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777F4D9" w:rsidR="005E483F" w:rsidRPr="00E13E47" w:rsidRDefault="005E483F" w:rsidP="00E13E47">
      <w:pPr>
        <w:spacing w:line="360" w:lineRule="auto"/>
        <w:jc w:val="both"/>
        <w:rPr>
          <w:rFonts w:ascii="Palatino Linotype" w:hAnsi="Palatino Linotype"/>
        </w:rPr>
      </w:pPr>
      <w:r w:rsidRPr="00E13E4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E13E47">
        <w:rPr>
          <w:rFonts w:ascii="Palatino Linotype" w:hAnsi="Palatino Linotype"/>
        </w:rPr>
        <w:t>de</w:t>
      </w:r>
      <w:r w:rsidR="009E1A20" w:rsidRPr="00E13E47">
        <w:rPr>
          <w:rFonts w:ascii="Palatino Linotype" w:hAnsi="Palatino Linotype"/>
        </w:rPr>
        <w:t xml:space="preserve">l </w:t>
      </w:r>
      <w:r w:rsidR="00E02270" w:rsidRPr="00E13E47">
        <w:rPr>
          <w:rFonts w:ascii="Palatino Linotype" w:hAnsi="Palatino Linotype"/>
        </w:rPr>
        <w:t xml:space="preserve">ocho </w:t>
      </w:r>
      <w:r w:rsidR="00914A7A" w:rsidRPr="00E13E47">
        <w:rPr>
          <w:rFonts w:ascii="Palatino Linotype" w:hAnsi="Palatino Linotype"/>
        </w:rPr>
        <w:t xml:space="preserve">de </w:t>
      </w:r>
      <w:r w:rsidR="00374D9E" w:rsidRPr="00E13E47">
        <w:rPr>
          <w:rFonts w:ascii="Palatino Linotype" w:hAnsi="Palatino Linotype"/>
        </w:rPr>
        <w:t>noviembre</w:t>
      </w:r>
      <w:r w:rsidR="009E1A20" w:rsidRPr="00E13E47">
        <w:rPr>
          <w:rFonts w:ascii="Palatino Linotype" w:hAnsi="Palatino Linotype"/>
        </w:rPr>
        <w:t xml:space="preserve"> de dos mil veintitrés.</w:t>
      </w:r>
    </w:p>
    <w:p w14:paraId="57CA25AC" w14:textId="4BB1193E" w:rsidR="003253C6" w:rsidRPr="00E13E47" w:rsidRDefault="003253C6" w:rsidP="00E13E47">
      <w:pPr>
        <w:tabs>
          <w:tab w:val="left" w:pos="4095"/>
        </w:tabs>
        <w:spacing w:line="360" w:lineRule="auto"/>
        <w:jc w:val="both"/>
        <w:rPr>
          <w:rFonts w:ascii="Palatino Linotype" w:hAnsi="Palatino Linotype" w:cs="Arial"/>
        </w:rPr>
      </w:pPr>
    </w:p>
    <w:p w14:paraId="58F29E02" w14:textId="405FF2F2" w:rsidR="0018518A" w:rsidRPr="00E13E47" w:rsidRDefault="0018518A"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b/>
          <w:sz w:val="28"/>
          <w:szCs w:val="28"/>
        </w:rPr>
        <w:t>VISTO</w:t>
      </w:r>
      <w:r w:rsidRPr="00E13E47">
        <w:rPr>
          <w:rFonts w:ascii="Palatino Linotype" w:eastAsia="Palatino Linotype" w:hAnsi="Palatino Linotype" w:cs="Palatino Linotype"/>
        </w:rPr>
        <w:t xml:space="preserve"> el expediente formado con motivo del Recurso de Revisión </w:t>
      </w:r>
      <w:r w:rsidR="00374D9E" w:rsidRPr="00E13E47">
        <w:rPr>
          <w:rFonts w:ascii="Palatino Linotype" w:eastAsia="Palatino Linotype" w:hAnsi="Palatino Linotype" w:cs="Palatino Linotype"/>
          <w:b/>
        </w:rPr>
        <w:t>06762</w:t>
      </w:r>
      <w:r w:rsidR="00421513" w:rsidRPr="00E13E47">
        <w:rPr>
          <w:rFonts w:ascii="Palatino Linotype" w:eastAsia="Palatino Linotype" w:hAnsi="Palatino Linotype" w:cs="Palatino Linotype"/>
          <w:b/>
        </w:rPr>
        <w:t>/INFOEM/IP/RR/2023</w:t>
      </w:r>
      <w:r w:rsidR="00F82CAC"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rPr>
        <w:t>promovido por</w:t>
      </w:r>
      <w:r w:rsidR="005057B8" w:rsidRPr="00E13E47">
        <w:rPr>
          <w:rFonts w:ascii="Palatino Linotype" w:eastAsia="Palatino Linotype" w:hAnsi="Palatino Linotype" w:cs="Palatino Linotype"/>
        </w:rPr>
        <w:t xml:space="preserve"> el C. </w:t>
      </w:r>
      <w:bookmarkStart w:id="0" w:name="_GoBack"/>
      <w:r w:rsidR="00243522">
        <w:rPr>
          <w:rFonts w:ascii="Palatino Linotype" w:eastAsia="Palatino Linotype" w:hAnsi="Palatino Linotype" w:cs="Palatino Linotype"/>
          <w:b/>
        </w:rPr>
        <w:t>XXXXXX XXXXXXXXX XXXXXX</w:t>
      </w:r>
      <w:bookmarkEnd w:id="0"/>
      <w:r w:rsidRPr="00E13E47">
        <w:rPr>
          <w:rFonts w:ascii="Palatino Linotype" w:eastAsia="Palatino Linotype" w:hAnsi="Palatino Linotype" w:cs="Palatino Linotype"/>
        </w:rPr>
        <w:t xml:space="preserve">, a quien en lo sucesivo se le </w:t>
      </w:r>
      <w:r w:rsidR="00E13E47" w:rsidRPr="00E13E47">
        <w:rPr>
          <w:rFonts w:ascii="Palatino Linotype" w:eastAsia="Palatino Linotype" w:hAnsi="Palatino Linotype" w:cs="Palatino Linotype"/>
        </w:rPr>
        <w:t>denominará</w:t>
      </w:r>
      <w:r w:rsidRPr="00E13E47">
        <w:rPr>
          <w:rFonts w:ascii="Palatino Linotype" w:eastAsia="Palatino Linotype" w:hAnsi="Palatino Linotype" w:cs="Palatino Linotype"/>
        </w:rPr>
        <w:t xml:space="preserve"> </w:t>
      </w:r>
      <w:r w:rsidR="00F82CAC" w:rsidRPr="00E13E47">
        <w:rPr>
          <w:rFonts w:ascii="Palatino Linotype" w:eastAsia="Palatino Linotype" w:hAnsi="Palatino Linotype" w:cs="Palatino Linotype"/>
          <w:b/>
        </w:rPr>
        <w:t>EL</w:t>
      </w:r>
      <w:r w:rsidRPr="00E13E47">
        <w:rPr>
          <w:rFonts w:ascii="Palatino Linotype" w:eastAsia="Palatino Linotype" w:hAnsi="Palatino Linotype" w:cs="Palatino Linotype"/>
          <w:b/>
        </w:rPr>
        <w:t xml:space="preserve"> RECURRENTE,</w:t>
      </w:r>
      <w:r w:rsidRPr="00E13E47">
        <w:rPr>
          <w:rFonts w:ascii="Palatino Linotype" w:eastAsia="Palatino Linotype" w:hAnsi="Palatino Linotype" w:cs="Palatino Linotype"/>
        </w:rPr>
        <w:t xml:space="preserve"> </w:t>
      </w:r>
      <w:r w:rsidR="00F03875" w:rsidRPr="00E13E47">
        <w:rPr>
          <w:rFonts w:ascii="Palatino Linotype" w:eastAsia="Palatino Linotype" w:hAnsi="Palatino Linotype" w:cs="Palatino Linotype"/>
        </w:rPr>
        <w:t xml:space="preserve">en contra de la </w:t>
      </w:r>
      <w:r w:rsidRPr="00E13E47">
        <w:rPr>
          <w:rFonts w:ascii="Palatino Linotype" w:eastAsia="Palatino Linotype" w:hAnsi="Palatino Linotype" w:cs="Palatino Linotype"/>
        </w:rPr>
        <w:t xml:space="preserve">respuesta </w:t>
      </w:r>
      <w:r w:rsidR="00F03875" w:rsidRPr="00E13E47">
        <w:rPr>
          <w:rFonts w:ascii="Palatino Linotype" w:eastAsia="Palatino Linotype" w:hAnsi="Palatino Linotype" w:cs="Palatino Linotype"/>
        </w:rPr>
        <w:t xml:space="preserve">emitida por </w:t>
      </w:r>
      <w:r w:rsidRPr="00E13E47">
        <w:rPr>
          <w:rFonts w:ascii="Palatino Linotype" w:eastAsia="Palatino Linotype" w:hAnsi="Palatino Linotype" w:cs="Palatino Linotype"/>
        </w:rPr>
        <w:t xml:space="preserve">el </w:t>
      </w:r>
      <w:r w:rsidR="001604D0" w:rsidRPr="00E13E47">
        <w:rPr>
          <w:rFonts w:ascii="Palatino Linotype" w:eastAsia="Palatino Linotype" w:hAnsi="Palatino Linotype" w:cs="Palatino Linotype"/>
          <w:b/>
        </w:rPr>
        <w:t xml:space="preserve">Ayuntamiento de </w:t>
      </w:r>
      <w:r w:rsidR="00A31DF7" w:rsidRPr="00E13E47">
        <w:rPr>
          <w:rFonts w:ascii="Palatino Linotype" w:eastAsia="Palatino Linotype" w:hAnsi="Palatino Linotype" w:cs="Palatino Linotype"/>
          <w:b/>
        </w:rPr>
        <w:t>Metepec</w:t>
      </w:r>
      <w:r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rPr>
        <w:t xml:space="preserve">en lo subsecuente se le denominará </w:t>
      </w:r>
      <w:r w:rsidRPr="00E13E47">
        <w:rPr>
          <w:rFonts w:ascii="Palatino Linotype" w:eastAsia="Palatino Linotype" w:hAnsi="Palatino Linotype" w:cs="Palatino Linotype"/>
          <w:b/>
        </w:rPr>
        <w:t xml:space="preserve">EL SUJETO OBLIGADO, </w:t>
      </w:r>
      <w:r w:rsidRPr="00E13E47">
        <w:rPr>
          <w:rFonts w:ascii="Palatino Linotype" w:eastAsia="Palatino Linotype" w:hAnsi="Palatino Linotype" w:cs="Palatino Linotype"/>
        </w:rPr>
        <w:t>se procede a dictar la presente resolución con base en lo siguiente:</w:t>
      </w:r>
    </w:p>
    <w:p w14:paraId="6EA49089" w14:textId="77777777" w:rsidR="0018518A" w:rsidRPr="00E13E47" w:rsidRDefault="0018518A" w:rsidP="00E13E47">
      <w:pPr>
        <w:spacing w:line="360" w:lineRule="auto"/>
        <w:jc w:val="both"/>
        <w:rPr>
          <w:rFonts w:ascii="Palatino Linotype" w:eastAsia="Palatino Linotype" w:hAnsi="Palatino Linotype" w:cs="Palatino Linotype"/>
          <w:b/>
        </w:rPr>
      </w:pPr>
    </w:p>
    <w:p w14:paraId="3A49C17E" w14:textId="77777777" w:rsidR="0018518A" w:rsidRPr="00E13E47" w:rsidRDefault="0018518A" w:rsidP="00E13E47">
      <w:pPr>
        <w:spacing w:line="360" w:lineRule="auto"/>
        <w:jc w:val="center"/>
        <w:rPr>
          <w:rFonts w:ascii="Palatino Linotype" w:eastAsia="Palatino Linotype" w:hAnsi="Palatino Linotype" w:cs="Palatino Linotype"/>
          <w:b/>
          <w:sz w:val="28"/>
          <w:szCs w:val="28"/>
        </w:rPr>
      </w:pPr>
      <w:r w:rsidRPr="00E13E47">
        <w:rPr>
          <w:rFonts w:ascii="Palatino Linotype" w:eastAsia="Palatino Linotype" w:hAnsi="Palatino Linotype" w:cs="Palatino Linotype"/>
          <w:b/>
          <w:sz w:val="28"/>
          <w:szCs w:val="28"/>
        </w:rPr>
        <w:t>A N T E C E D E N T E S</w:t>
      </w:r>
    </w:p>
    <w:p w14:paraId="3A90E401" w14:textId="77777777" w:rsidR="0018518A" w:rsidRPr="00E13E47" w:rsidRDefault="0018518A" w:rsidP="00E13E47">
      <w:pPr>
        <w:spacing w:line="360" w:lineRule="auto"/>
        <w:jc w:val="both"/>
        <w:rPr>
          <w:rFonts w:ascii="Palatino Linotype" w:eastAsia="Palatino Linotype" w:hAnsi="Palatino Linotype" w:cs="Palatino Linotype"/>
          <w:b/>
        </w:rPr>
      </w:pPr>
    </w:p>
    <w:p w14:paraId="6387BD0C" w14:textId="4E93946F" w:rsidR="0018518A" w:rsidRPr="00E13E47" w:rsidRDefault="0018518A" w:rsidP="00E13E4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E13E47">
        <w:rPr>
          <w:rFonts w:ascii="Palatino Linotype" w:eastAsia="Palatino Linotype" w:hAnsi="Palatino Linotype" w:cs="Palatino Linotype"/>
          <w:b/>
          <w:sz w:val="28"/>
          <w:szCs w:val="28"/>
        </w:rPr>
        <w:t>I.</w:t>
      </w:r>
      <w:r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b/>
          <w:sz w:val="28"/>
          <w:szCs w:val="28"/>
        </w:rPr>
        <w:t>De la Solicitud de Información</w:t>
      </w:r>
    </w:p>
    <w:p w14:paraId="696C6886" w14:textId="5B1379A3" w:rsidR="0018518A" w:rsidRPr="00E13E47" w:rsidRDefault="0018518A" w:rsidP="00E13E47">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E13E47">
        <w:rPr>
          <w:rFonts w:ascii="Palatino Linotype" w:eastAsia="Palatino Linotype" w:hAnsi="Palatino Linotype" w:cs="Palatino Linotype"/>
        </w:rPr>
        <w:t>El</w:t>
      </w:r>
      <w:r w:rsidRPr="00E13E47">
        <w:rPr>
          <w:rFonts w:ascii="Palatino Linotype" w:eastAsia="Palatino Linotype" w:hAnsi="Palatino Linotype" w:cs="Palatino Linotype"/>
          <w:b/>
        </w:rPr>
        <w:t xml:space="preserve"> </w:t>
      </w:r>
      <w:r w:rsidR="00A31DF7" w:rsidRPr="00E13E47">
        <w:rPr>
          <w:rFonts w:ascii="Palatino Linotype" w:eastAsia="Palatino Linotype" w:hAnsi="Palatino Linotype" w:cs="Palatino Linotype"/>
          <w:b/>
        </w:rPr>
        <w:t>once</w:t>
      </w:r>
      <w:r w:rsidR="004C2C08"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b/>
        </w:rPr>
        <w:t xml:space="preserve">de </w:t>
      </w:r>
      <w:r w:rsidR="00A31DF7" w:rsidRPr="00E13E47">
        <w:rPr>
          <w:rFonts w:ascii="Palatino Linotype" w:eastAsia="Palatino Linotype" w:hAnsi="Palatino Linotype" w:cs="Palatino Linotype"/>
          <w:b/>
        </w:rPr>
        <w:t>septiembre</w:t>
      </w:r>
      <w:r w:rsidR="002F1D86"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b/>
        </w:rPr>
        <w:t xml:space="preserve">de dos mil </w:t>
      </w:r>
      <w:r w:rsidR="001604D0" w:rsidRPr="00E13E47">
        <w:rPr>
          <w:rFonts w:ascii="Palatino Linotype" w:eastAsia="Palatino Linotype" w:hAnsi="Palatino Linotype" w:cs="Palatino Linotype"/>
          <w:b/>
        </w:rPr>
        <w:t>veintitrés</w:t>
      </w:r>
      <w:r w:rsidRPr="00E13E47">
        <w:rPr>
          <w:rFonts w:ascii="Palatino Linotype" w:eastAsia="Palatino Linotype" w:hAnsi="Palatino Linotype" w:cs="Palatino Linotype"/>
        </w:rPr>
        <w:t xml:space="preserve">, </w:t>
      </w:r>
      <w:r w:rsidRPr="00E13E47">
        <w:rPr>
          <w:rFonts w:ascii="Palatino Linotype" w:eastAsia="Palatino Linotype" w:hAnsi="Palatino Linotype" w:cs="Palatino Linotype"/>
          <w:b/>
        </w:rPr>
        <w:t>EL RECURRENTE</w:t>
      </w:r>
      <w:r w:rsidRPr="00E13E47">
        <w:rPr>
          <w:rFonts w:ascii="Palatino Linotype" w:eastAsia="Palatino Linotype" w:hAnsi="Palatino Linotype" w:cs="Palatino Linotype"/>
        </w:rPr>
        <w:t xml:space="preserve"> presentó a través del Sistema de Acceso a la Información Mexiquense, en lo subsecuente </w:t>
      </w:r>
      <w:r w:rsidRPr="00E13E47">
        <w:rPr>
          <w:rFonts w:ascii="Palatino Linotype" w:eastAsia="Palatino Linotype" w:hAnsi="Palatino Linotype" w:cs="Palatino Linotype"/>
          <w:b/>
        </w:rPr>
        <w:t>EL SAIMEX</w:t>
      </w:r>
      <w:r w:rsidRPr="00E13E47">
        <w:rPr>
          <w:rFonts w:ascii="Palatino Linotype" w:eastAsia="Palatino Linotype" w:hAnsi="Palatino Linotype" w:cs="Palatino Linotype"/>
        </w:rPr>
        <w:t xml:space="preserve"> ante </w:t>
      </w:r>
      <w:r w:rsidRPr="00E13E47">
        <w:rPr>
          <w:rFonts w:ascii="Palatino Linotype" w:eastAsia="Palatino Linotype" w:hAnsi="Palatino Linotype" w:cs="Palatino Linotype"/>
          <w:b/>
        </w:rPr>
        <w:t>EL SUJETO OBLIGADO</w:t>
      </w:r>
      <w:r w:rsidRPr="00E13E47">
        <w:rPr>
          <w:rFonts w:ascii="Palatino Linotype" w:eastAsia="Palatino Linotype" w:hAnsi="Palatino Linotype" w:cs="Palatino Linotype"/>
        </w:rPr>
        <w:t xml:space="preserve">, la solicitud de acceso a la información pública, a la que se le asignó el número de expediente </w:t>
      </w:r>
      <w:r w:rsidR="00084D94" w:rsidRPr="00E13E47">
        <w:rPr>
          <w:rFonts w:ascii="Palatino Linotype" w:eastAsia="Palatino Linotype" w:hAnsi="Palatino Linotype" w:cs="Palatino Linotype"/>
          <w:b/>
        </w:rPr>
        <w:t>00966</w:t>
      </w:r>
      <w:r w:rsidR="00011120" w:rsidRPr="00E13E47">
        <w:rPr>
          <w:rFonts w:ascii="Palatino Linotype" w:eastAsia="Palatino Linotype" w:hAnsi="Palatino Linotype" w:cs="Palatino Linotype"/>
          <w:b/>
        </w:rPr>
        <w:t>/</w:t>
      </w:r>
      <w:r w:rsidR="00084D94" w:rsidRPr="00E13E47">
        <w:rPr>
          <w:rFonts w:ascii="Palatino Linotype" w:eastAsia="Palatino Linotype" w:hAnsi="Palatino Linotype" w:cs="Palatino Linotype"/>
          <w:b/>
        </w:rPr>
        <w:t>METEPEC</w:t>
      </w:r>
      <w:r w:rsidR="00011120" w:rsidRPr="00E13E47">
        <w:rPr>
          <w:rFonts w:ascii="Palatino Linotype" w:eastAsia="Palatino Linotype" w:hAnsi="Palatino Linotype" w:cs="Palatino Linotype"/>
          <w:b/>
        </w:rPr>
        <w:t>/IP/2023</w:t>
      </w:r>
      <w:r w:rsidR="00161CA4" w:rsidRPr="00E13E47">
        <w:rPr>
          <w:rFonts w:ascii="Palatino Linotype" w:eastAsia="Palatino Linotype" w:hAnsi="Palatino Linotype" w:cs="Palatino Linotype"/>
          <w:b/>
        </w:rPr>
        <w:t xml:space="preserve">, </w:t>
      </w:r>
      <w:r w:rsidR="00161CA4" w:rsidRPr="00E13E47">
        <w:rPr>
          <w:rFonts w:ascii="Palatino Linotype" w:eastAsia="Palatino Linotype" w:hAnsi="Palatino Linotype" w:cs="Palatino Linotype"/>
        </w:rPr>
        <w:t xml:space="preserve">mediante la cual </w:t>
      </w:r>
      <w:r w:rsidRPr="00E13E47">
        <w:rPr>
          <w:rFonts w:ascii="Palatino Linotype" w:eastAsia="Palatino Linotype" w:hAnsi="Palatino Linotype" w:cs="Palatino Linotype"/>
        </w:rPr>
        <w:t>requirió, lo siguiente:</w:t>
      </w:r>
    </w:p>
    <w:p w14:paraId="7EF2BD7C" w14:textId="29260B6A" w:rsidR="0018518A" w:rsidRPr="00E13E47" w:rsidRDefault="0018518A" w:rsidP="00E13E47">
      <w:pPr>
        <w:ind w:left="850" w:right="899"/>
        <w:jc w:val="both"/>
        <w:rPr>
          <w:rFonts w:ascii="Palatino Linotype" w:eastAsia="Palatino Linotype" w:hAnsi="Palatino Linotype" w:cs="Palatino Linotype"/>
          <w:i/>
          <w:sz w:val="22"/>
          <w:szCs w:val="22"/>
        </w:rPr>
      </w:pPr>
    </w:p>
    <w:p w14:paraId="11D43F4D" w14:textId="51138D99" w:rsidR="004C2C08" w:rsidRPr="00E13E47" w:rsidRDefault="004C2C08" w:rsidP="00E13E47">
      <w:pPr>
        <w:ind w:left="850" w:right="899"/>
        <w:jc w:val="both"/>
        <w:rPr>
          <w:rFonts w:ascii="Palatino Linotype" w:eastAsia="Palatino Linotype" w:hAnsi="Palatino Linotype" w:cs="Palatino Linotype"/>
          <w:sz w:val="22"/>
          <w:szCs w:val="22"/>
        </w:rPr>
      </w:pPr>
      <w:r w:rsidRPr="00E13E47">
        <w:rPr>
          <w:rFonts w:ascii="Palatino Linotype" w:eastAsia="Palatino Linotype" w:hAnsi="Palatino Linotype" w:cs="Palatino Linotype"/>
          <w:i/>
          <w:sz w:val="22"/>
          <w:szCs w:val="22"/>
        </w:rPr>
        <w:t>“</w:t>
      </w:r>
      <w:r w:rsidR="008B0DC6" w:rsidRPr="00E13E47">
        <w:rPr>
          <w:rFonts w:ascii="Palatino Linotype" w:eastAsia="Palatino Linotype" w:hAnsi="Palatino Linotype" w:cs="Palatino Linotype"/>
          <w:i/>
          <w:sz w:val="22"/>
          <w:szCs w:val="22"/>
        </w:rPr>
        <w:t xml:space="preserve">solicito acceso a los documentos que </w:t>
      </w:r>
      <w:proofErr w:type="spellStart"/>
      <w:r w:rsidR="008B0DC6" w:rsidRPr="00E13E47">
        <w:rPr>
          <w:rFonts w:ascii="Palatino Linotype" w:eastAsia="Palatino Linotype" w:hAnsi="Palatino Linotype" w:cs="Palatino Linotype"/>
          <w:i/>
          <w:sz w:val="22"/>
          <w:szCs w:val="22"/>
        </w:rPr>
        <w:t>de</w:t>
      </w:r>
      <w:proofErr w:type="spellEnd"/>
      <w:r w:rsidR="008B0DC6" w:rsidRPr="00E13E47">
        <w:rPr>
          <w:rFonts w:ascii="Palatino Linotype" w:eastAsia="Palatino Linotype" w:hAnsi="Palatino Linotype" w:cs="Palatino Linotype"/>
          <w:i/>
          <w:sz w:val="22"/>
          <w:szCs w:val="22"/>
        </w:rPr>
        <w:t xml:space="preserve"> cuenta que la unidad de transparencia lleva </w:t>
      </w:r>
      <w:proofErr w:type="gramStart"/>
      <w:r w:rsidR="008B0DC6" w:rsidRPr="00E13E47">
        <w:rPr>
          <w:rFonts w:ascii="Palatino Linotype" w:eastAsia="Palatino Linotype" w:hAnsi="Palatino Linotype" w:cs="Palatino Linotype"/>
          <w:i/>
          <w:sz w:val="22"/>
          <w:szCs w:val="22"/>
        </w:rPr>
        <w:t>un</w:t>
      </w:r>
      <w:proofErr w:type="gramEnd"/>
      <w:r w:rsidR="008B0DC6" w:rsidRPr="00E13E47">
        <w:rPr>
          <w:rFonts w:ascii="Palatino Linotype" w:eastAsia="Palatino Linotype" w:hAnsi="Palatino Linotype" w:cs="Palatino Linotype"/>
          <w:i/>
          <w:sz w:val="22"/>
          <w:szCs w:val="22"/>
        </w:rPr>
        <w:t xml:space="preserve"> registro de las solicitudes de acceso a la información, sus respuestas, resultados, costos de reproducción y </w:t>
      </w:r>
      <w:proofErr w:type="spellStart"/>
      <w:r w:rsidR="008B0DC6" w:rsidRPr="00E13E47">
        <w:rPr>
          <w:rFonts w:ascii="Palatino Linotype" w:eastAsia="Palatino Linotype" w:hAnsi="Palatino Linotype" w:cs="Palatino Linotype"/>
          <w:i/>
          <w:sz w:val="22"/>
          <w:szCs w:val="22"/>
        </w:rPr>
        <w:t>envio</w:t>
      </w:r>
      <w:proofErr w:type="spellEnd"/>
      <w:r w:rsidR="008B0DC6" w:rsidRPr="00E13E47">
        <w:rPr>
          <w:rFonts w:ascii="Palatino Linotype" w:eastAsia="Palatino Linotype" w:hAnsi="Palatino Linotype" w:cs="Palatino Linotype"/>
          <w:i/>
          <w:sz w:val="22"/>
          <w:szCs w:val="22"/>
        </w:rPr>
        <w:t xml:space="preserve">, </w:t>
      </w:r>
      <w:proofErr w:type="spellStart"/>
      <w:r w:rsidR="008B0DC6" w:rsidRPr="00E13E47">
        <w:rPr>
          <w:rFonts w:ascii="Palatino Linotype" w:eastAsia="Palatino Linotype" w:hAnsi="Palatino Linotype" w:cs="Palatino Linotype"/>
          <w:i/>
          <w:sz w:val="22"/>
          <w:szCs w:val="22"/>
        </w:rPr>
        <w:t>resolucion</w:t>
      </w:r>
      <w:proofErr w:type="spellEnd"/>
      <w:r w:rsidR="008B0DC6" w:rsidRPr="00E13E47">
        <w:rPr>
          <w:rFonts w:ascii="Palatino Linotype" w:eastAsia="Palatino Linotype" w:hAnsi="Palatino Linotype" w:cs="Palatino Linotype"/>
          <w:i/>
          <w:sz w:val="22"/>
          <w:szCs w:val="22"/>
        </w:rPr>
        <w:t xml:space="preserve"> a los recursos de </w:t>
      </w:r>
      <w:proofErr w:type="spellStart"/>
      <w:r w:rsidR="008B0DC6" w:rsidRPr="00E13E47">
        <w:rPr>
          <w:rFonts w:ascii="Palatino Linotype" w:eastAsia="Palatino Linotype" w:hAnsi="Palatino Linotype" w:cs="Palatino Linotype"/>
          <w:i/>
          <w:sz w:val="22"/>
          <w:szCs w:val="22"/>
        </w:rPr>
        <w:t>revision</w:t>
      </w:r>
      <w:proofErr w:type="spellEnd"/>
      <w:r w:rsidR="008B0DC6" w:rsidRPr="00E13E47">
        <w:rPr>
          <w:rFonts w:ascii="Palatino Linotype" w:eastAsia="Palatino Linotype" w:hAnsi="Palatino Linotype" w:cs="Palatino Linotype"/>
          <w:i/>
          <w:sz w:val="22"/>
          <w:szCs w:val="22"/>
        </w:rPr>
        <w:t xml:space="preserve"> que se hayan emitido en </w:t>
      </w:r>
      <w:proofErr w:type="spellStart"/>
      <w:r w:rsidR="008B0DC6" w:rsidRPr="00E13E47">
        <w:rPr>
          <w:rFonts w:ascii="Palatino Linotype" w:eastAsia="Palatino Linotype" w:hAnsi="Palatino Linotype" w:cs="Palatino Linotype"/>
          <w:i/>
          <w:sz w:val="22"/>
          <w:szCs w:val="22"/>
        </w:rPr>
        <w:t>contrra</w:t>
      </w:r>
      <w:proofErr w:type="spellEnd"/>
      <w:r w:rsidR="008B0DC6" w:rsidRPr="00E13E47">
        <w:rPr>
          <w:rFonts w:ascii="Palatino Linotype" w:eastAsia="Palatino Linotype" w:hAnsi="Palatino Linotype" w:cs="Palatino Linotype"/>
          <w:i/>
          <w:sz w:val="22"/>
          <w:szCs w:val="22"/>
        </w:rPr>
        <w:t xml:space="preserve"> de sus respuestas y el cumplimiento del mismo del mes enero </w:t>
      </w:r>
      <w:r w:rsidR="008B0DC6" w:rsidRPr="00E13E47">
        <w:rPr>
          <w:rFonts w:ascii="Palatino Linotype" w:eastAsia="Palatino Linotype" w:hAnsi="Palatino Linotype" w:cs="Palatino Linotype"/>
          <w:i/>
          <w:sz w:val="22"/>
          <w:szCs w:val="22"/>
        </w:rPr>
        <w:lastRenderedPageBreak/>
        <w:t xml:space="preserve">2023, Con fundamento en el </w:t>
      </w:r>
      <w:proofErr w:type="spellStart"/>
      <w:r w:rsidR="008B0DC6" w:rsidRPr="00E13E47">
        <w:rPr>
          <w:rFonts w:ascii="Palatino Linotype" w:eastAsia="Palatino Linotype" w:hAnsi="Palatino Linotype" w:cs="Palatino Linotype"/>
          <w:i/>
          <w:sz w:val="22"/>
          <w:szCs w:val="22"/>
        </w:rPr>
        <w:t>articulo</w:t>
      </w:r>
      <w:proofErr w:type="spellEnd"/>
      <w:r w:rsidR="008B0DC6" w:rsidRPr="00E13E47">
        <w:rPr>
          <w:rFonts w:ascii="Palatino Linotype" w:eastAsia="Palatino Linotype" w:hAnsi="Palatino Linotype" w:cs="Palatino Linotype"/>
          <w:i/>
          <w:sz w:val="22"/>
          <w:szCs w:val="22"/>
        </w:rPr>
        <w:t xml:space="preserve"> 53 de la Ley de transparencia y Acceso a la Información Pública del Estado de México y Municipios, fracción IX</w:t>
      </w:r>
      <w:r w:rsidR="00574F21" w:rsidRPr="00E13E47">
        <w:rPr>
          <w:rFonts w:ascii="Palatino Linotype" w:eastAsia="Palatino Linotype" w:hAnsi="Palatino Linotype" w:cs="Palatino Linotype"/>
          <w:i/>
          <w:sz w:val="22"/>
          <w:szCs w:val="22"/>
        </w:rPr>
        <w:t>.</w:t>
      </w:r>
      <w:r w:rsidRPr="00E13E47">
        <w:rPr>
          <w:rFonts w:ascii="Palatino Linotype" w:eastAsia="Palatino Linotype" w:hAnsi="Palatino Linotype" w:cs="Palatino Linotype"/>
          <w:i/>
          <w:sz w:val="22"/>
          <w:szCs w:val="22"/>
        </w:rPr>
        <w:t>” (</w:t>
      </w:r>
      <w:proofErr w:type="gramStart"/>
      <w:r w:rsidRPr="00E13E47">
        <w:rPr>
          <w:rFonts w:ascii="Palatino Linotype" w:eastAsia="Palatino Linotype" w:hAnsi="Palatino Linotype" w:cs="Palatino Linotype"/>
          <w:i/>
          <w:sz w:val="22"/>
          <w:szCs w:val="22"/>
        </w:rPr>
        <w:t>sic</w:t>
      </w:r>
      <w:proofErr w:type="gramEnd"/>
      <w:r w:rsidRPr="00E13E47">
        <w:rPr>
          <w:rFonts w:ascii="Palatino Linotype" w:eastAsia="Palatino Linotype" w:hAnsi="Palatino Linotype" w:cs="Palatino Linotype"/>
          <w:i/>
          <w:sz w:val="22"/>
          <w:szCs w:val="22"/>
        </w:rPr>
        <w:t xml:space="preserve">) </w:t>
      </w:r>
    </w:p>
    <w:p w14:paraId="6359DB50" w14:textId="77777777" w:rsidR="004C2C08" w:rsidRPr="00E13E47" w:rsidRDefault="004C2C08" w:rsidP="00E13E47">
      <w:pPr>
        <w:ind w:left="850" w:right="899"/>
        <w:jc w:val="both"/>
        <w:rPr>
          <w:rFonts w:ascii="Palatino Linotype" w:eastAsia="Palatino Linotype" w:hAnsi="Palatino Linotype" w:cs="Palatino Linotype"/>
          <w:b/>
        </w:rPr>
      </w:pPr>
    </w:p>
    <w:p w14:paraId="4DDDB6ED" w14:textId="31750218" w:rsidR="0018518A" w:rsidRPr="00E13E47" w:rsidRDefault="0018518A" w:rsidP="00E13E47">
      <w:pPr>
        <w:widowControl w:val="0"/>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rPr>
        <w:t xml:space="preserve">MODALIDAD DE ENTREGA: </w:t>
      </w:r>
      <w:r w:rsidR="00574F21" w:rsidRPr="00E13E47">
        <w:rPr>
          <w:rFonts w:ascii="Palatino Linotype" w:eastAsia="Palatino Linotype" w:hAnsi="Palatino Linotype" w:cs="Palatino Linotype"/>
        </w:rPr>
        <w:t xml:space="preserve">Vía </w:t>
      </w:r>
      <w:r w:rsidR="00574F21" w:rsidRPr="00E13E47">
        <w:rPr>
          <w:rFonts w:ascii="Palatino Linotype" w:eastAsia="Palatino Linotype" w:hAnsi="Palatino Linotype" w:cs="Palatino Linotype"/>
          <w:b/>
        </w:rPr>
        <w:t>SAIMEX</w:t>
      </w:r>
    </w:p>
    <w:p w14:paraId="058E6350" w14:textId="77777777" w:rsidR="00A037D9" w:rsidRPr="00E13E47" w:rsidRDefault="00A037D9" w:rsidP="00E13E47">
      <w:pPr>
        <w:widowControl w:val="0"/>
        <w:spacing w:line="360" w:lineRule="auto"/>
        <w:jc w:val="both"/>
        <w:rPr>
          <w:rFonts w:ascii="Palatino Linotype" w:eastAsia="Palatino Linotype" w:hAnsi="Palatino Linotype" w:cs="Palatino Linotype"/>
          <w:b/>
        </w:rPr>
      </w:pPr>
    </w:p>
    <w:p w14:paraId="3ABF7B76" w14:textId="77777777" w:rsidR="00A037D9" w:rsidRPr="00E13E47" w:rsidRDefault="00A037D9" w:rsidP="00E13E47">
      <w:pPr>
        <w:spacing w:line="360" w:lineRule="auto"/>
        <w:jc w:val="both"/>
        <w:rPr>
          <w:rFonts w:ascii="Palatino Linotype" w:hAnsi="Palatino Linotype"/>
          <w:b/>
        </w:rPr>
      </w:pPr>
      <w:r w:rsidRPr="00E13E47">
        <w:rPr>
          <w:rFonts w:ascii="Palatino Linotype" w:hAnsi="Palatino Linotype"/>
          <w:b/>
        </w:rPr>
        <w:t>II. Turno de requerimiento del Sujeto Obligado</w:t>
      </w:r>
    </w:p>
    <w:p w14:paraId="5EF029C5" w14:textId="16793930" w:rsidR="00A037D9" w:rsidRDefault="00A037D9" w:rsidP="00E13E47">
      <w:pPr>
        <w:spacing w:line="360" w:lineRule="auto"/>
        <w:jc w:val="both"/>
        <w:rPr>
          <w:rFonts w:ascii="Palatino Linotype" w:hAnsi="Palatino Linotype"/>
          <w:bCs/>
        </w:rPr>
      </w:pPr>
      <w:r w:rsidRPr="00E13E47">
        <w:rPr>
          <w:rFonts w:ascii="Palatino Linotype" w:hAnsi="Palatino Linotype"/>
        </w:rPr>
        <w:t xml:space="preserve">En cumplimiento al artículo 162 de la Ley de Transparencia y Acceso a la Información Pública del Estado de México y Municipios, el </w:t>
      </w:r>
      <w:r w:rsidR="008E1ED7" w:rsidRPr="00E13E47">
        <w:rPr>
          <w:rFonts w:ascii="Palatino Linotype" w:eastAsia="Palatino Linotype" w:hAnsi="Palatino Linotype" w:cs="Palatino Linotype"/>
          <w:b/>
        </w:rPr>
        <w:t>doce</w:t>
      </w:r>
      <w:r w:rsidR="00DC66D8" w:rsidRPr="00E13E47">
        <w:rPr>
          <w:rFonts w:ascii="Palatino Linotype" w:eastAsia="Palatino Linotype" w:hAnsi="Palatino Linotype" w:cs="Palatino Linotype"/>
          <w:b/>
        </w:rPr>
        <w:t xml:space="preserve"> de </w:t>
      </w:r>
      <w:r w:rsidR="008E1ED7" w:rsidRPr="00E13E47">
        <w:rPr>
          <w:rFonts w:ascii="Palatino Linotype" w:eastAsia="Palatino Linotype" w:hAnsi="Palatino Linotype" w:cs="Palatino Linotype"/>
          <w:b/>
        </w:rPr>
        <w:t>septiembre</w:t>
      </w:r>
      <w:r w:rsidR="00DC66D8" w:rsidRPr="00E13E47">
        <w:rPr>
          <w:rFonts w:ascii="Palatino Linotype" w:eastAsia="Palatino Linotype" w:hAnsi="Palatino Linotype" w:cs="Palatino Linotype"/>
          <w:b/>
        </w:rPr>
        <w:t xml:space="preserve"> de dos mil veintitrés</w:t>
      </w:r>
      <w:r w:rsidRPr="00E13E47">
        <w:rPr>
          <w:rFonts w:ascii="Palatino Linotype" w:hAnsi="Palatino Linotype"/>
        </w:rPr>
        <w:t xml:space="preserve">, el Titular de la Unidad de Transparencia del </w:t>
      </w:r>
      <w:r w:rsidRPr="00E13E47">
        <w:rPr>
          <w:rFonts w:ascii="Palatino Linotype" w:hAnsi="Palatino Linotype"/>
          <w:b/>
        </w:rPr>
        <w:t>SUJETO OBLIGADO</w:t>
      </w:r>
      <w:r w:rsidRPr="00E13E47">
        <w:rPr>
          <w:rFonts w:ascii="Palatino Linotype" w:hAnsi="Palatino Linotype"/>
        </w:rPr>
        <w:t xml:space="preserve">, turnó </w:t>
      </w:r>
      <w:r w:rsidR="00FC000B" w:rsidRPr="00E13E47">
        <w:rPr>
          <w:rFonts w:ascii="Palatino Linotype" w:hAnsi="Palatino Linotype"/>
        </w:rPr>
        <w:t>el requerimiento de información al servidor público</w:t>
      </w:r>
      <w:r w:rsidR="00D203B7" w:rsidRPr="00E13E47">
        <w:rPr>
          <w:rFonts w:ascii="Palatino Linotype" w:hAnsi="Palatino Linotype"/>
        </w:rPr>
        <w:t xml:space="preserve"> habilitado</w:t>
      </w:r>
      <w:r w:rsidR="00FC000B" w:rsidRPr="00E13E47">
        <w:rPr>
          <w:rFonts w:ascii="Palatino Linotype" w:hAnsi="Palatino Linotype"/>
        </w:rPr>
        <w:t xml:space="preserve"> </w:t>
      </w:r>
      <w:r w:rsidRPr="00E13E47">
        <w:rPr>
          <w:rFonts w:ascii="Palatino Linotype" w:hAnsi="Palatino Linotype"/>
        </w:rPr>
        <w:t xml:space="preserve">que estimó pertinente, a fin de colmar la solicitud de acceso a la información; </w:t>
      </w:r>
      <w:r w:rsidRPr="00E13E47">
        <w:rPr>
          <w:rFonts w:ascii="Palatino Linotype" w:hAnsi="Palatino Linotype"/>
          <w:bCs/>
        </w:rPr>
        <w:t>tal y como, se aprecia en la siguiente imagen:</w:t>
      </w:r>
    </w:p>
    <w:p w14:paraId="4393974A" w14:textId="77777777" w:rsidR="00E13E47" w:rsidRPr="00E13E47" w:rsidRDefault="00E13E47" w:rsidP="00E13E47">
      <w:pPr>
        <w:spacing w:line="360" w:lineRule="auto"/>
        <w:jc w:val="both"/>
        <w:rPr>
          <w:rFonts w:ascii="Palatino Linotype" w:hAnsi="Palatino Linotype"/>
          <w:bCs/>
        </w:rPr>
      </w:pPr>
    </w:p>
    <w:p w14:paraId="739F1646" w14:textId="10707FEC" w:rsidR="00357DD6" w:rsidRPr="00E13E47" w:rsidRDefault="00534830" w:rsidP="00E13E47">
      <w:pPr>
        <w:widowControl w:val="0"/>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noProof/>
          <w:lang w:eastAsia="es-MX"/>
        </w:rPr>
        <w:drawing>
          <wp:inline distT="0" distB="0" distL="0" distR="0" wp14:anchorId="46E84106" wp14:editId="5B04BB47">
            <wp:extent cx="5791835" cy="914400"/>
            <wp:effectExtent l="0" t="0" r="0" b="0"/>
            <wp:docPr id="2231786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78684" name=""/>
                    <pic:cNvPicPr/>
                  </pic:nvPicPr>
                  <pic:blipFill>
                    <a:blip r:embed="rId8"/>
                    <a:stretch>
                      <a:fillRect/>
                    </a:stretch>
                  </pic:blipFill>
                  <pic:spPr>
                    <a:xfrm>
                      <a:off x="0" y="0"/>
                      <a:ext cx="5814549" cy="917986"/>
                    </a:xfrm>
                    <a:prstGeom prst="rect">
                      <a:avLst/>
                    </a:prstGeom>
                  </pic:spPr>
                </pic:pic>
              </a:graphicData>
            </a:graphic>
          </wp:inline>
        </w:drawing>
      </w:r>
    </w:p>
    <w:p w14:paraId="288B0E74" w14:textId="77777777" w:rsidR="003F0C9F" w:rsidRPr="00E13E47" w:rsidRDefault="003F0C9F" w:rsidP="00E13E47">
      <w:pPr>
        <w:widowControl w:val="0"/>
        <w:spacing w:line="360" w:lineRule="auto"/>
        <w:jc w:val="both"/>
        <w:rPr>
          <w:rFonts w:ascii="Palatino Linotype" w:eastAsia="Palatino Linotype" w:hAnsi="Palatino Linotype" w:cs="Palatino Linotype"/>
          <w:b/>
        </w:rPr>
      </w:pPr>
    </w:p>
    <w:p w14:paraId="7ED1B9F6" w14:textId="7CE36295" w:rsidR="00357DD6" w:rsidRPr="00E13E47" w:rsidRDefault="00842421" w:rsidP="00E13E47">
      <w:pPr>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rPr>
        <w:t>III</w:t>
      </w:r>
      <w:r w:rsidR="00883172" w:rsidRPr="00E13E47">
        <w:rPr>
          <w:rFonts w:ascii="Palatino Linotype" w:eastAsia="Palatino Linotype" w:hAnsi="Palatino Linotype" w:cs="Palatino Linotype"/>
          <w:b/>
        </w:rPr>
        <w:t xml:space="preserve">. </w:t>
      </w:r>
      <w:r w:rsidR="00357DD6" w:rsidRPr="00E13E47">
        <w:rPr>
          <w:rFonts w:ascii="Palatino Linotype" w:eastAsia="Palatino Linotype" w:hAnsi="Palatino Linotype" w:cs="Palatino Linotype"/>
          <w:b/>
        </w:rPr>
        <w:t>Respuesta del Sujeto Obligado</w:t>
      </w:r>
    </w:p>
    <w:p w14:paraId="1FDDD573" w14:textId="43EAA15D" w:rsidR="001F4007" w:rsidRPr="00E13E47" w:rsidRDefault="001F4007" w:rsidP="00E13E47">
      <w:pPr>
        <w:spacing w:line="360" w:lineRule="auto"/>
        <w:jc w:val="both"/>
        <w:rPr>
          <w:rFonts w:ascii="Palatino Linotype" w:hAnsi="Palatino Linotype" w:cs="Arial"/>
        </w:rPr>
      </w:pPr>
      <w:r w:rsidRPr="00E13E47">
        <w:rPr>
          <w:rFonts w:ascii="Palatino Linotype" w:hAnsi="Palatino Linotype" w:cs="Arial"/>
        </w:rPr>
        <w:t xml:space="preserve">De las constancias que integran el expediente electrónico del </w:t>
      </w:r>
      <w:r w:rsidRPr="00E13E47">
        <w:rPr>
          <w:rFonts w:ascii="Palatino Linotype" w:hAnsi="Palatino Linotype" w:cs="Arial"/>
          <w:b/>
        </w:rPr>
        <w:t>SAIMEX</w:t>
      </w:r>
      <w:r w:rsidRPr="00E13E47">
        <w:rPr>
          <w:rFonts w:ascii="Palatino Linotype" w:hAnsi="Palatino Linotype" w:cs="Arial"/>
        </w:rPr>
        <w:t xml:space="preserve"> se advierte que </w:t>
      </w:r>
      <w:r w:rsidRPr="00E13E47">
        <w:rPr>
          <w:rFonts w:ascii="Palatino Linotype" w:hAnsi="Palatino Linotype" w:cs="Arial"/>
          <w:b/>
        </w:rPr>
        <w:t>EL SUJETO OBLIGADO</w:t>
      </w:r>
      <w:r w:rsidRPr="00E13E47">
        <w:rPr>
          <w:rFonts w:ascii="Palatino Linotype" w:hAnsi="Palatino Linotype" w:cs="Arial"/>
        </w:rPr>
        <w:t xml:space="preserve"> dio respuesta a la Solicitud de Acceso a la Información, el </w:t>
      </w:r>
      <w:r w:rsidR="00534830" w:rsidRPr="00E13E47">
        <w:rPr>
          <w:rFonts w:ascii="Palatino Linotype" w:hAnsi="Palatino Linotype" w:cs="Arial"/>
          <w:b/>
        </w:rPr>
        <w:t>veintidós</w:t>
      </w:r>
      <w:r w:rsidR="0082752A" w:rsidRPr="00E13E47">
        <w:rPr>
          <w:rFonts w:ascii="Palatino Linotype" w:hAnsi="Palatino Linotype" w:cs="Arial"/>
          <w:b/>
        </w:rPr>
        <w:t xml:space="preserve"> de </w:t>
      </w:r>
      <w:r w:rsidR="00534830" w:rsidRPr="00E13E47">
        <w:rPr>
          <w:rFonts w:ascii="Palatino Linotype" w:hAnsi="Palatino Linotype" w:cs="Arial"/>
          <w:b/>
        </w:rPr>
        <w:t>septiembre</w:t>
      </w:r>
      <w:r w:rsidR="001B12A4" w:rsidRPr="00E13E47">
        <w:rPr>
          <w:rFonts w:ascii="Palatino Linotype" w:hAnsi="Palatino Linotype" w:cs="Arial"/>
          <w:b/>
        </w:rPr>
        <w:t xml:space="preserve"> </w:t>
      </w:r>
      <w:r w:rsidRPr="00E13E47">
        <w:rPr>
          <w:rFonts w:ascii="Palatino Linotype" w:hAnsi="Palatino Linotype" w:cs="Arial"/>
          <w:b/>
        </w:rPr>
        <w:t xml:space="preserve">de dos mil </w:t>
      </w:r>
      <w:r w:rsidR="00421513" w:rsidRPr="00E13E47">
        <w:rPr>
          <w:rFonts w:ascii="Palatino Linotype" w:hAnsi="Palatino Linotype" w:cs="Arial"/>
          <w:b/>
        </w:rPr>
        <w:t>veintitrés</w:t>
      </w:r>
      <w:r w:rsidRPr="00E13E47">
        <w:rPr>
          <w:rFonts w:ascii="Palatino Linotype" w:hAnsi="Palatino Linotype" w:cs="Arial"/>
        </w:rPr>
        <w:t>, en los términos que a continuación se citan:</w:t>
      </w:r>
    </w:p>
    <w:p w14:paraId="1C52599F" w14:textId="77777777" w:rsidR="001F4007" w:rsidRPr="00E13E47" w:rsidRDefault="001F4007" w:rsidP="00E13E47">
      <w:pPr>
        <w:pStyle w:val="Prrafodelista"/>
        <w:ind w:left="851" w:right="899"/>
        <w:jc w:val="both"/>
        <w:rPr>
          <w:rFonts w:ascii="Palatino Linotype" w:hAnsi="Palatino Linotype" w:cs="Arial"/>
          <w:i/>
        </w:rPr>
      </w:pPr>
    </w:p>
    <w:p w14:paraId="5596413E" w14:textId="6F732575" w:rsidR="001F4007" w:rsidRPr="00E13E47" w:rsidRDefault="00421513" w:rsidP="00E13E47">
      <w:pPr>
        <w:pStyle w:val="Prrafodelista"/>
        <w:ind w:left="851" w:right="899"/>
        <w:jc w:val="both"/>
        <w:rPr>
          <w:rFonts w:ascii="Palatino Linotype" w:hAnsi="Palatino Linotype" w:cs="Arial"/>
          <w:i/>
        </w:rPr>
      </w:pPr>
      <w:r w:rsidRPr="00E13E47">
        <w:rPr>
          <w:rFonts w:ascii="Palatino Linotype" w:hAnsi="Palatino Linotype" w:cs="Arial"/>
          <w:i/>
        </w:rPr>
        <w:t>“</w:t>
      </w:r>
      <w:r w:rsidR="00167033" w:rsidRPr="00E13E47">
        <w:rPr>
          <w:rFonts w:ascii="Palatino Linotype" w:hAnsi="Palatino Linotype" w:cs="Arial"/>
          <w:i/>
        </w:rPr>
        <w:t xml:space="preserve">C. SOLICITANTE P R E S E N T E. En respuesta a la solicitud recibida por medio del Sistema de Acceso a la Información Mexiquense (SAIMEX). Al respecto, le informo que esta Dirección de Transparencia y Gobierno </w:t>
      </w:r>
      <w:r w:rsidR="00167033" w:rsidRPr="00E13E47">
        <w:rPr>
          <w:rFonts w:ascii="Palatino Linotype" w:hAnsi="Palatino Linotype" w:cs="Arial"/>
          <w:i/>
        </w:rPr>
        <w:lastRenderedPageBreak/>
        <w:t>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r w:rsidR="001F4007" w:rsidRPr="00E13E47">
        <w:rPr>
          <w:rFonts w:ascii="Palatino Linotype" w:hAnsi="Palatino Linotype" w:cs="Arial"/>
          <w:i/>
        </w:rPr>
        <w:t>”</w:t>
      </w:r>
      <w:r w:rsidRPr="00E13E47">
        <w:rPr>
          <w:rFonts w:ascii="Palatino Linotype" w:hAnsi="Palatino Linotype" w:cs="Arial"/>
          <w:i/>
        </w:rPr>
        <w:t xml:space="preserve"> </w:t>
      </w:r>
      <w:r w:rsidR="001F4007" w:rsidRPr="00E13E47">
        <w:rPr>
          <w:rFonts w:ascii="Palatino Linotype" w:hAnsi="Palatino Linotype" w:cs="Arial"/>
          <w:i/>
        </w:rPr>
        <w:t xml:space="preserve">(sic) </w:t>
      </w:r>
    </w:p>
    <w:p w14:paraId="533BACF7" w14:textId="77777777" w:rsidR="009A5E0A" w:rsidRPr="00E13E47" w:rsidRDefault="009A5E0A" w:rsidP="00E13E47">
      <w:pPr>
        <w:pStyle w:val="Prrafodelista"/>
        <w:ind w:left="851" w:right="899"/>
        <w:jc w:val="both"/>
        <w:rPr>
          <w:rFonts w:ascii="Palatino Linotype" w:hAnsi="Palatino Linotype" w:cs="Arial"/>
          <w:i/>
        </w:rPr>
      </w:pPr>
    </w:p>
    <w:p w14:paraId="5B06E9ED" w14:textId="3FEBA697" w:rsidR="00AF0DBF" w:rsidRPr="00E13E47" w:rsidRDefault="00421513"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 xml:space="preserve">Adjunto a la respuesta el </w:t>
      </w:r>
      <w:r w:rsidRPr="00E13E47">
        <w:rPr>
          <w:rFonts w:ascii="Palatino Linotype" w:eastAsia="Palatino Linotype" w:hAnsi="Palatino Linotype" w:cs="Palatino Linotype"/>
          <w:b/>
        </w:rPr>
        <w:t xml:space="preserve">SUJETO OBLIGADO </w:t>
      </w:r>
      <w:r w:rsidRPr="00E13E47">
        <w:rPr>
          <w:rFonts w:ascii="Palatino Linotype" w:eastAsia="Palatino Linotype" w:hAnsi="Palatino Linotype" w:cs="Palatino Linotype"/>
        </w:rPr>
        <w:t xml:space="preserve">anexó </w:t>
      </w:r>
      <w:r w:rsidR="00EF6D37" w:rsidRPr="00E13E47">
        <w:rPr>
          <w:rFonts w:ascii="Palatino Linotype" w:eastAsia="Palatino Linotype" w:hAnsi="Palatino Linotype" w:cs="Palatino Linotype"/>
        </w:rPr>
        <w:t>el archivo electrónico denominado</w:t>
      </w:r>
      <w:r w:rsidR="00CE7824" w:rsidRPr="00E13E47">
        <w:rPr>
          <w:rFonts w:ascii="Palatino Linotype" w:eastAsia="Palatino Linotype" w:hAnsi="Palatino Linotype" w:cs="Palatino Linotype"/>
        </w:rPr>
        <w:t xml:space="preserve"> </w:t>
      </w:r>
      <w:r w:rsidR="00CE7824" w:rsidRPr="00E13E47">
        <w:rPr>
          <w:rFonts w:ascii="Palatino Linotype" w:eastAsia="Palatino Linotype" w:hAnsi="Palatino Linotype" w:cs="Palatino Linotype"/>
          <w:b/>
        </w:rPr>
        <w:t>“</w:t>
      </w:r>
      <w:r w:rsidR="00167033" w:rsidRPr="00E13E47">
        <w:rPr>
          <w:rFonts w:ascii="Palatino Linotype" w:eastAsia="Palatino Linotype" w:hAnsi="Palatino Linotype" w:cs="Palatino Linotype"/>
          <w:b/>
        </w:rPr>
        <w:t>966.pdf</w:t>
      </w:r>
      <w:r w:rsidR="00126A1E" w:rsidRPr="00E13E47">
        <w:rPr>
          <w:rFonts w:ascii="Palatino Linotype" w:eastAsia="Palatino Linotype" w:hAnsi="Palatino Linotype" w:cs="Palatino Linotype"/>
          <w:b/>
        </w:rPr>
        <w:t>”,</w:t>
      </w:r>
      <w:r w:rsidR="00126A1E" w:rsidRPr="00E13E47">
        <w:rPr>
          <w:rFonts w:ascii="Palatino Linotype" w:eastAsia="Palatino Linotype" w:hAnsi="Palatino Linotype" w:cs="Palatino Linotype"/>
        </w:rPr>
        <w:t xml:space="preserve"> el cual contiene el oficio número </w:t>
      </w:r>
      <w:proofErr w:type="spellStart"/>
      <w:r w:rsidR="006F5B9B" w:rsidRPr="00E13E47">
        <w:rPr>
          <w:rFonts w:ascii="Palatino Linotype" w:eastAsia="Palatino Linotype" w:hAnsi="Palatino Linotype" w:cs="Palatino Linotype"/>
        </w:rPr>
        <w:t>DTyGA</w:t>
      </w:r>
      <w:proofErr w:type="spellEnd"/>
      <w:r w:rsidR="006F5B9B" w:rsidRPr="00E13E47">
        <w:rPr>
          <w:rFonts w:ascii="Palatino Linotype" w:eastAsia="Palatino Linotype" w:hAnsi="Palatino Linotype" w:cs="Palatino Linotype"/>
        </w:rPr>
        <w:t>/</w:t>
      </w:r>
      <w:r w:rsidR="00CF6C88" w:rsidRPr="00E13E47">
        <w:rPr>
          <w:rFonts w:ascii="Palatino Linotype" w:eastAsia="Palatino Linotype" w:hAnsi="Palatino Linotype" w:cs="Palatino Linotype"/>
        </w:rPr>
        <w:t>MET/1749/</w:t>
      </w:r>
      <w:r w:rsidR="00126A1E" w:rsidRPr="00E13E47">
        <w:rPr>
          <w:rFonts w:ascii="Palatino Linotype" w:eastAsia="Palatino Linotype" w:hAnsi="Palatino Linotype" w:cs="Palatino Linotype"/>
        </w:rPr>
        <w:t xml:space="preserve">2023 del </w:t>
      </w:r>
      <w:r w:rsidR="001537FE" w:rsidRPr="00E13E47">
        <w:rPr>
          <w:rFonts w:ascii="Palatino Linotype" w:eastAsia="Palatino Linotype" w:hAnsi="Palatino Linotype" w:cs="Palatino Linotype"/>
        </w:rPr>
        <w:t>dieciocho</w:t>
      </w:r>
      <w:r w:rsidR="00126A1E" w:rsidRPr="00E13E47">
        <w:rPr>
          <w:rFonts w:ascii="Palatino Linotype" w:eastAsia="Palatino Linotype" w:hAnsi="Palatino Linotype" w:cs="Palatino Linotype"/>
        </w:rPr>
        <w:t xml:space="preserve"> de </w:t>
      </w:r>
      <w:r w:rsidR="001537FE" w:rsidRPr="00E13E47">
        <w:rPr>
          <w:rFonts w:ascii="Palatino Linotype" w:eastAsia="Palatino Linotype" w:hAnsi="Palatino Linotype" w:cs="Palatino Linotype"/>
        </w:rPr>
        <w:t>septiembre</w:t>
      </w:r>
      <w:r w:rsidR="00126A1E" w:rsidRPr="00E13E47">
        <w:rPr>
          <w:rFonts w:ascii="Palatino Linotype" w:eastAsia="Palatino Linotype" w:hAnsi="Palatino Linotype" w:cs="Palatino Linotype"/>
        </w:rPr>
        <w:t xml:space="preserve"> de dos mil veintitrés, por medio del cual</w:t>
      </w:r>
      <w:r w:rsidR="004E216E" w:rsidRPr="00E13E47">
        <w:rPr>
          <w:rFonts w:ascii="Palatino Linotype" w:eastAsia="Palatino Linotype" w:hAnsi="Palatino Linotype" w:cs="Palatino Linotype"/>
        </w:rPr>
        <w:t xml:space="preserve"> </w:t>
      </w:r>
      <w:r w:rsidR="00B60E31" w:rsidRPr="00E13E47">
        <w:rPr>
          <w:rFonts w:ascii="Palatino Linotype" w:eastAsia="Palatino Linotype" w:hAnsi="Palatino Linotype" w:cs="Palatino Linotype"/>
        </w:rPr>
        <w:t>el Director de Transparencia y Gobierno Abierto</w:t>
      </w:r>
      <w:r w:rsidR="004667CF" w:rsidRPr="00E13E47">
        <w:rPr>
          <w:rFonts w:ascii="Palatino Linotype" w:eastAsia="Palatino Linotype" w:hAnsi="Palatino Linotype" w:cs="Palatino Linotype"/>
        </w:rPr>
        <w:t xml:space="preserve"> hace del conocimiento que la información solicitada se encuentra en </w:t>
      </w:r>
      <w:r w:rsidR="003C18EE" w:rsidRPr="00E13E47">
        <w:rPr>
          <w:rFonts w:ascii="Palatino Linotype" w:eastAsia="Palatino Linotype" w:hAnsi="Palatino Linotype" w:cs="Palatino Linotype"/>
        </w:rPr>
        <w:t xml:space="preserve">una liga electrónica de </w:t>
      </w:r>
      <w:proofErr w:type="spellStart"/>
      <w:r w:rsidR="003C18EE" w:rsidRPr="00E13E47">
        <w:rPr>
          <w:rFonts w:ascii="Palatino Linotype" w:eastAsia="Palatino Linotype" w:hAnsi="Palatino Linotype" w:cs="Palatino Linotype"/>
        </w:rPr>
        <w:t>ipomex</w:t>
      </w:r>
      <w:proofErr w:type="spellEnd"/>
      <w:r w:rsidR="003C18EE" w:rsidRPr="00E13E47">
        <w:rPr>
          <w:rFonts w:ascii="Palatino Linotype" w:eastAsia="Palatino Linotype" w:hAnsi="Palatino Linotype" w:cs="Palatino Linotype"/>
        </w:rPr>
        <w:t>, misma que inserta en el oficio</w:t>
      </w:r>
      <w:r w:rsidR="00F86D30" w:rsidRPr="00E13E47">
        <w:rPr>
          <w:rFonts w:ascii="Palatino Linotype" w:eastAsia="Palatino Linotype" w:hAnsi="Palatino Linotype" w:cs="Palatino Linotype"/>
        </w:rPr>
        <w:t>.</w:t>
      </w:r>
    </w:p>
    <w:p w14:paraId="12EB83E6" w14:textId="77777777" w:rsidR="00AF0DBF" w:rsidRPr="00E13E47" w:rsidRDefault="00AF0DBF" w:rsidP="00E13E47">
      <w:pPr>
        <w:spacing w:line="360" w:lineRule="auto"/>
        <w:jc w:val="both"/>
        <w:rPr>
          <w:rFonts w:ascii="Palatino Linotype" w:eastAsia="Palatino Linotype" w:hAnsi="Palatino Linotype" w:cs="Palatino Linotype"/>
          <w:b/>
        </w:rPr>
      </w:pPr>
    </w:p>
    <w:p w14:paraId="66EE8AE4" w14:textId="42D0D91F" w:rsidR="0018518A" w:rsidRPr="00E13E47" w:rsidRDefault="00C7011A" w:rsidP="00E13E47">
      <w:pPr>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rPr>
        <w:t>IV</w:t>
      </w:r>
      <w:r w:rsidR="00D96700" w:rsidRPr="00E13E47">
        <w:rPr>
          <w:rFonts w:ascii="Palatino Linotype" w:eastAsia="Palatino Linotype" w:hAnsi="Palatino Linotype" w:cs="Palatino Linotype"/>
          <w:b/>
        </w:rPr>
        <w:t>.</w:t>
      </w:r>
      <w:r w:rsidR="0018518A" w:rsidRPr="00E13E47">
        <w:rPr>
          <w:rFonts w:ascii="Palatino Linotype" w:eastAsia="Palatino Linotype" w:hAnsi="Palatino Linotype" w:cs="Palatino Linotype"/>
          <w:b/>
        </w:rPr>
        <w:t xml:space="preserve"> Del Recurso de Revisión.</w:t>
      </w:r>
    </w:p>
    <w:p w14:paraId="68533E44" w14:textId="6C3E52C1" w:rsidR="0018518A" w:rsidRPr="00E13E47" w:rsidRDefault="0018518A" w:rsidP="00E13E47">
      <w:pPr>
        <w:widowControl w:val="0"/>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 xml:space="preserve">El </w:t>
      </w:r>
      <w:r w:rsidR="00F60F42" w:rsidRPr="00E13E47">
        <w:rPr>
          <w:rFonts w:ascii="Palatino Linotype" w:eastAsia="Palatino Linotype" w:hAnsi="Palatino Linotype" w:cs="Palatino Linotype"/>
          <w:b/>
        </w:rPr>
        <w:t>cuatro</w:t>
      </w:r>
      <w:r w:rsidR="00140A60" w:rsidRPr="00E13E47">
        <w:rPr>
          <w:rFonts w:ascii="Palatino Linotype" w:eastAsia="Palatino Linotype" w:hAnsi="Palatino Linotype" w:cs="Palatino Linotype"/>
          <w:b/>
        </w:rPr>
        <w:t xml:space="preserve"> de </w:t>
      </w:r>
      <w:r w:rsidR="00F60F42" w:rsidRPr="00E13E47">
        <w:rPr>
          <w:rFonts w:ascii="Palatino Linotype" w:eastAsia="Palatino Linotype" w:hAnsi="Palatino Linotype" w:cs="Palatino Linotype"/>
          <w:b/>
        </w:rPr>
        <w:t>octubre</w:t>
      </w:r>
      <w:r w:rsidR="00421513" w:rsidRPr="00E13E47">
        <w:rPr>
          <w:rFonts w:ascii="Palatino Linotype" w:eastAsia="Palatino Linotype" w:hAnsi="Palatino Linotype" w:cs="Palatino Linotype"/>
          <w:b/>
        </w:rPr>
        <w:t xml:space="preserve"> de dos mil veintitrés</w:t>
      </w:r>
      <w:r w:rsidRPr="00E13E47">
        <w:rPr>
          <w:rFonts w:ascii="Palatino Linotype" w:eastAsia="Palatino Linotype" w:hAnsi="Palatino Linotype" w:cs="Palatino Linotype"/>
        </w:rPr>
        <w:t xml:space="preserve">, </w:t>
      </w:r>
      <w:r w:rsidRPr="00E13E47">
        <w:rPr>
          <w:rFonts w:ascii="Palatino Linotype" w:eastAsia="Palatino Linotype" w:hAnsi="Palatino Linotype" w:cs="Palatino Linotype"/>
          <w:b/>
        </w:rPr>
        <w:t>EL RECURRENTE</w:t>
      </w:r>
      <w:r w:rsidRPr="00E13E47">
        <w:rPr>
          <w:rFonts w:ascii="Palatino Linotype" w:eastAsia="Palatino Linotype" w:hAnsi="Palatino Linotype" w:cs="Palatino Linotype"/>
        </w:rPr>
        <w:t xml:space="preserve"> interpuso </w:t>
      </w:r>
      <w:r w:rsidR="007C5315" w:rsidRPr="00E13E47">
        <w:rPr>
          <w:rFonts w:ascii="Palatino Linotype" w:eastAsia="Palatino Linotype" w:hAnsi="Palatino Linotype" w:cs="Palatino Linotype"/>
        </w:rPr>
        <w:t>el Recurso</w:t>
      </w:r>
      <w:r w:rsidRPr="00E13E47">
        <w:rPr>
          <w:rFonts w:ascii="Palatino Linotype" w:eastAsia="Palatino Linotype" w:hAnsi="Palatino Linotype" w:cs="Palatino Linotype"/>
        </w:rPr>
        <w:t xml:space="preserve"> de Revisión. </w:t>
      </w:r>
      <w:r w:rsidR="00D96700" w:rsidRPr="00E13E47">
        <w:rPr>
          <w:rFonts w:ascii="Palatino Linotype" w:eastAsia="Palatino Linotype" w:hAnsi="Palatino Linotype" w:cs="Palatino Linotype"/>
        </w:rPr>
        <w:t xml:space="preserve">El </w:t>
      </w:r>
      <w:r w:rsidRPr="00E13E47">
        <w:rPr>
          <w:rFonts w:ascii="Palatino Linotype" w:eastAsia="Palatino Linotype" w:hAnsi="Palatino Linotype" w:cs="Palatino Linotype"/>
        </w:rPr>
        <w:t xml:space="preserve">cual fue registrado en </w:t>
      </w:r>
      <w:r w:rsidRPr="00E13E47">
        <w:rPr>
          <w:rFonts w:ascii="Palatino Linotype" w:eastAsia="Palatino Linotype" w:hAnsi="Palatino Linotype" w:cs="Palatino Linotype"/>
          <w:b/>
        </w:rPr>
        <w:t>EL SAIMEX</w:t>
      </w:r>
      <w:r w:rsidR="00730771" w:rsidRPr="00E13E47">
        <w:rPr>
          <w:rFonts w:ascii="Palatino Linotype" w:eastAsia="Palatino Linotype" w:hAnsi="Palatino Linotype" w:cs="Palatino Linotype"/>
        </w:rPr>
        <w:t xml:space="preserve"> y se </w:t>
      </w:r>
      <w:r w:rsidR="007C5315" w:rsidRPr="00E13E47">
        <w:rPr>
          <w:rFonts w:ascii="Palatino Linotype" w:eastAsia="Palatino Linotype" w:hAnsi="Palatino Linotype" w:cs="Palatino Linotype"/>
        </w:rPr>
        <w:t xml:space="preserve">le asignó el número de expediente </w:t>
      </w:r>
      <w:r w:rsidR="00F86D30" w:rsidRPr="00E13E47">
        <w:rPr>
          <w:rFonts w:ascii="Palatino Linotype" w:eastAsia="Palatino Linotype" w:hAnsi="Palatino Linotype" w:cs="Palatino Linotype"/>
          <w:b/>
        </w:rPr>
        <w:t>06762</w:t>
      </w:r>
      <w:r w:rsidR="00421513" w:rsidRPr="00E13E47">
        <w:rPr>
          <w:rFonts w:ascii="Palatino Linotype" w:eastAsia="Palatino Linotype" w:hAnsi="Palatino Linotype" w:cs="Palatino Linotype"/>
          <w:b/>
        </w:rPr>
        <w:t>/INFOEM/IP/RR/2023</w:t>
      </w:r>
      <w:r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rPr>
        <w:t xml:space="preserve">donde los motivos de agravio del </w:t>
      </w:r>
      <w:r w:rsidRPr="00E13E47">
        <w:rPr>
          <w:rFonts w:ascii="Palatino Linotype" w:eastAsia="Palatino Linotype" w:hAnsi="Palatino Linotype" w:cs="Palatino Linotype"/>
          <w:b/>
        </w:rPr>
        <w:t xml:space="preserve">RECURRENTE </w:t>
      </w:r>
      <w:r w:rsidRPr="00E13E47">
        <w:rPr>
          <w:rFonts w:ascii="Palatino Linotype" w:eastAsia="Palatino Linotype" w:hAnsi="Palatino Linotype" w:cs="Palatino Linotype"/>
        </w:rPr>
        <w:t>fueron los siguientes:</w:t>
      </w:r>
    </w:p>
    <w:p w14:paraId="5C88B70E" w14:textId="101FDC36" w:rsidR="0018518A" w:rsidRDefault="0018518A" w:rsidP="00E13E47">
      <w:pPr>
        <w:spacing w:line="360" w:lineRule="auto"/>
        <w:ind w:left="-57" w:right="-57"/>
        <w:jc w:val="both"/>
        <w:rPr>
          <w:rFonts w:ascii="Palatino Linotype" w:eastAsia="Palatino Linotype" w:hAnsi="Palatino Linotype" w:cs="Palatino Linotype"/>
        </w:rPr>
      </w:pPr>
    </w:p>
    <w:p w14:paraId="314FAD6E" w14:textId="77777777" w:rsidR="00E13E47" w:rsidRPr="00E13E47" w:rsidRDefault="00E13E47" w:rsidP="00E13E47">
      <w:pPr>
        <w:spacing w:line="360" w:lineRule="auto"/>
        <w:ind w:left="-57" w:right="-57"/>
        <w:jc w:val="both"/>
        <w:rPr>
          <w:rFonts w:ascii="Palatino Linotype" w:eastAsia="Palatino Linotype" w:hAnsi="Palatino Linotype" w:cs="Palatino Linotype"/>
        </w:rPr>
      </w:pPr>
    </w:p>
    <w:p w14:paraId="03E373B3" w14:textId="77777777" w:rsidR="0018518A" w:rsidRPr="00E13E47" w:rsidRDefault="0018518A" w:rsidP="00E13E47">
      <w:pPr>
        <w:spacing w:line="360" w:lineRule="auto"/>
        <w:ind w:left="-57" w:right="-57"/>
        <w:jc w:val="both"/>
        <w:rPr>
          <w:rFonts w:ascii="Palatino Linotype" w:hAnsi="Palatino Linotype"/>
          <w:b/>
        </w:rPr>
      </w:pPr>
      <w:r w:rsidRPr="00E13E47">
        <w:rPr>
          <w:rFonts w:ascii="Palatino Linotype" w:eastAsia="Palatino Linotype" w:hAnsi="Palatino Linotype" w:cs="Palatino Linotype"/>
          <w:b/>
        </w:rPr>
        <w:t>Acto Impugnado:</w:t>
      </w:r>
      <w:r w:rsidRPr="00E13E47">
        <w:rPr>
          <w:rFonts w:ascii="Palatino Linotype" w:hAnsi="Palatino Linotype"/>
          <w:b/>
        </w:rPr>
        <w:t xml:space="preserve"> </w:t>
      </w:r>
    </w:p>
    <w:p w14:paraId="16CE571C" w14:textId="77777777" w:rsidR="00126A1E" w:rsidRPr="00E13E47" w:rsidRDefault="00126A1E" w:rsidP="00E13E47">
      <w:pPr>
        <w:ind w:left="-57" w:right="-57"/>
        <w:jc w:val="both"/>
        <w:rPr>
          <w:rFonts w:ascii="Palatino Linotype" w:eastAsia="Palatino Linotype" w:hAnsi="Palatino Linotype" w:cs="Palatino Linotype"/>
          <w:b/>
          <w:u w:val="single"/>
        </w:rPr>
      </w:pPr>
    </w:p>
    <w:p w14:paraId="47DA44D0" w14:textId="6395C1C3" w:rsidR="0018518A" w:rsidRPr="00E13E47" w:rsidRDefault="0018518A" w:rsidP="00E13E47">
      <w:pPr>
        <w:tabs>
          <w:tab w:val="left" w:pos="709"/>
        </w:tabs>
        <w:ind w:left="850" w:right="899"/>
        <w:jc w:val="both"/>
        <w:rPr>
          <w:rFonts w:ascii="Palatino Linotype" w:eastAsia="Palatino Linotype" w:hAnsi="Palatino Linotype" w:cs="Palatino Linotype"/>
          <w:i/>
        </w:rPr>
      </w:pPr>
      <w:r w:rsidRPr="00E13E47">
        <w:rPr>
          <w:rFonts w:ascii="Palatino Linotype" w:eastAsia="Palatino Linotype" w:hAnsi="Palatino Linotype" w:cs="Palatino Linotype"/>
          <w:i/>
        </w:rPr>
        <w:t>“</w:t>
      </w:r>
      <w:r w:rsidR="00EB3740" w:rsidRPr="00E13E47">
        <w:rPr>
          <w:rFonts w:ascii="Palatino Linotype" w:hAnsi="Palatino Linotype"/>
          <w:i/>
        </w:rPr>
        <w:t>La respuesta que da no es clara y completa</w:t>
      </w:r>
      <w:r w:rsidRPr="00E13E47">
        <w:rPr>
          <w:rFonts w:ascii="Palatino Linotype" w:eastAsia="Palatino Linotype" w:hAnsi="Palatino Linotype" w:cs="Palatino Linotype"/>
          <w:i/>
        </w:rPr>
        <w:t>”</w:t>
      </w:r>
      <w:r w:rsidR="002251FC" w:rsidRPr="00E13E47">
        <w:rPr>
          <w:rFonts w:ascii="Palatino Linotype" w:eastAsia="Palatino Linotype" w:hAnsi="Palatino Linotype" w:cs="Palatino Linotype"/>
          <w:i/>
        </w:rPr>
        <w:t xml:space="preserve"> </w:t>
      </w:r>
      <w:r w:rsidRPr="00E13E47">
        <w:rPr>
          <w:rFonts w:ascii="Palatino Linotype" w:eastAsia="Palatino Linotype" w:hAnsi="Palatino Linotype" w:cs="Palatino Linotype"/>
          <w:i/>
        </w:rPr>
        <w:t>(sic)</w:t>
      </w:r>
    </w:p>
    <w:p w14:paraId="1B8EAE8A" w14:textId="77777777" w:rsidR="0018518A" w:rsidRPr="00E13E47" w:rsidRDefault="0018518A" w:rsidP="00E13E47">
      <w:pPr>
        <w:tabs>
          <w:tab w:val="left" w:pos="709"/>
        </w:tabs>
        <w:ind w:left="850" w:right="899"/>
        <w:jc w:val="both"/>
        <w:rPr>
          <w:rFonts w:ascii="Palatino Linotype" w:eastAsia="Palatino Linotype" w:hAnsi="Palatino Linotype" w:cs="Palatino Linotype"/>
          <w:i/>
          <w:sz w:val="20"/>
          <w:szCs w:val="20"/>
        </w:rPr>
      </w:pPr>
    </w:p>
    <w:p w14:paraId="4BCAA8D7" w14:textId="77777777" w:rsidR="0018518A" w:rsidRPr="00E13E47" w:rsidRDefault="0018518A" w:rsidP="00E13E47">
      <w:pPr>
        <w:tabs>
          <w:tab w:val="left" w:pos="709"/>
        </w:tabs>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rPr>
        <w:t>Razones o motivos de la inconformidad:</w:t>
      </w:r>
    </w:p>
    <w:p w14:paraId="38BC2F99" w14:textId="77777777" w:rsidR="0018518A" w:rsidRPr="00E13E47" w:rsidRDefault="0018518A" w:rsidP="00E13E47">
      <w:pPr>
        <w:tabs>
          <w:tab w:val="left" w:pos="709"/>
        </w:tabs>
        <w:jc w:val="both"/>
        <w:rPr>
          <w:rFonts w:ascii="Palatino Linotype" w:eastAsia="Palatino Linotype" w:hAnsi="Palatino Linotype" w:cs="Palatino Linotype"/>
        </w:rPr>
      </w:pPr>
    </w:p>
    <w:p w14:paraId="267AE536" w14:textId="250AFD23" w:rsidR="0018518A" w:rsidRPr="00E13E47" w:rsidRDefault="0018518A" w:rsidP="00E13E47">
      <w:pPr>
        <w:tabs>
          <w:tab w:val="left" w:pos="709"/>
        </w:tabs>
        <w:ind w:left="850" w:right="899"/>
        <w:jc w:val="both"/>
        <w:rPr>
          <w:rFonts w:ascii="Palatino Linotype" w:eastAsia="Palatino Linotype" w:hAnsi="Palatino Linotype" w:cs="Palatino Linotype"/>
          <w:i/>
        </w:rPr>
      </w:pPr>
      <w:r w:rsidRPr="00E13E47">
        <w:rPr>
          <w:rFonts w:ascii="Palatino Linotype" w:eastAsia="Palatino Linotype" w:hAnsi="Palatino Linotype" w:cs="Palatino Linotype"/>
          <w:i/>
        </w:rPr>
        <w:t>“</w:t>
      </w:r>
      <w:r w:rsidR="005E7C74" w:rsidRPr="00E13E47">
        <w:rPr>
          <w:rFonts w:ascii="Palatino Linotype" w:hAnsi="Palatino Linotype"/>
          <w:i/>
        </w:rPr>
        <w:t>Entrega información incompleta y no como se le solicito</w:t>
      </w:r>
      <w:r w:rsidR="00D940E5" w:rsidRPr="00E13E47">
        <w:rPr>
          <w:rFonts w:ascii="Palatino Linotype" w:hAnsi="Palatino Linotype"/>
          <w:i/>
        </w:rPr>
        <w:t>.</w:t>
      </w:r>
      <w:r w:rsidRPr="00E13E47">
        <w:rPr>
          <w:rFonts w:ascii="Palatino Linotype" w:eastAsia="Palatino Linotype" w:hAnsi="Palatino Linotype" w:cs="Palatino Linotype"/>
          <w:i/>
        </w:rPr>
        <w:t>”</w:t>
      </w:r>
      <w:r w:rsidR="002251FC" w:rsidRPr="00E13E47">
        <w:rPr>
          <w:rFonts w:ascii="Palatino Linotype" w:eastAsia="Palatino Linotype" w:hAnsi="Palatino Linotype" w:cs="Palatino Linotype"/>
          <w:i/>
        </w:rPr>
        <w:t xml:space="preserve"> </w:t>
      </w:r>
      <w:r w:rsidRPr="00E13E47">
        <w:rPr>
          <w:rFonts w:ascii="Palatino Linotype" w:eastAsia="Palatino Linotype" w:hAnsi="Palatino Linotype" w:cs="Palatino Linotype"/>
          <w:i/>
        </w:rPr>
        <w:t>(</w:t>
      </w:r>
      <w:proofErr w:type="gramStart"/>
      <w:r w:rsidRPr="00E13E47">
        <w:rPr>
          <w:rFonts w:ascii="Palatino Linotype" w:eastAsia="Palatino Linotype" w:hAnsi="Palatino Linotype" w:cs="Palatino Linotype"/>
          <w:i/>
        </w:rPr>
        <w:t>sic</w:t>
      </w:r>
      <w:proofErr w:type="gramEnd"/>
      <w:r w:rsidRPr="00E13E47">
        <w:rPr>
          <w:rFonts w:ascii="Palatino Linotype" w:eastAsia="Palatino Linotype" w:hAnsi="Palatino Linotype" w:cs="Palatino Linotype"/>
          <w:i/>
        </w:rPr>
        <w:t>)</w:t>
      </w:r>
    </w:p>
    <w:p w14:paraId="53B82048" w14:textId="7353EE34" w:rsidR="0018518A" w:rsidRPr="00E13E47" w:rsidRDefault="0018518A" w:rsidP="00E13E47">
      <w:pPr>
        <w:jc w:val="both"/>
        <w:rPr>
          <w:rFonts w:ascii="Palatino Linotype" w:eastAsia="Palatino Linotype" w:hAnsi="Palatino Linotype" w:cs="Palatino Linotype"/>
        </w:rPr>
      </w:pPr>
    </w:p>
    <w:p w14:paraId="59BB57ED" w14:textId="1DEBA393" w:rsidR="0018518A" w:rsidRPr="00E13E47" w:rsidRDefault="00C650A6" w:rsidP="00E13E47">
      <w:pPr>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rPr>
        <w:t>V</w:t>
      </w:r>
      <w:r w:rsidR="0018518A" w:rsidRPr="00E13E47">
        <w:rPr>
          <w:rFonts w:ascii="Palatino Linotype" w:eastAsia="Palatino Linotype" w:hAnsi="Palatino Linotype" w:cs="Palatino Linotype"/>
          <w:b/>
        </w:rPr>
        <w:t xml:space="preserve">. Del turno del Recurso de Revisión. </w:t>
      </w:r>
    </w:p>
    <w:p w14:paraId="0328FCE9" w14:textId="67333672" w:rsidR="0018518A" w:rsidRPr="00E13E47" w:rsidRDefault="0018518A"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 xml:space="preserve">El </w:t>
      </w:r>
      <w:r w:rsidR="005E7C74" w:rsidRPr="00E13E47">
        <w:rPr>
          <w:rFonts w:ascii="Palatino Linotype" w:eastAsia="Palatino Linotype" w:hAnsi="Palatino Linotype" w:cs="Palatino Linotype"/>
          <w:b/>
        </w:rPr>
        <w:t>cuatro</w:t>
      </w:r>
      <w:r w:rsidR="00D86EC0" w:rsidRPr="00E13E47">
        <w:rPr>
          <w:rFonts w:ascii="Palatino Linotype" w:eastAsia="Palatino Linotype" w:hAnsi="Palatino Linotype" w:cs="Palatino Linotype"/>
          <w:b/>
        </w:rPr>
        <w:t xml:space="preserve"> de </w:t>
      </w:r>
      <w:r w:rsidR="005E7C74" w:rsidRPr="00E13E47">
        <w:rPr>
          <w:rFonts w:ascii="Palatino Linotype" w:eastAsia="Palatino Linotype" w:hAnsi="Palatino Linotype" w:cs="Palatino Linotype"/>
          <w:b/>
        </w:rPr>
        <w:t>octubre</w:t>
      </w:r>
      <w:r w:rsidR="00D86EC0" w:rsidRPr="00E13E47">
        <w:rPr>
          <w:rFonts w:ascii="Palatino Linotype" w:eastAsia="Palatino Linotype" w:hAnsi="Palatino Linotype" w:cs="Palatino Linotype"/>
          <w:b/>
        </w:rPr>
        <w:t xml:space="preserve"> de dos mil veintitrés</w:t>
      </w:r>
      <w:r w:rsidRPr="00E13E47">
        <w:rPr>
          <w:rFonts w:ascii="Palatino Linotype" w:eastAsia="Palatino Linotype" w:hAnsi="Palatino Linotype" w:cs="Palatino Linotype"/>
        </w:rPr>
        <w:t xml:space="preserve">, </w:t>
      </w:r>
      <w:r w:rsidR="006B563C" w:rsidRPr="00E13E47">
        <w:rPr>
          <w:rFonts w:ascii="Palatino Linotype" w:eastAsia="Palatino Linotype" w:hAnsi="Palatino Linotype" w:cs="Palatino Linotype"/>
        </w:rPr>
        <w:t>el</w:t>
      </w:r>
      <w:r w:rsidRPr="00E13E47">
        <w:rPr>
          <w:rFonts w:ascii="Palatino Linotype" w:eastAsia="Palatino Linotype" w:hAnsi="Palatino Linotype" w:cs="Palatino Linotype"/>
        </w:rPr>
        <w:t xml:space="preserve"> recurso</w:t>
      </w:r>
      <w:r w:rsidR="006B563C" w:rsidRPr="00E13E47">
        <w:rPr>
          <w:rFonts w:ascii="Palatino Linotype" w:eastAsia="Palatino Linotype" w:hAnsi="Palatino Linotype" w:cs="Palatino Linotype"/>
        </w:rPr>
        <w:t xml:space="preserve"> de que se trata se envió</w:t>
      </w:r>
      <w:r w:rsidRPr="00E13E47">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E13E47">
        <w:rPr>
          <w:rFonts w:ascii="Palatino Linotype" w:eastAsia="Palatino Linotype" w:hAnsi="Palatino Linotype" w:cs="Palatino Linotype"/>
        </w:rPr>
        <w:t xml:space="preserve"> la</w:t>
      </w:r>
      <w:r w:rsidRPr="00E13E47">
        <w:rPr>
          <w:rFonts w:ascii="Palatino Linotype" w:eastAsia="Palatino Linotype" w:hAnsi="Palatino Linotype" w:cs="Palatino Linotype"/>
        </w:rPr>
        <w:t xml:space="preserve"> </w:t>
      </w:r>
      <w:r w:rsidRPr="00E13E47">
        <w:rPr>
          <w:rFonts w:ascii="Palatino Linotype" w:eastAsia="Palatino Linotype" w:hAnsi="Palatino Linotype" w:cs="Palatino Linotype"/>
          <w:b/>
        </w:rPr>
        <w:t>Comisionad</w:t>
      </w:r>
      <w:r w:rsidR="001434F3" w:rsidRPr="00E13E47">
        <w:rPr>
          <w:rFonts w:ascii="Palatino Linotype" w:eastAsia="Palatino Linotype" w:hAnsi="Palatino Linotype" w:cs="Palatino Linotype"/>
          <w:b/>
        </w:rPr>
        <w:t>a</w:t>
      </w:r>
      <w:r w:rsidRPr="00E13E47">
        <w:rPr>
          <w:rFonts w:ascii="Palatino Linotype" w:eastAsia="Palatino Linotype" w:hAnsi="Palatino Linotype" w:cs="Palatino Linotype"/>
          <w:b/>
        </w:rPr>
        <w:t xml:space="preserve"> Sharon Cristina Morales Martínez</w:t>
      </w:r>
      <w:r w:rsidRPr="00E13E47">
        <w:rPr>
          <w:rFonts w:ascii="Palatino Linotype" w:eastAsia="Palatino Linotype" w:hAnsi="Palatino Linotype" w:cs="Palatino Linotype"/>
        </w:rPr>
        <w:t xml:space="preserve">; a efecto de decretar su admisión o </w:t>
      </w:r>
      <w:proofErr w:type="spellStart"/>
      <w:r w:rsidRPr="00E13E47">
        <w:rPr>
          <w:rFonts w:ascii="Palatino Linotype" w:eastAsia="Palatino Linotype" w:hAnsi="Palatino Linotype" w:cs="Palatino Linotype"/>
        </w:rPr>
        <w:t>desechamiento</w:t>
      </w:r>
      <w:proofErr w:type="spellEnd"/>
      <w:r w:rsidRPr="00E13E47">
        <w:rPr>
          <w:rFonts w:ascii="Palatino Linotype" w:eastAsia="Palatino Linotype" w:hAnsi="Palatino Linotype" w:cs="Palatino Linotype"/>
        </w:rPr>
        <w:t>.</w:t>
      </w:r>
    </w:p>
    <w:p w14:paraId="567B3A01" w14:textId="77777777" w:rsidR="0018518A" w:rsidRPr="00E13E47" w:rsidRDefault="0018518A" w:rsidP="00E13E47">
      <w:pPr>
        <w:spacing w:line="360" w:lineRule="auto"/>
        <w:jc w:val="both"/>
        <w:rPr>
          <w:rFonts w:ascii="Palatino Linotype" w:eastAsia="Palatino Linotype" w:hAnsi="Palatino Linotype" w:cs="Palatino Linotype"/>
        </w:rPr>
      </w:pPr>
    </w:p>
    <w:p w14:paraId="506D1D85" w14:textId="77777777" w:rsidR="0018518A" w:rsidRPr="00E13E47" w:rsidRDefault="0018518A" w:rsidP="00E13E47">
      <w:pPr>
        <w:tabs>
          <w:tab w:val="center" w:pos="4252"/>
          <w:tab w:val="right" w:pos="8504"/>
        </w:tabs>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rPr>
        <w:t>a) Admisión del Recurso de Revisión</w:t>
      </w:r>
    </w:p>
    <w:p w14:paraId="05124A0B" w14:textId="04D096E7" w:rsidR="0018518A" w:rsidRPr="00E13E47" w:rsidRDefault="0018518A" w:rsidP="00E13E47">
      <w:pPr>
        <w:tabs>
          <w:tab w:val="center" w:pos="4252"/>
          <w:tab w:val="right" w:pos="8504"/>
        </w:tabs>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De las constancias que obran en el expediente electrónico del</w:t>
      </w:r>
      <w:r w:rsidRPr="00E13E47">
        <w:rPr>
          <w:rFonts w:ascii="Palatino Linotype" w:eastAsia="Palatino Linotype" w:hAnsi="Palatino Linotype" w:cs="Palatino Linotype"/>
          <w:b/>
        </w:rPr>
        <w:t xml:space="preserve"> SAIMEX</w:t>
      </w:r>
      <w:r w:rsidRPr="00E13E47">
        <w:rPr>
          <w:rFonts w:ascii="Palatino Linotype" w:eastAsia="Palatino Linotype" w:hAnsi="Palatino Linotype" w:cs="Palatino Linotype"/>
        </w:rPr>
        <w:t xml:space="preserve">, se advierte que el </w:t>
      </w:r>
      <w:r w:rsidR="00682B03" w:rsidRPr="00E13E47">
        <w:rPr>
          <w:rFonts w:ascii="Palatino Linotype" w:eastAsia="Palatino Linotype" w:hAnsi="Palatino Linotype" w:cs="Palatino Linotype"/>
          <w:b/>
        </w:rPr>
        <w:t>cinco de octubre de dos mil veintitrés</w:t>
      </w:r>
      <w:r w:rsidRPr="00E13E47">
        <w:rPr>
          <w:rFonts w:ascii="Palatino Linotype" w:eastAsia="Palatino Linotype" w:hAnsi="Palatino Linotype" w:cs="Palatino Linotype"/>
        </w:rPr>
        <w:t>, se</w:t>
      </w:r>
      <w:r w:rsidR="001434F3" w:rsidRPr="00E13E47">
        <w:rPr>
          <w:rFonts w:ascii="Palatino Linotype" w:eastAsia="Palatino Linotype" w:hAnsi="Palatino Linotype" w:cs="Palatino Linotype"/>
        </w:rPr>
        <w:t xml:space="preserve"> acordó la admisión a trámite del</w:t>
      </w:r>
      <w:r w:rsidRPr="00E13E47">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E13E47">
        <w:rPr>
          <w:rFonts w:ascii="Palatino Linotype" w:eastAsia="Palatino Linotype" w:hAnsi="Palatino Linotype" w:cs="Palatino Linotype"/>
          <w:b/>
        </w:rPr>
        <w:t xml:space="preserve">EL RECURRENTE </w:t>
      </w:r>
      <w:r w:rsidRPr="00E13E47">
        <w:rPr>
          <w:rFonts w:ascii="Palatino Linotype" w:eastAsia="Palatino Linotype" w:hAnsi="Palatino Linotype" w:cs="Palatino Linotype"/>
        </w:rPr>
        <w:t xml:space="preserve">manifestara lo que a su derecho conviniera, a efecto de presentar pruebas y alegatos; así como, para que </w:t>
      </w:r>
      <w:r w:rsidRPr="00E13E47">
        <w:rPr>
          <w:rFonts w:ascii="Palatino Linotype" w:eastAsia="Palatino Linotype" w:hAnsi="Palatino Linotype" w:cs="Palatino Linotype"/>
          <w:b/>
        </w:rPr>
        <w:t xml:space="preserve">EL SUJETO OBLIGADO </w:t>
      </w:r>
      <w:r w:rsidRPr="00E13E47">
        <w:rPr>
          <w:rFonts w:ascii="Palatino Linotype" w:eastAsia="Palatino Linotype" w:hAnsi="Palatino Linotype" w:cs="Palatino Linotype"/>
        </w:rPr>
        <w:t>rindiera el correspondiente</w:t>
      </w:r>
      <w:r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rPr>
        <w:t xml:space="preserve">Informe Justificado; lo anterior, conforme a lo dispuesto por el artículo </w:t>
      </w:r>
      <w:r w:rsidRPr="00E13E47">
        <w:rPr>
          <w:rFonts w:ascii="Palatino Linotype" w:eastAsia="Palatino Linotype" w:hAnsi="Palatino Linotype" w:cs="Palatino Linotype"/>
        </w:rPr>
        <w:lastRenderedPageBreak/>
        <w:t>185 de la Ley de Transparencia y Acceso a la Información Pública del Estado de México y Municipios.</w:t>
      </w:r>
    </w:p>
    <w:p w14:paraId="0061424B" w14:textId="77777777" w:rsidR="00096D20" w:rsidRPr="00E13E47" w:rsidRDefault="00096D20" w:rsidP="00E13E47">
      <w:pPr>
        <w:spacing w:line="360" w:lineRule="auto"/>
        <w:jc w:val="both"/>
        <w:rPr>
          <w:rFonts w:ascii="Palatino Linotype" w:hAnsi="Palatino Linotype" w:cs="Arial"/>
          <w:b/>
          <w:bCs/>
        </w:rPr>
      </w:pPr>
      <w:r w:rsidRPr="00E13E47">
        <w:rPr>
          <w:rFonts w:ascii="Palatino Linotype" w:eastAsia="Arial Unicode MS" w:hAnsi="Palatino Linotype" w:cs="Arial"/>
          <w:b/>
        </w:rPr>
        <w:t xml:space="preserve">b) </w:t>
      </w:r>
      <w:r w:rsidRPr="00E13E47">
        <w:rPr>
          <w:rFonts w:ascii="Palatino Linotype" w:hAnsi="Palatino Linotype" w:cs="Arial"/>
          <w:b/>
          <w:bCs/>
        </w:rPr>
        <w:t>Informe Justificado y manifestaciones</w:t>
      </w:r>
    </w:p>
    <w:p w14:paraId="0D05EF53" w14:textId="43AD8BDA" w:rsidR="00B83A3F" w:rsidRPr="00E13E47" w:rsidRDefault="00096D20" w:rsidP="00E13E47">
      <w:pPr>
        <w:spacing w:line="360" w:lineRule="auto"/>
        <w:jc w:val="both"/>
        <w:rPr>
          <w:rFonts w:ascii="Palatino Linotype" w:eastAsia="Arial Unicode MS" w:hAnsi="Palatino Linotype" w:cs="Arial"/>
        </w:rPr>
      </w:pPr>
      <w:r w:rsidRPr="00E13E47">
        <w:rPr>
          <w:rFonts w:ascii="Palatino Linotype" w:eastAsia="Arial Unicode MS" w:hAnsi="Palatino Linotype" w:cs="Arial"/>
        </w:rPr>
        <w:t xml:space="preserve">Conforme a las constancias que obran en el expediente electrónico del </w:t>
      </w:r>
      <w:r w:rsidRPr="00E13E47">
        <w:rPr>
          <w:rFonts w:ascii="Palatino Linotype" w:eastAsia="Arial Unicode MS" w:hAnsi="Palatino Linotype" w:cs="Arial"/>
          <w:b/>
        </w:rPr>
        <w:t>SAIMEX</w:t>
      </w:r>
      <w:r w:rsidRPr="00E13E47">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E13E47">
        <w:rPr>
          <w:rFonts w:ascii="Palatino Linotype" w:eastAsia="Arial Unicode MS" w:hAnsi="Palatino Linotype" w:cs="Arial"/>
          <w:b/>
        </w:rPr>
        <w:t>RECURRENTE</w:t>
      </w:r>
      <w:r w:rsidRPr="00E13E47">
        <w:rPr>
          <w:rFonts w:ascii="Palatino Linotype" w:eastAsia="Arial Unicode MS" w:hAnsi="Palatino Linotype" w:cs="Arial"/>
        </w:rPr>
        <w:t xml:space="preserve">, éste no realizó manifestación alguna, ni presentó pruebas o alegatos, de igual forma </w:t>
      </w:r>
      <w:r w:rsidRPr="00E13E47">
        <w:rPr>
          <w:rFonts w:ascii="Palatino Linotype" w:eastAsia="Arial Unicode MS" w:hAnsi="Palatino Linotype" w:cs="Arial"/>
          <w:b/>
          <w:lang w:eastAsia="es-MX"/>
        </w:rPr>
        <w:t>EL SUJETO OBLIGADO</w:t>
      </w:r>
      <w:r w:rsidRPr="00E13E47">
        <w:rPr>
          <w:rFonts w:ascii="Palatino Linotype" w:eastAsia="Arial Unicode MS" w:hAnsi="Palatino Linotype" w:cs="Arial"/>
        </w:rPr>
        <w:t xml:space="preserve"> no rindió su Informe Justificado.</w:t>
      </w:r>
    </w:p>
    <w:p w14:paraId="567AE4EF" w14:textId="77777777" w:rsidR="00096D20" w:rsidRPr="00E13E47" w:rsidRDefault="00096D20" w:rsidP="00E13E47">
      <w:pPr>
        <w:spacing w:line="360" w:lineRule="auto"/>
        <w:jc w:val="both"/>
        <w:rPr>
          <w:rFonts w:ascii="Palatino Linotype" w:hAnsi="Palatino Linotype" w:cs="Arial"/>
        </w:rPr>
      </w:pPr>
    </w:p>
    <w:p w14:paraId="438AE406" w14:textId="3407B6BF" w:rsidR="0018518A" w:rsidRPr="00E13E47" w:rsidRDefault="00682B03" w:rsidP="00E13E47">
      <w:pPr>
        <w:spacing w:line="360" w:lineRule="auto"/>
        <w:jc w:val="both"/>
        <w:rPr>
          <w:rFonts w:ascii="Palatino Linotype" w:eastAsia="Palatino Linotype" w:hAnsi="Palatino Linotype" w:cs="Palatino Linotype"/>
          <w:b/>
        </w:rPr>
      </w:pPr>
      <w:r w:rsidRPr="00E13E47">
        <w:rPr>
          <w:rFonts w:ascii="Palatino Linotype" w:hAnsi="Palatino Linotype" w:cs="Arial"/>
          <w:b/>
        </w:rPr>
        <w:t>c</w:t>
      </w:r>
      <w:r w:rsidR="0018518A" w:rsidRPr="00E13E47">
        <w:rPr>
          <w:rFonts w:ascii="Palatino Linotype" w:eastAsia="Palatino Linotype" w:hAnsi="Palatino Linotype" w:cs="Palatino Linotype"/>
          <w:b/>
        </w:rPr>
        <w:t>) Cierre de Instrucción</w:t>
      </w:r>
    </w:p>
    <w:p w14:paraId="425A8ACD" w14:textId="4B77415A" w:rsidR="0018518A" w:rsidRPr="00E13E47" w:rsidRDefault="0018518A"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 xml:space="preserve">Por lo que, una vez analizado el estado procesal que guarda el expediente, </w:t>
      </w:r>
      <w:r w:rsidRPr="00E13E47">
        <w:rPr>
          <w:rFonts w:ascii="Palatino Linotype" w:eastAsia="Palatino Linotype" w:hAnsi="Palatino Linotype" w:cs="Palatino Linotype"/>
          <w:b/>
        </w:rPr>
        <w:t xml:space="preserve">el </w:t>
      </w:r>
      <w:r w:rsidR="00F60F42" w:rsidRPr="00E13E47">
        <w:rPr>
          <w:rFonts w:ascii="Palatino Linotype" w:eastAsia="Palatino Linotype" w:hAnsi="Palatino Linotype" w:cs="Palatino Linotype"/>
          <w:b/>
        </w:rPr>
        <w:t>siete de noviembre</w:t>
      </w:r>
      <w:r w:rsidR="002F6AE4"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b/>
        </w:rPr>
        <w:t xml:space="preserve">de dos mil </w:t>
      </w:r>
      <w:r w:rsidR="009D3948" w:rsidRPr="00E13E47">
        <w:rPr>
          <w:rFonts w:ascii="Palatino Linotype" w:eastAsia="Palatino Linotype" w:hAnsi="Palatino Linotype" w:cs="Palatino Linotype"/>
          <w:b/>
        </w:rPr>
        <w:t>veintitrés</w:t>
      </w:r>
      <w:r w:rsidRPr="00E13E47">
        <w:rPr>
          <w:rFonts w:ascii="Palatino Linotype" w:eastAsia="Palatino Linotype" w:hAnsi="Palatino Linotype" w:cs="Palatino Linotype"/>
          <w:b/>
        </w:rPr>
        <w:t>,</w:t>
      </w:r>
      <w:r w:rsidRPr="00E13E47">
        <w:rPr>
          <w:rFonts w:ascii="Palatino Linotype" w:eastAsia="Palatino Linotype" w:hAnsi="Palatino Linotype" w:cs="Palatino Linotype"/>
        </w:rPr>
        <w:t xml:space="preserve"> la </w:t>
      </w:r>
      <w:r w:rsidRPr="00E13E47">
        <w:rPr>
          <w:rFonts w:ascii="Palatino Linotype" w:eastAsia="Palatino Linotype" w:hAnsi="Palatino Linotype" w:cs="Palatino Linotype"/>
          <w:b/>
        </w:rPr>
        <w:t xml:space="preserve">Comisionada Sharon Cristina Morales Martínez </w:t>
      </w:r>
      <w:r w:rsidRPr="00E13E47">
        <w:rPr>
          <w:rFonts w:ascii="Palatino Linotype" w:eastAsia="Palatino Linotype" w:hAnsi="Palatino Linotype" w:cs="Palatino Linotype"/>
        </w:rPr>
        <w:t xml:space="preserve">acordó el cierre de instrucción, así como la remisión </w:t>
      </w:r>
      <w:r w:rsidR="00E13E47" w:rsidRPr="00E13E47">
        <w:rPr>
          <w:rFonts w:ascii="Palatino Linotype" w:eastAsia="Palatino Linotype" w:hAnsi="Palatino Linotype" w:cs="Palatino Linotype"/>
        </w:rPr>
        <w:t>de este</w:t>
      </w:r>
      <w:r w:rsidRPr="00E13E47">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r w:rsidR="00E13E47">
        <w:rPr>
          <w:rFonts w:ascii="Palatino Linotype" w:eastAsia="Palatino Linotype" w:hAnsi="Palatino Linotype" w:cs="Palatino Linotype"/>
        </w:rPr>
        <w:t>: y,</w:t>
      </w:r>
    </w:p>
    <w:p w14:paraId="631D1B0B" w14:textId="77777777" w:rsidR="009B6459" w:rsidRPr="00E13E47" w:rsidRDefault="009B6459" w:rsidP="00E13E47">
      <w:pPr>
        <w:spacing w:line="360" w:lineRule="auto"/>
        <w:jc w:val="both"/>
        <w:rPr>
          <w:rFonts w:ascii="Palatino Linotype" w:eastAsia="Palatino Linotype" w:hAnsi="Palatino Linotype" w:cs="Palatino Linotype"/>
          <w:b/>
          <w:sz w:val="28"/>
          <w:szCs w:val="28"/>
        </w:rPr>
      </w:pPr>
    </w:p>
    <w:p w14:paraId="27183E1E" w14:textId="77777777" w:rsidR="00096D20" w:rsidRPr="00E13E47" w:rsidRDefault="00096D20" w:rsidP="00E13E47">
      <w:pPr>
        <w:spacing w:line="360" w:lineRule="auto"/>
        <w:jc w:val="center"/>
        <w:rPr>
          <w:rFonts w:ascii="Palatino Linotype" w:hAnsi="Palatino Linotype"/>
          <w:b/>
          <w:bCs/>
          <w:spacing w:val="60"/>
          <w:sz w:val="28"/>
        </w:rPr>
      </w:pPr>
      <w:r w:rsidRPr="00E13E47">
        <w:rPr>
          <w:rFonts w:ascii="Palatino Linotype" w:hAnsi="Palatino Linotype"/>
          <w:b/>
          <w:bCs/>
          <w:spacing w:val="60"/>
          <w:sz w:val="28"/>
        </w:rPr>
        <w:t>CONSIDERANDO</w:t>
      </w:r>
    </w:p>
    <w:p w14:paraId="0C0A7EC3" w14:textId="77777777" w:rsidR="0018518A" w:rsidRPr="00E13E47" w:rsidRDefault="0018518A" w:rsidP="00E13E47">
      <w:pPr>
        <w:spacing w:line="360" w:lineRule="auto"/>
        <w:jc w:val="both"/>
        <w:rPr>
          <w:rFonts w:ascii="Palatino Linotype" w:eastAsia="Palatino Linotype" w:hAnsi="Palatino Linotype" w:cs="Palatino Linotype"/>
          <w:b/>
          <w:sz w:val="28"/>
          <w:szCs w:val="28"/>
        </w:rPr>
      </w:pPr>
    </w:p>
    <w:p w14:paraId="09ADAF66" w14:textId="77777777" w:rsidR="0018518A" w:rsidRPr="00E13E47" w:rsidRDefault="0018518A" w:rsidP="00E13E47">
      <w:pPr>
        <w:widowControl w:val="0"/>
        <w:tabs>
          <w:tab w:val="left" w:pos="1701"/>
        </w:tabs>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b/>
          <w:sz w:val="28"/>
          <w:szCs w:val="28"/>
        </w:rPr>
        <w:t>PRIMERO.</w:t>
      </w:r>
      <w:r w:rsidRPr="00E13E47">
        <w:rPr>
          <w:rFonts w:ascii="Palatino Linotype" w:eastAsia="Palatino Linotype" w:hAnsi="Palatino Linotype" w:cs="Palatino Linotype"/>
          <w:b/>
        </w:rPr>
        <w:t xml:space="preserve"> Competencia</w:t>
      </w:r>
      <w:r w:rsidRPr="00E13E47">
        <w:rPr>
          <w:rFonts w:ascii="Palatino Linotype" w:eastAsia="Palatino Linotype" w:hAnsi="Palatino Linotype" w:cs="Palatino Linotype"/>
        </w:rPr>
        <w:t>.</w:t>
      </w:r>
      <w:r w:rsidRPr="00E13E47">
        <w:rPr>
          <w:rFonts w:ascii="Palatino Linotype" w:eastAsia="Palatino Linotype" w:hAnsi="Palatino Linotype" w:cs="Palatino Linotype"/>
          <w:b/>
        </w:rPr>
        <w:t xml:space="preserve"> </w:t>
      </w:r>
    </w:p>
    <w:p w14:paraId="672E8424" w14:textId="5BAAC9D8" w:rsidR="0018518A" w:rsidRPr="00E13E47" w:rsidRDefault="0018518A" w:rsidP="00E13E4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E13E47">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w:t>
      </w:r>
      <w:r w:rsidRPr="00E13E47">
        <w:rPr>
          <w:rFonts w:ascii="Palatino Linotype" w:eastAsia="Palatino Linotype" w:hAnsi="Palatino Linotype" w:cs="Palatino Linotype"/>
        </w:rPr>
        <w:lastRenderedPageBreak/>
        <w:t>el presente Recurso de Revisión, conforme a lo dispuesto en los artículos 6, Apartado A de la Constitución Política de los Estados Unidos Mexicanos; 5, párrafos trigésimo</w:t>
      </w:r>
      <w:r w:rsidR="00056F80" w:rsidRPr="00E13E47">
        <w:rPr>
          <w:rFonts w:ascii="Palatino Linotype" w:eastAsia="Palatino Linotype" w:hAnsi="Palatino Linotype" w:cs="Palatino Linotype"/>
        </w:rPr>
        <w:t xml:space="preserve"> segundo</w:t>
      </w:r>
      <w:r w:rsidRPr="00E13E47">
        <w:rPr>
          <w:rFonts w:ascii="Palatino Linotype" w:eastAsia="Palatino Linotype" w:hAnsi="Palatino Linotype" w:cs="Palatino Linotype"/>
        </w:rPr>
        <w:t xml:space="preserve">, trigésimo </w:t>
      </w:r>
      <w:r w:rsidR="00056F80" w:rsidRPr="00E13E47">
        <w:rPr>
          <w:rFonts w:ascii="Palatino Linotype" w:eastAsia="Palatino Linotype" w:hAnsi="Palatino Linotype" w:cs="Palatino Linotype"/>
        </w:rPr>
        <w:t>tercero</w:t>
      </w:r>
      <w:r w:rsidRPr="00E13E47">
        <w:rPr>
          <w:rFonts w:ascii="Palatino Linotype" w:eastAsia="Palatino Linotype" w:hAnsi="Palatino Linotype" w:cs="Palatino Linotype"/>
        </w:rPr>
        <w:t xml:space="preserve"> y trigésimo </w:t>
      </w:r>
      <w:r w:rsidR="00056F80" w:rsidRPr="00E13E47">
        <w:rPr>
          <w:rFonts w:ascii="Palatino Linotype" w:eastAsia="Palatino Linotype" w:hAnsi="Palatino Linotype" w:cs="Palatino Linotype"/>
        </w:rPr>
        <w:t>cuarto</w:t>
      </w:r>
      <w:r w:rsidRPr="00E13E47">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E13E47">
        <w:rPr>
          <w:rFonts w:ascii="Palatino Linotype" w:eastAsia="Palatino Linotype" w:hAnsi="Palatino Linotype" w:cs="Palatino Linotype"/>
        </w:rPr>
        <w:t>XXIII</w:t>
      </w:r>
      <w:r w:rsidRPr="00E13E4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E13E47" w:rsidRDefault="0018518A" w:rsidP="00E13E47">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E13E47" w:rsidRDefault="0018518A" w:rsidP="00E13E47">
      <w:pPr>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sz w:val="28"/>
          <w:szCs w:val="28"/>
        </w:rPr>
        <w:t>SEGUNDO</w:t>
      </w:r>
      <w:r w:rsidRPr="00E13E47">
        <w:rPr>
          <w:rFonts w:ascii="Palatino Linotype" w:eastAsia="Palatino Linotype" w:hAnsi="Palatino Linotype" w:cs="Palatino Linotype"/>
          <w:b/>
        </w:rPr>
        <w:t xml:space="preserve">. Interés. </w:t>
      </w:r>
    </w:p>
    <w:p w14:paraId="7200AA82" w14:textId="77777777" w:rsidR="0018518A" w:rsidRPr="00E13E47" w:rsidRDefault="0018518A"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 xml:space="preserve">El Recurso de Revisión materia del presente estudio fue interpuesto por parte legítima, en atención a que se presentó por </w:t>
      </w:r>
      <w:r w:rsidRPr="00E13E47">
        <w:rPr>
          <w:rFonts w:ascii="Palatino Linotype" w:eastAsia="Palatino Linotype" w:hAnsi="Palatino Linotype" w:cs="Palatino Linotype"/>
          <w:b/>
        </w:rPr>
        <w:t>EL RECURRENTE,</w:t>
      </w:r>
      <w:r w:rsidRPr="00E13E47">
        <w:rPr>
          <w:rFonts w:ascii="Palatino Linotype" w:eastAsia="Palatino Linotype" w:hAnsi="Palatino Linotype" w:cs="Palatino Linotype"/>
        </w:rPr>
        <w:t xml:space="preserve"> quien es la misma persona que formuló la solicitud de acceso a la información pública al </w:t>
      </w:r>
      <w:r w:rsidRPr="00E13E47">
        <w:rPr>
          <w:rFonts w:ascii="Palatino Linotype" w:eastAsia="Palatino Linotype" w:hAnsi="Palatino Linotype" w:cs="Palatino Linotype"/>
          <w:b/>
        </w:rPr>
        <w:t xml:space="preserve">SUJETO OBLIGADO, </w:t>
      </w:r>
      <w:r w:rsidRPr="00E13E47">
        <w:rPr>
          <w:rFonts w:ascii="Palatino Linotype" w:eastAsia="Palatino Linotype" w:hAnsi="Palatino Linotype" w:cs="Palatino Linotype"/>
        </w:rPr>
        <w:t xml:space="preserve">pues para ello, es necesario que el particular ingrese al </w:t>
      </w:r>
      <w:r w:rsidRPr="00E13E47">
        <w:rPr>
          <w:rFonts w:ascii="Palatino Linotype" w:eastAsia="Palatino Linotype" w:hAnsi="Palatino Linotype" w:cs="Palatino Linotype"/>
          <w:b/>
        </w:rPr>
        <w:t xml:space="preserve">SAIMEX </w:t>
      </w:r>
      <w:r w:rsidRPr="00E13E47">
        <w:rPr>
          <w:rFonts w:ascii="Palatino Linotype" w:eastAsia="Palatino Linotype" w:hAnsi="Palatino Linotype" w:cs="Palatino Linotype"/>
        </w:rPr>
        <w:t>mediante la utilización de su clave de usuario y contraseña.</w:t>
      </w:r>
    </w:p>
    <w:p w14:paraId="6B3376B7" w14:textId="77777777" w:rsidR="00A64F19" w:rsidRPr="00E13E47" w:rsidRDefault="00A64F19" w:rsidP="00E13E47">
      <w:pPr>
        <w:spacing w:line="360" w:lineRule="auto"/>
        <w:jc w:val="both"/>
        <w:rPr>
          <w:rFonts w:ascii="Palatino Linotype" w:eastAsia="Palatino Linotype" w:hAnsi="Palatino Linotype" w:cs="Palatino Linotype"/>
        </w:rPr>
      </w:pPr>
    </w:p>
    <w:p w14:paraId="1CE045F8" w14:textId="77777777" w:rsidR="0018518A" w:rsidRPr="00E13E47" w:rsidRDefault="0018518A" w:rsidP="00E13E47">
      <w:pPr>
        <w:tabs>
          <w:tab w:val="center" w:pos="4252"/>
          <w:tab w:val="right" w:pos="8504"/>
        </w:tabs>
        <w:spacing w:line="360" w:lineRule="auto"/>
        <w:ind w:left="-57"/>
        <w:jc w:val="both"/>
        <w:rPr>
          <w:rFonts w:ascii="Palatino Linotype" w:eastAsia="Palatino Linotype" w:hAnsi="Palatino Linotype" w:cs="Palatino Linotype"/>
        </w:rPr>
      </w:pPr>
      <w:r w:rsidRPr="00E13E47">
        <w:rPr>
          <w:rFonts w:ascii="Palatino Linotype" w:eastAsia="Palatino Linotype" w:hAnsi="Palatino Linotype" w:cs="Palatino Linotype"/>
          <w:b/>
          <w:sz w:val="28"/>
          <w:szCs w:val="28"/>
        </w:rPr>
        <w:t>TERCERO.</w:t>
      </w:r>
      <w:r w:rsidRPr="00E13E47">
        <w:rPr>
          <w:rFonts w:ascii="Palatino Linotype" w:eastAsia="Palatino Linotype" w:hAnsi="Palatino Linotype" w:cs="Palatino Linotype"/>
        </w:rPr>
        <w:t xml:space="preserve"> </w:t>
      </w:r>
      <w:r w:rsidRPr="00E13E47">
        <w:rPr>
          <w:rFonts w:ascii="Palatino Linotype" w:eastAsia="Palatino Linotype" w:hAnsi="Palatino Linotype" w:cs="Palatino Linotype"/>
          <w:b/>
        </w:rPr>
        <w:t>Oportunidad</w:t>
      </w:r>
      <w:r w:rsidRPr="00E13E47">
        <w:rPr>
          <w:rFonts w:ascii="Palatino Linotype" w:eastAsia="Palatino Linotype" w:hAnsi="Palatino Linotype" w:cs="Palatino Linotype"/>
        </w:rPr>
        <w:t xml:space="preserve">. </w:t>
      </w:r>
    </w:p>
    <w:p w14:paraId="55C6A747" w14:textId="77777777" w:rsidR="0049317C" w:rsidRPr="00E13E47" w:rsidRDefault="0049317C" w:rsidP="00E13E47">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13E47">
        <w:rPr>
          <w:rFonts w:ascii="Palatino Linotype" w:hAnsi="Palatino Linotype" w:cs="Arial"/>
        </w:rPr>
        <w:t xml:space="preserve">El Recurso de Revisión se interpuso dentro del plazo de quince días hábiles contados a partir del día siguiente en que </w:t>
      </w:r>
      <w:r w:rsidRPr="00E13E47">
        <w:rPr>
          <w:rFonts w:ascii="Palatino Linotype" w:hAnsi="Palatino Linotype" w:cs="Arial"/>
          <w:b/>
        </w:rPr>
        <w:t xml:space="preserve">EL RECURRENTE </w:t>
      </w:r>
      <w:r w:rsidRPr="00E13E47">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E13E47" w:rsidRDefault="0049317C" w:rsidP="00E13E47">
      <w:pPr>
        <w:ind w:left="851" w:right="902"/>
        <w:jc w:val="both"/>
        <w:rPr>
          <w:rFonts w:ascii="Palatino Linotype" w:eastAsiaTheme="minorEastAsia" w:hAnsi="Palatino Linotype" w:cs="Arial"/>
        </w:rPr>
      </w:pPr>
    </w:p>
    <w:p w14:paraId="0AE15C21" w14:textId="77777777" w:rsidR="0049317C" w:rsidRPr="00E13E47" w:rsidRDefault="0049317C" w:rsidP="00E13E47">
      <w:pPr>
        <w:tabs>
          <w:tab w:val="left" w:pos="851"/>
        </w:tabs>
        <w:ind w:left="851" w:right="901"/>
        <w:jc w:val="both"/>
        <w:rPr>
          <w:rFonts w:ascii="Palatino Linotype" w:eastAsiaTheme="minorEastAsia" w:hAnsi="Palatino Linotype" w:cs="Arial"/>
          <w:i/>
        </w:rPr>
      </w:pPr>
      <w:r w:rsidRPr="00E13E47">
        <w:rPr>
          <w:rFonts w:ascii="Palatino Linotype" w:eastAsiaTheme="minorEastAsia" w:hAnsi="Palatino Linotype" w:cs="Arial"/>
          <w:b/>
          <w:i/>
        </w:rPr>
        <w:t>“Artículo 178.</w:t>
      </w:r>
      <w:r w:rsidRPr="00E13E47">
        <w:rPr>
          <w:rFonts w:ascii="Palatino Linotype" w:eastAsiaTheme="minorEastAsia" w:hAnsi="Palatino Linotype" w:cs="Arial"/>
          <w:i/>
        </w:rPr>
        <w:t xml:space="preserve"> El solicitante podrá interponer, por sí mismo o a través de su representante, de manera directa o por medios electrónicos, Recurso de </w:t>
      </w:r>
      <w:r w:rsidRPr="00E13E47">
        <w:rPr>
          <w:rFonts w:ascii="Palatino Linotype" w:eastAsiaTheme="minorEastAsia" w:hAnsi="Palatino Linotype" w:cs="Arial"/>
          <w:i/>
        </w:rPr>
        <w:lastRenderedPageBreak/>
        <w:t>Revisión ante el Instituto o ante la Unidad de Transparencia que haya conocido de la solicitud dentro de los quince días hábiles, siguientes a la fecha de la notificación de la respuesta.</w:t>
      </w:r>
    </w:p>
    <w:p w14:paraId="20D13DA9" w14:textId="77777777" w:rsidR="0049317C" w:rsidRPr="00E13E47" w:rsidRDefault="0049317C" w:rsidP="00E13E47">
      <w:pPr>
        <w:tabs>
          <w:tab w:val="left" w:pos="851"/>
        </w:tabs>
        <w:ind w:left="851" w:right="901"/>
        <w:jc w:val="both"/>
        <w:rPr>
          <w:rFonts w:ascii="Palatino Linotype" w:eastAsiaTheme="minorEastAsia" w:hAnsi="Palatino Linotype" w:cs="Arial"/>
          <w:i/>
        </w:rPr>
      </w:pPr>
      <w:r w:rsidRPr="00E13E47">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E13E47" w:rsidRDefault="0049317C" w:rsidP="00E13E47">
      <w:pPr>
        <w:tabs>
          <w:tab w:val="left" w:pos="851"/>
        </w:tabs>
        <w:ind w:left="851" w:right="901"/>
        <w:jc w:val="both"/>
        <w:rPr>
          <w:rFonts w:ascii="Palatino Linotype" w:eastAsiaTheme="minorEastAsia" w:hAnsi="Palatino Linotype" w:cs="Arial"/>
          <w:i/>
        </w:rPr>
      </w:pPr>
    </w:p>
    <w:p w14:paraId="612584CD" w14:textId="77777777" w:rsidR="0049317C" w:rsidRPr="00E13E47" w:rsidRDefault="0049317C" w:rsidP="00E13E47">
      <w:pPr>
        <w:tabs>
          <w:tab w:val="left" w:pos="851"/>
        </w:tabs>
        <w:ind w:left="851" w:right="901"/>
        <w:jc w:val="both"/>
        <w:rPr>
          <w:rFonts w:ascii="Palatino Linotype" w:eastAsiaTheme="minorEastAsia" w:hAnsi="Palatino Linotype" w:cs="Arial"/>
          <w:i/>
        </w:rPr>
      </w:pPr>
      <w:r w:rsidRPr="00E13E47">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E13E47">
        <w:rPr>
          <w:rFonts w:ascii="Palatino Linotype" w:eastAsiaTheme="minorEastAsia" w:hAnsi="Palatino Linotype" w:cs="Arial"/>
          <w:b/>
          <w:i/>
        </w:rPr>
        <w:t>”</w:t>
      </w:r>
    </w:p>
    <w:p w14:paraId="77649D9C" w14:textId="77777777" w:rsidR="0049317C" w:rsidRPr="00E13E47" w:rsidRDefault="0049317C" w:rsidP="00E13E47">
      <w:pPr>
        <w:ind w:left="851" w:right="902"/>
        <w:jc w:val="both"/>
        <w:rPr>
          <w:rFonts w:ascii="Palatino Linotype" w:eastAsiaTheme="minorEastAsia" w:hAnsi="Palatino Linotype" w:cs="Arial"/>
        </w:rPr>
      </w:pPr>
    </w:p>
    <w:p w14:paraId="69FF7483" w14:textId="54107106" w:rsidR="0049317C" w:rsidRPr="00E13E47" w:rsidRDefault="0049317C" w:rsidP="00E13E47">
      <w:pPr>
        <w:spacing w:line="360" w:lineRule="auto"/>
        <w:jc w:val="both"/>
        <w:rPr>
          <w:rFonts w:ascii="Palatino Linotype" w:hAnsi="Palatino Linotype" w:cs="Arial"/>
        </w:rPr>
      </w:pPr>
      <w:r w:rsidRPr="00E13E47">
        <w:rPr>
          <w:rFonts w:ascii="Palatino Linotype" w:eastAsiaTheme="minorEastAsia" w:hAnsi="Palatino Linotype" w:cs="Arial"/>
        </w:rPr>
        <w:t xml:space="preserve">En esa tesitura, atendiendo a que </w:t>
      </w:r>
      <w:r w:rsidRPr="00E13E47">
        <w:rPr>
          <w:rFonts w:ascii="Palatino Linotype" w:eastAsiaTheme="minorEastAsia" w:hAnsi="Palatino Linotype" w:cs="Arial"/>
          <w:b/>
        </w:rPr>
        <w:t>EL SUJETO OBLIGADO</w:t>
      </w:r>
      <w:r w:rsidRPr="00E13E47">
        <w:rPr>
          <w:rFonts w:ascii="Palatino Linotype" w:eastAsiaTheme="minorEastAsia" w:hAnsi="Palatino Linotype" w:cs="Arial"/>
        </w:rPr>
        <w:t xml:space="preserve"> notificó la respuesta a la solicitud de información pública el </w:t>
      </w:r>
      <w:r w:rsidR="00A1300B" w:rsidRPr="00E13E47">
        <w:rPr>
          <w:rFonts w:ascii="Palatino Linotype" w:eastAsia="Palatino Linotype" w:hAnsi="Palatino Linotype" w:cs="Palatino Linotype"/>
          <w:b/>
        </w:rPr>
        <w:t>veintidós</w:t>
      </w:r>
      <w:r w:rsidR="004E6E9E" w:rsidRPr="00E13E47">
        <w:rPr>
          <w:rFonts w:ascii="Palatino Linotype" w:eastAsia="Palatino Linotype" w:hAnsi="Palatino Linotype" w:cs="Palatino Linotype"/>
          <w:b/>
        </w:rPr>
        <w:t xml:space="preserve"> de </w:t>
      </w:r>
      <w:r w:rsidR="005E4EAE" w:rsidRPr="00E13E47">
        <w:rPr>
          <w:rFonts w:ascii="Palatino Linotype" w:eastAsia="Palatino Linotype" w:hAnsi="Palatino Linotype" w:cs="Palatino Linotype"/>
          <w:b/>
        </w:rPr>
        <w:t>septiembre</w:t>
      </w:r>
      <w:r w:rsidR="0000014B" w:rsidRPr="00E13E47">
        <w:rPr>
          <w:rFonts w:ascii="Palatino Linotype" w:eastAsia="Palatino Linotype" w:hAnsi="Palatino Linotype" w:cs="Palatino Linotype"/>
          <w:b/>
        </w:rPr>
        <w:t xml:space="preserve"> </w:t>
      </w:r>
      <w:r w:rsidR="004E6E9E" w:rsidRPr="00E13E47">
        <w:rPr>
          <w:rFonts w:ascii="Palatino Linotype" w:eastAsia="Palatino Linotype" w:hAnsi="Palatino Linotype" w:cs="Palatino Linotype"/>
          <w:b/>
        </w:rPr>
        <w:t>de dos mil veintitrés</w:t>
      </w:r>
      <w:r w:rsidRPr="00E13E47">
        <w:rPr>
          <w:rFonts w:ascii="Palatino Linotype" w:eastAsiaTheme="minorEastAsia" w:hAnsi="Palatino Linotype" w:cs="Arial"/>
        </w:rPr>
        <w:t>;</w:t>
      </w:r>
      <w:r w:rsidRPr="00E13E47">
        <w:rPr>
          <w:rFonts w:ascii="Palatino Linotype" w:eastAsiaTheme="minorEastAsia" w:hAnsi="Palatino Linotype" w:cs="Arial"/>
          <w:b/>
        </w:rPr>
        <w:t xml:space="preserve"> </w:t>
      </w:r>
      <w:r w:rsidRPr="00E13E47">
        <w:rPr>
          <w:rFonts w:ascii="Palatino Linotype" w:eastAsiaTheme="minorEastAsia" w:hAnsi="Palatino Linotype" w:cs="Arial"/>
        </w:rPr>
        <w:t xml:space="preserve">el plazo de quince días hábiles que prevé el artículo 178 de la Ley de la materia el cual otorga al </w:t>
      </w:r>
      <w:r w:rsidRPr="00E13E47">
        <w:rPr>
          <w:rFonts w:ascii="Palatino Linotype" w:eastAsiaTheme="minorEastAsia" w:hAnsi="Palatino Linotype" w:cs="Arial"/>
          <w:b/>
        </w:rPr>
        <w:t>RECURRENTE</w:t>
      </w:r>
      <w:r w:rsidRPr="00E13E47">
        <w:rPr>
          <w:rFonts w:ascii="Palatino Linotype" w:eastAsiaTheme="minorEastAsia" w:hAnsi="Palatino Linotype" w:cs="Arial"/>
        </w:rPr>
        <w:t xml:space="preserve"> para presentar el Recurso de Revisión, transcurrió del </w:t>
      </w:r>
      <w:r w:rsidR="00E61640" w:rsidRPr="00E13E47">
        <w:rPr>
          <w:rFonts w:ascii="Palatino Linotype" w:eastAsiaTheme="minorEastAsia" w:hAnsi="Palatino Linotype" w:cs="Arial"/>
          <w:b/>
        </w:rPr>
        <w:t xml:space="preserve">veintitrés de septiembre al </w:t>
      </w:r>
      <w:r w:rsidR="005E4EAE" w:rsidRPr="00E13E47">
        <w:rPr>
          <w:rFonts w:ascii="Palatino Linotype" w:eastAsiaTheme="minorEastAsia" w:hAnsi="Palatino Linotype" w:cs="Arial"/>
          <w:b/>
        </w:rPr>
        <w:t>trece de octubre</w:t>
      </w:r>
      <w:r w:rsidR="002D131D" w:rsidRPr="00E13E47">
        <w:rPr>
          <w:rFonts w:ascii="Palatino Linotype" w:eastAsiaTheme="minorEastAsia" w:hAnsi="Palatino Linotype" w:cs="Arial"/>
          <w:b/>
        </w:rPr>
        <w:t xml:space="preserve"> </w:t>
      </w:r>
      <w:r w:rsidR="004E6E9E" w:rsidRPr="00E13E47">
        <w:rPr>
          <w:rFonts w:ascii="Palatino Linotype" w:eastAsiaTheme="minorEastAsia" w:hAnsi="Palatino Linotype" w:cs="Arial"/>
          <w:b/>
        </w:rPr>
        <w:t>de dos mil veintitrés</w:t>
      </w:r>
      <w:r w:rsidRPr="00E13E47">
        <w:rPr>
          <w:rFonts w:ascii="Palatino Linotype" w:eastAsiaTheme="minorEastAsia" w:hAnsi="Palatino Linotype" w:cs="Arial"/>
        </w:rPr>
        <w:t xml:space="preserve">, </w:t>
      </w:r>
      <w:r w:rsidRPr="00E13E47">
        <w:rPr>
          <w:rFonts w:ascii="Palatino Linotype" w:hAnsi="Palatino Linotype" w:cs="Arial"/>
        </w:rPr>
        <w:t>sin contemplar en el cómputo los días</w:t>
      </w:r>
      <w:r w:rsidR="00F90A00" w:rsidRPr="00E13E47">
        <w:rPr>
          <w:rFonts w:ascii="Palatino Linotype" w:hAnsi="Palatino Linotype" w:cs="Arial"/>
        </w:rPr>
        <w:t xml:space="preserve"> </w:t>
      </w:r>
      <w:r w:rsidRPr="00E13E47">
        <w:rPr>
          <w:rFonts w:ascii="Palatino Linotype" w:hAnsi="Palatino Linotype" w:cs="Arial"/>
        </w:rPr>
        <w:t xml:space="preserve">sábados y domingos, considerados como días inhábiles; en términos del artículo 3, fracción X de la </w:t>
      </w:r>
      <w:r w:rsidRPr="00E13E47">
        <w:rPr>
          <w:rFonts w:ascii="Palatino Linotype" w:hAnsi="Palatino Linotype"/>
        </w:rPr>
        <w:t xml:space="preserve">Ley de Transparencia y Acceso a la Información Pública del Estado de México y Municipios. </w:t>
      </w:r>
    </w:p>
    <w:p w14:paraId="0825B5C3" w14:textId="77777777" w:rsidR="0049317C" w:rsidRPr="00E13E47" w:rsidRDefault="0049317C" w:rsidP="00E13E47">
      <w:pPr>
        <w:spacing w:line="360" w:lineRule="auto"/>
        <w:jc w:val="both"/>
        <w:rPr>
          <w:rFonts w:ascii="Palatino Linotype" w:eastAsiaTheme="minorEastAsia" w:hAnsi="Palatino Linotype" w:cs="Arial"/>
        </w:rPr>
      </w:pPr>
    </w:p>
    <w:p w14:paraId="29BAAA18" w14:textId="397C2A59" w:rsidR="0049317C" w:rsidRPr="00E13E47" w:rsidRDefault="0049317C" w:rsidP="00E13E47">
      <w:pPr>
        <w:spacing w:line="360" w:lineRule="auto"/>
        <w:jc w:val="both"/>
        <w:rPr>
          <w:rFonts w:ascii="Palatino Linotype" w:eastAsiaTheme="minorEastAsia" w:hAnsi="Palatino Linotype" w:cs="Arial"/>
        </w:rPr>
      </w:pPr>
      <w:r w:rsidRPr="00E13E47">
        <w:rPr>
          <w:rFonts w:ascii="Palatino Linotype" w:eastAsiaTheme="minorEastAsia" w:hAnsi="Palatino Linotype" w:cs="Arial"/>
        </w:rPr>
        <w:t xml:space="preserve">En ese tenor, si el Recurso de Revisión materia del presente estudio, se tuvo por interpuesto el </w:t>
      </w:r>
      <w:r w:rsidR="005E4EAE" w:rsidRPr="00E13E47">
        <w:rPr>
          <w:rFonts w:ascii="Palatino Linotype" w:eastAsiaTheme="minorEastAsia" w:hAnsi="Palatino Linotype" w:cs="Arial"/>
          <w:b/>
        </w:rPr>
        <w:t>cuatro</w:t>
      </w:r>
      <w:r w:rsidR="00487A89" w:rsidRPr="00E13E47">
        <w:rPr>
          <w:rFonts w:ascii="Palatino Linotype" w:eastAsiaTheme="minorEastAsia" w:hAnsi="Palatino Linotype" w:cs="Arial"/>
          <w:b/>
        </w:rPr>
        <w:t xml:space="preserve"> de </w:t>
      </w:r>
      <w:r w:rsidR="005E4EAE" w:rsidRPr="00E13E47">
        <w:rPr>
          <w:rFonts w:ascii="Palatino Linotype" w:eastAsiaTheme="minorEastAsia" w:hAnsi="Palatino Linotype" w:cs="Arial"/>
          <w:b/>
        </w:rPr>
        <w:t>octubre</w:t>
      </w:r>
      <w:r w:rsidR="00F90A00" w:rsidRPr="00E13E47">
        <w:rPr>
          <w:rFonts w:ascii="Palatino Linotype" w:eastAsiaTheme="minorEastAsia" w:hAnsi="Palatino Linotype" w:cs="Arial"/>
          <w:b/>
        </w:rPr>
        <w:t xml:space="preserve"> </w:t>
      </w:r>
      <w:r w:rsidR="00487A89" w:rsidRPr="00E13E47">
        <w:rPr>
          <w:rFonts w:ascii="Palatino Linotype" w:eastAsiaTheme="minorEastAsia" w:hAnsi="Palatino Linotype" w:cs="Arial"/>
          <w:b/>
        </w:rPr>
        <w:t>de dos mil veintitrés</w:t>
      </w:r>
      <w:r w:rsidRPr="00E13E47">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E13E47" w:rsidRDefault="0018518A" w:rsidP="00E13E47">
      <w:pPr>
        <w:spacing w:line="360" w:lineRule="auto"/>
        <w:jc w:val="both"/>
        <w:rPr>
          <w:rFonts w:ascii="Palatino Linotype" w:hAnsi="Palatino Linotype" w:cs="Arial"/>
          <w:lang w:val="es-ES"/>
        </w:rPr>
      </w:pPr>
    </w:p>
    <w:p w14:paraId="3C5A0D73" w14:textId="31655759" w:rsidR="00415CE6" w:rsidRPr="00E13E47" w:rsidRDefault="0018518A" w:rsidP="00E13E47">
      <w:pPr>
        <w:spacing w:line="360" w:lineRule="auto"/>
        <w:ind w:right="49"/>
        <w:jc w:val="both"/>
        <w:rPr>
          <w:rFonts w:ascii="Palatino Linotype" w:eastAsia="Palatino Linotype" w:hAnsi="Palatino Linotype" w:cs="Palatino Linotype"/>
          <w:b/>
        </w:rPr>
      </w:pPr>
      <w:r w:rsidRPr="00E13E47">
        <w:rPr>
          <w:rFonts w:ascii="Palatino Linotype" w:eastAsia="Palatino Linotype" w:hAnsi="Palatino Linotype" w:cs="Palatino Linotype"/>
          <w:b/>
          <w:sz w:val="28"/>
          <w:szCs w:val="28"/>
        </w:rPr>
        <w:t>CUARTO</w:t>
      </w:r>
      <w:r w:rsidRPr="00E13E47">
        <w:rPr>
          <w:rFonts w:ascii="Palatino Linotype" w:eastAsia="Palatino Linotype" w:hAnsi="Palatino Linotype" w:cs="Palatino Linotype"/>
          <w:b/>
        </w:rPr>
        <w:t xml:space="preserve">. </w:t>
      </w:r>
      <w:proofErr w:type="spellStart"/>
      <w:r w:rsidRPr="00E13E47">
        <w:rPr>
          <w:rFonts w:ascii="Palatino Linotype" w:eastAsia="Palatino Linotype" w:hAnsi="Palatino Linotype" w:cs="Palatino Linotype"/>
          <w:b/>
        </w:rPr>
        <w:t>Procedibilidad</w:t>
      </w:r>
      <w:proofErr w:type="spellEnd"/>
      <w:r w:rsidRPr="00E13E47">
        <w:rPr>
          <w:rFonts w:ascii="Palatino Linotype" w:eastAsia="Palatino Linotype" w:hAnsi="Palatino Linotype" w:cs="Palatino Linotype"/>
          <w:b/>
        </w:rPr>
        <w:t xml:space="preserve">. </w:t>
      </w:r>
    </w:p>
    <w:p w14:paraId="3DEAC2B4" w14:textId="77777777" w:rsidR="005B68DB" w:rsidRPr="00E13E47" w:rsidRDefault="005B68DB" w:rsidP="00E13E47">
      <w:pPr>
        <w:autoSpaceDE w:val="0"/>
        <w:autoSpaceDN w:val="0"/>
        <w:adjustRightInd w:val="0"/>
        <w:spacing w:line="360" w:lineRule="auto"/>
        <w:ind w:right="49"/>
        <w:jc w:val="both"/>
        <w:rPr>
          <w:rFonts w:ascii="Palatino Linotype" w:hAnsi="Palatino Linotype" w:cs="Arial"/>
          <w:b/>
        </w:rPr>
      </w:pPr>
      <w:r w:rsidRPr="00E13E47">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E13E47">
        <w:rPr>
          <w:rFonts w:ascii="Palatino Linotype" w:hAnsi="Palatino Linotype"/>
        </w:rPr>
        <w:t xml:space="preserve">Ley de Transparencia y Acceso a la Información Pública del Estado de México y Municipios, que a la letra señala: </w:t>
      </w:r>
    </w:p>
    <w:p w14:paraId="723C529F" w14:textId="77777777" w:rsidR="005B68DB" w:rsidRPr="00E13E47" w:rsidRDefault="005B68DB" w:rsidP="00E13E47">
      <w:pPr>
        <w:autoSpaceDE w:val="0"/>
        <w:autoSpaceDN w:val="0"/>
        <w:adjustRightInd w:val="0"/>
        <w:ind w:right="49"/>
        <w:jc w:val="both"/>
        <w:rPr>
          <w:rFonts w:ascii="Palatino Linotype" w:hAnsi="Palatino Linotype" w:cs="Arial"/>
          <w:lang w:val="es-ES"/>
        </w:rPr>
      </w:pPr>
    </w:p>
    <w:p w14:paraId="0F3A98CC"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“Artículo 180. </w:t>
      </w:r>
      <w:r w:rsidRPr="00E13E47">
        <w:rPr>
          <w:rFonts w:ascii="Palatino Linotype" w:hAnsi="Palatino Linotype"/>
          <w:i/>
          <w:sz w:val="22"/>
          <w:szCs w:val="22"/>
          <w:lang w:val="es-ES"/>
        </w:rPr>
        <w:t xml:space="preserve">El </w:t>
      </w:r>
      <w:r w:rsidRPr="00E13E47">
        <w:rPr>
          <w:rFonts w:ascii="Palatino Linotype" w:hAnsi="Palatino Linotype" w:cs="Arial"/>
          <w:i/>
          <w:sz w:val="22"/>
          <w:szCs w:val="22"/>
          <w:lang w:val="es-ES"/>
        </w:rPr>
        <w:t>recurso</w:t>
      </w:r>
      <w:r w:rsidRPr="00E13E47">
        <w:rPr>
          <w:rFonts w:ascii="Palatino Linotype" w:hAnsi="Palatino Linotype"/>
          <w:i/>
          <w:sz w:val="22"/>
          <w:szCs w:val="22"/>
          <w:lang w:val="es-ES"/>
        </w:rPr>
        <w:t xml:space="preserve"> </w:t>
      </w:r>
      <w:r w:rsidRPr="00E13E47">
        <w:rPr>
          <w:rFonts w:ascii="Palatino Linotype" w:hAnsi="Palatino Linotype" w:cs="Arial"/>
          <w:i/>
          <w:sz w:val="22"/>
          <w:szCs w:val="22"/>
          <w:lang w:val="es-ES" w:eastAsia="es-MX"/>
        </w:rPr>
        <w:t>de</w:t>
      </w:r>
      <w:r w:rsidRPr="00E13E47">
        <w:rPr>
          <w:rFonts w:ascii="Palatino Linotype" w:hAnsi="Palatino Linotype"/>
          <w:i/>
          <w:sz w:val="22"/>
          <w:szCs w:val="22"/>
          <w:lang w:val="es-ES"/>
        </w:rPr>
        <w:t xml:space="preserve"> revisión contendrá:</w:t>
      </w:r>
      <w:r w:rsidRPr="00E13E47">
        <w:rPr>
          <w:rFonts w:ascii="Palatino Linotype" w:hAnsi="Palatino Linotype"/>
          <w:b/>
          <w:i/>
          <w:sz w:val="22"/>
          <w:szCs w:val="22"/>
          <w:lang w:val="es-ES"/>
        </w:rPr>
        <w:t xml:space="preserve"> </w:t>
      </w:r>
    </w:p>
    <w:p w14:paraId="5604877A"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I. </w:t>
      </w:r>
      <w:r w:rsidRPr="00E13E47">
        <w:rPr>
          <w:rFonts w:ascii="Palatino Linotype" w:hAnsi="Palatino Linotype"/>
          <w:i/>
          <w:sz w:val="22"/>
          <w:szCs w:val="22"/>
          <w:lang w:val="es-ES"/>
        </w:rPr>
        <w:t xml:space="preserve">El sujeto obligado ante </w:t>
      </w:r>
      <w:r w:rsidRPr="00E13E47">
        <w:rPr>
          <w:rFonts w:ascii="Palatino Linotype" w:hAnsi="Palatino Linotype" w:cs="Arial"/>
          <w:i/>
          <w:sz w:val="22"/>
          <w:szCs w:val="22"/>
          <w:lang w:val="es-ES"/>
        </w:rPr>
        <w:t>la</w:t>
      </w:r>
      <w:r w:rsidRPr="00E13E47">
        <w:rPr>
          <w:rFonts w:ascii="Palatino Linotype" w:hAnsi="Palatino Linotype"/>
          <w:i/>
          <w:sz w:val="22"/>
          <w:szCs w:val="22"/>
          <w:lang w:val="es-ES"/>
        </w:rPr>
        <w:t xml:space="preserve"> cual </w:t>
      </w:r>
      <w:r w:rsidRPr="00E13E47">
        <w:rPr>
          <w:rFonts w:ascii="Palatino Linotype" w:hAnsi="Palatino Linotype" w:cs="Arial"/>
          <w:i/>
          <w:sz w:val="22"/>
          <w:szCs w:val="22"/>
          <w:lang w:val="es-ES" w:eastAsia="es-MX"/>
        </w:rPr>
        <w:t>se</w:t>
      </w:r>
      <w:r w:rsidRPr="00E13E47">
        <w:rPr>
          <w:rFonts w:ascii="Palatino Linotype" w:hAnsi="Palatino Linotype"/>
          <w:i/>
          <w:sz w:val="22"/>
          <w:szCs w:val="22"/>
          <w:lang w:val="es-ES"/>
        </w:rPr>
        <w:t xml:space="preserve"> presentó la solicitud;</w:t>
      </w:r>
      <w:r w:rsidRPr="00E13E47">
        <w:rPr>
          <w:rFonts w:ascii="Palatino Linotype" w:hAnsi="Palatino Linotype"/>
          <w:b/>
          <w:i/>
          <w:sz w:val="22"/>
          <w:szCs w:val="22"/>
          <w:lang w:val="es-ES"/>
        </w:rPr>
        <w:t xml:space="preserve"> </w:t>
      </w:r>
    </w:p>
    <w:p w14:paraId="06CE2419"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II. </w:t>
      </w:r>
      <w:r w:rsidRPr="00E13E47">
        <w:rPr>
          <w:rFonts w:ascii="Palatino Linotype" w:hAnsi="Palatino Linotype"/>
          <w:i/>
          <w:sz w:val="22"/>
          <w:szCs w:val="22"/>
          <w:lang w:val="es-ES"/>
        </w:rPr>
        <w:t xml:space="preserve">El nombre del solicitante </w:t>
      </w:r>
      <w:r w:rsidRPr="00E13E47">
        <w:rPr>
          <w:rFonts w:ascii="Palatino Linotype" w:hAnsi="Palatino Linotype" w:cs="Arial"/>
          <w:i/>
          <w:sz w:val="22"/>
          <w:szCs w:val="22"/>
          <w:lang w:val="es-ES" w:eastAsia="es-MX"/>
        </w:rPr>
        <w:t>que</w:t>
      </w:r>
      <w:r w:rsidRPr="00E13E47">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13E47">
        <w:rPr>
          <w:rFonts w:ascii="Palatino Linotype" w:hAnsi="Palatino Linotype"/>
          <w:b/>
          <w:i/>
          <w:sz w:val="22"/>
          <w:szCs w:val="22"/>
          <w:lang w:val="es-ES"/>
        </w:rPr>
        <w:t xml:space="preserve"> </w:t>
      </w:r>
    </w:p>
    <w:p w14:paraId="2D4B7F37"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III. </w:t>
      </w:r>
      <w:r w:rsidRPr="00E13E47">
        <w:rPr>
          <w:rFonts w:ascii="Palatino Linotype" w:hAnsi="Palatino Linotype"/>
          <w:i/>
          <w:sz w:val="22"/>
          <w:szCs w:val="22"/>
          <w:lang w:val="es-ES"/>
        </w:rPr>
        <w:t xml:space="preserve">El número de folio de </w:t>
      </w:r>
      <w:r w:rsidRPr="00E13E47">
        <w:rPr>
          <w:rFonts w:ascii="Palatino Linotype" w:hAnsi="Palatino Linotype" w:cs="Arial"/>
          <w:i/>
          <w:sz w:val="22"/>
          <w:szCs w:val="22"/>
          <w:lang w:val="es-ES" w:eastAsia="es-MX"/>
        </w:rPr>
        <w:t>respuesta</w:t>
      </w:r>
      <w:r w:rsidRPr="00E13E47">
        <w:rPr>
          <w:rFonts w:ascii="Palatino Linotype" w:hAnsi="Palatino Linotype"/>
          <w:i/>
          <w:sz w:val="22"/>
          <w:szCs w:val="22"/>
          <w:lang w:val="es-ES"/>
        </w:rPr>
        <w:t xml:space="preserve"> de la solicitud de acceso; </w:t>
      </w:r>
    </w:p>
    <w:p w14:paraId="445C3A4C"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IV. </w:t>
      </w:r>
      <w:r w:rsidRPr="00E13E47">
        <w:rPr>
          <w:rFonts w:ascii="Palatino Linotype" w:hAnsi="Palatino Linotype"/>
          <w:i/>
          <w:sz w:val="22"/>
          <w:szCs w:val="22"/>
          <w:lang w:val="es-ES"/>
        </w:rPr>
        <w:t xml:space="preserve">La fecha en que fue </w:t>
      </w:r>
      <w:r w:rsidRPr="00E13E47">
        <w:rPr>
          <w:rFonts w:ascii="Palatino Linotype" w:hAnsi="Palatino Linotype" w:cs="Arial"/>
          <w:i/>
          <w:sz w:val="22"/>
          <w:szCs w:val="22"/>
          <w:lang w:val="es-ES" w:eastAsia="es-MX"/>
        </w:rPr>
        <w:t>notificada</w:t>
      </w:r>
      <w:r w:rsidRPr="00E13E47">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13E47">
        <w:rPr>
          <w:rFonts w:ascii="Palatino Linotype" w:hAnsi="Palatino Linotype"/>
          <w:b/>
          <w:i/>
          <w:sz w:val="22"/>
          <w:szCs w:val="22"/>
          <w:lang w:val="es-ES"/>
        </w:rPr>
        <w:t xml:space="preserve"> </w:t>
      </w:r>
    </w:p>
    <w:p w14:paraId="21353CDE"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V. </w:t>
      </w:r>
      <w:r w:rsidRPr="00E13E47">
        <w:rPr>
          <w:rFonts w:ascii="Palatino Linotype" w:hAnsi="Palatino Linotype"/>
          <w:i/>
          <w:sz w:val="22"/>
          <w:szCs w:val="22"/>
          <w:lang w:val="es-ES"/>
        </w:rPr>
        <w:t xml:space="preserve">El acto que se </w:t>
      </w:r>
      <w:r w:rsidRPr="00E13E47">
        <w:rPr>
          <w:rFonts w:ascii="Palatino Linotype" w:hAnsi="Palatino Linotype" w:cs="Arial"/>
          <w:i/>
          <w:sz w:val="22"/>
          <w:szCs w:val="22"/>
          <w:lang w:val="es-ES" w:eastAsia="es-MX"/>
        </w:rPr>
        <w:t>recurre</w:t>
      </w:r>
      <w:r w:rsidRPr="00E13E47">
        <w:rPr>
          <w:rFonts w:ascii="Palatino Linotype" w:hAnsi="Palatino Linotype"/>
          <w:i/>
          <w:sz w:val="22"/>
          <w:szCs w:val="22"/>
          <w:lang w:val="es-ES"/>
        </w:rPr>
        <w:t>;</w:t>
      </w:r>
      <w:r w:rsidRPr="00E13E47">
        <w:rPr>
          <w:rFonts w:ascii="Palatino Linotype" w:hAnsi="Palatino Linotype"/>
          <w:b/>
          <w:i/>
          <w:sz w:val="22"/>
          <w:szCs w:val="22"/>
          <w:lang w:val="es-ES"/>
        </w:rPr>
        <w:t xml:space="preserve"> </w:t>
      </w:r>
    </w:p>
    <w:p w14:paraId="126CE086"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VI. </w:t>
      </w:r>
      <w:r w:rsidRPr="00E13E47">
        <w:rPr>
          <w:rFonts w:ascii="Palatino Linotype" w:hAnsi="Palatino Linotype"/>
          <w:i/>
          <w:sz w:val="22"/>
          <w:szCs w:val="22"/>
          <w:lang w:val="es-ES"/>
        </w:rPr>
        <w:t xml:space="preserve">Las razones o </w:t>
      </w:r>
      <w:r w:rsidRPr="00E13E47">
        <w:rPr>
          <w:rFonts w:ascii="Palatino Linotype" w:hAnsi="Palatino Linotype" w:cs="Arial"/>
          <w:i/>
          <w:sz w:val="22"/>
          <w:szCs w:val="22"/>
          <w:lang w:val="es-ES" w:eastAsia="es-MX"/>
        </w:rPr>
        <w:t>motivos</w:t>
      </w:r>
      <w:r w:rsidRPr="00E13E47">
        <w:rPr>
          <w:rFonts w:ascii="Palatino Linotype" w:hAnsi="Palatino Linotype"/>
          <w:i/>
          <w:sz w:val="22"/>
          <w:szCs w:val="22"/>
          <w:lang w:val="es-ES"/>
        </w:rPr>
        <w:t xml:space="preserve"> de inconformidad;</w:t>
      </w:r>
      <w:r w:rsidRPr="00E13E47">
        <w:rPr>
          <w:rFonts w:ascii="Palatino Linotype" w:hAnsi="Palatino Linotype"/>
          <w:b/>
          <w:i/>
          <w:sz w:val="22"/>
          <w:szCs w:val="22"/>
          <w:lang w:val="es-ES"/>
        </w:rPr>
        <w:t xml:space="preserve"> </w:t>
      </w:r>
    </w:p>
    <w:p w14:paraId="75EE4048" w14:textId="77777777" w:rsidR="005B68DB" w:rsidRPr="00E13E47" w:rsidRDefault="005B68DB" w:rsidP="00E13E47">
      <w:pPr>
        <w:tabs>
          <w:tab w:val="left" w:pos="851"/>
        </w:tabs>
        <w:ind w:left="851" w:right="901"/>
        <w:jc w:val="both"/>
        <w:rPr>
          <w:rFonts w:ascii="Palatino Linotype" w:hAnsi="Palatino Linotype"/>
          <w:b/>
          <w:i/>
          <w:sz w:val="22"/>
          <w:szCs w:val="22"/>
          <w:lang w:val="es-ES"/>
        </w:rPr>
      </w:pPr>
      <w:r w:rsidRPr="00E13E47">
        <w:rPr>
          <w:rFonts w:ascii="Palatino Linotype" w:hAnsi="Palatino Linotype"/>
          <w:b/>
          <w:i/>
          <w:sz w:val="22"/>
          <w:szCs w:val="22"/>
          <w:lang w:val="es-ES"/>
        </w:rPr>
        <w:t xml:space="preserve">VII. </w:t>
      </w:r>
      <w:r w:rsidRPr="00E13E47">
        <w:rPr>
          <w:rFonts w:ascii="Palatino Linotype" w:hAnsi="Palatino Linotype"/>
          <w:i/>
          <w:sz w:val="22"/>
          <w:szCs w:val="22"/>
          <w:lang w:val="es-ES"/>
        </w:rPr>
        <w:t>La copia de la respuesta que se impugna y, en su caso, de la notificación correspondiente, en el caso de respuesta de la solicitud; y</w:t>
      </w:r>
      <w:r w:rsidRPr="00E13E47">
        <w:rPr>
          <w:rFonts w:ascii="Palatino Linotype" w:hAnsi="Palatino Linotype"/>
          <w:b/>
          <w:i/>
          <w:sz w:val="22"/>
          <w:szCs w:val="22"/>
          <w:lang w:val="es-ES"/>
        </w:rPr>
        <w:t xml:space="preserve"> </w:t>
      </w:r>
    </w:p>
    <w:p w14:paraId="5024EE8F" w14:textId="77777777" w:rsidR="005B68DB" w:rsidRPr="00E13E47" w:rsidRDefault="005B68DB" w:rsidP="00E13E47">
      <w:pPr>
        <w:tabs>
          <w:tab w:val="left" w:pos="851"/>
        </w:tabs>
        <w:ind w:left="851" w:right="901"/>
        <w:jc w:val="both"/>
        <w:rPr>
          <w:rFonts w:ascii="Palatino Linotype" w:hAnsi="Palatino Linotype"/>
          <w:i/>
          <w:sz w:val="22"/>
          <w:szCs w:val="22"/>
          <w:lang w:val="es-ES"/>
        </w:rPr>
      </w:pPr>
      <w:r w:rsidRPr="00E13E47">
        <w:rPr>
          <w:rFonts w:ascii="Palatino Linotype" w:hAnsi="Palatino Linotype"/>
          <w:b/>
          <w:i/>
          <w:sz w:val="22"/>
          <w:szCs w:val="22"/>
          <w:lang w:val="es-ES"/>
        </w:rPr>
        <w:t xml:space="preserve">VIII. </w:t>
      </w:r>
      <w:r w:rsidRPr="00E13E47">
        <w:rPr>
          <w:rFonts w:ascii="Palatino Linotype" w:hAnsi="Palatino Linotype"/>
          <w:i/>
          <w:sz w:val="22"/>
          <w:szCs w:val="22"/>
          <w:lang w:val="es-ES"/>
        </w:rPr>
        <w:t>Firma del recurrente, en su caso, cuando se presente por escrito, requisito sin el cual se dará trámite al recurso.</w:t>
      </w:r>
    </w:p>
    <w:p w14:paraId="33E0CD13" w14:textId="77777777" w:rsidR="005B68DB" w:rsidRPr="00E13E47" w:rsidRDefault="005B68DB" w:rsidP="00E13E47">
      <w:pPr>
        <w:tabs>
          <w:tab w:val="left" w:pos="851"/>
        </w:tabs>
        <w:ind w:left="851" w:right="901"/>
        <w:jc w:val="both"/>
        <w:rPr>
          <w:rFonts w:ascii="Palatino Linotype" w:hAnsi="Palatino Linotype"/>
          <w:i/>
          <w:sz w:val="22"/>
          <w:szCs w:val="22"/>
          <w:lang w:val="es-ES"/>
        </w:rPr>
      </w:pPr>
      <w:r w:rsidRPr="00E13E47">
        <w:rPr>
          <w:rFonts w:ascii="Palatino Linotype" w:hAnsi="Palatino Linotype"/>
          <w:i/>
          <w:sz w:val="22"/>
          <w:szCs w:val="22"/>
          <w:lang w:val="es-ES"/>
        </w:rPr>
        <w:t xml:space="preserve">Adicionalmente, se podrán anexar las pruebas y demás elementos que considere procedentes someter a juicio del Instituto. </w:t>
      </w:r>
    </w:p>
    <w:p w14:paraId="522825AC" w14:textId="77777777" w:rsidR="005B68DB" w:rsidRPr="00E13E47" w:rsidRDefault="005B68DB" w:rsidP="00E13E47">
      <w:pPr>
        <w:tabs>
          <w:tab w:val="left" w:pos="851"/>
        </w:tabs>
        <w:ind w:left="851" w:right="901"/>
        <w:jc w:val="both"/>
        <w:rPr>
          <w:rFonts w:ascii="Palatino Linotype" w:hAnsi="Palatino Linotype"/>
          <w:i/>
          <w:sz w:val="22"/>
          <w:szCs w:val="22"/>
          <w:lang w:val="es-ES"/>
        </w:rPr>
      </w:pPr>
      <w:r w:rsidRPr="00E13E47">
        <w:rPr>
          <w:rFonts w:ascii="Palatino Linotype" w:hAnsi="Palatino Linotype"/>
          <w:i/>
          <w:sz w:val="22"/>
          <w:szCs w:val="22"/>
          <w:lang w:val="es-ES"/>
        </w:rPr>
        <w:t xml:space="preserve">En ningún caso será necesario que el particular ratifique el recurso de revisión interpuesto. </w:t>
      </w:r>
    </w:p>
    <w:p w14:paraId="693A142B" w14:textId="77777777" w:rsidR="005B68DB" w:rsidRPr="00E13E47" w:rsidRDefault="005B68DB" w:rsidP="00E13E47">
      <w:pPr>
        <w:tabs>
          <w:tab w:val="left" w:pos="851"/>
        </w:tabs>
        <w:ind w:left="851" w:right="901"/>
        <w:jc w:val="both"/>
        <w:rPr>
          <w:rFonts w:ascii="Palatino Linotype" w:hAnsi="Palatino Linotype"/>
          <w:i/>
          <w:sz w:val="22"/>
          <w:szCs w:val="22"/>
          <w:lang w:val="es-ES"/>
        </w:rPr>
      </w:pPr>
      <w:r w:rsidRPr="00E13E47">
        <w:rPr>
          <w:rFonts w:ascii="Palatino Linotype" w:hAnsi="Palatino Linotype"/>
          <w:i/>
          <w:sz w:val="22"/>
          <w:szCs w:val="22"/>
          <w:lang w:val="es-ES"/>
        </w:rPr>
        <w:t xml:space="preserve">En caso de </w:t>
      </w:r>
      <w:r w:rsidRPr="00E13E47">
        <w:rPr>
          <w:rFonts w:ascii="Palatino Linotype" w:hAnsi="Palatino Linotype" w:cs="Arial"/>
          <w:i/>
          <w:sz w:val="22"/>
          <w:szCs w:val="22"/>
          <w:lang w:val="es-ES" w:eastAsia="es-MX"/>
        </w:rPr>
        <w:t>que</w:t>
      </w:r>
      <w:r w:rsidRPr="00E13E47">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424A9E8" w14:textId="77777777" w:rsidR="005B68DB" w:rsidRPr="00E13E47" w:rsidRDefault="005B68DB" w:rsidP="00E13E47">
      <w:pPr>
        <w:tabs>
          <w:tab w:val="left" w:pos="851"/>
        </w:tabs>
        <w:ind w:left="851" w:right="901"/>
        <w:jc w:val="both"/>
        <w:rPr>
          <w:rFonts w:ascii="Palatino Linotype" w:hAnsi="Palatino Linotype"/>
          <w:i/>
          <w:sz w:val="22"/>
          <w:szCs w:val="22"/>
          <w:lang w:val="es-ES"/>
        </w:rPr>
      </w:pPr>
      <w:r w:rsidRPr="00E13E47">
        <w:rPr>
          <w:rFonts w:ascii="Palatino Linotype" w:hAnsi="Palatino Linotype"/>
          <w:i/>
          <w:sz w:val="22"/>
          <w:szCs w:val="22"/>
          <w:lang w:val="es-ES"/>
        </w:rPr>
        <w:t>(Énfasis añadido)</w:t>
      </w:r>
    </w:p>
    <w:p w14:paraId="3D9725E3" w14:textId="77777777" w:rsidR="005B68DB" w:rsidRPr="00E13E47" w:rsidRDefault="005B68DB" w:rsidP="00E13E47">
      <w:pPr>
        <w:spacing w:line="360" w:lineRule="auto"/>
        <w:jc w:val="both"/>
        <w:textAlignment w:val="baseline"/>
        <w:rPr>
          <w:rFonts w:ascii="Palatino Linotype" w:hAnsi="Palatino Linotype"/>
          <w:b/>
          <w:sz w:val="28"/>
          <w:lang w:eastAsia="es-MX"/>
        </w:rPr>
      </w:pPr>
    </w:p>
    <w:p w14:paraId="76A65E53" w14:textId="77777777" w:rsidR="0018518A" w:rsidRPr="00E13E47" w:rsidRDefault="0018518A" w:rsidP="00E13E47">
      <w:pPr>
        <w:spacing w:line="360" w:lineRule="auto"/>
        <w:jc w:val="both"/>
        <w:rPr>
          <w:rFonts w:ascii="Palatino Linotype" w:eastAsia="Palatino Linotype" w:hAnsi="Palatino Linotype" w:cs="Palatino Linotype"/>
          <w:b/>
        </w:rPr>
      </w:pPr>
      <w:r w:rsidRPr="00E13E47">
        <w:rPr>
          <w:rFonts w:ascii="Palatino Linotype" w:eastAsia="Palatino Linotype" w:hAnsi="Palatino Linotype" w:cs="Palatino Linotype"/>
          <w:b/>
          <w:sz w:val="28"/>
          <w:szCs w:val="28"/>
        </w:rPr>
        <w:t>QUINTO</w:t>
      </w:r>
      <w:r w:rsidRPr="00E13E47">
        <w:rPr>
          <w:rFonts w:ascii="Palatino Linotype" w:eastAsia="Palatino Linotype" w:hAnsi="Palatino Linotype" w:cs="Palatino Linotype"/>
          <w:b/>
        </w:rPr>
        <w:t xml:space="preserve">. Estudio y resolución del asunto. </w:t>
      </w:r>
    </w:p>
    <w:p w14:paraId="50C236DD" w14:textId="4E409E21" w:rsidR="00D16EFB" w:rsidRPr="00E13E47" w:rsidRDefault="00D16EFB" w:rsidP="00E13E47">
      <w:pPr>
        <w:spacing w:line="360" w:lineRule="auto"/>
        <w:jc w:val="both"/>
        <w:rPr>
          <w:rFonts w:ascii="Palatino Linotype" w:hAnsi="Palatino Linotype" w:cs="Arial"/>
          <w:lang w:val="es-ES"/>
        </w:rPr>
      </w:pPr>
      <w:r w:rsidRPr="00E13E47">
        <w:rPr>
          <w:rFonts w:ascii="Palatino Linotype" w:hAnsi="Palatino Linotype" w:cs="Arial"/>
        </w:rPr>
        <w:t xml:space="preserve">Una vez determinada la vía sobre la que versará el presente recurso, y previa revisión del expediente electrónico formado en </w:t>
      </w:r>
      <w:r w:rsidRPr="00E13E47">
        <w:rPr>
          <w:rFonts w:ascii="Palatino Linotype" w:hAnsi="Palatino Linotype" w:cs="Arial"/>
          <w:b/>
        </w:rPr>
        <w:t>EL SAIMEX</w:t>
      </w:r>
      <w:r w:rsidRPr="00E13E4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w:t>
      </w:r>
      <w:r w:rsidRPr="00E13E47">
        <w:rPr>
          <w:rFonts w:ascii="Palatino Linotype" w:hAnsi="Palatino Linotype" w:cs="Arial"/>
        </w:rPr>
        <w:lastRenderedPageBreak/>
        <w:t xml:space="preserve">electrónico, para así estar en posibilidad </w:t>
      </w:r>
      <w:r w:rsidR="004E6E9E" w:rsidRPr="00E13E47">
        <w:rPr>
          <w:rFonts w:ascii="Palatino Linotype" w:hAnsi="Palatino Linotype" w:cs="Arial"/>
        </w:rPr>
        <w:t>este Órgano Garante</w:t>
      </w:r>
      <w:r w:rsidRPr="00E13E47">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E13E47">
        <w:rPr>
          <w:rFonts w:ascii="Palatino Linotype" w:hAnsi="Palatino Linotype"/>
          <w:lang w:val="es-ES"/>
        </w:rPr>
        <w:t>Constitución Política de los Estados Unidos Mexicanos, en la Constitución Política del Estado Libre y Soberano de México</w:t>
      </w:r>
      <w:r w:rsidRPr="00E13E4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13E47">
        <w:rPr>
          <w:rFonts w:ascii="Palatino Linotype" w:hAnsi="Palatino Linotype"/>
          <w:lang w:val="es-ES"/>
        </w:rPr>
        <w:t>Constitución Política de los Estados Unidos Mexicanos</w:t>
      </w:r>
      <w:r w:rsidRPr="00E13E47">
        <w:rPr>
          <w:rFonts w:ascii="Palatino Linotype" w:hAnsi="Palatino Linotype" w:cs="Arial"/>
        </w:rPr>
        <w:t xml:space="preserve"> y los numerales 8 y 9 de la </w:t>
      </w:r>
      <w:r w:rsidRPr="00E13E47">
        <w:rPr>
          <w:rFonts w:ascii="Palatino Linotype" w:hAnsi="Palatino Linotype" w:cs="Arial"/>
          <w:lang w:val="es-ES"/>
        </w:rPr>
        <w:t>Ley de Transparencia y Acceso a la Información Pública del Estado de México y Municipios.</w:t>
      </w:r>
    </w:p>
    <w:p w14:paraId="45BF9C31" w14:textId="77777777" w:rsidR="00D16EFB" w:rsidRPr="00E13E47" w:rsidRDefault="00D16EFB" w:rsidP="00E13E47">
      <w:pPr>
        <w:spacing w:line="360" w:lineRule="auto"/>
        <w:jc w:val="both"/>
        <w:rPr>
          <w:rFonts w:ascii="Palatino Linotype" w:hAnsi="Palatino Linotype" w:cs="Arial"/>
          <w:lang w:val="es-ES"/>
        </w:rPr>
      </w:pPr>
    </w:p>
    <w:p w14:paraId="62D7F0D2" w14:textId="77777777" w:rsidR="00D16EFB" w:rsidRPr="00E13E47" w:rsidRDefault="00D16EFB" w:rsidP="00E13E47">
      <w:pPr>
        <w:spacing w:line="360" w:lineRule="auto"/>
        <w:jc w:val="both"/>
        <w:rPr>
          <w:rFonts w:ascii="Palatino Linotype" w:hAnsi="Palatino Linotype"/>
        </w:rPr>
      </w:pPr>
      <w:r w:rsidRPr="00E13E47">
        <w:rPr>
          <w:rFonts w:ascii="Palatino Linotype" w:eastAsia="Arial Unicode MS" w:hAnsi="Palatino Linotype" w:cs="Arial"/>
        </w:rPr>
        <w:t>Es</w:t>
      </w:r>
      <w:r w:rsidRPr="00E13E4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E13E47" w:rsidRDefault="00D16EFB" w:rsidP="00E13E47">
      <w:pPr>
        <w:spacing w:line="360" w:lineRule="auto"/>
        <w:jc w:val="both"/>
        <w:rPr>
          <w:rFonts w:ascii="Palatino Linotype" w:hAnsi="Palatino Linotype"/>
        </w:rPr>
      </w:pPr>
    </w:p>
    <w:p w14:paraId="27B98AA7"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 xml:space="preserve"> “</w:t>
      </w:r>
      <w:r w:rsidRPr="00E13E47">
        <w:rPr>
          <w:rFonts w:ascii="Palatino Linotype" w:hAnsi="Palatino Linotype" w:cs="Arial"/>
          <w:b/>
          <w:i/>
          <w:sz w:val="22"/>
        </w:rPr>
        <w:t>Artículo 6o…</w:t>
      </w:r>
    </w:p>
    <w:p w14:paraId="1408E3B7" w14:textId="77777777" w:rsidR="00D16EFB" w:rsidRPr="00E13E47" w:rsidRDefault="00D16EFB" w:rsidP="00E13E47">
      <w:pPr>
        <w:ind w:left="851" w:right="901"/>
        <w:jc w:val="both"/>
        <w:rPr>
          <w:rFonts w:ascii="Palatino Linotype" w:hAnsi="Palatino Linotype" w:cs="Arial"/>
          <w:i/>
          <w:sz w:val="22"/>
          <w:lang w:eastAsia="es-MX"/>
        </w:rPr>
      </w:pPr>
      <w:r w:rsidRPr="00E13E47">
        <w:rPr>
          <w:rFonts w:ascii="Palatino Linotype" w:hAnsi="Palatino Linotype" w:cs="Arial"/>
          <w:b/>
          <w:bCs/>
          <w:i/>
          <w:sz w:val="22"/>
          <w:lang w:eastAsia="es-MX"/>
        </w:rPr>
        <w:t>A.</w:t>
      </w:r>
      <w:r w:rsidRPr="00E13E47">
        <w:rPr>
          <w:rFonts w:ascii="Palatino Linotype" w:hAnsi="Palatino Linotype" w:cs="Arial"/>
          <w:i/>
          <w:sz w:val="22"/>
          <w:lang w:eastAsia="es-MX"/>
        </w:rPr>
        <w:t xml:space="preserve"> Para el ejercicio del </w:t>
      </w:r>
      <w:r w:rsidRPr="00E13E47">
        <w:rPr>
          <w:rFonts w:ascii="Palatino Linotype" w:hAnsi="Palatino Linotype" w:cs="Arial"/>
          <w:bCs/>
          <w:i/>
          <w:sz w:val="22"/>
        </w:rPr>
        <w:t>derecho</w:t>
      </w:r>
      <w:r w:rsidRPr="00E13E4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b/>
          <w:bCs/>
          <w:i/>
          <w:sz w:val="22"/>
          <w:lang w:eastAsia="es-MX"/>
        </w:rPr>
        <w:t xml:space="preserve">I. </w:t>
      </w:r>
      <w:r w:rsidRPr="00E13E47">
        <w:rPr>
          <w:rFonts w:ascii="Palatino Linotype" w:hAnsi="Palatino Linotype" w:cs="Arial"/>
          <w:i/>
          <w:sz w:val="22"/>
          <w:lang w:eastAsia="es-MX"/>
        </w:rPr>
        <w:t xml:space="preserve">Toda la información en posesión de cualquier autoridad, entidad, órgano y organismo de los Poderes Ejecutivo, </w:t>
      </w:r>
      <w:r w:rsidRPr="00E13E47">
        <w:rPr>
          <w:rFonts w:ascii="Palatino Linotype" w:hAnsi="Palatino Linotype" w:cs="Arial"/>
          <w:i/>
          <w:sz w:val="22"/>
        </w:rPr>
        <w:t>Legislativo</w:t>
      </w:r>
      <w:r w:rsidRPr="00E13E4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13E47">
        <w:rPr>
          <w:rFonts w:ascii="Palatino Linotype" w:hAnsi="Palatino Linotype" w:cs="Arial"/>
          <w:i/>
          <w:sz w:val="22"/>
        </w:rPr>
        <w:t xml:space="preserve"> </w:t>
      </w:r>
      <w:r w:rsidRPr="00E13E4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E13E47">
        <w:rPr>
          <w:rFonts w:ascii="Palatino Linotype" w:hAnsi="Palatino Linotype" w:cs="Arial"/>
          <w:i/>
          <w:sz w:val="22"/>
          <w:lang w:eastAsia="es-MX"/>
        </w:rPr>
        <w:lastRenderedPageBreak/>
        <w:t xml:space="preserve">determinará los supuestos específicos bajo los cuales procederá la declaración de inexistencia de la información. </w:t>
      </w:r>
    </w:p>
    <w:p w14:paraId="15B37DE2" w14:textId="77777777" w:rsidR="00D16EFB" w:rsidRPr="00E13E47" w:rsidRDefault="00D16EFB" w:rsidP="00E13E47">
      <w:pPr>
        <w:ind w:left="851" w:right="901"/>
        <w:jc w:val="both"/>
        <w:rPr>
          <w:rFonts w:ascii="Palatino Linotype" w:hAnsi="Palatino Linotype" w:cs="Arial"/>
          <w:i/>
          <w:sz w:val="22"/>
          <w:lang w:eastAsia="es-MX"/>
        </w:rPr>
      </w:pPr>
      <w:r w:rsidRPr="00E13E47">
        <w:rPr>
          <w:rFonts w:ascii="Palatino Linotype" w:hAnsi="Palatino Linotype" w:cs="Arial"/>
          <w:b/>
          <w:bCs/>
          <w:i/>
          <w:sz w:val="22"/>
          <w:lang w:eastAsia="es-MX"/>
        </w:rPr>
        <w:t xml:space="preserve">II. </w:t>
      </w:r>
      <w:r w:rsidRPr="00E13E4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E13E47" w:rsidRDefault="00D16EFB" w:rsidP="00E13E47">
      <w:pPr>
        <w:ind w:left="851" w:right="901"/>
        <w:jc w:val="both"/>
        <w:rPr>
          <w:rFonts w:ascii="Palatino Linotype" w:hAnsi="Palatino Linotype" w:cs="Arial"/>
          <w:i/>
          <w:sz w:val="22"/>
          <w:lang w:eastAsia="es-MX"/>
        </w:rPr>
      </w:pPr>
      <w:r w:rsidRPr="00E13E47">
        <w:rPr>
          <w:rFonts w:ascii="Palatino Linotype" w:hAnsi="Palatino Linotype" w:cs="Arial"/>
          <w:b/>
          <w:bCs/>
          <w:i/>
          <w:sz w:val="22"/>
          <w:lang w:eastAsia="es-MX"/>
        </w:rPr>
        <w:t xml:space="preserve">III. </w:t>
      </w:r>
      <w:r w:rsidRPr="00E13E47">
        <w:rPr>
          <w:rFonts w:ascii="Palatino Linotype" w:hAnsi="Palatino Linotype" w:cs="Arial"/>
          <w:i/>
          <w:sz w:val="22"/>
          <w:lang w:eastAsia="es-MX"/>
        </w:rPr>
        <w:t xml:space="preserve">Toda persona, sin necesidad de </w:t>
      </w:r>
      <w:r w:rsidRPr="00E13E47">
        <w:rPr>
          <w:rFonts w:ascii="Palatino Linotype" w:hAnsi="Palatino Linotype" w:cs="Arial"/>
          <w:i/>
          <w:sz w:val="22"/>
        </w:rPr>
        <w:t>acreditar</w:t>
      </w:r>
      <w:r w:rsidRPr="00E13E4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E13E47" w:rsidRDefault="00D16EFB" w:rsidP="00E13E47">
      <w:pPr>
        <w:ind w:left="851" w:right="901"/>
        <w:jc w:val="both"/>
        <w:rPr>
          <w:rFonts w:ascii="Palatino Linotype" w:hAnsi="Palatino Linotype" w:cs="Arial"/>
          <w:i/>
          <w:sz w:val="22"/>
          <w:lang w:eastAsia="es-MX"/>
        </w:rPr>
      </w:pPr>
      <w:r w:rsidRPr="00E13E47">
        <w:rPr>
          <w:rFonts w:ascii="Palatino Linotype" w:hAnsi="Palatino Linotype" w:cs="Arial"/>
          <w:b/>
          <w:bCs/>
          <w:i/>
          <w:sz w:val="22"/>
          <w:lang w:eastAsia="es-MX"/>
        </w:rPr>
        <w:t xml:space="preserve">IV. </w:t>
      </w:r>
      <w:r w:rsidRPr="00E13E4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E13E47" w:rsidRDefault="00D16EFB" w:rsidP="00E13E47">
      <w:pPr>
        <w:ind w:left="851" w:right="901"/>
        <w:jc w:val="both"/>
        <w:rPr>
          <w:rFonts w:ascii="Palatino Linotype" w:hAnsi="Palatino Linotype" w:cs="Arial"/>
          <w:i/>
          <w:sz w:val="22"/>
          <w:lang w:eastAsia="es-MX"/>
        </w:rPr>
      </w:pPr>
      <w:r w:rsidRPr="00E13E47">
        <w:rPr>
          <w:rFonts w:ascii="Palatino Linotype" w:hAnsi="Palatino Linotype" w:cs="Arial"/>
          <w:b/>
          <w:bCs/>
          <w:i/>
          <w:sz w:val="22"/>
          <w:lang w:eastAsia="es-MX"/>
        </w:rPr>
        <w:t xml:space="preserve">V. </w:t>
      </w:r>
      <w:r w:rsidRPr="00E13E4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E13E47" w:rsidRDefault="00D16EFB" w:rsidP="00E13E47">
      <w:pPr>
        <w:ind w:left="851" w:right="901"/>
        <w:jc w:val="both"/>
        <w:rPr>
          <w:rFonts w:ascii="Palatino Linotype" w:hAnsi="Palatino Linotype" w:cs="Arial"/>
          <w:i/>
          <w:sz w:val="22"/>
          <w:lang w:eastAsia="es-MX"/>
        </w:rPr>
      </w:pPr>
      <w:r w:rsidRPr="00E13E47">
        <w:rPr>
          <w:rFonts w:ascii="Palatino Linotype" w:hAnsi="Palatino Linotype" w:cs="Arial"/>
          <w:b/>
          <w:bCs/>
          <w:i/>
          <w:sz w:val="22"/>
          <w:lang w:eastAsia="es-MX"/>
        </w:rPr>
        <w:t xml:space="preserve">VI. </w:t>
      </w:r>
      <w:r w:rsidRPr="00E13E4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b/>
          <w:bCs/>
          <w:i/>
          <w:sz w:val="22"/>
          <w:lang w:eastAsia="es-MX"/>
        </w:rPr>
        <w:t xml:space="preserve">VII. </w:t>
      </w:r>
      <w:r w:rsidRPr="00E13E47">
        <w:rPr>
          <w:rFonts w:ascii="Palatino Linotype" w:hAnsi="Palatino Linotype" w:cs="Arial"/>
          <w:i/>
          <w:sz w:val="22"/>
          <w:lang w:eastAsia="es-MX"/>
        </w:rPr>
        <w:t>La inobservancia a las disposiciones en materia de acceso a la Información Pública será sancionada en los términos que dispongan las leyes.</w:t>
      </w:r>
      <w:r w:rsidRPr="00E13E47">
        <w:rPr>
          <w:rFonts w:ascii="Palatino Linotype" w:hAnsi="Palatino Linotype" w:cs="Arial"/>
          <w:i/>
          <w:sz w:val="22"/>
        </w:rPr>
        <w:t xml:space="preserve">” </w:t>
      </w:r>
    </w:p>
    <w:p w14:paraId="21E03048" w14:textId="77777777" w:rsidR="00D16EFB" w:rsidRPr="00E13E47" w:rsidRDefault="00D16EFB" w:rsidP="00E13E47">
      <w:pPr>
        <w:spacing w:line="360" w:lineRule="auto"/>
        <w:ind w:left="851" w:right="901"/>
        <w:jc w:val="both"/>
        <w:rPr>
          <w:rFonts w:ascii="Palatino Linotype" w:hAnsi="Palatino Linotype"/>
          <w:i/>
          <w:sz w:val="22"/>
        </w:rPr>
      </w:pPr>
    </w:p>
    <w:p w14:paraId="30A8EF0F" w14:textId="77777777" w:rsidR="00D16EFB" w:rsidRPr="00E13E47" w:rsidRDefault="00D16EFB" w:rsidP="00E13E47">
      <w:pPr>
        <w:spacing w:line="360" w:lineRule="auto"/>
        <w:jc w:val="both"/>
        <w:rPr>
          <w:rFonts w:ascii="Palatino Linotype" w:hAnsi="Palatino Linotype"/>
        </w:rPr>
      </w:pPr>
      <w:r w:rsidRPr="00E13E4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83EC46C" w14:textId="77777777" w:rsidR="00FB6FDF" w:rsidRPr="00E13E47" w:rsidRDefault="00FB6FDF" w:rsidP="00E13E47">
      <w:pPr>
        <w:spacing w:line="360" w:lineRule="auto"/>
        <w:jc w:val="both"/>
        <w:rPr>
          <w:rFonts w:ascii="Palatino Linotype" w:hAnsi="Palatino Linotype"/>
        </w:rPr>
      </w:pPr>
    </w:p>
    <w:p w14:paraId="5BE7CF11" w14:textId="77777777" w:rsidR="00D16EFB" w:rsidRPr="00E13E47" w:rsidRDefault="00D16EFB" w:rsidP="00E13E47">
      <w:pPr>
        <w:ind w:left="851" w:right="901"/>
        <w:jc w:val="both"/>
        <w:rPr>
          <w:rFonts w:ascii="Palatino Linotype" w:hAnsi="Palatino Linotype" w:cs="Arial"/>
          <w:b/>
          <w:i/>
          <w:sz w:val="22"/>
          <w:szCs w:val="22"/>
        </w:rPr>
      </w:pPr>
      <w:r w:rsidRPr="00E13E47">
        <w:rPr>
          <w:rFonts w:ascii="Palatino Linotype" w:hAnsi="Palatino Linotype" w:cs="Arial"/>
          <w:i/>
          <w:sz w:val="22"/>
          <w:szCs w:val="22"/>
        </w:rPr>
        <w:t>“</w:t>
      </w:r>
      <w:r w:rsidRPr="00E13E47">
        <w:rPr>
          <w:rFonts w:ascii="Palatino Linotype" w:hAnsi="Palatino Linotype" w:cs="Arial"/>
          <w:b/>
          <w:i/>
          <w:sz w:val="22"/>
          <w:szCs w:val="22"/>
        </w:rPr>
        <w:t>Artículo 5…</w:t>
      </w:r>
    </w:p>
    <w:p w14:paraId="66FF96FD" w14:textId="77777777" w:rsidR="00D16EFB" w:rsidRPr="00E13E47" w:rsidRDefault="00D16EFB" w:rsidP="00E13E47">
      <w:pPr>
        <w:ind w:left="851" w:right="901"/>
        <w:jc w:val="both"/>
        <w:rPr>
          <w:rFonts w:ascii="Palatino Linotype" w:hAnsi="Palatino Linotype" w:cs="Arial"/>
          <w:i/>
          <w:sz w:val="22"/>
          <w:szCs w:val="22"/>
        </w:rPr>
      </w:pPr>
      <w:r w:rsidRPr="00E13E4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E13E47" w:rsidRDefault="00D16EFB" w:rsidP="00E13E47">
      <w:pPr>
        <w:ind w:left="851" w:right="901"/>
        <w:jc w:val="both"/>
        <w:rPr>
          <w:rFonts w:ascii="Palatino Linotype" w:hAnsi="Palatino Linotype" w:cs="Arial"/>
          <w:i/>
          <w:sz w:val="22"/>
          <w:szCs w:val="22"/>
        </w:rPr>
      </w:pPr>
    </w:p>
    <w:p w14:paraId="050A79F8" w14:textId="77777777" w:rsidR="00D16EFB" w:rsidRPr="00E13E47" w:rsidRDefault="00D16EFB" w:rsidP="00E13E47">
      <w:pPr>
        <w:ind w:left="851" w:right="901"/>
        <w:jc w:val="both"/>
        <w:rPr>
          <w:rFonts w:ascii="Palatino Linotype" w:hAnsi="Palatino Linotype" w:cs="Arial"/>
          <w:i/>
          <w:sz w:val="22"/>
          <w:szCs w:val="22"/>
        </w:rPr>
      </w:pPr>
      <w:r w:rsidRPr="00E13E4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E13E47" w:rsidRDefault="00D16EFB" w:rsidP="00E13E47">
      <w:pPr>
        <w:ind w:left="851" w:right="901"/>
        <w:jc w:val="both"/>
        <w:rPr>
          <w:rFonts w:ascii="Palatino Linotype" w:hAnsi="Palatino Linotype" w:cs="Arial"/>
          <w:i/>
          <w:sz w:val="22"/>
          <w:szCs w:val="22"/>
        </w:rPr>
      </w:pPr>
      <w:r w:rsidRPr="00E13E47">
        <w:rPr>
          <w:rFonts w:ascii="Palatino Linotype" w:hAnsi="Palatino Linotype" w:cs="Arial"/>
          <w:i/>
          <w:sz w:val="22"/>
          <w:szCs w:val="22"/>
        </w:rPr>
        <w:t>Este derecho se regirá por los principios y bases siguientes:</w:t>
      </w:r>
    </w:p>
    <w:p w14:paraId="5D1FDFBE" w14:textId="77777777" w:rsidR="00D16EFB" w:rsidRPr="00E13E47" w:rsidRDefault="00D16EFB" w:rsidP="00E13E47">
      <w:pPr>
        <w:ind w:left="851" w:right="901"/>
        <w:jc w:val="both"/>
        <w:rPr>
          <w:rFonts w:ascii="Palatino Linotype" w:hAnsi="Palatino Linotype" w:cs="Arial"/>
          <w:i/>
          <w:sz w:val="22"/>
          <w:szCs w:val="22"/>
        </w:rPr>
      </w:pPr>
    </w:p>
    <w:p w14:paraId="2AD7532B" w14:textId="77777777" w:rsidR="00D16EFB" w:rsidRPr="00E13E47" w:rsidRDefault="00D16EFB" w:rsidP="00E13E47">
      <w:pPr>
        <w:ind w:left="851" w:right="901"/>
        <w:jc w:val="both"/>
        <w:rPr>
          <w:rFonts w:ascii="Palatino Linotype" w:hAnsi="Palatino Linotype"/>
          <w:sz w:val="22"/>
          <w:szCs w:val="22"/>
        </w:rPr>
      </w:pPr>
      <w:r w:rsidRPr="00E13E47">
        <w:rPr>
          <w:rFonts w:ascii="Palatino Linotype" w:hAnsi="Palatino Linotype" w:cs="Arial"/>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E13E47">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13E47">
        <w:rPr>
          <w:rFonts w:ascii="Palatino Linotype" w:hAnsi="Palatino Linotype"/>
          <w:sz w:val="22"/>
          <w:szCs w:val="22"/>
        </w:rPr>
        <w:t xml:space="preserve"> </w:t>
      </w:r>
    </w:p>
    <w:p w14:paraId="219E559D" w14:textId="77777777" w:rsidR="00D16EFB" w:rsidRPr="00E13E47" w:rsidRDefault="00D16EFB" w:rsidP="00E13E47">
      <w:pPr>
        <w:pStyle w:val="Prrafodelista"/>
        <w:spacing w:line="360" w:lineRule="auto"/>
        <w:ind w:left="1571" w:right="901"/>
        <w:jc w:val="both"/>
        <w:rPr>
          <w:rFonts w:ascii="Palatino Linotype" w:hAnsi="Palatino Linotype"/>
          <w:sz w:val="22"/>
          <w:szCs w:val="22"/>
        </w:rPr>
      </w:pPr>
    </w:p>
    <w:p w14:paraId="52473C54" w14:textId="77777777" w:rsidR="00D16EFB" w:rsidRPr="00E13E47" w:rsidRDefault="00D16EFB" w:rsidP="00E13E47">
      <w:pPr>
        <w:spacing w:line="360" w:lineRule="auto"/>
        <w:jc w:val="both"/>
        <w:rPr>
          <w:rFonts w:ascii="Palatino Linotype" w:hAnsi="Palatino Linotype"/>
        </w:rPr>
      </w:pPr>
      <w:r w:rsidRPr="00E13E47">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E13E47" w:rsidRDefault="00D16EFB" w:rsidP="00E13E47">
      <w:pPr>
        <w:spacing w:line="360" w:lineRule="auto"/>
        <w:jc w:val="both"/>
        <w:rPr>
          <w:rFonts w:ascii="Palatino Linotype" w:hAnsi="Palatino Linotype"/>
        </w:rPr>
      </w:pPr>
    </w:p>
    <w:p w14:paraId="312F09D7"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w:t>
      </w:r>
      <w:r w:rsidRPr="00E13E47">
        <w:rPr>
          <w:rFonts w:ascii="Palatino Linotype" w:hAnsi="Palatino Linotype" w:cs="Arial"/>
          <w:b/>
          <w:i/>
          <w:sz w:val="22"/>
        </w:rPr>
        <w:t>Artículo 23.</w:t>
      </w:r>
      <w:r w:rsidRPr="00E13E47">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E13E47" w:rsidRDefault="00D16EFB" w:rsidP="00E13E47">
      <w:pPr>
        <w:ind w:left="851" w:right="901"/>
        <w:jc w:val="both"/>
        <w:rPr>
          <w:rFonts w:ascii="Palatino Linotype" w:hAnsi="Palatino Linotype" w:cs="Arial"/>
          <w:i/>
          <w:sz w:val="22"/>
        </w:rPr>
      </w:pPr>
    </w:p>
    <w:p w14:paraId="3983F545"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II. El Poder Legislativo del Estado, los organismos, órganos y entidades de la Legislatura y sus dependencias;</w:t>
      </w:r>
    </w:p>
    <w:p w14:paraId="3FB1CB90"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III. El Poder Judicial, sus organismos, órganos y entidades, así como el Consejo de la Judicatura del Estado;</w:t>
      </w:r>
    </w:p>
    <w:p w14:paraId="22DB225D" w14:textId="77777777" w:rsidR="00D16EFB" w:rsidRPr="00E13E47" w:rsidRDefault="00D16EFB" w:rsidP="00E13E47">
      <w:pPr>
        <w:ind w:left="851" w:right="901"/>
        <w:jc w:val="both"/>
        <w:rPr>
          <w:rFonts w:ascii="Palatino Linotype" w:hAnsi="Palatino Linotype" w:cs="Arial"/>
          <w:b/>
          <w:i/>
          <w:sz w:val="22"/>
        </w:rPr>
      </w:pPr>
      <w:r w:rsidRPr="00E13E47">
        <w:rPr>
          <w:rFonts w:ascii="Palatino Linotype" w:hAnsi="Palatino Linotype" w:cs="Arial"/>
          <w:b/>
          <w:i/>
          <w:sz w:val="22"/>
        </w:rPr>
        <w:t>IV. Los ayuntamientos y las dependencias, organismos, órganos y entidades de la administración municipal;</w:t>
      </w:r>
    </w:p>
    <w:p w14:paraId="4BC21576"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V. Los órganos autónomos;</w:t>
      </w:r>
    </w:p>
    <w:p w14:paraId="6FBE3B3D"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VI. Los tribunales administrativos y autoridades jurisdiccionales en materia laboral;</w:t>
      </w:r>
    </w:p>
    <w:p w14:paraId="6FF37829"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VII. Los partidos políticos y agrupaciones políticas, en los términos de las disposiciones aplicables;</w:t>
      </w:r>
    </w:p>
    <w:p w14:paraId="6A55B766"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lastRenderedPageBreak/>
        <w:t>IX. Los sindicatos que reciban y/o ejerzan recursos públicos en el ámbito estatal y municipal;</w:t>
      </w:r>
    </w:p>
    <w:p w14:paraId="7583EAAE"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E13E47" w:rsidRDefault="00D16EFB" w:rsidP="00E13E47">
      <w:pPr>
        <w:ind w:left="851" w:right="901"/>
        <w:jc w:val="both"/>
        <w:rPr>
          <w:rFonts w:ascii="Palatino Linotype" w:hAnsi="Palatino Linotype" w:cs="Arial"/>
          <w:i/>
          <w:sz w:val="22"/>
        </w:rPr>
      </w:pPr>
      <w:r w:rsidRPr="00E13E47">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E13E47" w:rsidRDefault="00D16EFB" w:rsidP="00E13E47">
      <w:pPr>
        <w:ind w:left="851" w:right="901"/>
        <w:jc w:val="both"/>
        <w:rPr>
          <w:rFonts w:ascii="Palatino Linotype" w:hAnsi="Palatino Linotype" w:cs="Arial"/>
          <w:b/>
          <w:i/>
          <w:sz w:val="22"/>
        </w:rPr>
      </w:pPr>
      <w:r w:rsidRPr="00E13E47">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E13E47" w:rsidRDefault="00D16EFB" w:rsidP="00E13E47">
      <w:pPr>
        <w:ind w:left="851" w:right="901"/>
        <w:jc w:val="both"/>
        <w:rPr>
          <w:rFonts w:ascii="Palatino Linotype" w:hAnsi="Palatino Linotype" w:cs="Arial"/>
          <w:b/>
          <w:i/>
          <w:sz w:val="22"/>
        </w:rPr>
      </w:pPr>
      <w:r w:rsidRPr="00E13E47">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E13E47" w:rsidRDefault="00D16EFB" w:rsidP="00E13E47">
      <w:pPr>
        <w:spacing w:line="360" w:lineRule="auto"/>
        <w:ind w:left="851" w:right="901"/>
        <w:jc w:val="both"/>
        <w:rPr>
          <w:rFonts w:ascii="Palatino Linotype" w:hAnsi="Palatino Linotype" w:cs="Arial"/>
          <w:i/>
        </w:rPr>
      </w:pPr>
    </w:p>
    <w:p w14:paraId="58CEE763" w14:textId="501DDFBE" w:rsidR="00D16EFB" w:rsidRPr="00E13E47" w:rsidRDefault="00D16EFB" w:rsidP="00E13E47">
      <w:pPr>
        <w:spacing w:line="360" w:lineRule="auto"/>
        <w:ind w:right="49"/>
        <w:jc w:val="both"/>
        <w:rPr>
          <w:rFonts w:ascii="Palatino Linotype" w:hAnsi="Palatino Linotype" w:cs="Arial"/>
        </w:rPr>
      </w:pPr>
      <w:r w:rsidRPr="00E13E47">
        <w:rPr>
          <w:rFonts w:ascii="Palatino Linotype" w:hAnsi="Palatino Linotype" w:cs="Arial"/>
        </w:rPr>
        <w:t>Ahora bien, atendiendo a los preceptos legales a los cuales se hizo referencia, es preciso mencionar que, el</w:t>
      </w:r>
      <w:r w:rsidRPr="00E13E47">
        <w:rPr>
          <w:rFonts w:ascii="Palatino Linotype" w:hAnsi="Palatino Linotype" w:cs="Arial"/>
          <w:b/>
        </w:rPr>
        <w:t xml:space="preserve"> Ayuntamiento de</w:t>
      </w:r>
      <w:r w:rsidR="007A3024" w:rsidRPr="00E13E47">
        <w:rPr>
          <w:rFonts w:ascii="Palatino Linotype" w:hAnsi="Palatino Linotype" w:cs="Arial"/>
          <w:b/>
        </w:rPr>
        <w:t xml:space="preserve"> </w:t>
      </w:r>
      <w:r w:rsidR="00E65021" w:rsidRPr="00E13E47">
        <w:rPr>
          <w:rFonts w:ascii="Palatino Linotype" w:hAnsi="Palatino Linotype" w:cs="Arial"/>
          <w:b/>
        </w:rPr>
        <w:t>Metepec</w:t>
      </w:r>
      <w:r w:rsidRPr="00E13E47">
        <w:rPr>
          <w:rFonts w:ascii="Palatino Linotype" w:hAnsi="Palatino Linotype" w:cs="Arial"/>
        </w:rPr>
        <w:t>, se encuentra dentro de los supuestos de obligatoriedad a transparentar y garantizar el Acceso a la Información Pública.</w:t>
      </w:r>
    </w:p>
    <w:p w14:paraId="148FB6F1" w14:textId="77777777" w:rsidR="00D16EFB" w:rsidRPr="00E13E47" w:rsidRDefault="00D16EFB" w:rsidP="00E13E47">
      <w:pPr>
        <w:spacing w:line="360" w:lineRule="auto"/>
        <w:ind w:right="49"/>
        <w:jc w:val="both"/>
        <w:rPr>
          <w:rFonts w:ascii="Palatino Linotype" w:hAnsi="Palatino Linotype" w:cs="Arial"/>
        </w:rPr>
      </w:pPr>
    </w:p>
    <w:p w14:paraId="686A01FB" w14:textId="77777777" w:rsidR="00D16EFB" w:rsidRPr="00E13E47" w:rsidRDefault="00D16EFB" w:rsidP="00E13E47">
      <w:pPr>
        <w:spacing w:line="360" w:lineRule="auto"/>
        <w:ind w:right="49"/>
        <w:jc w:val="both"/>
        <w:rPr>
          <w:rFonts w:ascii="Palatino Linotype" w:hAnsi="Palatino Linotype" w:cs="Arial"/>
        </w:rPr>
      </w:pPr>
      <w:r w:rsidRPr="00E13E47">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E13E47" w:rsidRDefault="00D16EFB" w:rsidP="00E13E47">
      <w:pPr>
        <w:spacing w:line="360" w:lineRule="auto"/>
        <w:ind w:right="49"/>
        <w:jc w:val="both"/>
        <w:rPr>
          <w:rFonts w:ascii="Palatino Linotype" w:hAnsi="Palatino Linotype" w:cs="Arial"/>
        </w:rPr>
      </w:pPr>
    </w:p>
    <w:p w14:paraId="0B24CEE6" w14:textId="0ECE2596" w:rsidR="009B3EC7" w:rsidRPr="00E13E47" w:rsidRDefault="00D16EFB" w:rsidP="00E13E47">
      <w:pPr>
        <w:spacing w:line="360" w:lineRule="auto"/>
        <w:ind w:right="49"/>
        <w:jc w:val="both"/>
        <w:rPr>
          <w:rFonts w:ascii="Palatino Linotype" w:eastAsia="Palatino Linotype" w:hAnsi="Palatino Linotype" w:cs="Palatino Linotype"/>
        </w:rPr>
      </w:pPr>
      <w:r w:rsidRPr="00E13E47">
        <w:rPr>
          <w:rFonts w:ascii="Palatino Linotype" w:eastAsia="Palatino Linotype" w:hAnsi="Palatino Linotype" w:cs="Palatino Linotype"/>
        </w:rPr>
        <w:lastRenderedPageBreak/>
        <w:t xml:space="preserve">En ese tenor, para un mejor estudio y comprensión del asunto que se resuelve, es preciso recordar que, </w:t>
      </w:r>
      <w:r w:rsidRPr="00E13E47">
        <w:rPr>
          <w:rFonts w:ascii="Palatino Linotype" w:eastAsia="Palatino Linotype" w:hAnsi="Palatino Linotype" w:cs="Palatino Linotype"/>
          <w:b/>
        </w:rPr>
        <w:t>EL RECURRENTE</w:t>
      </w:r>
      <w:r w:rsidRPr="00E13E47">
        <w:rPr>
          <w:rFonts w:ascii="Palatino Linotype" w:eastAsia="Palatino Linotype" w:hAnsi="Palatino Linotype" w:cs="Palatino Linotype"/>
        </w:rPr>
        <w:t xml:space="preserve"> requirió al </w:t>
      </w:r>
      <w:r w:rsidRPr="00E13E47">
        <w:rPr>
          <w:rFonts w:ascii="Palatino Linotype" w:eastAsia="Palatino Linotype" w:hAnsi="Palatino Linotype" w:cs="Palatino Linotype"/>
          <w:b/>
        </w:rPr>
        <w:t xml:space="preserve">SUJETO OBLIGADO </w:t>
      </w:r>
      <w:r w:rsidRPr="00E13E47">
        <w:rPr>
          <w:rFonts w:ascii="Palatino Linotype" w:eastAsia="Palatino Linotype" w:hAnsi="Palatino Linotype" w:cs="Palatino Linotype"/>
        </w:rPr>
        <w:t>lo</w:t>
      </w:r>
      <w:r w:rsidR="00895759" w:rsidRPr="00E13E47">
        <w:rPr>
          <w:rFonts w:ascii="Palatino Linotype" w:eastAsia="Palatino Linotype" w:hAnsi="Palatino Linotype" w:cs="Palatino Linotype"/>
        </w:rPr>
        <w:t xml:space="preserve">s </w:t>
      </w:r>
      <w:r w:rsidR="00F35267" w:rsidRPr="00E13E47">
        <w:rPr>
          <w:rFonts w:ascii="Palatino Linotype" w:eastAsia="Palatino Linotype" w:hAnsi="Palatino Linotype" w:cs="Palatino Linotype"/>
        </w:rPr>
        <w:t>documentos que d</w:t>
      </w:r>
      <w:r w:rsidR="00895759" w:rsidRPr="00E13E47">
        <w:rPr>
          <w:rFonts w:ascii="Palatino Linotype" w:eastAsia="Palatino Linotype" w:hAnsi="Palatino Linotype" w:cs="Palatino Linotype"/>
        </w:rPr>
        <w:t xml:space="preserve">an </w:t>
      </w:r>
      <w:r w:rsidR="00F35267" w:rsidRPr="00E13E47">
        <w:rPr>
          <w:rFonts w:ascii="Palatino Linotype" w:eastAsia="Palatino Linotype" w:hAnsi="Palatino Linotype" w:cs="Palatino Linotype"/>
        </w:rPr>
        <w:t xml:space="preserve">cuenta que la unidad de transparencia lleva un registro de las solicitudes de acceso a la información, sus respuestas, resultados, costos de reproducción y </w:t>
      </w:r>
      <w:r w:rsidR="00895759" w:rsidRPr="00E13E47">
        <w:rPr>
          <w:rFonts w:ascii="Palatino Linotype" w:eastAsia="Palatino Linotype" w:hAnsi="Palatino Linotype" w:cs="Palatino Linotype"/>
        </w:rPr>
        <w:t>envió</w:t>
      </w:r>
      <w:r w:rsidR="00F35267" w:rsidRPr="00E13E47">
        <w:rPr>
          <w:rFonts w:ascii="Palatino Linotype" w:eastAsia="Palatino Linotype" w:hAnsi="Palatino Linotype" w:cs="Palatino Linotype"/>
        </w:rPr>
        <w:t xml:space="preserve">, </w:t>
      </w:r>
      <w:r w:rsidR="00895759" w:rsidRPr="00E13E47">
        <w:rPr>
          <w:rFonts w:ascii="Palatino Linotype" w:eastAsia="Palatino Linotype" w:hAnsi="Palatino Linotype" w:cs="Palatino Linotype"/>
        </w:rPr>
        <w:t>resolución</w:t>
      </w:r>
      <w:r w:rsidR="00F35267" w:rsidRPr="00E13E47">
        <w:rPr>
          <w:rFonts w:ascii="Palatino Linotype" w:eastAsia="Palatino Linotype" w:hAnsi="Palatino Linotype" w:cs="Palatino Linotype"/>
        </w:rPr>
        <w:t xml:space="preserve"> a los recursos de </w:t>
      </w:r>
      <w:r w:rsidR="00895759" w:rsidRPr="00E13E47">
        <w:rPr>
          <w:rFonts w:ascii="Palatino Linotype" w:eastAsia="Palatino Linotype" w:hAnsi="Palatino Linotype" w:cs="Palatino Linotype"/>
        </w:rPr>
        <w:t>revisión</w:t>
      </w:r>
      <w:r w:rsidR="00F35267" w:rsidRPr="00E13E47">
        <w:rPr>
          <w:rFonts w:ascii="Palatino Linotype" w:eastAsia="Palatino Linotype" w:hAnsi="Palatino Linotype" w:cs="Palatino Linotype"/>
        </w:rPr>
        <w:t xml:space="preserve"> que se hayan emitido en </w:t>
      </w:r>
      <w:r w:rsidR="00895759" w:rsidRPr="00E13E47">
        <w:rPr>
          <w:rFonts w:ascii="Palatino Linotype" w:eastAsia="Palatino Linotype" w:hAnsi="Palatino Linotype" w:cs="Palatino Linotype"/>
        </w:rPr>
        <w:t>contra</w:t>
      </w:r>
      <w:r w:rsidR="00F35267" w:rsidRPr="00E13E47">
        <w:rPr>
          <w:rFonts w:ascii="Palatino Linotype" w:eastAsia="Palatino Linotype" w:hAnsi="Palatino Linotype" w:cs="Palatino Linotype"/>
        </w:rPr>
        <w:t xml:space="preserve"> de sus respuestas y el cumplimiento del mismo del mes enero 2023</w:t>
      </w:r>
      <w:r w:rsidR="00895759" w:rsidRPr="00E13E47">
        <w:rPr>
          <w:rFonts w:ascii="Palatino Linotype" w:eastAsia="Palatino Linotype" w:hAnsi="Palatino Linotype" w:cs="Palatino Linotype"/>
        </w:rPr>
        <w:t>.</w:t>
      </w:r>
    </w:p>
    <w:p w14:paraId="1E21F3EC" w14:textId="77777777" w:rsidR="009B3EC7" w:rsidRPr="00E13E47" w:rsidRDefault="009B3EC7" w:rsidP="00E13E47">
      <w:pPr>
        <w:ind w:left="850" w:right="899"/>
        <w:jc w:val="both"/>
        <w:rPr>
          <w:rFonts w:ascii="Palatino Linotype" w:eastAsia="Palatino Linotype" w:hAnsi="Palatino Linotype" w:cs="Palatino Linotype"/>
          <w:b/>
        </w:rPr>
      </w:pPr>
    </w:p>
    <w:p w14:paraId="4A53B856" w14:textId="16911685" w:rsidR="0081368C" w:rsidRPr="00E13E47" w:rsidRDefault="00D16EFB"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rPr>
        <w:t xml:space="preserve">Al respecto el </w:t>
      </w:r>
      <w:r w:rsidRPr="00E13E47">
        <w:rPr>
          <w:rFonts w:ascii="Palatino Linotype" w:eastAsia="Palatino Linotype" w:hAnsi="Palatino Linotype" w:cs="Palatino Linotype"/>
          <w:b/>
        </w:rPr>
        <w:t xml:space="preserve">SUJETO OBLIGADO </w:t>
      </w:r>
      <w:r w:rsidR="00895759" w:rsidRPr="00E13E47">
        <w:rPr>
          <w:rFonts w:ascii="Palatino Linotype" w:eastAsia="Palatino Linotype" w:hAnsi="Palatino Linotype" w:cs="Palatino Linotype"/>
        </w:rPr>
        <w:t xml:space="preserve">adjuntó </w:t>
      </w:r>
      <w:r w:rsidR="0081368C" w:rsidRPr="00E13E47">
        <w:rPr>
          <w:rFonts w:ascii="Palatino Linotype" w:eastAsia="Palatino Linotype" w:hAnsi="Palatino Linotype" w:cs="Palatino Linotype"/>
        </w:rPr>
        <w:t xml:space="preserve">oficio número </w:t>
      </w:r>
      <w:proofErr w:type="spellStart"/>
      <w:r w:rsidR="0081368C" w:rsidRPr="00E13E47">
        <w:rPr>
          <w:rFonts w:ascii="Palatino Linotype" w:eastAsia="Palatino Linotype" w:hAnsi="Palatino Linotype" w:cs="Palatino Linotype"/>
        </w:rPr>
        <w:t>DTyGA</w:t>
      </w:r>
      <w:proofErr w:type="spellEnd"/>
      <w:r w:rsidR="0081368C" w:rsidRPr="00E13E47">
        <w:rPr>
          <w:rFonts w:ascii="Palatino Linotype" w:eastAsia="Palatino Linotype" w:hAnsi="Palatino Linotype" w:cs="Palatino Linotype"/>
        </w:rPr>
        <w:t xml:space="preserve">/MET/1749/2023 del dieciocho de septiembre de dos mil veintitrés, por medio del cual el Director de Transparencia y Gobierno Abierto hace del conocimiento que la información solicitada se encuentra en una liga electrónica de </w:t>
      </w:r>
      <w:r w:rsidR="00895759" w:rsidRPr="00E13E47">
        <w:rPr>
          <w:rFonts w:ascii="Palatino Linotype" w:eastAsia="Palatino Linotype" w:hAnsi="Palatino Linotype" w:cs="Palatino Linotype"/>
        </w:rPr>
        <w:t>IPOMEX</w:t>
      </w:r>
      <w:r w:rsidR="0081368C" w:rsidRPr="00E13E47">
        <w:rPr>
          <w:rFonts w:ascii="Palatino Linotype" w:eastAsia="Palatino Linotype" w:hAnsi="Palatino Linotype" w:cs="Palatino Linotype"/>
        </w:rPr>
        <w:t>, misma que inserta en el oficio.</w:t>
      </w:r>
    </w:p>
    <w:p w14:paraId="58727F8F" w14:textId="77777777" w:rsidR="0081368C" w:rsidRPr="00E13E47" w:rsidRDefault="0081368C" w:rsidP="00E13E47">
      <w:pPr>
        <w:spacing w:line="360" w:lineRule="auto"/>
        <w:jc w:val="both"/>
        <w:rPr>
          <w:rFonts w:ascii="Palatino Linotype" w:eastAsia="Palatino Linotype" w:hAnsi="Palatino Linotype" w:cs="Palatino Linotype"/>
        </w:rPr>
      </w:pPr>
    </w:p>
    <w:p w14:paraId="5743F9B4" w14:textId="10ABD709" w:rsidR="00DC18E6" w:rsidRPr="00E13E47" w:rsidRDefault="000A520F" w:rsidP="00E13E47">
      <w:pPr>
        <w:spacing w:line="360" w:lineRule="auto"/>
        <w:jc w:val="both"/>
        <w:rPr>
          <w:rFonts w:ascii="Palatino Linotype" w:hAnsi="Palatino Linotype"/>
        </w:rPr>
      </w:pPr>
      <w:r w:rsidRPr="00E13E47">
        <w:rPr>
          <w:rFonts w:ascii="Palatino Linotype" w:hAnsi="Palatino Linotype"/>
        </w:rPr>
        <w:t>Ante tal respuesta, el particular interpuso el Recurso de Revisión materia del presente asunto, adoleciéndose</w:t>
      </w:r>
      <w:r w:rsidR="00DC18E6" w:rsidRPr="00E13E47">
        <w:rPr>
          <w:rFonts w:ascii="Palatino Linotype" w:hAnsi="Palatino Linotype"/>
        </w:rPr>
        <w:t xml:space="preserve"> </w:t>
      </w:r>
      <w:r w:rsidR="00895759" w:rsidRPr="00E13E47">
        <w:rPr>
          <w:rFonts w:ascii="Palatino Linotype" w:hAnsi="Palatino Linotype"/>
        </w:rPr>
        <w:t xml:space="preserve">medularmente por </w:t>
      </w:r>
      <w:r w:rsidR="00A56F16" w:rsidRPr="00E13E47">
        <w:rPr>
          <w:rFonts w:ascii="Palatino Linotype" w:hAnsi="Palatino Linotype"/>
        </w:rPr>
        <w:t xml:space="preserve">la entrega de información incompleta y por </w:t>
      </w:r>
      <w:r w:rsidR="00895759" w:rsidRPr="00E13E47">
        <w:rPr>
          <w:rFonts w:ascii="Palatino Linotype" w:hAnsi="Palatino Linotype"/>
        </w:rPr>
        <w:t>considerar que la respuesta no era clara</w:t>
      </w:r>
      <w:r w:rsidR="00A56F16" w:rsidRPr="00E13E47">
        <w:rPr>
          <w:rFonts w:ascii="Palatino Linotype" w:hAnsi="Palatino Linotype"/>
        </w:rPr>
        <w:t>.</w:t>
      </w:r>
    </w:p>
    <w:p w14:paraId="5E6E75F2" w14:textId="77777777" w:rsidR="00DC18E6" w:rsidRPr="00E13E47" w:rsidRDefault="00DC18E6" w:rsidP="00E13E47">
      <w:pPr>
        <w:spacing w:line="360" w:lineRule="auto"/>
        <w:ind w:left="-57" w:right="-57"/>
        <w:jc w:val="both"/>
        <w:rPr>
          <w:rFonts w:ascii="Palatino Linotype" w:hAnsi="Palatino Linotype"/>
        </w:rPr>
      </w:pPr>
    </w:p>
    <w:p w14:paraId="3E2A6D39" w14:textId="77777777" w:rsidR="00A56F16" w:rsidRPr="00E13E47" w:rsidRDefault="00A56F16" w:rsidP="00E13E47">
      <w:pPr>
        <w:pStyle w:val="Prrafodelista"/>
        <w:widowControl w:val="0"/>
        <w:autoSpaceDE w:val="0"/>
        <w:autoSpaceDN w:val="0"/>
        <w:adjustRightInd w:val="0"/>
        <w:spacing w:line="360" w:lineRule="auto"/>
        <w:ind w:left="0"/>
        <w:jc w:val="both"/>
        <w:rPr>
          <w:rFonts w:ascii="Palatino Linotype" w:hAnsi="Palatino Linotype"/>
        </w:rPr>
      </w:pPr>
      <w:r w:rsidRPr="00E13E47">
        <w:rPr>
          <w:rFonts w:ascii="Palatino Linotype" w:hAnsi="Palatino Linotype"/>
        </w:rPr>
        <w:t xml:space="preserve">Asimismo, es importante señalar que </w:t>
      </w:r>
      <w:r w:rsidRPr="00E13E47">
        <w:rPr>
          <w:rFonts w:ascii="Palatino Linotype" w:hAnsi="Palatino Linotype" w:cs="Arial"/>
          <w:b/>
        </w:rPr>
        <w:t>EL RECURRENTE</w:t>
      </w:r>
      <w:r w:rsidRPr="00E13E47">
        <w:rPr>
          <w:rFonts w:ascii="Palatino Linotype" w:hAnsi="Palatino Linotype" w:cs="Arial"/>
        </w:rPr>
        <w:t xml:space="preserve"> no realizó manifestaciones, alegatos o pruebas y por su parte </w:t>
      </w:r>
      <w:r w:rsidRPr="00E13E47">
        <w:rPr>
          <w:rFonts w:ascii="Palatino Linotype" w:hAnsi="Palatino Linotype" w:cs="Arial"/>
          <w:b/>
        </w:rPr>
        <w:t xml:space="preserve">EL SUJETO OBLIGADO </w:t>
      </w:r>
      <w:r w:rsidRPr="00E13E47">
        <w:rPr>
          <w:rFonts w:ascii="Palatino Linotype" w:hAnsi="Palatino Linotype" w:cs="Arial"/>
        </w:rPr>
        <w:t xml:space="preserve">omitió rendir su </w:t>
      </w:r>
      <w:r w:rsidRPr="00E13E47">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05057A1D" w14:textId="77777777" w:rsidR="00A56F16" w:rsidRPr="00E13E47" w:rsidRDefault="00A56F16" w:rsidP="00E13E47">
      <w:pPr>
        <w:spacing w:line="360" w:lineRule="auto"/>
        <w:ind w:left="-57" w:right="-57"/>
        <w:jc w:val="both"/>
        <w:rPr>
          <w:rFonts w:ascii="Palatino Linotype" w:hAnsi="Palatino Linotype"/>
        </w:rPr>
      </w:pPr>
    </w:p>
    <w:p w14:paraId="77FCEA7A" w14:textId="2DA45403" w:rsidR="00FA7300" w:rsidRPr="00E13E47" w:rsidRDefault="00886C8D" w:rsidP="00E13E47">
      <w:pPr>
        <w:spacing w:line="360" w:lineRule="auto"/>
        <w:contextualSpacing/>
        <w:jc w:val="both"/>
        <w:rPr>
          <w:rFonts w:ascii="Palatino Linotype" w:hAnsi="Palatino Linotype"/>
        </w:rPr>
      </w:pPr>
      <w:r w:rsidRPr="00E13E47">
        <w:rPr>
          <w:rFonts w:ascii="Palatino Linotype" w:hAnsi="Palatino Linotype"/>
        </w:rPr>
        <w:t>En pr</w:t>
      </w:r>
      <w:r w:rsidR="005C04F0" w:rsidRPr="00E13E47">
        <w:rPr>
          <w:rFonts w:ascii="Palatino Linotype" w:hAnsi="Palatino Linotype"/>
        </w:rPr>
        <w:t xml:space="preserve">imer </w:t>
      </w:r>
      <w:r w:rsidR="003B21DF" w:rsidRPr="00E13E47">
        <w:rPr>
          <w:rFonts w:ascii="Palatino Linotype" w:hAnsi="Palatino Linotype"/>
        </w:rPr>
        <w:t>término,</w:t>
      </w:r>
      <w:r w:rsidR="00C408C5" w:rsidRPr="00E13E47">
        <w:rPr>
          <w:rFonts w:ascii="Palatino Linotype" w:hAnsi="Palatino Linotype"/>
        </w:rPr>
        <w:t xml:space="preserve"> es importante </w:t>
      </w:r>
      <w:r w:rsidR="00742434" w:rsidRPr="00E13E47">
        <w:rPr>
          <w:rFonts w:ascii="Palatino Linotype" w:hAnsi="Palatino Linotype"/>
        </w:rPr>
        <w:t xml:space="preserve">señalar que </w:t>
      </w:r>
      <w:r w:rsidR="00A56F16" w:rsidRPr="00E13E47">
        <w:rPr>
          <w:rFonts w:ascii="Palatino Linotype" w:hAnsi="Palatino Linotype"/>
          <w:b/>
        </w:rPr>
        <w:t>EL SUJETO OBLIGADO</w:t>
      </w:r>
      <w:r w:rsidR="00A56F16" w:rsidRPr="00E13E47">
        <w:rPr>
          <w:rFonts w:ascii="Palatino Linotype" w:hAnsi="Palatino Linotype"/>
        </w:rPr>
        <w:t xml:space="preserve"> </w:t>
      </w:r>
      <w:r w:rsidR="00FA7300" w:rsidRPr="00E13E47">
        <w:rPr>
          <w:rFonts w:ascii="Palatino Linotype" w:hAnsi="Palatino Linotype"/>
        </w:rPr>
        <w:t xml:space="preserve">al remitir la liga a </w:t>
      </w:r>
      <w:r w:rsidR="00A56F16" w:rsidRPr="00E13E47">
        <w:rPr>
          <w:rFonts w:ascii="Palatino Linotype" w:hAnsi="Palatino Linotype"/>
        </w:rPr>
        <w:t xml:space="preserve">IPOMEX </w:t>
      </w:r>
      <w:r w:rsidR="00FA7300" w:rsidRPr="00E13E47">
        <w:rPr>
          <w:rFonts w:ascii="Palatino Linotype" w:hAnsi="Palatino Linotype"/>
        </w:rPr>
        <w:t xml:space="preserve">deduce que la información que puede colmar la pretensión del </w:t>
      </w:r>
      <w:r w:rsidR="00A56F16" w:rsidRPr="00E13E47">
        <w:rPr>
          <w:rFonts w:ascii="Palatino Linotype" w:hAnsi="Palatino Linotype"/>
          <w:b/>
        </w:rPr>
        <w:lastRenderedPageBreak/>
        <w:t>RECURRENTE</w:t>
      </w:r>
      <w:r w:rsidR="00A56F16" w:rsidRPr="00E13E47">
        <w:rPr>
          <w:rFonts w:ascii="Palatino Linotype" w:hAnsi="Palatino Linotype"/>
        </w:rPr>
        <w:t xml:space="preserve"> </w:t>
      </w:r>
      <w:r w:rsidR="00FA7300" w:rsidRPr="00E13E47">
        <w:rPr>
          <w:rFonts w:ascii="Palatino Linotype" w:hAnsi="Palatino Linotype"/>
        </w:rPr>
        <w:t>es la obligación de transparencia común estipulada por el artículo 92, fracción XVII que a la letra señala:</w:t>
      </w:r>
    </w:p>
    <w:p w14:paraId="3CBC4248" w14:textId="77777777" w:rsidR="00FA7300" w:rsidRPr="00E13E47" w:rsidRDefault="00FA7300" w:rsidP="00E13E47">
      <w:pPr>
        <w:contextualSpacing/>
        <w:jc w:val="both"/>
        <w:rPr>
          <w:rFonts w:ascii="Palatino Linotype" w:hAnsi="Palatino Linotype"/>
        </w:rPr>
      </w:pPr>
    </w:p>
    <w:p w14:paraId="12274A85" w14:textId="77777777" w:rsidR="00841DF2" w:rsidRPr="00E13E47" w:rsidRDefault="00FA7300" w:rsidP="00E13E47">
      <w:pPr>
        <w:pStyle w:val="Fundamentos"/>
        <w:rPr>
          <w:color w:val="auto"/>
        </w:rPr>
      </w:pPr>
      <w:r w:rsidRPr="00E13E47">
        <w:rPr>
          <w:b/>
          <w:color w:val="auto"/>
          <w:lang w:val="es-MX" w:eastAsia="es-ES"/>
        </w:rPr>
        <w:t xml:space="preserve">Artículo 92. </w:t>
      </w:r>
      <w:r w:rsidRPr="00E13E47">
        <w:rPr>
          <w:color w:val="auto"/>
          <w:lang w:val="es-MX"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00841DF2" w:rsidRPr="00E13E47">
        <w:rPr>
          <w:color w:val="auto"/>
        </w:rPr>
        <w:t xml:space="preserve"> </w:t>
      </w:r>
    </w:p>
    <w:p w14:paraId="477DA7E0" w14:textId="77777777" w:rsidR="00841DF2" w:rsidRPr="00E13E47" w:rsidRDefault="00841DF2" w:rsidP="00E13E47">
      <w:pPr>
        <w:pStyle w:val="Fundamentos"/>
        <w:rPr>
          <w:color w:val="auto"/>
          <w:lang w:val="es-MX" w:eastAsia="es-ES"/>
        </w:rPr>
      </w:pPr>
    </w:p>
    <w:p w14:paraId="1D4796A8" w14:textId="3A9E05A8" w:rsidR="00FA7300" w:rsidRPr="00E13E47" w:rsidRDefault="00841DF2" w:rsidP="00E13E47">
      <w:pPr>
        <w:pStyle w:val="Fundamentos"/>
        <w:rPr>
          <w:color w:val="auto"/>
          <w:lang w:val="es-MX" w:eastAsia="es-ES"/>
        </w:rPr>
      </w:pPr>
      <w:r w:rsidRPr="00E13E47">
        <w:rPr>
          <w:color w:val="auto"/>
          <w:lang w:val="es-MX" w:eastAsia="es-ES"/>
        </w:rPr>
        <w:t>XVII. Dirección electrónica donde podrán recibirse las solicitudes para obtener la información, así como el registro de las solicitudes recibidas y atendidas;</w:t>
      </w:r>
    </w:p>
    <w:p w14:paraId="729913FB" w14:textId="77777777" w:rsidR="00841DF2" w:rsidRPr="00E13E47" w:rsidRDefault="00841DF2" w:rsidP="00E13E47"/>
    <w:p w14:paraId="28740D9D" w14:textId="77777777" w:rsidR="00841DF2" w:rsidRPr="00E13E47" w:rsidRDefault="00841DF2" w:rsidP="00E13E47"/>
    <w:p w14:paraId="488283A0" w14:textId="77777777" w:rsidR="00841DF2" w:rsidRPr="00E13E47" w:rsidRDefault="00841DF2" w:rsidP="00E13E47"/>
    <w:p w14:paraId="69C4B1E4" w14:textId="3186683F" w:rsidR="00FA7300" w:rsidRPr="00E13E47" w:rsidRDefault="00FA7300" w:rsidP="00E13E47">
      <w:pPr>
        <w:spacing w:line="360" w:lineRule="auto"/>
        <w:contextualSpacing/>
        <w:jc w:val="both"/>
        <w:rPr>
          <w:rFonts w:ascii="Palatino Linotype" w:hAnsi="Palatino Linotype"/>
        </w:rPr>
      </w:pPr>
      <w:r w:rsidRPr="00E13E47">
        <w:rPr>
          <w:rFonts w:ascii="Palatino Linotype" w:hAnsi="Palatino Linotype"/>
          <w:lang w:val="es-ES_tradnl"/>
        </w:rPr>
        <w:t>Lo anterior en razón de que la liga electrónica que remite</w:t>
      </w:r>
      <w:r w:rsidRPr="00E13E47">
        <w:rPr>
          <w:rStyle w:val="Refdenotaalpie"/>
          <w:rFonts w:ascii="Palatino Linotype" w:hAnsi="Palatino Linotype"/>
        </w:rPr>
        <w:footnoteReference w:id="1"/>
      </w:r>
      <w:r w:rsidRPr="00E13E47">
        <w:rPr>
          <w:rFonts w:ascii="Palatino Linotype" w:hAnsi="Palatino Linotype"/>
        </w:rPr>
        <w:t xml:space="preserve"> dirige a la Información siguiente:</w:t>
      </w:r>
    </w:p>
    <w:p w14:paraId="46E7D06A" w14:textId="77777777" w:rsidR="00AE6C8B" w:rsidRPr="00E13E47" w:rsidRDefault="00AE6C8B" w:rsidP="00E13E47">
      <w:pPr>
        <w:rPr>
          <w:rFonts w:ascii="Palatino Linotype" w:hAnsi="Palatino Linotype"/>
          <w:lang w:val="es-ES_tradnl"/>
        </w:rPr>
      </w:pPr>
    </w:p>
    <w:p w14:paraId="3AC80FB3" w14:textId="1FA88E66" w:rsidR="00AE6C8B" w:rsidRPr="00E13E47" w:rsidRDefault="00AE6C8B" w:rsidP="00E13E47">
      <w:pPr>
        <w:jc w:val="center"/>
        <w:rPr>
          <w:rFonts w:ascii="Palatino Linotype" w:hAnsi="Palatino Linotype"/>
          <w:lang w:val="es-ES_tradnl"/>
        </w:rPr>
      </w:pPr>
      <w:r w:rsidRPr="00E13E47">
        <w:rPr>
          <w:rFonts w:ascii="Palatino Linotype" w:hAnsi="Palatino Linotype"/>
          <w:noProof/>
          <w:lang w:eastAsia="es-MX"/>
        </w:rPr>
        <w:drawing>
          <wp:inline distT="0" distB="0" distL="0" distR="0" wp14:anchorId="206BAE8E" wp14:editId="61F34F50">
            <wp:extent cx="5086350" cy="1685925"/>
            <wp:effectExtent l="0" t="0" r="0" b="9525"/>
            <wp:docPr id="11206770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77030" name=""/>
                    <pic:cNvPicPr/>
                  </pic:nvPicPr>
                  <pic:blipFill>
                    <a:blip r:embed="rId9"/>
                    <a:stretch>
                      <a:fillRect/>
                    </a:stretch>
                  </pic:blipFill>
                  <pic:spPr>
                    <a:xfrm>
                      <a:off x="0" y="0"/>
                      <a:ext cx="5087074" cy="1686165"/>
                    </a:xfrm>
                    <a:prstGeom prst="rect">
                      <a:avLst/>
                    </a:prstGeom>
                  </pic:spPr>
                </pic:pic>
              </a:graphicData>
            </a:graphic>
          </wp:inline>
        </w:drawing>
      </w:r>
    </w:p>
    <w:p w14:paraId="410C94D6" w14:textId="4CE2969D" w:rsidR="00FA46E9" w:rsidRPr="00E13E47" w:rsidRDefault="00FA46E9" w:rsidP="00E13E47">
      <w:pPr>
        <w:rPr>
          <w:rFonts w:ascii="Palatino Linotype" w:hAnsi="Palatino Linotype"/>
          <w:lang w:val="es-ES_tradnl"/>
        </w:rPr>
      </w:pPr>
      <w:r w:rsidRPr="00E13E47">
        <w:rPr>
          <w:rFonts w:ascii="Palatino Linotype" w:hAnsi="Palatino Linotype"/>
          <w:noProof/>
          <w:lang w:eastAsia="es-MX"/>
        </w:rPr>
        <w:lastRenderedPageBreak/>
        <w:drawing>
          <wp:inline distT="0" distB="0" distL="0" distR="0" wp14:anchorId="2BB8F67A" wp14:editId="79959AD9">
            <wp:extent cx="5791455" cy="2857500"/>
            <wp:effectExtent l="0" t="0" r="0" b="0"/>
            <wp:docPr id="89945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45294" name=""/>
                    <pic:cNvPicPr/>
                  </pic:nvPicPr>
                  <pic:blipFill>
                    <a:blip r:embed="rId10"/>
                    <a:stretch>
                      <a:fillRect/>
                    </a:stretch>
                  </pic:blipFill>
                  <pic:spPr>
                    <a:xfrm>
                      <a:off x="0" y="0"/>
                      <a:ext cx="5791455" cy="2857500"/>
                    </a:xfrm>
                    <a:prstGeom prst="rect">
                      <a:avLst/>
                    </a:prstGeom>
                  </pic:spPr>
                </pic:pic>
              </a:graphicData>
            </a:graphic>
          </wp:inline>
        </w:drawing>
      </w:r>
    </w:p>
    <w:p w14:paraId="737720EA" w14:textId="0D432C4C" w:rsidR="00711C0F" w:rsidRPr="00E13E47" w:rsidRDefault="00711C0F" w:rsidP="00E13E47">
      <w:pPr>
        <w:spacing w:line="360" w:lineRule="auto"/>
        <w:contextualSpacing/>
        <w:jc w:val="both"/>
        <w:rPr>
          <w:rFonts w:ascii="Palatino Linotype" w:hAnsi="Palatino Linotype"/>
        </w:rPr>
      </w:pPr>
    </w:p>
    <w:p w14:paraId="0F55F178" w14:textId="3C38E3E9" w:rsidR="00FA7300" w:rsidRPr="00E13E47" w:rsidRDefault="00FA7300" w:rsidP="00E13E47">
      <w:pPr>
        <w:spacing w:line="360" w:lineRule="auto"/>
        <w:contextualSpacing/>
        <w:jc w:val="both"/>
        <w:rPr>
          <w:rFonts w:ascii="Palatino Linotype" w:hAnsi="Palatino Linotype"/>
        </w:rPr>
      </w:pPr>
      <w:r w:rsidRPr="00E13E47">
        <w:rPr>
          <w:rFonts w:ascii="Palatino Linotype" w:hAnsi="Palatino Linotype"/>
        </w:rPr>
        <w:t xml:space="preserve">No </w:t>
      </w:r>
      <w:r w:rsidR="00E13E47" w:rsidRPr="00E13E47">
        <w:rPr>
          <w:rFonts w:ascii="Palatino Linotype" w:hAnsi="Palatino Linotype"/>
        </w:rPr>
        <w:t>obstante,</w:t>
      </w:r>
      <w:r w:rsidRPr="00E13E47">
        <w:rPr>
          <w:rFonts w:ascii="Palatino Linotype" w:hAnsi="Palatino Linotype"/>
        </w:rPr>
        <w:t xml:space="preserve"> lo anterior, este Órgano garante advierte que el documento al que pretende acceder </w:t>
      </w:r>
      <w:r w:rsidR="00E13E47" w:rsidRPr="00E13E47">
        <w:rPr>
          <w:rFonts w:ascii="Palatino Linotype" w:hAnsi="Palatino Linotype"/>
          <w:b/>
          <w:bCs/>
        </w:rPr>
        <w:t>EL RECURRENTE</w:t>
      </w:r>
      <w:r w:rsidR="00E13E47" w:rsidRPr="00E13E47">
        <w:rPr>
          <w:rFonts w:ascii="Palatino Linotype" w:hAnsi="Palatino Linotype"/>
        </w:rPr>
        <w:t xml:space="preserve"> </w:t>
      </w:r>
      <w:r w:rsidRPr="00E13E47">
        <w:rPr>
          <w:rFonts w:ascii="Palatino Linotype" w:hAnsi="Palatino Linotype"/>
        </w:rPr>
        <w:t xml:space="preserve">es uno que por mandato de Ley en el numeral 53 de la Ley en la Materia faculta a los Sujetos Obligados a </w:t>
      </w:r>
      <w:r w:rsidR="00A56F16" w:rsidRPr="00E13E47">
        <w:rPr>
          <w:rFonts w:ascii="Palatino Linotype" w:hAnsi="Palatino Linotype"/>
        </w:rPr>
        <w:t>través</w:t>
      </w:r>
      <w:r w:rsidRPr="00E13E47">
        <w:rPr>
          <w:rFonts w:ascii="Palatino Linotype" w:hAnsi="Palatino Linotype"/>
        </w:rPr>
        <w:t xml:space="preserve"> de la Unidad de transparencia a generar el documento que </w:t>
      </w:r>
      <w:r w:rsidR="00F60F42" w:rsidRPr="00E13E47">
        <w:rPr>
          <w:rFonts w:ascii="Palatino Linotype" w:hAnsi="Palatino Linotype"/>
        </w:rPr>
        <w:t>dé</w:t>
      </w:r>
      <w:r w:rsidRPr="00E13E47">
        <w:rPr>
          <w:rFonts w:ascii="Palatino Linotype" w:hAnsi="Palatino Linotype"/>
        </w:rPr>
        <w:t xml:space="preserve"> cuenta de lo solicitado, situación que se advierte a continuación:</w:t>
      </w:r>
    </w:p>
    <w:p w14:paraId="0B8E078D" w14:textId="77777777" w:rsidR="00FA7300" w:rsidRPr="00E13E47" w:rsidRDefault="00FA7300" w:rsidP="00E13E47">
      <w:pPr>
        <w:contextualSpacing/>
        <w:jc w:val="both"/>
        <w:rPr>
          <w:rFonts w:ascii="Palatino Linotype" w:hAnsi="Palatino Linotype"/>
        </w:rPr>
      </w:pPr>
    </w:p>
    <w:p w14:paraId="7E004568" w14:textId="5B4C099C" w:rsidR="00A56F16" w:rsidRPr="00E13E47" w:rsidRDefault="00A56F16" w:rsidP="00E13E47">
      <w:pPr>
        <w:ind w:left="567" w:right="616"/>
        <w:contextualSpacing/>
        <w:jc w:val="both"/>
        <w:rPr>
          <w:rFonts w:ascii="Palatino Linotype" w:hAnsi="Palatino Linotype"/>
          <w:i/>
          <w:iCs/>
        </w:rPr>
      </w:pPr>
      <w:r w:rsidRPr="00E13E47">
        <w:rPr>
          <w:rFonts w:ascii="Palatino Linotype" w:hAnsi="Palatino Linotype"/>
          <w:i/>
          <w:iCs/>
        </w:rPr>
        <w:t>“</w:t>
      </w:r>
      <w:r w:rsidRPr="00E13E47">
        <w:rPr>
          <w:rFonts w:ascii="Palatino Linotype" w:hAnsi="Palatino Linotype"/>
          <w:b/>
          <w:i/>
          <w:iCs/>
        </w:rPr>
        <w:t>Artículo 53</w:t>
      </w:r>
      <w:r w:rsidRPr="00E13E47">
        <w:rPr>
          <w:rFonts w:ascii="Palatino Linotype" w:hAnsi="Palatino Linotype"/>
          <w:i/>
          <w:iCs/>
        </w:rPr>
        <w:t xml:space="preserve">. Las </w:t>
      </w:r>
      <w:r w:rsidRPr="00E13E47">
        <w:rPr>
          <w:rFonts w:ascii="Palatino Linotype" w:hAnsi="Palatino Linotype"/>
          <w:b/>
          <w:i/>
          <w:iCs/>
        </w:rPr>
        <w:t>Unidades de Transparencia tendrán las siguientes funciones</w:t>
      </w:r>
      <w:r w:rsidRPr="00E13E47">
        <w:rPr>
          <w:rFonts w:ascii="Palatino Linotype" w:hAnsi="Palatino Linotype"/>
          <w:i/>
          <w:iCs/>
        </w:rPr>
        <w:t>:</w:t>
      </w:r>
    </w:p>
    <w:p w14:paraId="758DD07D" w14:textId="0F197FAA" w:rsidR="00FA7300" w:rsidRPr="00E13E47" w:rsidRDefault="00A56F16" w:rsidP="00E13E47">
      <w:pPr>
        <w:ind w:left="567" w:right="616"/>
        <w:contextualSpacing/>
        <w:jc w:val="both"/>
        <w:rPr>
          <w:rFonts w:ascii="Palatino Linotype" w:hAnsi="Palatino Linotype"/>
          <w:i/>
          <w:iCs/>
        </w:rPr>
      </w:pPr>
      <w:r w:rsidRPr="00E13E47">
        <w:rPr>
          <w:rFonts w:ascii="Palatino Linotype" w:hAnsi="Palatino Linotype"/>
          <w:i/>
          <w:iCs/>
        </w:rPr>
        <w:t>...</w:t>
      </w:r>
    </w:p>
    <w:p w14:paraId="69A66D79" w14:textId="60435600" w:rsidR="00FA7300" w:rsidRPr="00E13E47" w:rsidRDefault="00FA7300" w:rsidP="00E13E47">
      <w:pPr>
        <w:ind w:left="567" w:right="616"/>
        <w:contextualSpacing/>
        <w:jc w:val="both"/>
        <w:rPr>
          <w:rFonts w:ascii="Palatino Linotype" w:hAnsi="Palatino Linotype"/>
          <w:i/>
          <w:iCs/>
        </w:rPr>
      </w:pPr>
      <w:r w:rsidRPr="00E13E47">
        <w:rPr>
          <w:rFonts w:ascii="Palatino Linotype" w:hAnsi="Palatino Linotype"/>
          <w:i/>
          <w:iCs/>
        </w:rPr>
        <w:t xml:space="preserve">IX. </w:t>
      </w:r>
      <w:r w:rsidRPr="00E13E47">
        <w:rPr>
          <w:rFonts w:ascii="Palatino Linotype" w:hAnsi="Palatino Linotype"/>
          <w:b/>
          <w:i/>
          <w:iCs/>
        </w:rPr>
        <w:t xml:space="preserve">Llevar un registro </w:t>
      </w:r>
      <w:r w:rsidRPr="00E13E47">
        <w:rPr>
          <w:rFonts w:ascii="Palatino Linotype" w:hAnsi="Palatino Linotype"/>
          <w:i/>
          <w:iCs/>
        </w:rPr>
        <w:t>de las solicitudes de acceso a la información, sus respuestas, resultados, costos de reproducción y envío, resolución a los recursos de revisión que se hayan emitido en contra de sus respuestas y del cumplimiento de las</w:t>
      </w:r>
      <w:r w:rsidR="00111A00" w:rsidRPr="00E13E47">
        <w:rPr>
          <w:rFonts w:ascii="Palatino Linotype" w:hAnsi="Palatino Linotype"/>
          <w:i/>
          <w:iCs/>
        </w:rPr>
        <w:t xml:space="preserve"> </w:t>
      </w:r>
      <w:r w:rsidRPr="00E13E47">
        <w:rPr>
          <w:rFonts w:ascii="Palatino Linotype" w:hAnsi="Palatino Linotype"/>
          <w:i/>
          <w:iCs/>
        </w:rPr>
        <w:t>mismas;</w:t>
      </w:r>
    </w:p>
    <w:p w14:paraId="4E292C26" w14:textId="23A8F9B7" w:rsidR="00111A00" w:rsidRPr="00E13E47" w:rsidRDefault="00111A00" w:rsidP="00E13E47">
      <w:pPr>
        <w:ind w:left="567" w:right="616"/>
        <w:contextualSpacing/>
        <w:jc w:val="both"/>
        <w:rPr>
          <w:rFonts w:ascii="Palatino Linotype" w:hAnsi="Palatino Linotype"/>
          <w:i/>
          <w:iCs/>
        </w:rPr>
      </w:pPr>
      <w:r w:rsidRPr="00E13E47">
        <w:rPr>
          <w:rFonts w:ascii="Palatino Linotype" w:hAnsi="Palatino Linotype"/>
          <w:i/>
          <w:iCs/>
        </w:rPr>
        <w:t>…”</w:t>
      </w:r>
    </w:p>
    <w:p w14:paraId="2480AC09" w14:textId="1370E431" w:rsidR="00111A00" w:rsidRPr="00E13E47" w:rsidRDefault="00111A00" w:rsidP="00E13E47">
      <w:pPr>
        <w:ind w:left="567" w:right="616"/>
        <w:contextualSpacing/>
        <w:jc w:val="both"/>
        <w:rPr>
          <w:rFonts w:ascii="Palatino Linotype" w:hAnsi="Palatino Linotype"/>
          <w:i/>
          <w:iCs/>
        </w:rPr>
      </w:pPr>
      <w:r w:rsidRPr="00E13E47">
        <w:rPr>
          <w:rFonts w:ascii="Palatino Linotype" w:hAnsi="Palatino Linotype"/>
          <w:i/>
          <w:iCs/>
        </w:rPr>
        <w:t>(Énfasis añadido)</w:t>
      </w:r>
    </w:p>
    <w:p w14:paraId="38AFCFC9" w14:textId="77777777" w:rsidR="00FA7300" w:rsidRPr="00E13E47" w:rsidRDefault="00FA7300" w:rsidP="00E13E47">
      <w:pPr>
        <w:contextualSpacing/>
        <w:jc w:val="both"/>
        <w:rPr>
          <w:rFonts w:ascii="Palatino Linotype" w:hAnsi="Palatino Linotype"/>
        </w:rPr>
      </w:pPr>
    </w:p>
    <w:p w14:paraId="16712B63" w14:textId="12473584" w:rsidR="00FA7300" w:rsidRPr="00E13E47" w:rsidRDefault="00FA7300" w:rsidP="00E13E47">
      <w:pPr>
        <w:spacing w:line="360" w:lineRule="auto"/>
        <w:contextualSpacing/>
        <w:jc w:val="both"/>
        <w:rPr>
          <w:rFonts w:ascii="Palatino Linotype" w:hAnsi="Palatino Linotype"/>
        </w:rPr>
      </w:pPr>
      <w:r w:rsidRPr="00E13E47">
        <w:rPr>
          <w:rFonts w:ascii="Palatino Linotype" w:hAnsi="Palatino Linotype"/>
        </w:rPr>
        <w:t xml:space="preserve">Dicho de otra manera, se advierte que </w:t>
      </w:r>
      <w:r w:rsidR="00111A00" w:rsidRPr="00E13E47">
        <w:rPr>
          <w:rFonts w:ascii="Palatino Linotype" w:hAnsi="Palatino Linotype"/>
          <w:b/>
        </w:rPr>
        <w:t>EL RECURRENTE</w:t>
      </w:r>
      <w:r w:rsidR="00111A00" w:rsidRPr="00E13E47">
        <w:rPr>
          <w:rFonts w:ascii="Palatino Linotype" w:hAnsi="Palatino Linotype"/>
        </w:rPr>
        <w:t xml:space="preserve"> </w:t>
      </w:r>
      <w:r w:rsidRPr="00E13E47">
        <w:rPr>
          <w:rFonts w:ascii="Palatino Linotype" w:hAnsi="Palatino Linotype"/>
        </w:rPr>
        <w:t>pretende acceder al documento que d</w:t>
      </w:r>
      <w:r w:rsidR="00111A00" w:rsidRPr="00E13E47">
        <w:rPr>
          <w:rFonts w:ascii="Palatino Linotype" w:hAnsi="Palatino Linotype"/>
        </w:rPr>
        <w:t>a</w:t>
      </w:r>
      <w:r w:rsidRPr="00E13E47">
        <w:rPr>
          <w:rFonts w:ascii="Palatino Linotype" w:hAnsi="Palatino Linotype"/>
        </w:rPr>
        <w:t xml:space="preserve"> cuenta sobre el cumplimiento a las atribuciones establecidas en la </w:t>
      </w:r>
      <w:r w:rsidRPr="00E13E47">
        <w:rPr>
          <w:rFonts w:ascii="Palatino Linotype" w:hAnsi="Palatino Linotype"/>
        </w:rPr>
        <w:lastRenderedPageBreak/>
        <w:t xml:space="preserve">fracción IX del artículo en cita y no a la obligación de transparencia a que hace referencia </w:t>
      </w:r>
      <w:r w:rsidR="00111A00" w:rsidRPr="00E13E47">
        <w:rPr>
          <w:rFonts w:ascii="Palatino Linotype" w:hAnsi="Palatino Linotype"/>
          <w:b/>
        </w:rPr>
        <w:t>EL SUJETO OBLIGADO</w:t>
      </w:r>
      <w:r w:rsidRPr="00E13E47">
        <w:rPr>
          <w:rFonts w:ascii="Palatino Linotype" w:hAnsi="Palatino Linotype"/>
        </w:rPr>
        <w:t>.</w:t>
      </w:r>
    </w:p>
    <w:p w14:paraId="1EABA922" w14:textId="77777777" w:rsidR="00FA7300" w:rsidRPr="00E13E47" w:rsidRDefault="00FA7300" w:rsidP="00E13E47">
      <w:pPr>
        <w:spacing w:line="360" w:lineRule="auto"/>
        <w:contextualSpacing/>
        <w:jc w:val="both"/>
        <w:rPr>
          <w:rFonts w:ascii="Palatino Linotype" w:hAnsi="Palatino Linotype"/>
        </w:rPr>
      </w:pPr>
    </w:p>
    <w:p w14:paraId="400BD4A7" w14:textId="50DCB190" w:rsidR="00F2234B" w:rsidRPr="00E13E47" w:rsidRDefault="00F2234B" w:rsidP="00E13E47">
      <w:pPr>
        <w:spacing w:line="360" w:lineRule="auto"/>
        <w:jc w:val="both"/>
        <w:rPr>
          <w:rFonts w:ascii="Palatino Linotype" w:hAnsi="Palatino Linotype"/>
        </w:rPr>
      </w:pPr>
      <w:r w:rsidRPr="00E13E47">
        <w:rPr>
          <w:rFonts w:ascii="Palatino Linotype" w:eastAsia="MS Mincho" w:hAnsi="Palatino Linotype" w:cs="Tahoma"/>
        </w:rPr>
        <w:t xml:space="preserve">Asimismo, es necesario precisar que si de la búsqueda se determina que la información ordenada no obra en sus archivos por no haberse generado, </w:t>
      </w:r>
      <w:r w:rsidRPr="00E13E47">
        <w:rPr>
          <w:rFonts w:ascii="Palatino Linotype" w:hAnsi="Palatino Linotype"/>
          <w:b/>
          <w:bCs/>
        </w:rPr>
        <w:t>EL SUJETO OBLIGADO</w:t>
      </w:r>
      <w:r w:rsidRPr="00E13E47">
        <w:rPr>
          <w:rFonts w:ascii="Palatino Linotype" w:hAnsi="Palatino Linotype"/>
          <w:bCs/>
        </w:rPr>
        <w:t xml:space="preserve"> deberá emitir el Acuerdo de Inexistencia conforme a </w:t>
      </w:r>
      <w:r w:rsidRPr="00E13E47">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20E9F2D2" w14:textId="77777777" w:rsidR="00F2234B" w:rsidRPr="00E13E47" w:rsidRDefault="00F2234B" w:rsidP="00E13E47">
      <w:pPr>
        <w:widowControl w:val="0"/>
        <w:autoSpaceDE w:val="0"/>
        <w:autoSpaceDN w:val="0"/>
        <w:adjustRightInd w:val="0"/>
        <w:jc w:val="both"/>
        <w:rPr>
          <w:rFonts w:ascii="Palatino Linotype" w:eastAsia="Calibri" w:hAnsi="Palatino Linotype" w:cs="Arial"/>
          <w:lang w:eastAsia="es-MX"/>
        </w:rPr>
      </w:pPr>
    </w:p>
    <w:p w14:paraId="4A152832"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b/>
          <w:bCs/>
          <w:i/>
          <w:iCs/>
          <w:sz w:val="22"/>
          <w:szCs w:val="22"/>
        </w:rPr>
        <w:t xml:space="preserve">“Artículo 19. </w:t>
      </w:r>
      <w:r w:rsidRPr="00E13E47">
        <w:rPr>
          <w:rFonts w:ascii="Palatino Linotype" w:hAnsi="Palatino Linotype"/>
          <w:i/>
          <w:iCs/>
          <w:sz w:val="22"/>
          <w:szCs w:val="22"/>
          <w:u w:val="single"/>
        </w:rPr>
        <w:t>Se presume que la información debe existir si se refiere a las facultades, competencias y funciones que los ordenamientos jurídicos aplicables otorgan a los sujetos obligados. </w:t>
      </w:r>
    </w:p>
    <w:p w14:paraId="28B3F210"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i/>
          <w:iCs/>
          <w:sz w:val="22"/>
          <w:szCs w:val="22"/>
        </w:rPr>
        <w:t>…</w:t>
      </w:r>
    </w:p>
    <w:p w14:paraId="1A5A18DF"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i/>
          <w:iCs/>
          <w:sz w:val="22"/>
          <w:szCs w:val="22"/>
        </w:rPr>
        <w:t xml:space="preserve">Si el sujeto obligado, en el ejercicio de sus atribuciones, debía generar, poseer o administrar la información, pero ésta no se encuentra, </w:t>
      </w:r>
      <w:r w:rsidRPr="00E13E47">
        <w:rPr>
          <w:rFonts w:ascii="Palatino Linotype" w:hAnsi="Palatino Linotype"/>
          <w:i/>
          <w:iCs/>
          <w:sz w:val="22"/>
          <w:szCs w:val="22"/>
          <w:u w:val="single"/>
        </w:rPr>
        <w:t>el Comité de transparencia deberá emitir un acuerdo de inexistencia, debidamente fundado y motivado, en el que detalle las razones del por qué no obra en sus archivos.</w:t>
      </w:r>
    </w:p>
    <w:p w14:paraId="0D78DA50"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b/>
          <w:bCs/>
          <w:i/>
          <w:iCs/>
          <w:sz w:val="22"/>
          <w:szCs w:val="22"/>
        </w:rPr>
        <w:t>Artículo 49.</w:t>
      </w:r>
      <w:r w:rsidRPr="00E13E47">
        <w:rPr>
          <w:rFonts w:ascii="Palatino Linotype" w:hAnsi="Palatino Linotype"/>
          <w:i/>
          <w:iCs/>
          <w:sz w:val="22"/>
          <w:szCs w:val="22"/>
        </w:rPr>
        <w:t xml:space="preserve"> Los </w:t>
      </w:r>
      <w:r w:rsidRPr="00E13E47">
        <w:rPr>
          <w:rFonts w:ascii="Palatino Linotype" w:hAnsi="Palatino Linotype"/>
          <w:i/>
          <w:iCs/>
          <w:sz w:val="22"/>
          <w:szCs w:val="22"/>
          <w:u w:val="single"/>
        </w:rPr>
        <w:t xml:space="preserve">Comités de Transparencia </w:t>
      </w:r>
      <w:r w:rsidRPr="00E13E47">
        <w:rPr>
          <w:rFonts w:ascii="Palatino Linotype" w:hAnsi="Palatino Linotype"/>
          <w:i/>
          <w:iCs/>
          <w:sz w:val="22"/>
          <w:szCs w:val="22"/>
        </w:rPr>
        <w:t>tendrán las siguientes atribuciones:</w:t>
      </w:r>
    </w:p>
    <w:p w14:paraId="705BE47C"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i/>
          <w:sz w:val="22"/>
          <w:szCs w:val="22"/>
        </w:rPr>
        <w:t>II. Confirmar, modificar o revocar las determinaciones que en materia de ampliación del plazo de respuesta, clasificación de la información</w:t>
      </w:r>
      <w:r w:rsidRPr="00E13E47">
        <w:rPr>
          <w:rFonts w:ascii="Palatino Linotype" w:hAnsi="Palatino Linotype"/>
          <w:i/>
          <w:sz w:val="22"/>
          <w:szCs w:val="22"/>
          <w:u w:val="single"/>
        </w:rPr>
        <w:t xml:space="preserve"> y declaración de inexistencia </w:t>
      </w:r>
      <w:r w:rsidRPr="00E13E47">
        <w:rPr>
          <w:rFonts w:ascii="Palatino Linotype" w:hAnsi="Palatino Linotype"/>
          <w:i/>
          <w:sz w:val="22"/>
          <w:szCs w:val="22"/>
        </w:rPr>
        <w:t>o de incompetencia realicen los titulares de las áreas de los sujetos obligados;</w:t>
      </w:r>
    </w:p>
    <w:p w14:paraId="10595672"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i/>
          <w:sz w:val="22"/>
          <w:szCs w:val="22"/>
        </w:rPr>
        <w:t xml:space="preserve">XIII. </w:t>
      </w:r>
      <w:r w:rsidRPr="00E13E47">
        <w:rPr>
          <w:rFonts w:ascii="Palatino Linotype" w:hAnsi="Palatino Linotype"/>
          <w:i/>
          <w:sz w:val="22"/>
          <w:szCs w:val="22"/>
          <w:u w:val="single"/>
        </w:rPr>
        <w:t>Dictaminar las declaratorias de inexistencia de la información que les remitan las unidades administrativas y resolver en consecuencia</w:t>
      </w:r>
      <w:r w:rsidRPr="00E13E47">
        <w:rPr>
          <w:rFonts w:ascii="Palatino Linotype" w:hAnsi="Palatino Linotype"/>
          <w:i/>
          <w:sz w:val="22"/>
          <w:szCs w:val="22"/>
        </w:rPr>
        <w:t>;</w:t>
      </w:r>
    </w:p>
    <w:p w14:paraId="4E560E62" w14:textId="77777777" w:rsidR="00F2234B" w:rsidRPr="00E13E47" w:rsidRDefault="00F2234B" w:rsidP="00E13E47">
      <w:pPr>
        <w:tabs>
          <w:tab w:val="left" w:pos="709"/>
        </w:tabs>
        <w:ind w:left="851" w:right="899"/>
        <w:jc w:val="both"/>
        <w:rPr>
          <w:rFonts w:ascii="Palatino Linotype" w:hAnsi="Palatino Linotype"/>
          <w:b/>
          <w:i/>
          <w:sz w:val="22"/>
          <w:szCs w:val="22"/>
        </w:rPr>
      </w:pPr>
      <w:r w:rsidRPr="00E13E47">
        <w:rPr>
          <w:rFonts w:ascii="Palatino Linotype" w:hAnsi="Palatino Linotype"/>
          <w:b/>
          <w:bCs/>
          <w:i/>
          <w:sz w:val="22"/>
          <w:szCs w:val="22"/>
        </w:rPr>
        <w:t xml:space="preserve">I. </w:t>
      </w:r>
      <w:r w:rsidRPr="00E13E47">
        <w:rPr>
          <w:rFonts w:ascii="Palatino Linotype" w:hAnsi="Palatino Linotype"/>
          <w:i/>
          <w:sz w:val="22"/>
          <w:szCs w:val="22"/>
          <w:u w:val="single"/>
        </w:rPr>
        <w:t>Analizará el caso y tomará las medidas necesarias para localizar la información;</w:t>
      </w:r>
    </w:p>
    <w:p w14:paraId="56729D91" w14:textId="77777777" w:rsidR="00F2234B" w:rsidRPr="00E13E47" w:rsidRDefault="00F2234B" w:rsidP="00E13E47">
      <w:pPr>
        <w:tabs>
          <w:tab w:val="left" w:pos="709"/>
        </w:tabs>
        <w:ind w:left="851" w:right="899"/>
        <w:jc w:val="both"/>
        <w:rPr>
          <w:rFonts w:ascii="Palatino Linotype" w:hAnsi="Palatino Linotype"/>
          <w:b/>
          <w:i/>
          <w:sz w:val="22"/>
          <w:szCs w:val="22"/>
        </w:rPr>
      </w:pPr>
      <w:r w:rsidRPr="00E13E47">
        <w:rPr>
          <w:rFonts w:ascii="Palatino Linotype" w:hAnsi="Palatino Linotype"/>
          <w:b/>
          <w:bCs/>
          <w:i/>
          <w:sz w:val="22"/>
          <w:szCs w:val="22"/>
        </w:rPr>
        <w:t xml:space="preserve">II. </w:t>
      </w:r>
      <w:r w:rsidRPr="00E13E47">
        <w:rPr>
          <w:rFonts w:ascii="Palatino Linotype" w:hAnsi="Palatino Linotype"/>
          <w:i/>
          <w:sz w:val="22"/>
          <w:szCs w:val="22"/>
          <w:u w:val="single"/>
        </w:rPr>
        <w:t>Expedirá una resolución que confirme la inexistencia del documento;</w:t>
      </w:r>
    </w:p>
    <w:p w14:paraId="0613A6F6" w14:textId="77777777" w:rsidR="00F2234B" w:rsidRPr="00E13E47" w:rsidRDefault="00F2234B" w:rsidP="00E13E47">
      <w:pPr>
        <w:tabs>
          <w:tab w:val="left" w:pos="709"/>
        </w:tabs>
        <w:ind w:left="851" w:right="899"/>
        <w:jc w:val="both"/>
        <w:rPr>
          <w:rFonts w:ascii="Palatino Linotype" w:hAnsi="Palatino Linotype"/>
          <w:b/>
          <w:i/>
          <w:sz w:val="22"/>
          <w:szCs w:val="22"/>
        </w:rPr>
      </w:pPr>
      <w:r w:rsidRPr="00E13E47">
        <w:rPr>
          <w:rFonts w:ascii="Palatino Linotype" w:hAnsi="Palatino Linotype"/>
          <w:b/>
          <w:bCs/>
          <w:i/>
          <w:sz w:val="22"/>
          <w:szCs w:val="22"/>
        </w:rPr>
        <w:t xml:space="preserve">III. </w:t>
      </w:r>
      <w:r w:rsidRPr="00E13E47">
        <w:rPr>
          <w:rFonts w:ascii="Palatino Linotype" w:hAnsi="Palatino Linotype"/>
          <w:i/>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AF8D255" w14:textId="77777777" w:rsidR="00F2234B" w:rsidRPr="00E13E47" w:rsidRDefault="00F2234B" w:rsidP="00E13E47">
      <w:pPr>
        <w:tabs>
          <w:tab w:val="left" w:pos="709"/>
        </w:tabs>
        <w:ind w:left="851" w:right="899"/>
        <w:jc w:val="both"/>
        <w:rPr>
          <w:rFonts w:ascii="Palatino Linotype" w:hAnsi="Palatino Linotype"/>
          <w:i/>
          <w:sz w:val="22"/>
          <w:szCs w:val="22"/>
          <w:u w:val="single"/>
        </w:rPr>
      </w:pPr>
      <w:r w:rsidRPr="00E13E47">
        <w:rPr>
          <w:rFonts w:ascii="Palatino Linotype" w:hAnsi="Palatino Linotype"/>
          <w:b/>
          <w:bCs/>
          <w:i/>
          <w:sz w:val="22"/>
          <w:szCs w:val="22"/>
        </w:rPr>
        <w:t xml:space="preserve">IV. </w:t>
      </w:r>
      <w:r w:rsidRPr="00E13E47">
        <w:rPr>
          <w:rFonts w:ascii="Palatino Linotype" w:hAnsi="Palatino Linotype"/>
          <w:i/>
          <w:sz w:val="22"/>
          <w:szCs w:val="22"/>
          <w:u w:val="single"/>
        </w:rPr>
        <w:t>Notificará al órgano interno de control o equivalente del sujeto obligado quien, en su caso, deberá iniciar el procedimiento de responsabilidad administrativa que corresponda.</w:t>
      </w:r>
    </w:p>
    <w:p w14:paraId="76A9CBBC" w14:textId="77777777" w:rsidR="00F2234B" w:rsidRPr="00E13E47" w:rsidRDefault="00F2234B" w:rsidP="00E13E47">
      <w:pPr>
        <w:tabs>
          <w:tab w:val="left" w:pos="709"/>
        </w:tabs>
        <w:ind w:left="851" w:right="899"/>
        <w:jc w:val="both"/>
        <w:rPr>
          <w:rFonts w:ascii="Palatino Linotype" w:hAnsi="Palatino Linotype"/>
          <w:i/>
          <w:sz w:val="22"/>
          <w:szCs w:val="22"/>
          <w:u w:val="single"/>
        </w:rPr>
      </w:pPr>
      <w:r w:rsidRPr="00E13E47">
        <w:rPr>
          <w:rFonts w:ascii="Palatino Linotype" w:hAnsi="Palatino Linotype"/>
          <w:i/>
          <w:sz w:val="22"/>
          <w:szCs w:val="22"/>
          <w:u w:val="single"/>
        </w:rPr>
        <w:lastRenderedPageBreak/>
        <w:t>La Unidad de Transparencia deberá notificarlo al solicitante por escrito, en un plazo que no exceda de quince días hábiles contados a partir del día siguiente a la presentación de la solicitud.</w:t>
      </w:r>
    </w:p>
    <w:p w14:paraId="6AF9E8B9" w14:textId="77777777" w:rsidR="00F2234B" w:rsidRPr="00E13E47" w:rsidRDefault="00F2234B" w:rsidP="00E13E47">
      <w:pPr>
        <w:tabs>
          <w:tab w:val="left" w:pos="709"/>
        </w:tabs>
        <w:ind w:left="851" w:right="899"/>
        <w:jc w:val="both"/>
        <w:rPr>
          <w:rFonts w:ascii="Palatino Linotype" w:hAnsi="Palatino Linotype"/>
          <w:i/>
          <w:sz w:val="22"/>
          <w:szCs w:val="22"/>
          <w:u w:val="single"/>
        </w:rPr>
      </w:pPr>
      <w:r w:rsidRPr="00E13E47">
        <w:rPr>
          <w:rFonts w:ascii="Palatino Linotype" w:hAnsi="Palatino Linotype"/>
          <w:i/>
          <w:sz w:val="22"/>
          <w:szCs w:val="22"/>
          <w:u w:val="single"/>
        </w:rPr>
        <w:t>Este plazo podrá ampliarse hasta por otros siete días hábiles, siempre que existan razones para ello, debiendo notificarse por escrito al solicitante.</w:t>
      </w:r>
    </w:p>
    <w:p w14:paraId="1062041C"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b/>
          <w:i/>
          <w:sz w:val="22"/>
          <w:szCs w:val="22"/>
        </w:rPr>
        <w:t>Artículo 169.</w:t>
      </w:r>
      <w:r w:rsidRPr="00E13E47">
        <w:rPr>
          <w:rFonts w:ascii="Palatino Linotype" w:hAnsi="Palatino Linotype"/>
          <w:i/>
          <w:sz w:val="22"/>
          <w:szCs w:val="22"/>
        </w:rPr>
        <w:t xml:space="preserve"> Cuando la información no se encuentre en los archivos del sujeto obligado, el Comité de Transparencia:</w:t>
      </w:r>
    </w:p>
    <w:p w14:paraId="1B44663D"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b/>
          <w:i/>
          <w:sz w:val="22"/>
          <w:szCs w:val="22"/>
        </w:rPr>
        <w:t>I.</w:t>
      </w:r>
      <w:r w:rsidRPr="00E13E47">
        <w:rPr>
          <w:rFonts w:ascii="Palatino Linotype" w:hAnsi="Palatino Linotype"/>
          <w:i/>
          <w:sz w:val="22"/>
          <w:szCs w:val="22"/>
        </w:rPr>
        <w:t xml:space="preserve"> Analizará el caso y </w:t>
      </w:r>
      <w:r w:rsidRPr="00E13E47">
        <w:rPr>
          <w:rFonts w:ascii="Palatino Linotype" w:hAnsi="Palatino Linotype"/>
          <w:b/>
          <w:i/>
          <w:sz w:val="22"/>
          <w:szCs w:val="22"/>
        </w:rPr>
        <w:t>tomará las medidas necesarias para localizar la información</w:t>
      </w:r>
      <w:r w:rsidRPr="00E13E47">
        <w:rPr>
          <w:rFonts w:ascii="Palatino Linotype" w:hAnsi="Palatino Linotype"/>
          <w:i/>
          <w:sz w:val="22"/>
          <w:szCs w:val="22"/>
        </w:rPr>
        <w:t>;</w:t>
      </w:r>
    </w:p>
    <w:p w14:paraId="2A12F140"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b/>
          <w:i/>
          <w:sz w:val="22"/>
          <w:szCs w:val="22"/>
        </w:rPr>
        <w:t>II.</w:t>
      </w:r>
      <w:r w:rsidRPr="00E13E47">
        <w:rPr>
          <w:rFonts w:ascii="Palatino Linotype" w:hAnsi="Palatino Linotype"/>
          <w:i/>
          <w:sz w:val="22"/>
          <w:szCs w:val="22"/>
        </w:rPr>
        <w:t xml:space="preserve"> Expedirá una resolución que confirme la inexistencia del documento;</w:t>
      </w:r>
    </w:p>
    <w:p w14:paraId="33BDFBD8"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b/>
          <w:i/>
          <w:sz w:val="22"/>
          <w:szCs w:val="22"/>
        </w:rPr>
        <w:t>III.</w:t>
      </w:r>
      <w:r w:rsidRPr="00E13E47">
        <w:rPr>
          <w:rFonts w:ascii="Palatino Linotype" w:hAnsi="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A734DE9" w14:textId="77777777" w:rsidR="00F2234B" w:rsidRPr="00E13E47" w:rsidRDefault="00F2234B" w:rsidP="00E13E47">
      <w:pPr>
        <w:tabs>
          <w:tab w:val="left" w:pos="709"/>
        </w:tabs>
        <w:ind w:left="851" w:right="899"/>
        <w:jc w:val="both"/>
        <w:rPr>
          <w:rFonts w:ascii="Palatino Linotype" w:hAnsi="Palatino Linotype"/>
          <w:b/>
          <w:i/>
          <w:sz w:val="22"/>
          <w:szCs w:val="22"/>
        </w:rPr>
      </w:pPr>
      <w:r w:rsidRPr="00E13E47">
        <w:rPr>
          <w:rFonts w:ascii="Palatino Linotype" w:hAnsi="Palatino Linotype"/>
          <w:b/>
          <w:i/>
          <w:sz w:val="22"/>
          <w:szCs w:val="22"/>
        </w:rPr>
        <w:t>IV.</w:t>
      </w:r>
      <w:r w:rsidRPr="00E13E47">
        <w:rPr>
          <w:rFonts w:ascii="Palatino Linotype" w:hAnsi="Palatino Linotype"/>
          <w:i/>
          <w:sz w:val="22"/>
          <w:szCs w:val="22"/>
        </w:rPr>
        <w:t xml:space="preserve"> </w:t>
      </w:r>
      <w:r w:rsidRPr="00E13E47">
        <w:rPr>
          <w:rFonts w:ascii="Palatino Linotype" w:hAnsi="Palatino Linotype"/>
          <w:b/>
          <w:i/>
          <w:sz w:val="22"/>
          <w:szCs w:val="22"/>
        </w:rPr>
        <w:t>Notificará al órgano interno de control o equivalente del sujeto obligado quien, en su caso, deberá iniciar el procedimiento de responsabilidad administrativa que corresponda.</w:t>
      </w:r>
    </w:p>
    <w:p w14:paraId="54809F36"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i/>
          <w:sz w:val="22"/>
          <w:szCs w:val="22"/>
        </w:rPr>
        <w:t>La Unidad de Transparencia deberá notificarlo al solicitante por escrito, en un plazo que no exceda de quince días hábiles contados a partir del día siguiente a la presentación de la solicitud.</w:t>
      </w:r>
    </w:p>
    <w:p w14:paraId="6568C3F7" w14:textId="77777777" w:rsidR="00F2234B" w:rsidRPr="00E13E47" w:rsidRDefault="00F2234B" w:rsidP="00E13E47">
      <w:pPr>
        <w:tabs>
          <w:tab w:val="left" w:pos="709"/>
        </w:tabs>
        <w:ind w:left="851" w:right="899"/>
        <w:jc w:val="both"/>
        <w:rPr>
          <w:rFonts w:ascii="Palatino Linotype" w:hAnsi="Palatino Linotype"/>
          <w:i/>
          <w:sz w:val="22"/>
          <w:szCs w:val="22"/>
        </w:rPr>
      </w:pPr>
      <w:r w:rsidRPr="00E13E47">
        <w:rPr>
          <w:rFonts w:ascii="Palatino Linotype" w:hAnsi="Palatino Linotype"/>
          <w:i/>
          <w:sz w:val="22"/>
          <w:szCs w:val="22"/>
        </w:rPr>
        <w:t>Este plazo podrá ampliarse hasta por otros siete días hábiles, siempre que existan razones para ello, debiendo notificarse por escrito al solicitante.</w:t>
      </w:r>
    </w:p>
    <w:p w14:paraId="7F32C367" w14:textId="77777777" w:rsidR="00F2234B" w:rsidRPr="00E13E47" w:rsidRDefault="00F2234B" w:rsidP="00E13E47">
      <w:pPr>
        <w:tabs>
          <w:tab w:val="left" w:pos="709"/>
        </w:tabs>
        <w:ind w:left="851" w:right="899"/>
        <w:jc w:val="both"/>
        <w:rPr>
          <w:rFonts w:ascii="Palatino Linotype" w:hAnsi="Palatino Linotype"/>
          <w:b/>
          <w:i/>
          <w:iCs/>
          <w:sz w:val="22"/>
          <w:szCs w:val="22"/>
        </w:rPr>
      </w:pPr>
      <w:r w:rsidRPr="00E13E47">
        <w:rPr>
          <w:rFonts w:ascii="Palatino Linotype" w:hAnsi="Palatino Linotype"/>
          <w:b/>
          <w:i/>
          <w:sz w:val="22"/>
          <w:szCs w:val="22"/>
        </w:rPr>
        <w:t>Artículo 170</w:t>
      </w:r>
      <w:r w:rsidRPr="00E13E47">
        <w:rPr>
          <w:rFonts w:ascii="Palatino Linotype" w:hAnsi="Palatino Linotype"/>
          <w:b/>
          <w:bCs/>
          <w:i/>
          <w:iCs/>
          <w:sz w:val="22"/>
          <w:szCs w:val="22"/>
        </w:rPr>
        <w:t>.</w:t>
      </w:r>
      <w:r w:rsidRPr="00E13E47">
        <w:rPr>
          <w:rFonts w:ascii="Palatino Linotype" w:hAnsi="Palatino Linotype"/>
          <w:i/>
          <w:iCs/>
          <w:sz w:val="22"/>
          <w:szCs w:val="22"/>
        </w:rPr>
        <w:t xml:space="preserve"> La resolución del Comité de Transparencia que confirme la inexistencia de la información solicitada contendrá los elementos mínimos que permitan al solicitante tener la </w:t>
      </w:r>
      <w:r w:rsidRPr="00E13E47">
        <w:rPr>
          <w:rFonts w:ascii="Palatino Linotype" w:hAnsi="Palatino Linotype"/>
          <w:b/>
          <w:i/>
          <w:iCs/>
          <w:sz w:val="22"/>
          <w:szCs w:val="22"/>
        </w:rPr>
        <w:t>certeza de que se utilizó un criterio de búsqueda exhaustivo</w:t>
      </w:r>
      <w:r w:rsidRPr="00E13E47">
        <w:rPr>
          <w:rFonts w:ascii="Palatino Linotype" w:hAnsi="Palatino Linotype"/>
          <w:i/>
          <w:iCs/>
          <w:sz w:val="22"/>
          <w:szCs w:val="22"/>
        </w:rPr>
        <w:t>, además de señalar las circunstancias de tiempo, modo y lugar que generaron la existencia en cuestión y señalará al servidor público responsable de contar con la misma.”(</w:t>
      </w:r>
      <w:proofErr w:type="gramStart"/>
      <w:r w:rsidRPr="00E13E47">
        <w:rPr>
          <w:rFonts w:ascii="Palatino Linotype" w:hAnsi="Palatino Linotype"/>
          <w:i/>
          <w:iCs/>
          <w:sz w:val="22"/>
          <w:szCs w:val="22"/>
        </w:rPr>
        <w:t>sic</w:t>
      </w:r>
      <w:proofErr w:type="gramEnd"/>
      <w:r w:rsidRPr="00E13E47">
        <w:rPr>
          <w:rFonts w:ascii="Palatino Linotype" w:hAnsi="Palatino Linotype"/>
          <w:i/>
          <w:iCs/>
          <w:sz w:val="22"/>
          <w:szCs w:val="22"/>
        </w:rPr>
        <w:t xml:space="preserve">) </w:t>
      </w:r>
    </w:p>
    <w:p w14:paraId="597F3D1A" w14:textId="77777777" w:rsidR="00F2234B" w:rsidRPr="00E13E47" w:rsidRDefault="00F2234B" w:rsidP="00E13E47">
      <w:pPr>
        <w:tabs>
          <w:tab w:val="left" w:pos="709"/>
        </w:tabs>
        <w:ind w:left="851" w:right="851"/>
        <w:jc w:val="both"/>
        <w:rPr>
          <w:rFonts w:ascii="Palatino Linotype" w:hAnsi="Palatino Linotype"/>
          <w:b/>
          <w:i/>
          <w:iCs/>
        </w:rPr>
      </w:pPr>
    </w:p>
    <w:p w14:paraId="015803DD" w14:textId="77777777" w:rsidR="00F2234B" w:rsidRPr="00E13E47" w:rsidRDefault="00F2234B" w:rsidP="00E13E47">
      <w:pPr>
        <w:tabs>
          <w:tab w:val="left" w:pos="709"/>
        </w:tabs>
        <w:spacing w:line="360" w:lineRule="auto"/>
        <w:ind w:right="51"/>
        <w:jc w:val="both"/>
        <w:rPr>
          <w:rFonts w:ascii="Palatino Linotype" w:eastAsia="Calibri" w:hAnsi="Palatino Linotype"/>
        </w:rPr>
      </w:pPr>
      <w:r w:rsidRPr="00E13E47">
        <w:rPr>
          <w:rFonts w:ascii="Palatino Linotype" w:eastAsia="Calibri" w:hAnsi="Palatino Linotype"/>
        </w:rPr>
        <w:t xml:space="preserve">De los preceptos legales señalados, se advierte que en los casos en que la información solicitada no se encuentre en los archivos del </w:t>
      </w:r>
      <w:r w:rsidRPr="00E13E47">
        <w:rPr>
          <w:rFonts w:ascii="Palatino Linotype" w:eastAsia="Calibri" w:hAnsi="Palatino Linotype"/>
          <w:b/>
        </w:rPr>
        <w:t>SUJETO OBLIGADO</w:t>
      </w:r>
      <w:r w:rsidRPr="00E13E47">
        <w:rPr>
          <w:rFonts w:ascii="Palatino Linotype" w:eastAsia="Calibri" w:hAnsi="Palatino Linotype"/>
        </w:rPr>
        <w:t>, es al Comité de Transparencia al que le corresponde analizar el caso y tomar las medidas necesarias para localización de la información requerida y en su caso ordenará</w:t>
      </w:r>
      <w:r w:rsidRPr="00E13E47">
        <w:rPr>
          <w:rFonts w:ascii="Palatino Linotype" w:hAnsi="Palatino Linotype" w:cs="Arial"/>
          <w:i/>
          <w:lang w:eastAsia="es-MX"/>
        </w:rPr>
        <w:t xml:space="preserve">, </w:t>
      </w:r>
      <w:r w:rsidRPr="00E13E47">
        <w:rPr>
          <w:rFonts w:ascii="Palatino Linotype" w:eastAsia="Calibri" w:hAnsi="Palatino Linotype"/>
        </w:rPr>
        <w:t xml:space="preserve">siempre que sea materialmente posible, que se genere o se reponga la información en caso de que ésta </w:t>
      </w:r>
      <w:r w:rsidRPr="00E13E47">
        <w:rPr>
          <w:rFonts w:ascii="Palatino Linotype" w:eastAsia="Calibri" w:hAnsi="Palatino Linotype"/>
        </w:rPr>
        <w:lastRenderedPageBreak/>
        <w:t xml:space="preserve">tuviera que existir en la medida que deriva del ejercicio de sus facultades, competencias o funciones; asimismo, debe notificar al órgano de control interno del </w:t>
      </w:r>
      <w:r w:rsidRPr="00E13E47">
        <w:rPr>
          <w:rFonts w:ascii="Palatino Linotype" w:eastAsia="Calibri" w:hAnsi="Palatino Linotype"/>
          <w:b/>
        </w:rPr>
        <w:t>SUJETO OBLIGADO</w:t>
      </w:r>
      <w:r w:rsidRPr="00E13E47">
        <w:rPr>
          <w:rFonts w:ascii="Palatino Linotype" w:eastAsia="Calibri" w:hAnsi="Palatino Linotype"/>
        </w:rPr>
        <w:t>, a fin de que inicie el procedimiento de responsabilidad administrativa correspondiente.</w:t>
      </w:r>
    </w:p>
    <w:p w14:paraId="2898DA9A" w14:textId="77777777" w:rsidR="00F2234B" w:rsidRPr="00E13E47" w:rsidRDefault="00F2234B" w:rsidP="00E13E47">
      <w:pPr>
        <w:autoSpaceDE w:val="0"/>
        <w:autoSpaceDN w:val="0"/>
        <w:adjustRightInd w:val="0"/>
        <w:spacing w:line="360" w:lineRule="auto"/>
        <w:ind w:right="-91"/>
        <w:contextualSpacing/>
        <w:jc w:val="both"/>
        <w:rPr>
          <w:rFonts w:ascii="Palatino Linotype" w:hAnsi="Palatino Linotype"/>
          <w:bCs/>
        </w:rPr>
      </w:pPr>
    </w:p>
    <w:p w14:paraId="0A6A4BE3" w14:textId="70020A83" w:rsidR="00111A00" w:rsidRPr="00E13E47" w:rsidRDefault="00111A00" w:rsidP="00E13E47">
      <w:pPr>
        <w:autoSpaceDE w:val="0"/>
        <w:autoSpaceDN w:val="0"/>
        <w:adjustRightInd w:val="0"/>
        <w:spacing w:line="360" w:lineRule="auto"/>
        <w:ind w:right="-91"/>
        <w:contextualSpacing/>
        <w:jc w:val="both"/>
        <w:rPr>
          <w:rFonts w:ascii="Palatino Linotype" w:eastAsia="Palatino Linotype" w:hAnsi="Palatino Linotype" w:cs="Palatino Linotype"/>
        </w:rPr>
      </w:pPr>
      <w:r w:rsidRPr="00E13E47">
        <w:rPr>
          <w:rFonts w:ascii="Palatino Linotype" w:hAnsi="Palatino Linotype"/>
          <w:bCs/>
        </w:rPr>
        <w:t xml:space="preserve">Es así que, </w:t>
      </w:r>
      <w:r w:rsidRPr="00E13E47">
        <w:rPr>
          <w:rFonts w:ascii="Palatino Linotype" w:eastAsia="Palatino Linotype" w:hAnsi="Palatino Linotype" w:cs="Palatino Linotype"/>
        </w:rPr>
        <w:t xml:space="preserve">además de realizar el acuerdo de inexistencia en los términos antes referidos, se deberá remitir también la evidencia de la notificación realizada al órgano interno de control o equivalente, lo cual podrá acreditarse con alguna expresión documental generada específicamente para tal efecto, o con el acta del Comité de Transparencia en donde se sometió a consideración el acuerdo de inexistencia, siempre y cuando se enuncie explícitamente que el motivo de la notificación es dar inicio, en su caso, al procedimiento de responsabilidad administrativa que corresponda. </w:t>
      </w:r>
    </w:p>
    <w:p w14:paraId="3082DC69" w14:textId="77777777" w:rsidR="00111A00" w:rsidRPr="00E13E47" w:rsidRDefault="00111A00" w:rsidP="00E13E47">
      <w:pPr>
        <w:autoSpaceDE w:val="0"/>
        <w:autoSpaceDN w:val="0"/>
        <w:adjustRightInd w:val="0"/>
        <w:spacing w:line="360" w:lineRule="auto"/>
        <w:ind w:right="-91"/>
        <w:contextualSpacing/>
        <w:jc w:val="both"/>
        <w:rPr>
          <w:rFonts w:ascii="Palatino Linotype" w:hAnsi="Palatino Linotype"/>
          <w:bCs/>
        </w:rPr>
      </w:pPr>
    </w:p>
    <w:p w14:paraId="0B070AF6" w14:textId="77777777" w:rsidR="00F2234B" w:rsidRPr="00E13E47" w:rsidRDefault="00F2234B" w:rsidP="00E13E47">
      <w:pPr>
        <w:tabs>
          <w:tab w:val="left" w:pos="709"/>
        </w:tabs>
        <w:spacing w:line="360" w:lineRule="auto"/>
        <w:ind w:right="51"/>
        <w:jc w:val="both"/>
        <w:rPr>
          <w:rFonts w:ascii="Palatino Linotype" w:hAnsi="Palatino Linotype"/>
          <w:bCs/>
        </w:rPr>
      </w:pPr>
      <w:r w:rsidRPr="00E13E47">
        <w:rPr>
          <w:rFonts w:ascii="Palatino Linotype" w:hAnsi="Palatino Linotype"/>
          <w:bCs/>
        </w:rPr>
        <w:t xml:space="preserve">Asimismo, </w:t>
      </w:r>
      <w:r w:rsidRPr="00E13E47">
        <w:rPr>
          <w:rFonts w:ascii="Palatino Linotype" w:hAnsi="Palatino Linotype"/>
        </w:rPr>
        <w:t xml:space="preserve">se establecerá de manera fundada y motivada </w:t>
      </w:r>
      <w:r w:rsidRPr="00E13E47">
        <w:rPr>
          <w:rFonts w:ascii="Palatino Linotype" w:hAnsi="Palatino Linotype" w:cs="Arial"/>
        </w:rPr>
        <w:t xml:space="preserve">las </w:t>
      </w:r>
      <w:r w:rsidRPr="00E13E47">
        <w:rPr>
          <w:rFonts w:ascii="Palatino Linotype" w:hAnsi="Palatino Linotype" w:cs="Arial"/>
          <w:bCs/>
        </w:rPr>
        <w:t>razones del por qué no obra en sus archivos; así como los cr</w:t>
      </w:r>
      <w:r w:rsidRPr="00E13E47">
        <w:rPr>
          <w:rFonts w:ascii="Palatino Linotype" w:eastAsia="Calibri" w:hAnsi="Palatino Linotype"/>
        </w:rPr>
        <w:t>iterios y los métodos de búsqueda de la información utilizados; así como todas aquéllas circunstancias de modo, tiempo y lugar que se tomaron en cuenta para llegar a determinar que no obra en los archivos la información requerida.</w:t>
      </w:r>
    </w:p>
    <w:p w14:paraId="283C2326" w14:textId="77777777" w:rsidR="00F2234B" w:rsidRPr="00E13E47" w:rsidRDefault="00F2234B" w:rsidP="00E13E47">
      <w:pPr>
        <w:spacing w:line="360" w:lineRule="auto"/>
        <w:jc w:val="both"/>
        <w:rPr>
          <w:rFonts w:ascii="Palatino Linotype" w:eastAsia="Calibri" w:hAnsi="Palatino Linotype"/>
        </w:rPr>
      </w:pPr>
    </w:p>
    <w:p w14:paraId="261D253C" w14:textId="77777777" w:rsidR="00F2234B" w:rsidRPr="00E13E47" w:rsidRDefault="00F2234B" w:rsidP="00E13E47">
      <w:pPr>
        <w:autoSpaceDE w:val="0"/>
        <w:autoSpaceDN w:val="0"/>
        <w:adjustRightInd w:val="0"/>
        <w:spacing w:line="360" w:lineRule="auto"/>
        <w:ind w:right="51"/>
        <w:contextualSpacing/>
        <w:jc w:val="both"/>
        <w:rPr>
          <w:rFonts w:ascii="Palatino Linotype" w:hAnsi="Palatino Linotype"/>
        </w:rPr>
      </w:pPr>
      <w:r w:rsidRPr="00E13E47">
        <w:rPr>
          <w:rFonts w:ascii="Palatino Linotype" w:hAnsi="Palatino Linotype" w:cs="Arial"/>
        </w:rPr>
        <w:t>Por lo que</w:t>
      </w:r>
      <w:r w:rsidRPr="00E13E47">
        <w:rPr>
          <w:rFonts w:ascii="Palatino Linotype" w:hAnsi="Palatino Linotype"/>
        </w:rPr>
        <w:t xml:space="preserve">, es necesario que los </w:t>
      </w:r>
      <w:r w:rsidRPr="00E13E47">
        <w:rPr>
          <w:rFonts w:ascii="Palatino Linotype" w:hAnsi="Palatino Linotype"/>
          <w:b/>
        </w:rPr>
        <w:t>SUJETOS OBLIGADOS</w:t>
      </w:r>
      <w:r w:rsidRPr="00E13E47">
        <w:rPr>
          <w:rFonts w:ascii="Palatino Linotype" w:hAnsi="Palatino Linotype"/>
        </w:rPr>
        <w:t xml:space="preserve"> realicen previo a una declaratoria de inexistencia, una búsqueda exhaustiva y razonable, con la cual se busca garantizar y hacer fehaciente el hecho de que la información ahora requerida por la solicitante fue buscada minuciosamente dentro del ámbito de sus competencias. </w:t>
      </w:r>
    </w:p>
    <w:p w14:paraId="472A4860" w14:textId="77777777" w:rsidR="00F2234B" w:rsidRPr="00E13E47" w:rsidRDefault="00F2234B" w:rsidP="00E13E47">
      <w:pPr>
        <w:autoSpaceDE w:val="0"/>
        <w:autoSpaceDN w:val="0"/>
        <w:adjustRightInd w:val="0"/>
        <w:spacing w:line="360" w:lineRule="auto"/>
        <w:ind w:right="51"/>
        <w:contextualSpacing/>
        <w:jc w:val="both"/>
        <w:rPr>
          <w:rFonts w:ascii="Palatino Linotype" w:hAnsi="Palatino Linotype"/>
        </w:rPr>
      </w:pPr>
    </w:p>
    <w:p w14:paraId="3C275757" w14:textId="77777777" w:rsidR="00F2234B" w:rsidRPr="00E13E47" w:rsidRDefault="00F2234B" w:rsidP="00E13E47">
      <w:pPr>
        <w:spacing w:line="360" w:lineRule="auto"/>
        <w:jc w:val="both"/>
        <w:rPr>
          <w:rFonts w:ascii="Palatino Linotype" w:hAnsi="Palatino Linotype"/>
          <w:lang w:val="es-ES"/>
        </w:rPr>
      </w:pPr>
      <w:r w:rsidRPr="00E13E47">
        <w:rPr>
          <w:rFonts w:ascii="Palatino Linotype" w:hAnsi="Palatino Linotype"/>
          <w:lang w:val="es-ES"/>
        </w:rPr>
        <w:lastRenderedPageBreak/>
        <w:t xml:space="preserve">Resulta aplicable el criterio reiterado número </w:t>
      </w:r>
      <w:r w:rsidRPr="00E13E47">
        <w:rPr>
          <w:rFonts w:ascii="Palatino Linotype" w:hAnsi="Palatino Linotype"/>
          <w:b/>
          <w:lang w:val="es-ES"/>
        </w:rPr>
        <w:t>08/19</w:t>
      </w:r>
      <w:r w:rsidRPr="00E13E47">
        <w:rPr>
          <w:rFonts w:ascii="Palatino Linotype" w:hAnsi="Palatino Linotype"/>
          <w:lang w:val="es-ES"/>
        </w:rPr>
        <w:t>, emitidos por Acuerdo del Pleno del Instituto de Transparencia y Acceso a la Información Pública del Estado de México y Municipios, que a la letra dice:</w:t>
      </w:r>
    </w:p>
    <w:p w14:paraId="4C4E7946" w14:textId="77777777" w:rsidR="00F2234B" w:rsidRPr="00E13E47" w:rsidRDefault="00F2234B" w:rsidP="00E13E47">
      <w:pPr>
        <w:ind w:left="851" w:right="902"/>
        <w:jc w:val="center"/>
        <w:rPr>
          <w:rFonts w:ascii="Palatino Linotype" w:hAnsi="Palatino Linotype"/>
          <w:b/>
          <w:i/>
          <w:iCs/>
          <w:sz w:val="22"/>
          <w:szCs w:val="22"/>
          <w:lang w:val="es-ES"/>
        </w:rPr>
      </w:pPr>
    </w:p>
    <w:p w14:paraId="798F5602" w14:textId="77777777" w:rsidR="00F2234B" w:rsidRPr="00E13E47" w:rsidRDefault="00F2234B" w:rsidP="00E13E47">
      <w:pPr>
        <w:ind w:left="851" w:right="899"/>
        <w:jc w:val="both"/>
        <w:rPr>
          <w:rFonts w:ascii="Palatino Linotype" w:hAnsi="Palatino Linotype"/>
          <w:b/>
          <w:i/>
          <w:sz w:val="22"/>
          <w:szCs w:val="22"/>
        </w:rPr>
      </w:pPr>
      <w:r w:rsidRPr="00E13E47">
        <w:rPr>
          <w:rFonts w:ascii="Palatino Linotype" w:hAnsi="Palatino Linotype"/>
          <w:b/>
          <w:i/>
          <w:iCs/>
          <w:sz w:val="22"/>
          <w:szCs w:val="22"/>
          <w:lang w:val="es-ES"/>
        </w:rPr>
        <w:t>“INEXISTENCIA DE LA INFORMACIÓN. SUPUESTOS PARA EMITIR LA RESOLUCIÓN DE LA</w:t>
      </w:r>
      <w:r w:rsidRPr="00E13E47">
        <w:rPr>
          <w:rFonts w:ascii="Palatino Linotype" w:hAnsi="Palatino Linotype"/>
          <w:i/>
          <w:iCs/>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13E47">
        <w:rPr>
          <w:rFonts w:ascii="Palatino Linotype" w:hAnsi="Palatino Linotype"/>
          <w:b/>
          <w:i/>
          <w:iCs/>
          <w:sz w:val="22"/>
          <w:szCs w:val="22"/>
          <w:lang w:val="es-ES"/>
        </w:rPr>
        <w:t>”</w:t>
      </w:r>
    </w:p>
    <w:p w14:paraId="0AE373EE" w14:textId="77777777" w:rsidR="00F2234B" w:rsidRPr="00E13E47" w:rsidRDefault="00F2234B" w:rsidP="00E13E47">
      <w:pPr>
        <w:ind w:right="902" w:firstLine="851"/>
        <w:jc w:val="both"/>
        <w:rPr>
          <w:rFonts w:ascii="Palatino Linotype" w:hAnsi="Palatino Linotype"/>
          <w:sz w:val="22"/>
          <w:szCs w:val="22"/>
          <w:lang w:val="es-ES"/>
        </w:rPr>
      </w:pPr>
      <w:r w:rsidRPr="00E13E47">
        <w:rPr>
          <w:rFonts w:ascii="Palatino Linotype" w:hAnsi="Palatino Linotype"/>
          <w:sz w:val="22"/>
          <w:szCs w:val="22"/>
          <w:lang w:val="es-ES"/>
        </w:rPr>
        <w:t>(Énfasis añadido)</w:t>
      </w:r>
    </w:p>
    <w:p w14:paraId="52E325D6" w14:textId="77777777" w:rsidR="00F2234B" w:rsidRPr="00E13E47" w:rsidRDefault="00F2234B" w:rsidP="00E13E47">
      <w:pPr>
        <w:jc w:val="both"/>
        <w:rPr>
          <w:rFonts w:ascii="Palatino Linotype" w:hAnsi="Palatino Linotype"/>
        </w:rPr>
      </w:pPr>
    </w:p>
    <w:p w14:paraId="62ED8EE4" w14:textId="3D94CC63" w:rsidR="00FA7300" w:rsidRPr="00E13E47" w:rsidRDefault="00111A00" w:rsidP="00E13E47">
      <w:pPr>
        <w:spacing w:line="360" w:lineRule="auto"/>
        <w:jc w:val="both"/>
        <w:rPr>
          <w:rFonts w:ascii="Palatino Linotype" w:hAnsi="Palatino Linotype" w:cs="Arial"/>
          <w:bCs/>
        </w:rPr>
      </w:pPr>
      <w:r w:rsidRPr="00E13E47">
        <w:rPr>
          <w:rFonts w:ascii="Palatino Linotype" w:hAnsi="Palatino Linotype"/>
        </w:rPr>
        <w:t>Por otro lado, n</w:t>
      </w:r>
      <w:r w:rsidR="00FA7300" w:rsidRPr="00E13E47">
        <w:rPr>
          <w:rFonts w:ascii="Palatino Linotype" w:hAnsi="Palatino Linotype"/>
        </w:rPr>
        <w:t xml:space="preserve">o </w:t>
      </w:r>
      <w:r w:rsidR="00FA7300" w:rsidRPr="00E13E47">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FA7300" w:rsidRPr="00E13E47">
        <w:rPr>
          <w:rFonts w:ascii="Palatino Linotype" w:hAnsi="Palatino Linotype" w:cs="Arial"/>
          <w:b/>
        </w:rPr>
        <w:t>versión pública</w:t>
      </w:r>
      <w:r w:rsidR="00FA7300" w:rsidRPr="00E13E47">
        <w:rPr>
          <w:rFonts w:ascii="Palatino Linotype" w:hAnsi="Palatino Linotype" w:cs="Arial"/>
        </w:rPr>
        <w:t>; pues, el</w:t>
      </w:r>
      <w:r w:rsidR="00FA7300" w:rsidRPr="00E13E47">
        <w:rPr>
          <w:rFonts w:ascii="Palatino Linotype" w:hAnsi="Palatino Linotype" w:cs="Arial"/>
          <w:bCs/>
        </w:rPr>
        <w:t xml:space="preserve"> derecho de acceso a la información pública tiene como limitante el respeto a la intimidad y a la vida privada de las personas, es por ello que este Órgano Garante debe cuidar que los datos personales que obren en poder de los Sujetos Obligados sean protegidos y únicamente se den a conocer </w:t>
      </w:r>
      <w:r w:rsidR="00FA7300" w:rsidRPr="00E13E47">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8FBE42" w14:textId="77777777" w:rsidR="00FA7300" w:rsidRPr="00E13E47" w:rsidRDefault="00FA7300" w:rsidP="00E13E47">
      <w:pPr>
        <w:spacing w:line="360" w:lineRule="auto"/>
        <w:jc w:val="both"/>
        <w:rPr>
          <w:rFonts w:ascii="Palatino Linotype" w:eastAsia="Calibri" w:hAnsi="Palatino Linotype" w:cs="Arial"/>
          <w:bCs/>
          <w:lang w:eastAsia="en-US"/>
        </w:rPr>
      </w:pPr>
    </w:p>
    <w:p w14:paraId="7B82C65C" w14:textId="77777777" w:rsidR="00FA7300" w:rsidRPr="00E13E47" w:rsidRDefault="00FA7300" w:rsidP="00E13E47">
      <w:pPr>
        <w:spacing w:line="360" w:lineRule="auto"/>
        <w:jc w:val="both"/>
        <w:rPr>
          <w:rFonts w:ascii="Palatino Linotype" w:hAnsi="Palatino Linotype" w:cs="Arial"/>
          <w:bCs/>
          <w:lang w:eastAsia="es-MX"/>
        </w:rPr>
      </w:pPr>
      <w:r w:rsidRPr="00E13E4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300B633" w14:textId="77777777" w:rsidR="00FA7300" w:rsidRPr="00E13E47" w:rsidRDefault="00FA7300" w:rsidP="00E13E47">
      <w:pPr>
        <w:autoSpaceDE w:val="0"/>
        <w:autoSpaceDN w:val="0"/>
        <w:adjustRightInd w:val="0"/>
        <w:ind w:right="899"/>
        <w:jc w:val="both"/>
        <w:rPr>
          <w:rFonts w:ascii="Palatino Linotype" w:hAnsi="Palatino Linotype" w:cs="Arial"/>
        </w:rPr>
      </w:pPr>
    </w:p>
    <w:p w14:paraId="2D5AA941" w14:textId="77777777" w:rsidR="00FA7300" w:rsidRPr="00E13E47" w:rsidRDefault="00FA7300" w:rsidP="00E13E47">
      <w:pPr>
        <w:ind w:left="851" w:right="901"/>
        <w:jc w:val="both"/>
        <w:rPr>
          <w:rFonts w:ascii="Palatino Linotype" w:hAnsi="Palatino Linotype"/>
          <w:i/>
          <w:sz w:val="22"/>
          <w:szCs w:val="22"/>
        </w:rPr>
      </w:pPr>
      <w:r w:rsidRPr="00E13E47">
        <w:rPr>
          <w:rFonts w:ascii="Palatino Linotype" w:hAnsi="Palatino Linotype" w:cs="Arial"/>
          <w:b/>
          <w:bCs/>
          <w:i/>
          <w:noProof/>
          <w:sz w:val="22"/>
          <w:szCs w:val="22"/>
        </w:rPr>
        <w:t>“</w:t>
      </w:r>
      <w:r w:rsidRPr="00E13E47">
        <w:rPr>
          <w:rFonts w:ascii="Palatino Linotype" w:hAnsi="Palatino Linotype" w:cs="Arial"/>
          <w:b/>
          <w:bCs/>
          <w:i/>
          <w:sz w:val="22"/>
          <w:szCs w:val="22"/>
        </w:rPr>
        <w:t xml:space="preserve">Artículo 3. </w:t>
      </w:r>
      <w:r w:rsidRPr="00E13E47">
        <w:rPr>
          <w:rFonts w:ascii="Palatino Linotype" w:hAnsi="Palatino Linotype"/>
          <w:i/>
          <w:sz w:val="22"/>
          <w:szCs w:val="22"/>
        </w:rPr>
        <w:t xml:space="preserve">Para los efectos de la presente Ley se entenderá por: </w:t>
      </w:r>
    </w:p>
    <w:p w14:paraId="0A1BFD94"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IX.</w:t>
      </w:r>
      <w:r w:rsidRPr="00E13E47">
        <w:rPr>
          <w:rFonts w:ascii="Palatino Linotype" w:hAnsi="Palatino Linotype" w:cs="Arial"/>
          <w:i/>
          <w:sz w:val="22"/>
          <w:szCs w:val="22"/>
        </w:rPr>
        <w:t xml:space="preserve"> </w:t>
      </w:r>
      <w:r w:rsidRPr="00E13E47">
        <w:rPr>
          <w:rFonts w:ascii="Palatino Linotype" w:hAnsi="Palatino Linotype" w:cs="Arial"/>
          <w:b/>
          <w:i/>
          <w:sz w:val="22"/>
          <w:szCs w:val="22"/>
        </w:rPr>
        <w:t xml:space="preserve">Datos personales: </w:t>
      </w:r>
      <w:r w:rsidRPr="00E13E47">
        <w:rPr>
          <w:rFonts w:ascii="Palatino Linotype" w:hAnsi="Palatino Linotype" w:cs="Arial"/>
          <w:i/>
          <w:sz w:val="22"/>
          <w:szCs w:val="22"/>
        </w:rPr>
        <w:t xml:space="preserve">La información concerniente a una persona, identificada o identificable según lo dispuesto por la Ley de </w:t>
      </w:r>
      <w:r w:rsidRPr="00E13E47">
        <w:rPr>
          <w:rFonts w:ascii="Palatino Linotype" w:hAnsi="Palatino Linotype"/>
          <w:i/>
          <w:sz w:val="22"/>
          <w:szCs w:val="22"/>
        </w:rPr>
        <w:t>Protección</w:t>
      </w:r>
      <w:r w:rsidRPr="00E13E47">
        <w:rPr>
          <w:rFonts w:ascii="Palatino Linotype" w:hAnsi="Palatino Linotype" w:cs="Arial"/>
          <w:i/>
          <w:sz w:val="22"/>
          <w:szCs w:val="22"/>
        </w:rPr>
        <w:t xml:space="preserve"> de Datos Personales del Estado de México; </w:t>
      </w:r>
    </w:p>
    <w:p w14:paraId="6EDBDDDF"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XX.</w:t>
      </w:r>
      <w:r w:rsidRPr="00E13E47">
        <w:rPr>
          <w:rFonts w:ascii="Palatino Linotype" w:hAnsi="Palatino Linotype" w:cs="Arial"/>
          <w:i/>
          <w:sz w:val="22"/>
          <w:szCs w:val="22"/>
        </w:rPr>
        <w:t xml:space="preserve"> </w:t>
      </w:r>
      <w:r w:rsidRPr="00E13E47">
        <w:rPr>
          <w:rFonts w:ascii="Palatino Linotype" w:hAnsi="Palatino Linotype" w:cs="Arial"/>
          <w:b/>
          <w:i/>
          <w:sz w:val="22"/>
          <w:szCs w:val="22"/>
        </w:rPr>
        <w:t>Información clasificada:</w:t>
      </w:r>
      <w:r w:rsidRPr="00E13E47">
        <w:rPr>
          <w:rFonts w:ascii="Palatino Linotype" w:hAnsi="Palatino Linotype" w:cs="Arial"/>
          <w:i/>
          <w:sz w:val="22"/>
          <w:szCs w:val="22"/>
        </w:rPr>
        <w:t xml:space="preserve"> Aquella considerada por la presente Ley como reservada o confidencial; </w:t>
      </w:r>
    </w:p>
    <w:p w14:paraId="03DB9C51"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XXI.</w:t>
      </w:r>
      <w:r w:rsidRPr="00E13E47">
        <w:rPr>
          <w:rFonts w:ascii="Palatino Linotype" w:hAnsi="Palatino Linotype" w:cs="Arial"/>
          <w:i/>
          <w:sz w:val="22"/>
          <w:szCs w:val="22"/>
        </w:rPr>
        <w:t xml:space="preserve"> </w:t>
      </w:r>
      <w:r w:rsidRPr="00E13E47">
        <w:rPr>
          <w:rFonts w:ascii="Palatino Linotype" w:hAnsi="Palatino Linotype" w:cs="Arial"/>
          <w:b/>
          <w:i/>
          <w:sz w:val="22"/>
          <w:szCs w:val="22"/>
        </w:rPr>
        <w:t>Información confidencial</w:t>
      </w:r>
      <w:r w:rsidRPr="00E13E4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087CE9"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XLV. Versión pública:</w:t>
      </w:r>
      <w:r w:rsidRPr="00E13E47">
        <w:rPr>
          <w:rFonts w:ascii="Palatino Linotype" w:hAnsi="Palatino Linotype" w:cs="Arial"/>
          <w:i/>
          <w:sz w:val="22"/>
          <w:szCs w:val="22"/>
        </w:rPr>
        <w:t xml:space="preserve"> Documento en el que se elimine, suprime o borra la información clasificada como reservada o confidencial para permitir su acceso. </w:t>
      </w:r>
    </w:p>
    <w:p w14:paraId="2FACB3F0"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Artículo 51.</w:t>
      </w:r>
      <w:r w:rsidRPr="00E13E4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13E47">
        <w:rPr>
          <w:rFonts w:ascii="Palatino Linotype" w:hAnsi="Palatino Linotype" w:cs="Arial"/>
          <w:b/>
          <w:i/>
          <w:sz w:val="22"/>
          <w:szCs w:val="22"/>
        </w:rPr>
        <w:t xml:space="preserve">y tendrá la responsabilidad de verificar en cada caso que la misma no sea confidencial o reservada. </w:t>
      </w:r>
      <w:r w:rsidRPr="00E13E4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F7FC7FF"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Artículo 52.</w:t>
      </w:r>
      <w:r w:rsidRPr="00E13E47">
        <w:rPr>
          <w:rFonts w:ascii="Palatino Linotype" w:hAnsi="Palatino Linotype" w:cs="Arial"/>
          <w:i/>
          <w:sz w:val="22"/>
          <w:szCs w:val="22"/>
        </w:rPr>
        <w:t xml:space="preserve"> Las solicitudes de acceso a la información y las respuestas que se les dé, incluyendo, en su caso, </w:t>
      </w:r>
      <w:r w:rsidRPr="00E13E47">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E13E47">
        <w:rPr>
          <w:rFonts w:ascii="Palatino Linotype" w:hAnsi="Palatino Linotype" w:cs="Arial"/>
          <w:i/>
          <w:sz w:val="22"/>
          <w:szCs w:val="22"/>
          <w:u w:val="single"/>
        </w:rPr>
        <w:lastRenderedPageBreak/>
        <w:t>pública</w:t>
      </w:r>
      <w:r w:rsidRPr="00E13E47">
        <w:rPr>
          <w:rFonts w:ascii="Palatino Linotype" w:hAnsi="Palatino Linotype" w:cs="Arial"/>
          <w:i/>
          <w:sz w:val="22"/>
          <w:szCs w:val="22"/>
        </w:rPr>
        <w:t>, siempre y cuando la resolución de referencia se someta a un proceso de disociación, es decir, no haga identificable al titular de tales datos personales.</w:t>
      </w:r>
      <w:r w:rsidRPr="00E13E47">
        <w:rPr>
          <w:rFonts w:ascii="Palatino Linotype" w:hAnsi="Palatino Linotype" w:cs="Arial"/>
          <w:bCs/>
          <w:i/>
          <w:noProof/>
          <w:sz w:val="22"/>
          <w:szCs w:val="22"/>
        </w:rPr>
        <w:t>”</w:t>
      </w:r>
    </w:p>
    <w:p w14:paraId="342831E4" w14:textId="77777777" w:rsidR="00FA7300" w:rsidRPr="00E13E47" w:rsidRDefault="00FA7300" w:rsidP="00E13E47">
      <w:pPr>
        <w:ind w:right="899" w:firstLine="708"/>
        <w:jc w:val="both"/>
        <w:rPr>
          <w:rFonts w:ascii="Palatino Linotype" w:hAnsi="Palatino Linotype" w:cs="Arial"/>
          <w:sz w:val="22"/>
          <w:szCs w:val="22"/>
        </w:rPr>
      </w:pPr>
      <w:r w:rsidRPr="00E13E47">
        <w:rPr>
          <w:rFonts w:ascii="Palatino Linotype" w:hAnsi="Palatino Linotype" w:cs="Arial"/>
          <w:sz w:val="22"/>
          <w:szCs w:val="22"/>
        </w:rPr>
        <w:t>(Énfasis añadido)</w:t>
      </w:r>
    </w:p>
    <w:p w14:paraId="050ED0C6" w14:textId="77777777" w:rsidR="00FA7300" w:rsidRPr="00E13E47" w:rsidRDefault="00FA7300" w:rsidP="00E13E47">
      <w:pPr>
        <w:ind w:right="899" w:firstLine="708"/>
        <w:jc w:val="both"/>
        <w:rPr>
          <w:rFonts w:ascii="Palatino Linotype" w:hAnsi="Palatino Linotype" w:cs="Arial"/>
        </w:rPr>
      </w:pPr>
    </w:p>
    <w:p w14:paraId="246BE059" w14:textId="77777777" w:rsidR="00FA7300" w:rsidRPr="00E13E47" w:rsidRDefault="00FA7300" w:rsidP="00E13E47">
      <w:pPr>
        <w:spacing w:line="360" w:lineRule="auto"/>
        <w:jc w:val="both"/>
        <w:rPr>
          <w:rFonts w:ascii="Palatino Linotype" w:hAnsi="Palatino Linotype" w:cs="Arial"/>
        </w:rPr>
      </w:pPr>
      <w:r w:rsidRPr="00E13E4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98A7472" w14:textId="77777777" w:rsidR="00FA7300" w:rsidRPr="00E13E47" w:rsidRDefault="00FA7300" w:rsidP="00E13E47">
      <w:pPr>
        <w:jc w:val="both"/>
        <w:rPr>
          <w:rFonts w:ascii="Palatino Linotype" w:hAnsi="Palatino Linotype" w:cs="Arial"/>
        </w:rPr>
      </w:pPr>
    </w:p>
    <w:p w14:paraId="2FA22982" w14:textId="77777777" w:rsidR="00FA7300" w:rsidRPr="00E13E47" w:rsidRDefault="00FA7300" w:rsidP="00E13E47">
      <w:pPr>
        <w:ind w:left="851" w:right="902"/>
        <w:jc w:val="both"/>
        <w:rPr>
          <w:rFonts w:ascii="Palatino Linotype" w:eastAsia="Arial Unicode MS" w:hAnsi="Palatino Linotype" w:cs="Arial"/>
          <w:i/>
          <w:sz w:val="22"/>
          <w:szCs w:val="22"/>
        </w:rPr>
      </w:pPr>
      <w:r w:rsidRPr="00E13E47">
        <w:rPr>
          <w:rFonts w:ascii="Palatino Linotype" w:eastAsia="Arial Unicode MS" w:hAnsi="Palatino Linotype" w:cs="Arial"/>
          <w:b/>
          <w:i/>
          <w:sz w:val="22"/>
          <w:szCs w:val="22"/>
        </w:rPr>
        <w:t>“Artículo 22.</w:t>
      </w:r>
      <w:r w:rsidRPr="00E13E4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B1F2FDF" w14:textId="77777777" w:rsidR="00FA7300" w:rsidRPr="00E13E47" w:rsidRDefault="00FA7300" w:rsidP="00E13E47">
      <w:pPr>
        <w:ind w:left="851" w:right="902"/>
        <w:jc w:val="both"/>
        <w:rPr>
          <w:rFonts w:ascii="Palatino Linotype" w:eastAsia="Arial Unicode MS" w:hAnsi="Palatino Linotype" w:cs="Arial"/>
          <w:i/>
          <w:sz w:val="22"/>
          <w:szCs w:val="22"/>
        </w:rPr>
      </w:pPr>
      <w:r w:rsidRPr="00E13E47">
        <w:rPr>
          <w:rFonts w:ascii="Palatino Linotype" w:eastAsia="Arial Unicode MS" w:hAnsi="Palatino Linotype" w:cs="Arial"/>
          <w:b/>
          <w:i/>
          <w:sz w:val="22"/>
          <w:szCs w:val="22"/>
        </w:rPr>
        <w:t>Artículo 38.</w:t>
      </w:r>
      <w:r w:rsidRPr="00E13E4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13E47">
        <w:rPr>
          <w:rFonts w:ascii="Palatino Linotype" w:eastAsia="Arial Unicode MS" w:hAnsi="Palatino Linotype" w:cs="Arial"/>
          <w:b/>
          <w:i/>
          <w:sz w:val="22"/>
          <w:szCs w:val="22"/>
        </w:rPr>
        <w:t>”</w:t>
      </w:r>
      <w:r w:rsidRPr="00E13E47">
        <w:rPr>
          <w:rFonts w:ascii="Palatino Linotype" w:eastAsia="Arial Unicode MS" w:hAnsi="Palatino Linotype" w:cs="Arial"/>
          <w:i/>
          <w:sz w:val="22"/>
          <w:szCs w:val="22"/>
        </w:rPr>
        <w:t xml:space="preserve"> </w:t>
      </w:r>
    </w:p>
    <w:p w14:paraId="767C816F" w14:textId="77777777" w:rsidR="00FA7300" w:rsidRPr="00E13E47" w:rsidRDefault="00FA7300" w:rsidP="00E13E47">
      <w:pPr>
        <w:ind w:left="851" w:right="850"/>
        <w:jc w:val="both"/>
        <w:rPr>
          <w:rFonts w:ascii="Palatino Linotype" w:eastAsia="Arial Unicode MS" w:hAnsi="Palatino Linotype" w:cs="Arial"/>
          <w:i/>
          <w:sz w:val="22"/>
          <w:szCs w:val="22"/>
        </w:rPr>
      </w:pPr>
    </w:p>
    <w:p w14:paraId="217E703E" w14:textId="77777777" w:rsidR="00FA7300" w:rsidRPr="00E13E47" w:rsidRDefault="00FA7300" w:rsidP="00E13E47">
      <w:pPr>
        <w:spacing w:line="360" w:lineRule="auto"/>
        <w:jc w:val="both"/>
        <w:rPr>
          <w:rFonts w:ascii="Palatino Linotype" w:hAnsi="Palatino Linotype" w:cs="Arial"/>
        </w:rPr>
      </w:pPr>
      <w:r w:rsidRPr="00E13E4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EECD70B" w14:textId="77777777" w:rsidR="00FA7300" w:rsidRPr="00E13E47" w:rsidRDefault="00FA7300" w:rsidP="00E13E47">
      <w:pPr>
        <w:spacing w:line="360" w:lineRule="auto"/>
        <w:jc w:val="both"/>
        <w:rPr>
          <w:rFonts w:ascii="Palatino Linotype" w:hAnsi="Palatino Linotype" w:cs="Arial"/>
        </w:rPr>
      </w:pPr>
      <w:r w:rsidRPr="00E13E47">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13E47">
        <w:rPr>
          <w:rFonts w:ascii="Palatino Linotype" w:eastAsia="Arial Unicode MS" w:hAnsi="Palatino Linotype" w:cs="Arial"/>
        </w:rPr>
        <w:t xml:space="preserve"> que debe ser protegida por </w:t>
      </w:r>
      <w:r w:rsidRPr="00E13E47">
        <w:rPr>
          <w:rFonts w:ascii="Palatino Linotype" w:eastAsia="Arial Unicode MS" w:hAnsi="Palatino Linotype" w:cs="Arial"/>
          <w:b/>
        </w:rPr>
        <w:t>EL SUJETO OBLIGADO,</w:t>
      </w:r>
      <w:r w:rsidRPr="00E13E47">
        <w:rPr>
          <w:rFonts w:ascii="Palatino Linotype" w:eastAsia="Arial Unicode MS" w:hAnsi="Palatino Linotype" w:cs="Arial"/>
        </w:rPr>
        <w:t xml:space="preserve"> por lo </w:t>
      </w:r>
      <w:r w:rsidRPr="00E13E47">
        <w:rPr>
          <w:rFonts w:ascii="Palatino Linotype" w:hAnsi="Palatino Linotype" w:cs="Arial"/>
        </w:rPr>
        <w:t>que, todo dato personal susceptible de clasificación debe ser protegido.</w:t>
      </w:r>
    </w:p>
    <w:p w14:paraId="0F02B1C4" w14:textId="77777777" w:rsidR="00FA7300" w:rsidRPr="00E13E47" w:rsidRDefault="00FA7300" w:rsidP="00E13E47">
      <w:pPr>
        <w:spacing w:line="360" w:lineRule="auto"/>
        <w:jc w:val="both"/>
        <w:rPr>
          <w:rFonts w:ascii="Palatino Linotype" w:hAnsi="Palatino Linotype" w:cs="Arial"/>
        </w:rPr>
      </w:pPr>
    </w:p>
    <w:p w14:paraId="756A6DEA" w14:textId="77777777" w:rsidR="00FA7300" w:rsidRPr="00E13E47" w:rsidRDefault="00FA7300" w:rsidP="00E13E47">
      <w:pPr>
        <w:spacing w:line="360" w:lineRule="auto"/>
        <w:jc w:val="both"/>
        <w:rPr>
          <w:rFonts w:ascii="Palatino Linotype" w:hAnsi="Palatino Linotype" w:cs="Arial"/>
        </w:rPr>
      </w:pPr>
      <w:r w:rsidRPr="00E13E4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F078F50" w14:textId="77777777" w:rsidR="00FA7300" w:rsidRPr="00E13E47" w:rsidRDefault="00FA7300" w:rsidP="00E13E47">
      <w:pPr>
        <w:spacing w:line="360" w:lineRule="auto"/>
        <w:jc w:val="both"/>
        <w:rPr>
          <w:rFonts w:ascii="Palatino Linotype" w:hAnsi="Palatino Linotype" w:cs="Arial"/>
        </w:rPr>
      </w:pPr>
    </w:p>
    <w:p w14:paraId="3011B9B8" w14:textId="77777777" w:rsidR="00FA7300" w:rsidRPr="00E13E47" w:rsidRDefault="00FA7300" w:rsidP="00E13E47">
      <w:pPr>
        <w:spacing w:line="360" w:lineRule="auto"/>
        <w:jc w:val="both"/>
        <w:rPr>
          <w:rFonts w:ascii="Palatino Linotype" w:hAnsi="Palatino Linotype" w:cs="Arial"/>
        </w:rPr>
      </w:pPr>
      <w:r w:rsidRPr="00E13E4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30E9086" w14:textId="57041073" w:rsidR="00FA7300" w:rsidRDefault="00FA7300" w:rsidP="00E13E47">
      <w:pPr>
        <w:jc w:val="both"/>
        <w:rPr>
          <w:rFonts w:ascii="Palatino Linotype" w:hAnsi="Palatino Linotype" w:cs="Arial"/>
        </w:rPr>
      </w:pPr>
    </w:p>
    <w:p w14:paraId="51F7E6BD" w14:textId="2E5BCE22" w:rsidR="00E13E47" w:rsidRDefault="00E13E47" w:rsidP="00E13E47">
      <w:pPr>
        <w:jc w:val="both"/>
        <w:rPr>
          <w:rFonts w:ascii="Palatino Linotype" w:hAnsi="Palatino Linotype" w:cs="Arial"/>
        </w:rPr>
      </w:pPr>
    </w:p>
    <w:p w14:paraId="7F45F539" w14:textId="77777777" w:rsidR="00E13E47" w:rsidRDefault="00E13E47" w:rsidP="00E13E47">
      <w:pPr>
        <w:ind w:left="851" w:right="902"/>
        <w:jc w:val="both"/>
        <w:rPr>
          <w:rFonts w:ascii="Palatino Linotype" w:hAnsi="Palatino Linotype" w:cs="Arial"/>
          <w:b/>
          <w:i/>
          <w:sz w:val="22"/>
          <w:szCs w:val="22"/>
        </w:rPr>
      </w:pPr>
    </w:p>
    <w:p w14:paraId="50CB45DC" w14:textId="761ADAB9" w:rsidR="00FA7300" w:rsidRPr="00E13E47" w:rsidRDefault="00FA7300" w:rsidP="00E13E47">
      <w:pPr>
        <w:ind w:left="851" w:right="902"/>
        <w:jc w:val="both"/>
        <w:rPr>
          <w:rFonts w:ascii="Palatino Linotype" w:hAnsi="Palatino Linotype" w:cs="Arial"/>
          <w:i/>
          <w:sz w:val="22"/>
          <w:szCs w:val="22"/>
        </w:rPr>
      </w:pPr>
      <w:r w:rsidRPr="00E13E47">
        <w:rPr>
          <w:rFonts w:ascii="Palatino Linotype" w:hAnsi="Palatino Linotype" w:cs="Arial"/>
          <w:b/>
          <w:i/>
          <w:sz w:val="22"/>
          <w:szCs w:val="22"/>
        </w:rPr>
        <w:lastRenderedPageBreak/>
        <w:t xml:space="preserve">“Artículo 49. </w:t>
      </w:r>
      <w:r w:rsidRPr="00E13E47">
        <w:rPr>
          <w:rFonts w:ascii="Palatino Linotype" w:hAnsi="Palatino Linotype" w:cs="Arial"/>
          <w:i/>
          <w:sz w:val="22"/>
          <w:szCs w:val="22"/>
        </w:rPr>
        <w:t>Los Comités de Transparencia tendrán las siguientes atribuciones:</w:t>
      </w:r>
    </w:p>
    <w:p w14:paraId="2143F951" w14:textId="77777777" w:rsidR="00FA7300" w:rsidRPr="00E13E47" w:rsidRDefault="00FA7300" w:rsidP="00E13E47">
      <w:pPr>
        <w:ind w:left="851" w:right="902"/>
        <w:jc w:val="both"/>
        <w:rPr>
          <w:rFonts w:ascii="Palatino Linotype" w:hAnsi="Palatino Linotype" w:cs="Arial"/>
          <w:i/>
          <w:sz w:val="22"/>
          <w:szCs w:val="22"/>
        </w:rPr>
      </w:pPr>
      <w:r w:rsidRPr="00E13E47">
        <w:rPr>
          <w:rFonts w:ascii="Palatino Linotype" w:hAnsi="Palatino Linotype" w:cs="Arial"/>
          <w:i/>
          <w:sz w:val="22"/>
          <w:szCs w:val="22"/>
        </w:rPr>
        <w:t>VIII. Aprobar, modificar o revocar la clasificación de la información;</w:t>
      </w:r>
    </w:p>
    <w:p w14:paraId="47C05D96" w14:textId="77777777" w:rsidR="00FA7300" w:rsidRPr="00E13E47" w:rsidRDefault="00FA7300" w:rsidP="00E13E47">
      <w:pPr>
        <w:ind w:left="851" w:right="902"/>
        <w:jc w:val="both"/>
        <w:rPr>
          <w:rFonts w:ascii="Palatino Linotype" w:hAnsi="Palatino Linotype" w:cs="Arial"/>
          <w:i/>
          <w:sz w:val="22"/>
          <w:szCs w:val="22"/>
        </w:rPr>
      </w:pPr>
      <w:r w:rsidRPr="00E13E47">
        <w:rPr>
          <w:rFonts w:ascii="Palatino Linotype" w:hAnsi="Palatino Linotype" w:cs="Arial"/>
          <w:b/>
          <w:i/>
          <w:sz w:val="22"/>
          <w:szCs w:val="22"/>
        </w:rPr>
        <w:t xml:space="preserve">Artículo 132. </w:t>
      </w:r>
      <w:r w:rsidRPr="00E13E47">
        <w:rPr>
          <w:rFonts w:ascii="Palatino Linotype" w:hAnsi="Palatino Linotype" w:cs="Arial"/>
          <w:i/>
          <w:sz w:val="22"/>
          <w:szCs w:val="22"/>
        </w:rPr>
        <w:t>La clasificación de la información se llevará a cabo en el momento en que:</w:t>
      </w:r>
    </w:p>
    <w:p w14:paraId="39D31012"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I. Se reciba una solicitud de acceso a la información;</w:t>
      </w:r>
    </w:p>
    <w:p w14:paraId="711C4E70"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II. Se determine mediante resolución de autoridad competente; o</w:t>
      </w:r>
    </w:p>
    <w:p w14:paraId="65FA1EF6"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III. Se generen versiones públicas para dar cumplimiento a las obligaciones de transparencia previstas en esta Ley.</w:t>
      </w:r>
    </w:p>
    <w:p w14:paraId="4782C25F"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Segundo</w:t>
      </w:r>
      <w:r w:rsidRPr="00E13E47">
        <w:rPr>
          <w:rFonts w:ascii="Palatino Linotype" w:hAnsi="Palatino Linotype" w:cs="Arial"/>
          <w:i/>
          <w:sz w:val="22"/>
          <w:szCs w:val="22"/>
        </w:rPr>
        <w:t>.- Para efectos de los presentes Lineamientos Generales, se entenderá por:</w:t>
      </w:r>
    </w:p>
    <w:p w14:paraId="7E678BC7"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6A4641"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Cuarto</w:t>
      </w:r>
      <w:r w:rsidRPr="00E13E47">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161A48"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FFB20DD"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Quinto</w:t>
      </w:r>
      <w:r w:rsidRPr="00E13E47">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028768F"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Séptimo</w:t>
      </w:r>
      <w:r w:rsidRPr="00E13E47">
        <w:rPr>
          <w:rFonts w:ascii="Palatino Linotype" w:hAnsi="Palatino Linotype" w:cs="Arial"/>
          <w:i/>
          <w:sz w:val="22"/>
          <w:szCs w:val="22"/>
        </w:rPr>
        <w:t>. La clasificaci6n de la informaci6n se llevara a cabo en el momento en que:</w:t>
      </w:r>
    </w:p>
    <w:p w14:paraId="2B590F3D"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I. Se reciba una solicitud de acceso a la información;</w:t>
      </w:r>
    </w:p>
    <w:p w14:paraId="12AA4EFC"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II. Se determine mediante resolución del Comité de Transparencia, el Órgano</w:t>
      </w:r>
    </w:p>
    <w:p w14:paraId="2AA4E7C6"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Garante competente, o en cumplimiento a una sentencia del Poder</w:t>
      </w:r>
    </w:p>
    <w:p w14:paraId="135C62AF"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Judicial; o</w:t>
      </w:r>
    </w:p>
    <w:p w14:paraId="5A429F8D"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48EFC51B"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 xml:space="preserve">Los titulares de las áreas deberán revisar la informaci6n requerida al momento de la recepci6n de una solicitud de acceso, para verificar, conforme a su naturaleza, si encuadra en una causal de reserva o de confidencialidad   Octavo. Para fundar la </w:t>
      </w:r>
      <w:r w:rsidRPr="00E13E47">
        <w:rPr>
          <w:rFonts w:ascii="Palatino Linotype" w:hAnsi="Palatino Linotype" w:cs="Arial"/>
          <w:i/>
          <w:sz w:val="22"/>
          <w:szCs w:val="22"/>
        </w:rPr>
        <w:lastRenderedPageBreak/>
        <w:t>clasificaci6n de la información se debe señalar el artículo, fracci6n, inciso, párrafo o numeral de la ley o tratado internacional suscrito por el Estado mexicano que expresamente le otorga el carácter de reservada o confidencial.</w:t>
      </w:r>
    </w:p>
    <w:p w14:paraId="31697154"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352D7929"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C8DE4F9"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Noveno</w:t>
      </w:r>
      <w:r w:rsidRPr="00E13E47">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95FE72"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b/>
          <w:i/>
          <w:sz w:val="22"/>
          <w:szCs w:val="22"/>
        </w:rPr>
        <w:t>Decimo</w:t>
      </w:r>
      <w:r w:rsidRPr="00E13E47">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74F3B06" w14:textId="77777777" w:rsidR="00FA7300" w:rsidRPr="00E13E47" w:rsidRDefault="00FA7300" w:rsidP="00E13E47">
      <w:pPr>
        <w:ind w:left="851" w:right="899"/>
        <w:jc w:val="both"/>
        <w:rPr>
          <w:rFonts w:ascii="Palatino Linotype" w:hAnsi="Palatino Linotype" w:cs="Arial"/>
          <w:i/>
          <w:sz w:val="22"/>
          <w:szCs w:val="22"/>
        </w:rPr>
      </w:pPr>
      <w:r w:rsidRPr="00E13E4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5982654" w14:textId="77777777" w:rsidR="00FA7300" w:rsidRPr="00E13E47" w:rsidRDefault="00FA7300" w:rsidP="00E13E47">
      <w:pPr>
        <w:jc w:val="both"/>
        <w:rPr>
          <w:rFonts w:ascii="Palatino Linotype" w:hAnsi="Palatino Linotype" w:cs="Arial"/>
        </w:rPr>
      </w:pPr>
    </w:p>
    <w:p w14:paraId="7903337D" w14:textId="77777777" w:rsidR="00FA7300" w:rsidRPr="00E13E47" w:rsidRDefault="00FA7300" w:rsidP="00E13E47">
      <w:pPr>
        <w:spacing w:line="360" w:lineRule="auto"/>
        <w:jc w:val="both"/>
        <w:rPr>
          <w:rFonts w:ascii="Palatino Linotype" w:hAnsi="Palatino Linotype" w:cs="Arial"/>
        </w:rPr>
      </w:pPr>
      <w:r w:rsidRPr="00E13E4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ADB2D7C" w14:textId="77777777" w:rsidR="00FA7300" w:rsidRPr="00E13E47" w:rsidRDefault="00FA7300" w:rsidP="00E13E47">
      <w:pPr>
        <w:spacing w:line="360" w:lineRule="auto"/>
        <w:ind w:right="-93"/>
        <w:jc w:val="both"/>
        <w:rPr>
          <w:rFonts w:ascii="Palatino Linotype" w:hAnsi="Palatino Linotype" w:cs="Arial"/>
        </w:rPr>
      </w:pPr>
    </w:p>
    <w:p w14:paraId="156CB741" w14:textId="77777777" w:rsidR="00FA7300" w:rsidRPr="00E13E47" w:rsidRDefault="00FA7300" w:rsidP="00E13E47">
      <w:pPr>
        <w:autoSpaceDE w:val="0"/>
        <w:autoSpaceDN w:val="0"/>
        <w:adjustRightInd w:val="0"/>
        <w:spacing w:line="360" w:lineRule="auto"/>
        <w:ind w:right="-91"/>
        <w:jc w:val="both"/>
        <w:rPr>
          <w:rFonts w:ascii="Palatino Linotype" w:hAnsi="Palatino Linotype" w:cs="Arial"/>
          <w:lang w:eastAsia="es-CO"/>
        </w:rPr>
      </w:pPr>
      <w:r w:rsidRPr="00E13E47">
        <w:rPr>
          <w:rFonts w:ascii="Palatino Linotype" w:hAnsi="Palatino Linotype" w:cs="Arial"/>
        </w:rPr>
        <w:lastRenderedPageBreak/>
        <w:t xml:space="preserve">Consecuentemente, se destaca que la versión pública que elabore </w:t>
      </w:r>
      <w:r w:rsidRPr="00E13E47">
        <w:rPr>
          <w:rFonts w:ascii="Palatino Linotype" w:hAnsi="Palatino Linotype" w:cs="Arial"/>
          <w:b/>
        </w:rPr>
        <w:t>EL SUJETO OBLIGADO</w:t>
      </w:r>
      <w:r w:rsidRPr="00E13E47">
        <w:rPr>
          <w:rFonts w:ascii="Palatino Linotype" w:hAnsi="Palatino Linotype" w:cs="Arial"/>
        </w:rPr>
        <w:t xml:space="preserve"> debe cumplir con las formalidades exigidas en la Ley, por lo que para tal efecto emitirá el </w:t>
      </w:r>
      <w:r w:rsidRPr="00E13E47">
        <w:rPr>
          <w:rFonts w:ascii="Palatino Linotype" w:hAnsi="Palatino Linotype" w:cs="Arial"/>
          <w:b/>
        </w:rPr>
        <w:t>Acuerdo del Comité de Transparencia</w:t>
      </w:r>
      <w:r w:rsidRPr="00E13E4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13E4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6BEFDDA" w14:textId="77777777" w:rsidR="00FA7300" w:rsidRPr="00E13E47" w:rsidRDefault="00FA7300" w:rsidP="00E13E47">
      <w:pPr>
        <w:autoSpaceDE w:val="0"/>
        <w:autoSpaceDN w:val="0"/>
        <w:adjustRightInd w:val="0"/>
        <w:spacing w:line="360" w:lineRule="auto"/>
        <w:ind w:right="-91"/>
        <w:jc w:val="both"/>
        <w:rPr>
          <w:rFonts w:ascii="Palatino Linotype" w:hAnsi="Palatino Linotype" w:cs="Arial"/>
          <w:lang w:eastAsia="es-CO"/>
        </w:rPr>
      </w:pPr>
    </w:p>
    <w:p w14:paraId="2D3C191A" w14:textId="77777777" w:rsidR="00A03F35" w:rsidRPr="00E13E47" w:rsidRDefault="00A03F35" w:rsidP="00E13E47">
      <w:pPr>
        <w:spacing w:line="360" w:lineRule="auto"/>
        <w:jc w:val="both"/>
        <w:rPr>
          <w:rFonts w:ascii="Palatino Linotype" w:hAnsi="Palatino Linotype" w:cs="Arial"/>
        </w:rPr>
      </w:pPr>
      <w:r w:rsidRPr="00E13E47">
        <w:rPr>
          <w:rFonts w:ascii="Palatino Linotype" w:hAnsi="Palatino Linotype" w:cs="Arial"/>
        </w:rPr>
        <w:t xml:space="preserve">Debido a lo </w:t>
      </w:r>
      <w:r w:rsidRPr="00E13E47">
        <w:rPr>
          <w:rFonts w:ascii="Palatino Linotype" w:hAnsi="Palatino Linotype" w:cs="Arial"/>
          <w:lang w:eastAsia="es-CO"/>
        </w:rPr>
        <w:t>anteriormente</w:t>
      </w:r>
      <w:r w:rsidRPr="00E13E47">
        <w:rPr>
          <w:rFonts w:ascii="Palatino Linotype" w:hAnsi="Palatino Linotype" w:cs="Arial"/>
        </w:rPr>
        <w:t xml:space="preserve"> expuesto, este Órgano Garante, estima que las razones o motivos de inconformidad hechos valer por </w:t>
      </w:r>
      <w:r w:rsidRPr="00E13E47">
        <w:rPr>
          <w:rFonts w:ascii="Palatino Linotype" w:hAnsi="Palatino Linotype" w:cs="Arial"/>
          <w:b/>
        </w:rPr>
        <w:t>EL RECURRENTE</w:t>
      </w:r>
      <w:r w:rsidRPr="00E13E47">
        <w:rPr>
          <w:rFonts w:ascii="Palatino Linotype" w:hAnsi="Palatino Linotype" w:cs="Arial"/>
        </w:rPr>
        <w:t xml:space="preserve"> devienen </w:t>
      </w:r>
      <w:r w:rsidRPr="00E13E47">
        <w:rPr>
          <w:rFonts w:ascii="Palatino Linotype" w:hAnsi="Palatino Linotype" w:cs="Arial"/>
          <w:b/>
        </w:rPr>
        <w:t>fundadas</w:t>
      </w:r>
      <w:r w:rsidRPr="00E13E47">
        <w:rPr>
          <w:rFonts w:ascii="Palatino Linotype" w:hAnsi="Palatino Linotype" w:cs="Arial"/>
        </w:rPr>
        <w:t xml:space="preserve"> y suficientes para </w:t>
      </w:r>
      <w:r w:rsidRPr="00E13E47">
        <w:rPr>
          <w:rFonts w:ascii="Palatino Linotype" w:hAnsi="Palatino Linotype" w:cs="Arial"/>
          <w:b/>
        </w:rPr>
        <w:t>REVOCAR</w:t>
      </w:r>
      <w:r w:rsidRPr="00E13E47">
        <w:rPr>
          <w:rFonts w:ascii="Palatino Linotype" w:hAnsi="Palatino Linotype" w:cs="Arial"/>
        </w:rPr>
        <w:t xml:space="preserve"> la respuesta del </w:t>
      </w:r>
      <w:r w:rsidRPr="00E13E47">
        <w:rPr>
          <w:rFonts w:ascii="Palatino Linotype" w:hAnsi="Palatino Linotype" w:cs="Arial"/>
          <w:b/>
        </w:rPr>
        <w:t>SUJETO OBLIGADO</w:t>
      </w:r>
      <w:r w:rsidRPr="00E13E47">
        <w:rPr>
          <w:rFonts w:ascii="Palatino Linotype" w:hAnsi="Palatino Linotype" w:cs="Arial"/>
        </w:rPr>
        <w:t xml:space="preserve"> y ordenarle haga entrega de la información descrita en el presente Considerando.</w:t>
      </w:r>
    </w:p>
    <w:p w14:paraId="1D27CDCA" w14:textId="77777777" w:rsidR="00A03F35" w:rsidRPr="00E13E47" w:rsidRDefault="00A03F35" w:rsidP="00E13E47">
      <w:pPr>
        <w:autoSpaceDE w:val="0"/>
        <w:autoSpaceDN w:val="0"/>
        <w:adjustRightInd w:val="0"/>
        <w:spacing w:line="360" w:lineRule="auto"/>
        <w:ind w:right="-91"/>
        <w:jc w:val="both"/>
        <w:rPr>
          <w:rFonts w:ascii="Palatino Linotype" w:hAnsi="Palatino Linotype" w:cs="Arial"/>
          <w:lang w:eastAsia="es-CO"/>
        </w:rPr>
      </w:pPr>
    </w:p>
    <w:p w14:paraId="681D4160" w14:textId="77777777" w:rsidR="00FA7300" w:rsidRPr="00E13E47" w:rsidRDefault="00FA7300" w:rsidP="00E13E47">
      <w:pPr>
        <w:spacing w:line="360" w:lineRule="auto"/>
        <w:jc w:val="both"/>
        <w:rPr>
          <w:rFonts w:ascii="Palatino Linotype" w:eastAsia="Calibri" w:hAnsi="Palatino Linotype" w:cs="Arial"/>
          <w:lang w:eastAsia="es-MX"/>
        </w:rPr>
      </w:pPr>
      <w:r w:rsidRPr="00E13E47">
        <w:rPr>
          <w:rFonts w:ascii="Palatino Linotype" w:eastAsia="Calibri" w:hAnsi="Palatino Linotype" w:cs="Arial"/>
        </w:rPr>
        <w:t xml:space="preserve">Así, con fundamento en lo previsto en los artículos 5, párrafos </w:t>
      </w:r>
      <w:r w:rsidRPr="00E13E47">
        <w:rPr>
          <w:rFonts w:ascii="Palatino Linotype" w:hAnsi="Palatino Linotype"/>
        </w:rPr>
        <w:t>trigésimo segundo, trigésimo tercero y trigésimo cuarto</w:t>
      </w:r>
      <w:r w:rsidRPr="00E13E47">
        <w:rPr>
          <w:rFonts w:ascii="Palatino Linotype" w:eastAsia="Calibri" w:hAnsi="Palatino Linotype" w:cs="Arial"/>
        </w:rPr>
        <w:t xml:space="preserve">, fracciones IV y V de la Constitución Política del Estado Libre y Soberano de México; </w:t>
      </w:r>
      <w:r w:rsidRPr="00E13E47">
        <w:rPr>
          <w:rFonts w:ascii="Palatino Linotype" w:hAnsi="Palatino Linotype" w:cs="Arial"/>
        </w:rPr>
        <w:t>2, fracción II, 29, 36, fracciones I y II, 176, 178, 179, 181, 185 fracción I, 186 y 188</w:t>
      </w:r>
      <w:r w:rsidRPr="00E13E47">
        <w:rPr>
          <w:rFonts w:ascii="Palatino Linotype" w:eastAsia="Calibri" w:hAnsi="Palatino Linotype" w:cs="Arial"/>
        </w:rPr>
        <w:t xml:space="preserve"> de la Ley de Transparencia y Acceso a la Información Pública del Estado de México y Municipios, este Pleno: </w:t>
      </w:r>
    </w:p>
    <w:p w14:paraId="58F5101B" w14:textId="500C2115" w:rsidR="00FA7300" w:rsidRPr="00E13E47" w:rsidRDefault="00FA7300" w:rsidP="00E13E47">
      <w:pPr>
        <w:spacing w:line="360" w:lineRule="auto"/>
        <w:jc w:val="center"/>
        <w:rPr>
          <w:rFonts w:ascii="Palatino Linotype" w:eastAsia="Palatino Linotype" w:hAnsi="Palatino Linotype" w:cs="Palatino Linotype"/>
          <w:b/>
          <w:sz w:val="28"/>
          <w:szCs w:val="28"/>
        </w:rPr>
      </w:pPr>
      <w:r w:rsidRPr="00E13E47">
        <w:rPr>
          <w:rFonts w:ascii="Palatino Linotype" w:eastAsia="Palatino Linotype" w:hAnsi="Palatino Linotype" w:cs="Palatino Linotype"/>
          <w:b/>
          <w:sz w:val="28"/>
          <w:szCs w:val="28"/>
        </w:rPr>
        <w:lastRenderedPageBreak/>
        <w:t>R</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E</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S</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U</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E</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L</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V</w:t>
      </w:r>
      <w:r w:rsidR="00E13E47">
        <w:rPr>
          <w:rFonts w:ascii="Palatino Linotype" w:eastAsia="Palatino Linotype" w:hAnsi="Palatino Linotype" w:cs="Palatino Linotype"/>
          <w:b/>
          <w:sz w:val="28"/>
          <w:szCs w:val="28"/>
        </w:rPr>
        <w:t xml:space="preserve"> </w:t>
      </w:r>
      <w:r w:rsidRPr="00E13E47">
        <w:rPr>
          <w:rFonts w:ascii="Palatino Linotype" w:eastAsia="Palatino Linotype" w:hAnsi="Palatino Linotype" w:cs="Palatino Linotype"/>
          <w:b/>
          <w:sz w:val="28"/>
          <w:szCs w:val="28"/>
        </w:rPr>
        <w:t>E</w:t>
      </w:r>
    </w:p>
    <w:p w14:paraId="0580942F" w14:textId="77777777" w:rsidR="00111A00" w:rsidRPr="00E13E47" w:rsidRDefault="00111A00" w:rsidP="00E13E47">
      <w:pPr>
        <w:spacing w:line="360" w:lineRule="auto"/>
        <w:jc w:val="center"/>
        <w:rPr>
          <w:rFonts w:ascii="Palatino Linotype" w:eastAsia="Palatino Linotype" w:hAnsi="Palatino Linotype" w:cs="Palatino Linotype"/>
          <w:b/>
        </w:rPr>
      </w:pPr>
    </w:p>
    <w:p w14:paraId="4C77B0ED" w14:textId="750D8332" w:rsidR="00FA7300" w:rsidRPr="00E13E47" w:rsidRDefault="00FA7300" w:rsidP="00E13E47">
      <w:pPr>
        <w:spacing w:line="360" w:lineRule="auto"/>
        <w:jc w:val="both"/>
        <w:rPr>
          <w:rFonts w:ascii="Palatino Linotype" w:eastAsia="Palatino Linotype" w:hAnsi="Palatino Linotype" w:cs="Palatino Linotype"/>
        </w:rPr>
      </w:pPr>
      <w:bookmarkStart w:id="4" w:name="_heading=h.1ksv4uv"/>
      <w:bookmarkEnd w:id="4"/>
      <w:r w:rsidRPr="00E13E47">
        <w:rPr>
          <w:rFonts w:ascii="Palatino Linotype" w:eastAsia="Palatino Linotype" w:hAnsi="Palatino Linotype" w:cs="Palatino Linotype"/>
          <w:b/>
        </w:rPr>
        <w:t>PRIMERO</w:t>
      </w:r>
      <w:r w:rsidRPr="00E13E47">
        <w:rPr>
          <w:rFonts w:ascii="Palatino Linotype" w:eastAsia="Palatino Linotype" w:hAnsi="Palatino Linotype" w:cs="Palatino Linotype"/>
        </w:rPr>
        <w:t>. Resultan</w:t>
      </w:r>
      <w:r w:rsidRPr="00E13E47">
        <w:rPr>
          <w:rFonts w:ascii="Palatino Linotype" w:eastAsia="Palatino Linotype" w:hAnsi="Palatino Linotype" w:cs="Palatino Linotype"/>
          <w:b/>
        </w:rPr>
        <w:t xml:space="preserve"> fundadas</w:t>
      </w:r>
      <w:r w:rsidRPr="00E13E47">
        <w:rPr>
          <w:rFonts w:ascii="Palatino Linotype" w:eastAsia="Palatino Linotype" w:hAnsi="Palatino Linotype" w:cs="Palatino Linotype"/>
        </w:rPr>
        <w:t xml:space="preserve"> las</w:t>
      </w:r>
      <w:r w:rsidRPr="00E13E47">
        <w:rPr>
          <w:rFonts w:ascii="Palatino Linotype" w:eastAsia="Palatino Linotype" w:hAnsi="Palatino Linotype" w:cs="Palatino Linotype"/>
          <w:b/>
        </w:rPr>
        <w:t xml:space="preserve"> </w:t>
      </w:r>
      <w:r w:rsidRPr="00E13E47">
        <w:rPr>
          <w:rFonts w:ascii="Palatino Linotype" w:eastAsia="Palatino Linotype" w:hAnsi="Palatino Linotype" w:cs="Palatino Linotype"/>
        </w:rPr>
        <w:t xml:space="preserve">razones o motivos de inconformidad hechos valer en el Recurso de Revisión </w:t>
      </w:r>
      <w:r w:rsidRPr="00E13E47">
        <w:rPr>
          <w:rFonts w:ascii="Palatino Linotype" w:eastAsia="Palatino Linotype" w:hAnsi="Palatino Linotype" w:cs="Palatino Linotype"/>
          <w:b/>
        </w:rPr>
        <w:t xml:space="preserve">06762/INFOEM/IP/RR/2023, </w:t>
      </w:r>
      <w:r w:rsidRPr="00E13E47">
        <w:rPr>
          <w:rFonts w:ascii="Palatino Linotype" w:eastAsia="Palatino Linotype" w:hAnsi="Palatino Linotype" w:cs="Palatino Linotype"/>
        </w:rPr>
        <w:t xml:space="preserve">en términos del Considerando </w:t>
      </w:r>
      <w:r w:rsidRPr="00E13E47">
        <w:rPr>
          <w:rFonts w:ascii="Palatino Linotype" w:eastAsia="Palatino Linotype" w:hAnsi="Palatino Linotype" w:cs="Palatino Linotype"/>
          <w:b/>
        </w:rPr>
        <w:t xml:space="preserve">QUINTO  </w:t>
      </w:r>
      <w:r w:rsidRPr="00E13E47">
        <w:rPr>
          <w:rFonts w:ascii="Palatino Linotype" w:eastAsia="Palatino Linotype" w:hAnsi="Palatino Linotype" w:cs="Palatino Linotype"/>
        </w:rPr>
        <w:t>de la presente resolución.</w:t>
      </w:r>
    </w:p>
    <w:p w14:paraId="26CB5B20" w14:textId="77777777" w:rsidR="00FA7300" w:rsidRPr="00E13E47" w:rsidRDefault="00FA7300" w:rsidP="00E13E47">
      <w:pPr>
        <w:spacing w:line="360" w:lineRule="auto"/>
        <w:jc w:val="both"/>
        <w:rPr>
          <w:rFonts w:ascii="Palatino Linotype" w:eastAsia="Palatino Linotype" w:hAnsi="Palatino Linotype" w:cs="Palatino Linotype"/>
        </w:rPr>
      </w:pPr>
    </w:p>
    <w:p w14:paraId="6273AB19" w14:textId="7E9E84D8" w:rsidR="00FA7300" w:rsidRPr="00E13E47" w:rsidRDefault="00FA7300" w:rsidP="00E13E47">
      <w:pPr>
        <w:spacing w:line="360" w:lineRule="auto"/>
        <w:jc w:val="both"/>
        <w:rPr>
          <w:rFonts w:ascii="Palatino Linotype" w:eastAsia="Palatino Linotype" w:hAnsi="Palatino Linotype" w:cs="Palatino Linotype"/>
        </w:rPr>
      </w:pPr>
      <w:r w:rsidRPr="00E13E47">
        <w:rPr>
          <w:rFonts w:ascii="Palatino Linotype" w:eastAsia="Palatino Linotype" w:hAnsi="Palatino Linotype" w:cs="Palatino Linotype"/>
          <w:b/>
        </w:rPr>
        <w:t>SEGUNDO</w:t>
      </w:r>
      <w:r w:rsidRPr="00E13E47">
        <w:rPr>
          <w:rFonts w:ascii="Palatino Linotype" w:eastAsia="Palatino Linotype" w:hAnsi="Palatino Linotype" w:cs="Palatino Linotype"/>
        </w:rPr>
        <w:t xml:space="preserve">. Se </w:t>
      </w:r>
      <w:r w:rsidRPr="00E13E47">
        <w:rPr>
          <w:rFonts w:ascii="Palatino Linotype" w:eastAsia="Palatino Linotype" w:hAnsi="Palatino Linotype" w:cs="Palatino Linotype"/>
          <w:b/>
        </w:rPr>
        <w:t xml:space="preserve">REVOCA </w:t>
      </w:r>
      <w:r w:rsidRPr="00E13E47">
        <w:rPr>
          <w:rFonts w:ascii="Palatino Linotype" w:eastAsia="Palatino Linotype" w:hAnsi="Palatino Linotype" w:cs="Palatino Linotype"/>
        </w:rPr>
        <w:t>la respuesta otorgada por</w:t>
      </w:r>
      <w:r w:rsidRPr="00E13E47">
        <w:rPr>
          <w:rFonts w:ascii="Palatino Linotype" w:eastAsia="Palatino Linotype" w:hAnsi="Palatino Linotype" w:cs="Palatino Linotype"/>
          <w:b/>
        </w:rPr>
        <w:t xml:space="preserve"> EL SUJETO OBLIGADO</w:t>
      </w:r>
      <w:r w:rsidRPr="00E13E47">
        <w:rPr>
          <w:rFonts w:ascii="Palatino Linotype" w:eastAsia="Palatino Linotype" w:hAnsi="Palatino Linotype" w:cs="Palatino Linotype"/>
        </w:rPr>
        <w:t>, y se le ordena entregue al</w:t>
      </w:r>
      <w:r w:rsidRPr="00E13E47">
        <w:rPr>
          <w:rFonts w:ascii="Palatino Linotype" w:eastAsia="Palatino Linotype" w:hAnsi="Palatino Linotype" w:cs="Palatino Linotype"/>
          <w:b/>
        </w:rPr>
        <w:t xml:space="preserve"> RECURRENTE</w:t>
      </w:r>
      <w:r w:rsidRPr="00E13E47">
        <w:rPr>
          <w:rFonts w:ascii="Palatino Linotype" w:eastAsia="Palatino Linotype" w:hAnsi="Palatino Linotype" w:cs="Palatino Linotype"/>
        </w:rPr>
        <w:t xml:space="preserve"> en términos del Considerando </w:t>
      </w:r>
      <w:r w:rsidRPr="00E13E47">
        <w:rPr>
          <w:rFonts w:ascii="Palatino Linotype" w:eastAsia="Palatino Linotype" w:hAnsi="Palatino Linotype" w:cs="Palatino Linotype"/>
          <w:b/>
        </w:rPr>
        <w:t xml:space="preserve">QUINTO </w:t>
      </w:r>
      <w:r w:rsidRPr="00E13E47">
        <w:rPr>
          <w:rFonts w:ascii="Palatino Linotype" w:eastAsia="Palatino Linotype" w:hAnsi="Palatino Linotype" w:cs="Palatino Linotype"/>
        </w:rPr>
        <w:t>de la presente resolución, vía Sistema de Acceso a la Información Mexiquense (</w:t>
      </w:r>
      <w:r w:rsidRPr="00E13E47">
        <w:rPr>
          <w:rFonts w:ascii="Palatino Linotype" w:eastAsia="Palatino Linotype" w:hAnsi="Palatino Linotype" w:cs="Palatino Linotype"/>
          <w:b/>
        </w:rPr>
        <w:t>SAIMEX)</w:t>
      </w:r>
      <w:r w:rsidRPr="00E13E47">
        <w:rPr>
          <w:rFonts w:ascii="Palatino Linotype" w:eastAsia="Palatino Linotype" w:hAnsi="Palatino Linotype" w:cs="Palatino Linotype"/>
        </w:rPr>
        <w:t xml:space="preserve">, de ser procedente en </w:t>
      </w:r>
      <w:r w:rsidRPr="00E13E47">
        <w:rPr>
          <w:rFonts w:ascii="Palatino Linotype" w:eastAsia="Palatino Linotype" w:hAnsi="Palatino Linotype" w:cs="Palatino Linotype"/>
          <w:b/>
        </w:rPr>
        <w:t xml:space="preserve">versión pública, </w:t>
      </w:r>
      <w:r w:rsidRPr="00E13E47">
        <w:rPr>
          <w:rFonts w:ascii="Palatino Linotype" w:eastAsia="Palatino Linotype" w:hAnsi="Palatino Linotype" w:cs="Palatino Linotype"/>
        </w:rPr>
        <w:t xml:space="preserve">lo siguiente: </w:t>
      </w:r>
    </w:p>
    <w:p w14:paraId="0A77BB12" w14:textId="77777777" w:rsidR="00FA7300" w:rsidRPr="00E13E47" w:rsidRDefault="00FA7300" w:rsidP="00E13E47">
      <w:pPr>
        <w:spacing w:line="276" w:lineRule="auto"/>
        <w:ind w:left="850" w:right="899"/>
        <w:jc w:val="both"/>
        <w:rPr>
          <w:rFonts w:ascii="Palatino Linotype" w:eastAsia="Palatino Linotype" w:hAnsi="Palatino Linotype" w:cs="Palatino Linotype"/>
          <w:i/>
        </w:rPr>
      </w:pPr>
    </w:p>
    <w:p w14:paraId="03232A2A" w14:textId="545934EC" w:rsidR="00F2234B" w:rsidRPr="00E13E47" w:rsidRDefault="00111A00" w:rsidP="00E13E47">
      <w:pPr>
        <w:spacing w:line="276" w:lineRule="auto"/>
        <w:ind w:left="850" w:right="899" w:hanging="141"/>
        <w:jc w:val="both"/>
        <w:rPr>
          <w:rFonts w:ascii="Palatino Linotype" w:eastAsia="Palatino Linotype" w:hAnsi="Palatino Linotype" w:cs="Palatino Linotype"/>
          <w:i/>
        </w:rPr>
      </w:pPr>
      <w:r w:rsidRPr="00E13E47">
        <w:rPr>
          <w:rFonts w:ascii="Palatino Linotype" w:eastAsia="Palatino Linotype" w:hAnsi="Palatino Linotype" w:cs="Palatino Linotype"/>
          <w:i/>
        </w:rPr>
        <w:t>“</w:t>
      </w:r>
      <w:r w:rsidR="00FA7300" w:rsidRPr="00E13E47">
        <w:rPr>
          <w:rFonts w:ascii="Palatino Linotype" w:eastAsia="Palatino Linotype" w:hAnsi="Palatino Linotype" w:cs="Palatino Linotype"/>
          <w:i/>
        </w:rPr>
        <w:t xml:space="preserve">El o los documentos </w:t>
      </w:r>
      <w:r w:rsidR="00841DF2" w:rsidRPr="00E13E47">
        <w:rPr>
          <w:rFonts w:ascii="Palatino Linotype" w:eastAsia="Palatino Linotype" w:hAnsi="Palatino Linotype" w:cs="Palatino Linotype"/>
          <w:i/>
        </w:rPr>
        <w:t>donde conste el registro de las solicitudes de acceso a la información, sus respuestas, resultados, costos de reproducción y envió, resolución a los recursos de revisión que se hayan emitido en contra de sus respuestas y el cumplimiento de las mismas, correspondiente al mes enero 2023</w:t>
      </w:r>
      <w:r w:rsidR="00740FF1" w:rsidRPr="00E13E47">
        <w:rPr>
          <w:rFonts w:ascii="Palatino Linotype" w:eastAsia="Palatino Linotype" w:hAnsi="Palatino Linotype" w:cs="Palatino Linotype"/>
          <w:i/>
        </w:rPr>
        <w:t>.</w:t>
      </w:r>
    </w:p>
    <w:p w14:paraId="1878CFB5" w14:textId="77777777" w:rsidR="00841DF2" w:rsidRPr="00E13E47" w:rsidRDefault="00841DF2" w:rsidP="00E13E47">
      <w:pPr>
        <w:spacing w:line="276" w:lineRule="auto"/>
        <w:ind w:left="850" w:right="899" w:hanging="141"/>
        <w:jc w:val="both"/>
        <w:rPr>
          <w:rFonts w:ascii="Palatino Linotype" w:eastAsia="Palatino Linotype" w:hAnsi="Palatino Linotype" w:cs="Palatino Linotype"/>
          <w:i/>
        </w:rPr>
      </w:pPr>
    </w:p>
    <w:p w14:paraId="443D5BBA" w14:textId="376E3A3F" w:rsidR="00FA7300" w:rsidRPr="00E13E47" w:rsidRDefault="00FA7300" w:rsidP="00E13E47">
      <w:pPr>
        <w:spacing w:line="276" w:lineRule="auto"/>
        <w:ind w:left="850" w:right="899"/>
        <w:jc w:val="both"/>
        <w:rPr>
          <w:rFonts w:ascii="Palatino Linotype" w:eastAsia="Palatino Linotype" w:hAnsi="Palatino Linotype" w:cs="Palatino Linotype"/>
          <w:i/>
        </w:rPr>
      </w:pPr>
      <w:r w:rsidRPr="00E13E47">
        <w:rPr>
          <w:rFonts w:ascii="Palatino Linotype" w:eastAsia="Palatino Linotype" w:hAnsi="Palatino Linotype" w:cs="Palatino Linotype"/>
          <w:i/>
        </w:rPr>
        <w:t xml:space="preserve">Debiendo notificar al </w:t>
      </w:r>
      <w:r w:rsidR="00E13E47" w:rsidRPr="00E13E47">
        <w:rPr>
          <w:rFonts w:ascii="Palatino Linotype" w:eastAsia="Palatino Linotype" w:hAnsi="Palatino Linotype" w:cs="Palatino Linotype"/>
          <w:b/>
          <w:bCs/>
          <w:i/>
        </w:rPr>
        <w:t>RECURRENTE</w:t>
      </w:r>
      <w:r w:rsidRPr="00E13E47">
        <w:rPr>
          <w:rFonts w:ascii="Palatino Linotype" w:eastAsia="Palatino Linotype" w:hAnsi="Palatino Linotype" w:cs="Palatino Linotype"/>
          <w:i/>
        </w:rPr>
        <w:t xml:space="preserve"> el Acuerdo de Clasificación de la información que apruebe su Comité de Transparencia con motivo de la versión pública.</w:t>
      </w:r>
    </w:p>
    <w:p w14:paraId="4E9B94B1" w14:textId="77777777" w:rsidR="00F2234B" w:rsidRPr="00E13E47" w:rsidRDefault="00F2234B" w:rsidP="00E13E47">
      <w:pPr>
        <w:spacing w:line="276" w:lineRule="auto"/>
        <w:ind w:left="850" w:right="899"/>
        <w:jc w:val="both"/>
        <w:rPr>
          <w:rFonts w:ascii="Palatino Linotype" w:eastAsia="Palatino Linotype" w:hAnsi="Palatino Linotype" w:cs="Palatino Linotype"/>
          <w:i/>
        </w:rPr>
      </w:pPr>
    </w:p>
    <w:p w14:paraId="51B4E31E" w14:textId="3A9576B8" w:rsidR="00F2234B" w:rsidRPr="00E13E47" w:rsidRDefault="00F2234B" w:rsidP="00E13E47">
      <w:pPr>
        <w:spacing w:line="276" w:lineRule="auto"/>
        <w:ind w:left="850" w:right="899"/>
        <w:jc w:val="both"/>
        <w:rPr>
          <w:rFonts w:ascii="Palatino Linotype" w:eastAsia="Palatino Linotype" w:hAnsi="Palatino Linotype" w:cs="Palatino Linotype"/>
          <w:i/>
        </w:rPr>
      </w:pPr>
      <w:r w:rsidRPr="00E13E47">
        <w:rPr>
          <w:rFonts w:ascii="Palatino Linotype" w:eastAsia="Palatino Linotype" w:hAnsi="Palatino Linotype" w:cs="Palatino Linotype"/>
          <w:i/>
        </w:rPr>
        <w:t xml:space="preserve">Para el caso de que no obre en los archivos la información ordenada </w:t>
      </w:r>
      <w:r w:rsidRPr="00E13E47">
        <w:rPr>
          <w:rFonts w:ascii="Palatino Linotype" w:eastAsia="Palatino Linotype" w:hAnsi="Palatino Linotype" w:cs="Palatino Linotype"/>
          <w:b/>
          <w:i/>
        </w:rPr>
        <w:t>EL SUJETO OBLIGADO</w:t>
      </w:r>
      <w:r w:rsidRPr="00E13E47">
        <w:rPr>
          <w:rFonts w:ascii="Palatino Linotype" w:eastAsia="Palatino Linotype" w:hAnsi="Palatino Linotype" w:cs="Palatino Linotype"/>
          <w:i/>
        </w:rPr>
        <w:t xml:space="preserve"> deberá emitir acuerdo de inexistencia en términos del artículo 19, párrafo tercero y 169 de la Ley de Transparencia y Acceso a la Información Pública del Estado de México y Municipios.</w:t>
      </w:r>
    </w:p>
    <w:p w14:paraId="00F4BFDF" w14:textId="77777777" w:rsidR="00FA7300" w:rsidRPr="00E13E47" w:rsidRDefault="00FA7300" w:rsidP="00E13E47">
      <w:pPr>
        <w:spacing w:line="276" w:lineRule="auto"/>
        <w:ind w:left="850" w:right="899"/>
        <w:jc w:val="both"/>
        <w:rPr>
          <w:rFonts w:ascii="Palatino Linotype" w:eastAsia="Palatino Linotype" w:hAnsi="Palatino Linotype" w:cs="Palatino Linotype"/>
          <w:i/>
        </w:rPr>
      </w:pPr>
    </w:p>
    <w:p w14:paraId="4871848F" w14:textId="77777777" w:rsidR="00FA7300" w:rsidRPr="00E13E47" w:rsidRDefault="00FA7300" w:rsidP="00E13E47">
      <w:pPr>
        <w:spacing w:line="360" w:lineRule="auto"/>
        <w:jc w:val="both"/>
        <w:rPr>
          <w:rFonts w:ascii="Palatino Linotype" w:hAnsi="Palatino Linotype"/>
          <w:shd w:val="clear" w:color="auto" w:fill="FFFFFF"/>
        </w:rPr>
      </w:pPr>
      <w:r w:rsidRPr="00E13E47">
        <w:rPr>
          <w:rFonts w:ascii="Palatino Linotype" w:eastAsia="Palatino Linotype" w:hAnsi="Palatino Linotype" w:cs="Palatino Linotype"/>
          <w:b/>
          <w:sz w:val="28"/>
          <w:lang w:eastAsia="es-MX"/>
        </w:rPr>
        <w:lastRenderedPageBreak/>
        <w:t>TERCERO</w:t>
      </w:r>
      <w:r w:rsidRPr="00E13E47">
        <w:rPr>
          <w:rFonts w:ascii="Palatino Linotype" w:eastAsia="Palatino Linotype" w:hAnsi="Palatino Linotype" w:cs="Palatino Linotype"/>
          <w:b/>
          <w:lang w:eastAsia="es-MX"/>
        </w:rPr>
        <w:t>.</w:t>
      </w:r>
      <w:r w:rsidRPr="00E13E47">
        <w:rPr>
          <w:rFonts w:ascii="Palatino Linotype" w:eastAsia="Palatino Linotype" w:hAnsi="Palatino Linotype" w:cs="Palatino Linotype"/>
          <w:lang w:eastAsia="es-MX"/>
        </w:rPr>
        <w:t xml:space="preserve"> </w:t>
      </w:r>
      <w:r w:rsidRPr="00E13E47">
        <w:rPr>
          <w:rFonts w:ascii="Palatino Linotype" w:eastAsia="Palatino Linotype" w:hAnsi="Palatino Linotype" w:cs="Palatino Linotype"/>
          <w:b/>
          <w:lang w:eastAsia="es-MX"/>
        </w:rPr>
        <w:t xml:space="preserve">Notifíquese </w:t>
      </w:r>
      <w:r w:rsidRPr="00E13E47">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F744C8" w14:textId="77777777" w:rsidR="00FA7300" w:rsidRPr="00E13E47" w:rsidRDefault="00FA7300" w:rsidP="00E13E47">
      <w:pPr>
        <w:tabs>
          <w:tab w:val="left" w:pos="709"/>
        </w:tabs>
        <w:spacing w:line="360" w:lineRule="auto"/>
        <w:ind w:right="51"/>
        <w:jc w:val="both"/>
        <w:rPr>
          <w:rFonts w:ascii="Palatino Linotype" w:hAnsi="Palatino Linotype"/>
          <w:b/>
          <w:shd w:val="clear" w:color="auto" w:fill="FFFFFF"/>
        </w:rPr>
      </w:pPr>
    </w:p>
    <w:p w14:paraId="3A168200" w14:textId="77777777" w:rsidR="00FA7300" w:rsidRPr="00E13E47" w:rsidRDefault="00FA7300" w:rsidP="00E13E47">
      <w:pPr>
        <w:tabs>
          <w:tab w:val="left" w:pos="709"/>
        </w:tabs>
        <w:spacing w:line="360" w:lineRule="auto"/>
        <w:ind w:right="51"/>
        <w:jc w:val="both"/>
        <w:rPr>
          <w:rFonts w:ascii="Palatino Linotype" w:hAnsi="Palatino Linotype"/>
          <w:b/>
          <w:szCs w:val="17"/>
          <w:lang w:eastAsia="es-ES_tradnl"/>
        </w:rPr>
      </w:pPr>
      <w:r w:rsidRPr="00E13E47">
        <w:rPr>
          <w:rFonts w:ascii="Palatino Linotype" w:hAnsi="Palatino Linotype" w:cs="Arial"/>
          <w:b/>
          <w:bCs/>
          <w:sz w:val="28"/>
        </w:rPr>
        <w:t>CUARTO.</w:t>
      </w:r>
      <w:r w:rsidRPr="00E13E47">
        <w:rPr>
          <w:rFonts w:ascii="Palatino Linotype" w:hAnsi="Palatino Linotype"/>
          <w:szCs w:val="17"/>
          <w:lang w:eastAsia="es-ES_tradnl"/>
        </w:rPr>
        <w:t xml:space="preserve"> </w:t>
      </w:r>
      <w:r w:rsidRPr="00E13E47">
        <w:rPr>
          <w:rFonts w:ascii="Palatino Linotype" w:hAnsi="Palatino Linotype"/>
          <w:b/>
          <w:szCs w:val="17"/>
          <w:lang w:eastAsia="es-ES_tradnl"/>
        </w:rPr>
        <w:t>Notifíquese</w:t>
      </w:r>
      <w:r w:rsidRPr="00E13E47">
        <w:rPr>
          <w:rFonts w:ascii="Palatino Linotype" w:hAnsi="Palatino Linotype"/>
          <w:szCs w:val="17"/>
          <w:lang w:eastAsia="es-ES_tradnl"/>
        </w:rPr>
        <w:t xml:space="preserve"> al </w:t>
      </w:r>
      <w:r w:rsidRPr="00E13E47">
        <w:rPr>
          <w:rFonts w:ascii="Palatino Linotype" w:hAnsi="Palatino Linotype"/>
          <w:b/>
          <w:szCs w:val="17"/>
          <w:lang w:eastAsia="es-ES_tradnl"/>
        </w:rPr>
        <w:t>RECURRENTE</w:t>
      </w:r>
      <w:r w:rsidRPr="00E13E47">
        <w:rPr>
          <w:rFonts w:ascii="Palatino Linotype" w:hAnsi="Palatino Linotype"/>
          <w:szCs w:val="17"/>
          <w:lang w:eastAsia="es-ES_tradnl"/>
        </w:rPr>
        <w:t xml:space="preserve"> la presente resolución vía </w:t>
      </w:r>
      <w:r w:rsidRPr="00E13E47">
        <w:rPr>
          <w:rFonts w:ascii="Palatino Linotype" w:hAnsi="Palatino Linotype" w:cs="Arial"/>
        </w:rPr>
        <w:t xml:space="preserve">Sistema de Acceso a la Información Mexiquense </w:t>
      </w:r>
      <w:r w:rsidRPr="00E13E47">
        <w:rPr>
          <w:rFonts w:ascii="Palatino Linotype" w:hAnsi="Palatino Linotype" w:cs="Arial"/>
          <w:b/>
          <w:bCs/>
        </w:rPr>
        <w:t>SAIMEX</w:t>
      </w:r>
      <w:r w:rsidRPr="00E13E47">
        <w:rPr>
          <w:rFonts w:ascii="Palatino Linotype" w:hAnsi="Palatino Linotype" w:cs="Arial"/>
        </w:rPr>
        <w:t>.</w:t>
      </w:r>
    </w:p>
    <w:p w14:paraId="0C860F92" w14:textId="77777777" w:rsidR="00FA7300" w:rsidRPr="00E13E47" w:rsidRDefault="00FA7300" w:rsidP="00E13E4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E101827" w14:textId="77777777" w:rsidR="00FA7300" w:rsidRPr="00E13E47" w:rsidRDefault="00FA7300" w:rsidP="00E13E47">
      <w:pPr>
        <w:tabs>
          <w:tab w:val="left" w:pos="709"/>
        </w:tabs>
        <w:spacing w:line="360" w:lineRule="auto"/>
        <w:ind w:right="51"/>
        <w:jc w:val="both"/>
        <w:rPr>
          <w:rFonts w:ascii="Palatino Linotype" w:hAnsi="Palatino Linotype"/>
          <w:szCs w:val="17"/>
          <w:lang w:eastAsia="es-ES_tradnl"/>
        </w:rPr>
      </w:pPr>
      <w:r w:rsidRPr="00E13E47">
        <w:rPr>
          <w:rFonts w:ascii="Palatino Linotype" w:hAnsi="Palatino Linotype" w:cs="Arial"/>
          <w:b/>
          <w:bCs/>
          <w:sz w:val="28"/>
        </w:rPr>
        <w:t>QUINTO.</w:t>
      </w:r>
      <w:r w:rsidRPr="00E13E47">
        <w:rPr>
          <w:rFonts w:ascii="Palatino Linotype" w:hAnsi="Palatino Linotype"/>
          <w:szCs w:val="17"/>
          <w:lang w:eastAsia="es-ES_tradnl"/>
        </w:rPr>
        <w:t xml:space="preserve"> Hágase del conocimiento al </w:t>
      </w:r>
      <w:r w:rsidRPr="00E13E47">
        <w:rPr>
          <w:rFonts w:ascii="Palatino Linotype" w:hAnsi="Palatino Linotype"/>
          <w:b/>
          <w:szCs w:val="17"/>
          <w:lang w:eastAsia="es-ES_tradnl"/>
        </w:rPr>
        <w:t>RECURRENTE</w:t>
      </w:r>
      <w:r w:rsidRPr="00E13E47">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A7B47EB" w14:textId="77777777" w:rsidR="00FA7300" w:rsidRPr="00E13E47" w:rsidRDefault="00FA7300" w:rsidP="00E13E47">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682BB3F" w14:textId="77777777" w:rsidR="00FA7300" w:rsidRPr="00E13E47" w:rsidRDefault="00FA7300" w:rsidP="00E13E47">
      <w:pPr>
        <w:tabs>
          <w:tab w:val="left" w:pos="709"/>
        </w:tabs>
        <w:spacing w:line="360" w:lineRule="auto"/>
        <w:ind w:right="51"/>
        <w:jc w:val="both"/>
        <w:rPr>
          <w:rFonts w:ascii="Palatino Linotype" w:hAnsi="Palatino Linotype"/>
          <w:szCs w:val="17"/>
          <w:lang w:eastAsia="es-ES_tradnl"/>
        </w:rPr>
      </w:pPr>
      <w:r w:rsidRPr="00E13E47">
        <w:rPr>
          <w:rFonts w:ascii="Palatino Linotype" w:hAnsi="Palatino Linotype"/>
          <w:b/>
          <w:sz w:val="28"/>
          <w:szCs w:val="28"/>
          <w:lang w:eastAsia="es-ES_tradnl"/>
        </w:rPr>
        <w:t>SEXTO.</w:t>
      </w:r>
      <w:r w:rsidRPr="00E13E47">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A70D2F" w14:textId="480069FF" w:rsidR="0058506C" w:rsidRPr="00E13E47" w:rsidRDefault="0058506C" w:rsidP="00E13E47">
      <w:pPr>
        <w:tabs>
          <w:tab w:val="left" w:pos="709"/>
        </w:tabs>
        <w:spacing w:line="360" w:lineRule="auto"/>
        <w:ind w:right="51"/>
        <w:jc w:val="both"/>
        <w:rPr>
          <w:rFonts w:ascii="Palatino Linotype" w:hAnsi="Palatino Linotype" w:cs="Arial"/>
        </w:rPr>
      </w:pPr>
      <w:r w:rsidRPr="00E13E47">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66E7" w:rsidRPr="00E13E47">
        <w:rPr>
          <w:rFonts w:ascii="Palatino Linotype" w:hAnsi="Palatino Linotype" w:cs="Arial"/>
        </w:rPr>
        <w:t xml:space="preserve">CUADRAGÉSIMA </w:t>
      </w:r>
      <w:r w:rsidRPr="00E13E47">
        <w:rPr>
          <w:rFonts w:ascii="Palatino Linotype" w:hAnsi="Palatino Linotype" w:cs="Arial"/>
        </w:rPr>
        <w:t xml:space="preserve">SESIÓN ORDINARIA CELEBRADA EL </w:t>
      </w:r>
      <w:r w:rsidR="003266E7" w:rsidRPr="00E13E47">
        <w:rPr>
          <w:rFonts w:ascii="Palatino Linotype" w:hAnsi="Palatino Linotype" w:cs="Arial"/>
        </w:rPr>
        <w:t xml:space="preserve">OCHO </w:t>
      </w:r>
      <w:r w:rsidRPr="00E13E47">
        <w:rPr>
          <w:rFonts w:ascii="Palatino Linotype" w:hAnsi="Palatino Linotype" w:cs="Arial"/>
        </w:rPr>
        <w:t xml:space="preserve">DE </w:t>
      </w:r>
      <w:r w:rsidR="00E80964" w:rsidRPr="00E13E47">
        <w:rPr>
          <w:rFonts w:ascii="Palatino Linotype" w:hAnsi="Palatino Linotype" w:cs="Arial"/>
        </w:rPr>
        <w:t>NOVIEMBRE</w:t>
      </w:r>
      <w:r w:rsidRPr="00E13E47">
        <w:rPr>
          <w:rFonts w:ascii="Palatino Linotype" w:hAnsi="Palatino Linotype" w:cs="Arial"/>
        </w:rPr>
        <w:t xml:space="preserve"> DE DOS MIL VEINTITRÉS, ANTE EL SECRETARIO TÉCNICO DEL PLENO, ALEXIS TAPIA RAMÍREZ. </w:t>
      </w:r>
    </w:p>
    <w:p w14:paraId="42B18CD4" w14:textId="77777777" w:rsidR="0058506C" w:rsidRPr="00E13E47" w:rsidRDefault="0058506C" w:rsidP="00E13E47">
      <w:pPr>
        <w:widowControl w:val="0"/>
        <w:autoSpaceDE w:val="0"/>
        <w:autoSpaceDN w:val="0"/>
        <w:adjustRightInd w:val="0"/>
        <w:spacing w:line="360" w:lineRule="auto"/>
        <w:jc w:val="both"/>
        <w:rPr>
          <w:rFonts w:ascii="Palatino Linotype" w:eastAsiaTheme="minorEastAsia" w:hAnsi="Palatino Linotype"/>
          <w:sz w:val="20"/>
          <w:lang w:val="es-419"/>
        </w:rPr>
      </w:pPr>
      <w:r w:rsidRPr="00E13E47">
        <w:rPr>
          <w:rFonts w:ascii="Palatino Linotype" w:eastAsiaTheme="minorEastAsia" w:hAnsi="Palatino Linotype"/>
          <w:sz w:val="20"/>
          <w:lang w:val="es-ES_tradnl"/>
        </w:rPr>
        <w:t>SCMM/AGZ/DEMF/</w:t>
      </w:r>
      <w:r w:rsidRPr="00E13E47">
        <w:rPr>
          <w:rFonts w:ascii="Palatino Linotype" w:eastAsiaTheme="minorEastAsia" w:hAnsi="Palatino Linotype"/>
          <w:sz w:val="20"/>
          <w:lang w:val="es-419"/>
        </w:rPr>
        <w:t>JMMO</w:t>
      </w:r>
    </w:p>
    <w:p w14:paraId="3452CD3C"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E13E47" w:rsidRDefault="00632D02" w:rsidP="00E13E47">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E13E47" w:rsidRDefault="004A5DCC" w:rsidP="00E13E47">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E13E47" w:rsidRDefault="004A5DCC" w:rsidP="00E13E47">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E13E47" w:rsidRDefault="004A5DCC" w:rsidP="00E13E47">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E13E47" w:rsidRDefault="004A5DCC" w:rsidP="00E13E47">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E13E4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01B6" w14:textId="77777777" w:rsidR="0040325D" w:rsidRDefault="0040325D" w:rsidP="00C80F8C">
      <w:r>
        <w:separator/>
      </w:r>
    </w:p>
  </w:endnote>
  <w:endnote w:type="continuationSeparator" w:id="0">
    <w:p w14:paraId="6920708A" w14:textId="77777777" w:rsidR="0040325D" w:rsidRDefault="0040325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752B46" w:rsidRPr="0010196A" w:rsidRDefault="00752B4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3522">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3522">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752B46" w:rsidRPr="0010196A" w:rsidRDefault="00752B4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352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3522">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CB9CF" w14:textId="77777777" w:rsidR="0040325D" w:rsidRDefault="0040325D" w:rsidP="00C80F8C">
      <w:r>
        <w:separator/>
      </w:r>
    </w:p>
  </w:footnote>
  <w:footnote w:type="continuationSeparator" w:id="0">
    <w:p w14:paraId="18D3E10F" w14:textId="77777777" w:rsidR="0040325D" w:rsidRDefault="0040325D" w:rsidP="00C80F8C">
      <w:r>
        <w:continuationSeparator/>
      </w:r>
    </w:p>
  </w:footnote>
  <w:footnote w:id="1">
    <w:p w14:paraId="15A8A08C" w14:textId="1BB212BB" w:rsidR="00FA7300" w:rsidRPr="00841DF2" w:rsidRDefault="00FA7300" w:rsidP="00841DF2">
      <w:pPr>
        <w:widowControl w:val="0"/>
        <w:autoSpaceDE w:val="0"/>
        <w:autoSpaceDN w:val="0"/>
        <w:adjustRightInd w:val="0"/>
        <w:rPr>
          <w:rFonts w:ascii="Palatino Linotype" w:eastAsiaTheme="minorEastAsia" w:hAnsi="Palatino Linotype"/>
          <w:i/>
          <w:sz w:val="20"/>
          <w:lang w:val="es-419"/>
        </w:rPr>
      </w:pPr>
      <w:r>
        <w:rPr>
          <w:rStyle w:val="Refdenotaalpie"/>
        </w:rPr>
        <w:footnoteRef/>
      </w:r>
      <w:r>
        <w:t xml:space="preserve"> </w:t>
      </w:r>
      <w:hyperlink r:id="rId1" w:history="1">
        <w:r w:rsidRPr="00841DF2">
          <w:rPr>
            <w:rStyle w:val="Hipervnculo"/>
            <w:rFonts w:ascii="Palatino Linotype" w:eastAsiaTheme="minorEastAsia" w:hAnsi="Palatino Linotype"/>
            <w:i/>
            <w:sz w:val="20"/>
            <w:lang w:val="es-419"/>
          </w:rPr>
          <w:t>https://ipomex.org.mx/ipo3/lgt/indice/METEPEC/art_92_xvii/5.web?token=03AFcWeA6UdPKl-l88COxqDPd8SjcOctsxZBMt1-i4QtHJPw1SYDtDfbzx1aVWQlh-54XMic0Jq5wFFodhcFYLqSjV278vcO9sSrUJlzq6laVOllYQjLebJGrYHvM3NrY438KUZ3lHcOAglPVAFMeyTFx0rc1zEEN0_j1R7T-VkesGeEjHbr55_UnqRxcjFdZzZrRQmcaOQuFSr74fcA2-8okuLNsQ9hWvWSBlRa4EmWcb3rJtKttZZnTJnkAHstylP22CFvecj_j3N8jOg-sfXT4-CrQbJ2imKn_BzgkM_ltWvCZdEXyxMptML3QqrAQGWeAePgWsRouHO9a68C_WnS-LdBuzP87Z77ChQXMKsH9KTpzHKeOsZUaP_8lgiLOdlJDyORwpwk0_JbWhTslyoVnzoFBbBp3kDIUawZCPujhktPoEVd82Vw_eVyxn0BJEDYNbZP9dtxWvD-e1siPttxUd90VR8NJHW2p_kuPKXpnqwXY_-AaYcYHjOJQck0e2EqNg1HlRugM-FfzkCYj9L4S4P4RA7FLQxM25lMei_D3xnFmvgFOT93c</w:t>
        </w:r>
      </w:hyperlink>
    </w:p>
    <w:p w14:paraId="0123E425" w14:textId="77777777" w:rsidR="00FA7300" w:rsidRPr="00841DF2" w:rsidRDefault="00FA7300">
      <w:pPr>
        <w:pStyle w:val="Textonotapie"/>
        <w:rPr>
          <w:rFonts w:ascii="Palatino Linotype" w:hAnsi="Palatino Linotype"/>
          <w:i/>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52B46" w:rsidRDefault="0040325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52B46" w:rsidRPr="0010196A" w:rsidRDefault="0040325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52B46" w:rsidRPr="008F2CCC" w14:paraId="1F097D8A" w14:textId="77777777" w:rsidTr="00625FD4">
      <w:tc>
        <w:tcPr>
          <w:tcW w:w="3261" w:type="dxa"/>
          <w:vMerge w:val="restart"/>
        </w:tcPr>
        <w:p w14:paraId="1F780A0C" w14:textId="1EFF25F4" w:rsidR="00752B46" w:rsidRPr="008F2CCC" w:rsidRDefault="00752B46"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52B46" w:rsidRPr="00664658" w:rsidRDefault="00752B46"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A33F5CB" w:rsidR="00752B46" w:rsidRPr="00664658" w:rsidRDefault="00374D9E" w:rsidP="002458E7">
          <w:pPr>
            <w:rPr>
              <w:rFonts w:ascii="Palatino Linotype" w:hAnsi="Palatino Linotype"/>
              <w:b/>
              <w:sz w:val="22"/>
              <w:szCs w:val="22"/>
              <w:lang w:val="es-ES_tradnl"/>
            </w:rPr>
          </w:pPr>
          <w:r>
            <w:rPr>
              <w:rFonts w:ascii="Palatino Linotype" w:hAnsi="Palatino Linotype"/>
              <w:b/>
              <w:bCs/>
              <w:sz w:val="22"/>
              <w:szCs w:val="22"/>
            </w:rPr>
            <w:t>06762</w:t>
          </w:r>
          <w:r w:rsidR="00752B46">
            <w:rPr>
              <w:rFonts w:ascii="Palatino Linotype" w:hAnsi="Palatino Linotype"/>
              <w:b/>
              <w:bCs/>
              <w:sz w:val="22"/>
              <w:szCs w:val="22"/>
            </w:rPr>
            <w:t>/INFOEM/IP/RR/2023</w:t>
          </w:r>
        </w:p>
      </w:tc>
    </w:tr>
    <w:tr w:rsidR="00752B46" w:rsidRPr="008F2CCC" w14:paraId="049677A3" w14:textId="77777777" w:rsidTr="00625FD4">
      <w:tc>
        <w:tcPr>
          <w:tcW w:w="3261" w:type="dxa"/>
          <w:vMerge/>
        </w:tcPr>
        <w:p w14:paraId="4A21EAC1" w14:textId="5C1F145E"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1237BCDE" w14:textId="77777777" w:rsidR="00752B46" w:rsidRPr="00664658" w:rsidRDefault="00752B46"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91776F" w:rsidR="00752B46" w:rsidRPr="00D41D47" w:rsidRDefault="00752B46" w:rsidP="00A037D9">
          <w:pPr>
            <w:jc w:val="both"/>
            <w:rPr>
              <w:rFonts w:ascii="Palatino Linotype" w:hAnsi="Palatino Linotype"/>
              <w:b/>
              <w:sz w:val="22"/>
              <w:szCs w:val="22"/>
              <w:lang w:val="es-ES_tradnl"/>
            </w:rPr>
          </w:pPr>
          <w:r w:rsidRPr="000F6AE1">
            <w:rPr>
              <w:rFonts w:ascii="Palatino Linotype" w:hAnsi="Palatino Linotype"/>
              <w:b/>
              <w:bCs/>
              <w:sz w:val="22"/>
              <w:szCs w:val="22"/>
            </w:rPr>
            <w:t xml:space="preserve">Ayuntamiento de </w:t>
          </w:r>
          <w:r w:rsidR="00374D9E">
            <w:rPr>
              <w:rFonts w:ascii="Palatino Linotype" w:hAnsi="Palatino Linotype"/>
              <w:b/>
              <w:bCs/>
              <w:sz w:val="22"/>
              <w:szCs w:val="22"/>
            </w:rPr>
            <w:t>Metepec</w:t>
          </w:r>
        </w:p>
      </w:tc>
    </w:tr>
    <w:tr w:rsidR="00752B46" w:rsidRPr="008F2CCC" w14:paraId="72CD087D" w14:textId="77777777" w:rsidTr="00625FD4">
      <w:trPr>
        <w:trHeight w:val="228"/>
      </w:trPr>
      <w:tc>
        <w:tcPr>
          <w:tcW w:w="3261" w:type="dxa"/>
          <w:vMerge/>
        </w:tcPr>
        <w:p w14:paraId="1B78656F" w14:textId="01E6F6F6" w:rsidR="00752B46" w:rsidRPr="008F2CCC" w:rsidRDefault="00752B46" w:rsidP="00200BFC">
          <w:pPr>
            <w:rPr>
              <w:rFonts w:ascii="Palatino Linotype" w:hAnsi="Palatino Linotype"/>
              <w:b/>
              <w:sz w:val="22"/>
              <w:szCs w:val="22"/>
              <w:lang w:val="es-ES_tradnl"/>
            </w:rPr>
          </w:pPr>
        </w:p>
      </w:tc>
      <w:tc>
        <w:tcPr>
          <w:tcW w:w="2551" w:type="dxa"/>
          <w:shd w:val="clear" w:color="auto" w:fill="auto"/>
        </w:tcPr>
        <w:p w14:paraId="74D81628" w14:textId="4EE3E604" w:rsidR="00752B46" w:rsidRPr="00664658" w:rsidRDefault="00752B46"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52B46" w:rsidRPr="00664658" w:rsidRDefault="00752B46"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52B46" w:rsidRPr="0010196A" w:rsidRDefault="00752B46"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52B46" w:rsidRPr="0010196A" w:rsidRDefault="00752B46">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52B46" w:rsidRPr="008F2CCC" w14:paraId="6ABABA57" w14:textId="77777777" w:rsidTr="00EB19F2">
      <w:tc>
        <w:tcPr>
          <w:tcW w:w="3805" w:type="dxa"/>
          <w:vMerge w:val="restart"/>
          <w:shd w:val="clear" w:color="auto" w:fill="auto"/>
        </w:tcPr>
        <w:p w14:paraId="6AA376CC" w14:textId="778B7F54" w:rsidR="00752B46" w:rsidRPr="008F2CCC" w:rsidRDefault="0040325D"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752B46">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52B46" w:rsidRPr="008F2CCC" w:rsidRDefault="00752B4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6D7E6BD" w:rsidR="00752B46" w:rsidRPr="00E535C2" w:rsidRDefault="00355028" w:rsidP="00A037D9">
          <w:pPr>
            <w:jc w:val="both"/>
            <w:rPr>
              <w:rFonts w:ascii="Palatino Linotype" w:hAnsi="Palatino Linotype"/>
              <w:b/>
              <w:bCs/>
              <w:sz w:val="22"/>
              <w:szCs w:val="22"/>
            </w:rPr>
          </w:pPr>
          <w:r>
            <w:rPr>
              <w:rFonts w:ascii="Palatino Linotype" w:hAnsi="Palatino Linotype"/>
              <w:b/>
              <w:bCs/>
              <w:sz w:val="22"/>
              <w:szCs w:val="22"/>
            </w:rPr>
            <w:t>06762</w:t>
          </w:r>
          <w:r w:rsidR="00752B46">
            <w:rPr>
              <w:rFonts w:ascii="Palatino Linotype" w:hAnsi="Palatino Linotype"/>
              <w:b/>
              <w:bCs/>
              <w:sz w:val="22"/>
              <w:szCs w:val="22"/>
            </w:rPr>
            <w:t>/INFOEM/IP/RR/2023</w:t>
          </w:r>
        </w:p>
      </w:tc>
    </w:tr>
    <w:tr w:rsidR="00752B46" w:rsidRPr="008F2CCC" w14:paraId="3B45FB53" w14:textId="77777777" w:rsidTr="00EB19F2">
      <w:tc>
        <w:tcPr>
          <w:tcW w:w="3805" w:type="dxa"/>
          <w:vMerge/>
          <w:shd w:val="clear" w:color="auto" w:fill="auto"/>
        </w:tcPr>
        <w:p w14:paraId="188B82EF" w14:textId="77777777" w:rsidR="00752B46" w:rsidRPr="008F2CCC" w:rsidRDefault="00752B46"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AA160E4" w:rsidR="00752B46" w:rsidRPr="008F2CCC" w:rsidRDefault="00243522"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XXXXXXXXX XXXXXX</w:t>
          </w:r>
        </w:p>
      </w:tc>
    </w:tr>
    <w:bookmarkEnd w:id="5"/>
    <w:tr w:rsidR="00752B46" w:rsidRPr="008F2CCC" w14:paraId="28A493EB" w14:textId="77777777" w:rsidTr="00EB19F2">
      <w:trPr>
        <w:trHeight w:val="228"/>
      </w:trPr>
      <w:tc>
        <w:tcPr>
          <w:tcW w:w="3805" w:type="dxa"/>
          <w:vMerge/>
          <w:shd w:val="clear" w:color="auto" w:fill="auto"/>
        </w:tcPr>
        <w:p w14:paraId="06C77D31"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2E1A72B4" w14:textId="77777777"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8B11E1D" w:rsidR="00752B46" w:rsidRPr="00DC41C8" w:rsidRDefault="00752B46" w:rsidP="00A037D9">
          <w:pPr>
            <w:jc w:val="both"/>
            <w:rPr>
              <w:rFonts w:ascii="Palatino Linotype" w:hAnsi="Palatino Linotype"/>
              <w:b/>
              <w:sz w:val="22"/>
              <w:szCs w:val="22"/>
            </w:rPr>
          </w:pPr>
          <w:r w:rsidRPr="000F6AE1">
            <w:rPr>
              <w:rFonts w:ascii="Palatino Linotype" w:hAnsi="Palatino Linotype"/>
              <w:b/>
              <w:bCs/>
              <w:sz w:val="22"/>
              <w:szCs w:val="22"/>
            </w:rPr>
            <w:t xml:space="preserve">Ayuntamiento de </w:t>
          </w:r>
          <w:r w:rsidR="00355028">
            <w:rPr>
              <w:rFonts w:ascii="Palatino Linotype" w:hAnsi="Palatino Linotype"/>
              <w:b/>
              <w:bCs/>
              <w:sz w:val="22"/>
              <w:szCs w:val="22"/>
            </w:rPr>
            <w:t>Metepec</w:t>
          </w:r>
        </w:p>
      </w:tc>
    </w:tr>
    <w:tr w:rsidR="00752B46" w:rsidRPr="008F2CCC" w14:paraId="0F114FF0" w14:textId="77777777" w:rsidTr="00EB19F2">
      <w:tc>
        <w:tcPr>
          <w:tcW w:w="3805" w:type="dxa"/>
          <w:vMerge/>
          <w:shd w:val="clear" w:color="auto" w:fill="auto"/>
        </w:tcPr>
        <w:p w14:paraId="4CCB64BA" w14:textId="77777777" w:rsidR="00752B46" w:rsidRPr="008F2CCC" w:rsidRDefault="00752B46" w:rsidP="00200BFC">
          <w:pPr>
            <w:rPr>
              <w:rFonts w:ascii="Palatino Linotype" w:hAnsi="Palatino Linotype"/>
              <w:b/>
              <w:sz w:val="22"/>
              <w:szCs w:val="22"/>
              <w:lang w:val="es-ES_tradnl"/>
            </w:rPr>
          </w:pPr>
        </w:p>
      </w:tc>
      <w:tc>
        <w:tcPr>
          <w:tcW w:w="3000" w:type="dxa"/>
          <w:shd w:val="clear" w:color="auto" w:fill="auto"/>
        </w:tcPr>
        <w:p w14:paraId="31E422EA" w14:textId="06DD5192" w:rsidR="00752B46" w:rsidRPr="008F2CCC" w:rsidRDefault="00752B46"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52B46" w:rsidRPr="008F2CCC" w:rsidRDefault="00752B46"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52B46" w:rsidRPr="0010196A" w:rsidRDefault="00752B4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BB3575D"/>
    <w:multiLevelType w:val="hybridMultilevel"/>
    <w:tmpl w:val="FBBAD5DA"/>
    <w:lvl w:ilvl="0" w:tplc="A5CE58A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2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
  </w:num>
  <w:num w:numId="14">
    <w:abstractNumId w:val="1"/>
  </w:num>
  <w:num w:numId="15">
    <w:abstractNumId w:val="12"/>
  </w:num>
  <w:num w:numId="16">
    <w:abstractNumId w:val="13"/>
  </w:num>
  <w:num w:numId="17">
    <w:abstractNumId w:val="19"/>
  </w:num>
  <w:num w:numId="18">
    <w:abstractNumId w:val="23"/>
  </w:num>
  <w:num w:numId="19">
    <w:abstractNumId w:val="22"/>
  </w:num>
  <w:num w:numId="20">
    <w:abstractNumId w:val="0"/>
  </w:num>
  <w:num w:numId="21">
    <w:abstractNumId w:val="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EA8"/>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120"/>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943"/>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E63"/>
    <w:rsid w:val="00035676"/>
    <w:rsid w:val="00035C89"/>
    <w:rsid w:val="00035CDF"/>
    <w:rsid w:val="00036439"/>
    <w:rsid w:val="000364B0"/>
    <w:rsid w:val="00036B1A"/>
    <w:rsid w:val="00036B67"/>
    <w:rsid w:val="00037B29"/>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D94"/>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1F3A"/>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20"/>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176"/>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086"/>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AE1"/>
    <w:rsid w:val="000F6EFD"/>
    <w:rsid w:val="000F7133"/>
    <w:rsid w:val="000F750D"/>
    <w:rsid w:val="000F7603"/>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A00"/>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47FFA"/>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FE"/>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033"/>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86D"/>
    <w:rsid w:val="001B2B36"/>
    <w:rsid w:val="001B2B58"/>
    <w:rsid w:val="001B2BE8"/>
    <w:rsid w:val="001B2E52"/>
    <w:rsid w:val="001B2E89"/>
    <w:rsid w:val="001B3674"/>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B4E"/>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16"/>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522"/>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4C66"/>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90D"/>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1D7"/>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E1C"/>
    <w:rsid w:val="00290695"/>
    <w:rsid w:val="0029072F"/>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BDC"/>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AE5"/>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6E7"/>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8F4"/>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1F72"/>
    <w:rsid w:val="003524B2"/>
    <w:rsid w:val="003526CF"/>
    <w:rsid w:val="00352A42"/>
    <w:rsid w:val="00352D8A"/>
    <w:rsid w:val="00353134"/>
    <w:rsid w:val="00353139"/>
    <w:rsid w:val="00353174"/>
    <w:rsid w:val="003539B9"/>
    <w:rsid w:val="00354355"/>
    <w:rsid w:val="0035481E"/>
    <w:rsid w:val="00354CDD"/>
    <w:rsid w:val="00355028"/>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0F15"/>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5C6"/>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4D9E"/>
    <w:rsid w:val="003753B8"/>
    <w:rsid w:val="003756B4"/>
    <w:rsid w:val="00375A03"/>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1DF"/>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8EE"/>
    <w:rsid w:val="003C1E2C"/>
    <w:rsid w:val="003C20B9"/>
    <w:rsid w:val="003C22CD"/>
    <w:rsid w:val="003C2568"/>
    <w:rsid w:val="003C2E89"/>
    <w:rsid w:val="003C3640"/>
    <w:rsid w:val="003C387B"/>
    <w:rsid w:val="003C3ACE"/>
    <w:rsid w:val="003C3D09"/>
    <w:rsid w:val="003C3FA7"/>
    <w:rsid w:val="003C44D8"/>
    <w:rsid w:val="003C4704"/>
    <w:rsid w:val="003C492A"/>
    <w:rsid w:val="003C4A66"/>
    <w:rsid w:val="003C549A"/>
    <w:rsid w:val="003C582F"/>
    <w:rsid w:val="003C5AD5"/>
    <w:rsid w:val="003C5BB4"/>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5C2B"/>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A0"/>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25D"/>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50A"/>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5E9"/>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7CF"/>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047"/>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80"/>
    <w:rsid w:val="004810CC"/>
    <w:rsid w:val="004814D6"/>
    <w:rsid w:val="00481BBE"/>
    <w:rsid w:val="00481CAD"/>
    <w:rsid w:val="00481D04"/>
    <w:rsid w:val="00481E81"/>
    <w:rsid w:val="00482039"/>
    <w:rsid w:val="00482115"/>
    <w:rsid w:val="004821F9"/>
    <w:rsid w:val="004825A2"/>
    <w:rsid w:val="0048271E"/>
    <w:rsid w:val="00482AC5"/>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6D6E"/>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15"/>
    <w:rsid w:val="004B1A91"/>
    <w:rsid w:val="004B1FB5"/>
    <w:rsid w:val="004B2086"/>
    <w:rsid w:val="004B2305"/>
    <w:rsid w:val="004B2B07"/>
    <w:rsid w:val="004B2C2F"/>
    <w:rsid w:val="004B2E59"/>
    <w:rsid w:val="004B339A"/>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16E"/>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7B8"/>
    <w:rsid w:val="00505D0E"/>
    <w:rsid w:val="00505E67"/>
    <w:rsid w:val="00505E88"/>
    <w:rsid w:val="00506111"/>
    <w:rsid w:val="00506261"/>
    <w:rsid w:val="00506349"/>
    <w:rsid w:val="005063A3"/>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D9E"/>
    <w:rsid w:val="00512E58"/>
    <w:rsid w:val="00513021"/>
    <w:rsid w:val="005134D5"/>
    <w:rsid w:val="005135F1"/>
    <w:rsid w:val="00513737"/>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308"/>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30"/>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C2"/>
    <w:rsid w:val="00554CDC"/>
    <w:rsid w:val="00554ED7"/>
    <w:rsid w:val="0055507D"/>
    <w:rsid w:val="005550AF"/>
    <w:rsid w:val="005555B6"/>
    <w:rsid w:val="00555837"/>
    <w:rsid w:val="005559B8"/>
    <w:rsid w:val="00555AEC"/>
    <w:rsid w:val="00555C12"/>
    <w:rsid w:val="00555F0D"/>
    <w:rsid w:val="005560E0"/>
    <w:rsid w:val="0055647C"/>
    <w:rsid w:val="0055676A"/>
    <w:rsid w:val="00556E79"/>
    <w:rsid w:val="0055797E"/>
    <w:rsid w:val="00557A90"/>
    <w:rsid w:val="00557B6A"/>
    <w:rsid w:val="00557CCB"/>
    <w:rsid w:val="00557F9E"/>
    <w:rsid w:val="00560786"/>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21"/>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383"/>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06C"/>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6D2"/>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8DB"/>
    <w:rsid w:val="005B6AFF"/>
    <w:rsid w:val="005B6C71"/>
    <w:rsid w:val="005B700F"/>
    <w:rsid w:val="005B70A2"/>
    <w:rsid w:val="005B7AD1"/>
    <w:rsid w:val="005C04F0"/>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4EAE"/>
    <w:rsid w:val="005E534F"/>
    <w:rsid w:val="005E587B"/>
    <w:rsid w:val="005E6178"/>
    <w:rsid w:val="005E63B2"/>
    <w:rsid w:val="005E654B"/>
    <w:rsid w:val="005E67E2"/>
    <w:rsid w:val="005E6947"/>
    <w:rsid w:val="005E6E3C"/>
    <w:rsid w:val="005E7155"/>
    <w:rsid w:val="005E7228"/>
    <w:rsid w:val="005E7383"/>
    <w:rsid w:val="005E7646"/>
    <w:rsid w:val="005E7C74"/>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4D8"/>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03"/>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2E"/>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EF2"/>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B9B"/>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C0F"/>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96E"/>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035"/>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0FF1"/>
    <w:rsid w:val="00741046"/>
    <w:rsid w:val="007410AA"/>
    <w:rsid w:val="00741570"/>
    <w:rsid w:val="007416A3"/>
    <w:rsid w:val="00741AB6"/>
    <w:rsid w:val="00742434"/>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B46"/>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8D2"/>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75F"/>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B3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2AD"/>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1E8C"/>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68C"/>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148"/>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DF2"/>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86"/>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606"/>
    <w:rsid w:val="00866843"/>
    <w:rsid w:val="008668EA"/>
    <w:rsid w:val="008669AB"/>
    <w:rsid w:val="00866DBF"/>
    <w:rsid w:val="00866FBC"/>
    <w:rsid w:val="0086716A"/>
    <w:rsid w:val="0086721F"/>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1E4"/>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C8D"/>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759"/>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0DC6"/>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0A9"/>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1C8B"/>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1ED7"/>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0D2C"/>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3D6C"/>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C0A"/>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66E"/>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E5F"/>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7D0"/>
    <w:rsid w:val="00A01E11"/>
    <w:rsid w:val="00A0253F"/>
    <w:rsid w:val="00A02787"/>
    <w:rsid w:val="00A028E4"/>
    <w:rsid w:val="00A033DA"/>
    <w:rsid w:val="00A037D9"/>
    <w:rsid w:val="00A03F35"/>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0B"/>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DF7"/>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19"/>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BE9"/>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6F16"/>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A7F80"/>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8A2"/>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C8B"/>
    <w:rsid w:val="00AE6EA9"/>
    <w:rsid w:val="00AE6F5F"/>
    <w:rsid w:val="00AE7508"/>
    <w:rsid w:val="00AE7762"/>
    <w:rsid w:val="00AE7DFF"/>
    <w:rsid w:val="00AE7EB2"/>
    <w:rsid w:val="00AE7F1F"/>
    <w:rsid w:val="00AE7F31"/>
    <w:rsid w:val="00AF0034"/>
    <w:rsid w:val="00AF0113"/>
    <w:rsid w:val="00AF04A2"/>
    <w:rsid w:val="00AF06A3"/>
    <w:rsid w:val="00AF0DBF"/>
    <w:rsid w:val="00AF1159"/>
    <w:rsid w:val="00AF13DC"/>
    <w:rsid w:val="00AF156F"/>
    <w:rsid w:val="00AF179A"/>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A6A"/>
    <w:rsid w:val="00B03E19"/>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E70"/>
    <w:rsid w:val="00B31FEA"/>
    <w:rsid w:val="00B320FC"/>
    <w:rsid w:val="00B32425"/>
    <w:rsid w:val="00B32746"/>
    <w:rsid w:val="00B32C28"/>
    <w:rsid w:val="00B32CB6"/>
    <w:rsid w:val="00B32F8F"/>
    <w:rsid w:val="00B32FE2"/>
    <w:rsid w:val="00B331A3"/>
    <w:rsid w:val="00B3328C"/>
    <w:rsid w:val="00B33BD2"/>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3B0"/>
    <w:rsid w:val="00B57D62"/>
    <w:rsid w:val="00B57E2A"/>
    <w:rsid w:val="00B57F87"/>
    <w:rsid w:val="00B57FE5"/>
    <w:rsid w:val="00B600B2"/>
    <w:rsid w:val="00B602BA"/>
    <w:rsid w:val="00B604C1"/>
    <w:rsid w:val="00B60DEC"/>
    <w:rsid w:val="00B60E31"/>
    <w:rsid w:val="00B61C6C"/>
    <w:rsid w:val="00B61EB7"/>
    <w:rsid w:val="00B621C6"/>
    <w:rsid w:val="00B6248E"/>
    <w:rsid w:val="00B62604"/>
    <w:rsid w:val="00B626DA"/>
    <w:rsid w:val="00B62A7E"/>
    <w:rsid w:val="00B62B07"/>
    <w:rsid w:val="00B63374"/>
    <w:rsid w:val="00B633D4"/>
    <w:rsid w:val="00B6347F"/>
    <w:rsid w:val="00B636C1"/>
    <w:rsid w:val="00B6377B"/>
    <w:rsid w:val="00B6391B"/>
    <w:rsid w:val="00B63C50"/>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6D3"/>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334"/>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90D"/>
    <w:rsid w:val="00BD3A1B"/>
    <w:rsid w:val="00BD3D97"/>
    <w:rsid w:val="00BD44FE"/>
    <w:rsid w:val="00BD467B"/>
    <w:rsid w:val="00BD4B33"/>
    <w:rsid w:val="00BD4F5C"/>
    <w:rsid w:val="00BD4F62"/>
    <w:rsid w:val="00BD5155"/>
    <w:rsid w:val="00BD556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38"/>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D1B"/>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8C5"/>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612"/>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209"/>
    <w:rsid w:val="00C66C21"/>
    <w:rsid w:val="00C66D34"/>
    <w:rsid w:val="00C671F7"/>
    <w:rsid w:val="00C673CF"/>
    <w:rsid w:val="00C677E6"/>
    <w:rsid w:val="00C678BE"/>
    <w:rsid w:val="00C67A90"/>
    <w:rsid w:val="00C67FC1"/>
    <w:rsid w:val="00C7011A"/>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2711"/>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3BBC"/>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6C88"/>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6BE9"/>
    <w:rsid w:val="00D273A5"/>
    <w:rsid w:val="00D273C3"/>
    <w:rsid w:val="00D278B8"/>
    <w:rsid w:val="00D27A70"/>
    <w:rsid w:val="00D30461"/>
    <w:rsid w:val="00D30561"/>
    <w:rsid w:val="00D30DB1"/>
    <w:rsid w:val="00D312B7"/>
    <w:rsid w:val="00D31705"/>
    <w:rsid w:val="00D31BB0"/>
    <w:rsid w:val="00D31DB2"/>
    <w:rsid w:val="00D31EDC"/>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283"/>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7B1"/>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6EC0"/>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A93"/>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8E6"/>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6D8"/>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1D3"/>
    <w:rsid w:val="00E01355"/>
    <w:rsid w:val="00E01B2B"/>
    <w:rsid w:val="00E01B94"/>
    <w:rsid w:val="00E01D16"/>
    <w:rsid w:val="00E01DA6"/>
    <w:rsid w:val="00E02270"/>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3E47"/>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006"/>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1D"/>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40"/>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21"/>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8F6"/>
    <w:rsid w:val="00E71A52"/>
    <w:rsid w:val="00E72105"/>
    <w:rsid w:val="00E7294F"/>
    <w:rsid w:val="00E72B1C"/>
    <w:rsid w:val="00E72C63"/>
    <w:rsid w:val="00E72CA4"/>
    <w:rsid w:val="00E72EFD"/>
    <w:rsid w:val="00E73552"/>
    <w:rsid w:val="00E736AA"/>
    <w:rsid w:val="00E73A3B"/>
    <w:rsid w:val="00E74030"/>
    <w:rsid w:val="00E7526C"/>
    <w:rsid w:val="00E754DC"/>
    <w:rsid w:val="00E7586C"/>
    <w:rsid w:val="00E7637F"/>
    <w:rsid w:val="00E76B3A"/>
    <w:rsid w:val="00E76BC6"/>
    <w:rsid w:val="00E76CA7"/>
    <w:rsid w:val="00E800E2"/>
    <w:rsid w:val="00E80488"/>
    <w:rsid w:val="00E8089C"/>
    <w:rsid w:val="00E808C7"/>
    <w:rsid w:val="00E80964"/>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6F4"/>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740"/>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EF7B31"/>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34B"/>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267"/>
    <w:rsid w:val="00F35516"/>
    <w:rsid w:val="00F365E2"/>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3D54"/>
    <w:rsid w:val="00F444E2"/>
    <w:rsid w:val="00F4485A"/>
    <w:rsid w:val="00F44AF6"/>
    <w:rsid w:val="00F44D2E"/>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F42"/>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A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6D30"/>
    <w:rsid w:val="00F8715B"/>
    <w:rsid w:val="00F87384"/>
    <w:rsid w:val="00F873CD"/>
    <w:rsid w:val="00F8760C"/>
    <w:rsid w:val="00F879E5"/>
    <w:rsid w:val="00F87BD0"/>
    <w:rsid w:val="00F90A0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3D"/>
    <w:rsid w:val="00FA439A"/>
    <w:rsid w:val="00FA46E9"/>
    <w:rsid w:val="00FA4C3D"/>
    <w:rsid w:val="00FA4F59"/>
    <w:rsid w:val="00FA528A"/>
    <w:rsid w:val="00FA532C"/>
    <w:rsid w:val="00FA55CB"/>
    <w:rsid w:val="00FA5E73"/>
    <w:rsid w:val="00FA63EC"/>
    <w:rsid w:val="00FA649B"/>
    <w:rsid w:val="00FA69CB"/>
    <w:rsid w:val="00FA6EF0"/>
    <w:rsid w:val="00FA730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A5C"/>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4DE"/>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5BD4"/>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3D5C2B"/>
    <w:rPr>
      <w:color w:val="605E5C"/>
      <w:shd w:val="clear" w:color="auto" w:fill="E1DFDD"/>
    </w:rPr>
  </w:style>
  <w:style w:type="character" w:customStyle="1" w:styleId="Mencinsinresolver14">
    <w:name w:val="Mención sin resolver14"/>
    <w:basedOn w:val="Fuentedeprrafopredeter"/>
    <w:uiPriority w:val="99"/>
    <w:semiHidden/>
    <w:unhideWhenUsed/>
    <w:rsid w:val="00B31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214471">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10295">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210470">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896733">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8291939">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709421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153970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859171">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METEPEC/art_92_xvii/5.web?token=03AFcWeA6UdPKl-l88COxqDPd8SjcOctsxZBMt1-i4QtHJPw1SYDtDfbzx1aVWQlh-54XMic0Jq5wFFodhcFYLqSjV278vcO9sSrUJlzq6laVOllYQjLebJGrYHvM3NrY438KUZ3lHcOAglPVAFMeyTFx0rc1zEEN0_j1R7T-VkesGeEjHbr55_UnqRxcjFdZzZrRQmcaOQuFSr74fcA2-8okuLNsQ9hWvWSBlRa4EmWcb3rJtKttZZnTJnkAHstylP22CFvecj_j3N8jOg-sfXT4-CrQbJ2imKn_BzgkM_ltWvCZdEXyxMptML3QqrAQGWeAePgWsRouHO9a68C_WnS-LdBuzP87Z77ChQXMKsH9KTpzHKeOsZUaP_8lgiLOdlJDyORwpwk0_JbWhTslyoVnzoFBbBp3kDIUawZCPujhktPoEVd82Vw_eVyxn0BJEDYNbZP9dtxWvD-e1siPttxUd90VR8NJHW2p_kuPKXpnqwXY_-AaYcYHjOJQck0e2EqNg1HlRugM-FfzkCYj9L4S4P4RA7FLQxM25lMei_D3xnFmvgFOT93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8E1B-FB61-45E7-9805-F010125C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7402</Words>
  <Characters>40717</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8</cp:revision>
  <cp:lastPrinted>2023-11-09T20:46:00Z</cp:lastPrinted>
  <dcterms:created xsi:type="dcterms:W3CDTF">2023-11-01T04:57:00Z</dcterms:created>
  <dcterms:modified xsi:type="dcterms:W3CDTF">2023-12-04T22:32:00Z</dcterms:modified>
</cp:coreProperties>
</file>