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6D5" w:rsidRPr="001C43E9" w:rsidRDefault="00B156D5" w:rsidP="00B156D5">
      <w:pPr>
        <w:spacing w:before="240" w:line="360" w:lineRule="auto"/>
        <w:jc w:val="both"/>
        <w:rPr>
          <w:rFonts w:ascii="Palatino Linotype" w:eastAsia="Times New Roman" w:hAnsi="Palatino Linotype" w:cs="Arial"/>
          <w:color w:val="000000"/>
          <w:sz w:val="24"/>
          <w:szCs w:val="24"/>
          <w:lang w:eastAsia="es-MX"/>
        </w:rPr>
      </w:pPr>
      <w:r w:rsidRPr="001C43E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353DA" w:rsidRPr="001C43E9">
        <w:rPr>
          <w:rFonts w:ascii="Palatino Linotype" w:eastAsia="Times New Roman" w:hAnsi="Palatino Linotype" w:cs="Arial"/>
          <w:color w:val="000000"/>
          <w:sz w:val="24"/>
          <w:szCs w:val="24"/>
          <w:lang w:eastAsia="es-MX"/>
        </w:rPr>
        <w:t>treinta</w:t>
      </w:r>
      <w:r w:rsidR="003A3CD7" w:rsidRPr="001C43E9">
        <w:rPr>
          <w:rFonts w:ascii="Palatino Linotype" w:eastAsia="Times New Roman" w:hAnsi="Palatino Linotype" w:cs="Arial"/>
          <w:color w:val="000000"/>
          <w:sz w:val="24"/>
          <w:szCs w:val="24"/>
          <w:lang w:eastAsia="es-MX"/>
        </w:rPr>
        <w:t xml:space="preserve"> de agosto</w:t>
      </w:r>
      <w:r w:rsidRPr="001C43E9">
        <w:rPr>
          <w:rFonts w:ascii="Palatino Linotype" w:eastAsia="Times New Roman" w:hAnsi="Palatino Linotype" w:cs="Arial"/>
          <w:color w:val="000000"/>
          <w:sz w:val="24"/>
          <w:szCs w:val="24"/>
          <w:lang w:eastAsia="es-MX"/>
        </w:rPr>
        <w:t xml:space="preserve"> de dos mil veintitrés.</w:t>
      </w:r>
    </w:p>
    <w:p w:rsidR="00B156D5" w:rsidRPr="001C43E9" w:rsidRDefault="00B156D5" w:rsidP="00B156D5">
      <w:pPr>
        <w:tabs>
          <w:tab w:val="left" w:pos="1701"/>
        </w:tabs>
        <w:spacing w:before="240" w:line="360" w:lineRule="auto"/>
        <w:jc w:val="both"/>
        <w:rPr>
          <w:rFonts w:ascii="Palatino Linotype" w:hAnsi="Palatino Linotype" w:cs="Arial"/>
          <w:sz w:val="28"/>
        </w:rPr>
      </w:pPr>
      <w:r w:rsidRPr="001C43E9">
        <w:rPr>
          <w:rFonts w:ascii="Palatino Linotype" w:hAnsi="Palatino Linotype" w:cs="Arial"/>
          <w:b/>
          <w:sz w:val="24"/>
        </w:rPr>
        <w:t>VISTO</w:t>
      </w:r>
      <w:r w:rsidRPr="001C43E9">
        <w:rPr>
          <w:rFonts w:ascii="Palatino Linotype" w:hAnsi="Palatino Linotype" w:cs="Arial"/>
          <w:sz w:val="24"/>
        </w:rPr>
        <w:t xml:space="preserve"> el expediente electrónico formado con motivo del recurso de revisión número</w:t>
      </w:r>
      <w:r w:rsidRPr="001C43E9">
        <w:rPr>
          <w:rFonts w:ascii="Palatino Linotype" w:hAnsi="Palatino Linotype" w:cs="Arial"/>
          <w:b/>
          <w:sz w:val="24"/>
        </w:rPr>
        <w:t xml:space="preserve"> </w:t>
      </w:r>
      <w:r w:rsidRPr="001C43E9">
        <w:rPr>
          <w:rFonts w:ascii="Palatino Linotype" w:hAnsi="Palatino Linotype" w:cs="Arial"/>
          <w:b/>
          <w:bCs/>
          <w:sz w:val="24"/>
          <w:lang w:eastAsia="es-MX"/>
        </w:rPr>
        <w:t>0</w:t>
      </w:r>
      <w:r w:rsidR="003A3CD7" w:rsidRPr="001C43E9">
        <w:rPr>
          <w:rFonts w:ascii="Palatino Linotype" w:hAnsi="Palatino Linotype" w:cs="Arial"/>
          <w:b/>
          <w:bCs/>
          <w:sz w:val="24"/>
          <w:lang w:eastAsia="es-MX"/>
        </w:rPr>
        <w:t>2530</w:t>
      </w:r>
      <w:r w:rsidRPr="001C43E9">
        <w:rPr>
          <w:rFonts w:ascii="Palatino Linotype" w:hAnsi="Palatino Linotype" w:cs="Arial"/>
          <w:b/>
          <w:bCs/>
          <w:sz w:val="24"/>
          <w:lang w:eastAsia="es-MX"/>
        </w:rPr>
        <w:t xml:space="preserve">/INFOEM/IP/RR/2023, </w:t>
      </w:r>
      <w:r w:rsidRPr="001C43E9">
        <w:rPr>
          <w:rFonts w:ascii="Palatino Linotype" w:hAnsi="Palatino Linotype"/>
          <w:sz w:val="24"/>
        </w:rPr>
        <w:t xml:space="preserve">interpuesto </w:t>
      </w:r>
      <w:r w:rsidR="00056B67" w:rsidRPr="001C43E9">
        <w:rPr>
          <w:rFonts w:ascii="Palatino Linotype" w:hAnsi="Palatino Linotype"/>
          <w:sz w:val="24"/>
        </w:rPr>
        <w:t xml:space="preserve">por </w:t>
      </w:r>
      <w:r w:rsidR="004559E9" w:rsidRPr="001C43E9">
        <w:rPr>
          <w:rFonts w:ascii="Palatino Linotype" w:hAnsi="Palatino Linotype"/>
          <w:b/>
          <w:sz w:val="24"/>
        </w:rPr>
        <w:t>xxxxxxxxxxxxxxxxxxxxxx</w:t>
      </w:r>
      <w:r w:rsidRPr="001C43E9">
        <w:rPr>
          <w:rFonts w:ascii="Palatino Linotype" w:hAnsi="Palatino Linotype"/>
          <w:sz w:val="24"/>
        </w:rPr>
        <w:t xml:space="preserve">, en lo sucesivo el </w:t>
      </w:r>
      <w:r w:rsidRPr="001C43E9">
        <w:rPr>
          <w:rFonts w:ascii="Palatino Linotype" w:hAnsi="Palatino Linotype"/>
          <w:b/>
          <w:sz w:val="24"/>
        </w:rPr>
        <w:t>Recurrente</w:t>
      </w:r>
      <w:r w:rsidRPr="001C43E9">
        <w:rPr>
          <w:rFonts w:ascii="Palatino Linotype" w:hAnsi="Palatino Linotype"/>
          <w:sz w:val="24"/>
        </w:rPr>
        <w:t xml:space="preserve">, en contra de la respuesta del </w:t>
      </w:r>
      <w:r w:rsidR="003A3CD7" w:rsidRPr="001C43E9">
        <w:rPr>
          <w:rFonts w:ascii="Palatino Linotype" w:hAnsi="Palatino Linotype"/>
          <w:b/>
          <w:sz w:val="24"/>
        </w:rPr>
        <w:t>Sistema Para el Desarrollo Integral de la Familia del Municipio de Atizapán de Zaragoza</w:t>
      </w:r>
      <w:r w:rsidRPr="001C43E9">
        <w:rPr>
          <w:rFonts w:ascii="Palatino Linotype" w:hAnsi="Palatino Linotype"/>
          <w:sz w:val="24"/>
        </w:rPr>
        <w:t xml:space="preserve">, en lo subsecuente el </w:t>
      </w:r>
      <w:r w:rsidRPr="001C43E9">
        <w:rPr>
          <w:rFonts w:ascii="Palatino Linotype" w:hAnsi="Palatino Linotype"/>
          <w:b/>
          <w:sz w:val="24"/>
        </w:rPr>
        <w:t>Sujeto Obligado</w:t>
      </w:r>
      <w:r w:rsidRPr="001C43E9">
        <w:rPr>
          <w:rFonts w:ascii="Palatino Linotype" w:hAnsi="Palatino Linotype"/>
          <w:sz w:val="24"/>
        </w:rPr>
        <w:t>, se procede a dictar la presente resolución.</w:t>
      </w:r>
    </w:p>
    <w:p w:rsidR="00B156D5" w:rsidRPr="001C43E9" w:rsidRDefault="00B156D5" w:rsidP="00B156D5">
      <w:pPr>
        <w:tabs>
          <w:tab w:val="left" w:pos="1701"/>
        </w:tabs>
        <w:spacing w:before="240" w:line="360" w:lineRule="auto"/>
        <w:jc w:val="both"/>
        <w:rPr>
          <w:rFonts w:ascii="Palatino Linotype" w:hAnsi="Palatino Linotype" w:cs="Arial"/>
          <w:b/>
          <w:sz w:val="24"/>
        </w:rPr>
      </w:pPr>
    </w:p>
    <w:p w:rsidR="00B156D5" w:rsidRPr="001C43E9" w:rsidRDefault="00B156D5" w:rsidP="00B156D5">
      <w:pPr>
        <w:pStyle w:val="infoemcitas"/>
        <w:jc w:val="center"/>
        <w:rPr>
          <w:b/>
          <w:bCs/>
          <w:i w:val="0"/>
          <w:iCs/>
          <w:sz w:val="28"/>
          <w:szCs w:val="28"/>
        </w:rPr>
      </w:pPr>
      <w:r w:rsidRPr="001C43E9">
        <w:rPr>
          <w:b/>
          <w:bCs/>
          <w:i w:val="0"/>
          <w:iCs/>
          <w:sz w:val="28"/>
          <w:szCs w:val="28"/>
        </w:rPr>
        <w:t>A N T E C E D E N T E S   D E L   A S U N T O</w:t>
      </w:r>
    </w:p>
    <w:p w:rsidR="00B156D5" w:rsidRPr="001C43E9" w:rsidRDefault="00B156D5" w:rsidP="00B156D5">
      <w:pPr>
        <w:spacing w:before="240" w:after="240" w:line="360" w:lineRule="auto"/>
        <w:jc w:val="both"/>
        <w:rPr>
          <w:rFonts w:ascii="Palatino Linotype" w:hAnsi="Palatino Linotype"/>
        </w:rPr>
      </w:pPr>
      <w:r w:rsidRPr="001C43E9">
        <w:rPr>
          <w:rFonts w:ascii="Palatino Linotype" w:hAnsi="Palatino Linotype" w:cs="Arial"/>
          <w:b/>
          <w:sz w:val="28"/>
        </w:rPr>
        <w:t>PRIMERO.</w:t>
      </w:r>
      <w:r w:rsidRPr="001C43E9">
        <w:rPr>
          <w:rFonts w:ascii="Palatino Linotype" w:hAnsi="Palatino Linotype" w:cs="Arial"/>
        </w:rPr>
        <w:t xml:space="preserve"> </w:t>
      </w:r>
      <w:r w:rsidRPr="001C43E9">
        <w:rPr>
          <w:rFonts w:ascii="Palatino Linotype" w:hAnsi="Palatino Linotype"/>
          <w:b/>
          <w:sz w:val="28"/>
          <w:szCs w:val="28"/>
        </w:rPr>
        <w:t>De la Solicitud de Información.</w:t>
      </w:r>
    </w:p>
    <w:p w:rsidR="00B156D5" w:rsidRPr="001C43E9" w:rsidRDefault="00B156D5" w:rsidP="00B156D5">
      <w:pPr>
        <w:spacing w:before="240" w:line="360" w:lineRule="auto"/>
        <w:jc w:val="both"/>
        <w:rPr>
          <w:rFonts w:ascii="Palatino Linotype" w:hAnsi="Palatino Linotype" w:cs="Arial"/>
          <w:sz w:val="24"/>
        </w:rPr>
      </w:pPr>
      <w:r w:rsidRPr="001C43E9">
        <w:rPr>
          <w:rFonts w:ascii="Palatino Linotype" w:hAnsi="Palatino Linotype" w:cs="Arial"/>
          <w:sz w:val="24"/>
        </w:rPr>
        <w:t xml:space="preserve">Con fecha </w:t>
      </w:r>
      <w:r w:rsidR="003A3CD7" w:rsidRPr="001C43E9">
        <w:rPr>
          <w:rFonts w:ascii="Palatino Linotype" w:hAnsi="Palatino Linotype" w:cs="Arial"/>
          <w:sz w:val="24"/>
        </w:rPr>
        <w:t>dieciséis de abril</w:t>
      </w:r>
      <w:r w:rsidRPr="001C43E9">
        <w:rPr>
          <w:rFonts w:ascii="Palatino Linotype" w:hAnsi="Palatino Linotype" w:cs="Arial"/>
          <w:sz w:val="24"/>
        </w:rPr>
        <w:t xml:space="preserve"> de dos mil veintitrés, el</w:t>
      </w:r>
      <w:r w:rsidRPr="001C43E9">
        <w:rPr>
          <w:rFonts w:ascii="Palatino Linotype" w:hAnsi="Palatino Linotype" w:cs="Arial"/>
          <w:b/>
          <w:sz w:val="24"/>
        </w:rPr>
        <w:t xml:space="preserve"> Recurrente </w:t>
      </w:r>
      <w:r w:rsidRPr="001C43E9">
        <w:rPr>
          <w:rFonts w:ascii="Palatino Linotype" w:hAnsi="Palatino Linotype" w:cs="Arial"/>
          <w:sz w:val="24"/>
        </w:rPr>
        <w:t>presentó a través del Sistema de Acceso a la Información Mexiquense (</w:t>
      </w:r>
      <w:r w:rsidRPr="001C43E9">
        <w:rPr>
          <w:rFonts w:ascii="Palatino Linotype" w:hAnsi="Palatino Linotype" w:cs="Arial"/>
          <w:b/>
          <w:sz w:val="24"/>
        </w:rPr>
        <w:t>SAIMEX)</w:t>
      </w:r>
      <w:r w:rsidRPr="001C43E9">
        <w:rPr>
          <w:rFonts w:ascii="Palatino Linotype" w:hAnsi="Palatino Linotype" w:cs="Arial"/>
          <w:sz w:val="24"/>
        </w:rPr>
        <w:t xml:space="preserve"> ante </w:t>
      </w:r>
      <w:r w:rsidRPr="001C43E9">
        <w:rPr>
          <w:rFonts w:ascii="Palatino Linotype" w:hAnsi="Palatino Linotype" w:cs="Arial"/>
          <w:b/>
          <w:sz w:val="24"/>
        </w:rPr>
        <w:t>El Sujeto Obligado</w:t>
      </w:r>
      <w:r w:rsidRPr="001C43E9">
        <w:rPr>
          <w:rFonts w:ascii="Palatino Linotype" w:hAnsi="Palatino Linotype" w:cs="Arial"/>
          <w:sz w:val="24"/>
        </w:rPr>
        <w:t xml:space="preserve">, solicitud de acceso a la información pública, registrada bajo el número de expediente </w:t>
      </w:r>
      <w:r w:rsidR="003A3CD7" w:rsidRPr="001C43E9">
        <w:rPr>
          <w:rFonts w:ascii="Palatino Linotype" w:hAnsi="Palatino Linotype" w:cs="Arial"/>
          <w:b/>
          <w:sz w:val="24"/>
        </w:rPr>
        <w:t>00024/DIFATIZARA/IP/2023</w:t>
      </w:r>
      <w:r w:rsidRPr="001C43E9">
        <w:rPr>
          <w:rFonts w:ascii="Palatino Linotype" w:hAnsi="Palatino Linotype" w:cs="Arial"/>
          <w:b/>
          <w:sz w:val="24"/>
        </w:rPr>
        <w:t xml:space="preserve">, </w:t>
      </w:r>
      <w:r w:rsidRPr="001C43E9">
        <w:rPr>
          <w:rFonts w:ascii="Palatino Linotype" w:hAnsi="Palatino Linotype" w:cs="Arial"/>
          <w:sz w:val="24"/>
        </w:rPr>
        <w:t>mediante la cual solicitó información en el tenor siguiente:</w:t>
      </w:r>
    </w:p>
    <w:p w:rsidR="00B156D5" w:rsidRPr="001C43E9" w:rsidRDefault="00B156D5" w:rsidP="00A23FF7">
      <w:pPr>
        <w:pStyle w:val="INFOEM"/>
        <w:rPr>
          <w:lang w:val="es-ES_tradnl" w:eastAsia="es-ES"/>
        </w:rPr>
      </w:pPr>
      <w:r w:rsidRPr="001C43E9">
        <w:rPr>
          <w:lang w:val="es-ES_tradnl" w:eastAsia="es-ES"/>
        </w:rPr>
        <w:t>“</w:t>
      </w:r>
      <w:r w:rsidR="003A3CD7" w:rsidRPr="001C43E9">
        <w:rPr>
          <w:lang w:val="es-ES_tradnl" w:eastAsia="es-ES"/>
        </w:rPr>
        <w:t>Solicito listado de nómina en excel o en caso recibos de nómina de la primera quincena de abril</w:t>
      </w:r>
      <w:r w:rsidRPr="001C43E9">
        <w:rPr>
          <w:lang w:val="es-ES_tradnl" w:eastAsia="es-ES"/>
        </w:rPr>
        <w:t>.” (sic)</w:t>
      </w:r>
    </w:p>
    <w:p w:rsidR="00B156D5" w:rsidRPr="001C43E9" w:rsidRDefault="00B156D5" w:rsidP="00B156D5">
      <w:pPr>
        <w:spacing w:before="240" w:line="360" w:lineRule="auto"/>
        <w:jc w:val="both"/>
        <w:rPr>
          <w:rFonts w:ascii="Palatino Linotype" w:eastAsia="Times New Roman" w:hAnsi="Palatino Linotype" w:cs="Times New Roman"/>
          <w:sz w:val="24"/>
          <w:szCs w:val="24"/>
          <w:lang w:val="es-ES_tradnl" w:eastAsia="es-ES"/>
        </w:rPr>
      </w:pPr>
      <w:r w:rsidRPr="001C43E9">
        <w:rPr>
          <w:rFonts w:ascii="Palatino Linotype" w:eastAsia="Times New Roman" w:hAnsi="Palatino Linotype" w:cs="Times New Roman"/>
          <w:b/>
          <w:sz w:val="24"/>
          <w:szCs w:val="24"/>
          <w:lang w:val="es-ES_tradnl" w:eastAsia="es-ES"/>
        </w:rPr>
        <w:lastRenderedPageBreak/>
        <w:t>Modalidad de entrega:</w:t>
      </w:r>
      <w:r w:rsidRPr="001C43E9">
        <w:rPr>
          <w:rFonts w:ascii="Palatino Linotype" w:eastAsia="Times New Roman" w:hAnsi="Palatino Linotype" w:cs="Times New Roman"/>
          <w:sz w:val="24"/>
          <w:szCs w:val="24"/>
          <w:lang w:val="es-ES_tradnl" w:eastAsia="es-ES"/>
        </w:rPr>
        <w:t xml:space="preserve"> A través del SAIMEX.</w:t>
      </w:r>
    </w:p>
    <w:p w:rsidR="00B156D5" w:rsidRPr="001C43E9" w:rsidRDefault="00B156D5" w:rsidP="00B156D5">
      <w:pPr>
        <w:spacing w:before="240" w:line="360" w:lineRule="auto"/>
        <w:jc w:val="both"/>
        <w:rPr>
          <w:rFonts w:ascii="Palatino Linotype" w:hAnsi="Palatino Linotype" w:cs="Arial"/>
          <w:b/>
          <w:sz w:val="28"/>
        </w:rPr>
      </w:pPr>
      <w:r w:rsidRPr="001C43E9">
        <w:rPr>
          <w:rFonts w:ascii="Palatino Linotype" w:hAnsi="Palatino Linotype" w:cs="Arial"/>
          <w:b/>
          <w:sz w:val="28"/>
        </w:rPr>
        <w:t xml:space="preserve">SEGUNDO. </w:t>
      </w:r>
      <w:r w:rsidR="00B82DCD" w:rsidRPr="001C43E9">
        <w:rPr>
          <w:rFonts w:ascii="Palatino Linotype" w:hAnsi="Palatino Linotype" w:cs="Arial"/>
          <w:b/>
          <w:sz w:val="28"/>
          <w:szCs w:val="20"/>
        </w:rPr>
        <w:t xml:space="preserve">De la </w:t>
      </w:r>
      <w:r w:rsidRPr="001C43E9">
        <w:rPr>
          <w:rFonts w:ascii="Palatino Linotype" w:hAnsi="Palatino Linotype" w:cs="Arial"/>
          <w:b/>
          <w:sz w:val="28"/>
          <w:szCs w:val="20"/>
        </w:rPr>
        <w:t>respuesta a la solicitud o entrega de información.</w:t>
      </w:r>
    </w:p>
    <w:p w:rsidR="00B156D5" w:rsidRPr="001C43E9" w:rsidRDefault="00B156D5" w:rsidP="00B156D5">
      <w:pPr>
        <w:pStyle w:val="Sinespaciado"/>
        <w:spacing w:line="360" w:lineRule="auto"/>
        <w:jc w:val="both"/>
        <w:rPr>
          <w:rFonts w:ascii="Palatino Linotype" w:hAnsi="Palatino Linotype" w:cs="Arial"/>
        </w:rPr>
      </w:pPr>
      <w:r w:rsidRPr="001C43E9">
        <w:rPr>
          <w:rFonts w:ascii="Palatino Linotype" w:hAnsi="Palatino Linotype"/>
        </w:rPr>
        <w:t xml:space="preserve">De las constancias que obran en el expediente electrónico, se advierte que el </w:t>
      </w:r>
      <w:r w:rsidRPr="001C43E9">
        <w:rPr>
          <w:rFonts w:ascii="Palatino Linotype" w:hAnsi="Palatino Linotype" w:cs="Arial"/>
        </w:rPr>
        <w:t xml:space="preserve">día </w:t>
      </w:r>
      <w:r w:rsidR="003A3CD7" w:rsidRPr="001C43E9">
        <w:rPr>
          <w:rFonts w:ascii="Palatino Linotype" w:hAnsi="Palatino Linotype" w:cs="Arial"/>
          <w:b/>
        </w:rPr>
        <w:t>ocho de mayo</w:t>
      </w:r>
      <w:r w:rsidRPr="001C43E9">
        <w:rPr>
          <w:rFonts w:ascii="Palatino Linotype" w:hAnsi="Palatino Linotype" w:cs="Arial"/>
          <w:b/>
        </w:rPr>
        <w:t xml:space="preserve"> de dos mil veintitrés</w:t>
      </w:r>
      <w:r w:rsidRPr="001C43E9">
        <w:rPr>
          <w:rFonts w:ascii="Palatino Linotype" w:hAnsi="Palatino Linotype" w:cs="Arial"/>
        </w:rPr>
        <w:t xml:space="preserve">, el </w:t>
      </w:r>
      <w:r w:rsidRPr="001C43E9">
        <w:rPr>
          <w:rFonts w:ascii="Palatino Linotype" w:hAnsi="Palatino Linotype" w:cs="Arial"/>
          <w:b/>
        </w:rPr>
        <w:t>Sujeto Obligado</w:t>
      </w:r>
      <w:r w:rsidRPr="001C43E9">
        <w:rPr>
          <w:rFonts w:ascii="Palatino Linotype" w:hAnsi="Palatino Linotype" w:cs="Arial"/>
        </w:rPr>
        <w:t xml:space="preserve"> dio respuesta a la solicitud de información en los siguientes términos: </w:t>
      </w:r>
    </w:p>
    <w:p w:rsidR="00B156D5" w:rsidRPr="001C43E9" w:rsidRDefault="00B156D5" w:rsidP="00B156D5">
      <w:pPr>
        <w:spacing w:after="0" w:line="360" w:lineRule="auto"/>
        <w:jc w:val="both"/>
        <w:rPr>
          <w:rFonts w:ascii="Palatino Linotype" w:hAnsi="Palatino Linotype" w:cs="Arial"/>
          <w:sz w:val="24"/>
        </w:rPr>
      </w:pPr>
    </w:p>
    <w:p w:rsidR="00B156D5" w:rsidRPr="001C43E9" w:rsidRDefault="00B156D5" w:rsidP="003A3CD7">
      <w:pPr>
        <w:spacing w:after="0" w:line="240" w:lineRule="auto"/>
        <w:ind w:left="567" w:right="567"/>
        <w:jc w:val="both"/>
        <w:rPr>
          <w:rFonts w:ascii="Palatino Linotype" w:hAnsi="Palatino Linotype" w:cs="Arial"/>
          <w:i/>
        </w:rPr>
      </w:pPr>
      <w:r w:rsidRPr="001C43E9">
        <w:rPr>
          <w:rFonts w:ascii="Palatino Linotype" w:hAnsi="Palatino Linotype" w:cs="Arial"/>
          <w:i/>
        </w:rPr>
        <w:t>“</w:t>
      </w:r>
      <w:r w:rsidR="003A3CD7" w:rsidRPr="001C43E9">
        <w:rPr>
          <w:rFonts w:ascii="Palatino Linotype" w:hAnsi="Palatino Linotype" w:cs="Arial"/>
          <w:i/>
        </w:rPr>
        <w:t>EN ATENCIÓN A LA SOLICITUD 00024/DIFATIZARA/IP/2023 INGRESADA A TRAVÉS DEL SISTEMA SAIMEX EN LA CUAL SOLICITA LO SIGUIENTE: Solicito listado de nómina en excel o en caso recibos de nómina de la primera quincena de abril. Al respecto, le informo que anexo listado de la nomina completa de trabajadores del SMDIF. CON FUNDAMENTO AL ARTICULO 12 DE LA LEY DE TRANSPARENCIA Y ACCESO A LA INFORMACIÓN PUBLICA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Por lo anterior hago de su conocimiento que ante cualquier inconformidad relacionada con la presente respuesta como lo establece el Artículo 178 de la Ley de referencia podrá interponer recurso de revisión dentro de los siguientes 15 días hábiles a través del mismo Sistema SAIMEX y/o directamente en las oficinas que ocupa esta Unidad de Transparencia ubicadas en Av. Ruiz Cortínes s/n, esquina Acambay, col. Lomas de Atizapán, Atizapán de Zaragoza Estado de México. C.P 52977, de lunes a viernes de 9:00 a 18:00 horas.</w:t>
      </w:r>
      <w:r w:rsidR="00B82DCD" w:rsidRPr="001C43E9">
        <w:rPr>
          <w:rFonts w:ascii="Palatino Linotype" w:hAnsi="Palatino Linotype" w:cs="Arial"/>
          <w:i/>
        </w:rPr>
        <w:t xml:space="preserve"> </w:t>
      </w:r>
      <w:r w:rsidRPr="001C43E9">
        <w:rPr>
          <w:rFonts w:ascii="Palatino Linotype" w:hAnsi="Palatino Linotype" w:cs="Arial"/>
          <w:i/>
        </w:rPr>
        <w:t>“(Sic).</w:t>
      </w:r>
    </w:p>
    <w:p w:rsidR="00B156D5" w:rsidRPr="001C43E9" w:rsidRDefault="00B156D5" w:rsidP="00B156D5">
      <w:pPr>
        <w:spacing w:after="0" w:line="240" w:lineRule="auto"/>
        <w:ind w:right="567"/>
        <w:jc w:val="both"/>
        <w:rPr>
          <w:rFonts w:ascii="Palatino Linotype" w:hAnsi="Palatino Linotype" w:cs="Arial"/>
          <w:i/>
          <w:sz w:val="24"/>
        </w:rPr>
      </w:pPr>
    </w:p>
    <w:p w:rsidR="00B156D5" w:rsidRPr="001C43E9" w:rsidRDefault="003A3CD7" w:rsidP="003A3CD7">
      <w:pPr>
        <w:spacing w:after="0" w:line="360" w:lineRule="auto"/>
        <w:jc w:val="both"/>
        <w:rPr>
          <w:rFonts w:ascii="Palatino Linotype" w:hAnsi="Palatino Linotype" w:cs="Arial"/>
          <w:sz w:val="24"/>
        </w:rPr>
      </w:pPr>
      <w:r w:rsidRPr="001C43E9">
        <w:rPr>
          <w:rFonts w:ascii="Palatino Linotype" w:hAnsi="Palatino Linotype" w:cs="Arial"/>
          <w:sz w:val="24"/>
        </w:rPr>
        <w:t xml:space="preserve">Adicionalmente, el </w:t>
      </w:r>
      <w:r w:rsidRPr="001C43E9">
        <w:rPr>
          <w:rFonts w:ascii="Palatino Linotype" w:hAnsi="Palatino Linotype" w:cs="Arial"/>
          <w:b/>
          <w:sz w:val="24"/>
        </w:rPr>
        <w:t xml:space="preserve">Sujeto Obligado </w:t>
      </w:r>
      <w:r w:rsidRPr="001C43E9">
        <w:rPr>
          <w:rFonts w:ascii="Palatino Linotype" w:hAnsi="Palatino Linotype" w:cs="Arial"/>
          <w:sz w:val="24"/>
        </w:rPr>
        <w:t>adjunto los archivos electrónicos denominados “</w:t>
      </w:r>
      <w:r w:rsidRPr="001C43E9">
        <w:rPr>
          <w:rFonts w:ascii="Palatino Linotype" w:hAnsi="Palatino Linotype" w:cs="Arial"/>
          <w:b/>
          <w:i/>
          <w:sz w:val="24"/>
        </w:rPr>
        <w:t>LISTADO SAIMEX 24 -23.pdf” y “OFICIO SOL 24.pdf”</w:t>
      </w:r>
      <w:r w:rsidRPr="001C43E9">
        <w:rPr>
          <w:rFonts w:ascii="Palatino Linotype" w:hAnsi="Palatino Linotype" w:cs="Arial"/>
          <w:i/>
          <w:sz w:val="24"/>
        </w:rPr>
        <w:t>,</w:t>
      </w:r>
      <w:r w:rsidRPr="001C43E9">
        <w:rPr>
          <w:rFonts w:ascii="Palatino Linotype" w:hAnsi="Palatino Linotype" w:cs="Arial"/>
          <w:sz w:val="24"/>
        </w:rPr>
        <w:t xml:space="preserve"> mismos que no se reproducen por ser del conocimiento de las partes, sin embargo, serán analizados en el </w:t>
      </w:r>
      <w:r w:rsidRPr="001C43E9">
        <w:rPr>
          <w:rFonts w:ascii="Palatino Linotype" w:hAnsi="Palatino Linotype" w:cs="Arial"/>
          <w:b/>
          <w:sz w:val="24"/>
        </w:rPr>
        <w:t xml:space="preserve">Considerando </w:t>
      </w:r>
      <w:r w:rsidRPr="001C43E9">
        <w:rPr>
          <w:rFonts w:ascii="Palatino Linotype" w:hAnsi="Palatino Linotype" w:cs="Arial"/>
          <w:sz w:val="24"/>
        </w:rPr>
        <w:t>respectivo.</w:t>
      </w:r>
    </w:p>
    <w:p w:rsidR="00B156D5" w:rsidRPr="001C43E9" w:rsidRDefault="003A3CD7" w:rsidP="00B156D5">
      <w:pPr>
        <w:spacing w:before="240" w:line="360" w:lineRule="auto"/>
        <w:jc w:val="both"/>
        <w:rPr>
          <w:rFonts w:ascii="Palatino Linotype" w:hAnsi="Palatino Linotype" w:cs="Arial"/>
          <w:b/>
          <w:sz w:val="28"/>
        </w:rPr>
      </w:pPr>
      <w:r w:rsidRPr="001C43E9">
        <w:rPr>
          <w:rFonts w:ascii="Palatino Linotype" w:hAnsi="Palatino Linotype" w:cs="Arial"/>
          <w:b/>
          <w:sz w:val="28"/>
        </w:rPr>
        <w:lastRenderedPageBreak/>
        <w:t>TERCERO</w:t>
      </w:r>
      <w:r w:rsidR="00B156D5" w:rsidRPr="001C43E9">
        <w:rPr>
          <w:rFonts w:ascii="Palatino Linotype" w:hAnsi="Palatino Linotype" w:cs="Arial"/>
          <w:b/>
          <w:sz w:val="28"/>
        </w:rPr>
        <w:t xml:space="preserve">. </w:t>
      </w:r>
      <w:r w:rsidR="00B156D5" w:rsidRPr="001C43E9">
        <w:rPr>
          <w:rFonts w:ascii="Palatino Linotype" w:hAnsi="Palatino Linotype"/>
          <w:b/>
          <w:sz w:val="28"/>
        </w:rPr>
        <w:t>Del recurso de revisión.</w:t>
      </w:r>
    </w:p>
    <w:p w:rsidR="00B156D5" w:rsidRPr="001C43E9" w:rsidRDefault="00B156D5" w:rsidP="00B156D5">
      <w:pPr>
        <w:spacing w:before="240" w:line="360" w:lineRule="auto"/>
        <w:jc w:val="both"/>
        <w:rPr>
          <w:rFonts w:ascii="Palatino Linotype" w:hAnsi="Palatino Linotype" w:cs="Arial"/>
          <w:sz w:val="24"/>
          <w:szCs w:val="24"/>
        </w:rPr>
      </w:pPr>
      <w:r w:rsidRPr="001C43E9">
        <w:rPr>
          <w:rFonts w:ascii="Palatino Linotype" w:hAnsi="Palatino Linotype" w:cs="Arial"/>
          <w:sz w:val="24"/>
          <w:szCs w:val="24"/>
        </w:rPr>
        <w:t xml:space="preserve">Inconforme con la respuesta notificada por </w:t>
      </w:r>
      <w:r w:rsidRPr="001C43E9">
        <w:rPr>
          <w:rFonts w:ascii="Palatino Linotype" w:hAnsi="Palatino Linotype" w:cs="Arial"/>
          <w:b/>
          <w:sz w:val="24"/>
          <w:szCs w:val="24"/>
        </w:rPr>
        <w:t xml:space="preserve">El Sujeto Obligado, </w:t>
      </w:r>
      <w:r w:rsidR="003A3CD7" w:rsidRPr="001C43E9">
        <w:rPr>
          <w:rFonts w:ascii="Palatino Linotype" w:hAnsi="Palatino Linotype" w:cs="Arial"/>
          <w:sz w:val="24"/>
          <w:szCs w:val="24"/>
        </w:rPr>
        <w:t>el</w:t>
      </w:r>
      <w:r w:rsidRPr="001C43E9">
        <w:rPr>
          <w:rFonts w:ascii="Palatino Linotype" w:hAnsi="Palatino Linotype" w:cs="Arial"/>
          <w:b/>
          <w:sz w:val="24"/>
          <w:szCs w:val="24"/>
        </w:rPr>
        <w:t xml:space="preserve"> Recurrente </w:t>
      </w:r>
      <w:r w:rsidRPr="001C43E9">
        <w:rPr>
          <w:rFonts w:ascii="Palatino Linotype" w:hAnsi="Palatino Linotype" w:cs="Arial"/>
          <w:sz w:val="24"/>
          <w:szCs w:val="24"/>
        </w:rPr>
        <w:t xml:space="preserve">interpuso recurso de revisión, en fecha </w:t>
      </w:r>
      <w:r w:rsidR="003A3CD7" w:rsidRPr="001C43E9">
        <w:rPr>
          <w:rFonts w:ascii="Palatino Linotype" w:hAnsi="Palatino Linotype" w:cs="Arial"/>
          <w:b/>
          <w:sz w:val="24"/>
          <w:szCs w:val="24"/>
        </w:rPr>
        <w:t>nueve de mayo</w:t>
      </w:r>
      <w:r w:rsidRPr="001C43E9">
        <w:rPr>
          <w:rFonts w:ascii="Palatino Linotype" w:hAnsi="Palatino Linotype" w:cs="Arial"/>
          <w:b/>
          <w:sz w:val="24"/>
          <w:szCs w:val="24"/>
        </w:rPr>
        <w:t xml:space="preserve"> de dos mil veintitrés</w:t>
      </w:r>
      <w:r w:rsidRPr="001C43E9">
        <w:rPr>
          <w:rFonts w:ascii="Palatino Linotype" w:hAnsi="Palatino Linotype" w:cs="Arial"/>
          <w:sz w:val="24"/>
          <w:szCs w:val="24"/>
        </w:rPr>
        <w:t xml:space="preserve">, el cual fue registrado en el sistema electrónico con el expediente número </w:t>
      </w:r>
      <w:r w:rsidRPr="001C43E9">
        <w:rPr>
          <w:rFonts w:ascii="Palatino Linotype" w:hAnsi="Palatino Linotype" w:cs="Arial"/>
          <w:b/>
          <w:sz w:val="24"/>
          <w:szCs w:val="24"/>
        </w:rPr>
        <w:t>0</w:t>
      </w:r>
      <w:r w:rsidR="003A3CD7" w:rsidRPr="001C43E9">
        <w:rPr>
          <w:rFonts w:ascii="Palatino Linotype" w:hAnsi="Palatino Linotype" w:cs="Arial"/>
          <w:b/>
          <w:sz w:val="24"/>
          <w:szCs w:val="24"/>
        </w:rPr>
        <w:t>2530</w:t>
      </w:r>
      <w:r w:rsidRPr="001C43E9">
        <w:rPr>
          <w:rFonts w:ascii="Palatino Linotype" w:hAnsi="Palatino Linotype" w:cs="Arial"/>
          <w:b/>
          <w:sz w:val="24"/>
          <w:szCs w:val="24"/>
        </w:rPr>
        <w:t xml:space="preserve">/INFOEM/IP/RR/2023; </w:t>
      </w:r>
      <w:r w:rsidRPr="001C43E9">
        <w:rPr>
          <w:rFonts w:ascii="Palatino Linotype" w:hAnsi="Palatino Linotype" w:cs="Arial"/>
          <w:sz w:val="24"/>
          <w:szCs w:val="24"/>
        </w:rPr>
        <w:t>en los cuales arguye las siguientes manifestaciones:</w:t>
      </w:r>
    </w:p>
    <w:p w:rsidR="00B156D5" w:rsidRPr="001C43E9" w:rsidRDefault="00B156D5" w:rsidP="00B156D5">
      <w:pPr>
        <w:pStyle w:val="Prrafodelista"/>
        <w:numPr>
          <w:ilvl w:val="0"/>
          <w:numId w:val="1"/>
        </w:numPr>
        <w:spacing w:before="240" w:line="360" w:lineRule="auto"/>
        <w:ind w:left="142" w:hanging="11"/>
        <w:jc w:val="both"/>
        <w:rPr>
          <w:rFonts w:ascii="Palatino Linotype" w:hAnsi="Palatino Linotype" w:cs="Arial"/>
          <w:b/>
          <w:i/>
        </w:rPr>
      </w:pPr>
      <w:r w:rsidRPr="001C43E9">
        <w:rPr>
          <w:rFonts w:ascii="Palatino Linotype" w:hAnsi="Palatino Linotype" w:cs="Arial"/>
          <w:b/>
          <w:i/>
        </w:rPr>
        <w:t>Acto impugnado:</w:t>
      </w:r>
    </w:p>
    <w:p w:rsidR="00B156D5" w:rsidRPr="001C43E9" w:rsidRDefault="00B156D5" w:rsidP="005211BD">
      <w:pPr>
        <w:spacing w:before="240" w:line="360" w:lineRule="auto"/>
        <w:ind w:left="284"/>
        <w:jc w:val="both"/>
        <w:rPr>
          <w:rFonts w:ascii="Palatino Linotype" w:hAnsi="Palatino Linotype" w:cs="Arial"/>
          <w:i/>
          <w:sz w:val="24"/>
          <w:szCs w:val="24"/>
        </w:rPr>
      </w:pPr>
      <w:r w:rsidRPr="001C43E9">
        <w:rPr>
          <w:rFonts w:ascii="Palatino Linotype" w:hAnsi="Palatino Linotype" w:cs="Arial"/>
          <w:i/>
          <w:sz w:val="24"/>
          <w:szCs w:val="24"/>
        </w:rPr>
        <w:t>“</w:t>
      </w:r>
      <w:r w:rsidR="003A3CD7" w:rsidRPr="001C43E9">
        <w:rPr>
          <w:rFonts w:ascii="Palatino Linotype" w:hAnsi="Palatino Linotype" w:cs="Arial"/>
          <w:i/>
          <w:sz w:val="24"/>
          <w:szCs w:val="24"/>
        </w:rPr>
        <w:t>Respuesta</w:t>
      </w:r>
      <w:r w:rsidRPr="001C43E9">
        <w:rPr>
          <w:rFonts w:ascii="Palatino Linotype" w:hAnsi="Palatino Linotype" w:cs="Arial"/>
          <w:i/>
          <w:sz w:val="24"/>
          <w:szCs w:val="24"/>
        </w:rPr>
        <w:t>.” (sic)</w:t>
      </w:r>
    </w:p>
    <w:p w:rsidR="00B156D5" w:rsidRPr="001C43E9" w:rsidRDefault="00B156D5" w:rsidP="00B156D5">
      <w:pPr>
        <w:pStyle w:val="Prrafodelista"/>
        <w:numPr>
          <w:ilvl w:val="0"/>
          <w:numId w:val="1"/>
        </w:numPr>
        <w:spacing w:before="240" w:line="360" w:lineRule="auto"/>
        <w:ind w:left="142" w:firstLine="0"/>
        <w:jc w:val="both"/>
        <w:rPr>
          <w:rFonts w:ascii="Palatino Linotype" w:hAnsi="Palatino Linotype" w:cs="Arial"/>
          <w:b/>
          <w:i/>
        </w:rPr>
      </w:pPr>
      <w:r w:rsidRPr="001C43E9">
        <w:rPr>
          <w:rFonts w:ascii="Palatino Linotype" w:hAnsi="Palatino Linotype" w:cs="Arial"/>
          <w:b/>
          <w:i/>
        </w:rPr>
        <w:t>Razones o motivos de inconformidad</w:t>
      </w:r>
    </w:p>
    <w:p w:rsidR="00B156D5" w:rsidRPr="001C43E9" w:rsidRDefault="00B156D5" w:rsidP="005211BD">
      <w:pPr>
        <w:spacing w:before="240" w:line="360" w:lineRule="auto"/>
        <w:ind w:left="284"/>
        <w:jc w:val="both"/>
        <w:rPr>
          <w:rFonts w:ascii="Palatino Linotype" w:hAnsi="Palatino Linotype" w:cs="Arial"/>
          <w:i/>
          <w:sz w:val="24"/>
          <w:szCs w:val="24"/>
        </w:rPr>
      </w:pPr>
      <w:r w:rsidRPr="001C43E9">
        <w:rPr>
          <w:rFonts w:ascii="Palatino Linotype" w:hAnsi="Palatino Linotype" w:cs="Arial"/>
          <w:i/>
          <w:sz w:val="24"/>
          <w:szCs w:val="24"/>
        </w:rPr>
        <w:t>“</w:t>
      </w:r>
      <w:r w:rsidR="003A3CD7" w:rsidRPr="001C43E9">
        <w:rPr>
          <w:rFonts w:ascii="Palatino Linotype" w:hAnsi="Palatino Linotype" w:cs="Arial"/>
          <w:i/>
          <w:sz w:val="24"/>
          <w:szCs w:val="24"/>
        </w:rPr>
        <w:t>La nómina que se envía al osfem va en formato excel además no envían acuerdo de clasificación. Niegan la información</w:t>
      </w:r>
      <w:r w:rsidR="005211BD" w:rsidRPr="001C43E9">
        <w:rPr>
          <w:rFonts w:ascii="Palatino Linotype" w:hAnsi="Palatino Linotype" w:cs="Arial"/>
          <w:i/>
          <w:sz w:val="24"/>
          <w:szCs w:val="24"/>
        </w:rPr>
        <w:t>.</w:t>
      </w:r>
      <w:r w:rsidRPr="001C43E9">
        <w:rPr>
          <w:rFonts w:ascii="Palatino Linotype" w:hAnsi="Palatino Linotype" w:cs="Arial"/>
          <w:i/>
          <w:sz w:val="24"/>
          <w:szCs w:val="24"/>
        </w:rPr>
        <w:t>” (Sic)</w:t>
      </w:r>
    </w:p>
    <w:p w:rsidR="00B156D5" w:rsidRPr="001C43E9" w:rsidRDefault="00B156D5" w:rsidP="00B156D5">
      <w:pPr>
        <w:spacing w:after="0" w:line="360" w:lineRule="auto"/>
        <w:jc w:val="both"/>
        <w:rPr>
          <w:rFonts w:ascii="Palatino Linotype" w:hAnsi="Palatino Linotype" w:cs="Arial"/>
          <w:sz w:val="24"/>
          <w:szCs w:val="24"/>
        </w:rPr>
      </w:pPr>
    </w:p>
    <w:p w:rsidR="00B156D5" w:rsidRPr="001C43E9" w:rsidRDefault="003A3CD7" w:rsidP="00B156D5">
      <w:pPr>
        <w:spacing w:before="240" w:line="360" w:lineRule="auto"/>
        <w:jc w:val="both"/>
        <w:rPr>
          <w:rFonts w:ascii="Palatino Linotype" w:hAnsi="Palatino Linotype" w:cs="Arial"/>
          <w:b/>
          <w:sz w:val="24"/>
          <w:szCs w:val="24"/>
        </w:rPr>
      </w:pPr>
      <w:r w:rsidRPr="001C43E9">
        <w:rPr>
          <w:rFonts w:ascii="Palatino Linotype" w:hAnsi="Palatino Linotype" w:cs="Arial"/>
          <w:b/>
          <w:sz w:val="28"/>
        </w:rPr>
        <w:t>CUARTO</w:t>
      </w:r>
      <w:r w:rsidR="00B156D5" w:rsidRPr="001C43E9">
        <w:rPr>
          <w:rFonts w:ascii="Palatino Linotype" w:hAnsi="Palatino Linotype" w:cs="Arial"/>
          <w:b/>
          <w:sz w:val="24"/>
          <w:szCs w:val="24"/>
        </w:rPr>
        <w:t xml:space="preserve">. </w:t>
      </w:r>
      <w:r w:rsidR="00B156D5" w:rsidRPr="001C43E9">
        <w:rPr>
          <w:rFonts w:ascii="Palatino Linotype" w:hAnsi="Palatino Linotype" w:cs="Arial"/>
          <w:b/>
          <w:sz w:val="28"/>
          <w:szCs w:val="28"/>
        </w:rPr>
        <w:t>Del turno y admisión del recurso de revisión.</w:t>
      </w:r>
    </w:p>
    <w:p w:rsidR="00B156D5" w:rsidRPr="001C43E9" w:rsidRDefault="00B156D5" w:rsidP="00B156D5">
      <w:pPr>
        <w:spacing w:before="240" w:line="360" w:lineRule="auto"/>
        <w:jc w:val="both"/>
        <w:rPr>
          <w:rFonts w:ascii="Palatino Linotype" w:hAnsi="Palatino Linotype" w:cs="Arial"/>
          <w:sz w:val="28"/>
          <w:szCs w:val="24"/>
        </w:rPr>
      </w:pPr>
      <w:r w:rsidRPr="001C43E9">
        <w:rPr>
          <w:rFonts w:ascii="Palatino Linotype" w:hAnsi="Palatino Linotype"/>
          <w:sz w:val="24"/>
        </w:rPr>
        <w:t xml:space="preserve">El medio de impugnación fue turnado al Comisionado Presidente </w:t>
      </w:r>
      <w:r w:rsidRPr="001C43E9">
        <w:rPr>
          <w:rFonts w:ascii="Palatino Linotype" w:hAnsi="Palatino Linotype"/>
          <w:b/>
          <w:sz w:val="24"/>
        </w:rPr>
        <w:t>José Martínez Vilchis,</w:t>
      </w:r>
      <w:r w:rsidRPr="001C43E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C43E9">
        <w:rPr>
          <w:rFonts w:ascii="Palatino Linotype" w:hAnsi="Palatino Linotype"/>
          <w:b/>
          <w:sz w:val="24"/>
        </w:rPr>
        <w:t>admisión</w:t>
      </w:r>
      <w:r w:rsidRPr="001C43E9">
        <w:rPr>
          <w:rFonts w:ascii="Palatino Linotype" w:hAnsi="Palatino Linotype"/>
          <w:sz w:val="24"/>
        </w:rPr>
        <w:t xml:space="preserve"> en fecha </w:t>
      </w:r>
      <w:r w:rsidR="003A3CD7" w:rsidRPr="001C43E9">
        <w:rPr>
          <w:rFonts w:ascii="Palatino Linotype" w:hAnsi="Palatino Linotype"/>
          <w:b/>
          <w:sz w:val="24"/>
        </w:rPr>
        <w:t>doce de mayo</w:t>
      </w:r>
      <w:r w:rsidRPr="001C43E9">
        <w:rPr>
          <w:rFonts w:ascii="Palatino Linotype" w:hAnsi="Palatino Linotype"/>
          <w:b/>
          <w:sz w:val="24"/>
        </w:rPr>
        <w:t xml:space="preserve"> de dos mil veintitrés</w:t>
      </w:r>
      <w:r w:rsidRPr="001C43E9">
        <w:rPr>
          <w:rFonts w:ascii="Palatino Linotype" w:hAnsi="Palatino Linotype"/>
          <w:sz w:val="24"/>
        </w:rPr>
        <w:t>, determinándose en ellos, un plazo de siete días para que las partes manifestaran lo que a su derecho corresponda en términos del numeral ya citado.</w:t>
      </w:r>
    </w:p>
    <w:p w:rsidR="00B156D5" w:rsidRPr="001C43E9" w:rsidRDefault="00B156D5" w:rsidP="00B156D5">
      <w:pPr>
        <w:spacing w:before="240" w:line="360" w:lineRule="auto"/>
        <w:jc w:val="both"/>
        <w:rPr>
          <w:rFonts w:ascii="Palatino Linotype" w:hAnsi="Palatino Linotype" w:cs="Arial"/>
          <w:sz w:val="24"/>
          <w:szCs w:val="24"/>
        </w:rPr>
      </w:pPr>
    </w:p>
    <w:p w:rsidR="00B156D5" w:rsidRPr="001C43E9" w:rsidRDefault="003A3CD7" w:rsidP="00B156D5">
      <w:pPr>
        <w:pStyle w:val="Prrafodelista"/>
        <w:spacing w:line="360" w:lineRule="auto"/>
        <w:ind w:left="0"/>
        <w:jc w:val="both"/>
        <w:rPr>
          <w:rFonts w:ascii="Palatino Linotype" w:hAnsi="Palatino Linotype" w:cs="Arial"/>
          <w:b/>
          <w:sz w:val="28"/>
          <w:szCs w:val="28"/>
        </w:rPr>
      </w:pPr>
      <w:r w:rsidRPr="001C43E9">
        <w:rPr>
          <w:rFonts w:ascii="Palatino Linotype" w:hAnsi="Palatino Linotype" w:cs="Arial"/>
          <w:b/>
          <w:sz w:val="28"/>
        </w:rPr>
        <w:t>QUINTO</w:t>
      </w:r>
      <w:r w:rsidR="00B156D5" w:rsidRPr="001C43E9">
        <w:rPr>
          <w:rFonts w:ascii="Palatino Linotype" w:hAnsi="Palatino Linotype" w:cs="Arial"/>
          <w:b/>
          <w:sz w:val="28"/>
          <w:szCs w:val="28"/>
        </w:rPr>
        <w:t>. De la etapa de instrucción.</w:t>
      </w:r>
    </w:p>
    <w:p w:rsidR="00B156D5" w:rsidRPr="001C43E9" w:rsidRDefault="00B156D5" w:rsidP="00B156D5">
      <w:pPr>
        <w:spacing w:after="0" w:line="360" w:lineRule="auto"/>
        <w:jc w:val="both"/>
        <w:rPr>
          <w:rFonts w:ascii="Palatino Linotype" w:hAnsi="Palatino Linotype" w:cs="Arial"/>
          <w:sz w:val="24"/>
          <w:szCs w:val="24"/>
        </w:rPr>
      </w:pPr>
      <w:r w:rsidRPr="001C43E9">
        <w:rPr>
          <w:rFonts w:ascii="Palatino Linotype" w:hAnsi="Palatino Linotype" w:cs="Arial"/>
          <w:sz w:val="24"/>
          <w:szCs w:val="24"/>
        </w:rPr>
        <w:t xml:space="preserve">Una vez abierta la etapa de instrucción, se advierte que el </w:t>
      </w:r>
      <w:r w:rsidRPr="001C43E9">
        <w:rPr>
          <w:rFonts w:ascii="Palatino Linotype" w:hAnsi="Palatino Linotype" w:cs="Arial"/>
          <w:b/>
          <w:sz w:val="24"/>
          <w:szCs w:val="24"/>
        </w:rPr>
        <w:t>Sujeto Obligado</w:t>
      </w:r>
      <w:r w:rsidRPr="001C43E9">
        <w:rPr>
          <w:rFonts w:ascii="Palatino Linotype" w:hAnsi="Palatino Linotype" w:cs="Arial"/>
          <w:sz w:val="24"/>
          <w:szCs w:val="24"/>
        </w:rPr>
        <w:t xml:space="preserve"> fue omiso en rendir sus informes justificados. De igual manera, se advierte que el Recurrente</w:t>
      </w:r>
      <w:r w:rsidRPr="001C43E9">
        <w:rPr>
          <w:rFonts w:ascii="Palatino Linotype" w:hAnsi="Palatino Linotype" w:cs="Arial"/>
          <w:b/>
          <w:sz w:val="24"/>
          <w:szCs w:val="24"/>
        </w:rPr>
        <w:t>,</w:t>
      </w:r>
      <w:r w:rsidRPr="001C43E9">
        <w:rPr>
          <w:rFonts w:ascii="Palatino Linotype" w:hAnsi="Palatino Linotype" w:cs="Arial"/>
          <w:sz w:val="24"/>
          <w:szCs w:val="24"/>
        </w:rPr>
        <w:t xml:space="preserve"> omitió rendir dentro del término de Ley, las manifestaciones que a sus intereses conviniera.</w:t>
      </w:r>
    </w:p>
    <w:p w:rsidR="00B156D5" w:rsidRPr="001C43E9" w:rsidRDefault="00B156D5" w:rsidP="00B156D5">
      <w:pPr>
        <w:spacing w:after="0" w:line="360" w:lineRule="auto"/>
        <w:rPr>
          <w:rFonts w:ascii="Palatino Linotype" w:hAnsi="Palatino Linotype" w:cs="Arial"/>
          <w:sz w:val="24"/>
          <w:szCs w:val="24"/>
        </w:rPr>
      </w:pPr>
    </w:p>
    <w:p w:rsidR="00B156D5" w:rsidRPr="001C43E9" w:rsidRDefault="00B156D5" w:rsidP="00B156D5">
      <w:pPr>
        <w:spacing w:after="0" w:line="360" w:lineRule="auto"/>
        <w:jc w:val="both"/>
        <w:rPr>
          <w:rFonts w:ascii="Palatino Linotype" w:hAnsi="Palatino Linotype" w:cs="Arial"/>
          <w:sz w:val="24"/>
          <w:szCs w:val="24"/>
        </w:rPr>
      </w:pPr>
      <w:r w:rsidRPr="001C43E9">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1C43E9">
        <w:rPr>
          <w:rFonts w:ascii="Palatino Linotype" w:hAnsi="Palatino Linotype" w:cs="Arial"/>
          <w:b/>
          <w:sz w:val="24"/>
          <w:szCs w:val="24"/>
        </w:rPr>
        <w:t>Recurrente</w:t>
      </w:r>
      <w:r w:rsidRPr="001C43E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B156D5" w:rsidRPr="001C43E9" w:rsidRDefault="00B156D5" w:rsidP="00B156D5">
      <w:pPr>
        <w:spacing w:after="0" w:line="360" w:lineRule="auto"/>
        <w:jc w:val="both"/>
        <w:rPr>
          <w:rFonts w:ascii="Palatino Linotype" w:hAnsi="Palatino Linotype" w:cs="Arial"/>
          <w:b/>
          <w:sz w:val="28"/>
          <w:szCs w:val="28"/>
        </w:rPr>
      </w:pPr>
    </w:p>
    <w:p w:rsidR="00B156D5" w:rsidRPr="001C43E9" w:rsidRDefault="003A3CD7" w:rsidP="00B156D5">
      <w:pPr>
        <w:spacing w:after="0" w:line="360" w:lineRule="auto"/>
        <w:jc w:val="both"/>
        <w:rPr>
          <w:rFonts w:ascii="Palatino Linotype" w:hAnsi="Palatino Linotype" w:cs="Arial"/>
          <w:b/>
          <w:sz w:val="28"/>
          <w:szCs w:val="28"/>
        </w:rPr>
      </w:pPr>
      <w:r w:rsidRPr="001C43E9">
        <w:rPr>
          <w:rFonts w:ascii="Palatino Linotype" w:hAnsi="Palatino Linotype" w:cs="Arial"/>
          <w:b/>
          <w:sz w:val="28"/>
          <w:szCs w:val="28"/>
        </w:rPr>
        <w:t>SEXTO</w:t>
      </w:r>
      <w:r w:rsidR="00B156D5" w:rsidRPr="001C43E9">
        <w:rPr>
          <w:rFonts w:ascii="Palatino Linotype" w:hAnsi="Palatino Linotype" w:cs="Arial"/>
          <w:b/>
          <w:sz w:val="28"/>
          <w:szCs w:val="28"/>
        </w:rPr>
        <w:t>. Del Cierre de Instrucción.</w:t>
      </w:r>
    </w:p>
    <w:p w:rsidR="00B156D5" w:rsidRPr="001C43E9" w:rsidRDefault="00B156D5" w:rsidP="00B156D5">
      <w:pPr>
        <w:spacing w:after="0" w:line="360" w:lineRule="auto"/>
        <w:jc w:val="both"/>
        <w:rPr>
          <w:rFonts w:ascii="Palatino Linotype" w:hAnsi="Palatino Linotype" w:cs="Arial"/>
          <w:sz w:val="24"/>
          <w:szCs w:val="24"/>
        </w:rPr>
      </w:pPr>
      <w:r w:rsidRPr="001C43E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A3CD7" w:rsidRPr="001C43E9">
        <w:rPr>
          <w:rFonts w:ascii="Palatino Linotype" w:hAnsi="Palatino Linotype" w:cs="Arial"/>
          <w:b/>
          <w:sz w:val="24"/>
          <w:szCs w:val="24"/>
        </w:rPr>
        <w:t>veinticuatro</w:t>
      </w:r>
      <w:r w:rsidR="005211BD" w:rsidRPr="001C43E9">
        <w:rPr>
          <w:rFonts w:ascii="Palatino Linotype" w:hAnsi="Palatino Linotype" w:cs="Arial"/>
          <w:b/>
          <w:sz w:val="24"/>
          <w:szCs w:val="24"/>
        </w:rPr>
        <w:t xml:space="preserve"> de mayo</w:t>
      </w:r>
      <w:r w:rsidRPr="001C43E9">
        <w:rPr>
          <w:rFonts w:ascii="Palatino Linotype" w:hAnsi="Palatino Linotype" w:cs="Arial"/>
          <w:b/>
          <w:sz w:val="24"/>
          <w:szCs w:val="24"/>
        </w:rPr>
        <w:t xml:space="preserve"> de dos mil veintitrés</w:t>
      </w:r>
      <w:r w:rsidRPr="001C43E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3A3CD7" w:rsidRPr="001C43E9" w:rsidRDefault="003A3CD7" w:rsidP="00B156D5">
      <w:pPr>
        <w:spacing w:after="0" w:line="360" w:lineRule="auto"/>
        <w:jc w:val="both"/>
        <w:rPr>
          <w:rFonts w:ascii="Palatino Linotype" w:hAnsi="Palatino Linotype" w:cs="Arial"/>
          <w:sz w:val="24"/>
          <w:szCs w:val="24"/>
        </w:rPr>
      </w:pPr>
    </w:p>
    <w:p w:rsidR="003A3CD7" w:rsidRPr="001C43E9" w:rsidRDefault="003A3CD7" w:rsidP="003A3CD7">
      <w:pPr>
        <w:spacing w:line="360" w:lineRule="auto"/>
        <w:jc w:val="both"/>
        <w:rPr>
          <w:rFonts w:ascii="Palatino Linotype" w:eastAsia="Calibri" w:hAnsi="Palatino Linotype" w:cs="Arial"/>
          <w:b/>
          <w:sz w:val="28"/>
          <w:lang w:val="es-ES_tradnl"/>
        </w:rPr>
      </w:pPr>
      <w:r w:rsidRPr="001C43E9">
        <w:rPr>
          <w:rFonts w:ascii="Palatino Linotype" w:eastAsia="Calibri" w:hAnsi="Palatino Linotype" w:cs="Arial"/>
          <w:b/>
          <w:sz w:val="28"/>
          <w:lang w:val="es-ES_tradnl"/>
        </w:rPr>
        <w:t>SÉPTIMO. De la ampliación del término para resolver.</w:t>
      </w:r>
    </w:p>
    <w:p w:rsidR="003A3CD7" w:rsidRPr="001C43E9" w:rsidRDefault="003A3CD7" w:rsidP="003A3CD7">
      <w:pPr>
        <w:spacing w:line="360" w:lineRule="auto"/>
        <w:jc w:val="both"/>
        <w:rPr>
          <w:rFonts w:ascii="Palatino Linotype" w:eastAsia="Calibri" w:hAnsi="Palatino Linotype" w:cs="Arial"/>
          <w:sz w:val="24"/>
          <w:lang w:val="es-ES_tradnl"/>
        </w:rPr>
      </w:pPr>
      <w:r w:rsidRPr="001C43E9">
        <w:rPr>
          <w:rFonts w:ascii="Palatino Linotype" w:eastAsia="Calibri" w:hAnsi="Palatino Linotype" w:cs="Arial"/>
          <w:sz w:val="24"/>
          <w:lang w:val="es-ES_tradnl"/>
        </w:rPr>
        <w:lastRenderedPageBreak/>
        <w:t xml:space="preserve">En fecha </w:t>
      </w:r>
      <w:r w:rsidRPr="001C43E9">
        <w:rPr>
          <w:rFonts w:ascii="Palatino Linotype" w:eastAsia="Calibri" w:hAnsi="Palatino Linotype" w:cs="Arial"/>
          <w:b/>
          <w:sz w:val="24"/>
          <w:lang w:val="es-ES_tradnl"/>
        </w:rPr>
        <w:t>veintiuno de junio</w:t>
      </w:r>
      <w:r w:rsidRPr="001C43E9">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3A3CD7" w:rsidRPr="001C43E9" w:rsidRDefault="003A3CD7" w:rsidP="003A3CD7">
      <w:pPr>
        <w:spacing w:after="0" w:line="360" w:lineRule="auto"/>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Este organismo garante no pasa por alto justificar, </w:t>
      </w:r>
      <w:r w:rsidRPr="001C43E9">
        <w:rPr>
          <w:rFonts w:ascii="Palatino Linotype" w:hAnsi="Palatino Linotype"/>
          <w:bCs/>
          <w:sz w:val="24"/>
          <w:szCs w:val="24"/>
          <w:lang w:val="es-ES_tradnl"/>
        </w:rPr>
        <w:t xml:space="preserve">que el plazo para emitir resolución en el presente asunto </w:t>
      </w:r>
      <w:r w:rsidRPr="001C43E9">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 </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1C43E9">
        <w:rPr>
          <w:rFonts w:ascii="Palatino Linotype" w:hAnsi="Palatino Linotype"/>
          <w:bCs/>
          <w:sz w:val="24"/>
          <w:szCs w:val="24"/>
          <w:lang w:val="es-ES_tradnl"/>
        </w:rPr>
        <w:t>el plazo para emitir resolución</w:t>
      </w:r>
      <w:r w:rsidRPr="001C43E9">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 </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Así, en términos de lo que establecen los artículos 8.1 y 25 de la Convención Americana sobre Derechos Humanos, los recursos deben ser sencillos y resolverse en el menor </w:t>
      </w:r>
      <w:r w:rsidRPr="001C43E9">
        <w:rPr>
          <w:rFonts w:ascii="Palatino Linotype" w:hAnsi="Palatino Linotype"/>
          <w:sz w:val="24"/>
          <w:szCs w:val="24"/>
          <w:lang w:val="es-ES_tradnl"/>
        </w:rPr>
        <w:lastRenderedPageBreak/>
        <w:t>tiempo posible, tomando en consideración la dilación total del procedimiento; esto es, en un plazo razonable.</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 </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 </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b/>
          <w:sz w:val="24"/>
          <w:szCs w:val="24"/>
          <w:lang w:val="es-ES_tradnl"/>
        </w:rPr>
        <w:t>Complejidad del asunto:</w:t>
      </w:r>
      <w:r w:rsidRPr="001C43E9">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3A3CD7" w:rsidRPr="001C43E9" w:rsidRDefault="003A3CD7" w:rsidP="003A3CD7">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b/>
          <w:sz w:val="24"/>
          <w:szCs w:val="24"/>
          <w:lang w:val="es-ES_tradnl"/>
        </w:rPr>
        <w:t>Actividad Procesal del interesado:</w:t>
      </w:r>
      <w:r w:rsidRPr="001C43E9">
        <w:rPr>
          <w:rFonts w:ascii="Palatino Linotype" w:hAnsi="Palatino Linotype"/>
          <w:sz w:val="24"/>
          <w:szCs w:val="24"/>
          <w:lang w:val="es-ES_tradnl"/>
        </w:rPr>
        <w:t xml:space="preserve"> Acciones u omisiones del interesado.</w:t>
      </w:r>
    </w:p>
    <w:p w:rsidR="003A3CD7" w:rsidRPr="001C43E9" w:rsidRDefault="003A3CD7" w:rsidP="003A3CD7">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b/>
          <w:sz w:val="24"/>
          <w:szCs w:val="24"/>
          <w:lang w:val="es-ES_tradnl"/>
        </w:rPr>
        <w:t>Conducta de la Autoridad:</w:t>
      </w:r>
      <w:r w:rsidRPr="001C43E9">
        <w:rPr>
          <w:rFonts w:ascii="Palatino Linotype" w:hAnsi="Palatino Linotype"/>
          <w:sz w:val="24"/>
          <w:szCs w:val="24"/>
          <w:lang w:val="es-ES_tradnl"/>
        </w:rPr>
        <w:t xml:space="preserve"> Las Acciones u omisiones realizadas en el procedimiento. Así como si la autoridad actuó con la debida diligencia.</w:t>
      </w:r>
    </w:p>
    <w:p w:rsidR="003A3CD7" w:rsidRPr="001C43E9" w:rsidRDefault="003A3CD7" w:rsidP="003A3CD7">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b/>
          <w:sz w:val="24"/>
          <w:szCs w:val="24"/>
          <w:lang w:val="es-ES_tradnl"/>
        </w:rPr>
        <w:t>La afectación generada en la situación jurídica de la persona involucrada en el proceso:</w:t>
      </w:r>
      <w:r w:rsidRPr="001C43E9">
        <w:rPr>
          <w:rFonts w:ascii="Palatino Linotype" w:hAnsi="Palatino Linotype"/>
          <w:sz w:val="24"/>
          <w:szCs w:val="24"/>
          <w:lang w:val="es-ES_tradnl"/>
        </w:rPr>
        <w:t xml:space="preserve"> Violación a sus derechos humanos.</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C43E9">
        <w:rPr>
          <w:rFonts w:ascii="Palatino Linotype" w:hAnsi="Palatino Linotype"/>
          <w:sz w:val="24"/>
          <w:szCs w:val="24"/>
          <w:lang w:val="es-ES_tradnl"/>
        </w:rPr>
        <w:lastRenderedPageBreak/>
        <w:t>considerarse normal, debe concluirse que es una excluyente de responsabilidad en relación con la actuación del funcionario, como ha acontecido en el caso que nos ocupa.</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lastRenderedPageBreak/>
        <w:t>Al respecto, también son de considerar los criterios sostenidos por el Cuarto Tribunal Colegiado en Materia Administrativa del Primer Circuito, cuyos rubros y datos de identificación son los siguientes:</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w:t>
      </w:r>
      <w:r w:rsidRPr="001C43E9">
        <w:rPr>
          <w:rFonts w:ascii="Palatino Linotype" w:hAnsi="Palatino Linotype"/>
          <w:b/>
          <w:sz w:val="24"/>
          <w:szCs w:val="24"/>
          <w:lang w:val="es-ES_tradnl"/>
        </w:rPr>
        <w:t>PLAZO RAZONABLE PARA RESOLVER. DIMENSIÓN Y EFECTOS DE ESTE CONCEPTO CUANDO SE ADUCE EXCESIVA CARGA DE TRABAJO.”</w:t>
      </w:r>
      <w:r w:rsidRPr="001C43E9">
        <w:rPr>
          <w:rFonts w:ascii="Palatino Linotype" w:hAnsi="Palatino Linotype"/>
          <w:sz w:val="24"/>
          <w:szCs w:val="24"/>
          <w:lang w:val="es-ES_tradnl"/>
        </w:rPr>
        <w:t xml:space="preserve"> consultable en el Seminario Judicial de la Federación y su gaceta, con el registro digital 2002351.</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sz w:val="24"/>
          <w:szCs w:val="24"/>
          <w:lang w:val="es-ES_tradnl"/>
        </w:rPr>
        <w:t>“</w:t>
      </w:r>
      <w:r w:rsidRPr="001C43E9">
        <w:rPr>
          <w:rFonts w:ascii="Palatino Linotype" w:hAnsi="Palatino Linotype"/>
          <w:b/>
          <w:sz w:val="24"/>
          <w:szCs w:val="24"/>
          <w:lang w:val="es-ES_tradnl"/>
        </w:rPr>
        <w:t>PLAZO RAZONABLE PARA RESOLVER. CONCEPTO Y ELEMENTOS QUE LO INTEGRAN A LA LUZ DEL DERECHO INTERNACIONAL DE LOS DERECHOS HUMANOS.”,</w:t>
      </w:r>
      <w:r w:rsidRPr="001C43E9">
        <w:rPr>
          <w:rFonts w:ascii="Palatino Linotype" w:hAnsi="Palatino Linotype"/>
          <w:sz w:val="24"/>
          <w:szCs w:val="24"/>
          <w:lang w:val="es-ES_tradnl"/>
        </w:rPr>
        <w:t xml:space="preserve"> visible en el Seminario Judicial de la Federación y su gaceta, con el registro digital 2002350.</w:t>
      </w: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A3CD7" w:rsidRPr="001C43E9" w:rsidRDefault="003A3CD7" w:rsidP="003A3CD7">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C43E9">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3A3CD7" w:rsidRPr="001C43E9" w:rsidRDefault="003A3CD7" w:rsidP="00B156D5">
      <w:pPr>
        <w:spacing w:after="0" w:line="360" w:lineRule="auto"/>
        <w:jc w:val="both"/>
        <w:rPr>
          <w:rFonts w:ascii="Palatino Linotype" w:hAnsi="Palatino Linotype" w:cs="Arial"/>
          <w:sz w:val="24"/>
          <w:szCs w:val="24"/>
        </w:rPr>
      </w:pPr>
    </w:p>
    <w:p w:rsidR="00B156D5" w:rsidRPr="001C43E9" w:rsidRDefault="00B156D5" w:rsidP="00B156D5">
      <w:pPr>
        <w:spacing w:before="240" w:line="360" w:lineRule="auto"/>
        <w:jc w:val="center"/>
        <w:rPr>
          <w:rFonts w:ascii="Palatino Linotype" w:hAnsi="Palatino Linotype" w:cs="Arial"/>
          <w:b/>
          <w:sz w:val="28"/>
          <w:szCs w:val="28"/>
        </w:rPr>
      </w:pPr>
    </w:p>
    <w:p w:rsidR="00B156D5" w:rsidRPr="001C43E9" w:rsidRDefault="00B156D5" w:rsidP="00B156D5">
      <w:pPr>
        <w:spacing w:before="240" w:line="360" w:lineRule="auto"/>
        <w:jc w:val="center"/>
        <w:rPr>
          <w:rFonts w:ascii="Palatino Linotype" w:hAnsi="Palatino Linotype" w:cs="Arial"/>
          <w:b/>
          <w:sz w:val="28"/>
        </w:rPr>
      </w:pPr>
      <w:r w:rsidRPr="001C43E9">
        <w:rPr>
          <w:rFonts w:ascii="Palatino Linotype" w:hAnsi="Palatino Linotype" w:cs="Arial"/>
          <w:b/>
          <w:sz w:val="28"/>
        </w:rPr>
        <w:t xml:space="preserve">C O N S I D E R A N D O </w:t>
      </w:r>
    </w:p>
    <w:p w:rsidR="00B156D5" w:rsidRPr="001C43E9" w:rsidRDefault="00B156D5" w:rsidP="00B156D5">
      <w:pPr>
        <w:spacing w:before="240" w:line="360" w:lineRule="auto"/>
        <w:jc w:val="both"/>
        <w:rPr>
          <w:rFonts w:ascii="Palatino Linotype" w:hAnsi="Palatino Linotype" w:cs="Arial"/>
          <w:sz w:val="28"/>
          <w:szCs w:val="28"/>
        </w:rPr>
      </w:pPr>
      <w:r w:rsidRPr="001C43E9">
        <w:rPr>
          <w:rFonts w:ascii="Palatino Linotype" w:hAnsi="Palatino Linotype" w:cs="Arial"/>
          <w:b/>
          <w:sz w:val="28"/>
        </w:rPr>
        <w:t>PRIMERO.</w:t>
      </w:r>
      <w:r w:rsidRPr="001C43E9">
        <w:rPr>
          <w:rFonts w:ascii="Palatino Linotype" w:hAnsi="Palatino Linotype" w:cs="Arial"/>
          <w:b/>
        </w:rPr>
        <w:t xml:space="preserve"> </w:t>
      </w:r>
      <w:r w:rsidRPr="001C43E9">
        <w:rPr>
          <w:rFonts w:ascii="Palatino Linotype" w:hAnsi="Palatino Linotype" w:cs="Arial"/>
          <w:b/>
          <w:sz w:val="28"/>
          <w:szCs w:val="28"/>
        </w:rPr>
        <w:t>De la competencia</w:t>
      </w:r>
      <w:r w:rsidRPr="001C43E9">
        <w:rPr>
          <w:rFonts w:ascii="Palatino Linotype" w:hAnsi="Palatino Linotype" w:cs="Arial"/>
          <w:sz w:val="28"/>
          <w:szCs w:val="28"/>
        </w:rPr>
        <w:t>.</w:t>
      </w:r>
    </w:p>
    <w:p w:rsidR="00B156D5" w:rsidRPr="001C43E9" w:rsidRDefault="00B156D5" w:rsidP="00B156D5">
      <w:pPr>
        <w:spacing w:before="240" w:line="360" w:lineRule="auto"/>
        <w:jc w:val="both"/>
        <w:rPr>
          <w:rFonts w:ascii="Palatino Linotype" w:eastAsia="Calibri" w:hAnsi="Palatino Linotype" w:cs="Arial"/>
          <w:color w:val="000000" w:themeColor="text1"/>
          <w:sz w:val="24"/>
          <w:szCs w:val="24"/>
        </w:rPr>
      </w:pPr>
      <w:r w:rsidRPr="001C43E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1C43E9">
        <w:rPr>
          <w:rFonts w:ascii="Palatino Linotype" w:hAnsi="Palatino Linotype" w:cs="Arial"/>
          <w:b/>
          <w:sz w:val="24"/>
          <w:szCs w:val="24"/>
          <w:lang w:val="es-ES"/>
        </w:rPr>
        <w:t xml:space="preserve">la parte recurrente </w:t>
      </w:r>
      <w:r w:rsidRPr="001C43E9">
        <w:rPr>
          <w:rFonts w:ascii="Palatino Linotype" w:hAnsi="Palatino Linotype" w:cs="Arial"/>
          <w:sz w:val="24"/>
          <w:szCs w:val="24"/>
          <w:lang w:val="es-ES"/>
        </w:rPr>
        <w:t xml:space="preserve">conforme a lo dispuesto en los artículos 1, párrafos segundo y tercero, </w:t>
      </w:r>
      <w:r w:rsidRPr="001C43E9">
        <w:rPr>
          <w:rFonts w:ascii="Palatino Linotype" w:eastAsia="Calibri" w:hAnsi="Palatino Linotype"/>
          <w:color w:val="000000" w:themeColor="text1"/>
          <w:sz w:val="24"/>
          <w:szCs w:val="24"/>
        </w:rPr>
        <w:t>6, apartado A, fracción IV de la Constitución Política de los Estados Unidos Mexicanos; 5, párrafos trigésimo segundo</w:t>
      </w:r>
      <w:r w:rsidR="003A3CD7" w:rsidRPr="001C43E9">
        <w:rPr>
          <w:rFonts w:ascii="Palatino Linotype" w:eastAsia="Calibri" w:hAnsi="Palatino Linotype"/>
          <w:color w:val="000000" w:themeColor="text1"/>
          <w:sz w:val="24"/>
          <w:szCs w:val="24"/>
        </w:rPr>
        <w:t>, trigésimo tercero</w:t>
      </w:r>
      <w:r w:rsidRPr="001C43E9">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1C43E9">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sidR="000B58E0" w:rsidRPr="001C43E9">
        <w:rPr>
          <w:rFonts w:ascii="Palatino Linotype" w:eastAsia="Calibri" w:hAnsi="Palatino Linotype" w:cs="Arial"/>
          <w:color w:val="000000" w:themeColor="text1"/>
          <w:sz w:val="24"/>
          <w:szCs w:val="24"/>
        </w:rPr>
        <w:t xml:space="preserve">y </w:t>
      </w:r>
      <w:r w:rsidR="000B58E0" w:rsidRPr="001C43E9">
        <w:rPr>
          <w:rFonts w:ascii="Palatino Linotype" w:hAnsi="Palatino Linotype"/>
          <w:sz w:val="24"/>
        </w:rPr>
        <w:t>6, 9 fracciones I y XXIII</w:t>
      </w:r>
      <w:r w:rsidRPr="001C43E9">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B156D5" w:rsidRPr="001C43E9" w:rsidRDefault="00B156D5" w:rsidP="00B156D5">
      <w:pPr>
        <w:spacing w:before="240" w:line="360" w:lineRule="auto"/>
        <w:jc w:val="both"/>
        <w:rPr>
          <w:rFonts w:ascii="Palatino Linotype" w:eastAsia="Calibri" w:hAnsi="Palatino Linotype"/>
          <w:b/>
          <w:color w:val="000000" w:themeColor="text1"/>
          <w:sz w:val="24"/>
          <w:szCs w:val="24"/>
        </w:rPr>
      </w:pPr>
    </w:p>
    <w:p w:rsidR="00B156D5" w:rsidRPr="001C43E9" w:rsidRDefault="00B156D5" w:rsidP="00B156D5">
      <w:pPr>
        <w:pStyle w:val="Prrafodelista"/>
        <w:autoSpaceDE w:val="0"/>
        <w:autoSpaceDN w:val="0"/>
        <w:adjustRightInd w:val="0"/>
        <w:spacing w:before="240" w:after="160" w:line="360" w:lineRule="auto"/>
        <w:ind w:left="0"/>
        <w:jc w:val="both"/>
        <w:rPr>
          <w:rFonts w:ascii="Palatino Linotype" w:hAnsi="Palatino Linotype" w:cs="Arial"/>
          <w:b/>
        </w:rPr>
      </w:pPr>
      <w:r w:rsidRPr="001C43E9">
        <w:rPr>
          <w:rFonts w:ascii="Palatino Linotype" w:hAnsi="Palatino Linotype" w:cs="Arial"/>
          <w:b/>
          <w:sz w:val="28"/>
        </w:rPr>
        <w:t>SEGUNDO</w:t>
      </w:r>
      <w:r w:rsidRPr="001C43E9">
        <w:rPr>
          <w:rFonts w:ascii="Palatino Linotype" w:hAnsi="Palatino Linotype" w:cs="Arial"/>
          <w:b/>
        </w:rPr>
        <w:t xml:space="preserve">. </w:t>
      </w:r>
      <w:r w:rsidRPr="001C43E9">
        <w:rPr>
          <w:rFonts w:ascii="Palatino Linotype" w:hAnsi="Palatino Linotype" w:cs="Arial"/>
          <w:b/>
          <w:sz w:val="28"/>
          <w:szCs w:val="28"/>
        </w:rPr>
        <w:t>Sobre los alcances del recurso de revisión.</w:t>
      </w:r>
      <w:r w:rsidRPr="001C43E9">
        <w:rPr>
          <w:rFonts w:ascii="Palatino Linotype" w:hAnsi="Palatino Linotype" w:cs="Arial"/>
          <w:b/>
        </w:rPr>
        <w:t xml:space="preserve"> </w:t>
      </w:r>
    </w:p>
    <w:p w:rsidR="00B156D5" w:rsidRPr="001C43E9" w:rsidRDefault="00B156D5" w:rsidP="00B156D5">
      <w:pPr>
        <w:pStyle w:val="Prrafodelista"/>
        <w:autoSpaceDE w:val="0"/>
        <w:autoSpaceDN w:val="0"/>
        <w:adjustRightInd w:val="0"/>
        <w:spacing w:before="240" w:after="160" w:line="360" w:lineRule="auto"/>
        <w:ind w:left="0"/>
        <w:jc w:val="both"/>
        <w:rPr>
          <w:rFonts w:ascii="Palatino Linotype" w:hAnsi="Palatino Linotype" w:cs="Arial"/>
        </w:rPr>
      </w:pPr>
      <w:r w:rsidRPr="001C43E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156D5" w:rsidRPr="001C43E9" w:rsidRDefault="00B156D5" w:rsidP="00B156D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C43E9">
        <w:rPr>
          <w:rFonts w:ascii="Palatino Linotype" w:hAnsi="Palatino Linotype" w:cs="Arial"/>
          <w:b/>
          <w:sz w:val="28"/>
        </w:rPr>
        <w:lastRenderedPageBreak/>
        <w:t>TERCERO</w:t>
      </w:r>
      <w:r w:rsidRPr="001C43E9">
        <w:rPr>
          <w:rFonts w:ascii="Palatino Linotype" w:hAnsi="Palatino Linotype" w:cs="Arial"/>
          <w:b/>
        </w:rPr>
        <w:t xml:space="preserve">. </w:t>
      </w:r>
      <w:r w:rsidRPr="001C43E9">
        <w:rPr>
          <w:rFonts w:ascii="Palatino Linotype" w:hAnsi="Palatino Linotype" w:cs="Arial"/>
          <w:b/>
          <w:sz w:val="28"/>
          <w:szCs w:val="28"/>
        </w:rPr>
        <w:t>De las causas de improcedencia.</w:t>
      </w:r>
    </w:p>
    <w:p w:rsidR="00B156D5" w:rsidRPr="001C43E9" w:rsidRDefault="00B156D5" w:rsidP="00B156D5">
      <w:pPr>
        <w:pStyle w:val="Prrafodelista"/>
        <w:autoSpaceDE w:val="0"/>
        <w:autoSpaceDN w:val="0"/>
        <w:adjustRightInd w:val="0"/>
        <w:spacing w:before="240" w:after="160" w:line="360" w:lineRule="auto"/>
        <w:ind w:left="0"/>
        <w:jc w:val="both"/>
        <w:rPr>
          <w:rFonts w:ascii="Palatino Linotype" w:hAnsi="Palatino Linotype" w:cs="Arial"/>
        </w:rPr>
      </w:pPr>
      <w:r w:rsidRPr="001C43E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156D5" w:rsidRPr="001C43E9" w:rsidRDefault="00B156D5" w:rsidP="00B156D5">
      <w:pPr>
        <w:pStyle w:val="Prrafodelista"/>
        <w:autoSpaceDE w:val="0"/>
        <w:autoSpaceDN w:val="0"/>
        <w:adjustRightInd w:val="0"/>
        <w:spacing w:line="360" w:lineRule="auto"/>
        <w:ind w:left="0"/>
        <w:jc w:val="both"/>
        <w:rPr>
          <w:rFonts w:ascii="Palatino Linotype" w:hAnsi="Palatino Linotype" w:cs="Arial"/>
        </w:rPr>
      </w:pPr>
      <w:r w:rsidRPr="001C43E9">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C43E9">
        <w:rPr>
          <w:rStyle w:val="Refdenotaalpie"/>
          <w:rFonts w:ascii="Palatino Linotype" w:hAnsi="Palatino Linotype" w:cs="Arial"/>
        </w:rPr>
        <w:footnoteReference w:id="1"/>
      </w:r>
      <w:r w:rsidRPr="001C43E9">
        <w:rPr>
          <w:rFonts w:ascii="Palatino Linotype" w:hAnsi="Palatino Linotype" w:cs="Arial"/>
        </w:rPr>
        <w:t xml:space="preserve">. Así las cosas, del análisis de los </w:t>
      </w:r>
      <w:r w:rsidRPr="001C43E9">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B156D5" w:rsidRPr="001C43E9" w:rsidRDefault="00B156D5" w:rsidP="00B156D5">
      <w:pPr>
        <w:tabs>
          <w:tab w:val="left" w:pos="709"/>
        </w:tabs>
        <w:spacing w:before="240" w:line="360" w:lineRule="auto"/>
        <w:ind w:right="51"/>
        <w:jc w:val="both"/>
        <w:rPr>
          <w:rFonts w:ascii="Palatino Linotype" w:hAnsi="Palatino Linotype"/>
          <w:b/>
          <w:sz w:val="28"/>
          <w:szCs w:val="28"/>
        </w:rPr>
      </w:pPr>
    </w:p>
    <w:p w:rsidR="00B156D5" w:rsidRPr="001C43E9" w:rsidRDefault="00B156D5" w:rsidP="00B156D5">
      <w:pPr>
        <w:tabs>
          <w:tab w:val="left" w:pos="709"/>
        </w:tabs>
        <w:spacing w:before="240" w:line="360" w:lineRule="auto"/>
        <w:ind w:right="51"/>
        <w:jc w:val="both"/>
        <w:rPr>
          <w:rFonts w:ascii="Palatino Linotype" w:hAnsi="Palatino Linotype"/>
          <w:b/>
          <w:sz w:val="28"/>
          <w:szCs w:val="28"/>
        </w:rPr>
      </w:pPr>
      <w:r w:rsidRPr="001C43E9">
        <w:rPr>
          <w:rFonts w:ascii="Palatino Linotype" w:hAnsi="Palatino Linotype"/>
          <w:b/>
          <w:sz w:val="28"/>
          <w:szCs w:val="28"/>
        </w:rPr>
        <w:t xml:space="preserve">CUARTO. Estudio y resolución del asunto </w:t>
      </w:r>
      <w:r w:rsidRPr="001C43E9">
        <w:rPr>
          <w:rFonts w:ascii="Palatino Linotype" w:hAnsi="Palatino Linotype"/>
          <w:b/>
          <w:sz w:val="28"/>
          <w:szCs w:val="28"/>
        </w:rPr>
        <w:tab/>
      </w:r>
    </w:p>
    <w:p w:rsidR="00B156D5" w:rsidRPr="001C43E9" w:rsidRDefault="00B156D5" w:rsidP="00B156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C43E9">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156D5" w:rsidRPr="001C43E9" w:rsidRDefault="00B156D5" w:rsidP="00B156D5">
      <w:pPr>
        <w:autoSpaceDE w:val="0"/>
        <w:autoSpaceDN w:val="0"/>
        <w:adjustRightInd w:val="0"/>
        <w:ind w:right="567"/>
        <w:rPr>
          <w:rFonts w:ascii="Palatino Linotype" w:eastAsia="Calibri" w:hAnsi="Palatino Linotype" w:cs="Arial"/>
        </w:rPr>
      </w:pPr>
    </w:p>
    <w:p w:rsidR="00B156D5" w:rsidRPr="001C43E9" w:rsidRDefault="00B156D5" w:rsidP="00B156D5">
      <w:pPr>
        <w:spacing w:line="360" w:lineRule="auto"/>
        <w:jc w:val="both"/>
        <w:rPr>
          <w:rFonts w:ascii="Palatino Linotype" w:hAnsi="Palatino Linotype" w:cs="Arial"/>
          <w:sz w:val="24"/>
        </w:rPr>
      </w:pPr>
      <w:r w:rsidRPr="001C43E9">
        <w:rPr>
          <w:rFonts w:ascii="Palatino Linotype" w:hAnsi="Palatino Linotype" w:cs="Tahoma"/>
          <w:bCs/>
          <w:sz w:val="24"/>
        </w:rPr>
        <w:t xml:space="preserve">Bajo estas líneas argumentativas, al retomar y delimitar los requerimientos del ahora </w:t>
      </w:r>
      <w:r w:rsidRPr="001C43E9">
        <w:rPr>
          <w:rFonts w:ascii="Palatino Linotype" w:hAnsi="Palatino Linotype" w:cs="Tahoma"/>
          <w:b/>
          <w:bCs/>
          <w:sz w:val="24"/>
        </w:rPr>
        <w:t>Recurrente</w:t>
      </w:r>
      <w:r w:rsidRPr="001C43E9">
        <w:rPr>
          <w:rFonts w:ascii="Palatino Linotype" w:hAnsi="Palatino Linotype" w:cs="Tahoma"/>
          <w:bCs/>
          <w:sz w:val="24"/>
        </w:rPr>
        <w:t>, de manera objetiva se precisa que requiere la siguiente información:</w:t>
      </w:r>
    </w:p>
    <w:p w:rsidR="00AB646B" w:rsidRPr="001C43E9" w:rsidRDefault="000E7D2A" w:rsidP="00AB646B">
      <w:pPr>
        <w:pStyle w:val="Prrafodelista"/>
        <w:numPr>
          <w:ilvl w:val="0"/>
          <w:numId w:val="3"/>
        </w:numPr>
        <w:tabs>
          <w:tab w:val="left" w:pos="1828"/>
        </w:tabs>
        <w:spacing w:line="360" w:lineRule="auto"/>
        <w:jc w:val="both"/>
        <w:rPr>
          <w:rFonts w:ascii="Palatino Linotype" w:hAnsi="Palatino Linotype" w:cs="Arial"/>
        </w:rPr>
      </w:pPr>
      <w:r w:rsidRPr="001C43E9">
        <w:rPr>
          <w:rFonts w:ascii="Palatino Linotype" w:hAnsi="Palatino Linotype" w:cs="Tahoma"/>
          <w:bCs/>
        </w:rPr>
        <w:t>Listado de Nómina en formato Excel, de la primera quincena de abril de 2023</w:t>
      </w:r>
      <w:r w:rsidR="00AB646B" w:rsidRPr="001C43E9">
        <w:rPr>
          <w:rFonts w:ascii="Palatino Linotype" w:hAnsi="Palatino Linotype" w:cs="Tahoma"/>
          <w:bCs/>
        </w:rPr>
        <w:t xml:space="preserve">. </w:t>
      </w:r>
    </w:p>
    <w:p w:rsidR="00B156D5" w:rsidRPr="001C43E9" w:rsidRDefault="000E7D2A" w:rsidP="00AB646B">
      <w:pPr>
        <w:pStyle w:val="Prrafodelista"/>
        <w:numPr>
          <w:ilvl w:val="0"/>
          <w:numId w:val="3"/>
        </w:numPr>
        <w:tabs>
          <w:tab w:val="left" w:pos="1828"/>
        </w:tabs>
        <w:spacing w:line="360" w:lineRule="auto"/>
        <w:jc w:val="both"/>
        <w:rPr>
          <w:rFonts w:ascii="Palatino Linotype" w:hAnsi="Palatino Linotype" w:cs="Arial"/>
        </w:rPr>
      </w:pPr>
      <w:r w:rsidRPr="001C43E9">
        <w:rPr>
          <w:rFonts w:ascii="Palatino Linotype" w:hAnsi="Palatino Linotype" w:cs="Tahoma"/>
          <w:bCs/>
        </w:rPr>
        <w:lastRenderedPageBreak/>
        <w:t>En su caso, recibos de nómina</w:t>
      </w:r>
      <w:r w:rsidR="00B156D5" w:rsidRPr="001C43E9">
        <w:rPr>
          <w:rFonts w:ascii="Palatino Linotype" w:hAnsi="Palatino Linotype" w:cs="Tahoma"/>
          <w:bCs/>
        </w:rPr>
        <w:t>.</w:t>
      </w:r>
    </w:p>
    <w:p w:rsidR="00B156D5" w:rsidRPr="001C43E9" w:rsidRDefault="00B156D5" w:rsidP="00B156D5">
      <w:pPr>
        <w:tabs>
          <w:tab w:val="left" w:pos="1828"/>
        </w:tabs>
        <w:spacing w:before="240" w:line="360" w:lineRule="auto"/>
        <w:jc w:val="both"/>
        <w:rPr>
          <w:rFonts w:ascii="Palatino Linotype" w:hAnsi="Palatino Linotype" w:cs="Arial"/>
          <w:sz w:val="24"/>
        </w:rPr>
      </w:pPr>
    </w:p>
    <w:p w:rsidR="00B156D5" w:rsidRPr="001C43E9" w:rsidRDefault="00B156D5" w:rsidP="00B156D5">
      <w:pPr>
        <w:tabs>
          <w:tab w:val="left" w:pos="1828"/>
        </w:tabs>
        <w:spacing w:before="240" w:line="360" w:lineRule="auto"/>
        <w:jc w:val="both"/>
        <w:rPr>
          <w:rFonts w:ascii="Palatino Linotype" w:hAnsi="Palatino Linotype" w:cs="Arial"/>
          <w:b/>
          <w:sz w:val="24"/>
        </w:rPr>
      </w:pPr>
      <w:r w:rsidRPr="001C43E9">
        <w:rPr>
          <w:rFonts w:ascii="Palatino Linotype" w:hAnsi="Palatino Linotype" w:cs="Arial"/>
          <w:sz w:val="24"/>
        </w:rPr>
        <w:t xml:space="preserve">De conformidad con las constancias que obran en el expediente electrónico, se observa que el </w:t>
      </w:r>
      <w:r w:rsidRPr="001C43E9">
        <w:rPr>
          <w:rFonts w:ascii="Palatino Linotype" w:hAnsi="Palatino Linotype" w:cs="Arial"/>
          <w:b/>
          <w:sz w:val="24"/>
        </w:rPr>
        <w:t>Sujeto Obligado</w:t>
      </w:r>
      <w:r w:rsidRPr="001C43E9">
        <w:rPr>
          <w:rFonts w:ascii="Palatino Linotype" w:hAnsi="Palatino Linotype" w:cs="Arial"/>
          <w:sz w:val="24"/>
        </w:rPr>
        <w:t xml:space="preserve"> dio respuesta por medio del sistema SAIMEX, a la solicitud de información</w:t>
      </w:r>
      <w:r w:rsidRPr="001C43E9">
        <w:rPr>
          <w:rFonts w:ascii="Palatino Linotype" w:eastAsia="Palatino Linotype" w:hAnsi="Palatino Linotype" w:cs="Palatino Linotype"/>
          <w:b/>
          <w:color w:val="000000"/>
          <w:sz w:val="24"/>
        </w:rPr>
        <w:t xml:space="preserve"> </w:t>
      </w:r>
      <w:r w:rsidR="003A3CD7" w:rsidRPr="001C43E9">
        <w:rPr>
          <w:rFonts w:ascii="Palatino Linotype" w:hAnsi="Palatino Linotype" w:cs="Arial"/>
          <w:b/>
          <w:sz w:val="24"/>
        </w:rPr>
        <w:t>00024/DIFATIZARA/IP/2023</w:t>
      </w:r>
      <w:r w:rsidRPr="001C43E9">
        <w:rPr>
          <w:rFonts w:ascii="Palatino Linotype" w:hAnsi="Palatino Linotype" w:cs="Arial"/>
          <w:b/>
          <w:sz w:val="24"/>
        </w:rPr>
        <w:t xml:space="preserve">; </w:t>
      </w:r>
      <w:r w:rsidR="000E7D2A" w:rsidRPr="001C43E9">
        <w:rPr>
          <w:rFonts w:ascii="Palatino Linotype" w:hAnsi="Palatino Linotype" w:cs="Arial"/>
          <w:sz w:val="24"/>
        </w:rPr>
        <w:t xml:space="preserve">por medio de dos archivos electrónicos </w:t>
      </w:r>
      <w:r w:rsidR="00AB646B" w:rsidRPr="001C43E9">
        <w:rPr>
          <w:rFonts w:ascii="Palatino Linotype" w:hAnsi="Palatino Linotype" w:cs="Arial"/>
          <w:sz w:val="24"/>
        </w:rPr>
        <w:t>en los siguientes términos</w:t>
      </w:r>
      <w:r w:rsidRPr="001C43E9">
        <w:rPr>
          <w:rFonts w:ascii="Palatino Linotype" w:hAnsi="Palatino Linotype" w:cs="Arial"/>
          <w:b/>
          <w:sz w:val="24"/>
        </w:rPr>
        <w:t>:</w:t>
      </w:r>
    </w:p>
    <w:p w:rsidR="00B156D5" w:rsidRPr="001C43E9" w:rsidRDefault="000E7D2A" w:rsidP="000E7D2A">
      <w:pPr>
        <w:pStyle w:val="Sinespaciado"/>
        <w:numPr>
          <w:ilvl w:val="0"/>
          <w:numId w:val="12"/>
        </w:numPr>
        <w:spacing w:before="240" w:line="360" w:lineRule="auto"/>
        <w:jc w:val="both"/>
        <w:rPr>
          <w:rFonts w:ascii="Palatino Linotype" w:hAnsi="Palatino Linotype" w:cs="Arial"/>
          <w:b/>
          <w:i/>
        </w:rPr>
      </w:pPr>
      <w:r w:rsidRPr="001C43E9">
        <w:rPr>
          <w:rFonts w:ascii="Palatino Linotype" w:hAnsi="Palatino Linotype" w:cs="Arial"/>
          <w:b/>
          <w:i/>
        </w:rPr>
        <w:t>LISTADO SAIMEX 24 -23.pdf:</w:t>
      </w:r>
      <w:r w:rsidRPr="001C43E9">
        <w:rPr>
          <w:rFonts w:ascii="Palatino Linotype" w:hAnsi="Palatino Linotype" w:cs="Arial"/>
        </w:rPr>
        <w:t xml:space="preserve"> constante de nueve fojas, en formato PDF, contiene el Listado de Nómina de todo el personal correspondiente a la primera quincena del mes de abril de dos mil veintitrés, en la que se observa la clave, nombre completo, categoría, área de adscripción, total de percepciones, total de deducciones y total neto.</w:t>
      </w:r>
    </w:p>
    <w:p w:rsidR="000E7D2A" w:rsidRPr="001C43E9" w:rsidRDefault="000E7D2A" w:rsidP="000E7D2A">
      <w:pPr>
        <w:pStyle w:val="Sinespaciado"/>
        <w:numPr>
          <w:ilvl w:val="0"/>
          <w:numId w:val="12"/>
        </w:numPr>
        <w:spacing w:before="240" w:line="360" w:lineRule="auto"/>
        <w:jc w:val="both"/>
        <w:rPr>
          <w:rFonts w:ascii="Palatino Linotype" w:hAnsi="Palatino Linotype" w:cs="Arial"/>
          <w:b/>
          <w:i/>
        </w:rPr>
      </w:pPr>
      <w:r w:rsidRPr="001C43E9">
        <w:rPr>
          <w:rFonts w:ascii="Palatino Linotype" w:hAnsi="Palatino Linotype" w:cs="Arial"/>
          <w:b/>
          <w:i/>
        </w:rPr>
        <w:t xml:space="preserve">OFICIO SOL 24.pdf: </w:t>
      </w:r>
      <w:r w:rsidRPr="001C43E9">
        <w:rPr>
          <w:rFonts w:ascii="Palatino Linotype" w:hAnsi="Palatino Linotype" w:cs="Arial"/>
        </w:rPr>
        <w:t xml:space="preserve">constante de una foja, en formato PDF, contiene el oficio número DIF/SA/00395/2023, de fecha cuatro de mayo de dos mil veintidós, firmado por la Subdirectora de Administración del Sistema Municipal DIF, en el sustancialmente remite el archivo antes descrito. </w:t>
      </w:r>
    </w:p>
    <w:p w:rsidR="00AB646B" w:rsidRPr="001C43E9" w:rsidRDefault="00AB646B"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AB646B" w:rsidRPr="001C43E9" w:rsidRDefault="00B156D5"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C43E9">
        <w:rPr>
          <w:rFonts w:ascii="Palatino Linotype" w:eastAsia="Palatino Linotype" w:hAnsi="Palatino Linotype" w:cs="Palatino Linotype"/>
          <w:color w:val="000000"/>
          <w:sz w:val="24"/>
        </w:rPr>
        <w:t xml:space="preserve">Ante las respuestas emitidas por el </w:t>
      </w:r>
      <w:r w:rsidRPr="001C43E9">
        <w:rPr>
          <w:rFonts w:ascii="Palatino Linotype" w:eastAsia="Palatino Linotype" w:hAnsi="Palatino Linotype" w:cs="Palatino Linotype"/>
          <w:b/>
          <w:color w:val="000000"/>
          <w:sz w:val="24"/>
        </w:rPr>
        <w:t>Sujeto Obligado</w:t>
      </w:r>
      <w:r w:rsidRPr="001C43E9">
        <w:rPr>
          <w:rFonts w:ascii="Palatino Linotype" w:eastAsia="Palatino Linotype" w:hAnsi="Palatino Linotype" w:cs="Palatino Linotype"/>
          <w:color w:val="000000"/>
          <w:sz w:val="24"/>
        </w:rPr>
        <w:t xml:space="preserve">, el </w:t>
      </w:r>
      <w:r w:rsidRPr="001C43E9">
        <w:rPr>
          <w:rFonts w:ascii="Palatino Linotype" w:eastAsia="Palatino Linotype" w:hAnsi="Palatino Linotype" w:cs="Palatino Linotype"/>
          <w:b/>
          <w:color w:val="000000"/>
          <w:sz w:val="24"/>
        </w:rPr>
        <w:t>Recurrente</w:t>
      </w:r>
      <w:r w:rsidRPr="001C43E9">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C43E9">
        <w:rPr>
          <w:rFonts w:ascii="Palatino Linotype" w:hAnsi="Palatino Linotype"/>
          <w:i/>
          <w:sz w:val="24"/>
        </w:rPr>
        <w:t>“</w:t>
      </w:r>
      <w:r w:rsidR="000E7D2A" w:rsidRPr="001C43E9">
        <w:rPr>
          <w:rFonts w:ascii="Palatino Linotype" w:hAnsi="Palatino Linotype"/>
          <w:i/>
          <w:sz w:val="24"/>
        </w:rPr>
        <w:t>La nómina que se envía al osfem va en formato excel además no envían acuerdo de clasificación. Niegan la información</w:t>
      </w:r>
      <w:r w:rsidRPr="001C43E9">
        <w:rPr>
          <w:rFonts w:ascii="Palatino Linotype" w:hAnsi="Palatino Linotype"/>
          <w:i/>
          <w:sz w:val="24"/>
        </w:rPr>
        <w:t>” (Sic)</w:t>
      </w:r>
      <w:r w:rsidRPr="001C43E9">
        <w:rPr>
          <w:rFonts w:ascii="Palatino Linotype" w:hAnsi="Palatino Linotype" w:cs="Arial"/>
          <w:bCs/>
          <w:sz w:val="24"/>
        </w:rPr>
        <w:t xml:space="preserve">. </w:t>
      </w:r>
    </w:p>
    <w:p w:rsidR="00AB646B" w:rsidRPr="001C43E9" w:rsidRDefault="00AB646B"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0407B9" w:rsidRPr="001C43E9" w:rsidRDefault="000407B9" w:rsidP="000407B9">
      <w:pPr>
        <w:tabs>
          <w:tab w:val="left" w:pos="8789"/>
        </w:tabs>
        <w:spacing w:line="360" w:lineRule="auto"/>
        <w:ind w:right="49"/>
        <w:jc w:val="both"/>
        <w:rPr>
          <w:rFonts w:ascii="Palatino Linotype" w:hAnsi="Palatino Linotype"/>
          <w:i/>
          <w:sz w:val="24"/>
        </w:rPr>
      </w:pPr>
      <w:r w:rsidRPr="001C43E9">
        <w:rPr>
          <w:rFonts w:ascii="Palatino Linotype" w:eastAsia="Palatino Linotype" w:hAnsi="Palatino Linotype" w:cs="Palatino Linotype"/>
          <w:sz w:val="24"/>
        </w:rPr>
        <w:t>En primer lugar, es de señalar que de los motivos de inconformidad en cita se aprecia que el particular únicamente se inconforma sobre el formato en que fue entregada la conciliación de nómina, sin que se aprecie inconformidad alguna respecto de los recibos de nómina</w:t>
      </w:r>
      <w:r w:rsidRPr="001C43E9">
        <w:rPr>
          <w:rFonts w:ascii="Palatino Linotype" w:hAnsi="Palatino Linotype" w:cs="Tahoma"/>
          <w:bCs/>
          <w:sz w:val="24"/>
        </w:rPr>
        <w:t>.</w:t>
      </w:r>
    </w:p>
    <w:p w:rsidR="000407B9" w:rsidRPr="001C43E9" w:rsidRDefault="000407B9" w:rsidP="000407B9">
      <w:pPr>
        <w:tabs>
          <w:tab w:val="left" w:pos="8789"/>
        </w:tabs>
        <w:spacing w:line="360" w:lineRule="auto"/>
        <w:ind w:right="49"/>
        <w:jc w:val="both"/>
        <w:rPr>
          <w:rFonts w:ascii="Palatino Linotype" w:hAnsi="Palatino Linotype"/>
          <w:i/>
        </w:rPr>
      </w:pPr>
      <w:r w:rsidRPr="001C43E9">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0407B9" w:rsidRPr="001C43E9" w:rsidRDefault="000407B9" w:rsidP="000407B9">
      <w:pPr>
        <w:tabs>
          <w:tab w:val="left" w:pos="851"/>
        </w:tabs>
        <w:ind w:left="851" w:right="616"/>
        <w:jc w:val="both"/>
        <w:rPr>
          <w:rFonts w:ascii="Palatino Linotype" w:eastAsia="Palatino Linotype" w:hAnsi="Palatino Linotype" w:cs="Palatino Linotype"/>
          <w:i/>
        </w:rPr>
      </w:pPr>
      <w:r w:rsidRPr="001C43E9">
        <w:rPr>
          <w:rFonts w:ascii="Palatino Linotype" w:eastAsia="Palatino Linotype" w:hAnsi="Palatino Linotype" w:cs="Palatino Linotype"/>
          <w:b/>
          <w:i/>
        </w:rPr>
        <w:t xml:space="preserve">“ACTOS CONSENTIDOS. SON LOS QUE NO SE IMPUGNAN MEDIANTE EL RECURSO IDÓNEO. </w:t>
      </w:r>
      <w:r w:rsidRPr="001C43E9">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407B9" w:rsidRPr="001C43E9" w:rsidRDefault="000407B9" w:rsidP="000407B9">
      <w:pPr>
        <w:spacing w:before="280" w:after="280" w:line="360" w:lineRule="auto"/>
        <w:jc w:val="both"/>
        <w:rPr>
          <w:rFonts w:ascii="Palatino Linotype" w:eastAsia="Palatino Linotype" w:hAnsi="Palatino Linotype" w:cs="Palatino Linotype"/>
          <w:sz w:val="24"/>
        </w:rPr>
      </w:pPr>
    </w:p>
    <w:p w:rsidR="000407B9" w:rsidRPr="001C43E9" w:rsidRDefault="000407B9" w:rsidP="000407B9">
      <w:pPr>
        <w:spacing w:before="280" w:after="280" w:line="360" w:lineRule="auto"/>
        <w:jc w:val="both"/>
        <w:rPr>
          <w:rFonts w:ascii="Palatino Linotype" w:eastAsia="Palatino Linotype" w:hAnsi="Palatino Linotype" w:cs="Palatino Linotype"/>
          <w:sz w:val="24"/>
        </w:rPr>
      </w:pPr>
      <w:r w:rsidRPr="001C43E9">
        <w:rPr>
          <w:rFonts w:ascii="Palatino Linotype" w:eastAsia="Palatino Linotype" w:hAnsi="Palatino Linotype" w:cs="Palatino Linotype"/>
          <w:sz w:val="24"/>
        </w:rPr>
        <w:t xml:space="preserve">De la interpretación del criterio antes citado, se advierte que cuando el particular impugnó la respuesta del </w:t>
      </w:r>
      <w:r w:rsidRPr="001C43E9">
        <w:rPr>
          <w:rFonts w:ascii="Palatino Linotype" w:eastAsia="Palatino Linotype" w:hAnsi="Palatino Linotype" w:cs="Palatino Linotype"/>
          <w:b/>
          <w:sz w:val="24"/>
        </w:rPr>
        <w:t>SUJETO OBLIGADO</w:t>
      </w:r>
      <w:r w:rsidRPr="001C43E9">
        <w:rPr>
          <w:rFonts w:ascii="Palatino Linotype" w:eastAsia="Palatino Linotype" w:hAnsi="Palatino Linotype" w:cs="Palatino Linotype"/>
          <w:sz w:val="24"/>
        </w:rPr>
        <w:t>, no expresó razón o motivo de inconformidad en contra de todos los rubros solicitados, por tanto, estos deben declararse atendidos.</w:t>
      </w:r>
    </w:p>
    <w:p w:rsidR="000407B9" w:rsidRPr="001C43E9" w:rsidRDefault="000407B9" w:rsidP="000407B9">
      <w:pPr>
        <w:spacing w:before="280" w:after="280" w:line="360" w:lineRule="auto"/>
        <w:jc w:val="both"/>
        <w:rPr>
          <w:rFonts w:ascii="Palatino Linotype" w:eastAsia="Palatino Linotype" w:hAnsi="Palatino Linotype" w:cs="Palatino Linotype"/>
          <w:sz w:val="24"/>
        </w:rPr>
      </w:pPr>
      <w:r w:rsidRPr="001C43E9">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0407B9" w:rsidRPr="001C43E9" w:rsidRDefault="000407B9" w:rsidP="000407B9">
      <w:pPr>
        <w:tabs>
          <w:tab w:val="left" w:pos="7937"/>
          <w:tab w:val="left" w:pos="8222"/>
        </w:tabs>
        <w:ind w:left="851" w:right="901"/>
        <w:jc w:val="both"/>
        <w:rPr>
          <w:rFonts w:ascii="Palatino Linotype" w:eastAsia="Palatino Linotype" w:hAnsi="Palatino Linotype" w:cs="Palatino Linotype"/>
          <w:i/>
        </w:rPr>
      </w:pPr>
      <w:r w:rsidRPr="001C43E9">
        <w:rPr>
          <w:rFonts w:ascii="Palatino Linotype" w:eastAsia="Palatino Linotype" w:hAnsi="Palatino Linotype" w:cs="Palatino Linotype"/>
          <w:b/>
          <w:i/>
        </w:rPr>
        <w:t xml:space="preserve">“REVISIÓN EN AMPARO. LOS RESOLUTIVOS NO COMBATIDOS DEBEN DECLARARSE FIRMES. </w:t>
      </w:r>
      <w:r w:rsidRPr="001C43E9">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407B9" w:rsidRPr="001C43E9" w:rsidRDefault="000407B9" w:rsidP="000407B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1C43E9">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0407B9" w:rsidRPr="001C43E9" w:rsidRDefault="000407B9" w:rsidP="000407B9">
      <w:pPr>
        <w:pStyle w:val="INFOEM"/>
        <w:spacing w:line="240" w:lineRule="auto"/>
      </w:pPr>
      <w:r w:rsidRPr="001C43E9">
        <w:rPr>
          <w:b/>
        </w:rPr>
        <w:t>Actos consentidos tácitamente. Improcedencia de su análisis</w:t>
      </w:r>
      <w:r w:rsidRPr="001C43E9">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0407B9" w:rsidRPr="001C43E9" w:rsidRDefault="000407B9" w:rsidP="000407B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1C43E9">
        <w:rPr>
          <w:rFonts w:ascii="Palatino Linotype" w:eastAsia="Palatino Linotype" w:hAnsi="Palatino Linotype" w:cs="Palatino Linotype"/>
          <w:sz w:val="24"/>
        </w:rPr>
        <w:t xml:space="preserve">Por lo que, al no haberse inconformado sobre todos los rubros solicitados, se consideran actos consentidos y, por tanto, se tienen por colmados dichos rubros de la solicitud. </w:t>
      </w:r>
    </w:p>
    <w:p w:rsidR="000407B9" w:rsidRPr="001C43E9" w:rsidRDefault="000407B9"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6C34AB" w:rsidRPr="001C43E9" w:rsidRDefault="006C34AB" w:rsidP="006C34AB">
      <w:pPr>
        <w:pBdr>
          <w:top w:val="nil"/>
          <w:left w:val="nil"/>
          <w:bottom w:val="nil"/>
          <w:right w:val="nil"/>
          <w:between w:val="nil"/>
        </w:pBdr>
        <w:spacing w:after="0" w:line="360" w:lineRule="auto"/>
        <w:contextualSpacing/>
        <w:jc w:val="both"/>
        <w:rPr>
          <w:rFonts w:ascii="Palatino Linotype" w:hAnsi="Palatino Linotype"/>
          <w:sz w:val="24"/>
          <w:szCs w:val="24"/>
        </w:rPr>
      </w:pPr>
      <w:r w:rsidRPr="001C43E9">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6C34AB" w:rsidRPr="001C43E9" w:rsidRDefault="006C34AB"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A24E44" w:rsidRPr="001C43E9" w:rsidRDefault="00A24E44" w:rsidP="00A24E44">
      <w:pPr>
        <w:spacing w:before="240" w:after="240" w:line="360" w:lineRule="auto"/>
        <w:jc w:val="both"/>
        <w:rPr>
          <w:rFonts w:ascii="Palatino Linotype" w:hAnsi="Palatino Linotype"/>
          <w:color w:val="000000"/>
          <w:sz w:val="24"/>
          <w:szCs w:val="24"/>
          <w:lang w:val="es-ES"/>
        </w:rPr>
      </w:pPr>
      <w:r w:rsidRPr="001C43E9">
        <w:rPr>
          <w:rFonts w:ascii="Palatino Linotype" w:hAnsi="Palatino Linotype"/>
          <w:sz w:val="24"/>
          <w:szCs w:val="24"/>
        </w:rPr>
        <w:t xml:space="preserve">Aunado a lo anterior, </w:t>
      </w:r>
      <w:r w:rsidRPr="001C43E9">
        <w:rPr>
          <w:rFonts w:ascii="Palatino Linotype" w:hAnsi="Palatino Linotype" w:cs="Arial"/>
          <w:color w:val="000000"/>
          <w:sz w:val="24"/>
          <w:szCs w:val="24"/>
          <w:lang w:val="es-ES"/>
        </w:rPr>
        <w:t>l</w:t>
      </w:r>
      <w:r w:rsidRPr="001C43E9">
        <w:rPr>
          <w:rFonts w:ascii="Palatino Linotype" w:hAnsi="Palatino Linotype"/>
          <w:color w:val="000000"/>
          <w:sz w:val="24"/>
          <w:szCs w:val="24"/>
          <w:lang w:val="es-ES"/>
        </w:rPr>
        <w:t xml:space="preserve">os Lineamientos para la Integración del Informe </w:t>
      </w:r>
      <w:r w:rsidR="00893147" w:rsidRPr="001C43E9">
        <w:rPr>
          <w:rFonts w:ascii="Palatino Linotype" w:hAnsi="Palatino Linotype"/>
          <w:color w:val="000000"/>
          <w:sz w:val="24"/>
          <w:szCs w:val="24"/>
          <w:lang w:val="es-ES"/>
        </w:rPr>
        <w:t>Mensual 2023</w:t>
      </w:r>
      <w:r w:rsidRPr="001C43E9">
        <w:rPr>
          <w:rFonts w:ascii="Palatino Linotype" w:hAnsi="Palatino Linotype"/>
          <w:color w:val="000000"/>
          <w:sz w:val="24"/>
          <w:szCs w:val="24"/>
          <w:lang w:val="es-ES"/>
        </w:rPr>
        <w:t xml:space="preserve">, visibles en la página oficial del Órgano Superior de Fiscalización del Estado de México (OSFEM) en el sitio de internet:  </w:t>
      </w:r>
    </w:p>
    <w:p w:rsidR="00893147" w:rsidRPr="001C43E9" w:rsidRDefault="001C43E9" w:rsidP="00A24E44">
      <w:pPr>
        <w:spacing w:before="240" w:after="240" w:line="360" w:lineRule="auto"/>
        <w:jc w:val="both"/>
        <w:rPr>
          <w:rStyle w:val="Hipervnculo"/>
          <w:rFonts w:ascii="Palatino Linotype" w:hAnsi="Palatino Linotype"/>
          <w:sz w:val="24"/>
          <w:szCs w:val="24"/>
          <w:lang w:val="es-ES"/>
        </w:rPr>
      </w:pPr>
      <w:hyperlink r:id="rId7" w:history="1">
        <w:r w:rsidR="00893147" w:rsidRPr="001C43E9">
          <w:rPr>
            <w:rStyle w:val="Hipervnculo"/>
            <w:rFonts w:ascii="Palatino Linotype" w:hAnsi="Palatino Linotype"/>
            <w:sz w:val="24"/>
            <w:szCs w:val="24"/>
            <w:lang w:val="es-ES"/>
          </w:rPr>
          <w:t>https://www.osfem.gob.mx/assets/doc_apo/doc/2023/Informes%20trimestrales%20municipales2023/Instructivos%20y%20Nomenclatura/InstrucLLenMod4.pdf</w:t>
        </w:r>
      </w:hyperlink>
    </w:p>
    <w:p w:rsidR="00893147" w:rsidRPr="001C43E9" w:rsidRDefault="00893147" w:rsidP="00A24E44">
      <w:pPr>
        <w:spacing w:before="240" w:after="240" w:line="360" w:lineRule="auto"/>
        <w:jc w:val="both"/>
        <w:rPr>
          <w:rStyle w:val="Hipervnculo"/>
          <w:rFonts w:ascii="Palatino Linotype" w:hAnsi="Palatino Linotype"/>
          <w:sz w:val="24"/>
          <w:szCs w:val="24"/>
          <w:lang w:val="es-ES"/>
        </w:rPr>
      </w:pPr>
    </w:p>
    <w:p w:rsidR="00A24E44" w:rsidRPr="001C43E9" w:rsidRDefault="002C2B84" w:rsidP="00A24E44">
      <w:pPr>
        <w:spacing w:before="240" w:after="240" w:line="360" w:lineRule="auto"/>
        <w:jc w:val="both"/>
        <w:rPr>
          <w:rFonts w:ascii="Palatino Linotype" w:hAnsi="Palatino Linotype"/>
          <w:sz w:val="24"/>
          <w:szCs w:val="24"/>
        </w:rPr>
      </w:pPr>
      <w:r w:rsidRPr="001C43E9">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5714</wp:posOffset>
                </wp:positionH>
                <wp:positionV relativeFrom="paragraph">
                  <wp:posOffset>1172209</wp:posOffset>
                </wp:positionV>
                <wp:extent cx="5667375" cy="2428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67375" cy="2428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5AC9D"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92.3pt" to="446.7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" strokecolor="#5b9bd5 [3204]" strokeweight=".5pt">
                <v:stroke joinstyle="miter"/>
              </v:line>
            </w:pict>
          </mc:Fallback>
        </mc:AlternateContent>
      </w:r>
      <w:r w:rsidR="00A24E44" w:rsidRPr="001C43E9">
        <w:rPr>
          <w:rFonts w:ascii="Palatino Linotype" w:hAnsi="Palatino Linotype"/>
          <w:sz w:val="24"/>
          <w:szCs w:val="24"/>
        </w:rPr>
        <w:t xml:space="preserve">Donde se destaca que dentro de los informes trimestrales que </w:t>
      </w:r>
      <w:r w:rsidR="00A24E44" w:rsidRPr="001C43E9">
        <w:rPr>
          <w:rFonts w:ascii="Palatino Linotype" w:hAnsi="Palatino Linotype"/>
          <w:b/>
          <w:sz w:val="24"/>
          <w:szCs w:val="24"/>
        </w:rPr>
        <w:t xml:space="preserve">El Sujeto Obligado </w:t>
      </w:r>
      <w:r w:rsidR="00A24E44" w:rsidRPr="001C43E9">
        <w:rPr>
          <w:rFonts w:ascii="Palatino Linotype" w:hAnsi="Palatino Linotype"/>
          <w:sz w:val="24"/>
          <w:szCs w:val="24"/>
        </w:rPr>
        <w:t xml:space="preserve">tiene la obligación de rendir, se contempla precisamente la presentación de la información referente a la Conciliación de Nómina, tal como se demuestra en las siguientes imágenes ilustrativas: </w:t>
      </w:r>
    </w:p>
    <w:p w:rsidR="00A24E44" w:rsidRPr="001C43E9" w:rsidRDefault="00A24E44" w:rsidP="00A24E44">
      <w:pPr>
        <w:autoSpaceDE w:val="0"/>
        <w:autoSpaceDN w:val="0"/>
        <w:adjustRightInd w:val="0"/>
        <w:spacing w:line="360" w:lineRule="auto"/>
        <w:jc w:val="both"/>
        <w:rPr>
          <w:rFonts w:ascii="Palatino Linotype" w:hAnsi="Palatino Linotype" w:cs="Arial"/>
        </w:rPr>
      </w:pPr>
    </w:p>
    <w:p w:rsidR="00A24E44" w:rsidRPr="001C43E9" w:rsidRDefault="00893147" w:rsidP="00A24E44">
      <w:pPr>
        <w:autoSpaceDE w:val="0"/>
        <w:autoSpaceDN w:val="0"/>
        <w:adjustRightInd w:val="0"/>
        <w:spacing w:line="360" w:lineRule="auto"/>
        <w:jc w:val="both"/>
        <w:rPr>
          <w:rFonts w:ascii="Palatino Linotype" w:hAnsi="Palatino Linotype" w:cs="Arial"/>
        </w:rPr>
      </w:pPr>
      <w:r w:rsidRPr="001C43E9">
        <w:rPr>
          <w:rFonts w:ascii="Palatino Linotype" w:hAnsi="Palatino Linotype" w:cs="Arial"/>
          <w:noProof/>
          <w:lang w:eastAsia="es-MX"/>
        </w:rPr>
        <w:drawing>
          <wp:inline distT="0" distB="0" distL="0" distR="0">
            <wp:extent cx="5760720" cy="3952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884E1E.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952875"/>
                    </a:xfrm>
                    <a:prstGeom prst="rect">
                      <a:avLst/>
                    </a:prstGeom>
                  </pic:spPr>
                </pic:pic>
              </a:graphicData>
            </a:graphic>
          </wp:inline>
        </w:drawing>
      </w:r>
    </w:p>
    <w:p w:rsidR="00A24E44" w:rsidRPr="001C43E9" w:rsidRDefault="00893147" w:rsidP="00A24E44">
      <w:pPr>
        <w:autoSpaceDE w:val="0"/>
        <w:autoSpaceDN w:val="0"/>
        <w:adjustRightInd w:val="0"/>
        <w:spacing w:line="360" w:lineRule="auto"/>
        <w:jc w:val="both"/>
        <w:rPr>
          <w:rFonts w:ascii="Palatino Linotype" w:hAnsi="Palatino Linotype" w:cs="Arial"/>
        </w:rPr>
      </w:pPr>
      <w:r w:rsidRPr="001C43E9">
        <w:rPr>
          <w:rFonts w:ascii="Palatino Linotype" w:hAnsi="Palatino Linotype" w:cs="Arial"/>
          <w:noProof/>
          <w:lang w:eastAsia="es-MX"/>
        </w:rPr>
        <w:drawing>
          <wp:inline distT="0" distB="0" distL="0" distR="0">
            <wp:extent cx="5760720" cy="2581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88928A.tmp"/>
                    <pic:cNvPicPr/>
                  </pic:nvPicPr>
                  <pic:blipFill>
                    <a:blip r:embed="rId9">
                      <a:extLst>
                        <a:ext uri="{28A0092B-C50C-407E-A947-70E740481C1C}">
                          <a14:useLocalDpi xmlns:a14="http://schemas.microsoft.com/office/drawing/2010/main" val="0"/>
                        </a:ext>
                      </a:extLst>
                    </a:blip>
                    <a:stretch>
                      <a:fillRect/>
                    </a:stretch>
                  </pic:blipFill>
                  <pic:spPr>
                    <a:xfrm>
                      <a:off x="0" y="0"/>
                      <a:ext cx="5760720" cy="2581275"/>
                    </a:xfrm>
                    <a:prstGeom prst="rect">
                      <a:avLst/>
                    </a:prstGeom>
                  </pic:spPr>
                </pic:pic>
              </a:graphicData>
            </a:graphic>
          </wp:inline>
        </w:drawing>
      </w:r>
    </w:p>
    <w:p w:rsidR="00A24E44" w:rsidRPr="001C43E9" w:rsidRDefault="00893147" w:rsidP="00831E05">
      <w:pPr>
        <w:autoSpaceDE w:val="0"/>
        <w:autoSpaceDN w:val="0"/>
        <w:adjustRightInd w:val="0"/>
        <w:spacing w:line="360" w:lineRule="auto"/>
        <w:jc w:val="center"/>
        <w:rPr>
          <w:rFonts w:ascii="Palatino Linotype" w:hAnsi="Palatino Linotype" w:cs="Arial"/>
        </w:rPr>
      </w:pPr>
      <w:r w:rsidRPr="001C43E9">
        <w:rPr>
          <w:rFonts w:ascii="Palatino Linotype" w:hAnsi="Palatino Linotype" w:cs="Arial"/>
          <w:noProof/>
          <w:lang w:eastAsia="es-MX"/>
        </w:rPr>
        <w:drawing>
          <wp:inline distT="0" distB="0" distL="0" distR="0">
            <wp:extent cx="5661838" cy="6172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88589.tmp"/>
                    <pic:cNvPicPr/>
                  </pic:nvPicPr>
                  <pic:blipFill>
                    <a:blip r:embed="rId10">
                      <a:extLst>
                        <a:ext uri="{28A0092B-C50C-407E-A947-70E740481C1C}">
                          <a14:useLocalDpi xmlns:a14="http://schemas.microsoft.com/office/drawing/2010/main" val="0"/>
                        </a:ext>
                      </a:extLst>
                    </a:blip>
                    <a:stretch>
                      <a:fillRect/>
                    </a:stretch>
                  </pic:blipFill>
                  <pic:spPr>
                    <a:xfrm>
                      <a:off x="0" y="0"/>
                      <a:ext cx="5688585" cy="6201358"/>
                    </a:xfrm>
                    <a:prstGeom prst="rect">
                      <a:avLst/>
                    </a:prstGeom>
                  </pic:spPr>
                </pic:pic>
              </a:graphicData>
            </a:graphic>
          </wp:inline>
        </w:drawing>
      </w:r>
    </w:p>
    <w:p w:rsidR="00A24E44" w:rsidRPr="001C43E9" w:rsidRDefault="00831E05" w:rsidP="00A24E44">
      <w:pPr>
        <w:autoSpaceDE w:val="0"/>
        <w:autoSpaceDN w:val="0"/>
        <w:adjustRightInd w:val="0"/>
        <w:spacing w:line="360" w:lineRule="auto"/>
        <w:jc w:val="both"/>
        <w:rPr>
          <w:rFonts w:ascii="Palatino Linotype" w:hAnsi="Palatino Linotype" w:cs="Arial"/>
          <w:sz w:val="24"/>
          <w:szCs w:val="24"/>
          <w:lang w:val="es-ES"/>
        </w:rPr>
      </w:pPr>
      <w:r w:rsidRPr="001C43E9">
        <w:rPr>
          <w:rFonts w:ascii="Palatino Linotype" w:hAnsi="Palatino Linotype" w:cs="Arial"/>
          <w:noProof/>
          <w:sz w:val="24"/>
          <w:szCs w:val="24"/>
          <w:lang w:eastAsia="es-MX"/>
        </w:rPr>
        <w:drawing>
          <wp:inline distT="0" distB="0" distL="0" distR="0">
            <wp:extent cx="5182323" cy="372479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88ED3A.tmp"/>
                    <pic:cNvPicPr/>
                  </pic:nvPicPr>
                  <pic:blipFill>
                    <a:blip r:embed="rId11">
                      <a:extLst>
                        <a:ext uri="{28A0092B-C50C-407E-A947-70E740481C1C}">
                          <a14:useLocalDpi xmlns:a14="http://schemas.microsoft.com/office/drawing/2010/main" val="0"/>
                        </a:ext>
                      </a:extLst>
                    </a:blip>
                    <a:stretch>
                      <a:fillRect/>
                    </a:stretch>
                  </pic:blipFill>
                  <pic:spPr>
                    <a:xfrm>
                      <a:off x="0" y="0"/>
                      <a:ext cx="5182323" cy="3724795"/>
                    </a:xfrm>
                    <a:prstGeom prst="rect">
                      <a:avLst/>
                    </a:prstGeom>
                  </pic:spPr>
                </pic:pic>
              </a:graphicData>
            </a:graphic>
          </wp:inline>
        </w:drawing>
      </w:r>
    </w:p>
    <w:p w:rsidR="00A24E44" w:rsidRPr="001C43E9" w:rsidRDefault="00A24E44" w:rsidP="00A24E44">
      <w:pPr>
        <w:autoSpaceDE w:val="0"/>
        <w:autoSpaceDN w:val="0"/>
        <w:adjustRightInd w:val="0"/>
        <w:spacing w:line="360" w:lineRule="auto"/>
        <w:jc w:val="both"/>
        <w:rPr>
          <w:rFonts w:ascii="Palatino Linotype" w:hAnsi="Palatino Linotype" w:cs="Arial"/>
          <w:sz w:val="24"/>
          <w:szCs w:val="24"/>
          <w:lang w:val="es-ES"/>
        </w:rPr>
      </w:pPr>
    </w:p>
    <w:p w:rsidR="00A24E44" w:rsidRPr="001C43E9" w:rsidRDefault="00A24E44" w:rsidP="00A24E44">
      <w:pPr>
        <w:autoSpaceDE w:val="0"/>
        <w:autoSpaceDN w:val="0"/>
        <w:adjustRightInd w:val="0"/>
        <w:spacing w:line="360" w:lineRule="auto"/>
        <w:jc w:val="both"/>
        <w:rPr>
          <w:rFonts w:ascii="Palatino Linotype" w:hAnsi="Palatino Linotype" w:cs="Arial"/>
        </w:rPr>
      </w:pPr>
      <w:r w:rsidRPr="001C43E9">
        <w:rPr>
          <w:rFonts w:ascii="Palatino Linotype" w:hAnsi="Palatino Linotype"/>
          <w:i/>
          <w:noProof/>
          <w:sz w:val="24"/>
          <w:szCs w:val="24"/>
          <w:lang w:eastAsia="es-MX"/>
        </w:rPr>
        <mc:AlternateContent>
          <mc:Choice Requires="wps">
            <w:drawing>
              <wp:anchor distT="0" distB="0" distL="114300" distR="114300" simplePos="0" relativeHeight="251666432" behindDoc="0" locked="0" layoutInCell="1" allowOverlap="1" wp14:anchorId="05F94772" wp14:editId="47368E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B2A14" id="Rectángulo 8" o:spid="_x0000_s1026" style="position:absolute;margin-left:24.95pt;margin-top:704.3pt;width:372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Pr="001C43E9">
        <w:rPr>
          <w:rFonts w:ascii="Palatino Linotype" w:hAnsi="Palatino Linotype" w:cs="Arial"/>
          <w:sz w:val="24"/>
          <w:szCs w:val="24"/>
          <w:lang w:val="es-ES"/>
        </w:rPr>
        <w:t xml:space="preserve">Atento a lo anterior, resulta claro que existe la obligación por parte del </w:t>
      </w:r>
      <w:r w:rsidRPr="001C43E9">
        <w:rPr>
          <w:rFonts w:ascii="Palatino Linotype" w:hAnsi="Palatino Linotype" w:cs="Arial"/>
          <w:b/>
          <w:sz w:val="24"/>
          <w:szCs w:val="24"/>
          <w:lang w:val="es-ES"/>
        </w:rPr>
        <w:t>Sujeto Obligado</w:t>
      </w:r>
      <w:r w:rsidRPr="001C43E9">
        <w:rPr>
          <w:rFonts w:ascii="Palatino Linotype" w:hAnsi="Palatino Linotype" w:cs="Arial"/>
          <w:sz w:val="24"/>
          <w:szCs w:val="24"/>
          <w:lang w:val="es-ES"/>
        </w:rPr>
        <w:t xml:space="preserve">, de entregar los informes </w:t>
      </w:r>
      <w:r w:rsidR="00831E05" w:rsidRPr="001C43E9">
        <w:rPr>
          <w:rFonts w:ascii="Palatino Linotype" w:hAnsi="Palatino Linotype" w:cs="Arial"/>
          <w:sz w:val="24"/>
          <w:szCs w:val="24"/>
          <w:lang w:val="es-ES"/>
        </w:rPr>
        <w:t>mensuales</w:t>
      </w:r>
      <w:r w:rsidRPr="001C43E9">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cuales se incluye lo referente a la Conciliación de Nómina y/o equivalente, en consecuencia, la información solicitada debe de obrar en los archivos del </w:t>
      </w:r>
      <w:r w:rsidRPr="001C43E9">
        <w:rPr>
          <w:rFonts w:ascii="Palatino Linotype" w:hAnsi="Palatino Linotype" w:cs="Arial"/>
          <w:b/>
          <w:sz w:val="24"/>
          <w:szCs w:val="24"/>
          <w:lang w:val="es-ES"/>
        </w:rPr>
        <w:t xml:space="preserve">Sujeto Obligado. </w:t>
      </w:r>
    </w:p>
    <w:p w:rsidR="00A24E44" w:rsidRPr="001C43E9" w:rsidRDefault="00A24E44" w:rsidP="00B156D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B156D5" w:rsidRPr="001C43E9" w:rsidRDefault="00B156D5" w:rsidP="00B156D5">
      <w:pPr>
        <w:autoSpaceDE w:val="0"/>
        <w:autoSpaceDN w:val="0"/>
        <w:adjustRightInd w:val="0"/>
        <w:spacing w:before="240" w:line="360" w:lineRule="auto"/>
        <w:jc w:val="both"/>
        <w:rPr>
          <w:rFonts w:ascii="Palatino Linotype" w:hAnsi="Palatino Linotype" w:cs="Arial"/>
          <w:sz w:val="24"/>
          <w:szCs w:val="24"/>
        </w:rPr>
      </w:pPr>
      <w:r w:rsidRPr="001C43E9">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B156D5" w:rsidRPr="001C43E9" w:rsidRDefault="00B156D5" w:rsidP="00B156D5">
      <w:pPr>
        <w:pStyle w:val="Default"/>
        <w:spacing w:before="240" w:after="160" w:line="360" w:lineRule="auto"/>
        <w:ind w:left="851" w:right="851"/>
        <w:jc w:val="both"/>
        <w:rPr>
          <w:rFonts w:ascii="Palatino Linotype" w:hAnsi="Palatino Linotype"/>
          <w:b/>
          <w:bCs/>
          <w:i/>
          <w:sz w:val="22"/>
          <w:szCs w:val="22"/>
        </w:rPr>
      </w:pPr>
      <w:r w:rsidRPr="001C43E9">
        <w:rPr>
          <w:rFonts w:ascii="Palatino Linotype" w:hAnsi="Palatino Linotype"/>
          <w:b/>
          <w:bCs/>
          <w:i/>
          <w:sz w:val="22"/>
          <w:szCs w:val="22"/>
        </w:rPr>
        <w:t xml:space="preserve">“Artículo 24. </w:t>
      </w:r>
      <w:r w:rsidRPr="001C43E9">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B156D5" w:rsidRPr="001C43E9" w:rsidRDefault="00B156D5" w:rsidP="00B156D5">
      <w:pPr>
        <w:pStyle w:val="Default"/>
        <w:spacing w:before="240" w:after="160" w:line="360" w:lineRule="auto"/>
        <w:ind w:left="851" w:right="851"/>
        <w:jc w:val="both"/>
        <w:rPr>
          <w:rFonts w:ascii="Palatino Linotype" w:hAnsi="Palatino Linotype"/>
          <w:b/>
          <w:bCs/>
          <w:i/>
          <w:sz w:val="22"/>
          <w:szCs w:val="22"/>
        </w:rPr>
      </w:pPr>
      <w:r w:rsidRPr="001C43E9">
        <w:rPr>
          <w:rFonts w:ascii="Palatino Linotype" w:hAnsi="Palatino Linotype"/>
          <w:b/>
          <w:bCs/>
          <w:i/>
          <w:sz w:val="22"/>
          <w:szCs w:val="22"/>
        </w:rPr>
        <w:t xml:space="preserve">XII. </w:t>
      </w:r>
      <w:r w:rsidRPr="001C43E9">
        <w:rPr>
          <w:rFonts w:ascii="Palatino Linotype" w:hAnsi="Palatino Linotype"/>
          <w:b/>
          <w:i/>
          <w:sz w:val="22"/>
          <w:szCs w:val="22"/>
          <w:u w:val="single"/>
        </w:rPr>
        <w:t>Publicar y mantener actualizada la información relativa a las obligaciones generales de transparencia</w:t>
      </w:r>
      <w:r w:rsidRPr="001C43E9">
        <w:rPr>
          <w:rFonts w:ascii="Palatino Linotype" w:hAnsi="Palatino Linotype"/>
          <w:i/>
          <w:sz w:val="22"/>
          <w:szCs w:val="22"/>
        </w:rPr>
        <w:t xml:space="preserve"> previstas en la presente Ley o determinadas así por el Instituto, y en general aquella que sea de interés público;</w:t>
      </w:r>
    </w:p>
    <w:p w:rsidR="00B156D5" w:rsidRPr="001C43E9" w:rsidRDefault="00B156D5" w:rsidP="00B156D5">
      <w:pPr>
        <w:pStyle w:val="Default"/>
        <w:spacing w:before="240" w:after="160" w:line="360" w:lineRule="auto"/>
        <w:ind w:left="851" w:right="851"/>
        <w:jc w:val="both"/>
        <w:rPr>
          <w:rFonts w:ascii="Palatino Linotype" w:hAnsi="Palatino Linotype"/>
          <w:i/>
          <w:sz w:val="22"/>
          <w:szCs w:val="22"/>
        </w:rPr>
      </w:pPr>
      <w:r w:rsidRPr="001C43E9">
        <w:rPr>
          <w:rFonts w:ascii="Palatino Linotype" w:hAnsi="Palatino Linotype"/>
          <w:b/>
          <w:bCs/>
          <w:i/>
          <w:sz w:val="22"/>
          <w:szCs w:val="22"/>
        </w:rPr>
        <w:t xml:space="preserve">Artículo 92. </w:t>
      </w:r>
      <w:r w:rsidRPr="001C43E9">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B156D5" w:rsidRPr="001C43E9" w:rsidRDefault="00B156D5" w:rsidP="00B156D5">
      <w:pPr>
        <w:pStyle w:val="Default"/>
        <w:spacing w:before="240" w:after="160" w:line="360" w:lineRule="auto"/>
        <w:ind w:left="851" w:right="851"/>
        <w:jc w:val="both"/>
        <w:rPr>
          <w:rFonts w:ascii="Palatino Linotype" w:hAnsi="Palatino Linotype"/>
          <w:i/>
          <w:sz w:val="22"/>
          <w:szCs w:val="22"/>
        </w:rPr>
      </w:pPr>
      <w:r w:rsidRPr="001C43E9">
        <w:rPr>
          <w:rFonts w:ascii="Palatino Linotype" w:hAnsi="Palatino Linotype"/>
          <w:b/>
          <w:bCs/>
          <w:i/>
          <w:sz w:val="22"/>
          <w:szCs w:val="22"/>
        </w:rPr>
        <w:t>(…</w:t>
      </w:r>
      <w:r w:rsidRPr="001C43E9">
        <w:rPr>
          <w:rFonts w:ascii="Palatino Linotype" w:hAnsi="Palatino Linotype"/>
          <w:i/>
          <w:sz w:val="22"/>
          <w:szCs w:val="22"/>
        </w:rPr>
        <w:t>)</w:t>
      </w:r>
    </w:p>
    <w:p w:rsidR="00B156D5" w:rsidRPr="001C43E9" w:rsidRDefault="00B156D5" w:rsidP="00B156D5">
      <w:pPr>
        <w:autoSpaceDE w:val="0"/>
        <w:autoSpaceDN w:val="0"/>
        <w:adjustRightInd w:val="0"/>
        <w:spacing w:before="240" w:line="360" w:lineRule="auto"/>
        <w:ind w:left="851" w:right="851"/>
        <w:jc w:val="both"/>
        <w:rPr>
          <w:rFonts w:ascii="Palatino Linotype" w:hAnsi="Palatino Linotype"/>
          <w:b/>
          <w:i/>
          <w:u w:val="single"/>
        </w:rPr>
      </w:pPr>
      <w:r w:rsidRPr="001C43E9">
        <w:rPr>
          <w:rFonts w:ascii="Palatino Linotype" w:hAnsi="Palatino Linotype"/>
          <w:b/>
          <w:bCs/>
          <w:i/>
          <w:u w:val="single"/>
        </w:rPr>
        <w:t xml:space="preserve">VIII. </w:t>
      </w:r>
      <w:r w:rsidRPr="001C43E9">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156D5" w:rsidRPr="001C43E9" w:rsidRDefault="00B156D5" w:rsidP="00B156D5">
      <w:pPr>
        <w:autoSpaceDE w:val="0"/>
        <w:autoSpaceDN w:val="0"/>
        <w:adjustRightInd w:val="0"/>
        <w:spacing w:before="240" w:line="360" w:lineRule="auto"/>
        <w:ind w:left="851" w:right="851"/>
        <w:jc w:val="both"/>
        <w:rPr>
          <w:rFonts w:ascii="Palatino Linotype" w:hAnsi="Palatino Linotype"/>
          <w:b/>
          <w:i/>
          <w:u w:val="single"/>
        </w:rPr>
      </w:pPr>
      <w:r w:rsidRPr="001C43E9">
        <w:rPr>
          <w:rFonts w:ascii="Palatino Linotype" w:hAnsi="Palatino Linotype"/>
          <w:b/>
          <w:i/>
          <w:u w:val="single"/>
        </w:rPr>
        <w:t>(…)”</w:t>
      </w:r>
      <w:r w:rsidRPr="001C43E9">
        <w:rPr>
          <w:rFonts w:ascii="Palatino Linotype" w:hAnsi="Palatino Linotype"/>
          <w:i/>
          <w:u w:val="single"/>
        </w:rPr>
        <w:t xml:space="preserve"> </w:t>
      </w:r>
      <w:r w:rsidRPr="001C43E9">
        <w:rPr>
          <w:rFonts w:ascii="Palatino Linotype" w:hAnsi="Palatino Linotype"/>
          <w:b/>
          <w:i/>
          <w:u w:val="single"/>
        </w:rPr>
        <w:t>[Sic]</w:t>
      </w:r>
    </w:p>
    <w:p w:rsidR="00B156D5" w:rsidRPr="001C43E9" w:rsidRDefault="00B156D5" w:rsidP="00B156D5">
      <w:pPr>
        <w:autoSpaceDE w:val="0"/>
        <w:autoSpaceDN w:val="0"/>
        <w:adjustRightInd w:val="0"/>
        <w:spacing w:before="240" w:line="360" w:lineRule="auto"/>
        <w:ind w:right="851"/>
        <w:jc w:val="both"/>
        <w:rPr>
          <w:rFonts w:ascii="Palatino Linotype" w:hAnsi="Palatino Linotype"/>
          <w:b/>
          <w:i/>
        </w:rPr>
      </w:pPr>
    </w:p>
    <w:p w:rsidR="00B156D5" w:rsidRPr="001C43E9" w:rsidRDefault="00B156D5" w:rsidP="00B156D5">
      <w:pPr>
        <w:spacing w:line="360" w:lineRule="auto"/>
        <w:contextualSpacing/>
        <w:jc w:val="both"/>
        <w:rPr>
          <w:rFonts w:ascii="Palatino Linotype" w:eastAsia="MS Mincho" w:hAnsi="Palatino Linotype" w:cs="Times New Roman"/>
          <w:sz w:val="24"/>
          <w:szCs w:val="24"/>
        </w:rPr>
      </w:pPr>
      <w:r w:rsidRPr="001C43E9">
        <w:rPr>
          <w:rFonts w:ascii="Palatino Linotype" w:eastAsia="MS Mincho" w:hAnsi="Palatino Linotype" w:cs="Tahoma"/>
          <w:sz w:val="24"/>
          <w:szCs w:val="24"/>
        </w:rPr>
        <w:t xml:space="preserve">Así, la Ley de Transparencia y Acceso a la Información Pública del Estado de México y Municipios </w:t>
      </w:r>
      <w:r w:rsidRPr="001C43E9">
        <w:rPr>
          <w:rFonts w:ascii="Palatino Linotype" w:eastAsia="Arial Unicode MS" w:hAnsi="Palatino Linotype" w:cs="Arial"/>
          <w:sz w:val="24"/>
          <w:szCs w:val="24"/>
        </w:rPr>
        <w:t xml:space="preserve">en el artículo 92 </w:t>
      </w:r>
      <w:r w:rsidRPr="001C43E9">
        <w:rPr>
          <w:rFonts w:ascii="Palatino Linotype" w:eastAsia="Arial Unicode MS" w:hAnsi="Palatino Linotype" w:cs="Times New Roman"/>
          <w:sz w:val="24"/>
          <w:szCs w:val="24"/>
        </w:rPr>
        <w:t>fracción VIII, señala que</w:t>
      </w:r>
      <w:r w:rsidRPr="001C43E9">
        <w:rPr>
          <w:rFonts w:ascii="Palatino Linotype" w:eastAsia="MS Mincho" w:hAnsi="Palatino Linotype" w:cs="Tahoma"/>
          <w:sz w:val="24"/>
          <w:szCs w:val="24"/>
        </w:rPr>
        <w:t xml:space="preserve"> la </w:t>
      </w:r>
      <w:r w:rsidRPr="001C43E9">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1C43E9">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1C43E9">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rsidR="00B156D5" w:rsidRPr="001C43E9" w:rsidRDefault="00B156D5" w:rsidP="00B156D5">
      <w:pPr>
        <w:spacing w:after="0" w:line="360" w:lineRule="auto"/>
        <w:jc w:val="both"/>
        <w:rPr>
          <w:rFonts w:ascii="Palatino Linotype" w:hAnsi="Palatino Linotype" w:cs="Arial"/>
          <w:sz w:val="24"/>
          <w:szCs w:val="24"/>
        </w:rPr>
      </w:pPr>
    </w:p>
    <w:p w:rsidR="00064C2A" w:rsidRPr="001C43E9" w:rsidRDefault="00064C2A" w:rsidP="00064C2A">
      <w:pPr>
        <w:pStyle w:val="Citas"/>
        <w:tabs>
          <w:tab w:val="left" w:pos="7470"/>
        </w:tabs>
        <w:ind w:left="0" w:right="72"/>
        <w:rPr>
          <w:bCs/>
          <w:i w:val="0"/>
          <w:sz w:val="24"/>
          <w:szCs w:val="24"/>
        </w:rPr>
      </w:pPr>
      <w:r w:rsidRPr="001C43E9">
        <w:rPr>
          <w:rFonts w:eastAsia="Calibri"/>
          <w:i w:val="0"/>
          <w:sz w:val="24"/>
        </w:rPr>
        <w:t xml:space="preserve">Por lo anterior, debe </w:t>
      </w:r>
      <w:r w:rsidRPr="001C43E9">
        <w:rPr>
          <w:bCs/>
          <w:i w:val="0"/>
          <w:sz w:val="24"/>
          <w:szCs w:val="24"/>
        </w:rPr>
        <w:t>arribarse a las siguientes consideraciones:</w:t>
      </w:r>
    </w:p>
    <w:p w:rsidR="00064C2A" w:rsidRPr="001C43E9" w:rsidRDefault="00064C2A" w:rsidP="00064C2A">
      <w:pPr>
        <w:pStyle w:val="Prrafodelista"/>
        <w:numPr>
          <w:ilvl w:val="0"/>
          <w:numId w:val="13"/>
        </w:numPr>
        <w:spacing w:line="360" w:lineRule="auto"/>
        <w:jc w:val="both"/>
        <w:rPr>
          <w:rFonts w:ascii="Palatino Linotype" w:hAnsi="Palatino Linotype" w:cs="Arial"/>
          <w:bCs/>
        </w:rPr>
      </w:pPr>
      <w:r w:rsidRPr="001C43E9">
        <w:rPr>
          <w:rFonts w:ascii="Palatino Linotype" w:hAnsi="Palatino Linotype" w:cs="Arial"/>
          <w:bCs/>
        </w:rPr>
        <w:t>Que el Recurrente solicito la información en formato específico, sin embargo, el Sujeto Obligado entrego la conciliación de nómina en formato pdf.</w:t>
      </w:r>
    </w:p>
    <w:p w:rsidR="00064C2A" w:rsidRPr="001C43E9" w:rsidRDefault="00064C2A" w:rsidP="00064C2A">
      <w:pPr>
        <w:pStyle w:val="Prrafodelista"/>
        <w:numPr>
          <w:ilvl w:val="0"/>
          <w:numId w:val="13"/>
        </w:numPr>
        <w:spacing w:line="360" w:lineRule="auto"/>
        <w:jc w:val="both"/>
        <w:rPr>
          <w:rFonts w:ascii="Palatino Linotype" w:hAnsi="Palatino Linotype" w:cs="Arial"/>
          <w:bCs/>
        </w:rPr>
      </w:pPr>
      <w:r w:rsidRPr="001C43E9">
        <w:rPr>
          <w:rFonts w:ascii="Palatino Linotype" w:hAnsi="Palatino Linotype" w:cs="Arial"/>
          <w:bCs/>
        </w:rPr>
        <w:t xml:space="preserve">Los archivos con </w:t>
      </w:r>
      <w:r w:rsidRPr="001C43E9">
        <w:rPr>
          <w:rFonts w:ascii="Palatino Linotype" w:hAnsi="Palatino Linotype" w:cs="Arial"/>
          <w:b/>
          <w:bCs/>
        </w:rPr>
        <w:t>extensión XLS</w:t>
      </w:r>
      <w:r w:rsidRPr="001C43E9">
        <w:rPr>
          <w:rFonts w:ascii="Palatino Linotype" w:hAnsi="Palatino Linotype" w:cs="Arial"/>
          <w:bCs/>
        </w:rPr>
        <w:t xml:space="preserve"> representan el formato de archivo binario de Excel. Estos archivos pueden crearse con Microsoft Excel, así como con otros programas de hojas de cálculo similares, como OpenOffice Calc o Apple Numbers. El archivo guardado por Excel se conoce como Libro de trabajo, donde cada libro de trabajo puede tener una o más hojas de trabajo. Los datos se almacenan y muestran a los usuarios en formato de tabla en la hoja de trabajo y pueden abarcar valores numéricos, datos de texto, fórmulas, conexiones de datos externos, imágenes y gráficos.</w:t>
      </w:r>
    </w:p>
    <w:p w:rsidR="00064C2A" w:rsidRPr="001C43E9" w:rsidRDefault="00AB0A3C" w:rsidP="00AB0A3C">
      <w:pPr>
        <w:pStyle w:val="Prrafodelista"/>
        <w:numPr>
          <w:ilvl w:val="0"/>
          <w:numId w:val="13"/>
        </w:numPr>
        <w:spacing w:line="360" w:lineRule="auto"/>
        <w:jc w:val="both"/>
        <w:rPr>
          <w:rFonts w:ascii="Palatino Linotype" w:hAnsi="Palatino Linotype" w:cs="Arial"/>
          <w:bCs/>
        </w:rPr>
      </w:pPr>
      <w:r w:rsidRPr="001C43E9">
        <w:rPr>
          <w:rFonts w:ascii="Palatino Linotype" w:hAnsi="Palatino Linotype" w:cs="Arial"/>
          <w:b/>
          <w:bCs/>
        </w:rPr>
        <w:t>PDF</w:t>
      </w:r>
      <w:r w:rsidRPr="001C43E9">
        <w:rPr>
          <w:rFonts w:ascii="Palatino Linotype" w:hAnsi="Palatino Linotype" w:cs="Arial"/>
          <w:bCs/>
        </w:rPr>
        <w:t>: significa Portable Document Format (Formato Portátil de Documento), usado para mostrar documentos en la forma electrónica independiente del software, hardware o sistema operativo donde se visualiza.</w:t>
      </w:r>
    </w:p>
    <w:p w:rsidR="00AB0A3C" w:rsidRPr="001C43E9" w:rsidRDefault="00AB0A3C" w:rsidP="00AB0A3C">
      <w:pPr>
        <w:pStyle w:val="Prrafodelista"/>
        <w:spacing w:line="360" w:lineRule="auto"/>
        <w:ind w:left="720"/>
        <w:jc w:val="both"/>
        <w:rPr>
          <w:rFonts w:ascii="Palatino Linotype" w:hAnsi="Palatino Linotype" w:cs="Arial"/>
          <w:bCs/>
        </w:rPr>
      </w:pPr>
    </w:p>
    <w:p w:rsidR="00064C2A" w:rsidRPr="001C43E9" w:rsidRDefault="00064C2A" w:rsidP="00B156D5">
      <w:pPr>
        <w:spacing w:after="0" w:line="360" w:lineRule="auto"/>
        <w:jc w:val="both"/>
        <w:rPr>
          <w:rFonts w:ascii="Palatino Linotype" w:hAnsi="Palatino Linotype" w:cs="Arial"/>
          <w:sz w:val="24"/>
          <w:szCs w:val="24"/>
        </w:rPr>
      </w:pPr>
    </w:p>
    <w:p w:rsidR="00C02AF3" w:rsidRPr="001C43E9" w:rsidRDefault="00B156D5" w:rsidP="00B156D5">
      <w:pPr>
        <w:spacing w:after="0" w:line="360" w:lineRule="auto"/>
        <w:contextualSpacing/>
        <w:jc w:val="both"/>
        <w:rPr>
          <w:rFonts w:ascii="Palatino Linotype" w:eastAsia="Palatino Linotype" w:hAnsi="Palatino Linotype" w:cs="Palatino Linotype"/>
          <w:sz w:val="24"/>
          <w:szCs w:val="24"/>
        </w:rPr>
      </w:pPr>
      <w:r w:rsidRPr="001C43E9">
        <w:rPr>
          <w:rFonts w:ascii="Palatino Linotype" w:eastAsia="Palatino Linotype" w:hAnsi="Palatino Linotype" w:cs="Palatino Linotype"/>
          <w:sz w:val="24"/>
          <w:szCs w:val="24"/>
        </w:rPr>
        <w:t xml:space="preserve">Por lo señalado anteriormente y en virtud de que las pretensiones del Recurrente fueron colmadas parcialmente, este Órgano Garante estima que las razones o motivos de inconformidad planteados en el recurso de revisión devienen fundados, por lo que es procedente </w:t>
      </w:r>
      <w:r w:rsidR="00AB0A3C" w:rsidRPr="001C43E9">
        <w:rPr>
          <w:rFonts w:ascii="Palatino Linotype" w:eastAsia="Palatino Linotype" w:hAnsi="Palatino Linotype" w:cs="Palatino Linotype"/>
          <w:sz w:val="24"/>
          <w:szCs w:val="24"/>
        </w:rPr>
        <w:t xml:space="preserve">modificar </w:t>
      </w:r>
      <w:r w:rsidRPr="001C43E9">
        <w:rPr>
          <w:rFonts w:ascii="Palatino Linotype" w:eastAsia="Palatino Linotype" w:hAnsi="Palatino Linotype" w:cs="Palatino Linotype"/>
          <w:sz w:val="24"/>
          <w:szCs w:val="24"/>
        </w:rPr>
        <w:t>la respuesta proporcionada a la solicitud de información que es materia de esta resolu</w:t>
      </w:r>
      <w:r w:rsidR="00C02AF3" w:rsidRPr="001C43E9">
        <w:rPr>
          <w:rFonts w:ascii="Palatino Linotype" w:eastAsia="Palatino Linotype" w:hAnsi="Palatino Linotype" w:cs="Palatino Linotype"/>
          <w:sz w:val="24"/>
          <w:szCs w:val="24"/>
        </w:rPr>
        <w:t>ción y ordenar la entrega de lo siguiente:</w:t>
      </w:r>
    </w:p>
    <w:p w:rsidR="00B156D5" w:rsidRPr="001C43E9" w:rsidRDefault="00831E05" w:rsidP="00C02AF3">
      <w:pPr>
        <w:pStyle w:val="Prrafodelista"/>
        <w:numPr>
          <w:ilvl w:val="0"/>
          <w:numId w:val="7"/>
        </w:numPr>
        <w:spacing w:line="360" w:lineRule="auto"/>
        <w:contextualSpacing/>
        <w:jc w:val="both"/>
        <w:rPr>
          <w:rFonts w:ascii="Palatino Linotype" w:eastAsia="Palatino Linotype" w:hAnsi="Palatino Linotype" w:cs="Palatino Linotype"/>
        </w:rPr>
      </w:pPr>
      <w:r w:rsidRPr="001C43E9">
        <w:rPr>
          <w:rFonts w:ascii="Palatino Linotype" w:eastAsia="Palatino Linotype" w:hAnsi="Palatino Linotype" w:cs="Palatino Linotype"/>
        </w:rPr>
        <w:t>Conciliación de nómina en formato xls, de la primera quincena de abril de 2023.</w:t>
      </w:r>
    </w:p>
    <w:p w:rsidR="00B156D5" w:rsidRPr="001C43E9" w:rsidRDefault="00B156D5" w:rsidP="00B156D5">
      <w:pPr>
        <w:spacing w:after="0" w:line="360" w:lineRule="auto"/>
        <w:contextualSpacing/>
        <w:jc w:val="both"/>
        <w:rPr>
          <w:rFonts w:ascii="Palatino Linotype" w:hAnsi="Palatino Linotype" w:cs="Arial"/>
          <w:sz w:val="24"/>
        </w:rPr>
      </w:pPr>
    </w:p>
    <w:p w:rsidR="005722F4" w:rsidRPr="001C43E9" w:rsidRDefault="005722F4" w:rsidP="005722F4">
      <w:pPr>
        <w:pStyle w:val="INFOEM"/>
        <w:ind w:left="0" w:right="0"/>
        <w:rPr>
          <w:i w:val="0"/>
          <w:sz w:val="24"/>
        </w:rPr>
      </w:pPr>
      <w:r w:rsidRPr="001C43E9">
        <w:rPr>
          <w:i w:val="0"/>
          <w:sz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C43E9">
        <w:rPr>
          <w:b/>
          <w:i w:val="0"/>
          <w:sz w:val="24"/>
        </w:rPr>
        <w:t>Recurrente</w:t>
      </w:r>
      <w:r w:rsidRPr="001C43E9">
        <w:rPr>
          <w:i w:val="0"/>
          <w:sz w:val="24"/>
        </w:rPr>
        <w:t>.</w:t>
      </w:r>
    </w:p>
    <w:p w:rsidR="005722F4" w:rsidRPr="001C43E9" w:rsidRDefault="005722F4" w:rsidP="00B156D5">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p>
    <w:p w:rsidR="00B156D5" w:rsidRPr="001C43E9" w:rsidRDefault="00B156D5" w:rsidP="00B156D5">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C43E9">
        <w:rPr>
          <w:rFonts w:ascii="Palatino Linotype" w:eastAsia="Times New Roman" w:hAnsi="Palatino Linotype" w:cs="Arial"/>
          <w:b/>
          <w:i/>
          <w:sz w:val="28"/>
          <w:szCs w:val="24"/>
          <w:lang w:val="es-ES" w:eastAsia="es-ES"/>
        </w:rPr>
        <w:t>De la versión pública</w:t>
      </w:r>
    </w:p>
    <w:p w:rsidR="00B156D5" w:rsidRPr="001C43E9" w:rsidRDefault="00B156D5" w:rsidP="00B156D5">
      <w:pPr>
        <w:tabs>
          <w:tab w:val="left" w:pos="8647"/>
        </w:tabs>
        <w:spacing w:after="0" w:line="360" w:lineRule="auto"/>
        <w:ind w:right="51"/>
        <w:jc w:val="both"/>
        <w:rPr>
          <w:rFonts w:ascii="Palatino Linotype" w:hAnsi="Palatino Linotype" w:cs="Arial"/>
          <w:sz w:val="24"/>
          <w:szCs w:val="24"/>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Toda vez que los documentos referidos anteriormente son elaborados por quincenas y atendiendo al requerimiento del ciudadano, este Órgano Garante determina ordenar que la entrega de la información al </w:t>
      </w:r>
      <w:r w:rsidRPr="001C43E9">
        <w:rPr>
          <w:rFonts w:ascii="Palatino Linotype" w:eastAsia="Times New Roman" w:hAnsi="Palatino Linotype" w:cs="Arial"/>
          <w:b/>
          <w:sz w:val="24"/>
          <w:szCs w:val="24"/>
          <w:lang w:eastAsia="es-MX"/>
        </w:rPr>
        <w:t>Recurrente</w:t>
      </w:r>
      <w:r w:rsidRPr="001C43E9">
        <w:rPr>
          <w:rFonts w:ascii="Palatino Linotype" w:eastAsia="Times New Roman" w:hAnsi="Palatino Linotype" w:cs="Arial"/>
          <w:sz w:val="24"/>
          <w:szCs w:val="24"/>
          <w:lang w:eastAsia="es-MX"/>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A este respecto, los artículos 3, fracciones IX, XX, XXI y XLV; 51 y 52, de la Ley de Transparencia y Acceso a la Información Pública del Estado de México y Municipios establecen:</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Cs w:val="24"/>
          <w:lang w:eastAsia="es-MX"/>
        </w:rPr>
      </w:pPr>
      <w:r w:rsidRPr="001C43E9">
        <w:rPr>
          <w:rFonts w:ascii="Palatino Linotype" w:eastAsia="Times New Roman" w:hAnsi="Palatino Linotype" w:cs="Arial"/>
          <w:i/>
          <w:sz w:val="24"/>
          <w:szCs w:val="24"/>
          <w:lang w:eastAsia="es-MX"/>
        </w:rPr>
        <w:t>“</w:t>
      </w:r>
      <w:r w:rsidRPr="001C43E9">
        <w:rPr>
          <w:rFonts w:ascii="Palatino Linotype" w:eastAsia="Times New Roman" w:hAnsi="Palatino Linotype" w:cs="Arial"/>
          <w:b/>
          <w:i/>
          <w:sz w:val="24"/>
          <w:szCs w:val="24"/>
          <w:lang w:eastAsia="es-MX"/>
        </w:rPr>
        <w:t>Artículo 3.</w:t>
      </w:r>
      <w:r w:rsidRPr="001C43E9">
        <w:rPr>
          <w:rFonts w:ascii="Palatino Linotype" w:eastAsia="Times New Roman" w:hAnsi="Palatino Linotype" w:cs="Arial"/>
          <w:i/>
          <w:sz w:val="24"/>
          <w:szCs w:val="24"/>
          <w:lang w:eastAsia="es-MX"/>
        </w:rPr>
        <w:t xml:space="preserve"> Para los efectos de la presente Ley se entenderá por: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IX</w:t>
      </w:r>
      <w:r w:rsidRPr="001C43E9">
        <w:rPr>
          <w:rFonts w:ascii="Palatino Linotype" w:eastAsia="Times New Roman" w:hAnsi="Palatino Linotype" w:cs="Arial"/>
          <w:i/>
          <w:sz w:val="24"/>
          <w:szCs w:val="24"/>
          <w:lang w:eastAsia="es-MX"/>
        </w:rPr>
        <w:t xml:space="preserve">. </w:t>
      </w:r>
      <w:r w:rsidRPr="001C43E9">
        <w:rPr>
          <w:rFonts w:ascii="Palatino Linotype" w:eastAsia="Times New Roman" w:hAnsi="Palatino Linotype" w:cs="Arial"/>
          <w:b/>
          <w:i/>
          <w:sz w:val="24"/>
          <w:szCs w:val="24"/>
          <w:lang w:eastAsia="es-MX"/>
        </w:rPr>
        <w:t>Datos personales:</w:t>
      </w:r>
      <w:r w:rsidRPr="001C43E9">
        <w:rPr>
          <w:rFonts w:ascii="Palatino Linotype" w:eastAsia="Times New Roman" w:hAnsi="Palatino Linotype" w:cs="Arial"/>
          <w:i/>
          <w:sz w:val="24"/>
          <w:szCs w:val="24"/>
          <w:lang w:eastAsia="es-MX"/>
        </w:rPr>
        <w:t xml:space="preserve"> La información concerniente a una persona, identificada o identificable según lo dispuesto por la Ley de Protección de Datos Personales del Estado de México;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XX. Información clasificada:</w:t>
      </w:r>
      <w:r w:rsidRPr="001C43E9">
        <w:rPr>
          <w:rFonts w:ascii="Palatino Linotype" w:eastAsia="Times New Roman" w:hAnsi="Palatino Linotype" w:cs="Arial"/>
          <w:i/>
          <w:sz w:val="24"/>
          <w:szCs w:val="24"/>
          <w:lang w:eastAsia="es-MX"/>
        </w:rPr>
        <w:t xml:space="preserve"> Aquella considerada por la presente Ley como reservada o confidencial;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XXI. Información confidencial:</w:t>
      </w:r>
      <w:r w:rsidRPr="001C43E9">
        <w:rPr>
          <w:rFonts w:ascii="Palatino Linotype" w:eastAsia="Times New Roman" w:hAnsi="Palatino Linotype" w:cs="Arial"/>
          <w:i/>
          <w:sz w:val="24"/>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XLV. Versión pública:</w:t>
      </w:r>
      <w:r w:rsidRPr="001C43E9">
        <w:rPr>
          <w:rFonts w:ascii="Palatino Linotype" w:eastAsia="Times New Roman" w:hAnsi="Palatino Linotype" w:cs="Arial"/>
          <w:i/>
          <w:sz w:val="24"/>
          <w:szCs w:val="24"/>
          <w:lang w:eastAsia="es-MX"/>
        </w:rPr>
        <w:t xml:space="preserve"> Documento en el que se elimine, suprime o borra la información clasificada como reservada o confidencial para permitir su acceso.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 xml:space="preserve">Artículo 51. </w:t>
      </w:r>
      <w:r w:rsidRPr="001C43E9">
        <w:rPr>
          <w:rFonts w:ascii="Palatino Linotype" w:eastAsia="Times New Roman" w:hAnsi="Palatino Linotype" w:cs="Arial"/>
          <w:i/>
          <w:sz w:val="24"/>
          <w:szCs w:val="24"/>
          <w:lang w:eastAsia="es-MX"/>
        </w:rPr>
        <w:t xml:space="preserve">Los sujetos obligados designaran a un responsable para atender la Unidad de Transparencia, quien fungirá como enlace entre éstos y los solicitantes. Dicha Unidad será la encargada de tramitar internamente la solicitud de información </w:t>
      </w:r>
      <w:r w:rsidRPr="001C43E9">
        <w:rPr>
          <w:rFonts w:ascii="Palatino Linotype" w:eastAsia="Times New Roman" w:hAnsi="Palatino Linotype" w:cs="Arial"/>
          <w:b/>
          <w:i/>
          <w:sz w:val="24"/>
          <w:szCs w:val="24"/>
          <w:lang w:eastAsia="es-MX"/>
        </w:rPr>
        <w:t>y tendrá la responsabilidad de verificar en cada caso que la misma no sea confidencial o reservada</w:t>
      </w:r>
      <w:r w:rsidRPr="001C43E9">
        <w:rPr>
          <w:rFonts w:ascii="Palatino Linotype" w:eastAsia="Times New Roman" w:hAnsi="Palatino Linotype" w:cs="Arial"/>
          <w:i/>
          <w:sz w:val="24"/>
          <w:szCs w:val="24"/>
          <w:lang w:eastAsia="es-MX"/>
        </w:rPr>
        <w:t xml:space="preserve">. Dicha Unidad contará con las facultades internas necesarias para gestionar la atención a las solicitudes de información en los términos de la Ley General y la presente Ley. </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Artículo 52.</w:t>
      </w:r>
      <w:r w:rsidRPr="001C43E9">
        <w:rPr>
          <w:rFonts w:ascii="Palatino Linotype" w:eastAsia="Times New Roman" w:hAnsi="Palatino Linotype" w:cs="Arial"/>
          <w:i/>
          <w:sz w:val="24"/>
          <w:szCs w:val="24"/>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Cs w:val="24"/>
          <w:lang w:eastAsia="es-MX"/>
        </w:rPr>
      </w:pPr>
      <w:r w:rsidRPr="001C43E9">
        <w:rPr>
          <w:rFonts w:ascii="Palatino Linotype" w:eastAsia="Times New Roman" w:hAnsi="Palatino Linotype" w:cs="Arial"/>
          <w:i/>
          <w:sz w:val="24"/>
          <w:szCs w:val="24"/>
          <w:lang w:eastAsia="es-MX"/>
        </w:rPr>
        <w:t>“</w:t>
      </w:r>
      <w:r w:rsidRPr="001C43E9">
        <w:rPr>
          <w:rFonts w:ascii="Palatino Linotype" w:eastAsia="Times New Roman" w:hAnsi="Palatino Linotype" w:cs="Arial"/>
          <w:b/>
          <w:i/>
          <w:sz w:val="24"/>
          <w:szCs w:val="24"/>
          <w:lang w:eastAsia="es-MX"/>
        </w:rPr>
        <w:t>Artículo 22.</w:t>
      </w:r>
      <w:r w:rsidRPr="001C43E9">
        <w:rPr>
          <w:rFonts w:ascii="Palatino Linotype" w:eastAsia="Times New Roman" w:hAnsi="Palatino Linotype" w:cs="Arial"/>
          <w:i/>
          <w:sz w:val="24"/>
          <w:szCs w:val="24"/>
          <w:lang w:eastAsia="es-MX"/>
        </w:rPr>
        <w:t xml:space="preserve"> Todo tratamiento de datos personales que efectúe el responsable deberá estar justificado por finalidades concretas, lícitas, explícitas y legítimas, relacionadas con las atribuciones que la normatividad aplicable les confiera.</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El responsable podrá tratar datos personales para finalidades distintas a aquéllas establecidas en el aviso de privacidad, en los casos siguientes: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I. Cuente con atribuciones conferidas en ley y medie el consentimiento del titular.</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II. Se trate de una persona reportada como desaparecida, en los términos previstos en la presente Ley y demás disposiciones legales aplicables...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Artículo 38.</w:t>
      </w:r>
      <w:r w:rsidRPr="001C43E9">
        <w:rPr>
          <w:rFonts w:ascii="Palatino Linotype" w:eastAsia="Times New Roman" w:hAnsi="Palatino Linotype" w:cs="Arial"/>
          <w:i/>
          <w:sz w:val="24"/>
          <w:szCs w:val="24"/>
          <w:lang w:eastAsia="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Asimismo, de la versión pública deberá dejarse a la vista del </w:t>
      </w:r>
      <w:r w:rsidRPr="001C43E9">
        <w:rPr>
          <w:rFonts w:ascii="Palatino Linotype" w:eastAsia="Times New Roman" w:hAnsi="Palatino Linotype" w:cs="Arial"/>
          <w:b/>
          <w:sz w:val="24"/>
          <w:szCs w:val="24"/>
          <w:lang w:eastAsia="es-MX"/>
        </w:rPr>
        <w:t>Recurrente</w:t>
      </w:r>
      <w:r w:rsidRPr="001C43E9">
        <w:rPr>
          <w:rFonts w:ascii="Palatino Linotype" w:eastAsia="Times New Roman" w:hAnsi="Palatino Linotype" w:cs="Arial"/>
          <w:sz w:val="24"/>
          <w:szCs w:val="24"/>
          <w:lang w:eastAsia="es-MX"/>
        </w:rPr>
        <w:t xml:space="preserve"> los siguientes elementos de información pública: monto total del sueldo neto y bruto, compensaciones, prestaciones, aguinaldos, bonos, pagos por concepto de gasolina, de servicio de telefonía celular, el </w:t>
      </w:r>
      <w:r w:rsidRPr="001C43E9">
        <w:rPr>
          <w:rFonts w:ascii="Palatino Linotype" w:eastAsia="Times New Roman" w:hAnsi="Palatino Linotype" w:cs="Arial"/>
          <w:b/>
          <w:sz w:val="24"/>
          <w:szCs w:val="24"/>
          <w:lang w:eastAsia="es-MX"/>
        </w:rPr>
        <w:t>nombre del servidor público</w:t>
      </w:r>
      <w:r w:rsidRPr="001C43E9">
        <w:rPr>
          <w:rFonts w:ascii="Palatino Linotype" w:eastAsia="Times New Roman" w:hAnsi="Palatino Linotype" w:cs="Arial"/>
          <w:sz w:val="24"/>
          <w:szCs w:val="24"/>
          <w:lang w:eastAsia="es-MX"/>
        </w:rPr>
        <w:t xml:space="preserve">, el cargo que desempeña, área de adscripción, número de empleado (sólo en caso de no arrojar datos personales) y el período de la nómina respectiva, básicamente.  </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ind w:left="567" w:right="567"/>
        <w:jc w:val="both"/>
        <w:rPr>
          <w:rFonts w:ascii="Palatino Linotype" w:eastAsia="Times New Roman" w:hAnsi="Palatino Linotype" w:cs="Arial"/>
          <w:i/>
          <w:szCs w:val="24"/>
          <w:lang w:eastAsia="es-MX"/>
        </w:rPr>
      </w:pPr>
      <w:r w:rsidRPr="001C43E9">
        <w:rPr>
          <w:rFonts w:ascii="Palatino Linotype" w:eastAsia="Times New Roman" w:hAnsi="Palatino Linotype" w:cs="Arial"/>
          <w:i/>
          <w:sz w:val="24"/>
          <w:szCs w:val="24"/>
          <w:lang w:eastAsia="es-MX"/>
        </w:rPr>
        <w:t>"</w:t>
      </w:r>
      <w:r w:rsidRPr="001C43E9">
        <w:rPr>
          <w:rFonts w:ascii="Palatino Linotype" w:eastAsia="Times New Roman" w:hAnsi="Palatino Linotype" w:cs="Arial"/>
          <w:b/>
          <w:i/>
          <w:sz w:val="24"/>
          <w:szCs w:val="24"/>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C43E9">
        <w:rPr>
          <w:rFonts w:ascii="Palatino Linotype" w:eastAsia="Times New Roman" w:hAnsi="Palatino Linotype" w:cs="Arial"/>
          <w:i/>
          <w:sz w:val="24"/>
          <w:szCs w:val="24"/>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C43E9">
        <w:rPr>
          <w:rFonts w:ascii="Palatino Linotype" w:eastAsia="Times New Roman" w:hAnsi="Palatino Linotype" w:cs="Arial"/>
          <w:b/>
          <w:sz w:val="24"/>
          <w:szCs w:val="24"/>
          <w:lang w:eastAsia="es-MX"/>
        </w:rPr>
        <w:t>Lineamientos Generales en Materia de Clasificación y Desclasificación de la Información, así como para la Elaboración de Versiones Públicas</w:t>
      </w:r>
      <w:r w:rsidRPr="001C43E9">
        <w:rPr>
          <w:rFonts w:ascii="Palatino Linotype" w:eastAsia="Times New Roman" w:hAnsi="Palatino Linotype" w:cs="Arial"/>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Arial"/>
          <w:sz w:val="24"/>
          <w:szCs w:val="24"/>
          <w:lang w:eastAsia="es-MX"/>
        </w:rPr>
        <w:t xml:space="preserve">En el mismo sentido, en el </w:t>
      </w:r>
      <w:r w:rsidRPr="001C43E9">
        <w:rPr>
          <w:rFonts w:ascii="Palatino Linotype" w:eastAsia="Calibri" w:hAnsi="Palatino Linotype" w:cs="Calibri"/>
          <w:sz w:val="24"/>
          <w:szCs w:val="24"/>
          <w:lang w:eastAsia="es-MX"/>
        </w:rPr>
        <w:t xml:space="preserve">caso específico, </w:t>
      </w:r>
      <w:r w:rsidRPr="001C43E9">
        <w:rPr>
          <w:rFonts w:ascii="Palatino Linotype" w:eastAsia="Calibri" w:hAnsi="Palatino Linotype" w:cs="Arial"/>
          <w:sz w:val="24"/>
          <w:szCs w:val="24"/>
          <w:lang w:eastAsia="es-MX"/>
        </w:rPr>
        <w:t xml:space="preserve">se advierte que </w:t>
      </w:r>
      <w:r w:rsidRPr="001C43E9">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1C43E9">
        <w:rPr>
          <w:rFonts w:ascii="Palatino Linotype" w:eastAsia="Calibri" w:hAnsi="Palatino Linotype" w:cs="Calibri"/>
          <w:b/>
          <w:sz w:val="24"/>
          <w:szCs w:val="24"/>
          <w:lang w:eastAsia="es-MX"/>
        </w:rPr>
        <w:t>Registro Federal de Contribuyentes</w:t>
      </w:r>
      <w:r w:rsidRPr="001C43E9">
        <w:rPr>
          <w:rFonts w:ascii="Palatino Linotype" w:eastAsia="Calibri" w:hAnsi="Palatino Linotype" w:cs="Calibri"/>
          <w:sz w:val="24"/>
          <w:szCs w:val="24"/>
          <w:lang w:eastAsia="es-MX"/>
        </w:rPr>
        <w:t xml:space="preserve"> (RFC), la </w:t>
      </w:r>
      <w:r w:rsidRPr="001C43E9">
        <w:rPr>
          <w:rFonts w:ascii="Palatino Linotype" w:eastAsia="Calibri" w:hAnsi="Palatino Linotype" w:cs="Calibri"/>
          <w:b/>
          <w:sz w:val="24"/>
          <w:szCs w:val="24"/>
          <w:lang w:eastAsia="es-MX"/>
        </w:rPr>
        <w:t>Clave Única de Registro de Población</w:t>
      </w:r>
      <w:r w:rsidRPr="001C43E9">
        <w:rPr>
          <w:rFonts w:ascii="Palatino Linotype" w:eastAsia="Calibri" w:hAnsi="Palatino Linotype" w:cs="Calibri"/>
          <w:sz w:val="24"/>
          <w:szCs w:val="24"/>
          <w:lang w:eastAsia="es-MX"/>
        </w:rPr>
        <w:t xml:space="preserve"> (CURP), la </w:t>
      </w:r>
      <w:r w:rsidRPr="001C43E9">
        <w:rPr>
          <w:rFonts w:ascii="Palatino Linotype" w:eastAsia="Calibri" w:hAnsi="Palatino Linotype" w:cs="Calibri"/>
          <w:b/>
          <w:sz w:val="24"/>
          <w:szCs w:val="24"/>
          <w:lang w:eastAsia="es-MX"/>
        </w:rPr>
        <w:t>Clave de cualquier tipo de seguridad social</w:t>
      </w:r>
      <w:r w:rsidRPr="001C43E9">
        <w:rPr>
          <w:rFonts w:ascii="Palatino Linotype" w:eastAsia="Calibri" w:hAnsi="Palatino Linotype" w:cs="Calibri"/>
          <w:sz w:val="24"/>
          <w:szCs w:val="24"/>
          <w:lang w:eastAsia="es-MX"/>
        </w:rPr>
        <w:t xml:space="preserve"> (ISSEMYM, u otros), así como, los </w:t>
      </w:r>
      <w:r w:rsidRPr="001C43E9">
        <w:rPr>
          <w:rFonts w:ascii="Palatino Linotype" w:eastAsia="Calibri" w:hAnsi="Palatino Linotype" w:cs="Calibri"/>
          <w:b/>
          <w:sz w:val="24"/>
          <w:szCs w:val="24"/>
          <w:lang w:eastAsia="es-MX"/>
        </w:rPr>
        <w:t xml:space="preserve">préstamos o descuentos </w:t>
      </w:r>
      <w:r w:rsidRPr="001C43E9">
        <w:rPr>
          <w:rFonts w:ascii="Palatino Linotype" w:eastAsia="Calibri" w:hAnsi="Palatino Linotype" w:cs="Calibri"/>
          <w:sz w:val="24"/>
          <w:szCs w:val="24"/>
          <w:lang w:eastAsia="es-MX"/>
        </w:rPr>
        <w:t xml:space="preserve">que se le hagan al servidor público, que no se encuentren relacionados con </w:t>
      </w:r>
      <w:r w:rsidRPr="001C43E9">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1C43E9">
        <w:rPr>
          <w:rFonts w:ascii="Palatino Linotype" w:eastAsia="Calibri" w:hAnsi="Palatino Linotype" w:cs="Calibri"/>
          <w:sz w:val="24"/>
          <w:szCs w:val="24"/>
          <w:lang w:eastAsia="es-MX"/>
        </w:rPr>
        <w:t>, cuando de estos se desprendan o sean visibles datos personales correspondientes a los servidores públicos.</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C43E9">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Por cuanto hace al </w:t>
      </w:r>
      <w:r w:rsidRPr="001C43E9">
        <w:rPr>
          <w:rFonts w:ascii="Palatino Linotype" w:eastAsia="Calibri" w:hAnsi="Palatino Linotype" w:cs="Calibri"/>
          <w:b/>
          <w:sz w:val="24"/>
          <w:szCs w:val="24"/>
          <w:lang w:eastAsia="es-MX"/>
        </w:rPr>
        <w:t>Registro Federal de Contribuyentes</w:t>
      </w:r>
      <w:r w:rsidRPr="001C43E9">
        <w:rPr>
          <w:rFonts w:ascii="Palatino Linotype" w:eastAsia="Calibri" w:hAnsi="Palatino Linotype" w:cs="Calibri"/>
          <w:sz w:val="24"/>
          <w:szCs w:val="24"/>
          <w:lang w:eastAsia="es-MX"/>
        </w:rPr>
        <w:t xml:space="preserve"> </w:t>
      </w:r>
      <w:r w:rsidRPr="001C43E9">
        <w:rPr>
          <w:rFonts w:ascii="Palatino Linotype" w:eastAsia="Calibri" w:hAnsi="Palatino Linotype" w:cs="Calibri"/>
          <w:b/>
          <w:sz w:val="24"/>
          <w:szCs w:val="24"/>
          <w:lang w:eastAsia="es-MX"/>
        </w:rPr>
        <w:t>de las personas físicas</w:t>
      </w:r>
      <w:r w:rsidRPr="001C43E9">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rsidR="00CD5132" w:rsidRPr="001C43E9" w:rsidRDefault="00CD5132" w:rsidP="00CD5132">
      <w:pPr>
        <w:spacing w:after="0" w:line="360" w:lineRule="auto"/>
        <w:ind w:left="567" w:right="616"/>
        <w:jc w:val="both"/>
        <w:rPr>
          <w:rFonts w:ascii="Palatino Linotype" w:eastAsia="Calibri" w:hAnsi="Palatino Linotype" w:cs="Calibri"/>
          <w:i/>
          <w:sz w:val="24"/>
          <w:szCs w:val="24"/>
          <w:lang w:eastAsia="es-MX"/>
        </w:rPr>
      </w:pPr>
    </w:p>
    <w:p w:rsidR="00CD5132" w:rsidRPr="001C43E9" w:rsidRDefault="00CD5132" w:rsidP="00CD5132">
      <w:pPr>
        <w:spacing w:after="0" w:line="240" w:lineRule="auto"/>
        <w:ind w:left="567" w:right="616"/>
        <w:jc w:val="both"/>
        <w:rPr>
          <w:rFonts w:ascii="Palatino Linotype" w:eastAsia="Calibri" w:hAnsi="Palatino Linotype" w:cs="Calibri"/>
          <w:i/>
          <w:lang w:eastAsia="es-MX"/>
        </w:rPr>
      </w:pPr>
      <w:r w:rsidRPr="001C43E9">
        <w:rPr>
          <w:rFonts w:ascii="Palatino Linotype" w:eastAsia="Calibri" w:hAnsi="Palatino Linotype" w:cs="Calibri"/>
          <w:b/>
          <w:i/>
          <w:sz w:val="24"/>
          <w:szCs w:val="24"/>
          <w:lang w:eastAsia="es-MX"/>
        </w:rPr>
        <w:t>Registro Federal de Contribuyentes (RFC) de personas físicas</w:t>
      </w:r>
      <w:r w:rsidRPr="001C43E9">
        <w:rPr>
          <w:rFonts w:ascii="Palatino Linotype" w:eastAsia="Calibri" w:hAnsi="Palatino Linotype" w:cs="Calibri"/>
          <w:i/>
          <w:sz w:val="24"/>
          <w:szCs w:val="24"/>
          <w:lang w:eastAsia="es-MX"/>
        </w:rPr>
        <w:t>. El RFC es una clave de carácter fiscal, única e irrepetible, que permite identificar al titular, su edad y fecha de nacimiento, por lo que es un dato personal de carácter confidencial.</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C43E9">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1C43E9">
        <w:rPr>
          <w:rFonts w:ascii="Palatino Linotype" w:eastAsia="Calibri" w:hAnsi="Palatino Linotype" w:cs="Calibri"/>
          <w:sz w:val="24"/>
          <w:szCs w:val="24"/>
          <w:lang w:eastAsia="es-MX"/>
        </w:rPr>
        <w:t>.</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Por cuanto hace a la </w:t>
      </w:r>
      <w:r w:rsidRPr="001C43E9">
        <w:rPr>
          <w:rFonts w:ascii="Palatino Linotype" w:eastAsia="Calibri" w:hAnsi="Palatino Linotype" w:cs="Calibri"/>
          <w:b/>
          <w:sz w:val="24"/>
          <w:szCs w:val="24"/>
          <w:lang w:eastAsia="es-MX"/>
        </w:rPr>
        <w:t xml:space="preserve">Clave Única de Registro de Población, </w:t>
      </w:r>
      <w:r w:rsidRPr="001C43E9">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Lo anterior, tiene sustento en los artículos 86 y 91, de la Ley General de Población, la cual señala lo siguiente:</w:t>
      </w:r>
    </w:p>
    <w:p w:rsidR="00CD5132" w:rsidRPr="001C43E9" w:rsidRDefault="00CD5132" w:rsidP="00CD5132">
      <w:pPr>
        <w:spacing w:after="0" w:line="360" w:lineRule="auto"/>
        <w:ind w:left="709" w:right="757"/>
        <w:jc w:val="both"/>
        <w:rPr>
          <w:rFonts w:ascii="Palatino Linotype" w:eastAsia="Calibri" w:hAnsi="Palatino Linotype" w:cs="Arial,Bold"/>
          <w:b/>
          <w:bCs/>
          <w:i/>
          <w:sz w:val="24"/>
          <w:szCs w:val="24"/>
          <w:lang w:eastAsia="es-MX"/>
        </w:rPr>
      </w:pPr>
    </w:p>
    <w:p w:rsidR="00CD5132" w:rsidRPr="001C43E9" w:rsidRDefault="00CD5132" w:rsidP="00CD5132">
      <w:pPr>
        <w:spacing w:after="0" w:line="240" w:lineRule="auto"/>
        <w:ind w:left="709" w:right="757"/>
        <w:jc w:val="both"/>
        <w:rPr>
          <w:rFonts w:ascii="Palatino Linotype" w:eastAsia="Calibri" w:hAnsi="Palatino Linotype" w:cs="Arial"/>
          <w:i/>
          <w:lang w:eastAsia="es-MX"/>
        </w:rPr>
      </w:pPr>
      <w:r w:rsidRPr="001C43E9">
        <w:rPr>
          <w:rFonts w:ascii="Palatino Linotype" w:eastAsia="Calibri" w:hAnsi="Palatino Linotype" w:cs="Arial,Bold"/>
          <w:b/>
          <w:bCs/>
          <w:i/>
          <w:sz w:val="24"/>
          <w:szCs w:val="24"/>
          <w:lang w:eastAsia="es-MX"/>
        </w:rPr>
        <w:t xml:space="preserve">Artículo 86. </w:t>
      </w:r>
      <w:r w:rsidRPr="001C43E9">
        <w:rPr>
          <w:rFonts w:ascii="Palatino Linotype" w:eastAsia="Calibri" w:hAnsi="Palatino Linotype" w:cs="Arial"/>
          <w:i/>
          <w:sz w:val="24"/>
          <w:szCs w:val="24"/>
          <w:lang w:eastAsia="es-MX"/>
        </w:rPr>
        <w:t>El Registro Nacional de Población tiene como finalidad registrar a cada una de las personas que integran la población del país, con los datos que permitan certificar y acreditar fehacientemente su identidad.</w:t>
      </w:r>
    </w:p>
    <w:p w:rsidR="00CD5132" w:rsidRPr="001C43E9" w:rsidRDefault="00CD5132" w:rsidP="00CD5132">
      <w:pPr>
        <w:spacing w:after="0" w:line="240" w:lineRule="auto"/>
        <w:ind w:left="709" w:right="757"/>
        <w:jc w:val="both"/>
        <w:rPr>
          <w:rFonts w:ascii="Palatino Linotype" w:eastAsia="Calibri" w:hAnsi="Palatino Linotype" w:cs="Arial"/>
          <w:i/>
          <w:sz w:val="24"/>
          <w:szCs w:val="24"/>
          <w:lang w:eastAsia="es-MX"/>
        </w:rPr>
      </w:pPr>
    </w:p>
    <w:p w:rsidR="00CD5132" w:rsidRPr="001C43E9" w:rsidRDefault="00CD5132" w:rsidP="00CD5132">
      <w:pPr>
        <w:spacing w:after="0" w:line="240" w:lineRule="auto"/>
        <w:ind w:left="709" w:right="757"/>
        <w:jc w:val="both"/>
        <w:rPr>
          <w:rFonts w:ascii="Palatino Linotype" w:eastAsia="Calibri" w:hAnsi="Palatino Linotype" w:cs="Arial"/>
          <w:i/>
          <w:sz w:val="24"/>
          <w:szCs w:val="24"/>
          <w:lang w:eastAsia="es-MX"/>
        </w:rPr>
      </w:pPr>
      <w:r w:rsidRPr="001C43E9">
        <w:rPr>
          <w:rFonts w:ascii="Palatino Linotype" w:eastAsia="Calibri" w:hAnsi="Palatino Linotype" w:cs="Arial,Bold"/>
          <w:b/>
          <w:bCs/>
          <w:i/>
          <w:sz w:val="24"/>
          <w:szCs w:val="24"/>
          <w:lang w:eastAsia="es-MX"/>
        </w:rPr>
        <w:t xml:space="preserve">Artículo 91. </w:t>
      </w:r>
      <w:r w:rsidRPr="001C43E9">
        <w:rPr>
          <w:rFonts w:ascii="Palatino Linotype" w:eastAsia="Calibri" w:hAnsi="Palatino Linotype" w:cs="Arial"/>
          <w:i/>
          <w:sz w:val="24"/>
          <w:szCs w:val="24"/>
          <w:lang w:eastAsia="es-MX"/>
        </w:rPr>
        <w:t>Al incorporar a una persona en el Registro Nacional de Población, se le asignará una clave que se denominará Clave Única de Registro de Población. Esta servirá para registrarla e identificarla en forma individual.</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240" w:lineRule="auto"/>
        <w:ind w:left="567" w:right="616"/>
        <w:jc w:val="both"/>
        <w:rPr>
          <w:rFonts w:ascii="Palatino Linotype" w:eastAsia="Calibri" w:hAnsi="Palatino Linotype" w:cs="Calibri"/>
          <w:i/>
          <w:lang w:eastAsia="es-MX"/>
        </w:rPr>
      </w:pPr>
      <w:r w:rsidRPr="001C43E9">
        <w:rPr>
          <w:rFonts w:ascii="Palatino Linotype" w:eastAsia="Calibri" w:hAnsi="Palatino Linotype" w:cs="Calibri"/>
          <w:b/>
          <w:i/>
          <w:sz w:val="24"/>
          <w:szCs w:val="24"/>
          <w:lang w:eastAsia="es-MX"/>
        </w:rPr>
        <w:t>Clave Única de Registro de Población (CURP)</w:t>
      </w:r>
      <w:r w:rsidRPr="001C43E9">
        <w:rPr>
          <w:rFonts w:ascii="Palatino Linotype" w:eastAsia="Calibri" w:hAnsi="Palatino Linotype" w:cs="Calibri"/>
          <w:i/>
          <w:sz w:val="24"/>
          <w:szCs w:val="24"/>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D5132" w:rsidRPr="001C43E9" w:rsidRDefault="00CD5132" w:rsidP="00CD5132">
      <w:pPr>
        <w:spacing w:after="0" w:line="360" w:lineRule="auto"/>
        <w:ind w:right="616"/>
        <w:jc w:val="both"/>
        <w:rPr>
          <w:rFonts w:ascii="Palatino Linotype" w:eastAsia="Calibri" w:hAnsi="Palatino Linotype" w:cs="Arial"/>
          <w:bCs/>
          <w: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Por cuanto hace a la </w:t>
      </w:r>
      <w:r w:rsidRPr="001C43E9">
        <w:rPr>
          <w:rFonts w:ascii="Palatino Linotype" w:eastAsia="Calibri" w:hAnsi="Palatino Linotype" w:cs="Calibri"/>
          <w:b/>
          <w:sz w:val="24"/>
          <w:szCs w:val="24"/>
          <w:lang w:eastAsia="es-MX"/>
        </w:rPr>
        <w:t>Clave de cualquier tipo de seguridad social</w:t>
      </w:r>
      <w:r w:rsidRPr="001C43E9">
        <w:rPr>
          <w:rFonts w:ascii="Palatino Linotype" w:eastAsia="Calibri" w:hAnsi="Palatino Linotype" w:cs="Calibri"/>
          <w:sz w:val="24"/>
          <w:szCs w:val="24"/>
          <w:lang w:eastAsia="es-MX"/>
        </w:rPr>
        <w:t xml:space="preserve"> (ISSEMYM u otros), está integrado por una </w:t>
      </w:r>
      <w:r w:rsidRPr="001C43E9">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C43E9">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C43E9">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1C43E9">
        <w:rPr>
          <w:rFonts w:ascii="Palatino Linotype" w:eastAsia="Calibri" w:hAnsi="Palatino Linotype" w:cs="Calibri"/>
          <w:sz w:val="24"/>
          <w:szCs w:val="24"/>
          <w:lang w:eastAsia="es-MX"/>
        </w:rPr>
        <w:t>.</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Respecto de los </w:t>
      </w:r>
      <w:r w:rsidRPr="001C43E9">
        <w:rPr>
          <w:rFonts w:ascii="Palatino Linotype" w:eastAsia="Calibri" w:hAnsi="Palatino Linotype" w:cs="Calibri"/>
          <w:b/>
          <w:sz w:val="24"/>
          <w:szCs w:val="24"/>
          <w:lang w:eastAsia="es-MX"/>
        </w:rPr>
        <w:t>préstamos o descuentos</w:t>
      </w:r>
      <w:r w:rsidRPr="001C43E9">
        <w:rPr>
          <w:rFonts w:ascii="Palatino Linotype" w:eastAsia="Calibri" w:hAnsi="Palatino Linotype" w:cs="Calibri"/>
          <w:sz w:val="24"/>
          <w:szCs w:val="24"/>
          <w:lang w:eastAsia="es-MX"/>
        </w:rPr>
        <w:t xml:space="preserve"> </w:t>
      </w:r>
      <w:r w:rsidRPr="001C43E9">
        <w:rPr>
          <w:rFonts w:ascii="Palatino Linotype" w:eastAsia="Calibri" w:hAnsi="Palatino Linotype" w:cs="Calibri"/>
          <w:b/>
          <w:sz w:val="24"/>
          <w:szCs w:val="24"/>
          <w:lang w:eastAsia="es-MX"/>
        </w:rPr>
        <w:t>de carácter personal</w:t>
      </w:r>
      <w:r w:rsidRPr="001C43E9">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Por su parte, el artículo 84 de la Ley del Trabajo de los Servidores Públicos del Estado y Municipios, señala:</w:t>
      </w:r>
    </w:p>
    <w:p w:rsidR="00CD5132" w:rsidRPr="001C43E9" w:rsidRDefault="00CD5132" w:rsidP="00CD5132">
      <w:pPr>
        <w:spacing w:after="0" w:line="360" w:lineRule="auto"/>
        <w:rPr>
          <w:rFonts w:ascii="Palatino Linotype" w:eastAsia="Calibri" w:hAnsi="Palatino Linotype" w:cs="Calibri"/>
          <w:sz w:val="24"/>
          <w:szCs w:val="24"/>
          <w:lang w:eastAsia="es-MX"/>
        </w:rPr>
      </w:pPr>
    </w:p>
    <w:p w:rsidR="00CD5132" w:rsidRPr="001C43E9" w:rsidRDefault="00CD5132" w:rsidP="00CD5132">
      <w:pPr>
        <w:spacing w:after="0" w:line="240" w:lineRule="auto"/>
        <w:ind w:left="567" w:right="616"/>
        <w:jc w:val="both"/>
        <w:rPr>
          <w:rFonts w:ascii="Palatino Linotype" w:eastAsia="Calibri" w:hAnsi="Palatino Linotype" w:cs="Calibri"/>
          <w:i/>
          <w:noProof/>
          <w:lang w:eastAsia="es-MX"/>
        </w:rPr>
      </w:pPr>
      <w:r w:rsidRPr="001C43E9">
        <w:rPr>
          <w:rFonts w:ascii="Palatino Linotype" w:eastAsia="Calibri" w:hAnsi="Palatino Linotype" w:cs="Calibri"/>
          <w:b/>
          <w:i/>
          <w:noProof/>
          <w:sz w:val="24"/>
          <w:szCs w:val="24"/>
          <w:lang w:eastAsia="es-MX"/>
        </w:rPr>
        <w:t>ARTÍCULO 84.</w:t>
      </w:r>
      <w:r w:rsidRPr="001C43E9">
        <w:rPr>
          <w:rFonts w:ascii="Palatino Linotype" w:eastAsia="Calibri" w:hAnsi="Palatino Linotype" w:cs="Calibri"/>
          <w:i/>
          <w:noProof/>
          <w:sz w:val="24"/>
          <w:szCs w:val="24"/>
          <w:lang w:eastAsia="es-MX"/>
        </w:rPr>
        <w:t xml:space="preserve"> Sólo podrán hacerse retenciones, descuentos o deducciones al sueldo de los servidores públicos por concepto de:</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I. Gravámenes fiscales relacionados con el sueldo;</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II. Deudas contraídas con las instituciones públicas o dependencias por concepto de anticipos de sueldo, pagos hechos con exceso, errores o pérdidas debidamente comprobados;</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III. Cuotas sindicales;</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IV. Cuotas de aportación a fondos para la constitución de cooperativas y de cajas de ahorro, siempre que el servidor público hubiese manifestado previamente, de manera expresa, su conformidad;</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V. Descuentos ordenados por el Instituto de Seguridad Social del Estado de México y Municipios, con motivo de cuotas y obligaciones contraídas con éste por los servidores públicos;</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VI. Obligaciones a cargo del servidor público con las que haya consentido, derivadas de la adquisición o del uso de habitaciones consideradas como de interés social;</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VII. Faltas de puntualidad o de asistencia injustificadas;</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VIII. Pensiones alimenticias ordenadas por la autoridad judicial; o</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r w:rsidRPr="001C43E9">
        <w:rPr>
          <w:rFonts w:ascii="Palatino Linotype" w:eastAsia="Calibri" w:hAnsi="Palatino Linotype" w:cs="Calibri"/>
          <w:i/>
          <w:noProof/>
          <w:sz w:val="24"/>
          <w:szCs w:val="24"/>
          <w:lang w:eastAsia="es-MX"/>
        </w:rPr>
        <w:t>IX. Cualquier otro convenido con instituciones de servicios y aceptado por el servidor público.</w:t>
      </w:r>
    </w:p>
    <w:p w:rsidR="00CD5132" w:rsidRPr="001C43E9" w:rsidRDefault="00CD5132" w:rsidP="00CD5132">
      <w:pPr>
        <w:spacing w:after="0" w:line="240" w:lineRule="auto"/>
        <w:ind w:left="567" w:right="616"/>
        <w:jc w:val="both"/>
        <w:rPr>
          <w:rFonts w:ascii="Palatino Linotype" w:eastAsia="Calibri" w:hAnsi="Palatino Linotype" w:cs="Calibri"/>
          <w:i/>
          <w:noProof/>
          <w:sz w:val="24"/>
          <w:szCs w:val="24"/>
          <w:lang w:eastAsia="es-MX"/>
        </w:rPr>
      </w:pPr>
    </w:p>
    <w:p w:rsidR="00CD5132" w:rsidRPr="001C43E9" w:rsidRDefault="00CD5132" w:rsidP="00CD5132">
      <w:pPr>
        <w:spacing w:after="0" w:line="240" w:lineRule="auto"/>
        <w:ind w:left="567" w:right="616"/>
        <w:jc w:val="both"/>
        <w:rPr>
          <w:rFonts w:ascii="Palatino Linotype" w:eastAsia="Calibri" w:hAnsi="Palatino Linotype" w:cs="Calibri"/>
          <w:sz w:val="24"/>
          <w:szCs w:val="24"/>
          <w:lang w:eastAsia="es-MX"/>
        </w:rPr>
      </w:pPr>
      <w:r w:rsidRPr="001C43E9">
        <w:rPr>
          <w:rFonts w:ascii="Palatino Linotype" w:eastAsia="Calibri" w:hAnsi="Palatino Linotype" w:cs="Calibri"/>
          <w:i/>
          <w:noProof/>
          <w:sz w:val="24"/>
          <w:szCs w:val="24"/>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Calibri" w:hAnsi="Palatino Linotype" w:cs="Calibri"/>
          <w:sz w:val="24"/>
          <w:szCs w:val="24"/>
          <w:lang w:eastAsia="es-MX"/>
        </w:rPr>
      </w:pPr>
      <w:r w:rsidRPr="001C43E9">
        <w:rPr>
          <w:rFonts w:ascii="Palatino Linotype" w:eastAsia="Calibri" w:hAnsi="Palatino Linotype" w:cs="Calibri"/>
          <w:sz w:val="24"/>
          <w:szCs w:val="24"/>
          <w:lang w:eastAsia="es-MX"/>
        </w:rPr>
        <w:t xml:space="preserve">No obstante, el denominado </w:t>
      </w:r>
      <w:r w:rsidRPr="001C43E9">
        <w:rPr>
          <w:rFonts w:ascii="Palatino Linotype" w:eastAsia="Calibri" w:hAnsi="Palatino Linotype" w:cs="Calibri"/>
          <w:b/>
          <w:sz w:val="24"/>
          <w:szCs w:val="24"/>
          <w:lang w:eastAsia="es-MX"/>
        </w:rPr>
        <w:t>Sistema de Capitalización Individual</w:t>
      </w:r>
      <w:r w:rsidRPr="001C43E9">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CD5132" w:rsidRPr="001C43E9" w:rsidRDefault="00CD5132" w:rsidP="00CD5132">
      <w:pPr>
        <w:spacing w:after="0" w:line="360" w:lineRule="auto"/>
        <w:jc w:val="both"/>
        <w:rPr>
          <w:rFonts w:ascii="Palatino Linotype" w:eastAsia="Calibri" w:hAnsi="Palatino Linotype" w:cs="Calibri"/>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Cs w:val="24"/>
          <w:lang w:eastAsia="es-MX"/>
        </w:rPr>
      </w:pPr>
      <w:r w:rsidRPr="001C43E9">
        <w:rPr>
          <w:rFonts w:ascii="Palatino Linotype" w:eastAsia="Times New Roman" w:hAnsi="Palatino Linotype" w:cs="Arial"/>
          <w:i/>
          <w:sz w:val="24"/>
          <w:szCs w:val="24"/>
          <w:lang w:eastAsia="es-MX"/>
        </w:rPr>
        <w:t>“</w:t>
      </w:r>
      <w:r w:rsidRPr="001C43E9">
        <w:rPr>
          <w:rFonts w:ascii="Palatino Linotype" w:eastAsia="Times New Roman" w:hAnsi="Palatino Linotype" w:cs="Arial"/>
          <w:b/>
          <w:i/>
          <w:sz w:val="24"/>
          <w:szCs w:val="24"/>
          <w:lang w:eastAsia="es-MX"/>
        </w:rPr>
        <w:t>Artículo 49.</w:t>
      </w:r>
      <w:r w:rsidRPr="001C43E9">
        <w:rPr>
          <w:rFonts w:ascii="Palatino Linotype" w:eastAsia="Times New Roman" w:hAnsi="Palatino Linotype" w:cs="Arial"/>
          <w:i/>
          <w:sz w:val="24"/>
          <w:szCs w:val="24"/>
          <w:lang w:eastAsia="es-MX"/>
        </w:rPr>
        <w:t xml:space="preserve"> Los Comités de Transparencia tendrán las siguientes atribuciones: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VIII</w:t>
      </w:r>
      <w:r w:rsidRPr="001C43E9">
        <w:rPr>
          <w:rFonts w:ascii="Palatino Linotype" w:eastAsia="Times New Roman" w:hAnsi="Palatino Linotype" w:cs="Arial"/>
          <w:i/>
          <w:sz w:val="24"/>
          <w:szCs w:val="24"/>
          <w:lang w:eastAsia="es-MX"/>
        </w:rPr>
        <w:t>. Aprobar, modificar o revocar la clasificación de la información;</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Artículo 132.</w:t>
      </w:r>
      <w:r w:rsidRPr="001C43E9">
        <w:rPr>
          <w:rFonts w:ascii="Palatino Linotype" w:eastAsia="Times New Roman" w:hAnsi="Palatino Linotype" w:cs="Arial"/>
          <w:i/>
          <w:sz w:val="24"/>
          <w:szCs w:val="24"/>
          <w:lang w:eastAsia="es-MX"/>
        </w:rPr>
        <w:t xml:space="preserve"> La clasificación de la información se llevará a cabo en el momento en que:</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I. Se reciba una solicitud de acceso a la información;</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II. Se determine mediante resolución de autoridad competente; o</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III. Se generen versiones públicas para dar cumplimiento a las obligaciones de transparencia previstas en esta Ley.”</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w:t>
      </w:r>
      <w:r w:rsidRPr="001C43E9">
        <w:rPr>
          <w:rFonts w:ascii="Palatino Linotype" w:eastAsia="Times New Roman" w:hAnsi="Palatino Linotype" w:cs="Arial"/>
          <w:b/>
          <w:i/>
          <w:sz w:val="24"/>
          <w:szCs w:val="24"/>
          <w:lang w:eastAsia="es-MX"/>
        </w:rPr>
        <w:t>Segundo</w:t>
      </w:r>
      <w:r w:rsidRPr="001C43E9">
        <w:rPr>
          <w:rFonts w:ascii="Palatino Linotype" w:eastAsia="Times New Roman" w:hAnsi="Palatino Linotype" w:cs="Arial"/>
          <w:i/>
          <w:sz w:val="24"/>
          <w:szCs w:val="24"/>
          <w:lang w:eastAsia="es-MX"/>
        </w:rPr>
        <w:t>.- Para efectos de los presentes Lineamientos Generales, se entenderá por:</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XVIII</w:t>
      </w:r>
      <w:r w:rsidRPr="001C43E9">
        <w:rPr>
          <w:rFonts w:ascii="Palatino Linotype" w:eastAsia="Times New Roman" w:hAnsi="Palatino Linotype" w:cs="Arial"/>
          <w:i/>
          <w:sz w:val="24"/>
          <w:szCs w:val="24"/>
          <w:lang w:eastAsia="es-MX"/>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Cuarto</w:t>
      </w:r>
      <w:r w:rsidRPr="001C43E9">
        <w:rPr>
          <w:rFonts w:ascii="Palatino Linotype" w:eastAsia="Times New Roman" w:hAnsi="Palatino Linotype" w:cs="Arial"/>
          <w:i/>
          <w:sz w:val="24"/>
          <w:szCs w:val="24"/>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Quinto</w:t>
      </w:r>
      <w:r w:rsidRPr="001C43E9">
        <w:rPr>
          <w:rFonts w:ascii="Palatino Linotype" w:eastAsia="Times New Roman" w:hAnsi="Palatino Linotype" w:cs="Arial"/>
          <w:i/>
          <w:sz w:val="24"/>
          <w:szCs w:val="24"/>
          <w:lang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Sexto</w:t>
      </w:r>
      <w:r w:rsidRPr="001C43E9">
        <w:rPr>
          <w:rFonts w:ascii="Palatino Linotype" w:eastAsia="Times New Roman" w:hAnsi="Palatino Linotype" w:cs="Arial"/>
          <w:i/>
          <w:sz w:val="24"/>
          <w:szCs w:val="24"/>
          <w:lang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La clasificación de información se realizará conforme a un análisis caso por caso, mediante la aplicación de la prueba de daño y de interés público.</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Séptimo</w:t>
      </w:r>
      <w:r w:rsidRPr="001C43E9">
        <w:rPr>
          <w:rFonts w:ascii="Palatino Linotype" w:eastAsia="Times New Roman" w:hAnsi="Palatino Linotype" w:cs="Arial"/>
          <w:i/>
          <w:sz w:val="24"/>
          <w:szCs w:val="24"/>
          <w:lang w:eastAsia="es-MX"/>
        </w:rPr>
        <w:t>. La clasificación de la información se llevará a cabo en el momento en que:</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I.</w:t>
      </w:r>
      <w:r w:rsidRPr="001C43E9">
        <w:rPr>
          <w:rFonts w:ascii="Palatino Linotype" w:eastAsia="Times New Roman" w:hAnsi="Palatino Linotype" w:cs="Arial"/>
          <w:i/>
          <w:sz w:val="24"/>
          <w:szCs w:val="24"/>
          <w:lang w:eastAsia="es-MX"/>
        </w:rPr>
        <w:t xml:space="preserve"> Se reciba una solicitud de acceso a la información;</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II</w:t>
      </w:r>
      <w:r w:rsidRPr="001C43E9">
        <w:rPr>
          <w:rFonts w:ascii="Palatino Linotype" w:eastAsia="Times New Roman" w:hAnsi="Palatino Linotype" w:cs="Arial"/>
          <w:i/>
          <w:sz w:val="24"/>
          <w:szCs w:val="24"/>
          <w:lang w:eastAsia="es-MX"/>
        </w:rPr>
        <w:t>. Se determine mediante resolución de autoridad competente, o</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III</w:t>
      </w:r>
      <w:r w:rsidRPr="001C43E9">
        <w:rPr>
          <w:rFonts w:ascii="Palatino Linotype" w:eastAsia="Times New Roman" w:hAnsi="Palatino Linotype" w:cs="Arial"/>
          <w:i/>
          <w:sz w:val="24"/>
          <w:szCs w:val="24"/>
          <w:lang w:eastAsia="es-MX"/>
        </w:rPr>
        <w:t>. Se generen versiones públicas para dar cumplimiento a las obligaciones de transparencia previstas en la Ley General, la Ley Federal y las correspondientes de las entidades federativas.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Los titulares de las áreas deberán revisar la clasificación al momento de la recepción de una solicitud de acceso a la información, para verificar si encuadra en una causal de reserva o de confidencialidad.</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Octavo</w:t>
      </w:r>
      <w:r w:rsidRPr="001C43E9">
        <w:rPr>
          <w:rFonts w:ascii="Palatino Linotype" w:eastAsia="Times New Roman" w:hAnsi="Palatino Linotype" w:cs="Arial"/>
          <w:i/>
          <w:sz w:val="24"/>
          <w:szCs w:val="24"/>
          <w:lang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Para motivar la clasificación se deberán señalar las razones o circunstancias especiales que lo llevaron a concluir que el caso particular se ajusta al supuesto previsto por la norma legal invocada como fundamento.</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En caso de referirse a información reservada, la motivación de la clasificación también deberá comprender las circunstancias que justifican el establecimiento de determinado plazo de reserva.</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Los documentos contenidos en los archivos históricos y los identificados como históricos confidenciales no serán susceptibles de clasificación como reservados.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Noveno</w:t>
      </w:r>
      <w:r w:rsidRPr="001C43E9">
        <w:rPr>
          <w:rFonts w:ascii="Palatino Linotype" w:eastAsia="Times New Roman" w:hAnsi="Palatino Linotype" w:cs="Arial"/>
          <w:i/>
          <w:sz w:val="24"/>
          <w:szCs w:val="24"/>
          <w:lang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Décimo</w:t>
      </w:r>
      <w:r w:rsidRPr="001C43E9">
        <w:rPr>
          <w:rFonts w:ascii="Palatino Linotype" w:eastAsia="Times New Roman" w:hAnsi="Palatino Linotype" w:cs="Arial"/>
          <w:i/>
          <w:sz w:val="24"/>
          <w:szCs w:val="24"/>
          <w:lang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i/>
          <w:sz w:val="24"/>
          <w:szCs w:val="24"/>
          <w:lang w:eastAsia="es-MX"/>
        </w:rPr>
        <w:t>En ausencia de los titulares de las áreas, la información será clasificada o desclasificada por la persona que lo supla, en términos de la normativa que rija la actuación del sujeto obligado.</w:t>
      </w: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Décimo primero.</w:t>
      </w:r>
      <w:r w:rsidRPr="001C43E9">
        <w:rPr>
          <w:rFonts w:ascii="Palatino Linotype" w:eastAsia="Times New Roman" w:hAnsi="Palatino Linotype" w:cs="Arial"/>
          <w:i/>
          <w:sz w:val="24"/>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Por tanto, la fundamentación y motivación consiste en la obligación que tiene todo ente público de expresar los preceptos jurídicos aplicables al asunto motivo del acto y las razones o argumentos de su actuar.</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Al respecto, el máximo tribunal del país ha establecido jurisprudencia respecto a qué debe entenderse por fundamentación y motivación, en los siguientes términos:</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Cs w:val="24"/>
          <w:lang w:eastAsia="es-MX"/>
        </w:rPr>
      </w:pPr>
      <w:r w:rsidRPr="001C43E9">
        <w:rPr>
          <w:rFonts w:ascii="Palatino Linotype" w:eastAsia="Times New Roman" w:hAnsi="Palatino Linotype" w:cs="Arial"/>
          <w:b/>
          <w:i/>
          <w:sz w:val="24"/>
          <w:szCs w:val="24"/>
          <w:lang w:eastAsia="es-MX"/>
        </w:rPr>
        <w:t>FUNDAMENTACIÓN Y MOTIVACIÓN</w:t>
      </w:r>
      <w:r w:rsidRPr="001C43E9">
        <w:rPr>
          <w:rFonts w:ascii="Palatino Linotype" w:eastAsia="Times New Roman" w:hAnsi="Palatino Linotype" w:cs="Arial"/>
          <w:i/>
          <w:sz w:val="24"/>
          <w:szCs w:val="24"/>
          <w:lang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D5132" w:rsidRPr="001C43E9" w:rsidRDefault="00CD5132" w:rsidP="00CD5132">
      <w:pPr>
        <w:spacing w:after="0" w:line="276" w:lineRule="auto"/>
        <w:jc w:val="both"/>
        <w:rPr>
          <w:rFonts w:ascii="Palatino Linotype" w:eastAsia="Times New Roman" w:hAnsi="Palatino Linotype" w:cs="Arial"/>
          <w:szCs w:val="24"/>
          <w:lang w:eastAsia="es-MX"/>
        </w:rPr>
      </w:pPr>
    </w:p>
    <w:p w:rsidR="00CD5132" w:rsidRPr="001C43E9" w:rsidRDefault="00CD5132" w:rsidP="00CD5132">
      <w:pPr>
        <w:spacing w:after="0" w:line="276" w:lineRule="auto"/>
        <w:ind w:left="567" w:right="567"/>
        <w:jc w:val="both"/>
        <w:rPr>
          <w:rFonts w:ascii="Palatino Linotype" w:eastAsia="Times New Roman" w:hAnsi="Palatino Linotype" w:cs="Arial"/>
          <w:i/>
          <w:sz w:val="24"/>
          <w:szCs w:val="24"/>
          <w:lang w:eastAsia="es-MX"/>
        </w:rPr>
      </w:pPr>
      <w:r w:rsidRPr="001C43E9">
        <w:rPr>
          <w:rFonts w:ascii="Palatino Linotype" w:eastAsia="Times New Roman" w:hAnsi="Palatino Linotype" w:cs="Arial"/>
          <w:b/>
          <w:i/>
          <w:sz w:val="24"/>
          <w:szCs w:val="24"/>
          <w:lang w:eastAsia="es-MX"/>
        </w:rPr>
        <w:t>FUNDAMENTACIÓN Y MOTIVACIÓN. EL ASPECTO FORMAL DE LA GARANTÍA Y SU FINALIDAD SE TRADUCEN EN EXPLICAR, JUSTIFICAR, POSIBILITAR LA DEFENSA Y COMUNICAR LA DECISIÓN.</w:t>
      </w:r>
      <w:r w:rsidRPr="001C43E9">
        <w:rPr>
          <w:rFonts w:ascii="Palatino Linotype" w:eastAsia="Times New Roman" w:hAnsi="Palatino Linotype" w:cs="Arial"/>
          <w:i/>
          <w:sz w:val="24"/>
          <w:szCs w:val="24"/>
          <w:lang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D5132" w:rsidRPr="001C43E9" w:rsidRDefault="00CD5132" w:rsidP="00CD5132">
      <w:pPr>
        <w:spacing w:after="0" w:line="276" w:lineRule="auto"/>
        <w:jc w:val="both"/>
        <w:rPr>
          <w:rFonts w:ascii="Palatino Linotype" w:eastAsia="Times New Roman" w:hAnsi="Palatino Linotype" w:cs="Arial"/>
          <w:sz w:val="24"/>
          <w:szCs w:val="24"/>
          <w:lang w:eastAsia="es-MX"/>
        </w:rPr>
      </w:pP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r w:rsidRPr="001C43E9">
        <w:rPr>
          <w:rFonts w:ascii="Palatino Linotype" w:eastAsia="Times New Roman" w:hAnsi="Palatino Linotype" w:cs="Arial"/>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D5132" w:rsidRPr="001C43E9" w:rsidRDefault="00CD5132" w:rsidP="00CD5132">
      <w:pPr>
        <w:spacing w:after="0" w:line="360" w:lineRule="auto"/>
        <w:jc w:val="both"/>
        <w:rPr>
          <w:rFonts w:ascii="Palatino Linotype" w:eastAsia="Times New Roman" w:hAnsi="Palatino Linotype" w:cs="Arial"/>
          <w:sz w:val="24"/>
          <w:szCs w:val="24"/>
          <w:lang w:eastAsia="es-MX"/>
        </w:rPr>
      </w:pPr>
    </w:p>
    <w:p w:rsidR="00B156D5" w:rsidRPr="001C43E9" w:rsidRDefault="00CD5132" w:rsidP="00CD5132">
      <w:pPr>
        <w:spacing w:line="360" w:lineRule="auto"/>
        <w:jc w:val="both"/>
        <w:rPr>
          <w:rFonts w:ascii="Palatino Linotype" w:hAnsi="Palatino Linotype" w:cs="Arial"/>
          <w:sz w:val="24"/>
          <w:szCs w:val="24"/>
        </w:rPr>
      </w:pPr>
      <w:r w:rsidRPr="001C43E9">
        <w:rPr>
          <w:rFonts w:ascii="Palatino Linotype" w:eastAsia="Times New Roman" w:hAnsi="Palatino Linotype" w:cs="Arial"/>
          <w:sz w:val="24"/>
          <w:szCs w:val="24"/>
          <w:lang w:eastAsia="es-MX"/>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w:t>
      </w:r>
      <w:r w:rsidR="00B156D5" w:rsidRPr="001C43E9">
        <w:rPr>
          <w:rFonts w:ascii="Palatino Linotype" w:hAnsi="Palatino Linotype" w:cs="Arial"/>
          <w:sz w:val="24"/>
          <w:szCs w:val="24"/>
        </w:rPr>
        <w:t>violentando desde un inicio el derecho de acceso a la información del solicitante.</w:t>
      </w:r>
    </w:p>
    <w:p w:rsidR="00B156D5" w:rsidRPr="001C43E9" w:rsidRDefault="00B156D5" w:rsidP="00B156D5">
      <w:pPr>
        <w:spacing w:after="0" w:line="360" w:lineRule="auto"/>
        <w:jc w:val="both"/>
        <w:rPr>
          <w:rFonts w:ascii="Palatino Linotype" w:eastAsia="Times New Roman" w:hAnsi="Palatino Linotype" w:cs="Times New Roman"/>
          <w:sz w:val="24"/>
          <w:szCs w:val="24"/>
          <w:lang w:eastAsia="es-ES"/>
        </w:rPr>
      </w:pPr>
    </w:p>
    <w:p w:rsidR="00B156D5" w:rsidRPr="001C43E9" w:rsidRDefault="00B156D5" w:rsidP="00B156D5">
      <w:pPr>
        <w:spacing w:after="0" w:line="360" w:lineRule="auto"/>
        <w:jc w:val="both"/>
        <w:rPr>
          <w:rFonts w:ascii="Palatino Linotype" w:hAnsi="Palatino Linotype" w:cs="Arial"/>
          <w:sz w:val="24"/>
          <w:szCs w:val="24"/>
        </w:rPr>
      </w:pPr>
      <w:r w:rsidRPr="001C43E9">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C43E9">
        <w:rPr>
          <w:rFonts w:ascii="Palatino Linotype" w:eastAsia="Times New Roman" w:hAnsi="Palatino Linotype" w:cs="Times New Roman"/>
          <w:bCs/>
          <w:sz w:val="24"/>
          <w:szCs w:val="24"/>
          <w:lang w:eastAsia="es-ES"/>
        </w:rPr>
        <w:t>el</w:t>
      </w:r>
      <w:r w:rsidRPr="001C43E9">
        <w:rPr>
          <w:rFonts w:ascii="Palatino Linotype" w:eastAsia="Times New Roman" w:hAnsi="Palatino Linotype" w:cs="Times New Roman"/>
          <w:b/>
          <w:bCs/>
          <w:sz w:val="24"/>
          <w:szCs w:val="24"/>
          <w:lang w:eastAsia="es-ES"/>
        </w:rPr>
        <w:t xml:space="preserve"> Recurrente </w:t>
      </w:r>
      <w:r w:rsidRPr="001C43E9">
        <w:rPr>
          <w:rFonts w:ascii="Palatino Linotype" w:eastAsia="Times New Roman" w:hAnsi="Palatino Linotype" w:cs="Times New Roman"/>
          <w:sz w:val="24"/>
          <w:szCs w:val="24"/>
          <w:lang w:eastAsia="es-ES"/>
        </w:rPr>
        <w:t xml:space="preserve">en su medio de impugnación que fue materia de estudio, por ello </w:t>
      </w:r>
      <w:r w:rsidRPr="001C43E9">
        <w:rPr>
          <w:rFonts w:ascii="Palatino Linotype" w:eastAsia="Times New Roman" w:hAnsi="Palatino Linotype" w:cs="Arial"/>
          <w:sz w:val="24"/>
          <w:szCs w:val="24"/>
          <w:lang w:eastAsia="es-ES"/>
        </w:rPr>
        <w:t>con fundamento en la</w:t>
      </w:r>
      <w:r w:rsidRPr="001C43E9">
        <w:rPr>
          <w:rFonts w:ascii="Palatino Linotype" w:eastAsia="Times New Roman" w:hAnsi="Palatino Linotype" w:cs="Arial"/>
          <w:b/>
          <w:sz w:val="24"/>
          <w:szCs w:val="24"/>
          <w:lang w:eastAsia="es-ES"/>
        </w:rPr>
        <w:t xml:space="preserve"> </w:t>
      </w:r>
      <w:r w:rsidR="00AB0A3C" w:rsidRPr="001C43E9">
        <w:rPr>
          <w:rFonts w:ascii="Palatino Linotype" w:eastAsia="Times New Roman" w:hAnsi="Palatino Linotype" w:cs="Arial"/>
          <w:b/>
          <w:bCs/>
          <w:i/>
          <w:sz w:val="24"/>
          <w:szCs w:val="24"/>
          <w:lang w:eastAsia="es-ES"/>
        </w:rPr>
        <w:t>segunda</w:t>
      </w:r>
      <w:r w:rsidRPr="001C43E9">
        <w:rPr>
          <w:rFonts w:ascii="Palatino Linotype" w:eastAsia="Times New Roman" w:hAnsi="Palatino Linotype" w:cs="Arial"/>
          <w:b/>
          <w:bCs/>
          <w:i/>
          <w:sz w:val="24"/>
          <w:szCs w:val="24"/>
          <w:lang w:eastAsia="es-ES"/>
        </w:rPr>
        <w:t xml:space="preserve"> hipótesis</w:t>
      </w:r>
      <w:r w:rsidRPr="001C43E9">
        <w:rPr>
          <w:rFonts w:ascii="Palatino Linotype" w:eastAsia="Times New Roman" w:hAnsi="Palatino Linotype" w:cs="Arial"/>
          <w:b/>
          <w:sz w:val="24"/>
          <w:szCs w:val="24"/>
          <w:lang w:eastAsia="es-ES"/>
        </w:rPr>
        <w:t xml:space="preserve"> </w:t>
      </w:r>
      <w:r w:rsidRPr="001C43E9">
        <w:rPr>
          <w:rFonts w:ascii="Palatino Linotype" w:eastAsia="Times New Roman" w:hAnsi="Palatino Linotype" w:cs="Arial"/>
          <w:sz w:val="24"/>
          <w:szCs w:val="24"/>
          <w:lang w:eastAsia="es-ES"/>
        </w:rPr>
        <w:t>de la fracción</w:t>
      </w:r>
      <w:r w:rsidRPr="001C43E9">
        <w:rPr>
          <w:rFonts w:ascii="Palatino Linotype" w:eastAsia="Times New Roman" w:hAnsi="Palatino Linotype" w:cs="Arial"/>
          <w:b/>
          <w:sz w:val="24"/>
          <w:szCs w:val="24"/>
          <w:lang w:eastAsia="es-ES"/>
        </w:rPr>
        <w:t xml:space="preserve"> </w:t>
      </w:r>
      <w:r w:rsidRPr="001C43E9">
        <w:rPr>
          <w:rFonts w:ascii="Palatino Linotype" w:eastAsia="Times New Roman" w:hAnsi="Palatino Linotype" w:cs="Arial"/>
          <w:sz w:val="24"/>
          <w:szCs w:val="24"/>
          <w:lang w:eastAsia="es-ES"/>
        </w:rPr>
        <w:t>III, del artículo 186,</w:t>
      </w:r>
      <w:r w:rsidRPr="001C43E9">
        <w:rPr>
          <w:rFonts w:ascii="Palatino Linotype" w:eastAsia="Times New Roman" w:hAnsi="Palatino Linotype" w:cs="Arial"/>
          <w:b/>
          <w:sz w:val="24"/>
          <w:szCs w:val="24"/>
          <w:lang w:eastAsia="es-ES"/>
        </w:rPr>
        <w:t xml:space="preserve"> </w:t>
      </w:r>
      <w:r w:rsidRPr="001C43E9">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AB0A3C" w:rsidRPr="001C43E9">
        <w:rPr>
          <w:rFonts w:ascii="Palatino Linotype" w:eastAsia="Times New Roman" w:hAnsi="Palatino Linotype" w:cs="Arial"/>
          <w:b/>
          <w:sz w:val="24"/>
          <w:szCs w:val="24"/>
          <w:lang w:eastAsia="es-ES"/>
        </w:rPr>
        <w:t>MODIFI</w:t>
      </w:r>
      <w:r w:rsidRPr="001C43E9">
        <w:rPr>
          <w:rFonts w:ascii="Palatino Linotype" w:eastAsia="Times New Roman" w:hAnsi="Palatino Linotype" w:cs="Arial"/>
          <w:b/>
          <w:sz w:val="24"/>
          <w:szCs w:val="24"/>
          <w:lang w:eastAsia="es-ES"/>
        </w:rPr>
        <w:t xml:space="preserve">CA </w:t>
      </w:r>
      <w:r w:rsidRPr="001C43E9">
        <w:rPr>
          <w:rFonts w:ascii="Palatino Linotype" w:eastAsia="Times New Roman" w:hAnsi="Palatino Linotype" w:cs="Arial"/>
          <w:sz w:val="24"/>
          <w:szCs w:val="24"/>
          <w:lang w:eastAsia="es-ES"/>
        </w:rPr>
        <w:t>la respuesta a la solicitud de información número</w:t>
      </w:r>
      <w:r w:rsidRPr="001C43E9">
        <w:rPr>
          <w:rFonts w:ascii="Palatino Linotype" w:eastAsia="Times New Roman" w:hAnsi="Palatino Linotype" w:cs="Times New Roman"/>
          <w:b/>
          <w:sz w:val="24"/>
          <w:szCs w:val="24"/>
          <w:lang w:eastAsia="es-ES"/>
        </w:rPr>
        <w:t xml:space="preserve"> </w:t>
      </w:r>
      <w:r w:rsidR="003A3CD7" w:rsidRPr="001C43E9">
        <w:rPr>
          <w:rFonts w:ascii="Palatino Linotype" w:hAnsi="Palatino Linotype" w:cs="Arial"/>
          <w:b/>
          <w:sz w:val="24"/>
        </w:rPr>
        <w:t>00024/DIFATIZARA/IP/2023</w:t>
      </w:r>
      <w:r w:rsidRPr="001C43E9">
        <w:rPr>
          <w:rFonts w:ascii="Palatino Linotype" w:hAnsi="Palatino Linotype" w:cs="Arial"/>
          <w:sz w:val="24"/>
          <w:szCs w:val="24"/>
        </w:rPr>
        <w:t xml:space="preserve">que ha sido materia del presente fallo. </w:t>
      </w:r>
    </w:p>
    <w:p w:rsidR="00B156D5" w:rsidRPr="001C43E9" w:rsidRDefault="00B156D5" w:rsidP="00B156D5">
      <w:pPr>
        <w:spacing w:after="0" w:line="360" w:lineRule="auto"/>
        <w:jc w:val="both"/>
        <w:rPr>
          <w:rFonts w:ascii="Palatino Linotype" w:eastAsia="Times New Roman" w:hAnsi="Palatino Linotype" w:cs="Times New Roman"/>
          <w:sz w:val="24"/>
          <w:szCs w:val="24"/>
          <w:lang w:eastAsia="es-ES"/>
        </w:rPr>
      </w:pPr>
      <w:r w:rsidRPr="001C43E9">
        <w:rPr>
          <w:rFonts w:ascii="Palatino Linotype" w:eastAsia="Times New Roman" w:hAnsi="Palatino Linotype" w:cs="Times New Roman"/>
          <w:sz w:val="24"/>
          <w:szCs w:val="24"/>
          <w:lang w:eastAsia="es-ES"/>
        </w:rPr>
        <w:t>Por lo antes expuesto y fundado es de resolverse y,</w:t>
      </w:r>
    </w:p>
    <w:p w:rsidR="00B156D5" w:rsidRPr="001C43E9" w:rsidRDefault="00B156D5" w:rsidP="00B156D5">
      <w:pPr>
        <w:spacing w:line="360" w:lineRule="auto"/>
        <w:contextualSpacing/>
        <w:jc w:val="both"/>
        <w:rPr>
          <w:rFonts w:ascii="Palatino Linotype" w:eastAsia="MS Mincho" w:hAnsi="Palatino Linotype"/>
        </w:rPr>
      </w:pPr>
    </w:p>
    <w:p w:rsidR="00B156D5" w:rsidRPr="001C43E9" w:rsidRDefault="00B156D5" w:rsidP="00B156D5">
      <w:pPr>
        <w:spacing w:before="240" w:after="240" w:line="360" w:lineRule="auto"/>
        <w:jc w:val="center"/>
        <w:rPr>
          <w:rFonts w:ascii="Palatino Linotype" w:hAnsi="Palatino Linotype"/>
          <w:b/>
          <w:spacing w:val="60"/>
          <w:sz w:val="28"/>
          <w:szCs w:val="24"/>
        </w:rPr>
      </w:pPr>
      <w:r w:rsidRPr="001C43E9">
        <w:rPr>
          <w:rFonts w:ascii="Palatino Linotype" w:hAnsi="Palatino Linotype"/>
          <w:b/>
          <w:spacing w:val="60"/>
          <w:sz w:val="28"/>
          <w:szCs w:val="24"/>
        </w:rPr>
        <w:t>S E RESUELVE</w:t>
      </w:r>
    </w:p>
    <w:p w:rsidR="00B156D5" w:rsidRPr="001C43E9" w:rsidRDefault="00B156D5" w:rsidP="00B156D5">
      <w:pPr>
        <w:spacing w:line="360" w:lineRule="auto"/>
        <w:jc w:val="both"/>
        <w:rPr>
          <w:rFonts w:ascii="Palatino Linotype" w:hAnsi="Palatino Linotype" w:cs="Arial"/>
          <w:sz w:val="24"/>
        </w:rPr>
      </w:pPr>
      <w:r w:rsidRPr="001C43E9">
        <w:rPr>
          <w:rFonts w:ascii="Palatino Linotype" w:hAnsi="Palatino Linotype" w:cs="Arial"/>
          <w:b/>
          <w:sz w:val="28"/>
          <w:szCs w:val="28"/>
        </w:rPr>
        <w:t>PRIMERO</w:t>
      </w:r>
      <w:r w:rsidRPr="001C43E9">
        <w:rPr>
          <w:rFonts w:ascii="Palatino Linotype" w:hAnsi="Palatino Linotype" w:cs="Arial"/>
          <w:sz w:val="32"/>
          <w:szCs w:val="28"/>
        </w:rPr>
        <w:t>.</w:t>
      </w:r>
      <w:r w:rsidRPr="001C43E9">
        <w:rPr>
          <w:rFonts w:ascii="Palatino Linotype" w:hAnsi="Palatino Linotype" w:cs="Arial"/>
          <w:sz w:val="24"/>
        </w:rPr>
        <w:t xml:space="preserve"> Resultan </w:t>
      </w:r>
      <w:r w:rsidRPr="001C43E9">
        <w:rPr>
          <w:rFonts w:ascii="Palatino Linotype" w:hAnsi="Palatino Linotype" w:cs="Arial"/>
          <w:b/>
          <w:sz w:val="24"/>
        </w:rPr>
        <w:t>fundadas</w:t>
      </w:r>
      <w:r w:rsidRPr="001C43E9">
        <w:rPr>
          <w:rFonts w:ascii="Palatino Linotype" w:hAnsi="Palatino Linotype" w:cs="Arial"/>
          <w:sz w:val="24"/>
        </w:rPr>
        <w:t xml:space="preserve"> las razones o motivos de inconformidad planteadas por </w:t>
      </w:r>
      <w:r w:rsidRPr="001C43E9">
        <w:rPr>
          <w:rFonts w:ascii="Palatino Linotype" w:hAnsi="Palatino Linotype"/>
          <w:b/>
          <w:sz w:val="24"/>
          <w:szCs w:val="17"/>
          <w:lang w:eastAsia="es-ES_tradnl"/>
        </w:rPr>
        <w:t>EL</w:t>
      </w:r>
      <w:r w:rsidRPr="001C43E9">
        <w:rPr>
          <w:rFonts w:ascii="Palatino Linotype" w:hAnsi="Palatino Linotype" w:cs="Arial"/>
          <w:b/>
          <w:sz w:val="24"/>
        </w:rPr>
        <w:t xml:space="preserve"> RECURRENTE</w:t>
      </w:r>
      <w:r w:rsidRPr="001C43E9">
        <w:rPr>
          <w:rFonts w:ascii="Palatino Linotype" w:hAnsi="Palatino Linotype" w:cs="Arial"/>
          <w:sz w:val="24"/>
        </w:rPr>
        <w:t xml:space="preserve">, en términos del Considerando </w:t>
      </w:r>
      <w:r w:rsidRPr="001C43E9">
        <w:rPr>
          <w:rFonts w:ascii="Palatino Linotype" w:hAnsi="Palatino Linotype" w:cs="Arial"/>
          <w:b/>
          <w:sz w:val="24"/>
        </w:rPr>
        <w:t>Cuarto</w:t>
      </w:r>
      <w:r w:rsidRPr="001C43E9">
        <w:rPr>
          <w:rFonts w:ascii="Palatino Linotype" w:hAnsi="Palatino Linotype" w:cs="Arial"/>
          <w:sz w:val="24"/>
        </w:rPr>
        <w:t xml:space="preserve"> de la presente resolución.</w:t>
      </w:r>
    </w:p>
    <w:p w:rsidR="00B156D5" w:rsidRPr="001C43E9" w:rsidRDefault="00B156D5" w:rsidP="00B156D5">
      <w:pPr>
        <w:spacing w:line="360" w:lineRule="auto"/>
        <w:jc w:val="both"/>
        <w:rPr>
          <w:rFonts w:ascii="Palatino Linotype" w:hAnsi="Palatino Linotype" w:cs="Arial"/>
          <w:b/>
          <w:sz w:val="24"/>
          <w:szCs w:val="28"/>
          <w:lang w:val="es-ES"/>
        </w:rPr>
      </w:pPr>
    </w:p>
    <w:p w:rsidR="00B156D5" w:rsidRPr="001C43E9" w:rsidRDefault="00B156D5" w:rsidP="00B156D5">
      <w:pPr>
        <w:spacing w:line="360" w:lineRule="auto"/>
        <w:ind w:right="49"/>
        <w:jc w:val="both"/>
        <w:rPr>
          <w:rFonts w:ascii="Palatino Linotype" w:hAnsi="Palatino Linotype" w:cs="Arial"/>
          <w:color w:val="000000" w:themeColor="text1"/>
          <w:sz w:val="24"/>
        </w:rPr>
      </w:pPr>
      <w:r w:rsidRPr="001C43E9">
        <w:rPr>
          <w:rFonts w:ascii="Palatino Linotype" w:hAnsi="Palatino Linotype" w:cs="Arial"/>
          <w:b/>
          <w:sz w:val="28"/>
          <w:szCs w:val="28"/>
          <w:lang w:val="es-ES"/>
        </w:rPr>
        <w:t>SEGUNDO</w:t>
      </w:r>
      <w:r w:rsidRPr="001C43E9">
        <w:rPr>
          <w:rFonts w:ascii="Palatino Linotype" w:hAnsi="Palatino Linotype" w:cs="Arial"/>
          <w:sz w:val="28"/>
          <w:szCs w:val="28"/>
          <w:lang w:val="es-ES"/>
        </w:rPr>
        <w:t>.</w:t>
      </w:r>
      <w:r w:rsidRPr="001C43E9">
        <w:rPr>
          <w:rFonts w:ascii="Palatino Linotype" w:hAnsi="Palatino Linotype" w:cs="Arial"/>
          <w:lang w:val="es-ES"/>
        </w:rPr>
        <w:t xml:space="preserve"> </w:t>
      </w:r>
      <w:r w:rsidRPr="001C43E9">
        <w:rPr>
          <w:rFonts w:ascii="Palatino Linotype" w:eastAsia="Calibri" w:hAnsi="Palatino Linotype" w:cs="Arial"/>
          <w:sz w:val="24"/>
          <w:szCs w:val="24"/>
        </w:rPr>
        <w:t xml:space="preserve">Se </w:t>
      </w:r>
      <w:r w:rsidR="00AB0A3C" w:rsidRPr="001C43E9">
        <w:rPr>
          <w:rFonts w:ascii="Palatino Linotype" w:eastAsia="Calibri" w:hAnsi="Palatino Linotype" w:cs="Arial"/>
          <w:b/>
          <w:sz w:val="24"/>
          <w:szCs w:val="24"/>
        </w:rPr>
        <w:t>MODIFI</w:t>
      </w:r>
      <w:r w:rsidRPr="001C43E9">
        <w:rPr>
          <w:rFonts w:ascii="Palatino Linotype" w:eastAsia="Calibri" w:hAnsi="Palatino Linotype" w:cs="Arial"/>
          <w:b/>
          <w:sz w:val="24"/>
          <w:szCs w:val="24"/>
        </w:rPr>
        <w:t xml:space="preserve">CA </w:t>
      </w:r>
      <w:r w:rsidRPr="001C43E9">
        <w:rPr>
          <w:rFonts w:ascii="Palatino Linotype" w:eastAsia="Calibri" w:hAnsi="Palatino Linotype" w:cs="Arial"/>
          <w:sz w:val="24"/>
          <w:szCs w:val="24"/>
        </w:rPr>
        <w:t xml:space="preserve">la respuesta proporcionada por </w:t>
      </w:r>
      <w:r w:rsidRPr="001C43E9">
        <w:rPr>
          <w:rFonts w:ascii="Palatino Linotype" w:eastAsia="Calibri" w:hAnsi="Palatino Linotype" w:cs="Arial"/>
          <w:b/>
          <w:sz w:val="24"/>
          <w:szCs w:val="24"/>
        </w:rPr>
        <w:t xml:space="preserve">EL SUJETO OBLIGADO </w:t>
      </w:r>
      <w:r w:rsidRPr="001C43E9">
        <w:rPr>
          <w:rFonts w:ascii="Palatino Linotype" w:hAnsi="Palatino Linotype" w:cs="Arial"/>
          <w:sz w:val="24"/>
          <w:szCs w:val="24"/>
        </w:rPr>
        <w:t xml:space="preserve">en la solicitud de información número </w:t>
      </w:r>
      <w:r w:rsidR="003A3CD7" w:rsidRPr="001C43E9">
        <w:rPr>
          <w:rFonts w:ascii="Palatino Linotype" w:hAnsi="Palatino Linotype" w:cs="Arial"/>
          <w:b/>
          <w:sz w:val="24"/>
        </w:rPr>
        <w:t>00024/DIFATIZARA/IP/2023</w:t>
      </w:r>
      <w:r w:rsidRPr="001C43E9">
        <w:rPr>
          <w:rFonts w:ascii="Palatino Linotype" w:hAnsi="Palatino Linotype" w:cs="Arial"/>
          <w:b/>
          <w:sz w:val="24"/>
        </w:rPr>
        <w:t xml:space="preserve"> </w:t>
      </w:r>
      <w:r w:rsidRPr="001C43E9">
        <w:rPr>
          <w:rFonts w:ascii="Palatino Linotype" w:eastAsia="Calibri" w:hAnsi="Palatino Linotype" w:cs="Arial"/>
          <w:sz w:val="24"/>
          <w:szCs w:val="24"/>
        </w:rPr>
        <w:t xml:space="preserve">y se </w:t>
      </w:r>
      <w:r w:rsidRPr="001C43E9">
        <w:rPr>
          <w:rFonts w:ascii="Palatino Linotype" w:eastAsia="Calibri" w:hAnsi="Palatino Linotype" w:cs="Arial"/>
          <w:b/>
          <w:sz w:val="24"/>
          <w:szCs w:val="24"/>
        </w:rPr>
        <w:t>ORDENA</w:t>
      </w:r>
      <w:r w:rsidRPr="001C43E9">
        <w:rPr>
          <w:rFonts w:ascii="Palatino Linotype" w:eastAsia="Calibri" w:hAnsi="Palatino Linotype" w:cs="Arial"/>
          <w:b/>
          <w:sz w:val="28"/>
          <w:szCs w:val="24"/>
        </w:rPr>
        <w:t xml:space="preserve"> </w:t>
      </w:r>
      <w:r w:rsidRPr="001C43E9">
        <w:rPr>
          <w:rFonts w:ascii="Palatino Linotype" w:hAnsi="Palatino Linotype" w:cs="Arial"/>
          <w:sz w:val="24"/>
        </w:rPr>
        <w:t xml:space="preserve">al </w:t>
      </w:r>
      <w:r w:rsidRPr="001C43E9">
        <w:rPr>
          <w:rFonts w:ascii="Palatino Linotype" w:hAnsi="Palatino Linotype" w:cs="Arial"/>
          <w:b/>
          <w:sz w:val="24"/>
        </w:rPr>
        <w:t>Sujeto Obligado</w:t>
      </w:r>
      <w:r w:rsidRPr="001C43E9">
        <w:rPr>
          <w:rFonts w:ascii="Palatino Linotype" w:hAnsi="Palatino Linotype" w:cs="Arial"/>
          <w:sz w:val="24"/>
        </w:rPr>
        <w:t xml:space="preserve">, en términos del considerando </w:t>
      </w:r>
      <w:r w:rsidRPr="001C43E9">
        <w:rPr>
          <w:rFonts w:ascii="Palatino Linotype" w:hAnsi="Palatino Linotype" w:cs="Arial"/>
          <w:b/>
          <w:sz w:val="24"/>
        </w:rPr>
        <w:t xml:space="preserve">CUARTO </w:t>
      </w:r>
      <w:r w:rsidRPr="001C43E9">
        <w:rPr>
          <w:rFonts w:ascii="Palatino Linotype" w:hAnsi="Palatino Linotype" w:cs="Arial"/>
          <w:sz w:val="24"/>
        </w:rPr>
        <w:t>de esta resolución, haga entrega en versión pública de lo siguiente</w:t>
      </w:r>
      <w:r w:rsidRPr="001C43E9">
        <w:rPr>
          <w:rFonts w:ascii="Palatino Linotype" w:hAnsi="Palatino Linotype"/>
          <w:bCs/>
          <w:sz w:val="24"/>
        </w:rPr>
        <w:t>:</w:t>
      </w:r>
    </w:p>
    <w:p w:rsidR="00AB0A3C" w:rsidRPr="001C43E9" w:rsidRDefault="00AB0A3C" w:rsidP="00AB0A3C">
      <w:pPr>
        <w:pStyle w:val="Prrafodelista"/>
        <w:numPr>
          <w:ilvl w:val="0"/>
          <w:numId w:val="14"/>
        </w:numPr>
        <w:spacing w:line="360" w:lineRule="auto"/>
        <w:contextualSpacing/>
        <w:jc w:val="both"/>
        <w:rPr>
          <w:rFonts w:ascii="Palatino Linotype" w:eastAsia="Palatino Linotype" w:hAnsi="Palatino Linotype" w:cs="Palatino Linotype"/>
        </w:rPr>
      </w:pPr>
      <w:r w:rsidRPr="001C43E9">
        <w:rPr>
          <w:rFonts w:ascii="Palatino Linotype" w:eastAsia="Palatino Linotype" w:hAnsi="Palatino Linotype" w:cs="Palatino Linotype"/>
        </w:rPr>
        <w:t>Conciliación de nómina en formato xls, de la primera quincena de abril de 2023.</w:t>
      </w:r>
    </w:p>
    <w:p w:rsidR="00B156D5" w:rsidRPr="001C43E9" w:rsidRDefault="00B156D5" w:rsidP="00B156D5">
      <w:pPr>
        <w:pStyle w:val="INFOEM"/>
      </w:pPr>
      <w:r w:rsidRPr="001C43E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1C43E9">
        <w:rPr>
          <w:b/>
        </w:rPr>
        <w:t>Recurrente</w:t>
      </w:r>
      <w:r w:rsidRPr="001C43E9">
        <w:t>.</w:t>
      </w:r>
    </w:p>
    <w:p w:rsidR="00B156D5" w:rsidRPr="001C43E9" w:rsidRDefault="00B156D5" w:rsidP="00B156D5">
      <w:pPr>
        <w:spacing w:line="360" w:lineRule="auto"/>
        <w:jc w:val="both"/>
        <w:rPr>
          <w:rFonts w:ascii="Palatino Linotype" w:hAnsi="Palatino Linotype" w:cs="Arial"/>
          <w:sz w:val="24"/>
        </w:rPr>
      </w:pPr>
    </w:p>
    <w:p w:rsidR="00B156D5" w:rsidRPr="001C43E9" w:rsidRDefault="00B156D5" w:rsidP="00B156D5">
      <w:pPr>
        <w:autoSpaceDE w:val="0"/>
        <w:autoSpaceDN w:val="0"/>
        <w:adjustRightInd w:val="0"/>
        <w:spacing w:line="360" w:lineRule="auto"/>
        <w:ind w:right="49"/>
        <w:jc w:val="both"/>
        <w:rPr>
          <w:rFonts w:ascii="Palatino Linotype" w:hAnsi="Palatino Linotype" w:cs="Arial"/>
          <w:sz w:val="24"/>
        </w:rPr>
      </w:pPr>
      <w:r w:rsidRPr="001C43E9">
        <w:rPr>
          <w:rFonts w:ascii="Palatino Linotype" w:hAnsi="Palatino Linotype" w:cs="Arial"/>
          <w:b/>
          <w:sz w:val="28"/>
          <w:szCs w:val="28"/>
        </w:rPr>
        <w:t>TERCERO.</w:t>
      </w:r>
      <w:r w:rsidRPr="001C43E9">
        <w:rPr>
          <w:rFonts w:ascii="Palatino Linotype" w:hAnsi="Palatino Linotype" w:cs="Arial"/>
          <w:b/>
          <w:sz w:val="24"/>
        </w:rPr>
        <w:t xml:space="preserve"> NOTIFÍQUESE</w:t>
      </w:r>
      <w:r w:rsidRPr="001C43E9">
        <w:rPr>
          <w:rFonts w:ascii="Palatino Linotype" w:hAnsi="Palatino Linotype" w:cs="Arial"/>
          <w:i/>
          <w:sz w:val="24"/>
        </w:rPr>
        <w:t xml:space="preserve"> </w:t>
      </w:r>
      <w:r w:rsidRPr="001C43E9">
        <w:rPr>
          <w:rFonts w:ascii="Palatino Linotype" w:hAnsi="Palatino Linotype" w:cs="Arial"/>
          <w:sz w:val="24"/>
        </w:rPr>
        <w:t>la presente resolución al Titular de la Unidad de Transparencia del</w:t>
      </w:r>
      <w:r w:rsidRPr="001C43E9">
        <w:rPr>
          <w:rFonts w:ascii="Palatino Linotype" w:hAnsi="Palatino Linotype" w:cs="Arial"/>
          <w:b/>
          <w:sz w:val="24"/>
        </w:rPr>
        <w:t xml:space="preserve"> Sujeto Obligado</w:t>
      </w:r>
      <w:r w:rsidRPr="001C43E9">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w:t>
      </w:r>
      <w:r w:rsidR="000B58E0" w:rsidRPr="001C43E9">
        <w:rPr>
          <w:rFonts w:ascii="Palatino Linotype" w:hAnsi="Palatino Linotype" w:cs="Arial"/>
          <w:sz w:val="24"/>
        </w:rPr>
        <w:t xml:space="preserve">cumplimiento dado a la presente </w:t>
      </w:r>
      <w:r w:rsidR="000B58E0" w:rsidRPr="001C43E9">
        <w:rPr>
          <w:rFonts w:ascii="Palatino Linotype" w:hAnsi="Palatino Linotype" w:cs="Arial"/>
          <w:b/>
          <w:sz w:val="24"/>
          <w:szCs w:val="32"/>
          <w:lang w:val="es-ES_tradnl"/>
        </w:rPr>
        <w:t>y</w:t>
      </w:r>
      <w:r w:rsidR="000B58E0" w:rsidRPr="001C43E9">
        <w:rPr>
          <w:rFonts w:ascii="Palatino Linotype" w:hAnsi="Palatino Linotype" w:cs="Arial"/>
          <w:sz w:val="24"/>
          <w:szCs w:val="32"/>
          <w:lang w:val="es-ES_tradnl"/>
        </w:rPr>
        <w:t xml:space="preserve"> </w:t>
      </w:r>
      <w:r w:rsidR="000B58E0" w:rsidRPr="001C43E9">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156D5" w:rsidRPr="001C43E9" w:rsidRDefault="00B156D5" w:rsidP="00B156D5">
      <w:pPr>
        <w:autoSpaceDE w:val="0"/>
        <w:autoSpaceDN w:val="0"/>
        <w:adjustRightInd w:val="0"/>
        <w:spacing w:line="360" w:lineRule="auto"/>
        <w:ind w:right="49"/>
        <w:jc w:val="both"/>
        <w:rPr>
          <w:rFonts w:ascii="Palatino Linotype" w:hAnsi="Palatino Linotype" w:cs="Arial"/>
          <w:sz w:val="24"/>
        </w:rPr>
      </w:pPr>
    </w:p>
    <w:p w:rsidR="00B156D5" w:rsidRPr="001C43E9" w:rsidRDefault="00B156D5" w:rsidP="00B156D5">
      <w:pPr>
        <w:autoSpaceDE w:val="0"/>
        <w:autoSpaceDN w:val="0"/>
        <w:adjustRightInd w:val="0"/>
        <w:spacing w:line="360" w:lineRule="auto"/>
        <w:jc w:val="both"/>
        <w:rPr>
          <w:rFonts w:ascii="Palatino Linotype" w:hAnsi="Palatino Linotype" w:cs="Arial"/>
          <w:sz w:val="24"/>
        </w:rPr>
      </w:pPr>
      <w:r w:rsidRPr="001C43E9">
        <w:rPr>
          <w:rFonts w:ascii="Palatino Linotype" w:hAnsi="Palatino Linotype" w:cs="Arial"/>
          <w:b/>
          <w:sz w:val="28"/>
          <w:szCs w:val="28"/>
        </w:rPr>
        <w:t>CUARTO.</w:t>
      </w:r>
      <w:r w:rsidRPr="001C43E9">
        <w:rPr>
          <w:rFonts w:ascii="Palatino Linotype" w:hAnsi="Palatino Linotype" w:cs="Arial"/>
          <w:b/>
          <w:sz w:val="24"/>
        </w:rPr>
        <w:t xml:space="preserve"> </w:t>
      </w:r>
      <w:r w:rsidRPr="001C43E9">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1C43E9">
        <w:rPr>
          <w:rFonts w:ascii="Palatino Linotype" w:hAnsi="Palatino Linotype" w:cs="Arial"/>
          <w:b/>
          <w:sz w:val="24"/>
        </w:rPr>
        <w:t>Sujeto Obligado</w:t>
      </w:r>
      <w:r w:rsidRPr="001C43E9">
        <w:rPr>
          <w:rFonts w:ascii="Palatino Linotype" w:hAnsi="Palatino Linotype" w:cs="Arial"/>
          <w:sz w:val="24"/>
        </w:rPr>
        <w:t xml:space="preserve"> de manera fundada y motivada, podrá solicitar una ampliación de plazo para el cumplimiento de la presente resolución.</w:t>
      </w:r>
    </w:p>
    <w:p w:rsidR="00B156D5" w:rsidRPr="001C43E9" w:rsidRDefault="00B156D5" w:rsidP="00B156D5">
      <w:pPr>
        <w:autoSpaceDE w:val="0"/>
        <w:autoSpaceDN w:val="0"/>
        <w:adjustRightInd w:val="0"/>
        <w:spacing w:line="360" w:lineRule="auto"/>
        <w:jc w:val="both"/>
        <w:rPr>
          <w:rFonts w:ascii="Palatino Linotype" w:hAnsi="Palatino Linotype" w:cs="Arial"/>
          <w:sz w:val="24"/>
        </w:rPr>
      </w:pPr>
    </w:p>
    <w:p w:rsidR="005722F4" w:rsidRPr="001C43E9" w:rsidRDefault="00B156D5" w:rsidP="005722F4">
      <w:pPr>
        <w:autoSpaceDE w:val="0"/>
        <w:autoSpaceDN w:val="0"/>
        <w:adjustRightInd w:val="0"/>
        <w:spacing w:line="360" w:lineRule="auto"/>
        <w:jc w:val="both"/>
        <w:rPr>
          <w:rFonts w:ascii="Palatino Linotype" w:hAnsi="Palatino Linotype" w:cs="Arial"/>
          <w:sz w:val="24"/>
        </w:rPr>
      </w:pPr>
      <w:r w:rsidRPr="001C43E9">
        <w:rPr>
          <w:rFonts w:ascii="Palatino Linotype" w:hAnsi="Palatino Linotype"/>
          <w:b/>
          <w:sz w:val="28"/>
          <w:szCs w:val="28"/>
        </w:rPr>
        <w:t>QUINTO.</w:t>
      </w:r>
      <w:r w:rsidRPr="001C43E9">
        <w:rPr>
          <w:rFonts w:ascii="Palatino Linotype" w:hAnsi="Palatino Linotype"/>
          <w:b/>
        </w:rPr>
        <w:t xml:space="preserve"> </w:t>
      </w:r>
      <w:r w:rsidRPr="001C43E9">
        <w:rPr>
          <w:rFonts w:ascii="Palatino Linotype" w:hAnsi="Palatino Linotype" w:cs="Arial"/>
          <w:b/>
          <w:sz w:val="24"/>
        </w:rPr>
        <w:t>NOTIFÍQUESE</w:t>
      </w:r>
      <w:r w:rsidRPr="001C43E9">
        <w:rPr>
          <w:rFonts w:ascii="Palatino Linotype" w:hAnsi="Palatino Linotype" w:cs="Arial"/>
          <w:sz w:val="24"/>
        </w:rPr>
        <w:t xml:space="preserve"> a través del Sistema de Acceso a la Información Mexiquense (SAIMEX), al </w:t>
      </w:r>
      <w:r w:rsidRPr="001C43E9">
        <w:rPr>
          <w:rFonts w:ascii="Palatino Linotype" w:hAnsi="Palatino Linotype" w:cs="Arial"/>
          <w:b/>
          <w:sz w:val="24"/>
        </w:rPr>
        <w:t>Recurrente</w:t>
      </w:r>
      <w:r w:rsidRPr="001C43E9">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B156D5" w:rsidRPr="001C43E9" w:rsidRDefault="00B156D5" w:rsidP="005722F4">
      <w:pPr>
        <w:autoSpaceDE w:val="0"/>
        <w:autoSpaceDN w:val="0"/>
        <w:adjustRightInd w:val="0"/>
        <w:spacing w:line="360" w:lineRule="auto"/>
        <w:jc w:val="both"/>
        <w:rPr>
          <w:rFonts w:ascii="Palatino Linotype" w:hAnsi="Palatino Linotype" w:cs="Arial"/>
          <w:sz w:val="28"/>
        </w:rPr>
      </w:pPr>
      <w:r w:rsidRPr="001C43E9">
        <w:rPr>
          <w:rFonts w:ascii="Palatino Linotype" w:hAnsi="Palatino Linotype" w:cs="Arial"/>
          <w:sz w:val="24"/>
        </w:rPr>
        <w:t xml:space="preserve">ASÍ LO ACORDÓ, POR </w:t>
      </w:r>
      <w:r w:rsidR="006C34AB" w:rsidRPr="001C43E9">
        <w:rPr>
          <w:rFonts w:ascii="Palatino Linotype" w:hAnsi="Palatino Linotype" w:cs="Arial"/>
          <w:sz w:val="24"/>
        </w:rPr>
        <w:t>UNANIMIDAD</w:t>
      </w:r>
      <w:r w:rsidRPr="001C43E9">
        <w:rPr>
          <w:rFonts w:ascii="Palatino Linotype" w:hAnsi="Palatino Linotype" w:cs="Arial"/>
          <w:sz w:val="24"/>
        </w:rPr>
        <w:t xml:space="preserve"> DE VOTOS, EL PLENO DEL</w:t>
      </w:r>
      <w:r w:rsidRPr="001C43E9">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1C43E9">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AB0A3C" w:rsidRPr="001C43E9">
        <w:rPr>
          <w:rFonts w:ascii="Palatino Linotype" w:hAnsi="Palatino Linotype" w:cs="Arial"/>
          <w:sz w:val="24"/>
        </w:rPr>
        <w:t>TRI</w:t>
      </w:r>
      <w:r w:rsidR="00CF4447" w:rsidRPr="001C43E9">
        <w:rPr>
          <w:rFonts w:ascii="Palatino Linotype" w:hAnsi="Palatino Linotype" w:cs="Arial"/>
          <w:sz w:val="24"/>
        </w:rPr>
        <w:t>GÉ</w:t>
      </w:r>
      <w:r w:rsidR="006C34AB" w:rsidRPr="001C43E9">
        <w:rPr>
          <w:rFonts w:ascii="Palatino Linotype" w:hAnsi="Palatino Linotype" w:cs="Arial"/>
          <w:sz w:val="24"/>
        </w:rPr>
        <w:t>SIMA</w:t>
      </w:r>
      <w:r w:rsidRPr="001C43E9">
        <w:rPr>
          <w:rFonts w:ascii="Palatino Linotype" w:hAnsi="Palatino Linotype" w:cs="Arial"/>
          <w:sz w:val="24"/>
        </w:rPr>
        <w:t xml:space="preserve"> </w:t>
      </w:r>
      <w:r w:rsidR="00AB0A3C" w:rsidRPr="001C43E9">
        <w:rPr>
          <w:rFonts w:ascii="Palatino Linotype" w:hAnsi="Palatino Linotype" w:cs="Arial"/>
          <w:sz w:val="24"/>
        </w:rPr>
        <w:t xml:space="preserve">PRIMERA </w:t>
      </w:r>
      <w:r w:rsidRPr="001C43E9">
        <w:rPr>
          <w:rFonts w:ascii="Palatino Linotype" w:hAnsi="Palatino Linotype" w:cs="Arial"/>
          <w:sz w:val="24"/>
        </w:rPr>
        <w:t xml:space="preserve">SESIÓN ORDINARIA CELEBRADA EL </w:t>
      </w:r>
      <w:r w:rsidR="006C34AB" w:rsidRPr="001C43E9">
        <w:rPr>
          <w:rFonts w:ascii="Palatino Linotype" w:hAnsi="Palatino Linotype" w:cs="Arial"/>
          <w:sz w:val="24"/>
        </w:rPr>
        <w:t xml:space="preserve">TREINTA </w:t>
      </w:r>
      <w:r w:rsidR="00AB0A3C" w:rsidRPr="001C43E9">
        <w:rPr>
          <w:rFonts w:ascii="Palatino Linotype" w:hAnsi="Palatino Linotype" w:cs="Arial"/>
          <w:sz w:val="24"/>
        </w:rPr>
        <w:t>DE AGOSTO</w:t>
      </w:r>
      <w:r w:rsidRPr="001C43E9">
        <w:rPr>
          <w:rFonts w:ascii="Palatino Linotype" w:hAnsi="Palatino Linotype" w:cs="Arial"/>
          <w:sz w:val="24"/>
        </w:rPr>
        <w:t xml:space="preserve"> DE DOS MIL VEINTITRÉS, ANTE EL SECRETARIO TÉCNICO DEL PLENO, ALEXIS TAPIA RAMÍREZ. ----------</w:t>
      </w:r>
      <w:r w:rsidR="006C34AB" w:rsidRPr="001C43E9">
        <w:rPr>
          <w:rFonts w:ascii="Palatino Linotype" w:hAnsi="Palatino Linotype" w:cs="Arial"/>
          <w:sz w:val="24"/>
        </w:rPr>
        <w:t>----------------------------------------------------------</w:t>
      </w:r>
      <w:r w:rsidR="00B574E5" w:rsidRPr="001C43E9">
        <w:rPr>
          <w:rFonts w:ascii="Palatino Linotype" w:hAnsi="Palatino Linotype" w:cs="Arial"/>
          <w:sz w:val="24"/>
        </w:rPr>
        <w:t>-----------------------------</w:t>
      </w:r>
    </w:p>
    <w:p w:rsidR="00B156D5" w:rsidRPr="00AB0A3C" w:rsidRDefault="00B156D5" w:rsidP="00B156D5">
      <w:pPr>
        <w:spacing w:line="360" w:lineRule="auto"/>
        <w:jc w:val="both"/>
        <w:rPr>
          <w:sz w:val="20"/>
        </w:rPr>
      </w:pPr>
      <w:r w:rsidRPr="001C43E9">
        <w:rPr>
          <w:rFonts w:ascii="Palatino Linotype" w:hAnsi="Palatino Linotype"/>
          <w:bCs/>
          <w:sz w:val="16"/>
          <w:szCs w:val="18"/>
        </w:rPr>
        <w:t>CCR/LMST</w:t>
      </w:r>
      <w:bookmarkStart w:id="0" w:name="_GoBack"/>
      <w:bookmarkEnd w:id="0"/>
    </w:p>
    <w:p w:rsidR="00B156D5" w:rsidRDefault="00B156D5" w:rsidP="00B156D5"/>
    <w:p w:rsidR="00B156D5" w:rsidRDefault="00B156D5" w:rsidP="00B156D5"/>
    <w:p w:rsidR="00B156D5" w:rsidRDefault="00B156D5" w:rsidP="00B156D5"/>
    <w:p w:rsidR="00B156D5" w:rsidRDefault="00B156D5" w:rsidP="00B156D5"/>
    <w:p w:rsidR="00A94BE1" w:rsidRDefault="00A94BE1"/>
    <w:sectPr w:rsidR="00A94BE1" w:rsidSect="00BE41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67" w:rsidRDefault="00BE4167" w:rsidP="00B156D5">
      <w:pPr>
        <w:spacing w:after="0" w:line="240" w:lineRule="auto"/>
      </w:pPr>
      <w:r>
        <w:separator/>
      </w:r>
    </w:p>
  </w:endnote>
  <w:endnote w:type="continuationSeparator" w:id="0">
    <w:p w:rsidR="00BE4167" w:rsidRDefault="00BE4167" w:rsidP="00B1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Pr="000B69FA" w:rsidRDefault="00BE416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43E9">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43E9">
      <w:rPr>
        <w:rFonts w:ascii="Palatino Linotype" w:hAnsi="Palatino Linotype"/>
        <w:bCs/>
        <w:noProof/>
        <w:sz w:val="20"/>
      </w:rPr>
      <w:t>11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Pr="000B69FA" w:rsidRDefault="00BE416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43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43E9">
      <w:rPr>
        <w:rFonts w:ascii="Palatino Linotype" w:hAnsi="Palatino Linotype"/>
        <w:bCs/>
        <w:noProof/>
        <w:sz w:val="20"/>
      </w:rPr>
      <w:t>12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67" w:rsidRDefault="00BE4167" w:rsidP="00B156D5">
      <w:pPr>
        <w:spacing w:after="0" w:line="240" w:lineRule="auto"/>
      </w:pPr>
      <w:r>
        <w:separator/>
      </w:r>
    </w:p>
  </w:footnote>
  <w:footnote w:type="continuationSeparator" w:id="0">
    <w:p w:rsidR="00BE4167" w:rsidRDefault="00BE4167" w:rsidP="00B156D5">
      <w:pPr>
        <w:spacing w:after="0" w:line="240" w:lineRule="auto"/>
      </w:pPr>
      <w:r>
        <w:continuationSeparator/>
      </w:r>
    </w:p>
  </w:footnote>
  <w:footnote w:id="1">
    <w:p w:rsidR="00BE4167" w:rsidRPr="005552A8" w:rsidRDefault="00BE4167" w:rsidP="00B156D5">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E4167" w:rsidRPr="005552A8" w:rsidRDefault="00BE4167" w:rsidP="00B156D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67" w:rsidRDefault="00BE416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3C6F66" wp14:editId="438A7F2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961A43" w:rsidP="00BE41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w:t>
          </w:r>
          <w:r w:rsidR="00BE4167">
            <w:rPr>
              <w:rFonts w:ascii="Palatino Linotype" w:hAnsi="Palatino Linotype" w:cs="Arial"/>
              <w:bCs/>
              <w:sz w:val="24"/>
              <w:lang w:eastAsia="es-MX"/>
            </w:rPr>
            <w:t>30/INFOEM/IP/RR/2023</w:t>
          </w:r>
        </w:p>
      </w:tc>
    </w:tr>
    <w:tr w:rsidR="00BE4167" w:rsidTr="00BE4167">
      <w:trPr>
        <w:trHeight w:val="242"/>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Pr="00F06FED" w:rsidRDefault="00790884" w:rsidP="00B156D5">
          <w:pPr>
            <w:spacing w:after="120" w:line="256" w:lineRule="auto"/>
            <w:ind w:left="639" w:right="214"/>
            <w:jc w:val="both"/>
            <w:rPr>
              <w:rFonts w:ascii="Palatino Linotype" w:hAnsi="Palatino Linotype" w:cs="Arial"/>
            </w:rPr>
          </w:pPr>
          <w:r w:rsidRPr="00961A43">
            <w:rPr>
              <w:rFonts w:ascii="Palatino Linotype" w:hAnsi="Palatino Linotype" w:cs="Arial"/>
              <w:szCs w:val="20"/>
            </w:rPr>
            <w:t>Sistema Para el Desarrollo Integral de la Familia del Municipio de Atizapán de Zaragoza</w:t>
          </w:r>
        </w:p>
      </w:tc>
    </w:tr>
    <w:tr w:rsidR="00BE4167" w:rsidTr="00BE4167">
      <w:trPr>
        <w:trHeight w:val="342"/>
      </w:trPr>
      <w:tc>
        <w:tcPr>
          <w:tcW w:w="5529" w:type="dxa"/>
          <w:hideMark/>
        </w:tcPr>
        <w:p w:rsidR="00BE4167" w:rsidRDefault="00BE416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BE4167"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BE4167" w:rsidRDefault="00BE41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rsidTr="00BE4167">
      <w:trPr>
        <w:trHeight w:val="227"/>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E4167" w:rsidRPr="00B4142F" w:rsidRDefault="00961A43" w:rsidP="00BE416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w:t>
          </w:r>
          <w:r w:rsidR="00BE4167">
            <w:rPr>
              <w:rFonts w:ascii="Palatino Linotype" w:hAnsi="Palatino Linotype" w:cs="Arial"/>
              <w:bCs/>
              <w:sz w:val="24"/>
              <w:lang w:eastAsia="es-MX"/>
            </w:rPr>
            <w:t>30/INFOEM/IP/RR/2023</w:t>
          </w:r>
        </w:p>
      </w:tc>
    </w:tr>
    <w:tr w:rsidR="00BE4167" w:rsidTr="00BE4167">
      <w:trPr>
        <w:trHeight w:val="196"/>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E4167" w:rsidRPr="00F06FED" w:rsidRDefault="004559E9" w:rsidP="00BE4167">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BE4167" w:rsidTr="00BE4167">
      <w:trPr>
        <w:trHeight w:val="242"/>
      </w:trPr>
      <w:tc>
        <w:tcPr>
          <w:tcW w:w="5529" w:type="dxa"/>
          <w:hideMark/>
        </w:tcPr>
        <w:p w:rsidR="00BE4167" w:rsidRDefault="00BE416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E4167" w:rsidRDefault="00961A43" w:rsidP="00961A43">
          <w:pPr>
            <w:spacing w:after="120" w:line="256" w:lineRule="auto"/>
            <w:ind w:left="639" w:right="214"/>
            <w:jc w:val="both"/>
            <w:rPr>
              <w:rFonts w:ascii="Palatino Linotype" w:hAnsi="Palatino Linotype" w:cs="Arial"/>
              <w:szCs w:val="20"/>
            </w:rPr>
          </w:pPr>
          <w:r w:rsidRPr="00961A43">
            <w:rPr>
              <w:rFonts w:ascii="Palatino Linotype" w:hAnsi="Palatino Linotype" w:cs="Arial"/>
              <w:szCs w:val="20"/>
            </w:rPr>
            <w:t>Sistema Para el Desarrollo Integral de la Familia del Municipio de Atizapán de Zaragoza</w:t>
          </w:r>
        </w:p>
      </w:tc>
    </w:tr>
    <w:tr w:rsidR="00BE4167" w:rsidTr="00BE4167">
      <w:trPr>
        <w:trHeight w:val="342"/>
      </w:trPr>
      <w:tc>
        <w:tcPr>
          <w:tcW w:w="5529" w:type="dxa"/>
          <w:hideMark/>
        </w:tcPr>
        <w:p w:rsidR="00BE4167" w:rsidRDefault="00BE416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BE4167" w:rsidRDefault="00BE4167"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BE4167" w:rsidRDefault="00BE416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33E13D4" wp14:editId="6F8B791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AD1"/>
    <w:multiLevelType w:val="hybridMultilevel"/>
    <w:tmpl w:val="6AF4AB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70D91"/>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B2659"/>
    <w:multiLevelType w:val="hybridMultilevel"/>
    <w:tmpl w:val="C74C67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9A32829"/>
    <w:multiLevelType w:val="hybridMultilevel"/>
    <w:tmpl w:val="6AAEFDBC"/>
    <w:lvl w:ilvl="0" w:tplc="08E8EEB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D68E3"/>
    <w:multiLevelType w:val="hybridMultilevel"/>
    <w:tmpl w:val="377634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972A1"/>
    <w:multiLevelType w:val="hybridMultilevel"/>
    <w:tmpl w:val="1518A3F0"/>
    <w:lvl w:ilvl="0" w:tplc="674A20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974954"/>
    <w:multiLevelType w:val="hybridMultilevel"/>
    <w:tmpl w:val="BE94C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FD030A"/>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116942"/>
    <w:multiLevelType w:val="hybridMultilevel"/>
    <w:tmpl w:val="C030A6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DA4B3F"/>
    <w:multiLevelType w:val="hybridMultilevel"/>
    <w:tmpl w:val="C9F2BD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759A564A"/>
    <w:multiLevelType w:val="hybridMultilevel"/>
    <w:tmpl w:val="5A8E6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5"/>
  </w:num>
  <w:num w:numId="5">
    <w:abstractNumId w:val="12"/>
  </w:num>
  <w:num w:numId="6">
    <w:abstractNumId w:val="0"/>
  </w:num>
  <w:num w:numId="7">
    <w:abstractNumId w:val="10"/>
  </w:num>
  <w:num w:numId="8">
    <w:abstractNumId w:val="7"/>
  </w:num>
  <w:num w:numId="9">
    <w:abstractNumId w:val="4"/>
  </w:num>
  <w:num w:numId="10">
    <w:abstractNumId w:val="6"/>
  </w:num>
  <w:num w:numId="11">
    <w:abstractNumId w:val="3"/>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5"/>
    <w:rsid w:val="000407B9"/>
    <w:rsid w:val="00056B67"/>
    <w:rsid w:val="00064C2A"/>
    <w:rsid w:val="000B58E0"/>
    <w:rsid w:val="000E7D2A"/>
    <w:rsid w:val="001046A6"/>
    <w:rsid w:val="0015412A"/>
    <w:rsid w:val="001C43E9"/>
    <w:rsid w:val="00263250"/>
    <w:rsid w:val="00267FEB"/>
    <w:rsid w:val="002C2B84"/>
    <w:rsid w:val="003A3CD7"/>
    <w:rsid w:val="004559E9"/>
    <w:rsid w:val="005211BD"/>
    <w:rsid w:val="005722F4"/>
    <w:rsid w:val="006C34AB"/>
    <w:rsid w:val="00790884"/>
    <w:rsid w:val="00831E05"/>
    <w:rsid w:val="00893147"/>
    <w:rsid w:val="008C0C90"/>
    <w:rsid w:val="00961A43"/>
    <w:rsid w:val="00A23FF7"/>
    <w:rsid w:val="00A24E44"/>
    <w:rsid w:val="00A94BE1"/>
    <w:rsid w:val="00AB0A3C"/>
    <w:rsid w:val="00AB646B"/>
    <w:rsid w:val="00B156D5"/>
    <w:rsid w:val="00B574E5"/>
    <w:rsid w:val="00B82DCD"/>
    <w:rsid w:val="00BD5365"/>
    <w:rsid w:val="00BE00D9"/>
    <w:rsid w:val="00BE4167"/>
    <w:rsid w:val="00C02AF3"/>
    <w:rsid w:val="00C070B0"/>
    <w:rsid w:val="00C353DA"/>
    <w:rsid w:val="00CD5132"/>
    <w:rsid w:val="00CF4447"/>
    <w:rsid w:val="00D80557"/>
    <w:rsid w:val="00E810F6"/>
    <w:rsid w:val="00EB6004"/>
    <w:rsid w:val="00EF4210"/>
    <w:rsid w:val="00FC0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70784-1A06-4FD4-AF51-C30FFFC0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5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156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156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156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156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156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156D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156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156D5"/>
    <w:rPr>
      <w:color w:val="0563C1" w:themeColor="hyperlink"/>
      <w:u w:val="single"/>
    </w:rPr>
  </w:style>
  <w:style w:type="paragraph" w:styleId="Sinespaciado">
    <w:name w:val="No Spacing"/>
    <w:aliases w:val="Francesa,INAI"/>
    <w:link w:val="SinespaciadoCar"/>
    <w:uiPriority w:val="1"/>
    <w:qFormat/>
    <w:rsid w:val="00B156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156D5"/>
    <w:rPr>
      <w:rFonts w:ascii="Times New Roman" w:eastAsia="Times New Roman" w:hAnsi="Times New Roman" w:cs="Times New Roman"/>
      <w:sz w:val="24"/>
      <w:szCs w:val="24"/>
      <w:lang w:eastAsia="es-ES"/>
    </w:rPr>
  </w:style>
  <w:style w:type="paragraph" w:customStyle="1" w:styleId="infoemcitas">
    <w:name w:val="infoem citas"/>
    <w:basedOn w:val="Normal"/>
    <w:qFormat/>
    <w:rsid w:val="00B156D5"/>
    <w:pPr>
      <w:spacing w:before="240" w:line="360" w:lineRule="auto"/>
      <w:ind w:left="851" w:right="851"/>
      <w:jc w:val="both"/>
    </w:pPr>
    <w:rPr>
      <w:rFonts w:ascii="Palatino Linotype" w:hAnsi="Palatino Linotype"/>
      <w:i/>
    </w:rPr>
  </w:style>
  <w:style w:type="paragraph" w:customStyle="1" w:styleId="INFOEM">
    <w:name w:val="INFOEM"/>
    <w:basedOn w:val="Normal"/>
    <w:qFormat/>
    <w:rsid w:val="00B156D5"/>
    <w:pPr>
      <w:spacing w:before="240" w:line="360" w:lineRule="auto"/>
      <w:ind w:left="851" w:right="851"/>
      <w:jc w:val="both"/>
    </w:pPr>
    <w:rPr>
      <w:rFonts w:ascii="Palatino Linotype" w:hAnsi="Palatino Linotype"/>
      <w:i/>
      <w:szCs w:val="14"/>
    </w:rPr>
  </w:style>
  <w:style w:type="paragraph" w:customStyle="1" w:styleId="Default">
    <w:name w:val="Default"/>
    <w:rsid w:val="00B156D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B1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156D5"/>
  </w:style>
  <w:style w:type="paragraph" w:customStyle="1" w:styleId="Citas">
    <w:name w:val="Citas"/>
    <w:basedOn w:val="Normal"/>
    <w:qFormat/>
    <w:rsid w:val="00E810F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fem.gob.mx/assets/doc_apo/doc/2023/Informes%20trimestrales%20municipales2023/Instructivos%20y%20Nomenclatura/InstrucLLenMod4.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9284</Words>
  <Characters>51062</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12</cp:revision>
  <dcterms:created xsi:type="dcterms:W3CDTF">2023-08-16T16:45:00Z</dcterms:created>
  <dcterms:modified xsi:type="dcterms:W3CDTF">2023-10-10T23:16:00Z</dcterms:modified>
</cp:coreProperties>
</file>