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F628" w14:textId="4C41F578" w:rsidR="001115C0" w:rsidRPr="00804472" w:rsidRDefault="005A212F" w:rsidP="00C91BA7">
      <w:pPr>
        <w:spacing w:line="360" w:lineRule="auto"/>
        <w:jc w:val="both"/>
        <w:rPr>
          <w:rFonts w:ascii="Palatino Linotype" w:eastAsia="Palatino Linotype" w:hAnsi="Palatino Linotype" w:cs="Palatino Linotype"/>
        </w:rPr>
      </w:pPr>
      <w:r w:rsidRPr="0080447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804472">
        <w:rPr>
          <w:rFonts w:ascii="Palatino Linotype" w:eastAsia="Palatino Linotype" w:hAnsi="Palatino Linotype" w:cs="Palatino Linotype"/>
        </w:rPr>
        <w:t xml:space="preserve">en Metepec, Estado de México, a </w:t>
      </w:r>
      <w:r w:rsidR="0036682C" w:rsidRPr="00804472">
        <w:rPr>
          <w:rFonts w:ascii="Palatino Linotype" w:eastAsia="Palatino Linotype" w:hAnsi="Palatino Linotype" w:cs="Palatino Linotype"/>
          <w:lang w:val="es-419"/>
        </w:rPr>
        <w:t>doce</w:t>
      </w:r>
      <w:r w:rsidR="001115C0" w:rsidRPr="00804472">
        <w:rPr>
          <w:rFonts w:ascii="Palatino Linotype" w:eastAsia="Palatino Linotype" w:hAnsi="Palatino Linotype" w:cs="Palatino Linotype"/>
        </w:rPr>
        <w:t xml:space="preserve"> de </w:t>
      </w:r>
      <w:r w:rsidR="00BC55FF" w:rsidRPr="00804472">
        <w:rPr>
          <w:rFonts w:ascii="Palatino Linotype" w:eastAsia="Palatino Linotype" w:hAnsi="Palatino Linotype" w:cs="Palatino Linotype"/>
          <w:lang w:val="es-MX"/>
        </w:rPr>
        <w:t>octubre</w:t>
      </w:r>
      <w:r w:rsidR="001115C0" w:rsidRPr="00804472">
        <w:rPr>
          <w:rFonts w:ascii="Palatino Linotype" w:eastAsia="Palatino Linotype" w:hAnsi="Palatino Linotype" w:cs="Palatino Linotype"/>
        </w:rPr>
        <w:t xml:space="preserve"> de dos mil veintitrés.</w:t>
      </w:r>
    </w:p>
    <w:p w14:paraId="6C9EECCD" w14:textId="77777777" w:rsidR="00C91BA7" w:rsidRPr="00804472" w:rsidRDefault="00C91BA7" w:rsidP="00C91BA7">
      <w:pPr>
        <w:spacing w:line="360" w:lineRule="auto"/>
        <w:jc w:val="both"/>
        <w:rPr>
          <w:rFonts w:ascii="Palatino Linotype" w:eastAsia="Palatino Linotype" w:hAnsi="Palatino Linotype" w:cs="Palatino Linotype"/>
        </w:rPr>
      </w:pPr>
    </w:p>
    <w:p w14:paraId="3416E4B6" w14:textId="494C05AF" w:rsidR="009B616B" w:rsidRPr="00804472" w:rsidRDefault="005A212F" w:rsidP="00C91BA7">
      <w:pPr>
        <w:spacing w:line="360" w:lineRule="auto"/>
        <w:jc w:val="both"/>
        <w:rPr>
          <w:rFonts w:ascii="Palatino Linotype" w:eastAsia="Palatino Linotype" w:hAnsi="Palatino Linotype" w:cs="Palatino Linotype"/>
        </w:rPr>
      </w:pPr>
      <w:r w:rsidRPr="00804472">
        <w:rPr>
          <w:rFonts w:ascii="Palatino Linotype" w:eastAsia="Palatino Linotype" w:hAnsi="Palatino Linotype" w:cs="Palatino Linotype"/>
          <w:b/>
        </w:rPr>
        <w:t>VISTO</w:t>
      </w:r>
      <w:r w:rsidRPr="00804472">
        <w:rPr>
          <w:rFonts w:ascii="Palatino Linotype" w:eastAsia="Palatino Linotype" w:hAnsi="Palatino Linotype" w:cs="Palatino Linotype"/>
        </w:rPr>
        <w:t xml:space="preserve"> el expediente formado con motivo del recurso de revisión </w:t>
      </w:r>
      <w:r w:rsidR="005E0949" w:rsidRPr="00804472">
        <w:rPr>
          <w:rFonts w:ascii="Palatino Linotype" w:eastAsia="Palatino Linotype" w:hAnsi="Palatino Linotype" w:cs="Palatino Linotype"/>
          <w:b/>
          <w:lang w:val="es-419"/>
        </w:rPr>
        <w:t>0</w:t>
      </w:r>
      <w:r w:rsidR="00BC55FF" w:rsidRPr="00804472">
        <w:rPr>
          <w:rFonts w:ascii="Palatino Linotype" w:eastAsia="Palatino Linotype" w:hAnsi="Palatino Linotype" w:cs="Palatino Linotype"/>
          <w:b/>
          <w:lang w:val="es-MX"/>
        </w:rPr>
        <w:t>0840</w:t>
      </w:r>
      <w:r w:rsidRPr="00804472">
        <w:rPr>
          <w:rFonts w:ascii="Palatino Linotype" w:eastAsia="Palatino Linotype" w:hAnsi="Palatino Linotype" w:cs="Palatino Linotype"/>
          <w:b/>
        </w:rPr>
        <w:t>/INFOEM/IP/RR/202</w:t>
      </w:r>
      <w:r w:rsidR="005E0949" w:rsidRPr="00804472">
        <w:rPr>
          <w:rFonts w:ascii="Palatino Linotype" w:eastAsia="Palatino Linotype" w:hAnsi="Palatino Linotype" w:cs="Palatino Linotype"/>
          <w:b/>
          <w:lang w:val="es-419"/>
        </w:rPr>
        <w:t>3</w:t>
      </w:r>
      <w:r w:rsidRPr="00804472">
        <w:rPr>
          <w:rFonts w:ascii="Palatino Linotype" w:eastAsia="Palatino Linotype" w:hAnsi="Palatino Linotype" w:cs="Palatino Linotype"/>
        </w:rPr>
        <w:t>, interpuesto por</w:t>
      </w:r>
      <w:r w:rsidR="00811B51" w:rsidRPr="00804472">
        <w:rPr>
          <w:rFonts w:ascii="Palatino Linotype" w:eastAsia="Palatino Linotype" w:hAnsi="Palatino Linotype" w:cs="Palatino Linotype"/>
          <w:lang w:val="es-419"/>
        </w:rPr>
        <w:t xml:space="preserve"> </w:t>
      </w:r>
      <w:r w:rsidR="00134B67" w:rsidRPr="00804472">
        <w:rPr>
          <w:rFonts w:ascii="Palatino Linotype" w:eastAsia="Palatino Linotype" w:hAnsi="Palatino Linotype" w:cs="Palatino Linotype"/>
          <w:lang w:val="es-419"/>
        </w:rPr>
        <w:t>l</w:t>
      </w:r>
      <w:r w:rsidR="00BC55FF" w:rsidRPr="00804472">
        <w:rPr>
          <w:rFonts w:ascii="Palatino Linotype" w:eastAsia="Palatino Linotype" w:hAnsi="Palatino Linotype" w:cs="Palatino Linotype"/>
          <w:lang w:val="es-MX"/>
        </w:rPr>
        <w:t>a</w:t>
      </w:r>
      <w:r w:rsidR="00134B67" w:rsidRPr="00804472">
        <w:rPr>
          <w:rFonts w:ascii="Palatino Linotype" w:eastAsia="Palatino Linotype" w:hAnsi="Palatino Linotype" w:cs="Palatino Linotype"/>
          <w:lang w:val="es-419"/>
        </w:rPr>
        <w:t xml:space="preserve"> </w:t>
      </w:r>
      <w:r w:rsidR="00134B67" w:rsidRPr="00804472">
        <w:rPr>
          <w:rFonts w:ascii="Palatino Linotype" w:eastAsia="Palatino Linotype" w:hAnsi="Palatino Linotype" w:cs="Palatino Linotype"/>
          <w:b/>
          <w:lang w:val="es-419"/>
        </w:rPr>
        <w:t xml:space="preserve">C. </w:t>
      </w:r>
      <w:r w:rsidR="00C16231" w:rsidRPr="00804472">
        <w:rPr>
          <w:rFonts w:ascii="Palatino Linotype" w:eastAsia="Palatino Linotype" w:hAnsi="Palatino Linotype" w:cs="Palatino Linotype"/>
          <w:b/>
        </w:rPr>
        <w:t>XXXXXXXXXXXXXXXXX</w:t>
      </w:r>
      <w:r w:rsidR="00134B67" w:rsidRPr="00804472">
        <w:rPr>
          <w:rFonts w:ascii="Palatino Linotype" w:eastAsia="Palatino Linotype" w:hAnsi="Palatino Linotype" w:cs="Palatino Linotype"/>
          <w:lang w:val="es-419"/>
        </w:rPr>
        <w:t xml:space="preserve">, </w:t>
      </w:r>
      <w:r w:rsidRPr="00804472">
        <w:rPr>
          <w:rFonts w:ascii="Palatino Linotype" w:eastAsia="Palatino Linotype" w:hAnsi="Palatino Linotype" w:cs="Palatino Linotype"/>
        </w:rPr>
        <w:t>en lo sucesivo</w:t>
      </w:r>
      <w:r w:rsidR="005E0949" w:rsidRPr="00804472">
        <w:rPr>
          <w:rFonts w:ascii="Palatino Linotype" w:eastAsia="Palatino Linotype" w:hAnsi="Palatino Linotype" w:cs="Palatino Linotype"/>
          <w:lang w:val="es-419"/>
        </w:rPr>
        <w:t xml:space="preserve"> </w:t>
      </w:r>
      <w:r w:rsidRPr="00804472">
        <w:rPr>
          <w:rFonts w:ascii="Palatino Linotype" w:eastAsia="Palatino Linotype" w:hAnsi="Palatino Linotype" w:cs="Palatino Linotype"/>
        </w:rPr>
        <w:t xml:space="preserve">la parte </w:t>
      </w:r>
      <w:r w:rsidRPr="00804472">
        <w:rPr>
          <w:rFonts w:ascii="Palatino Linotype" w:eastAsia="Palatino Linotype" w:hAnsi="Palatino Linotype" w:cs="Palatino Linotype"/>
          <w:b/>
        </w:rPr>
        <w:t>Recurrente,</w:t>
      </w:r>
      <w:r w:rsidRPr="00804472">
        <w:rPr>
          <w:rFonts w:ascii="Palatino Linotype" w:eastAsia="Palatino Linotype" w:hAnsi="Palatino Linotype" w:cs="Palatino Linotype"/>
        </w:rPr>
        <w:t xml:space="preserve"> en contra de la respuesta a su solicitud</w:t>
      </w:r>
      <w:r w:rsidR="00134B67" w:rsidRPr="00804472">
        <w:rPr>
          <w:rFonts w:ascii="Palatino Linotype" w:eastAsia="Palatino Linotype" w:hAnsi="Palatino Linotype" w:cs="Palatino Linotype"/>
          <w:lang w:val="es-419"/>
        </w:rPr>
        <w:t xml:space="preserve"> de información </w:t>
      </w:r>
      <w:r w:rsidRPr="00804472">
        <w:rPr>
          <w:rFonts w:ascii="Palatino Linotype" w:eastAsia="Palatino Linotype" w:hAnsi="Palatino Linotype" w:cs="Palatino Linotype"/>
        </w:rPr>
        <w:t xml:space="preserve">por parte del </w:t>
      </w:r>
      <w:r w:rsidR="00722C6D" w:rsidRPr="00804472">
        <w:rPr>
          <w:rFonts w:ascii="Palatino Linotype" w:eastAsia="Palatino Linotype" w:hAnsi="Palatino Linotype" w:cs="Palatino Linotype"/>
          <w:b/>
        </w:rPr>
        <w:t xml:space="preserve">Ayuntamiento de </w:t>
      </w:r>
      <w:r w:rsidR="00BC55FF" w:rsidRPr="00804472">
        <w:rPr>
          <w:rFonts w:ascii="Palatino Linotype" w:eastAsia="Palatino Linotype" w:hAnsi="Palatino Linotype" w:cs="Palatino Linotype"/>
          <w:b/>
        </w:rPr>
        <w:t>Chalco</w:t>
      </w:r>
      <w:r w:rsidRPr="00804472">
        <w:rPr>
          <w:rFonts w:ascii="Palatino Linotype" w:eastAsia="Palatino Linotype" w:hAnsi="Palatino Linotype" w:cs="Palatino Linotype"/>
          <w:b/>
        </w:rPr>
        <w:t xml:space="preserve">, </w:t>
      </w:r>
      <w:r w:rsidRPr="00804472">
        <w:rPr>
          <w:rFonts w:ascii="Palatino Linotype" w:eastAsia="Palatino Linotype" w:hAnsi="Palatino Linotype" w:cs="Palatino Linotype"/>
        </w:rPr>
        <w:t xml:space="preserve">en lo sucesivo el </w:t>
      </w:r>
      <w:r w:rsidRPr="00804472">
        <w:rPr>
          <w:rFonts w:ascii="Palatino Linotype" w:eastAsia="Palatino Linotype" w:hAnsi="Palatino Linotype" w:cs="Palatino Linotype"/>
          <w:b/>
        </w:rPr>
        <w:t xml:space="preserve">Sujeto Obligado, </w:t>
      </w:r>
      <w:r w:rsidRPr="00804472">
        <w:rPr>
          <w:rFonts w:ascii="Palatino Linotype" w:eastAsia="Palatino Linotype" w:hAnsi="Palatino Linotype" w:cs="Palatino Linotype"/>
        </w:rPr>
        <w:t>se procede a dictar la presente resoluc</w:t>
      </w:r>
      <w:r w:rsidR="00C91BA7" w:rsidRPr="00804472">
        <w:rPr>
          <w:rFonts w:ascii="Palatino Linotype" w:eastAsia="Palatino Linotype" w:hAnsi="Palatino Linotype" w:cs="Palatino Linotype"/>
        </w:rPr>
        <w:t>ión con base en los siguientes:</w:t>
      </w:r>
    </w:p>
    <w:p w14:paraId="0A481A04" w14:textId="77777777" w:rsidR="00C91BA7" w:rsidRPr="00804472" w:rsidRDefault="00C91BA7" w:rsidP="00C91BA7">
      <w:pPr>
        <w:spacing w:line="360" w:lineRule="auto"/>
        <w:jc w:val="both"/>
        <w:rPr>
          <w:rFonts w:ascii="Palatino Linotype" w:eastAsia="Palatino Linotype" w:hAnsi="Palatino Linotype" w:cs="Palatino Linotype"/>
        </w:rPr>
      </w:pPr>
    </w:p>
    <w:p w14:paraId="6D50E4F8" w14:textId="405DD751" w:rsidR="009B616B" w:rsidRPr="00804472" w:rsidRDefault="005A212F" w:rsidP="00C91BA7">
      <w:pPr>
        <w:spacing w:line="360" w:lineRule="auto"/>
        <w:jc w:val="center"/>
        <w:rPr>
          <w:rFonts w:ascii="Palatino Linotype" w:eastAsia="Palatino Linotype" w:hAnsi="Palatino Linotype" w:cs="Palatino Linotype"/>
          <w:b/>
        </w:rPr>
      </w:pPr>
      <w:r w:rsidRPr="00804472">
        <w:rPr>
          <w:rFonts w:ascii="Palatino Linotype" w:eastAsia="Palatino Linotype" w:hAnsi="Palatino Linotype" w:cs="Palatino Linotype"/>
          <w:b/>
        </w:rPr>
        <w:t>A N T E C E D E N T E S</w:t>
      </w:r>
    </w:p>
    <w:p w14:paraId="6A611417" w14:textId="77777777" w:rsidR="00C91BA7" w:rsidRPr="00804472" w:rsidRDefault="00C91BA7" w:rsidP="00C91BA7">
      <w:pPr>
        <w:spacing w:line="360" w:lineRule="auto"/>
        <w:jc w:val="both"/>
        <w:rPr>
          <w:rFonts w:ascii="Palatino Linotype" w:eastAsia="Palatino Linotype" w:hAnsi="Palatino Linotype" w:cs="Palatino Linotype"/>
          <w:b/>
        </w:rPr>
      </w:pPr>
    </w:p>
    <w:p w14:paraId="1434D872" w14:textId="77777777" w:rsidR="00C91BA7" w:rsidRPr="00804472" w:rsidRDefault="00C91BA7" w:rsidP="00C91BA7">
      <w:pPr>
        <w:spacing w:line="360" w:lineRule="auto"/>
        <w:jc w:val="both"/>
        <w:rPr>
          <w:rFonts w:ascii="Palatino Linotype" w:eastAsia="Palatino Linotype" w:hAnsi="Palatino Linotype" w:cs="Palatino Linotype"/>
          <w:sz w:val="28"/>
        </w:rPr>
      </w:pPr>
      <w:r w:rsidRPr="00804472">
        <w:rPr>
          <w:rFonts w:ascii="Palatino Linotype" w:eastAsia="Palatino Linotype" w:hAnsi="Palatino Linotype" w:cs="Palatino Linotype"/>
          <w:b/>
          <w:sz w:val="28"/>
        </w:rPr>
        <w:t>PRIMERO</w:t>
      </w:r>
      <w:r w:rsidR="005A212F" w:rsidRPr="00804472">
        <w:rPr>
          <w:rFonts w:ascii="Palatino Linotype" w:eastAsia="Palatino Linotype" w:hAnsi="Palatino Linotype" w:cs="Palatino Linotype"/>
          <w:b/>
          <w:sz w:val="28"/>
        </w:rPr>
        <w:t>. Solicitud de acceso a la información.</w:t>
      </w:r>
      <w:r w:rsidR="005A212F" w:rsidRPr="00804472">
        <w:rPr>
          <w:rFonts w:ascii="Palatino Linotype" w:eastAsia="Palatino Linotype" w:hAnsi="Palatino Linotype" w:cs="Palatino Linotype"/>
          <w:sz w:val="28"/>
        </w:rPr>
        <w:t xml:space="preserve"> </w:t>
      </w:r>
    </w:p>
    <w:p w14:paraId="536CE98A" w14:textId="39D8FF30" w:rsidR="009B616B" w:rsidRPr="00804472" w:rsidRDefault="005A212F" w:rsidP="00C91BA7">
      <w:pPr>
        <w:spacing w:line="360" w:lineRule="auto"/>
        <w:jc w:val="both"/>
        <w:rPr>
          <w:rFonts w:ascii="Palatino Linotype" w:eastAsia="Palatino Linotype" w:hAnsi="Palatino Linotype" w:cs="Palatino Linotype"/>
        </w:rPr>
      </w:pPr>
      <w:r w:rsidRPr="00804472">
        <w:rPr>
          <w:rFonts w:ascii="Palatino Linotype" w:eastAsia="Palatino Linotype" w:hAnsi="Palatino Linotype" w:cs="Palatino Linotype"/>
        </w:rPr>
        <w:t xml:space="preserve">Con fecha </w:t>
      </w:r>
      <w:r w:rsidR="00051267" w:rsidRPr="00804472">
        <w:rPr>
          <w:rFonts w:ascii="Palatino Linotype" w:eastAsia="Palatino Linotype" w:hAnsi="Palatino Linotype" w:cs="Palatino Linotype"/>
          <w:b/>
          <w:lang w:val="es-MX"/>
        </w:rPr>
        <w:t>veinticuatro</w:t>
      </w:r>
      <w:r w:rsidR="00722C6D" w:rsidRPr="00804472">
        <w:rPr>
          <w:rFonts w:ascii="Palatino Linotype" w:eastAsia="Palatino Linotype" w:hAnsi="Palatino Linotype" w:cs="Palatino Linotype"/>
          <w:b/>
          <w:lang w:val="es-MX"/>
        </w:rPr>
        <w:t xml:space="preserve"> </w:t>
      </w:r>
      <w:r w:rsidR="001C7434" w:rsidRPr="00804472">
        <w:rPr>
          <w:rFonts w:ascii="Palatino Linotype" w:eastAsia="Palatino Linotype" w:hAnsi="Palatino Linotype" w:cs="Palatino Linotype"/>
          <w:b/>
        </w:rPr>
        <w:t xml:space="preserve">de </w:t>
      </w:r>
      <w:r w:rsidR="00051267" w:rsidRPr="00804472">
        <w:rPr>
          <w:rFonts w:ascii="Palatino Linotype" w:eastAsia="Palatino Linotype" w:hAnsi="Palatino Linotype" w:cs="Palatino Linotype"/>
          <w:b/>
          <w:lang w:val="es-MX"/>
        </w:rPr>
        <w:t>enero</w:t>
      </w:r>
      <w:r w:rsidRPr="00804472">
        <w:rPr>
          <w:rFonts w:ascii="Palatino Linotype" w:eastAsia="Palatino Linotype" w:hAnsi="Palatino Linotype" w:cs="Palatino Linotype"/>
          <w:b/>
        </w:rPr>
        <w:t xml:space="preserve"> de dos mil </w:t>
      </w:r>
      <w:r w:rsidR="00722C6D" w:rsidRPr="00804472">
        <w:rPr>
          <w:rFonts w:ascii="Palatino Linotype" w:eastAsia="Palatino Linotype" w:hAnsi="Palatino Linotype" w:cs="Palatino Linotype"/>
          <w:b/>
        </w:rPr>
        <w:t>veintitrés</w:t>
      </w:r>
      <w:r w:rsidRPr="00804472">
        <w:rPr>
          <w:rFonts w:ascii="Palatino Linotype" w:eastAsia="Palatino Linotype" w:hAnsi="Palatino Linotype" w:cs="Palatino Linotype"/>
          <w:b/>
        </w:rPr>
        <w:t>,</w:t>
      </w:r>
      <w:r w:rsidRPr="00804472">
        <w:rPr>
          <w:rFonts w:ascii="Palatino Linotype" w:eastAsia="Palatino Linotype" w:hAnsi="Palatino Linotype" w:cs="Palatino Linotype"/>
        </w:rPr>
        <w:t xml:space="preserve"> la parte </w:t>
      </w:r>
      <w:r w:rsidR="001D60B9" w:rsidRPr="00804472">
        <w:rPr>
          <w:rFonts w:ascii="Palatino Linotype" w:eastAsia="Palatino Linotype" w:hAnsi="Palatino Linotype" w:cs="Palatino Linotype"/>
          <w:b/>
        </w:rPr>
        <w:t>R</w:t>
      </w:r>
      <w:r w:rsidRPr="00804472">
        <w:rPr>
          <w:rFonts w:ascii="Palatino Linotype" w:eastAsia="Palatino Linotype" w:hAnsi="Palatino Linotype" w:cs="Palatino Linotype"/>
          <w:b/>
        </w:rPr>
        <w:t xml:space="preserve">ecurrente </w:t>
      </w:r>
      <w:r w:rsidRPr="00804472">
        <w:rPr>
          <w:rFonts w:ascii="Palatino Linotype" w:eastAsia="Palatino Linotype" w:hAnsi="Palatino Linotype" w:cs="Palatino Linotype"/>
        </w:rPr>
        <w:t xml:space="preserve">presentó, través del Sistema de Acceso a la Información Mexiquense, en lo subsecuente el </w:t>
      </w:r>
      <w:r w:rsidRPr="00804472">
        <w:rPr>
          <w:rFonts w:ascii="Palatino Linotype" w:eastAsia="Palatino Linotype" w:hAnsi="Palatino Linotype" w:cs="Palatino Linotype"/>
          <w:b/>
        </w:rPr>
        <w:t>SAIMEX,</w:t>
      </w:r>
      <w:r w:rsidRPr="00804472">
        <w:rPr>
          <w:rFonts w:ascii="Palatino Linotype" w:eastAsia="Palatino Linotype" w:hAnsi="Palatino Linotype" w:cs="Palatino Linotype"/>
        </w:rPr>
        <w:t xml:space="preserve"> ante el </w:t>
      </w:r>
      <w:r w:rsidRPr="00804472">
        <w:rPr>
          <w:rFonts w:ascii="Palatino Linotype" w:eastAsia="Palatino Linotype" w:hAnsi="Palatino Linotype" w:cs="Palatino Linotype"/>
          <w:b/>
        </w:rPr>
        <w:t>Sujeto Obligado</w:t>
      </w:r>
      <w:r w:rsidRPr="00804472">
        <w:rPr>
          <w:rFonts w:ascii="Palatino Linotype" w:eastAsia="Palatino Linotype" w:hAnsi="Palatino Linotype" w:cs="Palatino Linotype"/>
        </w:rPr>
        <w:t xml:space="preserve">, la solicitud de acceso a la información pública, a la que se le asignó el </w:t>
      </w:r>
      <w:r w:rsidRPr="00804472">
        <w:rPr>
          <w:rFonts w:ascii="Palatino Linotype" w:eastAsia="Palatino Linotype" w:hAnsi="Palatino Linotype" w:cs="Palatino Linotype"/>
          <w:b/>
          <w:lang w:val="es-419"/>
        </w:rPr>
        <w:t xml:space="preserve">número </w:t>
      </w:r>
      <w:r w:rsidR="0009799E" w:rsidRPr="00804472">
        <w:rPr>
          <w:rFonts w:ascii="Palatino Linotype" w:eastAsia="Palatino Linotype" w:hAnsi="Palatino Linotype" w:cs="Palatino Linotype"/>
          <w:b/>
          <w:lang w:val="es-419"/>
        </w:rPr>
        <w:t>00</w:t>
      </w:r>
      <w:r w:rsidR="00051267" w:rsidRPr="00804472">
        <w:rPr>
          <w:rFonts w:ascii="Palatino Linotype" w:eastAsia="Palatino Linotype" w:hAnsi="Palatino Linotype" w:cs="Palatino Linotype"/>
          <w:b/>
          <w:lang w:val="es-MX"/>
        </w:rPr>
        <w:t>0</w:t>
      </w:r>
      <w:r w:rsidR="00722C6D" w:rsidRPr="00804472">
        <w:rPr>
          <w:rFonts w:ascii="Palatino Linotype" w:eastAsia="Palatino Linotype" w:hAnsi="Palatino Linotype" w:cs="Palatino Linotype"/>
          <w:b/>
          <w:lang w:val="es-MX"/>
        </w:rPr>
        <w:t>16</w:t>
      </w:r>
      <w:r w:rsidR="0009799E" w:rsidRPr="00804472">
        <w:rPr>
          <w:rFonts w:ascii="Palatino Linotype" w:eastAsia="Palatino Linotype" w:hAnsi="Palatino Linotype" w:cs="Palatino Linotype"/>
          <w:b/>
          <w:lang w:val="es-419"/>
        </w:rPr>
        <w:t>/</w:t>
      </w:r>
      <w:r w:rsidR="00051267" w:rsidRPr="00804472">
        <w:rPr>
          <w:rFonts w:ascii="Palatino Linotype" w:eastAsia="Palatino Linotype" w:hAnsi="Palatino Linotype" w:cs="Palatino Linotype"/>
          <w:b/>
          <w:lang w:val="es-MX"/>
        </w:rPr>
        <w:t>CHALCO</w:t>
      </w:r>
      <w:r w:rsidR="0009799E" w:rsidRPr="00804472">
        <w:rPr>
          <w:rFonts w:ascii="Palatino Linotype" w:eastAsia="Palatino Linotype" w:hAnsi="Palatino Linotype" w:cs="Palatino Linotype"/>
          <w:b/>
          <w:lang w:val="es-419"/>
        </w:rPr>
        <w:t>/IP/202</w:t>
      </w:r>
      <w:r w:rsidR="00051267" w:rsidRPr="00804472">
        <w:rPr>
          <w:rFonts w:ascii="Palatino Linotype" w:eastAsia="Palatino Linotype" w:hAnsi="Palatino Linotype" w:cs="Palatino Linotype"/>
          <w:b/>
          <w:lang w:val="es-MX"/>
        </w:rPr>
        <w:t>3</w:t>
      </w:r>
      <w:r w:rsidRPr="00804472">
        <w:rPr>
          <w:rFonts w:ascii="Palatino Linotype" w:eastAsia="Palatino Linotype" w:hAnsi="Palatino Linotype" w:cs="Palatino Linotype"/>
          <w:b/>
          <w:lang w:val="es-419"/>
        </w:rPr>
        <w:t>,</w:t>
      </w:r>
      <w:r w:rsidRPr="00804472">
        <w:rPr>
          <w:rFonts w:ascii="Palatino Linotype" w:eastAsia="Palatino Linotype" w:hAnsi="Palatino Linotype" w:cs="Palatino Linotype"/>
          <w:b/>
        </w:rPr>
        <w:t xml:space="preserve"> </w:t>
      </w:r>
      <w:r w:rsidRPr="00804472">
        <w:rPr>
          <w:rFonts w:ascii="Palatino Linotype" w:eastAsia="Palatino Linotype" w:hAnsi="Palatino Linotype" w:cs="Palatino Linotype"/>
        </w:rPr>
        <w:t>mediante la cual req</w:t>
      </w:r>
      <w:r w:rsidR="00C91BA7" w:rsidRPr="00804472">
        <w:rPr>
          <w:rFonts w:ascii="Palatino Linotype" w:eastAsia="Palatino Linotype" w:hAnsi="Palatino Linotype" w:cs="Palatino Linotype"/>
        </w:rPr>
        <w:t>uirió la información siguiente:</w:t>
      </w:r>
    </w:p>
    <w:p w14:paraId="2CD6C41D" w14:textId="77777777" w:rsidR="00C91BA7" w:rsidRPr="00804472" w:rsidRDefault="00C91BA7" w:rsidP="00C91BA7">
      <w:pPr>
        <w:spacing w:line="360" w:lineRule="auto"/>
        <w:jc w:val="both"/>
        <w:rPr>
          <w:rFonts w:ascii="Palatino Linotype" w:eastAsia="Palatino Linotype" w:hAnsi="Palatino Linotype" w:cs="Palatino Linotype"/>
        </w:rPr>
      </w:pPr>
    </w:p>
    <w:p w14:paraId="14483F42" w14:textId="277E2B74" w:rsidR="009B616B" w:rsidRPr="00804472"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804472">
        <w:rPr>
          <w:rFonts w:ascii="Palatino Linotype" w:eastAsia="Palatino Linotype" w:hAnsi="Palatino Linotype" w:cs="Palatino Linotype"/>
          <w:i/>
        </w:rPr>
        <w:t>“</w:t>
      </w:r>
      <w:r w:rsidR="00051267" w:rsidRPr="00804472">
        <w:rPr>
          <w:rFonts w:ascii="Palatino Linotype" w:eastAsia="Palatino Linotype" w:hAnsi="Palatino Linotype" w:cs="Palatino Linotype"/>
          <w:i/>
        </w:rPr>
        <w:t>Número total de Servidores Públicos que integran el Gobierno Municipal de Chalco 2022-2024. Método de selección de los TODOS los servidores púbicos que integran el Gobierno Municipal de Chalco 2022-2024, así como las documentales que comprueben el método de selección implementado y los resultados</w:t>
      </w:r>
      <w:r w:rsidR="00134B67" w:rsidRPr="00804472">
        <w:rPr>
          <w:rFonts w:ascii="Palatino Linotype" w:eastAsia="Palatino Linotype" w:hAnsi="Palatino Linotype" w:cs="Palatino Linotype"/>
          <w:i/>
        </w:rPr>
        <w:t>.</w:t>
      </w:r>
      <w:r w:rsidRPr="00804472">
        <w:rPr>
          <w:rFonts w:ascii="Palatino Linotype" w:eastAsia="Palatino Linotype" w:hAnsi="Palatino Linotype" w:cs="Palatino Linotype"/>
          <w:i/>
        </w:rPr>
        <w:t>” (sic)</w:t>
      </w:r>
    </w:p>
    <w:p w14:paraId="17068BD7" w14:textId="77777777" w:rsidR="00C91BA7" w:rsidRPr="00804472" w:rsidRDefault="00C91BA7" w:rsidP="00C91BA7">
      <w:pPr>
        <w:spacing w:line="360" w:lineRule="auto"/>
        <w:jc w:val="both"/>
        <w:rPr>
          <w:rFonts w:ascii="Palatino Linotype" w:eastAsia="Palatino Linotype" w:hAnsi="Palatino Linotype" w:cs="Palatino Linotype"/>
        </w:rPr>
      </w:pPr>
    </w:p>
    <w:p w14:paraId="00B015F1" w14:textId="1912B7CC" w:rsidR="009B616B" w:rsidRPr="00804472" w:rsidRDefault="005A212F" w:rsidP="00C91BA7">
      <w:pPr>
        <w:spacing w:line="360" w:lineRule="auto"/>
        <w:jc w:val="both"/>
        <w:rPr>
          <w:rFonts w:ascii="Palatino Linotype" w:eastAsia="Palatino Linotype" w:hAnsi="Palatino Linotype" w:cs="Palatino Linotype"/>
        </w:rPr>
      </w:pPr>
      <w:r w:rsidRPr="00804472">
        <w:rPr>
          <w:rFonts w:ascii="Palatino Linotype" w:eastAsia="Palatino Linotype" w:hAnsi="Palatino Linotype" w:cs="Palatino Linotype"/>
          <w:b/>
        </w:rPr>
        <w:t>Modalidad de Entrega:</w:t>
      </w:r>
      <w:r w:rsidRPr="00804472">
        <w:rPr>
          <w:rFonts w:ascii="Palatino Linotype" w:eastAsia="Palatino Linotype" w:hAnsi="Palatino Linotype" w:cs="Palatino Linotype"/>
        </w:rPr>
        <w:t xml:space="preserve"> A través de</w:t>
      </w:r>
      <w:r w:rsidR="001C7434" w:rsidRPr="00804472">
        <w:rPr>
          <w:rFonts w:ascii="Palatino Linotype" w:eastAsia="Palatino Linotype" w:hAnsi="Palatino Linotype" w:cs="Palatino Linotype"/>
        </w:rPr>
        <w:t xml:space="preserve"> SAIMEX</w:t>
      </w:r>
      <w:r w:rsidRPr="00804472">
        <w:rPr>
          <w:rFonts w:ascii="Palatino Linotype" w:eastAsia="Palatino Linotype" w:hAnsi="Palatino Linotype" w:cs="Palatino Linotype"/>
        </w:rPr>
        <w:t>.</w:t>
      </w:r>
    </w:p>
    <w:p w14:paraId="712F67E2" w14:textId="77777777" w:rsidR="00C91BA7" w:rsidRPr="00804472" w:rsidRDefault="00C91BA7" w:rsidP="00C91BA7">
      <w:pPr>
        <w:spacing w:line="360" w:lineRule="auto"/>
        <w:jc w:val="both"/>
        <w:rPr>
          <w:rFonts w:ascii="Palatino Linotype" w:eastAsia="Palatino Linotype" w:hAnsi="Palatino Linotype" w:cs="Palatino Linotype"/>
          <w:b/>
        </w:rPr>
      </w:pPr>
    </w:p>
    <w:p w14:paraId="3371296A" w14:textId="77777777" w:rsidR="00C91BA7" w:rsidRPr="00804472" w:rsidRDefault="00C91BA7" w:rsidP="00C91BA7">
      <w:pPr>
        <w:spacing w:line="360" w:lineRule="auto"/>
        <w:jc w:val="both"/>
        <w:rPr>
          <w:rFonts w:ascii="Palatino Linotype" w:eastAsia="Palatino Linotype" w:hAnsi="Palatino Linotype" w:cs="Palatino Linotype"/>
          <w:b/>
          <w:sz w:val="28"/>
        </w:rPr>
      </w:pPr>
      <w:r w:rsidRPr="00804472">
        <w:rPr>
          <w:rFonts w:ascii="Palatino Linotype" w:eastAsia="Palatino Linotype" w:hAnsi="Palatino Linotype" w:cs="Palatino Linotype"/>
          <w:b/>
          <w:sz w:val="28"/>
        </w:rPr>
        <w:t>SEGUNDO.-</w:t>
      </w:r>
      <w:r w:rsidR="005A212F" w:rsidRPr="00804472">
        <w:rPr>
          <w:rFonts w:ascii="Palatino Linotype" w:eastAsia="Palatino Linotype" w:hAnsi="Palatino Linotype" w:cs="Palatino Linotype"/>
          <w:b/>
          <w:sz w:val="28"/>
        </w:rPr>
        <w:t xml:space="preserve"> </w:t>
      </w:r>
      <w:r w:rsidRPr="00804472">
        <w:rPr>
          <w:rFonts w:ascii="Palatino Linotype" w:eastAsia="Palatino Linotype" w:hAnsi="Palatino Linotype" w:cs="Palatino Linotype"/>
          <w:b/>
          <w:sz w:val="28"/>
        </w:rPr>
        <w:t xml:space="preserve">De la </w:t>
      </w:r>
      <w:r w:rsidR="005A212F" w:rsidRPr="00804472">
        <w:rPr>
          <w:rFonts w:ascii="Palatino Linotype" w:eastAsia="Palatino Linotype" w:hAnsi="Palatino Linotype" w:cs="Palatino Linotype"/>
          <w:b/>
          <w:sz w:val="28"/>
        </w:rPr>
        <w:t>Respuesta</w:t>
      </w:r>
      <w:r w:rsidRPr="00804472">
        <w:rPr>
          <w:rFonts w:ascii="Palatino Linotype" w:eastAsia="Palatino Linotype" w:hAnsi="Palatino Linotype" w:cs="Palatino Linotype"/>
          <w:b/>
          <w:sz w:val="28"/>
        </w:rPr>
        <w:t xml:space="preserve"> del Sujeto Obligado</w:t>
      </w:r>
      <w:r w:rsidR="005A212F" w:rsidRPr="00804472">
        <w:rPr>
          <w:rFonts w:ascii="Palatino Linotype" w:eastAsia="Palatino Linotype" w:hAnsi="Palatino Linotype" w:cs="Palatino Linotype"/>
          <w:b/>
          <w:sz w:val="28"/>
        </w:rPr>
        <w:t xml:space="preserve">. </w:t>
      </w:r>
    </w:p>
    <w:p w14:paraId="7E467B04" w14:textId="32EC9F42" w:rsidR="009B616B" w:rsidRPr="00804472" w:rsidRDefault="001C7434" w:rsidP="00C91BA7">
      <w:pPr>
        <w:spacing w:line="360" w:lineRule="auto"/>
        <w:jc w:val="both"/>
        <w:rPr>
          <w:rFonts w:ascii="Palatino Linotype" w:eastAsia="Palatino Linotype" w:hAnsi="Palatino Linotype" w:cs="Palatino Linotype"/>
        </w:rPr>
      </w:pPr>
      <w:r w:rsidRPr="00804472">
        <w:rPr>
          <w:rFonts w:ascii="Palatino Linotype" w:eastAsia="Palatino Linotype" w:hAnsi="Palatino Linotype" w:cs="Palatino Linotype"/>
        </w:rPr>
        <w:t xml:space="preserve">Con fecha </w:t>
      </w:r>
      <w:r w:rsidR="00051267" w:rsidRPr="00804472">
        <w:rPr>
          <w:rFonts w:ascii="Palatino Linotype" w:eastAsia="Palatino Linotype" w:hAnsi="Palatino Linotype" w:cs="Palatino Linotype"/>
          <w:b/>
          <w:lang w:val="es-MX"/>
        </w:rPr>
        <w:t>catorce</w:t>
      </w:r>
      <w:r w:rsidR="00AB3EEF" w:rsidRPr="00804472">
        <w:rPr>
          <w:rFonts w:ascii="Palatino Linotype" w:eastAsia="Palatino Linotype" w:hAnsi="Palatino Linotype" w:cs="Palatino Linotype"/>
          <w:b/>
          <w:lang w:val="es-MX"/>
        </w:rPr>
        <w:t xml:space="preserve"> </w:t>
      </w:r>
      <w:r w:rsidR="0030403E" w:rsidRPr="00804472">
        <w:rPr>
          <w:rFonts w:ascii="Palatino Linotype" w:eastAsia="Palatino Linotype" w:hAnsi="Palatino Linotype" w:cs="Palatino Linotype"/>
          <w:b/>
        </w:rPr>
        <w:t xml:space="preserve">de </w:t>
      </w:r>
      <w:r w:rsidR="00051267" w:rsidRPr="00804472">
        <w:rPr>
          <w:rFonts w:ascii="Palatino Linotype" w:eastAsia="Palatino Linotype" w:hAnsi="Palatino Linotype" w:cs="Palatino Linotype"/>
          <w:b/>
          <w:lang w:val="es-MX"/>
        </w:rPr>
        <w:t>febrero</w:t>
      </w:r>
      <w:r w:rsidR="00D559FB" w:rsidRPr="00804472">
        <w:rPr>
          <w:rFonts w:ascii="Palatino Linotype" w:eastAsia="Palatino Linotype" w:hAnsi="Palatino Linotype" w:cs="Palatino Linotype"/>
          <w:b/>
        </w:rPr>
        <w:t xml:space="preserve"> </w:t>
      </w:r>
      <w:r w:rsidRPr="00804472">
        <w:rPr>
          <w:rFonts w:ascii="Palatino Linotype" w:eastAsia="Palatino Linotype" w:hAnsi="Palatino Linotype" w:cs="Palatino Linotype"/>
          <w:b/>
        </w:rPr>
        <w:t>de d</w:t>
      </w:r>
      <w:r w:rsidR="005A212F" w:rsidRPr="00804472">
        <w:rPr>
          <w:rFonts w:ascii="Palatino Linotype" w:eastAsia="Palatino Linotype" w:hAnsi="Palatino Linotype" w:cs="Palatino Linotype"/>
          <w:b/>
        </w:rPr>
        <w:t xml:space="preserve">os mil </w:t>
      </w:r>
      <w:r w:rsidR="00AB3EEF" w:rsidRPr="00804472">
        <w:rPr>
          <w:rFonts w:ascii="Palatino Linotype" w:eastAsia="Palatino Linotype" w:hAnsi="Palatino Linotype" w:cs="Palatino Linotype"/>
          <w:b/>
        </w:rPr>
        <w:t>veintitrés</w:t>
      </w:r>
      <w:r w:rsidR="005A212F" w:rsidRPr="00804472">
        <w:rPr>
          <w:rFonts w:ascii="Palatino Linotype" w:eastAsia="Palatino Linotype" w:hAnsi="Palatino Linotype" w:cs="Palatino Linotype"/>
        </w:rPr>
        <w:t xml:space="preserve">, el </w:t>
      </w:r>
      <w:r w:rsidR="005A212F" w:rsidRPr="00804472">
        <w:rPr>
          <w:rFonts w:ascii="Palatino Linotype" w:eastAsia="Palatino Linotype" w:hAnsi="Palatino Linotype" w:cs="Palatino Linotype"/>
          <w:b/>
        </w:rPr>
        <w:t xml:space="preserve">Sujeto Obligado </w:t>
      </w:r>
      <w:r w:rsidR="007F0775" w:rsidRPr="00804472">
        <w:rPr>
          <w:rFonts w:ascii="Palatino Linotype" w:eastAsia="Palatino Linotype" w:hAnsi="Palatino Linotype" w:cs="Palatino Linotype"/>
          <w:lang w:val="es-419"/>
        </w:rPr>
        <w:t xml:space="preserve">dio </w:t>
      </w:r>
      <w:r w:rsidR="005A212F" w:rsidRPr="00804472">
        <w:rPr>
          <w:rFonts w:ascii="Palatino Linotype" w:eastAsia="Palatino Linotype" w:hAnsi="Palatino Linotype" w:cs="Palatino Linotype"/>
        </w:rPr>
        <w:t>su respuesta a la solicitud de acceso a la información a través de SAIMEX, en los términos siguientes:</w:t>
      </w:r>
    </w:p>
    <w:p w14:paraId="3092D607" w14:textId="77777777" w:rsidR="00C91BA7" w:rsidRPr="00804472" w:rsidRDefault="00C91BA7" w:rsidP="00C91BA7">
      <w:pPr>
        <w:spacing w:line="360" w:lineRule="auto"/>
        <w:jc w:val="both"/>
        <w:rPr>
          <w:rFonts w:ascii="Palatino Linotype" w:eastAsia="Palatino Linotype" w:hAnsi="Palatino Linotype" w:cs="Palatino Linotype"/>
          <w:b/>
        </w:rPr>
      </w:pPr>
    </w:p>
    <w:p w14:paraId="70EA38B2" w14:textId="6168F00E" w:rsidR="009B616B" w:rsidRPr="00804472" w:rsidRDefault="005A212F" w:rsidP="00133CD8">
      <w:pPr>
        <w:ind w:left="851" w:right="760"/>
        <w:jc w:val="both"/>
        <w:rPr>
          <w:rFonts w:ascii="Palatino Linotype" w:eastAsia="Palatino Linotype" w:hAnsi="Palatino Linotype" w:cs="Palatino Linotype"/>
          <w:i/>
        </w:rPr>
      </w:pPr>
      <w:r w:rsidRPr="00804472">
        <w:rPr>
          <w:rFonts w:ascii="Palatino Linotype" w:eastAsia="Palatino Linotype" w:hAnsi="Palatino Linotype" w:cs="Palatino Linotype"/>
          <w:i/>
        </w:rPr>
        <w:t>“</w:t>
      </w:r>
      <w:r w:rsidR="00051267" w:rsidRPr="00804472">
        <w:rPr>
          <w:rFonts w:ascii="Palatino Linotype" w:eastAsia="Palatino Linotype" w:hAnsi="Palatino Linotype" w:cs="Palatino Linotype"/>
          <w:i/>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Directora de Dirección de Administración, en los siguientes términos: En seguimiento al oficio número GCH/PM/UTAI/0042/2023 relativo a la solicitud de información con número de folio 00016/CHALCO/IP/2023 presentada en la plataforma de SAIMEX, en respuesta a la misma, se menciona lo siguiente: Al respecto, le informo que, el total de Servidores Públicos que conforman el Gobierno de Chalco puede ser consultado en el siguiente link: https://ipomex.org.mx/ipo3/lgt/indice/CHALCO/art_92_vii.web En cuanto al método de selección, con fundamento en el Articulo 15 de esta Ley Orgánica Municipal del Estado de México, los integrantes del cabildo, son elegidos por elección popular y el documento que lo avala, es la Constancia de Mayoría y Validez de la Elección para el Ayuntamiento, que se otorga por el Instituto Electoral del Estado de México. Así mismo, con base en el Articulo 32 de la Ley Orgánica Municipal del Estado de México, donde se mencionan los requisitos para ocupar la Titularidad de las Unidades Administrativas y Artículo 48 fracción VI de la Ley Orgánica Municipal del Estado de México, en la que se confiere el nombramiento de las personas Titulares de las dependencias Administrativas. Además del Articulo 47 de </w:t>
      </w:r>
      <w:r w:rsidR="00051267" w:rsidRPr="00804472">
        <w:rPr>
          <w:rFonts w:ascii="Palatino Linotype" w:eastAsia="Palatino Linotype" w:hAnsi="Palatino Linotype" w:cs="Palatino Linotype"/>
          <w:i/>
        </w:rPr>
        <w:lastRenderedPageBreak/>
        <w:t>la Ley del Trabajo de los Servidores Púbicos del Estado y Municipio, donde se mencionan los requisitos para ingresar al servicio público.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Pr="00804472">
        <w:rPr>
          <w:rFonts w:ascii="Palatino Linotype" w:eastAsia="Palatino Linotype" w:hAnsi="Palatino Linotype" w:cs="Palatino Linotype"/>
          <w:i/>
        </w:rPr>
        <w:t>” (sic)</w:t>
      </w:r>
    </w:p>
    <w:p w14:paraId="0C29A583" w14:textId="77777777" w:rsidR="00C91BA7" w:rsidRPr="00804472" w:rsidRDefault="00C91BA7" w:rsidP="00C91BA7">
      <w:pPr>
        <w:spacing w:line="360" w:lineRule="auto"/>
        <w:ind w:right="49"/>
        <w:jc w:val="both"/>
        <w:rPr>
          <w:rFonts w:ascii="Palatino Linotype" w:eastAsia="Palatino Linotype" w:hAnsi="Palatino Linotype" w:cs="Palatino Linotype"/>
        </w:rPr>
      </w:pPr>
    </w:p>
    <w:p w14:paraId="4A39C523" w14:textId="1BB7B8F3" w:rsidR="00C91BA7" w:rsidRPr="00804472" w:rsidRDefault="005A212F" w:rsidP="00C91BA7">
      <w:pPr>
        <w:spacing w:line="360" w:lineRule="auto"/>
        <w:ind w:right="49"/>
        <w:jc w:val="both"/>
        <w:rPr>
          <w:rFonts w:ascii="Palatino Linotype" w:eastAsia="Palatino Linotype" w:hAnsi="Palatino Linotype" w:cs="Palatino Linotype"/>
        </w:rPr>
      </w:pPr>
      <w:r w:rsidRPr="00804472">
        <w:rPr>
          <w:rFonts w:ascii="Palatino Linotype" w:eastAsia="Palatino Linotype" w:hAnsi="Palatino Linotype" w:cs="Palatino Linotype"/>
        </w:rPr>
        <w:t xml:space="preserve">El </w:t>
      </w:r>
      <w:r w:rsidRPr="00804472">
        <w:rPr>
          <w:rFonts w:ascii="Palatino Linotype" w:eastAsia="Palatino Linotype" w:hAnsi="Palatino Linotype" w:cs="Palatino Linotype"/>
          <w:b/>
        </w:rPr>
        <w:t>Sujeto Obligado</w:t>
      </w:r>
      <w:r w:rsidRPr="00804472">
        <w:rPr>
          <w:rFonts w:ascii="Palatino Linotype" w:eastAsia="Palatino Linotype" w:hAnsi="Palatino Linotype" w:cs="Palatino Linotype"/>
        </w:rPr>
        <w:t xml:space="preserve"> adjuntó </w:t>
      </w:r>
      <w:r w:rsidR="00133CD8" w:rsidRPr="00804472">
        <w:rPr>
          <w:rFonts w:ascii="Palatino Linotype" w:eastAsia="Palatino Linotype" w:hAnsi="Palatino Linotype" w:cs="Palatino Linotype"/>
        </w:rPr>
        <w:t xml:space="preserve">a su respuesta </w:t>
      </w:r>
      <w:r w:rsidR="0009799E" w:rsidRPr="00804472">
        <w:rPr>
          <w:rFonts w:ascii="Palatino Linotype" w:eastAsia="Palatino Linotype" w:hAnsi="Palatino Linotype" w:cs="Palatino Linotype"/>
        </w:rPr>
        <w:t xml:space="preserve">el archivo </w:t>
      </w:r>
      <w:r w:rsidR="00133CD8" w:rsidRPr="00804472">
        <w:rPr>
          <w:rFonts w:ascii="Palatino Linotype" w:eastAsia="Palatino Linotype" w:hAnsi="Palatino Linotype" w:cs="Palatino Linotype"/>
        </w:rPr>
        <w:t xml:space="preserve">electrónico en formato PDF, denominado: </w:t>
      </w:r>
      <w:r w:rsidR="00C91BA7" w:rsidRPr="00804472">
        <w:rPr>
          <w:rFonts w:ascii="Palatino Linotype" w:eastAsia="Palatino Linotype" w:hAnsi="Palatino Linotype" w:cs="Palatino Linotype"/>
        </w:rPr>
        <w:t>“</w:t>
      </w:r>
      <w:r w:rsidR="00051267" w:rsidRPr="00804472">
        <w:rPr>
          <w:rFonts w:ascii="Palatino Linotype" w:eastAsia="Palatino Linotype" w:hAnsi="Palatino Linotype" w:cs="Palatino Linotype"/>
          <w:b/>
          <w:i/>
        </w:rPr>
        <w:t>Solicitud de Información 16-CHALCO-IP-2023.pdf</w:t>
      </w:r>
      <w:r w:rsidR="0009799E" w:rsidRPr="00804472">
        <w:rPr>
          <w:rFonts w:ascii="Palatino Linotype" w:eastAsia="Palatino Linotype" w:hAnsi="Palatino Linotype" w:cs="Palatino Linotype"/>
        </w:rPr>
        <w:t>”,</w:t>
      </w:r>
      <w:r w:rsidR="00C91BA7" w:rsidRPr="00804472">
        <w:rPr>
          <w:rFonts w:ascii="Palatino Linotype" w:eastAsia="Palatino Linotype" w:hAnsi="Palatino Linotype" w:cs="Palatino Linotype"/>
        </w:rPr>
        <w:t xml:space="preserve"> el cual será motivo de análisis en la parte consider</w:t>
      </w:r>
      <w:r w:rsidR="005E0949" w:rsidRPr="00804472">
        <w:rPr>
          <w:rFonts w:ascii="Palatino Linotype" w:eastAsia="Palatino Linotype" w:hAnsi="Palatino Linotype" w:cs="Palatino Linotype"/>
        </w:rPr>
        <w:t>ativa de la presente resolución.</w:t>
      </w:r>
    </w:p>
    <w:p w14:paraId="2F7197ED" w14:textId="77777777" w:rsidR="009F6683" w:rsidRPr="00804472" w:rsidRDefault="009F6683" w:rsidP="00C91BA7">
      <w:pPr>
        <w:spacing w:line="360" w:lineRule="auto"/>
        <w:ind w:right="49"/>
        <w:jc w:val="both"/>
        <w:rPr>
          <w:rFonts w:ascii="Palatino Linotype" w:eastAsia="Palatino Linotype" w:hAnsi="Palatino Linotype" w:cs="Palatino Linotype"/>
        </w:rPr>
      </w:pPr>
    </w:p>
    <w:p w14:paraId="6D46929B" w14:textId="77777777" w:rsidR="00C91BA7" w:rsidRPr="00804472" w:rsidRDefault="00C91BA7" w:rsidP="00C91BA7">
      <w:pPr>
        <w:spacing w:line="360" w:lineRule="auto"/>
        <w:ind w:right="49"/>
        <w:jc w:val="both"/>
        <w:rPr>
          <w:rFonts w:ascii="Palatino Linotype" w:eastAsia="Palatino Linotype" w:hAnsi="Palatino Linotype" w:cs="Palatino Linotype"/>
          <w:b/>
          <w:sz w:val="28"/>
        </w:rPr>
      </w:pPr>
      <w:r w:rsidRPr="00804472">
        <w:rPr>
          <w:rFonts w:ascii="Palatino Linotype" w:eastAsia="Palatino Linotype" w:hAnsi="Palatino Linotype" w:cs="Palatino Linotype"/>
          <w:b/>
          <w:sz w:val="28"/>
        </w:rPr>
        <w:t>TERCERO</w:t>
      </w:r>
      <w:r w:rsidR="005A212F" w:rsidRPr="00804472">
        <w:rPr>
          <w:rFonts w:ascii="Palatino Linotype" w:eastAsia="Palatino Linotype" w:hAnsi="Palatino Linotype" w:cs="Palatino Linotype"/>
          <w:b/>
          <w:sz w:val="28"/>
        </w:rPr>
        <w:t xml:space="preserve">. Interposición del recurso de revisión. </w:t>
      </w:r>
    </w:p>
    <w:p w14:paraId="33E8323B" w14:textId="49F8BEB2" w:rsidR="009B616B" w:rsidRPr="00804472" w:rsidRDefault="005A212F" w:rsidP="00C91BA7">
      <w:pPr>
        <w:spacing w:line="360" w:lineRule="auto"/>
        <w:ind w:right="49"/>
        <w:jc w:val="both"/>
        <w:rPr>
          <w:rFonts w:ascii="Palatino Linotype" w:eastAsia="Palatino Linotype" w:hAnsi="Palatino Linotype" w:cs="Palatino Linotype"/>
        </w:rPr>
      </w:pPr>
      <w:r w:rsidRPr="00804472">
        <w:rPr>
          <w:rFonts w:ascii="Palatino Linotype" w:eastAsia="Palatino Linotype" w:hAnsi="Palatino Linotype" w:cs="Palatino Linotype"/>
        </w:rPr>
        <w:t xml:space="preserve">Inconforme con los términos de la respuesta emitida por parte del </w:t>
      </w:r>
      <w:r w:rsidRPr="00804472">
        <w:rPr>
          <w:rFonts w:ascii="Palatino Linotype" w:eastAsia="Palatino Linotype" w:hAnsi="Palatino Linotype" w:cs="Palatino Linotype"/>
          <w:b/>
        </w:rPr>
        <w:t>Sujeto Obligado</w:t>
      </w:r>
      <w:r w:rsidRPr="00804472">
        <w:rPr>
          <w:rFonts w:ascii="Palatino Linotype" w:eastAsia="Palatino Linotype" w:hAnsi="Palatino Linotype" w:cs="Palatino Linotype"/>
        </w:rPr>
        <w:t xml:space="preserve">, </w:t>
      </w:r>
      <w:r w:rsidR="00AB3EEF" w:rsidRPr="00804472">
        <w:rPr>
          <w:rFonts w:ascii="Palatino Linotype" w:eastAsia="Palatino Linotype" w:hAnsi="Palatino Linotype" w:cs="Palatino Linotype"/>
        </w:rPr>
        <w:t>en la misma fecha</w:t>
      </w:r>
      <w:r w:rsidRPr="00804472">
        <w:rPr>
          <w:rFonts w:ascii="Palatino Linotype" w:eastAsia="Palatino Linotype" w:hAnsi="Palatino Linotype" w:cs="Palatino Linotype"/>
        </w:rPr>
        <w:t xml:space="preserve"> </w:t>
      </w:r>
      <w:r w:rsidR="00133CD8" w:rsidRPr="00804472">
        <w:rPr>
          <w:rFonts w:ascii="Palatino Linotype" w:eastAsia="Palatino Linotype" w:hAnsi="Palatino Linotype" w:cs="Palatino Linotype"/>
          <w:b/>
          <w:lang w:val="es-MX"/>
        </w:rPr>
        <w:t>catorce</w:t>
      </w:r>
      <w:r w:rsidR="00AB3EEF" w:rsidRPr="00804472">
        <w:rPr>
          <w:rFonts w:ascii="Palatino Linotype" w:eastAsia="Palatino Linotype" w:hAnsi="Palatino Linotype" w:cs="Palatino Linotype"/>
          <w:b/>
          <w:lang w:val="es-MX"/>
        </w:rPr>
        <w:t xml:space="preserve"> </w:t>
      </w:r>
      <w:r w:rsidR="005A7535" w:rsidRPr="00804472">
        <w:rPr>
          <w:rFonts w:ascii="Palatino Linotype" w:eastAsia="Palatino Linotype" w:hAnsi="Palatino Linotype" w:cs="Palatino Linotype"/>
          <w:b/>
        </w:rPr>
        <w:t xml:space="preserve">de </w:t>
      </w:r>
      <w:r w:rsidR="00133CD8" w:rsidRPr="00804472">
        <w:rPr>
          <w:rFonts w:ascii="Palatino Linotype" w:eastAsia="Palatino Linotype" w:hAnsi="Palatino Linotype" w:cs="Palatino Linotype"/>
          <w:b/>
          <w:lang w:val="es-MX"/>
        </w:rPr>
        <w:t>febrero</w:t>
      </w:r>
      <w:r w:rsidR="005A7535" w:rsidRPr="00804472">
        <w:rPr>
          <w:rFonts w:ascii="Palatino Linotype" w:eastAsia="Palatino Linotype" w:hAnsi="Palatino Linotype" w:cs="Palatino Linotype"/>
          <w:b/>
        </w:rPr>
        <w:t xml:space="preserve"> </w:t>
      </w:r>
      <w:r w:rsidRPr="00804472">
        <w:rPr>
          <w:rFonts w:ascii="Palatino Linotype" w:eastAsia="Palatino Linotype" w:hAnsi="Palatino Linotype" w:cs="Palatino Linotype"/>
          <w:b/>
        </w:rPr>
        <w:t xml:space="preserve">de dos mil </w:t>
      </w:r>
      <w:r w:rsidR="005E0949" w:rsidRPr="00804472">
        <w:rPr>
          <w:rFonts w:ascii="Palatino Linotype" w:eastAsia="Palatino Linotype" w:hAnsi="Palatino Linotype" w:cs="Palatino Linotype"/>
          <w:b/>
          <w:lang w:val="es-419"/>
        </w:rPr>
        <w:t>veintitrés</w:t>
      </w:r>
      <w:r w:rsidRPr="00804472">
        <w:rPr>
          <w:rFonts w:ascii="Palatino Linotype" w:eastAsia="Palatino Linotype" w:hAnsi="Palatino Linotype" w:cs="Palatino Linotype"/>
          <w:b/>
        </w:rPr>
        <w:t>,</w:t>
      </w:r>
      <w:r w:rsidRPr="00804472">
        <w:rPr>
          <w:rFonts w:ascii="Palatino Linotype" w:eastAsia="Palatino Linotype" w:hAnsi="Palatino Linotype" w:cs="Palatino Linotype"/>
        </w:rPr>
        <w:t xml:space="preserve"> la parte recurrente interpuso el recurso de revisión a través de </w:t>
      </w:r>
      <w:r w:rsidRPr="00804472">
        <w:rPr>
          <w:rFonts w:ascii="Palatino Linotype" w:eastAsia="Palatino Linotype" w:hAnsi="Palatino Linotype" w:cs="Palatino Linotype"/>
          <w:b/>
        </w:rPr>
        <w:t xml:space="preserve">SAIMEX, </w:t>
      </w:r>
      <w:r w:rsidR="00AB3EEF" w:rsidRPr="00804472">
        <w:rPr>
          <w:rFonts w:ascii="Palatino Linotype" w:eastAsia="Palatino Linotype" w:hAnsi="Palatino Linotype" w:cs="Palatino Linotype"/>
        </w:rPr>
        <w:t xml:space="preserve">al cual le recayó el número </w:t>
      </w:r>
      <w:r w:rsidR="00AB3EEF" w:rsidRPr="00804472">
        <w:rPr>
          <w:rFonts w:ascii="Palatino Linotype" w:eastAsia="Palatino Linotype" w:hAnsi="Palatino Linotype" w:cs="Palatino Linotype"/>
          <w:b/>
          <w:lang w:val="es-419"/>
        </w:rPr>
        <w:t>0</w:t>
      </w:r>
      <w:r w:rsidR="00133CD8" w:rsidRPr="00804472">
        <w:rPr>
          <w:rFonts w:ascii="Palatino Linotype" w:eastAsia="Palatino Linotype" w:hAnsi="Palatino Linotype" w:cs="Palatino Linotype"/>
          <w:b/>
          <w:lang w:val="es-MX"/>
        </w:rPr>
        <w:t>0840</w:t>
      </w:r>
      <w:r w:rsidR="00AB3EEF" w:rsidRPr="00804472">
        <w:rPr>
          <w:rFonts w:ascii="Palatino Linotype" w:eastAsia="Palatino Linotype" w:hAnsi="Palatino Linotype" w:cs="Palatino Linotype"/>
          <w:b/>
        </w:rPr>
        <w:t xml:space="preserve">/INFOEM/IP/RR/2023 </w:t>
      </w:r>
      <w:r w:rsidRPr="00804472">
        <w:rPr>
          <w:rFonts w:ascii="Palatino Linotype" w:eastAsia="Palatino Linotype" w:hAnsi="Palatino Linotype" w:cs="Palatino Linotype"/>
        </w:rPr>
        <w:t>en donde se manifestó de la siguiente manera:</w:t>
      </w:r>
    </w:p>
    <w:p w14:paraId="0AB4CF50" w14:textId="77777777" w:rsidR="007F7C45" w:rsidRPr="00804472"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Pr="00804472" w:rsidRDefault="005A212F" w:rsidP="00C91BA7">
      <w:pPr>
        <w:tabs>
          <w:tab w:val="left" w:pos="2745"/>
        </w:tabs>
        <w:spacing w:line="360" w:lineRule="auto"/>
        <w:jc w:val="both"/>
        <w:rPr>
          <w:rFonts w:ascii="Palatino Linotype" w:eastAsia="Palatino Linotype" w:hAnsi="Palatino Linotype" w:cs="Palatino Linotype"/>
          <w:b/>
        </w:rPr>
      </w:pPr>
      <w:r w:rsidRPr="00804472">
        <w:rPr>
          <w:rFonts w:ascii="Palatino Linotype" w:eastAsia="Palatino Linotype" w:hAnsi="Palatino Linotype" w:cs="Palatino Linotype"/>
          <w:b/>
        </w:rPr>
        <w:t xml:space="preserve">Acto impugnado: </w:t>
      </w:r>
    </w:p>
    <w:p w14:paraId="40C4CC91" w14:textId="7627FB75" w:rsidR="009B616B" w:rsidRPr="00804472" w:rsidRDefault="005A212F" w:rsidP="00C91BA7">
      <w:pPr>
        <w:tabs>
          <w:tab w:val="left" w:pos="2745"/>
        </w:tabs>
        <w:spacing w:line="360" w:lineRule="auto"/>
        <w:ind w:left="851"/>
        <w:jc w:val="both"/>
        <w:rPr>
          <w:rFonts w:ascii="Palatino Linotype" w:eastAsia="Palatino Linotype" w:hAnsi="Palatino Linotype" w:cs="Palatino Linotype"/>
          <w:i/>
        </w:rPr>
      </w:pPr>
      <w:r w:rsidRPr="00804472">
        <w:rPr>
          <w:rFonts w:ascii="Palatino Linotype" w:eastAsia="Palatino Linotype" w:hAnsi="Palatino Linotype" w:cs="Palatino Linotype"/>
          <w:i/>
        </w:rPr>
        <w:t>“</w:t>
      </w:r>
      <w:r w:rsidR="00133CD8" w:rsidRPr="00804472">
        <w:rPr>
          <w:rFonts w:ascii="Palatino Linotype" w:eastAsia="Palatino Linotype" w:hAnsi="Palatino Linotype" w:cs="Palatino Linotype"/>
          <w:i/>
        </w:rPr>
        <w:t>No responden a mi solicitud</w:t>
      </w:r>
      <w:r w:rsidR="005E0949" w:rsidRPr="00804472">
        <w:rPr>
          <w:rFonts w:ascii="Palatino Linotype" w:eastAsia="Palatino Linotype" w:hAnsi="Palatino Linotype" w:cs="Palatino Linotype"/>
          <w:i/>
        </w:rPr>
        <w:t>.</w:t>
      </w:r>
      <w:r w:rsidRPr="00804472">
        <w:rPr>
          <w:rFonts w:ascii="Palatino Linotype" w:eastAsia="Palatino Linotype" w:hAnsi="Palatino Linotype" w:cs="Palatino Linotype"/>
          <w:i/>
        </w:rPr>
        <w:t>” (sic)</w:t>
      </w:r>
    </w:p>
    <w:p w14:paraId="68060002" w14:textId="77777777" w:rsidR="00E6709E" w:rsidRPr="00804472" w:rsidRDefault="00E6709E" w:rsidP="00C91BA7">
      <w:pPr>
        <w:spacing w:line="360" w:lineRule="auto"/>
        <w:jc w:val="both"/>
        <w:rPr>
          <w:rFonts w:ascii="Palatino Linotype" w:eastAsia="Palatino Linotype" w:hAnsi="Palatino Linotype" w:cs="Palatino Linotype"/>
          <w:b/>
        </w:rPr>
      </w:pPr>
    </w:p>
    <w:p w14:paraId="72B15F26" w14:textId="4C9F8D93" w:rsidR="009B616B" w:rsidRPr="00804472" w:rsidRDefault="005A212F" w:rsidP="00C91BA7">
      <w:pPr>
        <w:spacing w:line="360" w:lineRule="auto"/>
        <w:jc w:val="both"/>
        <w:rPr>
          <w:rFonts w:ascii="Palatino Linotype" w:eastAsia="Palatino Linotype" w:hAnsi="Palatino Linotype" w:cs="Palatino Linotype"/>
        </w:rPr>
      </w:pPr>
      <w:r w:rsidRPr="00804472">
        <w:rPr>
          <w:rFonts w:ascii="Palatino Linotype" w:eastAsia="Palatino Linotype" w:hAnsi="Palatino Linotype" w:cs="Palatino Linotype"/>
          <w:b/>
        </w:rPr>
        <w:t>Razones o motivos de inconformidad</w:t>
      </w:r>
      <w:r w:rsidRPr="00804472">
        <w:rPr>
          <w:rFonts w:ascii="Palatino Linotype" w:eastAsia="Palatino Linotype" w:hAnsi="Palatino Linotype" w:cs="Palatino Linotype"/>
        </w:rPr>
        <w:t>:</w:t>
      </w:r>
    </w:p>
    <w:p w14:paraId="14912EC1" w14:textId="127F2E23" w:rsidR="009B616B" w:rsidRPr="00804472"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804472">
        <w:rPr>
          <w:rFonts w:ascii="Palatino Linotype" w:eastAsia="Palatino Linotype" w:hAnsi="Palatino Linotype" w:cs="Palatino Linotype"/>
          <w:i/>
        </w:rPr>
        <w:t>“</w:t>
      </w:r>
      <w:r w:rsidR="00133CD8" w:rsidRPr="00804472">
        <w:rPr>
          <w:rFonts w:ascii="Palatino Linotype" w:eastAsia="Palatino Linotype" w:hAnsi="Palatino Linotype" w:cs="Palatino Linotype"/>
          <w:i/>
        </w:rPr>
        <w:t>Mencionan varios artículo de distintas leyes y no me entregan los documentos solicitados</w:t>
      </w:r>
      <w:r w:rsidRPr="00804472">
        <w:rPr>
          <w:rFonts w:ascii="Palatino Linotype" w:eastAsia="Palatino Linotype" w:hAnsi="Palatino Linotype" w:cs="Palatino Linotype"/>
          <w:i/>
        </w:rPr>
        <w:t>” (sic)</w:t>
      </w:r>
    </w:p>
    <w:p w14:paraId="3F478E08" w14:textId="77777777" w:rsidR="005D4DCB" w:rsidRPr="00804472" w:rsidRDefault="005D4DCB" w:rsidP="00C91BA7">
      <w:pPr>
        <w:spacing w:line="360" w:lineRule="auto"/>
        <w:ind w:right="51"/>
        <w:jc w:val="both"/>
        <w:rPr>
          <w:rFonts w:ascii="Palatino Linotype" w:eastAsia="Palatino Linotype" w:hAnsi="Palatino Linotype" w:cs="Palatino Linotype"/>
          <w:b/>
        </w:rPr>
      </w:pPr>
    </w:p>
    <w:p w14:paraId="268CD145" w14:textId="77777777" w:rsidR="00133CD8" w:rsidRPr="00804472" w:rsidRDefault="00133CD8" w:rsidP="00C91BA7">
      <w:pPr>
        <w:spacing w:line="360" w:lineRule="auto"/>
        <w:ind w:right="51"/>
        <w:jc w:val="both"/>
        <w:rPr>
          <w:rFonts w:ascii="Palatino Linotype" w:eastAsia="Palatino Linotype" w:hAnsi="Palatino Linotype" w:cs="Palatino Linotype"/>
          <w:b/>
        </w:rPr>
      </w:pPr>
    </w:p>
    <w:p w14:paraId="4EC41133" w14:textId="77777777" w:rsidR="00740B06" w:rsidRPr="00804472" w:rsidRDefault="00740B06" w:rsidP="00740B06">
      <w:pPr>
        <w:spacing w:line="360" w:lineRule="auto"/>
        <w:jc w:val="both"/>
        <w:rPr>
          <w:rFonts w:ascii="Palatino Linotype" w:hAnsi="Palatino Linotype" w:cs="Arial"/>
          <w:sz w:val="28"/>
          <w:szCs w:val="28"/>
        </w:rPr>
      </w:pPr>
      <w:r w:rsidRPr="00804472">
        <w:rPr>
          <w:rFonts w:ascii="Palatino Linotype" w:hAnsi="Palatino Linotype" w:cs="Arial"/>
          <w:b/>
          <w:sz w:val="28"/>
          <w:szCs w:val="28"/>
        </w:rPr>
        <w:t>CUARTO. Del turno del recurso de revisión.</w:t>
      </w:r>
      <w:r w:rsidRPr="00804472">
        <w:rPr>
          <w:rFonts w:ascii="Palatino Linotype" w:hAnsi="Palatino Linotype" w:cs="Arial"/>
          <w:sz w:val="28"/>
          <w:szCs w:val="28"/>
        </w:rPr>
        <w:t xml:space="preserve"> </w:t>
      </w:r>
    </w:p>
    <w:p w14:paraId="52D4BCF9" w14:textId="7EC4763F" w:rsidR="00740B06" w:rsidRPr="00804472" w:rsidRDefault="00740B06" w:rsidP="00740B06">
      <w:pPr>
        <w:spacing w:line="360" w:lineRule="auto"/>
        <w:jc w:val="both"/>
        <w:rPr>
          <w:rFonts w:ascii="Palatino Linotype" w:hAnsi="Palatino Linotype" w:cs="Arial"/>
        </w:rPr>
      </w:pPr>
      <w:r w:rsidRPr="00804472">
        <w:rPr>
          <w:rFonts w:ascii="Palatino Linotype" w:hAnsi="Palatino Linotype" w:cs="Arial"/>
        </w:rPr>
        <w:t xml:space="preserve">El medio de impugnación presentado mediante recurso de revisión con número </w:t>
      </w:r>
      <w:r w:rsidR="005E0949" w:rsidRPr="00804472">
        <w:rPr>
          <w:rFonts w:ascii="Palatino Linotype" w:hAnsi="Palatino Linotype" w:cs="Arial"/>
          <w:b/>
          <w:lang w:val="es-419"/>
        </w:rPr>
        <w:t>0</w:t>
      </w:r>
      <w:r w:rsidR="00AB3EEF" w:rsidRPr="00804472">
        <w:rPr>
          <w:rFonts w:ascii="Palatino Linotype" w:hAnsi="Palatino Linotype" w:cs="Arial"/>
          <w:b/>
          <w:lang w:val="es-MX"/>
        </w:rPr>
        <w:t>0</w:t>
      </w:r>
      <w:r w:rsidR="00D47797" w:rsidRPr="00804472">
        <w:rPr>
          <w:rFonts w:ascii="Palatino Linotype" w:hAnsi="Palatino Linotype" w:cs="Arial"/>
          <w:b/>
          <w:lang w:val="es-MX"/>
        </w:rPr>
        <w:t>840</w:t>
      </w:r>
      <w:r w:rsidRPr="00804472">
        <w:rPr>
          <w:rFonts w:ascii="Palatino Linotype" w:hAnsi="Palatino Linotype" w:cs="Arial"/>
          <w:b/>
        </w:rPr>
        <w:t>/INFOEM/IP/RR/202</w:t>
      </w:r>
      <w:r w:rsidR="005E0949" w:rsidRPr="00804472">
        <w:rPr>
          <w:rFonts w:ascii="Palatino Linotype" w:hAnsi="Palatino Linotype" w:cs="Arial"/>
          <w:b/>
          <w:lang w:val="es-419"/>
        </w:rPr>
        <w:t>3</w:t>
      </w:r>
      <w:r w:rsidRPr="00804472">
        <w:rPr>
          <w:rFonts w:ascii="Palatino Linotype" w:hAnsi="Palatino Linotype" w:cs="Arial"/>
        </w:rPr>
        <w:t xml:space="preserve">, fue turnado al </w:t>
      </w:r>
      <w:r w:rsidRPr="00804472">
        <w:rPr>
          <w:rFonts w:ascii="Palatino Linotype" w:hAnsi="Palatino Linotype" w:cs="Arial"/>
          <w:b/>
        </w:rPr>
        <w:t>Comisionado</w:t>
      </w:r>
      <w:r w:rsidR="00764BA0" w:rsidRPr="00804472">
        <w:rPr>
          <w:rFonts w:ascii="Palatino Linotype" w:hAnsi="Palatino Linotype" w:cs="Arial"/>
          <w:b/>
        </w:rPr>
        <w:t xml:space="preserve"> Presidente</w:t>
      </w:r>
      <w:r w:rsidRPr="00804472">
        <w:rPr>
          <w:rFonts w:ascii="Palatino Linotype" w:hAnsi="Palatino Linotype" w:cs="Arial"/>
          <w:b/>
        </w:rPr>
        <w:t xml:space="preserve"> José Martínez Vilchis</w:t>
      </w:r>
      <w:r w:rsidRPr="00804472">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D47797" w:rsidRPr="00804472">
        <w:rPr>
          <w:rFonts w:ascii="Palatino Linotype" w:hAnsi="Palatino Linotype" w:cs="Arial"/>
          <w:b/>
          <w:lang w:val="es-MX"/>
        </w:rPr>
        <w:t>veinte</w:t>
      </w:r>
      <w:r w:rsidR="005E0949" w:rsidRPr="00804472">
        <w:rPr>
          <w:rFonts w:ascii="Palatino Linotype" w:hAnsi="Palatino Linotype" w:cs="Arial"/>
          <w:b/>
          <w:lang w:val="es-419"/>
        </w:rPr>
        <w:t xml:space="preserve"> </w:t>
      </w:r>
      <w:r w:rsidRPr="00804472">
        <w:rPr>
          <w:rFonts w:ascii="Palatino Linotype" w:hAnsi="Palatino Linotype" w:cs="Arial"/>
          <w:b/>
        </w:rPr>
        <w:t xml:space="preserve">de </w:t>
      </w:r>
      <w:r w:rsidR="00D47797" w:rsidRPr="00804472">
        <w:rPr>
          <w:rFonts w:ascii="Palatino Linotype" w:hAnsi="Palatino Linotype" w:cs="Arial"/>
          <w:b/>
          <w:lang w:val="es-MX"/>
        </w:rPr>
        <w:t>febrero</w:t>
      </w:r>
      <w:r w:rsidRPr="00804472">
        <w:rPr>
          <w:rFonts w:ascii="Palatino Linotype" w:hAnsi="Palatino Linotype" w:cs="Arial"/>
          <w:b/>
        </w:rPr>
        <w:t xml:space="preserve"> de dos mil </w:t>
      </w:r>
      <w:r w:rsidR="005E0949" w:rsidRPr="00804472">
        <w:rPr>
          <w:rFonts w:ascii="Palatino Linotype" w:hAnsi="Palatino Linotype" w:cs="Arial"/>
          <w:b/>
          <w:lang w:val="es-419"/>
        </w:rPr>
        <w:t>veintitrés</w:t>
      </w:r>
      <w:r w:rsidRPr="00804472">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Pr="00804472" w:rsidRDefault="00740B06" w:rsidP="00740B06">
      <w:pPr>
        <w:spacing w:line="360" w:lineRule="auto"/>
        <w:jc w:val="both"/>
        <w:rPr>
          <w:rFonts w:ascii="Palatino Linotype" w:hAnsi="Palatino Linotype" w:cs="Arial"/>
        </w:rPr>
      </w:pPr>
    </w:p>
    <w:p w14:paraId="4D18B3FC" w14:textId="77777777" w:rsidR="00740B06" w:rsidRPr="00804472" w:rsidRDefault="00740B06" w:rsidP="00740B06">
      <w:pPr>
        <w:spacing w:line="360" w:lineRule="auto"/>
        <w:jc w:val="both"/>
        <w:rPr>
          <w:rFonts w:ascii="Palatino Linotype" w:hAnsi="Palatino Linotype" w:cs="Arial"/>
          <w:b/>
          <w:sz w:val="28"/>
          <w:szCs w:val="28"/>
        </w:rPr>
      </w:pPr>
      <w:r w:rsidRPr="00804472">
        <w:rPr>
          <w:rFonts w:ascii="Palatino Linotype" w:hAnsi="Palatino Linotype" w:cs="Arial"/>
          <w:b/>
          <w:sz w:val="28"/>
          <w:szCs w:val="28"/>
        </w:rPr>
        <w:t xml:space="preserve">QUINTO. De la etapa de manifestaciones y/o alegatos. </w:t>
      </w:r>
    </w:p>
    <w:p w14:paraId="47BDA416" w14:textId="2CFD3B81" w:rsidR="00740B06" w:rsidRPr="00804472" w:rsidRDefault="00740B06" w:rsidP="00740B06">
      <w:pPr>
        <w:spacing w:line="360" w:lineRule="auto"/>
        <w:jc w:val="both"/>
        <w:rPr>
          <w:rFonts w:ascii="Palatino Linotype" w:hAnsi="Palatino Linotype" w:cs="Arial"/>
          <w:lang w:val="es-419"/>
        </w:rPr>
      </w:pPr>
      <w:r w:rsidRPr="00804472">
        <w:rPr>
          <w:rFonts w:ascii="Palatino Linotype" w:hAnsi="Palatino Linotype" w:cs="Arial"/>
        </w:rPr>
        <w:t xml:space="preserve">De las constancias del expediente electrónico del SAIMEX, del recurso de revisión </w:t>
      </w:r>
      <w:r w:rsidR="005E0949" w:rsidRPr="00804472">
        <w:rPr>
          <w:rFonts w:ascii="Palatino Linotype" w:hAnsi="Palatino Linotype" w:cs="Arial"/>
          <w:b/>
          <w:lang w:val="es-419"/>
        </w:rPr>
        <w:t>0</w:t>
      </w:r>
      <w:r w:rsidR="007308FD" w:rsidRPr="00804472">
        <w:rPr>
          <w:rFonts w:ascii="Palatino Linotype" w:hAnsi="Palatino Linotype" w:cs="Arial"/>
          <w:b/>
          <w:lang w:val="es-MX"/>
        </w:rPr>
        <w:t>0</w:t>
      </w:r>
      <w:r w:rsidR="00F86569" w:rsidRPr="00804472">
        <w:rPr>
          <w:rFonts w:ascii="Palatino Linotype" w:hAnsi="Palatino Linotype" w:cs="Arial"/>
          <w:b/>
          <w:lang w:val="es-MX"/>
        </w:rPr>
        <w:t>840</w:t>
      </w:r>
      <w:r w:rsidRPr="00804472">
        <w:rPr>
          <w:rFonts w:ascii="Palatino Linotype" w:hAnsi="Palatino Linotype" w:cs="Arial"/>
          <w:b/>
        </w:rPr>
        <w:t>/INFOEM/IP/RR/202</w:t>
      </w:r>
      <w:r w:rsidR="005E0949" w:rsidRPr="00804472">
        <w:rPr>
          <w:rFonts w:ascii="Palatino Linotype" w:hAnsi="Palatino Linotype" w:cs="Arial"/>
          <w:b/>
          <w:lang w:val="es-419"/>
        </w:rPr>
        <w:t>3</w:t>
      </w:r>
      <w:r w:rsidRPr="00804472">
        <w:rPr>
          <w:rFonts w:ascii="Palatino Linotype" w:hAnsi="Palatino Linotype" w:cs="Arial"/>
        </w:rPr>
        <w:t>, se advierte que el Sujeto Obligado</w:t>
      </w:r>
      <w:r w:rsidR="00D372C7" w:rsidRPr="00804472">
        <w:rPr>
          <w:rFonts w:ascii="Palatino Linotype" w:hAnsi="Palatino Linotype" w:cs="Arial"/>
          <w:lang w:val="es-419"/>
        </w:rPr>
        <w:t xml:space="preserve"> </w:t>
      </w:r>
      <w:r w:rsidR="00F86569" w:rsidRPr="00804472">
        <w:rPr>
          <w:rFonts w:ascii="Palatino Linotype" w:hAnsi="Palatino Linotype" w:cs="Arial"/>
          <w:lang w:val="es-MX"/>
        </w:rPr>
        <w:t xml:space="preserve">no </w:t>
      </w:r>
      <w:r w:rsidR="00746830" w:rsidRPr="00804472">
        <w:rPr>
          <w:rFonts w:ascii="Palatino Linotype" w:hAnsi="Palatino Linotype" w:cs="Arial"/>
        </w:rPr>
        <w:t>rindió</w:t>
      </w:r>
      <w:r w:rsidR="00746830" w:rsidRPr="00804472">
        <w:rPr>
          <w:rFonts w:ascii="Palatino Linotype" w:hAnsi="Palatino Linotype" w:cs="Arial"/>
          <w:lang w:val="es-419"/>
        </w:rPr>
        <w:t xml:space="preserve"> </w:t>
      </w:r>
      <w:r w:rsidRPr="00804472">
        <w:rPr>
          <w:rFonts w:ascii="Palatino Linotype" w:hAnsi="Palatino Linotype" w:cs="Arial"/>
        </w:rPr>
        <w:t>informe justificad</w:t>
      </w:r>
      <w:r w:rsidR="00746830" w:rsidRPr="00804472">
        <w:rPr>
          <w:rFonts w:ascii="Palatino Linotype" w:hAnsi="Palatino Linotype" w:cs="Arial"/>
          <w:lang w:val="es-419"/>
        </w:rPr>
        <w:t>o</w:t>
      </w:r>
      <w:r w:rsidR="000806B2" w:rsidRPr="00804472">
        <w:rPr>
          <w:rFonts w:ascii="Palatino Linotype" w:hAnsi="Palatino Linotype" w:cs="Arial"/>
          <w:lang w:val="es-419"/>
        </w:rPr>
        <w:t>;</w:t>
      </w:r>
      <w:r w:rsidR="00D372C7" w:rsidRPr="00804472">
        <w:rPr>
          <w:rFonts w:ascii="Palatino Linotype" w:hAnsi="Palatino Linotype" w:cs="Arial"/>
          <w:lang w:val="es-419"/>
        </w:rPr>
        <w:t xml:space="preserve"> asimismo, se </w:t>
      </w:r>
      <w:r w:rsidR="00E6709E" w:rsidRPr="00804472">
        <w:rPr>
          <w:rFonts w:ascii="Palatino Linotype" w:hAnsi="Palatino Linotype" w:cs="Arial"/>
          <w:lang w:val="es-419"/>
        </w:rPr>
        <w:t xml:space="preserve">hace constar </w:t>
      </w:r>
      <w:r w:rsidR="00D372C7" w:rsidRPr="00804472">
        <w:rPr>
          <w:rFonts w:ascii="Palatino Linotype" w:hAnsi="Palatino Linotype" w:cs="Arial"/>
          <w:lang w:val="es-419"/>
        </w:rPr>
        <w:t xml:space="preserve">que </w:t>
      </w:r>
      <w:r w:rsidRPr="00804472">
        <w:rPr>
          <w:rFonts w:ascii="Palatino Linotype" w:hAnsi="Palatino Linotype" w:cs="Arial"/>
        </w:rPr>
        <w:t xml:space="preserve">el </w:t>
      </w:r>
      <w:r w:rsidRPr="00804472">
        <w:rPr>
          <w:rFonts w:ascii="Palatino Linotype" w:hAnsi="Palatino Linotype" w:cs="Arial"/>
          <w:lang w:val="es-419"/>
        </w:rPr>
        <w:t xml:space="preserve">particular </w:t>
      </w:r>
      <w:r w:rsidR="0076444F" w:rsidRPr="00804472">
        <w:rPr>
          <w:rFonts w:ascii="Palatino Linotype" w:hAnsi="Palatino Linotype" w:cs="Arial"/>
          <w:lang w:val="es-419"/>
        </w:rPr>
        <w:t xml:space="preserve">no </w:t>
      </w:r>
      <w:r w:rsidRPr="00804472">
        <w:rPr>
          <w:rFonts w:ascii="Palatino Linotype" w:hAnsi="Palatino Linotype" w:cs="Arial"/>
          <w:lang w:val="es-419"/>
        </w:rPr>
        <w:t xml:space="preserve">realizó </w:t>
      </w:r>
      <w:r w:rsidR="0076444F" w:rsidRPr="00804472">
        <w:rPr>
          <w:rFonts w:ascii="Palatino Linotype" w:hAnsi="Palatino Linotype" w:cs="Arial"/>
          <w:lang w:val="es-419"/>
        </w:rPr>
        <w:t>las</w:t>
      </w:r>
      <w:r w:rsidR="00E6709E" w:rsidRPr="00804472">
        <w:rPr>
          <w:rFonts w:ascii="Palatino Linotype" w:hAnsi="Palatino Linotype" w:cs="Arial"/>
          <w:lang w:val="es-419"/>
        </w:rPr>
        <w:t xml:space="preserve"> manifestaciones </w:t>
      </w:r>
      <w:r w:rsidR="0076444F" w:rsidRPr="00804472">
        <w:rPr>
          <w:rFonts w:ascii="Palatino Linotype" w:hAnsi="Palatino Linotype" w:cs="Arial"/>
          <w:lang w:val="es-419"/>
        </w:rPr>
        <w:t>que a su derecho convinieran</w:t>
      </w:r>
      <w:r w:rsidR="00E6709E" w:rsidRPr="00804472">
        <w:rPr>
          <w:rFonts w:ascii="Palatino Linotype" w:hAnsi="Palatino Linotype"/>
          <w:lang w:val="es-419"/>
        </w:rPr>
        <w:t>.</w:t>
      </w:r>
    </w:p>
    <w:p w14:paraId="2162BD08" w14:textId="77777777" w:rsidR="007F0775" w:rsidRPr="00804472" w:rsidRDefault="007F0775" w:rsidP="00740B06">
      <w:pPr>
        <w:spacing w:line="360" w:lineRule="auto"/>
        <w:jc w:val="both"/>
        <w:rPr>
          <w:rFonts w:ascii="Palatino Linotype" w:hAnsi="Palatino Linotype" w:cs="Arial"/>
        </w:rPr>
      </w:pPr>
    </w:p>
    <w:p w14:paraId="07DB0E0C" w14:textId="77777777" w:rsidR="00740B06" w:rsidRPr="00804472" w:rsidRDefault="00740B06" w:rsidP="00740B06">
      <w:pPr>
        <w:spacing w:line="360" w:lineRule="auto"/>
        <w:jc w:val="both"/>
        <w:rPr>
          <w:rFonts w:ascii="Palatino Linotype" w:hAnsi="Palatino Linotype" w:cs="Arial"/>
          <w:b/>
          <w:sz w:val="28"/>
        </w:rPr>
      </w:pPr>
      <w:r w:rsidRPr="00804472">
        <w:rPr>
          <w:rFonts w:ascii="Palatino Linotype" w:hAnsi="Palatino Linotype" w:cs="Arial"/>
          <w:b/>
          <w:sz w:val="28"/>
        </w:rPr>
        <w:t>SEXTO. Del cierre de instrucción.</w:t>
      </w:r>
    </w:p>
    <w:p w14:paraId="79B688B8" w14:textId="70A40726" w:rsidR="00740B06" w:rsidRPr="00804472" w:rsidRDefault="00740B06" w:rsidP="00740B06">
      <w:pPr>
        <w:spacing w:line="360" w:lineRule="auto"/>
        <w:jc w:val="both"/>
        <w:rPr>
          <w:rFonts w:ascii="Palatino Linotype" w:hAnsi="Palatino Linotype" w:cs="Arial"/>
        </w:rPr>
      </w:pPr>
      <w:r w:rsidRPr="00804472">
        <w:rPr>
          <w:rFonts w:ascii="Palatino Linotype" w:hAnsi="Palatino Linotype" w:cs="Arial"/>
        </w:rPr>
        <w:t xml:space="preserve">Así, una vez transcurrido el término legal, se decretó el cierre de instrucción del recurso de revisión en fecha </w:t>
      </w:r>
      <w:r w:rsidR="00D70923" w:rsidRPr="00804472">
        <w:rPr>
          <w:rFonts w:ascii="Palatino Linotype" w:hAnsi="Palatino Linotype" w:cs="Arial"/>
          <w:b/>
          <w:lang w:val="es-MX"/>
        </w:rPr>
        <w:t xml:space="preserve">tres </w:t>
      </w:r>
      <w:r w:rsidRPr="00804472">
        <w:rPr>
          <w:rFonts w:ascii="Palatino Linotype" w:hAnsi="Palatino Linotype" w:cs="Arial"/>
          <w:b/>
        </w:rPr>
        <w:t xml:space="preserve">de </w:t>
      </w:r>
      <w:r w:rsidR="00D70923" w:rsidRPr="00804472">
        <w:rPr>
          <w:rFonts w:ascii="Palatino Linotype" w:hAnsi="Palatino Linotype" w:cs="Arial"/>
          <w:b/>
          <w:lang w:val="es-MX"/>
        </w:rPr>
        <w:t>marzo</w:t>
      </w:r>
      <w:r w:rsidRPr="00804472">
        <w:rPr>
          <w:rFonts w:ascii="Palatino Linotype" w:hAnsi="Palatino Linotype" w:cs="Arial"/>
          <w:b/>
        </w:rPr>
        <w:t xml:space="preserve"> de dos mil </w:t>
      </w:r>
      <w:r w:rsidR="008E2D89" w:rsidRPr="00804472">
        <w:rPr>
          <w:rFonts w:ascii="Palatino Linotype" w:hAnsi="Palatino Linotype" w:cs="Arial"/>
          <w:b/>
          <w:lang w:val="es-419"/>
        </w:rPr>
        <w:t>veintitrés</w:t>
      </w:r>
      <w:r w:rsidRPr="00804472">
        <w:rPr>
          <w:rFonts w:ascii="Palatino Linotype" w:hAnsi="Palatino Linotype" w:cs="Arial"/>
        </w:rPr>
        <w:t>, en términos del artículo 185 Fracción VI de la Ley de Transparencia y Acceso a la Información Pública del Estado de México y Municipios, iniciando el término legal para dictar r</w:t>
      </w:r>
      <w:r w:rsidR="008E2D89" w:rsidRPr="00804472">
        <w:rPr>
          <w:rFonts w:ascii="Palatino Linotype" w:hAnsi="Palatino Linotype" w:cs="Arial"/>
        </w:rPr>
        <w:t>eso</w:t>
      </w:r>
      <w:r w:rsidR="00E87113" w:rsidRPr="00804472">
        <w:rPr>
          <w:rFonts w:ascii="Palatino Linotype" w:hAnsi="Palatino Linotype" w:cs="Arial"/>
        </w:rPr>
        <w:t>lución definitiva del asunto.</w:t>
      </w:r>
    </w:p>
    <w:p w14:paraId="634A5727" w14:textId="77777777" w:rsidR="00E87113" w:rsidRPr="00804472" w:rsidRDefault="00E87113" w:rsidP="00740B06">
      <w:pPr>
        <w:spacing w:line="360" w:lineRule="auto"/>
        <w:jc w:val="both"/>
        <w:rPr>
          <w:rFonts w:ascii="Palatino Linotype" w:hAnsi="Palatino Linotype" w:cs="Arial"/>
        </w:rPr>
      </w:pPr>
    </w:p>
    <w:p w14:paraId="3CDD4EA4" w14:textId="77777777" w:rsidR="00726C58" w:rsidRPr="00804472" w:rsidRDefault="00726C58" w:rsidP="00740B06">
      <w:pPr>
        <w:spacing w:line="360" w:lineRule="auto"/>
        <w:jc w:val="both"/>
        <w:rPr>
          <w:rFonts w:ascii="Palatino Linotype" w:hAnsi="Palatino Linotype" w:cs="Arial"/>
        </w:rPr>
      </w:pPr>
    </w:p>
    <w:p w14:paraId="111EB6AF" w14:textId="77777777" w:rsidR="00726C58" w:rsidRPr="00804472" w:rsidRDefault="00726C58" w:rsidP="00E87113">
      <w:pPr>
        <w:spacing w:line="360" w:lineRule="auto"/>
        <w:jc w:val="both"/>
        <w:rPr>
          <w:rFonts w:ascii="Palatino Linotype" w:hAnsi="Palatino Linotype" w:cs="Arial"/>
          <w:b/>
          <w:sz w:val="28"/>
          <w:szCs w:val="28"/>
          <w:lang w:val="es-419"/>
        </w:rPr>
      </w:pPr>
    </w:p>
    <w:p w14:paraId="0F64ACCD" w14:textId="77777777" w:rsidR="00E87113" w:rsidRPr="00804472" w:rsidRDefault="00E87113" w:rsidP="00E87113">
      <w:pPr>
        <w:spacing w:line="360" w:lineRule="auto"/>
        <w:jc w:val="both"/>
        <w:rPr>
          <w:rFonts w:ascii="Palatino Linotype" w:hAnsi="Palatino Linotype" w:cs="Arial"/>
          <w:b/>
        </w:rPr>
      </w:pPr>
      <w:r w:rsidRPr="00804472">
        <w:rPr>
          <w:rFonts w:ascii="Palatino Linotype" w:hAnsi="Palatino Linotype" w:cs="Arial"/>
          <w:b/>
          <w:sz w:val="28"/>
          <w:szCs w:val="28"/>
          <w:lang w:val="es-419"/>
        </w:rPr>
        <w:t>SÉPTIMO</w:t>
      </w:r>
      <w:r w:rsidRPr="00804472">
        <w:rPr>
          <w:rFonts w:ascii="Palatino Linotype" w:hAnsi="Palatino Linotype" w:cs="Arial"/>
          <w:b/>
          <w:sz w:val="28"/>
          <w:szCs w:val="28"/>
        </w:rPr>
        <w:t>.</w:t>
      </w:r>
      <w:r w:rsidRPr="00804472">
        <w:rPr>
          <w:rFonts w:ascii="Palatino Linotype" w:hAnsi="Palatino Linotype" w:cs="Arial"/>
          <w:b/>
        </w:rPr>
        <w:t xml:space="preserve"> </w:t>
      </w:r>
      <w:r w:rsidRPr="00804472">
        <w:rPr>
          <w:rFonts w:ascii="Palatino Linotype" w:hAnsi="Palatino Linotype" w:cs="Arial"/>
          <w:b/>
          <w:sz w:val="28"/>
        </w:rPr>
        <w:t>Ampliación del término para resolver</w:t>
      </w:r>
    </w:p>
    <w:p w14:paraId="2445EFBE" w14:textId="06CE2FD9" w:rsidR="00E87113" w:rsidRPr="00804472" w:rsidRDefault="00E87113" w:rsidP="00E87113">
      <w:pPr>
        <w:spacing w:line="360" w:lineRule="auto"/>
        <w:jc w:val="both"/>
        <w:rPr>
          <w:rFonts w:ascii="Palatino Linotype" w:hAnsi="Palatino Linotype" w:cs="Arial"/>
        </w:rPr>
      </w:pPr>
      <w:r w:rsidRPr="00804472">
        <w:rPr>
          <w:rFonts w:ascii="Palatino Linotype" w:hAnsi="Palatino Linotype" w:cs="Arial"/>
        </w:rPr>
        <w:t xml:space="preserve">Posteriormente, en fecha </w:t>
      </w:r>
      <w:r w:rsidR="00D70923" w:rsidRPr="00804472">
        <w:rPr>
          <w:rFonts w:ascii="Palatino Linotype" w:hAnsi="Palatino Linotype" w:cs="Arial"/>
          <w:b/>
        </w:rPr>
        <w:t xml:space="preserve">diecinueve </w:t>
      </w:r>
      <w:r w:rsidRPr="00804472">
        <w:rPr>
          <w:rFonts w:ascii="Palatino Linotype" w:hAnsi="Palatino Linotype" w:cs="Arial"/>
          <w:b/>
        </w:rPr>
        <w:t xml:space="preserve">de </w:t>
      </w:r>
      <w:r w:rsidR="00D70923" w:rsidRPr="00804472">
        <w:rPr>
          <w:rFonts w:ascii="Palatino Linotype" w:hAnsi="Palatino Linotype" w:cs="Arial"/>
          <w:b/>
          <w:lang w:val="es-MX"/>
        </w:rPr>
        <w:t xml:space="preserve">abril </w:t>
      </w:r>
      <w:r w:rsidRPr="00804472">
        <w:rPr>
          <w:rFonts w:ascii="Palatino Linotype" w:hAnsi="Palatino Linotype" w:cs="Arial"/>
          <w:b/>
        </w:rPr>
        <w:t xml:space="preserve">del año dos mil </w:t>
      </w:r>
      <w:r w:rsidRPr="00804472">
        <w:rPr>
          <w:rFonts w:ascii="Palatino Linotype" w:hAnsi="Palatino Linotype" w:cs="Arial"/>
          <w:b/>
          <w:lang w:val="es-419"/>
        </w:rPr>
        <w:t>veintitrés</w:t>
      </w:r>
      <w:r w:rsidRPr="00804472">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A0B1980" w14:textId="77777777" w:rsidR="00E87113" w:rsidRPr="00804472" w:rsidRDefault="00E87113" w:rsidP="00E87113">
      <w:pPr>
        <w:spacing w:line="360" w:lineRule="auto"/>
        <w:jc w:val="both"/>
        <w:rPr>
          <w:rFonts w:ascii="Palatino Linotype" w:hAnsi="Palatino Linotype" w:cs="Arial"/>
        </w:rPr>
      </w:pPr>
    </w:p>
    <w:p w14:paraId="06DE164D"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10A3070" w14:textId="77777777" w:rsidR="00E87113" w:rsidRPr="00804472" w:rsidRDefault="00E87113" w:rsidP="00E87113">
      <w:pPr>
        <w:spacing w:line="360" w:lineRule="auto"/>
        <w:jc w:val="both"/>
        <w:rPr>
          <w:rFonts w:ascii="Palatino Linotype" w:hAnsi="Palatino Linotype"/>
        </w:rPr>
      </w:pPr>
    </w:p>
    <w:p w14:paraId="4EF0EF76"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C1F533E" w14:textId="77777777" w:rsidR="00E87113" w:rsidRPr="00804472" w:rsidRDefault="00E87113" w:rsidP="00E87113">
      <w:pPr>
        <w:spacing w:line="360" w:lineRule="auto"/>
        <w:jc w:val="both"/>
        <w:rPr>
          <w:rFonts w:ascii="Palatino Linotype" w:hAnsi="Palatino Linotype"/>
        </w:rPr>
      </w:pPr>
    </w:p>
    <w:p w14:paraId="28C92F0B"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1E7158" w14:textId="77777777" w:rsidR="00E87113" w:rsidRPr="00804472" w:rsidRDefault="00E87113" w:rsidP="00E87113">
      <w:pPr>
        <w:spacing w:line="360" w:lineRule="auto"/>
        <w:jc w:val="both"/>
        <w:rPr>
          <w:rFonts w:ascii="Palatino Linotype" w:hAnsi="Palatino Linotype"/>
        </w:rPr>
      </w:pPr>
    </w:p>
    <w:p w14:paraId="2FEF0739"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FF4EFC4" w14:textId="77777777" w:rsidR="00E87113" w:rsidRPr="00804472" w:rsidRDefault="00E87113" w:rsidP="00E87113">
      <w:pPr>
        <w:spacing w:line="360" w:lineRule="auto"/>
        <w:jc w:val="both"/>
        <w:rPr>
          <w:rFonts w:ascii="Palatino Linotype" w:hAnsi="Palatino Linotype"/>
        </w:rPr>
      </w:pPr>
    </w:p>
    <w:p w14:paraId="729F3F24"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62463B8A" w14:textId="77777777" w:rsidR="00E87113" w:rsidRPr="00804472" w:rsidRDefault="00E87113" w:rsidP="00E87113">
      <w:pPr>
        <w:spacing w:line="360" w:lineRule="auto"/>
        <w:jc w:val="both"/>
        <w:rPr>
          <w:rFonts w:ascii="Palatino Linotype" w:hAnsi="Palatino Linotype"/>
        </w:rPr>
      </w:pPr>
    </w:p>
    <w:p w14:paraId="3B6719E4" w14:textId="77777777" w:rsidR="00E87113" w:rsidRPr="00804472" w:rsidRDefault="00E87113" w:rsidP="00E87113">
      <w:pPr>
        <w:pStyle w:val="Prrafodelista"/>
        <w:numPr>
          <w:ilvl w:val="0"/>
          <w:numId w:val="18"/>
        </w:numPr>
        <w:spacing w:line="360" w:lineRule="auto"/>
        <w:ind w:right="850"/>
        <w:jc w:val="both"/>
        <w:rPr>
          <w:rFonts w:ascii="Palatino Linotype" w:hAnsi="Palatino Linotype"/>
        </w:rPr>
      </w:pPr>
      <w:r w:rsidRPr="00804472">
        <w:rPr>
          <w:rFonts w:ascii="Palatino Linotype" w:hAnsi="Palatino Linotype"/>
          <w:b/>
        </w:rPr>
        <w:t>Complejidad del Asunto:</w:t>
      </w:r>
      <w:r w:rsidRPr="00804472">
        <w:rPr>
          <w:rFonts w:ascii="Palatino Linotype" w:hAnsi="Palatino Linotype"/>
        </w:rPr>
        <w:t xml:space="preserve"> La complejidad de la prueba, la pluralidad de sujetos procesales, el tiempo transcurrido, las características y contexto del recurso.</w:t>
      </w:r>
    </w:p>
    <w:p w14:paraId="62530787" w14:textId="18F66239" w:rsidR="00726C58" w:rsidRPr="00804472" w:rsidRDefault="00726C58" w:rsidP="00726C58">
      <w:pPr>
        <w:pStyle w:val="Prrafodelista"/>
        <w:spacing w:line="360" w:lineRule="auto"/>
        <w:ind w:left="927" w:right="850"/>
        <w:jc w:val="both"/>
        <w:rPr>
          <w:rFonts w:ascii="Palatino Linotype" w:hAnsi="Palatino Linotype"/>
        </w:rPr>
      </w:pPr>
    </w:p>
    <w:p w14:paraId="5AF60C6D" w14:textId="77777777" w:rsidR="00E87113" w:rsidRPr="00804472" w:rsidRDefault="00E87113" w:rsidP="00E87113">
      <w:pPr>
        <w:pStyle w:val="Prrafodelista"/>
        <w:numPr>
          <w:ilvl w:val="0"/>
          <w:numId w:val="18"/>
        </w:numPr>
        <w:spacing w:line="360" w:lineRule="auto"/>
        <w:ind w:right="850"/>
        <w:jc w:val="both"/>
        <w:rPr>
          <w:rFonts w:ascii="Palatino Linotype" w:hAnsi="Palatino Linotype"/>
        </w:rPr>
      </w:pPr>
      <w:r w:rsidRPr="00804472">
        <w:rPr>
          <w:rFonts w:ascii="Palatino Linotype" w:hAnsi="Palatino Linotype"/>
          <w:b/>
        </w:rPr>
        <w:t>Actividad Procesal del interesado.</w:t>
      </w:r>
      <w:r w:rsidRPr="00804472">
        <w:rPr>
          <w:rFonts w:ascii="Palatino Linotype" w:hAnsi="Palatino Linotype"/>
        </w:rPr>
        <w:t xml:space="preserve"> Acciones u omisiones del interesado.</w:t>
      </w:r>
    </w:p>
    <w:p w14:paraId="382B04F8" w14:textId="77777777" w:rsidR="00726C58" w:rsidRPr="00804472" w:rsidRDefault="00726C58" w:rsidP="00726C58">
      <w:pPr>
        <w:pStyle w:val="Prrafodelista"/>
        <w:rPr>
          <w:rFonts w:ascii="Palatino Linotype" w:hAnsi="Palatino Linotype"/>
        </w:rPr>
      </w:pPr>
    </w:p>
    <w:p w14:paraId="512D08CE" w14:textId="77777777" w:rsidR="00E87113" w:rsidRPr="00804472" w:rsidRDefault="00E87113" w:rsidP="00E87113">
      <w:pPr>
        <w:pStyle w:val="Prrafodelista"/>
        <w:numPr>
          <w:ilvl w:val="0"/>
          <w:numId w:val="18"/>
        </w:numPr>
        <w:spacing w:line="360" w:lineRule="auto"/>
        <w:ind w:right="850"/>
        <w:jc w:val="both"/>
        <w:rPr>
          <w:rFonts w:ascii="Palatino Linotype" w:hAnsi="Palatino Linotype"/>
        </w:rPr>
      </w:pPr>
      <w:r w:rsidRPr="00804472">
        <w:rPr>
          <w:rFonts w:ascii="Palatino Linotype" w:hAnsi="Palatino Linotype"/>
          <w:b/>
        </w:rPr>
        <w:t>Conducta de la Autoridad:</w:t>
      </w:r>
      <w:r w:rsidRPr="00804472">
        <w:rPr>
          <w:rFonts w:ascii="Palatino Linotype" w:hAnsi="Palatino Linotype"/>
        </w:rPr>
        <w:t xml:space="preserve"> Las Acciones u omisiones realizadas en el procedimiento. Así como si la autoridad actuó con la debida diligencia.</w:t>
      </w:r>
    </w:p>
    <w:p w14:paraId="7EF8E551" w14:textId="77777777" w:rsidR="00726C58" w:rsidRPr="00804472" w:rsidRDefault="00726C58" w:rsidP="00726C58">
      <w:pPr>
        <w:pStyle w:val="Prrafodelista"/>
        <w:rPr>
          <w:rFonts w:ascii="Palatino Linotype" w:hAnsi="Palatino Linotype"/>
        </w:rPr>
      </w:pPr>
    </w:p>
    <w:p w14:paraId="2C7AD2E2" w14:textId="77777777" w:rsidR="00726C58" w:rsidRPr="00804472" w:rsidRDefault="00726C58" w:rsidP="00726C58">
      <w:pPr>
        <w:pStyle w:val="Prrafodelista"/>
        <w:spacing w:line="360" w:lineRule="auto"/>
        <w:ind w:left="927" w:right="850"/>
        <w:jc w:val="both"/>
        <w:rPr>
          <w:rFonts w:ascii="Palatino Linotype" w:hAnsi="Palatino Linotype"/>
        </w:rPr>
      </w:pPr>
    </w:p>
    <w:p w14:paraId="6BFA8EBD" w14:textId="77777777" w:rsidR="00E87113" w:rsidRPr="00804472" w:rsidRDefault="00E87113" w:rsidP="00E87113">
      <w:pPr>
        <w:pStyle w:val="Prrafodelista"/>
        <w:numPr>
          <w:ilvl w:val="0"/>
          <w:numId w:val="18"/>
        </w:numPr>
        <w:spacing w:line="360" w:lineRule="auto"/>
        <w:ind w:right="850"/>
        <w:jc w:val="both"/>
        <w:rPr>
          <w:rFonts w:ascii="Palatino Linotype" w:hAnsi="Palatino Linotype"/>
        </w:rPr>
      </w:pPr>
      <w:r w:rsidRPr="00804472">
        <w:rPr>
          <w:rFonts w:ascii="Palatino Linotype" w:hAnsi="Palatino Linotype"/>
          <w:b/>
        </w:rPr>
        <w:t>La afectación generada en la situación jurídica de la persona involucrada en el proceso:</w:t>
      </w:r>
      <w:r w:rsidRPr="00804472">
        <w:rPr>
          <w:rFonts w:ascii="Palatino Linotype" w:hAnsi="Palatino Linotype"/>
        </w:rPr>
        <w:t xml:space="preserve"> Violación a sus derechos humanos.</w:t>
      </w:r>
    </w:p>
    <w:p w14:paraId="0642E45F" w14:textId="77777777" w:rsidR="00E87113" w:rsidRPr="00804472" w:rsidRDefault="00E87113" w:rsidP="00E87113">
      <w:pPr>
        <w:spacing w:line="360" w:lineRule="auto"/>
        <w:jc w:val="both"/>
        <w:rPr>
          <w:rFonts w:ascii="Palatino Linotype" w:hAnsi="Palatino Linotype"/>
        </w:rPr>
      </w:pPr>
    </w:p>
    <w:p w14:paraId="4F3FBFCA"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AD99D3" w14:textId="77777777" w:rsidR="00E87113" w:rsidRPr="00804472" w:rsidRDefault="00E87113" w:rsidP="00E87113">
      <w:pPr>
        <w:spacing w:line="360" w:lineRule="auto"/>
        <w:jc w:val="both"/>
        <w:rPr>
          <w:rFonts w:ascii="Palatino Linotype" w:hAnsi="Palatino Linotype"/>
        </w:rPr>
      </w:pPr>
    </w:p>
    <w:p w14:paraId="2DF30DA5" w14:textId="77777777" w:rsidR="00E87113" w:rsidRPr="00804472" w:rsidRDefault="00E87113" w:rsidP="00E87113">
      <w:pPr>
        <w:spacing w:line="360" w:lineRule="auto"/>
        <w:jc w:val="both"/>
        <w:rPr>
          <w:rFonts w:ascii="Palatino Linotype" w:hAnsi="Palatino Linotype"/>
          <w:b/>
        </w:rPr>
      </w:pPr>
      <w:r w:rsidRPr="00804472">
        <w:rPr>
          <w:rFonts w:ascii="Palatino Linotype" w:hAnsi="Palatino Linotype"/>
        </w:rPr>
        <w:t xml:space="preserve">Argumento que encuentra sustento en la jurisprudencia P./J. 32/92 emitida por el Pleno de la Suprema Corte de Justicia de la Nación de rubro </w:t>
      </w:r>
      <w:r w:rsidRPr="0080447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04472">
        <w:rPr>
          <w:rFonts w:ascii="Palatino Linotype" w:hAnsi="Palatino Linotype"/>
        </w:rPr>
        <w:t>, visible en la Gaceta del Seminario Judicial de la Federación con el registro digital 205635.</w:t>
      </w:r>
    </w:p>
    <w:p w14:paraId="605F2C2F" w14:textId="77777777" w:rsidR="00E87113" w:rsidRPr="00804472" w:rsidRDefault="00E87113" w:rsidP="00E87113">
      <w:pPr>
        <w:spacing w:line="360" w:lineRule="auto"/>
        <w:jc w:val="both"/>
        <w:rPr>
          <w:rFonts w:ascii="Palatino Linotype" w:hAnsi="Palatino Linotype"/>
        </w:rPr>
      </w:pPr>
    </w:p>
    <w:p w14:paraId="3E2EFE96"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04472">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E98F78" w14:textId="77777777" w:rsidR="00E87113" w:rsidRPr="00804472" w:rsidRDefault="00E87113" w:rsidP="00E87113">
      <w:pPr>
        <w:spacing w:line="360" w:lineRule="auto"/>
        <w:jc w:val="both"/>
        <w:rPr>
          <w:rFonts w:ascii="Palatino Linotype" w:hAnsi="Palatino Linotype"/>
        </w:rPr>
      </w:pPr>
    </w:p>
    <w:p w14:paraId="3A31B34E"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B88078" w14:textId="77777777" w:rsidR="00E87113" w:rsidRPr="00804472" w:rsidRDefault="00E87113" w:rsidP="00E87113">
      <w:pPr>
        <w:spacing w:line="360" w:lineRule="auto"/>
        <w:jc w:val="both"/>
        <w:rPr>
          <w:rFonts w:ascii="Palatino Linotype" w:hAnsi="Palatino Linotype"/>
        </w:rPr>
      </w:pPr>
    </w:p>
    <w:p w14:paraId="042539DD"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3298497" w14:textId="77777777" w:rsidR="00E87113" w:rsidRPr="00804472" w:rsidRDefault="00E87113" w:rsidP="00E87113">
      <w:pPr>
        <w:spacing w:line="360" w:lineRule="auto"/>
        <w:jc w:val="both"/>
        <w:rPr>
          <w:rFonts w:ascii="Palatino Linotype" w:hAnsi="Palatino Linotype"/>
        </w:rPr>
      </w:pPr>
    </w:p>
    <w:p w14:paraId="0AD05C44"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i/>
        </w:rPr>
        <w:t>“PLAZO RAZONABLE PARA RESOLVER. DIMENSIÓN Y EFECTOS DE ESTE CONCEPTO CUANDO SE ADUCE EXCESIVA CARGA DE TRABAJO.”</w:t>
      </w:r>
      <w:r w:rsidRPr="00804472">
        <w:rPr>
          <w:rFonts w:ascii="Palatino Linotype" w:hAnsi="Palatino Linotype"/>
        </w:rPr>
        <w:t xml:space="preserve"> consultable en el Seminario Judicial de la Federación y su gaceta, con el registro digital 2002351.</w:t>
      </w:r>
    </w:p>
    <w:p w14:paraId="76705426" w14:textId="77777777" w:rsidR="00E87113" w:rsidRPr="00804472" w:rsidRDefault="00E87113" w:rsidP="00E87113">
      <w:pPr>
        <w:spacing w:line="360" w:lineRule="auto"/>
        <w:jc w:val="both"/>
        <w:rPr>
          <w:rFonts w:ascii="Palatino Linotype" w:hAnsi="Palatino Linotype"/>
          <w:b/>
        </w:rPr>
      </w:pPr>
    </w:p>
    <w:p w14:paraId="4E591F87" w14:textId="77777777" w:rsidR="00E87113" w:rsidRPr="00804472" w:rsidRDefault="00E87113" w:rsidP="00E87113">
      <w:pPr>
        <w:spacing w:line="360" w:lineRule="auto"/>
        <w:jc w:val="both"/>
        <w:rPr>
          <w:rFonts w:ascii="Palatino Linotype" w:hAnsi="Palatino Linotype"/>
        </w:rPr>
      </w:pPr>
      <w:r w:rsidRPr="00804472">
        <w:rPr>
          <w:rFonts w:ascii="Palatino Linotype" w:hAnsi="Palatino Linotype"/>
          <w:i/>
        </w:rPr>
        <w:t>“PLAZO RAZONABLE PARA RESOLVER. CONCEPTO Y ELEMENTOS QUE LO INTEGRAN A LA LUZ DEL DERECHO INTERNACIONAL DE LOS DERECHOS HUMANOS.”</w:t>
      </w:r>
      <w:r w:rsidRPr="00804472">
        <w:rPr>
          <w:rFonts w:ascii="Palatino Linotype" w:hAnsi="Palatino Linotype"/>
        </w:rPr>
        <w:t>, visible en el Seminario Judicial de la Federación y su gaceta, con el registro digital 2002350, y,</w:t>
      </w:r>
    </w:p>
    <w:p w14:paraId="4C1B6345" w14:textId="77777777" w:rsidR="00E87113" w:rsidRPr="00804472" w:rsidRDefault="00E87113" w:rsidP="00E87113">
      <w:pPr>
        <w:spacing w:line="360" w:lineRule="auto"/>
        <w:jc w:val="both"/>
        <w:rPr>
          <w:rFonts w:ascii="Palatino Linotype" w:eastAsia="Calibri" w:hAnsi="Palatino Linotype" w:cs="Arial"/>
          <w:b/>
          <w:lang w:eastAsia="es-ES"/>
        </w:rPr>
      </w:pPr>
    </w:p>
    <w:p w14:paraId="25832190" w14:textId="77777777" w:rsidR="00726C58" w:rsidRPr="00804472" w:rsidRDefault="00726C58" w:rsidP="00E87113">
      <w:pPr>
        <w:spacing w:line="360" w:lineRule="auto"/>
        <w:jc w:val="both"/>
        <w:rPr>
          <w:rFonts w:ascii="Palatino Linotype" w:eastAsia="Calibri" w:hAnsi="Palatino Linotype" w:cs="Arial"/>
          <w:b/>
          <w:lang w:eastAsia="es-ES"/>
        </w:rPr>
      </w:pPr>
    </w:p>
    <w:p w14:paraId="45E70F77" w14:textId="77777777" w:rsidR="00F77405" w:rsidRPr="00804472" w:rsidRDefault="00F77405" w:rsidP="00E87113">
      <w:pPr>
        <w:spacing w:line="360" w:lineRule="auto"/>
        <w:jc w:val="center"/>
        <w:rPr>
          <w:rFonts w:ascii="Palatino Linotype" w:hAnsi="Palatino Linotype" w:cs="Arial"/>
          <w:b/>
          <w:sz w:val="28"/>
        </w:rPr>
      </w:pPr>
    </w:p>
    <w:p w14:paraId="3C9B46B3" w14:textId="77777777" w:rsidR="00E87113" w:rsidRPr="00804472" w:rsidRDefault="00E87113" w:rsidP="00E87113">
      <w:pPr>
        <w:spacing w:line="360" w:lineRule="auto"/>
        <w:jc w:val="center"/>
        <w:rPr>
          <w:rFonts w:ascii="Palatino Linotype" w:hAnsi="Palatino Linotype" w:cs="Arial"/>
        </w:rPr>
      </w:pPr>
      <w:r w:rsidRPr="00804472">
        <w:rPr>
          <w:rFonts w:ascii="Palatino Linotype" w:hAnsi="Palatino Linotype" w:cs="Arial"/>
          <w:b/>
          <w:sz w:val="28"/>
        </w:rPr>
        <w:t xml:space="preserve">C O N S I D E R A N D O </w:t>
      </w:r>
    </w:p>
    <w:p w14:paraId="2BF421D6" w14:textId="77777777" w:rsidR="00E87113" w:rsidRPr="00804472" w:rsidRDefault="00E87113" w:rsidP="00E87113">
      <w:pPr>
        <w:spacing w:line="360" w:lineRule="auto"/>
        <w:jc w:val="center"/>
        <w:rPr>
          <w:rFonts w:ascii="Palatino Linotype" w:hAnsi="Palatino Linotype" w:cs="Arial"/>
        </w:rPr>
      </w:pPr>
    </w:p>
    <w:p w14:paraId="4FC2DC4B" w14:textId="77777777" w:rsidR="00E87113" w:rsidRPr="00804472" w:rsidRDefault="00E87113" w:rsidP="00E87113">
      <w:pPr>
        <w:spacing w:line="360" w:lineRule="auto"/>
        <w:jc w:val="both"/>
        <w:rPr>
          <w:rFonts w:ascii="Palatino Linotype" w:hAnsi="Palatino Linotype" w:cs="Arial"/>
          <w:sz w:val="28"/>
          <w:szCs w:val="28"/>
        </w:rPr>
      </w:pPr>
      <w:r w:rsidRPr="00804472">
        <w:rPr>
          <w:rFonts w:ascii="Palatino Linotype" w:hAnsi="Palatino Linotype" w:cs="Arial"/>
          <w:b/>
          <w:sz w:val="28"/>
          <w:szCs w:val="28"/>
        </w:rPr>
        <w:t xml:space="preserve">PRIMERO. </w:t>
      </w:r>
      <w:r w:rsidRPr="00804472">
        <w:rPr>
          <w:rFonts w:ascii="Palatino Linotype" w:hAnsi="Palatino Linotype" w:cs="Arial"/>
          <w:b/>
          <w:sz w:val="26"/>
          <w:szCs w:val="26"/>
        </w:rPr>
        <w:t>De la competencia</w:t>
      </w:r>
      <w:r w:rsidRPr="00804472">
        <w:rPr>
          <w:rFonts w:ascii="Palatino Linotype" w:hAnsi="Palatino Linotype" w:cs="Arial"/>
          <w:sz w:val="26"/>
          <w:szCs w:val="26"/>
        </w:rPr>
        <w:t>.</w:t>
      </w:r>
    </w:p>
    <w:p w14:paraId="018A0304" w14:textId="725FAC8A" w:rsidR="00E87113" w:rsidRPr="00804472" w:rsidRDefault="00726C58" w:rsidP="00E87113">
      <w:pPr>
        <w:autoSpaceDE w:val="0"/>
        <w:autoSpaceDN w:val="0"/>
        <w:adjustRightInd w:val="0"/>
        <w:spacing w:line="360" w:lineRule="auto"/>
        <w:jc w:val="both"/>
        <w:rPr>
          <w:rFonts w:ascii="Palatino Linotype" w:hAnsi="Palatino Linotype" w:cs="Arial"/>
          <w:lang w:eastAsia="es-ES"/>
        </w:rPr>
      </w:pPr>
      <w:r w:rsidRPr="00804472">
        <w:rPr>
          <w:rFonts w:ascii="Palatino Linotype" w:hAnsi="Palatino Linotype" w:cs="Arial"/>
          <w:lang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9" w:history="1">
        <w:r w:rsidRPr="00804472">
          <w:rPr>
            <w:rFonts w:ascii="Palatino Linotype" w:hAnsi="Palatino Linotype" w:cs="Arial"/>
            <w:lang w:eastAsia="es-ES"/>
          </w:rPr>
          <w:t>176, 178, 179, 181</w:t>
        </w:r>
      </w:hyperlink>
      <w:r w:rsidRPr="00804472">
        <w:rPr>
          <w:rFonts w:ascii="Palatino Linotype" w:hAnsi="Palatino Linotype" w:cs="Arial"/>
          <w:lang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65EEBE5" w14:textId="77777777" w:rsidR="00DC2CF0" w:rsidRPr="00804472" w:rsidRDefault="00DC2CF0" w:rsidP="00DC2CF0">
      <w:pPr>
        <w:spacing w:line="360" w:lineRule="auto"/>
        <w:jc w:val="both"/>
        <w:rPr>
          <w:rFonts w:ascii="Palatino Linotype" w:hAnsi="Palatino Linotype" w:cs="Arial"/>
        </w:rPr>
      </w:pPr>
    </w:p>
    <w:p w14:paraId="128CA36F" w14:textId="77777777" w:rsidR="00DC2CF0" w:rsidRPr="00804472" w:rsidRDefault="00DC2CF0" w:rsidP="00DC2CF0">
      <w:pPr>
        <w:autoSpaceDE w:val="0"/>
        <w:autoSpaceDN w:val="0"/>
        <w:adjustRightInd w:val="0"/>
        <w:spacing w:line="360" w:lineRule="auto"/>
        <w:jc w:val="both"/>
        <w:rPr>
          <w:rFonts w:ascii="Palatino Linotype" w:hAnsi="Palatino Linotype" w:cs="Arial"/>
          <w:b/>
          <w:sz w:val="28"/>
          <w:szCs w:val="28"/>
        </w:rPr>
      </w:pPr>
      <w:r w:rsidRPr="00804472">
        <w:rPr>
          <w:rFonts w:ascii="Palatino Linotype" w:hAnsi="Palatino Linotype" w:cs="Arial"/>
          <w:b/>
          <w:sz w:val="28"/>
          <w:szCs w:val="28"/>
        </w:rPr>
        <w:t xml:space="preserve">SEGUNDO. </w:t>
      </w:r>
      <w:r w:rsidRPr="00804472">
        <w:rPr>
          <w:rFonts w:ascii="Palatino Linotype" w:hAnsi="Palatino Linotype" w:cs="Arial"/>
          <w:b/>
          <w:sz w:val="26"/>
          <w:szCs w:val="26"/>
        </w:rPr>
        <w:t>Alcances del recurso de revisión.</w:t>
      </w:r>
      <w:r w:rsidRPr="00804472">
        <w:rPr>
          <w:rFonts w:ascii="Palatino Linotype" w:hAnsi="Palatino Linotype" w:cs="Arial"/>
          <w:b/>
          <w:sz w:val="28"/>
          <w:szCs w:val="28"/>
        </w:rPr>
        <w:t xml:space="preserve"> </w:t>
      </w:r>
    </w:p>
    <w:p w14:paraId="38669ABD"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r w:rsidRPr="00804472">
        <w:rPr>
          <w:rFonts w:ascii="Palatino Linotype" w:hAnsi="Palatino Linotype" w:cs="Arial"/>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513392E" w14:textId="77777777" w:rsidR="006946BA" w:rsidRPr="00804472" w:rsidRDefault="006946BA" w:rsidP="00DC2CF0">
      <w:pPr>
        <w:pStyle w:val="Prrafodelista"/>
        <w:autoSpaceDE w:val="0"/>
        <w:autoSpaceDN w:val="0"/>
        <w:adjustRightInd w:val="0"/>
        <w:spacing w:line="360" w:lineRule="auto"/>
        <w:ind w:left="0"/>
        <w:jc w:val="both"/>
        <w:rPr>
          <w:rFonts w:ascii="Palatino Linotype" w:hAnsi="Palatino Linotype" w:cs="Arial"/>
        </w:rPr>
      </w:pPr>
    </w:p>
    <w:p w14:paraId="6124E586" w14:textId="4EDF509A" w:rsidR="00DC2CF0" w:rsidRPr="00804472" w:rsidRDefault="00762424" w:rsidP="00DC2CF0">
      <w:pPr>
        <w:autoSpaceDE w:val="0"/>
        <w:autoSpaceDN w:val="0"/>
        <w:adjustRightInd w:val="0"/>
        <w:spacing w:line="360" w:lineRule="auto"/>
        <w:jc w:val="both"/>
        <w:rPr>
          <w:rFonts w:ascii="Palatino Linotype" w:hAnsi="Palatino Linotype" w:cs="Arial"/>
          <w:b/>
          <w:sz w:val="28"/>
        </w:rPr>
      </w:pPr>
      <w:r w:rsidRPr="00804472">
        <w:rPr>
          <w:rFonts w:ascii="Palatino Linotype" w:hAnsi="Palatino Linotype" w:cs="Arial"/>
          <w:b/>
          <w:sz w:val="28"/>
          <w:lang w:val="es-419"/>
        </w:rPr>
        <w:t>TERCERO</w:t>
      </w:r>
      <w:r w:rsidR="00DC2CF0" w:rsidRPr="00804472">
        <w:rPr>
          <w:rFonts w:ascii="Palatino Linotype" w:hAnsi="Palatino Linotype" w:cs="Arial"/>
          <w:b/>
          <w:sz w:val="28"/>
        </w:rPr>
        <w:t xml:space="preserve">. Del estudio de las causas de improcedencia. </w:t>
      </w:r>
    </w:p>
    <w:p w14:paraId="5F86268F"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r w:rsidRPr="00804472">
        <w:rPr>
          <w:rFonts w:ascii="Palatino Linotype" w:hAnsi="Palatino Linotype" w:cs="Arial"/>
          <w:lang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04472">
        <w:rPr>
          <w:lang w:eastAsia="es-ES"/>
        </w:rPr>
        <w:footnoteReference w:id="1"/>
      </w:r>
      <w:r w:rsidRPr="00804472">
        <w:rPr>
          <w:rFonts w:ascii="Palatino Linotype" w:hAnsi="Palatino Linotype" w:cs="Arial"/>
          <w:lang w:eastAsia="es-ES"/>
        </w:rPr>
        <w:t>.</w:t>
      </w:r>
    </w:p>
    <w:p w14:paraId="388236D5"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p>
    <w:p w14:paraId="767E5F05"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r w:rsidRPr="00804472">
        <w:rPr>
          <w:rFonts w:ascii="Palatino Linotype" w:hAnsi="Palatino Linotype" w:cs="Arial"/>
          <w:lang w:eastAsia="es-ES"/>
        </w:rPr>
        <w:t>Por lo que una vez que se analizó el expediente en estudio se cae en la cuenta de que no se actualiza ninguna de las casuales a continuación transcritas:</w:t>
      </w:r>
    </w:p>
    <w:p w14:paraId="69103441"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p>
    <w:p w14:paraId="2DB1A21E" w14:textId="77777777" w:rsidR="00DC2CF0" w:rsidRPr="00804472" w:rsidRDefault="00DC2CF0" w:rsidP="00DC2CF0">
      <w:pPr>
        <w:autoSpaceDE w:val="0"/>
        <w:autoSpaceDN w:val="0"/>
        <w:adjustRightInd w:val="0"/>
        <w:spacing w:line="360" w:lineRule="auto"/>
        <w:ind w:left="709" w:right="851"/>
        <w:jc w:val="both"/>
        <w:rPr>
          <w:rFonts w:ascii="Palatino Linotype" w:hAnsi="Palatino Linotype" w:cs="Arial"/>
          <w:i/>
        </w:rPr>
      </w:pPr>
      <w:r w:rsidRPr="00804472">
        <w:rPr>
          <w:rFonts w:ascii="Palatino Linotype" w:hAnsi="Palatino Linotype" w:cs="Arial"/>
          <w:i/>
        </w:rPr>
        <w:t>“</w:t>
      </w:r>
      <w:r w:rsidRPr="00804472">
        <w:rPr>
          <w:rFonts w:ascii="Palatino Linotype" w:hAnsi="Palatino Linotype" w:cs="Arial"/>
          <w:b/>
          <w:i/>
        </w:rPr>
        <w:t>Artículo 191.</w:t>
      </w:r>
      <w:r w:rsidRPr="00804472">
        <w:rPr>
          <w:rFonts w:ascii="Palatino Linotype" w:hAnsi="Palatino Linotype" w:cs="Arial"/>
          <w:i/>
        </w:rPr>
        <w:t xml:space="preserve"> El recurso será desechado por improcedente cuando:  </w:t>
      </w:r>
    </w:p>
    <w:p w14:paraId="12A52015" w14:textId="77777777" w:rsidR="00DC2CF0" w:rsidRPr="00804472" w:rsidRDefault="00DC2CF0" w:rsidP="00DC2CF0">
      <w:pPr>
        <w:autoSpaceDE w:val="0"/>
        <w:autoSpaceDN w:val="0"/>
        <w:adjustRightInd w:val="0"/>
        <w:spacing w:line="360" w:lineRule="auto"/>
        <w:ind w:left="709" w:right="851"/>
        <w:jc w:val="both"/>
        <w:rPr>
          <w:rFonts w:ascii="Palatino Linotype" w:hAnsi="Palatino Linotype" w:cs="Arial"/>
          <w:i/>
        </w:rPr>
      </w:pPr>
      <w:r w:rsidRPr="00804472">
        <w:rPr>
          <w:rFonts w:ascii="Palatino Linotype" w:hAnsi="Palatino Linotype" w:cs="Arial"/>
          <w:i/>
        </w:rPr>
        <w:t xml:space="preserve">I. Sea extemporáneo por haber transcurrido el plazo establecido en la presente Ley, a partir de la respuesta;  </w:t>
      </w:r>
    </w:p>
    <w:p w14:paraId="63CC8E88" w14:textId="77777777" w:rsidR="00DC2CF0" w:rsidRPr="00804472" w:rsidRDefault="00DC2CF0" w:rsidP="00DC2CF0">
      <w:pPr>
        <w:autoSpaceDE w:val="0"/>
        <w:autoSpaceDN w:val="0"/>
        <w:adjustRightInd w:val="0"/>
        <w:spacing w:line="360" w:lineRule="auto"/>
        <w:ind w:left="709" w:right="851"/>
        <w:jc w:val="both"/>
        <w:rPr>
          <w:rFonts w:ascii="Palatino Linotype" w:hAnsi="Palatino Linotype" w:cs="Arial"/>
          <w:i/>
        </w:rPr>
      </w:pPr>
      <w:r w:rsidRPr="00804472">
        <w:rPr>
          <w:rFonts w:ascii="Palatino Linotype" w:hAnsi="Palatino Linotype" w:cs="Arial"/>
          <w:i/>
        </w:rPr>
        <w:t xml:space="preserve">II. Se esté tramitando ante el Poder Judicial de la Federación algún recurso o medio de defensa interpuesto por el recurrente;  </w:t>
      </w:r>
    </w:p>
    <w:p w14:paraId="3984ED7E" w14:textId="77777777" w:rsidR="00DC2CF0" w:rsidRPr="00804472" w:rsidRDefault="00DC2CF0" w:rsidP="00DC2CF0">
      <w:pPr>
        <w:autoSpaceDE w:val="0"/>
        <w:autoSpaceDN w:val="0"/>
        <w:adjustRightInd w:val="0"/>
        <w:spacing w:line="360" w:lineRule="auto"/>
        <w:ind w:left="709" w:right="851"/>
        <w:jc w:val="both"/>
        <w:rPr>
          <w:rFonts w:ascii="Palatino Linotype" w:hAnsi="Palatino Linotype" w:cs="Arial"/>
          <w:i/>
        </w:rPr>
      </w:pPr>
      <w:r w:rsidRPr="00804472">
        <w:rPr>
          <w:rFonts w:ascii="Palatino Linotype" w:hAnsi="Palatino Linotype" w:cs="Arial"/>
          <w:i/>
        </w:rPr>
        <w:t xml:space="preserve">III. No actualice alguno de los supuestos previstos en la presente Ley;  </w:t>
      </w:r>
    </w:p>
    <w:p w14:paraId="3B97DECE" w14:textId="77777777" w:rsidR="00DC2CF0" w:rsidRPr="00804472" w:rsidRDefault="00DC2CF0" w:rsidP="00DC2CF0">
      <w:pPr>
        <w:autoSpaceDE w:val="0"/>
        <w:autoSpaceDN w:val="0"/>
        <w:adjustRightInd w:val="0"/>
        <w:spacing w:line="360" w:lineRule="auto"/>
        <w:ind w:left="709" w:right="851"/>
        <w:jc w:val="both"/>
        <w:rPr>
          <w:rFonts w:ascii="Palatino Linotype" w:hAnsi="Palatino Linotype" w:cs="Arial"/>
          <w:i/>
        </w:rPr>
      </w:pPr>
      <w:r w:rsidRPr="00804472">
        <w:rPr>
          <w:rFonts w:ascii="Palatino Linotype" w:hAnsi="Palatino Linotype" w:cs="Arial"/>
          <w:i/>
        </w:rPr>
        <w:t>IV. No se haya desahogado la prevención en los términos establecidos en la presente Ley;</w:t>
      </w:r>
    </w:p>
    <w:p w14:paraId="4C4B4B1E" w14:textId="77777777" w:rsidR="00DC2CF0" w:rsidRPr="00804472" w:rsidRDefault="00DC2CF0" w:rsidP="00DC2CF0">
      <w:pPr>
        <w:autoSpaceDE w:val="0"/>
        <w:autoSpaceDN w:val="0"/>
        <w:adjustRightInd w:val="0"/>
        <w:spacing w:line="360" w:lineRule="auto"/>
        <w:ind w:left="709" w:right="851"/>
        <w:jc w:val="both"/>
        <w:rPr>
          <w:rFonts w:ascii="Palatino Linotype" w:hAnsi="Palatino Linotype" w:cs="Arial"/>
          <w:i/>
        </w:rPr>
      </w:pPr>
      <w:r w:rsidRPr="00804472">
        <w:rPr>
          <w:rFonts w:ascii="Palatino Linotype" w:hAnsi="Palatino Linotype" w:cs="Arial"/>
          <w:i/>
        </w:rPr>
        <w:t xml:space="preserve">V. Se impugne la veracidad de la información proporcionada;  </w:t>
      </w:r>
    </w:p>
    <w:p w14:paraId="7F8DA645" w14:textId="77777777" w:rsidR="00DC2CF0" w:rsidRPr="00804472" w:rsidRDefault="00DC2CF0" w:rsidP="00DC2CF0">
      <w:pPr>
        <w:autoSpaceDE w:val="0"/>
        <w:autoSpaceDN w:val="0"/>
        <w:adjustRightInd w:val="0"/>
        <w:spacing w:line="360" w:lineRule="auto"/>
        <w:ind w:left="709" w:right="851"/>
        <w:jc w:val="both"/>
        <w:rPr>
          <w:rFonts w:ascii="Palatino Linotype" w:hAnsi="Palatino Linotype" w:cs="Arial"/>
          <w:i/>
        </w:rPr>
      </w:pPr>
      <w:r w:rsidRPr="00804472">
        <w:rPr>
          <w:rFonts w:ascii="Palatino Linotype" w:hAnsi="Palatino Linotype" w:cs="Arial"/>
          <w:i/>
        </w:rPr>
        <w:t xml:space="preserve">VI. Se trate de una consulta, o trámite en específico; y  </w:t>
      </w:r>
    </w:p>
    <w:p w14:paraId="7830A63D" w14:textId="77777777" w:rsidR="00DC2CF0" w:rsidRPr="00804472" w:rsidRDefault="00DC2CF0" w:rsidP="00DC2CF0">
      <w:pPr>
        <w:autoSpaceDE w:val="0"/>
        <w:autoSpaceDN w:val="0"/>
        <w:adjustRightInd w:val="0"/>
        <w:spacing w:line="360" w:lineRule="auto"/>
        <w:ind w:left="709" w:right="851"/>
        <w:jc w:val="both"/>
        <w:rPr>
          <w:rFonts w:ascii="Palatino Linotype" w:hAnsi="Palatino Linotype" w:cs="Arial"/>
          <w:i/>
        </w:rPr>
      </w:pPr>
      <w:r w:rsidRPr="00804472">
        <w:rPr>
          <w:rFonts w:ascii="Palatino Linotype" w:hAnsi="Palatino Linotype" w:cs="Arial"/>
          <w:i/>
        </w:rPr>
        <w:t>VII. El recurrente amplíe su solicitud en el recurso de revisión, únicamente respecto de los nuevos contenidos.”</w:t>
      </w:r>
    </w:p>
    <w:p w14:paraId="7D66780E"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p>
    <w:p w14:paraId="5F18A1B4"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r w:rsidRPr="00804472">
        <w:rPr>
          <w:rFonts w:ascii="Palatino Linotype" w:hAnsi="Palatino Linotype" w:cs="Arial"/>
          <w:lang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F005087"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p>
    <w:p w14:paraId="5A1E3896"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r w:rsidRPr="00804472">
        <w:rPr>
          <w:rFonts w:ascii="Palatino Linotype" w:hAnsi="Palatino Linotype" w:cs="Arial"/>
          <w:lang w:eastAsia="es-ES"/>
        </w:rPr>
        <w:t>Así las cosas, al no existir causas de improcedencia invocadas por las partes ni advertidas de oficio por este Resolutor, se procede al análisis del fondo de los asuntos en los siguientes términos.</w:t>
      </w:r>
    </w:p>
    <w:p w14:paraId="546DC1C3" w14:textId="77777777" w:rsidR="00DC2CF0" w:rsidRPr="00804472" w:rsidRDefault="00DC2CF0" w:rsidP="00DC2CF0">
      <w:pPr>
        <w:autoSpaceDE w:val="0"/>
        <w:autoSpaceDN w:val="0"/>
        <w:adjustRightInd w:val="0"/>
        <w:spacing w:line="360" w:lineRule="auto"/>
        <w:jc w:val="both"/>
        <w:rPr>
          <w:rFonts w:ascii="Palatino Linotype" w:hAnsi="Palatino Linotype" w:cs="Arial"/>
          <w:lang w:eastAsia="es-ES"/>
        </w:rPr>
      </w:pPr>
    </w:p>
    <w:p w14:paraId="11AF2591" w14:textId="47F9D79F" w:rsidR="00DC2CF0" w:rsidRPr="00804472" w:rsidRDefault="00762424" w:rsidP="00DC2CF0">
      <w:pPr>
        <w:autoSpaceDE w:val="0"/>
        <w:autoSpaceDN w:val="0"/>
        <w:adjustRightInd w:val="0"/>
        <w:spacing w:line="360" w:lineRule="auto"/>
        <w:jc w:val="both"/>
        <w:rPr>
          <w:rFonts w:ascii="Palatino Linotype" w:hAnsi="Palatino Linotype" w:cs="Arial"/>
          <w:sz w:val="28"/>
        </w:rPr>
      </w:pPr>
      <w:r w:rsidRPr="00804472">
        <w:rPr>
          <w:rFonts w:ascii="Palatino Linotype" w:hAnsi="Palatino Linotype" w:cs="Arial"/>
          <w:b/>
          <w:sz w:val="28"/>
          <w:lang w:val="es-419"/>
        </w:rPr>
        <w:t>CUARTO</w:t>
      </w:r>
      <w:r w:rsidR="00DC2CF0" w:rsidRPr="00804472">
        <w:rPr>
          <w:rFonts w:ascii="Palatino Linotype" w:hAnsi="Palatino Linotype" w:cs="Arial"/>
          <w:b/>
          <w:sz w:val="28"/>
        </w:rPr>
        <w:t>. Del estudio y resolución del asunto.</w:t>
      </w:r>
      <w:r w:rsidR="00DC2CF0" w:rsidRPr="00804472">
        <w:rPr>
          <w:rFonts w:ascii="Palatino Linotype" w:hAnsi="Palatino Linotype" w:cs="Arial"/>
          <w:sz w:val="28"/>
        </w:rPr>
        <w:t xml:space="preserve"> </w:t>
      </w:r>
    </w:p>
    <w:p w14:paraId="0740E958" w14:textId="77777777" w:rsidR="00DC2CF0" w:rsidRPr="00804472" w:rsidRDefault="00DC2CF0" w:rsidP="00DC2CF0">
      <w:pPr>
        <w:spacing w:line="360" w:lineRule="auto"/>
        <w:jc w:val="both"/>
        <w:rPr>
          <w:rFonts w:ascii="Palatino Linotype" w:hAnsi="Palatino Linotype"/>
        </w:rPr>
      </w:pPr>
      <w:r w:rsidRPr="00804472">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60449B40" w14:textId="77777777" w:rsidR="00DC2CF0" w:rsidRPr="00804472" w:rsidRDefault="00DC2CF0" w:rsidP="00DC2CF0">
      <w:pPr>
        <w:spacing w:line="360" w:lineRule="auto"/>
        <w:jc w:val="both"/>
        <w:rPr>
          <w:rFonts w:ascii="Palatino Linotype" w:hAnsi="Palatino Linotype"/>
        </w:rPr>
      </w:pPr>
    </w:p>
    <w:p w14:paraId="4304CEA0" w14:textId="77777777" w:rsidR="00DC2CF0" w:rsidRPr="00804472" w:rsidRDefault="00DC2CF0" w:rsidP="00DC2CF0">
      <w:pPr>
        <w:ind w:left="851" w:right="851"/>
        <w:jc w:val="both"/>
        <w:rPr>
          <w:rFonts w:ascii="Palatino Linotype" w:hAnsi="Palatino Linotype" w:cs="Arial"/>
          <w:i/>
        </w:rPr>
      </w:pPr>
      <w:r w:rsidRPr="00804472">
        <w:rPr>
          <w:rFonts w:ascii="Palatino Linotype" w:hAnsi="Palatino Linotype" w:cs="Arial"/>
          <w:b/>
          <w:i/>
        </w:rPr>
        <w:t>“Artículo 6o.</w:t>
      </w:r>
      <w:r w:rsidRPr="00804472">
        <w:rPr>
          <w:rFonts w:ascii="Palatino Linotype" w:hAnsi="Palatino Linotype" w:cs="Arial"/>
          <w:i/>
        </w:rPr>
        <w:t xml:space="preserve">  . . .</w:t>
      </w:r>
    </w:p>
    <w:p w14:paraId="2A77AAF1" w14:textId="77777777" w:rsidR="00DC2CF0" w:rsidRPr="00804472" w:rsidRDefault="00DC2CF0" w:rsidP="00DC2CF0">
      <w:pPr>
        <w:ind w:left="851" w:right="851"/>
        <w:jc w:val="both"/>
        <w:rPr>
          <w:rFonts w:ascii="Palatino Linotype" w:hAnsi="Palatino Linotype" w:cs="Arial"/>
          <w:b/>
          <w:bCs/>
          <w:i/>
          <w:color w:val="000000"/>
        </w:rPr>
      </w:pPr>
    </w:p>
    <w:p w14:paraId="4BE598B8" w14:textId="77777777" w:rsidR="00DC2CF0" w:rsidRPr="00804472" w:rsidRDefault="00DC2CF0" w:rsidP="00DC2CF0">
      <w:pPr>
        <w:ind w:left="851" w:right="851"/>
        <w:jc w:val="both"/>
        <w:rPr>
          <w:rFonts w:ascii="Palatino Linotype" w:hAnsi="Palatino Linotype" w:cs="Arial"/>
          <w:i/>
          <w:color w:val="000000"/>
        </w:rPr>
      </w:pPr>
      <w:r w:rsidRPr="00804472">
        <w:rPr>
          <w:rFonts w:ascii="Palatino Linotype" w:hAnsi="Palatino Linotype" w:cs="Arial"/>
          <w:b/>
          <w:bCs/>
          <w:i/>
          <w:color w:val="000000"/>
        </w:rPr>
        <w:t>A.</w:t>
      </w:r>
      <w:r w:rsidRPr="00804472">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4220BB63" w14:textId="77777777" w:rsidR="00DC2CF0" w:rsidRPr="00804472" w:rsidRDefault="00DC2CF0" w:rsidP="00DC2CF0">
      <w:pPr>
        <w:ind w:left="851" w:right="851"/>
        <w:jc w:val="both"/>
        <w:rPr>
          <w:rFonts w:ascii="Palatino Linotype" w:hAnsi="Palatino Linotype" w:cs="Arial"/>
          <w:b/>
          <w:bCs/>
          <w:i/>
          <w:color w:val="000000"/>
        </w:rPr>
      </w:pPr>
    </w:p>
    <w:p w14:paraId="7CC1980F" w14:textId="77777777" w:rsidR="00DC2CF0" w:rsidRPr="00804472" w:rsidRDefault="00DC2CF0" w:rsidP="00DC2CF0">
      <w:pPr>
        <w:ind w:left="851" w:right="851"/>
        <w:jc w:val="both"/>
        <w:rPr>
          <w:rFonts w:ascii="Palatino Linotype" w:hAnsi="Palatino Linotype" w:cs="Arial"/>
          <w:i/>
        </w:rPr>
      </w:pPr>
      <w:r w:rsidRPr="00804472">
        <w:rPr>
          <w:rFonts w:ascii="Palatino Linotype" w:hAnsi="Palatino Linotype" w:cs="Arial"/>
          <w:b/>
          <w:bCs/>
          <w:i/>
          <w:color w:val="000000"/>
        </w:rPr>
        <w:t xml:space="preserve">I. </w:t>
      </w:r>
      <w:r w:rsidRPr="00804472">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04472">
        <w:rPr>
          <w:rFonts w:ascii="Palatino Linotype" w:hAnsi="Palatino Linotype" w:cs="Arial"/>
          <w:i/>
        </w:rPr>
        <w:t xml:space="preserve"> </w:t>
      </w:r>
      <w:r w:rsidRPr="00804472">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9F36226" w14:textId="77777777" w:rsidR="00DC2CF0" w:rsidRPr="00804472" w:rsidRDefault="00DC2CF0" w:rsidP="00DC2CF0">
      <w:pPr>
        <w:ind w:left="851" w:right="851"/>
        <w:jc w:val="both"/>
        <w:rPr>
          <w:rFonts w:ascii="Palatino Linotype" w:hAnsi="Palatino Linotype" w:cs="Arial"/>
          <w:b/>
          <w:bCs/>
          <w:i/>
          <w:color w:val="000000"/>
        </w:rPr>
      </w:pPr>
    </w:p>
    <w:p w14:paraId="79091874" w14:textId="77777777" w:rsidR="00DC2CF0" w:rsidRPr="00804472" w:rsidRDefault="00DC2CF0" w:rsidP="00DC2CF0">
      <w:pPr>
        <w:ind w:left="851" w:right="851"/>
        <w:jc w:val="both"/>
        <w:rPr>
          <w:rFonts w:ascii="Palatino Linotype" w:hAnsi="Palatino Linotype" w:cs="Arial"/>
          <w:i/>
          <w:color w:val="000000"/>
        </w:rPr>
      </w:pPr>
      <w:r w:rsidRPr="00804472">
        <w:rPr>
          <w:rFonts w:ascii="Palatino Linotype" w:hAnsi="Palatino Linotype" w:cs="Arial"/>
          <w:b/>
          <w:bCs/>
          <w:i/>
          <w:color w:val="000000"/>
        </w:rPr>
        <w:lastRenderedPageBreak/>
        <w:t xml:space="preserve">II. </w:t>
      </w:r>
      <w:r w:rsidRPr="00804472">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6CFC135F" w14:textId="77777777" w:rsidR="00DC2CF0" w:rsidRPr="00804472" w:rsidRDefault="00DC2CF0" w:rsidP="00DC2CF0">
      <w:pPr>
        <w:ind w:left="851" w:right="851"/>
        <w:jc w:val="both"/>
        <w:rPr>
          <w:rFonts w:ascii="Palatino Linotype" w:hAnsi="Palatino Linotype" w:cs="Arial"/>
          <w:b/>
          <w:bCs/>
          <w:i/>
          <w:color w:val="000000"/>
        </w:rPr>
      </w:pPr>
    </w:p>
    <w:p w14:paraId="1D801FD2" w14:textId="77777777" w:rsidR="00DC2CF0" w:rsidRPr="00804472" w:rsidRDefault="00DC2CF0" w:rsidP="00DC2CF0">
      <w:pPr>
        <w:ind w:left="851" w:right="851"/>
        <w:jc w:val="both"/>
        <w:rPr>
          <w:rFonts w:ascii="Palatino Linotype" w:hAnsi="Palatino Linotype" w:cs="Arial"/>
          <w:i/>
          <w:color w:val="000000"/>
        </w:rPr>
      </w:pPr>
      <w:r w:rsidRPr="00804472">
        <w:rPr>
          <w:rFonts w:ascii="Palatino Linotype" w:hAnsi="Palatino Linotype" w:cs="Arial"/>
          <w:b/>
          <w:bCs/>
          <w:i/>
          <w:color w:val="000000"/>
        </w:rPr>
        <w:t xml:space="preserve">III. </w:t>
      </w:r>
      <w:r w:rsidRPr="00804472">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57517BF3" w14:textId="77777777" w:rsidR="00DC2CF0" w:rsidRPr="00804472" w:rsidRDefault="00DC2CF0" w:rsidP="00DC2CF0">
      <w:pPr>
        <w:ind w:left="851" w:right="851"/>
        <w:jc w:val="both"/>
        <w:rPr>
          <w:rFonts w:ascii="Palatino Linotype" w:hAnsi="Palatino Linotype" w:cs="Arial"/>
          <w:b/>
          <w:bCs/>
          <w:i/>
          <w:color w:val="000000"/>
        </w:rPr>
      </w:pPr>
    </w:p>
    <w:p w14:paraId="6C0D101C" w14:textId="77777777" w:rsidR="00DC2CF0" w:rsidRPr="00804472" w:rsidRDefault="00DC2CF0" w:rsidP="00DC2CF0">
      <w:pPr>
        <w:ind w:left="851" w:right="851"/>
        <w:jc w:val="both"/>
        <w:rPr>
          <w:rFonts w:ascii="Palatino Linotype" w:hAnsi="Palatino Linotype" w:cs="Arial"/>
          <w:i/>
          <w:color w:val="000000"/>
        </w:rPr>
      </w:pPr>
      <w:r w:rsidRPr="00804472">
        <w:rPr>
          <w:rFonts w:ascii="Palatino Linotype" w:hAnsi="Palatino Linotype" w:cs="Arial"/>
          <w:b/>
          <w:bCs/>
          <w:i/>
          <w:color w:val="000000"/>
        </w:rPr>
        <w:t xml:space="preserve">IV. </w:t>
      </w:r>
      <w:r w:rsidRPr="00804472">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4C300585" w14:textId="77777777" w:rsidR="00DC2CF0" w:rsidRPr="00804472" w:rsidRDefault="00DC2CF0" w:rsidP="00DC2CF0">
      <w:pPr>
        <w:ind w:left="851" w:right="851"/>
        <w:jc w:val="both"/>
        <w:rPr>
          <w:rFonts w:ascii="Palatino Linotype" w:hAnsi="Palatino Linotype" w:cs="Arial"/>
          <w:b/>
          <w:bCs/>
          <w:i/>
          <w:color w:val="000000"/>
        </w:rPr>
      </w:pPr>
    </w:p>
    <w:p w14:paraId="6950A930" w14:textId="77777777" w:rsidR="00DC2CF0" w:rsidRPr="00804472" w:rsidRDefault="00DC2CF0" w:rsidP="00DC2CF0">
      <w:pPr>
        <w:ind w:left="851" w:right="851"/>
        <w:jc w:val="both"/>
        <w:rPr>
          <w:rFonts w:ascii="Palatino Linotype" w:hAnsi="Palatino Linotype" w:cs="Arial"/>
          <w:i/>
          <w:color w:val="000000"/>
        </w:rPr>
      </w:pPr>
      <w:r w:rsidRPr="00804472">
        <w:rPr>
          <w:rFonts w:ascii="Palatino Linotype" w:hAnsi="Palatino Linotype" w:cs="Arial"/>
          <w:b/>
          <w:bCs/>
          <w:i/>
          <w:color w:val="000000"/>
        </w:rPr>
        <w:t xml:space="preserve">V. </w:t>
      </w:r>
      <w:r w:rsidRPr="00804472">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6778987" w14:textId="77777777" w:rsidR="00DC2CF0" w:rsidRPr="00804472" w:rsidRDefault="00DC2CF0" w:rsidP="00DC2CF0">
      <w:pPr>
        <w:ind w:left="851" w:right="851"/>
        <w:jc w:val="both"/>
        <w:rPr>
          <w:rFonts w:ascii="Palatino Linotype" w:hAnsi="Palatino Linotype" w:cs="Arial"/>
          <w:b/>
          <w:bCs/>
          <w:i/>
          <w:color w:val="000000"/>
        </w:rPr>
      </w:pPr>
    </w:p>
    <w:p w14:paraId="42E3D9E2" w14:textId="77777777" w:rsidR="00DC2CF0" w:rsidRPr="00804472" w:rsidRDefault="00DC2CF0" w:rsidP="00DC2CF0">
      <w:pPr>
        <w:ind w:left="851" w:right="851"/>
        <w:jc w:val="both"/>
        <w:rPr>
          <w:rFonts w:ascii="Palatino Linotype" w:hAnsi="Palatino Linotype" w:cs="Arial"/>
          <w:i/>
          <w:color w:val="000000"/>
        </w:rPr>
      </w:pPr>
      <w:r w:rsidRPr="00804472">
        <w:rPr>
          <w:rFonts w:ascii="Palatino Linotype" w:hAnsi="Palatino Linotype" w:cs="Arial"/>
          <w:b/>
          <w:bCs/>
          <w:i/>
          <w:color w:val="000000"/>
        </w:rPr>
        <w:t xml:space="preserve">VI. </w:t>
      </w:r>
      <w:r w:rsidRPr="00804472">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3A2A84C6" w14:textId="77777777" w:rsidR="00DC2CF0" w:rsidRPr="00804472" w:rsidRDefault="00DC2CF0" w:rsidP="00DC2CF0">
      <w:pPr>
        <w:ind w:left="851" w:right="851"/>
        <w:jc w:val="both"/>
        <w:rPr>
          <w:rFonts w:ascii="Palatino Linotype" w:hAnsi="Palatino Linotype" w:cs="Arial"/>
          <w:b/>
          <w:bCs/>
          <w:i/>
          <w:color w:val="000000"/>
        </w:rPr>
      </w:pPr>
    </w:p>
    <w:p w14:paraId="0C347953" w14:textId="77777777" w:rsidR="00DC2CF0" w:rsidRPr="00804472" w:rsidRDefault="00DC2CF0" w:rsidP="00DC2CF0">
      <w:pPr>
        <w:ind w:left="851" w:right="851"/>
        <w:jc w:val="both"/>
        <w:rPr>
          <w:rFonts w:ascii="Palatino Linotype" w:hAnsi="Palatino Linotype" w:cs="Arial"/>
          <w:i/>
          <w:color w:val="000000"/>
        </w:rPr>
      </w:pPr>
      <w:r w:rsidRPr="00804472">
        <w:rPr>
          <w:rFonts w:ascii="Palatino Linotype" w:hAnsi="Palatino Linotype" w:cs="Arial"/>
          <w:b/>
          <w:bCs/>
          <w:i/>
          <w:color w:val="000000"/>
        </w:rPr>
        <w:t xml:space="preserve">VII. </w:t>
      </w:r>
      <w:r w:rsidRPr="00804472">
        <w:rPr>
          <w:rFonts w:ascii="Palatino Linotype" w:hAnsi="Palatino Linotype" w:cs="Arial"/>
          <w:i/>
          <w:color w:val="000000"/>
        </w:rPr>
        <w:t>La inobservancia a las disposiciones en materia de acceso a la información pública será sancionada en los términos que dispongan las leyes.</w:t>
      </w:r>
      <w:r w:rsidRPr="00804472">
        <w:rPr>
          <w:rFonts w:ascii="Palatino Linotype" w:hAnsi="Palatino Linotype" w:cs="Arial"/>
          <w:b/>
          <w:i/>
        </w:rPr>
        <w:t>”</w:t>
      </w:r>
    </w:p>
    <w:p w14:paraId="541F0D03" w14:textId="77777777" w:rsidR="00DC2CF0" w:rsidRPr="00804472" w:rsidRDefault="00DC2CF0" w:rsidP="00DC2CF0">
      <w:pPr>
        <w:ind w:left="851" w:right="851"/>
        <w:jc w:val="both"/>
        <w:rPr>
          <w:rFonts w:ascii="Palatino Linotype" w:hAnsi="Palatino Linotype" w:cs="Arial"/>
          <w:i/>
          <w:color w:val="000000"/>
        </w:rPr>
      </w:pPr>
      <w:r w:rsidRPr="00804472">
        <w:rPr>
          <w:rFonts w:ascii="Palatino Linotype" w:hAnsi="Palatino Linotype" w:cs="Arial"/>
          <w:i/>
          <w:color w:val="000000"/>
        </w:rPr>
        <w:t>(Énfasis añadido)</w:t>
      </w:r>
    </w:p>
    <w:p w14:paraId="46431E35" w14:textId="77777777" w:rsidR="00DC2CF0" w:rsidRPr="00804472" w:rsidRDefault="00DC2CF0" w:rsidP="00DC2CF0">
      <w:pPr>
        <w:spacing w:line="360" w:lineRule="auto"/>
        <w:jc w:val="both"/>
        <w:rPr>
          <w:rFonts w:ascii="Palatino Linotype" w:hAnsi="Palatino Linotype"/>
        </w:rPr>
      </w:pPr>
    </w:p>
    <w:p w14:paraId="17EAA33C" w14:textId="77777777" w:rsidR="00DC2CF0" w:rsidRPr="00804472" w:rsidRDefault="00DC2CF0" w:rsidP="00DC2CF0">
      <w:pPr>
        <w:spacing w:line="360" w:lineRule="auto"/>
        <w:jc w:val="both"/>
        <w:rPr>
          <w:rFonts w:ascii="Palatino Linotype" w:hAnsi="Palatino Linotype"/>
        </w:rPr>
      </w:pPr>
      <w:r w:rsidRPr="00804472">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1F84EF51" w14:textId="77777777" w:rsidR="00DC2CF0" w:rsidRPr="00804472" w:rsidRDefault="00DC2CF0" w:rsidP="00DC2CF0">
      <w:pPr>
        <w:spacing w:line="360" w:lineRule="auto"/>
        <w:jc w:val="both"/>
        <w:rPr>
          <w:rFonts w:ascii="Palatino Linotype" w:hAnsi="Palatino Linotype"/>
        </w:rPr>
      </w:pPr>
    </w:p>
    <w:p w14:paraId="49DDCAF2" w14:textId="77777777" w:rsidR="00DC2CF0" w:rsidRPr="00804472" w:rsidRDefault="00DC2CF0" w:rsidP="00DC2CF0">
      <w:pPr>
        <w:ind w:left="851" w:right="851"/>
        <w:jc w:val="both"/>
        <w:rPr>
          <w:rFonts w:ascii="Palatino Linotype" w:hAnsi="Palatino Linotype" w:cs="Arial"/>
          <w:b/>
          <w:i/>
        </w:rPr>
      </w:pPr>
      <w:r w:rsidRPr="00804472">
        <w:rPr>
          <w:rFonts w:ascii="Palatino Linotype" w:hAnsi="Palatino Linotype" w:cs="Arial"/>
          <w:b/>
          <w:i/>
        </w:rPr>
        <w:t xml:space="preserve">“Artículo 5.  … </w:t>
      </w:r>
    </w:p>
    <w:p w14:paraId="5CBF7B8E" w14:textId="77777777" w:rsidR="00DC2CF0" w:rsidRPr="00804472" w:rsidRDefault="00DC2CF0" w:rsidP="00DC2CF0">
      <w:pPr>
        <w:ind w:left="851" w:right="851"/>
        <w:jc w:val="both"/>
        <w:rPr>
          <w:rFonts w:ascii="Palatino Linotype" w:hAnsi="Palatino Linotype" w:cs="Arial"/>
          <w:i/>
        </w:rPr>
      </w:pPr>
      <w:r w:rsidRPr="00804472">
        <w:rPr>
          <w:rFonts w:ascii="Palatino Linotype" w:hAnsi="Palatino Linotype" w:cs="Arial"/>
          <w:i/>
        </w:rPr>
        <w:t>. . .</w:t>
      </w:r>
    </w:p>
    <w:p w14:paraId="38F3E807" w14:textId="77777777" w:rsidR="00DC2CF0" w:rsidRPr="00804472" w:rsidRDefault="00DC2CF0" w:rsidP="00DC2CF0">
      <w:pPr>
        <w:ind w:left="851" w:right="851"/>
        <w:jc w:val="both"/>
        <w:rPr>
          <w:rFonts w:ascii="Palatino Linotype" w:hAnsi="Palatino Linotype" w:cs="Arial"/>
          <w:b/>
          <w:i/>
        </w:rPr>
      </w:pPr>
      <w:r w:rsidRPr="00804472">
        <w:rPr>
          <w:rFonts w:ascii="Palatino Linotype" w:hAnsi="Palatino Linotype" w:cs="Arial"/>
          <w:b/>
          <w:i/>
        </w:rPr>
        <w:t>El derecho a la información será garantizado por el Estado.</w:t>
      </w:r>
    </w:p>
    <w:p w14:paraId="00192E89" w14:textId="77777777" w:rsidR="00DC2CF0" w:rsidRPr="00804472" w:rsidRDefault="00DC2CF0" w:rsidP="00DC2CF0">
      <w:pPr>
        <w:ind w:left="851" w:right="851"/>
        <w:jc w:val="both"/>
        <w:rPr>
          <w:rFonts w:ascii="Palatino Linotype" w:hAnsi="Palatino Linotype" w:cs="Arial"/>
          <w:i/>
        </w:rPr>
      </w:pPr>
      <w:r w:rsidRPr="00804472">
        <w:rPr>
          <w:rFonts w:ascii="Palatino Linotype" w:hAnsi="Palatino Linotype" w:cs="Arial"/>
          <w:i/>
        </w:rPr>
        <w:lastRenderedPageBreak/>
        <w:t xml:space="preserve">La ley establecerá las previsiones que permitan asegurar la protección, el respeto y la difusión de este derecho. </w:t>
      </w:r>
    </w:p>
    <w:p w14:paraId="611AF703" w14:textId="77777777" w:rsidR="00DC2CF0" w:rsidRPr="00804472" w:rsidRDefault="00DC2CF0" w:rsidP="00DC2CF0">
      <w:pPr>
        <w:ind w:left="851" w:right="851"/>
        <w:jc w:val="both"/>
        <w:rPr>
          <w:rFonts w:ascii="Palatino Linotype" w:hAnsi="Palatino Linotype" w:cs="Arial"/>
          <w:i/>
        </w:rPr>
      </w:pPr>
    </w:p>
    <w:p w14:paraId="6283259A" w14:textId="77777777" w:rsidR="00DC2CF0" w:rsidRPr="00804472" w:rsidRDefault="00DC2CF0" w:rsidP="00DC2CF0">
      <w:pPr>
        <w:ind w:left="851" w:right="851"/>
        <w:jc w:val="both"/>
        <w:rPr>
          <w:rFonts w:ascii="Palatino Linotype" w:hAnsi="Palatino Linotype" w:cs="Arial"/>
          <w:i/>
        </w:rPr>
      </w:pPr>
      <w:r w:rsidRPr="0080447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46618E" w14:textId="77777777" w:rsidR="00DC2CF0" w:rsidRPr="00804472" w:rsidRDefault="00DC2CF0" w:rsidP="00DC2CF0">
      <w:pPr>
        <w:ind w:left="851" w:right="851"/>
        <w:jc w:val="both"/>
        <w:rPr>
          <w:rFonts w:ascii="Palatino Linotype" w:hAnsi="Palatino Linotype" w:cs="Arial"/>
          <w:i/>
        </w:rPr>
      </w:pPr>
    </w:p>
    <w:p w14:paraId="131971E9" w14:textId="77777777" w:rsidR="00DC2CF0" w:rsidRPr="00804472" w:rsidRDefault="00DC2CF0" w:rsidP="00DC2CF0">
      <w:pPr>
        <w:ind w:left="851" w:right="851"/>
        <w:jc w:val="both"/>
        <w:rPr>
          <w:rFonts w:ascii="Palatino Linotype" w:hAnsi="Palatino Linotype" w:cs="Arial"/>
          <w:i/>
        </w:rPr>
      </w:pPr>
      <w:r w:rsidRPr="00804472">
        <w:rPr>
          <w:rFonts w:ascii="Palatino Linotype" w:hAnsi="Palatino Linotype" w:cs="Arial"/>
          <w:i/>
        </w:rPr>
        <w:t xml:space="preserve">Este derecho se regirá por los principios y bases siguientes: </w:t>
      </w:r>
    </w:p>
    <w:p w14:paraId="5233ABA5" w14:textId="77777777" w:rsidR="00DC2CF0" w:rsidRPr="00804472" w:rsidRDefault="00DC2CF0" w:rsidP="00DC2CF0">
      <w:pPr>
        <w:ind w:left="851" w:right="851"/>
        <w:jc w:val="both"/>
        <w:rPr>
          <w:rFonts w:ascii="Palatino Linotype" w:hAnsi="Palatino Linotype" w:cs="Arial"/>
          <w:i/>
        </w:rPr>
      </w:pPr>
    </w:p>
    <w:p w14:paraId="234CB508" w14:textId="77777777" w:rsidR="00DC2CF0" w:rsidRPr="00804472" w:rsidRDefault="00DC2CF0" w:rsidP="00DC2CF0">
      <w:pPr>
        <w:ind w:left="851" w:right="851"/>
        <w:jc w:val="both"/>
        <w:rPr>
          <w:rFonts w:ascii="Palatino Linotype" w:hAnsi="Palatino Linotype" w:cs="Arial"/>
          <w:i/>
          <w:iCs/>
          <w:color w:val="222222"/>
        </w:rPr>
      </w:pPr>
      <w:r w:rsidRPr="00804472">
        <w:rPr>
          <w:rFonts w:ascii="Palatino Linotype" w:hAnsi="Palatino Linotype" w:cs="Arial"/>
          <w:b/>
          <w:i/>
          <w:iCs/>
          <w:color w:val="222222"/>
        </w:rPr>
        <w:t>I.</w:t>
      </w:r>
      <w:r w:rsidRPr="00804472">
        <w:rPr>
          <w:rFonts w:ascii="Palatino Linotype" w:hAnsi="Palatino Linotype" w:cs="Arial"/>
          <w:i/>
          <w:iCs/>
          <w:color w:val="222222"/>
        </w:rPr>
        <w:t xml:space="preserve"> </w:t>
      </w:r>
      <w:r w:rsidRPr="00804472">
        <w:rPr>
          <w:rFonts w:ascii="Palatino Linotype" w:hAnsi="Palatino Linotype" w:cs="Arial"/>
          <w:b/>
          <w:bCs/>
          <w:i/>
          <w:iCs/>
          <w:color w:val="222222"/>
        </w:rPr>
        <w:t xml:space="preserve">Toda la información en posesión de </w:t>
      </w:r>
      <w:r w:rsidRPr="00804472">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804472">
        <w:rPr>
          <w:rFonts w:ascii="Palatino Linotype" w:hAnsi="Palatino Linotype" w:cs="Arial"/>
          <w:i/>
          <w:iCs/>
          <w:color w:val="222222"/>
        </w:rPr>
        <w:t xml:space="preserve">, así como del gobierno y de la administración pública municipal y sus organismos descentralizados, asimismo de </w:t>
      </w:r>
      <w:r w:rsidRPr="00804472">
        <w:rPr>
          <w:rFonts w:ascii="Palatino Linotype" w:hAnsi="Palatino Linotype" w:cs="Arial"/>
          <w:b/>
          <w:i/>
          <w:iCs/>
          <w:color w:val="222222"/>
        </w:rPr>
        <w:t>cualquier</w:t>
      </w:r>
      <w:r w:rsidRPr="00804472">
        <w:rPr>
          <w:rFonts w:ascii="Palatino Linotype" w:hAnsi="Palatino Linotype" w:cs="Arial"/>
          <w:i/>
          <w:iCs/>
          <w:color w:val="222222"/>
        </w:rPr>
        <w:t xml:space="preserve"> persona física, jurídica colectiva o </w:t>
      </w:r>
      <w:r w:rsidRPr="00804472">
        <w:rPr>
          <w:rFonts w:ascii="Palatino Linotype" w:hAnsi="Palatino Linotype" w:cs="Arial"/>
          <w:b/>
          <w:i/>
          <w:iCs/>
          <w:color w:val="222222"/>
        </w:rPr>
        <w:t xml:space="preserve">sindicato que reciba y ejerza recursos </w:t>
      </w:r>
      <w:r w:rsidRPr="00804472">
        <w:rPr>
          <w:rFonts w:ascii="Palatino Linotype" w:hAnsi="Palatino Linotype" w:cs="Arial"/>
          <w:b/>
          <w:i/>
        </w:rPr>
        <w:t>públicos</w:t>
      </w:r>
      <w:r w:rsidRPr="00804472">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C9B073" w14:textId="77777777" w:rsidR="00DC2CF0" w:rsidRPr="00804472" w:rsidRDefault="00DC2CF0" w:rsidP="00DC2CF0">
      <w:pPr>
        <w:ind w:left="851" w:right="851"/>
        <w:jc w:val="both"/>
        <w:rPr>
          <w:rFonts w:ascii="Palatino Linotype" w:hAnsi="Palatino Linotype" w:cs="Arial"/>
          <w:i/>
          <w:color w:val="222222"/>
        </w:rPr>
      </w:pPr>
    </w:p>
    <w:p w14:paraId="6482FCA0" w14:textId="77777777" w:rsidR="00DC2CF0" w:rsidRPr="00804472" w:rsidRDefault="00DC2CF0" w:rsidP="00DC2CF0">
      <w:pPr>
        <w:ind w:left="851" w:right="851"/>
        <w:jc w:val="both"/>
        <w:rPr>
          <w:rFonts w:ascii="Palatino Linotype" w:hAnsi="Palatino Linotype" w:cs="Arial"/>
          <w:i/>
          <w:color w:val="222222"/>
        </w:rPr>
      </w:pPr>
      <w:r w:rsidRPr="00804472">
        <w:rPr>
          <w:rFonts w:ascii="Palatino Linotype" w:hAnsi="Palatino Linotype" w:cs="Arial"/>
          <w:b/>
          <w:i/>
          <w:iCs/>
          <w:color w:val="222222"/>
        </w:rPr>
        <w:t>III.</w:t>
      </w:r>
      <w:r w:rsidRPr="00804472">
        <w:rPr>
          <w:rFonts w:ascii="Palatino Linotype" w:hAnsi="Palatino Linotype"/>
          <w:i/>
          <w:color w:val="222222"/>
        </w:rPr>
        <w:t xml:space="preserve"> </w:t>
      </w:r>
      <w:r w:rsidRPr="00804472">
        <w:rPr>
          <w:rFonts w:ascii="Palatino Linotype" w:hAnsi="Palatino Linotype" w:cs="Arial"/>
          <w:i/>
          <w:iCs/>
          <w:color w:val="222222"/>
        </w:rPr>
        <w:t xml:space="preserve">Toda </w:t>
      </w:r>
      <w:r w:rsidRPr="00804472">
        <w:rPr>
          <w:rFonts w:ascii="Palatino Linotype" w:hAnsi="Palatino Linotype" w:cs="Arial"/>
          <w:i/>
        </w:rPr>
        <w:t>persona</w:t>
      </w:r>
      <w:r w:rsidRPr="00804472">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0225F98" w14:textId="77777777" w:rsidR="00DC2CF0" w:rsidRPr="00804472" w:rsidRDefault="00DC2CF0" w:rsidP="00DC2CF0">
      <w:pPr>
        <w:ind w:left="851" w:right="851"/>
        <w:jc w:val="both"/>
        <w:rPr>
          <w:rFonts w:ascii="Palatino Linotype" w:hAnsi="Palatino Linotype" w:cs="Arial"/>
          <w:b/>
          <w:i/>
          <w:iCs/>
          <w:color w:val="222222"/>
        </w:rPr>
      </w:pPr>
    </w:p>
    <w:p w14:paraId="11B9F90D" w14:textId="77777777" w:rsidR="00DC2CF0" w:rsidRPr="00804472" w:rsidRDefault="00DC2CF0" w:rsidP="00DC2CF0">
      <w:pPr>
        <w:ind w:left="851" w:right="851"/>
        <w:jc w:val="both"/>
        <w:rPr>
          <w:rFonts w:ascii="Palatino Linotype" w:hAnsi="Palatino Linotype" w:cs="Arial"/>
          <w:i/>
          <w:color w:val="222222"/>
        </w:rPr>
      </w:pPr>
      <w:r w:rsidRPr="00804472">
        <w:rPr>
          <w:rFonts w:ascii="Palatino Linotype" w:hAnsi="Palatino Linotype" w:cs="Arial"/>
          <w:b/>
          <w:i/>
          <w:iCs/>
          <w:color w:val="222222"/>
        </w:rPr>
        <w:t xml:space="preserve">IV. </w:t>
      </w:r>
      <w:r w:rsidRPr="00804472">
        <w:rPr>
          <w:rFonts w:ascii="Palatino Linotype" w:hAnsi="Palatino Linotype" w:cs="Arial"/>
          <w:i/>
          <w:iCs/>
          <w:color w:val="222222"/>
        </w:rPr>
        <w:t xml:space="preserve">Se establecerán mecanismos de acceso a la información y procedimientos de revisión expeditos que se </w:t>
      </w:r>
      <w:r w:rsidRPr="00804472">
        <w:rPr>
          <w:rFonts w:ascii="Palatino Linotype" w:hAnsi="Palatino Linotype" w:cs="Arial"/>
          <w:i/>
        </w:rPr>
        <w:t>sustanciarán</w:t>
      </w:r>
      <w:r w:rsidRPr="00804472">
        <w:rPr>
          <w:rFonts w:ascii="Palatino Linotype" w:hAnsi="Palatino Linotype" w:cs="Arial"/>
          <w:i/>
          <w:iCs/>
          <w:color w:val="222222"/>
        </w:rPr>
        <w:t xml:space="preserve"> ante el organismo autónomo especializado e imparcial que establece esta Constitución.”</w:t>
      </w:r>
    </w:p>
    <w:p w14:paraId="26942F5B" w14:textId="77777777" w:rsidR="00DC2CF0" w:rsidRPr="00804472" w:rsidRDefault="00DC2CF0" w:rsidP="00DC2CF0">
      <w:pPr>
        <w:ind w:left="851" w:right="851"/>
        <w:jc w:val="both"/>
        <w:rPr>
          <w:rFonts w:ascii="Palatino Linotype" w:hAnsi="Palatino Linotype" w:cs="Arial"/>
          <w:i/>
          <w:iCs/>
          <w:color w:val="222222"/>
        </w:rPr>
      </w:pPr>
      <w:r w:rsidRPr="00804472">
        <w:rPr>
          <w:rFonts w:ascii="Palatino Linotype" w:hAnsi="Palatino Linotype" w:cs="Arial"/>
          <w:i/>
          <w:iCs/>
          <w:color w:val="222222"/>
        </w:rPr>
        <w:t>(Énfasis añadido)</w:t>
      </w:r>
    </w:p>
    <w:p w14:paraId="1DE9826A" w14:textId="77777777" w:rsidR="00DC2CF0" w:rsidRPr="00804472" w:rsidRDefault="00DC2CF0" w:rsidP="00DC2CF0">
      <w:pPr>
        <w:spacing w:line="360" w:lineRule="auto"/>
        <w:jc w:val="both"/>
        <w:rPr>
          <w:rFonts w:ascii="Palatino Linotype" w:hAnsi="Palatino Linotype"/>
        </w:rPr>
      </w:pPr>
    </w:p>
    <w:p w14:paraId="223CD382" w14:textId="77777777" w:rsidR="00DC2CF0" w:rsidRPr="00804472" w:rsidRDefault="00DC2CF0" w:rsidP="00DC2CF0">
      <w:pPr>
        <w:spacing w:line="360" w:lineRule="auto"/>
        <w:jc w:val="both"/>
        <w:rPr>
          <w:rFonts w:ascii="Palatino Linotype" w:hAnsi="Palatino Linotype"/>
        </w:rPr>
      </w:pPr>
      <w:r w:rsidRPr="00804472">
        <w:rPr>
          <w:rFonts w:ascii="Palatino Linotype" w:hAnsi="Palatino Linotype"/>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28AE225" w14:textId="77777777" w:rsidR="00DC2CF0" w:rsidRPr="00804472" w:rsidRDefault="00DC2CF0" w:rsidP="00DC2CF0">
      <w:pPr>
        <w:autoSpaceDE w:val="0"/>
        <w:autoSpaceDN w:val="0"/>
        <w:adjustRightInd w:val="0"/>
        <w:spacing w:line="360" w:lineRule="auto"/>
        <w:jc w:val="both"/>
        <w:rPr>
          <w:rFonts w:ascii="Palatino Linotype" w:hAnsi="Palatino Linotype" w:cs="Arial"/>
        </w:rPr>
      </w:pPr>
    </w:p>
    <w:p w14:paraId="65717BE4" w14:textId="75125697" w:rsidR="005D4DCB" w:rsidRPr="00804472" w:rsidRDefault="00DC2CF0" w:rsidP="00DC2CF0">
      <w:pPr>
        <w:tabs>
          <w:tab w:val="left" w:pos="709"/>
        </w:tabs>
        <w:spacing w:line="360" w:lineRule="auto"/>
        <w:jc w:val="both"/>
        <w:rPr>
          <w:rFonts w:ascii="Palatino Linotype" w:hAnsi="Palatino Linotype" w:cs="Arial"/>
        </w:rPr>
      </w:pPr>
      <w:r w:rsidRPr="00804472">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4DAAB53D" w14:textId="77777777" w:rsidR="005D4DCB" w:rsidRPr="00804472" w:rsidRDefault="005D4DCB" w:rsidP="004879C7">
      <w:pPr>
        <w:tabs>
          <w:tab w:val="left" w:pos="709"/>
        </w:tabs>
        <w:spacing w:line="360" w:lineRule="auto"/>
        <w:jc w:val="both"/>
        <w:rPr>
          <w:rFonts w:ascii="Palatino Linotype" w:hAnsi="Palatino Linotype" w:cs="Arial"/>
        </w:rPr>
      </w:pPr>
    </w:p>
    <w:p w14:paraId="28F7D614" w14:textId="77777777" w:rsidR="005D4DCB" w:rsidRPr="00804472" w:rsidRDefault="005D4DCB" w:rsidP="006946BA">
      <w:pPr>
        <w:spacing w:line="360" w:lineRule="auto"/>
        <w:ind w:right="49"/>
        <w:jc w:val="both"/>
        <w:rPr>
          <w:rFonts w:ascii="Palatino Linotype" w:eastAsiaTheme="minorHAnsi" w:hAnsi="Palatino Linotype" w:cstheme="minorBidi"/>
          <w:lang w:val="es-419"/>
        </w:rPr>
      </w:pPr>
      <w:r w:rsidRPr="00804472">
        <w:rPr>
          <w:rFonts w:ascii="Palatino Linotype" w:eastAsiaTheme="minorHAnsi" w:hAnsi="Palatino Linotype" w:cstheme="minorBidi"/>
          <w:lang w:val="es-419"/>
        </w:rPr>
        <w:t xml:space="preserve">REQUERIMIENTOS SOLICITADOS: </w:t>
      </w:r>
    </w:p>
    <w:p w14:paraId="53C6FFE5" w14:textId="77777777" w:rsidR="007E50AF" w:rsidRPr="00804472" w:rsidRDefault="007E50AF" w:rsidP="006946BA">
      <w:pPr>
        <w:spacing w:line="360" w:lineRule="auto"/>
        <w:ind w:right="49"/>
        <w:jc w:val="both"/>
        <w:rPr>
          <w:rFonts w:ascii="Palatino Linotype" w:eastAsiaTheme="minorHAnsi" w:hAnsi="Palatino Linotype" w:cstheme="minorBidi"/>
          <w:lang w:val="es-419"/>
        </w:rPr>
      </w:pPr>
    </w:p>
    <w:p w14:paraId="379AB549" w14:textId="77777777" w:rsidR="00C74D18" w:rsidRPr="00804472" w:rsidRDefault="00C74D18" w:rsidP="00762424">
      <w:pPr>
        <w:pStyle w:val="Prrafodelista"/>
        <w:numPr>
          <w:ilvl w:val="0"/>
          <w:numId w:val="25"/>
        </w:numPr>
        <w:spacing w:line="360" w:lineRule="auto"/>
        <w:ind w:right="49"/>
        <w:jc w:val="both"/>
        <w:rPr>
          <w:rFonts w:ascii="Palatino Linotype" w:eastAsia="Palatino Linotype" w:hAnsi="Palatino Linotype" w:cs="Palatino Linotype"/>
        </w:rPr>
      </w:pPr>
      <w:r w:rsidRPr="00804472">
        <w:rPr>
          <w:rFonts w:ascii="Palatino Linotype" w:eastAsia="Palatino Linotype" w:hAnsi="Palatino Linotype" w:cs="Palatino Linotype"/>
        </w:rPr>
        <w:t xml:space="preserve">Número total de Servidores Públicos que integran el Gobierno Municipal de Chalco 2022-2024. </w:t>
      </w:r>
    </w:p>
    <w:p w14:paraId="6244E317" w14:textId="77777777" w:rsidR="00C74D18" w:rsidRPr="00804472" w:rsidRDefault="00C74D18" w:rsidP="00762424">
      <w:pPr>
        <w:pStyle w:val="Prrafodelista"/>
        <w:numPr>
          <w:ilvl w:val="0"/>
          <w:numId w:val="25"/>
        </w:numPr>
        <w:spacing w:line="360" w:lineRule="auto"/>
        <w:ind w:right="49"/>
        <w:jc w:val="both"/>
        <w:rPr>
          <w:rFonts w:ascii="Palatino Linotype" w:eastAsia="Palatino Linotype" w:hAnsi="Palatino Linotype" w:cs="Palatino Linotype"/>
        </w:rPr>
      </w:pPr>
      <w:r w:rsidRPr="00804472">
        <w:rPr>
          <w:rFonts w:ascii="Palatino Linotype" w:eastAsia="Palatino Linotype" w:hAnsi="Palatino Linotype" w:cs="Palatino Linotype"/>
        </w:rPr>
        <w:t xml:space="preserve">Método de selección de los TODOS los servidores públicos que integran el Gobierno Municipal de Chalco 2022-2024, </w:t>
      </w:r>
    </w:p>
    <w:p w14:paraId="1E7F4C30" w14:textId="43AC8FF8" w:rsidR="00762424" w:rsidRPr="00804472" w:rsidRDefault="00C74D18" w:rsidP="00762424">
      <w:pPr>
        <w:pStyle w:val="Prrafodelista"/>
        <w:numPr>
          <w:ilvl w:val="0"/>
          <w:numId w:val="25"/>
        </w:numPr>
        <w:spacing w:line="360" w:lineRule="auto"/>
        <w:ind w:right="49"/>
        <w:jc w:val="both"/>
        <w:rPr>
          <w:rFonts w:ascii="Palatino Linotype" w:eastAsia="Palatino Linotype" w:hAnsi="Palatino Linotype" w:cs="Palatino Linotype"/>
        </w:rPr>
      </w:pPr>
      <w:r w:rsidRPr="00804472">
        <w:rPr>
          <w:rFonts w:ascii="Palatino Linotype" w:eastAsia="Palatino Linotype" w:hAnsi="Palatino Linotype" w:cs="Palatino Linotype"/>
        </w:rPr>
        <w:t>Las documentales que comprueben el método de selección implementado y los resultados.</w:t>
      </w:r>
    </w:p>
    <w:p w14:paraId="39CD92A3" w14:textId="77777777" w:rsidR="00762424" w:rsidRPr="00804472" w:rsidRDefault="00762424" w:rsidP="002D7ADB">
      <w:pPr>
        <w:spacing w:line="360" w:lineRule="auto"/>
        <w:ind w:right="49"/>
        <w:jc w:val="both"/>
        <w:rPr>
          <w:rFonts w:ascii="Palatino Linotype" w:eastAsiaTheme="minorHAnsi" w:hAnsi="Palatino Linotype" w:cstheme="minorBidi"/>
          <w:lang w:val="es-419"/>
        </w:rPr>
      </w:pPr>
    </w:p>
    <w:p w14:paraId="1A7BF183" w14:textId="77777777" w:rsidR="0018356D" w:rsidRPr="00804472" w:rsidRDefault="005D4DCB" w:rsidP="002D7ADB">
      <w:pPr>
        <w:spacing w:line="360" w:lineRule="auto"/>
        <w:ind w:right="49"/>
        <w:jc w:val="both"/>
        <w:rPr>
          <w:rFonts w:ascii="Palatino Linotype" w:eastAsiaTheme="minorHAnsi" w:hAnsi="Palatino Linotype" w:cstheme="minorBidi"/>
          <w:lang w:val="es-MX"/>
        </w:rPr>
      </w:pPr>
      <w:r w:rsidRPr="00804472">
        <w:rPr>
          <w:rFonts w:ascii="Palatino Linotype" w:eastAsiaTheme="minorHAnsi" w:hAnsi="Palatino Linotype" w:cstheme="minorBidi"/>
          <w:lang w:val="es-419"/>
        </w:rPr>
        <w:t>Atento a la</w:t>
      </w:r>
      <w:r w:rsidRPr="00804472">
        <w:rPr>
          <w:rFonts w:ascii="Palatino Linotype" w:eastAsiaTheme="minorHAnsi" w:hAnsi="Palatino Linotype" w:cstheme="minorBidi"/>
          <w:lang w:val="es-MX"/>
        </w:rPr>
        <w:t xml:space="preserve"> solicitud de información </w:t>
      </w:r>
      <w:r w:rsidRPr="00804472">
        <w:rPr>
          <w:rFonts w:ascii="Palatino Linotype" w:eastAsiaTheme="minorHAnsi" w:hAnsi="Palatino Linotype" w:cstheme="minorBidi"/>
          <w:b/>
          <w:lang w:val="es-MX"/>
        </w:rPr>
        <w:t>El Sujeto Obligado</w:t>
      </w:r>
      <w:r w:rsidRPr="00804472">
        <w:rPr>
          <w:rFonts w:ascii="Palatino Linotype" w:eastAsiaTheme="minorHAnsi" w:hAnsi="Palatino Linotype" w:cstheme="minorBidi"/>
          <w:lang w:val="es-MX"/>
        </w:rPr>
        <w:t>,</w:t>
      </w:r>
      <w:r w:rsidR="0018356D" w:rsidRPr="00804472">
        <w:rPr>
          <w:rFonts w:ascii="Palatino Linotype" w:eastAsiaTheme="minorHAnsi" w:hAnsi="Palatino Linotype" w:cstheme="minorBidi"/>
          <w:lang w:val="es-MX"/>
        </w:rPr>
        <w:t xml:space="preserve"> respondió en lo medular, lo siguiente:</w:t>
      </w:r>
    </w:p>
    <w:p w14:paraId="61A30A11" w14:textId="77777777" w:rsidR="0018356D" w:rsidRPr="00804472" w:rsidRDefault="0018356D" w:rsidP="002D7ADB">
      <w:pPr>
        <w:spacing w:line="360" w:lineRule="auto"/>
        <w:ind w:right="49"/>
        <w:jc w:val="both"/>
        <w:rPr>
          <w:rFonts w:ascii="Palatino Linotype" w:eastAsiaTheme="minorHAnsi" w:hAnsi="Palatino Linotype" w:cstheme="minorBidi"/>
          <w:lang w:val="es-MX"/>
        </w:rPr>
      </w:pPr>
    </w:p>
    <w:p w14:paraId="46C60684" w14:textId="0B1482D6" w:rsidR="0018356D" w:rsidRPr="00804472" w:rsidRDefault="0018356D" w:rsidP="0018356D">
      <w:pPr>
        <w:spacing w:line="360" w:lineRule="auto"/>
        <w:ind w:left="851" w:right="616"/>
        <w:jc w:val="both"/>
        <w:rPr>
          <w:rFonts w:ascii="Palatino Linotype" w:eastAsiaTheme="minorHAnsi" w:hAnsi="Palatino Linotype" w:cstheme="minorBidi"/>
          <w:lang w:val="es-MX"/>
        </w:rPr>
      </w:pPr>
      <w:r w:rsidRPr="00804472">
        <w:rPr>
          <w:rFonts w:ascii="Palatino Linotype" w:eastAsia="Palatino Linotype" w:hAnsi="Palatino Linotype" w:cs="Palatino Linotype"/>
          <w:i/>
        </w:rPr>
        <w:t>“Al respecto, le informo que, el total de Servidores Públicos que conforman el Gobierno de Chalco puede ser consultado en el siguiente link: https://ipomex.org.mx/ipo3/lgt/indice/CHALCO/art_92_vii.web En cuanto al método de selección, con fundamento en el Articulo 15 de esta Ley Orgánica Municipal del Estado de México, los integrantes del cabildo, son elegidos por elección popular y el documento que lo avala, es la Constancia de Mayoría y Validez de la Elección para el Ayuntamiento, que se otorga por el Instituto Electoral del Estado de México. Así mismo, con base en el Articulo 32 de la Ley Orgánica Municipal del Estado de México, donde se mencionan los requisitos para ocupar la Titularidad de las Unidades Administrativas y Artículo 48 fracción VI de la Ley Orgánica Municipal del Estado de México, en la que se confiere el nombramiento de las personas Titulares de las dependencias Administrativas. Además del Articulo 47 de la Ley del Trabajo de los Servidores Púbicos del Estado y Municipio, donde se mencionan los requisitos para ingresar al servicio público…”</w:t>
      </w:r>
    </w:p>
    <w:p w14:paraId="35F4D5B6" w14:textId="77777777" w:rsidR="0018356D" w:rsidRPr="00804472" w:rsidRDefault="0018356D" w:rsidP="002D7ADB">
      <w:pPr>
        <w:spacing w:line="360" w:lineRule="auto"/>
        <w:ind w:right="49"/>
        <w:jc w:val="both"/>
        <w:rPr>
          <w:rFonts w:ascii="Palatino Linotype" w:eastAsiaTheme="minorHAnsi" w:hAnsi="Palatino Linotype" w:cstheme="minorBidi"/>
          <w:lang w:val="es-MX"/>
        </w:rPr>
      </w:pPr>
    </w:p>
    <w:p w14:paraId="1C95D7CB" w14:textId="2A5406FC" w:rsidR="00621667" w:rsidRPr="00804472" w:rsidRDefault="0018356D" w:rsidP="002D7ADB">
      <w:pPr>
        <w:spacing w:line="360" w:lineRule="auto"/>
        <w:ind w:right="49"/>
        <w:jc w:val="both"/>
        <w:rPr>
          <w:rFonts w:ascii="Palatino Linotype" w:eastAsiaTheme="minorHAnsi" w:hAnsi="Palatino Linotype" w:cstheme="minorBidi"/>
          <w:lang w:val="es-MX"/>
        </w:rPr>
      </w:pPr>
      <w:r w:rsidRPr="00804472">
        <w:rPr>
          <w:rFonts w:ascii="Palatino Linotype" w:eastAsiaTheme="minorHAnsi" w:hAnsi="Palatino Linotype" w:cstheme="minorBidi"/>
          <w:lang w:val="es-MX"/>
        </w:rPr>
        <w:t xml:space="preserve">Adjuntando </w:t>
      </w:r>
      <w:r w:rsidR="006946BA" w:rsidRPr="00804472">
        <w:rPr>
          <w:rFonts w:ascii="Palatino Linotype" w:eastAsiaTheme="minorHAnsi" w:hAnsi="Palatino Linotype" w:cstheme="minorBidi"/>
          <w:lang w:val="es-419"/>
        </w:rPr>
        <w:t>el</w:t>
      </w:r>
      <w:r w:rsidR="00DB3D40" w:rsidRPr="00804472">
        <w:rPr>
          <w:rFonts w:ascii="Palatino Linotype" w:eastAsiaTheme="minorHAnsi" w:hAnsi="Palatino Linotype" w:cstheme="minorBidi"/>
          <w:lang w:val="es-419"/>
        </w:rPr>
        <w:t xml:space="preserve"> archivo electrónico</w:t>
      </w:r>
      <w:r w:rsidR="00621667" w:rsidRPr="00804472">
        <w:rPr>
          <w:rFonts w:ascii="Palatino Linotype" w:eastAsiaTheme="minorHAnsi" w:hAnsi="Palatino Linotype" w:cstheme="minorBidi"/>
          <w:lang w:val="es-MX"/>
        </w:rPr>
        <w:t xml:space="preserve"> que a continuación se describe:</w:t>
      </w:r>
    </w:p>
    <w:p w14:paraId="5F52197C" w14:textId="77777777" w:rsidR="00621667" w:rsidRPr="00804472" w:rsidRDefault="00621667" w:rsidP="002D7ADB">
      <w:pPr>
        <w:spacing w:line="360" w:lineRule="auto"/>
        <w:ind w:right="49"/>
        <w:jc w:val="both"/>
        <w:rPr>
          <w:rFonts w:ascii="Palatino Linotype" w:eastAsiaTheme="minorHAnsi" w:hAnsi="Palatino Linotype" w:cstheme="minorBidi"/>
          <w:lang w:val="es-MX"/>
        </w:rPr>
      </w:pPr>
    </w:p>
    <w:p w14:paraId="749CC444" w14:textId="64B4F70D" w:rsidR="0018356D" w:rsidRPr="00804472" w:rsidRDefault="007E50AF" w:rsidP="00621667">
      <w:pPr>
        <w:pStyle w:val="Prrafodelista"/>
        <w:numPr>
          <w:ilvl w:val="0"/>
          <w:numId w:val="28"/>
        </w:numPr>
        <w:spacing w:line="360" w:lineRule="auto"/>
        <w:ind w:right="49"/>
        <w:jc w:val="both"/>
        <w:rPr>
          <w:rFonts w:ascii="Palatino Linotype" w:eastAsia="Palatino Linotype" w:hAnsi="Palatino Linotype" w:cs="Palatino Linotype"/>
          <w:lang w:val="es-419"/>
        </w:rPr>
      </w:pPr>
      <w:r w:rsidRPr="00804472">
        <w:rPr>
          <w:rFonts w:ascii="Palatino Linotype" w:eastAsia="Palatino Linotype" w:hAnsi="Palatino Linotype" w:cs="Palatino Linotype"/>
        </w:rPr>
        <w:t>“</w:t>
      </w:r>
      <w:r w:rsidR="0018356D" w:rsidRPr="00804472">
        <w:rPr>
          <w:rFonts w:ascii="Palatino Linotype" w:eastAsia="Palatino Linotype" w:hAnsi="Palatino Linotype" w:cs="Palatino Linotype"/>
          <w:b/>
          <w:i/>
        </w:rPr>
        <w:t>Solicitud de Información 16-CHALCO-IP-2023.pdf</w:t>
      </w:r>
      <w:r w:rsidR="0018356D" w:rsidRPr="00804472">
        <w:rPr>
          <w:rFonts w:ascii="Palatino Linotype" w:eastAsia="Palatino Linotype" w:hAnsi="Palatino Linotype" w:cs="Palatino Linotype"/>
        </w:rPr>
        <w:t>”</w:t>
      </w:r>
      <w:r w:rsidR="00621667" w:rsidRPr="00804472">
        <w:rPr>
          <w:rFonts w:ascii="Palatino Linotype" w:eastAsia="Palatino Linotype" w:hAnsi="Palatino Linotype" w:cs="Palatino Linotype"/>
        </w:rPr>
        <w:t xml:space="preserve">.- </w:t>
      </w:r>
      <w:r w:rsidR="00266E30" w:rsidRPr="00804472">
        <w:rPr>
          <w:rFonts w:ascii="Palatino Linotype" w:eastAsia="Palatino Linotype" w:hAnsi="Palatino Linotype" w:cs="Palatino Linotype"/>
        </w:rPr>
        <w:t xml:space="preserve">Oficio número GCH/DA/082/2023 de fecha 27 de enero de 2023, signado por la Lic. Lidia </w:t>
      </w:r>
      <w:r w:rsidR="00266E30" w:rsidRPr="00804472">
        <w:rPr>
          <w:rFonts w:ascii="Palatino Linotype" w:eastAsia="Palatino Linotype" w:hAnsi="Palatino Linotype" w:cs="Palatino Linotype"/>
        </w:rPr>
        <w:lastRenderedPageBreak/>
        <w:t xml:space="preserve">Vega Luna de la Dirección de </w:t>
      </w:r>
      <w:r w:rsidR="00D40C24" w:rsidRPr="00804472">
        <w:rPr>
          <w:rFonts w:ascii="Palatino Linotype" w:eastAsia="Palatino Linotype" w:hAnsi="Palatino Linotype" w:cs="Palatino Linotype"/>
        </w:rPr>
        <w:t xml:space="preserve">la </w:t>
      </w:r>
      <w:r w:rsidR="00266E30" w:rsidRPr="00804472">
        <w:rPr>
          <w:rFonts w:ascii="Palatino Linotype" w:eastAsia="Palatino Linotype" w:hAnsi="Palatino Linotype" w:cs="Palatino Linotype"/>
        </w:rPr>
        <w:t>Administración del Ayuntamiento de Chalco, mediante el cual informa</w:t>
      </w:r>
      <w:r w:rsidR="00D40C24" w:rsidRPr="00804472">
        <w:rPr>
          <w:rFonts w:ascii="Palatino Linotype" w:eastAsia="Palatino Linotype" w:hAnsi="Palatino Linotype" w:cs="Palatino Linotype"/>
        </w:rPr>
        <w:t>, exactamente lo antes transcrito.</w:t>
      </w:r>
    </w:p>
    <w:p w14:paraId="3B2609A5" w14:textId="77777777" w:rsidR="00621667" w:rsidRPr="00804472" w:rsidRDefault="00621667" w:rsidP="00621667">
      <w:pPr>
        <w:spacing w:line="360" w:lineRule="auto"/>
        <w:ind w:right="49"/>
        <w:jc w:val="both"/>
        <w:rPr>
          <w:rFonts w:ascii="Palatino Linotype" w:eastAsia="Palatino Linotype" w:hAnsi="Palatino Linotype" w:cs="Palatino Linotype"/>
          <w:lang w:val="es-419"/>
        </w:rPr>
      </w:pPr>
    </w:p>
    <w:p w14:paraId="3CA0F3DC" w14:textId="3AF1A965" w:rsidR="006946BA" w:rsidRPr="00804472" w:rsidRDefault="006942D3" w:rsidP="00226793">
      <w:pPr>
        <w:spacing w:line="360" w:lineRule="auto"/>
        <w:ind w:right="49"/>
        <w:jc w:val="both"/>
        <w:rPr>
          <w:rFonts w:ascii="Palatino Linotype" w:eastAsiaTheme="minorHAnsi" w:hAnsi="Palatino Linotype" w:cstheme="minorBidi"/>
          <w:lang w:val="es-419"/>
        </w:rPr>
      </w:pPr>
      <w:r w:rsidRPr="00804472">
        <w:rPr>
          <w:rFonts w:ascii="Palatino Linotype" w:eastAsiaTheme="minorHAnsi" w:hAnsi="Palatino Linotype" w:cstheme="minorBidi"/>
          <w:lang w:val="es-419"/>
        </w:rPr>
        <w:t>En razón de lo anterior el recurrente expuso como razones o motivos de inconformidad:</w:t>
      </w:r>
    </w:p>
    <w:p w14:paraId="5792EF42" w14:textId="77777777" w:rsidR="006942D3" w:rsidRPr="00804472" w:rsidRDefault="006942D3" w:rsidP="00226793">
      <w:pPr>
        <w:spacing w:line="360" w:lineRule="auto"/>
        <w:ind w:right="49"/>
        <w:jc w:val="both"/>
        <w:rPr>
          <w:rFonts w:ascii="Palatino Linotype" w:eastAsiaTheme="minorHAnsi" w:hAnsi="Palatino Linotype" w:cstheme="minorBidi"/>
          <w:lang w:val="es-419"/>
        </w:rPr>
      </w:pPr>
    </w:p>
    <w:p w14:paraId="0DFB4A7B" w14:textId="72DE928C" w:rsidR="0018356D" w:rsidRPr="00804472" w:rsidRDefault="0018356D" w:rsidP="0018356D">
      <w:pPr>
        <w:tabs>
          <w:tab w:val="left" w:pos="2745"/>
        </w:tabs>
        <w:spacing w:line="360" w:lineRule="auto"/>
        <w:ind w:left="851"/>
        <w:jc w:val="both"/>
        <w:rPr>
          <w:rFonts w:ascii="Palatino Linotype" w:eastAsia="Palatino Linotype" w:hAnsi="Palatino Linotype" w:cs="Palatino Linotype"/>
          <w:i/>
        </w:rPr>
      </w:pPr>
      <w:r w:rsidRPr="00804472">
        <w:rPr>
          <w:rFonts w:ascii="Palatino Linotype" w:eastAsia="Palatino Linotype" w:hAnsi="Palatino Linotype" w:cs="Palatino Linotype"/>
          <w:i/>
        </w:rPr>
        <w:t>“Mencionan varios artículo de distintas leyes y no me entregan los documentos solicitados” (sic)</w:t>
      </w:r>
    </w:p>
    <w:p w14:paraId="721A77C9" w14:textId="77777777" w:rsidR="00DA1FAE" w:rsidRPr="00804472" w:rsidRDefault="00DA1FAE" w:rsidP="00754ED8">
      <w:pPr>
        <w:spacing w:line="360" w:lineRule="auto"/>
        <w:ind w:right="49"/>
        <w:jc w:val="both"/>
        <w:rPr>
          <w:rFonts w:ascii="Palatino Linotype" w:eastAsiaTheme="minorHAnsi" w:hAnsi="Palatino Linotype" w:cstheme="minorBidi"/>
          <w:lang w:val="es-MX"/>
        </w:rPr>
      </w:pPr>
    </w:p>
    <w:p w14:paraId="48DC50F6" w14:textId="78568FCA" w:rsidR="00630EBB" w:rsidRPr="00804472" w:rsidRDefault="00630EBB" w:rsidP="00754ED8">
      <w:pPr>
        <w:spacing w:line="360" w:lineRule="auto"/>
        <w:ind w:right="49"/>
        <w:jc w:val="both"/>
        <w:rPr>
          <w:rFonts w:ascii="Palatino Linotype" w:eastAsiaTheme="minorHAnsi" w:hAnsi="Palatino Linotype" w:cstheme="minorBidi"/>
          <w:lang w:val="es-MX"/>
        </w:rPr>
      </w:pPr>
      <w:r w:rsidRPr="00804472">
        <w:rPr>
          <w:rFonts w:ascii="Palatino Linotype" w:eastAsiaTheme="minorHAnsi" w:hAnsi="Palatino Linotype" w:cstheme="minorBidi"/>
          <w:lang w:val="es-MX"/>
        </w:rPr>
        <w:t xml:space="preserve">Manifestaciones que se consideran </w:t>
      </w:r>
      <w:r w:rsidR="00DB76EA" w:rsidRPr="00804472">
        <w:rPr>
          <w:rFonts w:ascii="Palatino Linotype" w:eastAsiaTheme="minorHAnsi" w:hAnsi="Palatino Linotype" w:cstheme="minorBidi"/>
          <w:lang w:val="es-MX"/>
        </w:rPr>
        <w:t xml:space="preserve">parcialmente </w:t>
      </w:r>
      <w:r w:rsidRPr="00804472">
        <w:rPr>
          <w:rFonts w:ascii="Palatino Linotype" w:eastAsiaTheme="minorHAnsi" w:hAnsi="Palatino Linotype" w:cstheme="minorBidi"/>
          <w:lang w:val="es-MX"/>
        </w:rPr>
        <w:t>fundadas, pues efectivamente no se le entregó</w:t>
      </w:r>
      <w:r w:rsidR="00DB76EA" w:rsidRPr="00804472">
        <w:rPr>
          <w:rFonts w:ascii="Palatino Linotype" w:eastAsiaTheme="minorHAnsi" w:hAnsi="Palatino Linotype" w:cstheme="minorBidi"/>
          <w:lang w:val="es-MX"/>
        </w:rPr>
        <w:t xml:space="preserve"> todo lo requerido </w:t>
      </w:r>
      <w:r w:rsidRPr="00804472">
        <w:rPr>
          <w:rFonts w:ascii="Palatino Linotype" w:eastAsiaTheme="minorHAnsi" w:hAnsi="Palatino Linotype" w:cstheme="minorBidi"/>
          <w:lang w:val="es-MX"/>
        </w:rPr>
        <w:t>a la parte recurrente</w:t>
      </w:r>
      <w:r w:rsidR="00DB76EA" w:rsidRPr="00804472">
        <w:rPr>
          <w:rFonts w:ascii="Palatino Linotype" w:eastAsiaTheme="minorHAnsi" w:hAnsi="Palatino Linotype" w:cstheme="minorBidi"/>
          <w:lang w:val="es-MX"/>
        </w:rPr>
        <w:t>;</w:t>
      </w:r>
      <w:r w:rsidRPr="00804472">
        <w:rPr>
          <w:rFonts w:ascii="Palatino Linotype" w:eastAsiaTheme="minorHAnsi" w:hAnsi="Palatino Linotype" w:cstheme="minorBidi"/>
          <w:lang w:val="es-MX"/>
        </w:rPr>
        <w:t xml:space="preserve"> por lo que hace al primero punto de lo solicitado:</w:t>
      </w:r>
    </w:p>
    <w:p w14:paraId="4D84390A" w14:textId="77777777" w:rsidR="00630EBB" w:rsidRPr="00804472" w:rsidRDefault="00630EBB" w:rsidP="00754ED8">
      <w:pPr>
        <w:spacing w:line="360" w:lineRule="auto"/>
        <w:ind w:right="49"/>
        <w:jc w:val="both"/>
        <w:rPr>
          <w:rFonts w:ascii="Palatino Linotype" w:eastAsiaTheme="minorHAnsi" w:hAnsi="Palatino Linotype" w:cstheme="minorBidi"/>
          <w:lang w:val="es-MX"/>
        </w:rPr>
      </w:pPr>
    </w:p>
    <w:p w14:paraId="7841F671" w14:textId="4693E08A" w:rsidR="00630EBB" w:rsidRPr="00804472" w:rsidRDefault="00630EBB" w:rsidP="00630EBB">
      <w:pPr>
        <w:pStyle w:val="Prrafodelista"/>
        <w:numPr>
          <w:ilvl w:val="0"/>
          <w:numId w:val="42"/>
        </w:numPr>
        <w:spacing w:line="360" w:lineRule="auto"/>
        <w:ind w:right="49"/>
        <w:jc w:val="both"/>
        <w:rPr>
          <w:rFonts w:ascii="Palatino Linotype" w:eastAsia="Palatino Linotype" w:hAnsi="Palatino Linotype" w:cs="Palatino Linotype"/>
          <w:b/>
        </w:rPr>
      </w:pPr>
      <w:r w:rsidRPr="00804472">
        <w:rPr>
          <w:rFonts w:ascii="Palatino Linotype" w:eastAsia="Palatino Linotype" w:hAnsi="Palatino Linotype" w:cs="Palatino Linotype"/>
          <w:b/>
        </w:rPr>
        <w:t>Número total de Servidores Públicos que integran el Gobierno Municipal de Chalco 2022-2024.</w:t>
      </w:r>
    </w:p>
    <w:p w14:paraId="3219F6F5" w14:textId="77777777" w:rsidR="00630EBB" w:rsidRPr="00804472" w:rsidRDefault="00630EBB" w:rsidP="00630EBB">
      <w:pPr>
        <w:spacing w:line="360" w:lineRule="auto"/>
        <w:ind w:right="49"/>
        <w:jc w:val="both"/>
        <w:rPr>
          <w:rFonts w:ascii="Palatino Linotype" w:eastAsiaTheme="minorHAnsi" w:hAnsi="Palatino Linotype" w:cstheme="minorBidi"/>
          <w:lang w:val="es-MX"/>
        </w:rPr>
      </w:pPr>
    </w:p>
    <w:p w14:paraId="2923F344" w14:textId="0E9B1C93" w:rsidR="00630EBB" w:rsidRPr="00804472" w:rsidRDefault="00804C38" w:rsidP="00630EBB">
      <w:pPr>
        <w:spacing w:line="360" w:lineRule="auto"/>
        <w:ind w:right="49"/>
        <w:jc w:val="both"/>
        <w:rPr>
          <w:rFonts w:ascii="Palatino Linotype" w:eastAsiaTheme="minorHAnsi" w:hAnsi="Palatino Linotype" w:cstheme="minorBidi"/>
          <w:lang w:val="es-MX"/>
        </w:rPr>
      </w:pPr>
      <w:r w:rsidRPr="00804472">
        <w:rPr>
          <w:rFonts w:ascii="Palatino Linotype" w:eastAsiaTheme="minorHAnsi" w:hAnsi="Palatino Linotype" w:cstheme="minorBidi"/>
          <w:lang w:val="es-MX"/>
        </w:rPr>
        <w:t>El sujeto obligado remitió a la siguiente liga electrónica:</w:t>
      </w:r>
    </w:p>
    <w:p w14:paraId="6FA3FB8E" w14:textId="77777777" w:rsidR="00804C38" w:rsidRPr="00804472" w:rsidRDefault="00804C38" w:rsidP="00630EBB">
      <w:pPr>
        <w:spacing w:line="360" w:lineRule="auto"/>
        <w:ind w:right="49"/>
        <w:jc w:val="both"/>
        <w:rPr>
          <w:rFonts w:ascii="Palatino Linotype" w:eastAsiaTheme="minorHAnsi" w:hAnsi="Palatino Linotype" w:cstheme="minorBidi"/>
          <w:lang w:val="es-MX"/>
        </w:rPr>
      </w:pPr>
    </w:p>
    <w:p w14:paraId="00F673B8" w14:textId="5C2E0B9C" w:rsidR="00804C38" w:rsidRPr="00804472" w:rsidRDefault="00804C38" w:rsidP="00804C38">
      <w:pPr>
        <w:pStyle w:val="Prrafodelista"/>
        <w:numPr>
          <w:ilvl w:val="0"/>
          <w:numId w:val="43"/>
        </w:numPr>
        <w:spacing w:line="360" w:lineRule="auto"/>
        <w:ind w:right="49"/>
        <w:jc w:val="both"/>
        <w:rPr>
          <w:rFonts w:ascii="Palatino Linotype" w:eastAsiaTheme="minorHAnsi" w:hAnsi="Palatino Linotype" w:cstheme="minorBidi"/>
          <w:lang w:val="es-MX"/>
        </w:rPr>
      </w:pPr>
      <w:r w:rsidRPr="00804472">
        <w:rPr>
          <w:rFonts w:ascii="Palatino Linotype" w:eastAsia="Palatino Linotype" w:hAnsi="Palatino Linotype" w:cs="Palatino Linotype"/>
          <w:i/>
        </w:rPr>
        <w:t>https://ipomex.org.mx/ipo3/lgt/indice/CHALCO/art_92_vii.web</w:t>
      </w:r>
    </w:p>
    <w:p w14:paraId="63383E82" w14:textId="77777777" w:rsidR="00630EBB" w:rsidRPr="00804472" w:rsidRDefault="00630EBB" w:rsidP="00630EBB">
      <w:pPr>
        <w:spacing w:line="360" w:lineRule="auto"/>
        <w:ind w:right="49"/>
        <w:jc w:val="both"/>
        <w:rPr>
          <w:rFonts w:ascii="Palatino Linotype" w:eastAsiaTheme="minorHAnsi" w:hAnsi="Palatino Linotype" w:cstheme="minorBidi"/>
          <w:lang w:val="es-MX"/>
        </w:rPr>
      </w:pPr>
    </w:p>
    <w:p w14:paraId="7FC2F403" w14:textId="44E48C52" w:rsidR="00630EBB" w:rsidRPr="00804472" w:rsidRDefault="00804C38" w:rsidP="00630EBB">
      <w:pPr>
        <w:spacing w:line="360" w:lineRule="auto"/>
        <w:ind w:right="49"/>
        <w:jc w:val="both"/>
        <w:rPr>
          <w:rFonts w:ascii="Palatino Linotype" w:eastAsiaTheme="minorHAnsi" w:hAnsi="Palatino Linotype" w:cstheme="minorBidi"/>
          <w:lang w:val="es-MX"/>
        </w:rPr>
      </w:pPr>
      <w:r w:rsidRPr="00804472">
        <w:rPr>
          <w:rFonts w:ascii="Palatino Linotype" w:eastAsiaTheme="minorHAnsi" w:hAnsi="Palatino Linotype" w:cstheme="minorBidi"/>
          <w:lang w:val="es-MX"/>
        </w:rPr>
        <w:t>La cual abre la siguiente página electrónica:</w:t>
      </w:r>
    </w:p>
    <w:p w14:paraId="751821C7" w14:textId="0675D25A" w:rsidR="00630EBB" w:rsidRPr="00804472" w:rsidRDefault="00804C38" w:rsidP="00630EBB">
      <w:pPr>
        <w:spacing w:line="360" w:lineRule="auto"/>
        <w:ind w:right="49"/>
        <w:jc w:val="both"/>
        <w:rPr>
          <w:rFonts w:ascii="Palatino Linotype" w:eastAsiaTheme="minorHAnsi" w:hAnsi="Palatino Linotype" w:cstheme="minorBidi"/>
          <w:lang w:val="es-MX"/>
        </w:rPr>
      </w:pPr>
      <w:r w:rsidRPr="00804472">
        <w:rPr>
          <w:rFonts w:ascii="Palatino Linotype" w:eastAsiaTheme="minorHAnsi" w:hAnsi="Palatino Linotype" w:cstheme="minorBidi"/>
          <w:lang w:val="es-MX"/>
        </w:rPr>
        <w:t>-------------------------------------------------------------------------------------------------------------</w:t>
      </w:r>
    </w:p>
    <w:p w14:paraId="199437CD" w14:textId="77777777" w:rsidR="00804C38" w:rsidRPr="00804472" w:rsidRDefault="00804C38" w:rsidP="00804C38">
      <w:pPr>
        <w:spacing w:line="360" w:lineRule="auto"/>
        <w:ind w:right="49"/>
        <w:jc w:val="both"/>
        <w:rPr>
          <w:rFonts w:ascii="Palatino Linotype" w:eastAsiaTheme="minorHAnsi" w:hAnsi="Palatino Linotype" w:cstheme="minorBidi"/>
          <w:lang w:val="es-MX"/>
        </w:rPr>
      </w:pPr>
      <w:r w:rsidRPr="00804472">
        <w:rPr>
          <w:rFonts w:ascii="Palatino Linotype" w:eastAsiaTheme="minorHAnsi" w:hAnsi="Palatino Linotype" w:cstheme="minorBidi"/>
          <w:lang w:val="es-MX"/>
        </w:rPr>
        <w:t>-------------------------------------------------------------------------------------------------------------</w:t>
      </w:r>
    </w:p>
    <w:p w14:paraId="662D6406" w14:textId="77777777" w:rsidR="00804C38" w:rsidRPr="00804472" w:rsidRDefault="00804C38" w:rsidP="00804C38">
      <w:pPr>
        <w:spacing w:line="360" w:lineRule="auto"/>
        <w:ind w:right="49"/>
        <w:jc w:val="both"/>
        <w:rPr>
          <w:rFonts w:ascii="Palatino Linotype" w:eastAsiaTheme="minorHAnsi" w:hAnsi="Palatino Linotype" w:cstheme="minorBidi"/>
          <w:lang w:val="es-MX"/>
        </w:rPr>
      </w:pPr>
      <w:r w:rsidRPr="00804472">
        <w:rPr>
          <w:rFonts w:ascii="Palatino Linotype" w:eastAsiaTheme="minorHAnsi" w:hAnsi="Palatino Linotype" w:cstheme="minorBidi"/>
          <w:lang w:val="es-MX"/>
        </w:rPr>
        <w:t>-------------------------------------------------------------------------------------------------------------</w:t>
      </w:r>
    </w:p>
    <w:p w14:paraId="54C3ACDD" w14:textId="77777777" w:rsidR="00804C38" w:rsidRPr="00804472" w:rsidRDefault="00804C38" w:rsidP="00630EBB">
      <w:pPr>
        <w:spacing w:line="360" w:lineRule="auto"/>
        <w:ind w:right="49"/>
        <w:jc w:val="both"/>
        <w:rPr>
          <w:rFonts w:ascii="Palatino Linotype" w:eastAsiaTheme="minorHAnsi" w:hAnsi="Palatino Linotype" w:cstheme="minorBidi"/>
          <w:lang w:val="es-MX"/>
        </w:rPr>
      </w:pPr>
    </w:p>
    <w:p w14:paraId="39D4D7E3" w14:textId="78718EC8" w:rsidR="00630EBB" w:rsidRPr="00804472" w:rsidRDefault="0047660B" w:rsidP="00630EBB">
      <w:pPr>
        <w:spacing w:line="360" w:lineRule="auto"/>
        <w:ind w:right="49"/>
        <w:jc w:val="both"/>
        <w:rPr>
          <w:rFonts w:ascii="Palatino Linotype" w:eastAsiaTheme="minorHAnsi" w:hAnsi="Palatino Linotype" w:cstheme="minorBidi"/>
          <w:lang w:val="es-MX"/>
        </w:rPr>
      </w:pPr>
      <w:r w:rsidRPr="00804472">
        <w:rPr>
          <w:noProof/>
          <w:lang w:val="es-MX"/>
        </w:rPr>
        <mc:AlternateContent>
          <mc:Choice Requires="wps">
            <w:drawing>
              <wp:anchor distT="0" distB="0" distL="114300" distR="114300" simplePos="0" relativeHeight="251659264" behindDoc="0" locked="0" layoutInCell="1" allowOverlap="1" wp14:anchorId="377F977A" wp14:editId="7C052015">
                <wp:simplePos x="0" y="0"/>
                <wp:positionH relativeFrom="column">
                  <wp:posOffset>2291715</wp:posOffset>
                </wp:positionH>
                <wp:positionV relativeFrom="paragraph">
                  <wp:posOffset>1061720</wp:posOffset>
                </wp:positionV>
                <wp:extent cx="3714750" cy="1200150"/>
                <wp:effectExtent l="57150" t="57150" r="57150" b="114300"/>
                <wp:wrapNone/>
                <wp:docPr id="18" name="Conector recto de flecha 18"/>
                <wp:cNvGraphicFramePr/>
                <a:graphic xmlns:a="http://schemas.openxmlformats.org/drawingml/2006/main">
                  <a:graphicData uri="http://schemas.microsoft.com/office/word/2010/wordprocessingShape">
                    <wps:wsp>
                      <wps:cNvCnPr/>
                      <wps:spPr>
                        <a:xfrm flipH="1">
                          <a:off x="0" y="0"/>
                          <a:ext cx="3714750" cy="1200150"/>
                        </a:xfrm>
                        <a:prstGeom prst="straightConnector1">
                          <a:avLst/>
                        </a:prstGeom>
                        <a:ln w="3810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C0DF9F" id="_x0000_t32" coordsize="21600,21600" o:spt="32" o:oned="t" path="m,l21600,21600e" filled="f">
                <v:path arrowok="t" fillok="f" o:connecttype="none"/>
                <o:lock v:ext="edit" shapetype="t"/>
              </v:shapetype>
              <v:shape id="Conector recto de flecha 18" o:spid="_x0000_s1026" type="#_x0000_t32" style="position:absolute;margin-left:180.45pt;margin-top:83.6pt;width:292.5pt;height:9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" strokecolor="red" strokeweight="3pt">
                <v:stroke endarrow="block"/>
                <v:shadow on="t" color="black" opacity="24903f" origin=",.5" offset="0,.55556mm"/>
              </v:shape>
            </w:pict>
          </mc:Fallback>
        </mc:AlternateContent>
      </w:r>
      <w:r w:rsidR="00804C38" w:rsidRPr="00804472">
        <w:rPr>
          <w:noProof/>
          <w:lang w:val="es-MX"/>
        </w:rPr>
        <w:drawing>
          <wp:inline distT="0" distB="0" distL="0" distR="0" wp14:anchorId="7AAB7DCF" wp14:editId="4C40B774">
            <wp:extent cx="5591175" cy="4514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7242" r="24304" b="11285"/>
                    <a:stretch/>
                  </pic:blipFill>
                  <pic:spPr bwMode="auto">
                    <a:xfrm>
                      <a:off x="0" y="0"/>
                      <a:ext cx="5591175" cy="4514850"/>
                    </a:xfrm>
                    <a:prstGeom prst="rect">
                      <a:avLst/>
                    </a:prstGeom>
                    <a:ln>
                      <a:noFill/>
                    </a:ln>
                    <a:extLst>
                      <a:ext uri="{53640926-AAD7-44D8-BBD7-CCE9431645EC}">
                        <a14:shadowObscured xmlns:a14="http://schemas.microsoft.com/office/drawing/2010/main"/>
                      </a:ext>
                    </a:extLst>
                  </pic:spPr>
                </pic:pic>
              </a:graphicData>
            </a:graphic>
          </wp:inline>
        </w:drawing>
      </w:r>
    </w:p>
    <w:p w14:paraId="356AFE66" w14:textId="77777777" w:rsidR="00630EBB" w:rsidRPr="00804472" w:rsidRDefault="00630EBB" w:rsidP="00630EBB">
      <w:pPr>
        <w:spacing w:line="360" w:lineRule="auto"/>
        <w:ind w:right="49"/>
        <w:jc w:val="both"/>
        <w:rPr>
          <w:rFonts w:ascii="Palatino Linotype" w:eastAsiaTheme="minorHAnsi" w:hAnsi="Palatino Linotype" w:cstheme="minorBidi"/>
          <w:lang w:val="es-MX"/>
        </w:rPr>
      </w:pPr>
    </w:p>
    <w:p w14:paraId="78AEEFEF" w14:textId="39E5CCE1" w:rsidR="0047660B" w:rsidRPr="00804472" w:rsidRDefault="0047660B" w:rsidP="00630EBB">
      <w:pPr>
        <w:spacing w:line="360" w:lineRule="auto"/>
        <w:ind w:right="49"/>
        <w:jc w:val="both"/>
        <w:rPr>
          <w:rFonts w:ascii="Palatino Linotype" w:eastAsiaTheme="minorHAnsi" w:hAnsi="Palatino Linotype" w:cstheme="minorBidi"/>
          <w:lang w:val="es-MX"/>
        </w:rPr>
      </w:pPr>
      <w:r w:rsidRPr="00804472">
        <w:rPr>
          <w:noProof/>
          <w:lang w:val="es-MX"/>
        </w:rPr>
        <w:drawing>
          <wp:inline distT="0" distB="0" distL="0" distR="0" wp14:anchorId="3FF19633" wp14:editId="23A1E5D5">
            <wp:extent cx="5581650" cy="21812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442" r="33808" b="6458"/>
                    <a:stretch/>
                  </pic:blipFill>
                  <pic:spPr bwMode="auto">
                    <a:xfrm>
                      <a:off x="0" y="0"/>
                      <a:ext cx="5581650" cy="2181225"/>
                    </a:xfrm>
                    <a:prstGeom prst="rect">
                      <a:avLst/>
                    </a:prstGeom>
                    <a:ln>
                      <a:noFill/>
                    </a:ln>
                    <a:extLst>
                      <a:ext uri="{53640926-AAD7-44D8-BBD7-CCE9431645EC}">
                        <a14:shadowObscured xmlns:a14="http://schemas.microsoft.com/office/drawing/2010/main"/>
                      </a:ext>
                    </a:extLst>
                  </pic:spPr>
                </pic:pic>
              </a:graphicData>
            </a:graphic>
          </wp:inline>
        </w:drawing>
      </w:r>
    </w:p>
    <w:p w14:paraId="6A379650" w14:textId="77777777" w:rsidR="0047660B" w:rsidRPr="00804472" w:rsidRDefault="0047660B" w:rsidP="00630EBB">
      <w:pPr>
        <w:spacing w:line="360" w:lineRule="auto"/>
        <w:ind w:right="49"/>
        <w:jc w:val="both"/>
        <w:rPr>
          <w:rFonts w:ascii="Palatino Linotype" w:eastAsiaTheme="minorHAnsi" w:hAnsi="Palatino Linotype" w:cstheme="minorBidi"/>
          <w:lang w:val="es-MX"/>
        </w:rPr>
      </w:pPr>
    </w:p>
    <w:p w14:paraId="64AE6E36" w14:textId="30EFA131" w:rsidR="00630EBB" w:rsidRPr="00804472" w:rsidRDefault="00313F43" w:rsidP="00630EBB">
      <w:pPr>
        <w:spacing w:line="360" w:lineRule="auto"/>
        <w:ind w:right="49"/>
        <w:jc w:val="both"/>
        <w:rPr>
          <w:rFonts w:ascii="Palatino Linotype" w:eastAsiaTheme="minorHAnsi" w:hAnsi="Palatino Linotype" w:cstheme="minorBidi"/>
          <w:lang w:val="es-MX"/>
        </w:rPr>
      </w:pPr>
      <w:r w:rsidRPr="00804472">
        <w:rPr>
          <w:rFonts w:ascii="Palatino Linotype" w:eastAsiaTheme="minorHAnsi" w:hAnsi="Palatino Linotype" w:cstheme="minorBidi"/>
          <w:lang w:val="es-MX"/>
        </w:rPr>
        <w:t xml:space="preserve">Como podemos apreciar </w:t>
      </w:r>
      <w:r w:rsidR="00DB76EA" w:rsidRPr="00804472">
        <w:rPr>
          <w:rFonts w:ascii="Palatino Linotype" w:eastAsiaTheme="minorHAnsi" w:hAnsi="Palatino Linotype" w:cstheme="minorBidi"/>
          <w:lang w:val="es-MX"/>
        </w:rPr>
        <w:t xml:space="preserve">la liga proporcionada </w:t>
      </w:r>
      <w:r w:rsidRPr="00804472">
        <w:rPr>
          <w:rFonts w:ascii="Palatino Linotype" w:eastAsiaTheme="minorHAnsi" w:hAnsi="Palatino Linotype" w:cstheme="minorBidi"/>
          <w:lang w:val="es-MX"/>
        </w:rPr>
        <w:t xml:space="preserve">dirige al </w:t>
      </w:r>
      <w:r w:rsidR="00DB76EA" w:rsidRPr="00804472">
        <w:rPr>
          <w:rFonts w:ascii="Palatino Linotype" w:eastAsiaTheme="minorHAnsi" w:hAnsi="Palatino Linotype" w:cstheme="minorBidi"/>
          <w:lang w:val="es-MX"/>
        </w:rPr>
        <w:t xml:space="preserve">directorio </w:t>
      </w:r>
      <w:r w:rsidRPr="00804472">
        <w:rPr>
          <w:rFonts w:ascii="Palatino Linotype" w:eastAsiaTheme="minorHAnsi" w:hAnsi="Palatino Linotype" w:cstheme="minorBidi"/>
          <w:lang w:val="es-MX"/>
        </w:rPr>
        <w:t xml:space="preserve">de todos los servidores públicos, con lo cual </w:t>
      </w:r>
      <w:r w:rsidRPr="00804472">
        <w:rPr>
          <w:rFonts w:ascii="Palatino Linotype" w:eastAsiaTheme="minorHAnsi" w:hAnsi="Palatino Linotype" w:cstheme="minorBidi"/>
          <w:b/>
          <w:lang w:val="es-MX"/>
        </w:rPr>
        <w:t>se considera que se colma este punto de la solicitud</w:t>
      </w:r>
      <w:r w:rsidR="00DB76EA" w:rsidRPr="00804472">
        <w:rPr>
          <w:rFonts w:ascii="Palatino Linotype" w:eastAsiaTheme="minorHAnsi" w:hAnsi="Palatino Linotype" w:cstheme="minorBidi"/>
          <w:lang w:val="es-MX"/>
        </w:rPr>
        <w:t>, pues basta con seleccionar la opción “descargar” para tener el total de los servidores públicos del Ayuntamiento de Chalco.</w:t>
      </w:r>
    </w:p>
    <w:p w14:paraId="2F3C13B8" w14:textId="77777777" w:rsidR="00FB387C" w:rsidRPr="00804472" w:rsidRDefault="00FB387C" w:rsidP="00FB387C">
      <w:pPr>
        <w:spacing w:line="360" w:lineRule="auto"/>
        <w:ind w:right="51"/>
        <w:jc w:val="both"/>
        <w:rPr>
          <w:rFonts w:ascii="Palatino Linotype" w:eastAsia="Arial Unicode MS" w:hAnsi="Palatino Linotype" w:cs="Arial"/>
        </w:rPr>
      </w:pPr>
    </w:p>
    <w:p w14:paraId="633D8775" w14:textId="6B74E69F" w:rsidR="00630EBB" w:rsidRPr="00804472" w:rsidRDefault="00FB387C" w:rsidP="00FB387C">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Ahora, por lo que hace al punto dos de la solicitud de información:</w:t>
      </w:r>
    </w:p>
    <w:p w14:paraId="4A827D27" w14:textId="77777777" w:rsidR="00630EBB" w:rsidRPr="00804472" w:rsidRDefault="00630EBB" w:rsidP="00FB387C">
      <w:pPr>
        <w:spacing w:line="360" w:lineRule="auto"/>
        <w:ind w:right="51"/>
        <w:jc w:val="both"/>
        <w:rPr>
          <w:rFonts w:ascii="Palatino Linotype" w:eastAsia="Arial Unicode MS" w:hAnsi="Palatino Linotype" w:cs="Arial"/>
        </w:rPr>
      </w:pPr>
    </w:p>
    <w:p w14:paraId="1598362E" w14:textId="159988EA" w:rsidR="00630EBB" w:rsidRPr="00804472" w:rsidRDefault="00630EBB" w:rsidP="00630EBB">
      <w:pPr>
        <w:pStyle w:val="Prrafodelista"/>
        <w:numPr>
          <w:ilvl w:val="0"/>
          <w:numId w:val="42"/>
        </w:numPr>
        <w:spacing w:line="360" w:lineRule="auto"/>
        <w:ind w:right="49"/>
        <w:jc w:val="both"/>
        <w:rPr>
          <w:rFonts w:ascii="Palatino Linotype" w:eastAsia="Palatino Linotype" w:hAnsi="Palatino Linotype" w:cs="Palatino Linotype"/>
          <w:b/>
        </w:rPr>
      </w:pPr>
      <w:r w:rsidRPr="00804472">
        <w:rPr>
          <w:rFonts w:ascii="Palatino Linotype" w:eastAsia="Palatino Linotype" w:hAnsi="Palatino Linotype" w:cs="Palatino Linotype"/>
          <w:b/>
        </w:rPr>
        <w:t>Método de selección de los TODOS los servidores públicos que integran el Gobierno</w:t>
      </w:r>
      <w:r w:rsidR="00FB387C" w:rsidRPr="00804472">
        <w:rPr>
          <w:rFonts w:ascii="Palatino Linotype" w:eastAsia="Palatino Linotype" w:hAnsi="Palatino Linotype" w:cs="Palatino Linotype"/>
          <w:b/>
        </w:rPr>
        <w:t xml:space="preserve"> Municipal de Chalco 2022-2024.</w:t>
      </w:r>
    </w:p>
    <w:p w14:paraId="3E26415A" w14:textId="77777777" w:rsidR="00FB387C" w:rsidRPr="00804472" w:rsidRDefault="00FB387C" w:rsidP="00FB387C">
      <w:pPr>
        <w:spacing w:line="360" w:lineRule="auto"/>
        <w:ind w:right="51"/>
        <w:jc w:val="both"/>
        <w:rPr>
          <w:rFonts w:ascii="Palatino Linotype" w:eastAsia="Arial Unicode MS" w:hAnsi="Palatino Linotype" w:cs="Arial"/>
        </w:rPr>
      </w:pPr>
    </w:p>
    <w:p w14:paraId="5CA5EEB3" w14:textId="40EED7D5" w:rsidR="00FB387C" w:rsidRPr="00804472" w:rsidRDefault="007D197D" w:rsidP="00FB387C">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Se considera que colma la respuesta del sujeto obligado pues cita los fundamentos legales que se emplean para contratar a los funcionarios públicos en el Estado de México, así como el artículo que norma la elección popular, como se aprecia a continuación:</w:t>
      </w:r>
    </w:p>
    <w:p w14:paraId="1CA09A95" w14:textId="77777777" w:rsidR="00FB387C" w:rsidRPr="00804472" w:rsidRDefault="00FB387C" w:rsidP="00FB387C">
      <w:pPr>
        <w:spacing w:line="360" w:lineRule="auto"/>
        <w:ind w:right="51"/>
        <w:jc w:val="both"/>
        <w:rPr>
          <w:rFonts w:ascii="Palatino Linotype" w:eastAsia="Arial Unicode MS" w:hAnsi="Palatino Linotype" w:cs="Arial"/>
        </w:rPr>
      </w:pPr>
    </w:p>
    <w:p w14:paraId="25DAEFF4" w14:textId="7609F96D" w:rsidR="007D197D" w:rsidRPr="00804472" w:rsidRDefault="007D197D" w:rsidP="007D197D">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“En cuanto al método de selección, con fundamento en el Articulo 15 de esta Ley Orgánica Municipal del Estado de México, los integrantes del cabildo, son elegidos por elección popular y el documento que lo avala, es la Constancia de Mayoría y Validez de la Elección para el Ayuntamiento, que se otorga por el Instituto Electoral del Estado de México.”</w:t>
      </w:r>
    </w:p>
    <w:p w14:paraId="7DC2CDE1" w14:textId="77777777" w:rsidR="007D197D" w:rsidRPr="00804472" w:rsidRDefault="007D197D" w:rsidP="007D197D">
      <w:pPr>
        <w:spacing w:line="360" w:lineRule="auto"/>
        <w:ind w:right="51"/>
        <w:jc w:val="both"/>
        <w:rPr>
          <w:rFonts w:ascii="Palatino Linotype" w:eastAsia="Arial Unicode MS" w:hAnsi="Palatino Linotype" w:cs="Arial"/>
        </w:rPr>
      </w:pPr>
    </w:p>
    <w:p w14:paraId="35612747" w14:textId="3E90C0E7" w:rsidR="007D197D" w:rsidRPr="00804472" w:rsidRDefault="004956A7" w:rsidP="007D197D">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lastRenderedPageBreak/>
        <w:t xml:space="preserve">Como podemos apreciar el sujeto obligado explica el método para que los funcionarios de </w:t>
      </w:r>
      <w:r w:rsidR="006A2095" w:rsidRPr="00804472">
        <w:rPr>
          <w:rFonts w:ascii="Palatino Linotype" w:eastAsia="Arial Unicode MS" w:hAnsi="Palatino Linotype" w:cs="Arial"/>
        </w:rPr>
        <w:t>elección</w:t>
      </w:r>
      <w:r w:rsidRPr="00804472">
        <w:rPr>
          <w:rFonts w:ascii="Palatino Linotype" w:eastAsia="Arial Unicode MS" w:hAnsi="Palatino Linotype" w:cs="Arial"/>
        </w:rPr>
        <w:t xml:space="preserve"> popular ocupen sus cargos, </w:t>
      </w:r>
      <w:r w:rsidR="006A2095" w:rsidRPr="00804472">
        <w:rPr>
          <w:rFonts w:ascii="Palatino Linotype" w:eastAsia="Arial Unicode MS" w:hAnsi="Palatino Linotype" w:cs="Arial"/>
        </w:rPr>
        <w:t>dicho artículo prevé lo siguiente:</w:t>
      </w:r>
    </w:p>
    <w:p w14:paraId="6B2C900E" w14:textId="77777777" w:rsidR="007D197D" w:rsidRPr="00804472" w:rsidRDefault="007D197D" w:rsidP="007D197D">
      <w:pPr>
        <w:spacing w:line="360" w:lineRule="auto"/>
        <w:ind w:right="51"/>
        <w:jc w:val="both"/>
        <w:rPr>
          <w:rFonts w:ascii="Palatino Linotype" w:eastAsia="Arial Unicode MS" w:hAnsi="Palatino Linotype" w:cs="Arial"/>
        </w:rPr>
      </w:pPr>
    </w:p>
    <w:p w14:paraId="279F4AF2" w14:textId="5C44E3A3" w:rsidR="007D197D" w:rsidRPr="00804472" w:rsidRDefault="006A2095" w:rsidP="006A2095">
      <w:pPr>
        <w:spacing w:line="360" w:lineRule="auto"/>
        <w:ind w:right="51"/>
        <w:jc w:val="center"/>
        <w:rPr>
          <w:rFonts w:ascii="Palatino Linotype" w:eastAsia="Arial Unicode MS" w:hAnsi="Palatino Linotype" w:cs="Arial"/>
          <w:b/>
        </w:rPr>
      </w:pPr>
      <w:r w:rsidRPr="00804472">
        <w:rPr>
          <w:rFonts w:ascii="Palatino Linotype" w:eastAsia="Palatino Linotype" w:hAnsi="Palatino Linotype" w:cs="Palatino Linotype"/>
          <w:b/>
        </w:rPr>
        <w:t>Ley Orgánica Municipal del Estado de México</w:t>
      </w:r>
    </w:p>
    <w:p w14:paraId="51FACFB5" w14:textId="518A2251"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“Artículo 15.- Cada municipio será gobernado por un ayuntamiento de elección popular directa y no habrá ninguna autoridad intermedia entre éste y el Gobierno del Estado.</w:t>
      </w:r>
    </w:p>
    <w:p w14:paraId="1DFF2C38"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61503589" w14:textId="576E5C84"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59DDD02F" w14:textId="77777777" w:rsidR="006A2095" w:rsidRPr="00804472" w:rsidRDefault="006A2095" w:rsidP="007D197D">
      <w:pPr>
        <w:spacing w:line="360" w:lineRule="auto"/>
        <w:ind w:right="51"/>
        <w:jc w:val="both"/>
        <w:rPr>
          <w:rFonts w:ascii="Palatino Linotype" w:eastAsia="Arial Unicode MS" w:hAnsi="Palatino Linotype" w:cs="Arial"/>
        </w:rPr>
      </w:pPr>
    </w:p>
    <w:p w14:paraId="3FE02026" w14:textId="1ED08BF3" w:rsidR="006A2095" w:rsidRPr="00804472" w:rsidRDefault="006A2095" w:rsidP="007D197D">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El referido artículo además de establecer el método de elección nos re direcciona a la Constitución Política del Estado Libre y Soberano de México, se considera que los artículos 119 y 120 constitucionales son parte de la respuesta, pues no se pasan por alto al interpretar el artículo 15 en cita, y los cuales establecen:</w:t>
      </w:r>
    </w:p>
    <w:p w14:paraId="143E36BC" w14:textId="77777777" w:rsidR="006A2095" w:rsidRPr="00804472" w:rsidRDefault="006A2095" w:rsidP="007D197D">
      <w:pPr>
        <w:spacing w:line="360" w:lineRule="auto"/>
        <w:ind w:right="51"/>
        <w:jc w:val="both"/>
        <w:rPr>
          <w:rFonts w:ascii="Palatino Linotype" w:eastAsia="Arial Unicode MS" w:hAnsi="Palatino Linotype" w:cs="Arial"/>
        </w:rPr>
      </w:pPr>
    </w:p>
    <w:p w14:paraId="1AD834AC" w14:textId="77777777" w:rsidR="006A2095" w:rsidRPr="00804472" w:rsidRDefault="006A2095" w:rsidP="006A2095">
      <w:pPr>
        <w:spacing w:line="360" w:lineRule="auto"/>
        <w:ind w:right="51"/>
        <w:jc w:val="center"/>
        <w:rPr>
          <w:rFonts w:ascii="Palatino Linotype" w:eastAsia="Arial Unicode MS" w:hAnsi="Palatino Linotype" w:cs="Arial"/>
          <w:b/>
        </w:rPr>
      </w:pPr>
      <w:r w:rsidRPr="00804472">
        <w:rPr>
          <w:rFonts w:ascii="Palatino Linotype" w:eastAsia="Arial Unicode MS" w:hAnsi="Palatino Linotype" w:cs="Arial"/>
          <w:b/>
        </w:rPr>
        <w:t xml:space="preserve">Constitución Política del Estado </w:t>
      </w:r>
    </w:p>
    <w:p w14:paraId="31C69779" w14:textId="7369660D" w:rsidR="006A2095" w:rsidRPr="00804472" w:rsidRDefault="006A2095" w:rsidP="006A2095">
      <w:pPr>
        <w:spacing w:line="360" w:lineRule="auto"/>
        <w:ind w:right="51"/>
        <w:jc w:val="center"/>
        <w:rPr>
          <w:rFonts w:ascii="Palatino Linotype" w:eastAsia="Arial Unicode MS" w:hAnsi="Palatino Linotype" w:cs="Arial"/>
          <w:b/>
        </w:rPr>
      </w:pPr>
      <w:r w:rsidRPr="00804472">
        <w:rPr>
          <w:rFonts w:ascii="Palatino Linotype" w:eastAsia="Arial Unicode MS" w:hAnsi="Palatino Linotype" w:cs="Arial"/>
          <w:b/>
        </w:rPr>
        <w:t>Libre y Soberano de México</w:t>
      </w:r>
    </w:p>
    <w:p w14:paraId="5196C1EC" w14:textId="0286E1D8"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lastRenderedPageBreak/>
        <w:t>“Artículo 119.-</w:t>
      </w:r>
      <w:r w:rsidRPr="00804472">
        <w:rPr>
          <w:rFonts w:ascii="Palatino Linotype" w:eastAsia="Palatino Linotype" w:hAnsi="Palatino Linotype" w:cs="Palatino Linotype"/>
          <w:i/>
        </w:rPr>
        <w:t xml:space="preserve"> Para ser miembro propietario o suplente de un ayuntamiento se requiere:</w:t>
      </w:r>
    </w:p>
    <w:p w14:paraId="1F9A6C1A"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0231F478"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w:t>
      </w:r>
      <w:r w:rsidRPr="00804472">
        <w:rPr>
          <w:rFonts w:ascii="Palatino Linotype" w:eastAsia="Palatino Linotype" w:hAnsi="Palatino Linotype" w:cs="Palatino Linotype"/>
          <w:i/>
        </w:rPr>
        <w:t xml:space="preserve"> Ser mexicana o mexicano, ciudadana o ciudadano del Estado, en pleno ejercicio de sus derechos;</w:t>
      </w:r>
    </w:p>
    <w:p w14:paraId="517C5CF6"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2B071A25"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II.</w:t>
      </w:r>
      <w:r w:rsidRPr="00804472">
        <w:rPr>
          <w:rFonts w:ascii="Palatino Linotype" w:eastAsia="Palatino Linotype" w:hAnsi="Palatino Linotype" w:cs="Palatino Linotype"/>
          <w:i/>
        </w:rPr>
        <w:t xml:space="preserve"> Ser mexiquense con residencia efectiva en el municipio no menor a un año o vecino del mismo, con residencia efectiva en su territorio no menor a tres años, anteriores al día de la elección; y</w:t>
      </w:r>
    </w:p>
    <w:p w14:paraId="4A82C094"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1522BE04"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III.</w:t>
      </w:r>
      <w:r w:rsidRPr="00804472">
        <w:rPr>
          <w:rFonts w:ascii="Palatino Linotype" w:eastAsia="Palatino Linotype" w:hAnsi="Palatino Linotype" w:cs="Palatino Linotype"/>
          <w:i/>
        </w:rPr>
        <w:t xml:space="preserve"> Ser de reconocida probidad y buena fama pública.</w:t>
      </w:r>
    </w:p>
    <w:p w14:paraId="70E06788"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6BF0C291"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IV.</w:t>
      </w:r>
      <w:r w:rsidRPr="00804472">
        <w:rPr>
          <w:rFonts w:ascii="Palatino Linotype" w:eastAsia="Palatino Linotype" w:hAnsi="Palatino Linotype" w:cs="Palatino Linotype"/>
          <w:i/>
        </w:rPr>
        <w:t xml:space="preserve"> No estar condenada o condenado por sentencia ejecutoriada por el delito de violencia política contra las mujeres en razón de género;</w:t>
      </w:r>
    </w:p>
    <w:p w14:paraId="0E651FC0"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587FD1F4"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w:t>
      </w:r>
      <w:r w:rsidRPr="00804472">
        <w:rPr>
          <w:rFonts w:ascii="Palatino Linotype" w:eastAsia="Palatino Linotype" w:hAnsi="Palatino Linotype" w:cs="Palatino Linotype"/>
          <w:i/>
        </w:rPr>
        <w:t xml:space="preserve"> No estar inscrito en el Registro de Deudores Alimentarios Morosos en el Estado, ni en otra entidad federativa, y</w:t>
      </w:r>
    </w:p>
    <w:p w14:paraId="3AA6693D"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1D201CB5"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VI.</w:t>
      </w:r>
      <w:r w:rsidRPr="00804472">
        <w:rPr>
          <w:rFonts w:ascii="Palatino Linotype" w:eastAsia="Palatino Linotype" w:hAnsi="Palatino Linotype" w:cs="Palatino Linotype"/>
          <w:i/>
        </w:rPr>
        <w:t xml:space="preserve"> No estar condenada o condenado por sentencia ejecutoriada por delitos de violencia familiar, contra la libertad sexual o de violencia de género.</w:t>
      </w:r>
    </w:p>
    <w:p w14:paraId="73FA1388"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5BCC490F"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Artículo 120.-</w:t>
      </w:r>
      <w:r w:rsidRPr="00804472">
        <w:rPr>
          <w:rFonts w:ascii="Palatino Linotype" w:eastAsia="Palatino Linotype" w:hAnsi="Palatino Linotype" w:cs="Palatino Linotype"/>
          <w:i/>
        </w:rPr>
        <w:t xml:space="preserve"> No pueden ser miembros propietarios o suplentes de los ayuntamientos:</w:t>
      </w:r>
    </w:p>
    <w:p w14:paraId="471B99A5"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08E21694"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lastRenderedPageBreak/>
        <w:t xml:space="preserve">I. Las diputadas o diputados y senadoras o senadores al Congreso de la Unión que se encuentren en ejercicio de su cargo; </w:t>
      </w:r>
    </w:p>
    <w:p w14:paraId="6488D1C1"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6FE3B679"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 xml:space="preserve">II. Las diputadas o diputados a la Legislatura del Estado que se encuentren en ejercicio de su cargo; </w:t>
      </w:r>
    </w:p>
    <w:p w14:paraId="0DDC263D"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51B3A363"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III. Las juezas o jueces, magistradas o magistrados o consejeras o consejeros de la Judicatura del Poder Judicial del Estado o de la Federación;</w:t>
      </w:r>
    </w:p>
    <w:p w14:paraId="738FF3C3"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74878822"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 xml:space="preserve">IV. Las y los servidores públicos federales, estatales o municipales en ejercicio de autoridad; </w:t>
      </w:r>
    </w:p>
    <w:p w14:paraId="0E7E69C7"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22ACC0A6"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V. Las y los militares y los miembros de las fuerzas de seguridad pública del Estado y los de los municipios que ejerzan mando en el territorio de la elección; y</w:t>
      </w:r>
    </w:p>
    <w:p w14:paraId="58677379"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13C5DAA0"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 xml:space="preserve">VI. Las y los ministros de cualquier culto, a menos que se separen formal, material y definitivamente de su ministerio, cuando menos cinco años antes del día de la elección. </w:t>
      </w:r>
    </w:p>
    <w:p w14:paraId="2860F4A8" w14:textId="77777777" w:rsidR="006A2095" w:rsidRPr="00804472" w:rsidRDefault="006A2095" w:rsidP="006A2095">
      <w:pPr>
        <w:spacing w:line="360" w:lineRule="auto"/>
        <w:ind w:left="851" w:right="616"/>
        <w:jc w:val="both"/>
        <w:rPr>
          <w:rFonts w:ascii="Palatino Linotype" w:eastAsia="Palatino Linotype" w:hAnsi="Palatino Linotype" w:cs="Palatino Linotype"/>
          <w:i/>
        </w:rPr>
      </w:pPr>
    </w:p>
    <w:p w14:paraId="2A96A447" w14:textId="3A10B90A" w:rsidR="006A2095" w:rsidRPr="00804472" w:rsidRDefault="006A2095" w:rsidP="006A2095">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Las y los servidores públicos a que se refieren las fracciones de la I a la V serán exceptuados del impedimento si se separan de sus respectivos cargos por lo menos, veinticuatro horas antes del inicio de las campañas, conforme al calendario electoral vigente.”</w:t>
      </w:r>
    </w:p>
    <w:p w14:paraId="41E3D3E6" w14:textId="77777777" w:rsidR="006A2095" w:rsidRPr="00804472" w:rsidRDefault="006A2095" w:rsidP="00416D99">
      <w:pPr>
        <w:spacing w:line="360" w:lineRule="auto"/>
        <w:ind w:right="51"/>
        <w:jc w:val="both"/>
        <w:rPr>
          <w:rFonts w:ascii="Palatino Linotype" w:eastAsia="Arial Unicode MS" w:hAnsi="Palatino Linotype" w:cs="Arial"/>
        </w:rPr>
      </w:pPr>
    </w:p>
    <w:p w14:paraId="2D7CEA13" w14:textId="3AC7A06C" w:rsidR="006A2095" w:rsidRPr="00804472" w:rsidRDefault="00A460EF" w:rsidP="00416D99">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El artículo 119 establece que para ser miembro propietario o suplente de un ayuntamiento, es necesario ser mexicana o mexicano y ser ciudadana o ciudadano del Estado, en pleno ejercicio de sus derechos, además, se exige ser mexiquense con una residencia efectiva en el municipio no menor a un año o vecino del mismo, con residencia efectiva en su territorio no menor a tres años antes de la elección, estos requisitos promueven que las personas que participen en la gestión municipal tengan un arraigo y conocimiento profundo de la comunidad a la que representarán, lo cual es fundamental para una adecuada toma de decisiones en beneficio de los ciudadanos.</w:t>
      </w:r>
    </w:p>
    <w:p w14:paraId="2C2C9D5E" w14:textId="77777777" w:rsidR="006A2095" w:rsidRPr="00804472" w:rsidRDefault="006A2095" w:rsidP="00416D99">
      <w:pPr>
        <w:spacing w:line="360" w:lineRule="auto"/>
        <w:ind w:right="51"/>
        <w:jc w:val="both"/>
        <w:rPr>
          <w:rFonts w:ascii="Palatino Linotype" w:eastAsia="Arial Unicode MS" w:hAnsi="Palatino Linotype" w:cs="Arial"/>
        </w:rPr>
      </w:pPr>
    </w:p>
    <w:p w14:paraId="469DD70B" w14:textId="568AAB14" w:rsidR="006A2095" w:rsidRPr="00804472" w:rsidRDefault="00A460EF" w:rsidP="007D197D">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El artículo 120 prohíbe que ciertos funcionarios en ejercicio de otros cargos públicos, como diputados, senadores, jueces, servidores públicos y militares, puedan ser miembros propietarios o suplentes de los ayuntamientos. Esta restricción es importante para evitar conflictos de interés, garantizar la independencia y separación de poderes, y fomentar la diversidad de voces y perspectivas en la toma de decisiones a nivel municipal.</w:t>
      </w:r>
    </w:p>
    <w:p w14:paraId="250AE215" w14:textId="77777777" w:rsidR="007D197D" w:rsidRPr="00804472" w:rsidRDefault="007D197D" w:rsidP="007D197D">
      <w:pPr>
        <w:spacing w:line="360" w:lineRule="auto"/>
        <w:ind w:right="51"/>
        <w:jc w:val="both"/>
        <w:rPr>
          <w:rFonts w:ascii="Palatino Linotype" w:eastAsia="Arial Unicode MS" w:hAnsi="Palatino Linotype" w:cs="Arial"/>
        </w:rPr>
      </w:pPr>
    </w:p>
    <w:p w14:paraId="53500B6B" w14:textId="31BE24EF" w:rsidR="005C7CB4" w:rsidRPr="00804472" w:rsidRDefault="005C7CB4" w:rsidP="007D197D">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Se considera que por cuanto hace a los funcionarios públicos de elección popular, el sujeto obligado si proporcionó el método de elección, ahora por lo que hace a los servidores públicos que no son electos democráticamente, el sujeto obligado también hace referencia al método pues informó:</w:t>
      </w:r>
    </w:p>
    <w:p w14:paraId="40D2E635" w14:textId="77777777" w:rsidR="005C7CB4" w:rsidRPr="00804472" w:rsidRDefault="005C7CB4" w:rsidP="007D197D">
      <w:pPr>
        <w:spacing w:line="360" w:lineRule="auto"/>
        <w:ind w:right="51"/>
        <w:jc w:val="both"/>
        <w:rPr>
          <w:rFonts w:ascii="Palatino Linotype" w:eastAsia="Arial Unicode MS" w:hAnsi="Palatino Linotype" w:cs="Arial"/>
        </w:rPr>
      </w:pPr>
    </w:p>
    <w:p w14:paraId="58571999" w14:textId="5CEB28BA" w:rsidR="00FB387C" w:rsidRPr="00804472" w:rsidRDefault="005C7CB4" w:rsidP="007D197D">
      <w:pPr>
        <w:spacing w:line="360" w:lineRule="auto"/>
        <w:ind w:left="851" w:right="616"/>
        <w:jc w:val="both"/>
        <w:rPr>
          <w:rFonts w:ascii="Palatino Linotype" w:eastAsia="Arial Unicode MS" w:hAnsi="Palatino Linotype" w:cs="Arial"/>
        </w:rPr>
      </w:pPr>
      <w:r w:rsidRPr="00804472">
        <w:rPr>
          <w:rFonts w:ascii="Palatino Linotype" w:eastAsia="Palatino Linotype" w:hAnsi="Palatino Linotype" w:cs="Palatino Linotype"/>
          <w:i/>
        </w:rPr>
        <w:lastRenderedPageBreak/>
        <w:t>“</w:t>
      </w:r>
      <w:r w:rsidR="007D197D" w:rsidRPr="00804472">
        <w:rPr>
          <w:rFonts w:ascii="Palatino Linotype" w:eastAsia="Palatino Linotype" w:hAnsi="Palatino Linotype" w:cs="Palatino Linotype"/>
          <w:i/>
        </w:rPr>
        <w:t>Así mismo, con base en el Articulo 32 de la Ley Orgánica Municipal del Estado de México, donde se mencionan los requisitos para ocupar la Titularidad de las Unidades Administrativas y Artículo 48 fracción VI de la Ley Orgánica Municipal del Estado de México, en la que se confiere el nombramiento de las personas Titulares de las dependencias Administrativas. Además del Articulo 47 de la Ley del Trabajo de los Servidores Púbicos del Estado y Municipio, donde se mencionan los requisitos para ingresar al servicio público…”</w:t>
      </w:r>
    </w:p>
    <w:p w14:paraId="64C338D2" w14:textId="77777777" w:rsidR="00FB387C" w:rsidRPr="00804472" w:rsidRDefault="00FB387C" w:rsidP="00FB387C">
      <w:pPr>
        <w:spacing w:line="360" w:lineRule="auto"/>
        <w:ind w:right="51"/>
        <w:jc w:val="both"/>
        <w:rPr>
          <w:rFonts w:ascii="Palatino Linotype" w:eastAsia="Arial Unicode MS" w:hAnsi="Palatino Linotype" w:cs="Arial"/>
        </w:rPr>
      </w:pPr>
    </w:p>
    <w:p w14:paraId="3067AA6E" w14:textId="0F8BD8A3" w:rsidR="00FB387C" w:rsidRPr="00804472" w:rsidRDefault="005C7CB4" w:rsidP="00FB387C">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Articulado que establece los requisitos para ingresar al servicio público, como se aprecia a continuación:</w:t>
      </w:r>
    </w:p>
    <w:p w14:paraId="14020525" w14:textId="77777777" w:rsidR="00FB387C" w:rsidRPr="00804472" w:rsidRDefault="00FB387C" w:rsidP="00FB387C">
      <w:pPr>
        <w:spacing w:line="360" w:lineRule="auto"/>
        <w:ind w:right="51"/>
        <w:jc w:val="both"/>
        <w:rPr>
          <w:rFonts w:ascii="Palatino Linotype" w:eastAsia="Arial Unicode MS" w:hAnsi="Palatino Linotype" w:cs="Arial"/>
        </w:rPr>
      </w:pPr>
    </w:p>
    <w:p w14:paraId="333F1C39" w14:textId="25F8D07F" w:rsidR="005C7CB4" w:rsidRPr="00804472" w:rsidRDefault="005C7CB4"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w:t>
      </w:r>
      <w:r w:rsidRPr="00804472">
        <w:rPr>
          <w:rFonts w:ascii="Palatino Linotype" w:eastAsia="Palatino Linotype" w:hAnsi="Palatino Linotype" w:cs="Palatino Linotype"/>
          <w:b/>
          <w:i/>
        </w:rPr>
        <w:t>Artículo 32</w:t>
      </w:r>
      <w:r w:rsidRPr="00804472">
        <w:rPr>
          <w:rFonts w:ascii="Palatino Linotype" w:eastAsia="Palatino Linotype" w:hAnsi="Palatino Linotype" w:cs="Palatino Linotype"/>
          <w:i/>
        </w:rPr>
        <w:t>.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172A8C47"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p>
    <w:p w14:paraId="565443E7"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w:t>
      </w:r>
      <w:r w:rsidRPr="00804472">
        <w:rPr>
          <w:rFonts w:ascii="Palatino Linotype" w:eastAsia="Palatino Linotype" w:hAnsi="Palatino Linotype" w:cs="Palatino Linotype"/>
          <w:i/>
        </w:rPr>
        <w:t xml:space="preserve"> Ser persona ciudadana del Estado, en pleno uso de sus derechos;</w:t>
      </w:r>
    </w:p>
    <w:p w14:paraId="79BDD306"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p>
    <w:p w14:paraId="025592C8"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II.</w:t>
      </w:r>
      <w:r w:rsidRPr="00804472">
        <w:rPr>
          <w:rFonts w:ascii="Palatino Linotype" w:eastAsia="Palatino Linotype" w:hAnsi="Palatino Linotype" w:cs="Palatino Linotype"/>
          <w:i/>
        </w:rPr>
        <w:t xml:space="preserve"> No estar inhabilitada o inhabilitado para desempeñar cargo, empleo, o comisión pública;</w:t>
      </w:r>
    </w:p>
    <w:p w14:paraId="27ECB10A"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p>
    <w:p w14:paraId="3E5090D2"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lastRenderedPageBreak/>
        <w:t>III.</w:t>
      </w:r>
      <w:r w:rsidRPr="00804472">
        <w:rPr>
          <w:rFonts w:ascii="Palatino Linotype" w:eastAsia="Palatino Linotype" w:hAnsi="Palatino Linotype" w:cs="Palatino Linotype"/>
          <w:i/>
        </w:rPr>
        <w:t xml:space="preserve"> Contar con título profesional o acreditar experiencia mínima de un año en la materia, ante la o el Presidente o el Ayuntamiento, cuando sea el caso, para el desempeño de los cargos que así lo requieran;</w:t>
      </w:r>
    </w:p>
    <w:p w14:paraId="33D09E02"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p>
    <w:p w14:paraId="654A84C5"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IV.</w:t>
      </w:r>
      <w:r w:rsidRPr="00804472">
        <w:rPr>
          <w:rFonts w:ascii="Palatino Linotype" w:eastAsia="Palatino Linotype" w:hAnsi="Palatino Linotype" w:cs="Palatino Linotype"/>
          <w:i/>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76D475CB"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p>
    <w:p w14:paraId="4FB7F318"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w:t>
      </w:r>
      <w:r w:rsidRPr="00804472">
        <w:rPr>
          <w:rFonts w:ascii="Palatino Linotype" w:eastAsia="Palatino Linotype" w:hAnsi="Palatino Linotype" w:cs="Palatino Linotype"/>
          <w:i/>
        </w:rPr>
        <w:t xml:space="preserve"> No estar condenada o condenado por sentencia ejecutoriada por el delito de violencia política contra las mujeres en razón de género; </w:t>
      </w:r>
    </w:p>
    <w:p w14:paraId="5EF5AD6B"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p>
    <w:p w14:paraId="120AC993"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VI.</w:t>
      </w:r>
      <w:r w:rsidRPr="00804472">
        <w:rPr>
          <w:rFonts w:ascii="Palatino Linotype" w:eastAsia="Palatino Linotype" w:hAnsi="Palatino Linotype" w:cs="Palatino Linotype"/>
          <w:i/>
        </w:rPr>
        <w:t xml:space="preserve"> No estar inscrito en el Registro de Deudores Alimentarios Morosos en el Estado, ni en otra entidad federativa, y</w:t>
      </w:r>
    </w:p>
    <w:p w14:paraId="42E3CEDD"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p>
    <w:p w14:paraId="3883D28C"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VII.</w:t>
      </w:r>
      <w:r w:rsidRPr="00804472">
        <w:rPr>
          <w:rFonts w:ascii="Palatino Linotype" w:eastAsia="Palatino Linotype" w:hAnsi="Palatino Linotype" w:cs="Palatino Linotype"/>
          <w:i/>
        </w:rPr>
        <w:t xml:space="preserve"> No estar condenada o condenado por sentencia ejecutoriada por delitos de violencia familiar, contra la libertad sexual o de violencia de género.</w:t>
      </w:r>
    </w:p>
    <w:p w14:paraId="34310BAB" w14:textId="77777777" w:rsidR="005C7CB4" w:rsidRPr="00804472" w:rsidRDefault="005C7CB4" w:rsidP="005C7CB4">
      <w:pPr>
        <w:spacing w:line="360" w:lineRule="auto"/>
        <w:ind w:left="851" w:right="616"/>
        <w:jc w:val="both"/>
        <w:rPr>
          <w:rFonts w:ascii="Palatino Linotype" w:eastAsia="Palatino Linotype" w:hAnsi="Palatino Linotype" w:cs="Palatino Linotype"/>
          <w:i/>
        </w:rPr>
      </w:pPr>
    </w:p>
    <w:p w14:paraId="58996B8C" w14:textId="2632C788" w:rsidR="005C7CB4" w:rsidRPr="00804472" w:rsidRDefault="005C7CB4"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051D7A09" w14:textId="6CFCE794" w:rsidR="0042248F" w:rsidRPr="00804472" w:rsidRDefault="0042248F" w:rsidP="005C7CB4">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w:t>
      </w:r>
    </w:p>
    <w:p w14:paraId="4F065365" w14:textId="77777777" w:rsidR="0042248F" w:rsidRPr="00804472" w:rsidRDefault="0042248F" w:rsidP="0042248F">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Artículo 48.-</w:t>
      </w:r>
      <w:r w:rsidRPr="00804472">
        <w:rPr>
          <w:rFonts w:ascii="Palatino Linotype" w:eastAsia="Palatino Linotype" w:hAnsi="Palatino Linotype" w:cs="Palatino Linotype"/>
          <w:i/>
        </w:rPr>
        <w:t xml:space="preserve"> El presidente municipal tiene las siguientes atribuciones:</w:t>
      </w:r>
    </w:p>
    <w:p w14:paraId="3E508356" w14:textId="531CC791" w:rsidR="0042248F" w:rsidRPr="00804472" w:rsidRDefault="0042248F" w:rsidP="0042248F">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lastRenderedPageBreak/>
        <w:t>…</w:t>
      </w:r>
    </w:p>
    <w:p w14:paraId="1220E789" w14:textId="412C65F4" w:rsidR="0042248F" w:rsidRPr="00804472" w:rsidRDefault="0042248F" w:rsidP="0042248F">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VI.</w:t>
      </w:r>
      <w:r w:rsidRPr="00804472">
        <w:rPr>
          <w:rFonts w:ascii="Palatino Linotype" w:eastAsia="Palatino Linotype" w:hAnsi="Palatino Linotype" w:cs="Palatino Linotype"/>
          <w:i/>
        </w:rPr>
        <w:t xml:space="preserve"> Proponer al ayuntamiento </w:t>
      </w:r>
      <w:r w:rsidRPr="00804472">
        <w:rPr>
          <w:rFonts w:ascii="Palatino Linotype" w:eastAsia="Palatino Linotype" w:hAnsi="Palatino Linotype" w:cs="Palatino Linotype"/>
          <w:b/>
          <w:i/>
          <w:u w:val="single"/>
        </w:rPr>
        <w:t>los nombramientos</w:t>
      </w:r>
      <w:r w:rsidRPr="00804472">
        <w:rPr>
          <w:rFonts w:ascii="Palatino Linotype" w:eastAsia="Palatino Linotype" w:hAnsi="Palatino Linotype" w:cs="Palatino Linotype"/>
          <w:i/>
        </w:rPr>
        <w:t xml:space="preserve"> de secretario, tesorero y titulares de las dependencias y organismos auxiliares de la administración pública municipal, favoreciendo para tal efecto el principio de igualdad y equidad de género;”</w:t>
      </w:r>
    </w:p>
    <w:p w14:paraId="2C8C2559" w14:textId="77777777" w:rsidR="00FB387C" w:rsidRPr="00804472" w:rsidRDefault="00FB387C" w:rsidP="00FB387C">
      <w:pPr>
        <w:spacing w:line="360" w:lineRule="auto"/>
        <w:ind w:right="51"/>
        <w:jc w:val="both"/>
        <w:rPr>
          <w:rFonts w:ascii="Palatino Linotype" w:eastAsia="Arial Unicode MS" w:hAnsi="Palatino Linotype" w:cs="Arial"/>
        </w:rPr>
      </w:pPr>
    </w:p>
    <w:p w14:paraId="6929853F" w14:textId="0B508405" w:rsidR="0042248F" w:rsidRPr="00804472" w:rsidRDefault="0042248F" w:rsidP="0042248F">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Como podemos apreciar estos requisitos están diseñados para garantizar la idoneidad, la legalidad y la integridad de quienes ocupa</w:t>
      </w:r>
      <w:r w:rsidR="00F93E46" w:rsidRPr="00804472">
        <w:rPr>
          <w:rFonts w:ascii="Palatino Linotype" w:eastAsia="Arial Unicode MS" w:hAnsi="Palatino Linotype" w:cs="Arial"/>
        </w:rPr>
        <w:t>ran los cargos de secretario, tesorero y titulares de las dependencias y organismos auxiliares de la administración pública municipal</w:t>
      </w:r>
      <w:r w:rsidRPr="00804472">
        <w:rPr>
          <w:rFonts w:ascii="Palatino Linotype" w:eastAsia="Arial Unicode MS" w:hAnsi="Palatino Linotype" w:cs="Arial"/>
        </w:rPr>
        <w:t xml:space="preserve">, contribuyendo así al buen funcionamiento de las instituciones y a la satisfacción de </w:t>
      </w:r>
      <w:r w:rsidR="00F93E46" w:rsidRPr="00804472">
        <w:rPr>
          <w:rFonts w:ascii="Palatino Linotype" w:eastAsia="Arial Unicode MS" w:hAnsi="Palatino Linotype" w:cs="Arial"/>
        </w:rPr>
        <w:t xml:space="preserve">las necesidades de la comunidad, se desprende </w:t>
      </w:r>
      <w:r w:rsidR="000B5DC2" w:rsidRPr="00804472">
        <w:rPr>
          <w:rFonts w:ascii="Palatino Linotype" w:eastAsia="Arial Unicode MS" w:hAnsi="Palatino Linotype" w:cs="Arial"/>
        </w:rPr>
        <w:t xml:space="preserve">también </w:t>
      </w:r>
      <w:r w:rsidR="00F93E46" w:rsidRPr="00804472">
        <w:rPr>
          <w:rFonts w:ascii="Palatino Linotype" w:eastAsia="Arial Unicode MS" w:hAnsi="Palatino Linotype" w:cs="Arial"/>
        </w:rPr>
        <w:t>que los titulares son propuestos por el Presidente Municipal al ayuntamiento para generar los nombramientos</w:t>
      </w:r>
      <w:r w:rsidR="000B5DC2" w:rsidRPr="00804472">
        <w:rPr>
          <w:rFonts w:ascii="Palatino Linotype" w:eastAsia="Arial Unicode MS" w:hAnsi="Palatino Linotype" w:cs="Arial"/>
        </w:rPr>
        <w:t xml:space="preserve"> correspondientes, con lo cual se considera colma este punto de la solicitud de información, pues se establece la metodología para nombrar a los titulares de las áreas del municipio.</w:t>
      </w:r>
    </w:p>
    <w:p w14:paraId="1781970F" w14:textId="2F94DDB6" w:rsidR="00FB387C" w:rsidRPr="00804472" w:rsidRDefault="00FB387C" w:rsidP="00FB387C">
      <w:pPr>
        <w:spacing w:line="360" w:lineRule="auto"/>
        <w:ind w:right="51"/>
        <w:jc w:val="both"/>
        <w:rPr>
          <w:rFonts w:ascii="Palatino Linotype" w:eastAsia="Arial Unicode MS" w:hAnsi="Palatino Linotype" w:cs="Arial"/>
        </w:rPr>
      </w:pPr>
    </w:p>
    <w:p w14:paraId="7C1CB141" w14:textId="5E1B9E6C" w:rsidR="0042248F" w:rsidRPr="00804472" w:rsidRDefault="002D27A7" w:rsidP="00FB387C">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 xml:space="preserve">Ahora bien, el artículo 47 de la </w:t>
      </w:r>
      <w:r w:rsidRPr="00804472">
        <w:rPr>
          <w:rFonts w:ascii="Palatino Linotype" w:eastAsia="Arial Unicode MS" w:hAnsi="Palatino Linotype" w:cs="Arial"/>
          <w:b/>
        </w:rPr>
        <w:t>Ley del Trabajo de los Servidores Púbicos del Estado y Municipio</w:t>
      </w:r>
      <w:r w:rsidRPr="00804472">
        <w:rPr>
          <w:rFonts w:ascii="Palatino Linotype" w:eastAsia="Arial Unicode MS" w:hAnsi="Palatino Linotype" w:cs="Arial"/>
        </w:rPr>
        <w:t xml:space="preserve">, que refirió el sujeto obligado en su </w:t>
      </w:r>
      <w:r w:rsidR="00764416" w:rsidRPr="00804472">
        <w:rPr>
          <w:rFonts w:ascii="Palatino Linotype" w:eastAsia="Arial Unicode MS" w:hAnsi="Palatino Linotype" w:cs="Arial"/>
        </w:rPr>
        <w:t>respuesta</w:t>
      </w:r>
      <w:r w:rsidRPr="00804472">
        <w:rPr>
          <w:rFonts w:ascii="Palatino Linotype" w:eastAsia="Arial Unicode MS" w:hAnsi="Palatino Linotype" w:cs="Arial"/>
        </w:rPr>
        <w:t>, establece:</w:t>
      </w:r>
    </w:p>
    <w:p w14:paraId="73C8F6BB" w14:textId="77777777" w:rsidR="0042248F" w:rsidRPr="00804472" w:rsidRDefault="0042248F" w:rsidP="00FB387C">
      <w:pPr>
        <w:spacing w:line="360" w:lineRule="auto"/>
        <w:ind w:right="51"/>
        <w:jc w:val="both"/>
        <w:rPr>
          <w:rFonts w:ascii="Palatino Linotype" w:eastAsia="Arial Unicode MS" w:hAnsi="Palatino Linotype" w:cs="Arial"/>
        </w:rPr>
      </w:pPr>
    </w:p>
    <w:p w14:paraId="443383D9" w14:textId="5C534592"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w:t>
      </w:r>
      <w:r w:rsidRPr="00804472">
        <w:rPr>
          <w:rFonts w:ascii="Palatino Linotype" w:eastAsia="Palatino Linotype" w:hAnsi="Palatino Linotype" w:cs="Palatino Linotype"/>
          <w:b/>
          <w:i/>
        </w:rPr>
        <w:t>ARTÍCULO 47.</w:t>
      </w:r>
      <w:r w:rsidRPr="00804472">
        <w:rPr>
          <w:rFonts w:ascii="Palatino Linotype" w:eastAsia="Palatino Linotype" w:hAnsi="Palatino Linotype" w:cs="Palatino Linotype"/>
          <w:i/>
        </w:rPr>
        <w:t xml:space="preserve"> Para ingresar al servicio público se requiere:</w:t>
      </w:r>
    </w:p>
    <w:p w14:paraId="0755E93D"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05E17D04"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w:t>
      </w:r>
      <w:r w:rsidRPr="00804472">
        <w:rPr>
          <w:rFonts w:ascii="Palatino Linotype" w:eastAsia="Palatino Linotype" w:hAnsi="Palatino Linotype" w:cs="Palatino Linotype"/>
          <w:i/>
        </w:rPr>
        <w:t xml:space="preserve"> Presentar una solicitud utilizando la forma oficial que se autorice por la institución pública o dependencia correspondiente;</w:t>
      </w:r>
    </w:p>
    <w:p w14:paraId="3685AA3E"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40E0D14F"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lastRenderedPageBreak/>
        <w:t>II.</w:t>
      </w:r>
      <w:r w:rsidRPr="00804472">
        <w:rPr>
          <w:rFonts w:ascii="Palatino Linotype" w:eastAsia="Palatino Linotype" w:hAnsi="Palatino Linotype" w:cs="Palatino Linotype"/>
          <w:i/>
        </w:rPr>
        <w:t xml:space="preserve"> Ser de nacionalidad mexicana, con la excepción prevista en el artículo 17 de la presente ley;</w:t>
      </w:r>
    </w:p>
    <w:p w14:paraId="0BCA93CD"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7594D99D"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III.</w:t>
      </w:r>
      <w:r w:rsidRPr="00804472">
        <w:rPr>
          <w:rFonts w:ascii="Palatino Linotype" w:eastAsia="Palatino Linotype" w:hAnsi="Palatino Linotype" w:cs="Palatino Linotype"/>
          <w:i/>
        </w:rPr>
        <w:t xml:space="preserve"> Estar en pleno ejercicio de sus derechos civiles y políticos, en su caso;</w:t>
      </w:r>
    </w:p>
    <w:p w14:paraId="6A6D5A70"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00336504"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IV.</w:t>
      </w:r>
      <w:r w:rsidRPr="00804472">
        <w:rPr>
          <w:rFonts w:ascii="Palatino Linotype" w:eastAsia="Palatino Linotype" w:hAnsi="Palatino Linotype" w:cs="Palatino Linotype"/>
          <w:i/>
        </w:rPr>
        <w:t xml:space="preserve"> Acreditar, cuando proceda, el cumplimiento de la Ley del Servicio Militar Nacional;</w:t>
      </w:r>
    </w:p>
    <w:p w14:paraId="4EB6F443"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5BC595D1"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w:t>
      </w:r>
      <w:r w:rsidRPr="00804472">
        <w:rPr>
          <w:rFonts w:ascii="Palatino Linotype" w:eastAsia="Palatino Linotype" w:hAnsi="Palatino Linotype" w:cs="Palatino Linotype"/>
          <w:i/>
        </w:rPr>
        <w:t xml:space="preserve"> Derogada.</w:t>
      </w:r>
    </w:p>
    <w:p w14:paraId="4611553B"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21FF9E43"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VI.</w:t>
      </w:r>
      <w:r w:rsidRPr="00804472">
        <w:rPr>
          <w:rFonts w:ascii="Palatino Linotype" w:eastAsia="Palatino Linotype" w:hAnsi="Palatino Linotype" w:cs="Palatino Linotype"/>
          <w:i/>
        </w:rPr>
        <w:t xml:space="preserve"> No haber sido separado anteriormente del servicio por las causas previstas en el artículo 93 de la presente ley;</w:t>
      </w:r>
    </w:p>
    <w:p w14:paraId="66674468"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22B84258"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VII.</w:t>
      </w:r>
      <w:r w:rsidRPr="00804472">
        <w:rPr>
          <w:rFonts w:ascii="Palatino Linotype" w:eastAsia="Palatino Linotype" w:hAnsi="Palatino Linotype" w:cs="Palatino Linotype"/>
          <w:i/>
        </w:rPr>
        <w:t xml:space="preserve"> Tener buena salud, lo que se comprobará con los certificados médicos correspondientes, en la forma en que se establezca en cada institución pública;</w:t>
      </w:r>
    </w:p>
    <w:p w14:paraId="11D5E76A"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561B7EE2"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VIII.</w:t>
      </w:r>
      <w:r w:rsidRPr="00804472">
        <w:rPr>
          <w:rFonts w:ascii="Palatino Linotype" w:eastAsia="Palatino Linotype" w:hAnsi="Palatino Linotype" w:cs="Palatino Linotype"/>
          <w:i/>
        </w:rPr>
        <w:t xml:space="preserve"> Cumplir con los requisitos que se establezcan para los diferentes puestos;</w:t>
      </w:r>
    </w:p>
    <w:p w14:paraId="77DF98D6"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57F749CB"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IX.</w:t>
      </w:r>
      <w:r w:rsidRPr="00804472">
        <w:rPr>
          <w:rFonts w:ascii="Palatino Linotype" w:eastAsia="Palatino Linotype" w:hAnsi="Palatino Linotype" w:cs="Palatino Linotype"/>
          <w:i/>
        </w:rPr>
        <w:t xml:space="preserve"> Acreditar por medio de los exámenes correspondientes los conocimientos y aptitudes necesarios para el desempeño del puesto; y</w:t>
      </w:r>
    </w:p>
    <w:p w14:paraId="44D6DAEB"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019951FA"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t>X.</w:t>
      </w:r>
      <w:r w:rsidRPr="00804472">
        <w:rPr>
          <w:rFonts w:ascii="Palatino Linotype" w:eastAsia="Palatino Linotype" w:hAnsi="Palatino Linotype" w:cs="Palatino Linotype"/>
          <w:i/>
        </w:rPr>
        <w:t xml:space="preserve"> No estar inhabilitado para el ejercicio del servicio público.</w:t>
      </w:r>
    </w:p>
    <w:p w14:paraId="71EA86CF"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4D42ACBC"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b/>
          <w:i/>
        </w:rPr>
        <w:lastRenderedPageBreak/>
        <w:t>XI.</w:t>
      </w:r>
      <w:r w:rsidRPr="00804472">
        <w:rPr>
          <w:rFonts w:ascii="Palatino Linotype" w:eastAsia="Palatino Linotype" w:hAnsi="Palatino Linotype" w:cs="Palatino Linotype"/>
          <w:i/>
        </w:rPr>
        <w:t xml:space="preserve"> Presentar certificado expedido por la Unidad del Registro de Deudores Alimentarios Morosos en el que conste, si se encuentra inscrito o no en el mismo. </w:t>
      </w:r>
    </w:p>
    <w:p w14:paraId="11E97F24" w14:textId="77777777" w:rsidR="00764416" w:rsidRPr="00804472" w:rsidRDefault="00764416" w:rsidP="00764416">
      <w:pPr>
        <w:spacing w:line="360" w:lineRule="auto"/>
        <w:ind w:left="851" w:right="616"/>
        <w:jc w:val="both"/>
        <w:rPr>
          <w:rFonts w:ascii="Palatino Linotype" w:eastAsia="Palatino Linotype" w:hAnsi="Palatino Linotype" w:cs="Palatino Linotype"/>
          <w:i/>
        </w:rPr>
      </w:pPr>
    </w:p>
    <w:p w14:paraId="7FAE6854" w14:textId="6A4E35DF" w:rsidR="0042248F" w:rsidRPr="00804472" w:rsidRDefault="00764416" w:rsidP="00764416">
      <w:pPr>
        <w:spacing w:line="360" w:lineRule="auto"/>
        <w:ind w:left="851" w:right="616"/>
        <w:jc w:val="both"/>
        <w:rPr>
          <w:rFonts w:ascii="Palatino Linotype" w:eastAsia="Palatino Linotype" w:hAnsi="Palatino Linotype" w:cs="Palatino Linotype"/>
          <w:i/>
        </w:rPr>
      </w:pPr>
      <w:r w:rsidRPr="00804472">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0E55D38" w14:textId="77777777" w:rsidR="0042248F" w:rsidRPr="00804472" w:rsidRDefault="0042248F" w:rsidP="00FB387C">
      <w:pPr>
        <w:spacing w:line="360" w:lineRule="auto"/>
        <w:ind w:right="51"/>
        <w:jc w:val="both"/>
        <w:rPr>
          <w:rFonts w:ascii="Palatino Linotype" w:eastAsia="Arial Unicode MS" w:hAnsi="Palatino Linotype" w:cs="Arial"/>
        </w:rPr>
      </w:pPr>
    </w:p>
    <w:p w14:paraId="1664A60D" w14:textId="5AC77AFB" w:rsidR="00825FFF" w:rsidRPr="00804472" w:rsidRDefault="00825FFF" w:rsidP="00FB387C">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El artículo 47 establece criterios y requisitos esenciales para el ingreso al servicio público en el Estado de México, garantizando que los candidatos estén debidamente cualificados, sean ciudadanos mexicanos y cumplan con las obligaciones legales necesarias para desempeñar sus funciones de manera ética y responsable, estos requisitos se alinean con principios clave como la legalidad, idoneidad, mérito y transparencia en la selección de personal.</w:t>
      </w:r>
    </w:p>
    <w:p w14:paraId="2E42EBCF" w14:textId="77777777" w:rsidR="00825FFF" w:rsidRPr="00804472" w:rsidRDefault="00825FFF" w:rsidP="00FB387C">
      <w:pPr>
        <w:spacing w:line="360" w:lineRule="auto"/>
        <w:ind w:right="51"/>
        <w:jc w:val="both"/>
        <w:rPr>
          <w:rFonts w:ascii="Palatino Linotype" w:eastAsia="Arial Unicode MS" w:hAnsi="Palatino Linotype" w:cs="Arial"/>
        </w:rPr>
      </w:pPr>
    </w:p>
    <w:p w14:paraId="585D28AF" w14:textId="3D7AF3EA" w:rsidR="00825FFF" w:rsidRPr="00804472" w:rsidRDefault="00825FFF" w:rsidP="00FB387C">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Asimismo, establece los procedimientos formales y documentados para la solicitud y selección de candidatos, así como verificar su inscripción en el Registro de Deudores Alimentarios Morosos, contribuye a la transparencia en el proceso de selección y a prevenir posibles conflictos legales. Además, alentar la acreditación por méritos y competencias promueve un proceso de selección justo y basado en el mérito</w:t>
      </w:r>
      <w:r w:rsidR="00412509" w:rsidRPr="00804472">
        <w:rPr>
          <w:rFonts w:ascii="Palatino Linotype" w:eastAsia="Arial Unicode MS" w:hAnsi="Palatino Linotype" w:cs="Arial"/>
        </w:rPr>
        <w:t>, en este rubro se refiere a todo servidor público que ingrese a laborar en cualquier puesto, para el caso que nos ocupa, en el ayuntamiento de Chalco.</w:t>
      </w:r>
    </w:p>
    <w:p w14:paraId="6D3867D5" w14:textId="77777777" w:rsidR="00412509" w:rsidRPr="00804472" w:rsidRDefault="00412509" w:rsidP="00FB387C">
      <w:pPr>
        <w:spacing w:line="360" w:lineRule="auto"/>
        <w:ind w:right="51"/>
        <w:jc w:val="both"/>
        <w:rPr>
          <w:rFonts w:ascii="Palatino Linotype" w:eastAsia="Arial Unicode MS" w:hAnsi="Palatino Linotype" w:cs="Arial"/>
        </w:rPr>
      </w:pPr>
    </w:p>
    <w:p w14:paraId="27F44859" w14:textId="53541C1D" w:rsidR="00412509" w:rsidRPr="00804472" w:rsidRDefault="00412509" w:rsidP="00FB387C">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lastRenderedPageBreak/>
        <w:t xml:space="preserve">Por lo tanto se concluye que por cuanto hace al punto dos (2) de la solicitud de información queda colmado al establecer el </w:t>
      </w:r>
      <w:r w:rsidRPr="00804472">
        <w:rPr>
          <w:rFonts w:ascii="Palatino Linotype" w:eastAsia="Palatino Linotype" w:hAnsi="Palatino Linotype" w:cs="Palatino Linotype"/>
          <w:b/>
        </w:rPr>
        <w:t>Método de selección de los TODOS los servidores públicos que integran el Gobierno Municipal de Chalco 2022-2024.</w:t>
      </w:r>
    </w:p>
    <w:p w14:paraId="08EE9C2B" w14:textId="77777777" w:rsidR="00825FFF" w:rsidRPr="00804472" w:rsidRDefault="00825FFF" w:rsidP="00FB387C">
      <w:pPr>
        <w:spacing w:line="360" w:lineRule="auto"/>
        <w:ind w:right="51"/>
        <w:jc w:val="both"/>
        <w:rPr>
          <w:rFonts w:ascii="Palatino Linotype" w:eastAsia="Arial Unicode MS" w:hAnsi="Palatino Linotype" w:cs="Arial"/>
        </w:rPr>
      </w:pPr>
    </w:p>
    <w:p w14:paraId="387E5D35" w14:textId="77777777" w:rsidR="00412509" w:rsidRPr="00804472" w:rsidRDefault="00412509" w:rsidP="00412509">
      <w:pPr>
        <w:spacing w:line="360" w:lineRule="auto"/>
        <w:ind w:right="49"/>
        <w:jc w:val="both"/>
        <w:rPr>
          <w:rFonts w:ascii="Palatino Linotype" w:hAnsi="Palatino Linotype"/>
          <w:color w:val="222222"/>
          <w:lang w:val="es-419"/>
        </w:rPr>
      </w:pPr>
      <w:r w:rsidRPr="00804472">
        <w:rPr>
          <w:rFonts w:ascii="Palatino Linotype" w:hAnsi="Palatino Linotype"/>
          <w:color w:val="222222"/>
        </w:rPr>
        <w:t>En este sentido, debe dejarse claro que al haber existido un pronunciamiento por parte del</w:t>
      </w:r>
      <w:r w:rsidRPr="00804472">
        <w:rPr>
          <w:rFonts w:ascii="Palatino Linotype" w:hAnsi="Palatino Linotype"/>
          <w:color w:val="222222"/>
          <w:lang w:val="es-419"/>
        </w:rPr>
        <w:t xml:space="preserve"> </w:t>
      </w:r>
      <w:r w:rsidRPr="00804472">
        <w:rPr>
          <w:rFonts w:ascii="Palatino Linotype" w:hAnsi="Palatino Linotype"/>
          <w:b/>
          <w:bCs/>
          <w:color w:val="222222"/>
        </w:rPr>
        <w:t>Sujeto Obligado</w:t>
      </w:r>
      <w:r w:rsidRPr="00804472">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w:t>
      </w:r>
      <w:r w:rsidRPr="00804472">
        <w:rPr>
          <w:rFonts w:ascii="Palatino Linotype" w:hAnsi="Palatino Linotype"/>
          <w:color w:val="222222"/>
          <w:lang w:val="es-419"/>
        </w:rPr>
        <w:t>.</w:t>
      </w:r>
    </w:p>
    <w:p w14:paraId="62CA88B4" w14:textId="77777777" w:rsidR="00412509" w:rsidRPr="00804472" w:rsidRDefault="00412509" w:rsidP="00412509">
      <w:pPr>
        <w:spacing w:line="360" w:lineRule="auto"/>
        <w:ind w:right="49"/>
        <w:jc w:val="both"/>
        <w:rPr>
          <w:rFonts w:ascii="Palatino Linotype" w:hAnsi="Palatino Linotype"/>
          <w:color w:val="222222"/>
          <w:lang w:val="es-419"/>
        </w:rPr>
      </w:pPr>
    </w:p>
    <w:p w14:paraId="0EEB420D" w14:textId="77777777" w:rsidR="00412509" w:rsidRPr="00804472" w:rsidRDefault="00412509" w:rsidP="00412509">
      <w:pPr>
        <w:spacing w:line="360" w:lineRule="auto"/>
        <w:jc w:val="both"/>
        <w:rPr>
          <w:rFonts w:ascii="Palatino Linotype" w:hAnsi="Palatino Linotype" w:cs="Arial"/>
          <w:lang w:val="es-419"/>
        </w:rPr>
      </w:pPr>
      <w:r w:rsidRPr="00804472">
        <w:rPr>
          <w:rFonts w:ascii="Palatino Linotype" w:hAnsi="Palatino Linotype" w:cs="Arial"/>
          <w:lang w:val="es-419"/>
        </w:rPr>
        <w:t>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251AC56" w14:textId="77777777" w:rsidR="00412509" w:rsidRPr="00804472" w:rsidRDefault="00412509" w:rsidP="00412509">
      <w:pPr>
        <w:spacing w:line="360" w:lineRule="auto"/>
        <w:jc w:val="both"/>
        <w:rPr>
          <w:rFonts w:ascii="Palatino Linotype" w:hAnsi="Palatino Linotype" w:cs="Arial"/>
          <w:lang w:val="es-419"/>
        </w:rPr>
      </w:pPr>
    </w:p>
    <w:p w14:paraId="424D4140" w14:textId="77777777" w:rsidR="00412509" w:rsidRPr="00804472" w:rsidRDefault="00412509" w:rsidP="00412509">
      <w:pPr>
        <w:pStyle w:val="Sinespaciado"/>
        <w:ind w:left="851" w:right="851"/>
        <w:jc w:val="both"/>
        <w:rPr>
          <w:rFonts w:ascii="Palatino Linotype" w:hAnsi="Palatino Linotype"/>
          <w:i/>
        </w:rPr>
      </w:pPr>
      <w:r w:rsidRPr="00804472">
        <w:rPr>
          <w:rFonts w:ascii="Palatino Linotype" w:hAnsi="Palatino Linotype"/>
        </w:rPr>
        <w:t>“</w:t>
      </w:r>
      <w:r w:rsidRPr="00804472">
        <w:rPr>
          <w:rFonts w:ascii="Palatino Linotype" w:hAnsi="Palatino Linotype"/>
          <w:b/>
          <w:i/>
        </w:rPr>
        <w:t>Artículo 12.</w:t>
      </w:r>
      <w:r w:rsidRPr="0080447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8CCFE35" w14:textId="77777777" w:rsidR="00412509" w:rsidRPr="00804472" w:rsidRDefault="00412509" w:rsidP="00412509">
      <w:pPr>
        <w:pStyle w:val="Sinespaciado"/>
        <w:ind w:left="851" w:right="851"/>
        <w:jc w:val="both"/>
        <w:rPr>
          <w:rFonts w:ascii="Palatino Linotype" w:hAnsi="Palatino Linotype"/>
          <w:i/>
        </w:rPr>
      </w:pPr>
    </w:p>
    <w:p w14:paraId="5B40F571" w14:textId="77777777" w:rsidR="00412509" w:rsidRPr="00804472" w:rsidRDefault="00412509" w:rsidP="00412509">
      <w:pPr>
        <w:pStyle w:val="Sinespaciado"/>
        <w:ind w:left="851" w:right="851"/>
        <w:jc w:val="both"/>
        <w:rPr>
          <w:rFonts w:ascii="Palatino Linotype" w:hAnsi="Palatino Linotype"/>
        </w:rPr>
      </w:pPr>
      <w:r w:rsidRPr="00804472">
        <w:rPr>
          <w:rFonts w:ascii="Palatino Linotype" w:hAnsi="Palatino Linotype"/>
          <w:b/>
          <w:i/>
          <w:u w:val="single"/>
        </w:rPr>
        <w:t>Los sujetos obligados sólo proporcionarán la información pública que se les requiera y que obre en sus archivos</w:t>
      </w:r>
      <w:r w:rsidRPr="00804472">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14E71C" w14:textId="77777777" w:rsidR="00412509" w:rsidRPr="00804472" w:rsidRDefault="00412509" w:rsidP="00412509">
      <w:pPr>
        <w:autoSpaceDE w:val="0"/>
        <w:autoSpaceDN w:val="0"/>
        <w:adjustRightInd w:val="0"/>
        <w:spacing w:line="360" w:lineRule="auto"/>
        <w:jc w:val="both"/>
        <w:rPr>
          <w:rFonts w:ascii="Palatino Linotype" w:hAnsi="Palatino Linotype" w:cs="Arial"/>
        </w:rPr>
      </w:pPr>
    </w:p>
    <w:p w14:paraId="4AF30F10" w14:textId="77777777" w:rsidR="00412509" w:rsidRPr="00804472" w:rsidRDefault="00412509" w:rsidP="00412509">
      <w:pPr>
        <w:spacing w:line="360" w:lineRule="auto"/>
        <w:jc w:val="both"/>
        <w:rPr>
          <w:rFonts w:ascii="Palatino Linotype" w:hAnsi="Palatino Linotype" w:cs="Arial"/>
        </w:rPr>
      </w:pPr>
      <w:r w:rsidRPr="00804472">
        <w:rPr>
          <w:rFonts w:ascii="Palatino Linotype" w:hAnsi="Palatino Linotype" w:cs="Arial"/>
          <w:lang w:val="es-ES_tradnl"/>
        </w:rPr>
        <w:t xml:space="preserve">Por todo lo anterior, conviene subrayar que, las funciones de este Órgano Garante se encuentra puntualizadas en el artículo 36, de la Ley de la Materia, y de la lectura de las mismas no se encuentra alguna que faculte a este Órgano Garante para </w:t>
      </w:r>
      <w:r w:rsidRPr="00804472">
        <w:rPr>
          <w:rFonts w:ascii="Palatino Linotype" w:hAnsi="Palatino Linotype" w:cs="Arial"/>
          <w:lang w:val="es-ES_tradnl"/>
        </w:rPr>
        <w:lastRenderedPageBreak/>
        <w:t>pronunciarse acerca de la veracidad de la información remitida por los Sujetos Obligados, es decir,</w:t>
      </w:r>
      <w:r w:rsidRPr="00804472">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6995B63F" w14:textId="77777777" w:rsidR="00412509" w:rsidRPr="00804472" w:rsidRDefault="00412509" w:rsidP="00412509">
      <w:pPr>
        <w:spacing w:line="360" w:lineRule="auto"/>
        <w:jc w:val="both"/>
        <w:rPr>
          <w:rFonts w:ascii="Palatino Linotype" w:hAnsi="Palatino Linotype" w:cs="Arial"/>
          <w:lang w:val="es-ES_tradnl"/>
        </w:rPr>
      </w:pPr>
    </w:p>
    <w:p w14:paraId="2F7D7C22" w14:textId="77777777" w:rsidR="00412509" w:rsidRPr="00804472" w:rsidRDefault="00412509" w:rsidP="00412509">
      <w:pPr>
        <w:spacing w:line="360" w:lineRule="auto"/>
        <w:jc w:val="both"/>
        <w:rPr>
          <w:rFonts w:ascii="Palatino Linotype" w:hAnsi="Palatino Linotype" w:cs="Arial"/>
          <w:color w:val="000000"/>
          <w:lang w:val="es-ES_tradnl"/>
        </w:rPr>
      </w:pPr>
      <w:r w:rsidRPr="00804472">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7C0FF7BE" w14:textId="77777777" w:rsidR="00412509" w:rsidRPr="00804472" w:rsidRDefault="00412509" w:rsidP="00412509">
      <w:pPr>
        <w:spacing w:line="360" w:lineRule="auto"/>
        <w:jc w:val="both"/>
        <w:rPr>
          <w:rFonts w:ascii="Palatino Linotype" w:hAnsi="Palatino Linotype" w:cs="Arial"/>
          <w:lang w:val="es-ES_tradnl"/>
        </w:rPr>
      </w:pPr>
    </w:p>
    <w:p w14:paraId="0BA03A99" w14:textId="77777777" w:rsidR="00412509" w:rsidRPr="00804472" w:rsidRDefault="00412509" w:rsidP="00412509">
      <w:pPr>
        <w:ind w:left="851" w:right="1134"/>
        <w:jc w:val="both"/>
        <w:rPr>
          <w:rFonts w:ascii="Palatino Linotype" w:hAnsi="Palatino Linotype" w:cs="Arial"/>
          <w:i/>
        </w:rPr>
      </w:pPr>
      <w:r w:rsidRPr="00804472">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804472">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w:t>
      </w:r>
      <w:r w:rsidRPr="00804472">
        <w:rPr>
          <w:rFonts w:ascii="Palatino Linotype" w:hAnsi="Palatino Linotype" w:cs="Arial"/>
          <w:i/>
        </w:rPr>
        <w:lastRenderedPageBreak/>
        <w:t xml:space="preserve">de Economía - María Marván Laborde 0837/10 Administración Portuaria Integral de Veracruz, S.A. de C.V. – María Marván Laborde </w:t>
      </w:r>
    </w:p>
    <w:p w14:paraId="1CF4BBC0" w14:textId="77777777" w:rsidR="00412509" w:rsidRPr="00804472" w:rsidRDefault="00412509" w:rsidP="00412509">
      <w:pPr>
        <w:ind w:left="851" w:right="1134"/>
        <w:jc w:val="both"/>
        <w:rPr>
          <w:rFonts w:ascii="Palatino Linotype" w:hAnsi="Palatino Linotype" w:cs="Arial"/>
          <w:i/>
        </w:rPr>
      </w:pPr>
      <w:r w:rsidRPr="00804472">
        <w:rPr>
          <w:rFonts w:ascii="Palatino Linotype" w:hAnsi="Palatino Linotype" w:cs="Arial"/>
          <w:i/>
        </w:rPr>
        <w:t>Criterio 31/10</w:t>
      </w:r>
    </w:p>
    <w:p w14:paraId="113C38DD" w14:textId="77777777" w:rsidR="00412509" w:rsidRPr="00804472" w:rsidRDefault="00412509" w:rsidP="00FB387C">
      <w:pPr>
        <w:spacing w:line="360" w:lineRule="auto"/>
        <w:ind w:right="51"/>
        <w:jc w:val="both"/>
        <w:rPr>
          <w:rFonts w:ascii="Palatino Linotype" w:eastAsia="Arial Unicode MS" w:hAnsi="Palatino Linotype" w:cs="Arial"/>
        </w:rPr>
      </w:pPr>
    </w:p>
    <w:p w14:paraId="68F3D076" w14:textId="617A8251" w:rsidR="00901312" w:rsidRPr="00804472" w:rsidRDefault="00412509" w:rsidP="00901312">
      <w:pPr>
        <w:spacing w:line="360" w:lineRule="auto"/>
        <w:ind w:right="51"/>
        <w:jc w:val="both"/>
        <w:rPr>
          <w:rFonts w:ascii="Palatino Linotype" w:eastAsia="Arial Unicode MS" w:hAnsi="Palatino Linotype" w:cs="Arial"/>
        </w:rPr>
      </w:pPr>
      <w:r w:rsidRPr="00804472">
        <w:rPr>
          <w:rFonts w:ascii="Palatino Linotype" w:eastAsia="Arial Unicode MS" w:hAnsi="Palatino Linotype" w:cs="Arial"/>
        </w:rPr>
        <w:t>Por último por lo que hace al punto tres (3):</w:t>
      </w:r>
      <w:r w:rsidR="00A21223" w:rsidRPr="00804472">
        <w:rPr>
          <w:rFonts w:ascii="Palatino Linotype" w:eastAsia="Arial Unicode MS" w:hAnsi="Palatino Linotype" w:cs="Arial"/>
        </w:rPr>
        <w:t xml:space="preserve"> </w:t>
      </w:r>
      <w:r w:rsidR="00A21223" w:rsidRPr="00804472">
        <w:rPr>
          <w:rFonts w:ascii="Palatino Linotype" w:eastAsia="Palatino Linotype" w:hAnsi="Palatino Linotype" w:cs="Palatino Linotype"/>
          <w:bCs/>
        </w:rPr>
        <w:t>l</w:t>
      </w:r>
      <w:r w:rsidR="00630EBB" w:rsidRPr="00804472">
        <w:rPr>
          <w:rFonts w:ascii="Palatino Linotype" w:eastAsia="Palatino Linotype" w:hAnsi="Palatino Linotype" w:cs="Palatino Linotype"/>
          <w:bCs/>
        </w:rPr>
        <w:t>as documentales que comprueben el método de selección implementado y los resultados</w:t>
      </w:r>
      <w:r w:rsidR="00A21223" w:rsidRPr="00804472">
        <w:rPr>
          <w:rFonts w:ascii="Palatino Linotype" w:eastAsia="Palatino Linotype" w:hAnsi="Palatino Linotype" w:cs="Palatino Linotype"/>
          <w:b/>
        </w:rPr>
        <w:t xml:space="preserve">; </w:t>
      </w:r>
      <w:r w:rsidR="00A21223" w:rsidRPr="00804472">
        <w:rPr>
          <w:rFonts w:ascii="Palatino Linotype" w:eastAsia="Arial Unicode MS" w:hAnsi="Palatino Linotype" w:cs="Arial"/>
        </w:rPr>
        <w:t xml:space="preserve">es </w:t>
      </w:r>
      <w:r w:rsidRPr="00804472">
        <w:rPr>
          <w:rFonts w:ascii="Palatino Linotype" w:eastAsia="Arial Unicode MS" w:hAnsi="Palatino Linotype" w:cs="Arial"/>
        </w:rPr>
        <w:t xml:space="preserve">de destacar que el sujeto obligado no atendió este rubro, ni siquiera se pronunció en algún sentido, </w:t>
      </w:r>
      <w:r w:rsidR="00413B01" w:rsidRPr="00804472">
        <w:rPr>
          <w:rFonts w:ascii="Palatino Linotype" w:eastAsia="Arial Unicode MS" w:hAnsi="Palatino Linotype" w:cs="Arial"/>
        </w:rPr>
        <w:t xml:space="preserve">simplemente fue omiso, </w:t>
      </w:r>
      <w:r w:rsidR="00901312" w:rsidRPr="00804472">
        <w:rPr>
          <w:rFonts w:ascii="Palatino Linotype" w:eastAsia="Arial Unicode MS" w:hAnsi="Palatino Linotype" w:cs="Arial"/>
        </w:rPr>
        <w:t xml:space="preserve">por lo que el sujeto obligado deberá realizar una búsqueda de la documentación solicitada, de acuerdo a lo visto con anterioridad, tenemos tres (3) tipos de documentación de los servidores públicos al momento de ocupar sus cargos, 1.- cargos de elección popular, 2.- Titulares de las dependencias municipales y 3.- Servidores públicos en general, por lo que hace a los primeros la </w:t>
      </w:r>
      <w:r w:rsidR="00901312" w:rsidRPr="00804472">
        <w:rPr>
          <w:rFonts w:ascii="Palatino Linotype" w:eastAsia="Arial Unicode MS" w:hAnsi="Palatino Linotype" w:cs="Arial"/>
          <w:b/>
        </w:rPr>
        <w:t>Constitución Política del Estado Libre y Soberano de México</w:t>
      </w:r>
      <w:r w:rsidR="00901312" w:rsidRPr="00804472">
        <w:rPr>
          <w:rFonts w:ascii="Palatino Linotype" w:eastAsia="Arial Unicode MS" w:hAnsi="Palatino Linotype" w:cs="Arial"/>
        </w:rPr>
        <w:t>, establece:</w:t>
      </w:r>
    </w:p>
    <w:p w14:paraId="471AC99B" w14:textId="518CB965" w:rsidR="00630EBB" w:rsidRPr="00804472" w:rsidRDefault="00630EBB" w:rsidP="00901312">
      <w:pPr>
        <w:spacing w:line="360" w:lineRule="auto"/>
        <w:ind w:right="51"/>
        <w:jc w:val="both"/>
        <w:rPr>
          <w:rFonts w:ascii="Palatino Linotype" w:eastAsia="Arial Unicode MS" w:hAnsi="Palatino Linotype" w:cs="Arial"/>
        </w:rPr>
      </w:pPr>
    </w:p>
    <w:p w14:paraId="0370F4AE" w14:textId="28BEE7E2" w:rsidR="00901312" w:rsidRPr="00804472" w:rsidRDefault="00901312" w:rsidP="00901312">
      <w:pPr>
        <w:ind w:left="851" w:right="1134"/>
        <w:jc w:val="both"/>
        <w:rPr>
          <w:rFonts w:ascii="Palatino Linotype" w:hAnsi="Palatino Linotype" w:cs="Arial"/>
          <w:i/>
        </w:rPr>
      </w:pPr>
      <w:r w:rsidRPr="00804472">
        <w:rPr>
          <w:rFonts w:ascii="Palatino Linotype" w:hAnsi="Palatino Linotype" w:cs="Arial"/>
          <w:i/>
        </w:rPr>
        <w:t>“</w:t>
      </w:r>
      <w:r w:rsidRPr="00804472">
        <w:rPr>
          <w:rFonts w:ascii="Palatino Linotype" w:hAnsi="Palatino Linotype" w:cs="Arial"/>
          <w:b/>
          <w:i/>
        </w:rPr>
        <w:t>Artículo 114.-</w:t>
      </w:r>
      <w:r w:rsidRPr="00804472">
        <w:rPr>
          <w:rFonts w:ascii="Palatino Linotype" w:hAnsi="Palatino Linotype" w:cs="Arial"/>
          <w:i/>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w:t>
      </w:r>
      <w:r w:rsidRPr="00804472">
        <w:rPr>
          <w:rFonts w:ascii="Palatino Linotype" w:hAnsi="Palatino Linotype" w:cs="Arial"/>
          <w:b/>
          <w:i/>
          <w:u w:val="single"/>
        </w:rPr>
        <w:t>la constancia de mayoría de las y los integrantes de la planilla que hubiere obtenido el mayor número de votos</w:t>
      </w:r>
      <w:r w:rsidRPr="00804472">
        <w:rPr>
          <w:rFonts w:ascii="Palatino Linotype" w:hAnsi="Palatino Linotype" w:cs="Arial"/>
          <w:i/>
        </w:rPr>
        <w:t xml:space="preserve"> en términos de la ley de la materia.</w:t>
      </w:r>
    </w:p>
    <w:p w14:paraId="1F677601" w14:textId="77777777" w:rsidR="00901312" w:rsidRPr="00804472" w:rsidRDefault="00901312" w:rsidP="00901312">
      <w:pPr>
        <w:ind w:left="851" w:right="1134"/>
        <w:jc w:val="both"/>
        <w:rPr>
          <w:rFonts w:ascii="Palatino Linotype" w:hAnsi="Palatino Linotype" w:cs="Arial"/>
          <w:i/>
        </w:rPr>
      </w:pPr>
    </w:p>
    <w:p w14:paraId="69B509C9" w14:textId="492990B0" w:rsidR="00630EBB" w:rsidRPr="00804472" w:rsidRDefault="00901312" w:rsidP="00901312">
      <w:pPr>
        <w:ind w:left="851" w:right="1134"/>
        <w:jc w:val="both"/>
        <w:rPr>
          <w:rFonts w:ascii="Palatino Linotype" w:hAnsi="Palatino Linotype" w:cs="Arial"/>
          <w:i/>
        </w:rPr>
      </w:pPr>
      <w:r w:rsidRPr="00804472">
        <w:rPr>
          <w:rFonts w:ascii="Palatino Linotype" w:hAnsi="Palatino Linotype" w:cs="Arial"/>
          <w:i/>
        </w:rPr>
        <w:t>El cargo de miembro del ayuntamiento no es renunciable, sino por justa causa que calificará el ayuntamiento ante el que se presentará la renuncia y quien conocerá también de las licencias de sus miembros.”</w:t>
      </w:r>
    </w:p>
    <w:p w14:paraId="614552FD" w14:textId="77777777" w:rsidR="00630EBB" w:rsidRPr="00804472" w:rsidRDefault="00630EBB" w:rsidP="00754ED8">
      <w:pPr>
        <w:spacing w:line="360" w:lineRule="auto"/>
        <w:ind w:right="49"/>
        <w:jc w:val="both"/>
        <w:rPr>
          <w:rFonts w:ascii="Palatino Linotype" w:eastAsiaTheme="minorHAnsi" w:hAnsi="Palatino Linotype" w:cstheme="minorBidi"/>
          <w:lang w:val="es-MX"/>
        </w:rPr>
      </w:pPr>
    </w:p>
    <w:p w14:paraId="60FB18C1" w14:textId="765479EA" w:rsidR="00901312" w:rsidRPr="00804472" w:rsidRDefault="00901312" w:rsidP="00901312">
      <w:pPr>
        <w:spacing w:line="360" w:lineRule="auto"/>
        <w:jc w:val="both"/>
        <w:rPr>
          <w:rFonts w:ascii="Palatino Linotype" w:hAnsi="Palatino Linotype" w:cs="Arial"/>
        </w:rPr>
      </w:pPr>
      <w:r w:rsidRPr="00804472">
        <w:rPr>
          <w:rFonts w:ascii="Palatino Linotype" w:hAnsi="Palatino Linotype" w:cs="Arial"/>
          <w:lang w:val="es-419"/>
        </w:rPr>
        <w:t>Ahora bien, si bien es cierto que los integrantes</w:t>
      </w:r>
      <w:r w:rsidRPr="00804472">
        <w:rPr>
          <w:rFonts w:ascii="Palatino Linotype" w:hAnsi="Palatino Linotype" w:cs="Arial"/>
        </w:rPr>
        <w:t xml:space="preserve"> del Cabildo del Ayuntamiento</w:t>
      </w:r>
      <w:r w:rsidRPr="00804472">
        <w:rPr>
          <w:rFonts w:ascii="Palatino Linotype" w:hAnsi="Palatino Linotype" w:cs="Arial"/>
          <w:lang w:val="es-419"/>
        </w:rPr>
        <w:t xml:space="preserve">, </w:t>
      </w:r>
      <w:r w:rsidRPr="00804472">
        <w:rPr>
          <w:rFonts w:ascii="Palatino Linotype" w:hAnsi="Palatino Linotype" w:cs="Arial"/>
        </w:rPr>
        <w:t xml:space="preserve">ostentan cargos de elección popular; esta condición no los exime del cumplimiento de las leyes en materia del trabajo siendo servidores públicos; </w:t>
      </w:r>
      <w:r w:rsidRPr="00804472">
        <w:rPr>
          <w:rFonts w:ascii="Palatino Linotype" w:hAnsi="Palatino Linotype" w:cs="Arial"/>
          <w:lang w:val="es-419"/>
        </w:rPr>
        <w:t xml:space="preserve">esto es así pues una </w:t>
      </w:r>
      <w:r w:rsidRPr="00804472">
        <w:rPr>
          <w:rFonts w:ascii="Palatino Linotype" w:hAnsi="Palatino Linotype" w:cs="Arial"/>
          <w:lang w:val="es-419"/>
        </w:rPr>
        <w:lastRenderedPageBreak/>
        <w:t xml:space="preserve">persona electa popularmente, al momento en que ocupa su cargo dentro del Cabildo se convierte en ese momento en servidor público, a partir del momento en que ocurre ello, la aplicabilidad de las cuestiones laborales se actualizan, </w:t>
      </w:r>
      <w:r w:rsidRPr="00804472">
        <w:rPr>
          <w:rFonts w:ascii="Palatino Linotype" w:hAnsi="Palatino Linotype" w:cs="Arial"/>
        </w:rPr>
        <w:t>por tanto, el Sujeto Obligado debe contar con un expediente laboral de cada servidor público.</w:t>
      </w:r>
    </w:p>
    <w:p w14:paraId="1BF19B67" w14:textId="77777777" w:rsidR="00901312" w:rsidRPr="00804472" w:rsidRDefault="00901312" w:rsidP="00901312">
      <w:pPr>
        <w:spacing w:line="360" w:lineRule="auto"/>
        <w:jc w:val="both"/>
        <w:rPr>
          <w:rFonts w:ascii="Palatino Linotype" w:hAnsi="Palatino Linotype" w:cs="Arial"/>
        </w:rPr>
      </w:pPr>
    </w:p>
    <w:p w14:paraId="1EE3787D" w14:textId="77777777" w:rsidR="00901312" w:rsidRPr="00804472" w:rsidRDefault="00901312" w:rsidP="00901312">
      <w:pPr>
        <w:spacing w:line="360" w:lineRule="auto"/>
        <w:jc w:val="both"/>
        <w:rPr>
          <w:rFonts w:ascii="Palatino Linotype" w:hAnsi="Palatino Linotype" w:cs="Arial"/>
          <w:lang w:val="es-419"/>
        </w:rPr>
      </w:pPr>
      <w:r w:rsidRPr="00804472">
        <w:rPr>
          <w:rFonts w:ascii="Palatino Linotype" w:hAnsi="Palatino Linotype" w:cs="Arial"/>
        </w:rPr>
        <w:t xml:space="preserve">Es necesario </w:t>
      </w:r>
      <w:r w:rsidRPr="00804472">
        <w:rPr>
          <w:rFonts w:ascii="Palatino Linotype" w:hAnsi="Palatino Linotype" w:cs="Arial"/>
          <w:lang w:val="es-419"/>
        </w:rPr>
        <w:t>dejar en claro que ser electo por elección popular sólo garantiza su cargo y su puesto dentro del cabildo, una vez que ocupa su cargo, la aplicabilidad del entramado legal que rige su actuar son de observancia obligatoria, desde la Constitución Poli</w:t>
      </w:r>
      <w:r w:rsidRPr="00804472">
        <w:rPr>
          <w:rFonts w:ascii="Palatino Linotype" w:hAnsi="Palatino Linotype" w:cs="Arial"/>
          <w:lang w:val="es-MX"/>
        </w:rPr>
        <w:t xml:space="preserve">tica </w:t>
      </w:r>
      <w:r w:rsidRPr="00804472">
        <w:rPr>
          <w:rFonts w:ascii="Palatino Linotype" w:hAnsi="Palatino Linotype" w:cs="Arial"/>
          <w:lang w:val="es-419"/>
        </w:rPr>
        <w:t>del Estado Libre y Soberano de México así como las leyes que de ella emanan y de su Bando Municipal.</w:t>
      </w:r>
    </w:p>
    <w:p w14:paraId="1792247C" w14:textId="77777777" w:rsidR="00901312" w:rsidRPr="00804472" w:rsidRDefault="00901312" w:rsidP="00901312">
      <w:pPr>
        <w:spacing w:line="360" w:lineRule="auto"/>
        <w:jc w:val="both"/>
        <w:rPr>
          <w:rFonts w:ascii="Palatino Linotype" w:hAnsi="Palatino Linotype" w:cs="Arial"/>
          <w:lang w:val="es-419"/>
        </w:rPr>
      </w:pPr>
    </w:p>
    <w:p w14:paraId="27265D8F" w14:textId="77777777" w:rsidR="001C0D17" w:rsidRPr="00804472" w:rsidRDefault="001C0D17" w:rsidP="001C0D17">
      <w:pPr>
        <w:spacing w:line="360" w:lineRule="auto"/>
        <w:jc w:val="both"/>
        <w:rPr>
          <w:rFonts w:ascii="Palatino Linotype" w:hAnsi="Palatino Linotype"/>
        </w:rPr>
      </w:pPr>
      <w:r w:rsidRPr="00804472">
        <w:rPr>
          <w:rFonts w:ascii="Palatino Linotype" w:hAnsi="Palatino Linotype"/>
        </w:rPr>
        <w:t xml:space="preserve">Por lo anterior, resulta oportuno traer a colación, lo establecido en el artículo 108 de la Constitución Política de los Estados Unidos Mexicanos, porción normativa que dispone que, en materia de responsabilidades, los representantes de elección popular son considerados como servidores públicos. Adicionalmente, el numeral 130 de la Constitución Política del Estado Libre y Soberano de México dispone expresamente que en materia de responsabilidades se considera como servidor público a toda persona que desempeñe un empleo, cargo o comisión en alguno de los poderes de Estado, organismos autónomos, municipios y organismos auxiliares. </w:t>
      </w:r>
    </w:p>
    <w:p w14:paraId="05E00B8C" w14:textId="77777777" w:rsidR="001C0D17" w:rsidRPr="00804472" w:rsidRDefault="001C0D17" w:rsidP="001C0D17">
      <w:pPr>
        <w:spacing w:line="360" w:lineRule="auto"/>
        <w:jc w:val="both"/>
        <w:rPr>
          <w:rFonts w:ascii="Palatino Linotype" w:hAnsi="Palatino Linotype"/>
        </w:rPr>
      </w:pPr>
    </w:p>
    <w:p w14:paraId="7F27B01B" w14:textId="77777777" w:rsidR="001C0D17" w:rsidRPr="00804472" w:rsidRDefault="001C0D17" w:rsidP="001C0D17">
      <w:pPr>
        <w:spacing w:line="360" w:lineRule="auto"/>
        <w:jc w:val="both"/>
        <w:rPr>
          <w:rFonts w:ascii="Palatino Linotype" w:hAnsi="Palatino Linotype"/>
        </w:rPr>
      </w:pPr>
      <w:r w:rsidRPr="00804472">
        <w:rPr>
          <w:rFonts w:ascii="Palatino Linotype" w:hAnsi="Palatino Linotype"/>
        </w:rPr>
        <w:t xml:space="preserve">Bajo este contexto, una vez que han tomado el cargo para el que fueron electos, las personas con un cargo de elección popular ya son considerados como servidores públicos y, en consecuencia, se rigen por las leyes que regulan el servicio público, entre las que se pueden destacar la Ley de Responsabilidades Administrativas del </w:t>
      </w:r>
      <w:r w:rsidRPr="00804472">
        <w:rPr>
          <w:rFonts w:ascii="Palatino Linotype" w:hAnsi="Palatino Linotype"/>
        </w:rPr>
        <w:lastRenderedPageBreak/>
        <w:t>Estado de México y Municipios, la Ley del Trabajo de los Servidores Públicos del Estado y Municipios y, por supuesto, la Ley de Transparencia y Acceso a la Información Pública del Estado de México y Municipios.</w:t>
      </w:r>
    </w:p>
    <w:p w14:paraId="633C9B80" w14:textId="77777777" w:rsidR="001C0D17" w:rsidRPr="00804472" w:rsidRDefault="001C0D17" w:rsidP="00901312">
      <w:pPr>
        <w:spacing w:line="360" w:lineRule="auto"/>
        <w:jc w:val="both"/>
        <w:rPr>
          <w:rFonts w:ascii="Palatino Linotype" w:hAnsi="Palatino Linotype" w:cs="Arial"/>
          <w:lang w:val="es-419"/>
        </w:rPr>
      </w:pPr>
    </w:p>
    <w:p w14:paraId="7AE1E94B" w14:textId="2DAEA700" w:rsidR="001C0D17" w:rsidRPr="00804472" w:rsidRDefault="001C0D17" w:rsidP="001C0D17">
      <w:pPr>
        <w:spacing w:line="360" w:lineRule="auto"/>
        <w:jc w:val="both"/>
        <w:rPr>
          <w:rFonts w:ascii="Palatino Linotype" w:hAnsi="Palatino Linotype"/>
        </w:rPr>
      </w:pPr>
      <w:r w:rsidRPr="00804472">
        <w:rPr>
          <w:rFonts w:ascii="Palatino Linotype" w:hAnsi="Palatino Linotype"/>
        </w:rPr>
        <w:t>Cabe resaltar que ninguna de estas leyes o normas de carácter general, hace distinción entre servidores públicos con cargo de elección popular o de cualquier otra naturaleza, por lo que de una interpretación a lo dispuesto por las dos leyes referidas se desprende que los municipios, como sujetos obligados, se encuentran constreñidos a contar con un expediente de todos los servidores públicos y a hacer pública la información con la cual fueron nombrados u ocuparon sus puestos, incluyendo por supuesto, a aquellos servidores públicos que ostente un cargo de elección popular.</w:t>
      </w:r>
    </w:p>
    <w:p w14:paraId="14BEE849" w14:textId="77777777" w:rsidR="001C0D17" w:rsidRPr="00804472" w:rsidRDefault="001C0D17" w:rsidP="00901312">
      <w:pPr>
        <w:spacing w:line="360" w:lineRule="auto"/>
        <w:jc w:val="both"/>
        <w:rPr>
          <w:rFonts w:ascii="Palatino Linotype" w:hAnsi="Palatino Linotype" w:cs="Arial"/>
          <w:lang w:val="es-419"/>
        </w:rPr>
      </w:pPr>
    </w:p>
    <w:p w14:paraId="5C8E710D" w14:textId="5537AF7C" w:rsidR="00901312" w:rsidRPr="00804472" w:rsidRDefault="00901312" w:rsidP="00901312">
      <w:pPr>
        <w:spacing w:line="360" w:lineRule="auto"/>
        <w:jc w:val="both"/>
        <w:rPr>
          <w:rFonts w:ascii="Palatino Linotype" w:hAnsi="Palatino Linotype" w:cs="Arial"/>
          <w:lang w:val="es-419"/>
        </w:rPr>
      </w:pPr>
      <w:r w:rsidRPr="00804472">
        <w:rPr>
          <w:rFonts w:ascii="Palatino Linotype" w:hAnsi="Palatino Linotype" w:cs="Arial"/>
          <w:lang w:val="es-419"/>
        </w:rPr>
        <w:t xml:space="preserve">No se omite mencionar, que </w:t>
      </w:r>
      <w:r w:rsidR="00BC7D0A" w:rsidRPr="00804472">
        <w:rPr>
          <w:rFonts w:ascii="Palatino Linotype" w:hAnsi="Palatino Linotype" w:cs="Arial"/>
          <w:lang w:val="es-MX"/>
        </w:rPr>
        <w:t>si bien no se establece la obligatoriedad de entregar la constancia de mayoría a la unidad de recursos humanos o equivalente, lo cierto es que dicha constancia de mayoría es precisamente la que legitima que una persona ocupe un puesto dentro del Cabildo, si no se entrega la constancia de mayoría como se tendría la certeza de que determinada persona es el presidente municipal, regidor o síndico, en su caso</w:t>
      </w:r>
      <w:r w:rsidRPr="00804472">
        <w:rPr>
          <w:rFonts w:ascii="Palatino Linotype" w:hAnsi="Palatino Linotype" w:cs="Arial"/>
          <w:lang w:val="es-419"/>
        </w:rPr>
        <w:t xml:space="preserve">, lo cierto es que si lo </w:t>
      </w:r>
      <w:r w:rsidRPr="00804472">
        <w:rPr>
          <w:rFonts w:ascii="Palatino Linotype" w:hAnsi="Palatino Linotype" w:cs="Arial"/>
          <w:lang w:val="es-MX"/>
        </w:rPr>
        <w:t>poseen o administran</w:t>
      </w:r>
      <w:r w:rsidRPr="00804472">
        <w:rPr>
          <w:rFonts w:ascii="Palatino Linotype" w:hAnsi="Palatino Linotype" w:cs="Arial"/>
          <w:lang w:val="es-419"/>
        </w:rPr>
        <w:t xml:space="preserve"> y éste obra en su expediente</w:t>
      </w:r>
      <w:r w:rsidRPr="00804472">
        <w:rPr>
          <w:rFonts w:ascii="Palatino Linotype" w:hAnsi="Palatino Linotype" w:cs="Arial"/>
          <w:lang w:val="es-MX"/>
        </w:rPr>
        <w:t xml:space="preserve"> laboral,</w:t>
      </w:r>
      <w:r w:rsidRPr="00804472">
        <w:rPr>
          <w:rFonts w:ascii="Palatino Linotype" w:hAnsi="Palatino Linotype" w:cs="Arial"/>
          <w:lang w:val="es-419"/>
        </w:rPr>
        <w:t xml:space="preserve"> </w:t>
      </w:r>
      <w:r w:rsidRPr="00804472">
        <w:rPr>
          <w:rFonts w:ascii="Palatino Linotype" w:hAnsi="Palatino Linotype" w:cs="Arial"/>
          <w:b/>
          <w:u w:val="single"/>
          <w:lang w:val="es-419"/>
        </w:rPr>
        <w:t>el Sujet</w:t>
      </w:r>
      <w:r w:rsidR="00BC7D0A" w:rsidRPr="00804472">
        <w:rPr>
          <w:rFonts w:ascii="Palatino Linotype" w:hAnsi="Palatino Linotype" w:cs="Arial"/>
          <w:b/>
          <w:u w:val="single"/>
          <w:lang w:val="es-419"/>
        </w:rPr>
        <w:t>o Obligado deberá proporcionar</w:t>
      </w:r>
      <w:r w:rsidR="00BC7D0A" w:rsidRPr="00804472">
        <w:rPr>
          <w:rFonts w:ascii="Palatino Linotype" w:hAnsi="Palatino Linotype" w:cs="Arial"/>
          <w:b/>
          <w:u w:val="single"/>
          <w:lang w:val="es-MX"/>
        </w:rPr>
        <w:t xml:space="preserve"> dichas constancias de mayoría</w:t>
      </w:r>
      <w:r w:rsidRPr="00804472">
        <w:rPr>
          <w:rFonts w:ascii="Palatino Linotype" w:hAnsi="Palatino Linotype" w:cs="Arial"/>
          <w:lang w:val="es-419"/>
        </w:rPr>
        <w:t>.</w:t>
      </w:r>
    </w:p>
    <w:p w14:paraId="5F93EEEA" w14:textId="77777777" w:rsidR="00901312" w:rsidRPr="00804472" w:rsidRDefault="00901312" w:rsidP="00901312">
      <w:pPr>
        <w:spacing w:line="360" w:lineRule="auto"/>
        <w:jc w:val="both"/>
        <w:rPr>
          <w:rFonts w:ascii="Palatino Linotype" w:hAnsi="Palatino Linotype" w:cs="Arial"/>
          <w:lang w:val="es-419"/>
        </w:rPr>
      </w:pPr>
    </w:p>
    <w:p w14:paraId="31B592A1" w14:textId="75F7CA5B" w:rsidR="00344127" w:rsidRPr="00804472" w:rsidRDefault="00344127" w:rsidP="00901312">
      <w:pPr>
        <w:spacing w:line="360" w:lineRule="auto"/>
        <w:jc w:val="both"/>
        <w:rPr>
          <w:rFonts w:ascii="Palatino Linotype" w:hAnsi="Palatino Linotype" w:cs="Arial"/>
          <w:lang w:val="es-MX"/>
        </w:rPr>
      </w:pPr>
      <w:r w:rsidRPr="00804472">
        <w:rPr>
          <w:rFonts w:ascii="Palatino Linotype" w:hAnsi="Palatino Linotype" w:cs="Arial"/>
          <w:lang w:val="es-MX"/>
        </w:rPr>
        <w:t xml:space="preserve">Por lo que hace a los Titulares de las dependencias municipales, como ya vimos anteriormente, el presidente municipal los propone al ayuntamiento para que se </w:t>
      </w:r>
      <w:r w:rsidRPr="00804472">
        <w:rPr>
          <w:rFonts w:ascii="Palatino Linotype" w:hAnsi="Palatino Linotype" w:cs="Arial"/>
          <w:lang w:val="es-MX"/>
        </w:rPr>
        <w:lastRenderedPageBreak/>
        <w:t xml:space="preserve">generen sus respectivos </w:t>
      </w:r>
      <w:r w:rsidRPr="00804472">
        <w:rPr>
          <w:rFonts w:ascii="Palatino Linotype" w:hAnsi="Palatino Linotype" w:cs="Arial"/>
          <w:b/>
          <w:u w:val="single"/>
          <w:lang w:val="es-MX"/>
        </w:rPr>
        <w:t>nombramientos</w:t>
      </w:r>
      <w:r w:rsidR="00BC7D4F" w:rsidRPr="00804472">
        <w:rPr>
          <w:rFonts w:ascii="Palatino Linotype" w:hAnsi="Palatino Linotype" w:cs="Arial"/>
          <w:b/>
          <w:u w:val="single"/>
          <w:lang w:val="es-MX"/>
        </w:rPr>
        <w:t>, de acuerdo al artículo 48 fracción VI de la Ley Orgánica Municipal del Estado de México</w:t>
      </w:r>
      <w:r w:rsidR="00BC7D4F" w:rsidRPr="00804472">
        <w:rPr>
          <w:rFonts w:ascii="Palatino Linotype" w:hAnsi="Palatino Linotype" w:cs="Arial"/>
          <w:lang w:val="es-MX"/>
        </w:rPr>
        <w:t xml:space="preserve">, antes citado, por lo que para colmar este punto el sujeto obligado deberá entregar </w:t>
      </w:r>
      <w:r w:rsidR="00BC7D4F" w:rsidRPr="00804472">
        <w:rPr>
          <w:rFonts w:ascii="Palatino Linotype" w:hAnsi="Palatino Linotype" w:cs="Arial"/>
          <w:b/>
          <w:lang w:val="es-MX"/>
        </w:rPr>
        <w:t>los nombramientos de los titulares de las dependencias municipales</w:t>
      </w:r>
      <w:r w:rsidR="00BC7D4F" w:rsidRPr="00804472">
        <w:rPr>
          <w:rFonts w:ascii="Palatino Linotype" w:hAnsi="Palatino Linotype" w:cs="Arial"/>
          <w:lang w:val="es-MX"/>
        </w:rPr>
        <w:t>.</w:t>
      </w:r>
    </w:p>
    <w:p w14:paraId="1DC70AA0" w14:textId="77777777" w:rsidR="00344127" w:rsidRPr="00804472" w:rsidRDefault="00344127" w:rsidP="00901312">
      <w:pPr>
        <w:spacing w:line="360" w:lineRule="auto"/>
        <w:jc w:val="both"/>
        <w:rPr>
          <w:rFonts w:ascii="Palatino Linotype" w:hAnsi="Palatino Linotype" w:cs="Arial"/>
          <w:lang w:val="es-MX"/>
        </w:rPr>
      </w:pPr>
    </w:p>
    <w:p w14:paraId="49417620" w14:textId="77777777" w:rsidR="00901312" w:rsidRPr="00804472" w:rsidRDefault="00901312" w:rsidP="00901312">
      <w:pPr>
        <w:spacing w:line="360" w:lineRule="auto"/>
        <w:jc w:val="both"/>
        <w:rPr>
          <w:rFonts w:ascii="Palatino Linotype" w:hAnsi="Palatino Linotype" w:cs="Arial"/>
          <w:lang w:val="es-MX"/>
        </w:rPr>
      </w:pPr>
      <w:r w:rsidRPr="00804472">
        <w:rPr>
          <w:rFonts w:ascii="Palatino Linotype" w:hAnsi="Palatino Linotype" w:cs="Arial"/>
          <w:lang w:val="es-MX"/>
        </w:rPr>
        <w:t>Por otro lado por lo que hace a los servidores públicos no electos democráticamente, deben de regirse previo a su ingreso, de conformidad con la Ley del Trabajo de los Servidores Públicos del Estado de México y Municipios, que en lo medular y para el caso que nos ocupa establece:</w:t>
      </w:r>
    </w:p>
    <w:p w14:paraId="6F5D91C6" w14:textId="77777777" w:rsidR="00901312" w:rsidRPr="00804472" w:rsidRDefault="00901312" w:rsidP="00901312">
      <w:pPr>
        <w:spacing w:line="360" w:lineRule="auto"/>
        <w:jc w:val="both"/>
        <w:rPr>
          <w:rFonts w:ascii="Palatino Linotype" w:hAnsi="Palatino Linotype" w:cs="Arial"/>
          <w:lang w:val="es-419"/>
        </w:rPr>
      </w:pPr>
    </w:p>
    <w:p w14:paraId="73AE4533" w14:textId="77777777" w:rsidR="00901312" w:rsidRPr="00804472" w:rsidRDefault="00901312" w:rsidP="00901312">
      <w:pPr>
        <w:spacing w:line="360" w:lineRule="auto"/>
        <w:ind w:left="567" w:right="680"/>
        <w:contextualSpacing/>
        <w:jc w:val="both"/>
        <w:rPr>
          <w:rFonts w:ascii="Palatino Linotype" w:hAnsi="Palatino Linotype" w:cs="Tahoma"/>
          <w:b/>
          <w:i/>
          <w:lang w:eastAsia="es-ES"/>
        </w:rPr>
      </w:pPr>
      <w:r w:rsidRPr="00804472">
        <w:rPr>
          <w:rFonts w:ascii="Palatino Linotype" w:hAnsi="Palatino Linotype" w:cs="Tahoma"/>
          <w:b/>
          <w:i/>
          <w:lang w:eastAsia="es-ES"/>
        </w:rPr>
        <w:t>ARTÍCULO 98. Son obligaciones de las instituciones públicas:</w:t>
      </w:r>
    </w:p>
    <w:p w14:paraId="7FA1A17F" w14:textId="77777777" w:rsidR="00901312" w:rsidRPr="00804472" w:rsidRDefault="00901312" w:rsidP="00901312">
      <w:pPr>
        <w:spacing w:line="360" w:lineRule="auto"/>
        <w:ind w:left="567" w:right="680"/>
        <w:contextualSpacing/>
        <w:jc w:val="both"/>
        <w:rPr>
          <w:rFonts w:ascii="Palatino Linotype" w:hAnsi="Palatino Linotype" w:cs="Tahoma"/>
          <w:i/>
          <w:lang w:eastAsia="es-ES"/>
        </w:rPr>
      </w:pPr>
      <w:r w:rsidRPr="00804472">
        <w:rPr>
          <w:rFonts w:ascii="Palatino Linotype" w:hAnsi="Palatino Linotype" w:cs="Tahoma"/>
          <w:i/>
          <w:lang w:eastAsia="es-ES"/>
        </w:rPr>
        <w:t>I al XVI…</w:t>
      </w:r>
    </w:p>
    <w:p w14:paraId="76BD7B98" w14:textId="77777777" w:rsidR="00901312" w:rsidRPr="00804472" w:rsidRDefault="00901312" w:rsidP="00901312">
      <w:pPr>
        <w:spacing w:line="360" w:lineRule="auto"/>
        <w:ind w:left="567" w:right="680"/>
        <w:contextualSpacing/>
        <w:jc w:val="both"/>
        <w:rPr>
          <w:rFonts w:ascii="Palatino Linotype" w:hAnsi="Palatino Linotype" w:cs="Tahoma"/>
          <w:i/>
          <w:lang w:eastAsia="es-ES"/>
        </w:rPr>
      </w:pPr>
      <w:r w:rsidRPr="00804472">
        <w:rPr>
          <w:rFonts w:ascii="Palatino Linotype" w:hAnsi="Palatino Linotype" w:cs="Tahoma"/>
          <w:i/>
          <w:lang w:eastAsia="es-ES"/>
        </w:rPr>
        <w:t xml:space="preserve">XVII. </w:t>
      </w:r>
      <w:r w:rsidRPr="00804472">
        <w:rPr>
          <w:rFonts w:ascii="Palatino Linotype" w:hAnsi="Palatino Linotype" w:cs="Tahoma"/>
          <w:b/>
          <w:i/>
          <w:lang w:eastAsia="es-ES"/>
        </w:rPr>
        <w:t>Integrar los expedientes de los servidores públicos y</w:t>
      </w:r>
      <w:r w:rsidRPr="00804472">
        <w:rPr>
          <w:rFonts w:ascii="Palatino Linotype" w:hAnsi="Palatino Linotype" w:cs="Tahoma"/>
          <w:i/>
          <w:lang w:eastAsia="es-ES"/>
        </w:rPr>
        <w:t xml:space="preserve"> proporcionar las constancias que éstos soliciten para el trámite de los asuntos de su interés en los términos que señalen los ordenamientos respectivos.</w:t>
      </w:r>
    </w:p>
    <w:p w14:paraId="5E3B7D2A" w14:textId="77777777" w:rsidR="00901312" w:rsidRPr="00804472" w:rsidRDefault="00901312" w:rsidP="00901312">
      <w:pPr>
        <w:spacing w:line="360" w:lineRule="auto"/>
        <w:ind w:left="567" w:right="680"/>
        <w:contextualSpacing/>
        <w:jc w:val="both"/>
        <w:rPr>
          <w:rFonts w:ascii="Palatino Linotype" w:hAnsi="Palatino Linotype" w:cs="Tahoma"/>
          <w:i/>
          <w:lang w:eastAsia="es-ES"/>
        </w:rPr>
      </w:pPr>
      <w:r w:rsidRPr="00804472">
        <w:rPr>
          <w:rFonts w:ascii="Palatino Linotype" w:hAnsi="Palatino Linotype" w:cs="Tahoma"/>
          <w:i/>
          <w:lang w:eastAsia="es-ES"/>
        </w:rPr>
        <w:t>XVIII al XXI…</w:t>
      </w:r>
    </w:p>
    <w:p w14:paraId="2B3D9358" w14:textId="77777777" w:rsidR="00901312" w:rsidRPr="00804472" w:rsidRDefault="00901312" w:rsidP="00901312">
      <w:pPr>
        <w:spacing w:line="360" w:lineRule="auto"/>
        <w:ind w:left="567" w:right="539"/>
        <w:contextualSpacing/>
        <w:jc w:val="both"/>
        <w:rPr>
          <w:rFonts w:ascii="Palatino Linotype" w:hAnsi="Palatino Linotype"/>
          <w:lang w:eastAsia="es-ES"/>
        </w:rPr>
      </w:pPr>
      <w:r w:rsidRPr="00804472">
        <w:rPr>
          <w:rFonts w:ascii="Palatino Linotype" w:hAnsi="Palatino Linotype"/>
          <w:lang w:eastAsia="es-ES"/>
        </w:rPr>
        <w:t>(Énfasis añadido)</w:t>
      </w:r>
    </w:p>
    <w:p w14:paraId="744A5DB3" w14:textId="77777777" w:rsidR="00901312" w:rsidRPr="00804472" w:rsidRDefault="00901312" w:rsidP="00901312">
      <w:pPr>
        <w:spacing w:line="360" w:lineRule="auto"/>
        <w:jc w:val="both"/>
        <w:rPr>
          <w:rFonts w:ascii="Palatino Linotype" w:hAnsi="Palatino Linotype" w:cs="Tahoma"/>
          <w:lang w:eastAsia="es-ES"/>
        </w:rPr>
      </w:pPr>
    </w:p>
    <w:p w14:paraId="63F987D9" w14:textId="77777777" w:rsidR="00901312" w:rsidRPr="00804472" w:rsidRDefault="00901312" w:rsidP="00901312">
      <w:pPr>
        <w:spacing w:line="360" w:lineRule="auto"/>
        <w:jc w:val="both"/>
        <w:rPr>
          <w:rFonts w:ascii="Palatino Linotype" w:hAnsi="Palatino Linotype" w:cs="Tahoma"/>
          <w:lang w:eastAsia="es-ES"/>
        </w:rPr>
      </w:pPr>
      <w:r w:rsidRPr="00804472">
        <w:rPr>
          <w:rFonts w:ascii="Palatino Linotype" w:hAnsi="Palatino Linotype" w:cs="Tahoma"/>
          <w:lang w:eastAsia="es-ES"/>
        </w:rPr>
        <w:t>Así pues, se advierte que las instituciones públicas tienen la obligación normativa de integrar un expediente de cada servidor público, ya que estas constancias pueden ser usadas en procedimientos judiciales; asimismo, que, dentro de la estructura orgánica del Sujeto Obligado, se cuenta con una Dirección de Administración que debe contar con la información de las relaciones laborales entre la institución pública y los servidores públicos.</w:t>
      </w:r>
    </w:p>
    <w:p w14:paraId="5BCD8039" w14:textId="77777777" w:rsidR="00901312" w:rsidRPr="00804472" w:rsidRDefault="00901312" w:rsidP="00901312">
      <w:pPr>
        <w:spacing w:line="360" w:lineRule="auto"/>
        <w:jc w:val="both"/>
        <w:rPr>
          <w:rFonts w:ascii="Palatino Linotype" w:hAnsi="Palatino Linotype" w:cs="Tahoma"/>
          <w:lang w:eastAsia="es-ES"/>
        </w:rPr>
      </w:pPr>
    </w:p>
    <w:p w14:paraId="185B03C9" w14:textId="2A14C4DC" w:rsidR="005F3F5F" w:rsidRPr="00804472" w:rsidRDefault="005F3F5F" w:rsidP="00901312">
      <w:pPr>
        <w:spacing w:line="360" w:lineRule="auto"/>
        <w:jc w:val="both"/>
        <w:rPr>
          <w:rFonts w:ascii="Palatino Linotype" w:hAnsi="Palatino Linotype" w:cs="Tahoma"/>
          <w:lang w:eastAsia="es-ES"/>
        </w:rPr>
      </w:pPr>
      <w:r w:rsidRPr="00804472">
        <w:rPr>
          <w:rFonts w:ascii="Palatino Linotype" w:hAnsi="Palatino Linotype" w:cs="Tahoma"/>
          <w:lang w:eastAsia="es-ES"/>
        </w:rPr>
        <w:t xml:space="preserve">De igual forma, la Ley del Trabajo de los Servidores Públicos del Estado y Municipios, en su artículo 220 K, establece los documentos que tiene la obligación de conservar el Sujeto Obligado, entre los que se encuentran los Contratos, Nombramientos o Formato Único de Movimientos de Personal como se aprecia a continuación: </w:t>
      </w:r>
    </w:p>
    <w:p w14:paraId="6304F91E" w14:textId="77777777" w:rsidR="005F3F5F" w:rsidRPr="00804472" w:rsidRDefault="005F3F5F" w:rsidP="00901312">
      <w:pPr>
        <w:spacing w:line="360" w:lineRule="auto"/>
        <w:jc w:val="both"/>
        <w:rPr>
          <w:rFonts w:ascii="Palatino Linotype" w:hAnsi="Palatino Linotype" w:cs="Tahoma"/>
          <w:lang w:eastAsia="es-ES"/>
        </w:rPr>
      </w:pPr>
    </w:p>
    <w:p w14:paraId="79D0FE31" w14:textId="2EED0184" w:rsidR="005F3F5F" w:rsidRPr="00804472" w:rsidRDefault="00232F59" w:rsidP="005F3F5F">
      <w:pPr>
        <w:spacing w:line="360" w:lineRule="auto"/>
        <w:ind w:left="567" w:right="680"/>
        <w:contextualSpacing/>
        <w:jc w:val="both"/>
        <w:rPr>
          <w:rFonts w:ascii="Palatino Linotype" w:hAnsi="Palatino Linotype" w:cs="Tahoma"/>
          <w:i/>
          <w:lang w:eastAsia="es-ES"/>
        </w:rPr>
      </w:pPr>
      <w:r w:rsidRPr="00804472">
        <w:rPr>
          <w:rFonts w:ascii="Palatino Linotype" w:hAnsi="Palatino Linotype" w:cs="Tahoma"/>
          <w:b/>
          <w:i/>
          <w:lang w:eastAsia="es-ES"/>
        </w:rPr>
        <w:t>“</w:t>
      </w:r>
      <w:r w:rsidR="005F3F5F" w:rsidRPr="00804472">
        <w:rPr>
          <w:rFonts w:ascii="Palatino Linotype" w:hAnsi="Palatino Linotype" w:cs="Tahoma"/>
          <w:b/>
          <w:i/>
          <w:lang w:eastAsia="es-ES"/>
        </w:rPr>
        <w:t>ARTÍCULO 220 K.-</w:t>
      </w:r>
      <w:r w:rsidR="005F3F5F" w:rsidRPr="00804472">
        <w:rPr>
          <w:rFonts w:ascii="Palatino Linotype" w:hAnsi="Palatino Linotype" w:cs="Tahoma"/>
          <w:i/>
          <w:lang w:eastAsia="es-ES"/>
        </w:rPr>
        <w:t xml:space="preserve"> La institución o dependencia pública tiene la obligación de conservar y exhibir en el proceso los documentos que a continuación se precisan: </w:t>
      </w:r>
    </w:p>
    <w:p w14:paraId="63DB137B" w14:textId="20EDF5D5" w:rsidR="005F3F5F" w:rsidRPr="00804472" w:rsidRDefault="005F3F5F" w:rsidP="005F3F5F">
      <w:pPr>
        <w:spacing w:line="360" w:lineRule="auto"/>
        <w:ind w:left="567" w:right="680"/>
        <w:contextualSpacing/>
        <w:jc w:val="both"/>
        <w:rPr>
          <w:rFonts w:ascii="Palatino Linotype" w:hAnsi="Palatino Linotype" w:cs="Tahoma"/>
          <w:i/>
          <w:lang w:eastAsia="es-ES"/>
        </w:rPr>
      </w:pPr>
      <w:r w:rsidRPr="00804472">
        <w:rPr>
          <w:rFonts w:ascii="Palatino Linotype" w:hAnsi="Palatino Linotype" w:cs="Tahoma"/>
          <w:b/>
          <w:i/>
          <w:lang w:eastAsia="es-ES"/>
        </w:rPr>
        <w:t>I.</w:t>
      </w:r>
      <w:r w:rsidRPr="00804472">
        <w:rPr>
          <w:rFonts w:ascii="Palatino Linotype" w:hAnsi="Palatino Linotype" w:cs="Tahoma"/>
          <w:i/>
          <w:lang w:eastAsia="es-ES"/>
        </w:rPr>
        <w:t xml:space="preserve"> Contratos, Nombramientos o Formato Único de Movimientos de Personal, cuando no exista Convenio de condiciones generales de trabajo aplicable.</w:t>
      </w:r>
      <w:r w:rsidR="00232F59" w:rsidRPr="00804472">
        <w:rPr>
          <w:rFonts w:ascii="Palatino Linotype" w:hAnsi="Palatino Linotype" w:cs="Tahoma"/>
          <w:i/>
          <w:lang w:eastAsia="es-ES"/>
        </w:rPr>
        <w:t>”</w:t>
      </w:r>
    </w:p>
    <w:p w14:paraId="66874A6B" w14:textId="77777777" w:rsidR="005F3F5F" w:rsidRPr="00804472" w:rsidRDefault="005F3F5F" w:rsidP="00901312">
      <w:pPr>
        <w:spacing w:line="360" w:lineRule="auto"/>
        <w:jc w:val="both"/>
        <w:rPr>
          <w:rFonts w:ascii="Palatino Linotype" w:hAnsi="Palatino Linotype" w:cs="Tahoma"/>
          <w:lang w:eastAsia="es-ES"/>
        </w:rPr>
      </w:pPr>
    </w:p>
    <w:p w14:paraId="309BE921" w14:textId="3648D7FA" w:rsidR="001C0D17" w:rsidRPr="00804472" w:rsidRDefault="00901312" w:rsidP="00901312">
      <w:pPr>
        <w:spacing w:line="360" w:lineRule="auto"/>
        <w:jc w:val="both"/>
        <w:rPr>
          <w:rFonts w:ascii="Palatino Linotype" w:hAnsi="Palatino Linotype"/>
        </w:rPr>
      </w:pPr>
      <w:r w:rsidRPr="00804472">
        <w:rPr>
          <w:rFonts w:ascii="Palatino Linotype" w:hAnsi="Palatino Linotype"/>
        </w:rPr>
        <w:t xml:space="preserve">Así, </w:t>
      </w:r>
      <w:r w:rsidR="003F4FFB" w:rsidRPr="00804472">
        <w:rPr>
          <w:rFonts w:ascii="Palatino Linotype" w:hAnsi="Palatino Linotype"/>
        </w:rPr>
        <w:t xml:space="preserve">también </w:t>
      </w:r>
      <w:r w:rsidRPr="00804472">
        <w:rPr>
          <w:rFonts w:ascii="Palatino Linotype" w:hAnsi="Palatino Linotype"/>
        </w:rPr>
        <w:t>se tiene que la Ley del Trabajo referida establece en su artículo 98 fracción XVII que es una obligación de las instituciones públicas integrar los expedien</w:t>
      </w:r>
      <w:r w:rsidR="001C0D17" w:rsidRPr="00804472">
        <w:rPr>
          <w:rFonts w:ascii="Palatino Linotype" w:hAnsi="Palatino Linotype"/>
        </w:rPr>
        <w:t>tes de los servidores públicos.</w:t>
      </w:r>
    </w:p>
    <w:p w14:paraId="314B45A7" w14:textId="77777777" w:rsidR="001C0D17" w:rsidRPr="00804472" w:rsidRDefault="001C0D17" w:rsidP="00901312">
      <w:pPr>
        <w:spacing w:line="360" w:lineRule="auto"/>
        <w:jc w:val="both"/>
        <w:rPr>
          <w:rFonts w:ascii="Palatino Linotype" w:hAnsi="Palatino Linotype"/>
        </w:rPr>
      </w:pPr>
    </w:p>
    <w:p w14:paraId="0543371A" w14:textId="77777777" w:rsidR="00844A37" w:rsidRPr="00804472" w:rsidRDefault="00844A37" w:rsidP="00F6009F">
      <w:pPr>
        <w:spacing w:line="360" w:lineRule="auto"/>
        <w:jc w:val="both"/>
        <w:rPr>
          <w:rFonts w:ascii="Palatino Linotype" w:eastAsia="MS Mincho" w:hAnsi="Palatino Linotype"/>
        </w:rPr>
      </w:pPr>
    </w:p>
    <w:p w14:paraId="7EA58AB4" w14:textId="1FE08DEF" w:rsidR="00844A37" w:rsidRPr="00804472" w:rsidRDefault="00844A37" w:rsidP="00F6009F">
      <w:pPr>
        <w:spacing w:line="360" w:lineRule="auto"/>
        <w:jc w:val="both"/>
        <w:rPr>
          <w:rFonts w:ascii="Palatino Linotype" w:eastAsia="MS Mincho" w:hAnsi="Palatino Linotype"/>
        </w:rPr>
      </w:pPr>
      <w:r w:rsidRPr="00804472">
        <w:rPr>
          <w:rFonts w:ascii="Palatino Linotype" w:eastAsia="MS Mincho" w:hAnsi="Palatino Linotype"/>
        </w:rPr>
        <w:t xml:space="preserve">Cabe destacar que la designación de los titulares de las Direcciones o mandos medios y superiores, pueden llevarse a </w:t>
      </w:r>
      <w:r w:rsidR="00A21223" w:rsidRPr="00804472">
        <w:rPr>
          <w:rFonts w:ascii="Palatino Linotype" w:eastAsia="MS Mincho" w:hAnsi="Palatino Linotype"/>
        </w:rPr>
        <w:t>cabo</w:t>
      </w:r>
      <w:r w:rsidRPr="00804472">
        <w:rPr>
          <w:rFonts w:ascii="Palatino Linotype" w:eastAsia="MS Mincho" w:hAnsi="Palatino Linotype"/>
        </w:rPr>
        <w:t xml:space="preserve"> en las </w:t>
      </w:r>
      <w:r w:rsidR="00A21223" w:rsidRPr="00804472">
        <w:rPr>
          <w:rFonts w:ascii="Palatino Linotype" w:eastAsia="MS Mincho" w:hAnsi="Palatino Linotype"/>
        </w:rPr>
        <w:t>s</w:t>
      </w:r>
      <w:r w:rsidRPr="00804472">
        <w:rPr>
          <w:rFonts w:ascii="Palatino Linotype" w:eastAsia="MS Mincho" w:hAnsi="Palatino Linotype"/>
        </w:rPr>
        <w:t xml:space="preserve">esiones de </w:t>
      </w:r>
      <w:r w:rsidR="00A21223" w:rsidRPr="00804472">
        <w:rPr>
          <w:rFonts w:ascii="Palatino Linotype" w:eastAsia="MS Mincho" w:hAnsi="Palatino Linotype"/>
        </w:rPr>
        <w:t>ca</w:t>
      </w:r>
      <w:r w:rsidRPr="00804472">
        <w:rPr>
          <w:rFonts w:ascii="Palatino Linotype" w:eastAsia="MS Mincho" w:hAnsi="Palatino Linotype"/>
        </w:rPr>
        <w:t>bildo, las cuales constan en las Actas de dichas Sesiones, por ende en su caso, procede la entrega de las Actas de referencia a efecto de colmar lo solicitado.</w:t>
      </w:r>
    </w:p>
    <w:p w14:paraId="2FC70651" w14:textId="77777777" w:rsidR="00844A37" w:rsidRPr="00804472" w:rsidRDefault="00844A37" w:rsidP="00F6009F">
      <w:pPr>
        <w:spacing w:line="360" w:lineRule="auto"/>
        <w:jc w:val="both"/>
        <w:rPr>
          <w:rFonts w:ascii="Palatino Linotype" w:eastAsia="MS Mincho" w:hAnsi="Palatino Linotype"/>
        </w:rPr>
      </w:pPr>
    </w:p>
    <w:p w14:paraId="103EDA6C" w14:textId="5C0CC7B1" w:rsidR="00F6009F" w:rsidRPr="00804472" w:rsidRDefault="00F6009F" w:rsidP="00F6009F">
      <w:pPr>
        <w:spacing w:line="360" w:lineRule="auto"/>
        <w:jc w:val="both"/>
        <w:rPr>
          <w:rFonts w:ascii="Palatino Linotype" w:eastAsia="MS Mincho" w:hAnsi="Palatino Linotype"/>
        </w:rPr>
      </w:pPr>
      <w:r w:rsidRPr="00804472">
        <w:rPr>
          <w:rFonts w:ascii="Palatino Linotype" w:eastAsia="MS Mincho" w:hAnsi="Palatino Linotype"/>
        </w:rPr>
        <w:lastRenderedPageBreak/>
        <w:t xml:space="preserve">En conclusión, no existe causal por la que el </w:t>
      </w:r>
      <w:r w:rsidRPr="00804472">
        <w:rPr>
          <w:rFonts w:ascii="Palatino Linotype" w:eastAsia="MS Mincho" w:hAnsi="Palatino Linotype"/>
          <w:b/>
        </w:rPr>
        <w:t>Sujeto Obligado</w:t>
      </w:r>
      <w:r w:rsidRPr="00804472">
        <w:rPr>
          <w:rFonts w:ascii="Palatino Linotype" w:eastAsia="MS Mincho" w:hAnsi="Palatino Linotype"/>
        </w:rPr>
        <w:t xml:space="preserve"> pueda excusar o negar la información solicitada, ya que la naturaleza de dicha información y de acuerdo con los principios rectores de la administración pública, es pública y accesible a cualquier persona, por lo que </w:t>
      </w:r>
      <w:r w:rsidR="000118A2" w:rsidRPr="00804472">
        <w:rPr>
          <w:rFonts w:ascii="Palatino Linotype" w:eastAsia="MS Mincho" w:hAnsi="Palatino Linotype"/>
        </w:rPr>
        <w:t>los nombramientos o documentos con los cuales se den de alta los funcionarios públicos</w:t>
      </w:r>
      <w:r w:rsidRPr="00804472">
        <w:rPr>
          <w:rFonts w:ascii="Palatino Linotype" w:eastAsia="MS Mincho" w:hAnsi="Palatino Linotype"/>
        </w:rPr>
        <w:t>, la Autoridad Municipal tiene la obligación de hacer público su contenido a la mayor brevedad posible.</w:t>
      </w:r>
    </w:p>
    <w:p w14:paraId="564E2259" w14:textId="77777777" w:rsidR="00F6009F" w:rsidRPr="00804472" w:rsidRDefault="00F6009F" w:rsidP="00F6009F">
      <w:pPr>
        <w:spacing w:line="360" w:lineRule="auto"/>
        <w:jc w:val="both"/>
        <w:rPr>
          <w:rFonts w:ascii="Palatino Linotype" w:eastAsia="MS Mincho" w:hAnsi="Palatino Linotype"/>
        </w:rPr>
      </w:pPr>
    </w:p>
    <w:p w14:paraId="0E888441" w14:textId="57998AD8" w:rsidR="00F6009F" w:rsidRPr="00804472" w:rsidRDefault="00F6009F" w:rsidP="00F6009F">
      <w:pPr>
        <w:spacing w:line="360" w:lineRule="auto"/>
        <w:jc w:val="both"/>
        <w:rPr>
          <w:rFonts w:ascii="Palatino Linotype" w:hAnsi="Palatino Linotype"/>
          <w:lang w:eastAsia="es-ES"/>
        </w:rPr>
      </w:pPr>
      <w:r w:rsidRPr="00804472">
        <w:rPr>
          <w:rFonts w:ascii="Palatino Linotype" w:hAnsi="Palatino Linotype"/>
          <w:lang w:eastAsia="es-ES"/>
        </w:rPr>
        <w:t xml:space="preserve">Con base en lo anteriormente expuesto, se acredita de manera fehaciente que </w:t>
      </w:r>
      <w:r w:rsidRPr="00804472">
        <w:rPr>
          <w:rFonts w:ascii="Palatino Linotype" w:hAnsi="Palatino Linotype"/>
          <w:b/>
          <w:lang w:eastAsia="es-ES"/>
        </w:rPr>
        <w:t xml:space="preserve">el Sujeto Obligado </w:t>
      </w:r>
      <w:r w:rsidRPr="00804472">
        <w:rPr>
          <w:rFonts w:ascii="Palatino Linotype" w:hAnsi="Palatino Linotype"/>
          <w:lang w:eastAsia="es-ES"/>
        </w:rPr>
        <w:t>no colmó el derecho de acceso a la información pública. Consecuentemente resulta</w:t>
      </w:r>
      <w:r w:rsidR="00397727" w:rsidRPr="00804472">
        <w:rPr>
          <w:rFonts w:ascii="Palatino Linotype" w:hAnsi="Palatino Linotype"/>
          <w:lang w:eastAsia="es-ES"/>
        </w:rPr>
        <w:t xml:space="preserve"> procedente ordenar la entrega </w:t>
      </w:r>
      <w:r w:rsidRPr="00804472">
        <w:rPr>
          <w:rFonts w:ascii="Palatino Linotype" w:hAnsi="Palatino Linotype"/>
          <w:lang w:eastAsia="es-ES"/>
        </w:rPr>
        <w:t>de la siguiente información:</w:t>
      </w:r>
    </w:p>
    <w:p w14:paraId="3B40E8E8" w14:textId="77777777" w:rsidR="00EA73A6" w:rsidRPr="00804472" w:rsidRDefault="00EA73A6" w:rsidP="00965E9A">
      <w:pPr>
        <w:spacing w:line="360" w:lineRule="auto"/>
        <w:jc w:val="both"/>
        <w:rPr>
          <w:rFonts w:ascii="Palatino Linotype" w:hAnsi="Palatino Linotype" w:cs="Arial"/>
          <w:lang w:val="es-419"/>
        </w:rPr>
      </w:pPr>
    </w:p>
    <w:p w14:paraId="38B55EB8" w14:textId="67C55F6F" w:rsidR="008D1FC7" w:rsidRPr="00804472" w:rsidRDefault="00397727" w:rsidP="00965E9A">
      <w:pPr>
        <w:pStyle w:val="Prrafodelista"/>
        <w:numPr>
          <w:ilvl w:val="0"/>
          <w:numId w:val="38"/>
        </w:numPr>
        <w:spacing w:line="360" w:lineRule="auto"/>
        <w:ind w:left="1418" w:right="51"/>
        <w:jc w:val="both"/>
        <w:rPr>
          <w:rFonts w:ascii="Palatino Linotype" w:eastAsia="Palatino Linotype" w:hAnsi="Palatino Linotype" w:cs="Palatino Linotype"/>
          <w:b/>
        </w:rPr>
      </w:pPr>
      <w:r w:rsidRPr="00804472">
        <w:rPr>
          <w:rFonts w:ascii="Palatino Linotype" w:eastAsia="Palatino Linotype" w:hAnsi="Palatino Linotype" w:cs="Palatino Linotype"/>
          <w:b/>
        </w:rPr>
        <w:t>D</w:t>
      </w:r>
      <w:r w:rsidR="00977721" w:rsidRPr="00804472">
        <w:rPr>
          <w:rFonts w:ascii="Palatino Linotype" w:eastAsia="Palatino Linotype" w:hAnsi="Palatino Linotype" w:cs="Palatino Linotype"/>
          <w:b/>
        </w:rPr>
        <w:t xml:space="preserve">ocumentos donde conste </w:t>
      </w:r>
      <w:r w:rsidR="00965E9A" w:rsidRPr="00804472">
        <w:rPr>
          <w:rFonts w:ascii="Palatino Linotype" w:eastAsia="Palatino Linotype" w:hAnsi="Palatino Linotype" w:cs="Palatino Linotype"/>
          <w:b/>
        </w:rPr>
        <w:t xml:space="preserve">el método de selección implementado de los </w:t>
      </w:r>
      <w:r w:rsidR="00BE5E92" w:rsidRPr="00804472">
        <w:rPr>
          <w:rFonts w:ascii="Palatino Linotype" w:eastAsia="Palatino Linotype" w:hAnsi="Palatino Linotype" w:cs="Palatino Linotype"/>
          <w:b/>
        </w:rPr>
        <w:t xml:space="preserve">todos </w:t>
      </w:r>
      <w:r w:rsidR="00965E9A" w:rsidRPr="00804472">
        <w:rPr>
          <w:rFonts w:ascii="Palatino Linotype" w:eastAsia="Palatino Linotype" w:hAnsi="Palatino Linotype" w:cs="Palatino Linotype"/>
          <w:b/>
        </w:rPr>
        <w:t>los servidores públicos que integran el Gobierno Municipal de Chalco 2022-2024</w:t>
      </w:r>
      <w:r w:rsidR="00C1458A" w:rsidRPr="00804472">
        <w:rPr>
          <w:rFonts w:ascii="Palatino Linotype" w:eastAsia="Palatino Linotype" w:hAnsi="Palatino Linotype" w:cs="Palatino Linotype"/>
          <w:b/>
        </w:rPr>
        <w:t>, con excepción de los de elección popular.</w:t>
      </w:r>
    </w:p>
    <w:p w14:paraId="20FF7CF5" w14:textId="77777777" w:rsidR="008D1FC7" w:rsidRPr="00804472" w:rsidRDefault="008D1FC7" w:rsidP="00965E9A">
      <w:pPr>
        <w:spacing w:line="360" w:lineRule="auto"/>
        <w:jc w:val="both"/>
        <w:rPr>
          <w:rFonts w:ascii="Palatino Linotype" w:hAnsi="Palatino Linotype" w:cs="Arial"/>
          <w:lang w:val="es-419"/>
        </w:rPr>
      </w:pPr>
    </w:p>
    <w:p w14:paraId="629B72FD" w14:textId="01936C21" w:rsidR="008D1FC7" w:rsidRPr="00804472" w:rsidRDefault="008D1FC7" w:rsidP="008D1FC7">
      <w:pPr>
        <w:spacing w:line="360" w:lineRule="auto"/>
        <w:jc w:val="both"/>
        <w:rPr>
          <w:rFonts w:ascii="Palatino Linotype" w:eastAsia="Calibri" w:hAnsi="Palatino Linotype"/>
        </w:rPr>
      </w:pPr>
      <w:r w:rsidRPr="00804472">
        <w:rPr>
          <w:rFonts w:ascii="Palatino Linotype" w:eastAsia="Calibri" w:hAnsi="Palatino Linotype" w:cs="Arial"/>
        </w:rPr>
        <w:t>Final</w:t>
      </w:r>
      <w:r w:rsidRPr="00804472">
        <w:rPr>
          <w:rFonts w:ascii="Palatino Linotype" w:eastAsia="Calibri" w:hAnsi="Palatino Linotype"/>
        </w:rPr>
        <w:t xml:space="preserve">mente, y en mérito de lo expuesto en líneas anteriores, resultan parcialmente fundados los motivos de inconformidad vertidos por </w:t>
      </w:r>
      <w:r w:rsidRPr="00804472">
        <w:rPr>
          <w:rFonts w:ascii="Palatino Linotype" w:eastAsia="Calibri" w:hAnsi="Palatino Linotype"/>
          <w:b/>
          <w:bCs/>
        </w:rPr>
        <w:t>el</w:t>
      </w:r>
      <w:r w:rsidRPr="00804472">
        <w:rPr>
          <w:rFonts w:ascii="Palatino Linotype" w:eastAsia="Calibri" w:hAnsi="Palatino Linotype"/>
        </w:rPr>
        <w:t xml:space="preserve"> </w:t>
      </w:r>
      <w:r w:rsidRPr="00804472">
        <w:rPr>
          <w:rFonts w:ascii="Palatino Linotype" w:eastAsia="Calibri" w:hAnsi="Palatino Linotype"/>
          <w:b/>
        </w:rPr>
        <w:t>Recurrente</w:t>
      </w:r>
      <w:r w:rsidRPr="00804472">
        <w:rPr>
          <w:rFonts w:ascii="Palatino Linotype" w:eastAsia="Calibri" w:hAnsi="Palatino Linotype"/>
        </w:rPr>
        <w:t xml:space="preserve">, por ello con fundamento en el artículo 186 fracción III de la Ley de Transparencia y Acceso a la Información Pública del Estado de México y Municipios, se </w:t>
      </w:r>
      <w:r w:rsidRPr="00804472">
        <w:rPr>
          <w:rFonts w:ascii="Palatino Linotype" w:eastAsia="Calibri" w:hAnsi="Palatino Linotype"/>
          <w:b/>
        </w:rPr>
        <w:t xml:space="preserve">MODIFICA </w:t>
      </w:r>
      <w:r w:rsidRPr="00804472">
        <w:rPr>
          <w:rFonts w:ascii="Palatino Linotype" w:eastAsia="Calibri" w:hAnsi="Palatino Linotype"/>
        </w:rPr>
        <w:t xml:space="preserve">la respuesta a la solicitud de información </w:t>
      </w:r>
      <w:r w:rsidRPr="00804472">
        <w:rPr>
          <w:rFonts w:ascii="Palatino Linotype" w:eastAsia="Calibri" w:hAnsi="Palatino Linotype" w:cs="Arial"/>
          <w:b/>
        </w:rPr>
        <w:t>0</w:t>
      </w:r>
      <w:r w:rsidR="00BA6209" w:rsidRPr="00804472">
        <w:rPr>
          <w:rFonts w:ascii="Palatino Linotype" w:eastAsia="Calibri" w:hAnsi="Palatino Linotype" w:cs="Arial"/>
          <w:b/>
        </w:rPr>
        <w:t>0</w:t>
      </w:r>
      <w:r w:rsidRPr="00804472">
        <w:rPr>
          <w:rFonts w:ascii="Palatino Linotype" w:eastAsia="Calibri" w:hAnsi="Palatino Linotype" w:cs="Arial"/>
          <w:b/>
        </w:rPr>
        <w:t>0</w:t>
      </w:r>
      <w:r w:rsidR="00944201" w:rsidRPr="00804472">
        <w:rPr>
          <w:rFonts w:ascii="Palatino Linotype" w:eastAsia="Calibri" w:hAnsi="Palatino Linotype" w:cs="Arial"/>
          <w:b/>
        </w:rPr>
        <w:t>16</w:t>
      </w:r>
      <w:r w:rsidRPr="00804472">
        <w:rPr>
          <w:rFonts w:ascii="Palatino Linotype" w:eastAsia="Calibri" w:hAnsi="Palatino Linotype" w:cs="Arial"/>
          <w:b/>
        </w:rPr>
        <w:t>/</w:t>
      </w:r>
      <w:r w:rsidR="00BA6209" w:rsidRPr="00804472">
        <w:rPr>
          <w:rFonts w:ascii="Palatino Linotype" w:eastAsia="Calibri" w:hAnsi="Palatino Linotype" w:cs="Arial"/>
          <w:b/>
        </w:rPr>
        <w:t>CHALCO</w:t>
      </w:r>
      <w:r w:rsidRPr="00804472">
        <w:rPr>
          <w:rFonts w:ascii="Palatino Linotype" w:eastAsia="Calibri" w:hAnsi="Palatino Linotype" w:cs="Arial"/>
          <w:b/>
        </w:rPr>
        <w:t>/IP/202</w:t>
      </w:r>
      <w:r w:rsidR="00944201" w:rsidRPr="00804472">
        <w:rPr>
          <w:rFonts w:ascii="Palatino Linotype" w:eastAsia="Calibri" w:hAnsi="Palatino Linotype" w:cs="Arial"/>
          <w:b/>
        </w:rPr>
        <w:t>3</w:t>
      </w:r>
      <w:r w:rsidRPr="00804472">
        <w:rPr>
          <w:rFonts w:ascii="Palatino Linotype" w:eastAsia="Calibri" w:hAnsi="Palatino Linotype" w:cs="Arial"/>
          <w:b/>
        </w:rPr>
        <w:t xml:space="preserve">, </w:t>
      </w:r>
      <w:r w:rsidRPr="00804472">
        <w:rPr>
          <w:rFonts w:ascii="Palatino Linotype" w:eastAsia="Calibri" w:hAnsi="Palatino Linotype"/>
        </w:rPr>
        <w:t>que ha sido materia del presente fallo.</w:t>
      </w:r>
    </w:p>
    <w:p w14:paraId="0097461B" w14:textId="77777777" w:rsidR="008D1FC7" w:rsidRPr="00804472" w:rsidRDefault="008D1FC7" w:rsidP="008D1FC7">
      <w:pPr>
        <w:autoSpaceDE w:val="0"/>
        <w:autoSpaceDN w:val="0"/>
        <w:adjustRightInd w:val="0"/>
        <w:spacing w:line="360" w:lineRule="auto"/>
        <w:jc w:val="both"/>
        <w:rPr>
          <w:rFonts w:ascii="Palatino Linotype" w:hAnsi="Palatino Linotype" w:cs="Arial"/>
        </w:rPr>
      </w:pPr>
    </w:p>
    <w:p w14:paraId="46692664" w14:textId="77777777" w:rsidR="008D1FC7" w:rsidRPr="00804472" w:rsidRDefault="008D1FC7" w:rsidP="008D1FC7">
      <w:pPr>
        <w:spacing w:after="120" w:line="360" w:lineRule="auto"/>
        <w:jc w:val="both"/>
        <w:rPr>
          <w:rFonts w:ascii="Palatino Linotype" w:eastAsia="Calibri" w:hAnsi="Palatino Linotype"/>
        </w:rPr>
      </w:pPr>
      <w:r w:rsidRPr="00804472">
        <w:rPr>
          <w:rFonts w:ascii="Palatino Linotype" w:eastAsia="Calibri" w:hAnsi="Palatino Linotype"/>
        </w:rPr>
        <w:lastRenderedPageBreak/>
        <w:t xml:space="preserve">Por lo antes expuesto y fundado. </w:t>
      </w:r>
    </w:p>
    <w:p w14:paraId="25183CBE" w14:textId="03CEBEDB" w:rsidR="00BA493A" w:rsidRPr="00804472" w:rsidRDefault="00BA493A" w:rsidP="00BA493A">
      <w:pPr>
        <w:spacing w:line="360" w:lineRule="auto"/>
        <w:ind w:right="51"/>
        <w:jc w:val="both"/>
        <w:rPr>
          <w:rFonts w:ascii="Palatino Linotype" w:hAnsi="Palatino Linotype" w:cs="Arial"/>
        </w:rPr>
      </w:pPr>
    </w:p>
    <w:p w14:paraId="62F4FE5D" w14:textId="77777777" w:rsidR="00BA493A" w:rsidRPr="00804472" w:rsidRDefault="00BA493A" w:rsidP="00BA493A">
      <w:pPr>
        <w:spacing w:line="360" w:lineRule="auto"/>
        <w:jc w:val="center"/>
        <w:rPr>
          <w:rFonts w:ascii="Palatino Linotype" w:hAnsi="Palatino Linotype"/>
          <w:b/>
          <w:bCs/>
          <w:spacing w:val="60"/>
          <w:lang w:val="es-ES_tradnl"/>
        </w:rPr>
      </w:pPr>
      <w:r w:rsidRPr="00804472">
        <w:rPr>
          <w:rFonts w:ascii="Palatino Linotype" w:hAnsi="Palatino Linotype"/>
          <w:b/>
          <w:bCs/>
          <w:spacing w:val="60"/>
          <w:lang w:val="es-ES_tradnl"/>
        </w:rPr>
        <w:t>SE    RESUELVE</w:t>
      </w:r>
    </w:p>
    <w:p w14:paraId="6BCF0E7F" w14:textId="77777777" w:rsidR="00BA493A" w:rsidRPr="00804472" w:rsidRDefault="00BA493A" w:rsidP="00BA493A">
      <w:pPr>
        <w:spacing w:line="360" w:lineRule="auto"/>
        <w:jc w:val="both"/>
        <w:rPr>
          <w:rFonts w:ascii="Palatino Linotype" w:hAnsi="Palatino Linotype" w:cs="Arial"/>
        </w:rPr>
      </w:pPr>
    </w:p>
    <w:p w14:paraId="016C20BE" w14:textId="737DAEE6" w:rsidR="00BA493A" w:rsidRPr="00804472" w:rsidRDefault="00BA493A" w:rsidP="00BA493A">
      <w:pPr>
        <w:spacing w:line="360" w:lineRule="auto"/>
        <w:jc w:val="both"/>
        <w:rPr>
          <w:rFonts w:ascii="Palatino Linotype" w:hAnsi="Palatino Linotype" w:cs="Arial"/>
          <w:b/>
        </w:rPr>
      </w:pPr>
      <w:r w:rsidRPr="00804472">
        <w:rPr>
          <w:rFonts w:ascii="Palatino Linotype" w:hAnsi="Palatino Linotype" w:cs="Arial"/>
          <w:b/>
          <w:lang w:val="es-ES_tradnl"/>
        </w:rPr>
        <w:t>PRIMERO.</w:t>
      </w:r>
      <w:r w:rsidRPr="00804472">
        <w:rPr>
          <w:rFonts w:ascii="Palatino Linotype" w:hAnsi="Palatino Linotype" w:cs="Arial"/>
          <w:lang w:val="es-ES_tradnl"/>
        </w:rPr>
        <w:t xml:space="preserve"> </w:t>
      </w:r>
      <w:r w:rsidRPr="00804472">
        <w:rPr>
          <w:rFonts w:ascii="Palatino Linotype" w:eastAsia="Arial Unicode MS" w:hAnsi="Palatino Linotype" w:cs="Arial"/>
        </w:rPr>
        <w:t>Se</w:t>
      </w:r>
      <w:r w:rsidRPr="00804472">
        <w:rPr>
          <w:rFonts w:ascii="Palatino Linotype" w:hAnsi="Palatino Linotype" w:cs="Arial"/>
          <w:lang w:val="es-ES_tradnl"/>
        </w:rPr>
        <w:t xml:space="preserve"> </w:t>
      </w:r>
      <w:r w:rsidRPr="00804472">
        <w:rPr>
          <w:rFonts w:ascii="Palatino Linotype" w:hAnsi="Palatino Linotype" w:cs="Arial"/>
          <w:b/>
          <w:lang w:val="es-419"/>
        </w:rPr>
        <w:t>MODIFICA</w:t>
      </w:r>
      <w:r w:rsidRPr="00804472">
        <w:rPr>
          <w:rFonts w:ascii="Palatino Linotype" w:hAnsi="Palatino Linotype" w:cs="Arial"/>
          <w:lang w:val="es-ES_tradnl"/>
        </w:rPr>
        <w:t xml:space="preserve"> </w:t>
      </w:r>
      <w:r w:rsidRPr="00804472">
        <w:rPr>
          <w:rFonts w:ascii="Palatino Linotype" w:eastAsia="Arial Unicode MS" w:hAnsi="Palatino Linotype" w:cs="Arial"/>
        </w:rPr>
        <w:t xml:space="preserve">la respuesta entregada por </w:t>
      </w:r>
      <w:r w:rsidRPr="00804472">
        <w:rPr>
          <w:rFonts w:ascii="Palatino Linotype" w:eastAsia="Arial Unicode MS" w:hAnsi="Palatino Linotype" w:cs="Arial"/>
          <w:b/>
        </w:rPr>
        <w:t xml:space="preserve">el Sujeto Obligado </w:t>
      </w:r>
      <w:r w:rsidRPr="00804472">
        <w:rPr>
          <w:rFonts w:ascii="Palatino Linotype" w:eastAsia="Arial Unicode MS" w:hAnsi="Palatino Linotype" w:cs="Arial"/>
        </w:rPr>
        <w:t xml:space="preserve">a la solicitud de información número </w:t>
      </w:r>
      <w:r w:rsidR="007D6715" w:rsidRPr="00804472">
        <w:rPr>
          <w:rFonts w:ascii="Palatino Linotype" w:eastAsia="Palatino Linotype" w:hAnsi="Palatino Linotype" w:cs="Palatino Linotype"/>
          <w:b/>
          <w:lang w:val="es-419"/>
        </w:rPr>
        <w:t>00</w:t>
      </w:r>
      <w:r w:rsidR="00BA6209" w:rsidRPr="00804472">
        <w:rPr>
          <w:rFonts w:ascii="Palatino Linotype" w:eastAsia="Palatino Linotype" w:hAnsi="Palatino Linotype" w:cs="Palatino Linotype"/>
          <w:b/>
          <w:lang w:val="es-MX"/>
        </w:rPr>
        <w:t>0</w:t>
      </w:r>
      <w:r w:rsidR="007D6715" w:rsidRPr="00804472">
        <w:rPr>
          <w:rFonts w:ascii="Palatino Linotype" w:eastAsia="Palatino Linotype" w:hAnsi="Palatino Linotype" w:cs="Palatino Linotype"/>
          <w:b/>
          <w:lang w:val="es-419"/>
        </w:rPr>
        <w:t>1</w:t>
      </w:r>
      <w:r w:rsidR="00944201" w:rsidRPr="00804472">
        <w:rPr>
          <w:rFonts w:ascii="Palatino Linotype" w:eastAsia="Palatino Linotype" w:hAnsi="Palatino Linotype" w:cs="Palatino Linotype"/>
          <w:b/>
          <w:lang w:val="es-MX"/>
        </w:rPr>
        <w:t>6</w:t>
      </w:r>
      <w:r w:rsidR="007D6715" w:rsidRPr="00804472">
        <w:rPr>
          <w:rFonts w:ascii="Palatino Linotype" w:eastAsia="Palatino Linotype" w:hAnsi="Palatino Linotype" w:cs="Palatino Linotype"/>
          <w:b/>
          <w:lang w:val="es-419"/>
        </w:rPr>
        <w:t>/</w:t>
      </w:r>
      <w:r w:rsidR="00BA6209" w:rsidRPr="00804472">
        <w:rPr>
          <w:rFonts w:ascii="Palatino Linotype" w:eastAsia="Palatino Linotype" w:hAnsi="Palatino Linotype" w:cs="Palatino Linotype"/>
          <w:b/>
          <w:lang w:val="es-MX"/>
        </w:rPr>
        <w:t>CHALCO</w:t>
      </w:r>
      <w:r w:rsidR="007D6715" w:rsidRPr="00804472">
        <w:rPr>
          <w:rFonts w:ascii="Palatino Linotype" w:eastAsia="Palatino Linotype" w:hAnsi="Palatino Linotype" w:cs="Palatino Linotype"/>
          <w:b/>
          <w:lang w:val="es-419"/>
        </w:rPr>
        <w:t>/IP/2022</w:t>
      </w:r>
      <w:r w:rsidRPr="00804472">
        <w:rPr>
          <w:rFonts w:ascii="Palatino Linotype" w:hAnsi="Palatino Linotype" w:cs="Arial"/>
        </w:rPr>
        <w:t xml:space="preserve">, al resultar fundadas las razones o motivos de inconformidad que manifestó la recurrente, </w:t>
      </w:r>
      <w:r w:rsidRPr="00804472">
        <w:rPr>
          <w:rFonts w:ascii="Palatino Linotype" w:eastAsia="Arial Unicode MS" w:hAnsi="Palatino Linotype" w:cs="Arial"/>
        </w:rPr>
        <w:t xml:space="preserve">en términos del </w:t>
      </w:r>
      <w:r w:rsidRPr="00804472">
        <w:rPr>
          <w:rFonts w:ascii="Palatino Linotype" w:hAnsi="Palatino Linotype" w:cs="Arial"/>
        </w:rPr>
        <w:t xml:space="preserve">Considerando </w:t>
      </w:r>
      <w:r w:rsidR="007D6715" w:rsidRPr="00804472">
        <w:rPr>
          <w:rFonts w:ascii="Palatino Linotype" w:hAnsi="Palatino Linotype" w:cs="Arial"/>
          <w:b/>
          <w:lang w:val="es-419"/>
        </w:rPr>
        <w:t>CUARTO</w:t>
      </w:r>
      <w:r w:rsidRPr="00804472">
        <w:rPr>
          <w:rFonts w:ascii="Palatino Linotype" w:hAnsi="Palatino Linotype" w:cs="Arial"/>
        </w:rPr>
        <w:t xml:space="preserve"> de la presente resolución.</w:t>
      </w:r>
    </w:p>
    <w:p w14:paraId="2C30BD37" w14:textId="77777777" w:rsidR="00BA493A" w:rsidRPr="00804472" w:rsidRDefault="00BA493A" w:rsidP="00BA493A">
      <w:pPr>
        <w:spacing w:line="360" w:lineRule="auto"/>
        <w:jc w:val="both"/>
        <w:rPr>
          <w:rFonts w:ascii="Palatino Linotype" w:hAnsi="Palatino Linotype" w:cs="Arial"/>
        </w:rPr>
      </w:pPr>
    </w:p>
    <w:p w14:paraId="64D7B68E" w14:textId="28855A75" w:rsidR="00BA493A" w:rsidRPr="00804472" w:rsidRDefault="00BA493A" w:rsidP="00BA493A">
      <w:pPr>
        <w:tabs>
          <w:tab w:val="left" w:pos="8647"/>
        </w:tabs>
        <w:spacing w:line="360" w:lineRule="auto"/>
        <w:ind w:right="51"/>
        <w:jc w:val="both"/>
        <w:rPr>
          <w:rFonts w:ascii="Palatino Linotype" w:hAnsi="Palatino Linotype" w:cs="Arial"/>
        </w:rPr>
      </w:pPr>
      <w:r w:rsidRPr="00804472">
        <w:rPr>
          <w:rFonts w:ascii="Palatino Linotype" w:hAnsi="Palatino Linotype"/>
          <w:b/>
        </w:rPr>
        <w:t>SEGUNDO.</w:t>
      </w:r>
      <w:r w:rsidRPr="00804472">
        <w:rPr>
          <w:rFonts w:ascii="Palatino Linotype" w:hAnsi="Palatino Linotype" w:cs="Arial"/>
        </w:rPr>
        <w:t xml:space="preserve"> Se ordena al Sujeto Obligado, haga entrega al recurrente en términos del Considerando </w:t>
      </w:r>
      <w:r w:rsidR="007D6715" w:rsidRPr="00804472">
        <w:rPr>
          <w:rFonts w:ascii="Palatino Linotype" w:hAnsi="Palatino Linotype" w:cs="Arial"/>
          <w:b/>
          <w:lang w:val="es-419"/>
        </w:rPr>
        <w:t>CUARTO</w:t>
      </w:r>
      <w:r w:rsidRPr="00804472">
        <w:rPr>
          <w:rFonts w:ascii="Palatino Linotype" w:hAnsi="Palatino Linotype" w:cs="Arial"/>
        </w:rPr>
        <w:t xml:space="preserve"> de la presente resolución, a través del Sistema de Acceso a la Información Mexiquense</w:t>
      </w:r>
      <w:r w:rsidR="00663701" w:rsidRPr="00804472">
        <w:rPr>
          <w:rFonts w:ascii="Palatino Linotype" w:hAnsi="Palatino Linotype" w:cs="Arial"/>
          <w:lang w:val="es-419"/>
        </w:rPr>
        <w:t xml:space="preserve"> </w:t>
      </w:r>
      <w:r w:rsidR="00663701" w:rsidRPr="00804472">
        <w:rPr>
          <w:rFonts w:ascii="Palatino Linotype" w:hAnsi="Palatino Linotype" w:cs="Arial"/>
          <w:b/>
        </w:rPr>
        <w:t>(SAIMEX)</w:t>
      </w:r>
      <w:r w:rsidR="00663701" w:rsidRPr="00804472">
        <w:rPr>
          <w:rFonts w:ascii="Palatino Linotype" w:hAnsi="Palatino Linotype" w:cs="Arial"/>
          <w:lang w:val="es-419"/>
        </w:rPr>
        <w:t xml:space="preserve">, </w:t>
      </w:r>
      <w:r w:rsidRPr="00804472">
        <w:rPr>
          <w:rFonts w:ascii="Palatino Linotype" w:hAnsi="Palatino Linotype" w:cs="Arial"/>
        </w:rPr>
        <w:t>de lo siguiente:</w:t>
      </w:r>
    </w:p>
    <w:p w14:paraId="1BE37819" w14:textId="77777777" w:rsidR="003212F3" w:rsidRPr="00804472" w:rsidRDefault="003212F3" w:rsidP="00BA493A">
      <w:pPr>
        <w:tabs>
          <w:tab w:val="left" w:pos="8647"/>
        </w:tabs>
        <w:spacing w:line="360" w:lineRule="auto"/>
        <w:ind w:right="51"/>
        <w:jc w:val="both"/>
        <w:rPr>
          <w:rFonts w:ascii="Palatino Linotype" w:hAnsi="Palatino Linotype" w:cs="Arial"/>
        </w:rPr>
      </w:pPr>
    </w:p>
    <w:p w14:paraId="3DF32836" w14:textId="16E8F4AF" w:rsidR="00BA6209" w:rsidRPr="00804472" w:rsidRDefault="00C33ECA" w:rsidP="00BA6209">
      <w:pPr>
        <w:pStyle w:val="Prrafodelista"/>
        <w:numPr>
          <w:ilvl w:val="0"/>
          <w:numId w:val="44"/>
        </w:numPr>
        <w:spacing w:line="360" w:lineRule="auto"/>
        <w:ind w:right="51"/>
        <w:jc w:val="both"/>
        <w:rPr>
          <w:rFonts w:ascii="Palatino Linotype" w:eastAsia="Palatino Linotype" w:hAnsi="Palatino Linotype" w:cs="Palatino Linotype"/>
          <w:b/>
        </w:rPr>
      </w:pPr>
      <w:r w:rsidRPr="00804472">
        <w:rPr>
          <w:rFonts w:ascii="Palatino Linotype" w:eastAsia="Palatino Linotype" w:hAnsi="Palatino Linotype" w:cs="Palatino Linotype"/>
          <w:b/>
        </w:rPr>
        <w:t xml:space="preserve">Documentos </w:t>
      </w:r>
      <w:r w:rsidR="00BA6209" w:rsidRPr="00804472">
        <w:rPr>
          <w:rFonts w:ascii="Palatino Linotype" w:eastAsia="Palatino Linotype" w:hAnsi="Palatino Linotype" w:cs="Palatino Linotype"/>
          <w:b/>
        </w:rPr>
        <w:t>donde conste el método de selección implementado de los todos los servidores públicos que integran el Gobierno Municipal de Chalco 2022-2024</w:t>
      </w:r>
      <w:r w:rsidR="00623306" w:rsidRPr="00804472">
        <w:rPr>
          <w:rFonts w:ascii="Palatino Linotype" w:eastAsia="Palatino Linotype" w:hAnsi="Palatino Linotype" w:cs="Palatino Linotype"/>
          <w:b/>
        </w:rPr>
        <w:t>, con excepción de los de elección popular.</w:t>
      </w:r>
    </w:p>
    <w:p w14:paraId="20A5434A" w14:textId="77777777" w:rsidR="00944201" w:rsidRPr="00804472" w:rsidRDefault="00944201" w:rsidP="00A21223">
      <w:pPr>
        <w:spacing w:line="259" w:lineRule="auto"/>
        <w:jc w:val="both"/>
        <w:rPr>
          <w:rFonts w:ascii="Palatino Linotype" w:eastAsia="Calibri" w:hAnsi="Palatino Linotype"/>
          <w:i/>
          <w:szCs w:val="28"/>
        </w:rPr>
      </w:pPr>
    </w:p>
    <w:p w14:paraId="59C4E58B" w14:textId="3726D404" w:rsidR="00BD00BD" w:rsidRPr="00804472" w:rsidRDefault="00BD00BD" w:rsidP="00BD00BD">
      <w:pPr>
        <w:spacing w:line="259" w:lineRule="auto"/>
        <w:ind w:left="567"/>
        <w:jc w:val="both"/>
        <w:rPr>
          <w:rFonts w:ascii="Palatino Linotype" w:hAnsi="Palatino Linotype" w:cs="Arial"/>
          <w:i/>
        </w:rPr>
      </w:pPr>
      <w:r w:rsidRPr="00804472">
        <w:rPr>
          <w:rFonts w:ascii="Palatino Linotype" w:hAnsi="Palatino Linotype" w:cs="Arial"/>
          <w:i/>
        </w:rPr>
        <w:t xml:space="preserve">Para el caso de que El Sujeto Obligado no cuente con la información </w:t>
      </w:r>
      <w:r w:rsidR="0085152E" w:rsidRPr="00804472">
        <w:rPr>
          <w:rFonts w:ascii="Palatino Linotype" w:hAnsi="Palatino Linotype" w:cs="Arial"/>
          <w:i/>
        </w:rPr>
        <w:t>que se ordena en el punto 1</w:t>
      </w:r>
      <w:r w:rsidRPr="00804472">
        <w:rPr>
          <w:rFonts w:ascii="Palatino Linotype" w:hAnsi="Palatino Linotype" w:cs="Arial"/>
          <w:i/>
        </w:rPr>
        <w:t>, bastará con que lo haga del conocimiento de la Recurrente al momento de dar cumplimiento a la presente resolución.</w:t>
      </w:r>
    </w:p>
    <w:p w14:paraId="3766A647" w14:textId="77777777" w:rsidR="003212F3" w:rsidRPr="00804472" w:rsidRDefault="003212F3" w:rsidP="00BA493A">
      <w:pPr>
        <w:tabs>
          <w:tab w:val="left" w:pos="8647"/>
        </w:tabs>
        <w:spacing w:line="360" w:lineRule="auto"/>
        <w:ind w:right="51"/>
        <w:jc w:val="both"/>
        <w:rPr>
          <w:rFonts w:ascii="Palatino Linotype" w:hAnsi="Palatino Linotype" w:cs="Arial"/>
        </w:rPr>
      </w:pPr>
    </w:p>
    <w:p w14:paraId="02A428D2" w14:textId="2BF1FF0A" w:rsidR="00BA493A" w:rsidRPr="00804472" w:rsidRDefault="00CE1BA9" w:rsidP="00BA493A">
      <w:pPr>
        <w:tabs>
          <w:tab w:val="left" w:pos="8647"/>
        </w:tabs>
        <w:spacing w:line="360" w:lineRule="auto"/>
        <w:ind w:right="51"/>
        <w:jc w:val="both"/>
        <w:rPr>
          <w:rFonts w:ascii="Palatino Linotype" w:hAnsi="Palatino Linotype" w:cs="Arial"/>
        </w:rPr>
      </w:pPr>
      <w:r w:rsidRPr="00804472">
        <w:rPr>
          <w:rFonts w:ascii="Palatino Linotype" w:hAnsi="Palatino Linotype" w:cs="Arial"/>
          <w:b/>
        </w:rPr>
        <w:t>TERCERO.</w:t>
      </w:r>
      <w:r w:rsidRPr="00804472">
        <w:rPr>
          <w:rFonts w:ascii="Palatino Linotype" w:hAnsi="Palatino Linotype" w:cs="Arial"/>
        </w:rPr>
        <w:t xml:space="preserve"> </w:t>
      </w:r>
      <w:r w:rsidRPr="00804472">
        <w:rPr>
          <w:rFonts w:ascii="Palatino Linotype" w:hAnsi="Palatino Linotype" w:cs="Arial"/>
          <w:b/>
        </w:rPr>
        <w:t>Notifíquese</w:t>
      </w:r>
      <w:r w:rsidRPr="00804472">
        <w:rPr>
          <w:rFonts w:ascii="Palatino Linotype" w:hAnsi="Palatino Linotype" w:cs="Arial"/>
          <w:b/>
          <w:i/>
        </w:rPr>
        <w:t xml:space="preserve"> </w:t>
      </w:r>
      <w:r w:rsidRPr="00804472">
        <w:rPr>
          <w:rFonts w:ascii="Palatino Linotype" w:hAnsi="Palatino Linotype" w:cs="Aria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804472">
        <w:rPr>
          <w:rFonts w:ascii="Palatino Linotype" w:hAnsi="Palatino Linotype" w:cs="Arial"/>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7DD1F859" w14:textId="77777777" w:rsidR="00CE1BA9" w:rsidRPr="00804472" w:rsidRDefault="00CE1BA9" w:rsidP="00BA493A">
      <w:pPr>
        <w:tabs>
          <w:tab w:val="left" w:pos="8647"/>
        </w:tabs>
        <w:spacing w:line="360" w:lineRule="auto"/>
        <w:ind w:right="51"/>
        <w:jc w:val="both"/>
        <w:rPr>
          <w:rFonts w:ascii="Palatino Linotype" w:hAnsi="Palatino Linotype" w:cs="Arial"/>
        </w:rPr>
      </w:pPr>
    </w:p>
    <w:p w14:paraId="6EBEA839" w14:textId="77777777" w:rsidR="00BA493A" w:rsidRPr="00804472" w:rsidRDefault="00BA493A" w:rsidP="00BA493A">
      <w:pPr>
        <w:spacing w:line="360" w:lineRule="auto"/>
        <w:jc w:val="both"/>
        <w:rPr>
          <w:rFonts w:ascii="Palatino Linotype" w:eastAsia="Calibri" w:hAnsi="Palatino Linotype"/>
          <w:lang w:eastAsia="es-ES_tradnl"/>
        </w:rPr>
      </w:pPr>
      <w:r w:rsidRPr="00804472">
        <w:rPr>
          <w:rFonts w:ascii="Palatino Linotype" w:hAnsi="Palatino Linotype" w:cs="Arial"/>
          <w:b/>
          <w:sz w:val="28"/>
          <w:lang w:eastAsia="es-ES"/>
        </w:rPr>
        <w:t>CUARTO</w:t>
      </w:r>
      <w:r w:rsidRPr="00804472">
        <w:rPr>
          <w:rFonts w:ascii="Palatino Linotype" w:hAnsi="Palatino Linotype" w:cs="Arial"/>
          <w:b/>
          <w:lang w:eastAsia="es-ES"/>
        </w:rPr>
        <w:t xml:space="preserve">. </w:t>
      </w:r>
      <w:r w:rsidRPr="00804472">
        <w:rPr>
          <w:rFonts w:ascii="Palatino Linotype" w:hAnsi="Palatino Linotype" w:cs="Arial"/>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804472">
        <w:rPr>
          <w:rFonts w:ascii="Palatino Linotype" w:eastAsia="Calibri" w:hAnsi="Palatino Linotype"/>
          <w:lang w:eastAsia="es-ES_tradnl"/>
        </w:rPr>
        <w:t>.</w:t>
      </w:r>
    </w:p>
    <w:p w14:paraId="23488BCC" w14:textId="77777777" w:rsidR="00BA493A" w:rsidRPr="00804472" w:rsidRDefault="00BA493A" w:rsidP="00BA493A">
      <w:pPr>
        <w:autoSpaceDE w:val="0"/>
        <w:autoSpaceDN w:val="0"/>
        <w:adjustRightInd w:val="0"/>
        <w:spacing w:line="360" w:lineRule="auto"/>
        <w:jc w:val="both"/>
        <w:rPr>
          <w:rFonts w:ascii="Palatino Linotype" w:hAnsi="Palatino Linotype" w:cs="Arial"/>
          <w:lang w:eastAsia="es-ES"/>
        </w:rPr>
      </w:pPr>
    </w:p>
    <w:p w14:paraId="3127C9AE" w14:textId="0A28AFFE" w:rsidR="00BA493A" w:rsidRPr="00804472" w:rsidRDefault="0036682C" w:rsidP="00BA493A">
      <w:pPr>
        <w:autoSpaceDE w:val="0"/>
        <w:autoSpaceDN w:val="0"/>
        <w:adjustRightInd w:val="0"/>
        <w:spacing w:line="360" w:lineRule="auto"/>
        <w:jc w:val="both"/>
        <w:rPr>
          <w:rFonts w:ascii="Palatino Linotype" w:hAnsi="Palatino Linotype" w:cs="Arial"/>
          <w:lang w:eastAsia="es-ES"/>
        </w:rPr>
      </w:pPr>
      <w:r w:rsidRPr="00804472">
        <w:rPr>
          <w:rFonts w:ascii="Palatino Linotype" w:hAnsi="Palatino Linotype"/>
          <w:b/>
          <w:noProof/>
          <w:sz w:val="28"/>
          <w:szCs w:val="28"/>
          <w:lang w:val="es-MX"/>
        </w:rPr>
        <mc:AlternateContent>
          <mc:Choice Requires="wps">
            <w:drawing>
              <wp:anchor distT="0" distB="0" distL="114300" distR="114300" simplePos="0" relativeHeight="251660288" behindDoc="0" locked="0" layoutInCell="1" allowOverlap="1" wp14:anchorId="55F44AFC" wp14:editId="2D31A8BF">
                <wp:simplePos x="0" y="0"/>
                <wp:positionH relativeFrom="column">
                  <wp:posOffset>5714</wp:posOffset>
                </wp:positionH>
                <wp:positionV relativeFrom="paragraph">
                  <wp:posOffset>1799589</wp:posOffset>
                </wp:positionV>
                <wp:extent cx="5553075" cy="22574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53075" cy="2257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6CC3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41.7pt" to="437.7pt,3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" strokecolor="#4579b8 [3044]"/>
            </w:pict>
          </mc:Fallback>
        </mc:AlternateContent>
      </w:r>
      <w:r w:rsidR="00BA493A" w:rsidRPr="00804472">
        <w:rPr>
          <w:rFonts w:ascii="Palatino Linotype" w:hAnsi="Palatino Linotype"/>
          <w:b/>
          <w:sz w:val="28"/>
          <w:szCs w:val="28"/>
        </w:rPr>
        <w:t>QUINTO</w:t>
      </w:r>
      <w:r w:rsidR="00BA493A" w:rsidRPr="00804472">
        <w:rPr>
          <w:rFonts w:ascii="Palatino Linotype" w:hAnsi="Palatino Linotype"/>
          <w:b/>
        </w:rPr>
        <w:t xml:space="preserve">. </w:t>
      </w:r>
      <w:r w:rsidR="00BA493A" w:rsidRPr="00804472">
        <w:rPr>
          <w:rFonts w:ascii="Palatino Linotype" w:hAnsi="Palatino Linotype" w:cs="Arial"/>
          <w:b/>
          <w:lang w:eastAsia="es-ES"/>
        </w:rPr>
        <w:t>Notifíquese</w:t>
      </w:r>
      <w:r w:rsidR="00BA493A" w:rsidRPr="00804472">
        <w:rPr>
          <w:rFonts w:ascii="Palatino Linotype" w:hAnsi="Palatino Linotype" w:cs="Arial"/>
          <w:lang w:eastAsia="es-ES"/>
        </w:rPr>
        <w:t xml:space="preserve"> </w:t>
      </w:r>
      <w:r w:rsidR="00BA493A" w:rsidRPr="00804472">
        <w:rPr>
          <w:rFonts w:ascii="Palatino Linotype" w:hAnsi="Palatino Linotype" w:cs="Arial"/>
          <w:b/>
          <w:lang w:eastAsia="es-ES"/>
        </w:rPr>
        <w:t>a la Recurrente</w:t>
      </w:r>
      <w:r w:rsidR="00BA493A" w:rsidRPr="00804472">
        <w:rPr>
          <w:rFonts w:ascii="Palatino Linotype" w:hAnsi="Palatino Linotype" w:cs="Arial"/>
          <w:lang w:eastAsia="es-ES"/>
        </w:rPr>
        <w:t xml:space="preserve"> la presente resolución a través del </w:t>
      </w:r>
      <w:r w:rsidR="00BA493A" w:rsidRPr="00804472">
        <w:rPr>
          <w:rFonts w:ascii="Palatino Linotype" w:hAnsi="Palatino Linotype" w:cs="Arial"/>
        </w:rPr>
        <w:t xml:space="preserve">Sistema de Acceso a la Información Mexiquense </w:t>
      </w:r>
      <w:r w:rsidR="00BA493A" w:rsidRPr="00804472">
        <w:rPr>
          <w:rFonts w:ascii="Palatino Linotype" w:hAnsi="Palatino Linotype" w:cs="Arial"/>
          <w:b/>
        </w:rPr>
        <w:t>(SAIMEX)</w:t>
      </w:r>
      <w:r w:rsidR="00BA493A" w:rsidRPr="00804472">
        <w:rPr>
          <w:rFonts w:ascii="Palatino Linotype" w:hAnsi="Palatino Linotype" w:cs="Arial"/>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ED84577" w14:textId="77777777" w:rsidR="003212F3" w:rsidRPr="00804472" w:rsidRDefault="003212F3" w:rsidP="00BA493A">
      <w:pPr>
        <w:autoSpaceDE w:val="0"/>
        <w:autoSpaceDN w:val="0"/>
        <w:adjustRightInd w:val="0"/>
        <w:spacing w:line="360" w:lineRule="auto"/>
        <w:jc w:val="both"/>
        <w:rPr>
          <w:rFonts w:ascii="Palatino Linotype" w:hAnsi="Palatino Linotype" w:cs="Arial"/>
          <w:lang w:eastAsia="es-ES"/>
        </w:rPr>
      </w:pPr>
    </w:p>
    <w:p w14:paraId="3F8F793E" w14:textId="77777777" w:rsidR="0036682C" w:rsidRPr="00804472" w:rsidRDefault="0036682C" w:rsidP="00BA493A">
      <w:pPr>
        <w:autoSpaceDE w:val="0"/>
        <w:autoSpaceDN w:val="0"/>
        <w:adjustRightInd w:val="0"/>
        <w:spacing w:line="360" w:lineRule="auto"/>
        <w:jc w:val="both"/>
        <w:rPr>
          <w:rFonts w:ascii="Palatino Linotype" w:hAnsi="Palatino Linotype" w:cs="Arial"/>
          <w:lang w:eastAsia="es-ES"/>
        </w:rPr>
      </w:pPr>
    </w:p>
    <w:p w14:paraId="7E2B13F7" w14:textId="77777777" w:rsidR="0036682C" w:rsidRPr="00804472" w:rsidRDefault="0036682C" w:rsidP="00BA493A">
      <w:pPr>
        <w:autoSpaceDE w:val="0"/>
        <w:autoSpaceDN w:val="0"/>
        <w:adjustRightInd w:val="0"/>
        <w:spacing w:line="360" w:lineRule="auto"/>
        <w:jc w:val="both"/>
        <w:rPr>
          <w:rFonts w:ascii="Palatino Linotype" w:hAnsi="Palatino Linotype" w:cs="Arial"/>
          <w:lang w:eastAsia="es-ES"/>
        </w:rPr>
      </w:pPr>
    </w:p>
    <w:p w14:paraId="55A9DFC4" w14:textId="77777777" w:rsidR="0036682C" w:rsidRPr="00804472" w:rsidRDefault="0036682C" w:rsidP="00BA493A">
      <w:pPr>
        <w:autoSpaceDE w:val="0"/>
        <w:autoSpaceDN w:val="0"/>
        <w:adjustRightInd w:val="0"/>
        <w:spacing w:line="360" w:lineRule="auto"/>
        <w:jc w:val="both"/>
        <w:rPr>
          <w:rFonts w:ascii="Palatino Linotype" w:hAnsi="Palatino Linotype" w:cs="Arial"/>
          <w:lang w:eastAsia="es-ES"/>
        </w:rPr>
      </w:pPr>
    </w:p>
    <w:p w14:paraId="70FA57EA" w14:textId="77777777" w:rsidR="0036682C" w:rsidRPr="00804472" w:rsidRDefault="0036682C" w:rsidP="00BA493A">
      <w:pPr>
        <w:autoSpaceDE w:val="0"/>
        <w:autoSpaceDN w:val="0"/>
        <w:adjustRightInd w:val="0"/>
        <w:spacing w:line="360" w:lineRule="auto"/>
        <w:jc w:val="both"/>
        <w:rPr>
          <w:rFonts w:ascii="Palatino Linotype" w:hAnsi="Palatino Linotype" w:cs="Arial"/>
          <w:lang w:eastAsia="es-ES"/>
        </w:rPr>
      </w:pPr>
    </w:p>
    <w:p w14:paraId="36704A23" w14:textId="096B69EA" w:rsidR="003271D6" w:rsidRPr="00804472" w:rsidRDefault="003271D6" w:rsidP="003271D6">
      <w:pPr>
        <w:spacing w:line="360" w:lineRule="auto"/>
        <w:jc w:val="both"/>
        <w:rPr>
          <w:rFonts w:ascii="Palatino Linotype" w:hAnsi="Palatino Linotype" w:cs="Arial"/>
        </w:rPr>
      </w:pPr>
      <w:r w:rsidRPr="00804472">
        <w:rPr>
          <w:rFonts w:ascii="Palatino Linotype" w:hAnsi="Palatino Linotype" w:cs="Arial"/>
        </w:rPr>
        <w:lastRenderedPageBreak/>
        <w:t>ASÍ LO RESUELVE, POR UNANIMIDAD DE VOTOS EL PLENO DEL</w:t>
      </w:r>
      <w:r w:rsidRPr="00804472">
        <w:rPr>
          <w:rFonts w:ascii="Palatino Linotype" w:eastAsia="Arial Unicode MS" w:hAnsi="Palatino Linotype" w:cs="Arial"/>
        </w:rPr>
        <w:t xml:space="preserve"> INSTITUTO DE TRANSPARENCIA, ACCESO A LA INFORMACIÓN PÚBLICA Y PROTECCIÓN DE DATOS PERSONALES DEL ESTADO DE MÉXICO Y MUNICIPIOS</w:t>
      </w:r>
      <w:r w:rsidRPr="00804472">
        <w:rPr>
          <w:rFonts w:ascii="Palatino Linotype" w:hAnsi="Palatino Linotype" w:cs="Arial"/>
        </w:rPr>
        <w:t>, CONFORMADO POR LOS COMISIONADOS JOSÉ MARTÍNEZ VILCHIS, MARÍA DEL ROSARIO MEJÍA AYALA, SHARON CRISTINA MORALES MARTÍNEZ</w:t>
      </w:r>
      <w:r w:rsidR="00003DBC" w:rsidRPr="00804472">
        <w:rPr>
          <w:rFonts w:ascii="Palatino Linotype" w:hAnsi="Palatino Linotype" w:cs="Arial"/>
        </w:rPr>
        <w:t xml:space="preserve"> (</w:t>
      </w:r>
      <w:r w:rsidR="0036682C" w:rsidRPr="00804472">
        <w:rPr>
          <w:rFonts w:ascii="Palatino Linotype" w:hAnsi="Palatino Linotype" w:cs="Arial"/>
        </w:rPr>
        <w:t>AUSENCIA JUSTIFICADA</w:t>
      </w:r>
      <w:r w:rsidR="00003DBC" w:rsidRPr="00804472">
        <w:rPr>
          <w:rFonts w:ascii="Palatino Linotype" w:hAnsi="Palatino Linotype" w:cs="Arial"/>
        </w:rPr>
        <w:t>)</w:t>
      </w:r>
      <w:r w:rsidRPr="00804472">
        <w:rPr>
          <w:rFonts w:ascii="Palatino Linotype" w:hAnsi="Palatino Linotype" w:cs="Arial"/>
        </w:rPr>
        <w:t>, LUIS GUSTAVO PARRA NORIEGA Y GUADALUPE RAMÍREZ PEÑA</w:t>
      </w:r>
      <w:r w:rsidR="004B7500" w:rsidRPr="00804472">
        <w:rPr>
          <w:rFonts w:ascii="Palatino Linotype" w:hAnsi="Palatino Linotype" w:cs="Arial"/>
        </w:rPr>
        <w:t xml:space="preserve">, EN LA </w:t>
      </w:r>
      <w:r w:rsidR="004B7500" w:rsidRPr="00804472">
        <w:rPr>
          <w:rFonts w:ascii="Palatino Linotype" w:hAnsi="Palatino Linotype" w:cs="Arial"/>
          <w:lang w:val="es-419"/>
        </w:rPr>
        <w:t xml:space="preserve">TRIGÉSIMA </w:t>
      </w:r>
      <w:r w:rsidR="0036682C" w:rsidRPr="00804472">
        <w:rPr>
          <w:rFonts w:ascii="Palatino Linotype" w:hAnsi="Palatino Linotype" w:cs="Arial"/>
          <w:lang w:val="es-419"/>
        </w:rPr>
        <w:t>SÉPTIMA</w:t>
      </w:r>
      <w:r w:rsidR="00232F4D" w:rsidRPr="00804472">
        <w:rPr>
          <w:rFonts w:ascii="Palatino Linotype" w:hAnsi="Palatino Linotype" w:cs="Arial"/>
          <w:lang w:val="es-419"/>
        </w:rPr>
        <w:t xml:space="preserve"> </w:t>
      </w:r>
      <w:r w:rsidRPr="00804472">
        <w:rPr>
          <w:rFonts w:ascii="Palatino Linotype" w:hAnsi="Palatino Linotype" w:cs="Arial"/>
        </w:rPr>
        <w:t xml:space="preserve">SESIÓN ORDINARIA CELEBRADA EL </w:t>
      </w:r>
      <w:r w:rsidR="0036682C" w:rsidRPr="00804472">
        <w:rPr>
          <w:rFonts w:ascii="Palatino Linotype" w:hAnsi="Palatino Linotype" w:cs="Arial"/>
          <w:lang w:val="es-419"/>
        </w:rPr>
        <w:t>DOCE DE OCTUBRE</w:t>
      </w:r>
      <w:r w:rsidRPr="00804472">
        <w:rPr>
          <w:rFonts w:ascii="Palatino Linotype" w:hAnsi="Palatino Linotype" w:cs="Arial"/>
        </w:rPr>
        <w:t xml:space="preserve"> DE DOS MIL </w:t>
      </w:r>
      <w:r w:rsidR="00665D85" w:rsidRPr="00804472">
        <w:rPr>
          <w:rFonts w:ascii="Palatino Linotype" w:hAnsi="Palatino Linotype" w:cs="Arial"/>
        </w:rPr>
        <w:t>VEINTITRÉS</w:t>
      </w:r>
      <w:r w:rsidRPr="00804472">
        <w:rPr>
          <w:rFonts w:ascii="Palatino Linotype" w:hAnsi="Palatino Linotype" w:cs="Arial"/>
        </w:rPr>
        <w:t>, ANTE EL SECRETARIO TÉCNICO DEL PLENO, ALEXIS TAPIA RAMIREZ.</w:t>
      </w:r>
      <w:r w:rsidR="0036682C" w:rsidRPr="00804472">
        <w:rPr>
          <w:rFonts w:ascii="Palatino Linotype" w:hAnsi="Palatino Linotype" w:cs="Arial"/>
        </w:rPr>
        <w:t>----------------------------------------------------------------------------------------------- ----------------------------------------------------------------------------------------------------------------------------------------------------------------------------------------------------------------------------------------------------------------------------------------------------------------------------------------------------------------------------------------------------------------------------------------------------------------------------------------------------------------------------------------------------------------------------------------------------------------------------------------------------------------------------------------------------------------------------------------------------------------------------------------------------------------------------------------------------------------------------------------------------------------------------------------------------------------------------------------------------------------------------------------------------------------------------------------------------------------------------------------------------------------------------------------------------------------------------------------------------------------------------------------------------------------------------------------------------------------------------------------------------------------------------------------------------------------------------------------------------------------------------------------------------------------------------------------------------</w:t>
      </w:r>
    </w:p>
    <w:p w14:paraId="0CD8E2A8" w14:textId="77777777" w:rsidR="003271D6" w:rsidRDefault="003271D6" w:rsidP="003271D6">
      <w:pPr>
        <w:jc w:val="both"/>
        <w:rPr>
          <w:rFonts w:ascii="Palatino Linotype" w:hAnsi="Palatino Linotype" w:cs="Arial"/>
          <w:sz w:val="20"/>
          <w:szCs w:val="20"/>
        </w:rPr>
      </w:pPr>
      <w:r w:rsidRPr="00804472">
        <w:rPr>
          <w:rFonts w:ascii="Palatino Linotype" w:hAnsi="Palatino Linotype" w:cs="Arial"/>
          <w:sz w:val="20"/>
          <w:szCs w:val="20"/>
        </w:rPr>
        <w:t>JMV/CCR/ROA</w:t>
      </w:r>
      <w:bookmarkStart w:id="2" w:name="_GoBack"/>
      <w:bookmarkEnd w:id="2"/>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Default="009B616B" w:rsidP="00C91BA7">
      <w:pPr>
        <w:spacing w:line="360" w:lineRule="auto"/>
        <w:jc w:val="both"/>
        <w:rPr>
          <w:rFonts w:ascii="Palatino Linotype" w:eastAsia="Palatino Linotype" w:hAnsi="Palatino Linotype" w:cs="Palatino Linotype"/>
        </w:rPr>
      </w:pPr>
    </w:p>
    <w:p w14:paraId="5D25D3A7" w14:textId="77777777" w:rsidR="004B7500" w:rsidRDefault="004B7500" w:rsidP="00C91BA7">
      <w:pPr>
        <w:spacing w:line="360" w:lineRule="auto"/>
        <w:jc w:val="both"/>
        <w:rPr>
          <w:rFonts w:ascii="Palatino Linotype" w:eastAsia="Palatino Linotype" w:hAnsi="Palatino Linotype" w:cs="Palatino Linotype"/>
        </w:rPr>
      </w:pPr>
    </w:p>
    <w:p w14:paraId="0F3591C7" w14:textId="77777777" w:rsidR="004B7500" w:rsidRDefault="004B7500" w:rsidP="00C91BA7">
      <w:pPr>
        <w:spacing w:line="360" w:lineRule="auto"/>
        <w:jc w:val="both"/>
        <w:rPr>
          <w:rFonts w:ascii="Palatino Linotype" w:eastAsia="Palatino Linotype" w:hAnsi="Palatino Linotype" w:cs="Palatino Linotype"/>
        </w:rPr>
      </w:pPr>
    </w:p>
    <w:p w14:paraId="1526262F" w14:textId="77777777" w:rsidR="004B7500" w:rsidRDefault="004B7500" w:rsidP="00C91BA7">
      <w:pPr>
        <w:spacing w:line="360" w:lineRule="auto"/>
        <w:jc w:val="both"/>
        <w:rPr>
          <w:rFonts w:ascii="Palatino Linotype" w:eastAsia="Palatino Linotype" w:hAnsi="Palatino Linotype" w:cs="Palatino Linotype"/>
        </w:rPr>
      </w:pPr>
    </w:p>
    <w:p w14:paraId="739396F6" w14:textId="77777777" w:rsidR="004B7500" w:rsidRDefault="004B7500" w:rsidP="00C91BA7">
      <w:pPr>
        <w:spacing w:line="360" w:lineRule="auto"/>
        <w:jc w:val="both"/>
        <w:rPr>
          <w:rFonts w:ascii="Palatino Linotype" w:eastAsia="Palatino Linotype" w:hAnsi="Palatino Linotype" w:cs="Palatino Linotype"/>
        </w:rPr>
      </w:pPr>
    </w:p>
    <w:p w14:paraId="00135CEC" w14:textId="77777777" w:rsidR="004B7500" w:rsidRDefault="004B7500" w:rsidP="00C91BA7">
      <w:pPr>
        <w:spacing w:line="360" w:lineRule="auto"/>
        <w:jc w:val="both"/>
        <w:rPr>
          <w:rFonts w:ascii="Palatino Linotype" w:eastAsia="Palatino Linotype" w:hAnsi="Palatino Linotype" w:cs="Palatino Linotype"/>
        </w:rPr>
      </w:pPr>
    </w:p>
    <w:p w14:paraId="01E07F76" w14:textId="77777777" w:rsidR="004B7500" w:rsidRDefault="004B7500" w:rsidP="00C91BA7">
      <w:pPr>
        <w:spacing w:line="360" w:lineRule="auto"/>
        <w:jc w:val="both"/>
        <w:rPr>
          <w:rFonts w:ascii="Palatino Linotype" w:eastAsia="Palatino Linotype" w:hAnsi="Palatino Linotype" w:cs="Palatino Linotype"/>
        </w:rPr>
      </w:pPr>
    </w:p>
    <w:p w14:paraId="1C868E6A" w14:textId="77777777" w:rsidR="004B7500" w:rsidRDefault="004B7500" w:rsidP="00C91BA7">
      <w:pPr>
        <w:spacing w:line="360" w:lineRule="auto"/>
        <w:jc w:val="both"/>
        <w:rPr>
          <w:rFonts w:ascii="Palatino Linotype" w:eastAsia="Palatino Linotype" w:hAnsi="Palatino Linotype" w:cs="Palatino Linotype"/>
        </w:rPr>
      </w:pPr>
    </w:p>
    <w:p w14:paraId="711230A5" w14:textId="77777777" w:rsidR="004B7500" w:rsidRPr="00C91BA7" w:rsidRDefault="004B7500"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5BB49" w14:textId="77777777" w:rsidR="00FF6695" w:rsidRDefault="00FF6695">
      <w:r>
        <w:separator/>
      </w:r>
    </w:p>
  </w:endnote>
  <w:endnote w:type="continuationSeparator" w:id="0">
    <w:p w14:paraId="69B6DFAB" w14:textId="77777777" w:rsidR="00FF6695" w:rsidRDefault="00FF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E53607" w:rsidRDefault="00E536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4472">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447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331B1AE0" w14:textId="77777777" w:rsidR="00E53607" w:rsidRDefault="00E5360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E53607" w:rsidRDefault="00E536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447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447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4F6AE670" w14:textId="77777777" w:rsidR="00E53607" w:rsidRDefault="00E5360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14430" w14:textId="77777777" w:rsidR="00FF6695" w:rsidRDefault="00FF6695">
      <w:r>
        <w:separator/>
      </w:r>
    </w:p>
  </w:footnote>
  <w:footnote w:type="continuationSeparator" w:id="0">
    <w:p w14:paraId="545B8FDF" w14:textId="77777777" w:rsidR="00FF6695" w:rsidRDefault="00FF6695">
      <w:r>
        <w:continuationSeparator/>
      </w:r>
    </w:p>
  </w:footnote>
  <w:footnote w:id="1">
    <w:p w14:paraId="5B90E50D" w14:textId="77777777" w:rsidR="00E53607" w:rsidRPr="008A64CB" w:rsidRDefault="00E53607" w:rsidP="00DC2CF0">
      <w:pPr>
        <w:ind w:right="49"/>
        <w:jc w:val="both"/>
        <w:rPr>
          <w:rFonts w:ascii="Palatino Linotype" w:hAnsi="Palatino Linotype"/>
          <w:b/>
          <w:bCs/>
          <w:i/>
          <w:sz w:val="18"/>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60B009D9" w14:textId="77777777" w:rsidR="00E53607" w:rsidRPr="008A64CB" w:rsidRDefault="00E53607" w:rsidP="00DC2CF0">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000FF"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000FF"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C76B9C6" w14:textId="77777777" w:rsidR="00E53607" w:rsidRPr="008A64CB" w:rsidRDefault="00E53607" w:rsidP="00DC2CF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E53607" w:rsidRDefault="00E5360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E53607" w14:paraId="1BA0C8BA" w14:textId="77777777">
      <w:tc>
        <w:tcPr>
          <w:tcW w:w="2489" w:type="dxa"/>
          <w:shd w:val="clear" w:color="auto" w:fill="auto"/>
        </w:tcPr>
        <w:p w14:paraId="2EE80798" w14:textId="77777777" w:rsidR="00E53607" w:rsidRDefault="00E536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228CAAA3" w:rsidR="00E53607" w:rsidRDefault="00E53607" w:rsidP="00BC55F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w:t>
          </w:r>
          <w:r>
            <w:rPr>
              <w:rFonts w:ascii="Palatino Linotype" w:eastAsia="Palatino Linotype" w:hAnsi="Palatino Linotype" w:cs="Palatino Linotype"/>
              <w:b/>
              <w:sz w:val="22"/>
              <w:szCs w:val="22"/>
              <w:lang w:val="es-MX"/>
            </w:rPr>
            <w:t>0840</w:t>
          </w:r>
          <w:r>
            <w:rPr>
              <w:rFonts w:ascii="Palatino Linotype" w:eastAsia="Palatino Linotype" w:hAnsi="Palatino Linotype" w:cs="Palatino Linotype"/>
              <w:b/>
              <w:sz w:val="22"/>
              <w:szCs w:val="22"/>
            </w:rPr>
            <w:t>/INFOEM/IP/RR/2023</w:t>
          </w:r>
        </w:p>
      </w:tc>
    </w:tr>
    <w:tr w:rsidR="00E53607" w14:paraId="24E6EA7E" w14:textId="77777777">
      <w:trPr>
        <w:trHeight w:val="228"/>
      </w:trPr>
      <w:tc>
        <w:tcPr>
          <w:tcW w:w="2489" w:type="dxa"/>
          <w:shd w:val="clear" w:color="auto" w:fill="auto"/>
          <w:vAlign w:val="center"/>
        </w:tcPr>
        <w:p w14:paraId="024147F0" w14:textId="77777777" w:rsidR="00E53607" w:rsidRDefault="00E536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327BCCD9" w:rsidR="00E53607" w:rsidRPr="00235AD7" w:rsidRDefault="00E53607" w:rsidP="00722C6D">
          <w:pPr>
            <w:ind w:left="-45" w:right="310"/>
            <w:jc w:val="both"/>
            <w:rPr>
              <w:rFonts w:ascii="Palatino Linotype" w:eastAsia="Palatino Linotype" w:hAnsi="Palatino Linotype" w:cs="Palatino Linotype"/>
              <w:b/>
              <w:sz w:val="22"/>
              <w:szCs w:val="22"/>
              <w:lang w:val="es-419"/>
            </w:rPr>
          </w:pPr>
          <w:r w:rsidRPr="00722C6D">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Chalco</w:t>
          </w:r>
        </w:p>
      </w:tc>
    </w:tr>
    <w:tr w:rsidR="00E53607" w14:paraId="6C6A5F74" w14:textId="77777777">
      <w:tc>
        <w:tcPr>
          <w:tcW w:w="2489" w:type="dxa"/>
          <w:shd w:val="clear" w:color="auto" w:fill="auto"/>
          <w:vAlign w:val="center"/>
        </w:tcPr>
        <w:p w14:paraId="49BEBCB7" w14:textId="19E61E0A" w:rsidR="00E53607" w:rsidRDefault="00E5360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355A8343" w14:textId="7BBB3D95" w:rsidR="00E53607" w:rsidRDefault="00E536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E53607" w:rsidRDefault="00E5360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3540DA9A" w:rsidR="00E53607" w:rsidRDefault="00E5360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E53607" w14:paraId="55658D9F" w14:textId="77777777" w:rsidTr="00805304">
      <w:tc>
        <w:tcPr>
          <w:tcW w:w="2489" w:type="dxa"/>
          <w:shd w:val="clear" w:color="auto" w:fill="auto"/>
        </w:tcPr>
        <w:p w14:paraId="2081AC6C" w14:textId="77777777" w:rsidR="00E53607" w:rsidRDefault="00E5360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68CB670E" w:rsidR="00E53607" w:rsidRPr="005E0949" w:rsidRDefault="00E53607" w:rsidP="00BC55FF">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0</w:t>
          </w:r>
          <w:r>
            <w:rPr>
              <w:rFonts w:ascii="Palatino Linotype" w:eastAsia="Palatino Linotype" w:hAnsi="Palatino Linotype" w:cs="Palatino Linotype"/>
              <w:b/>
              <w:sz w:val="22"/>
              <w:szCs w:val="22"/>
              <w:lang w:val="es-MX"/>
            </w:rPr>
            <w:t>0840</w:t>
          </w:r>
          <w:r w:rsidRPr="005E0949">
            <w:rPr>
              <w:rFonts w:ascii="Palatino Linotype" w:eastAsia="Palatino Linotype" w:hAnsi="Palatino Linotype" w:cs="Palatino Linotype"/>
              <w:b/>
              <w:sz w:val="22"/>
              <w:szCs w:val="22"/>
              <w:lang w:val="es-419"/>
            </w:rPr>
            <w:t>/INFOEM/IP/RR/2023</w:t>
          </w:r>
        </w:p>
      </w:tc>
    </w:tr>
    <w:tr w:rsidR="00E53607" w14:paraId="7DD29680" w14:textId="77777777" w:rsidTr="00805304">
      <w:tc>
        <w:tcPr>
          <w:tcW w:w="2489" w:type="dxa"/>
          <w:shd w:val="clear" w:color="auto" w:fill="auto"/>
        </w:tcPr>
        <w:p w14:paraId="10935B42" w14:textId="3CCDB5AE" w:rsidR="00E53607" w:rsidRDefault="00E5360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1248E41E" w:rsidR="00E53607" w:rsidRPr="007F0775" w:rsidRDefault="00C16231"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XXXXXXXXXXXXXXXX</w:t>
          </w:r>
        </w:p>
      </w:tc>
    </w:tr>
    <w:tr w:rsidR="00E53607" w14:paraId="1AC60469" w14:textId="77777777" w:rsidTr="00805304">
      <w:trPr>
        <w:trHeight w:val="228"/>
      </w:trPr>
      <w:tc>
        <w:tcPr>
          <w:tcW w:w="2489" w:type="dxa"/>
          <w:shd w:val="clear" w:color="auto" w:fill="auto"/>
          <w:vAlign w:val="center"/>
        </w:tcPr>
        <w:p w14:paraId="33F6FC1B" w14:textId="77777777" w:rsidR="00E53607" w:rsidRDefault="00E5360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73C1D956" w:rsidR="00E53607" w:rsidRPr="00235AD7" w:rsidRDefault="00E53607" w:rsidP="00BC55FF">
          <w:pPr>
            <w:ind w:right="175"/>
            <w:jc w:val="both"/>
            <w:rPr>
              <w:rFonts w:ascii="Palatino Linotype" w:eastAsia="Palatino Linotype" w:hAnsi="Palatino Linotype" w:cs="Palatino Linotype"/>
              <w:b/>
              <w:sz w:val="22"/>
              <w:szCs w:val="22"/>
              <w:lang w:val="es-419"/>
            </w:rPr>
          </w:pPr>
          <w:r w:rsidRPr="00722C6D">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Chalco</w:t>
          </w:r>
        </w:p>
      </w:tc>
    </w:tr>
    <w:tr w:rsidR="00E53607" w14:paraId="4B998BB9" w14:textId="77777777" w:rsidTr="00805304">
      <w:tc>
        <w:tcPr>
          <w:tcW w:w="2489" w:type="dxa"/>
          <w:shd w:val="clear" w:color="auto" w:fill="auto"/>
          <w:vAlign w:val="center"/>
        </w:tcPr>
        <w:p w14:paraId="39A3F6CD" w14:textId="77777777" w:rsidR="00E53607" w:rsidRDefault="00E5360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E53607" w:rsidRDefault="00E5360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E53607" w:rsidRDefault="00E5360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44E6"/>
    <w:multiLevelType w:val="hybridMultilevel"/>
    <w:tmpl w:val="DF986952"/>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1"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E825BE"/>
    <w:multiLevelType w:val="hybridMultilevel"/>
    <w:tmpl w:val="926827F8"/>
    <w:lvl w:ilvl="0" w:tplc="080A000F">
      <w:start w:val="1"/>
      <w:numFmt w:val="decimal"/>
      <w:lvlText w:val="%1."/>
      <w:lvlJc w:val="left"/>
      <w:pPr>
        <w:ind w:left="1080" w:hanging="72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0EE7F05"/>
    <w:multiLevelType w:val="hybridMultilevel"/>
    <w:tmpl w:val="A43E68C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260F07"/>
    <w:multiLevelType w:val="hybridMultilevel"/>
    <w:tmpl w:val="E946E52E"/>
    <w:lvl w:ilvl="0" w:tplc="A9B6306C">
      <w:start w:val="1"/>
      <w:numFmt w:val="lowerLetter"/>
      <w:lvlText w:val="%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10" w15:restartNumberingAfterBreak="0">
    <w:nsid w:val="34375CE1"/>
    <w:multiLevelType w:val="hybridMultilevel"/>
    <w:tmpl w:val="90AA33D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45A101C"/>
    <w:multiLevelType w:val="hybridMultilevel"/>
    <w:tmpl w:val="687A86E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15:restartNumberingAfterBreak="0">
    <w:nsid w:val="38426CFE"/>
    <w:multiLevelType w:val="hybridMultilevel"/>
    <w:tmpl w:val="5A7A8F94"/>
    <w:lvl w:ilvl="0" w:tplc="580A000F">
      <w:start w:val="1"/>
      <w:numFmt w:val="decimal"/>
      <w:lvlText w:val="%1."/>
      <w:lvlJc w:val="lef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4" w15:restartNumberingAfterBreak="0">
    <w:nsid w:val="3EAB72BF"/>
    <w:multiLevelType w:val="hybridMultilevel"/>
    <w:tmpl w:val="829C0EB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21F5AE7"/>
    <w:multiLevelType w:val="hybridMultilevel"/>
    <w:tmpl w:val="482A00B4"/>
    <w:lvl w:ilvl="0" w:tplc="7C309E96">
      <w:start w:val="24"/>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8"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1B5E25"/>
    <w:multiLevelType w:val="hybridMultilevel"/>
    <w:tmpl w:val="687A86E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6100781F"/>
    <w:multiLevelType w:val="hybridMultilevel"/>
    <w:tmpl w:val="829C0EB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A644B50"/>
    <w:multiLevelType w:val="hybridMultilevel"/>
    <w:tmpl w:val="528EAD10"/>
    <w:lvl w:ilvl="0" w:tplc="F5A8F346">
      <w:start w:val="1"/>
      <w:numFmt w:val="decimal"/>
      <w:lvlText w:val="%1."/>
      <w:lvlJc w:val="left"/>
      <w:pPr>
        <w:ind w:left="720" w:hanging="360"/>
      </w:pPr>
      <w:rPr>
        <w:rFonts w:eastAsia="Arial Unicode MS" w:cs="Aria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B5A362E"/>
    <w:multiLevelType w:val="hybridMultilevel"/>
    <w:tmpl w:val="9B882E0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6C9C6A8A"/>
    <w:multiLevelType w:val="hybridMultilevel"/>
    <w:tmpl w:val="926827F8"/>
    <w:lvl w:ilvl="0" w:tplc="080A000F">
      <w:start w:val="1"/>
      <w:numFmt w:val="decimal"/>
      <w:lvlText w:val="%1."/>
      <w:lvlJc w:val="left"/>
      <w:pPr>
        <w:ind w:left="1080" w:hanging="72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6D7F6AD9"/>
    <w:multiLevelType w:val="hybridMultilevel"/>
    <w:tmpl w:val="D6D40ADA"/>
    <w:lvl w:ilvl="0" w:tplc="F3FC960C">
      <w:numFmt w:val="bullet"/>
      <w:lvlText w:val="-"/>
      <w:lvlJc w:val="left"/>
      <w:pPr>
        <w:ind w:left="720" w:hanging="360"/>
      </w:pPr>
      <w:rPr>
        <w:rFonts w:ascii="Palatino Linotype" w:eastAsia="Palatino Linotype" w:hAnsi="Palatino Linotype" w:cs="Palatino Linotype" w:hint="default"/>
        <w:i/>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2822E0"/>
    <w:multiLevelType w:val="hybridMultilevel"/>
    <w:tmpl w:val="829C0EB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73B36711"/>
    <w:multiLevelType w:val="hybridMultilevel"/>
    <w:tmpl w:val="829C0EB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4"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832D61"/>
    <w:multiLevelType w:val="hybridMultilevel"/>
    <w:tmpl w:val="3C8076FE"/>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6" w15:restartNumberingAfterBreak="0">
    <w:nsid w:val="779149B6"/>
    <w:multiLevelType w:val="multilevel"/>
    <w:tmpl w:val="0882E7EC"/>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3"/>
  </w:num>
  <w:num w:numId="2">
    <w:abstractNumId w:val="37"/>
  </w:num>
  <w:num w:numId="3">
    <w:abstractNumId w:val="21"/>
  </w:num>
  <w:num w:numId="4">
    <w:abstractNumId w:val="22"/>
  </w:num>
  <w:num w:numId="5">
    <w:abstractNumId w:val="34"/>
  </w:num>
  <w:num w:numId="6">
    <w:abstractNumId w:val="6"/>
  </w:num>
  <w:num w:numId="7">
    <w:abstractNumId w:val="16"/>
  </w:num>
  <w:num w:numId="8">
    <w:abstractNumId w:val="26"/>
  </w:num>
  <w:num w:numId="9">
    <w:abstractNumId w:val="19"/>
  </w:num>
  <w:num w:numId="10">
    <w:abstractNumId w:val="30"/>
  </w:num>
  <w:num w:numId="11">
    <w:abstractNumId w:val="1"/>
  </w:num>
  <w:num w:numId="12">
    <w:abstractNumId w:val="2"/>
  </w:num>
  <w:num w:numId="13">
    <w:abstractNumId w:val="33"/>
  </w:num>
  <w:num w:numId="14">
    <w:abstractNumId w:val="18"/>
  </w:num>
  <w:num w:numId="15">
    <w:abstractNumId w:val="38"/>
  </w:num>
  <w:num w:numId="16">
    <w:abstractNumId w:val="12"/>
  </w:num>
  <w:num w:numId="17">
    <w:abstractNumId w:val="8"/>
  </w:num>
  <w:num w:numId="18">
    <w:abstractNumId w:val="39"/>
  </w:num>
  <w:num w:numId="19">
    <w:abstractNumId w:val="9"/>
  </w:num>
  <w:num w:numId="20">
    <w:abstractNumId w:val="17"/>
  </w:num>
  <w:num w:numId="21">
    <w:abstractNumId w:val="15"/>
  </w:num>
  <w:num w:numId="22">
    <w:abstractNumId w:val="27"/>
  </w:num>
  <w:num w:numId="23">
    <w:abstractNumId w:val="2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0"/>
  </w:num>
  <w:num w:numId="29">
    <w:abstractNumId w:val="36"/>
  </w:num>
  <w:num w:numId="30">
    <w:abstractNumId w:val="0"/>
  </w:num>
  <w:num w:numId="31">
    <w:abstractNumId w:val="7"/>
  </w:num>
  <w:num w:numId="32">
    <w:abstractNumId w:val="4"/>
  </w:num>
  <w:num w:numId="33">
    <w:abstractNumId w:val="14"/>
  </w:num>
  <w:num w:numId="34">
    <w:abstractNumId w:val="20"/>
  </w:num>
  <w:num w:numId="35">
    <w:abstractNumId w:val="5"/>
  </w:num>
  <w:num w:numId="36">
    <w:abstractNumId w:val="3"/>
  </w:num>
  <w:num w:numId="37">
    <w:abstractNumId w:val="24"/>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8"/>
  </w:num>
  <w:num w:numId="41">
    <w:abstractNumId w:val="35"/>
  </w:num>
  <w:num w:numId="42">
    <w:abstractNumId w:val="31"/>
  </w:num>
  <w:num w:numId="43">
    <w:abstractNumId w:val="2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n-US" w:vendorID="64" w:dllVersion="6" w:nlCheck="1" w:checkStyle="1"/>
  <w:activeWritingStyle w:appName="MSWord" w:lang="es-ES" w:vendorID="64" w:dllVersion="4096" w:nlCheck="1" w:checkStyle="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3DBC"/>
    <w:rsid w:val="000042C6"/>
    <w:rsid w:val="00006F23"/>
    <w:rsid w:val="000112A8"/>
    <w:rsid w:val="000118A2"/>
    <w:rsid w:val="0002069D"/>
    <w:rsid w:val="00033229"/>
    <w:rsid w:val="00037FA8"/>
    <w:rsid w:val="000421A7"/>
    <w:rsid w:val="000423F5"/>
    <w:rsid w:val="000458A4"/>
    <w:rsid w:val="00051267"/>
    <w:rsid w:val="00062525"/>
    <w:rsid w:val="00063B61"/>
    <w:rsid w:val="00076929"/>
    <w:rsid w:val="000806B2"/>
    <w:rsid w:val="00087A76"/>
    <w:rsid w:val="0009054A"/>
    <w:rsid w:val="00092B60"/>
    <w:rsid w:val="00094490"/>
    <w:rsid w:val="000961F6"/>
    <w:rsid w:val="0009799E"/>
    <w:rsid w:val="000A0A06"/>
    <w:rsid w:val="000A3950"/>
    <w:rsid w:val="000B3EF3"/>
    <w:rsid w:val="000B5DC2"/>
    <w:rsid w:val="000B7837"/>
    <w:rsid w:val="000C4C2E"/>
    <w:rsid w:val="000C5625"/>
    <w:rsid w:val="000C6E90"/>
    <w:rsid w:val="000D0914"/>
    <w:rsid w:val="000D278E"/>
    <w:rsid w:val="000D54BC"/>
    <w:rsid w:val="000F649E"/>
    <w:rsid w:val="00101C18"/>
    <w:rsid w:val="00104CB7"/>
    <w:rsid w:val="0011037D"/>
    <w:rsid w:val="001110E2"/>
    <w:rsid w:val="001115C0"/>
    <w:rsid w:val="00111705"/>
    <w:rsid w:val="00116678"/>
    <w:rsid w:val="001210AD"/>
    <w:rsid w:val="00133CD8"/>
    <w:rsid w:val="00134B67"/>
    <w:rsid w:val="00140033"/>
    <w:rsid w:val="00146BBA"/>
    <w:rsid w:val="00147C89"/>
    <w:rsid w:val="0015101B"/>
    <w:rsid w:val="00155D38"/>
    <w:rsid w:val="00170AC6"/>
    <w:rsid w:val="00171899"/>
    <w:rsid w:val="0018356D"/>
    <w:rsid w:val="00183A54"/>
    <w:rsid w:val="00184087"/>
    <w:rsid w:val="0018704F"/>
    <w:rsid w:val="00187086"/>
    <w:rsid w:val="001924C4"/>
    <w:rsid w:val="001938CA"/>
    <w:rsid w:val="00193D95"/>
    <w:rsid w:val="001944F9"/>
    <w:rsid w:val="00194DFB"/>
    <w:rsid w:val="001968CE"/>
    <w:rsid w:val="001A4E3B"/>
    <w:rsid w:val="001B37E1"/>
    <w:rsid w:val="001C0D17"/>
    <w:rsid w:val="001C5B82"/>
    <w:rsid w:val="001C7434"/>
    <w:rsid w:val="001D4594"/>
    <w:rsid w:val="001D5833"/>
    <w:rsid w:val="001D60B9"/>
    <w:rsid w:val="001D6148"/>
    <w:rsid w:val="001D7F78"/>
    <w:rsid w:val="001E2C2B"/>
    <w:rsid w:val="001E5060"/>
    <w:rsid w:val="001F2B27"/>
    <w:rsid w:val="001F2E6A"/>
    <w:rsid w:val="001F7828"/>
    <w:rsid w:val="00200B9A"/>
    <w:rsid w:val="00206B74"/>
    <w:rsid w:val="00212804"/>
    <w:rsid w:val="0021490A"/>
    <w:rsid w:val="002239DB"/>
    <w:rsid w:val="00226793"/>
    <w:rsid w:val="002279C8"/>
    <w:rsid w:val="00230AD6"/>
    <w:rsid w:val="00231096"/>
    <w:rsid w:val="00232F4D"/>
    <w:rsid w:val="00232F59"/>
    <w:rsid w:val="002338D1"/>
    <w:rsid w:val="00234FB5"/>
    <w:rsid w:val="00235AD7"/>
    <w:rsid w:val="0024649A"/>
    <w:rsid w:val="0024656F"/>
    <w:rsid w:val="002559DC"/>
    <w:rsid w:val="00261F75"/>
    <w:rsid w:val="0026589A"/>
    <w:rsid w:val="00266E30"/>
    <w:rsid w:val="00272575"/>
    <w:rsid w:val="00285536"/>
    <w:rsid w:val="00286BA7"/>
    <w:rsid w:val="002938CC"/>
    <w:rsid w:val="00295087"/>
    <w:rsid w:val="002A3FA6"/>
    <w:rsid w:val="002A4A80"/>
    <w:rsid w:val="002B4065"/>
    <w:rsid w:val="002B5592"/>
    <w:rsid w:val="002C36AF"/>
    <w:rsid w:val="002D27A7"/>
    <w:rsid w:val="002D5D31"/>
    <w:rsid w:val="002D7ADB"/>
    <w:rsid w:val="002D7CEE"/>
    <w:rsid w:val="002E57DF"/>
    <w:rsid w:val="002F1BD1"/>
    <w:rsid w:val="002F39FB"/>
    <w:rsid w:val="002F52A8"/>
    <w:rsid w:val="0030403E"/>
    <w:rsid w:val="00310761"/>
    <w:rsid w:val="00312ADB"/>
    <w:rsid w:val="00313366"/>
    <w:rsid w:val="00313F43"/>
    <w:rsid w:val="00320C5D"/>
    <w:rsid w:val="003212F3"/>
    <w:rsid w:val="00321308"/>
    <w:rsid w:val="00323519"/>
    <w:rsid w:val="00324637"/>
    <w:rsid w:val="00326171"/>
    <w:rsid w:val="003271D6"/>
    <w:rsid w:val="003359C4"/>
    <w:rsid w:val="00335FFC"/>
    <w:rsid w:val="00344127"/>
    <w:rsid w:val="00344471"/>
    <w:rsid w:val="003478C8"/>
    <w:rsid w:val="00355FC5"/>
    <w:rsid w:val="00363209"/>
    <w:rsid w:val="0036682C"/>
    <w:rsid w:val="00366CEB"/>
    <w:rsid w:val="00371778"/>
    <w:rsid w:val="00373ED3"/>
    <w:rsid w:val="00374088"/>
    <w:rsid w:val="00376814"/>
    <w:rsid w:val="003777F4"/>
    <w:rsid w:val="003831BE"/>
    <w:rsid w:val="003832B5"/>
    <w:rsid w:val="00391CE7"/>
    <w:rsid w:val="00393B11"/>
    <w:rsid w:val="003957CA"/>
    <w:rsid w:val="00397727"/>
    <w:rsid w:val="003B07F9"/>
    <w:rsid w:val="003B3A87"/>
    <w:rsid w:val="003B4F9C"/>
    <w:rsid w:val="003B670D"/>
    <w:rsid w:val="003B714B"/>
    <w:rsid w:val="003C323F"/>
    <w:rsid w:val="003C5196"/>
    <w:rsid w:val="003D0FD5"/>
    <w:rsid w:val="003D313D"/>
    <w:rsid w:val="003D3D24"/>
    <w:rsid w:val="003D4122"/>
    <w:rsid w:val="003D6993"/>
    <w:rsid w:val="003E01A2"/>
    <w:rsid w:val="003E0C8B"/>
    <w:rsid w:val="003E1FF9"/>
    <w:rsid w:val="003E68D7"/>
    <w:rsid w:val="003F0FC8"/>
    <w:rsid w:val="003F2474"/>
    <w:rsid w:val="003F2701"/>
    <w:rsid w:val="003F413F"/>
    <w:rsid w:val="003F4FFB"/>
    <w:rsid w:val="003F76D4"/>
    <w:rsid w:val="0040077B"/>
    <w:rsid w:val="00412509"/>
    <w:rsid w:val="00413B01"/>
    <w:rsid w:val="00416D99"/>
    <w:rsid w:val="00421476"/>
    <w:rsid w:val="0042248F"/>
    <w:rsid w:val="00424756"/>
    <w:rsid w:val="00432AD1"/>
    <w:rsid w:val="00443F6C"/>
    <w:rsid w:val="004440CD"/>
    <w:rsid w:val="0045071C"/>
    <w:rsid w:val="00462185"/>
    <w:rsid w:val="00467FC2"/>
    <w:rsid w:val="0047415A"/>
    <w:rsid w:val="00475604"/>
    <w:rsid w:val="0047660B"/>
    <w:rsid w:val="00476E31"/>
    <w:rsid w:val="00481962"/>
    <w:rsid w:val="004865DF"/>
    <w:rsid w:val="004879C7"/>
    <w:rsid w:val="004956A7"/>
    <w:rsid w:val="004A2309"/>
    <w:rsid w:val="004B08B0"/>
    <w:rsid w:val="004B0FBC"/>
    <w:rsid w:val="004B4CE4"/>
    <w:rsid w:val="004B5A65"/>
    <w:rsid w:val="004B7500"/>
    <w:rsid w:val="004C0647"/>
    <w:rsid w:val="004C1C35"/>
    <w:rsid w:val="004C304E"/>
    <w:rsid w:val="004C53CD"/>
    <w:rsid w:val="004E26F0"/>
    <w:rsid w:val="004E4AF1"/>
    <w:rsid w:val="004E5924"/>
    <w:rsid w:val="004F318B"/>
    <w:rsid w:val="004F5C0C"/>
    <w:rsid w:val="0050001C"/>
    <w:rsid w:val="00503CC3"/>
    <w:rsid w:val="00505BFB"/>
    <w:rsid w:val="005068C6"/>
    <w:rsid w:val="00507FC5"/>
    <w:rsid w:val="005138E6"/>
    <w:rsid w:val="005140EA"/>
    <w:rsid w:val="00517286"/>
    <w:rsid w:val="005218BD"/>
    <w:rsid w:val="005227E9"/>
    <w:rsid w:val="00522DED"/>
    <w:rsid w:val="00525B68"/>
    <w:rsid w:val="005334FC"/>
    <w:rsid w:val="005415EB"/>
    <w:rsid w:val="00542C56"/>
    <w:rsid w:val="00544805"/>
    <w:rsid w:val="0054555B"/>
    <w:rsid w:val="00547514"/>
    <w:rsid w:val="00553BF5"/>
    <w:rsid w:val="00555F10"/>
    <w:rsid w:val="00563362"/>
    <w:rsid w:val="00573B20"/>
    <w:rsid w:val="00585654"/>
    <w:rsid w:val="005871EC"/>
    <w:rsid w:val="00590DFF"/>
    <w:rsid w:val="0059616D"/>
    <w:rsid w:val="005978C4"/>
    <w:rsid w:val="005A0682"/>
    <w:rsid w:val="005A212F"/>
    <w:rsid w:val="005A7535"/>
    <w:rsid w:val="005A771E"/>
    <w:rsid w:val="005B09AA"/>
    <w:rsid w:val="005B10CE"/>
    <w:rsid w:val="005B4951"/>
    <w:rsid w:val="005B5B6A"/>
    <w:rsid w:val="005C7CB4"/>
    <w:rsid w:val="005C7ECB"/>
    <w:rsid w:val="005D4DCB"/>
    <w:rsid w:val="005D7369"/>
    <w:rsid w:val="005E0949"/>
    <w:rsid w:val="005E1560"/>
    <w:rsid w:val="005E642E"/>
    <w:rsid w:val="005F0586"/>
    <w:rsid w:val="005F3F5F"/>
    <w:rsid w:val="005F543F"/>
    <w:rsid w:val="0060212C"/>
    <w:rsid w:val="00603728"/>
    <w:rsid w:val="00613EB8"/>
    <w:rsid w:val="0061625C"/>
    <w:rsid w:val="00621667"/>
    <w:rsid w:val="00623306"/>
    <w:rsid w:val="00626F7E"/>
    <w:rsid w:val="00630EBB"/>
    <w:rsid w:val="00632431"/>
    <w:rsid w:val="00636DB1"/>
    <w:rsid w:val="006467A5"/>
    <w:rsid w:val="006472EE"/>
    <w:rsid w:val="00654CBB"/>
    <w:rsid w:val="00661DFE"/>
    <w:rsid w:val="00663701"/>
    <w:rsid w:val="00665D85"/>
    <w:rsid w:val="0067132F"/>
    <w:rsid w:val="00673285"/>
    <w:rsid w:val="0068079A"/>
    <w:rsid w:val="006809B1"/>
    <w:rsid w:val="00680D3D"/>
    <w:rsid w:val="00681DF5"/>
    <w:rsid w:val="00691F55"/>
    <w:rsid w:val="006942D3"/>
    <w:rsid w:val="006946BA"/>
    <w:rsid w:val="006953BB"/>
    <w:rsid w:val="00697525"/>
    <w:rsid w:val="006A1A65"/>
    <w:rsid w:val="006A2095"/>
    <w:rsid w:val="006A5869"/>
    <w:rsid w:val="006A6771"/>
    <w:rsid w:val="006A6E89"/>
    <w:rsid w:val="006A72D7"/>
    <w:rsid w:val="006A74AE"/>
    <w:rsid w:val="006B17C2"/>
    <w:rsid w:val="006C0621"/>
    <w:rsid w:val="006C5584"/>
    <w:rsid w:val="006C6FCB"/>
    <w:rsid w:val="006D13CF"/>
    <w:rsid w:val="006D3C5C"/>
    <w:rsid w:val="006D41A6"/>
    <w:rsid w:val="006D5F91"/>
    <w:rsid w:val="006D66EC"/>
    <w:rsid w:val="006D6B2F"/>
    <w:rsid w:val="006E1738"/>
    <w:rsid w:val="006F04E7"/>
    <w:rsid w:val="006F4392"/>
    <w:rsid w:val="007025E0"/>
    <w:rsid w:val="00707499"/>
    <w:rsid w:val="007104CD"/>
    <w:rsid w:val="0071224F"/>
    <w:rsid w:val="00716722"/>
    <w:rsid w:val="007208F3"/>
    <w:rsid w:val="00722C6D"/>
    <w:rsid w:val="007249C7"/>
    <w:rsid w:val="007264BC"/>
    <w:rsid w:val="00726C58"/>
    <w:rsid w:val="007302B8"/>
    <w:rsid w:val="007308FD"/>
    <w:rsid w:val="007351F8"/>
    <w:rsid w:val="00735683"/>
    <w:rsid w:val="007357C7"/>
    <w:rsid w:val="00737150"/>
    <w:rsid w:val="007376ED"/>
    <w:rsid w:val="00740B06"/>
    <w:rsid w:val="00741DBE"/>
    <w:rsid w:val="00746830"/>
    <w:rsid w:val="00752DDC"/>
    <w:rsid w:val="00754ED8"/>
    <w:rsid w:val="0075589E"/>
    <w:rsid w:val="007617AE"/>
    <w:rsid w:val="00762424"/>
    <w:rsid w:val="00764416"/>
    <w:rsid w:val="0076444F"/>
    <w:rsid w:val="00764BA0"/>
    <w:rsid w:val="0076586F"/>
    <w:rsid w:val="007664ED"/>
    <w:rsid w:val="00774E4B"/>
    <w:rsid w:val="00783720"/>
    <w:rsid w:val="00783917"/>
    <w:rsid w:val="00783A20"/>
    <w:rsid w:val="00784760"/>
    <w:rsid w:val="007874BA"/>
    <w:rsid w:val="00792F09"/>
    <w:rsid w:val="00796A2F"/>
    <w:rsid w:val="007978FC"/>
    <w:rsid w:val="00797D67"/>
    <w:rsid w:val="007A1D23"/>
    <w:rsid w:val="007A3E55"/>
    <w:rsid w:val="007A68A8"/>
    <w:rsid w:val="007B01E2"/>
    <w:rsid w:val="007B348D"/>
    <w:rsid w:val="007B73ED"/>
    <w:rsid w:val="007C3B81"/>
    <w:rsid w:val="007C40C6"/>
    <w:rsid w:val="007D197D"/>
    <w:rsid w:val="007D6715"/>
    <w:rsid w:val="007E3A79"/>
    <w:rsid w:val="007E50AF"/>
    <w:rsid w:val="007F0775"/>
    <w:rsid w:val="007F589E"/>
    <w:rsid w:val="007F7C45"/>
    <w:rsid w:val="00800415"/>
    <w:rsid w:val="00800AB6"/>
    <w:rsid w:val="00802037"/>
    <w:rsid w:val="008033D3"/>
    <w:rsid w:val="00804472"/>
    <w:rsid w:val="00804C38"/>
    <w:rsid w:val="00805304"/>
    <w:rsid w:val="00811B51"/>
    <w:rsid w:val="00820FBB"/>
    <w:rsid w:val="0082381F"/>
    <w:rsid w:val="00823F2C"/>
    <w:rsid w:val="008258B9"/>
    <w:rsid w:val="00825FFF"/>
    <w:rsid w:val="008323DC"/>
    <w:rsid w:val="00844A37"/>
    <w:rsid w:val="00844CCC"/>
    <w:rsid w:val="00846413"/>
    <w:rsid w:val="0085152E"/>
    <w:rsid w:val="00851B9B"/>
    <w:rsid w:val="008553E0"/>
    <w:rsid w:val="008575F0"/>
    <w:rsid w:val="008628B5"/>
    <w:rsid w:val="00871A00"/>
    <w:rsid w:val="00873496"/>
    <w:rsid w:val="00875447"/>
    <w:rsid w:val="00877B63"/>
    <w:rsid w:val="00887B81"/>
    <w:rsid w:val="008932F0"/>
    <w:rsid w:val="008943EA"/>
    <w:rsid w:val="008B0307"/>
    <w:rsid w:val="008B6269"/>
    <w:rsid w:val="008B6CCF"/>
    <w:rsid w:val="008B710C"/>
    <w:rsid w:val="008C2A86"/>
    <w:rsid w:val="008C558E"/>
    <w:rsid w:val="008D1FC7"/>
    <w:rsid w:val="008E10E4"/>
    <w:rsid w:val="008E2945"/>
    <w:rsid w:val="008E2D89"/>
    <w:rsid w:val="008F33D8"/>
    <w:rsid w:val="008F5AB8"/>
    <w:rsid w:val="008F729C"/>
    <w:rsid w:val="00901312"/>
    <w:rsid w:val="00903F04"/>
    <w:rsid w:val="00913864"/>
    <w:rsid w:val="00915B69"/>
    <w:rsid w:val="00916261"/>
    <w:rsid w:val="00920E1F"/>
    <w:rsid w:val="00921ABF"/>
    <w:rsid w:val="009318AE"/>
    <w:rsid w:val="00940970"/>
    <w:rsid w:val="009436AD"/>
    <w:rsid w:val="00944201"/>
    <w:rsid w:val="0094451D"/>
    <w:rsid w:val="00945094"/>
    <w:rsid w:val="0094565C"/>
    <w:rsid w:val="009461C0"/>
    <w:rsid w:val="00954FB8"/>
    <w:rsid w:val="00965E9A"/>
    <w:rsid w:val="00966E75"/>
    <w:rsid w:val="00970D6F"/>
    <w:rsid w:val="0097189A"/>
    <w:rsid w:val="009721CB"/>
    <w:rsid w:val="009722CB"/>
    <w:rsid w:val="009725FE"/>
    <w:rsid w:val="00974A88"/>
    <w:rsid w:val="00974F25"/>
    <w:rsid w:val="009772A8"/>
    <w:rsid w:val="00977721"/>
    <w:rsid w:val="009807BF"/>
    <w:rsid w:val="009823F3"/>
    <w:rsid w:val="0098769C"/>
    <w:rsid w:val="00994A7B"/>
    <w:rsid w:val="0099734F"/>
    <w:rsid w:val="009A14D5"/>
    <w:rsid w:val="009A6583"/>
    <w:rsid w:val="009A6B53"/>
    <w:rsid w:val="009B26B8"/>
    <w:rsid w:val="009B616B"/>
    <w:rsid w:val="009B6C46"/>
    <w:rsid w:val="009C2C50"/>
    <w:rsid w:val="009D3406"/>
    <w:rsid w:val="009D660F"/>
    <w:rsid w:val="009D72D5"/>
    <w:rsid w:val="009E22DF"/>
    <w:rsid w:val="009E588E"/>
    <w:rsid w:val="009E5C5E"/>
    <w:rsid w:val="009F0DFB"/>
    <w:rsid w:val="009F2046"/>
    <w:rsid w:val="009F2AE0"/>
    <w:rsid w:val="009F3B3A"/>
    <w:rsid w:val="009F6683"/>
    <w:rsid w:val="00A02B16"/>
    <w:rsid w:val="00A04CA3"/>
    <w:rsid w:val="00A07642"/>
    <w:rsid w:val="00A137E0"/>
    <w:rsid w:val="00A147D0"/>
    <w:rsid w:val="00A21223"/>
    <w:rsid w:val="00A25601"/>
    <w:rsid w:val="00A306B8"/>
    <w:rsid w:val="00A333E3"/>
    <w:rsid w:val="00A354DA"/>
    <w:rsid w:val="00A35B94"/>
    <w:rsid w:val="00A460EF"/>
    <w:rsid w:val="00A531E9"/>
    <w:rsid w:val="00A56E0A"/>
    <w:rsid w:val="00A62EA9"/>
    <w:rsid w:val="00A63374"/>
    <w:rsid w:val="00A704E9"/>
    <w:rsid w:val="00A85EC1"/>
    <w:rsid w:val="00AA087D"/>
    <w:rsid w:val="00AA3B77"/>
    <w:rsid w:val="00AB0F85"/>
    <w:rsid w:val="00AB155E"/>
    <w:rsid w:val="00AB2AE4"/>
    <w:rsid w:val="00AB3EEF"/>
    <w:rsid w:val="00AC3C1B"/>
    <w:rsid w:val="00AD11A6"/>
    <w:rsid w:val="00AD34F3"/>
    <w:rsid w:val="00AD3B29"/>
    <w:rsid w:val="00AE0840"/>
    <w:rsid w:val="00AE31BA"/>
    <w:rsid w:val="00AE3E87"/>
    <w:rsid w:val="00AF3D50"/>
    <w:rsid w:val="00B01FAD"/>
    <w:rsid w:val="00B07C3C"/>
    <w:rsid w:val="00B10D99"/>
    <w:rsid w:val="00B15628"/>
    <w:rsid w:val="00B22104"/>
    <w:rsid w:val="00B270F7"/>
    <w:rsid w:val="00B33441"/>
    <w:rsid w:val="00B37193"/>
    <w:rsid w:val="00B37777"/>
    <w:rsid w:val="00B40887"/>
    <w:rsid w:val="00B40E6E"/>
    <w:rsid w:val="00B436B1"/>
    <w:rsid w:val="00B51B3B"/>
    <w:rsid w:val="00B52B8E"/>
    <w:rsid w:val="00B6023F"/>
    <w:rsid w:val="00B6077F"/>
    <w:rsid w:val="00B612F1"/>
    <w:rsid w:val="00B7045F"/>
    <w:rsid w:val="00B82501"/>
    <w:rsid w:val="00B8756C"/>
    <w:rsid w:val="00BA493A"/>
    <w:rsid w:val="00BA6209"/>
    <w:rsid w:val="00BA7576"/>
    <w:rsid w:val="00BB1DCC"/>
    <w:rsid w:val="00BB7817"/>
    <w:rsid w:val="00BC55FF"/>
    <w:rsid w:val="00BC5773"/>
    <w:rsid w:val="00BC7D0A"/>
    <w:rsid w:val="00BC7D4F"/>
    <w:rsid w:val="00BD00BD"/>
    <w:rsid w:val="00BD292F"/>
    <w:rsid w:val="00BE085F"/>
    <w:rsid w:val="00BE1B72"/>
    <w:rsid w:val="00BE5E92"/>
    <w:rsid w:val="00BF0FB6"/>
    <w:rsid w:val="00BF2B7F"/>
    <w:rsid w:val="00BF3255"/>
    <w:rsid w:val="00BF38B2"/>
    <w:rsid w:val="00BF4E02"/>
    <w:rsid w:val="00BF5AE7"/>
    <w:rsid w:val="00BF6CCC"/>
    <w:rsid w:val="00C00341"/>
    <w:rsid w:val="00C01078"/>
    <w:rsid w:val="00C1458A"/>
    <w:rsid w:val="00C16231"/>
    <w:rsid w:val="00C203E6"/>
    <w:rsid w:val="00C23009"/>
    <w:rsid w:val="00C33ECA"/>
    <w:rsid w:val="00C40C9F"/>
    <w:rsid w:val="00C4112F"/>
    <w:rsid w:val="00C45646"/>
    <w:rsid w:val="00C52C08"/>
    <w:rsid w:val="00C63137"/>
    <w:rsid w:val="00C66731"/>
    <w:rsid w:val="00C708D5"/>
    <w:rsid w:val="00C716F7"/>
    <w:rsid w:val="00C74D18"/>
    <w:rsid w:val="00C76316"/>
    <w:rsid w:val="00C82FF5"/>
    <w:rsid w:val="00C83AE4"/>
    <w:rsid w:val="00C85713"/>
    <w:rsid w:val="00C91BA7"/>
    <w:rsid w:val="00C938AB"/>
    <w:rsid w:val="00CA3472"/>
    <w:rsid w:val="00CA3578"/>
    <w:rsid w:val="00CA5F7A"/>
    <w:rsid w:val="00CB021A"/>
    <w:rsid w:val="00CC4D7D"/>
    <w:rsid w:val="00CC69B2"/>
    <w:rsid w:val="00CD1E23"/>
    <w:rsid w:val="00CD1FA6"/>
    <w:rsid w:val="00CE177C"/>
    <w:rsid w:val="00CE1BA9"/>
    <w:rsid w:val="00CF1817"/>
    <w:rsid w:val="00CF2188"/>
    <w:rsid w:val="00CF3EE5"/>
    <w:rsid w:val="00CF406B"/>
    <w:rsid w:val="00D024DD"/>
    <w:rsid w:val="00D079F2"/>
    <w:rsid w:val="00D1638A"/>
    <w:rsid w:val="00D16EC8"/>
    <w:rsid w:val="00D17443"/>
    <w:rsid w:val="00D25326"/>
    <w:rsid w:val="00D30AAC"/>
    <w:rsid w:val="00D354EF"/>
    <w:rsid w:val="00D372C7"/>
    <w:rsid w:val="00D37DC3"/>
    <w:rsid w:val="00D40C24"/>
    <w:rsid w:val="00D47797"/>
    <w:rsid w:val="00D510DC"/>
    <w:rsid w:val="00D54F09"/>
    <w:rsid w:val="00D559FB"/>
    <w:rsid w:val="00D600A1"/>
    <w:rsid w:val="00D62CDA"/>
    <w:rsid w:val="00D632C2"/>
    <w:rsid w:val="00D67C8C"/>
    <w:rsid w:val="00D70923"/>
    <w:rsid w:val="00D73130"/>
    <w:rsid w:val="00D7393A"/>
    <w:rsid w:val="00D74FBF"/>
    <w:rsid w:val="00D759F5"/>
    <w:rsid w:val="00D82832"/>
    <w:rsid w:val="00D878CA"/>
    <w:rsid w:val="00D91105"/>
    <w:rsid w:val="00D91508"/>
    <w:rsid w:val="00D91ACD"/>
    <w:rsid w:val="00D95D48"/>
    <w:rsid w:val="00DA08A3"/>
    <w:rsid w:val="00DA1FAE"/>
    <w:rsid w:val="00DA728F"/>
    <w:rsid w:val="00DB3D40"/>
    <w:rsid w:val="00DB62E2"/>
    <w:rsid w:val="00DB6C48"/>
    <w:rsid w:val="00DB76EA"/>
    <w:rsid w:val="00DC16D4"/>
    <w:rsid w:val="00DC2CF0"/>
    <w:rsid w:val="00DC49D4"/>
    <w:rsid w:val="00DC68F5"/>
    <w:rsid w:val="00DD1F7D"/>
    <w:rsid w:val="00DD243A"/>
    <w:rsid w:val="00DD3487"/>
    <w:rsid w:val="00DD62BE"/>
    <w:rsid w:val="00DD7AAA"/>
    <w:rsid w:val="00DD7F26"/>
    <w:rsid w:val="00DE4A4D"/>
    <w:rsid w:val="00DE5BC7"/>
    <w:rsid w:val="00DE5FA3"/>
    <w:rsid w:val="00DF0492"/>
    <w:rsid w:val="00DF3EEC"/>
    <w:rsid w:val="00E02B16"/>
    <w:rsid w:val="00E07877"/>
    <w:rsid w:val="00E11224"/>
    <w:rsid w:val="00E15287"/>
    <w:rsid w:val="00E203D6"/>
    <w:rsid w:val="00E21530"/>
    <w:rsid w:val="00E24EDF"/>
    <w:rsid w:val="00E30F96"/>
    <w:rsid w:val="00E325CF"/>
    <w:rsid w:val="00E35A97"/>
    <w:rsid w:val="00E36DEA"/>
    <w:rsid w:val="00E371D7"/>
    <w:rsid w:val="00E411D4"/>
    <w:rsid w:val="00E42812"/>
    <w:rsid w:val="00E508F7"/>
    <w:rsid w:val="00E53607"/>
    <w:rsid w:val="00E57155"/>
    <w:rsid w:val="00E64DA9"/>
    <w:rsid w:val="00E6709E"/>
    <w:rsid w:val="00E67317"/>
    <w:rsid w:val="00E724C8"/>
    <w:rsid w:val="00E77571"/>
    <w:rsid w:val="00E87113"/>
    <w:rsid w:val="00E871C1"/>
    <w:rsid w:val="00E9254B"/>
    <w:rsid w:val="00E93671"/>
    <w:rsid w:val="00EA1405"/>
    <w:rsid w:val="00EA37F3"/>
    <w:rsid w:val="00EA73A6"/>
    <w:rsid w:val="00EB282D"/>
    <w:rsid w:val="00EB3ED3"/>
    <w:rsid w:val="00EB63E3"/>
    <w:rsid w:val="00EB6993"/>
    <w:rsid w:val="00EC7591"/>
    <w:rsid w:val="00ED03BE"/>
    <w:rsid w:val="00ED1981"/>
    <w:rsid w:val="00ED6BB4"/>
    <w:rsid w:val="00ED7545"/>
    <w:rsid w:val="00EE0986"/>
    <w:rsid w:val="00EE475E"/>
    <w:rsid w:val="00EF208A"/>
    <w:rsid w:val="00EF44A4"/>
    <w:rsid w:val="00F0467E"/>
    <w:rsid w:val="00F0621E"/>
    <w:rsid w:val="00F0678E"/>
    <w:rsid w:val="00F13772"/>
    <w:rsid w:val="00F15ED9"/>
    <w:rsid w:val="00F2145E"/>
    <w:rsid w:val="00F26AB0"/>
    <w:rsid w:val="00F37EE7"/>
    <w:rsid w:val="00F40C62"/>
    <w:rsid w:val="00F42F6E"/>
    <w:rsid w:val="00F4511B"/>
    <w:rsid w:val="00F6009F"/>
    <w:rsid w:val="00F639BA"/>
    <w:rsid w:val="00F64C07"/>
    <w:rsid w:val="00F740E7"/>
    <w:rsid w:val="00F77405"/>
    <w:rsid w:val="00F82876"/>
    <w:rsid w:val="00F86569"/>
    <w:rsid w:val="00F87650"/>
    <w:rsid w:val="00F93873"/>
    <w:rsid w:val="00F93A4E"/>
    <w:rsid w:val="00F93CA0"/>
    <w:rsid w:val="00F93E46"/>
    <w:rsid w:val="00FA21A7"/>
    <w:rsid w:val="00FA4BF2"/>
    <w:rsid w:val="00FA7A6E"/>
    <w:rsid w:val="00FB2214"/>
    <w:rsid w:val="00FB387C"/>
    <w:rsid w:val="00FB5777"/>
    <w:rsid w:val="00FC0A12"/>
    <w:rsid w:val="00FC6310"/>
    <w:rsid w:val="00FD0CE7"/>
    <w:rsid w:val="00FE0026"/>
    <w:rsid w:val="00FE0E93"/>
    <w:rsid w:val="00FE5490"/>
    <w:rsid w:val="00FE567D"/>
    <w:rsid w:val="00FE5CBB"/>
    <w:rsid w:val="00FF11EC"/>
    <w:rsid w:val="00FF1373"/>
    <w:rsid w:val="00FF1E49"/>
    <w:rsid w:val="00FF4920"/>
    <w:rsid w:val="00FF66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31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58565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Fundamentos">
    <w:name w:val="Fundamentos"/>
    <w:basedOn w:val="Normal"/>
    <w:next w:val="Default"/>
    <w:qFormat/>
    <w:rsid w:val="00B8756C"/>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z-Principiodelformulario">
    <w:name w:val="HTML Top of Form"/>
    <w:basedOn w:val="Normal"/>
    <w:next w:val="Normal"/>
    <w:link w:val="z-PrincipiodelformularioCar"/>
    <w:hidden/>
    <w:uiPriority w:val="99"/>
    <w:semiHidden/>
    <w:unhideWhenUsed/>
    <w:rsid w:val="0042248F"/>
    <w:pPr>
      <w:pBdr>
        <w:bottom w:val="single" w:sz="6" w:space="1" w:color="auto"/>
      </w:pBdr>
      <w:jc w:val="center"/>
    </w:pPr>
    <w:rPr>
      <w:rFonts w:ascii="Arial" w:hAnsi="Arial" w:cs="Arial"/>
      <w:vanish/>
      <w:sz w:val="16"/>
      <w:szCs w:val="16"/>
      <w:lang w:val="es-419" w:eastAsia="es-419"/>
    </w:rPr>
  </w:style>
  <w:style w:type="character" w:customStyle="1" w:styleId="z-PrincipiodelformularioCar">
    <w:name w:val="z-Principio del formulario Car"/>
    <w:basedOn w:val="Fuentedeprrafopredeter"/>
    <w:link w:val="z-Principiodelformulario"/>
    <w:uiPriority w:val="99"/>
    <w:semiHidden/>
    <w:rsid w:val="0042248F"/>
    <w:rPr>
      <w:rFonts w:ascii="Arial" w:hAnsi="Arial" w:cs="Arial"/>
      <w:vanish/>
      <w:sz w:val="16"/>
      <w:szCs w:val="16"/>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065">
      <w:bodyDiv w:val="1"/>
      <w:marLeft w:val="0"/>
      <w:marRight w:val="0"/>
      <w:marTop w:val="0"/>
      <w:marBottom w:val="0"/>
      <w:divBdr>
        <w:top w:val="none" w:sz="0" w:space="0" w:color="auto"/>
        <w:left w:val="none" w:sz="0" w:space="0" w:color="auto"/>
        <w:bottom w:val="none" w:sz="0" w:space="0" w:color="auto"/>
        <w:right w:val="none" w:sz="0" w:space="0" w:color="auto"/>
      </w:divBdr>
    </w:div>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860583094">
      <w:bodyDiv w:val="1"/>
      <w:marLeft w:val="0"/>
      <w:marRight w:val="0"/>
      <w:marTop w:val="0"/>
      <w:marBottom w:val="0"/>
      <w:divBdr>
        <w:top w:val="none" w:sz="0" w:space="0" w:color="auto"/>
        <w:left w:val="none" w:sz="0" w:space="0" w:color="auto"/>
        <w:bottom w:val="none" w:sz="0" w:space="0" w:color="auto"/>
        <w:right w:val="none" w:sz="0" w:space="0" w:color="auto"/>
      </w:divBdr>
    </w:div>
    <w:div w:id="992375390">
      <w:bodyDiv w:val="1"/>
      <w:marLeft w:val="0"/>
      <w:marRight w:val="0"/>
      <w:marTop w:val="0"/>
      <w:marBottom w:val="0"/>
      <w:divBdr>
        <w:top w:val="none" w:sz="0" w:space="0" w:color="auto"/>
        <w:left w:val="none" w:sz="0" w:space="0" w:color="auto"/>
        <w:bottom w:val="none" w:sz="0" w:space="0" w:color="auto"/>
        <w:right w:val="none" w:sz="0" w:space="0" w:color="auto"/>
      </w:divBdr>
    </w:div>
    <w:div w:id="107782102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28440407">
      <w:bodyDiv w:val="1"/>
      <w:marLeft w:val="0"/>
      <w:marRight w:val="0"/>
      <w:marTop w:val="0"/>
      <w:marBottom w:val="0"/>
      <w:divBdr>
        <w:top w:val="none" w:sz="0" w:space="0" w:color="auto"/>
        <w:left w:val="none" w:sz="0" w:space="0" w:color="auto"/>
        <w:bottom w:val="none" w:sz="0" w:space="0" w:color="auto"/>
        <w:right w:val="none" w:sz="0" w:space="0" w:color="auto"/>
      </w:divBdr>
      <w:divsChild>
        <w:div w:id="1932615683">
          <w:marLeft w:val="0"/>
          <w:marRight w:val="0"/>
          <w:marTop w:val="0"/>
          <w:marBottom w:val="0"/>
          <w:divBdr>
            <w:top w:val="single" w:sz="2" w:space="0" w:color="D9D9E3"/>
            <w:left w:val="single" w:sz="2" w:space="0" w:color="D9D9E3"/>
            <w:bottom w:val="single" w:sz="2" w:space="0" w:color="D9D9E3"/>
            <w:right w:val="single" w:sz="2" w:space="0" w:color="D9D9E3"/>
          </w:divBdr>
          <w:divsChild>
            <w:div w:id="1385836383">
              <w:marLeft w:val="0"/>
              <w:marRight w:val="0"/>
              <w:marTop w:val="0"/>
              <w:marBottom w:val="0"/>
              <w:divBdr>
                <w:top w:val="single" w:sz="2" w:space="0" w:color="D9D9E3"/>
                <w:left w:val="single" w:sz="2" w:space="0" w:color="D9D9E3"/>
                <w:bottom w:val="single" w:sz="2" w:space="0" w:color="D9D9E3"/>
                <w:right w:val="single" w:sz="2" w:space="0" w:color="D9D9E3"/>
              </w:divBdr>
              <w:divsChild>
                <w:div w:id="2088065973">
                  <w:marLeft w:val="0"/>
                  <w:marRight w:val="0"/>
                  <w:marTop w:val="0"/>
                  <w:marBottom w:val="0"/>
                  <w:divBdr>
                    <w:top w:val="single" w:sz="2" w:space="0" w:color="D9D9E3"/>
                    <w:left w:val="single" w:sz="2" w:space="0" w:color="D9D9E3"/>
                    <w:bottom w:val="single" w:sz="2" w:space="0" w:color="D9D9E3"/>
                    <w:right w:val="single" w:sz="2" w:space="0" w:color="D9D9E3"/>
                  </w:divBdr>
                  <w:divsChild>
                    <w:div w:id="2074498210">
                      <w:marLeft w:val="0"/>
                      <w:marRight w:val="0"/>
                      <w:marTop w:val="0"/>
                      <w:marBottom w:val="0"/>
                      <w:divBdr>
                        <w:top w:val="single" w:sz="2" w:space="0" w:color="D9D9E3"/>
                        <w:left w:val="single" w:sz="2" w:space="0" w:color="D9D9E3"/>
                        <w:bottom w:val="single" w:sz="2" w:space="0" w:color="D9D9E3"/>
                        <w:right w:val="single" w:sz="2" w:space="0" w:color="D9D9E3"/>
                      </w:divBdr>
                      <w:divsChild>
                        <w:div w:id="977563819">
                          <w:marLeft w:val="0"/>
                          <w:marRight w:val="0"/>
                          <w:marTop w:val="0"/>
                          <w:marBottom w:val="0"/>
                          <w:divBdr>
                            <w:top w:val="single" w:sz="2" w:space="0" w:color="auto"/>
                            <w:left w:val="single" w:sz="2" w:space="0" w:color="auto"/>
                            <w:bottom w:val="single" w:sz="6" w:space="0" w:color="auto"/>
                            <w:right w:val="single" w:sz="2" w:space="0" w:color="auto"/>
                          </w:divBdr>
                          <w:divsChild>
                            <w:div w:id="787315525">
                              <w:marLeft w:val="0"/>
                              <w:marRight w:val="0"/>
                              <w:marTop w:val="100"/>
                              <w:marBottom w:val="100"/>
                              <w:divBdr>
                                <w:top w:val="single" w:sz="2" w:space="0" w:color="D9D9E3"/>
                                <w:left w:val="single" w:sz="2" w:space="0" w:color="D9D9E3"/>
                                <w:bottom w:val="single" w:sz="2" w:space="0" w:color="D9D9E3"/>
                                <w:right w:val="single" w:sz="2" w:space="0" w:color="D9D9E3"/>
                              </w:divBdr>
                              <w:divsChild>
                                <w:div w:id="1567716828">
                                  <w:marLeft w:val="0"/>
                                  <w:marRight w:val="0"/>
                                  <w:marTop w:val="0"/>
                                  <w:marBottom w:val="0"/>
                                  <w:divBdr>
                                    <w:top w:val="single" w:sz="2" w:space="0" w:color="D9D9E3"/>
                                    <w:left w:val="single" w:sz="2" w:space="0" w:color="D9D9E3"/>
                                    <w:bottom w:val="single" w:sz="2" w:space="0" w:color="D9D9E3"/>
                                    <w:right w:val="single" w:sz="2" w:space="0" w:color="D9D9E3"/>
                                  </w:divBdr>
                                  <w:divsChild>
                                    <w:div w:id="725450370">
                                      <w:marLeft w:val="0"/>
                                      <w:marRight w:val="0"/>
                                      <w:marTop w:val="0"/>
                                      <w:marBottom w:val="0"/>
                                      <w:divBdr>
                                        <w:top w:val="single" w:sz="2" w:space="0" w:color="D9D9E3"/>
                                        <w:left w:val="single" w:sz="2" w:space="0" w:color="D9D9E3"/>
                                        <w:bottom w:val="single" w:sz="2" w:space="0" w:color="D9D9E3"/>
                                        <w:right w:val="single" w:sz="2" w:space="0" w:color="D9D9E3"/>
                                      </w:divBdr>
                                      <w:divsChild>
                                        <w:div w:id="2124107209">
                                          <w:marLeft w:val="0"/>
                                          <w:marRight w:val="0"/>
                                          <w:marTop w:val="0"/>
                                          <w:marBottom w:val="0"/>
                                          <w:divBdr>
                                            <w:top w:val="single" w:sz="2" w:space="0" w:color="D9D9E3"/>
                                            <w:left w:val="single" w:sz="2" w:space="0" w:color="D9D9E3"/>
                                            <w:bottom w:val="single" w:sz="2" w:space="0" w:color="D9D9E3"/>
                                            <w:right w:val="single" w:sz="2" w:space="0" w:color="D9D9E3"/>
                                          </w:divBdr>
                                          <w:divsChild>
                                            <w:div w:id="333074097">
                                              <w:marLeft w:val="0"/>
                                              <w:marRight w:val="0"/>
                                              <w:marTop w:val="0"/>
                                              <w:marBottom w:val="0"/>
                                              <w:divBdr>
                                                <w:top w:val="single" w:sz="2" w:space="0" w:color="D9D9E3"/>
                                                <w:left w:val="single" w:sz="2" w:space="0" w:color="D9D9E3"/>
                                                <w:bottom w:val="single" w:sz="2" w:space="0" w:color="D9D9E3"/>
                                                <w:right w:val="single" w:sz="2" w:space="0" w:color="D9D9E3"/>
                                              </w:divBdr>
                                              <w:divsChild>
                                                <w:div w:id="1312128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94266220">
          <w:marLeft w:val="0"/>
          <w:marRight w:val="0"/>
          <w:marTop w:val="0"/>
          <w:marBottom w:val="0"/>
          <w:divBdr>
            <w:top w:val="none" w:sz="0" w:space="0" w:color="auto"/>
            <w:left w:val="none" w:sz="0" w:space="0" w:color="auto"/>
            <w:bottom w:val="none" w:sz="0" w:space="0" w:color="auto"/>
            <w:right w:val="none" w:sz="0" w:space="0" w:color="auto"/>
          </w:divBdr>
        </w:div>
      </w:divsChild>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585725437">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33125446">
      <w:bodyDiv w:val="1"/>
      <w:marLeft w:val="0"/>
      <w:marRight w:val="0"/>
      <w:marTop w:val="0"/>
      <w:marBottom w:val="0"/>
      <w:divBdr>
        <w:top w:val="none" w:sz="0" w:space="0" w:color="auto"/>
        <w:left w:val="none" w:sz="0" w:space="0" w:color="auto"/>
        <w:bottom w:val="none" w:sz="0" w:space="0" w:color="auto"/>
        <w:right w:val="none" w:sz="0" w:space="0" w:color="auto"/>
      </w:divBdr>
    </w:div>
    <w:div w:id="196695745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02732215">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19788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callto:176,%20178,%20179,%20181"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08A5AA-E575-4293-9E3C-B7963922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8169</Words>
  <Characters>44930</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5</cp:revision>
  <dcterms:created xsi:type="dcterms:W3CDTF">2023-10-10T17:29:00Z</dcterms:created>
  <dcterms:modified xsi:type="dcterms:W3CDTF">2023-11-08T20:42:00Z</dcterms:modified>
</cp:coreProperties>
</file>