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02E08A01"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15583">
        <w:rPr>
          <w:rFonts w:ascii="Palatino Linotype" w:hAnsi="Palatino Linotype" w:cs="Arial"/>
          <w:color w:val="000000"/>
          <w:lang w:val="es-MX" w:eastAsia="es-MX"/>
        </w:rPr>
        <w:t>quince</w:t>
      </w:r>
      <w:r w:rsidR="003D0889">
        <w:rPr>
          <w:rFonts w:ascii="Palatino Linotype" w:hAnsi="Palatino Linotype" w:cs="Arial"/>
          <w:color w:val="000000"/>
          <w:lang w:val="es-MX" w:eastAsia="es-MX"/>
        </w:rPr>
        <w:t xml:space="preserve"> de noviembre</w:t>
      </w:r>
      <w:r w:rsidR="00642DE4">
        <w:rPr>
          <w:rFonts w:ascii="Palatino Linotype" w:hAnsi="Palatino Linotype" w:cs="Arial"/>
          <w:color w:val="000000"/>
          <w:lang w:val="es-MX" w:eastAsia="es-MX"/>
        </w:rPr>
        <w:t xml:space="preserve"> de</w:t>
      </w:r>
      <w:r w:rsidR="007237B8" w:rsidRPr="00B7320F">
        <w:rPr>
          <w:rFonts w:ascii="Palatino Linotype" w:hAnsi="Palatino Linotype" w:cs="Arial"/>
          <w:color w:val="000000"/>
          <w:lang w:val="es-MX" w:eastAsia="es-MX"/>
        </w:rPr>
        <w:t xml:space="preserve"> dos mil veintitrés</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4F3EB3EB"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B7320F">
        <w:rPr>
          <w:rFonts w:ascii="Palatino Linotype" w:eastAsiaTheme="minorHAnsi" w:hAnsi="Palatino Linotype" w:cs="Arial"/>
          <w:b/>
          <w:lang w:val="es-MX" w:eastAsia="en-US"/>
        </w:rPr>
        <w:t>0</w:t>
      </w:r>
      <w:r w:rsidR="00715F45">
        <w:rPr>
          <w:rFonts w:ascii="Palatino Linotype" w:eastAsiaTheme="minorHAnsi" w:hAnsi="Palatino Linotype" w:cs="Arial"/>
          <w:b/>
          <w:lang w:val="es-MX" w:eastAsia="en-US"/>
        </w:rPr>
        <w:t>5980</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bookmarkEnd w:id="0"/>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715F45" w:rsidRPr="00715F45">
        <w:rPr>
          <w:rFonts w:ascii="Palatino Linotype" w:eastAsiaTheme="minorHAnsi" w:hAnsi="Palatino Linotype" w:cs="Arial"/>
          <w:b/>
          <w:lang w:val="es-MX" w:eastAsia="en-US"/>
        </w:rPr>
        <w:t>Ayuntamiento de Zinacantepec</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2919BFE2"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715F45">
        <w:rPr>
          <w:rFonts w:ascii="Palatino Linotype" w:eastAsiaTheme="minorHAnsi" w:hAnsi="Palatino Linotype" w:cs="Arial"/>
          <w:szCs w:val="22"/>
          <w:lang w:val="es-MX" w:eastAsia="en-US"/>
        </w:rPr>
        <w:t>treinta y uno de julio</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w:t>
      </w:r>
      <w:proofErr w:type="gramStart"/>
      <w:r w:rsidRPr="00B7320F">
        <w:rPr>
          <w:rFonts w:ascii="Palatino Linotype" w:eastAsiaTheme="minorHAnsi" w:hAnsi="Palatino Linotype" w:cs="Arial"/>
          <w:szCs w:val="22"/>
          <w:lang w:val="es-MX" w:eastAsia="en-US"/>
        </w:rPr>
        <w:t>del</w:t>
      </w:r>
      <w:proofErr w:type="gramEnd"/>
      <w:r w:rsidRPr="00B7320F">
        <w:rPr>
          <w:rFonts w:ascii="Palatino Linotype" w:eastAsiaTheme="minorHAnsi" w:hAnsi="Palatino Linotype" w:cs="Arial"/>
          <w:szCs w:val="22"/>
          <w:lang w:val="es-MX" w:eastAsia="en-US"/>
        </w:rPr>
        <w:t xml:space="preserve">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715F45" w:rsidRPr="00715F45">
        <w:rPr>
          <w:rFonts w:ascii="Palatino Linotype" w:eastAsiaTheme="minorHAnsi" w:hAnsi="Palatino Linotype" w:cs="Arial"/>
          <w:b/>
          <w:szCs w:val="22"/>
          <w:lang w:val="es-MX" w:eastAsia="en-US"/>
        </w:rPr>
        <w:t>00669/ZINACANT/IP/2023</w:t>
      </w:r>
      <w:r w:rsidRPr="00B7320F">
        <w:rPr>
          <w:rFonts w:ascii="Palatino Linotype" w:eastAsiaTheme="minorHAnsi" w:hAnsi="Palatino Linotype" w:cs="Arial"/>
          <w:szCs w:val="22"/>
          <w:lang w:val="es-MX" w:eastAsia="en-US"/>
        </w:rPr>
        <w:t>, mediante la cual solicitó lo siguiente:</w:t>
      </w:r>
    </w:p>
    <w:p w14:paraId="56AA2819" w14:textId="77777777" w:rsidR="00DF0080" w:rsidRPr="00B7320F" w:rsidRDefault="00DF0080" w:rsidP="00DF0080">
      <w:pPr>
        <w:spacing w:line="360" w:lineRule="auto"/>
        <w:jc w:val="both"/>
        <w:rPr>
          <w:rFonts w:ascii="Palatino Linotype" w:eastAsiaTheme="minorHAnsi" w:hAnsi="Palatino Linotype" w:cs="Arial"/>
          <w:szCs w:val="22"/>
          <w:lang w:val="es-MX" w:eastAsia="en-US"/>
        </w:rPr>
      </w:pPr>
    </w:p>
    <w:p w14:paraId="58D1202C" w14:textId="4A55153B" w:rsidR="004309A2" w:rsidRPr="00B7320F" w:rsidRDefault="0029071C" w:rsidP="005803C9">
      <w:pPr>
        <w:spacing w:line="360"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715F45" w:rsidRPr="00715F45">
        <w:rPr>
          <w:rFonts w:ascii="Palatino Linotype" w:hAnsi="Palatino Linotype"/>
          <w:i/>
          <w:szCs w:val="22"/>
          <w:lang w:val="es-MX" w:eastAsia="es-MX"/>
        </w:rPr>
        <w:t>REQUIERO EL DIRECTORIO DE SERVIDORES PUBLICOS A PARTIR DEL NIVEL DE JEFE DE DEPARTAMENTO HASTA PRESIDENTE</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69CC10B2" w14:textId="77777777" w:rsidR="00DF0080" w:rsidRPr="00B7320F"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1169DAE" w14:textId="77777777" w:rsidR="00715F45" w:rsidRPr="00B7320F"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307B6C12" w14:textId="77777777" w:rsidR="00715F45" w:rsidRPr="008C51F9" w:rsidRDefault="00715F45" w:rsidP="00715F45">
      <w:pPr>
        <w:spacing w:line="360" w:lineRule="auto"/>
        <w:jc w:val="both"/>
        <w:rPr>
          <w:rFonts w:ascii="Palatino Linotype" w:hAnsi="Palatino Linotype" w:cs="Arial"/>
          <w:b/>
          <w:sz w:val="28"/>
        </w:rPr>
      </w:pPr>
      <w:r w:rsidRPr="008C51F9">
        <w:rPr>
          <w:rFonts w:ascii="Palatino Linotype" w:hAnsi="Palatino Linotype" w:cs="Arial"/>
          <w:b/>
          <w:sz w:val="28"/>
        </w:rPr>
        <w:lastRenderedPageBreak/>
        <w:t xml:space="preserve">SEGUNDO. De la solicitud de prórroga del Sujeto Obligado. </w:t>
      </w:r>
    </w:p>
    <w:p w14:paraId="09EDBDD1" w14:textId="65BF79CE" w:rsidR="00715F45" w:rsidRPr="00F65B7D" w:rsidRDefault="00715F45" w:rsidP="00715F45">
      <w:pPr>
        <w:spacing w:line="360" w:lineRule="auto"/>
        <w:jc w:val="both"/>
        <w:rPr>
          <w:rFonts w:ascii="Palatino Linotype" w:hAnsi="Palatino Linotype" w:cs="Arial"/>
        </w:rPr>
      </w:pPr>
      <w:r w:rsidRPr="00F65B7D">
        <w:rPr>
          <w:rFonts w:ascii="Palatino Linotype" w:hAnsi="Palatino Linotype" w:cs="Arial"/>
        </w:rPr>
        <w:t xml:space="preserve">En fecha </w:t>
      </w:r>
      <w:r>
        <w:rPr>
          <w:rFonts w:ascii="Palatino Linotype" w:hAnsi="Palatino Linotype" w:cs="Arial"/>
        </w:rPr>
        <w:t>veintiuno de agosto de dos mil veintitrés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w:t>
      </w:r>
      <w:r>
        <w:rPr>
          <w:rFonts w:ascii="Palatino Linotype" w:hAnsi="Palatino Linotype" w:cs="Arial"/>
        </w:rPr>
        <w:t>7</w:t>
      </w:r>
      <w:r w:rsidRPr="00F65B7D">
        <w:rPr>
          <w:rFonts w:ascii="Palatino Linotype" w:hAnsi="Palatino Linotype" w:cs="Arial"/>
        </w:rPr>
        <w:t xml:space="preserve"> días hábiles para atender </w:t>
      </w:r>
      <w:r>
        <w:rPr>
          <w:rFonts w:ascii="Palatino Linotype" w:hAnsi="Palatino Linotype" w:cs="Arial"/>
        </w:rPr>
        <w:t>las</w:t>
      </w:r>
      <w:r w:rsidRPr="00F65B7D">
        <w:rPr>
          <w:rFonts w:ascii="Palatino Linotype" w:hAnsi="Palatino Linotype" w:cs="Arial"/>
        </w:rPr>
        <w:t xml:space="preserve"> solicitud</w:t>
      </w:r>
      <w:r>
        <w:rPr>
          <w:rFonts w:ascii="Palatino Linotype" w:hAnsi="Palatino Linotype" w:cs="Arial"/>
        </w:rPr>
        <w:t>es</w:t>
      </w:r>
      <w:r w:rsidRPr="00F65B7D">
        <w:rPr>
          <w:rFonts w:ascii="Palatino Linotype" w:hAnsi="Palatino Linotype" w:cs="Arial"/>
        </w:rPr>
        <w:t xml:space="preserve"> de información</w:t>
      </w:r>
      <w:r>
        <w:rPr>
          <w:rFonts w:ascii="Palatino Linotype" w:hAnsi="Palatino Linotype" w:cs="Arial"/>
        </w:rPr>
        <w:t>,</w:t>
      </w:r>
      <w:r w:rsidRPr="00F65B7D">
        <w:rPr>
          <w:rFonts w:ascii="Palatino Linotype" w:hAnsi="Palatino Linotype" w:cs="Arial"/>
        </w:rPr>
        <w:t xml:space="preserve"> en los siguientes términos:</w:t>
      </w:r>
    </w:p>
    <w:p w14:paraId="0097B526" w14:textId="77777777" w:rsidR="00715F45" w:rsidRPr="008C51F9" w:rsidRDefault="00715F45" w:rsidP="00715F45">
      <w:pPr>
        <w:pStyle w:val="Sinespaciado"/>
      </w:pPr>
    </w:p>
    <w:p w14:paraId="44FD7AFB" w14:textId="77777777"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746C2E" w14:textId="77777777" w:rsidR="00715F45" w:rsidRPr="00715F45" w:rsidRDefault="00715F45" w:rsidP="00715F45">
      <w:pPr>
        <w:ind w:left="567" w:right="567"/>
        <w:jc w:val="both"/>
        <w:rPr>
          <w:rFonts w:ascii="Palatino Linotype" w:hAnsi="Palatino Linotype"/>
          <w:i/>
          <w:sz w:val="22"/>
          <w:szCs w:val="22"/>
          <w:lang w:eastAsia="es-MX"/>
        </w:rPr>
      </w:pPr>
    </w:p>
    <w:p w14:paraId="4B63BAA3" w14:textId="4BBF4986"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Con fundamento en el artículo 163 de la Ley de Transparencia y Acceso a la Información Pública del Estado de México y Municipios se aprueba prórroga solicitada con la finalidad de dar cabal cumplimiento a su requerimiento.</w:t>
      </w:r>
    </w:p>
    <w:p w14:paraId="60D2E803" w14:textId="77777777" w:rsidR="00715F45" w:rsidRPr="00715F45" w:rsidRDefault="00715F45" w:rsidP="00715F45">
      <w:pPr>
        <w:ind w:left="567" w:right="567"/>
        <w:jc w:val="both"/>
        <w:rPr>
          <w:rFonts w:ascii="Palatino Linotype" w:hAnsi="Palatino Linotype"/>
          <w:i/>
          <w:sz w:val="22"/>
          <w:szCs w:val="22"/>
          <w:lang w:eastAsia="es-MX"/>
        </w:rPr>
      </w:pPr>
    </w:p>
    <w:p w14:paraId="4BFBD5AF" w14:textId="0166D3AB"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BRENDA SELENE HERNANDEZ LOPEZ</w:t>
      </w:r>
    </w:p>
    <w:p w14:paraId="65C13D3A" w14:textId="753A0895"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 xml:space="preserve">Responsable de la Unidad de Transparencia” (Sic). </w:t>
      </w:r>
    </w:p>
    <w:p w14:paraId="18B5B914" w14:textId="77777777" w:rsidR="00715F45" w:rsidRDefault="00715F45" w:rsidP="0029071C">
      <w:pPr>
        <w:spacing w:line="360" w:lineRule="auto"/>
        <w:jc w:val="both"/>
        <w:rPr>
          <w:rFonts w:ascii="Palatino Linotype" w:eastAsiaTheme="minorHAnsi" w:hAnsi="Palatino Linotype" w:cs="Arial"/>
          <w:b/>
          <w:sz w:val="28"/>
          <w:lang w:val="es-MX" w:eastAsia="en-US"/>
        </w:rPr>
      </w:pPr>
    </w:p>
    <w:p w14:paraId="05841E30" w14:textId="0FCF2471"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20C3F728"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715F45">
        <w:rPr>
          <w:rFonts w:ascii="Palatino Linotype" w:eastAsiaTheme="minorHAnsi" w:hAnsi="Palatino Linotype" w:cs="Arial"/>
          <w:lang w:val="es-MX" w:eastAsia="en-US"/>
        </w:rPr>
        <w:t>veintinueve</w:t>
      </w:r>
      <w:r w:rsidR="005327BF">
        <w:rPr>
          <w:rFonts w:ascii="Palatino Linotype" w:eastAsiaTheme="minorHAnsi" w:hAnsi="Palatino Linotype" w:cs="Arial"/>
          <w:lang w:val="es-MX" w:eastAsia="en-US"/>
        </w:rPr>
        <w:t xml:space="preserve"> de agosto</w:t>
      </w:r>
      <w:r w:rsidR="006128C9">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58E1C357" w14:textId="77777777" w:rsidR="00715F45" w:rsidRPr="00715F45" w:rsidRDefault="0029071C" w:rsidP="00715F45">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715F45" w:rsidRPr="00715F4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49E58F" w14:textId="77777777" w:rsidR="00715F45" w:rsidRDefault="00715F45" w:rsidP="00715F45">
      <w:pPr>
        <w:spacing w:line="276" w:lineRule="auto"/>
        <w:ind w:left="567" w:right="567"/>
        <w:jc w:val="both"/>
        <w:rPr>
          <w:rFonts w:ascii="Palatino Linotype" w:hAnsi="Palatino Linotype"/>
          <w:i/>
          <w:sz w:val="22"/>
          <w:szCs w:val="22"/>
          <w:lang w:val="es-MX" w:eastAsia="es-MX"/>
        </w:rPr>
      </w:pPr>
    </w:p>
    <w:p w14:paraId="144CB764" w14:textId="77777777" w:rsidR="00715F45" w:rsidRDefault="00715F45" w:rsidP="00715F45">
      <w:pPr>
        <w:spacing w:line="276" w:lineRule="auto"/>
        <w:ind w:left="567" w:right="567"/>
        <w:jc w:val="both"/>
        <w:rPr>
          <w:rFonts w:ascii="Palatino Linotype" w:hAnsi="Palatino Linotype"/>
          <w:i/>
          <w:sz w:val="22"/>
          <w:szCs w:val="22"/>
          <w:lang w:val="es-MX" w:eastAsia="es-MX"/>
        </w:rPr>
      </w:pPr>
      <w:r w:rsidRPr="00715F45">
        <w:rPr>
          <w:rFonts w:ascii="Palatino Linotype" w:hAnsi="Palatino Linotype"/>
          <w:i/>
          <w:sz w:val="22"/>
          <w:szCs w:val="22"/>
          <w:lang w:val="es-MX"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00669/ZINACANT/IP/2023, recibida a través del Sistema SAIMEX, en donde se solicita textualmente lo siguiente: “REQUIERO EL DIRECTORIO DE SERVIDORES </w:t>
      </w:r>
      <w:r w:rsidRPr="00715F45">
        <w:rPr>
          <w:rFonts w:ascii="Palatino Linotype" w:hAnsi="Palatino Linotype"/>
          <w:i/>
          <w:sz w:val="22"/>
          <w:szCs w:val="22"/>
          <w:lang w:val="es-MX" w:eastAsia="es-MX"/>
        </w:rPr>
        <w:lastRenderedPageBreak/>
        <w:t>PUBLICOS A PARTIR DEL NIVEL DE JEFE DE DEPARTAMENTO HASTA PRESIDENTE.” (</w:t>
      </w:r>
      <w:proofErr w:type="gramStart"/>
      <w:r w:rsidRPr="00715F45">
        <w:rPr>
          <w:rFonts w:ascii="Palatino Linotype" w:hAnsi="Palatino Linotype"/>
          <w:i/>
          <w:sz w:val="22"/>
          <w:szCs w:val="22"/>
          <w:lang w:val="es-MX" w:eastAsia="es-MX"/>
        </w:rPr>
        <w:t>sic</w:t>
      </w:r>
      <w:proofErr w:type="gramEnd"/>
      <w:r w:rsidRPr="00715F45">
        <w:rPr>
          <w:rFonts w:ascii="Palatino Linotype" w:hAnsi="Palatino Linotype"/>
          <w:i/>
          <w:sz w:val="22"/>
          <w:szCs w:val="22"/>
          <w:lang w:val="es-MX" w:eastAsia="es-MX"/>
        </w:rPr>
        <w:t xml:space="preserve">). </w:t>
      </w:r>
    </w:p>
    <w:p w14:paraId="2E739C86" w14:textId="77777777" w:rsidR="00715F45" w:rsidRDefault="00715F45" w:rsidP="00715F45">
      <w:pPr>
        <w:spacing w:line="276" w:lineRule="auto"/>
        <w:ind w:left="567" w:right="567"/>
        <w:jc w:val="both"/>
        <w:rPr>
          <w:rFonts w:ascii="Palatino Linotype" w:hAnsi="Palatino Linotype"/>
          <w:i/>
          <w:sz w:val="22"/>
          <w:szCs w:val="22"/>
          <w:lang w:val="es-MX" w:eastAsia="es-MX"/>
        </w:rPr>
      </w:pPr>
    </w:p>
    <w:p w14:paraId="0E334BD0" w14:textId="77777777" w:rsidR="00715F45" w:rsidRDefault="00715F45" w:rsidP="00715F45">
      <w:pPr>
        <w:spacing w:line="276" w:lineRule="auto"/>
        <w:ind w:left="567" w:right="567"/>
        <w:jc w:val="both"/>
        <w:rPr>
          <w:rFonts w:ascii="Palatino Linotype" w:hAnsi="Palatino Linotype"/>
          <w:i/>
          <w:sz w:val="22"/>
          <w:szCs w:val="22"/>
          <w:lang w:val="es-MX" w:eastAsia="es-MX"/>
        </w:rPr>
      </w:pPr>
      <w:r w:rsidRPr="00715F45">
        <w:rPr>
          <w:rFonts w:ascii="Palatino Linotype" w:hAnsi="Palatino Linotype"/>
          <w:i/>
          <w:sz w:val="22"/>
          <w:szCs w:val="22"/>
          <w:lang w:val="es-MX" w:eastAsia="es-MX"/>
        </w:rPr>
        <w:t xml:space="preserve">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w:t>
      </w:r>
    </w:p>
    <w:p w14:paraId="798622BB" w14:textId="77777777" w:rsidR="00715F45" w:rsidRDefault="00715F45" w:rsidP="00715F45">
      <w:pPr>
        <w:spacing w:line="276" w:lineRule="auto"/>
        <w:ind w:left="567" w:right="567"/>
        <w:jc w:val="both"/>
        <w:rPr>
          <w:rFonts w:ascii="Palatino Linotype" w:hAnsi="Palatino Linotype"/>
          <w:i/>
          <w:sz w:val="22"/>
          <w:szCs w:val="22"/>
          <w:lang w:val="es-MX" w:eastAsia="es-MX"/>
        </w:rPr>
      </w:pPr>
    </w:p>
    <w:p w14:paraId="680FBE57" w14:textId="60F0309F" w:rsidR="00715F45" w:rsidRPr="00715F45" w:rsidRDefault="00715F45" w:rsidP="00715F45">
      <w:pPr>
        <w:spacing w:line="276" w:lineRule="auto"/>
        <w:ind w:left="567" w:right="567"/>
        <w:jc w:val="both"/>
        <w:rPr>
          <w:rFonts w:ascii="Palatino Linotype" w:hAnsi="Palatino Linotype"/>
          <w:i/>
          <w:sz w:val="22"/>
          <w:szCs w:val="22"/>
          <w:lang w:val="es-MX" w:eastAsia="es-MX"/>
        </w:rPr>
      </w:pPr>
      <w:r w:rsidRPr="00715F45">
        <w:rPr>
          <w:rFonts w:ascii="Palatino Linotype" w:hAnsi="Palatino Linotype"/>
          <w:i/>
          <w:sz w:val="22"/>
          <w:szCs w:val="22"/>
          <w:lang w:val="es-MX" w:eastAsia="es-MX"/>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ECA4419" w14:textId="77777777" w:rsidR="00715F45" w:rsidRDefault="00715F45" w:rsidP="00715F45">
      <w:pPr>
        <w:spacing w:line="276" w:lineRule="auto"/>
        <w:ind w:left="567" w:right="567"/>
        <w:jc w:val="both"/>
        <w:rPr>
          <w:rFonts w:ascii="Palatino Linotype" w:hAnsi="Palatino Linotype"/>
          <w:i/>
          <w:sz w:val="22"/>
          <w:szCs w:val="22"/>
          <w:lang w:val="es-MX" w:eastAsia="es-MX"/>
        </w:rPr>
      </w:pPr>
    </w:p>
    <w:p w14:paraId="3F05F25D" w14:textId="24489008" w:rsidR="00715F45" w:rsidRPr="00715F45" w:rsidRDefault="00715F45" w:rsidP="00715F45">
      <w:pPr>
        <w:spacing w:line="276" w:lineRule="auto"/>
        <w:ind w:left="567" w:right="567"/>
        <w:jc w:val="both"/>
        <w:rPr>
          <w:rFonts w:ascii="Palatino Linotype" w:hAnsi="Palatino Linotype"/>
          <w:i/>
          <w:sz w:val="22"/>
          <w:szCs w:val="22"/>
          <w:lang w:val="es-MX" w:eastAsia="es-MX"/>
        </w:rPr>
      </w:pPr>
      <w:r w:rsidRPr="00715F45">
        <w:rPr>
          <w:rFonts w:ascii="Palatino Linotype" w:hAnsi="Palatino Linotype"/>
          <w:i/>
          <w:sz w:val="22"/>
          <w:szCs w:val="22"/>
          <w:lang w:val="es-MX" w:eastAsia="es-MX"/>
        </w:rPr>
        <w:t>ATENTAMENTE</w:t>
      </w:r>
    </w:p>
    <w:p w14:paraId="02CE162F" w14:textId="622F9CB2" w:rsidR="0029071C" w:rsidRPr="00B7320F" w:rsidRDefault="00715F45" w:rsidP="00715F45">
      <w:pPr>
        <w:spacing w:line="276" w:lineRule="auto"/>
        <w:ind w:left="567" w:right="567"/>
        <w:jc w:val="both"/>
        <w:rPr>
          <w:rFonts w:ascii="Palatino Linotype" w:hAnsi="Palatino Linotype"/>
          <w:i/>
          <w:sz w:val="22"/>
          <w:szCs w:val="22"/>
          <w:lang w:val="es-MX" w:eastAsia="es-MX"/>
        </w:rPr>
      </w:pPr>
      <w:r w:rsidRPr="00715F45">
        <w:rPr>
          <w:rFonts w:ascii="Palatino Linotype" w:hAnsi="Palatino Linotype"/>
          <w:i/>
          <w:sz w:val="22"/>
          <w:szCs w:val="22"/>
          <w:lang w:val="es-MX" w:eastAsia="es-MX"/>
        </w:rPr>
        <w:t>BRENDA SELENE HERNANDEZ LOPEZ</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0F603939"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los</w:t>
      </w:r>
      <w:r w:rsidR="001D2DE0" w:rsidRPr="00B7320F">
        <w:rPr>
          <w:rFonts w:ascii="Palatino Linotype" w:eastAsiaTheme="minorHAnsi" w:hAnsi="Palatino Linotype" w:cs="Arial"/>
          <w:lang w:val="es-MX" w:eastAsia="en-US"/>
        </w:rPr>
        <w:t xml:space="preserve"> archivo</w:t>
      </w:r>
      <w:r w:rsidR="00715F45">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electrónico</w:t>
      </w:r>
      <w:r w:rsidR="00715F45">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denominado</w:t>
      </w:r>
      <w:r w:rsidR="00715F45">
        <w:rPr>
          <w:rFonts w:ascii="Palatino Linotype" w:eastAsiaTheme="minorHAnsi" w:hAnsi="Palatino Linotype" w:cs="Arial"/>
          <w:lang w:val="es-MX" w:eastAsia="en-US"/>
        </w:rPr>
        <w:t>s</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715F45" w:rsidRPr="00715F45">
        <w:rPr>
          <w:rFonts w:ascii="Palatino Linotype" w:eastAsiaTheme="minorHAnsi" w:hAnsi="Palatino Linotype" w:cs="Arial"/>
          <w:i/>
          <w:lang w:val="es-MX" w:eastAsia="en-US"/>
        </w:rPr>
        <w:t>Oficio de Atención a Solicitud 00669 ZINACANT- 2023.pdf</w:t>
      </w:r>
      <w:r w:rsidR="00184176" w:rsidRPr="00B7320F">
        <w:rPr>
          <w:rFonts w:ascii="Palatino Linotype" w:eastAsiaTheme="minorHAnsi" w:hAnsi="Palatino Linotype" w:cs="Arial"/>
          <w:i/>
          <w:lang w:val="es-MX" w:eastAsia="en-US"/>
        </w:rPr>
        <w:t>”</w:t>
      </w:r>
      <w:r w:rsidR="00715F45">
        <w:rPr>
          <w:rFonts w:ascii="Palatino Linotype" w:eastAsiaTheme="minorHAnsi" w:hAnsi="Palatino Linotype" w:cs="Arial"/>
          <w:i/>
          <w:lang w:val="es-MX" w:eastAsia="en-US"/>
        </w:rPr>
        <w:t xml:space="preserve"> </w:t>
      </w:r>
      <w:r w:rsidR="00715F45" w:rsidRPr="00715F45">
        <w:rPr>
          <w:rFonts w:ascii="Palatino Linotype" w:eastAsiaTheme="minorHAnsi" w:hAnsi="Palatino Linotype" w:cs="Arial"/>
          <w:iCs/>
          <w:lang w:val="es-MX" w:eastAsia="en-US"/>
        </w:rPr>
        <w:t>y</w:t>
      </w:r>
      <w:r w:rsidR="00715F45">
        <w:rPr>
          <w:rFonts w:ascii="Palatino Linotype" w:eastAsiaTheme="minorHAnsi" w:hAnsi="Palatino Linotype" w:cs="Arial"/>
          <w:i/>
          <w:lang w:val="es-MX" w:eastAsia="en-US"/>
        </w:rPr>
        <w:t xml:space="preserve"> “</w:t>
      </w:r>
      <w:r w:rsidR="00715F45" w:rsidRPr="00715F45">
        <w:rPr>
          <w:rFonts w:ascii="Palatino Linotype" w:eastAsiaTheme="minorHAnsi" w:hAnsi="Palatino Linotype" w:cs="Arial"/>
          <w:i/>
          <w:lang w:val="es-MX" w:eastAsia="en-US"/>
        </w:rPr>
        <w:t>Art 92 fracción 7 - Directorio de Servidores Públicos.xlsx</w:t>
      </w:r>
      <w:r w:rsidR="00715F45">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715F45">
        <w:rPr>
          <w:rFonts w:ascii="Palatino Linotype" w:eastAsiaTheme="minorHAnsi" w:hAnsi="Palatino Linotype" w:cs="Arial"/>
          <w:lang w:val="es-MX" w:eastAsia="en-US"/>
        </w:rPr>
        <w:t>n</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6CFD0285"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O. Del recurso de revisión.</w:t>
      </w:r>
    </w:p>
    <w:p w14:paraId="7B3E8717" w14:textId="1548A4F0"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715F45">
        <w:rPr>
          <w:rFonts w:ascii="Palatino Linotype" w:eastAsiaTheme="minorHAnsi" w:hAnsi="Palatino Linotype" w:cs="Arial"/>
          <w:lang w:val="es-MX" w:eastAsia="en-US"/>
        </w:rPr>
        <w:t>doce de septiembre</w:t>
      </w:r>
      <w:r w:rsidR="00DF0080" w:rsidRPr="00B7320F">
        <w:rPr>
          <w:rFonts w:ascii="Palatino Linotype" w:eastAsiaTheme="minorHAnsi" w:hAnsi="Palatino Linotype" w:cs="Arial"/>
          <w:lang w:val="es-MX" w:eastAsia="en-US"/>
        </w:rPr>
        <w:t xml:space="preserve"> de dos mil </w:t>
      </w:r>
      <w:r w:rsidR="00DF0080" w:rsidRPr="00B7320F">
        <w:rPr>
          <w:rFonts w:ascii="Palatino Linotype" w:eastAsiaTheme="minorHAnsi" w:hAnsi="Palatino Linotype" w:cs="Arial"/>
          <w:lang w:val="es-MX" w:eastAsia="en-US"/>
        </w:rPr>
        <w:lastRenderedPageBreak/>
        <w:t>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715F45">
        <w:rPr>
          <w:rFonts w:ascii="Palatino Linotype" w:eastAsiaTheme="minorHAnsi" w:hAnsi="Palatino Linotype" w:cs="Arial"/>
          <w:b/>
          <w:bCs/>
          <w:lang w:val="es-MX" w:eastAsia="es-MX"/>
        </w:rPr>
        <w:t>5980</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315DDFBC" w:rsidR="00CC0B81" w:rsidRPr="00B7320F" w:rsidRDefault="0029071C" w:rsidP="001762FA">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715F45" w:rsidRPr="00715F45">
        <w:rPr>
          <w:rFonts w:ascii="Palatino Linotype" w:eastAsiaTheme="minorHAnsi" w:hAnsi="Palatino Linotype" w:cstheme="minorBidi"/>
          <w:i/>
          <w:color w:val="000000"/>
          <w:sz w:val="22"/>
          <w:szCs w:val="22"/>
          <w:lang w:val="es-MX" w:eastAsia="en-US"/>
        </w:rPr>
        <w:t>LA RESPUESTA</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4DFB170D" w:rsidR="00E74701" w:rsidRPr="00B7320F" w:rsidRDefault="0029071C" w:rsidP="001762FA">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715F45" w:rsidRPr="00715F45">
        <w:rPr>
          <w:rFonts w:ascii="Palatino Linotype" w:eastAsiaTheme="minorHAnsi" w:hAnsi="Palatino Linotype" w:cstheme="minorBidi"/>
          <w:i/>
          <w:color w:val="000000"/>
          <w:sz w:val="22"/>
          <w:szCs w:val="22"/>
          <w:lang w:val="es-MX" w:eastAsia="en-US"/>
        </w:rPr>
        <w:t>NO ABRE EL LINK</w:t>
      </w:r>
      <w:r w:rsidRPr="00B7320F">
        <w:rPr>
          <w:rFonts w:ascii="Palatino Linotype" w:eastAsiaTheme="minorHAnsi" w:hAnsi="Palatino Linotype" w:cstheme="minorBidi"/>
          <w:i/>
          <w:color w:val="000000"/>
          <w:sz w:val="22"/>
          <w:szCs w:val="22"/>
          <w:lang w:val="es-MX" w:eastAsia="en-US"/>
        </w:rPr>
        <w:t>” (Sic)</w:t>
      </w:r>
    </w:p>
    <w:p w14:paraId="1F27091E" w14:textId="77777777" w:rsidR="004309A2" w:rsidRPr="00B7320F" w:rsidRDefault="004309A2" w:rsidP="0029071C">
      <w:pPr>
        <w:spacing w:line="360" w:lineRule="auto"/>
        <w:jc w:val="both"/>
        <w:rPr>
          <w:rFonts w:ascii="Palatino Linotype" w:eastAsiaTheme="minorHAnsi" w:hAnsi="Palatino Linotype" w:cs="Arial"/>
          <w:b/>
          <w:lang w:val="es-MX" w:eastAsia="en-US"/>
        </w:rPr>
      </w:pPr>
    </w:p>
    <w:p w14:paraId="37958889" w14:textId="4411AA18"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3265F6FF"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15F45">
        <w:rPr>
          <w:rFonts w:ascii="Palatino Linotype" w:eastAsiaTheme="minorHAnsi" w:hAnsi="Palatino Linotype" w:cs="Arial"/>
          <w:lang w:val="es-MX" w:eastAsia="en-US"/>
        </w:rPr>
        <w:t>dieciocho de septiembre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17C7C71D"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2591E127" w14:textId="3DB75778" w:rsidR="00715F45" w:rsidRDefault="00CF1DF5" w:rsidP="001762FA">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39ACA63D" w14:textId="0CC1645D" w:rsidR="00267458" w:rsidRPr="00B7320F" w:rsidRDefault="00715F45" w:rsidP="00A26BD8">
      <w:pPr>
        <w:spacing w:line="360" w:lineRule="auto"/>
        <w:jc w:val="both"/>
        <w:rPr>
          <w:rFonts w:ascii="Palatino Linotype" w:eastAsiaTheme="minorHAnsi" w:hAnsi="Palatino Linotype" w:cs="Arial"/>
          <w:lang w:val="es-MX" w:eastAsia="en-US"/>
        </w:rPr>
      </w:pPr>
      <w:r w:rsidRPr="00715F45">
        <w:rPr>
          <w:rFonts w:ascii="Palatino Linotype" w:eastAsiaTheme="minorHAnsi" w:hAnsi="Palatino Linotype" w:cs="Arial"/>
          <w:noProof/>
          <w:lang w:val="es-MX" w:eastAsia="es-MX"/>
        </w:rPr>
        <w:drawing>
          <wp:inline distT="0" distB="0" distL="0" distR="0" wp14:anchorId="4E3DDE0F" wp14:editId="2E179F5F">
            <wp:extent cx="5791835" cy="1406525"/>
            <wp:effectExtent l="190500" t="190500" r="189865" b="193675"/>
            <wp:docPr id="422286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86434" name=""/>
                    <pic:cNvPicPr/>
                  </pic:nvPicPr>
                  <pic:blipFill>
                    <a:blip r:embed="rId8"/>
                    <a:stretch>
                      <a:fillRect/>
                    </a:stretch>
                  </pic:blipFill>
                  <pic:spPr>
                    <a:xfrm>
                      <a:off x="0" y="0"/>
                      <a:ext cx="5791835" cy="1406525"/>
                    </a:xfrm>
                    <a:prstGeom prst="rect">
                      <a:avLst/>
                    </a:prstGeom>
                    <a:ln>
                      <a:noFill/>
                    </a:ln>
                    <a:effectLst>
                      <a:outerShdw blurRad="190500" algn="tl" rotWithShape="0">
                        <a:srgbClr val="000000">
                          <a:alpha val="70000"/>
                        </a:srgbClr>
                      </a:outerShdw>
                    </a:effectLst>
                  </pic:spPr>
                </pic:pic>
              </a:graphicData>
            </a:graphic>
          </wp:inline>
        </w:drawing>
      </w:r>
    </w:p>
    <w:p w14:paraId="2F723466" w14:textId="0FE12E6F" w:rsidR="0029071C" w:rsidRPr="00B7320F" w:rsidRDefault="00715F4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SÉPTIM</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092A0B18" w:rsidR="00CC0B81"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754241">
        <w:rPr>
          <w:rFonts w:ascii="Palatino Linotype" w:eastAsiaTheme="minorHAnsi" w:hAnsi="Palatino Linotype" w:cs="Arial"/>
          <w:lang w:val="es-MX" w:eastAsia="en-US"/>
        </w:rPr>
        <w:t>veinti</w:t>
      </w:r>
      <w:r w:rsidR="005327BF">
        <w:rPr>
          <w:rFonts w:ascii="Palatino Linotype" w:eastAsiaTheme="minorHAnsi" w:hAnsi="Palatino Linotype" w:cs="Arial"/>
          <w:lang w:val="es-MX" w:eastAsia="en-US"/>
        </w:rPr>
        <w:t>ocho de septiembre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C09ED50" w14:textId="77777777" w:rsidR="001762FA" w:rsidRPr="00B7320F" w:rsidRDefault="001762FA" w:rsidP="00CC0B81">
      <w:pPr>
        <w:spacing w:line="360" w:lineRule="auto"/>
        <w:rPr>
          <w:rFonts w:ascii="Palatino Linotype" w:eastAsiaTheme="minorHAnsi" w:hAnsi="Palatino Linotype" w:cstheme="minorBidi"/>
          <w:b/>
          <w:szCs w:val="26"/>
          <w:lang w:val="es-MX" w:eastAsia="en-US"/>
        </w:rPr>
      </w:pPr>
    </w:p>
    <w:p w14:paraId="23E207BB" w14:textId="16A87E7D" w:rsidR="00CC0B81" w:rsidRPr="00B7320F" w:rsidRDefault="00715F45" w:rsidP="00CC0B81">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t>OCTAV</w:t>
      </w:r>
      <w:r w:rsidR="00CC0B81" w:rsidRPr="00B7320F">
        <w:rPr>
          <w:rFonts w:ascii="Palatino Linotype" w:eastAsiaTheme="minorHAnsi" w:hAnsi="Palatino Linotype" w:cstheme="minorBidi"/>
          <w:b/>
          <w:sz w:val="28"/>
          <w:szCs w:val="26"/>
          <w:lang w:val="es-MX" w:eastAsia="en-US"/>
        </w:rPr>
        <w:t>O. De la ampliación del término para resolver.</w:t>
      </w:r>
    </w:p>
    <w:p w14:paraId="314F598A" w14:textId="07C4CD7C"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754241">
        <w:rPr>
          <w:rFonts w:ascii="Palatino Linotype" w:hAnsi="Palatino Linotype"/>
          <w:lang w:val="es-MX"/>
        </w:rPr>
        <w:t>treinta</w:t>
      </w:r>
      <w:r w:rsidR="005327BF">
        <w:rPr>
          <w:rFonts w:ascii="Palatino Linotype" w:hAnsi="Palatino Linotype"/>
          <w:lang w:val="es-MX"/>
        </w:rPr>
        <w:t xml:space="preserve"> de octubre</w:t>
      </w:r>
      <w:r w:rsidR="00A31156" w:rsidRPr="00B7320F">
        <w:rPr>
          <w:rFonts w:ascii="Palatino Linotype" w:hAnsi="Palatino Linotype"/>
          <w:lang w:val="es-MX"/>
        </w:rPr>
        <w:t xml:space="preserve"> de dos mil veintitrés</w:t>
      </w:r>
      <w:r w:rsidRPr="00B732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B7320F" w:rsidRDefault="00CC0B81" w:rsidP="00CC0B81">
      <w:pPr>
        <w:spacing w:line="360" w:lineRule="auto"/>
        <w:jc w:val="both"/>
        <w:rPr>
          <w:rFonts w:ascii="Palatino Linotype" w:hAnsi="Palatino Linotype"/>
          <w:lang w:val="es-MX"/>
        </w:rPr>
      </w:pPr>
    </w:p>
    <w:p w14:paraId="237A6D7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B7320F" w:rsidRDefault="00CC0B81" w:rsidP="00CC0B81">
      <w:pPr>
        <w:spacing w:line="360" w:lineRule="auto"/>
        <w:jc w:val="both"/>
        <w:rPr>
          <w:rFonts w:ascii="Palatino Linotype" w:hAnsi="Palatino Linotype"/>
          <w:lang w:val="es-MX"/>
        </w:rPr>
      </w:pPr>
    </w:p>
    <w:p w14:paraId="2D5EA57B"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Por ello, es menester precisar que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w:t>
      </w:r>
      <w:r w:rsidRPr="00B7320F">
        <w:rPr>
          <w:rFonts w:ascii="Palatino Linotype" w:hAnsi="Palatino Linotype"/>
          <w:lang w:val="es-MX"/>
        </w:rPr>
        <w:lastRenderedPageBreak/>
        <w:t>jurisdiccionales federales, aplicables también en procedimientos análogos, como el que nos ocupa.</w:t>
      </w:r>
    </w:p>
    <w:p w14:paraId="22FF19D4" w14:textId="77777777" w:rsidR="00CC0B81" w:rsidRPr="00B7320F" w:rsidRDefault="00CC0B81" w:rsidP="00CC0B81">
      <w:pPr>
        <w:spacing w:line="360" w:lineRule="auto"/>
        <w:jc w:val="both"/>
        <w:rPr>
          <w:rFonts w:ascii="Palatino Linotype" w:hAnsi="Palatino Linotype"/>
          <w:lang w:val="es-MX"/>
        </w:rPr>
      </w:pPr>
    </w:p>
    <w:p w14:paraId="2F8EB20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1AD56" w14:textId="77777777" w:rsidR="001762FA" w:rsidRPr="00B7320F" w:rsidRDefault="001762FA" w:rsidP="00CC0B81">
      <w:pPr>
        <w:spacing w:line="360" w:lineRule="auto"/>
        <w:jc w:val="both"/>
        <w:rPr>
          <w:rFonts w:ascii="Palatino Linotype" w:hAnsi="Palatino Linotype"/>
          <w:lang w:val="es-MX"/>
        </w:rPr>
      </w:pPr>
    </w:p>
    <w:p w14:paraId="2873857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B7320F" w:rsidRDefault="00CC0B81" w:rsidP="00CC0B81">
      <w:pPr>
        <w:spacing w:line="360" w:lineRule="auto"/>
        <w:jc w:val="both"/>
        <w:rPr>
          <w:rFonts w:ascii="Palatino Linotype" w:hAnsi="Palatino Linotype"/>
          <w:lang w:val="es-MX"/>
        </w:rPr>
      </w:pPr>
    </w:p>
    <w:p w14:paraId="2FFE10A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B7320F" w:rsidRDefault="00CC0B81" w:rsidP="00CC0B81">
      <w:pPr>
        <w:spacing w:line="360" w:lineRule="auto"/>
        <w:jc w:val="both"/>
        <w:rPr>
          <w:rFonts w:ascii="Palatino Linotype" w:hAnsi="Palatino Linotype"/>
          <w:lang w:val="es-MX"/>
        </w:rPr>
      </w:pPr>
    </w:p>
    <w:p w14:paraId="2DBC64C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05446E37"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B7320F" w:rsidRDefault="00CC0B81" w:rsidP="00CC0B81">
      <w:pPr>
        <w:spacing w:line="360" w:lineRule="auto"/>
        <w:jc w:val="both"/>
        <w:rPr>
          <w:rFonts w:ascii="Palatino Linotype" w:hAnsi="Palatino Linotype"/>
          <w:lang w:val="es-MX"/>
        </w:rPr>
      </w:pPr>
    </w:p>
    <w:p w14:paraId="21CB838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824603" w14:textId="77777777" w:rsidR="00CC0B81" w:rsidRPr="00B7320F" w:rsidRDefault="00CC0B81" w:rsidP="00CC0B81">
      <w:pPr>
        <w:spacing w:line="360" w:lineRule="auto"/>
        <w:jc w:val="both"/>
        <w:rPr>
          <w:rFonts w:ascii="Palatino Linotype" w:hAnsi="Palatino Linotype"/>
          <w:lang w:val="es-MX"/>
        </w:rPr>
      </w:pPr>
    </w:p>
    <w:p w14:paraId="7BC4A4B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Argumento que encuentra sustento en la jurisprudencia P</w:t>
      </w:r>
      <w:proofErr w:type="gramStart"/>
      <w:r w:rsidRPr="00B7320F">
        <w:rPr>
          <w:rFonts w:ascii="Palatino Linotype" w:hAnsi="Palatino Linotype"/>
          <w:lang w:val="es-MX"/>
        </w:rPr>
        <w:t>./</w:t>
      </w:r>
      <w:proofErr w:type="gramEnd"/>
      <w:r w:rsidRPr="00B7320F">
        <w:rPr>
          <w:rFonts w:ascii="Palatino Linotype" w:hAnsi="Palatino Linotype"/>
          <w:lang w:val="es-MX"/>
        </w:rPr>
        <w:t xml:space="preserve">J. 32/92 emitida por el Pleno de la Suprema Corte de Justicia de la Nación de rubro </w:t>
      </w:r>
      <w:r w:rsidRPr="00B732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41F1346A" w14:textId="77777777" w:rsidR="00CC0B81" w:rsidRPr="00B7320F" w:rsidRDefault="00CC0B81" w:rsidP="00CC0B81">
      <w:pPr>
        <w:spacing w:line="360" w:lineRule="auto"/>
        <w:jc w:val="both"/>
        <w:rPr>
          <w:rFonts w:ascii="Palatino Linotype" w:hAnsi="Palatino Linotype"/>
          <w:lang w:val="es-MX"/>
        </w:rPr>
      </w:pPr>
    </w:p>
    <w:p w14:paraId="5D7498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B7320F" w:rsidRDefault="00CC0B81" w:rsidP="00CC0B81">
      <w:pPr>
        <w:spacing w:line="360" w:lineRule="auto"/>
        <w:jc w:val="both"/>
        <w:rPr>
          <w:rFonts w:ascii="Palatino Linotype" w:hAnsi="Palatino Linotype"/>
          <w:lang w:val="es-MX"/>
        </w:rPr>
      </w:pPr>
    </w:p>
    <w:p w14:paraId="2A7A7B90"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37E30F71" w14:textId="77777777" w:rsidR="00CC0B81" w:rsidRPr="00B7320F" w:rsidRDefault="00CC0B81" w:rsidP="00CC0B81">
      <w:pPr>
        <w:spacing w:line="360" w:lineRule="auto"/>
        <w:jc w:val="both"/>
        <w:rPr>
          <w:rFonts w:ascii="Palatino Linotype" w:hAnsi="Palatino Linotype"/>
          <w:lang w:val="es-MX"/>
        </w:rPr>
      </w:pPr>
    </w:p>
    <w:p w14:paraId="1CD42A8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126F8982" w14:textId="77777777" w:rsidR="00CC0B81" w:rsidRPr="00B7320F" w:rsidRDefault="00CC0B81" w:rsidP="00CC0B81">
      <w:pPr>
        <w:spacing w:line="360" w:lineRule="auto"/>
        <w:jc w:val="both"/>
        <w:rPr>
          <w:rFonts w:ascii="Palatino Linotype" w:hAnsi="Palatino Linotype"/>
          <w:lang w:val="es-MX"/>
        </w:rPr>
      </w:pPr>
    </w:p>
    <w:p w14:paraId="5BFAF0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44DFD803" w14:textId="77777777" w:rsidR="00CC0B81" w:rsidRPr="00B7320F" w:rsidRDefault="00CC0B81" w:rsidP="00CC0B81">
      <w:pPr>
        <w:spacing w:line="360" w:lineRule="auto"/>
        <w:jc w:val="both"/>
        <w:rPr>
          <w:rFonts w:ascii="Palatino Linotype" w:hAnsi="Palatino Linotype"/>
          <w:lang w:val="es-MX"/>
        </w:rPr>
      </w:pPr>
    </w:p>
    <w:p w14:paraId="661E34C9" w14:textId="240BCBDD" w:rsidR="00A31156" w:rsidRDefault="00CC0B81" w:rsidP="00B96A17">
      <w:pPr>
        <w:spacing w:line="360" w:lineRule="auto"/>
        <w:jc w:val="both"/>
        <w:rPr>
          <w:rFonts w:ascii="Palatino Linotype" w:hAnsi="Palatino Linotype"/>
          <w:lang w:val="es-MX"/>
        </w:rPr>
      </w:pPr>
      <w:r w:rsidRPr="00B732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7F935E78" w:rsidR="00A26BD8" w:rsidRPr="00B7320F" w:rsidRDefault="00C8502C" w:rsidP="00CC0B81">
      <w:pPr>
        <w:spacing w:line="360" w:lineRule="auto"/>
        <w:jc w:val="both"/>
        <w:rPr>
          <w:rFonts w:ascii="Palatino Linotype" w:eastAsiaTheme="minorHAnsi" w:hAnsi="Palatino Linotype" w:cs="Arial"/>
          <w:lang w:val="es-MX" w:eastAsia="en-US"/>
        </w:rPr>
      </w:pPr>
      <w:r w:rsidRPr="00C8502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w:t>
      </w:r>
      <w:r>
        <w:rPr>
          <w:rFonts w:ascii="Palatino Linotype" w:eastAsiaTheme="minorHAnsi" w:hAnsi="Palatino Linotype" w:cs="Arial"/>
          <w:lang w:val="es-MX" w:eastAsia="en-US"/>
        </w:rPr>
        <w:t xml:space="preserve">s Estados Unidos Mexicanos; 5, </w:t>
      </w:r>
      <w:r w:rsidRPr="00C8502C">
        <w:rPr>
          <w:rFonts w:ascii="Palatino Linotype" w:eastAsiaTheme="minorHAnsi" w:hAnsi="Palatino Linotype" w:cs="Arial"/>
          <w:lang w:val="es-MX" w:eastAsia="en-US"/>
        </w:rPr>
        <w:t>párrafos trigés</w:t>
      </w:r>
      <w:r>
        <w:rPr>
          <w:rFonts w:ascii="Palatino Linotype" w:eastAsiaTheme="minorHAnsi" w:hAnsi="Palatino Linotype" w:cs="Arial"/>
          <w:lang w:val="es-MX" w:eastAsia="en-US"/>
        </w:rPr>
        <w:t>imo segundo y trigésimo tercero</w:t>
      </w:r>
      <w:r w:rsidRPr="00C8502C">
        <w:rPr>
          <w:rFonts w:ascii="Palatino Linotype" w:eastAsiaTheme="minorHAnsi" w:hAnsi="Palatino Linotype" w:cs="Arial"/>
          <w:lang w:val="es-MX" w:eastAsia="en-US"/>
        </w:rPr>
        <w:t xml:space="preserve">, fracciones IV y V, de la Constitución Política del Estado Libre y Soberano de México; </w:t>
      </w:r>
      <w:r w:rsidRPr="00C8502C">
        <w:rPr>
          <w:rFonts w:ascii="Palatino Linotype" w:eastAsiaTheme="minorHAnsi" w:hAnsi="Palatino Linotype" w:cs="Arial"/>
          <w:lang w:val="es-MX" w:eastAsia="en-U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w:t>
      </w:r>
      <w:r>
        <w:rPr>
          <w:rFonts w:ascii="Palatino Linotype" w:eastAsiaTheme="minorHAnsi" w:hAnsi="Palatino Linotype" w:cs="Arial"/>
          <w:lang w:val="es-MX" w:eastAsia="en-US"/>
        </w:rPr>
        <w:t>l Estado de México y Municipios</w:t>
      </w:r>
      <w:r w:rsidR="00A31156" w:rsidRPr="00B7320F">
        <w:rPr>
          <w:rFonts w:ascii="Palatino Linotype" w:eastAsiaTheme="minorHAnsi" w:hAnsi="Palatino Linotype" w:cs="Arial"/>
          <w:lang w:val="es-MX" w:eastAsia="en-US"/>
        </w:rPr>
        <w:t>.</w:t>
      </w:r>
    </w:p>
    <w:p w14:paraId="29609E14" w14:textId="77777777" w:rsidR="00266841" w:rsidRPr="00B7320F" w:rsidRDefault="00266841"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4DB60"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CC13F6" w:rsidRDefault="005327BF" w:rsidP="005327BF">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t>TERCERO. Cuestiones de previo y especial pronunciamiento</w:t>
      </w:r>
      <w:r w:rsidRPr="00CC13F6">
        <w:rPr>
          <w:rFonts w:ascii="Palatino Linotype" w:hAnsi="Palatino Linotype" w:cs="Arial"/>
          <w:b/>
        </w:rPr>
        <w:t>.</w:t>
      </w:r>
    </w:p>
    <w:p w14:paraId="2D91CD9A" w14:textId="77777777" w:rsidR="005327BF" w:rsidRPr="00CC13F6" w:rsidRDefault="005327BF" w:rsidP="005327BF">
      <w:pPr>
        <w:spacing w:line="360" w:lineRule="auto"/>
        <w:jc w:val="both"/>
        <w:rPr>
          <w:rFonts w:ascii="Palatino Linotype" w:hAnsi="Palatino Linotype"/>
        </w:rPr>
      </w:pPr>
      <w:r w:rsidRPr="00CC13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CC13F6">
        <w:rPr>
          <w:rFonts w:ascii="Palatino Linotype" w:hAnsi="Palatino Linotype"/>
        </w:rPr>
        <w:lastRenderedPageBreak/>
        <w:t>manera electrónica, ello porque no se advierte nombre en específico</w:t>
      </w:r>
      <w:r w:rsidRPr="00CC13F6">
        <w:rPr>
          <w:rFonts w:ascii="Palatino Linotype" w:hAnsi="Palatino Linotype" w:cs="Arial"/>
        </w:rPr>
        <w:t>, del cual no se colige que corresponda al nombre de una persona.</w:t>
      </w:r>
    </w:p>
    <w:p w14:paraId="4D896A01"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 xml:space="preserve">Esta Ponencia considera importante abordar el análisis de los requisitos de </w:t>
      </w:r>
      <w:proofErr w:type="spellStart"/>
      <w:r w:rsidRPr="00CC13F6">
        <w:rPr>
          <w:rFonts w:ascii="Palatino Linotype" w:hAnsi="Palatino Linotype" w:cs="Arial"/>
        </w:rPr>
        <w:t>procedibilidad</w:t>
      </w:r>
      <w:proofErr w:type="spellEnd"/>
      <w:r w:rsidRPr="00CC13F6">
        <w:rPr>
          <w:rFonts w:ascii="Palatino Linotype" w:hAnsi="Palatino Linotype" w:cs="Arial"/>
        </w:rPr>
        <w:t xml:space="preserve"> de los recursos de revisión, así el artículo 180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4A636EFD" w14:textId="77777777" w:rsidR="005327BF" w:rsidRPr="00CC13F6" w:rsidRDefault="005327BF" w:rsidP="005327BF">
      <w:pPr>
        <w:rPr>
          <w:lang w:val="es-MX"/>
        </w:rPr>
      </w:pPr>
    </w:p>
    <w:p w14:paraId="63A5BE3E"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688044A9"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1BD6F611"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20AAA885"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AA99A24"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w:t>
      </w:r>
      <w:r w:rsidRPr="00CC13F6">
        <w:rPr>
          <w:rFonts w:ascii="Palatino Linotype" w:hAnsi="Palatino Linotype" w:cs="Arial"/>
        </w:rPr>
        <w:lastRenderedPageBreak/>
        <w:t>prevé en su artículo 155, párrafo segundo la posibilidad de que las solicitudes de información sean anónimas, con nombre incompleto o seudónimo.</w:t>
      </w:r>
    </w:p>
    <w:p w14:paraId="6287318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B732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7320F">
        <w:rPr>
          <w:rFonts w:ascii="Palatino Linotype" w:eastAsiaTheme="minorHAnsi" w:hAnsi="Palatino Linotype" w:cs="Arial"/>
          <w:lang w:val="es-MX" w:eastAsia="en-US"/>
        </w:rPr>
        <w:t>Resolutor</w:t>
      </w:r>
      <w:proofErr w:type="spellEnd"/>
      <w:r w:rsidRPr="00B7320F">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lastRenderedPageBreak/>
        <w:t xml:space="preserve">Así las cosas, al no existir causas de improcedencia invocadas por las partes ni advertidas de oficio por este </w:t>
      </w:r>
      <w:proofErr w:type="spellStart"/>
      <w:r w:rsidRPr="00B7320F">
        <w:rPr>
          <w:rFonts w:ascii="Palatino Linotype" w:hAnsi="Palatino Linotype" w:cs="Arial"/>
        </w:rPr>
        <w:t>Resolutor</w:t>
      </w:r>
      <w:proofErr w:type="spellEnd"/>
      <w:r w:rsidRPr="00B7320F">
        <w:rPr>
          <w:rFonts w:ascii="Palatino Linotype" w:hAnsi="Palatino Linotype" w:cs="Arial"/>
        </w:rPr>
        <w:t xml:space="preserve">, se </w:t>
      </w:r>
      <w:proofErr w:type="gramStart"/>
      <w:r w:rsidRPr="00B7320F">
        <w:rPr>
          <w:rFonts w:ascii="Palatino Linotype" w:hAnsi="Palatino Linotype" w:cs="Arial"/>
        </w:rPr>
        <w:t>procede</w:t>
      </w:r>
      <w:proofErr w:type="gramEnd"/>
      <w:r w:rsidRPr="00B7320F">
        <w:rPr>
          <w:rFonts w:ascii="Palatino Linotype" w:hAnsi="Palatino Linotype" w:cs="Arial"/>
        </w:rPr>
        <w:t xml:space="preserve"> al análisis del fondo de los asuntos en los siguientes términos.</w:t>
      </w:r>
    </w:p>
    <w:p w14:paraId="30F5D428" w14:textId="77777777" w:rsidR="00F712EE" w:rsidRPr="00B7320F" w:rsidRDefault="00F712EE" w:rsidP="0029071C">
      <w:pPr>
        <w:autoSpaceDE w:val="0"/>
        <w:autoSpaceDN w:val="0"/>
        <w:adjustRightInd w:val="0"/>
        <w:spacing w:line="360" w:lineRule="auto"/>
        <w:jc w:val="both"/>
        <w:rPr>
          <w:rFonts w:ascii="Palatino Linotype" w:hAnsi="Palatino Linotype" w:cs="Arial"/>
        </w:rPr>
      </w:pPr>
    </w:p>
    <w:p w14:paraId="61D8E0F0" w14:textId="534BDCFA" w:rsidR="0029071C" w:rsidRPr="00B7320F" w:rsidRDefault="005327B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6EEA78DA" w:rsidR="00430BAC" w:rsidRPr="00B7320F" w:rsidRDefault="00754241" w:rsidP="00D83603">
      <w:pPr>
        <w:pStyle w:val="Prrafodelista"/>
        <w:numPr>
          <w:ilvl w:val="0"/>
          <w:numId w:val="20"/>
        </w:numPr>
        <w:spacing w:line="360" w:lineRule="auto"/>
        <w:ind w:right="141"/>
        <w:jc w:val="both"/>
        <w:rPr>
          <w:rFonts w:ascii="Palatino Linotype" w:eastAsiaTheme="minorHAnsi" w:hAnsi="Palatino Linotype"/>
          <w:lang w:eastAsia="es-MX"/>
        </w:rPr>
      </w:pPr>
      <w:r w:rsidRPr="00754241">
        <w:rPr>
          <w:rFonts w:ascii="Palatino Linotype" w:eastAsiaTheme="minorHAnsi" w:hAnsi="Palatino Linotype" w:cstheme="minorBidi"/>
          <w:szCs w:val="22"/>
          <w:lang w:val="es-MX" w:eastAsia="es-MX"/>
        </w:rPr>
        <w:t>El directorio de servidores públicos a partir del nivel de jefe de departamento hasta presidente</w:t>
      </w:r>
      <w:r w:rsidR="00907F13" w:rsidRPr="00B7320F">
        <w:rPr>
          <w:rFonts w:ascii="Palatino Linotype" w:eastAsiaTheme="minorHAnsi" w:hAnsi="Palatino Linotype" w:cstheme="minorBidi"/>
          <w:szCs w:val="22"/>
          <w:lang w:val="es-MX" w:eastAsia="es-MX"/>
        </w:rPr>
        <w:t>.</w:t>
      </w:r>
    </w:p>
    <w:p w14:paraId="1F2810B2" w14:textId="77777777" w:rsidR="00907F13" w:rsidRPr="00B7320F" w:rsidRDefault="00907F13" w:rsidP="00EE2FB1">
      <w:pPr>
        <w:spacing w:line="360" w:lineRule="auto"/>
        <w:ind w:right="49"/>
        <w:jc w:val="both"/>
        <w:rPr>
          <w:rFonts w:ascii="Palatino Linotype" w:eastAsiaTheme="minorHAnsi" w:hAnsi="Palatino Linotype" w:cstheme="minorBidi"/>
          <w:lang w:val="es-MX"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13B7CC22" w14:textId="74569022" w:rsidR="00C70447" w:rsidRPr="00B7320F" w:rsidRDefault="00754241" w:rsidP="00FA5223">
            <w:pPr>
              <w:ind w:right="49"/>
              <w:jc w:val="both"/>
              <w:rPr>
                <w:rFonts w:ascii="Palatino Linotype" w:eastAsiaTheme="minorHAnsi" w:hAnsi="Palatino Linotype"/>
                <w:sz w:val="20"/>
                <w:lang w:eastAsia="es-MX"/>
              </w:rPr>
            </w:pPr>
            <w:r w:rsidRPr="00754241">
              <w:rPr>
                <w:rFonts w:ascii="Palatino Linotype" w:eastAsiaTheme="minorHAnsi" w:hAnsi="Palatino Linotype"/>
                <w:sz w:val="20"/>
                <w:lang w:eastAsia="es-MX"/>
              </w:rPr>
              <w:t>El directorio de servidores públicos a partir del nivel de jefe de departamento hasta presidente.</w:t>
            </w:r>
          </w:p>
        </w:tc>
        <w:tc>
          <w:tcPr>
            <w:tcW w:w="5103" w:type="dxa"/>
            <w:tcBorders>
              <w:top w:val="double" w:sz="4" w:space="0" w:color="auto"/>
              <w:bottom w:val="double" w:sz="4" w:space="0" w:color="auto"/>
            </w:tcBorders>
            <w:vAlign w:val="center"/>
          </w:tcPr>
          <w:p w14:paraId="5480F1C2" w14:textId="77777777" w:rsidR="00572099" w:rsidRDefault="00572099" w:rsidP="00E849A6">
            <w:pPr>
              <w:spacing w:line="276" w:lineRule="auto"/>
              <w:jc w:val="both"/>
              <w:rPr>
                <w:rFonts w:ascii="Palatino Linotype" w:eastAsiaTheme="minorHAnsi" w:hAnsi="Palatino Linotype" w:cstheme="minorBidi"/>
                <w:sz w:val="20"/>
                <w:szCs w:val="22"/>
                <w:lang w:val="es-MX" w:eastAsia="es-MX"/>
              </w:rPr>
            </w:pPr>
            <w:bookmarkStart w:id="1" w:name="_Hlk148730423"/>
            <w:r>
              <w:rPr>
                <w:rFonts w:ascii="Palatino Linotype" w:eastAsiaTheme="minorHAnsi" w:hAnsi="Palatino Linotype" w:cstheme="minorBidi"/>
                <w:sz w:val="20"/>
                <w:szCs w:val="22"/>
                <w:lang w:val="es-MX" w:eastAsia="es-MX"/>
              </w:rPr>
              <w:t>Mediante el oficio número ZIN/DA/2192/2023, firmado por la Directora de Administración, comunicó que la información requerida, se encuentra disponible para su consulta en la plataforma de Información Pública de Oficio Mexiquense (IPOMEX), específicamente en la fracción VII “El directorio de todos los servidores públicos”, a través del siguiente enlace electrónico:</w:t>
            </w:r>
          </w:p>
          <w:p w14:paraId="7FF2DB15" w14:textId="77777777" w:rsidR="00C86669" w:rsidRDefault="00572099" w:rsidP="00E849A6">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 </w:t>
            </w:r>
          </w:p>
          <w:p w14:paraId="1F342C08" w14:textId="77777777" w:rsidR="00572099" w:rsidRDefault="000C658A" w:rsidP="00E849A6">
            <w:pPr>
              <w:spacing w:line="276" w:lineRule="auto"/>
              <w:jc w:val="both"/>
              <w:rPr>
                <w:rFonts w:ascii="Palatino Linotype" w:eastAsiaTheme="minorHAnsi" w:hAnsi="Palatino Linotype" w:cstheme="minorBidi"/>
                <w:sz w:val="20"/>
                <w:szCs w:val="22"/>
                <w:lang w:val="es-MX" w:eastAsia="es-MX"/>
              </w:rPr>
            </w:pPr>
            <w:hyperlink r:id="rId9" w:history="1">
              <w:r w:rsidR="00572099" w:rsidRPr="008E002D">
                <w:rPr>
                  <w:rStyle w:val="Hipervnculo"/>
                  <w:rFonts w:ascii="Palatino Linotype" w:eastAsiaTheme="minorHAnsi" w:hAnsi="Palatino Linotype" w:cstheme="minorBidi"/>
                  <w:sz w:val="20"/>
                  <w:szCs w:val="22"/>
                  <w:lang w:val="es-MX" w:eastAsia="es-MX"/>
                </w:rPr>
                <w:t>https://ipomex.org.mx/ipo3/lgt/indice/ZINACANTEPEC/art_92_vii.web?token=03AFcWeA4H24mqAEVa2H9Z91vi0uEn60ZTIWtCZnFjualzrAdMM5WrWppvp94Az1Km43N5QjqrSIzWbHQnEdOip2GYsIrMYxMZ4ePnwcQZkLAXZKRRLFT9F7YxIM5Zyap3U0UyDkPBi0JV6k1xc27k_PfKQjOXivXghj6blgVRsqUFWQO-D0mHggP3RJ5zITjCYgYvtRKDI-9m8oi-on76BdxKSqt9XI5KXa3bQvMR5qXE_xJWZ_kcXjTm_6tDt9yDl2jrf2pn-OvsZWmwLt1IaIqTQjm5EcSUrwPZ4Ruta-I8C6szlNIJ7m3zw7hFCISif6BBeYZ44kVMeR6RcejbquMe9TWDXKah2pO9214EYyRS3_EjZuvjuUNf9LBjfwzTkWTZPiOrX12TCc_tV6OOCO-Ep5AEy9gpEo2itpjXUvuhrYCSaDsE4R37cdwIZQ8T6kn9awWmIQU6hzEH8LhnKIXpb7uGoHgLVIGy4foqqhtCZNDYZ5632C-RA22hLvt-UqKCswwxpcAwTLmkExnDUdDvn-cZAZmrow</w:t>
              </w:r>
            </w:hyperlink>
            <w:r w:rsidR="00572099">
              <w:rPr>
                <w:rFonts w:ascii="Palatino Linotype" w:eastAsiaTheme="minorHAnsi" w:hAnsi="Palatino Linotype" w:cstheme="minorBidi"/>
                <w:sz w:val="20"/>
                <w:szCs w:val="22"/>
                <w:lang w:val="es-MX" w:eastAsia="es-MX"/>
              </w:rPr>
              <w:t xml:space="preserve"> </w:t>
            </w:r>
          </w:p>
          <w:p w14:paraId="5B78F056" w14:textId="77777777" w:rsidR="00572099" w:rsidRDefault="00572099" w:rsidP="00E849A6">
            <w:pPr>
              <w:spacing w:line="276" w:lineRule="auto"/>
              <w:jc w:val="both"/>
              <w:rPr>
                <w:rFonts w:ascii="Palatino Linotype" w:eastAsiaTheme="minorHAnsi" w:hAnsi="Palatino Linotype" w:cstheme="minorBidi"/>
                <w:sz w:val="20"/>
                <w:szCs w:val="22"/>
                <w:lang w:val="es-MX" w:eastAsia="es-MX"/>
              </w:rPr>
            </w:pPr>
          </w:p>
          <w:p w14:paraId="56E837C3" w14:textId="780CE4C8" w:rsidR="00572099" w:rsidRPr="00B7320F" w:rsidRDefault="00572099" w:rsidP="00E849A6">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Adicionalmente, remitió en formato Excel, la información del “Directorio de Servidores Públicos”, mismo que se descargó de la fracción antes referida. </w:t>
            </w:r>
            <w:bookmarkEnd w:id="1"/>
          </w:p>
        </w:tc>
        <w:tc>
          <w:tcPr>
            <w:tcW w:w="2018" w:type="dxa"/>
            <w:tcBorders>
              <w:top w:val="double" w:sz="4" w:space="0" w:color="auto"/>
              <w:bottom w:val="double" w:sz="4" w:space="0" w:color="auto"/>
            </w:tcBorders>
            <w:vAlign w:val="center"/>
          </w:tcPr>
          <w:p w14:paraId="1705AA4E" w14:textId="5CADA986" w:rsidR="00A320DF" w:rsidRPr="00B7320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t>Sí</w:t>
            </w:r>
          </w:p>
        </w:tc>
      </w:tr>
    </w:tbl>
    <w:p w14:paraId="115FB400" w14:textId="77777777" w:rsidR="0053343D" w:rsidRPr="00B7320F" w:rsidRDefault="0053343D" w:rsidP="00D57AED">
      <w:pPr>
        <w:shd w:val="clear" w:color="auto" w:fill="FFFFFF"/>
        <w:spacing w:line="360" w:lineRule="auto"/>
        <w:jc w:val="both"/>
        <w:rPr>
          <w:rFonts w:ascii="Palatino Linotype" w:hAnsi="Palatino Linotype"/>
          <w:color w:val="222222"/>
        </w:rPr>
      </w:pPr>
    </w:p>
    <w:p w14:paraId="1F89263D" w14:textId="03DAEFA5"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t xml:space="preserve">En este sentido, debe dejarse claro </w:t>
      </w:r>
      <w:r w:rsidR="00572099" w:rsidRPr="00B7320F">
        <w:rPr>
          <w:rFonts w:ascii="Palatino Linotype" w:hAnsi="Palatino Linotype"/>
          <w:color w:val="222222"/>
        </w:rPr>
        <w:t>que,</w:t>
      </w:r>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B7320F">
        <w:rPr>
          <w:rFonts w:ascii="Palatino Linotype" w:hAnsi="Palatino Linotype"/>
          <w:color w:val="222222"/>
        </w:rPr>
        <w:lastRenderedPageBreak/>
        <w:t>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Default="00572099" w:rsidP="001C054C">
      <w:pPr>
        <w:spacing w:line="360" w:lineRule="auto"/>
        <w:ind w:right="141"/>
        <w:jc w:val="both"/>
        <w:rPr>
          <w:rFonts w:ascii="Palatino Linotype" w:eastAsiaTheme="minorHAnsi" w:hAnsi="Palatino Linotype" w:cs="Arial"/>
          <w:bCs/>
          <w:lang w:val="es-MX" w:eastAsia="en-US"/>
        </w:rPr>
      </w:pPr>
    </w:p>
    <w:p w14:paraId="23ABBAEF" w14:textId="54653E8C" w:rsidR="00FA5223" w:rsidRDefault="00E11B18" w:rsidP="00572099">
      <w:pPr>
        <w:spacing w:line="360" w:lineRule="auto"/>
        <w:ind w:right="141"/>
        <w:jc w:val="both"/>
        <w:rPr>
          <w:rFonts w:ascii="Palatino Linotype" w:eastAsiaTheme="minorHAnsi" w:hAnsi="Palatino Linotype" w:cs="Arial"/>
          <w:bCs/>
          <w:i/>
          <w:lang w:val="es-MX" w:eastAsia="en-US"/>
        </w:rPr>
      </w:pPr>
      <w:r w:rsidRPr="00B7320F">
        <w:rPr>
          <w:rFonts w:ascii="Palatino Linotype" w:eastAsiaTheme="minorHAnsi" w:hAnsi="Palatino Linotype" w:cs="Arial"/>
          <w:bCs/>
          <w:lang w:val="es-MX" w:eastAsia="en-US"/>
        </w:rPr>
        <w:t xml:space="preserve">Es así que derivado de la respuesta emitida por </w:t>
      </w:r>
      <w:r w:rsidRPr="00B7320F">
        <w:rPr>
          <w:rFonts w:ascii="Palatino Linotype" w:eastAsiaTheme="minorHAnsi" w:hAnsi="Palatino Linotype" w:cs="Arial"/>
          <w:b/>
          <w:bCs/>
          <w:lang w:val="es-MX" w:eastAsia="en-US"/>
        </w:rPr>
        <w:t>El Sujeto Obligado</w:t>
      </w:r>
      <w:r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
          <w:bCs/>
          <w:lang w:val="es-MX" w:eastAsia="en-US"/>
        </w:rPr>
        <w:t>El Recurrente</w:t>
      </w:r>
      <w:r w:rsidRPr="00B7320F">
        <w:rPr>
          <w:rFonts w:ascii="Palatino Linotype" w:eastAsiaTheme="minorHAnsi" w:hAnsi="Palatino Linotype" w:cs="Arial"/>
          <w:bCs/>
          <w:lang w:val="es-MX" w:eastAsia="en-US"/>
        </w:rPr>
        <w:t>, interpuso el presente recurso de revisión, señalando sustancialmente como su</w:t>
      </w:r>
      <w:r w:rsidR="006A2694" w:rsidRPr="00B7320F">
        <w:rPr>
          <w:rFonts w:ascii="Palatino Linotype" w:eastAsiaTheme="minorHAnsi" w:hAnsi="Palatino Linotype" w:cs="Arial"/>
          <w:bCs/>
          <w:lang w:val="es-MX" w:eastAsia="en-US"/>
        </w:rPr>
        <w:t xml:space="preserve"> Acto Impugnado</w:t>
      </w:r>
      <w:r w:rsidRPr="00B7320F">
        <w:rPr>
          <w:rFonts w:ascii="Palatino Linotype" w:eastAsiaTheme="minorHAnsi" w:hAnsi="Palatino Linotype" w:cs="Arial"/>
          <w:bCs/>
          <w:lang w:val="es-MX" w:eastAsia="en-US"/>
        </w:rPr>
        <w:t>, lo siguiente:</w:t>
      </w:r>
      <w:r w:rsidR="00E9680B"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Cs/>
          <w:i/>
          <w:lang w:val="es-MX" w:eastAsia="en-US"/>
        </w:rPr>
        <w:t>“</w:t>
      </w:r>
      <w:r w:rsidR="00572099" w:rsidRPr="00572099">
        <w:rPr>
          <w:rFonts w:ascii="Palatino Linotype" w:eastAsiaTheme="minorHAnsi" w:hAnsi="Palatino Linotype" w:cs="Arial"/>
          <w:b/>
          <w:bCs/>
          <w:i/>
          <w:u w:val="single"/>
          <w:lang w:val="es-MX" w:eastAsia="en-US"/>
        </w:rPr>
        <w:t>NO ABRE EL LINK</w:t>
      </w:r>
      <w:r w:rsidRPr="00B7320F">
        <w:rPr>
          <w:rFonts w:ascii="Palatino Linotype" w:eastAsiaTheme="minorHAnsi" w:hAnsi="Palatino Linotype" w:cs="Arial"/>
          <w:bCs/>
          <w:i/>
          <w:lang w:val="es-MX" w:eastAsia="en-US"/>
        </w:rPr>
        <w:t>” (Sic).</w:t>
      </w: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59E477" w14:textId="77777777" w:rsidR="008A12CF" w:rsidRPr="00B7320F" w:rsidRDefault="008A12CF" w:rsidP="008A12CF">
      <w:pPr>
        <w:pStyle w:val="Sinespaciado"/>
        <w:rPr>
          <w:sz w:val="16"/>
          <w:lang w:val="es-ES_tradnl"/>
        </w:rPr>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B7320F">
        <w:rPr>
          <w:rFonts w:ascii="Palatino Linotype" w:eastAsia="MS Mincho" w:hAnsi="Palatino Linotype"/>
        </w:rPr>
        <w:lastRenderedPageBreak/>
        <w:t>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Pr="00B7320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que son Sujetos Obligados a Transparentar y permitir el acceso a su información y proteger los datos que obren en su poder:</w:t>
      </w:r>
    </w:p>
    <w:p w14:paraId="09997C25" w14:textId="77777777" w:rsidR="00581DC8" w:rsidRPr="00B7320F" w:rsidRDefault="00581DC8" w:rsidP="00581DC8">
      <w:pPr>
        <w:pStyle w:val="Sinespaciado"/>
      </w:pP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3CFBD3F6" w14:textId="5DBD6D8F" w:rsidR="00031EFF" w:rsidRPr="004C6BB5" w:rsidRDefault="004C6BB5" w:rsidP="004C6BB5">
      <w:pPr>
        <w:ind w:left="567" w:right="616"/>
        <w:contextualSpacing/>
        <w:jc w:val="both"/>
        <w:rPr>
          <w:rFonts w:ascii="Palatino Linotype" w:hAnsi="Palatino Linotype" w:cs="Arial"/>
          <w:bCs/>
          <w:i/>
          <w:sz w:val="22"/>
        </w:rPr>
      </w:pPr>
      <w:r w:rsidRPr="004C6BB5">
        <w:rPr>
          <w:rFonts w:ascii="Palatino Linotype" w:hAnsi="Palatino Linotype" w:cs="Arial"/>
          <w:b/>
          <w:i/>
          <w:sz w:val="22"/>
        </w:rPr>
        <w:lastRenderedPageBreak/>
        <w:t xml:space="preserve">IV. </w:t>
      </w:r>
      <w:r w:rsidRPr="004C6BB5">
        <w:rPr>
          <w:rFonts w:ascii="Palatino Linotype" w:hAnsi="Palatino Linotype" w:cs="Arial"/>
          <w:bCs/>
          <w:i/>
          <w:sz w:val="22"/>
        </w:rPr>
        <w:t>Los ayuntamientos y las dependencias, organismos, órganos y entidades de la administración municipal;</w:t>
      </w:r>
    </w:p>
    <w:p w14:paraId="5444B6C2" w14:textId="77777777" w:rsidR="004C6BB5" w:rsidRDefault="004C6BB5" w:rsidP="00F30C1D">
      <w:pPr>
        <w:spacing w:line="360" w:lineRule="auto"/>
        <w:jc w:val="both"/>
        <w:rPr>
          <w:rFonts w:ascii="Palatino Linotype" w:hAnsi="Palatino Linotype" w:cs="Arial"/>
        </w:rPr>
      </w:pPr>
    </w:p>
    <w:p w14:paraId="23FF5392" w14:textId="03F3F990"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Por lo que, de la respuesta emitida por parte</w:t>
      </w:r>
      <w:r w:rsidR="004C6BB5">
        <w:rPr>
          <w:rFonts w:ascii="Palatino Linotype" w:hAnsi="Palatino Linotype" w:cs="Arial"/>
        </w:rPr>
        <w:t xml:space="preserve"> </w:t>
      </w:r>
      <w:r w:rsidRPr="00B7320F">
        <w:rPr>
          <w:rFonts w:ascii="Palatino Linotype" w:hAnsi="Palatino Linotype" w:cs="Arial"/>
        </w:rPr>
        <w:t xml:space="preserve">del </w:t>
      </w:r>
      <w:r w:rsidRPr="00B7320F">
        <w:rPr>
          <w:rFonts w:ascii="Palatino Linotype" w:hAnsi="Palatino Linotype" w:cs="Arial"/>
          <w:b/>
        </w:rPr>
        <w:t>Sujeto Obligado</w:t>
      </w:r>
      <w:r w:rsidRPr="00B7320F">
        <w:rPr>
          <w:rFonts w:ascii="Palatino Linotype" w:hAnsi="Palatino Linotype" w:cs="Arial"/>
        </w:rPr>
        <w:t xml:space="preserve"> generó, se enuncia cada una de la</w:t>
      </w:r>
      <w:r w:rsidR="004C6BB5">
        <w:rPr>
          <w:rFonts w:ascii="Palatino Linotype" w:hAnsi="Palatino Linotype" w:cs="Arial"/>
        </w:rPr>
        <w:t>s</w:t>
      </w:r>
      <w:r w:rsidRPr="00B7320F">
        <w:rPr>
          <w:rFonts w:ascii="Palatino Linotype" w:hAnsi="Palatino Linotype" w:cs="Arial"/>
        </w:rPr>
        <w:t xml:space="preserve"> respuesta</w:t>
      </w:r>
      <w:r w:rsidR="004C6BB5">
        <w:rPr>
          <w:rFonts w:ascii="Palatino Linotype" w:hAnsi="Palatino Linotype" w:cs="Arial"/>
        </w:rPr>
        <w:t>s</w:t>
      </w:r>
      <w:r w:rsidRPr="00B7320F">
        <w:rPr>
          <w:rFonts w:ascii="Palatino Linotype" w:hAnsi="Palatino Linotype" w:cs="Arial"/>
        </w:rPr>
        <w:t xml:space="preserve"> proporcionada</w:t>
      </w:r>
      <w:r w:rsidR="004C6BB5">
        <w:rPr>
          <w:rFonts w:ascii="Palatino Linotype" w:hAnsi="Palatino Linotype" w:cs="Arial"/>
        </w:rPr>
        <w:t>s</w:t>
      </w:r>
      <w:r w:rsidRPr="00B7320F">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39BAF193" w14:textId="0EB7559C" w:rsidR="00105738" w:rsidRDefault="001D09E1" w:rsidP="00526853">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 xml:space="preserve">la pretensión del </w:t>
      </w:r>
      <w:r w:rsidR="004C6BB5">
        <w:rPr>
          <w:rFonts w:ascii="Palatino Linotype" w:eastAsiaTheme="minorHAnsi" w:hAnsi="Palatino Linotype" w:cs="Arial"/>
          <w:bCs/>
          <w:lang w:val="es-MX" w:eastAsia="en-US"/>
        </w:rPr>
        <w:t>s</w:t>
      </w:r>
      <w:r w:rsidR="006E6297" w:rsidRPr="00B7320F">
        <w:rPr>
          <w:rFonts w:ascii="Palatino Linotype" w:eastAsiaTheme="minorHAnsi" w:hAnsi="Palatino Linotype" w:cs="Arial"/>
          <w:bCs/>
          <w:lang w:val="es-MX" w:eastAsia="en-US"/>
        </w:rPr>
        <w:t>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que dé cuenta del</w:t>
      </w:r>
      <w:r w:rsidR="00105738">
        <w:rPr>
          <w:rFonts w:ascii="Palatino Linotype" w:eastAsiaTheme="minorHAnsi" w:hAnsi="Palatino Linotype" w:cs="Arial"/>
          <w:bCs/>
          <w:lang w:val="es-MX" w:eastAsia="en-US"/>
        </w:rPr>
        <w:t>:</w:t>
      </w:r>
      <w:r w:rsidR="002273B6" w:rsidRPr="00B7320F">
        <w:rPr>
          <w:rFonts w:ascii="Palatino Linotype" w:eastAsiaTheme="minorHAnsi" w:hAnsi="Palatino Linotype" w:cs="Arial"/>
          <w:bCs/>
          <w:lang w:val="es-MX" w:eastAsia="en-US"/>
        </w:rPr>
        <w:t xml:space="preserve"> </w:t>
      </w:r>
    </w:p>
    <w:p w14:paraId="2889853B" w14:textId="77777777" w:rsidR="00105738" w:rsidRDefault="00105738" w:rsidP="002273B6">
      <w:pPr>
        <w:spacing w:line="360" w:lineRule="auto"/>
        <w:ind w:right="-93"/>
        <w:jc w:val="both"/>
        <w:rPr>
          <w:rFonts w:ascii="Palatino Linotype" w:eastAsiaTheme="minorHAnsi" w:hAnsi="Palatino Linotype" w:cs="Arial"/>
          <w:bCs/>
          <w:lang w:val="es-MX" w:eastAsia="en-US"/>
        </w:rPr>
      </w:pPr>
    </w:p>
    <w:p w14:paraId="4C36439B" w14:textId="10C393E0" w:rsidR="00105738" w:rsidRDefault="004C6BB5" w:rsidP="00526853">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4C6BB5">
        <w:rPr>
          <w:rFonts w:ascii="Palatino Linotype" w:eastAsiaTheme="minorHAnsi" w:hAnsi="Palatino Linotype" w:cs="Arial"/>
          <w:bCs/>
          <w:lang w:val="es-MX" w:eastAsia="en-US"/>
        </w:rPr>
        <w:t xml:space="preserve">El directorio de servidores públicos a partir del nivel de jefe de departamento hasta </w:t>
      </w:r>
      <w:r>
        <w:rPr>
          <w:rFonts w:ascii="Palatino Linotype" w:eastAsiaTheme="minorHAnsi" w:hAnsi="Palatino Linotype" w:cs="Arial"/>
          <w:bCs/>
          <w:lang w:val="es-MX" w:eastAsia="en-US"/>
        </w:rPr>
        <w:t>presidente</w:t>
      </w:r>
      <w:r w:rsidR="00105738">
        <w:rPr>
          <w:rFonts w:ascii="Palatino Linotype" w:eastAsiaTheme="minorHAnsi" w:hAnsi="Palatino Linotype" w:cs="Arial"/>
          <w:bCs/>
          <w:lang w:val="es-MX" w:eastAsia="en-US"/>
        </w:rPr>
        <w:t>.</w:t>
      </w:r>
      <w:r w:rsidR="00105738" w:rsidRPr="00105738">
        <w:rPr>
          <w:rFonts w:ascii="Palatino Linotype" w:eastAsiaTheme="minorHAnsi" w:hAnsi="Palatino Linotype" w:cs="Arial"/>
          <w:bCs/>
          <w:lang w:val="es-MX" w:eastAsia="en-US"/>
        </w:rPr>
        <w:t xml:space="preserve"> </w:t>
      </w:r>
    </w:p>
    <w:p w14:paraId="71D54FA3" w14:textId="77777777" w:rsidR="004454D4" w:rsidRPr="00B7320F" w:rsidRDefault="004454D4" w:rsidP="002273B6">
      <w:pPr>
        <w:spacing w:line="360" w:lineRule="auto"/>
        <w:ind w:right="-93"/>
        <w:jc w:val="both"/>
        <w:rPr>
          <w:rFonts w:ascii="Palatino Linotype" w:eastAsiaTheme="minorHAnsi" w:hAnsi="Palatino Linotype" w:cs="Arial"/>
          <w:bCs/>
          <w:lang w:val="es-MX" w:eastAsia="en-US"/>
        </w:rPr>
      </w:pPr>
    </w:p>
    <w:p w14:paraId="1F0033E1" w14:textId="71CD38BC" w:rsidR="004454D4" w:rsidRDefault="004454D4" w:rsidP="00526853">
      <w:pPr>
        <w:spacing w:line="360" w:lineRule="auto"/>
        <w:ind w:right="49"/>
        <w:jc w:val="both"/>
        <w:rPr>
          <w:rFonts w:ascii="Palatino Linotype" w:eastAsiaTheme="minorHAnsi" w:hAnsi="Palatino Linotype" w:cs="Arial"/>
          <w:bCs/>
          <w:lang w:eastAsia="en-US"/>
        </w:rPr>
      </w:pPr>
      <w:r w:rsidRPr="00B7320F">
        <w:rPr>
          <w:rFonts w:ascii="Palatino Linotype" w:eastAsiaTheme="minorHAnsi" w:hAnsi="Palatino Linotype" w:cs="Arial"/>
          <w:bCs/>
          <w:lang w:eastAsia="en-US"/>
        </w:rPr>
        <w:t xml:space="preserve">Ahora bien, </w:t>
      </w:r>
      <w:r w:rsidR="00526853">
        <w:rPr>
          <w:rFonts w:ascii="Palatino Linotype" w:eastAsiaTheme="minorHAnsi" w:hAnsi="Palatino Linotype" w:cs="Arial"/>
          <w:bCs/>
          <w:lang w:eastAsia="en-US"/>
        </w:rPr>
        <w:t xml:space="preserve">los </w:t>
      </w:r>
      <w:r w:rsidR="00526853" w:rsidRPr="00526853">
        <w:rPr>
          <w:rFonts w:ascii="Palatino Linotype" w:eastAsiaTheme="minorHAnsi" w:hAnsi="Palatino Linotype" w:cs="Arial"/>
          <w:bCs/>
          <w:i/>
          <w:iCs/>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26853">
        <w:rPr>
          <w:rFonts w:ascii="Palatino Linotype" w:eastAsiaTheme="minorHAnsi" w:hAnsi="Palatino Linotype" w:cs="Arial"/>
          <w:bCs/>
          <w:lang w:eastAsia="en-US"/>
        </w:rPr>
        <w:t>; establece lo siguiente:</w:t>
      </w:r>
    </w:p>
    <w:p w14:paraId="37D70E1D"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AF99371" w14:textId="4929BD74" w:rsidR="00526853" w:rsidRPr="00526853" w:rsidRDefault="00526853" w:rsidP="00526853">
      <w:pPr>
        <w:ind w:left="567" w:right="616"/>
        <w:jc w:val="both"/>
        <w:rPr>
          <w:rFonts w:ascii="Palatino Linotype" w:eastAsiaTheme="minorHAnsi" w:hAnsi="Palatino Linotype" w:cs="Arial"/>
          <w:bCs/>
          <w:i/>
          <w:iCs/>
          <w:sz w:val="22"/>
          <w:szCs w:val="22"/>
          <w:lang w:eastAsia="en-US"/>
        </w:rPr>
      </w:pPr>
      <w:r w:rsidRPr="00526853">
        <w:rPr>
          <w:rFonts w:ascii="Palatino Linotype" w:hAnsi="Palatino Linotype"/>
          <w:b/>
          <w:bCs/>
          <w:i/>
          <w:iCs/>
          <w:sz w:val="22"/>
          <w:szCs w:val="22"/>
        </w:rPr>
        <w:t>VII.</w:t>
      </w:r>
      <w:r w:rsidRPr="00526853">
        <w:rPr>
          <w:rFonts w:ascii="Palatino Linotype" w:hAnsi="Palatino Linotype"/>
          <w:i/>
          <w:iCs/>
          <w:sz w:val="22"/>
          <w:szCs w:val="22"/>
        </w:rPr>
        <w:t xml:space="preserve"> El directorio de todos los servidores públicos, a partir del nivel de jefe de departamento o su equivalente, o de menor nivel, cuando se brinde atención al público; manejen o apliquen </w:t>
      </w:r>
      <w:r w:rsidRPr="00526853">
        <w:rPr>
          <w:rFonts w:ascii="Palatino Linotype" w:hAnsi="Palatino Linotype"/>
          <w:i/>
          <w:iCs/>
          <w:sz w:val="22"/>
          <w:szCs w:val="22"/>
        </w:rPr>
        <w:lastRenderedPageBreak/>
        <w:t>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386A9A7"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24FBFF82" w14:textId="77777777"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145A4617"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5EF2DD14" w14:textId="7285DC1D"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Se publicará la información correspondiente </w:t>
      </w:r>
      <w:r w:rsidRPr="00526853">
        <w:rPr>
          <w:rFonts w:ascii="Palatino Linotype" w:eastAsiaTheme="minorHAnsi" w:hAnsi="Palatino Linotype" w:cs="Arial"/>
          <w:bCs/>
          <w:u w:val="single"/>
          <w:lang w:eastAsia="en-US"/>
        </w:rPr>
        <w:t>desde el nivel de jefe de departamento o equivalente, hasta el titular del sujeto obligado</w:t>
      </w:r>
      <w:r w:rsidRPr="00526853">
        <w:rPr>
          <w:rFonts w:ascii="Palatino Linotype" w:eastAsiaTheme="minorHAnsi" w:hAnsi="Palatino Linotype" w:cs="Arial"/>
          <w:bCs/>
          <w:lang w:eastAsia="en-US"/>
        </w:rPr>
        <w:t xml:space="preserve">; y de menor nivel en caso de que brinden atención al público, manejen o apliquen recursos públicos, realicen actos de autoridad o presten servicios profesionales bajo el régimen de honorarios, confianza y personal de base14. </w:t>
      </w:r>
    </w:p>
    <w:p w14:paraId="0662BD2D"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DE75ACC" w14:textId="26181ECF"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306D602C"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1438634"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Periodo de actualización:</w:t>
      </w:r>
      <w:r w:rsidRPr="00836D9E">
        <w:rPr>
          <w:rFonts w:ascii="Palatino Linotype" w:eastAsiaTheme="minorHAnsi" w:hAnsi="Palatino Linotype" w:cs="Arial"/>
          <w:bCs/>
          <w:i/>
          <w:iCs/>
          <w:sz w:val="22"/>
          <w:szCs w:val="22"/>
          <w:lang w:val="es-MX" w:eastAsia="en-US"/>
        </w:rPr>
        <w:t xml:space="preserve"> trimestral</w:t>
      </w:r>
    </w:p>
    <w:p w14:paraId="16802FF7"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15 días hábiles después de alguna modificación</w:t>
      </w:r>
    </w:p>
    <w:p w14:paraId="4EBCDD9D"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Conservar en sitio de Internet:</w:t>
      </w:r>
      <w:r w:rsidRPr="00836D9E">
        <w:rPr>
          <w:rFonts w:ascii="Palatino Linotype" w:eastAsiaTheme="minorHAnsi" w:hAnsi="Palatino Linotype" w:cs="Arial"/>
          <w:bCs/>
          <w:i/>
          <w:iCs/>
          <w:sz w:val="22"/>
          <w:szCs w:val="22"/>
          <w:lang w:val="es-MX" w:eastAsia="en-US"/>
        </w:rPr>
        <w:t xml:space="preserve"> información vigente</w:t>
      </w:r>
    </w:p>
    <w:p w14:paraId="3E8EAEEF"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Aplica a:</w:t>
      </w:r>
      <w:r w:rsidRPr="00836D9E">
        <w:rPr>
          <w:rFonts w:ascii="Palatino Linotype" w:eastAsiaTheme="minorHAnsi" w:hAnsi="Palatino Linotype" w:cs="Arial"/>
          <w:bCs/>
          <w:i/>
          <w:iCs/>
          <w:sz w:val="22"/>
          <w:szCs w:val="22"/>
          <w:lang w:val="es-MX" w:eastAsia="en-US"/>
        </w:rPr>
        <w:t xml:space="preserve"> todos los sujetos obligados</w:t>
      </w:r>
    </w:p>
    <w:p w14:paraId="20195F51"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74D68FC4"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02D9CF5C" w14:textId="77777777"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 xml:space="preserve">Criterios sustantivos de contenido </w:t>
      </w:r>
    </w:p>
    <w:p w14:paraId="78F4A94D"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w:t>
      </w:r>
      <w:r w:rsidRPr="00836D9E">
        <w:rPr>
          <w:rFonts w:ascii="Palatino Linotype" w:eastAsiaTheme="minorHAnsi" w:hAnsi="Palatino Linotype" w:cs="Arial"/>
          <w:bCs/>
          <w:i/>
          <w:iCs/>
          <w:sz w:val="22"/>
          <w:szCs w:val="22"/>
          <w:lang w:val="es-MX" w:eastAsia="en-US"/>
        </w:rPr>
        <w:t xml:space="preserve"> Ejercicio</w:t>
      </w:r>
    </w:p>
    <w:p w14:paraId="5D0FE79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lastRenderedPageBreak/>
        <w:t xml:space="preserve">Criterio 2 </w:t>
      </w:r>
      <w:r w:rsidRPr="00836D9E">
        <w:rPr>
          <w:rFonts w:ascii="Palatino Linotype" w:eastAsiaTheme="minorHAnsi" w:hAnsi="Palatino Linotype" w:cs="Arial"/>
          <w:bCs/>
          <w:i/>
          <w:iCs/>
          <w:sz w:val="22"/>
          <w:szCs w:val="22"/>
          <w:lang w:val="es-MX" w:eastAsia="en-US"/>
        </w:rPr>
        <w:t>Periodo que se informa (fecha de inicio y fecha de término con el formato día/mes/año)</w:t>
      </w:r>
    </w:p>
    <w:p w14:paraId="002C216C" w14:textId="665646A4"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3</w:t>
      </w:r>
      <w:r w:rsidRPr="00836D9E">
        <w:rPr>
          <w:rFonts w:ascii="Palatino Linotype" w:eastAsiaTheme="minorHAnsi" w:hAnsi="Palatino Linotype" w:cs="Arial"/>
          <w:bCs/>
          <w:i/>
          <w:iCs/>
          <w:sz w:val="22"/>
          <w:szCs w:val="22"/>
          <w:lang w:val="es-MX" w:eastAsia="en-US"/>
        </w:rPr>
        <w:t xml:space="preserve"> Clave o nivel del puesto (de acuerdo con el catálogo que regule la actividad del sujeto obligado)</w:t>
      </w:r>
    </w:p>
    <w:p w14:paraId="380AD15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4</w:t>
      </w:r>
      <w:r w:rsidRPr="00836D9E">
        <w:rPr>
          <w:rFonts w:ascii="Palatino Linotype" w:eastAsiaTheme="minorHAnsi" w:hAnsi="Palatino Linotype" w:cs="Arial"/>
          <w:bCs/>
          <w:i/>
          <w:iCs/>
          <w:sz w:val="22"/>
          <w:szCs w:val="22"/>
          <w:lang w:val="es-MX" w:eastAsia="en-US"/>
        </w:rPr>
        <w:t xml:space="preserve"> Denominación del cargo (de conformidad con nombramiento otorgado)</w:t>
      </w:r>
    </w:p>
    <w:p w14:paraId="613386EE" w14:textId="77777777" w:rsid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5</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Nombre del servidor(a) público(a</w:t>
      </w:r>
      <w:proofErr w:type="gramStart"/>
      <w:r w:rsidRPr="00836D9E">
        <w:rPr>
          <w:rFonts w:ascii="Palatino Linotype" w:eastAsiaTheme="minorHAnsi" w:hAnsi="Palatino Linotype" w:cs="Arial"/>
          <w:bCs/>
          <w:i/>
          <w:iCs/>
          <w:sz w:val="22"/>
          <w:szCs w:val="22"/>
          <w:u w:val="single"/>
          <w:lang w:val="es-MX" w:eastAsia="en-US"/>
        </w:rPr>
        <w:t>)(</w:t>
      </w:r>
      <w:proofErr w:type="gramEnd"/>
      <w:r w:rsidRPr="00836D9E">
        <w:rPr>
          <w:rFonts w:ascii="Palatino Linotype" w:eastAsiaTheme="minorHAnsi" w:hAnsi="Palatino Linotype" w:cs="Arial"/>
          <w:bCs/>
          <w:i/>
          <w:iCs/>
          <w:sz w:val="22"/>
          <w:szCs w:val="22"/>
          <w:u w:val="single"/>
          <w:lang w:val="es-MX" w:eastAsia="en-US"/>
        </w:rPr>
        <w:t>nombre[s], primer apellido, segundo apellido), integrante y/o miembro del sujeto obligado, y/o persona que desempeñe un empleo, cargo o comisión y/o ejerza actos de autoridad15</w:t>
      </w:r>
      <w:r w:rsidRPr="00836D9E">
        <w:rPr>
          <w:rFonts w:ascii="Palatino Linotype" w:eastAsiaTheme="minorHAnsi" w:hAnsi="Palatino Linotype" w:cs="Arial"/>
          <w:bCs/>
          <w:i/>
          <w:iCs/>
          <w:sz w:val="22"/>
          <w:szCs w:val="22"/>
          <w:lang w:val="es-MX" w:eastAsia="en-US"/>
        </w:rPr>
        <w:t xml:space="preserve">. </w:t>
      </w:r>
    </w:p>
    <w:p w14:paraId="5F251071" w14:textId="222ADB80"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incluir una nota que especifique el motivo por el cual no existe servidor(a) público(a) ocupando el cargo, por ejemplo: Vacante</w:t>
      </w:r>
    </w:p>
    <w:p w14:paraId="2BF4B165"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6</w:t>
      </w:r>
      <w:r w:rsidRPr="00836D9E">
        <w:rPr>
          <w:rFonts w:ascii="Palatino Linotype" w:eastAsiaTheme="minorHAnsi" w:hAnsi="Palatino Linotype" w:cs="Arial"/>
          <w:bCs/>
          <w:i/>
          <w:iCs/>
          <w:sz w:val="22"/>
          <w:szCs w:val="22"/>
          <w:lang w:val="es-MX" w:eastAsia="en-US"/>
        </w:rPr>
        <w:t xml:space="preserve"> Sexo (catálogo): Mujer/Hombre</w:t>
      </w:r>
    </w:p>
    <w:p w14:paraId="33CCCA5C" w14:textId="1EE9F914" w:rsidR="00526853" w:rsidRPr="00836D9E" w:rsidRDefault="00526853" w:rsidP="00836D9E">
      <w:pPr>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7</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Área de adscripción (de acuerdo con el catálogo que, en su caso, regule la actividad del sujeto obligado)</w:t>
      </w:r>
    </w:p>
    <w:p w14:paraId="527BF680" w14:textId="77777777" w:rsidR="00526853" w:rsidRPr="00836D9E" w:rsidRDefault="00526853" w:rsidP="00836D9E">
      <w:pPr>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Fecha de alta en el cargo con el formato día/mes/año</w:t>
      </w:r>
    </w:p>
    <w:p w14:paraId="206D2C51" w14:textId="6574FA11"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9</w:t>
      </w:r>
      <w:r w:rsidRPr="00836D9E">
        <w:rPr>
          <w:rFonts w:ascii="Palatino Linotype" w:eastAsiaTheme="minorHAnsi" w:hAnsi="Palatino Linotype" w:cs="Arial"/>
          <w:bCs/>
          <w:i/>
          <w:iCs/>
          <w:sz w:val="22"/>
          <w:szCs w:val="22"/>
          <w:lang w:val="es-MX" w:eastAsia="en-US"/>
        </w:rPr>
        <w:t xml:space="preserve">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roofErr w:type="gramStart"/>
      <w:r w:rsidRPr="00836D9E">
        <w:rPr>
          <w:rFonts w:ascii="Palatino Linotype" w:eastAsiaTheme="minorHAnsi" w:hAnsi="Palatino Linotype" w:cs="Arial"/>
          <w:bCs/>
          <w:i/>
          <w:iCs/>
          <w:sz w:val="22"/>
          <w:szCs w:val="22"/>
          <w:lang w:val="es-MX" w:eastAsia="en-US"/>
        </w:rPr>
        <w:t>)16</w:t>
      </w:r>
      <w:proofErr w:type="gramEnd"/>
    </w:p>
    <w:p w14:paraId="1749DFCB"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10</w:t>
      </w:r>
      <w:r w:rsidRPr="00836D9E">
        <w:rPr>
          <w:rFonts w:ascii="Palatino Linotype" w:eastAsiaTheme="minorHAnsi" w:hAnsi="Palatino Linotype" w:cs="Arial"/>
          <w:bCs/>
          <w:i/>
          <w:iCs/>
          <w:sz w:val="22"/>
          <w:szCs w:val="22"/>
          <w:lang w:val="es-MX" w:eastAsia="en-US"/>
        </w:rPr>
        <w:t xml:space="preserve"> Número(s) de teléfono(s) oficial(es) y extensión (es)</w:t>
      </w:r>
    </w:p>
    <w:p w14:paraId="081B2359"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11</w:t>
      </w:r>
      <w:r w:rsidRPr="00836D9E">
        <w:rPr>
          <w:rFonts w:ascii="Palatino Linotype" w:eastAsiaTheme="minorHAnsi" w:hAnsi="Palatino Linotype" w:cs="Arial"/>
          <w:bCs/>
          <w:i/>
          <w:iCs/>
          <w:sz w:val="22"/>
          <w:szCs w:val="22"/>
          <w:lang w:val="es-MX" w:eastAsia="en-US"/>
        </w:rPr>
        <w:t xml:space="preserve"> Correo electrónico oficial, en su caso</w:t>
      </w:r>
    </w:p>
    <w:p w14:paraId="47E8587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1427D471" w14:textId="53AA50BE"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actualización</w:t>
      </w:r>
    </w:p>
    <w:p w14:paraId="43E521C1" w14:textId="3795FBEF"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12</w:t>
      </w:r>
      <w:r w:rsidRPr="00836D9E">
        <w:rPr>
          <w:rFonts w:ascii="Palatino Linotype" w:eastAsiaTheme="minorHAnsi" w:hAnsi="Palatino Linotype" w:cs="Arial"/>
          <w:bCs/>
          <w:i/>
          <w:iCs/>
          <w:sz w:val="22"/>
          <w:szCs w:val="22"/>
          <w:lang w:val="es-MX" w:eastAsia="en-US"/>
        </w:rPr>
        <w:t xml:space="preserve"> Periodo de actualización de la información: trimestral. En su caso, 15 días hábiles después de alguna modificación</w:t>
      </w:r>
    </w:p>
    <w:p w14:paraId="45586B5F" w14:textId="0FEED698"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13</w:t>
      </w:r>
      <w:r w:rsidRPr="00836D9E">
        <w:rPr>
          <w:rFonts w:ascii="Palatino Linotype" w:eastAsiaTheme="minorHAnsi" w:hAnsi="Palatino Linotype" w:cs="Arial"/>
          <w:bCs/>
          <w:i/>
          <w:iCs/>
          <w:sz w:val="22"/>
          <w:szCs w:val="22"/>
          <w:lang w:val="es-MX" w:eastAsia="en-US"/>
        </w:rPr>
        <w:t xml:space="preserve"> La información publicada deberá estar actualizada al periodo que corresponde de acuerdo con la Tabla de actualización y conservación de la información</w:t>
      </w:r>
    </w:p>
    <w:p w14:paraId="0724B4EF" w14:textId="58AB45BB"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14</w:t>
      </w:r>
      <w:r w:rsidRPr="00836D9E">
        <w:rPr>
          <w:rFonts w:ascii="Palatino Linotype" w:eastAsiaTheme="minorHAnsi" w:hAnsi="Palatino Linotype" w:cs="Arial"/>
          <w:bCs/>
          <w:i/>
          <w:iCs/>
          <w:sz w:val="22"/>
          <w:szCs w:val="22"/>
          <w:lang w:val="es-MX" w:eastAsia="en-US"/>
        </w:rPr>
        <w:t xml:space="preserve"> Conservar en el sitio de Internet y a través de la Plataforma Nacional la Información de acuerdo con la Tabla de actualización y conservación de la información</w:t>
      </w:r>
    </w:p>
    <w:p w14:paraId="17C9739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263DD951" w14:textId="3D9EFFD5"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confiabilidad</w:t>
      </w:r>
    </w:p>
    <w:p w14:paraId="2DC6BD8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15</w:t>
      </w:r>
      <w:r w:rsidRPr="00836D9E">
        <w:rPr>
          <w:rFonts w:ascii="Palatino Linotype" w:eastAsiaTheme="minorHAnsi" w:hAnsi="Palatino Linotype" w:cs="Arial"/>
          <w:bCs/>
          <w:i/>
          <w:iCs/>
          <w:sz w:val="22"/>
          <w:szCs w:val="22"/>
          <w:lang w:val="es-MX" w:eastAsia="en-US"/>
        </w:rPr>
        <w:t xml:space="preserve"> Área(s) responsable(s</w:t>
      </w:r>
      <w:proofErr w:type="gramStart"/>
      <w:r w:rsidRPr="00836D9E">
        <w:rPr>
          <w:rFonts w:ascii="Palatino Linotype" w:eastAsiaTheme="minorHAnsi" w:hAnsi="Palatino Linotype" w:cs="Arial"/>
          <w:bCs/>
          <w:i/>
          <w:iCs/>
          <w:sz w:val="22"/>
          <w:szCs w:val="22"/>
          <w:lang w:val="es-MX" w:eastAsia="en-US"/>
        </w:rPr>
        <w:t>)que</w:t>
      </w:r>
      <w:proofErr w:type="gramEnd"/>
      <w:r w:rsidRPr="00836D9E">
        <w:rPr>
          <w:rFonts w:ascii="Palatino Linotype" w:eastAsiaTheme="minorHAnsi" w:hAnsi="Palatino Linotype" w:cs="Arial"/>
          <w:bCs/>
          <w:i/>
          <w:iCs/>
          <w:sz w:val="22"/>
          <w:szCs w:val="22"/>
          <w:lang w:val="es-MX" w:eastAsia="en-US"/>
        </w:rPr>
        <w:t xml:space="preserve"> genera(n), posee(n), publica(n) y actualiza(n) la información</w:t>
      </w:r>
    </w:p>
    <w:p w14:paraId="3C61103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16</w:t>
      </w:r>
      <w:r w:rsidRPr="00836D9E">
        <w:rPr>
          <w:rFonts w:ascii="Palatino Linotype" w:eastAsiaTheme="minorHAnsi" w:hAnsi="Palatino Linotype" w:cs="Arial"/>
          <w:bCs/>
          <w:i/>
          <w:iCs/>
          <w:sz w:val="22"/>
          <w:szCs w:val="22"/>
          <w:lang w:val="es-MX" w:eastAsia="en-US"/>
        </w:rPr>
        <w:t xml:space="preserve"> Fecha de actualización de la información publicada con el formato día/mes/año</w:t>
      </w:r>
    </w:p>
    <w:p w14:paraId="72B7448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17</w:t>
      </w:r>
      <w:r w:rsidRPr="00836D9E">
        <w:rPr>
          <w:rFonts w:ascii="Palatino Linotype" w:eastAsiaTheme="minorHAnsi" w:hAnsi="Palatino Linotype" w:cs="Arial"/>
          <w:bCs/>
          <w:i/>
          <w:iCs/>
          <w:sz w:val="22"/>
          <w:szCs w:val="22"/>
          <w:lang w:val="es-MX" w:eastAsia="en-US"/>
        </w:rPr>
        <w:t xml:space="preserve"> Fecha de validación de la información publicada con el formato día/mes/año</w:t>
      </w:r>
    </w:p>
    <w:p w14:paraId="186B08D2" w14:textId="087F983A"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
          <w:i/>
          <w:iCs/>
          <w:sz w:val="22"/>
          <w:szCs w:val="22"/>
          <w:lang w:val="es-MX" w:eastAsia="en-US"/>
        </w:rPr>
        <w:t>Nota.</w:t>
      </w:r>
      <w:r w:rsidRPr="00836D9E">
        <w:rPr>
          <w:rFonts w:ascii="Palatino Linotype" w:eastAsiaTheme="minorHAnsi" w:hAnsi="Palatino Linotype" w:cs="Arial"/>
          <w:bCs/>
          <w:i/>
          <w:iCs/>
          <w:sz w:val="22"/>
          <w:szCs w:val="22"/>
          <w:lang w:val="es-MX" w:eastAsia="en-US"/>
        </w:rPr>
        <w:t xml:space="preserve"> Este criterio se cumple en caso de que sea necesario que el sujeto obligado incluya alguna aclaración relativa a la información publicada y/o explicación por la falta de información</w:t>
      </w:r>
    </w:p>
    <w:p w14:paraId="6730CC80"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5D3E2FDD" w14:textId="21FFA384"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formato</w:t>
      </w:r>
    </w:p>
    <w:p w14:paraId="7C8AE2C2" w14:textId="56224AA0"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lastRenderedPageBreak/>
        <w:t>Criterio 19</w:t>
      </w:r>
      <w:r w:rsidRPr="00836D9E">
        <w:rPr>
          <w:rFonts w:ascii="Palatino Linotype" w:eastAsiaTheme="minorHAnsi" w:hAnsi="Palatino Linotype" w:cs="Arial"/>
          <w:bCs/>
          <w:i/>
          <w:iCs/>
          <w:sz w:val="22"/>
          <w:szCs w:val="22"/>
          <w:lang w:val="es-MX" w:eastAsia="en-US"/>
        </w:rPr>
        <w:t xml:space="preserve"> La información publicada se organiza mediante el formato 7, en el que se incluyen todos los campos especificados en los criterios sustantivos de contenido</w:t>
      </w:r>
    </w:p>
    <w:p w14:paraId="3869ECD8" w14:textId="772A3A76"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20</w:t>
      </w:r>
      <w:r w:rsidRPr="00836D9E">
        <w:rPr>
          <w:rFonts w:ascii="Palatino Linotype" w:eastAsiaTheme="minorHAnsi" w:hAnsi="Palatino Linotype" w:cs="Arial"/>
          <w:bCs/>
          <w:i/>
          <w:iCs/>
          <w:sz w:val="22"/>
          <w:szCs w:val="22"/>
          <w:lang w:val="es-MX" w:eastAsia="en-US"/>
        </w:rPr>
        <w:t xml:space="preserve"> El soporte de la información permite su reutilización</w:t>
      </w:r>
    </w:p>
    <w:p w14:paraId="2F28C871" w14:textId="77777777" w:rsidR="00836D9E" w:rsidRDefault="00836D9E" w:rsidP="00526853">
      <w:pPr>
        <w:spacing w:line="360" w:lineRule="auto"/>
        <w:ind w:right="-93"/>
        <w:jc w:val="both"/>
        <w:rPr>
          <w:rFonts w:ascii="Palatino Linotype" w:eastAsiaTheme="minorHAnsi" w:hAnsi="Palatino Linotype" w:cs="Arial"/>
          <w:bCs/>
          <w:lang w:val="es-MX" w:eastAsia="en-US"/>
        </w:rPr>
      </w:pPr>
    </w:p>
    <w:p w14:paraId="59EBB96F" w14:textId="135C42A0" w:rsidR="00B253F0" w:rsidRPr="00B7320F" w:rsidRDefault="00836D9E" w:rsidP="004454D4">
      <w:pPr>
        <w:spacing w:line="360" w:lineRule="auto"/>
        <w:ind w:right="-93"/>
        <w:jc w:val="both"/>
        <w:rPr>
          <w:rFonts w:ascii="Palatino Linotype" w:eastAsiaTheme="minorHAnsi" w:hAnsi="Palatino Linotype" w:cs="Arial"/>
          <w:bCs/>
          <w:lang w:val="es-MX" w:eastAsia="en-US"/>
        </w:rPr>
      </w:pPr>
      <w:r>
        <w:rPr>
          <w:rFonts w:ascii="Palatino Linotype" w:eastAsiaTheme="minorHAnsi" w:hAnsi="Palatino Linotype" w:cs="Arial"/>
          <w:bCs/>
          <w:noProof/>
          <w:lang w:val="es-MX" w:eastAsia="es-MX"/>
        </w:rPr>
        <w:drawing>
          <wp:inline distT="0" distB="0" distL="0" distR="0" wp14:anchorId="15FC7FB8" wp14:editId="69137D62">
            <wp:extent cx="5716905" cy="3522345"/>
            <wp:effectExtent l="190500" t="190500" r="188595" b="192405"/>
            <wp:docPr id="1357292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522345"/>
                    </a:xfrm>
                    <a:prstGeom prst="rect">
                      <a:avLst/>
                    </a:prstGeom>
                    <a:ln>
                      <a:noFill/>
                    </a:ln>
                    <a:effectLst>
                      <a:outerShdw blurRad="190500" algn="tl" rotWithShape="0">
                        <a:srgbClr val="000000">
                          <a:alpha val="70000"/>
                        </a:srgbClr>
                      </a:outerShdw>
                    </a:effectLst>
                  </pic:spPr>
                </pic:pic>
              </a:graphicData>
            </a:graphic>
          </wp:inline>
        </w:drawing>
      </w:r>
    </w:p>
    <w:p w14:paraId="69CE7333" w14:textId="15DFE90F" w:rsidR="00B253F0" w:rsidRPr="00B7320F" w:rsidRDefault="00B253F0" w:rsidP="00B253F0">
      <w:pPr>
        <w:spacing w:line="360" w:lineRule="auto"/>
        <w:contextualSpacing/>
        <w:jc w:val="both"/>
        <w:rPr>
          <w:rFonts w:ascii="Palatino Linotype" w:eastAsiaTheme="minorHAnsi" w:hAnsi="Palatino Linotype" w:cs="Arial"/>
          <w:szCs w:val="22"/>
          <w:lang w:val="es-MX" w:eastAsia="en-US"/>
        </w:rPr>
      </w:pPr>
      <w:r w:rsidRPr="00B7320F">
        <w:rPr>
          <w:rFonts w:ascii="Palatino Linotype" w:hAnsi="Palatino Linotype" w:cs="Arial"/>
        </w:rPr>
        <w:t xml:space="preserve">Adicionalmente, es de mencionarse que la información relacionada con el </w:t>
      </w:r>
      <w:r w:rsidR="00343753">
        <w:rPr>
          <w:rFonts w:ascii="Palatino Linotype" w:hAnsi="Palatino Linotype" w:cs="Arial"/>
        </w:rPr>
        <w:t>directorio de todos los servidores públicos, a partir del nivel de jefe de departamento</w:t>
      </w:r>
      <w:r w:rsidRPr="00B7320F">
        <w:rPr>
          <w:rFonts w:ascii="Palatino Linotype" w:hAnsi="Palatino Linotype" w:cs="Arial"/>
        </w:rPr>
        <w:t xml:space="preserve">, </w:t>
      </w:r>
      <w:r w:rsidRPr="00B7320F">
        <w:rPr>
          <w:rFonts w:ascii="Palatino Linotype" w:eastAsiaTheme="minorHAnsi" w:hAnsi="Palatino Linotype" w:cs="Arial"/>
          <w:szCs w:val="22"/>
          <w:lang w:val="es-MX" w:eastAsia="en-US"/>
        </w:rPr>
        <w:t xml:space="preserve">constituyen obligaciones de transparencia común para el </w:t>
      </w:r>
      <w:r w:rsidRPr="004C6BB5">
        <w:rPr>
          <w:rFonts w:ascii="Palatino Linotype" w:eastAsiaTheme="minorHAnsi" w:hAnsi="Palatino Linotype" w:cs="Arial"/>
          <w:b/>
          <w:bCs/>
          <w:szCs w:val="22"/>
          <w:lang w:val="es-MX" w:eastAsia="en-US"/>
        </w:rPr>
        <w:t>Sujeto Obligado</w:t>
      </w:r>
      <w:r w:rsidRPr="00B7320F">
        <w:rPr>
          <w:rFonts w:ascii="Palatino Linotype" w:eastAsiaTheme="minorHAnsi" w:hAnsi="Palatino Linotype" w:cs="Arial"/>
          <w:szCs w:val="22"/>
          <w:lang w:val="es-MX" w:eastAsia="en-US"/>
        </w:rPr>
        <w:t xml:space="preserve"> en turno, es decir, el </w:t>
      </w:r>
      <w:r w:rsidR="004C6BB5">
        <w:rPr>
          <w:rFonts w:ascii="Palatino Linotype" w:eastAsiaTheme="minorHAnsi" w:hAnsi="Palatino Linotype" w:cs="Arial"/>
          <w:szCs w:val="22"/>
          <w:lang w:val="es-MX" w:eastAsia="en-US"/>
        </w:rPr>
        <w:t>Ayuntamiento de Zinacantepec</w:t>
      </w:r>
      <w:r w:rsidRPr="00B7320F">
        <w:rPr>
          <w:rFonts w:ascii="Palatino Linotype" w:eastAsiaTheme="minorHAnsi" w:hAnsi="Palatino Linotype" w:cs="Arial"/>
          <w:szCs w:val="22"/>
          <w:lang w:val="es-MX" w:eastAsia="en-US"/>
        </w:rPr>
        <w:t xml:space="preserve"> está constreñido por ley a tener la información actualizada en sus portal de IPOMEX, lo anterior, se estipula en la fracción </w:t>
      </w:r>
      <w:r w:rsidR="00343753">
        <w:rPr>
          <w:rFonts w:ascii="Palatino Linotype" w:eastAsiaTheme="minorHAnsi" w:hAnsi="Palatino Linotype" w:cs="Arial"/>
          <w:szCs w:val="22"/>
          <w:lang w:val="es-MX" w:eastAsia="en-US"/>
        </w:rPr>
        <w:t>VII</w:t>
      </w:r>
      <w:r w:rsidRPr="00B7320F">
        <w:rPr>
          <w:rFonts w:ascii="Palatino Linotype" w:eastAsiaTheme="minorHAnsi" w:hAnsi="Palatino Linotype" w:cs="Arial"/>
          <w:szCs w:val="22"/>
          <w:lang w:val="es-MX" w:eastAsia="en-US"/>
        </w:rPr>
        <w:t>, del artículo 92, de la Ley de Transparencia y Acceso a la Información Pública del Estado de México y Municipios, para mayor referencia se inserta a continuación:</w:t>
      </w:r>
    </w:p>
    <w:p w14:paraId="088B4653" w14:textId="77777777" w:rsidR="00B253F0" w:rsidRPr="00B7320F" w:rsidRDefault="00B253F0" w:rsidP="00B253F0">
      <w:pPr>
        <w:spacing w:line="360" w:lineRule="auto"/>
        <w:contextualSpacing/>
        <w:jc w:val="both"/>
        <w:rPr>
          <w:rFonts w:ascii="Palatino Linotype" w:hAnsi="Palatino Linotype" w:cs="Arial"/>
        </w:rPr>
      </w:pPr>
    </w:p>
    <w:p w14:paraId="532AFF62" w14:textId="77777777" w:rsidR="00B253F0" w:rsidRPr="00B7320F" w:rsidRDefault="00B253F0" w:rsidP="00B253F0">
      <w:pPr>
        <w:ind w:left="851" w:right="901"/>
        <w:jc w:val="both"/>
        <w:rPr>
          <w:rFonts w:ascii="Palatino Linotype" w:hAnsi="Palatino Linotype"/>
          <w:i/>
          <w:sz w:val="22"/>
          <w:szCs w:val="22"/>
        </w:rPr>
      </w:pPr>
      <w:r w:rsidRPr="00B7320F">
        <w:rPr>
          <w:rFonts w:ascii="Palatino Linotype" w:eastAsia="MS Mincho" w:hAnsi="Palatino Linotype" w:cs="Bookman Old Style"/>
          <w:i/>
          <w:sz w:val="22"/>
          <w:szCs w:val="22"/>
          <w:lang w:val="es-MX" w:eastAsia="es-MX"/>
        </w:rPr>
        <w:t>“</w:t>
      </w:r>
      <w:r w:rsidRPr="00B7320F">
        <w:rPr>
          <w:rFonts w:ascii="Palatino Linotype" w:hAnsi="Palatino Linotype"/>
          <w:b/>
          <w:bCs/>
          <w:i/>
          <w:sz w:val="22"/>
          <w:szCs w:val="22"/>
        </w:rPr>
        <w:t>Artículo 92.</w:t>
      </w:r>
      <w:r w:rsidRPr="00B7320F">
        <w:rPr>
          <w:rFonts w:ascii="Palatino Linotype" w:hAnsi="Palatino Linotype"/>
          <w:i/>
          <w:sz w:val="22"/>
          <w:szCs w:val="22"/>
        </w:rPr>
        <w:t xml:space="preserve"> Los sujetos obligados deberán poner a disposición del público de manera permanente y actualizada de forma sencilla, precisa y entendible, en los </w:t>
      </w:r>
      <w:r w:rsidRPr="00B7320F">
        <w:rPr>
          <w:rFonts w:ascii="Palatino Linotype" w:hAnsi="Palatino Linotype"/>
          <w:i/>
          <w:sz w:val="22"/>
          <w:szCs w:val="22"/>
        </w:rPr>
        <w:lastRenderedPageBreak/>
        <w:t>respectivos medios electrónicos, de acuerdo con sus facultades, atribuciones, funciones u objeto social, según corresponda, la información, por lo menos, de los temas, documentos y políticas que a continuación se señalan:</w:t>
      </w:r>
    </w:p>
    <w:p w14:paraId="531383C3" w14:textId="15A417A0" w:rsidR="00B253F0" w:rsidRPr="00B7320F" w:rsidRDefault="00B253F0" w:rsidP="00B253F0">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 xml:space="preserve"> (…)</w:t>
      </w:r>
    </w:p>
    <w:p w14:paraId="010106CF" w14:textId="26A1F7E3" w:rsidR="00343753" w:rsidRPr="00343753" w:rsidRDefault="00343753" w:rsidP="00343753">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
          <w:i/>
          <w:sz w:val="22"/>
          <w:szCs w:val="22"/>
          <w:lang w:val="es-MX" w:eastAsia="es-MX"/>
        </w:rPr>
        <w:t xml:space="preserve">VII. </w:t>
      </w:r>
      <w:r w:rsidRPr="00343753">
        <w:rPr>
          <w:rFonts w:ascii="Palatino Linotype" w:eastAsia="MS Mincho" w:hAnsi="Palatino Linotype" w:cs="Bookman Old Style"/>
          <w:bCs/>
          <w:i/>
          <w:sz w:val="22"/>
          <w:szCs w:val="22"/>
          <w:lang w:val="es-MX" w:eastAsia="es-MX"/>
        </w:rPr>
        <w:t>El directorio de todos los servidores públicos, a partir del nivel de jefe de departamento o su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equivalente o de menor nivel, cuando se brinde atención al público, manejen o apliquen recursos</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públicos, realicen actos de autoridad o presten servicios profesionales bajo el régimen de confianza 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honorarios y personal de base.</w:t>
      </w:r>
    </w:p>
    <w:p w14:paraId="1F6EF48A" w14:textId="77777777" w:rsidR="00343753" w:rsidRPr="00343753" w:rsidRDefault="00343753" w:rsidP="00343753">
      <w:pPr>
        <w:ind w:left="851" w:right="901"/>
        <w:jc w:val="both"/>
        <w:rPr>
          <w:rFonts w:ascii="Palatino Linotype" w:eastAsia="MS Mincho" w:hAnsi="Palatino Linotype" w:cs="Bookman Old Style"/>
          <w:bCs/>
          <w:i/>
          <w:sz w:val="22"/>
          <w:szCs w:val="22"/>
          <w:lang w:val="es-MX" w:eastAsia="es-MX"/>
        </w:rPr>
      </w:pPr>
    </w:p>
    <w:p w14:paraId="4B7BA810" w14:textId="346BA4DF" w:rsidR="00B253F0" w:rsidRPr="00343753" w:rsidRDefault="00343753" w:rsidP="00343753">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Cs/>
          <w:i/>
          <w:sz w:val="22"/>
          <w:szCs w:val="22"/>
          <w:lang w:val="es-MX" w:eastAsia="es-MX"/>
        </w:rPr>
        <w:t xml:space="preserve">El directorio </w:t>
      </w:r>
      <w:r w:rsidRPr="00343753">
        <w:rPr>
          <w:rFonts w:ascii="Palatino Linotype" w:eastAsia="MS Mincho" w:hAnsi="Palatino Linotype" w:cs="Bookman Old Style"/>
          <w:bCs/>
          <w:i/>
          <w:sz w:val="22"/>
          <w:szCs w:val="22"/>
          <w:u w:val="single"/>
          <w:lang w:val="es-MX" w:eastAsia="es-MX"/>
        </w:rPr>
        <w:t>deberá incluir, al menos el nombre, cargo o nombramiento oficial asignado, nivel del puesto en la estructura orgánica, fecha de alta en el cargo</w:t>
      </w:r>
      <w:r w:rsidRPr="00343753">
        <w:rPr>
          <w:rFonts w:ascii="Palatino Linotype" w:eastAsia="MS Mincho" w:hAnsi="Palatino Linotype" w:cs="Bookman Old Style"/>
          <w:bCs/>
          <w:i/>
          <w:sz w:val="22"/>
          <w:szCs w:val="22"/>
          <w:lang w:val="es-MX" w:eastAsia="es-MX"/>
        </w:rPr>
        <w:t>, número telefónico, domicilio para recibir</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correspondencia y dirección de correo electrónico oficiales, datos que deberán señalarse de forma</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independiente por dependencia y entidad pública de cada sujeto obligado;</w:t>
      </w:r>
    </w:p>
    <w:p w14:paraId="61EB5A75" w14:textId="77777777" w:rsidR="00B253F0" w:rsidRPr="00B7320F" w:rsidRDefault="00B253F0" w:rsidP="00B253F0">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p>
    <w:p w14:paraId="6BB0D679" w14:textId="77777777" w:rsidR="004454D4" w:rsidRPr="00B7320F" w:rsidRDefault="004454D4" w:rsidP="004454D4">
      <w:pPr>
        <w:spacing w:line="360" w:lineRule="auto"/>
        <w:ind w:right="-93"/>
        <w:jc w:val="both"/>
        <w:rPr>
          <w:rFonts w:ascii="Palatino Linotype" w:eastAsiaTheme="minorHAnsi" w:hAnsi="Palatino Linotype" w:cs="Arial"/>
          <w:bCs/>
          <w:lang w:val="es-MX" w:eastAsia="en-US"/>
        </w:rPr>
      </w:pPr>
    </w:p>
    <w:p w14:paraId="3944F9EF" w14:textId="77777777" w:rsidR="004C6BB5" w:rsidRDefault="004454D4" w:rsidP="00836D9E">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sidRPr="00B7320F">
        <w:rPr>
          <w:rFonts w:ascii="Palatino Linotype" w:eastAsiaTheme="minorHAnsi" w:hAnsi="Palatino Linotype" w:cstheme="minorBidi"/>
          <w:lang w:val="es-MX" w:eastAsia="es-MX"/>
        </w:rPr>
        <w:t xml:space="preserve">, tenemos que, </w:t>
      </w:r>
    </w:p>
    <w:p w14:paraId="26B007A4" w14:textId="2FE25D80" w:rsidR="004C6BB5" w:rsidRPr="004C6BB5" w:rsidRDefault="004C6BB5" w:rsidP="004C6BB5">
      <w:pPr>
        <w:spacing w:line="360" w:lineRule="auto"/>
        <w:ind w:right="49"/>
        <w:jc w:val="both"/>
        <w:rPr>
          <w:rFonts w:ascii="Palatino Linotype" w:eastAsiaTheme="minorHAnsi" w:hAnsi="Palatino Linotype" w:cstheme="minorBidi"/>
          <w:sz w:val="20"/>
          <w:szCs w:val="20"/>
          <w:lang w:val="es-MX" w:eastAsia="es-MX"/>
        </w:rPr>
      </w:pPr>
      <w:r>
        <w:rPr>
          <w:rFonts w:ascii="Palatino Linotype" w:eastAsiaTheme="minorHAnsi" w:hAnsi="Palatino Linotype" w:cstheme="minorBidi"/>
          <w:lang w:val="es-MX" w:eastAsia="es-MX"/>
        </w:rPr>
        <w:t>m</w:t>
      </w:r>
      <w:r w:rsidRPr="004C6BB5">
        <w:rPr>
          <w:rFonts w:ascii="Palatino Linotype" w:eastAsiaTheme="minorHAnsi" w:hAnsi="Palatino Linotype" w:cstheme="minorBidi"/>
          <w:lang w:val="es-MX" w:eastAsia="es-MX"/>
        </w:rPr>
        <w:t xml:space="preserve">ediante el oficio número </w:t>
      </w:r>
      <w:r w:rsidRPr="004C6BB5">
        <w:rPr>
          <w:rFonts w:ascii="Palatino Linotype" w:eastAsiaTheme="minorHAnsi" w:hAnsi="Palatino Linotype" w:cstheme="minorBidi"/>
          <w:b/>
          <w:bCs/>
          <w:lang w:val="es-MX" w:eastAsia="es-MX"/>
        </w:rPr>
        <w:t>ZIN/DA/2192/2023</w:t>
      </w:r>
      <w:r w:rsidRPr="004C6BB5">
        <w:rPr>
          <w:rFonts w:ascii="Palatino Linotype" w:eastAsiaTheme="minorHAnsi" w:hAnsi="Palatino Linotype" w:cstheme="minorBidi"/>
          <w:lang w:val="es-MX" w:eastAsia="es-MX"/>
        </w:rPr>
        <w:t>, firmado por la Directora de Administración, comunicó que la información requerida, se encuentra disponible para su consulta en la plataforma de Información Pública de Oficio Mexiquense (IPOMEX), específicamente en la fracción VII “El directorio de todos los servidores públicos”, a través del siguiente enlace electrónico:</w:t>
      </w:r>
      <w:r>
        <w:rPr>
          <w:rFonts w:ascii="Palatino Linotype" w:eastAsiaTheme="minorHAnsi" w:hAnsi="Palatino Linotype" w:cstheme="minorBidi"/>
          <w:lang w:val="es-MX" w:eastAsia="es-MX"/>
        </w:rPr>
        <w:t xml:space="preserve"> </w:t>
      </w:r>
      <w:hyperlink r:id="rId11" w:history="1">
        <w:r w:rsidRPr="004C6BB5">
          <w:rPr>
            <w:rStyle w:val="Hipervnculo"/>
            <w:rFonts w:ascii="Palatino Linotype" w:eastAsiaTheme="minorHAnsi" w:hAnsi="Palatino Linotype" w:cstheme="minorBidi"/>
            <w:sz w:val="20"/>
            <w:szCs w:val="20"/>
            <w:lang w:val="es-MX" w:eastAsia="es-MX"/>
          </w:rPr>
          <w:t>https://ipomex.org.mx/ipo3/lgt/indice/ZINACANTEPEC/art_92_vii.web?token=03AFcWeA4H24mqAEVa2H9Z91vi0uEn60ZTIWtCZnFjualzrAdMM5WrWppvp94Az1Km43N5QjqrSIzWbHQnEdOip2GYsIrMYxMZ4ePnwcQZkLAXZKRRLFT9F7YxIM5Zyap3U0UyDkPBi0JV6k1xc27k_PfKQjOXivXghj6blgVRsqUFWQO-D0mHggP3RJ5zITjCYgYvtRKDI-9m8oi-on76BdxKSqt9XI5KXa3bQvMR5qXE_xJWZ_kcXjTm_6tDt9yDl2jrf2pn-OvsZWmwLt1IaIqTQjm5EcSUrwPZ4Ruta-I8C6szlNIJ7m3zw7hFCISif6BBeYZ44kVMeR6RcejbquMe9TWDXKah2pO9214EYyRS3_EjZuvjuUNf9LBjfwzTkWTZPiOrX12TCc_tV6OOCO-Ep5AEy9gpEo2itpjXUvuhrYCSaDsE4R37cdwIZQ8T6kn9awWmIQU6hzEH8LhnKIXpb7uGoHgLVIGy4foqqhtCZNDYZ5632C-RA22hLvt-UqKCswwxpcAwTLmkExnDUdDvn-cZAZmrow</w:t>
        </w:r>
      </w:hyperlink>
      <w:r w:rsidRPr="004C6BB5">
        <w:rPr>
          <w:rFonts w:ascii="Palatino Linotype" w:eastAsiaTheme="minorHAnsi" w:hAnsi="Palatino Linotype" w:cstheme="minorBidi"/>
          <w:sz w:val="20"/>
          <w:szCs w:val="20"/>
          <w:lang w:val="es-MX" w:eastAsia="es-MX"/>
        </w:rPr>
        <w:t xml:space="preserve"> </w:t>
      </w:r>
    </w:p>
    <w:p w14:paraId="41E9B80A" w14:textId="77777777" w:rsidR="00836D9E" w:rsidRDefault="00836D9E" w:rsidP="00836D9E">
      <w:pPr>
        <w:spacing w:line="360" w:lineRule="auto"/>
        <w:ind w:right="49"/>
        <w:jc w:val="both"/>
        <w:rPr>
          <w:rFonts w:ascii="Palatino Linotype" w:eastAsiaTheme="minorHAnsi" w:hAnsi="Palatino Linotype" w:cstheme="minorBidi"/>
          <w:lang w:val="es-MX" w:eastAsia="es-MX"/>
        </w:rPr>
      </w:pPr>
    </w:p>
    <w:p w14:paraId="50F3EE96" w14:textId="67318B18" w:rsidR="004454D4" w:rsidRPr="004C6BB5" w:rsidRDefault="004454D4" w:rsidP="004C6BB5">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Arial"/>
          <w:bCs/>
          <w:lang w:val="es-MX" w:eastAsia="en-US"/>
        </w:rPr>
        <w:lastRenderedPageBreak/>
        <w:t xml:space="preserve">Primeramente, al introducir en el navegador de internet, el sitio remitido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bCs/>
          <w:lang w:val="es-MX" w:eastAsia="en-US"/>
        </w:rPr>
        <w:t xml:space="preserve"> se tiene que remite al apartado del </w:t>
      </w:r>
      <w:bookmarkStart w:id="2" w:name="_Hlk148353849"/>
      <w:r w:rsidR="00836D9E" w:rsidRPr="00836D9E">
        <w:rPr>
          <w:rFonts w:ascii="Palatino Linotype" w:eastAsiaTheme="minorHAnsi" w:hAnsi="Palatino Linotype" w:cs="Arial"/>
          <w:b/>
          <w:i/>
          <w:iCs/>
          <w:lang w:val="es-MX" w:eastAsia="en-US"/>
        </w:rPr>
        <w:t>directorio de todos los servidores públicos</w:t>
      </w:r>
      <w:bookmarkEnd w:id="2"/>
      <w:r w:rsidRPr="00B7320F">
        <w:rPr>
          <w:rFonts w:ascii="Palatino Linotype" w:eastAsiaTheme="minorHAnsi" w:hAnsi="Palatino Linotype" w:cs="Arial"/>
          <w:bCs/>
          <w:lang w:val="es-MX" w:eastAsia="en-US"/>
        </w:rPr>
        <w:t xml:space="preserve">, publicado en el </w:t>
      </w:r>
      <w:r w:rsidRPr="00B7320F">
        <w:rPr>
          <w:rFonts w:ascii="Palatino Linotype" w:eastAsiaTheme="minorHAnsi" w:hAnsi="Palatino Linotype" w:cstheme="minorBidi"/>
          <w:lang w:val="es-MX" w:eastAsia="es-MX"/>
        </w:rPr>
        <w:t>Sistema de Información Pública Mexiquense (IPOMEX)</w:t>
      </w:r>
      <w:r w:rsidRPr="00B7320F">
        <w:rPr>
          <w:rFonts w:ascii="Palatino Linotype" w:eastAsiaTheme="minorHAnsi" w:hAnsi="Palatino Linotype" w:cs="Arial"/>
          <w:bCs/>
          <w:lang w:val="es-MX" w:eastAsia="en-US"/>
        </w:rPr>
        <w:t>; por lo que, a manera de ejemplo, se inserta la siguiente captura de pantalla:</w:t>
      </w:r>
    </w:p>
    <w:p w14:paraId="09E1622A" w14:textId="0803C2A2" w:rsidR="00302343" w:rsidRPr="00B7320F" w:rsidRDefault="004C6BB5" w:rsidP="004454D4">
      <w:pPr>
        <w:spacing w:line="360" w:lineRule="auto"/>
        <w:ind w:right="-93"/>
        <w:jc w:val="center"/>
        <w:rPr>
          <w:rFonts w:ascii="Palatino Linotype" w:eastAsiaTheme="minorHAnsi" w:hAnsi="Palatino Linotype" w:cs="Arial"/>
          <w:bCs/>
          <w:lang w:val="es-MX" w:eastAsia="en-US"/>
        </w:rPr>
      </w:pPr>
      <w:r w:rsidRPr="004C6BB5">
        <w:rPr>
          <w:rFonts w:ascii="Palatino Linotype" w:eastAsiaTheme="minorHAnsi" w:hAnsi="Palatino Linotype" w:cs="Arial"/>
          <w:bCs/>
          <w:noProof/>
          <w:lang w:val="es-MX" w:eastAsia="es-MX"/>
        </w:rPr>
        <w:drawing>
          <wp:inline distT="0" distB="0" distL="0" distR="0" wp14:anchorId="134E6B7D" wp14:editId="2346DE91">
            <wp:extent cx="4629796" cy="2686425"/>
            <wp:effectExtent l="190500" t="190500" r="189865" b="190500"/>
            <wp:docPr id="1018128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8039" name=""/>
                    <pic:cNvPicPr/>
                  </pic:nvPicPr>
                  <pic:blipFill>
                    <a:blip r:embed="rId12"/>
                    <a:stretch>
                      <a:fillRect/>
                    </a:stretch>
                  </pic:blipFill>
                  <pic:spPr>
                    <a:xfrm>
                      <a:off x="0" y="0"/>
                      <a:ext cx="4629796" cy="2686425"/>
                    </a:xfrm>
                    <a:prstGeom prst="rect">
                      <a:avLst/>
                    </a:prstGeom>
                    <a:ln>
                      <a:noFill/>
                    </a:ln>
                    <a:effectLst>
                      <a:outerShdw blurRad="190500" algn="tl" rotWithShape="0">
                        <a:srgbClr val="000000">
                          <a:alpha val="70000"/>
                        </a:srgbClr>
                      </a:outerShdw>
                    </a:effectLst>
                  </pic:spPr>
                </pic:pic>
              </a:graphicData>
            </a:graphic>
          </wp:inline>
        </w:drawing>
      </w:r>
    </w:p>
    <w:p w14:paraId="5966CD11" w14:textId="72B1F779" w:rsidR="00302343" w:rsidRDefault="00EC19DC"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r w:rsidRPr="00B7320F">
        <w:rPr>
          <w:rFonts w:ascii="Palatino Linotype" w:hAnsi="Palatino Linotype" w:cs="Bookman Old Style"/>
          <w:bCs/>
          <w:color w:val="000000"/>
        </w:rPr>
        <w:t xml:space="preserve">Asimismo, al abrir en el navegador de internet el sitio expuesto por el </w:t>
      </w:r>
      <w:r w:rsidRPr="00B7320F">
        <w:rPr>
          <w:rFonts w:ascii="Palatino Linotype" w:hAnsi="Palatino Linotype" w:cs="Bookman Old Style"/>
          <w:b/>
          <w:bCs/>
          <w:color w:val="000000"/>
        </w:rPr>
        <w:t>Sujeto Obligado</w:t>
      </w:r>
      <w:r w:rsidRPr="00B7320F">
        <w:rPr>
          <w:rFonts w:ascii="Palatino Linotype" w:hAnsi="Palatino Linotype" w:cs="Bookman Old Style"/>
          <w:bCs/>
          <w:color w:val="000000"/>
        </w:rPr>
        <w:t xml:space="preserve">, se apertura un determinado sitio del portal, el cual puede evidenciarse los datos del periodo correspondientes del año </w:t>
      </w:r>
      <w:r w:rsidR="00302343">
        <w:rPr>
          <w:rFonts w:ascii="Palatino Linotype" w:hAnsi="Palatino Linotype" w:cs="Bookman Old Style"/>
          <w:bCs/>
          <w:color w:val="000000"/>
        </w:rPr>
        <w:t>2023</w:t>
      </w:r>
      <w:r w:rsidRPr="00B7320F">
        <w:rPr>
          <w:rFonts w:ascii="Palatino Linotype" w:hAnsi="Palatino Linotype" w:cs="Bookman Old Style"/>
          <w:bCs/>
          <w:color w:val="000000"/>
        </w:rPr>
        <w:t>, por lo que</w:t>
      </w:r>
      <w:r w:rsidR="00302343">
        <w:rPr>
          <w:rFonts w:ascii="Palatino Linotype" w:hAnsi="Palatino Linotype" w:cs="Bookman Old Style"/>
          <w:bCs/>
          <w:color w:val="000000"/>
        </w:rPr>
        <w:t>,</w:t>
      </w:r>
      <w:r w:rsidRPr="00B7320F">
        <w:rPr>
          <w:rFonts w:ascii="Palatino Linotype" w:hAnsi="Palatino Linotype" w:cs="Bookman Old Style"/>
          <w:bCs/>
          <w:color w:val="000000"/>
        </w:rPr>
        <w:t xml:space="preserve"> al seguir ejecutando los pasos establecidos en la respuesta, nos encontramos un formato que permite vincular</w:t>
      </w:r>
      <w:r w:rsidR="00302343">
        <w:rPr>
          <w:rFonts w:ascii="Palatino Linotype" w:hAnsi="Palatino Linotype" w:cs="Bookman Old Style"/>
          <w:bCs/>
          <w:color w:val="000000"/>
        </w:rPr>
        <w:t xml:space="preserve"> el</w:t>
      </w:r>
      <w:r w:rsidRPr="00B7320F">
        <w:rPr>
          <w:rFonts w:ascii="Palatino Linotype" w:hAnsi="Palatino Linotype" w:cs="Bookman Old Style"/>
          <w:bCs/>
          <w:color w:val="000000"/>
        </w:rPr>
        <w:t xml:space="preserve"> </w:t>
      </w:r>
      <w:r w:rsidR="00302343" w:rsidRPr="00302343">
        <w:rPr>
          <w:rFonts w:ascii="Palatino Linotype" w:hAnsi="Palatino Linotype" w:cs="Bookman Old Style"/>
          <w:b/>
          <w:bCs/>
          <w:i/>
          <w:color w:val="000000"/>
          <w:u w:val="single"/>
        </w:rPr>
        <w:t>directorio de todos los servidores públicos</w:t>
      </w:r>
      <w:r w:rsidRPr="00B7320F">
        <w:rPr>
          <w:rFonts w:ascii="Palatino Linotype" w:hAnsi="Palatino Linotype" w:cs="Bookman Old Style"/>
          <w:bCs/>
          <w:color w:val="000000"/>
        </w:rPr>
        <w:t>, con l</w:t>
      </w:r>
      <w:r w:rsidR="00302343">
        <w:rPr>
          <w:rFonts w:ascii="Palatino Linotype" w:hAnsi="Palatino Linotype" w:cs="Bookman Old Style"/>
          <w:bCs/>
          <w:color w:val="000000"/>
        </w:rPr>
        <w:t>os siguientes datos:</w:t>
      </w:r>
    </w:p>
    <w:p w14:paraId="1F8D9AFF" w14:textId="77777777" w:rsidR="00302343" w:rsidRDefault="00302343"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p>
    <w:p w14:paraId="4898F3D1"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Ejercicio</w:t>
      </w:r>
      <w:r w:rsidRPr="00302343">
        <w:rPr>
          <w:rFonts w:ascii="Palatino Linotype" w:hAnsi="Palatino Linotype" w:cs="Bookman Old Style"/>
          <w:bCs/>
          <w:color w:val="000000"/>
        </w:rPr>
        <w:tab/>
      </w:r>
    </w:p>
    <w:p w14:paraId="3F1E918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inicio del periodo que se informa ( formato: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03FC5F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término del periodo que se informa ( formato: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61467D5"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Clave o nivel del puesto</w:t>
      </w:r>
      <w:r w:rsidRPr="00302343">
        <w:rPr>
          <w:rFonts w:ascii="Palatino Linotype" w:hAnsi="Palatino Linotype" w:cs="Bookman Old Style"/>
          <w:bCs/>
          <w:color w:val="000000"/>
        </w:rPr>
        <w:tab/>
      </w:r>
    </w:p>
    <w:p w14:paraId="5C95BDCF"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Denominación del cargo o nombramiento otorgado</w:t>
      </w:r>
      <w:r w:rsidRPr="00302343">
        <w:rPr>
          <w:rFonts w:ascii="Palatino Linotype" w:hAnsi="Palatino Linotype" w:cs="Bookman Old Style"/>
          <w:bCs/>
          <w:color w:val="000000"/>
        </w:rPr>
        <w:tab/>
      </w:r>
    </w:p>
    <w:p w14:paraId="4288476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lastRenderedPageBreak/>
        <w:t>Nombre del servidor(a) público(a)</w:t>
      </w:r>
      <w:r w:rsidRPr="00302343">
        <w:rPr>
          <w:rFonts w:ascii="Palatino Linotype" w:hAnsi="Palatino Linotype" w:cs="Bookman Old Style"/>
          <w:bCs/>
          <w:color w:val="000000"/>
        </w:rPr>
        <w:tab/>
      </w:r>
    </w:p>
    <w:p w14:paraId="5FE1A21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Primer apellido del servidor(a) público(a)</w:t>
      </w:r>
      <w:r w:rsidRPr="00302343">
        <w:rPr>
          <w:rFonts w:ascii="Palatino Linotype" w:hAnsi="Palatino Linotype" w:cs="Bookman Old Style"/>
          <w:bCs/>
          <w:color w:val="000000"/>
        </w:rPr>
        <w:tab/>
      </w:r>
    </w:p>
    <w:p w14:paraId="6EF12B9C"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Segundo apellido del servidor(a) público(a)</w:t>
      </w:r>
      <w:r w:rsidRPr="00302343">
        <w:rPr>
          <w:rFonts w:ascii="Palatino Linotype" w:hAnsi="Palatino Linotype" w:cs="Bookman Old Style"/>
          <w:bCs/>
          <w:color w:val="000000"/>
        </w:rPr>
        <w:tab/>
      </w:r>
    </w:p>
    <w:p w14:paraId="19BC51C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Área de adscripción</w:t>
      </w:r>
      <w:r w:rsidRPr="00302343">
        <w:rPr>
          <w:rFonts w:ascii="Palatino Linotype" w:hAnsi="Palatino Linotype" w:cs="Bookman Old Style"/>
          <w:bCs/>
          <w:color w:val="000000"/>
        </w:rPr>
        <w:tab/>
      </w:r>
    </w:p>
    <w:p w14:paraId="62D5729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alta en el cargo ( formato: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F98A92C"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Domicilio oficial: Tipo de vialidad</w:t>
      </w:r>
      <w:r w:rsidRPr="00302343">
        <w:rPr>
          <w:rFonts w:ascii="Palatino Linotype" w:hAnsi="Palatino Linotype" w:cs="Bookman Old Style"/>
          <w:bCs/>
          <w:color w:val="000000"/>
        </w:rPr>
        <w:tab/>
      </w:r>
    </w:p>
    <w:p w14:paraId="6A573FDB"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atención: </w:t>
      </w:r>
    </w:p>
    <w:p w14:paraId="2BD9481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3FB7777E"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vialidad en caso de elegir OTRO llenar este campo</w:t>
      </w:r>
      <w:r w:rsidRPr="00302343">
        <w:rPr>
          <w:rFonts w:ascii="Palatino Linotype" w:hAnsi="Palatino Linotype" w:cs="Bookman Old Style"/>
          <w:bCs/>
          <w:color w:val="000000"/>
        </w:rPr>
        <w:tab/>
      </w:r>
    </w:p>
    <w:p w14:paraId="4197B12E" w14:textId="1E911AA2"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94F342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vialidad</w:t>
      </w:r>
      <w:r w:rsidRPr="00302343">
        <w:rPr>
          <w:rFonts w:ascii="Palatino Linotype" w:hAnsi="Palatino Linotype" w:cs="Bookman Old Style"/>
          <w:bCs/>
          <w:color w:val="000000"/>
        </w:rPr>
        <w:tab/>
      </w:r>
    </w:p>
    <w:p w14:paraId="6D7A4089"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1CCA51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 Exterior</w:t>
      </w:r>
      <w:r w:rsidRPr="00302343">
        <w:rPr>
          <w:rFonts w:ascii="Palatino Linotype" w:hAnsi="Palatino Linotype" w:cs="Bookman Old Style"/>
          <w:bCs/>
          <w:color w:val="000000"/>
        </w:rPr>
        <w:tab/>
      </w:r>
    </w:p>
    <w:p w14:paraId="3C57BDC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5E7FF95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 interior</w:t>
      </w:r>
      <w:r w:rsidRPr="00302343">
        <w:rPr>
          <w:rFonts w:ascii="Palatino Linotype" w:hAnsi="Palatino Linotype" w:cs="Bookman Old Style"/>
          <w:bCs/>
          <w:color w:val="000000"/>
        </w:rPr>
        <w:tab/>
      </w:r>
    </w:p>
    <w:p w14:paraId="191A59A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09BFFEE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asentamiento</w:t>
      </w:r>
      <w:r w:rsidRPr="00302343">
        <w:rPr>
          <w:rFonts w:ascii="Palatino Linotype" w:hAnsi="Palatino Linotype" w:cs="Bookman Old Style"/>
          <w:bCs/>
          <w:color w:val="000000"/>
        </w:rPr>
        <w:tab/>
      </w:r>
    </w:p>
    <w:p w14:paraId="13E6EFF7" w14:textId="74CA237A"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atención: </w:t>
      </w:r>
    </w:p>
    <w:p w14:paraId="4BB434B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94A1DE6"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asentamiento en caso de elegir OTRO llenar este campo</w:t>
      </w:r>
      <w:r w:rsidRPr="00302343">
        <w:rPr>
          <w:rFonts w:ascii="Palatino Linotype" w:hAnsi="Palatino Linotype" w:cs="Bookman Old Style"/>
          <w:bCs/>
          <w:color w:val="000000"/>
        </w:rPr>
        <w:tab/>
      </w:r>
    </w:p>
    <w:p w14:paraId="3379762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45F4F17C" w14:textId="60E10493"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del asentamiento</w:t>
      </w:r>
      <w:r w:rsidRPr="00302343">
        <w:rPr>
          <w:rFonts w:ascii="Palatino Linotype" w:hAnsi="Palatino Linotype" w:cs="Bookman Old Style"/>
          <w:bCs/>
          <w:color w:val="000000"/>
        </w:rPr>
        <w:tab/>
      </w:r>
    </w:p>
    <w:p w14:paraId="6C402B4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3E08D68E" w14:textId="741BDED3"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la entidad federativa</w:t>
      </w:r>
      <w:r w:rsidRPr="00302343">
        <w:rPr>
          <w:rFonts w:ascii="Palatino Linotype" w:hAnsi="Palatino Linotype" w:cs="Bookman Old Style"/>
          <w:bCs/>
          <w:color w:val="000000"/>
        </w:rPr>
        <w:tab/>
      </w:r>
    </w:p>
    <w:p w14:paraId="0E03ABD5"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7E86A58"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lastRenderedPageBreak/>
        <w:t>Nombre del municipio o delegación</w:t>
      </w:r>
      <w:r w:rsidRPr="00302343">
        <w:rPr>
          <w:rFonts w:ascii="Palatino Linotype" w:hAnsi="Palatino Linotype" w:cs="Bookman Old Style"/>
          <w:bCs/>
          <w:color w:val="000000"/>
        </w:rPr>
        <w:tab/>
      </w:r>
    </w:p>
    <w:p w14:paraId="178E1E01"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722063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la localidad</w:t>
      </w:r>
      <w:r w:rsidRPr="00302343">
        <w:rPr>
          <w:rFonts w:ascii="Palatino Linotype" w:hAnsi="Palatino Linotype" w:cs="Bookman Old Style"/>
          <w:bCs/>
          <w:color w:val="000000"/>
        </w:rPr>
        <w:tab/>
      </w:r>
    </w:p>
    <w:p w14:paraId="07C04F3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1A8552B"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Código postal</w:t>
      </w:r>
      <w:r w:rsidRPr="00302343">
        <w:rPr>
          <w:rFonts w:ascii="Palatino Linotype" w:hAnsi="Palatino Linotype" w:cs="Bookman Old Style"/>
          <w:bCs/>
          <w:color w:val="000000"/>
        </w:rPr>
        <w:tab/>
      </w:r>
    </w:p>
    <w:p w14:paraId="6BA78E2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Número(s) de teléfono oficial</w:t>
      </w:r>
      <w:r w:rsidRPr="00302343">
        <w:rPr>
          <w:rFonts w:ascii="Palatino Linotype" w:hAnsi="Palatino Linotype" w:cs="Bookman Old Style"/>
          <w:bCs/>
          <w:color w:val="000000"/>
        </w:rPr>
        <w:tab/>
      </w:r>
    </w:p>
    <w:p w14:paraId="3ED9AE67"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Extensión</w:t>
      </w:r>
      <w:r w:rsidRPr="00302343">
        <w:rPr>
          <w:rFonts w:ascii="Palatino Linotype" w:hAnsi="Palatino Linotype" w:cs="Bookman Old Style"/>
          <w:bCs/>
          <w:color w:val="000000"/>
        </w:rPr>
        <w:tab/>
      </w:r>
    </w:p>
    <w:p w14:paraId="094AA4D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Correo electrónico oficial</w:t>
      </w:r>
      <w:r w:rsidRPr="00302343">
        <w:rPr>
          <w:rFonts w:ascii="Palatino Linotype" w:hAnsi="Palatino Linotype" w:cs="Bookman Old Style"/>
          <w:bCs/>
          <w:color w:val="000000"/>
        </w:rPr>
        <w:tab/>
      </w:r>
    </w:p>
    <w:p w14:paraId="0DB136E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Área responsable de la información</w:t>
      </w:r>
      <w:r w:rsidRPr="00302343">
        <w:rPr>
          <w:rFonts w:ascii="Palatino Linotype" w:hAnsi="Palatino Linotype" w:cs="Bookman Old Style"/>
          <w:bCs/>
          <w:color w:val="000000"/>
        </w:rPr>
        <w:tab/>
      </w:r>
    </w:p>
    <w:p w14:paraId="74F439C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validación</w:t>
      </w:r>
    </w:p>
    <w:p w14:paraId="47BB93BE"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actualización</w:t>
      </w:r>
      <w:r w:rsidRPr="00302343">
        <w:rPr>
          <w:rFonts w:ascii="Palatino Linotype" w:hAnsi="Palatino Linotype" w:cs="Bookman Old Style"/>
          <w:bCs/>
          <w:color w:val="000000"/>
        </w:rPr>
        <w:tab/>
      </w:r>
    </w:p>
    <w:p w14:paraId="42F82D06" w14:textId="0CF25535"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Nota</w:t>
      </w:r>
    </w:p>
    <w:p w14:paraId="3472886E" w14:textId="426B6EED" w:rsidR="00EC19DC" w:rsidRPr="00B7320F" w:rsidRDefault="00302343"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r>
        <w:rPr>
          <w:rFonts w:ascii="Palatino Linotype" w:hAnsi="Palatino Linotype" w:cs="Bookman Old Style"/>
          <w:bCs/>
          <w:color w:val="000000"/>
        </w:rPr>
        <w:t>C</w:t>
      </w:r>
      <w:r w:rsidR="00EC19DC" w:rsidRPr="00B7320F">
        <w:rPr>
          <w:rFonts w:ascii="Palatino Linotype" w:hAnsi="Palatino Linotype" w:cs="Bookman Old Style"/>
          <w:bCs/>
          <w:color w:val="000000"/>
        </w:rPr>
        <w:t>omo se muestra en las siguientes capturas de pantalla:</w:t>
      </w:r>
    </w:p>
    <w:p w14:paraId="2988D152" w14:textId="15B6F5FC" w:rsidR="002273B6" w:rsidRPr="00335C6A" w:rsidRDefault="004C6BB5" w:rsidP="00335C6A">
      <w:pPr>
        <w:pStyle w:val="Prrafodelista"/>
        <w:autoSpaceDE w:val="0"/>
        <w:autoSpaceDN w:val="0"/>
        <w:adjustRightInd w:val="0"/>
        <w:spacing w:line="360" w:lineRule="auto"/>
        <w:ind w:left="0"/>
        <w:jc w:val="center"/>
        <w:rPr>
          <w:rFonts w:ascii="Palatino Linotype" w:hAnsi="Palatino Linotype" w:cs="Bookman Old Style"/>
          <w:bCs/>
          <w:color w:val="000000"/>
        </w:rPr>
      </w:pPr>
      <w:r w:rsidRPr="004C6BB5">
        <w:rPr>
          <w:rFonts w:ascii="Palatino Linotype" w:hAnsi="Palatino Linotype" w:cs="Bookman Old Style"/>
          <w:bCs/>
          <w:noProof/>
          <w:color w:val="000000"/>
          <w:lang w:val="es-MX" w:eastAsia="es-MX"/>
        </w:rPr>
        <w:drawing>
          <wp:inline distT="0" distB="0" distL="0" distR="0" wp14:anchorId="270778EC" wp14:editId="62909F29">
            <wp:extent cx="5791835" cy="2041525"/>
            <wp:effectExtent l="190500" t="190500" r="189865" b="187325"/>
            <wp:docPr id="394088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8471" name=""/>
                    <pic:cNvPicPr/>
                  </pic:nvPicPr>
                  <pic:blipFill>
                    <a:blip r:embed="rId13"/>
                    <a:stretch>
                      <a:fillRect/>
                    </a:stretch>
                  </pic:blipFill>
                  <pic:spPr>
                    <a:xfrm>
                      <a:off x="0" y="0"/>
                      <a:ext cx="5791835" cy="2041525"/>
                    </a:xfrm>
                    <a:prstGeom prst="rect">
                      <a:avLst/>
                    </a:prstGeom>
                    <a:ln>
                      <a:noFill/>
                    </a:ln>
                    <a:effectLst>
                      <a:outerShdw blurRad="190500" algn="tl" rotWithShape="0">
                        <a:srgbClr val="000000">
                          <a:alpha val="70000"/>
                        </a:srgbClr>
                      </a:outerShdw>
                    </a:effectLst>
                  </pic:spPr>
                </pic:pic>
              </a:graphicData>
            </a:graphic>
          </wp:inline>
        </w:drawing>
      </w:r>
    </w:p>
    <w:p w14:paraId="375BD7B9"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bookmarkStart w:id="3" w:name="_Hlk148456231"/>
      <w:r w:rsidRPr="00B7320F">
        <w:rPr>
          <w:rFonts w:ascii="Palatino Linotype" w:eastAsiaTheme="minorHAnsi" w:hAnsi="Palatino Linotype" w:cstheme="minorBidi"/>
          <w:szCs w:val="22"/>
          <w:lang w:val="es-MX" w:eastAsia="en-US"/>
        </w:rPr>
        <w:t xml:space="preserve">Al respecto, los </w:t>
      </w:r>
      <w:r w:rsidRPr="00B7320F">
        <w:rPr>
          <w:rFonts w:ascii="Palatino Linotype" w:eastAsiaTheme="minorHAnsi" w:hAnsi="Palatino Linotype" w:cstheme="minorBidi"/>
          <w:szCs w:val="22"/>
          <w:lang w:eastAsia="en-US"/>
        </w:rPr>
        <w:t xml:space="preserve">artículos 11 y 161, de la Ley de Transparencia y Acceso a la Información Pública del Estado de México y Municipios señalan diversas características que debe tener la información desde el momento de su generación, publicación y entrega, así </w:t>
      </w:r>
      <w:r w:rsidRPr="00B7320F">
        <w:rPr>
          <w:rFonts w:ascii="Palatino Linotype" w:eastAsiaTheme="minorHAnsi" w:hAnsi="Palatino Linotype" w:cstheme="minorBidi"/>
          <w:szCs w:val="22"/>
          <w:lang w:eastAsia="en-US"/>
        </w:rPr>
        <w:lastRenderedPageBreak/>
        <w:t>como la forma en que se deberá consultar la información, señalando una fuente precisa y concreta, a saber:</w:t>
      </w:r>
    </w:p>
    <w:p w14:paraId="596FA9B3"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2BCE1B89" w14:textId="77777777" w:rsidR="00EC19DC" w:rsidRPr="00B7320F" w:rsidRDefault="00EC19DC" w:rsidP="00EC19DC">
      <w:pPr>
        <w:ind w:left="567" w:right="616"/>
        <w:contextualSpacing/>
        <w:jc w:val="both"/>
        <w:rPr>
          <w:rFonts w:ascii="Palatino Linotype" w:eastAsiaTheme="minorHAnsi" w:hAnsi="Palatino Linotype" w:cstheme="minorBidi"/>
          <w:i/>
          <w:sz w:val="22"/>
          <w:szCs w:val="22"/>
          <w:lang w:val="es-MX" w:eastAsia="en-US"/>
        </w:rPr>
      </w:pPr>
      <w:r w:rsidRPr="00B7320F">
        <w:rPr>
          <w:rFonts w:ascii="Palatino Linotype" w:eastAsiaTheme="minorHAnsi" w:hAnsi="Palatino Linotype" w:cstheme="minorBidi"/>
          <w:b/>
          <w:i/>
          <w:sz w:val="22"/>
          <w:szCs w:val="22"/>
          <w:lang w:val="es-MX" w:eastAsia="en-US"/>
        </w:rPr>
        <w:t>Artículo 11.</w:t>
      </w:r>
      <w:r w:rsidRPr="00B7320F">
        <w:rPr>
          <w:rFonts w:ascii="Palatino Linotype" w:eastAsiaTheme="minorHAnsi" w:hAnsi="Palatino Linotype" w:cstheme="minorBidi"/>
          <w:i/>
          <w:sz w:val="22"/>
          <w:szCs w:val="22"/>
          <w:lang w:val="es-MX" w:eastAsia="en-US"/>
        </w:rPr>
        <w:t xml:space="preserve"> En la generación, publicación y</w:t>
      </w:r>
      <w:r w:rsidRPr="00B7320F">
        <w:rPr>
          <w:rFonts w:ascii="Palatino Linotype" w:eastAsiaTheme="minorHAnsi" w:hAnsi="Palatino Linotype" w:cstheme="minorBidi"/>
          <w:b/>
          <w:i/>
          <w:sz w:val="22"/>
          <w:szCs w:val="22"/>
          <w:lang w:val="es-MX" w:eastAsia="en-US"/>
        </w:rPr>
        <w:t xml:space="preserve"> </w:t>
      </w:r>
      <w:r w:rsidRPr="00B7320F">
        <w:rPr>
          <w:rFonts w:ascii="Palatino Linotype" w:eastAsiaTheme="minorHAnsi" w:hAnsi="Palatino Linotype" w:cstheme="minorBidi"/>
          <w:b/>
          <w:i/>
          <w:sz w:val="22"/>
          <w:szCs w:val="22"/>
          <w:u w:val="single"/>
          <w:lang w:val="es-MX" w:eastAsia="en-US"/>
        </w:rPr>
        <w:t>entrega de información se deberá</w:t>
      </w:r>
      <w:r w:rsidRPr="00B7320F">
        <w:rPr>
          <w:rFonts w:ascii="Palatino Linotype" w:eastAsiaTheme="minorHAnsi" w:hAnsi="Palatino Linotype" w:cstheme="minorBidi"/>
          <w:i/>
          <w:sz w:val="22"/>
          <w:szCs w:val="22"/>
          <w:lang w:val="es-MX" w:eastAsia="en-US"/>
        </w:rPr>
        <w:t xml:space="preserve"> </w:t>
      </w:r>
      <w:r w:rsidRPr="00B7320F">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B7320F">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1D0312A4"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lang w:val="es-MX" w:eastAsia="en-US"/>
        </w:rPr>
      </w:pPr>
      <w:r w:rsidRPr="00B7320F">
        <w:rPr>
          <w:rFonts w:ascii="Palatino Linotype" w:eastAsiaTheme="minorHAnsi" w:hAnsi="Palatino Linotype" w:cstheme="minorBidi"/>
          <w:b/>
          <w:i/>
          <w:sz w:val="22"/>
          <w:szCs w:val="22"/>
          <w:lang w:val="es-MX" w:eastAsia="en-US"/>
        </w:rPr>
        <w:t>[…]</w:t>
      </w:r>
    </w:p>
    <w:p w14:paraId="19EED614"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lang w:val="es-MX" w:eastAsia="en-US"/>
        </w:rPr>
      </w:pPr>
    </w:p>
    <w:p w14:paraId="7A976F17"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u w:val="single"/>
          <w:lang w:val="es-MX" w:eastAsia="en-US"/>
        </w:rPr>
      </w:pPr>
      <w:r w:rsidRPr="00B7320F">
        <w:rPr>
          <w:rFonts w:ascii="Palatino Linotype" w:eastAsiaTheme="minorHAnsi" w:hAnsi="Palatino Linotype" w:cstheme="minorBidi"/>
          <w:b/>
          <w:i/>
          <w:sz w:val="22"/>
          <w:szCs w:val="22"/>
          <w:lang w:val="es-MX" w:eastAsia="en-US"/>
        </w:rPr>
        <w:t>Artículo 161.</w:t>
      </w:r>
      <w:r w:rsidRPr="00B7320F">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7320F">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B7320F">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1E8DBD8B"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3EAD3E76"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B7320F">
        <w:rPr>
          <w:rFonts w:ascii="Palatino Linotype" w:eastAsiaTheme="minorHAnsi" w:hAnsi="Palatino Linotype" w:cstheme="minorBidi"/>
          <w:b/>
          <w:szCs w:val="22"/>
          <w:u w:val="single"/>
          <w:lang w:eastAsia="en-US"/>
        </w:rPr>
        <w:t>haciéndole saber al solicitante como podrá consultar, reproducir o adquirir la información, en un plazo no mayor a cinco días hábiles</w:t>
      </w:r>
      <w:r w:rsidRPr="00B7320F">
        <w:rPr>
          <w:rFonts w:ascii="Palatino Linotype" w:eastAsiaTheme="minorHAnsi" w:hAnsi="Palatino Linotype" w:cstheme="minorBidi"/>
          <w:szCs w:val="22"/>
          <w:lang w:eastAsia="en-US"/>
        </w:rPr>
        <w:t>, comprendiendo:</w:t>
      </w:r>
    </w:p>
    <w:p w14:paraId="1741FADA"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594149B2"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La fuente</w:t>
      </w:r>
    </w:p>
    <w:p w14:paraId="38B51CF6"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El lugar y</w:t>
      </w:r>
    </w:p>
    <w:p w14:paraId="1724E768"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 xml:space="preserve">La forma </w:t>
      </w:r>
    </w:p>
    <w:p w14:paraId="7DCE32AE"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6A7B3C5D"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lastRenderedPageBreak/>
        <w:t xml:space="preserve">Asimismo, se establece que la fuente de la información </w:t>
      </w:r>
      <w:r w:rsidRPr="00B7320F">
        <w:rPr>
          <w:rFonts w:ascii="Palatino Linotype" w:eastAsiaTheme="minorHAnsi" w:hAnsi="Palatino Linotype" w:cstheme="minorBidi"/>
          <w:b/>
          <w:szCs w:val="22"/>
          <w:lang w:eastAsia="en-US"/>
        </w:rPr>
        <w:t>deberá ser</w:t>
      </w:r>
      <w:r w:rsidRPr="00B7320F">
        <w:rPr>
          <w:rFonts w:ascii="Palatino Linotype" w:eastAsiaTheme="minorHAnsi" w:hAnsi="Palatino Linotype" w:cstheme="minorBidi"/>
          <w:szCs w:val="22"/>
          <w:lang w:eastAsia="en-US"/>
        </w:rPr>
        <w:t>:</w:t>
      </w:r>
    </w:p>
    <w:p w14:paraId="14C79F11"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492E1C80"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Precisa</w:t>
      </w:r>
    </w:p>
    <w:p w14:paraId="090845BA"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Concreta</w:t>
      </w:r>
    </w:p>
    <w:p w14:paraId="1D67A147"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Y NO debe implicar que el solicitante realice una búsqueda en toda la información que se encuentre disponible.</w:t>
      </w:r>
    </w:p>
    <w:p w14:paraId="2BA2D6D1"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val="es-MX" w:eastAsia="en-US"/>
        </w:rPr>
      </w:pPr>
    </w:p>
    <w:p w14:paraId="2117E858"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8C0BF0A" w14:textId="77777777" w:rsidR="00B253F0" w:rsidRPr="00B7320F" w:rsidRDefault="00B253F0" w:rsidP="00EC19DC">
      <w:pPr>
        <w:spacing w:line="360" w:lineRule="auto"/>
        <w:contextualSpacing/>
        <w:jc w:val="both"/>
        <w:rPr>
          <w:rFonts w:ascii="Palatino Linotype" w:eastAsiaTheme="minorHAnsi" w:hAnsi="Palatino Linotype" w:cstheme="minorBidi"/>
          <w:szCs w:val="22"/>
          <w:lang w:eastAsia="en-US"/>
        </w:rPr>
      </w:pPr>
    </w:p>
    <w:p w14:paraId="4534EADF" w14:textId="783AC674" w:rsidR="00B253F0" w:rsidRDefault="00B253F0" w:rsidP="00B253F0">
      <w:pPr>
        <w:pStyle w:val="Prrafodelista"/>
        <w:autoSpaceDE w:val="0"/>
        <w:autoSpaceDN w:val="0"/>
        <w:adjustRightInd w:val="0"/>
        <w:spacing w:line="360" w:lineRule="auto"/>
        <w:ind w:left="0"/>
        <w:jc w:val="both"/>
        <w:rPr>
          <w:rFonts w:ascii="Palatino Linotype" w:hAnsi="Palatino Linotype" w:cs="Arial"/>
        </w:rPr>
      </w:pPr>
      <w:r w:rsidRPr="00B7320F">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fue de </w:t>
      </w:r>
      <w:r w:rsidR="004C6BB5">
        <w:rPr>
          <w:rFonts w:ascii="Palatino Linotype" w:hAnsi="Palatino Linotype" w:cs="Arial"/>
          <w:b/>
          <w:i/>
          <w:color w:val="000000" w:themeColor="text1"/>
        </w:rPr>
        <w:t>veintiún</w:t>
      </w:r>
      <w:r w:rsidRPr="00B7320F">
        <w:rPr>
          <w:rFonts w:ascii="Palatino Linotype" w:hAnsi="Palatino Linotype" w:cs="Arial"/>
          <w:b/>
          <w:i/>
          <w:color w:val="000000" w:themeColor="text1"/>
        </w:rPr>
        <w:t xml:space="preserve"> días hábiles</w:t>
      </w:r>
      <w:r w:rsidRPr="00B7320F">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b/>
          <w:i/>
          <w:color w:val="000000" w:themeColor="text1"/>
          <w:u w:val="single"/>
        </w:rPr>
        <w:t>deberá hacerlo saber al solicitante en un plazo no mayor a cinco días hábiles</w:t>
      </w:r>
      <w:r w:rsidRPr="00B7320F">
        <w:rPr>
          <w:rFonts w:ascii="Palatino Linotype" w:hAnsi="Palatino Linotype" w:cs="Arial"/>
          <w:color w:val="000000" w:themeColor="text1"/>
        </w:rPr>
        <w:t xml:space="preserve">; bajo esa premisa,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rPr>
        <w:t xml:space="preserve">vulneró el referido dispositivo de la Ley de Transparencia, toda vez que no se pronunció dentro de los </w:t>
      </w:r>
      <w:r w:rsidRPr="00B7320F">
        <w:rPr>
          <w:rFonts w:ascii="Palatino Linotype" w:hAnsi="Palatino Linotype" w:cs="Arial"/>
          <w:b/>
          <w:u w:val="single"/>
        </w:rPr>
        <w:t>cinco días hábiles posteriores al ingreso de la solicitud</w:t>
      </w:r>
      <w:r w:rsidRPr="00B7320F">
        <w:rPr>
          <w:rFonts w:ascii="Palatino Linotype" w:hAnsi="Palatino Linotype" w:cs="Arial"/>
        </w:rPr>
        <w:t xml:space="preserve">, por lo que se le sugiere al </w:t>
      </w:r>
      <w:r w:rsidRPr="00B7320F">
        <w:rPr>
          <w:rFonts w:ascii="Palatino Linotype" w:hAnsi="Palatino Linotype" w:cs="Arial"/>
          <w:b/>
        </w:rPr>
        <w:t>Sujeto Obligado</w:t>
      </w:r>
      <w:r w:rsidRPr="00B7320F">
        <w:rPr>
          <w:rFonts w:ascii="Palatino Linotype" w:hAnsi="Palatino Linotype" w:cs="Arial"/>
        </w:rPr>
        <w:t xml:space="preserve"> atender las solicitudes de información con la mayor diligencia posible, orientando debidamente al solicitante dentro del plazo legalmente establecido. </w:t>
      </w:r>
    </w:p>
    <w:p w14:paraId="621F4104" w14:textId="77777777" w:rsidR="003818CD" w:rsidRDefault="003818CD" w:rsidP="00B253F0">
      <w:pPr>
        <w:pStyle w:val="Prrafodelista"/>
        <w:autoSpaceDE w:val="0"/>
        <w:autoSpaceDN w:val="0"/>
        <w:adjustRightInd w:val="0"/>
        <w:spacing w:line="360" w:lineRule="auto"/>
        <w:ind w:left="0"/>
        <w:jc w:val="both"/>
        <w:rPr>
          <w:rFonts w:ascii="Palatino Linotype" w:hAnsi="Palatino Linotype" w:cs="Arial"/>
        </w:rPr>
      </w:pPr>
    </w:p>
    <w:p w14:paraId="7D20F649" w14:textId="26E5653D" w:rsidR="004C6BB5" w:rsidRPr="003818CD" w:rsidRDefault="004C6BB5" w:rsidP="00B253F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No obstante, recordemos que el S</w:t>
      </w:r>
      <w:r w:rsidR="003818CD">
        <w:rPr>
          <w:rFonts w:ascii="Palatino Linotype" w:hAnsi="Palatino Linotype" w:cs="Arial"/>
        </w:rPr>
        <w:t>ervidor Público Habilitado de la Dirección de Administración</w:t>
      </w:r>
      <w:r w:rsidR="003818CD" w:rsidRPr="003818CD">
        <w:rPr>
          <w:rFonts w:ascii="Palatino Linotype" w:hAnsi="Palatino Linotype" w:cs="Arial"/>
        </w:rPr>
        <w:t>, remitió en formato Excel, la información del “Directorio de Servidores Públicos”, mismo que se descargó de la fracción antes referida</w:t>
      </w:r>
      <w:r w:rsidR="003818CD">
        <w:rPr>
          <w:rFonts w:ascii="Palatino Linotype" w:hAnsi="Palatino Linotype" w:cs="Arial"/>
        </w:rPr>
        <w:t>.</w:t>
      </w:r>
    </w:p>
    <w:bookmarkEnd w:id="3"/>
    <w:p w14:paraId="5C673E92" w14:textId="77777777" w:rsidR="007E6F30" w:rsidRPr="00B7320F" w:rsidRDefault="007E6F30" w:rsidP="00D01A63">
      <w:pPr>
        <w:pStyle w:val="Sinespaciado"/>
        <w:spacing w:line="360" w:lineRule="auto"/>
        <w:jc w:val="both"/>
        <w:rPr>
          <w:rFonts w:ascii="Palatino Linotype" w:hAnsi="Palatino Linotype"/>
        </w:rPr>
      </w:pPr>
    </w:p>
    <w:p w14:paraId="27D9711A" w14:textId="2D49AB9F" w:rsidR="00FA5223" w:rsidRPr="00B7320F" w:rsidRDefault="00B253F0" w:rsidP="00FA5223">
      <w:pPr>
        <w:spacing w:line="360" w:lineRule="auto"/>
        <w:jc w:val="both"/>
        <w:rPr>
          <w:rFonts w:ascii="Palatino Linotype" w:hAnsi="Palatino Linotype"/>
          <w:lang w:eastAsia="es-MX"/>
        </w:rPr>
      </w:pPr>
      <w:r w:rsidRPr="00B7320F">
        <w:rPr>
          <w:rFonts w:ascii="Palatino Linotype" w:hAnsi="Palatino Linotype" w:cs="Arial"/>
        </w:rPr>
        <w:t>Finalmente, e</w:t>
      </w:r>
      <w:r w:rsidR="00FA5223" w:rsidRPr="00B7320F">
        <w:rPr>
          <w:rFonts w:ascii="Palatino Linotype" w:hAnsi="Palatino Linotype" w:cs="Arial"/>
        </w:rPr>
        <w:t xml:space="preserve">s de precisar que, aunque la solicitud de información y la respuesta estén dirigidas y atendidas por un </w:t>
      </w:r>
      <w:r w:rsidR="00FA5223" w:rsidRPr="00B7320F">
        <w:rPr>
          <w:rFonts w:ascii="Palatino Linotype" w:hAnsi="Palatino Linotype" w:cs="Arial"/>
          <w:b/>
        </w:rPr>
        <w:t>Sujeto Obligado</w:t>
      </w:r>
      <w:r w:rsidR="00FA5223" w:rsidRPr="00B7320F">
        <w:rPr>
          <w:rFonts w:ascii="Palatino Linotype" w:hAnsi="Palatino Linotype" w:cs="Arial"/>
        </w:rPr>
        <w:t xml:space="preserve">, lo cierto es que también tienen diversas Unidades Administrativas y cada área cuenta con un </w:t>
      </w:r>
      <w:r w:rsidR="00FA5223" w:rsidRPr="00B7320F">
        <w:rPr>
          <w:rFonts w:ascii="Palatino Linotype" w:hAnsi="Palatino Linotype" w:cs="Arial"/>
          <w:b/>
        </w:rPr>
        <w:t>Servidor Público Habilitado</w:t>
      </w:r>
      <w:r w:rsidR="00FA5223" w:rsidRPr="00B7320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B7320F" w:rsidRDefault="00FA5223" w:rsidP="00FA5223">
      <w:pPr>
        <w:rPr>
          <w:rFonts w:ascii="Palatino Linotype" w:hAnsi="Palatino Linotype"/>
        </w:rPr>
      </w:pPr>
    </w:p>
    <w:p w14:paraId="0C019177"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33635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1AE92D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667BBF86"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2CFD0DA"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698C1675"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2E4991D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23B8160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lastRenderedPageBreak/>
        <w:t>IV. Proporcionar a la Unidad de Transparencia, las modificaciones a la información pública de oficio que obre en su poder;</w:t>
      </w:r>
    </w:p>
    <w:p w14:paraId="07CFA91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18F08DA" w14:textId="77777777" w:rsidR="00FA5223" w:rsidRPr="00B7320F" w:rsidRDefault="00FA5223" w:rsidP="00FA5223">
      <w:pPr>
        <w:spacing w:line="360" w:lineRule="auto"/>
        <w:jc w:val="both"/>
        <w:rPr>
          <w:rFonts w:ascii="Palatino Linotype" w:hAnsi="Palatino Linotype"/>
          <w:lang w:eastAsia="es-MX"/>
        </w:rPr>
      </w:pPr>
    </w:p>
    <w:p w14:paraId="0753688B" w14:textId="77777777" w:rsidR="00FA5223" w:rsidRPr="00B7320F" w:rsidRDefault="00FA5223" w:rsidP="00FA5223">
      <w:pPr>
        <w:spacing w:line="360" w:lineRule="auto"/>
        <w:jc w:val="both"/>
        <w:rPr>
          <w:rFonts w:ascii="Palatino Linotype" w:hAnsi="Palatino Linotype"/>
          <w:lang w:eastAsia="es-MX"/>
        </w:rPr>
      </w:pPr>
      <w:r w:rsidRPr="00B732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B7320F" w:rsidRDefault="00FA5223" w:rsidP="00FA5223">
      <w:pPr>
        <w:spacing w:line="360" w:lineRule="auto"/>
        <w:jc w:val="both"/>
        <w:rPr>
          <w:rFonts w:ascii="Palatino Linotype" w:hAnsi="Palatino Linotype"/>
          <w:sz w:val="10"/>
          <w:lang w:eastAsia="es-MX"/>
        </w:rPr>
      </w:pPr>
    </w:p>
    <w:p w14:paraId="5C0AFC80" w14:textId="77777777" w:rsidR="00FA5223" w:rsidRPr="00B7320F" w:rsidRDefault="00FA5223" w:rsidP="00FA5223">
      <w:pPr>
        <w:spacing w:line="360" w:lineRule="auto"/>
        <w:jc w:val="both"/>
        <w:rPr>
          <w:rFonts w:ascii="Palatino Linotype" w:hAnsi="Palatino Linotype"/>
          <w:sz w:val="10"/>
          <w:lang w:eastAsia="es-MX"/>
        </w:rPr>
      </w:pPr>
    </w:p>
    <w:p w14:paraId="2C85989D" w14:textId="77777777" w:rsidR="00FA5223" w:rsidRPr="00B7320F" w:rsidRDefault="00FA5223" w:rsidP="00FA5223">
      <w:pPr>
        <w:ind w:left="567"/>
        <w:jc w:val="both"/>
        <w:rPr>
          <w:rFonts w:ascii="Palatino Linotype" w:hAnsi="Palatino Linotype"/>
          <w:i/>
          <w:sz w:val="18"/>
          <w:szCs w:val="20"/>
          <w:lang w:eastAsia="es-MX"/>
        </w:rPr>
      </w:pPr>
      <w:r w:rsidRPr="00B7320F">
        <w:rPr>
          <w:rFonts w:ascii="Palatino Linotype" w:hAnsi="Palatino Linotype"/>
          <w:i/>
          <w:sz w:val="22"/>
          <w:szCs w:val="20"/>
          <w:lang w:eastAsia="es-MX"/>
        </w:rPr>
        <w:t>“</w:t>
      </w:r>
      <w:r w:rsidRPr="00B7320F">
        <w:rPr>
          <w:rFonts w:ascii="Palatino Linotype" w:hAnsi="Palatino Linotype"/>
          <w:b/>
          <w:bCs/>
          <w:i/>
          <w:sz w:val="22"/>
          <w:szCs w:val="20"/>
          <w:lang w:eastAsia="es-MX"/>
        </w:rPr>
        <w:t xml:space="preserve">Artículo 162. </w:t>
      </w:r>
      <w:r w:rsidRPr="00B732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320F">
        <w:rPr>
          <w:rFonts w:ascii="Palatino Linotype" w:hAnsi="Palatino Linotype"/>
          <w:i/>
          <w:sz w:val="22"/>
          <w:szCs w:val="20"/>
          <w:lang w:eastAsia="es-MX"/>
        </w:rPr>
        <w:t>”</w:t>
      </w:r>
    </w:p>
    <w:p w14:paraId="1C3C77E9" w14:textId="77777777" w:rsidR="00FA5223" w:rsidRPr="00B7320F"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B7320F" w:rsidRDefault="00B253F0" w:rsidP="00B253F0">
      <w:pPr>
        <w:spacing w:line="360" w:lineRule="auto"/>
        <w:jc w:val="both"/>
        <w:rPr>
          <w:rFonts w:ascii="Palatino Linotype" w:hAnsi="Palatino Linotype"/>
        </w:rPr>
      </w:pPr>
      <w:r w:rsidRPr="00B7320F">
        <w:rPr>
          <w:rFonts w:ascii="Palatino Linotype" w:hAnsi="Palatino Linotype"/>
          <w:lang w:eastAsia="es-MX"/>
        </w:rPr>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56D0D3F3" w14:textId="1A25FC6E" w:rsidR="00FA5223" w:rsidRPr="00B7320F"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3818CD" w:rsidRPr="003818CD">
        <w:rPr>
          <w:rFonts w:ascii="Palatino Linotype" w:hAnsi="Palatino Linotype" w:cs="Arial"/>
          <w:b/>
        </w:rPr>
        <w:t>00669/ZINACANT/IP/2023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lastRenderedPageBreak/>
        <w:t>Por lo antes expuesto y fundado es de resolverse y,</w:t>
      </w:r>
    </w:p>
    <w:p w14:paraId="36DD1337" w14:textId="77777777" w:rsidR="00FA5223" w:rsidRPr="00B7320F" w:rsidRDefault="00FA5223"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60E0B790"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3818CD" w:rsidRPr="003818CD">
        <w:rPr>
          <w:rFonts w:ascii="Palatino Linotype" w:hAnsi="Palatino Linotype" w:cs="Arial"/>
          <w:b/>
        </w:rPr>
        <w:t>00669/ZINACANT/IP/2023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5327BF">
        <w:rPr>
          <w:rFonts w:ascii="Palatino Linotype" w:hAnsi="Palatino Linotype" w:cs="Arial"/>
          <w:b/>
        </w:rPr>
        <w:t>QUIN</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35055EAC"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LUIS </w:t>
      </w:r>
      <w:r w:rsidRPr="00B7320F">
        <w:rPr>
          <w:rFonts w:ascii="Palatino Linotype" w:eastAsiaTheme="minorHAnsi" w:hAnsi="Palatino Linotype" w:cs="Arial"/>
          <w:lang w:val="es-MX" w:eastAsia="en-US"/>
        </w:rPr>
        <w:lastRenderedPageBreak/>
        <w:t>GUSTAVO PARRA NORIEGA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5327BF">
        <w:rPr>
          <w:rFonts w:ascii="Palatino Linotype" w:eastAsiaTheme="minorHAnsi" w:hAnsi="Palatino Linotype" w:cs="Arial"/>
          <w:lang w:val="es-MX" w:eastAsia="en-US"/>
        </w:rPr>
        <w:t>CUADRA</w:t>
      </w:r>
      <w:r w:rsidR="00253578" w:rsidRPr="00B7320F">
        <w:rPr>
          <w:rFonts w:ascii="Palatino Linotype" w:eastAsiaTheme="minorHAnsi" w:hAnsi="Palatino Linotype" w:cs="Arial"/>
          <w:lang w:val="es-MX" w:eastAsia="en-US"/>
        </w:rPr>
        <w:t>GÉSIM</w:t>
      </w:r>
      <w:r w:rsidR="001762FA" w:rsidRPr="00B7320F">
        <w:rPr>
          <w:rFonts w:ascii="Palatino Linotype" w:eastAsiaTheme="minorHAnsi" w:hAnsi="Palatino Linotype" w:cs="Arial"/>
          <w:lang w:val="es-MX" w:eastAsia="en-US"/>
        </w:rPr>
        <w:t>A</w:t>
      </w:r>
      <w:r w:rsidR="00F5017C">
        <w:rPr>
          <w:rFonts w:ascii="Palatino Linotype" w:eastAsiaTheme="minorHAnsi" w:hAnsi="Palatino Linotype" w:cs="Arial"/>
          <w:lang w:val="es-MX" w:eastAsia="en-US"/>
        </w:rPr>
        <w:t xml:space="preserve"> PRIMERA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F5017C">
        <w:rPr>
          <w:rFonts w:ascii="Palatino Linotype" w:hAnsi="Palatino Linotype" w:cs="Arial"/>
          <w:color w:val="000000"/>
          <w:lang w:val="es-MX" w:eastAsia="es-MX"/>
        </w:rPr>
        <w:t>QUINCE</w:t>
      </w:r>
      <w:r w:rsidR="005327BF">
        <w:rPr>
          <w:rFonts w:ascii="Palatino Linotype" w:hAnsi="Palatino Linotype" w:cs="Arial"/>
          <w:color w:val="000000"/>
          <w:lang w:val="es-MX" w:eastAsia="es-MX"/>
        </w:rPr>
        <w:t xml:space="preserve"> DE NOVIEMBRE</w:t>
      </w:r>
      <w:r w:rsidR="00365F0F"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4309A2" w:rsidRPr="00B7320F">
        <w:rPr>
          <w:rFonts w:ascii="Palatino Linotype" w:eastAsiaTheme="minorHAnsi" w:hAnsi="Palatino Linotype" w:cs="Arial"/>
          <w:lang w:val="es-MX" w:eastAsia="en-US"/>
        </w:rPr>
        <w:t xml:space="preserve"> DOS MIL VEINTITRÉS</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3818CD" w:rsidRPr="00B7320F">
        <w:rPr>
          <w:rFonts w:ascii="Palatino Linotype" w:eastAsiaTheme="minorHAnsi" w:hAnsi="Palatino Linotype" w:cs="Arial"/>
          <w:lang w:val="es-MX" w:eastAsia="en-US"/>
        </w:rPr>
        <w:t>----------------------------------------------------------------------------------------------------------------------------------------------------------------------------------------------------------------------------------------------------------------------------------------------------------------------------------------------------------------------------------------------------------------------------------------</w:t>
      </w:r>
      <w:r w:rsidR="00F5017C">
        <w:rPr>
          <w:rFonts w:ascii="Palatino Linotype" w:eastAsiaTheme="minorHAnsi" w:hAnsi="Palatino Linotype" w:cs="Arial"/>
          <w:lang w:val="es-MX" w:eastAsia="en-US"/>
        </w:rPr>
        <w:t>---------</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7320F">
        <w:rPr>
          <w:rFonts w:ascii="Palatino Linotype" w:eastAsiaTheme="minorHAnsi" w:hAnsi="Palatino Linotype" w:cs="Arial"/>
          <w:sz w:val="14"/>
          <w:lang w:val="es-MX" w:eastAsia="en-US"/>
        </w:rPr>
        <w:t>JMV/CCR/</w:t>
      </w:r>
      <w:proofErr w:type="spellStart"/>
      <w:r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A4430" w14:textId="77777777" w:rsidR="00B43AD3" w:rsidRDefault="00B43AD3" w:rsidP="000B5E25">
      <w:r>
        <w:separator/>
      </w:r>
    </w:p>
  </w:endnote>
  <w:endnote w:type="continuationSeparator" w:id="0">
    <w:p w14:paraId="55A5F87B" w14:textId="77777777" w:rsidR="00B43AD3" w:rsidRDefault="00B43AD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658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658A">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658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658A">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A87C3" w14:textId="77777777" w:rsidR="00B43AD3" w:rsidRDefault="00B43AD3" w:rsidP="000B5E25">
      <w:r>
        <w:separator/>
      </w:r>
    </w:p>
  </w:footnote>
  <w:footnote w:type="continuationSeparator" w:id="0">
    <w:p w14:paraId="673983C7" w14:textId="77777777" w:rsidR="00B43AD3" w:rsidRDefault="00B43AD3"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320DF" w:rsidRDefault="000C658A">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2953C350"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5980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0C658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70479C5F"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5980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3202B1B1" w:rsidR="00A320DF" w:rsidRPr="006D30E6" w:rsidRDefault="000C658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0C658A">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B24"/>
      </v:shape>
    </w:pict>
  </w:numPicBullet>
  <w:abstractNum w:abstractNumId="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8"/>
  </w:num>
  <w:num w:numId="3">
    <w:abstractNumId w:val="4"/>
  </w:num>
  <w:num w:numId="4">
    <w:abstractNumId w:val="19"/>
  </w:num>
  <w:num w:numId="5">
    <w:abstractNumId w:val="7"/>
  </w:num>
  <w:num w:numId="6">
    <w:abstractNumId w:val="5"/>
  </w:num>
  <w:num w:numId="7">
    <w:abstractNumId w:val="22"/>
  </w:num>
  <w:num w:numId="8">
    <w:abstractNumId w:val="24"/>
  </w:num>
  <w:num w:numId="9">
    <w:abstractNumId w:val="9"/>
  </w:num>
  <w:num w:numId="10">
    <w:abstractNumId w:val="2"/>
  </w:num>
  <w:num w:numId="11">
    <w:abstractNumId w:val="6"/>
  </w:num>
  <w:num w:numId="12">
    <w:abstractNumId w:val="14"/>
  </w:num>
  <w:num w:numId="13">
    <w:abstractNumId w:val="13"/>
  </w:num>
  <w:num w:numId="14">
    <w:abstractNumId w:val="17"/>
  </w:num>
  <w:num w:numId="15">
    <w:abstractNumId w:val="3"/>
  </w:num>
  <w:num w:numId="16">
    <w:abstractNumId w:val="25"/>
  </w:num>
  <w:num w:numId="17">
    <w:abstractNumId w:val="12"/>
  </w:num>
  <w:num w:numId="18">
    <w:abstractNumId w:val="15"/>
  </w:num>
  <w:num w:numId="19">
    <w:abstractNumId w:val="1"/>
  </w:num>
  <w:num w:numId="20">
    <w:abstractNumId w:val="21"/>
  </w:num>
  <w:num w:numId="21">
    <w:abstractNumId w:val="10"/>
  </w:num>
  <w:num w:numId="22">
    <w:abstractNumId w:val="18"/>
  </w:num>
  <w:num w:numId="23">
    <w:abstractNumId w:val="20"/>
  </w:num>
  <w:num w:numId="24">
    <w:abstractNumId w:val="11"/>
  </w:num>
  <w:num w:numId="25">
    <w:abstractNumId w:val="0"/>
  </w:num>
  <w:num w:numId="2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5876"/>
    <w:rsid w:val="000B5E25"/>
    <w:rsid w:val="000B7C6C"/>
    <w:rsid w:val="000C43CE"/>
    <w:rsid w:val="000C49B8"/>
    <w:rsid w:val="000C5FDF"/>
    <w:rsid w:val="000C615C"/>
    <w:rsid w:val="000C658A"/>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C6BB5"/>
    <w:rsid w:val="004D18B6"/>
    <w:rsid w:val="004D5D2F"/>
    <w:rsid w:val="004D6F71"/>
    <w:rsid w:val="004E3A1A"/>
    <w:rsid w:val="004E5628"/>
    <w:rsid w:val="004F5A12"/>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03B0A"/>
    <w:rsid w:val="006128C9"/>
    <w:rsid w:val="00620280"/>
    <w:rsid w:val="0062349E"/>
    <w:rsid w:val="006258FD"/>
    <w:rsid w:val="00632E48"/>
    <w:rsid w:val="00642DE4"/>
    <w:rsid w:val="00643B58"/>
    <w:rsid w:val="006810FF"/>
    <w:rsid w:val="00694976"/>
    <w:rsid w:val="006A2694"/>
    <w:rsid w:val="006B321A"/>
    <w:rsid w:val="006B418F"/>
    <w:rsid w:val="006C3931"/>
    <w:rsid w:val="006D1713"/>
    <w:rsid w:val="006D30E6"/>
    <w:rsid w:val="006D3A03"/>
    <w:rsid w:val="006E08FA"/>
    <w:rsid w:val="006E6297"/>
    <w:rsid w:val="006F5F93"/>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43AD3"/>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15583"/>
    <w:rsid w:val="00F241AD"/>
    <w:rsid w:val="00F30C1D"/>
    <w:rsid w:val="00F30C33"/>
    <w:rsid w:val="00F32EBF"/>
    <w:rsid w:val="00F34A32"/>
    <w:rsid w:val="00F43F9A"/>
    <w:rsid w:val="00F455F1"/>
    <w:rsid w:val="00F5017C"/>
    <w:rsid w:val="00F538CE"/>
    <w:rsid w:val="00F570D3"/>
    <w:rsid w:val="00F62221"/>
    <w:rsid w:val="00F63223"/>
    <w:rsid w:val="00F66C7B"/>
    <w:rsid w:val="00F712EE"/>
    <w:rsid w:val="00F73BB1"/>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top w:w="0" w:type="dxa"/>
        <w:left w:w="115" w:type="dxa"/>
        <w:bottom w:w="0" w:type="dxa"/>
        <w:right w:w="115" w:type="dxa"/>
      </w:tblCellMar>
    </w:tblPr>
  </w:style>
  <w:style w:type="table" w:customStyle="1" w:styleId="7">
    <w:name w:val="7"/>
    <w:basedOn w:val="TableNormal"/>
    <w:rsid w:val="009D7E06"/>
    <w:tblPr>
      <w:tblStyleRowBandSize w:val="1"/>
      <w:tblStyleColBandSize w:val="1"/>
      <w:tblCellMar>
        <w:top w:w="0" w:type="dxa"/>
        <w:left w:w="115" w:type="dxa"/>
        <w:bottom w:w="0" w:type="dxa"/>
        <w:right w:w="115" w:type="dxa"/>
      </w:tblCellMar>
    </w:tblPr>
  </w:style>
  <w:style w:type="table" w:customStyle="1" w:styleId="6">
    <w:name w:val="6"/>
    <w:basedOn w:val="TableNormal"/>
    <w:rsid w:val="009D7E06"/>
    <w:tblPr>
      <w:tblStyleRowBandSize w:val="1"/>
      <w:tblStyleColBandSize w:val="1"/>
      <w:tblCellMar>
        <w:top w:w="0" w:type="dxa"/>
        <w:left w:w="115" w:type="dxa"/>
        <w:bottom w:w="0" w:type="dxa"/>
        <w:right w:w="115" w:type="dxa"/>
      </w:tblCellMar>
    </w:tblPr>
  </w:style>
  <w:style w:type="table" w:customStyle="1" w:styleId="5">
    <w:name w:val="5"/>
    <w:basedOn w:val="TableNormal"/>
    <w:rsid w:val="009D7E06"/>
    <w:tblPr>
      <w:tblStyleRowBandSize w:val="1"/>
      <w:tblStyleColBandSize w:val="1"/>
      <w:tblCellMar>
        <w:top w:w="0" w:type="dxa"/>
        <w:left w:w="115" w:type="dxa"/>
        <w:bottom w:w="0" w:type="dxa"/>
        <w:right w:w="115" w:type="dxa"/>
      </w:tblCellMar>
    </w:tblPr>
  </w:style>
  <w:style w:type="table" w:customStyle="1" w:styleId="4">
    <w:name w:val="4"/>
    <w:basedOn w:val="TableNormal"/>
    <w:rsid w:val="009D7E06"/>
    <w:tblPr>
      <w:tblStyleRowBandSize w:val="1"/>
      <w:tblStyleColBandSize w:val="1"/>
      <w:tblCellMar>
        <w:top w:w="0" w:type="dxa"/>
        <w:left w:w="115" w:type="dxa"/>
        <w:bottom w:w="0" w:type="dxa"/>
        <w:right w:w="115" w:type="dxa"/>
      </w:tblCellMar>
    </w:tblPr>
  </w:style>
  <w:style w:type="table" w:customStyle="1" w:styleId="3">
    <w:name w:val="3"/>
    <w:basedOn w:val="TableNormal"/>
    <w:rsid w:val="009D7E06"/>
    <w:tblPr>
      <w:tblStyleRowBandSize w:val="1"/>
      <w:tblStyleColBandSize w:val="1"/>
      <w:tblCellMar>
        <w:top w:w="0" w:type="dxa"/>
        <w:left w:w="115" w:type="dxa"/>
        <w:bottom w:w="0" w:type="dxa"/>
        <w:right w:w="115" w:type="dxa"/>
      </w:tblCellMar>
    </w:tblPr>
  </w:style>
  <w:style w:type="table" w:customStyle="1" w:styleId="2">
    <w:name w:val="2"/>
    <w:basedOn w:val="TableNormal"/>
    <w:rsid w:val="009D7E06"/>
    <w:tblPr>
      <w:tblStyleRowBandSize w:val="1"/>
      <w:tblStyleColBandSize w:val="1"/>
      <w:tblCellMar>
        <w:top w:w="0" w:type="dxa"/>
        <w:left w:w="115" w:type="dxa"/>
        <w:bottom w:w="0" w:type="dxa"/>
        <w:right w:w="115" w:type="dxa"/>
      </w:tblCellMar>
    </w:tblPr>
  </w:style>
  <w:style w:type="table" w:customStyle="1" w:styleId="1">
    <w:name w:val="1"/>
    <w:basedOn w:val="TableNormal"/>
    <w:rsid w:val="009D7E06"/>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top w:w="0" w:type="dxa"/>
        <w:left w:w="115" w:type="dxa"/>
        <w:bottom w:w="0" w:type="dxa"/>
        <w:right w:w="115" w:type="dxa"/>
      </w:tblCellMar>
    </w:tblPr>
  </w:style>
  <w:style w:type="table" w:customStyle="1" w:styleId="71">
    <w:name w:val="71"/>
    <w:basedOn w:val="TableNormal"/>
    <w:rsid w:val="009D7E06"/>
    <w:tblPr>
      <w:tblStyleRowBandSize w:val="1"/>
      <w:tblStyleColBandSize w:val="1"/>
      <w:tblCellMar>
        <w:top w:w="0" w:type="dxa"/>
        <w:left w:w="115" w:type="dxa"/>
        <w:bottom w:w="0" w:type="dxa"/>
        <w:right w:w="115" w:type="dxa"/>
      </w:tblCellMar>
    </w:tblPr>
  </w:style>
  <w:style w:type="table" w:customStyle="1" w:styleId="61">
    <w:name w:val="61"/>
    <w:basedOn w:val="TableNormal"/>
    <w:rsid w:val="009D7E06"/>
    <w:tblPr>
      <w:tblStyleRowBandSize w:val="1"/>
      <w:tblStyleColBandSize w:val="1"/>
      <w:tblCellMar>
        <w:top w:w="0" w:type="dxa"/>
        <w:left w:w="115" w:type="dxa"/>
        <w:bottom w:w="0" w:type="dxa"/>
        <w:right w:w="115" w:type="dxa"/>
      </w:tblCellMar>
    </w:tblPr>
  </w:style>
  <w:style w:type="table" w:customStyle="1" w:styleId="51">
    <w:name w:val="51"/>
    <w:basedOn w:val="TableNormal"/>
    <w:rsid w:val="009D7E06"/>
    <w:tblPr>
      <w:tblStyleRowBandSize w:val="1"/>
      <w:tblStyleColBandSize w:val="1"/>
      <w:tblCellMar>
        <w:top w:w="0" w:type="dxa"/>
        <w:left w:w="115" w:type="dxa"/>
        <w:bottom w:w="0" w:type="dxa"/>
        <w:right w:w="115" w:type="dxa"/>
      </w:tblCellMar>
    </w:tblPr>
  </w:style>
  <w:style w:type="table" w:customStyle="1" w:styleId="41">
    <w:name w:val="41"/>
    <w:basedOn w:val="TableNormal"/>
    <w:rsid w:val="009D7E06"/>
    <w:tblPr>
      <w:tblStyleRowBandSize w:val="1"/>
      <w:tblStyleColBandSize w:val="1"/>
      <w:tblCellMar>
        <w:top w:w="0" w:type="dxa"/>
        <w:left w:w="115" w:type="dxa"/>
        <w:bottom w:w="0" w:type="dxa"/>
        <w:right w:w="115" w:type="dxa"/>
      </w:tblCellMar>
    </w:tblPr>
  </w:style>
  <w:style w:type="table" w:customStyle="1" w:styleId="31">
    <w:name w:val="31"/>
    <w:basedOn w:val="TableNormal"/>
    <w:rsid w:val="009D7E06"/>
    <w:tblPr>
      <w:tblStyleRowBandSize w:val="1"/>
      <w:tblStyleColBandSize w:val="1"/>
      <w:tblCellMar>
        <w:top w:w="0" w:type="dxa"/>
        <w:left w:w="115" w:type="dxa"/>
        <w:bottom w:w="0" w:type="dxa"/>
        <w:right w:w="115" w:type="dxa"/>
      </w:tblCellMar>
    </w:tblPr>
  </w:style>
  <w:style w:type="table" w:customStyle="1" w:styleId="21">
    <w:name w:val="21"/>
    <w:basedOn w:val="TableNormal"/>
    <w:rsid w:val="009D7E06"/>
    <w:tblPr>
      <w:tblStyleRowBandSize w:val="1"/>
      <w:tblStyleColBandSize w:val="1"/>
      <w:tblCellMar>
        <w:top w:w="0" w:type="dxa"/>
        <w:left w:w="115" w:type="dxa"/>
        <w:bottom w:w="0" w:type="dxa"/>
        <w:right w:w="115" w:type="dxa"/>
      </w:tblCellMar>
    </w:tblPr>
  </w:style>
  <w:style w:type="table" w:customStyle="1" w:styleId="11">
    <w:name w:val="11"/>
    <w:basedOn w:val="TableNormal"/>
    <w:rsid w:val="009D7E06"/>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UnresolvedMention">
    <w:name w:val="Unresolved Mention"/>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ZINACANTEPEC/art_92_vii.web?token=03AFcWeA4H24mqAEVa2H9Z91vi0uEn60ZTIWtCZnFjualzrAdMM5WrWppvp94Az1Km43N5QjqrSIzWbHQnEdOip2GYsIrMYxMZ4ePnwcQZkLAXZKRRLFT9F7YxIM5Zyap3U0UyDkPBi0JV6k1xc27k_PfKQjOXivXghj6blgVRsqUFWQO-D0mHggP3RJ5zITjCYgYvtRKDI-9m8oi-on76BdxKSqt9XI5KXa3bQvMR5qXE_xJWZ_kcXjTm_6tDt9yDl2jrf2pn-OvsZWmwLt1IaIqTQjm5EcSUrwPZ4Ruta-I8C6szlNIJ7m3zw7hFCISif6BBeYZ44kVMeR6RcejbquMe9TWDXKah2pO9214EYyRS3_EjZuvjuUNf9LBjfwzTkWTZPiOrX12TCc_tV6OOCO-Ep5AEy9gpEo2itpjXUvuhrYCSaDsE4R37cdwIZQ8T6kn9awWmIQU6hzEH8LhnKIXpb7uGoHgLVIGy4foqqhtCZNDYZ5632C-RA22hLvt-UqKCswwxpcAwTLmkExnDUdDvn-cZAZmro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3/lgt/indice/ZINACANTEPEC/art_92_vii.web?token=03AFcWeA4H24mqAEVa2H9Z91vi0uEn60ZTIWtCZnFjualzrAdMM5WrWppvp94Az1Km43N5QjqrSIzWbHQnEdOip2GYsIrMYxMZ4ePnwcQZkLAXZKRRLFT9F7YxIM5Zyap3U0UyDkPBi0JV6k1xc27k_PfKQjOXivXghj6blgVRsqUFWQO-D0mHggP3RJ5zITjCYgYvtRKDI-9m8oi-on76BdxKSqt9XI5KXa3bQvMR5qXE_xJWZ_kcXjTm_6tDt9yDl2jrf2pn-OvsZWmwLt1IaIqTQjm5EcSUrwPZ4Ruta-I8C6szlNIJ7m3zw7hFCISif6BBeYZ44kVMeR6RcejbquMe9TWDXKah2pO9214EYyRS3_EjZuvjuUNf9LBjfwzTkWTZPiOrX12TCc_tV6OOCO-Ep5AEy9gpEo2itpjXUvuhrYCSaDsE4R37cdwIZQ8T6kn9awWmIQU6hzEH8LhnKIXpb7uGoHgLVIGy4foqqhtCZNDYZ5632C-RA22hLvt-UqKCswwxpcAwTLmkExnDUdDvn-cZAZmrow"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9A09-C084-4112-B5F1-426F425A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8082</Words>
  <Characters>44454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INFOEM413</cp:lastModifiedBy>
  <cp:revision>8</cp:revision>
  <dcterms:created xsi:type="dcterms:W3CDTF">2023-10-21T03:07:00Z</dcterms:created>
  <dcterms:modified xsi:type="dcterms:W3CDTF">2023-12-04T15:06:00Z</dcterms:modified>
</cp:coreProperties>
</file>