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A77A05" w14:textId="77777777" w:rsidR="00A10247" w:rsidRPr="007F3F58" w:rsidRDefault="00A10247" w:rsidP="006D4DC7">
      <w:pPr>
        <w:shd w:val="clear" w:color="auto" w:fill="FFFFFF"/>
        <w:spacing w:after="0" w:line="360" w:lineRule="auto"/>
        <w:jc w:val="both"/>
        <w:rPr>
          <w:rFonts w:ascii="Palatino Linotype" w:eastAsia="Times New Roman" w:hAnsi="Palatino Linotype" w:cs="Arial"/>
          <w:color w:val="000000"/>
          <w:sz w:val="24"/>
          <w:szCs w:val="24"/>
          <w:lang w:eastAsia="es-MX"/>
        </w:rPr>
      </w:pPr>
      <w:r w:rsidRPr="007F3F5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AD0BD5" w:rsidRPr="007F3F58">
        <w:rPr>
          <w:rFonts w:ascii="Palatino Linotype" w:eastAsia="Times New Roman" w:hAnsi="Palatino Linotype" w:cs="Arial"/>
          <w:color w:val="000000"/>
          <w:sz w:val="24"/>
          <w:szCs w:val="24"/>
          <w:lang w:eastAsia="es-MX"/>
        </w:rPr>
        <w:t>veinte</w:t>
      </w:r>
      <w:r w:rsidRPr="007F3F58">
        <w:rPr>
          <w:rFonts w:ascii="Palatino Linotype" w:eastAsia="Times New Roman" w:hAnsi="Palatino Linotype" w:cs="Arial"/>
          <w:color w:val="000000"/>
          <w:sz w:val="24"/>
          <w:szCs w:val="24"/>
          <w:lang w:eastAsia="es-MX"/>
        </w:rPr>
        <w:t xml:space="preserve"> de </w:t>
      </w:r>
      <w:r w:rsidR="00B2488B" w:rsidRPr="007F3F58">
        <w:rPr>
          <w:rFonts w:ascii="Palatino Linotype" w:eastAsia="Times New Roman" w:hAnsi="Palatino Linotype" w:cs="Arial"/>
          <w:color w:val="000000"/>
          <w:sz w:val="24"/>
          <w:szCs w:val="24"/>
          <w:lang w:eastAsia="es-MX"/>
        </w:rPr>
        <w:t>septiembre</w:t>
      </w:r>
      <w:r w:rsidRPr="007F3F58">
        <w:rPr>
          <w:rFonts w:ascii="Palatino Linotype" w:eastAsia="Times New Roman" w:hAnsi="Palatino Linotype" w:cs="Arial"/>
          <w:color w:val="000000"/>
          <w:sz w:val="24"/>
          <w:szCs w:val="24"/>
          <w:lang w:eastAsia="es-MX"/>
        </w:rPr>
        <w:t xml:space="preserve"> de dos mil veintitrés.</w:t>
      </w:r>
    </w:p>
    <w:p w14:paraId="2300EE81" w14:textId="77777777" w:rsidR="00A10247" w:rsidRPr="007F3F58" w:rsidRDefault="00A10247" w:rsidP="006D4DC7">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5CA98C9" w14:textId="77777777" w:rsidR="00A10247" w:rsidRPr="007F3F58" w:rsidRDefault="00A10247" w:rsidP="006D4DC7">
      <w:pPr>
        <w:tabs>
          <w:tab w:val="left" w:pos="1701"/>
        </w:tabs>
        <w:spacing w:after="0" w:line="360" w:lineRule="auto"/>
        <w:jc w:val="both"/>
        <w:rPr>
          <w:rFonts w:ascii="Palatino Linotype" w:hAnsi="Palatino Linotype" w:cs="Arial"/>
          <w:b/>
          <w:sz w:val="24"/>
          <w:szCs w:val="24"/>
        </w:rPr>
      </w:pPr>
      <w:r w:rsidRPr="007F3F58">
        <w:rPr>
          <w:rFonts w:ascii="Palatino Linotype" w:hAnsi="Palatino Linotype" w:cs="Arial"/>
          <w:b/>
          <w:sz w:val="24"/>
          <w:szCs w:val="24"/>
        </w:rPr>
        <w:t>VISTO</w:t>
      </w:r>
      <w:r w:rsidRPr="007F3F58">
        <w:rPr>
          <w:rFonts w:ascii="Palatino Linotype" w:hAnsi="Palatino Linotype" w:cs="Arial"/>
          <w:sz w:val="24"/>
          <w:szCs w:val="24"/>
        </w:rPr>
        <w:t xml:space="preserve"> el expediente electrónico formado con motivo del recurso de revisión con número </w:t>
      </w:r>
      <w:r w:rsidRPr="007F3F58">
        <w:rPr>
          <w:rFonts w:ascii="Palatino Linotype" w:hAnsi="Palatino Linotype" w:cs="Arial"/>
          <w:b/>
          <w:bCs/>
          <w:sz w:val="24"/>
          <w:szCs w:val="24"/>
          <w:lang w:eastAsia="es-MX"/>
        </w:rPr>
        <w:t>0</w:t>
      </w:r>
      <w:r w:rsidR="00B2488B" w:rsidRPr="007F3F58">
        <w:rPr>
          <w:rFonts w:ascii="Palatino Linotype" w:hAnsi="Palatino Linotype" w:cs="Arial"/>
          <w:b/>
          <w:bCs/>
          <w:sz w:val="24"/>
          <w:szCs w:val="24"/>
          <w:lang w:eastAsia="es-MX"/>
        </w:rPr>
        <w:t>3</w:t>
      </w:r>
      <w:r w:rsidR="008B38BA" w:rsidRPr="007F3F58">
        <w:rPr>
          <w:rFonts w:ascii="Palatino Linotype" w:hAnsi="Palatino Linotype" w:cs="Arial"/>
          <w:b/>
          <w:bCs/>
          <w:sz w:val="24"/>
          <w:szCs w:val="24"/>
          <w:lang w:eastAsia="es-MX"/>
        </w:rPr>
        <w:t>62</w:t>
      </w:r>
      <w:r w:rsidR="00201063" w:rsidRPr="007F3F58">
        <w:rPr>
          <w:rFonts w:ascii="Palatino Linotype" w:hAnsi="Palatino Linotype" w:cs="Arial"/>
          <w:b/>
          <w:bCs/>
          <w:sz w:val="24"/>
          <w:szCs w:val="24"/>
          <w:lang w:eastAsia="es-MX"/>
        </w:rPr>
        <w:t>5</w:t>
      </w:r>
      <w:r w:rsidRPr="007F3F58">
        <w:rPr>
          <w:rFonts w:ascii="Palatino Linotype" w:hAnsi="Palatino Linotype" w:cs="Arial"/>
          <w:b/>
          <w:bCs/>
          <w:sz w:val="24"/>
          <w:szCs w:val="24"/>
          <w:lang w:eastAsia="es-MX"/>
        </w:rPr>
        <w:t>/INFOEM/IP/RR/2023</w:t>
      </w:r>
      <w:r w:rsidRPr="007F3F58">
        <w:rPr>
          <w:rFonts w:ascii="Palatino Linotype" w:hAnsi="Palatino Linotype" w:cs="Arial"/>
          <w:sz w:val="24"/>
          <w:szCs w:val="24"/>
        </w:rPr>
        <w:t xml:space="preserve">, promovido por </w:t>
      </w:r>
      <w:r w:rsidR="00201063" w:rsidRPr="007F3F58">
        <w:rPr>
          <w:rFonts w:ascii="Palatino Linotype" w:hAnsi="Palatino Linotype" w:cs="Arial"/>
          <w:bCs/>
          <w:sz w:val="24"/>
          <w:szCs w:val="24"/>
        </w:rPr>
        <w:t>un particular que tanto al momento de ingresar la solicitud de información como de interponer el recurso de revisión, no señaló nombre o seudónimo con el cual desee ser identificado</w:t>
      </w:r>
      <w:r w:rsidRPr="007F3F58">
        <w:rPr>
          <w:rFonts w:ascii="Palatino Linotype" w:hAnsi="Palatino Linotype" w:cs="Arial"/>
          <w:sz w:val="24"/>
          <w:szCs w:val="24"/>
        </w:rPr>
        <w:t xml:space="preserve">, quien en lo sucesivo se le denominara como </w:t>
      </w:r>
      <w:r w:rsidR="00201063" w:rsidRPr="007F3F58">
        <w:rPr>
          <w:rFonts w:ascii="Palatino Linotype" w:hAnsi="Palatino Linotype" w:cs="Arial"/>
          <w:sz w:val="24"/>
          <w:szCs w:val="24"/>
        </w:rPr>
        <w:t>la parte</w:t>
      </w:r>
      <w:r w:rsidRPr="007F3F58">
        <w:rPr>
          <w:rFonts w:ascii="Palatino Linotype" w:hAnsi="Palatino Linotype" w:cs="Arial"/>
          <w:b/>
          <w:sz w:val="24"/>
          <w:szCs w:val="24"/>
        </w:rPr>
        <w:t xml:space="preserve"> Recurrente</w:t>
      </w:r>
      <w:r w:rsidRPr="007F3F58">
        <w:rPr>
          <w:rFonts w:ascii="Palatino Linotype" w:hAnsi="Palatino Linotype" w:cs="Arial"/>
          <w:sz w:val="24"/>
          <w:szCs w:val="24"/>
        </w:rPr>
        <w:t xml:space="preserve">, en contra de la respuesta del </w:t>
      </w:r>
      <w:r w:rsidR="00201063" w:rsidRPr="007F3F58">
        <w:rPr>
          <w:rFonts w:ascii="Palatino Linotype" w:hAnsi="Palatino Linotype" w:cs="Arial"/>
          <w:b/>
          <w:bCs/>
          <w:sz w:val="24"/>
          <w:szCs w:val="24"/>
        </w:rPr>
        <w:t xml:space="preserve">Secretaría de </w:t>
      </w:r>
      <w:r w:rsidR="008B38BA" w:rsidRPr="007F3F58">
        <w:rPr>
          <w:rFonts w:ascii="Palatino Linotype" w:hAnsi="Palatino Linotype" w:cs="Arial"/>
          <w:b/>
          <w:bCs/>
          <w:sz w:val="24"/>
          <w:szCs w:val="24"/>
        </w:rPr>
        <w:t>Movilidad</w:t>
      </w:r>
      <w:r w:rsidRPr="007F3F58">
        <w:rPr>
          <w:rFonts w:ascii="Palatino Linotype" w:hAnsi="Palatino Linotype" w:cs="Arial"/>
          <w:b/>
          <w:sz w:val="24"/>
          <w:szCs w:val="24"/>
        </w:rPr>
        <w:t xml:space="preserve">, </w:t>
      </w:r>
      <w:r w:rsidRPr="007F3F58">
        <w:rPr>
          <w:rFonts w:ascii="Palatino Linotype" w:hAnsi="Palatino Linotype" w:cs="Arial"/>
          <w:sz w:val="24"/>
          <w:szCs w:val="24"/>
        </w:rPr>
        <w:t>en lo subsecuente</w:t>
      </w:r>
      <w:r w:rsidRPr="007F3F58">
        <w:rPr>
          <w:rFonts w:ascii="Palatino Linotype" w:hAnsi="Palatino Linotype" w:cs="Arial"/>
          <w:b/>
          <w:sz w:val="24"/>
          <w:szCs w:val="24"/>
        </w:rPr>
        <w:t xml:space="preserve"> el Sujeto Obligado, </w:t>
      </w:r>
      <w:r w:rsidRPr="007F3F58">
        <w:rPr>
          <w:rFonts w:ascii="Palatino Linotype" w:hAnsi="Palatino Linotype" w:cs="Arial"/>
          <w:sz w:val="24"/>
          <w:szCs w:val="24"/>
        </w:rPr>
        <w:t>se procede a dictar la presente resolución.</w:t>
      </w:r>
    </w:p>
    <w:p w14:paraId="7854539F" w14:textId="77777777" w:rsidR="00A10247" w:rsidRPr="007F3F58" w:rsidRDefault="00A10247" w:rsidP="006D4DC7">
      <w:pPr>
        <w:tabs>
          <w:tab w:val="left" w:pos="6960"/>
        </w:tabs>
        <w:spacing w:after="0" w:line="360" w:lineRule="auto"/>
        <w:jc w:val="both"/>
        <w:rPr>
          <w:rFonts w:ascii="Palatino Linotype" w:hAnsi="Palatino Linotype" w:cs="Arial"/>
          <w:sz w:val="24"/>
          <w:szCs w:val="24"/>
        </w:rPr>
      </w:pPr>
    </w:p>
    <w:p w14:paraId="5618FDA9" w14:textId="77777777" w:rsidR="00A10247" w:rsidRPr="007F3F58" w:rsidRDefault="00A10247" w:rsidP="006D4DC7">
      <w:pPr>
        <w:spacing w:after="0" w:line="360" w:lineRule="auto"/>
        <w:jc w:val="center"/>
        <w:rPr>
          <w:rFonts w:ascii="Palatino Linotype" w:hAnsi="Palatino Linotype" w:cs="Arial"/>
          <w:b/>
          <w:sz w:val="28"/>
          <w:szCs w:val="24"/>
        </w:rPr>
      </w:pPr>
      <w:r w:rsidRPr="007F3F58">
        <w:rPr>
          <w:rFonts w:ascii="Palatino Linotype" w:hAnsi="Palatino Linotype" w:cs="Arial"/>
          <w:b/>
          <w:sz w:val="28"/>
          <w:szCs w:val="24"/>
        </w:rPr>
        <w:t>A N T E C E D E N T E S</w:t>
      </w:r>
    </w:p>
    <w:p w14:paraId="17C822D3" w14:textId="77777777" w:rsidR="00A10247" w:rsidRPr="007F3F58" w:rsidRDefault="00A10247" w:rsidP="006D4DC7">
      <w:pPr>
        <w:spacing w:after="0" w:line="360" w:lineRule="auto"/>
        <w:rPr>
          <w:rFonts w:ascii="Palatino Linotype" w:hAnsi="Palatino Linotype" w:cs="Arial"/>
          <w:b/>
          <w:sz w:val="24"/>
          <w:szCs w:val="24"/>
        </w:rPr>
      </w:pPr>
    </w:p>
    <w:p w14:paraId="73ECB7BD" w14:textId="77777777" w:rsidR="00A10247" w:rsidRPr="007F3F58" w:rsidRDefault="00A10247" w:rsidP="006D4DC7">
      <w:pPr>
        <w:spacing w:after="0" w:line="360" w:lineRule="auto"/>
        <w:jc w:val="both"/>
        <w:rPr>
          <w:rFonts w:ascii="Palatino Linotype" w:hAnsi="Palatino Linotype" w:cs="Arial"/>
          <w:sz w:val="24"/>
          <w:szCs w:val="24"/>
        </w:rPr>
      </w:pPr>
      <w:r w:rsidRPr="007F3F58">
        <w:rPr>
          <w:rFonts w:ascii="Palatino Linotype" w:hAnsi="Palatino Linotype" w:cs="Arial"/>
          <w:b/>
          <w:sz w:val="28"/>
          <w:szCs w:val="28"/>
        </w:rPr>
        <w:t xml:space="preserve">PRIMERO. </w:t>
      </w:r>
      <w:r w:rsidRPr="007F3F58">
        <w:rPr>
          <w:rFonts w:ascii="Palatino Linotype" w:hAnsi="Palatino Linotype" w:cs="Arial"/>
          <w:sz w:val="24"/>
          <w:szCs w:val="24"/>
        </w:rPr>
        <w:t xml:space="preserve">Con fecha </w:t>
      </w:r>
      <w:r w:rsidR="008B38BA" w:rsidRPr="007F3F58">
        <w:rPr>
          <w:rFonts w:ascii="Palatino Linotype" w:hAnsi="Palatino Linotype" w:cs="Arial"/>
          <w:sz w:val="24"/>
          <w:szCs w:val="24"/>
        </w:rPr>
        <w:t xml:space="preserve">uno de junio </w:t>
      </w:r>
      <w:r w:rsidRPr="007F3F58">
        <w:rPr>
          <w:rFonts w:ascii="Palatino Linotype" w:hAnsi="Palatino Linotype" w:cs="Arial"/>
          <w:sz w:val="24"/>
          <w:szCs w:val="24"/>
        </w:rPr>
        <w:t xml:space="preserve">de dos mil veintitrés, </w:t>
      </w:r>
      <w:r w:rsidR="00201063" w:rsidRPr="007F3F58">
        <w:rPr>
          <w:rFonts w:ascii="Palatino Linotype" w:hAnsi="Palatino Linotype" w:cs="Arial"/>
          <w:sz w:val="24"/>
          <w:szCs w:val="24"/>
        </w:rPr>
        <w:t>la parte</w:t>
      </w:r>
      <w:r w:rsidRPr="007F3F58">
        <w:rPr>
          <w:rFonts w:ascii="Palatino Linotype" w:hAnsi="Palatino Linotype" w:cs="Arial"/>
          <w:b/>
          <w:sz w:val="24"/>
          <w:szCs w:val="24"/>
        </w:rPr>
        <w:t xml:space="preserve"> Recurrente</w:t>
      </w:r>
      <w:r w:rsidR="008B38BA" w:rsidRPr="007F3F58">
        <w:rPr>
          <w:rFonts w:ascii="Palatino Linotype" w:hAnsi="Palatino Linotype" w:cs="Arial"/>
          <w:sz w:val="24"/>
          <w:szCs w:val="24"/>
        </w:rPr>
        <w:t xml:space="preserve"> presentó a través d</w:t>
      </w:r>
      <w:r w:rsidR="00201063" w:rsidRPr="007F3F58">
        <w:rPr>
          <w:rFonts w:ascii="Palatino Linotype" w:hAnsi="Palatino Linotype" w:cs="Arial"/>
          <w:sz w:val="24"/>
          <w:szCs w:val="24"/>
        </w:rPr>
        <w:t>el</w:t>
      </w:r>
      <w:r w:rsidRPr="007F3F58">
        <w:rPr>
          <w:rFonts w:ascii="Palatino Linotype" w:hAnsi="Palatino Linotype" w:cs="Arial"/>
          <w:sz w:val="24"/>
          <w:szCs w:val="24"/>
        </w:rPr>
        <w:t xml:space="preserve"> Sistema de Acceso a la Información Mexiquense, en lo posterior el </w:t>
      </w:r>
      <w:r w:rsidRPr="007F3F58">
        <w:rPr>
          <w:rFonts w:ascii="Palatino Linotype" w:hAnsi="Palatino Linotype" w:cs="Arial"/>
          <w:b/>
          <w:sz w:val="24"/>
          <w:szCs w:val="24"/>
        </w:rPr>
        <w:t>SAIMEX</w:t>
      </w:r>
      <w:r w:rsidRPr="007F3F58">
        <w:rPr>
          <w:rFonts w:ascii="Palatino Linotype" w:hAnsi="Palatino Linotype" w:cs="Arial"/>
          <w:sz w:val="24"/>
          <w:szCs w:val="24"/>
        </w:rPr>
        <w:t xml:space="preserve">, ante </w:t>
      </w:r>
      <w:r w:rsidRPr="007F3F58">
        <w:rPr>
          <w:rFonts w:ascii="Palatino Linotype" w:hAnsi="Palatino Linotype" w:cs="Arial"/>
          <w:b/>
          <w:sz w:val="24"/>
          <w:szCs w:val="24"/>
        </w:rPr>
        <w:t>el Sujeto Obligado</w:t>
      </w:r>
      <w:r w:rsidRPr="007F3F58">
        <w:rPr>
          <w:rFonts w:ascii="Palatino Linotype" w:hAnsi="Palatino Linotype" w:cs="Arial"/>
          <w:sz w:val="24"/>
          <w:szCs w:val="24"/>
        </w:rPr>
        <w:t xml:space="preserve">, solicitud de acceso a la información pública, registrada bajo el número de expediente </w:t>
      </w:r>
      <w:r w:rsidR="008B38BA" w:rsidRPr="007F3F58">
        <w:rPr>
          <w:rFonts w:ascii="Palatino Linotype" w:hAnsi="Palatino Linotype" w:cs="Arial"/>
          <w:b/>
          <w:bCs/>
          <w:sz w:val="24"/>
          <w:szCs w:val="24"/>
        </w:rPr>
        <w:t>00300/SMOV/IP/2023</w:t>
      </w:r>
      <w:r w:rsidRPr="007F3F58">
        <w:rPr>
          <w:rFonts w:ascii="Palatino Linotype" w:hAnsi="Palatino Linotype" w:cs="Arial"/>
          <w:sz w:val="24"/>
          <w:szCs w:val="24"/>
          <w:lang w:eastAsia="es-MX"/>
        </w:rPr>
        <w:t>,</w:t>
      </w:r>
      <w:r w:rsidRPr="007F3F58">
        <w:rPr>
          <w:rFonts w:ascii="Palatino Linotype" w:hAnsi="Palatino Linotype" w:cs="Arial"/>
          <w:b/>
          <w:sz w:val="24"/>
          <w:szCs w:val="24"/>
          <w:lang w:eastAsia="es-MX"/>
        </w:rPr>
        <w:t xml:space="preserve"> </w:t>
      </w:r>
      <w:r w:rsidRPr="007F3F58">
        <w:rPr>
          <w:rFonts w:ascii="Palatino Linotype" w:hAnsi="Palatino Linotype" w:cs="Arial"/>
          <w:sz w:val="24"/>
          <w:szCs w:val="24"/>
        </w:rPr>
        <w:t>mediante la cual solicitó información en el tenor siguiente:</w:t>
      </w:r>
    </w:p>
    <w:p w14:paraId="5B51CB9D" w14:textId="77777777" w:rsidR="00A10247" w:rsidRPr="007F3F58" w:rsidRDefault="00A10247" w:rsidP="006D4DC7">
      <w:pPr>
        <w:tabs>
          <w:tab w:val="left" w:pos="5647"/>
        </w:tabs>
        <w:spacing w:after="0" w:line="360" w:lineRule="auto"/>
        <w:ind w:right="850"/>
        <w:jc w:val="both"/>
        <w:rPr>
          <w:rFonts w:ascii="Palatino Linotype" w:eastAsia="Times New Roman" w:hAnsi="Palatino Linotype" w:cs="Times New Roman"/>
          <w:sz w:val="24"/>
          <w:szCs w:val="24"/>
          <w:lang w:eastAsia="es-ES"/>
        </w:rPr>
      </w:pPr>
    </w:p>
    <w:p w14:paraId="6BFD2CE9" w14:textId="1791F058" w:rsidR="00201063" w:rsidRPr="007F3F58" w:rsidRDefault="00A10247" w:rsidP="006D4DC7">
      <w:pPr>
        <w:tabs>
          <w:tab w:val="left" w:pos="5647"/>
        </w:tabs>
        <w:spacing w:after="0" w:line="240" w:lineRule="auto"/>
        <w:ind w:left="567" w:right="567"/>
        <w:jc w:val="both"/>
        <w:rPr>
          <w:rFonts w:ascii="Palatino Linotype" w:eastAsia="Times New Roman" w:hAnsi="Palatino Linotype" w:cs="Times New Roman"/>
          <w:i/>
          <w:szCs w:val="24"/>
          <w:lang w:eastAsia="es-ES"/>
        </w:rPr>
      </w:pPr>
      <w:r w:rsidRPr="007F3F58">
        <w:rPr>
          <w:rFonts w:ascii="Palatino Linotype" w:eastAsia="Times New Roman" w:hAnsi="Palatino Linotype" w:cs="Times New Roman"/>
          <w:i/>
          <w:szCs w:val="24"/>
          <w:lang w:val="es-ES_tradnl" w:eastAsia="es-ES"/>
        </w:rPr>
        <w:t>“</w:t>
      </w:r>
      <w:r w:rsidR="008B38BA" w:rsidRPr="007F3F58">
        <w:rPr>
          <w:rFonts w:ascii="Palatino Linotype" w:eastAsia="Times New Roman" w:hAnsi="Palatino Linotype" w:cs="Times New Roman"/>
          <w:i/>
          <w:szCs w:val="24"/>
          <w:lang w:eastAsia="es-ES"/>
        </w:rPr>
        <w:t xml:space="preserve">Solicito evidencia documental del oficio de autorización del servicio público de transporte a la organización </w:t>
      </w:r>
      <w:r w:rsidR="00BB709B" w:rsidRPr="007F3F58">
        <w:rPr>
          <w:rFonts w:ascii="Palatino Linotype" w:eastAsia="Times New Roman" w:hAnsi="Palatino Linotype" w:cs="Times New Roman"/>
          <w:i/>
          <w:szCs w:val="24"/>
          <w:lang w:eastAsia="es-ES"/>
        </w:rPr>
        <w:t>XXXXXXXXXXXXXXXXXXXXXXXXXXXXXXXXXXXXXXX</w:t>
      </w:r>
      <w:r w:rsidR="008B38BA" w:rsidRPr="007F3F58">
        <w:rPr>
          <w:rFonts w:ascii="Palatino Linotype" w:eastAsia="Times New Roman" w:hAnsi="Palatino Linotype" w:cs="Times New Roman"/>
          <w:i/>
          <w:szCs w:val="24"/>
          <w:lang w:eastAsia="es-ES"/>
        </w:rPr>
        <w:t xml:space="preserve"> </w:t>
      </w:r>
      <w:r w:rsidR="00BB709B" w:rsidRPr="007F3F58">
        <w:rPr>
          <w:rFonts w:ascii="Palatino Linotype" w:eastAsia="Times New Roman" w:hAnsi="Palatino Linotype" w:cs="Times New Roman"/>
          <w:i/>
          <w:szCs w:val="24"/>
          <w:lang w:eastAsia="es-ES"/>
        </w:rPr>
        <w:t>XXXXXXX</w:t>
      </w:r>
      <w:r w:rsidR="008B38BA" w:rsidRPr="007F3F58">
        <w:rPr>
          <w:rFonts w:ascii="Palatino Linotype" w:eastAsia="Times New Roman" w:hAnsi="Palatino Linotype" w:cs="Times New Roman"/>
          <w:i/>
          <w:szCs w:val="24"/>
          <w:lang w:eastAsia="es-ES"/>
        </w:rPr>
        <w:t xml:space="preserve">, del Municipio de Atlacomulco así como el padrón vehicular de la organización, croquis de localización y el estudio técnico para la ubicación de dos cajones para base de taxi sobre Isidro Fabela Norte, frente a la tienda </w:t>
      </w:r>
      <w:r w:rsidR="00BB709B" w:rsidRPr="007F3F58">
        <w:rPr>
          <w:rFonts w:ascii="Palatino Linotype" w:eastAsia="Times New Roman" w:hAnsi="Palatino Linotype" w:cs="Times New Roman"/>
          <w:i/>
          <w:szCs w:val="24"/>
          <w:lang w:eastAsia="es-ES"/>
        </w:rPr>
        <w:t>XX</w:t>
      </w:r>
      <w:r w:rsidR="008B38BA" w:rsidRPr="007F3F58">
        <w:rPr>
          <w:rFonts w:ascii="Palatino Linotype" w:eastAsia="Times New Roman" w:hAnsi="Palatino Linotype" w:cs="Times New Roman"/>
          <w:i/>
          <w:szCs w:val="24"/>
          <w:lang w:eastAsia="es-ES"/>
        </w:rPr>
        <w:t xml:space="preserve">, cuyos representantes son los C. </w:t>
      </w:r>
      <w:r w:rsidR="00BB709B" w:rsidRPr="007F3F58">
        <w:rPr>
          <w:rFonts w:ascii="Palatino Linotype" w:eastAsia="Times New Roman" w:hAnsi="Palatino Linotype" w:cs="Times New Roman"/>
          <w:i/>
          <w:szCs w:val="24"/>
          <w:lang w:eastAsia="es-ES"/>
        </w:rPr>
        <w:t>XXXXXXXXXXXXXXXXXXXXXXXXXXXXXX</w:t>
      </w:r>
      <w:r w:rsidR="008B38BA" w:rsidRPr="007F3F58">
        <w:rPr>
          <w:rFonts w:ascii="Palatino Linotype" w:eastAsia="Times New Roman" w:hAnsi="Palatino Linotype" w:cs="Times New Roman"/>
          <w:i/>
          <w:szCs w:val="24"/>
          <w:lang w:eastAsia="es-ES"/>
        </w:rPr>
        <w:t>.”</w:t>
      </w:r>
    </w:p>
    <w:p w14:paraId="6AB0CF8B" w14:textId="77777777" w:rsidR="00A10247" w:rsidRPr="007F3F58" w:rsidRDefault="008B38BA" w:rsidP="006D4DC7">
      <w:pPr>
        <w:spacing w:after="0" w:line="360" w:lineRule="auto"/>
        <w:jc w:val="both"/>
        <w:rPr>
          <w:rFonts w:ascii="Palatino Linotype" w:eastAsia="Times New Roman" w:hAnsi="Palatino Linotype" w:cs="Times New Roman"/>
          <w:sz w:val="24"/>
          <w:szCs w:val="24"/>
          <w:lang w:val="es-ES_tradnl" w:eastAsia="es-ES"/>
        </w:rPr>
      </w:pPr>
      <w:r w:rsidRPr="007F3F58">
        <w:rPr>
          <w:rFonts w:ascii="Palatino Linotype" w:eastAsia="Times New Roman" w:hAnsi="Palatino Linotype" w:cs="Times New Roman"/>
          <w:sz w:val="24"/>
          <w:szCs w:val="24"/>
          <w:lang w:val="es-ES_tradnl" w:eastAsia="es-ES"/>
        </w:rPr>
        <w:lastRenderedPageBreak/>
        <w:t>M</w:t>
      </w:r>
      <w:r w:rsidR="00A10247" w:rsidRPr="007F3F58">
        <w:rPr>
          <w:rFonts w:ascii="Palatino Linotype" w:eastAsia="Times New Roman" w:hAnsi="Palatino Linotype" w:cs="Times New Roman"/>
          <w:sz w:val="24"/>
          <w:szCs w:val="24"/>
          <w:lang w:val="es-ES_tradnl" w:eastAsia="es-ES"/>
        </w:rPr>
        <w:t xml:space="preserve">odalidad </w:t>
      </w:r>
      <w:r w:rsidRPr="007F3F58">
        <w:rPr>
          <w:rFonts w:ascii="Palatino Linotype" w:eastAsia="Times New Roman" w:hAnsi="Palatino Linotype" w:cs="Times New Roman"/>
          <w:sz w:val="24"/>
          <w:szCs w:val="24"/>
          <w:lang w:val="es-ES_tradnl" w:eastAsia="es-ES"/>
        </w:rPr>
        <w:t>de entrega de la información</w:t>
      </w:r>
      <w:r w:rsidR="00A10247" w:rsidRPr="007F3F58">
        <w:rPr>
          <w:rFonts w:ascii="Palatino Linotype" w:eastAsia="Times New Roman" w:hAnsi="Palatino Linotype" w:cs="Times New Roman"/>
          <w:sz w:val="24"/>
          <w:szCs w:val="24"/>
          <w:lang w:val="es-ES_tradnl" w:eastAsia="es-ES"/>
        </w:rPr>
        <w:t xml:space="preserve">: </w:t>
      </w:r>
      <w:r w:rsidRPr="007F3F58">
        <w:rPr>
          <w:rFonts w:ascii="Palatino Linotype" w:eastAsia="Times New Roman" w:hAnsi="Palatino Linotype" w:cs="Times New Roman"/>
          <w:b/>
          <w:i/>
          <w:sz w:val="24"/>
          <w:szCs w:val="24"/>
          <w:lang w:val="es-ES_tradnl" w:eastAsia="es-ES"/>
        </w:rPr>
        <w:t>A través del SAIMEX</w:t>
      </w:r>
    </w:p>
    <w:p w14:paraId="1C16ECBA" w14:textId="77777777" w:rsidR="00201063" w:rsidRPr="007F3F58" w:rsidRDefault="00201063" w:rsidP="006D4DC7">
      <w:pPr>
        <w:spacing w:after="0" w:line="360" w:lineRule="auto"/>
        <w:jc w:val="both"/>
        <w:rPr>
          <w:rFonts w:ascii="Palatino Linotype" w:eastAsia="Times New Roman" w:hAnsi="Palatino Linotype" w:cs="Times New Roman"/>
          <w:sz w:val="24"/>
          <w:szCs w:val="24"/>
          <w:lang w:val="es-ES_tradnl" w:eastAsia="es-ES"/>
        </w:rPr>
      </w:pPr>
    </w:p>
    <w:p w14:paraId="36845E42" w14:textId="77777777" w:rsidR="00A10247" w:rsidRPr="007F3F58" w:rsidRDefault="00A10247" w:rsidP="006D4DC7">
      <w:pPr>
        <w:spacing w:after="0" w:line="360" w:lineRule="auto"/>
        <w:jc w:val="both"/>
        <w:rPr>
          <w:rFonts w:ascii="Palatino Linotype" w:hAnsi="Palatino Linotype" w:cs="Arial"/>
          <w:sz w:val="24"/>
          <w:szCs w:val="24"/>
        </w:rPr>
      </w:pPr>
      <w:r w:rsidRPr="007F3F58">
        <w:rPr>
          <w:rFonts w:ascii="Palatino Linotype" w:hAnsi="Palatino Linotype" w:cs="Arial"/>
          <w:b/>
          <w:sz w:val="28"/>
          <w:szCs w:val="24"/>
        </w:rPr>
        <w:t>SEGUNDO</w:t>
      </w:r>
      <w:r w:rsidRPr="007F3F58">
        <w:rPr>
          <w:rFonts w:ascii="Palatino Linotype" w:hAnsi="Palatino Linotype" w:cs="Arial"/>
          <w:b/>
          <w:sz w:val="24"/>
          <w:szCs w:val="24"/>
        </w:rPr>
        <w:t xml:space="preserve">. </w:t>
      </w:r>
      <w:r w:rsidRPr="007F3F58">
        <w:rPr>
          <w:rFonts w:ascii="Palatino Linotype" w:hAnsi="Palatino Linotype" w:cs="Arial"/>
          <w:sz w:val="24"/>
          <w:szCs w:val="24"/>
        </w:rPr>
        <w:t xml:space="preserve">En el expediente electrónico SAIMEX, aperturado con motivo del ingreso de la solicitud, se aprecia que el </w:t>
      </w:r>
      <w:r w:rsidRPr="007F3F58">
        <w:rPr>
          <w:rFonts w:ascii="Palatino Linotype" w:hAnsi="Palatino Linotype" w:cs="Arial"/>
          <w:b/>
          <w:sz w:val="24"/>
          <w:szCs w:val="24"/>
        </w:rPr>
        <w:t>Sujeto Obligado</w:t>
      </w:r>
      <w:r w:rsidRPr="007F3F58">
        <w:rPr>
          <w:rFonts w:ascii="Palatino Linotype" w:hAnsi="Palatino Linotype" w:cs="Arial"/>
          <w:sz w:val="24"/>
          <w:szCs w:val="24"/>
        </w:rPr>
        <w:t xml:space="preserve"> en fecha </w:t>
      </w:r>
      <w:r w:rsidR="008B38BA" w:rsidRPr="007F3F58">
        <w:rPr>
          <w:rFonts w:ascii="Palatino Linotype" w:hAnsi="Palatino Linotype" w:cs="Arial"/>
          <w:sz w:val="24"/>
          <w:szCs w:val="24"/>
        </w:rPr>
        <w:t xml:space="preserve">veintiuno </w:t>
      </w:r>
      <w:r w:rsidR="00B2488B" w:rsidRPr="007F3F58">
        <w:rPr>
          <w:rFonts w:ascii="Palatino Linotype" w:hAnsi="Palatino Linotype" w:cs="Arial"/>
          <w:sz w:val="24"/>
          <w:szCs w:val="24"/>
        </w:rPr>
        <w:t xml:space="preserve">de junio </w:t>
      </w:r>
      <w:r w:rsidRPr="007F3F58">
        <w:rPr>
          <w:rFonts w:ascii="Palatino Linotype" w:hAnsi="Palatino Linotype" w:cs="Arial"/>
          <w:sz w:val="24"/>
          <w:szCs w:val="24"/>
        </w:rPr>
        <w:t xml:space="preserve">de dos mil veintitrés, </w:t>
      </w:r>
      <w:r w:rsidR="00201063" w:rsidRPr="007F3F58">
        <w:rPr>
          <w:rFonts w:ascii="Palatino Linotype" w:hAnsi="Palatino Linotype" w:cs="Arial"/>
          <w:sz w:val="24"/>
          <w:szCs w:val="24"/>
        </w:rPr>
        <w:t xml:space="preserve">emitió respuesta, </w:t>
      </w:r>
      <w:r w:rsidRPr="007F3F58">
        <w:rPr>
          <w:rFonts w:ascii="Palatino Linotype" w:hAnsi="Palatino Linotype" w:cs="Arial"/>
          <w:sz w:val="24"/>
          <w:szCs w:val="24"/>
        </w:rPr>
        <w:t>manifestando lo siguiente:</w:t>
      </w:r>
    </w:p>
    <w:p w14:paraId="0F20D6C8" w14:textId="77777777" w:rsidR="00A10247" w:rsidRPr="007F3F58" w:rsidRDefault="00A10247" w:rsidP="006D4DC7">
      <w:pPr>
        <w:spacing w:after="0" w:line="360" w:lineRule="auto"/>
        <w:jc w:val="both"/>
        <w:rPr>
          <w:rFonts w:ascii="Palatino Linotype" w:hAnsi="Palatino Linotype" w:cs="Arial"/>
          <w:sz w:val="24"/>
          <w:szCs w:val="24"/>
        </w:rPr>
      </w:pPr>
    </w:p>
    <w:p w14:paraId="79DC7119" w14:textId="77777777" w:rsidR="008B38BA" w:rsidRPr="007F3F58" w:rsidRDefault="00A10247" w:rsidP="006D4DC7">
      <w:pPr>
        <w:spacing w:after="0" w:line="240" w:lineRule="auto"/>
        <w:ind w:left="567" w:right="567"/>
        <w:jc w:val="both"/>
        <w:rPr>
          <w:rFonts w:ascii="Palatino Linotype" w:hAnsi="Palatino Linotype" w:cs="Arial"/>
          <w:i/>
          <w:szCs w:val="24"/>
        </w:rPr>
      </w:pPr>
      <w:r w:rsidRPr="007F3F58">
        <w:rPr>
          <w:rFonts w:ascii="Palatino Linotype" w:hAnsi="Palatino Linotype" w:cs="Arial"/>
          <w:i/>
          <w:szCs w:val="24"/>
        </w:rPr>
        <w:t>“</w:t>
      </w:r>
      <w:r w:rsidR="008B38BA" w:rsidRPr="007F3F58">
        <w:rPr>
          <w:rFonts w:ascii="Palatino Linotype" w:hAnsi="Palatino Linotype" w:cs="Arial"/>
          <w:i/>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8EBC000" w14:textId="77777777" w:rsidR="008B38BA" w:rsidRPr="007F3F58" w:rsidRDefault="008B38BA" w:rsidP="006D4DC7">
      <w:pPr>
        <w:spacing w:after="0" w:line="240" w:lineRule="auto"/>
        <w:ind w:left="567" w:right="567"/>
        <w:jc w:val="both"/>
        <w:rPr>
          <w:rFonts w:ascii="Palatino Linotype" w:hAnsi="Palatino Linotype" w:cs="Arial"/>
          <w:i/>
          <w:szCs w:val="24"/>
        </w:rPr>
      </w:pPr>
    </w:p>
    <w:p w14:paraId="2731737A" w14:textId="79F6ADF1" w:rsidR="00A10247" w:rsidRPr="007F3F58" w:rsidRDefault="008B38BA" w:rsidP="006D4DC7">
      <w:pPr>
        <w:spacing w:after="0" w:line="240" w:lineRule="auto"/>
        <w:ind w:left="567" w:right="567"/>
        <w:jc w:val="both"/>
        <w:rPr>
          <w:rFonts w:ascii="Palatino Linotype" w:hAnsi="Palatino Linotype" w:cs="Arial"/>
          <w:i/>
          <w:szCs w:val="24"/>
        </w:rPr>
      </w:pPr>
      <w:r w:rsidRPr="007F3F58">
        <w:rPr>
          <w:rFonts w:ascii="Palatino Linotype" w:hAnsi="Palatino Linotype" w:cs="Arial"/>
          <w:i/>
          <w:szCs w:val="24"/>
        </w:rPr>
        <w:t xml:space="preserve">Toluca, Estado de México; a 20 de junio de 2023. En atención a su solicitud presentada ante el Instituto de Transparencia, Acceso a la Información Pública y Protección de Datos Personales del Estado de México (INFOEM) a la que le correspondió el número de folio 0300/SMOV/IP/2023, mediante la cual solicita: “…evidencia documental del oficio de autorización del servicio público de transporte a la organización </w:t>
      </w:r>
      <w:r w:rsidR="00BB709B" w:rsidRPr="007F3F58">
        <w:rPr>
          <w:rFonts w:ascii="Palatino Linotype" w:hAnsi="Palatino Linotype" w:cs="Arial"/>
          <w:i/>
          <w:szCs w:val="24"/>
        </w:rPr>
        <w:t>XXXXXXXXXXXXX</w:t>
      </w:r>
      <w:r w:rsidRPr="007F3F58">
        <w:rPr>
          <w:rFonts w:ascii="Palatino Linotype" w:hAnsi="Palatino Linotype" w:cs="Arial"/>
          <w:i/>
          <w:szCs w:val="24"/>
        </w:rPr>
        <w:t xml:space="preserve"> </w:t>
      </w:r>
      <w:r w:rsidR="00BB709B" w:rsidRPr="007F3F58">
        <w:rPr>
          <w:rFonts w:ascii="Palatino Linotype" w:hAnsi="Palatino Linotype" w:cs="Arial"/>
          <w:i/>
          <w:szCs w:val="24"/>
        </w:rPr>
        <w:t>XXXXXXXXXXXXXXXXXXXXXXXXXXXX</w:t>
      </w:r>
      <w:r w:rsidRPr="007F3F58">
        <w:rPr>
          <w:rFonts w:ascii="Palatino Linotype" w:hAnsi="Palatino Linotype" w:cs="Arial"/>
          <w:i/>
          <w:szCs w:val="24"/>
        </w:rPr>
        <w:t xml:space="preserve">, del Municipio de Atlacomulco así como el padrón vehicular de la organización, croquis de la localización y el estudio técnico para la ubicación de dos cajones para base de taxi sobre Isidro Fabela Norte, frente a la tienda </w:t>
      </w:r>
      <w:r w:rsidR="00BB709B" w:rsidRPr="007F3F58">
        <w:rPr>
          <w:rFonts w:ascii="Palatino Linotype" w:hAnsi="Palatino Linotype" w:cs="Arial"/>
          <w:i/>
          <w:szCs w:val="24"/>
        </w:rPr>
        <w:t>XX</w:t>
      </w:r>
      <w:r w:rsidRPr="007F3F58">
        <w:rPr>
          <w:rFonts w:ascii="Palatino Linotype" w:hAnsi="Palatino Linotype" w:cs="Arial"/>
          <w:i/>
          <w:szCs w:val="24"/>
        </w:rPr>
        <w:t xml:space="preserve">, cuyos representantes son los C. </w:t>
      </w:r>
      <w:r w:rsidR="00BB709B" w:rsidRPr="007F3F58">
        <w:rPr>
          <w:rFonts w:ascii="Palatino Linotype" w:hAnsi="Palatino Linotype" w:cs="Arial"/>
          <w:i/>
          <w:szCs w:val="24"/>
        </w:rPr>
        <w:t>XXXXXXXXXXXXXXXXXXXXXX</w:t>
      </w:r>
      <w:r w:rsidRPr="007F3F58">
        <w:rPr>
          <w:rFonts w:ascii="Palatino Linotype" w:hAnsi="Palatino Linotype" w:cs="Arial"/>
          <w:i/>
          <w:szCs w:val="24"/>
        </w:rPr>
        <w:t xml:space="preserve"> </w:t>
      </w:r>
      <w:r w:rsidR="00BB709B" w:rsidRPr="007F3F58">
        <w:rPr>
          <w:rFonts w:ascii="Palatino Linotype" w:hAnsi="Palatino Linotype" w:cs="Arial"/>
          <w:i/>
          <w:szCs w:val="24"/>
        </w:rPr>
        <w:t>XXXXX</w:t>
      </w:r>
      <w:r w:rsidRPr="007F3F58">
        <w:rPr>
          <w:rFonts w:ascii="Palatino Linotype" w:hAnsi="Palatino Linotype" w:cs="Arial"/>
          <w:i/>
          <w:szCs w:val="24"/>
        </w:rPr>
        <w:t>.” (sic). En esa virtud, con fundamento en lo dispuesto por los artículos 6, 8 y 35 fracción V de la Constitución Política de los Estados Unidos Mexicanos; 5 de la Constitución Política del Estado Libre y Soberano de México; 1, 2 fracción II, 3 fracción XXXIX, 4, 12 segundo párrafo, 15, 24 último párrafo y 59 fracciones I, II y III de la Ley de Transparencia y Acceso a la Información Pública del Estado de México y Municipios; me permito hacerle del conocimiento que después de haber realizado una búsqueda dentro de los archivos respectivos de la Delegación Regional de Movilidad Atlacomulco, no se localizó antecedente alguno, relacionado con la denominada “</w:t>
      </w:r>
      <w:r w:rsidR="00BB709B" w:rsidRPr="007F3F58">
        <w:rPr>
          <w:rFonts w:ascii="Palatino Linotype" w:hAnsi="Palatino Linotype" w:cs="Arial"/>
          <w:i/>
          <w:szCs w:val="24"/>
        </w:rPr>
        <w:t>XXXXXXXXXXXXXXXXXX</w:t>
      </w:r>
      <w:r w:rsidRPr="007F3F58">
        <w:rPr>
          <w:rFonts w:ascii="Palatino Linotype" w:hAnsi="Palatino Linotype" w:cs="Arial"/>
          <w:i/>
          <w:szCs w:val="24"/>
        </w:rPr>
        <w:t xml:space="preserve"> </w:t>
      </w:r>
      <w:r w:rsidR="00BB709B" w:rsidRPr="007F3F58">
        <w:rPr>
          <w:rFonts w:ascii="Palatino Linotype" w:hAnsi="Palatino Linotype" w:cs="Arial"/>
          <w:i/>
          <w:szCs w:val="24"/>
        </w:rPr>
        <w:t>XXXXXXXXXXXXXXXXXXXXXXXXXXX</w:t>
      </w:r>
      <w:r w:rsidRPr="007F3F58">
        <w:rPr>
          <w:rFonts w:ascii="Palatino Linotype" w:hAnsi="Palatino Linotype" w:cs="Arial"/>
          <w:i/>
          <w:szCs w:val="24"/>
        </w:rPr>
        <w:t>, del Municipio de Atlacomulco”, en consecuencia esta Unidad Administrativa se encuentra jurídica y materialmente imposibilitada a proporcionar lo solicitado.</w:t>
      </w:r>
      <w:r w:rsidR="00A10247" w:rsidRPr="007F3F58">
        <w:rPr>
          <w:rFonts w:ascii="Palatino Linotype" w:hAnsi="Palatino Linotype" w:cs="Arial"/>
          <w:i/>
          <w:szCs w:val="24"/>
        </w:rPr>
        <w:t>”</w:t>
      </w:r>
    </w:p>
    <w:p w14:paraId="2F27E0FE" w14:textId="77777777" w:rsidR="00A10247" w:rsidRPr="007F3F58" w:rsidRDefault="00A10247" w:rsidP="006D4DC7">
      <w:pPr>
        <w:spacing w:after="0" w:line="360" w:lineRule="auto"/>
        <w:jc w:val="both"/>
        <w:rPr>
          <w:rFonts w:ascii="Palatino Linotype" w:hAnsi="Palatino Linotype" w:cs="Arial"/>
          <w:sz w:val="24"/>
          <w:szCs w:val="24"/>
        </w:rPr>
      </w:pPr>
    </w:p>
    <w:p w14:paraId="27EF49AA" w14:textId="77777777" w:rsidR="00A10247" w:rsidRPr="007F3F58" w:rsidRDefault="00B2488B" w:rsidP="006D4DC7">
      <w:pPr>
        <w:spacing w:after="0" w:line="360" w:lineRule="auto"/>
        <w:jc w:val="both"/>
        <w:rPr>
          <w:rFonts w:ascii="Palatino Linotype" w:hAnsi="Palatino Linotype" w:cs="Arial"/>
          <w:sz w:val="24"/>
          <w:szCs w:val="24"/>
        </w:rPr>
      </w:pPr>
      <w:r w:rsidRPr="007F3F58">
        <w:rPr>
          <w:rFonts w:ascii="Palatino Linotype" w:hAnsi="Palatino Linotype" w:cs="Arial"/>
          <w:b/>
          <w:sz w:val="28"/>
          <w:szCs w:val="24"/>
        </w:rPr>
        <w:t>TERCERO</w:t>
      </w:r>
      <w:r w:rsidR="00A10247" w:rsidRPr="007F3F58">
        <w:rPr>
          <w:rFonts w:ascii="Palatino Linotype" w:hAnsi="Palatino Linotype" w:cs="Arial"/>
          <w:b/>
          <w:sz w:val="24"/>
          <w:szCs w:val="24"/>
        </w:rPr>
        <w:t xml:space="preserve">. </w:t>
      </w:r>
      <w:r w:rsidR="00A10247" w:rsidRPr="007F3F58">
        <w:rPr>
          <w:rFonts w:ascii="Palatino Linotype" w:hAnsi="Palatino Linotype" w:cs="Arial"/>
          <w:sz w:val="24"/>
          <w:szCs w:val="24"/>
        </w:rPr>
        <w:t xml:space="preserve">Inconforme con la respuesta emitida por parte del </w:t>
      </w:r>
      <w:r w:rsidR="00A10247" w:rsidRPr="007F3F58">
        <w:rPr>
          <w:rFonts w:ascii="Palatino Linotype" w:hAnsi="Palatino Linotype" w:cs="Arial"/>
          <w:b/>
          <w:sz w:val="24"/>
          <w:szCs w:val="24"/>
        </w:rPr>
        <w:t>Sujeto Obligado</w:t>
      </w:r>
      <w:r w:rsidR="00A10247" w:rsidRPr="007F3F58">
        <w:rPr>
          <w:rFonts w:ascii="Palatino Linotype" w:hAnsi="Palatino Linotype" w:cs="Arial"/>
          <w:sz w:val="24"/>
          <w:szCs w:val="24"/>
        </w:rPr>
        <w:t xml:space="preserve">, el ahora </w:t>
      </w:r>
      <w:r w:rsidR="00A10247" w:rsidRPr="007F3F58">
        <w:rPr>
          <w:rFonts w:ascii="Palatino Linotype" w:hAnsi="Palatino Linotype" w:cs="Arial"/>
          <w:b/>
          <w:sz w:val="24"/>
          <w:szCs w:val="24"/>
        </w:rPr>
        <w:t>Recurrente</w:t>
      </w:r>
      <w:r w:rsidR="00A10247" w:rsidRPr="007F3F58">
        <w:rPr>
          <w:rFonts w:ascii="Palatino Linotype" w:hAnsi="Palatino Linotype" w:cs="Arial"/>
          <w:sz w:val="24"/>
          <w:szCs w:val="24"/>
        </w:rPr>
        <w:t xml:space="preserve"> en fecha </w:t>
      </w:r>
      <w:r w:rsidRPr="007F3F58">
        <w:rPr>
          <w:rFonts w:ascii="Palatino Linotype" w:hAnsi="Palatino Linotype" w:cs="Arial"/>
          <w:sz w:val="24"/>
          <w:szCs w:val="24"/>
        </w:rPr>
        <w:t>veinti</w:t>
      </w:r>
      <w:r w:rsidR="008B38BA" w:rsidRPr="007F3F58">
        <w:rPr>
          <w:rFonts w:ascii="Palatino Linotype" w:hAnsi="Palatino Linotype" w:cs="Arial"/>
          <w:sz w:val="24"/>
          <w:szCs w:val="24"/>
        </w:rPr>
        <w:t xml:space="preserve">cuatro </w:t>
      </w:r>
      <w:r w:rsidRPr="007F3F58">
        <w:rPr>
          <w:rFonts w:ascii="Palatino Linotype" w:hAnsi="Palatino Linotype" w:cs="Arial"/>
          <w:sz w:val="24"/>
          <w:szCs w:val="24"/>
        </w:rPr>
        <w:t xml:space="preserve">de junio </w:t>
      </w:r>
      <w:r w:rsidR="00A10247" w:rsidRPr="007F3F58">
        <w:rPr>
          <w:rFonts w:ascii="Palatino Linotype" w:hAnsi="Palatino Linotype" w:cs="Arial"/>
          <w:sz w:val="24"/>
          <w:szCs w:val="24"/>
        </w:rPr>
        <w:t>de dos mil veintitrés, interpuso recurso de revisión, que fue registrado</w:t>
      </w:r>
      <w:r w:rsidR="00A10247" w:rsidRPr="007F3F58">
        <w:rPr>
          <w:rFonts w:ascii="Palatino Linotype" w:hAnsi="Palatino Linotype" w:cs="Arial"/>
          <w:b/>
          <w:sz w:val="24"/>
          <w:szCs w:val="24"/>
        </w:rPr>
        <w:t xml:space="preserve"> </w:t>
      </w:r>
      <w:r w:rsidR="00A10247" w:rsidRPr="007F3F58">
        <w:rPr>
          <w:rFonts w:ascii="Palatino Linotype" w:hAnsi="Palatino Linotype" w:cs="Arial"/>
          <w:sz w:val="24"/>
          <w:szCs w:val="24"/>
        </w:rPr>
        <w:t xml:space="preserve">en el sistema electrónico con número de </w:t>
      </w:r>
      <w:r w:rsidR="00A10247" w:rsidRPr="007F3F58">
        <w:rPr>
          <w:rFonts w:ascii="Palatino Linotype" w:hAnsi="Palatino Linotype" w:cs="Arial"/>
          <w:sz w:val="24"/>
          <w:szCs w:val="24"/>
        </w:rPr>
        <w:lastRenderedPageBreak/>
        <w:t xml:space="preserve">expediente </w:t>
      </w:r>
      <w:r w:rsidR="00A10247" w:rsidRPr="007F3F58">
        <w:rPr>
          <w:rFonts w:ascii="Palatino Linotype" w:hAnsi="Palatino Linotype" w:cs="Arial"/>
          <w:b/>
          <w:bCs/>
          <w:sz w:val="24"/>
          <w:szCs w:val="24"/>
          <w:lang w:eastAsia="es-MX"/>
        </w:rPr>
        <w:t>0</w:t>
      </w:r>
      <w:r w:rsidRPr="007F3F58">
        <w:rPr>
          <w:rFonts w:ascii="Palatino Linotype" w:hAnsi="Palatino Linotype" w:cs="Arial"/>
          <w:b/>
          <w:bCs/>
          <w:sz w:val="24"/>
          <w:szCs w:val="24"/>
          <w:lang w:eastAsia="es-MX"/>
        </w:rPr>
        <w:t>3</w:t>
      </w:r>
      <w:r w:rsidR="008B38BA" w:rsidRPr="007F3F58">
        <w:rPr>
          <w:rFonts w:ascii="Palatino Linotype" w:hAnsi="Palatino Linotype" w:cs="Arial"/>
          <w:b/>
          <w:bCs/>
          <w:sz w:val="24"/>
          <w:szCs w:val="24"/>
          <w:lang w:eastAsia="es-MX"/>
        </w:rPr>
        <w:t>62</w:t>
      </w:r>
      <w:r w:rsidR="00201063" w:rsidRPr="007F3F58">
        <w:rPr>
          <w:rFonts w:ascii="Palatino Linotype" w:hAnsi="Palatino Linotype" w:cs="Arial"/>
          <w:b/>
          <w:bCs/>
          <w:sz w:val="24"/>
          <w:szCs w:val="24"/>
          <w:lang w:eastAsia="es-MX"/>
        </w:rPr>
        <w:t>5</w:t>
      </w:r>
      <w:r w:rsidR="00A10247" w:rsidRPr="007F3F58">
        <w:rPr>
          <w:rFonts w:ascii="Palatino Linotype" w:hAnsi="Palatino Linotype" w:cs="Arial"/>
          <w:b/>
          <w:bCs/>
          <w:sz w:val="24"/>
          <w:szCs w:val="24"/>
          <w:lang w:eastAsia="es-MX"/>
        </w:rPr>
        <w:t>/INFOEM/IP/RR/2023</w:t>
      </w:r>
      <w:r w:rsidR="00A10247" w:rsidRPr="007F3F58">
        <w:rPr>
          <w:rFonts w:ascii="Palatino Linotype" w:hAnsi="Palatino Linotype" w:cs="Arial"/>
          <w:sz w:val="24"/>
          <w:szCs w:val="24"/>
        </w:rPr>
        <w:t xml:space="preserve">, aduciendo como acto impugnado </w:t>
      </w:r>
      <w:r w:rsidR="008B38BA" w:rsidRPr="007F3F58">
        <w:rPr>
          <w:rFonts w:ascii="Palatino Linotype" w:hAnsi="Palatino Linotype" w:cs="Arial"/>
          <w:sz w:val="24"/>
          <w:szCs w:val="24"/>
        </w:rPr>
        <w:t xml:space="preserve">y razones o motivos de inconformidad, </w:t>
      </w:r>
      <w:r w:rsidR="00A10247" w:rsidRPr="007F3F58">
        <w:rPr>
          <w:rFonts w:ascii="Palatino Linotype" w:hAnsi="Palatino Linotype" w:cs="Arial"/>
          <w:sz w:val="24"/>
          <w:szCs w:val="24"/>
        </w:rPr>
        <w:t>lo</w:t>
      </w:r>
      <w:r w:rsidR="00201063" w:rsidRPr="007F3F58">
        <w:rPr>
          <w:rFonts w:ascii="Palatino Linotype" w:hAnsi="Palatino Linotype" w:cs="Arial"/>
          <w:sz w:val="24"/>
          <w:szCs w:val="24"/>
        </w:rPr>
        <w:t xml:space="preserve"> </w:t>
      </w:r>
      <w:r w:rsidR="00A10247" w:rsidRPr="007F3F58">
        <w:rPr>
          <w:rFonts w:ascii="Palatino Linotype" w:hAnsi="Palatino Linotype" w:cs="Arial"/>
          <w:sz w:val="24"/>
          <w:szCs w:val="24"/>
        </w:rPr>
        <w:t>siguie</w:t>
      </w:r>
      <w:r w:rsidR="00201063" w:rsidRPr="007F3F58">
        <w:rPr>
          <w:rFonts w:ascii="Palatino Linotype" w:hAnsi="Palatino Linotype" w:cs="Arial"/>
          <w:sz w:val="24"/>
          <w:szCs w:val="24"/>
        </w:rPr>
        <w:t>nte</w:t>
      </w:r>
      <w:r w:rsidR="00A10247" w:rsidRPr="007F3F58">
        <w:rPr>
          <w:rFonts w:ascii="Palatino Linotype" w:hAnsi="Palatino Linotype" w:cs="Arial"/>
          <w:sz w:val="24"/>
          <w:szCs w:val="24"/>
        </w:rPr>
        <w:t>:</w:t>
      </w:r>
    </w:p>
    <w:p w14:paraId="21E9CCFC" w14:textId="77777777" w:rsidR="00A10247" w:rsidRPr="007F3F58" w:rsidRDefault="00A10247" w:rsidP="006D4DC7">
      <w:pPr>
        <w:spacing w:after="0" w:line="360" w:lineRule="auto"/>
        <w:jc w:val="both"/>
        <w:rPr>
          <w:rFonts w:ascii="Palatino Linotype" w:hAnsi="Palatino Linotype" w:cs="Arial"/>
          <w:b/>
          <w:sz w:val="24"/>
          <w:szCs w:val="24"/>
        </w:rPr>
      </w:pPr>
    </w:p>
    <w:p w14:paraId="2169AB4D" w14:textId="77777777" w:rsidR="00A10247" w:rsidRPr="007F3F58" w:rsidRDefault="00A10247" w:rsidP="006D4DC7">
      <w:pPr>
        <w:pStyle w:val="Prrafodelista"/>
        <w:spacing w:line="360" w:lineRule="auto"/>
        <w:ind w:left="0"/>
        <w:jc w:val="both"/>
        <w:rPr>
          <w:rFonts w:ascii="Palatino Linotype" w:hAnsi="Palatino Linotype" w:cs="Arial"/>
          <w:b/>
        </w:rPr>
      </w:pPr>
      <w:r w:rsidRPr="007F3F58">
        <w:rPr>
          <w:rFonts w:ascii="Palatino Linotype" w:hAnsi="Palatino Linotype" w:cs="Arial"/>
          <w:b/>
        </w:rPr>
        <w:t>Acto Impugnado:</w:t>
      </w:r>
    </w:p>
    <w:p w14:paraId="6DDD74F3" w14:textId="77777777" w:rsidR="00A10247" w:rsidRPr="007F3F58" w:rsidRDefault="00A10247" w:rsidP="006D4DC7">
      <w:pPr>
        <w:pStyle w:val="Prrafodelista"/>
        <w:spacing w:line="360" w:lineRule="auto"/>
        <w:ind w:left="0"/>
        <w:jc w:val="both"/>
        <w:rPr>
          <w:rFonts w:ascii="Palatino Linotype" w:hAnsi="Palatino Linotype" w:cs="Arial"/>
          <w:b/>
        </w:rPr>
      </w:pPr>
    </w:p>
    <w:p w14:paraId="63DC6F28" w14:textId="77777777" w:rsidR="00A10247" w:rsidRPr="007F3F58" w:rsidRDefault="00A10247" w:rsidP="006D4DC7">
      <w:pPr>
        <w:spacing w:after="0" w:line="240" w:lineRule="auto"/>
        <w:ind w:left="567" w:right="567"/>
        <w:jc w:val="both"/>
        <w:rPr>
          <w:rFonts w:ascii="Palatino Linotype" w:hAnsi="Palatino Linotype"/>
          <w:i/>
          <w:color w:val="000000"/>
        </w:rPr>
      </w:pPr>
      <w:r w:rsidRPr="007F3F58">
        <w:rPr>
          <w:rFonts w:ascii="Palatino Linotype" w:hAnsi="Palatino Linotype" w:cs="Arial"/>
          <w:i/>
        </w:rPr>
        <w:t>“</w:t>
      </w:r>
      <w:r w:rsidR="008B38BA" w:rsidRPr="007F3F58">
        <w:rPr>
          <w:rFonts w:ascii="Palatino Linotype" w:hAnsi="Palatino Linotype"/>
          <w:i/>
          <w:color w:val="000000"/>
        </w:rPr>
        <w:t>No se da información</w:t>
      </w:r>
      <w:r w:rsidRPr="007F3F58">
        <w:rPr>
          <w:rFonts w:ascii="Palatino Linotype" w:hAnsi="Palatino Linotype"/>
          <w:i/>
          <w:color w:val="000000"/>
        </w:rPr>
        <w:t>” (sic)</w:t>
      </w:r>
    </w:p>
    <w:p w14:paraId="1AA14C7E" w14:textId="77777777" w:rsidR="00A10247" w:rsidRPr="007F3F58" w:rsidRDefault="00A10247" w:rsidP="006D4DC7">
      <w:pPr>
        <w:spacing w:after="0" w:line="360" w:lineRule="auto"/>
        <w:jc w:val="both"/>
        <w:rPr>
          <w:rFonts w:ascii="Palatino Linotype" w:hAnsi="Palatino Linotype" w:cs="Arial"/>
          <w:sz w:val="24"/>
          <w:szCs w:val="24"/>
        </w:rPr>
      </w:pPr>
    </w:p>
    <w:p w14:paraId="39003406" w14:textId="77777777" w:rsidR="008B38BA" w:rsidRPr="007F3F58" w:rsidRDefault="008B38BA" w:rsidP="006D4DC7">
      <w:pPr>
        <w:pStyle w:val="Prrafodelista"/>
        <w:spacing w:line="360" w:lineRule="auto"/>
        <w:ind w:left="0"/>
        <w:jc w:val="both"/>
        <w:rPr>
          <w:rFonts w:ascii="Palatino Linotype" w:hAnsi="Palatino Linotype" w:cs="Arial"/>
          <w:b/>
        </w:rPr>
      </w:pPr>
      <w:r w:rsidRPr="007F3F58">
        <w:rPr>
          <w:rFonts w:ascii="Palatino Linotype" w:hAnsi="Palatino Linotype" w:cs="Arial"/>
          <w:b/>
        </w:rPr>
        <w:t>Razones o motivos de la inconformidad:</w:t>
      </w:r>
    </w:p>
    <w:p w14:paraId="57D89123" w14:textId="77777777" w:rsidR="008B38BA" w:rsidRPr="007F3F58" w:rsidRDefault="008B38BA" w:rsidP="006D4DC7">
      <w:pPr>
        <w:pStyle w:val="Prrafodelista"/>
        <w:spacing w:line="360" w:lineRule="auto"/>
        <w:ind w:left="0"/>
        <w:jc w:val="both"/>
        <w:rPr>
          <w:rFonts w:ascii="Palatino Linotype" w:hAnsi="Palatino Linotype" w:cs="Arial"/>
          <w:b/>
        </w:rPr>
      </w:pPr>
    </w:p>
    <w:p w14:paraId="2A44C614" w14:textId="77777777" w:rsidR="008B38BA" w:rsidRPr="007F3F58" w:rsidRDefault="008B38BA" w:rsidP="006D4DC7">
      <w:pPr>
        <w:spacing w:after="0" w:line="240" w:lineRule="auto"/>
        <w:ind w:left="567" w:right="567"/>
        <w:jc w:val="both"/>
        <w:rPr>
          <w:rFonts w:ascii="Palatino Linotype" w:hAnsi="Palatino Linotype"/>
          <w:i/>
          <w:color w:val="000000"/>
        </w:rPr>
      </w:pPr>
      <w:r w:rsidRPr="007F3F58">
        <w:rPr>
          <w:rFonts w:ascii="Palatino Linotype" w:hAnsi="Palatino Linotype" w:cs="Arial"/>
          <w:i/>
        </w:rPr>
        <w:t>“</w:t>
      </w:r>
      <w:r w:rsidRPr="007F3F58">
        <w:rPr>
          <w:rFonts w:ascii="Palatino Linotype" w:hAnsi="Palatino Linotype"/>
          <w:i/>
          <w:color w:val="000000"/>
        </w:rPr>
        <w:t>Toda vez que la secretaria movilidad es el único facultado para otorgar ese tipo de vistos buenos niega contar con la información” (sic)</w:t>
      </w:r>
    </w:p>
    <w:p w14:paraId="2B6FC95B" w14:textId="77777777" w:rsidR="008B38BA" w:rsidRPr="007F3F58" w:rsidRDefault="008B38BA" w:rsidP="006D4DC7">
      <w:pPr>
        <w:spacing w:after="0" w:line="360" w:lineRule="auto"/>
        <w:jc w:val="both"/>
        <w:rPr>
          <w:rFonts w:ascii="Palatino Linotype" w:hAnsi="Palatino Linotype" w:cs="Arial"/>
          <w:sz w:val="24"/>
          <w:szCs w:val="24"/>
        </w:rPr>
      </w:pPr>
    </w:p>
    <w:p w14:paraId="7A8C6499" w14:textId="77777777" w:rsidR="00A10247" w:rsidRPr="007F3F58" w:rsidRDefault="00A10247" w:rsidP="006D4DC7">
      <w:pPr>
        <w:spacing w:after="0" w:line="360" w:lineRule="auto"/>
        <w:ind w:right="49"/>
        <w:jc w:val="both"/>
        <w:rPr>
          <w:rFonts w:ascii="Palatino Linotype" w:eastAsia="Times New Roman" w:hAnsi="Palatino Linotype" w:cs="Arial"/>
          <w:sz w:val="24"/>
          <w:szCs w:val="24"/>
          <w:lang w:val="es-ES_tradnl" w:eastAsia="es-ES"/>
        </w:rPr>
      </w:pPr>
      <w:r w:rsidRPr="007F3F58">
        <w:rPr>
          <w:rFonts w:ascii="Palatino Linotype" w:eastAsia="Times New Roman" w:hAnsi="Palatino Linotype" w:cs="Arial"/>
          <w:sz w:val="24"/>
          <w:szCs w:val="24"/>
          <w:lang w:val="es-ES_tradnl" w:eastAsia="es-ES"/>
        </w:rPr>
        <w:t>Recurso de revisión que</w:t>
      </w:r>
      <w:r w:rsidRPr="007F3F58">
        <w:rPr>
          <w:rFonts w:ascii="Palatino Linotype" w:eastAsia="Times New Roman" w:hAnsi="Palatino Linotype" w:cs="Arial"/>
          <w:sz w:val="24"/>
          <w:szCs w:val="24"/>
          <w:lang w:val="es-ES" w:eastAsia="es-ES"/>
        </w:rPr>
        <w:t xml:space="preserve"> se</w:t>
      </w:r>
      <w:r w:rsidRPr="007F3F58">
        <w:rPr>
          <w:rFonts w:ascii="Palatino Linotype" w:eastAsia="Times New Roman" w:hAnsi="Palatino Linotype" w:cs="Arial"/>
          <w:sz w:val="24"/>
          <w:szCs w:val="24"/>
          <w:lang w:val="es-ES_tradnl" w:eastAsia="es-ES"/>
        </w:rPr>
        <w:t xml:space="preserve"> envió electrónicamente al Instituto de </w:t>
      </w:r>
      <w:r w:rsidRPr="007F3F58">
        <w:rPr>
          <w:rFonts w:ascii="Palatino Linotype" w:eastAsia="Arial Unicode MS" w:hAnsi="Palatino Linotype" w:cs="Arial"/>
          <w:sz w:val="24"/>
          <w:szCs w:val="24"/>
          <w:lang w:val="es-ES" w:eastAsia="es-ES"/>
        </w:rPr>
        <w:t>Transparencia</w:t>
      </w:r>
      <w:r w:rsidRPr="007F3F58">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7F3F58">
        <w:rPr>
          <w:rFonts w:ascii="Palatino Linotype" w:eastAsia="Times New Roman" w:hAnsi="Palatino Linotype" w:cs="Times New Roman"/>
          <w:sz w:val="24"/>
          <w:szCs w:val="24"/>
          <w:lang w:val="es-ES" w:eastAsia="es-ES"/>
        </w:rPr>
        <w:t>Ley de Transparencia y Acceso a la Información Pública del Estado de México y Municipios</w:t>
      </w:r>
      <w:r w:rsidRPr="007F3F58">
        <w:rPr>
          <w:rFonts w:ascii="Palatino Linotype" w:eastAsia="Times New Roman" w:hAnsi="Palatino Linotype" w:cs="Arial"/>
          <w:sz w:val="24"/>
          <w:szCs w:val="24"/>
          <w:lang w:val="es-ES_tradnl" w:eastAsia="es-ES"/>
        </w:rPr>
        <w:t>, se turnó a través del</w:t>
      </w:r>
      <w:r w:rsidRPr="007F3F58">
        <w:rPr>
          <w:rFonts w:ascii="Palatino Linotype" w:eastAsia="Arial Unicode MS" w:hAnsi="Palatino Linotype" w:cs="Arial"/>
          <w:sz w:val="24"/>
          <w:szCs w:val="24"/>
          <w:lang w:val="es-ES_tradnl" w:eastAsia="es-ES"/>
        </w:rPr>
        <w:t xml:space="preserve"> </w:t>
      </w:r>
      <w:r w:rsidRPr="007F3F58">
        <w:rPr>
          <w:rFonts w:ascii="Palatino Linotype" w:eastAsia="Arial Unicode MS" w:hAnsi="Palatino Linotype" w:cs="Arial"/>
          <w:b/>
          <w:sz w:val="24"/>
          <w:szCs w:val="24"/>
          <w:lang w:val="es-ES_tradnl" w:eastAsia="es-ES"/>
        </w:rPr>
        <w:t>SAIMEX</w:t>
      </w:r>
      <w:r w:rsidRPr="007F3F58">
        <w:rPr>
          <w:rFonts w:ascii="Palatino Linotype" w:eastAsia="Times New Roman" w:hAnsi="Palatino Linotype" w:cs="Times New Roman"/>
          <w:sz w:val="24"/>
          <w:szCs w:val="24"/>
          <w:lang w:val="es-ES" w:eastAsia="es-ES"/>
        </w:rPr>
        <w:t xml:space="preserve"> al </w:t>
      </w:r>
      <w:r w:rsidRPr="007F3F58">
        <w:rPr>
          <w:rFonts w:ascii="Palatino Linotype" w:eastAsia="Times New Roman" w:hAnsi="Palatino Linotype" w:cs="Arial"/>
          <w:sz w:val="24"/>
          <w:szCs w:val="24"/>
          <w:lang w:val="es-ES_tradnl" w:eastAsia="es-ES"/>
        </w:rPr>
        <w:t xml:space="preserve">Comisionado Presidente </w:t>
      </w:r>
      <w:r w:rsidRPr="007F3F58">
        <w:rPr>
          <w:rFonts w:ascii="Palatino Linotype" w:eastAsia="Times New Roman" w:hAnsi="Palatino Linotype" w:cs="Arial"/>
          <w:b/>
          <w:sz w:val="24"/>
          <w:szCs w:val="24"/>
          <w:lang w:val="es-ES_tradnl" w:eastAsia="es-ES"/>
        </w:rPr>
        <w:t xml:space="preserve">JOSÉ MARTÍNEZ VILCHIS, </w:t>
      </w:r>
      <w:r w:rsidRPr="007F3F58">
        <w:rPr>
          <w:rFonts w:ascii="Palatino Linotype" w:eastAsia="Times New Roman" w:hAnsi="Palatino Linotype" w:cs="Arial"/>
          <w:sz w:val="24"/>
          <w:szCs w:val="24"/>
          <w:lang w:val="es-ES_tradnl" w:eastAsia="es-ES"/>
        </w:rPr>
        <w:t>a efecto de que decretara su admisión o desechamiento.</w:t>
      </w:r>
    </w:p>
    <w:p w14:paraId="76FC38CA" w14:textId="77777777" w:rsidR="00A10247" w:rsidRPr="007F3F58" w:rsidRDefault="00A10247" w:rsidP="006D4DC7">
      <w:pPr>
        <w:spacing w:after="0" w:line="360" w:lineRule="auto"/>
        <w:ind w:right="49"/>
        <w:jc w:val="both"/>
        <w:rPr>
          <w:rFonts w:ascii="Palatino Linotype" w:eastAsia="Times New Roman" w:hAnsi="Palatino Linotype" w:cs="Arial"/>
          <w:sz w:val="24"/>
          <w:szCs w:val="24"/>
          <w:lang w:val="es-ES_tradnl" w:eastAsia="es-ES"/>
        </w:rPr>
      </w:pPr>
    </w:p>
    <w:p w14:paraId="451B9D49" w14:textId="77777777" w:rsidR="00A10247" w:rsidRPr="007F3F58" w:rsidRDefault="00B2488B" w:rsidP="006D4DC7">
      <w:pPr>
        <w:spacing w:after="0" w:line="360" w:lineRule="auto"/>
        <w:ind w:right="49"/>
        <w:jc w:val="both"/>
        <w:rPr>
          <w:rFonts w:ascii="Palatino Linotype" w:eastAsia="Times New Roman" w:hAnsi="Palatino Linotype" w:cs="Arial"/>
          <w:sz w:val="24"/>
          <w:szCs w:val="24"/>
          <w:lang w:val="es-ES" w:eastAsia="es-ES"/>
        </w:rPr>
      </w:pPr>
      <w:r w:rsidRPr="007F3F58">
        <w:rPr>
          <w:rFonts w:ascii="Palatino Linotype" w:eastAsia="Times New Roman" w:hAnsi="Palatino Linotype" w:cs="Arial"/>
          <w:b/>
          <w:sz w:val="28"/>
          <w:szCs w:val="28"/>
          <w:lang w:val="es-ES_tradnl" w:eastAsia="es-ES"/>
        </w:rPr>
        <w:t>CUARTO</w:t>
      </w:r>
      <w:r w:rsidR="00A10247" w:rsidRPr="007F3F58">
        <w:rPr>
          <w:rFonts w:ascii="Palatino Linotype" w:eastAsia="Times New Roman" w:hAnsi="Palatino Linotype" w:cs="Arial"/>
          <w:b/>
          <w:sz w:val="28"/>
          <w:szCs w:val="28"/>
          <w:lang w:val="es-ES_tradnl" w:eastAsia="es-ES"/>
        </w:rPr>
        <w:t xml:space="preserve">. </w:t>
      </w:r>
      <w:r w:rsidR="00A10247" w:rsidRPr="007F3F58">
        <w:rPr>
          <w:rFonts w:ascii="Palatino Linotype" w:eastAsia="Times New Roman" w:hAnsi="Palatino Linotype" w:cs="Arial"/>
          <w:sz w:val="24"/>
          <w:szCs w:val="24"/>
          <w:lang w:val="es-ES_tradnl" w:eastAsia="es-ES"/>
        </w:rPr>
        <w:t>E</w:t>
      </w:r>
      <w:r w:rsidR="00A10247" w:rsidRPr="007F3F58">
        <w:rPr>
          <w:rFonts w:ascii="Palatino Linotype" w:eastAsia="Times New Roman" w:hAnsi="Palatino Linotype" w:cs="Arial"/>
          <w:sz w:val="24"/>
          <w:szCs w:val="24"/>
          <w:lang w:val="es-ES" w:eastAsia="es-ES"/>
        </w:rPr>
        <w:t xml:space="preserve">n fecha </w:t>
      </w:r>
      <w:r w:rsidRPr="007F3F58">
        <w:rPr>
          <w:rFonts w:ascii="Palatino Linotype" w:eastAsia="Times New Roman" w:hAnsi="Palatino Linotype" w:cs="Arial"/>
          <w:sz w:val="24"/>
          <w:szCs w:val="24"/>
          <w:lang w:val="es-ES" w:eastAsia="es-ES"/>
        </w:rPr>
        <w:t>veinti</w:t>
      </w:r>
      <w:r w:rsidR="008B38BA" w:rsidRPr="007F3F58">
        <w:rPr>
          <w:rFonts w:ascii="Palatino Linotype" w:eastAsia="Times New Roman" w:hAnsi="Palatino Linotype" w:cs="Arial"/>
          <w:sz w:val="24"/>
          <w:szCs w:val="24"/>
          <w:lang w:val="es-ES" w:eastAsia="es-ES"/>
        </w:rPr>
        <w:t xml:space="preserve">nueve </w:t>
      </w:r>
      <w:r w:rsidRPr="007F3F58">
        <w:rPr>
          <w:rFonts w:ascii="Palatino Linotype" w:eastAsia="Times New Roman" w:hAnsi="Palatino Linotype" w:cs="Arial"/>
          <w:sz w:val="24"/>
          <w:szCs w:val="24"/>
          <w:lang w:val="es-ES" w:eastAsia="es-ES"/>
        </w:rPr>
        <w:t xml:space="preserve">de junio </w:t>
      </w:r>
      <w:r w:rsidR="00A10247" w:rsidRPr="007F3F58">
        <w:rPr>
          <w:rFonts w:ascii="Palatino Linotype" w:eastAsia="Times New Roman" w:hAnsi="Palatino Linotype" w:cs="Arial"/>
          <w:sz w:val="24"/>
          <w:szCs w:val="24"/>
          <w:lang w:val="es-ES" w:eastAsia="es-ES"/>
        </w:rPr>
        <w:t xml:space="preserve">de dos mil veintitrés, atento a lo dispuesto en el </w:t>
      </w:r>
      <w:r w:rsidR="00A10247" w:rsidRPr="007F3F58">
        <w:rPr>
          <w:rFonts w:ascii="Palatino Linotype" w:eastAsia="Times New Roman" w:hAnsi="Palatino Linotype" w:cs="Arial"/>
          <w:sz w:val="24"/>
          <w:szCs w:val="24"/>
          <w:lang w:val="es-ES_tradnl" w:eastAsia="es-ES"/>
        </w:rPr>
        <w:t>artículo</w:t>
      </w:r>
      <w:r w:rsidR="00A10247" w:rsidRPr="007F3F58">
        <w:rPr>
          <w:rFonts w:ascii="Palatino Linotype" w:eastAsia="Times New Roman" w:hAnsi="Palatino Linotype" w:cs="Arial"/>
          <w:sz w:val="24"/>
          <w:szCs w:val="24"/>
          <w:lang w:val="es-ES" w:eastAsia="es-ES"/>
        </w:rPr>
        <w:t xml:space="preserve"> 185 fracciones I, II y IV </w:t>
      </w:r>
      <w:r w:rsidR="00A10247" w:rsidRPr="007F3F58">
        <w:rPr>
          <w:rFonts w:ascii="Palatino Linotype" w:eastAsia="Times New Roman" w:hAnsi="Palatino Linotype" w:cs="Arial"/>
          <w:sz w:val="24"/>
          <w:szCs w:val="24"/>
          <w:lang w:val="es-ES_tradnl" w:eastAsia="es-ES"/>
        </w:rPr>
        <w:t xml:space="preserve">de la </w:t>
      </w:r>
      <w:r w:rsidR="00A10247" w:rsidRPr="007F3F58">
        <w:rPr>
          <w:rFonts w:ascii="Palatino Linotype" w:eastAsia="Times New Roman" w:hAnsi="Palatino Linotype" w:cs="Times New Roman"/>
          <w:sz w:val="24"/>
          <w:szCs w:val="24"/>
          <w:lang w:val="es-ES" w:eastAsia="es-ES"/>
        </w:rPr>
        <w:t>Ley de Transparencia y Acceso a la Información Pública del Estado de México y Municipios, se a</w:t>
      </w:r>
      <w:r w:rsidR="00A10247" w:rsidRPr="007F3F58">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pusieron a disposición de las partes, para que en un plazo máximo de siete días hábiles, realizarán manifestaciones y ofrecieran las pruebas y alegatos que a su derecho conviniera o exhibieran el informe justificado, según fuera el caso.</w:t>
      </w:r>
    </w:p>
    <w:p w14:paraId="4F6DD5C1" w14:textId="77777777" w:rsidR="00201063" w:rsidRPr="007F3F58" w:rsidRDefault="00B2488B" w:rsidP="006D4DC7">
      <w:pPr>
        <w:spacing w:after="0" w:line="360" w:lineRule="auto"/>
        <w:jc w:val="both"/>
        <w:rPr>
          <w:rFonts w:ascii="Palatino Linotype" w:hAnsi="Palatino Linotype" w:cs="Arial"/>
          <w:sz w:val="24"/>
          <w:szCs w:val="24"/>
        </w:rPr>
      </w:pPr>
      <w:r w:rsidRPr="007F3F58">
        <w:rPr>
          <w:rFonts w:ascii="Palatino Linotype" w:hAnsi="Palatino Linotype" w:cs="Arial"/>
          <w:b/>
          <w:sz w:val="28"/>
          <w:szCs w:val="28"/>
        </w:rPr>
        <w:lastRenderedPageBreak/>
        <w:t>QUINTO</w:t>
      </w:r>
      <w:r w:rsidR="00A10247" w:rsidRPr="007F3F58">
        <w:rPr>
          <w:rFonts w:ascii="Palatino Linotype" w:hAnsi="Palatino Linotype" w:cs="Arial"/>
          <w:b/>
          <w:sz w:val="28"/>
          <w:szCs w:val="28"/>
        </w:rPr>
        <w:t xml:space="preserve">. </w:t>
      </w:r>
      <w:r w:rsidR="00A10247" w:rsidRPr="007F3F58">
        <w:rPr>
          <w:rFonts w:ascii="Palatino Linotype" w:hAnsi="Palatino Linotype" w:cs="Arial"/>
          <w:sz w:val="24"/>
          <w:szCs w:val="24"/>
        </w:rPr>
        <w:t xml:space="preserve">Una vez abierta la etapa de instrucción, se advierte que el </w:t>
      </w:r>
      <w:r w:rsidR="00A10247" w:rsidRPr="007F3F58">
        <w:rPr>
          <w:rFonts w:ascii="Palatino Linotype" w:hAnsi="Palatino Linotype" w:cs="Arial"/>
          <w:b/>
          <w:sz w:val="24"/>
          <w:szCs w:val="24"/>
        </w:rPr>
        <w:t>Sujeto Obligado</w:t>
      </w:r>
      <w:r w:rsidR="00A10247" w:rsidRPr="007F3F58">
        <w:rPr>
          <w:rFonts w:ascii="Palatino Linotype" w:hAnsi="Palatino Linotype" w:cs="Arial"/>
          <w:sz w:val="24"/>
          <w:szCs w:val="24"/>
        </w:rPr>
        <w:t xml:space="preserve"> </w:t>
      </w:r>
      <w:r w:rsidR="00201063" w:rsidRPr="007F3F58">
        <w:rPr>
          <w:rFonts w:ascii="Palatino Linotype" w:hAnsi="Palatino Linotype" w:cs="Arial"/>
          <w:sz w:val="24"/>
          <w:szCs w:val="24"/>
        </w:rPr>
        <w:t xml:space="preserve">rindió su informe justificado, a través de los documentos electrónicos </w:t>
      </w:r>
      <w:r w:rsidR="00201063" w:rsidRPr="007F3F58">
        <w:rPr>
          <w:rFonts w:ascii="Palatino Linotype" w:hAnsi="Palatino Linotype" w:cs="Arial"/>
          <w:i/>
          <w:sz w:val="24"/>
          <w:szCs w:val="24"/>
        </w:rPr>
        <w:t>“</w:t>
      </w:r>
      <w:r w:rsidR="008B38BA" w:rsidRPr="007F3F58">
        <w:rPr>
          <w:rFonts w:ascii="Palatino Linotype" w:hAnsi="Palatino Linotype" w:cs="Arial"/>
          <w:b/>
          <w:i/>
          <w:sz w:val="24"/>
          <w:szCs w:val="24"/>
        </w:rPr>
        <w:t>Informe Justificado .pdf</w:t>
      </w:r>
      <w:r w:rsidR="00201063" w:rsidRPr="007F3F58">
        <w:rPr>
          <w:rFonts w:ascii="Palatino Linotype" w:hAnsi="Palatino Linotype" w:cs="Arial"/>
          <w:sz w:val="24"/>
          <w:szCs w:val="24"/>
        </w:rPr>
        <w:t xml:space="preserve"> y </w:t>
      </w:r>
      <w:r w:rsidR="008B38BA" w:rsidRPr="007F3F58">
        <w:rPr>
          <w:rFonts w:ascii="Palatino Linotype" w:hAnsi="Palatino Linotype" w:cs="Arial"/>
          <w:b/>
          <w:i/>
          <w:sz w:val="24"/>
          <w:szCs w:val="24"/>
        </w:rPr>
        <w:t>Zona I respuesta.pdf</w:t>
      </w:r>
      <w:r w:rsidR="00201063" w:rsidRPr="007F3F58">
        <w:rPr>
          <w:rFonts w:ascii="Palatino Linotype" w:hAnsi="Palatino Linotype" w:cs="Arial"/>
          <w:i/>
          <w:sz w:val="24"/>
          <w:szCs w:val="24"/>
        </w:rPr>
        <w:t>”</w:t>
      </w:r>
      <w:r w:rsidR="00201063" w:rsidRPr="007F3F58">
        <w:rPr>
          <w:rFonts w:ascii="Palatino Linotype" w:hAnsi="Palatino Linotype" w:cs="Arial"/>
          <w:sz w:val="24"/>
          <w:szCs w:val="24"/>
        </w:rPr>
        <w:t xml:space="preserve">, los cuales fueron puestos a la vista de la parte </w:t>
      </w:r>
      <w:r w:rsidR="00201063" w:rsidRPr="007F3F58">
        <w:rPr>
          <w:rFonts w:ascii="Palatino Linotype" w:hAnsi="Palatino Linotype" w:cs="Arial"/>
          <w:b/>
          <w:sz w:val="24"/>
          <w:szCs w:val="24"/>
        </w:rPr>
        <w:t>Recurrente</w:t>
      </w:r>
      <w:r w:rsidR="00201063" w:rsidRPr="007F3F58">
        <w:rPr>
          <w:rFonts w:ascii="Palatino Linotype" w:hAnsi="Palatino Linotype" w:cs="Arial"/>
          <w:sz w:val="24"/>
          <w:szCs w:val="24"/>
        </w:rPr>
        <w:t xml:space="preserve">, a efecto que presentara las manifestaciones que a sus intereses conviniera, </w:t>
      </w:r>
      <w:r w:rsidR="00007AC6" w:rsidRPr="007F3F58">
        <w:rPr>
          <w:rFonts w:ascii="Palatino Linotype" w:hAnsi="Palatino Linotype" w:cs="Arial"/>
          <w:sz w:val="24"/>
          <w:szCs w:val="24"/>
        </w:rPr>
        <w:t>sin que obre constancia de desahogo de dicha vista.</w:t>
      </w:r>
    </w:p>
    <w:p w14:paraId="43AE3DF5" w14:textId="77777777" w:rsidR="00201063" w:rsidRPr="007F3F58" w:rsidRDefault="00201063" w:rsidP="006D4DC7">
      <w:pPr>
        <w:spacing w:after="0" w:line="360" w:lineRule="auto"/>
        <w:jc w:val="both"/>
        <w:rPr>
          <w:rFonts w:ascii="Palatino Linotype" w:hAnsi="Palatino Linotype" w:cs="Arial"/>
          <w:sz w:val="24"/>
          <w:szCs w:val="24"/>
        </w:rPr>
      </w:pPr>
    </w:p>
    <w:p w14:paraId="0E8BA89D" w14:textId="77777777" w:rsidR="00A10247" w:rsidRPr="007F3F58" w:rsidRDefault="00A10247" w:rsidP="006D4DC7">
      <w:pPr>
        <w:spacing w:after="0" w:line="360" w:lineRule="auto"/>
        <w:jc w:val="both"/>
        <w:rPr>
          <w:rFonts w:ascii="Palatino Linotype" w:hAnsi="Palatino Linotype" w:cs="Arial"/>
          <w:sz w:val="24"/>
          <w:szCs w:val="24"/>
        </w:rPr>
      </w:pPr>
      <w:r w:rsidRPr="007F3F58">
        <w:rPr>
          <w:rFonts w:ascii="Palatino Linotype" w:hAnsi="Palatino Linotype" w:cs="Arial"/>
          <w:sz w:val="24"/>
          <w:szCs w:val="24"/>
        </w:rPr>
        <w:t>Así mismo se aprecia que</w:t>
      </w:r>
      <w:r w:rsidR="00007AC6" w:rsidRPr="007F3F58">
        <w:rPr>
          <w:rFonts w:ascii="Palatino Linotype" w:hAnsi="Palatino Linotype" w:cs="Arial"/>
          <w:sz w:val="24"/>
          <w:szCs w:val="24"/>
        </w:rPr>
        <w:t>,</w:t>
      </w:r>
      <w:r w:rsidRPr="007F3F58">
        <w:rPr>
          <w:rFonts w:ascii="Palatino Linotype" w:hAnsi="Palatino Linotype" w:cs="Arial"/>
          <w:sz w:val="24"/>
          <w:szCs w:val="24"/>
        </w:rPr>
        <w:t xml:space="preserve"> no se llevaron a cabo audiencias durante la sustanciación del recurso de revisión, ni se ofrecieron pruebas por parte del</w:t>
      </w:r>
      <w:r w:rsidR="008B38BA" w:rsidRPr="007F3F58">
        <w:rPr>
          <w:rFonts w:ascii="Palatino Linotype" w:hAnsi="Palatino Linotype" w:cs="Arial"/>
          <w:sz w:val="24"/>
          <w:szCs w:val="24"/>
        </w:rPr>
        <w:t xml:space="preserve"> </w:t>
      </w:r>
      <w:r w:rsidRPr="007F3F58">
        <w:rPr>
          <w:rFonts w:ascii="Palatino Linotype" w:hAnsi="Palatino Linotype" w:cs="Arial"/>
          <w:sz w:val="24"/>
          <w:szCs w:val="24"/>
        </w:rPr>
        <w:t xml:space="preserve">hoy </w:t>
      </w:r>
      <w:r w:rsidRPr="007F3F58">
        <w:rPr>
          <w:rFonts w:ascii="Palatino Linotype" w:hAnsi="Palatino Linotype" w:cs="Arial"/>
          <w:b/>
          <w:sz w:val="24"/>
          <w:szCs w:val="24"/>
        </w:rPr>
        <w:t>Recurrente</w:t>
      </w:r>
      <w:r w:rsidRPr="007F3F58">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14:paraId="1ED042E3" w14:textId="77777777" w:rsidR="00201063" w:rsidRPr="007F3F58" w:rsidRDefault="00201063" w:rsidP="006D4DC7">
      <w:pPr>
        <w:spacing w:after="0" w:line="360" w:lineRule="auto"/>
        <w:jc w:val="both"/>
        <w:rPr>
          <w:rFonts w:ascii="Palatino Linotype" w:hAnsi="Palatino Linotype" w:cs="Arial"/>
          <w:sz w:val="24"/>
          <w:szCs w:val="24"/>
        </w:rPr>
      </w:pPr>
    </w:p>
    <w:p w14:paraId="36A2CC9E" w14:textId="77777777" w:rsidR="00007AC6" w:rsidRPr="007F3F58" w:rsidRDefault="00B2488B" w:rsidP="006D4DC7">
      <w:pPr>
        <w:spacing w:after="0" w:line="360" w:lineRule="auto"/>
        <w:jc w:val="both"/>
        <w:rPr>
          <w:rFonts w:ascii="Palatino Linotype" w:hAnsi="Palatino Linotype" w:cs="Arial"/>
          <w:sz w:val="24"/>
          <w:szCs w:val="24"/>
        </w:rPr>
      </w:pPr>
      <w:r w:rsidRPr="007F3F58">
        <w:rPr>
          <w:rFonts w:ascii="Palatino Linotype" w:hAnsi="Palatino Linotype" w:cs="Arial"/>
          <w:b/>
          <w:sz w:val="28"/>
          <w:szCs w:val="28"/>
        </w:rPr>
        <w:t>SEXTO</w:t>
      </w:r>
      <w:r w:rsidR="00A10247" w:rsidRPr="007F3F58">
        <w:rPr>
          <w:rFonts w:ascii="Palatino Linotype" w:hAnsi="Palatino Linotype" w:cs="Arial"/>
          <w:b/>
          <w:sz w:val="28"/>
          <w:szCs w:val="28"/>
        </w:rPr>
        <w:t xml:space="preserve">. </w:t>
      </w:r>
      <w:r w:rsidR="00007AC6" w:rsidRPr="007F3F58">
        <w:rPr>
          <w:rFonts w:ascii="Palatino Linotype" w:hAnsi="Palatino Linotype" w:cs="Arial"/>
          <w:sz w:val="24"/>
          <w:szCs w:val="24"/>
        </w:rPr>
        <w:t>De las constancias que integran el expediente electrónico, se advierte que han transcurrido los términos de Ley, para la emisión de la resolución en el presente recurso de revisión, por lo que en fecha veinti</w:t>
      </w:r>
      <w:r w:rsidR="008B38BA" w:rsidRPr="007F3F58">
        <w:rPr>
          <w:rFonts w:ascii="Palatino Linotype" w:hAnsi="Palatino Linotype" w:cs="Arial"/>
          <w:sz w:val="24"/>
          <w:szCs w:val="24"/>
        </w:rPr>
        <w:t xml:space="preserve">cuatro </w:t>
      </w:r>
      <w:r w:rsidR="00007AC6" w:rsidRPr="007F3F58">
        <w:rPr>
          <w:rFonts w:ascii="Palatino Linotype" w:hAnsi="Palatino Linotype" w:cs="Arial"/>
          <w:sz w:val="24"/>
          <w:szCs w:val="24"/>
        </w:rPr>
        <w:t>de agosto de dos mil veintitrés,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1E908E2F" w14:textId="77777777" w:rsidR="00007AC6" w:rsidRPr="007F3F58" w:rsidRDefault="00007AC6" w:rsidP="006D4DC7">
      <w:pPr>
        <w:spacing w:after="0" w:line="360" w:lineRule="auto"/>
        <w:jc w:val="both"/>
        <w:rPr>
          <w:rFonts w:ascii="Palatino Linotype" w:hAnsi="Palatino Linotype" w:cs="Arial"/>
          <w:sz w:val="24"/>
          <w:szCs w:val="24"/>
        </w:rPr>
      </w:pPr>
    </w:p>
    <w:p w14:paraId="2AAB712D" w14:textId="77777777" w:rsidR="00007AC6" w:rsidRPr="007F3F58" w:rsidRDefault="00007AC6" w:rsidP="006D4DC7">
      <w:pPr>
        <w:spacing w:after="0" w:line="360" w:lineRule="auto"/>
        <w:ind w:right="49"/>
        <w:jc w:val="both"/>
        <w:rPr>
          <w:rFonts w:ascii="Palatino Linotype" w:eastAsia="Times New Roman" w:hAnsi="Palatino Linotype" w:cs="Arial"/>
          <w:sz w:val="24"/>
          <w:szCs w:val="24"/>
          <w:lang w:val="es-ES" w:eastAsia="es-ES"/>
        </w:rPr>
      </w:pPr>
      <w:r w:rsidRPr="007F3F58">
        <w:rPr>
          <w:rFonts w:ascii="Palatino Linotype" w:eastAsia="Times New Roman" w:hAnsi="Palatino Linotype" w:cs="Arial"/>
          <w:sz w:val="24"/>
          <w:szCs w:val="24"/>
          <w:lang w:val="es-ES" w:eastAsia="es-ES"/>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w:t>
      </w:r>
      <w:r w:rsidRPr="007F3F58">
        <w:rPr>
          <w:rFonts w:ascii="Palatino Linotype" w:eastAsia="Times New Roman" w:hAnsi="Palatino Linotype" w:cs="Arial"/>
          <w:sz w:val="24"/>
          <w:szCs w:val="24"/>
          <w:lang w:val="es-ES" w:eastAsia="es-ES"/>
        </w:rPr>
        <w:lastRenderedPageBreak/>
        <w:t>técnicas y humanas del personal encargado de la proyección de las resoluciones a dichos medios de impugnación.</w:t>
      </w:r>
    </w:p>
    <w:p w14:paraId="0E21857F" w14:textId="77777777" w:rsidR="00007AC6" w:rsidRPr="007F3F58" w:rsidRDefault="00007AC6" w:rsidP="006D4DC7">
      <w:pPr>
        <w:spacing w:after="0" w:line="360" w:lineRule="auto"/>
        <w:ind w:right="49"/>
        <w:jc w:val="both"/>
        <w:rPr>
          <w:rFonts w:ascii="Palatino Linotype" w:eastAsia="Times New Roman" w:hAnsi="Palatino Linotype" w:cs="Arial"/>
          <w:sz w:val="24"/>
          <w:szCs w:val="24"/>
          <w:lang w:val="es-ES" w:eastAsia="es-ES"/>
        </w:rPr>
      </w:pPr>
    </w:p>
    <w:p w14:paraId="370B0AD1" w14:textId="77777777" w:rsidR="00007AC6" w:rsidRPr="007F3F58" w:rsidRDefault="00007AC6" w:rsidP="006D4DC7">
      <w:pPr>
        <w:spacing w:after="0" w:line="360" w:lineRule="auto"/>
        <w:ind w:right="49"/>
        <w:jc w:val="both"/>
        <w:rPr>
          <w:rFonts w:ascii="Palatino Linotype" w:eastAsia="Times New Roman" w:hAnsi="Palatino Linotype" w:cs="Arial"/>
          <w:sz w:val="24"/>
          <w:szCs w:val="24"/>
          <w:lang w:val="es-ES" w:eastAsia="es-ES"/>
        </w:rPr>
      </w:pPr>
      <w:r w:rsidRPr="007F3F58">
        <w:rPr>
          <w:rFonts w:ascii="Palatino Linotype" w:eastAsia="Times New Roman" w:hAnsi="Palatino Linotype" w:cs="Arial"/>
          <w:sz w:val="24"/>
          <w:szCs w:val="24"/>
          <w:lang w:val="es-ES" w:eastAsia="es-E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DAAB7D0" w14:textId="77777777" w:rsidR="00007AC6" w:rsidRPr="007F3F58" w:rsidRDefault="00007AC6" w:rsidP="006D4DC7">
      <w:pPr>
        <w:spacing w:after="0" w:line="360" w:lineRule="auto"/>
        <w:ind w:right="49"/>
        <w:jc w:val="both"/>
        <w:rPr>
          <w:rFonts w:ascii="Palatino Linotype" w:eastAsia="Times New Roman" w:hAnsi="Palatino Linotype" w:cs="Arial"/>
          <w:sz w:val="24"/>
          <w:szCs w:val="24"/>
          <w:lang w:val="es-ES" w:eastAsia="es-ES"/>
        </w:rPr>
      </w:pPr>
    </w:p>
    <w:p w14:paraId="595A6FC4" w14:textId="77777777" w:rsidR="00007AC6" w:rsidRPr="007F3F58" w:rsidRDefault="00007AC6" w:rsidP="006D4DC7">
      <w:pPr>
        <w:spacing w:after="0" w:line="360" w:lineRule="auto"/>
        <w:ind w:right="49"/>
        <w:jc w:val="both"/>
        <w:rPr>
          <w:rFonts w:ascii="Palatino Linotype" w:eastAsia="Times New Roman" w:hAnsi="Palatino Linotype" w:cs="Arial"/>
          <w:sz w:val="24"/>
          <w:szCs w:val="24"/>
          <w:lang w:val="es-ES" w:eastAsia="es-ES"/>
        </w:rPr>
      </w:pPr>
      <w:r w:rsidRPr="007F3F58">
        <w:rPr>
          <w:rFonts w:ascii="Palatino Linotype" w:eastAsia="Times New Roman" w:hAnsi="Palatino Linotype" w:cs="Arial"/>
          <w:sz w:val="24"/>
          <w:szCs w:val="24"/>
          <w:lang w:val="es-ES"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D7E9DCC" w14:textId="77777777" w:rsidR="00007AC6" w:rsidRPr="007F3F58" w:rsidRDefault="00007AC6" w:rsidP="006D4DC7">
      <w:pPr>
        <w:spacing w:after="0" w:line="360" w:lineRule="auto"/>
        <w:ind w:right="49"/>
        <w:jc w:val="both"/>
        <w:rPr>
          <w:rFonts w:ascii="Palatino Linotype" w:eastAsia="Times New Roman" w:hAnsi="Palatino Linotype" w:cs="Arial"/>
          <w:sz w:val="24"/>
          <w:szCs w:val="24"/>
          <w:lang w:val="es-ES" w:eastAsia="es-ES"/>
        </w:rPr>
      </w:pPr>
      <w:r w:rsidRPr="007F3F58">
        <w:rPr>
          <w:rFonts w:ascii="Palatino Linotype" w:eastAsia="Times New Roman" w:hAnsi="Palatino Linotype" w:cs="Arial"/>
          <w:sz w:val="24"/>
          <w:szCs w:val="24"/>
          <w:lang w:val="es-ES" w:eastAsia="es-ES"/>
        </w:rPr>
        <w:t xml:space="preserve"> </w:t>
      </w:r>
    </w:p>
    <w:p w14:paraId="7D789504" w14:textId="77777777" w:rsidR="00007AC6" w:rsidRPr="007F3F58" w:rsidRDefault="00007AC6" w:rsidP="006D4DC7">
      <w:pPr>
        <w:spacing w:after="0" w:line="360" w:lineRule="auto"/>
        <w:ind w:right="49"/>
        <w:jc w:val="both"/>
        <w:rPr>
          <w:rFonts w:ascii="Palatino Linotype" w:eastAsia="Times New Roman" w:hAnsi="Palatino Linotype" w:cs="Arial"/>
          <w:sz w:val="24"/>
          <w:szCs w:val="24"/>
          <w:lang w:val="es-ES" w:eastAsia="es-ES"/>
        </w:rPr>
      </w:pPr>
      <w:r w:rsidRPr="007F3F58">
        <w:rPr>
          <w:rFonts w:ascii="Palatino Linotype" w:eastAsia="Times New Roman" w:hAnsi="Palatino Linotype" w:cs="Arial"/>
          <w:sz w:val="24"/>
          <w:szCs w:val="24"/>
          <w:lang w:val="es-ES" w:eastAsia="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5F9A8AD" w14:textId="77777777" w:rsidR="00007AC6" w:rsidRPr="007F3F58" w:rsidRDefault="00007AC6" w:rsidP="006D4DC7">
      <w:pPr>
        <w:spacing w:after="0" w:line="360" w:lineRule="auto"/>
        <w:ind w:right="49"/>
        <w:jc w:val="both"/>
        <w:rPr>
          <w:rFonts w:ascii="Palatino Linotype" w:eastAsia="Times New Roman" w:hAnsi="Palatino Linotype" w:cs="Arial"/>
          <w:sz w:val="24"/>
          <w:szCs w:val="24"/>
          <w:lang w:val="es-ES" w:eastAsia="es-ES"/>
        </w:rPr>
      </w:pPr>
    </w:p>
    <w:p w14:paraId="25C8AFD1" w14:textId="77777777" w:rsidR="00007AC6" w:rsidRPr="007F3F58" w:rsidRDefault="00007AC6" w:rsidP="006D4DC7">
      <w:pPr>
        <w:spacing w:after="0" w:line="360" w:lineRule="auto"/>
        <w:ind w:right="49"/>
        <w:jc w:val="both"/>
        <w:rPr>
          <w:rFonts w:ascii="Palatino Linotype" w:eastAsia="Times New Roman" w:hAnsi="Palatino Linotype" w:cs="Arial"/>
          <w:sz w:val="24"/>
          <w:szCs w:val="24"/>
          <w:lang w:val="es-ES" w:eastAsia="es-ES"/>
        </w:rPr>
      </w:pPr>
      <w:r w:rsidRPr="007F3F58">
        <w:rPr>
          <w:rFonts w:ascii="Palatino Linotype" w:eastAsia="Times New Roman" w:hAnsi="Palatino Linotype" w:cs="Arial"/>
          <w:sz w:val="24"/>
          <w:szCs w:val="24"/>
          <w:lang w:val="es-ES" w:eastAsia="es-ES"/>
        </w:rPr>
        <w:t xml:space="preserve">Por ello, excepcionalmente, si un asunto es resuelto con posterioridad a los plazos señalados por la norma debe analizarse la razonabilidad del tiempo necesario para su resolución, atentos a los siguientes criterios:  </w:t>
      </w:r>
    </w:p>
    <w:p w14:paraId="1F0DBCE5" w14:textId="77777777" w:rsidR="00007AC6" w:rsidRPr="007F3F58" w:rsidRDefault="00007AC6" w:rsidP="006D4DC7">
      <w:pPr>
        <w:spacing w:after="0" w:line="360" w:lineRule="auto"/>
        <w:ind w:left="993" w:right="49" w:hanging="426"/>
        <w:jc w:val="both"/>
        <w:rPr>
          <w:rFonts w:ascii="Palatino Linotype" w:eastAsia="Times New Roman" w:hAnsi="Palatino Linotype" w:cs="Arial"/>
          <w:sz w:val="24"/>
          <w:szCs w:val="24"/>
          <w:lang w:val="es-ES" w:eastAsia="es-ES"/>
        </w:rPr>
      </w:pPr>
      <w:r w:rsidRPr="007F3F58">
        <w:rPr>
          <w:rFonts w:ascii="Palatino Linotype" w:eastAsia="Times New Roman" w:hAnsi="Palatino Linotype" w:cs="Arial"/>
          <w:b/>
          <w:sz w:val="24"/>
          <w:szCs w:val="24"/>
          <w:lang w:val="es-ES" w:eastAsia="es-ES"/>
        </w:rPr>
        <w:lastRenderedPageBreak/>
        <w:t xml:space="preserve">a) </w:t>
      </w:r>
      <w:r w:rsidRPr="007F3F58">
        <w:rPr>
          <w:rFonts w:ascii="Palatino Linotype" w:eastAsia="Times New Roman" w:hAnsi="Palatino Linotype" w:cs="Arial"/>
          <w:b/>
          <w:sz w:val="24"/>
          <w:szCs w:val="24"/>
          <w:lang w:val="es-ES" w:eastAsia="es-ES"/>
        </w:rPr>
        <w:tab/>
        <w:t>Complejidad del asunto:</w:t>
      </w:r>
      <w:r w:rsidRPr="007F3F58">
        <w:rPr>
          <w:rFonts w:ascii="Palatino Linotype" w:eastAsia="Times New Roman" w:hAnsi="Palatino Linotype" w:cs="Arial"/>
          <w:sz w:val="24"/>
          <w:szCs w:val="24"/>
          <w:lang w:val="es-ES" w:eastAsia="es-ES"/>
        </w:rPr>
        <w:t xml:space="preserve"> La complejidad de la prueba, la pluralidad de sujetos procesales, el tiempo transcurrido, las características y contexto del recurso.</w:t>
      </w:r>
    </w:p>
    <w:p w14:paraId="6D145A1B" w14:textId="77777777" w:rsidR="00007AC6" w:rsidRPr="007F3F58" w:rsidRDefault="00007AC6" w:rsidP="006D4DC7">
      <w:pPr>
        <w:spacing w:after="0" w:line="360" w:lineRule="auto"/>
        <w:ind w:left="993" w:right="49" w:hanging="426"/>
        <w:jc w:val="both"/>
        <w:rPr>
          <w:rFonts w:ascii="Palatino Linotype" w:eastAsia="Times New Roman" w:hAnsi="Palatino Linotype" w:cs="Arial"/>
          <w:sz w:val="24"/>
          <w:szCs w:val="24"/>
          <w:lang w:val="es-ES" w:eastAsia="es-ES"/>
        </w:rPr>
      </w:pPr>
      <w:r w:rsidRPr="007F3F58">
        <w:rPr>
          <w:rFonts w:ascii="Palatino Linotype" w:eastAsia="Times New Roman" w:hAnsi="Palatino Linotype" w:cs="Arial"/>
          <w:b/>
          <w:sz w:val="24"/>
          <w:szCs w:val="24"/>
          <w:lang w:val="es-ES" w:eastAsia="es-ES"/>
        </w:rPr>
        <w:t xml:space="preserve">b) </w:t>
      </w:r>
      <w:r w:rsidRPr="007F3F58">
        <w:rPr>
          <w:rFonts w:ascii="Palatino Linotype" w:eastAsia="Times New Roman" w:hAnsi="Palatino Linotype" w:cs="Arial"/>
          <w:b/>
          <w:sz w:val="24"/>
          <w:szCs w:val="24"/>
          <w:lang w:val="es-ES" w:eastAsia="es-ES"/>
        </w:rPr>
        <w:tab/>
        <w:t>Actividad Procesal del interesado:</w:t>
      </w:r>
      <w:r w:rsidRPr="007F3F58">
        <w:rPr>
          <w:rFonts w:ascii="Palatino Linotype" w:eastAsia="Times New Roman" w:hAnsi="Palatino Linotype" w:cs="Arial"/>
          <w:sz w:val="24"/>
          <w:szCs w:val="24"/>
          <w:lang w:val="es-ES" w:eastAsia="es-ES"/>
        </w:rPr>
        <w:t xml:space="preserve"> Acciones u omisiones del interesado.</w:t>
      </w:r>
    </w:p>
    <w:p w14:paraId="40D1B180" w14:textId="77777777" w:rsidR="00007AC6" w:rsidRPr="007F3F58" w:rsidRDefault="00007AC6" w:rsidP="006D4DC7">
      <w:pPr>
        <w:spacing w:after="0" w:line="360" w:lineRule="auto"/>
        <w:ind w:left="993" w:right="49" w:hanging="426"/>
        <w:jc w:val="both"/>
        <w:rPr>
          <w:rFonts w:ascii="Palatino Linotype" w:eastAsia="Times New Roman" w:hAnsi="Palatino Linotype" w:cs="Arial"/>
          <w:sz w:val="24"/>
          <w:szCs w:val="24"/>
          <w:lang w:val="es-ES" w:eastAsia="es-ES"/>
        </w:rPr>
      </w:pPr>
      <w:r w:rsidRPr="007F3F58">
        <w:rPr>
          <w:rFonts w:ascii="Palatino Linotype" w:eastAsia="Times New Roman" w:hAnsi="Palatino Linotype" w:cs="Arial"/>
          <w:b/>
          <w:sz w:val="24"/>
          <w:szCs w:val="24"/>
          <w:lang w:val="es-ES" w:eastAsia="es-ES"/>
        </w:rPr>
        <w:t xml:space="preserve">c) </w:t>
      </w:r>
      <w:r w:rsidRPr="007F3F58">
        <w:rPr>
          <w:rFonts w:ascii="Palatino Linotype" w:eastAsia="Times New Roman" w:hAnsi="Palatino Linotype" w:cs="Arial"/>
          <w:b/>
          <w:sz w:val="24"/>
          <w:szCs w:val="24"/>
          <w:lang w:val="es-ES" w:eastAsia="es-ES"/>
        </w:rPr>
        <w:tab/>
        <w:t>Conducta de la Autoridad:</w:t>
      </w:r>
      <w:r w:rsidRPr="007F3F58">
        <w:rPr>
          <w:rFonts w:ascii="Palatino Linotype" w:eastAsia="Times New Roman" w:hAnsi="Palatino Linotype" w:cs="Arial"/>
          <w:sz w:val="24"/>
          <w:szCs w:val="24"/>
          <w:lang w:val="es-ES" w:eastAsia="es-ES"/>
        </w:rPr>
        <w:t xml:space="preserve"> Las Acciones u omisiones realizadas en el procedimiento. Así como si la autoridad actuó con la debida diligencia.</w:t>
      </w:r>
    </w:p>
    <w:p w14:paraId="4793405C" w14:textId="77777777" w:rsidR="00007AC6" w:rsidRPr="007F3F58" w:rsidRDefault="00007AC6" w:rsidP="006D4DC7">
      <w:pPr>
        <w:spacing w:after="0" w:line="360" w:lineRule="auto"/>
        <w:ind w:left="993" w:right="49" w:hanging="426"/>
        <w:jc w:val="both"/>
        <w:rPr>
          <w:rFonts w:ascii="Palatino Linotype" w:eastAsia="Times New Roman" w:hAnsi="Palatino Linotype" w:cs="Arial"/>
          <w:sz w:val="24"/>
          <w:szCs w:val="24"/>
          <w:lang w:val="es-ES" w:eastAsia="es-ES"/>
        </w:rPr>
      </w:pPr>
      <w:r w:rsidRPr="007F3F58">
        <w:rPr>
          <w:rFonts w:ascii="Palatino Linotype" w:eastAsia="Times New Roman" w:hAnsi="Palatino Linotype" w:cs="Arial"/>
          <w:b/>
          <w:sz w:val="24"/>
          <w:szCs w:val="24"/>
          <w:lang w:val="es-ES" w:eastAsia="es-ES"/>
        </w:rPr>
        <w:t xml:space="preserve">d) </w:t>
      </w:r>
      <w:r w:rsidRPr="007F3F58">
        <w:rPr>
          <w:rFonts w:ascii="Palatino Linotype" w:eastAsia="Times New Roman" w:hAnsi="Palatino Linotype" w:cs="Arial"/>
          <w:b/>
          <w:sz w:val="24"/>
          <w:szCs w:val="24"/>
          <w:lang w:val="es-ES" w:eastAsia="es-ES"/>
        </w:rPr>
        <w:tab/>
        <w:t>La afectación generada en la situación jurídica de la persona involucrada en el proceso:</w:t>
      </w:r>
      <w:r w:rsidRPr="007F3F58">
        <w:rPr>
          <w:rFonts w:ascii="Palatino Linotype" w:eastAsia="Times New Roman" w:hAnsi="Palatino Linotype" w:cs="Arial"/>
          <w:sz w:val="24"/>
          <w:szCs w:val="24"/>
          <w:lang w:val="es-ES" w:eastAsia="es-ES"/>
        </w:rPr>
        <w:t xml:space="preserve"> Violación a sus derechos humanos.</w:t>
      </w:r>
    </w:p>
    <w:p w14:paraId="7718E07C" w14:textId="77777777" w:rsidR="00007AC6" w:rsidRPr="007F3F58" w:rsidRDefault="00007AC6" w:rsidP="006D4DC7">
      <w:pPr>
        <w:spacing w:after="0" w:line="360" w:lineRule="auto"/>
        <w:ind w:right="49"/>
        <w:jc w:val="both"/>
        <w:rPr>
          <w:rFonts w:ascii="Palatino Linotype" w:eastAsia="Times New Roman" w:hAnsi="Palatino Linotype" w:cs="Arial"/>
          <w:sz w:val="24"/>
          <w:szCs w:val="24"/>
          <w:lang w:val="es-ES" w:eastAsia="es-ES"/>
        </w:rPr>
      </w:pPr>
    </w:p>
    <w:p w14:paraId="1068F7CD" w14:textId="77777777" w:rsidR="00007AC6" w:rsidRPr="007F3F58" w:rsidRDefault="00007AC6" w:rsidP="006D4DC7">
      <w:pPr>
        <w:spacing w:after="0" w:line="360" w:lineRule="auto"/>
        <w:ind w:right="49"/>
        <w:jc w:val="both"/>
        <w:rPr>
          <w:rFonts w:ascii="Palatino Linotype" w:eastAsia="Times New Roman" w:hAnsi="Palatino Linotype" w:cs="Arial"/>
          <w:sz w:val="24"/>
          <w:szCs w:val="24"/>
          <w:lang w:val="es-ES" w:eastAsia="es-ES"/>
        </w:rPr>
      </w:pPr>
      <w:r w:rsidRPr="007F3F58">
        <w:rPr>
          <w:rFonts w:ascii="Palatino Linotype" w:eastAsia="Times New Roman" w:hAnsi="Palatino Linotype" w:cs="Arial"/>
          <w:sz w:val="24"/>
          <w:szCs w:val="24"/>
          <w:lang w:val="es-ES" w:eastAsia="es-E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5F7259A" w14:textId="77777777" w:rsidR="00007AC6" w:rsidRPr="007F3F58" w:rsidRDefault="00007AC6" w:rsidP="006D4DC7">
      <w:pPr>
        <w:spacing w:after="0" w:line="360" w:lineRule="auto"/>
        <w:ind w:right="49"/>
        <w:jc w:val="both"/>
        <w:rPr>
          <w:rFonts w:ascii="Palatino Linotype" w:eastAsia="Times New Roman" w:hAnsi="Palatino Linotype" w:cs="Arial"/>
          <w:sz w:val="24"/>
          <w:szCs w:val="24"/>
          <w:lang w:val="es-ES" w:eastAsia="es-ES"/>
        </w:rPr>
      </w:pPr>
    </w:p>
    <w:p w14:paraId="156A4C48" w14:textId="77777777" w:rsidR="00007AC6" w:rsidRPr="007F3F58" w:rsidRDefault="00007AC6" w:rsidP="006D4DC7">
      <w:pPr>
        <w:spacing w:after="0" w:line="360" w:lineRule="auto"/>
        <w:ind w:right="49"/>
        <w:jc w:val="both"/>
        <w:rPr>
          <w:rFonts w:ascii="Palatino Linotype" w:eastAsia="Times New Roman" w:hAnsi="Palatino Linotype" w:cs="Arial"/>
          <w:sz w:val="24"/>
          <w:szCs w:val="24"/>
          <w:lang w:val="es-ES" w:eastAsia="es-ES"/>
        </w:rPr>
      </w:pPr>
      <w:r w:rsidRPr="007F3F58">
        <w:rPr>
          <w:rFonts w:ascii="Palatino Linotype" w:eastAsia="Times New Roman" w:hAnsi="Palatino Linotype" w:cs="Arial"/>
          <w:sz w:val="24"/>
          <w:szCs w:val="24"/>
          <w:lang w:val="es-ES" w:eastAsia="es-E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9FD16A3" w14:textId="77777777" w:rsidR="00007AC6" w:rsidRPr="007F3F58" w:rsidRDefault="00007AC6" w:rsidP="006D4DC7">
      <w:pPr>
        <w:spacing w:after="0" w:line="360" w:lineRule="auto"/>
        <w:ind w:right="49"/>
        <w:jc w:val="both"/>
        <w:rPr>
          <w:rFonts w:ascii="Palatino Linotype" w:eastAsia="Times New Roman" w:hAnsi="Palatino Linotype" w:cs="Arial"/>
          <w:sz w:val="24"/>
          <w:szCs w:val="24"/>
          <w:lang w:val="es-ES" w:eastAsia="es-ES"/>
        </w:rPr>
      </w:pPr>
    </w:p>
    <w:p w14:paraId="6D5A32B2" w14:textId="77777777" w:rsidR="00007AC6" w:rsidRPr="007F3F58" w:rsidRDefault="00007AC6" w:rsidP="006D4DC7">
      <w:pPr>
        <w:spacing w:after="0" w:line="360" w:lineRule="auto"/>
        <w:ind w:right="49"/>
        <w:jc w:val="both"/>
        <w:rPr>
          <w:rFonts w:ascii="Palatino Linotype" w:eastAsia="Times New Roman" w:hAnsi="Palatino Linotype" w:cs="Arial"/>
          <w:sz w:val="24"/>
          <w:szCs w:val="24"/>
          <w:lang w:val="es-ES" w:eastAsia="es-ES"/>
        </w:rPr>
      </w:pPr>
      <w:r w:rsidRPr="007F3F58">
        <w:rPr>
          <w:rFonts w:ascii="Palatino Linotype" w:eastAsia="Times New Roman" w:hAnsi="Palatino Linotype" w:cs="Arial"/>
          <w:sz w:val="24"/>
          <w:szCs w:val="24"/>
          <w:lang w:val="es-ES" w:eastAsia="es-ES"/>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857BB72" w14:textId="77777777" w:rsidR="00007AC6" w:rsidRPr="007F3F58" w:rsidRDefault="00007AC6" w:rsidP="006D4DC7">
      <w:pPr>
        <w:spacing w:after="0" w:line="360" w:lineRule="auto"/>
        <w:ind w:right="49"/>
        <w:jc w:val="both"/>
        <w:rPr>
          <w:rFonts w:ascii="Palatino Linotype" w:eastAsia="Times New Roman" w:hAnsi="Palatino Linotype" w:cs="Arial"/>
          <w:sz w:val="24"/>
          <w:szCs w:val="24"/>
          <w:lang w:val="es-ES" w:eastAsia="es-ES"/>
        </w:rPr>
      </w:pPr>
    </w:p>
    <w:p w14:paraId="18BEC3BB" w14:textId="77777777" w:rsidR="00007AC6" w:rsidRPr="007F3F58" w:rsidRDefault="00007AC6" w:rsidP="006D4DC7">
      <w:pPr>
        <w:spacing w:after="0" w:line="360" w:lineRule="auto"/>
        <w:ind w:right="49"/>
        <w:jc w:val="both"/>
        <w:rPr>
          <w:rFonts w:ascii="Palatino Linotype" w:eastAsia="Times New Roman" w:hAnsi="Palatino Linotype" w:cs="Arial"/>
          <w:sz w:val="24"/>
          <w:szCs w:val="24"/>
          <w:lang w:val="es-ES" w:eastAsia="es-ES"/>
        </w:rPr>
      </w:pPr>
      <w:r w:rsidRPr="007F3F58">
        <w:rPr>
          <w:rFonts w:ascii="Palatino Linotype" w:eastAsia="Times New Roman" w:hAnsi="Palatino Linotype" w:cs="Arial"/>
          <w:sz w:val="24"/>
          <w:szCs w:val="24"/>
          <w:lang w:val="es-ES" w:eastAsia="es-ES"/>
        </w:rPr>
        <w:t>Al respecto, también son de considerar los criterios sostenidos por el Cuarto Tribunal Colegiado en Materia Administrativa del Primer Circuito, cuyos rubros y datos de identificación son los siguientes:</w:t>
      </w:r>
    </w:p>
    <w:p w14:paraId="6967A310" w14:textId="77777777" w:rsidR="00007AC6" w:rsidRPr="007F3F58" w:rsidRDefault="00007AC6" w:rsidP="006D4DC7">
      <w:pPr>
        <w:spacing w:after="0" w:line="360" w:lineRule="auto"/>
        <w:ind w:right="49"/>
        <w:jc w:val="both"/>
        <w:rPr>
          <w:rFonts w:ascii="Palatino Linotype" w:eastAsia="Times New Roman" w:hAnsi="Palatino Linotype" w:cs="Arial"/>
          <w:sz w:val="24"/>
          <w:szCs w:val="24"/>
          <w:lang w:val="es-ES" w:eastAsia="es-ES"/>
        </w:rPr>
      </w:pPr>
    </w:p>
    <w:p w14:paraId="47E79D9D" w14:textId="77777777" w:rsidR="00007AC6" w:rsidRPr="007F3F58" w:rsidRDefault="00007AC6" w:rsidP="006D4DC7">
      <w:pPr>
        <w:spacing w:after="0" w:line="360" w:lineRule="auto"/>
        <w:ind w:right="49"/>
        <w:jc w:val="both"/>
        <w:rPr>
          <w:rFonts w:ascii="Palatino Linotype" w:eastAsia="Times New Roman" w:hAnsi="Palatino Linotype" w:cs="Arial"/>
          <w:sz w:val="24"/>
          <w:szCs w:val="24"/>
          <w:lang w:val="es-ES" w:eastAsia="es-ES"/>
        </w:rPr>
      </w:pPr>
      <w:r w:rsidRPr="007F3F58">
        <w:rPr>
          <w:rFonts w:ascii="Palatino Linotype" w:eastAsia="Times New Roman" w:hAnsi="Palatino Linotype" w:cs="Arial"/>
          <w:sz w:val="24"/>
          <w:szCs w:val="24"/>
          <w:lang w:val="es-ES" w:eastAsia="es-ES"/>
        </w:rPr>
        <w:t>“PLAZO RAZONABLE PARA RESOLVER. DIMENSIÓN Y EFECTOS DE ESTE CONCEPTO CUANDO SE ADUCE EXCESIVA CARGA DE TRABAJO.” consultable en el Seminario Judicial de la Federación y su gaceta, con el registro digital 2002351.</w:t>
      </w:r>
    </w:p>
    <w:p w14:paraId="1B967318" w14:textId="77777777" w:rsidR="00007AC6" w:rsidRPr="007F3F58" w:rsidRDefault="00007AC6" w:rsidP="006D4DC7">
      <w:pPr>
        <w:spacing w:after="0" w:line="360" w:lineRule="auto"/>
        <w:ind w:right="49"/>
        <w:jc w:val="both"/>
        <w:rPr>
          <w:rFonts w:ascii="Palatino Linotype" w:eastAsia="Times New Roman" w:hAnsi="Palatino Linotype" w:cs="Arial"/>
          <w:sz w:val="24"/>
          <w:szCs w:val="24"/>
          <w:lang w:val="es-ES" w:eastAsia="es-ES"/>
        </w:rPr>
      </w:pPr>
      <w:r w:rsidRPr="007F3F58">
        <w:rPr>
          <w:rFonts w:ascii="Palatino Linotype" w:eastAsia="Times New Roman" w:hAnsi="Palatino Linotype" w:cs="Arial"/>
          <w:sz w:val="24"/>
          <w:szCs w:val="24"/>
          <w:lang w:val="es-ES" w:eastAsia="es-ES"/>
        </w:rPr>
        <w:t xml:space="preserve"> </w:t>
      </w:r>
    </w:p>
    <w:p w14:paraId="75CA1823" w14:textId="77777777" w:rsidR="00007AC6" w:rsidRPr="007F3F58" w:rsidRDefault="00007AC6" w:rsidP="006D4DC7">
      <w:pPr>
        <w:spacing w:after="0" w:line="360" w:lineRule="auto"/>
        <w:ind w:right="49"/>
        <w:jc w:val="both"/>
        <w:rPr>
          <w:rFonts w:ascii="Palatino Linotype" w:eastAsia="Times New Roman" w:hAnsi="Palatino Linotype" w:cs="Arial"/>
          <w:sz w:val="24"/>
          <w:szCs w:val="24"/>
          <w:lang w:val="es-ES" w:eastAsia="es-ES"/>
        </w:rPr>
      </w:pPr>
      <w:r w:rsidRPr="007F3F58">
        <w:rPr>
          <w:rFonts w:ascii="Palatino Linotype" w:eastAsia="Times New Roman" w:hAnsi="Palatino Linotype" w:cs="Arial"/>
          <w:sz w:val="24"/>
          <w:szCs w:val="24"/>
          <w:lang w:val="es-ES" w:eastAsia="es-ES"/>
        </w:rPr>
        <w:t>“PLAZO RAZONABLE PARA RESOLVER. CONCEPTO Y ELEMENTOS QUE LO INTEGRAN A LA LUZ DEL DERECHO INTERNACIONAL DE LOS DERECHOS HUMANOS.”, visible en el Seminario Judicial de la Federación y su gaceta, con el registro digital 2002350.</w:t>
      </w:r>
    </w:p>
    <w:p w14:paraId="650CEE4C" w14:textId="77777777" w:rsidR="00007AC6" w:rsidRPr="007F3F58" w:rsidRDefault="00007AC6" w:rsidP="006D4DC7">
      <w:pPr>
        <w:spacing w:after="0" w:line="360" w:lineRule="auto"/>
        <w:ind w:right="49"/>
        <w:jc w:val="both"/>
        <w:rPr>
          <w:rFonts w:ascii="Palatino Linotype" w:eastAsia="Times New Roman" w:hAnsi="Palatino Linotype" w:cs="Arial"/>
          <w:sz w:val="24"/>
          <w:szCs w:val="24"/>
          <w:lang w:val="es-ES" w:eastAsia="es-ES"/>
        </w:rPr>
      </w:pPr>
    </w:p>
    <w:p w14:paraId="3C1ED5EA" w14:textId="77777777" w:rsidR="00007AC6" w:rsidRPr="007F3F58" w:rsidRDefault="00007AC6" w:rsidP="006D4DC7">
      <w:pPr>
        <w:spacing w:after="0" w:line="360" w:lineRule="auto"/>
        <w:ind w:right="49"/>
        <w:jc w:val="both"/>
        <w:rPr>
          <w:rFonts w:ascii="Palatino Linotype" w:eastAsia="Times New Roman" w:hAnsi="Palatino Linotype" w:cs="Arial"/>
          <w:sz w:val="24"/>
          <w:szCs w:val="24"/>
          <w:lang w:val="es-ES" w:eastAsia="es-ES"/>
        </w:rPr>
      </w:pPr>
      <w:r w:rsidRPr="007F3F58">
        <w:rPr>
          <w:rFonts w:ascii="Palatino Linotype" w:eastAsia="Times New Roman" w:hAnsi="Palatino Linotype" w:cs="Arial"/>
          <w:sz w:val="24"/>
          <w:szCs w:val="24"/>
          <w:lang w:val="es-ES" w:eastAsia="es-ES"/>
        </w:rPr>
        <w:lastRenderedPageBreak/>
        <w:t>Por ello, este organismo garante comprometido con la tutela de los derechos humanos confiados, señala que este exceso del plazo legal para resolver el presente asunto, resulta de carácter excepcional.</w:t>
      </w:r>
    </w:p>
    <w:p w14:paraId="060158F7" w14:textId="77777777" w:rsidR="00007AC6" w:rsidRPr="007F3F58" w:rsidRDefault="00007AC6" w:rsidP="006D4DC7">
      <w:pPr>
        <w:spacing w:after="0" w:line="360" w:lineRule="auto"/>
        <w:jc w:val="both"/>
        <w:rPr>
          <w:rFonts w:ascii="Palatino Linotype" w:hAnsi="Palatino Linotype" w:cs="Arial"/>
          <w:sz w:val="24"/>
          <w:szCs w:val="28"/>
          <w:lang w:val="es-ES"/>
        </w:rPr>
      </w:pPr>
    </w:p>
    <w:p w14:paraId="7CBE9EDE" w14:textId="77777777" w:rsidR="00007AC6" w:rsidRPr="007F3F58" w:rsidRDefault="00B2488B" w:rsidP="006D4DC7">
      <w:pPr>
        <w:spacing w:after="0" w:line="360" w:lineRule="auto"/>
        <w:jc w:val="both"/>
        <w:rPr>
          <w:rFonts w:ascii="Palatino Linotype" w:hAnsi="Palatino Linotype" w:cs="Arial"/>
          <w:sz w:val="24"/>
          <w:szCs w:val="24"/>
        </w:rPr>
      </w:pPr>
      <w:r w:rsidRPr="007F3F58">
        <w:rPr>
          <w:rFonts w:ascii="Palatino Linotype" w:hAnsi="Palatino Linotype" w:cs="Arial"/>
          <w:b/>
          <w:sz w:val="28"/>
          <w:szCs w:val="28"/>
        </w:rPr>
        <w:t>SÉPTIMO</w:t>
      </w:r>
      <w:r w:rsidR="00A10247" w:rsidRPr="007F3F58">
        <w:rPr>
          <w:rFonts w:ascii="Palatino Linotype" w:hAnsi="Palatino Linotype" w:cs="Arial"/>
          <w:b/>
          <w:sz w:val="28"/>
          <w:szCs w:val="28"/>
        </w:rPr>
        <w:t xml:space="preserve">. </w:t>
      </w:r>
      <w:r w:rsidR="00007AC6" w:rsidRPr="007F3F58">
        <w:rPr>
          <w:rFonts w:ascii="Palatino Linotype" w:hAnsi="Palatino Linotype" w:cs="Arial"/>
          <w:sz w:val="24"/>
          <w:szCs w:val="28"/>
        </w:rPr>
        <w:t>U</w:t>
      </w:r>
      <w:r w:rsidR="00007AC6" w:rsidRPr="007F3F58">
        <w:rPr>
          <w:rFonts w:ascii="Palatino Linotype" w:hAnsi="Palatino Linotype" w:cs="Arial"/>
          <w:sz w:val="24"/>
          <w:szCs w:val="24"/>
        </w:rPr>
        <w:t xml:space="preserve">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AD0BD5" w:rsidRPr="007F3F58">
        <w:rPr>
          <w:rFonts w:ascii="Palatino Linotype" w:hAnsi="Palatino Linotype" w:cs="Arial"/>
          <w:sz w:val="24"/>
          <w:szCs w:val="24"/>
        </w:rPr>
        <w:t>diecinueve de septiembre</w:t>
      </w:r>
      <w:r w:rsidR="00007AC6" w:rsidRPr="007F3F58">
        <w:rPr>
          <w:rFonts w:ascii="Palatino Linotype" w:hAnsi="Palatino Linotype" w:cs="Arial"/>
          <w:sz w:val="24"/>
          <w:szCs w:val="24"/>
        </w:rPr>
        <w:t xml:space="preserve"> de dos mil veintitrés, en términos del artículo 185 fracción VI de la Ley de Transparencia y Acceso a la Información Pública del Estado de México y Municipios, ordenándose turnar los expedientes a la resolución que en derecho proceda.</w:t>
      </w:r>
    </w:p>
    <w:p w14:paraId="37E1B21F" w14:textId="77777777" w:rsidR="00B2488B" w:rsidRPr="007F3F58" w:rsidRDefault="00B2488B" w:rsidP="006D4DC7">
      <w:pPr>
        <w:spacing w:after="0" w:line="360" w:lineRule="auto"/>
        <w:jc w:val="both"/>
        <w:rPr>
          <w:rFonts w:ascii="Palatino Linotype" w:hAnsi="Palatino Linotype" w:cs="Arial"/>
          <w:sz w:val="24"/>
          <w:szCs w:val="24"/>
        </w:rPr>
      </w:pPr>
    </w:p>
    <w:p w14:paraId="687B1252" w14:textId="77777777" w:rsidR="00A10247" w:rsidRPr="007F3F58" w:rsidRDefault="00A10247" w:rsidP="006D4DC7">
      <w:pPr>
        <w:spacing w:after="0" w:line="360" w:lineRule="auto"/>
        <w:jc w:val="center"/>
        <w:rPr>
          <w:rFonts w:ascii="Palatino Linotype" w:hAnsi="Palatino Linotype" w:cs="Arial"/>
          <w:sz w:val="24"/>
          <w:szCs w:val="24"/>
        </w:rPr>
      </w:pPr>
      <w:r w:rsidRPr="007F3F58">
        <w:rPr>
          <w:rFonts w:ascii="Palatino Linotype" w:hAnsi="Palatino Linotype" w:cs="Arial"/>
          <w:b/>
          <w:sz w:val="28"/>
          <w:szCs w:val="24"/>
        </w:rPr>
        <w:t xml:space="preserve">C O N S I D E R A N D O </w:t>
      </w:r>
    </w:p>
    <w:p w14:paraId="547AC36E" w14:textId="77777777" w:rsidR="00A10247" w:rsidRPr="007F3F58" w:rsidRDefault="00A10247" w:rsidP="006D4DC7">
      <w:pPr>
        <w:spacing w:after="0" w:line="360" w:lineRule="auto"/>
        <w:jc w:val="center"/>
        <w:rPr>
          <w:rFonts w:ascii="Palatino Linotype" w:hAnsi="Palatino Linotype" w:cs="Arial"/>
          <w:sz w:val="24"/>
          <w:szCs w:val="24"/>
        </w:rPr>
      </w:pPr>
    </w:p>
    <w:p w14:paraId="04A84588" w14:textId="77777777" w:rsidR="00A10247" w:rsidRPr="007F3F58" w:rsidRDefault="00A10247" w:rsidP="006D4DC7">
      <w:pPr>
        <w:spacing w:after="0" w:line="360" w:lineRule="auto"/>
        <w:jc w:val="both"/>
        <w:rPr>
          <w:rFonts w:ascii="Palatino Linotype" w:hAnsi="Palatino Linotype" w:cs="Arial"/>
          <w:sz w:val="28"/>
          <w:szCs w:val="28"/>
        </w:rPr>
      </w:pPr>
      <w:r w:rsidRPr="007F3F58">
        <w:rPr>
          <w:rFonts w:ascii="Palatino Linotype" w:hAnsi="Palatino Linotype" w:cs="Arial"/>
          <w:b/>
          <w:sz w:val="28"/>
          <w:szCs w:val="28"/>
        </w:rPr>
        <w:t xml:space="preserve">PRIMERO. </w:t>
      </w:r>
      <w:r w:rsidRPr="007F3F58">
        <w:rPr>
          <w:rFonts w:ascii="Palatino Linotype" w:hAnsi="Palatino Linotype" w:cs="Arial"/>
          <w:b/>
          <w:sz w:val="26"/>
          <w:szCs w:val="26"/>
        </w:rPr>
        <w:t>De la competencia</w:t>
      </w:r>
      <w:r w:rsidRPr="007F3F58">
        <w:rPr>
          <w:rFonts w:ascii="Palatino Linotype" w:hAnsi="Palatino Linotype" w:cs="Arial"/>
          <w:sz w:val="26"/>
          <w:szCs w:val="26"/>
        </w:rPr>
        <w:t>.</w:t>
      </w:r>
    </w:p>
    <w:p w14:paraId="46801B78" w14:textId="77777777" w:rsidR="00A10247" w:rsidRPr="007F3F58" w:rsidRDefault="00A10247" w:rsidP="006D4DC7">
      <w:pPr>
        <w:spacing w:after="0" w:line="360" w:lineRule="auto"/>
        <w:jc w:val="both"/>
        <w:rPr>
          <w:rFonts w:ascii="Palatino Linotype" w:hAnsi="Palatino Linotype" w:cs="Arial"/>
          <w:sz w:val="24"/>
          <w:szCs w:val="24"/>
        </w:rPr>
      </w:pPr>
      <w:r w:rsidRPr="007F3F58">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el ahora </w:t>
      </w:r>
      <w:r w:rsidRPr="007F3F58">
        <w:rPr>
          <w:rFonts w:ascii="Palatino Linotype" w:hAnsi="Palatino Linotype" w:cs="Arial"/>
          <w:b/>
          <w:sz w:val="24"/>
          <w:szCs w:val="24"/>
        </w:rPr>
        <w:t>Recurrente</w:t>
      </w:r>
      <w:r w:rsidRPr="007F3F58">
        <w:rPr>
          <w:rFonts w:ascii="Palatino Linotype" w:hAnsi="Palatino Linotype" w:cs="Arial"/>
          <w:sz w:val="24"/>
          <w:szCs w:val="24"/>
        </w:rPr>
        <w:t>, conforme a lo dispuesto en los artículos 6, apartado A, fracción IV de la Constitución Política de los Estados Unidos Mexicanos; 5, párrafos trigésimo</w:t>
      </w:r>
      <w:r w:rsidR="00A92D58" w:rsidRPr="007F3F58">
        <w:rPr>
          <w:rFonts w:ascii="Palatino Linotype" w:hAnsi="Palatino Linotype" w:cs="Arial"/>
          <w:sz w:val="24"/>
          <w:szCs w:val="24"/>
        </w:rPr>
        <w:t xml:space="preserve"> segundo</w:t>
      </w:r>
      <w:r w:rsidRPr="007F3F58">
        <w:rPr>
          <w:rFonts w:ascii="Palatino Linotype" w:hAnsi="Palatino Linotype" w:cs="Arial"/>
          <w:sz w:val="24"/>
          <w:szCs w:val="24"/>
        </w:rPr>
        <w:t xml:space="preserve"> y trigésimo </w:t>
      </w:r>
      <w:r w:rsidR="00A92D58" w:rsidRPr="007F3F58">
        <w:rPr>
          <w:rFonts w:ascii="Palatino Linotype" w:hAnsi="Palatino Linotype" w:cs="Arial"/>
          <w:sz w:val="24"/>
          <w:szCs w:val="24"/>
        </w:rPr>
        <w:t>tercero</w:t>
      </w:r>
      <w:r w:rsidRPr="007F3F58">
        <w:rPr>
          <w:rFonts w:ascii="Palatino Linotype" w:hAnsi="Palatino Linotype" w:cs="Arial"/>
          <w:sz w:val="24"/>
          <w:szCs w:val="24"/>
        </w:rPr>
        <w:t xml:space="preserve">,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w:t>
      </w:r>
      <w:r w:rsidRPr="007F3F58">
        <w:rPr>
          <w:rFonts w:ascii="Palatino Linotype" w:hAnsi="Palatino Linotype" w:cs="Arial"/>
          <w:sz w:val="24"/>
          <w:szCs w:val="24"/>
        </w:rPr>
        <w:lastRenderedPageBreak/>
        <w:t>Transparencia, Acceso a la Información Pública y Protección de Datos Personales del Estado de México y Municipios.</w:t>
      </w:r>
    </w:p>
    <w:p w14:paraId="3BAA92C0" w14:textId="77777777" w:rsidR="0087096E" w:rsidRPr="007F3F58" w:rsidRDefault="0087096E" w:rsidP="006D4DC7">
      <w:pPr>
        <w:spacing w:after="0" w:line="360" w:lineRule="auto"/>
        <w:jc w:val="both"/>
        <w:rPr>
          <w:rFonts w:ascii="Palatino Linotype" w:hAnsi="Palatino Linotype" w:cs="Arial"/>
          <w:sz w:val="24"/>
          <w:szCs w:val="24"/>
        </w:rPr>
      </w:pPr>
    </w:p>
    <w:p w14:paraId="19CCA685" w14:textId="77777777" w:rsidR="00A10247" w:rsidRPr="007F3F58" w:rsidRDefault="00A10247" w:rsidP="006D4DC7">
      <w:pPr>
        <w:autoSpaceDE w:val="0"/>
        <w:autoSpaceDN w:val="0"/>
        <w:adjustRightInd w:val="0"/>
        <w:spacing w:after="0" w:line="360" w:lineRule="auto"/>
        <w:jc w:val="both"/>
        <w:rPr>
          <w:rFonts w:ascii="Palatino Linotype" w:hAnsi="Palatino Linotype" w:cs="Arial"/>
          <w:b/>
          <w:sz w:val="28"/>
          <w:szCs w:val="28"/>
        </w:rPr>
      </w:pPr>
      <w:r w:rsidRPr="007F3F58">
        <w:rPr>
          <w:rFonts w:ascii="Palatino Linotype" w:hAnsi="Palatino Linotype" w:cs="Arial"/>
          <w:b/>
          <w:sz w:val="28"/>
          <w:szCs w:val="28"/>
        </w:rPr>
        <w:t xml:space="preserve">SEGUNDO. </w:t>
      </w:r>
      <w:r w:rsidRPr="007F3F58">
        <w:rPr>
          <w:rFonts w:ascii="Palatino Linotype" w:hAnsi="Palatino Linotype" w:cs="Arial"/>
          <w:b/>
          <w:sz w:val="26"/>
          <w:szCs w:val="26"/>
        </w:rPr>
        <w:t>Alcance del recurso de revisión.</w:t>
      </w:r>
      <w:r w:rsidRPr="007F3F58">
        <w:rPr>
          <w:rFonts w:ascii="Palatino Linotype" w:hAnsi="Palatino Linotype" w:cs="Arial"/>
          <w:b/>
          <w:sz w:val="28"/>
          <w:szCs w:val="28"/>
        </w:rPr>
        <w:t xml:space="preserve"> </w:t>
      </w:r>
    </w:p>
    <w:p w14:paraId="5B1CFCD4" w14:textId="77777777" w:rsidR="00A10247" w:rsidRPr="007F3F58" w:rsidRDefault="00A10247" w:rsidP="006D4DC7">
      <w:pPr>
        <w:autoSpaceDE w:val="0"/>
        <w:autoSpaceDN w:val="0"/>
        <w:adjustRightInd w:val="0"/>
        <w:spacing w:after="0" w:line="360" w:lineRule="auto"/>
        <w:jc w:val="both"/>
        <w:rPr>
          <w:rFonts w:ascii="Palatino Linotype" w:hAnsi="Palatino Linotype" w:cs="Arial"/>
          <w:sz w:val="24"/>
          <w:szCs w:val="24"/>
        </w:rPr>
      </w:pPr>
      <w:r w:rsidRPr="007F3F58">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21C39EB" w14:textId="77777777" w:rsidR="00855804" w:rsidRPr="007F3F58" w:rsidRDefault="00855804" w:rsidP="006D4DC7">
      <w:pPr>
        <w:autoSpaceDE w:val="0"/>
        <w:autoSpaceDN w:val="0"/>
        <w:adjustRightInd w:val="0"/>
        <w:spacing w:after="0" w:line="360" w:lineRule="auto"/>
        <w:jc w:val="both"/>
        <w:rPr>
          <w:rFonts w:ascii="Palatino Linotype" w:hAnsi="Palatino Linotype" w:cs="Arial"/>
          <w:sz w:val="24"/>
          <w:szCs w:val="24"/>
        </w:rPr>
      </w:pPr>
    </w:p>
    <w:p w14:paraId="0FE6AB3D" w14:textId="77777777" w:rsidR="00855804" w:rsidRPr="007F3F58" w:rsidRDefault="00855804" w:rsidP="006D4DC7">
      <w:pPr>
        <w:autoSpaceDE w:val="0"/>
        <w:autoSpaceDN w:val="0"/>
        <w:adjustRightInd w:val="0"/>
        <w:spacing w:after="0" w:line="360" w:lineRule="auto"/>
        <w:jc w:val="both"/>
        <w:rPr>
          <w:rFonts w:ascii="Palatino Linotype" w:hAnsi="Palatino Linotype" w:cs="Arial"/>
          <w:sz w:val="24"/>
          <w:szCs w:val="24"/>
        </w:rPr>
      </w:pPr>
      <w:r w:rsidRPr="007F3F58">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1F4405DA" w14:textId="77777777" w:rsidR="00855804" w:rsidRPr="007F3F58" w:rsidRDefault="00855804" w:rsidP="006D4DC7">
      <w:pPr>
        <w:autoSpaceDE w:val="0"/>
        <w:autoSpaceDN w:val="0"/>
        <w:adjustRightInd w:val="0"/>
        <w:spacing w:after="0" w:line="360" w:lineRule="auto"/>
        <w:jc w:val="both"/>
        <w:rPr>
          <w:rFonts w:ascii="Palatino Linotype" w:hAnsi="Palatino Linotype" w:cs="Arial"/>
          <w:sz w:val="24"/>
          <w:szCs w:val="24"/>
        </w:rPr>
      </w:pPr>
    </w:p>
    <w:p w14:paraId="0FA139A4" w14:textId="77777777" w:rsidR="00855804" w:rsidRPr="007F3F58" w:rsidRDefault="00855804" w:rsidP="006D4DC7">
      <w:pPr>
        <w:autoSpaceDE w:val="0"/>
        <w:autoSpaceDN w:val="0"/>
        <w:adjustRightInd w:val="0"/>
        <w:spacing w:after="0" w:line="276" w:lineRule="auto"/>
        <w:ind w:left="567" w:right="567"/>
        <w:jc w:val="both"/>
        <w:rPr>
          <w:rFonts w:ascii="Palatino Linotype" w:hAnsi="Palatino Linotype" w:cs="Arial"/>
          <w:i/>
          <w:szCs w:val="24"/>
        </w:rPr>
      </w:pPr>
      <w:r w:rsidRPr="007F3F58">
        <w:rPr>
          <w:rFonts w:ascii="Palatino Linotype" w:hAnsi="Palatino Linotype" w:cs="Arial"/>
          <w:i/>
          <w:szCs w:val="24"/>
        </w:rPr>
        <w:t>“</w:t>
      </w:r>
      <w:r w:rsidRPr="007F3F58">
        <w:rPr>
          <w:rFonts w:ascii="Palatino Linotype" w:hAnsi="Palatino Linotype" w:cs="Arial"/>
          <w:b/>
          <w:i/>
          <w:szCs w:val="24"/>
        </w:rPr>
        <w:t>Artículo 180</w:t>
      </w:r>
      <w:r w:rsidRPr="007F3F58">
        <w:rPr>
          <w:rFonts w:ascii="Palatino Linotype" w:hAnsi="Palatino Linotype" w:cs="Arial"/>
          <w:i/>
          <w:szCs w:val="24"/>
        </w:rPr>
        <w:t xml:space="preserve">. El recurso de revisión contendrá: </w:t>
      </w:r>
    </w:p>
    <w:p w14:paraId="372CF9F5" w14:textId="77777777" w:rsidR="00855804" w:rsidRPr="007F3F58" w:rsidRDefault="00855804" w:rsidP="006D4DC7">
      <w:pPr>
        <w:autoSpaceDE w:val="0"/>
        <w:autoSpaceDN w:val="0"/>
        <w:adjustRightInd w:val="0"/>
        <w:spacing w:after="0" w:line="276" w:lineRule="auto"/>
        <w:ind w:left="567" w:right="567"/>
        <w:jc w:val="both"/>
        <w:rPr>
          <w:rFonts w:ascii="Palatino Linotype" w:hAnsi="Palatino Linotype" w:cs="Arial"/>
          <w:i/>
          <w:szCs w:val="24"/>
        </w:rPr>
      </w:pPr>
      <w:r w:rsidRPr="007F3F58">
        <w:rPr>
          <w:rFonts w:ascii="Palatino Linotype" w:hAnsi="Palatino Linotype" w:cs="Arial"/>
          <w:b/>
          <w:i/>
          <w:szCs w:val="24"/>
        </w:rPr>
        <w:t>I</w:t>
      </w:r>
      <w:r w:rsidRPr="007F3F58">
        <w:rPr>
          <w:rFonts w:ascii="Palatino Linotype" w:hAnsi="Palatino Linotype" w:cs="Arial"/>
          <w:i/>
          <w:szCs w:val="24"/>
        </w:rPr>
        <w:t xml:space="preserve">. El Sujeto Obligado ante la cual se presentó la solicitud; </w:t>
      </w:r>
    </w:p>
    <w:p w14:paraId="537DFA61" w14:textId="77777777" w:rsidR="00855804" w:rsidRPr="007F3F58" w:rsidRDefault="00855804" w:rsidP="006D4DC7">
      <w:pPr>
        <w:autoSpaceDE w:val="0"/>
        <w:autoSpaceDN w:val="0"/>
        <w:adjustRightInd w:val="0"/>
        <w:spacing w:after="0" w:line="276" w:lineRule="auto"/>
        <w:ind w:left="567" w:right="567"/>
        <w:jc w:val="both"/>
        <w:rPr>
          <w:rFonts w:ascii="Palatino Linotype" w:hAnsi="Palatino Linotype" w:cs="Arial"/>
          <w:i/>
          <w:szCs w:val="24"/>
        </w:rPr>
      </w:pPr>
      <w:r w:rsidRPr="007F3F58">
        <w:rPr>
          <w:rFonts w:ascii="Palatino Linotype" w:hAnsi="Palatino Linotype" w:cs="Arial"/>
          <w:b/>
          <w:i/>
          <w:szCs w:val="24"/>
        </w:rPr>
        <w:t>II</w:t>
      </w:r>
      <w:r w:rsidRPr="007F3F58">
        <w:rPr>
          <w:rFonts w:ascii="Palatino Linotype" w:hAnsi="Palatino Linotype" w:cs="Arial"/>
          <w:i/>
          <w:szCs w:val="24"/>
        </w:rPr>
        <w:t xml:space="preserve">. </w:t>
      </w:r>
      <w:r w:rsidRPr="007F3F58">
        <w:rPr>
          <w:rFonts w:ascii="Palatino Linotype" w:hAnsi="Palatino Linotype" w:cs="Arial"/>
          <w:i/>
          <w:szCs w:val="24"/>
          <w:u w:val="single"/>
        </w:rPr>
        <w:t>El nombre del solicitante</w:t>
      </w:r>
      <w:r w:rsidRPr="007F3F58">
        <w:rPr>
          <w:rFonts w:ascii="Palatino Linotype" w:hAnsi="Palatino Linotype" w:cs="Arial"/>
          <w:i/>
          <w:szCs w:val="24"/>
        </w:rPr>
        <w:t xml:space="preserve"> que recurre o de su representante y, en su caso, del tercero interesado, así como la dirección o medio que señale para recibir notificaciones; </w:t>
      </w:r>
    </w:p>
    <w:p w14:paraId="22FB34EE" w14:textId="77777777" w:rsidR="00855804" w:rsidRPr="007F3F58" w:rsidRDefault="00855804" w:rsidP="006D4DC7">
      <w:pPr>
        <w:autoSpaceDE w:val="0"/>
        <w:autoSpaceDN w:val="0"/>
        <w:adjustRightInd w:val="0"/>
        <w:spacing w:after="0" w:line="276" w:lineRule="auto"/>
        <w:ind w:left="567" w:right="567"/>
        <w:jc w:val="both"/>
        <w:rPr>
          <w:rFonts w:ascii="Palatino Linotype" w:hAnsi="Palatino Linotype" w:cs="Arial"/>
          <w:i/>
          <w:szCs w:val="24"/>
        </w:rPr>
      </w:pPr>
      <w:r w:rsidRPr="007F3F58">
        <w:rPr>
          <w:rFonts w:ascii="Palatino Linotype" w:hAnsi="Palatino Linotype" w:cs="Arial"/>
          <w:b/>
          <w:i/>
          <w:szCs w:val="24"/>
        </w:rPr>
        <w:t>III</w:t>
      </w:r>
      <w:r w:rsidRPr="007F3F58">
        <w:rPr>
          <w:rFonts w:ascii="Palatino Linotype" w:hAnsi="Palatino Linotype" w:cs="Arial"/>
          <w:i/>
          <w:szCs w:val="24"/>
        </w:rPr>
        <w:t xml:space="preserve">. El número de folio de respuesta de la solicitud de acceso; </w:t>
      </w:r>
    </w:p>
    <w:p w14:paraId="1A2A5233" w14:textId="77777777" w:rsidR="00855804" w:rsidRPr="007F3F58" w:rsidRDefault="00855804" w:rsidP="006D4DC7">
      <w:pPr>
        <w:autoSpaceDE w:val="0"/>
        <w:autoSpaceDN w:val="0"/>
        <w:adjustRightInd w:val="0"/>
        <w:spacing w:after="0" w:line="276" w:lineRule="auto"/>
        <w:ind w:left="567" w:right="567"/>
        <w:jc w:val="both"/>
        <w:rPr>
          <w:rFonts w:ascii="Palatino Linotype" w:hAnsi="Palatino Linotype" w:cs="Arial"/>
          <w:i/>
          <w:szCs w:val="24"/>
        </w:rPr>
      </w:pPr>
      <w:r w:rsidRPr="007F3F58">
        <w:rPr>
          <w:rFonts w:ascii="Palatino Linotype" w:hAnsi="Palatino Linotype" w:cs="Arial"/>
          <w:b/>
          <w:i/>
          <w:szCs w:val="24"/>
        </w:rPr>
        <w:t>IV</w:t>
      </w:r>
      <w:r w:rsidRPr="007F3F58">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14:paraId="64A029CB" w14:textId="77777777" w:rsidR="00855804" w:rsidRPr="007F3F58" w:rsidRDefault="00855804" w:rsidP="006D4DC7">
      <w:pPr>
        <w:autoSpaceDE w:val="0"/>
        <w:autoSpaceDN w:val="0"/>
        <w:adjustRightInd w:val="0"/>
        <w:spacing w:after="0" w:line="276" w:lineRule="auto"/>
        <w:ind w:left="567" w:right="567"/>
        <w:jc w:val="both"/>
        <w:rPr>
          <w:rFonts w:ascii="Palatino Linotype" w:hAnsi="Palatino Linotype" w:cs="Arial"/>
          <w:i/>
          <w:szCs w:val="24"/>
        </w:rPr>
      </w:pPr>
      <w:r w:rsidRPr="007F3F58">
        <w:rPr>
          <w:rFonts w:ascii="Palatino Linotype" w:hAnsi="Palatino Linotype" w:cs="Arial"/>
          <w:b/>
          <w:i/>
          <w:szCs w:val="24"/>
        </w:rPr>
        <w:t>V</w:t>
      </w:r>
      <w:r w:rsidRPr="007F3F58">
        <w:rPr>
          <w:rFonts w:ascii="Palatino Linotype" w:hAnsi="Palatino Linotype" w:cs="Arial"/>
          <w:i/>
          <w:szCs w:val="24"/>
        </w:rPr>
        <w:t xml:space="preserve">. El acto que se recurre; </w:t>
      </w:r>
    </w:p>
    <w:p w14:paraId="6F704495" w14:textId="77777777" w:rsidR="00855804" w:rsidRPr="007F3F58" w:rsidRDefault="00855804" w:rsidP="006D4DC7">
      <w:pPr>
        <w:autoSpaceDE w:val="0"/>
        <w:autoSpaceDN w:val="0"/>
        <w:adjustRightInd w:val="0"/>
        <w:spacing w:after="0" w:line="276" w:lineRule="auto"/>
        <w:ind w:left="567" w:right="567"/>
        <w:jc w:val="both"/>
        <w:rPr>
          <w:rFonts w:ascii="Palatino Linotype" w:hAnsi="Palatino Linotype" w:cs="Arial"/>
          <w:i/>
          <w:szCs w:val="24"/>
        </w:rPr>
      </w:pPr>
      <w:r w:rsidRPr="007F3F58">
        <w:rPr>
          <w:rFonts w:ascii="Palatino Linotype" w:hAnsi="Palatino Linotype" w:cs="Arial"/>
          <w:b/>
          <w:i/>
          <w:szCs w:val="24"/>
        </w:rPr>
        <w:t>VI</w:t>
      </w:r>
      <w:r w:rsidRPr="007F3F58">
        <w:rPr>
          <w:rFonts w:ascii="Palatino Linotype" w:hAnsi="Palatino Linotype" w:cs="Arial"/>
          <w:i/>
          <w:szCs w:val="24"/>
        </w:rPr>
        <w:t xml:space="preserve">. Las razones o motivos de inconformidad; </w:t>
      </w:r>
    </w:p>
    <w:p w14:paraId="4104014A" w14:textId="77777777" w:rsidR="00855804" w:rsidRPr="007F3F58" w:rsidRDefault="00855804" w:rsidP="006D4DC7">
      <w:pPr>
        <w:autoSpaceDE w:val="0"/>
        <w:autoSpaceDN w:val="0"/>
        <w:adjustRightInd w:val="0"/>
        <w:spacing w:after="0" w:line="276" w:lineRule="auto"/>
        <w:ind w:left="567" w:right="567"/>
        <w:jc w:val="both"/>
        <w:rPr>
          <w:rFonts w:ascii="Palatino Linotype" w:hAnsi="Palatino Linotype" w:cs="Arial"/>
          <w:i/>
          <w:szCs w:val="24"/>
        </w:rPr>
      </w:pPr>
      <w:r w:rsidRPr="007F3F58">
        <w:rPr>
          <w:rFonts w:ascii="Palatino Linotype" w:hAnsi="Palatino Linotype" w:cs="Arial"/>
          <w:b/>
          <w:i/>
          <w:szCs w:val="24"/>
        </w:rPr>
        <w:t>VII</w:t>
      </w:r>
      <w:r w:rsidRPr="007F3F58">
        <w:rPr>
          <w:rFonts w:ascii="Palatino Linotype" w:hAnsi="Palatino Linotype" w:cs="Arial"/>
          <w:i/>
          <w:szCs w:val="24"/>
        </w:rPr>
        <w:t xml:space="preserve">. La copia de la respuesta que se impugna y, en su caso, de la notificación correspondiente, en el caso de respuesta de la solicitud; y </w:t>
      </w:r>
    </w:p>
    <w:p w14:paraId="51B242C8" w14:textId="77777777" w:rsidR="00855804" w:rsidRPr="007F3F58" w:rsidRDefault="00855804" w:rsidP="006D4DC7">
      <w:pPr>
        <w:autoSpaceDE w:val="0"/>
        <w:autoSpaceDN w:val="0"/>
        <w:adjustRightInd w:val="0"/>
        <w:spacing w:after="0" w:line="276" w:lineRule="auto"/>
        <w:ind w:left="567" w:right="567"/>
        <w:jc w:val="both"/>
        <w:rPr>
          <w:rFonts w:ascii="Palatino Linotype" w:hAnsi="Palatino Linotype" w:cs="Arial"/>
          <w:i/>
          <w:szCs w:val="24"/>
        </w:rPr>
      </w:pPr>
      <w:r w:rsidRPr="007F3F58">
        <w:rPr>
          <w:rFonts w:ascii="Palatino Linotype" w:hAnsi="Palatino Linotype" w:cs="Arial"/>
          <w:b/>
          <w:i/>
          <w:szCs w:val="24"/>
        </w:rPr>
        <w:lastRenderedPageBreak/>
        <w:t>VIII</w:t>
      </w:r>
      <w:r w:rsidRPr="007F3F58">
        <w:rPr>
          <w:rFonts w:ascii="Palatino Linotype" w:hAnsi="Palatino Linotype" w:cs="Arial"/>
          <w:i/>
          <w:szCs w:val="24"/>
        </w:rPr>
        <w:t xml:space="preserve">. Firma del Recurrente, en su caso, cuando se presente por escrito, requisito sin el cual se dará trámite al recurso. </w:t>
      </w:r>
    </w:p>
    <w:p w14:paraId="3EB8D6C3" w14:textId="77777777" w:rsidR="00855804" w:rsidRPr="007F3F58" w:rsidRDefault="00855804" w:rsidP="006D4DC7">
      <w:pPr>
        <w:autoSpaceDE w:val="0"/>
        <w:autoSpaceDN w:val="0"/>
        <w:adjustRightInd w:val="0"/>
        <w:spacing w:after="0" w:line="276" w:lineRule="auto"/>
        <w:ind w:left="567" w:right="567"/>
        <w:jc w:val="both"/>
        <w:rPr>
          <w:rFonts w:ascii="Palatino Linotype" w:hAnsi="Palatino Linotype" w:cs="Arial"/>
          <w:i/>
          <w:szCs w:val="24"/>
        </w:rPr>
      </w:pPr>
      <w:r w:rsidRPr="007F3F58">
        <w:rPr>
          <w:rFonts w:ascii="Palatino Linotype" w:hAnsi="Palatino Linotype" w:cs="Arial"/>
          <w:i/>
          <w:szCs w:val="24"/>
        </w:rPr>
        <w:t xml:space="preserve">Adicionalmente, se podrán anexar las pruebas y demás elementos que considere procedentes someter a juicio del Instituto. </w:t>
      </w:r>
    </w:p>
    <w:p w14:paraId="5413C417" w14:textId="77777777" w:rsidR="00855804" w:rsidRPr="007F3F58" w:rsidRDefault="00855804" w:rsidP="006D4DC7">
      <w:pPr>
        <w:autoSpaceDE w:val="0"/>
        <w:autoSpaceDN w:val="0"/>
        <w:adjustRightInd w:val="0"/>
        <w:spacing w:after="0" w:line="276" w:lineRule="auto"/>
        <w:ind w:left="567" w:right="567"/>
        <w:jc w:val="both"/>
        <w:rPr>
          <w:rFonts w:ascii="Palatino Linotype" w:hAnsi="Palatino Linotype" w:cs="Arial"/>
          <w:i/>
          <w:szCs w:val="24"/>
        </w:rPr>
      </w:pPr>
      <w:r w:rsidRPr="007F3F58">
        <w:rPr>
          <w:rFonts w:ascii="Palatino Linotype" w:hAnsi="Palatino Linotype" w:cs="Arial"/>
          <w:i/>
          <w:szCs w:val="24"/>
        </w:rPr>
        <w:t xml:space="preserve">En ningún caso será necesario que el particular ratifique el recurso de revisión interpuesto. </w:t>
      </w:r>
    </w:p>
    <w:p w14:paraId="15568A9D" w14:textId="77777777" w:rsidR="00855804" w:rsidRPr="007F3F58" w:rsidRDefault="00855804" w:rsidP="006D4DC7">
      <w:pPr>
        <w:autoSpaceDE w:val="0"/>
        <w:autoSpaceDN w:val="0"/>
        <w:adjustRightInd w:val="0"/>
        <w:spacing w:after="0" w:line="276" w:lineRule="auto"/>
        <w:ind w:left="567" w:right="567"/>
        <w:jc w:val="both"/>
        <w:rPr>
          <w:rFonts w:ascii="Palatino Linotype" w:hAnsi="Palatino Linotype" w:cs="Arial"/>
          <w:szCs w:val="24"/>
        </w:rPr>
      </w:pPr>
      <w:r w:rsidRPr="007F3F58">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14:paraId="34105DDC" w14:textId="77777777" w:rsidR="00855804" w:rsidRPr="007F3F58" w:rsidRDefault="00855804" w:rsidP="006D4DC7">
      <w:pPr>
        <w:autoSpaceDE w:val="0"/>
        <w:autoSpaceDN w:val="0"/>
        <w:adjustRightInd w:val="0"/>
        <w:spacing w:after="0" w:line="276" w:lineRule="auto"/>
        <w:ind w:left="567" w:right="567"/>
        <w:jc w:val="both"/>
        <w:rPr>
          <w:rFonts w:ascii="Palatino Linotype" w:hAnsi="Palatino Linotype" w:cs="Arial"/>
          <w:szCs w:val="24"/>
        </w:rPr>
      </w:pPr>
    </w:p>
    <w:p w14:paraId="72ED9CEE" w14:textId="77777777" w:rsidR="00855804" w:rsidRPr="007F3F58" w:rsidRDefault="00855804" w:rsidP="006D4DC7">
      <w:pPr>
        <w:autoSpaceDE w:val="0"/>
        <w:autoSpaceDN w:val="0"/>
        <w:adjustRightInd w:val="0"/>
        <w:spacing w:after="0" w:line="276" w:lineRule="auto"/>
        <w:ind w:left="567" w:right="567"/>
        <w:jc w:val="right"/>
        <w:rPr>
          <w:rFonts w:ascii="Palatino Linotype" w:hAnsi="Palatino Linotype" w:cs="Arial"/>
          <w:szCs w:val="24"/>
        </w:rPr>
      </w:pPr>
      <w:r w:rsidRPr="007F3F58">
        <w:rPr>
          <w:rFonts w:ascii="Palatino Linotype" w:hAnsi="Palatino Linotype" w:cs="Arial"/>
          <w:szCs w:val="24"/>
        </w:rPr>
        <w:t>(Énfasis añadido)</w:t>
      </w:r>
    </w:p>
    <w:p w14:paraId="20AA58C3" w14:textId="77777777" w:rsidR="00855804" w:rsidRPr="007F3F58" w:rsidRDefault="00855804" w:rsidP="006D4DC7">
      <w:pPr>
        <w:autoSpaceDE w:val="0"/>
        <w:autoSpaceDN w:val="0"/>
        <w:adjustRightInd w:val="0"/>
        <w:spacing w:after="0" w:line="360" w:lineRule="auto"/>
        <w:jc w:val="both"/>
        <w:rPr>
          <w:rFonts w:ascii="Palatino Linotype" w:hAnsi="Palatino Linotype" w:cs="Arial"/>
          <w:sz w:val="24"/>
          <w:szCs w:val="24"/>
        </w:rPr>
      </w:pPr>
    </w:p>
    <w:p w14:paraId="421C05E2" w14:textId="77777777" w:rsidR="00855804" w:rsidRPr="007F3F58" w:rsidRDefault="00855804" w:rsidP="006D4DC7">
      <w:pPr>
        <w:autoSpaceDE w:val="0"/>
        <w:autoSpaceDN w:val="0"/>
        <w:adjustRightInd w:val="0"/>
        <w:spacing w:after="0" w:line="360" w:lineRule="auto"/>
        <w:jc w:val="both"/>
        <w:rPr>
          <w:rFonts w:ascii="Palatino Linotype" w:hAnsi="Palatino Linotype" w:cs="Arial"/>
          <w:sz w:val="24"/>
          <w:szCs w:val="24"/>
        </w:rPr>
      </w:pPr>
      <w:r w:rsidRPr="007F3F58">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7F3F58">
        <w:rPr>
          <w:rFonts w:ascii="Palatino Linotype" w:hAnsi="Palatino Linotype" w:cs="Arial"/>
          <w:b/>
          <w:sz w:val="24"/>
          <w:szCs w:val="24"/>
        </w:rPr>
        <w:t>Recurrente</w:t>
      </w:r>
      <w:r w:rsidRPr="007F3F58">
        <w:rPr>
          <w:rFonts w:ascii="Palatino Linotype" w:hAnsi="Palatino Linotype" w:cs="Arial"/>
          <w:sz w:val="24"/>
          <w:szCs w:val="24"/>
        </w:rPr>
        <w:t>, en ejercicio de su derecho de acceso a la información pública, no proporcionó un nombre para que sea identificado, ya que en el apartado de “DATOS DEL SOLICITANTE”, no señalo nombre o seudónimo con el cual desee identificarse, por lo que no tiene certeza sobre su identidad, lo que en estricto sentido, no se colmarían los requisitos establecidos en el citado artículo 180 de la Ley de Transparencia.</w:t>
      </w:r>
    </w:p>
    <w:p w14:paraId="481A8F29" w14:textId="77777777" w:rsidR="00855804" w:rsidRPr="007F3F58" w:rsidRDefault="00855804" w:rsidP="006D4DC7">
      <w:pPr>
        <w:autoSpaceDE w:val="0"/>
        <w:autoSpaceDN w:val="0"/>
        <w:adjustRightInd w:val="0"/>
        <w:spacing w:after="0" w:line="360" w:lineRule="auto"/>
        <w:jc w:val="both"/>
        <w:rPr>
          <w:rFonts w:ascii="Palatino Linotype" w:hAnsi="Palatino Linotype" w:cs="Arial"/>
          <w:sz w:val="24"/>
          <w:szCs w:val="24"/>
        </w:rPr>
      </w:pPr>
    </w:p>
    <w:p w14:paraId="3DF2EC7D" w14:textId="77777777" w:rsidR="00855804" w:rsidRPr="007F3F58" w:rsidRDefault="00855804" w:rsidP="006D4DC7">
      <w:pPr>
        <w:autoSpaceDE w:val="0"/>
        <w:autoSpaceDN w:val="0"/>
        <w:adjustRightInd w:val="0"/>
        <w:spacing w:after="0" w:line="360" w:lineRule="auto"/>
        <w:jc w:val="both"/>
        <w:rPr>
          <w:rFonts w:ascii="Palatino Linotype" w:hAnsi="Palatino Linotype" w:cs="Arial"/>
          <w:sz w:val="24"/>
          <w:szCs w:val="24"/>
        </w:rPr>
      </w:pPr>
      <w:r w:rsidRPr="007F3F58">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7F3F58">
        <w:rPr>
          <w:rFonts w:ascii="Palatino Linotype" w:hAnsi="Palatino Linotype" w:cs="Arial"/>
          <w:i/>
          <w:sz w:val="24"/>
          <w:szCs w:val="24"/>
        </w:rPr>
        <w:t>sine qua non</w:t>
      </w:r>
      <w:r w:rsidRPr="007F3F58">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2B675406" w14:textId="77777777" w:rsidR="00855804" w:rsidRPr="007F3F58" w:rsidRDefault="00855804" w:rsidP="006D4DC7">
      <w:pPr>
        <w:autoSpaceDE w:val="0"/>
        <w:autoSpaceDN w:val="0"/>
        <w:adjustRightInd w:val="0"/>
        <w:spacing w:after="0" w:line="360" w:lineRule="auto"/>
        <w:jc w:val="both"/>
        <w:rPr>
          <w:rFonts w:ascii="Palatino Linotype" w:hAnsi="Palatino Linotype" w:cs="Arial"/>
          <w:sz w:val="24"/>
          <w:szCs w:val="24"/>
        </w:rPr>
      </w:pPr>
    </w:p>
    <w:p w14:paraId="360F3123" w14:textId="77777777" w:rsidR="00855804" w:rsidRPr="007F3F58" w:rsidRDefault="00855804" w:rsidP="006D4DC7">
      <w:pPr>
        <w:autoSpaceDE w:val="0"/>
        <w:autoSpaceDN w:val="0"/>
        <w:adjustRightInd w:val="0"/>
        <w:spacing w:after="0" w:line="360" w:lineRule="auto"/>
        <w:jc w:val="both"/>
        <w:rPr>
          <w:rFonts w:ascii="Palatino Linotype" w:hAnsi="Palatino Linotype" w:cs="Arial"/>
          <w:sz w:val="24"/>
          <w:szCs w:val="24"/>
        </w:rPr>
      </w:pPr>
      <w:r w:rsidRPr="007F3F58">
        <w:rPr>
          <w:rFonts w:ascii="Palatino Linotype" w:hAnsi="Palatino Linotype" w:cs="Arial"/>
          <w:sz w:val="24"/>
          <w:szCs w:val="24"/>
        </w:rPr>
        <w:lastRenderedPageBreak/>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7FDCE613" w14:textId="77777777" w:rsidR="00855804" w:rsidRPr="007F3F58" w:rsidRDefault="00855804" w:rsidP="006D4DC7">
      <w:pPr>
        <w:autoSpaceDE w:val="0"/>
        <w:autoSpaceDN w:val="0"/>
        <w:adjustRightInd w:val="0"/>
        <w:spacing w:after="0" w:line="360" w:lineRule="auto"/>
        <w:jc w:val="both"/>
        <w:rPr>
          <w:rFonts w:ascii="Palatino Linotype" w:hAnsi="Palatino Linotype" w:cs="Arial"/>
          <w:sz w:val="24"/>
          <w:szCs w:val="24"/>
        </w:rPr>
      </w:pPr>
    </w:p>
    <w:p w14:paraId="5873695A" w14:textId="77777777" w:rsidR="00855804" w:rsidRPr="007F3F58" w:rsidRDefault="00855804" w:rsidP="006D4DC7">
      <w:pPr>
        <w:autoSpaceDE w:val="0"/>
        <w:autoSpaceDN w:val="0"/>
        <w:adjustRightInd w:val="0"/>
        <w:spacing w:after="0" w:line="240" w:lineRule="auto"/>
        <w:jc w:val="center"/>
        <w:rPr>
          <w:rFonts w:ascii="Palatino Linotype" w:hAnsi="Palatino Linotype" w:cs="Arial"/>
          <w:b/>
          <w:i/>
        </w:rPr>
      </w:pPr>
      <w:r w:rsidRPr="007F3F58">
        <w:rPr>
          <w:rFonts w:ascii="Palatino Linotype" w:hAnsi="Palatino Linotype" w:cs="Arial"/>
          <w:b/>
          <w:i/>
        </w:rPr>
        <w:t>Constitución Política de los Estados Unidos Mexicanos</w:t>
      </w:r>
    </w:p>
    <w:p w14:paraId="5E9D84AD" w14:textId="77777777" w:rsidR="00855804" w:rsidRPr="007F3F58" w:rsidRDefault="00855804" w:rsidP="006D4DC7">
      <w:pPr>
        <w:autoSpaceDE w:val="0"/>
        <w:autoSpaceDN w:val="0"/>
        <w:adjustRightInd w:val="0"/>
        <w:spacing w:after="0" w:line="240" w:lineRule="auto"/>
        <w:jc w:val="both"/>
        <w:rPr>
          <w:rFonts w:ascii="Palatino Linotype" w:hAnsi="Palatino Linotype" w:cs="Arial"/>
        </w:rPr>
      </w:pPr>
    </w:p>
    <w:p w14:paraId="5BF7B8AA" w14:textId="77777777" w:rsidR="00855804" w:rsidRPr="007F3F58" w:rsidRDefault="00855804" w:rsidP="006D4DC7">
      <w:pPr>
        <w:autoSpaceDE w:val="0"/>
        <w:autoSpaceDN w:val="0"/>
        <w:adjustRightInd w:val="0"/>
        <w:spacing w:after="0" w:line="240" w:lineRule="auto"/>
        <w:ind w:left="567" w:right="567"/>
        <w:jc w:val="both"/>
        <w:rPr>
          <w:rFonts w:ascii="Palatino Linotype" w:hAnsi="Palatino Linotype" w:cs="Arial"/>
          <w:i/>
        </w:rPr>
      </w:pPr>
      <w:r w:rsidRPr="007F3F58">
        <w:rPr>
          <w:rFonts w:ascii="Palatino Linotype" w:hAnsi="Palatino Linotype" w:cs="Arial"/>
          <w:i/>
        </w:rPr>
        <w:t>“</w:t>
      </w:r>
      <w:r w:rsidRPr="007F3F58">
        <w:rPr>
          <w:rFonts w:ascii="Palatino Linotype" w:hAnsi="Palatino Linotype" w:cs="Arial"/>
          <w:b/>
          <w:i/>
        </w:rPr>
        <w:t>Artículo 6o</w:t>
      </w:r>
      <w:r w:rsidRPr="007F3F58">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4974271A" w14:textId="77777777" w:rsidR="00855804" w:rsidRPr="007F3F58" w:rsidRDefault="00855804" w:rsidP="006D4DC7">
      <w:pPr>
        <w:autoSpaceDE w:val="0"/>
        <w:autoSpaceDN w:val="0"/>
        <w:adjustRightInd w:val="0"/>
        <w:spacing w:after="0" w:line="240" w:lineRule="auto"/>
        <w:ind w:left="567" w:right="567"/>
        <w:jc w:val="both"/>
        <w:rPr>
          <w:rFonts w:ascii="Palatino Linotype" w:hAnsi="Palatino Linotype" w:cs="Arial"/>
          <w:i/>
          <w:szCs w:val="24"/>
        </w:rPr>
      </w:pPr>
      <w:r w:rsidRPr="007F3F58">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14:paraId="080CE604" w14:textId="77777777" w:rsidR="00855804" w:rsidRPr="007F3F58" w:rsidRDefault="00855804" w:rsidP="006D4DC7">
      <w:pPr>
        <w:autoSpaceDE w:val="0"/>
        <w:autoSpaceDN w:val="0"/>
        <w:adjustRightInd w:val="0"/>
        <w:spacing w:after="0" w:line="240" w:lineRule="auto"/>
        <w:ind w:left="567" w:right="567"/>
        <w:jc w:val="both"/>
        <w:rPr>
          <w:rFonts w:ascii="Palatino Linotype" w:hAnsi="Palatino Linotype" w:cs="Arial"/>
          <w:i/>
          <w:szCs w:val="24"/>
        </w:rPr>
      </w:pPr>
      <w:r w:rsidRPr="007F3F58">
        <w:rPr>
          <w:rFonts w:ascii="Palatino Linotype" w:hAnsi="Palatino Linotype" w:cs="Arial"/>
          <w:i/>
          <w:szCs w:val="24"/>
        </w:rPr>
        <w:t>Para efectos de lo dispuesto en el presente artículo se observará lo siguiente:</w:t>
      </w:r>
    </w:p>
    <w:p w14:paraId="71E0EB8F" w14:textId="77777777" w:rsidR="00855804" w:rsidRPr="007F3F58" w:rsidRDefault="00855804" w:rsidP="006D4DC7">
      <w:pPr>
        <w:autoSpaceDE w:val="0"/>
        <w:autoSpaceDN w:val="0"/>
        <w:adjustRightInd w:val="0"/>
        <w:spacing w:after="0" w:line="240" w:lineRule="auto"/>
        <w:ind w:left="567" w:right="567"/>
        <w:jc w:val="both"/>
        <w:rPr>
          <w:rFonts w:ascii="Palatino Linotype" w:hAnsi="Palatino Linotype" w:cs="Arial"/>
          <w:i/>
          <w:szCs w:val="24"/>
        </w:rPr>
      </w:pPr>
      <w:r w:rsidRPr="007F3F58">
        <w:rPr>
          <w:rFonts w:ascii="Palatino Linotype" w:hAnsi="Palatino Linotype" w:cs="Arial"/>
          <w:b/>
          <w:i/>
          <w:szCs w:val="24"/>
        </w:rPr>
        <w:t>A</w:t>
      </w:r>
      <w:r w:rsidRPr="007F3F58">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14:paraId="5CB9D16C" w14:textId="77777777" w:rsidR="00855804" w:rsidRPr="007F3F58" w:rsidRDefault="00855804" w:rsidP="006D4DC7">
      <w:pPr>
        <w:autoSpaceDE w:val="0"/>
        <w:autoSpaceDN w:val="0"/>
        <w:adjustRightInd w:val="0"/>
        <w:spacing w:after="0" w:line="240" w:lineRule="auto"/>
        <w:ind w:left="567" w:right="567"/>
        <w:jc w:val="both"/>
        <w:rPr>
          <w:rFonts w:ascii="Palatino Linotype" w:hAnsi="Palatino Linotype" w:cs="Arial"/>
          <w:i/>
          <w:szCs w:val="24"/>
        </w:rPr>
      </w:pPr>
      <w:r w:rsidRPr="007F3F58">
        <w:rPr>
          <w:rFonts w:ascii="Palatino Linotype" w:hAnsi="Palatino Linotype" w:cs="Arial"/>
          <w:b/>
          <w:i/>
          <w:szCs w:val="24"/>
        </w:rPr>
        <w:t>I</w:t>
      </w:r>
      <w:r w:rsidRPr="007F3F58">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FA3FB77" w14:textId="77777777" w:rsidR="00855804" w:rsidRPr="007F3F58" w:rsidRDefault="00855804" w:rsidP="006D4DC7">
      <w:pPr>
        <w:autoSpaceDE w:val="0"/>
        <w:autoSpaceDN w:val="0"/>
        <w:adjustRightInd w:val="0"/>
        <w:spacing w:after="0" w:line="240" w:lineRule="auto"/>
        <w:ind w:left="567" w:right="567"/>
        <w:jc w:val="both"/>
        <w:rPr>
          <w:rFonts w:ascii="Palatino Linotype" w:hAnsi="Palatino Linotype" w:cs="Arial"/>
          <w:i/>
          <w:szCs w:val="24"/>
        </w:rPr>
      </w:pPr>
      <w:r w:rsidRPr="007F3F58">
        <w:rPr>
          <w:rFonts w:ascii="Palatino Linotype" w:hAnsi="Palatino Linotype" w:cs="Arial"/>
          <w:i/>
          <w:szCs w:val="24"/>
        </w:rPr>
        <w:t>…</w:t>
      </w:r>
    </w:p>
    <w:p w14:paraId="30F2FF44" w14:textId="77777777" w:rsidR="00855804" w:rsidRPr="007F3F58" w:rsidRDefault="00855804" w:rsidP="006D4DC7">
      <w:pPr>
        <w:autoSpaceDE w:val="0"/>
        <w:autoSpaceDN w:val="0"/>
        <w:adjustRightInd w:val="0"/>
        <w:spacing w:after="0" w:line="240" w:lineRule="auto"/>
        <w:ind w:left="567" w:right="567"/>
        <w:jc w:val="both"/>
        <w:rPr>
          <w:rFonts w:ascii="Palatino Linotype" w:hAnsi="Palatino Linotype" w:cs="Arial"/>
          <w:i/>
          <w:szCs w:val="24"/>
        </w:rPr>
      </w:pPr>
      <w:r w:rsidRPr="007F3F58">
        <w:rPr>
          <w:rFonts w:ascii="Palatino Linotype" w:hAnsi="Palatino Linotype" w:cs="Arial"/>
          <w:b/>
          <w:i/>
          <w:szCs w:val="24"/>
        </w:rPr>
        <w:t>III.</w:t>
      </w:r>
      <w:r w:rsidRPr="007F3F58">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14:paraId="753790EB" w14:textId="77777777" w:rsidR="00855804" w:rsidRPr="007F3F58" w:rsidRDefault="00855804" w:rsidP="006D4DC7">
      <w:pPr>
        <w:autoSpaceDE w:val="0"/>
        <w:autoSpaceDN w:val="0"/>
        <w:adjustRightInd w:val="0"/>
        <w:spacing w:after="0" w:line="240" w:lineRule="auto"/>
        <w:ind w:left="567" w:right="567"/>
        <w:jc w:val="both"/>
        <w:rPr>
          <w:rFonts w:ascii="Palatino Linotype" w:hAnsi="Palatino Linotype" w:cs="Arial"/>
          <w:i/>
          <w:szCs w:val="24"/>
        </w:rPr>
      </w:pPr>
      <w:r w:rsidRPr="007F3F58">
        <w:rPr>
          <w:rFonts w:ascii="Palatino Linotype" w:hAnsi="Palatino Linotype" w:cs="Arial"/>
          <w:i/>
          <w:szCs w:val="24"/>
        </w:rPr>
        <w:lastRenderedPageBreak/>
        <w:t>…</w:t>
      </w:r>
    </w:p>
    <w:p w14:paraId="6FBF7091" w14:textId="77777777" w:rsidR="00855804" w:rsidRPr="007F3F58" w:rsidRDefault="00855804" w:rsidP="006D4DC7">
      <w:pPr>
        <w:autoSpaceDE w:val="0"/>
        <w:autoSpaceDN w:val="0"/>
        <w:adjustRightInd w:val="0"/>
        <w:spacing w:after="0" w:line="240" w:lineRule="auto"/>
        <w:ind w:left="567" w:right="567"/>
        <w:jc w:val="both"/>
        <w:rPr>
          <w:rFonts w:ascii="Palatino Linotype" w:hAnsi="Palatino Linotype" w:cs="Arial"/>
          <w:i/>
          <w:szCs w:val="24"/>
        </w:rPr>
      </w:pPr>
      <w:r w:rsidRPr="007F3F58">
        <w:rPr>
          <w:rFonts w:ascii="Palatino Linotype" w:hAnsi="Palatino Linotype" w:cs="Arial"/>
          <w:b/>
          <w:i/>
          <w:szCs w:val="24"/>
        </w:rPr>
        <w:t>V</w:t>
      </w:r>
      <w:r w:rsidRPr="007F3F58">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1E4E6BC8" w14:textId="77777777" w:rsidR="00855804" w:rsidRPr="007F3F58" w:rsidRDefault="00855804" w:rsidP="006D4DC7">
      <w:pPr>
        <w:autoSpaceDE w:val="0"/>
        <w:autoSpaceDN w:val="0"/>
        <w:adjustRightInd w:val="0"/>
        <w:spacing w:after="0" w:line="240" w:lineRule="auto"/>
        <w:ind w:left="567" w:right="567"/>
        <w:jc w:val="both"/>
        <w:rPr>
          <w:rFonts w:ascii="Palatino Linotype" w:hAnsi="Palatino Linotype" w:cs="Arial"/>
          <w:i/>
          <w:szCs w:val="24"/>
        </w:rPr>
      </w:pPr>
      <w:r w:rsidRPr="007F3F58">
        <w:rPr>
          <w:rFonts w:ascii="Palatino Linotype" w:hAnsi="Palatino Linotype" w:cs="Arial"/>
          <w:b/>
          <w:i/>
          <w:szCs w:val="24"/>
        </w:rPr>
        <w:t>VI.</w:t>
      </w:r>
      <w:r w:rsidRPr="007F3F58">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14:paraId="418989EF" w14:textId="77777777" w:rsidR="00855804" w:rsidRPr="007F3F58" w:rsidRDefault="00855804" w:rsidP="006D4DC7">
      <w:pPr>
        <w:autoSpaceDE w:val="0"/>
        <w:autoSpaceDN w:val="0"/>
        <w:adjustRightInd w:val="0"/>
        <w:spacing w:after="0" w:line="240" w:lineRule="auto"/>
        <w:ind w:left="567" w:right="567"/>
        <w:jc w:val="both"/>
        <w:rPr>
          <w:rFonts w:ascii="Palatino Linotype" w:hAnsi="Palatino Linotype" w:cs="Arial"/>
          <w:i/>
          <w:szCs w:val="24"/>
        </w:rPr>
      </w:pPr>
      <w:r w:rsidRPr="007F3F58">
        <w:rPr>
          <w:rFonts w:ascii="Palatino Linotype" w:hAnsi="Palatino Linotype" w:cs="Arial"/>
          <w:i/>
          <w:szCs w:val="24"/>
        </w:rPr>
        <w:t>…</w:t>
      </w:r>
    </w:p>
    <w:p w14:paraId="547D6B17" w14:textId="77777777" w:rsidR="00855804" w:rsidRPr="007F3F58" w:rsidRDefault="00855804" w:rsidP="006D4DC7">
      <w:pPr>
        <w:autoSpaceDE w:val="0"/>
        <w:autoSpaceDN w:val="0"/>
        <w:adjustRightInd w:val="0"/>
        <w:spacing w:after="0" w:line="240" w:lineRule="auto"/>
        <w:ind w:left="567" w:right="567"/>
        <w:jc w:val="both"/>
        <w:rPr>
          <w:rFonts w:ascii="Palatino Linotype" w:hAnsi="Palatino Linotype" w:cs="Arial"/>
          <w:i/>
          <w:szCs w:val="24"/>
        </w:rPr>
      </w:pPr>
      <w:r w:rsidRPr="007F3F58">
        <w:rPr>
          <w:rFonts w:ascii="Palatino Linotype" w:hAnsi="Palatino Linotype" w:cs="Arial"/>
          <w:i/>
          <w:szCs w:val="24"/>
        </w:rPr>
        <w:t>La ley establecerá aquella información que se considere reservada o confidencial.</w:t>
      </w:r>
    </w:p>
    <w:p w14:paraId="6A824651" w14:textId="77777777" w:rsidR="00855804" w:rsidRPr="007F3F58" w:rsidRDefault="00855804" w:rsidP="006D4DC7">
      <w:pPr>
        <w:autoSpaceDE w:val="0"/>
        <w:autoSpaceDN w:val="0"/>
        <w:adjustRightInd w:val="0"/>
        <w:spacing w:after="0" w:line="240" w:lineRule="auto"/>
        <w:ind w:left="567" w:right="567"/>
        <w:jc w:val="both"/>
        <w:rPr>
          <w:rFonts w:ascii="Palatino Linotype" w:hAnsi="Palatino Linotype" w:cs="Arial"/>
          <w:i/>
          <w:szCs w:val="24"/>
        </w:rPr>
      </w:pPr>
    </w:p>
    <w:p w14:paraId="22D08006" w14:textId="77777777" w:rsidR="00855804" w:rsidRPr="007F3F58" w:rsidRDefault="00855804" w:rsidP="006D4DC7">
      <w:pPr>
        <w:autoSpaceDE w:val="0"/>
        <w:autoSpaceDN w:val="0"/>
        <w:adjustRightInd w:val="0"/>
        <w:spacing w:after="0" w:line="240" w:lineRule="auto"/>
        <w:ind w:left="567" w:right="567"/>
        <w:jc w:val="both"/>
        <w:rPr>
          <w:rFonts w:ascii="Palatino Linotype" w:hAnsi="Palatino Linotype" w:cs="Arial"/>
          <w:i/>
          <w:szCs w:val="24"/>
        </w:rPr>
      </w:pPr>
    </w:p>
    <w:p w14:paraId="33CC1D8E" w14:textId="77777777" w:rsidR="00855804" w:rsidRPr="007F3F58" w:rsidRDefault="00855804" w:rsidP="006D4DC7">
      <w:pPr>
        <w:autoSpaceDE w:val="0"/>
        <w:autoSpaceDN w:val="0"/>
        <w:adjustRightInd w:val="0"/>
        <w:spacing w:after="0" w:line="240" w:lineRule="auto"/>
        <w:ind w:left="567" w:right="567"/>
        <w:jc w:val="center"/>
        <w:rPr>
          <w:rFonts w:ascii="Palatino Linotype" w:hAnsi="Palatino Linotype" w:cs="Arial"/>
          <w:b/>
          <w:i/>
          <w:szCs w:val="24"/>
        </w:rPr>
      </w:pPr>
      <w:r w:rsidRPr="007F3F58">
        <w:rPr>
          <w:rFonts w:ascii="Palatino Linotype" w:hAnsi="Palatino Linotype" w:cs="Arial"/>
          <w:b/>
          <w:i/>
          <w:szCs w:val="24"/>
        </w:rPr>
        <w:t>Constitución Política del Estado Libre y Soberano de México</w:t>
      </w:r>
    </w:p>
    <w:p w14:paraId="38968CFB" w14:textId="77777777" w:rsidR="00855804" w:rsidRPr="007F3F58" w:rsidRDefault="00855804" w:rsidP="006D4DC7">
      <w:pPr>
        <w:autoSpaceDE w:val="0"/>
        <w:autoSpaceDN w:val="0"/>
        <w:adjustRightInd w:val="0"/>
        <w:spacing w:after="0" w:line="240" w:lineRule="auto"/>
        <w:ind w:left="567" w:right="567"/>
        <w:jc w:val="both"/>
        <w:rPr>
          <w:rFonts w:ascii="Palatino Linotype" w:hAnsi="Palatino Linotype" w:cs="Arial"/>
          <w:i/>
          <w:szCs w:val="24"/>
        </w:rPr>
      </w:pPr>
    </w:p>
    <w:p w14:paraId="02AB3C19" w14:textId="77777777" w:rsidR="00855804" w:rsidRPr="007F3F58" w:rsidRDefault="00855804" w:rsidP="006D4DC7">
      <w:pPr>
        <w:autoSpaceDE w:val="0"/>
        <w:autoSpaceDN w:val="0"/>
        <w:adjustRightInd w:val="0"/>
        <w:spacing w:after="0" w:line="240" w:lineRule="auto"/>
        <w:ind w:left="567" w:right="567"/>
        <w:jc w:val="both"/>
        <w:rPr>
          <w:rFonts w:ascii="Palatino Linotype" w:hAnsi="Palatino Linotype" w:cs="Arial"/>
          <w:i/>
          <w:szCs w:val="24"/>
        </w:rPr>
      </w:pPr>
      <w:r w:rsidRPr="007F3F58">
        <w:rPr>
          <w:rFonts w:ascii="Palatino Linotype" w:hAnsi="Palatino Linotype" w:cs="Arial"/>
          <w:i/>
          <w:szCs w:val="24"/>
        </w:rPr>
        <w:t>“</w:t>
      </w:r>
      <w:r w:rsidRPr="007F3F58">
        <w:rPr>
          <w:rFonts w:ascii="Palatino Linotype" w:hAnsi="Palatino Linotype" w:cs="Arial"/>
          <w:b/>
          <w:i/>
          <w:szCs w:val="24"/>
        </w:rPr>
        <w:t>Artículo 5</w:t>
      </w:r>
      <w:r w:rsidRPr="007F3F58">
        <w:rPr>
          <w:rFonts w:ascii="Palatino Linotype" w:hAnsi="Palatino Linotype" w:cs="Arial"/>
          <w:i/>
          <w:szCs w:val="24"/>
        </w:rPr>
        <w:t xml:space="preserve">. … </w:t>
      </w:r>
    </w:p>
    <w:p w14:paraId="7E2D466C" w14:textId="77777777" w:rsidR="00855804" w:rsidRPr="007F3F58" w:rsidRDefault="00855804" w:rsidP="006D4DC7">
      <w:pPr>
        <w:autoSpaceDE w:val="0"/>
        <w:autoSpaceDN w:val="0"/>
        <w:adjustRightInd w:val="0"/>
        <w:spacing w:after="0" w:line="240" w:lineRule="auto"/>
        <w:ind w:left="567" w:right="567"/>
        <w:jc w:val="both"/>
        <w:rPr>
          <w:rFonts w:ascii="Palatino Linotype" w:hAnsi="Palatino Linotype" w:cs="Arial"/>
          <w:i/>
          <w:szCs w:val="24"/>
        </w:rPr>
      </w:pPr>
      <w:r w:rsidRPr="007F3F58">
        <w:rPr>
          <w:rFonts w:ascii="Palatino Linotype" w:hAnsi="Palatino Linotype" w:cs="Arial"/>
          <w:i/>
          <w:szCs w:val="24"/>
        </w:rPr>
        <w:t>…</w:t>
      </w:r>
    </w:p>
    <w:p w14:paraId="29F3980C" w14:textId="77777777" w:rsidR="00855804" w:rsidRPr="007F3F58" w:rsidRDefault="00855804" w:rsidP="006D4DC7">
      <w:pPr>
        <w:autoSpaceDE w:val="0"/>
        <w:autoSpaceDN w:val="0"/>
        <w:adjustRightInd w:val="0"/>
        <w:spacing w:after="0" w:line="240" w:lineRule="auto"/>
        <w:ind w:left="567" w:right="567"/>
        <w:jc w:val="both"/>
        <w:rPr>
          <w:rFonts w:ascii="Palatino Linotype" w:hAnsi="Palatino Linotype" w:cs="Arial"/>
          <w:i/>
          <w:szCs w:val="24"/>
        </w:rPr>
      </w:pPr>
      <w:r w:rsidRPr="007F3F58">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14:paraId="011CC3AE" w14:textId="77777777" w:rsidR="00855804" w:rsidRPr="007F3F58" w:rsidRDefault="00855804" w:rsidP="006D4DC7">
      <w:pPr>
        <w:autoSpaceDE w:val="0"/>
        <w:autoSpaceDN w:val="0"/>
        <w:adjustRightInd w:val="0"/>
        <w:spacing w:after="0" w:line="240" w:lineRule="auto"/>
        <w:ind w:left="567" w:right="567"/>
        <w:jc w:val="both"/>
        <w:rPr>
          <w:rFonts w:ascii="Palatino Linotype" w:hAnsi="Palatino Linotype" w:cs="Arial"/>
          <w:i/>
          <w:szCs w:val="24"/>
        </w:rPr>
      </w:pPr>
      <w:r w:rsidRPr="007F3F58">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78B89FB" w14:textId="77777777" w:rsidR="00855804" w:rsidRPr="007F3F58" w:rsidRDefault="00855804" w:rsidP="006D4DC7">
      <w:pPr>
        <w:autoSpaceDE w:val="0"/>
        <w:autoSpaceDN w:val="0"/>
        <w:adjustRightInd w:val="0"/>
        <w:spacing w:after="0" w:line="240" w:lineRule="auto"/>
        <w:ind w:left="567" w:right="567"/>
        <w:jc w:val="both"/>
        <w:rPr>
          <w:rFonts w:ascii="Palatino Linotype" w:hAnsi="Palatino Linotype" w:cs="Arial"/>
          <w:i/>
          <w:szCs w:val="24"/>
        </w:rPr>
      </w:pPr>
      <w:r w:rsidRPr="007F3F58">
        <w:rPr>
          <w:rFonts w:ascii="Palatino Linotype" w:hAnsi="Palatino Linotype" w:cs="Arial"/>
          <w:i/>
          <w:szCs w:val="24"/>
        </w:rPr>
        <w:t>Este derecho se regirá por los principios y bases siguientes:</w:t>
      </w:r>
    </w:p>
    <w:p w14:paraId="4F393C9F" w14:textId="77777777" w:rsidR="00855804" w:rsidRPr="007F3F58" w:rsidRDefault="00855804" w:rsidP="006D4DC7">
      <w:pPr>
        <w:autoSpaceDE w:val="0"/>
        <w:autoSpaceDN w:val="0"/>
        <w:adjustRightInd w:val="0"/>
        <w:spacing w:after="0" w:line="240" w:lineRule="auto"/>
        <w:ind w:left="567" w:right="567"/>
        <w:jc w:val="both"/>
        <w:rPr>
          <w:rFonts w:ascii="Palatino Linotype" w:hAnsi="Palatino Linotype" w:cs="Arial"/>
          <w:i/>
          <w:szCs w:val="24"/>
        </w:rPr>
      </w:pPr>
      <w:r w:rsidRPr="007F3F58">
        <w:rPr>
          <w:rFonts w:ascii="Palatino Linotype" w:hAnsi="Palatino Linotype" w:cs="Arial"/>
          <w:b/>
          <w:i/>
          <w:szCs w:val="24"/>
        </w:rPr>
        <w:t>I</w:t>
      </w:r>
      <w:r w:rsidRPr="007F3F58">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1D78E47" w14:textId="77777777" w:rsidR="00855804" w:rsidRPr="007F3F58" w:rsidRDefault="00855804" w:rsidP="006D4DC7">
      <w:pPr>
        <w:autoSpaceDE w:val="0"/>
        <w:autoSpaceDN w:val="0"/>
        <w:adjustRightInd w:val="0"/>
        <w:spacing w:after="0" w:line="240" w:lineRule="auto"/>
        <w:ind w:left="567" w:right="567"/>
        <w:jc w:val="both"/>
        <w:rPr>
          <w:rFonts w:ascii="Palatino Linotype" w:hAnsi="Palatino Linotype" w:cs="Arial"/>
          <w:i/>
          <w:szCs w:val="24"/>
        </w:rPr>
      </w:pPr>
      <w:r w:rsidRPr="007F3F58">
        <w:rPr>
          <w:rFonts w:ascii="Palatino Linotype" w:hAnsi="Palatino Linotype" w:cs="Arial"/>
          <w:i/>
          <w:szCs w:val="24"/>
        </w:rPr>
        <w:t>…</w:t>
      </w:r>
    </w:p>
    <w:p w14:paraId="257A36ED" w14:textId="77777777" w:rsidR="00855804" w:rsidRPr="007F3F58" w:rsidRDefault="00855804" w:rsidP="006D4DC7">
      <w:pPr>
        <w:autoSpaceDE w:val="0"/>
        <w:autoSpaceDN w:val="0"/>
        <w:adjustRightInd w:val="0"/>
        <w:spacing w:after="0" w:line="240" w:lineRule="auto"/>
        <w:ind w:left="567" w:right="567"/>
        <w:jc w:val="both"/>
        <w:rPr>
          <w:rFonts w:ascii="Palatino Linotype" w:hAnsi="Palatino Linotype" w:cs="Arial"/>
          <w:i/>
          <w:szCs w:val="24"/>
        </w:rPr>
      </w:pPr>
      <w:r w:rsidRPr="007F3F58">
        <w:rPr>
          <w:rFonts w:ascii="Palatino Linotype" w:hAnsi="Palatino Linotype" w:cs="Arial"/>
          <w:b/>
          <w:i/>
          <w:szCs w:val="24"/>
        </w:rPr>
        <w:t>III</w:t>
      </w:r>
      <w:r w:rsidRPr="007F3F58">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14:paraId="5C99E29C" w14:textId="77777777" w:rsidR="00855804" w:rsidRPr="007F3F58" w:rsidRDefault="00855804" w:rsidP="006D4DC7">
      <w:pPr>
        <w:autoSpaceDE w:val="0"/>
        <w:autoSpaceDN w:val="0"/>
        <w:adjustRightInd w:val="0"/>
        <w:spacing w:after="0" w:line="240" w:lineRule="auto"/>
        <w:ind w:left="567" w:right="567"/>
        <w:jc w:val="right"/>
        <w:rPr>
          <w:rFonts w:ascii="Palatino Linotype" w:hAnsi="Palatino Linotype" w:cs="Arial"/>
          <w:szCs w:val="24"/>
        </w:rPr>
      </w:pPr>
      <w:r w:rsidRPr="007F3F58">
        <w:rPr>
          <w:rFonts w:ascii="Palatino Linotype" w:hAnsi="Palatino Linotype" w:cs="Arial"/>
          <w:szCs w:val="24"/>
        </w:rPr>
        <w:t>(Énfasis añadido)</w:t>
      </w:r>
    </w:p>
    <w:p w14:paraId="16976393" w14:textId="77777777" w:rsidR="00855804" w:rsidRPr="007F3F58" w:rsidRDefault="00855804" w:rsidP="006D4DC7">
      <w:pPr>
        <w:autoSpaceDE w:val="0"/>
        <w:autoSpaceDN w:val="0"/>
        <w:adjustRightInd w:val="0"/>
        <w:spacing w:after="0" w:line="360" w:lineRule="auto"/>
        <w:jc w:val="both"/>
        <w:rPr>
          <w:rFonts w:ascii="Palatino Linotype" w:hAnsi="Palatino Linotype" w:cs="Arial"/>
          <w:sz w:val="24"/>
          <w:szCs w:val="24"/>
        </w:rPr>
      </w:pPr>
    </w:p>
    <w:p w14:paraId="48D3BD44" w14:textId="77777777" w:rsidR="00855804" w:rsidRPr="007F3F58" w:rsidRDefault="00855804" w:rsidP="006D4DC7">
      <w:pPr>
        <w:autoSpaceDE w:val="0"/>
        <w:autoSpaceDN w:val="0"/>
        <w:adjustRightInd w:val="0"/>
        <w:spacing w:after="0" w:line="360" w:lineRule="auto"/>
        <w:jc w:val="both"/>
        <w:rPr>
          <w:rFonts w:ascii="Palatino Linotype" w:hAnsi="Palatino Linotype" w:cs="Arial"/>
          <w:sz w:val="24"/>
          <w:szCs w:val="24"/>
        </w:rPr>
      </w:pPr>
      <w:r w:rsidRPr="007F3F58">
        <w:rPr>
          <w:rFonts w:ascii="Palatino Linotype" w:hAnsi="Palatino Linotype" w:cs="Arial"/>
          <w:sz w:val="24"/>
          <w:szCs w:val="24"/>
        </w:rPr>
        <w:lastRenderedPageBreak/>
        <w:t>Por otra parte, del contenido del artículo 1 de la Constitución Política de los Estados Unidos Mexicanos, se destaca lo siguiente:</w:t>
      </w:r>
    </w:p>
    <w:p w14:paraId="7E10C2C0" w14:textId="77777777" w:rsidR="00855804" w:rsidRPr="007F3F58" w:rsidRDefault="00855804" w:rsidP="006D4DC7">
      <w:pPr>
        <w:autoSpaceDE w:val="0"/>
        <w:autoSpaceDN w:val="0"/>
        <w:adjustRightInd w:val="0"/>
        <w:spacing w:after="0" w:line="360" w:lineRule="auto"/>
        <w:jc w:val="both"/>
        <w:rPr>
          <w:rFonts w:ascii="Palatino Linotype" w:hAnsi="Palatino Linotype" w:cs="Arial"/>
          <w:sz w:val="24"/>
          <w:szCs w:val="24"/>
        </w:rPr>
      </w:pPr>
    </w:p>
    <w:p w14:paraId="640C32EA" w14:textId="77777777" w:rsidR="00855804" w:rsidRPr="007F3F58" w:rsidRDefault="00855804" w:rsidP="006D4DC7">
      <w:pPr>
        <w:autoSpaceDE w:val="0"/>
        <w:autoSpaceDN w:val="0"/>
        <w:adjustRightInd w:val="0"/>
        <w:spacing w:after="0" w:line="240" w:lineRule="auto"/>
        <w:ind w:left="567" w:right="567"/>
        <w:jc w:val="both"/>
        <w:rPr>
          <w:rFonts w:ascii="Palatino Linotype" w:hAnsi="Palatino Linotype" w:cs="Arial"/>
          <w:i/>
          <w:szCs w:val="24"/>
        </w:rPr>
      </w:pPr>
      <w:r w:rsidRPr="007F3F58">
        <w:rPr>
          <w:rFonts w:ascii="Palatino Linotype" w:hAnsi="Palatino Linotype" w:cs="Arial"/>
          <w:i/>
          <w:szCs w:val="24"/>
        </w:rPr>
        <w:t>“</w:t>
      </w:r>
      <w:r w:rsidRPr="007F3F58">
        <w:rPr>
          <w:rFonts w:ascii="Palatino Linotype" w:hAnsi="Palatino Linotype" w:cs="Arial"/>
          <w:b/>
          <w:i/>
          <w:szCs w:val="24"/>
        </w:rPr>
        <w:t>Artículo 1o.</w:t>
      </w:r>
      <w:r w:rsidRPr="007F3F58">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430A1BE4" w14:textId="77777777" w:rsidR="00855804" w:rsidRPr="007F3F58" w:rsidRDefault="00855804" w:rsidP="006D4DC7">
      <w:pPr>
        <w:autoSpaceDE w:val="0"/>
        <w:autoSpaceDN w:val="0"/>
        <w:adjustRightInd w:val="0"/>
        <w:spacing w:after="0" w:line="240" w:lineRule="auto"/>
        <w:ind w:left="567" w:right="567"/>
        <w:jc w:val="both"/>
        <w:rPr>
          <w:rFonts w:ascii="Palatino Linotype" w:hAnsi="Palatino Linotype" w:cs="Arial"/>
          <w:i/>
          <w:szCs w:val="24"/>
        </w:rPr>
      </w:pPr>
      <w:r w:rsidRPr="007F3F58">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14:paraId="75DCCE58" w14:textId="77777777" w:rsidR="00855804" w:rsidRPr="007F3F58" w:rsidRDefault="00855804" w:rsidP="006D4DC7">
      <w:pPr>
        <w:autoSpaceDE w:val="0"/>
        <w:autoSpaceDN w:val="0"/>
        <w:adjustRightInd w:val="0"/>
        <w:spacing w:after="0" w:line="240" w:lineRule="auto"/>
        <w:ind w:left="567" w:right="567"/>
        <w:jc w:val="both"/>
        <w:rPr>
          <w:rFonts w:ascii="Palatino Linotype" w:hAnsi="Palatino Linotype" w:cs="Arial"/>
          <w:i/>
          <w:szCs w:val="24"/>
        </w:rPr>
      </w:pPr>
      <w:r w:rsidRPr="007F3F58">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2E501FA" w14:textId="77777777" w:rsidR="00855804" w:rsidRPr="007F3F58" w:rsidRDefault="00855804" w:rsidP="006D4DC7">
      <w:pPr>
        <w:autoSpaceDE w:val="0"/>
        <w:autoSpaceDN w:val="0"/>
        <w:adjustRightInd w:val="0"/>
        <w:spacing w:after="0" w:line="360" w:lineRule="auto"/>
        <w:jc w:val="both"/>
        <w:rPr>
          <w:rFonts w:ascii="Palatino Linotype" w:hAnsi="Palatino Linotype" w:cs="Arial"/>
          <w:sz w:val="24"/>
          <w:szCs w:val="24"/>
        </w:rPr>
      </w:pPr>
    </w:p>
    <w:p w14:paraId="16899EFA" w14:textId="77777777" w:rsidR="00855804" w:rsidRPr="007F3F58" w:rsidRDefault="00855804" w:rsidP="006D4DC7">
      <w:pPr>
        <w:autoSpaceDE w:val="0"/>
        <w:autoSpaceDN w:val="0"/>
        <w:adjustRightInd w:val="0"/>
        <w:spacing w:after="0" w:line="360" w:lineRule="auto"/>
        <w:jc w:val="both"/>
        <w:rPr>
          <w:rFonts w:ascii="Palatino Linotype" w:hAnsi="Palatino Linotype" w:cs="Arial"/>
          <w:sz w:val="24"/>
          <w:szCs w:val="24"/>
        </w:rPr>
      </w:pPr>
      <w:r w:rsidRPr="007F3F58">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8A4976A" w14:textId="77777777" w:rsidR="00855804" w:rsidRPr="007F3F58" w:rsidRDefault="00855804" w:rsidP="006D4DC7">
      <w:pPr>
        <w:autoSpaceDE w:val="0"/>
        <w:autoSpaceDN w:val="0"/>
        <w:adjustRightInd w:val="0"/>
        <w:spacing w:after="0" w:line="360" w:lineRule="auto"/>
        <w:jc w:val="both"/>
        <w:rPr>
          <w:rFonts w:ascii="Palatino Linotype" w:hAnsi="Palatino Linotype" w:cs="Arial"/>
          <w:sz w:val="24"/>
          <w:szCs w:val="24"/>
        </w:rPr>
      </w:pPr>
    </w:p>
    <w:p w14:paraId="1D5198FF" w14:textId="77777777" w:rsidR="00855804" w:rsidRPr="007F3F58" w:rsidRDefault="00855804" w:rsidP="006D4DC7">
      <w:pPr>
        <w:autoSpaceDE w:val="0"/>
        <w:autoSpaceDN w:val="0"/>
        <w:adjustRightInd w:val="0"/>
        <w:spacing w:after="0" w:line="360" w:lineRule="auto"/>
        <w:jc w:val="both"/>
        <w:rPr>
          <w:rFonts w:ascii="Palatino Linotype" w:hAnsi="Palatino Linotype" w:cs="Arial"/>
          <w:sz w:val="24"/>
          <w:szCs w:val="24"/>
        </w:rPr>
      </w:pPr>
      <w:r w:rsidRPr="007F3F58">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5E674028" w14:textId="77777777" w:rsidR="00855804" w:rsidRPr="007F3F58" w:rsidRDefault="00855804" w:rsidP="006D4DC7">
      <w:pPr>
        <w:autoSpaceDE w:val="0"/>
        <w:autoSpaceDN w:val="0"/>
        <w:adjustRightInd w:val="0"/>
        <w:spacing w:after="0" w:line="240" w:lineRule="auto"/>
        <w:ind w:left="567" w:right="567"/>
        <w:jc w:val="both"/>
        <w:rPr>
          <w:rFonts w:ascii="Palatino Linotype" w:hAnsi="Palatino Linotype" w:cs="Arial"/>
          <w:i/>
          <w:szCs w:val="24"/>
        </w:rPr>
      </w:pPr>
      <w:r w:rsidRPr="007F3F58">
        <w:rPr>
          <w:rFonts w:ascii="Palatino Linotype" w:hAnsi="Palatino Linotype" w:cs="Arial"/>
          <w:i/>
          <w:szCs w:val="24"/>
        </w:rPr>
        <w:lastRenderedPageBreak/>
        <w:t>“</w:t>
      </w:r>
      <w:r w:rsidRPr="007F3F58">
        <w:rPr>
          <w:rFonts w:ascii="Palatino Linotype" w:hAnsi="Palatino Linotype" w:cs="Arial"/>
          <w:b/>
          <w:i/>
          <w:szCs w:val="24"/>
        </w:rPr>
        <w:t>Acceso a información gubernamental. No debe condicionarse a que el solicitante acredite su personalidad, demuestre interés alguno o justifique su utilización.</w:t>
      </w:r>
      <w:r w:rsidRPr="007F3F58">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3A153059" w14:textId="77777777" w:rsidR="00855804" w:rsidRPr="007F3F58" w:rsidRDefault="00855804" w:rsidP="006D4DC7">
      <w:pPr>
        <w:autoSpaceDE w:val="0"/>
        <w:autoSpaceDN w:val="0"/>
        <w:adjustRightInd w:val="0"/>
        <w:spacing w:after="0" w:line="240" w:lineRule="auto"/>
        <w:ind w:left="567" w:right="567"/>
        <w:jc w:val="both"/>
        <w:rPr>
          <w:rFonts w:ascii="Palatino Linotype" w:hAnsi="Palatino Linotype" w:cs="Arial"/>
          <w:i/>
          <w:sz w:val="20"/>
          <w:szCs w:val="24"/>
        </w:rPr>
      </w:pPr>
      <w:r w:rsidRPr="007F3F58">
        <w:rPr>
          <w:rFonts w:ascii="Palatino Linotype" w:hAnsi="Palatino Linotype" w:cs="Arial"/>
          <w:i/>
          <w:sz w:val="20"/>
          <w:szCs w:val="24"/>
        </w:rPr>
        <w:t>Resoluciones</w:t>
      </w:r>
    </w:p>
    <w:p w14:paraId="59EC9CCC" w14:textId="77777777" w:rsidR="00855804" w:rsidRPr="007F3F58" w:rsidRDefault="00855804" w:rsidP="006D4DC7">
      <w:pPr>
        <w:autoSpaceDE w:val="0"/>
        <w:autoSpaceDN w:val="0"/>
        <w:adjustRightInd w:val="0"/>
        <w:spacing w:after="0" w:line="240" w:lineRule="auto"/>
        <w:ind w:left="567" w:right="567"/>
        <w:jc w:val="both"/>
        <w:rPr>
          <w:rFonts w:ascii="Palatino Linotype" w:hAnsi="Palatino Linotype" w:cs="Arial"/>
          <w:i/>
          <w:sz w:val="20"/>
          <w:szCs w:val="24"/>
        </w:rPr>
      </w:pPr>
      <w:r w:rsidRPr="007F3F58">
        <w:rPr>
          <w:rFonts w:ascii="Palatino Linotype" w:hAnsi="Palatino Linotype" w:cs="Arial"/>
          <w:i/>
          <w:sz w:val="20"/>
          <w:szCs w:val="24"/>
        </w:rPr>
        <w:t>• RDA 5275/13. Interpuesto en contra de la Secretaría de la Defensa Nacional. Comisionado Ponente Ángel Trinidad Zaldívar.</w:t>
      </w:r>
    </w:p>
    <w:p w14:paraId="65482F79" w14:textId="77777777" w:rsidR="00855804" w:rsidRPr="007F3F58" w:rsidRDefault="00855804" w:rsidP="006D4DC7">
      <w:pPr>
        <w:autoSpaceDE w:val="0"/>
        <w:autoSpaceDN w:val="0"/>
        <w:adjustRightInd w:val="0"/>
        <w:spacing w:after="0" w:line="240" w:lineRule="auto"/>
        <w:ind w:left="567" w:right="567"/>
        <w:jc w:val="both"/>
        <w:rPr>
          <w:rFonts w:ascii="Palatino Linotype" w:hAnsi="Palatino Linotype" w:cs="Arial"/>
          <w:i/>
          <w:sz w:val="20"/>
          <w:szCs w:val="24"/>
        </w:rPr>
      </w:pPr>
      <w:r w:rsidRPr="007F3F58">
        <w:rPr>
          <w:rFonts w:ascii="Palatino Linotype" w:hAnsi="Palatino Linotype" w:cs="Arial"/>
          <w:i/>
          <w:sz w:val="20"/>
          <w:szCs w:val="24"/>
        </w:rPr>
        <w:t>• RDA 2937/13. Interpuesto en contra de LICONSA, S.A. de C.V. Comisionado. Ponente Gerardo Laveaga Rendón.</w:t>
      </w:r>
    </w:p>
    <w:p w14:paraId="1D522E58" w14:textId="77777777" w:rsidR="00855804" w:rsidRPr="007F3F58" w:rsidRDefault="00855804" w:rsidP="006D4DC7">
      <w:pPr>
        <w:autoSpaceDE w:val="0"/>
        <w:autoSpaceDN w:val="0"/>
        <w:adjustRightInd w:val="0"/>
        <w:spacing w:after="0" w:line="240" w:lineRule="auto"/>
        <w:ind w:left="567" w:right="567"/>
        <w:jc w:val="both"/>
        <w:rPr>
          <w:rFonts w:ascii="Palatino Linotype" w:hAnsi="Palatino Linotype" w:cs="Arial"/>
          <w:i/>
          <w:sz w:val="20"/>
          <w:szCs w:val="24"/>
        </w:rPr>
      </w:pPr>
      <w:r w:rsidRPr="007F3F58">
        <w:rPr>
          <w:rFonts w:ascii="Palatino Linotype" w:hAnsi="Palatino Linotype" w:cs="Arial"/>
          <w:i/>
          <w:sz w:val="20"/>
          <w:szCs w:val="24"/>
        </w:rPr>
        <w:t>• RDA 3609/12. Interpuesto en contra de la Secretaría de Educación Pública. Comisionada Ponente Sigrid Arzt Colunga.</w:t>
      </w:r>
    </w:p>
    <w:p w14:paraId="74C8A355" w14:textId="77777777" w:rsidR="00855804" w:rsidRPr="007F3F58" w:rsidRDefault="00855804" w:rsidP="006D4DC7">
      <w:pPr>
        <w:autoSpaceDE w:val="0"/>
        <w:autoSpaceDN w:val="0"/>
        <w:adjustRightInd w:val="0"/>
        <w:spacing w:after="0" w:line="240" w:lineRule="auto"/>
        <w:ind w:left="567" w:right="567"/>
        <w:jc w:val="both"/>
        <w:rPr>
          <w:rFonts w:ascii="Palatino Linotype" w:hAnsi="Palatino Linotype" w:cs="Arial"/>
          <w:i/>
          <w:sz w:val="20"/>
          <w:szCs w:val="24"/>
        </w:rPr>
      </w:pPr>
      <w:r w:rsidRPr="007F3F58">
        <w:rPr>
          <w:rFonts w:ascii="Palatino Linotype" w:hAnsi="Palatino Linotype" w:cs="Arial"/>
          <w:i/>
          <w:sz w:val="20"/>
          <w:szCs w:val="24"/>
        </w:rPr>
        <w:t>• RDA 3361/12. Interpuesto en contra del Servicio de Administración Tributaria. Comisionada Ponente María Elena Pérez-Jaén Zermeño.</w:t>
      </w:r>
    </w:p>
    <w:p w14:paraId="502EEB04" w14:textId="77777777" w:rsidR="00855804" w:rsidRPr="007F3F58" w:rsidRDefault="00855804" w:rsidP="006D4DC7">
      <w:pPr>
        <w:autoSpaceDE w:val="0"/>
        <w:autoSpaceDN w:val="0"/>
        <w:adjustRightInd w:val="0"/>
        <w:spacing w:after="0" w:line="240" w:lineRule="auto"/>
        <w:ind w:left="567" w:right="567"/>
        <w:jc w:val="both"/>
        <w:rPr>
          <w:rFonts w:ascii="Palatino Linotype" w:hAnsi="Palatino Linotype" w:cs="Arial"/>
          <w:i/>
          <w:sz w:val="20"/>
          <w:szCs w:val="24"/>
        </w:rPr>
      </w:pPr>
      <w:r w:rsidRPr="007F3F58">
        <w:rPr>
          <w:rFonts w:ascii="Palatino Linotype" w:hAnsi="Palatino Linotype" w:cs="Arial"/>
          <w:i/>
          <w:sz w:val="20"/>
          <w:szCs w:val="24"/>
        </w:rPr>
        <w:t>• RDA 0563/12. Interpuesto en contra de la Secretaría de la Función Pública. Comisionada Ponente Jacqueline Peschard Mariscal.”</w:t>
      </w:r>
    </w:p>
    <w:p w14:paraId="32FACB1A" w14:textId="77777777" w:rsidR="00855804" w:rsidRPr="007F3F58" w:rsidRDefault="00855804" w:rsidP="006D4DC7">
      <w:pPr>
        <w:autoSpaceDE w:val="0"/>
        <w:autoSpaceDN w:val="0"/>
        <w:adjustRightInd w:val="0"/>
        <w:spacing w:after="0" w:line="360" w:lineRule="auto"/>
        <w:jc w:val="both"/>
        <w:rPr>
          <w:rFonts w:ascii="Palatino Linotype" w:hAnsi="Palatino Linotype" w:cs="Arial"/>
          <w:sz w:val="24"/>
          <w:szCs w:val="24"/>
        </w:rPr>
      </w:pPr>
    </w:p>
    <w:p w14:paraId="5A4E6555" w14:textId="77777777" w:rsidR="00855804" w:rsidRPr="007F3F58" w:rsidRDefault="00855804" w:rsidP="006D4DC7">
      <w:pPr>
        <w:autoSpaceDE w:val="0"/>
        <w:autoSpaceDN w:val="0"/>
        <w:adjustRightInd w:val="0"/>
        <w:spacing w:after="0" w:line="360" w:lineRule="auto"/>
        <w:jc w:val="both"/>
        <w:rPr>
          <w:rFonts w:ascii="Palatino Linotype" w:hAnsi="Palatino Linotype" w:cs="Arial"/>
          <w:sz w:val="24"/>
          <w:szCs w:val="24"/>
        </w:rPr>
      </w:pPr>
      <w:r w:rsidRPr="007F3F58">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7F3F58">
        <w:rPr>
          <w:rFonts w:ascii="Palatino Linotype" w:hAnsi="Palatino Linotype" w:cs="Arial"/>
          <w:b/>
          <w:sz w:val="24"/>
          <w:szCs w:val="24"/>
        </w:rPr>
        <w:t>Recurrente</w:t>
      </w:r>
      <w:r w:rsidRPr="007F3F58">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14:paraId="0C925343" w14:textId="77777777" w:rsidR="00855804" w:rsidRPr="007F3F58" w:rsidRDefault="00855804" w:rsidP="006D4DC7">
      <w:pPr>
        <w:autoSpaceDE w:val="0"/>
        <w:autoSpaceDN w:val="0"/>
        <w:adjustRightInd w:val="0"/>
        <w:spacing w:after="0" w:line="360" w:lineRule="auto"/>
        <w:jc w:val="both"/>
        <w:rPr>
          <w:rFonts w:ascii="Palatino Linotype" w:hAnsi="Palatino Linotype" w:cs="Arial"/>
          <w:sz w:val="24"/>
          <w:szCs w:val="24"/>
        </w:rPr>
      </w:pPr>
    </w:p>
    <w:p w14:paraId="6490DB99" w14:textId="77777777" w:rsidR="00855804" w:rsidRPr="007F3F58" w:rsidRDefault="00855804" w:rsidP="006D4DC7">
      <w:pPr>
        <w:autoSpaceDE w:val="0"/>
        <w:autoSpaceDN w:val="0"/>
        <w:adjustRightInd w:val="0"/>
        <w:spacing w:after="0" w:line="360" w:lineRule="auto"/>
        <w:jc w:val="both"/>
        <w:rPr>
          <w:rFonts w:ascii="Palatino Linotype" w:hAnsi="Palatino Linotype" w:cs="Arial"/>
          <w:sz w:val="24"/>
          <w:szCs w:val="24"/>
        </w:rPr>
      </w:pPr>
      <w:r w:rsidRPr="007F3F58">
        <w:rPr>
          <w:rFonts w:ascii="Palatino Linotype" w:hAnsi="Palatino Linotype" w:cs="Arial"/>
          <w:sz w:val="24"/>
          <w:szCs w:val="24"/>
        </w:rPr>
        <w:t xml:space="preserve">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w:t>
      </w:r>
      <w:r w:rsidRPr="007F3F58">
        <w:rPr>
          <w:rFonts w:ascii="Palatino Linotype" w:hAnsi="Palatino Linotype" w:cs="Arial"/>
          <w:sz w:val="24"/>
          <w:szCs w:val="24"/>
        </w:rPr>
        <w:lastRenderedPageBreak/>
        <w:t>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24456782" w14:textId="77777777" w:rsidR="00855804" w:rsidRPr="007F3F58" w:rsidRDefault="00855804" w:rsidP="006D4DC7">
      <w:pPr>
        <w:autoSpaceDE w:val="0"/>
        <w:autoSpaceDN w:val="0"/>
        <w:adjustRightInd w:val="0"/>
        <w:spacing w:after="0" w:line="360" w:lineRule="auto"/>
        <w:jc w:val="both"/>
        <w:rPr>
          <w:rFonts w:ascii="Palatino Linotype" w:hAnsi="Palatino Linotype" w:cs="Arial"/>
          <w:sz w:val="24"/>
          <w:szCs w:val="24"/>
        </w:rPr>
      </w:pPr>
    </w:p>
    <w:p w14:paraId="15A0A16C" w14:textId="77777777" w:rsidR="00855804" w:rsidRPr="007F3F58" w:rsidRDefault="00855804" w:rsidP="006D4DC7">
      <w:pPr>
        <w:autoSpaceDE w:val="0"/>
        <w:autoSpaceDN w:val="0"/>
        <w:adjustRightInd w:val="0"/>
        <w:spacing w:after="0" w:line="360" w:lineRule="auto"/>
        <w:jc w:val="both"/>
        <w:rPr>
          <w:rFonts w:ascii="Palatino Linotype" w:hAnsi="Palatino Linotype" w:cs="Arial"/>
          <w:sz w:val="24"/>
          <w:szCs w:val="24"/>
        </w:rPr>
      </w:pPr>
      <w:r w:rsidRPr="007F3F58">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14:paraId="4E5D72BE" w14:textId="77777777" w:rsidR="00855804" w:rsidRPr="007F3F58" w:rsidRDefault="00855804" w:rsidP="006D4DC7">
      <w:pPr>
        <w:autoSpaceDE w:val="0"/>
        <w:autoSpaceDN w:val="0"/>
        <w:adjustRightInd w:val="0"/>
        <w:spacing w:after="0" w:line="360" w:lineRule="auto"/>
        <w:jc w:val="both"/>
        <w:rPr>
          <w:rFonts w:ascii="Palatino Linotype" w:hAnsi="Palatino Linotype" w:cs="Arial"/>
          <w:sz w:val="24"/>
          <w:szCs w:val="24"/>
        </w:rPr>
      </w:pPr>
    </w:p>
    <w:p w14:paraId="7207B9F0" w14:textId="77777777" w:rsidR="00855804" w:rsidRPr="007F3F58" w:rsidRDefault="00855804" w:rsidP="006D4DC7">
      <w:pPr>
        <w:autoSpaceDE w:val="0"/>
        <w:autoSpaceDN w:val="0"/>
        <w:adjustRightInd w:val="0"/>
        <w:spacing w:after="0" w:line="360" w:lineRule="auto"/>
        <w:jc w:val="both"/>
        <w:rPr>
          <w:rFonts w:ascii="Palatino Linotype" w:hAnsi="Palatino Linotype" w:cs="Arial"/>
          <w:sz w:val="24"/>
          <w:szCs w:val="24"/>
        </w:rPr>
      </w:pPr>
      <w:r w:rsidRPr="007F3F58">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14:paraId="2D752101" w14:textId="77777777" w:rsidR="00855804" w:rsidRPr="007F3F58" w:rsidRDefault="00855804" w:rsidP="006D4DC7">
      <w:pPr>
        <w:autoSpaceDE w:val="0"/>
        <w:autoSpaceDN w:val="0"/>
        <w:adjustRightInd w:val="0"/>
        <w:spacing w:after="0" w:line="360" w:lineRule="auto"/>
        <w:jc w:val="both"/>
        <w:rPr>
          <w:rFonts w:ascii="Palatino Linotype" w:hAnsi="Palatino Linotype" w:cs="Arial"/>
          <w:sz w:val="24"/>
          <w:szCs w:val="24"/>
        </w:rPr>
      </w:pPr>
    </w:p>
    <w:p w14:paraId="017FDDBD" w14:textId="77777777" w:rsidR="00855804" w:rsidRPr="007F3F58" w:rsidRDefault="00855804" w:rsidP="006D4DC7">
      <w:pPr>
        <w:autoSpaceDE w:val="0"/>
        <w:autoSpaceDN w:val="0"/>
        <w:adjustRightInd w:val="0"/>
        <w:spacing w:after="0" w:line="360" w:lineRule="auto"/>
        <w:jc w:val="both"/>
        <w:rPr>
          <w:rFonts w:ascii="Palatino Linotype" w:hAnsi="Palatino Linotype" w:cs="Arial"/>
          <w:sz w:val="24"/>
          <w:szCs w:val="24"/>
        </w:rPr>
      </w:pPr>
    </w:p>
    <w:p w14:paraId="216A3BE2" w14:textId="77777777" w:rsidR="004970AA" w:rsidRPr="007F3F58" w:rsidRDefault="004970AA" w:rsidP="006D4DC7">
      <w:pPr>
        <w:spacing w:after="0" w:line="360" w:lineRule="auto"/>
        <w:jc w:val="both"/>
        <w:rPr>
          <w:rFonts w:ascii="Palatino Linotype" w:eastAsiaTheme="minorEastAsia" w:hAnsi="Palatino Linotype" w:cs="Arial"/>
          <w:b/>
          <w:sz w:val="28"/>
          <w:szCs w:val="28"/>
          <w:lang w:val="es-ES_tradnl" w:eastAsia="es-ES"/>
        </w:rPr>
      </w:pPr>
      <w:r w:rsidRPr="007F3F58">
        <w:rPr>
          <w:rFonts w:ascii="Palatino Linotype" w:eastAsiaTheme="minorEastAsia" w:hAnsi="Palatino Linotype" w:cs="Arial"/>
          <w:b/>
          <w:sz w:val="28"/>
          <w:szCs w:val="28"/>
          <w:lang w:val="es-ES_tradnl" w:eastAsia="es-ES"/>
        </w:rPr>
        <w:lastRenderedPageBreak/>
        <w:t>TERCERO. Del estudio de las causas de improcedencia y sobreseimiento.</w:t>
      </w:r>
    </w:p>
    <w:p w14:paraId="038804A1" w14:textId="77777777" w:rsidR="004970AA" w:rsidRPr="007F3F58" w:rsidRDefault="004970AA" w:rsidP="006D4DC7">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7F3F58">
        <w:rPr>
          <w:rFonts w:ascii="Palatino Linotype" w:eastAsiaTheme="minorEastAsia" w:hAnsi="Palatino Linotype" w:cs="Arial"/>
          <w:sz w:val="24"/>
          <w:szCs w:val="24"/>
          <w:lang w:val="es-ES_tradnl" w:eastAsia="es-ES"/>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42643F5" w14:textId="77777777" w:rsidR="004970AA" w:rsidRPr="007F3F58" w:rsidRDefault="004970AA" w:rsidP="006D4DC7">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14:paraId="1B09D753" w14:textId="77777777" w:rsidR="004970AA" w:rsidRPr="007F3F58" w:rsidRDefault="004970AA" w:rsidP="006D4DC7">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7F3F58">
        <w:rPr>
          <w:rFonts w:ascii="Palatino Linotype" w:eastAsiaTheme="minorEastAsia" w:hAnsi="Palatino Linotype" w:cs="Arial"/>
          <w:sz w:val="24"/>
          <w:szCs w:val="24"/>
          <w:lang w:val="es-ES_tradnl" w:eastAsia="es-ES"/>
        </w:rPr>
        <w:t>Correlativo a ello, como lo establece el artículo 62 de la Ley de Amparo, Reglamentaria de los Artículos 103 y 107 de la Constitución Política de los Estados Unidos Mexicanos, las causas de improcedencia se analizarán de oficio, lo aleguen o no las partes, por ser una cuestión de orden público y estudio preferente; además, con base en la jurisprudencia por reiteración con número de registro digital 222780, de rubro y texto:</w:t>
      </w:r>
    </w:p>
    <w:p w14:paraId="639647A8" w14:textId="77777777" w:rsidR="004970AA" w:rsidRPr="007F3F58" w:rsidRDefault="004970AA" w:rsidP="006D4DC7">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14:paraId="1747D894" w14:textId="77777777" w:rsidR="004970AA" w:rsidRPr="007F3F58" w:rsidRDefault="004970AA" w:rsidP="006D4DC7">
      <w:pPr>
        <w:autoSpaceDE w:val="0"/>
        <w:autoSpaceDN w:val="0"/>
        <w:adjustRightInd w:val="0"/>
        <w:spacing w:after="0" w:line="240" w:lineRule="auto"/>
        <w:ind w:left="567" w:right="567"/>
        <w:contextualSpacing/>
        <w:jc w:val="both"/>
        <w:rPr>
          <w:rFonts w:ascii="Palatino Linotype" w:eastAsiaTheme="minorEastAsia" w:hAnsi="Palatino Linotype" w:cs="Arial"/>
          <w:i/>
          <w:szCs w:val="24"/>
          <w:lang w:val="es-ES_tradnl" w:eastAsia="es-ES"/>
        </w:rPr>
      </w:pPr>
      <w:r w:rsidRPr="007F3F58">
        <w:rPr>
          <w:rFonts w:ascii="Palatino Linotype" w:eastAsiaTheme="minorEastAsia" w:hAnsi="Palatino Linotype" w:cs="Arial"/>
          <w:i/>
          <w:szCs w:val="24"/>
          <w:lang w:val="es-ES_tradnl" w:eastAsia="es-ES"/>
        </w:rPr>
        <w:t>“</w:t>
      </w:r>
      <w:r w:rsidRPr="007F3F58">
        <w:rPr>
          <w:rFonts w:ascii="Palatino Linotype" w:eastAsiaTheme="minorEastAsia" w:hAnsi="Palatino Linotype" w:cs="Arial"/>
          <w:b/>
          <w:i/>
          <w:szCs w:val="24"/>
          <w:lang w:val="es-ES_tradnl" w:eastAsia="es-ES"/>
        </w:rPr>
        <w:t>IMPROCEDENCIA, CAUSALES DE. EN EL JUICIO DE AMPARO.</w:t>
      </w:r>
      <w:r w:rsidRPr="007F3F58">
        <w:rPr>
          <w:rFonts w:ascii="Palatino Linotype" w:eastAsiaTheme="minorEastAsia" w:hAnsi="Palatino Linotype" w:cs="Arial"/>
          <w:i/>
          <w:szCs w:val="24"/>
          <w:lang w:val="es-ES_tradnl" w:eastAsia="es-ES"/>
        </w:rPr>
        <w:t xml:space="preserve"> Las causales de improcedencia del juicio de amparo, por ser de orden público deben estudiarse previamente, lo aleguen o no las partes, cualquiera que sea la instancia”.</w:t>
      </w:r>
    </w:p>
    <w:p w14:paraId="3A4C6E26" w14:textId="77777777" w:rsidR="004970AA" w:rsidRPr="007F3F58" w:rsidRDefault="004970AA" w:rsidP="006D4DC7">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14:paraId="212A6D1E" w14:textId="77777777" w:rsidR="004970AA" w:rsidRPr="007F3F58" w:rsidRDefault="004970AA" w:rsidP="006D4DC7">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7F3F58">
        <w:rPr>
          <w:rFonts w:ascii="Palatino Linotype" w:eastAsiaTheme="minorEastAsia" w:hAnsi="Palatino Linotype" w:cs="Arial"/>
          <w:sz w:val="24"/>
          <w:szCs w:val="24"/>
          <w:lang w:val="es-ES_tradnl" w:eastAsia="es-ES"/>
        </w:rPr>
        <w:t xml:space="preserve">Siendo una facultad legal entrar al estudio de las causas de improcedencia que hagan valer las partes o que se adviertan de oficio por este Resolutor; presupuestos procesales de inicio o trámite de un proceso que dotan de seguridad jurídica las resoluciones emitidas por este órgano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w:t>
      </w:r>
      <w:r w:rsidRPr="007F3F58">
        <w:rPr>
          <w:rFonts w:ascii="Palatino Linotype" w:eastAsiaTheme="minorEastAsia" w:hAnsi="Palatino Linotype" w:cs="Arial"/>
          <w:sz w:val="24"/>
          <w:szCs w:val="24"/>
          <w:lang w:val="es-ES_tradnl" w:eastAsia="es-ES"/>
        </w:rPr>
        <w:lastRenderedPageBreak/>
        <w:t>causales de improcedencia que no son incompatibles con el derecho de acceso a la justicia, ya que éste no se coarta por regular causas de improcedencia y sobreseimiento con tales fines</w:t>
      </w:r>
      <w:r w:rsidRPr="007F3F58">
        <w:rPr>
          <w:rFonts w:ascii="Palatino Linotype" w:eastAsiaTheme="minorEastAsia" w:hAnsi="Palatino Linotype" w:cs="Arial"/>
          <w:sz w:val="24"/>
          <w:szCs w:val="24"/>
          <w:vertAlign w:val="superscript"/>
          <w:lang w:val="es-ES_tradnl" w:eastAsia="es-ES"/>
        </w:rPr>
        <w:footnoteReference w:id="1"/>
      </w:r>
      <w:r w:rsidRPr="007F3F58">
        <w:rPr>
          <w:rFonts w:ascii="Palatino Linotype" w:eastAsiaTheme="minorEastAsia" w:hAnsi="Palatino Linotype" w:cs="Arial"/>
          <w:sz w:val="24"/>
          <w:szCs w:val="24"/>
          <w:lang w:val="es-ES_tradnl" w:eastAsia="es-ES"/>
        </w:rPr>
        <w:t>.</w:t>
      </w:r>
    </w:p>
    <w:p w14:paraId="73A8CC0C" w14:textId="77777777" w:rsidR="004970AA" w:rsidRPr="007F3F58" w:rsidRDefault="004970AA" w:rsidP="006D4DC7">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14:paraId="2DA8D262" w14:textId="77777777" w:rsidR="004970AA" w:rsidRPr="007F3F58" w:rsidRDefault="004970AA" w:rsidP="006D4DC7">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r w:rsidRPr="007F3F58">
        <w:rPr>
          <w:rFonts w:ascii="Palatino Linotype" w:eastAsiaTheme="minorEastAsia" w:hAnsi="Palatino Linotype" w:cs="Arial"/>
          <w:sz w:val="24"/>
          <w:szCs w:val="24"/>
          <w:lang w:val="es-ES_tradnl" w:eastAsia="es-ES"/>
        </w:rPr>
        <w:t xml:space="preserve">En primer término es necesario hacer alusión a la solicitud de información ya que de ella deriva por un lado al procedimiento de acceso a la información ante el </w:t>
      </w:r>
      <w:r w:rsidRPr="007F3F58">
        <w:rPr>
          <w:rFonts w:ascii="Palatino Linotype" w:eastAsiaTheme="minorEastAsia" w:hAnsi="Palatino Linotype" w:cs="Arial"/>
          <w:b/>
          <w:sz w:val="24"/>
          <w:szCs w:val="24"/>
          <w:lang w:val="es-ES_tradnl" w:eastAsia="es-ES"/>
        </w:rPr>
        <w:t>Sujeto Obligado</w:t>
      </w:r>
      <w:r w:rsidRPr="007F3F58">
        <w:rPr>
          <w:rFonts w:ascii="Palatino Linotype" w:eastAsiaTheme="minorEastAsia" w:hAnsi="Palatino Linotype" w:cs="Arial"/>
          <w:sz w:val="24"/>
          <w:szCs w:val="24"/>
          <w:lang w:val="es-ES_tradnl" w:eastAsia="es-ES"/>
        </w:rPr>
        <w:t xml:space="preserve">, y por otro lado la materia sobre la que versara el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w:t>
      </w:r>
    </w:p>
    <w:p w14:paraId="409BD457" w14:textId="77777777" w:rsidR="004970AA" w:rsidRPr="007F3F58" w:rsidRDefault="004970AA" w:rsidP="006D4DC7">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p>
    <w:p w14:paraId="352DE62C" w14:textId="77777777" w:rsidR="004970AA" w:rsidRPr="007F3F58" w:rsidRDefault="004970AA" w:rsidP="006D4DC7">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r w:rsidRPr="007F3F58">
        <w:rPr>
          <w:rFonts w:ascii="Palatino Linotype" w:eastAsiaTheme="minorEastAsia" w:hAnsi="Palatino Linotype" w:cs="Arial"/>
          <w:sz w:val="24"/>
          <w:szCs w:val="24"/>
          <w:lang w:val="es-ES_tradnl" w:eastAsia="es-ES"/>
        </w:rPr>
        <w:t xml:space="preserve">No podemos establecer una materia o un tema como objeto de derecho de acceso a la información, si de la solicitud no se entiende o no se precisan temas o materias objetivas; por ello es de notoria importancia el trabajo de interpretación que se le dé a </w:t>
      </w:r>
      <w:r w:rsidRPr="007F3F58">
        <w:rPr>
          <w:rFonts w:ascii="Palatino Linotype" w:eastAsiaTheme="minorEastAsia" w:hAnsi="Palatino Linotype" w:cs="Arial"/>
          <w:sz w:val="24"/>
          <w:szCs w:val="24"/>
          <w:lang w:val="es-ES_tradnl" w:eastAsia="es-ES"/>
        </w:rPr>
        <w:lastRenderedPageBreak/>
        <w:t xml:space="preserve">una solicitud de información, ya que el </w:t>
      </w:r>
      <w:r w:rsidRPr="007F3F58">
        <w:rPr>
          <w:rFonts w:ascii="Palatino Linotype" w:eastAsiaTheme="minorEastAsia" w:hAnsi="Palatino Linotype" w:cs="Arial"/>
          <w:b/>
          <w:sz w:val="24"/>
          <w:szCs w:val="24"/>
          <w:lang w:val="es-ES_tradnl" w:eastAsia="es-ES"/>
        </w:rPr>
        <w:t>Sujeto Obligado</w:t>
      </w:r>
      <w:r w:rsidRPr="007F3F58">
        <w:rPr>
          <w:rFonts w:ascii="Palatino Linotype" w:eastAsiaTheme="minorEastAsia" w:hAnsi="Palatino Linotype" w:cs="Arial"/>
          <w:sz w:val="24"/>
          <w:szCs w:val="24"/>
          <w:lang w:val="es-ES_tradnl" w:eastAsia="es-ES"/>
        </w:rPr>
        <w:t xml:space="preserve"> puede considerar una circunstancia en particular diversa a la que el particular objetivamente requiere.</w:t>
      </w:r>
    </w:p>
    <w:p w14:paraId="3CE3F449" w14:textId="77777777" w:rsidR="004970AA" w:rsidRPr="007F3F58" w:rsidRDefault="004970AA" w:rsidP="006D4DC7">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p>
    <w:p w14:paraId="101F673E" w14:textId="77777777" w:rsidR="004970AA" w:rsidRPr="007F3F58" w:rsidRDefault="004970AA" w:rsidP="006D4DC7">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r w:rsidRPr="007F3F58">
        <w:rPr>
          <w:rFonts w:ascii="Palatino Linotype" w:eastAsiaTheme="minorEastAsia" w:hAnsi="Palatino Linotype" w:cs="Arial"/>
          <w:sz w:val="24"/>
          <w:szCs w:val="24"/>
          <w:lang w:val="es-ES_tradnl" w:eastAsia="es-ES"/>
        </w:rPr>
        <w:t xml:space="preserve">Ya que el planteamiento del problema es de toral importancia, a efecto de determinar la intención o voluntad del </w:t>
      </w:r>
      <w:r w:rsidRPr="007F3F58">
        <w:rPr>
          <w:rFonts w:ascii="Palatino Linotype" w:eastAsiaTheme="minorEastAsia" w:hAnsi="Palatino Linotype" w:cs="Arial"/>
          <w:b/>
          <w:sz w:val="24"/>
          <w:szCs w:val="24"/>
          <w:lang w:val="es-ES_tradnl" w:eastAsia="es-ES"/>
        </w:rPr>
        <w:t>Recurrente</w:t>
      </w:r>
      <w:r w:rsidRPr="007F3F58">
        <w:rPr>
          <w:rFonts w:ascii="Palatino Linotype" w:eastAsiaTheme="minorEastAsia" w:hAnsi="Palatino Linotype" w:cs="Arial"/>
          <w:sz w:val="24"/>
          <w:szCs w:val="24"/>
          <w:lang w:val="es-ES_tradnl" w:eastAsia="es-ES"/>
        </w:rPr>
        <w:t xml:space="preserve"> a la luz de la interpretación de la solicitud de información, y que puede generar de forma objetiva y material el </w:t>
      </w:r>
      <w:r w:rsidRPr="007F3F58">
        <w:rPr>
          <w:rFonts w:ascii="Palatino Linotype" w:eastAsiaTheme="minorEastAsia" w:hAnsi="Palatino Linotype" w:cs="Arial"/>
          <w:b/>
          <w:sz w:val="24"/>
          <w:szCs w:val="24"/>
          <w:lang w:val="es-ES_tradnl" w:eastAsia="es-ES"/>
        </w:rPr>
        <w:t>Sujeto Obligado</w:t>
      </w:r>
      <w:r w:rsidRPr="007F3F58">
        <w:rPr>
          <w:rFonts w:ascii="Palatino Linotype" w:eastAsiaTheme="minorEastAsia" w:hAnsi="Palatino Linotype" w:cs="Arial"/>
          <w:sz w:val="24"/>
          <w:szCs w:val="24"/>
          <w:lang w:val="es-ES_tradnl" w:eastAsia="es-ES"/>
        </w:rPr>
        <w:t xml:space="preserve"> que se relacione con esa intención, respecto del presente asunto se realiza a continuación.</w:t>
      </w:r>
    </w:p>
    <w:p w14:paraId="1FC87D62" w14:textId="77777777" w:rsidR="00A10247" w:rsidRPr="007F3F58" w:rsidRDefault="00A10247" w:rsidP="006D4DC7">
      <w:pPr>
        <w:spacing w:after="0" w:line="360" w:lineRule="auto"/>
        <w:jc w:val="both"/>
        <w:rPr>
          <w:rFonts w:ascii="Palatino Linotype" w:eastAsia="Times New Roman" w:hAnsi="Palatino Linotype" w:cs="Arial"/>
          <w:sz w:val="24"/>
          <w:szCs w:val="24"/>
          <w:lang w:val="es-ES" w:eastAsia="es-ES"/>
        </w:rPr>
      </w:pPr>
    </w:p>
    <w:p w14:paraId="697ED37E" w14:textId="77777777" w:rsidR="00A10247" w:rsidRPr="007F3F58" w:rsidRDefault="00A10247" w:rsidP="006D4DC7">
      <w:pPr>
        <w:spacing w:after="0" w:line="360" w:lineRule="auto"/>
        <w:jc w:val="both"/>
        <w:rPr>
          <w:rFonts w:ascii="Palatino Linotype" w:eastAsia="Times New Roman" w:hAnsi="Palatino Linotype" w:cs="Arial"/>
          <w:sz w:val="24"/>
          <w:szCs w:val="24"/>
          <w:lang w:val="es-ES" w:eastAsia="es-ES"/>
        </w:rPr>
      </w:pPr>
      <w:r w:rsidRPr="007F3F58">
        <w:rPr>
          <w:rFonts w:ascii="Palatino Linotype" w:eastAsia="Times New Roman" w:hAnsi="Palatino Linotype" w:cs="Arial"/>
          <w:sz w:val="24"/>
          <w:szCs w:val="24"/>
          <w:lang w:val="es-ES" w:eastAsia="es-ES"/>
        </w:rPr>
        <w:t xml:space="preserve">Atentos a lo anterior, de conformidad con la redacción de la solicitud de información, podemos concluir que, objetivamente </w:t>
      </w:r>
      <w:r w:rsidR="00855804" w:rsidRPr="007F3F58">
        <w:rPr>
          <w:rFonts w:ascii="Palatino Linotype" w:eastAsia="Times New Roman" w:hAnsi="Palatino Linotype" w:cs="Arial"/>
          <w:sz w:val="24"/>
          <w:szCs w:val="24"/>
          <w:lang w:val="es-ES" w:eastAsia="es-ES"/>
        </w:rPr>
        <w:t>la parte</w:t>
      </w:r>
      <w:r w:rsidRPr="007F3F58">
        <w:rPr>
          <w:rFonts w:ascii="Palatino Linotype" w:eastAsia="Times New Roman" w:hAnsi="Palatino Linotype" w:cs="Arial"/>
          <w:sz w:val="24"/>
          <w:szCs w:val="24"/>
          <w:lang w:val="es-ES" w:eastAsia="es-ES"/>
        </w:rPr>
        <w:t xml:space="preserve"> </w:t>
      </w:r>
      <w:r w:rsidRPr="007F3F58">
        <w:rPr>
          <w:rFonts w:ascii="Palatino Linotype" w:eastAsia="Times New Roman" w:hAnsi="Palatino Linotype" w:cs="Arial"/>
          <w:b/>
          <w:sz w:val="24"/>
          <w:szCs w:val="24"/>
          <w:lang w:val="es-ES" w:eastAsia="es-ES"/>
        </w:rPr>
        <w:t>Recurrente</w:t>
      </w:r>
      <w:r w:rsidR="00855804" w:rsidRPr="007F3F58">
        <w:rPr>
          <w:rFonts w:ascii="Palatino Linotype" w:eastAsia="Times New Roman" w:hAnsi="Palatino Linotype" w:cs="Arial"/>
          <w:sz w:val="24"/>
          <w:szCs w:val="24"/>
          <w:lang w:val="es-ES" w:eastAsia="es-ES"/>
        </w:rPr>
        <w:t xml:space="preserve"> peticiona</w:t>
      </w:r>
      <w:r w:rsidRPr="007F3F58">
        <w:rPr>
          <w:rFonts w:ascii="Palatino Linotype" w:eastAsia="Times New Roman" w:hAnsi="Palatino Linotype" w:cs="Arial"/>
          <w:sz w:val="24"/>
          <w:szCs w:val="24"/>
          <w:lang w:val="es-ES" w:eastAsia="es-ES"/>
        </w:rPr>
        <w:t xml:space="preserve"> lo siguiente:</w:t>
      </w:r>
    </w:p>
    <w:p w14:paraId="41848022" w14:textId="77777777" w:rsidR="008B38BA" w:rsidRPr="007F3F58" w:rsidRDefault="008B38BA" w:rsidP="006D4DC7">
      <w:pPr>
        <w:spacing w:after="0" w:line="360" w:lineRule="auto"/>
        <w:jc w:val="both"/>
        <w:rPr>
          <w:rFonts w:ascii="Palatino Linotype" w:eastAsia="Times New Roman" w:hAnsi="Palatino Linotype" w:cs="Arial"/>
          <w:sz w:val="24"/>
          <w:szCs w:val="24"/>
          <w:lang w:val="es-ES" w:eastAsia="es-ES"/>
        </w:rPr>
      </w:pPr>
    </w:p>
    <w:p w14:paraId="13347FC1" w14:textId="091E663D" w:rsidR="00E94065" w:rsidRPr="007F3F58" w:rsidRDefault="00E94065" w:rsidP="006D4DC7">
      <w:pPr>
        <w:pStyle w:val="Prrafodelista"/>
        <w:numPr>
          <w:ilvl w:val="0"/>
          <w:numId w:val="12"/>
        </w:numPr>
        <w:spacing w:line="360" w:lineRule="auto"/>
        <w:jc w:val="both"/>
        <w:rPr>
          <w:rFonts w:ascii="Palatino Linotype" w:hAnsi="Palatino Linotype" w:cs="Arial"/>
        </w:rPr>
      </w:pPr>
      <w:r w:rsidRPr="007F3F58">
        <w:rPr>
          <w:rFonts w:ascii="Palatino Linotype" w:hAnsi="Palatino Linotype" w:cs="Arial"/>
        </w:rPr>
        <w:t>El</w:t>
      </w:r>
      <w:r w:rsidR="008B38BA" w:rsidRPr="007F3F58">
        <w:rPr>
          <w:rFonts w:ascii="Palatino Linotype" w:hAnsi="Palatino Linotype" w:cs="Arial"/>
        </w:rPr>
        <w:t xml:space="preserve"> oficio de autorización del servicio público de transporte a la organización </w:t>
      </w:r>
      <w:r w:rsidR="00BB709B" w:rsidRPr="007F3F58">
        <w:rPr>
          <w:rFonts w:ascii="Palatino Linotype" w:hAnsi="Palatino Linotype" w:cs="Arial"/>
        </w:rPr>
        <w:t>XXXXXXXXXXXXXXXXXXXXXXXXXXXXXXXXXXXXXXXXXXXXXXXXXXX</w:t>
      </w:r>
      <w:r w:rsidR="008B38BA" w:rsidRPr="007F3F58">
        <w:rPr>
          <w:rFonts w:ascii="Palatino Linotype" w:hAnsi="Palatino Linotype" w:cs="Arial"/>
        </w:rPr>
        <w:t>, del Municipio de Atlacomulco</w:t>
      </w:r>
      <w:r w:rsidRPr="007F3F58">
        <w:rPr>
          <w:rFonts w:ascii="Palatino Linotype" w:hAnsi="Palatino Linotype" w:cs="Arial"/>
        </w:rPr>
        <w:t>;</w:t>
      </w:r>
    </w:p>
    <w:p w14:paraId="6015DC10" w14:textId="77777777" w:rsidR="00E94065" w:rsidRPr="007F3F58" w:rsidRDefault="008B38BA" w:rsidP="006D4DC7">
      <w:pPr>
        <w:pStyle w:val="Prrafodelista"/>
        <w:numPr>
          <w:ilvl w:val="0"/>
          <w:numId w:val="12"/>
        </w:numPr>
        <w:spacing w:line="360" w:lineRule="auto"/>
        <w:jc w:val="both"/>
        <w:rPr>
          <w:rFonts w:ascii="Palatino Linotype" w:hAnsi="Palatino Linotype" w:cs="Arial"/>
        </w:rPr>
      </w:pPr>
      <w:r w:rsidRPr="007F3F58">
        <w:rPr>
          <w:rFonts w:ascii="Palatino Linotype" w:hAnsi="Palatino Linotype" w:cs="Arial"/>
        </w:rPr>
        <w:t>así como el pad</w:t>
      </w:r>
      <w:r w:rsidR="00E94065" w:rsidRPr="007F3F58">
        <w:rPr>
          <w:rFonts w:ascii="Palatino Linotype" w:hAnsi="Palatino Linotype" w:cs="Arial"/>
        </w:rPr>
        <w:t>rón vehicular de la organización;</w:t>
      </w:r>
    </w:p>
    <w:p w14:paraId="41A8408F" w14:textId="77777777" w:rsidR="00E94065" w:rsidRPr="007F3F58" w:rsidRDefault="008B38BA" w:rsidP="006D4DC7">
      <w:pPr>
        <w:pStyle w:val="Prrafodelista"/>
        <w:numPr>
          <w:ilvl w:val="0"/>
          <w:numId w:val="12"/>
        </w:numPr>
        <w:spacing w:line="360" w:lineRule="auto"/>
        <w:jc w:val="both"/>
        <w:rPr>
          <w:rFonts w:ascii="Palatino Linotype" w:hAnsi="Palatino Linotype" w:cs="Arial"/>
        </w:rPr>
      </w:pPr>
      <w:r w:rsidRPr="007F3F58">
        <w:rPr>
          <w:rFonts w:ascii="Palatino Linotype" w:hAnsi="Palatino Linotype" w:cs="Arial"/>
        </w:rPr>
        <w:t>croquis de localización</w:t>
      </w:r>
      <w:r w:rsidR="00E94065" w:rsidRPr="007F3F58">
        <w:rPr>
          <w:rFonts w:ascii="Palatino Linotype" w:hAnsi="Palatino Linotype" w:cs="Arial"/>
        </w:rPr>
        <w:t>;</w:t>
      </w:r>
    </w:p>
    <w:p w14:paraId="6EC17341" w14:textId="3BBF5418" w:rsidR="008B38BA" w:rsidRPr="007F3F58" w:rsidRDefault="00E94065" w:rsidP="006D4DC7">
      <w:pPr>
        <w:pStyle w:val="Prrafodelista"/>
        <w:numPr>
          <w:ilvl w:val="0"/>
          <w:numId w:val="12"/>
        </w:numPr>
        <w:spacing w:line="360" w:lineRule="auto"/>
        <w:jc w:val="both"/>
        <w:rPr>
          <w:rFonts w:ascii="Palatino Linotype" w:hAnsi="Palatino Linotype" w:cs="Arial"/>
        </w:rPr>
      </w:pPr>
      <w:r w:rsidRPr="007F3F58">
        <w:rPr>
          <w:rFonts w:ascii="Palatino Linotype" w:hAnsi="Palatino Linotype" w:cs="Arial"/>
        </w:rPr>
        <w:t>E</w:t>
      </w:r>
      <w:r w:rsidR="008B38BA" w:rsidRPr="007F3F58">
        <w:rPr>
          <w:rFonts w:ascii="Palatino Linotype" w:hAnsi="Palatino Linotype" w:cs="Arial"/>
        </w:rPr>
        <w:t xml:space="preserve">l estudio técnico para la ubicación de dos cajones para base de taxi sobre Isidro Fabela Norte, frente a la tienda </w:t>
      </w:r>
      <w:r w:rsidR="00BB709B" w:rsidRPr="007F3F58">
        <w:rPr>
          <w:rFonts w:ascii="Palatino Linotype" w:hAnsi="Palatino Linotype" w:cs="Arial"/>
        </w:rPr>
        <w:t>XX</w:t>
      </w:r>
      <w:r w:rsidR="008B38BA" w:rsidRPr="007F3F58">
        <w:rPr>
          <w:rFonts w:ascii="Palatino Linotype" w:hAnsi="Palatino Linotype" w:cs="Arial"/>
        </w:rPr>
        <w:t xml:space="preserve">, cuyos representantes son los C. </w:t>
      </w:r>
      <w:r w:rsidR="00BB709B" w:rsidRPr="007F3F58">
        <w:rPr>
          <w:rFonts w:ascii="Palatino Linotype" w:hAnsi="Palatino Linotype" w:cs="Arial"/>
        </w:rPr>
        <w:t>XXXXX</w:t>
      </w:r>
      <w:r w:rsidR="008B38BA" w:rsidRPr="007F3F58">
        <w:rPr>
          <w:rFonts w:ascii="Palatino Linotype" w:hAnsi="Palatino Linotype" w:cs="Arial"/>
        </w:rPr>
        <w:t xml:space="preserve"> </w:t>
      </w:r>
      <w:r w:rsidR="00BB709B" w:rsidRPr="007F3F58">
        <w:rPr>
          <w:rFonts w:ascii="Palatino Linotype" w:hAnsi="Palatino Linotype" w:cs="Arial"/>
        </w:rPr>
        <w:t>XXXXXXXXXXXXXXXXXXXXXXXXXXXXXX</w:t>
      </w:r>
      <w:r w:rsidR="008B38BA" w:rsidRPr="007F3F58">
        <w:rPr>
          <w:rFonts w:ascii="Palatino Linotype" w:hAnsi="Palatino Linotype" w:cs="Arial"/>
        </w:rPr>
        <w:t>.</w:t>
      </w:r>
    </w:p>
    <w:p w14:paraId="0E6F857E" w14:textId="77777777" w:rsidR="00A10247" w:rsidRPr="007F3F58" w:rsidRDefault="00A10247" w:rsidP="006D4DC7">
      <w:pPr>
        <w:spacing w:after="0" w:line="360" w:lineRule="auto"/>
        <w:jc w:val="both"/>
        <w:rPr>
          <w:rFonts w:ascii="Palatino Linotype" w:eastAsia="Times New Roman" w:hAnsi="Palatino Linotype" w:cs="Arial"/>
          <w:sz w:val="24"/>
          <w:szCs w:val="24"/>
          <w:lang w:val="es-ES" w:eastAsia="es-ES"/>
        </w:rPr>
      </w:pPr>
    </w:p>
    <w:p w14:paraId="6760F66E" w14:textId="77777777" w:rsidR="00A10247" w:rsidRPr="007F3F58" w:rsidRDefault="00E94065" w:rsidP="006D4DC7">
      <w:pPr>
        <w:spacing w:after="0" w:line="360" w:lineRule="auto"/>
        <w:jc w:val="both"/>
        <w:rPr>
          <w:rFonts w:ascii="Palatino Linotype" w:hAnsi="Palatino Linotype" w:cs="Arial"/>
          <w:sz w:val="24"/>
          <w:szCs w:val="24"/>
        </w:rPr>
      </w:pPr>
      <w:r w:rsidRPr="007F3F58">
        <w:rPr>
          <w:rFonts w:ascii="Palatino Linotype" w:hAnsi="Palatino Linotype"/>
          <w:sz w:val="24"/>
          <w:szCs w:val="24"/>
        </w:rPr>
        <w:t>El</w:t>
      </w:r>
      <w:r w:rsidR="00A10247" w:rsidRPr="007F3F58">
        <w:rPr>
          <w:rFonts w:ascii="Palatino Linotype" w:hAnsi="Palatino Linotype"/>
          <w:sz w:val="24"/>
          <w:szCs w:val="24"/>
        </w:rPr>
        <w:t xml:space="preserve"> </w:t>
      </w:r>
      <w:r w:rsidR="00A10247" w:rsidRPr="007F3F58">
        <w:rPr>
          <w:rFonts w:ascii="Palatino Linotype" w:hAnsi="Palatino Linotype"/>
          <w:b/>
          <w:sz w:val="24"/>
          <w:szCs w:val="24"/>
        </w:rPr>
        <w:t>Sujeto Obligado</w:t>
      </w:r>
      <w:r w:rsidR="00A10247" w:rsidRPr="007F3F58">
        <w:rPr>
          <w:rFonts w:ascii="Palatino Linotype" w:hAnsi="Palatino Linotype"/>
          <w:sz w:val="24"/>
          <w:szCs w:val="24"/>
        </w:rPr>
        <w:t xml:space="preserve"> emitió respuesta a través de</w:t>
      </w:r>
      <w:r w:rsidRPr="007F3F58">
        <w:rPr>
          <w:rFonts w:ascii="Palatino Linotype" w:hAnsi="Palatino Linotype"/>
          <w:sz w:val="24"/>
          <w:szCs w:val="24"/>
        </w:rPr>
        <w:t>l sistema SAIMEX, en el cual sustancialmente señalo lo</w:t>
      </w:r>
      <w:r w:rsidR="00A10247" w:rsidRPr="007F3F58">
        <w:rPr>
          <w:rFonts w:ascii="Palatino Linotype" w:hAnsi="Palatino Linotype" w:cs="Arial"/>
          <w:sz w:val="24"/>
          <w:szCs w:val="24"/>
        </w:rPr>
        <w:t xml:space="preserve"> siguiente:</w:t>
      </w:r>
    </w:p>
    <w:p w14:paraId="0DDADAFE" w14:textId="77777777" w:rsidR="00E94065" w:rsidRPr="007F3F58" w:rsidRDefault="00E94065" w:rsidP="006D4DC7">
      <w:pPr>
        <w:spacing w:after="0" w:line="360" w:lineRule="auto"/>
        <w:jc w:val="both"/>
        <w:rPr>
          <w:rFonts w:ascii="Palatino Linotype" w:hAnsi="Palatino Linotype" w:cs="Arial"/>
          <w:sz w:val="24"/>
          <w:szCs w:val="24"/>
        </w:rPr>
      </w:pPr>
    </w:p>
    <w:p w14:paraId="200FED82" w14:textId="29E60E1F" w:rsidR="00E94065" w:rsidRPr="007F3F58" w:rsidRDefault="00E94065" w:rsidP="006D4DC7">
      <w:pPr>
        <w:pStyle w:val="Prrafodelista"/>
        <w:numPr>
          <w:ilvl w:val="0"/>
          <w:numId w:val="13"/>
        </w:numPr>
        <w:spacing w:line="360" w:lineRule="auto"/>
        <w:jc w:val="both"/>
        <w:rPr>
          <w:rFonts w:ascii="Palatino Linotype" w:hAnsi="Palatino Linotype" w:cs="Arial"/>
          <w:i/>
        </w:rPr>
      </w:pPr>
      <w:r w:rsidRPr="007F3F58">
        <w:rPr>
          <w:rFonts w:ascii="Palatino Linotype" w:hAnsi="Palatino Linotype" w:cs="Arial"/>
          <w:i/>
        </w:rPr>
        <w:t>“…</w:t>
      </w:r>
      <w:r w:rsidRPr="007F3F58">
        <w:rPr>
          <w:rFonts w:ascii="Palatino Linotype" w:hAnsi="Palatino Linotype" w:cs="Arial"/>
          <w:i/>
          <w:lang w:val="es-MX"/>
        </w:rPr>
        <w:t xml:space="preserve">me permito hacerle del conocimiento que después de haber realizado una búsqueda dentro de los archivos respectivos de la Delegación Regional de Movilidad Atlacomulco, </w:t>
      </w:r>
      <w:r w:rsidRPr="007F3F58">
        <w:rPr>
          <w:rFonts w:ascii="Palatino Linotype" w:hAnsi="Palatino Linotype" w:cs="Arial"/>
          <w:i/>
          <w:lang w:val="es-MX"/>
        </w:rPr>
        <w:lastRenderedPageBreak/>
        <w:t>no se localizó antecedente alguno, relacionado con la denominada “</w:t>
      </w:r>
      <w:r w:rsidR="00BB709B" w:rsidRPr="007F3F58">
        <w:rPr>
          <w:rFonts w:ascii="Palatino Linotype" w:hAnsi="Palatino Linotype" w:cs="Arial"/>
          <w:i/>
          <w:lang w:val="es-MX"/>
        </w:rPr>
        <w:t>XXXXXXXXXX</w:t>
      </w:r>
      <w:r w:rsidRPr="007F3F58">
        <w:rPr>
          <w:rFonts w:ascii="Palatino Linotype" w:hAnsi="Palatino Linotype" w:cs="Arial"/>
          <w:i/>
          <w:lang w:val="es-MX"/>
        </w:rPr>
        <w:t xml:space="preserve"> </w:t>
      </w:r>
      <w:r w:rsidR="00BB709B" w:rsidRPr="007F3F58">
        <w:rPr>
          <w:rFonts w:ascii="Palatino Linotype" w:hAnsi="Palatino Linotype" w:cs="Arial"/>
          <w:i/>
          <w:lang w:val="es-MX"/>
        </w:rPr>
        <w:t>XXXXXXXXXXXXXXXXXXXXXXXXXXXXXXXXXXXXXX</w:t>
      </w:r>
      <w:r w:rsidRPr="007F3F58">
        <w:rPr>
          <w:rFonts w:ascii="Palatino Linotype" w:hAnsi="Palatino Linotype" w:cs="Arial"/>
          <w:i/>
          <w:lang w:val="es-MX"/>
        </w:rPr>
        <w:t>, del Municipio de Atlacomulco”, en consecuencia esta Unidad Administrativa se encuentra jurídica y materialmente imposibilitada a proporcionar lo solicitado.”</w:t>
      </w:r>
    </w:p>
    <w:p w14:paraId="1E1766A6" w14:textId="77777777" w:rsidR="00E94065" w:rsidRPr="007F3F58" w:rsidRDefault="00E94065" w:rsidP="006D4DC7">
      <w:pPr>
        <w:spacing w:after="0" w:line="360" w:lineRule="auto"/>
        <w:jc w:val="both"/>
        <w:rPr>
          <w:rFonts w:ascii="Palatino Linotype" w:hAnsi="Palatino Linotype"/>
          <w:sz w:val="24"/>
          <w:szCs w:val="24"/>
        </w:rPr>
      </w:pPr>
    </w:p>
    <w:p w14:paraId="02C9C0A8" w14:textId="77777777" w:rsidR="00BD61BA" w:rsidRPr="007F3F58" w:rsidRDefault="00BD61BA" w:rsidP="006D4DC7">
      <w:pPr>
        <w:spacing w:after="0" w:line="360" w:lineRule="auto"/>
        <w:jc w:val="both"/>
        <w:rPr>
          <w:rFonts w:ascii="Palatino Linotype" w:hAnsi="Palatino Linotype"/>
          <w:sz w:val="24"/>
          <w:szCs w:val="24"/>
        </w:rPr>
      </w:pPr>
      <w:r w:rsidRPr="007F3F58">
        <w:rPr>
          <w:rFonts w:ascii="Palatino Linotype" w:hAnsi="Palatino Linotype"/>
          <w:sz w:val="24"/>
          <w:szCs w:val="24"/>
        </w:rPr>
        <w:t>Atentos al contenido de la respuesta proporcionada, podemos observar que, no es posible acreditar a qué Unidades Administrativas le fueron turnados los requerimientos de información, ni quien es el servidor público habilitado que emite respuesta, resultando evidente la inobservancia de los artículos 3 fracciones XXXIX y XLIV, 4, 12, 23 fracción IV, 51, 58, 59 y 162 de la Ley de Transparencia Local, que disponen:</w:t>
      </w:r>
    </w:p>
    <w:p w14:paraId="10F0920D" w14:textId="77777777" w:rsidR="00BD61BA" w:rsidRPr="007F3F58" w:rsidRDefault="00BD61BA" w:rsidP="006D4DC7">
      <w:pPr>
        <w:spacing w:after="0" w:line="360" w:lineRule="auto"/>
        <w:jc w:val="both"/>
        <w:rPr>
          <w:rFonts w:ascii="Palatino Linotype" w:hAnsi="Palatino Linotype"/>
          <w:sz w:val="24"/>
          <w:szCs w:val="24"/>
        </w:rPr>
      </w:pPr>
    </w:p>
    <w:p w14:paraId="781FA5DC" w14:textId="77777777" w:rsidR="00BD61BA" w:rsidRPr="007F3F58" w:rsidRDefault="00BD61BA" w:rsidP="006D4DC7">
      <w:pPr>
        <w:spacing w:after="0" w:line="240" w:lineRule="auto"/>
        <w:ind w:left="567" w:right="567"/>
        <w:jc w:val="both"/>
        <w:rPr>
          <w:rFonts w:ascii="Palatino Linotype" w:hAnsi="Palatino Linotype"/>
          <w:i/>
          <w:szCs w:val="24"/>
        </w:rPr>
      </w:pPr>
      <w:r w:rsidRPr="007F3F58">
        <w:rPr>
          <w:rFonts w:ascii="Palatino Linotype" w:hAnsi="Palatino Linotype"/>
          <w:i/>
          <w:szCs w:val="24"/>
        </w:rPr>
        <w:t>“</w:t>
      </w:r>
      <w:r w:rsidRPr="007F3F58">
        <w:rPr>
          <w:rFonts w:ascii="Palatino Linotype" w:hAnsi="Palatino Linotype"/>
          <w:b/>
          <w:i/>
          <w:szCs w:val="24"/>
        </w:rPr>
        <w:t>Artículo 3.</w:t>
      </w:r>
      <w:r w:rsidRPr="007F3F58">
        <w:rPr>
          <w:rFonts w:ascii="Palatino Linotype" w:hAnsi="Palatino Linotype"/>
          <w:i/>
          <w:szCs w:val="24"/>
        </w:rPr>
        <w:t xml:space="preserve"> Para los efectos de la presente Ley se entenderá por:</w:t>
      </w:r>
    </w:p>
    <w:p w14:paraId="712ACF0C" w14:textId="77777777" w:rsidR="00BD61BA" w:rsidRPr="007F3F58" w:rsidRDefault="00BD61BA" w:rsidP="006D4DC7">
      <w:pPr>
        <w:spacing w:after="0" w:line="240" w:lineRule="auto"/>
        <w:ind w:left="567" w:right="567"/>
        <w:jc w:val="both"/>
        <w:rPr>
          <w:rFonts w:ascii="Palatino Linotype" w:hAnsi="Palatino Linotype"/>
          <w:i/>
          <w:szCs w:val="24"/>
        </w:rPr>
      </w:pPr>
      <w:r w:rsidRPr="007F3F58">
        <w:rPr>
          <w:rFonts w:ascii="Palatino Linotype" w:hAnsi="Palatino Linotype"/>
          <w:i/>
          <w:szCs w:val="24"/>
        </w:rPr>
        <w:t>…</w:t>
      </w:r>
    </w:p>
    <w:p w14:paraId="1255EF61" w14:textId="77777777" w:rsidR="00BD61BA" w:rsidRPr="007F3F58" w:rsidRDefault="00BD61BA" w:rsidP="006D4DC7">
      <w:pPr>
        <w:spacing w:after="0" w:line="240" w:lineRule="auto"/>
        <w:ind w:left="567" w:right="567"/>
        <w:jc w:val="both"/>
        <w:rPr>
          <w:rFonts w:ascii="Palatino Linotype" w:hAnsi="Palatino Linotype"/>
          <w:i/>
          <w:szCs w:val="24"/>
        </w:rPr>
      </w:pPr>
      <w:r w:rsidRPr="007F3F58">
        <w:rPr>
          <w:rFonts w:ascii="Palatino Linotype" w:hAnsi="Palatino Linotype"/>
          <w:b/>
          <w:i/>
          <w:szCs w:val="24"/>
        </w:rPr>
        <w:t>XXXIX. Servidor público habilitado:</w:t>
      </w:r>
      <w:r w:rsidRPr="007F3F58">
        <w:rPr>
          <w:rFonts w:ascii="Palatino Linotype" w:hAnsi="Palatino Linotype"/>
          <w:i/>
          <w:szCs w:val="24"/>
        </w:rPr>
        <w:t xml:space="preserve">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05CD24FF" w14:textId="77777777" w:rsidR="00BD61BA" w:rsidRPr="007F3F58" w:rsidRDefault="00BD61BA" w:rsidP="006D4DC7">
      <w:pPr>
        <w:spacing w:after="0" w:line="240" w:lineRule="auto"/>
        <w:ind w:left="567" w:right="567"/>
        <w:jc w:val="both"/>
        <w:rPr>
          <w:rFonts w:ascii="Palatino Linotype" w:hAnsi="Palatino Linotype"/>
          <w:i/>
          <w:szCs w:val="24"/>
        </w:rPr>
      </w:pPr>
      <w:r w:rsidRPr="007F3F58">
        <w:rPr>
          <w:rFonts w:ascii="Palatino Linotype" w:hAnsi="Palatino Linotype"/>
          <w:b/>
          <w:i/>
          <w:szCs w:val="24"/>
        </w:rPr>
        <w:t>…</w:t>
      </w:r>
    </w:p>
    <w:p w14:paraId="2A110C6D" w14:textId="77777777" w:rsidR="00BD61BA" w:rsidRPr="007F3F58" w:rsidRDefault="00BD61BA" w:rsidP="006D4DC7">
      <w:pPr>
        <w:spacing w:after="0" w:line="240" w:lineRule="auto"/>
        <w:ind w:left="567" w:right="567"/>
        <w:jc w:val="both"/>
        <w:rPr>
          <w:rFonts w:ascii="Palatino Linotype" w:hAnsi="Palatino Linotype"/>
          <w:i/>
          <w:szCs w:val="24"/>
        </w:rPr>
      </w:pPr>
      <w:r w:rsidRPr="007F3F58">
        <w:rPr>
          <w:rFonts w:ascii="Palatino Linotype" w:hAnsi="Palatino Linotype"/>
          <w:b/>
          <w:i/>
          <w:szCs w:val="24"/>
        </w:rPr>
        <w:t xml:space="preserve">XLIV. Unidad de transparencia: </w:t>
      </w:r>
      <w:r w:rsidRPr="007F3F58">
        <w:rPr>
          <w:rFonts w:ascii="Palatino Linotype" w:hAnsi="Palatino Linotype"/>
          <w:i/>
          <w:szCs w:val="24"/>
        </w:rPr>
        <w:t xml:space="preserve">La establecida por los sujetos obligados para ingresar, actualizar y mantener vigente las obligaciones de información pública en sus respectivos portales de transparencia; </w:t>
      </w:r>
      <w:r w:rsidRPr="007F3F58">
        <w:rPr>
          <w:rFonts w:ascii="Palatino Linotype" w:hAnsi="Palatino Linotype"/>
          <w:i/>
          <w:szCs w:val="24"/>
          <w:u w:val="single"/>
        </w:rPr>
        <w:t>tramitar las solicitudes de acceso a la información pública</w:t>
      </w:r>
      <w:r w:rsidRPr="007F3F58">
        <w:rPr>
          <w:rFonts w:ascii="Palatino Linotype" w:hAnsi="Palatino Linotype"/>
          <w:i/>
          <w:szCs w:val="24"/>
        </w:rPr>
        <w:t>; y</w:t>
      </w:r>
    </w:p>
    <w:p w14:paraId="6B167781" w14:textId="77777777" w:rsidR="00BD61BA" w:rsidRPr="007F3F58" w:rsidRDefault="00BD61BA" w:rsidP="006D4DC7">
      <w:pPr>
        <w:spacing w:after="0" w:line="240" w:lineRule="auto"/>
        <w:ind w:left="567" w:right="567"/>
        <w:jc w:val="both"/>
        <w:rPr>
          <w:rFonts w:ascii="Palatino Linotype" w:hAnsi="Palatino Linotype"/>
          <w:i/>
          <w:szCs w:val="24"/>
        </w:rPr>
      </w:pPr>
    </w:p>
    <w:p w14:paraId="57F37BC2" w14:textId="77777777" w:rsidR="00BD61BA" w:rsidRPr="007F3F58" w:rsidRDefault="00BD61BA" w:rsidP="006D4DC7">
      <w:pPr>
        <w:spacing w:after="0" w:line="240" w:lineRule="auto"/>
        <w:ind w:left="567" w:right="567"/>
        <w:jc w:val="both"/>
        <w:rPr>
          <w:rFonts w:ascii="Palatino Linotype" w:hAnsi="Palatino Linotype"/>
          <w:i/>
          <w:szCs w:val="24"/>
        </w:rPr>
      </w:pPr>
      <w:r w:rsidRPr="007F3F58">
        <w:rPr>
          <w:rFonts w:ascii="Palatino Linotype" w:hAnsi="Palatino Linotype"/>
          <w:b/>
          <w:i/>
          <w:szCs w:val="24"/>
        </w:rPr>
        <w:t>Artículo 4.</w:t>
      </w:r>
      <w:r w:rsidRPr="007F3F58">
        <w:rPr>
          <w:rFonts w:ascii="Palatino Linotype" w:hAnsi="Palatino Linotype"/>
          <w:i/>
          <w:szCs w:val="24"/>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2DFB0E5" w14:textId="77777777" w:rsidR="00BD61BA" w:rsidRPr="007F3F58" w:rsidRDefault="00BD61BA" w:rsidP="006D4DC7">
      <w:pPr>
        <w:spacing w:after="0" w:line="240" w:lineRule="auto"/>
        <w:ind w:left="567" w:right="567"/>
        <w:jc w:val="both"/>
        <w:rPr>
          <w:rFonts w:ascii="Palatino Linotype" w:hAnsi="Palatino Linotype"/>
          <w:i/>
          <w:szCs w:val="24"/>
        </w:rPr>
      </w:pPr>
      <w:r w:rsidRPr="007F3F58">
        <w:rPr>
          <w:rFonts w:ascii="Palatino Linotype" w:hAnsi="Palatino Linotype"/>
          <w:b/>
          <w:i/>
          <w:szCs w:val="24"/>
        </w:rPr>
        <w:t xml:space="preserve">Toda la información </w:t>
      </w:r>
      <w:r w:rsidRPr="007F3F58">
        <w:rPr>
          <w:rFonts w:ascii="Palatino Linotype" w:hAnsi="Palatino Linotype"/>
          <w:i/>
          <w:szCs w:val="24"/>
        </w:rPr>
        <w:t>generada,</w:t>
      </w:r>
      <w:r w:rsidRPr="007F3F58">
        <w:rPr>
          <w:rFonts w:ascii="Palatino Linotype" w:hAnsi="Palatino Linotype"/>
          <w:b/>
          <w:i/>
          <w:szCs w:val="24"/>
        </w:rPr>
        <w:t xml:space="preserve"> obtenida, adquirida, transformada, administrada o en posesión de los sujetos obligados es pública y accesible de manera permanente a cualquier persona</w:t>
      </w:r>
      <w:r w:rsidRPr="007F3F58">
        <w:rPr>
          <w:rFonts w:ascii="Palatino Linotype" w:hAnsi="Palatino Linotype"/>
          <w:i/>
          <w:szCs w:val="24"/>
        </w:rPr>
        <w:t xml:space="preserve">, en los términos y condiciones que se establezcan en los tratados internacionales de los que el Estado mexicano sea parte, en la Ley General, la presente Ley y demás disposiciones de la materia, </w:t>
      </w:r>
      <w:r w:rsidRPr="007F3F58">
        <w:rPr>
          <w:rFonts w:ascii="Palatino Linotype" w:hAnsi="Palatino Linotype"/>
          <w:b/>
          <w:i/>
          <w:szCs w:val="24"/>
        </w:rPr>
        <w:t>privilegiando el principio de máxima publicidad</w:t>
      </w:r>
      <w:r w:rsidRPr="007F3F58">
        <w:rPr>
          <w:rFonts w:ascii="Palatino Linotype" w:hAnsi="Palatino Linotype"/>
          <w:i/>
          <w:szCs w:val="24"/>
        </w:rPr>
        <w:t xml:space="preserve"> de la información. Solo podrá ser clasificada excepcionalmente como reservada </w:t>
      </w:r>
      <w:r w:rsidRPr="007F3F58">
        <w:rPr>
          <w:rFonts w:ascii="Palatino Linotype" w:hAnsi="Palatino Linotype"/>
          <w:i/>
          <w:szCs w:val="24"/>
        </w:rPr>
        <w:lastRenderedPageBreak/>
        <w:t xml:space="preserve">temporalmente por razones de interés público, en los términos de las causas legítimas y estrictamente necesarias previstas por esta Ley. </w:t>
      </w:r>
    </w:p>
    <w:p w14:paraId="4A921EDA" w14:textId="77777777" w:rsidR="00BD61BA" w:rsidRPr="007F3F58" w:rsidRDefault="00BD61BA" w:rsidP="006D4DC7">
      <w:pPr>
        <w:spacing w:after="0" w:line="240" w:lineRule="auto"/>
        <w:ind w:left="567" w:right="567"/>
        <w:jc w:val="both"/>
        <w:rPr>
          <w:rFonts w:ascii="Palatino Linotype" w:hAnsi="Palatino Linotype"/>
          <w:i/>
          <w:szCs w:val="24"/>
        </w:rPr>
      </w:pPr>
      <w:r w:rsidRPr="007F3F58">
        <w:rPr>
          <w:rFonts w:ascii="Palatino Linotype" w:hAnsi="Palatino Linotype"/>
          <w:i/>
          <w:szCs w:val="24"/>
        </w:rPr>
        <w:t>Los sujetos obligados deben poner en práctica, políticas y programas de acceso a la información que se apeguen a criterios de publicidad, veracidad, oportunidad, precisión y suficiencia en beneficio de los solicitantes.</w:t>
      </w:r>
    </w:p>
    <w:p w14:paraId="62B66CFB" w14:textId="77777777" w:rsidR="00BD61BA" w:rsidRPr="007F3F58" w:rsidRDefault="00BD61BA" w:rsidP="006D4DC7">
      <w:pPr>
        <w:spacing w:after="0" w:line="240" w:lineRule="auto"/>
        <w:ind w:left="567" w:right="567"/>
        <w:jc w:val="both"/>
        <w:rPr>
          <w:rFonts w:ascii="Palatino Linotype" w:hAnsi="Palatino Linotype"/>
          <w:i/>
          <w:szCs w:val="24"/>
        </w:rPr>
      </w:pPr>
    </w:p>
    <w:p w14:paraId="0B7FC695" w14:textId="77777777" w:rsidR="00BD61BA" w:rsidRPr="007F3F58" w:rsidRDefault="00BD61BA" w:rsidP="006D4DC7">
      <w:pPr>
        <w:spacing w:after="0" w:line="240" w:lineRule="auto"/>
        <w:ind w:left="567" w:right="567"/>
        <w:jc w:val="both"/>
        <w:rPr>
          <w:rFonts w:ascii="Palatino Linotype" w:hAnsi="Palatino Linotype"/>
          <w:i/>
          <w:szCs w:val="24"/>
        </w:rPr>
      </w:pPr>
      <w:r w:rsidRPr="007F3F58">
        <w:rPr>
          <w:rFonts w:ascii="Palatino Linotype" w:hAnsi="Palatino Linotype"/>
          <w:b/>
          <w:i/>
          <w:szCs w:val="24"/>
        </w:rPr>
        <w:t>Artículo 12.</w:t>
      </w:r>
      <w:r w:rsidRPr="007F3F58">
        <w:rPr>
          <w:rFonts w:ascii="Palatino Linotype" w:hAnsi="Palatino Linotype"/>
          <w:i/>
          <w:szCs w:val="24"/>
        </w:rPr>
        <w:t xml:space="preserve"> Quienes generen, recopilen, administren, manejen, procesen, archiven o conserven información pública serán responsables de la misma en los términos de las disposiciones jurídicas aplicables. </w:t>
      </w:r>
    </w:p>
    <w:p w14:paraId="3FF1FD19" w14:textId="77777777" w:rsidR="00BD61BA" w:rsidRPr="007F3F58" w:rsidRDefault="00BD61BA" w:rsidP="006D4DC7">
      <w:pPr>
        <w:spacing w:after="0" w:line="240" w:lineRule="auto"/>
        <w:ind w:left="567" w:right="567"/>
        <w:jc w:val="both"/>
        <w:rPr>
          <w:rFonts w:ascii="Palatino Linotype" w:hAnsi="Palatino Linotype"/>
          <w:i/>
          <w:szCs w:val="24"/>
        </w:rPr>
      </w:pPr>
      <w:r w:rsidRPr="007F3F58">
        <w:rPr>
          <w:rFonts w:ascii="Palatino Linotype" w:hAnsi="Palatino Linotype"/>
          <w:i/>
          <w:szCs w:val="24"/>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187800C" w14:textId="77777777" w:rsidR="00BD61BA" w:rsidRPr="007F3F58" w:rsidRDefault="00BD61BA" w:rsidP="006D4DC7">
      <w:pPr>
        <w:spacing w:after="0" w:line="240" w:lineRule="auto"/>
        <w:ind w:left="567" w:right="567"/>
        <w:jc w:val="both"/>
        <w:rPr>
          <w:rFonts w:ascii="Palatino Linotype" w:hAnsi="Palatino Linotype"/>
          <w:i/>
          <w:szCs w:val="24"/>
        </w:rPr>
      </w:pPr>
    </w:p>
    <w:p w14:paraId="06482FA5" w14:textId="77777777" w:rsidR="00BD61BA" w:rsidRPr="007F3F58" w:rsidRDefault="00BD61BA" w:rsidP="006D4DC7">
      <w:pPr>
        <w:spacing w:after="0" w:line="240" w:lineRule="auto"/>
        <w:ind w:left="567" w:right="567"/>
        <w:jc w:val="both"/>
        <w:rPr>
          <w:rFonts w:ascii="Palatino Linotype" w:hAnsi="Palatino Linotype"/>
          <w:i/>
          <w:szCs w:val="24"/>
          <w:lang w:val="es-ES"/>
        </w:rPr>
      </w:pPr>
      <w:r w:rsidRPr="007F3F58">
        <w:rPr>
          <w:rFonts w:ascii="Palatino Linotype" w:hAnsi="Palatino Linotype"/>
          <w:b/>
          <w:i/>
          <w:szCs w:val="24"/>
          <w:lang w:val="es-ES"/>
        </w:rPr>
        <w:t>Artículo 23.</w:t>
      </w:r>
      <w:r w:rsidRPr="007F3F58">
        <w:rPr>
          <w:rFonts w:ascii="Palatino Linotype" w:hAnsi="Palatino Linotype"/>
          <w:i/>
          <w:szCs w:val="24"/>
          <w:lang w:val="es-ES"/>
        </w:rPr>
        <w:t xml:space="preserve"> Son sujetos obligados a transparentar y permitir el acceso a su información y proteger los datos personales que obren en su poder:</w:t>
      </w:r>
    </w:p>
    <w:p w14:paraId="1A5873E8" w14:textId="77777777" w:rsidR="00BD61BA" w:rsidRPr="007F3F58" w:rsidRDefault="00BD61BA" w:rsidP="006D4DC7">
      <w:pPr>
        <w:spacing w:after="0" w:line="240" w:lineRule="auto"/>
        <w:ind w:left="567" w:right="567"/>
        <w:jc w:val="both"/>
        <w:rPr>
          <w:rFonts w:ascii="Palatino Linotype" w:hAnsi="Palatino Linotype"/>
          <w:i/>
          <w:szCs w:val="24"/>
          <w:lang w:val="es-ES"/>
        </w:rPr>
      </w:pPr>
      <w:r w:rsidRPr="007F3F58">
        <w:rPr>
          <w:rFonts w:ascii="Palatino Linotype" w:hAnsi="Palatino Linotype"/>
          <w:b/>
          <w:i/>
          <w:szCs w:val="24"/>
          <w:lang w:val="es-ES"/>
        </w:rPr>
        <w:t>…</w:t>
      </w:r>
    </w:p>
    <w:p w14:paraId="4E635024" w14:textId="77777777" w:rsidR="00BD61BA" w:rsidRPr="007F3F58" w:rsidRDefault="00BD61BA" w:rsidP="006D4DC7">
      <w:pPr>
        <w:spacing w:after="0" w:line="240" w:lineRule="auto"/>
        <w:ind w:left="567" w:right="567"/>
        <w:jc w:val="both"/>
        <w:rPr>
          <w:rFonts w:ascii="Palatino Linotype" w:hAnsi="Palatino Linotype"/>
          <w:i/>
          <w:szCs w:val="24"/>
          <w:lang w:val="es-ES"/>
        </w:rPr>
      </w:pPr>
      <w:r w:rsidRPr="007F3F58">
        <w:rPr>
          <w:rFonts w:ascii="Palatino Linotype" w:hAnsi="Palatino Linotype"/>
          <w:b/>
          <w:i/>
          <w:szCs w:val="24"/>
          <w:lang w:val="es-ES"/>
        </w:rPr>
        <w:t xml:space="preserve">IV. </w:t>
      </w:r>
      <w:r w:rsidRPr="007F3F58">
        <w:rPr>
          <w:rFonts w:ascii="Palatino Linotype" w:hAnsi="Palatino Linotype"/>
          <w:i/>
          <w:szCs w:val="24"/>
          <w:lang w:val="es-ES"/>
        </w:rPr>
        <w:t>Los ayuntamientos y las dependencias, organismos, órganos y entidades de la administración municipal;”</w:t>
      </w:r>
    </w:p>
    <w:p w14:paraId="53064C25" w14:textId="77777777" w:rsidR="00BD61BA" w:rsidRPr="007F3F58" w:rsidRDefault="00BD61BA" w:rsidP="006D4DC7">
      <w:pPr>
        <w:spacing w:after="0" w:line="240" w:lineRule="auto"/>
        <w:ind w:left="567" w:right="567"/>
        <w:jc w:val="both"/>
        <w:rPr>
          <w:rFonts w:ascii="Palatino Linotype" w:hAnsi="Palatino Linotype"/>
          <w:i/>
          <w:szCs w:val="24"/>
        </w:rPr>
      </w:pPr>
    </w:p>
    <w:p w14:paraId="33A403D4" w14:textId="77777777" w:rsidR="00BD61BA" w:rsidRPr="007F3F58" w:rsidRDefault="00BD61BA" w:rsidP="006D4DC7">
      <w:pPr>
        <w:spacing w:after="0" w:line="240" w:lineRule="auto"/>
        <w:ind w:left="567" w:right="567"/>
        <w:jc w:val="both"/>
        <w:rPr>
          <w:rFonts w:ascii="Palatino Linotype" w:hAnsi="Palatino Linotype"/>
          <w:i/>
          <w:szCs w:val="24"/>
        </w:rPr>
      </w:pPr>
      <w:r w:rsidRPr="007F3F58">
        <w:rPr>
          <w:rFonts w:ascii="Palatino Linotype" w:hAnsi="Palatino Linotype"/>
          <w:b/>
          <w:i/>
          <w:szCs w:val="24"/>
        </w:rPr>
        <w:t>Artículo 51.</w:t>
      </w:r>
      <w:r w:rsidRPr="007F3F58">
        <w:rPr>
          <w:rFonts w:ascii="Palatino Linotype" w:hAnsi="Palatino Linotype"/>
          <w:i/>
          <w:szCs w:val="24"/>
        </w:rPr>
        <w:t xml:space="preserve"> Los sujetos obligados designaran a un responsable para atender la Unidad de Transparencia, quien fungirá como enlace entre éstos y los solicitantes. Dicha Unidad será la encargada de </w:t>
      </w:r>
      <w:r w:rsidRPr="007F3F58">
        <w:rPr>
          <w:rFonts w:ascii="Palatino Linotype" w:hAnsi="Palatino Linotype"/>
          <w:i/>
          <w:szCs w:val="24"/>
          <w:u w:val="single"/>
        </w:rPr>
        <w:t>tramitar internamente la solicitud de información</w:t>
      </w:r>
      <w:r w:rsidRPr="007F3F58">
        <w:rPr>
          <w:rFonts w:ascii="Palatino Linotype" w:hAnsi="Palatino Linotype"/>
          <w:i/>
          <w:szCs w:val="24"/>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3633B46F" w14:textId="77777777" w:rsidR="00BD61BA" w:rsidRPr="007F3F58" w:rsidRDefault="00BD61BA" w:rsidP="006D4DC7">
      <w:pPr>
        <w:spacing w:after="0" w:line="240" w:lineRule="auto"/>
        <w:ind w:left="567" w:right="567"/>
        <w:jc w:val="both"/>
        <w:rPr>
          <w:rFonts w:ascii="Palatino Linotype" w:hAnsi="Palatino Linotype"/>
          <w:i/>
          <w:szCs w:val="24"/>
        </w:rPr>
      </w:pPr>
    </w:p>
    <w:p w14:paraId="789DC6AF" w14:textId="77777777" w:rsidR="00BD61BA" w:rsidRPr="007F3F58" w:rsidRDefault="00BD61BA" w:rsidP="006D4DC7">
      <w:pPr>
        <w:spacing w:after="0" w:line="240" w:lineRule="auto"/>
        <w:ind w:left="567" w:right="567"/>
        <w:jc w:val="both"/>
        <w:rPr>
          <w:rFonts w:ascii="Palatino Linotype" w:hAnsi="Palatino Linotype"/>
          <w:i/>
          <w:szCs w:val="24"/>
        </w:rPr>
      </w:pPr>
      <w:r w:rsidRPr="007F3F58">
        <w:rPr>
          <w:rFonts w:ascii="Palatino Linotype" w:hAnsi="Palatino Linotype"/>
          <w:b/>
          <w:i/>
          <w:szCs w:val="24"/>
        </w:rPr>
        <w:t>Artículo 58.</w:t>
      </w:r>
      <w:r w:rsidRPr="007F3F58">
        <w:rPr>
          <w:rFonts w:ascii="Palatino Linotype" w:hAnsi="Palatino Linotype"/>
          <w:i/>
          <w:szCs w:val="24"/>
        </w:rPr>
        <w:t xml:space="preserve"> Los servidores públicos habilitados serán designados por el titular del sujeto obligado a propuesta del responsable de la Unidad de Transparencia.</w:t>
      </w:r>
    </w:p>
    <w:p w14:paraId="57DC28E6" w14:textId="77777777" w:rsidR="00BD61BA" w:rsidRPr="007F3F58" w:rsidRDefault="00BD61BA" w:rsidP="006D4DC7">
      <w:pPr>
        <w:spacing w:after="0" w:line="240" w:lineRule="auto"/>
        <w:ind w:left="567" w:right="567"/>
        <w:jc w:val="both"/>
        <w:rPr>
          <w:rFonts w:ascii="Palatino Linotype" w:hAnsi="Palatino Linotype"/>
          <w:i/>
          <w:szCs w:val="24"/>
        </w:rPr>
      </w:pPr>
    </w:p>
    <w:p w14:paraId="3419ED2D" w14:textId="77777777" w:rsidR="00BD61BA" w:rsidRPr="007F3F58" w:rsidRDefault="00BD61BA" w:rsidP="006D4DC7">
      <w:pPr>
        <w:spacing w:after="0" w:line="240" w:lineRule="auto"/>
        <w:ind w:left="567" w:right="567"/>
        <w:jc w:val="both"/>
        <w:rPr>
          <w:rFonts w:ascii="Palatino Linotype" w:hAnsi="Palatino Linotype"/>
          <w:i/>
          <w:szCs w:val="24"/>
        </w:rPr>
      </w:pPr>
      <w:r w:rsidRPr="007F3F58">
        <w:rPr>
          <w:rFonts w:ascii="Palatino Linotype" w:hAnsi="Palatino Linotype"/>
          <w:b/>
          <w:i/>
          <w:szCs w:val="24"/>
        </w:rPr>
        <w:t>Artículo 59.</w:t>
      </w:r>
      <w:r w:rsidRPr="007F3F58">
        <w:rPr>
          <w:rFonts w:ascii="Palatino Linotype" w:hAnsi="Palatino Linotype"/>
          <w:i/>
          <w:szCs w:val="24"/>
        </w:rPr>
        <w:t xml:space="preserve"> Los servidores públicos habilitados tendrán las funciones siguientes:</w:t>
      </w:r>
    </w:p>
    <w:p w14:paraId="61ACA738" w14:textId="77777777" w:rsidR="00BD61BA" w:rsidRPr="007F3F58" w:rsidRDefault="00BD61BA" w:rsidP="006D4DC7">
      <w:pPr>
        <w:spacing w:after="0" w:line="240" w:lineRule="auto"/>
        <w:ind w:left="567" w:right="567"/>
        <w:jc w:val="both"/>
        <w:rPr>
          <w:rFonts w:ascii="Palatino Linotype" w:hAnsi="Palatino Linotype"/>
          <w:i/>
          <w:szCs w:val="24"/>
        </w:rPr>
      </w:pPr>
      <w:r w:rsidRPr="007F3F58">
        <w:rPr>
          <w:rFonts w:ascii="Palatino Linotype" w:hAnsi="Palatino Linotype"/>
          <w:b/>
          <w:i/>
          <w:szCs w:val="24"/>
        </w:rPr>
        <w:t>I.</w:t>
      </w:r>
      <w:r w:rsidRPr="007F3F58">
        <w:rPr>
          <w:rFonts w:ascii="Palatino Linotype" w:hAnsi="Palatino Linotype"/>
          <w:i/>
          <w:szCs w:val="24"/>
        </w:rPr>
        <w:t xml:space="preserve"> Localizar la información que le solicite la Unidad de Transparencia;</w:t>
      </w:r>
    </w:p>
    <w:p w14:paraId="3798014F" w14:textId="77777777" w:rsidR="00BD61BA" w:rsidRPr="007F3F58" w:rsidRDefault="00BD61BA" w:rsidP="006D4DC7">
      <w:pPr>
        <w:spacing w:after="0" w:line="240" w:lineRule="auto"/>
        <w:ind w:left="567" w:right="567"/>
        <w:jc w:val="both"/>
        <w:rPr>
          <w:rFonts w:ascii="Palatino Linotype" w:hAnsi="Palatino Linotype"/>
          <w:i/>
          <w:szCs w:val="24"/>
        </w:rPr>
      </w:pPr>
      <w:r w:rsidRPr="007F3F58">
        <w:rPr>
          <w:rFonts w:ascii="Palatino Linotype" w:hAnsi="Palatino Linotype"/>
          <w:b/>
          <w:i/>
          <w:szCs w:val="24"/>
        </w:rPr>
        <w:t>II.</w:t>
      </w:r>
      <w:r w:rsidRPr="007F3F58">
        <w:rPr>
          <w:rFonts w:ascii="Palatino Linotype" w:hAnsi="Palatino Linotype"/>
          <w:i/>
          <w:szCs w:val="24"/>
        </w:rPr>
        <w:t xml:space="preserve"> Proporcionar la información que obre en los archivos y que le sea solicitada por la Unidad de Transparencia;</w:t>
      </w:r>
    </w:p>
    <w:p w14:paraId="5D77181A" w14:textId="77777777" w:rsidR="00BD61BA" w:rsidRPr="007F3F58" w:rsidRDefault="00BD61BA" w:rsidP="006D4DC7">
      <w:pPr>
        <w:spacing w:after="0" w:line="240" w:lineRule="auto"/>
        <w:ind w:left="567" w:right="567"/>
        <w:jc w:val="both"/>
        <w:rPr>
          <w:rFonts w:ascii="Palatino Linotype" w:hAnsi="Palatino Linotype"/>
          <w:i/>
          <w:szCs w:val="24"/>
        </w:rPr>
      </w:pPr>
      <w:r w:rsidRPr="007F3F58">
        <w:rPr>
          <w:rFonts w:ascii="Palatino Linotype" w:hAnsi="Palatino Linotype"/>
          <w:b/>
          <w:i/>
          <w:szCs w:val="24"/>
        </w:rPr>
        <w:t>III.</w:t>
      </w:r>
      <w:r w:rsidRPr="007F3F58">
        <w:rPr>
          <w:rFonts w:ascii="Palatino Linotype" w:hAnsi="Palatino Linotype"/>
          <w:i/>
          <w:szCs w:val="24"/>
        </w:rPr>
        <w:t xml:space="preserve"> Apoyar a la Unidad de Transparencia en lo que esta le solicite para el cumplimiento de sus funciones;</w:t>
      </w:r>
    </w:p>
    <w:p w14:paraId="3CE48692" w14:textId="77777777" w:rsidR="00BD61BA" w:rsidRPr="007F3F58" w:rsidRDefault="00BD61BA" w:rsidP="006D4DC7">
      <w:pPr>
        <w:spacing w:after="0" w:line="240" w:lineRule="auto"/>
        <w:ind w:left="567" w:right="567"/>
        <w:jc w:val="both"/>
        <w:rPr>
          <w:rFonts w:ascii="Palatino Linotype" w:hAnsi="Palatino Linotype"/>
          <w:i/>
          <w:szCs w:val="24"/>
        </w:rPr>
      </w:pPr>
      <w:r w:rsidRPr="007F3F58">
        <w:rPr>
          <w:rFonts w:ascii="Palatino Linotype" w:hAnsi="Palatino Linotype"/>
          <w:b/>
          <w:i/>
          <w:szCs w:val="24"/>
        </w:rPr>
        <w:t>IV.</w:t>
      </w:r>
      <w:r w:rsidRPr="007F3F58">
        <w:rPr>
          <w:rFonts w:ascii="Palatino Linotype" w:hAnsi="Palatino Linotype"/>
          <w:i/>
          <w:szCs w:val="24"/>
        </w:rPr>
        <w:t xml:space="preserve"> Proporcionar a la Unidad de Transparencia, las modificaciones a la información pública de oficio que obre en su poder;</w:t>
      </w:r>
    </w:p>
    <w:p w14:paraId="260B62D0" w14:textId="77777777" w:rsidR="00BD61BA" w:rsidRPr="007F3F58" w:rsidRDefault="00BD61BA" w:rsidP="006D4DC7">
      <w:pPr>
        <w:spacing w:after="0" w:line="240" w:lineRule="auto"/>
        <w:ind w:left="567" w:right="567"/>
        <w:jc w:val="both"/>
        <w:rPr>
          <w:rFonts w:ascii="Palatino Linotype" w:hAnsi="Palatino Linotype"/>
          <w:i/>
          <w:szCs w:val="24"/>
        </w:rPr>
      </w:pPr>
      <w:r w:rsidRPr="007F3F58">
        <w:rPr>
          <w:rFonts w:ascii="Palatino Linotype" w:hAnsi="Palatino Linotype"/>
          <w:b/>
          <w:i/>
          <w:szCs w:val="24"/>
        </w:rPr>
        <w:lastRenderedPageBreak/>
        <w:t>V.</w:t>
      </w:r>
      <w:r w:rsidRPr="007F3F58">
        <w:rPr>
          <w:rFonts w:ascii="Palatino Linotype" w:hAnsi="Palatino Linotype"/>
          <w:i/>
          <w:szCs w:val="24"/>
        </w:rPr>
        <w:t xml:space="preserve"> Integrar y presentar al responsable de la Unidad de Transparencia la propuesta de clasificación de información, la cual tendrá los fundamentos y argumentos en que se basa dicha propuesta;</w:t>
      </w:r>
    </w:p>
    <w:p w14:paraId="1DDA7BE3" w14:textId="77777777" w:rsidR="00BD61BA" w:rsidRPr="007F3F58" w:rsidRDefault="00BD61BA" w:rsidP="006D4DC7">
      <w:pPr>
        <w:spacing w:after="0" w:line="240" w:lineRule="auto"/>
        <w:ind w:left="567" w:right="567"/>
        <w:jc w:val="both"/>
        <w:rPr>
          <w:rFonts w:ascii="Palatino Linotype" w:hAnsi="Palatino Linotype"/>
          <w:i/>
          <w:szCs w:val="24"/>
        </w:rPr>
      </w:pPr>
      <w:r w:rsidRPr="007F3F58">
        <w:rPr>
          <w:rFonts w:ascii="Palatino Linotype" w:hAnsi="Palatino Linotype"/>
          <w:b/>
          <w:i/>
          <w:szCs w:val="24"/>
        </w:rPr>
        <w:t>VI.</w:t>
      </w:r>
      <w:r w:rsidRPr="007F3F58">
        <w:rPr>
          <w:rFonts w:ascii="Palatino Linotype" w:hAnsi="Palatino Linotype"/>
          <w:i/>
          <w:szCs w:val="24"/>
        </w:rPr>
        <w:t xml:space="preserve"> Verificar, una vez analizado el contenido de la información, que no se encuentre en los supuestos de información clasificada; y</w:t>
      </w:r>
    </w:p>
    <w:p w14:paraId="61CF8163" w14:textId="77777777" w:rsidR="00BD61BA" w:rsidRPr="007F3F58" w:rsidRDefault="00BD61BA" w:rsidP="006D4DC7">
      <w:pPr>
        <w:spacing w:after="0" w:line="240" w:lineRule="auto"/>
        <w:ind w:left="567" w:right="567"/>
        <w:jc w:val="both"/>
        <w:rPr>
          <w:rFonts w:ascii="Palatino Linotype" w:hAnsi="Palatino Linotype"/>
          <w:i/>
          <w:szCs w:val="24"/>
        </w:rPr>
      </w:pPr>
      <w:r w:rsidRPr="007F3F58">
        <w:rPr>
          <w:rFonts w:ascii="Palatino Linotype" w:hAnsi="Palatino Linotype"/>
          <w:b/>
          <w:i/>
          <w:szCs w:val="24"/>
        </w:rPr>
        <w:t>VII.</w:t>
      </w:r>
      <w:r w:rsidRPr="007F3F58">
        <w:rPr>
          <w:rFonts w:ascii="Palatino Linotype" w:hAnsi="Palatino Linotype"/>
          <w:i/>
          <w:szCs w:val="24"/>
        </w:rPr>
        <w:t xml:space="preserve"> Dar cuenta a la Unidad de Transparencia del vencimiento de los plazos de reserva.</w:t>
      </w:r>
    </w:p>
    <w:p w14:paraId="70A3AF91" w14:textId="77777777" w:rsidR="00BD61BA" w:rsidRPr="007F3F58" w:rsidRDefault="00BD61BA" w:rsidP="006D4DC7">
      <w:pPr>
        <w:spacing w:after="0" w:line="240" w:lineRule="auto"/>
        <w:ind w:left="567" w:right="567"/>
        <w:jc w:val="both"/>
        <w:rPr>
          <w:rFonts w:ascii="Palatino Linotype" w:hAnsi="Palatino Linotype"/>
          <w:i/>
          <w:szCs w:val="24"/>
        </w:rPr>
      </w:pPr>
    </w:p>
    <w:p w14:paraId="52935080" w14:textId="77777777" w:rsidR="00BD61BA" w:rsidRPr="007F3F58" w:rsidRDefault="00BD61BA" w:rsidP="006D4DC7">
      <w:pPr>
        <w:spacing w:after="0" w:line="240" w:lineRule="auto"/>
        <w:ind w:left="567" w:right="567"/>
        <w:jc w:val="both"/>
        <w:rPr>
          <w:rFonts w:ascii="Palatino Linotype" w:hAnsi="Palatino Linotype"/>
          <w:szCs w:val="24"/>
        </w:rPr>
      </w:pPr>
      <w:r w:rsidRPr="007F3F58">
        <w:rPr>
          <w:rFonts w:ascii="Palatino Linotype" w:hAnsi="Palatino Linotype"/>
          <w:b/>
          <w:i/>
          <w:szCs w:val="24"/>
        </w:rPr>
        <w:t>Artículo 162.</w:t>
      </w:r>
      <w:r w:rsidRPr="007F3F58">
        <w:rPr>
          <w:rFonts w:ascii="Palatino Linotype" w:hAnsi="Palatino Linotype"/>
          <w:i/>
          <w:szCs w:val="24"/>
        </w:rPr>
        <w:t xml:space="preserve"> </w:t>
      </w:r>
      <w:r w:rsidRPr="007F3F58">
        <w:rPr>
          <w:rFonts w:ascii="Palatino Linotype" w:hAnsi="Palatino Linotype"/>
          <w:b/>
          <w:i/>
          <w:szCs w:val="24"/>
        </w:rPr>
        <w:t>Las unidades de transparencia deberán garantizar que las solicitudes se turnen a todas las Áreas competentes</w:t>
      </w:r>
      <w:r w:rsidRPr="007F3F58">
        <w:rPr>
          <w:rFonts w:ascii="Palatino Linotype" w:hAnsi="Palatino Linotype"/>
          <w:i/>
          <w:szCs w:val="24"/>
        </w:rPr>
        <w:t xml:space="preserve"> que cuenten con la información o deban tenerla de acuerdo a sus facultades, competencias y funciones, con el objeto de que realicen una búsqueda exhaustiva y razonable de la información solicitada.”</w:t>
      </w:r>
    </w:p>
    <w:p w14:paraId="78841E08" w14:textId="77777777" w:rsidR="007D70BC" w:rsidRPr="007F3F58" w:rsidRDefault="007D70BC" w:rsidP="006D4DC7">
      <w:pPr>
        <w:spacing w:after="0" w:line="240" w:lineRule="auto"/>
        <w:ind w:left="567" w:right="567"/>
        <w:jc w:val="both"/>
        <w:rPr>
          <w:rFonts w:ascii="Palatino Linotype" w:hAnsi="Palatino Linotype"/>
          <w:b/>
          <w:szCs w:val="24"/>
        </w:rPr>
      </w:pPr>
    </w:p>
    <w:p w14:paraId="7F810972" w14:textId="77777777" w:rsidR="007D70BC" w:rsidRPr="007F3F58" w:rsidRDefault="007D70BC" w:rsidP="006D4DC7">
      <w:pPr>
        <w:spacing w:after="0" w:line="240" w:lineRule="auto"/>
        <w:ind w:left="567" w:right="567"/>
        <w:jc w:val="right"/>
        <w:rPr>
          <w:rFonts w:ascii="Palatino Linotype" w:hAnsi="Palatino Linotype"/>
          <w:szCs w:val="24"/>
        </w:rPr>
      </w:pPr>
      <w:r w:rsidRPr="007F3F58">
        <w:rPr>
          <w:rFonts w:ascii="Palatino Linotype" w:hAnsi="Palatino Linotype"/>
          <w:szCs w:val="24"/>
        </w:rPr>
        <w:t>(Énfasis añadido)</w:t>
      </w:r>
    </w:p>
    <w:p w14:paraId="14545407" w14:textId="77777777" w:rsidR="00BD61BA" w:rsidRPr="007F3F58" w:rsidRDefault="00BD61BA" w:rsidP="006D4DC7">
      <w:pPr>
        <w:spacing w:after="0" w:line="360" w:lineRule="auto"/>
        <w:jc w:val="both"/>
        <w:rPr>
          <w:rFonts w:ascii="Palatino Linotype" w:hAnsi="Palatino Linotype"/>
          <w:sz w:val="24"/>
          <w:szCs w:val="24"/>
        </w:rPr>
      </w:pPr>
    </w:p>
    <w:p w14:paraId="02283C88" w14:textId="77777777" w:rsidR="00C6605D" w:rsidRPr="007F3F58" w:rsidRDefault="00C6605D" w:rsidP="006D4DC7">
      <w:pPr>
        <w:spacing w:after="0" w:line="360" w:lineRule="auto"/>
        <w:jc w:val="both"/>
        <w:rPr>
          <w:rFonts w:ascii="Palatino Linotype" w:hAnsi="Palatino Linotype"/>
          <w:sz w:val="24"/>
          <w:szCs w:val="24"/>
        </w:rPr>
      </w:pPr>
      <w:r w:rsidRPr="007F3F58">
        <w:rPr>
          <w:rFonts w:ascii="Palatino Linotype" w:hAnsi="Palatino Linotype"/>
          <w:sz w:val="24"/>
          <w:szCs w:val="24"/>
        </w:rPr>
        <w:t xml:space="preserve">Preceptos que establecen la obligación a los Sujetos Obligados de establecer Unidades de Transparencia, encargadas de mantener actualizada y vigente la información pública de oficio, publicada en sus portales de transparencia, asimismo, </w:t>
      </w:r>
      <w:r w:rsidRPr="007F3F58">
        <w:rPr>
          <w:rFonts w:ascii="Palatino Linotype" w:hAnsi="Palatino Linotype"/>
          <w:b/>
          <w:sz w:val="24"/>
          <w:szCs w:val="24"/>
        </w:rPr>
        <w:t>tramitar las solicitudes de información pública que le sean ingresadas,</w:t>
      </w:r>
      <w:r w:rsidRPr="007F3F58">
        <w:rPr>
          <w:rFonts w:ascii="Palatino Linotype" w:hAnsi="Palatino Linotype"/>
          <w:sz w:val="24"/>
          <w:szCs w:val="24"/>
        </w:rPr>
        <w:t xml:space="preserve"> debiendo turnar los requerimientos de información a los servidores públicos habilitados competentes, para la debida respuesta y atención de las solicitudes. Circunstancia que ha quedado acreditado previamente, no se advierte que la respuesta haya sido emitida por el servidor público que en ejercicio de sus atribuciones pudiera tener en sus archivos la información.</w:t>
      </w:r>
    </w:p>
    <w:p w14:paraId="5CA6D26B" w14:textId="77777777" w:rsidR="00BD61BA" w:rsidRPr="007F3F58" w:rsidRDefault="00BD61BA" w:rsidP="006D4DC7">
      <w:pPr>
        <w:spacing w:after="0" w:line="360" w:lineRule="auto"/>
        <w:jc w:val="both"/>
        <w:rPr>
          <w:rFonts w:ascii="Palatino Linotype" w:hAnsi="Palatino Linotype"/>
          <w:sz w:val="24"/>
          <w:szCs w:val="24"/>
        </w:rPr>
      </w:pPr>
    </w:p>
    <w:p w14:paraId="06E348BD" w14:textId="77777777" w:rsidR="00265747" w:rsidRPr="007F3F58" w:rsidRDefault="00A10247" w:rsidP="006D4DC7">
      <w:pPr>
        <w:spacing w:after="0" w:line="360" w:lineRule="auto"/>
        <w:jc w:val="both"/>
        <w:rPr>
          <w:rFonts w:ascii="Palatino Linotype" w:hAnsi="Palatino Linotype"/>
          <w:sz w:val="24"/>
          <w:szCs w:val="24"/>
        </w:rPr>
      </w:pPr>
      <w:r w:rsidRPr="007F3F58">
        <w:rPr>
          <w:rFonts w:ascii="Palatino Linotype" w:hAnsi="Palatino Linotype"/>
          <w:sz w:val="24"/>
          <w:szCs w:val="24"/>
        </w:rPr>
        <w:t xml:space="preserve">Inconforme con la respuesta proporcionada, la parte </w:t>
      </w:r>
      <w:r w:rsidRPr="007F3F58">
        <w:rPr>
          <w:rFonts w:ascii="Palatino Linotype" w:hAnsi="Palatino Linotype"/>
          <w:b/>
          <w:sz w:val="24"/>
          <w:szCs w:val="24"/>
        </w:rPr>
        <w:t>Recurrente</w:t>
      </w:r>
      <w:r w:rsidRPr="007F3F58">
        <w:rPr>
          <w:rFonts w:ascii="Palatino Linotype" w:hAnsi="Palatino Linotype"/>
          <w:sz w:val="24"/>
          <w:szCs w:val="24"/>
        </w:rPr>
        <w:t xml:space="preserve"> interpuso recurso de revisión, haciendo valer como</w:t>
      </w:r>
      <w:r w:rsidR="008052DE" w:rsidRPr="007F3F58">
        <w:rPr>
          <w:rFonts w:ascii="Palatino Linotype" w:hAnsi="Palatino Linotype"/>
          <w:sz w:val="24"/>
          <w:szCs w:val="24"/>
        </w:rPr>
        <w:t xml:space="preserve"> </w:t>
      </w:r>
      <w:r w:rsidR="00E94065" w:rsidRPr="007F3F58">
        <w:rPr>
          <w:rFonts w:ascii="Palatino Linotype" w:hAnsi="Palatino Linotype"/>
          <w:sz w:val="24"/>
          <w:szCs w:val="24"/>
        </w:rPr>
        <w:t>razones o motivos de la inconformidad e</w:t>
      </w:r>
      <w:r w:rsidR="00265747" w:rsidRPr="007F3F58">
        <w:rPr>
          <w:rFonts w:ascii="Palatino Linotype" w:hAnsi="Palatino Linotype"/>
          <w:sz w:val="24"/>
          <w:szCs w:val="24"/>
        </w:rPr>
        <w:t>l punto siguiente:</w:t>
      </w:r>
    </w:p>
    <w:p w14:paraId="586A3A6C" w14:textId="77777777" w:rsidR="00265747" w:rsidRPr="007F3F58" w:rsidRDefault="00265747" w:rsidP="006D4DC7">
      <w:pPr>
        <w:spacing w:after="0" w:line="360" w:lineRule="auto"/>
        <w:jc w:val="both"/>
        <w:rPr>
          <w:rFonts w:ascii="Palatino Linotype" w:hAnsi="Palatino Linotype"/>
          <w:sz w:val="24"/>
          <w:szCs w:val="24"/>
        </w:rPr>
      </w:pPr>
    </w:p>
    <w:p w14:paraId="7E50312C" w14:textId="77777777" w:rsidR="00265747" w:rsidRPr="007F3F58" w:rsidRDefault="00E94065" w:rsidP="006D4DC7">
      <w:pPr>
        <w:pStyle w:val="Prrafodelista"/>
        <w:numPr>
          <w:ilvl w:val="0"/>
          <w:numId w:val="10"/>
        </w:numPr>
        <w:spacing w:line="360" w:lineRule="auto"/>
        <w:jc w:val="both"/>
        <w:rPr>
          <w:rFonts w:ascii="Palatino Linotype" w:hAnsi="Palatino Linotype"/>
        </w:rPr>
      </w:pPr>
      <w:r w:rsidRPr="007F3F58">
        <w:rPr>
          <w:rFonts w:ascii="Palatino Linotype" w:hAnsi="Palatino Linotype"/>
          <w:i/>
          <w:lang w:val="es-MX"/>
        </w:rPr>
        <w:t>“Toda vez que la secretaria movilidad es el único facultado para otorgar ese tipo de vistos buenos niega contar con la información</w:t>
      </w:r>
      <w:r w:rsidR="00265747" w:rsidRPr="007F3F58">
        <w:rPr>
          <w:rFonts w:ascii="Palatino Linotype" w:hAnsi="Palatino Linotype"/>
          <w:i/>
          <w:lang w:val="es-MX"/>
        </w:rPr>
        <w:t>.</w:t>
      </w:r>
    </w:p>
    <w:p w14:paraId="657B736C" w14:textId="77777777" w:rsidR="00A10247" w:rsidRPr="007F3F58" w:rsidRDefault="00265747" w:rsidP="006D4DC7">
      <w:pPr>
        <w:spacing w:after="0" w:line="360" w:lineRule="auto"/>
        <w:jc w:val="both"/>
        <w:rPr>
          <w:rFonts w:ascii="Palatino Linotype" w:hAnsi="Palatino Linotype"/>
          <w:sz w:val="24"/>
          <w:szCs w:val="24"/>
        </w:rPr>
      </w:pPr>
      <w:r w:rsidRPr="007F3F58">
        <w:rPr>
          <w:rFonts w:ascii="Palatino Linotype" w:hAnsi="Palatino Linotype"/>
          <w:sz w:val="24"/>
          <w:szCs w:val="24"/>
        </w:rPr>
        <w:lastRenderedPageBreak/>
        <w:t>C</w:t>
      </w:r>
      <w:r w:rsidR="00A10247" w:rsidRPr="007F3F58">
        <w:rPr>
          <w:rFonts w:ascii="Palatino Linotype" w:hAnsi="Palatino Linotype"/>
          <w:sz w:val="24"/>
          <w:szCs w:val="24"/>
        </w:rPr>
        <w:t>onsideraciones que resultan fundadas para interponer el recurso de revisión, al encuadrar en la</w:t>
      </w:r>
      <w:r w:rsidR="00E94065" w:rsidRPr="007F3F58">
        <w:rPr>
          <w:rFonts w:ascii="Palatino Linotype" w:hAnsi="Palatino Linotype"/>
          <w:sz w:val="24"/>
          <w:szCs w:val="24"/>
        </w:rPr>
        <w:t xml:space="preserve"> fracción </w:t>
      </w:r>
      <w:r w:rsidRPr="007F3F58">
        <w:rPr>
          <w:rFonts w:ascii="Palatino Linotype" w:hAnsi="Palatino Linotype"/>
          <w:sz w:val="24"/>
          <w:szCs w:val="24"/>
        </w:rPr>
        <w:t>I</w:t>
      </w:r>
      <w:r w:rsidR="00A10247" w:rsidRPr="007F3F58">
        <w:rPr>
          <w:rFonts w:ascii="Palatino Linotype" w:hAnsi="Palatino Linotype"/>
          <w:sz w:val="24"/>
          <w:szCs w:val="24"/>
        </w:rPr>
        <w:t xml:space="preserve"> del artículo 179 de la Ley de Transparencia Local</w:t>
      </w:r>
      <w:r w:rsidRPr="007F3F58">
        <w:rPr>
          <w:rStyle w:val="Refdenotaalpie"/>
          <w:rFonts w:ascii="Palatino Linotype" w:hAnsi="Palatino Linotype"/>
          <w:sz w:val="24"/>
          <w:szCs w:val="24"/>
        </w:rPr>
        <w:footnoteReference w:id="2"/>
      </w:r>
      <w:r w:rsidR="00A10247" w:rsidRPr="007F3F58">
        <w:rPr>
          <w:rFonts w:ascii="Palatino Linotype" w:hAnsi="Palatino Linotype"/>
          <w:sz w:val="24"/>
          <w:szCs w:val="24"/>
        </w:rPr>
        <w:t>, relativa a la</w:t>
      </w:r>
      <w:r w:rsidR="00AB639E" w:rsidRPr="007F3F58">
        <w:rPr>
          <w:rFonts w:ascii="Palatino Linotype" w:hAnsi="Palatino Linotype"/>
          <w:sz w:val="24"/>
          <w:szCs w:val="24"/>
        </w:rPr>
        <w:t xml:space="preserve"> negativa a </w:t>
      </w:r>
      <w:r w:rsidRPr="007F3F58">
        <w:rPr>
          <w:rFonts w:ascii="Palatino Linotype" w:hAnsi="Palatino Linotype"/>
          <w:sz w:val="24"/>
          <w:szCs w:val="24"/>
        </w:rPr>
        <w:t>la</w:t>
      </w:r>
      <w:r w:rsidR="008A071C" w:rsidRPr="007F3F58">
        <w:rPr>
          <w:rFonts w:ascii="Palatino Linotype" w:hAnsi="Palatino Linotype"/>
          <w:sz w:val="24"/>
          <w:szCs w:val="24"/>
        </w:rPr>
        <w:t xml:space="preserve"> información</w:t>
      </w:r>
      <w:r w:rsidR="00AB639E" w:rsidRPr="007F3F58">
        <w:rPr>
          <w:rFonts w:ascii="Palatino Linotype" w:hAnsi="Palatino Linotype"/>
          <w:sz w:val="24"/>
          <w:szCs w:val="24"/>
        </w:rPr>
        <w:t xml:space="preserve"> solicitada</w:t>
      </w:r>
      <w:r w:rsidR="008A071C" w:rsidRPr="007F3F58">
        <w:rPr>
          <w:rFonts w:ascii="Palatino Linotype" w:hAnsi="Palatino Linotype"/>
          <w:sz w:val="24"/>
          <w:szCs w:val="24"/>
        </w:rPr>
        <w:t>.</w:t>
      </w:r>
    </w:p>
    <w:p w14:paraId="4C07DB9D" w14:textId="77777777" w:rsidR="00265747" w:rsidRPr="007F3F58" w:rsidRDefault="00265747" w:rsidP="006D4DC7">
      <w:pPr>
        <w:spacing w:after="0" w:line="360" w:lineRule="auto"/>
        <w:jc w:val="both"/>
        <w:rPr>
          <w:rFonts w:ascii="Palatino Linotype" w:hAnsi="Palatino Linotype"/>
          <w:sz w:val="24"/>
          <w:szCs w:val="24"/>
        </w:rPr>
      </w:pPr>
    </w:p>
    <w:p w14:paraId="6480E6A8" w14:textId="77777777" w:rsidR="00265747" w:rsidRPr="007F3F58" w:rsidRDefault="00C6605D" w:rsidP="006D4DC7">
      <w:pPr>
        <w:spacing w:after="0" w:line="360" w:lineRule="auto"/>
        <w:jc w:val="both"/>
        <w:rPr>
          <w:rFonts w:ascii="Palatino Linotype" w:hAnsi="Palatino Linotype" w:cs="Arial"/>
          <w:sz w:val="24"/>
          <w:szCs w:val="24"/>
        </w:rPr>
      </w:pPr>
      <w:r w:rsidRPr="007F3F58">
        <w:rPr>
          <w:rFonts w:ascii="Palatino Linotype" w:hAnsi="Palatino Linotype"/>
          <w:sz w:val="24"/>
          <w:szCs w:val="24"/>
        </w:rPr>
        <w:t>Ahora bien, c</w:t>
      </w:r>
      <w:r w:rsidR="00265747" w:rsidRPr="007F3F58">
        <w:rPr>
          <w:rFonts w:ascii="Palatino Linotype" w:hAnsi="Palatino Linotype"/>
          <w:sz w:val="24"/>
          <w:szCs w:val="24"/>
        </w:rPr>
        <w:t xml:space="preserve">on motivo de la interposición del recurso de revisión, en la etapa de manifestaciones, el </w:t>
      </w:r>
      <w:r w:rsidR="00265747" w:rsidRPr="007F3F58">
        <w:rPr>
          <w:rFonts w:ascii="Palatino Linotype" w:hAnsi="Palatino Linotype"/>
          <w:b/>
          <w:sz w:val="24"/>
          <w:szCs w:val="24"/>
        </w:rPr>
        <w:t>Sujeto Obligado</w:t>
      </w:r>
      <w:r w:rsidR="00265747" w:rsidRPr="007F3F58">
        <w:rPr>
          <w:rFonts w:ascii="Palatino Linotype" w:hAnsi="Palatino Linotype"/>
          <w:sz w:val="24"/>
          <w:szCs w:val="24"/>
        </w:rPr>
        <w:t xml:space="preserve"> rindió su informe justificado, por medio de los documentos </w:t>
      </w:r>
      <w:r w:rsidR="00E30423" w:rsidRPr="007F3F58">
        <w:rPr>
          <w:rFonts w:ascii="Palatino Linotype" w:hAnsi="Palatino Linotype" w:cs="Arial"/>
          <w:i/>
          <w:sz w:val="24"/>
          <w:szCs w:val="24"/>
        </w:rPr>
        <w:t>“</w:t>
      </w:r>
      <w:r w:rsidR="00E30423" w:rsidRPr="007F3F58">
        <w:rPr>
          <w:rFonts w:ascii="Palatino Linotype" w:hAnsi="Palatino Linotype" w:cs="Arial"/>
          <w:b/>
          <w:i/>
          <w:sz w:val="24"/>
          <w:szCs w:val="24"/>
        </w:rPr>
        <w:t>Informe Justificado .pdf</w:t>
      </w:r>
      <w:r w:rsidR="00E30423" w:rsidRPr="007F3F58">
        <w:rPr>
          <w:rFonts w:ascii="Palatino Linotype" w:hAnsi="Palatino Linotype" w:cs="Arial"/>
          <w:sz w:val="24"/>
          <w:szCs w:val="24"/>
        </w:rPr>
        <w:t xml:space="preserve"> y </w:t>
      </w:r>
      <w:r w:rsidR="00E30423" w:rsidRPr="007F3F58">
        <w:rPr>
          <w:rFonts w:ascii="Palatino Linotype" w:hAnsi="Palatino Linotype" w:cs="Arial"/>
          <w:b/>
          <w:i/>
          <w:sz w:val="24"/>
          <w:szCs w:val="24"/>
        </w:rPr>
        <w:t>Zona I respuesta.pdf</w:t>
      </w:r>
      <w:r w:rsidR="00E30423" w:rsidRPr="007F3F58">
        <w:rPr>
          <w:rFonts w:ascii="Palatino Linotype" w:hAnsi="Palatino Linotype" w:cs="Arial"/>
          <w:i/>
          <w:sz w:val="24"/>
          <w:szCs w:val="24"/>
        </w:rPr>
        <w:t>”</w:t>
      </w:r>
      <w:r w:rsidR="00E30423" w:rsidRPr="007F3F58">
        <w:rPr>
          <w:rFonts w:ascii="Palatino Linotype" w:hAnsi="Palatino Linotype" w:cs="Arial"/>
          <w:sz w:val="24"/>
          <w:szCs w:val="24"/>
        </w:rPr>
        <w:t>,</w:t>
      </w:r>
      <w:r w:rsidR="00265747" w:rsidRPr="007F3F58">
        <w:rPr>
          <w:rFonts w:ascii="Palatino Linotype" w:hAnsi="Palatino Linotype" w:cs="Arial"/>
          <w:sz w:val="24"/>
          <w:szCs w:val="24"/>
        </w:rPr>
        <w:t xml:space="preserve"> </w:t>
      </w:r>
      <w:r w:rsidR="00E30423" w:rsidRPr="007F3F58">
        <w:rPr>
          <w:rFonts w:ascii="Palatino Linotype" w:hAnsi="Palatino Linotype" w:cs="Arial"/>
          <w:sz w:val="24"/>
          <w:szCs w:val="24"/>
        </w:rPr>
        <w:t>de los que se desprende el contenido siguiente:</w:t>
      </w:r>
    </w:p>
    <w:p w14:paraId="401DA5F4" w14:textId="77777777" w:rsidR="00E30423" w:rsidRPr="007F3F58" w:rsidRDefault="00E30423" w:rsidP="006D4DC7">
      <w:pPr>
        <w:spacing w:after="0" w:line="360" w:lineRule="auto"/>
        <w:jc w:val="both"/>
        <w:rPr>
          <w:rFonts w:ascii="Palatino Linotype" w:hAnsi="Palatino Linotype" w:cs="Arial"/>
          <w:sz w:val="24"/>
          <w:szCs w:val="24"/>
        </w:rPr>
      </w:pPr>
    </w:p>
    <w:p w14:paraId="4C746332" w14:textId="77777777" w:rsidR="00E30423" w:rsidRPr="007F3F58" w:rsidRDefault="00E30423" w:rsidP="006D4DC7">
      <w:pPr>
        <w:pStyle w:val="Prrafodelista"/>
        <w:numPr>
          <w:ilvl w:val="0"/>
          <w:numId w:val="14"/>
        </w:numPr>
        <w:spacing w:line="360" w:lineRule="auto"/>
        <w:jc w:val="both"/>
        <w:rPr>
          <w:rFonts w:ascii="Palatino Linotype" w:hAnsi="Palatino Linotype" w:cs="Arial"/>
        </w:rPr>
      </w:pPr>
      <w:r w:rsidRPr="007F3F58">
        <w:rPr>
          <w:rFonts w:ascii="Palatino Linotype" w:hAnsi="Palatino Linotype" w:cs="Arial"/>
          <w:b/>
          <w:i/>
        </w:rPr>
        <w:t>Informe Justificado .pdf</w:t>
      </w:r>
      <w:r w:rsidRPr="007F3F58">
        <w:rPr>
          <w:rFonts w:ascii="Palatino Linotype" w:hAnsi="Palatino Linotype" w:cs="Arial"/>
        </w:rPr>
        <w:t xml:space="preserve">: Oficio número CCT/UT/0371/2023 del cuatro de julio de dos mil veintitrés, remitido por el Titular de la Unidad de Transparencia del Sujeto Obligado, a este Órgano Garante, a través del cual, refuta los motivos de inconformidad de la parte </w:t>
      </w:r>
      <w:r w:rsidRPr="007F3F58">
        <w:rPr>
          <w:rFonts w:ascii="Palatino Linotype" w:hAnsi="Palatino Linotype" w:cs="Arial"/>
          <w:b/>
        </w:rPr>
        <w:t>Recurrente</w:t>
      </w:r>
      <w:r w:rsidRPr="007F3F58">
        <w:rPr>
          <w:rFonts w:ascii="Palatino Linotype" w:hAnsi="Palatino Linotype" w:cs="Arial"/>
        </w:rPr>
        <w:t xml:space="preserve">, manifestando sustancialmente lo siguiente: </w:t>
      </w:r>
    </w:p>
    <w:p w14:paraId="280E6209" w14:textId="77777777" w:rsidR="00E30423" w:rsidRPr="007F3F58" w:rsidRDefault="00E30423" w:rsidP="006D4DC7">
      <w:pPr>
        <w:spacing w:after="0" w:line="360" w:lineRule="auto"/>
        <w:jc w:val="both"/>
        <w:rPr>
          <w:rFonts w:ascii="Palatino Linotype" w:hAnsi="Palatino Linotype" w:cs="Arial"/>
          <w:sz w:val="24"/>
          <w:szCs w:val="24"/>
        </w:rPr>
      </w:pPr>
    </w:p>
    <w:p w14:paraId="4AD3CA30" w14:textId="77777777" w:rsidR="00E30423" w:rsidRPr="007F3F58" w:rsidRDefault="00E30423" w:rsidP="006D4DC7">
      <w:pPr>
        <w:spacing w:after="0" w:line="240" w:lineRule="auto"/>
        <w:ind w:left="567" w:right="567"/>
        <w:jc w:val="both"/>
        <w:rPr>
          <w:rFonts w:ascii="Palatino Linotype" w:hAnsi="Palatino Linotype" w:cs="Arial"/>
          <w:i/>
          <w:szCs w:val="24"/>
        </w:rPr>
      </w:pPr>
      <w:r w:rsidRPr="007F3F58">
        <w:rPr>
          <w:rFonts w:ascii="Palatino Linotype" w:hAnsi="Palatino Linotype" w:cs="Arial"/>
          <w:i/>
          <w:szCs w:val="24"/>
        </w:rPr>
        <w:t xml:space="preserve">“…en ningún momento se niega el derecho de acceso a la información del (la) hoy recurrente, tomando en consideración que, desde el pronunciamiento otorgado por este Sujeto Obligado a la solicitud primigenia, se emitió pronunciamiento con la que se da respuesta a la misma. </w:t>
      </w:r>
    </w:p>
    <w:p w14:paraId="3A0061E3" w14:textId="77777777" w:rsidR="00E30423" w:rsidRPr="007F3F58" w:rsidRDefault="00E30423" w:rsidP="006D4DC7">
      <w:pPr>
        <w:spacing w:after="0" w:line="240" w:lineRule="auto"/>
        <w:ind w:left="567" w:right="567"/>
        <w:jc w:val="both"/>
        <w:rPr>
          <w:rFonts w:ascii="Palatino Linotype" w:hAnsi="Palatino Linotype" w:cs="Arial"/>
          <w:i/>
          <w:szCs w:val="24"/>
        </w:rPr>
      </w:pPr>
    </w:p>
    <w:p w14:paraId="3BB8221F" w14:textId="77777777" w:rsidR="00E30423" w:rsidRPr="007F3F58" w:rsidRDefault="00E30423" w:rsidP="006D4DC7">
      <w:pPr>
        <w:spacing w:after="0" w:line="240" w:lineRule="auto"/>
        <w:ind w:left="567" w:right="567"/>
        <w:jc w:val="both"/>
        <w:rPr>
          <w:rFonts w:ascii="Palatino Linotype" w:hAnsi="Palatino Linotype" w:cs="Arial"/>
          <w:szCs w:val="24"/>
        </w:rPr>
      </w:pPr>
      <w:r w:rsidRPr="007F3F58">
        <w:rPr>
          <w:rFonts w:ascii="Palatino Linotype" w:hAnsi="Palatino Linotype" w:cs="Arial"/>
          <w:i/>
          <w:szCs w:val="24"/>
        </w:rPr>
        <w:t xml:space="preserve">Para tal efecto, con la finalidad de atender el presente ocurso, el </w:t>
      </w:r>
      <w:r w:rsidRPr="007F3F58">
        <w:rPr>
          <w:rFonts w:ascii="Palatino Linotype" w:hAnsi="Palatino Linotype" w:cs="Arial"/>
          <w:i/>
          <w:szCs w:val="24"/>
          <w:u w:val="single"/>
        </w:rPr>
        <w:t>Servidor Público Habilitado de la Dirección General de Movilidad de Zona 1</w:t>
      </w:r>
      <w:r w:rsidRPr="007F3F58">
        <w:rPr>
          <w:rFonts w:ascii="Palatino Linotype" w:hAnsi="Palatino Linotype" w:cs="Arial"/>
          <w:i/>
          <w:szCs w:val="24"/>
        </w:rPr>
        <w:t xml:space="preserve">, como área administrativa competente para responder el requerimiento de información, mediante </w:t>
      </w:r>
      <w:r w:rsidRPr="007F3F58">
        <w:rPr>
          <w:rFonts w:ascii="Palatino Linotype" w:hAnsi="Palatino Linotype" w:cs="Arial"/>
          <w:i/>
          <w:szCs w:val="24"/>
          <w:u w:val="single"/>
        </w:rPr>
        <w:t>oficio 22001001A000000/2023/518</w:t>
      </w:r>
      <w:r w:rsidRPr="007F3F58">
        <w:rPr>
          <w:rFonts w:ascii="Palatino Linotype" w:hAnsi="Palatino Linotype" w:cs="Arial"/>
          <w:i/>
          <w:szCs w:val="24"/>
        </w:rPr>
        <w:t xml:space="preserve"> (anexo al presente de manera íntegra para su pronta referencia), emitió su pronunciamiento al respecto.</w:t>
      </w:r>
      <w:r w:rsidR="00A112FC" w:rsidRPr="007F3F58">
        <w:rPr>
          <w:rFonts w:ascii="Palatino Linotype" w:hAnsi="Palatino Linotype" w:cs="Arial"/>
          <w:i/>
          <w:szCs w:val="24"/>
        </w:rPr>
        <w:t>”</w:t>
      </w:r>
    </w:p>
    <w:p w14:paraId="2201E53E" w14:textId="77777777" w:rsidR="00A112FC" w:rsidRPr="007F3F58" w:rsidRDefault="00A112FC" w:rsidP="006D4DC7">
      <w:pPr>
        <w:spacing w:after="0" w:line="240" w:lineRule="auto"/>
        <w:ind w:left="567" w:right="567"/>
        <w:jc w:val="right"/>
        <w:rPr>
          <w:rFonts w:ascii="Palatino Linotype" w:hAnsi="Palatino Linotype" w:cs="Arial"/>
          <w:szCs w:val="24"/>
        </w:rPr>
      </w:pPr>
      <w:r w:rsidRPr="007F3F58">
        <w:rPr>
          <w:rFonts w:ascii="Palatino Linotype" w:hAnsi="Palatino Linotype" w:cs="Arial"/>
          <w:szCs w:val="24"/>
        </w:rPr>
        <w:t>(Énfasis añadido)</w:t>
      </w:r>
    </w:p>
    <w:p w14:paraId="3DC4372B" w14:textId="77777777" w:rsidR="00E30423" w:rsidRPr="007F3F58" w:rsidRDefault="00E30423" w:rsidP="006D4DC7">
      <w:pPr>
        <w:spacing w:after="0" w:line="360" w:lineRule="auto"/>
        <w:jc w:val="both"/>
        <w:rPr>
          <w:rFonts w:ascii="Palatino Linotype" w:hAnsi="Palatino Linotype" w:cs="Arial"/>
          <w:sz w:val="24"/>
          <w:szCs w:val="24"/>
        </w:rPr>
      </w:pPr>
    </w:p>
    <w:p w14:paraId="2B853694" w14:textId="77777777" w:rsidR="00E30423" w:rsidRPr="007F3F58" w:rsidRDefault="00E30423" w:rsidP="006D4DC7">
      <w:pPr>
        <w:pStyle w:val="Prrafodelista"/>
        <w:numPr>
          <w:ilvl w:val="0"/>
          <w:numId w:val="14"/>
        </w:numPr>
        <w:spacing w:line="360" w:lineRule="auto"/>
        <w:jc w:val="both"/>
        <w:rPr>
          <w:rFonts w:ascii="Palatino Linotype" w:hAnsi="Palatino Linotype"/>
        </w:rPr>
      </w:pPr>
      <w:r w:rsidRPr="007F3F58">
        <w:rPr>
          <w:rFonts w:ascii="Palatino Linotype" w:hAnsi="Palatino Linotype" w:cs="Arial"/>
          <w:b/>
          <w:i/>
        </w:rPr>
        <w:t>Zona I respuesta.pdf</w:t>
      </w:r>
      <w:r w:rsidRPr="007F3F58">
        <w:rPr>
          <w:rFonts w:ascii="Palatino Linotype" w:hAnsi="Palatino Linotype" w:cs="Arial"/>
          <w:i/>
        </w:rPr>
        <w:t>:</w:t>
      </w:r>
      <w:r w:rsidRPr="007F3F58">
        <w:rPr>
          <w:rFonts w:ascii="Palatino Linotype" w:hAnsi="Palatino Linotype" w:cs="Arial"/>
        </w:rPr>
        <w:t xml:space="preserve"> </w:t>
      </w:r>
      <w:r w:rsidR="00A112FC" w:rsidRPr="007F3F58">
        <w:rPr>
          <w:rFonts w:ascii="Palatino Linotype" w:hAnsi="Palatino Linotype" w:cs="Arial"/>
        </w:rPr>
        <w:t>Oficio 22001001A000000/2023/518 de fecha tres de julio de dos mil veintitrés, remitido por el Director General de Movilidad Zona I al Titular de la Unidad de Transparencia, ambos del Sujeto Obligado, del que se observa objetivamente el contenido siguiente:</w:t>
      </w:r>
    </w:p>
    <w:p w14:paraId="308B89F5" w14:textId="77777777" w:rsidR="00A10247" w:rsidRPr="007F3F58" w:rsidRDefault="00A10247" w:rsidP="006D4DC7">
      <w:pPr>
        <w:spacing w:after="0" w:line="360" w:lineRule="auto"/>
        <w:jc w:val="both"/>
        <w:rPr>
          <w:rFonts w:ascii="Palatino Linotype" w:hAnsi="Palatino Linotype"/>
          <w:sz w:val="24"/>
          <w:szCs w:val="24"/>
        </w:rPr>
      </w:pPr>
    </w:p>
    <w:p w14:paraId="74384CB3" w14:textId="32EF43B5" w:rsidR="00A112FC" w:rsidRPr="007F3F58" w:rsidRDefault="00A112FC" w:rsidP="006D4DC7">
      <w:pPr>
        <w:spacing w:after="0" w:line="240" w:lineRule="auto"/>
        <w:ind w:left="567" w:right="567"/>
        <w:jc w:val="both"/>
        <w:rPr>
          <w:rFonts w:ascii="Palatino Linotype" w:hAnsi="Palatino Linotype"/>
          <w:i/>
          <w:szCs w:val="24"/>
        </w:rPr>
      </w:pPr>
      <w:r w:rsidRPr="007F3F58">
        <w:rPr>
          <w:rFonts w:ascii="Palatino Linotype" w:hAnsi="Palatino Linotype"/>
          <w:i/>
          <w:szCs w:val="24"/>
        </w:rPr>
        <w:t xml:space="preserve">“En primer término, es de aclarar que esta Secretaría de Movilidad, en ningún momento ha otorgado </w:t>
      </w:r>
      <w:r w:rsidRPr="007F3F58">
        <w:rPr>
          <w:rFonts w:ascii="Palatino Linotype" w:hAnsi="Palatino Linotype"/>
          <w:b/>
          <w:i/>
          <w:szCs w:val="24"/>
        </w:rPr>
        <w:t>vistos buenos</w:t>
      </w:r>
      <w:r w:rsidRPr="007F3F58">
        <w:rPr>
          <w:rFonts w:ascii="Palatino Linotype" w:hAnsi="Palatino Linotype"/>
          <w:i/>
          <w:szCs w:val="24"/>
        </w:rPr>
        <w:t xml:space="preserve">, ya que dentro de sus atribuciones, funciones y facultades no se encuentra la de emitirlos; por lo que en ningún momento está tratando de ocultar información, como lo pretende exteriorizar el hoy quejoso; ya que si bien es cierto, tiene la facultad de </w:t>
      </w:r>
      <w:r w:rsidRPr="007F3F58">
        <w:rPr>
          <w:rFonts w:ascii="Palatino Linotype" w:hAnsi="Palatino Linotype"/>
          <w:b/>
          <w:i/>
          <w:szCs w:val="24"/>
        </w:rPr>
        <w:t xml:space="preserve">autorizar </w:t>
      </w:r>
      <w:r w:rsidRPr="007F3F58">
        <w:rPr>
          <w:rFonts w:ascii="Palatino Linotype" w:hAnsi="Palatino Linotype"/>
          <w:b/>
          <w:i/>
          <w:iCs/>
          <w:szCs w:val="24"/>
        </w:rPr>
        <w:t xml:space="preserve">y </w:t>
      </w:r>
      <w:r w:rsidRPr="007F3F58">
        <w:rPr>
          <w:rFonts w:ascii="Palatino Linotype" w:hAnsi="Palatino Linotype"/>
          <w:b/>
          <w:i/>
          <w:szCs w:val="24"/>
        </w:rPr>
        <w:t>modificar</w:t>
      </w:r>
      <w:r w:rsidRPr="007F3F58">
        <w:rPr>
          <w:rFonts w:ascii="Palatino Linotype" w:hAnsi="Palatino Linotype"/>
          <w:i/>
          <w:szCs w:val="24"/>
        </w:rPr>
        <w:t xml:space="preserve"> en </w:t>
      </w:r>
      <w:r w:rsidRPr="007F3F58">
        <w:rPr>
          <w:rFonts w:ascii="Palatino Linotype" w:hAnsi="Palatino Linotype"/>
          <w:b/>
          <w:i/>
          <w:szCs w:val="24"/>
        </w:rPr>
        <w:t>todo tiempo</w:t>
      </w:r>
      <w:r w:rsidRPr="007F3F58">
        <w:rPr>
          <w:rFonts w:ascii="Palatino Linotype" w:hAnsi="Palatino Linotype"/>
          <w:i/>
          <w:szCs w:val="24"/>
        </w:rPr>
        <w:t xml:space="preserve"> rutas, itinerarios, horarios, frecuencias, así como </w:t>
      </w:r>
      <w:r w:rsidRPr="007F3F58">
        <w:rPr>
          <w:rFonts w:ascii="Palatino Linotype" w:hAnsi="Palatino Linotype"/>
          <w:b/>
          <w:i/>
          <w:szCs w:val="24"/>
        </w:rPr>
        <w:t>bases</w:t>
      </w:r>
      <w:r w:rsidRPr="007F3F58">
        <w:rPr>
          <w:rFonts w:ascii="Palatino Linotype" w:hAnsi="Palatino Linotype"/>
          <w:i/>
          <w:szCs w:val="24"/>
        </w:rPr>
        <w:t xml:space="preserve">, paraderos y terminales del servicio público de transporte y señalar la forma de identificación de los vehículos afectos al servicio público de transporte, también lo es que </w:t>
      </w:r>
      <w:r w:rsidRPr="007F3F58">
        <w:rPr>
          <w:rFonts w:ascii="Palatino Linotype" w:hAnsi="Palatino Linotype"/>
          <w:i/>
          <w:szCs w:val="24"/>
          <w:u w:val="single"/>
        </w:rPr>
        <w:t>dicha autorización obedece a una petición realizada por la parte interesada en obtenerla, siendo el caso que a la fecha no se cuenta con antecedente alguno</w:t>
      </w:r>
      <w:r w:rsidRPr="007F3F58">
        <w:rPr>
          <w:rFonts w:ascii="Palatino Linotype" w:hAnsi="Palatino Linotype"/>
          <w:i/>
          <w:szCs w:val="24"/>
        </w:rPr>
        <w:t xml:space="preserve"> relacionado dicha autorización a la denominada </w:t>
      </w:r>
      <w:r w:rsidR="00BB709B" w:rsidRPr="007F3F58">
        <w:rPr>
          <w:rFonts w:ascii="Palatino Linotype" w:hAnsi="Palatino Linotype"/>
          <w:b/>
          <w:i/>
          <w:szCs w:val="24"/>
        </w:rPr>
        <w:t>XXXXXXXXXXXXXXXXXXXXXXXXXX</w:t>
      </w:r>
      <w:r w:rsidRPr="007F3F58">
        <w:rPr>
          <w:rFonts w:ascii="Palatino Linotype" w:hAnsi="Palatino Linotype"/>
          <w:b/>
          <w:i/>
          <w:szCs w:val="24"/>
        </w:rPr>
        <w:t xml:space="preserve"> </w:t>
      </w:r>
      <w:r w:rsidR="00BB709B" w:rsidRPr="007F3F58">
        <w:rPr>
          <w:rFonts w:ascii="Palatino Linotype" w:hAnsi="Palatino Linotype"/>
          <w:b/>
          <w:i/>
          <w:szCs w:val="24"/>
        </w:rPr>
        <w:t>XXXXXXXXXXXXXXXXXXXXX</w:t>
      </w:r>
      <w:r w:rsidRPr="007F3F58">
        <w:rPr>
          <w:rFonts w:ascii="Palatino Linotype" w:hAnsi="Palatino Linotype"/>
          <w:b/>
          <w:i/>
          <w:szCs w:val="24"/>
        </w:rPr>
        <w:t>, del municipio de Atlacomulco</w:t>
      </w:r>
      <w:r w:rsidRPr="007F3F58">
        <w:rPr>
          <w:rFonts w:ascii="Palatino Linotype" w:hAnsi="Palatino Linotype"/>
          <w:i/>
          <w:szCs w:val="24"/>
        </w:rPr>
        <w:t xml:space="preserve">, tal y como se manifestó en la respuesta recurrida. </w:t>
      </w:r>
    </w:p>
    <w:p w14:paraId="2EE360EB" w14:textId="77777777" w:rsidR="00A112FC" w:rsidRPr="007F3F58" w:rsidRDefault="00A112FC" w:rsidP="006D4DC7">
      <w:pPr>
        <w:spacing w:after="0" w:line="240" w:lineRule="auto"/>
        <w:ind w:left="567" w:right="567"/>
        <w:jc w:val="both"/>
        <w:rPr>
          <w:rFonts w:ascii="Palatino Linotype" w:hAnsi="Palatino Linotype"/>
          <w:i/>
          <w:szCs w:val="24"/>
        </w:rPr>
      </w:pPr>
    </w:p>
    <w:p w14:paraId="6409F4CE" w14:textId="77777777" w:rsidR="00A112FC" w:rsidRPr="007F3F58" w:rsidRDefault="00A112FC" w:rsidP="006D4DC7">
      <w:pPr>
        <w:spacing w:after="0" w:line="240" w:lineRule="auto"/>
        <w:ind w:left="567" w:right="567"/>
        <w:jc w:val="both"/>
        <w:rPr>
          <w:rFonts w:ascii="Palatino Linotype" w:hAnsi="Palatino Linotype"/>
          <w:szCs w:val="24"/>
        </w:rPr>
      </w:pPr>
      <w:r w:rsidRPr="007F3F58">
        <w:rPr>
          <w:rFonts w:ascii="Palatino Linotype" w:hAnsi="Palatino Linotype"/>
          <w:b/>
          <w:i/>
          <w:szCs w:val="24"/>
        </w:rPr>
        <w:t>En consecuencia; se ratifica en todas y cada una de sus partes la contestación otorgada por parte de esta Dirección General de Movilidad Zona 1, a la petición de origen</w:t>
      </w:r>
      <w:r w:rsidRPr="007F3F58">
        <w:rPr>
          <w:rFonts w:ascii="Palatino Linotype" w:hAnsi="Palatino Linotype"/>
          <w:i/>
          <w:szCs w:val="24"/>
        </w:rPr>
        <w:t>, la cual fue dada de conformidad a lo dispuesto por el segundo párrafo del numeral 12 de la Ley en la materia…”</w:t>
      </w:r>
    </w:p>
    <w:p w14:paraId="6D017014" w14:textId="77777777" w:rsidR="00A112FC" w:rsidRPr="007F3F58" w:rsidRDefault="00A112FC" w:rsidP="006D4DC7">
      <w:pPr>
        <w:spacing w:after="0" w:line="240" w:lineRule="auto"/>
        <w:ind w:left="567" w:right="567"/>
        <w:jc w:val="right"/>
        <w:rPr>
          <w:rFonts w:ascii="Palatino Linotype" w:hAnsi="Palatino Linotype"/>
          <w:szCs w:val="24"/>
        </w:rPr>
      </w:pPr>
      <w:r w:rsidRPr="007F3F58">
        <w:rPr>
          <w:rFonts w:ascii="Palatino Linotype" w:hAnsi="Palatino Linotype"/>
          <w:szCs w:val="24"/>
        </w:rPr>
        <w:t>(Énfasis añadido)</w:t>
      </w:r>
    </w:p>
    <w:p w14:paraId="6B35A906" w14:textId="77777777" w:rsidR="00A112FC" w:rsidRPr="007F3F58" w:rsidRDefault="00A112FC" w:rsidP="006D4DC7">
      <w:pPr>
        <w:spacing w:after="0" w:line="360" w:lineRule="auto"/>
        <w:jc w:val="both"/>
        <w:rPr>
          <w:rFonts w:ascii="Palatino Linotype" w:hAnsi="Palatino Linotype"/>
          <w:sz w:val="24"/>
          <w:szCs w:val="24"/>
        </w:rPr>
      </w:pPr>
    </w:p>
    <w:p w14:paraId="04A22B77" w14:textId="77777777" w:rsidR="005504DB" w:rsidRPr="007F3F58" w:rsidRDefault="005504DB" w:rsidP="006D4DC7">
      <w:pPr>
        <w:spacing w:after="0" w:line="360" w:lineRule="auto"/>
        <w:jc w:val="both"/>
        <w:rPr>
          <w:rFonts w:ascii="Palatino Linotype" w:eastAsia="MS Mincho" w:hAnsi="Palatino Linotype" w:cs="Arial"/>
          <w:sz w:val="24"/>
          <w:szCs w:val="24"/>
          <w:lang w:val="es-ES"/>
        </w:rPr>
      </w:pPr>
      <w:r w:rsidRPr="007F3F58">
        <w:rPr>
          <w:rFonts w:ascii="Palatino Linotype" w:hAnsi="Palatino Linotype"/>
          <w:sz w:val="24"/>
          <w:szCs w:val="24"/>
        </w:rPr>
        <w:t xml:space="preserve">Atentos a las manifestaciones vertidas por el Sujeto Obligado, resulta necesario determinar si el servidor público habilitado, el Director General de Movilidad I, es quien cuenta con facultad, función y/o atribución para tener en sus archivos la información peticionada, por lo que, se traen a colación los artículos </w:t>
      </w:r>
      <w:r w:rsidRPr="007F3F58">
        <w:rPr>
          <w:rFonts w:ascii="Palatino Linotype" w:eastAsia="MS Mincho" w:hAnsi="Palatino Linotype" w:cs="Arial"/>
          <w:sz w:val="24"/>
          <w:szCs w:val="24"/>
          <w:lang w:val="es-ES"/>
        </w:rPr>
        <w:t>19 fracción XVI y 32 de la Ley Orgánica de la Administración Pública del Estado de México; 6 fracción XXIII, 8 fracción X, 11, 12, 13 fracciones IV y XI, y 15, del Reglamento Interior de la Secretaría de Movilidad, que señalan:</w:t>
      </w:r>
    </w:p>
    <w:p w14:paraId="5C6A3771" w14:textId="77777777" w:rsidR="005504DB" w:rsidRPr="007F3F58" w:rsidRDefault="005504DB" w:rsidP="006D4DC7">
      <w:pPr>
        <w:spacing w:after="0" w:line="240" w:lineRule="auto"/>
        <w:ind w:left="567" w:right="567"/>
        <w:jc w:val="center"/>
        <w:rPr>
          <w:rFonts w:ascii="Palatino Linotype" w:eastAsia="MS Mincho" w:hAnsi="Palatino Linotype" w:cs="Arial"/>
          <w:b/>
          <w:i/>
          <w:szCs w:val="24"/>
          <w:lang w:val="es-ES"/>
        </w:rPr>
      </w:pPr>
      <w:r w:rsidRPr="007F3F58">
        <w:rPr>
          <w:rFonts w:ascii="Palatino Linotype" w:eastAsia="MS Mincho" w:hAnsi="Palatino Linotype" w:cs="Arial"/>
          <w:b/>
          <w:i/>
          <w:szCs w:val="24"/>
          <w:lang w:val="es-ES"/>
        </w:rPr>
        <w:lastRenderedPageBreak/>
        <w:t>“Ley Orgánica de la Administración Pública del Estado de México</w:t>
      </w:r>
    </w:p>
    <w:p w14:paraId="71DDC144" w14:textId="77777777" w:rsidR="005504DB" w:rsidRPr="007F3F58" w:rsidRDefault="005504DB" w:rsidP="006D4DC7">
      <w:pPr>
        <w:spacing w:after="0" w:line="240" w:lineRule="auto"/>
        <w:ind w:left="567" w:right="567"/>
        <w:jc w:val="both"/>
        <w:rPr>
          <w:rFonts w:ascii="Palatino Linotype" w:eastAsia="MS Mincho" w:hAnsi="Palatino Linotype" w:cs="Arial"/>
          <w:i/>
          <w:szCs w:val="24"/>
          <w:lang w:val="es-ES"/>
        </w:rPr>
      </w:pPr>
    </w:p>
    <w:p w14:paraId="634C3806" w14:textId="77777777" w:rsidR="005504DB" w:rsidRPr="007F3F58" w:rsidRDefault="005504DB" w:rsidP="006D4DC7">
      <w:pPr>
        <w:spacing w:after="0" w:line="240" w:lineRule="auto"/>
        <w:ind w:left="567" w:right="567"/>
        <w:jc w:val="both"/>
        <w:rPr>
          <w:rFonts w:ascii="Palatino Linotype" w:eastAsia="MS Mincho" w:hAnsi="Palatino Linotype" w:cs="Arial"/>
          <w:i/>
          <w:szCs w:val="24"/>
          <w:lang w:val="es-ES"/>
        </w:rPr>
      </w:pPr>
      <w:r w:rsidRPr="007F3F58">
        <w:rPr>
          <w:rFonts w:ascii="Palatino Linotype" w:eastAsia="MS Mincho" w:hAnsi="Palatino Linotype" w:cs="Arial"/>
          <w:b/>
          <w:i/>
          <w:szCs w:val="24"/>
        </w:rPr>
        <w:t>Artículo 19.-</w:t>
      </w:r>
      <w:r w:rsidRPr="007F3F58">
        <w:rPr>
          <w:rFonts w:ascii="Palatino Linotype" w:eastAsia="MS Mincho" w:hAnsi="Palatino Linotype" w:cs="Arial"/>
          <w:i/>
          <w:szCs w:val="24"/>
        </w:rPr>
        <w:t xml:space="preserve"> Para el estudio, planeación y despacho de los asuntos, en los diversos ramos de la Administración Pública del Estado, auxiliarán al Titular del Ejecutivo, las siguientes dependencias:</w:t>
      </w:r>
    </w:p>
    <w:p w14:paraId="7E0E34CA" w14:textId="77777777" w:rsidR="005504DB" w:rsidRPr="007F3F58" w:rsidRDefault="005504DB" w:rsidP="006D4DC7">
      <w:pPr>
        <w:spacing w:after="0" w:line="240" w:lineRule="auto"/>
        <w:ind w:left="567" w:right="567"/>
        <w:jc w:val="both"/>
        <w:rPr>
          <w:rFonts w:ascii="Palatino Linotype" w:eastAsia="MS Mincho" w:hAnsi="Palatino Linotype" w:cs="Arial"/>
          <w:i/>
          <w:szCs w:val="24"/>
          <w:lang w:val="es-ES"/>
        </w:rPr>
      </w:pPr>
      <w:r w:rsidRPr="007F3F58">
        <w:rPr>
          <w:rFonts w:ascii="Palatino Linotype" w:eastAsia="MS Mincho" w:hAnsi="Palatino Linotype" w:cs="Arial"/>
          <w:i/>
          <w:szCs w:val="24"/>
          <w:lang w:val="es-ES"/>
        </w:rPr>
        <w:t>…</w:t>
      </w:r>
    </w:p>
    <w:p w14:paraId="020C17D5" w14:textId="77777777" w:rsidR="005504DB" w:rsidRPr="007F3F58" w:rsidRDefault="005504DB" w:rsidP="006D4DC7">
      <w:pPr>
        <w:spacing w:after="0" w:line="240" w:lineRule="auto"/>
        <w:ind w:left="567" w:right="567"/>
        <w:jc w:val="both"/>
        <w:rPr>
          <w:rFonts w:ascii="Palatino Linotype" w:eastAsia="MS Mincho" w:hAnsi="Palatino Linotype" w:cs="Arial"/>
          <w:i/>
          <w:szCs w:val="24"/>
          <w:lang w:val="es-ES"/>
        </w:rPr>
      </w:pPr>
      <w:r w:rsidRPr="007F3F58">
        <w:rPr>
          <w:rFonts w:ascii="Palatino Linotype" w:eastAsia="MS Mincho" w:hAnsi="Palatino Linotype" w:cs="Arial"/>
          <w:b/>
          <w:i/>
          <w:szCs w:val="24"/>
        </w:rPr>
        <w:t>XVI.</w:t>
      </w:r>
      <w:r w:rsidRPr="007F3F58">
        <w:rPr>
          <w:rFonts w:ascii="Palatino Linotype" w:eastAsia="MS Mincho" w:hAnsi="Palatino Linotype" w:cs="Arial"/>
          <w:i/>
          <w:szCs w:val="24"/>
        </w:rPr>
        <w:t xml:space="preserve"> Secretaría de Movilidad;</w:t>
      </w:r>
    </w:p>
    <w:p w14:paraId="24FAEFF7" w14:textId="77777777" w:rsidR="005504DB" w:rsidRPr="007F3F58" w:rsidRDefault="005504DB" w:rsidP="006D4DC7">
      <w:pPr>
        <w:spacing w:after="0" w:line="240" w:lineRule="auto"/>
        <w:ind w:left="567" w:right="567"/>
        <w:jc w:val="both"/>
        <w:rPr>
          <w:rFonts w:ascii="Palatino Linotype" w:eastAsia="MS Mincho" w:hAnsi="Palatino Linotype" w:cs="Arial"/>
          <w:i/>
          <w:szCs w:val="24"/>
          <w:lang w:val="es-ES"/>
        </w:rPr>
      </w:pPr>
    </w:p>
    <w:p w14:paraId="49D4A94E" w14:textId="77777777" w:rsidR="005504DB" w:rsidRPr="007F3F58" w:rsidRDefault="005504DB" w:rsidP="006D4DC7">
      <w:pPr>
        <w:spacing w:after="0" w:line="240" w:lineRule="auto"/>
        <w:ind w:left="567" w:right="567"/>
        <w:jc w:val="both"/>
        <w:rPr>
          <w:rFonts w:ascii="Palatino Linotype" w:eastAsia="MS Mincho" w:hAnsi="Palatino Linotype" w:cs="Arial"/>
          <w:i/>
          <w:szCs w:val="24"/>
          <w:lang w:val="es-ES"/>
        </w:rPr>
      </w:pPr>
      <w:r w:rsidRPr="007F3F58">
        <w:rPr>
          <w:rFonts w:ascii="Palatino Linotype" w:eastAsia="MS Mincho" w:hAnsi="Palatino Linotype" w:cs="Arial"/>
          <w:b/>
          <w:i/>
          <w:szCs w:val="24"/>
        </w:rPr>
        <w:t>Artículo 32.-</w:t>
      </w:r>
      <w:r w:rsidRPr="007F3F58">
        <w:rPr>
          <w:rFonts w:ascii="Palatino Linotype" w:eastAsia="MS Mincho" w:hAnsi="Palatino Linotype" w:cs="Arial"/>
          <w:i/>
          <w:szCs w:val="24"/>
        </w:rPr>
        <w:t xml:space="preserve"> La Secretaría de Movilidad es la dependencia encargada de planear, formular, dirigir, coordinar, gestionar, evaluar, ejecutar y supervisar las acciones, políticas, </w:t>
      </w:r>
      <w:r w:rsidRPr="007F3F58">
        <w:rPr>
          <w:rFonts w:ascii="Palatino Linotype" w:eastAsia="MS Mincho" w:hAnsi="Palatino Linotype" w:cs="Arial"/>
          <w:i/>
          <w:szCs w:val="24"/>
          <w:u w:val="single"/>
        </w:rPr>
        <w:t>programas</w:t>
      </w:r>
      <w:r w:rsidRPr="007F3F58">
        <w:rPr>
          <w:rFonts w:ascii="Palatino Linotype" w:eastAsia="MS Mincho" w:hAnsi="Palatino Linotype" w:cs="Arial"/>
          <w:i/>
          <w:szCs w:val="24"/>
        </w:rPr>
        <w:t xml:space="preserve">, protocolos, proyectos y estudios </w:t>
      </w:r>
      <w:r w:rsidRPr="007F3F58">
        <w:rPr>
          <w:rFonts w:ascii="Palatino Linotype" w:eastAsia="MS Mincho" w:hAnsi="Palatino Linotype" w:cs="Arial"/>
          <w:i/>
          <w:szCs w:val="24"/>
          <w:u w:val="single"/>
        </w:rPr>
        <w:t>para el desarrollo del sistema integral de movilidad,</w:t>
      </w:r>
      <w:r w:rsidRPr="007F3F58">
        <w:rPr>
          <w:rFonts w:ascii="Palatino Linotype" w:eastAsia="MS Mincho" w:hAnsi="Palatino Linotype" w:cs="Arial"/>
          <w:i/>
          <w:szCs w:val="24"/>
        </w:rPr>
        <w:t xml:space="preserve"> incluyendo el servicio público de transporte de jurisdicción estatal, sus servicios conexos y los sistemas de transporte masivo o de alta capacidad, así como el desarrollo y administración de la infraestructura vial primaria y de la regulación de las comunicaciones de jurisdicción local. A esta Secretaría le corresponde el despacho de los siguientes asuntos:</w:t>
      </w:r>
    </w:p>
    <w:p w14:paraId="7E6FE641" w14:textId="77777777" w:rsidR="005504DB" w:rsidRPr="007F3F58" w:rsidRDefault="005504DB" w:rsidP="006D4DC7">
      <w:pPr>
        <w:spacing w:after="0" w:line="240" w:lineRule="auto"/>
        <w:ind w:left="567" w:right="567"/>
        <w:jc w:val="both"/>
        <w:rPr>
          <w:rFonts w:ascii="Palatino Linotype" w:eastAsia="MS Mincho" w:hAnsi="Palatino Linotype" w:cs="Arial"/>
          <w:i/>
          <w:szCs w:val="24"/>
        </w:rPr>
      </w:pPr>
      <w:r w:rsidRPr="007F3F58">
        <w:rPr>
          <w:rFonts w:ascii="Palatino Linotype" w:eastAsia="MS Mincho" w:hAnsi="Palatino Linotype" w:cs="Arial"/>
          <w:b/>
          <w:i/>
          <w:szCs w:val="24"/>
        </w:rPr>
        <w:t>I.</w:t>
      </w:r>
      <w:r w:rsidRPr="007F3F58">
        <w:rPr>
          <w:rFonts w:ascii="Palatino Linotype" w:eastAsia="MS Mincho" w:hAnsi="Palatino Linotype" w:cs="Arial"/>
          <w:i/>
          <w:szCs w:val="24"/>
        </w:rPr>
        <w:t xml:space="preserve"> Formular y ejecutar planes, </w:t>
      </w:r>
      <w:r w:rsidRPr="007F3F58">
        <w:rPr>
          <w:rFonts w:ascii="Palatino Linotype" w:eastAsia="MS Mincho" w:hAnsi="Palatino Linotype" w:cs="Arial"/>
          <w:i/>
          <w:szCs w:val="24"/>
          <w:u w:val="single"/>
        </w:rPr>
        <w:t>programas</w:t>
      </w:r>
      <w:r w:rsidRPr="007F3F58">
        <w:rPr>
          <w:rFonts w:ascii="Palatino Linotype" w:eastAsia="MS Mincho" w:hAnsi="Palatino Linotype" w:cs="Arial"/>
          <w:i/>
          <w:szCs w:val="24"/>
        </w:rPr>
        <w:t xml:space="preserve"> y acciones para el desarrollo del transporte y sus servicios conexos, infraestructura vial primaria y comunicaciones de jurisdicción local, incluyendo los relativos a sistemas de transporte masivo o de alta capacidad; </w:t>
      </w:r>
    </w:p>
    <w:p w14:paraId="25E15269" w14:textId="77777777" w:rsidR="005504DB" w:rsidRPr="007F3F58" w:rsidRDefault="005504DB" w:rsidP="006D4DC7">
      <w:pPr>
        <w:spacing w:after="0" w:line="240" w:lineRule="auto"/>
        <w:ind w:left="567" w:right="567"/>
        <w:jc w:val="both"/>
        <w:rPr>
          <w:rFonts w:ascii="Palatino Linotype" w:eastAsia="MS Mincho" w:hAnsi="Palatino Linotype" w:cs="Arial"/>
          <w:i/>
          <w:szCs w:val="24"/>
        </w:rPr>
      </w:pPr>
      <w:r w:rsidRPr="007F3F58">
        <w:rPr>
          <w:rFonts w:ascii="Palatino Linotype" w:eastAsia="MS Mincho" w:hAnsi="Palatino Linotype" w:cs="Arial"/>
          <w:i/>
          <w:szCs w:val="24"/>
        </w:rPr>
        <w:t>…</w:t>
      </w:r>
    </w:p>
    <w:p w14:paraId="5023574B" w14:textId="77777777" w:rsidR="005504DB" w:rsidRPr="007F3F58" w:rsidRDefault="005504DB" w:rsidP="006D4DC7">
      <w:pPr>
        <w:spacing w:after="0" w:line="240" w:lineRule="auto"/>
        <w:ind w:left="567" w:right="567"/>
        <w:jc w:val="both"/>
        <w:rPr>
          <w:rFonts w:ascii="Palatino Linotype" w:eastAsia="MS Mincho" w:hAnsi="Palatino Linotype" w:cs="Arial"/>
          <w:i/>
          <w:szCs w:val="24"/>
          <w:lang w:val="es-ES"/>
        </w:rPr>
      </w:pPr>
    </w:p>
    <w:p w14:paraId="76D8A738" w14:textId="77777777" w:rsidR="005504DB" w:rsidRPr="007F3F58" w:rsidRDefault="005504DB" w:rsidP="006D4DC7">
      <w:pPr>
        <w:spacing w:after="0" w:line="240" w:lineRule="auto"/>
        <w:ind w:left="567" w:right="567"/>
        <w:jc w:val="center"/>
        <w:rPr>
          <w:rFonts w:ascii="Palatino Linotype" w:eastAsia="MS Mincho" w:hAnsi="Palatino Linotype" w:cs="Arial"/>
          <w:b/>
          <w:i/>
          <w:szCs w:val="24"/>
          <w:lang w:val="es-ES"/>
        </w:rPr>
      </w:pPr>
      <w:r w:rsidRPr="007F3F58">
        <w:rPr>
          <w:rFonts w:ascii="Palatino Linotype" w:eastAsia="MS Mincho" w:hAnsi="Palatino Linotype" w:cs="Arial"/>
          <w:b/>
          <w:i/>
          <w:szCs w:val="24"/>
        </w:rPr>
        <w:t>Reglamento Interior de la Secretaría de Movilidad</w:t>
      </w:r>
    </w:p>
    <w:p w14:paraId="7093FA6A" w14:textId="77777777" w:rsidR="005504DB" w:rsidRPr="007F3F58" w:rsidRDefault="005504DB" w:rsidP="006D4DC7">
      <w:pPr>
        <w:spacing w:after="0" w:line="240" w:lineRule="auto"/>
        <w:ind w:left="567" w:right="567"/>
        <w:jc w:val="both"/>
        <w:rPr>
          <w:rFonts w:ascii="Palatino Linotype" w:eastAsia="MS Mincho" w:hAnsi="Palatino Linotype" w:cs="Arial"/>
          <w:i/>
          <w:szCs w:val="24"/>
          <w:lang w:val="es-ES"/>
        </w:rPr>
      </w:pPr>
    </w:p>
    <w:p w14:paraId="77FAA413" w14:textId="77777777" w:rsidR="005504DB" w:rsidRPr="007F3F58" w:rsidRDefault="005504DB" w:rsidP="006D4DC7">
      <w:pPr>
        <w:spacing w:after="0" w:line="240" w:lineRule="auto"/>
        <w:ind w:left="567" w:right="567"/>
        <w:jc w:val="both"/>
        <w:rPr>
          <w:rFonts w:ascii="Palatino Linotype" w:eastAsia="MS Mincho" w:hAnsi="Palatino Linotype" w:cs="Arial"/>
          <w:i/>
          <w:szCs w:val="24"/>
          <w:lang w:val="es-ES"/>
        </w:rPr>
      </w:pPr>
      <w:r w:rsidRPr="007F3F58">
        <w:rPr>
          <w:rFonts w:ascii="Palatino Linotype" w:eastAsia="MS Mincho" w:hAnsi="Palatino Linotype" w:cs="Arial"/>
          <w:b/>
          <w:i/>
          <w:szCs w:val="24"/>
        </w:rPr>
        <w:t>Artículo 6.</w:t>
      </w:r>
      <w:r w:rsidRPr="007F3F58">
        <w:rPr>
          <w:rFonts w:ascii="Palatino Linotype" w:eastAsia="MS Mincho" w:hAnsi="Palatino Linotype" w:cs="Arial"/>
          <w:i/>
          <w:szCs w:val="24"/>
        </w:rPr>
        <w:t xml:space="preserve"> La persona titular de la Secretaría tendrá las atribuciones siguientes:</w:t>
      </w:r>
    </w:p>
    <w:p w14:paraId="65755893" w14:textId="77777777" w:rsidR="005504DB" w:rsidRPr="007F3F58" w:rsidRDefault="005504DB" w:rsidP="006D4DC7">
      <w:pPr>
        <w:spacing w:after="0" w:line="240" w:lineRule="auto"/>
        <w:ind w:left="567" w:right="567"/>
        <w:jc w:val="both"/>
        <w:rPr>
          <w:rFonts w:ascii="Palatino Linotype" w:eastAsia="MS Mincho" w:hAnsi="Palatino Linotype" w:cs="Arial"/>
          <w:i/>
          <w:szCs w:val="24"/>
          <w:lang w:val="es-ES"/>
        </w:rPr>
      </w:pPr>
    </w:p>
    <w:p w14:paraId="61D3D9FD" w14:textId="77777777" w:rsidR="005504DB" w:rsidRPr="007F3F58" w:rsidRDefault="005504DB" w:rsidP="006D4DC7">
      <w:pPr>
        <w:spacing w:after="0" w:line="240" w:lineRule="auto"/>
        <w:ind w:left="567" w:right="567"/>
        <w:jc w:val="both"/>
        <w:rPr>
          <w:rFonts w:ascii="Palatino Linotype" w:eastAsia="MS Mincho" w:hAnsi="Palatino Linotype" w:cs="Arial"/>
          <w:i/>
          <w:szCs w:val="24"/>
        </w:rPr>
      </w:pPr>
      <w:r w:rsidRPr="007F3F58">
        <w:rPr>
          <w:rFonts w:ascii="Palatino Linotype" w:eastAsia="MS Mincho" w:hAnsi="Palatino Linotype" w:cs="Arial"/>
          <w:b/>
          <w:i/>
          <w:szCs w:val="24"/>
        </w:rPr>
        <w:t xml:space="preserve">XXIII. </w:t>
      </w:r>
      <w:r w:rsidRPr="007F3F58">
        <w:rPr>
          <w:rFonts w:ascii="Palatino Linotype" w:eastAsia="MS Mincho" w:hAnsi="Palatino Linotype" w:cs="Arial"/>
          <w:i/>
          <w:szCs w:val="24"/>
        </w:rPr>
        <w:t xml:space="preserve">Aprobar los planes, </w:t>
      </w:r>
      <w:r w:rsidRPr="007F3F58">
        <w:rPr>
          <w:rFonts w:ascii="Palatino Linotype" w:eastAsia="MS Mincho" w:hAnsi="Palatino Linotype" w:cs="Arial"/>
          <w:i/>
          <w:szCs w:val="24"/>
          <w:u w:val="single"/>
        </w:rPr>
        <w:t>programas</w:t>
      </w:r>
      <w:r w:rsidRPr="007F3F58">
        <w:rPr>
          <w:rFonts w:ascii="Palatino Linotype" w:eastAsia="MS Mincho" w:hAnsi="Palatino Linotype" w:cs="Arial"/>
          <w:i/>
          <w:szCs w:val="24"/>
        </w:rPr>
        <w:t>, proyectos y acciones para el desarrollo del transporte y sus servicios conexos, infraestructura vial primaria y comunicaciones de jurisdicción local, incluyendo los relativos a sistemas de transporte masivo o de alta capacidad, así como vigilar su ejecución;</w:t>
      </w:r>
    </w:p>
    <w:p w14:paraId="175EAFE8" w14:textId="77777777" w:rsidR="005504DB" w:rsidRPr="007F3F58" w:rsidRDefault="005504DB" w:rsidP="006D4DC7">
      <w:pPr>
        <w:spacing w:after="0" w:line="240" w:lineRule="auto"/>
        <w:ind w:left="567" w:right="567"/>
        <w:jc w:val="both"/>
        <w:rPr>
          <w:rFonts w:ascii="Palatino Linotype" w:eastAsia="MS Mincho" w:hAnsi="Palatino Linotype" w:cs="Arial"/>
          <w:i/>
          <w:szCs w:val="24"/>
        </w:rPr>
      </w:pPr>
    </w:p>
    <w:p w14:paraId="268F0776" w14:textId="77777777" w:rsidR="005504DB" w:rsidRPr="007F3F58" w:rsidRDefault="005504DB" w:rsidP="006D4DC7">
      <w:pPr>
        <w:spacing w:after="0" w:line="240" w:lineRule="auto"/>
        <w:ind w:left="567" w:right="567"/>
        <w:jc w:val="both"/>
        <w:rPr>
          <w:rFonts w:ascii="Palatino Linotype" w:eastAsia="MS Mincho" w:hAnsi="Palatino Linotype" w:cs="Arial"/>
          <w:i/>
          <w:szCs w:val="24"/>
        </w:rPr>
      </w:pPr>
      <w:r w:rsidRPr="007F3F58">
        <w:rPr>
          <w:rFonts w:ascii="Palatino Linotype" w:eastAsia="MS Mincho" w:hAnsi="Palatino Linotype" w:cs="Arial"/>
          <w:b/>
          <w:i/>
          <w:szCs w:val="24"/>
        </w:rPr>
        <w:t>Artículo 8.</w:t>
      </w:r>
      <w:r w:rsidRPr="007F3F58">
        <w:rPr>
          <w:rFonts w:ascii="Palatino Linotype" w:eastAsia="MS Mincho" w:hAnsi="Palatino Linotype" w:cs="Arial"/>
          <w:i/>
          <w:szCs w:val="24"/>
        </w:rPr>
        <w:t xml:space="preserve"> La persona titular de la </w:t>
      </w:r>
      <w:r w:rsidRPr="007F3F58">
        <w:rPr>
          <w:rFonts w:ascii="Palatino Linotype" w:eastAsia="MS Mincho" w:hAnsi="Palatino Linotype" w:cs="Arial"/>
          <w:i/>
          <w:szCs w:val="24"/>
          <w:u w:val="single"/>
        </w:rPr>
        <w:t>Subsecretaría de Movilidad</w:t>
      </w:r>
      <w:r w:rsidRPr="007F3F58">
        <w:rPr>
          <w:rFonts w:ascii="Palatino Linotype" w:eastAsia="MS Mincho" w:hAnsi="Palatino Linotype" w:cs="Arial"/>
          <w:i/>
          <w:szCs w:val="24"/>
        </w:rPr>
        <w:t xml:space="preserve"> tendrá las atribuciones siguientes:</w:t>
      </w:r>
    </w:p>
    <w:p w14:paraId="581E0BD6" w14:textId="77777777" w:rsidR="005504DB" w:rsidRPr="007F3F58" w:rsidRDefault="005504DB" w:rsidP="006D4DC7">
      <w:pPr>
        <w:spacing w:after="0" w:line="240" w:lineRule="auto"/>
        <w:ind w:left="567" w:right="567"/>
        <w:jc w:val="both"/>
        <w:rPr>
          <w:rFonts w:ascii="Palatino Linotype" w:eastAsia="MS Mincho" w:hAnsi="Palatino Linotype" w:cs="Arial"/>
          <w:i/>
          <w:szCs w:val="24"/>
        </w:rPr>
      </w:pPr>
      <w:r w:rsidRPr="007F3F58">
        <w:rPr>
          <w:rFonts w:ascii="Palatino Linotype" w:eastAsia="MS Mincho" w:hAnsi="Palatino Linotype" w:cs="Arial"/>
          <w:i/>
          <w:szCs w:val="24"/>
        </w:rPr>
        <w:t>…</w:t>
      </w:r>
    </w:p>
    <w:p w14:paraId="13B90602" w14:textId="77777777" w:rsidR="005504DB" w:rsidRPr="007F3F58" w:rsidRDefault="005504DB" w:rsidP="006D4DC7">
      <w:pPr>
        <w:spacing w:after="0" w:line="240" w:lineRule="auto"/>
        <w:ind w:left="567" w:right="567"/>
        <w:jc w:val="both"/>
        <w:rPr>
          <w:rFonts w:ascii="Palatino Linotype" w:eastAsia="MS Mincho" w:hAnsi="Palatino Linotype" w:cs="Arial"/>
          <w:i/>
          <w:szCs w:val="24"/>
        </w:rPr>
      </w:pPr>
      <w:r w:rsidRPr="007F3F58">
        <w:rPr>
          <w:rFonts w:ascii="Palatino Linotype" w:eastAsia="MS Mincho" w:hAnsi="Palatino Linotype" w:cs="Arial"/>
          <w:b/>
          <w:i/>
          <w:szCs w:val="24"/>
        </w:rPr>
        <w:t>X</w:t>
      </w:r>
      <w:r w:rsidRPr="007F3F58">
        <w:rPr>
          <w:rFonts w:ascii="Palatino Linotype" w:eastAsia="MS Mincho" w:hAnsi="Palatino Linotype" w:cs="Arial"/>
          <w:i/>
          <w:szCs w:val="24"/>
        </w:rPr>
        <w:t xml:space="preserve">. Suscribir los documentos relacionados con el otorgamiento de concesiones, permisos, </w:t>
      </w:r>
      <w:r w:rsidRPr="007F3F58">
        <w:rPr>
          <w:rFonts w:ascii="Palatino Linotype" w:eastAsia="MS Mincho" w:hAnsi="Palatino Linotype" w:cs="Arial"/>
          <w:i/>
          <w:szCs w:val="24"/>
          <w:u w:val="single"/>
        </w:rPr>
        <w:t>autorizaciones de bases</w:t>
      </w:r>
      <w:r w:rsidRPr="007F3F58">
        <w:rPr>
          <w:rFonts w:ascii="Palatino Linotype" w:eastAsia="MS Mincho" w:hAnsi="Palatino Linotype" w:cs="Arial"/>
          <w:i/>
          <w:szCs w:val="24"/>
        </w:rPr>
        <w:t>, lanzaderas y derroteros, modificaciones de alargamientos y enlaces de los mismos, así como con las autorizaciones de emplacamiento, previo acuerdo con la persona Titular de la Secretaría;</w:t>
      </w:r>
    </w:p>
    <w:p w14:paraId="3C283878" w14:textId="77777777" w:rsidR="005504DB" w:rsidRPr="007F3F58" w:rsidRDefault="005504DB" w:rsidP="006D4DC7">
      <w:pPr>
        <w:spacing w:after="0" w:line="240" w:lineRule="auto"/>
        <w:ind w:left="567" w:right="567"/>
        <w:jc w:val="both"/>
        <w:rPr>
          <w:rFonts w:ascii="Palatino Linotype" w:eastAsia="MS Mincho" w:hAnsi="Palatino Linotype" w:cs="Arial"/>
          <w:i/>
          <w:szCs w:val="24"/>
        </w:rPr>
      </w:pPr>
    </w:p>
    <w:p w14:paraId="6E0B20D8" w14:textId="77777777" w:rsidR="005504DB" w:rsidRPr="007F3F58" w:rsidRDefault="005504DB" w:rsidP="006D4DC7">
      <w:pPr>
        <w:spacing w:after="0" w:line="240" w:lineRule="auto"/>
        <w:ind w:left="567" w:right="567"/>
        <w:jc w:val="both"/>
        <w:rPr>
          <w:rFonts w:ascii="Palatino Linotype" w:eastAsia="MS Mincho" w:hAnsi="Palatino Linotype" w:cs="Arial"/>
          <w:i/>
          <w:szCs w:val="24"/>
        </w:rPr>
      </w:pPr>
      <w:r w:rsidRPr="007F3F58">
        <w:rPr>
          <w:rFonts w:ascii="Palatino Linotype" w:eastAsia="MS Mincho" w:hAnsi="Palatino Linotype" w:cs="Arial"/>
          <w:b/>
          <w:i/>
          <w:szCs w:val="24"/>
        </w:rPr>
        <w:t>Artículo 11.</w:t>
      </w:r>
      <w:r w:rsidRPr="007F3F58">
        <w:rPr>
          <w:rFonts w:ascii="Palatino Linotype" w:eastAsia="MS Mincho" w:hAnsi="Palatino Linotype" w:cs="Arial"/>
          <w:i/>
          <w:szCs w:val="24"/>
        </w:rPr>
        <w:t xml:space="preserve"> A la Subsecretaría le corresponde planear, coordinar, dirigir, controlar y evaluar la operatividad del servicio de transporte público y mixto en el Estado, con apego a las leyes, reglamentos y demás ordenamientos jurídicos aplicables. </w:t>
      </w:r>
    </w:p>
    <w:p w14:paraId="3BF7E2B9" w14:textId="77777777" w:rsidR="005504DB" w:rsidRPr="007F3F58" w:rsidRDefault="005504DB" w:rsidP="006D4DC7">
      <w:pPr>
        <w:spacing w:after="0" w:line="240" w:lineRule="auto"/>
        <w:ind w:left="567" w:right="567"/>
        <w:jc w:val="both"/>
        <w:rPr>
          <w:rFonts w:ascii="Palatino Linotype" w:eastAsia="MS Mincho" w:hAnsi="Palatino Linotype" w:cs="Arial"/>
          <w:i/>
          <w:szCs w:val="24"/>
        </w:rPr>
      </w:pPr>
    </w:p>
    <w:p w14:paraId="2FC1AE8C" w14:textId="77777777" w:rsidR="005504DB" w:rsidRPr="007F3F58" w:rsidRDefault="005504DB" w:rsidP="006D4DC7">
      <w:pPr>
        <w:spacing w:after="0" w:line="240" w:lineRule="auto"/>
        <w:ind w:left="567" w:right="567"/>
        <w:jc w:val="both"/>
        <w:rPr>
          <w:rFonts w:ascii="Palatino Linotype" w:eastAsia="MS Mincho" w:hAnsi="Palatino Linotype" w:cs="Arial"/>
          <w:i/>
          <w:szCs w:val="24"/>
        </w:rPr>
      </w:pPr>
      <w:r w:rsidRPr="007F3F58">
        <w:rPr>
          <w:rFonts w:ascii="Palatino Linotype" w:eastAsia="MS Mincho" w:hAnsi="Palatino Linotype" w:cs="Arial"/>
          <w:b/>
          <w:i/>
          <w:szCs w:val="24"/>
        </w:rPr>
        <w:lastRenderedPageBreak/>
        <w:t>Artículo 12.</w:t>
      </w:r>
      <w:r w:rsidRPr="007F3F58">
        <w:rPr>
          <w:rFonts w:ascii="Palatino Linotype" w:eastAsia="MS Mincho" w:hAnsi="Palatino Linotype" w:cs="Arial"/>
          <w:i/>
          <w:szCs w:val="24"/>
        </w:rPr>
        <w:t xml:space="preserve"> La Subsecretaría tendrá bajo su adscripción las siguientes unidades administrativas: </w:t>
      </w:r>
    </w:p>
    <w:p w14:paraId="3451F472" w14:textId="77777777" w:rsidR="005504DB" w:rsidRPr="007F3F58" w:rsidRDefault="005504DB" w:rsidP="006D4DC7">
      <w:pPr>
        <w:spacing w:after="0" w:line="240" w:lineRule="auto"/>
        <w:ind w:left="567" w:right="567"/>
        <w:jc w:val="both"/>
        <w:rPr>
          <w:rFonts w:ascii="Palatino Linotype" w:eastAsia="MS Mincho" w:hAnsi="Palatino Linotype" w:cs="Arial"/>
          <w:i/>
          <w:szCs w:val="24"/>
        </w:rPr>
      </w:pPr>
      <w:r w:rsidRPr="007F3F58">
        <w:rPr>
          <w:rFonts w:ascii="Palatino Linotype" w:eastAsia="MS Mincho" w:hAnsi="Palatino Linotype" w:cs="Arial"/>
          <w:i/>
          <w:szCs w:val="24"/>
        </w:rPr>
        <w:t xml:space="preserve">I. Dirección General de Movilidad Zona I; </w:t>
      </w:r>
    </w:p>
    <w:p w14:paraId="471B8D1C" w14:textId="77777777" w:rsidR="005504DB" w:rsidRPr="007F3F58" w:rsidRDefault="005504DB" w:rsidP="006D4DC7">
      <w:pPr>
        <w:spacing w:after="0" w:line="240" w:lineRule="auto"/>
        <w:ind w:left="567" w:right="567"/>
        <w:jc w:val="both"/>
        <w:rPr>
          <w:rFonts w:ascii="Palatino Linotype" w:eastAsia="MS Mincho" w:hAnsi="Palatino Linotype" w:cs="Arial"/>
          <w:i/>
          <w:szCs w:val="24"/>
        </w:rPr>
      </w:pPr>
      <w:r w:rsidRPr="007F3F58">
        <w:rPr>
          <w:rFonts w:ascii="Palatino Linotype" w:eastAsia="MS Mincho" w:hAnsi="Palatino Linotype" w:cs="Arial"/>
          <w:i/>
          <w:szCs w:val="24"/>
        </w:rPr>
        <w:t xml:space="preserve">II. Dirección General de Movilidad Zona II; </w:t>
      </w:r>
    </w:p>
    <w:p w14:paraId="070140E5" w14:textId="77777777" w:rsidR="005504DB" w:rsidRPr="007F3F58" w:rsidRDefault="005504DB" w:rsidP="006D4DC7">
      <w:pPr>
        <w:spacing w:after="0" w:line="240" w:lineRule="auto"/>
        <w:ind w:left="567" w:right="567"/>
        <w:jc w:val="both"/>
        <w:rPr>
          <w:rFonts w:ascii="Palatino Linotype" w:eastAsia="MS Mincho" w:hAnsi="Palatino Linotype" w:cs="Arial"/>
          <w:i/>
          <w:szCs w:val="24"/>
        </w:rPr>
      </w:pPr>
      <w:r w:rsidRPr="007F3F58">
        <w:rPr>
          <w:rFonts w:ascii="Palatino Linotype" w:eastAsia="MS Mincho" w:hAnsi="Palatino Linotype" w:cs="Arial"/>
          <w:i/>
          <w:szCs w:val="24"/>
        </w:rPr>
        <w:t xml:space="preserve">III. Dirección General de Movilidad Zona III, y </w:t>
      </w:r>
    </w:p>
    <w:p w14:paraId="56233CE0" w14:textId="77777777" w:rsidR="005504DB" w:rsidRPr="007F3F58" w:rsidRDefault="005504DB" w:rsidP="006D4DC7">
      <w:pPr>
        <w:spacing w:after="0" w:line="240" w:lineRule="auto"/>
        <w:ind w:left="567" w:right="567"/>
        <w:jc w:val="both"/>
        <w:rPr>
          <w:rFonts w:ascii="Palatino Linotype" w:eastAsia="MS Mincho" w:hAnsi="Palatino Linotype" w:cs="Arial"/>
          <w:i/>
          <w:szCs w:val="24"/>
          <w:lang w:val="es-ES"/>
        </w:rPr>
      </w:pPr>
      <w:r w:rsidRPr="007F3F58">
        <w:rPr>
          <w:rFonts w:ascii="Palatino Linotype" w:eastAsia="MS Mincho" w:hAnsi="Palatino Linotype" w:cs="Arial"/>
          <w:i/>
          <w:szCs w:val="24"/>
        </w:rPr>
        <w:t>IV. Dirección General de Movilidad Zona IV</w:t>
      </w:r>
    </w:p>
    <w:p w14:paraId="20E3333F" w14:textId="77777777" w:rsidR="005504DB" w:rsidRPr="007F3F58" w:rsidRDefault="005504DB" w:rsidP="006D4DC7">
      <w:pPr>
        <w:spacing w:after="0" w:line="240" w:lineRule="auto"/>
        <w:ind w:left="567" w:right="567"/>
        <w:jc w:val="both"/>
        <w:rPr>
          <w:rFonts w:ascii="Palatino Linotype" w:eastAsia="MS Mincho" w:hAnsi="Palatino Linotype" w:cs="Arial"/>
          <w:i/>
          <w:szCs w:val="24"/>
          <w:lang w:val="es-ES"/>
        </w:rPr>
      </w:pPr>
    </w:p>
    <w:p w14:paraId="4731B182" w14:textId="77777777" w:rsidR="005504DB" w:rsidRPr="007F3F58" w:rsidRDefault="005504DB" w:rsidP="006D4DC7">
      <w:pPr>
        <w:spacing w:after="0" w:line="240" w:lineRule="auto"/>
        <w:ind w:left="567" w:right="567"/>
        <w:jc w:val="both"/>
        <w:rPr>
          <w:rFonts w:ascii="Palatino Linotype" w:eastAsia="MS Mincho" w:hAnsi="Palatino Linotype" w:cs="Arial"/>
          <w:i/>
          <w:szCs w:val="24"/>
          <w:lang w:val="es-ES"/>
        </w:rPr>
      </w:pPr>
      <w:r w:rsidRPr="007F3F58">
        <w:rPr>
          <w:rFonts w:ascii="Palatino Linotype" w:eastAsia="MS Mincho" w:hAnsi="Palatino Linotype" w:cs="Arial"/>
          <w:b/>
          <w:i/>
          <w:szCs w:val="24"/>
        </w:rPr>
        <w:t>Artículo 13.</w:t>
      </w:r>
      <w:r w:rsidRPr="007F3F58">
        <w:rPr>
          <w:rFonts w:ascii="Palatino Linotype" w:eastAsia="MS Mincho" w:hAnsi="Palatino Linotype" w:cs="Arial"/>
          <w:i/>
          <w:szCs w:val="24"/>
        </w:rPr>
        <w:t xml:space="preserve"> Corresponden a las direcciones generales de movilidad, en su respectiva circunscripción territorial, las atribuciones siguientes:</w:t>
      </w:r>
    </w:p>
    <w:p w14:paraId="587395DA" w14:textId="77777777" w:rsidR="005504DB" w:rsidRPr="007F3F58" w:rsidRDefault="005504DB" w:rsidP="006D4DC7">
      <w:pPr>
        <w:spacing w:after="0" w:line="240" w:lineRule="auto"/>
        <w:ind w:left="567" w:right="567"/>
        <w:jc w:val="both"/>
        <w:rPr>
          <w:rFonts w:ascii="Palatino Linotype" w:eastAsia="MS Mincho" w:hAnsi="Palatino Linotype" w:cs="Arial"/>
          <w:i/>
          <w:szCs w:val="24"/>
          <w:lang w:val="es-ES"/>
        </w:rPr>
      </w:pPr>
      <w:r w:rsidRPr="007F3F58">
        <w:rPr>
          <w:rFonts w:ascii="Palatino Linotype" w:eastAsia="MS Mincho" w:hAnsi="Palatino Linotype" w:cs="Arial"/>
          <w:i/>
          <w:szCs w:val="24"/>
          <w:lang w:val="es-ES"/>
        </w:rPr>
        <w:t>…</w:t>
      </w:r>
    </w:p>
    <w:p w14:paraId="6548ACED" w14:textId="77777777" w:rsidR="005504DB" w:rsidRPr="007F3F58" w:rsidRDefault="005504DB" w:rsidP="006D4DC7">
      <w:pPr>
        <w:spacing w:after="0" w:line="240" w:lineRule="auto"/>
        <w:ind w:left="567" w:right="567"/>
        <w:jc w:val="both"/>
        <w:rPr>
          <w:rFonts w:ascii="Palatino Linotype" w:eastAsia="MS Mincho" w:hAnsi="Palatino Linotype" w:cs="Arial"/>
          <w:i/>
          <w:szCs w:val="24"/>
          <w:lang w:val="es-ES"/>
        </w:rPr>
      </w:pPr>
      <w:r w:rsidRPr="007F3F58">
        <w:rPr>
          <w:rFonts w:ascii="Palatino Linotype" w:eastAsia="MS Mincho" w:hAnsi="Palatino Linotype" w:cs="Arial"/>
          <w:b/>
          <w:i/>
          <w:szCs w:val="24"/>
        </w:rPr>
        <w:t>IV.</w:t>
      </w:r>
      <w:r w:rsidRPr="007F3F58">
        <w:rPr>
          <w:rFonts w:ascii="Palatino Linotype" w:eastAsia="MS Mincho" w:hAnsi="Palatino Linotype" w:cs="Arial"/>
          <w:i/>
          <w:szCs w:val="24"/>
        </w:rPr>
        <w:t xml:space="preserve"> </w:t>
      </w:r>
      <w:r w:rsidRPr="007F3F58">
        <w:rPr>
          <w:rFonts w:ascii="Palatino Linotype" w:eastAsia="MS Mincho" w:hAnsi="Palatino Linotype" w:cs="Arial"/>
          <w:i/>
          <w:szCs w:val="24"/>
          <w:u w:val="single"/>
        </w:rPr>
        <w:t>Atender</w:t>
      </w:r>
      <w:r w:rsidRPr="007F3F58">
        <w:rPr>
          <w:rFonts w:ascii="Palatino Linotype" w:eastAsia="MS Mincho" w:hAnsi="Palatino Linotype" w:cs="Arial"/>
          <w:i/>
          <w:szCs w:val="24"/>
        </w:rPr>
        <w:t xml:space="preserve">, previo acuerdo de la persona titular de la Subsecretaría, </w:t>
      </w:r>
      <w:r w:rsidRPr="007F3F58">
        <w:rPr>
          <w:rFonts w:ascii="Palatino Linotype" w:eastAsia="MS Mincho" w:hAnsi="Palatino Linotype" w:cs="Arial"/>
          <w:i/>
          <w:szCs w:val="24"/>
          <w:u w:val="single"/>
        </w:rPr>
        <w:t>las solicitudes</w:t>
      </w:r>
      <w:r w:rsidRPr="007F3F58">
        <w:rPr>
          <w:rFonts w:ascii="Palatino Linotype" w:eastAsia="MS Mincho" w:hAnsi="Palatino Linotype" w:cs="Arial"/>
          <w:i/>
          <w:szCs w:val="24"/>
        </w:rPr>
        <w:t xml:space="preserve"> para los alargamientos, derroteros, enlace, enrolamiento, </w:t>
      </w:r>
      <w:r w:rsidRPr="007F3F58">
        <w:rPr>
          <w:rFonts w:ascii="Palatino Linotype" w:eastAsia="MS Mincho" w:hAnsi="Palatino Linotype" w:cs="Arial"/>
          <w:i/>
          <w:szCs w:val="24"/>
          <w:u w:val="single"/>
        </w:rPr>
        <w:t>bases</w:t>
      </w:r>
      <w:r w:rsidRPr="007F3F58">
        <w:rPr>
          <w:rFonts w:ascii="Palatino Linotype" w:eastAsia="MS Mincho" w:hAnsi="Palatino Linotype" w:cs="Arial"/>
          <w:i/>
          <w:szCs w:val="24"/>
        </w:rPr>
        <w:t>, paraderos, frecuencia, rutas y horarios para la operación de los servicios de transporte en la Entidad, de acuerdo con los estudios técnicos y con la necesidad pública existente, para proceder a resolverlas;</w:t>
      </w:r>
    </w:p>
    <w:p w14:paraId="301EED0B" w14:textId="77777777" w:rsidR="005504DB" w:rsidRPr="007F3F58" w:rsidRDefault="005504DB" w:rsidP="006D4DC7">
      <w:pPr>
        <w:spacing w:after="0" w:line="240" w:lineRule="auto"/>
        <w:ind w:left="567" w:right="567"/>
        <w:jc w:val="both"/>
        <w:rPr>
          <w:rFonts w:ascii="Palatino Linotype" w:eastAsia="MS Mincho" w:hAnsi="Palatino Linotype" w:cs="Arial"/>
          <w:i/>
          <w:szCs w:val="24"/>
          <w:lang w:val="es-ES"/>
        </w:rPr>
      </w:pPr>
      <w:r w:rsidRPr="007F3F58">
        <w:rPr>
          <w:rFonts w:ascii="Palatino Linotype" w:eastAsia="MS Mincho" w:hAnsi="Palatino Linotype" w:cs="Arial"/>
          <w:i/>
          <w:szCs w:val="24"/>
          <w:lang w:val="es-ES"/>
        </w:rPr>
        <w:t>…</w:t>
      </w:r>
    </w:p>
    <w:p w14:paraId="2D789CE2" w14:textId="77777777" w:rsidR="005504DB" w:rsidRPr="007F3F58" w:rsidRDefault="005504DB" w:rsidP="006D4DC7">
      <w:pPr>
        <w:spacing w:after="0" w:line="240" w:lineRule="auto"/>
        <w:ind w:left="567" w:right="567"/>
        <w:jc w:val="both"/>
        <w:rPr>
          <w:rFonts w:ascii="Palatino Linotype" w:eastAsia="MS Mincho" w:hAnsi="Palatino Linotype" w:cs="Arial"/>
          <w:i/>
          <w:szCs w:val="24"/>
        </w:rPr>
      </w:pPr>
      <w:r w:rsidRPr="007F3F58">
        <w:rPr>
          <w:rFonts w:ascii="Palatino Linotype" w:eastAsia="MS Mincho" w:hAnsi="Palatino Linotype" w:cs="Arial"/>
          <w:b/>
          <w:i/>
          <w:szCs w:val="24"/>
        </w:rPr>
        <w:t>XI.</w:t>
      </w:r>
      <w:r w:rsidRPr="007F3F58">
        <w:rPr>
          <w:rFonts w:ascii="Palatino Linotype" w:eastAsia="MS Mincho" w:hAnsi="Palatino Linotype" w:cs="Arial"/>
          <w:i/>
          <w:szCs w:val="24"/>
        </w:rPr>
        <w:t xml:space="preserve"> </w:t>
      </w:r>
      <w:r w:rsidRPr="007F3F58">
        <w:rPr>
          <w:rFonts w:ascii="Palatino Linotype" w:eastAsia="MS Mincho" w:hAnsi="Palatino Linotype" w:cs="Arial"/>
          <w:i/>
          <w:szCs w:val="24"/>
          <w:u w:val="single"/>
        </w:rPr>
        <w:t>Dictaminar</w:t>
      </w:r>
      <w:r w:rsidRPr="007F3F58">
        <w:rPr>
          <w:rFonts w:ascii="Palatino Linotype" w:eastAsia="MS Mincho" w:hAnsi="Palatino Linotype" w:cs="Arial"/>
          <w:i/>
          <w:szCs w:val="24"/>
        </w:rPr>
        <w:t xml:space="preserve"> respecto de la </w:t>
      </w:r>
      <w:r w:rsidRPr="007F3F58">
        <w:rPr>
          <w:rFonts w:ascii="Palatino Linotype" w:eastAsia="MS Mincho" w:hAnsi="Palatino Linotype" w:cs="Arial"/>
          <w:i/>
          <w:szCs w:val="24"/>
          <w:u w:val="single"/>
        </w:rPr>
        <w:t>creación</w:t>
      </w:r>
      <w:r w:rsidRPr="007F3F58">
        <w:rPr>
          <w:rFonts w:ascii="Palatino Linotype" w:eastAsia="MS Mincho" w:hAnsi="Palatino Linotype" w:cs="Arial"/>
          <w:i/>
          <w:szCs w:val="24"/>
        </w:rPr>
        <w:t xml:space="preserve">, modificación, enlace o cancelación de alargamientos, derroteros, enlaces, enrolamientos, </w:t>
      </w:r>
      <w:r w:rsidRPr="007F3F58">
        <w:rPr>
          <w:rFonts w:ascii="Palatino Linotype" w:eastAsia="MS Mincho" w:hAnsi="Palatino Linotype" w:cs="Arial"/>
          <w:i/>
          <w:szCs w:val="24"/>
          <w:u w:val="single"/>
        </w:rPr>
        <w:t>bases</w:t>
      </w:r>
      <w:r w:rsidRPr="007F3F58">
        <w:rPr>
          <w:rFonts w:ascii="Palatino Linotype" w:eastAsia="MS Mincho" w:hAnsi="Palatino Linotype" w:cs="Arial"/>
          <w:i/>
          <w:szCs w:val="24"/>
        </w:rPr>
        <w:t>, paraderos, frecuencias y horarios, previo acuerdo de la persona titular de la Subsecretaría;</w:t>
      </w:r>
    </w:p>
    <w:p w14:paraId="0727546F" w14:textId="77777777" w:rsidR="005504DB" w:rsidRPr="007F3F58" w:rsidRDefault="005504DB" w:rsidP="006D4DC7">
      <w:pPr>
        <w:spacing w:after="0" w:line="240" w:lineRule="auto"/>
        <w:ind w:left="567" w:right="567"/>
        <w:jc w:val="both"/>
        <w:rPr>
          <w:rFonts w:ascii="Palatino Linotype" w:eastAsia="MS Mincho" w:hAnsi="Palatino Linotype" w:cs="Arial"/>
          <w:i/>
          <w:szCs w:val="24"/>
        </w:rPr>
      </w:pPr>
    </w:p>
    <w:p w14:paraId="0ADEE0FF" w14:textId="77777777" w:rsidR="005504DB" w:rsidRPr="007F3F58" w:rsidRDefault="005504DB" w:rsidP="006D4DC7">
      <w:pPr>
        <w:spacing w:after="0" w:line="240" w:lineRule="auto"/>
        <w:ind w:left="567" w:right="567"/>
        <w:jc w:val="both"/>
        <w:rPr>
          <w:rFonts w:ascii="Palatino Linotype" w:eastAsia="MS Mincho" w:hAnsi="Palatino Linotype" w:cs="Arial"/>
          <w:i/>
          <w:szCs w:val="24"/>
        </w:rPr>
      </w:pPr>
      <w:r w:rsidRPr="007F3F58">
        <w:rPr>
          <w:rFonts w:ascii="Palatino Linotype" w:eastAsia="MS Mincho" w:hAnsi="Palatino Linotype" w:cs="Arial"/>
          <w:b/>
          <w:i/>
          <w:szCs w:val="24"/>
        </w:rPr>
        <w:t xml:space="preserve">Artículo 15. </w:t>
      </w:r>
      <w:r w:rsidRPr="007F3F58">
        <w:rPr>
          <w:rFonts w:ascii="Palatino Linotype" w:eastAsia="MS Mincho" w:hAnsi="Palatino Linotype" w:cs="Arial"/>
          <w:i/>
          <w:szCs w:val="24"/>
        </w:rPr>
        <w:t xml:space="preserve">Las direcciones generales de movilidad tendrán bajo su adscripción delegaciones regionales, con atribuciones en los municipios siguientes: </w:t>
      </w:r>
    </w:p>
    <w:p w14:paraId="236A52BB" w14:textId="77777777" w:rsidR="005504DB" w:rsidRPr="007F3F58" w:rsidRDefault="005504DB" w:rsidP="006D4DC7">
      <w:pPr>
        <w:spacing w:after="0" w:line="240" w:lineRule="auto"/>
        <w:ind w:left="567" w:right="567"/>
        <w:jc w:val="both"/>
        <w:rPr>
          <w:rFonts w:ascii="Palatino Linotype" w:eastAsia="MS Mincho" w:hAnsi="Palatino Linotype" w:cs="Arial"/>
          <w:b/>
          <w:i/>
          <w:szCs w:val="24"/>
        </w:rPr>
      </w:pPr>
      <w:r w:rsidRPr="007F3F58">
        <w:rPr>
          <w:rFonts w:ascii="Palatino Linotype" w:eastAsia="MS Mincho" w:hAnsi="Palatino Linotype" w:cs="Arial"/>
          <w:b/>
          <w:i/>
          <w:szCs w:val="24"/>
        </w:rPr>
        <w:t xml:space="preserve">I. Dirección General de Movilidad Zona I: </w:t>
      </w:r>
    </w:p>
    <w:p w14:paraId="40F49D56" w14:textId="77777777" w:rsidR="005504DB" w:rsidRPr="007F3F58" w:rsidRDefault="005504DB" w:rsidP="006D4DC7">
      <w:pPr>
        <w:spacing w:after="0" w:line="240" w:lineRule="auto"/>
        <w:ind w:left="567" w:right="567"/>
        <w:jc w:val="both"/>
        <w:rPr>
          <w:rFonts w:ascii="Palatino Linotype" w:eastAsia="MS Mincho" w:hAnsi="Palatino Linotype" w:cs="Arial"/>
          <w:i/>
          <w:szCs w:val="24"/>
        </w:rPr>
      </w:pPr>
      <w:r w:rsidRPr="007F3F58">
        <w:rPr>
          <w:rFonts w:ascii="Palatino Linotype" w:eastAsia="MS Mincho" w:hAnsi="Palatino Linotype" w:cs="Arial"/>
          <w:b/>
          <w:i/>
          <w:szCs w:val="24"/>
        </w:rPr>
        <w:t>a)</w:t>
      </w:r>
      <w:r w:rsidRPr="007F3F58">
        <w:rPr>
          <w:rFonts w:ascii="Palatino Linotype" w:eastAsia="MS Mincho" w:hAnsi="Palatino Linotype" w:cs="Arial"/>
          <w:i/>
          <w:szCs w:val="24"/>
        </w:rPr>
        <w:t xml:space="preserve"> </w:t>
      </w:r>
      <w:r w:rsidRPr="007F3F58">
        <w:rPr>
          <w:rFonts w:ascii="Palatino Linotype" w:eastAsia="MS Mincho" w:hAnsi="Palatino Linotype" w:cs="Arial"/>
          <w:b/>
          <w:i/>
          <w:szCs w:val="24"/>
        </w:rPr>
        <w:t>Delegación Regional Toluca:</w:t>
      </w:r>
      <w:r w:rsidRPr="007F3F58">
        <w:rPr>
          <w:rFonts w:ascii="Palatino Linotype" w:eastAsia="MS Mincho" w:hAnsi="Palatino Linotype" w:cs="Arial"/>
          <w:i/>
          <w:szCs w:val="24"/>
        </w:rPr>
        <w:t xml:space="preserve"> Almoloya de Juárez, Almoloya del Río, Atizapán, Calimaya, Capulhuac, Chapultepec, Jiquipilco, Lerma, Metepec, Mexicaltzingo, Ocoyoacac, Otzolotepec, Rayón, San Antonio la Isla, San Mateo Atenco, Temoaya, Tenango del Valle, Texcalyacac, Tianguistenco, Toluca, Xalatlaco, Xonacatlán y Zinacantepec; </w:t>
      </w:r>
    </w:p>
    <w:p w14:paraId="0344B813" w14:textId="77777777" w:rsidR="005504DB" w:rsidRPr="007F3F58" w:rsidRDefault="005504DB" w:rsidP="006D4DC7">
      <w:pPr>
        <w:spacing w:after="0" w:line="240" w:lineRule="auto"/>
        <w:ind w:left="567" w:right="567"/>
        <w:jc w:val="both"/>
        <w:rPr>
          <w:rFonts w:ascii="Palatino Linotype" w:eastAsia="MS Mincho" w:hAnsi="Palatino Linotype" w:cs="Arial"/>
          <w:i/>
          <w:szCs w:val="24"/>
        </w:rPr>
      </w:pPr>
      <w:r w:rsidRPr="007F3F58">
        <w:rPr>
          <w:rFonts w:ascii="Palatino Linotype" w:eastAsia="MS Mincho" w:hAnsi="Palatino Linotype" w:cs="Arial"/>
          <w:b/>
          <w:i/>
          <w:szCs w:val="24"/>
        </w:rPr>
        <w:t>b)</w:t>
      </w:r>
      <w:r w:rsidRPr="007F3F58">
        <w:rPr>
          <w:rFonts w:ascii="Palatino Linotype" w:eastAsia="MS Mincho" w:hAnsi="Palatino Linotype" w:cs="Arial"/>
          <w:i/>
          <w:szCs w:val="24"/>
        </w:rPr>
        <w:t xml:space="preserve"> </w:t>
      </w:r>
      <w:r w:rsidRPr="007F3F58">
        <w:rPr>
          <w:rFonts w:ascii="Palatino Linotype" w:eastAsia="MS Mincho" w:hAnsi="Palatino Linotype" w:cs="Arial"/>
          <w:b/>
          <w:i/>
          <w:szCs w:val="24"/>
        </w:rPr>
        <w:t>Delegación Regional Atlacomulco:</w:t>
      </w:r>
      <w:r w:rsidRPr="007F3F58">
        <w:rPr>
          <w:rFonts w:ascii="Palatino Linotype" w:eastAsia="MS Mincho" w:hAnsi="Palatino Linotype" w:cs="Arial"/>
          <w:i/>
          <w:szCs w:val="24"/>
        </w:rPr>
        <w:t xml:space="preserve"> Acambay, Aculco, </w:t>
      </w:r>
      <w:r w:rsidRPr="007F3F58">
        <w:rPr>
          <w:rFonts w:ascii="Palatino Linotype" w:eastAsia="MS Mincho" w:hAnsi="Palatino Linotype" w:cs="Arial"/>
          <w:i/>
          <w:szCs w:val="24"/>
          <w:u w:val="single"/>
        </w:rPr>
        <w:t>Atlacomulco</w:t>
      </w:r>
      <w:r w:rsidRPr="007F3F58">
        <w:rPr>
          <w:rFonts w:ascii="Palatino Linotype" w:eastAsia="MS Mincho" w:hAnsi="Palatino Linotype" w:cs="Arial"/>
          <w:i/>
          <w:szCs w:val="24"/>
        </w:rPr>
        <w:t xml:space="preserve">, Chapa de Mota, El Oro, Ixtlahuaca, Jilotepec, Jocotitlán, Morelos, Polotitlán, San Felipe del Progreso, San José del Rincón, Soyaniquilpan de Juárez, Temascalcingo y Timilpan; </w:t>
      </w:r>
    </w:p>
    <w:p w14:paraId="7E565D7B" w14:textId="77777777" w:rsidR="005504DB" w:rsidRPr="007F3F58" w:rsidRDefault="005504DB" w:rsidP="006D4DC7">
      <w:pPr>
        <w:spacing w:after="0" w:line="240" w:lineRule="auto"/>
        <w:ind w:left="567" w:right="567"/>
        <w:jc w:val="both"/>
        <w:rPr>
          <w:rFonts w:ascii="Palatino Linotype" w:eastAsia="MS Mincho" w:hAnsi="Palatino Linotype" w:cs="Arial"/>
          <w:i/>
          <w:szCs w:val="24"/>
        </w:rPr>
      </w:pPr>
      <w:r w:rsidRPr="007F3F58">
        <w:rPr>
          <w:rFonts w:ascii="Palatino Linotype" w:eastAsia="MS Mincho" w:hAnsi="Palatino Linotype" w:cs="Arial"/>
          <w:b/>
          <w:i/>
          <w:szCs w:val="24"/>
        </w:rPr>
        <w:t>c)</w:t>
      </w:r>
      <w:r w:rsidRPr="007F3F58">
        <w:rPr>
          <w:rFonts w:ascii="Palatino Linotype" w:eastAsia="MS Mincho" w:hAnsi="Palatino Linotype" w:cs="Arial"/>
          <w:i/>
          <w:szCs w:val="24"/>
        </w:rPr>
        <w:t xml:space="preserve"> Delegación Regional Valle de Bravo: Amanalco, Donato Guerra, Ixtapan del Oro, Otzoloapan, Santo Tomás, Valle de Bravo, Villa de Allende, Villa Victoria y Zacazonapan; </w:t>
      </w:r>
    </w:p>
    <w:p w14:paraId="524D3ACF" w14:textId="77777777" w:rsidR="005504DB" w:rsidRPr="007F3F58" w:rsidRDefault="005504DB" w:rsidP="006D4DC7">
      <w:pPr>
        <w:spacing w:after="0" w:line="240" w:lineRule="auto"/>
        <w:ind w:left="567" w:right="567"/>
        <w:jc w:val="both"/>
        <w:rPr>
          <w:rFonts w:ascii="Palatino Linotype" w:eastAsia="MS Mincho" w:hAnsi="Palatino Linotype" w:cs="Arial"/>
          <w:i/>
          <w:szCs w:val="24"/>
        </w:rPr>
      </w:pPr>
      <w:r w:rsidRPr="007F3F58">
        <w:rPr>
          <w:rFonts w:ascii="Palatino Linotype" w:eastAsia="MS Mincho" w:hAnsi="Palatino Linotype" w:cs="Arial"/>
          <w:b/>
          <w:i/>
          <w:szCs w:val="24"/>
        </w:rPr>
        <w:t>d)</w:t>
      </w:r>
      <w:r w:rsidRPr="007F3F58">
        <w:rPr>
          <w:rFonts w:ascii="Palatino Linotype" w:eastAsia="MS Mincho" w:hAnsi="Palatino Linotype" w:cs="Arial"/>
          <w:i/>
          <w:szCs w:val="24"/>
        </w:rPr>
        <w:t xml:space="preserve"> </w:t>
      </w:r>
      <w:r w:rsidRPr="007F3F58">
        <w:rPr>
          <w:rFonts w:ascii="Palatino Linotype" w:eastAsia="MS Mincho" w:hAnsi="Palatino Linotype" w:cs="Arial"/>
          <w:b/>
          <w:i/>
          <w:szCs w:val="24"/>
        </w:rPr>
        <w:t xml:space="preserve">Delegación Regional de Tejupilco: </w:t>
      </w:r>
      <w:r w:rsidRPr="007F3F58">
        <w:rPr>
          <w:rFonts w:ascii="Palatino Linotype" w:eastAsia="MS Mincho" w:hAnsi="Palatino Linotype" w:cs="Arial"/>
          <w:i/>
          <w:szCs w:val="24"/>
        </w:rPr>
        <w:t xml:space="preserve">Amatepec, Luvianos, San Simón de Guerrero, Tejupilco, Temascaltepec y Tlatlaya; </w:t>
      </w:r>
    </w:p>
    <w:p w14:paraId="77D6032B" w14:textId="77777777" w:rsidR="005504DB" w:rsidRPr="007F3F58" w:rsidRDefault="005504DB" w:rsidP="006D4DC7">
      <w:pPr>
        <w:spacing w:after="0" w:line="240" w:lineRule="auto"/>
        <w:ind w:left="567" w:right="567"/>
        <w:jc w:val="both"/>
        <w:rPr>
          <w:rFonts w:ascii="Palatino Linotype" w:eastAsia="MS Mincho" w:hAnsi="Palatino Linotype" w:cs="Arial"/>
          <w:i/>
          <w:szCs w:val="24"/>
        </w:rPr>
      </w:pPr>
      <w:r w:rsidRPr="007F3F58">
        <w:rPr>
          <w:rFonts w:ascii="Palatino Linotype" w:eastAsia="MS Mincho" w:hAnsi="Palatino Linotype" w:cs="Arial"/>
          <w:b/>
          <w:i/>
          <w:szCs w:val="24"/>
        </w:rPr>
        <w:t>e)</w:t>
      </w:r>
      <w:r w:rsidRPr="007F3F58">
        <w:rPr>
          <w:rFonts w:ascii="Palatino Linotype" w:eastAsia="MS Mincho" w:hAnsi="Palatino Linotype" w:cs="Arial"/>
          <w:i/>
          <w:szCs w:val="24"/>
        </w:rPr>
        <w:t xml:space="preserve"> Delegación Regional Ixtapan de la Sal: Almoloya de Alquisiras, Coatepec Harinas, Ixtapan de la Sal, Joquicingo, Malinalco, Ocuilan, Sultepec, Tenancingo, Texcaltitlán, Tonatico, Villa Guerrero, Zacualpan y Zumpahuacán; </w:t>
      </w:r>
    </w:p>
    <w:p w14:paraId="68447F01" w14:textId="77777777" w:rsidR="00AD0BD5" w:rsidRPr="007F3F58" w:rsidRDefault="00AD0BD5" w:rsidP="006D4DC7">
      <w:pPr>
        <w:spacing w:after="0" w:line="360" w:lineRule="auto"/>
        <w:jc w:val="both"/>
        <w:rPr>
          <w:rFonts w:ascii="Palatino Linotype" w:hAnsi="Palatino Linotype" w:cs="Arial"/>
          <w:sz w:val="24"/>
          <w:lang w:val="es-ES"/>
        </w:rPr>
      </w:pPr>
    </w:p>
    <w:p w14:paraId="26C94945" w14:textId="77777777" w:rsidR="006D4DC7" w:rsidRPr="007F3F58" w:rsidRDefault="006D4DC7" w:rsidP="006D4DC7">
      <w:pPr>
        <w:spacing w:after="0" w:line="360" w:lineRule="auto"/>
        <w:jc w:val="both"/>
        <w:rPr>
          <w:rFonts w:ascii="Palatino Linotype" w:hAnsi="Palatino Linotype" w:cs="Arial"/>
          <w:sz w:val="24"/>
          <w:lang w:val="es-ES"/>
        </w:rPr>
      </w:pPr>
      <w:r w:rsidRPr="007F3F58">
        <w:rPr>
          <w:rFonts w:ascii="Palatino Linotype" w:hAnsi="Palatino Linotype" w:cs="Arial"/>
          <w:sz w:val="24"/>
          <w:lang w:val="es-ES"/>
        </w:rPr>
        <w:lastRenderedPageBreak/>
        <w:t xml:space="preserve">Preceptos legales con los cuales podemos observar que, dentro de las distintas unidades administrativas que integran la estructura orgánica del </w:t>
      </w:r>
      <w:r w:rsidRPr="007F3F58">
        <w:rPr>
          <w:rFonts w:ascii="Palatino Linotype" w:hAnsi="Palatino Linotype" w:cs="Arial"/>
          <w:b/>
          <w:sz w:val="24"/>
          <w:lang w:val="es-ES"/>
        </w:rPr>
        <w:t>Sujeto Obligado</w:t>
      </w:r>
      <w:r w:rsidRPr="007F3F58">
        <w:rPr>
          <w:rFonts w:ascii="Palatino Linotype" w:hAnsi="Palatino Linotype" w:cs="Arial"/>
          <w:sz w:val="24"/>
          <w:lang w:val="es-ES"/>
        </w:rPr>
        <w:t xml:space="preserve">, se encuentran las Direcciones Generales de Movilidad Zonas </w:t>
      </w:r>
      <w:r w:rsidRPr="007F3F58">
        <w:rPr>
          <w:rFonts w:ascii="Palatino Linotype" w:hAnsi="Palatino Linotype" w:cs="Arial"/>
          <w:b/>
          <w:sz w:val="24"/>
          <w:lang w:val="es-ES"/>
        </w:rPr>
        <w:t>I</w:t>
      </w:r>
      <w:r w:rsidRPr="007F3F58">
        <w:rPr>
          <w:rFonts w:ascii="Palatino Linotype" w:hAnsi="Palatino Linotype" w:cs="Arial"/>
          <w:sz w:val="24"/>
          <w:lang w:val="es-ES"/>
        </w:rPr>
        <w:t xml:space="preserve">, II, III y IV, las cuales cuentan con atribuciones en atender las solicitudes de bases, en sus respectivas </w:t>
      </w:r>
      <w:r w:rsidRPr="007F3F58">
        <w:rPr>
          <w:rFonts w:ascii="Palatino Linotype" w:hAnsi="Palatino Linotype" w:cs="Arial"/>
          <w:b/>
          <w:sz w:val="24"/>
          <w:lang w:val="es-ES"/>
        </w:rPr>
        <w:t>circunscripciones territoriales</w:t>
      </w:r>
      <w:r w:rsidRPr="007F3F58">
        <w:rPr>
          <w:rFonts w:ascii="Palatino Linotype" w:hAnsi="Palatino Linotype" w:cs="Arial"/>
          <w:sz w:val="24"/>
          <w:lang w:val="es-ES"/>
        </w:rPr>
        <w:t xml:space="preserve">. Particularmente la Dirección General de Movilidad Zona I, se encarga de las Delegaciones Regionales Toluca, </w:t>
      </w:r>
      <w:r w:rsidRPr="007F3F58">
        <w:rPr>
          <w:rFonts w:ascii="Palatino Linotype" w:hAnsi="Palatino Linotype" w:cs="Arial"/>
          <w:b/>
          <w:sz w:val="24"/>
          <w:lang w:val="es-ES"/>
        </w:rPr>
        <w:t>Atlacomulco</w:t>
      </w:r>
      <w:r w:rsidRPr="007F3F58">
        <w:rPr>
          <w:rFonts w:ascii="Palatino Linotype" w:hAnsi="Palatino Linotype" w:cs="Arial"/>
          <w:sz w:val="24"/>
          <w:lang w:val="es-ES"/>
        </w:rPr>
        <w:t>, Valle de Bravo y de Ixtapan de la Sal.</w:t>
      </w:r>
    </w:p>
    <w:p w14:paraId="130C91DE" w14:textId="77777777" w:rsidR="00A112FC" w:rsidRPr="007F3F58" w:rsidRDefault="00A112FC" w:rsidP="006D4DC7">
      <w:pPr>
        <w:spacing w:after="0" w:line="360" w:lineRule="auto"/>
        <w:jc w:val="both"/>
        <w:rPr>
          <w:rFonts w:ascii="Palatino Linotype" w:hAnsi="Palatino Linotype"/>
          <w:sz w:val="24"/>
          <w:szCs w:val="24"/>
        </w:rPr>
      </w:pPr>
    </w:p>
    <w:p w14:paraId="6444B528" w14:textId="77777777" w:rsidR="006D4DC7" w:rsidRPr="007F3F58" w:rsidRDefault="006D4DC7" w:rsidP="006D4DC7">
      <w:pPr>
        <w:spacing w:after="0" w:line="360" w:lineRule="auto"/>
        <w:jc w:val="both"/>
        <w:rPr>
          <w:rFonts w:ascii="Palatino Linotype" w:hAnsi="Palatino Linotype" w:cs="Arial"/>
          <w:sz w:val="24"/>
          <w:lang w:val="es-ES"/>
        </w:rPr>
      </w:pPr>
      <w:r w:rsidRPr="007F3F58">
        <w:rPr>
          <w:rFonts w:ascii="Palatino Linotype" w:hAnsi="Palatino Linotype" w:cs="Arial"/>
          <w:sz w:val="24"/>
          <w:lang w:val="es-ES"/>
        </w:rPr>
        <w:t>Ahora bien, de conformidad con la respuesta proporcionada en informe justificado por el servidor público habilitado de la Dirección General de Movilidad Zona I, manifestó haber realizado una búsqueda exhaustiva de la información, obteniendo como resultado que no se realizaron autorizaciones de bases, al no haber sido peticionada por parte interesada en tramitarla y obtenerla.</w:t>
      </w:r>
    </w:p>
    <w:p w14:paraId="3AE6B29F" w14:textId="77777777" w:rsidR="006D4DC7" w:rsidRPr="007F3F58" w:rsidRDefault="006D4DC7" w:rsidP="006D4DC7">
      <w:pPr>
        <w:spacing w:after="0" w:line="360" w:lineRule="auto"/>
        <w:jc w:val="both"/>
        <w:rPr>
          <w:rFonts w:ascii="Palatino Linotype" w:hAnsi="Palatino Linotype" w:cs="Arial"/>
          <w:sz w:val="24"/>
          <w:lang w:val="es-ES"/>
        </w:rPr>
      </w:pPr>
    </w:p>
    <w:p w14:paraId="3F5F579A" w14:textId="77777777" w:rsidR="006D4DC7" w:rsidRPr="007F3F58" w:rsidRDefault="006D4DC7" w:rsidP="006D4DC7">
      <w:pPr>
        <w:spacing w:after="0" w:line="360" w:lineRule="auto"/>
        <w:jc w:val="both"/>
        <w:rPr>
          <w:rFonts w:ascii="Palatino Linotype" w:hAnsi="Palatino Linotype"/>
          <w:sz w:val="24"/>
          <w:szCs w:val="24"/>
          <w:lang w:eastAsia="es-MX"/>
        </w:rPr>
      </w:pPr>
      <w:r w:rsidRPr="007F3F58">
        <w:rPr>
          <w:rFonts w:ascii="Palatino Linotype" w:hAnsi="Palatino Linotype" w:cs="Arial"/>
          <w:sz w:val="24"/>
          <w:szCs w:val="24"/>
          <w:lang w:val="es-ES"/>
        </w:rPr>
        <w:t xml:space="preserve">En esa virtud, atendiendo que la información peticionada está sujeta a la condicionante que exista solicitud para generar y otorgar las autorizaciones de bases, consecuentemente, al no existir el acto generador, </w:t>
      </w:r>
      <w:r w:rsidRPr="007F3F58">
        <w:rPr>
          <w:rFonts w:ascii="Palatino Linotype" w:hAnsi="Palatino Linotype"/>
          <w:sz w:val="24"/>
          <w:szCs w:val="24"/>
          <w:lang w:eastAsia="es-MX"/>
        </w:rPr>
        <w:t>el soporte documental peticionado no puede obrar en los archivos de dicha autoridad, ya que no puede probarse por ser lógica y materialmente imposible.</w:t>
      </w:r>
    </w:p>
    <w:p w14:paraId="47B0809E" w14:textId="77777777" w:rsidR="006D4DC7" w:rsidRPr="007F3F58" w:rsidRDefault="006D4DC7" w:rsidP="006D4DC7">
      <w:pPr>
        <w:spacing w:after="0" w:line="360" w:lineRule="auto"/>
        <w:jc w:val="both"/>
        <w:rPr>
          <w:rFonts w:ascii="Palatino Linotype" w:hAnsi="Palatino Linotype"/>
          <w:sz w:val="24"/>
          <w:szCs w:val="24"/>
          <w:lang w:eastAsia="es-MX"/>
        </w:rPr>
      </w:pPr>
    </w:p>
    <w:p w14:paraId="594306C9" w14:textId="77777777" w:rsidR="006D4DC7" w:rsidRPr="007F3F58" w:rsidRDefault="006D4DC7" w:rsidP="006D4DC7">
      <w:pPr>
        <w:spacing w:after="0" w:line="360" w:lineRule="auto"/>
        <w:jc w:val="both"/>
        <w:rPr>
          <w:rFonts w:ascii="Palatino Linotype" w:hAnsi="Palatino Linotype"/>
          <w:sz w:val="24"/>
          <w:szCs w:val="24"/>
          <w:lang w:eastAsia="es-MX"/>
        </w:rPr>
      </w:pPr>
      <w:r w:rsidRPr="007F3F58">
        <w:rPr>
          <w:rFonts w:ascii="Palatino Linotype" w:hAnsi="Palatino Linotype"/>
          <w:sz w:val="24"/>
          <w:szCs w:val="24"/>
          <w:lang w:eastAsia="es-MX"/>
        </w:rPr>
        <w:t xml:space="preserve">De lo anterior, se coligue que el </w:t>
      </w:r>
      <w:r w:rsidRPr="007F3F58">
        <w:rPr>
          <w:rFonts w:ascii="Palatino Linotype" w:hAnsi="Palatino Linotype"/>
          <w:b/>
          <w:sz w:val="24"/>
          <w:szCs w:val="24"/>
          <w:lang w:eastAsia="es-MX"/>
        </w:rPr>
        <w:t>Sujeto Obligado</w:t>
      </w:r>
      <w:r w:rsidRPr="007F3F58">
        <w:rPr>
          <w:rFonts w:ascii="Palatino Linotype" w:hAnsi="Palatino Linotype"/>
          <w:sz w:val="24"/>
          <w:szCs w:val="24"/>
          <w:lang w:eastAsia="es-MX"/>
        </w:rPr>
        <w:t xml:space="preserve"> no está obligado a proporcionar información que no obre en sus archivos, siendo necesario referir puntualmente que la inexistencia de la información solicitada en el presente asunto implica la acreditación de un hecho negativo, el cual no es susceptible de exigir su demostración. </w:t>
      </w:r>
      <w:r w:rsidRPr="007F3F58">
        <w:rPr>
          <w:rFonts w:ascii="Palatino Linotype" w:hAnsi="Palatino Linotype"/>
          <w:sz w:val="24"/>
          <w:szCs w:val="24"/>
          <w:lang w:eastAsia="es-MX"/>
        </w:rPr>
        <w:lastRenderedPageBreak/>
        <w:t>Sirve de sustento la Tesis Aislada 267287, emanada por el Máximo Juzgador de la Nación, la cual refiere lo siguiente:</w:t>
      </w:r>
    </w:p>
    <w:p w14:paraId="7B68419B" w14:textId="77777777" w:rsidR="006D4DC7" w:rsidRPr="007F3F58" w:rsidRDefault="006D4DC7" w:rsidP="006D4DC7">
      <w:pPr>
        <w:spacing w:after="0" w:line="360" w:lineRule="auto"/>
        <w:jc w:val="both"/>
        <w:rPr>
          <w:rFonts w:ascii="Palatino Linotype" w:hAnsi="Palatino Linotype"/>
          <w:sz w:val="24"/>
          <w:szCs w:val="24"/>
          <w:lang w:eastAsia="es-MX"/>
        </w:rPr>
      </w:pPr>
    </w:p>
    <w:p w14:paraId="69A9C96C" w14:textId="77777777" w:rsidR="006D4DC7" w:rsidRPr="007F3F58" w:rsidRDefault="006D4DC7" w:rsidP="006D4DC7">
      <w:pPr>
        <w:spacing w:after="0" w:line="240" w:lineRule="auto"/>
        <w:ind w:left="567" w:right="567"/>
        <w:jc w:val="both"/>
        <w:rPr>
          <w:rFonts w:ascii="Palatino Linotype" w:hAnsi="Palatino Linotype"/>
          <w:szCs w:val="24"/>
          <w:lang w:eastAsia="es-MX"/>
        </w:rPr>
      </w:pPr>
      <w:r w:rsidRPr="007F3F58">
        <w:rPr>
          <w:rFonts w:ascii="Palatino Linotype" w:hAnsi="Palatino Linotype"/>
          <w:b/>
          <w:bCs/>
          <w:i/>
          <w:iCs/>
          <w:szCs w:val="24"/>
          <w:lang w:eastAsia="es-MX"/>
        </w:rPr>
        <w:t>HECHOS NEGATIVOS, NO SON SUSCEPTIBLES DE DEMOSTRACIÓN. ”</w:t>
      </w:r>
      <w:r w:rsidRPr="007F3F58">
        <w:rPr>
          <w:rFonts w:ascii="Palatino Linotype" w:hAnsi="Palatino Linotype"/>
          <w:i/>
          <w:iCs/>
          <w:szCs w:val="24"/>
          <w:lang w:eastAsia="es-MX"/>
        </w:rPr>
        <w:t xml:space="preserve"> Tratándose de un hecho negativo, el Juez no tiene por qué invocar prueba alguna de la que se desprenda, ya que es bien sabido que esta clase de hechos no son susceptibles de demostración.</w:t>
      </w:r>
    </w:p>
    <w:p w14:paraId="31A126A7" w14:textId="77777777" w:rsidR="006D4DC7" w:rsidRPr="007F3F58" w:rsidRDefault="006D4DC7" w:rsidP="006D4DC7">
      <w:pPr>
        <w:spacing w:after="0" w:line="240" w:lineRule="auto"/>
        <w:ind w:left="567" w:right="567"/>
        <w:jc w:val="both"/>
        <w:rPr>
          <w:rFonts w:ascii="Palatino Linotype" w:hAnsi="Palatino Linotype"/>
          <w:i/>
          <w:iCs/>
          <w:szCs w:val="24"/>
          <w:lang w:eastAsia="es-MX"/>
        </w:rPr>
      </w:pPr>
      <w:r w:rsidRPr="007F3F58">
        <w:rPr>
          <w:rFonts w:ascii="Palatino Linotype" w:hAnsi="Palatino Linotype"/>
          <w:i/>
          <w:iCs/>
          <w:szCs w:val="24"/>
          <w:lang w:eastAsia="es-MX"/>
        </w:rPr>
        <w:t>Amparo en revisión 2022/61. José García Florín (Menor). 9 de octubre de 1961. Cinco votos. Ponente: José Rivera Pérez Campos.”</w:t>
      </w:r>
    </w:p>
    <w:p w14:paraId="0E549629" w14:textId="77777777" w:rsidR="006D4DC7" w:rsidRPr="007F3F58" w:rsidRDefault="006D4DC7" w:rsidP="006D4DC7">
      <w:pPr>
        <w:spacing w:after="0" w:line="360" w:lineRule="auto"/>
        <w:jc w:val="both"/>
        <w:rPr>
          <w:rFonts w:ascii="Palatino Linotype" w:hAnsi="Palatino Linotype"/>
          <w:sz w:val="24"/>
          <w:szCs w:val="24"/>
          <w:lang w:eastAsia="es-MX"/>
        </w:rPr>
      </w:pPr>
    </w:p>
    <w:p w14:paraId="5E114CEE" w14:textId="77777777" w:rsidR="006D4DC7" w:rsidRPr="007F3F58" w:rsidRDefault="006D4DC7" w:rsidP="006D4DC7">
      <w:pPr>
        <w:spacing w:after="0" w:line="360" w:lineRule="auto"/>
        <w:jc w:val="both"/>
        <w:rPr>
          <w:rFonts w:ascii="Palatino Linotype" w:hAnsi="Palatino Linotype"/>
          <w:sz w:val="24"/>
          <w:szCs w:val="24"/>
          <w:lang w:eastAsia="es-MX"/>
        </w:rPr>
      </w:pPr>
      <w:r w:rsidRPr="007F3F58">
        <w:rPr>
          <w:rFonts w:ascii="Palatino Linotype" w:hAnsi="Palatino Linotype"/>
          <w:sz w:val="24"/>
          <w:szCs w:val="24"/>
          <w:lang w:eastAsia="es-MX"/>
        </w:rPr>
        <w:t xml:space="preserve">De igual forma viene a colación el </w:t>
      </w:r>
      <w:r w:rsidRPr="007F3F58">
        <w:rPr>
          <w:rFonts w:ascii="Palatino Linotype" w:hAnsi="Palatino Linotype"/>
          <w:b/>
          <w:sz w:val="24"/>
          <w:szCs w:val="24"/>
          <w:lang w:eastAsia="es-MX"/>
        </w:rPr>
        <w:t>Criterio 7/2017</w:t>
      </w:r>
      <w:r w:rsidRPr="007F3F58">
        <w:rPr>
          <w:rFonts w:ascii="Palatino Linotype" w:hAnsi="Palatino Linotype"/>
          <w:sz w:val="24"/>
          <w:szCs w:val="24"/>
          <w:lang w:eastAsia="es-MX"/>
        </w:rPr>
        <w:t>, emitido por el Instituto Nacional de Transparencia, Acceso a la Información y Protección de Datos Personales, cuyo texto se transcribe a continuación:</w:t>
      </w:r>
    </w:p>
    <w:p w14:paraId="58C11C7A" w14:textId="77777777" w:rsidR="006D4DC7" w:rsidRPr="007F3F58" w:rsidRDefault="006D4DC7" w:rsidP="006D4DC7">
      <w:pPr>
        <w:spacing w:after="0" w:line="360" w:lineRule="auto"/>
        <w:jc w:val="both"/>
        <w:rPr>
          <w:rFonts w:ascii="Palatino Linotype" w:hAnsi="Palatino Linotype"/>
          <w:sz w:val="24"/>
          <w:szCs w:val="24"/>
          <w:lang w:eastAsia="es-MX"/>
        </w:rPr>
      </w:pPr>
    </w:p>
    <w:p w14:paraId="036E623E" w14:textId="77777777" w:rsidR="006D4DC7" w:rsidRPr="007F3F58" w:rsidRDefault="006D4DC7" w:rsidP="006D4DC7">
      <w:pPr>
        <w:spacing w:after="0" w:line="240" w:lineRule="auto"/>
        <w:ind w:left="567" w:right="567"/>
        <w:jc w:val="both"/>
        <w:rPr>
          <w:rFonts w:ascii="Palatino Linotype" w:hAnsi="Palatino Linotype"/>
          <w:i/>
          <w:szCs w:val="24"/>
          <w:lang w:val="es-ES" w:eastAsia="es-MX"/>
        </w:rPr>
      </w:pPr>
      <w:r w:rsidRPr="007F3F58">
        <w:rPr>
          <w:rFonts w:ascii="Palatino Linotype" w:hAnsi="Palatino Linotype"/>
          <w:b/>
          <w:i/>
          <w:szCs w:val="24"/>
          <w:lang w:val="es-ES" w:eastAsia="es-MX"/>
        </w:rPr>
        <w:t>“Casos en los que no es necesario que el Comité de Transparencia confirme formalmente la inexistencia de la información.</w:t>
      </w:r>
      <w:r w:rsidRPr="007F3F58">
        <w:rPr>
          <w:rFonts w:ascii="Palatino Linotype" w:hAnsi="Palatino Linotype"/>
          <w:i/>
          <w:szCs w:val="24"/>
          <w:lang w:val="es-ES" w:eastAsia="es-MX"/>
        </w:rPr>
        <w:t xml:space="preserve">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p>
    <w:p w14:paraId="3CBBA9E8" w14:textId="77777777" w:rsidR="006D4DC7" w:rsidRPr="007F3F58" w:rsidRDefault="006D4DC7" w:rsidP="006D4DC7">
      <w:pPr>
        <w:spacing w:after="0" w:line="360" w:lineRule="auto"/>
        <w:jc w:val="both"/>
        <w:rPr>
          <w:rFonts w:ascii="Palatino Linotype" w:hAnsi="Palatino Linotype"/>
          <w:sz w:val="24"/>
          <w:szCs w:val="24"/>
          <w:lang w:eastAsia="es-MX"/>
        </w:rPr>
      </w:pPr>
    </w:p>
    <w:p w14:paraId="06720AC4" w14:textId="77777777" w:rsidR="006D4DC7" w:rsidRPr="007F3F58" w:rsidRDefault="006D4DC7" w:rsidP="006D4DC7">
      <w:pPr>
        <w:spacing w:after="0" w:line="360" w:lineRule="auto"/>
        <w:ind w:right="51"/>
        <w:jc w:val="both"/>
        <w:rPr>
          <w:rFonts w:ascii="Palatino Linotype" w:eastAsia="Times New Roman" w:hAnsi="Palatino Linotype" w:cs="Arial"/>
          <w:sz w:val="24"/>
          <w:szCs w:val="24"/>
          <w:lang w:val="es-ES" w:eastAsia="es-ES"/>
        </w:rPr>
      </w:pPr>
      <w:r w:rsidRPr="007F3F58">
        <w:rPr>
          <w:rFonts w:ascii="Palatino Linotype" w:eastAsia="Times New Roman" w:hAnsi="Palatino Linotype" w:cs="Arial"/>
          <w:sz w:val="24"/>
          <w:szCs w:val="24"/>
          <w:lang w:val="es-ES" w:eastAsia="es-ES"/>
        </w:rPr>
        <w:t xml:space="preserve">Aquí, debe dejarse en claro que al haber existido un pronunciamiento por parte del </w:t>
      </w:r>
      <w:r w:rsidRPr="007F3F58">
        <w:rPr>
          <w:rFonts w:ascii="Palatino Linotype" w:eastAsia="Times New Roman" w:hAnsi="Palatino Linotype" w:cs="Arial"/>
          <w:b/>
          <w:sz w:val="24"/>
          <w:szCs w:val="24"/>
          <w:lang w:val="es-ES" w:eastAsia="es-ES"/>
        </w:rPr>
        <w:t>Sujeto Obligado</w:t>
      </w:r>
      <w:r w:rsidRPr="007F3F58">
        <w:rPr>
          <w:rFonts w:ascii="Palatino Linotype" w:eastAsia="Times New Roman" w:hAnsi="Palatino Linotype" w:cs="Arial"/>
          <w:sz w:val="24"/>
          <w:szCs w:val="24"/>
          <w:lang w:val="es-ES" w:eastAsia="es-ES"/>
        </w:rPr>
        <w:t xml:space="preserve">,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w:t>
      </w:r>
      <w:r w:rsidRPr="007F3F58">
        <w:rPr>
          <w:rFonts w:ascii="Palatino Linotype" w:eastAsia="Times New Roman" w:hAnsi="Palatino Linotype" w:cs="Arial"/>
          <w:sz w:val="24"/>
          <w:szCs w:val="24"/>
          <w:lang w:val="es-ES" w:eastAsia="es-ES"/>
        </w:rPr>
        <w:lastRenderedPageBreak/>
        <w:t>Información (IFAI), ahora Instituto Nacional de Transparencia, Acceso a la Información y Protección de Datos Personales (INAI) que a la letra dice:</w:t>
      </w:r>
    </w:p>
    <w:p w14:paraId="6013C0BE" w14:textId="77777777" w:rsidR="006D4DC7" w:rsidRPr="007F3F58" w:rsidRDefault="006D4DC7" w:rsidP="006D4DC7">
      <w:pPr>
        <w:spacing w:after="0" w:line="360" w:lineRule="auto"/>
        <w:ind w:right="51"/>
        <w:jc w:val="both"/>
        <w:rPr>
          <w:rFonts w:ascii="Palatino Linotype" w:eastAsia="Times New Roman" w:hAnsi="Palatino Linotype" w:cs="Arial"/>
          <w:sz w:val="24"/>
          <w:szCs w:val="24"/>
          <w:lang w:val="es-ES" w:eastAsia="es-ES"/>
        </w:rPr>
      </w:pPr>
    </w:p>
    <w:p w14:paraId="70D6140F" w14:textId="77777777" w:rsidR="006D4DC7" w:rsidRPr="007F3F58" w:rsidRDefault="006D4DC7" w:rsidP="006D4DC7">
      <w:pPr>
        <w:spacing w:after="0" w:line="240" w:lineRule="auto"/>
        <w:ind w:left="567" w:right="616"/>
        <w:jc w:val="both"/>
        <w:rPr>
          <w:rFonts w:ascii="Palatino Linotype" w:hAnsi="Palatino Linotype" w:cs="Arial"/>
          <w:i/>
          <w:szCs w:val="24"/>
          <w:lang w:val="es-ES"/>
        </w:rPr>
      </w:pPr>
      <w:r w:rsidRPr="007F3F58">
        <w:rPr>
          <w:rFonts w:ascii="Palatino Linotype" w:eastAsia="Times New Roman" w:hAnsi="Palatino Linotype" w:cs="Arial"/>
          <w:i/>
          <w:szCs w:val="24"/>
          <w:lang w:val="es-ES" w:eastAsia="es-ES"/>
        </w:rPr>
        <w:t>“</w:t>
      </w:r>
      <w:r w:rsidRPr="007F3F58">
        <w:rPr>
          <w:rFonts w:ascii="Palatino Linotype" w:eastAsia="Times New Roman" w:hAnsi="Palatino Linotype" w:cs="Arial"/>
          <w:b/>
          <w:i/>
          <w:szCs w:val="24"/>
          <w:lang w:val="es-ES" w:eastAsia="es-ES"/>
        </w:rPr>
        <w:t>El Instituto Federal de Acceso a la Información y Protección de Datos no cuenta con facultades para pronunciarse respecto de la veracidad de los documentos proporcionados por los sujetos obligados.</w:t>
      </w:r>
      <w:r w:rsidRPr="007F3F58">
        <w:rPr>
          <w:rFonts w:ascii="Palatino Linotype" w:eastAsia="Times New Roman" w:hAnsi="Palatino Linotype" w:cs="Arial"/>
          <w:i/>
          <w:szCs w:val="24"/>
          <w:lang w:val="es-ES" w:eastAsia="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FCC77E3" w14:textId="77777777" w:rsidR="006D4DC7" w:rsidRPr="007F3F58" w:rsidRDefault="006D4DC7" w:rsidP="006D4DC7">
      <w:pPr>
        <w:spacing w:after="0" w:line="360" w:lineRule="auto"/>
        <w:ind w:right="51"/>
        <w:jc w:val="both"/>
        <w:rPr>
          <w:rFonts w:ascii="Palatino Linotype" w:hAnsi="Palatino Linotype" w:cs="Arial"/>
          <w:sz w:val="24"/>
          <w:szCs w:val="24"/>
        </w:rPr>
      </w:pPr>
    </w:p>
    <w:p w14:paraId="422023CB" w14:textId="77777777" w:rsidR="006D4DC7" w:rsidRPr="007F3F58" w:rsidRDefault="006D4DC7" w:rsidP="006D4DC7">
      <w:pPr>
        <w:spacing w:after="0" w:line="360" w:lineRule="auto"/>
        <w:jc w:val="both"/>
        <w:rPr>
          <w:rFonts w:ascii="Palatino Linotype" w:eastAsiaTheme="minorEastAsia" w:hAnsi="Palatino Linotype" w:cs="Arial"/>
          <w:sz w:val="24"/>
          <w:szCs w:val="24"/>
          <w:lang w:val="es-ES_tradnl" w:eastAsia="es-ES"/>
        </w:rPr>
      </w:pPr>
      <w:r w:rsidRPr="007F3F58">
        <w:rPr>
          <w:rFonts w:ascii="Palatino Linotype" w:eastAsia="Calibri" w:hAnsi="Palatino Linotype" w:cs="Times New Roman"/>
          <w:sz w:val="24"/>
          <w:szCs w:val="24"/>
          <w:lang w:val="es-ES_tradnl" w:eastAsia="es-ES"/>
        </w:rPr>
        <w:t xml:space="preserve">En ese orden de ideas, </w:t>
      </w:r>
      <w:r w:rsidRPr="007F3F58">
        <w:rPr>
          <w:rFonts w:ascii="Palatino Linotype" w:hAnsi="Palatino Linotype" w:cs="Arial"/>
          <w:sz w:val="24"/>
          <w:szCs w:val="24"/>
        </w:rPr>
        <w:t xml:space="preserve">podemos concluir que resulta de </w:t>
      </w:r>
      <w:r w:rsidRPr="007F3F58">
        <w:rPr>
          <w:rFonts w:ascii="Palatino Linotype" w:eastAsiaTheme="minorEastAsia" w:hAnsi="Palatino Linotype" w:cs="Arial"/>
          <w:sz w:val="24"/>
          <w:szCs w:val="24"/>
          <w:lang w:val="es-ES_tradnl" w:eastAsia="es-ES"/>
        </w:rPr>
        <w:t>observancia lo consagrado en la fracción III del artículo 192, de la Ley de Transparencia y Acceso a la Información Pública del Estado de México y Municipios</w:t>
      </w:r>
      <w:r w:rsidRPr="007F3F58">
        <w:rPr>
          <w:rFonts w:ascii="Palatino Linotype" w:eastAsiaTheme="minorEastAsia" w:hAnsi="Palatino Linotype" w:cs="Arial"/>
          <w:b/>
          <w:sz w:val="24"/>
          <w:szCs w:val="24"/>
          <w:lang w:val="es-ES_tradnl" w:eastAsia="es-ES"/>
        </w:rPr>
        <w:t xml:space="preserve"> </w:t>
      </w:r>
      <w:r w:rsidRPr="007F3F58">
        <w:rPr>
          <w:rFonts w:ascii="Palatino Linotype" w:eastAsiaTheme="minorEastAsia" w:hAnsi="Palatino Linotype" w:cs="Arial"/>
          <w:sz w:val="24"/>
          <w:szCs w:val="24"/>
          <w:lang w:val="es-ES_tradnl" w:eastAsia="es-ES"/>
        </w:rPr>
        <w:t>vigente, que a la letra señala:</w:t>
      </w:r>
    </w:p>
    <w:p w14:paraId="660A04E6" w14:textId="77777777" w:rsidR="006D4DC7" w:rsidRPr="007F3F58" w:rsidRDefault="006D4DC7" w:rsidP="006D4DC7">
      <w:pPr>
        <w:spacing w:after="0" w:line="360" w:lineRule="auto"/>
        <w:jc w:val="both"/>
        <w:rPr>
          <w:rFonts w:ascii="Palatino Linotype" w:eastAsia="Calibri" w:hAnsi="Palatino Linotype" w:cs="Times New Roman"/>
          <w:sz w:val="24"/>
          <w:szCs w:val="24"/>
          <w:lang w:val="es-ES_tradnl" w:eastAsia="es-ES"/>
        </w:rPr>
      </w:pPr>
    </w:p>
    <w:p w14:paraId="296AE9D0" w14:textId="77777777" w:rsidR="006D4DC7" w:rsidRPr="007F3F58" w:rsidRDefault="006D4DC7" w:rsidP="006D4DC7">
      <w:pPr>
        <w:autoSpaceDE w:val="0"/>
        <w:autoSpaceDN w:val="0"/>
        <w:adjustRightInd w:val="0"/>
        <w:spacing w:after="0" w:line="240" w:lineRule="auto"/>
        <w:ind w:left="567" w:right="567"/>
        <w:contextualSpacing/>
        <w:jc w:val="both"/>
        <w:rPr>
          <w:rFonts w:ascii="Palatino Linotype" w:eastAsiaTheme="minorEastAsia" w:hAnsi="Palatino Linotype" w:cs="Arial"/>
          <w:i/>
          <w:szCs w:val="24"/>
          <w:lang w:val="es-ES_tradnl" w:eastAsia="es-ES"/>
        </w:rPr>
      </w:pPr>
      <w:r w:rsidRPr="007F3F58">
        <w:rPr>
          <w:rFonts w:ascii="Palatino Linotype" w:eastAsiaTheme="minorEastAsia" w:hAnsi="Palatino Linotype" w:cs="Arial"/>
          <w:b/>
          <w:bCs/>
          <w:i/>
          <w:szCs w:val="24"/>
          <w:lang w:val="es-ES_tradnl" w:eastAsia="es-ES"/>
        </w:rPr>
        <w:t xml:space="preserve">“Artículo 192. </w:t>
      </w:r>
      <w:r w:rsidRPr="007F3F58">
        <w:rPr>
          <w:rFonts w:ascii="Palatino Linotype" w:eastAsiaTheme="minorEastAsia" w:hAnsi="Palatino Linotype" w:cs="Arial"/>
          <w:i/>
          <w:szCs w:val="24"/>
          <w:lang w:val="es-ES_tradnl" w:eastAsia="es-ES"/>
        </w:rPr>
        <w:t>El recurso será sobreseído, en todo o en parte, cuando una vez admitido, se actualicen alguno de los siguientes supuestos:</w:t>
      </w:r>
    </w:p>
    <w:p w14:paraId="05988684" w14:textId="77777777" w:rsidR="006D4DC7" w:rsidRPr="007F3F58" w:rsidRDefault="006D4DC7" w:rsidP="006D4DC7">
      <w:pPr>
        <w:autoSpaceDE w:val="0"/>
        <w:autoSpaceDN w:val="0"/>
        <w:adjustRightInd w:val="0"/>
        <w:spacing w:after="0" w:line="240" w:lineRule="auto"/>
        <w:ind w:left="567" w:right="567"/>
        <w:rPr>
          <w:rFonts w:ascii="Palatino Linotype" w:eastAsiaTheme="minorEastAsia" w:hAnsi="Palatino Linotype" w:cs="Arial"/>
          <w:i/>
          <w:szCs w:val="24"/>
          <w:lang w:val="es-ES" w:eastAsia="es-ES"/>
        </w:rPr>
      </w:pPr>
      <w:r w:rsidRPr="007F3F58">
        <w:rPr>
          <w:rFonts w:ascii="Palatino Linotype" w:eastAsiaTheme="minorEastAsia" w:hAnsi="Palatino Linotype" w:cs="Arial"/>
          <w:bCs/>
          <w:i/>
          <w:szCs w:val="24"/>
          <w:lang w:val="es-ES" w:eastAsia="es-ES"/>
        </w:rPr>
        <w:t>(…)</w:t>
      </w:r>
    </w:p>
    <w:p w14:paraId="476D2109" w14:textId="77777777" w:rsidR="006D4DC7" w:rsidRPr="007F3F58" w:rsidRDefault="006D4DC7" w:rsidP="006D4DC7">
      <w:pPr>
        <w:autoSpaceDE w:val="0"/>
        <w:autoSpaceDN w:val="0"/>
        <w:adjustRightInd w:val="0"/>
        <w:spacing w:after="0" w:line="240" w:lineRule="auto"/>
        <w:ind w:left="567" w:right="567"/>
        <w:jc w:val="both"/>
        <w:rPr>
          <w:rFonts w:ascii="Palatino Linotype" w:eastAsiaTheme="minorEastAsia" w:hAnsi="Palatino Linotype" w:cs="Arial"/>
          <w:i/>
          <w:szCs w:val="24"/>
          <w:lang w:val="es-ES" w:eastAsia="es-ES"/>
        </w:rPr>
      </w:pPr>
      <w:r w:rsidRPr="007F3F58">
        <w:rPr>
          <w:rFonts w:ascii="Palatino Linotype" w:eastAsiaTheme="minorEastAsia" w:hAnsi="Palatino Linotype" w:cs="Arial"/>
          <w:b/>
          <w:i/>
          <w:szCs w:val="24"/>
          <w:lang w:val="es-ES" w:eastAsia="es-ES"/>
        </w:rPr>
        <w:t xml:space="preserve">III. </w:t>
      </w:r>
      <w:r w:rsidRPr="007F3F58">
        <w:rPr>
          <w:rFonts w:ascii="Palatino Linotype" w:eastAsiaTheme="minorEastAsia" w:hAnsi="Palatino Linotype" w:cs="Arial"/>
          <w:i/>
          <w:szCs w:val="24"/>
          <w:lang w:val="es-ES" w:eastAsia="es-ES"/>
        </w:rPr>
        <w:t xml:space="preserve">El sujeto obligado responsable del acto lo </w:t>
      </w:r>
      <w:r w:rsidRPr="007F3F58">
        <w:rPr>
          <w:rFonts w:ascii="Palatino Linotype" w:eastAsiaTheme="minorEastAsia" w:hAnsi="Palatino Linotype" w:cs="Arial"/>
          <w:b/>
          <w:i/>
          <w:szCs w:val="24"/>
          <w:lang w:val="es-ES" w:eastAsia="es-ES"/>
        </w:rPr>
        <w:t>modifique</w:t>
      </w:r>
      <w:r w:rsidRPr="007F3F58">
        <w:rPr>
          <w:rFonts w:ascii="Palatino Linotype" w:eastAsiaTheme="minorEastAsia" w:hAnsi="Palatino Linotype" w:cs="Arial"/>
          <w:i/>
          <w:szCs w:val="24"/>
          <w:lang w:val="es-ES" w:eastAsia="es-ES"/>
        </w:rPr>
        <w:t xml:space="preserve"> o revoque de tal manera que el recurso de revisión quede sin materia;</w:t>
      </w:r>
    </w:p>
    <w:p w14:paraId="4099411E" w14:textId="77777777" w:rsidR="006D4DC7" w:rsidRPr="007F3F58" w:rsidRDefault="006D4DC7" w:rsidP="006D4DC7">
      <w:pPr>
        <w:autoSpaceDE w:val="0"/>
        <w:autoSpaceDN w:val="0"/>
        <w:adjustRightInd w:val="0"/>
        <w:spacing w:after="0" w:line="240" w:lineRule="auto"/>
        <w:ind w:left="567" w:right="567"/>
        <w:rPr>
          <w:rFonts w:ascii="Palatino Linotype" w:eastAsiaTheme="minorEastAsia" w:hAnsi="Palatino Linotype" w:cs="Arial"/>
          <w:i/>
          <w:szCs w:val="24"/>
          <w:lang w:val="es-ES" w:eastAsia="es-ES"/>
        </w:rPr>
      </w:pPr>
      <w:r w:rsidRPr="007F3F58">
        <w:rPr>
          <w:rFonts w:ascii="Palatino Linotype" w:eastAsiaTheme="minorEastAsia" w:hAnsi="Palatino Linotype" w:cs="Arial"/>
          <w:i/>
          <w:szCs w:val="24"/>
          <w:lang w:val="es-ES" w:eastAsia="es-ES"/>
        </w:rPr>
        <w:t>(…)</w:t>
      </w:r>
    </w:p>
    <w:p w14:paraId="5263F67C" w14:textId="77777777" w:rsidR="006D4DC7" w:rsidRPr="007F3F58" w:rsidRDefault="006D4DC7" w:rsidP="006D4DC7">
      <w:pPr>
        <w:autoSpaceDE w:val="0"/>
        <w:autoSpaceDN w:val="0"/>
        <w:adjustRightInd w:val="0"/>
        <w:spacing w:after="0" w:line="240" w:lineRule="auto"/>
        <w:ind w:left="567" w:right="567"/>
        <w:contextualSpacing/>
        <w:jc w:val="right"/>
        <w:rPr>
          <w:rFonts w:ascii="Palatino Linotype" w:eastAsiaTheme="minorEastAsia" w:hAnsi="Palatino Linotype" w:cs="Arial"/>
          <w:szCs w:val="24"/>
          <w:lang w:val="es-ES" w:eastAsia="es-ES"/>
        </w:rPr>
      </w:pPr>
      <w:r w:rsidRPr="007F3F58">
        <w:rPr>
          <w:rFonts w:ascii="Palatino Linotype" w:eastAsiaTheme="minorEastAsia" w:hAnsi="Palatino Linotype" w:cs="Arial"/>
          <w:szCs w:val="24"/>
          <w:lang w:val="es-ES" w:eastAsia="es-ES"/>
        </w:rPr>
        <w:t>(Énfasis añadido)</w:t>
      </w:r>
    </w:p>
    <w:p w14:paraId="5FF3E40A" w14:textId="77777777" w:rsidR="006D4DC7" w:rsidRPr="007F3F58" w:rsidRDefault="006D4DC7" w:rsidP="006D4DC7">
      <w:pPr>
        <w:spacing w:after="0" w:line="360" w:lineRule="auto"/>
        <w:jc w:val="both"/>
        <w:rPr>
          <w:rFonts w:ascii="Palatino Linotype" w:eastAsiaTheme="minorEastAsia" w:hAnsi="Palatino Linotype" w:cs="Times New Roman"/>
          <w:sz w:val="24"/>
          <w:szCs w:val="24"/>
          <w:lang w:val="es-ES" w:eastAsia="es-ES"/>
        </w:rPr>
      </w:pPr>
    </w:p>
    <w:p w14:paraId="2A802A2D" w14:textId="77777777" w:rsidR="006D4DC7" w:rsidRPr="007F3F58" w:rsidRDefault="006D4DC7" w:rsidP="006D4DC7">
      <w:pPr>
        <w:spacing w:after="0" w:line="360" w:lineRule="auto"/>
        <w:jc w:val="both"/>
        <w:rPr>
          <w:rFonts w:ascii="Palatino Linotype" w:eastAsia="Batang" w:hAnsi="Palatino Linotype" w:cs="Arial"/>
          <w:sz w:val="24"/>
          <w:szCs w:val="24"/>
          <w:lang w:val="es-ES_tradnl" w:eastAsia="es-ES"/>
        </w:rPr>
      </w:pPr>
      <w:r w:rsidRPr="007F3F58">
        <w:rPr>
          <w:rFonts w:ascii="Palatino Linotype" w:eastAsiaTheme="minorEastAsia" w:hAnsi="Palatino Linotype" w:cs="Times New Roman"/>
          <w:sz w:val="24"/>
          <w:szCs w:val="24"/>
          <w:lang w:val="es-ES" w:eastAsia="es-ES"/>
        </w:rPr>
        <w:t xml:space="preserve">El citado precepto legal </w:t>
      </w:r>
      <w:r w:rsidRPr="007F3F58">
        <w:rPr>
          <w:rFonts w:ascii="Palatino Linotype" w:eastAsia="Batang" w:hAnsi="Palatino Linotype" w:cs="Arial"/>
          <w:sz w:val="24"/>
          <w:szCs w:val="24"/>
          <w:lang w:val="es-ES_tradnl" w:eastAsia="es-ES"/>
        </w:rPr>
        <w:t xml:space="preserve">consagra la procedencia para sobreseer el recurso de revisión cuando una vez admitido, el </w:t>
      </w:r>
      <w:r w:rsidRPr="007F3F58">
        <w:rPr>
          <w:rFonts w:ascii="Palatino Linotype" w:eastAsia="Batang" w:hAnsi="Palatino Linotype" w:cs="Arial"/>
          <w:b/>
          <w:sz w:val="24"/>
          <w:szCs w:val="24"/>
          <w:lang w:val="es-ES_tradnl" w:eastAsia="es-ES"/>
        </w:rPr>
        <w:t>Sujeto Obligado</w:t>
      </w:r>
      <w:r w:rsidRPr="007F3F58">
        <w:rPr>
          <w:rFonts w:ascii="Palatino Linotype" w:eastAsia="Batang" w:hAnsi="Palatino Linotype" w:cs="Arial"/>
          <w:sz w:val="24"/>
          <w:szCs w:val="24"/>
          <w:lang w:val="es-ES_tradnl" w:eastAsia="es-ES"/>
        </w:rPr>
        <w:t xml:space="preserve"> modifique o revoque su acto, de tal manera que el recurso de revisión quede sin materia, circunstancias que se acreditan por lo siguiente:</w:t>
      </w:r>
    </w:p>
    <w:p w14:paraId="11DED253" w14:textId="77777777" w:rsidR="006D4DC7" w:rsidRPr="007F3F58" w:rsidRDefault="006D4DC7" w:rsidP="006D4DC7">
      <w:pPr>
        <w:spacing w:after="0" w:line="360" w:lineRule="auto"/>
        <w:jc w:val="both"/>
        <w:rPr>
          <w:rFonts w:ascii="Palatino Linotype" w:eastAsia="Batang" w:hAnsi="Palatino Linotype" w:cs="Arial"/>
          <w:sz w:val="24"/>
          <w:szCs w:val="24"/>
          <w:lang w:val="es-ES_tradnl" w:eastAsia="es-ES"/>
        </w:rPr>
      </w:pPr>
      <w:r w:rsidRPr="007F3F58">
        <w:rPr>
          <w:rFonts w:ascii="Palatino Linotype" w:eastAsia="Batang" w:hAnsi="Palatino Linotype" w:cs="Arial"/>
          <w:sz w:val="24"/>
          <w:szCs w:val="24"/>
          <w:lang w:val="es-ES_tradnl" w:eastAsia="es-ES"/>
        </w:rPr>
        <w:lastRenderedPageBreak/>
        <w:t xml:space="preserve">Como se observa en el apartado de antecedentes de la presente resolución, en un primer momento el </w:t>
      </w:r>
      <w:r w:rsidRPr="007F3F58">
        <w:rPr>
          <w:rFonts w:ascii="Palatino Linotype" w:eastAsia="Batang" w:hAnsi="Palatino Linotype" w:cs="Arial"/>
          <w:b/>
          <w:sz w:val="24"/>
          <w:szCs w:val="24"/>
          <w:lang w:val="es-ES_tradnl" w:eastAsia="es-ES"/>
        </w:rPr>
        <w:t>Sujeto Obligado</w:t>
      </w:r>
      <w:r w:rsidRPr="007F3F58">
        <w:rPr>
          <w:rFonts w:ascii="Palatino Linotype" w:eastAsia="Batang" w:hAnsi="Palatino Linotype" w:cs="Arial"/>
          <w:sz w:val="24"/>
          <w:szCs w:val="24"/>
          <w:lang w:val="es-ES_tradnl" w:eastAsia="es-ES"/>
        </w:rPr>
        <w:t xml:space="preserve"> no emitió debida respuesta a la solicitud de información, posteriormente, </w:t>
      </w:r>
      <w:r w:rsidRPr="007F3F58">
        <w:rPr>
          <w:rFonts w:ascii="Palatino Linotype" w:eastAsia="Batang" w:hAnsi="Palatino Linotype" w:cs="Arial"/>
          <w:b/>
          <w:sz w:val="24"/>
          <w:szCs w:val="24"/>
          <w:lang w:val="es-ES_tradnl" w:eastAsia="es-ES"/>
        </w:rPr>
        <w:t>a través de su informe justificado, amplia (modifica) su respuesta</w:t>
      </w:r>
      <w:r w:rsidRPr="007F3F58">
        <w:rPr>
          <w:rFonts w:ascii="Palatino Linotype" w:eastAsia="Batang" w:hAnsi="Palatino Linotype" w:cs="Arial"/>
          <w:sz w:val="24"/>
          <w:szCs w:val="24"/>
          <w:lang w:val="es-ES_tradnl" w:eastAsia="es-ES"/>
        </w:rPr>
        <w:t xml:space="preserve"> en el sentido de subsanar su omisión de adjuntar la respuesta del área competente que, en ejercicio de sus atribuciones pudiera poseer la información.</w:t>
      </w:r>
    </w:p>
    <w:p w14:paraId="2C3762B1" w14:textId="77777777" w:rsidR="006D4DC7" w:rsidRPr="007F3F58" w:rsidRDefault="006D4DC7" w:rsidP="006D4DC7">
      <w:pPr>
        <w:spacing w:after="0" w:line="360" w:lineRule="auto"/>
        <w:jc w:val="both"/>
        <w:rPr>
          <w:rFonts w:ascii="Palatino Linotype" w:eastAsia="Batang" w:hAnsi="Palatino Linotype" w:cs="Arial"/>
          <w:sz w:val="24"/>
          <w:szCs w:val="24"/>
          <w:lang w:val="es-ES_tradnl" w:eastAsia="es-ES"/>
        </w:rPr>
      </w:pPr>
    </w:p>
    <w:p w14:paraId="63D1DE0A" w14:textId="77777777" w:rsidR="006D4DC7" w:rsidRPr="007F3F58" w:rsidRDefault="006D4DC7" w:rsidP="006D4DC7">
      <w:pPr>
        <w:spacing w:after="0" w:line="360" w:lineRule="auto"/>
        <w:jc w:val="both"/>
        <w:rPr>
          <w:rFonts w:ascii="Palatino Linotype" w:eastAsia="Batang" w:hAnsi="Palatino Linotype" w:cs="Arial"/>
          <w:sz w:val="24"/>
          <w:szCs w:val="24"/>
          <w:lang w:val="es-ES_tradnl" w:eastAsia="es-ES"/>
        </w:rPr>
      </w:pPr>
      <w:r w:rsidRPr="007F3F58">
        <w:rPr>
          <w:rFonts w:ascii="Palatino Linotype" w:eastAsia="Batang" w:hAnsi="Palatino Linotype" w:cs="Arial"/>
          <w:sz w:val="24"/>
          <w:szCs w:val="24"/>
          <w:lang w:val="es-ES" w:eastAsia="es-ES"/>
        </w:rPr>
        <w:t>En consecuencia, resulta procedente determinar el sobreseimiento del presente recurso de revisión, el cual provoca que un procedimiento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05401940" w14:textId="77777777" w:rsidR="006D4DC7" w:rsidRPr="007F3F58" w:rsidRDefault="006D4DC7" w:rsidP="006D4DC7">
      <w:pPr>
        <w:spacing w:after="0" w:line="360" w:lineRule="auto"/>
        <w:ind w:left="720"/>
        <w:contextualSpacing/>
        <w:rPr>
          <w:rFonts w:ascii="Palatino Linotype" w:eastAsia="Batang" w:hAnsi="Palatino Linotype" w:cs="Arial"/>
          <w:sz w:val="24"/>
          <w:szCs w:val="24"/>
          <w:lang w:val="es-ES_tradnl" w:eastAsia="es-ES"/>
        </w:rPr>
      </w:pPr>
    </w:p>
    <w:p w14:paraId="07156A25" w14:textId="77777777" w:rsidR="006D4DC7" w:rsidRPr="007F3F58" w:rsidRDefault="006D4DC7" w:rsidP="006D4DC7">
      <w:pPr>
        <w:autoSpaceDE w:val="0"/>
        <w:autoSpaceDN w:val="0"/>
        <w:adjustRightInd w:val="0"/>
        <w:spacing w:after="0" w:line="240" w:lineRule="auto"/>
        <w:ind w:left="567" w:right="567"/>
        <w:contextualSpacing/>
        <w:jc w:val="both"/>
        <w:rPr>
          <w:rFonts w:ascii="Palatino Linotype" w:eastAsia="Batang" w:hAnsi="Palatino Linotype" w:cs="Arial"/>
          <w:b/>
          <w:i/>
          <w:lang w:val="es-AR" w:eastAsia="es-ES"/>
        </w:rPr>
      </w:pPr>
      <w:r w:rsidRPr="007F3F58">
        <w:rPr>
          <w:rFonts w:ascii="Palatino Linotype" w:eastAsia="Batang" w:hAnsi="Palatino Linotype" w:cs="Arial"/>
          <w:b/>
          <w:i/>
          <w:lang w:val="es-AR" w:eastAsia="es-ES"/>
        </w:rPr>
        <w:t>SOBRESEIMIENTO EN EL JUICIO DE AMPARO DIRECTO. IMPIDE EL ESTUDIO DE LAS VIOLACIONES PROCESALES PLANTEADAS EN LOS CONCEPTOS DE VIOLACIÓN.</w:t>
      </w:r>
    </w:p>
    <w:p w14:paraId="5B95C244" w14:textId="77777777" w:rsidR="006D4DC7" w:rsidRPr="007F3F58" w:rsidRDefault="006D4DC7" w:rsidP="006D4DC7">
      <w:pPr>
        <w:autoSpaceDE w:val="0"/>
        <w:autoSpaceDN w:val="0"/>
        <w:adjustRightInd w:val="0"/>
        <w:spacing w:after="0" w:line="240" w:lineRule="auto"/>
        <w:ind w:left="567" w:right="567"/>
        <w:contextualSpacing/>
        <w:jc w:val="both"/>
        <w:rPr>
          <w:rFonts w:ascii="Palatino Linotype" w:eastAsia="Batang" w:hAnsi="Palatino Linotype" w:cs="Arial"/>
          <w:i/>
          <w:lang w:val="es-AR" w:eastAsia="es-ES"/>
        </w:rPr>
      </w:pPr>
      <w:r w:rsidRPr="007F3F58">
        <w:rPr>
          <w:rFonts w:ascii="Palatino Linotype" w:eastAsia="Batang" w:hAnsi="Palatino Linotype" w:cs="Arial"/>
          <w:i/>
          <w:lang w:val="es-AR" w:eastAsia="es-ES"/>
        </w:rPr>
        <w:t xml:space="preserve">El sobreseimiento en el juicio de amparo directo provoca la terminación de la controversia planteada por el quejoso en la demanda de amparo, sin hacer un pronunciamiento de fondo sobre la legalidad o ilegalidad de la sentencia reclamada. Por consiguiente, si </w:t>
      </w:r>
      <w:r w:rsidRPr="007F3F58">
        <w:rPr>
          <w:rFonts w:ascii="Palatino Linotype" w:eastAsia="Batang" w:hAnsi="Palatino Linotype" w:cs="Arial"/>
          <w:b/>
          <w:i/>
          <w:lang w:val="es-AR" w:eastAsia="es-ES"/>
        </w:rPr>
        <w:t>al sobreseerse en el juicio de amparo no se pueden estudiar los planteamientos que se hacen valer en contra del fallo reclamado</w:t>
      </w:r>
      <w:r w:rsidRPr="007F3F58">
        <w:rPr>
          <w:rFonts w:ascii="Palatino Linotype" w:eastAsia="Batang" w:hAnsi="Palatino Linotype" w:cs="Arial"/>
          <w:i/>
          <w:lang w:val="es-AR" w:eastAsia="es-ES"/>
        </w:rPr>
        <w:t>, tampoco se deben analizar las violaciones procesales propuestas en los conceptos de violación, dado que, la principal consecuencia del sobreseimiento es poner fin al juicio de amparo sin resolver la controversia en sus méritos.</w:t>
      </w:r>
    </w:p>
    <w:p w14:paraId="1B4A86B8" w14:textId="77777777" w:rsidR="006D4DC7" w:rsidRPr="007F3F58" w:rsidRDefault="006D4DC7" w:rsidP="006D4DC7">
      <w:pPr>
        <w:autoSpaceDE w:val="0"/>
        <w:autoSpaceDN w:val="0"/>
        <w:adjustRightInd w:val="0"/>
        <w:spacing w:after="0" w:line="240" w:lineRule="auto"/>
        <w:ind w:left="567" w:right="567"/>
        <w:contextualSpacing/>
        <w:jc w:val="both"/>
        <w:rPr>
          <w:rFonts w:ascii="Palatino Linotype" w:eastAsia="Batang" w:hAnsi="Palatino Linotype" w:cs="Arial"/>
          <w:i/>
          <w:lang w:val="es-AR" w:eastAsia="es-ES"/>
        </w:rPr>
      </w:pPr>
      <w:r w:rsidRPr="007F3F58">
        <w:rPr>
          <w:rFonts w:ascii="Palatino Linotype" w:eastAsia="Batang" w:hAnsi="Palatino Linotype" w:cs="Arial"/>
          <w:i/>
          <w:lang w:val="es-AR" w:eastAsia="es-ES"/>
        </w:rPr>
        <w:t>SÉPTIMO TRIBUNAL COLEGIADO EN MATERIA CIVIL DEL PRIMER CIRCUITO.</w:t>
      </w:r>
    </w:p>
    <w:p w14:paraId="151EF66C" w14:textId="77777777" w:rsidR="006D4DC7" w:rsidRPr="007F3F58" w:rsidRDefault="006D4DC7" w:rsidP="006D4DC7">
      <w:pPr>
        <w:autoSpaceDE w:val="0"/>
        <w:autoSpaceDN w:val="0"/>
        <w:adjustRightInd w:val="0"/>
        <w:spacing w:after="0" w:line="240" w:lineRule="auto"/>
        <w:ind w:left="567" w:right="567"/>
        <w:contextualSpacing/>
        <w:jc w:val="both"/>
        <w:rPr>
          <w:rFonts w:ascii="Palatino Linotype" w:eastAsia="Batang" w:hAnsi="Palatino Linotype" w:cs="Arial"/>
          <w:i/>
          <w:lang w:val="es-AR" w:eastAsia="es-ES"/>
        </w:rPr>
      </w:pPr>
      <w:r w:rsidRPr="007F3F58">
        <w:rPr>
          <w:rFonts w:ascii="Palatino Linotype" w:eastAsia="Batang" w:hAnsi="Palatino Linotype" w:cs="Arial"/>
          <w:i/>
          <w:lang w:val="es-AR" w:eastAsia="es-ES"/>
        </w:rPr>
        <w:t>Amparo directo 699/2008. Mariana Leticia González Steele. 13 de noviembre de 2008. Unanimidad de votos. Ponente: Sara Judith Montalvo Trejo. Secretario: Arnulfo Mateos García.</w:t>
      </w:r>
    </w:p>
    <w:p w14:paraId="5FE03BD7" w14:textId="77777777" w:rsidR="006D4DC7" w:rsidRPr="007F3F58" w:rsidRDefault="006D4DC7" w:rsidP="006D4DC7">
      <w:pPr>
        <w:autoSpaceDE w:val="0"/>
        <w:autoSpaceDN w:val="0"/>
        <w:adjustRightInd w:val="0"/>
        <w:spacing w:after="0" w:line="240" w:lineRule="auto"/>
        <w:ind w:left="567" w:right="567"/>
        <w:contextualSpacing/>
        <w:jc w:val="right"/>
        <w:rPr>
          <w:rFonts w:ascii="Palatino Linotype" w:eastAsia="Batang" w:hAnsi="Palatino Linotype" w:cs="Arial"/>
          <w:lang w:val="es-AR" w:eastAsia="es-ES"/>
        </w:rPr>
      </w:pPr>
      <w:r w:rsidRPr="007F3F58">
        <w:rPr>
          <w:rFonts w:ascii="Palatino Linotype" w:eastAsia="Batang" w:hAnsi="Palatino Linotype" w:cs="Arial"/>
          <w:lang w:val="es-AR" w:eastAsia="es-ES"/>
        </w:rPr>
        <w:t>(Énfasis añadido)</w:t>
      </w:r>
    </w:p>
    <w:p w14:paraId="38648032" w14:textId="77777777" w:rsidR="006D4DC7" w:rsidRPr="007F3F58" w:rsidRDefault="006D4DC7" w:rsidP="006D4DC7">
      <w:pPr>
        <w:spacing w:after="0" w:line="360" w:lineRule="auto"/>
        <w:jc w:val="both"/>
        <w:rPr>
          <w:rFonts w:ascii="Palatino Linotype" w:eastAsia="Batang" w:hAnsi="Palatino Linotype" w:cs="Arial"/>
          <w:sz w:val="24"/>
          <w:szCs w:val="24"/>
          <w:lang w:val="es-ES" w:eastAsia="es-ES"/>
        </w:rPr>
      </w:pPr>
    </w:p>
    <w:p w14:paraId="0296D6E2" w14:textId="77777777" w:rsidR="006D4DC7" w:rsidRPr="007F3F58" w:rsidRDefault="006D4DC7" w:rsidP="006D4DC7">
      <w:pPr>
        <w:spacing w:after="0" w:line="360" w:lineRule="auto"/>
        <w:jc w:val="both"/>
        <w:rPr>
          <w:rFonts w:ascii="Palatino Linotype" w:eastAsia="Batang" w:hAnsi="Palatino Linotype" w:cs="Arial"/>
          <w:sz w:val="24"/>
          <w:szCs w:val="24"/>
          <w:lang w:val="es-ES" w:eastAsia="es-ES"/>
        </w:rPr>
      </w:pPr>
      <w:r w:rsidRPr="007F3F58">
        <w:rPr>
          <w:rFonts w:ascii="Palatino Linotype" w:eastAsia="Batang" w:hAnsi="Palatino Linotype" w:cs="Arial"/>
          <w:sz w:val="24"/>
          <w:szCs w:val="24"/>
          <w:lang w:val="es-ES" w:eastAsia="es-ES"/>
        </w:rPr>
        <w:t xml:space="preserve">De este modo, se puede deducir que, en las resoluciones dictadas por el Pleno de este Instituto, en las que se decreta el sobreseimiento de un recurso de revisión por la </w:t>
      </w:r>
      <w:r w:rsidRPr="007F3F58">
        <w:rPr>
          <w:rFonts w:ascii="Palatino Linotype" w:eastAsia="Batang" w:hAnsi="Palatino Linotype" w:cs="Arial"/>
          <w:sz w:val="24"/>
          <w:szCs w:val="24"/>
          <w:lang w:val="es-ES" w:eastAsia="es-ES"/>
        </w:rPr>
        <w:lastRenderedPageBreak/>
        <w:t xml:space="preserve">actualización de alguno de los supuestos jurídicos contemplados en el artículo </w:t>
      </w:r>
      <w:r w:rsidRPr="007F3F58">
        <w:rPr>
          <w:rFonts w:ascii="Palatino Linotype" w:eastAsia="Batang" w:hAnsi="Palatino Linotype" w:cs="Arial"/>
          <w:b/>
          <w:sz w:val="24"/>
          <w:szCs w:val="24"/>
          <w:lang w:val="es-ES" w:eastAsia="es-ES"/>
        </w:rPr>
        <w:t xml:space="preserve">192 </w:t>
      </w:r>
      <w:r w:rsidRPr="007F3F58">
        <w:rPr>
          <w:rFonts w:ascii="Palatino Linotype" w:eastAsia="Batang" w:hAnsi="Palatino Linotype" w:cs="Arial"/>
          <w:sz w:val="24"/>
          <w:szCs w:val="24"/>
          <w:lang w:val="es-ES" w:eastAsia="es-ES"/>
        </w:rPr>
        <w:t xml:space="preserve">de la </w:t>
      </w:r>
      <w:r w:rsidRPr="007F3F58">
        <w:rPr>
          <w:rFonts w:ascii="Palatino Linotype" w:eastAsia="Batang" w:hAnsi="Palatino Linotype" w:cs="Arial"/>
          <w:b/>
          <w:sz w:val="24"/>
          <w:szCs w:val="24"/>
          <w:lang w:val="es-ES" w:eastAsia="es-ES"/>
        </w:rPr>
        <w:t>Ley de Transparencia y Acceso a la Información Pública del Estado de México y Municipios</w:t>
      </w:r>
      <w:r w:rsidRPr="007F3F58">
        <w:rPr>
          <w:rFonts w:ascii="Palatino Linotype" w:eastAsia="Batang" w:hAnsi="Palatino Linotype" w:cs="Arial"/>
          <w:sz w:val="24"/>
          <w:szCs w:val="24"/>
          <w:lang w:val="es-ES" w:eastAsia="es-ES"/>
        </w:rPr>
        <w:t>, nos encontramos ante un sobreseimiento definitivo toda vez que pone fin al procedimiento sin entrar al estudio de fondo del mismo.</w:t>
      </w:r>
    </w:p>
    <w:p w14:paraId="6FBE51F9" w14:textId="77777777" w:rsidR="006D4DC7" w:rsidRPr="007F3F58" w:rsidRDefault="006D4DC7" w:rsidP="006D4DC7">
      <w:pPr>
        <w:spacing w:after="0" w:line="360" w:lineRule="auto"/>
        <w:jc w:val="both"/>
        <w:rPr>
          <w:rFonts w:ascii="Palatino Linotype" w:hAnsi="Palatino Linotype" w:cs="Arial"/>
          <w:sz w:val="24"/>
          <w:szCs w:val="24"/>
          <w:lang w:val="es-ES"/>
        </w:rPr>
      </w:pPr>
    </w:p>
    <w:p w14:paraId="735BAE4C" w14:textId="77777777" w:rsidR="006D4DC7" w:rsidRPr="007F3F58" w:rsidRDefault="006D4DC7" w:rsidP="006D4DC7">
      <w:pPr>
        <w:tabs>
          <w:tab w:val="left" w:pos="709"/>
        </w:tabs>
        <w:spacing w:after="0" w:line="360" w:lineRule="auto"/>
        <w:ind w:right="51"/>
        <w:jc w:val="both"/>
        <w:rPr>
          <w:rFonts w:ascii="Palatino Linotype" w:eastAsiaTheme="minorEastAsia" w:hAnsi="Palatino Linotype" w:cs="Times New Roman"/>
          <w:sz w:val="24"/>
          <w:szCs w:val="24"/>
          <w:lang w:val="es-ES_tradnl" w:eastAsia="es-ES"/>
        </w:rPr>
      </w:pPr>
      <w:r w:rsidRPr="007F3F58">
        <w:rPr>
          <w:rFonts w:ascii="Palatino Linotype" w:eastAsiaTheme="minorEastAsia" w:hAnsi="Palatino Linotype" w:cs="Times New Roman"/>
          <w:sz w:val="24"/>
          <w:szCs w:val="24"/>
          <w:lang w:val="es-ES_tradnl" w:eastAsia="es-ES"/>
        </w:rPr>
        <w:t xml:space="preserve">Por lo tanto, en mérito de lo expuesto en líneas anteriores, si bien resultaban fundados los motivos de inconformidad que arguye </w:t>
      </w:r>
      <w:r w:rsidRPr="007F3F58">
        <w:rPr>
          <w:rFonts w:ascii="Palatino Linotype" w:eastAsiaTheme="minorEastAsia" w:hAnsi="Palatino Linotype" w:cs="Times New Roman"/>
          <w:b/>
          <w:sz w:val="24"/>
          <w:szCs w:val="24"/>
          <w:lang w:val="es-ES_tradnl" w:eastAsia="es-ES"/>
        </w:rPr>
        <w:t>el Recurrente</w:t>
      </w:r>
      <w:r w:rsidRPr="007F3F58">
        <w:rPr>
          <w:rFonts w:ascii="Palatino Linotype" w:eastAsiaTheme="minorEastAsia" w:hAnsi="Palatino Linotype" w:cs="Times New Roman"/>
          <w:sz w:val="24"/>
          <w:szCs w:val="24"/>
          <w:lang w:val="es-ES_tradnl" w:eastAsia="es-ES"/>
        </w:rPr>
        <w:t xml:space="preserve"> al momento de interponer su medio de impugnación, también lo es que los mismos quedaron sin materia de conformidad con las consideraciones de hecho y de derecho hechas valer en líneas precedentes que fueron materia de estudio, por ello </w:t>
      </w:r>
      <w:r w:rsidRPr="007F3F58">
        <w:rPr>
          <w:rFonts w:ascii="Palatino Linotype" w:eastAsiaTheme="minorEastAsia" w:hAnsi="Palatino Linotype" w:cs="Arial"/>
          <w:b/>
          <w:sz w:val="24"/>
          <w:szCs w:val="24"/>
          <w:lang w:val="es-ES_tradnl" w:eastAsia="es-ES"/>
        </w:rPr>
        <w:t xml:space="preserve">con fundamento en la segunda hipótesis de la fracción I del artículo 186, </w:t>
      </w:r>
      <w:r w:rsidRPr="007F3F58">
        <w:rPr>
          <w:rFonts w:ascii="Palatino Linotype" w:eastAsiaTheme="minorEastAsia" w:hAnsi="Palatino Linotype" w:cs="Arial"/>
          <w:sz w:val="24"/>
          <w:szCs w:val="24"/>
          <w:lang w:val="es-ES_tradnl" w:eastAsia="es-ES"/>
        </w:rPr>
        <w:t xml:space="preserve">de la Ley de Transparencia y Acceso a la Información Pública del Estado de México y Municipios, se </w:t>
      </w:r>
      <w:r w:rsidRPr="007F3F58">
        <w:rPr>
          <w:rFonts w:ascii="Palatino Linotype" w:eastAsiaTheme="minorEastAsia" w:hAnsi="Palatino Linotype" w:cs="Arial"/>
          <w:b/>
          <w:sz w:val="24"/>
          <w:szCs w:val="24"/>
          <w:lang w:val="es-ES_tradnl" w:eastAsia="es-ES"/>
        </w:rPr>
        <w:t xml:space="preserve">SOBRESEE </w:t>
      </w:r>
      <w:r w:rsidRPr="007F3F58">
        <w:rPr>
          <w:rFonts w:ascii="Palatino Linotype" w:eastAsiaTheme="minorEastAsia" w:hAnsi="Palatino Linotype" w:cs="Arial"/>
          <w:sz w:val="24"/>
          <w:szCs w:val="24"/>
          <w:lang w:val="es-ES_tradnl" w:eastAsia="es-ES"/>
        </w:rPr>
        <w:t xml:space="preserve">el recurso de revisión </w:t>
      </w:r>
      <w:r w:rsidRPr="007F3F58">
        <w:rPr>
          <w:rFonts w:ascii="Palatino Linotype" w:eastAsiaTheme="minorEastAsia" w:hAnsi="Palatino Linotype" w:cs="Arial"/>
          <w:b/>
          <w:sz w:val="24"/>
          <w:szCs w:val="24"/>
          <w:lang w:val="es-ES_tradnl" w:eastAsia="es-ES"/>
        </w:rPr>
        <w:t>03625/INFOEM/IP/RR/2023</w:t>
      </w:r>
      <w:r w:rsidRPr="007F3F58">
        <w:rPr>
          <w:rFonts w:ascii="Palatino Linotype" w:eastAsiaTheme="minorEastAsia" w:hAnsi="Palatino Linotype" w:cs="Arial"/>
          <w:sz w:val="24"/>
          <w:szCs w:val="24"/>
          <w:lang w:val="es-ES_tradnl" w:eastAsia="es-ES"/>
        </w:rPr>
        <w:t>,</w:t>
      </w:r>
      <w:r w:rsidRPr="007F3F58">
        <w:rPr>
          <w:rFonts w:ascii="Palatino Linotype" w:eastAsiaTheme="minorEastAsia" w:hAnsi="Palatino Linotype" w:cs="Times New Roman"/>
          <w:sz w:val="24"/>
          <w:szCs w:val="24"/>
          <w:lang w:val="es-ES_tradnl" w:eastAsia="es-ES"/>
        </w:rPr>
        <w:t xml:space="preserve"> que ha sido materia del presente fallo.</w:t>
      </w:r>
    </w:p>
    <w:p w14:paraId="1F3A9FA9" w14:textId="77777777" w:rsidR="006D4DC7" w:rsidRPr="007F3F58" w:rsidRDefault="006D4DC7" w:rsidP="006D4DC7">
      <w:pPr>
        <w:spacing w:after="0" w:line="360" w:lineRule="auto"/>
        <w:jc w:val="both"/>
        <w:rPr>
          <w:rFonts w:ascii="Palatino Linotype" w:eastAsia="Times New Roman" w:hAnsi="Palatino Linotype" w:cs="Times New Roman"/>
          <w:sz w:val="24"/>
          <w:szCs w:val="24"/>
          <w:lang w:val="es-ES_tradnl" w:eastAsia="es-ES"/>
        </w:rPr>
      </w:pPr>
    </w:p>
    <w:p w14:paraId="270BC839" w14:textId="77777777" w:rsidR="006D4DC7" w:rsidRPr="007F3F58" w:rsidRDefault="006D4DC7" w:rsidP="006D4DC7">
      <w:pPr>
        <w:spacing w:after="0" w:line="360" w:lineRule="auto"/>
        <w:jc w:val="both"/>
        <w:rPr>
          <w:rFonts w:ascii="Palatino Linotype" w:eastAsia="Times New Roman" w:hAnsi="Palatino Linotype" w:cs="Times New Roman"/>
          <w:sz w:val="24"/>
          <w:szCs w:val="24"/>
          <w:lang w:val="es-ES" w:eastAsia="es-ES"/>
        </w:rPr>
      </w:pPr>
      <w:r w:rsidRPr="007F3F58">
        <w:rPr>
          <w:rFonts w:ascii="Palatino Linotype" w:eastAsia="Times New Roman" w:hAnsi="Palatino Linotype" w:cs="Times New Roman"/>
          <w:sz w:val="24"/>
          <w:szCs w:val="24"/>
          <w:lang w:val="es-ES" w:eastAsia="es-ES"/>
        </w:rPr>
        <w:t>Por lo antes expuesto y fundado es de resolverse y,</w:t>
      </w:r>
    </w:p>
    <w:p w14:paraId="0A0D0488" w14:textId="77777777" w:rsidR="006D4DC7" w:rsidRPr="007F3F58" w:rsidRDefault="006D4DC7" w:rsidP="006D4DC7">
      <w:pPr>
        <w:spacing w:after="0" w:line="360" w:lineRule="auto"/>
        <w:jc w:val="both"/>
        <w:rPr>
          <w:rFonts w:ascii="Palatino Linotype" w:eastAsia="Times New Roman" w:hAnsi="Palatino Linotype" w:cs="Times New Roman"/>
          <w:sz w:val="24"/>
          <w:szCs w:val="24"/>
          <w:lang w:val="es-ES" w:eastAsia="es-ES"/>
        </w:rPr>
      </w:pPr>
    </w:p>
    <w:p w14:paraId="3073965F" w14:textId="77777777" w:rsidR="006D4DC7" w:rsidRPr="007F3F58" w:rsidRDefault="006D4DC7" w:rsidP="006D4DC7">
      <w:pPr>
        <w:spacing w:after="0" w:line="360" w:lineRule="auto"/>
        <w:jc w:val="center"/>
        <w:rPr>
          <w:rFonts w:ascii="Palatino Linotype" w:eastAsia="Times New Roman" w:hAnsi="Palatino Linotype" w:cs="Times New Roman"/>
          <w:b/>
          <w:bCs/>
          <w:spacing w:val="60"/>
          <w:sz w:val="28"/>
          <w:szCs w:val="24"/>
          <w:lang w:val="es-ES_tradnl" w:eastAsia="es-ES"/>
        </w:rPr>
      </w:pPr>
      <w:r w:rsidRPr="007F3F58">
        <w:rPr>
          <w:rFonts w:ascii="Palatino Linotype" w:eastAsia="Times New Roman" w:hAnsi="Palatino Linotype" w:cs="Times New Roman"/>
          <w:b/>
          <w:bCs/>
          <w:spacing w:val="60"/>
          <w:sz w:val="28"/>
          <w:szCs w:val="24"/>
          <w:lang w:val="es-ES_tradnl" w:eastAsia="es-ES"/>
        </w:rPr>
        <w:t>SE    RESUELVE</w:t>
      </w:r>
    </w:p>
    <w:p w14:paraId="5D5C807E" w14:textId="77777777" w:rsidR="006D4DC7" w:rsidRPr="007F3F58" w:rsidRDefault="006D4DC7" w:rsidP="006D4DC7">
      <w:pPr>
        <w:spacing w:after="0" w:line="360" w:lineRule="auto"/>
        <w:jc w:val="center"/>
        <w:rPr>
          <w:rFonts w:ascii="Palatino Linotype" w:eastAsia="Times New Roman" w:hAnsi="Palatino Linotype" w:cs="Times New Roman"/>
          <w:bCs/>
          <w:spacing w:val="60"/>
          <w:sz w:val="24"/>
          <w:szCs w:val="24"/>
          <w:lang w:val="es-ES_tradnl" w:eastAsia="es-ES"/>
        </w:rPr>
      </w:pPr>
    </w:p>
    <w:p w14:paraId="40BA54A4" w14:textId="77777777" w:rsidR="006D4DC7" w:rsidRPr="007F3F58" w:rsidRDefault="006D4DC7" w:rsidP="006D4DC7">
      <w:pPr>
        <w:tabs>
          <w:tab w:val="left" w:pos="8647"/>
        </w:tabs>
        <w:spacing w:after="0" w:line="360" w:lineRule="auto"/>
        <w:ind w:right="51"/>
        <w:jc w:val="both"/>
        <w:rPr>
          <w:rFonts w:ascii="Palatino Linotype" w:eastAsiaTheme="minorEastAsia" w:hAnsi="Palatino Linotype" w:cs="Arial"/>
          <w:sz w:val="24"/>
          <w:szCs w:val="24"/>
          <w:lang w:val="es-ES_tradnl" w:eastAsia="es-ES"/>
        </w:rPr>
      </w:pPr>
      <w:r w:rsidRPr="007F3F58">
        <w:rPr>
          <w:rFonts w:ascii="Palatino Linotype" w:eastAsiaTheme="minorEastAsia" w:hAnsi="Palatino Linotype" w:cs="Arial"/>
          <w:b/>
          <w:sz w:val="28"/>
          <w:szCs w:val="24"/>
          <w:lang w:val="es-ES_tradnl" w:eastAsia="es-ES"/>
        </w:rPr>
        <w:t>PRIMERO.</w:t>
      </w:r>
      <w:r w:rsidRPr="007F3F58">
        <w:rPr>
          <w:rFonts w:ascii="Palatino Linotype" w:eastAsiaTheme="minorEastAsia" w:hAnsi="Palatino Linotype" w:cs="Arial"/>
          <w:sz w:val="24"/>
          <w:szCs w:val="24"/>
          <w:lang w:val="es-ES_tradnl" w:eastAsia="es-ES"/>
        </w:rPr>
        <w:t xml:space="preserve"> Se </w:t>
      </w:r>
      <w:r w:rsidRPr="007F3F58">
        <w:rPr>
          <w:rFonts w:ascii="Palatino Linotype" w:eastAsiaTheme="minorEastAsia" w:hAnsi="Palatino Linotype" w:cs="Arial"/>
          <w:b/>
          <w:sz w:val="24"/>
          <w:szCs w:val="24"/>
          <w:lang w:val="es-ES_tradnl" w:eastAsia="es-ES"/>
        </w:rPr>
        <w:t>SOBRESEE</w:t>
      </w:r>
      <w:r w:rsidRPr="007F3F58">
        <w:rPr>
          <w:rFonts w:ascii="Palatino Linotype" w:eastAsiaTheme="minorEastAsia" w:hAnsi="Palatino Linotype" w:cs="Arial"/>
          <w:sz w:val="24"/>
          <w:szCs w:val="24"/>
          <w:lang w:val="es-ES_tradnl" w:eastAsia="es-ES"/>
        </w:rPr>
        <w:t xml:space="preserve"> el recurso de revisión número </w:t>
      </w:r>
      <w:r w:rsidRPr="007F3F58">
        <w:rPr>
          <w:rFonts w:ascii="Palatino Linotype" w:eastAsiaTheme="minorEastAsia" w:hAnsi="Palatino Linotype" w:cs="Arial"/>
          <w:b/>
          <w:sz w:val="24"/>
          <w:szCs w:val="24"/>
          <w:lang w:val="es-ES_tradnl" w:eastAsia="es-ES"/>
        </w:rPr>
        <w:t>03625/INFOEM/IP/RR/2022</w:t>
      </w:r>
      <w:r w:rsidRPr="007F3F58">
        <w:rPr>
          <w:rFonts w:ascii="Palatino Linotype" w:eastAsiaTheme="minorEastAsia" w:hAnsi="Palatino Linotype" w:cs="Arial"/>
          <w:sz w:val="24"/>
          <w:szCs w:val="24"/>
          <w:lang w:val="es-ES_tradnl" w:eastAsia="es-ES"/>
        </w:rPr>
        <w:t xml:space="preserve">, porque el </w:t>
      </w:r>
      <w:r w:rsidRPr="007F3F58">
        <w:rPr>
          <w:rFonts w:ascii="Palatino Linotype" w:eastAsiaTheme="minorEastAsia" w:hAnsi="Palatino Linotype" w:cs="Arial"/>
          <w:b/>
          <w:sz w:val="24"/>
          <w:szCs w:val="24"/>
          <w:lang w:val="es-ES_tradnl" w:eastAsia="es-ES"/>
        </w:rPr>
        <w:t>Sujeto Obligado</w:t>
      </w:r>
      <w:r w:rsidRPr="007F3F58">
        <w:rPr>
          <w:rFonts w:ascii="Palatino Linotype" w:eastAsiaTheme="minorEastAsia" w:hAnsi="Palatino Linotype" w:cs="Arial"/>
          <w:sz w:val="24"/>
          <w:szCs w:val="24"/>
          <w:lang w:val="es-ES_tradnl" w:eastAsia="es-ES"/>
        </w:rPr>
        <w:t xml:space="preserve"> al modificar su respuesta, el recurso de revisión quedó sin materia, en términos del artículo 192 fracción III de la Ley de Transparencia y Acceso a la Información Pública del Estado de México y Municipios, en términos del Considerando </w:t>
      </w:r>
      <w:r w:rsidRPr="007F3F58">
        <w:rPr>
          <w:rFonts w:ascii="Palatino Linotype" w:eastAsiaTheme="minorEastAsia" w:hAnsi="Palatino Linotype" w:cs="Arial"/>
          <w:b/>
          <w:sz w:val="24"/>
          <w:szCs w:val="24"/>
          <w:lang w:val="es-ES_tradnl" w:eastAsia="es-ES"/>
        </w:rPr>
        <w:t>TERCERO</w:t>
      </w:r>
      <w:r w:rsidRPr="007F3F58">
        <w:rPr>
          <w:rFonts w:ascii="Palatino Linotype" w:eastAsiaTheme="minorEastAsia" w:hAnsi="Palatino Linotype" w:cs="Arial"/>
          <w:sz w:val="24"/>
          <w:szCs w:val="24"/>
          <w:lang w:val="es-ES_tradnl" w:eastAsia="es-ES"/>
        </w:rPr>
        <w:t xml:space="preserve"> de la presente resolución.</w:t>
      </w:r>
    </w:p>
    <w:p w14:paraId="474DDC83" w14:textId="77777777" w:rsidR="006D4DC7" w:rsidRPr="007F3F58" w:rsidRDefault="006D4DC7" w:rsidP="006D4DC7">
      <w:pPr>
        <w:tabs>
          <w:tab w:val="left" w:pos="8647"/>
        </w:tabs>
        <w:spacing w:after="0" w:line="360" w:lineRule="auto"/>
        <w:ind w:right="51"/>
        <w:jc w:val="both"/>
        <w:rPr>
          <w:rFonts w:ascii="Palatino Linotype" w:eastAsiaTheme="minorEastAsia" w:hAnsi="Palatino Linotype" w:cs="Arial"/>
          <w:sz w:val="24"/>
          <w:szCs w:val="24"/>
          <w:lang w:val="es-ES_tradnl" w:eastAsia="es-ES"/>
        </w:rPr>
      </w:pPr>
    </w:p>
    <w:p w14:paraId="11116BA1" w14:textId="77777777" w:rsidR="006D4DC7" w:rsidRPr="007F3F58" w:rsidRDefault="006D4DC7" w:rsidP="006D4DC7">
      <w:pPr>
        <w:tabs>
          <w:tab w:val="left" w:pos="8647"/>
        </w:tabs>
        <w:spacing w:after="0" w:line="360" w:lineRule="auto"/>
        <w:ind w:right="51"/>
        <w:jc w:val="both"/>
        <w:rPr>
          <w:rFonts w:ascii="Palatino Linotype" w:eastAsiaTheme="minorEastAsia" w:hAnsi="Palatino Linotype" w:cs="Arial"/>
          <w:sz w:val="24"/>
          <w:szCs w:val="24"/>
          <w:lang w:val="es-ES_tradnl" w:eastAsia="es-ES"/>
        </w:rPr>
      </w:pPr>
      <w:r w:rsidRPr="007F3F58">
        <w:rPr>
          <w:rFonts w:ascii="Palatino Linotype" w:eastAsiaTheme="minorEastAsia" w:hAnsi="Palatino Linotype" w:cs="Arial"/>
          <w:b/>
          <w:sz w:val="28"/>
          <w:szCs w:val="24"/>
          <w:lang w:val="es-ES_tradnl" w:eastAsia="es-ES"/>
        </w:rPr>
        <w:lastRenderedPageBreak/>
        <w:t>SEGUNDO</w:t>
      </w:r>
      <w:r w:rsidRPr="007F3F58">
        <w:rPr>
          <w:rFonts w:ascii="Palatino Linotype" w:eastAsiaTheme="minorEastAsia" w:hAnsi="Palatino Linotype" w:cs="Arial"/>
          <w:b/>
          <w:sz w:val="24"/>
          <w:szCs w:val="24"/>
          <w:lang w:val="es-ES_tradnl" w:eastAsia="es-ES"/>
        </w:rPr>
        <w:t>.</w:t>
      </w:r>
      <w:r w:rsidRPr="007F3F58">
        <w:rPr>
          <w:rFonts w:ascii="Palatino Linotype" w:eastAsiaTheme="minorEastAsia" w:hAnsi="Palatino Linotype" w:cs="Arial"/>
          <w:sz w:val="24"/>
          <w:szCs w:val="24"/>
          <w:lang w:val="es-ES_tradnl" w:eastAsia="es-ES"/>
        </w:rPr>
        <w:t xml:space="preserve"> </w:t>
      </w:r>
      <w:r w:rsidRPr="007F3F58">
        <w:rPr>
          <w:rFonts w:ascii="Palatino Linotype" w:eastAsiaTheme="minorEastAsia" w:hAnsi="Palatino Linotype" w:cs="Arial"/>
          <w:b/>
          <w:sz w:val="24"/>
          <w:szCs w:val="24"/>
          <w:lang w:val="es-ES_tradnl" w:eastAsia="es-ES"/>
        </w:rPr>
        <w:t>NOTIFÍQUESE</w:t>
      </w:r>
      <w:r w:rsidRPr="007F3F58">
        <w:rPr>
          <w:rFonts w:ascii="Palatino Linotype" w:eastAsiaTheme="minorEastAsia" w:hAnsi="Palatino Linotype" w:cs="Arial"/>
          <w:sz w:val="24"/>
          <w:szCs w:val="24"/>
          <w:lang w:val="es-ES_tradnl" w:eastAsia="es-ES"/>
        </w:rPr>
        <w:t xml:space="preserve"> vía SAIMEX la presente resolución al Titular de la Unidad de Transparencia del </w:t>
      </w:r>
      <w:r w:rsidRPr="007F3F58">
        <w:rPr>
          <w:rFonts w:ascii="Palatino Linotype" w:eastAsiaTheme="minorEastAsia" w:hAnsi="Palatino Linotype" w:cs="Arial"/>
          <w:b/>
          <w:sz w:val="24"/>
          <w:szCs w:val="24"/>
          <w:lang w:val="es-ES_tradnl" w:eastAsia="es-ES"/>
        </w:rPr>
        <w:t>Sujeto Obligado</w:t>
      </w:r>
      <w:r w:rsidRPr="007F3F58">
        <w:rPr>
          <w:rFonts w:ascii="Palatino Linotype" w:eastAsiaTheme="minorEastAsia" w:hAnsi="Palatino Linotype" w:cs="Arial"/>
          <w:sz w:val="24"/>
          <w:szCs w:val="24"/>
          <w:lang w:val="es-ES_tradnl" w:eastAsia="es-ES"/>
        </w:rPr>
        <w:t>.</w:t>
      </w:r>
    </w:p>
    <w:p w14:paraId="645AB163" w14:textId="77777777" w:rsidR="006D4DC7" w:rsidRPr="007F3F58" w:rsidRDefault="006D4DC7" w:rsidP="006D4DC7">
      <w:pPr>
        <w:tabs>
          <w:tab w:val="left" w:pos="8647"/>
        </w:tabs>
        <w:spacing w:after="0" w:line="360" w:lineRule="auto"/>
        <w:ind w:right="51"/>
        <w:jc w:val="both"/>
        <w:rPr>
          <w:rFonts w:ascii="Palatino Linotype" w:eastAsiaTheme="minorEastAsia" w:hAnsi="Palatino Linotype" w:cs="Arial"/>
          <w:sz w:val="24"/>
          <w:szCs w:val="24"/>
          <w:lang w:val="es-ES_tradnl" w:eastAsia="es-ES"/>
        </w:rPr>
      </w:pPr>
    </w:p>
    <w:p w14:paraId="0654221F" w14:textId="77777777" w:rsidR="006D4DC7" w:rsidRPr="007F3F58" w:rsidRDefault="006D4DC7" w:rsidP="006D4DC7">
      <w:pPr>
        <w:spacing w:after="0" w:line="360" w:lineRule="auto"/>
        <w:jc w:val="both"/>
        <w:rPr>
          <w:rFonts w:ascii="Palatino Linotype" w:eastAsia="Times New Roman" w:hAnsi="Palatino Linotype" w:cs="Arial"/>
          <w:sz w:val="24"/>
          <w:szCs w:val="24"/>
          <w:lang w:val="es-ES" w:eastAsia="es-ES"/>
        </w:rPr>
      </w:pPr>
      <w:r w:rsidRPr="007F3F58">
        <w:rPr>
          <w:rFonts w:ascii="Palatino Linotype" w:eastAsia="Times New Roman" w:hAnsi="Palatino Linotype" w:cs="Arial"/>
          <w:b/>
          <w:sz w:val="28"/>
          <w:szCs w:val="24"/>
          <w:lang w:val="es-ES" w:eastAsia="es-ES"/>
        </w:rPr>
        <w:t>TERCERO</w:t>
      </w:r>
      <w:r w:rsidRPr="007F3F58">
        <w:rPr>
          <w:rFonts w:ascii="Palatino Linotype" w:eastAsia="Times New Roman" w:hAnsi="Palatino Linotype" w:cs="Arial"/>
          <w:b/>
          <w:sz w:val="24"/>
          <w:szCs w:val="24"/>
          <w:lang w:val="es-ES" w:eastAsia="es-ES"/>
        </w:rPr>
        <w:t>.</w:t>
      </w:r>
      <w:r w:rsidRPr="007F3F58">
        <w:rPr>
          <w:rFonts w:ascii="Palatino Linotype" w:eastAsia="Times New Roman" w:hAnsi="Palatino Linotype" w:cs="Arial"/>
          <w:sz w:val="24"/>
          <w:szCs w:val="24"/>
          <w:lang w:val="es-ES" w:eastAsia="es-ES"/>
        </w:rPr>
        <w:t xml:space="preserve"> </w:t>
      </w:r>
      <w:r w:rsidRPr="007F3F58">
        <w:rPr>
          <w:rFonts w:ascii="Palatino Linotype" w:eastAsia="Times New Roman" w:hAnsi="Palatino Linotype" w:cs="Arial"/>
          <w:b/>
          <w:sz w:val="24"/>
          <w:szCs w:val="24"/>
          <w:lang w:val="es-ES" w:eastAsia="es-ES"/>
        </w:rPr>
        <w:t>NOTIFÍQUESE</w:t>
      </w:r>
      <w:r w:rsidRPr="007F3F58">
        <w:rPr>
          <w:rFonts w:ascii="Palatino Linotype" w:eastAsia="Times New Roman" w:hAnsi="Palatino Linotype" w:cs="Arial"/>
          <w:sz w:val="24"/>
          <w:szCs w:val="24"/>
          <w:lang w:val="es-ES" w:eastAsia="es-ES"/>
        </w:rPr>
        <w:t xml:space="preserve"> a través del</w:t>
      </w:r>
      <w:r w:rsidRPr="007F3F58">
        <w:rPr>
          <w:rFonts w:ascii="Palatino Linotype" w:eastAsia="Times New Roman" w:hAnsi="Palatino Linotype" w:cs="Times New Roman"/>
          <w:sz w:val="24"/>
          <w:szCs w:val="24"/>
          <w:lang w:val="es-ES" w:eastAsia="es-ES"/>
        </w:rPr>
        <w:t xml:space="preserve"> Sistema de Acceso a la Información Mexiquense (SAIMEX)</w:t>
      </w:r>
      <w:r w:rsidRPr="007F3F58">
        <w:rPr>
          <w:rFonts w:ascii="Palatino Linotype" w:eastAsia="Times New Roman" w:hAnsi="Palatino Linotype" w:cs="Arial"/>
          <w:sz w:val="24"/>
          <w:szCs w:val="24"/>
          <w:lang w:val="es-ES" w:eastAsia="es-ES"/>
        </w:rPr>
        <w:t xml:space="preserve">, al </w:t>
      </w:r>
      <w:r w:rsidRPr="007F3F58">
        <w:rPr>
          <w:rFonts w:ascii="Palatino Linotype" w:eastAsia="Times New Roman" w:hAnsi="Palatino Linotype" w:cs="Arial"/>
          <w:b/>
          <w:sz w:val="24"/>
          <w:szCs w:val="24"/>
          <w:lang w:val="es-ES" w:eastAsia="es-ES"/>
        </w:rPr>
        <w:t xml:space="preserve">Recurrente </w:t>
      </w:r>
      <w:r w:rsidRPr="007F3F58">
        <w:rPr>
          <w:rFonts w:ascii="Palatino Linotype" w:eastAsia="Times New Roman" w:hAnsi="Palatino Linotype" w:cs="Arial"/>
          <w:sz w:val="24"/>
          <w:szCs w:val="24"/>
          <w:lang w:val="es-ES" w:eastAsia="es-ES"/>
        </w:rPr>
        <w:t>la presente resolución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64ADBC1A" w14:textId="77777777" w:rsidR="00A10247" w:rsidRPr="007F3F58" w:rsidRDefault="00A10247" w:rsidP="006D4DC7">
      <w:pPr>
        <w:spacing w:after="0" w:line="360" w:lineRule="auto"/>
        <w:jc w:val="both"/>
        <w:rPr>
          <w:rFonts w:ascii="Palatino Linotype" w:eastAsia="Times New Roman" w:hAnsi="Palatino Linotype" w:cs="Arial"/>
          <w:sz w:val="24"/>
          <w:szCs w:val="24"/>
          <w:lang w:eastAsia="es-ES"/>
        </w:rPr>
      </w:pPr>
    </w:p>
    <w:p w14:paraId="78161E2A" w14:textId="77777777" w:rsidR="00AD0BD5" w:rsidRPr="007F3F58" w:rsidRDefault="00A10247" w:rsidP="006D4DC7">
      <w:pPr>
        <w:spacing w:after="0" w:line="360" w:lineRule="auto"/>
        <w:jc w:val="both"/>
        <w:rPr>
          <w:rFonts w:ascii="Palatino Linotype" w:hAnsi="Palatino Linotype" w:cs="Arial"/>
          <w:sz w:val="24"/>
          <w:szCs w:val="24"/>
        </w:rPr>
      </w:pPr>
      <w:r w:rsidRPr="007F3F58">
        <w:rPr>
          <w:rFonts w:ascii="Palatino Linotype" w:hAnsi="Palatino Linotype" w:cs="Arial"/>
          <w:sz w:val="24"/>
          <w:szCs w:val="24"/>
        </w:rPr>
        <w:t>ASÍ LO RESUELVE, POR UNANIMIDAD DE VOTOS</w:t>
      </w:r>
      <w:r w:rsidR="00A91825" w:rsidRPr="007F3F58">
        <w:rPr>
          <w:rFonts w:ascii="Palatino Linotype" w:hAnsi="Palatino Linotype" w:cs="Arial"/>
          <w:sz w:val="24"/>
          <w:szCs w:val="24"/>
        </w:rPr>
        <w:t>,</w:t>
      </w:r>
      <w:r w:rsidR="00C135BE" w:rsidRPr="007F3F58">
        <w:rPr>
          <w:rFonts w:ascii="Palatino Linotype" w:hAnsi="Palatino Linotype" w:cs="Arial"/>
          <w:sz w:val="24"/>
          <w:szCs w:val="24"/>
        </w:rPr>
        <w:t xml:space="preserve"> </w:t>
      </w:r>
      <w:r w:rsidRPr="007F3F58">
        <w:rPr>
          <w:rFonts w:ascii="Palatino Linotype" w:hAnsi="Palatino Linotype" w:cs="Arial"/>
          <w:sz w:val="24"/>
          <w:szCs w:val="24"/>
        </w:rPr>
        <w:t>EL PLENO DEL</w:t>
      </w:r>
      <w:r w:rsidRPr="007F3F58">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7F3F58">
        <w:rPr>
          <w:rFonts w:ascii="Palatino Linotype" w:hAnsi="Palatino Linotype" w:cs="Arial"/>
          <w:sz w:val="24"/>
          <w:szCs w:val="24"/>
        </w:rPr>
        <w:t>, CONFORMADO POR LOS COMISIONADOS JOSÉ MARTÍNEZ VILCHIS, MARÍA DEL ROSARIO MEJÍA AYALA</w:t>
      </w:r>
      <w:r w:rsidR="001F586C" w:rsidRPr="007F3F58">
        <w:rPr>
          <w:rFonts w:ascii="Palatino Linotype" w:hAnsi="Palatino Linotype" w:cs="Arial"/>
          <w:sz w:val="24"/>
          <w:szCs w:val="24"/>
        </w:rPr>
        <w:t xml:space="preserve"> (AUSENCIA JUSTIFICADA)</w:t>
      </w:r>
      <w:r w:rsidRPr="007F3F58">
        <w:rPr>
          <w:rFonts w:ascii="Palatino Linotype" w:hAnsi="Palatino Linotype" w:cs="Arial"/>
          <w:sz w:val="24"/>
          <w:szCs w:val="24"/>
        </w:rPr>
        <w:t xml:space="preserve">, SHARON CRISTINA MORALES MARTÍNEZ, LUIS GUSTAVO PARRA NORIEGA Y GUADALUPE RAMÍREZ PEÑA, EN LA </w:t>
      </w:r>
      <w:r w:rsidR="00AD0BD5" w:rsidRPr="007F3F58">
        <w:rPr>
          <w:rFonts w:ascii="Palatino Linotype" w:hAnsi="Palatino Linotype" w:cs="Arial"/>
          <w:sz w:val="24"/>
          <w:szCs w:val="24"/>
        </w:rPr>
        <w:t xml:space="preserve">TRIGÉSIMA CUARTA </w:t>
      </w:r>
      <w:r w:rsidRPr="007F3F58">
        <w:rPr>
          <w:rFonts w:ascii="Palatino Linotype" w:hAnsi="Palatino Linotype" w:cs="Arial"/>
          <w:sz w:val="24"/>
          <w:szCs w:val="24"/>
        </w:rPr>
        <w:t xml:space="preserve">SESIÓN ORDINARIA CELEBRADA EL </w:t>
      </w:r>
      <w:r w:rsidR="00AD0BD5" w:rsidRPr="007F3F58">
        <w:rPr>
          <w:rFonts w:ascii="Palatino Linotype" w:hAnsi="Palatino Linotype" w:cs="Arial"/>
          <w:sz w:val="24"/>
          <w:szCs w:val="24"/>
        </w:rPr>
        <w:t>VEINTE</w:t>
      </w:r>
      <w:r w:rsidRPr="007F3F58">
        <w:rPr>
          <w:rFonts w:ascii="Palatino Linotype" w:hAnsi="Palatino Linotype" w:cs="Arial"/>
          <w:sz w:val="24"/>
          <w:szCs w:val="24"/>
        </w:rPr>
        <w:t xml:space="preserve"> DE </w:t>
      </w:r>
      <w:r w:rsidR="00786994" w:rsidRPr="007F3F58">
        <w:rPr>
          <w:rFonts w:ascii="Palatino Linotype" w:hAnsi="Palatino Linotype" w:cs="Arial"/>
          <w:sz w:val="24"/>
          <w:szCs w:val="24"/>
        </w:rPr>
        <w:t>SEPTIEMBRE</w:t>
      </w:r>
      <w:r w:rsidRPr="007F3F58">
        <w:rPr>
          <w:rFonts w:ascii="Palatino Linotype" w:hAnsi="Palatino Linotype" w:cs="Arial"/>
          <w:sz w:val="24"/>
          <w:szCs w:val="24"/>
        </w:rPr>
        <w:t xml:space="preserve"> DE DOS MIL VEINTITRÉS, ANTE EL SECRETARIO TÉCNICO DEL PLENO, ALEXIS TAPIA RAMÍREZ. --------------------------------------------------------------------------------------------------</w:t>
      </w:r>
      <w:r w:rsidR="00A91825" w:rsidRPr="007F3F58">
        <w:rPr>
          <w:rFonts w:ascii="Palatino Linotype" w:hAnsi="Palatino Linotype" w:cs="Arial"/>
          <w:sz w:val="24"/>
          <w:szCs w:val="24"/>
        </w:rPr>
        <w:t>----------------------------------------------------------</w:t>
      </w:r>
    </w:p>
    <w:p w14:paraId="0390209B" w14:textId="77777777" w:rsidR="00A10247" w:rsidRPr="007F3F58" w:rsidRDefault="00A10247" w:rsidP="006D4DC7">
      <w:pPr>
        <w:spacing w:after="0" w:line="360" w:lineRule="auto"/>
        <w:jc w:val="both"/>
        <w:rPr>
          <w:rFonts w:ascii="Palatino Linotype" w:hAnsi="Palatino Linotype" w:cs="Arial"/>
          <w:sz w:val="24"/>
          <w:szCs w:val="24"/>
        </w:rPr>
      </w:pPr>
      <w:r w:rsidRPr="007F3F58">
        <w:rPr>
          <w:rFonts w:ascii="Palatino Linotype" w:hAnsi="Palatino Linotype" w:cs="Arial"/>
          <w:sz w:val="24"/>
          <w:szCs w:val="24"/>
        </w:rPr>
        <w:t>-----------------------------------------------------------------------------------------------------------------</w:t>
      </w:r>
    </w:p>
    <w:p w14:paraId="4B3F8AC9" w14:textId="77777777" w:rsidR="00A10247" w:rsidRPr="007F3F58" w:rsidRDefault="00A10247" w:rsidP="006D4DC7">
      <w:pPr>
        <w:spacing w:after="0" w:line="360" w:lineRule="auto"/>
        <w:jc w:val="both"/>
        <w:rPr>
          <w:rFonts w:ascii="Palatino Linotype" w:hAnsi="Palatino Linotype" w:cs="Arial"/>
          <w:sz w:val="24"/>
          <w:szCs w:val="24"/>
        </w:rPr>
      </w:pPr>
      <w:r w:rsidRPr="007F3F58">
        <w:rPr>
          <w:rFonts w:ascii="Palatino Linotype" w:hAnsi="Palatino Linotype" w:cs="Arial"/>
          <w:sz w:val="24"/>
          <w:szCs w:val="24"/>
        </w:rPr>
        <w:t>-----------------------------------------------------------------------------------------------------------------</w:t>
      </w:r>
    </w:p>
    <w:p w14:paraId="5FBC2EDD" w14:textId="77777777" w:rsidR="00A10247" w:rsidRPr="007F3F58" w:rsidRDefault="00A10247" w:rsidP="006D4DC7">
      <w:pPr>
        <w:spacing w:after="0" w:line="360" w:lineRule="auto"/>
        <w:jc w:val="both"/>
        <w:rPr>
          <w:rFonts w:ascii="Palatino Linotype" w:hAnsi="Palatino Linotype" w:cs="Arial"/>
          <w:sz w:val="24"/>
          <w:szCs w:val="24"/>
        </w:rPr>
      </w:pPr>
      <w:r w:rsidRPr="007F3F58">
        <w:rPr>
          <w:rFonts w:ascii="Palatino Linotype" w:hAnsi="Palatino Linotype" w:cs="Arial"/>
          <w:sz w:val="24"/>
          <w:szCs w:val="24"/>
        </w:rPr>
        <w:t>-----------------------------------------------------------------------------------------------------------------</w:t>
      </w:r>
    </w:p>
    <w:p w14:paraId="515EB910" w14:textId="77777777" w:rsidR="00A10247" w:rsidRPr="007F3F58" w:rsidRDefault="00A10247" w:rsidP="006D4DC7">
      <w:pPr>
        <w:spacing w:after="0" w:line="360" w:lineRule="auto"/>
        <w:jc w:val="both"/>
        <w:rPr>
          <w:rFonts w:ascii="Palatino Linotype" w:hAnsi="Palatino Linotype" w:cs="Arial"/>
          <w:sz w:val="24"/>
          <w:szCs w:val="24"/>
        </w:rPr>
      </w:pPr>
      <w:r w:rsidRPr="007F3F58">
        <w:rPr>
          <w:rFonts w:ascii="Palatino Linotype" w:hAnsi="Palatino Linotype" w:cs="Arial"/>
          <w:sz w:val="24"/>
          <w:szCs w:val="24"/>
        </w:rPr>
        <w:t>-----------------------------------------------------------------------------------------------------------------</w:t>
      </w:r>
    </w:p>
    <w:p w14:paraId="39EE806A" w14:textId="77777777" w:rsidR="00A10247" w:rsidRPr="0016590E" w:rsidRDefault="00A10247" w:rsidP="006D4DC7">
      <w:pPr>
        <w:spacing w:after="0" w:line="360" w:lineRule="auto"/>
        <w:jc w:val="both"/>
        <w:rPr>
          <w:rFonts w:ascii="Palatino Linotype" w:hAnsi="Palatino Linotype" w:cs="Arial"/>
          <w:sz w:val="20"/>
        </w:rPr>
      </w:pPr>
      <w:r w:rsidRPr="007F3F58">
        <w:rPr>
          <w:rFonts w:ascii="Palatino Linotype" w:hAnsi="Palatino Linotype" w:cs="Arial"/>
          <w:sz w:val="20"/>
        </w:rPr>
        <w:t>CCR/*</w:t>
      </w:r>
      <w:bookmarkStart w:id="0" w:name="_GoBack"/>
      <w:bookmarkEnd w:id="0"/>
    </w:p>
    <w:p w14:paraId="0DC1480A" w14:textId="77777777" w:rsidR="00A10247" w:rsidRPr="0016590E" w:rsidRDefault="00A10247" w:rsidP="006D4DC7">
      <w:pPr>
        <w:spacing w:after="0" w:line="360" w:lineRule="auto"/>
        <w:jc w:val="both"/>
        <w:rPr>
          <w:rFonts w:ascii="Palatino Linotype" w:hAnsi="Palatino Linotype" w:cs="Arial"/>
          <w:sz w:val="24"/>
          <w:szCs w:val="24"/>
        </w:rPr>
      </w:pPr>
    </w:p>
    <w:p w14:paraId="4AF55FD4" w14:textId="77777777" w:rsidR="00A10247" w:rsidRPr="0016590E" w:rsidRDefault="00A10247" w:rsidP="006D4DC7">
      <w:pPr>
        <w:spacing w:after="0" w:line="360" w:lineRule="auto"/>
        <w:jc w:val="both"/>
        <w:rPr>
          <w:rFonts w:ascii="Palatino Linotype" w:hAnsi="Palatino Linotype" w:cs="Arial"/>
          <w:sz w:val="24"/>
          <w:szCs w:val="24"/>
        </w:rPr>
      </w:pPr>
    </w:p>
    <w:p w14:paraId="426A2AB2" w14:textId="77777777" w:rsidR="00A10247" w:rsidRPr="0016590E" w:rsidRDefault="00A10247" w:rsidP="006D4DC7">
      <w:pPr>
        <w:spacing w:after="0" w:line="360" w:lineRule="auto"/>
        <w:jc w:val="both"/>
        <w:rPr>
          <w:rFonts w:ascii="Palatino Linotype" w:hAnsi="Palatino Linotype" w:cs="Arial"/>
          <w:sz w:val="24"/>
          <w:szCs w:val="24"/>
        </w:rPr>
      </w:pPr>
    </w:p>
    <w:p w14:paraId="7DF4D0F7" w14:textId="77777777" w:rsidR="00A10247" w:rsidRPr="0016590E" w:rsidRDefault="00A10247" w:rsidP="006D4DC7">
      <w:pPr>
        <w:spacing w:after="0"/>
        <w:rPr>
          <w:rFonts w:ascii="Palatino Linotype" w:hAnsi="Palatino Linotype"/>
        </w:rPr>
      </w:pPr>
    </w:p>
    <w:p w14:paraId="34019FEC" w14:textId="77777777" w:rsidR="00A10247" w:rsidRPr="0016590E" w:rsidRDefault="00A10247" w:rsidP="006D4DC7">
      <w:pPr>
        <w:spacing w:after="0"/>
        <w:rPr>
          <w:rFonts w:ascii="Palatino Linotype" w:hAnsi="Palatino Linotype"/>
        </w:rPr>
      </w:pPr>
    </w:p>
    <w:p w14:paraId="3D60F4E1" w14:textId="77777777" w:rsidR="00A10247" w:rsidRPr="0016590E" w:rsidRDefault="00A10247" w:rsidP="006D4DC7">
      <w:pPr>
        <w:spacing w:after="0"/>
        <w:rPr>
          <w:rFonts w:ascii="Palatino Linotype" w:hAnsi="Palatino Linotype"/>
        </w:rPr>
      </w:pPr>
    </w:p>
    <w:p w14:paraId="4B9F34E7" w14:textId="77777777" w:rsidR="00A10247" w:rsidRPr="0016590E" w:rsidRDefault="00A10247" w:rsidP="006D4DC7">
      <w:pPr>
        <w:spacing w:after="0"/>
        <w:rPr>
          <w:rFonts w:ascii="Palatino Linotype" w:hAnsi="Palatino Linotype"/>
        </w:rPr>
      </w:pPr>
    </w:p>
    <w:p w14:paraId="35BD619A" w14:textId="77777777" w:rsidR="00A10247" w:rsidRPr="0016590E" w:rsidRDefault="00A10247" w:rsidP="006D4DC7">
      <w:pPr>
        <w:spacing w:after="0"/>
        <w:rPr>
          <w:rFonts w:ascii="Palatino Linotype" w:hAnsi="Palatino Linotype"/>
        </w:rPr>
      </w:pPr>
    </w:p>
    <w:p w14:paraId="3D562910" w14:textId="77777777" w:rsidR="00A10247" w:rsidRPr="0016590E" w:rsidRDefault="00A10247" w:rsidP="006D4DC7">
      <w:pPr>
        <w:spacing w:after="0"/>
        <w:rPr>
          <w:rFonts w:ascii="Palatino Linotype" w:hAnsi="Palatino Linotype"/>
        </w:rPr>
      </w:pPr>
    </w:p>
    <w:p w14:paraId="2D7215AB" w14:textId="77777777" w:rsidR="00A10247" w:rsidRPr="0016590E" w:rsidRDefault="00A10247" w:rsidP="006D4DC7">
      <w:pPr>
        <w:spacing w:after="0"/>
        <w:rPr>
          <w:rFonts w:ascii="Palatino Linotype" w:hAnsi="Palatino Linotype"/>
        </w:rPr>
      </w:pPr>
    </w:p>
    <w:p w14:paraId="0CB60635" w14:textId="77777777" w:rsidR="00A10247" w:rsidRPr="0016590E" w:rsidRDefault="00A10247" w:rsidP="006D4DC7">
      <w:pPr>
        <w:spacing w:after="0"/>
        <w:rPr>
          <w:rFonts w:ascii="Palatino Linotype" w:hAnsi="Palatino Linotype"/>
        </w:rPr>
      </w:pPr>
    </w:p>
    <w:p w14:paraId="3E18E4DD" w14:textId="77777777" w:rsidR="00A10247" w:rsidRPr="0016590E" w:rsidRDefault="00A10247" w:rsidP="006D4DC7">
      <w:pPr>
        <w:spacing w:after="0"/>
        <w:rPr>
          <w:rFonts w:ascii="Palatino Linotype" w:hAnsi="Palatino Linotype"/>
        </w:rPr>
      </w:pPr>
    </w:p>
    <w:p w14:paraId="5C10C24F" w14:textId="77777777" w:rsidR="00A10247" w:rsidRDefault="00A10247" w:rsidP="006D4DC7">
      <w:pPr>
        <w:spacing w:after="0"/>
      </w:pPr>
    </w:p>
    <w:p w14:paraId="09FB2A3E" w14:textId="77777777" w:rsidR="00A10247" w:rsidRPr="00791D5A" w:rsidRDefault="00A10247" w:rsidP="006D4DC7">
      <w:pPr>
        <w:spacing w:after="0"/>
      </w:pPr>
    </w:p>
    <w:p w14:paraId="03904253" w14:textId="77777777" w:rsidR="00A10247" w:rsidRDefault="00A10247" w:rsidP="006D4DC7">
      <w:pPr>
        <w:spacing w:after="0"/>
      </w:pPr>
    </w:p>
    <w:p w14:paraId="504D2DA9" w14:textId="77777777" w:rsidR="00A10247" w:rsidRDefault="00A10247" w:rsidP="006D4DC7">
      <w:pPr>
        <w:spacing w:after="0"/>
      </w:pPr>
    </w:p>
    <w:p w14:paraId="3BDD9F7C" w14:textId="77777777" w:rsidR="00A10247" w:rsidRDefault="00A10247" w:rsidP="006D4DC7">
      <w:pPr>
        <w:spacing w:after="0"/>
      </w:pPr>
    </w:p>
    <w:p w14:paraId="403C31E3" w14:textId="77777777" w:rsidR="00041B6A" w:rsidRDefault="00041B6A" w:rsidP="006D4DC7">
      <w:pPr>
        <w:spacing w:after="0"/>
      </w:pPr>
    </w:p>
    <w:sectPr w:rsidR="00041B6A" w:rsidSect="00041B6A">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02D829" w14:textId="77777777" w:rsidR="00287AEA" w:rsidRDefault="00287AEA" w:rsidP="00A10247">
      <w:pPr>
        <w:spacing w:after="0" w:line="240" w:lineRule="auto"/>
      </w:pPr>
      <w:r>
        <w:separator/>
      </w:r>
    </w:p>
  </w:endnote>
  <w:endnote w:type="continuationSeparator" w:id="0">
    <w:p w14:paraId="7EC55206" w14:textId="77777777" w:rsidR="00287AEA" w:rsidRDefault="00287AEA" w:rsidP="00A10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0EA3EDD3" w14:textId="77777777" w:rsidR="005504DB" w:rsidRPr="002D6DD8" w:rsidRDefault="005504DB" w:rsidP="00041B6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F3F58">
              <w:rPr>
                <w:rFonts w:ascii="Palatino Linotype" w:hAnsi="Palatino Linotype"/>
                <w:bCs/>
                <w:noProof/>
                <w:sz w:val="20"/>
              </w:rPr>
              <w:t>31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F3F58">
              <w:rPr>
                <w:rFonts w:ascii="Palatino Linotype" w:hAnsi="Palatino Linotype"/>
                <w:bCs/>
                <w:noProof/>
                <w:sz w:val="20"/>
              </w:rPr>
              <w:t>32</w:t>
            </w:r>
            <w:r>
              <w:rPr>
                <w:rFonts w:ascii="Palatino Linotype" w:hAnsi="Palatino Linotype"/>
                <w:bCs/>
                <w:noProof/>
                <w:sz w:val="20"/>
              </w:rPr>
              <w:fldChar w:fldCharType="end"/>
            </w:r>
          </w:p>
        </w:sdtContent>
      </w:sdt>
    </w:sdtContent>
  </w:sdt>
  <w:p w14:paraId="41E781D5" w14:textId="77777777" w:rsidR="005504DB" w:rsidRDefault="005504D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D06467" w14:textId="77777777" w:rsidR="005504DB" w:rsidRPr="000B69FA" w:rsidRDefault="005504DB" w:rsidP="00041B6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F3F5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F3F58">
      <w:rPr>
        <w:rFonts w:ascii="Palatino Linotype" w:hAnsi="Palatino Linotype"/>
        <w:bCs/>
        <w:noProof/>
        <w:sz w:val="20"/>
      </w:rPr>
      <w:t>32</w:t>
    </w:r>
    <w:r>
      <w:rPr>
        <w:rFonts w:ascii="Palatino Linotype" w:hAnsi="Palatino Linotype"/>
        <w:bCs/>
        <w:noProof/>
        <w:sz w:val="20"/>
      </w:rPr>
      <w:fldChar w:fldCharType="end"/>
    </w:r>
  </w:p>
  <w:p w14:paraId="7FA8880C" w14:textId="77777777" w:rsidR="005504DB" w:rsidRDefault="005504D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52A323" w14:textId="77777777" w:rsidR="00287AEA" w:rsidRDefault="00287AEA" w:rsidP="00A10247">
      <w:pPr>
        <w:spacing w:after="0" w:line="240" w:lineRule="auto"/>
      </w:pPr>
      <w:r>
        <w:separator/>
      </w:r>
    </w:p>
  </w:footnote>
  <w:footnote w:type="continuationSeparator" w:id="0">
    <w:p w14:paraId="606C8D08" w14:textId="77777777" w:rsidR="00287AEA" w:rsidRDefault="00287AEA" w:rsidP="00A10247">
      <w:pPr>
        <w:spacing w:after="0" w:line="240" w:lineRule="auto"/>
      </w:pPr>
      <w:r>
        <w:continuationSeparator/>
      </w:r>
    </w:p>
  </w:footnote>
  <w:footnote w:id="1">
    <w:p w14:paraId="62FF62DB" w14:textId="77777777" w:rsidR="005504DB" w:rsidRPr="009535FD" w:rsidRDefault="005504DB" w:rsidP="004970AA">
      <w:pPr>
        <w:jc w:val="both"/>
        <w:rPr>
          <w:rFonts w:ascii="Palatino Linotype" w:hAnsi="Palatino Linotype"/>
          <w:b/>
          <w:bCs/>
          <w:i/>
          <w:sz w:val="18"/>
          <w:szCs w:val="18"/>
          <w:lang w:eastAsia="es-MX"/>
        </w:rPr>
      </w:pPr>
      <w:r w:rsidRPr="009535FD">
        <w:rPr>
          <w:rStyle w:val="Refdenotaalpie"/>
          <w:sz w:val="18"/>
          <w:szCs w:val="18"/>
        </w:rPr>
        <w:footnoteRef/>
      </w:r>
      <w:r w:rsidRPr="009535FD">
        <w:rPr>
          <w:sz w:val="18"/>
          <w:szCs w:val="18"/>
        </w:rPr>
        <w:t xml:space="preserve"> </w:t>
      </w:r>
      <w:r w:rsidRPr="009535FD">
        <w:rPr>
          <w:rFonts w:ascii="Palatino Linotype" w:hAnsi="Palatino Linotype"/>
          <w:b/>
          <w:bCs/>
          <w:i/>
          <w:sz w:val="18"/>
          <w:szCs w:val="18"/>
        </w:rPr>
        <w:t>IMPROCEDENCIA Y SOBRESEIMIENTO EN EL JUICIO DE AMPARO. LAS CAUSAS PREVISTAS EN LOS ARTÍCULOS 73 Y 74 DE LA LEY DE LA MATERIA, RESPECTIVAMENTE, NO SON INCOMPATIBLES CON EL ARTÍCULO 25.1 DE LA CONVENCIÓN AMERICANA SOBRE DERECHOS HUMANOS.</w:t>
      </w:r>
    </w:p>
    <w:p w14:paraId="7A805534" w14:textId="77777777" w:rsidR="005504DB" w:rsidRPr="009535FD" w:rsidRDefault="005504DB" w:rsidP="004970AA">
      <w:pPr>
        <w:jc w:val="both"/>
        <w:rPr>
          <w:rFonts w:ascii="Palatino Linotype" w:hAnsi="Palatino Linotype"/>
          <w:i/>
          <w:sz w:val="18"/>
          <w:szCs w:val="18"/>
        </w:rPr>
      </w:pPr>
      <w:r w:rsidRPr="009535FD">
        <w:rPr>
          <w:rFonts w:ascii="Palatino Linotype" w:hAnsi="Palatino Linotype"/>
          <w:i/>
          <w:sz w:val="18"/>
          <w:szCs w:val="18"/>
        </w:rPr>
        <w:t xml:space="preserve">Del examen de compatibilidad de los artículos </w:t>
      </w:r>
      <w:hyperlink r:id="rId1" w:history="1">
        <w:r w:rsidRPr="009535FD">
          <w:rPr>
            <w:rStyle w:val="Hipervnculo"/>
            <w:rFonts w:ascii="Palatino Linotype" w:hAnsi="Palatino Linotype"/>
            <w:i/>
            <w:sz w:val="18"/>
            <w:szCs w:val="18"/>
          </w:rPr>
          <w:t>73 y 74 de la Ley de Amparo</w:t>
        </w:r>
      </w:hyperlink>
      <w:r w:rsidRPr="009535FD">
        <w:rPr>
          <w:rStyle w:val="apple-converted-space"/>
          <w:rFonts w:ascii="Palatino Linotype" w:hAnsi="Palatino Linotype"/>
          <w:i/>
          <w:sz w:val="18"/>
          <w:szCs w:val="18"/>
        </w:rPr>
        <w:t xml:space="preserve"> </w:t>
      </w:r>
      <w:r w:rsidRPr="009535FD">
        <w:rPr>
          <w:rFonts w:ascii="Palatino Linotype" w:hAnsi="Palatino Linotype"/>
          <w:i/>
          <w:sz w:val="18"/>
          <w:szCs w:val="18"/>
        </w:rPr>
        <w:t xml:space="preserve">con el artículo </w:t>
      </w:r>
      <w:hyperlink r:id="rId2" w:history="1">
        <w:r w:rsidRPr="009535FD">
          <w:rPr>
            <w:rStyle w:val="Hipervnculo"/>
            <w:rFonts w:ascii="Palatino Linotype" w:hAnsi="Palatino Linotype"/>
            <w:i/>
            <w:sz w:val="18"/>
            <w:szCs w:val="18"/>
          </w:rPr>
          <w:t>25.1 de la Convención Americana sobre Derechos Humanos</w:t>
        </w:r>
      </w:hyperlink>
      <w:r w:rsidRPr="009535FD">
        <w:rPr>
          <w:rStyle w:val="Hipervnculo"/>
          <w:rFonts w:ascii="Palatino Linotype" w:hAnsi="Palatino Linotype"/>
          <w:i/>
          <w:sz w:val="18"/>
          <w:szCs w:val="18"/>
        </w:rPr>
        <w:t xml:space="preserve"> </w:t>
      </w:r>
      <w:r w:rsidRPr="009535FD">
        <w:rPr>
          <w:rFonts w:ascii="Palatino Linotype" w:hAnsi="Palatino Linotype"/>
          <w:b/>
          <w:i/>
          <w:sz w:val="18"/>
          <w:szCs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535FD">
        <w:rPr>
          <w:rFonts w:ascii="Palatino Linotype" w:hAnsi="Palatino Linotype"/>
          <w:i/>
          <w:sz w:val="18"/>
          <w:szCs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2851B071" w14:textId="77777777" w:rsidR="005504DB" w:rsidRPr="00265747" w:rsidRDefault="005504DB" w:rsidP="00265747">
      <w:pPr>
        <w:pStyle w:val="Textonotapie"/>
        <w:jc w:val="both"/>
        <w:rPr>
          <w:rFonts w:ascii="Palatino Linotype" w:hAnsi="Palatino Linotype"/>
        </w:rPr>
      </w:pPr>
      <w:r>
        <w:rPr>
          <w:rStyle w:val="Refdenotaalpie"/>
        </w:rPr>
        <w:footnoteRef/>
      </w:r>
      <w:r>
        <w:t xml:space="preserve"> </w:t>
      </w:r>
      <w:r w:rsidRPr="00265747">
        <w:rPr>
          <w:rFonts w:ascii="Palatino Linotype" w:hAnsi="Palatino Linotype"/>
          <w:b/>
        </w:rPr>
        <w:t>Artículo 179.</w:t>
      </w:r>
      <w:r w:rsidRPr="00265747">
        <w:rPr>
          <w:rFonts w:ascii="Palatino Linotype" w:hAnsi="Palatino Linotype"/>
        </w:rPr>
        <w:t xml:space="preserve"> El recurso de revisión es un medio de protección que la Ley otorga a los particulares,</w:t>
      </w:r>
      <w:r>
        <w:rPr>
          <w:rFonts w:ascii="Palatino Linotype" w:hAnsi="Palatino Linotype"/>
        </w:rPr>
        <w:t xml:space="preserve"> </w:t>
      </w:r>
      <w:r w:rsidRPr="00265747">
        <w:rPr>
          <w:rFonts w:ascii="Palatino Linotype" w:hAnsi="Palatino Linotype"/>
        </w:rPr>
        <w:t>para hacer valer su derecho de acceso a la información pública, y procederá en contra de las siguientes</w:t>
      </w:r>
      <w:r>
        <w:rPr>
          <w:rFonts w:ascii="Palatino Linotype" w:hAnsi="Palatino Linotype"/>
        </w:rPr>
        <w:t xml:space="preserve"> </w:t>
      </w:r>
      <w:r w:rsidRPr="00265747">
        <w:rPr>
          <w:rFonts w:ascii="Palatino Linotype" w:hAnsi="Palatino Linotype"/>
        </w:rPr>
        <w:t>causas:</w:t>
      </w:r>
    </w:p>
    <w:p w14:paraId="60EA9EF7" w14:textId="77777777" w:rsidR="005504DB" w:rsidRPr="00265747" w:rsidRDefault="005504DB" w:rsidP="00AB639E">
      <w:pPr>
        <w:pStyle w:val="Textonotapie"/>
        <w:jc w:val="both"/>
        <w:rPr>
          <w:lang w:val="es-419"/>
        </w:rPr>
      </w:pPr>
      <w:r w:rsidRPr="00AB639E">
        <w:rPr>
          <w:rFonts w:ascii="Palatino Linotype" w:hAnsi="Palatino Linotype"/>
          <w:b/>
        </w:rPr>
        <w:t>I.</w:t>
      </w:r>
      <w:r w:rsidRPr="00AB639E">
        <w:rPr>
          <w:rFonts w:ascii="Palatino Linotype" w:hAnsi="Palatino Linotype"/>
        </w:rPr>
        <w:t xml:space="preserve"> La negativa a la información solicitada;</w:t>
      </w:r>
      <w:r w:rsidRPr="00AB639E">
        <w:rPr>
          <w:rFonts w:ascii="Palatino Linotype" w:hAnsi="Palatino Linotype"/>
        </w:rPr>
        <w:cr/>
      </w:r>
      <w:r>
        <w:rPr>
          <w:rFonts w:ascii="Palatino Linotype" w:hAnsi="Palatino Linotype"/>
          <w:b/>
          <w:lang w:val="es-419"/>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5504DB" w14:paraId="1879BC8C" w14:textId="77777777" w:rsidTr="00041B6A">
      <w:trPr>
        <w:trHeight w:val="227"/>
      </w:trPr>
      <w:tc>
        <w:tcPr>
          <w:tcW w:w="5246" w:type="dxa"/>
          <w:hideMark/>
        </w:tcPr>
        <w:p w14:paraId="0CE2FBED" w14:textId="77777777" w:rsidR="005504DB" w:rsidRPr="00641471" w:rsidRDefault="005504DB" w:rsidP="00041B6A">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7AE75A22" w14:textId="77777777" w:rsidR="005504DB" w:rsidRPr="00641471" w:rsidRDefault="005504DB" w:rsidP="008B38BA">
          <w:pPr>
            <w:spacing w:after="120" w:line="256" w:lineRule="auto"/>
            <w:ind w:left="-486" w:right="214" w:firstLine="1585"/>
            <w:jc w:val="right"/>
            <w:rPr>
              <w:rFonts w:ascii="Palatino Linotype" w:hAnsi="Palatino Linotype" w:cs="Arial"/>
              <w:b/>
              <w:szCs w:val="20"/>
            </w:rPr>
          </w:pPr>
          <w:r w:rsidRPr="00AC2067">
            <w:rPr>
              <w:rFonts w:ascii="Palatino Linotype" w:hAnsi="Palatino Linotype" w:cs="Arial"/>
              <w:b/>
              <w:bCs/>
              <w:sz w:val="24"/>
              <w:lang w:eastAsia="es-MX"/>
            </w:rPr>
            <w:t>0</w:t>
          </w:r>
          <w:r>
            <w:rPr>
              <w:rFonts w:ascii="Palatino Linotype" w:hAnsi="Palatino Linotype" w:cs="Arial"/>
              <w:b/>
              <w:bCs/>
              <w:sz w:val="24"/>
              <w:lang w:eastAsia="es-MX"/>
            </w:rPr>
            <w:t>3625</w:t>
          </w:r>
          <w:r w:rsidRPr="00AC2067">
            <w:rPr>
              <w:rFonts w:ascii="Palatino Linotype" w:hAnsi="Palatino Linotype" w:cs="Arial"/>
              <w:b/>
              <w:bCs/>
              <w:sz w:val="24"/>
              <w:lang w:eastAsia="es-MX"/>
            </w:rPr>
            <w:t>/INFOEM/IP/RR/2023</w:t>
          </w:r>
        </w:p>
      </w:tc>
    </w:tr>
    <w:tr w:rsidR="005504DB" w14:paraId="29188A75" w14:textId="77777777" w:rsidTr="00041B6A">
      <w:trPr>
        <w:trHeight w:val="242"/>
      </w:trPr>
      <w:tc>
        <w:tcPr>
          <w:tcW w:w="5246" w:type="dxa"/>
          <w:hideMark/>
        </w:tcPr>
        <w:p w14:paraId="1142F372" w14:textId="77777777" w:rsidR="005504DB" w:rsidRPr="00641471" w:rsidRDefault="005504DB" w:rsidP="00041B6A">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508212D0" w14:textId="77777777" w:rsidR="005504DB" w:rsidRPr="00641471" w:rsidRDefault="005504DB" w:rsidP="008B38BA">
          <w:pPr>
            <w:spacing w:after="120" w:line="256" w:lineRule="auto"/>
            <w:ind w:left="-486" w:right="214" w:firstLine="284"/>
            <w:jc w:val="right"/>
            <w:rPr>
              <w:rFonts w:ascii="Palatino Linotype" w:hAnsi="Palatino Linotype" w:cs="Arial"/>
              <w:b/>
              <w:szCs w:val="20"/>
            </w:rPr>
          </w:pPr>
          <w:r w:rsidRPr="00201063">
            <w:rPr>
              <w:rFonts w:ascii="Palatino Linotype" w:hAnsi="Palatino Linotype" w:cs="Arial"/>
              <w:b/>
              <w:bCs/>
              <w:szCs w:val="20"/>
            </w:rPr>
            <w:t xml:space="preserve">Secretaría de </w:t>
          </w:r>
          <w:r>
            <w:rPr>
              <w:rFonts w:ascii="Palatino Linotype" w:hAnsi="Palatino Linotype" w:cs="Arial"/>
              <w:b/>
              <w:bCs/>
              <w:szCs w:val="20"/>
            </w:rPr>
            <w:t>Movilidad</w:t>
          </w:r>
        </w:p>
      </w:tc>
    </w:tr>
    <w:tr w:rsidR="005504DB" w14:paraId="7FE8D33A" w14:textId="77777777" w:rsidTr="00041B6A">
      <w:trPr>
        <w:trHeight w:val="342"/>
      </w:trPr>
      <w:tc>
        <w:tcPr>
          <w:tcW w:w="5246" w:type="dxa"/>
          <w:hideMark/>
        </w:tcPr>
        <w:p w14:paraId="2D847CA0" w14:textId="77777777" w:rsidR="005504DB" w:rsidRPr="00641471" w:rsidRDefault="005504DB" w:rsidP="00041B6A">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4EADE2F6" w14:textId="77777777" w:rsidR="005504DB" w:rsidRPr="00641471" w:rsidRDefault="005504DB" w:rsidP="00041B6A">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21FC4C70" w14:textId="77777777" w:rsidR="005504DB" w:rsidRPr="00AE046A" w:rsidRDefault="005504DB" w:rsidP="00041B6A">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1F601474" wp14:editId="43FD73EB">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5504DB" w14:paraId="6F5BF471" w14:textId="77777777" w:rsidTr="00041B6A">
      <w:trPr>
        <w:trHeight w:val="227"/>
      </w:trPr>
      <w:tc>
        <w:tcPr>
          <w:tcW w:w="5104" w:type="dxa"/>
          <w:hideMark/>
        </w:tcPr>
        <w:p w14:paraId="06955BA9" w14:textId="77777777" w:rsidR="005504DB" w:rsidRPr="00641471" w:rsidRDefault="005504DB" w:rsidP="00041B6A">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2AEA08AF" w14:textId="77777777" w:rsidR="005504DB" w:rsidRPr="00641471" w:rsidRDefault="005504DB" w:rsidP="008B38BA">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3625/INFOEM/IP/RR/2023</w:t>
          </w:r>
        </w:p>
      </w:tc>
    </w:tr>
    <w:tr w:rsidR="005504DB" w14:paraId="5D0BB1AF" w14:textId="77777777" w:rsidTr="00041B6A">
      <w:trPr>
        <w:trHeight w:val="242"/>
      </w:trPr>
      <w:tc>
        <w:tcPr>
          <w:tcW w:w="5104" w:type="dxa"/>
          <w:hideMark/>
        </w:tcPr>
        <w:p w14:paraId="35BD8F35" w14:textId="77777777" w:rsidR="005504DB" w:rsidRPr="00641471" w:rsidRDefault="005504DB" w:rsidP="00041B6A">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442BBD58" w14:textId="77777777" w:rsidR="005504DB" w:rsidRPr="00641471" w:rsidRDefault="005504DB" w:rsidP="008B38BA">
          <w:pPr>
            <w:spacing w:after="120" w:line="256" w:lineRule="auto"/>
            <w:ind w:left="-486" w:right="214" w:firstLine="284"/>
            <w:jc w:val="right"/>
            <w:rPr>
              <w:rFonts w:ascii="Palatino Linotype" w:hAnsi="Palatino Linotype" w:cs="Arial"/>
              <w:b/>
              <w:szCs w:val="20"/>
            </w:rPr>
          </w:pPr>
          <w:r w:rsidRPr="00201063">
            <w:rPr>
              <w:rFonts w:ascii="Palatino Linotype" w:hAnsi="Palatino Linotype" w:cs="Arial"/>
              <w:b/>
              <w:bCs/>
              <w:szCs w:val="20"/>
            </w:rPr>
            <w:t xml:space="preserve">Secretaría de </w:t>
          </w:r>
          <w:r>
            <w:rPr>
              <w:rFonts w:ascii="Palatino Linotype" w:hAnsi="Palatino Linotype" w:cs="Arial"/>
              <w:b/>
              <w:bCs/>
              <w:szCs w:val="20"/>
            </w:rPr>
            <w:t>Movilidad</w:t>
          </w:r>
        </w:p>
      </w:tc>
    </w:tr>
    <w:tr w:rsidR="005504DB" w14:paraId="2E3DBE9A" w14:textId="77777777" w:rsidTr="00041B6A">
      <w:trPr>
        <w:trHeight w:val="342"/>
      </w:trPr>
      <w:tc>
        <w:tcPr>
          <w:tcW w:w="5104" w:type="dxa"/>
        </w:tcPr>
        <w:p w14:paraId="24AC62D0" w14:textId="77777777" w:rsidR="005504DB" w:rsidRPr="00641471" w:rsidRDefault="005504DB" w:rsidP="00041B6A">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0457900C" w14:textId="24A3D088" w:rsidR="005504DB" w:rsidRPr="00641471" w:rsidRDefault="005504DB" w:rsidP="00041B6A">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6D54C6AD" wp14:editId="6856BF8D">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BB709B">
            <w:rPr>
              <w:rFonts w:ascii="Palatino Linotype" w:hAnsi="Palatino Linotype" w:cs="Arial"/>
              <w:b/>
            </w:rPr>
            <w:t>XXXX</w:t>
          </w:r>
        </w:p>
      </w:tc>
    </w:tr>
    <w:tr w:rsidR="005504DB" w14:paraId="66936C24" w14:textId="77777777" w:rsidTr="00041B6A">
      <w:trPr>
        <w:trHeight w:val="342"/>
      </w:trPr>
      <w:tc>
        <w:tcPr>
          <w:tcW w:w="5104" w:type="dxa"/>
        </w:tcPr>
        <w:p w14:paraId="11C5F42A" w14:textId="77777777" w:rsidR="005504DB" w:rsidRPr="00641471" w:rsidRDefault="005504DB" w:rsidP="00041B6A">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7234970B" w14:textId="77777777" w:rsidR="005504DB" w:rsidRPr="00641471" w:rsidRDefault="005504DB" w:rsidP="00041B6A">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40A897B1" w14:textId="77777777" w:rsidR="005504DB" w:rsidRPr="00C222C0" w:rsidRDefault="005504DB">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900D0"/>
    <w:multiLevelType w:val="hybridMultilevel"/>
    <w:tmpl w:val="A46402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9CF50A8"/>
    <w:multiLevelType w:val="hybridMultilevel"/>
    <w:tmpl w:val="673E3B0C"/>
    <w:lvl w:ilvl="0" w:tplc="2BD8859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155720A"/>
    <w:multiLevelType w:val="hybridMultilevel"/>
    <w:tmpl w:val="5A68B1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62F0B4A"/>
    <w:multiLevelType w:val="hybridMultilevel"/>
    <w:tmpl w:val="A26463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A2D362F"/>
    <w:multiLevelType w:val="hybridMultilevel"/>
    <w:tmpl w:val="9FAAC6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CFE475E"/>
    <w:multiLevelType w:val="hybridMultilevel"/>
    <w:tmpl w:val="45B0F666"/>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7" w15:restartNumberingAfterBreak="0">
    <w:nsid w:val="3A4E100C"/>
    <w:multiLevelType w:val="hybridMultilevel"/>
    <w:tmpl w:val="73EA45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F3C21ED"/>
    <w:multiLevelType w:val="hybridMultilevel"/>
    <w:tmpl w:val="6DFE4162"/>
    <w:lvl w:ilvl="0" w:tplc="F62EF314">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2765E90"/>
    <w:multiLevelType w:val="multilevel"/>
    <w:tmpl w:val="F43429E8"/>
    <w:lvl w:ilvl="0">
      <w:start w:val="1"/>
      <w:numFmt w:val="decimal"/>
      <w:lvlText w:val="%1."/>
      <w:lvlJc w:val="left"/>
      <w:pPr>
        <w:ind w:left="720" w:hanging="360"/>
      </w:pPr>
      <w:rPr>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D9B7DF9"/>
    <w:multiLevelType w:val="hybridMultilevel"/>
    <w:tmpl w:val="2BB64C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62052AD"/>
    <w:multiLevelType w:val="multilevel"/>
    <w:tmpl w:val="1996E49A"/>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6DB1144"/>
    <w:multiLevelType w:val="hybridMultilevel"/>
    <w:tmpl w:val="353E0CAE"/>
    <w:lvl w:ilvl="0" w:tplc="DE52A7C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7"/>
  </w:num>
  <w:num w:numId="3">
    <w:abstractNumId w:val="13"/>
  </w:num>
  <w:num w:numId="4">
    <w:abstractNumId w:val="12"/>
  </w:num>
  <w:num w:numId="5">
    <w:abstractNumId w:val="11"/>
  </w:num>
  <w:num w:numId="6">
    <w:abstractNumId w:val="9"/>
  </w:num>
  <w:num w:numId="7">
    <w:abstractNumId w:val="0"/>
  </w:num>
  <w:num w:numId="8">
    <w:abstractNumId w:val="5"/>
  </w:num>
  <w:num w:numId="9">
    <w:abstractNumId w:val="2"/>
  </w:num>
  <w:num w:numId="10">
    <w:abstractNumId w:val="1"/>
  </w:num>
  <w:num w:numId="11">
    <w:abstractNumId w:val="6"/>
  </w:num>
  <w:num w:numId="12">
    <w:abstractNumId w:val="3"/>
  </w:num>
  <w:num w:numId="13">
    <w:abstractNumId w:val="8"/>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247"/>
    <w:rsid w:val="00007AC6"/>
    <w:rsid w:val="00041B6A"/>
    <w:rsid w:val="000A60EB"/>
    <w:rsid w:val="000E7460"/>
    <w:rsid w:val="000F542B"/>
    <w:rsid w:val="0014479C"/>
    <w:rsid w:val="00176519"/>
    <w:rsid w:val="001A19CD"/>
    <w:rsid w:val="001B02FB"/>
    <w:rsid w:val="001B0B28"/>
    <w:rsid w:val="001F586C"/>
    <w:rsid w:val="00201063"/>
    <w:rsid w:val="00265747"/>
    <w:rsid w:val="00287AEA"/>
    <w:rsid w:val="003B2EC9"/>
    <w:rsid w:val="00425620"/>
    <w:rsid w:val="004970AA"/>
    <w:rsid w:val="004D57BF"/>
    <w:rsid w:val="004F61D9"/>
    <w:rsid w:val="00501C22"/>
    <w:rsid w:val="00530960"/>
    <w:rsid w:val="005504DB"/>
    <w:rsid w:val="00610E7F"/>
    <w:rsid w:val="006537EF"/>
    <w:rsid w:val="00654F59"/>
    <w:rsid w:val="006659B2"/>
    <w:rsid w:val="006D4DC7"/>
    <w:rsid w:val="0071116A"/>
    <w:rsid w:val="0071193E"/>
    <w:rsid w:val="00786994"/>
    <w:rsid w:val="007D70BC"/>
    <w:rsid w:val="007E201A"/>
    <w:rsid w:val="007F1ACF"/>
    <w:rsid w:val="007F3F58"/>
    <w:rsid w:val="007F52D8"/>
    <w:rsid w:val="008052DE"/>
    <w:rsid w:val="00836D71"/>
    <w:rsid w:val="00855804"/>
    <w:rsid w:val="0087096E"/>
    <w:rsid w:val="008A071C"/>
    <w:rsid w:val="008B38BA"/>
    <w:rsid w:val="008C7483"/>
    <w:rsid w:val="008D4A19"/>
    <w:rsid w:val="008E1E9B"/>
    <w:rsid w:val="00935315"/>
    <w:rsid w:val="00A10247"/>
    <w:rsid w:val="00A112FC"/>
    <w:rsid w:val="00A331BB"/>
    <w:rsid w:val="00A554E6"/>
    <w:rsid w:val="00A91825"/>
    <w:rsid w:val="00A92D58"/>
    <w:rsid w:val="00A964B8"/>
    <w:rsid w:val="00AB639E"/>
    <w:rsid w:val="00AD0BD5"/>
    <w:rsid w:val="00AE7BE3"/>
    <w:rsid w:val="00B2488B"/>
    <w:rsid w:val="00B867DD"/>
    <w:rsid w:val="00BB709B"/>
    <w:rsid w:val="00BD61BA"/>
    <w:rsid w:val="00C135BE"/>
    <w:rsid w:val="00C50BB2"/>
    <w:rsid w:val="00C6605D"/>
    <w:rsid w:val="00C74A53"/>
    <w:rsid w:val="00D00887"/>
    <w:rsid w:val="00D85D50"/>
    <w:rsid w:val="00D87C4D"/>
    <w:rsid w:val="00DB47D2"/>
    <w:rsid w:val="00DF45BD"/>
    <w:rsid w:val="00E30423"/>
    <w:rsid w:val="00E82E73"/>
    <w:rsid w:val="00E861DF"/>
    <w:rsid w:val="00E94065"/>
    <w:rsid w:val="00EA0991"/>
    <w:rsid w:val="00EB6B45"/>
    <w:rsid w:val="00F14E8F"/>
    <w:rsid w:val="00FC61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FC91E6"/>
  <w15:chartTrackingRefBased/>
  <w15:docId w15:val="{A51EB469-D041-4927-824F-FB1B5582A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24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1024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A1024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A1024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1024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1024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10247"/>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A10247"/>
    <w:rPr>
      <w:vertAlign w:val="superscript"/>
    </w:rPr>
  </w:style>
  <w:style w:type="paragraph" w:styleId="Textonotapie">
    <w:name w:val="footnote text"/>
    <w:basedOn w:val="Normal"/>
    <w:link w:val="TextonotapieCar"/>
    <w:uiPriority w:val="99"/>
    <w:unhideWhenUsed/>
    <w:rsid w:val="00A10247"/>
    <w:pPr>
      <w:spacing w:after="0" w:line="240" w:lineRule="auto"/>
    </w:pPr>
    <w:rPr>
      <w:sz w:val="20"/>
      <w:szCs w:val="20"/>
    </w:rPr>
  </w:style>
  <w:style w:type="character" w:customStyle="1" w:styleId="TextonotapieCar">
    <w:name w:val="Texto nota pie Car"/>
    <w:basedOn w:val="Fuentedeprrafopredeter"/>
    <w:link w:val="Textonotapie"/>
    <w:uiPriority w:val="99"/>
    <w:rsid w:val="00A10247"/>
    <w:rPr>
      <w:sz w:val="20"/>
      <w:szCs w:val="20"/>
    </w:rPr>
  </w:style>
  <w:style w:type="character" w:styleId="Hipervnculo">
    <w:name w:val="Hyperlink"/>
    <w:basedOn w:val="Fuentedeprrafopredeter"/>
    <w:uiPriority w:val="99"/>
    <w:unhideWhenUsed/>
    <w:rsid w:val="004970AA"/>
    <w:rPr>
      <w:color w:val="0563C1" w:themeColor="hyperlink"/>
      <w:u w:val="single"/>
    </w:rPr>
  </w:style>
  <w:style w:type="character" w:customStyle="1" w:styleId="apple-converted-space">
    <w:name w:val="apple-converted-space"/>
    <w:basedOn w:val="Fuentedeprrafopredeter"/>
    <w:rsid w:val="00497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6907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32</Pages>
  <Words>8772</Words>
  <Characters>48246</Characters>
  <Application>Microsoft Office Word</Application>
  <DocSecurity>0</DocSecurity>
  <Lines>402</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12</cp:revision>
  <dcterms:created xsi:type="dcterms:W3CDTF">2023-09-12T23:42:00Z</dcterms:created>
  <dcterms:modified xsi:type="dcterms:W3CDTF">2023-10-11T19:15:00Z</dcterms:modified>
</cp:coreProperties>
</file>