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32756276" w:rsidR="005C2E26" w:rsidRPr="008A73D0" w:rsidRDefault="005C2E26" w:rsidP="008A73D0">
      <w:pPr>
        <w:spacing w:line="360" w:lineRule="auto"/>
        <w:jc w:val="both"/>
        <w:rPr>
          <w:rFonts w:ascii="Palatino Linotype" w:hAnsi="Palatino Linotype"/>
        </w:rPr>
      </w:pPr>
      <w:r w:rsidRPr="008A73D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C5DF6" w:rsidRPr="008A73D0">
        <w:rPr>
          <w:rFonts w:ascii="Palatino Linotype" w:hAnsi="Palatino Linotype"/>
        </w:rPr>
        <w:t>celebrada</w:t>
      </w:r>
      <w:r w:rsidRPr="008A73D0">
        <w:rPr>
          <w:rFonts w:ascii="Palatino Linotype" w:hAnsi="Palatino Linotype"/>
        </w:rPr>
        <w:t xml:space="preserve"> el </w:t>
      </w:r>
      <w:r w:rsidR="0015732E" w:rsidRPr="008A73D0">
        <w:rPr>
          <w:rFonts w:ascii="Palatino Linotype" w:hAnsi="Palatino Linotype"/>
        </w:rPr>
        <w:t>quince</w:t>
      </w:r>
      <w:r w:rsidRPr="008A73D0">
        <w:rPr>
          <w:rFonts w:ascii="Palatino Linotype" w:hAnsi="Palatino Linotype"/>
        </w:rPr>
        <w:t xml:space="preserve"> de </w:t>
      </w:r>
      <w:r w:rsidR="00F05563" w:rsidRPr="008A73D0">
        <w:rPr>
          <w:rFonts w:ascii="Palatino Linotype" w:hAnsi="Palatino Linotype"/>
        </w:rPr>
        <w:t>febrero</w:t>
      </w:r>
      <w:r w:rsidR="00482F68">
        <w:rPr>
          <w:rFonts w:ascii="Palatino Linotype" w:hAnsi="Palatino Linotype"/>
        </w:rPr>
        <w:t xml:space="preserve"> de dos mil veintitrés</w:t>
      </w:r>
      <w:r w:rsidR="00943122" w:rsidRPr="008A73D0">
        <w:rPr>
          <w:rFonts w:ascii="Palatino Linotype" w:hAnsi="Palatino Linotype"/>
        </w:rPr>
        <w:t>.</w:t>
      </w:r>
    </w:p>
    <w:p w14:paraId="28464D58" w14:textId="77777777" w:rsidR="00457BB8" w:rsidRPr="008A73D0" w:rsidRDefault="00457BB8" w:rsidP="008A73D0">
      <w:pPr>
        <w:spacing w:line="360" w:lineRule="auto"/>
        <w:jc w:val="both"/>
        <w:rPr>
          <w:rFonts w:ascii="Palatino Linotype" w:hAnsi="Palatino Linotype"/>
        </w:rPr>
      </w:pPr>
    </w:p>
    <w:p w14:paraId="2C11FACB" w14:textId="76246D13" w:rsidR="00457BB8" w:rsidRPr="008A73D0" w:rsidRDefault="00457BB8" w:rsidP="008A73D0">
      <w:pPr>
        <w:spacing w:line="360" w:lineRule="auto"/>
        <w:jc w:val="both"/>
        <w:rPr>
          <w:rFonts w:ascii="Palatino Linotype" w:hAnsi="Palatino Linotype"/>
          <w:b/>
        </w:rPr>
      </w:pPr>
      <w:r w:rsidRPr="008A73D0">
        <w:rPr>
          <w:rFonts w:ascii="Palatino Linotype" w:hAnsi="Palatino Linotype"/>
          <w:b/>
        </w:rPr>
        <w:t>VISTO</w:t>
      </w:r>
      <w:r w:rsidRPr="008A73D0">
        <w:rPr>
          <w:rFonts w:ascii="Palatino Linotype" w:hAnsi="Palatino Linotype"/>
        </w:rPr>
        <w:t xml:space="preserve"> el exp</w:t>
      </w:r>
      <w:r w:rsidR="00CB5585" w:rsidRPr="008A73D0">
        <w:rPr>
          <w:rFonts w:ascii="Palatino Linotype" w:hAnsi="Palatino Linotype"/>
        </w:rPr>
        <w:t xml:space="preserve">ediente formado con motivo del </w:t>
      </w:r>
      <w:r w:rsidR="00D86297" w:rsidRPr="008A73D0">
        <w:rPr>
          <w:rFonts w:ascii="Palatino Linotype" w:hAnsi="Palatino Linotype"/>
        </w:rPr>
        <w:t>Recurso Revisión</w:t>
      </w:r>
      <w:r w:rsidRPr="008A73D0">
        <w:rPr>
          <w:rFonts w:ascii="Palatino Linotype" w:hAnsi="Palatino Linotype"/>
        </w:rPr>
        <w:t xml:space="preserve"> </w:t>
      </w:r>
      <w:r w:rsidR="00D25AEE" w:rsidRPr="008A73D0">
        <w:rPr>
          <w:rFonts w:ascii="Palatino Linotype" w:hAnsi="Palatino Linotype"/>
          <w:b/>
          <w:lang w:val="es-ES_tradnl"/>
        </w:rPr>
        <w:t>14842</w:t>
      </w:r>
      <w:r w:rsidR="008834CE" w:rsidRPr="008A73D0">
        <w:rPr>
          <w:rFonts w:ascii="Palatino Linotype" w:hAnsi="Palatino Linotype"/>
          <w:b/>
          <w:lang w:val="es-ES_tradnl"/>
        </w:rPr>
        <w:t>/INFOEM/IP/RR/2022</w:t>
      </w:r>
      <w:r w:rsidRPr="008A73D0">
        <w:rPr>
          <w:rFonts w:ascii="Palatino Linotype" w:hAnsi="Palatino Linotype"/>
        </w:rPr>
        <w:t xml:space="preserve">, </w:t>
      </w:r>
      <w:r w:rsidR="006C52D7" w:rsidRPr="008A73D0">
        <w:rPr>
          <w:rFonts w:ascii="Palatino Linotype" w:hAnsi="Palatino Linotype"/>
        </w:rPr>
        <w:t xml:space="preserve">promovido </w:t>
      </w:r>
      <w:r w:rsidR="005C250B" w:rsidRPr="008A73D0">
        <w:rPr>
          <w:rFonts w:ascii="Palatino Linotype" w:hAnsi="Palatino Linotype"/>
        </w:rPr>
        <w:t xml:space="preserve">por </w:t>
      </w:r>
      <w:bookmarkStart w:id="0" w:name="_GoBack"/>
      <w:r w:rsidR="003058D8">
        <w:rPr>
          <w:rFonts w:ascii="Palatino Linotype" w:hAnsi="Palatino Linotype"/>
          <w:b/>
          <w:sz w:val="22"/>
          <w:szCs w:val="22"/>
        </w:rPr>
        <w:t xml:space="preserve">XXXX XXXXXX </w:t>
      </w:r>
      <w:proofErr w:type="spellStart"/>
      <w:r w:rsidR="003058D8">
        <w:rPr>
          <w:rFonts w:ascii="Palatino Linotype" w:hAnsi="Palatino Linotype"/>
          <w:b/>
          <w:sz w:val="22"/>
          <w:szCs w:val="22"/>
        </w:rPr>
        <w:t>XXXXXX</w:t>
      </w:r>
      <w:proofErr w:type="spellEnd"/>
      <w:r w:rsidR="003058D8">
        <w:rPr>
          <w:rFonts w:ascii="Palatino Linotype" w:hAnsi="Palatino Linotype"/>
          <w:b/>
          <w:sz w:val="22"/>
          <w:szCs w:val="22"/>
        </w:rPr>
        <w:t xml:space="preserve"> </w:t>
      </w:r>
      <w:proofErr w:type="spellStart"/>
      <w:r w:rsidR="003058D8">
        <w:rPr>
          <w:rFonts w:ascii="Palatino Linotype" w:hAnsi="Palatino Linotype"/>
          <w:b/>
          <w:sz w:val="22"/>
          <w:szCs w:val="22"/>
        </w:rPr>
        <w:t>XXXXXX</w:t>
      </w:r>
      <w:bookmarkEnd w:id="0"/>
      <w:proofErr w:type="spellEnd"/>
      <w:r w:rsidR="005C250B" w:rsidRPr="008A73D0">
        <w:rPr>
          <w:rFonts w:ascii="Palatino Linotype" w:hAnsi="Palatino Linotype"/>
        </w:rPr>
        <w:t>,</w:t>
      </w:r>
      <w:r w:rsidR="005C250B" w:rsidRPr="008A73D0">
        <w:rPr>
          <w:rFonts w:ascii="Palatino Linotype" w:hAnsi="Palatino Linotype" w:cs="Arial"/>
          <w:b/>
          <w:lang w:val="es-ES"/>
        </w:rPr>
        <w:t xml:space="preserve"> </w:t>
      </w:r>
      <w:r w:rsidR="007E09B0" w:rsidRPr="008A73D0">
        <w:rPr>
          <w:rFonts w:ascii="Palatino Linotype" w:hAnsi="Palatino Linotype" w:cs="Arial"/>
          <w:lang w:val="es-ES"/>
        </w:rPr>
        <w:t xml:space="preserve">a </w:t>
      </w:r>
      <w:r w:rsidR="007E09B0" w:rsidRPr="008A73D0">
        <w:rPr>
          <w:rFonts w:ascii="Palatino Linotype" w:hAnsi="Palatino Linotype"/>
          <w:lang w:val="es-ES"/>
        </w:rPr>
        <w:t>quien</w:t>
      </w:r>
      <w:r w:rsidR="005C250B" w:rsidRPr="008A73D0">
        <w:rPr>
          <w:rFonts w:ascii="Palatino Linotype" w:hAnsi="Palatino Linotype" w:cs="Arial"/>
          <w:b/>
          <w:lang w:val="es-ES"/>
        </w:rPr>
        <w:t xml:space="preserve"> </w:t>
      </w:r>
      <w:r w:rsidR="005C250B" w:rsidRPr="008A73D0">
        <w:rPr>
          <w:rFonts w:ascii="Palatino Linotype" w:hAnsi="Palatino Linotype"/>
        </w:rPr>
        <w:t>en lo sucesivo se</w:t>
      </w:r>
      <w:r w:rsidR="007E09B0" w:rsidRPr="008A73D0">
        <w:rPr>
          <w:rFonts w:ascii="Palatino Linotype" w:hAnsi="Palatino Linotype"/>
        </w:rPr>
        <w:t xml:space="preserve"> le</w:t>
      </w:r>
      <w:r w:rsidR="005C250B" w:rsidRPr="008A73D0">
        <w:rPr>
          <w:rFonts w:ascii="Palatino Linotype" w:hAnsi="Palatino Linotype"/>
        </w:rPr>
        <w:t xml:space="preserve"> denominará </w:t>
      </w:r>
      <w:r w:rsidR="00DE32E9" w:rsidRPr="008A73D0">
        <w:rPr>
          <w:rFonts w:ascii="Palatino Linotype" w:hAnsi="Palatino Linotype" w:cs="Arial"/>
          <w:b/>
          <w:lang w:val="es-ES"/>
        </w:rPr>
        <w:t>EL</w:t>
      </w:r>
      <w:r w:rsidR="005C250B" w:rsidRPr="008A73D0">
        <w:rPr>
          <w:rFonts w:ascii="Palatino Linotype" w:hAnsi="Palatino Linotype" w:cs="Arial"/>
          <w:b/>
          <w:lang w:val="es-ES"/>
        </w:rPr>
        <w:t xml:space="preserve"> RECURRENTE</w:t>
      </w:r>
      <w:r w:rsidR="005C250B" w:rsidRPr="008A73D0">
        <w:rPr>
          <w:rFonts w:ascii="Palatino Linotype" w:hAnsi="Palatino Linotype"/>
        </w:rPr>
        <w:t>,</w:t>
      </w:r>
      <w:r w:rsidRPr="008A73D0">
        <w:rPr>
          <w:rFonts w:ascii="Palatino Linotype" w:hAnsi="Palatino Linotype"/>
        </w:rPr>
        <w:t xml:space="preserve"> </w:t>
      </w:r>
      <w:r w:rsidR="00E24730" w:rsidRPr="008A73D0">
        <w:rPr>
          <w:rFonts w:ascii="Palatino Linotype" w:hAnsi="Palatino Linotype"/>
        </w:rPr>
        <w:t xml:space="preserve">en contra de </w:t>
      </w:r>
      <w:r w:rsidR="00DD7C89" w:rsidRPr="008A73D0">
        <w:rPr>
          <w:rFonts w:ascii="Palatino Linotype" w:hAnsi="Palatino Linotype" w:cs="Arial"/>
          <w:lang w:val="es-ES"/>
        </w:rPr>
        <w:t>la</w:t>
      </w:r>
      <w:r w:rsidR="00E24730" w:rsidRPr="008A73D0">
        <w:rPr>
          <w:rFonts w:ascii="Palatino Linotype" w:hAnsi="Palatino Linotype" w:cs="Arial"/>
          <w:lang w:val="es-ES"/>
        </w:rPr>
        <w:t xml:space="preserve"> respuesta</w:t>
      </w:r>
      <w:r w:rsidR="00F74502" w:rsidRPr="008A73D0">
        <w:rPr>
          <w:rFonts w:ascii="Palatino Linotype" w:hAnsi="Palatino Linotype" w:cs="Arial"/>
          <w:lang w:val="es-ES"/>
        </w:rPr>
        <w:t xml:space="preserve"> d</w:t>
      </w:r>
      <w:r w:rsidR="000C0B7F" w:rsidRPr="008A73D0">
        <w:rPr>
          <w:rFonts w:ascii="Palatino Linotype" w:hAnsi="Palatino Linotype" w:cs="Arial"/>
          <w:lang w:val="es-ES"/>
        </w:rPr>
        <w:t>e</w:t>
      </w:r>
      <w:r w:rsidR="00F05563" w:rsidRPr="008A73D0">
        <w:rPr>
          <w:rFonts w:ascii="Palatino Linotype" w:hAnsi="Palatino Linotype" w:cs="Arial"/>
          <w:lang w:val="es-ES"/>
        </w:rPr>
        <w:t xml:space="preserve">l </w:t>
      </w:r>
      <w:r w:rsidR="00D25AEE" w:rsidRPr="008A73D0">
        <w:rPr>
          <w:rFonts w:ascii="Palatino Linotype" w:hAnsi="Palatino Linotype" w:cs="Arial"/>
          <w:b/>
          <w:lang w:val="es-ES"/>
        </w:rPr>
        <w:t>Ayuntamiento de Cuautitlán</w:t>
      </w:r>
      <w:r w:rsidRPr="008A73D0">
        <w:rPr>
          <w:rFonts w:ascii="Palatino Linotype" w:hAnsi="Palatino Linotype"/>
          <w:b/>
        </w:rPr>
        <w:t xml:space="preserve">, </w:t>
      </w:r>
      <w:r w:rsidR="00A66569" w:rsidRPr="008A73D0">
        <w:rPr>
          <w:rFonts w:ascii="Palatino Linotype" w:hAnsi="Palatino Linotype"/>
          <w:lang w:val="es-419"/>
        </w:rPr>
        <w:t xml:space="preserve">que en </w:t>
      </w:r>
      <w:r w:rsidRPr="008A73D0">
        <w:rPr>
          <w:rFonts w:ascii="Palatino Linotype" w:hAnsi="Palatino Linotype"/>
        </w:rPr>
        <w:t xml:space="preserve">lo sucesivo </w:t>
      </w:r>
      <w:r w:rsidR="009E2E2C" w:rsidRPr="008A73D0">
        <w:rPr>
          <w:rFonts w:ascii="Palatino Linotype" w:hAnsi="Palatino Linotype"/>
        </w:rPr>
        <w:t xml:space="preserve">se denominará </w:t>
      </w:r>
      <w:r w:rsidRPr="008A73D0">
        <w:rPr>
          <w:rFonts w:ascii="Palatino Linotype" w:hAnsi="Palatino Linotype"/>
          <w:b/>
        </w:rPr>
        <w:t>EL SUJETO OBLIGADO</w:t>
      </w:r>
      <w:r w:rsidRPr="008A73D0">
        <w:rPr>
          <w:rFonts w:ascii="Palatino Linotype" w:hAnsi="Palatino Linotype"/>
        </w:rPr>
        <w:t>, se procede a dictar la presente resol</w:t>
      </w:r>
      <w:r w:rsidR="009A60AC" w:rsidRPr="008A73D0">
        <w:rPr>
          <w:rFonts w:ascii="Palatino Linotype" w:hAnsi="Palatino Linotype"/>
        </w:rPr>
        <w:t>ución con base en lo siguiente:</w:t>
      </w:r>
    </w:p>
    <w:p w14:paraId="48CEFEB5" w14:textId="77777777" w:rsidR="00457BB8" w:rsidRPr="008A73D0" w:rsidRDefault="00457BB8" w:rsidP="008A73D0">
      <w:pPr>
        <w:jc w:val="center"/>
        <w:rPr>
          <w:rFonts w:ascii="Palatino Linotype" w:hAnsi="Palatino Linotype"/>
        </w:rPr>
      </w:pPr>
    </w:p>
    <w:p w14:paraId="480E521A" w14:textId="1C45FB4A" w:rsidR="00457BB8" w:rsidRPr="008A73D0" w:rsidRDefault="003103D9" w:rsidP="008A73D0">
      <w:pPr>
        <w:jc w:val="center"/>
        <w:rPr>
          <w:rFonts w:ascii="Palatino Linotype" w:hAnsi="Palatino Linotype"/>
          <w:b/>
          <w:bCs/>
          <w:spacing w:val="40"/>
          <w:sz w:val="28"/>
        </w:rPr>
      </w:pPr>
      <w:r w:rsidRPr="008A73D0">
        <w:rPr>
          <w:rFonts w:ascii="Palatino Linotype" w:hAnsi="Palatino Linotype"/>
          <w:b/>
          <w:bCs/>
          <w:spacing w:val="40"/>
          <w:sz w:val="28"/>
        </w:rPr>
        <w:t>ANTECEDENTES</w:t>
      </w:r>
    </w:p>
    <w:p w14:paraId="68707BF2" w14:textId="77777777" w:rsidR="00457BB8" w:rsidRPr="008A73D0" w:rsidRDefault="00457BB8" w:rsidP="008A73D0">
      <w:pPr>
        <w:jc w:val="center"/>
        <w:rPr>
          <w:rFonts w:ascii="Palatino Linotype" w:hAnsi="Palatino Linotype"/>
          <w:b/>
          <w:bCs/>
          <w:spacing w:val="40"/>
        </w:rPr>
      </w:pPr>
    </w:p>
    <w:p w14:paraId="27A028CA" w14:textId="38A75BD8" w:rsidR="0046481A" w:rsidRPr="008A73D0" w:rsidRDefault="00457BB8" w:rsidP="008A73D0">
      <w:pPr>
        <w:spacing w:line="360" w:lineRule="auto"/>
        <w:jc w:val="both"/>
        <w:rPr>
          <w:rFonts w:ascii="Palatino Linotype" w:hAnsi="Palatino Linotype"/>
          <w:b/>
          <w:sz w:val="26"/>
          <w:szCs w:val="26"/>
        </w:rPr>
      </w:pPr>
      <w:r w:rsidRPr="008A73D0">
        <w:rPr>
          <w:rFonts w:ascii="Palatino Linotype" w:hAnsi="Palatino Linotype"/>
          <w:b/>
          <w:sz w:val="26"/>
          <w:szCs w:val="26"/>
        </w:rPr>
        <w:t xml:space="preserve">I. </w:t>
      </w:r>
      <w:r w:rsidR="00747069" w:rsidRPr="008A73D0">
        <w:rPr>
          <w:rFonts w:ascii="Palatino Linotype" w:hAnsi="Palatino Linotype"/>
          <w:b/>
          <w:sz w:val="26"/>
          <w:szCs w:val="26"/>
        </w:rPr>
        <w:t>De la Solicitud de Información</w:t>
      </w:r>
      <w:r w:rsidR="00E547B6" w:rsidRPr="008A73D0">
        <w:rPr>
          <w:rFonts w:ascii="Palatino Linotype" w:hAnsi="Palatino Linotype"/>
          <w:b/>
          <w:sz w:val="26"/>
          <w:szCs w:val="26"/>
        </w:rPr>
        <w:t>.</w:t>
      </w:r>
    </w:p>
    <w:p w14:paraId="4EA39801" w14:textId="726A79B7" w:rsidR="00F67B0E" w:rsidRPr="008A73D0" w:rsidRDefault="00D25AEE" w:rsidP="008A73D0">
      <w:pPr>
        <w:spacing w:line="360" w:lineRule="auto"/>
        <w:jc w:val="both"/>
        <w:rPr>
          <w:rFonts w:ascii="Palatino Linotype" w:hAnsi="Palatino Linotype" w:cs="Arial"/>
          <w:b/>
          <w:bCs/>
          <w:lang w:val="es-ES"/>
        </w:rPr>
      </w:pPr>
      <w:r w:rsidRPr="008A73D0">
        <w:rPr>
          <w:rFonts w:ascii="Palatino Linotype" w:hAnsi="Palatino Linotype" w:cs="Arial"/>
        </w:rPr>
        <w:t>El</w:t>
      </w:r>
      <w:r w:rsidR="00D73171" w:rsidRPr="008A73D0">
        <w:rPr>
          <w:rFonts w:ascii="Palatino Linotype" w:hAnsi="Palatino Linotype" w:cs="Arial"/>
        </w:rPr>
        <w:t xml:space="preserve"> </w:t>
      </w:r>
      <w:r w:rsidRPr="008A73D0">
        <w:rPr>
          <w:rFonts w:ascii="Palatino Linotype" w:hAnsi="Palatino Linotype" w:cs="Arial"/>
          <w:b/>
        </w:rPr>
        <w:t>veintinueve</w:t>
      </w:r>
      <w:r w:rsidR="003F7D01" w:rsidRPr="008A73D0">
        <w:rPr>
          <w:rFonts w:ascii="Palatino Linotype" w:hAnsi="Palatino Linotype" w:cs="Arial"/>
          <w:b/>
        </w:rPr>
        <w:t xml:space="preserve"> </w:t>
      </w:r>
      <w:r w:rsidR="006630EE" w:rsidRPr="008A73D0">
        <w:rPr>
          <w:rFonts w:ascii="Palatino Linotype" w:hAnsi="Palatino Linotype" w:cs="Arial"/>
          <w:b/>
        </w:rPr>
        <w:t xml:space="preserve">de </w:t>
      </w:r>
      <w:r w:rsidRPr="008A73D0">
        <w:rPr>
          <w:rFonts w:ascii="Palatino Linotype" w:hAnsi="Palatino Linotype" w:cs="Arial"/>
          <w:b/>
        </w:rPr>
        <w:t>agosto</w:t>
      </w:r>
      <w:r w:rsidR="00D73171" w:rsidRPr="008A73D0">
        <w:rPr>
          <w:rFonts w:ascii="Palatino Linotype" w:hAnsi="Palatino Linotype" w:cs="Arial"/>
          <w:b/>
        </w:rPr>
        <w:t xml:space="preserve"> de dos mil veintidós</w:t>
      </w:r>
      <w:r w:rsidR="00D73171" w:rsidRPr="008A73D0">
        <w:rPr>
          <w:rFonts w:ascii="Palatino Linotype" w:hAnsi="Palatino Linotype" w:cs="Arial"/>
        </w:rPr>
        <w:t xml:space="preserve">, </w:t>
      </w:r>
      <w:r w:rsidR="001B1A92" w:rsidRPr="008A73D0">
        <w:rPr>
          <w:rFonts w:ascii="Palatino Linotype" w:hAnsi="Palatino Linotype" w:cs="Arial"/>
          <w:b/>
        </w:rPr>
        <w:t>EL</w:t>
      </w:r>
      <w:r w:rsidR="00D73171" w:rsidRPr="008A73D0">
        <w:rPr>
          <w:rFonts w:ascii="Palatino Linotype" w:hAnsi="Palatino Linotype" w:cs="Arial"/>
          <w:b/>
        </w:rPr>
        <w:t xml:space="preserve"> RECURRENTE</w:t>
      </w:r>
      <w:r w:rsidR="00D73171" w:rsidRPr="008A73D0">
        <w:rPr>
          <w:rFonts w:ascii="Palatino Linotype" w:hAnsi="Palatino Linotype" w:cs="Arial"/>
        </w:rPr>
        <w:t xml:space="preserve"> </w:t>
      </w:r>
      <w:r w:rsidR="001B1A92" w:rsidRPr="008A73D0">
        <w:rPr>
          <w:rFonts w:ascii="Palatino Linotype" w:eastAsia="Palatino Linotype" w:hAnsi="Palatino Linotype" w:cs="Palatino Linotype"/>
        </w:rPr>
        <w:t xml:space="preserve">a través de la plataforma del </w:t>
      </w:r>
      <w:r w:rsidR="007D6468" w:rsidRPr="008A73D0">
        <w:rPr>
          <w:rFonts w:ascii="Palatino Linotype" w:eastAsia="Palatino Linotype" w:hAnsi="Palatino Linotype" w:cs="Palatino Linotype"/>
        </w:rPr>
        <w:t>Sistema de Acceso a la Información Mexiquense</w:t>
      </w:r>
      <w:r w:rsidR="00D73171" w:rsidRPr="008A73D0">
        <w:rPr>
          <w:rFonts w:ascii="Palatino Linotype" w:hAnsi="Palatino Linotype" w:cs="Arial"/>
        </w:rPr>
        <w:t xml:space="preserve">, en lo subsecuente </w:t>
      </w:r>
      <w:r w:rsidR="00D73171" w:rsidRPr="008A73D0">
        <w:rPr>
          <w:rFonts w:ascii="Palatino Linotype" w:hAnsi="Palatino Linotype" w:cs="Arial"/>
          <w:b/>
        </w:rPr>
        <w:t>EL SAIMEX</w:t>
      </w:r>
      <w:r w:rsidR="00D73171" w:rsidRPr="008A73D0">
        <w:rPr>
          <w:rFonts w:ascii="Palatino Linotype" w:hAnsi="Palatino Linotype" w:cs="Arial"/>
        </w:rPr>
        <w:t xml:space="preserve"> ante </w:t>
      </w:r>
      <w:r w:rsidR="00D73171" w:rsidRPr="008A73D0">
        <w:rPr>
          <w:rFonts w:ascii="Palatino Linotype" w:hAnsi="Palatino Linotype" w:cs="Arial"/>
          <w:b/>
        </w:rPr>
        <w:t>EL SUJETO OBLIGADO</w:t>
      </w:r>
      <w:r w:rsidR="00D73171" w:rsidRPr="008A73D0">
        <w:rPr>
          <w:rFonts w:ascii="Palatino Linotype" w:hAnsi="Palatino Linotype" w:cs="Arial"/>
        </w:rPr>
        <w:t>, la solicitud de acceso a la Información Pública, a la que se le</w:t>
      </w:r>
      <w:r w:rsidR="00181639" w:rsidRPr="008A73D0">
        <w:rPr>
          <w:rFonts w:ascii="Palatino Linotype" w:hAnsi="Palatino Linotype" w:cs="Arial"/>
        </w:rPr>
        <w:t xml:space="preserve"> asignó el número de expediente</w:t>
      </w:r>
      <w:r w:rsidR="00181639" w:rsidRPr="008A73D0">
        <w:rPr>
          <w:rFonts w:ascii="Palatino Linotype" w:hAnsi="Palatino Linotype" w:cs="Arial"/>
          <w:b/>
        </w:rPr>
        <w:t xml:space="preserve"> </w:t>
      </w:r>
      <w:r w:rsidRPr="008A73D0">
        <w:rPr>
          <w:rFonts w:ascii="Palatino Linotype" w:hAnsi="Palatino Linotype" w:cs="Arial"/>
          <w:b/>
        </w:rPr>
        <w:t>00329/CUAUTIT/IP/2022</w:t>
      </w:r>
      <w:r w:rsidR="00D73171" w:rsidRPr="008A73D0">
        <w:rPr>
          <w:rFonts w:ascii="Palatino Linotype" w:hAnsi="Palatino Linotype" w:cs="Arial"/>
        </w:rPr>
        <w:t>, mediante la cual solicitó:</w:t>
      </w:r>
    </w:p>
    <w:p w14:paraId="389904F8" w14:textId="77777777" w:rsidR="00D73171" w:rsidRPr="008A73D0" w:rsidRDefault="00D73171" w:rsidP="008A73D0">
      <w:pPr>
        <w:spacing w:line="360" w:lineRule="auto"/>
        <w:jc w:val="both"/>
        <w:rPr>
          <w:rFonts w:ascii="Palatino Linotype" w:hAnsi="Palatino Linotype" w:cs="Arial"/>
          <w:b/>
          <w:bCs/>
          <w:lang w:val="es-ES"/>
        </w:rPr>
      </w:pPr>
    </w:p>
    <w:p w14:paraId="2A3302E7" w14:textId="441502BE" w:rsidR="005D1CB5" w:rsidRPr="008A73D0" w:rsidRDefault="00457BB8" w:rsidP="008A73D0">
      <w:pPr>
        <w:tabs>
          <w:tab w:val="left" w:pos="851"/>
        </w:tabs>
        <w:ind w:left="851" w:right="901"/>
        <w:jc w:val="both"/>
        <w:rPr>
          <w:rFonts w:ascii="Palatino Linotype" w:hAnsi="Palatino Linotype" w:cs="Arial"/>
          <w:i/>
          <w:sz w:val="22"/>
          <w:szCs w:val="22"/>
        </w:rPr>
      </w:pPr>
      <w:r w:rsidRPr="008A73D0">
        <w:rPr>
          <w:rFonts w:ascii="Palatino Linotype" w:hAnsi="Palatino Linotype" w:cs="Arial"/>
          <w:i/>
          <w:sz w:val="22"/>
          <w:szCs w:val="22"/>
        </w:rPr>
        <w:t>“</w:t>
      </w:r>
      <w:r w:rsidR="00D25AEE" w:rsidRPr="008A73D0">
        <w:rPr>
          <w:rFonts w:ascii="Palatino Linotype" w:hAnsi="Palatino Linotype" w:cs="Arial"/>
          <w:i/>
          <w:sz w:val="22"/>
          <w:szCs w:val="22"/>
        </w:rPr>
        <w:t xml:space="preserve">se me proporcione la agenda, listado y/o documentos mediante los cuales la coordinación de comunicación social (o </w:t>
      </w:r>
      <w:proofErr w:type="spellStart"/>
      <w:r w:rsidR="00D25AEE" w:rsidRPr="008A73D0">
        <w:rPr>
          <w:rFonts w:ascii="Palatino Linotype" w:hAnsi="Palatino Linotype" w:cs="Arial"/>
          <w:i/>
          <w:sz w:val="22"/>
          <w:szCs w:val="22"/>
        </w:rPr>
        <w:t>simil</w:t>
      </w:r>
      <w:proofErr w:type="spellEnd"/>
      <w:r w:rsidR="00D25AEE" w:rsidRPr="008A73D0">
        <w:rPr>
          <w:rFonts w:ascii="Palatino Linotype" w:hAnsi="Palatino Linotype" w:cs="Arial"/>
          <w:i/>
          <w:sz w:val="22"/>
          <w:szCs w:val="22"/>
        </w:rPr>
        <w:t xml:space="preserve"> que se encargue de cubrir todos y cada uno de los eventos públicos que realizan las diversas </w:t>
      </w:r>
      <w:proofErr w:type="spellStart"/>
      <w:r w:rsidR="00D25AEE" w:rsidRPr="008A73D0">
        <w:rPr>
          <w:rFonts w:ascii="Palatino Linotype" w:hAnsi="Palatino Linotype" w:cs="Arial"/>
          <w:i/>
          <w:sz w:val="22"/>
          <w:szCs w:val="22"/>
        </w:rPr>
        <w:t>areas</w:t>
      </w:r>
      <w:proofErr w:type="spellEnd"/>
      <w:r w:rsidR="00D25AEE" w:rsidRPr="008A73D0">
        <w:rPr>
          <w:rFonts w:ascii="Palatino Linotype" w:hAnsi="Palatino Linotype" w:cs="Arial"/>
          <w:i/>
          <w:sz w:val="22"/>
          <w:szCs w:val="22"/>
        </w:rPr>
        <w:t xml:space="preserve"> administrativas del municipio) Requiero saber </w:t>
      </w:r>
      <w:proofErr w:type="spellStart"/>
      <w:r w:rsidR="00D25AEE" w:rsidRPr="008A73D0">
        <w:rPr>
          <w:rFonts w:ascii="Palatino Linotype" w:hAnsi="Palatino Linotype" w:cs="Arial"/>
          <w:i/>
          <w:sz w:val="22"/>
          <w:szCs w:val="22"/>
        </w:rPr>
        <w:t>dia</w:t>
      </w:r>
      <w:proofErr w:type="spellEnd"/>
      <w:r w:rsidR="00D25AEE" w:rsidRPr="008A73D0">
        <w:rPr>
          <w:rFonts w:ascii="Palatino Linotype" w:hAnsi="Palatino Linotype" w:cs="Arial"/>
          <w:i/>
          <w:sz w:val="22"/>
          <w:szCs w:val="22"/>
        </w:rPr>
        <w:t xml:space="preserve">, fecha, hora, lugar y actividad de todas las </w:t>
      </w:r>
      <w:proofErr w:type="spellStart"/>
      <w:r w:rsidR="00D25AEE" w:rsidRPr="008A73D0">
        <w:rPr>
          <w:rFonts w:ascii="Palatino Linotype" w:hAnsi="Palatino Linotype" w:cs="Arial"/>
          <w:i/>
          <w:sz w:val="22"/>
          <w:szCs w:val="22"/>
        </w:rPr>
        <w:t>areas</w:t>
      </w:r>
      <w:proofErr w:type="spellEnd"/>
      <w:r w:rsidR="00D25AEE" w:rsidRPr="008A73D0">
        <w:rPr>
          <w:rFonts w:ascii="Palatino Linotype" w:hAnsi="Palatino Linotype" w:cs="Arial"/>
          <w:i/>
          <w:sz w:val="22"/>
          <w:szCs w:val="22"/>
        </w:rPr>
        <w:t xml:space="preserve"> </w:t>
      </w:r>
      <w:proofErr w:type="spellStart"/>
      <w:r w:rsidR="00D25AEE" w:rsidRPr="008A73D0">
        <w:rPr>
          <w:rFonts w:ascii="Palatino Linotype" w:hAnsi="Palatino Linotype" w:cs="Arial"/>
          <w:i/>
          <w:sz w:val="22"/>
          <w:szCs w:val="22"/>
        </w:rPr>
        <w:t>adminsitraivas</w:t>
      </w:r>
      <w:proofErr w:type="spellEnd"/>
      <w:r w:rsidR="00D25AEE" w:rsidRPr="008A73D0">
        <w:rPr>
          <w:rFonts w:ascii="Palatino Linotype" w:hAnsi="Palatino Linotype" w:cs="Arial"/>
          <w:i/>
          <w:sz w:val="22"/>
          <w:szCs w:val="22"/>
        </w:rPr>
        <w:t xml:space="preserve"> y operativas (incluyendo las actividades del cabildo y de todos sus miembros) que han realizado desde el 1 de enero de 2022 al 29 de agosto de 2022</w:t>
      </w:r>
      <w:r w:rsidR="00F05563" w:rsidRPr="008A73D0">
        <w:rPr>
          <w:rFonts w:ascii="Palatino Linotype" w:hAnsi="Palatino Linotype" w:cs="Arial"/>
          <w:i/>
          <w:sz w:val="22"/>
          <w:szCs w:val="22"/>
        </w:rPr>
        <w:t>.</w:t>
      </w:r>
      <w:r w:rsidR="0069355F" w:rsidRPr="008A73D0">
        <w:rPr>
          <w:rFonts w:ascii="Palatino Linotype" w:hAnsi="Palatino Linotype" w:cs="Arial"/>
          <w:i/>
          <w:sz w:val="22"/>
          <w:szCs w:val="22"/>
        </w:rPr>
        <w:t xml:space="preserve">” </w:t>
      </w:r>
      <w:r w:rsidR="00F05563" w:rsidRPr="008A73D0">
        <w:rPr>
          <w:rFonts w:ascii="Palatino Linotype" w:hAnsi="Palatino Linotype" w:cs="Arial"/>
          <w:sz w:val="22"/>
          <w:szCs w:val="22"/>
        </w:rPr>
        <w:t>(S</w:t>
      </w:r>
      <w:r w:rsidRPr="008A73D0">
        <w:rPr>
          <w:rFonts w:ascii="Palatino Linotype" w:hAnsi="Palatino Linotype" w:cs="Arial"/>
          <w:sz w:val="22"/>
          <w:szCs w:val="22"/>
        </w:rPr>
        <w:t>ic)</w:t>
      </w:r>
      <w:r w:rsidR="004E74D1" w:rsidRPr="008A73D0">
        <w:rPr>
          <w:rFonts w:ascii="Palatino Linotype" w:hAnsi="Palatino Linotype" w:cs="Arial"/>
          <w:sz w:val="22"/>
          <w:szCs w:val="22"/>
        </w:rPr>
        <w:t>.</w:t>
      </w:r>
    </w:p>
    <w:p w14:paraId="4E784B64" w14:textId="77777777" w:rsidR="00D73171" w:rsidRPr="008A73D0" w:rsidRDefault="00D73171" w:rsidP="008A73D0">
      <w:pPr>
        <w:spacing w:line="360" w:lineRule="auto"/>
        <w:jc w:val="both"/>
        <w:rPr>
          <w:rFonts w:ascii="Palatino Linotype" w:hAnsi="Palatino Linotype" w:cs="Arial"/>
          <w:b/>
          <w:szCs w:val="26"/>
        </w:rPr>
      </w:pPr>
    </w:p>
    <w:p w14:paraId="6B700C3C" w14:textId="6E1E72FE" w:rsidR="00B04B8B" w:rsidRPr="008A73D0" w:rsidRDefault="00457BB8" w:rsidP="008A73D0">
      <w:pPr>
        <w:widowControl w:val="0"/>
        <w:spacing w:line="360" w:lineRule="auto"/>
        <w:jc w:val="both"/>
        <w:rPr>
          <w:rFonts w:ascii="Palatino Linotype" w:eastAsia="Palatino Linotype" w:hAnsi="Palatino Linotype" w:cs="Palatino Linotype"/>
        </w:rPr>
      </w:pPr>
      <w:r w:rsidRPr="008A73D0">
        <w:rPr>
          <w:rFonts w:ascii="Palatino Linotype" w:hAnsi="Palatino Linotype" w:cs="Arial"/>
          <w:b/>
          <w:sz w:val="26"/>
          <w:szCs w:val="26"/>
        </w:rPr>
        <w:lastRenderedPageBreak/>
        <w:t>MODALIDAD DE ENTREGA</w:t>
      </w:r>
      <w:r w:rsidRPr="008A73D0">
        <w:rPr>
          <w:rFonts w:ascii="Palatino Linotype" w:hAnsi="Palatino Linotype" w:cs="Arial"/>
          <w:b/>
        </w:rPr>
        <w:t>:</w:t>
      </w:r>
      <w:r w:rsidRPr="008A73D0">
        <w:rPr>
          <w:rFonts w:ascii="Palatino Linotype" w:hAnsi="Palatino Linotype" w:cs="Arial"/>
        </w:rPr>
        <w:t xml:space="preserve"> </w:t>
      </w:r>
      <w:r w:rsidR="007D6468" w:rsidRPr="008A73D0">
        <w:rPr>
          <w:rFonts w:ascii="Palatino Linotype" w:eastAsia="Palatino Linotype" w:hAnsi="Palatino Linotype" w:cs="Palatino Linotype"/>
        </w:rPr>
        <w:t>Sistema de Acceso a la Información Mexiquense (SAIMEX).</w:t>
      </w:r>
    </w:p>
    <w:p w14:paraId="751708F7" w14:textId="77777777" w:rsidR="00D25AEE" w:rsidRPr="008A73D0" w:rsidRDefault="00D25AEE" w:rsidP="008A73D0">
      <w:pPr>
        <w:widowControl w:val="0"/>
        <w:spacing w:line="360" w:lineRule="auto"/>
        <w:jc w:val="both"/>
        <w:rPr>
          <w:rFonts w:ascii="Palatino Linotype" w:eastAsia="Palatino Linotype" w:hAnsi="Palatino Linotype" w:cs="Palatino Linotype"/>
        </w:rPr>
      </w:pPr>
    </w:p>
    <w:p w14:paraId="58662EE1" w14:textId="77777777" w:rsidR="00D25AEE" w:rsidRPr="008A73D0" w:rsidRDefault="00D25AEE" w:rsidP="008A73D0">
      <w:pPr>
        <w:spacing w:line="360" w:lineRule="auto"/>
        <w:jc w:val="both"/>
        <w:rPr>
          <w:rFonts w:ascii="Palatino Linotype" w:hAnsi="Palatino Linotype" w:cs="Arial"/>
          <w:b/>
          <w:sz w:val="26"/>
          <w:szCs w:val="26"/>
        </w:rPr>
      </w:pPr>
      <w:r w:rsidRPr="008A73D0">
        <w:rPr>
          <w:rFonts w:ascii="Palatino Linotype" w:hAnsi="Palatino Linotype"/>
          <w:b/>
          <w:sz w:val="26"/>
          <w:szCs w:val="26"/>
        </w:rPr>
        <w:t xml:space="preserve">II. </w:t>
      </w:r>
      <w:r w:rsidRPr="008A73D0">
        <w:rPr>
          <w:rFonts w:ascii="Palatino Linotype" w:hAnsi="Palatino Linotype" w:cs="Arial"/>
          <w:b/>
          <w:sz w:val="26"/>
          <w:szCs w:val="26"/>
        </w:rPr>
        <w:t>Respuesta del Sujeto Obligado.</w:t>
      </w:r>
    </w:p>
    <w:p w14:paraId="63215F7A" w14:textId="0B34D962" w:rsidR="00D25AEE" w:rsidRPr="008A73D0" w:rsidRDefault="00D25AEE" w:rsidP="008A73D0">
      <w:pPr>
        <w:spacing w:line="360" w:lineRule="auto"/>
        <w:jc w:val="both"/>
        <w:rPr>
          <w:rFonts w:ascii="Palatino Linotype" w:hAnsi="Palatino Linotype" w:cs="Arial"/>
        </w:rPr>
      </w:pPr>
      <w:r w:rsidRPr="008A73D0">
        <w:rPr>
          <w:rFonts w:ascii="Palatino Linotype" w:hAnsi="Palatino Linotype"/>
        </w:rPr>
        <w:t xml:space="preserve">De las constancias que obran en el </w:t>
      </w:r>
      <w:r w:rsidRPr="008A73D0">
        <w:rPr>
          <w:rFonts w:ascii="Palatino Linotype" w:hAnsi="Palatino Linotype"/>
          <w:b/>
        </w:rPr>
        <w:t>SAIMEX,</w:t>
      </w:r>
      <w:r w:rsidRPr="008A73D0">
        <w:rPr>
          <w:rFonts w:ascii="Palatino Linotype" w:hAnsi="Palatino Linotype"/>
        </w:rPr>
        <w:t xml:space="preserve"> del recurso de revisión materia del presente asunto, se advierte que el </w:t>
      </w:r>
      <w:r w:rsidRPr="008A73D0">
        <w:rPr>
          <w:rFonts w:ascii="Palatino Linotype" w:hAnsi="Palatino Linotype"/>
          <w:b/>
        </w:rPr>
        <w:t>ocho de agosto de dos mil veintidós</w:t>
      </w:r>
      <w:r w:rsidRPr="008A73D0">
        <w:rPr>
          <w:rFonts w:ascii="Palatino Linotype" w:hAnsi="Palatino Linotype"/>
        </w:rPr>
        <w:t xml:space="preserve">, </w:t>
      </w:r>
      <w:r w:rsidRPr="008A73D0">
        <w:rPr>
          <w:rFonts w:ascii="Palatino Linotype" w:hAnsi="Palatino Linotype" w:cs="Arial"/>
          <w:b/>
        </w:rPr>
        <w:t>EL SUJETO OBLIGADO</w:t>
      </w:r>
      <w:r w:rsidRPr="008A73D0">
        <w:rPr>
          <w:rFonts w:ascii="Palatino Linotype" w:hAnsi="Palatino Linotype" w:cs="Arial"/>
        </w:rPr>
        <w:t xml:space="preserve"> entregó la respuesta a la solicitud de Información Pública del particular en los siguientes términos:</w:t>
      </w:r>
    </w:p>
    <w:p w14:paraId="1258C130" w14:textId="77777777" w:rsidR="00D25AEE" w:rsidRPr="008A73D0" w:rsidRDefault="00D25AEE" w:rsidP="008A73D0">
      <w:pPr>
        <w:spacing w:line="360" w:lineRule="auto"/>
        <w:jc w:val="both"/>
        <w:rPr>
          <w:rFonts w:ascii="Palatino Linotype" w:hAnsi="Palatino Linotype" w:cs="Arial"/>
        </w:rPr>
      </w:pPr>
    </w:p>
    <w:p w14:paraId="770DEB59"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“Cuautitlán, México a 08 de Septiembre de 2022</w:t>
      </w:r>
    </w:p>
    <w:p w14:paraId="6C0AB1DC"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Nombre del solicitante: C. Solicitante</w:t>
      </w:r>
    </w:p>
    <w:p w14:paraId="715640ED"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Folio de la solicitud: 00329/CUAUTIT/IP/2022</w:t>
      </w:r>
    </w:p>
    <w:p w14:paraId="1505B59E"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152912"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Buenas tardes, enviando un cordial saludo me permito brindar la información solicitada en la solicitud con folio 00329/CUAUTIT/IP/2022. Adjunto archivo.</w:t>
      </w:r>
    </w:p>
    <w:p w14:paraId="21D553A2" w14:textId="77777777" w:rsidR="00D25AEE" w:rsidRPr="008A73D0" w:rsidRDefault="00D25AEE" w:rsidP="008A73D0">
      <w:pPr>
        <w:spacing w:line="276" w:lineRule="auto"/>
        <w:ind w:left="851" w:right="899"/>
        <w:jc w:val="both"/>
        <w:rPr>
          <w:rFonts w:ascii="Palatino Linotype" w:hAnsi="Palatino Linotype" w:cs="Arial"/>
          <w:i/>
          <w:sz w:val="22"/>
        </w:rPr>
      </w:pPr>
      <w:r w:rsidRPr="008A73D0">
        <w:rPr>
          <w:rFonts w:ascii="Palatino Linotype" w:hAnsi="Palatino Linotype" w:cs="Arial"/>
          <w:i/>
          <w:sz w:val="22"/>
        </w:rPr>
        <w:t>ATENTAMENTE</w:t>
      </w:r>
    </w:p>
    <w:p w14:paraId="2484C344" w14:textId="0FF63B41" w:rsidR="00E66590" w:rsidRPr="008A73D0" w:rsidRDefault="00D25AEE" w:rsidP="008A73D0">
      <w:pPr>
        <w:spacing w:line="276" w:lineRule="auto"/>
        <w:ind w:left="851" w:right="899"/>
        <w:jc w:val="both"/>
        <w:rPr>
          <w:rFonts w:ascii="Palatino Linotype" w:hAnsi="Palatino Linotype" w:cs="Arial"/>
          <w:sz w:val="22"/>
        </w:rPr>
      </w:pPr>
      <w:r w:rsidRPr="008A73D0">
        <w:rPr>
          <w:rFonts w:ascii="Palatino Linotype" w:hAnsi="Palatino Linotype" w:cs="Arial"/>
          <w:i/>
          <w:sz w:val="22"/>
        </w:rPr>
        <w:t>C. SANDRA CENTENO LEDEZMA</w:t>
      </w:r>
      <w:r w:rsidR="00E66590" w:rsidRPr="008A73D0">
        <w:rPr>
          <w:rFonts w:ascii="Palatino Linotype" w:hAnsi="Palatino Linotype" w:cs="Arial"/>
          <w:i/>
          <w:sz w:val="22"/>
        </w:rPr>
        <w:t>”</w:t>
      </w:r>
      <w:r w:rsidR="00E2352F" w:rsidRPr="008A73D0">
        <w:rPr>
          <w:rFonts w:ascii="Palatino Linotype" w:hAnsi="Palatino Linotype" w:cs="Arial"/>
          <w:i/>
          <w:sz w:val="22"/>
        </w:rPr>
        <w:t xml:space="preserve"> </w:t>
      </w:r>
      <w:r w:rsidR="00E66590" w:rsidRPr="008A73D0">
        <w:rPr>
          <w:rFonts w:ascii="Palatino Linotype" w:hAnsi="Palatino Linotype" w:cs="Arial"/>
          <w:sz w:val="22"/>
        </w:rPr>
        <w:t>(sic).</w:t>
      </w:r>
    </w:p>
    <w:p w14:paraId="76A9CCE0" w14:textId="77777777" w:rsidR="00924A3A" w:rsidRPr="008A73D0" w:rsidRDefault="00924A3A" w:rsidP="008A73D0">
      <w:pPr>
        <w:spacing w:line="360" w:lineRule="auto"/>
        <w:ind w:right="49"/>
        <w:jc w:val="both"/>
        <w:rPr>
          <w:rFonts w:ascii="Palatino Linotype" w:hAnsi="Palatino Linotype" w:cs="Arial"/>
          <w:b/>
          <w:szCs w:val="26"/>
        </w:rPr>
      </w:pPr>
    </w:p>
    <w:p w14:paraId="025D105A" w14:textId="77777777" w:rsidR="00F05563" w:rsidRPr="008A73D0" w:rsidRDefault="006630EE" w:rsidP="008A73D0">
      <w:pPr>
        <w:spacing w:line="360" w:lineRule="auto"/>
        <w:ind w:right="49"/>
        <w:jc w:val="both"/>
        <w:rPr>
          <w:rFonts w:ascii="Palatino Linotype" w:hAnsi="Palatino Linotype" w:cs="Arial"/>
          <w:szCs w:val="26"/>
        </w:rPr>
      </w:pPr>
      <w:r w:rsidRPr="008A73D0">
        <w:rPr>
          <w:rFonts w:ascii="Palatino Linotype" w:hAnsi="Palatino Linotype" w:cs="Arial"/>
          <w:szCs w:val="26"/>
        </w:rPr>
        <w:t xml:space="preserve">Por otra parte, </w:t>
      </w:r>
      <w:r w:rsidR="00F05563" w:rsidRPr="008A73D0">
        <w:rPr>
          <w:rFonts w:ascii="Palatino Linotype" w:hAnsi="Palatino Linotype" w:cs="Arial"/>
          <w:szCs w:val="26"/>
        </w:rPr>
        <w:t>se anexó</w:t>
      </w:r>
      <w:r w:rsidR="00D91437" w:rsidRPr="008A73D0">
        <w:rPr>
          <w:rFonts w:ascii="Palatino Linotype" w:hAnsi="Palatino Linotype" w:cs="Arial"/>
          <w:szCs w:val="26"/>
        </w:rPr>
        <w:t xml:space="preserve"> a la respuesta </w:t>
      </w:r>
      <w:r w:rsidR="00F05563" w:rsidRPr="008A73D0">
        <w:rPr>
          <w:rFonts w:ascii="Palatino Linotype" w:hAnsi="Palatino Linotype" w:cs="Arial"/>
          <w:szCs w:val="26"/>
        </w:rPr>
        <w:t>el archivo digital</w:t>
      </w:r>
      <w:r w:rsidR="00D91437" w:rsidRPr="008A73D0">
        <w:rPr>
          <w:rFonts w:ascii="Palatino Linotype" w:hAnsi="Palatino Linotype" w:cs="Arial"/>
          <w:szCs w:val="26"/>
        </w:rPr>
        <w:t xml:space="preserve"> </w:t>
      </w:r>
      <w:r w:rsidR="00F05563" w:rsidRPr="008A73D0">
        <w:rPr>
          <w:rFonts w:ascii="Palatino Linotype" w:hAnsi="Palatino Linotype" w:cs="Arial"/>
          <w:szCs w:val="26"/>
        </w:rPr>
        <w:t>que a continuación se describe:</w:t>
      </w:r>
    </w:p>
    <w:p w14:paraId="5810F8B7" w14:textId="77777777" w:rsidR="00F05563" w:rsidRPr="008A73D0" w:rsidRDefault="00F05563" w:rsidP="008A73D0">
      <w:pPr>
        <w:spacing w:line="360" w:lineRule="auto"/>
        <w:ind w:right="49"/>
        <w:jc w:val="both"/>
        <w:rPr>
          <w:rFonts w:ascii="Palatino Linotype" w:hAnsi="Palatino Linotype" w:cs="Arial"/>
          <w:szCs w:val="26"/>
        </w:rPr>
      </w:pPr>
    </w:p>
    <w:p w14:paraId="1C6674CF" w14:textId="5D856CBA" w:rsidR="006630EE" w:rsidRPr="008A73D0" w:rsidRDefault="00D91437" w:rsidP="008A73D0">
      <w:pPr>
        <w:pStyle w:val="Prrafodelista"/>
        <w:numPr>
          <w:ilvl w:val="0"/>
          <w:numId w:val="31"/>
        </w:numPr>
        <w:spacing w:line="360" w:lineRule="auto"/>
        <w:ind w:right="49"/>
        <w:jc w:val="both"/>
        <w:rPr>
          <w:rFonts w:ascii="Palatino Linotype" w:hAnsi="Palatino Linotype" w:cs="Arial"/>
          <w:szCs w:val="26"/>
        </w:rPr>
      </w:pPr>
      <w:r w:rsidRPr="008A73D0">
        <w:rPr>
          <w:rFonts w:ascii="Palatino Linotype" w:hAnsi="Palatino Linotype" w:cs="Arial"/>
          <w:i/>
          <w:szCs w:val="26"/>
        </w:rPr>
        <w:t>“</w:t>
      </w:r>
      <w:r w:rsidR="00D25AEE" w:rsidRPr="008A73D0">
        <w:rPr>
          <w:rFonts w:ascii="Palatino Linotype" w:hAnsi="Palatino Linotype" w:cs="Arial"/>
          <w:i/>
          <w:szCs w:val="26"/>
        </w:rPr>
        <w:t>RES. 00329-CUAUTIT-IP-2022 OFC. 1003 COMUNICACION E IMAGEN.pdf</w:t>
      </w:r>
      <w:r w:rsidRPr="008A73D0">
        <w:rPr>
          <w:rFonts w:ascii="Palatino Linotype" w:hAnsi="Palatino Linotype" w:cs="Arial"/>
          <w:i/>
          <w:szCs w:val="26"/>
        </w:rPr>
        <w:t>”</w:t>
      </w:r>
      <w:r w:rsidR="001D6642" w:rsidRPr="008A73D0">
        <w:rPr>
          <w:rFonts w:ascii="Palatino Linotype" w:hAnsi="Palatino Linotype" w:cs="Arial"/>
          <w:szCs w:val="26"/>
        </w:rPr>
        <w:t xml:space="preserve">, </w:t>
      </w:r>
      <w:r w:rsidR="00F05563" w:rsidRPr="008A73D0">
        <w:rPr>
          <w:rFonts w:ascii="Palatino Linotype" w:hAnsi="Palatino Linotype" w:cs="Arial"/>
          <w:szCs w:val="26"/>
        </w:rPr>
        <w:t xml:space="preserve">documento constante de </w:t>
      </w:r>
      <w:r w:rsidR="00D25AEE" w:rsidRPr="008A73D0">
        <w:rPr>
          <w:rFonts w:ascii="Palatino Linotype" w:hAnsi="Palatino Linotype" w:cs="Arial"/>
          <w:szCs w:val="26"/>
        </w:rPr>
        <w:t>dos</w:t>
      </w:r>
      <w:r w:rsidR="00F05563" w:rsidRPr="008A73D0">
        <w:rPr>
          <w:rFonts w:ascii="Palatino Linotype" w:hAnsi="Palatino Linotype" w:cs="Arial"/>
          <w:szCs w:val="26"/>
        </w:rPr>
        <w:t xml:space="preserve"> foja</w:t>
      </w:r>
      <w:r w:rsidR="00D25AEE" w:rsidRPr="008A73D0">
        <w:rPr>
          <w:rFonts w:ascii="Palatino Linotype" w:hAnsi="Palatino Linotype" w:cs="Arial"/>
          <w:szCs w:val="26"/>
        </w:rPr>
        <w:t>s</w:t>
      </w:r>
      <w:r w:rsidR="00F05563" w:rsidRPr="008A73D0">
        <w:rPr>
          <w:rFonts w:ascii="Palatino Linotype" w:hAnsi="Palatino Linotype" w:cs="Arial"/>
          <w:szCs w:val="26"/>
        </w:rPr>
        <w:t xml:space="preserve"> útil</w:t>
      </w:r>
      <w:r w:rsidR="00D25AEE" w:rsidRPr="008A73D0">
        <w:rPr>
          <w:rFonts w:ascii="Palatino Linotype" w:hAnsi="Palatino Linotype" w:cs="Arial"/>
          <w:szCs w:val="26"/>
        </w:rPr>
        <w:t>es</w:t>
      </w:r>
      <w:r w:rsidR="00F05563" w:rsidRPr="008A73D0">
        <w:rPr>
          <w:rFonts w:ascii="Palatino Linotype" w:hAnsi="Palatino Linotype" w:cs="Arial"/>
          <w:szCs w:val="26"/>
        </w:rPr>
        <w:t xml:space="preserve">, </w:t>
      </w:r>
      <w:r w:rsidR="001D6642" w:rsidRPr="008A73D0">
        <w:rPr>
          <w:rFonts w:ascii="Palatino Linotype" w:hAnsi="Palatino Linotype" w:cs="Arial"/>
          <w:szCs w:val="26"/>
        </w:rPr>
        <w:t xml:space="preserve">de </w:t>
      </w:r>
      <w:r w:rsidRPr="008A73D0">
        <w:rPr>
          <w:rFonts w:ascii="Palatino Linotype" w:hAnsi="Palatino Linotype" w:cs="Arial"/>
          <w:szCs w:val="26"/>
        </w:rPr>
        <w:t xml:space="preserve">cuyo contenido </w:t>
      </w:r>
      <w:r w:rsidR="00BF1674" w:rsidRPr="008A73D0">
        <w:rPr>
          <w:rFonts w:ascii="Palatino Linotype" w:hAnsi="Palatino Linotype" w:cs="Arial"/>
          <w:szCs w:val="26"/>
        </w:rPr>
        <w:t xml:space="preserve">se advierte </w:t>
      </w:r>
      <w:r w:rsidR="00D25AEE" w:rsidRPr="008A73D0">
        <w:rPr>
          <w:rFonts w:ascii="Palatino Linotype" w:hAnsi="Palatino Linotype" w:cs="Arial"/>
          <w:szCs w:val="26"/>
        </w:rPr>
        <w:t xml:space="preserve">el oficio con número de registro ST/UT/1003/2022, suscrito por la Coordinadora de Comunicación e Imagen Institucional del Ayuntamiento de </w:t>
      </w:r>
      <w:proofErr w:type="spellStart"/>
      <w:r w:rsidR="00D25AEE" w:rsidRPr="008A73D0">
        <w:rPr>
          <w:rFonts w:ascii="Palatino Linotype" w:hAnsi="Palatino Linotype" w:cs="Arial"/>
          <w:szCs w:val="26"/>
        </w:rPr>
        <w:t>Cuaitutlán</w:t>
      </w:r>
      <w:proofErr w:type="spellEnd"/>
      <w:r w:rsidR="00D25AEE" w:rsidRPr="008A73D0">
        <w:rPr>
          <w:rFonts w:ascii="Palatino Linotype" w:hAnsi="Palatino Linotype" w:cs="Arial"/>
          <w:szCs w:val="26"/>
        </w:rPr>
        <w:t xml:space="preserve">, por </w:t>
      </w:r>
      <w:r w:rsidR="00D25AEE" w:rsidRPr="008A73D0">
        <w:rPr>
          <w:rFonts w:ascii="Palatino Linotype" w:hAnsi="Palatino Linotype" w:cs="Arial"/>
          <w:szCs w:val="26"/>
        </w:rPr>
        <w:lastRenderedPageBreak/>
        <w:t>medio del cual remite diversos enlaces electrónicos, con la finalidad de que el particular consulte la información requerida.</w:t>
      </w:r>
    </w:p>
    <w:p w14:paraId="76CF4CBB" w14:textId="77777777" w:rsidR="001D6642" w:rsidRPr="008A73D0" w:rsidRDefault="001D6642" w:rsidP="008A73D0">
      <w:pPr>
        <w:spacing w:line="360" w:lineRule="auto"/>
        <w:ind w:right="49"/>
        <w:jc w:val="both"/>
        <w:rPr>
          <w:rFonts w:ascii="Palatino Linotype" w:hAnsi="Palatino Linotype" w:cs="Arial"/>
          <w:szCs w:val="26"/>
        </w:rPr>
      </w:pPr>
    </w:p>
    <w:p w14:paraId="5AF077F6" w14:textId="200381C2" w:rsidR="007D38BB" w:rsidRPr="008A73D0" w:rsidRDefault="00BF1674" w:rsidP="008A73D0">
      <w:pPr>
        <w:pStyle w:val="Prrafodelista"/>
        <w:tabs>
          <w:tab w:val="left" w:pos="709"/>
        </w:tabs>
        <w:spacing w:line="360" w:lineRule="auto"/>
        <w:ind w:left="0"/>
        <w:jc w:val="both"/>
        <w:rPr>
          <w:rFonts w:ascii="Palatino Linotype" w:hAnsi="Palatino Linotype" w:cs="Arial"/>
          <w:b/>
          <w:bCs/>
          <w:sz w:val="26"/>
          <w:szCs w:val="26"/>
        </w:rPr>
      </w:pPr>
      <w:r w:rsidRPr="008A73D0">
        <w:rPr>
          <w:rFonts w:ascii="Palatino Linotype" w:hAnsi="Palatino Linotype" w:cs="Arial"/>
          <w:b/>
          <w:sz w:val="26"/>
          <w:szCs w:val="26"/>
        </w:rPr>
        <w:t>III</w:t>
      </w:r>
      <w:r w:rsidR="00E24730" w:rsidRPr="008A73D0">
        <w:rPr>
          <w:rFonts w:ascii="Palatino Linotype" w:hAnsi="Palatino Linotype" w:cs="Arial"/>
          <w:b/>
          <w:sz w:val="26"/>
          <w:szCs w:val="26"/>
        </w:rPr>
        <w:t>.</w:t>
      </w:r>
      <w:r w:rsidR="000171D8" w:rsidRPr="008A73D0">
        <w:rPr>
          <w:rFonts w:ascii="Palatino Linotype" w:hAnsi="Palatino Linotype" w:cs="Arial"/>
          <w:b/>
          <w:sz w:val="26"/>
          <w:szCs w:val="26"/>
        </w:rPr>
        <w:t xml:space="preserve"> </w:t>
      </w:r>
      <w:r w:rsidR="007D38BB" w:rsidRPr="008A73D0">
        <w:rPr>
          <w:rFonts w:ascii="Palatino Linotype" w:hAnsi="Palatino Linotype" w:cs="Arial"/>
          <w:b/>
          <w:bCs/>
          <w:sz w:val="26"/>
          <w:szCs w:val="26"/>
        </w:rPr>
        <w:t xml:space="preserve">Del </w:t>
      </w:r>
      <w:r w:rsidR="00D86297" w:rsidRPr="008A73D0">
        <w:rPr>
          <w:rFonts w:ascii="Palatino Linotype" w:hAnsi="Palatino Linotype" w:cs="Arial"/>
          <w:b/>
          <w:bCs/>
          <w:sz w:val="26"/>
          <w:szCs w:val="26"/>
        </w:rPr>
        <w:t>Recurso Revisión</w:t>
      </w:r>
      <w:r w:rsidR="00D73171" w:rsidRPr="008A73D0">
        <w:rPr>
          <w:rFonts w:ascii="Palatino Linotype" w:hAnsi="Palatino Linotype" w:cs="Arial"/>
          <w:b/>
          <w:bCs/>
          <w:sz w:val="26"/>
          <w:szCs w:val="26"/>
        </w:rPr>
        <w:t>.</w:t>
      </w:r>
    </w:p>
    <w:p w14:paraId="66BB23E8" w14:textId="74846E99" w:rsidR="00EA6DA7" w:rsidRPr="008A73D0" w:rsidRDefault="000171D8" w:rsidP="008A73D0">
      <w:pPr>
        <w:spacing w:line="360" w:lineRule="auto"/>
        <w:jc w:val="both"/>
        <w:rPr>
          <w:rFonts w:ascii="Palatino Linotype" w:hAnsi="Palatino Linotype" w:cs="Arial"/>
          <w:lang w:val="es-419"/>
        </w:rPr>
      </w:pPr>
      <w:r w:rsidRPr="008A73D0">
        <w:rPr>
          <w:rFonts w:ascii="Palatino Linotype" w:hAnsi="Palatino Linotype" w:cs="Arial"/>
        </w:rPr>
        <w:t xml:space="preserve">Inconforme </w:t>
      </w:r>
      <w:r w:rsidR="00FA3204" w:rsidRPr="008A73D0">
        <w:rPr>
          <w:rFonts w:ascii="Palatino Linotype" w:hAnsi="Palatino Linotype" w:cs="Arial"/>
        </w:rPr>
        <w:t xml:space="preserve">con la </w:t>
      </w:r>
      <w:r w:rsidRPr="008A73D0">
        <w:rPr>
          <w:rFonts w:ascii="Palatino Linotype" w:hAnsi="Palatino Linotype" w:cs="Arial"/>
        </w:rPr>
        <w:t xml:space="preserve">respuesta, </w:t>
      </w:r>
      <w:r w:rsidR="008C5A30" w:rsidRPr="008A73D0">
        <w:rPr>
          <w:rFonts w:ascii="Palatino Linotype" w:hAnsi="Palatino Linotype" w:cs="Arial"/>
        </w:rPr>
        <w:t>el</w:t>
      </w:r>
      <w:r w:rsidRPr="008A73D0">
        <w:rPr>
          <w:rFonts w:ascii="Palatino Linotype" w:hAnsi="Palatino Linotype" w:cs="Arial"/>
        </w:rPr>
        <w:t xml:space="preserve"> </w:t>
      </w:r>
      <w:r w:rsidR="00D25AEE" w:rsidRPr="008A73D0">
        <w:rPr>
          <w:rFonts w:ascii="Palatino Linotype" w:hAnsi="Palatino Linotype" w:cs="Arial"/>
          <w:b/>
          <w:bCs/>
        </w:rPr>
        <w:t>dieciocho</w:t>
      </w:r>
      <w:r w:rsidR="00D818DD" w:rsidRPr="008A73D0">
        <w:rPr>
          <w:rFonts w:ascii="Palatino Linotype" w:hAnsi="Palatino Linotype" w:cs="Arial"/>
          <w:b/>
          <w:bCs/>
        </w:rPr>
        <w:t xml:space="preserve"> </w:t>
      </w:r>
      <w:r w:rsidR="00CE22BE" w:rsidRPr="008A73D0">
        <w:rPr>
          <w:rFonts w:ascii="Palatino Linotype" w:hAnsi="Palatino Linotype" w:cs="Arial"/>
          <w:b/>
          <w:bCs/>
        </w:rPr>
        <w:t xml:space="preserve">de </w:t>
      </w:r>
      <w:r w:rsidR="00BF1674" w:rsidRPr="008A73D0">
        <w:rPr>
          <w:rFonts w:ascii="Palatino Linotype" w:hAnsi="Palatino Linotype" w:cs="Arial"/>
          <w:b/>
          <w:bCs/>
        </w:rPr>
        <w:t>septiembre</w:t>
      </w:r>
      <w:r w:rsidR="005C250B" w:rsidRPr="008A73D0">
        <w:rPr>
          <w:rFonts w:ascii="Palatino Linotype" w:hAnsi="Palatino Linotype" w:cs="Arial"/>
          <w:b/>
          <w:bCs/>
        </w:rPr>
        <w:t xml:space="preserve"> </w:t>
      </w:r>
      <w:r w:rsidR="00B41543" w:rsidRPr="008A73D0">
        <w:rPr>
          <w:rFonts w:ascii="Palatino Linotype" w:hAnsi="Palatino Linotype" w:cs="Arial"/>
          <w:b/>
          <w:bCs/>
        </w:rPr>
        <w:t>de dos mil veintidós</w:t>
      </w:r>
      <w:r w:rsidRPr="008A73D0">
        <w:rPr>
          <w:rFonts w:ascii="Palatino Linotype" w:hAnsi="Palatino Linotype" w:cs="Arial"/>
        </w:rPr>
        <w:t xml:space="preserve">, </w:t>
      </w:r>
      <w:r w:rsidR="00554F41" w:rsidRPr="008A73D0">
        <w:rPr>
          <w:rFonts w:ascii="Palatino Linotype" w:hAnsi="Palatino Linotype" w:cs="Arial"/>
          <w:b/>
        </w:rPr>
        <w:t>EL</w:t>
      </w:r>
      <w:r w:rsidR="00B41543" w:rsidRPr="008A73D0">
        <w:rPr>
          <w:rFonts w:ascii="Palatino Linotype" w:hAnsi="Palatino Linotype" w:cs="Arial"/>
          <w:b/>
        </w:rPr>
        <w:t xml:space="preserve"> </w:t>
      </w:r>
      <w:r w:rsidRPr="008A73D0">
        <w:rPr>
          <w:rFonts w:ascii="Palatino Linotype" w:hAnsi="Palatino Linotype" w:cs="Arial"/>
          <w:b/>
        </w:rPr>
        <w:t>RECURRENTE</w:t>
      </w:r>
      <w:r w:rsidRPr="008A73D0">
        <w:rPr>
          <w:rFonts w:ascii="Palatino Linotype" w:hAnsi="Palatino Linotype" w:cs="Arial"/>
        </w:rPr>
        <w:t xml:space="preserve"> interpuso el </w:t>
      </w:r>
      <w:r w:rsidR="00D86297" w:rsidRPr="008A73D0">
        <w:rPr>
          <w:rFonts w:ascii="Palatino Linotype" w:hAnsi="Palatino Linotype" w:cs="Arial"/>
        </w:rPr>
        <w:t>Recurso Revisión</w:t>
      </w:r>
      <w:r w:rsidRPr="008A73D0">
        <w:rPr>
          <w:rFonts w:ascii="Palatino Linotype" w:hAnsi="Palatino Linotype" w:cs="Arial"/>
        </w:rPr>
        <w:t xml:space="preserve"> sujeto del presente estudio, el cual fue registrado en </w:t>
      </w:r>
      <w:r w:rsidRPr="008A73D0">
        <w:rPr>
          <w:rFonts w:ascii="Palatino Linotype" w:hAnsi="Palatino Linotype" w:cs="Arial"/>
          <w:b/>
        </w:rPr>
        <w:t xml:space="preserve">EL SAIMEX, </w:t>
      </w:r>
      <w:r w:rsidRPr="008A73D0">
        <w:rPr>
          <w:rFonts w:ascii="Palatino Linotype" w:hAnsi="Palatino Linotype" w:cs="Arial"/>
          <w:bCs/>
        </w:rPr>
        <w:t>y</w:t>
      </w:r>
      <w:r w:rsidRPr="008A73D0">
        <w:rPr>
          <w:rFonts w:ascii="Palatino Linotype" w:hAnsi="Palatino Linotype" w:cs="Arial"/>
        </w:rPr>
        <w:t xml:space="preserve"> se le asignó el número de expediente </w:t>
      </w:r>
      <w:r w:rsidR="00D25AEE" w:rsidRPr="008A73D0">
        <w:rPr>
          <w:rFonts w:ascii="Palatino Linotype" w:hAnsi="Palatino Linotype" w:cs="Arial"/>
          <w:b/>
          <w:lang w:val="es-ES"/>
        </w:rPr>
        <w:t>14842</w:t>
      </w:r>
      <w:r w:rsidR="00CD3BC9" w:rsidRPr="008A73D0">
        <w:rPr>
          <w:rFonts w:ascii="Palatino Linotype" w:hAnsi="Palatino Linotype" w:cs="Arial"/>
          <w:b/>
          <w:lang w:val="es-ES"/>
        </w:rPr>
        <w:t>/INFOEM/IP/RR/2022</w:t>
      </w:r>
      <w:r w:rsidRPr="008A73D0">
        <w:rPr>
          <w:rFonts w:ascii="Palatino Linotype" w:hAnsi="Palatino Linotype" w:cs="Arial"/>
          <w:b/>
        </w:rPr>
        <w:t>,</w:t>
      </w:r>
      <w:r w:rsidRPr="008A73D0">
        <w:rPr>
          <w:rFonts w:ascii="Palatino Linotype" w:hAnsi="Palatino Linotype" w:cs="Arial"/>
        </w:rPr>
        <w:t xml:space="preserve"> en el que señaló como</w:t>
      </w:r>
      <w:r w:rsidR="00EA6DA7" w:rsidRPr="008A73D0">
        <w:rPr>
          <w:rFonts w:ascii="Palatino Linotype" w:hAnsi="Palatino Linotype" w:cs="Arial"/>
          <w:lang w:val="es-419"/>
        </w:rPr>
        <w:t>:</w:t>
      </w:r>
    </w:p>
    <w:p w14:paraId="758850CB" w14:textId="77777777" w:rsidR="00D8393F" w:rsidRPr="008A73D0" w:rsidRDefault="00D8393F" w:rsidP="008A73D0">
      <w:pPr>
        <w:spacing w:line="360" w:lineRule="auto"/>
        <w:jc w:val="both"/>
        <w:rPr>
          <w:rFonts w:ascii="Palatino Linotype" w:hAnsi="Palatino Linotype" w:cs="Arial"/>
          <w:lang w:val="es-419"/>
        </w:rPr>
      </w:pPr>
    </w:p>
    <w:p w14:paraId="2FF577A5" w14:textId="3072F74B" w:rsidR="004F149E" w:rsidRPr="008A73D0" w:rsidRDefault="00EA6DA7" w:rsidP="008A73D0">
      <w:pPr>
        <w:spacing w:line="360" w:lineRule="auto"/>
        <w:jc w:val="both"/>
        <w:rPr>
          <w:rFonts w:ascii="Palatino Linotype" w:hAnsi="Palatino Linotype" w:cs="Arial"/>
          <w:b/>
        </w:rPr>
      </w:pPr>
      <w:r w:rsidRPr="008A73D0">
        <w:rPr>
          <w:rFonts w:ascii="Palatino Linotype" w:hAnsi="Palatino Linotype" w:cs="Arial"/>
          <w:b/>
          <w:lang w:val="es-419"/>
        </w:rPr>
        <w:t>A</w:t>
      </w:r>
      <w:proofErr w:type="spellStart"/>
      <w:r w:rsidRPr="008A73D0">
        <w:rPr>
          <w:rFonts w:ascii="Palatino Linotype" w:hAnsi="Palatino Linotype" w:cs="Arial"/>
          <w:b/>
        </w:rPr>
        <w:t>cto</w:t>
      </w:r>
      <w:proofErr w:type="spellEnd"/>
      <w:r w:rsidR="000171D8" w:rsidRPr="008A73D0">
        <w:rPr>
          <w:rFonts w:ascii="Palatino Linotype" w:hAnsi="Palatino Linotype" w:cs="Arial"/>
          <w:b/>
        </w:rPr>
        <w:t xml:space="preserve"> impugnado</w:t>
      </w:r>
      <w:r w:rsidRPr="008A73D0">
        <w:rPr>
          <w:rFonts w:ascii="Palatino Linotype" w:hAnsi="Palatino Linotype" w:cs="Arial"/>
          <w:b/>
        </w:rPr>
        <w:t>:</w:t>
      </w:r>
    </w:p>
    <w:p w14:paraId="4981CCD3" w14:textId="637451DE" w:rsidR="00EA6DA7" w:rsidRPr="008A73D0" w:rsidRDefault="00EA6DA7" w:rsidP="008A73D0">
      <w:pPr>
        <w:tabs>
          <w:tab w:val="left" w:pos="851"/>
        </w:tabs>
        <w:ind w:right="49"/>
        <w:jc w:val="both"/>
        <w:rPr>
          <w:rFonts w:ascii="Palatino Linotype" w:hAnsi="Palatino Linotype" w:cs="Arial"/>
          <w:sz w:val="22"/>
          <w:szCs w:val="22"/>
        </w:rPr>
      </w:pPr>
      <w:r w:rsidRPr="008A73D0">
        <w:rPr>
          <w:rFonts w:ascii="Palatino Linotype" w:hAnsi="Palatino Linotype" w:cs="Arial"/>
          <w:i/>
          <w:sz w:val="22"/>
          <w:szCs w:val="22"/>
        </w:rPr>
        <w:t>“</w:t>
      </w:r>
      <w:r w:rsidR="00D25AEE" w:rsidRPr="008A73D0">
        <w:rPr>
          <w:rFonts w:ascii="Palatino Linotype" w:hAnsi="Palatino Linotype" w:cs="Arial"/>
          <w:i/>
          <w:sz w:val="22"/>
          <w:szCs w:val="22"/>
        </w:rPr>
        <w:t>LA NEGATIVA DE PROPORCIONAR LA INFORMACIÓN SOLICITADA</w:t>
      </w:r>
      <w:r w:rsidRPr="008A73D0">
        <w:rPr>
          <w:rFonts w:ascii="Palatino Linotype" w:hAnsi="Palatino Linotype" w:cs="Arial"/>
          <w:i/>
          <w:sz w:val="22"/>
          <w:szCs w:val="22"/>
        </w:rPr>
        <w:t xml:space="preserve">” </w:t>
      </w:r>
      <w:r w:rsidRPr="008A73D0">
        <w:rPr>
          <w:rFonts w:ascii="Palatino Linotype" w:hAnsi="Palatino Linotype" w:cs="Arial"/>
          <w:sz w:val="22"/>
          <w:szCs w:val="22"/>
        </w:rPr>
        <w:t>(</w:t>
      </w:r>
      <w:r w:rsidR="00922C1D" w:rsidRPr="008A73D0">
        <w:rPr>
          <w:rFonts w:ascii="Palatino Linotype" w:hAnsi="Palatino Linotype" w:cs="Arial"/>
          <w:sz w:val="22"/>
          <w:szCs w:val="22"/>
        </w:rPr>
        <w:t>s</w:t>
      </w:r>
      <w:r w:rsidRPr="008A73D0">
        <w:rPr>
          <w:rFonts w:ascii="Palatino Linotype" w:hAnsi="Palatino Linotype" w:cs="Arial"/>
          <w:sz w:val="22"/>
          <w:szCs w:val="22"/>
        </w:rPr>
        <w:t>ic)</w:t>
      </w:r>
      <w:r w:rsidR="00FF339D" w:rsidRPr="008A73D0">
        <w:rPr>
          <w:rFonts w:ascii="Palatino Linotype" w:hAnsi="Palatino Linotype" w:cs="Arial"/>
          <w:sz w:val="22"/>
          <w:szCs w:val="22"/>
        </w:rPr>
        <w:t>.</w:t>
      </w:r>
    </w:p>
    <w:p w14:paraId="76FBAEEF" w14:textId="77777777" w:rsidR="004F149E" w:rsidRPr="008A73D0" w:rsidRDefault="004F149E" w:rsidP="008A73D0">
      <w:pPr>
        <w:tabs>
          <w:tab w:val="left" w:pos="851"/>
        </w:tabs>
        <w:ind w:right="901"/>
        <w:jc w:val="both"/>
        <w:rPr>
          <w:rFonts w:ascii="Palatino Linotype" w:hAnsi="Palatino Linotype" w:cs="Arial"/>
          <w:sz w:val="22"/>
          <w:szCs w:val="22"/>
        </w:rPr>
      </w:pPr>
    </w:p>
    <w:p w14:paraId="48FBAD77" w14:textId="58624A24" w:rsidR="000F5ABB" w:rsidRPr="008A73D0" w:rsidRDefault="000F5ABB" w:rsidP="008A73D0">
      <w:pPr>
        <w:tabs>
          <w:tab w:val="left" w:pos="851"/>
        </w:tabs>
        <w:spacing w:after="240"/>
        <w:ind w:right="901"/>
        <w:jc w:val="both"/>
        <w:rPr>
          <w:rFonts w:ascii="Palatino Linotype" w:hAnsi="Palatino Linotype" w:cs="Arial"/>
          <w:b/>
          <w:szCs w:val="22"/>
        </w:rPr>
      </w:pPr>
      <w:r w:rsidRPr="008A73D0">
        <w:rPr>
          <w:rFonts w:ascii="Palatino Linotype" w:hAnsi="Palatino Linotype" w:cs="Arial"/>
          <w:b/>
          <w:szCs w:val="22"/>
        </w:rPr>
        <w:t>Razones o motivos de inconformidad:</w:t>
      </w:r>
    </w:p>
    <w:p w14:paraId="143D3662" w14:textId="5855863F" w:rsidR="00DD70B9" w:rsidRPr="008A73D0" w:rsidRDefault="000F5ABB" w:rsidP="008A73D0">
      <w:pPr>
        <w:tabs>
          <w:tab w:val="left" w:pos="851"/>
        </w:tabs>
        <w:ind w:right="49"/>
        <w:jc w:val="both"/>
        <w:rPr>
          <w:rFonts w:ascii="Palatino Linotype" w:hAnsi="Palatino Linotype" w:cs="Arial"/>
          <w:i/>
          <w:sz w:val="22"/>
          <w:szCs w:val="22"/>
        </w:rPr>
      </w:pPr>
      <w:r w:rsidRPr="008A73D0">
        <w:rPr>
          <w:rFonts w:ascii="Palatino Linotype" w:hAnsi="Palatino Linotype" w:cs="Arial"/>
          <w:i/>
          <w:sz w:val="22"/>
          <w:szCs w:val="22"/>
        </w:rPr>
        <w:t>“</w:t>
      </w:r>
      <w:r w:rsidR="00D25AEE" w:rsidRPr="008A73D0">
        <w:rPr>
          <w:rFonts w:ascii="Palatino Linotype" w:hAnsi="Palatino Linotype" w:cs="Arial"/>
          <w:i/>
          <w:sz w:val="22"/>
          <w:szCs w:val="22"/>
        </w:rPr>
        <w:t xml:space="preserve">LA RESPONSABLE MEDIANTE LA RESPUESTA QUE PRETENDE OTORGAR ES OMISA EN SER CONGRUENTE, OPORTUNA, VERAZ Y TRANSPARENTE YA QUE SOLO SE LIMITA A ENLISTAR UNA SERIE DE PAGINAS QUE, EN SU MAYORIA, SON REDES SOCIALES NO OFICIALES Y POR TANTO NO SON SUJETAS DE LA LEY DE TRANSPARENCIA ACORDE A MI SOLICITUD. DEBE SABER COMUNICACIÓN SOCIAL QUE TIENE LA OBLIGACIÓN DE DOCUMENTAR SUS ACTOS, ELLO INCLUYE LA AGENDA DE LOS EVENTOS QUE REALIZA EL SUJETO OBLIGADO ATRAVES DE SUS DIVERSAS UNIDADES ADMINSITRATIVAS; OBLIGACIÓN MISMA QUE VA MAS ALLÁ YA QUE LA LEY DE LA MATERIA LE EXIGE QUE DE MANERA OFICIOSA LA MISMA SEA DADA A CONCOCER A LOS CIUDADANOS, SIN EMBARGO ELLO NO SUCEDE MANTENIENDO EL ACTUAR EN TOTAL CONTRAVENSIÓN A LA LEY CUAL SÍ PRETENDIERAN OCULTAR ALGO, POR LO TANTO, REITERO SE ME PROPORCIONE "la agenda, listado y/o documentos mediante los cuales la coordinación de comunicación social (o </w:t>
      </w:r>
      <w:proofErr w:type="spellStart"/>
      <w:r w:rsidR="00D25AEE" w:rsidRPr="008A73D0">
        <w:rPr>
          <w:rFonts w:ascii="Palatino Linotype" w:hAnsi="Palatino Linotype" w:cs="Arial"/>
          <w:i/>
          <w:sz w:val="22"/>
          <w:szCs w:val="22"/>
        </w:rPr>
        <w:t>simil</w:t>
      </w:r>
      <w:proofErr w:type="spellEnd"/>
      <w:r w:rsidR="00D25AEE" w:rsidRPr="008A73D0">
        <w:rPr>
          <w:rFonts w:ascii="Palatino Linotype" w:hAnsi="Palatino Linotype" w:cs="Arial"/>
          <w:i/>
          <w:sz w:val="22"/>
          <w:szCs w:val="22"/>
        </w:rPr>
        <w:t xml:space="preserve"> que se encargue de cubrir todos y cada uno de los eventos públicos que realizan las diversas </w:t>
      </w:r>
      <w:proofErr w:type="spellStart"/>
      <w:r w:rsidR="00D25AEE" w:rsidRPr="008A73D0">
        <w:rPr>
          <w:rFonts w:ascii="Palatino Linotype" w:hAnsi="Palatino Linotype" w:cs="Arial"/>
          <w:i/>
          <w:sz w:val="22"/>
          <w:szCs w:val="22"/>
        </w:rPr>
        <w:t>areas</w:t>
      </w:r>
      <w:proofErr w:type="spellEnd"/>
      <w:r w:rsidR="00D25AEE" w:rsidRPr="008A73D0">
        <w:rPr>
          <w:rFonts w:ascii="Palatino Linotype" w:hAnsi="Palatino Linotype" w:cs="Arial"/>
          <w:i/>
          <w:sz w:val="22"/>
          <w:szCs w:val="22"/>
        </w:rPr>
        <w:t xml:space="preserve"> administrativas del municipio"</w:t>
      </w:r>
      <w:r w:rsidRPr="008A73D0">
        <w:rPr>
          <w:rFonts w:ascii="Palatino Linotype" w:hAnsi="Palatino Linotype" w:cs="Arial"/>
          <w:i/>
          <w:sz w:val="22"/>
          <w:szCs w:val="22"/>
        </w:rPr>
        <w:t>” (sic).</w:t>
      </w:r>
    </w:p>
    <w:p w14:paraId="678B3F4B" w14:textId="77777777" w:rsidR="00D0570C" w:rsidRPr="008A73D0" w:rsidRDefault="00D0570C" w:rsidP="008A73D0">
      <w:pPr>
        <w:tabs>
          <w:tab w:val="left" w:pos="851"/>
        </w:tabs>
        <w:ind w:right="901"/>
        <w:jc w:val="both"/>
        <w:rPr>
          <w:rFonts w:ascii="Palatino Linotype" w:hAnsi="Palatino Linotype" w:cs="Arial"/>
          <w:i/>
          <w:sz w:val="22"/>
          <w:szCs w:val="22"/>
        </w:rPr>
      </w:pPr>
    </w:p>
    <w:p w14:paraId="11CDF804" w14:textId="0BF081C3" w:rsidR="007D38BB" w:rsidRPr="008A73D0" w:rsidRDefault="00650794" w:rsidP="008A73D0">
      <w:pPr>
        <w:spacing w:line="360" w:lineRule="auto"/>
        <w:jc w:val="both"/>
        <w:rPr>
          <w:rFonts w:ascii="Palatino Linotype" w:hAnsi="Palatino Linotype" w:cs="Arial"/>
          <w:b/>
          <w:sz w:val="26"/>
          <w:szCs w:val="26"/>
        </w:rPr>
      </w:pPr>
      <w:r w:rsidRPr="008A73D0">
        <w:rPr>
          <w:rFonts w:ascii="Palatino Linotype" w:hAnsi="Palatino Linotype" w:cs="Arial"/>
          <w:b/>
          <w:sz w:val="26"/>
          <w:szCs w:val="26"/>
        </w:rPr>
        <w:t>I</w:t>
      </w:r>
      <w:r w:rsidR="00335576" w:rsidRPr="008A73D0">
        <w:rPr>
          <w:rFonts w:ascii="Palatino Linotype" w:hAnsi="Palatino Linotype" w:cs="Arial"/>
          <w:b/>
          <w:sz w:val="26"/>
          <w:szCs w:val="26"/>
        </w:rPr>
        <w:t>V</w:t>
      </w:r>
      <w:r w:rsidR="000171D8" w:rsidRPr="008A73D0">
        <w:rPr>
          <w:rFonts w:ascii="Palatino Linotype" w:hAnsi="Palatino Linotype" w:cs="Arial"/>
          <w:b/>
          <w:sz w:val="26"/>
          <w:szCs w:val="26"/>
        </w:rPr>
        <w:t xml:space="preserve">. </w:t>
      </w:r>
      <w:r w:rsidR="007D38BB" w:rsidRPr="008A73D0">
        <w:rPr>
          <w:rFonts w:ascii="Palatino Linotype" w:hAnsi="Palatino Linotype" w:cs="Arial"/>
          <w:b/>
          <w:sz w:val="26"/>
          <w:szCs w:val="26"/>
        </w:rPr>
        <w:t xml:space="preserve">Del turno del </w:t>
      </w:r>
      <w:r w:rsidR="00D86297" w:rsidRPr="008A73D0">
        <w:rPr>
          <w:rFonts w:ascii="Palatino Linotype" w:hAnsi="Palatino Linotype" w:cs="Arial"/>
          <w:b/>
          <w:sz w:val="26"/>
          <w:szCs w:val="26"/>
        </w:rPr>
        <w:t>Recurso Revisión</w:t>
      </w:r>
      <w:r w:rsidR="00D8393F" w:rsidRPr="008A73D0">
        <w:rPr>
          <w:rFonts w:ascii="Palatino Linotype" w:hAnsi="Palatino Linotype" w:cs="Arial"/>
          <w:b/>
          <w:sz w:val="26"/>
          <w:szCs w:val="26"/>
        </w:rPr>
        <w:t>.</w:t>
      </w:r>
    </w:p>
    <w:p w14:paraId="7E62212C" w14:textId="29C6021D" w:rsidR="006A4B5F" w:rsidRPr="008A73D0" w:rsidRDefault="008C5A30" w:rsidP="008A73D0">
      <w:pPr>
        <w:spacing w:line="360" w:lineRule="auto"/>
        <w:jc w:val="both"/>
        <w:rPr>
          <w:rFonts w:ascii="Palatino Linotype" w:hAnsi="Palatino Linotype" w:cs="Arial"/>
        </w:rPr>
      </w:pPr>
      <w:r w:rsidRPr="008A73D0">
        <w:rPr>
          <w:rFonts w:ascii="Palatino Linotype" w:hAnsi="Palatino Linotype" w:cs="Arial"/>
        </w:rPr>
        <w:lastRenderedPageBreak/>
        <w:t xml:space="preserve">El </w:t>
      </w:r>
      <w:r w:rsidR="00D25AEE" w:rsidRPr="008A73D0">
        <w:rPr>
          <w:rFonts w:ascii="Palatino Linotype" w:hAnsi="Palatino Linotype" w:cs="Arial"/>
          <w:b/>
          <w:bCs/>
        </w:rPr>
        <w:t>dieciocho</w:t>
      </w:r>
      <w:r w:rsidR="005C250B" w:rsidRPr="008A73D0">
        <w:rPr>
          <w:rFonts w:ascii="Palatino Linotype" w:hAnsi="Palatino Linotype" w:cs="Arial"/>
          <w:b/>
          <w:bCs/>
        </w:rPr>
        <w:t xml:space="preserve"> </w:t>
      </w:r>
      <w:r w:rsidR="00CE22BE" w:rsidRPr="008A73D0">
        <w:rPr>
          <w:rFonts w:ascii="Palatino Linotype" w:hAnsi="Palatino Linotype" w:cs="Arial"/>
          <w:b/>
          <w:bCs/>
        </w:rPr>
        <w:t>d</w:t>
      </w:r>
      <w:r w:rsidR="00B41543" w:rsidRPr="008A73D0">
        <w:rPr>
          <w:rFonts w:ascii="Palatino Linotype" w:hAnsi="Palatino Linotype" w:cs="Arial"/>
          <w:b/>
          <w:bCs/>
        </w:rPr>
        <w:t xml:space="preserve">e </w:t>
      </w:r>
      <w:r w:rsidR="00335576" w:rsidRPr="008A73D0">
        <w:rPr>
          <w:rFonts w:ascii="Palatino Linotype" w:hAnsi="Palatino Linotype" w:cs="Arial"/>
          <w:b/>
          <w:bCs/>
        </w:rPr>
        <w:t>septiembre</w:t>
      </w:r>
      <w:r w:rsidR="005C250B" w:rsidRPr="008A73D0">
        <w:rPr>
          <w:rFonts w:ascii="Palatino Linotype" w:hAnsi="Palatino Linotype" w:cs="Arial"/>
          <w:b/>
          <w:bCs/>
        </w:rPr>
        <w:t xml:space="preserve"> de</w:t>
      </w:r>
      <w:r w:rsidR="00B41543" w:rsidRPr="008A73D0">
        <w:rPr>
          <w:rFonts w:ascii="Palatino Linotype" w:hAnsi="Palatino Linotype" w:cs="Arial"/>
          <w:b/>
          <w:bCs/>
        </w:rPr>
        <w:t xml:space="preserve"> dos mil veintidós</w:t>
      </w:r>
      <w:r w:rsidR="000171D8" w:rsidRPr="008A73D0">
        <w:rPr>
          <w:rFonts w:ascii="Palatino Linotype" w:hAnsi="Palatino Linotype" w:cs="Arial"/>
        </w:rPr>
        <w:t xml:space="preserve">, el </w:t>
      </w:r>
      <w:r w:rsidR="00D8393F" w:rsidRPr="008A73D0">
        <w:rPr>
          <w:rFonts w:ascii="Palatino Linotype" w:hAnsi="Palatino Linotype" w:cs="Arial"/>
        </w:rPr>
        <w:t>medio de impugnación</w:t>
      </w:r>
      <w:r w:rsidR="000171D8" w:rsidRPr="008A73D0">
        <w:rPr>
          <w:rFonts w:ascii="Palatino Linotype" w:hAnsi="Palatino Linotype" w:cs="Arial"/>
        </w:rPr>
        <w:t xml:space="preserve"> que se trata se envió electrónicamente al Instituto de </w:t>
      </w:r>
      <w:r w:rsidR="000171D8" w:rsidRPr="008A73D0">
        <w:rPr>
          <w:rFonts w:ascii="Palatino Linotype" w:eastAsia="Arial Unicode MS" w:hAnsi="Palatino Linotype" w:cs="Arial"/>
        </w:rPr>
        <w:t>Transparencia</w:t>
      </w:r>
      <w:r w:rsidR="000171D8" w:rsidRPr="008A73D0">
        <w:rPr>
          <w:rFonts w:ascii="Palatino Linotype" w:hAnsi="Palatino Linotype" w:cs="Arial"/>
        </w:rPr>
        <w:t xml:space="preserve">, Acceso a la </w:t>
      </w:r>
      <w:r w:rsidR="00D86297" w:rsidRPr="008A73D0">
        <w:rPr>
          <w:rFonts w:ascii="Palatino Linotype" w:hAnsi="Palatino Linotype" w:cs="Arial"/>
        </w:rPr>
        <w:t>Información Pública</w:t>
      </w:r>
      <w:r w:rsidR="000171D8" w:rsidRPr="008A73D0">
        <w:rPr>
          <w:rFonts w:ascii="Palatino Linotype" w:hAnsi="Palatino Linotype" w:cs="Arial"/>
        </w:rPr>
        <w:t xml:space="preserve"> y Protección de Datos Personales del Estado de México y Municipios; </w:t>
      </w:r>
      <w:r w:rsidR="009E2E2C" w:rsidRPr="008A73D0">
        <w:rPr>
          <w:rFonts w:ascii="Palatino Linotype" w:hAnsi="Palatino Linotype" w:cs="Arial"/>
        </w:rPr>
        <w:t xml:space="preserve">por lo que, </w:t>
      </w:r>
      <w:r w:rsidR="000171D8" w:rsidRPr="008A73D0">
        <w:rPr>
          <w:rFonts w:ascii="Palatino Linotype" w:hAnsi="Palatino Linotype" w:cs="Arial"/>
        </w:rPr>
        <w:t xml:space="preserve">con fundamento en el artículo 185, fracción I de la </w:t>
      </w:r>
      <w:r w:rsidR="000171D8" w:rsidRPr="008A73D0">
        <w:rPr>
          <w:rFonts w:ascii="Palatino Linotype" w:hAnsi="Palatino Linotype"/>
        </w:rPr>
        <w:t xml:space="preserve">Ley de Transparencia y Acceso a la </w:t>
      </w:r>
      <w:r w:rsidR="00D86297" w:rsidRPr="008A73D0">
        <w:rPr>
          <w:rFonts w:ascii="Palatino Linotype" w:hAnsi="Palatino Linotype"/>
        </w:rPr>
        <w:t>Información Pública</w:t>
      </w:r>
      <w:r w:rsidR="000171D8" w:rsidRPr="008A73D0">
        <w:rPr>
          <w:rFonts w:ascii="Palatino Linotype" w:hAnsi="Palatino Linotype"/>
        </w:rPr>
        <w:t xml:space="preserve"> del Estado de México y Municipios</w:t>
      </w:r>
      <w:r w:rsidR="000171D8" w:rsidRPr="008A73D0">
        <w:rPr>
          <w:rFonts w:ascii="Palatino Linotype" w:hAnsi="Palatino Linotype" w:cs="Arial"/>
        </w:rPr>
        <w:t xml:space="preserve">, se turnó </w:t>
      </w:r>
      <w:r w:rsidR="00727578" w:rsidRPr="008A73D0">
        <w:rPr>
          <w:rFonts w:ascii="Palatino Linotype" w:hAnsi="Palatino Linotype" w:cs="Arial"/>
        </w:rPr>
        <w:t xml:space="preserve">mediante </w:t>
      </w:r>
      <w:r w:rsidR="00727578" w:rsidRPr="008A73D0">
        <w:rPr>
          <w:rFonts w:ascii="Palatino Linotype" w:hAnsi="Palatino Linotype" w:cs="Arial"/>
          <w:b/>
        </w:rPr>
        <w:t xml:space="preserve">EL </w:t>
      </w:r>
      <w:r w:rsidR="000171D8" w:rsidRPr="008A73D0">
        <w:rPr>
          <w:rFonts w:ascii="Palatino Linotype" w:eastAsia="Arial Unicode MS" w:hAnsi="Palatino Linotype" w:cs="Arial"/>
          <w:b/>
        </w:rPr>
        <w:t>SAIMEX</w:t>
      </w:r>
      <w:r w:rsidR="00B41543" w:rsidRPr="008A73D0">
        <w:rPr>
          <w:rFonts w:ascii="Palatino Linotype" w:hAnsi="Palatino Linotype"/>
        </w:rPr>
        <w:t xml:space="preserve">, </w:t>
      </w:r>
      <w:r w:rsidR="00A20CBF" w:rsidRPr="008A73D0">
        <w:rPr>
          <w:rFonts w:ascii="Palatino Linotype" w:hAnsi="Palatino Linotype"/>
        </w:rPr>
        <w:t>a</w:t>
      </w:r>
      <w:r w:rsidR="00FA3204" w:rsidRPr="008A73D0">
        <w:rPr>
          <w:rFonts w:ascii="Palatino Linotype" w:hAnsi="Palatino Linotype"/>
        </w:rPr>
        <w:t xml:space="preserve"> </w:t>
      </w:r>
      <w:r w:rsidR="0094062A" w:rsidRPr="008A73D0">
        <w:rPr>
          <w:rFonts w:ascii="Palatino Linotype" w:hAnsi="Palatino Linotype"/>
        </w:rPr>
        <w:t>l</w:t>
      </w:r>
      <w:r w:rsidR="00FA3204" w:rsidRPr="008A73D0">
        <w:rPr>
          <w:rFonts w:ascii="Palatino Linotype" w:hAnsi="Palatino Linotype"/>
        </w:rPr>
        <w:t>a</w:t>
      </w:r>
      <w:r w:rsidR="00CE22BE" w:rsidRPr="008A73D0">
        <w:rPr>
          <w:rFonts w:ascii="Palatino Linotype" w:hAnsi="Palatino Linotype"/>
        </w:rPr>
        <w:t xml:space="preserve"> </w:t>
      </w:r>
      <w:r w:rsidR="0046481A" w:rsidRPr="008A73D0">
        <w:rPr>
          <w:rFonts w:ascii="Palatino Linotype" w:hAnsi="Palatino Linotype"/>
          <w:b/>
        </w:rPr>
        <w:t>C</w:t>
      </w:r>
      <w:r w:rsidR="000171D8" w:rsidRPr="008A73D0">
        <w:rPr>
          <w:rFonts w:ascii="Palatino Linotype" w:hAnsi="Palatino Linotype" w:cs="Arial"/>
          <w:b/>
        </w:rPr>
        <w:t>omisionad</w:t>
      </w:r>
      <w:r w:rsidR="00FA3204" w:rsidRPr="008A73D0">
        <w:rPr>
          <w:rFonts w:ascii="Palatino Linotype" w:hAnsi="Palatino Linotype" w:cs="Arial"/>
          <w:b/>
        </w:rPr>
        <w:t>a</w:t>
      </w:r>
      <w:r w:rsidR="00F02503" w:rsidRPr="008A73D0">
        <w:rPr>
          <w:rFonts w:ascii="Palatino Linotype" w:hAnsi="Palatino Linotype" w:cs="Arial"/>
        </w:rPr>
        <w:t xml:space="preserve"> </w:t>
      </w:r>
      <w:r w:rsidR="00FA3204" w:rsidRPr="008A73D0">
        <w:rPr>
          <w:rFonts w:ascii="Palatino Linotype" w:hAnsi="Palatino Linotype" w:cs="Arial"/>
          <w:b/>
        </w:rPr>
        <w:t>Sharon Cristina Morales Martínez</w:t>
      </w:r>
      <w:r w:rsidR="000171D8" w:rsidRPr="008A73D0">
        <w:rPr>
          <w:rFonts w:ascii="Palatino Linotype" w:hAnsi="Palatino Linotype" w:cs="Arial"/>
        </w:rPr>
        <w:t xml:space="preserve"> a efecto de decretar su admisión o desechamiento.</w:t>
      </w:r>
    </w:p>
    <w:p w14:paraId="1623D835" w14:textId="77777777" w:rsidR="00265C8D" w:rsidRPr="008A73D0" w:rsidRDefault="00265C8D" w:rsidP="008A73D0">
      <w:pPr>
        <w:spacing w:line="360" w:lineRule="auto"/>
        <w:jc w:val="both"/>
        <w:rPr>
          <w:rFonts w:ascii="Palatino Linotype" w:hAnsi="Palatino Linotype" w:cs="Arial"/>
        </w:rPr>
      </w:pPr>
    </w:p>
    <w:p w14:paraId="6E2E972C" w14:textId="65595861" w:rsidR="007D38BB" w:rsidRPr="008A73D0" w:rsidRDefault="007D38BB" w:rsidP="008A73D0">
      <w:pPr>
        <w:tabs>
          <w:tab w:val="center" w:pos="4252"/>
          <w:tab w:val="right" w:pos="8504"/>
        </w:tabs>
        <w:spacing w:line="360" w:lineRule="auto"/>
        <w:jc w:val="both"/>
        <w:rPr>
          <w:rFonts w:ascii="Palatino Linotype" w:hAnsi="Palatino Linotype" w:cs="Arial"/>
          <w:b/>
        </w:rPr>
      </w:pPr>
      <w:r w:rsidRPr="008A73D0">
        <w:rPr>
          <w:rFonts w:ascii="Palatino Linotype" w:hAnsi="Palatino Linotype" w:cs="Arial"/>
          <w:b/>
        </w:rPr>
        <w:t xml:space="preserve">a) Admisión del </w:t>
      </w:r>
      <w:r w:rsidR="00D86297" w:rsidRPr="008A73D0">
        <w:rPr>
          <w:rFonts w:ascii="Palatino Linotype" w:hAnsi="Palatino Linotype" w:cs="Arial"/>
          <w:b/>
        </w:rPr>
        <w:t>Recurso Revisión</w:t>
      </w:r>
      <w:r w:rsidR="00D8393F" w:rsidRPr="008A73D0">
        <w:rPr>
          <w:rFonts w:ascii="Palatino Linotype" w:hAnsi="Palatino Linotype" w:cs="Arial"/>
          <w:b/>
        </w:rPr>
        <w:t>.</w:t>
      </w:r>
    </w:p>
    <w:p w14:paraId="700EE037" w14:textId="745F5715" w:rsidR="00F74502" w:rsidRPr="008A73D0" w:rsidRDefault="000171D8" w:rsidP="008A73D0">
      <w:pPr>
        <w:tabs>
          <w:tab w:val="center" w:pos="4252"/>
          <w:tab w:val="right" w:pos="8504"/>
        </w:tabs>
        <w:spacing w:line="360" w:lineRule="auto"/>
        <w:jc w:val="both"/>
        <w:rPr>
          <w:rFonts w:ascii="Palatino Linotype" w:hAnsi="Palatino Linotype" w:cs="Arial"/>
        </w:rPr>
      </w:pPr>
      <w:r w:rsidRPr="008A73D0">
        <w:rPr>
          <w:rFonts w:ascii="Palatino Linotype" w:hAnsi="Palatino Linotype" w:cs="Arial"/>
        </w:rPr>
        <w:t>De las constancias del expediente electrónico del</w:t>
      </w:r>
      <w:r w:rsidRPr="008A73D0">
        <w:rPr>
          <w:rFonts w:ascii="Palatino Linotype" w:hAnsi="Palatino Linotype" w:cs="Arial"/>
          <w:b/>
        </w:rPr>
        <w:t xml:space="preserve"> SAIMEX</w:t>
      </w:r>
      <w:r w:rsidRPr="008A73D0">
        <w:rPr>
          <w:rFonts w:ascii="Palatino Linotype" w:hAnsi="Palatino Linotype" w:cs="Arial"/>
        </w:rPr>
        <w:t xml:space="preserve">, se advierte que </w:t>
      </w:r>
      <w:r w:rsidR="00727578" w:rsidRPr="008A73D0">
        <w:rPr>
          <w:rFonts w:ascii="Palatino Linotype" w:hAnsi="Palatino Linotype" w:cs="Arial"/>
        </w:rPr>
        <w:t>el</w:t>
      </w:r>
      <w:r w:rsidRPr="008A73D0">
        <w:rPr>
          <w:rFonts w:ascii="Palatino Linotype" w:hAnsi="Palatino Linotype" w:cs="Arial"/>
        </w:rPr>
        <w:t xml:space="preserve"> </w:t>
      </w:r>
      <w:r w:rsidR="00D25AEE" w:rsidRPr="008A73D0">
        <w:rPr>
          <w:rFonts w:ascii="Palatino Linotype" w:hAnsi="Palatino Linotype" w:cs="Arial"/>
          <w:b/>
        </w:rPr>
        <w:t>veinte</w:t>
      </w:r>
      <w:r w:rsidR="005C250B" w:rsidRPr="008A73D0">
        <w:rPr>
          <w:rFonts w:ascii="Palatino Linotype" w:hAnsi="Palatino Linotype" w:cs="Arial"/>
          <w:b/>
          <w:bCs/>
        </w:rPr>
        <w:t xml:space="preserve"> de </w:t>
      </w:r>
      <w:r w:rsidR="00335576" w:rsidRPr="008A73D0">
        <w:rPr>
          <w:rFonts w:ascii="Palatino Linotype" w:hAnsi="Palatino Linotype" w:cs="Arial"/>
          <w:b/>
          <w:bCs/>
        </w:rPr>
        <w:t>septiembre</w:t>
      </w:r>
      <w:r w:rsidR="005C250B" w:rsidRPr="008A73D0">
        <w:rPr>
          <w:rFonts w:ascii="Palatino Linotype" w:hAnsi="Palatino Linotype" w:cs="Arial"/>
          <w:b/>
          <w:bCs/>
        </w:rPr>
        <w:t xml:space="preserve"> </w:t>
      </w:r>
      <w:r w:rsidR="00B41543" w:rsidRPr="008A73D0">
        <w:rPr>
          <w:rFonts w:ascii="Palatino Linotype" w:hAnsi="Palatino Linotype" w:cs="Arial"/>
          <w:b/>
          <w:bCs/>
        </w:rPr>
        <w:t>de dos mil veintidós</w:t>
      </w:r>
      <w:r w:rsidRPr="008A73D0">
        <w:rPr>
          <w:rFonts w:ascii="Palatino Linotype" w:hAnsi="Palatino Linotype" w:cs="Arial"/>
        </w:rPr>
        <w:t xml:space="preserve">, se </w:t>
      </w:r>
      <w:r w:rsidR="004D1753" w:rsidRPr="008A73D0">
        <w:rPr>
          <w:rFonts w:ascii="Palatino Linotype" w:hAnsi="Palatino Linotype" w:cs="Arial"/>
        </w:rPr>
        <w:t>notificó</w:t>
      </w:r>
      <w:r w:rsidRPr="008A73D0">
        <w:rPr>
          <w:rFonts w:ascii="Palatino Linotype" w:hAnsi="Palatino Linotype" w:cs="Arial"/>
        </w:rPr>
        <w:t xml:space="preserve"> la admisión a trámite del </w:t>
      </w:r>
      <w:r w:rsidR="00D86297" w:rsidRPr="008A73D0">
        <w:rPr>
          <w:rFonts w:ascii="Palatino Linotype" w:hAnsi="Palatino Linotype" w:cs="Arial"/>
        </w:rPr>
        <w:t>Recurso Revisión</w:t>
      </w:r>
      <w:r w:rsidRPr="008A73D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8A73D0">
        <w:rPr>
          <w:rFonts w:ascii="Palatino Linotype" w:hAnsi="Palatino Linotype" w:cs="Arial"/>
        </w:rPr>
        <w:t>Información Pública</w:t>
      </w:r>
      <w:r w:rsidRPr="008A73D0">
        <w:rPr>
          <w:rFonts w:ascii="Palatino Linotype" w:hAnsi="Palatino Linotype" w:cs="Arial"/>
        </w:rPr>
        <w:t xml:space="preserve"> del Estado de México y Municipios</w:t>
      </w:r>
      <w:r w:rsidR="00F74A05" w:rsidRPr="008A73D0">
        <w:rPr>
          <w:rFonts w:ascii="Palatino Linotype" w:hAnsi="Palatino Linotype" w:cs="Arial"/>
        </w:rPr>
        <w:t>;</w:t>
      </w:r>
      <w:r w:rsidRPr="008A73D0">
        <w:rPr>
          <w:rFonts w:ascii="Palatino Linotype" w:hAnsi="Palatino Linotype" w:cs="Arial"/>
        </w:rPr>
        <w:t xml:space="preserve"> </w:t>
      </w:r>
      <w:r w:rsidR="0094062A" w:rsidRPr="008A73D0">
        <w:rPr>
          <w:rFonts w:ascii="Palatino Linotype" w:hAnsi="Palatino Linotype" w:cs="Arial"/>
          <w:b/>
        </w:rPr>
        <w:t>EL</w:t>
      </w:r>
      <w:r w:rsidR="00F74A05" w:rsidRPr="008A73D0">
        <w:rPr>
          <w:rFonts w:ascii="Palatino Linotype" w:hAnsi="Palatino Linotype" w:cs="Arial"/>
          <w:b/>
        </w:rPr>
        <w:t xml:space="preserve"> RECURRENTE </w:t>
      </w:r>
      <w:r w:rsidRPr="008A73D0">
        <w:rPr>
          <w:rFonts w:ascii="Palatino Linotype" w:hAnsi="Palatino Linotype" w:cs="Arial"/>
        </w:rPr>
        <w:t>manifestara</w:t>
      </w:r>
      <w:r w:rsidR="00F74A05" w:rsidRPr="008A73D0">
        <w:rPr>
          <w:rFonts w:ascii="Palatino Linotype" w:hAnsi="Palatino Linotype" w:cs="Arial"/>
        </w:rPr>
        <w:t xml:space="preserve"> </w:t>
      </w:r>
      <w:r w:rsidRPr="008A73D0">
        <w:rPr>
          <w:rFonts w:ascii="Palatino Linotype" w:hAnsi="Palatino Linotype" w:cs="Arial"/>
        </w:rPr>
        <w:t xml:space="preserve">lo que a su derecho conviniera, a efecto de presentar pruebas </w:t>
      </w:r>
      <w:r w:rsidR="00727578" w:rsidRPr="008A73D0">
        <w:rPr>
          <w:rFonts w:ascii="Palatino Linotype" w:hAnsi="Palatino Linotype" w:cs="Arial"/>
        </w:rPr>
        <w:t>o</w:t>
      </w:r>
      <w:r w:rsidRPr="008A73D0">
        <w:rPr>
          <w:rFonts w:ascii="Palatino Linotype" w:hAnsi="Palatino Linotype" w:cs="Arial"/>
        </w:rPr>
        <w:t xml:space="preserve"> alegatos</w:t>
      </w:r>
      <w:r w:rsidR="00727578" w:rsidRPr="008A73D0">
        <w:rPr>
          <w:rFonts w:ascii="Palatino Linotype" w:hAnsi="Palatino Linotype" w:cs="Arial"/>
        </w:rPr>
        <w:t xml:space="preserve"> y</w:t>
      </w:r>
      <w:r w:rsidR="00D5111B" w:rsidRPr="008A73D0">
        <w:rPr>
          <w:rFonts w:ascii="Palatino Linotype" w:hAnsi="Palatino Linotype" w:cs="Arial"/>
        </w:rPr>
        <w:t>,</w:t>
      </w:r>
      <w:r w:rsidR="00727578" w:rsidRPr="008A73D0">
        <w:rPr>
          <w:rFonts w:ascii="Palatino Linotype" w:hAnsi="Palatino Linotype" w:cs="Arial"/>
        </w:rPr>
        <w:t xml:space="preserve"> en su caso, </w:t>
      </w:r>
      <w:r w:rsidRPr="008A73D0">
        <w:rPr>
          <w:rFonts w:ascii="Palatino Linotype" w:hAnsi="Palatino Linotype" w:cs="Arial"/>
          <w:b/>
        </w:rPr>
        <w:t xml:space="preserve">EL SUJETO OBLIGADO </w:t>
      </w:r>
      <w:r w:rsidRPr="008A73D0">
        <w:rPr>
          <w:rFonts w:ascii="Palatino Linotype" w:hAnsi="Palatino Linotype" w:cs="Arial"/>
        </w:rPr>
        <w:t>rindiera su</w:t>
      </w:r>
      <w:r w:rsidR="00727578" w:rsidRPr="008A73D0">
        <w:rPr>
          <w:rFonts w:ascii="Palatino Linotype" w:hAnsi="Palatino Linotype" w:cs="Arial"/>
        </w:rPr>
        <w:t xml:space="preserve"> correspondiente </w:t>
      </w:r>
      <w:r w:rsidRPr="008A73D0">
        <w:rPr>
          <w:rFonts w:ascii="Palatino Linotype" w:hAnsi="Palatino Linotype" w:cs="Arial"/>
        </w:rPr>
        <w:t>Informe Justificado.</w:t>
      </w:r>
    </w:p>
    <w:p w14:paraId="5CB57324" w14:textId="77777777" w:rsidR="0098506B" w:rsidRPr="008A73D0" w:rsidRDefault="0098506B" w:rsidP="008A73D0">
      <w:pPr>
        <w:tabs>
          <w:tab w:val="center" w:pos="4252"/>
          <w:tab w:val="right" w:pos="8504"/>
        </w:tabs>
        <w:spacing w:line="360" w:lineRule="auto"/>
        <w:jc w:val="both"/>
        <w:rPr>
          <w:rFonts w:ascii="Palatino Linotype" w:hAnsi="Palatino Linotype" w:cs="Arial"/>
        </w:rPr>
      </w:pPr>
    </w:p>
    <w:p w14:paraId="28CF2940" w14:textId="4370F684" w:rsidR="00F74A05" w:rsidRPr="008A73D0" w:rsidRDefault="00FA3204" w:rsidP="008A73D0">
      <w:pPr>
        <w:spacing w:line="360" w:lineRule="auto"/>
        <w:jc w:val="both"/>
        <w:rPr>
          <w:rFonts w:ascii="Palatino Linotype" w:eastAsia="Arial Unicode MS" w:hAnsi="Palatino Linotype" w:cs="Arial"/>
          <w:b/>
        </w:rPr>
      </w:pPr>
      <w:r w:rsidRPr="008A73D0">
        <w:rPr>
          <w:rFonts w:ascii="Palatino Linotype" w:eastAsia="Arial Unicode MS" w:hAnsi="Palatino Linotype" w:cs="Arial"/>
          <w:b/>
        </w:rPr>
        <w:t>b</w:t>
      </w:r>
      <w:r w:rsidR="00F74A05" w:rsidRPr="008A73D0">
        <w:rPr>
          <w:rFonts w:ascii="Palatino Linotype" w:eastAsia="Arial Unicode MS" w:hAnsi="Palatino Linotype" w:cs="Arial"/>
          <w:b/>
        </w:rPr>
        <w:t xml:space="preserve">) </w:t>
      </w:r>
      <w:r w:rsidR="00E437E8" w:rsidRPr="008A73D0">
        <w:rPr>
          <w:rFonts w:ascii="Palatino Linotype" w:hAnsi="Palatino Linotype" w:cs="Arial"/>
          <w:b/>
          <w:bCs/>
        </w:rPr>
        <w:t>Manifestaciones.</w:t>
      </w:r>
    </w:p>
    <w:p w14:paraId="7E5D6F63" w14:textId="40F83EE9" w:rsidR="00DE648C" w:rsidRPr="008A73D0" w:rsidRDefault="003C2C41" w:rsidP="008A73D0">
      <w:pPr>
        <w:spacing w:line="360" w:lineRule="auto"/>
        <w:jc w:val="both"/>
        <w:rPr>
          <w:rFonts w:ascii="Palatino Linotype" w:eastAsia="Arial Unicode MS" w:hAnsi="Palatino Linotype" w:cs="Arial"/>
        </w:rPr>
      </w:pPr>
      <w:r w:rsidRPr="008A73D0">
        <w:rPr>
          <w:rFonts w:ascii="Palatino Linotype" w:eastAsia="Arial Unicode MS" w:hAnsi="Palatino Linotype" w:cs="Arial"/>
        </w:rPr>
        <w:t xml:space="preserve">De acuerdo </w:t>
      </w:r>
      <w:r w:rsidR="000171D8" w:rsidRPr="008A73D0">
        <w:rPr>
          <w:rFonts w:ascii="Palatino Linotype" w:eastAsia="Arial Unicode MS" w:hAnsi="Palatino Linotype" w:cs="Arial"/>
        </w:rPr>
        <w:t xml:space="preserve">a las constancias </w:t>
      </w:r>
      <w:r w:rsidRPr="008A73D0">
        <w:rPr>
          <w:rFonts w:ascii="Palatino Linotype" w:eastAsia="Arial Unicode MS" w:hAnsi="Palatino Linotype" w:cs="Arial"/>
        </w:rPr>
        <w:t xml:space="preserve">digitales que obran en </w:t>
      </w:r>
      <w:r w:rsidRPr="008A73D0">
        <w:rPr>
          <w:rFonts w:ascii="Palatino Linotype" w:eastAsia="Arial Unicode MS" w:hAnsi="Palatino Linotype" w:cs="Arial"/>
          <w:b/>
        </w:rPr>
        <w:t>EL</w:t>
      </w:r>
      <w:r w:rsidR="000171D8" w:rsidRPr="008A73D0">
        <w:rPr>
          <w:rFonts w:ascii="Palatino Linotype" w:eastAsia="Arial Unicode MS" w:hAnsi="Palatino Linotype" w:cs="Arial"/>
        </w:rPr>
        <w:t xml:space="preserve"> </w:t>
      </w:r>
      <w:r w:rsidR="000171D8" w:rsidRPr="008A73D0">
        <w:rPr>
          <w:rFonts w:ascii="Palatino Linotype" w:eastAsia="Arial Unicode MS" w:hAnsi="Palatino Linotype" w:cs="Arial"/>
          <w:b/>
        </w:rPr>
        <w:t>SAIMEX</w:t>
      </w:r>
      <w:r w:rsidR="002A7812" w:rsidRPr="008A73D0">
        <w:rPr>
          <w:rFonts w:ascii="Palatino Linotype" w:eastAsia="Arial Unicode MS" w:hAnsi="Palatino Linotype" w:cs="Arial"/>
          <w:b/>
        </w:rPr>
        <w:t xml:space="preserve"> </w:t>
      </w:r>
      <w:r w:rsidR="002A7812" w:rsidRPr="008A73D0">
        <w:rPr>
          <w:rFonts w:ascii="Palatino Linotype" w:eastAsia="Arial Unicode MS" w:hAnsi="Palatino Linotype" w:cs="Arial"/>
        </w:rPr>
        <w:t>del asunto materia del presente estudio,</w:t>
      </w:r>
      <w:r w:rsidR="000171D8" w:rsidRPr="008A73D0">
        <w:rPr>
          <w:rFonts w:ascii="Palatino Linotype" w:eastAsia="Arial Unicode MS" w:hAnsi="Palatino Linotype" w:cs="Arial"/>
        </w:rPr>
        <w:t xml:space="preserve"> se desprende que </w:t>
      </w:r>
      <w:r w:rsidRPr="008A73D0">
        <w:rPr>
          <w:rFonts w:ascii="Palatino Linotype" w:eastAsia="Arial Unicode MS" w:hAnsi="Palatino Linotype" w:cs="Arial"/>
        </w:rPr>
        <w:t>conforme</w:t>
      </w:r>
      <w:r w:rsidR="000171D8" w:rsidRPr="008A73D0">
        <w:rPr>
          <w:rFonts w:ascii="Palatino Linotype" w:eastAsia="Arial Unicode MS" w:hAnsi="Palatino Linotype" w:cs="Arial"/>
        </w:rPr>
        <w:t xml:space="preserve"> a </w:t>
      </w:r>
      <w:r w:rsidR="006951F3" w:rsidRPr="008A73D0">
        <w:rPr>
          <w:rFonts w:ascii="Palatino Linotype" w:eastAsia="Arial Unicode MS" w:hAnsi="Palatino Linotype" w:cs="Arial"/>
        </w:rPr>
        <w:t xml:space="preserve">lo dispuesto en el artículo 185, fracciones II y IV </w:t>
      </w:r>
      <w:r w:rsidR="000171D8" w:rsidRPr="008A73D0">
        <w:rPr>
          <w:rFonts w:ascii="Palatino Linotype" w:eastAsia="Arial Unicode MS" w:hAnsi="Palatino Linotype" w:cs="Arial"/>
        </w:rPr>
        <w:t xml:space="preserve">de la Ley de Transparencia y Acceso a la </w:t>
      </w:r>
      <w:r w:rsidR="00D86297" w:rsidRPr="008A73D0">
        <w:rPr>
          <w:rFonts w:ascii="Palatino Linotype" w:eastAsia="Arial Unicode MS" w:hAnsi="Palatino Linotype" w:cs="Arial"/>
        </w:rPr>
        <w:t>Información Pública</w:t>
      </w:r>
      <w:r w:rsidR="000171D8" w:rsidRPr="008A73D0">
        <w:rPr>
          <w:rFonts w:ascii="Palatino Linotype" w:eastAsia="Arial Unicode MS" w:hAnsi="Palatino Linotype" w:cs="Arial"/>
        </w:rPr>
        <w:t xml:space="preserve"> del Estado de México y Municipios, dentro del término legalmente concedido a</w:t>
      </w:r>
      <w:r w:rsidR="00B6479E" w:rsidRPr="008A73D0">
        <w:rPr>
          <w:rFonts w:ascii="Palatino Linotype" w:eastAsia="Arial Unicode MS" w:hAnsi="Palatino Linotype" w:cs="Arial"/>
        </w:rPr>
        <w:t xml:space="preserve"> </w:t>
      </w:r>
      <w:r w:rsidR="00777ADC" w:rsidRPr="008A73D0">
        <w:rPr>
          <w:rFonts w:ascii="Palatino Linotype" w:eastAsia="Arial Unicode MS" w:hAnsi="Palatino Linotype" w:cs="Arial"/>
          <w:b/>
        </w:rPr>
        <w:t>EL</w:t>
      </w:r>
      <w:r w:rsidR="000171D8" w:rsidRPr="008A73D0">
        <w:rPr>
          <w:rFonts w:ascii="Palatino Linotype" w:eastAsia="Arial Unicode MS" w:hAnsi="Palatino Linotype" w:cs="Arial"/>
        </w:rPr>
        <w:t xml:space="preserve"> </w:t>
      </w:r>
      <w:r w:rsidR="000171D8" w:rsidRPr="008A73D0">
        <w:rPr>
          <w:rFonts w:ascii="Palatino Linotype" w:eastAsia="Arial Unicode MS" w:hAnsi="Palatino Linotype" w:cs="Arial"/>
          <w:b/>
        </w:rPr>
        <w:t>RECURRENTE</w:t>
      </w:r>
      <w:r w:rsidR="000171D8" w:rsidRPr="008A73D0">
        <w:rPr>
          <w:rFonts w:ascii="Palatino Linotype" w:eastAsia="Arial Unicode MS" w:hAnsi="Palatino Linotype" w:cs="Arial"/>
        </w:rPr>
        <w:t>,</w:t>
      </w:r>
      <w:r w:rsidR="00D959D4" w:rsidRPr="008A73D0">
        <w:rPr>
          <w:rFonts w:ascii="Palatino Linotype" w:eastAsia="Arial Unicode MS" w:hAnsi="Palatino Linotype" w:cs="Arial"/>
        </w:rPr>
        <w:t xml:space="preserve"> éste no realizó manifestación alguna; </w:t>
      </w:r>
      <w:r w:rsidR="00265C8D" w:rsidRPr="008A73D0">
        <w:rPr>
          <w:rFonts w:ascii="Palatino Linotype" w:eastAsia="Arial Unicode MS" w:hAnsi="Palatino Linotype" w:cs="Arial"/>
        </w:rPr>
        <w:t>en el mismo</w:t>
      </w:r>
      <w:r w:rsidR="00181D20" w:rsidRPr="008A73D0">
        <w:rPr>
          <w:rFonts w:ascii="Palatino Linotype" w:eastAsia="Arial Unicode MS" w:hAnsi="Palatino Linotype" w:cs="Arial"/>
        </w:rPr>
        <w:t xml:space="preserve"> sentido</w:t>
      </w:r>
      <w:r w:rsidR="00B6479E" w:rsidRPr="008A73D0">
        <w:rPr>
          <w:rFonts w:ascii="Palatino Linotype" w:eastAsia="Arial Unicode MS" w:hAnsi="Palatino Linotype" w:cs="Arial"/>
        </w:rPr>
        <w:t>,</w:t>
      </w:r>
      <w:r w:rsidR="00E1073B" w:rsidRPr="008A73D0">
        <w:rPr>
          <w:rFonts w:ascii="Palatino Linotype" w:eastAsia="Arial Unicode MS" w:hAnsi="Palatino Linotype" w:cs="Arial"/>
        </w:rPr>
        <w:t xml:space="preserve"> </w:t>
      </w:r>
      <w:r w:rsidR="00E1073B" w:rsidRPr="008A73D0">
        <w:rPr>
          <w:rFonts w:ascii="Palatino Linotype" w:eastAsia="Arial Unicode MS" w:hAnsi="Palatino Linotype" w:cs="Arial"/>
          <w:b/>
        </w:rPr>
        <w:t xml:space="preserve">EL </w:t>
      </w:r>
      <w:r w:rsidR="00E1073B" w:rsidRPr="008A73D0">
        <w:rPr>
          <w:rFonts w:ascii="Palatino Linotype" w:eastAsia="Arial Unicode MS" w:hAnsi="Palatino Linotype" w:cs="Arial"/>
          <w:b/>
        </w:rPr>
        <w:lastRenderedPageBreak/>
        <w:t xml:space="preserve">SUJETO OBLIGADO </w:t>
      </w:r>
      <w:r w:rsidR="00265C8D" w:rsidRPr="008A73D0">
        <w:rPr>
          <w:rFonts w:ascii="Palatino Linotype" w:eastAsia="Arial Unicode MS" w:hAnsi="Palatino Linotype" w:cs="Arial"/>
        </w:rPr>
        <w:t>omitió rendir</w:t>
      </w:r>
      <w:r w:rsidR="00B20B77" w:rsidRPr="008A73D0">
        <w:rPr>
          <w:rFonts w:ascii="Palatino Linotype" w:eastAsia="Arial Unicode MS" w:hAnsi="Palatino Linotype" w:cs="Arial"/>
        </w:rPr>
        <w:t xml:space="preserve"> su informe justificado</w:t>
      </w:r>
      <w:r w:rsidR="00E103BF" w:rsidRPr="008A73D0">
        <w:rPr>
          <w:rFonts w:ascii="Palatino Linotype" w:eastAsia="Arial Unicode MS" w:hAnsi="Palatino Linotype" w:cs="Arial"/>
        </w:rPr>
        <w:t>;</w:t>
      </w:r>
      <w:r w:rsidR="00E1073B" w:rsidRPr="008A73D0">
        <w:rPr>
          <w:rFonts w:ascii="Palatino Linotype" w:eastAsia="Arial Unicode MS" w:hAnsi="Palatino Linotype" w:cs="Arial"/>
        </w:rPr>
        <w:t xml:space="preserve"> </w:t>
      </w:r>
      <w:r w:rsidR="000405C7" w:rsidRPr="008A73D0">
        <w:rPr>
          <w:rFonts w:ascii="Palatino Linotype" w:eastAsia="Arial Unicode MS" w:hAnsi="Palatino Linotype" w:cs="Arial"/>
        </w:rPr>
        <w:t>sirva de apoyo</w:t>
      </w:r>
      <w:r w:rsidR="004632E7" w:rsidRPr="008A73D0">
        <w:rPr>
          <w:rFonts w:ascii="Palatino Linotype" w:eastAsia="Arial Unicode MS" w:hAnsi="Palatino Linotype" w:cs="Arial"/>
        </w:rPr>
        <w:t xml:space="preserve"> la siguiente imagen:</w:t>
      </w:r>
    </w:p>
    <w:p w14:paraId="5A7F4964" w14:textId="77777777" w:rsidR="00D25AEE" w:rsidRPr="008A73D0" w:rsidRDefault="00D25AEE" w:rsidP="008A73D0">
      <w:pPr>
        <w:spacing w:line="360" w:lineRule="auto"/>
        <w:jc w:val="both"/>
        <w:rPr>
          <w:rFonts w:ascii="Palatino Linotype" w:eastAsia="Arial Unicode MS" w:hAnsi="Palatino Linotype" w:cs="Arial"/>
        </w:rPr>
      </w:pPr>
    </w:p>
    <w:p w14:paraId="13BA25BD" w14:textId="77777777" w:rsidR="004632E7" w:rsidRPr="008A73D0" w:rsidRDefault="004632E7" w:rsidP="008A73D0">
      <w:pPr>
        <w:spacing w:line="360" w:lineRule="auto"/>
        <w:jc w:val="both"/>
        <w:rPr>
          <w:rFonts w:ascii="Palatino Linotype" w:eastAsia="Arial Unicode MS" w:hAnsi="Palatino Linotype" w:cs="Arial"/>
          <w:sz w:val="4"/>
        </w:rPr>
      </w:pPr>
    </w:p>
    <w:p w14:paraId="66ED8FE8" w14:textId="319126E9" w:rsidR="00335576" w:rsidRPr="008A73D0" w:rsidRDefault="00D25AEE" w:rsidP="008A73D0">
      <w:pPr>
        <w:spacing w:line="360" w:lineRule="auto"/>
        <w:jc w:val="both"/>
        <w:rPr>
          <w:rFonts w:ascii="Palatino Linotype" w:eastAsia="Arial Unicode MS" w:hAnsi="Palatino Linotype" w:cs="Arial"/>
        </w:rPr>
      </w:pPr>
      <w:r w:rsidRPr="008A73D0">
        <w:rPr>
          <w:noProof/>
          <w:lang w:val="es-419" w:eastAsia="es-419"/>
        </w:rPr>
        <w:drawing>
          <wp:inline distT="0" distB="0" distL="0" distR="0" wp14:anchorId="288E96E8" wp14:editId="4E3B7834">
            <wp:extent cx="5791835" cy="13328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32865"/>
                    </a:xfrm>
                    <a:prstGeom prst="rect">
                      <a:avLst/>
                    </a:prstGeom>
                  </pic:spPr>
                </pic:pic>
              </a:graphicData>
            </a:graphic>
          </wp:inline>
        </w:drawing>
      </w:r>
    </w:p>
    <w:p w14:paraId="345C92E3" w14:textId="77777777" w:rsidR="00265C8D" w:rsidRPr="008A73D0" w:rsidRDefault="00265C8D" w:rsidP="008A73D0">
      <w:pPr>
        <w:spacing w:line="360" w:lineRule="auto"/>
        <w:jc w:val="both"/>
        <w:rPr>
          <w:rFonts w:ascii="Palatino Linotype" w:eastAsia="Arial Unicode MS" w:hAnsi="Palatino Linotype" w:cs="Arial"/>
        </w:rPr>
      </w:pPr>
    </w:p>
    <w:p w14:paraId="06440EA7" w14:textId="698F2A74" w:rsidR="00265C8D" w:rsidRPr="008A73D0" w:rsidRDefault="00777ADC" w:rsidP="008A73D0">
      <w:pPr>
        <w:pStyle w:val="Prrafodelista"/>
        <w:spacing w:line="360" w:lineRule="auto"/>
        <w:ind w:left="0"/>
        <w:jc w:val="both"/>
        <w:rPr>
          <w:rFonts w:ascii="Palatino Linotype" w:hAnsi="Palatino Linotype" w:cs="Arial"/>
          <w:b/>
          <w:bCs/>
        </w:rPr>
      </w:pPr>
      <w:r w:rsidRPr="008A73D0">
        <w:rPr>
          <w:rFonts w:ascii="Palatino Linotype" w:hAnsi="Palatino Linotype" w:cs="Arial"/>
          <w:b/>
          <w:bCs/>
        </w:rPr>
        <w:t>d</w:t>
      </w:r>
      <w:r w:rsidR="00F74A05" w:rsidRPr="008A73D0">
        <w:rPr>
          <w:rFonts w:ascii="Palatino Linotype" w:hAnsi="Palatino Linotype" w:cs="Arial"/>
          <w:b/>
          <w:bCs/>
        </w:rPr>
        <w:t>) Cierre de Instrucción</w:t>
      </w:r>
      <w:r w:rsidR="00D8393F" w:rsidRPr="008A73D0">
        <w:rPr>
          <w:rFonts w:ascii="Palatino Linotype" w:hAnsi="Palatino Linotype" w:cs="Arial"/>
          <w:b/>
          <w:bCs/>
        </w:rPr>
        <w:t>.</w:t>
      </w:r>
    </w:p>
    <w:p w14:paraId="410ED933" w14:textId="69B041E5" w:rsidR="00832240" w:rsidRPr="008A73D0" w:rsidRDefault="009E2E2C" w:rsidP="008A73D0">
      <w:pPr>
        <w:spacing w:line="360" w:lineRule="auto"/>
        <w:jc w:val="both"/>
        <w:rPr>
          <w:rFonts w:ascii="Palatino Linotype" w:hAnsi="Palatino Linotype" w:cs="Arial"/>
        </w:rPr>
      </w:pPr>
      <w:r w:rsidRPr="008A73D0">
        <w:rPr>
          <w:rFonts w:ascii="Palatino Linotype" w:hAnsi="Palatino Linotype"/>
        </w:rPr>
        <w:t>Una vez analizado el estado procesal que guarda el expediente, el</w:t>
      </w:r>
      <w:r w:rsidR="000171D8" w:rsidRPr="008A73D0">
        <w:rPr>
          <w:rFonts w:ascii="Palatino Linotype" w:hAnsi="Palatino Linotype"/>
        </w:rPr>
        <w:t xml:space="preserve"> </w:t>
      </w:r>
      <w:r w:rsidR="00D25AEE" w:rsidRPr="008A73D0">
        <w:rPr>
          <w:rFonts w:ascii="Palatino Linotype" w:hAnsi="Palatino Linotype"/>
          <w:b/>
          <w:bCs/>
        </w:rPr>
        <w:t>catorce</w:t>
      </w:r>
      <w:r w:rsidR="00265C8D" w:rsidRPr="008A73D0">
        <w:rPr>
          <w:rFonts w:ascii="Palatino Linotype" w:hAnsi="Palatino Linotype"/>
          <w:b/>
          <w:bCs/>
        </w:rPr>
        <w:t xml:space="preserve"> </w:t>
      </w:r>
      <w:r w:rsidR="00CE22BE" w:rsidRPr="008A73D0">
        <w:rPr>
          <w:rFonts w:ascii="Palatino Linotype" w:hAnsi="Palatino Linotype"/>
          <w:b/>
          <w:bCs/>
        </w:rPr>
        <w:t xml:space="preserve">de </w:t>
      </w:r>
      <w:r w:rsidR="00D25AEE" w:rsidRPr="008A73D0">
        <w:rPr>
          <w:rFonts w:ascii="Palatino Linotype" w:hAnsi="Palatino Linotype"/>
          <w:b/>
          <w:bCs/>
        </w:rPr>
        <w:t>febrero</w:t>
      </w:r>
      <w:r w:rsidR="00CE22BE" w:rsidRPr="008A73D0">
        <w:rPr>
          <w:rFonts w:ascii="Palatino Linotype" w:hAnsi="Palatino Linotype"/>
          <w:b/>
          <w:bCs/>
        </w:rPr>
        <w:t xml:space="preserve"> de dos mil </w:t>
      </w:r>
      <w:r w:rsidR="002A7812" w:rsidRPr="008A73D0">
        <w:rPr>
          <w:rFonts w:ascii="Palatino Linotype" w:hAnsi="Palatino Linotype"/>
          <w:b/>
          <w:bCs/>
        </w:rPr>
        <w:t>veintitré</w:t>
      </w:r>
      <w:r w:rsidR="00AE51C8" w:rsidRPr="008A73D0">
        <w:rPr>
          <w:rFonts w:ascii="Palatino Linotype" w:hAnsi="Palatino Linotype"/>
          <w:b/>
          <w:bCs/>
        </w:rPr>
        <w:t>s</w:t>
      </w:r>
      <w:r w:rsidR="000171D8" w:rsidRPr="008A73D0">
        <w:rPr>
          <w:rFonts w:ascii="Palatino Linotype" w:hAnsi="Palatino Linotype"/>
        </w:rPr>
        <w:t xml:space="preserve">, </w:t>
      </w:r>
      <w:r w:rsidR="00CE22BE" w:rsidRPr="008A73D0">
        <w:rPr>
          <w:rFonts w:ascii="Palatino Linotype" w:hAnsi="Palatino Linotype"/>
        </w:rPr>
        <w:t>la</w:t>
      </w:r>
      <w:r w:rsidR="00F74502" w:rsidRPr="008A73D0">
        <w:rPr>
          <w:rFonts w:ascii="Palatino Linotype" w:hAnsi="Palatino Linotype"/>
        </w:rPr>
        <w:t xml:space="preserve"> </w:t>
      </w:r>
      <w:r w:rsidR="00C77536" w:rsidRPr="008A73D0">
        <w:rPr>
          <w:rFonts w:ascii="Palatino Linotype" w:hAnsi="Palatino Linotype"/>
          <w:b/>
        </w:rPr>
        <w:t>Comisionada Sharon Cristina Morales Martínez</w:t>
      </w:r>
      <w:r w:rsidR="00C77536" w:rsidRPr="008A73D0">
        <w:rPr>
          <w:rFonts w:ascii="Palatino Linotype" w:hAnsi="Palatino Linotype"/>
          <w:lang w:val="es-419"/>
        </w:rPr>
        <w:t xml:space="preserve"> </w:t>
      </w:r>
      <w:r w:rsidRPr="008A73D0">
        <w:rPr>
          <w:rFonts w:ascii="Palatino Linotype" w:hAnsi="Palatino Linotype"/>
        </w:rPr>
        <w:t>acordó el cierre de instrucción;</w:t>
      </w:r>
      <w:r w:rsidR="00C2778A" w:rsidRPr="008A73D0">
        <w:rPr>
          <w:rFonts w:ascii="Palatino Linotype" w:hAnsi="Palatino Linotype" w:cs="Arial"/>
        </w:rPr>
        <w:t xml:space="preserve"> así como</w:t>
      </w:r>
      <w:r w:rsidRPr="008A73D0">
        <w:rPr>
          <w:rFonts w:ascii="Palatino Linotype" w:hAnsi="Palatino Linotype" w:cs="Arial"/>
        </w:rPr>
        <w:t>,</w:t>
      </w:r>
      <w:r w:rsidR="00C2778A" w:rsidRPr="008A73D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8A73D0">
        <w:rPr>
          <w:rFonts w:ascii="Palatino Linotype" w:hAnsi="Palatino Linotype" w:cs="Arial"/>
        </w:rPr>
        <w:t>Información Pública</w:t>
      </w:r>
      <w:r w:rsidR="00C2778A" w:rsidRPr="008A73D0">
        <w:rPr>
          <w:rFonts w:ascii="Palatino Linotype" w:hAnsi="Palatino Linotype" w:cs="Arial"/>
        </w:rPr>
        <w:t xml:space="preserve"> del Estado de México y Municipios</w:t>
      </w:r>
      <w:r w:rsidR="0028330F" w:rsidRPr="008A73D0">
        <w:rPr>
          <w:rFonts w:ascii="Palatino Linotype" w:hAnsi="Palatino Linotype" w:cs="Arial"/>
        </w:rPr>
        <w:t>.</w:t>
      </w:r>
    </w:p>
    <w:p w14:paraId="5BBF1531" w14:textId="77777777" w:rsidR="0057572B" w:rsidRPr="008A73D0" w:rsidRDefault="0057572B" w:rsidP="008A73D0">
      <w:pPr>
        <w:spacing w:line="360" w:lineRule="auto"/>
        <w:jc w:val="both"/>
        <w:rPr>
          <w:rFonts w:ascii="Palatino Linotype" w:hAnsi="Palatino Linotype" w:cs="Arial"/>
        </w:rPr>
      </w:pPr>
    </w:p>
    <w:p w14:paraId="3AB9D768" w14:textId="7EB528FC" w:rsidR="000171D8" w:rsidRPr="008A73D0" w:rsidRDefault="000171D8" w:rsidP="008A73D0">
      <w:pPr>
        <w:jc w:val="center"/>
        <w:rPr>
          <w:rFonts w:ascii="Palatino Linotype" w:hAnsi="Palatino Linotype" w:cs="Arial"/>
          <w:b/>
          <w:bCs/>
          <w:spacing w:val="60"/>
          <w:sz w:val="28"/>
        </w:rPr>
      </w:pPr>
      <w:r w:rsidRPr="008A73D0">
        <w:rPr>
          <w:rFonts w:ascii="Palatino Linotype" w:hAnsi="Palatino Linotype" w:cs="Arial"/>
          <w:b/>
          <w:bCs/>
          <w:spacing w:val="60"/>
          <w:sz w:val="28"/>
        </w:rPr>
        <w:t>CONSIDERANDO</w:t>
      </w:r>
      <w:r w:rsidR="00DC75AB" w:rsidRPr="008A73D0">
        <w:rPr>
          <w:rFonts w:ascii="Palatino Linotype" w:hAnsi="Palatino Linotype" w:cs="Arial"/>
          <w:b/>
          <w:bCs/>
          <w:spacing w:val="60"/>
          <w:sz w:val="28"/>
        </w:rPr>
        <w:t>S</w:t>
      </w:r>
    </w:p>
    <w:p w14:paraId="06897FD6" w14:textId="77777777" w:rsidR="000171D8" w:rsidRPr="008A73D0" w:rsidRDefault="000171D8" w:rsidP="008A73D0">
      <w:pPr>
        <w:jc w:val="center"/>
        <w:rPr>
          <w:rFonts w:ascii="Palatino Linotype" w:hAnsi="Palatino Linotype"/>
          <w:b/>
          <w:sz w:val="28"/>
          <w:szCs w:val="28"/>
        </w:rPr>
      </w:pPr>
    </w:p>
    <w:p w14:paraId="7F105395" w14:textId="2EDBBF94" w:rsidR="00964F6B" w:rsidRPr="008A73D0" w:rsidRDefault="000171D8" w:rsidP="008A73D0">
      <w:pPr>
        <w:spacing w:line="360" w:lineRule="auto"/>
        <w:ind w:right="50"/>
        <w:jc w:val="both"/>
        <w:rPr>
          <w:rFonts w:ascii="Palatino Linotype" w:hAnsi="Palatino Linotype"/>
          <w:b/>
          <w:sz w:val="26"/>
          <w:szCs w:val="26"/>
        </w:rPr>
      </w:pPr>
      <w:r w:rsidRPr="008A73D0">
        <w:rPr>
          <w:rFonts w:ascii="Palatino Linotype" w:hAnsi="Palatino Linotype"/>
          <w:b/>
          <w:sz w:val="26"/>
          <w:szCs w:val="26"/>
        </w:rPr>
        <w:t>PRIMERO.</w:t>
      </w:r>
      <w:r w:rsidRPr="008A73D0">
        <w:rPr>
          <w:rFonts w:ascii="Palatino Linotype" w:hAnsi="Palatino Linotype"/>
          <w:sz w:val="26"/>
          <w:szCs w:val="26"/>
        </w:rPr>
        <w:t xml:space="preserve"> </w:t>
      </w:r>
      <w:r w:rsidRPr="008A73D0">
        <w:rPr>
          <w:rFonts w:ascii="Palatino Linotype" w:hAnsi="Palatino Linotype"/>
          <w:b/>
          <w:sz w:val="26"/>
          <w:szCs w:val="26"/>
        </w:rPr>
        <w:t>Competencia</w:t>
      </w:r>
      <w:r w:rsidRPr="008A73D0">
        <w:rPr>
          <w:rFonts w:ascii="Palatino Linotype" w:hAnsi="Palatino Linotype"/>
          <w:sz w:val="26"/>
          <w:szCs w:val="26"/>
        </w:rPr>
        <w:t>.</w:t>
      </w:r>
    </w:p>
    <w:p w14:paraId="07007E92" w14:textId="669AB65F" w:rsidR="008B239D" w:rsidRPr="008A73D0" w:rsidRDefault="008B239D" w:rsidP="008A73D0">
      <w:pPr>
        <w:spacing w:line="360" w:lineRule="auto"/>
        <w:ind w:right="50"/>
        <w:jc w:val="both"/>
        <w:rPr>
          <w:rFonts w:ascii="Palatino Linotype" w:hAnsi="Palatino Linotype" w:cs="Arial"/>
        </w:rPr>
      </w:pPr>
      <w:r w:rsidRPr="008A73D0">
        <w:rPr>
          <w:rFonts w:ascii="Palatino Linotype" w:hAnsi="Palatino Linotype"/>
        </w:rPr>
        <w:t xml:space="preserve">Este Instituto de Transparencia, Acceso a la </w:t>
      </w:r>
      <w:r w:rsidR="00D86297" w:rsidRPr="008A73D0">
        <w:rPr>
          <w:rFonts w:ascii="Palatino Linotype" w:hAnsi="Palatino Linotype"/>
        </w:rPr>
        <w:t>Información Pública</w:t>
      </w:r>
      <w:r w:rsidRPr="008A73D0">
        <w:rPr>
          <w:rFonts w:ascii="Palatino Linotype" w:hAnsi="Palatino Linotype"/>
        </w:rPr>
        <w:t xml:space="preserve"> y Protección de Datos Personales del Estado de México y Municipios, es competente para </w:t>
      </w:r>
      <w:r w:rsidR="00CB5585" w:rsidRPr="008A73D0">
        <w:rPr>
          <w:rFonts w:ascii="Palatino Linotype" w:hAnsi="Palatino Linotype"/>
        </w:rPr>
        <w:t xml:space="preserve">conocer y resolver el presente </w:t>
      </w:r>
      <w:r w:rsidR="00D86297" w:rsidRPr="008A73D0">
        <w:rPr>
          <w:rFonts w:ascii="Palatino Linotype" w:hAnsi="Palatino Linotype"/>
        </w:rPr>
        <w:t>Recurso Revisión</w:t>
      </w:r>
      <w:r w:rsidRPr="008A73D0">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w:t>
      </w:r>
      <w:r w:rsidRPr="008A73D0">
        <w:rPr>
          <w:rFonts w:ascii="Palatino Linotype" w:hAnsi="Palatino Linotype"/>
        </w:rPr>
        <w:lastRenderedPageBreak/>
        <w:t>del Estado Libre y Soberano de México;</w:t>
      </w:r>
      <w:r w:rsidR="00727578" w:rsidRPr="008A73D0">
        <w:rPr>
          <w:rFonts w:ascii="Palatino Linotype" w:hAnsi="Palatino Linotype"/>
        </w:rPr>
        <w:t xml:space="preserve"> ordinal</w:t>
      </w:r>
      <w:r w:rsidRPr="008A73D0">
        <w:rPr>
          <w:rFonts w:ascii="Palatino Linotype" w:hAnsi="Palatino Linotype"/>
        </w:rPr>
        <w:t xml:space="preserve"> 2</w:t>
      </w:r>
      <w:r w:rsidR="00727578" w:rsidRPr="008A73D0">
        <w:rPr>
          <w:rFonts w:ascii="Palatino Linotype" w:hAnsi="Palatino Linotype"/>
        </w:rPr>
        <w:t>,</w:t>
      </w:r>
      <w:r w:rsidRPr="008A73D0">
        <w:rPr>
          <w:rFonts w:ascii="Palatino Linotype" w:hAnsi="Palatino Linotype"/>
        </w:rPr>
        <w:t xml:space="preserve"> fracción II, 13, 29, 36, fracciones I y II, 176, 178, 179, 181 párrafo tercero y 185 de la Ley de Transparencia y Acceso a la </w:t>
      </w:r>
      <w:r w:rsidR="00D86297" w:rsidRPr="008A73D0">
        <w:rPr>
          <w:rFonts w:ascii="Palatino Linotype" w:hAnsi="Palatino Linotype"/>
        </w:rPr>
        <w:t>Información Pública</w:t>
      </w:r>
      <w:r w:rsidRPr="008A73D0">
        <w:rPr>
          <w:rFonts w:ascii="Palatino Linotype" w:hAnsi="Palatino Linotype"/>
        </w:rPr>
        <w:t xml:space="preserve"> del Estado de México y Municipios</w:t>
      </w:r>
      <w:r w:rsidRPr="008A73D0">
        <w:rPr>
          <w:rFonts w:ascii="Palatino Linotype" w:hAnsi="Palatino Linotype" w:cs="Arial"/>
        </w:rPr>
        <w:t xml:space="preserve">; y 9, fracciones I y XXIV y 11 del Reglamento Interior del Instituto de Transparencia, Acceso a la </w:t>
      </w:r>
      <w:r w:rsidR="00D86297" w:rsidRPr="008A73D0">
        <w:rPr>
          <w:rFonts w:ascii="Palatino Linotype" w:hAnsi="Palatino Linotype" w:cs="Arial"/>
        </w:rPr>
        <w:t>Información Pública</w:t>
      </w:r>
      <w:r w:rsidRPr="008A73D0">
        <w:rPr>
          <w:rFonts w:ascii="Palatino Linotype" w:hAnsi="Palatino Linotype" w:cs="Arial"/>
        </w:rPr>
        <w:t xml:space="preserve"> y Protección de Datos Personales del Estado de México y Municipios.</w:t>
      </w:r>
    </w:p>
    <w:p w14:paraId="7462BEF6" w14:textId="77777777" w:rsidR="00D8393F" w:rsidRPr="008A73D0" w:rsidRDefault="00D8393F" w:rsidP="008A73D0">
      <w:pPr>
        <w:spacing w:line="360" w:lineRule="auto"/>
        <w:ind w:right="50"/>
        <w:jc w:val="both"/>
        <w:rPr>
          <w:rFonts w:ascii="Palatino Linotype" w:hAnsi="Palatino Linotype" w:cs="Arial"/>
          <w:sz w:val="26"/>
          <w:szCs w:val="26"/>
        </w:rPr>
      </w:pPr>
    </w:p>
    <w:p w14:paraId="508C9D22" w14:textId="35439B0C" w:rsidR="004510AB" w:rsidRPr="008A73D0" w:rsidRDefault="00E74792" w:rsidP="008A73D0">
      <w:pPr>
        <w:spacing w:line="360" w:lineRule="auto"/>
        <w:jc w:val="both"/>
        <w:rPr>
          <w:rFonts w:ascii="Palatino Linotype" w:hAnsi="Palatino Linotype" w:cs="Arial"/>
          <w:b/>
          <w:sz w:val="26"/>
          <w:szCs w:val="26"/>
        </w:rPr>
      </w:pPr>
      <w:r w:rsidRPr="008A73D0">
        <w:rPr>
          <w:rFonts w:ascii="Palatino Linotype" w:hAnsi="Palatino Linotype" w:cs="Arial"/>
          <w:b/>
          <w:sz w:val="26"/>
          <w:szCs w:val="26"/>
        </w:rPr>
        <w:t>SEGUNDO. Interés.</w:t>
      </w:r>
    </w:p>
    <w:p w14:paraId="0024EECC" w14:textId="3771D2D7" w:rsidR="0057572B" w:rsidRPr="008A73D0" w:rsidRDefault="000171D8" w:rsidP="008A73D0">
      <w:pPr>
        <w:spacing w:line="360" w:lineRule="auto"/>
        <w:jc w:val="both"/>
        <w:rPr>
          <w:rFonts w:ascii="Palatino Linotype" w:hAnsi="Palatino Linotype" w:cs="Arial"/>
          <w:lang w:eastAsia="es-MX"/>
        </w:rPr>
      </w:pPr>
      <w:r w:rsidRPr="008A73D0">
        <w:rPr>
          <w:rFonts w:ascii="Palatino Linotype" w:hAnsi="Palatino Linotype" w:cs="Arial"/>
          <w:bCs/>
        </w:rPr>
        <w:t xml:space="preserve">El </w:t>
      </w:r>
      <w:r w:rsidR="00D86297" w:rsidRPr="008A73D0">
        <w:rPr>
          <w:rFonts w:ascii="Palatino Linotype" w:hAnsi="Palatino Linotype" w:cs="Arial"/>
          <w:bCs/>
        </w:rPr>
        <w:t>Recurso Revisión</w:t>
      </w:r>
      <w:r w:rsidRPr="008A73D0">
        <w:rPr>
          <w:rFonts w:ascii="Palatino Linotype" w:hAnsi="Palatino Linotype" w:cs="Arial"/>
          <w:bCs/>
        </w:rPr>
        <w:t xml:space="preserve"> fue interpuesto por parte legítima, en atención a que se presentó por </w:t>
      </w:r>
      <w:r w:rsidR="00AE51C8" w:rsidRPr="008A73D0">
        <w:rPr>
          <w:rFonts w:ascii="Palatino Linotype" w:hAnsi="Palatino Linotype" w:cs="Arial"/>
          <w:b/>
        </w:rPr>
        <w:t>EL</w:t>
      </w:r>
      <w:r w:rsidRPr="008A73D0">
        <w:rPr>
          <w:rFonts w:ascii="Palatino Linotype" w:hAnsi="Palatino Linotype" w:cs="Arial"/>
          <w:b/>
          <w:bCs/>
        </w:rPr>
        <w:t xml:space="preserve"> RECURRENTE,</w:t>
      </w:r>
      <w:r w:rsidRPr="008A73D0">
        <w:rPr>
          <w:rFonts w:ascii="Palatino Linotype" w:hAnsi="Palatino Linotype" w:cs="Arial"/>
          <w:bCs/>
        </w:rPr>
        <w:t xml:space="preserve"> quien es la misma persona que formuló la solicitud de acceso a la </w:t>
      </w:r>
      <w:r w:rsidR="00D86297" w:rsidRPr="008A73D0">
        <w:rPr>
          <w:rFonts w:ascii="Palatino Linotype" w:hAnsi="Palatino Linotype" w:cs="Arial"/>
          <w:bCs/>
        </w:rPr>
        <w:t>Información Pública</w:t>
      </w:r>
      <w:r w:rsidRPr="008A73D0">
        <w:rPr>
          <w:rFonts w:ascii="Palatino Linotype" w:hAnsi="Palatino Linotype" w:cs="Arial"/>
          <w:bCs/>
        </w:rPr>
        <w:t xml:space="preserve"> al </w:t>
      </w:r>
      <w:r w:rsidRPr="008A73D0">
        <w:rPr>
          <w:rFonts w:ascii="Palatino Linotype" w:hAnsi="Palatino Linotype" w:cs="Arial"/>
          <w:b/>
          <w:bCs/>
        </w:rPr>
        <w:t>SUJETO OBLIGADO</w:t>
      </w:r>
      <w:r w:rsidR="005B5043" w:rsidRPr="008A73D0">
        <w:rPr>
          <w:rFonts w:ascii="Palatino Linotype" w:hAnsi="Palatino Linotype" w:cs="Arial"/>
          <w:b/>
          <w:bCs/>
        </w:rPr>
        <w:t xml:space="preserve">, </w:t>
      </w:r>
      <w:r w:rsidR="005B5043" w:rsidRPr="008A73D0">
        <w:rPr>
          <w:rFonts w:ascii="Palatino Linotype" w:hAnsi="Palatino Linotype" w:cs="Arial"/>
          <w:bCs/>
        </w:rPr>
        <w:t xml:space="preserve">pues para ello, es </w:t>
      </w:r>
      <w:r w:rsidR="005B5043" w:rsidRPr="008A73D0">
        <w:rPr>
          <w:rFonts w:ascii="Palatino Linotype" w:hAnsi="Palatino Linotype" w:cs="Arial"/>
          <w:lang w:eastAsia="es-MX"/>
        </w:rPr>
        <w:t xml:space="preserve">necesario que el particular ingrese al </w:t>
      </w:r>
      <w:r w:rsidR="005B5043" w:rsidRPr="008A73D0">
        <w:rPr>
          <w:rFonts w:ascii="Palatino Linotype" w:hAnsi="Palatino Linotype" w:cs="Arial"/>
          <w:b/>
          <w:lang w:eastAsia="es-MX"/>
        </w:rPr>
        <w:t xml:space="preserve">SAIMEX </w:t>
      </w:r>
      <w:r w:rsidR="005B5043" w:rsidRPr="008A73D0">
        <w:rPr>
          <w:rFonts w:ascii="Palatino Linotype" w:hAnsi="Palatino Linotype" w:cs="Arial"/>
          <w:lang w:eastAsia="es-MX"/>
        </w:rPr>
        <w:t>mediante la utilización de su clave de usuario y contraseña.</w:t>
      </w:r>
    </w:p>
    <w:p w14:paraId="14BED673" w14:textId="77777777" w:rsidR="00335576" w:rsidRPr="008A73D0" w:rsidRDefault="00335576" w:rsidP="008A73D0">
      <w:pPr>
        <w:spacing w:line="360" w:lineRule="auto"/>
        <w:jc w:val="both"/>
        <w:rPr>
          <w:rFonts w:ascii="Palatino Linotype" w:hAnsi="Palatino Linotype" w:cs="Arial"/>
          <w:lang w:eastAsia="es-MX"/>
        </w:rPr>
      </w:pPr>
    </w:p>
    <w:p w14:paraId="73B57685" w14:textId="14896FED" w:rsidR="005C250B" w:rsidRPr="008A73D0" w:rsidRDefault="005C250B" w:rsidP="008A73D0">
      <w:pPr>
        <w:autoSpaceDE w:val="0"/>
        <w:autoSpaceDN w:val="0"/>
        <w:adjustRightInd w:val="0"/>
        <w:spacing w:line="360" w:lineRule="auto"/>
        <w:ind w:right="49"/>
        <w:jc w:val="both"/>
        <w:rPr>
          <w:rFonts w:ascii="Palatino Linotype" w:hAnsi="Palatino Linotype" w:cs="Arial"/>
          <w:b/>
          <w:sz w:val="26"/>
          <w:szCs w:val="26"/>
          <w:lang w:val="es-ES"/>
        </w:rPr>
      </w:pPr>
      <w:r w:rsidRPr="008A73D0">
        <w:rPr>
          <w:rFonts w:ascii="Palatino Linotype" w:hAnsi="Palatino Linotype" w:cs="Arial"/>
          <w:b/>
          <w:sz w:val="26"/>
          <w:szCs w:val="26"/>
        </w:rPr>
        <w:t xml:space="preserve">TERCERO. </w:t>
      </w:r>
      <w:r w:rsidR="00DC1BF4" w:rsidRPr="008A73D0">
        <w:rPr>
          <w:rFonts w:ascii="Palatino Linotype" w:hAnsi="Palatino Linotype" w:cs="Arial"/>
          <w:b/>
          <w:sz w:val="26"/>
          <w:szCs w:val="26"/>
          <w:lang w:val="es-ES"/>
        </w:rPr>
        <w:t>Oportunidad.</w:t>
      </w:r>
    </w:p>
    <w:p w14:paraId="085EB8E2" w14:textId="77777777" w:rsidR="00660A5A" w:rsidRPr="008A73D0" w:rsidRDefault="00660A5A" w:rsidP="008A73D0">
      <w:pPr>
        <w:spacing w:after="100" w:afterAutospacing="1" w:line="360" w:lineRule="auto"/>
        <w:jc w:val="both"/>
        <w:rPr>
          <w:rFonts w:ascii="Palatino Linotype" w:hAnsi="Palatino Linotype" w:cs="Arial"/>
          <w:lang w:val="es-ES"/>
        </w:rPr>
      </w:pPr>
      <w:r w:rsidRPr="008A73D0">
        <w:rPr>
          <w:rFonts w:ascii="Palatino Linotype" w:hAnsi="Palatino Linotype" w:cs="Arial"/>
          <w:lang w:val="es-ES"/>
        </w:rPr>
        <w:t xml:space="preserve">El Recurso de Revisión fue interpuesto dentro del plazo de quince días hábiles, contados a partir del día siguiente al en que </w:t>
      </w:r>
      <w:r w:rsidRPr="008A73D0">
        <w:rPr>
          <w:rFonts w:ascii="Palatino Linotype" w:hAnsi="Palatino Linotype" w:cs="Arial"/>
          <w:b/>
          <w:lang w:val="es-ES"/>
        </w:rPr>
        <w:t>EL RECURRENTE</w:t>
      </w:r>
      <w:r w:rsidRPr="008A73D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8A73D0" w:rsidRDefault="00660A5A" w:rsidP="008A73D0">
      <w:pPr>
        <w:ind w:left="851" w:right="616"/>
        <w:jc w:val="both"/>
        <w:rPr>
          <w:rFonts w:ascii="Palatino Linotype" w:hAnsi="Palatino Linotype" w:cs="Arial"/>
          <w:i/>
          <w:sz w:val="22"/>
          <w:lang w:val="es-ES"/>
        </w:rPr>
      </w:pPr>
      <w:r w:rsidRPr="008A73D0">
        <w:rPr>
          <w:rFonts w:ascii="Palatino Linotype" w:hAnsi="Palatino Linotype" w:cs="Arial"/>
          <w:b/>
          <w:i/>
          <w:sz w:val="22"/>
          <w:lang w:val="es-ES"/>
        </w:rPr>
        <w:t>“Artículo 178</w:t>
      </w:r>
      <w:r w:rsidRPr="008A73D0">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8A73D0" w:rsidRDefault="00660A5A" w:rsidP="008A73D0">
      <w:pPr>
        <w:ind w:left="851" w:right="616" w:hanging="851"/>
        <w:jc w:val="both"/>
        <w:rPr>
          <w:rFonts w:ascii="Palatino Linotype" w:hAnsi="Palatino Linotype" w:cs="Arial"/>
          <w:i/>
          <w:sz w:val="22"/>
          <w:lang w:val="es-ES"/>
        </w:rPr>
      </w:pPr>
    </w:p>
    <w:p w14:paraId="1A927B83" w14:textId="77777777" w:rsidR="00660A5A" w:rsidRPr="008A73D0" w:rsidRDefault="00660A5A" w:rsidP="008A73D0">
      <w:pPr>
        <w:ind w:left="851" w:right="616"/>
        <w:jc w:val="both"/>
        <w:rPr>
          <w:rFonts w:ascii="Palatino Linotype" w:hAnsi="Palatino Linotype" w:cs="Arial"/>
          <w:i/>
          <w:sz w:val="22"/>
          <w:lang w:val="es-ES"/>
        </w:rPr>
      </w:pPr>
      <w:r w:rsidRPr="008A73D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8A73D0" w:rsidRDefault="00660A5A" w:rsidP="008A73D0">
      <w:pPr>
        <w:ind w:left="851" w:right="616" w:hanging="851"/>
        <w:jc w:val="both"/>
        <w:rPr>
          <w:rFonts w:ascii="Palatino Linotype" w:hAnsi="Palatino Linotype" w:cs="Arial"/>
          <w:i/>
          <w:sz w:val="22"/>
          <w:lang w:val="es-ES"/>
        </w:rPr>
      </w:pPr>
    </w:p>
    <w:p w14:paraId="0D1095D1" w14:textId="77777777" w:rsidR="00660A5A" w:rsidRPr="008A73D0" w:rsidRDefault="00660A5A" w:rsidP="008A73D0">
      <w:pPr>
        <w:ind w:left="851" w:right="616"/>
        <w:jc w:val="both"/>
        <w:rPr>
          <w:rFonts w:ascii="Palatino Linotype" w:hAnsi="Palatino Linotype" w:cs="Arial"/>
          <w:i/>
          <w:sz w:val="22"/>
          <w:lang w:val="es-ES"/>
        </w:rPr>
      </w:pPr>
      <w:r w:rsidRPr="008A73D0">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8A73D0">
        <w:rPr>
          <w:rFonts w:ascii="Palatino Linotype" w:hAnsi="Palatino Linotype" w:cs="Arial"/>
          <w:sz w:val="22"/>
          <w:lang w:val="es-ES"/>
        </w:rPr>
        <w:t>(Sic).</w:t>
      </w:r>
    </w:p>
    <w:p w14:paraId="505022FE" w14:textId="77777777" w:rsidR="00660A5A" w:rsidRPr="008A73D0" w:rsidRDefault="00660A5A" w:rsidP="008A73D0">
      <w:pPr>
        <w:ind w:left="851" w:right="616"/>
        <w:jc w:val="both"/>
        <w:rPr>
          <w:rFonts w:ascii="Palatino Linotype" w:hAnsi="Palatino Linotype" w:cs="Arial"/>
          <w:i/>
          <w:sz w:val="22"/>
          <w:lang w:val="es-ES"/>
        </w:rPr>
      </w:pPr>
    </w:p>
    <w:p w14:paraId="34E3B0E7" w14:textId="4154B5F6" w:rsidR="00923024" w:rsidRPr="008A73D0" w:rsidRDefault="00660A5A" w:rsidP="008A73D0">
      <w:pPr>
        <w:spacing w:line="360" w:lineRule="auto"/>
        <w:jc w:val="both"/>
        <w:rPr>
          <w:rFonts w:ascii="Palatino Linotype" w:hAnsi="Palatino Linotype" w:cs="Arial"/>
          <w:color w:val="000000" w:themeColor="text1"/>
          <w:lang w:val="es-ES"/>
        </w:rPr>
      </w:pPr>
      <w:r w:rsidRPr="008A73D0">
        <w:rPr>
          <w:rFonts w:ascii="Palatino Linotype" w:hAnsi="Palatino Linotype" w:cs="Arial"/>
          <w:lang w:val="es-ES"/>
        </w:rPr>
        <w:t xml:space="preserve">En esa tesitura, atendiendo a que </w:t>
      </w:r>
      <w:r w:rsidRPr="008A73D0">
        <w:rPr>
          <w:rFonts w:ascii="Palatino Linotype" w:hAnsi="Palatino Linotype" w:cs="Arial"/>
          <w:b/>
          <w:lang w:val="es-ES"/>
        </w:rPr>
        <w:t>EL SUJETO OBLIGADO</w:t>
      </w:r>
      <w:r w:rsidRPr="008A73D0">
        <w:rPr>
          <w:rFonts w:ascii="Palatino Linotype" w:hAnsi="Palatino Linotype" w:cs="Arial"/>
          <w:lang w:val="es-ES"/>
        </w:rPr>
        <w:t xml:space="preserve"> notificó la respuesta a la solicitud de Acceso a la Información Pública el día</w:t>
      </w:r>
      <w:r w:rsidRPr="008A73D0">
        <w:rPr>
          <w:rFonts w:ascii="Palatino Linotype" w:hAnsi="Palatino Linotype" w:cs="Arial"/>
          <w:b/>
          <w:lang w:val="es-ES"/>
        </w:rPr>
        <w:t xml:space="preserve"> </w:t>
      </w:r>
      <w:r w:rsidR="00DC1BF4" w:rsidRPr="008A73D0">
        <w:rPr>
          <w:rFonts w:ascii="Palatino Linotype" w:hAnsi="Palatino Linotype" w:cs="Arial"/>
          <w:b/>
          <w:lang w:val="es-ES"/>
        </w:rPr>
        <w:t>ocho</w:t>
      </w:r>
      <w:r w:rsidRPr="008A73D0">
        <w:rPr>
          <w:rFonts w:ascii="Palatino Linotype" w:hAnsi="Palatino Linotype" w:cs="Arial"/>
          <w:b/>
          <w:lang w:val="es-ES"/>
        </w:rPr>
        <w:t xml:space="preserve"> de </w:t>
      </w:r>
      <w:r w:rsidR="0034420C" w:rsidRPr="008A73D0">
        <w:rPr>
          <w:rFonts w:ascii="Palatino Linotype" w:hAnsi="Palatino Linotype" w:cs="Arial"/>
          <w:b/>
          <w:lang w:val="es-ES"/>
        </w:rPr>
        <w:t>septiembre</w:t>
      </w:r>
      <w:r w:rsidRPr="008A73D0">
        <w:rPr>
          <w:rFonts w:ascii="Palatino Linotype" w:hAnsi="Palatino Linotype" w:cs="Arial"/>
          <w:b/>
          <w:lang w:val="es-ES"/>
        </w:rPr>
        <w:t xml:space="preserve"> de dos mil veintidós</w:t>
      </w:r>
      <w:r w:rsidRPr="008A73D0">
        <w:rPr>
          <w:rFonts w:ascii="Palatino Linotype" w:hAnsi="Palatino Linotype" w:cs="Arial"/>
          <w:lang w:val="es-ES"/>
        </w:rPr>
        <w:t xml:space="preserve">, así, el plazo de quince días hábiles que el artículo 178 de la Ley de la materia otorga a la hoy </w:t>
      </w:r>
      <w:r w:rsidRPr="008A73D0">
        <w:rPr>
          <w:rFonts w:ascii="Palatino Linotype" w:hAnsi="Palatino Linotype" w:cs="Arial"/>
          <w:b/>
          <w:lang w:val="es-ES"/>
        </w:rPr>
        <w:t>RECURRENTE</w:t>
      </w:r>
      <w:r w:rsidRPr="008A73D0">
        <w:rPr>
          <w:rFonts w:ascii="Palatino Linotype" w:hAnsi="Palatino Linotype" w:cs="Arial"/>
          <w:lang w:val="es-ES"/>
        </w:rPr>
        <w:t xml:space="preserve"> para presentar el respectivo Recurso de Revisión, transcurrió del </w:t>
      </w:r>
      <w:r w:rsidR="00DC1BF4" w:rsidRPr="008A73D0">
        <w:rPr>
          <w:rFonts w:ascii="Palatino Linotype" w:hAnsi="Palatino Linotype" w:cs="Arial"/>
          <w:b/>
          <w:lang w:val="es-ES"/>
        </w:rPr>
        <w:t>nueve</w:t>
      </w:r>
      <w:r w:rsidR="0034420C" w:rsidRPr="008A73D0">
        <w:rPr>
          <w:rFonts w:ascii="Palatino Linotype" w:hAnsi="Palatino Linotype" w:cs="Arial"/>
          <w:b/>
          <w:lang w:val="es-ES"/>
        </w:rPr>
        <w:t xml:space="preserve"> al </w:t>
      </w:r>
      <w:r w:rsidR="00DC1BF4" w:rsidRPr="008A73D0">
        <w:rPr>
          <w:rFonts w:ascii="Palatino Linotype" w:hAnsi="Palatino Linotype" w:cs="Arial"/>
          <w:b/>
          <w:lang w:val="es-ES"/>
        </w:rPr>
        <w:t>veintinueve</w:t>
      </w:r>
      <w:r w:rsidR="0034420C" w:rsidRPr="008A73D0">
        <w:rPr>
          <w:rFonts w:ascii="Palatino Linotype" w:hAnsi="Palatino Linotype" w:cs="Arial"/>
          <w:b/>
          <w:lang w:val="es-ES"/>
        </w:rPr>
        <w:t xml:space="preserve"> de </w:t>
      </w:r>
      <w:r w:rsidR="00DC1BF4" w:rsidRPr="008A73D0">
        <w:rPr>
          <w:rFonts w:ascii="Palatino Linotype" w:hAnsi="Palatino Linotype" w:cs="Arial"/>
          <w:b/>
          <w:lang w:val="es-ES"/>
        </w:rPr>
        <w:t>septiembre</w:t>
      </w:r>
      <w:r w:rsidRPr="008A73D0">
        <w:rPr>
          <w:rFonts w:ascii="Palatino Linotype" w:hAnsi="Palatino Linotype" w:cs="Arial"/>
          <w:b/>
          <w:lang w:val="es-ES"/>
        </w:rPr>
        <w:t xml:space="preserve"> de dos mil veintidós</w:t>
      </w:r>
      <w:r w:rsidRPr="008A73D0">
        <w:rPr>
          <w:rFonts w:ascii="Palatino Linotype" w:hAnsi="Palatino Linotype" w:cs="Arial"/>
          <w:lang w:val="es-ES"/>
        </w:rPr>
        <w:t xml:space="preserve">, sin contemplar en el cómputo los días </w:t>
      </w:r>
      <w:r w:rsidR="0034420C" w:rsidRPr="008A73D0">
        <w:rPr>
          <w:rFonts w:ascii="Palatino Linotype" w:hAnsi="Palatino Linotype" w:cs="Arial"/>
          <w:lang w:val="es-ES"/>
        </w:rPr>
        <w:t>diez, once, diecisiete, dieciocho, veinticuatro y veinticinco de septiembre</w:t>
      </w:r>
      <w:r w:rsidR="003B2EFC" w:rsidRPr="008A73D0">
        <w:rPr>
          <w:rFonts w:ascii="Palatino Linotype" w:hAnsi="Palatino Linotype" w:cs="Arial"/>
          <w:lang w:val="es-ES"/>
        </w:rPr>
        <w:t xml:space="preserve"> </w:t>
      </w:r>
      <w:r w:rsidR="004A206E" w:rsidRPr="008A73D0">
        <w:rPr>
          <w:rFonts w:ascii="Palatino Linotype" w:hAnsi="Palatino Linotype" w:cs="Arial"/>
          <w:lang w:val="es-ES"/>
        </w:rPr>
        <w:t>del mismo año</w:t>
      </w:r>
      <w:r w:rsidR="008F292A" w:rsidRPr="008A73D0">
        <w:rPr>
          <w:rFonts w:ascii="Palatino Linotype" w:hAnsi="Palatino Linotype" w:cs="Arial"/>
          <w:lang w:val="es-ES"/>
        </w:rPr>
        <w:t xml:space="preserve">, </w:t>
      </w:r>
      <w:r w:rsidRPr="008A73D0">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923024" w:rsidRPr="008A73D0">
        <w:rPr>
          <w:rFonts w:ascii="Palatino Linotype" w:hAnsi="Palatino Linotype" w:cs="Arial"/>
          <w:lang w:val="es-ES"/>
        </w:rPr>
        <w:t xml:space="preserve">, </w:t>
      </w:r>
      <w:r w:rsidR="00923024" w:rsidRPr="008A73D0">
        <w:rPr>
          <w:rFonts w:ascii="Palatino Linotype" w:hAnsi="Palatino Linotype" w:cs="Arial"/>
          <w:color w:val="000000" w:themeColor="text1"/>
          <w:lang w:val="es-ES"/>
        </w:rPr>
        <w:t>así como, del dieciséis de septiembre, por corresponder a un día de suspensión de labores de conformidad con el Calendario Oficial en materia de Transparencia aprobado por el Pleno en fecha quince de diciembre de dos mil veintiuno.</w:t>
      </w:r>
    </w:p>
    <w:p w14:paraId="36B5E830" w14:textId="77777777" w:rsidR="0034420C" w:rsidRPr="008A73D0" w:rsidRDefault="0034420C" w:rsidP="008A73D0">
      <w:pPr>
        <w:spacing w:line="360" w:lineRule="auto"/>
        <w:jc w:val="both"/>
        <w:rPr>
          <w:rFonts w:ascii="Palatino Linotype" w:hAnsi="Palatino Linotype" w:cs="Arial"/>
          <w:color w:val="000000" w:themeColor="text1"/>
          <w:lang w:val="es-ES"/>
        </w:rPr>
      </w:pPr>
    </w:p>
    <w:p w14:paraId="49CBB09A" w14:textId="1D851D7C" w:rsidR="00660A5A" w:rsidRPr="008A73D0" w:rsidRDefault="00660A5A" w:rsidP="008A73D0">
      <w:pPr>
        <w:spacing w:line="360" w:lineRule="auto"/>
        <w:jc w:val="both"/>
        <w:rPr>
          <w:rFonts w:ascii="Palatino Linotype" w:hAnsi="Palatino Linotype" w:cs="Arial"/>
          <w:lang w:val="es-ES"/>
        </w:rPr>
      </w:pPr>
      <w:r w:rsidRPr="008A73D0">
        <w:rPr>
          <w:rFonts w:ascii="Palatino Linotype" w:hAnsi="Palatino Linotype" w:cs="Arial"/>
          <w:lang w:val="es-ES"/>
        </w:rPr>
        <w:t xml:space="preserve">Por tanto, si el Recurso de Revisión que nos ocupa, se interpuso el </w:t>
      </w:r>
      <w:r w:rsidR="00DC1BF4" w:rsidRPr="008A73D0">
        <w:rPr>
          <w:rFonts w:ascii="Palatino Linotype" w:hAnsi="Palatino Linotype" w:cs="Arial"/>
          <w:b/>
          <w:lang w:val="es-ES"/>
        </w:rPr>
        <w:t>dieciocho</w:t>
      </w:r>
      <w:r w:rsidRPr="008A73D0">
        <w:rPr>
          <w:rFonts w:ascii="Palatino Linotype" w:hAnsi="Palatino Linotype" w:cs="Arial"/>
          <w:b/>
          <w:lang w:val="es-ES"/>
        </w:rPr>
        <w:t xml:space="preserve"> de </w:t>
      </w:r>
      <w:r w:rsidR="00923024" w:rsidRPr="008A73D0">
        <w:rPr>
          <w:rFonts w:ascii="Palatino Linotype" w:hAnsi="Palatino Linotype" w:cs="Arial"/>
          <w:b/>
          <w:lang w:val="es-ES"/>
        </w:rPr>
        <w:t>septiembre</w:t>
      </w:r>
      <w:r w:rsidRPr="008A73D0">
        <w:rPr>
          <w:rFonts w:ascii="Palatino Linotype" w:hAnsi="Palatino Linotype" w:cs="Arial"/>
          <w:b/>
          <w:lang w:val="es-ES"/>
        </w:rPr>
        <w:t xml:space="preserve"> de dos mil veintidós</w:t>
      </w:r>
      <w:r w:rsidRPr="008A73D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8A73D0" w:rsidRDefault="003220AB" w:rsidP="008A73D0">
      <w:pPr>
        <w:spacing w:line="360" w:lineRule="auto"/>
        <w:jc w:val="both"/>
        <w:rPr>
          <w:rFonts w:ascii="Palatino Linotype" w:hAnsi="Palatino Linotype" w:cs="Arial"/>
          <w:lang w:val="es-ES"/>
        </w:rPr>
      </w:pPr>
    </w:p>
    <w:p w14:paraId="71D326AF" w14:textId="09A3C9AE" w:rsidR="005C250B" w:rsidRPr="008A73D0" w:rsidRDefault="005C250B" w:rsidP="008A73D0">
      <w:pPr>
        <w:autoSpaceDE w:val="0"/>
        <w:autoSpaceDN w:val="0"/>
        <w:adjustRightInd w:val="0"/>
        <w:spacing w:line="360" w:lineRule="auto"/>
        <w:ind w:right="49"/>
        <w:jc w:val="both"/>
        <w:rPr>
          <w:rFonts w:ascii="Palatino Linotype" w:hAnsi="Palatino Linotype"/>
          <w:b/>
          <w:sz w:val="26"/>
          <w:szCs w:val="26"/>
        </w:rPr>
      </w:pPr>
      <w:r w:rsidRPr="008A73D0">
        <w:rPr>
          <w:rFonts w:ascii="Palatino Linotype" w:hAnsi="Palatino Linotype" w:cs="Arial"/>
          <w:b/>
          <w:sz w:val="26"/>
          <w:szCs w:val="26"/>
        </w:rPr>
        <w:t>CUARTO</w:t>
      </w:r>
      <w:r w:rsidR="0030772C" w:rsidRPr="008A73D0">
        <w:rPr>
          <w:rFonts w:ascii="Palatino Linotype" w:hAnsi="Palatino Linotype"/>
          <w:b/>
          <w:sz w:val="26"/>
          <w:szCs w:val="26"/>
        </w:rPr>
        <w:t>. Procedibilidad.</w:t>
      </w:r>
    </w:p>
    <w:p w14:paraId="4DE37B29" w14:textId="77777777" w:rsidR="00923024" w:rsidRPr="008A73D0" w:rsidRDefault="00923024" w:rsidP="008A73D0">
      <w:pPr>
        <w:spacing w:line="360" w:lineRule="auto"/>
        <w:jc w:val="both"/>
        <w:textAlignment w:val="baseline"/>
        <w:rPr>
          <w:rFonts w:ascii="Palatino Linotype" w:hAnsi="Palatino Linotype" w:cs="Arial"/>
          <w:lang w:val="es-ES"/>
        </w:rPr>
      </w:pPr>
      <w:r w:rsidRPr="008A73D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AF8BD52" w14:textId="77777777" w:rsidR="00923024" w:rsidRPr="008A73D0" w:rsidRDefault="00923024" w:rsidP="008A73D0">
      <w:pPr>
        <w:spacing w:line="360" w:lineRule="auto"/>
        <w:jc w:val="both"/>
        <w:textAlignment w:val="baseline"/>
        <w:rPr>
          <w:rFonts w:ascii="Palatino Linotype" w:hAnsi="Palatino Linotype" w:cs="Arial"/>
          <w:lang w:val="es-ES"/>
        </w:rPr>
      </w:pPr>
    </w:p>
    <w:p w14:paraId="2383BC12"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i/>
          <w:sz w:val="22"/>
          <w:lang w:val="es-ES"/>
        </w:rPr>
        <w:t>“</w:t>
      </w:r>
      <w:r w:rsidRPr="008A73D0">
        <w:rPr>
          <w:rFonts w:ascii="Palatino Linotype" w:hAnsi="Palatino Linotype" w:cs="Arial"/>
          <w:b/>
          <w:i/>
          <w:sz w:val="22"/>
          <w:lang w:val="es-ES"/>
        </w:rPr>
        <w:t>Artículo 180</w:t>
      </w:r>
      <w:r w:rsidRPr="008A73D0">
        <w:rPr>
          <w:rFonts w:ascii="Palatino Linotype" w:hAnsi="Palatino Linotype" w:cs="Arial"/>
          <w:i/>
          <w:sz w:val="22"/>
          <w:lang w:val="es-ES"/>
        </w:rPr>
        <w:t>. El recurso de revisión contendrá:</w:t>
      </w:r>
    </w:p>
    <w:p w14:paraId="0FD2CABF" w14:textId="77777777" w:rsidR="00923024" w:rsidRPr="008A73D0" w:rsidRDefault="00923024" w:rsidP="008A73D0">
      <w:pPr>
        <w:ind w:left="851" w:right="899"/>
        <w:jc w:val="both"/>
        <w:textAlignment w:val="baseline"/>
        <w:rPr>
          <w:rFonts w:ascii="Palatino Linotype" w:hAnsi="Palatino Linotype" w:cs="Arial"/>
          <w:i/>
          <w:sz w:val="22"/>
          <w:lang w:val="es-ES"/>
        </w:rPr>
      </w:pPr>
    </w:p>
    <w:p w14:paraId="24B8AA73"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I</w:t>
      </w:r>
      <w:r w:rsidRPr="008A73D0">
        <w:rPr>
          <w:rFonts w:ascii="Palatino Linotype" w:hAnsi="Palatino Linotype" w:cs="Arial"/>
          <w:i/>
          <w:sz w:val="22"/>
          <w:lang w:val="es-ES"/>
        </w:rPr>
        <w:t>. El sujeto obligado ante la cual se presentó la solicitud;</w:t>
      </w:r>
    </w:p>
    <w:p w14:paraId="5B6FC5EF"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II</w:t>
      </w:r>
      <w:r w:rsidRPr="008A73D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A093897"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III</w:t>
      </w:r>
      <w:r w:rsidRPr="008A73D0">
        <w:rPr>
          <w:rFonts w:ascii="Palatino Linotype" w:hAnsi="Palatino Linotype" w:cs="Arial"/>
          <w:i/>
          <w:sz w:val="22"/>
          <w:lang w:val="es-ES"/>
        </w:rPr>
        <w:t>. El número de folio de respuesta de la solicitud de acceso;</w:t>
      </w:r>
    </w:p>
    <w:p w14:paraId="7ECCDFBA"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IV</w:t>
      </w:r>
      <w:r w:rsidRPr="008A73D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14AFF1D6"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V</w:t>
      </w:r>
      <w:r w:rsidRPr="008A73D0">
        <w:rPr>
          <w:rFonts w:ascii="Palatino Linotype" w:hAnsi="Palatino Linotype" w:cs="Arial"/>
          <w:i/>
          <w:sz w:val="22"/>
          <w:lang w:val="es-ES"/>
        </w:rPr>
        <w:t>. El acto que se recurre;</w:t>
      </w:r>
    </w:p>
    <w:p w14:paraId="3CDD5D9C"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VI</w:t>
      </w:r>
      <w:r w:rsidRPr="008A73D0">
        <w:rPr>
          <w:rFonts w:ascii="Palatino Linotype" w:hAnsi="Palatino Linotype" w:cs="Arial"/>
          <w:i/>
          <w:sz w:val="22"/>
          <w:lang w:val="es-ES"/>
        </w:rPr>
        <w:t>. Las razones o motivos de inconformidad;</w:t>
      </w:r>
    </w:p>
    <w:p w14:paraId="135CEC5C"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VII</w:t>
      </w:r>
      <w:r w:rsidRPr="008A73D0">
        <w:rPr>
          <w:rFonts w:ascii="Palatino Linotype" w:hAnsi="Palatino Linotype" w:cs="Arial"/>
          <w:i/>
          <w:sz w:val="22"/>
          <w:lang w:val="es-ES"/>
        </w:rPr>
        <w:t>. La copia de la respuesta que se impugna y, en su caso, de la notificación correspondiente, en el caso de respuesta de la solicitud; y</w:t>
      </w:r>
    </w:p>
    <w:p w14:paraId="6EE45239"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b/>
          <w:i/>
          <w:sz w:val="22"/>
          <w:lang w:val="es-ES"/>
        </w:rPr>
        <w:t>VIII.</w:t>
      </w:r>
      <w:r w:rsidRPr="008A73D0">
        <w:rPr>
          <w:rFonts w:ascii="Palatino Linotype" w:hAnsi="Palatino Linotype" w:cs="Arial"/>
          <w:i/>
          <w:sz w:val="22"/>
          <w:lang w:val="es-ES"/>
        </w:rPr>
        <w:t xml:space="preserve"> Firma del recurrente, en su caso, cuando se presente por escrito, requisito sin el cual se dará trámite al recurso.</w:t>
      </w:r>
    </w:p>
    <w:p w14:paraId="48333584"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i/>
          <w:sz w:val="22"/>
          <w:lang w:val="es-ES"/>
        </w:rPr>
        <w:t>Adicionalmente, se podrán anexar las pruebas y demás elementos que considere procedentes someter a juicio del Instituto.</w:t>
      </w:r>
    </w:p>
    <w:p w14:paraId="6F98D680"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i/>
          <w:sz w:val="22"/>
          <w:lang w:val="es-ES"/>
        </w:rPr>
        <w:t>En ningún caso será necesario que el particular ratifique el recurso de revisión interpuesto.</w:t>
      </w:r>
    </w:p>
    <w:p w14:paraId="5569ECA0" w14:textId="77777777" w:rsidR="00923024" w:rsidRPr="008A73D0" w:rsidRDefault="00923024" w:rsidP="008A73D0">
      <w:pPr>
        <w:ind w:left="851" w:right="899"/>
        <w:jc w:val="both"/>
        <w:textAlignment w:val="baseline"/>
        <w:rPr>
          <w:rFonts w:ascii="Palatino Linotype" w:hAnsi="Palatino Linotype" w:cs="Arial"/>
          <w:i/>
          <w:sz w:val="22"/>
          <w:lang w:val="es-ES"/>
        </w:rPr>
      </w:pPr>
      <w:r w:rsidRPr="008A73D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8A73D0" w:rsidRDefault="007A06ED" w:rsidP="008A73D0">
      <w:pPr>
        <w:ind w:left="851" w:right="899"/>
        <w:jc w:val="both"/>
        <w:textAlignment w:val="baseline"/>
        <w:rPr>
          <w:rFonts w:ascii="Palatino Linotype" w:hAnsi="Palatino Linotype" w:cs="Arial"/>
          <w:i/>
          <w:sz w:val="22"/>
          <w:lang w:val="es-ES"/>
        </w:rPr>
      </w:pPr>
    </w:p>
    <w:p w14:paraId="1862FA68" w14:textId="4A742A37" w:rsidR="007336BF" w:rsidRPr="008A73D0" w:rsidRDefault="007336BF" w:rsidP="008A73D0">
      <w:pPr>
        <w:spacing w:line="360" w:lineRule="auto"/>
        <w:jc w:val="both"/>
        <w:rPr>
          <w:rFonts w:ascii="Palatino Linotype" w:hAnsi="Palatino Linotype"/>
          <w:szCs w:val="17"/>
          <w:lang w:eastAsia="es-ES_tradnl"/>
        </w:rPr>
      </w:pPr>
      <w:r w:rsidRPr="008A73D0">
        <w:rPr>
          <w:rFonts w:ascii="Palatino Linotype" w:hAnsi="Palatino Linotype" w:cs="Arial"/>
          <w:b/>
          <w:sz w:val="28"/>
          <w:szCs w:val="28"/>
        </w:rPr>
        <w:t>QUINTO</w:t>
      </w:r>
      <w:r w:rsidRPr="008A73D0">
        <w:rPr>
          <w:rFonts w:ascii="Palatino Linotype" w:hAnsi="Palatino Linotype" w:cs="Arial"/>
          <w:b/>
        </w:rPr>
        <w:t xml:space="preserve">. </w:t>
      </w:r>
      <w:r w:rsidR="00030FAC" w:rsidRPr="008A73D0">
        <w:rPr>
          <w:rFonts w:ascii="Palatino Linotype" w:hAnsi="Palatino Linotype" w:cs="Arial"/>
          <w:b/>
          <w:color w:val="000000" w:themeColor="text1"/>
          <w:sz w:val="26"/>
          <w:szCs w:val="26"/>
          <w:lang w:val="es-ES" w:eastAsia="es-MX"/>
        </w:rPr>
        <w:t>Estudio y resolución del asunto</w:t>
      </w:r>
      <w:r w:rsidRPr="008A73D0">
        <w:rPr>
          <w:rFonts w:ascii="Palatino Linotype" w:hAnsi="Palatino Linotype" w:cs="Arial"/>
          <w:b/>
        </w:rPr>
        <w:t>.</w:t>
      </w:r>
    </w:p>
    <w:p w14:paraId="63B40E4C" w14:textId="77777777" w:rsidR="004C5C21" w:rsidRPr="008A73D0" w:rsidRDefault="004C5C21" w:rsidP="008A73D0">
      <w:pPr>
        <w:spacing w:line="360" w:lineRule="auto"/>
        <w:jc w:val="both"/>
        <w:rPr>
          <w:rFonts w:ascii="Palatino Linotype" w:hAnsi="Palatino Linotype"/>
        </w:rPr>
      </w:pPr>
      <w:r w:rsidRPr="008A73D0">
        <w:rPr>
          <w:rFonts w:ascii="Palatino Linotype" w:eastAsia="Arial Unicode MS" w:hAnsi="Palatino Linotype" w:cs="Arial"/>
        </w:rPr>
        <w:t>Es</w:t>
      </w:r>
      <w:r w:rsidRPr="008A73D0">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8A73D0" w:rsidRDefault="004C5C21" w:rsidP="008A73D0">
      <w:pPr>
        <w:spacing w:line="360" w:lineRule="auto"/>
        <w:jc w:val="both"/>
        <w:rPr>
          <w:rFonts w:ascii="Palatino Linotype" w:hAnsi="Palatino Linotype"/>
        </w:rPr>
      </w:pPr>
    </w:p>
    <w:p w14:paraId="38B44627"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 xml:space="preserve"> “</w:t>
      </w:r>
      <w:r w:rsidRPr="008A73D0">
        <w:rPr>
          <w:rFonts w:ascii="Palatino Linotype" w:hAnsi="Palatino Linotype" w:cs="Arial"/>
          <w:b/>
          <w:i/>
          <w:sz w:val="22"/>
        </w:rPr>
        <w:t>Artículo 6o…</w:t>
      </w:r>
    </w:p>
    <w:p w14:paraId="76F40E05"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A.</w:t>
      </w:r>
      <w:r w:rsidRPr="008A73D0">
        <w:rPr>
          <w:rFonts w:ascii="Palatino Linotype" w:hAnsi="Palatino Linotype" w:cs="Arial"/>
          <w:i/>
          <w:sz w:val="22"/>
          <w:lang w:eastAsia="es-MX"/>
        </w:rPr>
        <w:t xml:space="preserve"> Para el ejercicio del </w:t>
      </w:r>
      <w:r w:rsidRPr="008A73D0">
        <w:rPr>
          <w:rFonts w:ascii="Palatino Linotype" w:hAnsi="Palatino Linotype" w:cs="Arial"/>
          <w:bCs/>
          <w:i/>
          <w:sz w:val="22"/>
        </w:rPr>
        <w:t>derecho</w:t>
      </w:r>
      <w:r w:rsidRPr="008A73D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b/>
          <w:bCs/>
          <w:i/>
          <w:sz w:val="22"/>
          <w:lang w:eastAsia="es-MX"/>
        </w:rPr>
        <w:t xml:space="preserve">I. </w:t>
      </w:r>
      <w:r w:rsidRPr="008A73D0">
        <w:rPr>
          <w:rFonts w:ascii="Palatino Linotype" w:hAnsi="Palatino Linotype" w:cs="Arial"/>
          <w:i/>
          <w:sz w:val="22"/>
          <w:lang w:eastAsia="es-MX"/>
        </w:rPr>
        <w:t xml:space="preserve">Toda la información en posesión de cualquier autoridad, entidad, órgano y organismo de los Poderes Ejecutivo, </w:t>
      </w:r>
      <w:r w:rsidRPr="008A73D0">
        <w:rPr>
          <w:rFonts w:ascii="Palatino Linotype" w:hAnsi="Palatino Linotype" w:cs="Arial"/>
          <w:i/>
          <w:sz w:val="22"/>
        </w:rPr>
        <w:t>Legislativo</w:t>
      </w:r>
      <w:r w:rsidRPr="008A73D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A73D0">
        <w:rPr>
          <w:rFonts w:ascii="Palatino Linotype" w:hAnsi="Palatino Linotype" w:cs="Arial"/>
          <w:i/>
          <w:sz w:val="22"/>
        </w:rPr>
        <w:t xml:space="preserve"> </w:t>
      </w:r>
      <w:r w:rsidRPr="008A73D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 xml:space="preserve">II. </w:t>
      </w:r>
      <w:r w:rsidRPr="008A73D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 xml:space="preserve">III. </w:t>
      </w:r>
      <w:r w:rsidRPr="008A73D0">
        <w:rPr>
          <w:rFonts w:ascii="Palatino Linotype" w:hAnsi="Palatino Linotype" w:cs="Arial"/>
          <w:i/>
          <w:sz w:val="22"/>
          <w:lang w:eastAsia="es-MX"/>
        </w:rPr>
        <w:t xml:space="preserve">Toda persona, sin necesidad de </w:t>
      </w:r>
      <w:r w:rsidRPr="008A73D0">
        <w:rPr>
          <w:rFonts w:ascii="Palatino Linotype" w:hAnsi="Palatino Linotype" w:cs="Arial"/>
          <w:i/>
          <w:sz w:val="22"/>
        </w:rPr>
        <w:t>acreditar</w:t>
      </w:r>
      <w:r w:rsidRPr="008A73D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 xml:space="preserve">IV. </w:t>
      </w:r>
      <w:r w:rsidRPr="008A73D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 xml:space="preserve">V. </w:t>
      </w:r>
      <w:r w:rsidRPr="008A73D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8A73D0" w:rsidRDefault="004C5C21" w:rsidP="008A73D0">
      <w:pPr>
        <w:ind w:left="851" w:right="901"/>
        <w:jc w:val="both"/>
        <w:rPr>
          <w:rFonts w:ascii="Palatino Linotype" w:hAnsi="Palatino Linotype" w:cs="Arial"/>
          <w:i/>
          <w:sz w:val="22"/>
          <w:lang w:eastAsia="es-MX"/>
        </w:rPr>
      </w:pPr>
      <w:r w:rsidRPr="008A73D0">
        <w:rPr>
          <w:rFonts w:ascii="Palatino Linotype" w:hAnsi="Palatino Linotype" w:cs="Arial"/>
          <w:b/>
          <w:bCs/>
          <w:i/>
          <w:sz w:val="22"/>
          <w:lang w:eastAsia="es-MX"/>
        </w:rPr>
        <w:t xml:space="preserve">VI. </w:t>
      </w:r>
      <w:r w:rsidRPr="008A73D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b/>
          <w:bCs/>
          <w:i/>
          <w:sz w:val="22"/>
          <w:lang w:eastAsia="es-MX"/>
        </w:rPr>
        <w:t xml:space="preserve">VII. </w:t>
      </w:r>
      <w:r w:rsidRPr="008A73D0">
        <w:rPr>
          <w:rFonts w:ascii="Palatino Linotype" w:hAnsi="Palatino Linotype" w:cs="Arial"/>
          <w:i/>
          <w:sz w:val="22"/>
          <w:lang w:eastAsia="es-MX"/>
        </w:rPr>
        <w:t>La inobservancia a las disposiciones en materia de acceso a la Información Pública será sancionada en los términos que dispongan las leyes.</w:t>
      </w:r>
      <w:r w:rsidRPr="008A73D0">
        <w:rPr>
          <w:rFonts w:ascii="Palatino Linotype" w:hAnsi="Palatino Linotype" w:cs="Arial"/>
          <w:i/>
          <w:sz w:val="22"/>
        </w:rPr>
        <w:t xml:space="preserve">” </w:t>
      </w:r>
    </w:p>
    <w:p w14:paraId="2EF49589" w14:textId="77777777" w:rsidR="004C5C21" w:rsidRPr="008A73D0" w:rsidRDefault="004C5C21" w:rsidP="008A73D0">
      <w:pPr>
        <w:ind w:left="851" w:right="901"/>
        <w:jc w:val="both"/>
        <w:rPr>
          <w:rFonts w:ascii="Palatino Linotype" w:hAnsi="Palatino Linotype"/>
          <w:i/>
          <w:sz w:val="22"/>
        </w:rPr>
      </w:pPr>
    </w:p>
    <w:p w14:paraId="781984DA" w14:textId="77777777" w:rsidR="004C5C21" w:rsidRPr="008A73D0" w:rsidRDefault="004C5C21" w:rsidP="008A73D0">
      <w:pPr>
        <w:spacing w:before="100" w:beforeAutospacing="1" w:line="360" w:lineRule="auto"/>
        <w:jc w:val="both"/>
        <w:rPr>
          <w:rFonts w:ascii="Palatino Linotype" w:hAnsi="Palatino Linotype"/>
        </w:rPr>
      </w:pPr>
      <w:r w:rsidRPr="008A73D0">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8A73D0" w:rsidRDefault="004C5C21" w:rsidP="008A73D0">
      <w:pPr>
        <w:spacing w:line="360" w:lineRule="auto"/>
        <w:jc w:val="both"/>
        <w:rPr>
          <w:rFonts w:ascii="Palatino Linotype" w:hAnsi="Palatino Linotype"/>
        </w:rPr>
      </w:pPr>
    </w:p>
    <w:p w14:paraId="61EDAE14" w14:textId="77777777" w:rsidR="004C5C21" w:rsidRPr="008A73D0" w:rsidRDefault="004C5C21" w:rsidP="008A73D0">
      <w:pPr>
        <w:ind w:left="851" w:right="901"/>
        <w:jc w:val="both"/>
        <w:rPr>
          <w:rFonts w:ascii="Palatino Linotype" w:hAnsi="Palatino Linotype" w:cs="Arial"/>
          <w:b/>
          <w:i/>
          <w:sz w:val="22"/>
          <w:szCs w:val="22"/>
        </w:rPr>
      </w:pPr>
      <w:r w:rsidRPr="008A73D0">
        <w:rPr>
          <w:rFonts w:ascii="Palatino Linotype" w:hAnsi="Palatino Linotype" w:cs="Arial"/>
          <w:i/>
          <w:sz w:val="22"/>
          <w:szCs w:val="22"/>
        </w:rPr>
        <w:t>“</w:t>
      </w:r>
      <w:r w:rsidRPr="008A73D0">
        <w:rPr>
          <w:rFonts w:ascii="Palatino Linotype" w:hAnsi="Palatino Linotype" w:cs="Arial"/>
          <w:b/>
          <w:i/>
          <w:sz w:val="22"/>
          <w:szCs w:val="22"/>
        </w:rPr>
        <w:t>Artículo 5…</w:t>
      </w:r>
    </w:p>
    <w:p w14:paraId="763C0EBA" w14:textId="77777777" w:rsidR="004C5C21" w:rsidRPr="008A73D0" w:rsidRDefault="004C5C21" w:rsidP="008A73D0">
      <w:pPr>
        <w:ind w:left="851" w:right="901"/>
        <w:jc w:val="both"/>
        <w:rPr>
          <w:rFonts w:ascii="Palatino Linotype" w:hAnsi="Palatino Linotype" w:cs="Arial"/>
          <w:i/>
          <w:sz w:val="22"/>
          <w:szCs w:val="22"/>
        </w:rPr>
      </w:pPr>
      <w:r w:rsidRPr="008A73D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8A73D0" w:rsidRDefault="004C5C21" w:rsidP="008A73D0">
      <w:pPr>
        <w:ind w:left="851" w:right="901"/>
        <w:jc w:val="both"/>
        <w:rPr>
          <w:rFonts w:ascii="Palatino Linotype" w:hAnsi="Palatino Linotype" w:cs="Arial"/>
          <w:i/>
          <w:sz w:val="22"/>
          <w:szCs w:val="22"/>
        </w:rPr>
      </w:pPr>
    </w:p>
    <w:p w14:paraId="26E846B2" w14:textId="77777777" w:rsidR="004C5C21" w:rsidRPr="008A73D0" w:rsidRDefault="004C5C21" w:rsidP="008A73D0">
      <w:pPr>
        <w:ind w:left="851" w:right="901"/>
        <w:jc w:val="both"/>
        <w:rPr>
          <w:rFonts w:ascii="Palatino Linotype" w:hAnsi="Palatino Linotype" w:cs="Arial"/>
          <w:i/>
          <w:sz w:val="22"/>
          <w:szCs w:val="22"/>
        </w:rPr>
      </w:pPr>
      <w:r w:rsidRPr="008A73D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8A73D0" w:rsidRDefault="004C5C21" w:rsidP="008A73D0">
      <w:pPr>
        <w:ind w:left="851" w:right="901"/>
        <w:jc w:val="both"/>
        <w:rPr>
          <w:rFonts w:ascii="Palatino Linotype" w:hAnsi="Palatino Linotype" w:cs="Arial"/>
          <w:i/>
          <w:sz w:val="22"/>
          <w:szCs w:val="22"/>
        </w:rPr>
      </w:pPr>
      <w:r w:rsidRPr="008A73D0">
        <w:rPr>
          <w:rFonts w:ascii="Palatino Linotype" w:hAnsi="Palatino Linotype" w:cs="Arial"/>
          <w:i/>
          <w:sz w:val="22"/>
          <w:szCs w:val="22"/>
        </w:rPr>
        <w:t>Este derecho se regirá por los principios y bases siguientes:</w:t>
      </w:r>
    </w:p>
    <w:p w14:paraId="177595A9" w14:textId="77777777" w:rsidR="004C5C21" w:rsidRPr="008A73D0" w:rsidRDefault="004C5C21" w:rsidP="008A73D0">
      <w:pPr>
        <w:ind w:left="851" w:right="901"/>
        <w:jc w:val="both"/>
        <w:rPr>
          <w:rFonts w:ascii="Palatino Linotype" w:hAnsi="Palatino Linotype" w:cs="Arial"/>
          <w:i/>
          <w:sz w:val="22"/>
          <w:szCs w:val="22"/>
        </w:rPr>
      </w:pPr>
    </w:p>
    <w:p w14:paraId="14FB3091" w14:textId="77777777" w:rsidR="004C5C21" w:rsidRPr="008A73D0" w:rsidRDefault="004C5C21" w:rsidP="008A73D0">
      <w:pPr>
        <w:ind w:left="851" w:right="901"/>
        <w:jc w:val="both"/>
        <w:rPr>
          <w:rFonts w:ascii="Palatino Linotype" w:hAnsi="Palatino Linotype"/>
          <w:sz w:val="22"/>
          <w:szCs w:val="22"/>
        </w:rPr>
      </w:pPr>
      <w:r w:rsidRPr="008A73D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8A73D0">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8A73D0">
        <w:rPr>
          <w:rFonts w:ascii="Palatino Linotype" w:hAnsi="Palatino Linotype"/>
          <w:sz w:val="22"/>
          <w:szCs w:val="22"/>
        </w:rPr>
        <w:t xml:space="preserve"> </w:t>
      </w:r>
    </w:p>
    <w:p w14:paraId="0382D8B0" w14:textId="77777777" w:rsidR="004C5C21" w:rsidRPr="008A73D0" w:rsidRDefault="004C5C21" w:rsidP="008A73D0">
      <w:pPr>
        <w:pStyle w:val="Prrafodelista"/>
        <w:ind w:left="1571" w:right="901"/>
        <w:jc w:val="both"/>
        <w:rPr>
          <w:rFonts w:ascii="Palatino Linotype" w:hAnsi="Palatino Linotype"/>
          <w:sz w:val="22"/>
          <w:szCs w:val="22"/>
        </w:rPr>
      </w:pPr>
    </w:p>
    <w:p w14:paraId="4DBF7948" w14:textId="77777777" w:rsidR="004C5C21" w:rsidRPr="008A73D0" w:rsidRDefault="004C5C21" w:rsidP="008A73D0">
      <w:pPr>
        <w:spacing w:line="360" w:lineRule="auto"/>
        <w:jc w:val="both"/>
        <w:rPr>
          <w:rFonts w:ascii="Palatino Linotype" w:hAnsi="Palatino Linotype"/>
        </w:rPr>
      </w:pPr>
      <w:r w:rsidRPr="008A73D0">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8A73D0" w:rsidRDefault="004C5C21" w:rsidP="008A73D0">
      <w:pPr>
        <w:spacing w:line="360" w:lineRule="auto"/>
        <w:jc w:val="both"/>
        <w:rPr>
          <w:rFonts w:ascii="Palatino Linotype" w:hAnsi="Palatino Linotype"/>
        </w:rPr>
      </w:pPr>
    </w:p>
    <w:p w14:paraId="22AC2B90"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w:t>
      </w:r>
      <w:r w:rsidRPr="008A73D0">
        <w:rPr>
          <w:rFonts w:ascii="Palatino Linotype" w:hAnsi="Palatino Linotype" w:cs="Arial"/>
          <w:b/>
          <w:i/>
          <w:sz w:val="22"/>
        </w:rPr>
        <w:t>Artículo 23.</w:t>
      </w:r>
      <w:r w:rsidRPr="008A73D0">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8A73D0" w:rsidRDefault="004C5C21" w:rsidP="008A73D0">
      <w:pPr>
        <w:ind w:left="851" w:right="901"/>
        <w:jc w:val="both"/>
        <w:rPr>
          <w:rFonts w:ascii="Palatino Linotype" w:hAnsi="Palatino Linotype" w:cs="Arial"/>
          <w:i/>
          <w:sz w:val="22"/>
        </w:rPr>
      </w:pPr>
    </w:p>
    <w:p w14:paraId="79012EF0"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II. El Poder Legislativo del Estado, los organismos, órganos y entidades de la Legislatura y sus dependencias;</w:t>
      </w:r>
    </w:p>
    <w:p w14:paraId="71422037"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III. El Poder Judicial, sus organismos, órganos y entidades, así como el Consejo de la Judicatura del Estado;</w:t>
      </w:r>
    </w:p>
    <w:p w14:paraId="10DADBB7"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IV. Los ayuntamientos y las dependencias, organismos, órganos y entidades de la administración municipal;</w:t>
      </w:r>
    </w:p>
    <w:p w14:paraId="372BA72A"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V. Los órganos autónomos;</w:t>
      </w:r>
    </w:p>
    <w:p w14:paraId="20B8CC21"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VI. Los tribunales administrativos y autoridades jurisdiccionales en materia laboral;</w:t>
      </w:r>
    </w:p>
    <w:p w14:paraId="6C7BC79B"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VII. Los partidos políticos y agrupaciones políticas, en los términos de las disposiciones aplicables;</w:t>
      </w:r>
    </w:p>
    <w:p w14:paraId="63A5794C"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IX. Los sindicatos que reciban y/o ejerzan recursos públicos en el ámbito estatal y municipal;</w:t>
      </w:r>
    </w:p>
    <w:p w14:paraId="3B43AB8D"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8A73D0" w:rsidRDefault="004C5C21" w:rsidP="008A73D0">
      <w:pPr>
        <w:ind w:left="851" w:right="901"/>
        <w:jc w:val="both"/>
        <w:rPr>
          <w:rFonts w:ascii="Palatino Linotype" w:hAnsi="Palatino Linotype" w:cs="Arial"/>
          <w:i/>
          <w:sz w:val="22"/>
        </w:rPr>
      </w:pPr>
      <w:r w:rsidRPr="008A73D0">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8A73D0" w:rsidRDefault="004C5C21" w:rsidP="008A73D0">
      <w:pPr>
        <w:ind w:left="851" w:right="901"/>
        <w:jc w:val="both"/>
        <w:rPr>
          <w:rFonts w:ascii="Palatino Linotype" w:hAnsi="Palatino Linotype" w:cs="Arial"/>
          <w:b/>
          <w:i/>
          <w:sz w:val="22"/>
        </w:rPr>
      </w:pPr>
      <w:r w:rsidRPr="008A73D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8A73D0" w:rsidRDefault="004C5C21" w:rsidP="008A73D0">
      <w:pPr>
        <w:ind w:left="851" w:right="901"/>
        <w:jc w:val="both"/>
        <w:rPr>
          <w:rFonts w:ascii="Palatino Linotype" w:hAnsi="Palatino Linotype" w:cs="Arial"/>
          <w:b/>
          <w:i/>
          <w:sz w:val="22"/>
        </w:rPr>
      </w:pPr>
      <w:r w:rsidRPr="008A73D0">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8A73D0" w:rsidRDefault="004C5C21" w:rsidP="008A73D0">
      <w:pPr>
        <w:ind w:left="851" w:right="901"/>
        <w:jc w:val="both"/>
        <w:rPr>
          <w:rFonts w:ascii="Palatino Linotype" w:hAnsi="Palatino Linotype" w:cs="Arial"/>
          <w:i/>
        </w:rPr>
      </w:pPr>
    </w:p>
    <w:p w14:paraId="0C3C73B1" w14:textId="21B22FA3" w:rsidR="004C5C21" w:rsidRPr="008A73D0" w:rsidRDefault="004C5C21" w:rsidP="008A73D0">
      <w:pPr>
        <w:spacing w:line="360" w:lineRule="auto"/>
        <w:ind w:right="49"/>
        <w:jc w:val="both"/>
        <w:rPr>
          <w:rFonts w:ascii="Palatino Linotype" w:hAnsi="Palatino Linotype" w:cs="Arial"/>
        </w:rPr>
      </w:pPr>
      <w:r w:rsidRPr="008A73D0">
        <w:rPr>
          <w:rFonts w:ascii="Palatino Linotype" w:hAnsi="Palatino Linotype" w:cs="Arial"/>
        </w:rPr>
        <w:t>Ahora bien, atendiendo a los preceptos legales a los cuales se hizo referenc</w:t>
      </w:r>
      <w:r w:rsidR="00A649CB" w:rsidRPr="008A73D0">
        <w:rPr>
          <w:rFonts w:ascii="Palatino Linotype" w:hAnsi="Palatino Linotype" w:cs="Arial"/>
        </w:rPr>
        <w:t xml:space="preserve">ia, es preciso mencionar que, </w:t>
      </w:r>
      <w:r w:rsidR="003B2EFC" w:rsidRPr="008A73D0">
        <w:rPr>
          <w:rFonts w:ascii="Palatino Linotype" w:hAnsi="Palatino Linotype" w:cs="Arial"/>
        </w:rPr>
        <w:t xml:space="preserve">el </w:t>
      </w:r>
      <w:r w:rsidR="003B2EFC" w:rsidRPr="008A73D0">
        <w:rPr>
          <w:rFonts w:ascii="Palatino Linotype" w:hAnsi="Palatino Linotype" w:cs="Arial"/>
          <w:u w:val="single"/>
        </w:rPr>
        <w:t xml:space="preserve">Ayuntamiento de </w:t>
      </w:r>
      <w:r w:rsidR="00DC1BF4" w:rsidRPr="008A73D0">
        <w:rPr>
          <w:rFonts w:ascii="Palatino Linotype" w:hAnsi="Palatino Linotype" w:cs="Arial"/>
          <w:u w:val="single"/>
        </w:rPr>
        <w:t>Cuautitlán</w:t>
      </w:r>
      <w:r w:rsidRPr="008A73D0">
        <w:rPr>
          <w:rFonts w:ascii="Palatino Linotype" w:hAnsi="Palatino Linotype" w:cs="Arial"/>
        </w:rPr>
        <w:t>, se encuentra dentro de los supuestos de obligatoriedad a transparentar y garantizar el Acceso a la Información Pública.</w:t>
      </w:r>
    </w:p>
    <w:p w14:paraId="52241C26" w14:textId="77777777" w:rsidR="004C5C21" w:rsidRPr="008A73D0" w:rsidRDefault="004C5C21" w:rsidP="008A73D0">
      <w:pPr>
        <w:spacing w:line="360" w:lineRule="auto"/>
        <w:ind w:right="49"/>
        <w:jc w:val="both"/>
        <w:rPr>
          <w:rFonts w:ascii="Palatino Linotype" w:hAnsi="Palatino Linotype" w:cs="Arial"/>
        </w:rPr>
      </w:pPr>
    </w:p>
    <w:p w14:paraId="062EF2C5" w14:textId="77777777" w:rsidR="004C5C21" w:rsidRPr="008A73D0" w:rsidRDefault="004C5C21" w:rsidP="008A73D0">
      <w:pPr>
        <w:spacing w:line="360" w:lineRule="auto"/>
        <w:ind w:right="49"/>
        <w:jc w:val="both"/>
        <w:rPr>
          <w:rFonts w:ascii="Palatino Linotype" w:hAnsi="Palatino Linotype" w:cs="Arial"/>
        </w:rPr>
      </w:pPr>
      <w:r w:rsidRPr="008A73D0">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8A73D0" w:rsidRDefault="00E46625" w:rsidP="008A73D0">
      <w:pPr>
        <w:spacing w:line="360" w:lineRule="auto"/>
        <w:jc w:val="both"/>
        <w:rPr>
          <w:rFonts w:ascii="Palatino Linotype" w:hAnsi="Palatino Linotype"/>
          <w:color w:val="222222"/>
          <w:lang w:eastAsia="es-MX"/>
        </w:rPr>
      </w:pPr>
    </w:p>
    <w:p w14:paraId="57D6A4EC" w14:textId="77777777" w:rsidR="000D6EE4" w:rsidRPr="008A73D0" w:rsidRDefault="000D6EE4" w:rsidP="008A73D0">
      <w:pPr>
        <w:spacing w:line="360" w:lineRule="auto"/>
        <w:ind w:right="49"/>
        <w:jc w:val="both"/>
        <w:rPr>
          <w:rFonts w:ascii="Palatino Linotype" w:eastAsia="Palatino Linotype" w:hAnsi="Palatino Linotype" w:cs="Palatino Linotype"/>
        </w:rPr>
      </w:pPr>
      <w:bookmarkStart w:id="1" w:name="_Hlk101872276"/>
      <w:r w:rsidRPr="008A73D0">
        <w:rPr>
          <w:rFonts w:ascii="Palatino Linotype" w:eastAsia="Palatino Linotype" w:hAnsi="Palatino Linotype" w:cs="Palatino Linotype"/>
        </w:rPr>
        <w:t xml:space="preserve">En ese tenor, para mejor comprensión del asunto que se resuelve, es preciso recordar que, </w:t>
      </w:r>
      <w:r w:rsidRPr="008A73D0">
        <w:rPr>
          <w:rFonts w:ascii="Palatino Linotype" w:eastAsia="Palatino Linotype" w:hAnsi="Palatino Linotype" w:cs="Palatino Linotype"/>
          <w:b/>
        </w:rPr>
        <w:t>EL RECURRENTE</w:t>
      </w:r>
      <w:r w:rsidRPr="008A73D0">
        <w:rPr>
          <w:rFonts w:ascii="Palatino Linotype" w:eastAsia="Palatino Linotype" w:hAnsi="Palatino Linotype" w:cs="Palatino Linotype"/>
        </w:rPr>
        <w:t xml:space="preserve"> requirió al </w:t>
      </w:r>
      <w:r w:rsidRPr="008A73D0">
        <w:rPr>
          <w:rFonts w:ascii="Palatino Linotype" w:eastAsia="Palatino Linotype" w:hAnsi="Palatino Linotype" w:cs="Palatino Linotype"/>
          <w:b/>
        </w:rPr>
        <w:t xml:space="preserve">SUJETO OBLIGADO </w:t>
      </w:r>
      <w:r w:rsidRPr="008A73D0">
        <w:rPr>
          <w:rFonts w:ascii="Palatino Linotype" w:eastAsia="Palatino Linotype" w:hAnsi="Palatino Linotype" w:cs="Palatino Linotype"/>
        </w:rPr>
        <w:t>lo siguiente:</w:t>
      </w:r>
    </w:p>
    <w:p w14:paraId="6081E80B" w14:textId="77777777" w:rsidR="000D6EE4" w:rsidRPr="008A73D0" w:rsidRDefault="000D6EE4" w:rsidP="008A73D0">
      <w:pPr>
        <w:spacing w:line="360" w:lineRule="auto"/>
        <w:ind w:right="49"/>
        <w:jc w:val="both"/>
        <w:rPr>
          <w:rFonts w:ascii="Palatino Linotype" w:eastAsia="Palatino Linotype" w:hAnsi="Palatino Linotype" w:cs="Palatino Linotype"/>
        </w:rPr>
      </w:pPr>
    </w:p>
    <w:p w14:paraId="613B18BE" w14:textId="1A00DE97" w:rsidR="000D6EE4" w:rsidRPr="008A73D0" w:rsidRDefault="000D6EE4" w:rsidP="008A73D0">
      <w:pPr>
        <w:spacing w:line="360" w:lineRule="auto"/>
        <w:ind w:left="851" w:right="899"/>
        <w:jc w:val="both"/>
        <w:rPr>
          <w:rFonts w:ascii="Palatino Linotype" w:eastAsia="Palatino Linotype" w:hAnsi="Palatino Linotype" w:cs="Palatino Linotype"/>
          <w:sz w:val="22"/>
        </w:rPr>
      </w:pPr>
      <w:r w:rsidRPr="008A73D0">
        <w:rPr>
          <w:rFonts w:ascii="Palatino Linotype" w:eastAsia="Palatino Linotype" w:hAnsi="Palatino Linotype" w:cs="Palatino Linotype"/>
          <w:i/>
          <w:sz w:val="22"/>
        </w:rPr>
        <w:t>“</w:t>
      </w:r>
      <w:r w:rsidR="00DC1BF4" w:rsidRPr="008A73D0">
        <w:rPr>
          <w:rFonts w:ascii="Palatino Linotype" w:eastAsia="Palatino Linotype" w:hAnsi="Palatino Linotype" w:cs="Palatino Linotype"/>
          <w:i/>
          <w:sz w:val="22"/>
        </w:rPr>
        <w:t xml:space="preserve">se me proporcione la </w:t>
      </w:r>
      <w:r w:rsidR="00DC1BF4" w:rsidRPr="008A73D0">
        <w:rPr>
          <w:rFonts w:ascii="Palatino Linotype" w:eastAsia="Palatino Linotype" w:hAnsi="Palatino Linotype" w:cs="Palatino Linotype"/>
          <w:b/>
          <w:i/>
          <w:sz w:val="22"/>
        </w:rPr>
        <w:t>agenda</w:t>
      </w:r>
      <w:r w:rsidR="00DC1BF4" w:rsidRPr="008A73D0">
        <w:rPr>
          <w:rFonts w:ascii="Palatino Linotype" w:eastAsia="Palatino Linotype" w:hAnsi="Palatino Linotype" w:cs="Palatino Linotype"/>
          <w:i/>
          <w:sz w:val="22"/>
        </w:rPr>
        <w:t xml:space="preserve">, listado y/o documentos mediante los cuales la </w:t>
      </w:r>
      <w:r w:rsidR="00DC1BF4" w:rsidRPr="008A73D0">
        <w:rPr>
          <w:rFonts w:ascii="Palatino Linotype" w:eastAsia="Palatino Linotype" w:hAnsi="Palatino Linotype" w:cs="Palatino Linotype"/>
          <w:b/>
          <w:i/>
          <w:sz w:val="22"/>
        </w:rPr>
        <w:t>coordinación de comunicación social</w:t>
      </w:r>
      <w:r w:rsidR="00DC1BF4" w:rsidRPr="008A73D0">
        <w:rPr>
          <w:rFonts w:ascii="Palatino Linotype" w:eastAsia="Palatino Linotype" w:hAnsi="Palatino Linotype" w:cs="Palatino Linotype"/>
          <w:i/>
          <w:sz w:val="22"/>
        </w:rPr>
        <w:t xml:space="preserve"> (o </w:t>
      </w:r>
      <w:proofErr w:type="spellStart"/>
      <w:r w:rsidR="00DC1BF4" w:rsidRPr="008A73D0">
        <w:rPr>
          <w:rFonts w:ascii="Palatino Linotype" w:eastAsia="Palatino Linotype" w:hAnsi="Palatino Linotype" w:cs="Palatino Linotype"/>
          <w:i/>
          <w:sz w:val="22"/>
        </w:rPr>
        <w:t>simil</w:t>
      </w:r>
      <w:proofErr w:type="spellEnd"/>
      <w:r w:rsidR="00DC1BF4" w:rsidRPr="008A73D0">
        <w:rPr>
          <w:rFonts w:ascii="Palatino Linotype" w:eastAsia="Palatino Linotype" w:hAnsi="Palatino Linotype" w:cs="Palatino Linotype"/>
          <w:i/>
          <w:sz w:val="22"/>
        </w:rPr>
        <w:t xml:space="preserve"> que se encargue de cubrir todos y cada uno de los eventos públicos que realizan las diversas </w:t>
      </w:r>
      <w:proofErr w:type="spellStart"/>
      <w:r w:rsidR="00DC1BF4" w:rsidRPr="008A73D0">
        <w:rPr>
          <w:rFonts w:ascii="Palatino Linotype" w:eastAsia="Palatino Linotype" w:hAnsi="Palatino Linotype" w:cs="Palatino Linotype"/>
          <w:i/>
          <w:sz w:val="22"/>
        </w:rPr>
        <w:t>areas</w:t>
      </w:r>
      <w:proofErr w:type="spellEnd"/>
      <w:r w:rsidR="00DC1BF4" w:rsidRPr="008A73D0">
        <w:rPr>
          <w:rFonts w:ascii="Palatino Linotype" w:eastAsia="Palatino Linotype" w:hAnsi="Palatino Linotype" w:cs="Palatino Linotype"/>
          <w:i/>
          <w:sz w:val="22"/>
        </w:rPr>
        <w:t xml:space="preserve"> administrativas del municipio) Requiero saber </w:t>
      </w:r>
      <w:proofErr w:type="spellStart"/>
      <w:r w:rsidR="00DC1BF4" w:rsidRPr="008A73D0">
        <w:rPr>
          <w:rFonts w:ascii="Palatino Linotype" w:eastAsia="Palatino Linotype" w:hAnsi="Palatino Linotype" w:cs="Palatino Linotype"/>
          <w:i/>
          <w:sz w:val="22"/>
        </w:rPr>
        <w:t>dia</w:t>
      </w:r>
      <w:proofErr w:type="spellEnd"/>
      <w:r w:rsidR="00DC1BF4" w:rsidRPr="008A73D0">
        <w:rPr>
          <w:rFonts w:ascii="Palatino Linotype" w:eastAsia="Palatino Linotype" w:hAnsi="Palatino Linotype" w:cs="Palatino Linotype"/>
          <w:i/>
          <w:sz w:val="22"/>
        </w:rPr>
        <w:t xml:space="preserve">, fecha, hora, lugar y actividad de todas las </w:t>
      </w:r>
      <w:proofErr w:type="spellStart"/>
      <w:r w:rsidR="00DC1BF4" w:rsidRPr="008A73D0">
        <w:rPr>
          <w:rFonts w:ascii="Palatino Linotype" w:eastAsia="Palatino Linotype" w:hAnsi="Palatino Linotype" w:cs="Palatino Linotype"/>
          <w:i/>
          <w:sz w:val="22"/>
        </w:rPr>
        <w:t>areas</w:t>
      </w:r>
      <w:proofErr w:type="spellEnd"/>
      <w:r w:rsidR="00DC1BF4" w:rsidRPr="008A73D0">
        <w:rPr>
          <w:rFonts w:ascii="Palatino Linotype" w:eastAsia="Palatino Linotype" w:hAnsi="Palatino Linotype" w:cs="Palatino Linotype"/>
          <w:i/>
          <w:sz w:val="22"/>
        </w:rPr>
        <w:t xml:space="preserve"> </w:t>
      </w:r>
      <w:proofErr w:type="spellStart"/>
      <w:r w:rsidR="00DC1BF4" w:rsidRPr="008A73D0">
        <w:rPr>
          <w:rFonts w:ascii="Palatino Linotype" w:eastAsia="Palatino Linotype" w:hAnsi="Palatino Linotype" w:cs="Palatino Linotype"/>
          <w:i/>
          <w:sz w:val="22"/>
        </w:rPr>
        <w:t>adminsitraivas</w:t>
      </w:r>
      <w:proofErr w:type="spellEnd"/>
      <w:r w:rsidR="00DC1BF4" w:rsidRPr="008A73D0">
        <w:rPr>
          <w:rFonts w:ascii="Palatino Linotype" w:eastAsia="Palatino Linotype" w:hAnsi="Palatino Linotype" w:cs="Palatino Linotype"/>
          <w:i/>
          <w:sz w:val="22"/>
        </w:rPr>
        <w:t xml:space="preserve"> y operativas (incluyendo las actividades del cabildo y de todos sus miembros) que han realizado desde el 1 de enero de 2022 al 29 de agosto de 2022</w:t>
      </w:r>
      <w:r w:rsidR="003B2EFC" w:rsidRPr="008A73D0">
        <w:rPr>
          <w:rFonts w:ascii="Palatino Linotype" w:eastAsia="Palatino Linotype" w:hAnsi="Palatino Linotype" w:cs="Palatino Linotype"/>
          <w:i/>
          <w:sz w:val="22"/>
        </w:rPr>
        <w:t>.</w:t>
      </w:r>
      <w:r w:rsidRPr="008A73D0">
        <w:rPr>
          <w:rFonts w:ascii="Palatino Linotype" w:eastAsia="Palatino Linotype" w:hAnsi="Palatino Linotype" w:cs="Palatino Linotype"/>
          <w:i/>
          <w:sz w:val="22"/>
        </w:rPr>
        <w:t xml:space="preserve">” </w:t>
      </w:r>
      <w:r w:rsidRPr="008A73D0">
        <w:rPr>
          <w:rFonts w:ascii="Palatino Linotype" w:eastAsia="Palatino Linotype" w:hAnsi="Palatino Linotype" w:cs="Palatino Linotype"/>
          <w:sz w:val="22"/>
        </w:rPr>
        <w:t>(</w:t>
      </w:r>
      <w:r w:rsidR="00A649CB" w:rsidRPr="008A73D0">
        <w:rPr>
          <w:rFonts w:ascii="Palatino Linotype" w:eastAsia="Palatino Linotype" w:hAnsi="Palatino Linotype" w:cs="Palatino Linotype"/>
          <w:sz w:val="22"/>
        </w:rPr>
        <w:t>Sic</w:t>
      </w:r>
      <w:r w:rsidRPr="008A73D0">
        <w:rPr>
          <w:rFonts w:ascii="Palatino Linotype" w:eastAsia="Palatino Linotype" w:hAnsi="Palatino Linotype" w:cs="Palatino Linotype"/>
          <w:sz w:val="22"/>
        </w:rPr>
        <w:t>).</w:t>
      </w:r>
    </w:p>
    <w:p w14:paraId="4E58BA91" w14:textId="77777777" w:rsidR="004C5C21" w:rsidRPr="008A73D0" w:rsidRDefault="004C5C21" w:rsidP="008A73D0">
      <w:pPr>
        <w:spacing w:line="360" w:lineRule="auto"/>
        <w:ind w:left="851" w:right="899"/>
        <w:jc w:val="both"/>
        <w:rPr>
          <w:rFonts w:ascii="Palatino Linotype" w:eastAsia="Palatino Linotype" w:hAnsi="Palatino Linotype" w:cs="Palatino Linotype"/>
          <w:sz w:val="22"/>
        </w:rPr>
      </w:pPr>
    </w:p>
    <w:p w14:paraId="70977399" w14:textId="5CE1CD0E" w:rsidR="001A5710" w:rsidRPr="008A73D0" w:rsidRDefault="000D6EE4" w:rsidP="008A73D0">
      <w:pPr>
        <w:spacing w:line="360" w:lineRule="auto"/>
        <w:ind w:right="49"/>
        <w:rPr>
          <w:rFonts w:ascii="Palatino Linotype" w:eastAsia="Palatino Linotype" w:hAnsi="Palatino Linotype" w:cs="Palatino Linotype"/>
        </w:rPr>
      </w:pPr>
      <w:r w:rsidRPr="008A73D0">
        <w:rPr>
          <w:rFonts w:ascii="Palatino Linotype" w:eastAsia="Palatino Linotype" w:hAnsi="Palatino Linotype" w:cs="Palatino Linotype"/>
        </w:rPr>
        <w:t>En atención a lo solicitado por el particular, el Sujeto O</w:t>
      </w:r>
      <w:r w:rsidR="001A5710" w:rsidRPr="008A73D0">
        <w:rPr>
          <w:rFonts w:ascii="Palatino Linotype" w:eastAsia="Palatino Linotype" w:hAnsi="Palatino Linotype" w:cs="Palatino Linotype"/>
        </w:rPr>
        <w:t>bligado res</w:t>
      </w:r>
      <w:r w:rsidR="00EF0078" w:rsidRPr="008A73D0">
        <w:rPr>
          <w:rFonts w:ascii="Palatino Linotype" w:eastAsia="Palatino Linotype" w:hAnsi="Palatino Linotype" w:cs="Palatino Linotype"/>
        </w:rPr>
        <w:t xml:space="preserve">pondió lo siguiente a través del archivo </w:t>
      </w:r>
      <w:r w:rsidR="001A5710" w:rsidRPr="008A73D0">
        <w:rPr>
          <w:rFonts w:ascii="Palatino Linotype" w:eastAsia="Palatino Linotype" w:hAnsi="Palatino Linotype" w:cs="Palatino Linotype"/>
        </w:rPr>
        <w:t xml:space="preserve">que a continuación se </w:t>
      </w:r>
      <w:r w:rsidR="00EF0078" w:rsidRPr="008A73D0">
        <w:rPr>
          <w:rFonts w:ascii="Palatino Linotype" w:eastAsia="Palatino Linotype" w:hAnsi="Palatino Linotype" w:cs="Palatino Linotype"/>
        </w:rPr>
        <w:t>desagrega</w:t>
      </w:r>
      <w:r w:rsidR="001A5710" w:rsidRPr="008A73D0">
        <w:rPr>
          <w:rFonts w:ascii="Palatino Linotype" w:eastAsia="Palatino Linotype" w:hAnsi="Palatino Linotype" w:cs="Palatino Linotype"/>
        </w:rPr>
        <w:t>:</w:t>
      </w:r>
    </w:p>
    <w:p w14:paraId="0114A43E" w14:textId="77777777" w:rsidR="00E46625" w:rsidRPr="008A73D0" w:rsidRDefault="00E46625" w:rsidP="008A73D0">
      <w:pPr>
        <w:spacing w:line="360" w:lineRule="auto"/>
        <w:ind w:right="49"/>
        <w:rPr>
          <w:rFonts w:ascii="Palatino Linotype" w:eastAsia="Palatino Linotype" w:hAnsi="Palatino Linotype" w:cs="Palatino Linotype"/>
        </w:rPr>
      </w:pPr>
    </w:p>
    <w:p w14:paraId="0143D0DB" w14:textId="6C5E68B4" w:rsidR="000D6EE4" w:rsidRPr="008A73D0" w:rsidRDefault="00AC2F32" w:rsidP="008A73D0">
      <w:pPr>
        <w:spacing w:line="360" w:lineRule="auto"/>
        <w:ind w:right="49"/>
        <w:rPr>
          <w:i/>
          <w:noProof/>
          <w:u w:val="single"/>
          <w:lang w:eastAsia="es-MX"/>
        </w:rPr>
      </w:pPr>
      <w:r w:rsidRPr="008A73D0">
        <w:rPr>
          <w:i/>
          <w:noProof/>
          <w:u w:val="single"/>
          <w:lang w:eastAsia="es-MX"/>
        </w:rPr>
        <w:t>“</w:t>
      </w:r>
      <w:r w:rsidR="00DC1BF4" w:rsidRPr="008A73D0">
        <w:rPr>
          <w:i/>
          <w:noProof/>
          <w:u w:val="single"/>
          <w:lang w:eastAsia="es-MX"/>
        </w:rPr>
        <w:t>RES. 00329-CUAUTIT-IP-2022 OFC. 1003 COMUNICACION E IMAGEN.pdf</w:t>
      </w:r>
      <w:r w:rsidRPr="008A73D0">
        <w:rPr>
          <w:i/>
          <w:noProof/>
          <w:u w:val="single"/>
          <w:lang w:eastAsia="es-MX"/>
        </w:rPr>
        <w:t>”:</w:t>
      </w:r>
    </w:p>
    <w:p w14:paraId="051F9322" w14:textId="77777777" w:rsidR="00AC2F32" w:rsidRPr="008A73D0" w:rsidRDefault="00AC2F32" w:rsidP="008A73D0">
      <w:pPr>
        <w:spacing w:line="360" w:lineRule="auto"/>
        <w:ind w:right="49"/>
        <w:rPr>
          <w:rFonts w:ascii="Palatino Linotype" w:eastAsia="Palatino Linotype" w:hAnsi="Palatino Linotype" w:cs="Palatino Linotype"/>
        </w:rPr>
      </w:pPr>
    </w:p>
    <w:p w14:paraId="23B740BE" w14:textId="4434AB2E" w:rsidR="00F23FEA" w:rsidRPr="008A73D0" w:rsidRDefault="00DC1BF4" w:rsidP="008A73D0">
      <w:pPr>
        <w:spacing w:line="360" w:lineRule="auto"/>
        <w:ind w:right="49"/>
        <w:rPr>
          <w:rFonts w:ascii="Palatino Linotype" w:eastAsia="Palatino Linotype" w:hAnsi="Palatino Linotype" w:cs="Palatino Linotype"/>
        </w:rPr>
      </w:pPr>
      <w:r w:rsidRPr="008A73D0">
        <w:rPr>
          <w:noProof/>
          <w:lang w:val="es-419" w:eastAsia="es-419"/>
        </w:rPr>
        <w:drawing>
          <wp:inline distT="0" distB="0" distL="0" distR="0" wp14:anchorId="3397D04A" wp14:editId="666D7E81">
            <wp:extent cx="5791835" cy="7132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132320"/>
                    </a:xfrm>
                    <a:prstGeom prst="rect">
                      <a:avLst/>
                    </a:prstGeom>
                  </pic:spPr>
                </pic:pic>
              </a:graphicData>
            </a:graphic>
          </wp:inline>
        </w:drawing>
      </w:r>
    </w:p>
    <w:p w14:paraId="47482855" w14:textId="05FF847A" w:rsidR="00C62047" w:rsidRPr="008A73D0" w:rsidRDefault="00DC1BF4" w:rsidP="008A73D0">
      <w:pPr>
        <w:spacing w:line="360" w:lineRule="auto"/>
        <w:ind w:right="49"/>
        <w:jc w:val="both"/>
        <w:rPr>
          <w:rFonts w:ascii="Palatino Linotype" w:eastAsia="Palatino Linotype" w:hAnsi="Palatino Linotype" w:cs="Palatino Linotype"/>
        </w:rPr>
      </w:pPr>
      <w:r w:rsidRPr="008A73D0">
        <w:rPr>
          <w:noProof/>
          <w:lang w:val="es-419" w:eastAsia="es-419"/>
        </w:rPr>
        <w:drawing>
          <wp:inline distT="0" distB="0" distL="0" distR="0" wp14:anchorId="3689E528" wp14:editId="78B4B1D8">
            <wp:extent cx="5791835" cy="74466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446645"/>
                    </a:xfrm>
                    <a:prstGeom prst="rect">
                      <a:avLst/>
                    </a:prstGeom>
                  </pic:spPr>
                </pic:pic>
              </a:graphicData>
            </a:graphic>
          </wp:inline>
        </w:drawing>
      </w:r>
    </w:p>
    <w:p w14:paraId="21B00A66" w14:textId="0C1D9BE0" w:rsidR="000D6EE4" w:rsidRPr="008A73D0" w:rsidRDefault="000D6EE4" w:rsidP="008A73D0">
      <w:pPr>
        <w:spacing w:line="360" w:lineRule="auto"/>
        <w:ind w:right="49"/>
        <w:jc w:val="both"/>
        <w:rPr>
          <w:rFonts w:ascii="Palatino Linotype" w:eastAsia="Palatino Linotype" w:hAnsi="Palatino Linotype" w:cs="Palatino Linotype"/>
        </w:rPr>
      </w:pPr>
      <w:r w:rsidRPr="008A73D0">
        <w:rPr>
          <w:rFonts w:ascii="Palatino Linotype" w:eastAsia="Palatino Linotype" w:hAnsi="Palatino Linotype" w:cs="Palatino Linotype"/>
        </w:rPr>
        <w:t xml:space="preserve">Inconforme con la respuesta, el particular presentó el medio de </w:t>
      </w:r>
      <w:r w:rsidR="0046708E" w:rsidRPr="008A73D0">
        <w:rPr>
          <w:rFonts w:ascii="Palatino Linotype" w:eastAsia="Palatino Linotype" w:hAnsi="Palatino Linotype" w:cs="Palatino Linotype"/>
        </w:rPr>
        <w:t>impugnación en que se actúa, por el</w:t>
      </w:r>
      <w:r w:rsidRPr="008A73D0">
        <w:rPr>
          <w:rFonts w:ascii="Palatino Linotype" w:eastAsia="Palatino Linotype" w:hAnsi="Palatino Linotype" w:cs="Palatino Linotype"/>
        </w:rPr>
        <w:t xml:space="preserve"> que señal</w:t>
      </w:r>
      <w:r w:rsidR="0087705E" w:rsidRPr="008A73D0">
        <w:rPr>
          <w:rFonts w:ascii="Palatino Linotype" w:eastAsia="Palatino Linotype" w:hAnsi="Palatino Linotype" w:cs="Palatino Linotype"/>
        </w:rPr>
        <w:t>ó</w:t>
      </w:r>
      <w:r w:rsidRPr="008A73D0">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8A73D0" w:rsidRDefault="000D6EE4" w:rsidP="008A73D0">
      <w:pPr>
        <w:spacing w:line="360" w:lineRule="auto"/>
        <w:ind w:right="49"/>
        <w:jc w:val="both"/>
        <w:rPr>
          <w:rFonts w:ascii="Palatino Linotype" w:eastAsia="Palatino Linotype" w:hAnsi="Palatino Linotype" w:cs="Palatino Linotype"/>
        </w:rPr>
      </w:pPr>
    </w:p>
    <w:p w14:paraId="7C4504F7" w14:textId="77777777" w:rsidR="000D6EE4" w:rsidRPr="008A73D0" w:rsidRDefault="000D6EE4" w:rsidP="008A73D0">
      <w:pPr>
        <w:spacing w:line="360" w:lineRule="auto"/>
        <w:ind w:right="49"/>
        <w:rPr>
          <w:rFonts w:ascii="Palatino Linotype" w:eastAsia="Palatino Linotype" w:hAnsi="Palatino Linotype" w:cs="Palatino Linotype"/>
          <w:b/>
        </w:rPr>
      </w:pPr>
      <w:r w:rsidRPr="008A73D0">
        <w:rPr>
          <w:rFonts w:ascii="Palatino Linotype" w:eastAsia="Palatino Linotype" w:hAnsi="Palatino Linotype" w:cs="Palatino Linotype"/>
          <w:b/>
        </w:rPr>
        <w:t>Acto Impugnado:</w:t>
      </w:r>
    </w:p>
    <w:p w14:paraId="693171BE" w14:textId="067CB1BB" w:rsidR="000D6EE4" w:rsidRPr="008A73D0" w:rsidRDefault="000D6EE4" w:rsidP="008A73D0">
      <w:pPr>
        <w:spacing w:line="360" w:lineRule="auto"/>
        <w:ind w:right="49"/>
        <w:jc w:val="both"/>
        <w:rPr>
          <w:rFonts w:ascii="Palatino Linotype" w:eastAsia="Palatino Linotype" w:hAnsi="Palatino Linotype" w:cs="Palatino Linotype"/>
        </w:rPr>
      </w:pPr>
      <w:r w:rsidRPr="008A73D0">
        <w:rPr>
          <w:rFonts w:ascii="Palatino Linotype" w:eastAsia="Palatino Linotype" w:hAnsi="Palatino Linotype" w:cs="Palatino Linotype"/>
          <w:i/>
        </w:rPr>
        <w:t>“</w:t>
      </w:r>
      <w:r w:rsidR="00DC1BF4" w:rsidRPr="008A73D0">
        <w:rPr>
          <w:rFonts w:ascii="Palatino Linotype" w:eastAsia="Palatino Linotype" w:hAnsi="Palatino Linotype" w:cs="Palatino Linotype"/>
          <w:i/>
        </w:rPr>
        <w:t>LA NEGATIVA DE PROPORCIONAR LA INFORMACIÓN SOLICITADA</w:t>
      </w:r>
      <w:r w:rsidRPr="008A73D0">
        <w:rPr>
          <w:rFonts w:ascii="Palatino Linotype" w:eastAsia="Palatino Linotype" w:hAnsi="Palatino Linotype" w:cs="Palatino Linotype"/>
          <w:i/>
        </w:rPr>
        <w:t xml:space="preserve">" </w:t>
      </w:r>
      <w:r w:rsidRPr="008A73D0">
        <w:rPr>
          <w:rFonts w:ascii="Palatino Linotype" w:eastAsia="Palatino Linotype" w:hAnsi="Palatino Linotype" w:cs="Palatino Linotype"/>
        </w:rPr>
        <w:t>(</w:t>
      </w:r>
      <w:r w:rsidR="00EF0078" w:rsidRPr="008A73D0">
        <w:rPr>
          <w:rFonts w:ascii="Palatino Linotype" w:eastAsia="Palatino Linotype" w:hAnsi="Palatino Linotype" w:cs="Palatino Linotype"/>
        </w:rPr>
        <w:t>s</w:t>
      </w:r>
      <w:r w:rsidR="0087705E" w:rsidRPr="008A73D0">
        <w:rPr>
          <w:rFonts w:ascii="Palatino Linotype" w:eastAsia="Palatino Linotype" w:hAnsi="Palatino Linotype" w:cs="Palatino Linotype"/>
        </w:rPr>
        <w:t>ic</w:t>
      </w:r>
      <w:r w:rsidRPr="008A73D0">
        <w:rPr>
          <w:rFonts w:ascii="Palatino Linotype" w:eastAsia="Palatino Linotype" w:hAnsi="Palatino Linotype" w:cs="Palatino Linotype"/>
        </w:rPr>
        <w:t>).</w:t>
      </w:r>
    </w:p>
    <w:p w14:paraId="1FD4185C" w14:textId="77777777" w:rsidR="00F23FEA" w:rsidRPr="008A73D0" w:rsidRDefault="00F23FEA" w:rsidP="008A73D0">
      <w:pPr>
        <w:spacing w:line="360" w:lineRule="auto"/>
        <w:ind w:right="49"/>
        <w:jc w:val="both"/>
        <w:rPr>
          <w:rFonts w:ascii="Palatino Linotype" w:eastAsia="Palatino Linotype" w:hAnsi="Palatino Linotype" w:cs="Palatino Linotype"/>
        </w:rPr>
      </w:pPr>
    </w:p>
    <w:p w14:paraId="28E58388" w14:textId="77777777" w:rsidR="000D6EE4" w:rsidRPr="008A73D0" w:rsidRDefault="000D6EE4" w:rsidP="008A73D0">
      <w:pPr>
        <w:spacing w:line="360" w:lineRule="auto"/>
        <w:ind w:right="49"/>
        <w:rPr>
          <w:rFonts w:ascii="Palatino Linotype" w:eastAsia="Palatino Linotype" w:hAnsi="Palatino Linotype" w:cs="Palatino Linotype"/>
          <w:b/>
        </w:rPr>
      </w:pPr>
      <w:r w:rsidRPr="008A73D0">
        <w:rPr>
          <w:rFonts w:ascii="Palatino Linotype" w:eastAsia="Palatino Linotype" w:hAnsi="Palatino Linotype" w:cs="Palatino Linotype"/>
          <w:b/>
        </w:rPr>
        <w:t>Razones o Motivos de la Inconformidad:</w:t>
      </w:r>
    </w:p>
    <w:p w14:paraId="6C0B2195" w14:textId="787A093C" w:rsidR="007D5666" w:rsidRPr="008A73D0" w:rsidRDefault="000D6EE4" w:rsidP="008A73D0">
      <w:pPr>
        <w:spacing w:line="360" w:lineRule="auto"/>
        <w:ind w:right="49"/>
        <w:jc w:val="both"/>
        <w:rPr>
          <w:rFonts w:ascii="Palatino Linotype" w:eastAsia="Palatino Linotype" w:hAnsi="Palatino Linotype" w:cs="Palatino Linotype"/>
        </w:rPr>
      </w:pPr>
      <w:r w:rsidRPr="008A73D0">
        <w:rPr>
          <w:rFonts w:ascii="Palatino Linotype" w:eastAsia="Palatino Linotype" w:hAnsi="Palatino Linotype" w:cs="Palatino Linotype"/>
          <w:i/>
        </w:rPr>
        <w:t>“</w:t>
      </w:r>
      <w:r w:rsidR="00DC1BF4" w:rsidRPr="008A73D0">
        <w:rPr>
          <w:rFonts w:ascii="Palatino Linotype" w:eastAsia="Palatino Linotype" w:hAnsi="Palatino Linotype" w:cs="Palatino Linotype"/>
          <w:i/>
        </w:rPr>
        <w:t xml:space="preserve">LA RESPONSABLE MEDIANTE LA RESPUESTA QUE PRETENDE OTORGAR ES OMISA EN SER CONGRUENTE, OPORTUNA, VERAZ Y TRANSPARENTE YA QUE SOLO SE LIMITA A ENLISTAR UNA SERIE DE PAGINAS QUE, EN SU MAYORIA, SON REDES SOCIALES NO OFICIALES Y POR TANTO NO SON SUJETAS DE LA LEY DE TRANSPARENCIA ACORDE A MI SOLICITUD. DEBE SABER COMUNICACIÓN SOCIAL QUE TIENE LA OBLIGACIÓN DE DOCUMENTAR SUS ACTOS, ELLO INCLUYE LA AGENDA DE LOS EVENTOS QUE REALIZA EL SUJETO OBLIGADO ATRAVES DE SUS DIVERSAS UNIDADES ADMINSITRATIVAS; OBLIGACIÓN MISMA QUE VA MAS ALLÁ YA QUE LA LEY DE LA MATERIA LE EXIGE QUE DE MANERA OFICIOSA LA MISMA SEA DADA A CONCOCER A LOS CIUDADANOS, SIN EMBARGO ELLO NO SUCEDE MANTENIENDO EL ACTUAR EN TOTAL CONTRAVENSIÓN A LA LEY CUAL SÍ PRETENDIERAN OCULTAR ALGO, POR LO TANTO, REITERO SE ME PROPORCIONE "la agenda, listado y/o documentos mediante los cuales la coordinación de comunicación social (o </w:t>
      </w:r>
      <w:proofErr w:type="spellStart"/>
      <w:r w:rsidR="00DC1BF4" w:rsidRPr="008A73D0">
        <w:rPr>
          <w:rFonts w:ascii="Palatino Linotype" w:eastAsia="Palatino Linotype" w:hAnsi="Palatino Linotype" w:cs="Palatino Linotype"/>
          <w:i/>
        </w:rPr>
        <w:t>simil</w:t>
      </w:r>
      <w:proofErr w:type="spellEnd"/>
      <w:r w:rsidR="00DC1BF4" w:rsidRPr="008A73D0">
        <w:rPr>
          <w:rFonts w:ascii="Palatino Linotype" w:eastAsia="Palatino Linotype" w:hAnsi="Palatino Linotype" w:cs="Palatino Linotype"/>
          <w:i/>
        </w:rPr>
        <w:t xml:space="preserve"> que se encargue de cubrir todos y cada uno de los eventos públicos que realizan las diversas </w:t>
      </w:r>
      <w:proofErr w:type="spellStart"/>
      <w:r w:rsidR="00DC1BF4" w:rsidRPr="008A73D0">
        <w:rPr>
          <w:rFonts w:ascii="Palatino Linotype" w:eastAsia="Palatino Linotype" w:hAnsi="Palatino Linotype" w:cs="Palatino Linotype"/>
          <w:i/>
        </w:rPr>
        <w:t>areas</w:t>
      </w:r>
      <w:proofErr w:type="spellEnd"/>
      <w:r w:rsidR="00DC1BF4" w:rsidRPr="008A73D0">
        <w:rPr>
          <w:rFonts w:ascii="Palatino Linotype" w:eastAsia="Palatino Linotype" w:hAnsi="Palatino Linotype" w:cs="Palatino Linotype"/>
          <w:i/>
        </w:rPr>
        <w:t xml:space="preserve"> administrativas del municipio</w:t>
      </w:r>
      <w:r w:rsidRPr="008A73D0">
        <w:rPr>
          <w:rFonts w:ascii="Palatino Linotype" w:eastAsia="Palatino Linotype" w:hAnsi="Palatino Linotype" w:cs="Palatino Linotype"/>
          <w:i/>
        </w:rPr>
        <w:t>”</w:t>
      </w:r>
      <w:r w:rsidRPr="008A73D0">
        <w:rPr>
          <w:rFonts w:ascii="Palatino Linotype" w:eastAsia="Palatino Linotype" w:hAnsi="Palatino Linotype" w:cs="Palatino Linotype"/>
        </w:rPr>
        <w:t xml:space="preserve"> (</w:t>
      </w:r>
      <w:r w:rsidR="003B2EFC" w:rsidRPr="008A73D0">
        <w:rPr>
          <w:rFonts w:ascii="Palatino Linotype" w:eastAsia="Palatino Linotype" w:hAnsi="Palatino Linotype" w:cs="Palatino Linotype"/>
        </w:rPr>
        <w:t>s</w:t>
      </w:r>
      <w:r w:rsidR="0087705E" w:rsidRPr="008A73D0">
        <w:rPr>
          <w:rFonts w:ascii="Palatino Linotype" w:eastAsia="Palatino Linotype" w:hAnsi="Palatino Linotype" w:cs="Palatino Linotype"/>
        </w:rPr>
        <w:t>ic</w:t>
      </w:r>
      <w:r w:rsidRPr="008A73D0">
        <w:rPr>
          <w:rFonts w:ascii="Palatino Linotype" w:eastAsia="Palatino Linotype" w:hAnsi="Palatino Linotype" w:cs="Palatino Linotype"/>
        </w:rPr>
        <w:t>).</w:t>
      </w:r>
      <w:bookmarkEnd w:id="1"/>
    </w:p>
    <w:p w14:paraId="7E4E0EFC" w14:textId="06DE9DE8" w:rsidR="007D5666" w:rsidRPr="008A73D0" w:rsidRDefault="007D5666" w:rsidP="008A73D0">
      <w:pPr>
        <w:spacing w:line="360" w:lineRule="auto"/>
        <w:jc w:val="both"/>
        <w:rPr>
          <w:rFonts w:ascii="Palatino Linotype" w:hAnsi="Palatino Linotype"/>
        </w:rPr>
      </w:pPr>
      <w:r w:rsidRPr="008A73D0">
        <w:rPr>
          <w:rFonts w:ascii="Palatino Linotype" w:hAnsi="Palatino Linotype"/>
        </w:rPr>
        <w:t xml:space="preserve">Por otra parte, se precisa que el particular omitió hacer manifestación alguna a modo pruebas o alegatos; </w:t>
      </w:r>
      <w:r w:rsidR="003B2EFC" w:rsidRPr="008A73D0">
        <w:rPr>
          <w:rFonts w:ascii="Palatino Linotype" w:hAnsi="Palatino Linotype"/>
        </w:rPr>
        <w:t>en la misma tesitura, el Sujeto Obligado omitió rendir su informe justificado.</w:t>
      </w:r>
    </w:p>
    <w:p w14:paraId="095A0C01" w14:textId="77777777" w:rsidR="007D5666" w:rsidRPr="008A73D0" w:rsidRDefault="007D5666" w:rsidP="008A73D0">
      <w:pPr>
        <w:spacing w:line="360" w:lineRule="auto"/>
        <w:jc w:val="both"/>
        <w:rPr>
          <w:rFonts w:ascii="Palatino Linotype" w:hAnsi="Palatino Linotype"/>
        </w:rPr>
      </w:pPr>
    </w:p>
    <w:p w14:paraId="23FB83EF" w14:textId="04876BD3" w:rsidR="00053087" w:rsidRPr="008A73D0" w:rsidRDefault="007D5666" w:rsidP="008A73D0">
      <w:pPr>
        <w:widowControl w:val="0"/>
        <w:autoSpaceDE w:val="0"/>
        <w:autoSpaceDN w:val="0"/>
        <w:adjustRightInd w:val="0"/>
        <w:spacing w:line="360" w:lineRule="auto"/>
        <w:jc w:val="both"/>
        <w:rPr>
          <w:rFonts w:ascii="Palatino Linotype" w:hAnsi="Palatino Linotype"/>
        </w:rPr>
      </w:pPr>
      <w:r w:rsidRPr="008A73D0">
        <w:rPr>
          <w:rFonts w:ascii="Palatino Linotype" w:hAnsi="Palatino Linotype"/>
        </w:rPr>
        <w:t xml:space="preserve">Expuestas las posturas de las partes, se procede al análisis del agravio hecho valer por el particular, relativo a la </w:t>
      </w:r>
      <w:r w:rsidR="0012326D" w:rsidRPr="008A73D0">
        <w:rPr>
          <w:rFonts w:ascii="Palatino Linotype" w:hAnsi="Palatino Linotype"/>
          <w:u w:val="single"/>
        </w:rPr>
        <w:t>negativa de la entrega de información</w:t>
      </w:r>
      <w:r w:rsidR="006B61D0" w:rsidRPr="008A73D0">
        <w:rPr>
          <w:rFonts w:ascii="Palatino Linotype" w:hAnsi="Palatino Linotype"/>
        </w:rPr>
        <w:t xml:space="preserve"> por parte del Sujeto Obligado.</w:t>
      </w:r>
    </w:p>
    <w:p w14:paraId="03012EC9" w14:textId="77777777" w:rsidR="00053087" w:rsidRPr="008A73D0" w:rsidRDefault="00053087" w:rsidP="008A73D0">
      <w:pPr>
        <w:spacing w:line="360" w:lineRule="auto"/>
        <w:jc w:val="both"/>
        <w:rPr>
          <w:noProof/>
          <w:lang w:eastAsia="es-MX"/>
        </w:rPr>
      </w:pPr>
    </w:p>
    <w:p w14:paraId="306103CA" w14:textId="50706B3F" w:rsidR="00B26C50" w:rsidRPr="008A73D0" w:rsidRDefault="00B26C50" w:rsidP="008A73D0">
      <w:pPr>
        <w:spacing w:line="360" w:lineRule="auto"/>
        <w:jc w:val="both"/>
        <w:rPr>
          <w:rFonts w:ascii="Palatino Linotype" w:eastAsiaTheme="minorEastAsia" w:hAnsi="Palatino Linotype" w:cstheme="minorBidi"/>
          <w:color w:val="000000" w:themeColor="text1"/>
          <w:lang w:val="es-ES_tradnl"/>
        </w:rPr>
      </w:pPr>
      <w:r w:rsidRPr="008A73D0">
        <w:rPr>
          <w:rFonts w:ascii="Palatino Linotype" w:eastAsiaTheme="minorEastAsia" w:hAnsi="Palatino Linotype" w:cstheme="minorBidi"/>
          <w:color w:val="000000" w:themeColor="text1"/>
          <w:lang w:val="es-ES_tradnl"/>
        </w:rPr>
        <w:t xml:space="preserve">Ahora bien, no se omite </w:t>
      </w:r>
      <w:r w:rsidR="00876CEB" w:rsidRPr="008A73D0">
        <w:rPr>
          <w:rFonts w:ascii="Palatino Linotype" w:eastAsiaTheme="minorEastAsia" w:hAnsi="Palatino Linotype" w:cstheme="minorBidi"/>
          <w:color w:val="000000" w:themeColor="text1"/>
          <w:lang w:val="es-ES_tradnl"/>
        </w:rPr>
        <w:t>señalar</w:t>
      </w:r>
      <w:r w:rsidRPr="008A73D0">
        <w:rPr>
          <w:rFonts w:ascii="Palatino Linotype" w:eastAsiaTheme="minorEastAsia" w:hAnsi="Palatino Linotype" w:cstheme="minorBidi"/>
          <w:color w:val="000000" w:themeColor="text1"/>
          <w:lang w:val="es-ES_tradnl"/>
        </w:rPr>
        <w:t xml:space="preserve"> que respecto a las documentales remitidas por el Sujeto Obligado, este Instituto no está facultado para manifestarse sobre la veracidad de la información proporcionada; </w:t>
      </w:r>
      <w:r w:rsidRPr="008A73D0">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8A73D0" w:rsidRDefault="00B26C50" w:rsidP="008A73D0">
      <w:pPr>
        <w:jc w:val="both"/>
        <w:rPr>
          <w:rFonts w:ascii="Palatino Linotype" w:eastAsiaTheme="minorEastAsia" w:hAnsi="Palatino Linotype" w:cs="Arial"/>
          <w:color w:val="000000" w:themeColor="text1"/>
          <w:sz w:val="20"/>
          <w:szCs w:val="20"/>
          <w:lang w:val="es-ES_tradnl"/>
        </w:rPr>
      </w:pPr>
    </w:p>
    <w:p w14:paraId="35BF5CC8" w14:textId="77777777" w:rsidR="00B26C50" w:rsidRPr="008A73D0" w:rsidRDefault="00B26C50" w:rsidP="008A73D0">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8A73D0">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8A73D0" w:rsidRDefault="00B26C50" w:rsidP="008A73D0">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8A73D0">
        <w:rPr>
          <w:rFonts w:ascii="Palatino Linotype" w:eastAsiaTheme="minorEastAsia" w:hAnsi="Palatino Linotype" w:cs="Arial"/>
          <w:b/>
          <w:i/>
          <w:color w:val="000000" w:themeColor="text1"/>
          <w:sz w:val="22"/>
          <w:szCs w:val="20"/>
          <w:lang w:val="es-ES_tradnl"/>
        </w:rPr>
        <w:t>documentos proporcionados por los sujetos obligados</w:t>
      </w:r>
      <w:r w:rsidRPr="008A73D0">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A73D0">
        <w:rPr>
          <w:rFonts w:ascii="Palatino Linotype" w:eastAsiaTheme="minorEastAsia" w:hAnsi="Palatino Linotype" w:cs="Arial"/>
          <w:b/>
          <w:i/>
          <w:color w:val="000000" w:themeColor="text1"/>
          <w:sz w:val="22"/>
          <w:szCs w:val="20"/>
          <w:lang w:val="es-ES_tradnl"/>
        </w:rPr>
        <w:t>”</w:t>
      </w:r>
      <w:r w:rsidRPr="008A73D0">
        <w:rPr>
          <w:rFonts w:ascii="Palatino Linotype" w:eastAsiaTheme="minorEastAsia" w:hAnsi="Palatino Linotype" w:cs="Arial"/>
          <w:i/>
          <w:color w:val="000000" w:themeColor="text1"/>
          <w:sz w:val="22"/>
          <w:szCs w:val="20"/>
          <w:lang w:val="es-ES_tradnl"/>
        </w:rPr>
        <w:t xml:space="preserve"> (Sic)</w:t>
      </w:r>
    </w:p>
    <w:p w14:paraId="5D5B4907" w14:textId="77777777" w:rsidR="000C3940" w:rsidRPr="008A73D0" w:rsidRDefault="000C3940" w:rsidP="008A73D0">
      <w:pPr>
        <w:spacing w:line="360" w:lineRule="auto"/>
        <w:ind w:right="49"/>
        <w:jc w:val="both"/>
        <w:rPr>
          <w:rFonts w:ascii="Palatino Linotype" w:eastAsiaTheme="minorEastAsia" w:hAnsi="Palatino Linotype" w:cs="Arial"/>
          <w:color w:val="000000" w:themeColor="text1"/>
          <w:szCs w:val="20"/>
          <w:lang w:val="es-ES_tradnl"/>
        </w:rPr>
      </w:pPr>
    </w:p>
    <w:p w14:paraId="40DC95DD" w14:textId="29267955" w:rsidR="006305A4" w:rsidRPr="008A73D0" w:rsidRDefault="00DE70DE" w:rsidP="008A73D0">
      <w:pPr>
        <w:spacing w:line="360" w:lineRule="auto"/>
        <w:ind w:right="49"/>
        <w:jc w:val="both"/>
        <w:rPr>
          <w:rFonts w:ascii="Palatino Linotype" w:eastAsiaTheme="minorEastAsia" w:hAnsi="Palatino Linotype" w:cs="Arial"/>
          <w:color w:val="000000" w:themeColor="text1"/>
          <w:szCs w:val="20"/>
          <w:lang w:val="es-ES_tradnl"/>
        </w:rPr>
      </w:pPr>
      <w:r w:rsidRPr="008A73D0">
        <w:rPr>
          <w:rFonts w:ascii="Palatino Linotype" w:eastAsiaTheme="minorEastAsia" w:hAnsi="Palatino Linotype" w:cs="Arial"/>
          <w:color w:val="000000" w:themeColor="text1"/>
          <w:szCs w:val="20"/>
          <w:lang w:val="es-ES_tradnl"/>
        </w:rPr>
        <w:t>No obstante lo anterior, resulta imperante realizar un estudio completo de las constancias encontradas en el ex</w:t>
      </w:r>
      <w:r w:rsidR="0033156A" w:rsidRPr="008A73D0">
        <w:rPr>
          <w:rFonts w:ascii="Palatino Linotype" w:eastAsiaTheme="minorEastAsia" w:hAnsi="Palatino Linotype" w:cs="Arial"/>
          <w:color w:val="000000" w:themeColor="text1"/>
          <w:szCs w:val="20"/>
          <w:lang w:val="es-ES_tradnl"/>
        </w:rPr>
        <w:t xml:space="preserve">pediente electrónico del SAIMEX en </w:t>
      </w:r>
      <w:r w:rsidRPr="008A73D0">
        <w:rPr>
          <w:rFonts w:ascii="Palatino Linotype" w:eastAsiaTheme="minorEastAsia" w:hAnsi="Palatino Linotype" w:cs="Arial"/>
          <w:color w:val="000000" w:themeColor="text1"/>
          <w:szCs w:val="20"/>
          <w:lang w:val="es-ES_tradnl"/>
        </w:rPr>
        <w:t>relación a la normatividad aplicable para el caso en concreto; por ello, e</w:t>
      </w:r>
      <w:r w:rsidR="003B2EFC" w:rsidRPr="008A73D0">
        <w:rPr>
          <w:rFonts w:ascii="Palatino Linotype" w:eastAsiaTheme="minorEastAsia" w:hAnsi="Palatino Linotype" w:cs="Arial"/>
          <w:color w:val="000000" w:themeColor="text1"/>
          <w:szCs w:val="20"/>
          <w:lang w:val="es-ES_tradnl"/>
        </w:rPr>
        <w:t xml:space="preserve">s importante </w:t>
      </w:r>
      <w:r w:rsidR="00A657CF" w:rsidRPr="008A73D0">
        <w:rPr>
          <w:rFonts w:ascii="Palatino Linotype" w:eastAsiaTheme="minorEastAsia" w:hAnsi="Palatino Linotype" w:cs="Arial"/>
          <w:color w:val="000000" w:themeColor="text1"/>
          <w:szCs w:val="20"/>
          <w:lang w:val="es-ES_tradnl"/>
        </w:rPr>
        <w:t xml:space="preserve">comenzar </w:t>
      </w:r>
      <w:r w:rsidRPr="008A73D0">
        <w:rPr>
          <w:rFonts w:ascii="Palatino Linotype" w:eastAsiaTheme="minorEastAsia" w:hAnsi="Palatino Linotype" w:cs="Arial"/>
          <w:color w:val="000000" w:themeColor="text1"/>
          <w:szCs w:val="20"/>
          <w:lang w:val="es-ES_tradnl"/>
        </w:rPr>
        <w:t>haciendo referencia</w:t>
      </w:r>
      <w:r w:rsidR="00A657CF" w:rsidRPr="008A73D0">
        <w:rPr>
          <w:rFonts w:ascii="Palatino Linotype" w:eastAsiaTheme="minorEastAsia" w:hAnsi="Palatino Linotype" w:cs="Arial"/>
          <w:color w:val="000000" w:themeColor="text1"/>
          <w:szCs w:val="20"/>
          <w:lang w:val="es-ES_tradnl"/>
        </w:rPr>
        <w:t xml:space="preserve"> lo establecido en</w:t>
      </w:r>
      <w:r w:rsidRPr="008A73D0">
        <w:rPr>
          <w:rFonts w:ascii="Palatino Linotype" w:eastAsiaTheme="minorEastAsia" w:hAnsi="Palatino Linotype" w:cs="Arial"/>
          <w:color w:val="000000" w:themeColor="text1"/>
          <w:szCs w:val="20"/>
          <w:lang w:val="es-ES_tradnl"/>
        </w:rPr>
        <w:t xml:space="preserve"> </w:t>
      </w:r>
      <w:r w:rsidR="0033156A" w:rsidRPr="008A73D0">
        <w:rPr>
          <w:rFonts w:ascii="Palatino Linotype" w:eastAsiaTheme="minorEastAsia" w:hAnsi="Palatino Linotype" w:cs="Arial"/>
          <w:color w:val="000000" w:themeColor="text1"/>
          <w:szCs w:val="20"/>
          <w:lang w:val="es-ES_tradnl"/>
        </w:rPr>
        <w:t>el artículo 55 del Bando Municipal del Sujeto Obligado, con relación a las atribuciones del Servidor Público Habilitado que respondió al requerimiento del particular</w:t>
      </w:r>
      <w:r w:rsidR="00D735E8" w:rsidRPr="008A73D0">
        <w:rPr>
          <w:rFonts w:ascii="Palatino Linotype" w:eastAsiaTheme="minorEastAsia" w:hAnsi="Palatino Linotype" w:cs="Arial"/>
          <w:color w:val="000000" w:themeColor="text1"/>
          <w:szCs w:val="20"/>
          <w:lang w:val="es-ES_tradnl"/>
        </w:rPr>
        <w:t xml:space="preserve">, </w:t>
      </w:r>
      <w:r w:rsidR="00A657CF" w:rsidRPr="008A73D0">
        <w:rPr>
          <w:rFonts w:ascii="Palatino Linotype" w:eastAsiaTheme="minorEastAsia" w:hAnsi="Palatino Linotype" w:cs="Arial"/>
          <w:color w:val="000000" w:themeColor="text1"/>
          <w:szCs w:val="20"/>
          <w:lang w:val="es-ES_tradnl"/>
        </w:rPr>
        <w:t xml:space="preserve">que a continuación se </w:t>
      </w:r>
      <w:r w:rsidRPr="008A73D0">
        <w:rPr>
          <w:rFonts w:ascii="Palatino Linotype" w:eastAsiaTheme="minorEastAsia" w:hAnsi="Palatino Linotype" w:cs="Arial"/>
          <w:color w:val="000000" w:themeColor="text1"/>
          <w:szCs w:val="20"/>
          <w:lang w:val="es-ES_tradnl"/>
        </w:rPr>
        <w:t>inserta</w:t>
      </w:r>
      <w:r w:rsidR="00D735E8" w:rsidRPr="008A73D0">
        <w:rPr>
          <w:rFonts w:ascii="Palatino Linotype" w:eastAsiaTheme="minorEastAsia" w:hAnsi="Palatino Linotype" w:cs="Arial"/>
          <w:color w:val="000000" w:themeColor="text1"/>
          <w:szCs w:val="20"/>
          <w:lang w:val="es-ES_tradnl"/>
        </w:rPr>
        <w:t>:</w:t>
      </w:r>
    </w:p>
    <w:p w14:paraId="696E10E1" w14:textId="77777777" w:rsidR="006305A4" w:rsidRPr="008A73D0" w:rsidRDefault="006305A4" w:rsidP="008A73D0">
      <w:pPr>
        <w:spacing w:line="360" w:lineRule="auto"/>
        <w:ind w:right="49"/>
        <w:jc w:val="both"/>
        <w:rPr>
          <w:rFonts w:ascii="Palatino Linotype" w:eastAsiaTheme="minorEastAsia" w:hAnsi="Palatino Linotype" w:cs="Arial"/>
          <w:color w:val="000000" w:themeColor="text1"/>
          <w:szCs w:val="20"/>
          <w:lang w:val="es-ES_tradnl"/>
        </w:rPr>
      </w:pPr>
    </w:p>
    <w:p w14:paraId="09C71D54" w14:textId="77777777" w:rsidR="0033156A" w:rsidRPr="008A73D0" w:rsidRDefault="00147AD4" w:rsidP="008A73D0">
      <w:pPr>
        <w:spacing w:line="276" w:lineRule="auto"/>
        <w:ind w:left="851" w:right="899"/>
        <w:jc w:val="both"/>
        <w:rPr>
          <w:rFonts w:ascii="Palatino Linotype" w:hAnsi="Palatino Linotype"/>
          <w:i/>
          <w:sz w:val="22"/>
        </w:rPr>
      </w:pPr>
      <w:r w:rsidRPr="008A73D0">
        <w:rPr>
          <w:rFonts w:ascii="Palatino Linotype" w:hAnsi="Palatino Linotype"/>
          <w:b/>
          <w:i/>
          <w:sz w:val="22"/>
        </w:rPr>
        <w:t>“</w:t>
      </w:r>
      <w:r w:rsidR="0033156A" w:rsidRPr="008A73D0">
        <w:rPr>
          <w:rFonts w:ascii="Palatino Linotype" w:hAnsi="Palatino Linotype"/>
          <w:b/>
          <w:i/>
          <w:sz w:val="22"/>
        </w:rPr>
        <w:t xml:space="preserve">Artículo 55. </w:t>
      </w:r>
      <w:r w:rsidR="0033156A" w:rsidRPr="008A73D0">
        <w:rPr>
          <w:rFonts w:ascii="Palatino Linotype" w:hAnsi="Palatino Linotype"/>
          <w:i/>
          <w:sz w:val="22"/>
        </w:rPr>
        <w:t>Comunicación e Imagen Institucional realizará:</w:t>
      </w:r>
    </w:p>
    <w:p w14:paraId="5D74F202" w14:textId="77777777" w:rsidR="0033156A" w:rsidRPr="008A73D0" w:rsidRDefault="0033156A" w:rsidP="008A73D0">
      <w:pPr>
        <w:spacing w:line="276" w:lineRule="auto"/>
        <w:ind w:left="851" w:right="899"/>
        <w:jc w:val="both"/>
        <w:rPr>
          <w:rFonts w:ascii="Palatino Linotype" w:hAnsi="Palatino Linotype"/>
          <w:i/>
          <w:sz w:val="10"/>
          <w:szCs w:val="10"/>
        </w:rPr>
      </w:pPr>
    </w:p>
    <w:p w14:paraId="7DE377A8" w14:textId="5F5510DE" w:rsidR="0033156A" w:rsidRPr="008A73D0" w:rsidRDefault="0033156A" w:rsidP="008A73D0">
      <w:pPr>
        <w:spacing w:line="276" w:lineRule="auto"/>
        <w:ind w:left="851" w:right="899"/>
        <w:jc w:val="both"/>
        <w:rPr>
          <w:rFonts w:ascii="Palatino Linotype" w:hAnsi="Palatino Linotype"/>
          <w:i/>
          <w:sz w:val="22"/>
        </w:rPr>
      </w:pPr>
      <w:r w:rsidRPr="008A73D0">
        <w:rPr>
          <w:rFonts w:ascii="Palatino Linotype" w:hAnsi="Palatino Linotype"/>
          <w:i/>
          <w:sz w:val="22"/>
        </w:rPr>
        <w:t>Planeación, proyección y posicionamiento de la Imagen del Gobierno Municipal en el ámbito municipal, estatal y nacional.</w:t>
      </w:r>
    </w:p>
    <w:p w14:paraId="6A751D00" w14:textId="77777777" w:rsidR="0033156A" w:rsidRPr="008A73D0" w:rsidRDefault="0033156A" w:rsidP="008A73D0">
      <w:pPr>
        <w:spacing w:line="276" w:lineRule="auto"/>
        <w:ind w:left="851" w:right="899"/>
        <w:jc w:val="both"/>
        <w:rPr>
          <w:rFonts w:ascii="Palatino Linotype" w:hAnsi="Palatino Linotype"/>
          <w:i/>
          <w:sz w:val="10"/>
          <w:szCs w:val="10"/>
        </w:rPr>
      </w:pPr>
    </w:p>
    <w:p w14:paraId="3357890F" w14:textId="6BA0E891" w:rsidR="0033156A" w:rsidRPr="008A73D0" w:rsidRDefault="0033156A" w:rsidP="008A73D0">
      <w:pPr>
        <w:spacing w:line="276" w:lineRule="auto"/>
        <w:ind w:left="851" w:right="899"/>
        <w:jc w:val="both"/>
        <w:rPr>
          <w:rFonts w:ascii="Palatino Linotype" w:hAnsi="Palatino Linotype"/>
          <w:i/>
          <w:sz w:val="22"/>
        </w:rPr>
      </w:pPr>
      <w:r w:rsidRPr="008A73D0">
        <w:rPr>
          <w:rFonts w:ascii="Palatino Linotype" w:hAnsi="Palatino Linotype"/>
          <w:i/>
          <w:sz w:val="22"/>
        </w:rPr>
        <w:t>Comunicará a la Presidencia Municipal la imagen que tenga la ciudadanía sobre el trabajo gubernamental.</w:t>
      </w:r>
    </w:p>
    <w:p w14:paraId="29E686E2" w14:textId="77777777" w:rsidR="0033156A" w:rsidRPr="008A73D0" w:rsidRDefault="0033156A" w:rsidP="008A73D0">
      <w:pPr>
        <w:spacing w:line="276" w:lineRule="auto"/>
        <w:ind w:left="851" w:right="899"/>
        <w:jc w:val="both"/>
        <w:rPr>
          <w:rFonts w:ascii="Palatino Linotype" w:hAnsi="Palatino Linotype"/>
          <w:i/>
          <w:sz w:val="10"/>
          <w:szCs w:val="10"/>
        </w:rPr>
      </w:pPr>
    </w:p>
    <w:p w14:paraId="6ED61536" w14:textId="25D791A1" w:rsidR="0033156A" w:rsidRPr="008A73D0" w:rsidRDefault="0033156A" w:rsidP="008A73D0">
      <w:pPr>
        <w:spacing w:line="276" w:lineRule="auto"/>
        <w:ind w:left="851" w:right="899"/>
        <w:jc w:val="both"/>
        <w:rPr>
          <w:rFonts w:ascii="Palatino Linotype" w:hAnsi="Palatino Linotype"/>
          <w:i/>
          <w:sz w:val="22"/>
        </w:rPr>
      </w:pPr>
      <w:r w:rsidRPr="008A73D0">
        <w:rPr>
          <w:rFonts w:ascii="Palatino Linotype" w:hAnsi="Palatino Linotype"/>
          <w:i/>
          <w:sz w:val="22"/>
        </w:rPr>
        <w:t>Diseñará e implementará estrategias de comunicación e imagen del gobierno con el propósito de mantener e incrementar una percepción positiva en la población.</w:t>
      </w:r>
    </w:p>
    <w:p w14:paraId="0BD14593" w14:textId="77777777" w:rsidR="0033156A" w:rsidRPr="008A73D0" w:rsidRDefault="0033156A" w:rsidP="008A73D0">
      <w:pPr>
        <w:spacing w:line="276" w:lineRule="auto"/>
        <w:ind w:left="851" w:right="899"/>
        <w:jc w:val="both"/>
        <w:rPr>
          <w:rFonts w:ascii="Palatino Linotype" w:hAnsi="Palatino Linotype"/>
          <w:i/>
          <w:sz w:val="10"/>
          <w:szCs w:val="10"/>
        </w:rPr>
      </w:pPr>
    </w:p>
    <w:p w14:paraId="5F7085BD" w14:textId="50FDCCA4" w:rsidR="0033156A" w:rsidRPr="008A73D0" w:rsidRDefault="0033156A" w:rsidP="008A73D0">
      <w:pPr>
        <w:spacing w:line="276" w:lineRule="auto"/>
        <w:ind w:left="851" w:right="899"/>
        <w:jc w:val="both"/>
        <w:rPr>
          <w:rFonts w:ascii="Palatino Linotype" w:hAnsi="Palatino Linotype"/>
          <w:i/>
          <w:sz w:val="22"/>
          <w:u w:val="single"/>
        </w:rPr>
      </w:pPr>
      <w:r w:rsidRPr="008A73D0">
        <w:rPr>
          <w:rFonts w:ascii="Palatino Linotype" w:hAnsi="Palatino Linotype"/>
          <w:i/>
          <w:sz w:val="22"/>
          <w:u w:val="single"/>
        </w:rPr>
        <w:t>Establecerá un sistema de difusión veraz que otorgue a la población información precisa y oportuna acerca de las actividades y los logros de gobierno.</w:t>
      </w:r>
    </w:p>
    <w:p w14:paraId="7666D817" w14:textId="77777777" w:rsidR="0033156A" w:rsidRPr="008A73D0" w:rsidRDefault="0033156A" w:rsidP="008A73D0">
      <w:pPr>
        <w:spacing w:line="276" w:lineRule="auto"/>
        <w:ind w:left="851" w:right="899"/>
        <w:jc w:val="both"/>
        <w:rPr>
          <w:rFonts w:ascii="Palatino Linotype" w:hAnsi="Palatino Linotype"/>
          <w:i/>
          <w:sz w:val="10"/>
          <w:szCs w:val="10"/>
          <w:u w:val="single"/>
        </w:rPr>
      </w:pPr>
    </w:p>
    <w:p w14:paraId="2AA0437D" w14:textId="37051C6C" w:rsidR="00D735E8" w:rsidRPr="008A73D0" w:rsidRDefault="0033156A" w:rsidP="008A73D0">
      <w:pPr>
        <w:spacing w:line="276" w:lineRule="auto"/>
        <w:ind w:left="851" w:right="899"/>
        <w:jc w:val="both"/>
        <w:rPr>
          <w:rFonts w:ascii="Palatino Linotype" w:hAnsi="Palatino Linotype"/>
          <w:i/>
          <w:sz w:val="22"/>
        </w:rPr>
      </w:pPr>
      <w:r w:rsidRPr="008A73D0">
        <w:rPr>
          <w:rFonts w:ascii="Palatino Linotype" w:hAnsi="Palatino Linotype"/>
          <w:i/>
          <w:sz w:val="22"/>
        </w:rPr>
        <w:t>Planeará e instrumentará en coordinación con las dependencias de la administración pública municipal programas y campañas específicas de comunicación.</w:t>
      </w:r>
      <w:r w:rsidR="00A657CF" w:rsidRPr="008A73D0">
        <w:t>”</w:t>
      </w:r>
    </w:p>
    <w:p w14:paraId="245A417E" w14:textId="77777777" w:rsidR="00905C50" w:rsidRPr="008A73D0" w:rsidRDefault="00905C50" w:rsidP="008A73D0">
      <w:pPr>
        <w:spacing w:line="360" w:lineRule="auto"/>
        <w:ind w:right="49"/>
        <w:jc w:val="both"/>
        <w:rPr>
          <w:rFonts w:ascii="Palatino Linotype" w:eastAsiaTheme="minorEastAsia" w:hAnsi="Palatino Linotype" w:cs="Arial"/>
          <w:color w:val="000000" w:themeColor="text1"/>
          <w:szCs w:val="20"/>
          <w:lang w:val="es-ES_tradnl"/>
        </w:rPr>
      </w:pPr>
    </w:p>
    <w:p w14:paraId="627CD354" w14:textId="05D73777" w:rsidR="0033156A" w:rsidRPr="008A73D0" w:rsidRDefault="0033156A" w:rsidP="008A73D0">
      <w:pPr>
        <w:spacing w:line="360" w:lineRule="auto"/>
        <w:ind w:right="49"/>
        <w:jc w:val="both"/>
        <w:rPr>
          <w:rFonts w:ascii="Palatino Linotype" w:eastAsiaTheme="minorEastAsia" w:hAnsi="Palatino Linotype" w:cs="Arial"/>
          <w:color w:val="000000" w:themeColor="text1"/>
          <w:szCs w:val="20"/>
          <w:lang w:val="es-ES_tradnl"/>
        </w:rPr>
      </w:pPr>
      <w:r w:rsidRPr="008A73D0">
        <w:rPr>
          <w:rFonts w:ascii="Palatino Linotype" w:eastAsiaTheme="minorEastAsia" w:hAnsi="Palatino Linotype" w:cs="Arial"/>
          <w:color w:val="000000" w:themeColor="text1"/>
          <w:szCs w:val="20"/>
          <w:lang w:val="es-ES_tradnl"/>
        </w:rPr>
        <w:t>Por lo an</w:t>
      </w:r>
      <w:r w:rsidR="008D1B79" w:rsidRPr="008A73D0">
        <w:rPr>
          <w:rFonts w:ascii="Palatino Linotype" w:eastAsiaTheme="minorEastAsia" w:hAnsi="Palatino Linotype" w:cs="Arial"/>
          <w:color w:val="000000" w:themeColor="text1"/>
          <w:szCs w:val="20"/>
          <w:lang w:val="es-ES_tradnl"/>
        </w:rPr>
        <w:t>terior, se debe destacar que en la plataforma digital IPOMEX, se advierte que el reglamento interno del Sujeto Obligado se encuentra en proceso de aprobación, por lo que en aras de garantizar un correcto análisis del caso en concreto, lo viable es atender a lo señalado en el mismo ordenamiento de la administración anterior; luego entonces, se debe traer a colación lo establecido en el artículo 2.17, que a continuación se transcribe:</w:t>
      </w:r>
    </w:p>
    <w:p w14:paraId="43ABC3CA" w14:textId="77777777" w:rsidR="008D1B79" w:rsidRPr="008A73D0" w:rsidRDefault="008D1B79" w:rsidP="008A73D0">
      <w:pPr>
        <w:spacing w:line="276" w:lineRule="auto"/>
        <w:ind w:left="851" w:right="899"/>
        <w:jc w:val="both"/>
        <w:rPr>
          <w:i/>
          <w:sz w:val="22"/>
          <w:szCs w:val="22"/>
        </w:rPr>
      </w:pPr>
      <w:r w:rsidRPr="008A73D0">
        <w:rPr>
          <w:rFonts w:ascii="Palatino Linotype" w:eastAsiaTheme="minorEastAsia" w:hAnsi="Palatino Linotype" w:cs="Arial"/>
          <w:i/>
          <w:color w:val="000000" w:themeColor="text1"/>
          <w:sz w:val="22"/>
          <w:szCs w:val="22"/>
          <w:lang w:val="es-ES_tradnl"/>
        </w:rPr>
        <w:t>“</w:t>
      </w:r>
      <w:r w:rsidRPr="008A73D0">
        <w:rPr>
          <w:b/>
          <w:i/>
          <w:sz w:val="22"/>
          <w:szCs w:val="22"/>
        </w:rPr>
        <w:t>Artículo 2.17</w:t>
      </w:r>
      <w:r w:rsidRPr="008A73D0">
        <w:rPr>
          <w:i/>
          <w:sz w:val="22"/>
          <w:szCs w:val="22"/>
        </w:rPr>
        <w:t xml:space="preserve">.- Son facultades y obligaciones de la Coordinación de Comunicación Social las siguientes: </w:t>
      </w:r>
    </w:p>
    <w:p w14:paraId="0BEEF843" w14:textId="77777777" w:rsidR="008D1B79" w:rsidRPr="008A73D0" w:rsidRDefault="008D1B79" w:rsidP="008A73D0">
      <w:pPr>
        <w:spacing w:line="276" w:lineRule="auto"/>
        <w:ind w:left="851" w:right="899"/>
        <w:jc w:val="both"/>
        <w:rPr>
          <w:i/>
          <w:sz w:val="10"/>
          <w:szCs w:val="10"/>
        </w:rPr>
      </w:pPr>
    </w:p>
    <w:p w14:paraId="4DA88054"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I. Planear, proyectar y posicionar la Imagen del Gobierno Municipal en el ámbito municipal, estatal y nacional; </w:t>
      </w:r>
    </w:p>
    <w:p w14:paraId="457DE1B6"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II. Comunicar a la Presidencia Municipal la imagen que tenga la ciudadanía sobre el trabajo gubernamental; </w:t>
      </w:r>
    </w:p>
    <w:p w14:paraId="4C87E6B5"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III. Diseñar e implementar estrategias de comunicación e imagen del gobierno con el propósito de mantener e incrementar una percepción positiva en la población; </w:t>
      </w:r>
    </w:p>
    <w:p w14:paraId="6F59CA48" w14:textId="77777777" w:rsidR="008D1B79" w:rsidRPr="008A73D0" w:rsidRDefault="008D1B79" w:rsidP="008A73D0">
      <w:pPr>
        <w:spacing w:line="276" w:lineRule="auto"/>
        <w:ind w:left="851" w:right="899"/>
        <w:jc w:val="both"/>
        <w:rPr>
          <w:i/>
          <w:sz w:val="22"/>
          <w:szCs w:val="22"/>
          <w:u w:val="single"/>
        </w:rPr>
      </w:pPr>
      <w:r w:rsidRPr="008A73D0">
        <w:rPr>
          <w:i/>
          <w:sz w:val="22"/>
          <w:szCs w:val="22"/>
          <w:u w:val="single"/>
        </w:rPr>
        <w:t xml:space="preserve">IV. Establecer un sistema de difusión veraz que otorgue a la población información precisa y oportuna acerca de las actividades y los logros de gobierno; </w:t>
      </w:r>
    </w:p>
    <w:p w14:paraId="66BEA9CA" w14:textId="77777777" w:rsidR="008D1B79" w:rsidRPr="008A73D0" w:rsidRDefault="008D1B79" w:rsidP="008A73D0">
      <w:pPr>
        <w:spacing w:line="276" w:lineRule="auto"/>
        <w:ind w:left="851" w:right="899"/>
        <w:jc w:val="both"/>
        <w:rPr>
          <w:i/>
          <w:sz w:val="22"/>
          <w:szCs w:val="22"/>
          <w:u w:val="single"/>
        </w:rPr>
      </w:pPr>
      <w:r w:rsidRPr="008A73D0">
        <w:rPr>
          <w:i/>
          <w:sz w:val="22"/>
          <w:szCs w:val="22"/>
          <w:u w:val="single"/>
        </w:rPr>
        <w:t xml:space="preserve">V. Elaborar, revisar y autorizar los boletines de prensa y desplegados para ser publicados en los diferentes medios de información; </w:t>
      </w:r>
    </w:p>
    <w:p w14:paraId="697D4616"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VI. Suscribir el Programa Operativo Anual (POA), donde se plasman las metas y acciones de cada una de las áreas que conforman la Coordinación de Comunicación Social; </w:t>
      </w:r>
    </w:p>
    <w:p w14:paraId="6485CB04"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VII. Planear e instrumentar en coordinación con las dependencias de la administración pública municipal programas y campañas específicas de comunicación; </w:t>
      </w:r>
    </w:p>
    <w:p w14:paraId="1A81B02F" w14:textId="698F2997" w:rsidR="008D1B79" w:rsidRPr="008A73D0" w:rsidRDefault="008D1B79" w:rsidP="008A73D0">
      <w:pPr>
        <w:spacing w:line="276" w:lineRule="auto"/>
        <w:ind w:left="851" w:right="899"/>
        <w:jc w:val="both"/>
        <w:rPr>
          <w:i/>
          <w:sz w:val="22"/>
          <w:szCs w:val="22"/>
        </w:rPr>
      </w:pPr>
      <w:r w:rsidRPr="008A73D0">
        <w:rPr>
          <w:i/>
          <w:sz w:val="22"/>
          <w:szCs w:val="22"/>
        </w:rPr>
        <w:t xml:space="preserve">VIII. Mantener una relación permanente con los representantes de los medios de comunicación nacional, concesionaria y directiva; líder de opinión; comentaristas, columnistas y articulistas; </w:t>
      </w:r>
    </w:p>
    <w:p w14:paraId="3F255ECF"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IX. Incluir las acciones que realiza el Gobierno Municipal en columnas, artículos y secciones de comentarios; </w:t>
      </w:r>
    </w:p>
    <w:p w14:paraId="343B7C3E" w14:textId="77777777" w:rsidR="008D1B79" w:rsidRPr="008A73D0" w:rsidRDefault="008D1B79" w:rsidP="008A73D0">
      <w:pPr>
        <w:spacing w:line="276" w:lineRule="auto"/>
        <w:ind w:left="851" w:right="899"/>
        <w:jc w:val="both"/>
        <w:rPr>
          <w:i/>
          <w:sz w:val="22"/>
          <w:szCs w:val="22"/>
          <w:u w:val="single"/>
        </w:rPr>
      </w:pPr>
      <w:r w:rsidRPr="008A73D0">
        <w:rPr>
          <w:i/>
          <w:sz w:val="22"/>
          <w:szCs w:val="22"/>
          <w:u w:val="single"/>
        </w:rPr>
        <w:t xml:space="preserve">X. Realizar los boletines, comunicados, conferencias de prensa y entrevistas; </w:t>
      </w:r>
    </w:p>
    <w:p w14:paraId="2CB2B1FA"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XI. Analizar la información de medios escritos, televisivos y radio sobre el Municipio de Cuautitlán, Estado de México; </w:t>
      </w:r>
    </w:p>
    <w:p w14:paraId="04EE949C"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XII. Crear y mantener la identidad gráfica del Municipio en cada uno de los diseños solicitados por la Administración Pública Municipal; </w:t>
      </w:r>
    </w:p>
    <w:p w14:paraId="40BBFB7A"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XIII. Administrar el material de información de interés para la publicación en la página Web institucional. </w:t>
      </w:r>
    </w:p>
    <w:p w14:paraId="75442457" w14:textId="77777777" w:rsidR="008D1B79" w:rsidRPr="008A73D0" w:rsidRDefault="008D1B79" w:rsidP="008A73D0">
      <w:pPr>
        <w:spacing w:line="276" w:lineRule="auto"/>
        <w:ind w:left="851" w:right="899"/>
        <w:jc w:val="both"/>
        <w:rPr>
          <w:i/>
          <w:sz w:val="22"/>
          <w:szCs w:val="22"/>
        </w:rPr>
      </w:pPr>
      <w:r w:rsidRPr="008A73D0">
        <w:rPr>
          <w:i/>
          <w:sz w:val="22"/>
          <w:szCs w:val="22"/>
        </w:rPr>
        <w:t xml:space="preserve">XIV. Asegurar que la difusión de los servicios que ofrece la Administración Pública Municipal, así como su comunicación interna, incluya imágenes de hombres y mujeres de manera igualitaria, que no sugieran estereotipos sexistas, culturales e intolerantes a las diferencias que pudieran caracterizar a los diversos grupos sociales; y </w:t>
      </w:r>
    </w:p>
    <w:p w14:paraId="74308E7D" w14:textId="52330FB8" w:rsidR="008D1B79" w:rsidRPr="008A73D0" w:rsidRDefault="008D1B79" w:rsidP="008A73D0">
      <w:pPr>
        <w:spacing w:line="276" w:lineRule="auto"/>
        <w:ind w:left="851" w:right="899"/>
        <w:jc w:val="both"/>
        <w:rPr>
          <w:rFonts w:ascii="Palatino Linotype" w:eastAsiaTheme="minorEastAsia" w:hAnsi="Palatino Linotype" w:cs="Arial"/>
          <w:i/>
          <w:color w:val="000000" w:themeColor="text1"/>
          <w:sz w:val="22"/>
          <w:szCs w:val="22"/>
          <w:lang w:val="es-ES_tradnl"/>
        </w:rPr>
      </w:pPr>
      <w:r w:rsidRPr="008A73D0">
        <w:rPr>
          <w:i/>
          <w:sz w:val="22"/>
          <w:szCs w:val="22"/>
        </w:rPr>
        <w:t>XV. Las demás que deriven de otros ordenamientos legales aplicables o le sean encomendados en el área de su competencia por su superior jerárquico.”</w:t>
      </w:r>
    </w:p>
    <w:p w14:paraId="1C3A6AE9" w14:textId="77777777" w:rsidR="00466CBD" w:rsidRPr="008A73D0" w:rsidRDefault="00466CBD" w:rsidP="008A73D0">
      <w:pPr>
        <w:pStyle w:val="paragraph"/>
        <w:spacing w:before="0" w:beforeAutospacing="0" w:after="0" w:afterAutospacing="0" w:line="360" w:lineRule="auto"/>
        <w:jc w:val="both"/>
        <w:textAlignment w:val="baseline"/>
        <w:rPr>
          <w:rFonts w:ascii="Palatino Linotype" w:hAnsi="Palatino Linotype" w:cs="Arial"/>
          <w:color w:val="000000" w:themeColor="text1"/>
          <w:sz w:val="24"/>
          <w:lang w:val="es-ES_tradnl" w:eastAsia="es-ES"/>
        </w:rPr>
      </w:pPr>
    </w:p>
    <w:p w14:paraId="70DB81F0" w14:textId="10054D70" w:rsidR="005D7D5E" w:rsidRPr="008A73D0" w:rsidRDefault="009B2DCB" w:rsidP="008A73D0">
      <w:pPr>
        <w:pStyle w:val="paragraph"/>
        <w:spacing w:before="0" w:beforeAutospacing="0" w:after="0" w:afterAutospacing="0" w:line="360" w:lineRule="auto"/>
        <w:jc w:val="both"/>
        <w:textAlignment w:val="baseline"/>
        <w:rPr>
          <w:rFonts w:ascii="Palatino Linotype" w:hAnsi="Palatino Linotype" w:cs="Arial"/>
          <w:color w:val="000000" w:themeColor="text1"/>
          <w:sz w:val="24"/>
          <w:lang w:val="es-ES_tradnl" w:eastAsia="es-ES"/>
        </w:rPr>
      </w:pPr>
      <w:r w:rsidRPr="008A73D0">
        <w:rPr>
          <w:rFonts w:ascii="Palatino Linotype" w:hAnsi="Palatino Linotype" w:cs="Arial"/>
          <w:color w:val="000000" w:themeColor="text1"/>
          <w:sz w:val="24"/>
          <w:lang w:val="es-ES_tradnl" w:eastAsia="es-ES"/>
        </w:rPr>
        <w:t xml:space="preserve">Ante tales consideraciones, se estima que </w:t>
      </w:r>
      <w:r w:rsidR="005D7D5E" w:rsidRPr="008A73D0">
        <w:rPr>
          <w:rFonts w:ascii="Palatino Linotype" w:hAnsi="Palatino Linotype" w:cs="Arial"/>
          <w:color w:val="000000" w:themeColor="text1"/>
          <w:sz w:val="24"/>
          <w:lang w:val="es-ES_tradnl" w:eastAsia="es-ES"/>
        </w:rPr>
        <w:t>si bien el área de coordinación de comunicación e imagen institucional genera administra y posee información relativa a las actividades que desempeñan las distintas dependencias del Ayuntamiento de Cuautitlán y no basta con proporcionar enlaces electrónicos para que el particular consulte en su totalidad la información precisa a la que quiere llegar, lo cual va en contra de lo establecido por el artículo 161 de la Ley de Transparencia Local, que a la letra, menciona lo siguiente:</w:t>
      </w:r>
    </w:p>
    <w:p w14:paraId="36788593" w14:textId="77777777" w:rsidR="005D7D5E" w:rsidRPr="008A73D0" w:rsidRDefault="005D7D5E" w:rsidP="008A73D0">
      <w:pPr>
        <w:pStyle w:val="paragraph"/>
        <w:spacing w:before="0" w:beforeAutospacing="0" w:after="0" w:afterAutospacing="0" w:line="360" w:lineRule="auto"/>
        <w:jc w:val="both"/>
        <w:textAlignment w:val="baseline"/>
        <w:rPr>
          <w:rFonts w:ascii="Palatino Linotype" w:hAnsi="Palatino Linotype" w:cs="Arial"/>
          <w:color w:val="000000" w:themeColor="text1"/>
          <w:sz w:val="24"/>
          <w:lang w:val="es-ES_tradnl" w:eastAsia="es-ES"/>
        </w:rPr>
      </w:pPr>
    </w:p>
    <w:p w14:paraId="48A9219B" w14:textId="74B22BBC" w:rsidR="005D7D5E" w:rsidRPr="008A73D0" w:rsidRDefault="005D7D5E" w:rsidP="008A73D0">
      <w:pPr>
        <w:pStyle w:val="paragraph"/>
        <w:spacing w:before="0" w:beforeAutospacing="0" w:after="0" w:afterAutospacing="0" w:line="276" w:lineRule="auto"/>
        <w:ind w:left="851" w:right="899"/>
        <w:jc w:val="both"/>
        <w:textAlignment w:val="baseline"/>
        <w:rPr>
          <w:rFonts w:ascii="Palatino Linotype" w:hAnsi="Palatino Linotype" w:cs="Arial"/>
          <w:i/>
          <w:color w:val="000000" w:themeColor="text1"/>
          <w:sz w:val="24"/>
          <w:u w:val="single"/>
          <w:lang w:val="es-ES_tradnl" w:eastAsia="es-ES"/>
        </w:rPr>
      </w:pPr>
      <w:r w:rsidRPr="008A73D0">
        <w:rPr>
          <w:rFonts w:ascii="Palatino Linotype" w:hAnsi="Palatino Linotype"/>
          <w:b/>
          <w:i/>
        </w:rPr>
        <w:t>“Artículo 161</w:t>
      </w:r>
      <w:r w:rsidRPr="008A73D0">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8A73D0">
        <w:rPr>
          <w:rFonts w:ascii="Palatino Linotype" w:hAnsi="Palatino Linotype"/>
          <w:i/>
          <w:u w:val="single"/>
        </w:rPr>
        <w:t>La fuente deberá ser precisa y concreta y no debe implicar que el solicitante realice una búsqueda en toda la información que se encuentre disponible.”</w:t>
      </w:r>
    </w:p>
    <w:p w14:paraId="2D22BEE0" w14:textId="77777777" w:rsidR="009B2DCB" w:rsidRPr="008A73D0" w:rsidRDefault="009B2DCB" w:rsidP="008A73D0">
      <w:pPr>
        <w:pStyle w:val="paragraph"/>
        <w:spacing w:before="0" w:beforeAutospacing="0" w:after="0" w:afterAutospacing="0" w:line="360" w:lineRule="auto"/>
        <w:jc w:val="both"/>
        <w:textAlignment w:val="baseline"/>
        <w:rPr>
          <w:rFonts w:ascii="Palatino Linotype" w:hAnsi="Palatino Linotype"/>
          <w:noProof/>
          <w:sz w:val="24"/>
          <w:szCs w:val="24"/>
        </w:rPr>
      </w:pPr>
    </w:p>
    <w:p w14:paraId="505C0041" w14:textId="64399CEE" w:rsidR="005D7D5E" w:rsidRPr="008A73D0" w:rsidRDefault="005D7D5E" w:rsidP="008A73D0">
      <w:pPr>
        <w:pStyle w:val="paragraph"/>
        <w:spacing w:before="0" w:beforeAutospacing="0" w:after="0" w:afterAutospacing="0" w:line="360" w:lineRule="auto"/>
        <w:jc w:val="both"/>
        <w:textAlignment w:val="baseline"/>
        <w:rPr>
          <w:rFonts w:ascii="Palatino Linotype" w:hAnsi="Palatino Linotype"/>
          <w:noProof/>
          <w:sz w:val="24"/>
          <w:szCs w:val="24"/>
        </w:rPr>
      </w:pPr>
      <w:r w:rsidRPr="008A73D0">
        <w:rPr>
          <w:rFonts w:ascii="Palatino Linotype" w:hAnsi="Palatino Linotype"/>
          <w:noProof/>
          <w:sz w:val="24"/>
          <w:szCs w:val="24"/>
        </w:rPr>
        <w:t>Aunado a lo anterior, se colige que mendiante la respuesta, el Sujeto Oblgado asume contar con las documentales requeridas por el particular, pues no se advierte pron</w:t>
      </w:r>
      <w:r w:rsidR="00DE6576" w:rsidRPr="008A73D0">
        <w:rPr>
          <w:rFonts w:ascii="Palatino Linotype" w:hAnsi="Palatino Linotype"/>
          <w:noProof/>
          <w:sz w:val="24"/>
          <w:szCs w:val="24"/>
        </w:rPr>
        <w:t>unciamiento en sentido negativo.</w:t>
      </w:r>
    </w:p>
    <w:p w14:paraId="523C0932" w14:textId="77777777" w:rsidR="00DE6576" w:rsidRPr="008A73D0" w:rsidRDefault="00DE6576" w:rsidP="008A73D0">
      <w:pPr>
        <w:pStyle w:val="paragraph"/>
        <w:spacing w:before="0" w:beforeAutospacing="0" w:after="0" w:afterAutospacing="0" w:line="360" w:lineRule="auto"/>
        <w:jc w:val="both"/>
        <w:textAlignment w:val="baseline"/>
        <w:rPr>
          <w:rFonts w:ascii="Palatino Linotype" w:hAnsi="Palatino Linotype"/>
          <w:noProof/>
          <w:sz w:val="24"/>
          <w:szCs w:val="24"/>
        </w:rPr>
      </w:pPr>
    </w:p>
    <w:p w14:paraId="1146382C" w14:textId="783C29D9" w:rsidR="00DE6576" w:rsidRPr="008A73D0" w:rsidRDefault="00DE6576" w:rsidP="008A73D0">
      <w:pPr>
        <w:pStyle w:val="paragraph"/>
        <w:spacing w:before="0" w:beforeAutospacing="0" w:after="0" w:afterAutospacing="0" w:line="360" w:lineRule="auto"/>
        <w:jc w:val="both"/>
        <w:textAlignment w:val="baseline"/>
        <w:rPr>
          <w:rFonts w:ascii="Palatino Linotype" w:hAnsi="Palatino Linotype"/>
          <w:noProof/>
          <w:sz w:val="24"/>
          <w:szCs w:val="24"/>
        </w:rPr>
      </w:pPr>
      <w:r w:rsidRPr="008A73D0">
        <w:rPr>
          <w:rFonts w:ascii="Palatino Linotype" w:hAnsi="Palatino Linotype"/>
          <w:noProof/>
          <w:sz w:val="24"/>
          <w:szCs w:val="24"/>
        </w:rPr>
        <w:t>No obstante lo anterior, se debe traer a colación lo establecido en el artículo 12 de la multicidada Ley de Transparencia Local, que establece lo siguiente:</w:t>
      </w:r>
    </w:p>
    <w:p w14:paraId="7EB28B8C" w14:textId="77777777" w:rsidR="00DE6576" w:rsidRPr="008A73D0" w:rsidRDefault="00DE6576" w:rsidP="008A73D0">
      <w:pPr>
        <w:pStyle w:val="paragraph"/>
        <w:spacing w:before="0" w:beforeAutospacing="0" w:after="0" w:afterAutospacing="0" w:line="360" w:lineRule="auto"/>
        <w:jc w:val="both"/>
        <w:textAlignment w:val="baseline"/>
        <w:rPr>
          <w:rFonts w:ascii="Palatino Linotype" w:hAnsi="Palatino Linotype"/>
          <w:noProof/>
          <w:sz w:val="24"/>
          <w:szCs w:val="24"/>
        </w:rPr>
      </w:pPr>
    </w:p>
    <w:p w14:paraId="2EF65817" w14:textId="77777777" w:rsidR="00DE6576" w:rsidRPr="008A73D0" w:rsidRDefault="00DE6576" w:rsidP="008A73D0">
      <w:pPr>
        <w:pStyle w:val="paragraph"/>
        <w:spacing w:before="0" w:beforeAutospacing="0" w:after="0" w:afterAutospacing="0" w:line="276" w:lineRule="auto"/>
        <w:ind w:left="851" w:right="899"/>
        <w:jc w:val="both"/>
        <w:textAlignment w:val="baseline"/>
        <w:rPr>
          <w:rFonts w:ascii="Palatino Linotype" w:hAnsi="Palatino Linotype"/>
          <w:i/>
          <w:sz w:val="22"/>
          <w:szCs w:val="22"/>
        </w:rPr>
      </w:pPr>
      <w:r w:rsidRPr="008A73D0">
        <w:rPr>
          <w:rFonts w:ascii="Palatino Linotype" w:hAnsi="Palatino Linotype"/>
          <w:i/>
          <w:sz w:val="22"/>
          <w:szCs w:val="22"/>
        </w:rPr>
        <w:t>“</w:t>
      </w:r>
      <w:r w:rsidRPr="008A73D0">
        <w:rPr>
          <w:rFonts w:ascii="Palatino Linotype" w:hAnsi="Palatino Linotype"/>
          <w:b/>
          <w:i/>
          <w:sz w:val="22"/>
          <w:szCs w:val="22"/>
        </w:rPr>
        <w:t>Artículo 12</w:t>
      </w:r>
      <w:r w:rsidRPr="008A73D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EB1461C" w14:textId="77777777" w:rsidR="00DE6576" w:rsidRPr="008A73D0" w:rsidRDefault="00DE6576" w:rsidP="008A73D0">
      <w:pPr>
        <w:pStyle w:val="paragraph"/>
        <w:spacing w:before="0" w:beforeAutospacing="0" w:after="0" w:afterAutospacing="0" w:line="276" w:lineRule="auto"/>
        <w:ind w:left="851" w:right="899"/>
        <w:jc w:val="both"/>
        <w:textAlignment w:val="baseline"/>
        <w:rPr>
          <w:rFonts w:ascii="Palatino Linotype" w:hAnsi="Palatino Linotype"/>
          <w:i/>
          <w:sz w:val="10"/>
          <w:szCs w:val="10"/>
        </w:rPr>
      </w:pPr>
    </w:p>
    <w:p w14:paraId="4B917679" w14:textId="31DB651B" w:rsidR="005D7D5E" w:rsidRPr="008A73D0" w:rsidRDefault="00DE6576" w:rsidP="008A73D0">
      <w:pPr>
        <w:pStyle w:val="paragraph"/>
        <w:spacing w:before="0" w:beforeAutospacing="0" w:after="0" w:afterAutospacing="0" w:line="276" w:lineRule="auto"/>
        <w:ind w:left="851" w:right="899"/>
        <w:jc w:val="both"/>
        <w:textAlignment w:val="baseline"/>
        <w:rPr>
          <w:rFonts w:ascii="Palatino Linotype" w:hAnsi="Palatino Linotype"/>
          <w:i/>
          <w:noProof/>
          <w:sz w:val="22"/>
          <w:szCs w:val="22"/>
        </w:rPr>
      </w:pPr>
      <w:r w:rsidRPr="008A73D0">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7ADF91" w14:textId="77777777" w:rsidR="005D7D5E" w:rsidRPr="008A73D0" w:rsidRDefault="005D7D5E" w:rsidP="008A73D0">
      <w:pPr>
        <w:pStyle w:val="paragraph"/>
        <w:spacing w:before="0" w:beforeAutospacing="0" w:after="0" w:afterAutospacing="0" w:line="360" w:lineRule="auto"/>
        <w:jc w:val="both"/>
        <w:textAlignment w:val="baseline"/>
        <w:rPr>
          <w:rFonts w:ascii="Palatino Linotype" w:hAnsi="Palatino Linotype"/>
          <w:noProof/>
          <w:sz w:val="24"/>
          <w:szCs w:val="24"/>
        </w:rPr>
      </w:pPr>
    </w:p>
    <w:p w14:paraId="08244045" w14:textId="6E3AF3C2" w:rsidR="00466CBD" w:rsidRPr="008A73D0" w:rsidRDefault="00466CBD" w:rsidP="008A73D0">
      <w:pPr>
        <w:autoSpaceDE w:val="0"/>
        <w:autoSpaceDN w:val="0"/>
        <w:adjustRightInd w:val="0"/>
        <w:spacing w:line="360" w:lineRule="auto"/>
        <w:ind w:right="49"/>
        <w:jc w:val="both"/>
        <w:rPr>
          <w:rFonts w:ascii="Palatino Linotype" w:hAnsi="Palatino Linotype" w:cs="Tahoma"/>
        </w:rPr>
      </w:pPr>
      <w:r w:rsidRPr="008A73D0">
        <w:rPr>
          <w:rFonts w:ascii="Palatino Linotype" w:hAnsi="Palatino Linotype" w:cs="Tahoma"/>
        </w:rPr>
        <w:t xml:space="preserve">Por lo anterior, con fundamento en el artículo 186, fracción III, de la Ley de Transparencia y Acceso a la Información Pública del Estado de México y Municipios, este Instituto considera procedente </w:t>
      </w:r>
      <w:r w:rsidRPr="008A73D0">
        <w:rPr>
          <w:rFonts w:ascii="Palatino Linotype" w:hAnsi="Palatino Linotype" w:cs="Tahoma"/>
          <w:b/>
        </w:rPr>
        <w:t>MODIFICAR</w:t>
      </w:r>
      <w:r w:rsidRPr="008A73D0">
        <w:rPr>
          <w:rFonts w:ascii="Palatino Linotype" w:hAnsi="Palatino Linotype" w:cs="Tahoma"/>
        </w:rPr>
        <w:t xml:space="preserve"> la respuesta otorgada por el Sujeto Obligado, por resultar fundadas las razones o motivos de inconformidad hechos valer por el Recurrente, en el Recurso de Revisión </w:t>
      </w:r>
      <w:r w:rsidR="00DE6576" w:rsidRPr="008A73D0">
        <w:rPr>
          <w:rFonts w:ascii="Palatino Linotype" w:hAnsi="Palatino Linotype" w:cs="Tahoma"/>
          <w:b/>
        </w:rPr>
        <w:t>14842</w:t>
      </w:r>
      <w:r w:rsidRPr="008A73D0">
        <w:rPr>
          <w:rFonts w:ascii="Palatino Linotype" w:hAnsi="Palatino Linotype" w:cs="Tahoma"/>
          <w:b/>
        </w:rPr>
        <w:t>/INFOEM/IP/RR/2022</w:t>
      </w:r>
      <w:r w:rsidRPr="008A73D0">
        <w:rPr>
          <w:rFonts w:ascii="Palatino Linotype" w:hAnsi="Palatino Linotype" w:cs="Tahoma"/>
        </w:rPr>
        <w:t xml:space="preserve">, en consecuencia procede </w:t>
      </w:r>
      <w:r w:rsidRPr="008A73D0">
        <w:rPr>
          <w:rFonts w:ascii="Palatino Linotype" w:hAnsi="Palatino Linotype" w:cs="Tahoma"/>
          <w:b/>
        </w:rPr>
        <w:t>ORDENAR</w:t>
      </w:r>
      <w:r w:rsidR="0015732E" w:rsidRPr="008A73D0">
        <w:rPr>
          <w:rFonts w:ascii="Palatino Linotype" w:hAnsi="Palatino Linotype" w:cs="Tahoma"/>
        </w:rPr>
        <w:t xml:space="preserve"> la entrega de lo siguiente:</w:t>
      </w:r>
    </w:p>
    <w:p w14:paraId="6EF2A899" w14:textId="77777777" w:rsidR="0015732E" w:rsidRPr="008A73D0" w:rsidRDefault="0015732E" w:rsidP="008A73D0">
      <w:pPr>
        <w:autoSpaceDE w:val="0"/>
        <w:autoSpaceDN w:val="0"/>
        <w:adjustRightInd w:val="0"/>
        <w:spacing w:line="360" w:lineRule="auto"/>
        <w:ind w:right="49"/>
        <w:jc w:val="both"/>
        <w:rPr>
          <w:rFonts w:ascii="Palatino Linotype" w:hAnsi="Palatino Linotype" w:cs="Tahoma"/>
        </w:rPr>
      </w:pPr>
    </w:p>
    <w:p w14:paraId="66A6552E" w14:textId="4C77F591" w:rsidR="0015732E" w:rsidRPr="008A73D0" w:rsidRDefault="0015732E" w:rsidP="008A73D0">
      <w:pPr>
        <w:pStyle w:val="Prrafodelista"/>
        <w:numPr>
          <w:ilvl w:val="0"/>
          <w:numId w:val="31"/>
        </w:numPr>
        <w:autoSpaceDE w:val="0"/>
        <w:autoSpaceDN w:val="0"/>
        <w:adjustRightInd w:val="0"/>
        <w:spacing w:line="360" w:lineRule="auto"/>
        <w:ind w:right="49"/>
        <w:jc w:val="both"/>
        <w:rPr>
          <w:rFonts w:ascii="Palatino Linotype" w:eastAsia="Palatino Linotype" w:hAnsi="Palatino Linotype" w:cs="Palatino Linotype"/>
          <w:b/>
        </w:rPr>
      </w:pPr>
      <w:r w:rsidRPr="008A73D0">
        <w:rPr>
          <w:rFonts w:ascii="Palatino Linotype" w:eastAsia="Palatino Linotype" w:hAnsi="Palatino Linotype" w:cs="Palatino Linotype"/>
          <w:b/>
        </w:rPr>
        <w:t>Documento o documentos donde conste la cobertura de los eventos públicos que realizan las diversas áreas administrativas del municipio del uno de enero al veintinueve de agosto de dos mil veintidós, al mayor grado de desagregación posible.</w:t>
      </w:r>
    </w:p>
    <w:p w14:paraId="71C23F73" w14:textId="77777777" w:rsidR="00466CBD" w:rsidRPr="008A73D0" w:rsidRDefault="00466CBD" w:rsidP="008A73D0">
      <w:pPr>
        <w:spacing w:line="360" w:lineRule="auto"/>
        <w:contextualSpacing/>
        <w:jc w:val="both"/>
        <w:rPr>
          <w:rFonts w:ascii="Palatino Linotype" w:eastAsia="Palatino Linotype" w:hAnsi="Palatino Linotype" w:cs="Palatino Linotype"/>
        </w:rPr>
      </w:pPr>
    </w:p>
    <w:p w14:paraId="65ADAA0C" w14:textId="0EC18715" w:rsidR="00466CBD" w:rsidRPr="008A73D0" w:rsidRDefault="00466CBD" w:rsidP="008A73D0">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8A73D0">
        <w:rPr>
          <w:rFonts w:ascii="Palatino Linotype" w:eastAsia="Calibri" w:hAnsi="Palatino Linotype" w:cs="Arial"/>
        </w:rPr>
        <w:t xml:space="preserve">Así, con </w:t>
      </w:r>
      <w:r w:rsidRPr="008A73D0">
        <w:rPr>
          <w:rFonts w:ascii="Palatino Linotype" w:hAnsi="Palatino Linotype" w:cs="Arial"/>
        </w:rPr>
        <w:t>fundamento</w:t>
      </w:r>
      <w:r w:rsidRPr="008A73D0">
        <w:rPr>
          <w:rFonts w:ascii="Palatino Linotype" w:eastAsia="Calibri" w:hAnsi="Palatino Linotype" w:cs="Arial"/>
        </w:rPr>
        <w:t xml:space="preserve"> en lo prescrito en los artículos 5, </w:t>
      </w:r>
      <w:r w:rsidRPr="008A73D0">
        <w:rPr>
          <w:rFonts w:ascii="Palatino Linotype" w:hAnsi="Palatino Linotype"/>
        </w:rPr>
        <w:t>párrafos trigésimos, trigésimos primero, trigésimos segundos</w:t>
      </w:r>
      <w:r w:rsidRPr="008A73D0">
        <w:rPr>
          <w:rFonts w:ascii="Palatino Linotype" w:hAnsi="Palatino Linotype" w:cs="Arial"/>
        </w:rPr>
        <w:t>,</w:t>
      </w:r>
      <w:r w:rsidRPr="008A73D0">
        <w:rPr>
          <w:rFonts w:ascii="Palatino Linotype" w:hAnsi="Palatino Linotype"/>
        </w:rPr>
        <w:t xml:space="preserve"> </w:t>
      </w:r>
      <w:r w:rsidRPr="008A73D0">
        <w:rPr>
          <w:rFonts w:ascii="Palatino Linotype" w:hAnsi="Palatino Linotype" w:cs="Arial"/>
        </w:rPr>
        <w:t>fracciones</w:t>
      </w:r>
      <w:r w:rsidRPr="008A73D0">
        <w:rPr>
          <w:rFonts w:ascii="Palatino Linotype" w:hAnsi="Palatino Linotype"/>
        </w:rPr>
        <w:t xml:space="preserve"> IV y V,</w:t>
      </w:r>
      <w:r w:rsidRPr="008A73D0">
        <w:rPr>
          <w:rFonts w:ascii="Palatino Linotype" w:eastAsia="Calibri" w:hAnsi="Palatino Linotype" w:cs="Arial"/>
        </w:rPr>
        <w:t xml:space="preserve"> de la Constitución Política del Estado Libre y Soberano de México, y los artículos </w:t>
      </w:r>
      <w:r w:rsidRPr="008A73D0">
        <w:rPr>
          <w:rFonts w:ascii="Palatino Linotype" w:hAnsi="Palatino Linotype"/>
        </w:rPr>
        <w:t xml:space="preserve">2, </w:t>
      </w:r>
      <w:r w:rsidRPr="008A73D0">
        <w:rPr>
          <w:rFonts w:ascii="Palatino Linotype" w:hAnsi="Palatino Linotype" w:cs="Arial"/>
        </w:rPr>
        <w:t>fracción</w:t>
      </w:r>
      <w:r w:rsidRPr="008A73D0">
        <w:rPr>
          <w:rFonts w:ascii="Palatino Linotype" w:hAnsi="Palatino Linotype"/>
        </w:rPr>
        <w:t xml:space="preserve"> II, 9, </w:t>
      </w:r>
      <w:r w:rsidRPr="008A73D0">
        <w:rPr>
          <w:rFonts w:ascii="Palatino Linotype" w:hAnsi="Palatino Linotype" w:cs="Arial"/>
          <w:lang w:val="es-ES_tradnl"/>
        </w:rPr>
        <w:t>29</w:t>
      </w:r>
      <w:r w:rsidRPr="008A73D0">
        <w:rPr>
          <w:rFonts w:ascii="Palatino Linotype" w:hAnsi="Palatino Linotype"/>
        </w:rPr>
        <w:t>, 36, fracciones I y II, 176, 178, 179, 181, 185, fracción I, 186, 188 y 192, fracción III</w:t>
      </w:r>
      <w:r w:rsidRPr="008A73D0">
        <w:rPr>
          <w:rFonts w:ascii="Palatino Linotype" w:eastAsia="Calibri" w:hAnsi="Palatino Linotype" w:cs="Arial"/>
        </w:rPr>
        <w:t xml:space="preserve"> de la Ley de Transparencia y Acceso a la Información Pública del Estado de México y </w:t>
      </w:r>
      <w:r w:rsidRPr="008A73D0">
        <w:rPr>
          <w:rFonts w:ascii="Palatino Linotype" w:hAnsi="Palatino Linotype" w:cs="Arial"/>
        </w:rPr>
        <w:t>Municipios</w:t>
      </w:r>
      <w:r w:rsidRPr="008A73D0">
        <w:rPr>
          <w:rFonts w:ascii="Palatino Linotype" w:eastAsia="Calibri" w:hAnsi="Palatino Linotype" w:cs="Arial"/>
        </w:rPr>
        <w:t xml:space="preserve">, </w:t>
      </w:r>
      <w:r w:rsidRPr="008A73D0">
        <w:rPr>
          <w:rFonts w:ascii="Palatino Linotype" w:hAnsi="Palatino Linotype"/>
        </w:rPr>
        <w:t>este</w:t>
      </w:r>
      <w:r w:rsidR="00B67D37" w:rsidRPr="008A73D0">
        <w:rPr>
          <w:rFonts w:ascii="Palatino Linotype" w:eastAsia="Calibri" w:hAnsi="Palatino Linotype" w:cs="Arial"/>
        </w:rPr>
        <w:t xml:space="preserve"> Pleno:</w:t>
      </w:r>
    </w:p>
    <w:p w14:paraId="52616859" w14:textId="77777777" w:rsidR="00466CBD" w:rsidRPr="008A73D0" w:rsidRDefault="00466CBD" w:rsidP="008A73D0">
      <w:pPr>
        <w:spacing w:line="360" w:lineRule="auto"/>
        <w:contextualSpacing/>
        <w:rPr>
          <w:rFonts w:ascii="Palatino Linotype" w:eastAsia="Calibri" w:hAnsi="Palatino Linotype" w:cs="Tahoma"/>
          <w:b/>
          <w:bCs/>
          <w:lang w:eastAsia="en-US"/>
        </w:rPr>
      </w:pPr>
    </w:p>
    <w:p w14:paraId="7DECFDF0" w14:textId="77777777" w:rsidR="00466CBD" w:rsidRPr="008A73D0" w:rsidRDefault="00466CBD" w:rsidP="008A73D0">
      <w:pPr>
        <w:spacing w:line="360" w:lineRule="auto"/>
        <w:contextualSpacing/>
        <w:jc w:val="center"/>
        <w:rPr>
          <w:rFonts w:ascii="Palatino Linotype" w:eastAsia="Calibri" w:hAnsi="Palatino Linotype" w:cs="Tahoma"/>
          <w:b/>
          <w:bCs/>
          <w:sz w:val="22"/>
          <w:szCs w:val="22"/>
          <w:lang w:eastAsia="en-US"/>
        </w:rPr>
      </w:pPr>
      <w:r w:rsidRPr="008A73D0">
        <w:rPr>
          <w:rFonts w:ascii="Palatino Linotype" w:eastAsia="Calibri" w:hAnsi="Palatino Linotype" w:cs="Tahoma"/>
          <w:b/>
          <w:bCs/>
          <w:sz w:val="22"/>
          <w:szCs w:val="22"/>
          <w:lang w:eastAsia="en-US"/>
        </w:rPr>
        <w:t>R E S U E L V E</w:t>
      </w:r>
    </w:p>
    <w:p w14:paraId="07D6D7B4" w14:textId="06D5B512" w:rsidR="00466CBD" w:rsidRPr="008A73D0" w:rsidRDefault="00466CBD" w:rsidP="008A73D0">
      <w:pPr>
        <w:widowControl w:val="0"/>
        <w:tabs>
          <w:tab w:val="left" w:pos="1701"/>
        </w:tabs>
        <w:autoSpaceDE w:val="0"/>
        <w:autoSpaceDN w:val="0"/>
        <w:adjustRightInd w:val="0"/>
        <w:spacing w:line="360" w:lineRule="auto"/>
        <w:jc w:val="both"/>
        <w:rPr>
          <w:rFonts w:ascii="Palatino Linotype" w:hAnsi="Palatino Linotype" w:cs="Arial"/>
        </w:rPr>
      </w:pPr>
      <w:r w:rsidRPr="008A73D0">
        <w:rPr>
          <w:rFonts w:ascii="Palatino Linotype" w:hAnsi="Palatino Linotype" w:cs="Arial"/>
          <w:b/>
          <w:bCs/>
          <w:sz w:val="28"/>
          <w:lang w:eastAsia="es-MX"/>
        </w:rPr>
        <w:t>PRIMERO</w:t>
      </w:r>
      <w:r w:rsidRPr="008A73D0">
        <w:rPr>
          <w:rFonts w:ascii="Palatino Linotype" w:hAnsi="Palatino Linotype" w:cs="Arial"/>
        </w:rPr>
        <w:t xml:space="preserve">. Resultan </w:t>
      </w:r>
      <w:r w:rsidRPr="008A73D0">
        <w:rPr>
          <w:rFonts w:ascii="Palatino Linotype" w:hAnsi="Palatino Linotype" w:cs="Arial"/>
          <w:b/>
        </w:rPr>
        <w:t>fundadas</w:t>
      </w:r>
      <w:r w:rsidRPr="008A73D0">
        <w:rPr>
          <w:rFonts w:ascii="Palatino Linotype" w:hAnsi="Palatino Linotype" w:cs="Arial"/>
        </w:rPr>
        <w:t xml:space="preserve"> las </w:t>
      </w:r>
      <w:r w:rsidRPr="008A73D0">
        <w:rPr>
          <w:rFonts w:ascii="Palatino Linotype" w:hAnsi="Palatino Linotype"/>
          <w:shd w:val="clear" w:color="auto" w:fill="FFFFFF"/>
        </w:rPr>
        <w:t>razones</w:t>
      </w:r>
      <w:r w:rsidRPr="008A73D0">
        <w:rPr>
          <w:rFonts w:ascii="Palatino Linotype" w:hAnsi="Palatino Linotype" w:cs="Arial"/>
        </w:rPr>
        <w:t xml:space="preserve"> o motivos de inconformidad hechas valer por </w:t>
      </w:r>
      <w:r w:rsidRPr="008A73D0">
        <w:rPr>
          <w:rFonts w:ascii="Palatino Linotype" w:eastAsia="Calibri" w:hAnsi="Palatino Linotype"/>
          <w:b/>
          <w:szCs w:val="22"/>
          <w:lang w:eastAsia="en-US"/>
        </w:rPr>
        <w:t>LA RECURRENTE</w:t>
      </w:r>
      <w:r w:rsidRPr="008A73D0">
        <w:rPr>
          <w:rFonts w:ascii="Palatino Linotype" w:hAnsi="Palatino Linotype" w:cs="Arial"/>
          <w:b/>
        </w:rPr>
        <w:t xml:space="preserve">, </w:t>
      </w:r>
      <w:r w:rsidRPr="008A73D0">
        <w:rPr>
          <w:rFonts w:ascii="Palatino Linotype" w:hAnsi="Palatino Linotype" w:cs="Arial"/>
          <w:color w:val="000000" w:themeColor="text1"/>
        </w:rPr>
        <w:t xml:space="preserve">en el Recurso de Revisión </w:t>
      </w:r>
      <w:r w:rsidR="0015732E" w:rsidRPr="008A73D0">
        <w:rPr>
          <w:rFonts w:ascii="Palatino Linotype" w:hAnsi="Palatino Linotype"/>
          <w:b/>
          <w:spacing w:val="-20"/>
        </w:rPr>
        <w:t>14842</w:t>
      </w:r>
      <w:r w:rsidRPr="008A73D0">
        <w:rPr>
          <w:rFonts w:ascii="Palatino Linotype" w:hAnsi="Palatino Linotype"/>
          <w:b/>
          <w:spacing w:val="-20"/>
        </w:rPr>
        <w:t>/INFOEM/IP/RR/2022,</w:t>
      </w:r>
      <w:r w:rsidRPr="008A73D0">
        <w:rPr>
          <w:rFonts w:ascii="Palatino Linotype" w:hAnsi="Palatino Linotype" w:cs="Arial"/>
        </w:rPr>
        <w:t xml:space="preserve"> en términos del Considerando </w:t>
      </w:r>
      <w:r w:rsidRPr="008A73D0">
        <w:rPr>
          <w:rFonts w:ascii="Palatino Linotype" w:hAnsi="Palatino Linotype" w:cs="Arial"/>
          <w:b/>
        </w:rPr>
        <w:t>QUINTO</w:t>
      </w:r>
      <w:r w:rsidRPr="008A73D0">
        <w:rPr>
          <w:rFonts w:ascii="Palatino Linotype" w:hAnsi="Palatino Linotype" w:cs="Arial"/>
        </w:rPr>
        <w:t xml:space="preserve"> de la presente resolución, por ende </w:t>
      </w:r>
      <w:r w:rsidRPr="008A73D0">
        <w:rPr>
          <w:rFonts w:ascii="Palatino Linotype" w:hAnsi="Palatino Linotype" w:cs="Arial"/>
          <w:color w:val="000000" w:themeColor="text1"/>
        </w:rPr>
        <w:t xml:space="preserve">se </w:t>
      </w:r>
      <w:r w:rsidR="00B67D37" w:rsidRPr="008A73D0">
        <w:rPr>
          <w:rFonts w:ascii="Palatino Linotype" w:hAnsi="Palatino Linotype" w:cs="Arial"/>
          <w:b/>
          <w:color w:val="000000" w:themeColor="text1"/>
        </w:rPr>
        <w:t>MODIFICA</w:t>
      </w:r>
      <w:r w:rsidRPr="008A73D0">
        <w:rPr>
          <w:rFonts w:ascii="Palatino Linotype" w:hAnsi="Palatino Linotype" w:cs="Arial"/>
          <w:color w:val="000000" w:themeColor="text1"/>
        </w:rPr>
        <w:t xml:space="preserve"> la respuesta al tenor siguiente.</w:t>
      </w:r>
    </w:p>
    <w:p w14:paraId="581DBD13" w14:textId="77777777" w:rsidR="00466CBD" w:rsidRPr="008A73D0" w:rsidRDefault="00466CBD" w:rsidP="008A73D0">
      <w:pPr>
        <w:widowControl w:val="0"/>
        <w:tabs>
          <w:tab w:val="left" w:pos="1701"/>
        </w:tabs>
        <w:autoSpaceDE w:val="0"/>
        <w:autoSpaceDN w:val="0"/>
        <w:adjustRightInd w:val="0"/>
        <w:spacing w:line="360" w:lineRule="auto"/>
        <w:jc w:val="both"/>
        <w:rPr>
          <w:rFonts w:ascii="Palatino Linotype" w:hAnsi="Palatino Linotype" w:cs="Arial"/>
        </w:rPr>
      </w:pPr>
    </w:p>
    <w:p w14:paraId="07EB73F2" w14:textId="77777777" w:rsidR="00466CBD" w:rsidRPr="008A73D0" w:rsidRDefault="00466CBD" w:rsidP="008A73D0">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8A73D0">
        <w:rPr>
          <w:rFonts w:ascii="Palatino Linotype" w:hAnsi="Palatino Linotype" w:cs="Arial"/>
          <w:b/>
          <w:bCs/>
          <w:color w:val="000000" w:themeColor="text1"/>
          <w:sz w:val="28"/>
          <w:lang w:eastAsia="es-MX"/>
        </w:rPr>
        <w:t>SEGUNDO</w:t>
      </w:r>
      <w:r w:rsidRPr="008A73D0">
        <w:rPr>
          <w:rFonts w:ascii="Palatino Linotype" w:hAnsi="Palatino Linotype" w:cs="Arial"/>
          <w:color w:val="000000" w:themeColor="text1"/>
        </w:rPr>
        <w:t xml:space="preserve">. </w:t>
      </w:r>
      <w:r w:rsidRPr="008A73D0">
        <w:rPr>
          <w:rFonts w:ascii="Palatino Linotype" w:hAnsi="Palatino Linotype"/>
          <w:color w:val="000000" w:themeColor="text1"/>
          <w:lang w:eastAsia="es-MX"/>
        </w:rPr>
        <w:t>Se</w:t>
      </w:r>
      <w:r w:rsidRPr="008A73D0">
        <w:rPr>
          <w:rFonts w:ascii="Palatino Linotype" w:hAnsi="Palatino Linotype"/>
          <w:b/>
          <w:bCs/>
          <w:color w:val="000000" w:themeColor="text1"/>
          <w:lang w:eastAsia="es-MX"/>
        </w:rPr>
        <w:t xml:space="preserve"> ORDENA </w:t>
      </w:r>
      <w:r w:rsidRPr="008A73D0">
        <w:rPr>
          <w:rFonts w:ascii="Palatino Linotype" w:hAnsi="Palatino Linotype"/>
          <w:color w:val="000000" w:themeColor="text1"/>
          <w:lang w:eastAsia="es-MX"/>
        </w:rPr>
        <w:t xml:space="preserve">al </w:t>
      </w:r>
      <w:r w:rsidRPr="008A73D0">
        <w:rPr>
          <w:rFonts w:ascii="Palatino Linotype" w:hAnsi="Palatino Linotype"/>
          <w:b/>
          <w:bCs/>
          <w:color w:val="000000" w:themeColor="text1"/>
          <w:lang w:eastAsia="es-MX"/>
        </w:rPr>
        <w:t>SUJETO OBLIGADO</w:t>
      </w:r>
      <w:r w:rsidRPr="008A73D0">
        <w:rPr>
          <w:rFonts w:ascii="Palatino Linotype" w:hAnsi="Palatino Linotype"/>
          <w:bCs/>
          <w:color w:val="000000" w:themeColor="text1"/>
          <w:lang w:eastAsia="es-MX"/>
        </w:rPr>
        <w:t xml:space="preserve">, </w:t>
      </w:r>
      <w:r w:rsidRPr="008A73D0">
        <w:rPr>
          <w:rFonts w:ascii="Palatino Linotype" w:hAnsi="Palatino Linotype"/>
          <w:color w:val="000000" w:themeColor="text1"/>
          <w:lang w:eastAsia="es-MX"/>
        </w:rPr>
        <w:t>entregue</w:t>
      </w:r>
      <w:r w:rsidRPr="008A73D0">
        <w:rPr>
          <w:rFonts w:ascii="Palatino Linotype" w:hAnsi="Palatino Linotype"/>
          <w:b/>
          <w:bCs/>
          <w:color w:val="000000" w:themeColor="text1"/>
          <w:lang w:eastAsia="es-MX"/>
        </w:rPr>
        <w:t xml:space="preserve"> </w:t>
      </w:r>
      <w:r w:rsidRPr="008A73D0">
        <w:rPr>
          <w:rFonts w:ascii="Palatino Linotype" w:hAnsi="Palatino Linotype"/>
          <w:color w:val="000000" w:themeColor="text1"/>
          <w:lang w:eastAsia="es-MX"/>
        </w:rPr>
        <w:t xml:space="preserve">vía </w:t>
      </w:r>
      <w:r w:rsidRPr="008A73D0">
        <w:rPr>
          <w:rFonts w:ascii="Palatino Linotype" w:hAnsi="Palatino Linotype"/>
          <w:b/>
          <w:bCs/>
          <w:color w:val="000000" w:themeColor="text1"/>
          <w:lang w:eastAsia="es-MX"/>
        </w:rPr>
        <w:t xml:space="preserve">SAIMEX, </w:t>
      </w:r>
      <w:r w:rsidRPr="008A73D0">
        <w:rPr>
          <w:rFonts w:ascii="Palatino Linotype" w:hAnsi="Palatino Linotype"/>
          <w:color w:val="000000" w:themeColor="text1"/>
          <w:lang w:eastAsia="es-MX"/>
        </w:rPr>
        <w:t xml:space="preserve">en términos del Considerando </w:t>
      </w:r>
      <w:r w:rsidRPr="008A73D0">
        <w:rPr>
          <w:rFonts w:ascii="Palatino Linotype" w:hAnsi="Palatino Linotype"/>
          <w:b/>
          <w:bCs/>
          <w:color w:val="000000" w:themeColor="text1"/>
          <w:lang w:eastAsia="es-MX"/>
        </w:rPr>
        <w:t xml:space="preserve">QUINTO </w:t>
      </w:r>
      <w:r w:rsidRPr="008A73D0">
        <w:rPr>
          <w:rFonts w:ascii="Palatino Linotype" w:hAnsi="Palatino Linotype" w:cs="Arial"/>
        </w:rPr>
        <w:t xml:space="preserve">a la </w:t>
      </w:r>
      <w:r w:rsidRPr="008A73D0">
        <w:rPr>
          <w:rFonts w:ascii="Palatino Linotype" w:hAnsi="Palatino Linotype" w:cs="Arial"/>
          <w:b/>
        </w:rPr>
        <w:t>RECURRENTE</w:t>
      </w:r>
      <w:r w:rsidRPr="008A73D0">
        <w:rPr>
          <w:rFonts w:ascii="Palatino Linotype" w:hAnsi="Palatino Linotype" w:cs="Arial"/>
        </w:rPr>
        <w:t>, lo siguiente:</w:t>
      </w:r>
    </w:p>
    <w:p w14:paraId="6ECBCFEC" w14:textId="77777777" w:rsidR="00466CBD" w:rsidRPr="008A73D0" w:rsidRDefault="00466CBD" w:rsidP="008A73D0">
      <w:pPr>
        <w:autoSpaceDE w:val="0"/>
        <w:autoSpaceDN w:val="0"/>
        <w:adjustRightInd w:val="0"/>
        <w:spacing w:line="360" w:lineRule="auto"/>
        <w:ind w:left="851" w:right="1134"/>
        <w:jc w:val="both"/>
        <w:rPr>
          <w:rFonts w:ascii="Palatino Linotype" w:hAnsi="Palatino Linotype" w:cs="Arial"/>
          <w:bCs/>
          <w:color w:val="000000" w:themeColor="text1"/>
        </w:rPr>
      </w:pPr>
    </w:p>
    <w:p w14:paraId="7F12968B" w14:textId="77777777" w:rsidR="0015732E" w:rsidRPr="008A73D0" w:rsidRDefault="0015732E" w:rsidP="008A73D0">
      <w:pPr>
        <w:pStyle w:val="Prrafodelista"/>
        <w:numPr>
          <w:ilvl w:val="0"/>
          <w:numId w:val="31"/>
        </w:numPr>
        <w:spacing w:line="360" w:lineRule="auto"/>
        <w:jc w:val="both"/>
        <w:rPr>
          <w:rFonts w:ascii="Palatino Linotype" w:eastAsia="Palatino Linotype" w:hAnsi="Palatino Linotype" w:cs="Palatino Linotype"/>
        </w:rPr>
      </w:pPr>
      <w:r w:rsidRPr="008A73D0">
        <w:rPr>
          <w:rFonts w:ascii="Palatino Linotype" w:eastAsia="Palatino Linotype" w:hAnsi="Palatino Linotype" w:cs="Palatino Linotype"/>
        </w:rPr>
        <w:t>Documento o documentos donde conste la cobertura de los eventos públicos que realizan las diversas áreas administrativas del municipio del uno de enero al veintinueve de agosto de dos mil veintidós, al mayor grado de desagregación posible.</w:t>
      </w:r>
    </w:p>
    <w:p w14:paraId="07264823" w14:textId="77777777" w:rsidR="0015732E" w:rsidRPr="008A73D0" w:rsidRDefault="0015732E" w:rsidP="008A73D0">
      <w:pPr>
        <w:rPr>
          <w:rFonts w:ascii="Palatino Linotype" w:eastAsia="Palatino Linotype" w:hAnsi="Palatino Linotype" w:cs="Palatino Linotype"/>
        </w:rPr>
      </w:pPr>
    </w:p>
    <w:p w14:paraId="0C55A7CF" w14:textId="77777777" w:rsidR="00466CBD" w:rsidRPr="008A73D0" w:rsidRDefault="00466CBD" w:rsidP="008A73D0">
      <w:pPr>
        <w:widowControl w:val="0"/>
        <w:tabs>
          <w:tab w:val="left" w:pos="1701"/>
        </w:tabs>
        <w:autoSpaceDE w:val="0"/>
        <w:autoSpaceDN w:val="0"/>
        <w:adjustRightInd w:val="0"/>
        <w:spacing w:line="360" w:lineRule="auto"/>
        <w:jc w:val="both"/>
        <w:rPr>
          <w:rFonts w:ascii="Palatino Linotype" w:hAnsi="Palatino Linotype"/>
          <w:lang w:eastAsia="es-MX"/>
        </w:rPr>
      </w:pPr>
      <w:r w:rsidRPr="008A73D0">
        <w:rPr>
          <w:rFonts w:ascii="Palatino Linotype" w:hAnsi="Palatino Linotype" w:cs="Arial"/>
          <w:b/>
          <w:bCs/>
          <w:sz w:val="28"/>
          <w:lang w:eastAsia="es-MX"/>
        </w:rPr>
        <w:t>TERCERO</w:t>
      </w:r>
      <w:r w:rsidRPr="008A73D0">
        <w:rPr>
          <w:rFonts w:ascii="Palatino Linotype" w:eastAsia="Calibri" w:hAnsi="Palatino Linotype" w:cs="Arial"/>
          <w:b/>
          <w:bCs/>
        </w:rPr>
        <w:t xml:space="preserve">. </w:t>
      </w:r>
      <w:r w:rsidRPr="008A73D0">
        <w:rPr>
          <w:rFonts w:ascii="Palatino Linotype" w:hAnsi="Palatino Linotype"/>
          <w:b/>
          <w:szCs w:val="17"/>
          <w:lang w:eastAsia="es-ES_tradnl"/>
        </w:rPr>
        <w:t>Notifíquese</w:t>
      </w:r>
      <w:r w:rsidRPr="008A73D0">
        <w:rPr>
          <w:rFonts w:ascii="Palatino Linotype" w:hAnsi="Palatino Linotype"/>
          <w:szCs w:val="17"/>
          <w:lang w:eastAsia="es-ES_tradnl"/>
        </w:rPr>
        <w:t xml:space="preserve"> </w:t>
      </w:r>
      <w:r w:rsidRPr="008A73D0">
        <w:rPr>
          <w:rFonts w:ascii="Palatino Linotype" w:hAnsi="Palatino Linotype"/>
          <w:lang w:eastAsia="es-MX"/>
        </w:rPr>
        <w:t xml:space="preserve">al Titular de la Unidad de Transparencia de </w:t>
      </w:r>
      <w:r w:rsidRPr="008A73D0">
        <w:rPr>
          <w:rFonts w:ascii="Palatino Linotype" w:hAnsi="Palatino Linotype"/>
          <w:b/>
          <w:lang w:eastAsia="es-MX"/>
        </w:rPr>
        <w:t>EL</w:t>
      </w:r>
      <w:r w:rsidRPr="008A73D0">
        <w:rPr>
          <w:rFonts w:ascii="Palatino Linotype" w:hAnsi="Palatino Linotype"/>
          <w:lang w:eastAsia="es-MX"/>
        </w:rPr>
        <w:t xml:space="preserve"> </w:t>
      </w:r>
      <w:r w:rsidRPr="008A73D0">
        <w:rPr>
          <w:rFonts w:ascii="Palatino Linotype" w:hAnsi="Palatino Linotype"/>
          <w:b/>
          <w:lang w:eastAsia="es-MX"/>
        </w:rPr>
        <w:t xml:space="preserve">SUJETO OBLIGADO </w:t>
      </w:r>
      <w:r w:rsidRPr="008A73D0">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4D136300" w14:textId="77777777" w:rsidR="00466CBD" w:rsidRPr="008A73D0" w:rsidRDefault="00466CBD" w:rsidP="008A73D0">
      <w:pPr>
        <w:tabs>
          <w:tab w:val="left" w:pos="709"/>
        </w:tabs>
        <w:spacing w:line="360" w:lineRule="auto"/>
        <w:ind w:right="51"/>
        <w:jc w:val="both"/>
        <w:rPr>
          <w:rFonts w:ascii="Palatino Linotype" w:hAnsi="Palatino Linotype" w:cs="Arial"/>
          <w:b/>
          <w:bCs/>
          <w:color w:val="000000" w:themeColor="text1"/>
          <w:sz w:val="28"/>
        </w:rPr>
      </w:pPr>
    </w:p>
    <w:p w14:paraId="7BC9D6AE" w14:textId="77777777" w:rsidR="00466CBD" w:rsidRPr="008A73D0" w:rsidRDefault="00466CBD" w:rsidP="008A73D0">
      <w:pPr>
        <w:tabs>
          <w:tab w:val="left" w:pos="709"/>
        </w:tabs>
        <w:spacing w:line="360" w:lineRule="auto"/>
        <w:ind w:right="51"/>
        <w:jc w:val="both"/>
        <w:rPr>
          <w:rFonts w:ascii="Palatino Linotype" w:hAnsi="Palatino Linotype" w:cs="Arial"/>
          <w:color w:val="000000" w:themeColor="text1"/>
        </w:rPr>
      </w:pPr>
      <w:r w:rsidRPr="008A73D0">
        <w:rPr>
          <w:rFonts w:ascii="Palatino Linotype" w:hAnsi="Palatino Linotype" w:cs="Arial"/>
          <w:b/>
          <w:bCs/>
          <w:color w:val="000000" w:themeColor="text1"/>
          <w:sz w:val="28"/>
        </w:rPr>
        <w:t>CUARTO.</w:t>
      </w:r>
      <w:r w:rsidRPr="008A73D0">
        <w:rPr>
          <w:rFonts w:ascii="Palatino Linotype" w:hAnsi="Palatino Linotype"/>
          <w:color w:val="000000" w:themeColor="text1"/>
          <w:szCs w:val="17"/>
          <w:lang w:eastAsia="es-ES_tradnl"/>
        </w:rPr>
        <w:t xml:space="preserve"> </w:t>
      </w:r>
      <w:r w:rsidRPr="008A73D0">
        <w:rPr>
          <w:rFonts w:ascii="Palatino Linotype" w:hAnsi="Palatino Linotype"/>
          <w:b/>
          <w:color w:val="000000" w:themeColor="text1"/>
          <w:szCs w:val="17"/>
          <w:lang w:eastAsia="es-ES_tradnl"/>
        </w:rPr>
        <w:t>Notifíquese</w:t>
      </w:r>
      <w:r w:rsidRPr="008A73D0">
        <w:rPr>
          <w:rFonts w:ascii="Palatino Linotype" w:hAnsi="Palatino Linotype"/>
          <w:color w:val="000000" w:themeColor="text1"/>
          <w:szCs w:val="17"/>
          <w:lang w:eastAsia="es-ES_tradnl"/>
        </w:rPr>
        <w:t xml:space="preserve"> al </w:t>
      </w:r>
      <w:r w:rsidRPr="008A73D0">
        <w:rPr>
          <w:rFonts w:ascii="Palatino Linotype" w:hAnsi="Palatino Linotype"/>
          <w:b/>
          <w:color w:val="000000" w:themeColor="text1"/>
          <w:szCs w:val="17"/>
          <w:lang w:eastAsia="es-ES_tradnl"/>
        </w:rPr>
        <w:t>RECURRENTE</w:t>
      </w:r>
      <w:r w:rsidRPr="008A73D0">
        <w:rPr>
          <w:rFonts w:ascii="Palatino Linotype" w:hAnsi="Palatino Linotype"/>
          <w:color w:val="000000" w:themeColor="text1"/>
          <w:szCs w:val="17"/>
          <w:lang w:eastAsia="es-ES_tradnl"/>
        </w:rPr>
        <w:t xml:space="preserve"> la presente resolución vía </w:t>
      </w:r>
      <w:r w:rsidRPr="008A73D0">
        <w:rPr>
          <w:rFonts w:ascii="Palatino Linotype" w:hAnsi="Palatino Linotype" w:cs="Arial"/>
          <w:color w:val="000000" w:themeColor="text1"/>
        </w:rPr>
        <w:t xml:space="preserve">Sistema de Acceso a la Información Mexiquense </w:t>
      </w:r>
      <w:r w:rsidRPr="008A73D0">
        <w:rPr>
          <w:rFonts w:ascii="Palatino Linotype" w:hAnsi="Palatino Linotype" w:cs="Arial"/>
          <w:b/>
          <w:bCs/>
          <w:color w:val="000000" w:themeColor="text1"/>
        </w:rPr>
        <w:t>SAIMEX</w:t>
      </w:r>
      <w:r w:rsidRPr="008A73D0">
        <w:rPr>
          <w:rFonts w:ascii="Palatino Linotype" w:hAnsi="Palatino Linotype" w:cs="Arial"/>
          <w:color w:val="000000" w:themeColor="text1"/>
        </w:rPr>
        <w:t>.</w:t>
      </w:r>
    </w:p>
    <w:p w14:paraId="093DCFB2" w14:textId="77777777" w:rsidR="00466CBD" w:rsidRPr="008A73D0" w:rsidRDefault="00466CBD" w:rsidP="008A73D0">
      <w:pPr>
        <w:tabs>
          <w:tab w:val="left" w:pos="709"/>
        </w:tabs>
        <w:spacing w:line="360" w:lineRule="auto"/>
        <w:ind w:right="51"/>
        <w:jc w:val="both"/>
        <w:rPr>
          <w:rFonts w:ascii="Palatino Linotype" w:hAnsi="Palatino Linotype" w:cs="Arial"/>
          <w:color w:val="000000" w:themeColor="text1"/>
        </w:rPr>
      </w:pPr>
    </w:p>
    <w:p w14:paraId="2CAA6E32" w14:textId="77777777" w:rsidR="0015732E" w:rsidRPr="008A73D0" w:rsidRDefault="0015732E" w:rsidP="008A73D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A73D0">
        <w:rPr>
          <w:rFonts w:ascii="Palatino Linotype" w:eastAsia="Palatino Linotype" w:hAnsi="Palatino Linotype" w:cs="Palatino Linotype"/>
          <w:b/>
          <w:color w:val="000000"/>
        </w:rPr>
        <w:t xml:space="preserve">QUINTO. Notifíquese </w:t>
      </w:r>
      <w:r w:rsidRPr="008A73D0">
        <w:rPr>
          <w:rFonts w:ascii="Palatino Linotype" w:eastAsia="Palatino Linotype" w:hAnsi="Palatino Linotype" w:cs="Palatino Linotype"/>
          <w:color w:val="000000"/>
        </w:rPr>
        <w:t xml:space="preserve">la presente resolución a </w:t>
      </w:r>
      <w:r w:rsidRPr="008A73D0">
        <w:rPr>
          <w:rFonts w:ascii="Palatino Linotype" w:eastAsia="Palatino Linotype" w:hAnsi="Palatino Linotype" w:cs="Palatino Linotype"/>
          <w:b/>
          <w:color w:val="000000"/>
        </w:rPr>
        <w:t xml:space="preserve">EL RECURRENTE </w:t>
      </w:r>
      <w:r w:rsidRPr="008A73D0">
        <w:rPr>
          <w:rFonts w:ascii="Palatino Linotype" w:eastAsia="Palatino Linotype" w:hAnsi="Palatino Linotype" w:cs="Palatino Linotype"/>
          <w:color w:val="000000"/>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22BBB79E" w14:textId="77777777" w:rsidR="00466CBD" w:rsidRPr="008A73D0" w:rsidRDefault="00466CBD" w:rsidP="008A73D0">
      <w:pPr>
        <w:tabs>
          <w:tab w:val="left" w:pos="709"/>
        </w:tabs>
        <w:spacing w:line="360" w:lineRule="auto"/>
        <w:ind w:right="51"/>
        <w:jc w:val="both"/>
        <w:rPr>
          <w:rFonts w:ascii="Palatino Linotype" w:hAnsi="Palatino Linotype"/>
          <w:b/>
          <w:color w:val="000000" w:themeColor="text1"/>
          <w:sz w:val="28"/>
          <w:szCs w:val="28"/>
          <w:lang w:eastAsia="es-ES_tradnl"/>
        </w:rPr>
      </w:pPr>
    </w:p>
    <w:p w14:paraId="167FEE02" w14:textId="77777777" w:rsidR="00466CBD" w:rsidRPr="008A73D0" w:rsidRDefault="00466CBD" w:rsidP="008A73D0">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8A73D0">
        <w:rPr>
          <w:rFonts w:ascii="Palatino Linotype" w:hAnsi="Palatino Linotype"/>
          <w:b/>
          <w:color w:val="000000" w:themeColor="text1"/>
          <w:sz w:val="28"/>
          <w:szCs w:val="28"/>
          <w:lang w:eastAsia="es-ES_tradnl"/>
        </w:rPr>
        <w:t>SEXTO.</w:t>
      </w:r>
      <w:r w:rsidRPr="008A73D0">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8A73D0">
        <w:rPr>
          <w:rFonts w:ascii="Palatino Linotype" w:hAnsi="Palatino Linotype"/>
          <w:b/>
          <w:lang w:val="es-ES"/>
        </w:rPr>
        <w:t xml:space="preserve">EL </w:t>
      </w:r>
      <w:r w:rsidRPr="008A73D0">
        <w:rPr>
          <w:rFonts w:ascii="Palatino Linotype" w:hAnsi="Palatino Linotype" w:cs="Arial"/>
          <w:b/>
          <w:color w:val="000000" w:themeColor="text1"/>
        </w:rPr>
        <w:t xml:space="preserve">SUJETO OBLIGADO </w:t>
      </w:r>
      <w:r w:rsidRPr="008A73D0">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6DFBF003" w14:textId="77777777" w:rsidR="000C3940" w:rsidRPr="008A73D0" w:rsidRDefault="000C3940" w:rsidP="008A73D0">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78915728" w:rsidR="004A0EEC" w:rsidRPr="008A73D0" w:rsidRDefault="004A0EEC" w:rsidP="008A73D0">
      <w:pPr>
        <w:widowControl w:val="0"/>
        <w:autoSpaceDE w:val="0"/>
        <w:autoSpaceDN w:val="0"/>
        <w:adjustRightInd w:val="0"/>
        <w:spacing w:line="360" w:lineRule="auto"/>
        <w:jc w:val="both"/>
        <w:rPr>
          <w:rFonts w:ascii="Palatino Linotype" w:hAnsi="Palatino Linotype" w:cs="Arial"/>
          <w:sz w:val="6"/>
        </w:rPr>
      </w:pPr>
      <w:r w:rsidRPr="008A73D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5732E" w:rsidRPr="008A73D0">
        <w:rPr>
          <w:rFonts w:ascii="Palatino Linotype" w:hAnsi="Palatino Linotype" w:cs="Arial"/>
        </w:rPr>
        <w:t>SEXTA</w:t>
      </w:r>
      <w:r w:rsidR="00E02C6C" w:rsidRPr="008A73D0">
        <w:rPr>
          <w:rFonts w:ascii="Palatino Linotype" w:hAnsi="Palatino Linotype" w:cs="Arial"/>
        </w:rPr>
        <w:t xml:space="preserve"> </w:t>
      </w:r>
      <w:r w:rsidRPr="008A73D0">
        <w:rPr>
          <w:rFonts w:ascii="Palatino Linotype" w:hAnsi="Palatino Linotype" w:cs="Arial"/>
        </w:rPr>
        <w:t xml:space="preserve">SESIÓN ORDINARIA CELEBRADA EL </w:t>
      </w:r>
      <w:r w:rsidR="0015732E" w:rsidRPr="008A73D0">
        <w:rPr>
          <w:rFonts w:ascii="Palatino Linotype" w:hAnsi="Palatino Linotype" w:cs="Arial"/>
        </w:rPr>
        <w:t>QUINCE</w:t>
      </w:r>
      <w:r w:rsidRPr="008A73D0">
        <w:rPr>
          <w:rFonts w:ascii="Palatino Linotype" w:hAnsi="Palatino Linotype" w:cs="Arial"/>
        </w:rPr>
        <w:t xml:space="preserve"> DE </w:t>
      </w:r>
      <w:r w:rsidR="0015732E" w:rsidRPr="008A73D0">
        <w:rPr>
          <w:rFonts w:ascii="Palatino Linotype" w:hAnsi="Palatino Linotype" w:cs="Arial"/>
        </w:rPr>
        <w:t>FEBRERO</w:t>
      </w:r>
      <w:r w:rsidRPr="008A73D0">
        <w:rPr>
          <w:rFonts w:ascii="Palatino Linotype" w:hAnsi="Palatino Linotype" w:cs="Arial"/>
        </w:rPr>
        <w:t xml:space="preserve"> DE DOS MIL </w:t>
      </w:r>
      <w:r w:rsidR="0015732E" w:rsidRPr="008A73D0">
        <w:rPr>
          <w:rFonts w:ascii="Palatino Linotype" w:hAnsi="Palatino Linotype" w:cs="Arial"/>
        </w:rPr>
        <w:t>VEINTITRÉS</w:t>
      </w:r>
      <w:r w:rsidRPr="008A73D0">
        <w:rPr>
          <w:rFonts w:ascii="Palatino Linotype" w:hAnsi="Palatino Linotype" w:cs="Arial"/>
        </w:rPr>
        <w:t>, ANTE EL SECRETARIO TÉCNICO DEL PLENO, ALEXIS TAPIA RAMÍREZ.</w:t>
      </w:r>
    </w:p>
    <w:p w14:paraId="20DEF61A" w14:textId="77777777" w:rsidR="00F5778D" w:rsidRPr="008A73D0" w:rsidRDefault="00F5778D" w:rsidP="008A73D0">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69D2257E" w:rsidR="004758B2" w:rsidRPr="00B80037" w:rsidRDefault="00AE4392" w:rsidP="008A73D0">
      <w:pPr>
        <w:tabs>
          <w:tab w:val="left" w:pos="2325"/>
        </w:tabs>
        <w:spacing w:line="360" w:lineRule="auto"/>
        <w:jc w:val="both"/>
        <w:rPr>
          <w:rFonts w:ascii="Palatino Linotype" w:eastAsiaTheme="minorEastAsia" w:hAnsi="Palatino Linotype"/>
          <w:sz w:val="16"/>
          <w:lang w:val="es-419"/>
        </w:rPr>
      </w:pPr>
      <w:r w:rsidRPr="008A73D0">
        <w:rPr>
          <w:rFonts w:ascii="Palatino Linotype" w:eastAsiaTheme="minorEastAsia" w:hAnsi="Palatino Linotype"/>
          <w:sz w:val="16"/>
          <w:lang w:val="es-ES_tradnl"/>
        </w:rPr>
        <w:t>SCMM</w:t>
      </w:r>
      <w:r w:rsidR="00993225" w:rsidRPr="008A73D0">
        <w:rPr>
          <w:rFonts w:ascii="Palatino Linotype" w:eastAsiaTheme="minorEastAsia" w:hAnsi="Palatino Linotype"/>
          <w:sz w:val="16"/>
          <w:lang w:val="es-ES_tradnl"/>
        </w:rPr>
        <w:t>/BLA/DEMF/</w:t>
      </w:r>
      <w:r w:rsidR="00176899" w:rsidRPr="008A73D0">
        <w:rPr>
          <w:rFonts w:ascii="Palatino Linotype" w:eastAsiaTheme="minorEastAsia" w:hAnsi="Palatino Linotype"/>
          <w:sz w:val="16"/>
          <w:lang w:val="es-419"/>
        </w:rPr>
        <w:t>DLM</w:t>
      </w:r>
    </w:p>
    <w:p w14:paraId="1C4D1F5D" w14:textId="40BE29DB" w:rsidR="00EE52D0" w:rsidRPr="00B80037" w:rsidRDefault="00EE52D0" w:rsidP="008A73D0">
      <w:pPr>
        <w:spacing w:line="360" w:lineRule="auto"/>
        <w:rPr>
          <w:rFonts w:ascii="Palatino Linotype" w:hAnsi="Palatino Linotype"/>
          <w:b/>
          <w:sz w:val="28"/>
          <w:szCs w:val="28"/>
        </w:rPr>
      </w:pPr>
    </w:p>
    <w:p w14:paraId="5A5899D6" w14:textId="77777777" w:rsidR="00E60BC9" w:rsidRPr="00B80037" w:rsidRDefault="00E60BC9" w:rsidP="008A73D0">
      <w:pPr>
        <w:spacing w:line="360" w:lineRule="auto"/>
        <w:rPr>
          <w:rFonts w:ascii="Palatino Linotype" w:hAnsi="Palatino Linotype"/>
          <w:b/>
          <w:sz w:val="28"/>
          <w:szCs w:val="28"/>
        </w:rPr>
      </w:pPr>
    </w:p>
    <w:p w14:paraId="14129A6F" w14:textId="77777777" w:rsidR="00E60BC9" w:rsidRPr="00B80037" w:rsidRDefault="00E60BC9" w:rsidP="008A73D0">
      <w:pPr>
        <w:spacing w:line="360" w:lineRule="auto"/>
        <w:rPr>
          <w:rFonts w:ascii="Palatino Linotype" w:hAnsi="Palatino Linotype"/>
          <w:b/>
          <w:sz w:val="28"/>
          <w:szCs w:val="28"/>
        </w:rPr>
      </w:pPr>
    </w:p>
    <w:p w14:paraId="28BB592F" w14:textId="77777777" w:rsidR="00E60BC9" w:rsidRPr="00B80037" w:rsidRDefault="00E60BC9" w:rsidP="008A73D0">
      <w:pPr>
        <w:spacing w:line="360" w:lineRule="auto"/>
        <w:rPr>
          <w:rFonts w:ascii="Palatino Linotype" w:hAnsi="Palatino Linotype"/>
          <w:b/>
          <w:sz w:val="28"/>
          <w:szCs w:val="28"/>
        </w:rPr>
      </w:pPr>
    </w:p>
    <w:p w14:paraId="70CC180A" w14:textId="77777777" w:rsidR="00A85848" w:rsidRDefault="00A85848" w:rsidP="008A73D0">
      <w:pPr>
        <w:spacing w:line="360" w:lineRule="auto"/>
        <w:rPr>
          <w:rFonts w:ascii="Palatino Linotype" w:hAnsi="Palatino Linotype"/>
          <w:b/>
          <w:sz w:val="28"/>
          <w:szCs w:val="28"/>
        </w:rPr>
      </w:pPr>
    </w:p>
    <w:p w14:paraId="36E1560A" w14:textId="77777777" w:rsidR="00003E22" w:rsidRDefault="00003E22" w:rsidP="008A73D0">
      <w:pPr>
        <w:spacing w:line="360" w:lineRule="auto"/>
        <w:rPr>
          <w:rFonts w:ascii="Palatino Linotype" w:hAnsi="Palatino Linotype"/>
          <w:b/>
          <w:sz w:val="28"/>
          <w:szCs w:val="28"/>
        </w:rPr>
      </w:pPr>
    </w:p>
    <w:p w14:paraId="7DAE978B" w14:textId="77777777" w:rsidR="00003E22" w:rsidRDefault="00003E22" w:rsidP="008A73D0">
      <w:pPr>
        <w:spacing w:line="360" w:lineRule="auto"/>
        <w:rPr>
          <w:rFonts w:ascii="Palatino Linotype" w:hAnsi="Palatino Linotype"/>
          <w:b/>
          <w:sz w:val="28"/>
          <w:szCs w:val="28"/>
        </w:rPr>
      </w:pPr>
    </w:p>
    <w:p w14:paraId="2DF8AE80" w14:textId="77777777" w:rsidR="00003E22" w:rsidRDefault="00003E22" w:rsidP="008A73D0">
      <w:pPr>
        <w:spacing w:line="360" w:lineRule="auto"/>
        <w:rPr>
          <w:rFonts w:ascii="Palatino Linotype" w:hAnsi="Palatino Linotype"/>
          <w:b/>
          <w:sz w:val="28"/>
          <w:szCs w:val="28"/>
        </w:rPr>
      </w:pPr>
    </w:p>
    <w:p w14:paraId="384B39D8" w14:textId="77777777" w:rsidR="00003E22" w:rsidRDefault="00003E22" w:rsidP="008A73D0">
      <w:pPr>
        <w:spacing w:line="360" w:lineRule="auto"/>
        <w:rPr>
          <w:rFonts w:ascii="Palatino Linotype" w:hAnsi="Palatino Linotype"/>
          <w:b/>
          <w:sz w:val="28"/>
          <w:szCs w:val="28"/>
        </w:rPr>
      </w:pPr>
    </w:p>
    <w:p w14:paraId="38F6E90A" w14:textId="77777777" w:rsidR="00003E22" w:rsidRDefault="00003E22" w:rsidP="008A73D0">
      <w:pPr>
        <w:spacing w:line="360" w:lineRule="auto"/>
        <w:rPr>
          <w:rFonts w:ascii="Palatino Linotype" w:hAnsi="Palatino Linotype"/>
          <w:b/>
          <w:sz w:val="28"/>
          <w:szCs w:val="28"/>
        </w:rPr>
      </w:pPr>
    </w:p>
    <w:p w14:paraId="7356E8BD" w14:textId="77777777" w:rsidR="00003E22" w:rsidRPr="00B80037" w:rsidRDefault="00003E22" w:rsidP="008A73D0">
      <w:pPr>
        <w:spacing w:line="360" w:lineRule="auto"/>
        <w:rPr>
          <w:rFonts w:ascii="Palatino Linotype" w:hAnsi="Palatino Linotype"/>
          <w:b/>
          <w:sz w:val="28"/>
          <w:szCs w:val="28"/>
        </w:rPr>
      </w:pPr>
    </w:p>
    <w:p w14:paraId="60C323FA" w14:textId="77777777" w:rsidR="00A85848" w:rsidRPr="00B80037" w:rsidRDefault="00A85848" w:rsidP="008A73D0">
      <w:pPr>
        <w:spacing w:line="360" w:lineRule="auto"/>
        <w:rPr>
          <w:rFonts w:ascii="Palatino Linotype" w:hAnsi="Palatino Linotype"/>
          <w:b/>
          <w:sz w:val="28"/>
          <w:szCs w:val="28"/>
        </w:rPr>
      </w:pPr>
    </w:p>
    <w:p w14:paraId="394820D6" w14:textId="77777777" w:rsidR="00A85848" w:rsidRPr="00B80037" w:rsidRDefault="00A85848" w:rsidP="008A73D0">
      <w:pPr>
        <w:spacing w:line="360" w:lineRule="auto"/>
        <w:rPr>
          <w:rFonts w:ascii="Palatino Linotype" w:hAnsi="Palatino Linotype"/>
          <w:b/>
          <w:sz w:val="28"/>
          <w:szCs w:val="28"/>
        </w:rPr>
      </w:pPr>
    </w:p>
    <w:p w14:paraId="1F20849D" w14:textId="77777777" w:rsidR="00A85848" w:rsidRPr="00B80037" w:rsidRDefault="00A85848" w:rsidP="008A73D0">
      <w:pPr>
        <w:spacing w:line="360" w:lineRule="auto"/>
        <w:rPr>
          <w:rFonts w:ascii="Palatino Linotype" w:hAnsi="Palatino Linotype"/>
          <w:b/>
          <w:sz w:val="28"/>
          <w:szCs w:val="28"/>
        </w:rPr>
      </w:pPr>
    </w:p>
    <w:p w14:paraId="36593724" w14:textId="77777777" w:rsidR="00E60BC9" w:rsidRPr="00B80037" w:rsidRDefault="00E60BC9" w:rsidP="008A73D0">
      <w:pPr>
        <w:spacing w:line="360" w:lineRule="auto"/>
        <w:rPr>
          <w:rFonts w:ascii="Palatino Linotype" w:hAnsi="Palatino Linotype"/>
          <w:b/>
          <w:sz w:val="28"/>
          <w:szCs w:val="28"/>
        </w:rPr>
      </w:pPr>
    </w:p>
    <w:p w14:paraId="17A53C78" w14:textId="77777777" w:rsidR="00E60BC9" w:rsidRPr="00B80037" w:rsidRDefault="00E60BC9" w:rsidP="008A73D0">
      <w:pPr>
        <w:spacing w:line="360" w:lineRule="auto"/>
        <w:rPr>
          <w:rFonts w:ascii="Palatino Linotype" w:hAnsi="Palatino Linotype"/>
          <w:b/>
          <w:sz w:val="28"/>
          <w:szCs w:val="28"/>
        </w:rPr>
      </w:pPr>
    </w:p>
    <w:sectPr w:rsidR="00E60BC9" w:rsidRPr="00B80037"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E6576" w:rsidRDefault="00DE6576" w:rsidP="00C80F8C">
      <w:r>
        <w:separator/>
      </w:r>
    </w:p>
  </w:endnote>
  <w:endnote w:type="continuationSeparator" w:id="0">
    <w:p w14:paraId="2CA1E1DE" w14:textId="77777777" w:rsidR="00DE6576" w:rsidRDefault="00DE65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E6576" w:rsidRPr="0010196A" w:rsidRDefault="00DE657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58D8">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58D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E6576" w:rsidRPr="0010196A" w:rsidRDefault="00DE657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058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058D8">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E6576" w:rsidRDefault="00DE6576" w:rsidP="00C80F8C">
      <w:r>
        <w:separator/>
      </w:r>
    </w:p>
  </w:footnote>
  <w:footnote w:type="continuationSeparator" w:id="0">
    <w:p w14:paraId="2D50F1A5" w14:textId="77777777" w:rsidR="00DE6576" w:rsidRDefault="00DE657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E6576" w:rsidRDefault="003058D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E6576" w:rsidRPr="0010196A" w:rsidRDefault="003058D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E6576" w:rsidRPr="008F2CCC" w14:paraId="1F097D8A" w14:textId="77777777" w:rsidTr="00DA50F6">
      <w:tc>
        <w:tcPr>
          <w:tcW w:w="3261" w:type="dxa"/>
          <w:vMerge w:val="restart"/>
        </w:tcPr>
        <w:p w14:paraId="1F780A0C" w14:textId="1EFF25F4" w:rsidR="00DE6576" w:rsidRPr="008F2CCC" w:rsidRDefault="00DE657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E6576" w:rsidRPr="00664658" w:rsidRDefault="00DE657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0439B11" w:rsidR="00DE6576" w:rsidRPr="00664658" w:rsidRDefault="00DE6576" w:rsidP="005C250B">
          <w:pPr>
            <w:jc w:val="both"/>
            <w:rPr>
              <w:rFonts w:ascii="Palatino Linotype" w:hAnsi="Palatino Linotype"/>
              <w:b/>
              <w:sz w:val="22"/>
              <w:szCs w:val="22"/>
              <w:lang w:val="es-ES_tradnl"/>
            </w:rPr>
          </w:pPr>
          <w:r>
            <w:rPr>
              <w:rFonts w:ascii="Palatino Linotype" w:hAnsi="Palatino Linotype"/>
              <w:b/>
              <w:lang w:val="es-ES_tradnl"/>
            </w:rPr>
            <w:t>14842</w:t>
          </w:r>
          <w:r w:rsidRPr="00984657">
            <w:rPr>
              <w:rFonts w:ascii="Palatino Linotype" w:hAnsi="Palatino Linotype"/>
              <w:b/>
              <w:lang w:val="es-ES_tradnl"/>
            </w:rPr>
            <w:t>/INFOEM/IP/RR/2022</w:t>
          </w:r>
        </w:p>
      </w:tc>
    </w:tr>
    <w:tr w:rsidR="00DE6576" w:rsidRPr="008F2CCC" w14:paraId="049677A3" w14:textId="77777777" w:rsidTr="00DA50F6">
      <w:tc>
        <w:tcPr>
          <w:tcW w:w="3261" w:type="dxa"/>
          <w:vMerge/>
        </w:tcPr>
        <w:p w14:paraId="4A21EAC1" w14:textId="5C1F145E" w:rsidR="00DE6576" w:rsidRPr="008F2CCC" w:rsidRDefault="00DE6576" w:rsidP="00D41D47">
          <w:pPr>
            <w:rPr>
              <w:rFonts w:ascii="Palatino Linotype" w:hAnsi="Palatino Linotype"/>
              <w:b/>
              <w:sz w:val="22"/>
              <w:szCs w:val="22"/>
              <w:lang w:val="es-ES_tradnl"/>
            </w:rPr>
          </w:pPr>
        </w:p>
      </w:tc>
      <w:tc>
        <w:tcPr>
          <w:tcW w:w="2551" w:type="dxa"/>
          <w:shd w:val="clear" w:color="auto" w:fill="auto"/>
        </w:tcPr>
        <w:p w14:paraId="1237BCDE" w14:textId="77777777" w:rsidR="00DE6576" w:rsidRPr="00664658" w:rsidRDefault="00DE657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A4F1464" w:rsidR="00DE6576" w:rsidRPr="00E2352F" w:rsidRDefault="00DE6576" w:rsidP="00265C8D">
          <w:pPr>
            <w:jc w:val="both"/>
            <w:rPr>
              <w:rFonts w:ascii="Palatino Linotype" w:hAnsi="Palatino Linotype"/>
              <w:b/>
              <w:sz w:val="22"/>
              <w:szCs w:val="22"/>
              <w:lang w:val="es-ES_tradnl"/>
            </w:rPr>
          </w:pPr>
          <w:r w:rsidRPr="00D25AEE">
            <w:rPr>
              <w:rFonts w:ascii="Palatino Linotype" w:hAnsi="Palatino Linotype"/>
              <w:b/>
              <w:sz w:val="22"/>
              <w:szCs w:val="22"/>
              <w:lang w:val="es-ES_tradnl"/>
            </w:rPr>
            <w:t>Ayuntamiento de Cuautitlán</w:t>
          </w:r>
        </w:p>
      </w:tc>
    </w:tr>
    <w:tr w:rsidR="00DE6576" w:rsidRPr="008F2CCC" w14:paraId="72CD087D" w14:textId="77777777" w:rsidTr="00DA50F6">
      <w:trPr>
        <w:trHeight w:val="228"/>
      </w:trPr>
      <w:tc>
        <w:tcPr>
          <w:tcW w:w="3261" w:type="dxa"/>
          <w:vMerge/>
        </w:tcPr>
        <w:p w14:paraId="1B78656F" w14:textId="5D79A507" w:rsidR="00DE6576" w:rsidRPr="008F2CCC" w:rsidRDefault="00DE6576" w:rsidP="00070856">
          <w:pPr>
            <w:rPr>
              <w:rFonts w:ascii="Palatino Linotype" w:hAnsi="Palatino Linotype"/>
              <w:b/>
              <w:sz w:val="22"/>
              <w:szCs w:val="22"/>
              <w:lang w:val="es-ES_tradnl"/>
            </w:rPr>
          </w:pPr>
        </w:p>
      </w:tc>
      <w:tc>
        <w:tcPr>
          <w:tcW w:w="2551" w:type="dxa"/>
          <w:shd w:val="clear" w:color="auto" w:fill="auto"/>
        </w:tcPr>
        <w:p w14:paraId="74D81628" w14:textId="3839B3E6" w:rsidR="00DE6576" w:rsidRPr="00664658" w:rsidRDefault="00DE657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E6576" w:rsidRPr="00664658" w:rsidRDefault="00DE657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E6576" w:rsidRPr="0010196A" w:rsidRDefault="00DE657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E6576" w:rsidRPr="0010196A" w:rsidRDefault="003058D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E6576" w:rsidRPr="008F2CCC" w14:paraId="6ABABA57" w14:textId="77777777" w:rsidTr="005B5501">
      <w:tc>
        <w:tcPr>
          <w:tcW w:w="4253" w:type="dxa"/>
          <w:vMerge w:val="restart"/>
          <w:shd w:val="clear" w:color="auto" w:fill="auto"/>
        </w:tcPr>
        <w:p w14:paraId="6AA376CC" w14:textId="1E62217E" w:rsidR="00DE6576" w:rsidRPr="008F2CCC" w:rsidRDefault="00DE6576"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E6576" w:rsidRPr="008F2CCC" w:rsidRDefault="00DE657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D8587B9" w:rsidR="00DE6576" w:rsidRPr="008F2CCC" w:rsidRDefault="00DE6576" w:rsidP="003305CB">
          <w:pPr>
            <w:jc w:val="both"/>
            <w:rPr>
              <w:rFonts w:ascii="Palatino Linotype" w:hAnsi="Palatino Linotype"/>
              <w:b/>
              <w:sz w:val="22"/>
              <w:szCs w:val="22"/>
              <w:lang w:val="es-ES_tradnl"/>
            </w:rPr>
          </w:pPr>
          <w:r>
            <w:rPr>
              <w:rFonts w:ascii="Palatino Linotype" w:hAnsi="Palatino Linotype"/>
              <w:b/>
              <w:sz w:val="22"/>
              <w:szCs w:val="22"/>
              <w:lang w:val="es-ES_tradnl"/>
            </w:rPr>
            <w:t>14842</w:t>
          </w:r>
          <w:r w:rsidRPr="00F67B0E">
            <w:rPr>
              <w:rFonts w:ascii="Palatino Linotype" w:hAnsi="Palatino Linotype"/>
              <w:b/>
              <w:sz w:val="22"/>
              <w:szCs w:val="22"/>
              <w:lang w:val="es-ES_tradnl"/>
            </w:rPr>
            <w:t>/INFOEM/IP/RR/2022</w:t>
          </w:r>
        </w:p>
      </w:tc>
    </w:tr>
    <w:tr w:rsidR="00DE6576" w:rsidRPr="008F2CCC" w14:paraId="3B45FB53" w14:textId="77777777" w:rsidTr="005B5501">
      <w:tc>
        <w:tcPr>
          <w:tcW w:w="4253" w:type="dxa"/>
          <w:vMerge/>
          <w:shd w:val="clear" w:color="auto" w:fill="auto"/>
        </w:tcPr>
        <w:p w14:paraId="188B82EF" w14:textId="77777777" w:rsidR="00DE6576" w:rsidRPr="008F2CCC" w:rsidRDefault="00DE6576" w:rsidP="00A2780F">
          <w:pPr>
            <w:rPr>
              <w:rFonts w:ascii="Palatino Linotype" w:hAnsi="Palatino Linotype"/>
              <w:b/>
              <w:sz w:val="22"/>
              <w:szCs w:val="22"/>
              <w:lang w:val="es-ES_tradnl"/>
            </w:rPr>
          </w:pPr>
        </w:p>
      </w:tc>
      <w:tc>
        <w:tcPr>
          <w:tcW w:w="2552" w:type="dxa"/>
          <w:shd w:val="clear" w:color="auto" w:fill="auto"/>
        </w:tcPr>
        <w:p w14:paraId="3B2AD0CF" w14:textId="77777777" w:rsidR="00DE6576" w:rsidRPr="008F2CCC" w:rsidRDefault="00DE657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12AC06C" w:rsidR="00DE6576" w:rsidRPr="003305CB" w:rsidRDefault="003058D8"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 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XXXXXX</w:t>
          </w:r>
          <w:proofErr w:type="spellEnd"/>
        </w:p>
      </w:tc>
    </w:tr>
    <w:tr w:rsidR="00DE6576" w:rsidRPr="008F2CCC" w14:paraId="28A493EB" w14:textId="77777777" w:rsidTr="005B5501">
      <w:trPr>
        <w:trHeight w:val="228"/>
      </w:trPr>
      <w:tc>
        <w:tcPr>
          <w:tcW w:w="4253" w:type="dxa"/>
          <w:vMerge/>
          <w:shd w:val="clear" w:color="auto" w:fill="auto"/>
        </w:tcPr>
        <w:p w14:paraId="06C77D31" w14:textId="77777777" w:rsidR="00DE6576" w:rsidRPr="008F2CCC" w:rsidRDefault="00DE6576" w:rsidP="00E37C88">
          <w:pPr>
            <w:rPr>
              <w:rFonts w:ascii="Palatino Linotype" w:hAnsi="Palatino Linotype"/>
              <w:b/>
              <w:sz w:val="22"/>
              <w:szCs w:val="22"/>
              <w:lang w:val="es-ES_tradnl"/>
            </w:rPr>
          </w:pPr>
        </w:p>
      </w:tc>
      <w:tc>
        <w:tcPr>
          <w:tcW w:w="2552" w:type="dxa"/>
          <w:shd w:val="clear" w:color="auto" w:fill="auto"/>
        </w:tcPr>
        <w:p w14:paraId="2E1A72B4" w14:textId="77777777" w:rsidR="00DE6576" w:rsidRPr="008F2CCC" w:rsidRDefault="00DE65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CF4BEA7" w:rsidR="00DE6576" w:rsidRPr="00F67B0E" w:rsidRDefault="00DE6576" w:rsidP="00F67B0E">
          <w:pPr>
            <w:jc w:val="both"/>
            <w:rPr>
              <w:lang w:val="es-419"/>
            </w:rPr>
          </w:pPr>
          <w:r w:rsidRPr="00D25AEE">
            <w:rPr>
              <w:rFonts w:ascii="Palatino Linotype" w:hAnsi="Palatino Linotype"/>
              <w:b/>
              <w:sz w:val="22"/>
              <w:szCs w:val="22"/>
              <w:lang w:val="es-ES_tradnl"/>
            </w:rPr>
            <w:t>Ayuntamiento de Cuautitlán</w:t>
          </w:r>
        </w:p>
      </w:tc>
    </w:tr>
    <w:tr w:rsidR="00DE6576" w:rsidRPr="008F2CCC" w14:paraId="0F114FF0" w14:textId="77777777" w:rsidTr="005B5501">
      <w:tc>
        <w:tcPr>
          <w:tcW w:w="4253" w:type="dxa"/>
          <w:vMerge/>
          <w:shd w:val="clear" w:color="auto" w:fill="auto"/>
        </w:tcPr>
        <w:p w14:paraId="4CCB64BA" w14:textId="77777777" w:rsidR="00DE6576" w:rsidRPr="008F2CCC" w:rsidRDefault="00DE6576" w:rsidP="00A2780F">
          <w:pPr>
            <w:rPr>
              <w:rFonts w:ascii="Palatino Linotype" w:hAnsi="Palatino Linotype"/>
              <w:b/>
              <w:sz w:val="22"/>
              <w:szCs w:val="22"/>
              <w:lang w:val="es-ES_tradnl"/>
            </w:rPr>
          </w:pPr>
        </w:p>
      </w:tc>
      <w:tc>
        <w:tcPr>
          <w:tcW w:w="2552" w:type="dxa"/>
          <w:shd w:val="clear" w:color="auto" w:fill="auto"/>
        </w:tcPr>
        <w:p w14:paraId="31E422EA" w14:textId="63649A07" w:rsidR="00DE6576" w:rsidRPr="008F2CCC" w:rsidRDefault="00DE657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E6576" w:rsidRPr="008F2CCC" w:rsidRDefault="00DE657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E6576" w:rsidRPr="0010196A" w:rsidRDefault="00DE657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1B77E2"/>
    <w:multiLevelType w:val="hybridMultilevel"/>
    <w:tmpl w:val="F6EA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6"/>
  </w:num>
  <w:num w:numId="7">
    <w:abstractNumId w:val="5"/>
  </w:num>
  <w:num w:numId="8">
    <w:abstractNumId w:val="19"/>
  </w:num>
  <w:num w:numId="9">
    <w:abstractNumId w:val="15"/>
  </w:num>
  <w:num w:numId="10">
    <w:abstractNumId w:val="23"/>
  </w:num>
  <w:num w:numId="11">
    <w:abstractNumId w:val="9"/>
  </w:num>
  <w:num w:numId="12">
    <w:abstractNumId w:val="27"/>
  </w:num>
  <w:num w:numId="13">
    <w:abstractNumId w:val="24"/>
  </w:num>
  <w:num w:numId="14">
    <w:abstractNumId w:val="6"/>
  </w:num>
  <w:num w:numId="15">
    <w:abstractNumId w:val="26"/>
  </w:num>
  <w:num w:numId="16">
    <w:abstractNumId w:val="11"/>
  </w:num>
  <w:num w:numId="17">
    <w:abstractNumId w:val="13"/>
  </w:num>
  <w:num w:numId="18">
    <w:abstractNumId w:val="18"/>
  </w:num>
  <w:num w:numId="19">
    <w:abstractNumId w:val="0"/>
  </w:num>
  <w:num w:numId="20">
    <w:abstractNumId w:val="21"/>
  </w:num>
  <w:num w:numId="21">
    <w:abstractNumId w:val="25"/>
  </w:num>
  <w:num w:numId="22">
    <w:abstractNumId w:val="28"/>
  </w:num>
  <w:num w:numId="23">
    <w:abstractNumId w:val="1"/>
  </w:num>
  <w:num w:numId="24">
    <w:abstractNumId w:val="12"/>
  </w:num>
  <w:num w:numId="25">
    <w:abstractNumId w:val="20"/>
  </w:num>
  <w:num w:numId="26">
    <w:abstractNumId w:val="17"/>
  </w:num>
  <w:num w:numId="27">
    <w:abstractNumId w:val="4"/>
  </w:num>
  <w:num w:numId="28">
    <w:abstractNumId w:val="22"/>
  </w:num>
  <w:num w:numId="29">
    <w:abstractNumId w:val="3"/>
  </w:num>
  <w:num w:numId="30">
    <w:abstractNumId w:val="10"/>
  </w:num>
  <w:num w:numId="3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087"/>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940"/>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26D"/>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AD4"/>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32E"/>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3DF6"/>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E8E"/>
    <w:rsid w:val="001D6107"/>
    <w:rsid w:val="001D61F9"/>
    <w:rsid w:val="001D6642"/>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F21"/>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7F6"/>
    <w:rsid w:val="002028D5"/>
    <w:rsid w:val="0020314B"/>
    <w:rsid w:val="002034BD"/>
    <w:rsid w:val="00203B10"/>
    <w:rsid w:val="00204207"/>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C6D"/>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8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4F26"/>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C33"/>
    <w:rsid w:val="00294EE7"/>
    <w:rsid w:val="00295CB1"/>
    <w:rsid w:val="002969AE"/>
    <w:rsid w:val="002969D3"/>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812"/>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9E"/>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8D8"/>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0E12"/>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56A"/>
    <w:rsid w:val="00331A1A"/>
    <w:rsid w:val="00331D23"/>
    <w:rsid w:val="0033214C"/>
    <w:rsid w:val="003328F2"/>
    <w:rsid w:val="00332BD1"/>
    <w:rsid w:val="00333541"/>
    <w:rsid w:val="0033371A"/>
    <w:rsid w:val="0033392B"/>
    <w:rsid w:val="003343F4"/>
    <w:rsid w:val="003347AD"/>
    <w:rsid w:val="00334840"/>
    <w:rsid w:val="00335576"/>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0C"/>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A8B"/>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8D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33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2EFC"/>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1C6C"/>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58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CBD"/>
    <w:rsid w:val="00466E30"/>
    <w:rsid w:val="0046708E"/>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F68"/>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D7700"/>
    <w:rsid w:val="004D7B09"/>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2EC"/>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387F"/>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2744"/>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5EB4"/>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D7D5E"/>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2B0B"/>
    <w:rsid w:val="00602F3C"/>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2C6"/>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2D8"/>
    <w:rsid w:val="006305A4"/>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67EF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1D0"/>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DA7"/>
    <w:rsid w:val="0070528E"/>
    <w:rsid w:val="00705741"/>
    <w:rsid w:val="00706140"/>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2FF6"/>
    <w:rsid w:val="007330C3"/>
    <w:rsid w:val="0073311C"/>
    <w:rsid w:val="007336BF"/>
    <w:rsid w:val="007344E5"/>
    <w:rsid w:val="007347F5"/>
    <w:rsid w:val="00734D98"/>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7B5"/>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4A"/>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8D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29A"/>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3D0"/>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A30"/>
    <w:rsid w:val="008C5DDA"/>
    <w:rsid w:val="008C5DF6"/>
    <w:rsid w:val="008C5E44"/>
    <w:rsid w:val="008C5ECF"/>
    <w:rsid w:val="008C6296"/>
    <w:rsid w:val="008C737C"/>
    <w:rsid w:val="008C7D57"/>
    <w:rsid w:val="008D112A"/>
    <w:rsid w:val="008D12C0"/>
    <w:rsid w:val="008D1526"/>
    <w:rsid w:val="008D157E"/>
    <w:rsid w:val="008D15E0"/>
    <w:rsid w:val="008D1B79"/>
    <w:rsid w:val="008D2354"/>
    <w:rsid w:val="008D2375"/>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5C50"/>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024"/>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3A5"/>
    <w:rsid w:val="009314C0"/>
    <w:rsid w:val="009314FE"/>
    <w:rsid w:val="009317DB"/>
    <w:rsid w:val="0093204F"/>
    <w:rsid w:val="00932181"/>
    <w:rsid w:val="009332D9"/>
    <w:rsid w:val="00933F8F"/>
    <w:rsid w:val="009340C0"/>
    <w:rsid w:val="00934200"/>
    <w:rsid w:val="0093427C"/>
    <w:rsid w:val="0093432F"/>
    <w:rsid w:val="00934690"/>
    <w:rsid w:val="009348FC"/>
    <w:rsid w:val="00934FF1"/>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2E5"/>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DCB"/>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2A2B"/>
    <w:rsid w:val="00A1302E"/>
    <w:rsid w:val="00A13637"/>
    <w:rsid w:val="00A13741"/>
    <w:rsid w:val="00A1375F"/>
    <w:rsid w:val="00A1377C"/>
    <w:rsid w:val="00A139D8"/>
    <w:rsid w:val="00A1493B"/>
    <w:rsid w:val="00A14A4E"/>
    <w:rsid w:val="00A15EA4"/>
    <w:rsid w:val="00A166EE"/>
    <w:rsid w:val="00A1679A"/>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9CB"/>
    <w:rsid w:val="00A651C5"/>
    <w:rsid w:val="00A65483"/>
    <w:rsid w:val="00A657CF"/>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25EE"/>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315B"/>
    <w:rsid w:val="00B240D0"/>
    <w:rsid w:val="00B244BD"/>
    <w:rsid w:val="00B24DBF"/>
    <w:rsid w:val="00B2544D"/>
    <w:rsid w:val="00B257FC"/>
    <w:rsid w:val="00B259C8"/>
    <w:rsid w:val="00B2622D"/>
    <w:rsid w:val="00B26C50"/>
    <w:rsid w:val="00B271AA"/>
    <w:rsid w:val="00B27438"/>
    <w:rsid w:val="00B277B4"/>
    <w:rsid w:val="00B27B7F"/>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67D37"/>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A59"/>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674"/>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27F32"/>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932"/>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047"/>
    <w:rsid w:val="00C62385"/>
    <w:rsid w:val="00C62B05"/>
    <w:rsid w:val="00C62D8D"/>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2946"/>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AEE"/>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5E8"/>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BF4"/>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576"/>
    <w:rsid w:val="00DE6DC2"/>
    <w:rsid w:val="00DE70DE"/>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34C"/>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351"/>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633"/>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2E70"/>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078"/>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563"/>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2D"/>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6FC6"/>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714458">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738D3-128D-443A-8BA7-57403A45D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5070</Words>
  <Characters>27891</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2023-02-17T18:02:00Z</cp:lastPrinted>
  <dcterms:created xsi:type="dcterms:W3CDTF">2023-02-08T20:34:00Z</dcterms:created>
  <dcterms:modified xsi:type="dcterms:W3CDTF">2023-03-06T23:40:00Z</dcterms:modified>
</cp:coreProperties>
</file>