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BC" w:rsidRPr="006D2F3F" w:rsidRDefault="009F09BC" w:rsidP="009F09BC">
      <w:pPr>
        <w:tabs>
          <w:tab w:val="left" w:pos="3465"/>
        </w:tabs>
        <w:spacing w:before="240" w:after="360" w:line="360" w:lineRule="auto"/>
        <w:jc w:val="both"/>
        <w:rPr>
          <w:rFonts w:ascii="Palatino Linotype" w:hAnsi="Palatino Linotype"/>
        </w:rPr>
      </w:pPr>
      <w:r w:rsidRPr="006D2F3F">
        <w:rPr>
          <w:rFonts w:ascii="Palatino Linotype" w:hAnsi="Palatino Linotype"/>
        </w:rPr>
        <w:t>Resolución del Pleno del Instituto de Transparencia, Acceso a la Información Pública y Protección de Datos Personales del Estado de México y Municipios, con domicilio en Metepec, Estado de México</w:t>
      </w:r>
      <w:r w:rsidRPr="00CD70BD">
        <w:rPr>
          <w:rFonts w:ascii="Palatino Linotype" w:hAnsi="Palatino Linotype"/>
        </w:rPr>
        <w:t xml:space="preserve">; de fecha </w:t>
      </w:r>
      <w:r w:rsidR="00F62369" w:rsidRPr="00CD70BD">
        <w:rPr>
          <w:rFonts w:ascii="Palatino Linotype" w:hAnsi="Palatino Linotype"/>
        </w:rPr>
        <w:t>ocho</w:t>
      </w:r>
      <w:r w:rsidRPr="00CD70BD">
        <w:rPr>
          <w:rFonts w:ascii="Palatino Linotype" w:hAnsi="Palatino Linotype"/>
        </w:rPr>
        <w:t xml:space="preserve"> </w:t>
      </w:r>
      <w:r w:rsidR="00CD70BD" w:rsidRPr="00CD70BD">
        <w:rPr>
          <w:rFonts w:ascii="Palatino Linotype" w:hAnsi="Palatino Linotype"/>
        </w:rPr>
        <w:t xml:space="preserve">(08) </w:t>
      </w:r>
      <w:r w:rsidRPr="00CD70BD">
        <w:rPr>
          <w:rFonts w:ascii="Palatino Linotype" w:hAnsi="Palatino Linotype"/>
        </w:rPr>
        <w:t xml:space="preserve">de </w:t>
      </w:r>
      <w:r w:rsidR="00F62369" w:rsidRPr="00CD70BD">
        <w:rPr>
          <w:rFonts w:ascii="Palatino Linotype" w:hAnsi="Palatino Linotype"/>
        </w:rPr>
        <w:t>marzo</w:t>
      </w:r>
      <w:r w:rsidR="00E61C13" w:rsidRPr="00CD70BD">
        <w:rPr>
          <w:rFonts w:ascii="Palatino Linotype" w:hAnsi="Palatino Linotype"/>
        </w:rPr>
        <w:t xml:space="preserve"> de dos mil veintidós</w:t>
      </w:r>
      <w:r w:rsidRPr="00CD70BD">
        <w:rPr>
          <w:rFonts w:ascii="Palatino Linotype" w:hAnsi="Palatino Linotype"/>
        </w:rPr>
        <w:t>.</w:t>
      </w:r>
    </w:p>
    <w:p w:rsidR="009F09BC" w:rsidRPr="006D2F3F" w:rsidRDefault="009F09BC" w:rsidP="009F09BC">
      <w:pPr>
        <w:spacing w:before="240" w:after="360" w:line="360" w:lineRule="auto"/>
        <w:jc w:val="both"/>
        <w:rPr>
          <w:rFonts w:ascii="Palatino Linotype" w:hAnsi="Palatino Linotype"/>
          <w:b/>
        </w:rPr>
      </w:pPr>
      <w:r w:rsidRPr="006D2F3F">
        <w:rPr>
          <w:rFonts w:ascii="Palatino Linotype" w:hAnsi="Palatino Linotype"/>
          <w:b/>
        </w:rPr>
        <w:t>VISTO</w:t>
      </w:r>
      <w:r w:rsidRPr="006D2F3F">
        <w:rPr>
          <w:rFonts w:ascii="Palatino Linotype" w:hAnsi="Palatino Linotype"/>
        </w:rPr>
        <w:t xml:space="preserve"> l</w:t>
      </w:r>
      <w:r w:rsidR="005E342B">
        <w:rPr>
          <w:rFonts w:ascii="Palatino Linotype" w:hAnsi="Palatino Linotype"/>
        </w:rPr>
        <w:t>os</w:t>
      </w:r>
      <w:r w:rsidRPr="006D2F3F">
        <w:rPr>
          <w:rFonts w:ascii="Palatino Linotype" w:hAnsi="Palatino Linotype"/>
        </w:rPr>
        <w:t xml:space="preserve"> expediente</w:t>
      </w:r>
      <w:r w:rsidR="005E342B">
        <w:rPr>
          <w:rFonts w:ascii="Palatino Linotype" w:hAnsi="Palatino Linotype"/>
        </w:rPr>
        <w:t>s</w:t>
      </w:r>
      <w:r w:rsidRPr="006D2F3F">
        <w:rPr>
          <w:rFonts w:ascii="Palatino Linotype" w:hAnsi="Palatino Linotype"/>
        </w:rPr>
        <w:t xml:space="preserve"> electrónico</w:t>
      </w:r>
      <w:r w:rsidR="005E342B">
        <w:rPr>
          <w:rFonts w:ascii="Palatino Linotype" w:hAnsi="Palatino Linotype"/>
        </w:rPr>
        <w:t>s</w:t>
      </w:r>
      <w:r w:rsidRPr="006D2F3F">
        <w:rPr>
          <w:rFonts w:ascii="Palatino Linotype" w:hAnsi="Palatino Linotype"/>
        </w:rPr>
        <w:t xml:space="preserve"> formado</w:t>
      </w:r>
      <w:r w:rsidR="005E342B">
        <w:rPr>
          <w:rFonts w:ascii="Palatino Linotype" w:hAnsi="Palatino Linotype"/>
        </w:rPr>
        <w:t>s</w:t>
      </w:r>
      <w:r w:rsidRPr="006D2F3F">
        <w:rPr>
          <w:rFonts w:ascii="Palatino Linotype" w:hAnsi="Palatino Linotype"/>
        </w:rPr>
        <w:t xml:space="preserve"> con motivo de</w:t>
      </w:r>
      <w:r w:rsidR="005E342B">
        <w:rPr>
          <w:rFonts w:ascii="Palatino Linotype" w:hAnsi="Palatino Linotype"/>
        </w:rPr>
        <w:t xml:space="preserve"> </w:t>
      </w:r>
      <w:r w:rsidRPr="006D2F3F">
        <w:rPr>
          <w:rFonts w:ascii="Palatino Linotype" w:hAnsi="Palatino Linotype"/>
        </w:rPr>
        <w:t>l</w:t>
      </w:r>
      <w:r w:rsidR="005E342B">
        <w:rPr>
          <w:rFonts w:ascii="Palatino Linotype" w:hAnsi="Palatino Linotype"/>
        </w:rPr>
        <w:t>os</w:t>
      </w:r>
      <w:r w:rsidRPr="006D2F3F">
        <w:rPr>
          <w:rFonts w:ascii="Palatino Linotype" w:hAnsi="Palatino Linotype"/>
        </w:rPr>
        <w:t xml:space="preserve"> recurso de revisión </w:t>
      </w:r>
      <w:r w:rsidR="00104F2E" w:rsidRPr="00104F2E">
        <w:rPr>
          <w:rFonts w:ascii="Palatino Linotype" w:hAnsi="Palatino Linotype"/>
          <w:b/>
        </w:rPr>
        <w:t xml:space="preserve">03698/INFOEM/IP/RR/2022 </w:t>
      </w:r>
      <w:r w:rsidR="00104F2E" w:rsidRPr="00104F2E">
        <w:rPr>
          <w:rFonts w:ascii="Palatino Linotype" w:hAnsi="Palatino Linotype"/>
        </w:rPr>
        <w:t>al</w:t>
      </w:r>
      <w:r w:rsidR="00104F2E" w:rsidRPr="00104F2E">
        <w:rPr>
          <w:rFonts w:ascii="Palatino Linotype" w:hAnsi="Palatino Linotype"/>
          <w:b/>
        </w:rPr>
        <w:t xml:space="preserve"> 03703/INFOEM/IP/RR/2022</w:t>
      </w:r>
      <w:r w:rsidR="005E342B">
        <w:rPr>
          <w:rFonts w:ascii="Palatino Linotype" w:hAnsi="Palatino Linotype"/>
        </w:rPr>
        <w:t xml:space="preserve"> acumulados,</w:t>
      </w:r>
      <w:r w:rsidRPr="006D2F3F">
        <w:rPr>
          <w:rFonts w:ascii="Palatino Linotype" w:hAnsi="Palatino Linotype" w:cs="Arial"/>
          <w:b/>
          <w:bCs/>
        </w:rPr>
        <w:t xml:space="preserve"> </w:t>
      </w:r>
      <w:r w:rsidRPr="006D2F3F">
        <w:rPr>
          <w:rFonts w:ascii="Palatino Linotype" w:hAnsi="Palatino Linotype"/>
        </w:rPr>
        <w:t>promovido</w:t>
      </w:r>
      <w:r w:rsidR="005E342B">
        <w:rPr>
          <w:rFonts w:ascii="Palatino Linotype" w:hAnsi="Palatino Linotype"/>
        </w:rPr>
        <w:t>s</w:t>
      </w:r>
      <w:r w:rsidRPr="006D2F3F">
        <w:rPr>
          <w:rFonts w:ascii="Palatino Linotype" w:hAnsi="Palatino Linotype"/>
        </w:rPr>
        <w:t xml:space="preserve"> por </w:t>
      </w:r>
      <w:r w:rsidR="00195954">
        <w:rPr>
          <w:rFonts w:ascii="Palatino Linotype" w:hAnsi="Palatino Linotype"/>
          <w:b/>
        </w:rPr>
        <w:t>un particular que no proporciono datos de identificación</w:t>
      </w:r>
      <w:r w:rsidRPr="006D2F3F">
        <w:rPr>
          <w:rFonts w:ascii="Palatino Linotype" w:hAnsi="Palatino Linotype"/>
        </w:rPr>
        <w:t xml:space="preserve">, a quien en lo sucesivo se le identificará como </w:t>
      </w:r>
      <w:r w:rsidR="00FF73DB">
        <w:rPr>
          <w:rFonts w:ascii="Palatino Linotype" w:hAnsi="Palatino Linotype"/>
          <w:b/>
        </w:rPr>
        <w:t>EL RECURRENTE</w:t>
      </w:r>
      <w:r w:rsidRPr="006D2F3F">
        <w:rPr>
          <w:rFonts w:ascii="Palatino Linotype" w:hAnsi="Palatino Linotype" w:cs="Arial"/>
        </w:rPr>
        <w:t>, en contra de la</w:t>
      </w:r>
      <w:r w:rsidR="005E342B">
        <w:rPr>
          <w:rFonts w:ascii="Palatino Linotype" w:hAnsi="Palatino Linotype" w:cs="Arial"/>
        </w:rPr>
        <w:t>s</w:t>
      </w:r>
      <w:r w:rsidRPr="006D2F3F">
        <w:rPr>
          <w:rFonts w:ascii="Palatino Linotype" w:hAnsi="Palatino Linotype" w:cs="Arial"/>
        </w:rPr>
        <w:t xml:space="preserve"> respuesta</w:t>
      </w:r>
      <w:r w:rsidR="005E342B">
        <w:rPr>
          <w:rFonts w:ascii="Palatino Linotype" w:hAnsi="Palatino Linotype" w:cs="Arial"/>
        </w:rPr>
        <w:t>s</w:t>
      </w:r>
      <w:r w:rsidRPr="006D2F3F">
        <w:rPr>
          <w:rFonts w:ascii="Palatino Linotype" w:hAnsi="Palatino Linotype" w:cs="Arial"/>
        </w:rPr>
        <w:t xml:space="preserve"> del </w:t>
      </w:r>
      <w:r w:rsidR="00497EFD">
        <w:rPr>
          <w:rFonts w:ascii="Palatino Linotype" w:hAnsi="Palatino Linotype" w:cs="Arial"/>
          <w:b/>
        </w:rPr>
        <w:t>Ayuntamiento de Metepec</w:t>
      </w:r>
      <w:r w:rsidRPr="006D2F3F">
        <w:rPr>
          <w:rFonts w:ascii="Palatino Linotype" w:hAnsi="Palatino Linotype" w:cs="Arial"/>
          <w:b/>
        </w:rPr>
        <w:t>,</w:t>
      </w:r>
      <w:r w:rsidRPr="006D2F3F">
        <w:rPr>
          <w:rFonts w:ascii="Palatino Linotype" w:hAnsi="Palatino Linotype"/>
          <w:b/>
        </w:rPr>
        <w:t xml:space="preserve"> </w:t>
      </w:r>
      <w:r w:rsidRPr="006D2F3F">
        <w:rPr>
          <w:rFonts w:ascii="Palatino Linotype" w:hAnsi="Palatino Linotype"/>
        </w:rPr>
        <w:t>en lo sucesivo el</w:t>
      </w:r>
      <w:r w:rsidRPr="006D2F3F">
        <w:rPr>
          <w:rFonts w:ascii="Palatino Linotype" w:hAnsi="Palatino Linotype"/>
          <w:b/>
        </w:rPr>
        <w:t xml:space="preserve"> SUJETO OBLIGADO</w:t>
      </w:r>
      <w:r w:rsidRPr="006D2F3F">
        <w:rPr>
          <w:rFonts w:ascii="Palatino Linotype" w:hAnsi="Palatino Linotype"/>
        </w:rPr>
        <w:t>, se procede a dictar la presente resolución, con base en los siguientes:</w:t>
      </w:r>
    </w:p>
    <w:p w:rsidR="009F09BC" w:rsidRPr="006D2F3F" w:rsidRDefault="009F09BC" w:rsidP="009F09BC">
      <w:pPr>
        <w:pStyle w:val="Ttulo1"/>
        <w:spacing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6D2F3F">
        <w:rPr>
          <w:rFonts w:ascii="Palatino Linotype" w:hAnsi="Palatino Linotype"/>
          <w:b/>
          <w:color w:val="000000" w:themeColor="text1"/>
          <w:sz w:val="24"/>
          <w:szCs w:val="24"/>
        </w:rPr>
        <w:t>ANTECEDENTES</w:t>
      </w:r>
      <w:bookmarkEnd w:id="0"/>
      <w:bookmarkEnd w:id="1"/>
      <w:bookmarkEnd w:id="2"/>
    </w:p>
    <w:p w:rsidR="009F09BC" w:rsidRPr="006D2F3F" w:rsidRDefault="00497EFD" w:rsidP="00766A7B">
      <w:pPr>
        <w:pStyle w:val="Prrafodelista"/>
        <w:numPr>
          <w:ilvl w:val="0"/>
          <w:numId w:val="1"/>
        </w:numPr>
        <w:spacing w:before="240" w:after="240" w:line="360" w:lineRule="auto"/>
        <w:ind w:left="0" w:firstLine="0"/>
        <w:jc w:val="both"/>
        <w:rPr>
          <w:rFonts w:ascii="Palatino Linotype" w:eastAsia="Calibri" w:hAnsi="Palatino Linotype" w:cs="Arial"/>
          <w:lang w:val="es-ES"/>
        </w:rPr>
      </w:pPr>
      <w:r>
        <w:rPr>
          <w:rFonts w:ascii="Palatino Linotype" w:eastAsia="Calibri" w:hAnsi="Palatino Linotype" w:cs="Arial"/>
          <w:lang w:val="es-ES"/>
        </w:rPr>
        <w:t>Los</w:t>
      </w:r>
      <w:r w:rsidR="009F09BC" w:rsidRPr="006D2F3F">
        <w:rPr>
          <w:rFonts w:ascii="Palatino Linotype" w:eastAsia="Calibri" w:hAnsi="Palatino Linotype" w:cs="Arial"/>
          <w:lang w:val="es-ES"/>
        </w:rPr>
        <w:t xml:space="preserve"> día</w:t>
      </w:r>
      <w:r>
        <w:rPr>
          <w:rFonts w:ascii="Palatino Linotype" w:eastAsia="Calibri" w:hAnsi="Palatino Linotype" w:cs="Arial"/>
          <w:lang w:val="es-ES"/>
        </w:rPr>
        <w:t>s</w:t>
      </w:r>
      <w:r w:rsidR="009F09BC" w:rsidRPr="006D2F3F">
        <w:rPr>
          <w:rFonts w:ascii="Palatino Linotype" w:eastAsia="Calibri" w:hAnsi="Palatino Linotype" w:cs="Arial"/>
          <w:lang w:val="es-ES"/>
        </w:rPr>
        <w:t xml:space="preserve"> </w:t>
      </w:r>
      <w:r>
        <w:rPr>
          <w:rFonts w:ascii="Palatino Linotype" w:eastAsia="Calibri" w:hAnsi="Palatino Linotype" w:cs="Arial"/>
          <w:lang w:val="es-ES"/>
        </w:rPr>
        <w:t xml:space="preserve">once, </w:t>
      </w:r>
      <w:r w:rsidR="00E13768" w:rsidRPr="00AC4043">
        <w:rPr>
          <w:rFonts w:ascii="Palatino Linotype" w:eastAsia="Calibri" w:hAnsi="Palatino Linotype" w:cs="Arial"/>
          <w:b/>
          <w:lang w:val="es-ES"/>
        </w:rPr>
        <w:t>trec</w:t>
      </w:r>
      <w:r w:rsidR="00E13768" w:rsidRPr="00F62369">
        <w:rPr>
          <w:rFonts w:ascii="Palatino Linotype" w:eastAsia="Calibri" w:hAnsi="Palatino Linotype" w:cs="Arial"/>
          <w:b/>
          <w:lang w:val="es-ES"/>
        </w:rPr>
        <w:t>e, dieciocho, diecinueve y veinticinco</w:t>
      </w:r>
      <w:r w:rsidR="009F09BC" w:rsidRPr="00F62369">
        <w:rPr>
          <w:rFonts w:ascii="Palatino Linotype" w:eastAsia="Calibri" w:hAnsi="Palatino Linotype" w:cs="Arial"/>
          <w:b/>
          <w:lang w:val="es-ES"/>
        </w:rPr>
        <w:t xml:space="preserve"> de </w:t>
      </w:r>
      <w:r w:rsidRPr="00F62369">
        <w:rPr>
          <w:rFonts w:ascii="Palatino Linotype" w:eastAsia="Calibri" w:hAnsi="Palatino Linotype" w:cs="Arial"/>
          <w:b/>
          <w:lang w:val="es-ES"/>
        </w:rPr>
        <w:t>enero</w:t>
      </w:r>
      <w:r w:rsidR="00E61C13" w:rsidRPr="00F62369">
        <w:rPr>
          <w:rFonts w:ascii="Palatino Linotype" w:eastAsia="Calibri" w:hAnsi="Palatino Linotype" w:cs="Arial"/>
          <w:b/>
          <w:lang w:val="es-ES"/>
        </w:rPr>
        <w:t xml:space="preserve"> de dos mil veintidós</w:t>
      </w:r>
      <w:r w:rsidR="009F09BC" w:rsidRPr="006D2F3F">
        <w:rPr>
          <w:rFonts w:ascii="Palatino Linotype" w:hAnsi="Palatino Linotype"/>
          <w:b/>
        </w:rPr>
        <w:t xml:space="preserve">, </w:t>
      </w:r>
      <w:r w:rsidR="009F09BC" w:rsidRPr="006D2F3F">
        <w:rPr>
          <w:rFonts w:ascii="Palatino Linotype" w:eastAsia="Calibri" w:hAnsi="Palatino Linotype" w:cs="Arial"/>
          <w:lang w:val="es-ES"/>
        </w:rPr>
        <w:t xml:space="preserve">se presentó ante el </w:t>
      </w:r>
      <w:r w:rsidR="009F09BC" w:rsidRPr="006D2F3F">
        <w:rPr>
          <w:rFonts w:ascii="Palatino Linotype" w:eastAsia="Calibri" w:hAnsi="Palatino Linotype" w:cs="Arial"/>
          <w:b/>
          <w:lang w:val="es-ES"/>
        </w:rPr>
        <w:t>SUJETO OBLIGADO</w:t>
      </w:r>
      <w:r w:rsidR="009F09BC" w:rsidRPr="006D2F3F">
        <w:rPr>
          <w:rFonts w:ascii="Palatino Linotype" w:eastAsia="Calibri" w:hAnsi="Palatino Linotype" w:cs="Arial"/>
        </w:rPr>
        <w:t xml:space="preserve"> vía </w:t>
      </w:r>
      <w:r w:rsidR="008A699B" w:rsidRPr="006D2F3F">
        <w:rPr>
          <w:rFonts w:ascii="Palatino Linotype" w:eastAsia="Calibri" w:hAnsi="Palatino Linotype" w:cs="Arial"/>
          <w:lang w:val="es-ES"/>
        </w:rPr>
        <w:t>SAIMEX, la</w:t>
      </w:r>
      <w:r w:rsidR="004F094F">
        <w:rPr>
          <w:rFonts w:ascii="Palatino Linotype" w:eastAsia="Calibri" w:hAnsi="Palatino Linotype" w:cs="Arial"/>
          <w:lang w:val="es-ES"/>
        </w:rPr>
        <w:t>s</w:t>
      </w:r>
      <w:r w:rsidR="008A699B" w:rsidRPr="006D2F3F">
        <w:rPr>
          <w:rFonts w:ascii="Palatino Linotype" w:eastAsia="Calibri" w:hAnsi="Palatino Linotype" w:cs="Arial"/>
          <w:lang w:val="es-ES"/>
        </w:rPr>
        <w:t xml:space="preserve"> solicitud</w:t>
      </w:r>
      <w:r w:rsidR="004F094F">
        <w:rPr>
          <w:rFonts w:ascii="Palatino Linotype" w:eastAsia="Calibri" w:hAnsi="Palatino Linotype" w:cs="Arial"/>
          <w:lang w:val="es-ES"/>
        </w:rPr>
        <w:t>es</w:t>
      </w:r>
      <w:r w:rsidR="009F09BC" w:rsidRPr="006D2F3F">
        <w:rPr>
          <w:rFonts w:ascii="Palatino Linotype" w:eastAsia="Calibri" w:hAnsi="Palatino Linotype" w:cs="Arial"/>
          <w:lang w:val="es-ES"/>
        </w:rPr>
        <w:t xml:space="preserve"> de información pública</w:t>
      </w:r>
      <w:r w:rsidR="004F094F">
        <w:rPr>
          <w:rFonts w:ascii="Palatino Linotype" w:eastAsia="Calibri" w:hAnsi="Palatino Linotype" w:cs="Arial"/>
          <w:lang w:val="es-ES"/>
        </w:rPr>
        <w:t>s</w:t>
      </w:r>
      <w:r w:rsidR="008A699B" w:rsidRPr="006D2F3F">
        <w:rPr>
          <w:rFonts w:ascii="Palatino Linotype" w:eastAsia="Calibri" w:hAnsi="Palatino Linotype" w:cs="Arial"/>
          <w:lang w:val="es-ES"/>
        </w:rPr>
        <w:t xml:space="preserve"> registrada</w:t>
      </w:r>
      <w:r w:rsidR="004F094F">
        <w:rPr>
          <w:rFonts w:ascii="Palatino Linotype" w:eastAsia="Calibri" w:hAnsi="Palatino Linotype" w:cs="Arial"/>
          <w:lang w:val="es-ES"/>
        </w:rPr>
        <w:t>s</w:t>
      </w:r>
      <w:r w:rsidR="009F09BC" w:rsidRPr="006D2F3F">
        <w:rPr>
          <w:rFonts w:ascii="Palatino Linotype" w:eastAsia="Calibri" w:hAnsi="Palatino Linotype" w:cs="Arial"/>
          <w:lang w:val="es-ES"/>
        </w:rPr>
        <w:t xml:space="preserve"> con </w:t>
      </w:r>
      <w:r w:rsidR="008A699B" w:rsidRPr="006D2F3F">
        <w:rPr>
          <w:rFonts w:ascii="Palatino Linotype" w:eastAsia="Calibri" w:hAnsi="Palatino Linotype" w:cs="Arial"/>
          <w:lang w:val="es-ES"/>
        </w:rPr>
        <w:t>l</w:t>
      </w:r>
      <w:r w:rsidR="004F094F">
        <w:rPr>
          <w:rFonts w:ascii="Palatino Linotype" w:eastAsia="Calibri" w:hAnsi="Palatino Linotype" w:cs="Arial"/>
          <w:lang w:val="es-ES"/>
        </w:rPr>
        <w:t>os</w:t>
      </w:r>
      <w:r w:rsidR="008A699B" w:rsidRPr="006D2F3F">
        <w:rPr>
          <w:rFonts w:ascii="Palatino Linotype" w:eastAsia="Calibri" w:hAnsi="Palatino Linotype" w:cs="Arial"/>
          <w:lang w:val="es-ES"/>
        </w:rPr>
        <w:t xml:space="preserve"> </w:t>
      </w:r>
      <w:r w:rsidR="009F09BC" w:rsidRPr="006D2F3F">
        <w:rPr>
          <w:rFonts w:ascii="Palatino Linotype" w:eastAsia="Calibri" w:hAnsi="Palatino Linotype" w:cs="Arial"/>
          <w:lang w:val="es-ES"/>
        </w:rPr>
        <w:t>número</w:t>
      </w:r>
      <w:r w:rsidR="004F094F">
        <w:rPr>
          <w:rFonts w:ascii="Palatino Linotype" w:eastAsia="Calibri" w:hAnsi="Palatino Linotype" w:cs="Arial"/>
          <w:lang w:val="es-ES"/>
        </w:rPr>
        <w:t>s</w:t>
      </w:r>
      <w:r w:rsidR="009F09BC" w:rsidRPr="006D2F3F">
        <w:rPr>
          <w:rFonts w:ascii="Palatino Linotype" w:hAnsi="Palatino Linotype"/>
          <w:b/>
          <w:bCs/>
          <w:color w:val="000000" w:themeColor="text1"/>
        </w:rPr>
        <w:t xml:space="preserve"> </w:t>
      </w:r>
      <w:r w:rsidR="00766A7B" w:rsidRPr="00766A7B">
        <w:rPr>
          <w:rFonts w:ascii="Palatino Linotype" w:hAnsi="Palatino Linotype"/>
          <w:b/>
          <w:bCs/>
          <w:color w:val="000000" w:themeColor="text1"/>
        </w:rPr>
        <w:t xml:space="preserve">01691/METEPEC/IP/2022, 01692/METEPEC/IP/2022, 01693/METEPEC/IP/2022, 01689/METEPEC/IP/2022, 01688/METEPEC/IP/2022 </w:t>
      </w:r>
      <w:r w:rsidR="00766A7B" w:rsidRPr="000C48E2">
        <w:rPr>
          <w:rFonts w:ascii="Palatino Linotype" w:hAnsi="Palatino Linotype"/>
          <w:bCs/>
          <w:color w:val="000000" w:themeColor="text1"/>
        </w:rPr>
        <w:t>y</w:t>
      </w:r>
      <w:r w:rsidR="00766A7B" w:rsidRPr="00766A7B">
        <w:rPr>
          <w:rFonts w:ascii="Palatino Linotype" w:hAnsi="Palatino Linotype"/>
          <w:b/>
          <w:bCs/>
          <w:color w:val="000000" w:themeColor="text1"/>
        </w:rPr>
        <w:t xml:space="preserve"> 01690/METEPEC/IP/2022</w:t>
      </w:r>
      <w:r w:rsidR="009F09BC" w:rsidRPr="006D2F3F">
        <w:rPr>
          <w:rFonts w:ascii="Palatino Linotype" w:hAnsi="Palatino Linotype"/>
          <w:b/>
          <w:bCs/>
          <w:color w:val="000000" w:themeColor="text1"/>
        </w:rPr>
        <w:t xml:space="preserve">; </w:t>
      </w:r>
      <w:r w:rsidR="009F09BC" w:rsidRPr="006D2F3F">
        <w:rPr>
          <w:rFonts w:ascii="Palatino Linotype" w:eastAsia="Calibri" w:hAnsi="Palatino Linotype" w:cs="Arial"/>
          <w:lang w:val="es-ES"/>
        </w:rPr>
        <w:t>mediante la cual se solicitó la siguiente información:</w:t>
      </w:r>
    </w:p>
    <w:tbl>
      <w:tblPr>
        <w:tblStyle w:val="Tabladecuadrcula1clara"/>
        <w:tblW w:w="0" w:type="auto"/>
        <w:tblLook w:val="04A0" w:firstRow="1" w:lastRow="0" w:firstColumn="1" w:lastColumn="0" w:noHBand="0" w:noVBand="1"/>
      </w:tblPr>
      <w:tblGrid>
        <w:gridCol w:w="3964"/>
        <w:gridCol w:w="4864"/>
      </w:tblGrid>
      <w:tr w:rsidR="00E13768" w:rsidRPr="00D24CFA" w:rsidTr="001305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rsidR="00E13768" w:rsidRPr="001305FF" w:rsidRDefault="00E13768" w:rsidP="001305FF">
            <w:pPr>
              <w:ind w:right="34"/>
              <w:jc w:val="center"/>
              <w:rPr>
                <w:rFonts w:ascii="Palatino Linotype" w:hAnsi="Palatino Linotype"/>
                <w:sz w:val="22"/>
                <w:szCs w:val="18"/>
              </w:rPr>
            </w:pPr>
            <w:r w:rsidRPr="001305FF">
              <w:rPr>
                <w:rFonts w:ascii="Palatino Linotype" w:hAnsi="Palatino Linotype"/>
                <w:sz w:val="22"/>
                <w:szCs w:val="18"/>
              </w:rPr>
              <w:t>SOLICITUD DE INFORMACIÓN</w:t>
            </w:r>
          </w:p>
        </w:tc>
        <w:tc>
          <w:tcPr>
            <w:tcW w:w="4864" w:type="dxa"/>
          </w:tcPr>
          <w:p w:rsidR="00E13768" w:rsidRPr="001305FF" w:rsidRDefault="00E13768" w:rsidP="001305FF">
            <w:pPr>
              <w:ind w:right="34"/>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sz w:val="22"/>
                <w:szCs w:val="18"/>
              </w:rPr>
            </w:pPr>
            <w:r w:rsidRPr="001305FF">
              <w:rPr>
                <w:rFonts w:ascii="Palatino Linotype" w:hAnsi="Palatino Linotype"/>
                <w:sz w:val="22"/>
                <w:szCs w:val="18"/>
              </w:rPr>
              <w:t>REQUERIMIENTO</w:t>
            </w:r>
          </w:p>
          <w:p w:rsidR="001305FF" w:rsidRPr="001305FF" w:rsidRDefault="001305FF" w:rsidP="001305FF">
            <w:pPr>
              <w:ind w:right="34"/>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sz w:val="22"/>
                <w:szCs w:val="18"/>
              </w:rPr>
            </w:pPr>
          </w:p>
        </w:tc>
      </w:tr>
      <w:tr w:rsidR="00E13768" w:rsidRPr="00D24CFA" w:rsidTr="001305FF">
        <w:tc>
          <w:tcPr>
            <w:cnfStyle w:val="001000000000" w:firstRow="0" w:lastRow="0" w:firstColumn="1" w:lastColumn="0" w:oddVBand="0" w:evenVBand="0" w:oddHBand="0" w:evenHBand="0" w:firstRowFirstColumn="0" w:firstRowLastColumn="0" w:lastRowFirstColumn="0" w:lastRowLastColumn="0"/>
            <w:tcW w:w="3964" w:type="dxa"/>
          </w:tcPr>
          <w:p w:rsidR="00E13768" w:rsidRPr="001305FF" w:rsidRDefault="00766A7B" w:rsidP="008E6965">
            <w:pPr>
              <w:ind w:right="34"/>
              <w:jc w:val="both"/>
              <w:rPr>
                <w:rFonts w:ascii="Palatino Linotype" w:hAnsi="Palatino Linotype"/>
                <w:sz w:val="22"/>
                <w:szCs w:val="18"/>
              </w:rPr>
            </w:pPr>
            <w:r w:rsidRPr="001305FF">
              <w:rPr>
                <w:rFonts w:ascii="Palatino Linotype" w:hAnsi="Palatino Linotype"/>
                <w:color w:val="000000" w:themeColor="text1"/>
                <w:sz w:val="22"/>
                <w:szCs w:val="18"/>
              </w:rPr>
              <w:t>01691/METEPEC/IP/2022</w:t>
            </w:r>
          </w:p>
        </w:tc>
        <w:tc>
          <w:tcPr>
            <w:tcW w:w="4864" w:type="dxa"/>
          </w:tcPr>
          <w:p w:rsidR="008E6965" w:rsidRPr="001305FF" w:rsidRDefault="00766A7B" w:rsidP="008E6965">
            <w:pPr>
              <w:ind w:right="3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18"/>
              </w:rPr>
            </w:pPr>
            <w:r w:rsidRPr="001305FF">
              <w:rPr>
                <w:rFonts w:ascii="Palatino Linotype" w:hAnsi="Palatino Linotype"/>
                <w:sz w:val="22"/>
                <w:szCs w:val="18"/>
              </w:rPr>
              <w:t>Se solicita la agenda pública de todos los titulares de dependencias del 23 de enero de 2022.</w:t>
            </w:r>
          </w:p>
          <w:p w:rsidR="00766A7B" w:rsidRPr="001305FF" w:rsidRDefault="00766A7B" w:rsidP="008E6965">
            <w:pPr>
              <w:ind w:right="3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18"/>
              </w:rPr>
            </w:pPr>
          </w:p>
        </w:tc>
      </w:tr>
      <w:tr w:rsidR="00E13768" w:rsidRPr="00D24CFA" w:rsidTr="001305FF">
        <w:tc>
          <w:tcPr>
            <w:cnfStyle w:val="001000000000" w:firstRow="0" w:lastRow="0" w:firstColumn="1" w:lastColumn="0" w:oddVBand="0" w:evenVBand="0" w:oddHBand="0" w:evenHBand="0" w:firstRowFirstColumn="0" w:firstRowLastColumn="0" w:lastRowFirstColumn="0" w:lastRowLastColumn="0"/>
            <w:tcW w:w="3964" w:type="dxa"/>
          </w:tcPr>
          <w:p w:rsidR="00E13768" w:rsidRPr="001305FF" w:rsidRDefault="00766A7B" w:rsidP="008E6965">
            <w:pPr>
              <w:ind w:right="34"/>
              <w:jc w:val="both"/>
              <w:rPr>
                <w:rFonts w:ascii="Palatino Linotype" w:hAnsi="Palatino Linotype"/>
                <w:sz w:val="22"/>
                <w:szCs w:val="18"/>
              </w:rPr>
            </w:pPr>
            <w:r w:rsidRPr="001305FF">
              <w:rPr>
                <w:rFonts w:ascii="Palatino Linotype" w:hAnsi="Palatino Linotype"/>
                <w:color w:val="000000" w:themeColor="text1"/>
                <w:sz w:val="22"/>
                <w:szCs w:val="18"/>
              </w:rPr>
              <w:lastRenderedPageBreak/>
              <w:t>01692/METEPEC/IP/2022</w:t>
            </w:r>
          </w:p>
        </w:tc>
        <w:tc>
          <w:tcPr>
            <w:tcW w:w="4864" w:type="dxa"/>
          </w:tcPr>
          <w:p w:rsidR="008E6965" w:rsidRPr="001305FF" w:rsidRDefault="00766A7B" w:rsidP="008E6965">
            <w:pPr>
              <w:ind w:right="3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18"/>
              </w:rPr>
            </w:pPr>
            <w:r w:rsidRPr="001305FF">
              <w:rPr>
                <w:rFonts w:ascii="Palatino Linotype" w:hAnsi="Palatino Linotype"/>
                <w:sz w:val="22"/>
                <w:szCs w:val="18"/>
              </w:rPr>
              <w:t>Se solicita la agenda pública de todos los titulares de dependencias del 24 de enero de 2022.</w:t>
            </w:r>
          </w:p>
          <w:p w:rsidR="00766A7B" w:rsidRPr="001305FF" w:rsidRDefault="00766A7B" w:rsidP="008E6965">
            <w:pPr>
              <w:ind w:right="3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18"/>
              </w:rPr>
            </w:pPr>
          </w:p>
        </w:tc>
      </w:tr>
      <w:tr w:rsidR="00E13768" w:rsidRPr="00D24CFA" w:rsidTr="001305FF">
        <w:tc>
          <w:tcPr>
            <w:cnfStyle w:val="001000000000" w:firstRow="0" w:lastRow="0" w:firstColumn="1" w:lastColumn="0" w:oddVBand="0" w:evenVBand="0" w:oddHBand="0" w:evenHBand="0" w:firstRowFirstColumn="0" w:firstRowLastColumn="0" w:lastRowFirstColumn="0" w:lastRowLastColumn="0"/>
            <w:tcW w:w="3964" w:type="dxa"/>
          </w:tcPr>
          <w:p w:rsidR="00E13768" w:rsidRPr="001305FF" w:rsidRDefault="00E13768" w:rsidP="00766A7B">
            <w:pPr>
              <w:ind w:right="34"/>
              <w:jc w:val="both"/>
              <w:rPr>
                <w:rFonts w:ascii="Palatino Linotype" w:hAnsi="Palatino Linotype"/>
                <w:sz w:val="22"/>
                <w:szCs w:val="18"/>
              </w:rPr>
            </w:pPr>
            <w:r w:rsidRPr="001305FF">
              <w:rPr>
                <w:rFonts w:ascii="Palatino Linotype" w:hAnsi="Palatino Linotype"/>
                <w:bCs w:val="0"/>
                <w:color w:val="000000" w:themeColor="text1"/>
                <w:sz w:val="22"/>
                <w:szCs w:val="18"/>
              </w:rPr>
              <w:t>01</w:t>
            </w:r>
            <w:r w:rsidR="00766A7B" w:rsidRPr="001305FF">
              <w:rPr>
                <w:rFonts w:ascii="Palatino Linotype" w:hAnsi="Palatino Linotype"/>
                <w:bCs w:val="0"/>
                <w:color w:val="000000" w:themeColor="text1"/>
                <w:sz w:val="22"/>
                <w:szCs w:val="18"/>
              </w:rPr>
              <w:t>693</w:t>
            </w:r>
            <w:r w:rsidRPr="001305FF">
              <w:rPr>
                <w:rFonts w:ascii="Palatino Linotype" w:hAnsi="Palatino Linotype"/>
                <w:bCs w:val="0"/>
                <w:color w:val="000000" w:themeColor="text1"/>
                <w:sz w:val="22"/>
                <w:szCs w:val="18"/>
              </w:rPr>
              <w:t>/METEPEC/IP/2022</w:t>
            </w:r>
          </w:p>
        </w:tc>
        <w:tc>
          <w:tcPr>
            <w:tcW w:w="4864" w:type="dxa"/>
          </w:tcPr>
          <w:p w:rsidR="008E6965" w:rsidRPr="001305FF" w:rsidRDefault="00766A7B" w:rsidP="008E6965">
            <w:pPr>
              <w:ind w:right="3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18"/>
              </w:rPr>
            </w:pPr>
            <w:r w:rsidRPr="001305FF">
              <w:rPr>
                <w:rFonts w:ascii="Palatino Linotype" w:hAnsi="Palatino Linotype"/>
                <w:sz w:val="22"/>
                <w:szCs w:val="18"/>
              </w:rPr>
              <w:t>Se solicita la agenda pública de todos los titulares de dependencias del 25 de enero de 2022.</w:t>
            </w:r>
          </w:p>
          <w:p w:rsidR="00766A7B" w:rsidRPr="001305FF" w:rsidRDefault="00766A7B" w:rsidP="008E6965">
            <w:pPr>
              <w:ind w:right="3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18"/>
              </w:rPr>
            </w:pPr>
          </w:p>
        </w:tc>
      </w:tr>
      <w:tr w:rsidR="00E13768" w:rsidRPr="00D24CFA" w:rsidTr="001305FF">
        <w:tc>
          <w:tcPr>
            <w:cnfStyle w:val="001000000000" w:firstRow="0" w:lastRow="0" w:firstColumn="1" w:lastColumn="0" w:oddVBand="0" w:evenVBand="0" w:oddHBand="0" w:evenHBand="0" w:firstRowFirstColumn="0" w:firstRowLastColumn="0" w:lastRowFirstColumn="0" w:lastRowLastColumn="0"/>
            <w:tcW w:w="3964" w:type="dxa"/>
          </w:tcPr>
          <w:p w:rsidR="00E13768" w:rsidRPr="001305FF" w:rsidRDefault="00766A7B" w:rsidP="008E6965">
            <w:pPr>
              <w:ind w:right="34"/>
              <w:jc w:val="both"/>
              <w:rPr>
                <w:rFonts w:ascii="Palatino Linotype" w:hAnsi="Palatino Linotype"/>
                <w:sz w:val="22"/>
                <w:szCs w:val="18"/>
              </w:rPr>
            </w:pPr>
            <w:r w:rsidRPr="001305FF">
              <w:rPr>
                <w:rFonts w:ascii="Palatino Linotype" w:hAnsi="Palatino Linotype"/>
                <w:color w:val="000000" w:themeColor="text1"/>
                <w:sz w:val="22"/>
                <w:szCs w:val="18"/>
              </w:rPr>
              <w:t>01689/METEPEC/IP/2022</w:t>
            </w:r>
          </w:p>
        </w:tc>
        <w:tc>
          <w:tcPr>
            <w:tcW w:w="4864" w:type="dxa"/>
          </w:tcPr>
          <w:p w:rsidR="008E6965" w:rsidRPr="001305FF" w:rsidRDefault="00766A7B" w:rsidP="008E6965">
            <w:pPr>
              <w:ind w:right="3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18"/>
              </w:rPr>
            </w:pPr>
            <w:r w:rsidRPr="001305FF">
              <w:rPr>
                <w:rFonts w:ascii="Palatino Linotype" w:hAnsi="Palatino Linotype"/>
                <w:sz w:val="22"/>
                <w:szCs w:val="18"/>
              </w:rPr>
              <w:t>Se solicita la agenda pública de todos los titulares de dependencias del 21 de enero de 2022.</w:t>
            </w:r>
          </w:p>
          <w:p w:rsidR="00766A7B" w:rsidRPr="001305FF" w:rsidRDefault="00766A7B" w:rsidP="008E6965">
            <w:pPr>
              <w:ind w:right="3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18"/>
              </w:rPr>
            </w:pPr>
          </w:p>
        </w:tc>
      </w:tr>
      <w:tr w:rsidR="00E13768" w:rsidRPr="00D24CFA" w:rsidTr="001305FF">
        <w:tc>
          <w:tcPr>
            <w:cnfStyle w:val="001000000000" w:firstRow="0" w:lastRow="0" w:firstColumn="1" w:lastColumn="0" w:oddVBand="0" w:evenVBand="0" w:oddHBand="0" w:evenHBand="0" w:firstRowFirstColumn="0" w:firstRowLastColumn="0" w:lastRowFirstColumn="0" w:lastRowLastColumn="0"/>
            <w:tcW w:w="3964" w:type="dxa"/>
          </w:tcPr>
          <w:p w:rsidR="00E13768" w:rsidRPr="001305FF" w:rsidRDefault="00766A7B" w:rsidP="008E6965">
            <w:pPr>
              <w:ind w:right="34"/>
              <w:jc w:val="both"/>
              <w:rPr>
                <w:rFonts w:ascii="Palatino Linotype" w:hAnsi="Palatino Linotype"/>
                <w:sz w:val="22"/>
                <w:szCs w:val="18"/>
              </w:rPr>
            </w:pPr>
            <w:r w:rsidRPr="001305FF">
              <w:rPr>
                <w:rFonts w:ascii="Palatino Linotype" w:hAnsi="Palatino Linotype"/>
                <w:color w:val="000000" w:themeColor="text1"/>
                <w:sz w:val="22"/>
                <w:szCs w:val="18"/>
              </w:rPr>
              <w:t>01688/METEPEC/IP/2022</w:t>
            </w:r>
          </w:p>
        </w:tc>
        <w:tc>
          <w:tcPr>
            <w:tcW w:w="4864" w:type="dxa"/>
          </w:tcPr>
          <w:p w:rsidR="008E6965" w:rsidRPr="001305FF" w:rsidRDefault="00766A7B" w:rsidP="008E6965">
            <w:pPr>
              <w:ind w:right="3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18"/>
              </w:rPr>
            </w:pPr>
            <w:r w:rsidRPr="001305FF">
              <w:rPr>
                <w:rFonts w:ascii="Palatino Linotype" w:hAnsi="Palatino Linotype"/>
                <w:sz w:val="22"/>
                <w:szCs w:val="18"/>
              </w:rPr>
              <w:t>Se solicita la agenda pública de todos los titulares de dependencias del 20 de enero de 2022.</w:t>
            </w:r>
          </w:p>
          <w:p w:rsidR="00766A7B" w:rsidRPr="001305FF" w:rsidRDefault="00766A7B" w:rsidP="008E6965">
            <w:pPr>
              <w:ind w:right="3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18"/>
              </w:rPr>
            </w:pPr>
          </w:p>
        </w:tc>
      </w:tr>
      <w:tr w:rsidR="00E13768" w:rsidRPr="00D24CFA" w:rsidTr="001305FF">
        <w:tc>
          <w:tcPr>
            <w:cnfStyle w:val="001000000000" w:firstRow="0" w:lastRow="0" w:firstColumn="1" w:lastColumn="0" w:oddVBand="0" w:evenVBand="0" w:oddHBand="0" w:evenHBand="0" w:firstRowFirstColumn="0" w:firstRowLastColumn="0" w:lastRowFirstColumn="0" w:lastRowLastColumn="0"/>
            <w:tcW w:w="3964" w:type="dxa"/>
          </w:tcPr>
          <w:p w:rsidR="00E13768" w:rsidRPr="001305FF" w:rsidRDefault="00766A7B" w:rsidP="008E6965">
            <w:pPr>
              <w:ind w:right="34"/>
              <w:jc w:val="both"/>
              <w:rPr>
                <w:rFonts w:ascii="Palatino Linotype" w:hAnsi="Palatino Linotype"/>
                <w:sz w:val="22"/>
                <w:szCs w:val="18"/>
              </w:rPr>
            </w:pPr>
            <w:r w:rsidRPr="001305FF">
              <w:rPr>
                <w:rFonts w:ascii="Palatino Linotype" w:hAnsi="Palatino Linotype"/>
                <w:color w:val="000000" w:themeColor="text1"/>
                <w:sz w:val="22"/>
                <w:szCs w:val="18"/>
              </w:rPr>
              <w:t>01690/METEPEC/IP/2022</w:t>
            </w:r>
          </w:p>
        </w:tc>
        <w:tc>
          <w:tcPr>
            <w:tcW w:w="4864" w:type="dxa"/>
          </w:tcPr>
          <w:p w:rsidR="008E6965" w:rsidRPr="001305FF" w:rsidRDefault="00766A7B" w:rsidP="008E6965">
            <w:pPr>
              <w:ind w:right="3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18"/>
              </w:rPr>
            </w:pPr>
            <w:r w:rsidRPr="001305FF">
              <w:rPr>
                <w:rFonts w:ascii="Palatino Linotype" w:hAnsi="Palatino Linotype"/>
                <w:sz w:val="22"/>
                <w:szCs w:val="18"/>
              </w:rPr>
              <w:t>Se solicita la agenda pública de todos los titulares de dependencias del 22 de enero de 2022.</w:t>
            </w:r>
          </w:p>
          <w:p w:rsidR="00766A7B" w:rsidRPr="001305FF" w:rsidRDefault="00766A7B" w:rsidP="008E6965">
            <w:pPr>
              <w:ind w:right="34"/>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18"/>
              </w:rPr>
            </w:pPr>
          </w:p>
        </w:tc>
      </w:tr>
    </w:tbl>
    <w:p w:rsidR="00D50382" w:rsidRPr="00E13768" w:rsidRDefault="00D50382" w:rsidP="00E13768">
      <w:pPr>
        <w:spacing w:line="360" w:lineRule="auto"/>
        <w:ind w:right="34"/>
        <w:jc w:val="both"/>
        <w:rPr>
          <w:rFonts w:ascii="Palatino Linotype" w:hAnsi="Palatino Linotype"/>
        </w:rPr>
      </w:pPr>
    </w:p>
    <w:p w:rsidR="009F09BC" w:rsidRPr="007724D5" w:rsidRDefault="009F09BC" w:rsidP="00C85059">
      <w:pPr>
        <w:pStyle w:val="Prrafodelista"/>
        <w:numPr>
          <w:ilvl w:val="0"/>
          <w:numId w:val="2"/>
        </w:numPr>
        <w:spacing w:line="360" w:lineRule="auto"/>
        <w:ind w:left="851" w:right="34"/>
        <w:jc w:val="both"/>
        <w:rPr>
          <w:rFonts w:ascii="Palatino Linotype" w:hAnsi="Palatino Linotype"/>
        </w:rPr>
      </w:pPr>
      <w:r w:rsidRPr="006D2F3F">
        <w:rPr>
          <w:rFonts w:ascii="Palatino Linotype" w:eastAsia="Times New Roman" w:hAnsi="Palatino Linotype" w:cs="Arial"/>
          <w:lang w:val="es-ES"/>
        </w:rPr>
        <w:t>Se eligió como modalidad de entrega de la información</w:t>
      </w:r>
      <w:r w:rsidRPr="006D2F3F">
        <w:rPr>
          <w:rFonts w:ascii="Palatino Linotype" w:hAnsi="Palatino Linotype"/>
        </w:rPr>
        <w:t xml:space="preserve">: A través del </w:t>
      </w:r>
      <w:r w:rsidRPr="006D2F3F">
        <w:rPr>
          <w:rFonts w:ascii="Palatino Linotype" w:hAnsi="Palatino Linotype"/>
          <w:b/>
        </w:rPr>
        <w:t>SAIMEX</w:t>
      </w:r>
      <w:r w:rsidR="0069487D" w:rsidRPr="006D2F3F">
        <w:rPr>
          <w:rFonts w:ascii="Palatino Linotype" w:hAnsi="Palatino Linotype"/>
          <w:b/>
        </w:rPr>
        <w:t>.</w:t>
      </w:r>
    </w:p>
    <w:p w:rsidR="007724D5" w:rsidRPr="006D2F3F" w:rsidRDefault="007724D5" w:rsidP="007724D5">
      <w:pPr>
        <w:pStyle w:val="Prrafodelista"/>
        <w:spacing w:line="360" w:lineRule="auto"/>
        <w:ind w:left="851" w:right="34"/>
        <w:jc w:val="both"/>
        <w:rPr>
          <w:rFonts w:ascii="Palatino Linotype" w:hAnsi="Palatino Linotype"/>
        </w:rPr>
      </w:pPr>
    </w:p>
    <w:p w:rsidR="00D24CFA" w:rsidRPr="00D24CFA" w:rsidRDefault="00D24CFA" w:rsidP="00D24CFA">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Pr>
          <w:rFonts w:ascii="Palatino Linotype" w:hAnsi="Palatino Linotype" w:cs="Arial"/>
          <w:color w:val="000000" w:themeColor="text1"/>
        </w:rPr>
        <w:t xml:space="preserve">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w:t>
      </w:r>
      <w:r w:rsidR="00766A7B">
        <w:rPr>
          <w:rFonts w:ascii="Palatino Linotype" w:hAnsi="Palatino Linotype" w:cs="Arial"/>
          <w:color w:val="000000" w:themeColor="text1"/>
        </w:rPr>
        <w:t xml:space="preserve">en fecha </w:t>
      </w:r>
      <w:r w:rsidR="00766A7B" w:rsidRPr="00F62369">
        <w:rPr>
          <w:rFonts w:ascii="Palatino Linotype" w:hAnsi="Palatino Linotype" w:cs="Arial"/>
          <w:b/>
          <w:color w:val="000000" w:themeColor="text1"/>
        </w:rPr>
        <w:t xml:space="preserve">dieciséis de febrero de </w:t>
      </w:r>
      <w:proofErr w:type="gramStart"/>
      <w:r w:rsidR="00766A7B" w:rsidRPr="00F62369">
        <w:rPr>
          <w:rFonts w:ascii="Palatino Linotype" w:hAnsi="Palatino Linotype" w:cs="Arial"/>
          <w:b/>
          <w:color w:val="000000" w:themeColor="text1"/>
        </w:rPr>
        <w:t>dos  mil</w:t>
      </w:r>
      <w:proofErr w:type="gramEnd"/>
      <w:r w:rsidR="00766A7B" w:rsidRPr="00F62369">
        <w:rPr>
          <w:rFonts w:ascii="Palatino Linotype" w:hAnsi="Palatino Linotype" w:cs="Arial"/>
          <w:b/>
          <w:color w:val="000000" w:themeColor="text1"/>
        </w:rPr>
        <w:t xml:space="preserve"> veintidós</w:t>
      </w:r>
      <w:r w:rsidR="00766A7B">
        <w:rPr>
          <w:rFonts w:ascii="Palatino Linotype" w:hAnsi="Palatino Linotype" w:cs="Arial"/>
          <w:color w:val="000000" w:themeColor="text1"/>
        </w:rPr>
        <w:t xml:space="preserve"> dio respuesta a las solicitudes de </w:t>
      </w:r>
      <w:r w:rsidR="001305FF">
        <w:rPr>
          <w:rFonts w:ascii="Palatino Linotype" w:hAnsi="Palatino Linotype" w:cs="Arial"/>
          <w:color w:val="000000" w:themeColor="text1"/>
        </w:rPr>
        <w:t xml:space="preserve">información, a través de diversos escritos y oficios emitidos por los servidores públicos habilitados, en los que informó </w:t>
      </w:r>
      <w:r w:rsidR="001305FF" w:rsidRPr="001305FF">
        <w:rPr>
          <w:rFonts w:ascii="Palatino Linotype" w:hAnsi="Palatino Linotype" w:cs="Arial"/>
          <w:i/>
          <w:color w:val="000000" w:themeColor="text1"/>
        </w:rPr>
        <w:t>grosso modo</w:t>
      </w:r>
      <w:r w:rsidR="001305FF">
        <w:rPr>
          <w:rFonts w:ascii="Palatino Linotype" w:hAnsi="Palatino Linotype" w:cs="Arial"/>
          <w:color w:val="000000" w:themeColor="text1"/>
        </w:rPr>
        <w:t xml:space="preserve"> que no se cuenta con agenda en el área administrativa, que no se generó soporte documental al respecto en la temporalidad requerido y que se encuentra en proceso de integración.</w:t>
      </w:r>
    </w:p>
    <w:p w:rsidR="00D24CFA" w:rsidRPr="00D24CFA" w:rsidRDefault="00D24CFA" w:rsidP="00D24CFA">
      <w:pPr>
        <w:pStyle w:val="Prrafodelista"/>
        <w:tabs>
          <w:tab w:val="left" w:pos="0"/>
        </w:tabs>
        <w:spacing w:line="360" w:lineRule="auto"/>
        <w:ind w:left="0" w:right="49"/>
        <w:jc w:val="both"/>
        <w:rPr>
          <w:rFonts w:ascii="Palatino Linotype" w:hAnsi="Palatino Linotype" w:cs="Arial"/>
          <w:i/>
          <w:color w:val="000000" w:themeColor="text1"/>
        </w:rPr>
      </w:pPr>
    </w:p>
    <w:p w:rsidR="009F09BC" w:rsidRPr="006D2F3F" w:rsidRDefault="001305FF" w:rsidP="00D90151">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Pr>
          <w:rFonts w:ascii="Palatino Linotype" w:eastAsia="Times New Roman" w:hAnsi="Palatino Linotype" w:cs="Arial"/>
          <w:color w:val="000000" w:themeColor="text1"/>
          <w:lang w:val="es-ES"/>
        </w:rPr>
        <w:lastRenderedPageBreak/>
        <w:t xml:space="preserve">El día </w:t>
      </w:r>
      <w:r w:rsidRPr="00F62369">
        <w:rPr>
          <w:rFonts w:ascii="Palatino Linotype" w:eastAsia="Times New Roman" w:hAnsi="Palatino Linotype" w:cs="Arial"/>
          <w:b/>
          <w:color w:val="000000" w:themeColor="text1"/>
          <w:lang w:val="es-ES"/>
        </w:rPr>
        <w:t>diez</w:t>
      </w:r>
      <w:r w:rsidR="00D24CFA" w:rsidRPr="00F62369">
        <w:rPr>
          <w:rFonts w:ascii="Palatino Linotype" w:eastAsia="Times New Roman" w:hAnsi="Palatino Linotype" w:cs="Arial"/>
          <w:b/>
          <w:color w:val="000000" w:themeColor="text1"/>
          <w:lang w:val="es-ES"/>
        </w:rPr>
        <w:t xml:space="preserve"> de marzo </w:t>
      </w:r>
      <w:r w:rsidR="009F09BC" w:rsidRPr="00F62369">
        <w:rPr>
          <w:rFonts w:ascii="Palatino Linotype" w:eastAsia="Times New Roman" w:hAnsi="Palatino Linotype" w:cs="Arial"/>
          <w:b/>
          <w:color w:val="000000" w:themeColor="text1"/>
          <w:lang w:val="es-ES"/>
        </w:rPr>
        <w:t xml:space="preserve">de </w:t>
      </w:r>
      <w:r w:rsidR="00025C53" w:rsidRPr="00F62369">
        <w:rPr>
          <w:rFonts w:ascii="Palatino Linotype" w:eastAsia="Times New Roman" w:hAnsi="Palatino Linotype" w:cs="Arial"/>
          <w:b/>
          <w:color w:val="000000" w:themeColor="text1"/>
          <w:lang w:val="es-ES"/>
        </w:rPr>
        <w:t>dos mil veintidós</w:t>
      </w:r>
      <w:r w:rsidR="00EE701B">
        <w:rPr>
          <w:rFonts w:ascii="Palatino Linotype" w:eastAsia="Times New Roman" w:hAnsi="Palatino Linotype" w:cs="Arial"/>
          <w:color w:val="000000" w:themeColor="text1"/>
          <w:lang w:val="es-ES"/>
        </w:rPr>
        <w:t>, el particular interpuso</w:t>
      </w:r>
      <w:r w:rsidR="009F09BC" w:rsidRPr="006D2F3F">
        <w:rPr>
          <w:rFonts w:ascii="Palatino Linotype" w:eastAsia="Times New Roman" w:hAnsi="Palatino Linotype" w:cs="Arial"/>
          <w:color w:val="000000" w:themeColor="text1"/>
          <w:lang w:val="es-ES"/>
        </w:rPr>
        <w:t xml:space="preserve"> l</w:t>
      </w:r>
      <w:r w:rsidR="004F094F">
        <w:rPr>
          <w:rFonts w:ascii="Palatino Linotype" w:eastAsia="Times New Roman" w:hAnsi="Palatino Linotype" w:cs="Arial"/>
          <w:color w:val="000000" w:themeColor="text1"/>
          <w:lang w:val="es-ES"/>
        </w:rPr>
        <w:t>os</w:t>
      </w:r>
      <w:r w:rsidR="009F09BC" w:rsidRPr="006D2F3F">
        <w:rPr>
          <w:rFonts w:ascii="Palatino Linotype" w:eastAsia="Times New Roman" w:hAnsi="Palatino Linotype" w:cs="Arial"/>
          <w:color w:val="000000" w:themeColor="text1"/>
          <w:lang w:val="es-ES"/>
        </w:rPr>
        <w:t xml:space="preserve"> recurso</w:t>
      </w:r>
      <w:r w:rsidR="004F094F">
        <w:rPr>
          <w:rFonts w:ascii="Palatino Linotype" w:eastAsia="Times New Roman" w:hAnsi="Palatino Linotype" w:cs="Arial"/>
          <w:color w:val="000000" w:themeColor="text1"/>
          <w:lang w:val="es-ES"/>
        </w:rPr>
        <w:t>s</w:t>
      </w:r>
      <w:r w:rsidR="009F09BC" w:rsidRPr="006D2F3F">
        <w:rPr>
          <w:rFonts w:ascii="Palatino Linotype" w:eastAsia="Times New Roman" w:hAnsi="Palatino Linotype" w:cs="Arial"/>
          <w:color w:val="000000" w:themeColor="text1"/>
          <w:lang w:val="es-ES"/>
        </w:rPr>
        <w:t xml:space="preserve"> de </w:t>
      </w:r>
      <w:r w:rsidR="009F09BC" w:rsidRPr="00D90151">
        <w:rPr>
          <w:rFonts w:ascii="Palatino Linotype" w:hAnsi="Palatino Linotype" w:cs="Arial"/>
          <w:color w:val="000000" w:themeColor="text1"/>
        </w:rPr>
        <w:t>revisión</w:t>
      </w:r>
      <w:r w:rsidR="009F09BC" w:rsidRPr="006D2F3F">
        <w:rPr>
          <w:rFonts w:ascii="Palatino Linotype" w:eastAsia="Times New Roman" w:hAnsi="Palatino Linotype" w:cs="Arial"/>
          <w:color w:val="000000" w:themeColor="text1"/>
          <w:lang w:val="es-ES"/>
        </w:rPr>
        <w:t xml:space="preserve"> en contra de la</w:t>
      </w:r>
      <w:r w:rsidR="004F094F">
        <w:rPr>
          <w:rFonts w:ascii="Palatino Linotype" w:eastAsia="Times New Roman" w:hAnsi="Palatino Linotype" w:cs="Arial"/>
          <w:color w:val="000000" w:themeColor="text1"/>
          <w:lang w:val="es-ES"/>
        </w:rPr>
        <w:t>s</w:t>
      </w:r>
      <w:r w:rsidR="009F09BC" w:rsidRPr="006D2F3F">
        <w:rPr>
          <w:rFonts w:ascii="Palatino Linotype" w:eastAsia="Times New Roman" w:hAnsi="Palatino Linotype" w:cs="Arial"/>
          <w:color w:val="000000" w:themeColor="text1"/>
          <w:lang w:val="es-ES"/>
        </w:rPr>
        <w:t xml:space="preserve"> respuesta</w:t>
      </w:r>
      <w:r w:rsidR="004F094F">
        <w:rPr>
          <w:rFonts w:ascii="Palatino Linotype" w:eastAsia="Times New Roman" w:hAnsi="Palatino Linotype" w:cs="Arial"/>
          <w:color w:val="000000" w:themeColor="text1"/>
          <w:lang w:val="es-ES"/>
        </w:rPr>
        <w:t>s</w:t>
      </w:r>
      <w:r w:rsidR="009F09BC" w:rsidRPr="006D2F3F">
        <w:rPr>
          <w:rFonts w:ascii="Palatino Linotype" w:eastAsia="Times New Roman" w:hAnsi="Palatino Linotype" w:cs="Arial"/>
          <w:color w:val="000000" w:themeColor="text1"/>
          <w:lang w:val="es-ES"/>
        </w:rPr>
        <w:t>, manifestando l</w:t>
      </w:r>
      <w:r w:rsidR="002C4997" w:rsidRPr="006D2F3F">
        <w:rPr>
          <w:rFonts w:ascii="Palatino Linotype" w:eastAsia="Times New Roman" w:hAnsi="Palatino Linotype" w:cs="Arial"/>
          <w:color w:val="000000" w:themeColor="text1"/>
          <w:lang w:val="es-ES"/>
        </w:rPr>
        <w:t>a</w:t>
      </w:r>
      <w:r w:rsidR="009F09BC" w:rsidRPr="006D2F3F">
        <w:rPr>
          <w:rFonts w:ascii="Palatino Linotype" w:eastAsia="Times New Roman" w:hAnsi="Palatino Linotype" w:cs="Arial"/>
          <w:color w:val="000000" w:themeColor="text1"/>
          <w:lang w:val="es-ES"/>
        </w:rPr>
        <w:t xml:space="preserve">s </w:t>
      </w:r>
      <w:r w:rsidR="00D90151">
        <w:rPr>
          <w:rFonts w:ascii="Palatino Linotype" w:eastAsia="Times New Roman" w:hAnsi="Palatino Linotype" w:cs="Arial"/>
          <w:color w:val="000000" w:themeColor="text1"/>
          <w:lang w:val="es-ES"/>
        </w:rPr>
        <w:t>misma</w:t>
      </w:r>
      <w:r w:rsidR="002C4997" w:rsidRPr="006D2F3F">
        <w:rPr>
          <w:rFonts w:ascii="Palatino Linotype" w:eastAsia="Times New Roman" w:hAnsi="Palatino Linotype" w:cs="Arial"/>
          <w:color w:val="000000" w:themeColor="text1"/>
          <w:lang w:val="es-ES"/>
        </w:rPr>
        <w:t>s</w:t>
      </w:r>
      <w:r w:rsidR="009F09BC" w:rsidRPr="006D2F3F">
        <w:rPr>
          <w:rFonts w:ascii="Palatino Linotype" w:eastAsia="Times New Roman" w:hAnsi="Palatino Linotype" w:cs="Arial"/>
          <w:color w:val="000000" w:themeColor="text1"/>
          <w:lang w:val="es-ES"/>
        </w:rPr>
        <w:t xml:space="preserve"> raz</w:t>
      </w:r>
      <w:r w:rsidR="00D90151">
        <w:rPr>
          <w:rFonts w:ascii="Palatino Linotype" w:eastAsia="Times New Roman" w:hAnsi="Palatino Linotype" w:cs="Arial"/>
          <w:color w:val="000000" w:themeColor="text1"/>
          <w:lang w:val="es-ES"/>
        </w:rPr>
        <w:t>ones o motivos de inconformidad en todas y cada una de las solicitudes de información de referencia, por lo que en obvio de repeticiones innecesaria</w:t>
      </w:r>
      <w:r w:rsidR="00EE701B">
        <w:rPr>
          <w:rFonts w:ascii="Palatino Linotype" w:eastAsia="Times New Roman" w:hAnsi="Palatino Linotype" w:cs="Arial"/>
          <w:color w:val="000000" w:themeColor="text1"/>
          <w:lang w:val="es-ES"/>
        </w:rPr>
        <w:t>s</w:t>
      </w:r>
      <w:r w:rsidR="00D90151">
        <w:rPr>
          <w:rFonts w:ascii="Palatino Linotype" w:eastAsia="Times New Roman" w:hAnsi="Palatino Linotype" w:cs="Arial"/>
          <w:color w:val="000000" w:themeColor="text1"/>
          <w:lang w:val="es-ES"/>
        </w:rPr>
        <w:t xml:space="preserve"> se </w:t>
      </w:r>
      <w:r w:rsidR="00EE701B">
        <w:rPr>
          <w:rFonts w:ascii="Palatino Linotype" w:eastAsia="Times New Roman" w:hAnsi="Palatino Linotype" w:cs="Arial"/>
          <w:color w:val="000000" w:themeColor="text1"/>
          <w:lang w:val="es-ES"/>
        </w:rPr>
        <w:t>omite la inserción literal de cada una de ellas y se tienen por reproducidas en el presente apartado como si a la letra se insertaren, fijando de manera ilustrativa solo una de ellas, a saber:</w:t>
      </w:r>
    </w:p>
    <w:p w:rsidR="009F09BC" w:rsidRDefault="009F09BC" w:rsidP="009F09BC">
      <w:pPr>
        <w:pStyle w:val="Prrafodelista"/>
        <w:tabs>
          <w:tab w:val="left" w:pos="0"/>
        </w:tabs>
        <w:spacing w:line="360" w:lineRule="auto"/>
        <w:ind w:left="0" w:right="49"/>
        <w:jc w:val="both"/>
        <w:rPr>
          <w:rFonts w:ascii="Palatino Linotype" w:hAnsi="Palatino Linotype" w:cs="Arial"/>
          <w:i/>
          <w:color w:val="000000" w:themeColor="text1"/>
        </w:rPr>
      </w:pPr>
    </w:p>
    <w:p w:rsidR="00EE701B" w:rsidRPr="00EE701B" w:rsidRDefault="009F09BC" w:rsidP="001305FF">
      <w:pPr>
        <w:pStyle w:val="Prrafodelista"/>
        <w:numPr>
          <w:ilvl w:val="0"/>
          <w:numId w:val="2"/>
        </w:numPr>
        <w:spacing w:line="360" w:lineRule="auto"/>
        <w:jc w:val="both"/>
        <w:rPr>
          <w:rFonts w:ascii="Palatino Linotype" w:hAnsi="Palatino Linotype"/>
          <w:i/>
          <w:color w:val="000000" w:themeColor="text1"/>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6D2F3F">
        <w:rPr>
          <w:rStyle w:val="Ttulo2Car"/>
          <w:rFonts w:ascii="Palatino Linotype" w:hAnsi="Palatino Linotype"/>
          <w:b/>
          <w:color w:val="auto"/>
          <w:sz w:val="24"/>
          <w:szCs w:val="24"/>
        </w:rPr>
        <w:t>Acto impugnado</w:t>
      </w:r>
      <w:bookmarkEnd w:id="3"/>
      <w:r w:rsidRPr="006D2F3F">
        <w:rPr>
          <w:rStyle w:val="Ttulo2Car"/>
          <w:rFonts w:ascii="Palatino Linotype" w:hAnsi="Palatino Linotype"/>
          <w:b/>
          <w:color w:val="000000" w:themeColor="text1"/>
          <w:sz w:val="24"/>
          <w:szCs w:val="24"/>
        </w:rPr>
        <w:t xml:space="preserve">: </w:t>
      </w:r>
      <w:r w:rsidRPr="006D2F3F">
        <w:rPr>
          <w:rStyle w:val="Ttulo2Car"/>
          <w:rFonts w:ascii="Palatino Linotype" w:hAnsi="Palatino Linotype"/>
          <w:i/>
          <w:color w:val="000000" w:themeColor="text1"/>
          <w:sz w:val="24"/>
          <w:szCs w:val="24"/>
        </w:rPr>
        <w:t>“</w:t>
      </w:r>
      <w:bookmarkEnd w:id="4"/>
      <w:bookmarkEnd w:id="5"/>
      <w:bookmarkEnd w:id="6"/>
      <w:bookmarkEnd w:id="7"/>
      <w:bookmarkEnd w:id="8"/>
      <w:bookmarkEnd w:id="9"/>
      <w:bookmarkEnd w:id="10"/>
      <w:r w:rsidR="001305FF" w:rsidRPr="001305FF">
        <w:rPr>
          <w:rStyle w:val="Ttulo2Car"/>
          <w:rFonts w:ascii="Palatino Linotype" w:hAnsi="Palatino Linotype"/>
          <w:i/>
          <w:color w:val="000000" w:themeColor="text1"/>
          <w:sz w:val="24"/>
          <w:szCs w:val="24"/>
        </w:rPr>
        <w:t>La respuesta proporcionada por el sujeto obligado al no realizar una búsqueda exhaustiva y razonable adecuada.</w:t>
      </w:r>
      <w:r w:rsidRPr="006D2F3F">
        <w:rPr>
          <w:rFonts w:ascii="Palatino Linotype" w:hAnsi="Palatino Linotype"/>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F347DB" w:rsidRPr="006D2F3F" w:rsidRDefault="00F347DB" w:rsidP="00F347DB">
      <w:pPr>
        <w:pStyle w:val="Prrafodelista"/>
        <w:spacing w:line="360" w:lineRule="auto"/>
        <w:ind w:left="1004"/>
        <w:jc w:val="both"/>
        <w:rPr>
          <w:rFonts w:ascii="Palatino Linotype" w:hAnsi="Palatino Linotype"/>
          <w:i/>
          <w:color w:val="000000" w:themeColor="text1"/>
        </w:rPr>
      </w:pPr>
    </w:p>
    <w:p w:rsidR="009F09BC" w:rsidRPr="006D2F3F" w:rsidRDefault="009F09BC" w:rsidP="001305FF">
      <w:pPr>
        <w:pStyle w:val="Prrafodelista"/>
        <w:numPr>
          <w:ilvl w:val="0"/>
          <w:numId w:val="2"/>
        </w:numPr>
        <w:spacing w:line="360" w:lineRule="auto"/>
        <w:jc w:val="both"/>
        <w:rPr>
          <w:rFonts w:ascii="Palatino Linotype" w:hAnsi="Palatino Linotype"/>
          <w:i/>
          <w:color w:val="000000" w:themeColor="text1"/>
        </w:rPr>
      </w:pPr>
      <w:bookmarkStart w:id="127" w:name="_Toc53584977"/>
      <w:bookmarkStart w:id="128" w:name="_Toc60925404"/>
      <w:bookmarkStart w:id="129" w:name="_Toc81364834"/>
      <w:bookmarkStart w:id="130" w:name="_Toc81390611"/>
      <w:bookmarkStart w:id="131" w:name="_Toc82611034"/>
      <w:bookmarkStart w:id="132" w:name="_Toc83128577"/>
      <w:r w:rsidRPr="006D2F3F">
        <w:rPr>
          <w:rStyle w:val="Ttulo2Car"/>
          <w:rFonts w:ascii="Palatino Linotype" w:hAnsi="Palatino Linotype"/>
          <w:b/>
          <w:color w:val="000000" w:themeColor="text1"/>
          <w:sz w:val="24"/>
          <w:szCs w:val="24"/>
        </w:rPr>
        <w:t>Razones o Motivos de inconformidad:</w:t>
      </w:r>
      <w:bookmarkEnd w:id="68"/>
      <w:bookmarkEnd w:id="127"/>
      <w:bookmarkEnd w:id="128"/>
      <w:bookmarkEnd w:id="129"/>
      <w:bookmarkEnd w:id="130"/>
      <w:bookmarkEnd w:id="131"/>
      <w:bookmarkEnd w:id="132"/>
      <w:r w:rsidRPr="006D2F3F">
        <w:rPr>
          <w:rFonts w:ascii="Palatino Linotype" w:hAnsi="Palatino Linotype"/>
          <w:b/>
          <w:color w:val="000000" w:themeColor="text1"/>
        </w:rPr>
        <w:t xml:space="preserve"> </w:t>
      </w:r>
      <w:r w:rsidRPr="006D2F3F">
        <w:rPr>
          <w:rFonts w:ascii="Palatino Linotype" w:hAnsi="Palatino Linotype"/>
          <w:i/>
          <w:color w:val="000000" w:themeColor="text1"/>
        </w:rPr>
        <w:t>“</w:t>
      </w:r>
      <w:r w:rsidR="001305FF" w:rsidRPr="001305FF">
        <w:rPr>
          <w:rFonts w:ascii="Palatino Linotype" w:hAnsi="Palatino Linotype"/>
          <w:i/>
          <w:color w:val="000000" w:themeColor="text1"/>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w:t>
      </w:r>
      <w:r w:rsidR="001305FF" w:rsidRPr="001305FF">
        <w:rPr>
          <w:rFonts w:ascii="Palatino Linotype" w:hAnsi="Palatino Linotype"/>
          <w:i/>
          <w:color w:val="000000" w:themeColor="text1"/>
        </w:rPr>
        <w:lastRenderedPageBreak/>
        <w:t xml:space="preserve">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w:t>
      </w:r>
      <w:r w:rsidR="001305FF" w:rsidRPr="001305FF">
        <w:rPr>
          <w:rFonts w:ascii="Palatino Linotype" w:hAnsi="Palatino Linotype"/>
          <w:i/>
          <w:color w:val="000000" w:themeColor="text1"/>
        </w:rPr>
        <w:lastRenderedPageBreak/>
        <w:t>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Pr="006D2F3F">
        <w:rPr>
          <w:rFonts w:ascii="Palatino Linotype" w:hAnsi="Palatino Linotype"/>
          <w:i/>
          <w:color w:val="000000" w:themeColor="text1"/>
        </w:rPr>
        <w: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rsidR="0082142B" w:rsidRDefault="0082142B" w:rsidP="0082142B">
      <w:pPr>
        <w:pStyle w:val="Prrafodelista"/>
        <w:rPr>
          <w:rFonts w:ascii="Palatino Linotype" w:hAnsi="Palatino Linotype"/>
          <w:i/>
          <w:color w:val="000000" w:themeColor="text1"/>
        </w:rPr>
      </w:pPr>
    </w:p>
    <w:p w:rsidR="00090954" w:rsidRPr="0067785D" w:rsidRDefault="00090954" w:rsidP="00090954">
      <w:pPr>
        <w:pStyle w:val="Prrafodelista"/>
        <w:numPr>
          <w:ilvl w:val="0"/>
          <w:numId w:val="1"/>
        </w:numPr>
        <w:tabs>
          <w:tab w:val="left" w:pos="0"/>
        </w:tabs>
        <w:spacing w:line="360" w:lineRule="auto"/>
        <w:ind w:left="0" w:right="49" w:firstLine="0"/>
        <w:jc w:val="both"/>
        <w:rPr>
          <w:rFonts w:ascii="Palatino Linotype" w:hAnsi="Palatino Linotype"/>
        </w:rPr>
      </w:pPr>
      <w:r w:rsidRPr="006227D2">
        <w:rPr>
          <w:rFonts w:ascii="Palatino Linotype" w:eastAsia="Times New Roman" w:hAnsi="Palatino Linotype" w:cs="Arial"/>
          <w:color w:val="000000" w:themeColor="text1"/>
          <w:lang w:val="es-ES"/>
        </w:rPr>
        <w:t>Consecutivamente</w:t>
      </w:r>
      <w:r w:rsidRPr="00F22511">
        <w:rPr>
          <w:rFonts w:ascii="Palatino Linotype" w:hAnsi="Palatino Linotype"/>
          <w:i/>
        </w:rPr>
        <w:t xml:space="preserve">, </w:t>
      </w:r>
      <w:r w:rsidRPr="00F22511">
        <w:rPr>
          <w:rFonts w:ascii="Palatino Linotype" w:hAnsi="Palatino Linotype"/>
        </w:rPr>
        <w:t xml:space="preserve">con fundamento en lo dispuesto por el artículo 185 </w:t>
      </w:r>
      <w:r w:rsidRPr="00090954">
        <w:rPr>
          <w:rFonts w:ascii="Palatino Linotype" w:eastAsia="Times New Roman" w:hAnsi="Palatino Linotype" w:cs="Arial"/>
          <w:color w:val="000000" w:themeColor="text1"/>
          <w:lang w:val="es-ES"/>
        </w:rPr>
        <w:t>fracción</w:t>
      </w:r>
      <w:r w:rsidRPr="00F22511">
        <w:rPr>
          <w:rFonts w:ascii="Palatino Linotype" w:hAnsi="Palatino Linotype"/>
        </w:rPr>
        <w:t xml:space="preserve"> I de la Ley de Transparencia y Acceso a la Información Pública del Estado de </w:t>
      </w:r>
      <w:r w:rsidRPr="00F22511">
        <w:rPr>
          <w:rFonts w:ascii="Palatino Linotype" w:hAnsi="Palatino Linotype"/>
          <w:lang w:val="es-ES"/>
        </w:rPr>
        <w:t xml:space="preserve">México y Municipios, </w:t>
      </w:r>
      <w:r w:rsidRPr="00F22511">
        <w:rPr>
          <w:rFonts w:ascii="Palatino Linotype" w:hAnsi="Palatino Linotype"/>
        </w:rPr>
        <w:t>los recursos de referencia, fueron turnados</w:t>
      </w:r>
      <w:r w:rsidRPr="00F22511">
        <w:rPr>
          <w:rFonts w:ascii="Palatino Linotype" w:hAnsi="Palatino Linotype"/>
          <w:b/>
          <w:lang w:val="es-ES"/>
        </w:rPr>
        <w:t xml:space="preserve"> </w:t>
      </w:r>
      <w:r w:rsidRPr="00F22511">
        <w:rPr>
          <w:rFonts w:ascii="Palatino Linotype" w:hAnsi="Palatino Linotype"/>
          <w:lang w:val="es-ES"/>
        </w:rPr>
        <w:t xml:space="preserve">a </w:t>
      </w:r>
      <w:r>
        <w:rPr>
          <w:rFonts w:ascii="Palatino Linotype" w:hAnsi="Palatino Linotype"/>
          <w:lang w:val="es-ES"/>
        </w:rPr>
        <w:t xml:space="preserve">los </w:t>
      </w:r>
      <w:r>
        <w:rPr>
          <w:rFonts w:ascii="Palatino Linotype" w:hAnsi="Palatino Linotype"/>
          <w:b/>
          <w:lang w:val="es-ES"/>
        </w:rPr>
        <w:t>Comisionado</w:t>
      </w:r>
      <w:r w:rsidRPr="00F22511">
        <w:rPr>
          <w:rFonts w:ascii="Palatino Linotype" w:hAnsi="Palatino Linotype"/>
          <w:b/>
          <w:lang w:val="es-ES"/>
        </w:rPr>
        <w:t>s María del Rosario Mejía Ayala</w:t>
      </w:r>
      <w:r>
        <w:rPr>
          <w:rFonts w:ascii="Palatino Linotype" w:hAnsi="Palatino Linotype"/>
          <w:b/>
          <w:lang w:val="es-ES"/>
        </w:rPr>
        <w:t>, Luis G</w:t>
      </w:r>
      <w:r w:rsidR="00EE701B">
        <w:rPr>
          <w:rFonts w:ascii="Palatino Linotype" w:hAnsi="Palatino Linotype"/>
          <w:b/>
          <w:lang w:val="es-ES"/>
        </w:rPr>
        <w:t>ustavo Parra Noriega,</w:t>
      </w:r>
      <w:r w:rsidRPr="006227D2">
        <w:rPr>
          <w:rFonts w:ascii="Palatino Linotype" w:hAnsi="Palatino Linotype"/>
          <w:lang w:val="es-ES"/>
        </w:rPr>
        <w:t xml:space="preserve"> </w:t>
      </w:r>
      <w:r>
        <w:rPr>
          <w:rFonts w:ascii="Palatino Linotype" w:hAnsi="Palatino Linotype"/>
          <w:b/>
          <w:lang w:val="es-ES"/>
        </w:rPr>
        <w:t>Guadalupe Ramírez Peña</w:t>
      </w:r>
      <w:r w:rsidR="00EE701B">
        <w:rPr>
          <w:rFonts w:ascii="Palatino Linotype" w:hAnsi="Palatino Linotype"/>
          <w:b/>
          <w:lang w:val="es-ES"/>
        </w:rPr>
        <w:t>, José Martínez Vilchis y Sharon Cristina Morales Martínez</w:t>
      </w:r>
      <w:r w:rsidRPr="00F22511">
        <w:rPr>
          <w:rFonts w:ascii="Palatino Linotype" w:hAnsi="Palatino Linotype"/>
          <w:b/>
          <w:lang w:val="es-ES"/>
        </w:rPr>
        <w:t xml:space="preserve"> </w:t>
      </w:r>
      <w:r w:rsidRPr="00F22511">
        <w:rPr>
          <w:rFonts w:ascii="Palatino Linotype" w:hAnsi="Palatino Linotype"/>
          <w:lang w:val="es-ES"/>
        </w:rPr>
        <w:t>respectivamente,</w:t>
      </w:r>
      <w:r w:rsidRPr="00F22511">
        <w:rPr>
          <w:rFonts w:ascii="Palatino Linotype" w:hAnsi="Palatino Linotype"/>
          <w:b/>
          <w:lang w:val="es-ES"/>
        </w:rPr>
        <w:t xml:space="preserve"> </w:t>
      </w:r>
      <w:r>
        <w:rPr>
          <w:rFonts w:ascii="Palatino Linotype" w:hAnsi="Palatino Linotype"/>
          <w:lang w:val="es-ES"/>
        </w:rPr>
        <w:t>con el objeto de su análisis.</w:t>
      </w:r>
    </w:p>
    <w:p w:rsidR="00090954" w:rsidRPr="00F22511" w:rsidRDefault="00090954" w:rsidP="00090954">
      <w:pPr>
        <w:pStyle w:val="Prrafodelista"/>
        <w:tabs>
          <w:tab w:val="left" w:pos="0"/>
        </w:tabs>
        <w:spacing w:line="360" w:lineRule="auto"/>
        <w:ind w:left="0" w:right="49"/>
        <w:jc w:val="both"/>
        <w:rPr>
          <w:rFonts w:ascii="Palatino Linotype" w:hAnsi="Palatino Linotype"/>
        </w:rPr>
      </w:pPr>
    </w:p>
    <w:p w:rsidR="00090954" w:rsidRPr="006227D2" w:rsidRDefault="00090954" w:rsidP="00090954">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AR"/>
        </w:rPr>
      </w:pPr>
      <w:r>
        <w:rPr>
          <w:rFonts w:ascii="Palatino Linotype" w:eastAsia="Calibri" w:hAnsi="Palatino Linotype" w:cs="Arial"/>
          <w:lang w:val="es-ES"/>
        </w:rPr>
        <w:t>Los</w:t>
      </w:r>
      <w:r w:rsidRPr="00452437">
        <w:rPr>
          <w:rFonts w:ascii="Palatino Linotype" w:eastAsia="Calibri" w:hAnsi="Palatino Linotype" w:cs="Arial"/>
          <w:lang w:val="es-ES"/>
        </w:rPr>
        <w:t xml:space="preserve"> Comisionad</w:t>
      </w:r>
      <w:r>
        <w:rPr>
          <w:rFonts w:ascii="Palatino Linotype" w:eastAsia="Calibri" w:hAnsi="Palatino Linotype" w:cs="Arial"/>
          <w:lang w:val="es-ES"/>
        </w:rPr>
        <w:t>os</w:t>
      </w:r>
      <w:r w:rsidRPr="00452437">
        <w:rPr>
          <w:rFonts w:ascii="Palatino Linotype" w:eastAsia="Calibri" w:hAnsi="Palatino Linotype" w:cs="Arial"/>
          <w:lang w:val="es-ES"/>
        </w:rPr>
        <w:t xml:space="preserve"> Ponente</w:t>
      </w:r>
      <w:r>
        <w:rPr>
          <w:rFonts w:ascii="Palatino Linotype" w:eastAsia="Calibri" w:hAnsi="Palatino Linotype" w:cs="Arial"/>
          <w:lang w:val="es-ES"/>
        </w:rPr>
        <w:t>s de origen</w:t>
      </w:r>
      <w:r w:rsidRPr="00452437">
        <w:rPr>
          <w:rFonts w:ascii="Palatino Linotype" w:eastAsia="Calibri" w:hAnsi="Palatino Linotype" w:cs="Arial"/>
          <w:lang w:val="es-ES"/>
        </w:rPr>
        <w:t xml:space="preserve"> con fundamento en lo dispuesto por el artículo 185 fracción II de la ley de la materia, a través de</w:t>
      </w:r>
      <w:r>
        <w:rPr>
          <w:rFonts w:ascii="Palatino Linotype" w:eastAsia="Calibri" w:hAnsi="Palatino Linotype" w:cs="Arial"/>
          <w:lang w:val="es-ES"/>
        </w:rPr>
        <w:t xml:space="preserve"> </w:t>
      </w:r>
      <w:r w:rsidRPr="00452437">
        <w:rPr>
          <w:rFonts w:ascii="Palatino Linotype" w:eastAsia="Calibri" w:hAnsi="Palatino Linotype" w:cs="Arial"/>
          <w:lang w:val="es-ES"/>
        </w:rPr>
        <w:t>l</w:t>
      </w:r>
      <w:r>
        <w:rPr>
          <w:rFonts w:ascii="Palatino Linotype" w:eastAsia="Calibri" w:hAnsi="Palatino Linotype" w:cs="Arial"/>
          <w:lang w:val="es-ES"/>
        </w:rPr>
        <w:t>os</w:t>
      </w:r>
      <w:r w:rsidRPr="00452437">
        <w:rPr>
          <w:rFonts w:ascii="Palatino Linotype" w:eastAsia="Calibri" w:hAnsi="Palatino Linotype" w:cs="Arial"/>
          <w:lang w:val="es-ES"/>
        </w:rPr>
        <w:t xml:space="preserve"> acuerdo</w:t>
      </w:r>
      <w:r>
        <w:rPr>
          <w:rFonts w:ascii="Palatino Linotype" w:eastAsia="Calibri" w:hAnsi="Palatino Linotype" w:cs="Arial"/>
          <w:lang w:val="es-ES"/>
        </w:rPr>
        <w:t>s</w:t>
      </w:r>
      <w:r w:rsidRPr="00452437">
        <w:rPr>
          <w:rFonts w:ascii="Palatino Linotype" w:eastAsia="Calibri" w:hAnsi="Palatino Linotype" w:cs="Arial"/>
          <w:lang w:val="es-ES"/>
        </w:rPr>
        <w:t xml:space="preserve"> de admisión de fecha</w:t>
      </w:r>
      <w:r>
        <w:rPr>
          <w:rFonts w:ascii="Palatino Linotype" w:eastAsia="Calibri" w:hAnsi="Palatino Linotype" w:cs="Arial"/>
          <w:lang w:val="es-ES"/>
        </w:rPr>
        <w:t>s</w:t>
      </w:r>
      <w:r w:rsidRPr="00452437">
        <w:rPr>
          <w:rFonts w:ascii="Palatino Linotype" w:eastAsia="Calibri" w:hAnsi="Palatino Linotype" w:cs="Arial"/>
          <w:lang w:val="es-ES"/>
        </w:rPr>
        <w:t xml:space="preserve"> </w:t>
      </w:r>
      <w:r w:rsidR="001305FF" w:rsidRPr="00F62369">
        <w:rPr>
          <w:rFonts w:ascii="Palatino Linotype" w:eastAsia="Calibri" w:hAnsi="Palatino Linotype" w:cs="Arial"/>
          <w:b/>
          <w:lang w:val="es-ES"/>
        </w:rPr>
        <w:t>quince y dieciséis</w:t>
      </w:r>
      <w:r w:rsidRPr="00F62369">
        <w:rPr>
          <w:rFonts w:ascii="Palatino Linotype" w:eastAsia="Calibri" w:hAnsi="Palatino Linotype" w:cs="Arial"/>
          <w:b/>
          <w:lang w:val="es-ES"/>
        </w:rPr>
        <w:t xml:space="preserve"> de </w:t>
      </w:r>
      <w:r w:rsidR="00071191" w:rsidRPr="00F62369">
        <w:rPr>
          <w:rFonts w:ascii="Palatino Linotype" w:eastAsia="Calibri" w:hAnsi="Palatino Linotype" w:cs="Arial"/>
          <w:b/>
          <w:lang w:val="es-ES"/>
        </w:rPr>
        <w:t>marzo</w:t>
      </w:r>
      <w:r w:rsidRPr="00F62369">
        <w:rPr>
          <w:rFonts w:ascii="Palatino Linotype" w:eastAsia="Calibri" w:hAnsi="Palatino Linotype" w:cs="Arial"/>
          <w:b/>
          <w:lang w:val="es-ES"/>
        </w:rPr>
        <w:t xml:space="preserve"> del año </w:t>
      </w:r>
      <w:r w:rsidR="00071191" w:rsidRPr="00F62369">
        <w:rPr>
          <w:rFonts w:ascii="Palatino Linotype" w:eastAsia="Calibri" w:hAnsi="Palatino Linotype" w:cs="Arial"/>
          <w:b/>
          <w:lang w:val="es-ES"/>
        </w:rPr>
        <w:t>dos mil veintidós</w:t>
      </w:r>
      <w:r>
        <w:rPr>
          <w:rFonts w:ascii="Palatino Linotype" w:eastAsia="Calibri" w:hAnsi="Palatino Linotype" w:cs="Arial"/>
          <w:lang w:val="es-ES"/>
        </w:rPr>
        <w:t>, pusieron</w:t>
      </w:r>
      <w:r w:rsidRPr="00452437">
        <w:rPr>
          <w:rFonts w:ascii="Palatino Linotype" w:eastAsia="Calibri" w:hAnsi="Palatino Linotype" w:cs="Arial"/>
          <w:lang w:val="es-ES"/>
        </w:rPr>
        <w:t xml:space="preserve"> a disposición de las partes l</w:t>
      </w:r>
      <w:r>
        <w:rPr>
          <w:rFonts w:ascii="Palatino Linotype" w:eastAsia="Calibri" w:hAnsi="Palatino Linotype" w:cs="Arial"/>
          <w:lang w:val="es-ES"/>
        </w:rPr>
        <w:t>os</w:t>
      </w:r>
      <w:r w:rsidRPr="00452437">
        <w:rPr>
          <w:rFonts w:ascii="Palatino Linotype" w:eastAsia="Calibri" w:hAnsi="Palatino Linotype" w:cs="Arial"/>
          <w:lang w:val="es-ES"/>
        </w:rPr>
        <w:t xml:space="preserve"> expediente</w:t>
      </w:r>
      <w:r>
        <w:rPr>
          <w:rFonts w:ascii="Palatino Linotype" w:eastAsia="Calibri" w:hAnsi="Palatino Linotype" w:cs="Arial"/>
          <w:lang w:val="es-ES"/>
        </w:rPr>
        <w:t>s</w:t>
      </w:r>
      <w:r w:rsidRPr="00452437">
        <w:rPr>
          <w:rFonts w:ascii="Palatino Linotype" w:eastAsia="Calibri" w:hAnsi="Palatino Linotype" w:cs="Arial"/>
          <w:lang w:val="es-ES"/>
        </w:rPr>
        <w:t xml:space="preserve"> electrónico</w:t>
      </w:r>
      <w:r>
        <w:rPr>
          <w:rFonts w:ascii="Palatino Linotype" w:eastAsia="Calibri" w:hAnsi="Palatino Linotype" w:cs="Arial"/>
          <w:lang w:val="es-ES"/>
        </w:rPr>
        <w:t>s</w:t>
      </w:r>
      <w:r w:rsidRPr="00452437">
        <w:rPr>
          <w:rFonts w:ascii="Palatino Linotype" w:eastAsia="Calibri" w:hAnsi="Palatino Linotype" w:cs="Arial"/>
          <w:lang w:val="es-ES"/>
        </w:rPr>
        <w:t xml:space="preserve"> </w:t>
      </w:r>
      <w:r w:rsidRPr="00452437">
        <w:rPr>
          <w:rFonts w:ascii="Palatino Linotype" w:eastAsia="Calibri" w:hAnsi="Palatino Linotype" w:cs="Arial"/>
        </w:rPr>
        <w:t>en la vía interpuesta</w:t>
      </w:r>
      <w:r w:rsidRPr="00452437">
        <w:rPr>
          <w:rFonts w:ascii="Palatino Linotype" w:eastAsia="Calibri" w:hAnsi="Palatino Linotype" w:cs="Arial"/>
          <w:lang w:val="es-AR"/>
        </w:rPr>
        <w:t xml:space="preserve">; </w:t>
      </w:r>
      <w:r w:rsidRPr="00452437">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Pr="00452437">
        <w:rPr>
          <w:rFonts w:ascii="Palatino Linotype" w:eastAsia="Calibri" w:hAnsi="Palatino Linotype" w:cs="Arial"/>
          <w:b/>
          <w:lang w:val="es-ES"/>
        </w:rPr>
        <w:t>SUJETO OBLIGADO</w:t>
      </w:r>
      <w:r>
        <w:rPr>
          <w:rFonts w:ascii="Palatino Linotype" w:eastAsia="Calibri" w:hAnsi="Palatino Linotype" w:cs="Arial"/>
          <w:lang w:val="es-ES"/>
        </w:rPr>
        <w:t xml:space="preserve"> presentará </w:t>
      </w:r>
      <w:r w:rsidRPr="00452437">
        <w:rPr>
          <w:rFonts w:ascii="Palatino Linotype" w:eastAsia="Calibri" w:hAnsi="Palatino Linotype" w:cs="Arial"/>
          <w:lang w:val="es-ES"/>
        </w:rPr>
        <w:t>l</w:t>
      </w:r>
      <w:r>
        <w:rPr>
          <w:rFonts w:ascii="Palatino Linotype" w:eastAsia="Calibri" w:hAnsi="Palatino Linotype" w:cs="Arial"/>
          <w:lang w:val="es-ES"/>
        </w:rPr>
        <w:t>os</w:t>
      </w:r>
      <w:r w:rsidRPr="00452437">
        <w:rPr>
          <w:rFonts w:ascii="Palatino Linotype" w:eastAsia="Calibri" w:hAnsi="Palatino Linotype" w:cs="Arial"/>
          <w:lang w:val="es-ES"/>
        </w:rPr>
        <w:t xml:space="preserve"> Informe</w:t>
      </w:r>
      <w:r>
        <w:rPr>
          <w:rFonts w:ascii="Palatino Linotype" w:eastAsia="Calibri" w:hAnsi="Palatino Linotype" w:cs="Arial"/>
          <w:lang w:val="es-ES"/>
        </w:rPr>
        <w:t>s</w:t>
      </w:r>
      <w:r w:rsidRPr="00452437">
        <w:rPr>
          <w:rFonts w:ascii="Palatino Linotype" w:eastAsia="Calibri" w:hAnsi="Palatino Linotype" w:cs="Arial"/>
          <w:lang w:val="es-ES"/>
        </w:rPr>
        <w:t xml:space="preserve"> Justificado</w:t>
      </w:r>
      <w:r>
        <w:rPr>
          <w:rFonts w:ascii="Palatino Linotype" w:eastAsia="Calibri" w:hAnsi="Palatino Linotype" w:cs="Arial"/>
          <w:lang w:val="es-ES"/>
        </w:rPr>
        <w:t>s</w:t>
      </w:r>
      <w:r w:rsidRPr="00452437">
        <w:rPr>
          <w:rFonts w:ascii="Palatino Linotype" w:eastAsia="Calibri" w:hAnsi="Palatino Linotype" w:cs="Arial"/>
          <w:lang w:val="es-ES"/>
        </w:rPr>
        <w:t xml:space="preserve"> procedente</w:t>
      </w:r>
      <w:r>
        <w:rPr>
          <w:rFonts w:ascii="Palatino Linotype" w:eastAsia="Calibri" w:hAnsi="Palatino Linotype" w:cs="Arial"/>
          <w:lang w:val="es-ES"/>
        </w:rPr>
        <w:t>s</w:t>
      </w:r>
      <w:r w:rsidRPr="00452437">
        <w:rPr>
          <w:rFonts w:ascii="Palatino Linotype" w:eastAsia="Calibri" w:hAnsi="Palatino Linotype" w:cs="Arial"/>
          <w:lang w:val="es-ES"/>
        </w:rPr>
        <w:t>.</w:t>
      </w:r>
    </w:p>
    <w:p w:rsidR="00090954" w:rsidRPr="00452437" w:rsidRDefault="00090954" w:rsidP="00033437">
      <w:pPr>
        <w:pStyle w:val="Prrafodelista"/>
        <w:tabs>
          <w:tab w:val="left" w:pos="426"/>
          <w:tab w:val="left" w:pos="567"/>
        </w:tabs>
        <w:spacing w:before="240" w:after="240" w:line="360" w:lineRule="auto"/>
        <w:ind w:left="0"/>
        <w:jc w:val="center"/>
        <w:rPr>
          <w:rFonts w:ascii="Palatino Linotype" w:eastAsia="Calibri" w:hAnsi="Palatino Linotype" w:cs="Arial"/>
          <w:lang w:val="es-AR"/>
        </w:rPr>
      </w:pPr>
    </w:p>
    <w:p w:rsidR="00090954" w:rsidRPr="00F22511" w:rsidRDefault="00090954" w:rsidP="00090954">
      <w:pPr>
        <w:pStyle w:val="Prrafodelista"/>
        <w:numPr>
          <w:ilvl w:val="0"/>
          <w:numId w:val="1"/>
        </w:numPr>
        <w:tabs>
          <w:tab w:val="left" w:pos="0"/>
        </w:tabs>
        <w:spacing w:line="360" w:lineRule="auto"/>
        <w:ind w:left="0" w:right="49" w:firstLine="0"/>
        <w:jc w:val="both"/>
        <w:rPr>
          <w:rFonts w:ascii="Palatino Linotype" w:hAnsi="Palatino Linotype"/>
        </w:rPr>
      </w:pPr>
      <w:r w:rsidRPr="00AD0463">
        <w:rPr>
          <w:rFonts w:ascii="Palatino Linotype" w:hAnsi="Palatino Linotype"/>
        </w:rPr>
        <w:t>Posteriormente el Pleno de este Órgano Autónomo, en la</w:t>
      </w:r>
      <w:r w:rsidRPr="00AD0463">
        <w:rPr>
          <w:rFonts w:ascii="Palatino Linotype" w:hAnsi="Palatino Linotype"/>
          <w:b/>
        </w:rPr>
        <w:t xml:space="preserve"> </w:t>
      </w:r>
      <w:r w:rsidR="00071191" w:rsidRPr="00AD0463">
        <w:rPr>
          <w:rFonts w:ascii="Palatino Linotype" w:hAnsi="Palatino Linotype"/>
          <w:b/>
        </w:rPr>
        <w:t>Décima</w:t>
      </w:r>
      <w:r w:rsidRPr="00AD0463">
        <w:rPr>
          <w:rFonts w:ascii="Palatino Linotype" w:hAnsi="Palatino Linotype"/>
          <w:b/>
        </w:rPr>
        <w:t xml:space="preserve"> </w:t>
      </w:r>
      <w:r w:rsidR="00FE0063" w:rsidRPr="00AD0463">
        <w:rPr>
          <w:rFonts w:ascii="Palatino Linotype" w:hAnsi="Palatino Linotype"/>
          <w:b/>
        </w:rPr>
        <w:t xml:space="preserve">Primera </w:t>
      </w:r>
      <w:r w:rsidRPr="00AD0463">
        <w:rPr>
          <w:rFonts w:ascii="Palatino Linotype" w:hAnsi="Palatino Linotype"/>
          <w:b/>
        </w:rPr>
        <w:t xml:space="preserve">Sesión </w:t>
      </w:r>
      <w:r w:rsidRPr="00AD0463">
        <w:rPr>
          <w:rFonts w:ascii="Palatino Linotype" w:eastAsia="Calibri" w:hAnsi="Palatino Linotype" w:cs="Arial"/>
          <w:b/>
          <w:lang w:val="es-ES"/>
        </w:rPr>
        <w:t>Ordinaria</w:t>
      </w:r>
      <w:r w:rsidRPr="00AD0463">
        <w:rPr>
          <w:rFonts w:ascii="Palatino Linotype" w:hAnsi="Palatino Linotype"/>
          <w:b/>
        </w:rPr>
        <w:t xml:space="preserve"> </w:t>
      </w:r>
      <w:r w:rsidRPr="00AD0463">
        <w:rPr>
          <w:rFonts w:ascii="Palatino Linotype" w:eastAsia="Calibri" w:hAnsi="Palatino Linotype" w:cs="Arial"/>
          <w:lang w:val="es-ES"/>
        </w:rPr>
        <w:t>de</w:t>
      </w:r>
      <w:r w:rsidRPr="00AD0463">
        <w:rPr>
          <w:rFonts w:ascii="Palatino Linotype" w:hAnsi="Palatino Linotype"/>
        </w:rPr>
        <w:t xml:space="preserve"> fecha</w:t>
      </w:r>
      <w:r w:rsidRPr="00AD0463">
        <w:rPr>
          <w:rFonts w:ascii="Palatino Linotype" w:hAnsi="Palatino Linotype"/>
          <w:b/>
        </w:rPr>
        <w:t xml:space="preserve"> </w:t>
      </w:r>
      <w:r w:rsidR="00254CA7" w:rsidRPr="00AD0463">
        <w:rPr>
          <w:rFonts w:ascii="Palatino Linotype" w:hAnsi="Palatino Linotype"/>
          <w:b/>
        </w:rPr>
        <w:t xml:space="preserve">veinticuatro </w:t>
      </w:r>
      <w:r w:rsidRPr="00AD0463">
        <w:rPr>
          <w:rFonts w:ascii="Palatino Linotype" w:hAnsi="Palatino Linotype"/>
          <w:b/>
        </w:rPr>
        <w:t xml:space="preserve">de </w:t>
      </w:r>
      <w:r w:rsidR="00071191" w:rsidRPr="00AD0463">
        <w:rPr>
          <w:rFonts w:ascii="Palatino Linotype" w:hAnsi="Palatino Linotype"/>
          <w:b/>
        </w:rPr>
        <w:t>marzo</w:t>
      </w:r>
      <w:r w:rsidRPr="00AD0463">
        <w:rPr>
          <w:rFonts w:ascii="Palatino Linotype" w:hAnsi="Palatino Linotype"/>
        </w:rPr>
        <w:t xml:space="preserve"> </w:t>
      </w:r>
      <w:r w:rsidRPr="00AD0463">
        <w:rPr>
          <w:rFonts w:ascii="Palatino Linotype" w:hAnsi="Palatino Linotype"/>
          <w:b/>
        </w:rPr>
        <w:t>de dos mil veintidós</w:t>
      </w:r>
      <w:r w:rsidRPr="00AD0463">
        <w:rPr>
          <w:rFonts w:ascii="Palatino Linotype" w:hAnsi="Palatino Linotype"/>
        </w:rPr>
        <w:t>; ordenó la</w:t>
      </w:r>
      <w:r w:rsidRPr="00F22511">
        <w:rPr>
          <w:rFonts w:ascii="Palatino Linotype" w:hAnsi="Palatino Linotype"/>
        </w:rPr>
        <w:t xml:space="preserve"> acumulación de los recursos de revisión </w:t>
      </w:r>
      <w:r w:rsidRPr="00FE0BCB">
        <w:rPr>
          <w:rFonts w:ascii="Palatino Linotype" w:hAnsi="Palatino Linotype"/>
        </w:rPr>
        <w:t>de mérito</w:t>
      </w:r>
      <w:r w:rsidRPr="00F22511">
        <w:rPr>
          <w:rFonts w:ascii="Palatino Linotype" w:hAnsi="Palatino Linotype"/>
        </w:rPr>
        <w:t xml:space="preserve">, a efecto de que la Ponencia de la </w:t>
      </w:r>
      <w:r w:rsidRPr="00F22511">
        <w:rPr>
          <w:rFonts w:ascii="Palatino Linotype" w:hAnsi="Palatino Linotype"/>
          <w:b/>
        </w:rPr>
        <w:t xml:space="preserve">Comisionada María del Rosario Mejía Ayala </w:t>
      </w:r>
      <w:r w:rsidRPr="00F22511">
        <w:rPr>
          <w:rFonts w:ascii="Palatino Linotype" w:hAnsi="Palatino Linotype"/>
        </w:rPr>
        <w:t xml:space="preserve">formulara y presentara el proyecto </w:t>
      </w:r>
      <w:r w:rsidRPr="00F22511">
        <w:rPr>
          <w:rFonts w:ascii="Palatino Linotype" w:hAnsi="Palatino Linotype"/>
        </w:rPr>
        <w:lastRenderedPageBreak/>
        <w:t>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F22511">
        <w:rPr>
          <w:rFonts w:ascii="Palatino Linotype" w:hAnsi="Palatino Linotype"/>
          <w:i/>
          <w:vertAlign w:val="superscript"/>
        </w:rPr>
        <w:footnoteReference w:id="1"/>
      </w:r>
      <w:r w:rsidRPr="00F22511">
        <w:rPr>
          <w:rFonts w:ascii="Palatino Linotype" w:hAnsi="Palatino Linotype"/>
        </w:rPr>
        <w:t>, que señala:</w:t>
      </w:r>
    </w:p>
    <w:p w:rsidR="00090954" w:rsidRPr="00F22511" w:rsidRDefault="00090954" w:rsidP="00090954">
      <w:pPr>
        <w:pStyle w:val="Prrafodelista"/>
        <w:tabs>
          <w:tab w:val="left" w:pos="0"/>
        </w:tabs>
        <w:spacing w:line="360" w:lineRule="auto"/>
        <w:ind w:left="0" w:right="49"/>
        <w:jc w:val="both"/>
        <w:rPr>
          <w:rFonts w:ascii="Palatino Linotype" w:hAnsi="Palatino Linotype"/>
        </w:rPr>
      </w:pPr>
    </w:p>
    <w:p w:rsidR="00090954" w:rsidRPr="00F22511" w:rsidRDefault="00090954" w:rsidP="000B4BB2">
      <w:pPr>
        <w:pStyle w:val="Prrafodelista"/>
        <w:tabs>
          <w:tab w:val="left" w:pos="426"/>
        </w:tabs>
        <w:ind w:left="567" w:right="618"/>
        <w:jc w:val="both"/>
        <w:rPr>
          <w:rFonts w:ascii="Palatino Linotype" w:hAnsi="Palatino Linotype"/>
          <w:i/>
          <w:lang w:val="es-ES"/>
        </w:rPr>
      </w:pPr>
      <w:r w:rsidRPr="00F22511">
        <w:rPr>
          <w:rFonts w:ascii="Palatino Linotype" w:hAnsi="Palatino Linotype"/>
          <w:b/>
          <w:i/>
          <w:lang w:val="es-ES"/>
        </w:rPr>
        <w:t>“ONCE.</w:t>
      </w:r>
      <w:r w:rsidRPr="00F22511">
        <w:rPr>
          <w:rFonts w:ascii="Palatino Linotype" w:hAnsi="Palatino Linotype"/>
          <w:i/>
          <w:lang w:val="es-ES"/>
        </w:rPr>
        <w:t xml:space="preserve"> El Instituto, para mejor resolver y evitar la emisión de resoluciones contradictorias, podrá acordar la acumulación de los expedientes de recursos de revisión, de oficio o a petición de parte cuando:</w:t>
      </w:r>
    </w:p>
    <w:p w:rsidR="00090954" w:rsidRPr="00F22511" w:rsidRDefault="00090954" w:rsidP="000B4BB2">
      <w:pPr>
        <w:pStyle w:val="Prrafodelista"/>
        <w:tabs>
          <w:tab w:val="left" w:pos="426"/>
        </w:tabs>
        <w:ind w:left="567" w:right="618"/>
        <w:jc w:val="both"/>
        <w:rPr>
          <w:rFonts w:ascii="Palatino Linotype" w:hAnsi="Palatino Linotype"/>
          <w:i/>
          <w:lang w:val="es-ES"/>
        </w:rPr>
      </w:pPr>
      <w:r w:rsidRPr="00F22511">
        <w:rPr>
          <w:rFonts w:ascii="Palatino Linotype" w:hAnsi="Palatino Linotype"/>
          <w:i/>
          <w:lang w:val="es-ES"/>
        </w:rPr>
        <w:t>…</w:t>
      </w:r>
      <w:r w:rsidRPr="00F22511">
        <w:rPr>
          <w:rFonts w:ascii="Palatino Linotype" w:hAnsi="Palatino Linotype"/>
          <w:i/>
          <w:lang w:val="es-ES"/>
        </w:rPr>
        <w:tab/>
      </w:r>
    </w:p>
    <w:p w:rsidR="00090954" w:rsidRPr="00F22511" w:rsidRDefault="00090954" w:rsidP="000B4BB2">
      <w:pPr>
        <w:pStyle w:val="Prrafodelista"/>
        <w:tabs>
          <w:tab w:val="left" w:pos="426"/>
        </w:tabs>
        <w:ind w:left="567" w:right="618"/>
        <w:jc w:val="both"/>
        <w:rPr>
          <w:rFonts w:ascii="Palatino Linotype" w:hAnsi="Palatino Linotype"/>
          <w:i/>
          <w:lang w:val="es-ES"/>
        </w:rPr>
      </w:pPr>
      <w:r w:rsidRPr="00F22511">
        <w:rPr>
          <w:rFonts w:ascii="Palatino Linotype" w:hAnsi="Palatino Linotype"/>
          <w:i/>
          <w:lang w:val="es-ES"/>
        </w:rPr>
        <w:t>b) Las partes o los actos impugnados sean iguales</w:t>
      </w:r>
    </w:p>
    <w:p w:rsidR="00090954" w:rsidRPr="00F22511" w:rsidRDefault="00090954" w:rsidP="000B4BB2">
      <w:pPr>
        <w:pStyle w:val="Prrafodelista"/>
        <w:tabs>
          <w:tab w:val="left" w:pos="426"/>
        </w:tabs>
        <w:ind w:left="567" w:right="618"/>
        <w:jc w:val="both"/>
        <w:rPr>
          <w:rFonts w:ascii="Palatino Linotype" w:hAnsi="Palatino Linotype"/>
          <w:i/>
          <w:lang w:val="es-ES"/>
        </w:rPr>
      </w:pPr>
      <w:r w:rsidRPr="00F22511">
        <w:rPr>
          <w:rFonts w:ascii="Palatino Linotype" w:hAnsi="Palatino Linotype"/>
          <w:i/>
          <w:lang w:val="es-ES"/>
        </w:rPr>
        <w:t>c) Cuando se trate del mismo solicitante, el mismo SUJETO OBLIGADO, aunque se trate de solicitudes diversas;</w:t>
      </w:r>
    </w:p>
    <w:p w:rsidR="00090954" w:rsidRPr="00F22511" w:rsidRDefault="00090954" w:rsidP="000B4BB2">
      <w:pPr>
        <w:pStyle w:val="Prrafodelista"/>
        <w:tabs>
          <w:tab w:val="left" w:pos="426"/>
        </w:tabs>
        <w:ind w:left="567" w:right="618"/>
        <w:jc w:val="both"/>
        <w:rPr>
          <w:rFonts w:ascii="Palatino Linotype" w:hAnsi="Palatino Linotype"/>
          <w:i/>
          <w:lang w:val="es-ES"/>
        </w:rPr>
      </w:pPr>
      <w:r w:rsidRPr="00F22511">
        <w:rPr>
          <w:rFonts w:ascii="Palatino Linotype" w:hAnsi="Palatino Linotype"/>
          <w:i/>
          <w:lang w:val="es-ES"/>
        </w:rPr>
        <w:t>(…)”</w:t>
      </w:r>
    </w:p>
    <w:p w:rsidR="00090954" w:rsidRPr="00F22511" w:rsidRDefault="00090954" w:rsidP="00090954">
      <w:pPr>
        <w:pStyle w:val="Prrafodelista"/>
        <w:tabs>
          <w:tab w:val="left" w:pos="426"/>
        </w:tabs>
        <w:spacing w:line="360" w:lineRule="auto"/>
        <w:ind w:left="567" w:right="616"/>
        <w:jc w:val="both"/>
        <w:rPr>
          <w:rFonts w:ascii="Palatino Linotype" w:hAnsi="Palatino Linotype"/>
          <w:lang w:val="es-ES"/>
        </w:rPr>
      </w:pPr>
      <w:r w:rsidRPr="00F22511">
        <w:rPr>
          <w:rFonts w:ascii="Palatino Linotype" w:hAnsi="Palatino Linotype"/>
          <w:lang w:val="es-ES"/>
        </w:rPr>
        <w:t>(Énfasis añadido)</w:t>
      </w:r>
    </w:p>
    <w:p w:rsidR="00090954" w:rsidRPr="00F22511" w:rsidRDefault="00090954" w:rsidP="00090954">
      <w:pPr>
        <w:pStyle w:val="Prrafodelista"/>
        <w:tabs>
          <w:tab w:val="left" w:pos="426"/>
        </w:tabs>
        <w:spacing w:line="360" w:lineRule="auto"/>
        <w:ind w:left="567" w:right="616"/>
        <w:jc w:val="both"/>
        <w:rPr>
          <w:rFonts w:ascii="Palatino Linotype" w:hAnsi="Palatino Linotype"/>
          <w:lang w:val="es-ES"/>
        </w:rPr>
      </w:pPr>
    </w:p>
    <w:p w:rsidR="00090954" w:rsidRDefault="00090954" w:rsidP="00090954">
      <w:pPr>
        <w:pStyle w:val="Prrafodelista"/>
        <w:numPr>
          <w:ilvl w:val="0"/>
          <w:numId w:val="1"/>
        </w:numPr>
        <w:tabs>
          <w:tab w:val="left" w:pos="0"/>
        </w:tabs>
        <w:spacing w:line="360" w:lineRule="auto"/>
        <w:ind w:left="0" w:right="49" w:firstLine="0"/>
        <w:jc w:val="both"/>
        <w:rPr>
          <w:rFonts w:ascii="Palatino Linotype" w:hAnsi="Palatino Linotype"/>
        </w:rPr>
      </w:pPr>
      <w:r w:rsidRPr="00F22511">
        <w:rPr>
          <w:rFonts w:ascii="Palatino Linotype" w:hAnsi="Palatino Linotype"/>
        </w:rPr>
        <w:t>Es así que,</w:t>
      </w:r>
      <w:r w:rsidRPr="00F22511">
        <w:rPr>
          <w:rFonts w:ascii="Palatino Linotype" w:hAnsi="Palatino Linotype"/>
          <w:i/>
        </w:rPr>
        <w:t xml:space="preserve"> </w:t>
      </w:r>
      <w:r w:rsidRPr="00F22511">
        <w:rPr>
          <w:rFonts w:ascii="Palatino Linotype" w:hAnsi="Palatino Linotype"/>
        </w:rPr>
        <w:t>resulta conveniente su trámite de forma unificada para mejor resolver y evitar la emisión de resoluciones contradictorias, por ello resultó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090954" w:rsidRPr="00F22511" w:rsidRDefault="00090954" w:rsidP="00090954">
      <w:pPr>
        <w:pStyle w:val="Prrafodelista"/>
        <w:tabs>
          <w:tab w:val="left" w:pos="0"/>
        </w:tabs>
        <w:spacing w:line="360" w:lineRule="auto"/>
        <w:ind w:left="0" w:right="49"/>
        <w:jc w:val="both"/>
        <w:rPr>
          <w:rFonts w:ascii="Palatino Linotype" w:hAnsi="Palatino Linotype"/>
        </w:rPr>
      </w:pPr>
    </w:p>
    <w:p w:rsidR="00090954" w:rsidRPr="002F2B0D" w:rsidRDefault="00090954" w:rsidP="00AD0463">
      <w:pPr>
        <w:spacing w:line="360" w:lineRule="auto"/>
        <w:ind w:left="567" w:right="616"/>
        <w:jc w:val="center"/>
        <w:rPr>
          <w:rFonts w:ascii="Palatino Linotype" w:hAnsi="Palatino Linotype"/>
          <w:b/>
          <w:i/>
        </w:rPr>
      </w:pPr>
      <w:r w:rsidRPr="002F2B0D">
        <w:rPr>
          <w:rFonts w:ascii="Palatino Linotype" w:hAnsi="Palatino Linotype"/>
          <w:b/>
          <w:i/>
        </w:rPr>
        <w:t>Código de Procedimientos Administrativos del Estado de México.</w:t>
      </w:r>
    </w:p>
    <w:p w:rsidR="00090954" w:rsidRPr="00F22511" w:rsidRDefault="00090954" w:rsidP="00AD0463">
      <w:pPr>
        <w:ind w:left="567" w:right="618"/>
        <w:jc w:val="both"/>
        <w:rPr>
          <w:rFonts w:ascii="Palatino Linotype" w:hAnsi="Palatino Linotype"/>
          <w:i/>
        </w:rPr>
      </w:pPr>
      <w:r w:rsidRPr="002F2B0D">
        <w:rPr>
          <w:rFonts w:ascii="Palatino Linotype" w:hAnsi="Palatino Linotype"/>
          <w:b/>
          <w:i/>
        </w:rPr>
        <w:t>“Artículo 18.-</w:t>
      </w:r>
      <w:r w:rsidRPr="002F2B0D">
        <w:rPr>
          <w:rFonts w:ascii="Palatino Linotype" w:hAnsi="Palatino Linotype"/>
          <w:i/>
        </w:rPr>
        <w:t xml:space="preserve"> La autoridad administrativa o el Tribunal acordarán la</w:t>
      </w:r>
      <w:r w:rsidRPr="00F22511">
        <w:rPr>
          <w:rFonts w:ascii="Palatino Linotype" w:hAnsi="Palatino Linotype"/>
          <w:i/>
        </w:rPr>
        <w:t xml:space="preserve"> acumulación de los expedientes del procedimiento y proceso administrativo que </w:t>
      </w:r>
      <w:r w:rsidRPr="00F22511">
        <w:rPr>
          <w:rFonts w:ascii="Palatino Linotype" w:hAnsi="Palatino Linotype"/>
          <w:i/>
        </w:rPr>
        <w:lastRenderedPageBreak/>
        <w:t>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090954" w:rsidRPr="00F22511" w:rsidRDefault="00090954" w:rsidP="00AD0463">
      <w:pPr>
        <w:spacing w:line="360" w:lineRule="auto"/>
        <w:ind w:right="616"/>
        <w:jc w:val="both"/>
        <w:rPr>
          <w:rFonts w:ascii="Palatino Linotype" w:hAnsi="Palatino Linotype"/>
          <w:i/>
        </w:rPr>
      </w:pPr>
    </w:p>
    <w:p w:rsidR="00090954" w:rsidRPr="00F22511" w:rsidRDefault="00090954" w:rsidP="00AD0463">
      <w:pPr>
        <w:ind w:left="567" w:right="618"/>
        <w:jc w:val="both"/>
        <w:rPr>
          <w:rFonts w:ascii="Palatino Linotype" w:hAnsi="Palatino Linotype"/>
          <w:b/>
          <w:i/>
        </w:rPr>
      </w:pPr>
      <w:r w:rsidRPr="00F22511">
        <w:rPr>
          <w:rFonts w:ascii="Palatino Linotype" w:hAnsi="Palatino Linotype"/>
          <w:b/>
          <w:i/>
        </w:rPr>
        <w:t>Ley de Transparencia y Acceso a la Información Pública del Estado de México y Municipios</w:t>
      </w:r>
    </w:p>
    <w:p w:rsidR="00090954" w:rsidRDefault="00090954" w:rsidP="00AD0463">
      <w:pPr>
        <w:ind w:left="567" w:right="618"/>
        <w:jc w:val="both"/>
        <w:rPr>
          <w:rFonts w:ascii="Palatino Linotype" w:hAnsi="Palatino Linotype"/>
          <w:i/>
        </w:rPr>
      </w:pPr>
      <w:r w:rsidRPr="00F22511">
        <w:rPr>
          <w:rFonts w:ascii="Palatino Linotype" w:hAnsi="Palatino Linotype"/>
          <w:b/>
          <w:i/>
        </w:rPr>
        <w:t>“Artículo 195.</w:t>
      </w:r>
      <w:r w:rsidRPr="00F22511">
        <w:rPr>
          <w:rFonts w:ascii="Palatino Linotype" w:hAnsi="Palatino Linotype"/>
          <w:i/>
        </w:rPr>
        <w:t xml:space="preserve"> En la tramitación del recurso de revisión se aplicarán supletoriamente las disposiciones contenidas en el Código de Procedimientos Administrativos del Estado de México.”</w:t>
      </w:r>
    </w:p>
    <w:p w:rsidR="000B4BB2" w:rsidRPr="00F22511" w:rsidRDefault="000B4BB2" w:rsidP="00AD0463">
      <w:pPr>
        <w:ind w:left="567" w:right="618"/>
        <w:jc w:val="both"/>
        <w:rPr>
          <w:rFonts w:ascii="Palatino Linotype" w:hAnsi="Palatino Linotype"/>
          <w:i/>
        </w:rPr>
      </w:pPr>
    </w:p>
    <w:p w:rsidR="00090954" w:rsidRDefault="00090954" w:rsidP="00AD0463">
      <w:pPr>
        <w:spacing w:line="360" w:lineRule="auto"/>
        <w:ind w:left="567" w:right="-142"/>
        <w:contextualSpacing/>
        <w:jc w:val="both"/>
        <w:rPr>
          <w:rFonts w:ascii="Palatino Linotype" w:hAnsi="Palatino Linotype"/>
        </w:rPr>
      </w:pPr>
      <w:r w:rsidRPr="00F22511">
        <w:rPr>
          <w:rFonts w:ascii="Palatino Linotype" w:hAnsi="Palatino Linotype"/>
        </w:rPr>
        <w:t xml:space="preserve"> (Énfasis añadido)</w:t>
      </w:r>
    </w:p>
    <w:p w:rsidR="00EF1A56" w:rsidRDefault="00EF1A56" w:rsidP="00EF1A56">
      <w:pPr>
        <w:spacing w:line="360" w:lineRule="auto"/>
        <w:ind w:left="567" w:right="-142"/>
        <w:contextualSpacing/>
        <w:jc w:val="both"/>
        <w:rPr>
          <w:rFonts w:ascii="Palatino Linotype" w:hAnsi="Palatino Linotype"/>
        </w:rPr>
      </w:pPr>
    </w:p>
    <w:p w:rsidR="009F09BC" w:rsidRPr="003B203D" w:rsidRDefault="009F09BC" w:rsidP="0039132B">
      <w:pPr>
        <w:pStyle w:val="Prrafodelista"/>
        <w:numPr>
          <w:ilvl w:val="0"/>
          <w:numId w:val="1"/>
        </w:numPr>
        <w:spacing w:line="360" w:lineRule="auto"/>
        <w:ind w:left="0" w:firstLine="0"/>
        <w:jc w:val="both"/>
        <w:rPr>
          <w:rFonts w:ascii="Palatino Linotype" w:hAnsi="Palatino Linotype"/>
        </w:rPr>
      </w:pPr>
      <w:r w:rsidRPr="006D2F3F">
        <w:rPr>
          <w:rFonts w:ascii="Palatino Linotype" w:hAnsi="Palatino Linotype"/>
          <w:color w:val="000000"/>
        </w:rPr>
        <w:t xml:space="preserve">El </w:t>
      </w:r>
      <w:r w:rsidRPr="006D2F3F">
        <w:rPr>
          <w:rFonts w:ascii="Palatino Linotype" w:hAnsi="Palatino Linotype"/>
          <w:b/>
          <w:color w:val="000000"/>
        </w:rPr>
        <w:t xml:space="preserve">SUJETO </w:t>
      </w:r>
      <w:r w:rsidRPr="006D2F3F">
        <w:rPr>
          <w:rFonts w:ascii="Palatino Linotype" w:eastAsia="Calibri" w:hAnsi="Palatino Linotype" w:cs="Arial"/>
          <w:b/>
          <w:lang w:val="es-ES"/>
        </w:rPr>
        <w:t>OBLIGADO</w:t>
      </w:r>
      <w:r w:rsidR="007A6A1A" w:rsidRPr="006D2F3F">
        <w:rPr>
          <w:rFonts w:ascii="Palatino Linotype" w:hAnsi="Palatino Linotype"/>
          <w:color w:val="000000"/>
        </w:rPr>
        <w:t xml:space="preserve"> </w:t>
      </w:r>
      <w:r w:rsidR="00254CA7">
        <w:rPr>
          <w:rFonts w:ascii="Palatino Linotype" w:hAnsi="Palatino Linotype"/>
          <w:color w:val="000000"/>
        </w:rPr>
        <w:t xml:space="preserve">el día diecisiete </w:t>
      </w:r>
      <w:r w:rsidR="0039132B" w:rsidRPr="0039132B">
        <w:rPr>
          <w:rFonts w:ascii="Palatino Linotype" w:hAnsi="Palatino Linotype"/>
          <w:color w:val="000000"/>
        </w:rPr>
        <w:t xml:space="preserve">de </w:t>
      </w:r>
      <w:r w:rsidR="00254CA7">
        <w:rPr>
          <w:rFonts w:ascii="Palatino Linotype" w:hAnsi="Palatino Linotype"/>
          <w:color w:val="000000"/>
        </w:rPr>
        <w:t>octu</w:t>
      </w:r>
      <w:r w:rsidR="0039132B" w:rsidRPr="0039132B">
        <w:rPr>
          <w:rFonts w:ascii="Palatino Linotype" w:hAnsi="Palatino Linotype"/>
          <w:color w:val="000000"/>
        </w:rPr>
        <w:t>bre</w:t>
      </w:r>
      <w:r w:rsidR="00254CA7">
        <w:rPr>
          <w:rFonts w:ascii="Palatino Linotype" w:hAnsi="Palatino Linotype"/>
          <w:color w:val="000000"/>
        </w:rPr>
        <w:t xml:space="preserve"> de dos mil veintidós</w:t>
      </w:r>
      <w:r w:rsidR="003D6B14">
        <w:rPr>
          <w:rFonts w:ascii="Palatino Linotype" w:hAnsi="Palatino Linotype"/>
          <w:color w:val="000000"/>
        </w:rPr>
        <w:t xml:space="preserve">, rindió </w:t>
      </w:r>
      <w:r w:rsidR="003D6B14" w:rsidRPr="00090954">
        <w:rPr>
          <w:rFonts w:ascii="Palatino Linotype" w:eastAsia="Calibri" w:hAnsi="Palatino Linotype" w:cs="Arial"/>
          <w:lang w:val="es-ES"/>
        </w:rPr>
        <w:t>l</w:t>
      </w:r>
      <w:r w:rsidR="0039132B">
        <w:rPr>
          <w:rFonts w:ascii="Palatino Linotype" w:eastAsia="Calibri" w:hAnsi="Palatino Linotype" w:cs="Arial"/>
          <w:lang w:val="es-ES"/>
        </w:rPr>
        <w:t>os</w:t>
      </w:r>
      <w:r w:rsidR="003D6B14">
        <w:rPr>
          <w:rFonts w:ascii="Palatino Linotype" w:hAnsi="Palatino Linotype"/>
          <w:color w:val="000000"/>
        </w:rPr>
        <w:t xml:space="preserve"> informe</w:t>
      </w:r>
      <w:r w:rsidR="0039132B">
        <w:rPr>
          <w:rFonts w:ascii="Palatino Linotype" w:hAnsi="Palatino Linotype"/>
          <w:color w:val="000000"/>
        </w:rPr>
        <w:t>s</w:t>
      </w:r>
      <w:r w:rsidR="003D6B14">
        <w:rPr>
          <w:rFonts w:ascii="Palatino Linotype" w:hAnsi="Palatino Linotype"/>
          <w:color w:val="000000"/>
        </w:rPr>
        <w:t xml:space="preserve"> justificado</w:t>
      </w:r>
      <w:r w:rsidR="0039132B">
        <w:rPr>
          <w:rFonts w:ascii="Palatino Linotype" w:hAnsi="Palatino Linotype"/>
          <w:color w:val="000000"/>
        </w:rPr>
        <w:t>s</w:t>
      </w:r>
      <w:r w:rsidR="003D6B14">
        <w:rPr>
          <w:rFonts w:ascii="Palatino Linotype" w:hAnsi="Palatino Linotype"/>
          <w:color w:val="000000"/>
        </w:rPr>
        <w:t xml:space="preserve"> correspondiente</w:t>
      </w:r>
      <w:r w:rsidR="0039132B">
        <w:rPr>
          <w:rFonts w:ascii="Palatino Linotype" w:hAnsi="Palatino Linotype"/>
          <w:color w:val="000000"/>
        </w:rPr>
        <w:t>s, que fueron hechos del conocimiento de la parte recurrente mediante acuerdo</w:t>
      </w:r>
      <w:r w:rsidR="003B203D">
        <w:rPr>
          <w:rFonts w:ascii="Palatino Linotype" w:hAnsi="Palatino Linotype"/>
          <w:color w:val="000000"/>
        </w:rPr>
        <w:t xml:space="preserve"> de </w:t>
      </w:r>
      <w:r w:rsidR="003B203D" w:rsidRPr="00F62369">
        <w:rPr>
          <w:rFonts w:ascii="Palatino Linotype" w:hAnsi="Palatino Linotype"/>
          <w:b/>
          <w:color w:val="000000"/>
        </w:rPr>
        <w:t>día</w:t>
      </w:r>
      <w:r w:rsidR="0039132B" w:rsidRPr="00F62369">
        <w:rPr>
          <w:rFonts w:ascii="Palatino Linotype" w:hAnsi="Palatino Linotype"/>
          <w:b/>
          <w:color w:val="000000"/>
        </w:rPr>
        <w:t xml:space="preserve"> </w:t>
      </w:r>
      <w:r w:rsidR="003B203D" w:rsidRPr="00F62369">
        <w:rPr>
          <w:rFonts w:ascii="Palatino Linotype" w:hAnsi="Palatino Linotype"/>
          <w:b/>
          <w:color w:val="000000"/>
        </w:rPr>
        <w:t>veintisiete</w:t>
      </w:r>
      <w:r w:rsidR="0039132B" w:rsidRPr="00F62369">
        <w:rPr>
          <w:rFonts w:ascii="Palatino Linotype" w:hAnsi="Palatino Linotype"/>
          <w:b/>
          <w:color w:val="000000"/>
        </w:rPr>
        <w:t xml:space="preserve"> de </w:t>
      </w:r>
      <w:r w:rsidR="003B203D" w:rsidRPr="00F62369">
        <w:rPr>
          <w:rFonts w:ascii="Palatino Linotype" w:hAnsi="Palatino Linotype"/>
          <w:b/>
          <w:color w:val="000000"/>
        </w:rPr>
        <w:t>febre</w:t>
      </w:r>
      <w:r w:rsidR="0039132B" w:rsidRPr="00F62369">
        <w:rPr>
          <w:rFonts w:ascii="Palatino Linotype" w:hAnsi="Palatino Linotype"/>
          <w:b/>
          <w:color w:val="000000"/>
        </w:rPr>
        <w:t>ro del año dos mil veintitrés</w:t>
      </w:r>
      <w:r w:rsidR="002C4997" w:rsidRPr="006D2F3F">
        <w:rPr>
          <w:rFonts w:ascii="Palatino Linotype" w:hAnsi="Palatino Linotype"/>
          <w:color w:val="000000"/>
        </w:rPr>
        <w:t xml:space="preserve">. </w:t>
      </w:r>
      <w:r w:rsidRPr="006D2F3F">
        <w:rPr>
          <w:rFonts w:ascii="Palatino Linotype" w:hAnsi="Palatino Linotype"/>
          <w:color w:val="000000"/>
        </w:rPr>
        <w:t xml:space="preserve">Por su parte </w:t>
      </w:r>
      <w:r w:rsidR="002B59F0" w:rsidRPr="006D2F3F">
        <w:rPr>
          <w:rFonts w:ascii="Palatino Linotype" w:hAnsi="Palatino Linotype"/>
          <w:b/>
          <w:color w:val="000000"/>
        </w:rPr>
        <w:t>EL PARTICULAR</w:t>
      </w:r>
      <w:r w:rsidRPr="006D2F3F">
        <w:rPr>
          <w:rFonts w:ascii="Palatino Linotype" w:hAnsi="Palatino Linotype"/>
          <w:b/>
          <w:color w:val="000000"/>
        </w:rPr>
        <w:t xml:space="preserve"> </w:t>
      </w:r>
      <w:r w:rsidR="00701315">
        <w:rPr>
          <w:rFonts w:ascii="Palatino Linotype" w:hAnsi="Palatino Linotype"/>
          <w:color w:val="000000"/>
        </w:rPr>
        <w:t>dejó de realizar manifestaciones que a su derecho conviniera y asistiera</w:t>
      </w:r>
      <w:r w:rsidR="00090954">
        <w:rPr>
          <w:rFonts w:ascii="Palatino Linotype" w:hAnsi="Palatino Linotype"/>
          <w:color w:val="000000"/>
        </w:rPr>
        <w:t xml:space="preserve"> en los recursos de revisión objeto de</w:t>
      </w:r>
      <w:r w:rsidR="0039132B">
        <w:rPr>
          <w:rFonts w:ascii="Palatino Linotype" w:hAnsi="Palatino Linotype"/>
          <w:color w:val="000000"/>
        </w:rPr>
        <w:t xml:space="preserve"> la</w:t>
      </w:r>
      <w:r w:rsidR="00090954">
        <w:rPr>
          <w:rFonts w:ascii="Palatino Linotype" w:hAnsi="Palatino Linotype"/>
          <w:color w:val="000000"/>
        </w:rPr>
        <w:t xml:space="preserve"> </w:t>
      </w:r>
      <w:r w:rsidR="0039132B">
        <w:rPr>
          <w:rFonts w:ascii="Palatino Linotype" w:hAnsi="Palatino Linotype"/>
          <w:color w:val="000000"/>
        </w:rPr>
        <w:t xml:space="preserve">presente </w:t>
      </w:r>
      <w:r w:rsidR="00090954">
        <w:rPr>
          <w:rFonts w:ascii="Palatino Linotype" w:hAnsi="Palatino Linotype"/>
          <w:color w:val="000000"/>
        </w:rPr>
        <w:t>acumulación</w:t>
      </w:r>
      <w:r w:rsidR="00B04B63">
        <w:rPr>
          <w:rFonts w:ascii="Palatino Linotype" w:hAnsi="Palatino Linotype"/>
          <w:color w:val="000000"/>
        </w:rPr>
        <w:t>.</w:t>
      </w:r>
    </w:p>
    <w:p w:rsidR="003B203D" w:rsidRPr="006D2F3F" w:rsidRDefault="003B203D" w:rsidP="003B203D">
      <w:pPr>
        <w:pStyle w:val="Prrafodelista"/>
        <w:spacing w:line="360" w:lineRule="auto"/>
        <w:ind w:left="0"/>
        <w:jc w:val="both"/>
        <w:rPr>
          <w:rFonts w:ascii="Palatino Linotype" w:hAnsi="Palatino Linotype"/>
        </w:rPr>
      </w:pPr>
    </w:p>
    <w:p w:rsidR="009F09BC" w:rsidRPr="00701315" w:rsidRDefault="00701315" w:rsidP="00090954">
      <w:pPr>
        <w:pStyle w:val="Prrafodelista"/>
        <w:numPr>
          <w:ilvl w:val="0"/>
          <w:numId w:val="1"/>
        </w:numPr>
        <w:spacing w:before="240" w:after="240" w:line="360" w:lineRule="auto"/>
        <w:ind w:left="0" w:firstLine="0"/>
        <w:jc w:val="both"/>
        <w:rPr>
          <w:rFonts w:ascii="Palatino Linotype" w:hAnsi="Palatino Linotype"/>
          <w:b/>
          <w:color w:val="000000" w:themeColor="text1"/>
        </w:rPr>
      </w:pPr>
      <w:r>
        <w:rPr>
          <w:rFonts w:ascii="Palatino Linotype" w:hAnsi="Palatino Linotype"/>
        </w:rPr>
        <w:t>Mediante acuerdo</w:t>
      </w:r>
      <w:r w:rsidR="00C35712" w:rsidRPr="006D2F3F">
        <w:rPr>
          <w:rFonts w:ascii="Palatino Linotype" w:hAnsi="Palatino Linotype"/>
        </w:rPr>
        <w:t xml:space="preserve"> de fecha </w:t>
      </w:r>
      <w:r w:rsidR="0039132B" w:rsidRPr="00F62369">
        <w:rPr>
          <w:rFonts w:ascii="Palatino Linotype" w:hAnsi="Palatino Linotype"/>
          <w:b/>
        </w:rPr>
        <w:t>siete</w:t>
      </w:r>
      <w:r w:rsidR="00090954" w:rsidRPr="00F62369">
        <w:rPr>
          <w:rFonts w:ascii="Palatino Linotype" w:hAnsi="Palatino Linotype"/>
          <w:b/>
        </w:rPr>
        <w:t xml:space="preserve"> de </w:t>
      </w:r>
      <w:r w:rsidR="0039132B" w:rsidRPr="00F62369">
        <w:rPr>
          <w:rFonts w:ascii="Palatino Linotype" w:hAnsi="Palatino Linotype"/>
          <w:b/>
        </w:rPr>
        <w:t>diciembre</w:t>
      </w:r>
      <w:r w:rsidR="00090954" w:rsidRPr="00F62369">
        <w:rPr>
          <w:rFonts w:ascii="Palatino Linotype" w:hAnsi="Palatino Linotype"/>
          <w:b/>
        </w:rPr>
        <w:t xml:space="preserve"> de </w:t>
      </w:r>
      <w:r w:rsidR="0039132B" w:rsidRPr="00F62369">
        <w:rPr>
          <w:rFonts w:ascii="Palatino Linotype" w:hAnsi="Palatino Linotype"/>
          <w:b/>
        </w:rPr>
        <w:t>dos mil veintidós</w:t>
      </w:r>
      <w:r w:rsidR="0039132B">
        <w:rPr>
          <w:rFonts w:ascii="Palatino Linotype" w:hAnsi="Palatino Linotype"/>
        </w:rPr>
        <w:t xml:space="preserve">, se amplió el termino para resolver y posteriormente mediante acuerdo de día </w:t>
      </w:r>
      <w:r w:rsidR="0039132B" w:rsidRPr="00F62369">
        <w:rPr>
          <w:rFonts w:ascii="Palatino Linotype" w:hAnsi="Palatino Linotype"/>
          <w:b/>
        </w:rPr>
        <w:t xml:space="preserve">dieciséis del mismo mes y año </w:t>
      </w:r>
      <w:r w:rsidR="00090954">
        <w:rPr>
          <w:rFonts w:ascii="Palatino Linotype" w:hAnsi="Palatino Linotype"/>
        </w:rPr>
        <w:t xml:space="preserve">se decretó el cierre de </w:t>
      </w:r>
      <w:r w:rsidR="00090954" w:rsidRPr="00090954">
        <w:rPr>
          <w:rFonts w:ascii="Palatino Linotype" w:hAnsi="Palatino Linotype"/>
          <w:color w:val="000000"/>
        </w:rPr>
        <w:t>instrucción</w:t>
      </w:r>
      <w:r w:rsidR="0001674C" w:rsidRPr="006D2F3F">
        <w:rPr>
          <w:rFonts w:ascii="Palatino Linotype" w:hAnsi="Palatino Linotype"/>
        </w:rPr>
        <w:t xml:space="preserve">, </w:t>
      </w:r>
      <w:r w:rsidR="009F09BC" w:rsidRPr="006D2F3F">
        <w:rPr>
          <w:rFonts w:ascii="Palatino Linotype" w:hAnsi="Palatino Linotype" w:cs="Arial"/>
        </w:rPr>
        <w:t>por lo que no ha</w:t>
      </w:r>
      <w:r>
        <w:rPr>
          <w:rFonts w:ascii="Palatino Linotype" w:hAnsi="Palatino Linotype" w:cs="Arial"/>
        </w:rPr>
        <w:t>biendo más que hacer constar, y-</w:t>
      </w:r>
      <w:r w:rsidR="00090954">
        <w:rPr>
          <w:rFonts w:ascii="Palatino Linotype" w:hAnsi="Palatino Linotype" w:cs="Arial"/>
        </w:rPr>
        <w:t>-----------------------------------------------------------------------------------</w:t>
      </w:r>
    </w:p>
    <w:p w:rsidR="00701315" w:rsidRPr="00701315" w:rsidRDefault="00701315" w:rsidP="00701315">
      <w:pPr>
        <w:pStyle w:val="Prrafodelista"/>
        <w:rPr>
          <w:rFonts w:ascii="Palatino Linotype" w:hAnsi="Palatino Linotype"/>
          <w:b/>
          <w:color w:val="000000" w:themeColor="text1"/>
        </w:rPr>
      </w:pPr>
    </w:p>
    <w:p w:rsidR="009F09BC" w:rsidRPr="006D2F3F" w:rsidRDefault="009F09BC" w:rsidP="00701315">
      <w:pPr>
        <w:pStyle w:val="Ttulo1"/>
        <w:spacing w:before="0" w:line="360" w:lineRule="auto"/>
        <w:jc w:val="center"/>
        <w:rPr>
          <w:rFonts w:ascii="Palatino Linotype" w:hAnsi="Palatino Linotype"/>
          <w:b/>
          <w:color w:val="000000" w:themeColor="text1"/>
          <w:sz w:val="24"/>
          <w:szCs w:val="24"/>
        </w:rPr>
      </w:pPr>
      <w:bookmarkStart w:id="133" w:name="_Toc491791302"/>
      <w:bookmarkStart w:id="134" w:name="_Toc83128578"/>
      <w:r w:rsidRPr="006D2F3F">
        <w:rPr>
          <w:rFonts w:ascii="Palatino Linotype" w:hAnsi="Palatino Linotype"/>
          <w:b/>
          <w:color w:val="000000" w:themeColor="text1"/>
          <w:sz w:val="24"/>
          <w:szCs w:val="24"/>
        </w:rPr>
        <w:t>CONSIDERANDO</w:t>
      </w:r>
      <w:bookmarkEnd w:id="133"/>
      <w:bookmarkEnd w:id="134"/>
    </w:p>
    <w:p w:rsidR="009F09BC" w:rsidRPr="006D2F3F" w:rsidRDefault="009F09BC" w:rsidP="009F09BC">
      <w:pPr>
        <w:rPr>
          <w:rFonts w:ascii="Palatino Linotype" w:hAnsi="Palatino Linotype"/>
          <w:lang w:val="es-MX" w:eastAsia="en-US"/>
        </w:rPr>
      </w:pPr>
    </w:p>
    <w:p w:rsidR="009F09BC" w:rsidRPr="006D2F3F" w:rsidRDefault="009F09BC" w:rsidP="009F09BC">
      <w:pPr>
        <w:pStyle w:val="Ttulo2"/>
        <w:rPr>
          <w:rFonts w:ascii="Palatino Linotype" w:hAnsi="Palatino Linotype"/>
          <w:b/>
          <w:color w:val="auto"/>
          <w:sz w:val="24"/>
          <w:szCs w:val="24"/>
        </w:rPr>
      </w:pPr>
      <w:bookmarkStart w:id="135" w:name="_Toc491791303"/>
      <w:bookmarkStart w:id="136" w:name="_Toc83128579"/>
      <w:r w:rsidRPr="006D2F3F">
        <w:rPr>
          <w:rFonts w:ascii="Palatino Linotype" w:hAnsi="Palatino Linotype"/>
          <w:b/>
          <w:color w:val="auto"/>
          <w:sz w:val="24"/>
          <w:szCs w:val="24"/>
        </w:rPr>
        <w:lastRenderedPageBreak/>
        <w:t>PRIMERO. De la competencia</w:t>
      </w:r>
      <w:bookmarkEnd w:id="135"/>
      <w:bookmarkEnd w:id="136"/>
    </w:p>
    <w:p w:rsidR="009F09BC" w:rsidRPr="006D2F3F" w:rsidRDefault="009F09BC" w:rsidP="009F09BC">
      <w:pPr>
        <w:rPr>
          <w:rFonts w:ascii="Palatino Linotype" w:hAnsi="Palatino Linotype"/>
          <w:lang w:val="es-MX" w:eastAsia="en-US"/>
        </w:rPr>
      </w:pPr>
    </w:p>
    <w:p w:rsidR="00353F1D" w:rsidRPr="006D2F3F" w:rsidRDefault="00353F1D" w:rsidP="00C85059">
      <w:pPr>
        <w:pStyle w:val="Prrafodelista"/>
        <w:numPr>
          <w:ilvl w:val="0"/>
          <w:numId w:val="1"/>
        </w:numPr>
        <w:spacing w:line="360" w:lineRule="auto"/>
        <w:ind w:left="0" w:firstLine="0"/>
        <w:jc w:val="both"/>
        <w:rPr>
          <w:rFonts w:ascii="Palatino Linotype" w:hAnsi="Palatino Linotype"/>
          <w:color w:val="000000" w:themeColor="text1"/>
        </w:rPr>
      </w:pPr>
      <w:r w:rsidRPr="006D2F3F">
        <w:rPr>
          <w:rFonts w:ascii="Palatino Linotype" w:hAnsi="Palatino Linotype"/>
          <w:color w:val="000000" w:themeColor="text1"/>
        </w:rPr>
        <w:t xml:space="preserve">El </w:t>
      </w:r>
      <w:r w:rsidRPr="006D2F3F">
        <w:rPr>
          <w:rFonts w:ascii="Palatino Linotype" w:hAnsi="Palatino Linotype"/>
        </w:rPr>
        <w:t>Instituto</w:t>
      </w:r>
      <w:r w:rsidRPr="006D2F3F">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9F09BC" w:rsidRPr="006D2F3F" w:rsidRDefault="009F09BC" w:rsidP="00353F1D">
      <w:pPr>
        <w:pStyle w:val="Prrafodelista"/>
        <w:spacing w:line="360" w:lineRule="auto"/>
        <w:ind w:left="0"/>
        <w:jc w:val="both"/>
        <w:rPr>
          <w:rFonts w:ascii="Palatino Linotype" w:eastAsia="Calibri" w:hAnsi="Palatino Linotype" w:cs="Times New Roman"/>
          <w:b/>
          <w:lang w:val="es-ES"/>
        </w:rPr>
      </w:pPr>
    </w:p>
    <w:p w:rsidR="009F09BC" w:rsidRPr="006D2F3F" w:rsidRDefault="009F09BC" w:rsidP="009F09BC">
      <w:pPr>
        <w:pStyle w:val="Ttulo2"/>
        <w:rPr>
          <w:rFonts w:ascii="Palatino Linotype" w:hAnsi="Palatino Linotype"/>
          <w:b/>
          <w:color w:val="auto"/>
          <w:sz w:val="24"/>
          <w:szCs w:val="24"/>
        </w:rPr>
      </w:pPr>
      <w:bookmarkStart w:id="137" w:name="_Toc491791304"/>
      <w:bookmarkStart w:id="138" w:name="_Toc83128580"/>
      <w:r w:rsidRPr="006D2F3F">
        <w:rPr>
          <w:rFonts w:ascii="Palatino Linotype" w:hAnsi="Palatino Linotype"/>
          <w:b/>
          <w:color w:val="auto"/>
          <w:sz w:val="24"/>
          <w:szCs w:val="24"/>
        </w:rPr>
        <w:t>SEGUNDO. De la oportunidad y procedencia.</w:t>
      </w:r>
      <w:bookmarkEnd w:id="137"/>
      <w:bookmarkEnd w:id="138"/>
    </w:p>
    <w:p w:rsidR="009F09BC" w:rsidRPr="006D2F3F" w:rsidRDefault="009F09BC" w:rsidP="009F09BC">
      <w:pPr>
        <w:rPr>
          <w:rFonts w:ascii="Palatino Linotype" w:hAnsi="Palatino Linotype"/>
          <w:lang w:val="es-MX" w:eastAsia="en-US"/>
        </w:rPr>
      </w:pPr>
    </w:p>
    <w:p w:rsidR="009F09BC" w:rsidRPr="00F62369" w:rsidRDefault="00CB69B5" w:rsidP="00293D61">
      <w:pPr>
        <w:pStyle w:val="Prrafodelista"/>
        <w:numPr>
          <w:ilvl w:val="0"/>
          <w:numId w:val="1"/>
        </w:numPr>
        <w:spacing w:line="360" w:lineRule="auto"/>
        <w:ind w:left="0" w:firstLine="0"/>
        <w:jc w:val="both"/>
        <w:rPr>
          <w:rFonts w:ascii="Palatino Linotype" w:hAnsi="Palatino Linotype"/>
        </w:rPr>
      </w:pPr>
      <w:r w:rsidRPr="00CB69B5">
        <w:rPr>
          <w:rFonts w:ascii="Palatino Linotype" w:hAnsi="Palatino Linotype"/>
        </w:rPr>
        <w:t>L</w:t>
      </w:r>
      <w:r>
        <w:rPr>
          <w:rFonts w:ascii="Palatino Linotype" w:hAnsi="Palatino Linotype"/>
        </w:rPr>
        <w:t xml:space="preserve">os recursos de revisión de mérito </w:t>
      </w:r>
      <w:r w:rsidR="009F09BC" w:rsidRPr="00CB69B5">
        <w:rPr>
          <w:rFonts w:ascii="Palatino Linotype" w:eastAsia="Calibri" w:hAnsi="Palatino Linotype" w:cs="Arial"/>
        </w:rPr>
        <w:t>fue</w:t>
      </w:r>
      <w:r w:rsidR="002649F6" w:rsidRPr="00CB69B5">
        <w:rPr>
          <w:rFonts w:ascii="Palatino Linotype" w:eastAsia="Calibri" w:hAnsi="Palatino Linotype" w:cs="Arial"/>
        </w:rPr>
        <w:t>ron</w:t>
      </w:r>
      <w:r w:rsidR="009F09BC" w:rsidRPr="00CB69B5">
        <w:rPr>
          <w:rFonts w:ascii="Palatino Linotype" w:eastAsia="Calibri" w:hAnsi="Palatino Linotype" w:cs="Arial"/>
        </w:rPr>
        <w:t xml:space="preserve"> presentado</w:t>
      </w:r>
      <w:r w:rsidR="002649F6" w:rsidRPr="00CB69B5">
        <w:rPr>
          <w:rFonts w:ascii="Palatino Linotype" w:eastAsia="Calibri" w:hAnsi="Palatino Linotype" w:cs="Arial"/>
        </w:rPr>
        <w:t>s</w:t>
      </w:r>
      <w:r w:rsidR="009F09BC" w:rsidRPr="00CB69B5">
        <w:rPr>
          <w:rFonts w:ascii="Palatino Linotype" w:eastAsia="Calibri" w:hAnsi="Palatino Linotype" w:cs="Arial"/>
        </w:rPr>
        <w:t xml:space="preserve"> a través del </w:t>
      </w:r>
      <w:r w:rsidR="009F09BC" w:rsidRPr="00CB69B5">
        <w:rPr>
          <w:rFonts w:ascii="Palatino Linotype" w:eastAsia="Calibri" w:hAnsi="Palatino Linotype" w:cs="Arial"/>
          <w:b/>
        </w:rPr>
        <w:t>SAIMEX,</w:t>
      </w:r>
      <w:r w:rsidR="002649F6" w:rsidRPr="00CB69B5">
        <w:rPr>
          <w:rFonts w:ascii="Palatino Linotype" w:eastAsia="Calibri" w:hAnsi="Palatino Linotype" w:cs="Arial"/>
        </w:rPr>
        <w:t xml:space="preserve"> en </w:t>
      </w:r>
      <w:r w:rsidR="009F09BC" w:rsidRPr="00CB69B5">
        <w:rPr>
          <w:rFonts w:ascii="Palatino Linotype" w:eastAsia="Calibri" w:hAnsi="Palatino Linotype" w:cs="Arial"/>
        </w:rPr>
        <w:t>l</w:t>
      </w:r>
      <w:r w:rsidR="002649F6" w:rsidRPr="00CB69B5">
        <w:rPr>
          <w:rFonts w:ascii="Palatino Linotype" w:eastAsia="Calibri" w:hAnsi="Palatino Linotype" w:cs="Arial"/>
        </w:rPr>
        <w:t>os</w:t>
      </w:r>
      <w:r w:rsidR="009F09BC" w:rsidRPr="00CB69B5">
        <w:rPr>
          <w:rFonts w:ascii="Palatino Linotype" w:eastAsia="Calibri" w:hAnsi="Palatino Linotype" w:cs="Arial"/>
        </w:rPr>
        <w:t xml:space="preserve"> formato</w:t>
      </w:r>
      <w:r w:rsidR="002649F6" w:rsidRPr="00CB69B5">
        <w:rPr>
          <w:rFonts w:ascii="Palatino Linotype" w:eastAsia="Calibri" w:hAnsi="Palatino Linotype" w:cs="Arial"/>
        </w:rPr>
        <w:t>s</w:t>
      </w:r>
      <w:r w:rsidR="009F09BC" w:rsidRPr="00CB69B5">
        <w:rPr>
          <w:rFonts w:ascii="Palatino Linotype" w:eastAsia="Calibri" w:hAnsi="Palatino Linotype" w:cs="Arial"/>
        </w:rPr>
        <w:t xml:space="preserve"> previamente aprobado</w:t>
      </w:r>
      <w:r w:rsidR="002649F6" w:rsidRPr="00CB69B5">
        <w:rPr>
          <w:rFonts w:ascii="Palatino Linotype" w:eastAsia="Calibri" w:hAnsi="Palatino Linotype" w:cs="Arial"/>
        </w:rPr>
        <w:t>s</w:t>
      </w:r>
      <w:r w:rsidR="009F09BC" w:rsidRPr="00CB69B5">
        <w:rPr>
          <w:rFonts w:ascii="Palatino Linotype" w:eastAsia="Calibri" w:hAnsi="Palatino Linotype" w:cs="Arial"/>
        </w:rPr>
        <w:t xml:space="preserve"> para tal efecto y dentro del plazo legal de quince días </w:t>
      </w:r>
      <w:r w:rsidR="009F09BC" w:rsidRPr="00CB69B5">
        <w:rPr>
          <w:rFonts w:ascii="Palatino Linotype" w:eastAsia="Palatino Linotype" w:hAnsi="Palatino Linotype" w:cs="Palatino Linotype"/>
        </w:rPr>
        <w:t>hábiles</w:t>
      </w:r>
      <w:r w:rsidR="009F09BC" w:rsidRPr="00CB69B5">
        <w:rPr>
          <w:rFonts w:ascii="Palatino Linotype" w:eastAsia="Calibri" w:hAnsi="Palatino Linotype" w:cs="Arial"/>
        </w:rPr>
        <w:t xml:space="preserve"> otorgados; para el caso en particular es de señalar que el </w:t>
      </w:r>
      <w:r w:rsidR="009F09BC" w:rsidRPr="00CB69B5">
        <w:rPr>
          <w:rFonts w:ascii="Palatino Linotype" w:eastAsia="Calibri" w:hAnsi="Palatino Linotype" w:cs="Arial"/>
          <w:b/>
        </w:rPr>
        <w:t>SUJETO OBLIGADO</w:t>
      </w:r>
      <w:r w:rsidR="00425842" w:rsidRPr="00CB69B5">
        <w:rPr>
          <w:rFonts w:ascii="Palatino Linotype" w:eastAsia="Calibri" w:hAnsi="Palatino Linotype" w:cs="Arial"/>
        </w:rPr>
        <w:t xml:space="preserve"> entregó su</w:t>
      </w:r>
      <w:r w:rsidR="002649F6" w:rsidRPr="00CB69B5">
        <w:rPr>
          <w:rFonts w:ascii="Palatino Linotype" w:eastAsia="Calibri" w:hAnsi="Palatino Linotype" w:cs="Arial"/>
        </w:rPr>
        <w:t>s</w:t>
      </w:r>
      <w:r w:rsidR="009F09BC" w:rsidRPr="00CB69B5">
        <w:rPr>
          <w:rFonts w:ascii="Palatino Linotype" w:eastAsia="Calibri" w:hAnsi="Palatino Linotype" w:cs="Arial"/>
        </w:rPr>
        <w:t xml:space="preserve"> respuesta</w:t>
      </w:r>
      <w:r w:rsidR="002649F6" w:rsidRPr="00CB69B5">
        <w:rPr>
          <w:rFonts w:ascii="Palatino Linotype" w:eastAsia="Calibri" w:hAnsi="Palatino Linotype" w:cs="Arial"/>
        </w:rPr>
        <w:t>s</w:t>
      </w:r>
      <w:r w:rsidR="009F09BC" w:rsidRPr="00CB69B5">
        <w:rPr>
          <w:rFonts w:ascii="Palatino Linotype" w:eastAsia="Calibri" w:hAnsi="Palatino Linotype" w:cs="Arial"/>
        </w:rPr>
        <w:t xml:space="preserve"> </w:t>
      </w:r>
      <w:r>
        <w:rPr>
          <w:rFonts w:ascii="Palatino Linotype" w:eastAsia="Calibri" w:hAnsi="Palatino Linotype" w:cs="Arial"/>
        </w:rPr>
        <w:t>e</w:t>
      </w:r>
      <w:r w:rsidR="00E55966" w:rsidRPr="00CB69B5">
        <w:rPr>
          <w:rFonts w:ascii="Palatino Linotype" w:eastAsia="Calibri" w:hAnsi="Palatino Linotype" w:cs="Arial"/>
        </w:rPr>
        <w:t>l</w:t>
      </w:r>
      <w:r w:rsidR="0064597C" w:rsidRPr="00CB69B5">
        <w:rPr>
          <w:rFonts w:ascii="Palatino Linotype" w:eastAsia="Calibri" w:hAnsi="Palatino Linotype" w:cs="Arial"/>
        </w:rPr>
        <w:t xml:space="preserve"> día</w:t>
      </w:r>
      <w:r w:rsidR="00E55966" w:rsidRPr="00CB69B5">
        <w:rPr>
          <w:rFonts w:ascii="Palatino Linotype" w:eastAsia="Calibri" w:hAnsi="Palatino Linotype" w:cs="Arial"/>
        </w:rPr>
        <w:t xml:space="preserve"> </w:t>
      </w:r>
      <w:r w:rsidRPr="00F62369">
        <w:rPr>
          <w:rFonts w:ascii="Palatino Linotype" w:eastAsia="Calibri" w:hAnsi="Palatino Linotype" w:cs="Arial"/>
          <w:b/>
        </w:rPr>
        <w:t>dieciséis</w:t>
      </w:r>
      <w:r w:rsidR="009F09BC" w:rsidRPr="00F62369">
        <w:rPr>
          <w:rFonts w:ascii="Palatino Linotype" w:eastAsia="Calibri" w:hAnsi="Palatino Linotype" w:cs="Arial"/>
          <w:b/>
        </w:rPr>
        <w:t xml:space="preserve"> de </w:t>
      </w:r>
      <w:r w:rsidR="0039132B" w:rsidRPr="00F62369">
        <w:rPr>
          <w:rFonts w:ascii="Palatino Linotype" w:eastAsia="Calibri" w:hAnsi="Palatino Linotype" w:cs="Arial"/>
          <w:b/>
        </w:rPr>
        <w:t>febrero</w:t>
      </w:r>
      <w:r w:rsidR="00425842" w:rsidRPr="00F62369">
        <w:rPr>
          <w:rFonts w:ascii="Palatino Linotype" w:eastAsia="Calibri" w:hAnsi="Palatino Linotype" w:cs="Arial"/>
          <w:b/>
        </w:rPr>
        <w:t xml:space="preserve"> de dos mil veintidós</w:t>
      </w:r>
      <w:r w:rsidR="009F09BC" w:rsidRPr="00CB69B5">
        <w:rPr>
          <w:rFonts w:ascii="Palatino Linotype" w:eastAsia="Calibri" w:hAnsi="Palatino Linotype" w:cs="Arial"/>
        </w:rPr>
        <w:t xml:space="preserve">, </w:t>
      </w:r>
      <w:r w:rsidR="009F09BC" w:rsidRPr="00CB69B5">
        <w:rPr>
          <w:rFonts w:ascii="Palatino Linotype" w:hAnsi="Palatino Linotype" w:cs="Arial"/>
        </w:rPr>
        <w:t xml:space="preserve">de tal forma que </w:t>
      </w:r>
      <w:r w:rsidR="00425842" w:rsidRPr="00CB69B5">
        <w:rPr>
          <w:rFonts w:ascii="Palatino Linotype" w:hAnsi="Palatino Linotype" w:cs="Arial"/>
        </w:rPr>
        <w:t>e</w:t>
      </w:r>
      <w:r w:rsidR="009F09BC" w:rsidRPr="00CB69B5">
        <w:rPr>
          <w:rFonts w:ascii="Palatino Linotype" w:hAnsi="Palatino Linotype" w:cs="Arial"/>
        </w:rPr>
        <w:t>l plazo para interponer l</w:t>
      </w:r>
      <w:r w:rsidR="002649F6" w:rsidRPr="00CB69B5">
        <w:rPr>
          <w:rFonts w:ascii="Palatino Linotype" w:hAnsi="Palatino Linotype" w:cs="Arial"/>
        </w:rPr>
        <w:t>os</w:t>
      </w:r>
      <w:r w:rsidR="009F09BC" w:rsidRPr="00CB69B5">
        <w:rPr>
          <w:rFonts w:ascii="Palatino Linotype" w:hAnsi="Palatino Linotype" w:cs="Arial"/>
        </w:rPr>
        <w:t xml:space="preserve"> recurso</w:t>
      </w:r>
      <w:r w:rsidR="002649F6" w:rsidRPr="00CB69B5">
        <w:rPr>
          <w:rFonts w:ascii="Palatino Linotype" w:hAnsi="Palatino Linotype" w:cs="Arial"/>
        </w:rPr>
        <w:t>s</w:t>
      </w:r>
      <w:r w:rsidR="009F09BC" w:rsidRPr="00CB69B5">
        <w:rPr>
          <w:rFonts w:ascii="Palatino Linotype" w:hAnsi="Palatino Linotype" w:cs="Arial"/>
        </w:rPr>
        <w:t xml:space="preserve"> de revisión </w:t>
      </w:r>
      <w:r w:rsidR="00425842" w:rsidRPr="00CB69B5">
        <w:rPr>
          <w:rFonts w:ascii="Palatino Linotype" w:hAnsi="Palatino Linotype" w:cs="Arial"/>
        </w:rPr>
        <w:t>transcurrió</w:t>
      </w:r>
      <w:r w:rsidR="009F09BC" w:rsidRPr="00CB69B5">
        <w:rPr>
          <w:rFonts w:ascii="Palatino Linotype" w:hAnsi="Palatino Linotype" w:cs="Arial"/>
        </w:rPr>
        <w:t xml:space="preserve"> del </w:t>
      </w:r>
      <w:r w:rsidRPr="00F62369">
        <w:rPr>
          <w:rFonts w:ascii="Palatino Linotype" w:hAnsi="Palatino Linotype" w:cs="Arial"/>
          <w:b/>
        </w:rPr>
        <w:t>diecisiete</w:t>
      </w:r>
      <w:r w:rsidR="00701315" w:rsidRPr="00F62369">
        <w:rPr>
          <w:rFonts w:ascii="Palatino Linotype" w:hAnsi="Palatino Linotype" w:cs="Arial"/>
          <w:b/>
        </w:rPr>
        <w:t xml:space="preserve"> </w:t>
      </w:r>
      <w:r w:rsidR="0001674C" w:rsidRPr="00F62369">
        <w:rPr>
          <w:rFonts w:ascii="Palatino Linotype" w:hAnsi="Palatino Linotype" w:cs="Arial"/>
          <w:b/>
        </w:rPr>
        <w:t xml:space="preserve">de </w:t>
      </w:r>
      <w:r w:rsidR="0064597C" w:rsidRPr="00F62369">
        <w:rPr>
          <w:rFonts w:ascii="Palatino Linotype" w:hAnsi="Palatino Linotype" w:cs="Arial"/>
          <w:b/>
        </w:rPr>
        <w:t>febrero</w:t>
      </w:r>
      <w:r w:rsidR="0001674C" w:rsidRPr="00CB69B5">
        <w:rPr>
          <w:rFonts w:ascii="Palatino Linotype" w:hAnsi="Palatino Linotype" w:cs="Arial"/>
        </w:rPr>
        <w:t xml:space="preserve"> </w:t>
      </w:r>
      <w:r w:rsidR="0064597C" w:rsidRPr="00CB69B5">
        <w:rPr>
          <w:rFonts w:ascii="Palatino Linotype" w:hAnsi="Palatino Linotype" w:cs="Arial"/>
        </w:rPr>
        <w:t xml:space="preserve">al </w:t>
      </w:r>
      <w:r w:rsidR="007B7CF3" w:rsidRPr="00F62369">
        <w:rPr>
          <w:rFonts w:ascii="Palatino Linotype" w:hAnsi="Palatino Linotype" w:cs="Arial"/>
          <w:b/>
        </w:rPr>
        <w:t>diez</w:t>
      </w:r>
      <w:r w:rsidR="0064597C" w:rsidRPr="00F62369">
        <w:rPr>
          <w:rFonts w:ascii="Palatino Linotype" w:hAnsi="Palatino Linotype" w:cs="Arial"/>
          <w:b/>
        </w:rPr>
        <w:t xml:space="preserve"> de marzo de dos mil veintidós</w:t>
      </w:r>
      <w:r w:rsidR="0001674C" w:rsidRPr="00CB69B5">
        <w:rPr>
          <w:rFonts w:ascii="Palatino Linotype" w:hAnsi="Palatino Linotype" w:cs="Arial"/>
        </w:rPr>
        <w:t xml:space="preserve"> e</w:t>
      </w:r>
      <w:r w:rsidR="009F09BC" w:rsidRPr="00CB69B5">
        <w:rPr>
          <w:rFonts w:ascii="Palatino Linotype" w:hAnsi="Palatino Linotype" w:cs="Arial"/>
        </w:rPr>
        <w:t xml:space="preserve">n consecuencia, </w:t>
      </w:r>
      <w:r w:rsidR="00BD475D" w:rsidRPr="00CB69B5">
        <w:rPr>
          <w:rFonts w:ascii="Palatino Linotype" w:hAnsi="Palatino Linotype" w:cs="Arial"/>
        </w:rPr>
        <w:t>e</w:t>
      </w:r>
      <w:r w:rsidR="009F09BC" w:rsidRPr="00CB69B5">
        <w:rPr>
          <w:rFonts w:ascii="Palatino Linotype" w:hAnsi="Palatino Linotype" w:cs="Arial"/>
        </w:rPr>
        <w:t xml:space="preserve">l ahora </w:t>
      </w:r>
      <w:r w:rsidR="009F09BC" w:rsidRPr="00CB69B5">
        <w:rPr>
          <w:rFonts w:ascii="Palatino Linotype" w:hAnsi="Palatino Linotype" w:cs="Arial"/>
          <w:b/>
        </w:rPr>
        <w:t>RECURRENTE</w:t>
      </w:r>
      <w:r w:rsidR="009F09BC" w:rsidRPr="00CB69B5">
        <w:rPr>
          <w:rFonts w:ascii="Palatino Linotype" w:hAnsi="Palatino Linotype" w:cs="Arial"/>
        </w:rPr>
        <w:t xml:space="preserve"> presentó </w:t>
      </w:r>
      <w:r w:rsidR="00CA1063" w:rsidRPr="00CB69B5">
        <w:rPr>
          <w:rFonts w:ascii="Palatino Linotype" w:hAnsi="Palatino Linotype" w:cs="Arial"/>
        </w:rPr>
        <w:t>su</w:t>
      </w:r>
      <w:r w:rsidR="002649F6" w:rsidRPr="00CB69B5">
        <w:rPr>
          <w:rFonts w:ascii="Palatino Linotype" w:hAnsi="Palatino Linotype" w:cs="Arial"/>
        </w:rPr>
        <w:t>s</w:t>
      </w:r>
      <w:r w:rsidR="00CA1063" w:rsidRPr="00CB69B5">
        <w:rPr>
          <w:rFonts w:ascii="Palatino Linotype" w:hAnsi="Palatino Linotype" w:cs="Arial"/>
        </w:rPr>
        <w:t xml:space="preserve"> inconformidad</w:t>
      </w:r>
      <w:r w:rsidR="002649F6" w:rsidRPr="00CB69B5">
        <w:rPr>
          <w:rFonts w:ascii="Palatino Linotype" w:hAnsi="Palatino Linotype" w:cs="Arial"/>
        </w:rPr>
        <w:t>es</w:t>
      </w:r>
      <w:r w:rsidR="00CA1063" w:rsidRPr="00CB69B5">
        <w:rPr>
          <w:rFonts w:ascii="Palatino Linotype" w:hAnsi="Palatino Linotype" w:cs="Arial"/>
        </w:rPr>
        <w:t xml:space="preserve"> el día </w:t>
      </w:r>
      <w:r w:rsidR="007B7CF3" w:rsidRPr="00F62369">
        <w:rPr>
          <w:rFonts w:ascii="Palatino Linotype" w:hAnsi="Palatino Linotype" w:cs="Arial"/>
          <w:b/>
        </w:rPr>
        <w:t>diez</w:t>
      </w:r>
      <w:r w:rsidR="0082142B" w:rsidRPr="00F62369">
        <w:rPr>
          <w:rFonts w:ascii="Palatino Linotype" w:hAnsi="Palatino Linotype" w:cs="Arial"/>
          <w:b/>
        </w:rPr>
        <w:t xml:space="preserve"> </w:t>
      </w:r>
      <w:r w:rsidR="009F09BC" w:rsidRPr="00F62369">
        <w:rPr>
          <w:rFonts w:ascii="Palatino Linotype" w:hAnsi="Palatino Linotype" w:cs="Arial"/>
          <w:b/>
        </w:rPr>
        <w:t xml:space="preserve">de </w:t>
      </w:r>
      <w:r w:rsidR="0064597C" w:rsidRPr="00F62369">
        <w:rPr>
          <w:rFonts w:ascii="Palatino Linotype" w:hAnsi="Palatino Linotype" w:cs="Arial"/>
          <w:b/>
        </w:rPr>
        <w:lastRenderedPageBreak/>
        <w:t>marzo</w:t>
      </w:r>
      <w:r w:rsidR="007142D6" w:rsidRPr="00F62369">
        <w:rPr>
          <w:rFonts w:ascii="Palatino Linotype" w:hAnsi="Palatino Linotype" w:cs="Arial"/>
          <w:b/>
        </w:rPr>
        <w:t xml:space="preserve"> de dos mil veintidós</w:t>
      </w:r>
      <w:r w:rsidR="009F09BC" w:rsidRPr="00CB69B5">
        <w:rPr>
          <w:rFonts w:ascii="Palatino Linotype" w:hAnsi="Palatino Linotype" w:cs="Arial"/>
        </w:rPr>
        <w:t xml:space="preserve">; </w:t>
      </w:r>
      <w:r w:rsidR="0062406B" w:rsidRPr="00CB69B5">
        <w:rPr>
          <w:rFonts w:ascii="Palatino Linotype" w:hAnsi="Palatino Linotype" w:cs="Arial"/>
        </w:rPr>
        <w:t xml:space="preserve">es decir </w:t>
      </w:r>
      <w:r w:rsidR="0082142B" w:rsidRPr="00CB69B5">
        <w:rPr>
          <w:rFonts w:ascii="Palatino Linotype" w:hAnsi="Palatino Linotype" w:cs="Arial"/>
        </w:rPr>
        <w:t>dentro d</w:t>
      </w:r>
      <w:r w:rsidR="009F09BC" w:rsidRPr="00CB69B5">
        <w:rPr>
          <w:rFonts w:ascii="Palatino Linotype" w:hAnsi="Palatino Linotype" w:cs="Arial"/>
        </w:rPr>
        <w:t>el lapso legalmente establecido para tal efecto.</w:t>
      </w:r>
    </w:p>
    <w:p w:rsidR="00F62369" w:rsidRPr="00CB69B5" w:rsidRDefault="00F62369" w:rsidP="00F62369">
      <w:pPr>
        <w:pStyle w:val="Prrafodelista"/>
        <w:spacing w:line="360" w:lineRule="auto"/>
        <w:ind w:left="0"/>
        <w:jc w:val="both"/>
        <w:rPr>
          <w:rFonts w:ascii="Palatino Linotype" w:hAnsi="Palatino Linotype"/>
        </w:rPr>
      </w:pPr>
    </w:p>
    <w:p w:rsidR="00456048" w:rsidRPr="006D2F3F" w:rsidRDefault="00456048" w:rsidP="00C85059">
      <w:pPr>
        <w:pStyle w:val="Prrafodelista"/>
        <w:numPr>
          <w:ilvl w:val="0"/>
          <w:numId w:val="1"/>
        </w:numPr>
        <w:spacing w:line="360" w:lineRule="auto"/>
        <w:ind w:left="0" w:firstLine="0"/>
        <w:jc w:val="both"/>
        <w:rPr>
          <w:rFonts w:ascii="Palatino Linotype" w:hAnsi="Palatino Linotype"/>
        </w:rPr>
      </w:pPr>
      <w:r w:rsidRPr="006D2F3F">
        <w:rPr>
          <w:rFonts w:ascii="Palatino Linotype" w:hAnsi="Palatino Linotype"/>
        </w:rPr>
        <w:t xml:space="preserve">Por otro lado, de la revisión al expediente electrónico del SAIMEX se desprende que la </w:t>
      </w:r>
      <w:r w:rsidRPr="006D2F3F">
        <w:rPr>
          <w:rFonts w:ascii="Palatino Linotype" w:eastAsia="Calibri" w:hAnsi="Palatino Linotype" w:cs="Arial"/>
        </w:rPr>
        <w:t>parte</w:t>
      </w:r>
      <w:r w:rsidRPr="006D2F3F">
        <w:rPr>
          <w:rFonts w:ascii="Palatino Linotype" w:hAnsi="Palatino Linotype"/>
        </w:rPr>
        <w:t xml:space="preserv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456048" w:rsidRPr="00BD475D" w:rsidRDefault="00456048" w:rsidP="00BD475D">
      <w:pPr>
        <w:rPr>
          <w:rFonts w:ascii="Palatino Linotype" w:hAnsi="Palatino Linotype"/>
        </w:rPr>
      </w:pPr>
    </w:p>
    <w:p w:rsidR="00456048" w:rsidRPr="006D2F3F" w:rsidRDefault="00456048" w:rsidP="00C85059">
      <w:pPr>
        <w:pStyle w:val="Prrafodelista"/>
        <w:numPr>
          <w:ilvl w:val="0"/>
          <w:numId w:val="1"/>
        </w:numPr>
        <w:spacing w:line="360" w:lineRule="auto"/>
        <w:ind w:left="0" w:firstLine="0"/>
        <w:jc w:val="both"/>
        <w:rPr>
          <w:rFonts w:ascii="Palatino Linotype" w:hAnsi="Palatino Linotype"/>
        </w:rPr>
      </w:pPr>
      <w:r w:rsidRPr="006D2F3F">
        <w:rPr>
          <w:rFonts w:ascii="Palatino Linotype" w:hAnsi="Palatino Linotype"/>
        </w:rPr>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456048" w:rsidRPr="006D2F3F" w:rsidRDefault="00456048" w:rsidP="00456048">
      <w:pPr>
        <w:pStyle w:val="Prrafodelista"/>
        <w:rPr>
          <w:rFonts w:ascii="Palatino Linotype" w:hAnsi="Palatino Linotype"/>
        </w:rPr>
      </w:pPr>
    </w:p>
    <w:p w:rsidR="00456048" w:rsidRPr="006D2F3F" w:rsidRDefault="00456048" w:rsidP="00C85059">
      <w:pPr>
        <w:pStyle w:val="Prrafodelista"/>
        <w:numPr>
          <w:ilvl w:val="0"/>
          <w:numId w:val="1"/>
        </w:numPr>
        <w:spacing w:line="360" w:lineRule="auto"/>
        <w:ind w:left="0" w:firstLine="0"/>
        <w:jc w:val="both"/>
        <w:rPr>
          <w:rFonts w:ascii="Palatino Linotype" w:hAnsi="Palatino Linotype"/>
        </w:rPr>
      </w:pPr>
      <w:r w:rsidRPr="006D2F3F">
        <w:rPr>
          <w:rFonts w:ascii="Palatino Linotype" w:hAnsi="Palatino Linotype"/>
        </w:rPr>
        <w:t xml:space="preserve">Por lo cual, de una interpretación sistemática, armónica y progresiva del derecho humano de acceso a la información pública se aprecia que toda persona, sin </w:t>
      </w:r>
      <w:r w:rsidRPr="006D2F3F">
        <w:rPr>
          <w:rFonts w:ascii="Palatino Linotype" w:hAnsi="Palatino Linotype"/>
        </w:rPr>
        <w:lastRenderedPageBreak/>
        <w:t>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456048" w:rsidRPr="006D2F3F" w:rsidRDefault="00456048" w:rsidP="00456048">
      <w:pPr>
        <w:pStyle w:val="Prrafodelista"/>
        <w:rPr>
          <w:rFonts w:ascii="Palatino Linotype" w:hAnsi="Palatino Linotype"/>
        </w:rPr>
      </w:pPr>
    </w:p>
    <w:p w:rsidR="00456048" w:rsidRPr="006D2F3F" w:rsidRDefault="00456048" w:rsidP="00C85059">
      <w:pPr>
        <w:pStyle w:val="Prrafodelista"/>
        <w:numPr>
          <w:ilvl w:val="0"/>
          <w:numId w:val="1"/>
        </w:numPr>
        <w:spacing w:line="360" w:lineRule="auto"/>
        <w:ind w:left="0" w:firstLine="0"/>
        <w:jc w:val="both"/>
        <w:rPr>
          <w:rFonts w:ascii="Palatino Linotype" w:hAnsi="Palatino Linotype"/>
        </w:rPr>
      </w:pPr>
      <w:r w:rsidRPr="006D2F3F">
        <w:rPr>
          <w:rFonts w:ascii="Palatino Linotype" w:hAnsi="Palatino Linotype"/>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456048" w:rsidRPr="006D2F3F" w:rsidRDefault="00456048" w:rsidP="00456048">
      <w:pPr>
        <w:pStyle w:val="Prrafodelista"/>
        <w:rPr>
          <w:rFonts w:ascii="Palatino Linotype" w:hAnsi="Palatino Linotype"/>
        </w:rPr>
      </w:pPr>
    </w:p>
    <w:p w:rsidR="00456048" w:rsidRPr="006D2F3F" w:rsidRDefault="00456048" w:rsidP="00C85059">
      <w:pPr>
        <w:pStyle w:val="Prrafodelista"/>
        <w:numPr>
          <w:ilvl w:val="0"/>
          <w:numId w:val="1"/>
        </w:numPr>
        <w:spacing w:line="360" w:lineRule="auto"/>
        <w:ind w:left="0" w:firstLine="0"/>
        <w:jc w:val="both"/>
        <w:rPr>
          <w:rFonts w:ascii="Palatino Linotype" w:hAnsi="Palatino Linotype"/>
        </w:rPr>
      </w:pPr>
      <w:r w:rsidRPr="006D2F3F">
        <w:rPr>
          <w:rFonts w:ascii="Palatino Linotype" w:hAnsi="Palatino Linotype"/>
        </w:rPr>
        <w:t>Por lo que el nombre del solicitando y recurrente no puede ser considerado un requisito</w:t>
      </w:r>
      <w:r w:rsidR="00817A9C">
        <w:rPr>
          <w:rFonts w:ascii="Palatino Linotype" w:hAnsi="Palatino Linotype"/>
        </w:rPr>
        <w:t xml:space="preserve"> indispensable de procedencia</w:t>
      </w:r>
      <w:r w:rsidRPr="006D2F3F">
        <w:rPr>
          <w:rFonts w:ascii="Palatino Linotype" w:hAnsi="Palatino Linotype"/>
        </w:rPr>
        <w:t xml:space="preserve"> del recurso de revisión que nos ocupa, ya que el acceso a la información no está condicionado a acreditar algún interés ya sea jurídico o legítimo, máxime que es un elemento subsanable por este Órgano </w:t>
      </w:r>
      <w:proofErr w:type="spellStart"/>
      <w:r w:rsidRPr="006D2F3F">
        <w:rPr>
          <w:rFonts w:ascii="Palatino Linotype" w:hAnsi="Palatino Linotype"/>
        </w:rPr>
        <w:t>Resolutor</w:t>
      </w:r>
      <w:proofErr w:type="spellEnd"/>
      <w:r w:rsidRPr="006D2F3F">
        <w:rPr>
          <w:rFonts w:ascii="Palatino Linotype" w:hAnsi="Palatino Linotype"/>
        </w:rPr>
        <w:t>.</w:t>
      </w:r>
    </w:p>
    <w:p w:rsidR="00456048" w:rsidRPr="006D2F3F" w:rsidRDefault="00456048" w:rsidP="00456048">
      <w:pPr>
        <w:pStyle w:val="Prrafodelista"/>
        <w:rPr>
          <w:rFonts w:ascii="Palatino Linotype" w:eastAsia="Calibri" w:hAnsi="Palatino Linotype" w:cs="Arial"/>
        </w:rPr>
      </w:pPr>
    </w:p>
    <w:p w:rsidR="009F09BC" w:rsidRPr="00240610" w:rsidRDefault="009F09BC" w:rsidP="00C85059">
      <w:pPr>
        <w:pStyle w:val="Prrafodelista"/>
        <w:numPr>
          <w:ilvl w:val="0"/>
          <w:numId w:val="1"/>
        </w:numPr>
        <w:spacing w:line="360" w:lineRule="auto"/>
        <w:ind w:left="0" w:firstLine="0"/>
        <w:jc w:val="both"/>
        <w:rPr>
          <w:rFonts w:ascii="Palatino Linotype" w:hAnsi="Palatino Linotype"/>
        </w:rPr>
      </w:pPr>
      <w:r w:rsidRPr="006D2F3F">
        <w:rPr>
          <w:rFonts w:ascii="Palatino Linotype" w:eastAsia="Calibri" w:hAnsi="Palatino Linotype" w:cs="Arial"/>
        </w:rPr>
        <w:t xml:space="preserve">Asimismo, </w:t>
      </w:r>
      <w:r w:rsidR="00CF0D2B" w:rsidRPr="006D2F3F">
        <w:rPr>
          <w:rFonts w:ascii="Palatino Linotype" w:eastAsia="Calibri" w:hAnsi="Palatino Linotype" w:cs="Arial"/>
        </w:rPr>
        <w:t>e</w:t>
      </w:r>
      <w:r w:rsidRPr="006D2F3F">
        <w:rPr>
          <w:rFonts w:ascii="Palatino Linotype" w:eastAsia="Calibri" w:hAnsi="Palatino Linotype" w:cs="Arial"/>
        </w:rPr>
        <w:t>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240610" w:rsidRPr="00240610" w:rsidRDefault="00240610" w:rsidP="00240610">
      <w:pPr>
        <w:pStyle w:val="Prrafodelista"/>
        <w:rPr>
          <w:rFonts w:ascii="Palatino Linotype" w:hAnsi="Palatino Linotype"/>
        </w:rPr>
      </w:pPr>
    </w:p>
    <w:p w:rsidR="00240610" w:rsidRPr="00703F48" w:rsidRDefault="00240610" w:rsidP="00240610">
      <w:pPr>
        <w:pStyle w:val="Ttulo1"/>
        <w:spacing w:before="0" w:line="360" w:lineRule="auto"/>
        <w:rPr>
          <w:rFonts w:ascii="Palatino Linotype" w:hAnsi="Palatino Linotype"/>
          <w:b/>
          <w:color w:val="000000" w:themeColor="text1"/>
          <w:sz w:val="24"/>
          <w:szCs w:val="24"/>
        </w:rPr>
      </w:pPr>
      <w:r w:rsidRPr="00703F48">
        <w:rPr>
          <w:rFonts w:ascii="Palatino Linotype" w:hAnsi="Palatino Linotype"/>
          <w:b/>
          <w:color w:val="000000" w:themeColor="text1"/>
          <w:sz w:val="24"/>
          <w:szCs w:val="24"/>
        </w:rPr>
        <w:t>TERCERO. De previo y especial pronunciamiento</w:t>
      </w:r>
    </w:p>
    <w:p w:rsidR="00240610" w:rsidRPr="00703F48" w:rsidRDefault="00240610" w:rsidP="00240610">
      <w:pPr>
        <w:spacing w:line="360" w:lineRule="auto"/>
        <w:rPr>
          <w:rFonts w:ascii="Palatino Linotype" w:hAnsi="Palatino Linotype" w:cs="Arial"/>
          <w:b/>
        </w:rPr>
      </w:pPr>
    </w:p>
    <w:p w:rsidR="00240610" w:rsidRDefault="00240610" w:rsidP="00240610">
      <w:pPr>
        <w:pStyle w:val="Prrafodelista"/>
        <w:numPr>
          <w:ilvl w:val="0"/>
          <w:numId w:val="5"/>
        </w:numPr>
        <w:spacing w:line="360" w:lineRule="auto"/>
        <w:ind w:left="284" w:firstLine="0"/>
        <w:contextualSpacing w:val="0"/>
        <w:jc w:val="center"/>
        <w:rPr>
          <w:rFonts w:ascii="Palatino Linotype" w:hAnsi="Palatino Linotype"/>
          <w:b/>
        </w:rPr>
      </w:pPr>
      <w:r w:rsidRPr="00703F48">
        <w:rPr>
          <w:rFonts w:ascii="Palatino Linotype" w:hAnsi="Palatino Linotype"/>
          <w:b/>
        </w:rPr>
        <w:lastRenderedPageBreak/>
        <w:t>Argumentos a considerar en las resoluciones a los recursos de revisión para justificar los fallos emitidos fuera del plazo legal de 45 días.</w:t>
      </w:r>
    </w:p>
    <w:p w:rsidR="00240610" w:rsidRPr="00703F48" w:rsidRDefault="00240610" w:rsidP="00240610">
      <w:pPr>
        <w:pStyle w:val="Prrafodelista"/>
        <w:spacing w:line="360" w:lineRule="auto"/>
        <w:ind w:left="284"/>
        <w:contextualSpacing w:val="0"/>
        <w:rPr>
          <w:rFonts w:ascii="Palatino Linotype" w:hAnsi="Palatino Linotype"/>
          <w:b/>
        </w:rPr>
      </w:pPr>
    </w:p>
    <w:p w:rsidR="00240610" w:rsidRDefault="00240610" w:rsidP="00240610">
      <w:pPr>
        <w:pStyle w:val="Prrafodelista"/>
        <w:numPr>
          <w:ilvl w:val="0"/>
          <w:numId w:val="1"/>
        </w:numPr>
        <w:spacing w:line="360" w:lineRule="auto"/>
        <w:ind w:left="0" w:firstLine="0"/>
        <w:jc w:val="both"/>
        <w:rPr>
          <w:rFonts w:ascii="Palatino Linotype" w:hAnsi="Palatino Linotype"/>
        </w:rPr>
      </w:pPr>
      <w:r w:rsidRPr="00720195">
        <w:rPr>
          <w:rFonts w:ascii="Palatino Linotype" w:hAnsi="Palatino Linotype"/>
        </w:rPr>
        <w:t xml:space="preserve">Este </w:t>
      </w:r>
      <w:r>
        <w:rPr>
          <w:rFonts w:ascii="Palatino Linotype" w:hAnsi="Palatino Linotype"/>
        </w:rPr>
        <w:t>organismo</w:t>
      </w:r>
      <w:r w:rsidRPr="00720195">
        <w:rPr>
          <w:rFonts w:ascii="Palatino Linotype" w:hAnsi="Palatino Linotype"/>
        </w:rPr>
        <w:t xml:space="preserve"> garante no pasa por alto justificar, que la dilación en la resolución del </w:t>
      </w:r>
      <w:r w:rsidRPr="009531A2">
        <w:rPr>
          <w:rFonts w:ascii="Palatino Linotype" w:hAnsi="Palatino Linotype"/>
          <w:lang w:val="es-MX"/>
        </w:rPr>
        <w:t>presente</w:t>
      </w:r>
      <w:r w:rsidRPr="00720195">
        <w:rPr>
          <w:rFonts w:ascii="Palatino Linotype" w:hAnsi="Palatino Linotype"/>
        </w:rPr>
        <w:t xml:space="preserve"> asunto encuentra justificación en el alto número de recursos de revisión recibidos dentro del primer semestre del año </w:t>
      </w:r>
      <w:r>
        <w:rPr>
          <w:rFonts w:ascii="Palatino Linotype" w:hAnsi="Palatino Linotype"/>
        </w:rPr>
        <w:t>dos mil veintidós</w:t>
      </w:r>
      <w:r w:rsidRPr="00720195">
        <w:rPr>
          <w:rFonts w:ascii="Palatino Linotype" w:hAnsi="Palatino Linotype"/>
        </w:rPr>
        <w:t xml:space="preserve">, </w:t>
      </w:r>
      <w:r>
        <w:rPr>
          <w:rFonts w:ascii="Palatino Linotype" w:hAnsi="Palatino Linotype"/>
        </w:rPr>
        <w:t xml:space="preserve">que, </w:t>
      </w:r>
      <w:r w:rsidRPr="00720195">
        <w:rPr>
          <w:rFonts w:ascii="Palatino Linotype" w:hAnsi="Palatino Linotype"/>
        </w:rPr>
        <w:t>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240610" w:rsidRPr="00720195" w:rsidRDefault="00240610" w:rsidP="00240610">
      <w:pPr>
        <w:pStyle w:val="Prrafodelista"/>
        <w:spacing w:line="360" w:lineRule="auto"/>
        <w:ind w:left="0"/>
        <w:jc w:val="both"/>
        <w:rPr>
          <w:rFonts w:ascii="Palatino Linotype" w:hAnsi="Palatino Linotype"/>
        </w:rPr>
      </w:pPr>
    </w:p>
    <w:p w:rsidR="00240610" w:rsidRDefault="00240610" w:rsidP="00240610">
      <w:pPr>
        <w:pStyle w:val="Prrafodelista"/>
        <w:numPr>
          <w:ilvl w:val="0"/>
          <w:numId w:val="1"/>
        </w:numPr>
        <w:spacing w:line="360" w:lineRule="auto"/>
        <w:ind w:left="0" w:firstLine="0"/>
        <w:jc w:val="both"/>
        <w:rPr>
          <w:rFonts w:ascii="Palatino Linotype" w:hAnsi="Palatino Linotype"/>
        </w:rPr>
      </w:pPr>
      <w:r w:rsidRPr="00720195">
        <w:rPr>
          <w:rFonts w:ascii="Palatino Linotype" w:hAnsi="Palatino Linotype"/>
        </w:rPr>
        <w:t xml:space="preserve">Por ello, </w:t>
      </w:r>
      <w:r>
        <w:rPr>
          <w:rFonts w:ascii="Palatino Linotype" w:hAnsi="Palatino Linotype"/>
        </w:rPr>
        <w:t>es menester precisar que,</w:t>
      </w:r>
      <w:r w:rsidRPr="00720195">
        <w:rPr>
          <w:rFonts w:ascii="Palatino Linotype" w:hAnsi="Palatino Linotype"/>
        </w:rPr>
        <w:t xml:space="preserve"> si bien se ha excedido el plazo para resolver el presente medio de impugnación</w:t>
      </w:r>
      <w:r>
        <w:rPr>
          <w:rFonts w:ascii="Palatino Linotype" w:hAnsi="Palatino Linotype"/>
        </w:rPr>
        <w:t>,</w:t>
      </w:r>
      <w:r w:rsidRPr="00720195">
        <w:rPr>
          <w:rFonts w:ascii="Palatino Linotype" w:hAnsi="Palatino Linotype"/>
        </w:rPr>
        <w:t xml:space="preserve">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w:t>
      </w:r>
      <w:r>
        <w:rPr>
          <w:rFonts w:ascii="Palatino Linotype" w:hAnsi="Palatino Linotype"/>
        </w:rPr>
        <w:t>,</w:t>
      </w:r>
      <w:r w:rsidRPr="00720195">
        <w:rPr>
          <w:rFonts w:ascii="Palatino Linotype" w:hAnsi="Palatino Linotype"/>
        </w:rPr>
        <w:t xml:space="preserve"> aplicables también en procedimientos análogos, como el que nos ocupa.</w:t>
      </w:r>
    </w:p>
    <w:p w:rsidR="00240610" w:rsidRPr="00240610" w:rsidRDefault="00240610" w:rsidP="00240610">
      <w:pPr>
        <w:pStyle w:val="Prrafodelista"/>
        <w:rPr>
          <w:rFonts w:ascii="Palatino Linotype" w:hAnsi="Palatino Linotype"/>
        </w:rPr>
      </w:pPr>
    </w:p>
    <w:p w:rsidR="00240610" w:rsidRDefault="00240610" w:rsidP="00240610">
      <w:pPr>
        <w:pStyle w:val="Prrafodelista"/>
        <w:numPr>
          <w:ilvl w:val="0"/>
          <w:numId w:val="1"/>
        </w:numPr>
        <w:spacing w:line="360" w:lineRule="auto"/>
        <w:ind w:left="0" w:firstLine="0"/>
        <w:jc w:val="both"/>
        <w:rPr>
          <w:rFonts w:ascii="Palatino Linotype" w:hAnsi="Palatino Linotype"/>
        </w:rPr>
      </w:pPr>
      <w:r>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240610" w:rsidRPr="00240610" w:rsidRDefault="00240610" w:rsidP="00240610">
      <w:pPr>
        <w:pStyle w:val="Prrafodelista"/>
        <w:rPr>
          <w:rFonts w:ascii="Palatino Linotype" w:hAnsi="Palatino Linotype"/>
        </w:rPr>
      </w:pPr>
    </w:p>
    <w:p w:rsidR="00240610" w:rsidRDefault="00240610" w:rsidP="00240610">
      <w:pPr>
        <w:pStyle w:val="Prrafodelista"/>
        <w:numPr>
          <w:ilvl w:val="0"/>
          <w:numId w:val="1"/>
        </w:numPr>
        <w:spacing w:line="360" w:lineRule="auto"/>
        <w:ind w:left="0" w:firstLine="0"/>
        <w:jc w:val="both"/>
        <w:rPr>
          <w:rFonts w:ascii="Palatino Linotype" w:hAnsi="Palatino Linotype"/>
        </w:rPr>
      </w:pPr>
      <w:r>
        <w:rPr>
          <w:rFonts w:ascii="Palatino Linotype" w:hAnsi="Palatino Linotype"/>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AC4043" w:rsidRPr="00AC4043" w:rsidRDefault="00AC4043" w:rsidP="00AC4043">
      <w:pPr>
        <w:pStyle w:val="Prrafodelista"/>
        <w:rPr>
          <w:rFonts w:ascii="Palatino Linotype" w:hAnsi="Palatino Linotype"/>
        </w:rPr>
      </w:pPr>
    </w:p>
    <w:p w:rsidR="00240610" w:rsidRPr="00720195" w:rsidRDefault="00240610" w:rsidP="00240610">
      <w:pPr>
        <w:pStyle w:val="Prrafodelista"/>
        <w:numPr>
          <w:ilvl w:val="0"/>
          <w:numId w:val="1"/>
        </w:numPr>
        <w:spacing w:line="360" w:lineRule="auto"/>
        <w:ind w:left="0" w:firstLine="0"/>
        <w:jc w:val="both"/>
        <w:rPr>
          <w:rFonts w:ascii="Palatino Linotype" w:hAnsi="Palatino Linotype"/>
        </w:rPr>
      </w:pPr>
      <w:r>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rsidR="00240610" w:rsidRPr="00740D2C" w:rsidRDefault="00240610" w:rsidP="00240610">
      <w:pPr>
        <w:spacing w:line="360" w:lineRule="auto"/>
        <w:jc w:val="both"/>
        <w:rPr>
          <w:rFonts w:ascii="Palatino Linotype" w:hAnsi="Palatino Linotype"/>
          <w:sz w:val="18"/>
        </w:rPr>
      </w:pPr>
    </w:p>
    <w:p w:rsidR="00240610" w:rsidRPr="00B17BF5" w:rsidRDefault="00240610" w:rsidP="00240610">
      <w:pPr>
        <w:pStyle w:val="Prrafodelista"/>
        <w:numPr>
          <w:ilvl w:val="0"/>
          <w:numId w:val="6"/>
        </w:numPr>
        <w:spacing w:line="360" w:lineRule="auto"/>
        <w:jc w:val="both"/>
        <w:rPr>
          <w:rFonts w:ascii="Palatino Linotype" w:hAnsi="Palatino Linotype"/>
        </w:rPr>
      </w:pPr>
      <w:r w:rsidRPr="00B17BF5">
        <w:rPr>
          <w:rFonts w:ascii="Palatino Linotype" w:hAnsi="Palatino Linotype"/>
        </w:rPr>
        <w:t xml:space="preserve">Complejidad del Asunto: La complejidad de la prueba, la pluralidad de sujetos procesales, el tiempo transcurrido, las características y contexto del recurso. </w:t>
      </w:r>
    </w:p>
    <w:p w:rsidR="00240610" w:rsidRPr="00B17BF5" w:rsidRDefault="00240610" w:rsidP="00240610">
      <w:pPr>
        <w:pStyle w:val="Prrafodelista"/>
        <w:spacing w:line="360" w:lineRule="auto"/>
        <w:ind w:left="927"/>
        <w:jc w:val="both"/>
        <w:rPr>
          <w:rFonts w:ascii="Palatino Linotype" w:hAnsi="Palatino Linotype"/>
        </w:rPr>
      </w:pPr>
    </w:p>
    <w:p w:rsidR="00240610" w:rsidRPr="00B17BF5" w:rsidRDefault="00240610" w:rsidP="00240610">
      <w:pPr>
        <w:pStyle w:val="Prrafodelista"/>
        <w:numPr>
          <w:ilvl w:val="0"/>
          <w:numId w:val="6"/>
        </w:numPr>
        <w:spacing w:line="360" w:lineRule="auto"/>
        <w:jc w:val="both"/>
        <w:rPr>
          <w:rFonts w:ascii="Palatino Linotype" w:hAnsi="Palatino Linotype"/>
        </w:rPr>
      </w:pPr>
      <w:r w:rsidRPr="00B17BF5">
        <w:rPr>
          <w:rFonts w:ascii="Palatino Linotype" w:hAnsi="Palatino Linotype"/>
        </w:rPr>
        <w:t>Actividad Procesal del interesado. Acciones u omisiones del interesado.</w:t>
      </w:r>
    </w:p>
    <w:p w:rsidR="00240610" w:rsidRPr="00B17BF5" w:rsidRDefault="00240610" w:rsidP="00240610">
      <w:pPr>
        <w:spacing w:line="360" w:lineRule="auto"/>
        <w:jc w:val="both"/>
        <w:rPr>
          <w:rFonts w:ascii="Palatino Linotype" w:hAnsi="Palatino Linotype"/>
        </w:rPr>
      </w:pPr>
    </w:p>
    <w:p w:rsidR="00240610" w:rsidRPr="00B17BF5" w:rsidRDefault="00240610" w:rsidP="00240610">
      <w:pPr>
        <w:pStyle w:val="Prrafodelista"/>
        <w:numPr>
          <w:ilvl w:val="0"/>
          <w:numId w:val="6"/>
        </w:numPr>
        <w:spacing w:line="360" w:lineRule="auto"/>
        <w:jc w:val="both"/>
        <w:rPr>
          <w:rFonts w:ascii="Palatino Linotype" w:hAnsi="Palatino Linotype"/>
        </w:rPr>
      </w:pPr>
      <w:r w:rsidRPr="00B17BF5">
        <w:rPr>
          <w:rFonts w:ascii="Palatino Linotype" w:hAnsi="Palatino Linotype"/>
        </w:rPr>
        <w:t>Conducta de la Autoridad: Las Acciones u omisiones realizadas en el procedimiento. Así como si la autoridad actuó con la debida diligencia.</w:t>
      </w:r>
    </w:p>
    <w:p w:rsidR="00240610" w:rsidRPr="00B17BF5" w:rsidRDefault="00240610" w:rsidP="00240610">
      <w:pPr>
        <w:pStyle w:val="Prrafodelista"/>
        <w:spacing w:line="360" w:lineRule="auto"/>
        <w:rPr>
          <w:rFonts w:ascii="Palatino Linotype" w:hAnsi="Palatino Linotype"/>
        </w:rPr>
      </w:pPr>
    </w:p>
    <w:p w:rsidR="00240610" w:rsidRPr="00B17BF5" w:rsidRDefault="00240610" w:rsidP="00240610">
      <w:pPr>
        <w:spacing w:line="360" w:lineRule="auto"/>
        <w:ind w:left="567"/>
        <w:jc w:val="both"/>
        <w:rPr>
          <w:rFonts w:ascii="Palatino Linotype" w:hAnsi="Palatino Linotype"/>
        </w:rPr>
      </w:pPr>
      <w:r w:rsidRPr="00B17BF5">
        <w:rPr>
          <w:rFonts w:ascii="Palatino Linotype" w:hAnsi="Palatino Linotype"/>
        </w:rPr>
        <w:t>d) La afectación generada en la situación jurídica de la persona involucrada en el proceso: Violación a sus derechos humanos.</w:t>
      </w:r>
    </w:p>
    <w:p w:rsidR="00240610" w:rsidRPr="00720195" w:rsidRDefault="00240610" w:rsidP="00240610">
      <w:pPr>
        <w:spacing w:line="360" w:lineRule="auto"/>
        <w:jc w:val="both"/>
        <w:rPr>
          <w:rFonts w:ascii="Palatino Linotype" w:hAnsi="Palatino Linotype"/>
        </w:rPr>
      </w:pPr>
    </w:p>
    <w:p w:rsidR="00240610" w:rsidRPr="00720195" w:rsidRDefault="00240610" w:rsidP="00240610">
      <w:pPr>
        <w:pStyle w:val="Prrafodelista"/>
        <w:numPr>
          <w:ilvl w:val="0"/>
          <w:numId w:val="1"/>
        </w:numPr>
        <w:spacing w:line="360" w:lineRule="auto"/>
        <w:ind w:left="0" w:firstLine="0"/>
        <w:jc w:val="both"/>
        <w:rPr>
          <w:rFonts w:ascii="Palatino Linotype" w:hAnsi="Palatino Linotype"/>
        </w:rPr>
      </w:pPr>
      <w:r>
        <w:rPr>
          <w:rFonts w:ascii="Palatino Linotype" w:hAnsi="Palatino Linotype"/>
        </w:rPr>
        <w:t xml:space="preserve">De modo que, </w:t>
      </w:r>
      <w:r w:rsidRPr="00720195">
        <w:rPr>
          <w:rFonts w:ascii="Palatino Linotype" w:hAnsi="Palatino Linotype"/>
        </w:rPr>
        <w:t>cuando se trate de un asunto excepcional, por alguna o todas las características mencionadas o bien</w:t>
      </w:r>
      <w:r>
        <w:rPr>
          <w:rFonts w:ascii="Palatino Linotype" w:hAnsi="Palatino Linotype"/>
        </w:rPr>
        <w:t>,</w:t>
      </w:r>
      <w:r w:rsidRPr="00720195">
        <w:rPr>
          <w:rFonts w:ascii="Palatino Linotype" w:hAnsi="Palatino Linotype"/>
        </w:rPr>
        <w:t xml:space="preserve"> cuando el ingreso de asuntos al órgano jurisdiccional </w:t>
      </w:r>
      <w:r>
        <w:rPr>
          <w:rFonts w:ascii="Palatino Linotype" w:hAnsi="Palatino Linotype"/>
        </w:rPr>
        <w:t xml:space="preserve">o cuasi jurisdiccional </w:t>
      </w:r>
      <w:r w:rsidRPr="00720195">
        <w:rPr>
          <w:rFonts w:ascii="Palatino Linotype" w:hAnsi="Palatino Linotype"/>
        </w:rPr>
        <w:t xml:space="preserve">respectivo supere notoriamente al que podría considerarse normal, debe concluirse que es una excluyente de responsabilidad en </w:t>
      </w:r>
      <w:r w:rsidRPr="00720195">
        <w:rPr>
          <w:rFonts w:ascii="Palatino Linotype" w:hAnsi="Palatino Linotype"/>
        </w:rPr>
        <w:lastRenderedPageBreak/>
        <w:t>relación con la actuación del funcionario, como</w:t>
      </w:r>
      <w:r>
        <w:rPr>
          <w:rFonts w:ascii="Palatino Linotype" w:hAnsi="Palatino Linotype"/>
        </w:rPr>
        <w:t xml:space="preserve"> ha</w:t>
      </w:r>
      <w:r w:rsidRPr="00720195">
        <w:rPr>
          <w:rFonts w:ascii="Palatino Linotype" w:hAnsi="Palatino Linotype"/>
        </w:rPr>
        <w:t xml:space="preserve"> </w:t>
      </w:r>
      <w:r>
        <w:rPr>
          <w:rFonts w:ascii="Palatino Linotype" w:hAnsi="Palatino Linotype"/>
        </w:rPr>
        <w:t xml:space="preserve">acontecido </w:t>
      </w:r>
      <w:r w:rsidRPr="00720195">
        <w:rPr>
          <w:rFonts w:ascii="Palatino Linotype" w:hAnsi="Palatino Linotype"/>
        </w:rPr>
        <w:t>en el caso que nos ocupa.</w:t>
      </w:r>
    </w:p>
    <w:p w:rsidR="00240610" w:rsidRPr="00740D2C" w:rsidRDefault="00240610" w:rsidP="00240610">
      <w:pPr>
        <w:spacing w:line="360" w:lineRule="auto"/>
        <w:jc w:val="both"/>
        <w:rPr>
          <w:rFonts w:ascii="Palatino Linotype" w:hAnsi="Palatino Linotype"/>
          <w:sz w:val="18"/>
        </w:rPr>
      </w:pPr>
    </w:p>
    <w:p w:rsidR="00240610" w:rsidRPr="00720195" w:rsidRDefault="00240610" w:rsidP="00240610">
      <w:pPr>
        <w:pStyle w:val="Prrafodelista"/>
        <w:numPr>
          <w:ilvl w:val="0"/>
          <w:numId w:val="1"/>
        </w:numPr>
        <w:spacing w:line="360" w:lineRule="auto"/>
        <w:ind w:left="0" w:firstLine="0"/>
        <w:jc w:val="both"/>
        <w:rPr>
          <w:rFonts w:ascii="Palatino Linotype" w:hAnsi="Palatino Linotype"/>
          <w:b/>
        </w:rPr>
      </w:pPr>
      <w:r w:rsidRPr="00720195">
        <w:rPr>
          <w:rFonts w:ascii="Palatino Linotype" w:hAnsi="Palatino Linotype"/>
        </w:rPr>
        <w:t xml:space="preserve">Argumento que encuentra sustento en </w:t>
      </w:r>
      <w:r>
        <w:rPr>
          <w:rFonts w:ascii="Palatino Linotype" w:hAnsi="Palatino Linotype"/>
        </w:rPr>
        <w:t xml:space="preserve">la jurisprudencia </w:t>
      </w:r>
      <w:r w:rsidRPr="00C260CB">
        <w:rPr>
          <w:rFonts w:ascii="Palatino Linotype" w:hAnsi="Palatino Linotype"/>
        </w:rPr>
        <w:t>P</w:t>
      </w:r>
      <w:proofErr w:type="gramStart"/>
      <w:r w:rsidRPr="00C260CB">
        <w:rPr>
          <w:rFonts w:ascii="Palatino Linotype" w:hAnsi="Palatino Linotype"/>
        </w:rPr>
        <w:t>./</w:t>
      </w:r>
      <w:proofErr w:type="gramEnd"/>
      <w:r w:rsidRPr="00C260CB">
        <w:rPr>
          <w:rFonts w:ascii="Palatino Linotype" w:hAnsi="Palatino Linotype"/>
        </w:rPr>
        <w:t>J. 32/92</w:t>
      </w:r>
      <w:r>
        <w:rPr>
          <w:rFonts w:ascii="Palatino Linotype" w:hAnsi="Palatino Linotype"/>
        </w:rPr>
        <w:t xml:space="preserve"> emitida</w:t>
      </w:r>
      <w:r w:rsidRPr="00720195">
        <w:rPr>
          <w:rFonts w:ascii="Palatino Linotype" w:hAnsi="Palatino Linotype"/>
        </w:rPr>
        <w:t xml:space="preserve"> por el </w:t>
      </w:r>
      <w:r>
        <w:rPr>
          <w:rFonts w:ascii="Palatino Linotype" w:hAnsi="Palatino Linotype"/>
        </w:rPr>
        <w:t xml:space="preserve">Pleno de la Suprema Corte de Justicia de la Nación de </w:t>
      </w:r>
      <w:r w:rsidRPr="00720195">
        <w:rPr>
          <w:rFonts w:ascii="Palatino Linotype" w:hAnsi="Palatino Linotype"/>
        </w:rPr>
        <w:t xml:space="preserve">rubro </w:t>
      </w:r>
      <w:r w:rsidRPr="00720195">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720195">
        <w:rPr>
          <w:rFonts w:ascii="Palatino Linotype" w:hAnsi="Palatino Linotype"/>
        </w:rPr>
        <w:t xml:space="preserve">, visible en la Gaceta del Seminario Judicial de la Federación </w:t>
      </w:r>
      <w:r>
        <w:rPr>
          <w:rFonts w:ascii="Palatino Linotype" w:hAnsi="Palatino Linotype"/>
        </w:rPr>
        <w:t>con el registro digital 205635</w:t>
      </w:r>
      <w:r w:rsidRPr="00720195">
        <w:rPr>
          <w:rFonts w:ascii="Palatino Linotype" w:hAnsi="Palatino Linotype"/>
        </w:rPr>
        <w:t>.</w:t>
      </w:r>
    </w:p>
    <w:p w:rsidR="00240610" w:rsidRPr="00740D2C" w:rsidRDefault="00240610" w:rsidP="00240610">
      <w:pPr>
        <w:spacing w:line="360" w:lineRule="auto"/>
        <w:jc w:val="both"/>
        <w:rPr>
          <w:rFonts w:ascii="Palatino Linotype" w:hAnsi="Palatino Linotype"/>
          <w:sz w:val="18"/>
        </w:rPr>
      </w:pPr>
    </w:p>
    <w:p w:rsidR="00240610" w:rsidRDefault="00240610" w:rsidP="00240610">
      <w:pPr>
        <w:pStyle w:val="Prrafodelista"/>
        <w:numPr>
          <w:ilvl w:val="0"/>
          <w:numId w:val="1"/>
        </w:numPr>
        <w:spacing w:line="360" w:lineRule="auto"/>
        <w:ind w:left="0" w:firstLine="0"/>
        <w:jc w:val="both"/>
        <w:rPr>
          <w:rFonts w:ascii="Palatino Linotype" w:hAnsi="Palatino Linotype"/>
        </w:rPr>
      </w:pPr>
      <w:r w:rsidRPr="00720195">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240610" w:rsidRPr="00E32E51" w:rsidRDefault="00240610" w:rsidP="00240610">
      <w:pPr>
        <w:pStyle w:val="Prrafodelista"/>
        <w:rPr>
          <w:rFonts w:ascii="Palatino Linotype" w:hAnsi="Palatino Linotype"/>
        </w:rPr>
      </w:pPr>
    </w:p>
    <w:p w:rsidR="00240610" w:rsidRDefault="00240610" w:rsidP="00240610">
      <w:pPr>
        <w:pStyle w:val="Prrafodelista"/>
        <w:numPr>
          <w:ilvl w:val="0"/>
          <w:numId w:val="1"/>
        </w:numPr>
        <w:spacing w:line="360" w:lineRule="auto"/>
        <w:ind w:left="0" w:firstLine="0"/>
        <w:jc w:val="both"/>
        <w:rPr>
          <w:rFonts w:ascii="Palatino Linotype" w:hAnsi="Palatino Linotype"/>
        </w:rPr>
      </w:pPr>
      <w:r w:rsidRPr="00720195">
        <w:rPr>
          <w:rFonts w:ascii="Palatino Linotype" w:hAnsi="Palatino Linotype"/>
        </w:rPr>
        <w:t xml:space="preserve">Por ello, este </w:t>
      </w:r>
      <w:r>
        <w:rPr>
          <w:rFonts w:ascii="Palatino Linotype" w:hAnsi="Palatino Linotype"/>
        </w:rPr>
        <w:t>organismo</w:t>
      </w:r>
      <w:r w:rsidRPr="00720195">
        <w:rPr>
          <w:rFonts w:ascii="Palatino Linotype" w:hAnsi="Palatino Linotype"/>
        </w:rPr>
        <w:t xml:space="preserve"> garant</w:t>
      </w:r>
      <w:r>
        <w:rPr>
          <w:rFonts w:ascii="Palatino Linotype" w:hAnsi="Palatino Linotype"/>
        </w:rPr>
        <w:t>e comprometido con la</w:t>
      </w:r>
      <w:r w:rsidRPr="00720195">
        <w:rPr>
          <w:rFonts w:ascii="Palatino Linotype" w:hAnsi="Palatino Linotype"/>
        </w:rPr>
        <w:t xml:space="preserve"> tutela de los derechos humanos confiados, señala que este exceso de</w:t>
      </w:r>
      <w:r>
        <w:rPr>
          <w:rFonts w:ascii="Palatino Linotype" w:hAnsi="Palatino Linotype"/>
        </w:rPr>
        <w:t>l</w:t>
      </w:r>
      <w:r w:rsidRPr="00720195">
        <w:rPr>
          <w:rFonts w:ascii="Palatino Linotype" w:hAnsi="Palatino Linotype"/>
        </w:rPr>
        <w:t xml:space="preserve"> plazo legal para reso</w:t>
      </w:r>
      <w:r>
        <w:rPr>
          <w:rFonts w:ascii="Palatino Linotype" w:hAnsi="Palatino Linotype"/>
        </w:rPr>
        <w:t xml:space="preserve">lver </w:t>
      </w:r>
      <w:r w:rsidRPr="00720195">
        <w:rPr>
          <w:rFonts w:ascii="Palatino Linotype" w:hAnsi="Palatino Linotype"/>
        </w:rPr>
        <w:t>el presente asunto, resulta de carácter excepcional.</w:t>
      </w:r>
    </w:p>
    <w:p w:rsidR="00240610" w:rsidRPr="00720195" w:rsidRDefault="00240610" w:rsidP="00240610">
      <w:pPr>
        <w:pStyle w:val="Prrafodelista"/>
        <w:numPr>
          <w:ilvl w:val="0"/>
          <w:numId w:val="1"/>
        </w:numPr>
        <w:spacing w:line="360" w:lineRule="auto"/>
        <w:ind w:left="0" w:firstLine="0"/>
        <w:jc w:val="both"/>
        <w:rPr>
          <w:rFonts w:ascii="Palatino Linotype" w:hAnsi="Palatino Linotype"/>
        </w:rPr>
      </w:pPr>
      <w:r w:rsidRPr="00720195">
        <w:rPr>
          <w:rFonts w:ascii="Palatino Linotype" w:hAnsi="Palatino Linotype"/>
        </w:rPr>
        <w:lastRenderedPageBreak/>
        <w:t xml:space="preserve">Al respecto, también son de considerar los criterios sostenidos por el Cuarto Tribunal Colegiado en Materia Administrativa del Primer Circuito, cuyos rubros </w:t>
      </w:r>
      <w:r w:rsidRPr="00663D4B">
        <w:rPr>
          <w:rFonts w:ascii="Palatino Linotype" w:hAnsi="Palatino Linotype"/>
        </w:rPr>
        <w:t>y datos de identificación son los siguientes</w:t>
      </w:r>
      <w:r w:rsidRPr="00720195">
        <w:rPr>
          <w:rFonts w:ascii="Palatino Linotype" w:hAnsi="Palatino Linotype"/>
        </w:rPr>
        <w:t>:</w:t>
      </w:r>
    </w:p>
    <w:p w:rsidR="00240610" w:rsidRPr="00720195" w:rsidRDefault="00240610" w:rsidP="00240610">
      <w:pPr>
        <w:spacing w:line="360" w:lineRule="auto"/>
        <w:jc w:val="both"/>
        <w:rPr>
          <w:rFonts w:ascii="Palatino Linotype" w:hAnsi="Palatino Linotype"/>
        </w:rPr>
      </w:pPr>
    </w:p>
    <w:p w:rsidR="00240610" w:rsidRPr="00720195" w:rsidRDefault="00240610" w:rsidP="00240610">
      <w:pPr>
        <w:spacing w:line="360" w:lineRule="auto"/>
        <w:ind w:left="426" w:right="474"/>
        <w:jc w:val="both"/>
        <w:rPr>
          <w:rFonts w:ascii="Palatino Linotype" w:hAnsi="Palatino Linotype"/>
        </w:rPr>
      </w:pPr>
      <w:r w:rsidRPr="00720195">
        <w:rPr>
          <w:rFonts w:ascii="Palatino Linotype" w:hAnsi="Palatino Linotype"/>
        </w:rPr>
        <w:t xml:space="preserve"> </w:t>
      </w:r>
      <w:r w:rsidRPr="00720195">
        <w:rPr>
          <w:rFonts w:ascii="Palatino Linotype" w:hAnsi="Palatino Linotype"/>
          <w:i/>
        </w:rPr>
        <w:t>“PLAZO RAZONABLE PARA RESOLVER. DIMENSIÓN Y EFECTOS DE ESTE CONCEPTO CUANDO SE ADUCE EXCESIVA CARGA DE TRABAJO.”</w:t>
      </w:r>
      <w:r w:rsidRPr="00720195">
        <w:rPr>
          <w:rFonts w:ascii="Palatino Linotype" w:hAnsi="Palatino Linotype"/>
        </w:rPr>
        <w:t xml:space="preserve"> consultable en el Seminario Judicial de la Federación y su gaceta, </w:t>
      </w:r>
      <w:r>
        <w:rPr>
          <w:rFonts w:ascii="Palatino Linotype" w:hAnsi="Palatino Linotype"/>
        </w:rPr>
        <w:t xml:space="preserve">con el registro digital </w:t>
      </w:r>
      <w:r w:rsidRPr="00FA4205">
        <w:rPr>
          <w:rFonts w:ascii="Palatino Linotype" w:hAnsi="Palatino Linotype"/>
        </w:rPr>
        <w:t>2002351</w:t>
      </w:r>
      <w:r w:rsidRPr="00720195">
        <w:rPr>
          <w:rFonts w:ascii="Palatino Linotype" w:hAnsi="Palatino Linotype"/>
        </w:rPr>
        <w:t>.</w:t>
      </w:r>
    </w:p>
    <w:p w:rsidR="00240610" w:rsidRPr="00720195" w:rsidRDefault="00240610" w:rsidP="00240610">
      <w:pPr>
        <w:spacing w:line="360" w:lineRule="auto"/>
        <w:ind w:left="426" w:right="474"/>
        <w:jc w:val="both"/>
        <w:rPr>
          <w:rFonts w:ascii="Palatino Linotype" w:hAnsi="Palatino Linotype"/>
          <w:b/>
        </w:rPr>
      </w:pPr>
    </w:p>
    <w:p w:rsidR="00240610" w:rsidRPr="00720195" w:rsidRDefault="00240610" w:rsidP="00240610">
      <w:pPr>
        <w:spacing w:line="360" w:lineRule="auto"/>
        <w:ind w:left="426" w:right="474"/>
        <w:jc w:val="both"/>
        <w:rPr>
          <w:rFonts w:ascii="Palatino Linotype" w:hAnsi="Palatino Linotype"/>
        </w:rPr>
      </w:pPr>
      <w:r w:rsidRPr="00720195">
        <w:rPr>
          <w:rFonts w:ascii="Palatino Linotype" w:hAnsi="Palatino Linotype"/>
          <w:i/>
        </w:rPr>
        <w:t>“PLAZO RAZONABLE PARA RESOLVER. CONCEPTO Y ELEMENTOS QUE LO INTEGRAN A LA LUZ DEL DERECHO INTERNACIONAL DE LOS DERECHOS HUMANOS.”</w:t>
      </w:r>
      <w:r w:rsidRPr="00720195">
        <w:rPr>
          <w:rFonts w:ascii="Palatino Linotype" w:hAnsi="Palatino Linotype"/>
        </w:rPr>
        <w:t xml:space="preserve">, visible en el Seminario Judicial de la Federación y su gaceta, </w:t>
      </w:r>
      <w:r>
        <w:rPr>
          <w:rFonts w:ascii="Palatino Linotype" w:hAnsi="Palatino Linotype"/>
        </w:rPr>
        <w:t xml:space="preserve">con el registro digital </w:t>
      </w:r>
      <w:r w:rsidRPr="00FA4205">
        <w:rPr>
          <w:rFonts w:ascii="Palatino Linotype" w:hAnsi="Palatino Linotype"/>
        </w:rPr>
        <w:t>2002350</w:t>
      </w:r>
      <w:r>
        <w:rPr>
          <w:rFonts w:ascii="Palatino Linotype" w:hAnsi="Palatino Linotype"/>
        </w:rPr>
        <w:t>.</w:t>
      </w:r>
    </w:p>
    <w:p w:rsidR="00CF0D2B" w:rsidRDefault="00CF0D2B" w:rsidP="007142AB">
      <w:pPr>
        <w:rPr>
          <w:rFonts w:ascii="Palatino Linotype" w:hAnsi="Palatino Linotype"/>
        </w:rPr>
      </w:pPr>
    </w:p>
    <w:p w:rsidR="009F09BC" w:rsidRPr="006D2F3F" w:rsidRDefault="00240610" w:rsidP="00CF0D2B">
      <w:pPr>
        <w:pStyle w:val="Ttulo1"/>
        <w:spacing w:before="0" w:line="360" w:lineRule="auto"/>
        <w:rPr>
          <w:rFonts w:ascii="Palatino Linotype" w:hAnsi="Palatino Linotype"/>
          <w:b/>
          <w:color w:val="000000" w:themeColor="text1"/>
          <w:sz w:val="24"/>
          <w:szCs w:val="24"/>
        </w:rPr>
      </w:pPr>
      <w:bookmarkStart w:id="139" w:name="_Toc87274189"/>
      <w:r>
        <w:rPr>
          <w:rFonts w:ascii="Palatino Linotype" w:hAnsi="Palatino Linotype" w:cs="Arial"/>
          <w:b/>
          <w:color w:val="000000" w:themeColor="text1"/>
          <w:sz w:val="24"/>
        </w:rPr>
        <w:t>CUARTO</w:t>
      </w:r>
      <w:r w:rsidR="00FF73DB" w:rsidRPr="003B3476">
        <w:rPr>
          <w:rFonts w:ascii="Palatino Linotype" w:hAnsi="Palatino Linotype" w:cs="Arial"/>
          <w:b/>
          <w:color w:val="000000" w:themeColor="text1"/>
          <w:sz w:val="24"/>
        </w:rPr>
        <w:t xml:space="preserve">. </w:t>
      </w:r>
      <w:bookmarkStart w:id="140" w:name="_Toc34246179"/>
      <w:bookmarkStart w:id="141" w:name="_Toc50033991"/>
      <w:bookmarkStart w:id="142" w:name="_Toc51259588"/>
      <w:bookmarkStart w:id="143" w:name="_Toc83128581"/>
      <w:bookmarkStart w:id="144" w:name="_Toc501021589"/>
      <w:bookmarkEnd w:id="139"/>
      <w:r w:rsidR="009F09BC" w:rsidRPr="006D2F3F">
        <w:rPr>
          <w:rFonts w:ascii="Palatino Linotype" w:hAnsi="Palatino Linotype"/>
          <w:b/>
          <w:color w:val="000000" w:themeColor="text1"/>
          <w:sz w:val="24"/>
          <w:szCs w:val="24"/>
        </w:rPr>
        <w:t>De</w:t>
      </w:r>
      <w:r w:rsidR="00FF73DB">
        <w:rPr>
          <w:rFonts w:ascii="Palatino Linotype" w:hAnsi="Palatino Linotype"/>
          <w:b/>
          <w:color w:val="000000" w:themeColor="text1"/>
          <w:sz w:val="24"/>
          <w:szCs w:val="24"/>
        </w:rPr>
        <w:t xml:space="preserve">l planteamiento de la </w:t>
      </w:r>
      <w:r w:rsidR="00FF73DB" w:rsidRPr="00FF73DB">
        <w:rPr>
          <w:rFonts w:ascii="Palatino Linotype" w:hAnsi="Palatino Linotype"/>
          <w:b/>
          <w:i/>
          <w:color w:val="000000" w:themeColor="text1"/>
          <w:sz w:val="24"/>
          <w:szCs w:val="24"/>
        </w:rPr>
        <w:t>Litis</w:t>
      </w:r>
      <w:r w:rsidR="009F09BC" w:rsidRPr="006D2F3F">
        <w:rPr>
          <w:rFonts w:ascii="Palatino Linotype" w:hAnsi="Palatino Linotype"/>
          <w:b/>
          <w:color w:val="000000" w:themeColor="text1"/>
          <w:sz w:val="24"/>
          <w:szCs w:val="24"/>
        </w:rPr>
        <w:t>.</w:t>
      </w:r>
      <w:bookmarkEnd w:id="140"/>
      <w:bookmarkEnd w:id="141"/>
      <w:bookmarkEnd w:id="142"/>
      <w:bookmarkEnd w:id="143"/>
      <w:bookmarkEnd w:id="144"/>
    </w:p>
    <w:p w:rsidR="009F09BC" w:rsidRPr="006D2F3F" w:rsidRDefault="009F09BC" w:rsidP="009F09BC">
      <w:pPr>
        <w:rPr>
          <w:rFonts w:ascii="Palatino Linotype" w:hAnsi="Palatino Linotype"/>
          <w:lang w:val="es-MX" w:eastAsia="en-US"/>
        </w:rPr>
      </w:pPr>
    </w:p>
    <w:p w:rsidR="009F09BC" w:rsidRPr="00215301" w:rsidRDefault="009F09BC" w:rsidP="004B10D7">
      <w:pPr>
        <w:pStyle w:val="Prrafodelista"/>
        <w:numPr>
          <w:ilvl w:val="0"/>
          <w:numId w:val="1"/>
        </w:numPr>
        <w:spacing w:line="360" w:lineRule="auto"/>
        <w:ind w:left="0" w:firstLine="0"/>
        <w:jc w:val="both"/>
        <w:rPr>
          <w:rFonts w:ascii="Palatino Linotype" w:hAnsi="Palatino Linotype" w:cs="Arial"/>
        </w:rPr>
      </w:pPr>
      <w:r w:rsidRPr="00215301">
        <w:rPr>
          <w:rFonts w:ascii="Palatino Linotype" w:hAnsi="Palatino Linotype" w:cs="Arial"/>
        </w:rPr>
        <w:t xml:space="preserve">Se </w:t>
      </w:r>
      <w:r w:rsidRPr="00215301">
        <w:rPr>
          <w:rFonts w:ascii="Palatino Linotype" w:eastAsia="Calibri" w:hAnsi="Palatino Linotype" w:cs="Arial"/>
        </w:rPr>
        <w:t>solicitó</w:t>
      </w:r>
      <w:r w:rsidRPr="00215301">
        <w:rPr>
          <w:rFonts w:ascii="Palatino Linotype" w:hAnsi="Palatino Linotype" w:cs="Arial"/>
        </w:rPr>
        <w:t xml:space="preserve"> </w:t>
      </w:r>
      <w:r w:rsidR="00AD63B4" w:rsidRPr="00215301">
        <w:rPr>
          <w:rFonts w:ascii="Palatino Linotype" w:hAnsi="Palatino Linotype" w:cs="Arial"/>
        </w:rPr>
        <w:t>tener acceso, a la</w:t>
      </w:r>
      <w:r w:rsidR="00215301" w:rsidRPr="00215301">
        <w:rPr>
          <w:rFonts w:ascii="Palatino Linotype" w:hAnsi="Palatino Linotype" w:cs="Arial"/>
        </w:rPr>
        <w:t xml:space="preserve"> agenda pública de todos los titulares de dependencias del 20 al 25 de enero de 2022</w:t>
      </w:r>
      <w:r w:rsidR="00E55966" w:rsidRPr="00215301">
        <w:rPr>
          <w:rFonts w:ascii="Palatino Linotype" w:hAnsi="Palatino Linotype" w:cs="Arial"/>
        </w:rPr>
        <w:t>, a l</w:t>
      </w:r>
      <w:r w:rsidR="00215301">
        <w:rPr>
          <w:rFonts w:ascii="Palatino Linotype" w:hAnsi="Palatino Linotype" w:cs="Arial"/>
        </w:rPr>
        <w:t>o</w:t>
      </w:r>
      <w:r w:rsidR="00E55966" w:rsidRPr="00215301">
        <w:rPr>
          <w:rFonts w:ascii="Palatino Linotype" w:hAnsi="Palatino Linotype" w:cs="Arial"/>
        </w:rPr>
        <w:t xml:space="preserve"> que el </w:t>
      </w:r>
      <w:r w:rsidR="00E55966" w:rsidRPr="00215301">
        <w:rPr>
          <w:rFonts w:ascii="Palatino Linotype" w:hAnsi="Palatino Linotype" w:cs="Arial"/>
          <w:b/>
        </w:rPr>
        <w:t>SUJETO OBLIGADO</w:t>
      </w:r>
      <w:r w:rsidR="00E55966" w:rsidRPr="00215301">
        <w:rPr>
          <w:rFonts w:ascii="Palatino Linotype" w:hAnsi="Palatino Linotype" w:cs="Arial"/>
        </w:rPr>
        <w:t xml:space="preserve"> dio contestación </w:t>
      </w:r>
      <w:r w:rsidR="00701315" w:rsidRPr="00215301">
        <w:rPr>
          <w:rFonts w:ascii="Palatino Linotype" w:hAnsi="Palatino Linotype" w:cs="Arial"/>
        </w:rPr>
        <w:t xml:space="preserve">refiriendo </w:t>
      </w:r>
      <w:r w:rsidR="004B10D7" w:rsidRPr="004B10D7">
        <w:rPr>
          <w:rFonts w:ascii="Palatino Linotype" w:hAnsi="Palatino Linotype" w:cs="Arial"/>
        </w:rPr>
        <w:t xml:space="preserve">que </w:t>
      </w:r>
      <w:r w:rsidR="00E241AA">
        <w:rPr>
          <w:rFonts w:ascii="Palatino Linotype" w:hAnsi="Palatino Linotype" w:cs="Arial"/>
        </w:rPr>
        <w:t>no se cuenta con agenda pública;</w:t>
      </w:r>
      <w:r w:rsidR="004B10D7" w:rsidRPr="004B10D7">
        <w:rPr>
          <w:rFonts w:ascii="Palatino Linotype" w:hAnsi="Palatino Linotype" w:cs="Arial"/>
        </w:rPr>
        <w:t xml:space="preserve"> que se ha estado trab</w:t>
      </w:r>
      <w:r w:rsidR="004B10D7">
        <w:rPr>
          <w:rFonts w:ascii="Palatino Linotype" w:hAnsi="Palatino Linotype" w:cs="Arial"/>
        </w:rPr>
        <w:t>ajando conforme a las atribucio</w:t>
      </w:r>
      <w:r w:rsidR="004B10D7" w:rsidRPr="004B10D7">
        <w:rPr>
          <w:rFonts w:ascii="Palatino Linotype" w:hAnsi="Palatino Linotype" w:cs="Arial"/>
        </w:rPr>
        <w:t>n</w:t>
      </w:r>
      <w:r w:rsidR="00E241AA">
        <w:rPr>
          <w:rFonts w:ascii="Palatino Linotype" w:hAnsi="Palatino Linotype" w:cs="Arial"/>
        </w:rPr>
        <w:t>es del Código de Reglamentación;</w:t>
      </w:r>
      <w:r w:rsidR="004B10D7" w:rsidRPr="004B10D7">
        <w:rPr>
          <w:rFonts w:ascii="Palatino Linotype" w:hAnsi="Palatino Linotype" w:cs="Arial"/>
        </w:rPr>
        <w:t xml:space="preserve"> que luego de la búsqueda de lo solicitado no se encontró información al respecto</w:t>
      </w:r>
      <w:r w:rsidR="00E241AA">
        <w:rPr>
          <w:rFonts w:ascii="Palatino Linotype" w:hAnsi="Palatino Linotype" w:cs="Arial"/>
        </w:rPr>
        <w:t>;</w:t>
      </w:r>
      <w:r w:rsidR="004B10D7" w:rsidRPr="004B10D7">
        <w:rPr>
          <w:rFonts w:ascii="Palatino Linotype" w:hAnsi="Palatino Linotype" w:cs="Arial"/>
        </w:rPr>
        <w:t xml:space="preserve"> o que no se generó en la fecha solicitada</w:t>
      </w:r>
      <w:r w:rsidR="00E241AA">
        <w:rPr>
          <w:rFonts w:ascii="Palatino Linotype" w:hAnsi="Palatino Linotype" w:cs="Arial"/>
        </w:rPr>
        <w:t>.</w:t>
      </w:r>
      <w:r w:rsidR="00B04B63" w:rsidRPr="00215301">
        <w:rPr>
          <w:rFonts w:ascii="Palatino Linotype" w:hAnsi="Palatino Linotype" w:cs="Arial"/>
        </w:rPr>
        <w:t xml:space="preserve"> </w:t>
      </w:r>
      <w:r w:rsidR="00E241AA">
        <w:rPr>
          <w:rFonts w:ascii="Palatino Linotype" w:hAnsi="Palatino Linotype" w:cs="Arial"/>
        </w:rPr>
        <w:t>I</w:t>
      </w:r>
      <w:r w:rsidR="00A02E71" w:rsidRPr="00215301">
        <w:rPr>
          <w:rFonts w:ascii="Palatino Linotype" w:hAnsi="Palatino Linotype" w:cs="Arial"/>
        </w:rPr>
        <w:t xml:space="preserve">nconforme con la respuesta </w:t>
      </w:r>
      <w:r w:rsidR="002B59F0" w:rsidRPr="00215301">
        <w:rPr>
          <w:rFonts w:ascii="Palatino Linotype" w:hAnsi="Palatino Linotype" w:cs="Arial"/>
          <w:b/>
        </w:rPr>
        <w:t>EL PARTICULAR</w:t>
      </w:r>
      <w:r w:rsidRPr="00215301">
        <w:rPr>
          <w:rFonts w:ascii="Palatino Linotype" w:hAnsi="Palatino Linotype" w:cs="Arial"/>
        </w:rPr>
        <w:t xml:space="preserve">, expuso </w:t>
      </w:r>
      <w:r w:rsidR="00CF0D2B" w:rsidRPr="00215301">
        <w:rPr>
          <w:rFonts w:ascii="Palatino Linotype" w:hAnsi="Palatino Linotype" w:cs="Arial"/>
          <w:i/>
        </w:rPr>
        <w:t>grosso modo</w:t>
      </w:r>
      <w:r w:rsidR="00CF0D2B" w:rsidRPr="00215301">
        <w:rPr>
          <w:rFonts w:ascii="Palatino Linotype" w:hAnsi="Palatino Linotype" w:cs="Arial"/>
        </w:rPr>
        <w:t xml:space="preserve"> </w:t>
      </w:r>
      <w:r w:rsidRPr="00215301">
        <w:rPr>
          <w:rFonts w:ascii="Palatino Linotype" w:hAnsi="Palatino Linotype" w:cs="Arial"/>
        </w:rPr>
        <w:t xml:space="preserve">su </w:t>
      </w:r>
      <w:r w:rsidR="00403D64" w:rsidRPr="00215301">
        <w:rPr>
          <w:rFonts w:ascii="Palatino Linotype" w:hAnsi="Palatino Linotype" w:cs="Arial"/>
        </w:rPr>
        <w:t xml:space="preserve">inconformidad </w:t>
      </w:r>
      <w:r w:rsidR="009D0241" w:rsidRPr="00215301">
        <w:rPr>
          <w:rFonts w:ascii="Palatino Linotype" w:hAnsi="Palatino Linotype" w:cs="Arial"/>
        </w:rPr>
        <w:t xml:space="preserve">por </w:t>
      </w:r>
      <w:r w:rsidR="00EF0A0B" w:rsidRPr="00215301">
        <w:rPr>
          <w:rFonts w:ascii="Palatino Linotype" w:hAnsi="Palatino Linotype" w:cs="Arial"/>
        </w:rPr>
        <w:t>l</w:t>
      </w:r>
      <w:r w:rsidR="00BD475D" w:rsidRPr="00215301">
        <w:rPr>
          <w:rFonts w:ascii="Palatino Linotype" w:hAnsi="Palatino Linotype" w:cs="Arial"/>
        </w:rPr>
        <w:t xml:space="preserve">a </w:t>
      </w:r>
      <w:r w:rsidR="00A55DA7" w:rsidRPr="00215301">
        <w:rPr>
          <w:rFonts w:ascii="Palatino Linotype" w:hAnsi="Palatino Linotype" w:cs="Arial"/>
        </w:rPr>
        <w:t xml:space="preserve">entrega de información incompleta, así como la falta de </w:t>
      </w:r>
      <w:r w:rsidR="00E241AA">
        <w:rPr>
          <w:rFonts w:ascii="Palatino Linotype" w:hAnsi="Palatino Linotype" w:cs="Arial"/>
        </w:rPr>
        <w:t>búsqueda exhaustiva y razonable.</w:t>
      </w:r>
    </w:p>
    <w:p w:rsidR="0074110E" w:rsidRPr="006D2F3F" w:rsidRDefault="0074110E" w:rsidP="0074110E">
      <w:pPr>
        <w:spacing w:line="360" w:lineRule="auto"/>
        <w:contextualSpacing/>
        <w:jc w:val="both"/>
        <w:rPr>
          <w:rFonts w:ascii="Palatino Linotype" w:hAnsi="Palatino Linotype" w:cs="Arial"/>
        </w:rPr>
      </w:pPr>
    </w:p>
    <w:p w:rsidR="00FF73DB" w:rsidRDefault="009F09BC" w:rsidP="001B25F0">
      <w:pPr>
        <w:pStyle w:val="Prrafodelista"/>
        <w:numPr>
          <w:ilvl w:val="0"/>
          <w:numId w:val="1"/>
        </w:numPr>
        <w:spacing w:line="360" w:lineRule="auto"/>
        <w:ind w:left="0" w:firstLine="0"/>
        <w:jc w:val="both"/>
        <w:rPr>
          <w:rFonts w:ascii="Palatino Linotype" w:hAnsi="Palatino Linotype"/>
          <w:b/>
          <w:color w:val="000000" w:themeColor="text1"/>
        </w:rPr>
      </w:pPr>
      <w:r w:rsidRPr="006D2F3F">
        <w:rPr>
          <w:rFonts w:ascii="Palatino Linotype" w:eastAsia="MS Mincho" w:hAnsi="Palatino Linotype" w:cs="Arial"/>
        </w:rPr>
        <w:lastRenderedPageBreak/>
        <w:t xml:space="preserve">En </w:t>
      </w:r>
      <w:r w:rsidRPr="006D2F3F">
        <w:rPr>
          <w:rFonts w:ascii="Palatino Linotype" w:hAnsi="Palatino Linotype" w:cs="Arial"/>
          <w:lang w:eastAsia="es-MX"/>
        </w:rPr>
        <w:t>dichas</w:t>
      </w:r>
      <w:r w:rsidRPr="006D2F3F">
        <w:rPr>
          <w:rFonts w:ascii="Palatino Linotype" w:eastAsia="Times New Roman" w:hAnsi="Palatino Linotype" w:cs="Arial"/>
        </w:rPr>
        <w:t xml:space="preserve"> condiciones, la </w:t>
      </w:r>
      <w:r w:rsidRPr="006D2F3F">
        <w:rPr>
          <w:rFonts w:ascii="Palatino Linotype" w:eastAsia="Times New Roman" w:hAnsi="Palatino Linotype" w:cs="Arial"/>
          <w:i/>
        </w:rPr>
        <w:t>Litis</w:t>
      </w:r>
      <w:r w:rsidRPr="006D2F3F">
        <w:rPr>
          <w:rFonts w:ascii="Palatino Linotype" w:eastAsia="Times New Roman" w:hAnsi="Palatino Linotype" w:cs="Arial"/>
        </w:rPr>
        <w:t xml:space="preserve"> a resolver en este recurso se circunscribe a determinar si </w:t>
      </w:r>
      <w:r w:rsidR="007142AB" w:rsidRPr="006D2F3F">
        <w:rPr>
          <w:rFonts w:ascii="Palatino Linotype" w:eastAsia="MS Mincho" w:hAnsi="Palatino Linotype" w:cs="Arial"/>
        </w:rPr>
        <w:t>se actualiza</w:t>
      </w:r>
      <w:r w:rsidRPr="006D2F3F">
        <w:rPr>
          <w:rFonts w:ascii="Palatino Linotype" w:eastAsia="MS Mincho" w:hAnsi="Palatino Linotype" w:cs="Arial"/>
        </w:rPr>
        <w:t xml:space="preserve"> la causal de procedencia prevista en </w:t>
      </w:r>
      <w:r w:rsidRPr="00AE5127">
        <w:rPr>
          <w:rFonts w:ascii="Palatino Linotype" w:eastAsia="MS Mincho" w:hAnsi="Palatino Linotype" w:cs="Arial"/>
        </w:rPr>
        <w:t xml:space="preserve">el artículo 179, </w:t>
      </w:r>
      <w:r w:rsidRPr="00AE5127">
        <w:rPr>
          <w:rFonts w:ascii="Palatino Linotype" w:eastAsia="MS Mincho" w:hAnsi="Palatino Linotype" w:cs="Arial"/>
          <w:b/>
        </w:rPr>
        <w:t xml:space="preserve">fracción </w:t>
      </w:r>
      <w:r w:rsidR="00AE5127" w:rsidRPr="00AE5127">
        <w:rPr>
          <w:rFonts w:ascii="Palatino Linotype" w:eastAsia="MS Mincho" w:hAnsi="Palatino Linotype" w:cs="Arial"/>
          <w:b/>
        </w:rPr>
        <w:t xml:space="preserve">V </w:t>
      </w:r>
      <w:r w:rsidRPr="00AE5127">
        <w:rPr>
          <w:rFonts w:ascii="Palatino Linotype" w:eastAsia="MS Mincho" w:hAnsi="Palatino Linotype" w:cs="Arial"/>
        </w:rPr>
        <w:t xml:space="preserve">de la </w:t>
      </w:r>
      <w:r w:rsidRPr="00AE5127">
        <w:rPr>
          <w:rFonts w:ascii="Palatino Linotype" w:eastAsia="MS Mincho" w:hAnsi="Palatino Linotype" w:cs="Arial"/>
          <w:b/>
        </w:rPr>
        <w:t>Ley d</w:t>
      </w:r>
      <w:r w:rsidRPr="006D2F3F">
        <w:rPr>
          <w:rFonts w:ascii="Palatino Linotype" w:eastAsia="MS Mincho" w:hAnsi="Palatino Linotype" w:cs="Arial"/>
          <w:b/>
        </w:rPr>
        <w:t>e Transparencia y Acceso a la Información Pública del Estado de México y Municipios</w:t>
      </w:r>
      <w:r w:rsidRPr="006D2F3F">
        <w:rPr>
          <w:rFonts w:ascii="Palatino Linotype" w:eastAsia="MS Mincho" w:hAnsi="Palatino Linotype" w:cs="Arial"/>
        </w:rPr>
        <w:t xml:space="preserve">; </w:t>
      </w:r>
      <w:r w:rsidRPr="006D2F3F">
        <w:rPr>
          <w:rFonts w:ascii="Palatino Linotype" w:eastAsia="Times New Roman" w:hAnsi="Palatino Linotype" w:cs="Arial"/>
          <w:color w:val="000000" w:themeColor="text1"/>
          <w:lang w:val="es-ES" w:eastAsia="es-MX"/>
        </w:rPr>
        <w:t xml:space="preserve">fracción que determina </w:t>
      </w:r>
      <w:r w:rsidR="005B6702" w:rsidRPr="006D2F3F">
        <w:rPr>
          <w:rFonts w:ascii="Palatino Linotype" w:eastAsia="Times New Roman" w:hAnsi="Palatino Linotype" w:cs="Arial"/>
          <w:color w:val="000000" w:themeColor="text1"/>
          <w:lang w:val="es-ES" w:eastAsia="es-MX"/>
        </w:rPr>
        <w:t>la hipótesis jurídica</w:t>
      </w:r>
      <w:r w:rsidRPr="006D2F3F">
        <w:rPr>
          <w:rFonts w:ascii="Palatino Linotype" w:eastAsia="Times New Roman" w:hAnsi="Palatino Linotype" w:cs="Arial"/>
          <w:color w:val="000000" w:themeColor="text1"/>
          <w:lang w:val="es-ES" w:eastAsia="es-MX"/>
        </w:rPr>
        <w:t xml:space="preserve"> relativa </w:t>
      </w:r>
      <w:r w:rsidR="005B6702" w:rsidRPr="006D2F3F">
        <w:rPr>
          <w:rFonts w:ascii="Palatino Linotype" w:eastAsia="Times New Roman" w:hAnsi="Palatino Linotype" w:cs="Arial"/>
          <w:color w:val="000000" w:themeColor="text1"/>
          <w:lang w:val="es-ES" w:eastAsia="es-MX"/>
        </w:rPr>
        <w:t xml:space="preserve">a </w:t>
      </w:r>
      <w:r w:rsidR="003C6804">
        <w:rPr>
          <w:rFonts w:ascii="Palatino Linotype" w:eastAsia="Times New Roman" w:hAnsi="Palatino Linotype" w:cs="Arial"/>
          <w:color w:val="000000" w:themeColor="text1"/>
          <w:lang w:val="es-ES" w:eastAsia="es-MX"/>
        </w:rPr>
        <w:t>l</w:t>
      </w:r>
      <w:r w:rsidR="003C6804" w:rsidRPr="003C6804">
        <w:rPr>
          <w:rFonts w:ascii="Palatino Linotype" w:eastAsia="Times New Roman" w:hAnsi="Palatino Linotype" w:cs="Arial"/>
          <w:color w:val="000000" w:themeColor="text1"/>
          <w:lang w:val="es-ES" w:eastAsia="es-MX"/>
        </w:rPr>
        <w:t xml:space="preserve">a </w:t>
      </w:r>
      <w:r w:rsidR="001B25F0">
        <w:rPr>
          <w:rFonts w:ascii="Palatino Linotype" w:eastAsia="Times New Roman" w:hAnsi="Palatino Linotype" w:cs="Arial"/>
          <w:color w:val="000000" w:themeColor="text1"/>
          <w:lang w:val="es-ES" w:eastAsia="es-MX"/>
        </w:rPr>
        <w:t>entrega de informaci</w:t>
      </w:r>
      <w:r w:rsidR="00E241AA">
        <w:rPr>
          <w:rFonts w:ascii="Palatino Linotype" w:eastAsia="Times New Roman" w:hAnsi="Palatino Linotype" w:cs="Arial"/>
          <w:color w:val="000000" w:themeColor="text1"/>
          <w:lang w:val="es-ES" w:eastAsia="es-MX"/>
        </w:rPr>
        <w:t>ón incompleta</w:t>
      </w:r>
      <w:r w:rsidRPr="006D2F3F">
        <w:rPr>
          <w:rFonts w:ascii="Palatino Linotype" w:eastAsia="Times New Roman" w:hAnsi="Palatino Linotype" w:cs="Arial"/>
          <w:color w:val="000000" w:themeColor="text1"/>
          <w:lang w:val="es-ES" w:eastAsia="es-MX"/>
        </w:rPr>
        <w:t xml:space="preserve">; </w:t>
      </w:r>
      <w:r w:rsidRPr="006D2F3F">
        <w:rPr>
          <w:rFonts w:ascii="Palatino Linotype" w:eastAsia="MS Mincho" w:hAnsi="Palatino Linotype" w:cs="Arial"/>
        </w:rPr>
        <w:t>contexto de</w:t>
      </w:r>
      <w:r w:rsidR="001B25F0">
        <w:rPr>
          <w:rFonts w:ascii="Palatino Linotype" w:eastAsia="MS Mincho" w:hAnsi="Palatino Linotype" w:cs="Arial"/>
        </w:rPr>
        <w:t xml:space="preserve">l </w:t>
      </w:r>
      <w:r w:rsidRPr="006D2F3F">
        <w:rPr>
          <w:rFonts w:ascii="Palatino Linotype" w:eastAsia="MS Mincho" w:hAnsi="Palatino Linotype" w:cs="Arial"/>
        </w:rPr>
        <w:t xml:space="preserve">cual se dolió </w:t>
      </w:r>
      <w:r w:rsidR="00FF73DB">
        <w:rPr>
          <w:rFonts w:ascii="Palatino Linotype" w:eastAsia="MS Mincho" w:hAnsi="Palatino Linotype" w:cs="Arial"/>
          <w:b/>
        </w:rPr>
        <w:t>EL RECURRENTE</w:t>
      </w:r>
      <w:r w:rsidRPr="006D2F3F">
        <w:rPr>
          <w:rFonts w:ascii="Palatino Linotype" w:eastAsia="MS Mincho" w:hAnsi="Palatino Linotype" w:cs="Arial"/>
          <w:b/>
        </w:rPr>
        <w:t xml:space="preserve"> </w:t>
      </w:r>
      <w:r w:rsidRPr="006D2F3F">
        <w:rPr>
          <w:rFonts w:ascii="Palatino Linotype" w:eastAsia="MS Mincho" w:hAnsi="Palatino Linotype" w:cs="Arial"/>
        </w:rPr>
        <w:t>al momento de interponer su inconformidad.</w:t>
      </w:r>
      <w:r w:rsidRPr="006D2F3F">
        <w:rPr>
          <w:rFonts w:ascii="Palatino Linotype" w:eastAsia="Times New Roman" w:hAnsi="Palatino Linotype" w:cs="Arial"/>
          <w:color w:val="000000" w:themeColor="text1"/>
          <w:lang w:val="es-ES" w:eastAsia="es-MX"/>
        </w:rPr>
        <w:t xml:space="preserve"> De modo tal </w:t>
      </w:r>
      <w:r w:rsidRPr="006D2F3F">
        <w:rPr>
          <w:rFonts w:ascii="Palatino Linotype" w:hAnsi="Palatino Linotype" w:cs="Arial"/>
          <w:color w:val="000000" w:themeColor="text1"/>
        </w:rPr>
        <w:t xml:space="preserve">que el presente recurso de revisión se abocara en determinar si el </w:t>
      </w:r>
      <w:r w:rsidRPr="006D2F3F">
        <w:rPr>
          <w:rFonts w:ascii="Palatino Linotype" w:hAnsi="Palatino Linotype" w:cs="Arial"/>
          <w:b/>
          <w:color w:val="000000" w:themeColor="text1"/>
        </w:rPr>
        <w:t>SUJETO</w:t>
      </w:r>
      <w:r w:rsidRPr="006D2F3F">
        <w:rPr>
          <w:rFonts w:ascii="Palatino Linotype" w:hAnsi="Palatino Linotype" w:cs="Arial"/>
          <w:color w:val="000000" w:themeColor="text1"/>
        </w:rPr>
        <w:t xml:space="preserve"> </w:t>
      </w:r>
      <w:r w:rsidRPr="006D2F3F">
        <w:rPr>
          <w:rFonts w:ascii="Palatino Linotype" w:hAnsi="Palatino Linotype" w:cs="Arial"/>
          <w:b/>
          <w:color w:val="000000" w:themeColor="text1"/>
        </w:rPr>
        <w:t>OBLIGADO</w:t>
      </w:r>
      <w:r w:rsidRPr="006D2F3F">
        <w:rPr>
          <w:rFonts w:ascii="Palatino Linotype" w:hAnsi="Palatino Linotype" w:cs="Arial"/>
          <w:color w:val="000000" w:themeColor="text1"/>
        </w:rPr>
        <w:t xml:space="preserve"> con su</w:t>
      </w:r>
      <w:r w:rsidR="001B25F0">
        <w:rPr>
          <w:rFonts w:ascii="Palatino Linotype" w:hAnsi="Palatino Linotype" w:cs="Arial"/>
          <w:color w:val="000000" w:themeColor="text1"/>
        </w:rPr>
        <w:t>s</w:t>
      </w:r>
      <w:r w:rsidRPr="006D2F3F">
        <w:rPr>
          <w:rFonts w:ascii="Palatino Linotype" w:hAnsi="Palatino Linotype" w:cs="Arial"/>
          <w:color w:val="000000" w:themeColor="text1"/>
        </w:rPr>
        <w:t xml:space="preserve"> respuesta</w:t>
      </w:r>
      <w:r w:rsidR="001B25F0">
        <w:rPr>
          <w:rFonts w:ascii="Palatino Linotype" w:hAnsi="Palatino Linotype" w:cs="Arial"/>
          <w:color w:val="000000" w:themeColor="text1"/>
        </w:rPr>
        <w:t>s</w:t>
      </w:r>
      <w:r w:rsidRPr="006D2F3F">
        <w:rPr>
          <w:rFonts w:ascii="Palatino Linotype" w:hAnsi="Palatino Linotype" w:cs="Arial"/>
          <w:color w:val="000000" w:themeColor="text1"/>
        </w:rPr>
        <w:t xml:space="preserve"> </w:t>
      </w:r>
      <w:r w:rsidR="001B25F0">
        <w:rPr>
          <w:rFonts w:ascii="Palatino Linotype" w:hAnsi="Palatino Linotype" w:cs="Arial"/>
          <w:color w:val="000000" w:themeColor="text1"/>
        </w:rPr>
        <w:t xml:space="preserve">y las constancias que obran en los expedientes electrónicos en que se actúa </w:t>
      </w:r>
      <w:r w:rsidRPr="006D2F3F">
        <w:rPr>
          <w:rFonts w:ascii="Palatino Linotype" w:hAnsi="Palatino Linotype" w:cs="Arial"/>
          <w:color w:val="000000" w:themeColor="text1"/>
        </w:rPr>
        <w:t xml:space="preserve">ciertamente </w:t>
      </w:r>
      <w:r w:rsidRPr="006D2F3F">
        <w:rPr>
          <w:rFonts w:ascii="Palatino Linotype" w:eastAsia="Times New Roman" w:hAnsi="Palatino Linotype"/>
          <w:color w:val="000000" w:themeColor="text1"/>
        </w:rPr>
        <w:t>actualiza la</w:t>
      </w:r>
      <w:r w:rsidR="001B25F0">
        <w:rPr>
          <w:rFonts w:ascii="Palatino Linotype" w:eastAsia="Times New Roman" w:hAnsi="Palatino Linotype"/>
          <w:color w:val="000000" w:themeColor="text1"/>
        </w:rPr>
        <w:t>s</w:t>
      </w:r>
      <w:r w:rsidRPr="006D2F3F">
        <w:rPr>
          <w:rFonts w:ascii="Palatino Linotype" w:eastAsia="Times New Roman" w:hAnsi="Palatino Linotype"/>
          <w:color w:val="000000" w:themeColor="text1"/>
        </w:rPr>
        <w:t xml:space="preserve"> causal</w:t>
      </w:r>
      <w:r w:rsidR="001B25F0">
        <w:rPr>
          <w:rFonts w:ascii="Palatino Linotype" w:eastAsia="Times New Roman" w:hAnsi="Palatino Linotype"/>
          <w:color w:val="000000" w:themeColor="text1"/>
        </w:rPr>
        <w:t>es</w:t>
      </w:r>
      <w:r w:rsidRPr="006D2F3F">
        <w:rPr>
          <w:rFonts w:ascii="Palatino Linotype" w:eastAsia="Times New Roman" w:hAnsi="Palatino Linotype"/>
          <w:color w:val="000000" w:themeColor="text1"/>
        </w:rPr>
        <w:t xml:space="preserve"> de procedencia</w:t>
      </w:r>
      <w:r w:rsidRPr="006D2F3F">
        <w:rPr>
          <w:rFonts w:ascii="Palatino Linotype" w:eastAsia="Times New Roman" w:hAnsi="Palatino Linotype"/>
          <w:b/>
          <w:color w:val="000000" w:themeColor="text1"/>
        </w:rPr>
        <w:t xml:space="preserve"> </w:t>
      </w:r>
      <w:r w:rsidRPr="006D2F3F">
        <w:rPr>
          <w:rFonts w:ascii="Palatino Linotype" w:eastAsia="Times New Roman" w:hAnsi="Palatino Linotype" w:cs="Arial"/>
          <w:color w:val="000000" w:themeColor="text1"/>
          <w:lang w:eastAsia="es-MX"/>
        </w:rPr>
        <w:t>antes señalada</w:t>
      </w:r>
      <w:r w:rsidR="001B25F0">
        <w:rPr>
          <w:rFonts w:ascii="Palatino Linotype" w:eastAsia="Times New Roman" w:hAnsi="Palatino Linotype" w:cs="Arial"/>
          <w:color w:val="000000" w:themeColor="text1"/>
          <w:lang w:eastAsia="es-MX"/>
        </w:rPr>
        <w:t>s</w:t>
      </w:r>
      <w:r w:rsidRPr="006D2F3F">
        <w:rPr>
          <w:rFonts w:ascii="Palatino Linotype" w:eastAsia="Times New Roman" w:hAnsi="Palatino Linotype" w:cs="Arial"/>
          <w:color w:val="000000" w:themeColor="text1"/>
          <w:lang w:eastAsia="es-MX"/>
        </w:rPr>
        <w:t>.</w:t>
      </w:r>
      <w:r w:rsidR="001B25F0">
        <w:rPr>
          <w:rFonts w:ascii="Palatino Linotype" w:hAnsi="Palatino Linotype"/>
          <w:b/>
          <w:color w:val="000000" w:themeColor="text1"/>
        </w:rPr>
        <w:t xml:space="preserve"> </w:t>
      </w:r>
    </w:p>
    <w:p w:rsidR="001B25F0" w:rsidRPr="001B25F0" w:rsidRDefault="001B25F0" w:rsidP="001B25F0">
      <w:pPr>
        <w:rPr>
          <w:rFonts w:ascii="Palatino Linotype" w:hAnsi="Palatino Linotype"/>
          <w:b/>
          <w:color w:val="000000" w:themeColor="text1"/>
        </w:rPr>
      </w:pPr>
    </w:p>
    <w:p w:rsidR="00FF73DB" w:rsidRPr="006D2F3F" w:rsidRDefault="00240610" w:rsidP="00FF73DB">
      <w:pPr>
        <w:pStyle w:val="Ttulo1"/>
        <w:spacing w:before="0" w:line="360" w:lineRule="auto"/>
        <w:rPr>
          <w:rFonts w:ascii="Palatino Linotype" w:hAnsi="Palatino Linotype"/>
          <w:b/>
          <w:color w:val="000000" w:themeColor="text1"/>
          <w:sz w:val="24"/>
          <w:szCs w:val="24"/>
        </w:rPr>
      </w:pPr>
      <w:r>
        <w:rPr>
          <w:rFonts w:ascii="Palatino Linotype" w:hAnsi="Palatino Linotype"/>
          <w:b/>
          <w:color w:val="000000" w:themeColor="text1"/>
          <w:sz w:val="24"/>
          <w:szCs w:val="24"/>
        </w:rPr>
        <w:t>QUINT</w:t>
      </w:r>
      <w:r w:rsidR="00FF73DB" w:rsidRPr="006D2F3F">
        <w:rPr>
          <w:rFonts w:ascii="Palatino Linotype" w:hAnsi="Palatino Linotype"/>
          <w:b/>
          <w:color w:val="000000" w:themeColor="text1"/>
          <w:sz w:val="24"/>
          <w:szCs w:val="24"/>
        </w:rPr>
        <w:t>O. Del</w:t>
      </w:r>
      <w:r w:rsidR="00FF73DB">
        <w:rPr>
          <w:rFonts w:ascii="Palatino Linotype" w:hAnsi="Palatino Linotype"/>
          <w:b/>
          <w:color w:val="000000" w:themeColor="text1"/>
          <w:sz w:val="24"/>
          <w:szCs w:val="24"/>
        </w:rPr>
        <w:t xml:space="preserve"> estudio y resolución del asunto</w:t>
      </w:r>
      <w:r w:rsidR="00FF73DB" w:rsidRPr="006D2F3F">
        <w:rPr>
          <w:rFonts w:ascii="Palatino Linotype" w:hAnsi="Palatino Linotype"/>
          <w:b/>
          <w:color w:val="000000" w:themeColor="text1"/>
          <w:sz w:val="24"/>
          <w:szCs w:val="24"/>
        </w:rPr>
        <w:t>.</w:t>
      </w:r>
    </w:p>
    <w:p w:rsidR="00A02E71" w:rsidRDefault="00A02E71" w:rsidP="003C6804">
      <w:pPr>
        <w:rPr>
          <w:rFonts w:ascii="Palatino Linotype" w:eastAsia="MS Mincho" w:hAnsi="Palatino Linotype" w:cs="Arial"/>
        </w:rPr>
      </w:pPr>
    </w:p>
    <w:p w:rsidR="00E241AA" w:rsidRDefault="00481299" w:rsidP="00E241AA">
      <w:pPr>
        <w:numPr>
          <w:ilvl w:val="0"/>
          <w:numId w:val="1"/>
        </w:numPr>
        <w:spacing w:line="360" w:lineRule="auto"/>
        <w:ind w:left="0" w:firstLine="0"/>
        <w:contextualSpacing/>
        <w:jc w:val="both"/>
        <w:rPr>
          <w:rFonts w:ascii="Palatino Linotype" w:hAnsi="Palatino Linotype" w:cs="Arial"/>
        </w:rPr>
      </w:pPr>
      <w:r>
        <w:rPr>
          <w:rFonts w:ascii="Palatino Linotype" w:hAnsi="Palatino Linotype" w:cs="Arial"/>
        </w:rPr>
        <w:t>Como se señalara en los antecedentes del presente proveído, se advierte</w:t>
      </w:r>
      <w:r w:rsidR="00E241AA">
        <w:rPr>
          <w:rFonts w:ascii="Palatino Linotype" w:hAnsi="Palatino Linotype" w:cs="Arial"/>
        </w:rPr>
        <w:t xml:space="preserve"> que el </w:t>
      </w:r>
      <w:r w:rsidR="00E241AA">
        <w:rPr>
          <w:rFonts w:ascii="Palatino Linotype" w:hAnsi="Palatino Linotype" w:cs="Arial"/>
          <w:b/>
        </w:rPr>
        <w:t>SUJETO OBLIGADO</w:t>
      </w:r>
      <w:r w:rsidR="00E241AA">
        <w:rPr>
          <w:rFonts w:ascii="Palatino Linotype" w:hAnsi="Palatino Linotype" w:cs="Arial"/>
        </w:rPr>
        <w:t xml:space="preserve"> dio atención a las solicitudes de información a través de diversos escritos y oficios en cada uno de los expedientes objeto de acumulación, </w:t>
      </w:r>
      <w:r w:rsidR="00E241AA" w:rsidRPr="00E241AA">
        <w:rPr>
          <w:rFonts w:ascii="Palatino Linotype" w:hAnsi="Palatino Linotype" w:cs="Arial"/>
          <w:i/>
        </w:rPr>
        <w:t>grosso modo</w:t>
      </w:r>
      <w:r w:rsidR="00E241AA">
        <w:rPr>
          <w:rFonts w:ascii="Palatino Linotype" w:hAnsi="Palatino Linotype" w:cs="Arial"/>
        </w:rPr>
        <w:t xml:space="preserve"> todos en el mismo contexto, atendiendo de manera diversa al lapso temporal que se requirió a cada solicitud de información. </w:t>
      </w:r>
    </w:p>
    <w:p w:rsidR="00640841" w:rsidRDefault="00640841" w:rsidP="00640841">
      <w:pPr>
        <w:spacing w:line="360" w:lineRule="auto"/>
        <w:contextualSpacing/>
        <w:jc w:val="both"/>
        <w:rPr>
          <w:rFonts w:ascii="Palatino Linotype" w:hAnsi="Palatino Linotype" w:cs="Arial"/>
        </w:rPr>
      </w:pPr>
    </w:p>
    <w:p w:rsidR="00E241AA" w:rsidRDefault="00101A88" w:rsidP="00E241AA">
      <w:pPr>
        <w:numPr>
          <w:ilvl w:val="0"/>
          <w:numId w:val="1"/>
        </w:numPr>
        <w:spacing w:line="360" w:lineRule="auto"/>
        <w:ind w:left="0" w:firstLine="0"/>
        <w:contextualSpacing/>
        <w:jc w:val="both"/>
        <w:rPr>
          <w:rFonts w:ascii="Palatino Linotype" w:hAnsi="Palatino Linotype" w:cs="Arial"/>
        </w:rPr>
      </w:pPr>
      <w:r>
        <w:rPr>
          <w:rFonts w:ascii="Palatino Linotype" w:hAnsi="Palatino Linotype" w:cs="Arial"/>
        </w:rPr>
        <w:t>Ahora bien, de la respuesta primigenia se desprende que se obtuvo pronunciamiento por los siguientes titulares de área:</w:t>
      </w:r>
    </w:p>
    <w:p w:rsidR="00101A88" w:rsidRDefault="00101A88" w:rsidP="00101A88">
      <w:pPr>
        <w:rPr>
          <w:rFonts w:ascii="Palatino Linotype" w:hAnsi="Palatino Linotype" w:cs="Arial"/>
        </w:rPr>
      </w:pPr>
    </w:p>
    <w:tbl>
      <w:tblPr>
        <w:tblStyle w:val="Tablaconcuadrcula"/>
        <w:tblW w:w="8926" w:type="dxa"/>
        <w:tblLook w:val="04A0" w:firstRow="1" w:lastRow="0" w:firstColumn="1" w:lastColumn="0" w:noHBand="0" w:noVBand="1"/>
      </w:tblPr>
      <w:tblGrid>
        <w:gridCol w:w="2682"/>
        <w:gridCol w:w="6244"/>
      </w:tblGrid>
      <w:tr w:rsidR="00101A88" w:rsidRPr="00F449A3" w:rsidTr="00F449A3">
        <w:tc>
          <w:tcPr>
            <w:tcW w:w="2660" w:type="dxa"/>
          </w:tcPr>
          <w:p w:rsidR="00101A88" w:rsidRPr="00F449A3" w:rsidRDefault="00101A88" w:rsidP="00F449A3">
            <w:pPr>
              <w:jc w:val="center"/>
              <w:rPr>
                <w:rFonts w:ascii="Palatino Linotype" w:hAnsi="Palatino Linotype" w:cs="Arial"/>
                <w:b/>
                <w:sz w:val="20"/>
                <w:szCs w:val="20"/>
              </w:rPr>
            </w:pPr>
            <w:r w:rsidRPr="00F449A3">
              <w:rPr>
                <w:rFonts w:ascii="Palatino Linotype" w:hAnsi="Palatino Linotype" w:cs="Arial"/>
                <w:b/>
                <w:sz w:val="20"/>
                <w:szCs w:val="20"/>
              </w:rPr>
              <w:t>Solicitud de información</w:t>
            </w:r>
          </w:p>
        </w:tc>
        <w:tc>
          <w:tcPr>
            <w:tcW w:w="6266" w:type="dxa"/>
          </w:tcPr>
          <w:p w:rsidR="00101A88" w:rsidRPr="00F449A3" w:rsidRDefault="00101A88" w:rsidP="00F449A3">
            <w:pPr>
              <w:jc w:val="center"/>
              <w:rPr>
                <w:rFonts w:ascii="Palatino Linotype" w:hAnsi="Palatino Linotype" w:cs="Arial"/>
                <w:b/>
                <w:sz w:val="20"/>
                <w:szCs w:val="20"/>
              </w:rPr>
            </w:pPr>
            <w:r w:rsidRPr="00F449A3">
              <w:rPr>
                <w:rFonts w:ascii="Palatino Linotype" w:hAnsi="Palatino Linotype" w:cs="Arial"/>
                <w:b/>
                <w:sz w:val="20"/>
                <w:szCs w:val="20"/>
              </w:rPr>
              <w:t>Servidor público y respuesta</w:t>
            </w:r>
          </w:p>
        </w:tc>
      </w:tr>
      <w:tr w:rsidR="00101A88" w:rsidTr="00F449A3">
        <w:tc>
          <w:tcPr>
            <w:tcW w:w="2660" w:type="dxa"/>
          </w:tcPr>
          <w:p w:rsidR="00101A88" w:rsidRPr="00C079FC" w:rsidRDefault="00101A88" w:rsidP="00101A88">
            <w:pPr>
              <w:rPr>
                <w:rFonts w:ascii="Palatino Linotype" w:hAnsi="Palatino Linotype" w:cs="Arial"/>
                <w:b/>
              </w:rPr>
            </w:pPr>
            <w:r w:rsidRPr="00C079FC">
              <w:rPr>
                <w:rFonts w:ascii="Palatino Linotype" w:hAnsi="Palatino Linotype" w:cs="Arial"/>
                <w:b/>
                <w:sz w:val="22"/>
              </w:rPr>
              <w:t>01688/METEPEC/IP/2022</w:t>
            </w:r>
          </w:p>
        </w:tc>
        <w:tc>
          <w:tcPr>
            <w:tcW w:w="6266" w:type="dxa"/>
          </w:tcPr>
          <w:p w:rsidR="00101A88" w:rsidRDefault="00101A88" w:rsidP="00101A88">
            <w:pPr>
              <w:jc w:val="both"/>
              <w:rPr>
                <w:rFonts w:ascii="Palatino Linotype" w:hAnsi="Palatino Linotype" w:cs="Arial"/>
                <w:i/>
              </w:rPr>
            </w:pPr>
            <w:r w:rsidRPr="00C079FC">
              <w:rPr>
                <w:rFonts w:ascii="Palatino Linotype" w:hAnsi="Palatino Linotype" w:cs="Arial"/>
                <w:b/>
              </w:rPr>
              <w:t xml:space="preserve">Titular de la Coordinación de Comunicación Social </w:t>
            </w:r>
            <w:r w:rsidRPr="00101A88">
              <w:rPr>
                <w:rFonts w:ascii="Palatino Linotype" w:hAnsi="Palatino Linotype" w:cs="Arial"/>
              </w:rPr>
              <w:t xml:space="preserve">- </w:t>
            </w:r>
            <w:r w:rsidRPr="00101A88">
              <w:rPr>
                <w:rFonts w:ascii="Palatino Linotype" w:hAnsi="Palatino Linotype" w:cs="Arial"/>
                <w:i/>
              </w:rPr>
              <w:t>"no se maneja agenda pública"</w:t>
            </w:r>
          </w:p>
          <w:p w:rsidR="00101A88" w:rsidRDefault="00101A88" w:rsidP="00101A88">
            <w:pPr>
              <w:rPr>
                <w:rFonts w:ascii="Palatino Linotype" w:hAnsi="Palatino Linotype" w:cs="Arial"/>
                <w:i/>
              </w:rPr>
            </w:pPr>
          </w:p>
          <w:p w:rsidR="00101A88" w:rsidRDefault="00101A88" w:rsidP="00101A88">
            <w:pPr>
              <w:jc w:val="both"/>
              <w:rPr>
                <w:rFonts w:ascii="Palatino Linotype" w:hAnsi="Palatino Linotype" w:cs="Arial"/>
                <w:i/>
              </w:rPr>
            </w:pPr>
            <w:r w:rsidRPr="00C079FC">
              <w:rPr>
                <w:rFonts w:ascii="Palatino Linotype" w:hAnsi="Palatino Linotype" w:cs="Arial"/>
                <w:b/>
              </w:rPr>
              <w:t>Director de Gobierno por Resultados</w:t>
            </w:r>
            <w:r w:rsidRPr="00101A88">
              <w:rPr>
                <w:rFonts w:ascii="Palatino Linotype" w:hAnsi="Palatino Linotype" w:cs="Arial"/>
              </w:rPr>
              <w:t xml:space="preserve"> </w:t>
            </w:r>
            <w:proofErr w:type="gramStart"/>
            <w:r w:rsidRPr="00101A88">
              <w:rPr>
                <w:rFonts w:ascii="Palatino Linotype" w:hAnsi="Palatino Linotype" w:cs="Arial"/>
              </w:rPr>
              <w:t>-  "</w:t>
            </w:r>
            <w:proofErr w:type="gramEnd"/>
            <w:r w:rsidRPr="00101A88">
              <w:rPr>
                <w:rFonts w:ascii="Palatino Linotype" w:hAnsi="Palatino Linotype" w:cs="Arial"/>
                <w:i/>
              </w:rPr>
              <w:t xml:space="preserve">...se ha estado trabajando conforme a las atribuciones del Código de </w:t>
            </w:r>
            <w:r w:rsidRPr="00101A88">
              <w:rPr>
                <w:rFonts w:ascii="Palatino Linotype" w:hAnsi="Palatino Linotype" w:cs="Arial"/>
                <w:i/>
              </w:rPr>
              <w:lastRenderedPageBreak/>
              <w:t>Reglamentación, mismo que se encuentra en el siguiente link..."</w:t>
            </w:r>
          </w:p>
          <w:p w:rsidR="00101A88" w:rsidRDefault="00101A88" w:rsidP="00101A88">
            <w:pPr>
              <w:jc w:val="both"/>
              <w:rPr>
                <w:rFonts w:ascii="Palatino Linotype" w:hAnsi="Palatino Linotype" w:cs="Arial"/>
                <w:i/>
              </w:rPr>
            </w:pPr>
          </w:p>
          <w:p w:rsidR="00101A88" w:rsidRDefault="00101A88" w:rsidP="00101A88">
            <w:pPr>
              <w:jc w:val="both"/>
              <w:rPr>
                <w:rFonts w:ascii="Palatino Linotype" w:hAnsi="Palatino Linotype" w:cs="Arial"/>
                <w:i/>
              </w:rPr>
            </w:pPr>
            <w:r w:rsidRPr="00C079FC">
              <w:rPr>
                <w:rFonts w:ascii="Palatino Linotype" w:hAnsi="Palatino Linotype" w:cs="Arial"/>
                <w:b/>
              </w:rPr>
              <w:t>Directora de Medio Ambiente</w:t>
            </w:r>
            <w:r w:rsidRPr="00101A88">
              <w:rPr>
                <w:rFonts w:ascii="Palatino Linotype" w:hAnsi="Palatino Linotype" w:cs="Arial"/>
              </w:rPr>
              <w:t xml:space="preserve"> - </w:t>
            </w:r>
            <w:r w:rsidRPr="00101A88">
              <w:rPr>
                <w:rFonts w:ascii="Palatino Linotype" w:hAnsi="Palatino Linotype" w:cs="Arial"/>
                <w:i/>
              </w:rPr>
              <w:t>"... no obra agenda pública... toda vez que no se han realizado actividades... en la fecha señalada..."</w:t>
            </w:r>
          </w:p>
          <w:p w:rsidR="00F449A3" w:rsidRDefault="00F449A3" w:rsidP="00101A88">
            <w:pPr>
              <w:jc w:val="both"/>
              <w:rPr>
                <w:rFonts w:ascii="Palatino Linotype" w:hAnsi="Palatino Linotype" w:cs="Arial"/>
                <w:i/>
              </w:rPr>
            </w:pPr>
            <w:r w:rsidRPr="00C079FC">
              <w:rPr>
                <w:rFonts w:ascii="Palatino Linotype" w:hAnsi="Palatino Linotype" w:cs="Arial"/>
                <w:b/>
              </w:rPr>
              <w:t>Director de Servicios Públicos</w:t>
            </w:r>
            <w:r w:rsidRPr="00F449A3">
              <w:rPr>
                <w:rFonts w:ascii="Palatino Linotype" w:hAnsi="Palatino Linotype" w:cs="Arial"/>
              </w:rPr>
              <w:t xml:space="preserve"> </w:t>
            </w:r>
            <w:r w:rsidRPr="00F449A3">
              <w:rPr>
                <w:rFonts w:ascii="Palatino Linotype" w:hAnsi="Palatino Linotype" w:cs="Arial"/>
                <w:i/>
              </w:rPr>
              <w:t>- "... esta Dependencia no cuenta con agenda pública:"</w:t>
            </w:r>
          </w:p>
          <w:p w:rsidR="00101A88" w:rsidRDefault="00101A88" w:rsidP="00101A88">
            <w:pPr>
              <w:jc w:val="both"/>
              <w:rPr>
                <w:rFonts w:ascii="Palatino Linotype" w:hAnsi="Palatino Linotype" w:cs="Arial"/>
              </w:rPr>
            </w:pPr>
          </w:p>
          <w:p w:rsidR="00F449A3" w:rsidRDefault="00F449A3" w:rsidP="00101A88">
            <w:pPr>
              <w:jc w:val="both"/>
              <w:rPr>
                <w:rFonts w:ascii="Palatino Linotype" w:hAnsi="Palatino Linotype" w:cs="Arial"/>
                <w:i/>
              </w:rPr>
            </w:pPr>
            <w:r w:rsidRPr="00C079FC">
              <w:rPr>
                <w:rFonts w:ascii="Palatino Linotype" w:hAnsi="Palatino Linotype" w:cs="Arial"/>
                <w:b/>
              </w:rPr>
              <w:t>Directora de Cultura</w:t>
            </w:r>
            <w:r w:rsidRPr="00F449A3">
              <w:rPr>
                <w:rFonts w:ascii="Palatino Linotype" w:hAnsi="Palatino Linotype" w:cs="Arial"/>
              </w:rPr>
              <w:t xml:space="preserve"> - </w:t>
            </w:r>
            <w:r w:rsidRPr="00F449A3">
              <w:rPr>
                <w:rFonts w:ascii="Palatino Linotype" w:hAnsi="Palatino Linotype" w:cs="Arial"/>
                <w:i/>
              </w:rPr>
              <w:t>"... la titular no tuvo agenda pública en la fecha solicitada."</w:t>
            </w:r>
          </w:p>
          <w:p w:rsidR="00F449A3" w:rsidRDefault="00F449A3" w:rsidP="00101A88">
            <w:pPr>
              <w:jc w:val="both"/>
              <w:rPr>
                <w:rFonts w:ascii="Palatino Linotype" w:hAnsi="Palatino Linotype" w:cs="Arial"/>
                <w:i/>
              </w:rPr>
            </w:pPr>
          </w:p>
          <w:p w:rsidR="00F449A3" w:rsidRDefault="00F449A3" w:rsidP="00101A88">
            <w:pPr>
              <w:jc w:val="both"/>
              <w:rPr>
                <w:rFonts w:ascii="Palatino Linotype" w:hAnsi="Palatino Linotype" w:cs="Arial"/>
                <w:i/>
              </w:rPr>
            </w:pPr>
            <w:r w:rsidRPr="00C079FC">
              <w:rPr>
                <w:rFonts w:ascii="Palatino Linotype" w:hAnsi="Palatino Linotype" w:cs="Arial"/>
                <w:b/>
              </w:rPr>
              <w:t>Directora de Igualdad de Género</w:t>
            </w:r>
            <w:r w:rsidRPr="00F449A3">
              <w:rPr>
                <w:rFonts w:ascii="Palatino Linotype" w:hAnsi="Palatino Linotype" w:cs="Arial"/>
              </w:rPr>
              <w:t xml:space="preserve"> -</w:t>
            </w:r>
            <w:r w:rsidRPr="00F449A3">
              <w:rPr>
                <w:rFonts w:ascii="Palatino Linotype" w:hAnsi="Palatino Linotype" w:cs="Arial"/>
                <w:i/>
              </w:rPr>
              <w:t xml:space="preserve"> "...que en fecha... no se programó ninguna actividad correspondiente a esta Dirección."</w:t>
            </w:r>
          </w:p>
          <w:p w:rsidR="00F449A3" w:rsidRDefault="00F449A3" w:rsidP="00101A88">
            <w:pPr>
              <w:jc w:val="both"/>
              <w:rPr>
                <w:rFonts w:ascii="Palatino Linotype" w:hAnsi="Palatino Linotype" w:cs="Arial"/>
                <w:i/>
              </w:rPr>
            </w:pPr>
          </w:p>
          <w:p w:rsidR="00F449A3" w:rsidRPr="00F449A3" w:rsidRDefault="00F449A3" w:rsidP="00101A88">
            <w:pPr>
              <w:jc w:val="both"/>
              <w:rPr>
                <w:rFonts w:ascii="Palatino Linotype" w:hAnsi="Palatino Linotype" w:cs="Arial"/>
              </w:rPr>
            </w:pPr>
            <w:r w:rsidRPr="00C079FC">
              <w:rPr>
                <w:rFonts w:ascii="Palatino Linotype" w:hAnsi="Palatino Linotype" w:cs="Arial"/>
                <w:b/>
              </w:rPr>
              <w:t>Contralor Interno Municipal</w:t>
            </w:r>
            <w:r w:rsidRPr="00F449A3">
              <w:rPr>
                <w:rFonts w:ascii="Palatino Linotype" w:hAnsi="Palatino Linotype" w:cs="Arial"/>
              </w:rPr>
              <w:t xml:space="preserve"> - </w:t>
            </w:r>
            <w:r w:rsidRPr="00F449A3">
              <w:rPr>
                <w:rFonts w:ascii="Palatino Linotype" w:hAnsi="Palatino Linotype" w:cs="Arial"/>
                <w:i/>
              </w:rPr>
              <w:t>"... se llevó a cabo la búsqueda y localización y no se encontró información alguna correspondiente a lo solicitado."</w:t>
            </w:r>
          </w:p>
        </w:tc>
      </w:tr>
    </w:tbl>
    <w:p w:rsidR="00101A88" w:rsidRPr="00101A88" w:rsidRDefault="00101A88" w:rsidP="00101A88">
      <w:pPr>
        <w:rPr>
          <w:rFonts w:ascii="Palatino Linotype" w:hAnsi="Palatino Linotype" w:cs="Arial"/>
        </w:rPr>
      </w:pPr>
    </w:p>
    <w:p w:rsidR="00E241AA" w:rsidRDefault="00F449A3" w:rsidP="00E241AA">
      <w:pPr>
        <w:numPr>
          <w:ilvl w:val="0"/>
          <w:numId w:val="1"/>
        </w:numPr>
        <w:spacing w:line="360" w:lineRule="auto"/>
        <w:ind w:left="0" w:firstLine="0"/>
        <w:contextualSpacing/>
        <w:jc w:val="both"/>
        <w:rPr>
          <w:rFonts w:ascii="Palatino Linotype" w:hAnsi="Palatino Linotype" w:cs="Arial"/>
        </w:rPr>
      </w:pPr>
      <w:r>
        <w:rPr>
          <w:rFonts w:ascii="Palatino Linotype" w:hAnsi="Palatino Linotype" w:cs="Arial"/>
        </w:rPr>
        <w:t>Ahora bien, se hace constar que en el resto de solicitudes de información objeto de acumulación, se emitieron respuesta en el mismo contexto, por lo que en obvio de repeticiones innecesarias se omite su inserción, no pasando desapercibido que en las siguientes solicitudes de información se pronunciaron adicionalmente los siguientes titulares de área:</w:t>
      </w:r>
    </w:p>
    <w:p w:rsidR="00F449A3" w:rsidRDefault="00F449A3" w:rsidP="00F449A3">
      <w:pPr>
        <w:spacing w:line="360" w:lineRule="auto"/>
        <w:contextualSpacing/>
        <w:jc w:val="both"/>
        <w:rPr>
          <w:rFonts w:ascii="Palatino Linotype" w:hAnsi="Palatino Linotype" w:cs="Arial"/>
        </w:rPr>
      </w:pPr>
    </w:p>
    <w:tbl>
      <w:tblPr>
        <w:tblStyle w:val="Tablaconcuadrcula"/>
        <w:tblW w:w="8926" w:type="dxa"/>
        <w:tblLook w:val="04A0" w:firstRow="1" w:lastRow="0" w:firstColumn="1" w:lastColumn="0" w:noHBand="0" w:noVBand="1"/>
      </w:tblPr>
      <w:tblGrid>
        <w:gridCol w:w="2682"/>
        <w:gridCol w:w="6244"/>
      </w:tblGrid>
      <w:tr w:rsidR="00C079FC" w:rsidRPr="00F449A3" w:rsidTr="00293D61">
        <w:tc>
          <w:tcPr>
            <w:tcW w:w="2660" w:type="dxa"/>
          </w:tcPr>
          <w:p w:rsidR="00C079FC" w:rsidRPr="00F449A3" w:rsidRDefault="00C079FC" w:rsidP="00293D61">
            <w:pPr>
              <w:jc w:val="center"/>
              <w:rPr>
                <w:rFonts w:ascii="Palatino Linotype" w:hAnsi="Palatino Linotype" w:cs="Arial"/>
                <w:b/>
                <w:sz w:val="20"/>
                <w:szCs w:val="20"/>
              </w:rPr>
            </w:pPr>
            <w:r w:rsidRPr="00F449A3">
              <w:rPr>
                <w:rFonts w:ascii="Palatino Linotype" w:hAnsi="Palatino Linotype" w:cs="Arial"/>
                <w:b/>
                <w:sz w:val="20"/>
                <w:szCs w:val="20"/>
              </w:rPr>
              <w:t>Solicitud de información</w:t>
            </w:r>
          </w:p>
        </w:tc>
        <w:tc>
          <w:tcPr>
            <w:tcW w:w="6266" w:type="dxa"/>
          </w:tcPr>
          <w:p w:rsidR="00C079FC" w:rsidRPr="00F449A3" w:rsidRDefault="00C079FC" w:rsidP="00293D61">
            <w:pPr>
              <w:jc w:val="center"/>
              <w:rPr>
                <w:rFonts w:ascii="Palatino Linotype" w:hAnsi="Palatino Linotype" w:cs="Arial"/>
                <w:b/>
                <w:sz w:val="20"/>
                <w:szCs w:val="20"/>
              </w:rPr>
            </w:pPr>
            <w:r w:rsidRPr="00F449A3">
              <w:rPr>
                <w:rFonts w:ascii="Palatino Linotype" w:hAnsi="Palatino Linotype" w:cs="Arial"/>
                <w:b/>
                <w:sz w:val="20"/>
                <w:szCs w:val="20"/>
              </w:rPr>
              <w:t>Servidor público y respuesta</w:t>
            </w:r>
          </w:p>
        </w:tc>
      </w:tr>
      <w:tr w:rsidR="00C079FC" w:rsidTr="00293D61">
        <w:tc>
          <w:tcPr>
            <w:tcW w:w="2660" w:type="dxa"/>
          </w:tcPr>
          <w:p w:rsidR="00C079FC" w:rsidRPr="00C079FC" w:rsidRDefault="00C079FC" w:rsidP="00C079FC">
            <w:pPr>
              <w:rPr>
                <w:rFonts w:ascii="Palatino Linotype" w:hAnsi="Palatino Linotype" w:cs="Arial"/>
                <w:b/>
              </w:rPr>
            </w:pPr>
            <w:r w:rsidRPr="00C079FC">
              <w:rPr>
                <w:rFonts w:ascii="Palatino Linotype" w:hAnsi="Palatino Linotype" w:cs="Arial"/>
                <w:b/>
                <w:sz w:val="22"/>
              </w:rPr>
              <w:t>016</w:t>
            </w:r>
            <w:r>
              <w:rPr>
                <w:rFonts w:ascii="Palatino Linotype" w:hAnsi="Palatino Linotype" w:cs="Arial"/>
                <w:b/>
                <w:sz w:val="22"/>
              </w:rPr>
              <w:t>92</w:t>
            </w:r>
            <w:r w:rsidRPr="00C079FC">
              <w:rPr>
                <w:rFonts w:ascii="Palatino Linotype" w:hAnsi="Palatino Linotype" w:cs="Arial"/>
                <w:b/>
                <w:sz w:val="22"/>
              </w:rPr>
              <w:t>/METEPEC/IP/2022</w:t>
            </w:r>
          </w:p>
        </w:tc>
        <w:tc>
          <w:tcPr>
            <w:tcW w:w="6266" w:type="dxa"/>
          </w:tcPr>
          <w:p w:rsidR="00C079FC" w:rsidRDefault="00C079FC" w:rsidP="00C079FC">
            <w:pPr>
              <w:jc w:val="both"/>
              <w:rPr>
                <w:rFonts w:ascii="Palatino Linotype" w:hAnsi="Palatino Linotype" w:cs="Arial"/>
                <w:i/>
              </w:rPr>
            </w:pPr>
            <w:r w:rsidRPr="00C079FC">
              <w:rPr>
                <w:rFonts w:ascii="Palatino Linotype" w:hAnsi="Palatino Linotype" w:cs="Arial"/>
                <w:b/>
              </w:rPr>
              <w:t>Director de Desarrollo Social</w:t>
            </w:r>
            <w:r w:rsidRPr="00C079FC">
              <w:rPr>
                <w:rFonts w:ascii="Palatino Linotype" w:hAnsi="Palatino Linotype" w:cs="Arial"/>
              </w:rPr>
              <w:t xml:space="preserve"> - </w:t>
            </w:r>
            <w:r w:rsidRPr="00C079FC">
              <w:rPr>
                <w:rFonts w:ascii="Palatino Linotype" w:hAnsi="Palatino Linotype" w:cs="Arial"/>
                <w:i/>
              </w:rPr>
              <w:t>"...no existe ningún documento que haga referencia a la agenda pública del día 24 de enero del año en curso, revidado que el titular de esta Dirección no efectuó reuniones públicas."</w:t>
            </w:r>
          </w:p>
          <w:p w:rsidR="00C079FC" w:rsidRDefault="00C079FC" w:rsidP="00C079FC">
            <w:pPr>
              <w:jc w:val="both"/>
              <w:rPr>
                <w:rFonts w:ascii="Palatino Linotype" w:hAnsi="Palatino Linotype" w:cs="Arial"/>
                <w:i/>
              </w:rPr>
            </w:pPr>
          </w:p>
          <w:p w:rsidR="00C079FC" w:rsidRPr="00C079FC" w:rsidRDefault="00C079FC" w:rsidP="00C079FC">
            <w:pPr>
              <w:jc w:val="both"/>
              <w:rPr>
                <w:rFonts w:ascii="Palatino Linotype" w:hAnsi="Palatino Linotype" w:cs="Arial"/>
              </w:rPr>
            </w:pPr>
            <w:r>
              <w:rPr>
                <w:rFonts w:ascii="Palatino Linotype" w:hAnsi="Palatino Linotype" w:cs="Arial"/>
              </w:rPr>
              <w:lastRenderedPageBreak/>
              <w:t xml:space="preserve">Asimismo, en el expediente de mérito, no existió pronunciamiento por parte del </w:t>
            </w:r>
            <w:r w:rsidRPr="00C079FC">
              <w:rPr>
                <w:rFonts w:ascii="Palatino Linotype" w:hAnsi="Palatino Linotype" w:cs="Arial"/>
                <w:b/>
              </w:rPr>
              <w:t>Contralor Interno</w:t>
            </w:r>
            <w:r>
              <w:rPr>
                <w:rFonts w:ascii="Palatino Linotype" w:hAnsi="Palatino Linotype" w:cs="Arial"/>
              </w:rPr>
              <w:t xml:space="preserve"> a diferencia del resto de expedientes objeto de acumulación.</w:t>
            </w:r>
          </w:p>
        </w:tc>
      </w:tr>
    </w:tbl>
    <w:p w:rsidR="00C079FC" w:rsidRDefault="00C079FC" w:rsidP="00F449A3">
      <w:pPr>
        <w:spacing w:line="360" w:lineRule="auto"/>
        <w:contextualSpacing/>
        <w:jc w:val="both"/>
        <w:rPr>
          <w:rFonts w:ascii="Palatino Linotype" w:hAnsi="Palatino Linotype" w:cs="Arial"/>
        </w:rPr>
      </w:pPr>
    </w:p>
    <w:p w:rsidR="00640841" w:rsidRDefault="00C079FC" w:rsidP="00E241AA">
      <w:pPr>
        <w:numPr>
          <w:ilvl w:val="0"/>
          <w:numId w:val="1"/>
        </w:numPr>
        <w:spacing w:line="360" w:lineRule="auto"/>
        <w:ind w:left="0" w:firstLine="0"/>
        <w:contextualSpacing/>
        <w:jc w:val="both"/>
        <w:rPr>
          <w:rFonts w:ascii="Palatino Linotype" w:hAnsi="Palatino Linotype" w:cs="Arial"/>
        </w:rPr>
      </w:pPr>
      <w:r>
        <w:rPr>
          <w:rFonts w:ascii="Palatino Linotype" w:hAnsi="Palatino Linotype" w:cs="Arial"/>
        </w:rPr>
        <w:t xml:space="preserve">Seguidamente en un hecho posterior a la interposición del recurso de revisión, durante la etapa de manifestaciones, el </w:t>
      </w:r>
      <w:r>
        <w:rPr>
          <w:rFonts w:ascii="Palatino Linotype" w:hAnsi="Palatino Linotype" w:cs="Arial"/>
          <w:b/>
        </w:rPr>
        <w:t>SUJETO OBLIGADO</w:t>
      </w:r>
      <w:r>
        <w:rPr>
          <w:rFonts w:ascii="Palatino Linotype" w:hAnsi="Palatino Linotype" w:cs="Arial"/>
        </w:rPr>
        <w:t xml:space="preserve"> remitió información adicional en calidad de informe justificado de la siguiente manera:</w:t>
      </w:r>
    </w:p>
    <w:p w:rsidR="00C079FC" w:rsidRDefault="00C079FC" w:rsidP="00C079FC">
      <w:pPr>
        <w:spacing w:line="360" w:lineRule="auto"/>
        <w:contextualSpacing/>
        <w:jc w:val="both"/>
        <w:rPr>
          <w:rFonts w:ascii="Palatino Linotype" w:hAnsi="Palatino Linotype" w:cs="Arial"/>
        </w:rPr>
      </w:pPr>
    </w:p>
    <w:tbl>
      <w:tblPr>
        <w:tblStyle w:val="Tablaconcuadrcula"/>
        <w:tblW w:w="8926" w:type="dxa"/>
        <w:tblLayout w:type="fixed"/>
        <w:tblLook w:val="04A0" w:firstRow="1" w:lastRow="0" w:firstColumn="1" w:lastColumn="0" w:noHBand="0" w:noVBand="1"/>
      </w:tblPr>
      <w:tblGrid>
        <w:gridCol w:w="2682"/>
        <w:gridCol w:w="6244"/>
      </w:tblGrid>
      <w:tr w:rsidR="000D3A66" w:rsidRPr="00F449A3" w:rsidTr="000D3A66">
        <w:tc>
          <w:tcPr>
            <w:tcW w:w="2682" w:type="dxa"/>
          </w:tcPr>
          <w:p w:rsidR="000D3A66" w:rsidRPr="00F449A3" w:rsidRDefault="000D3A66" w:rsidP="00293D61">
            <w:pPr>
              <w:jc w:val="center"/>
              <w:rPr>
                <w:rFonts w:ascii="Palatino Linotype" w:hAnsi="Palatino Linotype" w:cs="Arial"/>
                <w:b/>
                <w:sz w:val="20"/>
                <w:szCs w:val="20"/>
              </w:rPr>
            </w:pPr>
            <w:r w:rsidRPr="00F449A3">
              <w:rPr>
                <w:rFonts w:ascii="Palatino Linotype" w:hAnsi="Palatino Linotype" w:cs="Arial"/>
                <w:b/>
                <w:sz w:val="20"/>
                <w:szCs w:val="20"/>
              </w:rPr>
              <w:t>Solicitud de información</w:t>
            </w:r>
          </w:p>
        </w:tc>
        <w:tc>
          <w:tcPr>
            <w:tcW w:w="6244" w:type="dxa"/>
          </w:tcPr>
          <w:p w:rsidR="000D3A66" w:rsidRPr="00F449A3" w:rsidRDefault="000D3A66" w:rsidP="00293D61">
            <w:pPr>
              <w:jc w:val="center"/>
              <w:rPr>
                <w:rFonts w:ascii="Palatino Linotype" w:hAnsi="Palatino Linotype" w:cs="Arial"/>
                <w:b/>
                <w:sz w:val="20"/>
                <w:szCs w:val="20"/>
              </w:rPr>
            </w:pPr>
            <w:r w:rsidRPr="00F449A3">
              <w:rPr>
                <w:rFonts w:ascii="Palatino Linotype" w:hAnsi="Palatino Linotype" w:cs="Arial"/>
                <w:b/>
                <w:sz w:val="20"/>
                <w:szCs w:val="20"/>
              </w:rPr>
              <w:t>Servidor público y respuesta</w:t>
            </w:r>
          </w:p>
        </w:tc>
      </w:tr>
      <w:tr w:rsidR="000D3A66" w:rsidTr="000D3A66">
        <w:tc>
          <w:tcPr>
            <w:tcW w:w="2682" w:type="dxa"/>
          </w:tcPr>
          <w:p w:rsidR="000D3A66" w:rsidRPr="00C079FC" w:rsidRDefault="000D3A66" w:rsidP="004E362B">
            <w:pPr>
              <w:rPr>
                <w:rFonts w:ascii="Palatino Linotype" w:hAnsi="Palatino Linotype" w:cs="Arial"/>
                <w:b/>
              </w:rPr>
            </w:pPr>
            <w:r w:rsidRPr="00C079FC">
              <w:rPr>
                <w:rFonts w:ascii="Palatino Linotype" w:hAnsi="Palatino Linotype" w:cs="Arial"/>
                <w:b/>
                <w:sz w:val="22"/>
              </w:rPr>
              <w:t>016</w:t>
            </w:r>
            <w:r w:rsidR="004E362B">
              <w:rPr>
                <w:rFonts w:ascii="Palatino Linotype" w:hAnsi="Palatino Linotype" w:cs="Arial"/>
                <w:b/>
                <w:sz w:val="22"/>
              </w:rPr>
              <w:t>88</w:t>
            </w:r>
            <w:r w:rsidRPr="00C079FC">
              <w:rPr>
                <w:rFonts w:ascii="Palatino Linotype" w:hAnsi="Palatino Linotype" w:cs="Arial"/>
                <w:b/>
                <w:sz w:val="22"/>
              </w:rPr>
              <w:t>/METEPEC/IP/2022</w:t>
            </w:r>
          </w:p>
        </w:tc>
        <w:tc>
          <w:tcPr>
            <w:tcW w:w="6244" w:type="dxa"/>
          </w:tcPr>
          <w:p w:rsidR="000D3A66" w:rsidRDefault="000D3A66" w:rsidP="00293D61">
            <w:pPr>
              <w:jc w:val="both"/>
              <w:rPr>
                <w:rFonts w:ascii="Palatino Linotype" w:hAnsi="Palatino Linotype" w:cs="Arial"/>
                <w:i/>
              </w:rPr>
            </w:pPr>
            <w:r w:rsidRPr="000D3A66">
              <w:rPr>
                <w:rFonts w:ascii="Palatino Linotype" w:hAnsi="Palatino Linotype" w:cs="Arial"/>
                <w:b/>
              </w:rPr>
              <w:t xml:space="preserve">Jefe de la Oficina de la Presidencia - </w:t>
            </w:r>
            <w:r w:rsidRPr="000D3A66">
              <w:rPr>
                <w:rFonts w:ascii="Palatino Linotype" w:hAnsi="Palatino Linotype" w:cs="Arial"/>
                <w:i/>
              </w:rPr>
              <w:t xml:space="preserve">"...la información solicitada es una obligación común de este Sujeto Obligado... por lo que se le </w:t>
            </w:r>
            <w:proofErr w:type="spellStart"/>
            <w:r w:rsidRPr="000D3A66">
              <w:rPr>
                <w:rFonts w:ascii="Palatino Linotype" w:hAnsi="Palatino Linotype" w:cs="Arial"/>
                <w:i/>
              </w:rPr>
              <w:t>redirecciona</w:t>
            </w:r>
            <w:proofErr w:type="spellEnd"/>
            <w:r w:rsidRPr="000D3A66">
              <w:rPr>
                <w:rFonts w:ascii="Palatino Linotype" w:hAnsi="Palatino Linotype" w:cs="Arial"/>
                <w:i/>
              </w:rPr>
              <w:t xml:space="preserve"> al solicitante a la </w:t>
            </w:r>
            <w:r w:rsidR="004E362B" w:rsidRPr="000D3A66">
              <w:rPr>
                <w:rFonts w:ascii="Palatino Linotype" w:hAnsi="Palatino Linotype" w:cs="Arial"/>
                <w:i/>
              </w:rPr>
              <w:t>página</w:t>
            </w:r>
            <w:r w:rsidRPr="000D3A66">
              <w:rPr>
                <w:rFonts w:ascii="Palatino Linotype" w:hAnsi="Palatino Linotype" w:cs="Arial"/>
                <w:i/>
              </w:rPr>
              <w:t xml:space="preserve"> web... </w:t>
            </w:r>
            <w:hyperlink r:id="rId8" w:history="1">
              <w:r w:rsidR="004E362B" w:rsidRPr="00070790">
                <w:rPr>
                  <w:rStyle w:val="Hipervnculo"/>
                  <w:rFonts w:ascii="Palatino Linotype" w:hAnsi="Palatino Linotype" w:cs="Arial"/>
                  <w:i/>
                </w:rPr>
                <w:t>https://www.ipomex.org.mx/ipo3/lgt/indice/METEPEC/art_92_ix_v.web</w:t>
              </w:r>
            </w:hyperlink>
            <w:r w:rsidRPr="000D3A66">
              <w:rPr>
                <w:rFonts w:ascii="Palatino Linotype" w:hAnsi="Palatino Linotype" w:cs="Arial"/>
                <w:i/>
              </w:rPr>
              <w:t>”</w:t>
            </w:r>
          </w:p>
          <w:p w:rsidR="004E362B" w:rsidRDefault="004E362B" w:rsidP="00293D61">
            <w:pPr>
              <w:jc w:val="both"/>
              <w:rPr>
                <w:rFonts w:ascii="Palatino Linotype" w:hAnsi="Palatino Linotype" w:cs="Arial"/>
                <w:i/>
              </w:rPr>
            </w:pPr>
          </w:p>
          <w:p w:rsidR="004E362B" w:rsidRPr="004E362B" w:rsidRDefault="004E362B" w:rsidP="004E362B">
            <w:pPr>
              <w:jc w:val="both"/>
              <w:rPr>
                <w:rFonts w:ascii="Palatino Linotype" w:hAnsi="Palatino Linotype" w:cs="Arial"/>
              </w:rPr>
            </w:pPr>
            <w:r w:rsidRPr="004E362B">
              <w:rPr>
                <w:rFonts w:ascii="Palatino Linotype" w:hAnsi="Palatino Linotype" w:cs="Arial"/>
                <w:b/>
              </w:rPr>
              <w:t xml:space="preserve">Director de Gobernación </w:t>
            </w:r>
            <w:r w:rsidRPr="004E362B">
              <w:rPr>
                <w:rFonts w:ascii="Palatino Linotype" w:hAnsi="Palatino Linotype" w:cs="Arial"/>
              </w:rPr>
              <w:t xml:space="preserve">- </w:t>
            </w:r>
            <w:r w:rsidRPr="004E362B">
              <w:rPr>
                <w:rFonts w:ascii="Palatino Linotype" w:hAnsi="Palatino Linotype" w:cs="Arial"/>
                <w:i/>
              </w:rPr>
              <w:t>"...me permito informar que esta dirección no genera agenda pública, toda vez que el área cuenta con una ventanilla de atención al público y las actividades se atienden día a día, motivo por el cual no es posible proporcionar lo solicitado."</w:t>
            </w:r>
          </w:p>
          <w:p w:rsidR="004E362B" w:rsidRPr="004E362B" w:rsidRDefault="004E362B" w:rsidP="004E362B">
            <w:pPr>
              <w:jc w:val="both"/>
              <w:rPr>
                <w:rFonts w:ascii="Palatino Linotype" w:hAnsi="Palatino Linotype" w:cs="Arial"/>
              </w:rPr>
            </w:pPr>
          </w:p>
          <w:p w:rsidR="004E362B" w:rsidRDefault="004E362B" w:rsidP="004E362B">
            <w:pPr>
              <w:jc w:val="both"/>
              <w:rPr>
                <w:rFonts w:ascii="Palatino Linotype" w:hAnsi="Palatino Linotype" w:cs="Arial"/>
              </w:rPr>
            </w:pPr>
            <w:r w:rsidRPr="004E362B">
              <w:rPr>
                <w:rFonts w:ascii="Palatino Linotype" w:hAnsi="Palatino Linotype" w:cs="Arial"/>
                <w:b/>
              </w:rPr>
              <w:t>Director de Obras Públicas</w:t>
            </w:r>
            <w:r w:rsidRPr="004E362B">
              <w:rPr>
                <w:rFonts w:ascii="Palatino Linotype" w:hAnsi="Palatino Linotype" w:cs="Arial"/>
              </w:rPr>
              <w:t xml:space="preserve"> - </w:t>
            </w:r>
            <w:r w:rsidRPr="004E362B">
              <w:rPr>
                <w:rFonts w:ascii="Palatino Linotype" w:hAnsi="Palatino Linotype" w:cs="Arial"/>
                <w:i/>
              </w:rPr>
              <w:t>"...en esta Dirección de Obras Públicas de Metepec, no se generó Agenda Pública, derivado que no se lleva a cabo..."</w:t>
            </w:r>
          </w:p>
          <w:p w:rsidR="004E362B" w:rsidRPr="004E362B" w:rsidRDefault="004E362B" w:rsidP="00293D61">
            <w:pPr>
              <w:jc w:val="both"/>
              <w:rPr>
                <w:rFonts w:ascii="Palatino Linotype" w:hAnsi="Palatino Linotype" w:cs="Arial"/>
              </w:rPr>
            </w:pPr>
          </w:p>
        </w:tc>
      </w:tr>
    </w:tbl>
    <w:p w:rsidR="00C079FC" w:rsidRDefault="00C079FC" w:rsidP="00C079FC">
      <w:pPr>
        <w:spacing w:line="360" w:lineRule="auto"/>
        <w:contextualSpacing/>
        <w:jc w:val="both"/>
        <w:rPr>
          <w:rFonts w:ascii="Palatino Linotype" w:hAnsi="Palatino Linotype" w:cs="Arial"/>
        </w:rPr>
      </w:pPr>
    </w:p>
    <w:p w:rsidR="004E362B" w:rsidRDefault="004E362B" w:rsidP="00E241AA">
      <w:pPr>
        <w:numPr>
          <w:ilvl w:val="0"/>
          <w:numId w:val="1"/>
        </w:numPr>
        <w:spacing w:line="360" w:lineRule="auto"/>
        <w:ind w:left="0" w:firstLine="0"/>
        <w:contextualSpacing/>
        <w:jc w:val="both"/>
        <w:rPr>
          <w:rFonts w:ascii="Palatino Linotype" w:hAnsi="Palatino Linotype" w:cs="Arial"/>
        </w:rPr>
      </w:pPr>
      <w:r>
        <w:rPr>
          <w:rFonts w:ascii="Palatino Linotype" w:hAnsi="Palatino Linotype" w:cs="Arial"/>
        </w:rPr>
        <w:t>Se hace constar que la misma información se replicó en el resto de recursos de revisión por lo que se omite su inserción en obvio de repeticiones innecesarias y se tienen por reproducidos como si a la letra constara.</w:t>
      </w:r>
    </w:p>
    <w:p w:rsidR="004E362B" w:rsidRDefault="004E362B" w:rsidP="004E362B">
      <w:pPr>
        <w:spacing w:line="360" w:lineRule="auto"/>
        <w:contextualSpacing/>
        <w:jc w:val="both"/>
        <w:rPr>
          <w:rFonts w:ascii="Palatino Linotype" w:hAnsi="Palatino Linotype" w:cs="Arial"/>
        </w:rPr>
      </w:pPr>
    </w:p>
    <w:p w:rsidR="0018427E" w:rsidRPr="00D63BBA" w:rsidRDefault="004E362B" w:rsidP="0018427E">
      <w:pPr>
        <w:numPr>
          <w:ilvl w:val="0"/>
          <w:numId w:val="1"/>
        </w:numPr>
        <w:spacing w:line="360" w:lineRule="auto"/>
        <w:ind w:left="0" w:firstLine="0"/>
        <w:contextualSpacing/>
        <w:jc w:val="both"/>
        <w:rPr>
          <w:rFonts w:ascii="Palatino Linotype" w:hAnsi="Palatino Linotype" w:cs="Arial"/>
        </w:rPr>
      </w:pPr>
      <w:r>
        <w:rPr>
          <w:rFonts w:ascii="Palatino Linotype" w:hAnsi="Palatino Linotype" w:cs="Arial"/>
        </w:rPr>
        <w:lastRenderedPageBreak/>
        <w:t xml:space="preserve">Acotado lo anterior, </w:t>
      </w:r>
      <w:r w:rsidR="0018427E">
        <w:rPr>
          <w:rFonts w:ascii="Palatino Linotype" w:hAnsi="Palatino Linotype" w:cs="Arial"/>
        </w:rPr>
        <w:t xml:space="preserve">se desprenden diversos aspectos, primeramente lo relativo a las contestaciones donde se señala que las unidades administrativas no generan, poseen o administran lo solicitado, al respecto </w:t>
      </w:r>
      <w:r w:rsidR="0018427E" w:rsidRPr="00D63BBA">
        <w:rPr>
          <w:rFonts w:ascii="Palatino Linotype" w:hAnsi="Palatino Linotype" w:cs="Arial"/>
        </w:rPr>
        <w:t>se colige que se está en presencia de un hecho negativo</w:t>
      </w:r>
      <w:r w:rsidR="0018427E">
        <w:rPr>
          <w:rFonts w:ascii="Palatino Linotype" w:hAnsi="Palatino Linotype"/>
          <w:color w:val="000000"/>
        </w:rPr>
        <w:t>,</w:t>
      </w:r>
      <w:r w:rsidR="0018427E" w:rsidRPr="00D63BBA">
        <w:rPr>
          <w:rFonts w:ascii="Palatino Linotype" w:hAnsi="Palatino Linotype"/>
          <w:color w:val="000000"/>
        </w:rPr>
        <w:t xml:space="preserve"> luego entonces </w:t>
      </w:r>
      <w:r w:rsidR="0018427E">
        <w:rPr>
          <w:rFonts w:ascii="Palatino Linotype" w:hAnsi="Palatino Linotype"/>
          <w:color w:val="000000"/>
        </w:rPr>
        <w:t>se estiman</w:t>
      </w:r>
      <w:r w:rsidR="0018427E" w:rsidRPr="00D63BBA">
        <w:rPr>
          <w:rFonts w:ascii="Palatino Linotype" w:hAnsi="Palatino Linotype"/>
          <w:color w:val="000000"/>
        </w:rPr>
        <w:t xml:space="preserve"> </w:t>
      </w:r>
      <w:r w:rsidR="0018427E">
        <w:rPr>
          <w:rFonts w:ascii="Palatino Linotype" w:hAnsi="Palatino Linotype"/>
          <w:color w:val="000000"/>
        </w:rPr>
        <w:t>procedentes</w:t>
      </w:r>
      <w:r w:rsidR="0018427E" w:rsidRPr="00D63BBA">
        <w:rPr>
          <w:rFonts w:ascii="Palatino Linotype" w:hAnsi="Palatino Linotype"/>
          <w:color w:val="000000"/>
        </w:rPr>
        <w:t xml:space="preserve"> l</w:t>
      </w:r>
      <w:r w:rsidR="0018427E">
        <w:rPr>
          <w:rFonts w:ascii="Palatino Linotype" w:hAnsi="Palatino Linotype"/>
          <w:color w:val="000000"/>
        </w:rPr>
        <w:t>os</w:t>
      </w:r>
      <w:r w:rsidR="0018427E" w:rsidRPr="00D63BBA">
        <w:rPr>
          <w:rFonts w:ascii="Palatino Linotype" w:hAnsi="Palatino Linotype"/>
          <w:color w:val="000000"/>
        </w:rPr>
        <w:t xml:space="preserve"> </w:t>
      </w:r>
      <w:r w:rsidR="0018427E">
        <w:rPr>
          <w:rFonts w:ascii="Palatino Linotype" w:hAnsi="Palatino Linotype"/>
          <w:color w:val="000000"/>
        </w:rPr>
        <w:t>pronunciamientos</w:t>
      </w:r>
      <w:r w:rsidR="0018427E" w:rsidRPr="00D63BBA">
        <w:rPr>
          <w:rFonts w:ascii="Palatino Linotype" w:hAnsi="Palatino Linotype"/>
          <w:color w:val="000000"/>
        </w:rPr>
        <w:t xml:space="preserve"> de referencia, </w:t>
      </w:r>
      <w:r w:rsidR="0018427E" w:rsidRPr="00D63BBA">
        <w:rPr>
          <w:rFonts w:ascii="Palatino Linotype" w:hAnsi="Palatino Linotype" w:cs="Arial"/>
        </w:rPr>
        <w:t xml:space="preserve">por ser información </w:t>
      </w:r>
      <w:r w:rsidR="0018427E" w:rsidRPr="00D63BBA">
        <w:rPr>
          <w:rFonts w:ascii="Palatino Linotype" w:hAnsi="Palatino Linotype" w:cs="Arial"/>
          <w:color w:val="000000" w:themeColor="text1"/>
        </w:rPr>
        <w:t>que</w:t>
      </w:r>
      <w:r w:rsidR="0018427E" w:rsidRPr="00D63BBA">
        <w:rPr>
          <w:rFonts w:ascii="Palatino Linotype" w:hAnsi="Palatino Linotype" w:cs="Arial"/>
        </w:rPr>
        <w:t xml:space="preserve"> no puede obrar fácticamente en los archivos del </w:t>
      </w:r>
      <w:r w:rsidR="0018427E" w:rsidRPr="00D63BBA">
        <w:rPr>
          <w:rFonts w:ascii="Palatino Linotype" w:hAnsi="Palatino Linotype" w:cs="Arial"/>
          <w:b/>
        </w:rPr>
        <w:t>SUJETO OBLIGADO</w:t>
      </w:r>
      <w:r w:rsidR="0018427E" w:rsidRPr="00D63BBA">
        <w:rPr>
          <w:rFonts w:ascii="Palatino Linotype" w:hAnsi="Palatino Linotype" w:cs="Arial"/>
        </w:rPr>
        <w:t>, ya que no puede probarse por ser lógica y materialmente imposible, en razón de que al no haber generado dicha información, no la genera, posee o administra.</w:t>
      </w:r>
    </w:p>
    <w:p w:rsidR="0018427E" w:rsidRPr="00CD54D3" w:rsidRDefault="0018427E" w:rsidP="0018427E">
      <w:pPr>
        <w:pStyle w:val="Prrafodelista"/>
        <w:rPr>
          <w:rFonts w:ascii="Palatino Linotype" w:hAnsi="Palatino Linotype" w:cs="Arial"/>
        </w:rPr>
      </w:pPr>
    </w:p>
    <w:p w:rsidR="0018427E" w:rsidRPr="0034748A" w:rsidRDefault="0018427E" w:rsidP="0018427E">
      <w:pPr>
        <w:numPr>
          <w:ilvl w:val="0"/>
          <w:numId w:val="1"/>
        </w:numPr>
        <w:spacing w:line="360" w:lineRule="auto"/>
        <w:ind w:left="0" w:firstLine="0"/>
        <w:contextualSpacing/>
        <w:jc w:val="both"/>
        <w:rPr>
          <w:rFonts w:ascii="Palatino Linotype" w:eastAsia="MS Mincho" w:hAnsi="Palatino Linotype" w:cs="Arial"/>
          <w:color w:val="000000" w:themeColor="text1"/>
          <w:lang w:val="es-MX"/>
        </w:rPr>
      </w:pPr>
      <w:r w:rsidRPr="00D4505D">
        <w:rPr>
          <w:rFonts w:ascii="Palatino Linotype" w:hAnsi="Palatino Linotype" w:cs="Arial"/>
        </w:rPr>
        <w:t xml:space="preserve">En este sentido, no se trata de un caso por el cual la negación del hecho implique </w:t>
      </w:r>
      <w:r w:rsidRPr="00C779A5">
        <w:rPr>
          <w:rFonts w:ascii="Palatino Linotype" w:hAnsi="Palatino Linotype"/>
          <w:color w:val="000000"/>
        </w:rPr>
        <w:t>la</w:t>
      </w:r>
      <w:r w:rsidRPr="00D4505D">
        <w:rPr>
          <w:rFonts w:ascii="Palatino Linotype" w:hAnsi="Palatino Linotype" w:cs="Arial"/>
        </w:rPr>
        <w:t xml:space="preserve"> </w:t>
      </w:r>
      <w:r w:rsidRPr="0059493A">
        <w:rPr>
          <w:rFonts w:ascii="Palatino Linotype" w:eastAsia="Calibri" w:hAnsi="Palatino Linotype"/>
        </w:rPr>
        <w:t>afirmación</w:t>
      </w:r>
      <w:r w:rsidRPr="00D4505D">
        <w:rPr>
          <w:rFonts w:ascii="Palatino Linotype" w:hAnsi="Palatino Linotype" w:cs="Arial"/>
        </w:rPr>
        <w:t xml:space="preserve"> </w:t>
      </w:r>
      <w:r w:rsidRPr="00CD54D3">
        <w:rPr>
          <w:rFonts w:ascii="Palatino Linotype" w:eastAsia="Calibri" w:hAnsi="Palatino Linotype"/>
        </w:rPr>
        <w:t>del</w:t>
      </w:r>
      <w:r w:rsidRPr="00D4505D">
        <w:rPr>
          <w:rFonts w:ascii="Palatino Linotype" w:hAnsi="Palatino Linotype" w:cs="Arial"/>
        </w:rPr>
        <w:t xml:space="preserve"> mismo, simplemente se está ante una notoria y evidente inexistencia </w:t>
      </w:r>
      <w:r w:rsidRPr="0034748A">
        <w:rPr>
          <w:rFonts w:ascii="Palatino Linotype" w:eastAsia="Calibri" w:hAnsi="Palatino Linotype"/>
        </w:rPr>
        <w:t>fáctica</w:t>
      </w:r>
      <w:r w:rsidRPr="00D4505D">
        <w:rPr>
          <w:rFonts w:ascii="Palatino Linotype" w:hAnsi="Palatino Linotype" w:cs="Arial"/>
        </w:rPr>
        <w:t xml:space="preserve"> de la información solicitada; por lo tanto, ante un hecho negativo resulta aplicable la siguiente tesis</w:t>
      </w:r>
      <w:r w:rsidRPr="00D4505D">
        <w:rPr>
          <w:rFonts w:ascii="Palatino Linotype" w:hAnsi="Palatino Linotype" w:cs="Arial"/>
          <w:color w:val="222222"/>
        </w:rPr>
        <w:t>:</w:t>
      </w:r>
    </w:p>
    <w:p w:rsidR="0018427E" w:rsidRDefault="0018427E" w:rsidP="0018427E">
      <w:pPr>
        <w:pStyle w:val="Prrafodelista"/>
        <w:spacing w:line="360" w:lineRule="auto"/>
        <w:ind w:left="0"/>
        <w:jc w:val="both"/>
        <w:rPr>
          <w:rFonts w:ascii="Palatino Linotype" w:eastAsia="MS Mincho" w:hAnsi="Palatino Linotype" w:cs="Arial"/>
          <w:color w:val="000000" w:themeColor="text1"/>
          <w:lang w:val="es-MX"/>
        </w:rPr>
      </w:pPr>
    </w:p>
    <w:p w:rsidR="0018427E" w:rsidRDefault="0018427E" w:rsidP="0018427E">
      <w:pPr>
        <w:pStyle w:val="Prrafodelista"/>
        <w:ind w:left="425" w:right="476"/>
        <w:jc w:val="both"/>
        <w:rPr>
          <w:rFonts w:ascii="Palatino Linotype" w:hAnsi="Palatino Linotype" w:cs="Arial"/>
          <w:i/>
          <w:iCs/>
          <w:color w:val="222222"/>
        </w:rPr>
      </w:pPr>
      <w:r>
        <w:rPr>
          <w:rFonts w:ascii="Palatino Linotype" w:hAnsi="Palatino Linotype" w:cs="Arial"/>
          <w:b/>
          <w:bCs/>
          <w:i/>
          <w:iCs/>
          <w:color w:val="222222"/>
        </w:rPr>
        <w:t>“</w:t>
      </w:r>
      <w:r w:rsidRPr="00D4505D">
        <w:rPr>
          <w:rFonts w:ascii="Palatino Linotype" w:hAnsi="Palatino Linotype" w:cs="Arial"/>
          <w:b/>
          <w:bCs/>
          <w:i/>
          <w:iCs/>
          <w:color w:val="222222"/>
        </w:rPr>
        <w:t xml:space="preserve">HECHOS NEGATIVOS, NO SON SUSCEPTIBLES DE DEMOSTRACIÓN. </w:t>
      </w:r>
      <w:r w:rsidRPr="00D4505D">
        <w:rPr>
          <w:rFonts w:ascii="Palatino Linotype" w:hAnsi="Palatino Linotype" w:cs="Arial"/>
          <w:i/>
          <w:iCs/>
          <w:color w:val="222222"/>
        </w:rPr>
        <w:t>Tratándose de un hecho negativo, el Juez no tiene por qué invocar prueba alguna de la que se desprenda, ya que es bien sabido que esta clase de hechos no son susceptibles de demostración.</w:t>
      </w:r>
      <w:r>
        <w:rPr>
          <w:rFonts w:ascii="Palatino Linotype" w:hAnsi="Palatino Linotype" w:cs="Arial"/>
          <w:i/>
          <w:iCs/>
          <w:color w:val="222222"/>
        </w:rPr>
        <w:t>”</w:t>
      </w:r>
    </w:p>
    <w:p w:rsidR="0018427E" w:rsidRPr="00D4505D" w:rsidRDefault="0018427E" w:rsidP="0018427E">
      <w:pPr>
        <w:pStyle w:val="Prrafodelista"/>
        <w:shd w:val="clear" w:color="auto" w:fill="FFFFFF"/>
        <w:spacing w:line="360" w:lineRule="auto"/>
        <w:ind w:left="425" w:right="476"/>
        <w:jc w:val="both"/>
        <w:rPr>
          <w:rFonts w:ascii="Palatino Linotype" w:hAnsi="Palatino Linotype" w:cs="Arial"/>
          <w:i/>
          <w:iCs/>
          <w:color w:val="222222"/>
        </w:rPr>
      </w:pPr>
    </w:p>
    <w:p w:rsidR="0018427E" w:rsidRDefault="0018427E" w:rsidP="0018427E">
      <w:pPr>
        <w:numPr>
          <w:ilvl w:val="0"/>
          <w:numId w:val="1"/>
        </w:numPr>
        <w:spacing w:line="360" w:lineRule="auto"/>
        <w:ind w:left="0" w:firstLine="0"/>
        <w:contextualSpacing/>
        <w:jc w:val="both"/>
        <w:rPr>
          <w:rFonts w:ascii="Palatino Linotype" w:hAnsi="Palatino Linotype" w:cs="Arial"/>
          <w:iCs/>
          <w:color w:val="222222"/>
        </w:rPr>
      </w:pPr>
      <w:r w:rsidRPr="00C35712">
        <w:rPr>
          <w:rFonts w:ascii="Palatino Linotype" w:hAnsi="Palatino Linotype" w:cs="Arial"/>
        </w:rPr>
        <w:t>De</w:t>
      </w:r>
      <w:r w:rsidRPr="00D4505D">
        <w:rPr>
          <w:rFonts w:ascii="Palatino Linotype" w:hAnsi="Palatino Linotype" w:cs="Arial"/>
          <w:iCs/>
          <w:color w:val="222222"/>
        </w:rPr>
        <w:t xml:space="preserve"> </w:t>
      </w:r>
      <w:r w:rsidRPr="00C779A5">
        <w:rPr>
          <w:rFonts w:ascii="Palatino Linotype" w:hAnsi="Palatino Linotype" w:cs="Arial"/>
        </w:rPr>
        <w:t>igual</w:t>
      </w:r>
      <w:r w:rsidRPr="00D4505D">
        <w:rPr>
          <w:rFonts w:ascii="Palatino Linotype" w:hAnsi="Palatino Linotype" w:cs="Arial"/>
          <w:iCs/>
          <w:color w:val="222222"/>
        </w:rPr>
        <w:t xml:space="preserve"> forma, es </w:t>
      </w:r>
      <w:r w:rsidRPr="0059493A">
        <w:rPr>
          <w:rFonts w:ascii="Palatino Linotype" w:hAnsi="Palatino Linotype" w:cs="Arial"/>
        </w:rPr>
        <w:t>aplicable</w:t>
      </w:r>
      <w:r w:rsidRPr="00D4505D">
        <w:rPr>
          <w:rFonts w:ascii="Palatino Linotype" w:hAnsi="Palatino Linotype" w:cs="Arial"/>
          <w:iCs/>
          <w:color w:val="222222"/>
        </w:rPr>
        <w:t xml:space="preserve"> el </w:t>
      </w:r>
      <w:r>
        <w:rPr>
          <w:rFonts w:ascii="Palatino Linotype" w:hAnsi="Palatino Linotype" w:cs="Arial"/>
          <w:iCs/>
          <w:color w:val="222222"/>
        </w:rPr>
        <w:t>C</w:t>
      </w:r>
      <w:r w:rsidRPr="00D4505D">
        <w:rPr>
          <w:rFonts w:ascii="Palatino Linotype" w:hAnsi="Palatino Linotype" w:cs="Arial"/>
          <w:iCs/>
          <w:color w:val="222222"/>
        </w:rPr>
        <w:t xml:space="preserve">riterio 7/2017, emitido en la Segunda Época por el </w:t>
      </w:r>
      <w:r w:rsidRPr="00CD54D3">
        <w:rPr>
          <w:rFonts w:ascii="Palatino Linotype" w:hAnsi="Palatino Linotype" w:cs="Arial"/>
        </w:rPr>
        <w:t>Instituto</w:t>
      </w:r>
      <w:r w:rsidRPr="00D4505D">
        <w:rPr>
          <w:rFonts w:ascii="Palatino Linotype" w:hAnsi="Palatino Linotype" w:cs="Arial"/>
          <w:iCs/>
          <w:color w:val="222222"/>
        </w:rPr>
        <w:t xml:space="preserve"> </w:t>
      </w:r>
      <w:r w:rsidRPr="0034748A">
        <w:rPr>
          <w:rFonts w:ascii="Palatino Linotype" w:hAnsi="Palatino Linotype" w:cs="Arial"/>
        </w:rPr>
        <w:t>Nacional</w:t>
      </w:r>
      <w:r w:rsidRPr="00D4505D">
        <w:rPr>
          <w:rFonts w:ascii="Palatino Linotype" w:hAnsi="Palatino Linotype" w:cs="Arial"/>
          <w:iCs/>
          <w:color w:val="222222"/>
        </w:rPr>
        <w:t xml:space="preserve"> de Transparencia, Acceso a la Información y Protección de Datos Personales, el cual señala lo siguiente:</w:t>
      </w:r>
    </w:p>
    <w:p w:rsidR="0018427E" w:rsidRPr="00D4505D" w:rsidRDefault="0018427E" w:rsidP="0018427E">
      <w:pPr>
        <w:pStyle w:val="Prrafodelista"/>
        <w:spacing w:line="360" w:lineRule="auto"/>
        <w:ind w:left="0"/>
        <w:jc w:val="both"/>
        <w:rPr>
          <w:rFonts w:ascii="Palatino Linotype" w:hAnsi="Palatino Linotype" w:cs="Arial"/>
          <w:iCs/>
          <w:color w:val="222222"/>
        </w:rPr>
      </w:pPr>
    </w:p>
    <w:p w:rsidR="0018427E" w:rsidRPr="00D4505D" w:rsidRDefault="0018427E" w:rsidP="0018427E">
      <w:pPr>
        <w:tabs>
          <w:tab w:val="left" w:pos="426"/>
        </w:tabs>
        <w:ind w:left="425" w:right="476"/>
        <w:contextualSpacing/>
        <w:jc w:val="both"/>
        <w:rPr>
          <w:rFonts w:ascii="Palatino Linotype" w:eastAsia="MS Mincho" w:hAnsi="Palatino Linotype" w:cs="Arial"/>
          <w:color w:val="000000" w:themeColor="text1"/>
        </w:rPr>
      </w:pPr>
      <w:r w:rsidRPr="00D4505D">
        <w:rPr>
          <w:rFonts w:ascii="Palatino Linotype" w:eastAsia="MS Mincho" w:hAnsi="Palatino Linotype" w:cs="Arial"/>
          <w:color w:val="000000" w:themeColor="text1"/>
        </w:rPr>
        <w:t xml:space="preserve"> “</w:t>
      </w:r>
      <w:r w:rsidRPr="00D4505D">
        <w:rPr>
          <w:rFonts w:ascii="Palatino Linotype" w:hAnsi="Palatino Linotype" w:cs="Arial"/>
          <w:b/>
          <w:i/>
          <w:color w:val="222222"/>
        </w:rPr>
        <w:t xml:space="preserve">Casos en los que no es necesario que el Comité de Transparencia confirme formalmente la inexistencia de la información. </w:t>
      </w:r>
      <w:r w:rsidRPr="00D4505D">
        <w:rPr>
          <w:rFonts w:ascii="Palatino Linotype" w:hAnsi="Palatino Linotype" w:cs="Arial"/>
          <w:i/>
          <w:color w:val="222222"/>
        </w:rPr>
        <w:t xml:space="preserve">La Ley General de Transparencia y Acceso a la Información Pública y la Ley Federal de Transparencia y Acceso a la Información Pública establecen el procedimiento que deben seguir los </w:t>
      </w:r>
      <w:r w:rsidRPr="00D4505D">
        <w:rPr>
          <w:rFonts w:ascii="Palatino Linotype" w:hAnsi="Palatino Linotype" w:cs="Arial"/>
          <w:i/>
          <w:color w:val="222222"/>
        </w:rPr>
        <w:lastRenderedPageBreak/>
        <w:t>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r>
        <w:rPr>
          <w:rFonts w:ascii="Palatino Linotype" w:hAnsi="Palatino Linotype" w:cs="Arial"/>
          <w:i/>
          <w:color w:val="222222"/>
        </w:rPr>
        <w:t>”</w:t>
      </w:r>
    </w:p>
    <w:p w:rsidR="0018427E" w:rsidRPr="00C779A5" w:rsidRDefault="0018427E" w:rsidP="0018427E">
      <w:pPr>
        <w:spacing w:line="360" w:lineRule="auto"/>
        <w:jc w:val="both"/>
        <w:rPr>
          <w:rFonts w:ascii="Palatino Linotype" w:hAnsi="Palatino Linotype"/>
          <w:color w:val="000000"/>
        </w:rPr>
      </w:pPr>
    </w:p>
    <w:p w:rsidR="0018427E" w:rsidRPr="00B554BD" w:rsidRDefault="0018427E" w:rsidP="0018427E">
      <w:pPr>
        <w:numPr>
          <w:ilvl w:val="0"/>
          <w:numId w:val="1"/>
        </w:numPr>
        <w:spacing w:line="360" w:lineRule="auto"/>
        <w:ind w:left="0" w:firstLine="0"/>
        <w:contextualSpacing/>
        <w:jc w:val="both"/>
        <w:rPr>
          <w:rFonts w:ascii="Palatino Linotype" w:hAnsi="Palatino Linotype"/>
        </w:rPr>
      </w:pPr>
      <w:r>
        <w:rPr>
          <w:rFonts w:ascii="Palatino Linotype" w:hAnsi="Palatino Linotype"/>
          <w:color w:val="000000"/>
        </w:rPr>
        <w:t xml:space="preserve">Asimismo, no pasa desapercibido que </w:t>
      </w:r>
      <w:r>
        <w:rPr>
          <w:rFonts w:ascii="Palatino Linotype" w:hAnsi="Palatino Linotype" w:cs="Arial"/>
          <w:color w:val="000000" w:themeColor="text1"/>
        </w:rPr>
        <w:t xml:space="preserve">este Instituto </w:t>
      </w:r>
      <w:r w:rsidRPr="002D36AD">
        <w:rPr>
          <w:rFonts w:ascii="Palatino Linotype" w:eastAsia="Palatino Linotype" w:hAnsi="Palatino Linotype" w:cs="Palatino Linotype"/>
          <w:color w:val="000000"/>
        </w:rPr>
        <w:t xml:space="preserve">no está </w:t>
      </w:r>
      <w:r w:rsidRPr="00431E8D">
        <w:rPr>
          <w:rFonts w:ascii="Palatino Linotype" w:eastAsia="MS Gothic" w:hAnsi="Palatino Linotype"/>
        </w:rPr>
        <w:t>facultado</w:t>
      </w:r>
      <w:r w:rsidRPr="002D36AD">
        <w:rPr>
          <w:rFonts w:ascii="Palatino Linotype" w:eastAsia="Palatino Linotype" w:hAnsi="Palatino Linotype" w:cs="Palatino Linotype"/>
          <w:color w:val="000000"/>
        </w:rPr>
        <w:t xml:space="preserve"> para dudar de la veracidad de la </w:t>
      </w:r>
      <w:r w:rsidRPr="002D36AD">
        <w:rPr>
          <w:rFonts w:ascii="Palatino Linotype" w:eastAsia="MS Mincho" w:hAnsi="Palatino Linotype" w:cs="Arial"/>
        </w:rPr>
        <w:t>información</w:t>
      </w:r>
      <w:r w:rsidRPr="002D36AD">
        <w:rPr>
          <w:rFonts w:ascii="Palatino Linotype" w:eastAsia="Palatino Linotype" w:hAnsi="Palatino Linotype" w:cs="Palatino Linotype"/>
          <w:color w:val="000000"/>
        </w:rPr>
        <w:t xml:space="preserve"> que le fue entregada a</w:t>
      </w:r>
      <w:r>
        <w:rPr>
          <w:rFonts w:ascii="Palatino Linotype" w:eastAsia="Palatino Linotype" w:hAnsi="Palatino Linotype" w:cs="Palatino Linotype"/>
          <w:color w:val="000000"/>
        </w:rPr>
        <w:t xml:space="preserve"> </w:t>
      </w:r>
      <w:r w:rsidRPr="002D36AD">
        <w:rPr>
          <w:rFonts w:ascii="Palatino Linotype" w:eastAsia="Palatino Linotype" w:hAnsi="Palatino Linotype" w:cs="Palatino Linotype"/>
          <w:color w:val="000000"/>
        </w:rPr>
        <w:t>l</w:t>
      </w:r>
      <w:r>
        <w:rPr>
          <w:rFonts w:ascii="Palatino Linotype" w:eastAsia="Palatino Linotype" w:hAnsi="Palatino Linotype" w:cs="Palatino Linotype"/>
          <w:color w:val="000000"/>
        </w:rPr>
        <w:t>a</w:t>
      </w:r>
      <w:r w:rsidRPr="002D36AD">
        <w:rPr>
          <w:rFonts w:ascii="Palatino Linotype" w:eastAsia="Palatino Linotype" w:hAnsi="Palatino Linotype" w:cs="Palatino Linotype"/>
          <w:color w:val="000000"/>
        </w:rPr>
        <w:t xml:space="preserve"> hoy </w:t>
      </w:r>
      <w:r w:rsidRPr="002D36AD">
        <w:rPr>
          <w:rFonts w:ascii="Palatino Linotype" w:eastAsia="Palatino Linotype" w:hAnsi="Palatino Linotype" w:cs="Palatino Linotype"/>
          <w:b/>
          <w:color w:val="000000"/>
        </w:rPr>
        <w:t>RECURRENTE</w:t>
      </w:r>
      <w:r w:rsidRPr="002D36AD">
        <w:rPr>
          <w:rFonts w:ascii="Palatino Linotype" w:eastAsia="Palatino Linotype" w:hAnsi="Palatino Linotype" w:cs="Palatino Linotype"/>
          <w:color w:val="000000"/>
        </w:rPr>
        <w:t xml:space="preserve">, ni de las respuestas, ni de las documentales que ponen a disposición de los solicitantes los sujetos obligados, </w:t>
      </w:r>
      <w:r w:rsidRPr="002D36AD">
        <w:rPr>
          <w:rFonts w:ascii="Palatino Linotype" w:hAnsi="Palatino Linotype" w:cs="Arial"/>
        </w:rPr>
        <w:t xml:space="preserve">situación que se aleja de las atribuciones de este Instituto </w:t>
      </w:r>
      <w:r w:rsidRPr="002D36AD">
        <w:rPr>
          <w:rFonts w:ascii="Palatino Linotype" w:hAnsi="Palatino Linotype"/>
          <w:i/>
          <w:color w:val="000000"/>
        </w:rPr>
        <w:t>máxime</w:t>
      </w:r>
      <w:r w:rsidRPr="002D36AD">
        <w:rPr>
          <w:rFonts w:ascii="Palatino Linotype" w:hAnsi="Palatino Linotype"/>
          <w:color w:val="000000"/>
        </w:rPr>
        <w:t xml:space="preserve"> que al momento que ponen a disposición ésta, la misma tiene el carácter oficial y se presume veraz, tan es así que la misma queda registrada en el Sistema de Acceso a la Información Mexiquense (SAIMEX).</w:t>
      </w:r>
    </w:p>
    <w:p w:rsidR="0018427E" w:rsidRPr="00B554BD" w:rsidRDefault="0018427E" w:rsidP="0018427E">
      <w:pPr>
        <w:pStyle w:val="Prrafodelista"/>
        <w:rPr>
          <w:rFonts w:ascii="Palatino Linotype" w:hAnsi="Palatino Linotype"/>
        </w:rPr>
      </w:pPr>
    </w:p>
    <w:p w:rsidR="0018427E" w:rsidRPr="00AB76AB" w:rsidRDefault="0018427E" w:rsidP="0018427E">
      <w:pPr>
        <w:numPr>
          <w:ilvl w:val="0"/>
          <w:numId w:val="1"/>
        </w:numPr>
        <w:spacing w:line="360" w:lineRule="auto"/>
        <w:ind w:left="0" w:firstLine="0"/>
        <w:contextualSpacing/>
        <w:jc w:val="both"/>
        <w:rPr>
          <w:rFonts w:ascii="Palatino Linotype" w:hAnsi="Palatino Linotype"/>
        </w:rPr>
      </w:pPr>
      <w:r w:rsidRPr="00451262">
        <w:rPr>
          <w:rFonts w:ascii="Palatino Linotype" w:hAnsi="Palatino Linotype"/>
        </w:rPr>
        <w:t>Sirviendo</w:t>
      </w:r>
      <w:r w:rsidRPr="00AB76AB">
        <w:rPr>
          <w:rFonts w:ascii="Palatino Linotype" w:hAnsi="Palatino Linotype"/>
        </w:rPr>
        <w:t xml:space="preserve"> de apoyo a lo anterior por analogía, el criterio 31-10 emitido por el ahora </w:t>
      </w:r>
      <w:r w:rsidRPr="0018427E">
        <w:rPr>
          <w:rFonts w:ascii="Palatino Linotype" w:hAnsi="Palatino Linotype"/>
          <w:color w:val="000000"/>
        </w:rPr>
        <w:t>Instituto</w:t>
      </w:r>
      <w:r w:rsidRPr="00AB76AB">
        <w:rPr>
          <w:rFonts w:ascii="Palatino Linotype" w:hAnsi="Palatino Linotype"/>
        </w:rPr>
        <w:t xml:space="preserve"> </w:t>
      </w:r>
      <w:r w:rsidRPr="00C779A5">
        <w:rPr>
          <w:rFonts w:ascii="Palatino Linotype" w:hAnsi="Palatino Linotype"/>
          <w:color w:val="000000"/>
        </w:rPr>
        <w:t>Nacional</w:t>
      </w:r>
      <w:r w:rsidRPr="00AB76AB">
        <w:rPr>
          <w:rFonts w:ascii="Palatino Linotype" w:hAnsi="Palatino Linotype"/>
        </w:rPr>
        <w:t xml:space="preserve"> de Transparencia, Acceso a la Información y Protección de Datos Personales, que a la letra dice:</w:t>
      </w:r>
    </w:p>
    <w:p w:rsidR="0018427E" w:rsidRPr="00AB76AB" w:rsidRDefault="0018427E" w:rsidP="0018427E">
      <w:pPr>
        <w:pStyle w:val="Prrafodelista"/>
        <w:rPr>
          <w:rFonts w:ascii="Palatino Linotype" w:hAnsi="Palatino Linotype"/>
        </w:rPr>
      </w:pPr>
    </w:p>
    <w:p w:rsidR="0018427E" w:rsidRDefault="0018427E" w:rsidP="0018427E">
      <w:pPr>
        <w:pStyle w:val="Default"/>
        <w:ind w:left="851" w:right="851"/>
        <w:jc w:val="both"/>
        <w:rPr>
          <w:rFonts w:ascii="Palatino Linotype" w:hAnsi="Palatino Linotype"/>
          <w:i/>
        </w:rPr>
      </w:pPr>
      <w:r w:rsidRPr="00AB76AB">
        <w:rPr>
          <w:rFonts w:ascii="Palatino Linotype" w:hAnsi="Palatino Linotype"/>
          <w:i/>
        </w:rPr>
        <w:t xml:space="preserve">“El Instituto Federal de Acceso a la Información y Protección de Datos </w:t>
      </w:r>
      <w:r w:rsidRPr="00AB76AB">
        <w:rPr>
          <w:rFonts w:ascii="Palatino Linotype" w:hAnsi="Palatino Linotype"/>
          <w:b/>
          <w:i/>
        </w:rPr>
        <w:t>no cuenta con facultades para pronunciarse respecto de la veracidad de los documentos proporcionados por los sujetos obligados.</w:t>
      </w:r>
      <w:r w:rsidRPr="00AB76AB">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w:t>
      </w:r>
      <w:r w:rsidRPr="00AB76AB">
        <w:rPr>
          <w:rFonts w:ascii="Palatino Linotype" w:hAnsi="Palatino Linotype"/>
          <w:i/>
        </w:rPr>
        <w:lastRenderedPageBreak/>
        <w:t>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18427E" w:rsidRPr="00AB76AB" w:rsidRDefault="0018427E" w:rsidP="0018427E">
      <w:pPr>
        <w:pStyle w:val="Default"/>
        <w:spacing w:line="360" w:lineRule="auto"/>
        <w:ind w:left="851" w:right="850"/>
        <w:jc w:val="both"/>
        <w:rPr>
          <w:rFonts w:ascii="Palatino Linotype" w:hAnsi="Palatino Linotype"/>
          <w:i/>
        </w:rPr>
      </w:pPr>
    </w:p>
    <w:p w:rsidR="0018427E" w:rsidRPr="00192D1E" w:rsidRDefault="0018427E" w:rsidP="0018427E">
      <w:pPr>
        <w:numPr>
          <w:ilvl w:val="0"/>
          <w:numId w:val="1"/>
        </w:numPr>
        <w:spacing w:line="360" w:lineRule="auto"/>
        <w:ind w:left="0" w:firstLine="0"/>
        <w:contextualSpacing/>
        <w:jc w:val="both"/>
        <w:rPr>
          <w:rFonts w:ascii="Palatino Linotype" w:hAnsi="Palatino Linotype"/>
          <w:i/>
        </w:rPr>
      </w:pPr>
      <w:r w:rsidRPr="00AB76AB">
        <w:rPr>
          <w:rFonts w:ascii="Palatino Linotype" w:hAnsi="Palatino Linotype" w:cs="Arial"/>
        </w:rPr>
        <w:t>Así como lo dispuesto por</w:t>
      </w:r>
      <w:r w:rsidRPr="00AB76AB">
        <w:rPr>
          <w:rFonts w:ascii="Palatino Linotype" w:hAnsi="Palatino Linotype"/>
        </w:rPr>
        <w:t xml:space="preserve"> la </w:t>
      </w:r>
      <w:r w:rsidRPr="00AB76AB">
        <w:rPr>
          <w:rFonts w:ascii="Palatino Linotype" w:hAnsi="Palatino Linotype"/>
          <w:b/>
        </w:rPr>
        <w:t xml:space="preserve">Ley de Transparencia y Acceso a la Información Pública </w:t>
      </w:r>
      <w:r w:rsidRPr="0018427E">
        <w:rPr>
          <w:rFonts w:ascii="Palatino Linotype" w:hAnsi="Palatino Linotype"/>
        </w:rPr>
        <w:t>del</w:t>
      </w:r>
      <w:r w:rsidRPr="00AB76AB">
        <w:rPr>
          <w:rFonts w:ascii="Palatino Linotype" w:hAnsi="Palatino Linotype"/>
          <w:b/>
        </w:rPr>
        <w:t xml:space="preserve"> </w:t>
      </w:r>
      <w:r w:rsidRPr="002A6CFA">
        <w:rPr>
          <w:rFonts w:ascii="Palatino Linotype" w:eastAsia="Palatino Linotype" w:hAnsi="Palatino Linotype" w:cs="Palatino Linotype"/>
          <w:color w:val="000000"/>
        </w:rPr>
        <w:t>Estado</w:t>
      </w:r>
      <w:r w:rsidRPr="00AB76AB">
        <w:rPr>
          <w:rFonts w:ascii="Palatino Linotype" w:hAnsi="Palatino Linotype"/>
          <w:b/>
        </w:rPr>
        <w:t xml:space="preserve"> de </w:t>
      </w:r>
      <w:r w:rsidRPr="00C779A5">
        <w:rPr>
          <w:rFonts w:ascii="Palatino Linotype" w:hAnsi="Palatino Linotype"/>
        </w:rPr>
        <w:t>México</w:t>
      </w:r>
      <w:r w:rsidRPr="00AB76AB">
        <w:rPr>
          <w:rFonts w:ascii="Palatino Linotype" w:hAnsi="Palatino Linotype"/>
          <w:b/>
        </w:rPr>
        <w:t xml:space="preserve"> y Municipios</w:t>
      </w:r>
      <w:r w:rsidRPr="00AB76AB">
        <w:rPr>
          <w:rFonts w:ascii="Palatino Linotype" w:hAnsi="Palatino Linotype"/>
        </w:rPr>
        <w:t xml:space="preserve"> en su artículo 3, el cual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18427E" w:rsidRPr="00AB76AB" w:rsidRDefault="0018427E" w:rsidP="0018427E">
      <w:pPr>
        <w:pStyle w:val="Prrafodelista"/>
        <w:spacing w:line="360" w:lineRule="auto"/>
        <w:ind w:left="0"/>
        <w:jc w:val="both"/>
        <w:rPr>
          <w:rFonts w:ascii="Palatino Linotype" w:hAnsi="Palatino Linotype"/>
          <w:i/>
        </w:rPr>
      </w:pPr>
    </w:p>
    <w:p w:rsidR="0018427E" w:rsidRPr="00AB76AB" w:rsidRDefault="0018427E" w:rsidP="0018427E">
      <w:pPr>
        <w:pStyle w:val="Prrafodelista"/>
        <w:ind w:left="567" w:right="680"/>
        <w:jc w:val="both"/>
        <w:rPr>
          <w:rFonts w:ascii="Palatino Linotype" w:hAnsi="Palatino Linotype" w:cs="Arial"/>
          <w:b/>
          <w:i/>
        </w:rPr>
      </w:pPr>
      <w:r w:rsidRPr="00AB76AB">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AB76AB">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rsidR="0018427E" w:rsidRPr="003829E5" w:rsidRDefault="0018427E" w:rsidP="0018427E">
      <w:pPr>
        <w:spacing w:line="360" w:lineRule="auto"/>
        <w:ind w:right="902"/>
        <w:jc w:val="both"/>
        <w:rPr>
          <w:rFonts w:ascii="Palatino Linotype" w:hAnsi="Palatino Linotype" w:cs="Arial"/>
          <w:b/>
        </w:rPr>
      </w:pPr>
    </w:p>
    <w:p w:rsidR="0018427E" w:rsidRDefault="0018427E" w:rsidP="0018427E">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7E5F61">
        <w:rPr>
          <w:rFonts w:ascii="Palatino Linotype" w:hAnsi="Palatino Linotype" w:cs="Arial"/>
        </w:rPr>
        <w:t>Numerales</w:t>
      </w:r>
      <w:r w:rsidRPr="007E5F61">
        <w:rPr>
          <w:rFonts w:ascii="Palatino Linotype" w:hAnsi="Palatino Linotype" w:cs="Arial"/>
          <w:noProof/>
          <w:lang w:eastAsia="es-MX"/>
        </w:rPr>
        <w:t xml:space="preserve"> que compelen al </w:t>
      </w:r>
      <w:r w:rsidRPr="007E5F61">
        <w:rPr>
          <w:rFonts w:ascii="Palatino Linotype" w:hAnsi="Palatino Linotype" w:cs="Arial"/>
          <w:b/>
          <w:noProof/>
          <w:lang w:eastAsia="es-MX"/>
        </w:rPr>
        <w:t>SUJETO OBLIGADO</w:t>
      </w:r>
      <w:r w:rsidRPr="007E5F61">
        <w:rPr>
          <w:rFonts w:ascii="Palatino Linotype" w:hAnsi="Palatino Linotype" w:cs="Arial"/>
          <w:noProof/>
          <w:lang w:eastAsia="es-MX"/>
        </w:rPr>
        <w:t xml:space="preserve"> apegarse en todo momento a los </w:t>
      </w:r>
      <w:r w:rsidRPr="007E5F61">
        <w:rPr>
          <w:rFonts w:ascii="Palatino Linotype" w:hAnsi="Palatino Linotype" w:cs="Arial"/>
        </w:rPr>
        <w:t>criterios</w:t>
      </w:r>
      <w:r w:rsidRPr="007E5F61">
        <w:rPr>
          <w:rFonts w:ascii="Palatino Linotype" w:hAnsi="Palatino Linotype" w:cs="Arial"/>
          <w:noProof/>
          <w:lang w:eastAsia="es-MX"/>
        </w:rPr>
        <w:t xml:space="preserve"> ya expuestos, impidiendo a este Órgano Colegiado cuestionar</w:t>
      </w:r>
      <w:r>
        <w:rPr>
          <w:rFonts w:ascii="Palatino Linotype" w:hAnsi="Palatino Linotype" w:cs="Arial"/>
          <w:noProof/>
          <w:lang w:eastAsia="es-MX"/>
        </w:rPr>
        <w:t xml:space="preserve"> la veracidad de la información</w:t>
      </w:r>
      <w:r w:rsidRPr="007E5F61">
        <w:rPr>
          <w:rFonts w:ascii="Palatino Linotype" w:eastAsia="Palatino Linotype" w:hAnsi="Palatino Linotype" w:cs="Palatino Linotype"/>
          <w:color w:val="000000"/>
        </w:rPr>
        <w:t>.</w:t>
      </w:r>
    </w:p>
    <w:p w:rsidR="0018427E" w:rsidRDefault="0018427E" w:rsidP="0018427E">
      <w:pPr>
        <w:pStyle w:val="Prrafodelista"/>
        <w:spacing w:line="360" w:lineRule="auto"/>
        <w:ind w:left="0"/>
        <w:jc w:val="both"/>
        <w:rPr>
          <w:rFonts w:ascii="Palatino Linotype" w:eastAsia="Palatino Linotype" w:hAnsi="Palatino Linotype" w:cs="Palatino Linotype"/>
          <w:color w:val="000000"/>
        </w:rPr>
      </w:pPr>
    </w:p>
    <w:p w:rsidR="0018427E" w:rsidRDefault="0018427E" w:rsidP="0018427E">
      <w:pPr>
        <w:numPr>
          <w:ilvl w:val="0"/>
          <w:numId w:val="1"/>
        </w:numPr>
        <w:spacing w:line="360" w:lineRule="auto"/>
        <w:ind w:left="0" w:firstLine="0"/>
        <w:contextualSpacing/>
        <w:jc w:val="both"/>
        <w:rPr>
          <w:rFonts w:ascii="Palatino Linotype" w:hAnsi="Palatino Linotype" w:cs="Arial"/>
          <w:color w:val="000000" w:themeColor="text1"/>
        </w:rPr>
      </w:pPr>
      <w:r>
        <w:rPr>
          <w:rFonts w:ascii="Palatino Linotype" w:hAnsi="Palatino Linotype" w:cs="Arial"/>
          <w:color w:val="000000" w:themeColor="text1"/>
        </w:rPr>
        <w:lastRenderedPageBreak/>
        <w:t xml:space="preserve">En ese orden de ideas los sujetos obligado deben dar observancia a lo dispuesto </w:t>
      </w:r>
      <w:r w:rsidRPr="00C779A5">
        <w:rPr>
          <w:rFonts w:ascii="Palatino Linotype" w:hAnsi="Palatino Linotype" w:cs="Arial"/>
        </w:rPr>
        <w:t>por</w:t>
      </w:r>
      <w:r>
        <w:rPr>
          <w:rFonts w:ascii="Palatino Linotype" w:hAnsi="Palatino Linotype" w:cs="Arial"/>
          <w:color w:val="000000" w:themeColor="text1"/>
        </w:rPr>
        <w:t xml:space="preserve"> el artículo 12 de la Ley d</w:t>
      </w:r>
      <w:r w:rsidRPr="00850385">
        <w:rPr>
          <w:rFonts w:ascii="Palatino Linotype" w:hAnsi="Palatino Linotype" w:cs="Arial"/>
          <w:color w:val="000000" w:themeColor="text1"/>
        </w:rPr>
        <w:t xml:space="preserve">e Transparencia </w:t>
      </w:r>
      <w:r>
        <w:rPr>
          <w:rFonts w:ascii="Palatino Linotype" w:hAnsi="Palatino Linotype" w:cs="Arial"/>
          <w:color w:val="000000" w:themeColor="text1"/>
        </w:rPr>
        <w:t>y</w:t>
      </w:r>
      <w:r w:rsidRPr="00850385">
        <w:rPr>
          <w:rFonts w:ascii="Palatino Linotype" w:hAnsi="Palatino Linotype" w:cs="Arial"/>
          <w:color w:val="000000" w:themeColor="text1"/>
        </w:rPr>
        <w:t xml:space="preserve"> Acceso </w:t>
      </w:r>
      <w:r>
        <w:rPr>
          <w:rFonts w:ascii="Palatino Linotype" w:hAnsi="Palatino Linotype" w:cs="Arial"/>
          <w:color w:val="000000" w:themeColor="text1"/>
        </w:rPr>
        <w:t>a l</w:t>
      </w:r>
      <w:r w:rsidRPr="00850385">
        <w:rPr>
          <w:rFonts w:ascii="Palatino Linotype" w:hAnsi="Palatino Linotype" w:cs="Arial"/>
          <w:color w:val="000000" w:themeColor="text1"/>
        </w:rPr>
        <w:t xml:space="preserve">a Información Pública </w:t>
      </w:r>
      <w:r>
        <w:rPr>
          <w:rFonts w:ascii="Palatino Linotype" w:hAnsi="Palatino Linotype" w:cs="Arial"/>
          <w:color w:val="000000" w:themeColor="text1"/>
        </w:rPr>
        <w:t>d</w:t>
      </w:r>
      <w:r w:rsidRPr="00850385">
        <w:rPr>
          <w:rFonts w:ascii="Palatino Linotype" w:hAnsi="Palatino Linotype" w:cs="Arial"/>
          <w:color w:val="000000" w:themeColor="text1"/>
        </w:rPr>
        <w:t>el Estado</w:t>
      </w:r>
      <w:r>
        <w:rPr>
          <w:rFonts w:ascii="Palatino Linotype" w:hAnsi="Palatino Linotype" w:cs="Arial"/>
          <w:color w:val="000000" w:themeColor="text1"/>
        </w:rPr>
        <w:t xml:space="preserve"> d</w:t>
      </w:r>
      <w:r w:rsidRPr="00850385">
        <w:rPr>
          <w:rFonts w:ascii="Palatino Linotype" w:hAnsi="Palatino Linotype" w:cs="Arial"/>
          <w:color w:val="000000" w:themeColor="text1"/>
        </w:rPr>
        <w:t xml:space="preserve">e México </w:t>
      </w:r>
      <w:r>
        <w:rPr>
          <w:rFonts w:ascii="Palatino Linotype" w:hAnsi="Palatino Linotype" w:cs="Arial"/>
          <w:color w:val="000000" w:themeColor="text1"/>
        </w:rPr>
        <w:t>y</w:t>
      </w:r>
      <w:r w:rsidRPr="00850385">
        <w:rPr>
          <w:rFonts w:ascii="Palatino Linotype" w:hAnsi="Palatino Linotype" w:cs="Arial"/>
          <w:color w:val="000000" w:themeColor="text1"/>
        </w:rPr>
        <w:t xml:space="preserve"> Municipios</w:t>
      </w:r>
      <w:r>
        <w:rPr>
          <w:rFonts w:ascii="Palatino Linotype" w:hAnsi="Palatino Linotype" w:cs="Arial"/>
          <w:color w:val="000000" w:themeColor="text1"/>
        </w:rPr>
        <w:t>, y que es del tenor literal siguiente:</w:t>
      </w:r>
    </w:p>
    <w:p w:rsidR="0018427E" w:rsidRDefault="0018427E" w:rsidP="0018427E">
      <w:pPr>
        <w:pStyle w:val="Prrafodelista"/>
        <w:rPr>
          <w:rFonts w:ascii="Palatino Linotype" w:hAnsi="Palatino Linotype" w:cs="Arial"/>
          <w:color w:val="000000" w:themeColor="text1"/>
        </w:rPr>
      </w:pPr>
    </w:p>
    <w:p w:rsidR="0018427E" w:rsidRPr="00850385" w:rsidRDefault="0018427E" w:rsidP="0018427E">
      <w:pPr>
        <w:ind w:left="426" w:right="474"/>
        <w:contextualSpacing/>
        <w:jc w:val="both"/>
        <w:rPr>
          <w:rFonts w:ascii="Palatino Linotype" w:hAnsi="Palatino Linotype" w:cs="Arial"/>
          <w:i/>
          <w:color w:val="000000" w:themeColor="text1"/>
        </w:rPr>
      </w:pPr>
      <w:r w:rsidRPr="00850385">
        <w:rPr>
          <w:rFonts w:ascii="Palatino Linotype" w:hAnsi="Palatino Linotype" w:cs="Arial"/>
          <w:i/>
          <w:color w:val="000000" w:themeColor="text1"/>
        </w:rPr>
        <w:t>“Artículo 12. Quienes generen, recopilen, administren, manejen, procesen, archiven o conserven información pública serán responsables de la misma en los términos de las disposiciones jurídicas aplicables.</w:t>
      </w:r>
    </w:p>
    <w:p w:rsidR="0018427E" w:rsidRDefault="0018427E" w:rsidP="0018427E">
      <w:pPr>
        <w:ind w:left="425" w:right="476"/>
        <w:contextualSpacing/>
        <w:jc w:val="both"/>
        <w:rPr>
          <w:rFonts w:ascii="Palatino Linotype" w:hAnsi="Palatino Linotype" w:cs="Arial"/>
          <w:i/>
          <w:color w:val="000000" w:themeColor="text1"/>
        </w:rPr>
      </w:pPr>
      <w:r w:rsidRPr="00850385">
        <w:rPr>
          <w:rFonts w:ascii="Palatino Linotype" w:hAnsi="Palatino Linotype" w:cs="Arial"/>
          <w:b/>
          <w:i/>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w:t>
      </w:r>
      <w:r w:rsidRPr="00CD54D3">
        <w:rPr>
          <w:rFonts w:ascii="Palatino Linotype" w:hAnsi="Palatino Linotype" w:cs="Arial"/>
          <w:b/>
          <w:color w:val="000000" w:themeColor="text1"/>
        </w:rPr>
        <w:t xml:space="preserve">, </w:t>
      </w:r>
      <w:r w:rsidRPr="00CD54D3">
        <w:rPr>
          <w:rFonts w:ascii="Palatino Linotype" w:hAnsi="Palatino Linotype" w:cs="Arial"/>
          <w:b/>
          <w:color w:val="000000" w:themeColor="text1"/>
          <w:u w:val="single"/>
        </w:rPr>
        <w:t>ni el presentarla conforme al interés del solicitante</w:t>
      </w:r>
      <w:r w:rsidRPr="00850385">
        <w:rPr>
          <w:rFonts w:ascii="Palatino Linotype" w:hAnsi="Palatino Linotype" w:cs="Arial"/>
          <w:b/>
          <w:i/>
          <w:color w:val="000000" w:themeColor="text1"/>
        </w:rPr>
        <w:t>; no estarán obligados a generarla, resumirla, efectuar cálculos o practicar investigaciones</w:t>
      </w:r>
      <w:r w:rsidRPr="00850385">
        <w:rPr>
          <w:rFonts w:ascii="Palatino Linotype" w:hAnsi="Palatino Linotype" w:cs="Arial"/>
          <w:i/>
          <w:color w:val="000000" w:themeColor="text1"/>
        </w:rPr>
        <w:t>.”</w:t>
      </w:r>
    </w:p>
    <w:p w:rsidR="0018427E" w:rsidRDefault="0018427E" w:rsidP="0018427E">
      <w:pPr>
        <w:spacing w:line="360" w:lineRule="auto"/>
        <w:ind w:left="426" w:right="474"/>
        <w:contextualSpacing/>
        <w:jc w:val="both"/>
        <w:rPr>
          <w:rFonts w:ascii="Palatino Linotype" w:hAnsi="Palatino Linotype" w:cs="Arial"/>
          <w:color w:val="000000" w:themeColor="text1"/>
        </w:rPr>
      </w:pPr>
      <w:r>
        <w:rPr>
          <w:rFonts w:ascii="Palatino Linotype" w:hAnsi="Palatino Linotype" w:cs="Arial"/>
          <w:color w:val="000000" w:themeColor="text1"/>
        </w:rPr>
        <w:t>Énfasis añadido</w:t>
      </w:r>
    </w:p>
    <w:p w:rsidR="0018427E" w:rsidRPr="00270FD8" w:rsidRDefault="0018427E" w:rsidP="0018427E">
      <w:pPr>
        <w:spacing w:line="360" w:lineRule="auto"/>
        <w:ind w:left="426" w:right="474"/>
        <w:contextualSpacing/>
        <w:jc w:val="both"/>
        <w:rPr>
          <w:rFonts w:ascii="Palatino Linotype" w:hAnsi="Palatino Linotype" w:cs="Arial"/>
          <w:color w:val="000000" w:themeColor="text1"/>
        </w:rPr>
      </w:pPr>
    </w:p>
    <w:p w:rsidR="0018427E" w:rsidRPr="00C779A5" w:rsidRDefault="0018427E" w:rsidP="0018427E">
      <w:pPr>
        <w:numPr>
          <w:ilvl w:val="0"/>
          <w:numId w:val="1"/>
        </w:numPr>
        <w:spacing w:line="360" w:lineRule="auto"/>
        <w:ind w:left="0" w:firstLine="0"/>
        <w:contextualSpacing/>
        <w:jc w:val="both"/>
        <w:rPr>
          <w:rFonts w:ascii="Palatino Linotype" w:hAnsi="Palatino Linotype" w:cs="Arial"/>
          <w:i/>
          <w:color w:val="000000" w:themeColor="text1"/>
        </w:rPr>
      </w:pPr>
      <w:r>
        <w:rPr>
          <w:rFonts w:ascii="Palatino Linotype" w:hAnsi="Palatino Linotype" w:cs="Arial"/>
          <w:color w:val="000000" w:themeColor="text1"/>
        </w:rPr>
        <w:t xml:space="preserve">Lo que a </w:t>
      </w:r>
      <w:r w:rsidRPr="00CD54D3">
        <w:rPr>
          <w:rFonts w:ascii="Palatino Linotype" w:hAnsi="Palatino Linotype" w:cs="Arial"/>
          <w:i/>
          <w:color w:val="000000" w:themeColor="text1"/>
        </w:rPr>
        <w:t>contrario sensu</w:t>
      </w:r>
      <w:r>
        <w:rPr>
          <w:rFonts w:ascii="Palatino Linotype" w:hAnsi="Palatino Linotype" w:cs="Arial"/>
          <w:color w:val="000000" w:themeColor="text1"/>
        </w:rPr>
        <w:t xml:space="preserve"> significa que al no contar con la información que se le requiera y obre en sus archivos a la fecha en que ingresó la solicitud de información, no puede ser entregada en el estado en que esta se encuentre a efecto de hacerla pública.</w:t>
      </w:r>
    </w:p>
    <w:p w:rsidR="0018427E" w:rsidRDefault="0018427E" w:rsidP="0018427E">
      <w:pPr>
        <w:pStyle w:val="Prrafodelista"/>
        <w:rPr>
          <w:rFonts w:ascii="Palatino Linotype" w:hAnsi="Palatino Linotype" w:cs="Arial"/>
          <w:i/>
          <w:color w:val="000000" w:themeColor="text1"/>
        </w:rPr>
      </w:pPr>
    </w:p>
    <w:p w:rsidR="0018427E" w:rsidRDefault="0018427E" w:rsidP="0018427E">
      <w:pPr>
        <w:numPr>
          <w:ilvl w:val="0"/>
          <w:numId w:val="1"/>
        </w:numPr>
        <w:spacing w:line="360" w:lineRule="auto"/>
        <w:ind w:left="0" w:firstLine="0"/>
        <w:contextualSpacing/>
        <w:jc w:val="both"/>
        <w:rPr>
          <w:rFonts w:ascii="Palatino Linotype" w:hAnsi="Palatino Linotype" w:cs="Arial"/>
          <w:color w:val="000000" w:themeColor="text1"/>
        </w:rPr>
      </w:pPr>
      <w:r w:rsidRPr="00594166">
        <w:rPr>
          <w:rFonts w:ascii="Palatino Linotype" w:hAnsi="Palatino Linotype" w:cs="Arial"/>
          <w:color w:val="000000" w:themeColor="text1"/>
          <w:lang w:eastAsia="es-MX"/>
        </w:rPr>
        <w:t>Ahora</w:t>
      </w:r>
      <w:r w:rsidRPr="00594166">
        <w:rPr>
          <w:rFonts w:ascii="Palatino Linotype" w:hAnsi="Palatino Linotype" w:cs="Arial"/>
          <w:color w:val="000000" w:themeColor="text1"/>
        </w:rPr>
        <w:t xml:space="preserve"> bien, para entender los alcances de la información pública se considera </w:t>
      </w:r>
      <w:r w:rsidRPr="00594166">
        <w:rPr>
          <w:rFonts w:ascii="Palatino Linotype" w:hAnsi="Palatino Linotype" w:cs="Arial"/>
          <w:color w:val="000000" w:themeColor="text1"/>
          <w:lang w:eastAsia="es-MX"/>
        </w:rPr>
        <w:t>importante</w:t>
      </w:r>
      <w:r w:rsidRPr="00594166">
        <w:rPr>
          <w:rFonts w:ascii="Palatino Linotype" w:hAnsi="Palatino Linotype" w:cs="Arial"/>
          <w:color w:val="000000" w:themeColor="text1"/>
        </w:rPr>
        <w:t xml:space="preserve"> citar el </w:t>
      </w:r>
      <w:r>
        <w:rPr>
          <w:rFonts w:ascii="Palatino Linotype" w:hAnsi="Palatino Linotype" w:cs="Arial"/>
          <w:color w:val="000000" w:themeColor="text1"/>
        </w:rPr>
        <w:t>C</w:t>
      </w:r>
      <w:r w:rsidRPr="00594166">
        <w:rPr>
          <w:rFonts w:ascii="Palatino Linotype" w:hAnsi="Palatino Linotype" w:cs="Arial"/>
          <w:color w:val="000000" w:themeColor="text1"/>
        </w:rPr>
        <w:t xml:space="preserve">riterio </w:t>
      </w:r>
      <w:r w:rsidRPr="00594166">
        <w:rPr>
          <w:rFonts w:ascii="Palatino Linotype" w:hAnsi="Palatino Linotype" w:cs="Arial"/>
          <w:bCs/>
          <w:color w:val="000000" w:themeColor="text1"/>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594166">
        <w:rPr>
          <w:rFonts w:ascii="Palatino Linotype" w:hAnsi="Palatino Linotype" w:cs="Arial"/>
          <w:color w:val="000000" w:themeColor="text1"/>
        </w:rPr>
        <w:t>cuyo rubro y texto dispone:</w:t>
      </w:r>
    </w:p>
    <w:p w:rsidR="0018427E" w:rsidRPr="006D0296" w:rsidRDefault="0018427E" w:rsidP="0018427E">
      <w:pPr>
        <w:pStyle w:val="Prrafodelista"/>
        <w:rPr>
          <w:rFonts w:ascii="Palatino Linotype" w:hAnsi="Palatino Linotype" w:cs="Arial"/>
          <w:color w:val="000000" w:themeColor="text1"/>
        </w:rPr>
      </w:pPr>
    </w:p>
    <w:p w:rsidR="0018427E" w:rsidRPr="00594166" w:rsidRDefault="0018427E" w:rsidP="0018427E">
      <w:pPr>
        <w:autoSpaceDE w:val="0"/>
        <w:autoSpaceDN w:val="0"/>
        <w:adjustRightInd w:val="0"/>
        <w:ind w:left="567" w:right="567"/>
        <w:jc w:val="both"/>
        <w:rPr>
          <w:rFonts w:ascii="Palatino Linotype" w:hAnsi="Palatino Linotype" w:cs="Arial"/>
          <w:b/>
          <w:i/>
          <w:color w:val="000000" w:themeColor="text1"/>
        </w:rPr>
      </w:pPr>
      <w:r w:rsidRPr="00594166">
        <w:rPr>
          <w:rFonts w:ascii="Palatino Linotype" w:hAnsi="Palatino Linotype" w:cs="Arial"/>
          <w:b/>
          <w:i/>
          <w:color w:val="000000" w:themeColor="text1"/>
        </w:rPr>
        <w:t>“CRITERIO 0002-11</w:t>
      </w:r>
    </w:p>
    <w:p w:rsidR="0018427E" w:rsidRPr="00594166" w:rsidRDefault="0018427E" w:rsidP="0018427E">
      <w:pPr>
        <w:autoSpaceDE w:val="0"/>
        <w:autoSpaceDN w:val="0"/>
        <w:adjustRightInd w:val="0"/>
        <w:ind w:left="567" w:right="567"/>
        <w:jc w:val="both"/>
        <w:rPr>
          <w:rFonts w:ascii="Palatino Linotype" w:hAnsi="Palatino Linotype" w:cs="Arial"/>
          <w:i/>
          <w:color w:val="000000" w:themeColor="text1"/>
        </w:rPr>
      </w:pPr>
      <w:r w:rsidRPr="00594166">
        <w:rPr>
          <w:rFonts w:ascii="Palatino Linotype" w:hAnsi="Palatino Linotype" w:cs="Arial"/>
          <w:b/>
          <w:i/>
          <w:color w:val="000000" w:themeColor="text1"/>
        </w:rPr>
        <w:lastRenderedPageBreak/>
        <w:t xml:space="preserve">INFORMACIÓN PÚBLICA, CONCEPTO DE, EN MATERIA DE TRANSPARENCIA. INTERPRETACIÓN TEMÁTICA DE LOS ARTÍCULOS 2, FRACCIÓN </w:t>
      </w:r>
      <w:r w:rsidRPr="00594166">
        <w:rPr>
          <w:rFonts w:ascii="Palatino Linotype" w:hAnsi="Palatino Linotype" w:cs="Arial"/>
          <w:b/>
          <w:bCs/>
          <w:i/>
          <w:color w:val="000000" w:themeColor="text1"/>
        </w:rPr>
        <w:t xml:space="preserve">V, XV, Y XVI, </w:t>
      </w:r>
      <w:r w:rsidRPr="00594166">
        <w:rPr>
          <w:rFonts w:ascii="Palatino Linotype" w:hAnsi="Palatino Linotype" w:cs="Arial"/>
          <w:b/>
          <w:i/>
          <w:color w:val="000000" w:themeColor="text1"/>
        </w:rPr>
        <w:t>32, 4,11 Y 41.</w:t>
      </w:r>
      <w:r w:rsidRPr="00594166">
        <w:rPr>
          <w:rFonts w:ascii="Palatino Linotype" w:hAnsi="Palatino Linotype" w:cs="Arial"/>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18427E" w:rsidRPr="00594166" w:rsidRDefault="0018427E" w:rsidP="0018427E">
      <w:pPr>
        <w:autoSpaceDE w:val="0"/>
        <w:autoSpaceDN w:val="0"/>
        <w:adjustRightInd w:val="0"/>
        <w:ind w:left="567" w:right="567"/>
        <w:jc w:val="both"/>
        <w:rPr>
          <w:rFonts w:ascii="Palatino Linotype" w:hAnsi="Palatino Linotype" w:cs="Arial"/>
          <w:i/>
          <w:color w:val="000000" w:themeColor="text1"/>
        </w:rPr>
      </w:pPr>
      <w:r w:rsidRPr="00594166">
        <w:rPr>
          <w:rFonts w:ascii="Palatino Linotype" w:hAnsi="Palatino Linotype" w:cs="Arial"/>
          <w:i/>
          <w:color w:val="000000" w:themeColor="text1"/>
        </w:rPr>
        <w:t>En consecuencia el acceso a la información se refiere a que se cumplan cualquiera de los siguientes tres supuestos:</w:t>
      </w:r>
    </w:p>
    <w:p w:rsidR="0018427E" w:rsidRPr="00594166" w:rsidRDefault="0018427E" w:rsidP="0018427E">
      <w:pPr>
        <w:autoSpaceDE w:val="0"/>
        <w:autoSpaceDN w:val="0"/>
        <w:adjustRightInd w:val="0"/>
        <w:ind w:left="567" w:right="567"/>
        <w:jc w:val="both"/>
        <w:rPr>
          <w:rFonts w:ascii="Palatino Linotype" w:hAnsi="Palatino Linotype" w:cs="Arial"/>
          <w:i/>
          <w:color w:val="000000" w:themeColor="text1"/>
        </w:rPr>
      </w:pPr>
      <w:r w:rsidRPr="00594166">
        <w:rPr>
          <w:rFonts w:ascii="Palatino Linotype" w:hAnsi="Palatino Linotype" w:cs="Arial"/>
          <w:i/>
          <w:color w:val="000000" w:themeColor="text1"/>
        </w:rPr>
        <w:t>Que se trate de información registrada en cualquier soporte documental, que en ejercicio de las atribuciones conferidas, sea generada por los Sujetos Obligados;</w:t>
      </w:r>
    </w:p>
    <w:p w:rsidR="0018427E" w:rsidRPr="00594166" w:rsidRDefault="0018427E" w:rsidP="0018427E">
      <w:pPr>
        <w:autoSpaceDE w:val="0"/>
        <w:autoSpaceDN w:val="0"/>
        <w:adjustRightInd w:val="0"/>
        <w:ind w:left="567" w:right="567"/>
        <w:jc w:val="both"/>
        <w:rPr>
          <w:rFonts w:ascii="Palatino Linotype" w:hAnsi="Palatino Linotype" w:cs="Arial"/>
          <w:i/>
          <w:color w:val="000000" w:themeColor="text1"/>
        </w:rPr>
      </w:pPr>
      <w:r w:rsidRPr="00594166">
        <w:rPr>
          <w:rFonts w:ascii="Palatino Linotype" w:hAnsi="Palatino Linotype" w:cs="Arial"/>
          <w:i/>
          <w:color w:val="000000" w:themeColor="text1"/>
        </w:rPr>
        <w:t>Que se trate de información registrada en cualquier soporte documental, que en ejercicio de las atribuciones conferidas, sea administrada por los Sujetos Obligados, y</w:t>
      </w:r>
    </w:p>
    <w:p w:rsidR="0018427E" w:rsidRDefault="0018427E" w:rsidP="0018427E">
      <w:pPr>
        <w:autoSpaceDE w:val="0"/>
        <w:autoSpaceDN w:val="0"/>
        <w:adjustRightInd w:val="0"/>
        <w:ind w:left="567" w:right="567"/>
        <w:jc w:val="both"/>
        <w:rPr>
          <w:rFonts w:ascii="Palatino Linotype" w:hAnsi="Palatino Linotype" w:cs="Arial"/>
          <w:i/>
          <w:color w:val="000000" w:themeColor="text1"/>
        </w:rPr>
      </w:pPr>
      <w:r w:rsidRPr="00594166">
        <w:rPr>
          <w:rFonts w:ascii="Palatino Linotype" w:hAnsi="Palatino Linotype" w:cs="Arial"/>
          <w:i/>
          <w:color w:val="000000" w:themeColor="text1"/>
        </w:rPr>
        <w:t>Que se trate de información registrada en cualquier soporte documental, que en ejercicio de las atribuciones conferidas, se encuentre en posesión de los Sujetos Obligados.”</w:t>
      </w:r>
    </w:p>
    <w:p w:rsidR="0018427E" w:rsidRDefault="0018427E" w:rsidP="0018427E">
      <w:pPr>
        <w:autoSpaceDE w:val="0"/>
        <w:autoSpaceDN w:val="0"/>
        <w:adjustRightInd w:val="0"/>
        <w:ind w:left="567" w:right="567"/>
        <w:jc w:val="both"/>
        <w:rPr>
          <w:rFonts w:ascii="Palatino Linotype" w:hAnsi="Palatino Linotype" w:cs="Arial"/>
          <w:i/>
          <w:color w:val="000000" w:themeColor="text1"/>
        </w:rPr>
      </w:pPr>
    </w:p>
    <w:p w:rsidR="0018427E" w:rsidRDefault="0018427E" w:rsidP="00E241AA">
      <w:pPr>
        <w:numPr>
          <w:ilvl w:val="0"/>
          <w:numId w:val="1"/>
        </w:numPr>
        <w:spacing w:line="360" w:lineRule="auto"/>
        <w:ind w:left="0" w:firstLine="0"/>
        <w:contextualSpacing/>
        <w:jc w:val="both"/>
        <w:rPr>
          <w:rFonts w:ascii="Palatino Linotype" w:hAnsi="Palatino Linotype" w:cs="Arial"/>
        </w:rPr>
      </w:pPr>
      <w:r>
        <w:rPr>
          <w:rFonts w:ascii="Palatino Linotype" w:hAnsi="Palatino Linotype" w:cs="Arial"/>
        </w:rPr>
        <w:t xml:space="preserve">Por otro lado, como se hizo referencia, el </w:t>
      </w:r>
      <w:r>
        <w:rPr>
          <w:rFonts w:ascii="Palatino Linotype" w:hAnsi="Palatino Linotype" w:cs="Arial"/>
          <w:b/>
        </w:rPr>
        <w:t>SUJETO OBLIGADO</w:t>
      </w:r>
      <w:r>
        <w:rPr>
          <w:rFonts w:ascii="Palatino Linotype" w:hAnsi="Palatino Linotype" w:cs="Arial"/>
        </w:rPr>
        <w:t xml:space="preserve"> remitió información adicional en</w:t>
      </w:r>
      <w:r w:rsidR="00D85815">
        <w:rPr>
          <w:rFonts w:ascii="Palatino Linotype" w:hAnsi="Palatino Linotype" w:cs="Arial"/>
        </w:rPr>
        <w:t xml:space="preserve"> calidad de informe justificado, de la que resultan aplicables los argumentos previamente vertidos; y adicionalmente que con relación al hipervínculo entregado, donde a decir del servidor público habilitado el hoy </w:t>
      </w:r>
      <w:r w:rsidR="00D85815">
        <w:rPr>
          <w:rFonts w:ascii="Palatino Linotype" w:hAnsi="Palatino Linotype" w:cs="Arial"/>
          <w:b/>
        </w:rPr>
        <w:t>RECURRENTE</w:t>
      </w:r>
      <w:r w:rsidR="00D85815">
        <w:rPr>
          <w:rFonts w:ascii="Palatino Linotype" w:hAnsi="Palatino Linotype" w:cs="Arial"/>
        </w:rPr>
        <w:t xml:space="preserve"> podría encontrar la información solicitada, es necesario precisar lo siguiente.</w:t>
      </w:r>
    </w:p>
    <w:p w:rsidR="0018427E" w:rsidRDefault="0018427E" w:rsidP="0018427E">
      <w:pPr>
        <w:pStyle w:val="Prrafodelista"/>
        <w:rPr>
          <w:rFonts w:ascii="Palatino Linotype" w:hAnsi="Palatino Linotype" w:cs="Arial"/>
        </w:rPr>
      </w:pPr>
    </w:p>
    <w:p w:rsidR="00D85815" w:rsidRPr="00D92495" w:rsidRDefault="00D85815" w:rsidP="00D85815">
      <w:pPr>
        <w:numPr>
          <w:ilvl w:val="0"/>
          <w:numId w:val="1"/>
        </w:numPr>
        <w:spacing w:line="360" w:lineRule="auto"/>
        <w:ind w:left="0" w:firstLine="0"/>
        <w:contextualSpacing/>
        <w:jc w:val="both"/>
        <w:rPr>
          <w:rFonts w:ascii="Palatino Linotype" w:hAnsi="Palatino Linotype"/>
          <w:color w:val="000000"/>
        </w:rPr>
      </w:pPr>
      <w:r>
        <w:rPr>
          <w:rFonts w:ascii="Palatino Linotype" w:hAnsi="Palatino Linotype" w:cs="Arial"/>
          <w:color w:val="000000" w:themeColor="text1"/>
        </w:rPr>
        <w:t xml:space="preserve">Que </w:t>
      </w:r>
      <w:r>
        <w:rPr>
          <w:rFonts w:ascii="Palatino Linotype" w:eastAsia="Calibri" w:hAnsi="Palatino Linotype"/>
        </w:rPr>
        <w:t>la entrega de un hipervínculo, del cual se pueden obtener la información</w:t>
      </w:r>
      <w:r w:rsidRPr="00D92495">
        <w:rPr>
          <w:rFonts w:ascii="Palatino Linotype" w:hAnsi="Palatino Linotype"/>
          <w:color w:val="000000"/>
        </w:rPr>
        <w:t xml:space="preserve">, ciertamente </w:t>
      </w:r>
      <w:r>
        <w:rPr>
          <w:rFonts w:ascii="Palatino Linotype" w:hAnsi="Palatino Linotype"/>
          <w:color w:val="000000"/>
        </w:rPr>
        <w:t xml:space="preserve">también </w:t>
      </w:r>
      <w:r w:rsidRPr="00D92495">
        <w:rPr>
          <w:rFonts w:ascii="Palatino Linotype" w:hAnsi="Palatino Linotype"/>
          <w:color w:val="000000"/>
        </w:rPr>
        <w:t>puede colmar el derecho de acceso a la información de los particulares cuando se cumplan los requisitos que establece la ley de la materia.</w:t>
      </w:r>
    </w:p>
    <w:p w:rsidR="00D85815" w:rsidRPr="00D92495" w:rsidRDefault="00D85815" w:rsidP="00D85815">
      <w:pPr>
        <w:pStyle w:val="Prrafodelista"/>
        <w:spacing w:line="360" w:lineRule="auto"/>
        <w:rPr>
          <w:rFonts w:ascii="Palatino Linotype" w:hAnsi="Palatino Linotype"/>
          <w:color w:val="000000"/>
        </w:rPr>
      </w:pPr>
    </w:p>
    <w:p w:rsidR="00D85815" w:rsidRDefault="00D85815" w:rsidP="00D85815">
      <w:pPr>
        <w:numPr>
          <w:ilvl w:val="0"/>
          <w:numId w:val="1"/>
        </w:numPr>
        <w:spacing w:line="360" w:lineRule="auto"/>
        <w:ind w:left="0" w:firstLine="0"/>
        <w:contextualSpacing/>
        <w:jc w:val="both"/>
        <w:rPr>
          <w:rFonts w:ascii="Palatino Linotype" w:eastAsia="MS Mincho" w:hAnsi="Palatino Linotype" w:cs="Tahoma"/>
        </w:rPr>
      </w:pPr>
      <w:r>
        <w:rPr>
          <w:rFonts w:ascii="Palatino Linotype" w:eastAsia="MS Mincho" w:hAnsi="Palatino Linotype" w:cs="Tahoma"/>
        </w:rPr>
        <w:lastRenderedPageBreak/>
        <w:t>En esa tesitura</w:t>
      </w:r>
      <w:r w:rsidRPr="00D92495">
        <w:rPr>
          <w:rFonts w:ascii="Palatino Linotype" w:eastAsia="MS Mincho" w:hAnsi="Palatino Linotype" w:cs="Tahoma"/>
        </w:rPr>
        <w:t>, la Ley de Transparencia y Acceso a la Información Pública del Estado de México y Municipios en su artículo 161, establece lo siguiente:</w:t>
      </w:r>
    </w:p>
    <w:p w:rsidR="006226BE" w:rsidRDefault="006226BE" w:rsidP="006226BE">
      <w:pPr>
        <w:pStyle w:val="Prrafodelista"/>
        <w:rPr>
          <w:rFonts w:ascii="Palatino Linotype" w:eastAsia="MS Mincho" w:hAnsi="Palatino Linotype" w:cs="Tahoma"/>
        </w:rPr>
      </w:pPr>
    </w:p>
    <w:p w:rsidR="00D85815" w:rsidRDefault="00D85815" w:rsidP="00D85815">
      <w:pPr>
        <w:pStyle w:val="Prrafodelista"/>
        <w:widowControl w:val="0"/>
        <w:autoSpaceDE w:val="0"/>
        <w:autoSpaceDN w:val="0"/>
        <w:adjustRightInd w:val="0"/>
        <w:ind w:left="425" w:right="476"/>
        <w:jc w:val="both"/>
        <w:rPr>
          <w:rFonts w:ascii="Palatino Linotype" w:eastAsia="MS Mincho" w:hAnsi="Palatino Linotype" w:cs="Tahoma"/>
          <w:i/>
        </w:rPr>
      </w:pPr>
      <w:r w:rsidRPr="00A42508">
        <w:rPr>
          <w:rFonts w:ascii="Palatino Linotype" w:eastAsia="MS Mincho" w:hAnsi="Palatino Linotype" w:cs="Tahoma"/>
          <w:i/>
        </w:rPr>
        <w:t>“</w:t>
      </w:r>
      <w:r w:rsidRPr="00A42508">
        <w:rPr>
          <w:rFonts w:ascii="Palatino Linotype" w:eastAsia="MS Mincho" w:hAnsi="Palatino Linotype" w:cs="Tahoma"/>
          <w:b/>
          <w:i/>
        </w:rPr>
        <w:t>Artículo 161.</w:t>
      </w:r>
      <w:r w:rsidRPr="00A42508">
        <w:rPr>
          <w:rFonts w:ascii="Palatino Linotype" w:eastAsia="MS Mincho" w:hAnsi="Palatino Linotype" w:cs="Tahoma"/>
          <w:i/>
        </w:rPr>
        <w:t xml:space="preserve"> </w:t>
      </w:r>
      <w:r w:rsidRPr="00A42508">
        <w:rPr>
          <w:rFonts w:ascii="Palatino Linotype" w:eastAsia="MS Mincho" w:hAnsi="Palatino Linotype" w:cs="Tahoma"/>
          <w:b/>
          <w:i/>
        </w:rPr>
        <w:t>Cuando la información requerida por el solicitante ya esté disponible al público en medios</w:t>
      </w:r>
      <w:r w:rsidRPr="00A42508">
        <w:rPr>
          <w:rFonts w:ascii="Palatino Linotype" w:eastAsia="MS Mincho" w:hAnsi="Palatino Linotype" w:cs="Tahoma"/>
          <w:i/>
        </w:rPr>
        <w:t xml:space="preserve"> </w:t>
      </w:r>
      <w:r w:rsidRPr="00A42508">
        <w:rPr>
          <w:rFonts w:ascii="Palatino Linotype" w:eastAsia="MS Mincho" w:hAnsi="Palatino Linotype" w:cs="Tahoma"/>
          <w:b/>
          <w:i/>
        </w:rPr>
        <w:t>impresos, tales como</w:t>
      </w:r>
      <w:r w:rsidRPr="00A42508">
        <w:rPr>
          <w:rFonts w:ascii="Palatino Linotype" w:eastAsia="MS Mincho" w:hAnsi="Palatino Linotype" w:cs="Tahoma"/>
          <w:i/>
        </w:rPr>
        <w:t xml:space="preserve"> </w:t>
      </w:r>
      <w:r w:rsidRPr="001960F4">
        <w:rPr>
          <w:rFonts w:ascii="Palatino Linotype" w:eastAsia="MS Mincho" w:hAnsi="Palatino Linotype" w:cs="Tahoma"/>
          <w:i/>
        </w:rPr>
        <w:t>libros, compendios,</w:t>
      </w:r>
      <w:r w:rsidRPr="00A42508">
        <w:rPr>
          <w:rFonts w:ascii="Palatino Linotype" w:eastAsia="MS Mincho" w:hAnsi="Palatino Linotype" w:cs="Tahoma"/>
          <w:i/>
        </w:rPr>
        <w:t xml:space="preserve"> trípticos, registros públicos, </w:t>
      </w:r>
      <w:r w:rsidRPr="00A42508">
        <w:rPr>
          <w:rFonts w:ascii="Palatino Linotype" w:eastAsia="MS Mincho" w:hAnsi="Palatino Linotype" w:cs="Tahoma"/>
          <w:b/>
          <w:i/>
        </w:rPr>
        <w:t>en formatos electrónicos disponibles en Internet</w:t>
      </w:r>
      <w:r w:rsidRPr="00A42508">
        <w:rPr>
          <w:rFonts w:ascii="Palatino Linotype" w:eastAsia="MS Mincho" w:hAnsi="Palatino Linotype" w:cs="Tahoma"/>
          <w:i/>
        </w:rPr>
        <w:t xml:space="preserve"> o en cualquier otro medio, </w:t>
      </w:r>
      <w:r w:rsidRPr="00A42508">
        <w:rPr>
          <w:rFonts w:ascii="Palatino Linotype" w:eastAsia="MS Mincho" w:hAnsi="Palatino Linotype" w:cs="Tahoma"/>
          <w:b/>
          <w:i/>
        </w:rPr>
        <w:t xml:space="preserve">se le hará saber por el medio requerido por el solicitante la fuente, el lugar y la forma en que puede consultar, reproducir o adquirir dicha información </w:t>
      </w:r>
      <w:r w:rsidRPr="00A42508">
        <w:rPr>
          <w:rFonts w:ascii="Palatino Linotype" w:eastAsia="MS Mincho" w:hAnsi="Palatino Linotype" w:cs="Tahoma"/>
          <w:i/>
        </w:rPr>
        <w:t xml:space="preserve">en un plazo no mayor a cinco días hábiles. </w:t>
      </w:r>
      <w:r w:rsidRPr="00A42508">
        <w:rPr>
          <w:rFonts w:ascii="Palatino Linotype" w:eastAsia="MS Mincho" w:hAnsi="Palatino Linotype" w:cs="Tahoma"/>
          <w:b/>
          <w:i/>
        </w:rPr>
        <w:t xml:space="preserve">La fuente deberá ser precisa y concreta </w:t>
      </w:r>
      <w:r w:rsidRPr="00A42508">
        <w:rPr>
          <w:rFonts w:ascii="Palatino Linotype" w:eastAsia="MS Mincho" w:hAnsi="Palatino Linotype" w:cs="Tahoma"/>
          <w:i/>
        </w:rPr>
        <w:t>y no debe implicar que el solicitante realice una búsqueda en toda la informació</w:t>
      </w:r>
      <w:r>
        <w:rPr>
          <w:rFonts w:ascii="Palatino Linotype" w:eastAsia="MS Mincho" w:hAnsi="Palatino Linotype" w:cs="Tahoma"/>
          <w:i/>
        </w:rPr>
        <w:t>n que se encuentre disponible.”</w:t>
      </w:r>
    </w:p>
    <w:p w:rsidR="00D85815" w:rsidRDefault="00D85815" w:rsidP="00D85815">
      <w:pPr>
        <w:pStyle w:val="Prrafodelista"/>
        <w:widowControl w:val="0"/>
        <w:autoSpaceDE w:val="0"/>
        <w:autoSpaceDN w:val="0"/>
        <w:adjustRightInd w:val="0"/>
        <w:spacing w:line="360" w:lineRule="auto"/>
        <w:ind w:left="426" w:right="474"/>
        <w:jc w:val="both"/>
        <w:rPr>
          <w:rFonts w:ascii="Palatino Linotype" w:eastAsia="MS Mincho" w:hAnsi="Palatino Linotype" w:cs="Tahoma"/>
        </w:rPr>
      </w:pPr>
      <w:r w:rsidRPr="00D92495">
        <w:rPr>
          <w:rFonts w:ascii="Palatino Linotype" w:eastAsia="MS Mincho" w:hAnsi="Palatino Linotype" w:cs="Tahoma"/>
        </w:rPr>
        <w:t>(Énfasis añadido)</w:t>
      </w:r>
    </w:p>
    <w:p w:rsidR="00D85815" w:rsidRPr="00A96F42" w:rsidRDefault="00D85815" w:rsidP="00D85815">
      <w:pPr>
        <w:pStyle w:val="Prrafodelista"/>
        <w:widowControl w:val="0"/>
        <w:autoSpaceDE w:val="0"/>
        <w:autoSpaceDN w:val="0"/>
        <w:adjustRightInd w:val="0"/>
        <w:spacing w:line="360" w:lineRule="auto"/>
        <w:ind w:left="426" w:right="474"/>
        <w:jc w:val="both"/>
        <w:rPr>
          <w:rFonts w:ascii="Palatino Linotype" w:eastAsia="MS Mincho" w:hAnsi="Palatino Linotype" w:cs="Tahoma"/>
        </w:rPr>
      </w:pPr>
    </w:p>
    <w:p w:rsidR="00D85815" w:rsidRPr="00A96F42" w:rsidRDefault="00D85815" w:rsidP="00D85815">
      <w:pPr>
        <w:numPr>
          <w:ilvl w:val="0"/>
          <w:numId w:val="1"/>
        </w:numPr>
        <w:spacing w:line="360" w:lineRule="auto"/>
        <w:ind w:left="0" w:firstLine="0"/>
        <w:contextualSpacing/>
        <w:jc w:val="both"/>
        <w:rPr>
          <w:rFonts w:ascii="Palatino Linotype" w:hAnsi="Palatino Linotype"/>
          <w:b/>
          <w:color w:val="000000" w:themeColor="text1"/>
          <w:lang w:eastAsia="es-ES_tradnl"/>
        </w:rPr>
      </w:pPr>
      <w:r w:rsidRPr="00A96F42">
        <w:rPr>
          <w:rFonts w:ascii="Palatino Linotype" w:eastAsia="MS Mincho" w:hAnsi="Palatino Linotype" w:cs="Tahoma"/>
        </w:rPr>
        <w:t>D</w:t>
      </w:r>
      <w:r w:rsidRPr="00A96F42">
        <w:rPr>
          <w:rFonts w:ascii="Palatino Linotype" w:eastAsia="MS Mincho" w:hAnsi="Palatino Linotype" w:cs="Tahoma"/>
          <w:color w:val="000000"/>
        </w:rPr>
        <w:t>e</w:t>
      </w:r>
      <w:r w:rsidRPr="00D92495">
        <w:rPr>
          <w:rFonts w:ascii="Palatino Linotype" w:hAnsi="Palatino Linotype"/>
          <w:color w:val="000000"/>
        </w:rPr>
        <w:t xml:space="preserve"> dicho dispositivo legal se desprende que, si se puede obtener lo </w:t>
      </w:r>
      <w:r w:rsidRPr="00D92495">
        <w:rPr>
          <w:rFonts w:ascii="Palatino Linotype" w:hAnsi="Palatino Linotype" w:cs="Arial"/>
        </w:rPr>
        <w:t>peticionado</w:t>
      </w:r>
      <w:r w:rsidRPr="00D92495">
        <w:rPr>
          <w:rFonts w:ascii="Palatino Linotype" w:hAnsi="Palatino Linotype"/>
          <w:color w:val="000000"/>
        </w:rPr>
        <w:t xml:space="preserve">, a través de un hipervínculo, siendo este, especifico dirigiendo a la </w:t>
      </w:r>
      <w:r w:rsidRPr="009A458E">
        <w:rPr>
          <w:rFonts w:ascii="Palatino Linotype" w:eastAsia="MS Mincho" w:hAnsi="Palatino Linotype" w:cs="Tahoma"/>
        </w:rPr>
        <w:t>información</w:t>
      </w:r>
      <w:r w:rsidRPr="00D92495">
        <w:rPr>
          <w:rFonts w:ascii="Palatino Linotype" w:hAnsi="Palatino Linotype"/>
          <w:color w:val="000000"/>
        </w:rPr>
        <w:t xml:space="preserve"> sin que implique que el particular haga una búsqueda en el universo de información que pudiera </w:t>
      </w:r>
      <w:r w:rsidRPr="001960F4">
        <w:rPr>
          <w:rFonts w:ascii="Palatino Linotype" w:eastAsia="MS Mincho" w:hAnsi="Palatino Linotype" w:cs="Tahoma"/>
        </w:rPr>
        <w:t>obrar</w:t>
      </w:r>
      <w:r w:rsidRPr="00D92495">
        <w:rPr>
          <w:rFonts w:ascii="Palatino Linotype" w:hAnsi="Palatino Linotype"/>
          <w:color w:val="000000"/>
        </w:rPr>
        <w:t xml:space="preserve"> en el hipervínculo entregado, entonces se deberá tener por colmada la solicitud de información.</w:t>
      </w:r>
    </w:p>
    <w:p w:rsidR="00D85815" w:rsidRPr="007171E6" w:rsidRDefault="00D85815" w:rsidP="00D85815">
      <w:pPr>
        <w:pStyle w:val="Prrafodelista"/>
        <w:spacing w:line="360" w:lineRule="auto"/>
        <w:ind w:left="0"/>
        <w:contextualSpacing w:val="0"/>
        <w:jc w:val="both"/>
        <w:rPr>
          <w:rFonts w:ascii="Palatino Linotype" w:hAnsi="Palatino Linotype"/>
          <w:b/>
          <w:color w:val="000000" w:themeColor="text1"/>
          <w:lang w:eastAsia="es-ES_tradnl"/>
        </w:rPr>
      </w:pPr>
    </w:p>
    <w:p w:rsidR="0018427E" w:rsidRPr="006226BE" w:rsidRDefault="00D85815" w:rsidP="00D85815">
      <w:pPr>
        <w:numPr>
          <w:ilvl w:val="0"/>
          <w:numId w:val="1"/>
        </w:numPr>
        <w:spacing w:line="360" w:lineRule="auto"/>
        <w:ind w:left="0" w:firstLine="0"/>
        <w:contextualSpacing/>
        <w:jc w:val="both"/>
        <w:rPr>
          <w:rFonts w:ascii="Palatino Linotype" w:hAnsi="Palatino Linotype" w:cs="Arial"/>
        </w:rPr>
      </w:pPr>
      <w:r>
        <w:rPr>
          <w:rFonts w:ascii="Palatino Linotype" w:hAnsi="Palatino Linotype"/>
          <w:color w:val="000000" w:themeColor="text1"/>
        </w:rPr>
        <w:t>En</w:t>
      </w:r>
      <w:r w:rsidR="006226BE">
        <w:rPr>
          <w:rFonts w:ascii="Palatino Linotype" w:hAnsi="Palatino Linotype"/>
          <w:color w:val="000000" w:themeColor="text1"/>
        </w:rPr>
        <w:t xml:space="preserve"> esa tesitura de una revisión a</w:t>
      </w:r>
      <w:r>
        <w:rPr>
          <w:rFonts w:ascii="Palatino Linotype" w:hAnsi="Palatino Linotype"/>
          <w:color w:val="000000" w:themeColor="text1"/>
        </w:rPr>
        <w:t>l</w:t>
      </w:r>
      <w:r w:rsidR="006226BE">
        <w:rPr>
          <w:rFonts w:ascii="Palatino Linotype" w:hAnsi="Palatino Linotype"/>
          <w:color w:val="000000" w:themeColor="text1"/>
        </w:rPr>
        <w:t xml:space="preserve"> enlace</w:t>
      </w:r>
      <w:r>
        <w:rPr>
          <w:rFonts w:ascii="Palatino Linotype" w:hAnsi="Palatino Linotype"/>
          <w:color w:val="000000" w:themeColor="text1"/>
        </w:rPr>
        <w:t xml:space="preserve"> remitido, se </w:t>
      </w:r>
      <w:r w:rsidR="006226BE">
        <w:rPr>
          <w:rFonts w:ascii="Palatino Linotype" w:hAnsi="Palatino Linotype"/>
          <w:color w:val="000000" w:themeColor="text1"/>
        </w:rPr>
        <w:t>desprende la siguiente información:</w:t>
      </w:r>
    </w:p>
    <w:p w:rsidR="006226BE" w:rsidRDefault="00F62369" w:rsidP="006226BE">
      <w:pPr>
        <w:pStyle w:val="Prrafodelista"/>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103694</wp:posOffset>
                </wp:positionV>
                <wp:extent cx="5593277" cy="1739736"/>
                <wp:effectExtent l="0" t="0" r="26670" b="32385"/>
                <wp:wrapNone/>
                <wp:docPr id="13" name="Conector recto 13"/>
                <wp:cNvGraphicFramePr/>
                <a:graphic xmlns:a="http://schemas.openxmlformats.org/drawingml/2006/main">
                  <a:graphicData uri="http://schemas.microsoft.com/office/word/2010/wordprocessingShape">
                    <wps:wsp>
                      <wps:cNvCnPr/>
                      <wps:spPr>
                        <a:xfrm>
                          <a:off x="0" y="0"/>
                          <a:ext cx="5593277" cy="1739736"/>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A0F256" id="Conector recto 13"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9.2pt,8.15pt" to="829.6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" strokecolor="black [3200]" strokeweight="1.5pt">
                <v:stroke joinstyle="miter"/>
                <w10:wrap anchorx="margin"/>
              </v:line>
            </w:pict>
          </mc:Fallback>
        </mc:AlternateContent>
      </w:r>
    </w:p>
    <w:p w:rsidR="006226BE" w:rsidRDefault="006226BE" w:rsidP="006226BE">
      <w:pPr>
        <w:spacing w:line="360" w:lineRule="auto"/>
        <w:contextualSpacing/>
        <w:jc w:val="center"/>
        <w:rPr>
          <w:rFonts w:ascii="Palatino Linotype" w:hAnsi="Palatino Linotype" w:cs="Arial"/>
        </w:rPr>
      </w:pPr>
      <w:r>
        <w:rPr>
          <w:rFonts w:ascii="Palatino Linotype" w:hAnsi="Palatino Linotype" w:cs="Arial"/>
          <w:noProof/>
          <w:lang w:val="es-MX" w:eastAsia="es-MX"/>
        </w:rPr>
        <w:lastRenderedPageBreak/>
        <w:drawing>
          <wp:inline distT="0" distB="0" distL="0" distR="0">
            <wp:extent cx="3788228" cy="2897174"/>
            <wp:effectExtent l="19050" t="19050" r="22225" b="1778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90715" cy="2899076"/>
                    </a:xfrm>
                    <a:prstGeom prst="rect">
                      <a:avLst/>
                    </a:prstGeom>
                    <a:noFill/>
                    <a:ln>
                      <a:solidFill>
                        <a:schemeClr val="tx1"/>
                      </a:solidFill>
                    </a:ln>
                  </pic:spPr>
                </pic:pic>
              </a:graphicData>
            </a:graphic>
          </wp:inline>
        </w:drawing>
      </w:r>
    </w:p>
    <w:p w:rsidR="00F62369" w:rsidRDefault="00F62369" w:rsidP="006226BE">
      <w:pPr>
        <w:spacing w:line="360" w:lineRule="auto"/>
        <w:contextualSpacing/>
        <w:jc w:val="center"/>
        <w:rPr>
          <w:rFonts w:ascii="Palatino Linotype" w:hAnsi="Palatino Linotype" w:cs="Arial"/>
        </w:rPr>
      </w:pPr>
    </w:p>
    <w:p w:rsidR="006226BE" w:rsidRDefault="006226BE" w:rsidP="00E241AA">
      <w:pPr>
        <w:numPr>
          <w:ilvl w:val="0"/>
          <w:numId w:val="1"/>
        </w:numPr>
        <w:spacing w:line="360" w:lineRule="auto"/>
        <w:ind w:left="0" w:firstLine="0"/>
        <w:contextualSpacing/>
        <w:jc w:val="both"/>
        <w:rPr>
          <w:rFonts w:ascii="Palatino Linotype" w:hAnsi="Palatino Linotype" w:cs="Arial"/>
        </w:rPr>
      </w:pPr>
      <w:r>
        <w:rPr>
          <w:rFonts w:ascii="Palatino Linotype" w:hAnsi="Palatino Linotype" w:cs="Arial"/>
        </w:rPr>
        <w:t xml:space="preserve">Como se aprecia, el hipervínculo remitido no colma los rubros que establece el precepto legal antes invocado; toda vez que no es preciso, al implicar que el particular deba realizar una búsqueda de lo requerido, dentro de otros enlaces que allí constan, o lo que coloquialmente se nombra como navegar en el sitio; en todo caso se le debió precisar los pasos que debería seguir de manera puntual a través del sitio para llegar la información deseada, de igual manera no se le informó la agenda de las unidades administrativas que allí encontraría, así como el lapso temporal, con respecto a los días solicitados en las solicitudes primigenias, de modo tal que se insiste, </w:t>
      </w:r>
      <w:r w:rsidR="00AD6291">
        <w:rPr>
          <w:rFonts w:ascii="Palatino Linotype" w:hAnsi="Palatino Linotype" w:cs="Arial"/>
        </w:rPr>
        <w:t xml:space="preserve">el hipervínculo </w:t>
      </w:r>
      <w:r>
        <w:rPr>
          <w:rFonts w:ascii="Palatino Linotype" w:hAnsi="Palatino Linotype" w:cs="Arial"/>
        </w:rPr>
        <w:t xml:space="preserve">no colma lo solicitado de modo tal que se desestima </w:t>
      </w:r>
      <w:r w:rsidR="00AD6291">
        <w:rPr>
          <w:rFonts w:ascii="Palatino Linotype" w:hAnsi="Palatino Linotype" w:cs="Arial"/>
        </w:rPr>
        <w:t>como entrega de información</w:t>
      </w:r>
      <w:r>
        <w:rPr>
          <w:rFonts w:ascii="Palatino Linotype" w:hAnsi="Palatino Linotype" w:cs="Arial"/>
        </w:rPr>
        <w:t xml:space="preserve"> que satisfaga las pretensiones de la parte solicitante.</w:t>
      </w:r>
    </w:p>
    <w:p w:rsidR="006226BE" w:rsidRDefault="006226BE" w:rsidP="006226BE">
      <w:pPr>
        <w:spacing w:line="360" w:lineRule="auto"/>
        <w:contextualSpacing/>
        <w:jc w:val="both"/>
        <w:rPr>
          <w:rFonts w:ascii="Palatino Linotype" w:hAnsi="Palatino Linotype" w:cs="Arial"/>
        </w:rPr>
      </w:pPr>
    </w:p>
    <w:p w:rsidR="00836A38" w:rsidRDefault="00AD6291" w:rsidP="00E241AA">
      <w:pPr>
        <w:numPr>
          <w:ilvl w:val="0"/>
          <w:numId w:val="1"/>
        </w:numPr>
        <w:spacing w:line="360" w:lineRule="auto"/>
        <w:ind w:left="0" w:firstLine="0"/>
        <w:contextualSpacing/>
        <w:jc w:val="both"/>
        <w:rPr>
          <w:rFonts w:ascii="Palatino Linotype" w:hAnsi="Palatino Linotype" w:cs="Arial"/>
        </w:rPr>
      </w:pPr>
      <w:r>
        <w:rPr>
          <w:rFonts w:ascii="Palatino Linotype" w:hAnsi="Palatino Linotype" w:cs="Arial"/>
        </w:rPr>
        <w:t xml:space="preserve">Por otro lado, </w:t>
      </w:r>
      <w:r w:rsidR="004E362B">
        <w:rPr>
          <w:rFonts w:ascii="Palatino Linotype" w:hAnsi="Palatino Linotype" w:cs="Arial"/>
        </w:rPr>
        <w:t>se advierte que los motivos de inconformidad resultan procedentes</w:t>
      </w:r>
      <w:r w:rsidR="00836A38">
        <w:rPr>
          <w:rFonts w:ascii="Palatino Linotype" w:hAnsi="Palatino Linotype" w:cs="Arial"/>
        </w:rPr>
        <w:t xml:space="preserve">, toda vez que la solicitud de información fue enfática en requerir la </w:t>
      </w:r>
      <w:r w:rsidR="00836A38">
        <w:rPr>
          <w:rFonts w:ascii="Palatino Linotype" w:hAnsi="Palatino Linotype" w:cs="Arial"/>
        </w:rPr>
        <w:lastRenderedPageBreak/>
        <w:t>información de todos los titulares de área adscritos al Ayuntamiento de Metepec. En ese sentido del vigente Bando Municipal del Ayuntamiento de Metepec para el año 2022, se advierte al caso concreto lo siguiente:</w:t>
      </w:r>
    </w:p>
    <w:p w:rsidR="004E362B" w:rsidRDefault="00836A38" w:rsidP="00836A38">
      <w:pPr>
        <w:spacing w:line="360" w:lineRule="auto"/>
        <w:contextualSpacing/>
        <w:jc w:val="center"/>
        <w:rPr>
          <w:rFonts w:ascii="Palatino Linotype" w:hAnsi="Palatino Linotype" w:cs="Arial"/>
        </w:rPr>
      </w:pPr>
      <w:r>
        <w:rPr>
          <w:rFonts w:ascii="Palatino Linotype" w:hAnsi="Palatino Linotype" w:cs="Arial"/>
          <w:noProof/>
          <w:lang w:val="es-MX" w:eastAsia="es-MX"/>
        </w:rPr>
        <w:drawing>
          <wp:inline distT="0" distB="0" distL="0" distR="0">
            <wp:extent cx="4708648" cy="2992581"/>
            <wp:effectExtent l="19050" t="19050" r="15875" b="1778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45925" cy="3016273"/>
                    </a:xfrm>
                    <a:prstGeom prst="rect">
                      <a:avLst/>
                    </a:prstGeom>
                    <a:noFill/>
                    <a:ln>
                      <a:solidFill>
                        <a:schemeClr val="tx1"/>
                      </a:solidFill>
                    </a:ln>
                  </pic:spPr>
                </pic:pic>
              </a:graphicData>
            </a:graphic>
          </wp:inline>
        </w:drawing>
      </w:r>
    </w:p>
    <w:p w:rsidR="00836A38" w:rsidRDefault="00836A38" w:rsidP="00836A38">
      <w:pPr>
        <w:spacing w:line="360" w:lineRule="auto"/>
        <w:contextualSpacing/>
        <w:jc w:val="center"/>
        <w:rPr>
          <w:rFonts w:ascii="Palatino Linotype" w:hAnsi="Palatino Linotype" w:cs="Arial"/>
        </w:rPr>
      </w:pPr>
      <w:r>
        <w:rPr>
          <w:rFonts w:ascii="Palatino Linotype" w:hAnsi="Palatino Linotype" w:cs="Arial"/>
          <w:noProof/>
          <w:lang w:val="es-MX" w:eastAsia="es-MX"/>
        </w:rPr>
        <w:drawing>
          <wp:inline distT="0" distB="0" distL="0" distR="0">
            <wp:extent cx="4710227" cy="1585356"/>
            <wp:effectExtent l="19050" t="19050" r="14605" b="1524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94731" cy="1613798"/>
                    </a:xfrm>
                    <a:prstGeom prst="rect">
                      <a:avLst/>
                    </a:prstGeom>
                    <a:noFill/>
                    <a:ln>
                      <a:solidFill>
                        <a:schemeClr val="tx1"/>
                      </a:solidFill>
                    </a:ln>
                  </pic:spPr>
                </pic:pic>
              </a:graphicData>
            </a:graphic>
          </wp:inline>
        </w:drawing>
      </w:r>
    </w:p>
    <w:p w:rsidR="00AD6291" w:rsidRDefault="00AD6291" w:rsidP="00836A38">
      <w:pPr>
        <w:spacing w:line="360" w:lineRule="auto"/>
        <w:contextualSpacing/>
        <w:jc w:val="center"/>
        <w:rPr>
          <w:rFonts w:ascii="Palatino Linotype" w:hAnsi="Palatino Linotype" w:cs="Arial"/>
        </w:rPr>
      </w:pPr>
    </w:p>
    <w:p w:rsidR="004E362B" w:rsidRDefault="00B31AAE" w:rsidP="00E241AA">
      <w:pPr>
        <w:numPr>
          <w:ilvl w:val="0"/>
          <w:numId w:val="1"/>
        </w:numPr>
        <w:spacing w:line="360" w:lineRule="auto"/>
        <w:ind w:left="0" w:firstLine="0"/>
        <w:contextualSpacing/>
        <w:jc w:val="both"/>
        <w:rPr>
          <w:rFonts w:ascii="Palatino Linotype" w:hAnsi="Palatino Linotype" w:cs="Arial"/>
        </w:rPr>
      </w:pPr>
      <w:r>
        <w:rPr>
          <w:rFonts w:ascii="Palatino Linotype" w:hAnsi="Palatino Linotype" w:cs="Arial"/>
        </w:rPr>
        <w:t>Luego entonces se observa que ciertamente existen más áreas de la estructura orgánica del Ayuntamiento, que deben contar con un titular de área, lo que se traduce en una entrega de la información incompleta, al haberse requerido puntualmente de todos los titulares de área, en ese sentido, recordar que existió un pronunciamiento de los siguientes Titulares:</w:t>
      </w:r>
    </w:p>
    <w:p w:rsidR="00B31AAE" w:rsidRPr="00B31AAE" w:rsidRDefault="00B31AAE" w:rsidP="00B31AAE">
      <w:pPr>
        <w:pStyle w:val="Prrafodelista"/>
        <w:numPr>
          <w:ilvl w:val="0"/>
          <w:numId w:val="5"/>
        </w:numPr>
        <w:spacing w:line="360" w:lineRule="auto"/>
        <w:jc w:val="both"/>
        <w:rPr>
          <w:rFonts w:ascii="Palatino Linotype" w:hAnsi="Palatino Linotype" w:cs="Arial"/>
        </w:rPr>
      </w:pPr>
      <w:r w:rsidRPr="00B31AAE">
        <w:rPr>
          <w:rFonts w:ascii="Palatino Linotype" w:hAnsi="Palatino Linotype" w:cs="Arial"/>
        </w:rPr>
        <w:lastRenderedPageBreak/>
        <w:t>Titular de la Coordinación de Comunicación Social</w:t>
      </w:r>
    </w:p>
    <w:p w:rsidR="00B31AAE" w:rsidRPr="00B31AAE" w:rsidRDefault="00B31AAE" w:rsidP="00B31AAE">
      <w:pPr>
        <w:pStyle w:val="Prrafodelista"/>
        <w:numPr>
          <w:ilvl w:val="0"/>
          <w:numId w:val="5"/>
        </w:numPr>
        <w:spacing w:line="360" w:lineRule="auto"/>
        <w:jc w:val="both"/>
        <w:rPr>
          <w:rFonts w:ascii="Palatino Linotype" w:hAnsi="Palatino Linotype" w:cs="Arial"/>
        </w:rPr>
      </w:pPr>
      <w:r w:rsidRPr="00B31AAE">
        <w:rPr>
          <w:rFonts w:ascii="Palatino Linotype" w:hAnsi="Palatino Linotype" w:cs="Arial"/>
        </w:rPr>
        <w:t>Director de Gobierno por Resultados</w:t>
      </w:r>
    </w:p>
    <w:p w:rsidR="00B31AAE" w:rsidRPr="00B31AAE" w:rsidRDefault="00B31AAE" w:rsidP="00B31AAE">
      <w:pPr>
        <w:pStyle w:val="Prrafodelista"/>
        <w:numPr>
          <w:ilvl w:val="0"/>
          <w:numId w:val="5"/>
        </w:numPr>
        <w:spacing w:line="360" w:lineRule="auto"/>
        <w:jc w:val="both"/>
        <w:rPr>
          <w:rFonts w:ascii="Palatino Linotype" w:hAnsi="Palatino Linotype" w:cs="Arial"/>
        </w:rPr>
      </w:pPr>
      <w:r w:rsidRPr="00B31AAE">
        <w:rPr>
          <w:rFonts w:ascii="Palatino Linotype" w:hAnsi="Palatino Linotype" w:cs="Arial"/>
        </w:rPr>
        <w:t>Directora de Medio Ambiente</w:t>
      </w:r>
    </w:p>
    <w:p w:rsidR="00B31AAE" w:rsidRPr="00B31AAE" w:rsidRDefault="00B31AAE" w:rsidP="00B31AAE">
      <w:pPr>
        <w:pStyle w:val="Prrafodelista"/>
        <w:numPr>
          <w:ilvl w:val="0"/>
          <w:numId w:val="5"/>
        </w:numPr>
        <w:spacing w:line="360" w:lineRule="auto"/>
        <w:jc w:val="both"/>
        <w:rPr>
          <w:rFonts w:ascii="Palatino Linotype" w:hAnsi="Palatino Linotype" w:cs="Arial"/>
        </w:rPr>
      </w:pPr>
      <w:r w:rsidRPr="00B31AAE">
        <w:rPr>
          <w:rFonts w:ascii="Palatino Linotype" w:hAnsi="Palatino Linotype" w:cs="Arial"/>
        </w:rPr>
        <w:t>Director de Servicios Públicos</w:t>
      </w:r>
    </w:p>
    <w:p w:rsidR="00B31AAE" w:rsidRPr="00B31AAE" w:rsidRDefault="00B31AAE" w:rsidP="00B31AAE">
      <w:pPr>
        <w:pStyle w:val="Prrafodelista"/>
        <w:numPr>
          <w:ilvl w:val="0"/>
          <w:numId w:val="5"/>
        </w:numPr>
        <w:spacing w:line="360" w:lineRule="auto"/>
        <w:jc w:val="both"/>
        <w:rPr>
          <w:rFonts w:ascii="Palatino Linotype" w:hAnsi="Palatino Linotype" w:cs="Arial"/>
        </w:rPr>
      </w:pPr>
      <w:r w:rsidRPr="00B31AAE">
        <w:rPr>
          <w:rFonts w:ascii="Palatino Linotype" w:hAnsi="Palatino Linotype" w:cs="Arial"/>
        </w:rPr>
        <w:t>Directora de Cultura</w:t>
      </w:r>
    </w:p>
    <w:p w:rsidR="00B31AAE" w:rsidRPr="00B31AAE" w:rsidRDefault="00B31AAE" w:rsidP="00B31AAE">
      <w:pPr>
        <w:pStyle w:val="Prrafodelista"/>
        <w:numPr>
          <w:ilvl w:val="0"/>
          <w:numId w:val="5"/>
        </w:numPr>
        <w:spacing w:line="360" w:lineRule="auto"/>
        <w:jc w:val="both"/>
        <w:rPr>
          <w:rFonts w:ascii="Palatino Linotype" w:hAnsi="Palatino Linotype" w:cs="Arial"/>
        </w:rPr>
      </w:pPr>
      <w:r w:rsidRPr="00B31AAE">
        <w:rPr>
          <w:rFonts w:ascii="Palatino Linotype" w:hAnsi="Palatino Linotype" w:cs="Arial"/>
        </w:rPr>
        <w:t>Directora de Igualdad de Género</w:t>
      </w:r>
    </w:p>
    <w:p w:rsidR="00B31AAE" w:rsidRPr="00B31AAE" w:rsidRDefault="00B31AAE" w:rsidP="00B31AAE">
      <w:pPr>
        <w:pStyle w:val="Prrafodelista"/>
        <w:numPr>
          <w:ilvl w:val="0"/>
          <w:numId w:val="5"/>
        </w:numPr>
        <w:spacing w:line="360" w:lineRule="auto"/>
        <w:jc w:val="both"/>
        <w:rPr>
          <w:rFonts w:ascii="Palatino Linotype" w:hAnsi="Palatino Linotype" w:cs="Arial"/>
        </w:rPr>
      </w:pPr>
      <w:r w:rsidRPr="00B31AAE">
        <w:rPr>
          <w:rFonts w:ascii="Palatino Linotype" w:hAnsi="Palatino Linotype" w:cs="Arial"/>
        </w:rPr>
        <w:t>Contralor Interno Municipal</w:t>
      </w:r>
    </w:p>
    <w:p w:rsidR="00B31AAE" w:rsidRPr="00B31AAE" w:rsidRDefault="00B31AAE" w:rsidP="00B31AAE">
      <w:pPr>
        <w:pStyle w:val="Prrafodelista"/>
        <w:numPr>
          <w:ilvl w:val="0"/>
          <w:numId w:val="5"/>
        </w:numPr>
        <w:spacing w:line="360" w:lineRule="auto"/>
        <w:jc w:val="both"/>
        <w:rPr>
          <w:rFonts w:ascii="Palatino Linotype" w:hAnsi="Palatino Linotype" w:cs="Arial"/>
        </w:rPr>
      </w:pPr>
      <w:r w:rsidRPr="00B31AAE">
        <w:rPr>
          <w:rFonts w:ascii="Palatino Linotype" w:hAnsi="Palatino Linotype" w:cs="Arial"/>
        </w:rPr>
        <w:t>Director de Desarrollo Social</w:t>
      </w:r>
    </w:p>
    <w:p w:rsidR="00B31AAE" w:rsidRPr="00B31AAE" w:rsidRDefault="00B31AAE" w:rsidP="00B31AAE">
      <w:pPr>
        <w:pStyle w:val="Prrafodelista"/>
        <w:numPr>
          <w:ilvl w:val="0"/>
          <w:numId w:val="5"/>
        </w:numPr>
        <w:spacing w:line="360" w:lineRule="auto"/>
        <w:jc w:val="both"/>
        <w:rPr>
          <w:rFonts w:ascii="Palatino Linotype" w:hAnsi="Palatino Linotype" w:cs="Arial"/>
        </w:rPr>
      </w:pPr>
      <w:r w:rsidRPr="00B31AAE">
        <w:rPr>
          <w:rFonts w:ascii="Palatino Linotype" w:hAnsi="Palatino Linotype" w:cs="Arial"/>
        </w:rPr>
        <w:t>Jefe de la Oficina de la Presidencia</w:t>
      </w:r>
    </w:p>
    <w:p w:rsidR="00B31AAE" w:rsidRPr="00B31AAE" w:rsidRDefault="00B31AAE" w:rsidP="00B31AAE">
      <w:pPr>
        <w:pStyle w:val="Prrafodelista"/>
        <w:numPr>
          <w:ilvl w:val="0"/>
          <w:numId w:val="5"/>
        </w:numPr>
        <w:spacing w:line="360" w:lineRule="auto"/>
        <w:jc w:val="both"/>
        <w:rPr>
          <w:rFonts w:ascii="Palatino Linotype" w:hAnsi="Palatino Linotype" w:cs="Arial"/>
        </w:rPr>
      </w:pPr>
      <w:r w:rsidRPr="00B31AAE">
        <w:rPr>
          <w:rFonts w:ascii="Palatino Linotype" w:hAnsi="Palatino Linotype" w:cs="Arial"/>
        </w:rPr>
        <w:t>Director de Gobernación</w:t>
      </w:r>
    </w:p>
    <w:p w:rsidR="00B31AAE" w:rsidRDefault="00B31AAE" w:rsidP="00B31AAE">
      <w:pPr>
        <w:pStyle w:val="Prrafodelista"/>
        <w:numPr>
          <w:ilvl w:val="0"/>
          <w:numId w:val="5"/>
        </w:numPr>
        <w:spacing w:line="360" w:lineRule="auto"/>
        <w:jc w:val="both"/>
        <w:rPr>
          <w:rFonts w:ascii="Palatino Linotype" w:hAnsi="Palatino Linotype" w:cs="Arial"/>
        </w:rPr>
      </w:pPr>
      <w:r w:rsidRPr="00B31AAE">
        <w:rPr>
          <w:rFonts w:ascii="Palatino Linotype" w:hAnsi="Palatino Linotype" w:cs="Arial"/>
        </w:rPr>
        <w:t>Director de Obras Públicas</w:t>
      </w:r>
    </w:p>
    <w:p w:rsidR="00B31AAE" w:rsidRDefault="003B0715" w:rsidP="003B0715">
      <w:pPr>
        <w:pStyle w:val="Prrafodelista"/>
        <w:spacing w:line="360" w:lineRule="auto"/>
        <w:ind w:left="851"/>
        <w:jc w:val="both"/>
        <w:rPr>
          <w:rFonts w:ascii="Palatino Linotype" w:hAnsi="Palatino Linotype" w:cs="Arial"/>
          <w:sz w:val="22"/>
        </w:rPr>
      </w:pPr>
      <w:r>
        <w:rPr>
          <w:rFonts w:ascii="Palatino Linotype" w:hAnsi="Palatino Linotype" w:cs="Arial"/>
        </w:rPr>
        <w:t xml:space="preserve">* Exceptuando la solicitud de información </w:t>
      </w:r>
      <w:r w:rsidRPr="00C079FC">
        <w:rPr>
          <w:rFonts w:ascii="Palatino Linotype" w:hAnsi="Palatino Linotype" w:cs="Arial"/>
          <w:b/>
          <w:sz w:val="22"/>
        </w:rPr>
        <w:t>016</w:t>
      </w:r>
      <w:r>
        <w:rPr>
          <w:rFonts w:ascii="Palatino Linotype" w:hAnsi="Palatino Linotype" w:cs="Arial"/>
          <w:b/>
          <w:sz w:val="22"/>
        </w:rPr>
        <w:t>92</w:t>
      </w:r>
      <w:r w:rsidRPr="00C079FC">
        <w:rPr>
          <w:rFonts w:ascii="Palatino Linotype" w:hAnsi="Palatino Linotype" w:cs="Arial"/>
          <w:b/>
          <w:sz w:val="22"/>
        </w:rPr>
        <w:t>/METEPEC/IP/2022</w:t>
      </w:r>
      <w:r>
        <w:rPr>
          <w:rFonts w:ascii="Palatino Linotype" w:hAnsi="Palatino Linotype" w:cs="Arial"/>
          <w:b/>
          <w:sz w:val="22"/>
        </w:rPr>
        <w:t>,</w:t>
      </w:r>
      <w:r>
        <w:rPr>
          <w:rFonts w:ascii="Palatino Linotype" w:hAnsi="Palatino Linotype" w:cs="Arial"/>
          <w:sz w:val="22"/>
        </w:rPr>
        <w:t xml:space="preserve"> donde no se pronunció el </w:t>
      </w:r>
      <w:r w:rsidRPr="003B0715">
        <w:rPr>
          <w:rFonts w:ascii="Palatino Linotype" w:hAnsi="Palatino Linotype" w:cs="Arial"/>
          <w:b/>
          <w:sz w:val="22"/>
        </w:rPr>
        <w:t>Contralor Interno</w:t>
      </w:r>
      <w:r>
        <w:rPr>
          <w:rFonts w:ascii="Palatino Linotype" w:hAnsi="Palatino Linotype" w:cs="Arial"/>
          <w:sz w:val="22"/>
        </w:rPr>
        <w:t xml:space="preserve"> y que corresponde al lapso temporal del día </w:t>
      </w:r>
      <w:r w:rsidRPr="003B0715">
        <w:rPr>
          <w:rFonts w:ascii="Palatino Linotype" w:hAnsi="Palatino Linotype" w:cs="Arial"/>
          <w:sz w:val="22"/>
        </w:rPr>
        <w:t>24 de enero de 2022</w:t>
      </w:r>
      <w:r>
        <w:rPr>
          <w:rFonts w:ascii="Palatino Linotype" w:hAnsi="Palatino Linotype" w:cs="Arial"/>
          <w:sz w:val="22"/>
        </w:rPr>
        <w:t>.</w:t>
      </w:r>
    </w:p>
    <w:p w:rsidR="00F62369" w:rsidRPr="003B0715" w:rsidRDefault="00F62369" w:rsidP="003B0715">
      <w:pPr>
        <w:pStyle w:val="Prrafodelista"/>
        <w:spacing w:line="360" w:lineRule="auto"/>
        <w:ind w:left="851"/>
        <w:jc w:val="both"/>
        <w:rPr>
          <w:rFonts w:ascii="Palatino Linotype" w:hAnsi="Palatino Linotype" w:cs="Arial"/>
        </w:rPr>
      </w:pPr>
    </w:p>
    <w:p w:rsidR="00AD6291" w:rsidRDefault="00B31AAE" w:rsidP="00742F19">
      <w:pPr>
        <w:numPr>
          <w:ilvl w:val="0"/>
          <w:numId w:val="1"/>
        </w:numPr>
        <w:spacing w:line="360" w:lineRule="auto"/>
        <w:ind w:left="0" w:firstLine="0"/>
        <w:contextualSpacing/>
        <w:jc w:val="both"/>
        <w:rPr>
          <w:rFonts w:ascii="Palatino Linotype" w:hAnsi="Palatino Linotype" w:cs="Arial"/>
        </w:rPr>
      </w:pPr>
      <w:r>
        <w:rPr>
          <w:rFonts w:ascii="Palatino Linotype" w:hAnsi="Palatino Linotype" w:cs="Arial"/>
        </w:rPr>
        <w:t xml:space="preserve">Luego entonces, de acuerdo con el vigente Bando Municipal de Metepec para el año 2022, se desprende que falta el pronunciamiento o entrega de la información, de las agendas </w:t>
      </w:r>
      <w:r w:rsidR="00CF36AE">
        <w:rPr>
          <w:rFonts w:ascii="Palatino Linotype" w:hAnsi="Palatino Linotype" w:cs="Arial"/>
        </w:rPr>
        <w:t>públicas</w:t>
      </w:r>
      <w:r>
        <w:rPr>
          <w:rFonts w:ascii="Palatino Linotype" w:hAnsi="Palatino Linotype" w:cs="Arial"/>
        </w:rPr>
        <w:t xml:space="preserve"> que se hayan generado en el periodo solicitado, de los titulares de las áreas </w:t>
      </w:r>
      <w:r w:rsidR="00CF36AE">
        <w:rPr>
          <w:rFonts w:ascii="Palatino Linotype" w:hAnsi="Palatino Linotype" w:cs="Arial"/>
        </w:rPr>
        <w:t>de:</w:t>
      </w:r>
    </w:p>
    <w:p w:rsidR="00742F19" w:rsidRDefault="00742F19" w:rsidP="00742F19">
      <w:pPr>
        <w:spacing w:line="360" w:lineRule="auto"/>
        <w:contextualSpacing/>
        <w:jc w:val="both"/>
        <w:rPr>
          <w:rFonts w:ascii="Palatino Linotype" w:hAnsi="Palatino Linotype" w:cs="Arial"/>
        </w:rPr>
      </w:pPr>
    </w:p>
    <w:p w:rsidR="00CF36AE" w:rsidRPr="00F62369" w:rsidRDefault="00CF36AE" w:rsidP="00742F19">
      <w:pPr>
        <w:pStyle w:val="Prrafodelista"/>
        <w:numPr>
          <w:ilvl w:val="0"/>
          <w:numId w:val="22"/>
        </w:numPr>
        <w:spacing w:line="360" w:lineRule="auto"/>
        <w:jc w:val="both"/>
        <w:rPr>
          <w:rFonts w:ascii="Palatino Linotype" w:hAnsi="Palatino Linotype" w:cs="Arial"/>
          <w:b/>
        </w:rPr>
      </w:pPr>
      <w:r w:rsidRPr="00F62369">
        <w:rPr>
          <w:rFonts w:ascii="Palatino Linotype" w:hAnsi="Palatino Linotype" w:cs="Arial"/>
          <w:b/>
        </w:rPr>
        <w:t>Secretaria del Ayuntamiento</w:t>
      </w:r>
    </w:p>
    <w:p w:rsidR="00CF36AE" w:rsidRPr="00F62369" w:rsidRDefault="00CF36AE" w:rsidP="000D56BD">
      <w:pPr>
        <w:pStyle w:val="Prrafodelista"/>
        <w:numPr>
          <w:ilvl w:val="0"/>
          <w:numId w:val="22"/>
        </w:numPr>
        <w:spacing w:line="360" w:lineRule="auto"/>
        <w:jc w:val="both"/>
        <w:rPr>
          <w:rFonts w:ascii="Palatino Linotype" w:hAnsi="Palatino Linotype" w:cs="Arial"/>
          <w:b/>
        </w:rPr>
      </w:pPr>
      <w:r w:rsidRPr="00F62369">
        <w:rPr>
          <w:rFonts w:ascii="Palatino Linotype" w:hAnsi="Palatino Linotype" w:cs="Arial"/>
          <w:b/>
        </w:rPr>
        <w:t>Tesorería Municipal</w:t>
      </w:r>
    </w:p>
    <w:p w:rsidR="00CF36AE" w:rsidRPr="00F62369" w:rsidRDefault="00CF36AE" w:rsidP="000D56BD">
      <w:pPr>
        <w:pStyle w:val="Prrafodelista"/>
        <w:numPr>
          <w:ilvl w:val="0"/>
          <w:numId w:val="22"/>
        </w:numPr>
        <w:spacing w:line="360" w:lineRule="auto"/>
        <w:jc w:val="both"/>
        <w:rPr>
          <w:rFonts w:ascii="Palatino Linotype" w:hAnsi="Palatino Linotype" w:cs="Arial"/>
          <w:b/>
        </w:rPr>
      </w:pPr>
      <w:r w:rsidRPr="00F62369">
        <w:rPr>
          <w:rFonts w:ascii="Palatino Linotype" w:hAnsi="Palatino Linotype" w:cs="Arial"/>
          <w:b/>
        </w:rPr>
        <w:t>Consejería Jurídica</w:t>
      </w:r>
    </w:p>
    <w:p w:rsidR="00CF36AE" w:rsidRPr="00F62369" w:rsidRDefault="00CF36AE" w:rsidP="000D56BD">
      <w:pPr>
        <w:pStyle w:val="Prrafodelista"/>
        <w:numPr>
          <w:ilvl w:val="0"/>
          <w:numId w:val="22"/>
        </w:numPr>
        <w:spacing w:line="360" w:lineRule="auto"/>
        <w:jc w:val="both"/>
        <w:rPr>
          <w:rFonts w:ascii="Palatino Linotype" w:hAnsi="Palatino Linotype" w:cs="Arial"/>
          <w:b/>
        </w:rPr>
      </w:pPr>
      <w:r w:rsidRPr="00F62369">
        <w:rPr>
          <w:rFonts w:ascii="Palatino Linotype" w:hAnsi="Palatino Linotype" w:cs="Arial"/>
          <w:b/>
        </w:rPr>
        <w:t>Dirección de Administración</w:t>
      </w:r>
    </w:p>
    <w:p w:rsidR="00CF36AE" w:rsidRPr="00F62369" w:rsidRDefault="00CF36AE" w:rsidP="000D56BD">
      <w:pPr>
        <w:pStyle w:val="Prrafodelista"/>
        <w:numPr>
          <w:ilvl w:val="0"/>
          <w:numId w:val="22"/>
        </w:numPr>
        <w:spacing w:line="360" w:lineRule="auto"/>
        <w:jc w:val="both"/>
        <w:rPr>
          <w:rFonts w:ascii="Palatino Linotype" w:hAnsi="Palatino Linotype" w:cs="Arial"/>
          <w:b/>
        </w:rPr>
      </w:pPr>
      <w:r w:rsidRPr="00F62369">
        <w:rPr>
          <w:rFonts w:ascii="Palatino Linotype" w:hAnsi="Palatino Linotype" w:cs="Arial"/>
          <w:b/>
        </w:rPr>
        <w:lastRenderedPageBreak/>
        <w:t xml:space="preserve">Dirección de Desarrollo Económico, </w:t>
      </w:r>
      <w:r w:rsidR="000D56BD" w:rsidRPr="00F62369">
        <w:rPr>
          <w:rFonts w:ascii="Palatino Linotype" w:hAnsi="Palatino Linotype" w:cs="Arial"/>
          <w:b/>
        </w:rPr>
        <w:t>Turístico</w:t>
      </w:r>
      <w:r w:rsidRPr="00F62369">
        <w:rPr>
          <w:rFonts w:ascii="Palatino Linotype" w:hAnsi="Palatino Linotype" w:cs="Arial"/>
          <w:b/>
        </w:rPr>
        <w:t xml:space="preserve"> y Artesanal</w:t>
      </w:r>
    </w:p>
    <w:p w:rsidR="00CF36AE" w:rsidRPr="00F62369" w:rsidRDefault="00CF36AE" w:rsidP="000D56BD">
      <w:pPr>
        <w:pStyle w:val="Prrafodelista"/>
        <w:numPr>
          <w:ilvl w:val="0"/>
          <w:numId w:val="22"/>
        </w:numPr>
        <w:spacing w:line="360" w:lineRule="auto"/>
        <w:jc w:val="both"/>
        <w:rPr>
          <w:rFonts w:ascii="Palatino Linotype" w:hAnsi="Palatino Linotype" w:cs="Arial"/>
          <w:b/>
        </w:rPr>
      </w:pPr>
      <w:r w:rsidRPr="00F62369">
        <w:rPr>
          <w:rFonts w:ascii="Palatino Linotype" w:hAnsi="Palatino Linotype" w:cs="Arial"/>
          <w:b/>
        </w:rPr>
        <w:t>Dirección de Desarrollo Urbano y Metropolitano</w:t>
      </w:r>
    </w:p>
    <w:p w:rsidR="00CF36AE" w:rsidRPr="00F62369" w:rsidRDefault="00CF36AE" w:rsidP="000D56BD">
      <w:pPr>
        <w:pStyle w:val="Prrafodelista"/>
        <w:numPr>
          <w:ilvl w:val="0"/>
          <w:numId w:val="22"/>
        </w:numPr>
        <w:spacing w:line="360" w:lineRule="auto"/>
        <w:jc w:val="both"/>
        <w:rPr>
          <w:rFonts w:ascii="Palatino Linotype" w:hAnsi="Palatino Linotype" w:cs="Arial"/>
          <w:b/>
        </w:rPr>
      </w:pPr>
      <w:r w:rsidRPr="00F62369">
        <w:rPr>
          <w:rFonts w:ascii="Palatino Linotype" w:hAnsi="Palatino Linotype" w:cs="Arial"/>
          <w:b/>
        </w:rPr>
        <w:t>Dirección de Educación</w:t>
      </w:r>
    </w:p>
    <w:p w:rsidR="00CF36AE" w:rsidRPr="00F62369" w:rsidRDefault="00CF36AE" w:rsidP="000D56BD">
      <w:pPr>
        <w:pStyle w:val="Prrafodelista"/>
        <w:numPr>
          <w:ilvl w:val="0"/>
          <w:numId w:val="22"/>
        </w:numPr>
        <w:spacing w:line="360" w:lineRule="auto"/>
        <w:jc w:val="both"/>
        <w:rPr>
          <w:rFonts w:ascii="Palatino Linotype" w:hAnsi="Palatino Linotype" w:cs="Arial"/>
          <w:b/>
        </w:rPr>
      </w:pPr>
      <w:r w:rsidRPr="00F62369">
        <w:rPr>
          <w:rFonts w:ascii="Palatino Linotype" w:hAnsi="Palatino Linotype" w:cs="Arial"/>
          <w:b/>
        </w:rPr>
        <w:t>Dirección de Seguridad Pública</w:t>
      </w:r>
    </w:p>
    <w:p w:rsidR="00CF36AE" w:rsidRPr="00F62369" w:rsidRDefault="00CF36AE" w:rsidP="000D56BD">
      <w:pPr>
        <w:pStyle w:val="Prrafodelista"/>
        <w:numPr>
          <w:ilvl w:val="0"/>
          <w:numId w:val="22"/>
        </w:numPr>
        <w:spacing w:line="360" w:lineRule="auto"/>
        <w:jc w:val="both"/>
        <w:rPr>
          <w:rFonts w:ascii="Palatino Linotype" w:hAnsi="Palatino Linotype" w:cs="Arial"/>
          <w:b/>
        </w:rPr>
      </w:pPr>
      <w:r w:rsidRPr="00F62369">
        <w:rPr>
          <w:rFonts w:ascii="Palatino Linotype" w:hAnsi="Palatino Linotype" w:cs="Arial"/>
          <w:b/>
        </w:rPr>
        <w:t xml:space="preserve">Titular de la </w:t>
      </w:r>
      <w:r w:rsidR="000D56BD" w:rsidRPr="00F62369">
        <w:rPr>
          <w:rFonts w:ascii="Palatino Linotype" w:hAnsi="Palatino Linotype" w:cs="Arial"/>
          <w:b/>
        </w:rPr>
        <w:t>Defensoría</w:t>
      </w:r>
      <w:r w:rsidRPr="00F62369">
        <w:rPr>
          <w:rFonts w:ascii="Palatino Linotype" w:hAnsi="Palatino Linotype" w:cs="Arial"/>
          <w:b/>
        </w:rPr>
        <w:t xml:space="preserve"> Municipal de los Derechos Humanos</w:t>
      </w:r>
    </w:p>
    <w:p w:rsidR="00CF36AE" w:rsidRDefault="00CF36AE" w:rsidP="00CF36AE">
      <w:pPr>
        <w:spacing w:line="360" w:lineRule="auto"/>
        <w:contextualSpacing/>
        <w:jc w:val="both"/>
        <w:rPr>
          <w:rFonts w:ascii="Palatino Linotype" w:hAnsi="Palatino Linotype" w:cs="Arial"/>
        </w:rPr>
      </w:pPr>
    </w:p>
    <w:p w:rsidR="00AD6291" w:rsidRDefault="00742F19" w:rsidP="003B0715">
      <w:pPr>
        <w:numPr>
          <w:ilvl w:val="0"/>
          <w:numId w:val="1"/>
        </w:numPr>
        <w:spacing w:line="360" w:lineRule="auto"/>
        <w:ind w:left="0" w:firstLine="0"/>
        <w:contextualSpacing/>
        <w:jc w:val="both"/>
        <w:rPr>
          <w:rFonts w:ascii="Palatino Linotype" w:hAnsi="Palatino Linotype" w:cs="Arial"/>
        </w:rPr>
      </w:pPr>
      <w:r>
        <w:rPr>
          <w:rFonts w:ascii="Palatino Linotype" w:hAnsi="Palatino Linotype" w:cs="Arial"/>
        </w:rPr>
        <w:t>Por lo que en relatadas circunstancias</w:t>
      </w:r>
      <w:r w:rsidR="00F70F00">
        <w:rPr>
          <w:rFonts w:ascii="Palatino Linotype" w:hAnsi="Palatino Linotype" w:cs="Arial"/>
        </w:rPr>
        <w:t xml:space="preserve"> resulta dable ordenar que se realice una nueva búsqueda exhaustiva y razonable de la información solicitada en todas las áreas de la estructura orgánica que integran al </w:t>
      </w:r>
      <w:r w:rsidR="00F70F00" w:rsidRPr="00F70F00">
        <w:rPr>
          <w:rFonts w:ascii="Palatino Linotype" w:hAnsi="Palatino Linotype" w:cs="Arial"/>
          <w:b/>
        </w:rPr>
        <w:t>SUJETO OBLIGADO</w:t>
      </w:r>
      <w:r w:rsidR="00F70F00">
        <w:rPr>
          <w:rFonts w:ascii="Palatino Linotype" w:hAnsi="Palatino Linotype" w:cs="Arial"/>
          <w:b/>
        </w:rPr>
        <w:t xml:space="preserve"> </w:t>
      </w:r>
      <w:r w:rsidR="00F70F00">
        <w:rPr>
          <w:rFonts w:ascii="Palatino Linotype" w:hAnsi="Palatino Linotype" w:cs="Arial"/>
        </w:rPr>
        <w:t xml:space="preserve">y en </w:t>
      </w:r>
      <w:r w:rsidR="003B0715">
        <w:rPr>
          <w:rFonts w:ascii="Palatino Linotype" w:hAnsi="Palatino Linotype" w:cs="Arial"/>
        </w:rPr>
        <w:t xml:space="preserve">su caso entreguen lo solicitado, </w:t>
      </w:r>
      <w:r w:rsidR="003B0715" w:rsidRPr="003B0715">
        <w:rPr>
          <w:rFonts w:ascii="Palatino Linotype" w:hAnsi="Palatino Linotype" w:cs="Arial"/>
          <w:b/>
        </w:rPr>
        <w:t>con respecto a las áreas faltantes antes referidas</w:t>
      </w:r>
      <w:r w:rsidR="003B0715">
        <w:rPr>
          <w:rFonts w:ascii="Palatino Linotype" w:hAnsi="Palatino Linotype" w:cs="Arial"/>
        </w:rPr>
        <w:t xml:space="preserve"> y para el caso de la solicitud de información </w:t>
      </w:r>
      <w:r w:rsidR="003B0715" w:rsidRPr="003B0715">
        <w:rPr>
          <w:rFonts w:ascii="Palatino Linotype" w:hAnsi="Palatino Linotype" w:cs="Arial"/>
        </w:rPr>
        <w:t xml:space="preserve"> </w:t>
      </w:r>
      <w:r w:rsidR="003B0715" w:rsidRPr="003B0715">
        <w:rPr>
          <w:rFonts w:ascii="Palatino Linotype" w:hAnsi="Palatino Linotype" w:cs="Arial"/>
          <w:b/>
        </w:rPr>
        <w:t>01692/METEPEC/IP/2022</w:t>
      </w:r>
      <w:r w:rsidR="003B0715">
        <w:rPr>
          <w:rFonts w:ascii="Palatino Linotype" w:hAnsi="Palatino Linotype" w:cs="Arial"/>
        </w:rPr>
        <w:t xml:space="preserve"> que dio origen al Recurso de Revisión </w:t>
      </w:r>
      <w:r w:rsidR="003B0715" w:rsidRPr="003B0715">
        <w:rPr>
          <w:rFonts w:ascii="Palatino Linotype" w:hAnsi="Palatino Linotype" w:cs="Arial"/>
          <w:b/>
        </w:rPr>
        <w:t>03699/INFOEM/IP/RR/2022</w:t>
      </w:r>
      <w:r w:rsidR="003B0715" w:rsidRPr="003B0715">
        <w:rPr>
          <w:rFonts w:ascii="Palatino Linotype" w:hAnsi="Palatino Linotype" w:cs="Arial"/>
        </w:rPr>
        <w:t xml:space="preserve">, </w:t>
      </w:r>
      <w:r w:rsidR="003B0715">
        <w:rPr>
          <w:rFonts w:ascii="Palatino Linotype" w:hAnsi="Palatino Linotype" w:cs="Arial"/>
        </w:rPr>
        <w:t>habrá de entregarse también lo relativo al</w:t>
      </w:r>
      <w:r w:rsidR="003B0715" w:rsidRPr="003B0715">
        <w:rPr>
          <w:rFonts w:ascii="Palatino Linotype" w:hAnsi="Palatino Linotype" w:cs="Arial"/>
        </w:rPr>
        <w:t xml:space="preserve"> </w:t>
      </w:r>
      <w:r w:rsidR="00F62369" w:rsidRPr="00F62369">
        <w:rPr>
          <w:rFonts w:ascii="Palatino Linotype" w:hAnsi="Palatino Linotype" w:cs="Arial"/>
          <w:b/>
        </w:rPr>
        <w:t>CONTRALOR INTERNO</w:t>
      </w:r>
      <w:r w:rsidR="003B0715">
        <w:rPr>
          <w:rFonts w:ascii="Palatino Linotype" w:hAnsi="Palatino Linotype" w:cs="Arial"/>
        </w:rPr>
        <w:t>.</w:t>
      </w:r>
    </w:p>
    <w:p w:rsidR="00F62369" w:rsidRDefault="00F62369" w:rsidP="00F62369">
      <w:pPr>
        <w:spacing w:line="360" w:lineRule="auto"/>
        <w:contextualSpacing/>
        <w:jc w:val="both"/>
        <w:rPr>
          <w:rFonts w:ascii="Palatino Linotype" w:hAnsi="Palatino Linotype" w:cs="Arial"/>
        </w:rPr>
      </w:pPr>
    </w:p>
    <w:p w:rsidR="00F62369" w:rsidRDefault="00F62369" w:rsidP="00F62369">
      <w:pPr>
        <w:numPr>
          <w:ilvl w:val="0"/>
          <w:numId w:val="1"/>
        </w:numPr>
        <w:spacing w:line="360" w:lineRule="auto"/>
        <w:ind w:left="0" w:firstLine="0"/>
        <w:contextualSpacing/>
        <w:jc w:val="both"/>
        <w:rPr>
          <w:rFonts w:ascii="Palatino Linotype" w:hAnsi="Palatino Linotype" w:cs="Arial"/>
        </w:rPr>
      </w:pPr>
      <w:r w:rsidRPr="00F62369">
        <w:rPr>
          <w:rFonts w:ascii="Palatino Linotype" w:hAnsi="Palatino Linotype" w:cs="Arial"/>
        </w:rPr>
        <w:t xml:space="preserve">Asimismo, por cuanto hace a la </w:t>
      </w:r>
      <w:r w:rsidRPr="00F62369">
        <w:rPr>
          <w:rFonts w:ascii="Palatino Linotype" w:hAnsi="Palatino Linotype" w:cs="Arial"/>
          <w:b/>
        </w:rPr>
        <w:t>DIRECCIÓN DE GOBIERNO POR RESULTADOS</w:t>
      </w:r>
      <w:r w:rsidRPr="00F62369">
        <w:rPr>
          <w:rFonts w:ascii="Palatino Linotype" w:hAnsi="Palatino Linotype" w:cs="Arial"/>
        </w:rPr>
        <w:t xml:space="preserve">, se </w:t>
      </w:r>
      <w:r w:rsidRPr="00F62369">
        <w:rPr>
          <w:rFonts w:ascii="Palatino Linotype" w:hAnsi="Palatino Linotype" w:cs="Arial"/>
          <w:b/>
        </w:rPr>
        <w:t>deberá realizar una nueva búsqueda exhaustiva y razonable</w:t>
      </w:r>
      <w:r>
        <w:rPr>
          <w:rFonts w:ascii="Palatino Linotype" w:hAnsi="Palatino Linotype" w:cs="Arial"/>
        </w:rPr>
        <w:t xml:space="preserve"> a efecto de </w:t>
      </w:r>
      <w:r w:rsidRPr="00F62369">
        <w:rPr>
          <w:rFonts w:ascii="Palatino Linotype" w:hAnsi="Palatino Linotype" w:cs="Arial"/>
        </w:rPr>
        <w:t xml:space="preserve">emitir una nueva </w:t>
      </w:r>
      <w:r>
        <w:rPr>
          <w:rFonts w:ascii="Palatino Linotype" w:hAnsi="Palatino Linotype" w:cs="Arial"/>
        </w:rPr>
        <w:t>respuesta respecto al</w:t>
      </w:r>
      <w:r w:rsidRPr="00F62369">
        <w:rPr>
          <w:rFonts w:ascii="Palatino Linotype" w:hAnsi="Palatino Linotype" w:cs="Arial"/>
        </w:rPr>
        <w:t xml:space="preserve"> total </w:t>
      </w:r>
      <w:r>
        <w:rPr>
          <w:rFonts w:ascii="Palatino Linotype" w:hAnsi="Palatino Linotype" w:cs="Arial"/>
        </w:rPr>
        <w:t xml:space="preserve">del lapso temporal </w:t>
      </w:r>
      <w:r w:rsidRPr="00F62369">
        <w:rPr>
          <w:rFonts w:ascii="Palatino Linotype" w:hAnsi="Palatino Linotype" w:cs="Arial"/>
        </w:rPr>
        <w:t xml:space="preserve">solicitado; es decir </w:t>
      </w:r>
      <w:r w:rsidRPr="00F62369">
        <w:rPr>
          <w:rFonts w:ascii="Palatino Linotype" w:hAnsi="Palatino Linotype" w:cs="Arial"/>
          <w:b/>
        </w:rPr>
        <w:t>del 20 al 25 de enero de dos mil veintidós</w:t>
      </w:r>
      <w:r w:rsidRPr="00F62369">
        <w:rPr>
          <w:rFonts w:ascii="Palatino Linotype" w:hAnsi="Palatino Linotype" w:cs="Arial"/>
        </w:rPr>
        <w:t>, toda vez que de su respuesta no se advierte un pronunciamiento tendiente a entregar la información o en su caso señalar si no se generó, posee o administra lo requerido, ya que la respuesta únicamente señala que se ha estado trabajando conforme a las atribuciones del Código de Reglamentación.</w:t>
      </w:r>
    </w:p>
    <w:p w:rsidR="00F70F00" w:rsidRDefault="00F70F00" w:rsidP="00F70F00">
      <w:pPr>
        <w:spacing w:line="360" w:lineRule="auto"/>
        <w:contextualSpacing/>
        <w:jc w:val="both"/>
        <w:rPr>
          <w:rFonts w:ascii="Palatino Linotype" w:hAnsi="Palatino Linotype" w:cs="Arial"/>
        </w:rPr>
      </w:pPr>
    </w:p>
    <w:p w:rsidR="00F70F00" w:rsidRPr="00815723" w:rsidRDefault="00F70F00" w:rsidP="00F70F00">
      <w:pPr>
        <w:numPr>
          <w:ilvl w:val="0"/>
          <w:numId w:val="1"/>
        </w:numPr>
        <w:spacing w:line="360" w:lineRule="auto"/>
        <w:ind w:left="0" w:firstLine="0"/>
        <w:contextualSpacing/>
        <w:jc w:val="both"/>
        <w:rPr>
          <w:rFonts w:ascii="Palatino Linotype" w:eastAsia="MS Mincho" w:hAnsi="Palatino Linotype" w:cs="Arial"/>
        </w:rPr>
      </w:pPr>
      <w:r w:rsidRPr="00815723">
        <w:rPr>
          <w:rFonts w:ascii="Palatino Linotype" w:eastAsia="MS Mincho" w:hAnsi="Palatino Linotype" w:cs="Arial"/>
        </w:rPr>
        <w:lastRenderedPageBreak/>
        <w:t>Lo anterior</w:t>
      </w:r>
      <w:r w:rsidRPr="00815723">
        <w:rPr>
          <w:rFonts w:ascii="Palatino Linotype" w:hAnsi="Palatino Linotype" w:cs="Arial"/>
        </w:rPr>
        <w:t xml:space="preserve">, para acreditar que se cumple a cabalidad con el </w:t>
      </w:r>
      <w:r w:rsidRPr="00815723">
        <w:rPr>
          <w:rFonts w:ascii="Palatino Linotype" w:eastAsia="MS Mincho" w:hAnsi="Palatino Linotype" w:cs="Arial"/>
        </w:rPr>
        <w:t xml:space="preserve">procedimiento de acceso a la información pública, descrito en el Título Séptimo de la Ley de Transparencia Local, que describe los pasos que debe seguir la autoridad para atender las solicitudes que presenten las personas en ejercicio de su derecho, entre los cuales se encuentra el deber de las unidades de transparencia de turnar </w:t>
      </w:r>
      <w:r w:rsidRPr="00815723">
        <w:rPr>
          <w:rFonts w:ascii="Palatino Linotype" w:eastAsia="MS Mincho" w:hAnsi="Palatino Linotype" w:cs="Arial"/>
          <w:i/>
        </w:rPr>
        <w:t xml:space="preserve">a todas las áreas competentes que cuenten con la información o deban tenerla de acuerdo a sus facultades, competencias y funciones, </w:t>
      </w:r>
      <w:r w:rsidRPr="00815723">
        <w:rPr>
          <w:rFonts w:ascii="Palatino Linotype" w:eastAsia="MS Mincho" w:hAnsi="Palatino Linotype" w:cs="Arial"/>
          <w:b/>
          <w:i/>
          <w:u w:val="single"/>
        </w:rPr>
        <w:t>con el objeto de que realicen una búsqueda exhaustiva y razonable de la información solicitada</w:t>
      </w:r>
      <w:r w:rsidRPr="00815723">
        <w:rPr>
          <w:rFonts w:ascii="Palatino Linotype" w:eastAsia="MS Mincho" w:hAnsi="Palatino Linotype" w:cs="Arial"/>
          <w:i/>
        </w:rPr>
        <w:t>,</w:t>
      </w:r>
      <w:r w:rsidRPr="00815723">
        <w:rPr>
          <w:rFonts w:ascii="Palatino Linotype" w:eastAsia="MS Mincho" w:hAnsi="Palatino Linotype" w:cs="Arial"/>
        </w:rPr>
        <w:t xml:space="preserve"> según se asienta en el artículo 162 de la ley citada. </w:t>
      </w:r>
    </w:p>
    <w:p w:rsidR="00F70F00" w:rsidRPr="00815723" w:rsidRDefault="00F70F00" w:rsidP="00F70F00">
      <w:pPr>
        <w:pStyle w:val="Prrafodelista"/>
        <w:rPr>
          <w:rFonts w:ascii="Palatino Linotype" w:eastAsia="MS Mincho" w:hAnsi="Palatino Linotype" w:cs="Arial"/>
        </w:rPr>
      </w:pPr>
    </w:p>
    <w:p w:rsidR="00F70F00" w:rsidRDefault="00F70F00" w:rsidP="00F70F00">
      <w:pPr>
        <w:numPr>
          <w:ilvl w:val="0"/>
          <w:numId w:val="1"/>
        </w:numPr>
        <w:spacing w:line="360" w:lineRule="auto"/>
        <w:ind w:left="0" w:firstLine="0"/>
        <w:contextualSpacing/>
        <w:jc w:val="both"/>
        <w:rPr>
          <w:rFonts w:ascii="Palatino Linotype" w:eastAsia="MS Mincho" w:hAnsi="Palatino Linotype" w:cs="Arial"/>
        </w:rPr>
      </w:pPr>
      <w:r w:rsidRPr="00815723">
        <w:rPr>
          <w:rFonts w:ascii="Palatino Linotype" w:eastAsia="MS Mincho" w:hAnsi="Palatino Linotype" w:cs="Arial"/>
        </w:rPr>
        <w:t>Toda vez que es obligación de identificar la unidad administrativa que resguarda el documento al que una persona pretende acceder, es practicar una adecuada gestión documental que nos permite localizar el documento, como bien señala el artículo 159 de la Ley de Transparencia.</w:t>
      </w:r>
    </w:p>
    <w:p w:rsidR="00F70F00" w:rsidRDefault="00F70F00" w:rsidP="00F70F00">
      <w:pPr>
        <w:pStyle w:val="Prrafodelista"/>
        <w:rPr>
          <w:rFonts w:ascii="Palatino Linotype" w:eastAsia="MS Mincho" w:hAnsi="Palatino Linotype" w:cs="Arial"/>
        </w:rPr>
      </w:pPr>
    </w:p>
    <w:p w:rsidR="00F70F00" w:rsidRDefault="00F70F00" w:rsidP="00F70F00">
      <w:pPr>
        <w:numPr>
          <w:ilvl w:val="0"/>
          <w:numId w:val="1"/>
        </w:numPr>
        <w:spacing w:line="360" w:lineRule="auto"/>
        <w:ind w:left="0" w:firstLine="0"/>
        <w:contextualSpacing/>
        <w:jc w:val="both"/>
        <w:rPr>
          <w:rFonts w:ascii="Palatino Linotype" w:hAnsi="Palatino Linotype"/>
        </w:rPr>
      </w:pPr>
      <w:r w:rsidRPr="00815723">
        <w:rPr>
          <w:rFonts w:ascii="Palatino Linotype" w:hAnsi="Palatino Linotype"/>
        </w:rPr>
        <w:t xml:space="preserve">El </w:t>
      </w:r>
      <w:r w:rsidRPr="00815723">
        <w:rPr>
          <w:rFonts w:ascii="Palatino Linotype" w:eastAsia="MS Mincho" w:hAnsi="Palatino Linotype" w:cs="Arial"/>
        </w:rPr>
        <w:t>Titular</w:t>
      </w:r>
      <w:r w:rsidRPr="00815723">
        <w:rPr>
          <w:rFonts w:ascii="Palatino Linotype" w:hAnsi="Palatino Linotype"/>
        </w:rPr>
        <w:t xml:space="preserve"> de la Unidad de Transparencia tiene la obligación de cumplir con lo </w:t>
      </w:r>
      <w:r w:rsidRPr="00095612">
        <w:rPr>
          <w:rFonts w:ascii="Palatino Linotype" w:eastAsia="MS Mincho" w:hAnsi="Palatino Linotype" w:cs="Arial"/>
        </w:rPr>
        <w:t>que</w:t>
      </w:r>
      <w:r w:rsidRPr="00815723">
        <w:rPr>
          <w:rFonts w:ascii="Palatino Linotype" w:hAnsi="Palatino Linotype"/>
        </w:rPr>
        <w:t xml:space="preserve"> dispone la normatividad aplicable que, en primera instancia implica que solicite a todas las áreas que pudieron haber generado o administrado la información requerida, la búsqueda de la misma.</w:t>
      </w:r>
    </w:p>
    <w:p w:rsidR="00AD6291" w:rsidRDefault="00AD6291" w:rsidP="00742F19">
      <w:pPr>
        <w:spacing w:line="360" w:lineRule="auto"/>
        <w:contextualSpacing/>
        <w:jc w:val="both"/>
        <w:rPr>
          <w:rFonts w:ascii="Palatino Linotype" w:hAnsi="Palatino Linotype" w:cs="Arial"/>
        </w:rPr>
      </w:pPr>
    </w:p>
    <w:p w:rsidR="002C27A6" w:rsidRDefault="002C27A6" w:rsidP="002C27A6">
      <w:pPr>
        <w:numPr>
          <w:ilvl w:val="0"/>
          <w:numId w:val="1"/>
        </w:numPr>
        <w:spacing w:line="360" w:lineRule="auto"/>
        <w:ind w:left="0" w:firstLine="0"/>
        <w:contextualSpacing/>
        <w:jc w:val="both"/>
        <w:rPr>
          <w:rFonts w:ascii="Palatino Linotype" w:hAnsi="Palatino Linotype" w:cs="Arial"/>
        </w:rPr>
      </w:pPr>
      <w:r>
        <w:rPr>
          <w:rFonts w:ascii="Palatino Linotype" w:hAnsi="Palatino Linotype" w:cs="Arial"/>
        </w:rPr>
        <w:t>Ahora bien la naturaleza de lo requerido, ciertamente también corresponde a información pública de oficio, que corresponde a aquella in</w:t>
      </w:r>
      <w:r w:rsidRPr="002C27A6">
        <w:rPr>
          <w:rFonts w:ascii="Palatino Linotype" w:hAnsi="Palatino Linotype" w:cs="Arial"/>
        </w:rPr>
        <w:t xml:space="preserve">formación que los sujetos obligados deben </w:t>
      </w:r>
      <w:r w:rsidRPr="002C27A6">
        <w:rPr>
          <w:rFonts w:ascii="Palatino Linotype" w:hAnsi="Palatino Linotype"/>
        </w:rPr>
        <w:t>difundir</w:t>
      </w:r>
      <w:r w:rsidRPr="002C27A6">
        <w:rPr>
          <w:rFonts w:ascii="Palatino Linotype" w:hAnsi="Palatino Linotype" w:cs="Arial"/>
        </w:rPr>
        <w:t>, actualizar y poner a disposición del público en medios electrónicos de manera proactiva, sin q</w:t>
      </w:r>
      <w:r>
        <w:rPr>
          <w:rFonts w:ascii="Palatino Linotype" w:hAnsi="Palatino Linotype" w:cs="Arial"/>
        </w:rPr>
        <w:t xml:space="preserve">ue medie solicitud de por medio, como del </w:t>
      </w:r>
      <w:r>
        <w:rPr>
          <w:rFonts w:ascii="Palatino Linotype" w:hAnsi="Palatino Linotype" w:cs="Arial"/>
        </w:rPr>
        <w:lastRenderedPageBreak/>
        <w:t>caso concreto se desprende de la fracción XV del artículo 92 de la ley de la materia, a saber:</w:t>
      </w:r>
    </w:p>
    <w:p w:rsidR="002C27A6" w:rsidRDefault="002C27A6" w:rsidP="002C27A6">
      <w:pPr>
        <w:pStyle w:val="Prrafodelista"/>
        <w:rPr>
          <w:rFonts w:ascii="Palatino Linotype" w:hAnsi="Palatino Linotype" w:cs="Arial"/>
        </w:rPr>
      </w:pPr>
    </w:p>
    <w:p w:rsidR="002C27A6" w:rsidRPr="002C27A6" w:rsidRDefault="002C27A6" w:rsidP="002C27A6">
      <w:pPr>
        <w:ind w:left="426" w:right="476"/>
        <w:contextualSpacing/>
        <w:jc w:val="both"/>
        <w:rPr>
          <w:rFonts w:ascii="Palatino Linotype" w:hAnsi="Palatino Linotype" w:cs="Arial"/>
          <w:i/>
        </w:rPr>
      </w:pPr>
      <w:r w:rsidRPr="002C27A6">
        <w:rPr>
          <w:rFonts w:ascii="Palatino Linotype" w:hAnsi="Palatino Linotype" w:cs="Arial"/>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2C27A6" w:rsidRPr="002C27A6" w:rsidRDefault="002C27A6" w:rsidP="002C27A6">
      <w:pPr>
        <w:ind w:left="426" w:right="476"/>
        <w:contextualSpacing/>
        <w:jc w:val="both"/>
        <w:rPr>
          <w:rFonts w:ascii="Palatino Linotype" w:hAnsi="Palatino Linotype" w:cs="Arial"/>
          <w:i/>
        </w:rPr>
      </w:pPr>
      <w:r w:rsidRPr="002C27A6">
        <w:rPr>
          <w:rFonts w:ascii="Palatino Linotype" w:hAnsi="Palatino Linotype" w:cs="Arial"/>
          <w:i/>
        </w:rPr>
        <w:t>...</w:t>
      </w:r>
    </w:p>
    <w:p w:rsidR="002C27A6" w:rsidRPr="002C27A6" w:rsidRDefault="002C27A6" w:rsidP="002C27A6">
      <w:pPr>
        <w:ind w:left="426" w:right="476"/>
        <w:contextualSpacing/>
        <w:jc w:val="both"/>
        <w:rPr>
          <w:rFonts w:ascii="Palatino Linotype" w:hAnsi="Palatino Linotype" w:cs="Arial"/>
          <w:i/>
        </w:rPr>
      </w:pPr>
      <w:r w:rsidRPr="002C27A6">
        <w:rPr>
          <w:rFonts w:ascii="Palatino Linotype" w:hAnsi="Palatino Linotype" w:cs="Arial"/>
          <w:i/>
        </w:rPr>
        <w:t xml:space="preserve">XV. </w:t>
      </w:r>
      <w:r w:rsidRPr="002C27A6">
        <w:rPr>
          <w:rFonts w:ascii="Palatino Linotype" w:hAnsi="Palatino Linotype" w:cs="Arial"/>
          <w:b/>
          <w:i/>
        </w:rPr>
        <w:t>Agenda de reuniones públicas</w:t>
      </w:r>
      <w:r w:rsidRPr="002C27A6">
        <w:rPr>
          <w:rFonts w:ascii="Palatino Linotype" w:hAnsi="Palatino Linotype" w:cs="Arial"/>
          <w:i/>
        </w:rPr>
        <w:t xml:space="preserve"> a las que convoquen los titulares de los sujetos obligados;</w:t>
      </w:r>
    </w:p>
    <w:p w:rsidR="002C27A6" w:rsidRPr="002C27A6" w:rsidRDefault="002C27A6" w:rsidP="002C27A6">
      <w:pPr>
        <w:ind w:left="426" w:right="476"/>
        <w:contextualSpacing/>
        <w:jc w:val="both"/>
        <w:rPr>
          <w:rFonts w:ascii="Palatino Linotype" w:hAnsi="Palatino Linotype" w:cs="Arial"/>
          <w:i/>
        </w:rPr>
      </w:pPr>
      <w:r w:rsidRPr="002C27A6">
        <w:rPr>
          <w:rFonts w:ascii="Palatino Linotype" w:hAnsi="Palatino Linotype" w:cs="Arial"/>
          <w:i/>
        </w:rPr>
        <w:t>..."</w:t>
      </w:r>
    </w:p>
    <w:p w:rsidR="002C27A6" w:rsidRDefault="002C27A6" w:rsidP="002C27A6">
      <w:pPr>
        <w:pStyle w:val="Prrafodelista"/>
        <w:rPr>
          <w:rFonts w:ascii="Palatino Linotype" w:hAnsi="Palatino Linotype" w:cs="Arial"/>
        </w:rPr>
      </w:pPr>
    </w:p>
    <w:p w:rsidR="002C27A6" w:rsidRDefault="000C1D5E" w:rsidP="00E241AA">
      <w:pPr>
        <w:numPr>
          <w:ilvl w:val="0"/>
          <w:numId w:val="1"/>
        </w:numPr>
        <w:spacing w:line="360" w:lineRule="auto"/>
        <w:ind w:left="0" w:firstLine="0"/>
        <w:contextualSpacing/>
        <w:jc w:val="both"/>
        <w:rPr>
          <w:rFonts w:ascii="Palatino Linotype" w:hAnsi="Palatino Linotype" w:cs="Arial"/>
        </w:rPr>
      </w:pPr>
      <w:r>
        <w:rPr>
          <w:rFonts w:ascii="Palatino Linotype" w:hAnsi="Palatino Linotype" w:cs="Arial"/>
        </w:rPr>
        <w:t xml:space="preserve">Cabe resaltar que como se observa de la anterior transcripción, la información pública de oficio corresponde a los titulares de los sujetos obligados, que del caso concreto </w:t>
      </w:r>
      <w:r w:rsidR="00A45051">
        <w:rPr>
          <w:rFonts w:ascii="Palatino Linotype" w:hAnsi="Palatino Linotype" w:cs="Arial"/>
        </w:rPr>
        <w:t>corresponde al</w:t>
      </w:r>
      <w:r>
        <w:rPr>
          <w:rFonts w:ascii="Palatino Linotype" w:hAnsi="Palatino Linotype" w:cs="Arial"/>
        </w:rPr>
        <w:t xml:space="preserve"> Presidente Municipal; </w:t>
      </w:r>
      <w:r w:rsidRPr="00A45051">
        <w:rPr>
          <w:rFonts w:ascii="Palatino Linotype" w:hAnsi="Palatino Linotype" w:cs="Arial"/>
          <w:b/>
        </w:rPr>
        <w:t>no así para los titulares de cada una de las dependencias administrativas municipales que integren la estructura de los sujetos obligados</w:t>
      </w:r>
      <w:r>
        <w:rPr>
          <w:rFonts w:ascii="Palatino Linotype" w:hAnsi="Palatino Linotype" w:cs="Arial"/>
        </w:rPr>
        <w:t>.</w:t>
      </w:r>
    </w:p>
    <w:p w:rsidR="000C1D5E" w:rsidRDefault="000C1D5E" w:rsidP="000C1D5E">
      <w:pPr>
        <w:spacing w:line="360" w:lineRule="auto"/>
        <w:contextualSpacing/>
        <w:jc w:val="both"/>
        <w:rPr>
          <w:rFonts w:ascii="Palatino Linotype" w:hAnsi="Palatino Linotype" w:cs="Arial"/>
        </w:rPr>
      </w:pPr>
    </w:p>
    <w:p w:rsidR="000C1D5E" w:rsidRDefault="000C1D5E" w:rsidP="00E241AA">
      <w:pPr>
        <w:numPr>
          <w:ilvl w:val="0"/>
          <w:numId w:val="1"/>
        </w:numPr>
        <w:spacing w:line="360" w:lineRule="auto"/>
        <w:ind w:left="0" w:firstLine="0"/>
        <w:contextualSpacing/>
        <w:jc w:val="both"/>
        <w:rPr>
          <w:rFonts w:ascii="Palatino Linotype" w:hAnsi="Palatino Linotype" w:cs="Arial"/>
        </w:rPr>
      </w:pPr>
      <w:r>
        <w:rPr>
          <w:rFonts w:ascii="Palatino Linotype" w:hAnsi="Palatino Linotype" w:cs="Arial"/>
        </w:rPr>
        <w:t>Sin embargo, ello no es óbice para que eventualmente generen, posean y administren sus propias agendas públicas, derivado de la propia y especial naturaleza de los cargos que ostentan.</w:t>
      </w:r>
    </w:p>
    <w:p w:rsidR="00A45051" w:rsidRDefault="00A45051" w:rsidP="00A45051">
      <w:pPr>
        <w:pStyle w:val="Prrafodelista"/>
        <w:rPr>
          <w:rFonts w:ascii="Palatino Linotype" w:hAnsi="Palatino Linotype" w:cs="Arial"/>
        </w:rPr>
      </w:pPr>
    </w:p>
    <w:p w:rsidR="00A45051" w:rsidRPr="00A0054B" w:rsidRDefault="00E4530C" w:rsidP="00A45051">
      <w:pPr>
        <w:pStyle w:val="Prrafodelista"/>
        <w:numPr>
          <w:ilvl w:val="0"/>
          <w:numId w:val="1"/>
        </w:numPr>
        <w:spacing w:line="360" w:lineRule="auto"/>
        <w:ind w:left="0" w:firstLine="0"/>
        <w:jc w:val="both"/>
        <w:rPr>
          <w:rFonts w:ascii="Palatino Linotype" w:eastAsia="Calibri" w:hAnsi="Palatino Linotype" w:cs="Arial"/>
        </w:rPr>
      </w:pPr>
      <w:r>
        <w:rPr>
          <w:rFonts w:ascii="Palatino Linotype" w:hAnsi="Palatino Linotype"/>
          <w:color w:val="000000" w:themeColor="text1"/>
        </w:rPr>
        <w:t>En ese sentido, r</w:t>
      </w:r>
      <w:r w:rsidR="00A45051" w:rsidRPr="00A0054B">
        <w:rPr>
          <w:rFonts w:ascii="Palatino Linotype" w:hAnsi="Palatino Linotype"/>
          <w:color w:val="000000" w:themeColor="text1"/>
        </w:rPr>
        <w:t xml:space="preserve">esulta necesario referir que, el </w:t>
      </w:r>
      <w:r w:rsidR="00A45051" w:rsidRPr="00A0054B">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w:t>
      </w:r>
      <w:r w:rsidR="00A45051" w:rsidRPr="00A0054B">
        <w:rPr>
          <w:rFonts w:ascii="Palatino Linotype" w:eastAsia="Calibri" w:hAnsi="Palatino Linotype" w:cs="Arial"/>
        </w:rPr>
        <w:lastRenderedPageBreak/>
        <w:t xml:space="preserve">concurren refiriendo que </w:t>
      </w:r>
      <w:r w:rsidR="00A45051" w:rsidRPr="00A0054B">
        <w:rPr>
          <w:rFonts w:ascii="Palatino Linotype" w:eastAsia="Calibri" w:hAnsi="Palatino Linotype" w:cs="Arial"/>
          <w:b/>
        </w:rPr>
        <w:t>los Sujetos Obligados deberán documentar todo acto que se derive del ejercicio de sus facultades, competencias o funciones,</w:t>
      </w:r>
      <w:r w:rsidR="00A45051" w:rsidRPr="00A0054B">
        <w:rPr>
          <w:rFonts w:ascii="Palatino Linotype" w:eastAsia="Calibri" w:hAnsi="Palatino Linotype" w:cs="Arial"/>
        </w:rPr>
        <w:t xml:space="preserve"> considerando desde su origen la eventual publicidad y reutilización de la información que generen, posean o administren.</w:t>
      </w:r>
    </w:p>
    <w:p w:rsidR="00A45051" w:rsidRPr="00A0054B" w:rsidRDefault="00A45051" w:rsidP="00A45051">
      <w:pPr>
        <w:pStyle w:val="Prrafodelista"/>
        <w:rPr>
          <w:rFonts w:ascii="Palatino Linotype" w:eastAsia="Calibri" w:hAnsi="Palatino Linotype" w:cs="Arial"/>
        </w:rPr>
      </w:pPr>
    </w:p>
    <w:p w:rsidR="00A45051" w:rsidRPr="00A0054B" w:rsidRDefault="00A45051" w:rsidP="00A45051">
      <w:pPr>
        <w:pStyle w:val="Prrafodelista"/>
        <w:numPr>
          <w:ilvl w:val="0"/>
          <w:numId w:val="1"/>
        </w:numPr>
        <w:spacing w:line="360" w:lineRule="auto"/>
        <w:ind w:left="0" w:firstLine="0"/>
        <w:jc w:val="both"/>
        <w:rPr>
          <w:rFonts w:ascii="Palatino Linotype" w:eastAsia="Calibri" w:hAnsi="Palatino Linotype" w:cs="Arial"/>
        </w:rPr>
      </w:pPr>
      <w:r w:rsidRPr="00A0054B">
        <w:rPr>
          <w:rFonts w:ascii="Palatino Linotype" w:hAnsi="Palatino Linotype" w:cs="Arial"/>
          <w:color w:val="000000"/>
        </w:rPr>
        <w:t>Además, debemos tomar en cuenta los artículos 4 y 12</w:t>
      </w:r>
      <w:r w:rsidR="00E4530C">
        <w:rPr>
          <w:rFonts w:ascii="Palatino Linotype" w:hAnsi="Palatino Linotype" w:cs="Arial"/>
          <w:color w:val="000000"/>
        </w:rPr>
        <w:t xml:space="preserve"> (antes transcritos)</w:t>
      </w:r>
      <w:r w:rsidRPr="00A0054B">
        <w:rPr>
          <w:rFonts w:ascii="Palatino Linotype" w:hAnsi="Palatino Linotype" w:cs="Arial"/>
          <w:color w:val="000000"/>
        </w:rPr>
        <w:t>, de la Ley de Transparencia y Acceso a la Información Pública del Estado de México y Municipios, los cuales establecen lo siguiente:</w:t>
      </w:r>
    </w:p>
    <w:p w:rsidR="00A45051" w:rsidRPr="00A0054B" w:rsidRDefault="00A45051" w:rsidP="00A45051">
      <w:pPr>
        <w:pStyle w:val="Prrafodelista"/>
        <w:spacing w:line="360" w:lineRule="auto"/>
        <w:rPr>
          <w:rFonts w:ascii="Palatino Linotype" w:hAnsi="Palatino Linotype" w:cs="Arial"/>
          <w:color w:val="000000"/>
        </w:rPr>
      </w:pPr>
    </w:p>
    <w:p w:rsidR="00A45051" w:rsidRPr="00A0054B" w:rsidRDefault="00A45051" w:rsidP="00A45051">
      <w:pPr>
        <w:autoSpaceDE w:val="0"/>
        <w:autoSpaceDN w:val="0"/>
        <w:adjustRightInd w:val="0"/>
        <w:ind w:left="567" w:right="567"/>
        <w:jc w:val="both"/>
        <w:rPr>
          <w:rFonts w:ascii="Palatino Linotype" w:hAnsi="Palatino Linotype" w:cs="Bookman Old Style"/>
          <w:i/>
          <w:sz w:val="22"/>
        </w:rPr>
      </w:pPr>
      <w:r w:rsidRPr="00A0054B">
        <w:rPr>
          <w:rFonts w:ascii="Palatino Linotype" w:hAnsi="Palatino Linotype" w:cs="Bookman Old Style,Bold"/>
          <w:b/>
          <w:bCs/>
          <w:i/>
          <w:sz w:val="22"/>
        </w:rPr>
        <w:t xml:space="preserve">Artículo 4. </w:t>
      </w:r>
      <w:r w:rsidRPr="00A0054B">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rsidR="00A45051" w:rsidRPr="00A0054B" w:rsidRDefault="00A45051" w:rsidP="00A45051">
      <w:pPr>
        <w:autoSpaceDE w:val="0"/>
        <w:autoSpaceDN w:val="0"/>
        <w:adjustRightInd w:val="0"/>
        <w:ind w:left="567" w:right="567"/>
        <w:jc w:val="both"/>
        <w:rPr>
          <w:rFonts w:ascii="Palatino Linotype" w:hAnsi="Palatino Linotype" w:cs="Bookman Old Style"/>
          <w:i/>
          <w:sz w:val="22"/>
        </w:rPr>
      </w:pPr>
    </w:p>
    <w:p w:rsidR="00A45051" w:rsidRPr="00A0054B" w:rsidRDefault="00A45051" w:rsidP="00A45051">
      <w:pPr>
        <w:autoSpaceDE w:val="0"/>
        <w:autoSpaceDN w:val="0"/>
        <w:adjustRightInd w:val="0"/>
        <w:ind w:left="567" w:right="567"/>
        <w:jc w:val="both"/>
        <w:rPr>
          <w:rFonts w:ascii="Palatino Linotype" w:hAnsi="Palatino Linotype" w:cs="Bookman Old Style"/>
          <w:i/>
          <w:sz w:val="22"/>
        </w:rPr>
      </w:pPr>
      <w:r w:rsidRPr="00A0054B">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A45051" w:rsidRPr="00A0054B" w:rsidRDefault="00A45051" w:rsidP="00A45051">
      <w:pPr>
        <w:autoSpaceDE w:val="0"/>
        <w:autoSpaceDN w:val="0"/>
        <w:adjustRightInd w:val="0"/>
        <w:ind w:left="567" w:right="567"/>
        <w:jc w:val="both"/>
        <w:rPr>
          <w:rFonts w:ascii="Palatino Linotype" w:hAnsi="Palatino Linotype" w:cs="Bookman Old Style"/>
          <w:i/>
          <w:sz w:val="22"/>
        </w:rPr>
      </w:pPr>
    </w:p>
    <w:p w:rsidR="00A45051" w:rsidRPr="00A0054B" w:rsidRDefault="00A45051" w:rsidP="00A45051">
      <w:pPr>
        <w:autoSpaceDE w:val="0"/>
        <w:autoSpaceDN w:val="0"/>
        <w:adjustRightInd w:val="0"/>
        <w:ind w:left="567" w:right="567"/>
        <w:jc w:val="both"/>
        <w:rPr>
          <w:rFonts w:ascii="Palatino Linotype" w:hAnsi="Palatino Linotype" w:cs="Bookman Old Style"/>
          <w:i/>
          <w:sz w:val="22"/>
        </w:rPr>
      </w:pPr>
      <w:r w:rsidRPr="00A0054B">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rsidR="00A45051" w:rsidRPr="00A0054B" w:rsidRDefault="00A45051" w:rsidP="00A45051">
      <w:pPr>
        <w:autoSpaceDE w:val="0"/>
        <w:autoSpaceDN w:val="0"/>
        <w:adjustRightInd w:val="0"/>
        <w:ind w:left="567" w:right="567"/>
        <w:jc w:val="both"/>
        <w:rPr>
          <w:rFonts w:ascii="Palatino Linotype" w:hAnsi="Palatino Linotype" w:cs="Arial"/>
          <w:i/>
          <w:color w:val="000000"/>
          <w:sz w:val="28"/>
        </w:rPr>
      </w:pPr>
    </w:p>
    <w:p w:rsidR="00A45051" w:rsidRPr="00A0054B" w:rsidRDefault="00A45051" w:rsidP="00A45051">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A0054B">
        <w:rPr>
          <w:rFonts w:ascii="Palatino Linotype" w:hAnsi="Palatino Linotype"/>
          <w:lang w:val="es-ES"/>
        </w:rPr>
        <w:t xml:space="preserve">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w:t>
      </w:r>
      <w:r w:rsidRPr="00A0054B">
        <w:rPr>
          <w:rFonts w:ascii="Palatino Linotype" w:hAnsi="Palatino Linotype"/>
          <w:lang w:val="es-ES"/>
        </w:rPr>
        <w:lastRenderedPageBreak/>
        <w:t>principios de eficacia</w:t>
      </w:r>
      <w:r w:rsidRPr="00A0054B">
        <w:rPr>
          <w:rStyle w:val="Refdenotaalpie"/>
          <w:lang w:val="es-ES"/>
        </w:rPr>
        <w:footnoteReference w:id="2"/>
      </w:r>
      <w:r w:rsidRPr="00A0054B">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A45051" w:rsidRPr="00A0054B" w:rsidRDefault="00A45051" w:rsidP="00A45051">
      <w:pPr>
        <w:pStyle w:val="Prrafodelista"/>
        <w:tabs>
          <w:tab w:val="left" w:pos="851"/>
        </w:tabs>
        <w:spacing w:line="360" w:lineRule="auto"/>
        <w:ind w:left="0" w:right="49"/>
        <w:jc w:val="both"/>
        <w:rPr>
          <w:rFonts w:ascii="Palatino Linotype" w:hAnsi="Palatino Linotype"/>
          <w:lang w:val="es-ES"/>
        </w:rPr>
      </w:pPr>
    </w:p>
    <w:p w:rsidR="00A45051" w:rsidRPr="00A0054B" w:rsidRDefault="00A45051" w:rsidP="00A45051">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A0054B">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A45051" w:rsidRPr="00A0054B" w:rsidRDefault="00A45051" w:rsidP="00A45051">
      <w:pPr>
        <w:pStyle w:val="Prrafodelista"/>
        <w:spacing w:line="360" w:lineRule="auto"/>
        <w:rPr>
          <w:rFonts w:ascii="Palatino Linotype" w:hAnsi="Palatino Linotype"/>
          <w:lang w:val="es-ES"/>
        </w:rPr>
      </w:pPr>
    </w:p>
    <w:p w:rsidR="00A45051" w:rsidRPr="00A0054B" w:rsidRDefault="00F62369" w:rsidP="00F62369">
      <w:pPr>
        <w:pStyle w:val="Prrafodelista"/>
        <w:tabs>
          <w:tab w:val="left" w:pos="851"/>
        </w:tabs>
        <w:ind w:left="567" w:right="567"/>
        <w:jc w:val="both"/>
        <w:rPr>
          <w:rFonts w:ascii="Palatino Linotype" w:hAnsi="Palatino Linotype"/>
          <w:i/>
        </w:rPr>
      </w:pPr>
      <w:r>
        <w:rPr>
          <w:rFonts w:ascii="Palatino Linotype" w:hAnsi="Palatino Linotype"/>
          <w:b/>
          <w:i/>
        </w:rPr>
        <w:t>“</w:t>
      </w:r>
      <w:r w:rsidR="00A45051" w:rsidRPr="00A0054B">
        <w:rPr>
          <w:rFonts w:ascii="Palatino Linotype" w:hAnsi="Palatino Linotype"/>
          <w:b/>
          <w:i/>
        </w:rPr>
        <w:t>ACCESO A LA INFORMACIÓN. IMPLICACIÓN DEL PRINCIPIO DE MÁXIMA PUBLICIDAD EN EL DERECHO FUNDAMENTAL RELATIVO.</w:t>
      </w:r>
      <w:r w:rsidR="00A45051" w:rsidRPr="00A0054B">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w:t>
      </w:r>
      <w:r w:rsidR="00A45051" w:rsidRPr="00A0054B">
        <w:rPr>
          <w:rFonts w:ascii="Palatino Linotype" w:hAnsi="Palatino Linotype"/>
          <w:i/>
        </w:rPr>
        <w:lastRenderedPageBreak/>
        <w:t>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w:t>
      </w:r>
      <w:r>
        <w:rPr>
          <w:rFonts w:ascii="Palatino Linotype" w:hAnsi="Palatino Linotype"/>
          <w:i/>
        </w:rPr>
        <w:t>erarla con una calidad diversa.”</w:t>
      </w:r>
    </w:p>
    <w:p w:rsidR="00A45051" w:rsidRPr="00A0054B" w:rsidRDefault="00A45051" w:rsidP="00A45051">
      <w:pPr>
        <w:pStyle w:val="Prrafodelista"/>
        <w:tabs>
          <w:tab w:val="left" w:pos="851"/>
        </w:tabs>
        <w:ind w:left="567" w:right="567"/>
        <w:jc w:val="both"/>
        <w:rPr>
          <w:rFonts w:ascii="Palatino Linotype" w:hAnsi="Palatino Linotype"/>
          <w:i/>
          <w:lang w:val="es-ES"/>
        </w:rPr>
      </w:pPr>
    </w:p>
    <w:p w:rsidR="00A45051" w:rsidRPr="00A0054B" w:rsidRDefault="00A45051" w:rsidP="00A45051">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A0054B">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rsidR="00A45051" w:rsidRPr="00A0054B" w:rsidRDefault="00A45051" w:rsidP="00A45051">
      <w:pPr>
        <w:tabs>
          <w:tab w:val="left" w:pos="851"/>
        </w:tabs>
        <w:spacing w:line="360" w:lineRule="auto"/>
        <w:ind w:right="49"/>
        <w:jc w:val="both"/>
        <w:rPr>
          <w:rFonts w:ascii="Palatino Linotype" w:hAnsi="Palatino Linotype"/>
          <w:lang w:val="es-ES"/>
        </w:rPr>
      </w:pPr>
    </w:p>
    <w:p w:rsidR="00A45051" w:rsidRDefault="00A45051" w:rsidP="00A45051">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A0054B">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rsidR="003B0715" w:rsidRPr="003B0715" w:rsidRDefault="003B0715" w:rsidP="003B0715">
      <w:pPr>
        <w:pStyle w:val="Prrafodelista"/>
        <w:rPr>
          <w:rFonts w:ascii="Palatino Linotype" w:hAnsi="Palatino Linotype" w:cs="Arial"/>
          <w:lang w:eastAsia="es-MX"/>
        </w:rPr>
      </w:pPr>
    </w:p>
    <w:p w:rsidR="00A45051" w:rsidRPr="00A0054B" w:rsidRDefault="00A45051" w:rsidP="00A45051">
      <w:pPr>
        <w:ind w:left="567" w:right="567"/>
        <w:jc w:val="both"/>
        <w:rPr>
          <w:rFonts w:ascii="Palatino Linotype" w:hAnsi="Palatino Linotype" w:cs="Arial"/>
          <w:i/>
          <w:sz w:val="22"/>
        </w:rPr>
      </w:pPr>
      <w:r w:rsidRPr="00A0054B">
        <w:rPr>
          <w:rFonts w:ascii="Palatino Linotype" w:hAnsi="Palatino Linotype" w:cs="Arial"/>
          <w:b/>
          <w:i/>
          <w:sz w:val="22"/>
        </w:rPr>
        <w:t>“Artículo 6o.</w:t>
      </w:r>
      <w:r w:rsidRPr="00A0054B">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A0054B">
        <w:rPr>
          <w:rFonts w:ascii="Palatino Linotype" w:hAnsi="Palatino Linotype" w:cs="Arial"/>
          <w:b/>
          <w:i/>
          <w:sz w:val="22"/>
        </w:rPr>
        <w:t>El derecho a la información será garantizado por el Estado.</w:t>
      </w:r>
      <w:r w:rsidRPr="00A0054B">
        <w:rPr>
          <w:rFonts w:ascii="Palatino Linotype" w:hAnsi="Palatino Linotype" w:cs="Arial"/>
          <w:i/>
          <w:sz w:val="22"/>
        </w:rPr>
        <w:t xml:space="preserve"> </w:t>
      </w:r>
    </w:p>
    <w:p w:rsidR="00A45051" w:rsidRPr="00A0054B" w:rsidRDefault="00A45051" w:rsidP="00A45051">
      <w:pPr>
        <w:ind w:left="567" w:right="567"/>
        <w:jc w:val="both"/>
        <w:rPr>
          <w:rFonts w:ascii="Palatino Linotype" w:hAnsi="Palatino Linotype" w:cs="Arial"/>
          <w:i/>
          <w:sz w:val="22"/>
        </w:rPr>
      </w:pPr>
    </w:p>
    <w:p w:rsidR="00A45051" w:rsidRPr="00A0054B" w:rsidRDefault="00A45051" w:rsidP="00A45051">
      <w:pPr>
        <w:ind w:left="567" w:right="567"/>
        <w:jc w:val="both"/>
        <w:rPr>
          <w:rFonts w:ascii="Palatino Linotype" w:hAnsi="Palatino Linotype" w:cs="Arial"/>
          <w:i/>
          <w:sz w:val="22"/>
        </w:rPr>
      </w:pPr>
      <w:r w:rsidRPr="00A0054B">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rsidR="00A45051" w:rsidRPr="00A0054B" w:rsidRDefault="00A45051" w:rsidP="00A45051">
      <w:pPr>
        <w:ind w:left="567" w:right="567"/>
        <w:jc w:val="both"/>
        <w:rPr>
          <w:rFonts w:ascii="Palatino Linotype" w:hAnsi="Palatino Linotype" w:cs="Arial"/>
          <w:i/>
          <w:sz w:val="22"/>
        </w:rPr>
      </w:pPr>
    </w:p>
    <w:p w:rsidR="00A45051" w:rsidRPr="00A0054B" w:rsidRDefault="00A45051" w:rsidP="00A45051">
      <w:pPr>
        <w:ind w:left="567" w:right="567"/>
        <w:jc w:val="both"/>
        <w:rPr>
          <w:rFonts w:ascii="Palatino Linotype" w:hAnsi="Palatino Linotype" w:cs="Arial"/>
          <w:i/>
          <w:sz w:val="22"/>
        </w:rPr>
      </w:pPr>
      <w:r w:rsidRPr="00A0054B">
        <w:rPr>
          <w:rFonts w:ascii="Palatino Linotype" w:hAnsi="Palatino Linotype" w:cs="Arial"/>
          <w:i/>
          <w:sz w:val="22"/>
        </w:rPr>
        <w:t>Para efectos de lo dispuesto en el presente artículo se observará lo siguiente:</w:t>
      </w:r>
    </w:p>
    <w:p w:rsidR="00A45051" w:rsidRPr="00A0054B" w:rsidRDefault="00A45051" w:rsidP="00A45051">
      <w:pPr>
        <w:ind w:left="567" w:right="567"/>
        <w:jc w:val="both"/>
        <w:rPr>
          <w:rFonts w:ascii="Palatino Linotype" w:hAnsi="Palatino Linotype" w:cs="Arial"/>
          <w:i/>
          <w:sz w:val="22"/>
        </w:rPr>
      </w:pPr>
    </w:p>
    <w:p w:rsidR="00A45051" w:rsidRPr="00A0054B" w:rsidRDefault="00A45051" w:rsidP="00A45051">
      <w:pPr>
        <w:ind w:left="567" w:right="567"/>
        <w:jc w:val="both"/>
        <w:rPr>
          <w:rFonts w:ascii="Palatino Linotype" w:hAnsi="Palatino Linotype" w:cs="Arial"/>
          <w:i/>
          <w:sz w:val="22"/>
        </w:rPr>
      </w:pPr>
      <w:r w:rsidRPr="00A0054B">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rsidR="00A45051" w:rsidRPr="00A0054B" w:rsidRDefault="00A45051" w:rsidP="00A45051">
      <w:pPr>
        <w:ind w:left="567" w:right="567"/>
        <w:jc w:val="both"/>
        <w:rPr>
          <w:rFonts w:ascii="Palatino Linotype" w:hAnsi="Palatino Linotype" w:cs="Arial"/>
          <w:b/>
          <w:i/>
          <w:sz w:val="22"/>
        </w:rPr>
      </w:pPr>
    </w:p>
    <w:p w:rsidR="00A45051" w:rsidRPr="00A0054B" w:rsidRDefault="00A45051" w:rsidP="00A45051">
      <w:pPr>
        <w:ind w:left="567" w:right="567"/>
        <w:jc w:val="both"/>
        <w:rPr>
          <w:rFonts w:ascii="Palatino Linotype" w:hAnsi="Palatino Linotype" w:cs="Arial"/>
          <w:i/>
          <w:sz w:val="22"/>
        </w:rPr>
      </w:pPr>
      <w:r w:rsidRPr="00A0054B">
        <w:rPr>
          <w:rFonts w:ascii="Palatino Linotype" w:hAnsi="Palatino Linotype" w:cs="Arial"/>
          <w:b/>
          <w:i/>
          <w:sz w:val="22"/>
        </w:rPr>
        <w:lastRenderedPageBreak/>
        <w:t>I. Toda la información en posesión de</w:t>
      </w:r>
      <w:r w:rsidRPr="00A0054B">
        <w:rPr>
          <w:rFonts w:ascii="Palatino Linotype" w:hAnsi="Palatino Linotype" w:cs="Arial"/>
          <w:i/>
          <w:sz w:val="22"/>
        </w:rPr>
        <w:t xml:space="preserve"> </w:t>
      </w:r>
      <w:r w:rsidRPr="00A0054B">
        <w:rPr>
          <w:rFonts w:ascii="Palatino Linotype" w:hAnsi="Palatino Linotype" w:cs="Arial"/>
          <w:b/>
          <w:i/>
          <w:sz w:val="22"/>
        </w:rPr>
        <w:t>cualquier autoridad</w:t>
      </w:r>
      <w:r w:rsidRPr="00A0054B">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A0054B">
        <w:rPr>
          <w:rFonts w:ascii="Palatino Linotype" w:hAnsi="Palatino Linotype" w:cs="Arial"/>
          <w:b/>
          <w:i/>
          <w:sz w:val="22"/>
        </w:rPr>
        <w:t>es pública</w:t>
      </w:r>
      <w:r w:rsidRPr="00A0054B">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A0054B">
        <w:rPr>
          <w:rFonts w:ascii="Palatino Linotype" w:hAnsi="Palatino Linotype" w:cs="Arial"/>
          <w:b/>
          <w:i/>
          <w:sz w:val="22"/>
        </w:rPr>
        <w:t>Los sujetos obligados deberán documentar todo acto que derive del ejercicio de sus facultades, competencias o funciones</w:t>
      </w:r>
      <w:r w:rsidRPr="00A0054B">
        <w:rPr>
          <w:rFonts w:ascii="Palatino Linotype" w:hAnsi="Palatino Linotype" w:cs="Arial"/>
          <w:i/>
          <w:sz w:val="22"/>
        </w:rPr>
        <w:t>, la ley determinará los supuestos específicos bajo los cuales procederá la declaración de inexistencia de la información.</w:t>
      </w:r>
    </w:p>
    <w:p w:rsidR="00A45051" w:rsidRPr="00A0054B" w:rsidRDefault="00A45051" w:rsidP="00A45051">
      <w:pPr>
        <w:ind w:left="567" w:right="567"/>
        <w:jc w:val="both"/>
        <w:rPr>
          <w:rFonts w:ascii="Palatino Linotype" w:hAnsi="Palatino Linotype" w:cs="Arial"/>
          <w:i/>
          <w:sz w:val="22"/>
        </w:rPr>
      </w:pPr>
    </w:p>
    <w:p w:rsidR="00A45051" w:rsidRPr="00A0054B" w:rsidRDefault="00A45051" w:rsidP="00A45051">
      <w:pPr>
        <w:ind w:left="567" w:right="567"/>
        <w:jc w:val="both"/>
        <w:rPr>
          <w:rFonts w:ascii="Palatino Linotype" w:hAnsi="Palatino Linotype" w:cs="Arial"/>
          <w:i/>
          <w:sz w:val="22"/>
        </w:rPr>
      </w:pPr>
      <w:r w:rsidRPr="00A0054B">
        <w:rPr>
          <w:rFonts w:ascii="Palatino Linotype" w:hAnsi="Palatino Linotype" w:cs="Arial"/>
          <w:i/>
          <w:sz w:val="22"/>
        </w:rPr>
        <w:t>II. La información que se refiere a la vida privada y los datos personales será protegida en los términos y con las excepciones que fijen las leyes.</w:t>
      </w:r>
    </w:p>
    <w:p w:rsidR="00A45051" w:rsidRPr="00A0054B" w:rsidRDefault="00A45051" w:rsidP="00A45051">
      <w:pPr>
        <w:ind w:left="567" w:right="567"/>
        <w:jc w:val="both"/>
        <w:rPr>
          <w:rFonts w:ascii="Palatino Linotype" w:hAnsi="Palatino Linotype" w:cs="Arial"/>
          <w:i/>
          <w:sz w:val="22"/>
        </w:rPr>
      </w:pPr>
    </w:p>
    <w:p w:rsidR="00A45051" w:rsidRPr="00A0054B" w:rsidRDefault="00A45051" w:rsidP="00A45051">
      <w:pPr>
        <w:ind w:left="567" w:right="567"/>
        <w:jc w:val="both"/>
        <w:rPr>
          <w:rFonts w:ascii="Palatino Linotype" w:hAnsi="Palatino Linotype" w:cs="Arial"/>
          <w:i/>
          <w:sz w:val="22"/>
        </w:rPr>
      </w:pPr>
      <w:r w:rsidRPr="00A0054B">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rsidR="00A45051" w:rsidRPr="00A0054B" w:rsidRDefault="00A45051" w:rsidP="00A45051">
      <w:pPr>
        <w:ind w:left="567" w:right="567"/>
        <w:jc w:val="both"/>
        <w:rPr>
          <w:rFonts w:ascii="Palatino Linotype" w:hAnsi="Palatino Linotype" w:cs="Arial"/>
          <w:i/>
          <w:sz w:val="22"/>
        </w:rPr>
      </w:pPr>
    </w:p>
    <w:p w:rsidR="00A45051" w:rsidRPr="00A0054B" w:rsidRDefault="00A45051" w:rsidP="00A45051">
      <w:pPr>
        <w:ind w:left="567" w:right="567"/>
        <w:jc w:val="both"/>
        <w:rPr>
          <w:rFonts w:ascii="Palatino Linotype" w:hAnsi="Palatino Linotype" w:cs="Arial"/>
          <w:i/>
          <w:sz w:val="22"/>
        </w:rPr>
      </w:pPr>
      <w:r w:rsidRPr="00A0054B">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rsidR="00A45051" w:rsidRPr="00A0054B" w:rsidRDefault="00A45051" w:rsidP="00A45051">
      <w:pPr>
        <w:ind w:left="567" w:right="567"/>
        <w:jc w:val="both"/>
        <w:rPr>
          <w:rFonts w:ascii="Palatino Linotype" w:hAnsi="Palatino Linotype" w:cs="Arial"/>
          <w:b/>
          <w:i/>
          <w:sz w:val="22"/>
        </w:rPr>
      </w:pPr>
    </w:p>
    <w:p w:rsidR="00A45051" w:rsidRPr="00A0054B" w:rsidRDefault="00A45051" w:rsidP="00A45051">
      <w:pPr>
        <w:ind w:left="567" w:right="567"/>
        <w:jc w:val="both"/>
        <w:rPr>
          <w:rFonts w:ascii="Palatino Linotype" w:hAnsi="Palatino Linotype" w:cs="Arial"/>
          <w:i/>
          <w:sz w:val="22"/>
        </w:rPr>
      </w:pPr>
      <w:r w:rsidRPr="00A0054B">
        <w:rPr>
          <w:rFonts w:ascii="Palatino Linotype" w:hAnsi="Palatino Linotype" w:cs="Arial"/>
          <w:b/>
          <w:i/>
          <w:sz w:val="22"/>
        </w:rPr>
        <w:t>V. Los sujetos obligados deberán preservar sus documentos en archivos administrativos actualizados y publicarán, a través de los medios electrónicos disponibles</w:t>
      </w:r>
      <w:r w:rsidRPr="00A0054B">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rsidR="00A45051" w:rsidRPr="00A0054B" w:rsidRDefault="00A45051" w:rsidP="00A45051">
      <w:pPr>
        <w:ind w:left="567" w:right="567"/>
        <w:jc w:val="both"/>
        <w:rPr>
          <w:rFonts w:ascii="Palatino Linotype" w:hAnsi="Palatino Linotype" w:cs="Arial"/>
          <w:i/>
          <w:sz w:val="22"/>
        </w:rPr>
      </w:pPr>
    </w:p>
    <w:p w:rsidR="00A45051" w:rsidRPr="00A0054B" w:rsidRDefault="00A45051" w:rsidP="00A45051">
      <w:pPr>
        <w:ind w:left="567" w:right="567"/>
        <w:jc w:val="both"/>
        <w:rPr>
          <w:rFonts w:ascii="Palatino Linotype" w:hAnsi="Palatino Linotype" w:cs="Arial"/>
          <w:i/>
          <w:sz w:val="22"/>
        </w:rPr>
      </w:pPr>
      <w:r w:rsidRPr="00A0054B">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rsidR="00A45051" w:rsidRPr="00A0054B" w:rsidRDefault="00A45051" w:rsidP="00A45051">
      <w:pPr>
        <w:ind w:left="567" w:right="567"/>
        <w:jc w:val="both"/>
        <w:rPr>
          <w:rFonts w:ascii="Palatino Linotype" w:hAnsi="Palatino Linotype" w:cs="Arial"/>
          <w:i/>
          <w:sz w:val="22"/>
        </w:rPr>
      </w:pPr>
    </w:p>
    <w:p w:rsidR="00A45051" w:rsidRPr="00A0054B" w:rsidRDefault="00A45051" w:rsidP="00A45051">
      <w:pPr>
        <w:ind w:left="567" w:right="567"/>
        <w:jc w:val="both"/>
        <w:rPr>
          <w:rFonts w:ascii="Palatino Linotype" w:hAnsi="Palatino Linotype" w:cs="Arial"/>
          <w:i/>
          <w:sz w:val="22"/>
        </w:rPr>
      </w:pPr>
      <w:r w:rsidRPr="00A0054B">
        <w:rPr>
          <w:rFonts w:ascii="Palatino Linotype" w:hAnsi="Palatino Linotype" w:cs="Arial"/>
          <w:i/>
          <w:sz w:val="22"/>
        </w:rPr>
        <w:t>VII. La inobservancia a las disposiciones en materia de acceso a la información pública será sancionada en los términos que dispongan las leyes.</w:t>
      </w:r>
    </w:p>
    <w:p w:rsidR="00A45051" w:rsidRPr="00A0054B" w:rsidRDefault="00A45051" w:rsidP="00A45051">
      <w:pPr>
        <w:ind w:left="567" w:right="567"/>
        <w:jc w:val="both"/>
        <w:rPr>
          <w:rFonts w:ascii="Palatino Linotype" w:hAnsi="Palatino Linotype" w:cs="Arial"/>
          <w:i/>
          <w:sz w:val="22"/>
        </w:rPr>
      </w:pPr>
    </w:p>
    <w:p w:rsidR="00A45051" w:rsidRPr="00A0054B" w:rsidRDefault="00A45051" w:rsidP="00A45051">
      <w:pPr>
        <w:ind w:left="567" w:right="567"/>
        <w:jc w:val="both"/>
        <w:rPr>
          <w:rFonts w:ascii="Palatino Linotype" w:hAnsi="Palatino Linotype" w:cs="Arial"/>
          <w:i/>
          <w:sz w:val="22"/>
        </w:rPr>
      </w:pPr>
      <w:r w:rsidRPr="00A0054B">
        <w:rPr>
          <w:rFonts w:ascii="Palatino Linotype" w:hAnsi="Palatino Linotype" w:cs="Arial"/>
          <w:i/>
          <w:sz w:val="22"/>
        </w:rPr>
        <w:t xml:space="preserve">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w:t>
      </w:r>
      <w:r w:rsidRPr="00A0054B">
        <w:rPr>
          <w:rFonts w:ascii="Palatino Linotype" w:hAnsi="Palatino Linotype" w:cs="Arial"/>
          <w:i/>
          <w:sz w:val="22"/>
        </w:rPr>
        <w:lastRenderedPageBreak/>
        <w:t>la información pública y a la protección de datos personales en posesión de los sujetos obligados en los términos que establezca la ley.</w:t>
      </w:r>
    </w:p>
    <w:p w:rsidR="00A45051" w:rsidRPr="00A0054B" w:rsidRDefault="00A45051" w:rsidP="00A45051">
      <w:pPr>
        <w:ind w:left="567" w:right="567"/>
        <w:jc w:val="both"/>
        <w:rPr>
          <w:rFonts w:ascii="Palatino Linotype" w:hAnsi="Palatino Linotype" w:cs="Arial"/>
          <w:i/>
          <w:sz w:val="22"/>
        </w:rPr>
      </w:pPr>
      <w:r w:rsidRPr="00A0054B">
        <w:rPr>
          <w:rFonts w:ascii="Palatino Linotype" w:hAnsi="Palatino Linotype" w:cs="Arial"/>
          <w:i/>
          <w:sz w:val="22"/>
        </w:rPr>
        <w:t>…</w:t>
      </w:r>
    </w:p>
    <w:p w:rsidR="00A45051" w:rsidRPr="00A0054B" w:rsidRDefault="00A45051" w:rsidP="00A45051">
      <w:pPr>
        <w:ind w:left="567" w:right="567"/>
        <w:jc w:val="both"/>
        <w:rPr>
          <w:rFonts w:ascii="Palatino Linotype" w:hAnsi="Palatino Linotype" w:cs="Arial"/>
          <w:i/>
          <w:sz w:val="22"/>
        </w:rPr>
      </w:pPr>
      <w:r w:rsidRPr="00A0054B">
        <w:rPr>
          <w:rFonts w:ascii="Palatino Linotype" w:hAnsi="Palatino Linotype" w:cs="Arial"/>
          <w:i/>
          <w:sz w:val="22"/>
        </w:rPr>
        <w:t>La ley establecerá aquella información que se considere reservada o confidencial.”</w:t>
      </w:r>
    </w:p>
    <w:p w:rsidR="00A45051" w:rsidRPr="00A0054B" w:rsidRDefault="00A45051" w:rsidP="00A45051">
      <w:pPr>
        <w:ind w:left="567" w:right="567"/>
        <w:jc w:val="both"/>
        <w:rPr>
          <w:rFonts w:ascii="Palatino Linotype" w:hAnsi="Palatino Linotype"/>
          <w:i/>
          <w:sz w:val="22"/>
        </w:rPr>
      </w:pPr>
    </w:p>
    <w:p w:rsidR="00A45051" w:rsidRPr="00A0054B" w:rsidRDefault="00A45051" w:rsidP="00A45051">
      <w:pPr>
        <w:ind w:left="567" w:right="567"/>
        <w:jc w:val="both"/>
        <w:rPr>
          <w:rFonts w:ascii="Palatino Linotype" w:hAnsi="Palatino Linotype"/>
          <w:i/>
          <w:sz w:val="22"/>
        </w:rPr>
      </w:pPr>
      <w:r w:rsidRPr="00A0054B">
        <w:rPr>
          <w:rFonts w:ascii="Palatino Linotype" w:hAnsi="Palatino Linotype"/>
          <w:i/>
          <w:sz w:val="22"/>
        </w:rPr>
        <w:t>(Énfasis añadido)</w:t>
      </w:r>
    </w:p>
    <w:p w:rsidR="00A45051" w:rsidRPr="00A0054B" w:rsidRDefault="00A45051" w:rsidP="00A45051">
      <w:pPr>
        <w:spacing w:line="360" w:lineRule="auto"/>
        <w:ind w:left="709" w:right="757"/>
        <w:jc w:val="both"/>
        <w:rPr>
          <w:rFonts w:ascii="Palatino Linotype" w:hAnsi="Palatino Linotype"/>
        </w:rPr>
      </w:pPr>
    </w:p>
    <w:p w:rsidR="00A45051" w:rsidRPr="00A0054B" w:rsidRDefault="00A45051" w:rsidP="00A45051">
      <w:pPr>
        <w:pStyle w:val="Prrafodelista"/>
        <w:numPr>
          <w:ilvl w:val="0"/>
          <w:numId w:val="1"/>
        </w:numPr>
        <w:spacing w:line="360" w:lineRule="auto"/>
        <w:ind w:left="0" w:firstLine="0"/>
        <w:jc w:val="both"/>
        <w:rPr>
          <w:rFonts w:ascii="Palatino Linotype" w:hAnsi="Palatino Linotype" w:cs="Arial"/>
        </w:rPr>
      </w:pPr>
      <w:r w:rsidRPr="00A0054B">
        <w:rPr>
          <w:rFonts w:ascii="Palatino Linotype" w:hAnsi="Palatino Linotype" w:cs="Arial"/>
        </w:rPr>
        <w:t>Por su parte, la Constitución Política del Estado Libre y Soberano de México, en su artículo 5°, dispone en su parte conducente, lo siguiente:</w:t>
      </w:r>
    </w:p>
    <w:p w:rsidR="00A45051" w:rsidRPr="00A0054B" w:rsidRDefault="00A45051" w:rsidP="00A45051">
      <w:pPr>
        <w:spacing w:line="360" w:lineRule="auto"/>
        <w:ind w:left="709" w:right="757"/>
        <w:jc w:val="both"/>
        <w:rPr>
          <w:rFonts w:ascii="Palatino Linotype" w:hAnsi="Palatino Linotype" w:cs="Arial"/>
        </w:rPr>
      </w:pPr>
    </w:p>
    <w:p w:rsidR="00A45051" w:rsidRPr="00A0054B" w:rsidRDefault="00A45051" w:rsidP="00A45051">
      <w:pPr>
        <w:ind w:left="567" w:right="567"/>
        <w:jc w:val="both"/>
        <w:rPr>
          <w:rFonts w:ascii="Palatino Linotype" w:hAnsi="Palatino Linotype" w:cs="Arial"/>
          <w:b/>
          <w:i/>
          <w:sz w:val="22"/>
        </w:rPr>
      </w:pPr>
      <w:r w:rsidRPr="00A0054B">
        <w:rPr>
          <w:rFonts w:ascii="Palatino Linotype" w:hAnsi="Palatino Linotype" w:cs="Arial"/>
          <w:b/>
          <w:i/>
          <w:sz w:val="22"/>
        </w:rPr>
        <w:t xml:space="preserve">“Artículo 5. … </w:t>
      </w:r>
    </w:p>
    <w:p w:rsidR="00A45051" w:rsidRPr="00A0054B" w:rsidRDefault="00A45051" w:rsidP="00A45051">
      <w:pPr>
        <w:ind w:left="567" w:right="567"/>
        <w:jc w:val="both"/>
        <w:rPr>
          <w:rFonts w:ascii="Palatino Linotype" w:hAnsi="Palatino Linotype"/>
          <w:i/>
          <w:sz w:val="22"/>
        </w:rPr>
      </w:pPr>
      <w:r w:rsidRPr="00A0054B">
        <w:rPr>
          <w:rFonts w:ascii="Palatino Linotype" w:hAnsi="Palatino Linotype"/>
          <w:b/>
          <w:i/>
          <w:sz w:val="22"/>
        </w:rPr>
        <w:t>El derecho a la información será garantizado por el Estado</w:t>
      </w:r>
      <w:r w:rsidRPr="00A0054B">
        <w:rPr>
          <w:rFonts w:ascii="Palatino Linotype" w:hAnsi="Palatino Linotype"/>
          <w:i/>
          <w:sz w:val="22"/>
        </w:rPr>
        <w:t xml:space="preserve">. La ley establecerá las previsiones que permitan asegurar la protección, el respeto y la difusión de este derecho. </w:t>
      </w:r>
    </w:p>
    <w:p w:rsidR="00A45051" w:rsidRPr="00A0054B" w:rsidRDefault="00A45051" w:rsidP="00A45051">
      <w:pPr>
        <w:ind w:left="567" w:right="567"/>
        <w:jc w:val="both"/>
        <w:rPr>
          <w:rFonts w:ascii="Palatino Linotype" w:hAnsi="Palatino Linotype"/>
          <w:i/>
          <w:sz w:val="22"/>
        </w:rPr>
      </w:pPr>
      <w:r w:rsidRPr="00A0054B">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A45051" w:rsidRPr="00A0054B" w:rsidRDefault="00A45051" w:rsidP="00A45051">
      <w:pPr>
        <w:ind w:left="567" w:right="567"/>
        <w:jc w:val="both"/>
        <w:rPr>
          <w:rFonts w:ascii="Palatino Linotype" w:hAnsi="Palatino Linotype"/>
          <w:i/>
          <w:sz w:val="22"/>
        </w:rPr>
      </w:pPr>
    </w:p>
    <w:p w:rsidR="00A45051" w:rsidRPr="00A0054B" w:rsidRDefault="00A45051" w:rsidP="00A45051">
      <w:pPr>
        <w:ind w:left="567" w:right="567"/>
        <w:jc w:val="both"/>
        <w:rPr>
          <w:rFonts w:ascii="Palatino Linotype" w:hAnsi="Palatino Linotype"/>
          <w:i/>
          <w:sz w:val="22"/>
        </w:rPr>
      </w:pPr>
      <w:r w:rsidRPr="00A0054B">
        <w:rPr>
          <w:rFonts w:ascii="Palatino Linotype" w:hAnsi="Palatino Linotype"/>
          <w:i/>
          <w:sz w:val="22"/>
        </w:rPr>
        <w:t>Este derecho se regirá por los principios y bases siguientes:</w:t>
      </w:r>
    </w:p>
    <w:p w:rsidR="00A45051" w:rsidRPr="00A0054B" w:rsidRDefault="00A45051" w:rsidP="00A45051">
      <w:pPr>
        <w:ind w:left="567" w:right="567"/>
        <w:jc w:val="both"/>
        <w:rPr>
          <w:rFonts w:ascii="Palatino Linotype" w:hAnsi="Palatino Linotype"/>
          <w:b/>
          <w:i/>
          <w:sz w:val="22"/>
        </w:rPr>
      </w:pPr>
    </w:p>
    <w:p w:rsidR="00A45051" w:rsidRPr="00A0054B" w:rsidRDefault="00A45051" w:rsidP="00A45051">
      <w:pPr>
        <w:ind w:left="567" w:right="567"/>
        <w:jc w:val="both"/>
        <w:rPr>
          <w:rFonts w:ascii="Palatino Linotype" w:hAnsi="Palatino Linotype"/>
          <w:i/>
          <w:sz w:val="22"/>
        </w:rPr>
      </w:pPr>
      <w:r w:rsidRPr="00A0054B">
        <w:rPr>
          <w:rFonts w:ascii="Palatino Linotype" w:hAnsi="Palatino Linotype"/>
          <w:b/>
          <w:i/>
          <w:sz w:val="22"/>
        </w:rPr>
        <w:t xml:space="preserve">I. Toda la información en posesión </w:t>
      </w:r>
      <w:r w:rsidRPr="00A0054B">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A0054B">
        <w:rPr>
          <w:rFonts w:ascii="Palatino Linotype" w:hAnsi="Palatino Linotype"/>
          <w:b/>
          <w:i/>
          <w:sz w:val="22"/>
        </w:rPr>
        <w:t>del gobierno y de la administración pública municipal y sus organismos descentralizados</w:t>
      </w:r>
      <w:r w:rsidRPr="00A0054B">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A0054B">
        <w:rPr>
          <w:rFonts w:ascii="Palatino Linotype" w:hAnsi="Palatino Linotype"/>
          <w:b/>
          <w:i/>
          <w:sz w:val="22"/>
        </w:rPr>
        <w:t>es pública</w:t>
      </w:r>
      <w:r w:rsidRPr="00A0054B">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A45051" w:rsidRPr="00A0054B" w:rsidRDefault="00A45051" w:rsidP="00A45051">
      <w:pPr>
        <w:ind w:left="567" w:right="567"/>
        <w:jc w:val="both"/>
        <w:rPr>
          <w:rFonts w:ascii="Palatino Linotype" w:hAnsi="Palatino Linotype"/>
          <w:i/>
          <w:sz w:val="22"/>
        </w:rPr>
      </w:pPr>
    </w:p>
    <w:p w:rsidR="00A45051" w:rsidRPr="00A0054B" w:rsidRDefault="00A45051" w:rsidP="00A45051">
      <w:pPr>
        <w:ind w:left="567" w:right="567"/>
        <w:jc w:val="both"/>
        <w:rPr>
          <w:rFonts w:ascii="Palatino Linotype" w:hAnsi="Palatino Linotype"/>
          <w:i/>
          <w:sz w:val="22"/>
        </w:rPr>
      </w:pPr>
      <w:r w:rsidRPr="00A0054B">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rsidR="00A45051" w:rsidRPr="00A0054B" w:rsidRDefault="00A45051" w:rsidP="00A45051">
      <w:pPr>
        <w:ind w:left="567" w:right="567"/>
        <w:jc w:val="both"/>
        <w:rPr>
          <w:rFonts w:ascii="Palatino Linotype" w:hAnsi="Palatino Linotype"/>
          <w:i/>
          <w:sz w:val="22"/>
        </w:rPr>
      </w:pPr>
      <w:r w:rsidRPr="00A0054B">
        <w:rPr>
          <w:rFonts w:ascii="Palatino Linotype" w:hAnsi="Palatino Linotype"/>
          <w:i/>
          <w:sz w:val="22"/>
        </w:rPr>
        <w:lastRenderedPageBreak/>
        <w:t>III. Toda persona, sin necesidad de acreditar interés alguno o justificar su utilización, tendrá acceso gratuito a la información pública, a sus datos personales o a la rectificación de éstos.</w:t>
      </w:r>
    </w:p>
    <w:p w:rsidR="00A45051" w:rsidRPr="00A0054B" w:rsidRDefault="00A45051" w:rsidP="00A45051">
      <w:pPr>
        <w:ind w:left="567" w:right="567"/>
        <w:jc w:val="both"/>
        <w:rPr>
          <w:rFonts w:ascii="Palatino Linotype" w:hAnsi="Palatino Linotype"/>
          <w:i/>
          <w:sz w:val="22"/>
        </w:rPr>
      </w:pPr>
    </w:p>
    <w:p w:rsidR="00A45051" w:rsidRPr="00A0054B" w:rsidRDefault="00A45051" w:rsidP="00A45051">
      <w:pPr>
        <w:ind w:left="567" w:right="567"/>
        <w:jc w:val="both"/>
        <w:rPr>
          <w:rFonts w:ascii="Palatino Linotype" w:hAnsi="Palatino Linotype"/>
          <w:i/>
          <w:sz w:val="22"/>
        </w:rPr>
      </w:pPr>
      <w:r w:rsidRPr="00A0054B">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rsidR="00A45051" w:rsidRPr="00A0054B" w:rsidRDefault="00A45051" w:rsidP="00A45051">
      <w:pPr>
        <w:ind w:left="567" w:right="567"/>
        <w:jc w:val="both"/>
        <w:rPr>
          <w:rFonts w:ascii="Palatino Linotype" w:hAnsi="Palatino Linotype"/>
          <w:i/>
          <w:sz w:val="22"/>
        </w:rPr>
      </w:pPr>
    </w:p>
    <w:p w:rsidR="00A45051" w:rsidRPr="00A0054B" w:rsidRDefault="00A45051" w:rsidP="00A45051">
      <w:pPr>
        <w:ind w:left="567" w:right="567"/>
        <w:jc w:val="both"/>
        <w:rPr>
          <w:rFonts w:ascii="Palatino Linotype" w:hAnsi="Palatino Linotype"/>
          <w:i/>
          <w:sz w:val="22"/>
        </w:rPr>
      </w:pPr>
      <w:r w:rsidRPr="00A0054B">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A45051" w:rsidRPr="00A0054B" w:rsidRDefault="00A45051" w:rsidP="00A45051">
      <w:pPr>
        <w:ind w:left="567" w:right="567"/>
        <w:jc w:val="both"/>
        <w:rPr>
          <w:rFonts w:ascii="Palatino Linotype" w:hAnsi="Palatino Linotype"/>
          <w:b/>
          <w:i/>
          <w:sz w:val="22"/>
        </w:rPr>
      </w:pPr>
    </w:p>
    <w:p w:rsidR="00A45051" w:rsidRPr="00A0054B" w:rsidRDefault="00A45051" w:rsidP="00A45051">
      <w:pPr>
        <w:ind w:left="567" w:right="567"/>
        <w:jc w:val="both"/>
        <w:rPr>
          <w:rFonts w:ascii="Palatino Linotype" w:hAnsi="Palatino Linotype"/>
          <w:i/>
          <w:sz w:val="22"/>
        </w:rPr>
      </w:pPr>
      <w:r w:rsidRPr="00A0054B">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A0054B">
        <w:rPr>
          <w:rFonts w:ascii="Palatino Linotype" w:hAnsi="Palatino Linotype"/>
          <w:i/>
          <w:sz w:val="22"/>
        </w:rPr>
        <w:t xml:space="preserve"> y los indicadores que permitan rendir cuenta del cumplimiento de sus objetivos y los resultados obtenidos.</w:t>
      </w:r>
    </w:p>
    <w:p w:rsidR="00A45051" w:rsidRPr="00A0054B" w:rsidRDefault="00A45051" w:rsidP="00A45051">
      <w:pPr>
        <w:ind w:left="567" w:right="567"/>
        <w:jc w:val="both"/>
        <w:rPr>
          <w:rFonts w:ascii="Palatino Linotype" w:hAnsi="Palatino Linotype"/>
          <w:i/>
          <w:sz w:val="22"/>
        </w:rPr>
      </w:pPr>
    </w:p>
    <w:p w:rsidR="00A45051" w:rsidRPr="00A0054B" w:rsidRDefault="00A45051" w:rsidP="00A45051">
      <w:pPr>
        <w:ind w:left="567" w:right="567"/>
        <w:jc w:val="both"/>
        <w:rPr>
          <w:rFonts w:ascii="Palatino Linotype" w:hAnsi="Palatino Linotype" w:cs="Arial"/>
          <w:i/>
          <w:sz w:val="22"/>
        </w:rPr>
      </w:pPr>
      <w:r w:rsidRPr="00A0054B">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rsidR="00A45051" w:rsidRPr="00A0054B" w:rsidRDefault="00A45051" w:rsidP="00A45051">
      <w:pPr>
        <w:ind w:left="567" w:right="567"/>
        <w:jc w:val="both"/>
        <w:rPr>
          <w:rFonts w:ascii="Palatino Linotype" w:hAnsi="Palatino Linotype"/>
          <w:sz w:val="22"/>
        </w:rPr>
      </w:pPr>
    </w:p>
    <w:p w:rsidR="00A45051" w:rsidRPr="00A0054B" w:rsidRDefault="00A45051" w:rsidP="00A45051">
      <w:pPr>
        <w:ind w:left="567" w:right="567"/>
        <w:jc w:val="both"/>
        <w:rPr>
          <w:rFonts w:ascii="Palatino Linotype" w:hAnsi="Palatino Linotype"/>
          <w:sz w:val="22"/>
        </w:rPr>
      </w:pPr>
      <w:r w:rsidRPr="00A0054B">
        <w:rPr>
          <w:rFonts w:ascii="Palatino Linotype" w:hAnsi="Palatino Linotype"/>
          <w:sz w:val="22"/>
        </w:rPr>
        <w:t>(Énfasis añadido)</w:t>
      </w:r>
    </w:p>
    <w:p w:rsidR="00A45051" w:rsidRPr="00A0054B" w:rsidRDefault="00A45051" w:rsidP="00A45051">
      <w:pPr>
        <w:spacing w:line="360" w:lineRule="auto"/>
        <w:ind w:left="567" w:right="567"/>
        <w:jc w:val="both"/>
        <w:rPr>
          <w:rFonts w:ascii="Palatino Linotype" w:hAnsi="Palatino Linotype"/>
          <w:sz w:val="22"/>
        </w:rPr>
      </w:pPr>
    </w:p>
    <w:p w:rsidR="00A45051" w:rsidRPr="00A0054B" w:rsidRDefault="00A45051" w:rsidP="00A45051">
      <w:pPr>
        <w:pStyle w:val="Prrafodelista"/>
        <w:numPr>
          <w:ilvl w:val="0"/>
          <w:numId w:val="1"/>
        </w:numPr>
        <w:spacing w:line="360" w:lineRule="auto"/>
        <w:ind w:left="0" w:firstLine="0"/>
        <w:jc w:val="both"/>
        <w:rPr>
          <w:rFonts w:ascii="Palatino Linotype" w:hAnsi="Palatino Linotype" w:cs="Arial"/>
        </w:rPr>
      </w:pPr>
      <w:r w:rsidRPr="00A0054B">
        <w:rPr>
          <w:rFonts w:ascii="Palatino Linotype" w:hAnsi="Palatino Linotype" w:cs="Arial"/>
        </w:rPr>
        <w:t>Adicional, tenemos que la Ley de Transparencia y Acceso a la Información Pública del Estado de México y Municipios, prevé en su artículo 23 fracción IV, lo siguiente:</w:t>
      </w:r>
    </w:p>
    <w:p w:rsidR="00A45051" w:rsidRPr="00A0054B" w:rsidRDefault="00A45051" w:rsidP="00A45051">
      <w:pPr>
        <w:ind w:left="567" w:right="822"/>
        <w:jc w:val="both"/>
        <w:rPr>
          <w:rFonts w:ascii="Palatino Linotype" w:eastAsia="MS Mincho" w:hAnsi="Palatino Linotype" w:cs="Arial"/>
          <w:i/>
          <w:sz w:val="22"/>
          <w:szCs w:val="22"/>
        </w:rPr>
      </w:pPr>
      <w:r w:rsidRPr="00A0054B">
        <w:rPr>
          <w:rFonts w:ascii="Palatino Linotype" w:eastAsia="MS Mincho" w:hAnsi="Palatino Linotype" w:cs="Arial"/>
          <w:b/>
          <w:i/>
          <w:sz w:val="22"/>
          <w:szCs w:val="22"/>
        </w:rPr>
        <w:t xml:space="preserve">“Artículo 23. Son sujetos obligados a transparentar y permitir el acceso a su información y </w:t>
      </w:r>
      <w:r w:rsidRPr="00A0054B">
        <w:rPr>
          <w:rFonts w:ascii="Palatino Linotype" w:eastAsia="MS Mincho" w:hAnsi="Palatino Linotype"/>
          <w:b/>
          <w:i/>
          <w:sz w:val="22"/>
          <w:szCs w:val="22"/>
        </w:rPr>
        <w:t>proteger</w:t>
      </w:r>
      <w:r w:rsidRPr="00A0054B">
        <w:rPr>
          <w:rFonts w:ascii="Palatino Linotype" w:eastAsia="MS Mincho" w:hAnsi="Palatino Linotype" w:cs="Arial"/>
          <w:b/>
          <w:i/>
          <w:sz w:val="22"/>
          <w:szCs w:val="22"/>
        </w:rPr>
        <w:t xml:space="preserve"> los datos personales que obren en su poder</w:t>
      </w:r>
      <w:r w:rsidRPr="00A0054B">
        <w:rPr>
          <w:rFonts w:ascii="Palatino Linotype" w:eastAsia="MS Mincho" w:hAnsi="Palatino Linotype" w:cs="Arial"/>
          <w:i/>
          <w:sz w:val="22"/>
          <w:szCs w:val="22"/>
        </w:rPr>
        <w:t>:</w:t>
      </w:r>
    </w:p>
    <w:p w:rsidR="00A45051" w:rsidRPr="00A0054B" w:rsidRDefault="00A45051" w:rsidP="00A45051">
      <w:pPr>
        <w:ind w:left="567" w:right="822"/>
        <w:jc w:val="both"/>
        <w:rPr>
          <w:rFonts w:ascii="Palatino Linotype" w:eastAsia="MS Mincho" w:hAnsi="Palatino Linotype" w:cs="Arial"/>
          <w:i/>
          <w:sz w:val="22"/>
          <w:szCs w:val="22"/>
        </w:rPr>
      </w:pPr>
      <w:r w:rsidRPr="00A0054B">
        <w:rPr>
          <w:rFonts w:ascii="Palatino Linotype" w:eastAsia="MS Mincho" w:hAnsi="Palatino Linotype" w:cs="Arial"/>
          <w:i/>
          <w:sz w:val="22"/>
          <w:szCs w:val="22"/>
        </w:rPr>
        <w:t>…</w:t>
      </w:r>
    </w:p>
    <w:p w:rsidR="00A45051" w:rsidRPr="00A0054B" w:rsidRDefault="00A45051" w:rsidP="00A45051">
      <w:pPr>
        <w:ind w:left="567" w:right="822"/>
        <w:jc w:val="both"/>
        <w:rPr>
          <w:rFonts w:ascii="Palatino Linotype" w:eastAsia="MS Mincho" w:hAnsi="Palatino Linotype" w:cs="Arial"/>
          <w:b/>
          <w:i/>
          <w:iCs/>
          <w:sz w:val="22"/>
          <w:szCs w:val="22"/>
        </w:rPr>
      </w:pPr>
      <w:r w:rsidRPr="00A0054B">
        <w:rPr>
          <w:rFonts w:ascii="Palatino Linotype" w:hAnsi="Palatino Linotype"/>
          <w:i/>
          <w:iCs/>
        </w:rPr>
        <w:t>IV. Los ayuntamientos y las dependencias, organismos, órganos y entidades de la administración municipal;</w:t>
      </w:r>
      <w:r w:rsidRPr="00A0054B">
        <w:rPr>
          <w:rFonts w:ascii="Palatino Linotype" w:eastAsia="MS Mincho" w:hAnsi="Palatino Linotype" w:cs="Arial"/>
          <w:b/>
          <w:i/>
          <w:iCs/>
          <w:sz w:val="22"/>
          <w:szCs w:val="22"/>
        </w:rPr>
        <w:t xml:space="preserve"> </w:t>
      </w:r>
    </w:p>
    <w:p w:rsidR="00A45051" w:rsidRPr="00A0054B" w:rsidRDefault="00A45051" w:rsidP="00A45051">
      <w:pPr>
        <w:ind w:left="567" w:right="822"/>
        <w:jc w:val="both"/>
        <w:rPr>
          <w:rFonts w:ascii="Palatino Linotype" w:eastAsia="MS Mincho" w:hAnsi="Palatino Linotype" w:cs="Arial"/>
          <w:b/>
          <w:i/>
          <w:sz w:val="22"/>
          <w:szCs w:val="22"/>
        </w:rPr>
      </w:pPr>
      <w:r w:rsidRPr="00A0054B">
        <w:rPr>
          <w:rFonts w:ascii="Palatino Linotype" w:eastAsia="MS Mincho" w:hAnsi="Palatino Linotype" w:cs="Arial"/>
          <w:b/>
          <w:i/>
          <w:sz w:val="22"/>
          <w:szCs w:val="22"/>
        </w:rPr>
        <w:t>…</w:t>
      </w:r>
    </w:p>
    <w:p w:rsidR="00A45051" w:rsidRPr="00A0054B" w:rsidRDefault="00A45051" w:rsidP="00A45051">
      <w:pPr>
        <w:ind w:left="567" w:right="822"/>
        <w:jc w:val="both"/>
        <w:rPr>
          <w:rFonts w:ascii="Palatino Linotype" w:eastAsia="MS Mincho" w:hAnsi="Palatino Linotype"/>
          <w:b/>
          <w:i/>
          <w:sz w:val="22"/>
          <w:szCs w:val="22"/>
        </w:rPr>
      </w:pPr>
      <w:r w:rsidRPr="00A0054B">
        <w:rPr>
          <w:rFonts w:ascii="Palatino Linotype" w:eastAsia="MS Mincho" w:hAnsi="Palatino Linotype"/>
          <w:b/>
          <w:i/>
          <w:sz w:val="22"/>
          <w:szCs w:val="22"/>
        </w:rPr>
        <w:lastRenderedPageBreak/>
        <w:t>Los sujetos obligados deberán hacer pública toda aquella información relativa a los montos y las personas a quienes entreguen, por cualquier motivo, recursos públicos</w:t>
      </w:r>
      <w:r w:rsidRPr="00A0054B">
        <w:rPr>
          <w:rFonts w:ascii="Palatino Linotype" w:eastAsia="MS Mincho" w:hAnsi="Palatino Linotype"/>
          <w:i/>
          <w:sz w:val="22"/>
          <w:szCs w:val="22"/>
        </w:rPr>
        <w:t xml:space="preserve">, </w:t>
      </w:r>
      <w:r w:rsidRPr="00A0054B">
        <w:rPr>
          <w:rFonts w:ascii="Palatino Linotype" w:eastAsia="MS Mincho" w:hAnsi="Palatino Linotype"/>
          <w:b/>
          <w:i/>
          <w:sz w:val="22"/>
          <w:szCs w:val="22"/>
        </w:rPr>
        <w:t>así como</w:t>
      </w:r>
      <w:r w:rsidRPr="00A0054B">
        <w:rPr>
          <w:rFonts w:ascii="Palatino Linotype" w:eastAsia="MS Mincho" w:hAnsi="Palatino Linotype"/>
          <w:i/>
          <w:sz w:val="22"/>
          <w:szCs w:val="22"/>
        </w:rPr>
        <w:t xml:space="preserve"> </w:t>
      </w:r>
      <w:r w:rsidRPr="00A0054B">
        <w:rPr>
          <w:rFonts w:ascii="Palatino Linotype" w:eastAsia="MS Mincho" w:hAnsi="Palatino Linotype"/>
          <w:b/>
          <w:i/>
          <w:sz w:val="22"/>
          <w:szCs w:val="22"/>
        </w:rPr>
        <w:t>los informes que dichas personas les entreguen sobre el uso y destino de dichos recursos.</w:t>
      </w:r>
    </w:p>
    <w:p w:rsidR="00A45051" w:rsidRPr="00A0054B" w:rsidRDefault="00A45051" w:rsidP="00A45051">
      <w:pPr>
        <w:ind w:left="567" w:right="822"/>
        <w:jc w:val="both"/>
        <w:rPr>
          <w:rFonts w:ascii="Palatino Linotype" w:eastAsia="MS Mincho" w:hAnsi="Palatino Linotype"/>
          <w:b/>
          <w:i/>
          <w:sz w:val="22"/>
          <w:szCs w:val="22"/>
        </w:rPr>
      </w:pPr>
    </w:p>
    <w:p w:rsidR="00A45051" w:rsidRPr="00A0054B" w:rsidRDefault="00A45051" w:rsidP="00A45051">
      <w:pPr>
        <w:ind w:left="567" w:right="822"/>
        <w:jc w:val="both"/>
        <w:rPr>
          <w:rFonts w:ascii="Palatino Linotype" w:eastAsia="MS Mincho" w:hAnsi="Palatino Linotype" w:cs="Arial"/>
          <w:i/>
          <w:sz w:val="22"/>
          <w:szCs w:val="22"/>
        </w:rPr>
      </w:pPr>
      <w:r w:rsidRPr="00A0054B">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rsidR="00A45051" w:rsidRPr="00F62369" w:rsidRDefault="00A45051" w:rsidP="00A45051">
      <w:pPr>
        <w:ind w:left="567" w:right="822"/>
        <w:jc w:val="both"/>
        <w:rPr>
          <w:rFonts w:ascii="Palatino Linotype" w:eastAsia="MS Mincho" w:hAnsi="Palatino Linotype" w:cs="Arial"/>
          <w:sz w:val="22"/>
          <w:szCs w:val="22"/>
        </w:rPr>
      </w:pPr>
      <w:r w:rsidRPr="00F62369">
        <w:rPr>
          <w:rFonts w:ascii="Palatino Linotype" w:eastAsia="MS Mincho" w:hAnsi="Palatino Linotype" w:cs="Arial"/>
          <w:sz w:val="22"/>
          <w:szCs w:val="22"/>
        </w:rPr>
        <w:t>(Énfasis añadido)</w:t>
      </w:r>
    </w:p>
    <w:p w:rsidR="00A45051" w:rsidRPr="00A0054B" w:rsidRDefault="00A45051" w:rsidP="00A45051">
      <w:pPr>
        <w:spacing w:line="360" w:lineRule="auto"/>
        <w:jc w:val="both"/>
        <w:rPr>
          <w:rFonts w:ascii="Palatino Linotype" w:hAnsi="Palatino Linotype" w:cs="Arial"/>
        </w:rPr>
      </w:pPr>
    </w:p>
    <w:p w:rsidR="00A45051" w:rsidRPr="00A0054B" w:rsidRDefault="00A45051" w:rsidP="00A45051">
      <w:pPr>
        <w:pStyle w:val="Prrafodelista"/>
        <w:numPr>
          <w:ilvl w:val="0"/>
          <w:numId w:val="1"/>
        </w:numPr>
        <w:spacing w:line="360" w:lineRule="auto"/>
        <w:ind w:left="0" w:firstLine="0"/>
        <w:jc w:val="both"/>
        <w:rPr>
          <w:rFonts w:ascii="Palatino Linotype" w:hAnsi="Palatino Linotype" w:cs="Arial"/>
        </w:rPr>
      </w:pPr>
      <w:r w:rsidRPr="00A0054B">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A45051" w:rsidRDefault="00A45051" w:rsidP="00A45051">
      <w:pPr>
        <w:spacing w:line="360" w:lineRule="auto"/>
        <w:contextualSpacing/>
        <w:jc w:val="both"/>
        <w:rPr>
          <w:rFonts w:ascii="Palatino Linotype" w:hAnsi="Palatino Linotype" w:cs="Arial"/>
        </w:rPr>
      </w:pPr>
    </w:p>
    <w:p w:rsidR="00E17813" w:rsidRDefault="00E4530C" w:rsidP="00E17813">
      <w:pPr>
        <w:numPr>
          <w:ilvl w:val="0"/>
          <w:numId w:val="1"/>
        </w:numPr>
        <w:spacing w:line="360" w:lineRule="auto"/>
        <w:ind w:left="0" w:firstLine="0"/>
        <w:contextualSpacing/>
        <w:jc w:val="both"/>
        <w:rPr>
          <w:rFonts w:ascii="Palatino Linotype" w:eastAsia="Calibri" w:hAnsi="Palatino Linotype"/>
        </w:rPr>
      </w:pPr>
      <w:r>
        <w:rPr>
          <w:rFonts w:ascii="Palatino Linotype" w:hAnsi="Palatino Linotype"/>
        </w:rPr>
        <w:t>Ahora bien, al tratarse de una facultad potestativa, es decir, que pueden o no generarlo sin que exista una obligatoriedad para tal efecto, para el caso de no</w:t>
      </w:r>
      <w:r w:rsidR="00E17813">
        <w:rPr>
          <w:rFonts w:ascii="Palatino Linotype" w:hAnsi="Palatino Linotype"/>
        </w:rPr>
        <w:t xml:space="preserve"> </w:t>
      </w:r>
      <w:r>
        <w:rPr>
          <w:rFonts w:ascii="Palatino Linotype" w:hAnsi="Palatino Linotype"/>
        </w:rPr>
        <w:t xml:space="preserve">localizarse lo solicitado </w:t>
      </w:r>
      <w:r w:rsidR="00E17813" w:rsidRPr="009C556E">
        <w:rPr>
          <w:rFonts w:ascii="Palatino Linotype" w:eastAsia="Calibri" w:hAnsi="Palatino Linotype"/>
        </w:rPr>
        <w:t xml:space="preserve">deberá atender las </w:t>
      </w:r>
      <w:r w:rsidR="00E17813" w:rsidRPr="00A04C10">
        <w:rPr>
          <w:rFonts w:ascii="Palatino Linotype" w:hAnsi="Palatino Linotype"/>
          <w:color w:val="000000" w:themeColor="text1"/>
        </w:rPr>
        <w:t>formalidades</w:t>
      </w:r>
      <w:r w:rsidR="00E17813" w:rsidRPr="009C556E">
        <w:rPr>
          <w:rFonts w:ascii="Palatino Linotype" w:eastAsia="Calibri" w:hAnsi="Palatino Linotype"/>
        </w:rPr>
        <w:t xml:space="preserve"> que establece el fundamento jurídico plasmado en el </w:t>
      </w:r>
      <w:r w:rsidR="00E17813" w:rsidRPr="009C556E">
        <w:rPr>
          <w:rFonts w:ascii="Palatino Linotype" w:eastAsia="Calibri" w:hAnsi="Palatino Linotype"/>
          <w:b/>
        </w:rPr>
        <w:t>artículo 19</w:t>
      </w:r>
      <w:r w:rsidR="00E17813" w:rsidRPr="009C556E">
        <w:rPr>
          <w:rFonts w:ascii="Palatino Linotype" w:eastAsia="Calibri" w:hAnsi="Palatino Linotype"/>
        </w:rPr>
        <w:t xml:space="preserve"> de la Ley de Transparencia y Acceso a la Información Pública del Estado de México y Municipios y que es del tenor literal siguiente:</w:t>
      </w:r>
    </w:p>
    <w:p w:rsidR="00E17813" w:rsidRPr="00503426" w:rsidRDefault="00E17813" w:rsidP="00E17813">
      <w:pPr>
        <w:pStyle w:val="Prrafodelista"/>
        <w:rPr>
          <w:rFonts w:ascii="Palatino Linotype" w:eastAsia="Calibri" w:hAnsi="Palatino Linotype"/>
        </w:rPr>
      </w:pPr>
    </w:p>
    <w:p w:rsidR="00E17813" w:rsidRDefault="00F62369" w:rsidP="000B4BB2">
      <w:pPr>
        <w:ind w:left="567" w:right="425"/>
        <w:contextualSpacing/>
        <w:jc w:val="both"/>
        <w:rPr>
          <w:rFonts w:ascii="Palatino Linotype" w:eastAsia="Calibri" w:hAnsi="Palatino Linotype"/>
          <w:i/>
          <w:lang w:val="es-ES"/>
        </w:rPr>
      </w:pPr>
      <w:r>
        <w:rPr>
          <w:rFonts w:ascii="Palatino Linotype" w:eastAsia="Calibri" w:hAnsi="Palatino Linotype"/>
          <w:b/>
          <w:i/>
          <w:lang w:val="es-ES"/>
        </w:rPr>
        <w:t>“</w:t>
      </w:r>
      <w:r w:rsidR="00E17813" w:rsidRPr="005E38B4">
        <w:rPr>
          <w:rFonts w:ascii="Palatino Linotype" w:eastAsia="Calibri" w:hAnsi="Palatino Linotype"/>
          <w:b/>
          <w:i/>
          <w:lang w:val="es-ES"/>
        </w:rPr>
        <w:t>Artículo 19.</w:t>
      </w:r>
      <w:r w:rsidR="00E17813" w:rsidRPr="005E38B4">
        <w:rPr>
          <w:rFonts w:ascii="Palatino Linotype" w:eastAsia="Calibri" w:hAnsi="Palatino Linotype"/>
          <w:i/>
          <w:lang w:val="es-ES"/>
        </w:rPr>
        <w:t xml:space="preserve"> Se presume que la información debe existir si se refiere a las facultades, competencias y funciones que los ordenamientos jurídicos aplicables otorgan a los sujetos obligados.</w:t>
      </w:r>
    </w:p>
    <w:p w:rsidR="00E17813" w:rsidRDefault="00E17813" w:rsidP="000B4BB2">
      <w:pPr>
        <w:ind w:left="567" w:right="425"/>
        <w:contextualSpacing/>
        <w:jc w:val="both"/>
        <w:rPr>
          <w:rFonts w:ascii="Palatino Linotype" w:eastAsia="Calibri" w:hAnsi="Palatino Linotype"/>
          <w:b/>
          <w:i/>
          <w:lang w:val="es-ES"/>
        </w:rPr>
      </w:pPr>
      <w:r w:rsidRPr="005E38B4">
        <w:rPr>
          <w:rFonts w:ascii="Palatino Linotype" w:eastAsia="Calibri" w:hAnsi="Palatino Linotype"/>
          <w:b/>
          <w:i/>
          <w:lang w:val="es-ES"/>
        </w:rPr>
        <w:t>En los casos en que ciertas facultades, competencias o funciones no se hayan ejercido, se debe motivar la respuesta en función de las causas que motiven tal circunstancia.</w:t>
      </w:r>
    </w:p>
    <w:p w:rsidR="00E17813" w:rsidRDefault="00E17813" w:rsidP="000B4BB2">
      <w:pPr>
        <w:ind w:left="567" w:right="425"/>
        <w:contextualSpacing/>
        <w:jc w:val="both"/>
        <w:rPr>
          <w:rFonts w:ascii="Palatino Linotype" w:eastAsia="Calibri" w:hAnsi="Palatino Linotype"/>
          <w:i/>
          <w:lang w:val="es-ES"/>
        </w:rPr>
      </w:pPr>
      <w:r w:rsidRPr="005E38B4">
        <w:rPr>
          <w:rFonts w:ascii="Palatino Linotype" w:eastAsia="Calibri" w:hAnsi="Palatino Linotype"/>
          <w:i/>
          <w:lang w:val="es-ES"/>
        </w:rPr>
        <w:t xml:space="preserve">Si el sujeto obligado, en el ejercicio de sus atribuciones, debía generar, poseer o administrar la información, pero ésta no se encuentra, el Comité de transparencia </w:t>
      </w:r>
      <w:r w:rsidRPr="005E38B4">
        <w:rPr>
          <w:rFonts w:ascii="Palatino Linotype" w:eastAsia="Calibri" w:hAnsi="Palatino Linotype"/>
          <w:i/>
          <w:lang w:val="es-ES"/>
        </w:rPr>
        <w:lastRenderedPageBreak/>
        <w:t>deberá emitir un acuerdo de inexistencia, debidamente fundado y motivado, en el que detalle las razones del p</w:t>
      </w:r>
      <w:r>
        <w:rPr>
          <w:rFonts w:ascii="Palatino Linotype" w:eastAsia="Calibri" w:hAnsi="Palatino Linotype"/>
          <w:i/>
          <w:lang w:val="es-ES"/>
        </w:rPr>
        <w:t>or qué no obra en sus archivos.</w:t>
      </w:r>
      <w:r w:rsidR="00F62369">
        <w:rPr>
          <w:rFonts w:ascii="Palatino Linotype" w:eastAsia="Calibri" w:hAnsi="Palatino Linotype"/>
          <w:i/>
          <w:lang w:val="es-ES"/>
        </w:rPr>
        <w:t>”</w:t>
      </w:r>
    </w:p>
    <w:p w:rsidR="00E17813" w:rsidRDefault="00E17813" w:rsidP="00E17813">
      <w:pPr>
        <w:spacing w:line="360" w:lineRule="auto"/>
        <w:ind w:left="567" w:right="425"/>
        <w:contextualSpacing/>
        <w:jc w:val="both"/>
        <w:rPr>
          <w:rFonts w:ascii="Palatino Linotype" w:eastAsia="Calibri" w:hAnsi="Palatino Linotype"/>
          <w:lang w:val="es-ES"/>
        </w:rPr>
      </w:pPr>
      <w:r w:rsidRPr="005E38B4">
        <w:rPr>
          <w:rFonts w:ascii="Palatino Linotype" w:eastAsia="Calibri" w:hAnsi="Palatino Linotype"/>
          <w:lang w:val="es-ES"/>
        </w:rPr>
        <w:t>(Énfasis añadido)</w:t>
      </w:r>
    </w:p>
    <w:p w:rsidR="00E17813" w:rsidRDefault="00E17813" w:rsidP="00E17813">
      <w:pPr>
        <w:spacing w:line="360" w:lineRule="auto"/>
        <w:ind w:left="567" w:right="425"/>
        <w:contextualSpacing/>
        <w:jc w:val="both"/>
        <w:rPr>
          <w:rFonts w:ascii="Palatino Linotype" w:eastAsia="Calibri" w:hAnsi="Palatino Linotype"/>
          <w:lang w:val="es-ES"/>
        </w:rPr>
      </w:pPr>
    </w:p>
    <w:p w:rsidR="00E17813" w:rsidRPr="00117549" w:rsidRDefault="00E17813" w:rsidP="00D71923">
      <w:pPr>
        <w:numPr>
          <w:ilvl w:val="0"/>
          <w:numId w:val="1"/>
        </w:numPr>
        <w:spacing w:line="360" w:lineRule="auto"/>
        <w:ind w:left="0" w:firstLine="0"/>
        <w:contextualSpacing/>
        <w:jc w:val="both"/>
        <w:rPr>
          <w:rFonts w:ascii="Palatino Linotype" w:eastAsia="Calibri" w:hAnsi="Palatino Linotype"/>
        </w:rPr>
      </w:pPr>
      <w:r w:rsidRPr="00117549">
        <w:rPr>
          <w:rFonts w:ascii="Palatino Linotype" w:eastAsia="Calibri" w:hAnsi="Palatino Linotype"/>
        </w:rPr>
        <w:t xml:space="preserve"> Artículo que, </w:t>
      </w:r>
      <w:r w:rsidRPr="00117549">
        <w:rPr>
          <w:rFonts w:ascii="Palatino Linotype" w:eastAsia="Calibri" w:hAnsi="Palatino Linotype" w:cs="Arial"/>
        </w:rPr>
        <w:t xml:space="preserve">en su segundo párrafo, alude a actos no realizados y </w:t>
      </w:r>
      <w:r w:rsidRPr="00117549">
        <w:rPr>
          <w:rFonts w:ascii="Palatino Linotype" w:hAnsi="Palatino Linotype"/>
        </w:rPr>
        <w:t>contemplados</w:t>
      </w:r>
      <w:r w:rsidRPr="00117549">
        <w:rPr>
          <w:rFonts w:ascii="Palatino Linotype" w:eastAsia="Calibri" w:hAnsi="Palatino Linotype" w:cs="Arial"/>
        </w:rPr>
        <w:t xml:space="preserve"> en alguna hipótesis jurídica, pero, a) cuya realización dependa de que un tercero </w:t>
      </w:r>
      <w:r w:rsidRPr="00117549">
        <w:rPr>
          <w:rFonts w:ascii="Palatino Linotype" w:eastAsia="MS Mincho" w:hAnsi="Palatino Linotype" w:cstheme="majorBidi"/>
        </w:rPr>
        <w:t>demande</w:t>
      </w:r>
      <w:r w:rsidRPr="00117549">
        <w:rPr>
          <w:rFonts w:ascii="Palatino Linotype" w:eastAsia="Calibri" w:hAnsi="Palatino Linotype" w:cs="Arial"/>
        </w:rPr>
        <w:t xml:space="preserv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117549" w:rsidRPr="00117549" w:rsidRDefault="00117549" w:rsidP="00117549">
      <w:pPr>
        <w:spacing w:line="360" w:lineRule="auto"/>
        <w:contextualSpacing/>
        <w:jc w:val="both"/>
        <w:rPr>
          <w:rFonts w:ascii="Palatino Linotype" w:eastAsia="Calibri" w:hAnsi="Palatino Linotype"/>
        </w:rPr>
      </w:pPr>
    </w:p>
    <w:p w:rsidR="00EA6EAC" w:rsidRPr="00EA6EAC" w:rsidRDefault="00E4530C" w:rsidP="00EA6EAC">
      <w:pPr>
        <w:numPr>
          <w:ilvl w:val="0"/>
          <w:numId w:val="1"/>
        </w:numPr>
        <w:spacing w:line="360" w:lineRule="auto"/>
        <w:ind w:left="0" w:firstLine="0"/>
        <w:contextualSpacing/>
        <w:jc w:val="both"/>
        <w:rPr>
          <w:rFonts w:ascii="Palatino Linotype" w:hAnsi="Palatino Linotype"/>
          <w:i/>
        </w:rPr>
      </w:pPr>
      <w:r w:rsidRPr="00293D61">
        <w:rPr>
          <w:rFonts w:ascii="Palatino Linotype" w:hAnsi="Palatino Linotype"/>
        </w:rPr>
        <w:t>A</w:t>
      </w:r>
      <w:r w:rsidR="00293D61">
        <w:rPr>
          <w:rFonts w:ascii="Palatino Linotype" w:hAnsi="Palatino Linotype"/>
        </w:rPr>
        <w:t>simismo, dicha salvedad aplicará</w:t>
      </w:r>
      <w:r w:rsidRPr="00293D61">
        <w:rPr>
          <w:rFonts w:ascii="Palatino Linotype" w:hAnsi="Palatino Linotype"/>
        </w:rPr>
        <w:t xml:space="preserve"> para el caso de que la información no s</w:t>
      </w:r>
      <w:r w:rsidR="00293D61">
        <w:rPr>
          <w:rFonts w:ascii="Palatino Linotype" w:hAnsi="Palatino Linotype"/>
        </w:rPr>
        <w:t xml:space="preserve">e haya generado por corresponder a un día inhábil; ya que de acuerdo con el </w:t>
      </w:r>
      <w:r w:rsidR="00293D61" w:rsidRPr="00293D61">
        <w:rPr>
          <w:rFonts w:ascii="Palatino Linotype" w:hAnsi="Palatino Linotype"/>
          <w:b/>
        </w:rPr>
        <w:t>Calendario oficial en materia de Transparencia, Acceso a la Información Pública y Protección de Datos Personales del Estado de México y Municipios</w:t>
      </w:r>
      <w:r w:rsidR="00293D61">
        <w:rPr>
          <w:rFonts w:ascii="Palatino Linotype" w:hAnsi="Palatino Linotype"/>
        </w:rPr>
        <w:t xml:space="preserve">, los días veintidós y veintitrés, fueron </w:t>
      </w:r>
      <w:r w:rsidR="00293D61" w:rsidRPr="00063F6B">
        <w:rPr>
          <w:rFonts w:ascii="Palatino Linotype" w:hAnsi="Palatino Linotype"/>
          <w:b/>
        </w:rPr>
        <w:t>inhábiles</w:t>
      </w:r>
      <w:r w:rsidR="00293D61">
        <w:rPr>
          <w:rFonts w:ascii="Palatino Linotype" w:hAnsi="Palatino Linotype"/>
        </w:rPr>
        <w:t>, por lo que eventualmente no se generó soporte documental alguno.</w:t>
      </w:r>
    </w:p>
    <w:p w:rsidR="00EA6EAC" w:rsidRDefault="00EA6EAC" w:rsidP="00EA6EAC">
      <w:pPr>
        <w:pStyle w:val="Prrafodelista"/>
        <w:rPr>
          <w:rStyle w:val="s10"/>
          <w:rFonts w:ascii="Palatino Linotype" w:hAnsi="Palatino Linotype"/>
          <w:color w:val="000000"/>
        </w:rPr>
      </w:pPr>
    </w:p>
    <w:p w:rsidR="00EA6EAC" w:rsidRPr="00523E46" w:rsidRDefault="00EA6EAC" w:rsidP="00EA6EAC">
      <w:pPr>
        <w:numPr>
          <w:ilvl w:val="0"/>
          <w:numId w:val="1"/>
        </w:numPr>
        <w:spacing w:line="360" w:lineRule="auto"/>
        <w:ind w:left="0" w:firstLine="0"/>
        <w:contextualSpacing/>
        <w:jc w:val="both"/>
        <w:rPr>
          <w:rStyle w:val="s10"/>
          <w:rFonts w:ascii="Palatino Linotype" w:hAnsi="Palatino Linotype"/>
          <w:i/>
        </w:rPr>
      </w:pPr>
      <w:r w:rsidRPr="00523E46">
        <w:rPr>
          <w:rStyle w:val="s10"/>
          <w:rFonts w:ascii="Palatino Linotype" w:hAnsi="Palatino Linotype"/>
          <w:color w:val="000000"/>
        </w:rPr>
        <w:t xml:space="preserve">Por otro lado, no pasa desapercibido que el recurrente mediante sus motivos de inconformidad señaló la posibilidad de que se diera vista al órgano de control interno, no obstante, es necesario precisar que el recurso de revisión no es la vía </w:t>
      </w:r>
      <w:r w:rsidRPr="00523E46">
        <w:rPr>
          <w:rStyle w:val="s10"/>
          <w:rFonts w:ascii="Palatino Linotype" w:hAnsi="Palatino Linotype"/>
          <w:color w:val="000000"/>
        </w:rPr>
        <w:lastRenderedPageBreak/>
        <w:t>para  </w:t>
      </w:r>
      <w:r w:rsidRPr="00523E46">
        <w:rPr>
          <w:rStyle w:val="apple-converted-space"/>
          <w:rFonts w:ascii="Palatino Linotype" w:hAnsi="Palatino Linotype"/>
          <w:color w:val="000000"/>
        </w:rPr>
        <w:t> </w:t>
      </w:r>
      <w:r w:rsidRPr="00523E46">
        <w:rPr>
          <w:rStyle w:val="s10"/>
          <w:rFonts w:ascii="Palatino Linotype" w:hAnsi="Palatino Linotype"/>
          <w:color w:val="000000"/>
        </w:rPr>
        <w:t>para presentar una queja o denuncia en contra de servidores públicos, por lo que se dejan a salvo los derechos del recurrente para que realice las acciones que estime pertinentes.</w:t>
      </w:r>
    </w:p>
    <w:p w:rsidR="00EA6EAC" w:rsidRPr="00293D61" w:rsidRDefault="00EA6EAC" w:rsidP="00EA6EAC">
      <w:pPr>
        <w:spacing w:line="360" w:lineRule="auto"/>
        <w:contextualSpacing/>
        <w:jc w:val="both"/>
        <w:rPr>
          <w:rFonts w:ascii="Palatino Linotype" w:hAnsi="Palatino Linotype"/>
          <w:i/>
        </w:rPr>
      </w:pPr>
      <w:bookmarkStart w:id="145" w:name="_GoBack"/>
      <w:bookmarkEnd w:id="145"/>
    </w:p>
    <w:p w:rsidR="00EF33AE" w:rsidRDefault="00B04B63" w:rsidP="00EF33AE">
      <w:pPr>
        <w:pStyle w:val="Ttulo2"/>
        <w:rPr>
          <w:rFonts w:ascii="Palatino Linotype" w:hAnsi="Palatino Linotype"/>
          <w:b/>
          <w:color w:val="auto"/>
          <w:sz w:val="24"/>
        </w:rPr>
      </w:pPr>
      <w:bookmarkStart w:id="146" w:name="_Toc2871952"/>
      <w:bookmarkStart w:id="147" w:name="_Toc531859120"/>
      <w:bookmarkStart w:id="148" w:name="_Toc38560292"/>
      <w:bookmarkStart w:id="149" w:name="_Toc36732268"/>
      <w:bookmarkStart w:id="150" w:name="_Toc36648201"/>
      <w:bookmarkStart w:id="151" w:name="_Toc29481474"/>
      <w:bookmarkStart w:id="152" w:name="_Toc26461369"/>
      <w:bookmarkStart w:id="153" w:name="_Toc24023250"/>
      <w:bookmarkStart w:id="154" w:name="_Toc20246253"/>
      <w:bookmarkStart w:id="155" w:name="_Toc86848768"/>
      <w:bookmarkStart w:id="156" w:name="_Toc524000321"/>
      <w:bookmarkStart w:id="157" w:name="_Toc499201876"/>
      <w:bookmarkStart w:id="158" w:name="_Toc498503756"/>
      <w:bookmarkStart w:id="159" w:name="_Toc497297048"/>
      <w:bookmarkStart w:id="160" w:name="_Toc495606558"/>
      <w:bookmarkStart w:id="161" w:name="_Toc493790438"/>
      <w:bookmarkStart w:id="162" w:name="_Toc487025370"/>
      <w:bookmarkStart w:id="163" w:name="_Toc473799824"/>
      <w:r>
        <w:rPr>
          <w:rFonts w:ascii="Palatino Linotype" w:hAnsi="Palatino Linotype"/>
          <w:b/>
          <w:color w:val="auto"/>
          <w:sz w:val="24"/>
        </w:rPr>
        <w:t>SEX</w:t>
      </w:r>
      <w:r w:rsidR="00EF33AE">
        <w:rPr>
          <w:rFonts w:ascii="Palatino Linotype" w:hAnsi="Palatino Linotype"/>
          <w:b/>
          <w:color w:val="auto"/>
          <w:sz w:val="24"/>
        </w:rPr>
        <w:t xml:space="preserve">TO. De la </w:t>
      </w:r>
      <w:bookmarkEnd w:id="146"/>
      <w:bookmarkEnd w:id="147"/>
      <w:r w:rsidR="00EF33AE">
        <w:rPr>
          <w:rFonts w:ascii="Palatino Linotype" w:hAnsi="Palatino Linotype"/>
          <w:b/>
          <w:color w:val="auto"/>
          <w:sz w:val="24"/>
        </w:rPr>
        <w:t>versión pública</w:t>
      </w:r>
      <w:bookmarkEnd w:id="148"/>
      <w:bookmarkEnd w:id="149"/>
      <w:bookmarkEnd w:id="150"/>
      <w:bookmarkEnd w:id="151"/>
      <w:bookmarkEnd w:id="152"/>
      <w:bookmarkEnd w:id="153"/>
      <w:bookmarkEnd w:id="154"/>
      <w:bookmarkEnd w:id="155"/>
    </w:p>
    <w:p w:rsidR="00EF33AE" w:rsidRDefault="00EF33AE" w:rsidP="00EF33AE">
      <w:pPr>
        <w:rPr>
          <w:lang w:eastAsia="en-US"/>
        </w:rPr>
      </w:pPr>
    </w:p>
    <w:bookmarkEnd w:id="156"/>
    <w:bookmarkEnd w:id="157"/>
    <w:bookmarkEnd w:id="158"/>
    <w:bookmarkEnd w:id="159"/>
    <w:bookmarkEnd w:id="160"/>
    <w:bookmarkEnd w:id="161"/>
    <w:bookmarkEnd w:id="162"/>
    <w:bookmarkEnd w:id="163"/>
    <w:p w:rsidR="00E5458E" w:rsidRPr="00387373" w:rsidRDefault="00E5458E" w:rsidP="00E5458E">
      <w:pPr>
        <w:pStyle w:val="Ttulo1"/>
        <w:numPr>
          <w:ilvl w:val="0"/>
          <w:numId w:val="23"/>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r w:rsidRPr="00387373">
        <w:rPr>
          <w:rFonts w:ascii="Palatino Linotype" w:hAnsi="Palatino Linotype" w:cs="Times New Roman"/>
          <w:b/>
          <w:color w:val="000000" w:themeColor="text1"/>
          <w:sz w:val="24"/>
          <w:szCs w:val="24"/>
          <w:lang w:eastAsia="es-ES_tradnl"/>
        </w:rPr>
        <w:t xml:space="preserve">Nociones generales. </w:t>
      </w:r>
    </w:p>
    <w:p w:rsidR="00E5458E" w:rsidRPr="00030C87" w:rsidRDefault="00E5458E" w:rsidP="00E5458E">
      <w:pPr>
        <w:pStyle w:val="Prrafodelista"/>
        <w:numPr>
          <w:ilvl w:val="0"/>
          <w:numId w:val="1"/>
        </w:numPr>
        <w:tabs>
          <w:tab w:val="left" w:pos="284"/>
        </w:tabs>
        <w:spacing w:line="360" w:lineRule="auto"/>
        <w:ind w:left="0" w:right="49" w:firstLine="0"/>
        <w:jc w:val="both"/>
        <w:rPr>
          <w:rFonts w:ascii="Palatino Linotype" w:hAnsi="Palatino Linotype" w:cs="Arial"/>
          <w:color w:val="000000"/>
        </w:rPr>
      </w:pPr>
      <w:r w:rsidRPr="00030C87">
        <w:rPr>
          <w:rFonts w:ascii="Palatino Linotype" w:hAnsi="Palatino Linotype" w:cs="Arial"/>
          <w:color w:val="000000"/>
        </w:rPr>
        <w:t>Debe destacarse que, debido a la naturaleza de la información solicitada</w:t>
      </w:r>
      <w:r w:rsidRPr="00030C87">
        <w:rPr>
          <w:rFonts w:ascii="Palatino Linotype" w:hAnsi="Palatino Linotype" w:cs="Arial"/>
          <w:b/>
          <w:color w:val="000000"/>
        </w:rPr>
        <w:t xml:space="preserve">, </w:t>
      </w:r>
      <w:r w:rsidRPr="00030C87">
        <w:rPr>
          <w:rFonts w:ascii="Palatino Linotype" w:hAnsi="Palatino Linotype" w:cs="Arial"/>
          <w:color w:val="000000"/>
        </w:rPr>
        <w:t xml:space="preserve">eventualmente pudiera obrar datos personales susceptibles de protegerse, así como información susceptible de clasificarse como reservada, el </w:t>
      </w:r>
      <w:r w:rsidRPr="00030C87">
        <w:rPr>
          <w:rFonts w:ascii="Palatino Linotype" w:hAnsi="Palatino Linotype" w:cs="Arial"/>
          <w:b/>
          <w:bCs/>
          <w:color w:val="000000"/>
        </w:rPr>
        <w:t xml:space="preserve">SUJETO OBLIGADO </w:t>
      </w:r>
      <w:r w:rsidRPr="00030C87">
        <w:rPr>
          <w:rFonts w:ascii="Palatino Linotype" w:hAnsi="Palatino Linotype" w:cs="Arial"/>
          <w:color w:val="000000"/>
        </w:rPr>
        <w:t xml:space="preserve">deberá de hacer la adecuada versión pública, protegiendo los datos que no son susceptibles de ser proporcionados. </w:t>
      </w:r>
    </w:p>
    <w:p w:rsidR="00E5458E" w:rsidRPr="00030C87" w:rsidRDefault="00E5458E" w:rsidP="00E5458E">
      <w:pPr>
        <w:pStyle w:val="Prrafodelista"/>
        <w:tabs>
          <w:tab w:val="left" w:pos="0"/>
          <w:tab w:val="left" w:pos="284"/>
        </w:tabs>
        <w:spacing w:line="360" w:lineRule="auto"/>
        <w:ind w:left="0" w:right="49"/>
        <w:jc w:val="both"/>
        <w:rPr>
          <w:rFonts w:ascii="Palatino Linotype" w:eastAsia="MS Mincho" w:hAnsi="Palatino Linotype"/>
          <w:highlight w:val="yellow"/>
          <w:lang w:val="es-ES"/>
        </w:rPr>
      </w:pPr>
    </w:p>
    <w:p w:rsidR="00E5458E" w:rsidRPr="00030C87" w:rsidRDefault="00E5458E" w:rsidP="00E5458E">
      <w:pPr>
        <w:numPr>
          <w:ilvl w:val="0"/>
          <w:numId w:val="1"/>
        </w:numPr>
        <w:tabs>
          <w:tab w:val="left" w:pos="284"/>
        </w:tabs>
        <w:spacing w:line="360" w:lineRule="auto"/>
        <w:ind w:left="0" w:right="49" w:firstLine="0"/>
        <w:contextualSpacing/>
        <w:jc w:val="both"/>
        <w:rPr>
          <w:rFonts w:ascii="Palatino Linotype" w:hAnsi="Palatino Linotype" w:cs="Arial"/>
          <w:color w:val="000000"/>
        </w:rPr>
      </w:pPr>
      <w:r w:rsidRPr="00030C87">
        <w:rPr>
          <w:rFonts w:ascii="Palatino Linotype" w:hAnsi="Palatino Linotype" w:cs="Arial"/>
          <w:color w:val="000000"/>
        </w:rPr>
        <w:t xml:space="preserve">No pasa desapercibido para este Órgano Garante que los </w:t>
      </w:r>
      <w:r w:rsidRPr="00387373">
        <w:rPr>
          <w:rFonts w:ascii="Palatino Linotype" w:hAnsi="Palatino Linotype" w:cs="Arial"/>
          <w:bCs/>
          <w:color w:val="000000"/>
        </w:rPr>
        <w:t>sujetos obligados</w:t>
      </w:r>
      <w:r w:rsidRPr="00030C87">
        <w:rPr>
          <w:rFonts w:ascii="Palatino Linotype" w:hAnsi="Palatino Linotype" w:cs="Arial"/>
          <w:b/>
          <w:bCs/>
          <w:color w:val="000000"/>
        </w:rPr>
        <w:t xml:space="preserve"> </w:t>
      </w:r>
      <w:r w:rsidRPr="00030C87">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E5458E" w:rsidRPr="00030C87" w:rsidRDefault="00E5458E" w:rsidP="00E5458E">
      <w:pPr>
        <w:tabs>
          <w:tab w:val="left" w:pos="284"/>
        </w:tabs>
        <w:spacing w:line="360" w:lineRule="auto"/>
        <w:ind w:right="49"/>
        <w:contextualSpacing/>
        <w:jc w:val="both"/>
        <w:rPr>
          <w:rFonts w:ascii="Palatino Linotype" w:hAnsi="Palatino Linotype" w:cs="Arial"/>
          <w:color w:val="000000"/>
        </w:rPr>
      </w:pPr>
    </w:p>
    <w:tbl>
      <w:tblPr>
        <w:tblStyle w:val="Tablanormal1"/>
        <w:tblW w:w="9679" w:type="dxa"/>
        <w:tblLook w:val="04A0" w:firstRow="1" w:lastRow="0" w:firstColumn="1" w:lastColumn="0" w:noHBand="0" w:noVBand="1"/>
      </w:tblPr>
      <w:tblGrid>
        <w:gridCol w:w="2689"/>
        <w:gridCol w:w="6990"/>
      </w:tblGrid>
      <w:tr w:rsidR="00E5458E" w:rsidRPr="00030C87" w:rsidTr="007711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rsidR="00E5458E" w:rsidRPr="00030C87" w:rsidRDefault="00E5458E" w:rsidP="00771104">
            <w:pPr>
              <w:tabs>
                <w:tab w:val="left" w:pos="284"/>
              </w:tabs>
              <w:rPr>
                <w:rFonts w:ascii="Palatino Linotype" w:hAnsi="Palatino Linotype"/>
                <w:bCs w:val="0"/>
              </w:rPr>
            </w:pPr>
            <w:r w:rsidRPr="00030C87">
              <w:rPr>
                <w:rFonts w:ascii="Palatino Linotype" w:hAnsi="Palatino Linotype" w:cstheme="majorBidi"/>
                <w:bCs w:val="0"/>
              </w:rPr>
              <w:t>a) Requisitos previos.</w:t>
            </w:r>
          </w:p>
        </w:tc>
        <w:tc>
          <w:tcPr>
            <w:tcW w:w="6990" w:type="dxa"/>
            <w:hideMark/>
          </w:tcPr>
          <w:p w:rsidR="00E5458E" w:rsidRPr="00030C87" w:rsidRDefault="00E5458E" w:rsidP="00771104">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030C87">
              <w:rPr>
                <w:rFonts w:ascii="Palatino Linotype" w:hAnsi="Palatino Linotype" w:cs="Arial"/>
                <w:b w:val="0"/>
                <w:bCs w:val="0"/>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E5458E" w:rsidRPr="00030C87" w:rsidRDefault="00E5458E" w:rsidP="00771104">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030C87">
              <w:rPr>
                <w:rFonts w:ascii="Palatino Linotype" w:hAnsi="Palatino Linotype" w:cs="Arial"/>
                <w:b w:val="0"/>
                <w:bCs w:val="0"/>
                <w:color w:val="000000"/>
              </w:rPr>
              <w:lastRenderedPageBreak/>
              <w:t>Al hacerlo tienen que precisar de qué información se trata, señalando el supuesto de clasificación (confidencialidad o reserva).</w:t>
            </w:r>
          </w:p>
          <w:p w:rsidR="00E5458E" w:rsidRPr="00030C87" w:rsidRDefault="00E5458E" w:rsidP="00771104">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030C87">
              <w:rPr>
                <w:rFonts w:ascii="Palatino Linotype" w:hAnsi="Palatino Linotype" w:cs="Arial"/>
                <w:b w:val="0"/>
                <w:bCs w:val="0"/>
                <w:color w:val="000000"/>
              </w:rPr>
              <w:t>Además, se debe señalar el procedimiento, de los tres que establecen los artículos 132 y 106 de la Ley Estatal y General, respectivamente.</w:t>
            </w:r>
          </w:p>
          <w:p w:rsidR="00E5458E" w:rsidRPr="00030C87" w:rsidRDefault="00E5458E" w:rsidP="00771104">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030C87">
              <w:rPr>
                <w:rFonts w:ascii="Palatino Linotype" w:hAnsi="Palatino Linotype" w:cs="Arial"/>
                <w:b w:val="0"/>
                <w:bCs w:val="0"/>
                <w:color w:val="000000"/>
              </w:rPr>
              <w:t xml:space="preserve">El último de estos requisitos previos consiste en que no se pueden emitir acuerdos de carácter general ni particular, esto es, </w:t>
            </w:r>
            <w:r w:rsidRPr="00030C87">
              <w:rPr>
                <w:rFonts w:ascii="Palatino Linotype" w:hAnsi="Palatino Linotype" w:cs="Arial"/>
                <w:b w:val="0"/>
                <w:bCs w:val="0"/>
                <w:color w:val="000000"/>
                <w:u w:val="single"/>
              </w:rPr>
              <w:t>no se puede hacer un acuerdo para clasificar de manera general todos los documentos de un expediente o área, sin</w:t>
            </w:r>
            <w:r w:rsidRPr="00030C87">
              <w:rPr>
                <w:rFonts w:ascii="Palatino Linotype" w:hAnsi="Palatino Linotype" w:cs="Arial"/>
                <w:b w:val="0"/>
                <w:bCs w:val="0"/>
                <w:color w:val="000000"/>
              </w:rPr>
              <w:t xml:space="preserve"> individualizar su análisis y tampoco se puede hacer un acuerdo por cada dato que se vaya a clasificar dentro de un documento con diez datos, por ejemplo, susceptibles de ser clasificados.</w:t>
            </w:r>
          </w:p>
        </w:tc>
      </w:tr>
      <w:tr w:rsidR="00E5458E" w:rsidRPr="00030C87" w:rsidTr="007711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rsidR="00E5458E" w:rsidRPr="00030C87" w:rsidRDefault="00E5458E" w:rsidP="00771104">
            <w:pPr>
              <w:tabs>
                <w:tab w:val="left" w:pos="284"/>
              </w:tabs>
              <w:rPr>
                <w:rFonts w:ascii="Palatino Linotype" w:hAnsi="Palatino Linotype"/>
                <w:bCs w:val="0"/>
              </w:rPr>
            </w:pPr>
            <w:r w:rsidRPr="00030C87">
              <w:rPr>
                <w:rFonts w:ascii="Palatino Linotype" w:hAnsi="Palatino Linotype" w:cstheme="majorBidi"/>
                <w:bCs w:val="0"/>
              </w:rPr>
              <w:lastRenderedPageBreak/>
              <w:t>b) Supuestos de clasificación.</w:t>
            </w:r>
          </w:p>
        </w:tc>
        <w:tc>
          <w:tcPr>
            <w:tcW w:w="6990" w:type="dxa"/>
            <w:hideMark/>
          </w:tcPr>
          <w:p w:rsidR="00E5458E" w:rsidRPr="00030C87" w:rsidRDefault="00E5458E" w:rsidP="0077110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030C87">
              <w:rPr>
                <w:rFonts w:ascii="Palatino Linotype" w:hAnsi="Palatino Linotype" w:cs="Arial"/>
                <w:color w:val="000000"/>
              </w:rPr>
              <w:t>Las disposiciones constitucionales y legales en la materia establecen los dos supuestos generales para clasificar la información: por reserva y por confidencialidad.</w:t>
            </w:r>
          </w:p>
          <w:p w:rsidR="00E5458E" w:rsidRPr="00030C87" w:rsidRDefault="00E5458E" w:rsidP="0077110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030C87">
              <w:rPr>
                <w:rFonts w:ascii="Palatino Linotype" w:hAnsi="Palatino Linotype" w:cs="Arial"/>
                <w:color w:val="000000"/>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w:t>
            </w:r>
            <w:r w:rsidRPr="00030C87">
              <w:rPr>
                <w:rFonts w:ascii="Palatino Linotype" w:hAnsi="Palatino Linotype" w:cs="Arial"/>
                <w:color w:val="000000"/>
              </w:rPr>
              <w:lastRenderedPageBreak/>
              <w:t>ampliar las excepciones o supuestos de clasificación aduciendo analogía o mayoría de razón.</w:t>
            </w:r>
          </w:p>
          <w:p w:rsidR="00E5458E" w:rsidRPr="00030C87" w:rsidRDefault="00E5458E" w:rsidP="00771104">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030C87">
              <w:rPr>
                <w:rFonts w:ascii="Palatino Linotype" w:hAnsi="Palatino Linotype" w:cs="Arial"/>
                <w:color w:val="000000"/>
              </w:rPr>
              <w:t xml:space="preserve">El </w:t>
            </w:r>
            <w:r w:rsidRPr="00030C87">
              <w:rPr>
                <w:rFonts w:ascii="Palatino Linotype" w:hAnsi="Palatino Linotype" w:cs="Arial"/>
                <w:b/>
                <w:color w:val="000000"/>
              </w:rPr>
              <w:t>Sujeto Obligado</w:t>
            </w:r>
            <w:r w:rsidRPr="00030C87">
              <w:rPr>
                <w:rFonts w:ascii="Palatino Linotype" w:hAnsi="Palatino Linotype" w:cs="Arial"/>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E5458E" w:rsidRPr="00030C87" w:rsidTr="00771104">
        <w:tc>
          <w:tcPr>
            <w:cnfStyle w:val="001000000000" w:firstRow="0" w:lastRow="0" w:firstColumn="1" w:lastColumn="0" w:oddVBand="0" w:evenVBand="0" w:oddHBand="0" w:evenHBand="0" w:firstRowFirstColumn="0" w:firstRowLastColumn="0" w:lastRowFirstColumn="0" w:lastRowLastColumn="0"/>
            <w:tcW w:w="2689" w:type="dxa"/>
            <w:hideMark/>
          </w:tcPr>
          <w:p w:rsidR="00E5458E" w:rsidRPr="00030C87" w:rsidRDefault="00E5458E" w:rsidP="00771104">
            <w:pPr>
              <w:tabs>
                <w:tab w:val="left" w:pos="284"/>
              </w:tabs>
              <w:rPr>
                <w:rFonts w:ascii="Palatino Linotype" w:hAnsi="Palatino Linotype"/>
                <w:bCs w:val="0"/>
              </w:rPr>
            </w:pPr>
            <w:r w:rsidRPr="00030C87">
              <w:rPr>
                <w:rFonts w:ascii="Palatino Linotype" w:hAnsi="Palatino Linotype" w:cstheme="majorBidi"/>
                <w:bCs w:val="0"/>
              </w:rPr>
              <w:lastRenderedPageBreak/>
              <w:t>c) Formalidades para emitir el acuerdo de clasificación.</w:t>
            </w:r>
          </w:p>
        </w:tc>
        <w:tc>
          <w:tcPr>
            <w:tcW w:w="6990" w:type="dxa"/>
            <w:hideMark/>
          </w:tcPr>
          <w:p w:rsidR="00E5458E" w:rsidRPr="00030C87" w:rsidRDefault="00E5458E" w:rsidP="00771104">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030C87">
              <w:rPr>
                <w:rFonts w:ascii="Palatino Linotype" w:hAnsi="Palatino Linotype" w:cs="Arial"/>
                <w:color w:val="000000"/>
              </w:rPr>
              <w:t xml:space="preserve">El Comité de Transparencia, según lo dispuesto en los artículos cuenta con las facultades para aprobar, modificar o revocar la clasificación de la información que haya propuesto. </w:t>
            </w:r>
          </w:p>
          <w:p w:rsidR="00E5458E" w:rsidRPr="00030C87" w:rsidRDefault="00E5458E" w:rsidP="00771104">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030C87">
              <w:rPr>
                <w:rFonts w:ascii="Palatino Linotype" w:hAnsi="Palatino Linotype" w:cs="Arial"/>
                <w:color w:val="000000"/>
              </w:rPr>
              <w:t xml:space="preserve">Es necesario que </w:t>
            </w:r>
            <w:r w:rsidRPr="00030C87">
              <w:rPr>
                <w:rFonts w:ascii="Palatino Linotype" w:hAnsi="Palatino Linotype" w:cs="Arial"/>
                <w:b/>
                <w:color w:val="000000"/>
                <w:u w:val="single"/>
              </w:rPr>
              <w:t>el acto reúna con los requisitos elementales</w:t>
            </w:r>
            <w:r w:rsidRPr="00030C87">
              <w:rPr>
                <w:rFonts w:ascii="Palatino Linotype" w:hAnsi="Palatino Linotype" w:cs="Arial"/>
                <w:color w:val="000000"/>
              </w:rPr>
              <w:t>, entre ellos, que la autoridad que va a emitir el acto de autoridad sea la legalmente facultada para ello.</w:t>
            </w:r>
          </w:p>
          <w:p w:rsidR="00E5458E" w:rsidRPr="00030C87" w:rsidRDefault="00E5458E" w:rsidP="00771104">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030C87">
              <w:rPr>
                <w:rFonts w:ascii="Palatino Linotype" w:hAnsi="Palatino Linotype" w:cs="Arial"/>
                <w:color w:val="00000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E5458E" w:rsidRPr="00030C87" w:rsidTr="007711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E5458E" w:rsidRPr="00030C87" w:rsidRDefault="00E5458E" w:rsidP="00771104">
            <w:pPr>
              <w:tabs>
                <w:tab w:val="left" w:pos="284"/>
              </w:tabs>
              <w:rPr>
                <w:rFonts w:ascii="Palatino Linotype" w:hAnsi="Palatino Linotype"/>
                <w:b w:val="0"/>
              </w:rPr>
            </w:pPr>
          </w:p>
          <w:p w:rsidR="00E5458E" w:rsidRPr="00030C87" w:rsidRDefault="00E5458E" w:rsidP="00771104">
            <w:pPr>
              <w:tabs>
                <w:tab w:val="left" w:pos="284"/>
              </w:tabs>
              <w:jc w:val="both"/>
              <w:rPr>
                <w:rFonts w:ascii="Palatino Linotype" w:hAnsi="Palatino Linotype"/>
                <w:bCs w:val="0"/>
              </w:rPr>
            </w:pPr>
            <w:r w:rsidRPr="00030C87">
              <w:rPr>
                <w:rFonts w:ascii="Palatino Linotype" w:hAnsi="Palatino Linotype" w:cs="Arial"/>
                <w:bCs w:val="0"/>
                <w:color w:val="000000"/>
              </w:rPr>
              <w:t xml:space="preserve">d) Requisitos de fondo del acuerdo de clasificación. </w:t>
            </w:r>
          </w:p>
        </w:tc>
        <w:tc>
          <w:tcPr>
            <w:tcW w:w="6990" w:type="dxa"/>
            <w:hideMark/>
          </w:tcPr>
          <w:p w:rsidR="00E5458E" w:rsidRPr="00030C87" w:rsidRDefault="00E5458E" w:rsidP="0077110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030C87">
              <w:rPr>
                <w:rFonts w:ascii="Palatino Linotype"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030C87">
              <w:rPr>
                <w:rFonts w:ascii="Palatino Linotype" w:hAnsi="Palatino Linotype" w:cs="Arial"/>
                <w:b/>
                <w:color w:val="000000"/>
              </w:rPr>
              <w:t>Sujetos Obligados</w:t>
            </w:r>
            <w:r w:rsidRPr="00030C87">
              <w:rPr>
                <w:rFonts w:ascii="Palatino Linotype" w:hAnsi="Palatino Linotype" w:cs="Arial"/>
                <w:color w:val="000000"/>
              </w:rPr>
              <w:t xml:space="preserve">, por lo que deberán fundar y motivar debidamente la clasificación. </w:t>
            </w:r>
          </w:p>
          <w:p w:rsidR="00E5458E" w:rsidRPr="00030C87" w:rsidRDefault="00E5458E" w:rsidP="0077110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030C87">
              <w:rPr>
                <w:rFonts w:ascii="Palatino Linotype" w:hAnsi="Palatino Linotype" w:cs="Arial"/>
                <w:color w:val="000000"/>
              </w:rPr>
              <w:t xml:space="preserve">De lo anterior, se desprende que para una correcta </w:t>
            </w:r>
            <w:r w:rsidRPr="00030C87">
              <w:rPr>
                <w:rFonts w:ascii="Palatino Linotype" w:hAnsi="Palatino Linotype" w:cs="Arial"/>
                <w:b/>
                <w:color w:val="000000"/>
              </w:rPr>
              <w:t>clasificación total o parcial</w:t>
            </w:r>
            <w:r w:rsidRPr="00030C87">
              <w:rPr>
                <w:rFonts w:ascii="Palatino Linotype" w:hAnsi="Palatino Linotype" w:cs="Arial"/>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E5458E" w:rsidRPr="00030C87" w:rsidRDefault="00E5458E" w:rsidP="0077110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030C87">
              <w:rPr>
                <w:rFonts w:ascii="Palatino Linotype" w:hAnsi="Palatino Linotype" w:cs="Arial"/>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E5458E" w:rsidRPr="00030C87" w:rsidRDefault="00E5458E" w:rsidP="0077110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030C87">
              <w:rPr>
                <w:rFonts w:ascii="Palatino Linotype" w:hAnsi="Palatino Linotype" w:cs="Arial"/>
                <w:color w:val="000000"/>
              </w:rPr>
              <w:lastRenderedPageBreak/>
              <w:t>En ese mismo sentido, el numeral trigésimo tercero fracción V de los Lineamientos Generales, precisa que para motivar la clasificación se deben acreditar las circunstancias de tiempo, modo y lugar.</w:t>
            </w:r>
          </w:p>
          <w:p w:rsidR="00E5458E" w:rsidRPr="00030C87" w:rsidRDefault="00E5458E" w:rsidP="0077110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030C87">
              <w:rPr>
                <w:rFonts w:ascii="Palatino Linotype" w:hAnsi="Palatino Linotype" w:cs="Arial"/>
                <w:color w:val="000000"/>
              </w:rPr>
              <w:t xml:space="preserve">Ahora bien, </w:t>
            </w:r>
            <w:r w:rsidRPr="00030C87">
              <w:rPr>
                <w:rFonts w:ascii="Palatino Linotype" w:hAnsi="Palatino Linotype" w:cs="Arial"/>
                <w:b/>
                <w:color w:val="000000"/>
                <w:u w:val="single"/>
              </w:rPr>
              <w:t>para cada caso además de fundar y motivar</w:t>
            </w:r>
            <w:r w:rsidRPr="00030C87">
              <w:rPr>
                <w:rFonts w:ascii="Palatino Linotype" w:hAnsi="Palatino Linotype" w:cs="Arial"/>
                <w:color w:val="000000"/>
              </w:rPr>
              <w:t xml:space="preserve">, se debe identificar con claridad que datos contenidos en las documentales que son susceptibles de suprimirse, por ejemplo; </w:t>
            </w:r>
            <w:r w:rsidRPr="00030C87">
              <w:rPr>
                <w:rFonts w:ascii="Palatino Linotype" w:hAnsi="Palatino Linotype" w:cs="Arial"/>
                <w:color w:val="00000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E5458E" w:rsidRPr="00030C87" w:rsidTr="00771104">
        <w:tc>
          <w:tcPr>
            <w:cnfStyle w:val="001000000000" w:firstRow="0" w:lastRow="0" w:firstColumn="1" w:lastColumn="0" w:oddVBand="0" w:evenVBand="0" w:oddHBand="0" w:evenHBand="0" w:firstRowFirstColumn="0" w:firstRowLastColumn="0" w:lastRowFirstColumn="0" w:lastRowLastColumn="0"/>
            <w:tcW w:w="2689" w:type="dxa"/>
          </w:tcPr>
          <w:p w:rsidR="00E5458E" w:rsidRPr="00030C87" w:rsidRDefault="00E5458E" w:rsidP="00771104">
            <w:pPr>
              <w:tabs>
                <w:tab w:val="left" w:pos="284"/>
              </w:tabs>
              <w:ind w:right="49"/>
              <w:jc w:val="both"/>
              <w:rPr>
                <w:rFonts w:ascii="Palatino Linotype" w:hAnsi="Palatino Linotype" w:cs="Arial"/>
                <w:bCs w:val="0"/>
              </w:rPr>
            </w:pPr>
            <w:r w:rsidRPr="00030C87">
              <w:rPr>
                <w:rFonts w:ascii="Palatino Linotype" w:eastAsia="MS Gothic" w:hAnsi="Palatino Linotype" w:cs="Times New Roman"/>
                <w:b w:val="0"/>
              </w:rPr>
              <w:lastRenderedPageBreak/>
              <w:t>e</w:t>
            </w:r>
            <w:r w:rsidRPr="00030C87">
              <w:rPr>
                <w:rFonts w:ascii="Palatino Linotype" w:eastAsia="MS Gothic" w:hAnsi="Palatino Linotype" w:cs="Times New Roman"/>
                <w:bCs w:val="0"/>
              </w:rPr>
              <w:t xml:space="preserve">) Condiciones especiales de la clasificación de la información como confidencial. </w:t>
            </w:r>
          </w:p>
        </w:tc>
        <w:tc>
          <w:tcPr>
            <w:tcW w:w="6990" w:type="dxa"/>
            <w:hideMark/>
          </w:tcPr>
          <w:p w:rsidR="00E5458E" w:rsidRPr="00030C87" w:rsidRDefault="00E5458E" w:rsidP="00771104">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030C87">
              <w:rPr>
                <w:rFonts w:ascii="Palatino Linotype"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w:t>
            </w:r>
          </w:p>
          <w:p w:rsidR="00E5458E" w:rsidRPr="00030C87" w:rsidRDefault="00E5458E" w:rsidP="00771104">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030C87">
              <w:rPr>
                <w:rFonts w:ascii="Palatino Linotype"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E5458E" w:rsidRPr="00030C87" w:rsidRDefault="00E5458E" w:rsidP="00771104">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030C87">
              <w:rPr>
                <w:rFonts w:ascii="Palatino Linotype" w:hAnsi="Palatino Linotype" w:cs="Arial"/>
                <w:color w:val="000000"/>
              </w:rPr>
              <w:t xml:space="preserve">Pero si la información que se pretende clasificar como confidencial no se encuentra en los supuestos de los artículos señalados y es posible, se deberá consultar al titular de los </w:t>
            </w:r>
            <w:r w:rsidRPr="00030C87">
              <w:rPr>
                <w:rFonts w:ascii="Palatino Linotype" w:hAnsi="Palatino Linotype" w:cs="Arial"/>
                <w:color w:val="000000"/>
              </w:rPr>
              <w:lastRenderedPageBreak/>
              <w:t>datos si permite o no el acceso. De no ser posible, la realización de la consulta, procede, fundando y motivando, la clasificación.</w:t>
            </w:r>
          </w:p>
        </w:tc>
      </w:tr>
    </w:tbl>
    <w:p w:rsidR="00E5458E" w:rsidRPr="00030C87" w:rsidRDefault="00E5458E" w:rsidP="00E5458E">
      <w:pPr>
        <w:pStyle w:val="Prrafodelista"/>
        <w:tabs>
          <w:tab w:val="left" w:pos="284"/>
        </w:tabs>
        <w:ind w:left="0"/>
        <w:rPr>
          <w:rFonts w:ascii="Palatino Linotype" w:hAnsi="Palatino Linotype" w:cs="Arial"/>
          <w:color w:val="000000"/>
        </w:rPr>
      </w:pPr>
    </w:p>
    <w:p w:rsidR="00E5458E" w:rsidRPr="007A60A1" w:rsidRDefault="00E5458E" w:rsidP="00E5458E">
      <w:pPr>
        <w:pStyle w:val="Prrafodelista"/>
        <w:numPr>
          <w:ilvl w:val="0"/>
          <w:numId w:val="1"/>
        </w:numPr>
        <w:tabs>
          <w:tab w:val="left" w:pos="284"/>
        </w:tabs>
        <w:spacing w:line="360" w:lineRule="auto"/>
        <w:ind w:left="0" w:firstLine="0"/>
        <w:jc w:val="both"/>
        <w:rPr>
          <w:rFonts w:ascii="Palatino Linotype" w:hAnsi="Palatino Linotype" w:cs="Arial"/>
          <w:color w:val="000000"/>
        </w:rPr>
      </w:pPr>
      <w:r w:rsidRPr="00DD7DC3">
        <w:rPr>
          <w:rFonts w:ascii="Palatino Linotype" w:hAnsi="Palatino Linotype" w:cs="Aria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E5458E" w:rsidRPr="00850886" w:rsidRDefault="00E5458E" w:rsidP="00E5458E">
      <w:pPr>
        <w:pStyle w:val="Prrafodelista"/>
        <w:numPr>
          <w:ilvl w:val="0"/>
          <w:numId w:val="1"/>
        </w:numPr>
        <w:spacing w:line="360" w:lineRule="auto"/>
        <w:ind w:left="0" w:firstLine="0"/>
        <w:jc w:val="both"/>
        <w:rPr>
          <w:rFonts w:ascii="Palatino Linotype" w:hAnsi="Palatino Linotype" w:cs="Arial"/>
        </w:rPr>
      </w:pPr>
      <w:r w:rsidRPr="00850886">
        <w:rPr>
          <w:rFonts w:ascii="Palatino Linotype" w:eastAsia="Times New Roman" w:hAnsi="Palatino Linotype" w:cs="Arial"/>
          <w:color w:val="222222"/>
          <w:lang w:eastAsia="es-MX"/>
        </w:rPr>
        <w:t xml:space="preserve">Por lo anteriormente expuesto y fundado, este </w:t>
      </w:r>
      <w:r w:rsidRPr="00850886">
        <w:rPr>
          <w:rFonts w:ascii="Palatino Linotype" w:eastAsia="Times New Roman" w:hAnsi="Palatino Linotype" w:cs="Arial"/>
          <w:b/>
          <w:bCs/>
          <w:color w:val="222222"/>
          <w:lang w:eastAsia="es-MX"/>
        </w:rPr>
        <w:t>ÓRGANO GARANTE</w:t>
      </w:r>
      <w:r w:rsidRPr="00850886">
        <w:rPr>
          <w:rFonts w:ascii="Palatino Linotype" w:eastAsia="Times New Roman" w:hAnsi="Palatino Linotype" w:cs="Arial"/>
          <w:color w:val="222222"/>
          <w:lang w:eastAsia="es-MX"/>
        </w:rPr>
        <w:t xml:space="preserve"> emite los siguientes:</w:t>
      </w:r>
    </w:p>
    <w:p w:rsidR="009F09BC" w:rsidRPr="004E17FA" w:rsidRDefault="009F09BC" w:rsidP="00CE7B83">
      <w:pPr>
        <w:pStyle w:val="Ttulo1"/>
        <w:spacing w:before="0" w:line="360" w:lineRule="auto"/>
        <w:jc w:val="center"/>
        <w:rPr>
          <w:rFonts w:ascii="Palatino Linotype" w:eastAsia="Calibri" w:hAnsi="Palatino Linotype"/>
          <w:b/>
          <w:color w:val="000000" w:themeColor="text1"/>
          <w:sz w:val="24"/>
          <w:szCs w:val="24"/>
          <w:lang w:val="es-ES"/>
        </w:rPr>
      </w:pPr>
      <w:bookmarkStart w:id="164" w:name="_Toc504500693"/>
      <w:bookmarkStart w:id="165" w:name="_Toc534742545"/>
      <w:bookmarkStart w:id="166" w:name="_Toc2248738"/>
      <w:bookmarkStart w:id="167" w:name="_Toc34819440"/>
      <w:bookmarkStart w:id="168" w:name="_Toc51259595"/>
      <w:bookmarkStart w:id="169" w:name="_Toc83128595"/>
      <w:r w:rsidRPr="004E17FA">
        <w:rPr>
          <w:rFonts w:ascii="Palatino Linotype" w:eastAsia="Calibri" w:hAnsi="Palatino Linotype"/>
          <w:b/>
          <w:color w:val="000000" w:themeColor="text1"/>
          <w:sz w:val="24"/>
          <w:szCs w:val="24"/>
          <w:lang w:val="es-ES"/>
        </w:rPr>
        <w:t>R E S O L U T I V O S</w:t>
      </w:r>
      <w:bookmarkEnd w:id="164"/>
      <w:bookmarkEnd w:id="165"/>
      <w:bookmarkEnd w:id="166"/>
      <w:bookmarkEnd w:id="167"/>
      <w:bookmarkEnd w:id="168"/>
      <w:bookmarkEnd w:id="169"/>
    </w:p>
    <w:p w:rsidR="00CE7B83" w:rsidRPr="004E17FA" w:rsidRDefault="00CE7B83" w:rsidP="00CE7B83">
      <w:pPr>
        <w:rPr>
          <w:rFonts w:ascii="Palatino Linotype" w:hAnsi="Palatino Linotype"/>
          <w:lang w:val="es-ES"/>
        </w:rPr>
      </w:pPr>
    </w:p>
    <w:p w:rsidR="004461CD" w:rsidRDefault="004461CD" w:rsidP="004461CD">
      <w:pPr>
        <w:spacing w:line="360" w:lineRule="auto"/>
        <w:jc w:val="both"/>
        <w:rPr>
          <w:rFonts w:ascii="Palatino Linotype" w:hAnsi="Palatino Linotype" w:cs="Arial"/>
          <w:bCs/>
        </w:rPr>
      </w:pPr>
      <w:r w:rsidRPr="004E17FA">
        <w:rPr>
          <w:rFonts w:ascii="Palatino Linotype" w:hAnsi="Palatino Linotype" w:cs="Arial"/>
          <w:b/>
          <w:bCs/>
        </w:rPr>
        <w:t>PRIMERO</w:t>
      </w:r>
      <w:r w:rsidR="00E77284">
        <w:rPr>
          <w:rFonts w:ascii="Palatino Linotype" w:hAnsi="Palatino Linotype" w:cs="Arial"/>
        </w:rPr>
        <w:t xml:space="preserve">. Resultan </w:t>
      </w:r>
      <w:r w:rsidRPr="004E17FA">
        <w:rPr>
          <w:rFonts w:ascii="Palatino Linotype" w:hAnsi="Palatino Linotype" w:cs="Arial"/>
        </w:rPr>
        <w:t>fundadas las</w:t>
      </w:r>
      <w:r w:rsidRPr="004E17FA">
        <w:rPr>
          <w:rFonts w:ascii="Palatino Linotype" w:hAnsi="Palatino Linotype" w:cs="Arial"/>
          <w:b/>
        </w:rPr>
        <w:t xml:space="preserve"> </w:t>
      </w:r>
      <w:r w:rsidRPr="004E17FA">
        <w:rPr>
          <w:rFonts w:ascii="Palatino Linotype" w:hAnsi="Palatino Linotype" w:cs="Arial"/>
          <w:lang w:val="es-ES"/>
        </w:rPr>
        <w:t>razones o motivos de inconformidad hechos</w:t>
      </w:r>
      <w:r w:rsidRPr="005C1C8A">
        <w:rPr>
          <w:rFonts w:ascii="Palatino Linotype" w:hAnsi="Palatino Linotype" w:cs="Arial"/>
          <w:lang w:val="es-ES"/>
        </w:rPr>
        <w:t xml:space="preserve"> valer </w:t>
      </w:r>
      <w:r w:rsidRPr="005C1C8A">
        <w:rPr>
          <w:rFonts w:ascii="Palatino Linotype" w:eastAsia="Calibri" w:hAnsi="Palatino Linotype" w:cs="Arial"/>
          <w:lang w:val="es-ES"/>
        </w:rPr>
        <w:t>en l</w:t>
      </w:r>
      <w:r w:rsidR="00F52D0F">
        <w:rPr>
          <w:rFonts w:ascii="Palatino Linotype" w:eastAsia="Calibri" w:hAnsi="Palatino Linotype" w:cs="Arial"/>
          <w:lang w:val="es-ES"/>
        </w:rPr>
        <w:t>os</w:t>
      </w:r>
      <w:r w:rsidRPr="005C1C8A">
        <w:rPr>
          <w:rFonts w:ascii="Palatino Linotype" w:eastAsia="Calibri" w:hAnsi="Palatino Linotype" w:cs="Arial"/>
          <w:lang w:val="es-ES"/>
        </w:rPr>
        <w:t xml:space="preserve"> recurso</w:t>
      </w:r>
      <w:r w:rsidR="00F52D0F">
        <w:rPr>
          <w:rFonts w:ascii="Palatino Linotype" w:eastAsia="Calibri" w:hAnsi="Palatino Linotype" w:cs="Arial"/>
          <w:lang w:val="es-ES"/>
        </w:rPr>
        <w:t>s</w:t>
      </w:r>
      <w:r w:rsidRPr="005C1C8A">
        <w:rPr>
          <w:rFonts w:ascii="Palatino Linotype" w:eastAsia="Calibri" w:hAnsi="Palatino Linotype" w:cs="Arial"/>
          <w:lang w:val="es-ES"/>
        </w:rPr>
        <w:t xml:space="preserve"> de revisión </w:t>
      </w:r>
      <w:r w:rsidR="00E5458E" w:rsidRPr="00E5458E">
        <w:rPr>
          <w:rFonts w:ascii="Palatino Linotype" w:hAnsi="Palatino Linotype"/>
          <w:b/>
        </w:rPr>
        <w:t>03698/INFOEM/IP/RR/2022 al 03703/INFOEM/IP/RR/2022</w:t>
      </w:r>
      <w:r w:rsidR="00AC67EF">
        <w:rPr>
          <w:rFonts w:ascii="Palatino Linotype" w:hAnsi="Palatino Linotype"/>
        </w:rPr>
        <w:t xml:space="preserve"> acumulados</w:t>
      </w:r>
      <w:r w:rsidR="003B0715">
        <w:rPr>
          <w:rFonts w:ascii="Palatino Linotype" w:hAnsi="Palatino Linotype"/>
        </w:rPr>
        <w:t>,</w:t>
      </w:r>
      <w:r w:rsidRPr="005C1C8A">
        <w:rPr>
          <w:rFonts w:ascii="Palatino Linotype" w:hAnsi="Palatino Linotype" w:cs="Arial"/>
          <w:b/>
          <w:bCs/>
        </w:rPr>
        <w:t xml:space="preserve"> </w:t>
      </w:r>
      <w:r w:rsidRPr="005C1C8A">
        <w:rPr>
          <w:rFonts w:ascii="Palatino Linotype" w:hAnsi="Palatino Linotype" w:cs="Arial"/>
          <w:bCs/>
        </w:rPr>
        <w:t>en términos de</w:t>
      </w:r>
      <w:r w:rsidR="00E77284">
        <w:rPr>
          <w:rFonts w:ascii="Palatino Linotype" w:hAnsi="Palatino Linotype" w:cs="Arial"/>
          <w:bCs/>
        </w:rPr>
        <w:t xml:space="preserve"> </w:t>
      </w:r>
      <w:r w:rsidRPr="005C1C8A">
        <w:rPr>
          <w:rFonts w:ascii="Palatino Linotype" w:hAnsi="Palatino Linotype" w:cs="Arial"/>
          <w:bCs/>
        </w:rPr>
        <w:t>l</w:t>
      </w:r>
      <w:r w:rsidR="00E77284">
        <w:rPr>
          <w:rFonts w:ascii="Palatino Linotype" w:hAnsi="Palatino Linotype" w:cs="Arial"/>
          <w:bCs/>
        </w:rPr>
        <w:t>os</w:t>
      </w:r>
      <w:r w:rsidRPr="005C1C8A">
        <w:rPr>
          <w:rFonts w:ascii="Palatino Linotype" w:hAnsi="Palatino Linotype" w:cs="Arial"/>
          <w:bCs/>
        </w:rPr>
        <w:t xml:space="preserve"> </w:t>
      </w:r>
      <w:r w:rsidRPr="005C1C8A">
        <w:rPr>
          <w:rFonts w:ascii="Palatino Linotype" w:hAnsi="Palatino Linotype" w:cs="Arial"/>
          <w:b/>
          <w:bCs/>
        </w:rPr>
        <w:t>Considerando</w:t>
      </w:r>
      <w:r w:rsidR="00E77284">
        <w:rPr>
          <w:rFonts w:ascii="Palatino Linotype" w:hAnsi="Palatino Linotype" w:cs="Arial"/>
          <w:b/>
          <w:bCs/>
        </w:rPr>
        <w:t>s</w:t>
      </w:r>
      <w:r w:rsidRPr="005C1C8A">
        <w:rPr>
          <w:rFonts w:ascii="Palatino Linotype" w:hAnsi="Palatino Linotype" w:cs="Arial"/>
          <w:bCs/>
        </w:rPr>
        <w:t xml:space="preserve"> </w:t>
      </w:r>
      <w:r w:rsidR="002B4548">
        <w:rPr>
          <w:rFonts w:ascii="Palatino Linotype" w:hAnsi="Palatino Linotype" w:cs="Arial"/>
          <w:b/>
          <w:bCs/>
        </w:rPr>
        <w:t>Quinto</w:t>
      </w:r>
      <w:r w:rsidR="004E17FA">
        <w:rPr>
          <w:rFonts w:ascii="Palatino Linotype" w:hAnsi="Palatino Linotype" w:cs="Arial"/>
          <w:b/>
          <w:bCs/>
        </w:rPr>
        <w:t xml:space="preserve"> </w:t>
      </w:r>
      <w:r w:rsidR="004E17FA" w:rsidRPr="003B0715">
        <w:rPr>
          <w:rFonts w:ascii="Palatino Linotype" w:hAnsi="Palatino Linotype" w:cs="Arial"/>
          <w:bCs/>
        </w:rPr>
        <w:t xml:space="preserve">y </w:t>
      </w:r>
      <w:r w:rsidR="002B4548">
        <w:rPr>
          <w:rFonts w:ascii="Palatino Linotype" w:hAnsi="Palatino Linotype" w:cs="Arial"/>
          <w:b/>
          <w:bCs/>
        </w:rPr>
        <w:t>Sex</w:t>
      </w:r>
      <w:r w:rsidR="004E17FA">
        <w:rPr>
          <w:rFonts w:ascii="Palatino Linotype" w:hAnsi="Palatino Linotype" w:cs="Arial"/>
          <w:b/>
          <w:bCs/>
        </w:rPr>
        <w:t>to</w:t>
      </w:r>
      <w:r w:rsidRPr="005C1C8A">
        <w:rPr>
          <w:rFonts w:ascii="Palatino Linotype" w:hAnsi="Palatino Linotype" w:cs="Arial"/>
          <w:bCs/>
        </w:rPr>
        <w:t xml:space="preserve"> de la presente resolución.</w:t>
      </w:r>
    </w:p>
    <w:p w:rsidR="00342501" w:rsidRDefault="00342501" w:rsidP="004461CD">
      <w:pPr>
        <w:spacing w:line="360" w:lineRule="auto"/>
        <w:jc w:val="both"/>
        <w:rPr>
          <w:rFonts w:ascii="Palatino Linotype" w:hAnsi="Palatino Linotype" w:cs="Arial"/>
          <w:bCs/>
        </w:rPr>
      </w:pPr>
    </w:p>
    <w:p w:rsidR="00342501" w:rsidRDefault="004461CD" w:rsidP="00342501">
      <w:pPr>
        <w:spacing w:line="360" w:lineRule="auto"/>
        <w:jc w:val="both"/>
        <w:rPr>
          <w:rFonts w:ascii="Palatino Linotype" w:eastAsia="MS Mincho" w:hAnsi="Palatino Linotype" w:cs="Arial"/>
          <w:color w:val="000000" w:themeColor="text1"/>
        </w:rPr>
      </w:pPr>
      <w:r w:rsidRPr="005C1C8A">
        <w:rPr>
          <w:rFonts w:ascii="Palatino Linotype" w:hAnsi="Palatino Linotype"/>
          <w:b/>
        </w:rPr>
        <w:t>SEGUNDO</w:t>
      </w:r>
      <w:r w:rsidRPr="00946F2D">
        <w:rPr>
          <w:rFonts w:ascii="Palatino Linotype" w:hAnsi="Palatino Linotype"/>
          <w:b/>
        </w:rPr>
        <w:t>.</w:t>
      </w:r>
      <w:r w:rsidRPr="00946F2D">
        <w:rPr>
          <w:rStyle w:val="Ttulo2Car"/>
          <w:rFonts w:ascii="Palatino Linotype" w:hAnsi="Palatino Linotype"/>
        </w:rPr>
        <w:t xml:space="preserve"> </w:t>
      </w:r>
      <w:r w:rsidR="00342501" w:rsidRPr="00030C01">
        <w:rPr>
          <w:rFonts w:ascii="Palatino Linotype" w:eastAsia="Calibri" w:hAnsi="Palatino Linotype" w:cs="Arial"/>
        </w:rPr>
        <w:t>Se</w:t>
      </w:r>
      <w:r w:rsidR="00342501" w:rsidRPr="00030C01">
        <w:rPr>
          <w:rFonts w:ascii="Palatino Linotype" w:eastAsia="Calibri" w:hAnsi="Palatino Linotype" w:cs="Arial"/>
          <w:b/>
        </w:rPr>
        <w:t xml:space="preserve"> </w:t>
      </w:r>
      <w:r w:rsidR="00906BB0">
        <w:rPr>
          <w:rFonts w:ascii="Palatino Linotype" w:eastAsia="Calibri" w:hAnsi="Palatino Linotype" w:cs="Arial"/>
          <w:b/>
        </w:rPr>
        <w:t>MODIFI</w:t>
      </w:r>
      <w:r w:rsidR="00342501" w:rsidRPr="00030C01">
        <w:rPr>
          <w:rFonts w:ascii="Palatino Linotype" w:eastAsia="Calibri" w:hAnsi="Palatino Linotype" w:cs="Arial"/>
          <w:b/>
        </w:rPr>
        <w:t>CA</w:t>
      </w:r>
      <w:r w:rsidR="00B2704C">
        <w:rPr>
          <w:rFonts w:ascii="Palatino Linotype" w:eastAsia="Calibri" w:hAnsi="Palatino Linotype" w:cs="Arial"/>
          <w:b/>
        </w:rPr>
        <w:t>N</w:t>
      </w:r>
      <w:r w:rsidR="00342501" w:rsidRPr="00030C01">
        <w:rPr>
          <w:rFonts w:ascii="Palatino Linotype" w:eastAsia="Calibri" w:hAnsi="Palatino Linotype" w:cs="Arial"/>
          <w:b/>
        </w:rPr>
        <w:t xml:space="preserve"> </w:t>
      </w:r>
      <w:r w:rsidR="00342501" w:rsidRPr="00030C01">
        <w:rPr>
          <w:rFonts w:ascii="Palatino Linotype" w:eastAsia="Calibri" w:hAnsi="Palatino Linotype" w:cs="Arial"/>
        </w:rPr>
        <w:t>la</w:t>
      </w:r>
      <w:r w:rsidR="00B2704C">
        <w:rPr>
          <w:rFonts w:ascii="Palatino Linotype" w:eastAsia="Calibri" w:hAnsi="Palatino Linotype" w:cs="Arial"/>
        </w:rPr>
        <w:t>s</w:t>
      </w:r>
      <w:r w:rsidR="00342501" w:rsidRPr="00030C01">
        <w:rPr>
          <w:rFonts w:ascii="Palatino Linotype" w:eastAsia="Calibri" w:hAnsi="Palatino Linotype" w:cs="Arial"/>
        </w:rPr>
        <w:t xml:space="preserve"> respuesta</w:t>
      </w:r>
      <w:r w:rsidR="00B2704C">
        <w:rPr>
          <w:rFonts w:ascii="Palatino Linotype" w:eastAsia="Calibri" w:hAnsi="Palatino Linotype" w:cs="Arial"/>
        </w:rPr>
        <w:t>s</w:t>
      </w:r>
      <w:r w:rsidR="00342501" w:rsidRPr="00030C01">
        <w:rPr>
          <w:rFonts w:ascii="Palatino Linotype" w:eastAsia="Calibri" w:hAnsi="Palatino Linotype" w:cs="Arial"/>
        </w:rPr>
        <w:t xml:space="preserve"> emitida</w:t>
      </w:r>
      <w:r w:rsidR="00B2704C">
        <w:rPr>
          <w:rFonts w:ascii="Palatino Linotype" w:eastAsia="Calibri" w:hAnsi="Palatino Linotype" w:cs="Arial"/>
        </w:rPr>
        <w:t>s</w:t>
      </w:r>
      <w:r w:rsidR="00342501" w:rsidRPr="00030C01">
        <w:rPr>
          <w:rFonts w:ascii="Palatino Linotype" w:eastAsia="Calibri" w:hAnsi="Palatino Linotype" w:cs="Arial"/>
        </w:rPr>
        <w:t xml:space="preserve"> por </w:t>
      </w:r>
      <w:r w:rsidR="00342501">
        <w:rPr>
          <w:rFonts w:ascii="Palatino Linotype" w:eastAsia="Calibri" w:hAnsi="Palatino Linotype" w:cs="Arial"/>
        </w:rPr>
        <w:t>el</w:t>
      </w:r>
      <w:r w:rsidR="00342501" w:rsidRPr="00030C01">
        <w:rPr>
          <w:rFonts w:ascii="Palatino Linotype" w:eastAsia="Calibri" w:hAnsi="Palatino Linotype" w:cs="Arial"/>
        </w:rPr>
        <w:t xml:space="preserve"> </w:t>
      </w:r>
      <w:r w:rsidR="00497EFD">
        <w:rPr>
          <w:rFonts w:ascii="Palatino Linotype" w:eastAsia="Calibri" w:hAnsi="Palatino Linotype" w:cs="Arial"/>
          <w:b/>
        </w:rPr>
        <w:t>Ayuntamiento de Metepec</w:t>
      </w:r>
      <w:r w:rsidR="00342501" w:rsidRPr="001402D6">
        <w:rPr>
          <w:rFonts w:ascii="Palatino Linotype" w:eastAsia="Calibri" w:hAnsi="Palatino Linotype" w:cs="Arial"/>
          <w:b/>
        </w:rPr>
        <w:t xml:space="preserve"> </w:t>
      </w:r>
      <w:r w:rsidR="00F52D0F" w:rsidRPr="00F52D0F">
        <w:rPr>
          <w:rFonts w:ascii="Palatino Linotype" w:eastAsia="Calibri" w:hAnsi="Palatino Linotype" w:cs="Arial"/>
        </w:rPr>
        <w:t>en l</w:t>
      </w:r>
      <w:r w:rsidR="00E87CFF">
        <w:rPr>
          <w:rFonts w:ascii="Palatino Linotype" w:eastAsia="Calibri" w:hAnsi="Palatino Linotype" w:cs="Arial"/>
        </w:rPr>
        <w:t>a</w:t>
      </w:r>
      <w:r w:rsidR="00B2704C">
        <w:rPr>
          <w:rFonts w:ascii="Palatino Linotype" w:eastAsia="Calibri" w:hAnsi="Palatino Linotype" w:cs="Arial"/>
        </w:rPr>
        <w:t>s</w:t>
      </w:r>
      <w:r w:rsidR="00F52D0F" w:rsidRPr="00F52D0F">
        <w:rPr>
          <w:rFonts w:ascii="Palatino Linotype" w:eastAsia="Calibri" w:hAnsi="Palatino Linotype" w:cs="Arial"/>
        </w:rPr>
        <w:t xml:space="preserve"> </w:t>
      </w:r>
      <w:r w:rsidR="00E87CFF">
        <w:rPr>
          <w:rFonts w:ascii="Palatino Linotype" w:eastAsia="Calibri" w:hAnsi="Palatino Linotype" w:cs="Arial"/>
        </w:rPr>
        <w:t xml:space="preserve">solicitudes de información </w:t>
      </w:r>
      <w:r w:rsidR="00E87CFF" w:rsidRPr="00E87CFF">
        <w:rPr>
          <w:rFonts w:ascii="Palatino Linotype" w:eastAsia="Calibri" w:hAnsi="Palatino Linotype" w:cs="Arial"/>
        </w:rPr>
        <w:t>01688/METEPEC/IP/2022, 01689/METEPEC/IP/2022, 01690/METEPEC/IP/2022, 01691/METEPEC/IP/2022, 01692/METEPEC/IP/2022 y 01693/METEPEC/IP/2022</w:t>
      </w:r>
      <w:r w:rsidR="00063F6B">
        <w:rPr>
          <w:rFonts w:ascii="Palatino Linotype" w:eastAsia="Calibri" w:hAnsi="Palatino Linotype" w:cs="Arial"/>
        </w:rPr>
        <w:t>;</w:t>
      </w:r>
      <w:r w:rsidR="00F52D0F">
        <w:rPr>
          <w:rFonts w:ascii="Palatino Linotype" w:hAnsi="Palatino Linotype" w:cs="Arial"/>
          <w:b/>
          <w:bCs/>
        </w:rPr>
        <w:t xml:space="preserve"> </w:t>
      </w:r>
      <w:r w:rsidR="00342501" w:rsidRPr="00030C01">
        <w:rPr>
          <w:rFonts w:ascii="Palatino Linotype" w:eastAsia="Calibri" w:hAnsi="Palatino Linotype" w:cs="Arial"/>
        </w:rPr>
        <w:t>y se</w:t>
      </w:r>
      <w:r w:rsidR="00342501" w:rsidRPr="00030C01">
        <w:rPr>
          <w:rFonts w:ascii="Palatino Linotype" w:eastAsia="Calibri" w:hAnsi="Palatino Linotype" w:cs="Arial"/>
          <w:b/>
        </w:rPr>
        <w:t xml:space="preserve"> ORDENA </w:t>
      </w:r>
      <w:r w:rsidR="00342501" w:rsidRPr="00030C01">
        <w:rPr>
          <w:rFonts w:ascii="Palatino Linotype" w:hAnsi="Palatino Linotype" w:cs="Arial"/>
        </w:rPr>
        <w:t>entregar vía Sistema de Acceso a la Información Mexiquense (SAIMEX)</w:t>
      </w:r>
      <w:r w:rsidR="007F2F6F">
        <w:rPr>
          <w:rFonts w:ascii="Palatino Linotype" w:hAnsi="Palatino Linotype" w:cs="Arial"/>
        </w:rPr>
        <w:t>,</w:t>
      </w:r>
      <w:r w:rsidR="00E77284">
        <w:rPr>
          <w:rFonts w:ascii="Palatino Linotype" w:hAnsi="Palatino Linotype" w:cs="Arial"/>
        </w:rPr>
        <w:t xml:space="preserve"> </w:t>
      </w:r>
      <w:r w:rsidR="00906BB0">
        <w:rPr>
          <w:rFonts w:ascii="Palatino Linotype" w:hAnsi="Palatino Linotype" w:cs="Arial"/>
        </w:rPr>
        <w:t xml:space="preserve">de ser el caso </w:t>
      </w:r>
      <w:r w:rsidR="00E77284">
        <w:rPr>
          <w:rFonts w:ascii="Palatino Linotype" w:hAnsi="Palatino Linotype" w:cs="Arial"/>
        </w:rPr>
        <w:t xml:space="preserve">en versión pública, </w:t>
      </w:r>
      <w:r w:rsidR="00342501" w:rsidRPr="00030C01">
        <w:rPr>
          <w:rFonts w:ascii="Palatino Linotype" w:eastAsia="MS Mincho" w:hAnsi="Palatino Linotype" w:cs="Arial"/>
          <w:color w:val="000000" w:themeColor="text1"/>
        </w:rPr>
        <w:t>la siguiente información</w:t>
      </w:r>
      <w:r w:rsidR="00A6210A">
        <w:rPr>
          <w:rFonts w:ascii="Palatino Linotype" w:eastAsia="MS Mincho" w:hAnsi="Palatino Linotype" w:cs="Arial"/>
          <w:color w:val="000000" w:themeColor="text1"/>
        </w:rPr>
        <w:t xml:space="preserve"> previa búsqueda exhaustiva y razonable</w:t>
      </w:r>
      <w:r w:rsidR="00342501" w:rsidRPr="00030C01">
        <w:rPr>
          <w:rFonts w:ascii="Palatino Linotype" w:eastAsia="MS Mincho" w:hAnsi="Palatino Linotype" w:cs="Arial"/>
          <w:color w:val="000000" w:themeColor="text1"/>
        </w:rPr>
        <w:t>:</w:t>
      </w:r>
    </w:p>
    <w:p w:rsidR="004E17FA" w:rsidRDefault="004E17FA" w:rsidP="00342501">
      <w:pPr>
        <w:spacing w:line="360" w:lineRule="auto"/>
        <w:jc w:val="both"/>
        <w:rPr>
          <w:rFonts w:ascii="Palatino Linotype" w:eastAsia="MS Mincho" w:hAnsi="Palatino Linotype" w:cs="Arial"/>
          <w:color w:val="000000" w:themeColor="text1"/>
        </w:rPr>
      </w:pPr>
    </w:p>
    <w:p w:rsidR="00E87CFF" w:rsidRDefault="00E87CFF" w:rsidP="00E87CFF">
      <w:pPr>
        <w:pStyle w:val="Prrafodelista"/>
        <w:numPr>
          <w:ilvl w:val="0"/>
          <w:numId w:val="7"/>
        </w:numPr>
        <w:spacing w:line="360" w:lineRule="auto"/>
        <w:jc w:val="both"/>
        <w:rPr>
          <w:rFonts w:ascii="Palatino Linotype" w:eastAsia="Calibri" w:hAnsi="Palatino Linotype" w:cs="Tahoma"/>
          <w:iCs/>
          <w:lang w:val="es-ES" w:eastAsia="es-ES_tradnl"/>
        </w:rPr>
      </w:pPr>
      <w:r w:rsidRPr="00E87CFF">
        <w:rPr>
          <w:rFonts w:ascii="Palatino Linotype" w:eastAsia="Calibri" w:hAnsi="Palatino Linotype" w:cs="Tahoma"/>
          <w:iCs/>
          <w:lang w:val="es-ES" w:eastAsia="es-ES_tradnl"/>
        </w:rPr>
        <w:t>Agenda de reuniones públicas a las que convo</w:t>
      </w:r>
      <w:r>
        <w:rPr>
          <w:rFonts w:ascii="Palatino Linotype" w:eastAsia="Calibri" w:hAnsi="Palatino Linotype" w:cs="Tahoma"/>
          <w:iCs/>
          <w:lang w:val="es-ES" w:eastAsia="es-ES_tradnl"/>
        </w:rPr>
        <w:t>caron los titulares de las dependencias administrativas municipales faltantes</w:t>
      </w:r>
      <w:r w:rsidR="003B0715">
        <w:rPr>
          <w:rFonts w:ascii="Palatino Linotype" w:eastAsia="Calibri" w:hAnsi="Palatino Linotype" w:cs="Tahoma"/>
          <w:iCs/>
          <w:lang w:val="es-ES" w:eastAsia="es-ES_tradnl"/>
        </w:rPr>
        <w:t>,</w:t>
      </w:r>
      <w:r>
        <w:rPr>
          <w:rFonts w:ascii="Palatino Linotype" w:eastAsia="Calibri" w:hAnsi="Palatino Linotype" w:cs="Tahoma"/>
          <w:iCs/>
          <w:lang w:val="es-ES" w:eastAsia="es-ES_tradnl"/>
        </w:rPr>
        <w:t xml:space="preserve"> de conformidad con </w:t>
      </w:r>
      <w:r w:rsidR="003B0715">
        <w:rPr>
          <w:rFonts w:ascii="Palatino Linotype" w:eastAsia="Calibri" w:hAnsi="Palatino Linotype" w:cs="Tahoma"/>
          <w:iCs/>
          <w:lang w:val="es-ES" w:eastAsia="es-ES_tradnl"/>
        </w:rPr>
        <w:lastRenderedPageBreak/>
        <w:t>establecido en</w:t>
      </w:r>
      <w:r>
        <w:rPr>
          <w:rFonts w:ascii="Palatino Linotype" w:eastAsia="Calibri" w:hAnsi="Palatino Linotype" w:cs="Tahoma"/>
          <w:iCs/>
          <w:lang w:val="es-ES" w:eastAsia="es-ES_tradnl"/>
        </w:rPr>
        <w:t xml:space="preserve"> Considerando Quinto de la presente resolución, del 20 al 25 de enero de 2022.</w:t>
      </w:r>
    </w:p>
    <w:p w:rsidR="003B0715" w:rsidRPr="003B0715" w:rsidRDefault="003B0715" w:rsidP="003B0715">
      <w:pPr>
        <w:spacing w:line="360" w:lineRule="auto"/>
        <w:jc w:val="both"/>
        <w:rPr>
          <w:rFonts w:ascii="Palatino Linotype" w:eastAsia="Calibri" w:hAnsi="Palatino Linotype" w:cs="Arial"/>
        </w:rPr>
      </w:pPr>
    </w:p>
    <w:p w:rsidR="003B0715" w:rsidRPr="003B0715" w:rsidRDefault="003B0715" w:rsidP="003B0715">
      <w:pPr>
        <w:spacing w:line="360" w:lineRule="auto"/>
        <w:jc w:val="both"/>
        <w:rPr>
          <w:rFonts w:ascii="Palatino Linotype" w:eastAsia="Calibri" w:hAnsi="Palatino Linotype" w:cs="Arial"/>
          <w:b/>
        </w:rPr>
      </w:pPr>
      <w:r w:rsidRPr="003B0715">
        <w:rPr>
          <w:rFonts w:ascii="Palatino Linotype" w:eastAsia="Calibri" w:hAnsi="Palatino Linotype" w:cs="Arial"/>
        </w:rPr>
        <w:t xml:space="preserve">Para efecto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3B0715">
        <w:rPr>
          <w:rFonts w:ascii="Palatino Linotype" w:eastAsia="Calibri" w:hAnsi="Palatino Linotype" w:cs="Arial"/>
          <w:b/>
        </w:rPr>
        <w:t>RECURRENTE.</w:t>
      </w:r>
    </w:p>
    <w:p w:rsidR="00E87CFF" w:rsidRDefault="00E87CFF" w:rsidP="003B0715">
      <w:pPr>
        <w:spacing w:line="360" w:lineRule="auto"/>
        <w:jc w:val="both"/>
        <w:rPr>
          <w:rFonts w:ascii="Palatino Linotype" w:eastAsia="Calibri" w:hAnsi="Palatino Linotype" w:cs="Tahoma"/>
          <w:iCs/>
          <w:lang w:val="es-ES" w:eastAsia="es-ES_tradnl"/>
        </w:rPr>
      </w:pPr>
    </w:p>
    <w:p w:rsidR="003B0715" w:rsidRDefault="003B0715" w:rsidP="003B0715">
      <w:pPr>
        <w:spacing w:line="360" w:lineRule="auto"/>
        <w:jc w:val="both"/>
        <w:rPr>
          <w:rFonts w:ascii="Palatino Linotype" w:eastAsia="Calibri" w:hAnsi="Palatino Linotype" w:cs="Arial"/>
          <w:color w:val="000000" w:themeColor="text1"/>
        </w:rPr>
      </w:pPr>
      <w:r w:rsidRPr="00126DD3">
        <w:rPr>
          <w:rFonts w:ascii="Palatino Linotype" w:hAnsi="Palatino Linotype"/>
        </w:rPr>
        <w:t>Para el caso que la</w:t>
      </w:r>
      <w:r>
        <w:rPr>
          <w:rFonts w:ascii="Palatino Linotype" w:hAnsi="Palatino Linotype"/>
        </w:rPr>
        <w:t xml:space="preserve"> información que se ordena en el</w:t>
      </w:r>
      <w:r w:rsidRPr="00126DD3">
        <w:rPr>
          <w:rFonts w:ascii="Palatino Linotype" w:hAnsi="Palatino Linotype"/>
        </w:rPr>
        <w:t xml:space="preserve"> </w:t>
      </w:r>
      <w:r w:rsidRPr="00126DD3">
        <w:rPr>
          <w:rFonts w:ascii="Palatino Linotype" w:hAnsi="Palatino Linotype"/>
          <w:b/>
        </w:rPr>
        <w:t xml:space="preserve">Inciso </w:t>
      </w:r>
      <w:r>
        <w:rPr>
          <w:rFonts w:ascii="Palatino Linotype" w:hAnsi="Palatino Linotype"/>
          <w:b/>
        </w:rPr>
        <w:t>a</w:t>
      </w:r>
      <w:r w:rsidRPr="00126DD3">
        <w:rPr>
          <w:rFonts w:ascii="Palatino Linotype" w:hAnsi="Palatino Linotype"/>
          <w:b/>
        </w:rPr>
        <w:t xml:space="preserve">), </w:t>
      </w:r>
      <w:r w:rsidRPr="00126DD3">
        <w:rPr>
          <w:rFonts w:ascii="Palatino Linotype" w:eastAsia="Calibri" w:hAnsi="Palatino Linotype" w:cs="Arial"/>
          <w:color w:val="000000" w:themeColor="text1"/>
        </w:rPr>
        <w:t xml:space="preserve">no haya sido generada, poseída o administrada, el </w:t>
      </w:r>
      <w:r w:rsidRPr="00126DD3">
        <w:rPr>
          <w:rFonts w:ascii="Palatino Linotype" w:eastAsia="Calibri" w:hAnsi="Palatino Linotype" w:cs="Arial"/>
          <w:b/>
          <w:color w:val="000000" w:themeColor="text1"/>
        </w:rPr>
        <w:t>SUJETO OBLIGADO</w:t>
      </w:r>
      <w:r w:rsidRPr="00126DD3">
        <w:rPr>
          <w:rFonts w:ascii="Palatino Linotype" w:eastAsia="Calibri" w:hAnsi="Palatino Linotype" w:cs="Arial"/>
          <w:color w:val="000000" w:themeColor="text1"/>
        </w:rPr>
        <w:t>, deberá manifestar de manera precisa y clara las razones que expliquen las causas por las cuales no se haya generado, poseído o administrado.</w:t>
      </w:r>
    </w:p>
    <w:p w:rsidR="003B0715" w:rsidRPr="003B0715" w:rsidRDefault="003B0715" w:rsidP="003B0715">
      <w:pPr>
        <w:spacing w:line="360" w:lineRule="auto"/>
        <w:jc w:val="both"/>
        <w:rPr>
          <w:rFonts w:ascii="Palatino Linotype" w:eastAsia="Calibri" w:hAnsi="Palatino Linotype" w:cs="Tahoma"/>
          <w:iCs/>
          <w:lang w:val="es-ES" w:eastAsia="es-ES_tradnl"/>
        </w:rPr>
      </w:pPr>
    </w:p>
    <w:p w:rsidR="003B0715" w:rsidRDefault="003B0715" w:rsidP="003B0715">
      <w:pPr>
        <w:tabs>
          <w:tab w:val="left" w:pos="8080"/>
        </w:tabs>
        <w:spacing w:line="360" w:lineRule="auto"/>
        <w:ind w:right="49"/>
        <w:jc w:val="both"/>
        <w:rPr>
          <w:rFonts w:ascii="Palatino Linotype" w:eastAsia="Times New Roman" w:hAnsi="Palatino Linotype" w:cs="Times New Roman"/>
          <w:shd w:val="clear" w:color="auto" w:fill="FFFFFF"/>
        </w:rPr>
      </w:pPr>
      <w:bookmarkStart w:id="170" w:name="_Toc511647758"/>
      <w:bookmarkStart w:id="171" w:name="_Toc511647819"/>
      <w:r w:rsidRPr="00850886">
        <w:rPr>
          <w:rFonts w:ascii="Palatino Linotype" w:eastAsia="Times New Roman" w:hAnsi="Palatino Linotype" w:cs="Times New Roman"/>
          <w:b/>
        </w:rPr>
        <w:t>TERCERO.</w:t>
      </w:r>
      <w:bookmarkEnd w:id="170"/>
      <w:bookmarkEnd w:id="171"/>
      <w:r w:rsidRPr="00850886">
        <w:rPr>
          <w:rFonts w:ascii="Palatino Linotype" w:eastAsia="Times New Roman" w:hAnsi="Palatino Linotype" w:cs="Times New Roman"/>
          <w:b/>
        </w:rPr>
        <w:t xml:space="preserve"> </w:t>
      </w:r>
      <w:r w:rsidRPr="00850886">
        <w:rPr>
          <w:rFonts w:ascii="Palatino Linotype" w:eastAsia="Palatino Linotype" w:hAnsi="Palatino Linotype" w:cs="Palatino Linotype"/>
          <w:b/>
        </w:rPr>
        <w:t xml:space="preserve">Notifíquese </w:t>
      </w:r>
      <w:r w:rsidRPr="00850886">
        <w:rPr>
          <w:rFonts w:ascii="Palatino Linotype" w:eastAsia="Palatino Linotype" w:hAnsi="Palatino Linotype" w:cs="Palatino Linotype"/>
        </w:rPr>
        <w:t xml:space="preserve">al Titular de la Unidad de Transparencia del </w:t>
      </w:r>
      <w:r w:rsidRPr="00850886">
        <w:rPr>
          <w:rFonts w:ascii="Palatino Linotype" w:eastAsia="Palatino Linotype" w:hAnsi="Palatino Linotype" w:cs="Palatino Linotype"/>
          <w:b/>
        </w:rPr>
        <w:t xml:space="preserve">SUJETO OBLIGADO </w:t>
      </w:r>
      <w:r w:rsidRPr="00850886">
        <w:rPr>
          <w:rFonts w:ascii="Palatino Linotype" w:eastAsia="Palatino Linotype" w:hAnsi="Palatino Linotype" w:cs="Palatino Linotype"/>
        </w:rPr>
        <w:t xml:space="preserve">vía SAIMEX, para que conforme a los artículos 186 último párrafo, 189 párrafo segundo y 199 de la Ley de Transparencia y Acceso a la Información Pública del Estado de México y Municipios, </w:t>
      </w:r>
      <w:r w:rsidRPr="00850886">
        <w:rPr>
          <w:rFonts w:ascii="Palatino Linotype" w:eastAsia="Times New Roman" w:hAnsi="Palatino Linotype" w:cs="Times New Roman"/>
          <w:shd w:val="clear" w:color="auto" w:fill="FFFFFF"/>
        </w:rPr>
        <w:t xml:space="preserve">vigente, dé cumplimiento a lo ordenado dentro del plazo de </w:t>
      </w:r>
      <w:r w:rsidRPr="00850886">
        <w:rPr>
          <w:rFonts w:ascii="Palatino Linotype" w:eastAsia="Times New Roman" w:hAnsi="Palatino Linotype" w:cs="Times New Roman"/>
          <w:b/>
          <w:shd w:val="clear" w:color="auto" w:fill="FFFFFF"/>
        </w:rPr>
        <w:t>diez días hábiles</w:t>
      </w:r>
      <w:r w:rsidRPr="00850886">
        <w:rPr>
          <w:rFonts w:ascii="Palatino Linotype" w:eastAsia="Times New Roman" w:hAnsi="Palatino Linotype" w:cs="Times New Roman"/>
          <w:shd w:val="clear" w:color="auto" w:fill="FFFFFF"/>
        </w:rPr>
        <w:t>, debiendo rendir a este Instituto el informe de cumplimiento de la resolución en un plazo de tres días hábiles posteriores.</w:t>
      </w:r>
    </w:p>
    <w:p w:rsidR="003B0715" w:rsidRPr="00850886" w:rsidRDefault="003B0715" w:rsidP="003B0715">
      <w:pPr>
        <w:tabs>
          <w:tab w:val="left" w:pos="8080"/>
        </w:tabs>
        <w:spacing w:line="360" w:lineRule="auto"/>
        <w:ind w:right="49"/>
        <w:jc w:val="both"/>
        <w:rPr>
          <w:rFonts w:ascii="Palatino Linotype" w:eastAsia="Times New Roman" w:hAnsi="Palatino Linotype" w:cs="Times New Roman"/>
          <w:shd w:val="clear" w:color="auto" w:fill="FFFFFF"/>
        </w:rPr>
      </w:pPr>
    </w:p>
    <w:p w:rsidR="003B0715" w:rsidRPr="00850886" w:rsidRDefault="003B0715" w:rsidP="003B0715">
      <w:pPr>
        <w:spacing w:line="360" w:lineRule="auto"/>
        <w:jc w:val="both"/>
        <w:rPr>
          <w:rFonts w:ascii="Palatino Linotype" w:eastAsia="Calibri" w:hAnsi="Palatino Linotype" w:cs="Arial"/>
          <w:bCs/>
        </w:rPr>
      </w:pPr>
      <w:r w:rsidRPr="00850886">
        <w:rPr>
          <w:rFonts w:ascii="Palatino Linotype" w:hAnsi="Palatino Linotype" w:cs="Arial"/>
          <w:b/>
        </w:rPr>
        <w:t xml:space="preserve">CUARTO. </w:t>
      </w:r>
      <w:r w:rsidRPr="00850886">
        <w:rPr>
          <w:rFonts w:ascii="Palatino Linotype" w:eastAsia="Calibri" w:hAnsi="Palatino Linotype" w:cs="Arial"/>
          <w:bCs/>
        </w:rPr>
        <w:t xml:space="preserve">De conformidad con el artículo 198 de la Ley de Transparencia y Acceso a la Información Pública del Estado de México y Municipios, de considerarlo </w:t>
      </w:r>
      <w:r w:rsidRPr="00850886">
        <w:rPr>
          <w:rFonts w:ascii="Palatino Linotype" w:eastAsia="Calibri" w:hAnsi="Palatino Linotype" w:cs="Arial"/>
          <w:bCs/>
        </w:rPr>
        <w:lastRenderedPageBreak/>
        <w:t xml:space="preserve">procedente, el </w:t>
      </w:r>
      <w:r w:rsidRPr="00850886">
        <w:rPr>
          <w:rFonts w:ascii="Palatino Linotype" w:eastAsia="Calibri" w:hAnsi="Palatino Linotype" w:cs="Arial"/>
          <w:b/>
          <w:bCs/>
        </w:rPr>
        <w:t>SUJETO OBLIGADO</w:t>
      </w:r>
      <w:r w:rsidRPr="00850886">
        <w:rPr>
          <w:rFonts w:ascii="Palatino Linotype" w:eastAsia="Calibri" w:hAnsi="Palatino Linotype" w:cs="Arial"/>
          <w:bCs/>
        </w:rPr>
        <w:t xml:space="preserve"> de manera fundada y motivada, podrá solicitar una ampliación de plazo para el cumplimiento de la presente resolución.</w:t>
      </w:r>
    </w:p>
    <w:p w:rsidR="003B0715" w:rsidRPr="00850886" w:rsidRDefault="003B0715" w:rsidP="003B0715">
      <w:pPr>
        <w:spacing w:line="360" w:lineRule="auto"/>
        <w:jc w:val="both"/>
        <w:rPr>
          <w:rFonts w:ascii="Palatino Linotype" w:eastAsia="Calibri" w:hAnsi="Palatino Linotype" w:cs="Arial"/>
          <w:bCs/>
        </w:rPr>
      </w:pPr>
    </w:p>
    <w:p w:rsidR="003B0715" w:rsidRPr="00850886" w:rsidRDefault="003B0715" w:rsidP="003B0715">
      <w:pPr>
        <w:tabs>
          <w:tab w:val="left" w:pos="8080"/>
        </w:tabs>
        <w:spacing w:line="360" w:lineRule="auto"/>
        <w:ind w:right="49"/>
        <w:jc w:val="both"/>
        <w:rPr>
          <w:rFonts w:ascii="Palatino Linotype" w:eastAsia="Times New Roman" w:hAnsi="Palatino Linotype" w:cs="Times New Roman"/>
          <w:lang w:val="es-ES" w:eastAsia="es-MX"/>
        </w:rPr>
      </w:pPr>
      <w:bookmarkStart w:id="172" w:name="_Toc492590393"/>
      <w:bookmarkStart w:id="173" w:name="_Toc503891611"/>
      <w:bookmarkStart w:id="174" w:name="_Toc511647759"/>
      <w:bookmarkStart w:id="175" w:name="_Toc511647820"/>
      <w:r w:rsidRPr="00850886">
        <w:rPr>
          <w:rFonts w:ascii="Palatino Linotype" w:eastAsia="Times New Roman" w:hAnsi="Palatino Linotype" w:cs="Times New Roman"/>
          <w:b/>
        </w:rPr>
        <w:t xml:space="preserve">QUINTO. </w:t>
      </w:r>
      <w:r w:rsidRPr="00850886">
        <w:rPr>
          <w:rFonts w:ascii="Palatino Linotype" w:eastAsia="Times New Roman" w:hAnsi="Palatino Linotype" w:cs="Times New Roman"/>
        </w:rPr>
        <w:t>Notifíquese</w:t>
      </w:r>
      <w:bookmarkEnd w:id="172"/>
      <w:bookmarkEnd w:id="173"/>
      <w:bookmarkEnd w:id="174"/>
      <w:bookmarkEnd w:id="175"/>
      <w:r w:rsidRPr="00850886">
        <w:rPr>
          <w:rFonts w:ascii="Palatino Linotype" w:eastAsia="Times New Roman" w:hAnsi="Palatino Linotype" w:cs="Times New Roman"/>
        </w:rPr>
        <w:t xml:space="preserve"> a </w:t>
      </w:r>
      <w:r w:rsidRPr="00850886">
        <w:rPr>
          <w:rFonts w:ascii="Palatino Linotype" w:eastAsia="Times New Roman" w:hAnsi="Palatino Linotype" w:cs="Times New Roman"/>
          <w:b/>
        </w:rPr>
        <w:t>EL RECURRENTE</w:t>
      </w:r>
      <w:r w:rsidRPr="00850886">
        <w:rPr>
          <w:rFonts w:ascii="Palatino Linotype" w:eastAsia="Times New Roman" w:hAnsi="Palatino Linotype" w:cs="Times New Roman"/>
        </w:rPr>
        <w:t xml:space="preserve"> la presente</w:t>
      </w:r>
      <w:r w:rsidRPr="00850886">
        <w:rPr>
          <w:rFonts w:ascii="Palatino Linotype" w:eastAsia="Times New Roman" w:hAnsi="Palatino Linotype" w:cs="Times New Roman"/>
          <w:lang w:val="es-ES" w:eastAsia="es-MX"/>
        </w:rPr>
        <w:t xml:space="preserve"> resolución, vía SAIMEX.</w:t>
      </w:r>
    </w:p>
    <w:p w:rsidR="003B0715" w:rsidRPr="00850886" w:rsidRDefault="003B0715" w:rsidP="003B0715">
      <w:pPr>
        <w:tabs>
          <w:tab w:val="left" w:pos="8080"/>
        </w:tabs>
        <w:spacing w:line="360" w:lineRule="auto"/>
        <w:ind w:right="49"/>
        <w:jc w:val="both"/>
        <w:rPr>
          <w:rFonts w:ascii="Palatino Linotype" w:eastAsia="Times New Roman" w:hAnsi="Palatino Linotype" w:cs="Times New Roman"/>
          <w:lang w:val="es-ES" w:eastAsia="es-MX"/>
        </w:rPr>
      </w:pPr>
    </w:p>
    <w:p w:rsidR="003B0715" w:rsidRPr="00850886" w:rsidRDefault="003B0715" w:rsidP="003B0715">
      <w:pPr>
        <w:shd w:val="clear" w:color="auto" w:fill="FFFFFF"/>
        <w:spacing w:line="360" w:lineRule="auto"/>
        <w:jc w:val="both"/>
        <w:rPr>
          <w:rFonts w:ascii="Palatino Linotype" w:eastAsia="Times New Roman" w:hAnsi="Palatino Linotype" w:cs="Times New Roman"/>
          <w:lang w:val="es-ES" w:eastAsia="es-MX"/>
        </w:rPr>
      </w:pPr>
      <w:r w:rsidRPr="00850886">
        <w:rPr>
          <w:rFonts w:ascii="Palatino Linotype" w:eastAsia="Calibri" w:hAnsi="Palatino Linotype" w:cs="Times New Roman"/>
          <w:b/>
          <w:lang w:val="es-MX" w:eastAsia="en-US"/>
        </w:rPr>
        <w:t>SEXTO.</w:t>
      </w:r>
      <w:r w:rsidRPr="00850886">
        <w:rPr>
          <w:rFonts w:ascii="Palatino Linotype" w:eastAsia="Calibri" w:hAnsi="Palatino Linotype" w:cs="Times New Roman"/>
          <w:lang w:val="es-MX" w:eastAsia="en-US"/>
        </w:rPr>
        <w:t xml:space="preserve"> </w:t>
      </w:r>
      <w:r w:rsidRPr="00850886">
        <w:rPr>
          <w:rFonts w:ascii="Palatino Linotype" w:eastAsia="Times New Roman" w:hAnsi="Palatino Linotype" w:cs="Times New Roman"/>
          <w:lang w:val="es-ES" w:eastAsia="es-MX"/>
        </w:rPr>
        <w:t xml:space="preserve">Se hace del conocimiento de </w:t>
      </w:r>
      <w:r w:rsidRPr="00850886">
        <w:rPr>
          <w:rFonts w:ascii="Palatino Linotype" w:eastAsia="Times New Roman" w:hAnsi="Palatino Linotype" w:cs="Times New Roman"/>
          <w:b/>
          <w:lang w:val="es-ES" w:eastAsia="es-MX"/>
        </w:rPr>
        <w:t>EL RECURRENTE</w:t>
      </w:r>
      <w:r w:rsidRPr="00850886">
        <w:rPr>
          <w:rFonts w:ascii="Palatino Linotype" w:eastAsia="Times New Roman" w:hAnsi="Palatino Linotype" w:cs="Times New Roman"/>
          <w:lang w:val="es-ES" w:eastAsia="es-MX"/>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850886">
        <w:rPr>
          <w:rFonts w:ascii="Palatino Linotype" w:eastAsia="Times New Roman" w:hAnsi="Palatino Linotype" w:cs="Times New Roman"/>
          <w:bCs/>
          <w:lang w:val="es-ES" w:eastAsia="es-MX"/>
        </w:rPr>
        <w:t>vía juicio de amparo</w:t>
      </w:r>
      <w:r w:rsidRPr="00850886">
        <w:rPr>
          <w:rFonts w:ascii="Palatino Linotype" w:eastAsia="Times New Roman" w:hAnsi="Palatino Linotype" w:cs="Times New Roman"/>
          <w:lang w:val="es-ES" w:eastAsia="es-MX"/>
        </w:rPr>
        <w:t> en los términos de las leyes aplicables.</w:t>
      </w:r>
    </w:p>
    <w:p w:rsidR="003B0715" w:rsidRDefault="003B0715" w:rsidP="00CE7B83">
      <w:pPr>
        <w:spacing w:line="360" w:lineRule="auto"/>
        <w:jc w:val="both"/>
        <w:rPr>
          <w:rFonts w:ascii="Palatino Linotype" w:hAnsi="Palatino Linotype"/>
        </w:rPr>
      </w:pPr>
    </w:p>
    <w:p w:rsidR="00CD70BD" w:rsidRDefault="00CD70BD" w:rsidP="00CD70BD">
      <w:pPr>
        <w:spacing w:before="240" w:after="240" w:line="360" w:lineRule="auto"/>
        <w:jc w:val="both"/>
        <w:rPr>
          <w:rFonts w:ascii="Palatino Linotype" w:hAnsi="Palatino Linotype"/>
        </w:rPr>
      </w:pPr>
      <w:r w:rsidRPr="00A0054B">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Pr>
          <w:rFonts w:ascii="Palatino Linotype" w:hAnsi="Palatino Linotype"/>
        </w:rPr>
        <w:t xml:space="preserve">; </w:t>
      </w:r>
      <w:r w:rsidRPr="00A0054B">
        <w:rPr>
          <w:rFonts w:ascii="Palatino Linotype" w:hAnsi="Palatino Linotype"/>
        </w:rPr>
        <w:t xml:space="preserve">LUIS GUSTAVO PARRA NORIEGA Y GUADALUPE RAMÍREZ PEÑA EN LA </w:t>
      </w:r>
      <w:r>
        <w:rPr>
          <w:rFonts w:ascii="Palatino Linotype" w:hAnsi="Palatino Linotype"/>
        </w:rPr>
        <w:t xml:space="preserve">NOVENA </w:t>
      </w:r>
      <w:r w:rsidRPr="00A0054B">
        <w:rPr>
          <w:rFonts w:ascii="Palatino Linotype" w:hAnsi="Palatino Linotype"/>
        </w:rPr>
        <w:t xml:space="preserve">SESIÓN ORDINARIA CELEBRADA EL </w:t>
      </w:r>
      <w:r>
        <w:rPr>
          <w:rFonts w:ascii="Palatino Linotype" w:hAnsi="Palatino Linotype"/>
        </w:rPr>
        <w:t>OCHO (08)</w:t>
      </w:r>
      <w:r w:rsidRPr="00A0054B">
        <w:rPr>
          <w:rFonts w:ascii="Palatino Linotype" w:hAnsi="Palatino Linotype"/>
        </w:rPr>
        <w:t xml:space="preserve"> DE </w:t>
      </w:r>
      <w:r>
        <w:rPr>
          <w:rFonts w:ascii="Palatino Linotype" w:hAnsi="Palatino Linotype"/>
        </w:rPr>
        <w:t>MARZO DE DOS MIL VEINTITRÉS</w:t>
      </w:r>
      <w:r w:rsidRPr="00A0054B">
        <w:rPr>
          <w:rFonts w:ascii="Palatino Linotype" w:hAnsi="Palatino Linotype"/>
        </w:rPr>
        <w:t>, ANTE EL SECRETARIO TÉCNICO DEL PLENO ALEXIS TAPIA RAMÍREZ</w:t>
      </w:r>
      <w:r>
        <w:rPr>
          <w:rFonts w:ascii="Palatino Linotype" w:hAnsi="Palatino Linotype"/>
        </w:rPr>
        <w:t>.</w:t>
      </w:r>
      <w:r w:rsidRPr="00624AAD">
        <w:rPr>
          <w:rFonts w:ascii="Palatino Linotype" w:hAnsi="Palatino Linotype"/>
        </w:rPr>
        <w:t xml:space="preserve"> </w:t>
      </w:r>
    </w:p>
    <w:p w:rsidR="009F09BC" w:rsidRPr="006D2F3F" w:rsidRDefault="009F09BC" w:rsidP="009F09BC">
      <w:pPr>
        <w:spacing w:line="360" w:lineRule="auto"/>
        <w:jc w:val="both"/>
        <w:rPr>
          <w:rFonts w:ascii="Palatino Linotype" w:hAnsi="Palatino Linotype"/>
        </w:rPr>
      </w:pPr>
    </w:p>
    <w:p w:rsidR="009F09BC" w:rsidRPr="006D2F3F" w:rsidRDefault="009F09BC" w:rsidP="009F09BC">
      <w:pPr>
        <w:spacing w:line="360" w:lineRule="auto"/>
        <w:jc w:val="both"/>
        <w:rPr>
          <w:rFonts w:ascii="Palatino Linotype" w:hAnsi="Palatino Linotype"/>
        </w:rPr>
      </w:pPr>
    </w:p>
    <w:p w:rsidR="009F09BC" w:rsidRPr="006D2F3F" w:rsidRDefault="009F09BC" w:rsidP="009F09BC">
      <w:pPr>
        <w:spacing w:line="360" w:lineRule="auto"/>
        <w:jc w:val="both"/>
        <w:rPr>
          <w:rFonts w:ascii="Palatino Linotype" w:hAnsi="Palatino Linotype"/>
        </w:rPr>
      </w:pPr>
    </w:p>
    <w:p w:rsidR="009F09BC" w:rsidRPr="006D2F3F" w:rsidRDefault="009F09BC" w:rsidP="009F09BC">
      <w:pPr>
        <w:spacing w:line="360" w:lineRule="auto"/>
        <w:jc w:val="both"/>
        <w:rPr>
          <w:rFonts w:ascii="Palatino Linotype" w:hAnsi="Palatino Linotype"/>
        </w:rPr>
      </w:pPr>
    </w:p>
    <w:p w:rsidR="009F09BC" w:rsidRPr="006D2F3F" w:rsidRDefault="009F09BC" w:rsidP="009F09BC">
      <w:pPr>
        <w:spacing w:line="360" w:lineRule="auto"/>
        <w:jc w:val="both"/>
        <w:rPr>
          <w:rFonts w:ascii="Palatino Linotype" w:hAnsi="Palatino Linotype"/>
        </w:rPr>
      </w:pPr>
    </w:p>
    <w:p w:rsidR="009F09BC" w:rsidRPr="006D2F3F" w:rsidRDefault="009F09BC" w:rsidP="009F09BC">
      <w:pPr>
        <w:spacing w:line="360" w:lineRule="auto"/>
        <w:jc w:val="both"/>
        <w:rPr>
          <w:rFonts w:ascii="Palatino Linotype" w:hAnsi="Palatino Linotype"/>
        </w:rPr>
      </w:pPr>
    </w:p>
    <w:p w:rsidR="009F09BC" w:rsidRPr="006D2F3F" w:rsidRDefault="009F09BC" w:rsidP="009F09BC">
      <w:pPr>
        <w:spacing w:line="360" w:lineRule="auto"/>
        <w:jc w:val="both"/>
        <w:rPr>
          <w:rFonts w:ascii="Palatino Linotype" w:hAnsi="Palatino Linotype"/>
        </w:rPr>
      </w:pPr>
    </w:p>
    <w:p w:rsidR="009F09BC" w:rsidRPr="006D2F3F" w:rsidRDefault="009F09BC" w:rsidP="009F09BC">
      <w:pPr>
        <w:spacing w:line="360" w:lineRule="auto"/>
        <w:jc w:val="both"/>
        <w:rPr>
          <w:rFonts w:ascii="Palatino Linotype" w:hAnsi="Palatino Linotype"/>
        </w:rPr>
      </w:pPr>
    </w:p>
    <w:p w:rsidR="009F09BC" w:rsidRPr="006D2F3F" w:rsidRDefault="009F09BC" w:rsidP="009F09BC">
      <w:pPr>
        <w:rPr>
          <w:rFonts w:ascii="Palatino Linotype" w:hAnsi="Palatino Linotype"/>
        </w:rPr>
      </w:pPr>
    </w:p>
    <w:p w:rsidR="009F09BC" w:rsidRPr="006D2F3F" w:rsidRDefault="009F09BC" w:rsidP="009F09BC">
      <w:pPr>
        <w:rPr>
          <w:rFonts w:ascii="Palatino Linotype" w:hAnsi="Palatino Linotype"/>
        </w:rPr>
      </w:pPr>
    </w:p>
    <w:p w:rsidR="009F09BC" w:rsidRPr="006D2F3F" w:rsidRDefault="009F09BC" w:rsidP="009F09BC">
      <w:pPr>
        <w:rPr>
          <w:rFonts w:ascii="Palatino Linotype" w:hAnsi="Palatino Linotype"/>
        </w:rPr>
      </w:pPr>
    </w:p>
    <w:p w:rsidR="009F09BC" w:rsidRPr="006D2F3F" w:rsidRDefault="009F09BC" w:rsidP="009F09BC">
      <w:pPr>
        <w:rPr>
          <w:rFonts w:ascii="Palatino Linotype" w:hAnsi="Palatino Linotype"/>
        </w:rPr>
      </w:pPr>
    </w:p>
    <w:p w:rsidR="009F09BC" w:rsidRPr="006D2F3F" w:rsidRDefault="009F09BC" w:rsidP="009F09BC">
      <w:pPr>
        <w:rPr>
          <w:rFonts w:ascii="Palatino Linotype" w:hAnsi="Palatino Linotype"/>
        </w:rPr>
      </w:pPr>
    </w:p>
    <w:p w:rsidR="009F09BC" w:rsidRPr="006D2F3F" w:rsidRDefault="009F09BC" w:rsidP="009F09BC">
      <w:pPr>
        <w:rPr>
          <w:rFonts w:ascii="Palatino Linotype" w:hAnsi="Palatino Linotype"/>
        </w:rPr>
      </w:pPr>
    </w:p>
    <w:p w:rsidR="009F09BC" w:rsidRPr="006D2F3F" w:rsidRDefault="009F09BC" w:rsidP="009F09BC">
      <w:pPr>
        <w:rPr>
          <w:rFonts w:ascii="Palatino Linotype" w:hAnsi="Palatino Linotype"/>
        </w:rPr>
      </w:pPr>
    </w:p>
    <w:p w:rsidR="009F09BC" w:rsidRPr="006D2F3F" w:rsidRDefault="009F09BC" w:rsidP="009F09BC">
      <w:pPr>
        <w:tabs>
          <w:tab w:val="left" w:pos="3374"/>
        </w:tabs>
        <w:rPr>
          <w:rFonts w:ascii="Palatino Linotype" w:hAnsi="Palatino Linotype"/>
        </w:rPr>
      </w:pPr>
      <w:r w:rsidRPr="006D2F3F">
        <w:rPr>
          <w:rFonts w:ascii="Palatino Linotype" w:hAnsi="Palatino Linotype"/>
        </w:rPr>
        <w:tab/>
      </w:r>
    </w:p>
    <w:p w:rsidR="0074110E" w:rsidRPr="006D2F3F" w:rsidRDefault="0074110E" w:rsidP="009F09BC">
      <w:pPr>
        <w:tabs>
          <w:tab w:val="left" w:pos="3374"/>
        </w:tabs>
        <w:rPr>
          <w:rFonts w:ascii="Palatino Linotype" w:hAnsi="Palatino Linotype"/>
        </w:rPr>
      </w:pPr>
    </w:p>
    <w:p w:rsidR="0074110E" w:rsidRPr="006D2F3F" w:rsidRDefault="0074110E" w:rsidP="009F09BC">
      <w:pPr>
        <w:tabs>
          <w:tab w:val="left" w:pos="3374"/>
        </w:tabs>
        <w:rPr>
          <w:rFonts w:ascii="Palatino Linotype" w:hAnsi="Palatino Linotype"/>
        </w:rPr>
      </w:pPr>
    </w:p>
    <w:p w:rsidR="0074110E" w:rsidRPr="006D2F3F" w:rsidRDefault="0074110E" w:rsidP="009F09BC">
      <w:pPr>
        <w:tabs>
          <w:tab w:val="left" w:pos="3374"/>
        </w:tabs>
        <w:rPr>
          <w:rFonts w:ascii="Palatino Linotype" w:hAnsi="Palatino Linotype"/>
        </w:rPr>
      </w:pPr>
    </w:p>
    <w:p w:rsidR="0074110E" w:rsidRPr="006D2F3F" w:rsidRDefault="0074110E" w:rsidP="009F09BC">
      <w:pPr>
        <w:tabs>
          <w:tab w:val="left" w:pos="3374"/>
        </w:tabs>
        <w:rPr>
          <w:rFonts w:ascii="Palatino Linotype" w:hAnsi="Palatino Linotype"/>
        </w:rPr>
      </w:pPr>
    </w:p>
    <w:p w:rsidR="0074110E" w:rsidRPr="006D2F3F" w:rsidRDefault="0074110E" w:rsidP="009F09BC">
      <w:pPr>
        <w:tabs>
          <w:tab w:val="left" w:pos="3374"/>
        </w:tabs>
        <w:rPr>
          <w:rFonts w:ascii="Palatino Linotype" w:hAnsi="Palatino Linotype"/>
        </w:rPr>
      </w:pPr>
    </w:p>
    <w:p w:rsidR="0074110E" w:rsidRPr="006D2F3F" w:rsidRDefault="0074110E" w:rsidP="009F09BC">
      <w:pPr>
        <w:tabs>
          <w:tab w:val="left" w:pos="3374"/>
        </w:tabs>
        <w:rPr>
          <w:rFonts w:ascii="Palatino Linotype" w:hAnsi="Palatino Linotype"/>
        </w:rPr>
      </w:pPr>
    </w:p>
    <w:p w:rsidR="0074110E" w:rsidRPr="006D2F3F" w:rsidRDefault="0074110E" w:rsidP="009F09BC">
      <w:pPr>
        <w:tabs>
          <w:tab w:val="left" w:pos="3374"/>
        </w:tabs>
        <w:rPr>
          <w:rFonts w:ascii="Palatino Linotype" w:hAnsi="Palatino Linotype"/>
        </w:rPr>
      </w:pPr>
    </w:p>
    <w:p w:rsidR="0074110E" w:rsidRPr="006D2F3F" w:rsidRDefault="0074110E" w:rsidP="009F09BC">
      <w:pPr>
        <w:tabs>
          <w:tab w:val="left" w:pos="3374"/>
        </w:tabs>
        <w:rPr>
          <w:rFonts w:ascii="Palatino Linotype" w:hAnsi="Palatino Linotype"/>
        </w:rPr>
      </w:pPr>
    </w:p>
    <w:p w:rsidR="00053FB7" w:rsidRPr="006D2F3F" w:rsidRDefault="00053FB7" w:rsidP="009F09BC">
      <w:pPr>
        <w:tabs>
          <w:tab w:val="left" w:pos="3374"/>
        </w:tabs>
        <w:rPr>
          <w:rFonts w:ascii="Palatino Linotype" w:hAnsi="Palatino Linotype"/>
        </w:rPr>
      </w:pPr>
    </w:p>
    <w:p w:rsidR="00053FB7" w:rsidRPr="006D2F3F" w:rsidRDefault="00053FB7" w:rsidP="009F09BC">
      <w:pPr>
        <w:tabs>
          <w:tab w:val="left" w:pos="3374"/>
        </w:tabs>
        <w:rPr>
          <w:rFonts w:ascii="Palatino Linotype" w:hAnsi="Palatino Linotype"/>
        </w:rPr>
      </w:pPr>
    </w:p>
    <w:p w:rsidR="00053FB7" w:rsidRPr="006D2F3F" w:rsidRDefault="00053FB7" w:rsidP="009F09BC">
      <w:pPr>
        <w:tabs>
          <w:tab w:val="left" w:pos="3374"/>
        </w:tabs>
        <w:rPr>
          <w:rFonts w:ascii="Palatino Linotype" w:hAnsi="Palatino Linotype"/>
        </w:rPr>
      </w:pPr>
    </w:p>
    <w:p w:rsidR="00053FB7" w:rsidRPr="006D2F3F" w:rsidRDefault="00053FB7" w:rsidP="009F09BC">
      <w:pPr>
        <w:tabs>
          <w:tab w:val="left" w:pos="3374"/>
        </w:tabs>
        <w:rPr>
          <w:rFonts w:ascii="Palatino Linotype" w:hAnsi="Palatino Linotype"/>
        </w:rPr>
      </w:pPr>
    </w:p>
    <w:p w:rsidR="00053FB7" w:rsidRPr="006D2F3F" w:rsidRDefault="00053FB7" w:rsidP="009F09BC">
      <w:pPr>
        <w:tabs>
          <w:tab w:val="left" w:pos="3374"/>
        </w:tabs>
        <w:rPr>
          <w:rFonts w:ascii="Palatino Linotype" w:hAnsi="Palatino Linotype"/>
        </w:rPr>
      </w:pPr>
    </w:p>
    <w:p w:rsidR="00053FB7" w:rsidRPr="006D2F3F" w:rsidRDefault="00053FB7" w:rsidP="009F09BC">
      <w:pPr>
        <w:tabs>
          <w:tab w:val="left" w:pos="3374"/>
        </w:tabs>
        <w:rPr>
          <w:rFonts w:ascii="Palatino Linotype" w:hAnsi="Palatino Linotype"/>
        </w:rPr>
      </w:pPr>
    </w:p>
    <w:p w:rsidR="00053FB7" w:rsidRPr="006D2F3F" w:rsidRDefault="00053FB7" w:rsidP="009F09BC">
      <w:pPr>
        <w:tabs>
          <w:tab w:val="left" w:pos="3374"/>
        </w:tabs>
        <w:rPr>
          <w:rFonts w:ascii="Palatino Linotype" w:hAnsi="Palatino Linotype"/>
        </w:rPr>
      </w:pPr>
    </w:p>
    <w:p w:rsidR="00053FB7" w:rsidRPr="006D2F3F" w:rsidRDefault="00053FB7" w:rsidP="009F09BC">
      <w:pPr>
        <w:tabs>
          <w:tab w:val="left" w:pos="3374"/>
        </w:tabs>
        <w:rPr>
          <w:rFonts w:ascii="Palatino Linotype" w:hAnsi="Palatino Linotype"/>
        </w:rPr>
      </w:pPr>
    </w:p>
    <w:p w:rsidR="00053FB7" w:rsidRPr="006D2F3F" w:rsidRDefault="00053FB7" w:rsidP="009F09BC">
      <w:pPr>
        <w:tabs>
          <w:tab w:val="left" w:pos="3374"/>
        </w:tabs>
        <w:rPr>
          <w:rFonts w:ascii="Palatino Linotype" w:hAnsi="Palatino Linotype"/>
        </w:rPr>
      </w:pPr>
    </w:p>
    <w:p w:rsidR="00053FB7" w:rsidRPr="006D2F3F" w:rsidRDefault="00053FB7" w:rsidP="009F09BC">
      <w:pPr>
        <w:tabs>
          <w:tab w:val="left" w:pos="3374"/>
        </w:tabs>
        <w:rPr>
          <w:rFonts w:ascii="Palatino Linotype" w:hAnsi="Palatino Linotype"/>
        </w:rPr>
      </w:pPr>
    </w:p>
    <w:p w:rsidR="00053FB7" w:rsidRPr="006D2F3F" w:rsidRDefault="00053FB7" w:rsidP="009F09BC">
      <w:pPr>
        <w:tabs>
          <w:tab w:val="left" w:pos="3374"/>
        </w:tabs>
        <w:rPr>
          <w:rFonts w:ascii="Palatino Linotype" w:hAnsi="Palatino Linotype"/>
        </w:rPr>
      </w:pPr>
    </w:p>
    <w:sectPr w:rsidR="00053FB7" w:rsidRPr="006D2F3F" w:rsidSect="00792D6A">
      <w:headerReference w:type="even" r:id="rId12"/>
      <w:headerReference w:type="default" r:id="rId13"/>
      <w:footerReference w:type="default" r:id="rId14"/>
      <w:headerReference w:type="first" r:id="rId15"/>
      <w:footerReference w:type="first" r:id="rId16"/>
      <w:pgSz w:w="12240" w:h="15840"/>
      <w:pgMar w:top="2268" w:right="1701" w:bottom="1702"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1616" w:rsidRDefault="001B1616" w:rsidP="003B7751">
      <w:r>
        <w:separator/>
      </w:r>
    </w:p>
  </w:endnote>
  <w:endnote w:type="continuationSeparator" w:id="0">
    <w:p w:rsidR="001B1616" w:rsidRDefault="001B1616"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293D61" w:rsidRPr="002D6DD8" w:rsidRDefault="00293D61"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23E46">
              <w:rPr>
                <w:rFonts w:ascii="Palatino Linotype" w:hAnsi="Palatino Linotype"/>
                <w:bCs/>
                <w:noProof/>
                <w:sz w:val="20"/>
              </w:rPr>
              <w:t>30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23E46">
              <w:rPr>
                <w:rFonts w:ascii="Palatino Linotype" w:hAnsi="Palatino Linotype"/>
                <w:bCs/>
                <w:noProof/>
                <w:sz w:val="20"/>
              </w:rPr>
              <w:t>46</w:t>
            </w:r>
            <w:r>
              <w:rPr>
                <w:rFonts w:ascii="Palatino Linotype" w:hAnsi="Palatino Linotype"/>
                <w:bCs/>
                <w:noProof/>
                <w:sz w:val="20"/>
              </w:rPr>
              <w:fldChar w:fldCharType="end"/>
            </w:r>
          </w:p>
        </w:sdtContent>
      </w:sdt>
    </w:sdtContent>
  </w:sdt>
  <w:p w:rsidR="00293D61" w:rsidRDefault="00293D6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D61" w:rsidRPr="000B69FA" w:rsidRDefault="00293D61"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23E4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23E46">
      <w:rPr>
        <w:rFonts w:ascii="Palatino Linotype" w:hAnsi="Palatino Linotype"/>
        <w:bCs/>
        <w:noProof/>
        <w:sz w:val="20"/>
      </w:rPr>
      <w:t>46</w:t>
    </w:r>
    <w:r>
      <w:rPr>
        <w:rFonts w:ascii="Palatino Linotype" w:hAnsi="Palatino Linotype"/>
        <w:bCs/>
        <w:noProof/>
        <w:sz w:val="20"/>
      </w:rPr>
      <w:fldChar w:fldCharType="end"/>
    </w:r>
  </w:p>
  <w:p w:rsidR="00293D61" w:rsidRDefault="00293D6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1616" w:rsidRDefault="001B1616" w:rsidP="003B7751">
      <w:r>
        <w:separator/>
      </w:r>
    </w:p>
  </w:footnote>
  <w:footnote w:type="continuationSeparator" w:id="0">
    <w:p w:rsidR="001B1616" w:rsidRDefault="001B1616" w:rsidP="003B7751">
      <w:r>
        <w:continuationSeparator/>
      </w:r>
    </w:p>
  </w:footnote>
  <w:footnote w:id="1">
    <w:p w:rsidR="00293D61" w:rsidRPr="00F75272" w:rsidRDefault="00293D61" w:rsidP="00090954">
      <w:pPr>
        <w:pStyle w:val="Textonotapie"/>
        <w:jc w:val="both"/>
        <w:rPr>
          <w:rFonts w:ascii="Palatino Linotype" w:hAnsi="Palatino Linotype"/>
          <w:sz w:val="16"/>
          <w:szCs w:val="16"/>
        </w:rPr>
      </w:pPr>
      <w:r w:rsidRPr="00F75272">
        <w:rPr>
          <w:rStyle w:val="Refdenotaalpie"/>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293D61" w:rsidRDefault="00293D61" w:rsidP="00A45051">
      <w:pPr>
        <w:pStyle w:val="Textonotapie"/>
      </w:pPr>
      <w:r>
        <w:rPr>
          <w:rStyle w:val="Refdenotaalpie"/>
        </w:rPr>
        <w:footnoteRef/>
      </w:r>
      <w:r>
        <w:t xml:space="preserve"> Ley de Transparencia y Acceso a la Información Pública del Estado de México y Municipios. Artículo 9. …</w:t>
      </w:r>
    </w:p>
    <w:p w:rsidR="00293D61" w:rsidRDefault="00293D61" w:rsidP="00A45051">
      <w:pPr>
        <w:pStyle w:val="Textonotapie"/>
      </w:pPr>
      <w:r>
        <w:t>II. Eficacia: Obligación del Instituto para tutelar, de manera efectiva, el derecho de acceso a la información;</w:t>
      </w:r>
    </w:p>
    <w:p w:rsidR="00293D61" w:rsidRDefault="00293D61" w:rsidP="00A45051">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D61" w:rsidRDefault="001B1616">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293D61" w:rsidTr="006A04B6">
      <w:trPr>
        <w:trHeight w:val="227"/>
      </w:trPr>
      <w:tc>
        <w:tcPr>
          <w:tcW w:w="2976" w:type="dxa"/>
          <w:vAlign w:val="center"/>
          <w:hideMark/>
        </w:tcPr>
        <w:p w:rsidR="00293D61" w:rsidRPr="00674A46" w:rsidRDefault="00293D61"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rsidR="00293D61" w:rsidRPr="00485ED8" w:rsidRDefault="00293D61" w:rsidP="001305FF">
          <w:pPr>
            <w:pStyle w:val="Encabezado"/>
            <w:rPr>
              <w:rFonts w:ascii="Palatino Linotype" w:hAnsi="Palatino Linotype"/>
              <w:b/>
              <w:sz w:val="22"/>
              <w:szCs w:val="22"/>
            </w:rPr>
          </w:pPr>
          <w:r>
            <w:rPr>
              <w:rFonts w:ascii="Palatino Linotype" w:hAnsi="Palatino Linotype" w:cs="Arial"/>
              <w:b/>
              <w:bCs/>
              <w:sz w:val="22"/>
              <w:szCs w:val="22"/>
              <w:lang w:eastAsia="es-MX"/>
            </w:rPr>
            <w:t>03698</w:t>
          </w:r>
          <w:r w:rsidRPr="008010F6">
            <w:rPr>
              <w:rFonts w:ascii="Palatino Linotype" w:hAnsi="Palatino Linotype" w:cs="Arial"/>
              <w:b/>
              <w:bCs/>
              <w:sz w:val="22"/>
              <w:szCs w:val="22"/>
              <w:lang w:eastAsia="es-MX"/>
            </w:rPr>
            <w:t>/INFOEM/IP/RR/2022</w:t>
          </w:r>
          <w:r>
            <w:rPr>
              <w:rFonts w:ascii="Palatino Linotype" w:hAnsi="Palatino Linotype" w:cs="Arial"/>
              <w:b/>
              <w:bCs/>
              <w:sz w:val="22"/>
              <w:szCs w:val="22"/>
              <w:lang w:eastAsia="es-MX"/>
            </w:rPr>
            <w:t xml:space="preserve"> y acumulados</w:t>
          </w:r>
        </w:p>
      </w:tc>
    </w:tr>
    <w:tr w:rsidR="00293D61" w:rsidTr="006A04B6">
      <w:trPr>
        <w:trHeight w:val="242"/>
      </w:trPr>
      <w:tc>
        <w:tcPr>
          <w:tcW w:w="2976" w:type="dxa"/>
          <w:vAlign w:val="center"/>
          <w:hideMark/>
        </w:tcPr>
        <w:p w:rsidR="00293D61" w:rsidRPr="00674A46" w:rsidRDefault="00293D61"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rsidR="00293D61" w:rsidRPr="00485ED8" w:rsidRDefault="00293D61" w:rsidP="009F09BC">
          <w:pPr>
            <w:pStyle w:val="Encabezado"/>
            <w:jc w:val="both"/>
            <w:rPr>
              <w:rFonts w:ascii="Palatino Linotype" w:hAnsi="Palatino Linotype"/>
              <w:b/>
              <w:sz w:val="22"/>
              <w:szCs w:val="22"/>
            </w:rPr>
          </w:pPr>
          <w:r w:rsidRPr="00497EFD">
            <w:rPr>
              <w:rFonts w:ascii="Palatino Linotype" w:hAnsi="Palatino Linotype"/>
              <w:b/>
              <w:bCs/>
              <w:color w:val="000000"/>
              <w:sz w:val="22"/>
              <w:szCs w:val="22"/>
            </w:rPr>
            <w:t>Ayuntamiento de Metepec</w:t>
          </w:r>
        </w:p>
      </w:tc>
    </w:tr>
    <w:tr w:rsidR="00293D61" w:rsidTr="006A04B6">
      <w:trPr>
        <w:trHeight w:val="342"/>
      </w:trPr>
      <w:tc>
        <w:tcPr>
          <w:tcW w:w="2976" w:type="dxa"/>
          <w:vAlign w:val="center"/>
          <w:hideMark/>
        </w:tcPr>
        <w:p w:rsidR="00293D61" w:rsidRPr="00674A46" w:rsidRDefault="00293D61" w:rsidP="009F09BC">
          <w:pPr>
            <w:ind w:right="34"/>
            <w:jc w:val="right"/>
            <w:rPr>
              <w:rFonts w:ascii="Palatino Linotype" w:hAnsi="Palatino Linotype"/>
              <w:b/>
              <w:sz w:val="22"/>
              <w:szCs w:val="22"/>
            </w:rPr>
          </w:pPr>
          <w:r>
            <w:rPr>
              <w:rFonts w:ascii="Palatino Linotype" w:hAnsi="Palatino Linotype"/>
              <w:b/>
              <w:sz w:val="22"/>
              <w:szCs w:val="22"/>
            </w:rPr>
            <w:t>Comisionada</w:t>
          </w:r>
          <w:r w:rsidRPr="00674A46">
            <w:rPr>
              <w:rFonts w:ascii="Palatino Linotype" w:hAnsi="Palatino Linotype"/>
              <w:b/>
              <w:sz w:val="22"/>
              <w:szCs w:val="22"/>
            </w:rPr>
            <w:t xml:space="preserve"> Ponente:</w:t>
          </w:r>
        </w:p>
      </w:tc>
      <w:tc>
        <w:tcPr>
          <w:tcW w:w="3543" w:type="dxa"/>
          <w:vAlign w:val="center"/>
          <w:hideMark/>
        </w:tcPr>
        <w:p w:rsidR="00293D61" w:rsidRPr="00485ED8" w:rsidRDefault="00293D61"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rsidR="00293D61" w:rsidRPr="00AE046A" w:rsidRDefault="001B1616" w:rsidP="003B775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75pt;margin-top:-113.2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293D61" w:rsidTr="006A04B6">
      <w:trPr>
        <w:trHeight w:val="227"/>
      </w:trPr>
      <w:tc>
        <w:tcPr>
          <w:tcW w:w="2977" w:type="dxa"/>
          <w:vAlign w:val="center"/>
          <w:hideMark/>
        </w:tcPr>
        <w:p w:rsidR="00293D61" w:rsidRPr="00674A46" w:rsidRDefault="00293D61"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rsidR="00293D61" w:rsidRPr="00485ED8" w:rsidRDefault="00293D61" w:rsidP="00104F2E">
          <w:pPr>
            <w:pStyle w:val="Encabezado"/>
            <w:rPr>
              <w:rFonts w:ascii="Palatino Linotype" w:hAnsi="Palatino Linotype"/>
              <w:b/>
              <w:sz w:val="22"/>
              <w:szCs w:val="22"/>
            </w:rPr>
          </w:pPr>
          <w:r>
            <w:rPr>
              <w:rFonts w:ascii="Palatino Linotype" w:hAnsi="Palatino Linotype" w:cs="Arial"/>
              <w:b/>
              <w:bCs/>
              <w:sz w:val="22"/>
              <w:szCs w:val="22"/>
              <w:lang w:eastAsia="es-MX"/>
            </w:rPr>
            <w:t>03698</w:t>
          </w:r>
          <w:r w:rsidRPr="008010F6">
            <w:rPr>
              <w:rFonts w:ascii="Palatino Linotype" w:hAnsi="Palatino Linotype" w:cs="Arial"/>
              <w:b/>
              <w:bCs/>
              <w:sz w:val="22"/>
              <w:szCs w:val="22"/>
              <w:lang w:eastAsia="es-MX"/>
            </w:rPr>
            <w:t>/INFOEM/IP/RR/2022</w:t>
          </w:r>
          <w:r>
            <w:rPr>
              <w:rFonts w:ascii="Palatino Linotype" w:hAnsi="Palatino Linotype" w:cs="Arial"/>
              <w:b/>
              <w:bCs/>
              <w:sz w:val="22"/>
              <w:szCs w:val="22"/>
              <w:lang w:eastAsia="es-MX"/>
            </w:rPr>
            <w:t xml:space="preserve"> y acumulados</w:t>
          </w:r>
        </w:p>
      </w:tc>
    </w:tr>
    <w:tr w:rsidR="00293D61" w:rsidTr="006A04B6">
      <w:trPr>
        <w:trHeight w:val="242"/>
      </w:trPr>
      <w:tc>
        <w:tcPr>
          <w:tcW w:w="2977" w:type="dxa"/>
          <w:vAlign w:val="center"/>
          <w:hideMark/>
        </w:tcPr>
        <w:p w:rsidR="00293D61" w:rsidRPr="00674A46" w:rsidRDefault="00293D61"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hideMark/>
        </w:tcPr>
        <w:p w:rsidR="00293D61" w:rsidRPr="00B75F20" w:rsidRDefault="00293D61" w:rsidP="009F09BC">
          <w:pPr>
            <w:pStyle w:val="Encabezado"/>
            <w:tabs>
              <w:tab w:val="left" w:pos="521"/>
            </w:tabs>
            <w:rPr>
              <w:rFonts w:ascii="Palatino Linotype" w:hAnsi="Palatino Linotype"/>
              <w:b/>
              <w:sz w:val="22"/>
              <w:szCs w:val="22"/>
            </w:rPr>
          </w:pPr>
        </w:p>
      </w:tc>
    </w:tr>
    <w:tr w:rsidR="00293D61" w:rsidTr="006A04B6">
      <w:trPr>
        <w:trHeight w:val="342"/>
      </w:trPr>
      <w:tc>
        <w:tcPr>
          <w:tcW w:w="2977" w:type="dxa"/>
          <w:vAlign w:val="center"/>
        </w:tcPr>
        <w:p w:rsidR="00293D61" w:rsidRPr="00674A46" w:rsidRDefault="00293D61"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rsidR="00293D61" w:rsidRPr="00674A46" w:rsidRDefault="00293D61" w:rsidP="009F09BC">
          <w:pPr>
            <w:pStyle w:val="Encabezado"/>
            <w:jc w:val="both"/>
            <w:rPr>
              <w:rFonts w:ascii="Palatino Linotype" w:hAnsi="Palatino Linotype"/>
              <w:b/>
              <w:sz w:val="22"/>
              <w:szCs w:val="22"/>
            </w:rPr>
          </w:pPr>
          <w:r w:rsidRPr="00497EFD">
            <w:rPr>
              <w:rFonts w:ascii="Palatino Linotype" w:hAnsi="Palatino Linotype"/>
              <w:b/>
              <w:bCs/>
              <w:color w:val="000000"/>
              <w:sz w:val="22"/>
              <w:szCs w:val="22"/>
            </w:rPr>
            <w:t>Ayuntamiento de Metepec</w:t>
          </w:r>
        </w:p>
      </w:tc>
    </w:tr>
    <w:tr w:rsidR="00293D61" w:rsidTr="006A04B6">
      <w:trPr>
        <w:trHeight w:val="342"/>
      </w:trPr>
      <w:tc>
        <w:tcPr>
          <w:tcW w:w="2977" w:type="dxa"/>
          <w:vAlign w:val="center"/>
        </w:tcPr>
        <w:p w:rsidR="00293D61" w:rsidRPr="00674A46" w:rsidRDefault="00293D61"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rsidR="00293D61" w:rsidRPr="00674A46" w:rsidRDefault="00293D61" w:rsidP="009F09BC">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rsidR="00293D61" w:rsidRPr="00C222C0" w:rsidRDefault="001B1616">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DCE0DB4"/>
    <w:multiLevelType w:val="hybridMultilevel"/>
    <w:tmpl w:val="ECC263B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22803DDB"/>
    <w:multiLevelType w:val="hybridMultilevel"/>
    <w:tmpl w:val="1D525B24"/>
    <w:lvl w:ilvl="0" w:tplc="0C0A0001">
      <w:start w:val="1"/>
      <w:numFmt w:val="bullet"/>
      <w:lvlText w:val=""/>
      <w:lvlJc w:val="left"/>
      <w:pPr>
        <w:ind w:left="1080" w:hanging="720"/>
      </w:pPr>
      <w:rPr>
        <w:rFonts w:ascii="Symbol" w:hAnsi="Symbol"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nsid w:val="239D00A5"/>
    <w:multiLevelType w:val="hybridMultilevel"/>
    <w:tmpl w:val="7228D2E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nsid w:val="253050E3"/>
    <w:multiLevelType w:val="hybridMultilevel"/>
    <w:tmpl w:val="595813E2"/>
    <w:lvl w:ilvl="0" w:tplc="1EFE6188">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34317490"/>
    <w:multiLevelType w:val="hybridMultilevel"/>
    <w:tmpl w:val="66DA59C0"/>
    <w:lvl w:ilvl="0" w:tplc="F5C4018E">
      <w:start w:val="1"/>
      <w:numFmt w:val="decimal"/>
      <w:lvlText w:val="%1."/>
      <w:lvlJc w:val="left"/>
      <w:pPr>
        <w:ind w:left="502"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8985675"/>
    <w:multiLevelType w:val="hybridMultilevel"/>
    <w:tmpl w:val="96F0E4D2"/>
    <w:lvl w:ilvl="0" w:tplc="721633D0">
      <w:start w:val="1"/>
      <w:numFmt w:val="lowerLetter"/>
      <w:lvlText w:val="%1)"/>
      <w:lvlJc w:val="left"/>
      <w:pPr>
        <w:ind w:left="720" w:hanging="360"/>
      </w:pPr>
      <w:rPr>
        <w:b/>
      </w:rPr>
    </w:lvl>
    <w:lvl w:ilvl="1" w:tplc="F33E2EC8">
      <w:start w:val="1"/>
      <w:numFmt w:val="lowerLetter"/>
      <w:lvlText w:val="%2."/>
      <w:lvlJc w:val="left"/>
      <w:pPr>
        <w:ind w:left="1440" w:hanging="360"/>
      </w:pPr>
      <w:rPr>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nsid w:val="53F410A3"/>
    <w:multiLevelType w:val="hybridMultilevel"/>
    <w:tmpl w:val="785270FC"/>
    <w:lvl w:ilvl="0" w:tplc="E0827176">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A3B5C80"/>
    <w:multiLevelType w:val="hybridMultilevel"/>
    <w:tmpl w:val="BA90A3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5E6C2114"/>
    <w:multiLevelType w:val="hybridMultilevel"/>
    <w:tmpl w:val="A14A1374"/>
    <w:lvl w:ilvl="0" w:tplc="0C0A0001">
      <w:start w:val="1"/>
      <w:numFmt w:val="bullet"/>
      <w:lvlText w:val=""/>
      <w:lvlJc w:val="left"/>
      <w:pPr>
        <w:ind w:left="1428" w:hanging="360"/>
      </w:pPr>
      <w:rPr>
        <w:rFonts w:ascii="Symbol" w:hAnsi="Symbol" w:hint="default"/>
      </w:r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12">
    <w:nsid w:val="606E1E4E"/>
    <w:multiLevelType w:val="hybridMultilevel"/>
    <w:tmpl w:val="31AC10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64A61038"/>
    <w:multiLevelType w:val="hybridMultilevel"/>
    <w:tmpl w:val="E892C2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15">
    <w:nsid w:val="6DF1105A"/>
    <w:multiLevelType w:val="hybridMultilevel"/>
    <w:tmpl w:val="B14C5D5C"/>
    <w:lvl w:ilvl="0" w:tplc="1EFE6188">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6E616099"/>
    <w:multiLevelType w:val="hybridMultilevel"/>
    <w:tmpl w:val="6BFE6AD0"/>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7">
    <w:nsid w:val="750217E6"/>
    <w:multiLevelType w:val="hybridMultilevel"/>
    <w:tmpl w:val="2FE6F77C"/>
    <w:lvl w:ilvl="0" w:tplc="C81A3A12">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770136A0"/>
    <w:multiLevelType w:val="hybridMultilevel"/>
    <w:tmpl w:val="E8964A2C"/>
    <w:lvl w:ilvl="0" w:tplc="0F74318E">
      <w:start w:val="1"/>
      <w:numFmt w:val="decimal"/>
      <w:lvlText w:val="%1."/>
      <w:lvlJc w:val="left"/>
      <w:pPr>
        <w:ind w:left="858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5D851DA">
      <w:start w:val="1"/>
      <w:numFmt w:val="lowerLetter"/>
      <w:lvlText w:val="%4)"/>
      <w:lvlJc w:val="left"/>
      <w:pPr>
        <w:ind w:left="2895" w:hanging="375"/>
      </w:pPr>
      <w:rPr>
        <w:rFonts w:ascii="Palatino Linotype" w:eastAsiaTheme="minorEastAsia" w:hAnsi="Palatino Linotype" w:cstheme="minorBidi"/>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nsid w:val="7BAF3DB4"/>
    <w:multiLevelType w:val="hybridMultilevel"/>
    <w:tmpl w:val="5AECA8F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1">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6"/>
  </w:num>
  <w:num w:numId="2">
    <w:abstractNumId w:val="20"/>
  </w:num>
  <w:num w:numId="3">
    <w:abstractNumId w:val="2"/>
  </w:num>
  <w:num w:numId="4">
    <w:abstractNumId w:val="19"/>
  </w:num>
  <w:num w:numId="5">
    <w:abstractNumId w:val="16"/>
  </w:num>
  <w:num w:numId="6">
    <w:abstractNumId w:val="21"/>
  </w:num>
  <w:num w:numId="7">
    <w:abstractNumId w:val="15"/>
  </w:num>
  <w:num w:numId="8">
    <w:abstractNumId w:val="3"/>
  </w:num>
  <w:num w:numId="9">
    <w:abstractNumId w:val="14"/>
  </w:num>
  <w:num w:numId="10">
    <w:abstractNumId w:val="11"/>
  </w:num>
  <w:num w:numId="11">
    <w:abstractNumId w:val="10"/>
  </w:num>
  <w:num w:numId="12">
    <w:abstractNumId w:val="9"/>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5"/>
  </w:num>
  <w:num w:numId="19">
    <w:abstractNumId w:val="4"/>
  </w:num>
  <w:num w:numId="20">
    <w:abstractNumId w:val="1"/>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2446"/>
    <w:rsid w:val="000067B3"/>
    <w:rsid w:val="00010C43"/>
    <w:rsid w:val="0001674C"/>
    <w:rsid w:val="00020780"/>
    <w:rsid w:val="000219E6"/>
    <w:rsid w:val="00025C53"/>
    <w:rsid w:val="00026E25"/>
    <w:rsid w:val="00030FBC"/>
    <w:rsid w:val="00031D10"/>
    <w:rsid w:val="00033437"/>
    <w:rsid w:val="000373F6"/>
    <w:rsid w:val="000504E5"/>
    <w:rsid w:val="00051287"/>
    <w:rsid w:val="00051C5D"/>
    <w:rsid w:val="00053FB7"/>
    <w:rsid w:val="00063F6B"/>
    <w:rsid w:val="00071191"/>
    <w:rsid w:val="0008243D"/>
    <w:rsid w:val="00090954"/>
    <w:rsid w:val="000A1DA0"/>
    <w:rsid w:val="000A286E"/>
    <w:rsid w:val="000A6153"/>
    <w:rsid w:val="000B4BB2"/>
    <w:rsid w:val="000C1D5E"/>
    <w:rsid w:val="000C48E2"/>
    <w:rsid w:val="000D2923"/>
    <w:rsid w:val="000D3A66"/>
    <w:rsid w:val="000D56BD"/>
    <w:rsid w:val="000E0A54"/>
    <w:rsid w:val="000E1A02"/>
    <w:rsid w:val="000E4891"/>
    <w:rsid w:val="000F3EA5"/>
    <w:rsid w:val="00101A88"/>
    <w:rsid w:val="00104F2E"/>
    <w:rsid w:val="00114502"/>
    <w:rsid w:val="00117549"/>
    <w:rsid w:val="001305FF"/>
    <w:rsid w:val="001310C6"/>
    <w:rsid w:val="001352F5"/>
    <w:rsid w:val="00155019"/>
    <w:rsid w:val="00182C3C"/>
    <w:rsid w:val="0018427E"/>
    <w:rsid w:val="00190A91"/>
    <w:rsid w:val="00195954"/>
    <w:rsid w:val="00196FE4"/>
    <w:rsid w:val="00197E04"/>
    <w:rsid w:val="001A18E7"/>
    <w:rsid w:val="001B1616"/>
    <w:rsid w:val="001B25F0"/>
    <w:rsid w:val="001C1F09"/>
    <w:rsid w:val="001C341B"/>
    <w:rsid w:val="001C4290"/>
    <w:rsid w:val="001C46E6"/>
    <w:rsid w:val="001C4F09"/>
    <w:rsid w:val="001D23C1"/>
    <w:rsid w:val="001D373F"/>
    <w:rsid w:val="001D5404"/>
    <w:rsid w:val="001D630C"/>
    <w:rsid w:val="001E755B"/>
    <w:rsid w:val="00215301"/>
    <w:rsid w:val="00223C06"/>
    <w:rsid w:val="00237FA4"/>
    <w:rsid w:val="00240610"/>
    <w:rsid w:val="00254CA7"/>
    <w:rsid w:val="0025751D"/>
    <w:rsid w:val="002649F6"/>
    <w:rsid w:val="00264C9A"/>
    <w:rsid w:val="002650A0"/>
    <w:rsid w:val="00266EC4"/>
    <w:rsid w:val="00267A08"/>
    <w:rsid w:val="00272CA2"/>
    <w:rsid w:val="00277FAC"/>
    <w:rsid w:val="002901F4"/>
    <w:rsid w:val="00291500"/>
    <w:rsid w:val="00293D61"/>
    <w:rsid w:val="002A3B71"/>
    <w:rsid w:val="002B150D"/>
    <w:rsid w:val="002B1583"/>
    <w:rsid w:val="002B4548"/>
    <w:rsid w:val="002B59F0"/>
    <w:rsid w:val="002C0285"/>
    <w:rsid w:val="002C0D3C"/>
    <w:rsid w:val="002C27A6"/>
    <w:rsid w:val="002C4997"/>
    <w:rsid w:val="002C66AD"/>
    <w:rsid w:val="002C77D6"/>
    <w:rsid w:val="002D294C"/>
    <w:rsid w:val="002F47DB"/>
    <w:rsid w:val="0030094A"/>
    <w:rsid w:val="00312281"/>
    <w:rsid w:val="00323FFD"/>
    <w:rsid w:val="00342501"/>
    <w:rsid w:val="003437D9"/>
    <w:rsid w:val="00343F8D"/>
    <w:rsid w:val="00353F1D"/>
    <w:rsid w:val="0037157C"/>
    <w:rsid w:val="003833B3"/>
    <w:rsid w:val="0039132B"/>
    <w:rsid w:val="003933C4"/>
    <w:rsid w:val="003A15C8"/>
    <w:rsid w:val="003A668E"/>
    <w:rsid w:val="003A6852"/>
    <w:rsid w:val="003B0715"/>
    <w:rsid w:val="003B1F90"/>
    <w:rsid w:val="003B203D"/>
    <w:rsid w:val="003B7751"/>
    <w:rsid w:val="003C13F1"/>
    <w:rsid w:val="003C6804"/>
    <w:rsid w:val="003D6B14"/>
    <w:rsid w:val="003E66D2"/>
    <w:rsid w:val="00403D64"/>
    <w:rsid w:val="00407FDA"/>
    <w:rsid w:val="004118FA"/>
    <w:rsid w:val="004128A8"/>
    <w:rsid w:val="00425842"/>
    <w:rsid w:val="00426227"/>
    <w:rsid w:val="00427038"/>
    <w:rsid w:val="00437672"/>
    <w:rsid w:val="004461CD"/>
    <w:rsid w:val="00447D09"/>
    <w:rsid w:val="00456048"/>
    <w:rsid w:val="00456CFF"/>
    <w:rsid w:val="0046479F"/>
    <w:rsid w:val="00472C8E"/>
    <w:rsid w:val="00480CB7"/>
    <w:rsid w:val="00481299"/>
    <w:rsid w:val="0049766C"/>
    <w:rsid w:val="00497EFD"/>
    <w:rsid w:val="004A7582"/>
    <w:rsid w:val="004B10D7"/>
    <w:rsid w:val="004D34CE"/>
    <w:rsid w:val="004E17FA"/>
    <w:rsid w:val="004E362B"/>
    <w:rsid w:val="004E4EE6"/>
    <w:rsid w:val="004E6CE4"/>
    <w:rsid w:val="004F094F"/>
    <w:rsid w:val="004F34D1"/>
    <w:rsid w:val="00500BD7"/>
    <w:rsid w:val="00507B30"/>
    <w:rsid w:val="00510218"/>
    <w:rsid w:val="005232A0"/>
    <w:rsid w:val="00523E46"/>
    <w:rsid w:val="005331D8"/>
    <w:rsid w:val="00541549"/>
    <w:rsid w:val="005432D0"/>
    <w:rsid w:val="00546076"/>
    <w:rsid w:val="00547ACE"/>
    <w:rsid w:val="005507B0"/>
    <w:rsid w:val="00554A21"/>
    <w:rsid w:val="005551E2"/>
    <w:rsid w:val="00556E0A"/>
    <w:rsid w:val="00557672"/>
    <w:rsid w:val="00563F2E"/>
    <w:rsid w:val="0057417D"/>
    <w:rsid w:val="0057514F"/>
    <w:rsid w:val="00575E75"/>
    <w:rsid w:val="00583A39"/>
    <w:rsid w:val="005B0088"/>
    <w:rsid w:val="005B076D"/>
    <w:rsid w:val="005B6702"/>
    <w:rsid w:val="005C5021"/>
    <w:rsid w:val="005C7915"/>
    <w:rsid w:val="005D049A"/>
    <w:rsid w:val="005D2F1C"/>
    <w:rsid w:val="005D4C57"/>
    <w:rsid w:val="005D7F75"/>
    <w:rsid w:val="005E342B"/>
    <w:rsid w:val="006008D9"/>
    <w:rsid w:val="00612BED"/>
    <w:rsid w:val="006132F8"/>
    <w:rsid w:val="006226BE"/>
    <w:rsid w:val="0062406B"/>
    <w:rsid w:val="00631D74"/>
    <w:rsid w:val="006403C5"/>
    <w:rsid w:val="00640841"/>
    <w:rsid w:val="00642DEC"/>
    <w:rsid w:val="0064597C"/>
    <w:rsid w:val="00647F7C"/>
    <w:rsid w:val="00657639"/>
    <w:rsid w:val="006672E1"/>
    <w:rsid w:val="00680C93"/>
    <w:rsid w:val="0069487D"/>
    <w:rsid w:val="006A04B6"/>
    <w:rsid w:val="006A5CB8"/>
    <w:rsid w:val="006A6390"/>
    <w:rsid w:val="006C3BA9"/>
    <w:rsid w:val="006D15D0"/>
    <w:rsid w:val="006D2F3F"/>
    <w:rsid w:val="006D6CC1"/>
    <w:rsid w:val="006D744D"/>
    <w:rsid w:val="006E7397"/>
    <w:rsid w:val="006E7C94"/>
    <w:rsid w:val="00701315"/>
    <w:rsid w:val="00711062"/>
    <w:rsid w:val="007142AB"/>
    <w:rsid w:val="007142D6"/>
    <w:rsid w:val="00716BCA"/>
    <w:rsid w:val="00720371"/>
    <w:rsid w:val="007244A2"/>
    <w:rsid w:val="007249DB"/>
    <w:rsid w:val="0074110E"/>
    <w:rsid w:val="00742823"/>
    <w:rsid w:val="00742F19"/>
    <w:rsid w:val="00754BB3"/>
    <w:rsid w:val="00765221"/>
    <w:rsid w:val="00766A7B"/>
    <w:rsid w:val="007724D5"/>
    <w:rsid w:val="00775EB2"/>
    <w:rsid w:val="00782A12"/>
    <w:rsid w:val="007851DB"/>
    <w:rsid w:val="00792D6A"/>
    <w:rsid w:val="007937AF"/>
    <w:rsid w:val="007A1913"/>
    <w:rsid w:val="007A460E"/>
    <w:rsid w:val="007A6A1A"/>
    <w:rsid w:val="007B7CF3"/>
    <w:rsid w:val="007E56E1"/>
    <w:rsid w:val="007F2F6F"/>
    <w:rsid w:val="008010F6"/>
    <w:rsid w:val="00804DAA"/>
    <w:rsid w:val="00807626"/>
    <w:rsid w:val="00812FB4"/>
    <w:rsid w:val="00817A9C"/>
    <w:rsid w:val="0082142B"/>
    <w:rsid w:val="008227A9"/>
    <w:rsid w:val="00836A38"/>
    <w:rsid w:val="0084594C"/>
    <w:rsid w:val="008526F4"/>
    <w:rsid w:val="008563C8"/>
    <w:rsid w:val="008573BF"/>
    <w:rsid w:val="00866E19"/>
    <w:rsid w:val="0086792A"/>
    <w:rsid w:val="00870201"/>
    <w:rsid w:val="00873EB6"/>
    <w:rsid w:val="00883A06"/>
    <w:rsid w:val="00883DE4"/>
    <w:rsid w:val="00892577"/>
    <w:rsid w:val="008A06F8"/>
    <w:rsid w:val="008A699B"/>
    <w:rsid w:val="008B0637"/>
    <w:rsid w:val="008C1ED7"/>
    <w:rsid w:val="008E12E3"/>
    <w:rsid w:val="008E330F"/>
    <w:rsid w:val="008E6574"/>
    <w:rsid w:val="008E6965"/>
    <w:rsid w:val="008F6D18"/>
    <w:rsid w:val="008F749A"/>
    <w:rsid w:val="009056CF"/>
    <w:rsid w:val="00906BB0"/>
    <w:rsid w:val="00911A75"/>
    <w:rsid w:val="00911F3D"/>
    <w:rsid w:val="009126F1"/>
    <w:rsid w:val="00920CB4"/>
    <w:rsid w:val="009335F9"/>
    <w:rsid w:val="00945135"/>
    <w:rsid w:val="009506C9"/>
    <w:rsid w:val="0095341F"/>
    <w:rsid w:val="00957E2D"/>
    <w:rsid w:val="009601CA"/>
    <w:rsid w:val="009972BB"/>
    <w:rsid w:val="009A2251"/>
    <w:rsid w:val="009B1B11"/>
    <w:rsid w:val="009B2AC6"/>
    <w:rsid w:val="009B3E8A"/>
    <w:rsid w:val="009D0241"/>
    <w:rsid w:val="009D5A32"/>
    <w:rsid w:val="009D5B88"/>
    <w:rsid w:val="009F09BC"/>
    <w:rsid w:val="009F3B72"/>
    <w:rsid w:val="009F453B"/>
    <w:rsid w:val="00A02E71"/>
    <w:rsid w:val="00A20FDB"/>
    <w:rsid w:val="00A23E82"/>
    <w:rsid w:val="00A30291"/>
    <w:rsid w:val="00A3754E"/>
    <w:rsid w:val="00A429D6"/>
    <w:rsid w:val="00A45051"/>
    <w:rsid w:val="00A45C58"/>
    <w:rsid w:val="00A55DA7"/>
    <w:rsid w:val="00A6210A"/>
    <w:rsid w:val="00A626EB"/>
    <w:rsid w:val="00AB3A09"/>
    <w:rsid w:val="00AC4043"/>
    <w:rsid w:val="00AC67EF"/>
    <w:rsid w:val="00AD0463"/>
    <w:rsid w:val="00AD316E"/>
    <w:rsid w:val="00AD6291"/>
    <w:rsid w:val="00AD63B4"/>
    <w:rsid w:val="00AE5127"/>
    <w:rsid w:val="00AE784B"/>
    <w:rsid w:val="00AF4BBC"/>
    <w:rsid w:val="00AF62C8"/>
    <w:rsid w:val="00B04B63"/>
    <w:rsid w:val="00B055D0"/>
    <w:rsid w:val="00B07BF8"/>
    <w:rsid w:val="00B11CDD"/>
    <w:rsid w:val="00B260D5"/>
    <w:rsid w:val="00B2704C"/>
    <w:rsid w:val="00B31AAE"/>
    <w:rsid w:val="00B36661"/>
    <w:rsid w:val="00B5225F"/>
    <w:rsid w:val="00B52811"/>
    <w:rsid w:val="00B530E8"/>
    <w:rsid w:val="00B709AF"/>
    <w:rsid w:val="00B86242"/>
    <w:rsid w:val="00BB5D7F"/>
    <w:rsid w:val="00BB6010"/>
    <w:rsid w:val="00BC7255"/>
    <w:rsid w:val="00BD475D"/>
    <w:rsid w:val="00BF07B4"/>
    <w:rsid w:val="00BF3FB5"/>
    <w:rsid w:val="00C03BA3"/>
    <w:rsid w:val="00C0715F"/>
    <w:rsid w:val="00C079FC"/>
    <w:rsid w:val="00C105CC"/>
    <w:rsid w:val="00C1074F"/>
    <w:rsid w:val="00C14F2A"/>
    <w:rsid w:val="00C21FAE"/>
    <w:rsid w:val="00C242A7"/>
    <w:rsid w:val="00C35712"/>
    <w:rsid w:val="00C41B2B"/>
    <w:rsid w:val="00C472F3"/>
    <w:rsid w:val="00C47C3D"/>
    <w:rsid w:val="00C54D99"/>
    <w:rsid w:val="00C651DA"/>
    <w:rsid w:val="00C83F21"/>
    <w:rsid w:val="00C85059"/>
    <w:rsid w:val="00C85E64"/>
    <w:rsid w:val="00C87396"/>
    <w:rsid w:val="00C90814"/>
    <w:rsid w:val="00C91BCE"/>
    <w:rsid w:val="00C91F0F"/>
    <w:rsid w:val="00CA1063"/>
    <w:rsid w:val="00CB69B5"/>
    <w:rsid w:val="00CB757D"/>
    <w:rsid w:val="00CC3DA8"/>
    <w:rsid w:val="00CC5B2F"/>
    <w:rsid w:val="00CD70BD"/>
    <w:rsid w:val="00CE7B83"/>
    <w:rsid w:val="00CF0D2B"/>
    <w:rsid w:val="00CF36AE"/>
    <w:rsid w:val="00D021A5"/>
    <w:rsid w:val="00D0226D"/>
    <w:rsid w:val="00D06597"/>
    <w:rsid w:val="00D16FC7"/>
    <w:rsid w:val="00D24CFA"/>
    <w:rsid w:val="00D24F8C"/>
    <w:rsid w:val="00D45A10"/>
    <w:rsid w:val="00D46375"/>
    <w:rsid w:val="00D47231"/>
    <w:rsid w:val="00D50382"/>
    <w:rsid w:val="00D5147D"/>
    <w:rsid w:val="00D560C2"/>
    <w:rsid w:val="00D6224B"/>
    <w:rsid w:val="00D71923"/>
    <w:rsid w:val="00D81329"/>
    <w:rsid w:val="00D85815"/>
    <w:rsid w:val="00D90151"/>
    <w:rsid w:val="00D90F91"/>
    <w:rsid w:val="00D96104"/>
    <w:rsid w:val="00DA6D37"/>
    <w:rsid w:val="00DB753F"/>
    <w:rsid w:val="00DC008D"/>
    <w:rsid w:val="00DD6869"/>
    <w:rsid w:val="00DD7914"/>
    <w:rsid w:val="00DE2F5A"/>
    <w:rsid w:val="00DF03A5"/>
    <w:rsid w:val="00E07094"/>
    <w:rsid w:val="00E118BA"/>
    <w:rsid w:val="00E13768"/>
    <w:rsid w:val="00E17429"/>
    <w:rsid w:val="00E17813"/>
    <w:rsid w:val="00E241AA"/>
    <w:rsid w:val="00E24FED"/>
    <w:rsid w:val="00E31B0D"/>
    <w:rsid w:val="00E364B6"/>
    <w:rsid w:val="00E4530C"/>
    <w:rsid w:val="00E5458E"/>
    <w:rsid w:val="00E55966"/>
    <w:rsid w:val="00E56172"/>
    <w:rsid w:val="00E5636B"/>
    <w:rsid w:val="00E566C9"/>
    <w:rsid w:val="00E61C13"/>
    <w:rsid w:val="00E61DA9"/>
    <w:rsid w:val="00E77284"/>
    <w:rsid w:val="00E80491"/>
    <w:rsid w:val="00E87CFF"/>
    <w:rsid w:val="00E92E04"/>
    <w:rsid w:val="00EA660A"/>
    <w:rsid w:val="00EA6EAC"/>
    <w:rsid w:val="00ED1392"/>
    <w:rsid w:val="00ED1D6B"/>
    <w:rsid w:val="00ED3A35"/>
    <w:rsid w:val="00ED6E75"/>
    <w:rsid w:val="00EE0B35"/>
    <w:rsid w:val="00EE701B"/>
    <w:rsid w:val="00EF0A0B"/>
    <w:rsid w:val="00EF1A56"/>
    <w:rsid w:val="00EF33AE"/>
    <w:rsid w:val="00F12DA9"/>
    <w:rsid w:val="00F14830"/>
    <w:rsid w:val="00F15A1C"/>
    <w:rsid w:val="00F24A04"/>
    <w:rsid w:val="00F27CBE"/>
    <w:rsid w:val="00F30761"/>
    <w:rsid w:val="00F347DB"/>
    <w:rsid w:val="00F35B0C"/>
    <w:rsid w:val="00F42ADB"/>
    <w:rsid w:val="00F449A3"/>
    <w:rsid w:val="00F52D0F"/>
    <w:rsid w:val="00F62369"/>
    <w:rsid w:val="00F70F00"/>
    <w:rsid w:val="00F71F9A"/>
    <w:rsid w:val="00F72588"/>
    <w:rsid w:val="00F7371C"/>
    <w:rsid w:val="00F946B5"/>
    <w:rsid w:val="00F95AFE"/>
    <w:rsid w:val="00FB6D42"/>
    <w:rsid w:val="00FD2FA4"/>
    <w:rsid w:val="00FE0063"/>
    <w:rsid w:val="00FE3FBE"/>
    <w:rsid w:val="00FE6761"/>
    <w:rsid w:val="00FF6609"/>
    <w:rsid w:val="00FF73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qFormat/>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3"/>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table" w:styleId="Tabladecuadrcula1clara">
    <w:name w:val="Grid Table 1 Light"/>
    <w:basedOn w:val="Tablanormal"/>
    <w:uiPriority w:val="46"/>
    <w:rsid w:val="001305FF"/>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E5458E"/>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10">
    <w:name w:val="s10"/>
    <w:basedOn w:val="Fuentedeprrafopredeter"/>
    <w:rsid w:val="00EA6EAC"/>
  </w:style>
  <w:style w:type="character" w:customStyle="1" w:styleId="s52">
    <w:name w:val="s52"/>
    <w:basedOn w:val="Fuentedeprrafopredeter"/>
    <w:rsid w:val="00EA6E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829510">
      <w:bodyDiv w:val="1"/>
      <w:marLeft w:val="0"/>
      <w:marRight w:val="0"/>
      <w:marTop w:val="0"/>
      <w:marBottom w:val="0"/>
      <w:divBdr>
        <w:top w:val="none" w:sz="0" w:space="0" w:color="auto"/>
        <w:left w:val="none" w:sz="0" w:space="0" w:color="auto"/>
        <w:bottom w:val="none" w:sz="0" w:space="0" w:color="auto"/>
        <w:right w:val="none" w:sz="0" w:space="0" w:color="auto"/>
      </w:divBdr>
    </w:div>
    <w:div w:id="412364284">
      <w:bodyDiv w:val="1"/>
      <w:marLeft w:val="0"/>
      <w:marRight w:val="0"/>
      <w:marTop w:val="0"/>
      <w:marBottom w:val="0"/>
      <w:divBdr>
        <w:top w:val="none" w:sz="0" w:space="0" w:color="auto"/>
        <w:left w:val="none" w:sz="0" w:space="0" w:color="auto"/>
        <w:bottom w:val="none" w:sz="0" w:space="0" w:color="auto"/>
        <w:right w:val="none" w:sz="0" w:space="0" w:color="auto"/>
      </w:divBdr>
    </w:div>
    <w:div w:id="133164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METEPEC/art_92_ix_v.web"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C0CD4-4B91-4520-8CE9-3AAE7228E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46</Pages>
  <Words>10458</Words>
  <Characters>57524</Characters>
  <Application>Microsoft Office Word</Application>
  <DocSecurity>0</DocSecurity>
  <Lines>479</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13</cp:revision>
  <dcterms:created xsi:type="dcterms:W3CDTF">2023-02-27T20:11:00Z</dcterms:created>
  <dcterms:modified xsi:type="dcterms:W3CDTF">2023-03-21T23:15:00Z</dcterms:modified>
</cp:coreProperties>
</file>