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41467B31" w:rsidR="00536C04" w:rsidRPr="002414C6" w:rsidRDefault="00536C04" w:rsidP="002414C6">
      <w:pPr>
        <w:spacing w:line="360" w:lineRule="auto"/>
        <w:jc w:val="both"/>
        <w:rPr>
          <w:rFonts w:ascii="Palatino Linotype" w:hAnsi="Palatino Linotype"/>
        </w:rPr>
      </w:pPr>
      <w:r w:rsidRPr="002414C6">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B30DBC" w:rsidRPr="002414C6">
        <w:rPr>
          <w:rFonts w:ascii="Palatino Linotype" w:hAnsi="Palatino Linotype"/>
        </w:rPr>
        <w:t xml:space="preserve">l </w:t>
      </w:r>
      <w:r w:rsidR="00A94526" w:rsidRPr="002414C6">
        <w:rPr>
          <w:rFonts w:ascii="Palatino Linotype" w:hAnsi="Palatino Linotype"/>
        </w:rPr>
        <w:t>dieciséis de</w:t>
      </w:r>
      <w:r w:rsidR="00FD4555" w:rsidRPr="002414C6">
        <w:rPr>
          <w:rFonts w:ascii="Palatino Linotype" w:hAnsi="Palatino Linotype"/>
        </w:rPr>
        <w:t xml:space="preserve"> </w:t>
      </w:r>
      <w:r w:rsidR="00B64CA2" w:rsidRPr="002414C6">
        <w:rPr>
          <w:rFonts w:ascii="Palatino Linotype" w:hAnsi="Palatino Linotype"/>
        </w:rPr>
        <w:t xml:space="preserve">agosto </w:t>
      </w:r>
      <w:r w:rsidRPr="002414C6">
        <w:rPr>
          <w:rFonts w:ascii="Palatino Linotype" w:hAnsi="Palatino Linotype"/>
        </w:rPr>
        <w:t xml:space="preserve">de dos mil </w:t>
      </w:r>
      <w:r w:rsidR="00373328" w:rsidRPr="002414C6">
        <w:rPr>
          <w:rFonts w:ascii="Palatino Linotype" w:hAnsi="Palatino Linotype"/>
        </w:rPr>
        <w:t>veintitrés</w:t>
      </w:r>
      <w:r w:rsidRPr="002414C6">
        <w:rPr>
          <w:rFonts w:ascii="Palatino Linotype" w:hAnsi="Palatino Linotype"/>
        </w:rPr>
        <w:t>.</w:t>
      </w:r>
    </w:p>
    <w:p w14:paraId="4BB42F7D" w14:textId="77777777" w:rsidR="00536C04" w:rsidRPr="002414C6" w:rsidRDefault="00536C04" w:rsidP="002414C6">
      <w:pPr>
        <w:spacing w:line="360" w:lineRule="auto"/>
        <w:jc w:val="both"/>
        <w:rPr>
          <w:rFonts w:ascii="Palatino Linotype" w:hAnsi="Palatino Linotype"/>
        </w:rPr>
      </w:pPr>
    </w:p>
    <w:p w14:paraId="5A8EB4C3" w14:textId="2DCF7D33" w:rsidR="00536C04" w:rsidRPr="002414C6" w:rsidRDefault="001D3499" w:rsidP="002414C6">
      <w:pPr>
        <w:spacing w:line="360" w:lineRule="auto"/>
        <w:jc w:val="both"/>
        <w:rPr>
          <w:rFonts w:ascii="Palatino Linotype" w:hAnsi="Palatino Linotype"/>
          <w:b/>
        </w:rPr>
      </w:pPr>
      <w:r w:rsidRPr="002414C6">
        <w:rPr>
          <w:rFonts w:ascii="Palatino Linotype" w:hAnsi="Palatino Linotype"/>
          <w:b/>
        </w:rPr>
        <w:t>VISTO</w:t>
      </w:r>
      <w:r w:rsidR="00536C04" w:rsidRPr="002414C6">
        <w:rPr>
          <w:rFonts w:ascii="Palatino Linotype" w:hAnsi="Palatino Linotype"/>
        </w:rPr>
        <w:t xml:space="preserve"> </w:t>
      </w:r>
      <w:r w:rsidRPr="002414C6">
        <w:rPr>
          <w:rFonts w:ascii="Palatino Linotype" w:hAnsi="Palatino Linotype"/>
        </w:rPr>
        <w:t>el expediente formado con motivo del</w:t>
      </w:r>
      <w:r w:rsidR="00536C04" w:rsidRPr="002414C6">
        <w:rPr>
          <w:rFonts w:ascii="Palatino Linotype" w:hAnsi="Palatino Linotype"/>
        </w:rPr>
        <w:t xml:space="preserve"> </w:t>
      </w:r>
      <w:r w:rsidR="00025060" w:rsidRPr="002414C6">
        <w:rPr>
          <w:rFonts w:ascii="Palatino Linotype" w:hAnsi="Palatino Linotype"/>
        </w:rPr>
        <w:t>R</w:t>
      </w:r>
      <w:r w:rsidRPr="002414C6">
        <w:rPr>
          <w:rFonts w:ascii="Palatino Linotype" w:hAnsi="Palatino Linotype"/>
        </w:rPr>
        <w:t>ecurso</w:t>
      </w:r>
      <w:r w:rsidR="00536C04" w:rsidRPr="002414C6">
        <w:rPr>
          <w:rFonts w:ascii="Palatino Linotype" w:hAnsi="Palatino Linotype"/>
        </w:rPr>
        <w:t xml:space="preserve"> de </w:t>
      </w:r>
      <w:r w:rsidR="00025060" w:rsidRPr="002414C6">
        <w:rPr>
          <w:rFonts w:ascii="Palatino Linotype" w:hAnsi="Palatino Linotype"/>
        </w:rPr>
        <w:t>R</w:t>
      </w:r>
      <w:r w:rsidR="00536C04" w:rsidRPr="002414C6">
        <w:rPr>
          <w:rFonts w:ascii="Palatino Linotype" w:hAnsi="Palatino Linotype"/>
        </w:rPr>
        <w:t xml:space="preserve">evisión </w:t>
      </w:r>
      <w:r w:rsidRPr="002414C6">
        <w:rPr>
          <w:rFonts w:ascii="Palatino Linotype" w:hAnsi="Palatino Linotype"/>
          <w:b/>
        </w:rPr>
        <w:t>03792</w:t>
      </w:r>
      <w:r w:rsidR="00FD4555" w:rsidRPr="002414C6">
        <w:rPr>
          <w:rFonts w:ascii="Palatino Linotype" w:hAnsi="Palatino Linotype"/>
          <w:b/>
        </w:rPr>
        <w:t>/INFOEM/IP/RR/202</w:t>
      </w:r>
      <w:r w:rsidR="001C5F32" w:rsidRPr="002414C6">
        <w:rPr>
          <w:rFonts w:ascii="Palatino Linotype" w:hAnsi="Palatino Linotype"/>
          <w:b/>
        </w:rPr>
        <w:t>3</w:t>
      </w:r>
      <w:r w:rsidR="00FD4555" w:rsidRPr="002414C6">
        <w:rPr>
          <w:rFonts w:ascii="Palatino Linotype" w:hAnsi="Palatino Linotype"/>
          <w:b/>
        </w:rPr>
        <w:t>,</w:t>
      </w:r>
      <w:r w:rsidR="00373328" w:rsidRPr="002414C6">
        <w:rPr>
          <w:rFonts w:ascii="Palatino Linotype" w:hAnsi="Palatino Linotype"/>
          <w:b/>
        </w:rPr>
        <w:t xml:space="preserve"> </w:t>
      </w:r>
      <w:r w:rsidR="00536C04" w:rsidRPr="002414C6">
        <w:rPr>
          <w:rFonts w:ascii="Palatino Linotype" w:hAnsi="Palatino Linotype"/>
        </w:rPr>
        <w:t>promovido</w:t>
      </w:r>
      <w:r w:rsidR="00427F0E" w:rsidRPr="002414C6">
        <w:rPr>
          <w:rFonts w:ascii="Palatino Linotype" w:hAnsi="Palatino Linotype"/>
        </w:rPr>
        <w:t xml:space="preserve"> por </w:t>
      </w:r>
      <w:r w:rsidR="003B22F6">
        <w:rPr>
          <w:rFonts w:ascii="Palatino Linotype" w:hAnsi="Palatino Linotype"/>
          <w:b/>
        </w:rPr>
        <w:t>XXXXXXX</w:t>
      </w:r>
      <w:r w:rsidR="00427F0E" w:rsidRPr="002414C6">
        <w:rPr>
          <w:rFonts w:ascii="Palatino Linotype" w:hAnsi="Palatino Linotype"/>
        </w:rPr>
        <w:t>,</w:t>
      </w:r>
      <w:r w:rsidR="00E44BB1" w:rsidRPr="002414C6">
        <w:rPr>
          <w:rFonts w:ascii="Palatino Linotype" w:hAnsi="Palatino Linotype"/>
          <w:lang w:val="es-ES"/>
        </w:rPr>
        <w:t xml:space="preserve"> </w:t>
      </w:r>
      <w:r w:rsidR="00675D67" w:rsidRPr="002414C6">
        <w:rPr>
          <w:rFonts w:ascii="Palatino Linotype" w:hAnsi="Palatino Linotype"/>
          <w:lang w:val="es-ES"/>
        </w:rPr>
        <w:t xml:space="preserve">a quien </w:t>
      </w:r>
      <w:r w:rsidR="00536C04" w:rsidRPr="002414C6">
        <w:rPr>
          <w:rFonts w:ascii="Palatino Linotype" w:hAnsi="Palatino Linotype" w:cs="Arial"/>
        </w:rPr>
        <w:t xml:space="preserve">en lo sucesivo se denominará </w:t>
      </w:r>
      <w:r w:rsidR="00373328" w:rsidRPr="002414C6">
        <w:rPr>
          <w:rFonts w:ascii="Palatino Linotype" w:hAnsi="Palatino Linotype" w:cs="Arial"/>
          <w:b/>
        </w:rPr>
        <w:t>EL</w:t>
      </w:r>
      <w:r w:rsidR="00536C04" w:rsidRPr="002414C6">
        <w:rPr>
          <w:rFonts w:ascii="Palatino Linotype" w:hAnsi="Palatino Linotype" w:cs="Arial"/>
          <w:b/>
        </w:rPr>
        <w:t xml:space="preserve"> RECURRENTE,</w:t>
      </w:r>
      <w:r w:rsidR="00536C04" w:rsidRPr="002414C6">
        <w:rPr>
          <w:rFonts w:ascii="Palatino Linotype" w:hAnsi="Palatino Linotype"/>
        </w:rPr>
        <w:t xml:space="preserve"> en contra de </w:t>
      </w:r>
      <w:r w:rsidR="00250720" w:rsidRPr="002414C6">
        <w:rPr>
          <w:rFonts w:ascii="Palatino Linotype" w:hAnsi="Palatino Linotype" w:cs="Arial"/>
          <w:lang w:val="es-ES"/>
        </w:rPr>
        <w:t>la respuesta</w:t>
      </w:r>
      <w:r w:rsidRPr="002414C6">
        <w:rPr>
          <w:rFonts w:ascii="Palatino Linotype" w:hAnsi="Palatino Linotype" w:cs="Arial"/>
          <w:lang w:val="es-ES"/>
        </w:rPr>
        <w:t xml:space="preserve"> emitida</w:t>
      </w:r>
      <w:r w:rsidR="0092182E" w:rsidRPr="002414C6">
        <w:rPr>
          <w:rFonts w:ascii="Palatino Linotype" w:hAnsi="Palatino Linotype" w:cs="Arial"/>
          <w:lang w:val="es-ES"/>
        </w:rPr>
        <w:t xml:space="preserve"> por</w:t>
      </w:r>
      <w:r w:rsidR="00FD4555" w:rsidRPr="002414C6">
        <w:rPr>
          <w:rFonts w:ascii="Palatino Linotype" w:hAnsi="Palatino Linotype" w:cs="Arial"/>
          <w:lang w:val="es-ES"/>
        </w:rPr>
        <w:t xml:space="preserve"> </w:t>
      </w:r>
      <w:r w:rsidR="001C5F32" w:rsidRPr="002414C6">
        <w:rPr>
          <w:rFonts w:ascii="Palatino Linotype" w:hAnsi="Palatino Linotype" w:cs="Arial"/>
          <w:lang w:val="es-ES"/>
        </w:rPr>
        <w:t>el</w:t>
      </w:r>
      <w:r w:rsidR="00796647" w:rsidRPr="002414C6">
        <w:rPr>
          <w:rFonts w:ascii="Palatino Linotype" w:hAnsi="Palatino Linotype" w:cs="Arial"/>
          <w:lang w:val="es-ES"/>
        </w:rPr>
        <w:t xml:space="preserve"> </w:t>
      </w:r>
      <w:r w:rsidR="001C5F32" w:rsidRPr="002414C6">
        <w:rPr>
          <w:rFonts w:ascii="Palatino Linotype" w:hAnsi="Palatino Linotype"/>
          <w:b/>
        </w:rPr>
        <w:t>Ayuntamiento de Toluca</w:t>
      </w:r>
      <w:r w:rsidR="00536C04" w:rsidRPr="002414C6">
        <w:rPr>
          <w:rFonts w:ascii="Palatino Linotype" w:hAnsi="Palatino Linotype"/>
          <w:b/>
        </w:rPr>
        <w:t xml:space="preserve">, </w:t>
      </w:r>
      <w:r w:rsidR="004052A3" w:rsidRPr="002414C6">
        <w:rPr>
          <w:rFonts w:ascii="Palatino Linotype" w:hAnsi="Palatino Linotype"/>
        </w:rPr>
        <w:t>que</w:t>
      </w:r>
      <w:r w:rsidR="00BD57ED" w:rsidRPr="002414C6">
        <w:rPr>
          <w:rFonts w:ascii="Palatino Linotype" w:hAnsi="Palatino Linotype"/>
          <w:b/>
          <w:lang w:val="es-419"/>
        </w:rPr>
        <w:t xml:space="preserve"> </w:t>
      </w:r>
      <w:r w:rsidR="00536C04" w:rsidRPr="002414C6">
        <w:rPr>
          <w:rFonts w:ascii="Palatino Linotype" w:hAnsi="Palatino Linotype"/>
        </w:rPr>
        <w:t xml:space="preserve">en lo sucesivo se denominará </w:t>
      </w:r>
      <w:r w:rsidR="00536C04" w:rsidRPr="002414C6">
        <w:rPr>
          <w:rFonts w:ascii="Palatino Linotype" w:hAnsi="Palatino Linotype"/>
          <w:b/>
        </w:rPr>
        <w:t>EL SUJETO OBLIGADO</w:t>
      </w:r>
      <w:r w:rsidR="00536C04" w:rsidRPr="002414C6">
        <w:rPr>
          <w:rFonts w:ascii="Palatino Linotype" w:hAnsi="Palatino Linotype"/>
        </w:rPr>
        <w:t xml:space="preserve">, se procede a dictar la presente resolución con base en lo siguiente: </w:t>
      </w:r>
    </w:p>
    <w:p w14:paraId="435C7970" w14:textId="77777777" w:rsidR="00885720" w:rsidRPr="002414C6" w:rsidRDefault="00885720" w:rsidP="002414C6">
      <w:pPr>
        <w:jc w:val="center"/>
        <w:rPr>
          <w:rFonts w:ascii="Palatino Linotype" w:hAnsi="Palatino Linotype"/>
        </w:rPr>
      </w:pPr>
    </w:p>
    <w:p w14:paraId="480E521A" w14:textId="77777777" w:rsidR="00457BB8" w:rsidRPr="002414C6" w:rsidRDefault="00457BB8" w:rsidP="002414C6">
      <w:pPr>
        <w:jc w:val="center"/>
        <w:rPr>
          <w:rFonts w:ascii="Palatino Linotype" w:hAnsi="Palatino Linotype"/>
          <w:b/>
          <w:bCs/>
          <w:spacing w:val="40"/>
          <w:sz w:val="28"/>
        </w:rPr>
      </w:pPr>
      <w:r w:rsidRPr="002414C6">
        <w:rPr>
          <w:rFonts w:ascii="Palatino Linotype" w:hAnsi="Palatino Linotype"/>
          <w:b/>
          <w:bCs/>
          <w:spacing w:val="40"/>
          <w:sz w:val="28"/>
        </w:rPr>
        <w:t>RESULTANDO</w:t>
      </w:r>
    </w:p>
    <w:p w14:paraId="68707BF2" w14:textId="21A3BD16" w:rsidR="00457BB8" w:rsidRPr="002414C6" w:rsidRDefault="00457BB8" w:rsidP="002414C6">
      <w:pPr>
        <w:rPr>
          <w:rFonts w:ascii="Palatino Linotype" w:hAnsi="Palatino Linotype"/>
          <w:b/>
          <w:bCs/>
          <w:spacing w:val="40"/>
        </w:rPr>
      </w:pPr>
    </w:p>
    <w:p w14:paraId="7749D902" w14:textId="56408672" w:rsidR="003404B0" w:rsidRPr="002414C6" w:rsidRDefault="003404B0" w:rsidP="002414C6">
      <w:pPr>
        <w:spacing w:line="360" w:lineRule="auto"/>
        <w:jc w:val="both"/>
        <w:rPr>
          <w:rFonts w:ascii="Palatino Linotype" w:hAnsi="Palatino Linotype"/>
          <w:b/>
          <w:sz w:val="28"/>
          <w:szCs w:val="28"/>
        </w:rPr>
      </w:pPr>
      <w:r w:rsidRPr="002414C6">
        <w:rPr>
          <w:rFonts w:ascii="Palatino Linotype" w:hAnsi="Palatino Linotype"/>
          <w:b/>
          <w:sz w:val="28"/>
          <w:szCs w:val="28"/>
        </w:rPr>
        <w:t>I. De la Solicitud de Información</w:t>
      </w:r>
    </w:p>
    <w:p w14:paraId="58F209AB" w14:textId="5AA3BC2C" w:rsidR="006938B5" w:rsidRPr="002414C6" w:rsidRDefault="006938B5"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El </w:t>
      </w:r>
      <w:r w:rsidR="00096F88" w:rsidRPr="002414C6">
        <w:rPr>
          <w:rFonts w:ascii="Palatino Linotype" w:eastAsia="Palatino Linotype" w:hAnsi="Palatino Linotype" w:cs="Palatino Linotype"/>
          <w:b/>
        </w:rPr>
        <w:t>veintinueve</w:t>
      </w:r>
      <w:r w:rsidR="00A16CA9" w:rsidRPr="002414C6">
        <w:rPr>
          <w:rFonts w:ascii="Palatino Linotype" w:eastAsia="Palatino Linotype" w:hAnsi="Palatino Linotype" w:cs="Palatino Linotype"/>
          <w:b/>
        </w:rPr>
        <w:t xml:space="preserve"> de mayo</w:t>
      </w:r>
      <w:r w:rsidRPr="002414C6">
        <w:rPr>
          <w:rFonts w:ascii="Palatino Linotype" w:eastAsia="Palatino Linotype" w:hAnsi="Palatino Linotype" w:cs="Palatino Linotype"/>
          <w:b/>
        </w:rPr>
        <w:t xml:space="preserve"> de dos mil </w:t>
      </w:r>
      <w:r w:rsidR="00A16CA9" w:rsidRPr="002414C6">
        <w:rPr>
          <w:rFonts w:ascii="Palatino Linotype" w:eastAsia="Palatino Linotype" w:hAnsi="Palatino Linotype" w:cs="Palatino Linotype"/>
          <w:b/>
        </w:rPr>
        <w:t>veintitrés</w:t>
      </w:r>
      <w:r w:rsidRPr="002414C6">
        <w:rPr>
          <w:rFonts w:ascii="Palatino Linotype" w:eastAsia="Palatino Linotype" w:hAnsi="Palatino Linotype" w:cs="Palatino Linotype"/>
        </w:rPr>
        <w:t xml:space="preserve">, </w:t>
      </w:r>
      <w:r w:rsidR="00A16CA9" w:rsidRPr="002414C6">
        <w:rPr>
          <w:rFonts w:ascii="Palatino Linotype" w:eastAsia="Palatino Linotype" w:hAnsi="Palatino Linotype" w:cs="Palatino Linotype"/>
          <w:b/>
        </w:rPr>
        <w:t>EL</w:t>
      </w:r>
      <w:r w:rsidRPr="002414C6">
        <w:rPr>
          <w:rFonts w:ascii="Palatino Linotype" w:eastAsia="Palatino Linotype" w:hAnsi="Palatino Linotype" w:cs="Palatino Linotype"/>
          <w:b/>
        </w:rPr>
        <w:t xml:space="preserve"> RECURRENTE</w:t>
      </w:r>
      <w:r w:rsidRPr="002414C6">
        <w:rPr>
          <w:rFonts w:ascii="Palatino Linotype" w:eastAsia="Palatino Linotype" w:hAnsi="Palatino Linotype" w:cs="Palatino Linotype"/>
        </w:rPr>
        <w:t xml:space="preserve"> presentó a través de la Plataforma Nacional de Transparencia la cual se encuentra vinculada con el Sistema de Acceso a la Información Mexiquense, en lo subsecuente </w:t>
      </w:r>
      <w:r w:rsidRPr="002414C6">
        <w:rPr>
          <w:rFonts w:ascii="Palatino Linotype" w:eastAsia="Palatino Linotype" w:hAnsi="Palatino Linotype" w:cs="Palatino Linotype"/>
          <w:b/>
        </w:rPr>
        <w:t>EL SAIMEX</w:t>
      </w:r>
      <w:r w:rsidRPr="002414C6">
        <w:rPr>
          <w:rFonts w:ascii="Palatino Linotype" w:eastAsia="Palatino Linotype" w:hAnsi="Palatino Linotype" w:cs="Palatino Linotype"/>
        </w:rPr>
        <w:t xml:space="preserve"> ante </w:t>
      </w:r>
      <w:r w:rsidRPr="002414C6">
        <w:rPr>
          <w:rFonts w:ascii="Palatino Linotype" w:eastAsia="Palatino Linotype" w:hAnsi="Palatino Linotype" w:cs="Palatino Linotype"/>
          <w:b/>
        </w:rPr>
        <w:t>EL SUJETO OBLIGADO</w:t>
      </w:r>
      <w:r w:rsidRPr="002414C6">
        <w:rPr>
          <w:rFonts w:ascii="Palatino Linotype" w:eastAsia="Palatino Linotype" w:hAnsi="Palatino Linotype" w:cs="Palatino Linotype"/>
        </w:rPr>
        <w:t xml:space="preserve">, la solicitud de acceso a la información pública, a la que se le asignó el número de expediente </w:t>
      </w:r>
      <w:r w:rsidR="00096F88" w:rsidRPr="002414C6">
        <w:rPr>
          <w:rFonts w:ascii="Palatino Linotype" w:eastAsia="Palatino Linotype" w:hAnsi="Palatino Linotype" w:cs="Palatino Linotype"/>
          <w:b/>
        </w:rPr>
        <w:t>01785/TOLUCA/IP/2023</w:t>
      </w:r>
      <w:r w:rsidRPr="002414C6">
        <w:rPr>
          <w:rFonts w:ascii="Palatino Linotype" w:eastAsia="Palatino Linotype" w:hAnsi="Palatino Linotype" w:cs="Palatino Linotype"/>
        </w:rPr>
        <w:t>y en la que se</w:t>
      </w:r>
      <w:r w:rsidRPr="002414C6">
        <w:rPr>
          <w:rFonts w:ascii="Palatino Linotype" w:eastAsia="Palatino Linotype" w:hAnsi="Palatino Linotype" w:cs="Palatino Linotype"/>
          <w:b/>
        </w:rPr>
        <w:t xml:space="preserve"> </w:t>
      </w:r>
      <w:r w:rsidRPr="002414C6">
        <w:rPr>
          <w:rFonts w:ascii="Palatino Linotype" w:eastAsia="Palatino Linotype" w:hAnsi="Palatino Linotype" w:cs="Palatino Linotype"/>
        </w:rPr>
        <w:t>requirió, lo siguiente:</w:t>
      </w:r>
    </w:p>
    <w:p w14:paraId="5298AAA7" w14:textId="77777777" w:rsidR="00B77F5B" w:rsidRPr="002414C6" w:rsidRDefault="00B77F5B" w:rsidP="002414C6">
      <w:pPr>
        <w:spacing w:line="360" w:lineRule="auto"/>
        <w:jc w:val="both"/>
        <w:rPr>
          <w:rFonts w:ascii="Palatino Linotype" w:hAnsi="Palatino Linotype" w:cs="Arial"/>
          <w:lang w:val="es-ES"/>
        </w:rPr>
      </w:pPr>
    </w:p>
    <w:p w14:paraId="25474962" w14:textId="0D2156F3" w:rsidR="00E31D3C" w:rsidRPr="002414C6" w:rsidRDefault="00096F88" w:rsidP="002414C6">
      <w:pPr>
        <w:spacing w:line="360" w:lineRule="auto"/>
        <w:ind w:left="709" w:right="851"/>
        <w:jc w:val="both"/>
        <w:rPr>
          <w:rFonts w:ascii="Palatino Linotype" w:hAnsi="Palatino Linotype" w:cs="Arial"/>
          <w:i/>
          <w:sz w:val="22"/>
          <w:szCs w:val="22"/>
        </w:rPr>
      </w:pPr>
      <w:r w:rsidRPr="002414C6">
        <w:rPr>
          <w:rFonts w:ascii="Palatino Linotype" w:hAnsi="Palatino Linotype" w:cs="Arial"/>
          <w:i/>
          <w:sz w:val="22"/>
          <w:szCs w:val="22"/>
        </w:rPr>
        <w:t>“</w:t>
      </w:r>
      <w:r w:rsidRPr="002414C6">
        <w:rPr>
          <w:rFonts w:ascii="Palatino Linotype" w:hAnsi="Palatino Linotype" w:cs="Arial"/>
          <w:b/>
          <w:i/>
          <w:sz w:val="22"/>
          <w:szCs w:val="22"/>
        </w:rPr>
        <w:t xml:space="preserve">perfil laboral y </w:t>
      </w:r>
      <w:proofErr w:type="spellStart"/>
      <w:r w:rsidRPr="002414C6">
        <w:rPr>
          <w:rFonts w:ascii="Palatino Linotype" w:hAnsi="Palatino Linotype" w:cs="Arial"/>
          <w:b/>
          <w:i/>
          <w:sz w:val="22"/>
          <w:szCs w:val="22"/>
        </w:rPr>
        <w:t>academico</w:t>
      </w:r>
      <w:proofErr w:type="spellEnd"/>
      <w:r w:rsidRPr="002414C6">
        <w:rPr>
          <w:rFonts w:ascii="Palatino Linotype" w:hAnsi="Palatino Linotype" w:cs="Arial"/>
          <w:b/>
          <w:i/>
          <w:sz w:val="22"/>
          <w:szCs w:val="22"/>
        </w:rPr>
        <w:t xml:space="preserve"> del servidor público que realiza las actas de </w:t>
      </w:r>
      <w:proofErr w:type="spellStart"/>
      <w:r w:rsidRPr="002414C6">
        <w:rPr>
          <w:rFonts w:ascii="Palatino Linotype" w:hAnsi="Palatino Linotype" w:cs="Arial"/>
          <w:b/>
          <w:i/>
          <w:sz w:val="22"/>
          <w:szCs w:val="22"/>
        </w:rPr>
        <w:t>comite</w:t>
      </w:r>
      <w:proofErr w:type="spellEnd"/>
      <w:r w:rsidRPr="002414C6">
        <w:rPr>
          <w:rFonts w:ascii="Palatino Linotype" w:hAnsi="Palatino Linotype" w:cs="Arial"/>
          <w:b/>
          <w:i/>
          <w:sz w:val="22"/>
          <w:szCs w:val="22"/>
        </w:rPr>
        <w:t xml:space="preserve"> de transparencia</w:t>
      </w:r>
      <w:r w:rsidRPr="002414C6">
        <w:rPr>
          <w:rFonts w:ascii="Palatino Linotype" w:hAnsi="Palatino Linotype" w:cs="Arial"/>
          <w:i/>
          <w:sz w:val="22"/>
          <w:szCs w:val="22"/>
        </w:rPr>
        <w:t xml:space="preserve"> </w:t>
      </w:r>
      <w:r w:rsidRPr="002414C6">
        <w:rPr>
          <w:rFonts w:ascii="Palatino Linotype" w:hAnsi="Palatino Linotype" w:cs="Arial"/>
          <w:i/>
          <w:sz w:val="22"/>
          <w:szCs w:val="22"/>
          <w:u w:val="single"/>
        </w:rPr>
        <w:t xml:space="preserve">Oficios de Convocatoria de </w:t>
      </w:r>
      <w:proofErr w:type="spellStart"/>
      <w:r w:rsidRPr="002414C6">
        <w:rPr>
          <w:rFonts w:ascii="Palatino Linotype" w:hAnsi="Palatino Linotype" w:cs="Arial"/>
          <w:i/>
          <w:sz w:val="22"/>
          <w:szCs w:val="22"/>
          <w:u w:val="single"/>
        </w:rPr>
        <w:t>Comite</w:t>
      </w:r>
      <w:proofErr w:type="spellEnd"/>
      <w:r w:rsidRPr="002414C6">
        <w:rPr>
          <w:rFonts w:ascii="Palatino Linotype" w:hAnsi="Palatino Linotype" w:cs="Arial"/>
          <w:i/>
          <w:sz w:val="22"/>
          <w:szCs w:val="22"/>
          <w:u w:val="single"/>
        </w:rPr>
        <w:t xml:space="preserve"> de Transparencia de Enero a Junio 2022</w:t>
      </w:r>
      <w:r w:rsidRPr="002414C6">
        <w:rPr>
          <w:rFonts w:ascii="Palatino Linotype" w:hAnsi="Palatino Linotype" w:cs="Arial"/>
          <w:i/>
          <w:sz w:val="22"/>
          <w:szCs w:val="22"/>
        </w:rPr>
        <w:t>”</w:t>
      </w:r>
    </w:p>
    <w:p w14:paraId="1026FC25" w14:textId="77777777" w:rsidR="00096F88" w:rsidRPr="002414C6" w:rsidRDefault="00096F88" w:rsidP="002414C6">
      <w:pPr>
        <w:spacing w:line="360" w:lineRule="auto"/>
        <w:ind w:left="709" w:right="851"/>
        <w:jc w:val="both"/>
        <w:rPr>
          <w:rFonts w:ascii="Palatino Linotype" w:hAnsi="Palatino Linotype" w:cs="Arial"/>
          <w:i/>
          <w:sz w:val="22"/>
          <w:szCs w:val="22"/>
        </w:rPr>
      </w:pPr>
    </w:p>
    <w:p w14:paraId="6291ABCF" w14:textId="23588C44" w:rsidR="00536C04" w:rsidRPr="002414C6" w:rsidRDefault="00536C04" w:rsidP="002414C6">
      <w:pPr>
        <w:spacing w:line="360" w:lineRule="auto"/>
        <w:jc w:val="both"/>
        <w:rPr>
          <w:rFonts w:ascii="Palatino Linotype" w:hAnsi="Palatino Linotype" w:cs="Arial"/>
          <w:b/>
        </w:rPr>
      </w:pPr>
      <w:r w:rsidRPr="002414C6">
        <w:rPr>
          <w:rFonts w:ascii="Palatino Linotype" w:hAnsi="Palatino Linotype" w:cs="Arial"/>
          <w:b/>
        </w:rPr>
        <w:t>MODALIDAD DE ENTREGA:</w:t>
      </w:r>
      <w:r w:rsidRPr="002414C6">
        <w:rPr>
          <w:rFonts w:ascii="Palatino Linotype" w:hAnsi="Palatino Linotype" w:cs="Arial"/>
        </w:rPr>
        <w:t xml:space="preserve"> Vía </w:t>
      </w:r>
      <w:r w:rsidRPr="002414C6">
        <w:rPr>
          <w:rFonts w:ascii="Palatino Linotype" w:hAnsi="Palatino Linotype" w:cs="Arial"/>
          <w:b/>
        </w:rPr>
        <w:t>SAIMEX</w:t>
      </w:r>
      <w:r w:rsidR="00096F88" w:rsidRPr="002414C6">
        <w:rPr>
          <w:rFonts w:ascii="Palatino Linotype" w:hAnsi="Palatino Linotype" w:cs="Arial"/>
          <w:b/>
        </w:rPr>
        <w:t xml:space="preserve"> y correo electrónico</w:t>
      </w:r>
      <w:r w:rsidRPr="002414C6">
        <w:rPr>
          <w:rFonts w:ascii="Palatino Linotype" w:hAnsi="Palatino Linotype" w:cs="Arial"/>
          <w:b/>
        </w:rPr>
        <w:t>.</w:t>
      </w:r>
    </w:p>
    <w:p w14:paraId="045FE13F" w14:textId="3B07583B" w:rsidR="00DB70F5" w:rsidRPr="002414C6" w:rsidRDefault="004D626E" w:rsidP="002414C6">
      <w:pPr>
        <w:spacing w:line="360" w:lineRule="auto"/>
        <w:jc w:val="both"/>
        <w:rPr>
          <w:rFonts w:ascii="Palatino Linotype" w:hAnsi="Palatino Linotype"/>
          <w:b/>
          <w:sz w:val="28"/>
          <w:szCs w:val="28"/>
        </w:rPr>
      </w:pPr>
      <w:r w:rsidRPr="002414C6">
        <w:rPr>
          <w:rFonts w:ascii="Palatino Linotype" w:hAnsi="Palatino Linotype"/>
          <w:b/>
          <w:sz w:val="28"/>
          <w:szCs w:val="28"/>
        </w:rPr>
        <w:lastRenderedPageBreak/>
        <w:t>II</w:t>
      </w:r>
      <w:r w:rsidR="00DB70F5" w:rsidRPr="002414C6">
        <w:rPr>
          <w:rFonts w:ascii="Palatino Linotype" w:hAnsi="Palatino Linotype"/>
          <w:b/>
          <w:sz w:val="28"/>
          <w:szCs w:val="28"/>
        </w:rPr>
        <w:t>. Turno de requerimiento</w:t>
      </w:r>
      <w:r w:rsidR="007D6DCE" w:rsidRPr="002414C6">
        <w:rPr>
          <w:rFonts w:ascii="Palatino Linotype" w:hAnsi="Palatino Linotype"/>
          <w:b/>
          <w:sz w:val="28"/>
          <w:szCs w:val="28"/>
        </w:rPr>
        <w:t>s</w:t>
      </w:r>
      <w:r w:rsidR="00DB70F5" w:rsidRPr="002414C6">
        <w:rPr>
          <w:rFonts w:ascii="Palatino Linotype" w:hAnsi="Palatino Linotype"/>
          <w:b/>
          <w:sz w:val="28"/>
          <w:szCs w:val="28"/>
        </w:rPr>
        <w:t xml:space="preserve"> del Sujeto Obligado </w:t>
      </w:r>
    </w:p>
    <w:p w14:paraId="3D5B9F23" w14:textId="705EEB31" w:rsidR="00DB70F5" w:rsidRPr="002414C6" w:rsidRDefault="00DB70F5" w:rsidP="002414C6">
      <w:pPr>
        <w:spacing w:line="360" w:lineRule="auto"/>
        <w:jc w:val="both"/>
        <w:rPr>
          <w:rFonts w:ascii="Palatino Linotype" w:hAnsi="Palatino Linotype"/>
        </w:rPr>
      </w:pPr>
      <w:r w:rsidRPr="002414C6">
        <w:rPr>
          <w:rFonts w:ascii="Palatino Linotype" w:hAnsi="Palatino Linotype"/>
        </w:rPr>
        <w:t>En cumplimiento al artículo 162 de la Ley de Transparencia y Acceso a la Información Pública del Estado de México y Municipios, e</w:t>
      </w:r>
      <w:r w:rsidR="006823AA" w:rsidRPr="002414C6">
        <w:rPr>
          <w:rFonts w:ascii="Palatino Linotype" w:hAnsi="Palatino Linotype"/>
        </w:rPr>
        <w:t>l</w:t>
      </w:r>
      <w:r w:rsidRPr="002414C6">
        <w:rPr>
          <w:rFonts w:ascii="Palatino Linotype" w:hAnsi="Palatino Linotype"/>
        </w:rPr>
        <w:t xml:space="preserve"> </w:t>
      </w:r>
      <w:r w:rsidR="00280F49" w:rsidRPr="002414C6">
        <w:rPr>
          <w:rFonts w:ascii="Palatino Linotype" w:hAnsi="Palatino Linotype" w:cs="Arial"/>
          <w:b/>
        </w:rPr>
        <w:t>veintinueve</w:t>
      </w:r>
      <w:r w:rsidR="00FC552A" w:rsidRPr="002414C6">
        <w:rPr>
          <w:rFonts w:ascii="Palatino Linotype" w:hAnsi="Palatino Linotype" w:cs="Arial"/>
          <w:b/>
        </w:rPr>
        <w:t xml:space="preserve"> de </w:t>
      </w:r>
      <w:r w:rsidR="00280F49" w:rsidRPr="002414C6">
        <w:rPr>
          <w:rFonts w:ascii="Palatino Linotype" w:hAnsi="Palatino Linotype" w:cs="Arial"/>
          <w:b/>
        </w:rPr>
        <w:t>mayo</w:t>
      </w:r>
      <w:r w:rsidR="00FC552A" w:rsidRPr="002414C6">
        <w:rPr>
          <w:rFonts w:ascii="Palatino Linotype" w:hAnsi="Palatino Linotype" w:cs="Arial"/>
          <w:b/>
        </w:rPr>
        <w:t xml:space="preserve"> de</w:t>
      </w:r>
      <w:r w:rsidR="00FC552A" w:rsidRPr="002414C6">
        <w:rPr>
          <w:rFonts w:ascii="Palatino Linotype" w:hAnsi="Palatino Linotype" w:cs="Arial"/>
          <w:b/>
          <w:lang w:val="es-419"/>
        </w:rPr>
        <w:t xml:space="preserve"> dos mil veintitrés</w:t>
      </w:r>
      <w:r w:rsidRPr="002414C6">
        <w:rPr>
          <w:rFonts w:ascii="Palatino Linotype" w:hAnsi="Palatino Linotype"/>
        </w:rPr>
        <w:t xml:space="preserve">, el Titular de la Unidad de Transparencia del </w:t>
      </w:r>
      <w:r w:rsidRPr="002414C6">
        <w:rPr>
          <w:rFonts w:ascii="Palatino Linotype" w:hAnsi="Palatino Linotype"/>
          <w:b/>
        </w:rPr>
        <w:t>SUJETO OBLIGADO</w:t>
      </w:r>
      <w:r w:rsidR="0013030E" w:rsidRPr="002414C6">
        <w:rPr>
          <w:rFonts w:ascii="Palatino Linotype" w:hAnsi="Palatino Linotype"/>
        </w:rPr>
        <w:t xml:space="preserve">, turnó </w:t>
      </w:r>
      <w:r w:rsidRPr="002414C6">
        <w:rPr>
          <w:rFonts w:ascii="Palatino Linotype" w:hAnsi="Palatino Linotype"/>
        </w:rPr>
        <w:t>l</w:t>
      </w:r>
      <w:r w:rsidR="0013030E" w:rsidRPr="002414C6">
        <w:rPr>
          <w:rFonts w:ascii="Palatino Linotype" w:hAnsi="Palatino Linotype"/>
        </w:rPr>
        <w:t>os</w:t>
      </w:r>
      <w:r w:rsidRPr="002414C6">
        <w:rPr>
          <w:rFonts w:ascii="Palatino Linotype" w:hAnsi="Palatino Linotype"/>
        </w:rPr>
        <w:t xml:space="preserve"> requerimiento</w:t>
      </w:r>
      <w:r w:rsidR="0013030E" w:rsidRPr="002414C6">
        <w:rPr>
          <w:rFonts w:ascii="Palatino Linotype" w:hAnsi="Palatino Linotype"/>
        </w:rPr>
        <w:t>s</w:t>
      </w:r>
      <w:r w:rsidRPr="002414C6">
        <w:rPr>
          <w:rFonts w:ascii="Palatino Linotype" w:hAnsi="Palatino Linotype"/>
        </w:rPr>
        <w:t xml:space="preserve"> de</w:t>
      </w:r>
      <w:r w:rsidR="006E7AB7" w:rsidRPr="002414C6">
        <w:rPr>
          <w:rFonts w:ascii="Palatino Linotype" w:hAnsi="Palatino Linotype"/>
        </w:rPr>
        <w:t xml:space="preserve"> información a</w:t>
      </w:r>
      <w:r w:rsidR="00D80B2E" w:rsidRPr="002414C6">
        <w:rPr>
          <w:rFonts w:ascii="Palatino Linotype" w:hAnsi="Palatino Linotype"/>
        </w:rPr>
        <w:t xml:space="preserve"> </w:t>
      </w:r>
      <w:r w:rsidR="006E7AB7" w:rsidRPr="002414C6">
        <w:rPr>
          <w:rFonts w:ascii="Palatino Linotype" w:hAnsi="Palatino Linotype"/>
        </w:rPr>
        <w:t>l</w:t>
      </w:r>
      <w:r w:rsidR="00D80B2E" w:rsidRPr="002414C6">
        <w:rPr>
          <w:rFonts w:ascii="Palatino Linotype" w:hAnsi="Palatino Linotype"/>
        </w:rPr>
        <w:t>os</w:t>
      </w:r>
      <w:r w:rsidRPr="002414C6">
        <w:rPr>
          <w:rFonts w:ascii="Palatino Linotype" w:hAnsi="Palatino Linotype"/>
        </w:rPr>
        <w:t xml:space="preserve"> servidor</w:t>
      </w:r>
      <w:r w:rsidR="00D80B2E" w:rsidRPr="002414C6">
        <w:rPr>
          <w:rFonts w:ascii="Palatino Linotype" w:hAnsi="Palatino Linotype"/>
        </w:rPr>
        <w:t>es</w:t>
      </w:r>
      <w:r w:rsidRPr="002414C6">
        <w:rPr>
          <w:rFonts w:ascii="Palatino Linotype" w:hAnsi="Palatino Linotype"/>
        </w:rPr>
        <w:t xml:space="preserve"> públic</w:t>
      </w:r>
      <w:r w:rsidR="00D80B2E" w:rsidRPr="002414C6">
        <w:rPr>
          <w:rFonts w:ascii="Palatino Linotype" w:hAnsi="Palatino Linotype"/>
        </w:rPr>
        <w:t>os</w:t>
      </w:r>
      <w:r w:rsidRPr="002414C6">
        <w:rPr>
          <w:rFonts w:ascii="Palatino Linotype" w:hAnsi="Palatino Linotype"/>
        </w:rPr>
        <w:t xml:space="preserve"> habilitado</w:t>
      </w:r>
      <w:r w:rsidR="00D80B2E" w:rsidRPr="002414C6">
        <w:rPr>
          <w:rFonts w:ascii="Palatino Linotype" w:hAnsi="Palatino Linotype"/>
        </w:rPr>
        <w:t>s</w:t>
      </w:r>
      <w:r w:rsidRPr="002414C6">
        <w:rPr>
          <w:rFonts w:ascii="Palatino Linotype" w:hAnsi="Palatino Linotype"/>
        </w:rPr>
        <w:t xml:space="preserve"> que estimó</w:t>
      </w:r>
      <w:r w:rsidR="00280F49" w:rsidRPr="002414C6">
        <w:rPr>
          <w:rFonts w:ascii="Palatino Linotype" w:hAnsi="Palatino Linotype"/>
        </w:rPr>
        <w:t xml:space="preserve"> pertinente, a fin de colmar la solicitud</w:t>
      </w:r>
      <w:r w:rsidRPr="002414C6">
        <w:rPr>
          <w:rFonts w:ascii="Palatino Linotype" w:hAnsi="Palatino Linotype"/>
        </w:rPr>
        <w:t xml:space="preserve"> de Acceso a la Información Pública</w:t>
      </w:r>
      <w:r w:rsidR="00280F49" w:rsidRPr="002414C6">
        <w:rPr>
          <w:rFonts w:ascii="Palatino Linotype" w:hAnsi="Palatino Linotype"/>
        </w:rPr>
        <w:t>; tal y como, se aprecia en la imagen siguiente</w:t>
      </w:r>
      <w:r w:rsidRPr="002414C6">
        <w:rPr>
          <w:rFonts w:ascii="Palatino Linotype" w:hAnsi="Palatino Linotype"/>
        </w:rPr>
        <w:t>:</w:t>
      </w:r>
    </w:p>
    <w:p w14:paraId="5D163EF7" w14:textId="10565CE6" w:rsidR="009F36F6" w:rsidRPr="002414C6" w:rsidRDefault="00280F49" w:rsidP="002414C6">
      <w:pPr>
        <w:spacing w:line="360" w:lineRule="auto"/>
        <w:jc w:val="both"/>
        <w:rPr>
          <w:rFonts w:ascii="Palatino Linotype" w:hAnsi="Palatino Linotype"/>
          <w:b/>
          <w:sz w:val="28"/>
          <w:szCs w:val="28"/>
        </w:rPr>
      </w:pPr>
      <w:r w:rsidRPr="002414C6">
        <w:rPr>
          <w:noProof/>
          <w:lang w:eastAsia="es-MX"/>
        </w:rPr>
        <w:drawing>
          <wp:inline distT="0" distB="0" distL="0" distR="0" wp14:anchorId="5C36AC62" wp14:editId="65B99864">
            <wp:extent cx="5941060" cy="75184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751840"/>
                    </a:xfrm>
                    <a:prstGeom prst="rect">
                      <a:avLst/>
                    </a:prstGeom>
                  </pic:spPr>
                </pic:pic>
              </a:graphicData>
            </a:graphic>
          </wp:inline>
        </w:drawing>
      </w:r>
    </w:p>
    <w:p w14:paraId="1E691E76" w14:textId="77777777" w:rsidR="002414C6" w:rsidRDefault="002414C6" w:rsidP="002414C6">
      <w:pPr>
        <w:spacing w:line="360" w:lineRule="auto"/>
        <w:jc w:val="both"/>
        <w:rPr>
          <w:rFonts w:ascii="Palatino Linotype" w:hAnsi="Palatino Linotype"/>
          <w:b/>
          <w:sz w:val="28"/>
          <w:szCs w:val="28"/>
        </w:rPr>
      </w:pPr>
    </w:p>
    <w:p w14:paraId="63A2C0D8" w14:textId="3E174970" w:rsidR="00E708F5" w:rsidRPr="002414C6" w:rsidRDefault="004D626E" w:rsidP="002414C6">
      <w:pPr>
        <w:spacing w:line="360" w:lineRule="auto"/>
        <w:jc w:val="both"/>
        <w:rPr>
          <w:rFonts w:ascii="Palatino Linotype" w:hAnsi="Palatino Linotype"/>
          <w:b/>
          <w:sz w:val="28"/>
          <w:szCs w:val="28"/>
        </w:rPr>
      </w:pPr>
      <w:r w:rsidRPr="002414C6">
        <w:rPr>
          <w:rFonts w:ascii="Palatino Linotype" w:hAnsi="Palatino Linotype"/>
          <w:b/>
          <w:sz w:val="28"/>
          <w:szCs w:val="28"/>
        </w:rPr>
        <w:t>I</w:t>
      </w:r>
      <w:r w:rsidR="009E0B7B" w:rsidRPr="002414C6">
        <w:rPr>
          <w:rFonts w:ascii="Palatino Linotype" w:hAnsi="Palatino Linotype"/>
          <w:b/>
          <w:sz w:val="28"/>
          <w:szCs w:val="28"/>
        </w:rPr>
        <w:t>II</w:t>
      </w:r>
      <w:r w:rsidR="003404B0" w:rsidRPr="002414C6">
        <w:rPr>
          <w:rFonts w:ascii="Palatino Linotype" w:hAnsi="Palatino Linotype"/>
          <w:b/>
          <w:sz w:val="28"/>
          <w:szCs w:val="28"/>
        </w:rPr>
        <w:t xml:space="preserve">. </w:t>
      </w:r>
      <w:r w:rsidR="00E708F5" w:rsidRPr="002414C6">
        <w:rPr>
          <w:rFonts w:ascii="Palatino Linotype" w:hAnsi="Palatino Linotype"/>
          <w:b/>
          <w:sz w:val="28"/>
          <w:szCs w:val="28"/>
        </w:rPr>
        <w:t>Prórroga</w:t>
      </w:r>
    </w:p>
    <w:p w14:paraId="75CD184D" w14:textId="16B2C507" w:rsidR="00E708F5" w:rsidRPr="002414C6" w:rsidRDefault="00E708F5" w:rsidP="002414C6">
      <w:pPr>
        <w:pStyle w:val="Prrafodelista"/>
        <w:tabs>
          <w:tab w:val="left" w:pos="709"/>
        </w:tabs>
        <w:spacing w:line="360" w:lineRule="auto"/>
        <w:ind w:left="0"/>
        <w:jc w:val="both"/>
        <w:rPr>
          <w:rFonts w:ascii="Palatino Linotype" w:hAnsi="Palatino Linotype" w:cs="Arial"/>
        </w:rPr>
      </w:pPr>
      <w:r w:rsidRPr="002414C6">
        <w:rPr>
          <w:rFonts w:ascii="Palatino Linotype" w:hAnsi="Palatino Linotype" w:cs="Arial"/>
        </w:rPr>
        <w:t xml:space="preserve">De las constancias que obran en el expediente electrónico del </w:t>
      </w:r>
      <w:r w:rsidRPr="002414C6">
        <w:rPr>
          <w:rFonts w:ascii="Palatino Linotype" w:hAnsi="Palatino Linotype" w:cs="Arial"/>
          <w:b/>
        </w:rPr>
        <w:t>SAIMEX</w:t>
      </w:r>
      <w:r w:rsidRPr="002414C6">
        <w:rPr>
          <w:rFonts w:ascii="Palatino Linotype" w:hAnsi="Palatino Linotype" w:cs="Arial"/>
        </w:rPr>
        <w:t xml:space="preserve">, se advierte que el </w:t>
      </w:r>
      <w:r w:rsidR="00240566" w:rsidRPr="002414C6">
        <w:rPr>
          <w:rFonts w:ascii="Palatino Linotype" w:hAnsi="Palatino Linotype" w:cs="Arial"/>
          <w:b/>
        </w:rPr>
        <w:t>dieciséis</w:t>
      </w:r>
      <w:r w:rsidR="00F6486D" w:rsidRPr="002414C6">
        <w:rPr>
          <w:rFonts w:ascii="Palatino Linotype" w:hAnsi="Palatino Linotype" w:cs="Arial"/>
          <w:b/>
        </w:rPr>
        <w:t xml:space="preserve"> de </w:t>
      </w:r>
      <w:r w:rsidR="00240566" w:rsidRPr="002414C6">
        <w:rPr>
          <w:rFonts w:ascii="Palatino Linotype" w:hAnsi="Palatino Linotype" w:cs="Arial"/>
          <w:b/>
        </w:rPr>
        <w:t xml:space="preserve">junio </w:t>
      </w:r>
      <w:r w:rsidR="00F6486D" w:rsidRPr="002414C6">
        <w:rPr>
          <w:rFonts w:ascii="Palatino Linotype" w:hAnsi="Palatino Linotype" w:cs="Arial"/>
          <w:b/>
        </w:rPr>
        <w:t>de dos mil veintitrés</w:t>
      </w:r>
      <w:r w:rsidRPr="002414C6">
        <w:rPr>
          <w:rFonts w:ascii="Palatino Linotype" w:hAnsi="Palatino Linotype" w:cs="Arial"/>
        </w:rPr>
        <w:t xml:space="preserve">, </w:t>
      </w:r>
      <w:r w:rsidRPr="002414C6">
        <w:rPr>
          <w:rFonts w:ascii="Palatino Linotype" w:hAnsi="Palatino Linotype"/>
          <w:b/>
        </w:rPr>
        <w:t>EL SUJETO OBLIGADO</w:t>
      </w:r>
      <w:r w:rsidRPr="002414C6">
        <w:rPr>
          <w:rFonts w:ascii="Palatino Linotype" w:hAnsi="Palatino Linotype" w:cs="Arial"/>
        </w:rPr>
        <w:t xml:space="preserve"> solicitó prórroga de siete días para recabar la información solicitada y dar cumplimiento a lo requerido por </w:t>
      </w:r>
      <w:r w:rsidRPr="002414C6">
        <w:rPr>
          <w:rFonts w:ascii="Palatino Linotype" w:hAnsi="Palatino Linotype" w:cs="Arial"/>
          <w:b/>
        </w:rPr>
        <w:t>EL RECURRENTE</w:t>
      </w:r>
      <w:r w:rsidRPr="002414C6">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3F23700D" w14:textId="77777777" w:rsidR="004D65FB" w:rsidRPr="002414C6" w:rsidRDefault="004D65FB" w:rsidP="002414C6">
      <w:pPr>
        <w:pStyle w:val="Prrafodelista"/>
        <w:tabs>
          <w:tab w:val="left" w:pos="709"/>
        </w:tabs>
        <w:spacing w:line="360" w:lineRule="auto"/>
        <w:ind w:left="0"/>
        <w:jc w:val="both"/>
        <w:rPr>
          <w:rFonts w:ascii="Palatino Linotype" w:hAnsi="Palatino Linotype"/>
          <w:b/>
          <w:sz w:val="28"/>
          <w:szCs w:val="28"/>
        </w:rPr>
      </w:pPr>
    </w:p>
    <w:p w14:paraId="76B305E3" w14:textId="6CAEACED" w:rsidR="003404B0" w:rsidRPr="002414C6" w:rsidRDefault="005B38A6" w:rsidP="002414C6">
      <w:pPr>
        <w:pStyle w:val="Prrafodelista"/>
        <w:tabs>
          <w:tab w:val="left" w:pos="709"/>
        </w:tabs>
        <w:spacing w:line="360" w:lineRule="auto"/>
        <w:ind w:left="0"/>
        <w:jc w:val="both"/>
        <w:rPr>
          <w:rFonts w:ascii="Palatino Linotype" w:hAnsi="Palatino Linotype" w:cs="Arial"/>
          <w:b/>
          <w:sz w:val="28"/>
          <w:szCs w:val="28"/>
        </w:rPr>
      </w:pPr>
      <w:r w:rsidRPr="002414C6">
        <w:rPr>
          <w:rFonts w:ascii="Palatino Linotype" w:hAnsi="Palatino Linotype" w:cs="Arial"/>
          <w:b/>
          <w:sz w:val="28"/>
          <w:szCs w:val="28"/>
        </w:rPr>
        <w:t xml:space="preserve">IV. </w:t>
      </w:r>
      <w:r w:rsidR="003404B0" w:rsidRPr="002414C6">
        <w:rPr>
          <w:rFonts w:ascii="Palatino Linotype" w:hAnsi="Palatino Linotype" w:cs="Arial"/>
          <w:b/>
          <w:sz w:val="28"/>
          <w:szCs w:val="28"/>
        </w:rPr>
        <w:t>Respuesta</w:t>
      </w:r>
      <w:r w:rsidR="004B16BF" w:rsidRPr="002414C6">
        <w:rPr>
          <w:rFonts w:ascii="Palatino Linotype" w:hAnsi="Palatino Linotype" w:cs="Arial"/>
          <w:b/>
          <w:sz w:val="28"/>
          <w:szCs w:val="28"/>
        </w:rPr>
        <w:t>s</w:t>
      </w:r>
      <w:r w:rsidR="003404B0" w:rsidRPr="002414C6">
        <w:rPr>
          <w:rFonts w:ascii="Palatino Linotype" w:hAnsi="Palatino Linotype" w:cs="Arial"/>
          <w:b/>
          <w:sz w:val="28"/>
          <w:szCs w:val="28"/>
        </w:rPr>
        <w:t xml:space="preserve"> del Sujeto Obligado</w:t>
      </w:r>
    </w:p>
    <w:p w14:paraId="048DD697" w14:textId="7CCD94F3" w:rsidR="00536C04" w:rsidRPr="002414C6" w:rsidRDefault="00512E29" w:rsidP="002414C6">
      <w:pPr>
        <w:spacing w:line="360" w:lineRule="auto"/>
        <w:jc w:val="both"/>
        <w:rPr>
          <w:rFonts w:ascii="Palatino Linotype" w:hAnsi="Palatino Linotype" w:cs="Arial"/>
        </w:rPr>
      </w:pPr>
      <w:r w:rsidRPr="002414C6">
        <w:rPr>
          <w:rFonts w:ascii="Palatino Linotype" w:hAnsi="Palatino Linotype" w:cs="Arial"/>
        </w:rPr>
        <w:t xml:space="preserve">Del expediente electrónico conformado en el </w:t>
      </w:r>
      <w:r w:rsidRPr="002414C6">
        <w:rPr>
          <w:rFonts w:ascii="Palatino Linotype" w:hAnsi="Palatino Linotype" w:cs="Arial"/>
          <w:b/>
        </w:rPr>
        <w:t>SAIMEX</w:t>
      </w:r>
      <w:r w:rsidRPr="002414C6">
        <w:rPr>
          <w:rFonts w:ascii="Palatino Linotype" w:hAnsi="Palatino Linotype" w:cs="Arial"/>
        </w:rPr>
        <w:t>, de</w:t>
      </w:r>
      <w:r w:rsidR="00F846A8" w:rsidRPr="002414C6">
        <w:rPr>
          <w:rFonts w:ascii="Palatino Linotype" w:hAnsi="Palatino Linotype" w:cs="Arial"/>
        </w:rPr>
        <w:t xml:space="preserve"> </w:t>
      </w:r>
      <w:r w:rsidRPr="002414C6">
        <w:rPr>
          <w:rFonts w:ascii="Palatino Linotype" w:hAnsi="Palatino Linotype" w:cs="Arial"/>
        </w:rPr>
        <w:t>l</w:t>
      </w:r>
      <w:r w:rsidR="00F846A8" w:rsidRPr="002414C6">
        <w:rPr>
          <w:rFonts w:ascii="Palatino Linotype" w:hAnsi="Palatino Linotype" w:cs="Arial"/>
        </w:rPr>
        <w:t>os</w:t>
      </w:r>
      <w:r w:rsidRPr="002414C6">
        <w:rPr>
          <w:rFonts w:ascii="Palatino Linotype" w:hAnsi="Palatino Linotype" w:cs="Arial"/>
        </w:rPr>
        <w:t xml:space="preserve"> Recurso</w:t>
      </w:r>
      <w:r w:rsidR="00F846A8" w:rsidRPr="002414C6">
        <w:rPr>
          <w:rFonts w:ascii="Palatino Linotype" w:hAnsi="Palatino Linotype" w:cs="Arial"/>
        </w:rPr>
        <w:t>s</w:t>
      </w:r>
      <w:r w:rsidRPr="002414C6">
        <w:rPr>
          <w:rFonts w:ascii="Palatino Linotype" w:hAnsi="Palatino Linotype" w:cs="Arial"/>
        </w:rPr>
        <w:t xml:space="preserve"> de Revisión materia del presente estudio, se advierte que </w:t>
      </w:r>
      <w:r w:rsidR="00444694" w:rsidRPr="002414C6">
        <w:rPr>
          <w:rFonts w:ascii="Palatino Linotype" w:hAnsi="Palatino Linotype" w:cs="Arial"/>
        </w:rPr>
        <w:t>el</w:t>
      </w:r>
      <w:r w:rsidRPr="002414C6">
        <w:rPr>
          <w:rFonts w:ascii="Palatino Linotype" w:hAnsi="Palatino Linotype" w:cs="Arial"/>
        </w:rPr>
        <w:t xml:space="preserve"> </w:t>
      </w:r>
      <w:r w:rsidR="00497533" w:rsidRPr="002414C6">
        <w:rPr>
          <w:rFonts w:ascii="Palatino Linotype" w:hAnsi="Palatino Linotype" w:cs="Arial"/>
          <w:b/>
        </w:rPr>
        <w:t>veintiocho</w:t>
      </w:r>
      <w:r w:rsidR="006823AA" w:rsidRPr="002414C6">
        <w:rPr>
          <w:rFonts w:ascii="Palatino Linotype" w:hAnsi="Palatino Linotype" w:cs="Arial"/>
          <w:b/>
        </w:rPr>
        <w:t xml:space="preserve"> de </w:t>
      </w:r>
      <w:r w:rsidR="00497533" w:rsidRPr="002414C6">
        <w:rPr>
          <w:rFonts w:ascii="Palatino Linotype" w:hAnsi="Palatino Linotype" w:cs="Arial"/>
          <w:b/>
        </w:rPr>
        <w:t xml:space="preserve">junio </w:t>
      </w:r>
      <w:r w:rsidR="009E0B7B" w:rsidRPr="002414C6">
        <w:rPr>
          <w:rFonts w:ascii="Palatino Linotype" w:hAnsi="Palatino Linotype" w:cs="Arial"/>
          <w:b/>
        </w:rPr>
        <w:t xml:space="preserve">de dos mil </w:t>
      </w:r>
      <w:r w:rsidR="00444694" w:rsidRPr="002414C6">
        <w:rPr>
          <w:rFonts w:ascii="Palatino Linotype" w:hAnsi="Palatino Linotype" w:cs="Arial"/>
          <w:b/>
        </w:rPr>
        <w:t>veintitrés</w:t>
      </w:r>
      <w:r w:rsidRPr="002414C6">
        <w:rPr>
          <w:rFonts w:ascii="Palatino Linotype" w:hAnsi="Palatino Linotype" w:cs="Arial"/>
        </w:rPr>
        <w:t xml:space="preserve">, </w:t>
      </w:r>
      <w:r w:rsidRPr="002414C6">
        <w:rPr>
          <w:rFonts w:ascii="Palatino Linotype" w:hAnsi="Palatino Linotype" w:cs="Arial"/>
          <w:b/>
        </w:rPr>
        <w:lastRenderedPageBreak/>
        <w:t xml:space="preserve">EL SUJETO OBLIGADO </w:t>
      </w:r>
      <w:r w:rsidRPr="002414C6">
        <w:rPr>
          <w:rFonts w:ascii="Palatino Linotype" w:hAnsi="Palatino Linotype" w:cs="Arial"/>
        </w:rPr>
        <w:t xml:space="preserve">dio respuesta </w:t>
      </w:r>
      <w:r w:rsidR="00497533" w:rsidRPr="002414C6">
        <w:rPr>
          <w:rFonts w:ascii="Palatino Linotype" w:hAnsi="Palatino Linotype" w:cs="Arial"/>
        </w:rPr>
        <w:t>a la solicitud</w:t>
      </w:r>
      <w:r w:rsidR="006823AA" w:rsidRPr="002414C6">
        <w:rPr>
          <w:rFonts w:ascii="Palatino Linotype" w:hAnsi="Palatino Linotype" w:cs="Arial"/>
        </w:rPr>
        <w:t xml:space="preserve"> de información </w:t>
      </w:r>
      <w:r w:rsidRPr="002414C6">
        <w:rPr>
          <w:rFonts w:ascii="Palatino Linotype" w:hAnsi="Palatino Linotype" w:cs="Arial"/>
        </w:rPr>
        <w:t>en los siguientes términos:</w:t>
      </w:r>
      <w:r w:rsidR="003404B0" w:rsidRPr="002414C6">
        <w:rPr>
          <w:rFonts w:ascii="Palatino Linotype" w:hAnsi="Palatino Linotype" w:cs="Arial"/>
        </w:rPr>
        <w:t xml:space="preserve"> </w:t>
      </w:r>
    </w:p>
    <w:p w14:paraId="1A610784" w14:textId="77777777" w:rsidR="00E31D3C" w:rsidRPr="002414C6" w:rsidRDefault="00E31D3C" w:rsidP="002414C6">
      <w:pPr>
        <w:spacing w:line="360" w:lineRule="auto"/>
        <w:jc w:val="both"/>
        <w:rPr>
          <w:rFonts w:ascii="Palatino Linotype" w:hAnsi="Palatino Linotype" w:cs="Arial"/>
        </w:rPr>
      </w:pPr>
    </w:p>
    <w:p w14:paraId="3B797DF6" w14:textId="55655E84" w:rsidR="00497533" w:rsidRPr="002414C6" w:rsidRDefault="00497533" w:rsidP="002414C6">
      <w:pPr>
        <w:spacing w:line="360" w:lineRule="auto"/>
        <w:jc w:val="both"/>
        <w:rPr>
          <w:rFonts w:ascii="Palatino Linotype" w:hAnsi="Palatino Linotype" w:cs="Arial"/>
          <w:i/>
        </w:rPr>
      </w:pPr>
      <w:r w:rsidRPr="002414C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97019E" w14:textId="3EE2121F" w:rsidR="00497533" w:rsidRPr="002414C6" w:rsidRDefault="00497533" w:rsidP="002414C6">
      <w:pPr>
        <w:spacing w:line="360" w:lineRule="auto"/>
        <w:jc w:val="both"/>
        <w:rPr>
          <w:rFonts w:ascii="Palatino Linotype" w:hAnsi="Palatino Linotype" w:cs="Arial"/>
          <w:i/>
        </w:rPr>
      </w:pPr>
      <w:r w:rsidRPr="002414C6">
        <w:rPr>
          <w:rFonts w:ascii="Palatino Linotype" w:hAnsi="Palatino Linotype" w:cs="Arial"/>
          <w:i/>
        </w:rPr>
        <w:t>:</w:t>
      </w:r>
    </w:p>
    <w:p w14:paraId="00935D77" w14:textId="7DA1990D" w:rsidR="00497533" w:rsidRPr="002414C6" w:rsidRDefault="00497533" w:rsidP="002414C6">
      <w:pPr>
        <w:spacing w:line="360" w:lineRule="auto"/>
        <w:jc w:val="both"/>
        <w:rPr>
          <w:rFonts w:ascii="Palatino Linotype" w:hAnsi="Palatino Linotype" w:cs="Arial"/>
          <w:i/>
        </w:rPr>
      </w:pPr>
      <w:r w:rsidRPr="002414C6">
        <w:rPr>
          <w:rFonts w:ascii="Palatino Linotype" w:hAnsi="Palatino Linotype" w:cs="Arial"/>
          <w:i/>
        </w:rPr>
        <w:t>En atención a la solicitud con folio 01785/TOLUCA/IP/2023, me permito adjuntar al presente la respuesta correspondiente y anexo. Sin más por el momento, reciba un saludo….”</w:t>
      </w:r>
    </w:p>
    <w:p w14:paraId="293DE7E0" w14:textId="77777777" w:rsidR="00AE0216" w:rsidRPr="002414C6" w:rsidRDefault="00AE0216" w:rsidP="002414C6">
      <w:pPr>
        <w:pStyle w:val="Prrafodelista"/>
        <w:tabs>
          <w:tab w:val="left" w:pos="709"/>
        </w:tabs>
        <w:spacing w:line="360" w:lineRule="auto"/>
        <w:ind w:left="0"/>
        <w:jc w:val="both"/>
        <w:rPr>
          <w:rFonts w:ascii="Palatino Linotype" w:hAnsi="Palatino Linotype" w:cs="Arial"/>
          <w:b/>
          <w:sz w:val="28"/>
        </w:rPr>
      </w:pPr>
    </w:p>
    <w:p w14:paraId="55BA07F5" w14:textId="56D32BD1" w:rsidR="00497533" w:rsidRPr="002414C6" w:rsidRDefault="00497533" w:rsidP="002414C6">
      <w:pPr>
        <w:pStyle w:val="Prrafodelista"/>
        <w:tabs>
          <w:tab w:val="left" w:pos="709"/>
        </w:tabs>
        <w:spacing w:line="360" w:lineRule="auto"/>
        <w:ind w:left="0"/>
        <w:jc w:val="both"/>
        <w:rPr>
          <w:rFonts w:ascii="Palatino Linotype" w:hAnsi="Palatino Linotype" w:cs="Arial"/>
        </w:rPr>
      </w:pPr>
      <w:r w:rsidRPr="002414C6">
        <w:rPr>
          <w:rFonts w:ascii="Palatino Linotype" w:hAnsi="Palatino Linotype" w:cs="Arial"/>
        </w:rPr>
        <w:t xml:space="preserve">Adjunto a la </w:t>
      </w:r>
      <w:r w:rsidR="00273F8B" w:rsidRPr="002414C6">
        <w:rPr>
          <w:rFonts w:ascii="Palatino Linotype" w:hAnsi="Palatino Linotype" w:cs="Arial"/>
        </w:rPr>
        <w:t xml:space="preserve">respuesta se remitieron los archivos </w:t>
      </w:r>
      <w:r w:rsidR="00273F8B" w:rsidRPr="002414C6">
        <w:rPr>
          <w:rFonts w:ascii="Palatino Linotype" w:hAnsi="Palatino Linotype" w:cs="Arial"/>
          <w:b/>
        </w:rPr>
        <w:t>“CT ACTA 2022_o.pdf” “Respuesta 1785.pdf”</w:t>
      </w:r>
      <w:r w:rsidR="00273F8B" w:rsidRPr="002414C6">
        <w:rPr>
          <w:rFonts w:ascii="Palatino Linotype" w:hAnsi="Palatino Linotype" w:cs="Arial"/>
        </w:rPr>
        <w:t xml:space="preserve"> mismos que se describen a continuación:</w:t>
      </w:r>
    </w:p>
    <w:p w14:paraId="486E8555" w14:textId="03BA04B1" w:rsidR="005D14B3" w:rsidRPr="002414C6" w:rsidRDefault="005D14B3" w:rsidP="002414C6">
      <w:pPr>
        <w:pStyle w:val="Prrafodelista"/>
        <w:numPr>
          <w:ilvl w:val="0"/>
          <w:numId w:val="24"/>
        </w:numPr>
        <w:tabs>
          <w:tab w:val="left" w:pos="709"/>
        </w:tabs>
        <w:spacing w:line="360" w:lineRule="auto"/>
        <w:jc w:val="both"/>
        <w:rPr>
          <w:rFonts w:ascii="Palatino Linotype" w:hAnsi="Palatino Linotype" w:cs="Arial"/>
          <w:b/>
          <w:sz w:val="28"/>
        </w:rPr>
      </w:pPr>
      <w:r w:rsidRPr="002414C6">
        <w:rPr>
          <w:rFonts w:ascii="Palatino Linotype" w:hAnsi="Palatino Linotype" w:cs="Arial"/>
          <w:b/>
        </w:rPr>
        <w:t xml:space="preserve">“CT ACTA 2022_o.pdf” </w:t>
      </w:r>
      <w:r w:rsidRPr="002414C6">
        <w:rPr>
          <w:rFonts w:ascii="Palatino Linotype" w:hAnsi="Palatino Linotype" w:cs="Arial"/>
        </w:rPr>
        <w:t>Documento que consta de 18 fojas de cuyo contenido se advierte el Acta de la Cuarta sesión Ordinaria 2022 del Comité de Transparencia del Municipio de Toluca</w:t>
      </w:r>
      <w:r w:rsidR="00CE4FDE" w:rsidRPr="002414C6">
        <w:rPr>
          <w:rFonts w:ascii="Palatino Linotype" w:hAnsi="Palatino Linotype" w:cs="Arial"/>
        </w:rPr>
        <w:t xml:space="preserve"> de </w:t>
      </w:r>
      <w:r w:rsidR="00CE4FDE" w:rsidRPr="002414C6">
        <w:rPr>
          <w:rFonts w:ascii="Palatino Linotype" w:hAnsi="Palatino Linotype" w:cs="Arial"/>
          <w:b/>
        </w:rPr>
        <w:t>fecha veintiuno de enero de dos mil veintidós</w:t>
      </w:r>
      <w:r w:rsidRPr="002414C6">
        <w:rPr>
          <w:rFonts w:ascii="Palatino Linotype" w:hAnsi="Palatino Linotype" w:cs="Arial"/>
        </w:rPr>
        <w:t xml:space="preserve"> mediante la cual se advierten como temas a desahogar los siguientes:</w:t>
      </w:r>
    </w:p>
    <w:p w14:paraId="5A75A9DD" w14:textId="4803100B" w:rsidR="00C92FFE" w:rsidRPr="002414C6" w:rsidRDefault="00C92FFE" w:rsidP="002414C6">
      <w:pPr>
        <w:tabs>
          <w:tab w:val="left" w:pos="709"/>
        </w:tabs>
        <w:spacing w:line="360" w:lineRule="auto"/>
        <w:ind w:left="360"/>
        <w:jc w:val="both"/>
        <w:rPr>
          <w:rFonts w:ascii="Palatino Linotype" w:hAnsi="Palatino Linotype" w:cs="Arial"/>
          <w:b/>
          <w:sz w:val="28"/>
        </w:rPr>
      </w:pPr>
      <w:r w:rsidRPr="002414C6">
        <w:rPr>
          <w:noProof/>
          <w:lang w:eastAsia="es-MX"/>
        </w:rPr>
        <w:lastRenderedPageBreak/>
        <w:drawing>
          <wp:inline distT="0" distB="0" distL="0" distR="0" wp14:anchorId="388B44BF" wp14:editId="51D9298E">
            <wp:extent cx="5553075" cy="5086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075" cy="5086350"/>
                    </a:xfrm>
                    <a:prstGeom prst="rect">
                      <a:avLst/>
                    </a:prstGeom>
                  </pic:spPr>
                </pic:pic>
              </a:graphicData>
            </a:graphic>
          </wp:inline>
        </w:drawing>
      </w:r>
    </w:p>
    <w:p w14:paraId="25C1B339" w14:textId="77777777" w:rsidR="00C92FFE" w:rsidRPr="002414C6" w:rsidRDefault="00C92FFE" w:rsidP="002414C6">
      <w:pPr>
        <w:tabs>
          <w:tab w:val="left" w:pos="709"/>
        </w:tabs>
        <w:spacing w:line="360" w:lineRule="auto"/>
        <w:ind w:left="360"/>
        <w:jc w:val="both"/>
        <w:rPr>
          <w:rFonts w:ascii="Palatino Linotype" w:hAnsi="Palatino Linotype" w:cs="Arial"/>
          <w:b/>
          <w:sz w:val="28"/>
        </w:rPr>
      </w:pPr>
    </w:p>
    <w:p w14:paraId="2CE7DA9A" w14:textId="28C1728A" w:rsidR="00497533" w:rsidRPr="002414C6" w:rsidRDefault="005D14B3" w:rsidP="002414C6">
      <w:pPr>
        <w:pStyle w:val="Prrafodelista"/>
        <w:numPr>
          <w:ilvl w:val="0"/>
          <w:numId w:val="24"/>
        </w:numPr>
        <w:tabs>
          <w:tab w:val="left" w:pos="709"/>
        </w:tabs>
        <w:spacing w:line="360" w:lineRule="auto"/>
        <w:jc w:val="both"/>
        <w:rPr>
          <w:rFonts w:ascii="Palatino Linotype" w:hAnsi="Palatino Linotype" w:cs="Arial"/>
          <w:b/>
          <w:sz w:val="28"/>
        </w:rPr>
      </w:pPr>
      <w:r w:rsidRPr="002414C6">
        <w:rPr>
          <w:rFonts w:ascii="Palatino Linotype" w:hAnsi="Palatino Linotype" w:cs="Arial"/>
          <w:b/>
        </w:rPr>
        <w:t>“Respuesta 1785.pdf”</w:t>
      </w:r>
      <w:r w:rsidR="00CE4FDE" w:rsidRPr="002414C6">
        <w:rPr>
          <w:rFonts w:ascii="Palatino Linotype" w:hAnsi="Palatino Linotype" w:cs="Arial"/>
          <w:b/>
        </w:rPr>
        <w:t xml:space="preserve"> </w:t>
      </w:r>
      <w:r w:rsidR="00CE4FDE" w:rsidRPr="002414C6">
        <w:rPr>
          <w:rFonts w:ascii="Palatino Linotype" w:hAnsi="Palatino Linotype" w:cs="Arial"/>
        </w:rPr>
        <w:t xml:space="preserve">Documento firmado por el Titular de la Unidad de Transparencia </w:t>
      </w:r>
      <w:r w:rsidR="00B02FB7" w:rsidRPr="002414C6">
        <w:rPr>
          <w:rFonts w:ascii="Palatino Linotype" w:hAnsi="Palatino Linotype" w:cs="Arial"/>
        </w:rPr>
        <w:t xml:space="preserve">mediante el cual da respuesta al </w:t>
      </w:r>
      <w:r w:rsidR="002414C6" w:rsidRPr="002414C6">
        <w:rPr>
          <w:rFonts w:ascii="Palatino Linotype" w:hAnsi="Palatino Linotype" w:cs="Arial"/>
          <w:b/>
          <w:bCs/>
        </w:rPr>
        <w:t>RECURRENTE</w:t>
      </w:r>
      <w:r w:rsidR="00B02FB7" w:rsidRPr="002414C6">
        <w:rPr>
          <w:rFonts w:ascii="Palatino Linotype" w:hAnsi="Palatino Linotype" w:cs="Arial"/>
        </w:rPr>
        <w:t xml:space="preserve"> en los términos siguientes:</w:t>
      </w:r>
    </w:p>
    <w:p w14:paraId="5C1F6B42" w14:textId="6857FC64" w:rsidR="00B02FB7" w:rsidRPr="002414C6" w:rsidRDefault="00B02FB7" w:rsidP="002414C6">
      <w:pPr>
        <w:tabs>
          <w:tab w:val="left" w:pos="709"/>
        </w:tabs>
        <w:spacing w:line="360" w:lineRule="auto"/>
        <w:jc w:val="both"/>
        <w:rPr>
          <w:rFonts w:ascii="Palatino Linotype" w:hAnsi="Palatino Linotype" w:cs="Arial"/>
          <w:b/>
          <w:sz w:val="28"/>
        </w:rPr>
      </w:pPr>
      <w:r w:rsidRPr="002414C6">
        <w:rPr>
          <w:noProof/>
          <w:lang w:eastAsia="es-MX"/>
        </w:rPr>
        <w:lastRenderedPageBreak/>
        <w:drawing>
          <wp:inline distT="0" distB="0" distL="0" distR="0" wp14:anchorId="127A8802" wp14:editId="69E6B126">
            <wp:extent cx="5941060" cy="2412365"/>
            <wp:effectExtent l="0" t="0" r="254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412365"/>
                    </a:xfrm>
                    <a:prstGeom prst="rect">
                      <a:avLst/>
                    </a:prstGeom>
                  </pic:spPr>
                </pic:pic>
              </a:graphicData>
            </a:graphic>
          </wp:inline>
        </w:drawing>
      </w:r>
    </w:p>
    <w:p w14:paraId="5226DEDD" w14:textId="7A8BB27A" w:rsidR="00B02FB7" w:rsidRPr="002414C6" w:rsidRDefault="00B02FB7" w:rsidP="002414C6">
      <w:pPr>
        <w:pStyle w:val="Prrafodelista"/>
        <w:tabs>
          <w:tab w:val="left" w:pos="709"/>
        </w:tabs>
        <w:spacing w:line="360" w:lineRule="auto"/>
        <w:ind w:left="0"/>
        <w:jc w:val="both"/>
        <w:rPr>
          <w:rFonts w:ascii="Palatino Linotype" w:hAnsi="Palatino Linotype" w:cs="Arial"/>
          <w:b/>
          <w:sz w:val="28"/>
        </w:rPr>
      </w:pPr>
      <w:r w:rsidRPr="002414C6">
        <w:rPr>
          <w:noProof/>
          <w:lang w:eastAsia="es-MX"/>
        </w:rPr>
        <w:drawing>
          <wp:inline distT="0" distB="0" distL="0" distR="0" wp14:anchorId="5C4AF033" wp14:editId="775E23A8">
            <wp:extent cx="5941060" cy="2212340"/>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2212340"/>
                    </a:xfrm>
                    <a:prstGeom prst="rect">
                      <a:avLst/>
                    </a:prstGeom>
                  </pic:spPr>
                </pic:pic>
              </a:graphicData>
            </a:graphic>
          </wp:inline>
        </w:drawing>
      </w:r>
    </w:p>
    <w:p w14:paraId="587B6408" w14:textId="77777777" w:rsidR="00B02FB7" w:rsidRPr="002414C6" w:rsidRDefault="00B02FB7" w:rsidP="002414C6">
      <w:pPr>
        <w:pStyle w:val="Prrafodelista"/>
        <w:tabs>
          <w:tab w:val="left" w:pos="709"/>
        </w:tabs>
        <w:spacing w:line="360" w:lineRule="auto"/>
        <w:ind w:left="0"/>
        <w:jc w:val="both"/>
        <w:rPr>
          <w:rFonts w:ascii="Palatino Linotype" w:hAnsi="Palatino Linotype" w:cs="Arial"/>
          <w:b/>
          <w:sz w:val="28"/>
        </w:rPr>
      </w:pPr>
    </w:p>
    <w:p w14:paraId="5392CA30" w14:textId="41C2675D" w:rsidR="003404B0" w:rsidRPr="002414C6" w:rsidRDefault="003B171D" w:rsidP="002414C6">
      <w:pPr>
        <w:pStyle w:val="Prrafodelista"/>
        <w:tabs>
          <w:tab w:val="left" w:pos="709"/>
        </w:tabs>
        <w:spacing w:line="360" w:lineRule="auto"/>
        <w:ind w:left="0"/>
        <w:jc w:val="both"/>
        <w:rPr>
          <w:rFonts w:ascii="Palatino Linotype" w:hAnsi="Palatino Linotype" w:cs="Arial"/>
          <w:b/>
          <w:bCs/>
        </w:rPr>
      </w:pPr>
      <w:r w:rsidRPr="002414C6">
        <w:rPr>
          <w:rFonts w:ascii="Palatino Linotype" w:hAnsi="Palatino Linotype" w:cs="Arial"/>
          <w:b/>
          <w:sz w:val="28"/>
        </w:rPr>
        <w:t>V</w:t>
      </w:r>
      <w:r w:rsidR="003404B0" w:rsidRPr="002414C6">
        <w:rPr>
          <w:rFonts w:ascii="Palatino Linotype" w:hAnsi="Palatino Linotype" w:cs="Arial"/>
          <w:b/>
          <w:sz w:val="28"/>
        </w:rPr>
        <w:t xml:space="preserve">. </w:t>
      </w:r>
      <w:r w:rsidR="003404B0" w:rsidRPr="002414C6">
        <w:rPr>
          <w:rFonts w:ascii="Palatino Linotype" w:hAnsi="Palatino Linotype" w:cs="Arial"/>
          <w:b/>
          <w:bCs/>
          <w:sz w:val="28"/>
          <w:szCs w:val="28"/>
        </w:rPr>
        <w:t>Del</w:t>
      </w:r>
      <w:r w:rsidR="00487551" w:rsidRPr="002414C6">
        <w:rPr>
          <w:rFonts w:ascii="Palatino Linotype" w:hAnsi="Palatino Linotype" w:cs="Arial"/>
          <w:b/>
          <w:bCs/>
          <w:sz w:val="28"/>
          <w:szCs w:val="28"/>
          <w:lang w:val="es-419"/>
        </w:rPr>
        <w:t xml:space="preserve"> </w:t>
      </w:r>
      <w:r w:rsidR="003404B0" w:rsidRPr="002414C6">
        <w:rPr>
          <w:rFonts w:ascii="Palatino Linotype" w:hAnsi="Palatino Linotype" w:cs="Arial"/>
          <w:b/>
          <w:bCs/>
          <w:sz w:val="28"/>
          <w:szCs w:val="28"/>
        </w:rPr>
        <w:t>Recurso de Revisión</w:t>
      </w:r>
    </w:p>
    <w:p w14:paraId="767DEE1E" w14:textId="07A7CAD7" w:rsidR="00626768" w:rsidRPr="002414C6" w:rsidRDefault="00536C04" w:rsidP="002414C6">
      <w:pPr>
        <w:spacing w:line="360" w:lineRule="auto"/>
        <w:jc w:val="both"/>
        <w:rPr>
          <w:rFonts w:ascii="Palatino Linotype" w:hAnsi="Palatino Linotype" w:cs="Arial"/>
        </w:rPr>
      </w:pPr>
      <w:r w:rsidRPr="002414C6">
        <w:rPr>
          <w:rFonts w:ascii="Palatino Linotype" w:hAnsi="Palatino Linotype" w:cs="Arial"/>
        </w:rPr>
        <w:t>Inconforme</w:t>
      </w:r>
      <w:r w:rsidR="00B17D40" w:rsidRPr="002414C6">
        <w:rPr>
          <w:rFonts w:ascii="Palatino Linotype" w:hAnsi="Palatino Linotype" w:cs="Arial"/>
        </w:rPr>
        <w:t xml:space="preserve"> con </w:t>
      </w:r>
      <w:r w:rsidRPr="002414C6">
        <w:rPr>
          <w:rFonts w:ascii="Palatino Linotype" w:hAnsi="Palatino Linotype" w:cs="Arial"/>
        </w:rPr>
        <w:t>la</w:t>
      </w:r>
      <w:r w:rsidR="00DD1D91" w:rsidRPr="002414C6">
        <w:rPr>
          <w:rFonts w:ascii="Palatino Linotype" w:hAnsi="Palatino Linotype" w:cs="Arial"/>
        </w:rPr>
        <w:t>s</w:t>
      </w:r>
      <w:r w:rsidRPr="002414C6">
        <w:rPr>
          <w:rFonts w:ascii="Palatino Linotype" w:hAnsi="Palatino Linotype" w:cs="Arial"/>
        </w:rPr>
        <w:t xml:space="preserve"> respuesta</w:t>
      </w:r>
      <w:r w:rsidR="00DD1D91" w:rsidRPr="002414C6">
        <w:rPr>
          <w:rFonts w:ascii="Palatino Linotype" w:hAnsi="Palatino Linotype" w:cs="Arial"/>
        </w:rPr>
        <w:t>s</w:t>
      </w:r>
      <w:r w:rsidRPr="002414C6">
        <w:rPr>
          <w:rFonts w:ascii="Palatino Linotype" w:hAnsi="Palatino Linotype" w:cs="Arial"/>
        </w:rPr>
        <w:t>, e</w:t>
      </w:r>
      <w:r w:rsidR="00BB0C49" w:rsidRPr="002414C6">
        <w:rPr>
          <w:rFonts w:ascii="Palatino Linotype" w:hAnsi="Palatino Linotype" w:cs="Arial"/>
        </w:rPr>
        <w:t>l</w:t>
      </w:r>
      <w:r w:rsidRPr="002414C6">
        <w:rPr>
          <w:rFonts w:ascii="Palatino Linotype" w:hAnsi="Palatino Linotype" w:cs="Arial"/>
        </w:rPr>
        <w:t xml:space="preserve"> </w:t>
      </w:r>
      <w:r w:rsidR="006231CE" w:rsidRPr="002414C6">
        <w:rPr>
          <w:rFonts w:ascii="Palatino Linotype" w:hAnsi="Palatino Linotype" w:cs="Arial"/>
          <w:b/>
          <w:bCs/>
        </w:rPr>
        <w:t>veintinueve</w:t>
      </w:r>
      <w:r w:rsidR="00BB0C49" w:rsidRPr="002414C6">
        <w:rPr>
          <w:rFonts w:ascii="Palatino Linotype" w:hAnsi="Palatino Linotype" w:cs="Arial"/>
          <w:b/>
          <w:bCs/>
        </w:rPr>
        <w:t xml:space="preserve"> </w:t>
      </w:r>
      <w:r w:rsidR="002C2F8B" w:rsidRPr="002414C6">
        <w:rPr>
          <w:rFonts w:ascii="Palatino Linotype" w:hAnsi="Palatino Linotype" w:cs="Arial"/>
          <w:b/>
          <w:bCs/>
        </w:rPr>
        <w:t xml:space="preserve">de junio </w:t>
      </w:r>
      <w:r w:rsidR="002D077D" w:rsidRPr="002414C6">
        <w:rPr>
          <w:rFonts w:ascii="Palatino Linotype" w:hAnsi="Palatino Linotype" w:cs="Arial"/>
          <w:b/>
          <w:bCs/>
        </w:rPr>
        <w:t xml:space="preserve">de dos mil </w:t>
      </w:r>
      <w:r w:rsidR="002C2F8B" w:rsidRPr="002414C6">
        <w:rPr>
          <w:rFonts w:ascii="Palatino Linotype" w:hAnsi="Palatino Linotype" w:cs="Arial"/>
          <w:b/>
          <w:bCs/>
        </w:rPr>
        <w:t>veintitrés</w:t>
      </w:r>
      <w:r w:rsidRPr="002414C6">
        <w:rPr>
          <w:rFonts w:ascii="Palatino Linotype" w:hAnsi="Palatino Linotype" w:cs="Arial"/>
        </w:rPr>
        <w:t xml:space="preserve">, </w:t>
      </w:r>
      <w:r w:rsidR="00373328" w:rsidRPr="002414C6">
        <w:rPr>
          <w:rFonts w:ascii="Palatino Linotype" w:hAnsi="Palatino Linotype" w:cs="Arial"/>
          <w:b/>
        </w:rPr>
        <w:t>EL</w:t>
      </w:r>
      <w:r w:rsidRPr="002414C6">
        <w:rPr>
          <w:rFonts w:ascii="Palatino Linotype" w:hAnsi="Palatino Linotype" w:cs="Arial"/>
          <w:b/>
        </w:rPr>
        <w:t xml:space="preserve"> RECURRENTE</w:t>
      </w:r>
      <w:r w:rsidRPr="002414C6">
        <w:rPr>
          <w:rFonts w:ascii="Palatino Linotype" w:hAnsi="Palatino Linotype" w:cs="Arial"/>
        </w:rPr>
        <w:t xml:space="preserve"> </w:t>
      </w:r>
      <w:bookmarkStart w:id="0" w:name="_Hlk134455891"/>
      <w:r w:rsidRPr="002414C6">
        <w:rPr>
          <w:rFonts w:ascii="Palatino Linotype" w:hAnsi="Palatino Linotype" w:cs="Arial"/>
        </w:rPr>
        <w:t xml:space="preserve">interpuso </w:t>
      </w:r>
      <w:r w:rsidR="006231CE" w:rsidRPr="002414C6">
        <w:rPr>
          <w:rFonts w:ascii="Palatino Linotype" w:hAnsi="Palatino Linotype" w:cs="Arial"/>
        </w:rPr>
        <w:t xml:space="preserve">el </w:t>
      </w:r>
      <w:r w:rsidRPr="002414C6">
        <w:rPr>
          <w:rFonts w:ascii="Palatino Linotype" w:hAnsi="Palatino Linotype" w:cs="Arial"/>
        </w:rPr>
        <w:t xml:space="preserve"> </w:t>
      </w:r>
      <w:r w:rsidR="00025060" w:rsidRPr="002414C6">
        <w:rPr>
          <w:rFonts w:ascii="Palatino Linotype" w:hAnsi="Palatino Linotype" w:cs="Arial"/>
        </w:rPr>
        <w:t>R</w:t>
      </w:r>
      <w:r w:rsidRPr="002414C6">
        <w:rPr>
          <w:rFonts w:ascii="Palatino Linotype" w:hAnsi="Palatino Linotype" w:cs="Arial"/>
        </w:rPr>
        <w:t>ecurso</w:t>
      </w:r>
      <w:r w:rsidR="006231CE" w:rsidRPr="002414C6">
        <w:rPr>
          <w:rFonts w:ascii="Palatino Linotype" w:hAnsi="Palatino Linotype" w:cs="Arial"/>
        </w:rPr>
        <w:t xml:space="preserve"> </w:t>
      </w:r>
      <w:r w:rsidRPr="002414C6">
        <w:rPr>
          <w:rFonts w:ascii="Palatino Linotype" w:hAnsi="Palatino Linotype" w:cs="Arial"/>
        </w:rPr>
        <w:t xml:space="preserve">de </w:t>
      </w:r>
      <w:r w:rsidR="00025060" w:rsidRPr="002414C6">
        <w:rPr>
          <w:rFonts w:ascii="Palatino Linotype" w:hAnsi="Palatino Linotype" w:cs="Arial"/>
        </w:rPr>
        <w:t>R</w:t>
      </w:r>
      <w:r w:rsidRPr="002414C6">
        <w:rPr>
          <w:rFonts w:ascii="Palatino Linotype" w:hAnsi="Palatino Linotype" w:cs="Arial"/>
        </w:rPr>
        <w:t>evisión sujeto</w:t>
      </w:r>
      <w:r w:rsidR="00CA1E01" w:rsidRPr="002414C6">
        <w:rPr>
          <w:rFonts w:ascii="Palatino Linotype" w:hAnsi="Palatino Linotype" w:cs="Arial"/>
        </w:rPr>
        <w:t xml:space="preserve"> </w:t>
      </w:r>
      <w:r w:rsidRPr="002414C6">
        <w:rPr>
          <w:rFonts w:ascii="Palatino Linotype" w:hAnsi="Palatino Linotype" w:cs="Arial"/>
        </w:rPr>
        <w:t>del presente estudio</w:t>
      </w:r>
      <w:bookmarkEnd w:id="0"/>
      <w:r w:rsidRPr="002414C6">
        <w:rPr>
          <w:rFonts w:ascii="Palatino Linotype" w:hAnsi="Palatino Linotype" w:cs="Arial"/>
        </w:rPr>
        <w:t xml:space="preserve">, </w:t>
      </w:r>
      <w:r w:rsidR="006231CE" w:rsidRPr="002414C6">
        <w:rPr>
          <w:rFonts w:ascii="Palatino Linotype" w:hAnsi="Palatino Linotype" w:cs="Arial"/>
        </w:rPr>
        <w:t xml:space="preserve">el </w:t>
      </w:r>
      <w:r w:rsidR="007A1EF3" w:rsidRPr="002414C6">
        <w:rPr>
          <w:rFonts w:ascii="Palatino Linotype" w:hAnsi="Palatino Linotype" w:cs="Arial"/>
        </w:rPr>
        <w:t>c</w:t>
      </w:r>
      <w:r w:rsidRPr="002414C6">
        <w:rPr>
          <w:rFonts w:ascii="Palatino Linotype" w:hAnsi="Palatino Linotype" w:cs="Arial"/>
        </w:rPr>
        <w:t xml:space="preserve">ual fue registrado en </w:t>
      </w:r>
      <w:r w:rsidR="00FB12C7" w:rsidRPr="002414C6">
        <w:rPr>
          <w:rFonts w:ascii="Palatino Linotype" w:hAnsi="Palatino Linotype" w:cs="Arial"/>
          <w:b/>
        </w:rPr>
        <w:t xml:space="preserve">EL SAIMEX, </w:t>
      </w:r>
      <w:r w:rsidR="007C490B" w:rsidRPr="002414C6">
        <w:rPr>
          <w:rFonts w:ascii="Palatino Linotype" w:hAnsi="Palatino Linotype" w:cs="Arial"/>
        </w:rPr>
        <w:t>al</w:t>
      </w:r>
      <w:r w:rsidR="00FB12C7" w:rsidRPr="002414C6">
        <w:rPr>
          <w:rFonts w:ascii="Palatino Linotype" w:hAnsi="Palatino Linotype" w:cs="Arial"/>
        </w:rPr>
        <w:t xml:space="preserve"> que se </w:t>
      </w:r>
      <w:r w:rsidRPr="002414C6">
        <w:rPr>
          <w:rFonts w:ascii="Palatino Linotype" w:hAnsi="Palatino Linotype" w:cs="Arial"/>
        </w:rPr>
        <w:t>le</w:t>
      </w:r>
      <w:r w:rsidR="007C490B" w:rsidRPr="002414C6">
        <w:rPr>
          <w:rFonts w:ascii="Palatino Linotype" w:hAnsi="Palatino Linotype" w:cs="Arial"/>
        </w:rPr>
        <w:t xml:space="preserve"> asignó</w:t>
      </w:r>
      <w:r w:rsidRPr="002414C6">
        <w:rPr>
          <w:rFonts w:ascii="Palatino Linotype" w:hAnsi="Palatino Linotype" w:cs="Arial"/>
        </w:rPr>
        <w:t xml:space="preserve"> </w:t>
      </w:r>
      <w:r w:rsidR="007C490B" w:rsidRPr="002414C6">
        <w:rPr>
          <w:rFonts w:ascii="Palatino Linotype" w:hAnsi="Palatino Linotype" w:cs="Arial"/>
        </w:rPr>
        <w:t>el número de expediente</w:t>
      </w:r>
      <w:r w:rsidR="0013481E" w:rsidRPr="002414C6">
        <w:rPr>
          <w:rFonts w:ascii="Palatino Linotype" w:hAnsi="Palatino Linotype"/>
          <w:b/>
        </w:rPr>
        <w:t xml:space="preserve"> </w:t>
      </w:r>
      <w:r w:rsidR="007C490B" w:rsidRPr="002414C6">
        <w:rPr>
          <w:rFonts w:ascii="Palatino Linotype" w:hAnsi="Palatino Linotype"/>
          <w:b/>
        </w:rPr>
        <w:t>03792</w:t>
      </w:r>
      <w:r w:rsidR="002C2F8B" w:rsidRPr="002414C6">
        <w:rPr>
          <w:rFonts w:ascii="Palatino Linotype" w:hAnsi="Palatino Linotype"/>
          <w:b/>
        </w:rPr>
        <w:t>/INFOEM/IP/RR/2023</w:t>
      </w:r>
      <w:bookmarkStart w:id="1" w:name="_Hlk134455914"/>
      <w:r w:rsidR="007C490B" w:rsidRPr="002414C6">
        <w:rPr>
          <w:rFonts w:ascii="Palatino Linotype" w:hAnsi="Palatino Linotype"/>
          <w:b/>
        </w:rPr>
        <w:t xml:space="preserve"> </w:t>
      </w:r>
      <w:r w:rsidR="007C490B" w:rsidRPr="002414C6">
        <w:rPr>
          <w:rFonts w:ascii="Palatino Linotype" w:hAnsi="Palatino Linotype"/>
        </w:rPr>
        <w:t xml:space="preserve">y </w:t>
      </w:r>
      <w:r w:rsidR="00196321" w:rsidRPr="002414C6">
        <w:rPr>
          <w:rFonts w:ascii="Palatino Linotype" w:hAnsi="Palatino Linotype" w:cs="Arial"/>
        </w:rPr>
        <w:t xml:space="preserve">en </w:t>
      </w:r>
      <w:bookmarkEnd w:id="1"/>
      <w:r w:rsidR="007C490B" w:rsidRPr="002414C6">
        <w:rPr>
          <w:rFonts w:ascii="Palatino Linotype" w:hAnsi="Palatino Linotype" w:cs="Arial"/>
        </w:rPr>
        <w:t xml:space="preserve">el que señaló </w:t>
      </w:r>
      <w:r w:rsidR="003130E7" w:rsidRPr="002414C6">
        <w:rPr>
          <w:rFonts w:ascii="Palatino Linotype" w:hAnsi="Palatino Linotype" w:cs="Arial"/>
        </w:rPr>
        <w:t>sus razones o motivos de inconformidad en los términos siguientes</w:t>
      </w:r>
      <w:r w:rsidR="00626768" w:rsidRPr="002414C6">
        <w:rPr>
          <w:rFonts w:ascii="Palatino Linotype" w:hAnsi="Palatino Linotype" w:cs="Arial"/>
        </w:rPr>
        <w:t>:</w:t>
      </w:r>
    </w:p>
    <w:p w14:paraId="7BB36121" w14:textId="77777777" w:rsidR="00DD1D91" w:rsidRPr="002414C6" w:rsidRDefault="00DD1D91" w:rsidP="002414C6">
      <w:pPr>
        <w:spacing w:line="360" w:lineRule="auto"/>
        <w:jc w:val="both"/>
        <w:rPr>
          <w:rFonts w:ascii="Palatino Linotype" w:hAnsi="Palatino Linotype" w:cs="Arial"/>
        </w:rPr>
      </w:pPr>
    </w:p>
    <w:p w14:paraId="3212BF0C" w14:textId="1208F521" w:rsidR="007C490B" w:rsidRPr="002414C6" w:rsidRDefault="007C490B" w:rsidP="002414C6">
      <w:pPr>
        <w:spacing w:line="360" w:lineRule="auto"/>
        <w:jc w:val="both"/>
        <w:rPr>
          <w:rFonts w:ascii="Palatino Linotype" w:hAnsi="Palatino Linotype" w:cs="Arial"/>
          <w:b/>
        </w:rPr>
      </w:pPr>
      <w:r w:rsidRPr="002414C6">
        <w:rPr>
          <w:rFonts w:ascii="Palatino Linotype" w:hAnsi="Palatino Linotype" w:cs="Arial"/>
          <w:b/>
        </w:rPr>
        <w:lastRenderedPageBreak/>
        <w:t>ACTO IMPUGNADO</w:t>
      </w:r>
    </w:p>
    <w:p w14:paraId="7CB0A869" w14:textId="77777777" w:rsidR="007C490B" w:rsidRPr="002414C6" w:rsidRDefault="007C490B" w:rsidP="002414C6">
      <w:pPr>
        <w:spacing w:line="360" w:lineRule="auto"/>
        <w:jc w:val="both"/>
        <w:rPr>
          <w:rFonts w:ascii="Palatino Linotype" w:hAnsi="Palatino Linotype" w:cs="Arial"/>
          <w:b/>
        </w:rPr>
      </w:pPr>
    </w:p>
    <w:p w14:paraId="2039B18B" w14:textId="44BC8081" w:rsidR="007C490B" w:rsidRPr="002414C6" w:rsidRDefault="007C490B" w:rsidP="002414C6">
      <w:pPr>
        <w:spacing w:line="360" w:lineRule="auto"/>
        <w:ind w:left="567" w:right="567"/>
        <w:jc w:val="both"/>
        <w:rPr>
          <w:rFonts w:ascii="Palatino Linotype" w:hAnsi="Palatino Linotype" w:cs="Arial"/>
          <w:i/>
        </w:rPr>
      </w:pPr>
      <w:r w:rsidRPr="002414C6">
        <w:rPr>
          <w:rFonts w:ascii="Palatino Linotype" w:hAnsi="Palatino Linotype" w:cs="Arial"/>
          <w:i/>
        </w:rPr>
        <w:t>“el documento proporcionado no colma, el solicitar prorroga de mala fe para no atender en el menor tiempo posible”</w:t>
      </w:r>
    </w:p>
    <w:p w14:paraId="7F5AC4F1" w14:textId="77777777" w:rsidR="007C490B" w:rsidRPr="002414C6" w:rsidRDefault="007C490B" w:rsidP="002414C6">
      <w:pPr>
        <w:spacing w:line="360" w:lineRule="auto"/>
        <w:jc w:val="both"/>
        <w:rPr>
          <w:rFonts w:ascii="Palatino Linotype" w:hAnsi="Palatino Linotype" w:cs="Arial"/>
          <w:b/>
        </w:rPr>
      </w:pPr>
    </w:p>
    <w:p w14:paraId="647920B4" w14:textId="77777777" w:rsidR="007C490B" w:rsidRPr="002414C6" w:rsidRDefault="007C490B" w:rsidP="002414C6">
      <w:pPr>
        <w:spacing w:line="360" w:lineRule="auto"/>
        <w:jc w:val="both"/>
        <w:rPr>
          <w:rFonts w:ascii="Palatino Linotype" w:hAnsi="Palatino Linotype" w:cs="Arial"/>
          <w:b/>
        </w:rPr>
      </w:pPr>
      <w:r w:rsidRPr="002414C6">
        <w:rPr>
          <w:rFonts w:ascii="Palatino Linotype" w:hAnsi="Palatino Linotype" w:cs="Arial"/>
          <w:b/>
        </w:rPr>
        <w:t>RAZONES O MOTIVOS DE LA INCONFORMIDAD</w:t>
      </w:r>
    </w:p>
    <w:p w14:paraId="165F1925" w14:textId="77777777" w:rsidR="007C490B" w:rsidRPr="002414C6" w:rsidRDefault="007C490B" w:rsidP="002414C6">
      <w:pPr>
        <w:spacing w:line="360" w:lineRule="auto"/>
        <w:jc w:val="both"/>
        <w:rPr>
          <w:rFonts w:ascii="Palatino Linotype" w:hAnsi="Palatino Linotype" w:cs="Arial"/>
          <w:b/>
        </w:rPr>
      </w:pPr>
    </w:p>
    <w:p w14:paraId="590D09DD" w14:textId="3BB65993" w:rsidR="007C490B" w:rsidRPr="002414C6" w:rsidRDefault="007C490B" w:rsidP="002414C6">
      <w:pPr>
        <w:spacing w:line="360" w:lineRule="auto"/>
        <w:ind w:left="567" w:right="567"/>
        <w:jc w:val="both"/>
        <w:rPr>
          <w:rFonts w:ascii="Palatino Linotype" w:hAnsi="Palatino Linotype" w:cs="Arial"/>
          <w:i/>
        </w:rPr>
      </w:pPr>
      <w:r w:rsidRPr="002414C6">
        <w:rPr>
          <w:rFonts w:ascii="Palatino Linotype" w:hAnsi="Palatino Linotype" w:cs="Arial"/>
          <w:i/>
        </w:rPr>
        <w:t>“</w:t>
      </w:r>
      <w:r w:rsidRPr="002414C6">
        <w:rPr>
          <w:rFonts w:ascii="Palatino Linotype" w:hAnsi="Palatino Linotype" w:cs="Arial"/>
          <w:i/>
          <w:u w:val="single"/>
        </w:rPr>
        <w:t xml:space="preserve">No señala la ficha curricular del servidor </w:t>
      </w:r>
      <w:proofErr w:type="spellStart"/>
      <w:r w:rsidRPr="002414C6">
        <w:rPr>
          <w:rFonts w:ascii="Palatino Linotype" w:hAnsi="Palatino Linotype" w:cs="Arial"/>
          <w:i/>
          <w:u w:val="single"/>
        </w:rPr>
        <w:t>publico</w:t>
      </w:r>
      <w:proofErr w:type="spellEnd"/>
      <w:r w:rsidRPr="002414C6">
        <w:rPr>
          <w:rFonts w:ascii="Palatino Linotype" w:hAnsi="Palatino Linotype" w:cs="Arial"/>
          <w:i/>
          <w:u w:val="single"/>
        </w:rPr>
        <w:t xml:space="preserve"> </w:t>
      </w:r>
      <w:proofErr w:type="spellStart"/>
      <w:r w:rsidRPr="002414C6">
        <w:rPr>
          <w:rFonts w:ascii="Palatino Linotype" w:hAnsi="Palatino Linotype" w:cs="Arial"/>
          <w:i/>
          <w:u w:val="single"/>
        </w:rPr>
        <w:t>adcrito</w:t>
      </w:r>
      <w:proofErr w:type="spellEnd"/>
      <w:r w:rsidRPr="002414C6">
        <w:rPr>
          <w:rFonts w:ascii="Palatino Linotype" w:hAnsi="Palatino Linotype" w:cs="Arial"/>
          <w:i/>
          <w:u w:val="single"/>
        </w:rPr>
        <w:t xml:space="preserve"> a la Unidad de </w:t>
      </w:r>
      <w:proofErr w:type="spellStart"/>
      <w:r w:rsidRPr="002414C6">
        <w:rPr>
          <w:rFonts w:ascii="Palatino Linotype" w:hAnsi="Palatino Linotype" w:cs="Arial"/>
          <w:i/>
          <w:u w:val="single"/>
        </w:rPr>
        <w:t>transprencia</w:t>
      </w:r>
      <w:proofErr w:type="spellEnd"/>
      <w:r w:rsidRPr="002414C6">
        <w:rPr>
          <w:rFonts w:ascii="Palatino Linotype" w:hAnsi="Palatino Linotype" w:cs="Arial"/>
          <w:i/>
          <w:u w:val="single"/>
        </w:rPr>
        <w:t xml:space="preserve"> que realiza las actas de comité</w:t>
      </w:r>
      <w:r w:rsidRPr="002414C6">
        <w:rPr>
          <w:rFonts w:ascii="Palatino Linotype" w:hAnsi="Palatino Linotype" w:cs="Arial"/>
          <w:i/>
        </w:rPr>
        <w:t xml:space="preserve">. </w:t>
      </w:r>
      <w:r w:rsidRPr="002414C6">
        <w:rPr>
          <w:rFonts w:ascii="Palatino Linotype" w:hAnsi="Palatino Linotype" w:cs="Arial"/>
          <w:b/>
          <w:i/>
        </w:rPr>
        <w:t xml:space="preserve">Asimismo, solicita prorroga de mala fe, ya que la respuesta no justifica una </w:t>
      </w:r>
      <w:proofErr w:type="spellStart"/>
      <w:r w:rsidRPr="002414C6">
        <w:rPr>
          <w:rFonts w:ascii="Palatino Linotype" w:hAnsi="Palatino Linotype" w:cs="Arial"/>
          <w:b/>
          <w:i/>
        </w:rPr>
        <w:t>ampliacion</w:t>
      </w:r>
      <w:proofErr w:type="spellEnd"/>
      <w:r w:rsidRPr="002414C6">
        <w:rPr>
          <w:rFonts w:ascii="Palatino Linotype" w:hAnsi="Palatino Linotype" w:cs="Arial"/>
          <w:b/>
          <w:i/>
        </w:rPr>
        <w:t xml:space="preserve"> de plazo, articulo 163 LTAIPEMM No señala la ficha curricular del servidor </w:t>
      </w:r>
      <w:proofErr w:type="spellStart"/>
      <w:r w:rsidRPr="002414C6">
        <w:rPr>
          <w:rFonts w:ascii="Palatino Linotype" w:hAnsi="Palatino Linotype" w:cs="Arial"/>
          <w:b/>
          <w:i/>
        </w:rPr>
        <w:t>publico</w:t>
      </w:r>
      <w:proofErr w:type="spellEnd"/>
      <w:r w:rsidRPr="002414C6">
        <w:rPr>
          <w:rFonts w:ascii="Palatino Linotype" w:hAnsi="Palatino Linotype" w:cs="Arial"/>
          <w:b/>
          <w:i/>
        </w:rPr>
        <w:t xml:space="preserve"> adscrito a la Unidad de Transparencia que realiza las actas de </w:t>
      </w:r>
      <w:proofErr w:type="spellStart"/>
      <w:r w:rsidRPr="002414C6">
        <w:rPr>
          <w:rFonts w:ascii="Palatino Linotype" w:hAnsi="Palatino Linotype" w:cs="Arial"/>
          <w:b/>
          <w:i/>
        </w:rPr>
        <w:t>comite</w:t>
      </w:r>
      <w:proofErr w:type="spellEnd"/>
      <w:r w:rsidRPr="002414C6">
        <w:rPr>
          <w:rFonts w:ascii="Palatino Linotype" w:hAnsi="Palatino Linotype" w:cs="Arial"/>
          <w:b/>
          <w:i/>
        </w:rPr>
        <w:t xml:space="preserve"> Solicitaron </w:t>
      </w:r>
      <w:proofErr w:type="spellStart"/>
      <w:r w:rsidRPr="002414C6">
        <w:rPr>
          <w:rFonts w:ascii="Palatino Linotype" w:hAnsi="Palatino Linotype" w:cs="Arial"/>
          <w:b/>
          <w:i/>
        </w:rPr>
        <w:t>prorroga</w:t>
      </w:r>
      <w:proofErr w:type="spellEnd"/>
      <w:r w:rsidRPr="002414C6">
        <w:rPr>
          <w:rFonts w:ascii="Palatino Linotype" w:hAnsi="Palatino Linotype" w:cs="Arial"/>
          <w:b/>
          <w:i/>
        </w:rPr>
        <w:t xml:space="preserve"> para anexar un solo documento, que para colmo no atiende lo solicitado Atentan contra el </w:t>
      </w:r>
      <w:proofErr w:type="spellStart"/>
      <w:r w:rsidRPr="002414C6">
        <w:rPr>
          <w:rFonts w:ascii="Palatino Linotype" w:hAnsi="Palatino Linotype" w:cs="Arial"/>
          <w:b/>
          <w:i/>
        </w:rPr>
        <w:t>articulo</w:t>
      </w:r>
      <w:proofErr w:type="spellEnd"/>
      <w:r w:rsidRPr="002414C6">
        <w:rPr>
          <w:rFonts w:ascii="Palatino Linotype" w:hAnsi="Palatino Linotype" w:cs="Arial"/>
          <w:b/>
          <w:i/>
        </w:rPr>
        <w:t xml:space="preserve">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2414C6">
        <w:rPr>
          <w:rFonts w:ascii="Palatino Linotype" w:hAnsi="Palatino Linotype" w:cs="Arial"/>
          <w:i/>
        </w:rPr>
        <w:t>”</w:t>
      </w:r>
    </w:p>
    <w:p w14:paraId="595460BB" w14:textId="77777777" w:rsidR="007C490B" w:rsidRPr="002414C6" w:rsidRDefault="007C490B" w:rsidP="002414C6">
      <w:pPr>
        <w:spacing w:line="360" w:lineRule="auto"/>
        <w:jc w:val="both"/>
        <w:rPr>
          <w:rFonts w:ascii="Palatino Linotype" w:hAnsi="Palatino Linotype" w:cs="Arial"/>
          <w:b/>
        </w:rPr>
      </w:pPr>
    </w:p>
    <w:p w14:paraId="39223881" w14:textId="5A043419" w:rsidR="00D41265" w:rsidRPr="002414C6" w:rsidRDefault="003404B0" w:rsidP="002414C6">
      <w:pPr>
        <w:spacing w:line="360" w:lineRule="auto"/>
        <w:jc w:val="both"/>
        <w:rPr>
          <w:rFonts w:ascii="Palatino Linotype" w:eastAsia="Palatino Linotype" w:hAnsi="Palatino Linotype" w:cs="Palatino Linotype"/>
          <w:b/>
          <w:sz w:val="28"/>
        </w:rPr>
      </w:pPr>
      <w:r w:rsidRPr="002414C6">
        <w:rPr>
          <w:rFonts w:ascii="Palatino Linotype" w:hAnsi="Palatino Linotype" w:cs="Arial"/>
          <w:b/>
          <w:sz w:val="28"/>
          <w:szCs w:val="28"/>
        </w:rPr>
        <w:lastRenderedPageBreak/>
        <w:t>V</w:t>
      </w:r>
      <w:r w:rsidR="002414C6">
        <w:rPr>
          <w:rFonts w:ascii="Palatino Linotype" w:hAnsi="Palatino Linotype" w:cs="Arial"/>
          <w:b/>
          <w:sz w:val="28"/>
          <w:szCs w:val="28"/>
        </w:rPr>
        <w:t>I</w:t>
      </w:r>
      <w:r w:rsidRPr="002414C6">
        <w:rPr>
          <w:rFonts w:ascii="Palatino Linotype" w:hAnsi="Palatino Linotype" w:cs="Arial"/>
          <w:b/>
          <w:sz w:val="28"/>
          <w:szCs w:val="28"/>
        </w:rPr>
        <w:t xml:space="preserve">. </w:t>
      </w:r>
      <w:r w:rsidR="00D41265" w:rsidRPr="002414C6">
        <w:rPr>
          <w:rFonts w:ascii="Palatino Linotype" w:eastAsia="Palatino Linotype" w:hAnsi="Palatino Linotype" w:cs="Palatino Linotype"/>
          <w:b/>
          <w:sz w:val="28"/>
        </w:rPr>
        <w:t xml:space="preserve">Del turno del Recurso de Revisión. </w:t>
      </w:r>
    </w:p>
    <w:p w14:paraId="70DE8174" w14:textId="1DC85431" w:rsidR="00D41265" w:rsidRPr="002414C6" w:rsidRDefault="00D41265"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El </w:t>
      </w:r>
      <w:r w:rsidR="002173DD" w:rsidRPr="002414C6">
        <w:rPr>
          <w:rFonts w:ascii="Palatino Linotype" w:eastAsia="Palatino Linotype" w:hAnsi="Palatino Linotype" w:cs="Palatino Linotype"/>
          <w:b/>
        </w:rPr>
        <w:t>veintinueve</w:t>
      </w:r>
      <w:r w:rsidRPr="002414C6">
        <w:rPr>
          <w:rFonts w:ascii="Palatino Linotype" w:eastAsia="Palatino Linotype" w:hAnsi="Palatino Linotype" w:cs="Palatino Linotype"/>
          <w:b/>
        </w:rPr>
        <w:t xml:space="preserve"> de junio de dos mil veintitrés</w:t>
      </w:r>
      <w:r w:rsidRPr="002414C6">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2414C6">
        <w:rPr>
          <w:rFonts w:ascii="Palatino Linotype" w:eastAsia="Palatino Linotype" w:hAnsi="Palatino Linotype" w:cs="Palatino Linotype"/>
          <w:b/>
        </w:rPr>
        <w:t>Comisionada Sharon Cristina Morales Martínez</w:t>
      </w:r>
      <w:r w:rsidRPr="002414C6">
        <w:rPr>
          <w:rFonts w:ascii="Palatino Linotype" w:eastAsia="Palatino Linotype" w:hAnsi="Palatino Linotype" w:cs="Palatino Linotype"/>
        </w:rPr>
        <w:t>; a efecto de decretar su admisión o desechamiento.</w:t>
      </w:r>
    </w:p>
    <w:p w14:paraId="2319421E" w14:textId="77777777" w:rsidR="00D41265" w:rsidRPr="002414C6" w:rsidRDefault="00D41265" w:rsidP="002414C6">
      <w:pPr>
        <w:spacing w:line="360" w:lineRule="auto"/>
        <w:jc w:val="both"/>
        <w:rPr>
          <w:rFonts w:ascii="Palatino Linotype" w:eastAsia="Palatino Linotype" w:hAnsi="Palatino Linotype" w:cs="Palatino Linotype"/>
        </w:rPr>
      </w:pPr>
    </w:p>
    <w:p w14:paraId="1B0A3FDC" w14:textId="77777777" w:rsidR="00D41265" w:rsidRPr="002414C6" w:rsidRDefault="00D41265" w:rsidP="002414C6">
      <w:pPr>
        <w:tabs>
          <w:tab w:val="center" w:pos="4252"/>
          <w:tab w:val="right" w:pos="8504"/>
        </w:tabs>
        <w:spacing w:line="360" w:lineRule="auto"/>
        <w:jc w:val="both"/>
        <w:rPr>
          <w:rFonts w:ascii="Palatino Linotype" w:eastAsia="Palatino Linotype" w:hAnsi="Palatino Linotype" w:cs="Palatino Linotype"/>
          <w:b/>
          <w:sz w:val="28"/>
        </w:rPr>
      </w:pPr>
      <w:r w:rsidRPr="002414C6">
        <w:rPr>
          <w:rFonts w:ascii="Palatino Linotype" w:eastAsia="Palatino Linotype" w:hAnsi="Palatino Linotype" w:cs="Palatino Linotype"/>
          <w:b/>
          <w:sz w:val="28"/>
        </w:rPr>
        <w:t>a) Admisión del Recurso de Revisión</w:t>
      </w:r>
    </w:p>
    <w:p w14:paraId="73408EEB" w14:textId="2F2DC1A1" w:rsidR="00D41265" w:rsidRPr="002414C6" w:rsidRDefault="00D41265" w:rsidP="002414C6">
      <w:pPr>
        <w:tabs>
          <w:tab w:val="center" w:pos="4252"/>
          <w:tab w:val="right" w:pos="8504"/>
        </w:tabs>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De las constancias que obran en el expediente electrónico del</w:t>
      </w:r>
      <w:r w:rsidRPr="002414C6">
        <w:rPr>
          <w:rFonts w:ascii="Palatino Linotype" w:eastAsia="Palatino Linotype" w:hAnsi="Palatino Linotype" w:cs="Palatino Linotype"/>
          <w:b/>
        </w:rPr>
        <w:t xml:space="preserve"> SAIMEX</w:t>
      </w:r>
      <w:r w:rsidRPr="002414C6">
        <w:rPr>
          <w:rFonts w:ascii="Palatino Linotype" w:eastAsia="Palatino Linotype" w:hAnsi="Palatino Linotype" w:cs="Palatino Linotype"/>
        </w:rPr>
        <w:t xml:space="preserve">, relacionado con el asunto materia del presente estudio, se advierte que el </w:t>
      </w:r>
      <w:r w:rsidR="002173DD" w:rsidRPr="002414C6">
        <w:rPr>
          <w:rFonts w:ascii="Palatino Linotype" w:eastAsia="Palatino Linotype" w:hAnsi="Palatino Linotype" w:cs="Palatino Linotype"/>
          <w:b/>
        </w:rPr>
        <w:t>tres de jul</w:t>
      </w:r>
      <w:r w:rsidRPr="002414C6">
        <w:rPr>
          <w:rFonts w:ascii="Palatino Linotype" w:eastAsia="Palatino Linotype" w:hAnsi="Palatino Linotype" w:cs="Palatino Linotype"/>
          <w:b/>
        </w:rPr>
        <w:t>io de dos mil veintitrés</w:t>
      </w:r>
      <w:r w:rsidRPr="002414C6">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2414C6">
        <w:rPr>
          <w:rFonts w:ascii="Palatino Linotype" w:eastAsia="Palatino Linotype" w:hAnsi="Palatino Linotype" w:cs="Palatino Linotype"/>
          <w:b/>
        </w:rPr>
        <w:t xml:space="preserve"> </w:t>
      </w:r>
      <w:r w:rsidRPr="002414C6">
        <w:rPr>
          <w:rFonts w:ascii="Palatino Linotype" w:eastAsia="Palatino Linotype" w:hAnsi="Palatino Linotype" w:cs="Palatino Linotype"/>
        </w:rPr>
        <w:t>al</w:t>
      </w:r>
      <w:r w:rsidRPr="002414C6">
        <w:rPr>
          <w:rFonts w:ascii="Palatino Linotype" w:eastAsia="Palatino Linotype" w:hAnsi="Palatino Linotype" w:cs="Palatino Linotype"/>
          <w:b/>
        </w:rPr>
        <w:t xml:space="preserve"> RECURRENTE </w:t>
      </w:r>
      <w:r w:rsidRPr="002414C6">
        <w:rPr>
          <w:rFonts w:ascii="Palatino Linotype" w:eastAsia="Palatino Linotype" w:hAnsi="Palatino Linotype" w:cs="Palatino Linotype"/>
        </w:rPr>
        <w:t xml:space="preserve">manifestara lo que a su derecho conviniera, a efecto de presentar pruebas y alegatos; así como, para que </w:t>
      </w:r>
      <w:r w:rsidRPr="002414C6">
        <w:rPr>
          <w:rFonts w:ascii="Palatino Linotype" w:eastAsia="Palatino Linotype" w:hAnsi="Palatino Linotype" w:cs="Palatino Linotype"/>
          <w:b/>
        </w:rPr>
        <w:t xml:space="preserve">EL SUJETO OBLIGADO </w:t>
      </w:r>
      <w:r w:rsidRPr="002414C6">
        <w:rPr>
          <w:rFonts w:ascii="Palatino Linotype" w:eastAsia="Palatino Linotype" w:hAnsi="Palatino Linotype" w:cs="Palatino Linotype"/>
        </w:rPr>
        <w:t>rindiera el correspondiente</w:t>
      </w:r>
      <w:r w:rsidRPr="002414C6">
        <w:rPr>
          <w:rFonts w:ascii="Palatino Linotype" w:eastAsia="Palatino Linotype" w:hAnsi="Palatino Linotype" w:cs="Palatino Linotype"/>
          <w:b/>
        </w:rPr>
        <w:t xml:space="preserve"> </w:t>
      </w:r>
      <w:r w:rsidRPr="002414C6">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EB7CFD3" w14:textId="77777777" w:rsidR="00D41265" w:rsidRPr="002414C6" w:rsidRDefault="00D41265" w:rsidP="002414C6">
      <w:pPr>
        <w:tabs>
          <w:tab w:val="center" w:pos="4252"/>
          <w:tab w:val="right" w:pos="8504"/>
        </w:tabs>
        <w:spacing w:line="360" w:lineRule="auto"/>
        <w:jc w:val="both"/>
        <w:rPr>
          <w:rFonts w:ascii="Palatino Linotype" w:eastAsia="Palatino Linotype" w:hAnsi="Palatino Linotype" w:cs="Palatino Linotype"/>
        </w:rPr>
      </w:pPr>
    </w:p>
    <w:p w14:paraId="3CAC8E45" w14:textId="77777777" w:rsidR="00D41265" w:rsidRPr="002414C6" w:rsidRDefault="00D41265" w:rsidP="002414C6">
      <w:pPr>
        <w:spacing w:line="360" w:lineRule="auto"/>
        <w:jc w:val="both"/>
        <w:rPr>
          <w:rFonts w:ascii="Palatino Linotype" w:eastAsia="Palatino Linotype" w:hAnsi="Palatino Linotype" w:cs="Palatino Linotype"/>
          <w:b/>
        </w:rPr>
      </w:pPr>
      <w:r w:rsidRPr="002414C6">
        <w:rPr>
          <w:rFonts w:ascii="Palatino Linotype" w:eastAsia="Palatino Linotype" w:hAnsi="Palatino Linotype" w:cs="Palatino Linotype"/>
          <w:b/>
        </w:rPr>
        <w:t>b) Informe Justificado</w:t>
      </w:r>
    </w:p>
    <w:p w14:paraId="42DAC4E2" w14:textId="30806652" w:rsidR="00D41265" w:rsidRPr="002414C6" w:rsidRDefault="00D41265" w:rsidP="002414C6">
      <w:pPr>
        <w:widowControl w:val="0"/>
        <w:tabs>
          <w:tab w:val="left" w:pos="0"/>
        </w:tabs>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Conforme a las constancias que obran en el expediente del </w:t>
      </w:r>
      <w:r w:rsidRPr="002414C6">
        <w:rPr>
          <w:rFonts w:ascii="Palatino Linotype" w:eastAsia="Palatino Linotype" w:hAnsi="Palatino Linotype" w:cs="Palatino Linotype"/>
          <w:b/>
        </w:rPr>
        <w:t>SAIMEX,</w:t>
      </w:r>
      <w:r w:rsidRPr="002414C6">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w:t>
      </w:r>
      <w:r w:rsidRPr="002414C6">
        <w:rPr>
          <w:rFonts w:ascii="Palatino Linotype" w:eastAsia="Palatino Linotype" w:hAnsi="Palatino Linotype" w:cs="Palatino Linotype"/>
        </w:rPr>
        <w:lastRenderedPageBreak/>
        <w:t>concedido al</w:t>
      </w:r>
      <w:r w:rsidRPr="002414C6">
        <w:rPr>
          <w:rFonts w:ascii="Palatino Linotype" w:eastAsia="Palatino Linotype" w:hAnsi="Palatino Linotype" w:cs="Palatino Linotype"/>
          <w:b/>
        </w:rPr>
        <w:t xml:space="preserve"> RECURRENTE</w:t>
      </w:r>
      <w:r w:rsidRPr="002414C6">
        <w:rPr>
          <w:rFonts w:ascii="Palatino Linotype" w:eastAsia="Palatino Linotype" w:hAnsi="Palatino Linotype" w:cs="Palatino Linotype"/>
        </w:rPr>
        <w:t xml:space="preserve"> éste no realizó sus manifestaciones mediante y por su parte </w:t>
      </w:r>
      <w:r w:rsidRPr="002414C6">
        <w:rPr>
          <w:rFonts w:ascii="Palatino Linotype" w:eastAsia="Palatino Linotype" w:hAnsi="Palatino Linotype" w:cs="Palatino Linotype"/>
          <w:b/>
        </w:rPr>
        <w:t>EL SUJETO OBLIGADO</w:t>
      </w:r>
      <w:r w:rsidRPr="002414C6">
        <w:rPr>
          <w:rFonts w:ascii="Palatino Linotype" w:eastAsia="Palatino Linotype" w:hAnsi="Palatino Linotype" w:cs="Palatino Linotype"/>
        </w:rPr>
        <w:t xml:space="preserve"> remitió informe justificado </w:t>
      </w:r>
      <w:r w:rsidR="00CA7722" w:rsidRPr="002414C6">
        <w:rPr>
          <w:rFonts w:ascii="Palatino Linotype" w:eastAsia="Palatino Linotype" w:hAnsi="Palatino Linotype" w:cs="Palatino Linotype"/>
        </w:rPr>
        <w:t>mediante el archivo “RR3792.pdf” mismo que contiene el currículum del servidor público en cuestión y argumentos varios mediante los cuales ratifica su respuesta primigenia.</w:t>
      </w:r>
    </w:p>
    <w:p w14:paraId="5DBFE772" w14:textId="227D6916" w:rsidR="00D41265" w:rsidRPr="002414C6" w:rsidRDefault="00D41265" w:rsidP="002414C6">
      <w:pPr>
        <w:widowControl w:val="0"/>
        <w:tabs>
          <w:tab w:val="left" w:pos="0"/>
        </w:tabs>
        <w:spacing w:line="360" w:lineRule="auto"/>
        <w:jc w:val="both"/>
        <w:rPr>
          <w:rFonts w:ascii="Palatino Linotype" w:eastAsia="Palatino Linotype" w:hAnsi="Palatino Linotype" w:cs="Palatino Linotype"/>
        </w:rPr>
      </w:pPr>
    </w:p>
    <w:p w14:paraId="261ED5FC" w14:textId="77777777" w:rsidR="00D41265" w:rsidRPr="002414C6" w:rsidRDefault="00D41265" w:rsidP="002414C6">
      <w:pPr>
        <w:widowControl w:val="0"/>
        <w:tabs>
          <w:tab w:val="left" w:pos="0"/>
        </w:tabs>
        <w:spacing w:line="360" w:lineRule="auto"/>
        <w:jc w:val="both"/>
        <w:rPr>
          <w:rFonts w:ascii="Palatino Linotype" w:eastAsia="Palatino Linotype" w:hAnsi="Palatino Linotype" w:cs="Palatino Linotype"/>
          <w:b/>
        </w:rPr>
      </w:pPr>
      <w:r w:rsidRPr="002414C6">
        <w:rPr>
          <w:rFonts w:ascii="Palatino Linotype" w:eastAsia="Palatino Linotype" w:hAnsi="Palatino Linotype" w:cs="Palatino Linotype"/>
        </w:rPr>
        <w:t xml:space="preserve"> </w:t>
      </w:r>
      <w:r w:rsidRPr="002414C6">
        <w:rPr>
          <w:rFonts w:ascii="Palatino Linotype" w:eastAsia="Palatino Linotype" w:hAnsi="Palatino Linotype" w:cs="Palatino Linotype"/>
          <w:b/>
        </w:rPr>
        <w:t>c) Cierre de Instrucción</w:t>
      </w:r>
    </w:p>
    <w:p w14:paraId="0803E8A9" w14:textId="00793326" w:rsidR="00D41265" w:rsidRPr="002414C6" w:rsidRDefault="00D41265"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Por lo que, una vez analizado el estado procesal que guarda el expediente, el </w:t>
      </w:r>
      <w:r w:rsidR="00A94526" w:rsidRPr="002414C6">
        <w:rPr>
          <w:rFonts w:ascii="Palatino Linotype" w:eastAsia="Palatino Linotype" w:hAnsi="Palatino Linotype" w:cs="Palatino Linotype"/>
          <w:b/>
        </w:rPr>
        <w:t>quince</w:t>
      </w:r>
      <w:r w:rsidRPr="002414C6">
        <w:rPr>
          <w:rFonts w:ascii="Palatino Linotype" w:eastAsia="Palatino Linotype" w:hAnsi="Palatino Linotype" w:cs="Palatino Linotype"/>
          <w:b/>
        </w:rPr>
        <w:t xml:space="preserve"> de agosto de dos mil veintitrés </w:t>
      </w:r>
      <w:r w:rsidRPr="002414C6">
        <w:rPr>
          <w:rFonts w:ascii="Palatino Linotype" w:eastAsia="Palatino Linotype" w:hAnsi="Palatino Linotype" w:cs="Palatino Linotype"/>
        </w:rPr>
        <w:t xml:space="preserve">la </w:t>
      </w:r>
      <w:r w:rsidRPr="002414C6">
        <w:rPr>
          <w:rFonts w:ascii="Palatino Linotype" w:eastAsia="Palatino Linotype" w:hAnsi="Palatino Linotype" w:cs="Palatino Linotype"/>
          <w:b/>
        </w:rPr>
        <w:t xml:space="preserve">Comisionada Sharon Cristina Morales Martínez </w:t>
      </w:r>
      <w:r w:rsidRPr="002414C6">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3B12C6AC" w14:textId="69FA0F1A" w:rsidR="00822473" w:rsidRPr="002414C6" w:rsidRDefault="00822473" w:rsidP="002414C6">
      <w:pPr>
        <w:spacing w:line="360" w:lineRule="auto"/>
        <w:jc w:val="both"/>
        <w:rPr>
          <w:rFonts w:ascii="Palatino Linotype" w:hAnsi="Palatino Linotype" w:cs="Arial"/>
          <w:b/>
          <w:sz w:val="28"/>
        </w:rPr>
      </w:pPr>
    </w:p>
    <w:p w14:paraId="307772BA" w14:textId="77777777" w:rsidR="00536C04" w:rsidRPr="002414C6" w:rsidRDefault="00536C04" w:rsidP="002414C6">
      <w:pPr>
        <w:jc w:val="center"/>
        <w:rPr>
          <w:rFonts w:ascii="Palatino Linotype" w:hAnsi="Palatino Linotype" w:cs="Arial"/>
          <w:b/>
          <w:bCs/>
          <w:spacing w:val="60"/>
          <w:sz w:val="28"/>
        </w:rPr>
      </w:pPr>
      <w:r w:rsidRPr="002414C6">
        <w:rPr>
          <w:rFonts w:ascii="Palatino Linotype" w:hAnsi="Palatino Linotype" w:cs="Arial"/>
          <w:b/>
          <w:bCs/>
          <w:spacing w:val="60"/>
          <w:sz w:val="28"/>
        </w:rPr>
        <w:t>CONSIDERANDO</w:t>
      </w:r>
    </w:p>
    <w:p w14:paraId="588566A6" w14:textId="77777777" w:rsidR="009C497F" w:rsidRPr="002414C6" w:rsidRDefault="009C497F" w:rsidP="002414C6">
      <w:pPr>
        <w:spacing w:line="360" w:lineRule="auto"/>
        <w:ind w:right="50"/>
        <w:jc w:val="both"/>
        <w:rPr>
          <w:rFonts w:ascii="Palatino Linotype" w:hAnsi="Palatino Linotype"/>
          <w:b/>
        </w:rPr>
      </w:pPr>
    </w:p>
    <w:p w14:paraId="7531711D" w14:textId="77777777" w:rsidR="00756235" w:rsidRPr="002414C6" w:rsidRDefault="00756235" w:rsidP="002414C6">
      <w:pPr>
        <w:spacing w:line="360" w:lineRule="auto"/>
        <w:ind w:right="50"/>
        <w:jc w:val="both"/>
        <w:rPr>
          <w:rFonts w:ascii="Palatino Linotype" w:hAnsi="Palatino Linotype"/>
          <w:b/>
        </w:rPr>
      </w:pPr>
      <w:r w:rsidRPr="002414C6">
        <w:rPr>
          <w:rFonts w:ascii="Palatino Linotype" w:hAnsi="Palatino Linotype"/>
          <w:b/>
          <w:sz w:val="28"/>
          <w:szCs w:val="28"/>
        </w:rPr>
        <w:t>PRIMERO</w:t>
      </w:r>
      <w:r w:rsidRPr="002414C6">
        <w:rPr>
          <w:rFonts w:ascii="Palatino Linotype" w:hAnsi="Palatino Linotype"/>
          <w:b/>
        </w:rPr>
        <w:t>.</w:t>
      </w:r>
      <w:r w:rsidRPr="002414C6">
        <w:rPr>
          <w:rFonts w:ascii="Palatino Linotype" w:hAnsi="Palatino Linotype"/>
        </w:rPr>
        <w:t xml:space="preserve"> </w:t>
      </w:r>
      <w:r w:rsidRPr="002414C6">
        <w:rPr>
          <w:rFonts w:ascii="Palatino Linotype" w:hAnsi="Palatino Linotype"/>
          <w:b/>
        </w:rPr>
        <w:t>Competencia</w:t>
      </w:r>
      <w:r w:rsidRPr="002414C6">
        <w:rPr>
          <w:rFonts w:ascii="Palatino Linotype" w:hAnsi="Palatino Linotype"/>
        </w:rPr>
        <w:t>.</w:t>
      </w:r>
      <w:r w:rsidRPr="002414C6">
        <w:rPr>
          <w:rFonts w:ascii="Palatino Linotype" w:hAnsi="Palatino Linotype"/>
          <w:b/>
        </w:rPr>
        <w:t xml:space="preserve"> </w:t>
      </w:r>
    </w:p>
    <w:p w14:paraId="04CD4BF7" w14:textId="20869E99" w:rsidR="00756235" w:rsidRPr="002414C6" w:rsidRDefault="00837A60" w:rsidP="002414C6">
      <w:pPr>
        <w:spacing w:line="360" w:lineRule="auto"/>
        <w:ind w:right="50"/>
        <w:jc w:val="both"/>
        <w:rPr>
          <w:rFonts w:ascii="Palatino Linotype" w:hAnsi="Palatino Linotype" w:cs="Arial"/>
        </w:rPr>
      </w:pPr>
      <w:r w:rsidRPr="002414C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w:t>
      </w:r>
      <w:r w:rsidR="00A94526" w:rsidRPr="002414C6">
        <w:rPr>
          <w:rFonts w:ascii="Palatino Linotype" w:hAnsi="Palatino Linotype"/>
        </w:rPr>
        <w:t>5, párrafos trigésimo segundo, trigésimo tercero y trigésimo cuarto, fracciones IV y V de la Constitución Política del Estado Libre y Soberano de México</w:t>
      </w:r>
      <w:r w:rsidRPr="002414C6">
        <w:rPr>
          <w:rFonts w:ascii="Palatino Linotype" w:hAnsi="Palatino Linotype"/>
        </w:rPr>
        <w:t>; ordinal 2, fracción II, 13, 29, 36, fracciones I y II, 176, 178, 179, 181 párrafo tercero y 185 de la Ley de Transparencia y Acceso a la Información Pública del Estado de México y Municipios</w:t>
      </w:r>
      <w:r w:rsidRPr="002414C6">
        <w:rPr>
          <w:rFonts w:ascii="Palatino Linotype" w:hAnsi="Palatino Linotype" w:cs="Arial"/>
        </w:rPr>
        <w:t xml:space="preserve">; y </w:t>
      </w:r>
      <w:bookmarkStart w:id="2" w:name="_Hlk132283567"/>
      <w:r w:rsidRPr="002414C6">
        <w:rPr>
          <w:rFonts w:ascii="Palatino Linotype" w:hAnsi="Palatino Linotype" w:cs="Arial"/>
        </w:rPr>
        <w:t>9, fracciones I y XXIII, 11</w:t>
      </w:r>
      <w:bookmarkEnd w:id="2"/>
      <w:r w:rsidRPr="002414C6">
        <w:rPr>
          <w:rFonts w:ascii="Palatino Linotype" w:hAnsi="Palatino Linotype" w:cs="Arial"/>
        </w:rPr>
        <w:t xml:space="preserve"> del Reglamento </w:t>
      </w:r>
      <w:r w:rsidRPr="002414C6">
        <w:rPr>
          <w:rFonts w:ascii="Palatino Linotype" w:hAnsi="Palatino Linotype" w:cs="Arial"/>
        </w:rPr>
        <w:lastRenderedPageBreak/>
        <w:t>Interior del Instituto de Transparencia, Acceso a la Información Pública y Protección de Datos Personales del Estado de México y Municipios.</w:t>
      </w:r>
    </w:p>
    <w:p w14:paraId="0D102540" w14:textId="77777777" w:rsidR="0076231C" w:rsidRPr="002414C6" w:rsidRDefault="0076231C" w:rsidP="002414C6">
      <w:pPr>
        <w:spacing w:line="360" w:lineRule="auto"/>
        <w:jc w:val="both"/>
        <w:rPr>
          <w:rFonts w:ascii="Palatino Linotype" w:hAnsi="Palatino Linotype"/>
          <w:b/>
        </w:rPr>
      </w:pPr>
    </w:p>
    <w:p w14:paraId="1C2D846F" w14:textId="77777777" w:rsidR="00756235" w:rsidRPr="002414C6" w:rsidRDefault="00756235" w:rsidP="002414C6">
      <w:pPr>
        <w:spacing w:line="360" w:lineRule="auto"/>
        <w:jc w:val="both"/>
        <w:rPr>
          <w:rFonts w:ascii="Palatino Linotype" w:hAnsi="Palatino Linotype" w:cs="Arial"/>
          <w:b/>
        </w:rPr>
      </w:pPr>
      <w:r w:rsidRPr="002414C6">
        <w:rPr>
          <w:rFonts w:ascii="Palatino Linotype" w:hAnsi="Palatino Linotype" w:cs="Arial"/>
          <w:b/>
          <w:sz w:val="28"/>
        </w:rPr>
        <w:t>SEGUNDO</w:t>
      </w:r>
      <w:r w:rsidRPr="002414C6">
        <w:rPr>
          <w:rFonts w:ascii="Palatino Linotype" w:hAnsi="Palatino Linotype" w:cs="Arial"/>
          <w:b/>
        </w:rPr>
        <w:t xml:space="preserve">. Interés. </w:t>
      </w:r>
    </w:p>
    <w:p w14:paraId="204DEEDD" w14:textId="286EFDD9" w:rsidR="00C83CB6" w:rsidRPr="002414C6" w:rsidRDefault="0074569E" w:rsidP="002414C6">
      <w:pPr>
        <w:spacing w:line="360" w:lineRule="auto"/>
        <w:jc w:val="both"/>
        <w:rPr>
          <w:rFonts w:ascii="Palatino Linotype" w:hAnsi="Palatino Linotype" w:cs="Arial"/>
          <w:b/>
          <w:bCs/>
        </w:rPr>
      </w:pPr>
      <w:r w:rsidRPr="002414C6">
        <w:rPr>
          <w:rFonts w:ascii="Palatino Linotype" w:hAnsi="Palatino Linotype" w:cs="Arial"/>
          <w:bCs/>
        </w:rPr>
        <w:t>El</w:t>
      </w:r>
      <w:r w:rsidR="00756235" w:rsidRPr="002414C6">
        <w:rPr>
          <w:rFonts w:ascii="Palatino Linotype" w:hAnsi="Palatino Linotype" w:cs="Arial"/>
          <w:bCs/>
        </w:rPr>
        <w:t xml:space="preserve"> </w:t>
      </w:r>
      <w:r w:rsidR="005E17B7" w:rsidRPr="002414C6">
        <w:rPr>
          <w:rFonts w:ascii="Palatino Linotype" w:hAnsi="Palatino Linotype" w:cs="Arial"/>
          <w:bCs/>
        </w:rPr>
        <w:t>R</w:t>
      </w:r>
      <w:r w:rsidRPr="002414C6">
        <w:rPr>
          <w:rFonts w:ascii="Palatino Linotype" w:hAnsi="Palatino Linotype" w:cs="Arial"/>
          <w:bCs/>
        </w:rPr>
        <w:t>ecurso</w:t>
      </w:r>
      <w:r w:rsidR="00756235" w:rsidRPr="002414C6">
        <w:rPr>
          <w:rFonts w:ascii="Palatino Linotype" w:hAnsi="Palatino Linotype" w:cs="Arial"/>
          <w:bCs/>
        </w:rPr>
        <w:t xml:space="preserve"> de </w:t>
      </w:r>
      <w:r w:rsidR="005E17B7" w:rsidRPr="002414C6">
        <w:rPr>
          <w:rFonts w:ascii="Palatino Linotype" w:hAnsi="Palatino Linotype" w:cs="Arial"/>
          <w:bCs/>
        </w:rPr>
        <w:t>R</w:t>
      </w:r>
      <w:r w:rsidR="00756235" w:rsidRPr="002414C6">
        <w:rPr>
          <w:rFonts w:ascii="Palatino Linotype" w:hAnsi="Palatino Linotype" w:cs="Arial"/>
          <w:bCs/>
        </w:rPr>
        <w:t>evisión</w:t>
      </w:r>
      <w:r w:rsidR="005F5D50" w:rsidRPr="002414C6">
        <w:rPr>
          <w:rFonts w:ascii="Palatino Linotype" w:hAnsi="Palatino Linotype" w:cs="Arial"/>
          <w:bCs/>
        </w:rPr>
        <w:t xml:space="preserve"> materia del presente estudio</w:t>
      </w:r>
      <w:r w:rsidRPr="002414C6">
        <w:rPr>
          <w:rFonts w:ascii="Palatino Linotype" w:hAnsi="Palatino Linotype" w:cs="Arial"/>
          <w:bCs/>
        </w:rPr>
        <w:t xml:space="preserve"> fue interpuesto</w:t>
      </w:r>
      <w:r w:rsidR="00756235" w:rsidRPr="002414C6">
        <w:rPr>
          <w:rFonts w:ascii="Palatino Linotype" w:hAnsi="Palatino Linotype" w:cs="Arial"/>
          <w:bCs/>
        </w:rPr>
        <w:t xml:space="preserve"> por parte legítima, en atención a que se presentó por </w:t>
      </w:r>
      <w:r w:rsidR="00756235" w:rsidRPr="002414C6">
        <w:rPr>
          <w:rFonts w:ascii="Palatino Linotype" w:hAnsi="Palatino Linotype" w:cs="Arial"/>
          <w:b/>
        </w:rPr>
        <w:t>EL</w:t>
      </w:r>
      <w:r w:rsidR="00756235" w:rsidRPr="002414C6">
        <w:rPr>
          <w:rFonts w:ascii="Palatino Linotype" w:hAnsi="Palatino Linotype" w:cs="Arial"/>
          <w:b/>
          <w:bCs/>
        </w:rPr>
        <w:t xml:space="preserve"> RECURRENTE,</w:t>
      </w:r>
      <w:r w:rsidR="00756235" w:rsidRPr="002414C6">
        <w:rPr>
          <w:rFonts w:ascii="Palatino Linotype" w:hAnsi="Palatino Linotype" w:cs="Arial"/>
          <w:bCs/>
        </w:rPr>
        <w:t xml:space="preserve"> quien es la misma persona que formuló la solicitud de acceso a la información pública al </w:t>
      </w:r>
      <w:r w:rsidR="00756235" w:rsidRPr="002414C6">
        <w:rPr>
          <w:rFonts w:ascii="Palatino Linotype" w:hAnsi="Palatino Linotype" w:cs="Arial"/>
          <w:b/>
          <w:bCs/>
        </w:rPr>
        <w:t>SUJETO OBLIGADO</w:t>
      </w:r>
      <w:r w:rsidR="00C83CB6" w:rsidRPr="002414C6">
        <w:rPr>
          <w:rFonts w:ascii="Palatino Linotype" w:hAnsi="Palatino Linotype" w:cs="Arial"/>
          <w:b/>
          <w:bCs/>
        </w:rPr>
        <w:t xml:space="preserve">, </w:t>
      </w:r>
      <w:r w:rsidR="00C83CB6" w:rsidRPr="002414C6">
        <w:rPr>
          <w:rFonts w:ascii="Palatino Linotype" w:hAnsi="Palatino Linotype" w:cs="Arial"/>
          <w:bCs/>
        </w:rPr>
        <w:t xml:space="preserve">pues para ello, es </w:t>
      </w:r>
      <w:r w:rsidR="00C83CB6" w:rsidRPr="002414C6">
        <w:rPr>
          <w:rFonts w:ascii="Palatino Linotype" w:hAnsi="Palatino Linotype" w:cs="Arial"/>
          <w:lang w:eastAsia="es-MX"/>
        </w:rPr>
        <w:t xml:space="preserve">necesario que el particular ingrese al </w:t>
      </w:r>
      <w:r w:rsidR="00C83CB6" w:rsidRPr="002414C6">
        <w:rPr>
          <w:rFonts w:ascii="Palatino Linotype" w:hAnsi="Palatino Linotype" w:cs="Arial"/>
          <w:b/>
          <w:lang w:eastAsia="es-MX"/>
        </w:rPr>
        <w:t xml:space="preserve">SAIMEX </w:t>
      </w:r>
      <w:r w:rsidR="00C83CB6" w:rsidRPr="002414C6">
        <w:rPr>
          <w:rFonts w:ascii="Palatino Linotype" w:hAnsi="Palatino Linotype" w:cs="Arial"/>
          <w:lang w:eastAsia="es-MX"/>
        </w:rPr>
        <w:t>mediante la utilización de su clave de usuario y contraseña.</w:t>
      </w:r>
    </w:p>
    <w:p w14:paraId="2A8DAEE5" w14:textId="77777777" w:rsidR="00822473" w:rsidRPr="002414C6" w:rsidRDefault="00822473" w:rsidP="002414C6">
      <w:pPr>
        <w:spacing w:line="360" w:lineRule="auto"/>
        <w:jc w:val="both"/>
        <w:rPr>
          <w:rFonts w:ascii="Palatino Linotype" w:hAnsi="Palatino Linotype" w:cs="Arial"/>
          <w:b/>
          <w:szCs w:val="28"/>
        </w:rPr>
      </w:pPr>
    </w:p>
    <w:p w14:paraId="1E52702E" w14:textId="77777777" w:rsidR="00822473" w:rsidRPr="002414C6" w:rsidRDefault="00822473" w:rsidP="002414C6">
      <w:pPr>
        <w:autoSpaceDE w:val="0"/>
        <w:autoSpaceDN w:val="0"/>
        <w:adjustRightInd w:val="0"/>
        <w:spacing w:line="360" w:lineRule="auto"/>
        <w:ind w:right="49"/>
        <w:jc w:val="both"/>
        <w:rPr>
          <w:rFonts w:ascii="Palatino Linotype" w:hAnsi="Palatino Linotype" w:cs="Arial"/>
          <w:b/>
          <w:lang w:val="es-ES"/>
        </w:rPr>
      </w:pPr>
      <w:r w:rsidRPr="002414C6">
        <w:rPr>
          <w:rFonts w:ascii="Palatino Linotype" w:hAnsi="Palatino Linotype" w:cs="Arial"/>
          <w:b/>
          <w:sz w:val="28"/>
          <w:szCs w:val="28"/>
        </w:rPr>
        <w:t xml:space="preserve">TERCERO. </w:t>
      </w:r>
      <w:r w:rsidRPr="002414C6">
        <w:rPr>
          <w:rFonts w:ascii="Palatino Linotype" w:hAnsi="Palatino Linotype" w:cs="Arial"/>
          <w:b/>
          <w:lang w:val="es-ES"/>
        </w:rPr>
        <w:t xml:space="preserve">Oportunidad. </w:t>
      </w:r>
    </w:p>
    <w:p w14:paraId="5BA64424" w14:textId="3B18AE18" w:rsidR="00822473" w:rsidRPr="002414C6" w:rsidRDefault="0074569E" w:rsidP="002414C6">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2414C6">
        <w:rPr>
          <w:rFonts w:ascii="Palatino Linotype" w:hAnsi="Palatino Linotype" w:cs="Arial"/>
          <w:bCs/>
        </w:rPr>
        <w:t>El Recurso de Revisión</w:t>
      </w:r>
      <w:r w:rsidRPr="002414C6">
        <w:rPr>
          <w:rFonts w:ascii="Palatino Linotype" w:eastAsia="Palatino Linotype" w:hAnsi="Palatino Linotype" w:cs="Palatino Linotype"/>
        </w:rPr>
        <w:t xml:space="preserve"> </w:t>
      </w:r>
      <w:r w:rsidR="00822473" w:rsidRPr="002414C6">
        <w:rPr>
          <w:rFonts w:ascii="Palatino Linotype" w:eastAsia="Palatino Linotype" w:hAnsi="Palatino Linotype" w:cs="Palatino Linotype"/>
        </w:rPr>
        <w:t>fue</w:t>
      </w:r>
      <w:r w:rsidRPr="002414C6">
        <w:rPr>
          <w:rFonts w:ascii="Palatino Linotype" w:eastAsia="Palatino Linotype" w:hAnsi="Palatino Linotype" w:cs="Palatino Linotype"/>
        </w:rPr>
        <w:t xml:space="preserve"> interpuesto</w:t>
      </w:r>
      <w:r w:rsidR="00822473" w:rsidRPr="002414C6">
        <w:rPr>
          <w:rFonts w:ascii="Palatino Linotype" w:eastAsia="Palatino Linotype" w:hAnsi="Palatino Linotype" w:cs="Palatino Linotype"/>
        </w:rPr>
        <w:t xml:space="preserve"> dentro del plazo de quince días hábiles, contados a partir del día siguiente al que </w:t>
      </w:r>
      <w:r w:rsidR="00373328" w:rsidRPr="002414C6">
        <w:rPr>
          <w:rFonts w:ascii="Palatino Linotype" w:hAnsi="Palatino Linotype" w:cs="Arial"/>
          <w:b/>
        </w:rPr>
        <w:t>EL</w:t>
      </w:r>
      <w:r w:rsidR="00822473" w:rsidRPr="002414C6">
        <w:rPr>
          <w:rFonts w:ascii="Palatino Linotype" w:eastAsia="Palatino Linotype" w:hAnsi="Palatino Linotype" w:cs="Palatino Linotype"/>
          <w:b/>
        </w:rPr>
        <w:t xml:space="preserve"> RECURRENTE </w:t>
      </w:r>
      <w:r w:rsidR="00822473" w:rsidRPr="002414C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490F219" w14:textId="77777777" w:rsidR="00822473" w:rsidRPr="002414C6" w:rsidRDefault="00822473" w:rsidP="002414C6">
      <w:pPr>
        <w:ind w:left="720" w:right="709"/>
        <w:jc w:val="both"/>
        <w:rPr>
          <w:rFonts w:ascii="Palatino Linotype" w:eastAsia="Palatino Linotype" w:hAnsi="Palatino Linotype" w:cs="Palatino Linotype"/>
          <w:i/>
          <w:sz w:val="22"/>
          <w:szCs w:val="22"/>
        </w:rPr>
      </w:pPr>
    </w:p>
    <w:p w14:paraId="17A45478" w14:textId="77777777" w:rsidR="00822473" w:rsidRPr="002414C6" w:rsidRDefault="00822473" w:rsidP="002414C6">
      <w:pPr>
        <w:ind w:left="851" w:right="899"/>
        <w:jc w:val="both"/>
        <w:rPr>
          <w:rFonts w:ascii="Palatino Linotype" w:eastAsia="Palatino Linotype" w:hAnsi="Palatino Linotype" w:cs="Palatino Linotype"/>
          <w:i/>
          <w:sz w:val="22"/>
          <w:szCs w:val="22"/>
        </w:rPr>
      </w:pPr>
      <w:r w:rsidRPr="002414C6">
        <w:rPr>
          <w:rFonts w:ascii="Palatino Linotype" w:eastAsia="Palatino Linotype" w:hAnsi="Palatino Linotype" w:cs="Palatino Linotype"/>
          <w:i/>
          <w:sz w:val="22"/>
          <w:szCs w:val="22"/>
        </w:rPr>
        <w:t>“</w:t>
      </w:r>
      <w:r w:rsidRPr="002414C6">
        <w:rPr>
          <w:rFonts w:ascii="Palatino Linotype" w:eastAsia="Palatino Linotype" w:hAnsi="Palatino Linotype" w:cs="Palatino Linotype"/>
          <w:b/>
          <w:i/>
          <w:sz w:val="22"/>
          <w:szCs w:val="22"/>
        </w:rPr>
        <w:t>Artículo 178.</w:t>
      </w:r>
      <w:r w:rsidRPr="002414C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2414C6" w:rsidRDefault="00822473" w:rsidP="002414C6">
      <w:pPr>
        <w:ind w:left="851" w:right="899"/>
        <w:jc w:val="both"/>
        <w:rPr>
          <w:rFonts w:ascii="Palatino Linotype" w:eastAsia="Palatino Linotype" w:hAnsi="Palatino Linotype" w:cs="Palatino Linotype"/>
          <w:i/>
          <w:sz w:val="22"/>
          <w:szCs w:val="22"/>
        </w:rPr>
      </w:pPr>
    </w:p>
    <w:p w14:paraId="12331FF6" w14:textId="77777777" w:rsidR="00822473" w:rsidRPr="002414C6" w:rsidRDefault="00822473" w:rsidP="002414C6">
      <w:pPr>
        <w:ind w:left="851" w:right="899"/>
        <w:jc w:val="both"/>
        <w:rPr>
          <w:rFonts w:ascii="Palatino Linotype" w:eastAsia="Palatino Linotype" w:hAnsi="Palatino Linotype" w:cs="Palatino Linotype"/>
          <w:i/>
          <w:sz w:val="22"/>
          <w:szCs w:val="22"/>
        </w:rPr>
      </w:pPr>
      <w:r w:rsidRPr="002414C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2414C6" w:rsidRDefault="00822473" w:rsidP="002414C6">
      <w:pPr>
        <w:ind w:left="851" w:right="899"/>
        <w:jc w:val="both"/>
        <w:rPr>
          <w:rFonts w:ascii="Palatino Linotype" w:eastAsia="Palatino Linotype" w:hAnsi="Palatino Linotype" w:cs="Palatino Linotype"/>
          <w:i/>
          <w:sz w:val="22"/>
          <w:szCs w:val="22"/>
        </w:rPr>
      </w:pPr>
    </w:p>
    <w:p w14:paraId="04468C99" w14:textId="77777777" w:rsidR="00822473" w:rsidRPr="002414C6" w:rsidRDefault="00822473" w:rsidP="002414C6">
      <w:pPr>
        <w:ind w:left="851" w:right="899"/>
        <w:jc w:val="both"/>
        <w:rPr>
          <w:rFonts w:ascii="Palatino Linotype" w:eastAsia="Palatino Linotype" w:hAnsi="Palatino Linotype" w:cs="Palatino Linotype"/>
          <w:i/>
          <w:sz w:val="22"/>
          <w:szCs w:val="22"/>
        </w:rPr>
      </w:pPr>
      <w:r w:rsidRPr="002414C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2414C6" w:rsidRDefault="00822473" w:rsidP="002414C6">
      <w:pPr>
        <w:ind w:left="720" w:right="709"/>
        <w:jc w:val="both"/>
        <w:rPr>
          <w:rFonts w:ascii="Palatino Linotype" w:eastAsia="Palatino Linotype" w:hAnsi="Palatino Linotype" w:cs="Palatino Linotype"/>
          <w:i/>
          <w:sz w:val="22"/>
          <w:szCs w:val="22"/>
        </w:rPr>
      </w:pPr>
    </w:p>
    <w:p w14:paraId="239E3188" w14:textId="2DE1B8F4" w:rsidR="00822473" w:rsidRPr="002414C6" w:rsidRDefault="00822473" w:rsidP="002414C6">
      <w:pPr>
        <w:spacing w:line="360" w:lineRule="auto"/>
        <w:jc w:val="both"/>
        <w:rPr>
          <w:rFonts w:ascii="Palatino Linotype" w:eastAsia="Palatino Linotype" w:hAnsi="Palatino Linotype" w:cs="Palatino Linotype"/>
        </w:rPr>
      </w:pPr>
      <w:bookmarkStart w:id="3" w:name="_heading=h.2et92p0" w:colFirst="0" w:colLast="0"/>
      <w:bookmarkEnd w:id="3"/>
      <w:r w:rsidRPr="002414C6">
        <w:rPr>
          <w:rFonts w:ascii="Palatino Linotype" w:eastAsia="Palatino Linotype" w:hAnsi="Palatino Linotype" w:cs="Palatino Linotype"/>
        </w:rPr>
        <w:lastRenderedPageBreak/>
        <w:t xml:space="preserve">En esa tesitura, atendiendo a que </w:t>
      </w:r>
      <w:r w:rsidRPr="002414C6">
        <w:rPr>
          <w:rFonts w:ascii="Palatino Linotype" w:eastAsia="Palatino Linotype" w:hAnsi="Palatino Linotype" w:cs="Palatino Linotype"/>
          <w:b/>
        </w:rPr>
        <w:t>EL SUJETO OBLIGADO</w:t>
      </w:r>
      <w:r w:rsidR="007E7BA3" w:rsidRPr="002414C6">
        <w:rPr>
          <w:rFonts w:ascii="Palatino Linotype" w:eastAsia="Palatino Linotype" w:hAnsi="Palatino Linotype" w:cs="Palatino Linotype"/>
        </w:rPr>
        <w:t xml:space="preserve"> notificó la</w:t>
      </w:r>
      <w:r w:rsidRPr="002414C6">
        <w:rPr>
          <w:rFonts w:ascii="Palatino Linotype" w:eastAsia="Palatino Linotype" w:hAnsi="Palatino Linotype" w:cs="Palatino Linotype"/>
        </w:rPr>
        <w:t xml:space="preserve"> </w:t>
      </w:r>
      <w:r w:rsidR="007E7BA3" w:rsidRPr="002414C6">
        <w:rPr>
          <w:rFonts w:ascii="Palatino Linotype" w:eastAsia="Palatino Linotype" w:hAnsi="Palatino Linotype" w:cs="Palatino Linotype"/>
        </w:rPr>
        <w:t>respuestas a la solicitud</w:t>
      </w:r>
      <w:r w:rsidRPr="002414C6">
        <w:rPr>
          <w:rFonts w:ascii="Palatino Linotype" w:eastAsia="Palatino Linotype" w:hAnsi="Palatino Linotype" w:cs="Palatino Linotype"/>
        </w:rPr>
        <w:t xml:space="preserve"> de Acceso a la Información Pública </w:t>
      </w:r>
      <w:r w:rsidR="0019624A" w:rsidRPr="002414C6">
        <w:rPr>
          <w:rFonts w:ascii="Palatino Linotype" w:eastAsia="Palatino Linotype" w:hAnsi="Palatino Linotype" w:cs="Palatino Linotype"/>
        </w:rPr>
        <w:t>el</w:t>
      </w:r>
      <w:r w:rsidR="00A753E9" w:rsidRPr="002414C6">
        <w:rPr>
          <w:rFonts w:ascii="Palatino Linotype" w:eastAsia="Palatino Linotype" w:hAnsi="Palatino Linotype" w:cs="Palatino Linotype"/>
        </w:rPr>
        <w:t xml:space="preserve"> </w:t>
      </w:r>
      <w:r w:rsidR="007E7BA3" w:rsidRPr="002414C6">
        <w:rPr>
          <w:rFonts w:ascii="Palatino Linotype" w:eastAsia="Palatino Linotype" w:hAnsi="Palatino Linotype" w:cs="Palatino Linotype"/>
          <w:b/>
          <w:bCs/>
        </w:rPr>
        <w:t>veintiocho</w:t>
      </w:r>
      <w:r w:rsidR="0019624A" w:rsidRPr="002414C6">
        <w:rPr>
          <w:rFonts w:ascii="Palatino Linotype" w:eastAsia="Palatino Linotype" w:hAnsi="Palatino Linotype" w:cs="Palatino Linotype"/>
          <w:b/>
          <w:bCs/>
        </w:rPr>
        <w:t xml:space="preserve"> de </w:t>
      </w:r>
      <w:r w:rsidR="007E7BA3" w:rsidRPr="002414C6">
        <w:rPr>
          <w:rFonts w:ascii="Palatino Linotype" w:eastAsia="Palatino Linotype" w:hAnsi="Palatino Linotype" w:cs="Palatino Linotype"/>
          <w:b/>
          <w:bCs/>
        </w:rPr>
        <w:t xml:space="preserve">junio </w:t>
      </w:r>
      <w:r w:rsidR="000A102D" w:rsidRPr="002414C6">
        <w:rPr>
          <w:rFonts w:ascii="Palatino Linotype" w:eastAsia="Palatino Linotype" w:hAnsi="Palatino Linotype" w:cs="Palatino Linotype"/>
          <w:b/>
        </w:rPr>
        <w:t xml:space="preserve">de dos mil </w:t>
      </w:r>
      <w:r w:rsidR="0019624A" w:rsidRPr="002414C6">
        <w:rPr>
          <w:rFonts w:ascii="Palatino Linotype" w:eastAsia="Palatino Linotype" w:hAnsi="Palatino Linotype" w:cs="Palatino Linotype"/>
          <w:b/>
        </w:rPr>
        <w:t>veintitrés</w:t>
      </w:r>
      <w:r w:rsidRPr="002414C6">
        <w:rPr>
          <w:rFonts w:ascii="Palatino Linotype" w:eastAsia="Palatino Linotype" w:hAnsi="Palatino Linotype" w:cs="Palatino Linotype"/>
        </w:rPr>
        <w:t xml:space="preserve">; </w:t>
      </w:r>
      <w:r w:rsidR="000A102D" w:rsidRPr="002414C6">
        <w:rPr>
          <w:rFonts w:ascii="Palatino Linotype" w:eastAsia="Palatino Linotype" w:hAnsi="Palatino Linotype" w:cs="Palatino Linotype"/>
        </w:rPr>
        <w:t>por lo que</w:t>
      </w:r>
      <w:r w:rsidRPr="002414C6">
        <w:rPr>
          <w:rFonts w:ascii="Palatino Linotype" w:eastAsia="Palatino Linotype" w:hAnsi="Palatino Linotype" w:cs="Palatino Linotype"/>
        </w:rPr>
        <w:t>, el plazo de quince días hábiles que el artículo 178 de la Ley de la materia otorga al</w:t>
      </w:r>
      <w:r w:rsidRPr="002414C6">
        <w:rPr>
          <w:rFonts w:ascii="Palatino Linotype" w:eastAsia="Palatino Linotype" w:hAnsi="Palatino Linotype" w:cs="Palatino Linotype"/>
          <w:b/>
        </w:rPr>
        <w:t xml:space="preserve"> RECURRENTE</w:t>
      </w:r>
      <w:r w:rsidR="007E7BA3" w:rsidRPr="002414C6">
        <w:rPr>
          <w:rFonts w:ascii="Palatino Linotype" w:eastAsia="Palatino Linotype" w:hAnsi="Palatino Linotype" w:cs="Palatino Linotype"/>
        </w:rPr>
        <w:t xml:space="preserve"> para presentar el Recurso</w:t>
      </w:r>
      <w:r w:rsidRPr="002414C6">
        <w:rPr>
          <w:rFonts w:ascii="Palatino Linotype" w:eastAsia="Palatino Linotype" w:hAnsi="Palatino Linotype" w:cs="Palatino Linotype"/>
        </w:rPr>
        <w:t xml:space="preserve"> de Revisión, transcurrió </w:t>
      </w:r>
      <w:r w:rsidR="0019624A" w:rsidRPr="002414C6">
        <w:rPr>
          <w:rFonts w:ascii="Palatino Linotype" w:eastAsia="Palatino Linotype" w:hAnsi="Palatino Linotype" w:cs="Palatino Linotype"/>
        </w:rPr>
        <w:t xml:space="preserve">del </w:t>
      </w:r>
      <w:r w:rsidR="003B6244" w:rsidRPr="002414C6">
        <w:rPr>
          <w:rFonts w:ascii="Palatino Linotype" w:eastAsia="Palatino Linotype" w:hAnsi="Palatino Linotype" w:cs="Palatino Linotype"/>
          <w:b/>
        </w:rPr>
        <w:t>veintinueve</w:t>
      </w:r>
      <w:r w:rsidR="00163A93" w:rsidRPr="002414C6">
        <w:rPr>
          <w:rFonts w:ascii="Palatino Linotype" w:eastAsia="Palatino Linotype" w:hAnsi="Palatino Linotype" w:cs="Palatino Linotype"/>
          <w:b/>
        </w:rPr>
        <w:t xml:space="preserve"> de junio al dos de agosto de dos </w:t>
      </w:r>
      <w:r w:rsidRPr="002414C6">
        <w:rPr>
          <w:rFonts w:ascii="Palatino Linotype" w:eastAsia="Palatino Linotype" w:hAnsi="Palatino Linotype" w:cs="Palatino Linotype"/>
          <w:b/>
        </w:rPr>
        <w:t xml:space="preserve">mil </w:t>
      </w:r>
      <w:r w:rsidR="004D5C19" w:rsidRPr="002414C6">
        <w:rPr>
          <w:rFonts w:ascii="Palatino Linotype" w:eastAsia="Palatino Linotype" w:hAnsi="Palatino Linotype" w:cs="Palatino Linotype"/>
          <w:b/>
        </w:rPr>
        <w:t>veintitrés</w:t>
      </w:r>
      <w:r w:rsidRPr="002414C6">
        <w:rPr>
          <w:rFonts w:ascii="Palatino Linotype" w:eastAsia="Palatino Linotype" w:hAnsi="Palatino Linotype" w:cs="Palatino Linotype"/>
          <w:b/>
        </w:rPr>
        <w:t xml:space="preserve">, </w:t>
      </w:r>
      <w:r w:rsidRPr="002414C6">
        <w:rPr>
          <w:rFonts w:ascii="Palatino Linotype" w:eastAsia="Palatino Linotype" w:hAnsi="Palatino Linotype" w:cs="Palatino Linotype"/>
        </w:rPr>
        <w:t>sin contemplar en el cómputo los</w:t>
      </w:r>
      <w:r w:rsidR="00AE32FC" w:rsidRPr="002414C6">
        <w:rPr>
          <w:rFonts w:ascii="Palatino Linotype" w:eastAsia="Palatino Linotype" w:hAnsi="Palatino Linotype" w:cs="Palatino Linotype"/>
        </w:rPr>
        <w:t xml:space="preserve"> días </w:t>
      </w:r>
      <w:r w:rsidR="00163A93" w:rsidRPr="002414C6">
        <w:rPr>
          <w:rFonts w:ascii="Palatino Linotype" w:eastAsia="Palatino Linotype" w:hAnsi="Palatino Linotype" w:cs="Palatino Linotype"/>
        </w:rPr>
        <w:t xml:space="preserve">uno, dos, ocho, nueve, quince, dieciséis, </w:t>
      </w:r>
      <w:r w:rsidR="00E02F30" w:rsidRPr="002414C6">
        <w:rPr>
          <w:rFonts w:ascii="Palatino Linotype" w:eastAsia="Palatino Linotype" w:hAnsi="Palatino Linotype" w:cs="Palatino Linotype"/>
        </w:rPr>
        <w:t>veintidós</w:t>
      </w:r>
      <w:r w:rsidR="00163A93" w:rsidRPr="002414C6">
        <w:rPr>
          <w:rFonts w:ascii="Palatino Linotype" w:eastAsia="Palatino Linotype" w:hAnsi="Palatino Linotype" w:cs="Palatino Linotype"/>
        </w:rPr>
        <w:t xml:space="preserve">, </w:t>
      </w:r>
      <w:r w:rsidR="00E02F30" w:rsidRPr="002414C6">
        <w:rPr>
          <w:rFonts w:ascii="Palatino Linotype" w:eastAsia="Palatino Linotype" w:hAnsi="Palatino Linotype" w:cs="Palatino Linotype"/>
        </w:rPr>
        <w:t>veintitrés</w:t>
      </w:r>
      <w:r w:rsidR="00163A93" w:rsidRPr="002414C6">
        <w:rPr>
          <w:rFonts w:ascii="Palatino Linotype" w:eastAsia="Palatino Linotype" w:hAnsi="Palatino Linotype" w:cs="Palatino Linotype"/>
        </w:rPr>
        <w:t xml:space="preserve">, veintinueve y treinta de julio de dos mil </w:t>
      </w:r>
      <w:r w:rsidR="00165870" w:rsidRPr="002414C6">
        <w:rPr>
          <w:rFonts w:ascii="Palatino Linotype" w:eastAsia="Palatino Linotype" w:hAnsi="Palatino Linotype" w:cs="Palatino Linotype"/>
        </w:rPr>
        <w:t>veintitrés</w:t>
      </w:r>
      <w:r w:rsidRPr="002414C6">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bookmarkStart w:id="4" w:name="_heading=h.ma48g4au9ykp" w:colFirst="0" w:colLast="0"/>
      <w:bookmarkStart w:id="5" w:name="_heading=h.o6sewjs6zihd" w:colFirst="0" w:colLast="0"/>
      <w:bookmarkEnd w:id="4"/>
      <w:bookmarkEnd w:id="5"/>
    </w:p>
    <w:p w14:paraId="4E91F9F9" w14:textId="77777777" w:rsidR="00165870" w:rsidRPr="002414C6" w:rsidRDefault="00165870" w:rsidP="002414C6">
      <w:pPr>
        <w:spacing w:line="360" w:lineRule="auto"/>
        <w:jc w:val="both"/>
        <w:rPr>
          <w:rFonts w:ascii="Palatino Linotype" w:eastAsia="Palatino Linotype" w:hAnsi="Palatino Linotype" w:cs="Palatino Linotype"/>
        </w:rPr>
      </w:pPr>
    </w:p>
    <w:p w14:paraId="32B4E7F6" w14:textId="0F7DD947" w:rsidR="00756235" w:rsidRPr="002414C6" w:rsidRDefault="00822473" w:rsidP="002414C6">
      <w:pPr>
        <w:spacing w:line="360" w:lineRule="auto"/>
        <w:jc w:val="both"/>
        <w:rPr>
          <w:rFonts w:ascii="Palatino Linotype" w:hAnsi="Palatino Linotype" w:cs="Arial"/>
          <w:lang w:val="es-ES"/>
        </w:rPr>
      </w:pPr>
      <w:r w:rsidRPr="002414C6">
        <w:rPr>
          <w:rFonts w:ascii="Palatino Linotype" w:eastAsia="Palatino Linotype" w:hAnsi="Palatino Linotype" w:cs="Palatino Linotype"/>
        </w:rPr>
        <w:t xml:space="preserve">En ese tenor, si </w:t>
      </w:r>
      <w:r w:rsidR="00B93B60" w:rsidRPr="002414C6">
        <w:rPr>
          <w:rFonts w:ascii="Palatino Linotype" w:eastAsia="Palatino Linotype" w:hAnsi="Palatino Linotype" w:cs="Palatino Linotype"/>
        </w:rPr>
        <w:t>el</w:t>
      </w:r>
      <w:r w:rsidRPr="002414C6">
        <w:rPr>
          <w:rFonts w:ascii="Palatino Linotype" w:eastAsia="Palatino Linotype" w:hAnsi="Palatino Linotype" w:cs="Palatino Linotype"/>
        </w:rPr>
        <w:t xml:space="preserve"> Re</w:t>
      </w:r>
      <w:r w:rsidR="00B93B60" w:rsidRPr="002414C6">
        <w:rPr>
          <w:rFonts w:ascii="Palatino Linotype" w:eastAsia="Palatino Linotype" w:hAnsi="Palatino Linotype" w:cs="Palatino Linotype"/>
        </w:rPr>
        <w:t xml:space="preserve">curso de Revisión que nos ocupa, se </w:t>
      </w:r>
      <w:r w:rsidR="00A94526" w:rsidRPr="002414C6">
        <w:rPr>
          <w:rFonts w:ascii="Palatino Linotype" w:eastAsia="Palatino Linotype" w:hAnsi="Palatino Linotype" w:cs="Palatino Linotype"/>
        </w:rPr>
        <w:t>presentó</w:t>
      </w:r>
      <w:r w:rsidRPr="002414C6">
        <w:rPr>
          <w:rFonts w:ascii="Palatino Linotype" w:eastAsia="Palatino Linotype" w:hAnsi="Palatino Linotype" w:cs="Palatino Linotype"/>
        </w:rPr>
        <w:t xml:space="preserve"> el </w:t>
      </w:r>
      <w:r w:rsidR="00E02F30" w:rsidRPr="002414C6">
        <w:rPr>
          <w:rFonts w:ascii="Palatino Linotype" w:eastAsia="Palatino Linotype" w:hAnsi="Palatino Linotype" w:cs="Palatino Linotype"/>
          <w:b/>
        </w:rPr>
        <w:t>veintinueve</w:t>
      </w:r>
      <w:r w:rsidR="00573046" w:rsidRPr="002414C6">
        <w:rPr>
          <w:rFonts w:ascii="Palatino Linotype" w:eastAsia="Palatino Linotype" w:hAnsi="Palatino Linotype" w:cs="Palatino Linotype"/>
          <w:b/>
        </w:rPr>
        <w:t xml:space="preserve"> de junio de dos mil veintitrés </w:t>
      </w:r>
      <w:r w:rsidR="00707F4D" w:rsidRPr="002414C6">
        <w:rPr>
          <w:rFonts w:ascii="Palatino Linotype" w:eastAsia="Palatino Linotype" w:hAnsi="Palatino Linotype" w:cs="Palatino Linotype"/>
        </w:rPr>
        <w:t>éste</w:t>
      </w:r>
      <w:r w:rsidRPr="002414C6">
        <w:rPr>
          <w:rFonts w:ascii="Palatino Linotype" w:eastAsia="Palatino Linotype" w:hAnsi="Palatino Linotype" w:cs="Palatino Linotype"/>
        </w:rPr>
        <w:t xml:space="preserve"> se encuentra</w:t>
      </w:r>
      <w:r w:rsidR="00707F4D" w:rsidRPr="002414C6">
        <w:rPr>
          <w:rFonts w:ascii="Palatino Linotype" w:eastAsia="Palatino Linotype" w:hAnsi="Palatino Linotype" w:cs="Palatino Linotype"/>
        </w:rPr>
        <w:t xml:space="preserve"> dentro del margen temporal previsto</w:t>
      </w:r>
      <w:r w:rsidRPr="002414C6">
        <w:rPr>
          <w:rFonts w:ascii="Palatino Linotype" w:eastAsia="Palatino Linotype" w:hAnsi="Palatino Linotype" w:cs="Palatino Linotype"/>
        </w:rPr>
        <w:t xml:space="preserve"> en el citado precepto legal y, por tanto, se considera oportuno.</w:t>
      </w:r>
    </w:p>
    <w:p w14:paraId="473FA36E" w14:textId="77777777" w:rsidR="00A753E9" w:rsidRPr="002414C6" w:rsidRDefault="00A753E9" w:rsidP="002414C6">
      <w:pPr>
        <w:autoSpaceDE w:val="0"/>
        <w:autoSpaceDN w:val="0"/>
        <w:adjustRightInd w:val="0"/>
        <w:spacing w:line="360" w:lineRule="auto"/>
        <w:ind w:right="49"/>
        <w:jc w:val="both"/>
        <w:rPr>
          <w:rFonts w:ascii="Palatino Linotype" w:hAnsi="Palatino Linotype"/>
          <w:b/>
          <w:sz w:val="28"/>
          <w:szCs w:val="20"/>
          <w:lang w:val="es-ES_tradnl"/>
        </w:rPr>
      </w:pPr>
    </w:p>
    <w:p w14:paraId="70083474" w14:textId="77777777" w:rsidR="002A441D" w:rsidRPr="002414C6" w:rsidRDefault="002A441D" w:rsidP="002414C6">
      <w:pPr>
        <w:spacing w:line="360" w:lineRule="auto"/>
        <w:ind w:right="49"/>
        <w:jc w:val="both"/>
        <w:rPr>
          <w:rFonts w:ascii="Palatino Linotype" w:eastAsia="Palatino Linotype" w:hAnsi="Palatino Linotype" w:cs="Palatino Linotype"/>
          <w:b/>
        </w:rPr>
      </w:pPr>
      <w:r w:rsidRPr="002414C6">
        <w:rPr>
          <w:rFonts w:ascii="Palatino Linotype" w:eastAsia="Palatino Linotype" w:hAnsi="Palatino Linotype" w:cs="Palatino Linotype"/>
          <w:b/>
          <w:sz w:val="28"/>
          <w:szCs w:val="28"/>
        </w:rPr>
        <w:t>CUARTO</w:t>
      </w:r>
      <w:r w:rsidRPr="002414C6">
        <w:rPr>
          <w:rFonts w:ascii="Palatino Linotype" w:eastAsia="Palatino Linotype" w:hAnsi="Palatino Linotype" w:cs="Palatino Linotype"/>
          <w:b/>
        </w:rPr>
        <w:t xml:space="preserve">. Procedibilidad. </w:t>
      </w:r>
    </w:p>
    <w:p w14:paraId="05D12BF9" w14:textId="77777777" w:rsidR="002A441D" w:rsidRPr="002414C6" w:rsidRDefault="002A441D" w:rsidP="002414C6">
      <w:pPr>
        <w:spacing w:line="360" w:lineRule="auto"/>
        <w:ind w:right="49"/>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4909D3D" w14:textId="77777777" w:rsidR="002A441D" w:rsidRPr="002414C6" w:rsidRDefault="002A441D" w:rsidP="002414C6">
      <w:pPr>
        <w:spacing w:line="360" w:lineRule="auto"/>
        <w:ind w:right="49"/>
        <w:jc w:val="both"/>
        <w:rPr>
          <w:rFonts w:ascii="Palatino Linotype" w:eastAsia="Palatino Linotype" w:hAnsi="Palatino Linotype" w:cs="Palatino Linotype"/>
          <w:sz w:val="10"/>
          <w:szCs w:val="10"/>
        </w:rPr>
      </w:pPr>
    </w:p>
    <w:p w14:paraId="7AED0652" w14:textId="77777777" w:rsidR="002A441D" w:rsidRPr="002414C6" w:rsidRDefault="002A441D" w:rsidP="002414C6">
      <w:pPr>
        <w:tabs>
          <w:tab w:val="left" w:pos="851"/>
        </w:tabs>
        <w:ind w:left="851" w:right="901"/>
        <w:jc w:val="both"/>
        <w:rPr>
          <w:rFonts w:ascii="Palatino Linotype" w:eastAsia="Palatino Linotype" w:hAnsi="Palatino Linotype" w:cs="Palatino Linotype"/>
          <w:b/>
          <w:i/>
          <w:sz w:val="22"/>
          <w:szCs w:val="22"/>
        </w:rPr>
      </w:pPr>
      <w:r w:rsidRPr="002414C6">
        <w:rPr>
          <w:rFonts w:ascii="Palatino Linotype" w:eastAsia="Palatino Linotype" w:hAnsi="Palatino Linotype" w:cs="Palatino Linotype"/>
          <w:b/>
          <w:i/>
          <w:sz w:val="22"/>
          <w:szCs w:val="22"/>
        </w:rPr>
        <w:t xml:space="preserve">“Artículo 180. </w:t>
      </w:r>
      <w:r w:rsidRPr="002414C6">
        <w:rPr>
          <w:rFonts w:ascii="Palatino Linotype" w:eastAsia="Palatino Linotype" w:hAnsi="Palatino Linotype" w:cs="Palatino Linotype"/>
          <w:i/>
          <w:sz w:val="22"/>
          <w:szCs w:val="22"/>
        </w:rPr>
        <w:t>El recurso de revisión contendrá:</w:t>
      </w:r>
      <w:r w:rsidRPr="002414C6">
        <w:rPr>
          <w:rFonts w:ascii="Palatino Linotype" w:eastAsia="Palatino Linotype" w:hAnsi="Palatino Linotype" w:cs="Palatino Linotype"/>
          <w:b/>
          <w:i/>
          <w:sz w:val="22"/>
          <w:szCs w:val="22"/>
        </w:rPr>
        <w:t xml:space="preserve"> </w:t>
      </w:r>
    </w:p>
    <w:p w14:paraId="72187DD5" w14:textId="77777777" w:rsidR="002A441D" w:rsidRPr="002414C6" w:rsidRDefault="002A441D" w:rsidP="002414C6">
      <w:pPr>
        <w:tabs>
          <w:tab w:val="left" w:pos="851"/>
        </w:tabs>
        <w:ind w:left="851" w:right="901"/>
        <w:jc w:val="both"/>
        <w:rPr>
          <w:rFonts w:ascii="Palatino Linotype" w:eastAsia="Palatino Linotype" w:hAnsi="Palatino Linotype" w:cs="Palatino Linotype"/>
          <w:b/>
          <w:i/>
          <w:sz w:val="22"/>
          <w:szCs w:val="22"/>
        </w:rPr>
      </w:pPr>
      <w:r w:rsidRPr="002414C6">
        <w:rPr>
          <w:rFonts w:ascii="Palatino Linotype" w:eastAsia="Palatino Linotype" w:hAnsi="Palatino Linotype" w:cs="Palatino Linotype"/>
          <w:b/>
          <w:i/>
          <w:sz w:val="22"/>
          <w:szCs w:val="22"/>
        </w:rPr>
        <w:t>…</w:t>
      </w:r>
    </w:p>
    <w:p w14:paraId="30A052EF" w14:textId="77777777" w:rsidR="002A441D" w:rsidRPr="002414C6" w:rsidRDefault="002A441D" w:rsidP="002414C6">
      <w:pPr>
        <w:tabs>
          <w:tab w:val="left" w:pos="851"/>
        </w:tabs>
        <w:ind w:left="851" w:right="901"/>
        <w:jc w:val="both"/>
        <w:rPr>
          <w:rFonts w:ascii="Palatino Linotype" w:eastAsia="Palatino Linotype" w:hAnsi="Palatino Linotype" w:cs="Palatino Linotype"/>
          <w:i/>
          <w:sz w:val="22"/>
          <w:szCs w:val="22"/>
        </w:rPr>
      </w:pPr>
      <w:r w:rsidRPr="002414C6">
        <w:rPr>
          <w:rFonts w:ascii="Palatino Linotype" w:eastAsia="Palatino Linotype" w:hAnsi="Palatino Linotype" w:cs="Palatino Linotype"/>
          <w:b/>
          <w:i/>
          <w:sz w:val="22"/>
          <w:szCs w:val="22"/>
        </w:rPr>
        <w:t xml:space="preserve">II. El nombre del solicitante que recurre </w:t>
      </w:r>
      <w:r w:rsidRPr="002414C6">
        <w:rPr>
          <w:rFonts w:ascii="Palatino Linotype" w:eastAsia="Palatino Linotype" w:hAnsi="Palatino Linotype" w:cs="Palatino Linotype"/>
          <w:i/>
          <w:sz w:val="22"/>
          <w:szCs w:val="22"/>
        </w:rPr>
        <w:t>o de su representante y, en su caso, …</w:t>
      </w:r>
    </w:p>
    <w:p w14:paraId="119A6CB9" w14:textId="77777777" w:rsidR="002A441D" w:rsidRPr="002414C6" w:rsidRDefault="002A441D" w:rsidP="002414C6">
      <w:pPr>
        <w:tabs>
          <w:tab w:val="left" w:pos="851"/>
        </w:tabs>
        <w:ind w:left="851" w:right="901"/>
        <w:jc w:val="both"/>
        <w:rPr>
          <w:rFonts w:ascii="Palatino Linotype" w:eastAsia="Palatino Linotype" w:hAnsi="Palatino Linotype" w:cs="Palatino Linotype"/>
          <w:b/>
          <w:i/>
          <w:sz w:val="22"/>
          <w:szCs w:val="22"/>
        </w:rPr>
      </w:pPr>
      <w:r w:rsidRPr="002414C6">
        <w:rPr>
          <w:rFonts w:ascii="Palatino Linotype" w:eastAsia="Palatino Linotype" w:hAnsi="Palatino Linotype" w:cs="Palatino Linotype"/>
          <w:b/>
          <w:i/>
          <w:sz w:val="22"/>
          <w:szCs w:val="22"/>
        </w:rPr>
        <w:lastRenderedPageBreak/>
        <w:t>En caso de que el recurso se interponga de manera electrónica no será indispensable que contengan los requisitos establecidos en las fracciones II</w:t>
      </w:r>
      <w:r w:rsidRPr="002414C6">
        <w:rPr>
          <w:rFonts w:ascii="Palatino Linotype" w:eastAsia="Palatino Linotype" w:hAnsi="Palatino Linotype" w:cs="Palatino Linotype"/>
          <w:i/>
          <w:sz w:val="22"/>
          <w:szCs w:val="22"/>
        </w:rPr>
        <w:t>, IV, VII y VIII.</w:t>
      </w:r>
      <w:r w:rsidRPr="002414C6">
        <w:rPr>
          <w:rFonts w:ascii="Palatino Linotype" w:eastAsia="Palatino Linotype" w:hAnsi="Palatino Linotype" w:cs="Palatino Linotype"/>
          <w:b/>
          <w:i/>
          <w:sz w:val="22"/>
          <w:szCs w:val="22"/>
        </w:rPr>
        <w:t>”</w:t>
      </w:r>
    </w:p>
    <w:p w14:paraId="6C49BD23" w14:textId="77777777" w:rsidR="002A441D" w:rsidRPr="002414C6" w:rsidRDefault="002A441D" w:rsidP="002414C6">
      <w:pPr>
        <w:tabs>
          <w:tab w:val="left" w:pos="851"/>
        </w:tabs>
        <w:ind w:left="851" w:right="901"/>
        <w:jc w:val="both"/>
        <w:rPr>
          <w:rFonts w:ascii="Palatino Linotype" w:eastAsia="Palatino Linotype" w:hAnsi="Palatino Linotype" w:cs="Palatino Linotype"/>
          <w:i/>
          <w:sz w:val="22"/>
          <w:szCs w:val="22"/>
        </w:rPr>
      </w:pPr>
      <w:r w:rsidRPr="002414C6">
        <w:rPr>
          <w:rFonts w:ascii="Palatino Linotype" w:eastAsia="Palatino Linotype" w:hAnsi="Palatino Linotype" w:cs="Palatino Linotype"/>
          <w:i/>
          <w:sz w:val="22"/>
          <w:szCs w:val="22"/>
        </w:rPr>
        <w:t>(Énfasis añadido)</w:t>
      </w:r>
    </w:p>
    <w:p w14:paraId="63E9CFF0" w14:textId="77777777" w:rsidR="002A441D" w:rsidRPr="002414C6" w:rsidRDefault="002A441D" w:rsidP="002414C6">
      <w:pPr>
        <w:tabs>
          <w:tab w:val="left" w:pos="851"/>
        </w:tabs>
        <w:ind w:right="901"/>
        <w:jc w:val="both"/>
        <w:rPr>
          <w:rFonts w:ascii="Palatino Linotype" w:eastAsia="Palatino Linotype" w:hAnsi="Palatino Linotype" w:cs="Palatino Linotype"/>
          <w:i/>
          <w:sz w:val="22"/>
          <w:szCs w:val="22"/>
        </w:rPr>
      </w:pPr>
    </w:p>
    <w:p w14:paraId="1BDB1D81" w14:textId="77777777" w:rsidR="002A441D" w:rsidRPr="002414C6" w:rsidRDefault="002A441D"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2414C6">
        <w:rPr>
          <w:rFonts w:ascii="Palatino Linotype" w:eastAsia="Palatino Linotype" w:hAnsi="Palatino Linotype" w:cs="Palatino Linotype"/>
          <w:b/>
        </w:rPr>
        <w:t>;</w:t>
      </w:r>
      <w:r w:rsidRPr="002414C6">
        <w:rPr>
          <w:rFonts w:ascii="Palatino Linotype" w:eastAsia="Palatino Linotype" w:hAnsi="Palatino Linotype" w:cs="Palatino Linotype"/>
        </w:rPr>
        <w:t xml:space="preserve"> por lo que, en el presente caso, al haber sido presentado vía </w:t>
      </w:r>
      <w:r w:rsidRPr="002414C6">
        <w:rPr>
          <w:rFonts w:ascii="Palatino Linotype" w:eastAsia="Palatino Linotype" w:hAnsi="Palatino Linotype" w:cs="Palatino Linotype"/>
          <w:b/>
        </w:rPr>
        <w:t>SAIMEX</w:t>
      </w:r>
      <w:r w:rsidRPr="002414C6">
        <w:rPr>
          <w:rFonts w:ascii="Palatino Linotype" w:eastAsia="Palatino Linotype" w:hAnsi="Palatino Linotype" w:cs="Palatino Linotype"/>
        </w:rPr>
        <w:t>, dicho requisito resulta innecesario.</w:t>
      </w:r>
    </w:p>
    <w:p w14:paraId="4007A63F" w14:textId="77777777" w:rsidR="002A441D" w:rsidRPr="002414C6" w:rsidRDefault="002A441D" w:rsidP="002414C6">
      <w:pPr>
        <w:spacing w:line="360" w:lineRule="auto"/>
        <w:jc w:val="both"/>
        <w:rPr>
          <w:rFonts w:ascii="Palatino Linotype" w:eastAsia="Palatino Linotype" w:hAnsi="Palatino Linotype" w:cs="Palatino Linotype"/>
          <w:b/>
        </w:rPr>
      </w:pPr>
    </w:p>
    <w:p w14:paraId="00818433" w14:textId="77777777" w:rsidR="002A441D" w:rsidRPr="002414C6" w:rsidRDefault="002A441D"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2414C6">
        <w:rPr>
          <w:rFonts w:ascii="Palatino Linotype" w:eastAsia="Palatino Linotype" w:hAnsi="Palatino Linotype" w:cs="Palatino Linotype"/>
          <w:b/>
          <w:u w:val="single"/>
        </w:rPr>
        <w:t xml:space="preserve">el nombre no es un requisito </w:t>
      </w:r>
      <w:r w:rsidRPr="002414C6">
        <w:rPr>
          <w:rFonts w:ascii="Palatino Linotype" w:eastAsia="Palatino Linotype" w:hAnsi="Palatino Linotype" w:cs="Palatino Linotype"/>
          <w:b/>
          <w:i/>
          <w:u w:val="single"/>
        </w:rPr>
        <w:t>sine qua non</w:t>
      </w:r>
      <w:r w:rsidRPr="002414C6">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3B94CAE" w14:textId="77777777" w:rsidR="002A441D" w:rsidRPr="002414C6" w:rsidRDefault="002A441D" w:rsidP="002414C6">
      <w:pPr>
        <w:spacing w:line="360" w:lineRule="auto"/>
        <w:jc w:val="both"/>
        <w:rPr>
          <w:rFonts w:ascii="Palatino Linotype" w:eastAsia="Palatino Linotype" w:hAnsi="Palatino Linotype" w:cs="Palatino Linotype"/>
        </w:rPr>
      </w:pPr>
    </w:p>
    <w:p w14:paraId="76BF72DF" w14:textId="77777777" w:rsidR="002A441D" w:rsidRPr="002414C6" w:rsidRDefault="002A441D" w:rsidP="002414C6">
      <w:pPr>
        <w:spacing w:line="360" w:lineRule="auto"/>
        <w:jc w:val="both"/>
        <w:rPr>
          <w:rFonts w:ascii="Palatino Linotype" w:eastAsia="Palatino Linotype" w:hAnsi="Palatino Linotype" w:cs="Palatino Linotype"/>
          <w:sz w:val="22"/>
          <w:szCs w:val="22"/>
        </w:rPr>
      </w:pPr>
      <w:r w:rsidRPr="002414C6">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9A6BB2C" w14:textId="77777777" w:rsidR="002A441D" w:rsidRPr="002414C6" w:rsidRDefault="002A441D" w:rsidP="002414C6">
      <w:pPr>
        <w:tabs>
          <w:tab w:val="left" w:pos="851"/>
        </w:tabs>
        <w:ind w:left="851" w:right="901"/>
        <w:jc w:val="both"/>
        <w:rPr>
          <w:rFonts w:ascii="Palatino Linotype" w:eastAsia="Palatino Linotype" w:hAnsi="Palatino Linotype" w:cs="Palatino Linotype"/>
          <w:sz w:val="22"/>
          <w:szCs w:val="22"/>
        </w:rPr>
      </w:pPr>
    </w:p>
    <w:p w14:paraId="7C675F9F" w14:textId="77777777" w:rsidR="002A441D" w:rsidRPr="002414C6" w:rsidRDefault="002A441D"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lastRenderedPageBreak/>
        <w:t>Asimismo, se estima que el requisito relativo al nombre del</w:t>
      </w:r>
      <w:r w:rsidRPr="002414C6">
        <w:rPr>
          <w:rFonts w:ascii="Palatino Linotype" w:eastAsia="Palatino Linotype" w:hAnsi="Palatino Linotype" w:cs="Palatino Linotype"/>
          <w:b/>
        </w:rPr>
        <w:t xml:space="preserve"> RECURRENTE</w:t>
      </w:r>
      <w:r w:rsidRPr="002414C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414C6">
        <w:rPr>
          <w:rFonts w:ascii="Palatino Linotype" w:eastAsia="Palatino Linotype" w:hAnsi="Palatino Linotype" w:cs="Palatino Linotype"/>
          <w:b/>
        </w:rPr>
        <w:t xml:space="preserve">EL RECURRENTE </w:t>
      </w:r>
      <w:r w:rsidRPr="002414C6">
        <w:rPr>
          <w:rFonts w:ascii="Palatino Linotype" w:eastAsia="Palatino Linotype" w:hAnsi="Palatino Linotype" w:cs="Palatino Linotype"/>
        </w:rPr>
        <w:t xml:space="preserve"> es la misma persona que realizó la solicitud de acceso a la información pública que ahora se impugna.</w:t>
      </w:r>
    </w:p>
    <w:p w14:paraId="24CC5265" w14:textId="77777777" w:rsidR="002A441D" w:rsidRPr="002414C6" w:rsidRDefault="002A441D" w:rsidP="002414C6">
      <w:pPr>
        <w:tabs>
          <w:tab w:val="left" w:pos="851"/>
        </w:tabs>
        <w:ind w:left="851" w:right="901"/>
        <w:jc w:val="both"/>
        <w:rPr>
          <w:rFonts w:ascii="Palatino Linotype" w:eastAsia="Palatino Linotype" w:hAnsi="Palatino Linotype" w:cs="Palatino Linotype"/>
          <w:sz w:val="22"/>
          <w:szCs w:val="22"/>
        </w:rPr>
      </w:pPr>
    </w:p>
    <w:p w14:paraId="4D81BB71" w14:textId="77777777" w:rsidR="002A441D" w:rsidRPr="002414C6" w:rsidRDefault="002A441D"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500B439" w14:textId="77777777" w:rsidR="002A441D" w:rsidRPr="002414C6" w:rsidRDefault="002A441D" w:rsidP="002414C6">
      <w:pPr>
        <w:spacing w:line="360" w:lineRule="auto"/>
        <w:ind w:right="49"/>
        <w:jc w:val="both"/>
        <w:rPr>
          <w:rFonts w:ascii="Palatino Linotype" w:eastAsia="Palatino Linotype" w:hAnsi="Palatino Linotype" w:cs="Palatino Linotype"/>
          <w:b/>
        </w:rPr>
      </w:pPr>
    </w:p>
    <w:p w14:paraId="070E9DD7" w14:textId="77777777" w:rsidR="002A441D" w:rsidRPr="002414C6" w:rsidRDefault="002A441D" w:rsidP="002414C6">
      <w:pPr>
        <w:spacing w:line="360" w:lineRule="auto"/>
        <w:jc w:val="both"/>
        <w:rPr>
          <w:rFonts w:ascii="Palatino Linotype" w:eastAsia="Palatino Linotype" w:hAnsi="Palatino Linotype" w:cs="Palatino Linotype"/>
          <w:b/>
        </w:rPr>
      </w:pPr>
      <w:r w:rsidRPr="002414C6">
        <w:rPr>
          <w:rFonts w:ascii="Palatino Linotype" w:eastAsia="Palatino Linotype" w:hAnsi="Palatino Linotype" w:cs="Palatino Linotype"/>
          <w:b/>
          <w:sz w:val="28"/>
          <w:szCs w:val="28"/>
        </w:rPr>
        <w:t>QUINTO</w:t>
      </w:r>
      <w:r w:rsidRPr="002414C6">
        <w:rPr>
          <w:rFonts w:ascii="Palatino Linotype" w:eastAsia="Palatino Linotype" w:hAnsi="Palatino Linotype" w:cs="Palatino Linotype"/>
          <w:b/>
        </w:rPr>
        <w:t xml:space="preserve">. Estudio y resolución del asunto. </w:t>
      </w:r>
    </w:p>
    <w:p w14:paraId="56C9FE3F" w14:textId="77777777" w:rsidR="002A441D" w:rsidRPr="002414C6" w:rsidRDefault="002A441D" w:rsidP="002414C6">
      <w:pPr>
        <w:spacing w:line="360" w:lineRule="auto"/>
        <w:jc w:val="both"/>
        <w:rPr>
          <w:rFonts w:ascii="Palatino Linotype" w:hAnsi="Palatino Linotype" w:cs="Arial"/>
          <w:lang w:val="es-ES"/>
        </w:rPr>
      </w:pPr>
      <w:r w:rsidRPr="002414C6">
        <w:rPr>
          <w:rFonts w:ascii="Palatino Linotype" w:hAnsi="Palatino Linotype" w:cs="Arial"/>
        </w:rPr>
        <w:t xml:space="preserve">Una vez determinada la vía sobre la que versará el presente recurso, y previa revisión del expediente electrónico formado en </w:t>
      </w:r>
      <w:r w:rsidRPr="002414C6">
        <w:rPr>
          <w:rFonts w:ascii="Palatino Linotype" w:hAnsi="Palatino Linotype" w:cs="Arial"/>
          <w:b/>
        </w:rPr>
        <w:t>EL SAIMEX</w:t>
      </w:r>
      <w:r w:rsidRPr="002414C6">
        <w:rPr>
          <w:rFonts w:ascii="Palatino Linotype" w:hAnsi="Palatino Linotype" w:cs="Arial"/>
        </w:rPr>
        <w:t xml:space="preserve"> con motivo de la solicitud de información </w:t>
      </w:r>
      <w:r w:rsidRPr="002414C6">
        <w:rPr>
          <w:rFonts w:ascii="Palatino Linotype" w:hAnsi="Palatino Linotype" w:cs="Arial"/>
        </w:rPr>
        <w:lastRenderedPageBreak/>
        <w:t xml:space="preserve">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2414C6">
        <w:rPr>
          <w:rFonts w:ascii="Palatino Linotype" w:hAnsi="Palatino Linotype"/>
          <w:lang w:val="es-ES"/>
        </w:rPr>
        <w:t>Constitución Política de los Estados Unidos Mexicanos, en la Constitución Política del Estado Libre y Soberano de México</w:t>
      </w:r>
      <w:r w:rsidRPr="002414C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414C6">
        <w:rPr>
          <w:rFonts w:ascii="Palatino Linotype" w:hAnsi="Palatino Linotype"/>
          <w:lang w:val="es-ES"/>
        </w:rPr>
        <w:t>Constitución Política de los Estados Unidos Mexicanos</w:t>
      </w:r>
      <w:r w:rsidRPr="002414C6">
        <w:rPr>
          <w:rFonts w:ascii="Palatino Linotype" w:hAnsi="Palatino Linotype" w:cs="Arial"/>
        </w:rPr>
        <w:t xml:space="preserve"> y los numerales 8 y 9 de la </w:t>
      </w:r>
      <w:r w:rsidRPr="002414C6">
        <w:rPr>
          <w:rFonts w:ascii="Palatino Linotype" w:hAnsi="Palatino Linotype" w:cs="Arial"/>
          <w:lang w:val="es-ES"/>
        </w:rPr>
        <w:t>Ley de Transparencia y Acceso a la Información Pública del Estado de México y Municipios.</w:t>
      </w:r>
    </w:p>
    <w:p w14:paraId="1E2B991F" w14:textId="77777777" w:rsidR="002A441D" w:rsidRPr="002414C6" w:rsidRDefault="002A441D" w:rsidP="002414C6">
      <w:pPr>
        <w:spacing w:line="360" w:lineRule="auto"/>
        <w:jc w:val="both"/>
        <w:rPr>
          <w:rFonts w:ascii="Palatino Linotype" w:hAnsi="Palatino Linotype" w:cs="Arial"/>
          <w:lang w:val="es-ES"/>
        </w:rPr>
      </w:pPr>
    </w:p>
    <w:p w14:paraId="099DF2C3" w14:textId="77777777" w:rsidR="002A441D" w:rsidRPr="002414C6" w:rsidRDefault="002A441D" w:rsidP="002414C6">
      <w:pPr>
        <w:spacing w:line="360" w:lineRule="auto"/>
        <w:jc w:val="both"/>
        <w:rPr>
          <w:rFonts w:ascii="Palatino Linotype" w:hAnsi="Palatino Linotype"/>
        </w:rPr>
      </w:pPr>
      <w:r w:rsidRPr="002414C6">
        <w:rPr>
          <w:rFonts w:ascii="Palatino Linotype" w:eastAsia="Arial Unicode MS" w:hAnsi="Palatino Linotype" w:cs="Arial"/>
        </w:rPr>
        <w:t>Es</w:t>
      </w:r>
      <w:r w:rsidRPr="002414C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B76D4AC" w14:textId="77777777" w:rsidR="002A441D" w:rsidRPr="002414C6" w:rsidRDefault="002A441D" w:rsidP="002414C6">
      <w:pPr>
        <w:spacing w:line="360" w:lineRule="auto"/>
        <w:jc w:val="both"/>
        <w:rPr>
          <w:rFonts w:ascii="Palatino Linotype" w:hAnsi="Palatino Linotype"/>
        </w:rPr>
      </w:pPr>
    </w:p>
    <w:p w14:paraId="68C975F1"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 xml:space="preserve"> “</w:t>
      </w:r>
      <w:r w:rsidRPr="002414C6">
        <w:rPr>
          <w:rFonts w:ascii="Palatino Linotype" w:hAnsi="Palatino Linotype" w:cs="Arial"/>
          <w:b/>
          <w:i/>
          <w:sz w:val="22"/>
        </w:rPr>
        <w:t>Artículo 6o…</w:t>
      </w:r>
    </w:p>
    <w:p w14:paraId="13BE85E1" w14:textId="77777777" w:rsidR="002A441D" w:rsidRPr="002414C6" w:rsidRDefault="002A441D" w:rsidP="002414C6">
      <w:pPr>
        <w:ind w:left="851" w:right="901"/>
        <w:jc w:val="both"/>
        <w:rPr>
          <w:rFonts w:ascii="Palatino Linotype" w:hAnsi="Palatino Linotype" w:cs="Arial"/>
          <w:i/>
          <w:sz w:val="22"/>
          <w:lang w:eastAsia="es-MX"/>
        </w:rPr>
      </w:pPr>
      <w:r w:rsidRPr="002414C6">
        <w:rPr>
          <w:rFonts w:ascii="Palatino Linotype" w:hAnsi="Palatino Linotype" w:cs="Arial"/>
          <w:b/>
          <w:bCs/>
          <w:i/>
          <w:sz w:val="22"/>
          <w:lang w:eastAsia="es-MX"/>
        </w:rPr>
        <w:t>A.</w:t>
      </w:r>
      <w:r w:rsidRPr="002414C6">
        <w:rPr>
          <w:rFonts w:ascii="Palatino Linotype" w:hAnsi="Palatino Linotype" w:cs="Arial"/>
          <w:i/>
          <w:sz w:val="22"/>
          <w:lang w:eastAsia="es-MX"/>
        </w:rPr>
        <w:t xml:space="preserve"> Para el ejercicio del </w:t>
      </w:r>
      <w:r w:rsidRPr="002414C6">
        <w:rPr>
          <w:rFonts w:ascii="Palatino Linotype" w:hAnsi="Palatino Linotype" w:cs="Arial"/>
          <w:bCs/>
          <w:i/>
          <w:sz w:val="22"/>
        </w:rPr>
        <w:t>derecho</w:t>
      </w:r>
      <w:r w:rsidRPr="002414C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F22CEBA"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b/>
          <w:bCs/>
          <w:i/>
          <w:sz w:val="22"/>
          <w:lang w:eastAsia="es-MX"/>
        </w:rPr>
        <w:t xml:space="preserve">I. </w:t>
      </w:r>
      <w:r w:rsidRPr="002414C6">
        <w:rPr>
          <w:rFonts w:ascii="Palatino Linotype" w:hAnsi="Palatino Linotype" w:cs="Arial"/>
          <w:i/>
          <w:sz w:val="22"/>
          <w:lang w:eastAsia="es-MX"/>
        </w:rPr>
        <w:t xml:space="preserve">Toda la información en posesión de cualquier autoridad, entidad, órgano y organismo de los Poderes Ejecutivo, </w:t>
      </w:r>
      <w:r w:rsidRPr="002414C6">
        <w:rPr>
          <w:rFonts w:ascii="Palatino Linotype" w:hAnsi="Palatino Linotype" w:cs="Arial"/>
          <w:i/>
          <w:sz w:val="22"/>
        </w:rPr>
        <w:t>Legislativo</w:t>
      </w:r>
      <w:r w:rsidRPr="002414C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414C6">
        <w:rPr>
          <w:rFonts w:ascii="Palatino Linotype" w:hAnsi="Palatino Linotype" w:cs="Arial"/>
          <w:i/>
          <w:sz w:val="22"/>
        </w:rPr>
        <w:t xml:space="preserve"> </w:t>
      </w:r>
      <w:r w:rsidRPr="002414C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2414C6">
        <w:rPr>
          <w:rFonts w:ascii="Palatino Linotype" w:hAnsi="Palatino Linotype" w:cs="Arial"/>
          <w:i/>
          <w:sz w:val="22"/>
          <w:lang w:eastAsia="es-MX"/>
        </w:rPr>
        <w:lastRenderedPageBreak/>
        <w:t xml:space="preserve">facultades, competencias o funciones, la ley determinará los supuestos específicos bajo los cuales procederá la declaración de inexistencia de la información. </w:t>
      </w:r>
    </w:p>
    <w:p w14:paraId="45615BB5" w14:textId="77777777" w:rsidR="002A441D" w:rsidRPr="002414C6" w:rsidRDefault="002A441D" w:rsidP="002414C6">
      <w:pPr>
        <w:ind w:left="851" w:right="901"/>
        <w:jc w:val="both"/>
        <w:rPr>
          <w:rFonts w:ascii="Palatino Linotype" w:hAnsi="Palatino Linotype" w:cs="Arial"/>
          <w:i/>
          <w:sz w:val="22"/>
          <w:lang w:eastAsia="es-MX"/>
        </w:rPr>
      </w:pPr>
      <w:r w:rsidRPr="002414C6">
        <w:rPr>
          <w:rFonts w:ascii="Palatino Linotype" w:hAnsi="Palatino Linotype" w:cs="Arial"/>
          <w:b/>
          <w:bCs/>
          <w:i/>
          <w:sz w:val="22"/>
          <w:lang w:eastAsia="es-MX"/>
        </w:rPr>
        <w:t xml:space="preserve">II. </w:t>
      </w:r>
      <w:r w:rsidRPr="002414C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3081A0D" w14:textId="77777777" w:rsidR="002A441D" w:rsidRPr="002414C6" w:rsidRDefault="002A441D" w:rsidP="002414C6">
      <w:pPr>
        <w:ind w:left="851" w:right="901"/>
        <w:jc w:val="both"/>
        <w:rPr>
          <w:rFonts w:ascii="Palatino Linotype" w:hAnsi="Palatino Linotype" w:cs="Arial"/>
          <w:i/>
          <w:sz w:val="22"/>
          <w:lang w:eastAsia="es-MX"/>
        </w:rPr>
      </w:pPr>
      <w:r w:rsidRPr="002414C6">
        <w:rPr>
          <w:rFonts w:ascii="Palatino Linotype" w:hAnsi="Palatino Linotype" w:cs="Arial"/>
          <w:b/>
          <w:bCs/>
          <w:i/>
          <w:sz w:val="22"/>
          <w:lang w:eastAsia="es-MX"/>
        </w:rPr>
        <w:t xml:space="preserve">III. </w:t>
      </w:r>
      <w:r w:rsidRPr="002414C6">
        <w:rPr>
          <w:rFonts w:ascii="Palatino Linotype" w:hAnsi="Palatino Linotype" w:cs="Arial"/>
          <w:i/>
          <w:sz w:val="22"/>
          <w:lang w:eastAsia="es-MX"/>
        </w:rPr>
        <w:t xml:space="preserve">Toda persona, sin necesidad de </w:t>
      </w:r>
      <w:r w:rsidRPr="002414C6">
        <w:rPr>
          <w:rFonts w:ascii="Palatino Linotype" w:hAnsi="Palatino Linotype" w:cs="Arial"/>
          <w:i/>
          <w:sz w:val="22"/>
        </w:rPr>
        <w:t>acreditar</w:t>
      </w:r>
      <w:r w:rsidRPr="002414C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28DC42C2" w14:textId="77777777" w:rsidR="002A441D" w:rsidRPr="002414C6" w:rsidRDefault="002A441D" w:rsidP="002414C6">
      <w:pPr>
        <w:ind w:left="851" w:right="901"/>
        <w:jc w:val="both"/>
        <w:rPr>
          <w:rFonts w:ascii="Palatino Linotype" w:hAnsi="Palatino Linotype" w:cs="Arial"/>
          <w:i/>
          <w:sz w:val="22"/>
          <w:lang w:eastAsia="es-MX"/>
        </w:rPr>
      </w:pPr>
      <w:r w:rsidRPr="002414C6">
        <w:rPr>
          <w:rFonts w:ascii="Palatino Linotype" w:hAnsi="Palatino Linotype" w:cs="Arial"/>
          <w:b/>
          <w:bCs/>
          <w:i/>
          <w:sz w:val="22"/>
          <w:lang w:eastAsia="es-MX"/>
        </w:rPr>
        <w:t xml:space="preserve">IV. </w:t>
      </w:r>
      <w:r w:rsidRPr="002414C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4F9E4BE" w14:textId="77777777" w:rsidR="002A441D" w:rsidRPr="002414C6" w:rsidRDefault="002A441D" w:rsidP="002414C6">
      <w:pPr>
        <w:ind w:left="851" w:right="901"/>
        <w:jc w:val="both"/>
        <w:rPr>
          <w:rFonts w:ascii="Palatino Linotype" w:hAnsi="Palatino Linotype" w:cs="Arial"/>
          <w:i/>
          <w:sz w:val="22"/>
          <w:lang w:eastAsia="es-MX"/>
        </w:rPr>
      </w:pPr>
      <w:r w:rsidRPr="002414C6">
        <w:rPr>
          <w:rFonts w:ascii="Palatino Linotype" w:hAnsi="Palatino Linotype" w:cs="Arial"/>
          <w:b/>
          <w:bCs/>
          <w:i/>
          <w:sz w:val="22"/>
          <w:lang w:eastAsia="es-MX"/>
        </w:rPr>
        <w:t xml:space="preserve">V. </w:t>
      </w:r>
      <w:r w:rsidRPr="002414C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1C925D1" w14:textId="77777777" w:rsidR="002A441D" w:rsidRPr="002414C6" w:rsidRDefault="002A441D" w:rsidP="002414C6">
      <w:pPr>
        <w:ind w:left="851" w:right="901"/>
        <w:jc w:val="both"/>
        <w:rPr>
          <w:rFonts w:ascii="Palatino Linotype" w:hAnsi="Palatino Linotype" w:cs="Arial"/>
          <w:i/>
          <w:sz w:val="22"/>
          <w:lang w:eastAsia="es-MX"/>
        </w:rPr>
      </w:pPr>
      <w:r w:rsidRPr="002414C6">
        <w:rPr>
          <w:rFonts w:ascii="Palatino Linotype" w:hAnsi="Palatino Linotype" w:cs="Arial"/>
          <w:b/>
          <w:bCs/>
          <w:i/>
          <w:sz w:val="22"/>
          <w:lang w:eastAsia="es-MX"/>
        </w:rPr>
        <w:t xml:space="preserve">VI. </w:t>
      </w:r>
      <w:r w:rsidRPr="002414C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3CBC7FC5"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b/>
          <w:bCs/>
          <w:i/>
          <w:sz w:val="22"/>
          <w:lang w:eastAsia="es-MX"/>
        </w:rPr>
        <w:t xml:space="preserve">VII. </w:t>
      </w:r>
      <w:r w:rsidRPr="002414C6">
        <w:rPr>
          <w:rFonts w:ascii="Palatino Linotype" w:hAnsi="Palatino Linotype" w:cs="Arial"/>
          <w:i/>
          <w:sz w:val="22"/>
          <w:lang w:eastAsia="es-MX"/>
        </w:rPr>
        <w:t>La inobservancia a las disposiciones en materia de acceso a la Información Pública será sancionada en los términos que dispongan las leyes.</w:t>
      </w:r>
      <w:r w:rsidRPr="002414C6">
        <w:rPr>
          <w:rFonts w:ascii="Palatino Linotype" w:hAnsi="Palatino Linotype" w:cs="Arial"/>
          <w:i/>
          <w:sz w:val="22"/>
        </w:rPr>
        <w:t xml:space="preserve">” </w:t>
      </w:r>
    </w:p>
    <w:p w14:paraId="267E6EED" w14:textId="77777777" w:rsidR="002A441D" w:rsidRPr="002414C6" w:rsidRDefault="002A441D" w:rsidP="002414C6">
      <w:pPr>
        <w:ind w:left="851" w:right="901"/>
        <w:jc w:val="both"/>
        <w:rPr>
          <w:rFonts w:ascii="Palatino Linotype" w:hAnsi="Palatino Linotype"/>
          <w:i/>
          <w:sz w:val="22"/>
        </w:rPr>
      </w:pPr>
    </w:p>
    <w:p w14:paraId="5B724314" w14:textId="77777777" w:rsidR="002A441D" w:rsidRPr="002414C6" w:rsidRDefault="002A441D" w:rsidP="002414C6">
      <w:pPr>
        <w:spacing w:before="100" w:beforeAutospacing="1" w:line="360" w:lineRule="auto"/>
        <w:jc w:val="both"/>
        <w:rPr>
          <w:rFonts w:ascii="Palatino Linotype" w:hAnsi="Palatino Linotype"/>
        </w:rPr>
      </w:pPr>
      <w:r w:rsidRPr="002414C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9842CF5" w14:textId="77777777" w:rsidR="002A441D" w:rsidRPr="002414C6" w:rsidRDefault="002A441D" w:rsidP="002414C6">
      <w:pPr>
        <w:ind w:left="851" w:right="901"/>
        <w:jc w:val="both"/>
        <w:rPr>
          <w:rFonts w:ascii="Palatino Linotype" w:hAnsi="Palatino Linotype" w:cs="Arial"/>
          <w:b/>
          <w:i/>
          <w:sz w:val="22"/>
          <w:szCs w:val="22"/>
        </w:rPr>
      </w:pPr>
      <w:r w:rsidRPr="002414C6">
        <w:rPr>
          <w:rFonts w:ascii="Palatino Linotype" w:hAnsi="Palatino Linotype" w:cs="Arial"/>
          <w:i/>
          <w:sz w:val="22"/>
          <w:szCs w:val="22"/>
        </w:rPr>
        <w:t>“</w:t>
      </w:r>
      <w:r w:rsidRPr="002414C6">
        <w:rPr>
          <w:rFonts w:ascii="Palatino Linotype" w:hAnsi="Palatino Linotype" w:cs="Arial"/>
          <w:b/>
          <w:i/>
          <w:sz w:val="22"/>
          <w:szCs w:val="22"/>
        </w:rPr>
        <w:t>Artículo 5…</w:t>
      </w:r>
    </w:p>
    <w:p w14:paraId="6EBD92E9" w14:textId="77777777" w:rsidR="002A441D" w:rsidRPr="002414C6" w:rsidRDefault="002A441D" w:rsidP="002414C6">
      <w:pPr>
        <w:ind w:left="851" w:right="901"/>
        <w:jc w:val="both"/>
        <w:rPr>
          <w:rFonts w:ascii="Palatino Linotype" w:hAnsi="Palatino Linotype" w:cs="Arial"/>
          <w:i/>
          <w:sz w:val="22"/>
          <w:szCs w:val="22"/>
        </w:rPr>
      </w:pPr>
      <w:r w:rsidRPr="002414C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B9E1A9" w14:textId="77777777" w:rsidR="002A441D" w:rsidRPr="002414C6" w:rsidRDefault="002A441D" w:rsidP="002414C6">
      <w:pPr>
        <w:ind w:left="851" w:right="901"/>
        <w:jc w:val="both"/>
        <w:rPr>
          <w:rFonts w:ascii="Palatino Linotype" w:hAnsi="Palatino Linotype" w:cs="Arial"/>
          <w:i/>
          <w:sz w:val="22"/>
          <w:szCs w:val="22"/>
        </w:rPr>
      </w:pPr>
    </w:p>
    <w:p w14:paraId="6B131BAF" w14:textId="77777777" w:rsidR="002A441D" w:rsidRPr="002414C6" w:rsidRDefault="002A441D" w:rsidP="002414C6">
      <w:pPr>
        <w:ind w:left="851" w:right="901"/>
        <w:jc w:val="both"/>
        <w:rPr>
          <w:rFonts w:ascii="Palatino Linotype" w:hAnsi="Palatino Linotype" w:cs="Arial"/>
          <w:i/>
          <w:sz w:val="22"/>
          <w:szCs w:val="22"/>
        </w:rPr>
      </w:pPr>
      <w:r w:rsidRPr="002414C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19FC30" w14:textId="77777777" w:rsidR="002A441D" w:rsidRPr="002414C6" w:rsidRDefault="002A441D" w:rsidP="002414C6">
      <w:pPr>
        <w:ind w:left="851" w:right="901"/>
        <w:jc w:val="both"/>
        <w:rPr>
          <w:rFonts w:ascii="Palatino Linotype" w:hAnsi="Palatino Linotype" w:cs="Arial"/>
          <w:i/>
          <w:sz w:val="22"/>
          <w:szCs w:val="22"/>
        </w:rPr>
      </w:pPr>
      <w:r w:rsidRPr="002414C6">
        <w:rPr>
          <w:rFonts w:ascii="Palatino Linotype" w:hAnsi="Palatino Linotype" w:cs="Arial"/>
          <w:i/>
          <w:sz w:val="22"/>
          <w:szCs w:val="22"/>
        </w:rPr>
        <w:t>Este derecho se regirá por los principios y bases siguientes:</w:t>
      </w:r>
    </w:p>
    <w:p w14:paraId="1AECA1C5" w14:textId="77777777" w:rsidR="002A441D" w:rsidRPr="002414C6" w:rsidRDefault="002A441D" w:rsidP="002414C6">
      <w:pPr>
        <w:ind w:left="851" w:right="901"/>
        <w:jc w:val="both"/>
        <w:rPr>
          <w:rFonts w:ascii="Palatino Linotype" w:hAnsi="Palatino Linotype" w:cs="Arial"/>
          <w:i/>
          <w:sz w:val="22"/>
          <w:szCs w:val="22"/>
        </w:rPr>
      </w:pPr>
    </w:p>
    <w:p w14:paraId="0306BE5D" w14:textId="77777777" w:rsidR="002A441D" w:rsidRPr="002414C6" w:rsidRDefault="002A441D" w:rsidP="002414C6">
      <w:pPr>
        <w:ind w:left="851" w:right="901"/>
        <w:jc w:val="both"/>
        <w:rPr>
          <w:rFonts w:ascii="Palatino Linotype" w:hAnsi="Palatino Linotype"/>
          <w:sz w:val="22"/>
          <w:szCs w:val="22"/>
        </w:rPr>
      </w:pPr>
      <w:r w:rsidRPr="002414C6">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sidRPr="002414C6">
        <w:rPr>
          <w:rFonts w:ascii="Palatino Linotype" w:hAnsi="Palatino Linotype" w:cs="Arial"/>
          <w:b/>
          <w:i/>
          <w:sz w:val="22"/>
          <w:szCs w:val="22"/>
          <w:u w:val="single"/>
        </w:rPr>
        <w:lastRenderedPageBreak/>
        <w:t>autónomos, partidos políticos, fideicomisos y fondos públicos estatales y municipales</w:t>
      </w:r>
      <w:r w:rsidRPr="002414C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414C6">
        <w:rPr>
          <w:rFonts w:ascii="Palatino Linotype" w:hAnsi="Palatino Linotype"/>
          <w:sz w:val="22"/>
          <w:szCs w:val="22"/>
        </w:rPr>
        <w:t xml:space="preserve"> </w:t>
      </w:r>
    </w:p>
    <w:p w14:paraId="34C1A750" w14:textId="77777777" w:rsidR="002A441D" w:rsidRPr="002414C6" w:rsidRDefault="002A441D" w:rsidP="002414C6">
      <w:pPr>
        <w:pStyle w:val="Prrafodelista"/>
        <w:ind w:left="1571" w:right="901"/>
        <w:jc w:val="both"/>
        <w:rPr>
          <w:rFonts w:ascii="Palatino Linotype" w:hAnsi="Palatino Linotype"/>
          <w:sz w:val="22"/>
          <w:szCs w:val="22"/>
        </w:rPr>
      </w:pPr>
    </w:p>
    <w:p w14:paraId="043C8461" w14:textId="77777777" w:rsidR="002A441D" w:rsidRPr="002414C6" w:rsidRDefault="002A441D" w:rsidP="002414C6">
      <w:pPr>
        <w:spacing w:line="360" w:lineRule="auto"/>
        <w:jc w:val="both"/>
        <w:rPr>
          <w:rFonts w:ascii="Palatino Linotype" w:hAnsi="Palatino Linotype"/>
        </w:rPr>
      </w:pPr>
      <w:r w:rsidRPr="002414C6">
        <w:rPr>
          <w:rFonts w:ascii="Palatino Linotype" w:hAnsi="Palatino Linotype"/>
        </w:rPr>
        <w:t>Así mismo, se tiene que la Ley de Transparencia y Acceso a la Información Pública del Estado de México y Municipios, prevé en su artículo 23, lo siguiente:</w:t>
      </w:r>
    </w:p>
    <w:p w14:paraId="20AF3F54" w14:textId="77777777" w:rsidR="002A441D" w:rsidRPr="002414C6" w:rsidRDefault="002A441D" w:rsidP="002414C6">
      <w:pPr>
        <w:spacing w:line="360" w:lineRule="auto"/>
        <w:jc w:val="both"/>
        <w:rPr>
          <w:rFonts w:ascii="Palatino Linotype" w:hAnsi="Palatino Linotype"/>
        </w:rPr>
      </w:pPr>
    </w:p>
    <w:p w14:paraId="7E1D34EE"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w:t>
      </w:r>
      <w:r w:rsidRPr="002414C6">
        <w:rPr>
          <w:rFonts w:ascii="Palatino Linotype" w:hAnsi="Palatino Linotype" w:cs="Arial"/>
          <w:b/>
          <w:i/>
          <w:sz w:val="22"/>
        </w:rPr>
        <w:t>Artículo 23.</w:t>
      </w:r>
      <w:r w:rsidRPr="002414C6">
        <w:rPr>
          <w:rFonts w:ascii="Palatino Linotype" w:hAnsi="Palatino Linotype" w:cs="Arial"/>
          <w:i/>
          <w:sz w:val="22"/>
        </w:rPr>
        <w:t xml:space="preserve"> Son sujetos obligados a transparentar y permitir el acceso a su información y proteger los datos personales que obren en su poder:</w:t>
      </w:r>
    </w:p>
    <w:p w14:paraId="4184903D" w14:textId="77777777" w:rsidR="002A441D" w:rsidRPr="002414C6" w:rsidRDefault="002A441D" w:rsidP="002414C6">
      <w:pPr>
        <w:ind w:left="851" w:right="901"/>
        <w:jc w:val="both"/>
        <w:rPr>
          <w:rFonts w:ascii="Palatino Linotype" w:hAnsi="Palatino Linotype" w:cs="Arial"/>
          <w:i/>
          <w:sz w:val="22"/>
        </w:rPr>
      </w:pPr>
    </w:p>
    <w:p w14:paraId="159E3EB7"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72D8C20D"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II. El Poder Legislativo del Estado, los organismos, órganos y entidades de la Legislatura y sus dependencias;</w:t>
      </w:r>
    </w:p>
    <w:p w14:paraId="0099692F"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III. El Poder Judicial, sus organismos, órganos y entidades, así como el Consejo de la Judicatura del Estado;</w:t>
      </w:r>
    </w:p>
    <w:p w14:paraId="1864D850" w14:textId="77777777" w:rsidR="002A441D" w:rsidRPr="002414C6" w:rsidRDefault="002A441D" w:rsidP="002414C6">
      <w:pPr>
        <w:ind w:left="851" w:right="901"/>
        <w:jc w:val="both"/>
        <w:rPr>
          <w:rFonts w:ascii="Palatino Linotype" w:hAnsi="Palatino Linotype" w:cs="Arial"/>
          <w:b/>
          <w:i/>
          <w:sz w:val="22"/>
        </w:rPr>
      </w:pPr>
      <w:r w:rsidRPr="002414C6">
        <w:rPr>
          <w:rFonts w:ascii="Palatino Linotype" w:hAnsi="Palatino Linotype" w:cs="Arial"/>
          <w:b/>
          <w:i/>
          <w:sz w:val="22"/>
        </w:rPr>
        <w:t>IV. Los ayuntamientos y las dependencias, organismos, órganos y entidades de la administración municipal;</w:t>
      </w:r>
    </w:p>
    <w:p w14:paraId="6FCB3D4B"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V. Los órganos autónomos;</w:t>
      </w:r>
    </w:p>
    <w:p w14:paraId="62FB4F7B"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VI. Los tribunales administrativos y autoridades jurisdiccionales en materia laboral;</w:t>
      </w:r>
    </w:p>
    <w:p w14:paraId="5E251333"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VII. Los partidos políticos y agrupaciones políticas, en los términos de las disposiciones aplicables;</w:t>
      </w:r>
    </w:p>
    <w:p w14:paraId="4F5E6C7C"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VIII. Los fideicomisos y fondos públicos que cuenten con financiamiento público, parcial o total, o con participación de entidades de gobierno;</w:t>
      </w:r>
    </w:p>
    <w:p w14:paraId="7474AC88"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IX. Los sindicatos que reciban y/o ejerzan recursos públicos en el ámbito estatal y municipal;</w:t>
      </w:r>
    </w:p>
    <w:p w14:paraId="3B0BD54B"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t>X. Cualquier persona física o jurídico colectiva que reciba y ejerza recursos públicos en el ámbito estatal o municipal; y</w:t>
      </w:r>
    </w:p>
    <w:p w14:paraId="500269B3" w14:textId="77777777" w:rsidR="002A441D" w:rsidRPr="002414C6" w:rsidRDefault="002A441D" w:rsidP="002414C6">
      <w:pPr>
        <w:ind w:left="851" w:right="901"/>
        <w:jc w:val="both"/>
        <w:rPr>
          <w:rFonts w:ascii="Palatino Linotype" w:hAnsi="Palatino Linotype" w:cs="Arial"/>
          <w:i/>
          <w:sz w:val="22"/>
        </w:rPr>
      </w:pPr>
      <w:r w:rsidRPr="002414C6">
        <w:rPr>
          <w:rFonts w:ascii="Palatino Linotype" w:hAnsi="Palatino Linotype" w:cs="Arial"/>
          <w:i/>
          <w:sz w:val="22"/>
        </w:rPr>
        <w:lastRenderedPageBreak/>
        <w:t>XI. Cualquier otra autoridad, entidad, órgano u organismo de los poderes estatal o municipal, que reciba recursos públicos.</w:t>
      </w:r>
    </w:p>
    <w:p w14:paraId="079DCE80" w14:textId="77777777" w:rsidR="002A441D" w:rsidRPr="002414C6" w:rsidRDefault="002A441D" w:rsidP="002414C6">
      <w:pPr>
        <w:ind w:left="851" w:right="901"/>
        <w:jc w:val="both"/>
        <w:rPr>
          <w:rFonts w:ascii="Palatino Linotype" w:hAnsi="Palatino Linotype" w:cs="Arial"/>
          <w:b/>
          <w:i/>
          <w:sz w:val="22"/>
        </w:rPr>
      </w:pPr>
      <w:r w:rsidRPr="002414C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C07A924" w14:textId="77777777" w:rsidR="002A441D" w:rsidRPr="002414C6" w:rsidRDefault="002A441D" w:rsidP="002414C6">
      <w:pPr>
        <w:ind w:left="851" w:right="901"/>
        <w:jc w:val="both"/>
        <w:rPr>
          <w:rFonts w:ascii="Palatino Linotype" w:hAnsi="Palatino Linotype" w:cs="Arial"/>
          <w:b/>
          <w:i/>
          <w:sz w:val="22"/>
        </w:rPr>
      </w:pPr>
      <w:r w:rsidRPr="002414C6">
        <w:rPr>
          <w:rFonts w:ascii="Palatino Linotype" w:hAnsi="Palatino Linotype" w:cs="Arial"/>
          <w:b/>
          <w:i/>
          <w:sz w:val="22"/>
        </w:rPr>
        <w:t>Los servidores públicos deberán transparentar sus acciones así como garantizar y respetar el derecho de acceso a la Información Pública.</w:t>
      </w:r>
    </w:p>
    <w:p w14:paraId="5CF09D19" w14:textId="77777777" w:rsidR="002A441D" w:rsidRPr="002414C6" w:rsidRDefault="002A441D" w:rsidP="002414C6">
      <w:pPr>
        <w:ind w:left="851" w:right="901"/>
        <w:jc w:val="both"/>
        <w:rPr>
          <w:rFonts w:ascii="Palatino Linotype" w:hAnsi="Palatino Linotype" w:cs="Arial"/>
          <w:i/>
        </w:rPr>
      </w:pPr>
    </w:p>
    <w:p w14:paraId="15C7ABD1" w14:textId="3EE2A336" w:rsidR="002A441D" w:rsidRPr="002414C6" w:rsidRDefault="002A441D" w:rsidP="002414C6">
      <w:pPr>
        <w:spacing w:line="360" w:lineRule="auto"/>
        <w:ind w:right="49"/>
        <w:jc w:val="both"/>
        <w:rPr>
          <w:rFonts w:ascii="Palatino Linotype" w:hAnsi="Palatino Linotype" w:cs="Arial"/>
        </w:rPr>
      </w:pPr>
      <w:r w:rsidRPr="002414C6">
        <w:rPr>
          <w:rFonts w:ascii="Palatino Linotype" w:hAnsi="Palatino Linotype" w:cs="Arial"/>
        </w:rPr>
        <w:t>Ahora bien, atendiendo a los preceptos legales a los cuales se hizo referencia, es preciso mencionar que, el</w:t>
      </w:r>
      <w:r w:rsidRPr="002414C6">
        <w:rPr>
          <w:rFonts w:ascii="Palatino Linotype" w:hAnsi="Palatino Linotype" w:cs="Arial"/>
          <w:u w:val="single"/>
        </w:rPr>
        <w:t xml:space="preserve"> Ayuntamiento de </w:t>
      </w:r>
      <w:r w:rsidR="003C44A5" w:rsidRPr="002414C6">
        <w:rPr>
          <w:rFonts w:ascii="Palatino Linotype" w:hAnsi="Palatino Linotype" w:cs="Arial"/>
          <w:u w:val="single"/>
        </w:rPr>
        <w:t>Toluca</w:t>
      </w:r>
      <w:r w:rsidRPr="002414C6">
        <w:rPr>
          <w:rFonts w:ascii="Palatino Linotype" w:hAnsi="Palatino Linotype" w:cs="Arial"/>
        </w:rPr>
        <w:t>, se encuentra dentro de los supuestos de obligatoriedad a transparentar y garantizar el Acceso a la Información Pública.</w:t>
      </w:r>
    </w:p>
    <w:p w14:paraId="28171B56" w14:textId="77777777" w:rsidR="002A441D" w:rsidRPr="002414C6" w:rsidRDefault="002A441D" w:rsidP="002414C6">
      <w:pPr>
        <w:spacing w:line="360" w:lineRule="auto"/>
        <w:ind w:right="49"/>
        <w:jc w:val="both"/>
        <w:rPr>
          <w:rFonts w:ascii="Palatino Linotype" w:hAnsi="Palatino Linotype" w:cs="Arial"/>
        </w:rPr>
      </w:pPr>
    </w:p>
    <w:p w14:paraId="198084BE" w14:textId="77777777" w:rsidR="002A441D" w:rsidRPr="002414C6" w:rsidRDefault="002A441D" w:rsidP="002414C6">
      <w:pPr>
        <w:spacing w:line="360" w:lineRule="auto"/>
        <w:ind w:right="49"/>
        <w:jc w:val="both"/>
        <w:rPr>
          <w:rFonts w:ascii="Palatino Linotype" w:hAnsi="Palatino Linotype" w:cs="Arial"/>
        </w:rPr>
      </w:pPr>
      <w:r w:rsidRPr="002414C6">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2711FF9" w14:textId="77777777" w:rsidR="002A441D" w:rsidRPr="002414C6" w:rsidRDefault="002A441D" w:rsidP="002414C6">
      <w:pPr>
        <w:spacing w:line="360" w:lineRule="auto"/>
        <w:ind w:right="49"/>
        <w:jc w:val="both"/>
        <w:rPr>
          <w:rFonts w:ascii="Palatino Linotype" w:hAnsi="Palatino Linotype" w:cs="Arial"/>
        </w:rPr>
      </w:pPr>
    </w:p>
    <w:p w14:paraId="78E48113" w14:textId="77777777" w:rsidR="002A441D" w:rsidRPr="002414C6" w:rsidRDefault="002A441D" w:rsidP="002414C6">
      <w:pPr>
        <w:spacing w:line="360" w:lineRule="auto"/>
        <w:ind w:right="49"/>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En ese tenor, para un mejor estudio y comprensión del asunto que se resuelve, es preciso recordar que, </w:t>
      </w:r>
      <w:r w:rsidRPr="002414C6">
        <w:rPr>
          <w:rFonts w:ascii="Palatino Linotype" w:eastAsia="Palatino Linotype" w:hAnsi="Palatino Linotype" w:cs="Palatino Linotype"/>
          <w:b/>
        </w:rPr>
        <w:t>EL RECURRENTE</w:t>
      </w:r>
      <w:r w:rsidRPr="002414C6">
        <w:rPr>
          <w:rFonts w:ascii="Palatino Linotype" w:eastAsia="Palatino Linotype" w:hAnsi="Palatino Linotype" w:cs="Palatino Linotype"/>
        </w:rPr>
        <w:t xml:space="preserve"> requirió al </w:t>
      </w:r>
      <w:r w:rsidRPr="002414C6">
        <w:rPr>
          <w:rFonts w:ascii="Palatino Linotype" w:eastAsia="Palatino Linotype" w:hAnsi="Palatino Linotype" w:cs="Palatino Linotype"/>
          <w:b/>
        </w:rPr>
        <w:t xml:space="preserve">SUJETO OBLIGADO </w:t>
      </w:r>
      <w:r w:rsidRPr="002414C6">
        <w:rPr>
          <w:rFonts w:ascii="Palatino Linotype" w:eastAsia="Palatino Linotype" w:hAnsi="Palatino Linotype" w:cs="Palatino Linotype"/>
        </w:rPr>
        <w:t>lo siguiente:</w:t>
      </w:r>
    </w:p>
    <w:p w14:paraId="7138AC36" w14:textId="77777777" w:rsidR="002A441D" w:rsidRPr="002414C6" w:rsidRDefault="002A441D" w:rsidP="002414C6">
      <w:pPr>
        <w:spacing w:line="360" w:lineRule="auto"/>
        <w:jc w:val="both"/>
        <w:rPr>
          <w:rFonts w:ascii="Palatino Linotype" w:hAnsi="Palatino Linotype" w:cs="Arial"/>
          <w:lang w:val="es-ES"/>
        </w:rPr>
      </w:pPr>
    </w:p>
    <w:p w14:paraId="26338CA1" w14:textId="747D3364" w:rsidR="002A441D" w:rsidRPr="002414C6" w:rsidRDefault="003C44A5" w:rsidP="002414C6">
      <w:pPr>
        <w:spacing w:line="360" w:lineRule="auto"/>
        <w:ind w:left="709" w:right="851"/>
        <w:jc w:val="both"/>
        <w:rPr>
          <w:rFonts w:ascii="Palatino Linotype" w:hAnsi="Palatino Linotype" w:cs="Arial"/>
          <w:i/>
          <w:sz w:val="22"/>
          <w:szCs w:val="22"/>
        </w:rPr>
      </w:pPr>
      <w:r w:rsidRPr="002414C6">
        <w:rPr>
          <w:rFonts w:ascii="Palatino Linotype" w:hAnsi="Palatino Linotype" w:cs="Arial"/>
          <w:i/>
          <w:sz w:val="22"/>
          <w:szCs w:val="22"/>
        </w:rPr>
        <w:lastRenderedPageBreak/>
        <w:t>“</w:t>
      </w:r>
      <w:r w:rsidRPr="002414C6">
        <w:rPr>
          <w:rFonts w:ascii="Palatino Linotype" w:hAnsi="Palatino Linotype" w:cs="Arial"/>
          <w:b/>
          <w:i/>
          <w:sz w:val="22"/>
          <w:szCs w:val="22"/>
        </w:rPr>
        <w:t xml:space="preserve">perfil laboral y </w:t>
      </w:r>
      <w:r w:rsidR="00A94526" w:rsidRPr="002414C6">
        <w:rPr>
          <w:rFonts w:ascii="Palatino Linotype" w:hAnsi="Palatino Linotype" w:cs="Arial"/>
          <w:b/>
          <w:i/>
          <w:sz w:val="22"/>
          <w:szCs w:val="22"/>
        </w:rPr>
        <w:t>académico</w:t>
      </w:r>
      <w:r w:rsidRPr="002414C6">
        <w:rPr>
          <w:rFonts w:ascii="Palatino Linotype" w:hAnsi="Palatino Linotype" w:cs="Arial"/>
          <w:b/>
          <w:i/>
          <w:sz w:val="22"/>
          <w:szCs w:val="22"/>
        </w:rPr>
        <w:t xml:space="preserve"> del servidor público que realiza las actas de </w:t>
      </w:r>
      <w:r w:rsidR="00A94526" w:rsidRPr="002414C6">
        <w:rPr>
          <w:rFonts w:ascii="Palatino Linotype" w:hAnsi="Palatino Linotype" w:cs="Arial"/>
          <w:b/>
          <w:i/>
          <w:sz w:val="22"/>
          <w:szCs w:val="22"/>
        </w:rPr>
        <w:t>comité</w:t>
      </w:r>
      <w:r w:rsidRPr="002414C6">
        <w:rPr>
          <w:rFonts w:ascii="Palatino Linotype" w:hAnsi="Palatino Linotype" w:cs="Arial"/>
          <w:b/>
          <w:i/>
          <w:sz w:val="22"/>
          <w:szCs w:val="22"/>
        </w:rPr>
        <w:t xml:space="preserve"> de transparencia</w:t>
      </w:r>
      <w:r w:rsidRPr="002414C6">
        <w:rPr>
          <w:rFonts w:ascii="Palatino Linotype" w:hAnsi="Palatino Linotype" w:cs="Arial"/>
          <w:i/>
          <w:sz w:val="22"/>
          <w:szCs w:val="22"/>
        </w:rPr>
        <w:t xml:space="preserve"> </w:t>
      </w:r>
      <w:r w:rsidRPr="002414C6">
        <w:rPr>
          <w:rFonts w:ascii="Palatino Linotype" w:hAnsi="Palatino Linotype" w:cs="Arial"/>
          <w:i/>
          <w:sz w:val="22"/>
          <w:szCs w:val="22"/>
          <w:u w:val="single"/>
        </w:rPr>
        <w:t xml:space="preserve">Oficios de Convocatoria de </w:t>
      </w:r>
      <w:r w:rsidR="00943543" w:rsidRPr="002414C6">
        <w:rPr>
          <w:rFonts w:ascii="Palatino Linotype" w:hAnsi="Palatino Linotype" w:cs="Arial"/>
          <w:i/>
          <w:sz w:val="22"/>
          <w:szCs w:val="22"/>
          <w:u w:val="single"/>
        </w:rPr>
        <w:t>Comité</w:t>
      </w:r>
      <w:r w:rsidRPr="002414C6">
        <w:rPr>
          <w:rFonts w:ascii="Palatino Linotype" w:hAnsi="Palatino Linotype" w:cs="Arial"/>
          <w:i/>
          <w:sz w:val="22"/>
          <w:szCs w:val="22"/>
          <w:u w:val="single"/>
        </w:rPr>
        <w:t xml:space="preserve"> de Transparencia de Enero a Junio 2022</w:t>
      </w:r>
      <w:r w:rsidRPr="002414C6">
        <w:rPr>
          <w:rFonts w:ascii="Palatino Linotype" w:hAnsi="Palatino Linotype" w:cs="Arial"/>
          <w:i/>
          <w:sz w:val="22"/>
          <w:szCs w:val="22"/>
        </w:rPr>
        <w:t xml:space="preserve">” </w:t>
      </w:r>
      <w:r w:rsidR="002A441D" w:rsidRPr="002414C6">
        <w:rPr>
          <w:rFonts w:ascii="Palatino Linotype" w:eastAsia="Palatino Linotype" w:hAnsi="Palatino Linotype" w:cs="Palatino Linotype"/>
          <w:i/>
          <w:szCs w:val="22"/>
        </w:rPr>
        <w:t>(sic) (Énfasis añadido)</w:t>
      </w:r>
    </w:p>
    <w:p w14:paraId="22A6BD74" w14:textId="77777777" w:rsidR="002A441D" w:rsidRPr="002414C6" w:rsidRDefault="002A441D" w:rsidP="002414C6">
      <w:pPr>
        <w:ind w:left="850" w:right="899"/>
        <w:jc w:val="both"/>
        <w:rPr>
          <w:rFonts w:ascii="Palatino Linotype" w:eastAsia="Palatino Linotype" w:hAnsi="Palatino Linotype" w:cs="Palatino Linotype"/>
          <w:b/>
        </w:rPr>
      </w:pPr>
    </w:p>
    <w:p w14:paraId="71BED11F" w14:textId="77777777" w:rsidR="002A441D" w:rsidRPr="002414C6" w:rsidRDefault="002A441D" w:rsidP="002414C6">
      <w:pPr>
        <w:ind w:left="850" w:right="899"/>
        <w:jc w:val="both"/>
        <w:rPr>
          <w:rFonts w:ascii="Palatino Linotype" w:eastAsia="Palatino Linotype" w:hAnsi="Palatino Linotype" w:cs="Palatino Linotype"/>
          <w:b/>
        </w:rPr>
      </w:pPr>
    </w:p>
    <w:p w14:paraId="20BC4742" w14:textId="22B956C5" w:rsidR="00DF3F77" w:rsidRPr="002414C6" w:rsidRDefault="002A441D" w:rsidP="002414C6">
      <w:pPr>
        <w:pStyle w:val="Prrafodelista"/>
        <w:tabs>
          <w:tab w:val="left" w:pos="709"/>
        </w:tabs>
        <w:spacing w:line="360" w:lineRule="auto"/>
        <w:ind w:left="0"/>
        <w:jc w:val="both"/>
        <w:rPr>
          <w:rFonts w:ascii="Palatino Linotype" w:hAnsi="Palatino Linotype" w:cs="Arial"/>
        </w:rPr>
      </w:pPr>
      <w:r w:rsidRPr="002414C6">
        <w:rPr>
          <w:rFonts w:ascii="Palatino Linotype" w:eastAsia="Calibri" w:hAnsi="Palatino Linotype" w:cs="Arial"/>
          <w:bCs/>
          <w:lang w:val="es-ES" w:eastAsia="en-US"/>
        </w:rPr>
        <w:t xml:space="preserve">Mediante un acto posterior el </w:t>
      </w:r>
      <w:r w:rsidRPr="002414C6">
        <w:rPr>
          <w:rFonts w:ascii="Palatino Linotype" w:eastAsia="Calibri" w:hAnsi="Palatino Linotype" w:cs="Arial"/>
          <w:b/>
          <w:lang w:val="es-ES" w:eastAsia="en-US"/>
        </w:rPr>
        <w:t xml:space="preserve">SUJETO OBLIGADO </w:t>
      </w:r>
      <w:r w:rsidRPr="002414C6">
        <w:rPr>
          <w:rFonts w:ascii="Palatino Linotype" w:eastAsia="Calibri" w:hAnsi="Palatino Linotype" w:cs="Arial"/>
          <w:bCs/>
          <w:lang w:val="es-ES" w:eastAsia="en-US"/>
        </w:rPr>
        <w:t xml:space="preserve">emitió </w:t>
      </w:r>
      <w:r w:rsidR="00DF3F77" w:rsidRPr="002414C6">
        <w:rPr>
          <w:rFonts w:ascii="Palatino Linotype" w:eastAsia="Calibri" w:hAnsi="Palatino Linotype" w:cs="Arial"/>
          <w:bCs/>
          <w:lang w:val="es-ES" w:eastAsia="en-US"/>
        </w:rPr>
        <w:t>su</w:t>
      </w:r>
      <w:r w:rsidRPr="002414C6">
        <w:rPr>
          <w:rFonts w:ascii="Palatino Linotype" w:eastAsia="Calibri" w:hAnsi="Palatino Linotype" w:cs="Arial"/>
          <w:bCs/>
          <w:lang w:val="es-ES" w:eastAsia="en-US"/>
        </w:rPr>
        <w:t xml:space="preserve"> respuesta </w:t>
      </w:r>
      <w:r w:rsidR="00DF3F77" w:rsidRPr="002414C6">
        <w:rPr>
          <w:rFonts w:ascii="Palatino Linotype" w:eastAsia="Calibri" w:hAnsi="Palatino Linotype" w:cs="Arial"/>
          <w:bCs/>
          <w:lang w:val="es-ES" w:eastAsia="en-US"/>
        </w:rPr>
        <w:t xml:space="preserve">y </w:t>
      </w:r>
      <w:r w:rsidR="00DF3F77" w:rsidRPr="002414C6">
        <w:rPr>
          <w:rFonts w:ascii="Palatino Linotype" w:hAnsi="Palatino Linotype" w:cs="Arial"/>
        </w:rPr>
        <w:t xml:space="preserve">adjuntó los archivos </w:t>
      </w:r>
      <w:r w:rsidR="00DF3F77" w:rsidRPr="002414C6">
        <w:rPr>
          <w:rFonts w:ascii="Palatino Linotype" w:hAnsi="Palatino Linotype" w:cs="Arial"/>
          <w:b/>
        </w:rPr>
        <w:t>“CT ACTA 2022_o.pdf” “Respuesta 1785.pdf”</w:t>
      </w:r>
      <w:r w:rsidR="00DF3F77" w:rsidRPr="002414C6">
        <w:rPr>
          <w:rFonts w:ascii="Palatino Linotype" w:hAnsi="Palatino Linotype" w:cs="Arial"/>
        </w:rPr>
        <w:t xml:space="preserve"> mismos que se describen a continuación:</w:t>
      </w:r>
    </w:p>
    <w:p w14:paraId="72068571" w14:textId="77777777" w:rsidR="00DF3F77" w:rsidRPr="002414C6" w:rsidRDefault="00DF3F77" w:rsidP="002414C6">
      <w:pPr>
        <w:pStyle w:val="Prrafodelista"/>
        <w:numPr>
          <w:ilvl w:val="0"/>
          <w:numId w:val="27"/>
        </w:numPr>
        <w:tabs>
          <w:tab w:val="left" w:pos="709"/>
        </w:tabs>
        <w:spacing w:line="360" w:lineRule="auto"/>
        <w:jc w:val="both"/>
        <w:rPr>
          <w:rFonts w:ascii="Palatino Linotype" w:hAnsi="Palatino Linotype" w:cs="Arial"/>
          <w:b/>
          <w:sz w:val="28"/>
        </w:rPr>
      </w:pPr>
      <w:r w:rsidRPr="002414C6">
        <w:rPr>
          <w:rFonts w:ascii="Palatino Linotype" w:hAnsi="Palatino Linotype" w:cs="Arial"/>
          <w:b/>
        </w:rPr>
        <w:t xml:space="preserve">“CT ACTA 2022_o.pdf” </w:t>
      </w:r>
      <w:r w:rsidRPr="002414C6">
        <w:rPr>
          <w:rFonts w:ascii="Palatino Linotype" w:hAnsi="Palatino Linotype" w:cs="Arial"/>
        </w:rPr>
        <w:t xml:space="preserve">Documento que consta de 18 fojas de cuyo contenido se advierte el Acta de la Cuarta sesión Ordinaria 2022 del Comité de Transparencia del Municipio de Toluca de </w:t>
      </w:r>
      <w:r w:rsidRPr="002414C6">
        <w:rPr>
          <w:rFonts w:ascii="Palatino Linotype" w:hAnsi="Palatino Linotype" w:cs="Arial"/>
          <w:b/>
        </w:rPr>
        <w:t>fecha veintiuno de enero de dos mil veintidós</w:t>
      </w:r>
      <w:r w:rsidRPr="002414C6">
        <w:rPr>
          <w:rFonts w:ascii="Palatino Linotype" w:hAnsi="Palatino Linotype" w:cs="Arial"/>
        </w:rPr>
        <w:t xml:space="preserve"> mediante la cual se advierten como temas a desahogar los siguientes:</w:t>
      </w:r>
    </w:p>
    <w:p w14:paraId="7F3A316A" w14:textId="4B9340FD" w:rsidR="00DF3F77" w:rsidRPr="002414C6" w:rsidRDefault="00DF3F77" w:rsidP="002414C6">
      <w:pPr>
        <w:tabs>
          <w:tab w:val="left" w:pos="709"/>
        </w:tabs>
        <w:spacing w:line="360" w:lineRule="auto"/>
        <w:ind w:left="360"/>
        <w:jc w:val="both"/>
        <w:rPr>
          <w:rFonts w:ascii="Palatino Linotype" w:hAnsi="Palatino Linotype" w:cs="Arial"/>
          <w:b/>
          <w:sz w:val="28"/>
        </w:rPr>
      </w:pPr>
      <w:r w:rsidRPr="002414C6">
        <w:rPr>
          <w:noProof/>
          <w:lang w:eastAsia="es-MX"/>
        </w:rPr>
        <w:drawing>
          <wp:inline distT="0" distB="0" distL="0" distR="0" wp14:anchorId="672553FF" wp14:editId="5BD8C8A8">
            <wp:extent cx="5553075" cy="38481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3848100"/>
                    </a:xfrm>
                    <a:prstGeom prst="rect">
                      <a:avLst/>
                    </a:prstGeom>
                    <a:noFill/>
                    <a:ln>
                      <a:noFill/>
                    </a:ln>
                  </pic:spPr>
                </pic:pic>
              </a:graphicData>
            </a:graphic>
          </wp:inline>
        </w:drawing>
      </w:r>
    </w:p>
    <w:p w14:paraId="270CF681" w14:textId="4DEFC0B7" w:rsidR="00DF3F77" w:rsidRPr="002414C6" w:rsidRDefault="00DF3F77" w:rsidP="002414C6">
      <w:pPr>
        <w:pStyle w:val="Prrafodelista"/>
        <w:numPr>
          <w:ilvl w:val="0"/>
          <w:numId w:val="27"/>
        </w:numPr>
        <w:tabs>
          <w:tab w:val="left" w:pos="709"/>
        </w:tabs>
        <w:spacing w:line="360" w:lineRule="auto"/>
        <w:jc w:val="both"/>
        <w:rPr>
          <w:rFonts w:ascii="Palatino Linotype" w:hAnsi="Palatino Linotype" w:cs="Arial"/>
          <w:b/>
          <w:sz w:val="28"/>
        </w:rPr>
      </w:pPr>
      <w:r w:rsidRPr="002414C6">
        <w:rPr>
          <w:rFonts w:ascii="Palatino Linotype" w:hAnsi="Palatino Linotype" w:cs="Arial"/>
          <w:b/>
        </w:rPr>
        <w:lastRenderedPageBreak/>
        <w:t xml:space="preserve">“Respuesta 1785.pdf” </w:t>
      </w:r>
      <w:r w:rsidRPr="002414C6">
        <w:rPr>
          <w:rFonts w:ascii="Palatino Linotype" w:hAnsi="Palatino Linotype" w:cs="Arial"/>
        </w:rPr>
        <w:t xml:space="preserve">Documento firmado por el Titular de la Unidad de Transparencia mediante el cual da respuesta al </w:t>
      </w:r>
      <w:r w:rsidR="002414C6" w:rsidRPr="002414C6">
        <w:rPr>
          <w:rFonts w:ascii="Palatino Linotype" w:hAnsi="Palatino Linotype" w:cs="Arial"/>
          <w:b/>
          <w:bCs/>
        </w:rPr>
        <w:t>RECURRENTE</w:t>
      </w:r>
      <w:r w:rsidRPr="002414C6">
        <w:rPr>
          <w:rFonts w:ascii="Palatino Linotype" w:hAnsi="Palatino Linotype" w:cs="Arial"/>
        </w:rPr>
        <w:t xml:space="preserve"> en los términos siguientes:</w:t>
      </w:r>
    </w:p>
    <w:p w14:paraId="7D6F1943" w14:textId="77777777" w:rsidR="002414C6" w:rsidRPr="002414C6" w:rsidRDefault="002414C6" w:rsidP="002414C6">
      <w:pPr>
        <w:tabs>
          <w:tab w:val="left" w:pos="709"/>
        </w:tabs>
        <w:spacing w:line="360" w:lineRule="auto"/>
        <w:ind w:left="360"/>
        <w:jc w:val="both"/>
        <w:rPr>
          <w:rFonts w:ascii="Palatino Linotype" w:hAnsi="Palatino Linotype" w:cs="Arial"/>
          <w:b/>
          <w:sz w:val="28"/>
        </w:rPr>
      </w:pPr>
    </w:p>
    <w:p w14:paraId="3759868F" w14:textId="27AEFF66" w:rsidR="00DF3F77" w:rsidRPr="002414C6" w:rsidRDefault="00DF3F77" w:rsidP="002414C6">
      <w:pPr>
        <w:tabs>
          <w:tab w:val="left" w:pos="709"/>
        </w:tabs>
        <w:spacing w:line="360" w:lineRule="auto"/>
        <w:jc w:val="both"/>
        <w:rPr>
          <w:rFonts w:ascii="Palatino Linotype" w:hAnsi="Palatino Linotype" w:cs="Arial"/>
          <w:b/>
          <w:sz w:val="28"/>
        </w:rPr>
      </w:pPr>
      <w:r w:rsidRPr="002414C6">
        <w:rPr>
          <w:noProof/>
          <w:lang w:eastAsia="es-MX"/>
        </w:rPr>
        <w:drawing>
          <wp:inline distT="0" distB="0" distL="0" distR="0" wp14:anchorId="1E143920" wp14:editId="59B24933">
            <wp:extent cx="5943600" cy="2409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09825"/>
                    </a:xfrm>
                    <a:prstGeom prst="rect">
                      <a:avLst/>
                    </a:prstGeom>
                    <a:noFill/>
                    <a:ln>
                      <a:noFill/>
                    </a:ln>
                  </pic:spPr>
                </pic:pic>
              </a:graphicData>
            </a:graphic>
          </wp:inline>
        </w:drawing>
      </w:r>
    </w:p>
    <w:p w14:paraId="008BF1AC" w14:textId="1B142C8D" w:rsidR="00DF3F77" w:rsidRPr="002414C6" w:rsidRDefault="00DF3F77" w:rsidP="002414C6">
      <w:pPr>
        <w:pStyle w:val="Prrafodelista"/>
        <w:tabs>
          <w:tab w:val="left" w:pos="709"/>
        </w:tabs>
        <w:spacing w:line="360" w:lineRule="auto"/>
        <w:ind w:left="0"/>
        <w:jc w:val="both"/>
        <w:rPr>
          <w:rFonts w:ascii="Palatino Linotype" w:hAnsi="Palatino Linotype" w:cs="Arial"/>
          <w:b/>
          <w:sz w:val="28"/>
        </w:rPr>
      </w:pPr>
      <w:r w:rsidRPr="002414C6">
        <w:rPr>
          <w:noProof/>
          <w:lang w:eastAsia="es-MX"/>
        </w:rPr>
        <w:drawing>
          <wp:inline distT="0" distB="0" distL="0" distR="0" wp14:anchorId="08E05227" wp14:editId="11FC6750">
            <wp:extent cx="5934075" cy="2209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209800"/>
                    </a:xfrm>
                    <a:prstGeom prst="rect">
                      <a:avLst/>
                    </a:prstGeom>
                    <a:noFill/>
                    <a:ln>
                      <a:noFill/>
                    </a:ln>
                  </pic:spPr>
                </pic:pic>
              </a:graphicData>
            </a:graphic>
          </wp:inline>
        </w:drawing>
      </w:r>
    </w:p>
    <w:p w14:paraId="13C2FF2C" w14:textId="77777777" w:rsidR="00DF3F77" w:rsidRPr="002414C6" w:rsidRDefault="00DF3F77" w:rsidP="002414C6">
      <w:pPr>
        <w:pStyle w:val="Prrafodelista"/>
        <w:tabs>
          <w:tab w:val="left" w:pos="709"/>
        </w:tabs>
        <w:spacing w:line="360" w:lineRule="auto"/>
        <w:ind w:left="0"/>
        <w:jc w:val="both"/>
        <w:rPr>
          <w:rFonts w:ascii="Palatino Linotype" w:hAnsi="Palatino Linotype" w:cs="Arial"/>
          <w:b/>
          <w:sz w:val="28"/>
        </w:rPr>
      </w:pPr>
    </w:p>
    <w:p w14:paraId="4EF5007B" w14:textId="77777777" w:rsidR="00DF3F77" w:rsidRPr="002414C6" w:rsidRDefault="00DF3F77" w:rsidP="002414C6">
      <w:pPr>
        <w:spacing w:line="360" w:lineRule="auto"/>
        <w:jc w:val="both"/>
        <w:rPr>
          <w:rFonts w:ascii="Palatino Linotype" w:eastAsia="Calibri" w:hAnsi="Palatino Linotype" w:cs="Arial"/>
          <w:bCs/>
          <w:lang w:val="es-ES" w:eastAsia="en-US"/>
        </w:rPr>
      </w:pPr>
    </w:p>
    <w:p w14:paraId="77A82413" w14:textId="77777777" w:rsidR="00DF3F77" w:rsidRPr="002414C6" w:rsidRDefault="00DF3F77" w:rsidP="002414C6">
      <w:pPr>
        <w:spacing w:line="360" w:lineRule="auto"/>
        <w:jc w:val="both"/>
        <w:rPr>
          <w:rFonts w:ascii="Palatino Linotype" w:eastAsia="Calibri" w:hAnsi="Palatino Linotype" w:cs="Arial"/>
          <w:bCs/>
          <w:lang w:val="es-ES" w:eastAsia="en-US"/>
        </w:rPr>
      </w:pPr>
    </w:p>
    <w:p w14:paraId="087CEE75" w14:textId="77777777" w:rsidR="00DF3F77" w:rsidRPr="002414C6" w:rsidRDefault="00DF3F77" w:rsidP="002414C6">
      <w:pPr>
        <w:spacing w:line="360" w:lineRule="auto"/>
        <w:jc w:val="both"/>
        <w:rPr>
          <w:rFonts w:ascii="Palatino Linotype" w:eastAsia="Calibri" w:hAnsi="Palatino Linotype" w:cs="Arial"/>
          <w:bCs/>
          <w:lang w:val="es-ES" w:eastAsia="en-US"/>
        </w:rPr>
      </w:pPr>
    </w:p>
    <w:p w14:paraId="714F0A7A" w14:textId="28203BF0" w:rsidR="002A441D" w:rsidRPr="002414C6" w:rsidRDefault="002A441D"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lastRenderedPageBreak/>
        <w:t xml:space="preserve">En un acto posterior </w:t>
      </w:r>
      <w:r w:rsidRPr="002414C6">
        <w:rPr>
          <w:rFonts w:ascii="Palatino Linotype" w:eastAsia="Palatino Linotype" w:hAnsi="Palatino Linotype" w:cs="Palatino Linotype"/>
          <w:b/>
        </w:rPr>
        <w:t xml:space="preserve">EL RECURRENTE </w:t>
      </w:r>
      <w:r w:rsidRPr="002414C6">
        <w:rPr>
          <w:rFonts w:ascii="Palatino Linotype" w:eastAsia="Palatino Linotype" w:hAnsi="Palatino Linotype" w:cs="Palatino Linotype"/>
        </w:rPr>
        <w:t xml:space="preserve">impugno la respuesta emitida por </w:t>
      </w:r>
      <w:r w:rsidRPr="002414C6">
        <w:rPr>
          <w:rFonts w:ascii="Palatino Linotype" w:eastAsia="Palatino Linotype" w:hAnsi="Palatino Linotype" w:cs="Palatino Linotype"/>
          <w:b/>
        </w:rPr>
        <w:t>EL SUJETO OBLIGADO</w:t>
      </w:r>
      <w:r w:rsidRPr="002414C6">
        <w:rPr>
          <w:rFonts w:ascii="Palatino Linotype" w:eastAsia="Palatino Linotype" w:hAnsi="Palatino Linotype" w:cs="Palatino Linotype"/>
        </w:rPr>
        <w:t xml:space="preserve"> en los términos que se detallan a continuación:</w:t>
      </w:r>
    </w:p>
    <w:p w14:paraId="0051D21A" w14:textId="77777777" w:rsidR="002A441D" w:rsidRPr="002414C6" w:rsidRDefault="002A441D" w:rsidP="002414C6">
      <w:pPr>
        <w:spacing w:line="360" w:lineRule="auto"/>
        <w:ind w:right="51"/>
        <w:jc w:val="both"/>
        <w:rPr>
          <w:rFonts w:ascii="Palatino Linotype" w:eastAsia="Palatino Linotype" w:hAnsi="Palatino Linotype" w:cs="Palatino Linotype"/>
        </w:rPr>
      </w:pPr>
    </w:p>
    <w:p w14:paraId="216FA377" w14:textId="77777777" w:rsidR="00085FDF" w:rsidRPr="002414C6" w:rsidRDefault="00085FDF" w:rsidP="002414C6">
      <w:pPr>
        <w:spacing w:line="360" w:lineRule="auto"/>
        <w:jc w:val="both"/>
        <w:rPr>
          <w:rFonts w:ascii="Palatino Linotype" w:hAnsi="Palatino Linotype" w:cs="Arial"/>
          <w:b/>
        </w:rPr>
      </w:pPr>
      <w:r w:rsidRPr="002414C6">
        <w:rPr>
          <w:rFonts w:ascii="Palatino Linotype" w:hAnsi="Palatino Linotype" w:cs="Arial"/>
          <w:b/>
        </w:rPr>
        <w:t>ACTO IMPUGNADO</w:t>
      </w:r>
    </w:p>
    <w:p w14:paraId="52DED06A" w14:textId="77777777" w:rsidR="00085FDF" w:rsidRPr="002414C6" w:rsidRDefault="00085FDF" w:rsidP="002414C6">
      <w:pPr>
        <w:spacing w:line="360" w:lineRule="auto"/>
        <w:jc w:val="both"/>
        <w:rPr>
          <w:rFonts w:ascii="Palatino Linotype" w:hAnsi="Palatino Linotype" w:cs="Arial"/>
          <w:b/>
        </w:rPr>
      </w:pPr>
    </w:p>
    <w:p w14:paraId="48EE5796" w14:textId="77777777" w:rsidR="00085FDF" w:rsidRPr="002414C6" w:rsidRDefault="00085FDF" w:rsidP="002414C6">
      <w:pPr>
        <w:spacing w:line="360" w:lineRule="auto"/>
        <w:ind w:left="567" w:right="567"/>
        <w:jc w:val="both"/>
        <w:rPr>
          <w:rFonts w:ascii="Palatino Linotype" w:hAnsi="Palatino Linotype" w:cs="Arial"/>
          <w:i/>
        </w:rPr>
      </w:pPr>
      <w:r w:rsidRPr="002414C6">
        <w:rPr>
          <w:rFonts w:ascii="Palatino Linotype" w:hAnsi="Palatino Linotype" w:cs="Arial"/>
          <w:i/>
        </w:rPr>
        <w:t>“el documento proporcionado no colma, el solicitar prorroga de mala fe para no atender en el menor tiempo posible”</w:t>
      </w:r>
    </w:p>
    <w:p w14:paraId="7AA2F09A" w14:textId="77777777" w:rsidR="00085FDF" w:rsidRPr="002414C6" w:rsidRDefault="00085FDF" w:rsidP="002414C6">
      <w:pPr>
        <w:spacing w:line="360" w:lineRule="auto"/>
        <w:jc w:val="both"/>
        <w:rPr>
          <w:rFonts w:ascii="Palatino Linotype" w:hAnsi="Palatino Linotype" w:cs="Arial"/>
          <w:b/>
        </w:rPr>
      </w:pPr>
    </w:p>
    <w:p w14:paraId="57F53F5A" w14:textId="77777777" w:rsidR="00085FDF" w:rsidRPr="002414C6" w:rsidRDefault="00085FDF" w:rsidP="002414C6">
      <w:pPr>
        <w:spacing w:line="360" w:lineRule="auto"/>
        <w:jc w:val="both"/>
        <w:rPr>
          <w:rFonts w:ascii="Palatino Linotype" w:hAnsi="Palatino Linotype" w:cs="Arial"/>
          <w:b/>
        </w:rPr>
      </w:pPr>
      <w:r w:rsidRPr="002414C6">
        <w:rPr>
          <w:rFonts w:ascii="Palatino Linotype" w:hAnsi="Palatino Linotype" w:cs="Arial"/>
          <w:b/>
        </w:rPr>
        <w:t>RAZONES O MOTIVOS DE LA INCONFORMIDAD</w:t>
      </w:r>
    </w:p>
    <w:p w14:paraId="768C3FD3" w14:textId="77777777" w:rsidR="00085FDF" w:rsidRPr="002414C6" w:rsidRDefault="00085FDF" w:rsidP="002414C6">
      <w:pPr>
        <w:spacing w:line="360" w:lineRule="auto"/>
        <w:jc w:val="both"/>
        <w:rPr>
          <w:rFonts w:ascii="Palatino Linotype" w:hAnsi="Palatino Linotype" w:cs="Arial"/>
          <w:b/>
        </w:rPr>
      </w:pPr>
    </w:p>
    <w:p w14:paraId="7D798393" w14:textId="77777777" w:rsidR="00085FDF" w:rsidRPr="002414C6" w:rsidRDefault="00085FDF" w:rsidP="002414C6">
      <w:pPr>
        <w:spacing w:line="360" w:lineRule="auto"/>
        <w:ind w:left="567" w:right="567"/>
        <w:jc w:val="both"/>
        <w:rPr>
          <w:rFonts w:ascii="Palatino Linotype" w:hAnsi="Palatino Linotype" w:cs="Arial"/>
          <w:i/>
        </w:rPr>
      </w:pPr>
      <w:r w:rsidRPr="002414C6">
        <w:rPr>
          <w:rFonts w:ascii="Palatino Linotype" w:hAnsi="Palatino Linotype" w:cs="Arial"/>
          <w:i/>
        </w:rPr>
        <w:t>“</w:t>
      </w:r>
      <w:r w:rsidRPr="002414C6">
        <w:rPr>
          <w:rFonts w:ascii="Palatino Linotype" w:hAnsi="Palatino Linotype" w:cs="Arial"/>
          <w:i/>
          <w:u w:val="single"/>
        </w:rPr>
        <w:t xml:space="preserve">No señala la ficha curricular del servidor </w:t>
      </w:r>
      <w:proofErr w:type="spellStart"/>
      <w:r w:rsidRPr="002414C6">
        <w:rPr>
          <w:rFonts w:ascii="Palatino Linotype" w:hAnsi="Palatino Linotype" w:cs="Arial"/>
          <w:i/>
          <w:u w:val="single"/>
        </w:rPr>
        <w:t>publico</w:t>
      </w:r>
      <w:proofErr w:type="spellEnd"/>
      <w:r w:rsidRPr="002414C6">
        <w:rPr>
          <w:rFonts w:ascii="Palatino Linotype" w:hAnsi="Palatino Linotype" w:cs="Arial"/>
          <w:i/>
          <w:u w:val="single"/>
        </w:rPr>
        <w:t xml:space="preserve"> </w:t>
      </w:r>
      <w:proofErr w:type="spellStart"/>
      <w:r w:rsidRPr="002414C6">
        <w:rPr>
          <w:rFonts w:ascii="Palatino Linotype" w:hAnsi="Palatino Linotype" w:cs="Arial"/>
          <w:i/>
          <w:u w:val="single"/>
        </w:rPr>
        <w:t>adcrito</w:t>
      </w:r>
      <w:proofErr w:type="spellEnd"/>
      <w:r w:rsidRPr="002414C6">
        <w:rPr>
          <w:rFonts w:ascii="Palatino Linotype" w:hAnsi="Palatino Linotype" w:cs="Arial"/>
          <w:i/>
          <w:u w:val="single"/>
        </w:rPr>
        <w:t xml:space="preserve"> a la Unidad de </w:t>
      </w:r>
      <w:proofErr w:type="spellStart"/>
      <w:r w:rsidRPr="002414C6">
        <w:rPr>
          <w:rFonts w:ascii="Palatino Linotype" w:hAnsi="Palatino Linotype" w:cs="Arial"/>
          <w:i/>
          <w:u w:val="single"/>
        </w:rPr>
        <w:t>transprencia</w:t>
      </w:r>
      <w:proofErr w:type="spellEnd"/>
      <w:r w:rsidRPr="002414C6">
        <w:rPr>
          <w:rFonts w:ascii="Palatino Linotype" w:hAnsi="Palatino Linotype" w:cs="Arial"/>
          <w:i/>
          <w:u w:val="single"/>
        </w:rPr>
        <w:t xml:space="preserve"> que realiza las actas de comité</w:t>
      </w:r>
      <w:r w:rsidRPr="002414C6">
        <w:rPr>
          <w:rFonts w:ascii="Palatino Linotype" w:hAnsi="Palatino Linotype" w:cs="Arial"/>
          <w:i/>
        </w:rPr>
        <w:t xml:space="preserve">. </w:t>
      </w:r>
      <w:r w:rsidRPr="002414C6">
        <w:rPr>
          <w:rFonts w:ascii="Palatino Linotype" w:hAnsi="Palatino Linotype" w:cs="Arial"/>
          <w:b/>
          <w:i/>
        </w:rPr>
        <w:t xml:space="preserve">Asimismo, solicita prorroga de mala fe, ya que la respuesta no justifica una </w:t>
      </w:r>
      <w:proofErr w:type="spellStart"/>
      <w:r w:rsidRPr="002414C6">
        <w:rPr>
          <w:rFonts w:ascii="Palatino Linotype" w:hAnsi="Palatino Linotype" w:cs="Arial"/>
          <w:b/>
          <w:i/>
        </w:rPr>
        <w:t>ampliacion</w:t>
      </w:r>
      <w:proofErr w:type="spellEnd"/>
      <w:r w:rsidRPr="002414C6">
        <w:rPr>
          <w:rFonts w:ascii="Palatino Linotype" w:hAnsi="Palatino Linotype" w:cs="Arial"/>
          <w:b/>
          <w:i/>
        </w:rPr>
        <w:t xml:space="preserve"> de plazo, articulo 163 LTAIPEMM No señala la ficha curricular del servidor </w:t>
      </w:r>
      <w:proofErr w:type="spellStart"/>
      <w:r w:rsidRPr="002414C6">
        <w:rPr>
          <w:rFonts w:ascii="Palatino Linotype" w:hAnsi="Palatino Linotype" w:cs="Arial"/>
          <w:b/>
          <w:i/>
        </w:rPr>
        <w:t>publico</w:t>
      </w:r>
      <w:proofErr w:type="spellEnd"/>
      <w:r w:rsidRPr="002414C6">
        <w:rPr>
          <w:rFonts w:ascii="Palatino Linotype" w:hAnsi="Palatino Linotype" w:cs="Arial"/>
          <w:b/>
          <w:i/>
        </w:rPr>
        <w:t xml:space="preserve"> adscrito a la Unidad de Transparencia que realiza las actas de </w:t>
      </w:r>
      <w:proofErr w:type="spellStart"/>
      <w:r w:rsidRPr="002414C6">
        <w:rPr>
          <w:rFonts w:ascii="Palatino Linotype" w:hAnsi="Palatino Linotype" w:cs="Arial"/>
          <w:b/>
          <w:i/>
        </w:rPr>
        <w:t>comite</w:t>
      </w:r>
      <w:proofErr w:type="spellEnd"/>
      <w:r w:rsidRPr="002414C6">
        <w:rPr>
          <w:rFonts w:ascii="Palatino Linotype" w:hAnsi="Palatino Linotype" w:cs="Arial"/>
          <w:b/>
          <w:i/>
        </w:rPr>
        <w:t xml:space="preserve"> Solicitaron </w:t>
      </w:r>
      <w:proofErr w:type="spellStart"/>
      <w:r w:rsidRPr="002414C6">
        <w:rPr>
          <w:rFonts w:ascii="Palatino Linotype" w:hAnsi="Palatino Linotype" w:cs="Arial"/>
          <w:b/>
          <w:i/>
        </w:rPr>
        <w:t>prorroga</w:t>
      </w:r>
      <w:proofErr w:type="spellEnd"/>
      <w:r w:rsidRPr="002414C6">
        <w:rPr>
          <w:rFonts w:ascii="Palatino Linotype" w:hAnsi="Palatino Linotype" w:cs="Arial"/>
          <w:b/>
          <w:i/>
        </w:rPr>
        <w:t xml:space="preserve"> para anexar un solo documento, que para colmo no atiende lo solicitado Atentan contra el </w:t>
      </w:r>
      <w:proofErr w:type="spellStart"/>
      <w:r w:rsidRPr="002414C6">
        <w:rPr>
          <w:rFonts w:ascii="Palatino Linotype" w:hAnsi="Palatino Linotype" w:cs="Arial"/>
          <w:b/>
          <w:i/>
        </w:rPr>
        <w:t>articulo</w:t>
      </w:r>
      <w:proofErr w:type="spellEnd"/>
      <w:r w:rsidRPr="002414C6">
        <w:rPr>
          <w:rFonts w:ascii="Palatino Linotype" w:hAnsi="Palatino Linotype" w:cs="Arial"/>
          <w:b/>
          <w:i/>
        </w:rPr>
        <w:t xml:space="preserve">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w:t>
      </w:r>
      <w:r w:rsidRPr="002414C6">
        <w:rPr>
          <w:rFonts w:ascii="Palatino Linotype" w:hAnsi="Palatino Linotype" w:cs="Arial"/>
          <w:b/>
          <w:i/>
        </w:rPr>
        <w:lastRenderedPageBreak/>
        <w:t>causales de ampliación del plazo motivos que supongan negligencia o descuido del sujeto obligado en el desahogo de la solicitud.</w:t>
      </w:r>
      <w:r w:rsidRPr="002414C6">
        <w:rPr>
          <w:rFonts w:ascii="Palatino Linotype" w:hAnsi="Palatino Linotype" w:cs="Arial"/>
          <w:i/>
        </w:rPr>
        <w:t>”</w:t>
      </w:r>
    </w:p>
    <w:p w14:paraId="3EC7D678" w14:textId="77777777" w:rsidR="002A441D" w:rsidRPr="002414C6" w:rsidRDefault="002A441D" w:rsidP="002414C6">
      <w:pPr>
        <w:spacing w:line="360" w:lineRule="auto"/>
        <w:jc w:val="both"/>
        <w:rPr>
          <w:rFonts w:ascii="Palatino Linotype" w:eastAsia="Palatino Linotype" w:hAnsi="Palatino Linotype" w:cs="Palatino Linotype"/>
          <w:b/>
          <w:u w:val="single"/>
        </w:rPr>
      </w:pPr>
    </w:p>
    <w:p w14:paraId="20D87420" w14:textId="4E4A1537" w:rsidR="00085FDF" w:rsidRPr="002414C6" w:rsidRDefault="002A441D" w:rsidP="002414C6">
      <w:pPr>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bCs/>
        </w:rPr>
        <w:t xml:space="preserve">Posteriormente mediante la etapa de manifestaciones el Sujeto Obligado Remitió </w:t>
      </w:r>
      <w:r w:rsidR="00085FDF" w:rsidRPr="002414C6">
        <w:rPr>
          <w:rFonts w:ascii="Palatino Linotype" w:eastAsia="Palatino Linotype" w:hAnsi="Palatino Linotype" w:cs="Palatino Linotype"/>
        </w:rPr>
        <w:t>informe justificado mediante el archivo “RR3792.pdf” mismo que contiene el currículum del servidor público en cuestión y argumentos varios mediante los cuales ratifica su respuesta primigenia tal como se muestra a continuación:</w:t>
      </w:r>
    </w:p>
    <w:p w14:paraId="14DF1C37" w14:textId="6A215282" w:rsidR="00085FDF" w:rsidRPr="002414C6" w:rsidRDefault="00085FDF" w:rsidP="002414C6">
      <w:pPr>
        <w:spacing w:line="360" w:lineRule="auto"/>
        <w:jc w:val="both"/>
        <w:rPr>
          <w:rFonts w:ascii="Palatino Linotype" w:eastAsia="Palatino Linotype" w:hAnsi="Palatino Linotype" w:cs="Palatino Linotype"/>
        </w:rPr>
      </w:pPr>
      <w:r w:rsidRPr="002414C6">
        <w:rPr>
          <w:noProof/>
          <w:lang w:eastAsia="es-MX"/>
        </w:rPr>
        <w:drawing>
          <wp:inline distT="0" distB="0" distL="0" distR="0" wp14:anchorId="1B673027" wp14:editId="1C58986B">
            <wp:extent cx="5934075" cy="51816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4075" cy="5181600"/>
                    </a:xfrm>
                    <a:prstGeom prst="rect">
                      <a:avLst/>
                    </a:prstGeom>
                  </pic:spPr>
                </pic:pic>
              </a:graphicData>
            </a:graphic>
          </wp:inline>
        </w:drawing>
      </w:r>
    </w:p>
    <w:p w14:paraId="4AA49996" w14:textId="2AEBC532" w:rsidR="002A441D" w:rsidRPr="002414C6" w:rsidRDefault="002A441D" w:rsidP="002414C6">
      <w:pPr>
        <w:spacing w:line="360" w:lineRule="auto"/>
        <w:jc w:val="both"/>
        <w:rPr>
          <w:rFonts w:ascii="Palatino Linotype" w:hAnsi="Palatino Linotype"/>
          <w:lang w:val="es-ES_tradnl"/>
        </w:rPr>
      </w:pPr>
      <w:r w:rsidRPr="002414C6">
        <w:rPr>
          <w:rFonts w:ascii="Palatino Linotype" w:hAnsi="Palatino Linotype"/>
          <w:lang w:val="es-ES_tradnl"/>
        </w:rPr>
        <w:lastRenderedPageBreak/>
        <w:t xml:space="preserve">En primera instancia es importante traer a colación lo que señala el artículo 159 de la </w:t>
      </w:r>
      <w:r w:rsidRPr="002414C6">
        <w:rPr>
          <w:rFonts w:ascii="Palatino Linotype" w:hAnsi="Palatino Linotype" w:cs="Arial"/>
          <w:bCs/>
        </w:rPr>
        <w:t>Ley de Transparencia y Acceso a la Información Pública del Estado de México y Municipios referente a las aclaraciones.</w:t>
      </w:r>
    </w:p>
    <w:p w14:paraId="27A4E476" w14:textId="77777777" w:rsidR="002A441D" w:rsidRPr="002414C6" w:rsidRDefault="002A441D" w:rsidP="002414C6">
      <w:pPr>
        <w:spacing w:line="360" w:lineRule="auto"/>
        <w:jc w:val="both"/>
        <w:rPr>
          <w:rFonts w:ascii="Palatino Linotype" w:hAnsi="Palatino Linotype"/>
          <w:lang w:val="es-ES_tradnl"/>
        </w:rPr>
      </w:pPr>
    </w:p>
    <w:p w14:paraId="335D94AA" w14:textId="12AD282D" w:rsidR="009A236D" w:rsidRPr="002414C6" w:rsidRDefault="009A236D" w:rsidP="002414C6">
      <w:pPr>
        <w:spacing w:line="360" w:lineRule="auto"/>
        <w:ind w:left="567" w:right="851"/>
        <w:jc w:val="both"/>
        <w:rPr>
          <w:rFonts w:ascii="Palatino Linotype" w:hAnsi="Palatino Linotype"/>
          <w:bCs/>
          <w:i/>
          <w:iCs/>
        </w:rPr>
      </w:pPr>
      <w:r w:rsidRPr="002414C6">
        <w:rPr>
          <w:rFonts w:ascii="Palatino Linotype" w:hAnsi="Palatino Linotype"/>
          <w:bCs/>
          <w:i/>
          <w:iCs/>
        </w:rPr>
        <w:t>Artículo 163. La Unidad de Transparencia deberá notificar la respuesta a la solicitud al interesado en el menor tiempo posible, que no podrá exceder de quince días hábiles, contados a partir del día siguiente a la presentación de aquélla.</w:t>
      </w:r>
    </w:p>
    <w:p w14:paraId="281D0CCF" w14:textId="77777777" w:rsidR="009A236D" w:rsidRPr="002414C6" w:rsidRDefault="009A236D" w:rsidP="002414C6">
      <w:pPr>
        <w:spacing w:line="360" w:lineRule="auto"/>
        <w:ind w:left="567" w:right="851"/>
        <w:jc w:val="both"/>
        <w:rPr>
          <w:rFonts w:ascii="Palatino Linotype" w:hAnsi="Palatino Linotype"/>
          <w:bCs/>
          <w:i/>
          <w:iCs/>
        </w:rPr>
      </w:pPr>
    </w:p>
    <w:p w14:paraId="1EC86D0C" w14:textId="165271BD" w:rsidR="002A441D" w:rsidRPr="002414C6" w:rsidRDefault="009A236D" w:rsidP="002414C6">
      <w:pPr>
        <w:spacing w:line="360" w:lineRule="auto"/>
        <w:ind w:left="567" w:right="851"/>
        <w:jc w:val="both"/>
        <w:rPr>
          <w:rFonts w:ascii="Palatino Linotype" w:hAnsi="Palatino Linotype"/>
          <w:bCs/>
          <w:i/>
          <w:iCs/>
        </w:rPr>
      </w:pPr>
      <w:r w:rsidRPr="002414C6">
        <w:rPr>
          <w:rFonts w:ascii="Palatino Linotype" w:hAnsi="Palatino Linotype"/>
          <w:bCs/>
          <w:i/>
          <w:iCs/>
        </w:rPr>
        <w:t xml:space="preserve">Excepcionalmente, el plazo referido en el párrafo anterior podrá ampliarse hasta por siete días hábiles más, </w:t>
      </w:r>
      <w:r w:rsidRPr="002414C6">
        <w:rPr>
          <w:rFonts w:ascii="Palatino Linotype" w:hAnsi="Palatino Linotype"/>
          <w:b/>
          <w:bCs/>
          <w:i/>
          <w:iCs/>
        </w:rPr>
        <w:t>siempre y cuando existan razones fundadas y motivadas, las cuales deberán ser aprobadas por el Comité de Transparencia</w:t>
      </w:r>
      <w:r w:rsidRPr="002414C6">
        <w:rPr>
          <w:rFonts w:ascii="Palatino Linotype" w:hAnsi="Palatino Linotype"/>
          <w:bCs/>
          <w:i/>
          <w:iCs/>
        </w:rPr>
        <w:t xml:space="preserve">, mediante la emisión de una resolución que deberá notificarse al solicitante, </w:t>
      </w:r>
      <w:r w:rsidRPr="002414C6">
        <w:rPr>
          <w:rFonts w:ascii="Palatino Linotype" w:hAnsi="Palatino Linotype"/>
          <w:b/>
          <w:bCs/>
          <w:i/>
          <w:iCs/>
        </w:rPr>
        <w:t>antes de su vencimiento</w:t>
      </w:r>
      <w:r w:rsidRPr="002414C6">
        <w:rPr>
          <w:rFonts w:ascii="Palatino Linotype" w:hAnsi="Palatino Linotype"/>
          <w:bCs/>
          <w:i/>
          <w:iCs/>
        </w:rPr>
        <w:t>. No podrán invocarse como causales de ampliación del plazo motivos que supongan negligencia o descuido del sujeto obligado en el desahogo de la solicitud.</w:t>
      </w:r>
    </w:p>
    <w:p w14:paraId="73E213BC" w14:textId="77777777" w:rsidR="009A236D" w:rsidRPr="002414C6" w:rsidRDefault="009A236D" w:rsidP="002414C6">
      <w:pPr>
        <w:spacing w:line="360" w:lineRule="auto"/>
        <w:jc w:val="both"/>
        <w:rPr>
          <w:rFonts w:ascii="Palatino Linotype" w:hAnsi="Palatino Linotype"/>
          <w:lang w:val="es-ES_tradnl"/>
        </w:rPr>
      </w:pPr>
    </w:p>
    <w:p w14:paraId="36EAA4C1" w14:textId="688BE1E3" w:rsidR="00E17C5A" w:rsidRPr="002414C6" w:rsidRDefault="002A441D" w:rsidP="002414C6">
      <w:pPr>
        <w:spacing w:line="360" w:lineRule="auto"/>
        <w:jc w:val="both"/>
        <w:rPr>
          <w:rFonts w:ascii="Palatino Linotype" w:hAnsi="Palatino Linotype"/>
          <w:lang w:val="es-ES_tradnl"/>
        </w:rPr>
      </w:pPr>
      <w:r w:rsidRPr="002414C6">
        <w:rPr>
          <w:rFonts w:ascii="Palatino Linotype" w:hAnsi="Palatino Linotype"/>
          <w:lang w:val="es-ES_tradnl"/>
        </w:rPr>
        <w:t xml:space="preserve">Una vez expuesto lo anterior se advierte que la solicitud de </w:t>
      </w:r>
      <w:r w:rsidR="00E17C5A" w:rsidRPr="002414C6">
        <w:rPr>
          <w:rFonts w:ascii="Palatino Linotype" w:hAnsi="Palatino Linotype"/>
          <w:lang w:val="es-ES_tradnl"/>
        </w:rPr>
        <w:t>prórroga</w:t>
      </w:r>
      <w:r w:rsidRPr="002414C6">
        <w:rPr>
          <w:rFonts w:ascii="Palatino Linotype" w:hAnsi="Palatino Linotype"/>
          <w:lang w:val="es-ES_tradnl"/>
        </w:rPr>
        <w:t xml:space="preserve"> presentada por parte del SUJETO OBLIGADO si fue </w:t>
      </w:r>
      <w:r w:rsidR="00E17C5A" w:rsidRPr="002414C6">
        <w:rPr>
          <w:rFonts w:ascii="Palatino Linotype" w:hAnsi="Palatino Linotype"/>
          <w:lang w:val="es-ES_tradnl"/>
        </w:rPr>
        <w:t>realizada dentro de los 1</w:t>
      </w:r>
      <w:r w:rsidRPr="002414C6">
        <w:rPr>
          <w:rFonts w:ascii="Palatino Linotype" w:hAnsi="Palatino Linotype"/>
          <w:lang w:val="es-ES_tradnl"/>
        </w:rPr>
        <w:t>5 días que se tenían para</w:t>
      </w:r>
      <w:r w:rsidR="00E17C5A" w:rsidRPr="002414C6">
        <w:rPr>
          <w:rFonts w:ascii="Palatino Linotype" w:hAnsi="Palatino Linotype"/>
          <w:lang w:val="es-ES_tradnl"/>
        </w:rPr>
        <w:t xml:space="preserve"> dar respuesta y misma que fue aprobada en la C</w:t>
      </w:r>
      <w:r w:rsidR="005C4D39" w:rsidRPr="002414C6">
        <w:rPr>
          <w:rFonts w:ascii="Palatino Linotype" w:hAnsi="Palatino Linotype"/>
          <w:lang w:val="es-ES_tradnl"/>
        </w:rPr>
        <w:t>uadrigentésima Cuarta sesión extraordinaria 2023 del Comit</w:t>
      </w:r>
      <w:r w:rsidR="0025423D" w:rsidRPr="002414C6">
        <w:rPr>
          <w:rFonts w:ascii="Palatino Linotype" w:hAnsi="Palatino Linotype"/>
          <w:lang w:val="es-ES_tradnl"/>
        </w:rPr>
        <w:t xml:space="preserve">é de Transparencia por lo cual dicha prórroga fue realizada en tiempo y forma por lo que el argumento vertido por </w:t>
      </w:r>
      <w:r w:rsidR="002414C6" w:rsidRPr="002414C6">
        <w:rPr>
          <w:rFonts w:ascii="Palatino Linotype" w:hAnsi="Palatino Linotype"/>
          <w:b/>
          <w:bCs/>
          <w:lang w:val="es-ES_tradnl"/>
        </w:rPr>
        <w:t>EL RECURRENTE</w:t>
      </w:r>
      <w:r w:rsidR="002414C6" w:rsidRPr="002414C6">
        <w:rPr>
          <w:rFonts w:ascii="Palatino Linotype" w:hAnsi="Palatino Linotype"/>
          <w:lang w:val="es-ES_tradnl"/>
        </w:rPr>
        <w:t xml:space="preserve"> </w:t>
      </w:r>
      <w:r w:rsidR="0025423D" w:rsidRPr="002414C6">
        <w:rPr>
          <w:rFonts w:ascii="Palatino Linotype" w:hAnsi="Palatino Linotype"/>
          <w:lang w:val="es-ES_tradnl"/>
        </w:rPr>
        <w:t>respecto a la prórroga deviene infundado.</w:t>
      </w:r>
    </w:p>
    <w:p w14:paraId="47642231" w14:textId="77777777" w:rsidR="002A441D" w:rsidRPr="002414C6" w:rsidRDefault="002A441D" w:rsidP="002414C6">
      <w:pPr>
        <w:spacing w:line="360" w:lineRule="auto"/>
        <w:jc w:val="both"/>
        <w:rPr>
          <w:rFonts w:ascii="Palatino Linotype" w:hAnsi="Palatino Linotype"/>
          <w:lang w:val="es-ES_tradnl"/>
        </w:rPr>
      </w:pPr>
    </w:p>
    <w:p w14:paraId="741DD259" w14:textId="241BFCBA" w:rsidR="007C100B" w:rsidRPr="002414C6" w:rsidRDefault="007772A7" w:rsidP="002414C6">
      <w:pPr>
        <w:spacing w:before="100" w:beforeAutospacing="1" w:after="100" w:afterAutospacing="1" w:line="360" w:lineRule="auto"/>
        <w:jc w:val="both"/>
        <w:rPr>
          <w:rFonts w:ascii="Palatino Linotype" w:hAnsi="Palatino Linotype"/>
          <w:lang w:val="es-ES_tradnl"/>
        </w:rPr>
      </w:pPr>
      <w:r w:rsidRPr="002414C6">
        <w:rPr>
          <w:rFonts w:ascii="Palatino Linotype" w:hAnsi="Palatino Linotype"/>
          <w:lang w:val="es-ES_tradnl"/>
        </w:rPr>
        <w:lastRenderedPageBreak/>
        <w:t xml:space="preserve">Una vez expuesto lo anterior, se advierte que </w:t>
      </w:r>
      <w:r w:rsidR="002414C6" w:rsidRPr="002414C6">
        <w:rPr>
          <w:rFonts w:ascii="Palatino Linotype" w:hAnsi="Palatino Linotype"/>
          <w:b/>
          <w:bCs/>
          <w:lang w:val="es-ES_tradnl"/>
        </w:rPr>
        <w:t>EL RECURRENTE</w:t>
      </w:r>
      <w:r w:rsidR="002414C6" w:rsidRPr="002414C6">
        <w:rPr>
          <w:rFonts w:ascii="Palatino Linotype" w:hAnsi="Palatino Linotype"/>
          <w:b/>
          <w:lang w:val="es-ES_tradnl"/>
        </w:rPr>
        <w:t xml:space="preserve"> </w:t>
      </w:r>
      <w:r w:rsidRPr="002414C6">
        <w:rPr>
          <w:rFonts w:ascii="Palatino Linotype" w:hAnsi="Palatino Linotype"/>
          <w:lang w:val="es-ES_tradnl"/>
        </w:rPr>
        <w:t xml:space="preserve">únicamente se adolece respecto a la </w:t>
      </w:r>
      <w:r w:rsidR="007C100B" w:rsidRPr="002414C6">
        <w:rPr>
          <w:rFonts w:ascii="Palatino Linotype" w:hAnsi="Palatino Linotype"/>
          <w:lang w:val="es-ES_tradnl"/>
        </w:rPr>
        <w:t>“prórroga de mala fe” la cual ya fue analizada líneas arriba y a que no se le remitió la ficha curricular del servidor público adscrito a la Unidad de Transparencia que realiza las actas del comité.</w:t>
      </w:r>
    </w:p>
    <w:p w14:paraId="72F06C78" w14:textId="5E5FFE99" w:rsidR="007772A7" w:rsidRPr="002414C6" w:rsidRDefault="007772A7" w:rsidP="002414C6">
      <w:pPr>
        <w:spacing w:before="100" w:beforeAutospacing="1" w:after="100" w:afterAutospacing="1" w:line="360" w:lineRule="auto"/>
        <w:jc w:val="both"/>
        <w:rPr>
          <w:rFonts w:ascii="Palatino Linotype" w:hAnsi="Palatino Linotype"/>
          <w:lang w:val="es-ES_tradnl"/>
        </w:rPr>
      </w:pPr>
      <w:r w:rsidRPr="002414C6">
        <w:rPr>
          <w:rFonts w:ascii="Palatino Linotype" w:hAnsi="Palatino Linotype"/>
          <w:lang w:val="es-ES_tradnl"/>
        </w:rPr>
        <w:t xml:space="preserve">Por tal circunstancia, no se hará pronunciamiento sobre la información </w:t>
      </w:r>
      <w:r w:rsidR="00DE386B" w:rsidRPr="002414C6">
        <w:rPr>
          <w:rFonts w:ascii="Palatino Linotype" w:hAnsi="Palatino Linotype"/>
          <w:lang w:val="es-ES_tradnl"/>
        </w:rPr>
        <w:t>solicitada</w:t>
      </w:r>
      <w:r w:rsidRPr="002414C6">
        <w:rPr>
          <w:rFonts w:ascii="Palatino Linotype" w:hAnsi="Palatino Linotype"/>
          <w:b/>
          <w:lang w:val="es-ES_tradnl"/>
        </w:rPr>
        <w:t xml:space="preserve"> </w:t>
      </w:r>
      <w:r w:rsidRPr="002414C6">
        <w:rPr>
          <w:rFonts w:ascii="Palatino Linotype" w:hAnsi="Palatino Linotype"/>
          <w:lang w:val="es-ES_tradnl"/>
        </w:rPr>
        <w:t>referente a</w:t>
      </w:r>
      <w:r w:rsidR="00DE386B" w:rsidRPr="002414C6">
        <w:rPr>
          <w:rFonts w:ascii="Palatino Linotype" w:hAnsi="Palatino Linotype"/>
          <w:lang w:val="es-ES_tradnl"/>
        </w:rPr>
        <w:t xml:space="preserve"> </w:t>
      </w:r>
      <w:r w:rsidRPr="002414C6">
        <w:rPr>
          <w:rFonts w:ascii="Palatino Linotype" w:hAnsi="Palatino Linotype"/>
          <w:lang w:val="es-ES_tradnl"/>
        </w:rPr>
        <w:t>l</w:t>
      </w:r>
      <w:r w:rsidR="00DE386B" w:rsidRPr="002414C6">
        <w:rPr>
          <w:rFonts w:ascii="Palatino Linotype" w:hAnsi="Palatino Linotype"/>
          <w:lang w:val="es-ES_tradnl"/>
        </w:rPr>
        <w:t>os</w:t>
      </w:r>
      <w:r w:rsidRPr="002414C6">
        <w:rPr>
          <w:rFonts w:ascii="Palatino Linotype" w:hAnsi="Palatino Linotype"/>
          <w:lang w:val="es-ES_tradnl"/>
        </w:rPr>
        <w:t xml:space="preserve"> </w:t>
      </w:r>
      <w:r w:rsidR="00DE386B" w:rsidRPr="002414C6">
        <w:rPr>
          <w:rFonts w:ascii="Palatino Linotype" w:hAnsi="Palatino Linotype"/>
          <w:lang w:val="es-ES_tradnl"/>
        </w:rPr>
        <w:t>Oficios de Convocatoria de Comité de Transparencia de Enero a Junio 2022</w:t>
      </w:r>
      <w:r w:rsidRPr="002414C6">
        <w:rPr>
          <w:rFonts w:ascii="Palatino Linotype" w:hAnsi="Palatino Linotype"/>
          <w:lang w:val="es-ES_tradnl"/>
        </w:rPr>
        <w:t xml:space="preserve">,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0C7E3494" w14:textId="77777777" w:rsidR="007772A7" w:rsidRPr="002414C6" w:rsidRDefault="007772A7" w:rsidP="002414C6">
      <w:pPr>
        <w:spacing w:before="100" w:beforeAutospacing="1" w:after="100" w:afterAutospacing="1" w:line="360" w:lineRule="auto"/>
        <w:jc w:val="both"/>
        <w:rPr>
          <w:rFonts w:ascii="Palatino Linotype" w:hAnsi="Palatino Linotype"/>
          <w:lang w:val="es-ES_tradnl"/>
        </w:rPr>
      </w:pPr>
      <w:r w:rsidRPr="002414C6">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60B3C457" w14:textId="77777777" w:rsidR="007772A7" w:rsidRPr="002414C6" w:rsidRDefault="007772A7" w:rsidP="002414C6">
      <w:pPr>
        <w:ind w:left="851" w:right="616"/>
        <w:jc w:val="both"/>
        <w:rPr>
          <w:rFonts w:ascii="Palatino Linotype" w:hAnsi="Palatino Linotype"/>
          <w:i/>
          <w:lang w:val="es-ES_tradnl"/>
        </w:rPr>
      </w:pPr>
      <w:r w:rsidRPr="002414C6">
        <w:rPr>
          <w:rFonts w:ascii="Palatino Linotype" w:hAnsi="Palatino Linotype"/>
          <w:b/>
          <w:bCs/>
          <w:i/>
          <w:lang w:val="es-ES_tradnl"/>
        </w:rPr>
        <w:t xml:space="preserve">“ACTOS CONSENTIDOS. SON LOS QUE NO SE IMPUGNAN MEDIANTE EL RECURSO IDÓNEO. </w:t>
      </w:r>
      <w:r w:rsidRPr="002414C6">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F8E39DE" w14:textId="77777777" w:rsidR="007772A7" w:rsidRPr="002414C6" w:rsidRDefault="007772A7" w:rsidP="002414C6">
      <w:pPr>
        <w:spacing w:before="100" w:beforeAutospacing="1" w:after="100" w:afterAutospacing="1" w:line="360" w:lineRule="auto"/>
        <w:jc w:val="both"/>
        <w:rPr>
          <w:rFonts w:ascii="Palatino Linotype" w:hAnsi="Palatino Linotype"/>
          <w:lang w:val="es-ES_tradnl"/>
        </w:rPr>
      </w:pPr>
      <w:r w:rsidRPr="002414C6">
        <w:rPr>
          <w:rFonts w:ascii="Palatino Linotype" w:hAnsi="Palatino Linotype"/>
          <w:lang w:val="es-ES_tradnl"/>
        </w:rPr>
        <w:lastRenderedPageBreak/>
        <w:t>Lo anterior es así, debido a que cuando el particular</w:t>
      </w:r>
      <w:r w:rsidRPr="002414C6">
        <w:rPr>
          <w:rFonts w:ascii="Palatino Linotype" w:hAnsi="Palatino Linotype"/>
          <w:b/>
          <w:lang w:val="es-ES_tradnl"/>
        </w:rPr>
        <w:t xml:space="preserve"> </w:t>
      </w:r>
      <w:r w:rsidRPr="002414C6">
        <w:rPr>
          <w:rFonts w:ascii="Palatino Linotype" w:hAnsi="Palatino Linotype"/>
          <w:lang w:val="es-ES_tradnl"/>
        </w:rPr>
        <w:t xml:space="preserve">impugnó la respuesta del </w:t>
      </w:r>
      <w:r w:rsidRPr="002414C6">
        <w:rPr>
          <w:rFonts w:ascii="Palatino Linotype" w:hAnsi="Palatino Linotype"/>
          <w:b/>
          <w:lang w:val="es-ES_tradnl"/>
        </w:rPr>
        <w:t>SUJETO OBLIGADO</w:t>
      </w:r>
      <w:r w:rsidRPr="002414C6">
        <w:rPr>
          <w:rFonts w:ascii="Palatino Linotype" w:hAnsi="Palatino Linotype"/>
          <w:lang w:val="es-ES_tradnl"/>
        </w:rPr>
        <w:t xml:space="preserve">, y no expresó razón o motivo de inconformidad en contra de todos los rubros solicitados, dichos rubros deben declararse atendidos, pues se entiende que </w:t>
      </w:r>
      <w:r w:rsidRPr="002414C6">
        <w:rPr>
          <w:rFonts w:ascii="Palatino Linotype" w:hAnsi="Palatino Linotype"/>
          <w:b/>
          <w:lang w:val="es-ES_tradnl"/>
        </w:rPr>
        <w:t>EL RECURRENTE</w:t>
      </w:r>
      <w:r w:rsidRPr="002414C6">
        <w:rPr>
          <w:rFonts w:ascii="Palatino Linotype" w:hAnsi="Palatino Linotype"/>
          <w:lang w:val="es-ES_tradnl"/>
        </w:rPr>
        <w:t xml:space="preserve"> está conforme con la respuesta proporcionada por </w:t>
      </w:r>
      <w:r w:rsidRPr="002414C6">
        <w:rPr>
          <w:rFonts w:ascii="Palatino Linotype" w:hAnsi="Palatino Linotype"/>
          <w:b/>
          <w:lang w:val="es-ES_tradnl"/>
        </w:rPr>
        <w:t>EL SUJETO OBLIGADO,</w:t>
      </w:r>
      <w:r w:rsidRPr="002414C6">
        <w:rPr>
          <w:rFonts w:ascii="Palatino Linotype" w:hAnsi="Palatino Linotype"/>
          <w:lang w:val="es-ES_tradnl"/>
        </w:rPr>
        <w:t xml:space="preserve"> al no contravenir la misma. </w:t>
      </w:r>
    </w:p>
    <w:p w14:paraId="7E4EC373" w14:textId="77777777" w:rsidR="007772A7" w:rsidRPr="002414C6" w:rsidRDefault="007772A7" w:rsidP="002414C6">
      <w:pPr>
        <w:spacing w:before="100" w:beforeAutospacing="1" w:after="100" w:afterAutospacing="1" w:line="360" w:lineRule="auto"/>
        <w:jc w:val="both"/>
        <w:rPr>
          <w:rFonts w:ascii="Palatino Linotype" w:hAnsi="Palatino Linotype"/>
          <w:lang w:val="es-ES_tradnl"/>
        </w:rPr>
      </w:pPr>
      <w:r w:rsidRPr="002414C6">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2EAD0FC2" w14:textId="77777777" w:rsidR="007772A7" w:rsidRPr="002414C6" w:rsidRDefault="007772A7" w:rsidP="002414C6">
      <w:pPr>
        <w:ind w:left="851" w:right="616"/>
        <w:jc w:val="both"/>
        <w:rPr>
          <w:rFonts w:ascii="Palatino Linotype" w:hAnsi="Palatino Linotype"/>
          <w:bCs/>
          <w:i/>
          <w:iCs/>
          <w:lang w:val="es-ES_tradnl"/>
        </w:rPr>
      </w:pPr>
      <w:r w:rsidRPr="002414C6">
        <w:rPr>
          <w:rFonts w:ascii="Palatino Linotype" w:hAnsi="Palatino Linotype"/>
          <w:b/>
          <w:i/>
          <w:lang w:val="es-ES_tradnl"/>
        </w:rPr>
        <w:t xml:space="preserve">“REVISIÓN EN AMPARO. LOS RESOLUTIVOS NO COMBATIDOS DEBEN DECLARARSE FIRMES. </w:t>
      </w:r>
      <w:r w:rsidRPr="002414C6">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414C6">
        <w:rPr>
          <w:rFonts w:ascii="Palatino Linotype" w:hAnsi="Palatino Linotype"/>
          <w:i/>
          <w:lang w:val="es-ES_tradnl"/>
        </w:rPr>
        <w:t>todos</w:t>
      </w:r>
      <w:r w:rsidRPr="002414C6">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0425E6B" w14:textId="77777777" w:rsidR="007772A7" w:rsidRPr="002414C6" w:rsidRDefault="007772A7" w:rsidP="002414C6">
      <w:pPr>
        <w:ind w:left="851" w:right="616"/>
        <w:jc w:val="both"/>
        <w:rPr>
          <w:rFonts w:ascii="Palatino Linotype" w:hAnsi="Palatino Linotype"/>
          <w:bCs/>
          <w:i/>
          <w:iCs/>
          <w:lang w:val="es-ES_tradnl"/>
        </w:rPr>
      </w:pPr>
    </w:p>
    <w:p w14:paraId="4D2CF9A6" w14:textId="77777777" w:rsidR="007772A7" w:rsidRPr="002414C6" w:rsidRDefault="007772A7" w:rsidP="002414C6">
      <w:pPr>
        <w:spacing w:before="100" w:beforeAutospacing="1" w:after="100" w:afterAutospacing="1" w:line="360" w:lineRule="auto"/>
        <w:jc w:val="both"/>
        <w:rPr>
          <w:rFonts w:ascii="Palatino Linotype" w:hAnsi="Palatino Linotype"/>
          <w:lang w:val="es-ES_tradnl"/>
        </w:rPr>
      </w:pPr>
      <w:r w:rsidRPr="002414C6">
        <w:rPr>
          <w:rFonts w:ascii="Palatino Linotype" w:hAnsi="Palatino Linotype"/>
          <w:lang w:val="es-ES_tradnl"/>
        </w:rPr>
        <w:t xml:space="preserve">Para mayor precisión, lo anterior guarda relación toda vez que en el caso de que </w:t>
      </w:r>
      <w:r w:rsidRPr="002414C6">
        <w:rPr>
          <w:rFonts w:ascii="Palatino Linotype" w:hAnsi="Palatino Linotype"/>
          <w:b/>
          <w:lang w:val="es-ES_tradnl"/>
        </w:rPr>
        <w:t>EL RECURRENTE</w:t>
      </w:r>
      <w:r w:rsidRPr="002414C6">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w:t>
      </w:r>
      <w:r w:rsidRPr="002414C6">
        <w:rPr>
          <w:rFonts w:ascii="Palatino Linotype" w:hAnsi="Palatino Linotype"/>
          <w:lang w:val="es-ES_tradnl"/>
        </w:rPr>
        <w:lastRenderedPageBreak/>
        <w:t>Nacional de Transparencia, Acceso a la Información y Protección de Datos Personales, que establece lo siguiente:</w:t>
      </w:r>
    </w:p>
    <w:p w14:paraId="517239C8" w14:textId="77777777" w:rsidR="007772A7" w:rsidRPr="002414C6" w:rsidRDefault="007772A7" w:rsidP="002414C6">
      <w:pPr>
        <w:rPr>
          <w:rFonts w:ascii="Palatino Linotype" w:hAnsi="Palatino Linotype"/>
          <w:bCs/>
        </w:rPr>
      </w:pPr>
    </w:p>
    <w:p w14:paraId="261F9DC0" w14:textId="77777777" w:rsidR="007772A7" w:rsidRPr="002414C6" w:rsidRDefault="007772A7" w:rsidP="002414C6">
      <w:pPr>
        <w:ind w:left="851" w:right="618"/>
        <w:jc w:val="both"/>
        <w:rPr>
          <w:rFonts w:ascii="Palatino Linotype" w:hAnsi="Palatino Linotype"/>
          <w:bCs/>
          <w:i/>
        </w:rPr>
      </w:pPr>
      <w:r w:rsidRPr="002414C6">
        <w:rPr>
          <w:rFonts w:ascii="Palatino Linotype" w:hAnsi="Palatino Linotype"/>
          <w:b/>
          <w:bCs/>
          <w:i/>
        </w:rPr>
        <w:t xml:space="preserve">“Actos consentidos tácitamente. Improcedencia de su análisis. </w:t>
      </w:r>
      <w:r w:rsidRPr="002414C6">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5F39E67" w14:textId="77777777" w:rsidR="007772A7" w:rsidRPr="002414C6" w:rsidRDefault="007772A7" w:rsidP="002414C6">
      <w:pPr>
        <w:rPr>
          <w:rFonts w:ascii="Palatino Linotype" w:hAnsi="Palatino Linotype"/>
          <w:bCs/>
          <w:iCs/>
        </w:rPr>
      </w:pPr>
    </w:p>
    <w:p w14:paraId="59C36285" w14:textId="0657F8E3" w:rsidR="003F6E96" w:rsidRPr="002414C6" w:rsidRDefault="007772A7" w:rsidP="002414C6">
      <w:pPr>
        <w:spacing w:before="100" w:beforeAutospacing="1" w:after="100" w:afterAutospacing="1" w:line="360" w:lineRule="auto"/>
        <w:jc w:val="both"/>
        <w:rPr>
          <w:rFonts w:ascii="Palatino Linotype" w:hAnsi="Palatino Linotype"/>
          <w:bCs/>
        </w:rPr>
      </w:pPr>
      <w:r w:rsidRPr="002414C6">
        <w:rPr>
          <w:rFonts w:ascii="Palatino Linotype" w:hAnsi="Palatino Linotype"/>
        </w:rPr>
        <w:t xml:space="preserve">Conforme al Criterio establecido y a todo lo antes expuesto, este Órgano Garante no entra al análisis de las partes de la respuesta del </w:t>
      </w:r>
      <w:r w:rsidRPr="002414C6">
        <w:rPr>
          <w:rFonts w:ascii="Palatino Linotype" w:hAnsi="Palatino Linotype"/>
          <w:b/>
        </w:rPr>
        <w:t>SUJETO OBLIGADO</w:t>
      </w:r>
      <w:r w:rsidRPr="002414C6">
        <w:rPr>
          <w:rFonts w:ascii="Palatino Linotype" w:hAnsi="Palatino Linotype"/>
        </w:rPr>
        <w:t xml:space="preserve"> que no fueron impugnadas por </w:t>
      </w:r>
      <w:r w:rsidR="002414C6" w:rsidRPr="002414C6">
        <w:rPr>
          <w:rFonts w:ascii="Palatino Linotype" w:hAnsi="Palatino Linotype"/>
          <w:b/>
          <w:bCs/>
        </w:rPr>
        <w:t>EL RECURRENTE</w:t>
      </w:r>
      <w:r w:rsidRPr="002414C6">
        <w:rPr>
          <w:rFonts w:ascii="Palatino Linotype" w:hAnsi="Palatino Linotype"/>
          <w:bCs/>
        </w:rPr>
        <w:t>; por lo que, en el presente caso, se tiene por consentida la información respecto a</w:t>
      </w:r>
      <w:r w:rsidR="003F6E96" w:rsidRPr="002414C6">
        <w:rPr>
          <w:rFonts w:ascii="Palatino Linotype" w:hAnsi="Palatino Linotype"/>
          <w:bCs/>
        </w:rPr>
        <w:t xml:space="preserve"> </w:t>
      </w:r>
      <w:r w:rsidRPr="002414C6">
        <w:rPr>
          <w:rFonts w:ascii="Palatino Linotype" w:hAnsi="Palatino Linotype"/>
          <w:bCs/>
        </w:rPr>
        <w:t>l</w:t>
      </w:r>
      <w:r w:rsidR="003F6E96" w:rsidRPr="002414C6">
        <w:rPr>
          <w:rFonts w:ascii="Palatino Linotype" w:hAnsi="Palatino Linotype"/>
          <w:bCs/>
        </w:rPr>
        <w:t>os Oficios de Convocatoria de Comité de Transparencia de Enero a Junio 2022</w:t>
      </w:r>
    </w:p>
    <w:p w14:paraId="06AF194A" w14:textId="7299C91D" w:rsidR="0025423D" w:rsidRPr="002414C6" w:rsidRDefault="007772A7" w:rsidP="002414C6">
      <w:pPr>
        <w:spacing w:before="100" w:beforeAutospacing="1" w:after="100" w:afterAutospacing="1" w:line="360" w:lineRule="auto"/>
        <w:jc w:val="both"/>
        <w:rPr>
          <w:rFonts w:ascii="Palatino Linotype" w:hAnsi="Palatino Linotype"/>
          <w:bCs/>
        </w:rPr>
      </w:pPr>
      <w:r w:rsidRPr="002414C6">
        <w:rPr>
          <w:rFonts w:ascii="Palatino Linotype" w:hAnsi="Palatino Linotype"/>
          <w:bCs/>
        </w:rPr>
        <w:t>En consecuencia, el estudio únicamente se realizará respecto a la falta</w:t>
      </w:r>
      <w:r w:rsidR="003F6E96" w:rsidRPr="002414C6">
        <w:rPr>
          <w:rFonts w:ascii="Palatino Linotype" w:hAnsi="Palatino Linotype"/>
          <w:bCs/>
        </w:rPr>
        <w:t xml:space="preserve"> de </w:t>
      </w:r>
      <w:r w:rsidRPr="002414C6">
        <w:rPr>
          <w:rFonts w:ascii="Palatino Linotype" w:hAnsi="Palatino Linotype"/>
          <w:bCs/>
        </w:rPr>
        <w:t>l</w:t>
      </w:r>
      <w:r w:rsidR="003F6E96" w:rsidRPr="002414C6">
        <w:rPr>
          <w:rFonts w:ascii="Palatino Linotype" w:hAnsi="Palatino Linotype"/>
          <w:bCs/>
        </w:rPr>
        <w:t xml:space="preserve">a ficha curricular del servidor </w:t>
      </w:r>
      <w:r w:rsidR="00A85BD1" w:rsidRPr="002414C6">
        <w:rPr>
          <w:rFonts w:ascii="Palatino Linotype" w:hAnsi="Palatino Linotype"/>
          <w:bCs/>
        </w:rPr>
        <w:t>público</w:t>
      </w:r>
      <w:r w:rsidR="003F6E96" w:rsidRPr="002414C6">
        <w:rPr>
          <w:rFonts w:ascii="Palatino Linotype" w:hAnsi="Palatino Linotype"/>
          <w:bCs/>
        </w:rPr>
        <w:t xml:space="preserve"> ad</w:t>
      </w:r>
      <w:r w:rsidR="00A85BD1" w:rsidRPr="002414C6">
        <w:rPr>
          <w:rFonts w:ascii="Palatino Linotype" w:hAnsi="Palatino Linotype"/>
          <w:bCs/>
        </w:rPr>
        <w:t>s</w:t>
      </w:r>
      <w:r w:rsidR="003F6E96" w:rsidRPr="002414C6">
        <w:rPr>
          <w:rFonts w:ascii="Palatino Linotype" w:hAnsi="Palatino Linotype"/>
          <w:bCs/>
        </w:rPr>
        <w:t xml:space="preserve">crito a la Unidad de </w:t>
      </w:r>
      <w:r w:rsidR="00A85BD1" w:rsidRPr="002414C6">
        <w:rPr>
          <w:rFonts w:ascii="Palatino Linotype" w:hAnsi="Palatino Linotype"/>
          <w:bCs/>
        </w:rPr>
        <w:t>transparencia</w:t>
      </w:r>
      <w:r w:rsidR="003F6E96" w:rsidRPr="002414C6">
        <w:rPr>
          <w:rFonts w:ascii="Palatino Linotype" w:hAnsi="Palatino Linotype"/>
          <w:bCs/>
        </w:rPr>
        <w:t xml:space="preserve"> que realiza las actas de comité</w:t>
      </w:r>
      <w:r w:rsidR="00A85BD1" w:rsidRPr="002414C6">
        <w:rPr>
          <w:rFonts w:ascii="Palatino Linotype" w:hAnsi="Palatino Linotype"/>
          <w:bCs/>
        </w:rPr>
        <w:t>.</w:t>
      </w:r>
    </w:p>
    <w:p w14:paraId="67809A79" w14:textId="6F14FB66" w:rsidR="002A441D" w:rsidRPr="002414C6" w:rsidRDefault="002A441D" w:rsidP="002414C6">
      <w:pPr>
        <w:spacing w:line="360" w:lineRule="auto"/>
        <w:jc w:val="both"/>
        <w:rPr>
          <w:rFonts w:ascii="Palatino Linotype" w:hAnsi="Palatino Linotype"/>
          <w:lang w:val="es-ES_tradnl"/>
        </w:rPr>
      </w:pPr>
      <w:r w:rsidRPr="002414C6">
        <w:rPr>
          <w:rFonts w:ascii="Palatino Linotype" w:hAnsi="Palatino Linotype"/>
          <w:lang w:val="es-ES_tradnl"/>
        </w:rPr>
        <w:t>Ahora bien es de destacar que mediante informe justificado el Sujeto Obligado remitió la información solicitada de inicio tal como se puede advertir a manera a continuación:</w:t>
      </w:r>
    </w:p>
    <w:p w14:paraId="4BB30AA5" w14:textId="10C54F5B" w:rsidR="002A441D" w:rsidRPr="002414C6" w:rsidRDefault="002A441D" w:rsidP="002414C6">
      <w:pPr>
        <w:spacing w:line="360" w:lineRule="auto"/>
        <w:jc w:val="both"/>
        <w:rPr>
          <w:rFonts w:ascii="Palatino Linotype" w:eastAsia="Palatino Linotype" w:hAnsi="Palatino Linotype" w:cs="Palatino Linotype"/>
          <w:bCs/>
        </w:rPr>
      </w:pPr>
    </w:p>
    <w:p w14:paraId="2EAC2AFE" w14:textId="0179558E" w:rsidR="002A441D" w:rsidRPr="002414C6" w:rsidRDefault="00A85BD1" w:rsidP="002414C6">
      <w:pPr>
        <w:spacing w:line="360" w:lineRule="auto"/>
        <w:jc w:val="both"/>
        <w:rPr>
          <w:rFonts w:ascii="Palatino Linotype" w:eastAsia="Palatino Linotype" w:hAnsi="Palatino Linotype" w:cs="Palatino Linotype"/>
          <w:b/>
          <w:u w:val="single"/>
        </w:rPr>
      </w:pPr>
      <w:r w:rsidRPr="002414C6">
        <w:rPr>
          <w:noProof/>
          <w:lang w:eastAsia="es-MX"/>
        </w:rPr>
        <w:lastRenderedPageBreak/>
        <w:drawing>
          <wp:inline distT="0" distB="0" distL="0" distR="0" wp14:anchorId="26D3E6DA" wp14:editId="784ADDE7">
            <wp:extent cx="5895975" cy="64293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95975" cy="6429375"/>
                    </a:xfrm>
                    <a:prstGeom prst="rect">
                      <a:avLst/>
                    </a:prstGeom>
                  </pic:spPr>
                </pic:pic>
              </a:graphicData>
            </a:graphic>
          </wp:inline>
        </w:drawing>
      </w:r>
    </w:p>
    <w:p w14:paraId="1DFA1DF4" w14:textId="77777777" w:rsidR="002A441D" w:rsidRPr="002414C6" w:rsidRDefault="002A441D" w:rsidP="002414C6">
      <w:pPr>
        <w:spacing w:line="360" w:lineRule="auto"/>
        <w:jc w:val="both"/>
        <w:rPr>
          <w:rFonts w:ascii="Palatino Linotype" w:eastAsia="Palatino Linotype" w:hAnsi="Palatino Linotype" w:cs="Palatino Linotype"/>
          <w:b/>
          <w:u w:val="single"/>
        </w:rPr>
      </w:pPr>
    </w:p>
    <w:p w14:paraId="1F5BDEA7" w14:textId="1EDC063E" w:rsidR="002A441D" w:rsidRPr="002414C6" w:rsidRDefault="002A441D" w:rsidP="002414C6">
      <w:pPr>
        <w:spacing w:line="360" w:lineRule="auto"/>
        <w:jc w:val="both"/>
        <w:rPr>
          <w:rFonts w:ascii="Palatino Linotype" w:eastAsia="Palatino Linotype" w:hAnsi="Palatino Linotype" w:cs="Palatino Linotype"/>
          <w:b/>
          <w:u w:val="single"/>
        </w:rPr>
      </w:pPr>
      <w:r w:rsidRPr="002414C6">
        <w:rPr>
          <w:noProof/>
        </w:rPr>
        <w:t xml:space="preserve">  </w:t>
      </w:r>
    </w:p>
    <w:p w14:paraId="22796B4F" w14:textId="77777777" w:rsidR="002A441D" w:rsidRPr="002414C6" w:rsidRDefault="002A441D" w:rsidP="002414C6">
      <w:pPr>
        <w:spacing w:line="360" w:lineRule="auto"/>
        <w:jc w:val="both"/>
        <w:rPr>
          <w:rFonts w:ascii="Palatino Linotype" w:hAnsi="Palatino Linotype"/>
          <w:lang w:val="es-ES_tradnl"/>
        </w:rPr>
      </w:pPr>
    </w:p>
    <w:p w14:paraId="271689D8" w14:textId="77777777" w:rsidR="002A441D" w:rsidRPr="002414C6" w:rsidRDefault="002A441D" w:rsidP="002414C6">
      <w:pPr>
        <w:spacing w:line="360" w:lineRule="auto"/>
        <w:jc w:val="both"/>
        <w:rPr>
          <w:rFonts w:ascii="Palatino Linotype" w:hAnsi="Palatino Linotype" w:cs="Tahoma"/>
          <w:lang w:val="es-ES"/>
        </w:rPr>
      </w:pPr>
      <w:r w:rsidRPr="002414C6">
        <w:rPr>
          <w:rFonts w:ascii="Palatino Linotype" w:eastAsia="Calibri" w:hAnsi="Palatino Linotype" w:cs="Tahoma"/>
          <w:bCs/>
          <w:lang w:val="es-ES" w:eastAsia="es-MX"/>
        </w:rPr>
        <w:lastRenderedPageBreak/>
        <w:t>Establecido lo anterior, se procede analizar lo entregado por el Sujeto Obligado; así, del análisis de las constancias que obran en el expediente en el que se actúa,  se advierte que el Sujeto Obligado turnó la solicitud de información a las áreas competentes para tal efecto</w:t>
      </w:r>
      <w:r w:rsidRPr="002414C6">
        <w:rPr>
          <w:rFonts w:ascii="Palatino Linotype" w:eastAsia="Calibri" w:hAnsi="Palatino Linotype" w:cs="Tahoma"/>
          <w:bCs/>
          <w:lang w:eastAsia="es-MX"/>
        </w:rPr>
        <w:t xml:space="preserve"> por la cual es </w:t>
      </w:r>
      <w:r w:rsidRPr="002414C6">
        <w:rPr>
          <w:rFonts w:ascii="Palatino Linotype" w:hAnsi="Palatino Linotype" w:cs="Tahoma"/>
          <w:bCs/>
        </w:rPr>
        <w:t>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6B2FCA3" w14:textId="77777777" w:rsidR="002A441D" w:rsidRPr="002414C6" w:rsidRDefault="002A441D" w:rsidP="002414C6">
      <w:pPr>
        <w:spacing w:line="360" w:lineRule="auto"/>
        <w:rPr>
          <w:rFonts w:ascii="Palatino Linotype" w:hAnsi="Palatino Linotype" w:cs="Tahoma"/>
          <w:bCs/>
        </w:rPr>
      </w:pPr>
    </w:p>
    <w:p w14:paraId="3B92B289" w14:textId="77777777" w:rsidR="002A441D" w:rsidRPr="002414C6" w:rsidRDefault="002A441D" w:rsidP="002414C6">
      <w:pPr>
        <w:numPr>
          <w:ilvl w:val="0"/>
          <w:numId w:val="25"/>
        </w:numPr>
        <w:spacing w:line="360" w:lineRule="auto"/>
        <w:jc w:val="both"/>
        <w:rPr>
          <w:rFonts w:ascii="Palatino Linotype" w:eastAsia="Calibri" w:hAnsi="Palatino Linotype" w:cs="Tahoma"/>
          <w:bCs/>
          <w:lang w:val="es-ES"/>
        </w:rPr>
      </w:pPr>
      <w:r w:rsidRPr="002414C6">
        <w:rPr>
          <w:rFonts w:ascii="Palatino Linotype" w:eastAsia="Calibri"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5D809E4" w14:textId="77777777" w:rsidR="002A441D" w:rsidRPr="002414C6" w:rsidRDefault="002A441D" w:rsidP="002414C6">
      <w:pPr>
        <w:spacing w:line="360" w:lineRule="auto"/>
        <w:ind w:left="720"/>
        <w:rPr>
          <w:rFonts w:ascii="Palatino Linotype" w:eastAsia="Calibri" w:hAnsi="Palatino Linotype" w:cs="Tahoma"/>
          <w:bCs/>
          <w:lang w:val="es-ES"/>
        </w:rPr>
      </w:pPr>
    </w:p>
    <w:p w14:paraId="4C001451" w14:textId="77777777" w:rsidR="002A441D" w:rsidRPr="002414C6" w:rsidRDefault="002A441D" w:rsidP="002414C6">
      <w:pPr>
        <w:numPr>
          <w:ilvl w:val="0"/>
          <w:numId w:val="25"/>
        </w:numPr>
        <w:spacing w:line="360" w:lineRule="auto"/>
        <w:jc w:val="both"/>
        <w:rPr>
          <w:rFonts w:ascii="Palatino Linotype" w:eastAsia="Calibri" w:hAnsi="Palatino Linotype" w:cs="Tahoma"/>
          <w:bCs/>
          <w:lang w:val="es-ES"/>
        </w:rPr>
      </w:pPr>
      <w:r w:rsidRPr="002414C6">
        <w:rPr>
          <w:rFonts w:ascii="Palatino Linotype" w:eastAsia="Calibri" w:hAnsi="Palatino Linotype" w:cs="Tahoma"/>
          <w:bCs/>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A1852E0" w14:textId="77777777" w:rsidR="002A441D" w:rsidRPr="002414C6" w:rsidRDefault="002A441D" w:rsidP="002414C6">
      <w:pPr>
        <w:spacing w:line="360" w:lineRule="auto"/>
        <w:rPr>
          <w:rFonts w:ascii="Palatino Linotype" w:eastAsia="Calibri" w:hAnsi="Palatino Linotype" w:cs="Tahoma"/>
          <w:bCs/>
        </w:rPr>
      </w:pPr>
    </w:p>
    <w:p w14:paraId="4FA8F556" w14:textId="0A53039E" w:rsidR="002A441D" w:rsidRPr="002414C6" w:rsidRDefault="002A441D" w:rsidP="002414C6">
      <w:pPr>
        <w:spacing w:line="360" w:lineRule="auto"/>
        <w:jc w:val="both"/>
        <w:rPr>
          <w:rFonts w:ascii="Palatino Linotype" w:hAnsi="Palatino Linotype" w:cs="Tahoma"/>
          <w:lang w:val="es-ES"/>
        </w:rPr>
      </w:pPr>
      <w:r w:rsidRPr="002414C6">
        <w:rPr>
          <w:rFonts w:ascii="Palatino Linotype" w:hAnsi="Palatino Linotype" w:cs="Tahoma"/>
          <w:lang w:val="es-ES"/>
        </w:rPr>
        <w:t>Con base en lo anterior, se advierte que el Ente Recurrido cumplió con el procedimiento de búsqueda previsto en el artículo 162 de la Ley de Transparencia y Acceso a la Información Pública del Estado de México y Municipios del Estado de México y Municipios, ya que el requerimiento de información fue turnado al área con atribuciones para substanciar la tramitación de los recursos de revisión que les sean turnados.</w:t>
      </w:r>
    </w:p>
    <w:p w14:paraId="5C95F40B" w14:textId="7AD09272" w:rsidR="002A441D" w:rsidRPr="002414C6" w:rsidRDefault="002A441D" w:rsidP="002414C6">
      <w:pPr>
        <w:spacing w:line="360" w:lineRule="auto"/>
        <w:jc w:val="both"/>
        <w:rPr>
          <w:rFonts w:ascii="Palatino Linotype" w:hAnsi="Palatino Linotype" w:cs="Tahoma"/>
          <w:lang w:val="es-ES"/>
        </w:rPr>
      </w:pPr>
      <w:r w:rsidRPr="002414C6">
        <w:rPr>
          <w:rFonts w:ascii="Palatino Linotype" w:hAnsi="Palatino Linotype" w:cs="Tahoma"/>
          <w:lang w:val="es-ES"/>
        </w:rPr>
        <w:lastRenderedPageBreak/>
        <w:t xml:space="preserve">Ahora bien es de señalar que mediante informe justificado se remitió el </w:t>
      </w:r>
      <w:r w:rsidR="00ED169C" w:rsidRPr="002414C6">
        <w:rPr>
          <w:rFonts w:ascii="Palatino Linotype" w:hAnsi="Palatino Linotype" w:cs="Tahoma"/>
          <w:lang w:val="es-ES"/>
        </w:rPr>
        <w:t>currículum del servidor público en cuestión.</w:t>
      </w:r>
    </w:p>
    <w:p w14:paraId="7FC03F7B" w14:textId="77777777" w:rsidR="002A441D" w:rsidRPr="002414C6" w:rsidRDefault="002A441D" w:rsidP="002414C6">
      <w:pPr>
        <w:spacing w:line="360" w:lineRule="auto"/>
        <w:jc w:val="both"/>
        <w:rPr>
          <w:rFonts w:ascii="Palatino Linotype" w:hAnsi="Palatino Linotype" w:cs="Arial"/>
        </w:rPr>
      </w:pPr>
      <w:r w:rsidRPr="002414C6">
        <w:rPr>
          <w:rFonts w:ascii="Palatino Linotype" w:hAnsi="Palatino Linotype" w:cs="Tahoma"/>
          <w:lang w:val="es-ES"/>
        </w:rPr>
        <w:t xml:space="preserve"> </w:t>
      </w:r>
    </w:p>
    <w:p w14:paraId="0D504AB2" w14:textId="60C1F39B" w:rsidR="002A441D" w:rsidRPr="002414C6" w:rsidRDefault="002A441D" w:rsidP="002414C6">
      <w:pPr>
        <w:suppressAutoHyphens/>
        <w:spacing w:line="360" w:lineRule="auto"/>
        <w:jc w:val="both"/>
        <w:rPr>
          <w:rFonts w:ascii="Palatino Linotype" w:eastAsia="Arial Unicode MS" w:hAnsi="Palatino Linotype" w:cs="Arial"/>
          <w:bCs/>
          <w:iCs/>
        </w:rPr>
      </w:pPr>
      <w:r w:rsidRPr="002414C6">
        <w:rPr>
          <w:rStyle w:val="normaltextrun"/>
          <w:rFonts w:ascii="Palatino Linotype" w:eastAsiaTheme="majorEastAsia" w:hAnsi="Palatino Linotype"/>
          <w:shd w:val="clear" w:color="auto" w:fill="FFFFFF"/>
        </w:rPr>
        <w:t xml:space="preserve">En ese contexto, este Órgano Garante al realizar el análisis de la totalidad de las constancias que integran el expediente electrónico conformado en el </w:t>
      </w:r>
      <w:r w:rsidRPr="002414C6">
        <w:rPr>
          <w:rStyle w:val="normaltextrun"/>
          <w:rFonts w:ascii="Palatino Linotype" w:eastAsiaTheme="majorEastAsia" w:hAnsi="Palatino Linotype"/>
          <w:b/>
          <w:bCs/>
          <w:shd w:val="clear" w:color="auto" w:fill="FFFFFF"/>
        </w:rPr>
        <w:t>SAIMEX</w:t>
      </w:r>
      <w:r w:rsidRPr="002414C6">
        <w:rPr>
          <w:rStyle w:val="normaltextrun"/>
          <w:rFonts w:ascii="Palatino Linotype" w:eastAsiaTheme="majorEastAsia" w:hAnsi="Palatino Linotype"/>
          <w:shd w:val="clear" w:color="auto" w:fill="FFFFFF"/>
        </w:rPr>
        <w:t xml:space="preserve">, del Recurso de Revisión materia del presente estudio, se concluye que la información proporcionada por el </w:t>
      </w:r>
      <w:r w:rsidRPr="002414C6">
        <w:rPr>
          <w:rStyle w:val="normaltextrun"/>
          <w:rFonts w:ascii="Palatino Linotype" w:eastAsiaTheme="majorEastAsia" w:hAnsi="Palatino Linotype"/>
          <w:b/>
          <w:shd w:val="clear" w:color="auto" w:fill="FFFFFF"/>
        </w:rPr>
        <w:t xml:space="preserve">SUEJTO OBLIGADO </w:t>
      </w:r>
      <w:r w:rsidRPr="002414C6">
        <w:rPr>
          <w:rStyle w:val="normaltextrun"/>
          <w:rFonts w:ascii="Palatino Linotype" w:eastAsiaTheme="majorEastAsia" w:hAnsi="Palatino Linotype"/>
          <w:shd w:val="clear" w:color="auto" w:fill="FFFFFF"/>
        </w:rPr>
        <w:t xml:space="preserve">a través del Servidor Público Habilitado y que de acuerdo a sus facultades es el competente para entregar la información solicitada por </w:t>
      </w:r>
      <w:r w:rsidR="002414C6" w:rsidRPr="002414C6">
        <w:rPr>
          <w:rStyle w:val="normaltextrun"/>
          <w:rFonts w:ascii="Palatino Linotype" w:eastAsiaTheme="majorEastAsia" w:hAnsi="Palatino Linotype"/>
          <w:b/>
          <w:bCs/>
          <w:shd w:val="clear" w:color="auto" w:fill="FFFFFF"/>
        </w:rPr>
        <w:t>EL</w:t>
      </w:r>
      <w:r w:rsidRPr="002414C6">
        <w:rPr>
          <w:rStyle w:val="normaltextrun"/>
          <w:rFonts w:ascii="Palatino Linotype" w:eastAsiaTheme="majorEastAsia" w:hAnsi="Palatino Linotype"/>
          <w:shd w:val="clear" w:color="auto" w:fill="FFFFFF"/>
        </w:rPr>
        <w:t xml:space="preserve"> </w:t>
      </w:r>
      <w:r w:rsidRPr="002414C6">
        <w:rPr>
          <w:rStyle w:val="normaltextrun"/>
          <w:rFonts w:ascii="Palatino Linotype" w:eastAsiaTheme="majorEastAsia" w:hAnsi="Palatino Linotype"/>
          <w:b/>
          <w:shd w:val="clear" w:color="auto" w:fill="FFFFFF"/>
        </w:rPr>
        <w:t>RECURRENTE</w:t>
      </w:r>
      <w:r w:rsidRPr="002414C6">
        <w:rPr>
          <w:rStyle w:val="normaltextrun"/>
          <w:rFonts w:ascii="Palatino Linotype" w:eastAsiaTheme="majorEastAsia" w:hAnsi="Palatino Linotype"/>
          <w:shd w:val="clear" w:color="auto" w:fill="FFFFFF"/>
        </w:rPr>
        <w:t xml:space="preserve">, se estima pertinente </w:t>
      </w:r>
      <w:r w:rsidRPr="002414C6">
        <w:rPr>
          <w:rStyle w:val="normaltextrun"/>
          <w:rFonts w:ascii="Palatino Linotype" w:eastAsiaTheme="majorEastAsia" w:hAnsi="Palatino Linotype"/>
          <w:b/>
          <w:shd w:val="clear" w:color="auto" w:fill="FFFFFF"/>
        </w:rPr>
        <w:t xml:space="preserve">sobreseer </w:t>
      </w:r>
      <w:r w:rsidRPr="002414C6">
        <w:rPr>
          <w:rStyle w:val="normaltextrun"/>
          <w:rFonts w:ascii="Palatino Linotype" w:eastAsiaTheme="majorEastAsia" w:hAnsi="Palatino Linotype"/>
          <w:b/>
          <w:bCs/>
          <w:shd w:val="clear" w:color="auto" w:fill="FFFFFF"/>
        </w:rPr>
        <w:t xml:space="preserve">el presente Recurso de Revisión porque al modificarse la respuesta </w:t>
      </w:r>
      <w:r w:rsidRPr="002414C6">
        <w:rPr>
          <w:rStyle w:val="normaltextrun"/>
          <w:rFonts w:ascii="Palatino Linotype" w:eastAsiaTheme="majorEastAsia" w:hAnsi="Palatino Linotype"/>
          <w:shd w:val="clear" w:color="auto" w:fill="FFFFFF"/>
        </w:rPr>
        <w:t>el presente asunto quedó sin materia, ya que mediante Informe Justificado se remitió la información solicitada.</w:t>
      </w:r>
    </w:p>
    <w:p w14:paraId="5C4E4FA0" w14:textId="77777777" w:rsidR="002A441D" w:rsidRPr="002414C6" w:rsidRDefault="002A441D" w:rsidP="002414C6">
      <w:pPr>
        <w:suppressAutoHyphens/>
        <w:spacing w:line="360" w:lineRule="auto"/>
        <w:jc w:val="both"/>
        <w:rPr>
          <w:rStyle w:val="normaltextrun"/>
          <w:rFonts w:ascii="Palatino Linotype" w:eastAsiaTheme="majorEastAsia" w:hAnsi="Palatino Linotype"/>
          <w:shd w:val="clear" w:color="auto" w:fill="FFFFFF"/>
        </w:rPr>
      </w:pPr>
    </w:p>
    <w:p w14:paraId="43519979" w14:textId="77777777" w:rsidR="002A441D" w:rsidRPr="002414C6" w:rsidRDefault="002A441D" w:rsidP="002414C6">
      <w:pPr>
        <w:spacing w:line="360" w:lineRule="auto"/>
        <w:jc w:val="both"/>
        <w:rPr>
          <w:rFonts w:ascii="Palatino Linotype" w:eastAsia="Arial Unicode MS" w:hAnsi="Palatino Linotype" w:cs="Arial"/>
        </w:rPr>
      </w:pPr>
      <w:r w:rsidRPr="002414C6">
        <w:rPr>
          <w:rFonts w:ascii="Palatino Linotype" w:eastAsia="Arial Unicode MS" w:hAnsi="Palatino Linotype" w:cs="Arial"/>
        </w:rPr>
        <w:t xml:space="preserve">Por todo lo antes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2C798376" w14:textId="77777777" w:rsidR="002A441D" w:rsidRPr="002414C6" w:rsidRDefault="002A441D" w:rsidP="002414C6">
      <w:pPr>
        <w:jc w:val="both"/>
        <w:rPr>
          <w:rFonts w:ascii="Palatino Linotype" w:eastAsia="Arial Unicode MS" w:hAnsi="Palatino Linotype" w:cs="Arial"/>
        </w:rPr>
      </w:pPr>
    </w:p>
    <w:p w14:paraId="4CB50ACD" w14:textId="77777777" w:rsidR="002A441D" w:rsidRPr="002414C6" w:rsidRDefault="002A441D" w:rsidP="002414C6">
      <w:pPr>
        <w:ind w:left="851" w:right="901"/>
        <w:jc w:val="both"/>
        <w:rPr>
          <w:rFonts w:ascii="Palatino Linotype" w:hAnsi="Palatino Linotype" w:cs="Arial"/>
          <w:i/>
          <w:sz w:val="22"/>
          <w:szCs w:val="22"/>
        </w:rPr>
      </w:pPr>
      <w:r w:rsidRPr="002414C6">
        <w:rPr>
          <w:rFonts w:ascii="Palatino Linotype" w:hAnsi="Palatino Linotype" w:cs="Arial"/>
          <w:i/>
          <w:sz w:val="22"/>
          <w:szCs w:val="22"/>
        </w:rPr>
        <w:t>“</w:t>
      </w:r>
      <w:r w:rsidRPr="002414C6">
        <w:rPr>
          <w:rFonts w:ascii="Palatino Linotype" w:hAnsi="Palatino Linotype" w:cs="Arial"/>
          <w:b/>
          <w:i/>
          <w:sz w:val="22"/>
          <w:szCs w:val="22"/>
        </w:rPr>
        <w:t xml:space="preserve">Artículo 192. </w:t>
      </w:r>
      <w:r w:rsidRPr="002414C6">
        <w:rPr>
          <w:rFonts w:ascii="Palatino Linotype" w:hAnsi="Palatino Linotype" w:cs="Arial"/>
          <w:i/>
          <w:sz w:val="22"/>
          <w:szCs w:val="22"/>
        </w:rPr>
        <w:t>El recurso será sobreseído, en todo o en parte, cuando una vez admitido, se actualicen alguno de los siguientes supuestos:</w:t>
      </w:r>
    </w:p>
    <w:p w14:paraId="586C3882" w14:textId="77777777" w:rsidR="002A441D" w:rsidRPr="002414C6" w:rsidRDefault="002A441D" w:rsidP="002414C6">
      <w:pPr>
        <w:ind w:left="851" w:right="901"/>
        <w:jc w:val="both"/>
        <w:rPr>
          <w:rFonts w:ascii="Palatino Linotype" w:hAnsi="Palatino Linotype" w:cs="Arial"/>
          <w:i/>
          <w:sz w:val="22"/>
          <w:szCs w:val="22"/>
        </w:rPr>
      </w:pPr>
      <w:r w:rsidRPr="002414C6">
        <w:rPr>
          <w:rFonts w:ascii="Palatino Linotype" w:hAnsi="Palatino Linotype" w:cs="Arial"/>
          <w:i/>
          <w:sz w:val="22"/>
          <w:szCs w:val="22"/>
        </w:rPr>
        <w:t>(…)</w:t>
      </w:r>
    </w:p>
    <w:p w14:paraId="4AC0AB7E" w14:textId="77777777" w:rsidR="002A441D" w:rsidRPr="002414C6" w:rsidRDefault="002A441D" w:rsidP="002414C6">
      <w:pPr>
        <w:ind w:left="851" w:right="901"/>
        <w:jc w:val="both"/>
        <w:rPr>
          <w:rFonts w:ascii="Palatino Linotype" w:hAnsi="Palatino Linotype" w:cs="Arial"/>
          <w:b/>
          <w:i/>
          <w:sz w:val="22"/>
          <w:szCs w:val="22"/>
        </w:rPr>
      </w:pPr>
      <w:r w:rsidRPr="002414C6">
        <w:rPr>
          <w:rFonts w:ascii="Palatino Linotype" w:hAnsi="Palatino Linotype" w:cs="Arial"/>
          <w:b/>
          <w:i/>
          <w:sz w:val="22"/>
          <w:szCs w:val="22"/>
        </w:rPr>
        <w:t xml:space="preserve">III. El sujeto obligado responsable del acto lo modifique o revoque de tal manera que el Recurso de Revisión quede sin materia;” </w:t>
      </w:r>
    </w:p>
    <w:p w14:paraId="5C7FD990" w14:textId="77777777" w:rsidR="002A441D" w:rsidRPr="002414C6" w:rsidRDefault="002A441D" w:rsidP="002414C6">
      <w:pPr>
        <w:jc w:val="both"/>
        <w:rPr>
          <w:rFonts w:ascii="Palatino Linotype" w:hAnsi="Palatino Linotype" w:cs="Arial"/>
        </w:rPr>
      </w:pPr>
    </w:p>
    <w:p w14:paraId="2FCA4C85" w14:textId="77777777" w:rsidR="002A441D" w:rsidRPr="002414C6" w:rsidRDefault="002A441D" w:rsidP="002414C6">
      <w:pPr>
        <w:spacing w:line="360" w:lineRule="auto"/>
        <w:jc w:val="both"/>
        <w:rPr>
          <w:rFonts w:ascii="Palatino Linotype" w:hAnsi="Palatino Linotype" w:cs="Arial"/>
        </w:rPr>
      </w:pPr>
      <w:r w:rsidRPr="002414C6">
        <w:rPr>
          <w:rFonts w:ascii="Palatino Linotype" w:hAnsi="Palatino Linotype" w:cs="Arial"/>
        </w:rPr>
        <w:t xml:space="preserve">Por lo que, conforme a la transcripción que antecede conviene desglosar los elementos de la disposición enunciada, de manera tal, que procede el sobreseimiento del Recurso de </w:t>
      </w:r>
      <w:r w:rsidRPr="002414C6">
        <w:rPr>
          <w:rFonts w:ascii="Palatino Linotype" w:hAnsi="Palatino Linotype" w:cs="Arial"/>
        </w:rPr>
        <w:lastRenderedPageBreak/>
        <w:t xml:space="preserve">Revisión cuando </w:t>
      </w:r>
      <w:r w:rsidRPr="002414C6">
        <w:rPr>
          <w:rFonts w:ascii="Palatino Linotype" w:hAnsi="Palatino Linotype" w:cs="Arial"/>
          <w:b/>
        </w:rPr>
        <w:t>EL SUJETO OBLIGADO</w:t>
      </w:r>
      <w:r w:rsidRPr="002414C6">
        <w:rPr>
          <w:rFonts w:ascii="Palatino Linotype" w:hAnsi="Palatino Linotype" w:cs="Arial"/>
        </w:rPr>
        <w:t xml:space="preserve"> modifique o revoque el acto impugnado, quedando el medio de impugnación sin efecto o materia.</w:t>
      </w:r>
    </w:p>
    <w:p w14:paraId="7EE650AC" w14:textId="77777777" w:rsidR="002A441D" w:rsidRPr="002414C6" w:rsidRDefault="002A441D" w:rsidP="002414C6">
      <w:pPr>
        <w:spacing w:line="360" w:lineRule="auto"/>
        <w:jc w:val="both"/>
        <w:rPr>
          <w:rFonts w:ascii="Palatino Linotype" w:hAnsi="Palatino Linotype" w:cs="Arial"/>
        </w:rPr>
      </w:pPr>
    </w:p>
    <w:p w14:paraId="64B1C5D3" w14:textId="77777777" w:rsidR="002A441D" w:rsidRPr="002414C6" w:rsidRDefault="002A441D" w:rsidP="002414C6">
      <w:pPr>
        <w:spacing w:line="360" w:lineRule="auto"/>
        <w:jc w:val="both"/>
        <w:rPr>
          <w:rFonts w:ascii="Palatino Linotype" w:hAnsi="Palatino Linotype" w:cs="Arial"/>
        </w:rPr>
      </w:pPr>
      <w:r w:rsidRPr="002414C6">
        <w:rPr>
          <w:rFonts w:ascii="Palatino Linotype" w:hAnsi="Palatino Linotype" w:cs="Arial"/>
        </w:rPr>
        <w:t xml:space="preserve">1.- El sujeto obligado responsable, </w:t>
      </w:r>
    </w:p>
    <w:p w14:paraId="12FF2CDC" w14:textId="77777777" w:rsidR="002A441D" w:rsidRPr="002414C6" w:rsidRDefault="002A441D" w:rsidP="002414C6">
      <w:pPr>
        <w:spacing w:line="360" w:lineRule="auto"/>
        <w:jc w:val="both"/>
        <w:rPr>
          <w:rFonts w:ascii="Palatino Linotype" w:hAnsi="Palatino Linotype" w:cs="Arial"/>
        </w:rPr>
      </w:pPr>
      <w:r w:rsidRPr="002414C6">
        <w:rPr>
          <w:rFonts w:ascii="Palatino Linotype" w:hAnsi="Palatino Linotype" w:cs="Arial"/>
        </w:rPr>
        <w:t xml:space="preserve">2.- Acto, </w:t>
      </w:r>
    </w:p>
    <w:p w14:paraId="6268BB67" w14:textId="77777777" w:rsidR="002A441D" w:rsidRPr="002414C6" w:rsidRDefault="002A441D" w:rsidP="002414C6">
      <w:pPr>
        <w:spacing w:line="360" w:lineRule="auto"/>
        <w:jc w:val="both"/>
        <w:rPr>
          <w:rFonts w:ascii="Palatino Linotype" w:hAnsi="Palatino Linotype" w:cs="Arial"/>
        </w:rPr>
      </w:pPr>
      <w:r w:rsidRPr="002414C6">
        <w:rPr>
          <w:rFonts w:ascii="Palatino Linotype" w:hAnsi="Palatino Linotype" w:cs="Arial"/>
        </w:rPr>
        <w:t>3.- Que se modifique o revoque, y</w:t>
      </w:r>
    </w:p>
    <w:p w14:paraId="66EA4332" w14:textId="77777777" w:rsidR="002A441D" w:rsidRPr="002414C6" w:rsidRDefault="002A441D" w:rsidP="002414C6">
      <w:pPr>
        <w:spacing w:line="360" w:lineRule="auto"/>
        <w:jc w:val="both"/>
        <w:rPr>
          <w:rFonts w:ascii="Palatino Linotype" w:hAnsi="Palatino Linotype" w:cs="Arial"/>
        </w:rPr>
      </w:pPr>
      <w:r w:rsidRPr="002414C6">
        <w:rPr>
          <w:rFonts w:ascii="Palatino Linotype" w:hAnsi="Palatino Linotype" w:cs="Arial"/>
        </w:rPr>
        <w:t>4.- De tal manera que el medio de impugnación quede sin efecto o materia.</w:t>
      </w:r>
    </w:p>
    <w:p w14:paraId="4420BAC4" w14:textId="77777777" w:rsidR="002A441D" w:rsidRPr="002414C6" w:rsidRDefault="002A441D" w:rsidP="002414C6">
      <w:pPr>
        <w:spacing w:line="360" w:lineRule="auto"/>
        <w:jc w:val="both"/>
        <w:rPr>
          <w:rFonts w:ascii="Palatino Linotype" w:hAnsi="Palatino Linotype" w:cs="Arial"/>
          <w:sz w:val="14"/>
        </w:rPr>
      </w:pPr>
    </w:p>
    <w:p w14:paraId="36A9D6BB" w14:textId="422A5440" w:rsidR="002A441D" w:rsidRPr="002414C6" w:rsidRDefault="002A441D" w:rsidP="002414C6">
      <w:pPr>
        <w:spacing w:line="360" w:lineRule="auto"/>
        <w:jc w:val="both"/>
        <w:rPr>
          <w:rFonts w:ascii="Palatino Linotype" w:hAnsi="Palatino Linotype" w:cs="Arial"/>
        </w:rPr>
      </w:pPr>
      <w:r w:rsidRPr="002414C6">
        <w:rPr>
          <w:rFonts w:ascii="Palatino Linotype" w:hAnsi="Palatino Linotype" w:cs="Arial"/>
        </w:rPr>
        <w:t xml:space="preserve">El primer elemento normativo, se actualiza ya que </w:t>
      </w:r>
      <w:r w:rsidRPr="002414C6">
        <w:rPr>
          <w:rFonts w:ascii="Palatino Linotype" w:hAnsi="Palatino Linotype" w:cs="Arial"/>
          <w:b/>
        </w:rPr>
        <w:t xml:space="preserve">EL SUJETO OBLIGADO </w:t>
      </w:r>
      <w:r w:rsidRPr="002414C6">
        <w:rPr>
          <w:rFonts w:ascii="Palatino Linotype" w:hAnsi="Palatino Linotype" w:cs="Arial"/>
        </w:rPr>
        <w:t xml:space="preserve">responsable, es el Ayuntamiento de </w:t>
      </w:r>
      <w:r w:rsidR="00ED169C" w:rsidRPr="002414C6">
        <w:rPr>
          <w:rFonts w:ascii="Palatino Linotype" w:hAnsi="Palatino Linotype" w:cs="Arial"/>
        </w:rPr>
        <w:t>Toluca</w:t>
      </w:r>
      <w:r w:rsidRPr="002414C6">
        <w:rPr>
          <w:rFonts w:ascii="Palatino Linotype" w:hAnsi="Palatino Linotype" w:cs="Arial"/>
          <w:b/>
          <w:bCs/>
        </w:rPr>
        <w:t>.</w:t>
      </w:r>
    </w:p>
    <w:p w14:paraId="2C9FA27F" w14:textId="77777777" w:rsidR="002A441D" w:rsidRPr="002414C6" w:rsidRDefault="002A441D" w:rsidP="002414C6">
      <w:pPr>
        <w:spacing w:line="360" w:lineRule="auto"/>
        <w:jc w:val="both"/>
        <w:rPr>
          <w:rFonts w:ascii="Palatino Linotype" w:hAnsi="Palatino Linotype" w:cs="Arial"/>
        </w:rPr>
      </w:pPr>
    </w:p>
    <w:p w14:paraId="03299E75" w14:textId="77777777" w:rsidR="002A441D" w:rsidRPr="002414C6" w:rsidRDefault="002A441D" w:rsidP="002414C6">
      <w:pPr>
        <w:widowControl w:val="0"/>
        <w:tabs>
          <w:tab w:val="left" w:pos="1701"/>
          <w:tab w:val="left" w:pos="1843"/>
        </w:tabs>
        <w:suppressAutoHyphens/>
        <w:spacing w:line="360" w:lineRule="auto"/>
        <w:jc w:val="both"/>
        <w:rPr>
          <w:rFonts w:ascii="Palatino Linotype" w:hAnsi="Palatino Linotype" w:cs="Arial"/>
          <w:i/>
        </w:rPr>
      </w:pPr>
      <w:r w:rsidRPr="002414C6">
        <w:rPr>
          <w:rFonts w:ascii="Palatino Linotype" w:hAnsi="Palatino Linotype" w:cs="Arial"/>
        </w:rPr>
        <w:t xml:space="preserve">El segundo elemento normativo es la existencia de un acto, que, en el caso en concreto, se acredita con la respuesta del </w:t>
      </w:r>
      <w:r w:rsidRPr="002414C6">
        <w:rPr>
          <w:rFonts w:ascii="Palatino Linotype" w:hAnsi="Palatino Linotype" w:cs="Arial"/>
          <w:b/>
        </w:rPr>
        <w:t>SUJETO OBLIGADO</w:t>
      </w:r>
      <w:r w:rsidRPr="002414C6">
        <w:rPr>
          <w:rFonts w:ascii="Palatino Linotype" w:hAnsi="Palatino Linotype" w:cs="Arial"/>
        </w:rPr>
        <w:t>.</w:t>
      </w:r>
    </w:p>
    <w:p w14:paraId="6EB0AA72" w14:textId="77777777" w:rsidR="002A441D" w:rsidRPr="002414C6" w:rsidRDefault="002A441D" w:rsidP="002414C6">
      <w:pPr>
        <w:widowControl w:val="0"/>
        <w:tabs>
          <w:tab w:val="left" w:pos="1701"/>
          <w:tab w:val="left" w:pos="1843"/>
        </w:tabs>
        <w:suppressAutoHyphens/>
        <w:spacing w:line="360" w:lineRule="auto"/>
        <w:jc w:val="both"/>
        <w:rPr>
          <w:rFonts w:ascii="Palatino Linotype" w:hAnsi="Palatino Linotype" w:cs="Arial"/>
        </w:rPr>
      </w:pPr>
    </w:p>
    <w:p w14:paraId="0A87BD3F" w14:textId="77777777" w:rsidR="002A441D" w:rsidRPr="002414C6" w:rsidRDefault="002A441D" w:rsidP="002414C6">
      <w:pPr>
        <w:suppressAutoHyphens/>
        <w:spacing w:line="360" w:lineRule="auto"/>
        <w:jc w:val="both"/>
        <w:rPr>
          <w:rFonts w:ascii="Palatino Linotype" w:hAnsi="Palatino Linotype" w:cs="Arial"/>
        </w:rPr>
      </w:pPr>
      <w:r w:rsidRPr="002414C6">
        <w:rPr>
          <w:rFonts w:ascii="Palatino Linotype" w:hAnsi="Palatino Linotype" w:cs="Arial"/>
        </w:rPr>
        <w:t xml:space="preserve">Es decir, la impugnación de </w:t>
      </w:r>
      <w:r w:rsidRPr="002414C6">
        <w:rPr>
          <w:rFonts w:ascii="Palatino Linotype" w:hAnsi="Palatino Linotype" w:cs="Arial"/>
          <w:b/>
          <w:bCs/>
        </w:rPr>
        <w:t>EL</w:t>
      </w:r>
      <w:r w:rsidRPr="002414C6">
        <w:rPr>
          <w:rFonts w:ascii="Palatino Linotype" w:hAnsi="Palatino Linotype" w:cs="Arial"/>
        </w:rPr>
        <w:t xml:space="preserve"> </w:t>
      </w:r>
      <w:r w:rsidRPr="002414C6">
        <w:rPr>
          <w:rFonts w:ascii="Palatino Linotype" w:hAnsi="Palatino Linotype" w:cs="Arial"/>
          <w:b/>
        </w:rPr>
        <w:t>RECURRENTE</w:t>
      </w:r>
      <w:r w:rsidRPr="002414C6">
        <w:rPr>
          <w:rFonts w:ascii="Palatino Linotype" w:hAnsi="Palatino Linotype" w:cs="Arial"/>
        </w:rPr>
        <w:t xml:space="preserve"> debe ser sobre la emisión de un “Acto” contenido en la misma Ley o la omisión en la emisión de ésta, lo que en el presente caso se actualiza con la respuesta por parte del</w:t>
      </w:r>
      <w:r w:rsidRPr="002414C6">
        <w:rPr>
          <w:rFonts w:ascii="Palatino Linotype" w:hAnsi="Palatino Linotype" w:cs="Arial"/>
          <w:b/>
        </w:rPr>
        <w:t xml:space="preserve"> SUJETO OBLIGADO</w:t>
      </w:r>
      <w:r w:rsidRPr="002414C6">
        <w:rPr>
          <w:rFonts w:ascii="Palatino Linotype" w:hAnsi="Palatino Linotype" w:cs="Arial"/>
        </w:rPr>
        <w:t>.</w:t>
      </w:r>
    </w:p>
    <w:p w14:paraId="1473DE99" w14:textId="77777777" w:rsidR="002A441D" w:rsidRPr="002414C6" w:rsidRDefault="002A441D" w:rsidP="002414C6">
      <w:pPr>
        <w:suppressAutoHyphens/>
        <w:spacing w:line="360" w:lineRule="auto"/>
        <w:jc w:val="both"/>
        <w:rPr>
          <w:rFonts w:ascii="Palatino Linotype" w:hAnsi="Palatino Linotype" w:cs="Arial"/>
          <w:sz w:val="16"/>
          <w:szCs w:val="16"/>
        </w:rPr>
      </w:pPr>
    </w:p>
    <w:p w14:paraId="3C2F5CB6" w14:textId="77777777" w:rsidR="002A441D" w:rsidRPr="002414C6" w:rsidRDefault="002A441D" w:rsidP="002414C6">
      <w:pPr>
        <w:widowControl w:val="0"/>
        <w:tabs>
          <w:tab w:val="left" w:pos="1701"/>
          <w:tab w:val="left" w:pos="1843"/>
        </w:tabs>
        <w:suppressAutoHyphens/>
        <w:spacing w:line="360" w:lineRule="auto"/>
        <w:jc w:val="both"/>
        <w:rPr>
          <w:rFonts w:ascii="Palatino Linotype" w:hAnsi="Palatino Linotype" w:cs="Arial"/>
        </w:rPr>
      </w:pPr>
      <w:r w:rsidRPr="002414C6">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2414C6">
        <w:rPr>
          <w:rFonts w:ascii="Palatino Linotype" w:hAnsi="Palatino Linotype" w:cs="Arial"/>
          <w:b/>
          <w:u w:val="single"/>
        </w:rPr>
        <w:t>la modifique o revoque</w:t>
      </w:r>
      <w:r w:rsidRPr="002414C6">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000496C0" w14:textId="77777777" w:rsidR="002A441D" w:rsidRPr="002414C6" w:rsidRDefault="002A441D" w:rsidP="002414C6">
      <w:pPr>
        <w:spacing w:before="100" w:beforeAutospacing="1" w:after="100" w:afterAutospacing="1" w:line="360" w:lineRule="auto"/>
        <w:jc w:val="both"/>
        <w:rPr>
          <w:rFonts w:ascii="Palatino Linotype" w:hAnsi="Palatino Linotype" w:cs="Arial"/>
          <w:b/>
        </w:rPr>
      </w:pPr>
      <w:r w:rsidRPr="002414C6">
        <w:rPr>
          <w:rFonts w:ascii="Palatino Linotype" w:hAnsi="Palatino Linotype" w:cs="Arial"/>
        </w:rPr>
        <w:lastRenderedPageBreak/>
        <w:t xml:space="preserve">Para el caso que nos ocupa, recae esta figura en la </w:t>
      </w:r>
      <w:r w:rsidRPr="002414C6">
        <w:rPr>
          <w:rFonts w:ascii="Palatino Linotype" w:hAnsi="Palatino Linotype" w:cs="Arial"/>
          <w:b/>
          <w:u w:val="single"/>
        </w:rPr>
        <w:t>modificación</w:t>
      </w:r>
      <w:r w:rsidRPr="002414C6">
        <w:rPr>
          <w:rFonts w:ascii="Palatino Linotype" w:hAnsi="Palatino Linotype" w:cs="Arial"/>
        </w:rPr>
        <w:t xml:space="preserve"> de la respuesta inicial, añadiendo a través del Informe Justificado elementos para así complementar el Derecho de Acceso a la Información, por parte del</w:t>
      </w:r>
      <w:r w:rsidRPr="002414C6">
        <w:rPr>
          <w:rFonts w:ascii="Palatino Linotype" w:hAnsi="Palatino Linotype" w:cs="Arial"/>
          <w:b/>
        </w:rPr>
        <w:t xml:space="preserve"> SUJETO OBLIGADO </w:t>
      </w:r>
      <w:r w:rsidRPr="002414C6">
        <w:rPr>
          <w:rFonts w:ascii="Palatino Linotype" w:hAnsi="Palatino Linotype" w:cs="Arial"/>
        </w:rPr>
        <w:t>en</w:t>
      </w:r>
      <w:r w:rsidRPr="002414C6">
        <w:rPr>
          <w:rFonts w:ascii="Palatino Linotype" w:hAnsi="Palatino Linotype" w:cs="Arial"/>
          <w:b/>
        </w:rPr>
        <w:t xml:space="preserve"> </w:t>
      </w:r>
      <w:r w:rsidRPr="002414C6">
        <w:rPr>
          <w:rFonts w:ascii="Palatino Linotype" w:hAnsi="Palatino Linotype" w:cs="Arial"/>
        </w:rPr>
        <w:t>su pronunciamiento.</w:t>
      </w:r>
    </w:p>
    <w:p w14:paraId="4B17F50D" w14:textId="77777777" w:rsidR="002A441D" w:rsidRPr="002414C6" w:rsidRDefault="002A441D" w:rsidP="002414C6">
      <w:pPr>
        <w:spacing w:before="100" w:beforeAutospacing="1" w:after="100" w:afterAutospacing="1" w:line="360" w:lineRule="auto"/>
        <w:jc w:val="both"/>
        <w:rPr>
          <w:rFonts w:ascii="Palatino Linotype" w:hAnsi="Palatino Linotype" w:cs="Arial"/>
        </w:rPr>
      </w:pPr>
      <w:r w:rsidRPr="002414C6">
        <w:rPr>
          <w:rFonts w:ascii="Palatino Linotype" w:hAnsi="Palatino Linotype" w:cs="Arial"/>
        </w:rPr>
        <w:t>En ese tenor, un acto impugnado queda sin efectos, aun cuando existiendo jurídicamente (esto es, que no se ha modificado, ni revocado) no genera ninguna consecuencia legal.</w:t>
      </w:r>
    </w:p>
    <w:p w14:paraId="7120E17E" w14:textId="77777777" w:rsidR="002A441D" w:rsidRPr="002414C6" w:rsidRDefault="002A441D" w:rsidP="002414C6">
      <w:pPr>
        <w:spacing w:before="100" w:beforeAutospacing="1" w:after="100" w:afterAutospacing="1" w:line="360" w:lineRule="auto"/>
        <w:jc w:val="both"/>
        <w:rPr>
          <w:rFonts w:ascii="Palatino Linotype" w:hAnsi="Palatino Linotype" w:cs="Arial"/>
        </w:rPr>
      </w:pPr>
      <w:r w:rsidRPr="002414C6">
        <w:rPr>
          <w:rFonts w:ascii="Palatino Linotype" w:hAnsi="Palatino Linotype" w:cs="Arial"/>
        </w:rPr>
        <w:t xml:space="preserve">En tanto que, un acto impugnado queda sin materia, cuando ha sido satisfecha la pretensión de lo solicitado o exigido por </w:t>
      </w:r>
      <w:r w:rsidRPr="002414C6">
        <w:rPr>
          <w:rFonts w:ascii="Palatino Linotype" w:hAnsi="Palatino Linotype" w:cs="Arial"/>
          <w:b/>
        </w:rPr>
        <w:t xml:space="preserve">EL RECURRENTE </w:t>
      </w:r>
      <w:r w:rsidRPr="002414C6">
        <w:rPr>
          <w:rFonts w:ascii="Palatino Linotype" w:hAnsi="Palatino Linotype" w:cs="Arial"/>
        </w:rPr>
        <w:t xml:space="preserve">de manera que </w:t>
      </w:r>
      <w:r w:rsidRPr="002414C6">
        <w:rPr>
          <w:rFonts w:ascii="Palatino Linotype" w:hAnsi="Palatino Linotype" w:cs="Arial"/>
          <w:b/>
        </w:rPr>
        <w:t xml:space="preserve">EL SUJETO OBLIGADO </w:t>
      </w:r>
      <w:r w:rsidRPr="002414C6">
        <w:rPr>
          <w:rFonts w:ascii="Palatino Linotype" w:hAnsi="Palatino Linotype" w:cs="Arial"/>
        </w:rPr>
        <w:t>entrega una respuesta que, aunque sea posterior a los términos previstos en la Ley y mediante ésta concede la información solicitada.</w:t>
      </w:r>
    </w:p>
    <w:p w14:paraId="15778A73" w14:textId="77777777" w:rsidR="002A441D" w:rsidRPr="002414C6" w:rsidRDefault="002A441D" w:rsidP="002414C6">
      <w:pPr>
        <w:spacing w:before="100" w:beforeAutospacing="1" w:after="100" w:afterAutospacing="1" w:line="360" w:lineRule="auto"/>
        <w:jc w:val="both"/>
        <w:rPr>
          <w:rFonts w:ascii="Palatino Linotype" w:hAnsi="Palatino Linotype" w:cs="Arial"/>
        </w:rPr>
      </w:pPr>
      <w:r w:rsidRPr="002414C6">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2414C6">
        <w:rPr>
          <w:rFonts w:ascii="Palatino Linotype" w:hAnsi="Palatino Linotype" w:cs="Arial"/>
          <w:b/>
        </w:rPr>
        <w:t>EL SUJETO OBLIGADO</w:t>
      </w:r>
      <w:r w:rsidRPr="002414C6">
        <w:rPr>
          <w:rFonts w:ascii="Palatino Linotype" w:hAnsi="Palatino Linotype" w:cs="Arial"/>
        </w:rPr>
        <w:t xml:space="preserve"> mediante un acto posterior a su respuesta, como lo fue el Informe Justificado, realizó el pronunciamiento que dejó sin materia el presente Recurso.</w:t>
      </w:r>
    </w:p>
    <w:p w14:paraId="26071201" w14:textId="77777777" w:rsidR="002A441D" w:rsidRPr="002414C6" w:rsidRDefault="002A441D" w:rsidP="002414C6">
      <w:pPr>
        <w:ind w:right="49"/>
        <w:jc w:val="both"/>
        <w:rPr>
          <w:rFonts w:ascii="Palatino Linotype" w:hAnsi="Palatino Linotype" w:cs="Arial"/>
          <w:szCs w:val="22"/>
        </w:rPr>
      </w:pPr>
      <w:r w:rsidRPr="002414C6">
        <w:rPr>
          <w:rFonts w:ascii="Palatino Linotype" w:hAnsi="Palatino Linotype" w:cs="Arial"/>
          <w:szCs w:val="22"/>
        </w:rPr>
        <w:t xml:space="preserve">En concatenación el artículo 192 fracción IV de la Ley en la materia a la letra señala </w:t>
      </w:r>
    </w:p>
    <w:p w14:paraId="784A7AFD" w14:textId="77777777" w:rsidR="002A441D" w:rsidRPr="002414C6" w:rsidRDefault="002A441D" w:rsidP="002414C6">
      <w:pPr>
        <w:ind w:right="757"/>
        <w:jc w:val="both"/>
        <w:rPr>
          <w:rFonts w:ascii="Palatino Linotype" w:hAnsi="Palatino Linotype" w:cs="Arial"/>
          <w:sz w:val="22"/>
          <w:szCs w:val="22"/>
        </w:rPr>
      </w:pPr>
    </w:p>
    <w:p w14:paraId="5C5D38D0" w14:textId="77777777" w:rsidR="002A441D" w:rsidRPr="002414C6" w:rsidRDefault="002A441D" w:rsidP="002414C6">
      <w:pPr>
        <w:ind w:left="993" w:right="757"/>
        <w:jc w:val="both"/>
        <w:rPr>
          <w:rFonts w:ascii="Palatino Linotype" w:hAnsi="Palatino Linotype"/>
          <w:i/>
          <w:iCs/>
          <w:sz w:val="22"/>
          <w:szCs w:val="22"/>
        </w:rPr>
      </w:pPr>
      <w:r w:rsidRPr="002414C6">
        <w:rPr>
          <w:rFonts w:ascii="Palatino Linotype" w:hAnsi="Palatino Linotype"/>
          <w:i/>
          <w:iCs/>
          <w:sz w:val="22"/>
          <w:szCs w:val="22"/>
        </w:rPr>
        <w:t>I. El recurrente se desista expresamente del recurso;</w:t>
      </w:r>
    </w:p>
    <w:p w14:paraId="7F597BF8" w14:textId="77777777" w:rsidR="002A441D" w:rsidRPr="002414C6" w:rsidRDefault="002A441D" w:rsidP="002414C6">
      <w:pPr>
        <w:ind w:left="993" w:right="757"/>
        <w:jc w:val="both"/>
        <w:rPr>
          <w:rFonts w:ascii="Palatino Linotype" w:hAnsi="Palatino Linotype"/>
          <w:i/>
          <w:iCs/>
          <w:sz w:val="22"/>
          <w:szCs w:val="22"/>
        </w:rPr>
      </w:pPr>
      <w:r w:rsidRPr="002414C6">
        <w:rPr>
          <w:rFonts w:ascii="Palatino Linotype" w:hAnsi="Palatino Linotype"/>
          <w:i/>
          <w:iCs/>
          <w:sz w:val="22"/>
          <w:szCs w:val="22"/>
        </w:rPr>
        <w:t>II. El recurrente fallezca o, tratándose de personas jurídicas colectivas, se disuelva;</w:t>
      </w:r>
    </w:p>
    <w:p w14:paraId="26F5D554" w14:textId="77777777" w:rsidR="002A441D" w:rsidRPr="002414C6" w:rsidRDefault="002A441D" w:rsidP="002414C6">
      <w:pPr>
        <w:ind w:left="993" w:right="757"/>
        <w:jc w:val="both"/>
        <w:rPr>
          <w:rFonts w:ascii="Palatino Linotype" w:hAnsi="Palatino Linotype"/>
          <w:b/>
          <w:i/>
          <w:iCs/>
          <w:sz w:val="22"/>
          <w:szCs w:val="22"/>
        </w:rPr>
      </w:pPr>
      <w:r w:rsidRPr="002414C6">
        <w:rPr>
          <w:rFonts w:ascii="Palatino Linotype" w:hAnsi="Palatino Linotype"/>
          <w:b/>
          <w:i/>
          <w:iCs/>
          <w:sz w:val="22"/>
          <w:szCs w:val="22"/>
        </w:rPr>
        <w:t>III. El sujeto obligado responsable del acto lo modifique o revoque de tal manera que</w:t>
      </w:r>
      <w:r w:rsidRPr="002414C6">
        <w:rPr>
          <w:rFonts w:ascii="Palatino Linotype" w:hAnsi="Palatino Linotype"/>
          <w:i/>
          <w:iCs/>
          <w:sz w:val="22"/>
          <w:szCs w:val="22"/>
        </w:rPr>
        <w:t xml:space="preserve"> </w:t>
      </w:r>
      <w:r w:rsidRPr="002414C6">
        <w:rPr>
          <w:rFonts w:ascii="Palatino Linotype" w:hAnsi="Palatino Linotype"/>
          <w:b/>
          <w:i/>
          <w:iCs/>
          <w:sz w:val="22"/>
          <w:szCs w:val="22"/>
        </w:rPr>
        <w:t>el recurso de revisión quede sin materia;</w:t>
      </w:r>
    </w:p>
    <w:p w14:paraId="4005B149" w14:textId="77777777" w:rsidR="002A441D" w:rsidRPr="002414C6" w:rsidRDefault="002A441D" w:rsidP="002414C6">
      <w:pPr>
        <w:ind w:left="993" w:right="757"/>
        <w:jc w:val="both"/>
        <w:rPr>
          <w:rFonts w:ascii="Palatino Linotype" w:hAnsi="Palatino Linotype"/>
          <w:i/>
          <w:iCs/>
          <w:sz w:val="22"/>
          <w:szCs w:val="22"/>
        </w:rPr>
      </w:pPr>
      <w:r w:rsidRPr="002414C6">
        <w:rPr>
          <w:rFonts w:ascii="Palatino Linotype" w:hAnsi="Palatino Linotype"/>
          <w:i/>
          <w:iCs/>
          <w:sz w:val="22"/>
          <w:szCs w:val="22"/>
        </w:rPr>
        <w:t>IV. Admitido el recurso de revisión, aparezca alguna causal de improcedencia en los términos de la presente Ley; y</w:t>
      </w:r>
    </w:p>
    <w:p w14:paraId="356F1915" w14:textId="77777777" w:rsidR="002A441D" w:rsidRPr="002414C6" w:rsidRDefault="002A441D" w:rsidP="002414C6">
      <w:pPr>
        <w:ind w:left="993" w:right="757"/>
        <w:jc w:val="both"/>
        <w:rPr>
          <w:rFonts w:ascii="Palatino Linotype" w:hAnsi="Palatino Linotype" w:cs="Arial"/>
          <w:i/>
          <w:sz w:val="22"/>
          <w:szCs w:val="22"/>
        </w:rPr>
      </w:pPr>
      <w:r w:rsidRPr="002414C6">
        <w:rPr>
          <w:rFonts w:ascii="Palatino Linotype" w:hAnsi="Palatino Linotype"/>
          <w:i/>
          <w:iCs/>
          <w:sz w:val="22"/>
          <w:szCs w:val="22"/>
        </w:rPr>
        <w:t>V. Cuando por cualquier motivo quede sin materia el recurso</w:t>
      </w:r>
    </w:p>
    <w:p w14:paraId="02221320" w14:textId="77777777" w:rsidR="002A441D" w:rsidRPr="002414C6" w:rsidRDefault="002A441D" w:rsidP="002414C6">
      <w:pPr>
        <w:autoSpaceDE w:val="0"/>
        <w:autoSpaceDN w:val="0"/>
        <w:adjustRightInd w:val="0"/>
        <w:spacing w:before="240" w:after="360" w:line="360" w:lineRule="auto"/>
        <w:jc w:val="both"/>
        <w:rPr>
          <w:rFonts w:ascii="Palatino Linotype" w:hAnsi="Palatino Linotype" w:cs="Arial"/>
        </w:rPr>
      </w:pPr>
      <w:r w:rsidRPr="002414C6">
        <w:rPr>
          <w:rFonts w:ascii="Palatino Linotype" w:hAnsi="Palatino Linotype" w:cs="Arial"/>
        </w:rPr>
        <w:lastRenderedPageBreak/>
        <w:t xml:space="preserve">En consecuencia, resulta procedente </w:t>
      </w:r>
      <w:r w:rsidRPr="002414C6">
        <w:rPr>
          <w:rFonts w:ascii="Palatino Linotype" w:hAnsi="Palatino Linotype" w:cs="Arial"/>
          <w:b/>
        </w:rPr>
        <w:t>SOBRESEER</w:t>
      </w:r>
      <w:r w:rsidRPr="002414C6">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2414C6">
        <w:rPr>
          <w:rFonts w:ascii="Palatino Linotype" w:hAnsi="Palatino Linotype" w:cs="Arial"/>
          <w:b/>
        </w:rPr>
        <w:t>EL SUJETO OBLIGADO</w:t>
      </w:r>
      <w:r w:rsidRPr="002414C6">
        <w:rPr>
          <w:rFonts w:ascii="Palatino Linotype" w:hAnsi="Palatino Linotype" w:cs="Arial"/>
        </w:rPr>
        <w:t xml:space="preserve"> amplió su respuesta, como ya quedó asentado en párrafos que anteceden.</w:t>
      </w:r>
    </w:p>
    <w:p w14:paraId="70445397" w14:textId="77777777" w:rsidR="002A441D" w:rsidRPr="002414C6" w:rsidRDefault="002A441D" w:rsidP="002414C6">
      <w:pPr>
        <w:spacing w:line="360" w:lineRule="auto"/>
        <w:jc w:val="both"/>
        <w:rPr>
          <w:rFonts w:ascii="Palatino Linotype" w:eastAsia="Calibri" w:hAnsi="Palatino Linotype" w:cs="Arial"/>
        </w:rPr>
      </w:pPr>
      <w:r w:rsidRPr="002414C6">
        <w:rPr>
          <w:rFonts w:ascii="Palatino Linotype" w:eastAsia="Calibri" w:hAnsi="Palatino Linotype" w:cs="Arial"/>
        </w:rPr>
        <w:t xml:space="preserve">Finalmente, cabe precisar que esta Ponencia no se pronuncia acerca del </w:t>
      </w:r>
      <w:r w:rsidRPr="002414C6">
        <w:rPr>
          <w:rFonts w:ascii="Palatino Linotype" w:eastAsia="Calibri" w:hAnsi="Palatino Linotype" w:cs="Arial"/>
          <w:bCs/>
        </w:rPr>
        <w:t xml:space="preserve">acto impugnado </w:t>
      </w:r>
      <w:r w:rsidRPr="002414C6">
        <w:rPr>
          <w:rFonts w:ascii="Palatino Linotype" w:eastAsia="Calibri" w:hAnsi="Palatino Linotype" w:cs="Arial"/>
        </w:rPr>
        <w:t xml:space="preserve">o razones o motivos de inconformidad, pues como se analizó en líneas anteriores, el presente recurso ha quedado sin materia, lo que impide estudiar y pronunciarse al respecto. </w:t>
      </w:r>
    </w:p>
    <w:p w14:paraId="0847C511" w14:textId="77777777" w:rsidR="002A441D" w:rsidRPr="002414C6" w:rsidRDefault="002A441D" w:rsidP="002414C6">
      <w:pPr>
        <w:spacing w:line="360" w:lineRule="auto"/>
        <w:rPr>
          <w:rFonts w:ascii="Palatino Linotype" w:eastAsia="Calibri" w:hAnsi="Palatino Linotype"/>
          <w:sz w:val="16"/>
        </w:rPr>
      </w:pPr>
    </w:p>
    <w:p w14:paraId="445FD54C" w14:textId="77777777" w:rsidR="002A441D" w:rsidRPr="002414C6" w:rsidRDefault="002A441D" w:rsidP="002414C6">
      <w:pPr>
        <w:suppressAutoHyphens/>
        <w:spacing w:line="360" w:lineRule="auto"/>
        <w:jc w:val="both"/>
        <w:rPr>
          <w:rFonts w:ascii="Palatino Linotype" w:eastAsia="Batang" w:hAnsi="Palatino Linotype" w:cs="Arial"/>
          <w:lang w:val="es-AR"/>
        </w:rPr>
      </w:pPr>
      <w:r w:rsidRPr="002414C6">
        <w:rPr>
          <w:rFonts w:ascii="Palatino Linotype" w:eastAsia="Batang" w:hAnsi="Palatino Linotype" w:cs="Arial"/>
        </w:rPr>
        <w:t xml:space="preserve">Por lo anterior, se cita la Tesis emitida por el </w:t>
      </w:r>
      <w:r w:rsidRPr="002414C6">
        <w:rPr>
          <w:rFonts w:ascii="Palatino Linotype" w:eastAsia="Batang" w:hAnsi="Palatino Linotype" w:cs="Arial"/>
          <w:lang w:val="es-AR"/>
        </w:rPr>
        <w:t>Séptimo Tribunal Colegiado en Materia Civil del Primer Circuito que en su literalidad, establece lo siguiente:</w:t>
      </w:r>
    </w:p>
    <w:p w14:paraId="2B86A053" w14:textId="77777777" w:rsidR="002A441D" w:rsidRPr="002414C6" w:rsidRDefault="002A441D" w:rsidP="002414C6">
      <w:pPr>
        <w:suppressAutoHyphens/>
        <w:jc w:val="both"/>
        <w:rPr>
          <w:rFonts w:ascii="Palatino Linotype" w:eastAsia="Calibri" w:hAnsi="Palatino Linotype"/>
        </w:rPr>
      </w:pPr>
    </w:p>
    <w:p w14:paraId="66C15037" w14:textId="77777777" w:rsidR="002A441D" w:rsidRPr="002414C6" w:rsidRDefault="002A441D" w:rsidP="002414C6">
      <w:pPr>
        <w:suppressAutoHyphens/>
        <w:spacing w:line="276" w:lineRule="auto"/>
        <w:ind w:left="850" w:right="901"/>
        <w:jc w:val="both"/>
        <w:rPr>
          <w:rFonts w:ascii="Palatino Linotype" w:eastAsia="Batang" w:hAnsi="Palatino Linotype" w:cs="Arial"/>
          <w:i/>
          <w:sz w:val="22"/>
          <w:lang w:val="es-AR"/>
        </w:rPr>
      </w:pPr>
      <w:r w:rsidRPr="002414C6">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2414C6">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2414C6">
        <w:rPr>
          <w:rFonts w:ascii="Palatino Linotype" w:eastAsia="Batang" w:hAnsi="Palatino Linotype" w:cs="Arial"/>
          <w:b/>
          <w:i/>
          <w:sz w:val="22"/>
          <w:lang w:val="es-AR"/>
        </w:rPr>
        <w:t>e deben analizar las violaciones procesales</w:t>
      </w:r>
      <w:r w:rsidRPr="002414C6">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212F3370" w14:textId="77777777" w:rsidR="002A441D" w:rsidRPr="002414C6" w:rsidRDefault="002A441D" w:rsidP="002414C6">
      <w:pPr>
        <w:suppressAutoHyphens/>
        <w:spacing w:line="276" w:lineRule="auto"/>
        <w:ind w:left="850" w:right="901"/>
        <w:jc w:val="both"/>
        <w:rPr>
          <w:rFonts w:ascii="Palatino Linotype" w:eastAsia="Batang" w:hAnsi="Palatino Linotype" w:cs="Arial"/>
          <w:i/>
          <w:sz w:val="22"/>
          <w:lang w:val="es-AR"/>
        </w:rPr>
      </w:pPr>
    </w:p>
    <w:p w14:paraId="2AD500EB" w14:textId="21EB2A8A" w:rsidR="002A441D" w:rsidRPr="002414C6" w:rsidRDefault="002A441D" w:rsidP="002414C6">
      <w:pPr>
        <w:widowControl w:val="0"/>
        <w:autoSpaceDE w:val="0"/>
        <w:autoSpaceDN w:val="0"/>
        <w:adjustRightInd w:val="0"/>
        <w:spacing w:line="360" w:lineRule="auto"/>
        <w:jc w:val="both"/>
        <w:rPr>
          <w:rFonts w:ascii="Palatino Linotype" w:hAnsi="Palatino Linotype" w:cs="Arial"/>
          <w:bCs/>
        </w:rPr>
      </w:pPr>
      <w:r w:rsidRPr="002414C6">
        <w:rPr>
          <w:rFonts w:ascii="Palatino Linotype" w:hAnsi="Palatino Linotype"/>
        </w:rPr>
        <w:t xml:space="preserve">En consecuencia, este Órgano Garante, en términos de lo dispuesto en el artículo 186, fracción I de la Ley de Transparencia y Acceso a la Información Pública del Estado de México y Municipios, determina </w:t>
      </w:r>
      <w:r w:rsidRPr="002414C6">
        <w:rPr>
          <w:rFonts w:ascii="Palatino Linotype" w:hAnsi="Palatino Linotype"/>
          <w:b/>
        </w:rPr>
        <w:t xml:space="preserve">SOBRESEER </w:t>
      </w:r>
      <w:r w:rsidRPr="002414C6">
        <w:rPr>
          <w:rFonts w:ascii="Palatino Linotype" w:hAnsi="Palatino Linotype"/>
        </w:rPr>
        <w:t>el Recurso de Revisión</w:t>
      </w:r>
      <w:r w:rsidRPr="002414C6">
        <w:rPr>
          <w:rFonts w:ascii="Palatino Linotype" w:hAnsi="Palatino Linotype" w:cs="Arial"/>
          <w:bCs/>
        </w:rPr>
        <w:t xml:space="preserve"> </w:t>
      </w:r>
      <w:r w:rsidR="004A1DCD" w:rsidRPr="002414C6">
        <w:rPr>
          <w:rFonts w:ascii="Palatino Linotype" w:hAnsi="Palatino Linotype" w:cs="Arial"/>
          <w:b/>
        </w:rPr>
        <w:lastRenderedPageBreak/>
        <w:t>03792</w:t>
      </w:r>
      <w:r w:rsidRPr="002414C6">
        <w:rPr>
          <w:rFonts w:ascii="Palatino Linotype" w:hAnsi="Palatino Linotype" w:cs="Arial"/>
          <w:b/>
        </w:rPr>
        <w:t xml:space="preserve">/INFOEM/IP/RR/2023, </w:t>
      </w:r>
      <w:r w:rsidRPr="002414C6">
        <w:rPr>
          <w:rFonts w:ascii="Palatino Linotype" w:hAnsi="Palatino Linotype" w:cs="Arial"/>
          <w:bCs/>
        </w:rPr>
        <w:t>al haber quedado sin materia, por las razones y fundamentos anteriormente expuestos.</w:t>
      </w:r>
    </w:p>
    <w:p w14:paraId="4890F7CF" w14:textId="77777777" w:rsidR="002A441D" w:rsidRPr="002414C6" w:rsidRDefault="002A441D" w:rsidP="002414C6">
      <w:pPr>
        <w:spacing w:line="360" w:lineRule="auto"/>
        <w:jc w:val="both"/>
        <w:rPr>
          <w:rFonts w:ascii="Palatino Linotype" w:hAnsi="Palatino Linotype"/>
        </w:rPr>
      </w:pPr>
    </w:p>
    <w:p w14:paraId="7C7FA221" w14:textId="434F8538" w:rsidR="002A441D" w:rsidRPr="002414C6" w:rsidRDefault="002A441D" w:rsidP="002414C6">
      <w:pPr>
        <w:widowControl w:val="0"/>
        <w:spacing w:line="360" w:lineRule="auto"/>
        <w:jc w:val="both"/>
        <w:rPr>
          <w:rFonts w:ascii="Palatino Linotype" w:eastAsia="Palatino Linotype" w:hAnsi="Palatino Linotype" w:cs="Palatino Linotype"/>
        </w:rPr>
      </w:pPr>
      <w:r w:rsidRPr="002414C6">
        <w:rPr>
          <w:rFonts w:ascii="Palatino Linotype" w:eastAsia="Palatino Linotype" w:hAnsi="Palatino Linotype" w:cs="Palatino Linotype"/>
        </w:rPr>
        <w:t xml:space="preserve">Así, con fundamento en lo prescrito en los artículos </w:t>
      </w:r>
      <w:r w:rsidR="00A94526" w:rsidRPr="002414C6">
        <w:rPr>
          <w:rFonts w:ascii="Palatino Linotype" w:hAnsi="Palatino Linotype"/>
        </w:rPr>
        <w:t>5, párrafos trigésimo segundo, trigésimo tercero y trigésimo cuarto, fracciones IV y V de la Constitución Política del Estado Libre y Soberano de México</w:t>
      </w:r>
      <w:r w:rsidRPr="002414C6">
        <w:rPr>
          <w:rFonts w:ascii="Palatino Linotype" w:eastAsia="Palatino Linotype" w:hAnsi="Palatino Linotype" w:cs="Palatino Linotype"/>
        </w:rPr>
        <w:t>, y los artículos 2, fracción II, 9, 29, 36, fracciones I y II, 176, 178, 179, 181, 185, fracción I, 186 y 188, 192 de la Ley de Transparencia y Acceso a la Información Pública del Estado de México y Municipios, este Pleno:</w:t>
      </w:r>
    </w:p>
    <w:p w14:paraId="477BB556" w14:textId="77777777" w:rsidR="002A441D" w:rsidRPr="002414C6" w:rsidRDefault="002A441D" w:rsidP="002414C6">
      <w:pPr>
        <w:spacing w:line="360" w:lineRule="auto"/>
        <w:jc w:val="both"/>
        <w:rPr>
          <w:rFonts w:ascii="Palatino Linotype" w:hAnsi="Palatino Linotype"/>
          <w:lang w:val="es-ES"/>
        </w:rPr>
      </w:pPr>
    </w:p>
    <w:p w14:paraId="6FE88D10" w14:textId="77777777" w:rsidR="002A441D" w:rsidRPr="002414C6" w:rsidRDefault="002A441D" w:rsidP="002414C6">
      <w:pPr>
        <w:spacing w:line="360" w:lineRule="auto"/>
        <w:jc w:val="both"/>
        <w:rPr>
          <w:rFonts w:ascii="Palatino Linotype" w:hAnsi="Palatino Linotype"/>
          <w:lang w:val="es-ES"/>
        </w:rPr>
      </w:pPr>
    </w:p>
    <w:p w14:paraId="4778A36F" w14:textId="77777777" w:rsidR="002A441D" w:rsidRPr="002414C6" w:rsidRDefault="002A441D" w:rsidP="002414C6">
      <w:pPr>
        <w:spacing w:before="100" w:beforeAutospacing="1" w:after="100" w:afterAutospacing="1" w:line="360" w:lineRule="auto"/>
        <w:jc w:val="center"/>
        <w:rPr>
          <w:rFonts w:ascii="Palatino Linotype" w:eastAsia="Calibri" w:hAnsi="Palatino Linotype" w:cs="Arial"/>
          <w:b/>
          <w:sz w:val="28"/>
          <w:lang w:val="pt-BR"/>
        </w:rPr>
      </w:pPr>
      <w:r w:rsidRPr="002414C6">
        <w:rPr>
          <w:rFonts w:ascii="Palatino Linotype" w:eastAsia="Calibri" w:hAnsi="Palatino Linotype" w:cs="Arial"/>
          <w:b/>
          <w:sz w:val="28"/>
          <w:lang w:val="pt-BR"/>
        </w:rPr>
        <w:t>R E S U E L V E</w:t>
      </w:r>
    </w:p>
    <w:p w14:paraId="7A22C6A4" w14:textId="0438BC58" w:rsidR="002A441D" w:rsidRPr="002414C6" w:rsidRDefault="002A441D" w:rsidP="002414C6">
      <w:pPr>
        <w:numPr>
          <w:ilvl w:val="0"/>
          <w:numId w:val="26"/>
        </w:numPr>
        <w:spacing w:line="360" w:lineRule="auto"/>
        <w:ind w:left="0" w:firstLine="0"/>
        <w:contextualSpacing/>
        <w:jc w:val="both"/>
        <w:rPr>
          <w:rFonts w:ascii="Palatino Linotype" w:hAnsi="Palatino Linotype" w:cs="Arial"/>
          <w:szCs w:val="28"/>
        </w:rPr>
      </w:pPr>
      <w:r w:rsidRPr="002414C6">
        <w:rPr>
          <w:rFonts w:ascii="Palatino Linotype" w:hAnsi="Palatino Linotype" w:cs="Arial"/>
          <w:szCs w:val="28"/>
        </w:rPr>
        <w:t xml:space="preserve">Se </w:t>
      </w:r>
      <w:r w:rsidRPr="002414C6">
        <w:rPr>
          <w:rFonts w:ascii="Palatino Linotype" w:hAnsi="Palatino Linotype" w:cs="Arial"/>
          <w:b/>
          <w:szCs w:val="28"/>
        </w:rPr>
        <w:t>SOBRESEE</w:t>
      </w:r>
      <w:r w:rsidRPr="002414C6">
        <w:rPr>
          <w:rFonts w:ascii="Palatino Linotype" w:hAnsi="Palatino Linotype" w:cs="Arial"/>
          <w:szCs w:val="28"/>
        </w:rPr>
        <w:t xml:space="preserve"> el Recurso de Revisión número </w:t>
      </w:r>
      <w:r w:rsidR="004A1DCD" w:rsidRPr="002414C6">
        <w:rPr>
          <w:rFonts w:ascii="Palatino Linotype" w:hAnsi="Palatino Linotype" w:cs="Arial"/>
          <w:b/>
          <w:szCs w:val="28"/>
        </w:rPr>
        <w:t>03792</w:t>
      </w:r>
      <w:r w:rsidRPr="002414C6">
        <w:rPr>
          <w:rFonts w:ascii="Palatino Linotype" w:hAnsi="Palatino Linotype" w:cs="Arial"/>
          <w:b/>
          <w:szCs w:val="28"/>
        </w:rPr>
        <w:t xml:space="preserve">/INFOEM/IP/RR/2023, </w:t>
      </w:r>
      <w:r w:rsidRPr="002414C6">
        <w:rPr>
          <w:rFonts w:ascii="Palatino Linotype" w:hAnsi="Palatino Linotype" w:cs="Arial"/>
        </w:rPr>
        <w:t>por actualizarse el supuesto establecido en el artículo 192, fracción III de la Ley de Transparencia y Acceso a la Información Pública del Estado de México y Municipios,</w:t>
      </w:r>
      <w:r w:rsidRPr="002414C6">
        <w:rPr>
          <w:rFonts w:ascii="Palatino Linotype" w:hAnsi="Palatino Linotype" w:cs="Arial"/>
          <w:szCs w:val="28"/>
        </w:rPr>
        <w:t xml:space="preserve"> </w:t>
      </w:r>
      <w:r w:rsidRPr="002414C6">
        <w:rPr>
          <w:rFonts w:ascii="Palatino Linotype" w:hAnsi="Palatino Linotype" w:cs="Arial"/>
          <w:szCs w:val="28"/>
          <w:lang w:val="es-ES"/>
        </w:rPr>
        <w:t xml:space="preserve">porque al </w:t>
      </w:r>
      <w:r w:rsidRPr="002414C6">
        <w:rPr>
          <w:rFonts w:ascii="Palatino Linotype" w:hAnsi="Palatino Linotype" w:cs="Arial"/>
          <w:b/>
          <w:szCs w:val="28"/>
          <w:lang w:val="es-ES"/>
        </w:rPr>
        <w:t>modificar la respuesta, el presente Recurso de Revisión quedó sin materia</w:t>
      </w:r>
      <w:r w:rsidRPr="002414C6">
        <w:rPr>
          <w:rFonts w:ascii="Palatino Linotype" w:hAnsi="Palatino Linotype" w:cs="Arial"/>
          <w:szCs w:val="28"/>
          <w:lang w:val="es-ES"/>
        </w:rPr>
        <w:t xml:space="preserve">, en términos del Considerando </w:t>
      </w:r>
      <w:r w:rsidRPr="002414C6">
        <w:rPr>
          <w:rFonts w:ascii="Palatino Linotype" w:hAnsi="Palatino Linotype" w:cs="Arial"/>
          <w:b/>
          <w:szCs w:val="28"/>
          <w:lang w:val="es-ES"/>
        </w:rPr>
        <w:t>QUINTO</w:t>
      </w:r>
      <w:r w:rsidRPr="002414C6">
        <w:rPr>
          <w:rFonts w:ascii="Palatino Linotype" w:hAnsi="Palatino Linotype" w:cs="Arial"/>
          <w:szCs w:val="28"/>
          <w:lang w:val="es-ES"/>
        </w:rPr>
        <w:t xml:space="preserve"> de la presente resolución.</w:t>
      </w:r>
    </w:p>
    <w:p w14:paraId="232B824F" w14:textId="77777777" w:rsidR="002A441D" w:rsidRPr="002414C6" w:rsidRDefault="002A441D" w:rsidP="002414C6">
      <w:pPr>
        <w:spacing w:line="360" w:lineRule="auto"/>
        <w:contextualSpacing/>
        <w:jc w:val="both"/>
        <w:rPr>
          <w:rFonts w:ascii="Palatino Linotype" w:hAnsi="Palatino Linotype" w:cs="Arial"/>
          <w:szCs w:val="28"/>
        </w:rPr>
      </w:pPr>
    </w:p>
    <w:p w14:paraId="5732C692" w14:textId="77777777" w:rsidR="002A441D" w:rsidRPr="002414C6" w:rsidRDefault="002A441D" w:rsidP="002414C6">
      <w:pPr>
        <w:numPr>
          <w:ilvl w:val="0"/>
          <w:numId w:val="26"/>
        </w:numPr>
        <w:spacing w:line="360" w:lineRule="auto"/>
        <w:ind w:left="0" w:firstLine="0"/>
        <w:contextualSpacing/>
        <w:jc w:val="both"/>
        <w:rPr>
          <w:rFonts w:ascii="Palatino Linotype" w:hAnsi="Palatino Linotype" w:cs="Arial"/>
          <w:szCs w:val="28"/>
        </w:rPr>
      </w:pPr>
      <w:r w:rsidRPr="002414C6">
        <w:rPr>
          <w:rFonts w:ascii="Palatino Linotype" w:hAnsi="Palatino Linotype"/>
          <w:b/>
        </w:rPr>
        <w:t>Notifíquese</w:t>
      </w:r>
      <w:r w:rsidRPr="002414C6">
        <w:rPr>
          <w:rFonts w:ascii="Palatino Linotype" w:hAnsi="Palatino Linotype"/>
        </w:rPr>
        <w:t xml:space="preserve"> la presente resolución al Titular de la Unidad de Transparencia del </w:t>
      </w:r>
      <w:r w:rsidRPr="002414C6">
        <w:rPr>
          <w:rFonts w:ascii="Palatino Linotype" w:hAnsi="Palatino Linotype"/>
          <w:b/>
        </w:rPr>
        <w:t>SUJETO OBLIGADO</w:t>
      </w:r>
      <w:r w:rsidRPr="002414C6">
        <w:rPr>
          <w:rFonts w:ascii="Palatino Linotype" w:hAnsi="Palatino Linotype"/>
        </w:rPr>
        <w:t xml:space="preserve"> para su conocimiento.</w:t>
      </w:r>
    </w:p>
    <w:p w14:paraId="51F8BFE1" w14:textId="77777777" w:rsidR="002A441D" w:rsidRPr="002414C6" w:rsidRDefault="002A441D" w:rsidP="002414C6">
      <w:pPr>
        <w:spacing w:line="360" w:lineRule="auto"/>
        <w:contextualSpacing/>
        <w:jc w:val="both"/>
        <w:rPr>
          <w:rFonts w:ascii="Palatino Linotype" w:hAnsi="Palatino Linotype"/>
          <w:b/>
          <w:lang w:eastAsia="es-ES_tradnl"/>
        </w:rPr>
      </w:pPr>
    </w:p>
    <w:p w14:paraId="4EE609B5" w14:textId="77777777" w:rsidR="002A441D" w:rsidRPr="002414C6" w:rsidRDefault="002A441D" w:rsidP="002414C6">
      <w:pPr>
        <w:numPr>
          <w:ilvl w:val="0"/>
          <w:numId w:val="26"/>
        </w:numPr>
        <w:spacing w:line="360" w:lineRule="auto"/>
        <w:ind w:left="0" w:firstLine="0"/>
        <w:contextualSpacing/>
        <w:jc w:val="both"/>
        <w:rPr>
          <w:rFonts w:ascii="Palatino Linotype" w:hAnsi="Palatino Linotype" w:cs="Arial"/>
          <w:szCs w:val="28"/>
        </w:rPr>
      </w:pPr>
      <w:r w:rsidRPr="002414C6">
        <w:rPr>
          <w:rFonts w:ascii="Palatino Linotype" w:hAnsi="Palatino Linotype"/>
          <w:b/>
          <w:lang w:eastAsia="es-ES_tradnl"/>
        </w:rPr>
        <w:t>Notifíquese</w:t>
      </w:r>
      <w:r w:rsidRPr="002414C6">
        <w:rPr>
          <w:rFonts w:ascii="Palatino Linotype" w:hAnsi="Palatino Linotype"/>
          <w:lang w:eastAsia="es-ES_tradnl"/>
        </w:rPr>
        <w:t xml:space="preserve"> al </w:t>
      </w:r>
      <w:r w:rsidRPr="002414C6">
        <w:rPr>
          <w:rFonts w:ascii="Palatino Linotype" w:hAnsi="Palatino Linotype"/>
          <w:b/>
          <w:lang w:eastAsia="es-ES_tradnl"/>
        </w:rPr>
        <w:t>RECURRENTE</w:t>
      </w:r>
      <w:r w:rsidRPr="002414C6">
        <w:rPr>
          <w:rFonts w:ascii="Palatino Linotype" w:hAnsi="Palatino Linotype"/>
          <w:lang w:eastAsia="es-ES_tradnl"/>
        </w:rPr>
        <w:t xml:space="preserve"> la </w:t>
      </w:r>
      <w:r w:rsidRPr="002414C6">
        <w:rPr>
          <w:rFonts w:ascii="Palatino Linotype" w:hAnsi="Palatino Linotype"/>
        </w:rPr>
        <w:t>presente</w:t>
      </w:r>
      <w:r w:rsidRPr="002414C6">
        <w:rPr>
          <w:rFonts w:ascii="Palatino Linotype" w:hAnsi="Palatino Linotype"/>
          <w:lang w:eastAsia="es-ES_tradnl"/>
        </w:rPr>
        <w:t xml:space="preserve"> resolución</w:t>
      </w:r>
      <w:r w:rsidRPr="002414C6">
        <w:rPr>
          <w:rFonts w:ascii="Palatino Linotype" w:hAnsi="Palatino Linotype"/>
          <w:lang w:val="es-419" w:eastAsia="es-ES_tradnl"/>
        </w:rPr>
        <w:t xml:space="preserve"> vía </w:t>
      </w:r>
      <w:r w:rsidRPr="002414C6">
        <w:rPr>
          <w:rFonts w:ascii="Palatino Linotype" w:hAnsi="Palatino Linotype"/>
          <w:lang w:eastAsia="es-ES_tradnl"/>
        </w:rPr>
        <w:t>Sistema de Acceso a la Información Mexiquense</w:t>
      </w:r>
      <w:r w:rsidRPr="002414C6">
        <w:rPr>
          <w:rFonts w:ascii="Palatino Linotype" w:hAnsi="Palatino Linotype"/>
          <w:lang w:val="es-419" w:eastAsia="es-ES_tradnl"/>
        </w:rPr>
        <w:t xml:space="preserve"> </w:t>
      </w:r>
      <w:r w:rsidRPr="002414C6">
        <w:rPr>
          <w:rFonts w:ascii="Palatino Linotype" w:hAnsi="Palatino Linotype"/>
          <w:b/>
          <w:lang w:eastAsia="es-ES_tradnl"/>
        </w:rPr>
        <w:t xml:space="preserve">(SAIMEX) </w:t>
      </w:r>
      <w:r w:rsidRPr="002414C6">
        <w:rPr>
          <w:rFonts w:ascii="Palatino Linotype" w:hAnsi="Palatino Linotype"/>
          <w:lang w:eastAsia="es-ES_tradnl"/>
        </w:rPr>
        <w:t>y correo electrónico</w:t>
      </w:r>
      <w:r w:rsidRPr="002414C6">
        <w:rPr>
          <w:rFonts w:ascii="Palatino Linotype" w:hAnsi="Palatino Linotype"/>
          <w:b/>
          <w:lang w:val="es-419" w:eastAsia="es-ES_tradnl"/>
        </w:rPr>
        <w:t>.</w:t>
      </w:r>
    </w:p>
    <w:p w14:paraId="65EF7E3E" w14:textId="77777777" w:rsidR="002A441D" w:rsidRPr="002414C6" w:rsidRDefault="002A441D" w:rsidP="002414C6">
      <w:pPr>
        <w:numPr>
          <w:ilvl w:val="0"/>
          <w:numId w:val="26"/>
        </w:numPr>
        <w:spacing w:line="360" w:lineRule="auto"/>
        <w:ind w:left="0" w:firstLine="0"/>
        <w:contextualSpacing/>
        <w:jc w:val="both"/>
        <w:rPr>
          <w:rFonts w:ascii="Palatino Linotype" w:hAnsi="Palatino Linotype" w:cs="Arial"/>
          <w:szCs w:val="28"/>
        </w:rPr>
      </w:pPr>
      <w:r w:rsidRPr="002414C6">
        <w:rPr>
          <w:rFonts w:ascii="Palatino Linotype" w:hAnsi="Palatino Linotype"/>
          <w:b/>
          <w:lang w:eastAsia="es-ES_tradnl"/>
        </w:rPr>
        <w:lastRenderedPageBreak/>
        <w:t>Hágase</w:t>
      </w:r>
      <w:r w:rsidRPr="002414C6">
        <w:rPr>
          <w:rFonts w:ascii="Palatino Linotype" w:hAnsi="Palatino Linotype"/>
          <w:lang w:eastAsia="es-ES_tradnl"/>
        </w:rPr>
        <w:t xml:space="preserve"> </w:t>
      </w:r>
      <w:r w:rsidRPr="002414C6">
        <w:rPr>
          <w:rFonts w:ascii="Palatino Linotype" w:hAnsi="Palatino Linotype"/>
          <w:b/>
          <w:lang w:eastAsia="es-ES_tradnl"/>
        </w:rPr>
        <w:t xml:space="preserve">del </w:t>
      </w:r>
      <w:r w:rsidRPr="002414C6">
        <w:rPr>
          <w:rFonts w:ascii="Palatino Linotype" w:hAnsi="Palatino Linotype"/>
          <w:b/>
        </w:rPr>
        <w:t>conocimiento</w:t>
      </w:r>
      <w:r w:rsidRPr="002414C6">
        <w:rPr>
          <w:rFonts w:ascii="Palatino Linotype" w:hAnsi="Palatino Linotype"/>
          <w:b/>
          <w:lang w:eastAsia="es-ES_tradnl"/>
        </w:rPr>
        <w:t xml:space="preserve"> </w:t>
      </w:r>
      <w:r w:rsidRPr="002414C6">
        <w:rPr>
          <w:rFonts w:ascii="Palatino Linotype" w:hAnsi="Palatino Linotype"/>
          <w:lang w:eastAsia="es-ES_tradnl"/>
        </w:rPr>
        <w:t>del</w:t>
      </w:r>
      <w:r w:rsidRPr="002414C6">
        <w:rPr>
          <w:rFonts w:ascii="Palatino Linotype" w:hAnsi="Palatino Linotype"/>
          <w:b/>
          <w:lang w:eastAsia="es-ES_tradnl"/>
        </w:rPr>
        <w:t xml:space="preserve"> RECURRENTE</w:t>
      </w:r>
      <w:r w:rsidRPr="002414C6">
        <w:rPr>
          <w:rFonts w:ascii="Palatino Linotype" w:hAnsi="Palatino Linotype"/>
          <w:lang w:eastAsia="es-ES_tradnl"/>
        </w:rPr>
        <w:t xml:space="preserve">, que de </w:t>
      </w:r>
      <w:r w:rsidRPr="002414C6">
        <w:rPr>
          <w:rFonts w:ascii="Palatino Linotype" w:hAnsi="Palatino Linotype"/>
        </w:rPr>
        <w:t>conformidad</w:t>
      </w:r>
      <w:r w:rsidRPr="002414C6">
        <w:rPr>
          <w:rFonts w:ascii="Palatino Linotype" w:hAnsi="Palatino Linotype"/>
          <w:lang w:eastAsia="es-ES_tradnl"/>
        </w:rPr>
        <w:t xml:space="preserve"> </w:t>
      </w:r>
      <w:r w:rsidRPr="002414C6">
        <w:rPr>
          <w:rFonts w:ascii="Palatino Linotype" w:hAnsi="Palatino Linotype" w:cs="Arial"/>
        </w:rPr>
        <w:t>con</w:t>
      </w:r>
      <w:r w:rsidRPr="002414C6">
        <w:rPr>
          <w:rFonts w:ascii="Palatino Linotype" w:hAnsi="Palatino Linotype"/>
          <w:lang w:eastAsia="es-ES_tradnl"/>
        </w:rPr>
        <w:t xml:space="preserve"> lo </w:t>
      </w:r>
      <w:r w:rsidRPr="002414C6">
        <w:rPr>
          <w:rFonts w:ascii="Palatino Linotype" w:hAnsi="Palatino Linotype" w:cs="Arial"/>
        </w:rPr>
        <w:t>establecido</w:t>
      </w:r>
      <w:r w:rsidRPr="002414C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404A5436" w14:textId="77777777" w:rsidR="004A1DCD" w:rsidRPr="002414C6" w:rsidRDefault="004A1DCD" w:rsidP="002414C6">
      <w:pPr>
        <w:pStyle w:val="Prrafodelista"/>
        <w:rPr>
          <w:rFonts w:ascii="Palatino Linotype" w:hAnsi="Palatino Linotype" w:cs="Arial"/>
          <w:szCs w:val="28"/>
        </w:rPr>
      </w:pPr>
    </w:p>
    <w:p w14:paraId="0F9E2050" w14:textId="77777777" w:rsidR="004A1DCD" w:rsidRPr="002414C6" w:rsidRDefault="004A1DCD" w:rsidP="002414C6">
      <w:pPr>
        <w:spacing w:line="360" w:lineRule="auto"/>
        <w:contextualSpacing/>
        <w:jc w:val="both"/>
        <w:rPr>
          <w:rFonts w:ascii="Palatino Linotype" w:hAnsi="Palatino Linotype" w:cs="Arial"/>
          <w:szCs w:val="28"/>
        </w:rPr>
      </w:pPr>
    </w:p>
    <w:p w14:paraId="449BEE9F" w14:textId="2028BACA" w:rsidR="00B9027F" w:rsidRPr="002414C6" w:rsidRDefault="00B9027F" w:rsidP="002414C6">
      <w:pPr>
        <w:widowControl w:val="0"/>
        <w:autoSpaceDE w:val="0"/>
        <w:autoSpaceDN w:val="0"/>
        <w:adjustRightInd w:val="0"/>
        <w:spacing w:line="360" w:lineRule="auto"/>
        <w:jc w:val="both"/>
        <w:rPr>
          <w:rFonts w:ascii="Palatino Linotype" w:hAnsi="Palatino Linotype" w:cs="Arial"/>
        </w:rPr>
      </w:pPr>
      <w:r w:rsidRPr="002414C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E2161" w:rsidRPr="002414C6">
        <w:rPr>
          <w:rFonts w:ascii="Palatino Linotype" w:hAnsi="Palatino Linotype" w:cs="Arial"/>
        </w:rPr>
        <w:t>VIGÉSIMA</w:t>
      </w:r>
      <w:r w:rsidR="00FD4555" w:rsidRPr="002414C6">
        <w:rPr>
          <w:rFonts w:ascii="Palatino Linotype" w:hAnsi="Palatino Linotype" w:cs="Arial"/>
        </w:rPr>
        <w:t xml:space="preserve"> </w:t>
      </w:r>
      <w:r w:rsidR="00943543" w:rsidRPr="002414C6">
        <w:rPr>
          <w:rFonts w:ascii="Palatino Linotype" w:hAnsi="Palatino Linotype" w:cs="Arial"/>
        </w:rPr>
        <w:t>NOVENA</w:t>
      </w:r>
      <w:r w:rsidR="007E2161" w:rsidRPr="002414C6">
        <w:rPr>
          <w:rFonts w:ascii="Palatino Linotype" w:hAnsi="Palatino Linotype" w:cs="Arial"/>
        </w:rPr>
        <w:t xml:space="preserve"> </w:t>
      </w:r>
      <w:r w:rsidRPr="002414C6">
        <w:rPr>
          <w:rFonts w:ascii="Palatino Linotype" w:hAnsi="Palatino Linotype" w:cs="Arial"/>
        </w:rPr>
        <w:t xml:space="preserve">SESIÓN ORDINARIA CELEBRADA EL </w:t>
      </w:r>
      <w:r w:rsidR="006630A7" w:rsidRPr="002414C6">
        <w:rPr>
          <w:rFonts w:ascii="Palatino Linotype" w:hAnsi="Palatino Linotype" w:cs="Arial"/>
        </w:rPr>
        <w:t>DIECISÉ</w:t>
      </w:r>
      <w:r w:rsidR="00943543" w:rsidRPr="002414C6">
        <w:rPr>
          <w:rFonts w:ascii="Palatino Linotype" w:hAnsi="Palatino Linotype" w:cs="Arial"/>
        </w:rPr>
        <w:t>IS</w:t>
      </w:r>
      <w:r w:rsidR="00FD4555" w:rsidRPr="002414C6">
        <w:rPr>
          <w:rFonts w:ascii="Palatino Linotype" w:hAnsi="Palatino Linotype" w:cs="Arial"/>
        </w:rPr>
        <w:t xml:space="preserve"> DE </w:t>
      </w:r>
      <w:r w:rsidR="007E2161" w:rsidRPr="002414C6">
        <w:rPr>
          <w:rFonts w:ascii="Palatino Linotype" w:hAnsi="Palatino Linotype" w:cs="Arial"/>
        </w:rPr>
        <w:t>AGOSTO</w:t>
      </w:r>
      <w:r w:rsidR="00FD4555" w:rsidRPr="002414C6">
        <w:rPr>
          <w:rFonts w:ascii="Palatino Linotype" w:hAnsi="Palatino Linotype" w:cs="Arial"/>
        </w:rPr>
        <w:t xml:space="preserve"> </w:t>
      </w:r>
      <w:r w:rsidRPr="002414C6">
        <w:rPr>
          <w:rFonts w:ascii="Palatino Linotype" w:hAnsi="Palatino Linotype" w:cs="Arial"/>
        </w:rPr>
        <w:t xml:space="preserve">DE DOS MIL </w:t>
      </w:r>
      <w:r w:rsidR="00373328" w:rsidRPr="002414C6">
        <w:rPr>
          <w:rFonts w:ascii="Palatino Linotype" w:hAnsi="Palatino Linotype" w:cs="Arial"/>
        </w:rPr>
        <w:t>VEINTITRÉS</w:t>
      </w:r>
      <w:r w:rsidRPr="002414C6">
        <w:rPr>
          <w:rFonts w:ascii="Palatino Linotype" w:hAnsi="Palatino Linotype" w:cs="Arial"/>
        </w:rPr>
        <w:t xml:space="preserve">, ANTE EL SECRETARIO TÉCNICO DEL PLENO, ALEXIS TAPIA RAMÍREZ. </w:t>
      </w:r>
    </w:p>
    <w:p w14:paraId="36FDEB7A" w14:textId="404E2262" w:rsidR="00177BA7" w:rsidRPr="002414C6" w:rsidRDefault="00B9027F" w:rsidP="002414C6">
      <w:pPr>
        <w:widowControl w:val="0"/>
        <w:autoSpaceDE w:val="0"/>
        <w:autoSpaceDN w:val="0"/>
        <w:adjustRightInd w:val="0"/>
        <w:spacing w:line="360" w:lineRule="auto"/>
        <w:jc w:val="both"/>
        <w:rPr>
          <w:rFonts w:ascii="Palatino Linotype" w:hAnsi="Palatino Linotype"/>
          <w:sz w:val="20"/>
        </w:rPr>
      </w:pPr>
      <w:r w:rsidRPr="002414C6">
        <w:rPr>
          <w:rFonts w:ascii="Palatino Linotype" w:eastAsiaTheme="minorEastAsia" w:hAnsi="Palatino Linotype"/>
          <w:sz w:val="20"/>
          <w:lang w:val="es-ES_tradnl"/>
        </w:rPr>
        <w:t>SCMM/BLA/DEMF/</w:t>
      </w:r>
      <w:r w:rsidR="00C31DC8" w:rsidRPr="002414C6">
        <w:rPr>
          <w:rFonts w:ascii="Palatino Linotype" w:eastAsiaTheme="minorEastAsia" w:hAnsi="Palatino Linotype"/>
          <w:sz w:val="20"/>
          <w:lang w:val="es-ES_tradnl"/>
        </w:rPr>
        <w:t>JMMO</w:t>
      </w:r>
    </w:p>
    <w:p w14:paraId="332F197D" w14:textId="463F7492" w:rsidR="00177BA7" w:rsidRPr="002414C6" w:rsidRDefault="00177BA7" w:rsidP="002414C6">
      <w:pPr>
        <w:rPr>
          <w:rFonts w:ascii="Palatino Linotype" w:hAnsi="Palatino Linotype"/>
          <w:b/>
          <w:sz w:val="28"/>
          <w:szCs w:val="28"/>
        </w:rPr>
      </w:pPr>
      <w:r w:rsidRPr="002414C6">
        <w:rPr>
          <w:rFonts w:ascii="Palatino Linotype" w:hAnsi="Palatino Linotype"/>
          <w:b/>
          <w:sz w:val="28"/>
          <w:szCs w:val="28"/>
        </w:rPr>
        <w:br w:type="page"/>
      </w:r>
    </w:p>
    <w:p w14:paraId="0B67E94C" w14:textId="77777777" w:rsidR="00EE52D0" w:rsidRPr="002414C6" w:rsidRDefault="00EE52D0" w:rsidP="002414C6">
      <w:pPr>
        <w:spacing w:line="360" w:lineRule="auto"/>
        <w:jc w:val="both"/>
        <w:rPr>
          <w:rFonts w:ascii="Palatino Linotype" w:hAnsi="Palatino Linotype"/>
          <w:b/>
          <w:sz w:val="28"/>
          <w:szCs w:val="28"/>
        </w:rPr>
      </w:pPr>
    </w:p>
    <w:sectPr w:rsidR="00EE52D0" w:rsidRPr="002414C6"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535A" w14:textId="77777777" w:rsidR="008F3ECC" w:rsidRDefault="008F3ECC" w:rsidP="00C80F8C">
      <w:r>
        <w:separator/>
      </w:r>
    </w:p>
  </w:endnote>
  <w:endnote w:type="continuationSeparator" w:id="0">
    <w:p w14:paraId="06989B13" w14:textId="77777777" w:rsidR="008F3ECC" w:rsidRDefault="008F3E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6608877" w:rsidR="007B5094" w:rsidRPr="0010196A" w:rsidRDefault="007B509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D4E6A">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D4E6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063849F" w:rsidR="007B5094" w:rsidRPr="0010196A" w:rsidRDefault="007B509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D4E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D4E6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9DFE" w14:textId="77777777" w:rsidR="008F3ECC" w:rsidRDefault="008F3ECC" w:rsidP="00C80F8C">
      <w:r>
        <w:separator/>
      </w:r>
    </w:p>
  </w:footnote>
  <w:footnote w:type="continuationSeparator" w:id="0">
    <w:p w14:paraId="7A6A7CA4" w14:textId="77777777" w:rsidR="008F3ECC" w:rsidRDefault="008F3ECC"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7B5094"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7B5094"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B5094" w:rsidRPr="008F2CCC" w14:paraId="1F097D8A" w14:textId="77777777" w:rsidTr="00E44BB1">
      <w:tc>
        <w:tcPr>
          <w:tcW w:w="2694" w:type="dxa"/>
          <w:vMerge w:val="restart"/>
        </w:tcPr>
        <w:p w14:paraId="1F780A0C" w14:textId="1EFF25F4" w:rsidR="007B5094" w:rsidRPr="008F2CCC" w:rsidRDefault="007B509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B5094" w:rsidRPr="00664658" w:rsidRDefault="007B509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209CA01C" w14:textId="10DE8AB0" w:rsidR="001D3499" w:rsidRPr="00664658" w:rsidRDefault="001D3499" w:rsidP="001D3499">
          <w:pPr>
            <w:jc w:val="both"/>
            <w:rPr>
              <w:rFonts w:ascii="Palatino Linotype" w:hAnsi="Palatino Linotype"/>
              <w:b/>
              <w:sz w:val="22"/>
              <w:szCs w:val="22"/>
              <w:lang w:val="es-ES_tradnl"/>
            </w:rPr>
          </w:pPr>
          <w:r>
            <w:rPr>
              <w:rFonts w:ascii="Palatino Linotype" w:hAnsi="Palatino Linotype"/>
              <w:b/>
              <w:sz w:val="22"/>
              <w:szCs w:val="22"/>
              <w:lang w:val="es-ES_tradnl"/>
            </w:rPr>
            <w:t>03792</w:t>
          </w:r>
          <w:r w:rsidR="007B5094" w:rsidRPr="009F37B6">
            <w:rPr>
              <w:rFonts w:ascii="Palatino Linotype" w:hAnsi="Palatino Linotype"/>
              <w:b/>
              <w:sz w:val="22"/>
              <w:szCs w:val="22"/>
              <w:lang w:val="es-ES_tradnl"/>
            </w:rPr>
            <w:t>/INFOEM/IP/RR/202</w:t>
          </w:r>
          <w:r w:rsidR="007B5094">
            <w:rPr>
              <w:rFonts w:ascii="Palatino Linotype" w:hAnsi="Palatino Linotype"/>
              <w:b/>
              <w:sz w:val="22"/>
              <w:szCs w:val="22"/>
              <w:lang w:val="es-ES_tradnl"/>
            </w:rPr>
            <w:t>3</w:t>
          </w:r>
        </w:p>
        <w:p w14:paraId="65AFA994" w14:textId="29E42ECB" w:rsidR="007B5094" w:rsidRPr="00664658" w:rsidRDefault="007B5094" w:rsidP="009F37B6">
          <w:pPr>
            <w:jc w:val="both"/>
            <w:rPr>
              <w:rFonts w:ascii="Palatino Linotype" w:hAnsi="Palatino Linotype"/>
              <w:b/>
              <w:sz w:val="22"/>
              <w:szCs w:val="22"/>
              <w:lang w:val="es-ES_tradnl"/>
            </w:rPr>
          </w:pPr>
        </w:p>
      </w:tc>
    </w:tr>
    <w:tr w:rsidR="007B5094" w:rsidRPr="008F2CCC" w14:paraId="049677A3" w14:textId="77777777" w:rsidTr="00E44BB1">
      <w:tc>
        <w:tcPr>
          <w:tcW w:w="2694" w:type="dxa"/>
          <w:vMerge/>
        </w:tcPr>
        <w:p w14:paraId="4A21EAC1" w14:textId="5C1F145E" w:rsidR="007B5094" w:rsidRPr="008F2CCC" w:rsidRDefault="007B5094" w:rsidP="00536C04">
          <w:pPr>
            <w:rPr>
              <w:rFonts w:ascii="Palatino Linotype" w:hAnsi="Palatino Linotype"/>
              <w:b/>
              <w:sz w:val="22"/>
              <w:szCs w:val="22"/>
              <w:lang w:val="es-ES_tradnl"/>
            </w:rPr>
          </w:pPr>
        </w:p>
      </w:tc>
      <w:tc>
        <w:tcPr>
          <w:tcW w:w="2551" w:type="dxa"/>
          <w:shd w:val="clear" w:color="auto" w:fill="auto"/>
        </w:tcPr>
        <w:p w14:paraId="1237BCDE" w14:textId="77777777" w:rsidR="007B5094" w:rsidRPr="00664658" w:rsidRDefault="007B5094"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375791A" w:rsidR="007B5094" w:rsidRPr="00AB5C2B" w:rsidRDefault="007B5094" w:rsidP="00AB5C2B">
          <w:pPr>
            <w:jc w:val="both"/>
            <w:rPr>
              <w:rFonts w:ascii="Palatino Linotype" w:hAnsi="Palatino Linotype"/>
              <w:b/>
              <w:sz w:val="22"/>
              <w:szCs w:val="22"/>
              <w:lang w:val="es-419"/>
            </w:rPr>
          </w:pPr>
          <w:r>
            <w:rPr>
              <w:rFonts w:ascii="Palatino Linotype" w:hAnsi="Palatino Linotype"/>
              <w:b/>
              <w:sz w:val="22"/>
              <w:szCs w:val="22"/>
              <w:lang w:val="es-ES_tradnl"/>
            </w:rPr>
            <w:t>Ayuntamiento de Toluca</w:t>
          </w:r>
        </w:p>
      </w:tc>
    </w:tr>
    <w:tr w:rsidR="007B5094" w:rsidRPr="008F2CCC" w14:paraId="72CD087D" w14:textId="77777777" w:rsidTr="00E44BB1">
      <w:trPr>
        <w:trHeight w:val="228"/>
      </w:trPr>
      <w:tc>
        <w:tcPr>
          <w:tcW w:w="2694" w:type="dxa"/>
          <w:vMerge/>
        </w:tcPr>
        <w:p w14:paraId="1B78656F" w14:textId="01E6F6F6" w:rsidR="007B5094" w:rsidRPr="008F2CCC" w:rsidRDefault="007B5094" w:rsidP="00536C04">
          <w:pPr>
            <w:rPr>
              <w:rFonts w:ascii="Palatino Linotype" w:hAnsi="Palatino Linotype"/>
              <w:b/>
              <w:sz w:val="22"/>
              <w:szCs w:val="22"/>
              <w:lang w:val="es-ES_tradnl"/>
            </w:rPr>
          </w:pPr>
        </w:p>
      </w:tc>
      <w:tc>
        <w:tcPr>
          <w:tcW w:w="2551" w:type="dxa"/>
          <w:shd w:val="clear" w:color="auto" w:fill="auto"/>
        </w:tcPr>
        <w:p w14:paraId="74D81628" w14:textId="5DC3BCA5" w:rsidR="007B5094" w:rsidRPr="00664658" w:rsidRDefault="007B5094"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B5094" w:rsidRPr="00664658" w:rsidRDefault="007B5094"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B5094" w:rsidRPr="0010196A" w:rsidRDefault="007B509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7B5094" w:rsidRPr="0010196A" w:rsidRDefault="007B509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B5094" w:rsidRPr="008F2CCC" w14:paraId="6ABABA57" w14:textId="77777777" w:rsidTr="00E44BB1">
      <w:tc>
        <w:tcPr>
          <w:tcW w:w="3828" w:type="dxa"/>
          <w:vMerge w:val="restart"/>
          <w:shd w:val="clear" w:color="auto" w:fill="auto"/>
        </w:tcPr>
        <w:p w14:paraId="6AA376CC" w14:textId="1E62217E" w:rsidR="007B5094" w:rsidRPr="008F2CCC" w:rsidRDefault="007B509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B5094" w:rsidRPr="008F2CCC" w:rsidRDefault="007B509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25A29D02" w:rsidR="001D3499" w:rsidRPr="008F2CCC" w:rsidRDefault="001D3499" w:rsidP="001D3499">
          <w:pPr>
            <w:jc w:val="both"/>
            <w:rPr>
              <w:rFonts w:ascii="Palatino Linotype" w:hAnsi="Palatino Linotype"/>
              <w:b/>
              <w:sz w:val="22"/>
              <w:szCs w:val="22"/>
              <w:lang w:val="es-ES_tradnl"/>
            </w:rPr>
          </w:pPr>
          <w:r>
            <w:rPr>
              <w:rFonts w:ascii="Palatino Linotype" w:hAnsi="Palatino Linotype"/>
              <w:b/>
              <w:sz w:val="22"/>
              <w:szCs w:val="22"/>
              <w:lang w:val="es-ES_tradnl"/>
            </w:rPr>
            <w:t>03792</w:t>
          </w:r>
          <w:r w:rsidR="007B5094" w:rsidRPr="009F37B6">
            <w:rPr>
              <w:rFonts w:ascii="Palatino Linotype" w:hAnsi="Palatino Linotype"/>
              <w:b/>
              <w:sz w:val="22"/>
              <w:szCs w:val="22"/>
              <w:lang w:val="es-ES_tradnl"/>
            </w:rPr>
            <w:t>/INFOEM/IP/RR/202</w:t>
          </w:r>
          <w:r w:rsidR="007B5094">
            <w:rPr>
              <w:rFonts w:ascii="Palatino Linotype" w:hAnsi="Palatino Linotype"/>
              <w:b/>
              <w:sz w:val="22"/>
              <w:szCs w:val="22"/>
              <w:lang w:val="es-ES_tradnl"/>
            </w:rPr>
            <w:t>3</w:t>
          </w:r>
        </w:p>
        <w:p w14:paraId="5F0F5848" w14:textId="59C6F054" w:rsidR="007B5094" w:rsidRPr="008F2CCC" w:rsidRDefault="007B5094" w:rsidP="009F37B6">
          <w:pPr>
            <w:jc w:val="both"/>
            <w:rPr>
              <w:rFonts w:ascii="Palatino Linotype" w:hAnsi="Palatino Linotype"/>
              <w:b/>
              <w:sz w:val="22"/>
              <w:szCs w:val="22"/>
              <w:lang w:val="es-ES_tradnl"/>
            </w:rPr>
          </w:pPr>
        </w:p>
      </w:tc>
    </w:tr>
    <w:tr w:rsidR="007B5094" w:rsidRPr="008F2CCC" w14:paraId="3B45FB53" w14:textId="77777777" w:rsidTr="00E44BB1">
      <w:tc>
        <w:tcPr>
          <w:tcW w:w="3828" w:type="dxa"/>
          <w:vMerge/>
          <w:shd w:val="clear" w:color="auto" w:fill="auto"/>
        </w:tcPr>
        <w:p w14:paraId="188B82EF" w14:textId="77777777" w:rsidR="007B5094" w:rsidRPr="008F2CCC" w:rsidRDefault="007B5094" w:rsidP="00A2780F">
          <w:pPr>
            <w:rPr>
              <w:rFonts w:ascii="Palatino Linotype" w:hAnsi="Palatino Linotype"/>
              <w:b/>
              <w:sz w:val="22"/>
              <w:szCs w:val="22"/>
              <w:lang w:val="es-ES_tradnl"/>
            </w:rPr>
          </w:pPr>
        </w:p>
      </w:tc>
      <w:tc>
        <w:tcPr>
          <w:tcW w:w="2551" w:type="dxa"/>
          <w:shd w:val="clear" w:color="auto" w:fill="auto"/>
        </w:tcPr>
        <w:p w14:paraId="3B2AD0CF" w14:textId="77777777" w:rsidR="007B5094" w:rsidRPr="008F2CCC" w:rsidRDefault="007B509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4C07F2F" w:rsidR="007B5094" w:rsidRPr="00234374" w:rsidRDefault="003B22F6" w:rsidP="00C27EA8">
          <w:pPr>
            <w:jc w:val="both"/>
            <w:rPr>
              <w:rFonts w:ascii="Palatino Linotype" w:hAnsi="Palatino Linotype" w:cs="Arial"/>
              <w:b/>
              <w:bCs/>
              <w:sz w:val="22"/>
              <w:szCs w:val="22"/>
            </w:rPr>
          </w:pPr>
          <w:r>
            <w:rPr>
              <w:rFonts w:ascii="Palatino Linotype" w:hAnsi="Palatino Linotype" w:cs="Arial"/>
              <w:b/>
              <w:bCs/>
              <w:sz w:val="22"/>
              <w:szCs w:val="22"/>
            </w:rPr>
            <w:t>XXXXXXX</w:t>
          </w:r>
        </w:p>
      </w:tc>
    </w:tr>
    <w:tr w:rsidR="007B5094" w:rsidRPr="008F2CCC" w14:paraId="28A493EB" w14:textId="77777777" w:rsidTr="00E44BB1">
      <w:trPr>
        <w:trHeight w:val="228"/>
      </w:trPr>
      <w:tc>
        <w:tcPr>
          <w:tcW w:w="3828" w:type="dxa"/>
          <w:vMerge/>
          <w:shd w:val="clear" w:color="auto" w:fill="auto"/>
        </w:tcPr>
        <w:p w14:paraId="06C77D31" w14:textId="77777777" w:rsidR="007B5094" w:rsidRPr="008F2CCC" w:rsidRDefault="007B5094" w:rsidP="00E37C88">
          <w:pPr>
            <w:rPr>
              <w:rFonts w:ascii="Palatino Linotype" w:hAnsi="Palatino Linotype"/>
              <w:b/>
              <w:sz w:val="22"/>
              <w:szCs w:val="22"/>
              <w:lang w:val="es-ES_tradnl"/>
            </w:rPr>
          </w:pPr>
        </w:p>
      </w:tc>
      <w:tc>
        <w:tcPr>
          <w:tcW w:w="2551" w:type="dxa"/>
          <w:shd w:val="clear" w:color="auto" w:fill="auto"/>
        </w:tcPr>
        <w:p w14:paraId="2E1A72B4" w14:textId="77777777" w:rsidR="007B5094" w:rsidRPr="008F2CCC" w:rsidRDefault="007B509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DF33CE6" w:rsidR="007B5094" w:rsidRPr="00DC41C8" w:rsidRDefault="007B5094" w:rsidP="00EC7656">
          <w:pPr>
            <w:jc w:val="both"/>
            <w:rPr>
              <w:rFonts w:ascii="Palatino Linotype" w:hAnsi="Palatino Linotype"/>
              <w:b/>
              <w:sz w:val="22"/>
              <w:szCs w:val="22"/>
            </w:rPr>
          </w:pPr>
          <w:r>
            <w:rPr>
              <w:rFonts w:ascii="Palatino Linotype" w:hAnsi="Palatino Linotype"/>
              <w:b/>
              <w:sz w:val="22"/>
              <w:szCs w:val="22"/>
              <w:lang w:val="es-ES_tradnl"/>
            </w:rPr>
            <w:t>Ayuntamiento de Toluca</w:t>
          </w:r>
        </w:p>
      </w:tc>
    </w:tr>
    <w:tr w:rsidR="007B5094" w:rsidRPr="008F2CCC" w14:paraId="0F114FF0" w14:textId="77777777" w:rsidTr="00E44BB1">
      <w:tc>
        <w:tcPr>
          <w:tcW w:w="3828" w:type="dxa"/>
          <w:vMerge/>
          <w:shd w:val="clear" w:color="auto" w:fill="auto"/>
        </w:tcPr>
        <w:p w14:paraId="4CCB64BA" w14:textId="77777777" w:rsidR="007B5094" w:rsidRPr="008F2CCC" w:rsidRDefault="007B5094" w:rsidP="00A2780F">
          <w:pPr>
            <w:rPr>
              <w:rFonts w:ascii="Palatino Linotype" w:hAnsi="Palatino Linotype"/>
              <w:b/>
              <w:sz w:val="22"/>
              <w:szCs w:val="22"/>
              <w:lang w:val="es-ES_tradnl"/>
            </w:rPr>
          </w:pPr>
        </w:p>
      </w:tc>
      <w:tc>
        <w:tcPr>
          <w:tcW w:w="2551" w:type="dxa"/>
          <w:shd w:val="clear" w:color="auto" w:fill="auto"/>
        </w:tcPr>
        <w:p w14:paraId="31E422EA" w14:textId="12F398EB" w:rsidR="007B5094" w:rsidRPr="008F2CCC" w:rsidRDefault="007B5094"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B5094" w:rsidRPr="008F2CCC" w:rsidRDefault="007B509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B5094" w:rsidRPr="0010196A" w:rsidRDefault="0000000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676CC0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13D112E"/>
    <w:multiLevelType w:val="hybridMultilevel"/>
    <w:tmpl w:val="5F4076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ABF5682"/>
    <w:multiLevelType w:val="hybridMultilevel"/>
    <w:tmpl w:val="1D3CE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BC7368"/>
    <w:multiLevelType w:val="hybridMultilevel"/>
    <w:tmpl w:val="73784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1568225072">
    <w:abstractNumId w:val="10"/>
  </w:num>
  <w:num w:numId="2" w16cid:durableId="1951474534">
    <w:abstractNumId w:val="8"/>
  </w:num>
  <w:num w:numId="3" w16cid:durableId="334773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0930354">
    <w:abstractNumId w:val="1"/>
  </w:num>
  <w:num w:numId="5" w16cid:durableId="1311404042">
    <w:abstractNumId w:val="9"/>
  </w:num>
  <w:num w:numId="6" w16cid:durableId="1110319000">
    <w:abstractNumId w:val="16"/>
  </w:num>
  <w:num w:numId="7" w16cid:durableId="418672178">
    <w:abstractNumId w:val="5"/>
  </w:num>
  <w:num w:numId="8" w16cid:durableId="1673533057">
    <w:abstractNumId w:val="18"/>
  </w:num>
  <w:num w:numId="9" w16cid:durableId="1922592971">
    <w:abstractNumId w:val="1"/>
  </w:num>
  <w:num w:numId="10" w16cid:durableId="1504666596">
    <w:abstractNumId w:val="12"/>
  </w:num>
  <w:num w:numId="11" w16cid:durableId="2054109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090085">
    <w:abstractNumId w:val="11"/>
  </w:num>
  <w:num w:numId="13" w16cid:durableId="1449618015">
    <w:abstractNumId w:val="17"/>
  </w:num>
  <w:num w:numId="14" w16cid:durableId="706025261">
    <w:abstractNumId w:val="0"/>
  </w:num>
  <w:num w:numId="15" w16cid:durableId="1780635075">
    <w:abstractNumId w:val="3"/>
  </w:num>
  <w:num w:numId="16" w16cid:durableId="1549680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137907">
    <w:abstractNumId w:val="7"/>
  </w:num>
  <w:num w:numId="18" w16cid:durableId="1994947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7883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28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343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4326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202969">
    <w:abstractNumId w:val="2"/>
  </w:num>
  <w:num w:numId="24" w16cid:durableId="1925413993">
    <w:abstractNumId w:val="15"/>
  </w:num>
  <w:num w:numId="25" w16cid:durableId="19081489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6613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039116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5EF"/>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3EB"/>
    <w:rsid w:val="0002685C"/>
    <w:rsid w:val="0002690E"/>
    <w:rsid w:val="00026A3C"/>
    <w:rsid w:val="00027195"/>
    <w:rsid w:val="0003033D"/>
    <w:rsid w:val="00030B10"/>
    <w:rsid w:val="0003131A"/>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90F"/>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5D"/>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4BC"/>
    <w:rsid w:val="00081B66"/>
    <w:rsid w:val="000822C5"/>
    <w:rsid w:val="0008338D"/>
    <w:rsid w:val="00084079"/>
    <w:rsid w:val="0008420F"/>
    <w:rsid w:val="000847B2"/>
    <w:rsid w:val="00085229"/>
    <w:rsid w:val="0008542A"/>
    <w:rsid w:val="00085585"/>
    <w:rsid w:val="00085973"/>
    <w:rsid w:val="00085FDF"/>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6F88"/>
    <w:rsid w:val="000970F0"/>
    <w:rsid w:val="0009712E"/>
    <w:rsid w:val="00097B14"/>
    <w:rsid w:val="00097CBB"/>
    <w:rsid w:val="00097D26"/>
    <w:rsid w:val="000A0195"/>
    <w:rsid w:val="000A06CB"/>
    <w:rsid w:val="000A0C7C"/>
    <w:rsid w:val="000A102D"/>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5E4"/>
    <w:rsid w:val="000A66D7"/>
    <w:rsid w:val="000A6874"/>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7D8"/>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DED"/>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0C0"/>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64"/>
    <w:rsid w:val="000E5140"/>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913"/>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3182"/>
    <w:rsid w:val="00104BFE"/>
    <w:rsid w:val="00104E56"/>
    <w:rsid w:val="0010553A"/>
    <w:rsid w:val="001056E3"/>
    <w:rsid w:val="001057B2"/>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3E"/>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29A4"/>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0E"/>
    <w:rsid w:val="00130665"/>
    <w:rsid w:val="00131065"/>
    <w:rsid w:val="00131466"/>
    <w:rsid w:val="00131979"/>
    <w:rsid w:val="00131ABC"/>
    <w:rsid w:val="00132178"/>
    <w:rsid w:val="001322D3"/>
    <w:rsid w:val="001323DC"/>
    <w:rsid w:val="001332E3"/>
    <w:rsid w:val="00133607"/>
    <w:rsid w:val="00133D6C"/>
    <w:rsid w:val="0013457A"/>
    <w:rsid w:val="0013481E"/>
    <w:rsid w:val="00134C52"/>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E49"/>
    <w:rsid w:val="00144BB9"/>
    <w:rsid w:val="0014538F"/>
    <w:rsid w:val="00145E7E"/>
    <w:rsid w:val="00145F32"/>
    <w:rsid w:val="00146317"/>
    <w:rsid w:val="00146D8A"/>
    <w:rsid w:val="001471C8"/>
    <w:rsid w:val="0014732A"/>
    <w:rsid w:val="00147FCE"/>
    <w:rsid w:val="00150B44"/>
    <w:rsid w:val="00150BAE"/>
    <w:rsid w:val="00150CF7"/>
    <w:rsid w:val="00150E1F"/>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A93"/>
    <w:rsid w:val="00163E4C"/>
    <w:rsid w:val="001640BD"/>
    <w:rsid w:val="001642E9"/>
    <w:rsid w:val="0016439F"/>
    <w:rsid w:val="001646CE"/>
    <w:rsid w:val="0016493E"/>
    <w:rsid w:val="00164D1B"/>
    <w:rsid w:val="00164F7D"/>
    <w:rsid w:val="00165069"/>
    <w:rsid w:val="001657E8"/>
    <w:rsid w:val="00165870"/>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2CA"/>
    <w:rsid w:val="00172612"/>
    <w:rsid w:val="00172EC4"/>
    <w:rsid w:val="001731F5"/>
    <w:rsid w:val="001737DF"/>
    <w:rsid w:val="0017533A"/>
    <w:rsid w:val="00175590"/>
    <w:rsid w:val="00175682"/>
    <w:rsid w:val="001757B6"/>
    <w:rsid w:val="00175805"/>
    <w:rsid w:val="00175CC8"/>
    <w:rsid w:val="00175EBB"/>
    <w:rsid w:val="00175FE0"/>
    <w:rsid w:val="001769F3"/>
    <w:rsid w:val="00176CD5"/>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BA9"/>
    <w:rsid w:val="00186EDD"/>
    <w:rsid w:val="00187106"/>
    <w:rsid w:val="0018725D"/>
    <w:rsid w:val="0018726A"/>
    <w:rsid w:val="00187682"/>
    <w:rsid w:val="001877EE"/>
    <w:rsid w:val="00187DF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4A"/>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BD9"/>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5F32"/>
    <w:rsid w:val="001C6036"/>
    <w:rsid w:val="001C60DC"/>
    <w:rsid w:val="001C6629"/>
    <w:rsid w:val="001C70A8"/>
    <w:rsid w:val="001C7515"/>
    <w:rsid w:val="001D0333"/>
    <w:rsid w:val="001D03A9"/>
    <w:rsid w:val="001D0D4A"/>
    <w:rsid w:val="001D1147"/>
    <w:rsid w:val="001D1592"/>
    <w:rsid w:val="001D197C"/>
    <w:rsid w:val="001D1C10"/>
    <w:rsid w:val="001D2165"/>
    <w:rsid w:val="001D22C9"/>
    <w:rsid w:val="001D2764"/>
    <w:rsid w:val="001D2EED"/>
    <w:rsid w:val="001D308C"/>
    <w:rsid w:val="001D30E5"/>
    <w:rsid w:val="001D3330"/>
    <w:rsid w:val="001D3499"/>
    <w:rsid w:val="001D34BF"/>
    <w:rsid w:val="001D42AE"/>
    <w:rsid w:val="001D430E"/>
    <w:rsid w:val="001D48B4"/>
    <w:rsid w:val="001D4AA3"/>
    <w:rsid w:val="001D4DB5"/>
    <w:rsid w:val="001D4E5E"/>
    <w:rsid w:val="001D4F82"/>
    <w:rsid w:val="001D4FCB"/>
    <w:rsid w:val="001D55E8"/>
    <w:rsid w:val="001D5716"/>
    <w:rsid w:val="001D6107"/>
    <w:rsid w:val="001D61F9"/>
    <w:rsid w:val="001D6D78"/>
    <w:rsid w:val="001D6F14"/>
    <w:rsid w:val="001D7279"/>
    <w:rsid w:val="001D73D9"/>
    <w:rsid w:val="001D7A1D"/>
    <w:rsid w:val="001D7A88"/>
    <w:rsid w:val="001D7C26"/>
    <w:rsid w:val="001D7D77"/>
    <w:rsid w:val="001E01E5"/>
    <w:rsid w:val="001E079B"/>
    <w:rsid w:val="001E0832"/>
    <w:rsid w:val="001E0842"/>
    <w:rsid w:val="001E0A85"/>
    <w:rsid w:val="001E1048"/>
    <w:rsid w:val="001E1485"/>
    <w:rsid w:val="001E1DDD"/>
    <w:rsid w:val="001E1FBA"/>
    <w:rsid w:val="001E1FE7"/>
    <w:rsid w:val="001E2265"/>
    <w:rsid w:val="001E2AF3"/>
    <w:rsid w:val="001E33CF"/>
    <w:rsid w:val="001E3434"/>
    <w:rsid w:val="001E36EF"/>
    <w:rsid w:val="001E38B1"/>
    <w:rsid w:val="001E3F74"/>
    <w:rsid w:val="001E3FB1"/>
    <w:rsid w:val="001E44DB"/>
    <w:rsid w:val="001E45E6"/>
    <w:rsid w:val="001E47C1"/>
    <w:rsid w:val="001E4855"/>
    <w:rsid w:val="001E6266"/>
    <w:rsid w:val="001E6314"/>
    <w:rsid w:val="001E644B"/>
    <w:rsid w:val="001E6975"/>
    <w:rsid w:val="001E6D9A"/>
    <w:rsid w:val="001E6F76"/>
    <w:rsid w:val="001E7550"/>
    <w:rsid w:val="001E7873"/>
    <w:rsid w:val="001E7B88"/>
    <w:rsid w:val="001E7F57"/>
    <w:rsid w:val="001F0129"/>
    <w:rsid w:val="001F01FC"/>
    <w:rsid w:val="001F0238"/>
    <w:rsid w:val="001F0CAB"/>
    <w:rsid w:val="001F15B2"/>
    <w:rsid w:val="001F17EC"/>
    <w:rsid w:val="001F1BAC"/>
    <w:rsid w:val="001F1EC5"/>
    <w:rsid w:val="001F1F43"/>
    <w:rsid w:val="001F1F6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1E3"/>
    <w:rsid w:val="00210956"/>
    <w:rsid w:val="00210AF1"/>
    <w:rsid w:val="00212797"/>
    <w:rsid w:val="00212AD4"/>
    <w:rsid w:val="00212CDA"/>
    <w:rsid w:val="00212E8D"/>
    <w:rsid w:val="00213125"/>
    <w:rsid w:val="002141DB"/>
    <w:rsid w:val="0021511B"/>
    <w:rsid w:val="002156E0"/>
    <w:rsid w:val="00215701"/>
    <w:rsid w:val="002159F8"/>
    <w:rsid w:val="00215A1E"/>
    <w:rsid w:val="00215C9B"/>
    <w:rsid w:val="00215D98"/>
    <w:rsid w:val="00215DCB"/>
    <w:rsid w:val="00216EF2"/>
    <w:rsid w:val="002173DD"/>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142"/>
    <w:rsid w:val="002235D2"/>
    <w:rsid w:val="00223E52"/>
    <w:rsid w:val="00223F8A"/>
    <w:rsid w:val="002248D9"/>
    <w:rsid w:val="00224F53"/>
    <w:rsid w:val="0022532E"/>
    <w:rsid w:val="002255E0"/>
    <w:rsid w:val="0022582E"/>
    <w:rsid w:val="00225A03"/>
    <w:rsid w:val="00226145"/>
    <w:rsid w:val="00226CD8"/>
    <w:rsid w:val="00227335"/>
    <w:rsid w:val="0022780C"/>
    <w:rsid w:val="00227F49"/>
    <w:rsid w:val="00227FFD"/>
    <w:rsid w:val="00230127"/>
    <w:rsid w:val="0023024D"/>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566"/>
    <w:rsid w:val="00240C02"/>
    <w:rsid w:val="002413DA"/>
    <w:rsid w:val="00241458"/>
    <w:rsid w:val="002414C6"/>
    <w:rsid w:val="00241819"/>
    <w:rsid w:val="002419F3"/>
    <w:rsid w:val="00241C56"/>
    <w:rsid w:val="00242562"/>
    <w:rsid w:val="00242608"/>
    <w:rsid w:val="00242E0D"/>
    <w:rsid w:val="00242F07"/>
    <w:rsid w:val="002453C0"/>
    <w:rsid w:val="0024567F"/>
    <w:rsid w:val="00245DA5"/>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23D"/>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F8B"/>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AF9"/>
    <w:rsid w:val="00280F49"/>
    <w:rsid w:val="002811A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41D"/>
    <w:rsid w:val="002A462C"/>
    <w:rsid w:val="002A4F20"/>
    <w:rsid w:val="002A4FBB"/>
    <w:rsid w:val="002A5A7C"/>
    <w:rsid w:val="002A5D05"/>
    <w:rsid w:val="002A5E0D"/>
    <w:rsid w:val="002A616A"/>
    <w:rsid w:val="002A6F0C"/>
    <w:rsid w:val="002A707F"/>
    <w:rsid w:val="002A7628"/>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F8B"/>
    <w:rsid w:val="002C32AE"/>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8E"/>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3C4"/>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235"/>
    <w:rsid w:val="0031045D"/>
    <w:rsid w:val="003109E6"/>
    <w:rsid w:val="00310EF9"/>
    <w:rsid w:val="003115D4"/>
    <w:rsid w:val="0031165B"/>
    <w:rsid w:val="003116E9"/>
    <w:rsid w:val="0031182B"/>
    <w:rsid w:val="003123CB"/>
    <w:rsid w:val="00312CD1"/>
    <w:rsid w:val="0031305F"/>
    <w:rsid w:val="003130E7"/>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BF0"/>
    <w:rsid w:val="003416A0"/>
    <w:rsid w:val="0034196C"/>
    <w:rsid w:val="00341ED5"/>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97C"/>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9FB"/>
    <w:rsid w:val="00357C81"/>
    <w:rsid w:val="0036004B"/>
    <w:rsid w:val="0036033C"/>
    <w:rsid w:val="003604BD"/>
    <w:rsid w:val="003604F7"/>
    <w:rsid w:val="003605BA"/>
    <w:rsid w:val="00360675"/>
    <w:rsid w:val="003622CB"/>
    <w:rsid w:val="003628F4"/>
    <w:rsid w:val="00362945"/>
    <w:rsid w:val="00362AA8"/>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3"/>
    <w:rsid w:val="00373328"/>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4E"/>
    <w:rsid w:val="00376534"/>
    <w:rsid w:val="0037703B"/>
    <w:rsid w:val="00377100"/>
    <w:rsid w:val="0037796A"/>
    <w:rsid w:val="00377FA7"/>
    <w:rsid w:val="003801C2"/>
    <w:rsid w:val="003807A8"/>
    <w:rsid w:val="00380A53"/>
    <w:rsid w:val="00380A98"/>
    <w:rsid w:val="0038105A"/>
    <w:rsid w:val="003815E1"/>
    <w:rsid w:val="00381AAA"/>
    <w:rsid w:val="00382A1D"/>
    <w:rsid w:val="00382E43"/>
    <w:rsid w:val="0038334A"/>
    <w:rsid w:val="00383658"/>
    <w:rsid w:val="003837F6"/>
    <w:rsid w:val="00383839"/>
    <w:rsid w:val="00383898"/>
    <w:rsid w:val="0038391D"/>
    <w:rsid w:val="00383ACB"/>
    <w:rsid w:val="00384274"/>
    <w:rsid w:val="00385020"/>
    <w:rsid w:val="003850EC"/>
    <w:rsid w:val="003852EA"/>
    <w:rsid w:val="00385CC0"/>
    <w:rsid w:val="00385FBC"/>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1CF"/>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98B"/>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2F6"/>
    <w:rsid w:val="003B2660"/>
    <w:rsid w:val="003B28B7"/>
    <w:rsid w:val="003B3B43"/>
    <w:rsid w:val="003B40CF"/>
    <w:rsid w:val="003B443B"/>
    <w:rsid w:val="003B4C16"/>
    <w:rsid w:val="003B5491"/>
    <w:rsid w:val="003B5504"/>
    <w:rsid w:val="003B5716"/>
    <w:rsid w:val="003B59E4"/>
    <w:rsid w:val="003B5C9D"/>
    <w:rsid w:val="003B6244"/>
    <w:rsid w:val="003B6D39"/>
    <w:rsid w:val="003B7AA0"/>
    <w:rsid w:val="003C0037"/>
    <w:rsid w:val="003C0396"/>
    <w:rsid w:val="003C04E5"/>
    <w:rsid w:val="003C0544"/>
    <w:rsid w:val="003C0C03"/>
    <w:rsid w:val="003C0C4B"/>
    <w:rsid w:val="003C0F0A"/>
    <w:rsid w:val="003C20B9"/>
    <w:rsid w:val="003C22CD"/>
    <w:rsid w:val="003C2568"/>
    <w:rsid w:val="003C3640"/>
    <w:rsid w:val="003C3ACE"/>
    <w:rsid w:val="003C3D09"/>
    <w:rsid w:val="003C44A5"/>
    <w:rsid w:val="003C46B9"/>
    <w:rsid w:val="003C492A"/>
    <w:rsid w:val="003C549A"/>
    <w:rsid w:val="003C582F"/>
    <w:rsid w:val="003C5AD5"/>
    <w:rsid w:val="003C5BE8"/>
    <w:rsid w:val="003C5FA2"/>
    <w:rsid w:val="003C653B"/>
    <w:rsid w:val="003C65F0"/>
    <w:rsid w:val="003C687A"/>
    <w:rsid w:val="003C718E"/>
    <w:rsid w:val="003C736B"/>
    <w:rsid w:val="003D009C"/>
    <w:rsid w:val="003D1122"/>
    <w:rsid w:val="003D1518"/>
    <w:rsid w:val="003D1C17"/>
    <w:rsid w:val="003D2710"/>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4A9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6E96"/>
    <w:rsid w:val="003F7A46"/>
    <w:rsid w:val="00400224"/>
    <w:rsid w:val="00400574"/>
    <w:rsid w:val="004005B5"/>
    <w:rsid w:val="00400DFF"/>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531"/>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C1"/>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99"/>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694"/>
    <w:rsid w:val="00444A2A"/>
    <w:rsid w:val="00444CAE"/>
    <w:rsid w:val="00445D59"/>
    <w:rsid w:val="004460D0"/>
    <w:rsid w:val="00447744"/>
    <w:rsid w:val="00447789"/>
    <w:rsid w:val="004479AC"/>
    <w:rsid w:val="00447C55"/>
    <w:rsid w:val="00450388"/>
    <w:rsid w:val="004507FB"/>
    <w:rsid w:val="00451252"/>
    <w:rsid w:val="00451491"/>
    <w:rsid w:val="00451515"/>
    <w:rsid w:val="00451A63"/>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190"/>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9D9"/>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688"/>
    <w:rsid w:val="00493E3D"/>
    <w:rsid w:val="00493E71"/>
    <w:rsid w:val="00493F71"/>
    <w:rsid w:val="00494D8E"/>
    <w:rsid w:val="00495278"/>
    <w:rsid w:val="00495455"/>
    <w:rsid w:val="00495796"/>
    <w:rsid w:val="00495809"/>
    <w:rsid w:val="00495E84"/>
    <w:rsid w:val="00496EB6"/>
    <w:rsid w:val="00497533"/>
    <w:rsid w:val="00497D47"/>
    <w:rsid w:val="00497FC5"/>
    <w:rsid w:val="004A04DD"/>
    <w:rsid w:val="004A087A"/>
    <w:rsid w:val="004A088B"/>
    <w:rsid w:val="004A095F"/>
    <w:rsid w:val="004A1423"/>
    <w:rsid w:val="004A1DCD"/>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6BF"/>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0E9"/>
    <w:rsid w:val="004B7285"/>
    <w:rsid w:val="004B7691"/>
    <w:rsid w:val="004B76E0"/>
    <w:rsid w:val="004B7782"/>
    <w:rsid w:val="004B7AE7"/>
    <w:rsid w:val="004B7EDD"/>
    <w:rsid w:val="004C060B"/>
    <w:rsid w:val="004C0779"/>
    <w:rsid w:val="004C1814"/>
    <w:rsid w:val="004C1AE2"/>
    <w:rsid w:val="004C202E"/>
    <w:rsid w:val="004C2719"/>
    <w:rsid w:val="004C37CD"/>
    <w:rsid w:val="004C4245"/>
    <w:rsid w:val="004C45EE"/>
    <w:rsid w:val="004C498A"/>
    <w:rsid w:val="004C51B0"/>
    <w:rsid w:val="004C597A"/>
    <w:rsid w:val="004C5CF9"/>
    <w:rsid w:val="004C5DF9"/>
    <w:rsid w:val="004C64C2"/>
    <w:rsid w:val="004C652E"/>
    <w:rsid w:val="004C6EA4"/>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2C5C"/>
    <w:rsid w:val="004D408E"/>
    <w:rsid w:val="004D44C8"/>
    <w:rsid w:val="004D4829"/>
    <w:rsid w:val="004D4EEC"/>
    <w:rsid w:val="004D51E5"/>
    <w:rsid w:val="004D546C"/>
    <w:rsid w:val="004D5B01"/>
    <w:rsid w:val="004D5C19"/>
    <w:rsid w:val="004D5D80"/>
    <w:rsid w:val="004D5EF3"/>
    <w:rsid w:val="004D626E"/>
    <w:rsid w:val="004D6483"/>
    <w:rsid w:val="004D65FB"/>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628"/>
    <w:rsid w:val="004F08E9"/>
    <w:rsid w:val="004F0AA1"/>
    <w:rsid w:val="004F0CE5"/>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B72"/>
    <w:rsid w:val="0050435C"/>
    <w:rsid w:val="005045D8"/>
    <w:rsid w:val="00504829"/>
    <w:rsid w:val="00504A63"/>
    <w:rsid w:val="00505143"/>
    <w:rsid w:val="005055E4"/>
    <w:rsid w:val="00505E88"/>
    <w:rsid w:val="00506111"/>
    <w:rsid w:val="00506349"/>
    <w:rsid w:val="005071D8"/>
    <w:rsid w:val="005072B6"/>
    <w:rsid w:val="005076BE"/>
    <w:rsid w:val="00507CD8"/>
    <w:rsid w:val="00507EB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3D4"/>
    <w:rsid w:val="00517F8D"/>
    <w:rsid w:val="0052049B"/>
    <w:rsid w:val="00520CA8"/>
    <w:rsid w:val="00520DAB"/>
    <w:rsid w:val="00521291"/>
    <w:rsid w:val="005215F0"/>
    <w:rsid w:val="00521CC2"/>
    <w:rsid w:val="00521D9E"/>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4BA"/>
    <w:rsid w:val="00534597"/>
    <w:rsid w:val="0053469A"/>
    <w:rsid w:val="00534847"/>
    <w:rsid w:val="005349EA"/>
    <w:rsid w:val="0053543F"/>
    <w:rsid w:val="005356F6"/>
    <w:rsid w:val="0053596E"/>
    <w:rsid w:val="00535997"/>
    <w:rsid w:val="00535DF7"/>
    <w:rsid w:val="005363B1"/>
    <w:rsid w:val="00536874"/>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11"/>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46"/>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371"/>
    <w:rsid w:val="005A14E6"/>
    <w:rsid w:val="005A1BA8"/>
    <w:rsid w:val="005A1F9F"/>
    <w:rsid w:val="005A2186"/>
    <w:rsid w:val="005A29E8"/>
    <w:rsid w:val="005A4B84"/>
    <w:rsid w:val="005A4D1B"/>
    <w:rsid w:val="005A523C"/>
    <w:rsid w:val="005A5D7B"/>
    <w:rsid w:val="005A6113"/>
    <w:rsid w:val="005A7195"/>
    <w:rsid w:val="005A7E33"/>
    <w:rsid w:val="005B0786"/>
    <w:rsid w:val="005B12C5"/>
    <w:rsid w:val="005B1384"/>
    <w:rsid w:val="005B1571"/>
    <w:rsid w:val="005B1BAB"/>
    <w:rsid w:val="005B1DCF"/>
    <w:rsid w:val="005B23C8"/>
    <w:rsid w:val="005B331F"/>
    <w:rsid w:val="005B38A6"/>
    <w:rsid w:val="005B3ADE"/>
    <w:rsid w:val="005B442E"/>
    <w:rsid w:val="005B6323"/>
    <w:rsid w:val="005B6567"/>
    <w:rsid w:val="005B6571"/>
    <w:rsid w:val="005B690A"/>
    <w:rsid w:val="005B6AFF"/>
    <w:rsid w:val="005B6C71"/>
    <w:rsid w:val="005B70A2"/>
    <w:rsid w:val="005B7727"/>
    <w:rsid w:val="005B7AD1"/>
    <w:rsid w:val="005C0DCA"/>
    <w:rsid w:val="005C1FEE"/>
    <w:rsid w:val="005C21E7"/>
    <w:rsid w:val="005C267D"/>
    <w:rsid w:val="005C295E"/>
    <w:rsid w:val="005C2995"/>
    <w:rsid w:val="005C2F07"/>
    <w:rsid w:val="005C3141"/>
    <w:rsid w:val="005C3597"/>
    <w:rsid w:val="005C45D2"/>
    <w:rsid w:val="005C4BAD"/>
    <w:rsid w:val="005C4D39"/>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4B3"/>
    <w:rsid w:val="005D169A"/>
    <w:rsid w:val="005D17B6"/>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56A"/>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00"/>
    <w:rsid w:val="005F2A5D"/>
    <w:rsid w:val="005F2B64"/>
    <w:rsid w:val="005F2BDA"/>
    <w:rsid w:val="005F3421"/>
    <w:rsid w:val="005F4830"/>
    <w:rsid w:val="005F48A8"/>
    <w:rsid w:val="005F4A88"/>
    <w:rsid w:val="005F4F31"/>
    <w:rsid w:val="005F50D7"/>
    <w:rsid w:val="005F54BC"/>
    <w:rsid w:val="005F56AF"/>
    <w:rsid w:val="005F5D50"/>
    <w:rsid w:val="005F5E19"/>
    <w:rsid w:val="005F6AA0"/>
    <w:rsid w:val="006003D5"/>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9DB"/>
    <w:rsid w:val="00616F15"/>
    <w:rsid w:val="00617087"/>
    <w:rsid w:val="006170B9"/>
    <w:rsid w:val="006170DA"/>
    <w:rsid w:val="0061732F"/>
    <w:rsid w:val="0061758F"/>
    <w:rsid w:val="0062069D"/>
    <w:rsid w:val="0062208D"/>
    <w:rsid w:val="00622581"/>
    <w:rsid w:val="00622C67"/>
    <w:rsid w:val="00622FD8"/>
    <w:rsid w:val="006231CE"/>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6DD"/>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B1"/>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0A7"/>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6EC9"/>
    <w:rsid w:val="0067733E"/>
    <w:rsid w:val="0067797F"/>
    <w:rsid w:val="00677D71"/>
    <w:rsid w:val="0068007F"/>
    <w:rsid w:val="006801D4"/>
    <w:rsid w:val="006808E7"/>
    <w:rsid w:val="00680D81"/>
    <w:rsid w:val="00680F91"/>
    <w:rsid w:val="0068120B"/>
    <w:rsid w:val="00681AC4"/>
    <w:rsid w:val="00681BBD"/>
    <w:rsid w:val="00681D62"/>
    <w:rsid w:val="00682357"/>
    <w:rsid w:val="006823AA"/>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8B5"/>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882"/>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A97"/>
    <w:rsid w:val="006D4392"/>
    <w:rsid w:val="006D4A76"/>
    <w:rsid w:val="006D4C56"/>
    <w:rsid w:val="006D4D7E"/>
    <w:rsid w:val="006D5B86"/>
    <w:rsid w:val="006D6201"/>
    <w:rsid w:val="006D6E39"/>
    <w:rsid w:val="006D78CD"/>
    <w:rsid w:val="006D79EC"/>
    <w:rsid w:val="006D7EA2"/>
    <w:rsid w:val="006D7EEB"/>
    <w:rsid w:val="006D7F59"/>
    <w:rsid w:val="006E0022"/>
    <w:rsid w:val="006E0836"/>
    <w:rsid w:val="006E1976"/>
    <w:rsid w:val="006E1BB0"/>
    <w:rsid w:val="006E25F7"/>
    <w:rsid w:val="006E33E3"/>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32"/>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07F4D"/>
    <w:rsid w:val="00710016"/>
    <w:rsid w:val="00710255"/>
    <w:rsid w:val="007103D8"/>
    <w:rsid w:val="00710841"/>
    <w:rsid w:val="00710A2A"/>
    <w:rsid w:val="00711399"/>
    <w:rsid w:val="00711743"/>
    <w:rsid w:val="00711DE7"/>
    <w:rsid w:val="007123ED"/>
    <w:rsid w:val="0071255C"/>
    <w:rsid w:val="00712DF1"/>
    <w:rsid w:val="00712EE0"/>
    <w:rsid w:val="00713770"/>
    <w:rsid w:val="0071434B"/>
    <w:rsid w:val="007143E0"/>
    <w:rsid w:val="0071494D"/>
    <w:rsid w:val="0071590C"/>
    <w:rsid w:val="00715B5B"/>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A4"/>
    <w:rsid w:val="007256C8"/>
    <w:rsid w:val="007257BF"/>
    <w:rsid w:val="007263FB"/>
    <w:rsid w:val="00726440"/>
    <w:rsid w:val="007267E8"/>
    <w:rsid w:val="00726A39"/>
    <w:rsid w:val="00726D8F"/>
    <w:rsid w:val="007304F5"/>
    <w:rsid w:val="00730974"/>
    <w:rsid w:val="00730A1E"/>
    <w:rsid w:val="00730C9F"/>
    <w:rsid w:val="007312A1"/>
    <w:rsid w:val="0073215D"/>
    <w:rsid w:val="00732266"/>
    <w:rsid w:val="0073264C"/>
    <w:rsid w:val="007328BA"/>
    <w:rsid w:val="00732FA0"/>
    <w:rsid w:val="007330C3"/>
    <w:rsid w:val="0073311C"/>
    <w:rsid w:val="007341A6"/>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69E"/>
    <w:rsid w:val="007458B3"/>
    <w:rsid w:val="00745C77"/>
    <w:rsid w:val="007465F0"/>
    <w:rsid w:val="00746708"/>
    <w:rsid w:val="00747261"/>
    <w:rsid w:val="00747331"/>
    <w:rsid w:val="00747562"/>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2A7"/>
    <w:rsid w:val="00777972"/>
    <w:rsid w:val="00777BCE"/>
    <w:rsid w:val="00777DC5"/>
    <w:rsid w:val="00777EF8"/>
    <w:rsid w:val="00777F9D"/>
    <w:rsid w:val="007805FA"/>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4BA6"/>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1C1"/>
    <w:rsid w:val="007A4A82"/>
    <w:rsid w:val="007A4FB6"/>
    <w:rsid w:val="007A520F"/>
    <w:rsid w:val="007A537D"/>
    <w:rsid w:val="007A55AA"/>
    <w:rsid w:val="007A5E71"/>
    <w:rsid w:val="007A63C4"/>
    <w:rsid w:val="007A700F"/>
    <w:rsid w:val="007A76CC"/>
    <w:rsid w:val="007A7982"/>
    <w:rsid w:val="007A79DA"/>
    <w:rsid w:val="007A7C89"/>
    <w:rsid w:val="007A7E02"/>
    <w:rsid w:val="007A7FA6"/>
    <w:rsid w:val="007B01E2"/>
    <w:rsid w:val="007B0311"/>
    <w:rsid w:val="007B0B8B"/>
    <w:rsid w:val="007B0D62"/>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094"/>
    <w:rsid w:val="007B564E"/>
    <w:rsid w:val="007B57FB"/>
    <w:rsid w:val="007B5AF9"/>
    <w:rsid w:val="007B5C61"/>
    <w:rsid w:val="007B6A1B"/>
    <w:rsid w:val="007B6A47"/>
    <w:rsid w:val="007B6AD8"/>
    <w:rsid w:val="007B7F32"/>
    <w:rsid w:val="007C0CC6"/>
    <w:rsid w:val="007C100B"/>
    <w:rsid w:val="007C13B7"/>
    <w:rsid w:val="007C13E3"/>
    <w:rsid w:val="007C1493"/>
    <w:rsid w:val="007C1FBE"/>
    <w:rsid w:val="007C2056"/>
    <w:rsid w:val="007C250D"/>
    <w:rsid w:val="007C2BC5"/>
    <w:rsid w:val="007C2C4B"/>
    <w:rsid w:val="007C46D7"/>
    <w:rsid w:val="007C490B"/>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DCE"/>
    <w:rsid w:val="007D6E4E"/>
    <w:rsid w:val="007D7B8B"/>
    <w:rsid w:val="007D7BEF"/>
    <w:rsid w:val="007D7E2B"/>
    <w:rsid w:val="007E02A5"/>
    <w:rsid w:val="007E050D"/>
    <w:rsid w:val="007E1641"/>
    <w:rsid w:val="007E216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E20"/>
    <w:rsid w:val="007E75A5"/>
    <w:rsid w:val="007E7685"/>
    <w:rsid w:val="007E7BA3"/>
    <w:rsid w:val="007F079E"/>
    <w:rsid w:val="007F1CB7"/>
    <w:rsid w:val="007F1D9F"/>
    <w:rsid w:val="007F21F8"/>
    <w:rsid w:val="007F28C5"/>
    <w:rsid w:val="007F2AD7"/>
    <w:rsid w:val="007F2E0E"/>
    <w:rsid w:val="007F380E"/>
    <w:rsid w:val="007F414D"/>
    <w:rsid w:val="007F4D6F"/>
    <w:rsid w:val="007F4DA5"/>
    <w:rsid w:val="007F502F"/>
    <w:rsid w:val="007F53AA"/>
    <w:rsid w:val="007F553B"/>
    <w:rsid w:val="007F6BA7"/>
    <w:rsid w:val="007F75A8"/>
    <w:rsid w:val="00801018"/>
    <w:rsid w:val="008011A7"/>
    <w:rsid w:val="008014D3"/>
    <w:rsid w:val="00801793"/>
    <w:rsid w:val="00801A6C"/>
    <w:rsid w:val="00802451"/>
    <w:rsid w:val="0080273A"/>
    <w:rsid w:val="00802E93"/>
    <w:rsid w:val="00803682"/>
    <w:rsid w:val="00803B53"/>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1EC0"/>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748"/>
    <w:rsid w:val="008345ED"/>
    <w:rsid w:val="00835248"/>
    <w:rsid w:val="00835927"/>
    <w:rsid w:val="00835DF1"/>
    <w:rsid w:val="008367EE"/>
    <w:rsid w:val="0083699C"/>
    <w:rsid w:val="00836B16"/>
    <w:rsid w:val="00836EA5"/>
    <w:rsid w:val="00837418"/>
    <w:rsid w:val="00837A60"/>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31"/>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0E32"/>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9DC"/>
    <w:rsid w:val="008765F6"/>
    <w:rsid w:val="00876B6F"/>
    <w:rsid w:val="00876E10"/>
    <w:rsid w:val="00876E5C"/>
    <w:rsid w:val="00877DA5"/>
    <w:rsid w:val="00877F14"/>
    <w:rsid w:val="00877F4A"/>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6F91"/>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4D7"/>
    <w:rsid w:val="008978A4"/>
    <w:rsid w:val="008A040A"/>
    <w:rsid w:val="008A06A4"/>
    <w:rsid w:val="008A0B47"/>
    <w:rsid w:val="008A1390"/>
    <w:rsid w:val="008A1FD4"/>
    <w:rsid w:val="008A2762"/>
    <w:rsid w:val="008A29B1"/>
    <w:rsid w:val="008A29CE"/>
    <w:rsid w:val="008A2C94"/>
    <w:rsid w:val="008A3331"/>
    <w:rsid w:val="008A353E"/>
    <w:rsid w:val="008A35CB"/>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6A83"/>
    <w:rsid w:val="008B700A"/>
    <w:rsid w:val="008B71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7A"/>
    <w:rsid w:val="008E5500"/>
    <w:rsid w:val="008E5682"/>
    <w:rsid w:val="008E5A39"/>
    <w:rsid w:val="008E5B20"/>
    <w:rsid w:val="008E628A"/>
    <w:rsid w:val="008E6C47"/>
    <w:rsid w:val="008E7111"/>
    <w:rsid w:val="008F02C3"/>
    <w:rsid w:val="008F05DF"/>
    <w:rsid w:val="008F0748"/>
    <w:rsid w:val="008F0CD9"/>
    <w:rsid w:val="008F1368"/>
    <w:rsid w:val="008F16AC"/>
    <w:rsid w:val="008F1EC6"/>
    <w:rsid w:val="008F2A72"/>
    <w:rsid w:val="008F2E51"/>
    <w:rsid w:val="008F35D8"/>
    <w:rsid w:val="008F3609"/>
    <w:rsid w:val="008F3E39"/>
    <w:rsid w:val="008F3ECC"/>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746"/>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1F60"/>
    <w:rsid w:val="009123D8"/>
    <w:rsid w:val="00912424"/>
    <w:rsid w:val="009129C6"/>
    <w:rsid w:val="00912BEE"/>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4C28"/>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543"/>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0CF"/>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6A5"/>
    <w:rsid w:val="009659C5"/>
    <w:rsid w:val="00965D0D"/>
    <w:rsid w:val="00965E02"/>
    <w:rsid w:val="00965EB0"/>
    <w:rsid w:val="00966451"/>
    <w:rsid w:val="009664D0"/>
    <w:rsid w:val="009665D6"/>
    <w:rsid w:val="00966A73"/>
    <w:rsid w:val="00967345"/>
    <w:rsid w:val="0096752B"/>
    <w:rsid w:val="00967B92"/>
    <w:rsid w:val="00967D92"/>
    <w:rsid w:val="00970496"/>
    <w:rsid w:val="00970897"/>
    <w:rsid w:val="00970E84"/>
    <w:rsid w:val="00970EA0"/>
    <w:rsid w:val="009717ED"/>
    <w:rsid w:val="00971B75"/>
    <w:rsid w:val="0097283E"/>
    <w:rsid w:val="00972F05"/>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36D"/>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0B7B"/>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07D5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CA9"/>
    <w:rsid w:val="00A16D9E"/>
    <w:rsid w:val="00A17B7B"/>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1DE"/>
    <w:rsid w:val="00A40452"/>
    <w:rsid w:val="00A40899"/>
    <w:rsid w:val="00A40918"/>
    <w:rsid w:val="00A40E12"/>
    <w:rsid w:val="00A41149"/>
    <w:rsid w:val="00A41256"/>
    <w:rsid w:val="00A41626"/>
    <w:rsid w:val="00A416DA"/>
    <w:rsid w:val="00A41A00"/>
    <w:rsid w:val="00A41CEF"/>
    <w:rsid w:val="00A41D0E"/>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476FE"/>
    <w:rsid w:val="00A506A9"/>
    <w:rsid w:val="00A50948"/>
    <w:rsid w:val="00A51621"/>
    <w:rsid w:val="00A51681"/>
    <w:rsid w:val="00A525E0"/>
    <w:rsid w:val="00A52823"/>
    <w:rsid w:val="00A52DF0"/>
    <w:rsid w:val="00A535FE"/>
    <w:rsid w:val="00A53691"/>
    <w:rsid w:val="00A54110"/>
    <w:rsid w:val="00A5509F"/>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3E9"/>
    <w:rsid w:val="00A75489"/>
    <w:rsid w:val="00A75EE0"/>
    <w:rsid w:val="00A7604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BD1"/>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526"/>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00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901"/>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117"/>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029"/>
    <w:rsid w:val="00AD356E"/>
    <w:rsid w:val="00AD370C"/>
    <w:rsid w:val="00AD43BD"/>
    <w:rsid w:val="00AD44FA"/>
    <w:rsid w:val="00AD47A6"/>
    <w:rsid w:val="00AD48BB"/>
    <w:rsid w:val="00AD5AF1"/>
    <w:rsid w:val="00AD5D99"/>
    <w:rsid w:val="00AD6316"/>
    <w:rsid w:val="00AD65CD"/>
    <w:rsid w:val="00AD66B5"/>
    <w:rsid w:val="00AD6AAF"/>
    <w:rsid w:val="00AD743B"/>
    <w:rsid w:val="00AE0216"/>
    <w:rsid w:val="00AE0492"/>
    <w:rsid w:val="00AE07B5"/>
    <w:rsid w:val="00AE0C17"/>
    <w:rsid w:val="00AE18D5"/>
    <w:rsid w:val="00AE26E7"/>
    <w:rsid w:val="00AE27B1"/>
    <w:rsid w:val="00AE281B"/>
    <w:rsid w:val="00AE2FE6"/>
    <w:rsid w:val="00AE32FC"/>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0A79"/>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2FB7"/>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243"/>
    <w:rsid w:val="00B107AE"/>
    <w:rsid w:val="00B11130"/>
    <w:rsid w:val="00B111FA"/>
    <w:rsid w:val="00B111FC"/>
    <w:rsid w:val="00B1168D"/>
    <w:rsid w:val="00B117F2"/>
    <w:rsid w:val="00B11BB4"/>
    <w:rsid w:val="00B11DDC"/>
    <w:rsid w:val="00B11F86"/>
    <w:rsid w:val="00B12026"/>
    <w:rsid w:val="00B120BA"/>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0DBC"/>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528"/>
    <w:rsid w:val="00B40B8E"/>
    <w:rsid w:val="00B40B99"/>
    <w:rsid w:val="00B4171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E38"/>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303"/>
    <w:rsid w:val="00B61C6C"/>
    <w:rsid w:val="00B61F69"/>
    <w:rsid w:val="00B621C6"/>
    <w:rsid w:val="00B626DA"/>
    <w:rsid w:val="00B62A7E"/>
    <w:rsid w:val="00B6347F"/>
    <w:rsid w:val="00B64959"/>
    <w:rsid w:val="00B64CA2"/>
    <w:rsid w:val="00B653D3"/>
    <w:rsid w:val="00B65923"/>
    <w:rsid w:val="00B65CF5"/>
    <w:rsid w:val="00B661B4"/>
    <w:rsid w:val="00B66639"/>
    <w:rsid w:val="00B6672B"/>
    <w:rsid w:val="00B66776"/>
    <w:rsid w:val="00B6693C"/>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60"/>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0C49"/>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4CE"/>
    <w:rsid w:val="00BD0542"/>
    <w:rsid w:val="00BD05CA"/>
    <w:rsid w:val="00BD0F19"/>
    <w:rsid w:val="00BD13F2"/>
    <w:rsid w:val="00BD1E82"/>
    <w:rsid w:val="00BD23E1"/>
    <w:rsid w:val="00BD2733"/>
    <w:rsid w:val="00BD2AE7"/>
    <w:rsid w:val="00BD3A1B"/>
    <w:rsid w:val="00BD3D97"/>
    <w:rsid w:val="00BD4278"/>
    <w:rsid w:val="00BD44FE"/>
    <w:rsid w:val="00BD4B33"/>
    <w:rsid w:val="00BD4F5C"/>
    <w:rsid w:val="00BD522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019"/>
    <w:rsid w:val="00BE7A84"/>
    <w:rsid w:val="00BE7C2A"/>
    <w:rsid w:val="00BE7D70"/>
    <w:rsid w:val="00BE7E7B"/>
    <w:rsid w:val="00BF04BB"/>
    <w:rsid w:val="00BF08F5"/>
    <w:rsid w:val="00BF0939"/>
    <w:rsid w:val="00BF11BC"/>
    <w:rsid w:val="00BF198B"/>
    <w:rsid w:val="00BF242E"/>
    <w:rsid w:val="00BF26E9"/>
    <w:rsid w:val="00BF2C02"/>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C2D"/>
    <w:rsid w:val="00C00D51"/>
    <w:rsid w:val="00C0161D"/>
    <w:rsid w:val="00C01C8F"/>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30"/>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1E6"/>
    <w:rsid w:val="00C2731F"/>
    <w:rsid w:val="00C27EA8"/>
    <w:rsid w:val="00C30DCA"/>
    <w:rsid w:val="00C31DC8"/>
    <w:rsid w:val="00C32263"/>
    <w:rsid w:val="00C322FF"/>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010"/>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2FFE"/>
    <w:rsid w:val="00C9333A"/>
    <w:rsid w:val="00C934EE"/>
    <w:rsid w:val="00C93FD5"/>
    <w:rsid w:val="00C94744"/>
    <w:rsid w:val="00C9571F"/>
    <w:rsid w:val="00C95979"/>
    <w:rsid w:val="00C95B7B"/>
    <w:rsid w:val="00C967C2"/>
    <w:rsid w:val="00CA0919"/>
    <w:rsid w:val="00CA0E4C"/>
    <w:rsid w:val="00CA0FD7"/>
    <w:rsid w:val="00CA0FFF"/>
    <w:rsid w:val="00CA174E"/>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722"/>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B7D22"/>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B34"/>
    <w:rsid w:val="00CE0EA7"/>
    <w:rsid w:val="00CE0F74"/>
    <w:rsid w:val="00CE100B"/>
    <w:rsid w:val="00CE128B"/>
    <w:rsid w:val="00CE14A0"/>
    <w:rsid w:val="00CE1C3C"/>
    <w:rsid w:val="00CE1D27"/>
    <w:rsid w:val="00CE2884"/>
    <w:rsid w:val="00CE2953"/>
    <w:rsid w:val="00CE343F"/>
    <w:rsid w:val="00CE37E4"/>
    <w:rsid w:val="00CE3CAA"/>
    <w:rsid w:val="00CE495A"/>
    <w:rsid w:val="00CE4ED8"/>
    <w:rsid w:val="00CE4FDE"/>
    <w:rsid w:val="00CE560D"/>
    <w:rsid w:val="00CE577F"/>
    <w:rsid w:val="00CE587F"/>
    <w:rsid w:val="00CE5CFC"/>
    <w:rsid w:val="00CE6B0C"/>
    <w:rsid w:val="00CE7163"/>
    <w:rsid w:val="00CE720B"/>
    <w:rsid w:val="00CE7A2C"/>
    <w:rsid w:val="00CE7C6E"/>
    <w:rsid w:val="00CF08B0"/>
    <w:rsid w:val="00CF0C23"/>
    <w:rsid w:val="00CF0DAD"/>
    <w:rsid w:val="00CF0DC7"/>
    <w:rsid w:val="00CF1264"/>
    <w:rsid w:val="00CF175F"/>
    <w:rsid w:val="00CF1933"/>
    <w:rsid w:val="00CF19BD"/>
    <w:rsid w:val="00CF1D8A"/>
    <w:rsid w:val="00CF2048"/>
    <w:rsid w:val="00CF212D"/>
    <w:rsid w:val="00CF2131"/>
    <w:rsid w:val="00CF23B8"/>
    <w:rsid w:val="00CF268C"/>
    <w:rsid w:val="00CF26F9"/>
    <w:rsid w:val="00CF30B2"/>
    <w:rsid w:val="00CF3BA6"/>
    <w:rsid w:val="00CF3C1A"/>
    <w:rsid w:val="00CF5A72"/>
    <w:rsid w:val="00CF5B6A"/>
    <w:rsid w:val="00CF6421"/>
    <w:rsid w:val="00CF7515"/>
    <w:rsid w:val="00CF7A80"/>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C47"/>
    <w:rsid w:val="00D15E8B"/>
    <w:rsid w:val="00D16391"/>
    <w:rsid w:val="00D16559"/>
    <w:rsid w:val="00D16CAB"/>
    <w:rsid w:val="00D16EF4"/>
    <w:rsid w:val="00D17B44"/>
    <w:rsid w:val="00D17C2B"/>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39"/>
    <w:rsid w:val="00D41265"/>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930"/>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74"/>
    <w:rsid w:val="00D611EE"/>
    <w:rsid w:val="00D61478"/>
    <w:rsid w:val="00D61554"/>
    <w:rsid w:val="00D61DE5"/>
    <w:rsid w:val="00D62461"/>
    <w:rsid w:val="00D62A02"/>
    <w:rsid w:val="00D64204"/>
    <w:rsid w:val="00D642C4"/>
    <w:rsid w:val="00D6540E"/>
    <w:rsid w:val="00D65AEB"/>
    <w:rsid w:val="00D6610B"/>
    <w:rsid w:val="00D66DEF"/>
    <w:rsid w:val="00D66E3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0B2E"/>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52E"/>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9DB"/>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6F4A"/>
    <w:rsid w:val="00DC709B"/>
    <w:rsid w:val="00DC70DE"/>
    <w:rsid w:val="00DC7579"/>
    <w:rsid w:val="00DC76FF"/>
    <w:rsid w:val="00DC79CF"/>
    <w:rsid w:val="00DC7B79"/>
    <w:rsid w:val="00DC7F94"/>
    <w:rsid w:val="00DD022B"/>
    <w:rsid w:val="00DD0A94"/>
    <w:rsid w:val="00DD0D57"/>
    <w:rsid w:val="00DD191B"/>
    <w:rsid w:val="00DD1CC3"/>
    <w:rsid w:val="00DD1D91"/>
    <w:rsid w:val="00DD1E52"/>
    <w:rsid w:val="00DD1F1E"/>
    <w:rsid w:val="00DD242C"/>
    <w:rsid w:val="00DD298D"/>
    <w:rsid w:val="00DD2B60"/>
    <w:rsid w:val="00DD2BC1"/>
    <w:rsid w:val="00DD304B"/>
    <w:rsid w:val="00DD3673"/>
    <w:rsid w:val="00DD3ACD"/>
    <w:rsid w:val="00DD463E"/>
    <w:rsid w:val="00DD4E6A"/>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6B"/>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3F77"/>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30"/>
    <w:rsid w:val="00E02F72"/>
    <w:rsid w:val="00E03B27"/>
    <w:rsid w:val="00E040ED"/>
    <w:rsid w:val="00E044F7"/>
    <w:rsid w:val="00E04519"/>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6FF1"/>
    <w:rsid w:val="00E172D0"/>
    <w:rsid w:val="00E17417"/>
    <w:rsid w:val="00E17435"/>
    <w:rsid w:val="00E1761A"/>
    <w:rsid w:val="00E17C5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6E6"/>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83B"/>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2D0"/>
    <w:rsid w:val="00E44599"/>
    <w:rsid w:val="00E44BB1"/>
    <w:rsid w:val="00E44C26"/>
    <w:rsid w:val="00E45A0A"/>
    <w:rsid w:val="00E45EB3"/>
    <w:rsid w:val="00E46260"/>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662"/>
    <w:rsid w:val="00E60C8B"/>
    <w:rsid w:val="00E61089"/>
    <w:rsid w:val="00E612B9"/>
    <w:rsid w:val="00E61379"/>
    <w:rsid w:val="00E6162E"/>
    <w:rsid w:val="00E61783"/>
    <w:rsid w:val="00E61932"/>
    <w:rsid w:val="00E62222"/>
    <w:rsid w:val="00E622BA"/>
    <w:rsid w:val="00E622C9"/>
    <w:rsid w:val="00E629AF"/>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8F5"/>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1B0"/>
    <w:rsid w:val="00E9151F"/>
    <w:rsid w:val="00E91588"/>
    <w:rsid w:val="00E915CC"/>
    <w:rsid w:val="00E91B5B"/>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AD9"/>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F2B"/>
    <w:rsid w:val="00EC509C"/>
    <w:rsid w:val="00EC5301"/>
    <w:rsid w:val="00EC5CA8"/>
    <w:rsid w:val="00EC64B5"/>
    <w:rsid w:val="00EC685F"/>
    <w:rsid w:val="00EC715C"/>
    <w:rsid w:val="00EC761D"/>
    <w:rsid w:val="00EC7656"/>
    <w:rsid w:val="00ED059D"/>
    <w:rsid w:val="00ED0A62"/>
    <w:rsid w:val="00ED0EFD"/>
    <w:rsid w:val="00ED169C"/>
    <w:rsid w:val="00ED1F7C"/>
    <w:rsid w:val="00ED22F4"/>
    <w:rsid w:val="00ED255A"/>
    <w:rsid w:val="00ED2644"/>
    <w:rsid w:val="00ED2736"/>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6D4"/>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26A"/>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6DC6"/>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9"/>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86D"/>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77A"/>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20"/>
    <w:rsid w:val="00F822B2"/>
    <w:rsid w:val="00F822BE"/>
    <w:rsid w:val="00F82627"/>
    <w:rsid w:val="00F827D7"/>
    <w:rsid w:val="00F828E2"/>
    <w:rsid w:val="00F836A2"/>
    <w:rsid w:val="00F836BA"/>
    <w:rsid w:val="00F837AA"/>
    <w:rsid w:val="00F83D96"/>
    <w:rsid w:val="00F83EA1"/>
    <w:rsid w:val="00F842A4"/>
    <w:rsid w:val="00F846A8"/>
    <w:rsid w:val="00F84760"/>
    <w:rsid w:val="00F8531B"/>
    <w:rsid w:val="00F8561A"/>
    <w:rsid w:val="00F85E1E"/>
    <w:rsid w:val="00F85FB2"/>
    <w:rsid w:val="00F86A17"/>
    <w:rsid w:val="00F86B2F"/>
    <w:rsid w:val="00F8715B"/>
    <w:rsid w:val="00F87384"/>
    <w:rsid w:val="00F873E6"/>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2F8B"/>
    <w:rsid w:val="00FA3626"/>
    <w:rsid w:val="00FA3A26"/>
    <w:rsid w:val="00FA3A48"/>
    <w:rsid w:val="00FA3BF4"/>
    <w:rsid w:val="00FA4C3D"/>
    <w:rsid w:val="00FA528A"/>
    <w:rsid w:val="00FA532C"/>
    <w:rsid w:val="00FA55CB"/>
    <w:rsid w:val="00FA66FB"/>
    <w:rsid w:val="00FA6EF0"/>
    <w:rsid w:val="00FA7B36"/>
    <w:rsid w:val="00FB0039"/>
    <w:rsid w:val="00FB080F"/>
    <w:rsid w:val="00FB0FB2"/>
    <w:rsid w:val="00FB12C7"/>
    <w:rsid w:val="00FB1331"/>
    <w:rsid w:val="00FB16AD"/>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960"/>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4E47"/>
    <w:rsid w:val="00FC52D9"/>
    <w:rsid w:val="00FC552A"/>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555"/>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E6A75"/>
    <w:rsid w:val="00FF0610"/>
    <w:rsid w:val="00FF08B7"/>
    <w:rsid w:val="00FF0A60"/>
    <w:rsid w:val="00FF145A"/>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Mencinsinresolver1">
    <w:name w:val="Mención sin resolver1"/>
    <w:basedOn w:val="Fuentedeprrafopredeter"/>
    <w:uiPriority w:val="99"/>
    <w:semiHidden/>
    <w:unhideWhenUsed/>
    <w:rsid w:val="007F2AD7"/>
    <w:rPr>
      <w:color w:val="605E5C"/>
      <w:shd w:val="clear" w:color="auto" w:fill="E1DFDD"/>
    </w:rPr>
  </w:style>
  <w:style w:type="paragraph" w:styleId="Listaconvietas2">
    <w:name w:val="List Bullet 2"/>
    <w:basedOn w:val="Normal"/>
    <w:uiPriority w:val="99"/>
    <w:unhideWhenUsed/>
    <w:rsid w:val="000822C5"/>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600002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2716448">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739813">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446146">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163881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680366">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43742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099445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02642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516368">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446154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965751">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69520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7877801">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701894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073758">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311484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1994796992">
      <w:bodyDiv w:val="1"/>
      <w:marLeft w:val="0"/>
      <w:marRight w:val="0"/>
      <w:marTop w:val="0"/>
      <w:marBottom w:val="0"/>
      <w:divBdr>
        <w:top w:val="none" w:sz="0" w:space="0" w:color="auto"/>
        <w:left w:val="none" w:sz="0" w:space="0" w:color="auto"/>
        <w:bottom w:val="none" w:sz="0" w:space="0" w:color="auto"/>
        <w:right w:val="none" w:sz="0" w:space="0" w:color="auto"/>
      </w:divBdr>
    </w:div>
    <w:div w:id="200234980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678662">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F1DB-458F-407E-B1FF-30910D1B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6486</Words>
  <Characters>35678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10</cp:revision>
  <cp:lastPrinted>2023-08-18T18:02:00Z</cp:lastPrinted>
  <dcterms:created xsi:type="dcterms:W3CDTF">2023-08-10T21:22:00Z</dcterms:created>
  <dcterms:modified xsi:type="dcterms:W3CDTF">2023-08-21T23:53:00Z</dcterms:modified>
</cp:coreProperties>
</file>