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E17E6" w14:textId="77777777" w:rsidR="004F6A6E" w:rsidRPr="00292D75" w:rsidRDefault="00846299">
      <w:pPr>
        <w:spacing w:line="360" w:lineRule="auto"/>
        <w:jc w:val="both"/>
        <w:rPr>
          <w:rFonts w:ascii="Palatino Linotype" w:eastAsia="Palatino Linotype" w:hAnsi="Palatino Linotype" w:cs="Palatino Linotype"/>
          <w:b/>
        </w:rPr>
      </w:pPr>
      <w:r w:rsidRPr="00292D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292D75">
        <w:rPr>
          <w:rFonts w:ascii="Palatino Linotype" w:eastAsia="Palatino Linotype" w:hAnsi="Palatino Linotype" w:cs="Palatino Linotype"/>
          <w:b/>
        </w:rPr>
        <w:t xml:space="preserve">ocho de marzo de dos mil veintitrés. </w:t>
      </w:r>
    </w:p>
    <w:p w14:paraId="261785F5" w14:textId="77777777" w:rsidR="004F6A6E" w:rsidRPr="00292D75" w:rsidRDefault="004F6A6E">
      <w:pPr>
        <w:spacing w:line="360" w:lineRule="auto"/>
        <w:jc w:val="both"/>
        <w:rPr>
          <w:rFonts w:ascii="Palatino Linotype" w:eastAsia="Palatino Linotype" w:hAnsi="Palatino Linotype" w:cs="Palatino Linotype"/>
        </w:rPr>
      </w:pPr>
    </w:p>
    <w:p w14:paraId="6F7AD2B5" w14:textId="20937CC4"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VISTO</w:t>
      </w:r>
      <w:r w:rsidRPr="00292D75">
        <w:rPr>
          <w:rFonts w:ascii="Palatino Linotype" w:eastAsia="Palatino Linotype" w:hAnsi="Palatino Linotype" w:cs="Palatino Linotype"/>
        </w:rPr>
        <w:t xml:space="preserve"> el expediente formado con motivo del recurso de revisión </w:t>
      </w:r>
      <w:r w:rsidRPr="00292D75">
        <w:rPr>
          <w:rFonts w:ascii="Palatino Linotype" w:eastAsia="Palatino Linotype" w:hAnsi="Palatino Linotype" w:cs="Palatino Linotype"/>
          <w:b/>
        </w:rPr>
        <w:t>12754/INFOEM/IP/RR/2022</w:t>
      </w:r>
      <w:r w:rsidRPr="00292D75">
        <w:rPr>
          <w:rFonts w:ascii="Palatino Linotype" w:eastAsia="Palatino Linotype" w:hAnsi="Palatino Linotype" w:cs="Palatino Linotype"/>
        </w:rPr>
        <w:t xml:space="preserve">, interpuesto por </w:t>
      </w:r>
      <w:r w:rsidR="00EB0DD9">
        <w:rPr>
          <w:rFonts w:ascii="Palatino Linotype" w:eastAsia="Palatino Linotype" w:hAnsi="Palatino Linotype" w:cs="Palatino Linotype"/>
          <w:b/>
        </w:rPr>
        <w:t>XXXXXX XXXXXXXX</w:t>
      </w:r>
      <w:bookmarkStart w:id="0" w:name="_GoBack"/>
      <w:bookmarkEnd w:id="0"/>
      <w:r w:rsidRPr="00292D75">
        <w:rPr>
          <w:rFonts w:ascii="Palatino Linotype" w:eastAsia="Palatino Linotype" w:hAnsi="Palatino Linotype" w:cs="Palatino Linotype"/>
        </w:rPr>
        <w:t>, en lo sucesivo</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la parte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en contra de la falta de respuesta a su solicitud por parte del </w:t>
      </w:r>
      <w:r w:rsidRPr="00292D75">
        <w:rPr>
          <w:rFonts w:ascii="Palatino Linotype" w:eastAsia="Palatino Linotype" w:hAnsi="Palatino Linotype" w:cs="Palatino Linotype"/>
          <w:b/>
        </w:rPr>
        <w:t xml:space="preserve">Ayuntamiento de </w:t>
      </w:r>
      <w:proofErr w:type="spellStart"/>
      <w:r w:rsidRPr="00292D75">
        <w:rPr>
          <w:rFonts w:ascii="Palatino Linotype" w:eastAsia="Palatino Linotype" w:hAnsi="Palatino Linotype" w:cs="Palatino Linotype"/>
          <w:b/>
        </w:rPr>
        <w:t>Tonatico</w:t>
      </w:r>
      <w:proofErr w:type="spellEnd"/>
      <w:r w:rsidRPr="00292D75">
        <w:rPr>
          <w:rFonts w:ascii="Palatino Linotype" w:eastAsia="Palatino Linotype" w:hAnsi="Palatino Linotype" w:cs="Palatino Linotype"/>
        </w:rPr>
        <w:t>,</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en lo sucesivo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se procede a dictar la presente resolución con base en los siguientes: </w:t>
      </w:r>
    </w:p>
    <w:p w14:paraId="55F25E44" w14:textId="77777777" w:rsidR="004F6A6E" w:rsidRPr="00292D75" w:rsidRDefault="004F6A6E">
      <w:pPr>
        <w:spacing w:line="360" w:lineRule="auto"/>
        <w:jc w:val="both"/>
        <w:rPr>
          <w:rFonts w:ascii="Palatino Linotype" w:eastAsia="Palatino Linotype" w:hAnsi="Palatino Linotype" w:cs="Palatino Linotype"/>
          <w:b/>
        </w:rPr>
      </w:pPr>
    </w:p>
    <w:p w14:paraId="4E1741ED" w14:textId="77777777" w:rsidR="004F6A6E" w:rsidRPr="00292D75" w:rsidRDefault="00846299">
      <w:pPr>
        <w:spacing w:line="360" w:lineRule="auto"/>
        <w:jc w:val="center"/>
        <w:rPr>
          <w:rFonts w:ascii="Palatino Linotype" w:eastAsia="Palatino Linotype" w:hAnsi="Palatino Linotype" w:cs="Palatino Linotype"/>
          <w:b/>
        </w:rPr>
      </w:pPr>
      <w:r w:rsidRPr="00292D75">
        <w:rPr>
          <w:rFonts w:ascii="Palatino Linotype" w:eastAsia="Palatino Linotype" w:hAnsi="Palatino Linotype" w:cs="Palatino Linotype"/>
          <w:b/>
        </w:rPr>
        <w:t>I. A N T E C E D E N T E S</w:t>
      </w:r>
    </w:p>
    <w:p w14:paraId="6D48F829" w14:textId="77777777" w:rsidR="004F6A6E" w:rsidRPr="00292D75" w:rsidRDefault="004F6A6E">
      <w:pPr>
        <w:spacing w:line="360" w:lineRule="auto"/>
        <w:jc w:val="center"/>
        <w:rPr>
          <w:rFonts w:ascii="Palatino Linotype" w:eastAsia="Palatino Linotype" w:hAnsi="Palatino Linotype" w:cs="Palatino Linotype"/>
          <w:b/>
        </w:rPr>
      </w:pPr>
    </w:p>
    <w:p w14:paraId="23653FA5"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1. Solicitud de acceso a la información.</w:t>
      </w:r>
      <w:r w:rsidRPr="00292D75">
        <w:rPr>
          <w:rFonts w:ascii="Palatino Linotype" w:eastAsia="Palatino Linotype" w:hAnsi="Palatino Linotype" w:cs="Palatino Linotype"/>
        </w:rPr>
        <w:t xml:space="preserve"> Con fecha </w:t>
      </w:r>
      <w:r w:rsidRPr="00292D75">
        <w:rPr>
          <w:rFonts w:ascii="Palatino Linotype" w:eastAsia="Palatino Linotype" w:hAnsi="Palatino Linotype" w:cs="Palatino Linotype"/>
          <w:b/>
        </w:rPr>
        <w:t>veintitrés de junio de dos mil veintidós</w:t>
      </w:r>
      <w:r w:rsidRPr="00292D75">
        <w:rPr>
          <w:rFonts w:ascii="Palatino Linotype" w:eastAsia="Palatino Linotype" w:hAnsi="Palatino Linotype" w:cs="Palatino Linotype"/>
        </w:rPr>
        <w:t xml:space="preserve">, la parte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presentó, a través del Sistema de Acceso a la Información Mexiquense, en lo subsecuente el </w:t>
      </w:r>
      <w:r w:rsidRPr="00292D75">
        <w:rPr>
          <w:rFonts w:ascii="Palatino Linotype" w:eastAsia="Palatino Linotype" w:hAnsi="Palatino Linotype" w:cs="Palatino Linotype"/>
          <w:b/>
        </w:rPr>
        <w:t>SAIMEX,</w:t>
      </w:r>
      <w:r w:rsidRPr="00292D75">
        <w:rPr>
          <w:rFonts w:ascii="Palatino Linotype" w:eastAsia="Palatino Linotype" w:hAnsi="Palatino Linotype" w:cs="Palatino Linotype"/>
        </w:rPr>
        <w:t xml:space="preserve"> ante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la solicitud de acceso a la información pública, a la que se le asignó el número</w:t>
      </w:r>
      <w:r w:rsidRPr="00292D75">
        <w:rPr>
          <w:rFonts w:ascii="Palatino Linotype" w:eastAsia="Palatino Linotype" w:hAnsi="Palatino Linotype" w:cs="Palatino Linotype"/>
          <w:b/>
        </w:rPr>
        <w:t xml:space="preserve"> 00146/TONATICO/IP/2022 </w:t>
      </w:r>
      <w:r w:rsidRPr="00292D75">
        <w:rPr>
          <w:rFonts w:ascii="Palatino Linotype" w:eastAsia="Palatino Linotype" w:hAnsi="Palatino Linotype" w:cs="Palatino Linotype"/>
        </w:rPr>
        <w:t xml:space="preserve">mediante la cual requirió la información siguiente: </w:t>
      </w:r>
    </w:p>
    <w:p w14:paraId="7E47756E" w14:textId="77777777" w:rsidR="004F6A6E" w:rsidRPr="00292D75" w:rsidRDefault="004F6A6E">
      <w:pPr>
        <w:spacing w:line="360" w:lineRule="auto"/>
        <w:jc w:val="both"/>
        <w:rPr>
          <w:rFonts w:ascii="Palatino Linotype" w:eastAsia="Palatino Linotype" w:hAnsi="Palatino Linotype" w:cs="Palatino Linotype"/>
        </w:rPr>
      </w:pPr>
    </w:p>
    <w:p w14:paraId="1670EAA9" w14:textId="77777777" w:rsidR="004F6A6E" w:rsidRPr="00292D75" w:rsidRDefault="00846299">
      <w:pPr>
        <w:tabs>
          <w:tab w:val="left" w:pos="6237"/>
        </w:tabs>
        <w:spacing w:line="276" w:lineRule="auto"/>
        <w:ind w:left="567" w:right="616"/>
        <w:jc w:val="both"/>
        <w:rPr>
          <w:rFonts w:ascii="Palatino Linotype" w:eastAsia="Palatino Linotype" w:hAnsi="Palatino Linotype" w:cs="Palatino Linotype"/>
          <w:i/>
        </w:rPr>
      </w:pPr>
      <w:bookmarkStart w:id="1" w:name="_heading=h.gjdgxs" w:colFirst="0" w:colLast="0"/>
      <w:bookmarkEnd w:id="1"/>
      <w:r w:rsidRPr="00292D75">
        <w:rPr>
          <w:rFonts w:ascii="Palatino Linotype" w:eastAsia="Palatino Linotype" w:hAnsi="Palatino Linotype" w:cs="Palatino Linotype"/>
          <w:i/>
        </w:rPr>
        <w:t xml:space="preserve">“Solicito a la presidenta, </w:t>
      </w:r>
      <w:proofErr w:type="spellStart"/>
      <w:r w:rsidRPr="00292D75">
        <w:rPr>
          <w:rFonts w:ascii="Palatino Linotype" w:eastAsia="Palatino Linotype" w:hAnsi="Palatino Linotype" w:cs="Palatino Linotype"/>
          <w:i/>
        </w:rPr>
        <w:t>sindico</w:t>
      </w:r>
      <w:proofErr w:type="spellEnd"/>
      <w:r w:rsidRPr="00292D75">
        <w:rPr>
          <w:rFonts w:ascii="Palatino Linotype" w:eastAsia="Palatino Linotype" w:hAnsi="Palatino Linotype" w:cs="Palatino Linotype"/>
          <w:i/>
        </w:rPr>
        <w:t xml:space="preserve"> y regidores del municipio de </w:t>
      </w:r>
      <w:proofErr w:type="spellStart"/>
      <w:r w:rsidRPr="00292D75">
        <w:rPr>
          <w:rFonts w:ascii="Palatino Linotype" w:eastAsia="Palatino Linotype" w:hAnsi="Palatino Linotype" w:cs="Palatino Linotype"/>
          <w:i/>
        </w:rPr>
        <w:t>tonatico</w:t>
      </w:r>
      <w:proofErr w:type="spellEnd"/>
      <w:r w:rsidRPr="00292D75">
        <w:rPr>
          <w:rFonts w:ascii="Palatino Linotype" w:eastAsia="Palatino Linotype" w:hAnsi="Palatino Linotype" w:cs="Palatino Linotype"/>
          <w:i/>
        </w:rPr>
        <w:t xml:space="preserve"> su </w:t>
      </w:r>
      <w:proofErr w:type="spellStart"/>
      <w:r w:rsidRPr="00292D75">
        <w:rPr>
          <w:rFonts w:ascii="Palatino Linotype" w:eastAsia="Palatino Linotype" w:hAnsi="Palatino Linotype" w:cs="Palatino Linotype"/>
          <w:i/>
        </w:rPr>
        <w:t>progrmacion</w:t>
      </w:r>
      <w:proofErr w:type="spellEnd"/>
      <w:r w:rsidRPr="00292D75">
        <w:rPr>
          <w:rFonts w:ascii="Palatino Linotype" w:eastAsia="Palatino Linotype" w:hAnsi="Palatino Linotype" w:cs="Palatino Linotype"/>
          <w:i/>
        </w:rPr>
        <w:t xml:space="preserve"> anual de metas del año 2022, también solicito sus actividades con soporte documental llevadas a cabo de enero a junio de 2022. </w:t>
      </w:r>
      <w:proofErr w:type="spellStart"/>
      <w:r w:rsidRPr="00292D75">
        <w:rPr>
          <w:rFonts w:ascii="Palatino Linotype" w:eastAsia="Palatino Linotype" w:hAnsi="Palatino Linotype" w:cs="Palatino Linotype"/>
          <w:i/>
        </w:rPr>
        <w:t>Tambien</w:t>
      </w:r>
      <w:proofErr w:type="spellEnd"/>
      <w:r w:rsidRPr="00292D75">
        <w:rPr>
          <w:rFonts w:ascii="Palatino Linotype" w:eastAsia="Palatino Linotype" w:hAnsi="Palatino Linotype" w:cs="Palatino Linotype"/>
          <w:i/>
        </w:rPr>
        <w:t xml:space="preserve"> solicito los oficios firmados por cada uno de ellos del periodo de enero a junio de 2022”.</w:t>
      </w:r>
    </w:p>
    <w:p w14:paraId="04E705E1" w14:textId="77777777" w:rsidR="004F6A6E" w:rsidRPr="00292D75" w:rsidRDefault="004F6A6E">
      <w:pPr>
        <w:spacing w:line="360" w:lineRule="auto"/>
        <w:ind w:left="567" w:right="616"/>
        <w:jc w:val="both"/>
        <w:rPr>
          <w:rFonts w:ascii="Palatino Linotype" w:eastAsia="Palatino Linotype" w:hAnsi="Palatino Linotype" w:cs="Palatino Linotype"/>
          <w:i/>
          <w:sz w:val="22"/>
          <w:szCs w:val="22"/>
        </w:rPr>
      </w:pPr>
    </w:p>
    <w:p w14:paraId="2DD929DC"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lastRenderedPageBreak/>
        <w:t xml:space="preserve">Modalidad elegida para la entrega de la información: </w:t>
      </w:r>
      <w:r w:rsidRPr="00292D75">
        <w:rPr>
          <w:rFonts w:ascii="Palatino Linotype" w:eastAsia="Palatino Linotype" w:hAnsi="Palatino Linotype" w:cs="Palatino Linotype"/>
        </w:rPr>
        <w:t>a través del SAIMEX.</w:t>
      </w:r>
    </w:p>
    <w:p w14:paraId="7F279B55" w14:textId="77777777" w:rsidR="004F6A6E" w:rsidRPr="00292D75" w:rsidRDefault="004F6A6E">
      <w:pPr>
        <w:spacing w:line="360" w:lineRule="auto"/>
        <w:jc w:val="both"/>
        <w:rPr>
          <w:rFonts w:ascii="Palatino Linotype" w:eastAsia="Palatino Linotype" w:hAnsi="Palatino Linotype" w:cs="Palatino Linotype"/>
        </w:rPr>
      </w:pPr>
    </w:p>
    <w:p w14:paraId="2D7F17D9"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2. Solicitud de Aclaración. </w:t>
      </w:r>
      <w:r w:rsidRPr="00292D75">
        <w:rPr>
          <w:rFonts w:ascii="Palatino Linotype" w:eastAsia="Palatino Linotype" w:hAnsi="Palatino Linotype" w:cs="Palatino Linotype"/>
        </w:rPr>
        <w:t xml:space="preserve">Con fecha </w:t>
      </w:r>
      <w:r w:rsidRPr="00292D75">
        <w:rPr>
          <w:rFonts w:ascii="Palatino Linotype" w:eastAsia="Palatino Linotype" w:hAnsi="Palatino Linotype" w:cs="Palatino Linotype"/>
          <w:b/>
        </w:rPr>
        <w:t>veinticuatro de junio de dos mil veintidós</w:t>
      </w:r>
      <w:r w:rsidRPr="00292D75">
        <w:rPr>
          <w:rFonts w:ascii="Palatino Linotype" w:eastAsia="Palatino Linotype" w:hAnsi="Palatino Linotype" w:cs="Palatino Linotype"/>
        </w:rPr>
        <w:t xml:space="preserve">, 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solicitó al </w:t>
      </w:r>
      <w:r w:rsidRPr="00292D75">
        <w:rPr>
          <w:rFonts w:ascii="Palatino Linotype" w:eastAsia="Palatino Linotype" w:hAnsi="Palatino Linotype" w:cs="Palatino Linotype"/>
          <w:b/>
        </w:rPr>
        <w:t xml:space="preserve">PARTICULAR </w:t>
      </w:r>
      <w:r w:rsidRPr="00292D75">
        <w:rPr>
          <w:rFonts w:ascii="Palatino Linotype" w:eastAsia="Palatino Linotype" w:hAnsi="Palatino Linotype" w:cs="Palatino Linotype"/>
        </w:rPr>
        <w:t xml:space="preserve">especificar los oficios a los que se refiere y/o sobre qué tema en </w:t>
      </w:r>
      <w:proofErr w:type="spellStart"/>
      <w:proofErr w:type="gramStart"/>
      <w:r w:rsidRPr="00292D75">
        <w:rPr>
          <w:rFonts w:ascii="Palatino Linotype" w:eastAsia="Palatino Linotype" w:hAnsi="Palatino Linotype" w:cs="Palatino Linotype"/>
        </w:rPr>
        <w:t>especifico</w:t>
      </w:r>
      <w:proofErr w:type="spellEnd"/>
      <w:proofErr w:type="gramEnd"/>
      <w:r w:rsidRPr="00292D75">
        <w:rPr>
          <w:rFonts w:ascii="Palatino Linotype" w:eastAsia="Palatino Linotype" w:hAnsi="Palatino Linotype" w:cs="Palatino Linotype"/>
        </w:rPr>
        <w:t xml:space="preserve"> necesita información, ya que se tienen asignadas diversas comisiones, por lo que el archivo es bastante amplío.</w:t>
      </w:r>
    </w:p>
    <w:p w14:paraId="7FC29EFE" w14:textId="77777777" w:rsidR="004F6A6E" w:rsidRPr="00292D75" w:rsidRDefault="004F6A6E">
      <w:pPr>
        <w:spacing w:line="360" w:lineRule="auto"/>
        <w:jc w:val="both"/>
        <w:rPr>
          <w:rFonts w:ascii="Palatino Linotype" w:eastAsia="Palatino Linotype" w:hAnsi="Palatino Linotype" w:cs="Palatino Linotype"/>
        </w:rPr>
      </w:pPr>
    </w:p>
    <w:p w14:paraId="685A7B32" w14:textId="77777777" w:rsidR="004F6A6E" w:rsidRPr="00292D75" w:rsidRDefault="00846299">
      <w:pPr>
        <w:tabs>
          <w:tab w:val="center" w:pos="4419"/>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3</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 xml:space="preserve">Aclaración no presentada. </w:t>
      </w:r>
      <w:r w:rsidRPr="00292D75">
        <w:rPr>
          <w:rFonts w:ascii="Palatino Linotype" w:eastAsia="Palatino Linotype" w:hAnsi="Palatino Linotype" w:cs="Palatino Linotype"/>
        </w:rPr>
        <w:t xml:space="preserve">Con fecha </w:t>
      </w:r>
      <w:r w:rsidRPr="00292D75">
        <w:rPr>
          <w:rFonts w:ascii="Palatino Linotype" w:eastAsia="Palatino Linotype" w:hAnsi="Palatino Linotype" w:cs="Palatino Linotype"/>
          <w:b/>
        </w:rPr>
        <w:t>catorce de julio de dos mil veintidós</w:t>
      </w:r>
      <w:r w:rsidRPr="00292D75">
        <w:rPr>
          <w:rFonts w:ascii="Palatino Linotype" w:eastAsia="Palatino Linotype" w:hAnsi="Palatino Linotype" w:cs="Palatino Linotype"/>
        </w:rPr>
        <w:t xml:space="preserve">, 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tuvo por no presentada la solicitud de aclaración, adjuntando con ello un oficio de fecha catorce de julio de dos mil veintidós, signado por la Directora de Transparencia y Acceso a la Información Pública Municipal, mediante el cual menciona que no se tiene por presentada la solicitud de información, toda vez que el </w:t>
      </w:r>
      <w:r w:rsidRPr="00292D75">
        <w:rPr>
          <w:rFonts w:ascii="Palatino Linotype" w:eastAsia="Palatino Linotype" w:hAnsi="Palatino Linotype" w:cs="Palatino Linotype"/>
          <w:b/>
        </w:rPr>
        <w:t xml:space="preserve">PARTICULAR </w:t>
      </w:r>
      <w:r w:rsidRPr="00292D75">
        <w:rPr>
          <w:rFonts w:ascii="Palatino Linotype" w:eastAsia="Palatino Linotype" w:hAnsi="Palatino Linotype" w:cs="Palatino Linotype"/>
        </w:rPr>
        <w:t xml:space="preserve">no atendió el requerimiento de aclaración, por lo que, resulta procedente desecharla. </w:t>
      </w:r>
    </w:p>
    <w:p w14:paraId="72350FFE" w14:textId="77777777" w:rsidR="004F6A6E" w:rsidRPr="00292D75" w:rsidRDefault="004F6A6E">
      <w:pPr>
        <w:spacing w:line="360" w:lineRule="auto"/>
        <w:ind w:right="49"/>
        <w:jc w:val="both"/>
        <w:rPr>
          <w:rFonts w:ascii="Palatino Linotype" w:eastAsia="Palatino Linotype" w:hAnsi="Palatino Linotype" w:cs="Palatino Linotype"/>
        </w:rPr>
      </w:pPr>
    </w:p>
    <w:p w14:paraId="78B37383"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4. Interposición del recurso de revisión. </w:t>
      </w:r>
      <w:r w:rsidRPr="00292D75">
        <w:rPr>
          <w:rFonts w:ascii="Palatino Linotype" w:eastAsia="Palatino Linotype" w:hAnsi="Palatino Linotype" w:cs="Palatino Linotype"/>
        </w:rPr>
        <w:t xml:space="preserve">Inconforme con la falta de respuesta por parte del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el </w:t>
      </w:r>
      <w:r w:rsidRPr="00292D75">
        <w:rPr>
          <w:rFonts w:ascii="Palatino Linotype" w:eastAsia="Palatino Linotype" w:hAnsi="Palatino Linotype" w:cs="Palatino Linotype"/>
          <w:b/>
        </w:rPr>
        <w:t>quince de julio de dos mil veintidós</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la parte</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interpuso el recurso de revisión a través de </w:t>
      </w:r>
      <w:r w:rsidRPr="00292D75">
        <w:rPr>
          <w:rFonts w:ascii="Palatino Linotype" w:eastAsia="Palatino Linotype" w:hAnsi="Palatino Linotype" w:cs="Palatino Linotype"/>
          <w:b/>
        </w:rPr>
        <w:t>SAIMEX</w:t>
      </w:r>
      <w:r w:rsidRPr="00292D75">
        <w:rPr>
          <w:rFonts w:ascii="Palatino Linotype" w:eastAsia="Palatino Linotype" w:hAnsi="Palatino Linotype" w:cs="Palatino Linotype"/>
        </w:rPr>
        <w:t>,</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en donde se manifestó de la siguiente manera:</w:t>
      </w:r>
    </w:p>
    <w:p w14:paraId="17636CB1" w14:textId="77777777" w:rsidR="004F6A6E" w:rsidRPr="00292D75" w:rsidRDefault="004F6A6E">
      <w:pPr>
        <w:spacing w:line="360" w:lineRule="auto"/>
        <w:ind w:right="49"/>
        <w:jc w:val="both"/>
        <w:rPr>
          <w:rFonts w:ascii="Palatino Linotype" w:eastAsia="Palatino Linotype" w:hAnsi="Palatino Linotype" w:cs="Palatino Linotype"/>
        </w:rPr>
      </w:pPr>
    </w:p>
    <w:p w14:paraId="5C4D7EC4" w14:textId="77777777" w:rsidR="004F6A6E" w:rsidRPr="00292D75" w:rsidRDefault="00846299">
      <w:pPr>
        <w:spacing w:line="360"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sz w:val="22"/>
          <w:szCs w:val="22"/>
        </w:rPr>
        <w:t>Acto impugnado</w:t>
      </w:r>
      <w:r w:rsidRPr="00292D75">
        <w:rPr>
          <w:rFonts w:ascii="Palatino Linotype" w:eastAsia="Palatino Linotype" w:hAnsi="Palatino Linotype" w:cs="Palatino Linotype"/>
          <w:b/>
          <w:i/>
          <w:sz w:val="22"/>
          <w:szCs w:val="22"/>
        </w:rPr>
        <w:t>: “</w:t>
      </w:r>
      <w:r w:rsidRPr="00292D75">
        <w:rPr>
          <w:rFonts w:ascii="Palatino Linotype" w:eastAsia="Palatino Linotype" w:hAnsi="Palatino Linotype" w:cs="Palatino Linotype"/>
          <w:i/>
          <w:sz w:val="22"/>
          <w:szCs w:val="22"/>
        </w:rPr>
        <w:t xml:space="preserve">El sujeto obligado solicita la aclaración de la solicitud de </w:t>
      </w:r>
      <w:proofErr w:type="gramStart"/>
      <w:r w:rsidRPr="00292D75">
        <w:rPr>
          <w:rFonts w:ascii="Palatino Linotype" w:eastAsia="Palatino Linotype" w:hAnsi="Palatino Linotype" w:cs="Palatino Linotype"/>
          <w:i/>
          <w:sz w:val="22"/>
          <w:szCs w:val="22"/>
        </w:rPr>
        <w:t>información</w:t>
      </w:r>
      <w:proofErr w:type="gramEnd"/>
      <w:r w:rsidRPr="00292D75">
        <w:rPr>
          <w:rFonts w:ascii="Palatino Linotype" w:eastAsia="Palatino Linotype" w:hAnsi="Palatino Linotype" w:cs="Palatino Linotype"/>
          <w:i/>
          <w:sz w:val="22"/>
          <w:szCs w:val="22"/>
        </w:rPr>
        <w:t xml:space="preserve"> a partir de ello ejerzo mi derecho de impugnación ya que mi solicitud de información es clara y precisa en lo solicitado, por lo tanto solicito se haga valer mi derecho de acceso a la información”. </w:t>
      </w:r>
    </w:p>
    <w:p w14:paraId="24051573" w14:textId="77777777" w:rsidR="004F6A6E" w:rsidRPr="00292D75" w:rsidRDefault="004F6A6E">
      <w:pPr>
        <w:spacing w:line="360" w:lineRule="auto"/>
        <w:ind w:left="567" w:right="616"/>
        <w:jc w:val="both"/>
        <w:rPr>
          <w:rFonts w:ascii="Palatino Linotype" w:eastAsia="Palatino Linotype" w:hAnsi="Palatino Linotype" w:cs="Palatino Linotype"/>
          <w:b/>
          <w:sz w:val="22"/>
          <w:szCs w:val="22"/>
        </w:rPr>
      </w:pPr>
    </w:p>
    <w:p w14:paraId="721493FF" w14:textId="77777777" w:rsidR="004F6A6E" w:rsidRPr="00292D75" w:rsidRDefault="00846299">
      <w:pPr>
        <w:tabs>
          <w:tab w:val="left" w:pos="2745"/>
        </w:tabs>
        <w:spacing w:line="360" w:lineRule="auto"/>
        <w:ind w:left="567" w:right="616"/>
        <w:jc w:val="both"/>
        <w:rPr>
          <w:rFonts w:ascii="Palatino Linotype" w:eastAsia="Palatino Linotype" w:hAnsi="Palatino Linotype" w:cs="Palatino Linotype"/>
          <w:i/>
          <w:sz w:val="22"/>
          <w:szCs w:val="22"/>
        </w:rPr>
      </w:pPr>
      <w:bookmarkStart w:id="2" w:name="_heading=h.30j0zll" w:colFirst="0" w:colLast="0"/>
      <w:bookmarkEnd w:id="2"/>
      <w:r w:rsidRPr="00292D75">
        <w:rPr>
          <w:rFonts w:ascii="Palatino Linotype" w:eastAsia="Palatino Linotype" w:hAnsi="Palatino Linotype" w:cs="Palatino Linotype"/>
          <w:b/>
          <w:sz w:val="22"/>
          <w:szCs w:val="22"/>
        </w:rPr>
        <w:t xml:space="preserve"> Razones o motivos de inconformidad</w:t>
      </w:r>
      <w:r w:rsidRPr="00292D75">
        <w:rPr>
          <w:rFonts w:ascii="Palatino Linotype" w:eastAsia="Palatino Linotype" w:hAnsi="Palatino Linotype" w:cs="Palatino Linotype"/>
          <w:sz w:val="22"/>
          <w:szCs w:val="22"/>
        </w:rPr>
        <w:t>:</w:t>
      </w:r>
      <w:r w:rsidRPr="00292D75">
        <w:rPr>
          <w:rFonts w:ascii="Palatino Linotype" w:eastAsia="Palatino Linotype" w:hAnsi="Palatino Linotype" w:cs="Palatino Linotype"/>
          <w:i/>
          <w:sz w:val="22"/>
          <w:szCs w:val="22"/>
        </w:rPr>
        <w:t xml:space="preserve"> “Con fundamento en el </w:t>
      </w:r>
      <w:proofErr w:type="spellStart"/>
      <w:r w:rsidRPr="00292D75">
        <w:rPr>
          <w:rFonts w:ascii="Palatino Linotype" w:eastAsia="Palatino Linotype" w:hAnsi="Palatino Linotype" w:cs="Palatino Linotype"/>
          <w:i/>
          <w:sz w:val="22"/>
          <w:szCs w:val="22"/>
        </w:rPr>
        <w:t>articulo</w:t>
      </w:r>
      <w:proofErr w:type="spellEnd"/>
      <w:r w:rsidRPr="00292D75">
        <w:rPr>
          <w:rFonts w:ascii="Palatino Linotype" w:eastAsia="Palatino Linotype" w:hAnsi="Palatino Linotype" w:cs="Palatino Linotype"/>
          <w:i/>
          <w:sz w:val="22"/>
          <w:szCs w:val="22"/>
        </w:rPr>
        <w:t xml:space="preserve"> 2 fracción II el cual refiere que es necesario para garantizar a toda persona el derecho de acceso a la información pública, a través de procedimientos sencillos, expeditos, oportunos y gratuitos, determinando las bases mínimas sobre las cuales se regirán los mismos. Asimismo, el artículo 150 que dice el procedimiento de acceso a la información... se rige por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Artículo 159 el cual cita en el párrafo cuarto que la solicitud se tendrá por no presentada cuando los solicitantes no atiendan el requerimiento de información </w:t>
      </w:r>
      <w:proofErr w:type="spellStart"/>
      <w:r w:rsidRPr="00292D75">
        <w:rPr>
          <w:rFonts w:ascii="Palatino Linotype" w:eastAsia="Palatino Linotype" w:hAnsi="Palatino Linotype" w:cs="Palatino Linotype"/>
          <w:i/>
          <w:sz w:val="22"/>
          <w:szCs w:val="22"/>
        </w:rPr>
        <w:t>adiciona</w:t>
      </w:r>
      <w:proofErr w:type="spellEnd"/>
      <w:r w:rsidRPr="00292D75">
        <w:rPr>
          <w:rFonts w:ascii="Palatino Linotype" w:eastAsia="Palatino Linotype" w:hAnsi="Palatino Linotype" w:cs="Palatino Linotype"/>
          <w:i/>
          <w:sz w:val="22"/>
          <w:szCs w:val="22"/>
        </w:rPr>
        <w:t>, SALVO QUE EN LA SOLICITUD INICIAL SE APRECIEN ELEMENTOS QUE PERMITAN IDENTIFICAR LA INFORMACION REQUERIDA, QUEDANDO A SALVO LOS DERECHOS DEL PARTICULAR PARA VOLVER A PRESENTAR SU SOLICITUD. Todos los artículos antes mencionados son fundamento de la Ley de Transparencia y Acceso a la Información Pública del Estado de México y Municipios”.</w:t>
      </w:r>
    </w:p>
    <w:p w14:paraId="1A7E98D2" w14:textId="77777777" w:rsidR="004F6A6E" w:rsidRPr="00292D75" w:rsidRDefault="004F6A6E">
      <w:pPr>
        <w:spacing w:line="360" w:lineRule="auto"/>
        <w:jc w:val="both"/>
        <w:rPr>
          <w:rFonts w:ascii="Palatino Linotype" w:eastAsia="Palatino Linotype" w:hAnsi="Palatino Linotype" w:cs="Palatino Linotype"/>
        </w:rPr>
      </w:pPr>
    </w:p>
    <w:p w14:paraId="05B97B72" w14:textId="77777777" w:rsidR="004F6A6E" w:rsidRPr="00292D75" w:rsidRDefault="00846299">
      <w:pPr>
        <w:spacing w:line="360" w:lineRule="auto"/>
        <w:ind w:right="51"/>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5. Turno. </w:t>
      </w:r>
      <w:r w:rsidRPr="00292D7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92D75">
        <w:rPr>
          <w:rFonts w:ascii="Palatino Linotype" w:eastAsia="Palatino Linotype" w:hAnsi="Palatino Linotype" w:cs="Palatino Linotype"/>
          <w:b/>
        </w:rPr>
        <w:t xml:space="preserve">Guadalupe Ramírez Peña, </w:t>
      </w:r>
      <w:r w:rsidRPr="00292D75">
        <w:rPr>
          <w:rFonts w:ascii="Palatino Linotype" w:eastAsia="Palatino Linotype" w:hAnsi="Palatino Linotype" w:cs="Palatino Linotype"/>
        </w:rPr>
        <w:t xml:space="preserve">a efecto de que analizara sobre su admisión o su </w:t>
      </w:r>
      <w:proofErr w:type="spellStart"/>
      <w:r w:rsidRPr="00292D75">
        <w:rPr>
          <w:rFonts w:ascii="Palatino Linotype" w:eastAsia="Palatino Linotype" w:hAnsi="Palatino Linotype" w:cs="Palatino Linotype"/>
        </w:rPr>
        <w:t>desechamiento</w:t>
      </w:r>
      <w:proofErr w:type="spellEnd"/>
      <w:r w:rsidRPr="00292D75">
        <w:rPr>
          <w:rFonts w:ascii="Palatino Linotype" w:eastAsia="Palatino Linotype" w:hAnsi="Palatino Linotype" w:cs="Palatino Linotype"/>
        </w:rPr>
        <w:t>.</w:t>
      </w:r>
    </w:p>
    <w:p w14:paraId="37C17F02"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lastRenderedPageBreak/>
        <w:t>6. Admisión del Recurso de revisión.</w:t>
      </w:r>
      <w:r w:rsidRPr="00292D75">
        <w:rPr>
          <w:rFonts w:ascii="Palatino Linotype" w:eastAsia="Palatino Linotype" w:hAnsi="Palatino Linotype" w:cs="Palatino Linotype"/>
        </w:rPr>
        <w:t xml:space="preserve"> Con fecha</w:t>
      </w:r>
      <w:r w:rsidRPr="00292D75">
        <w:rPr>
          <w:rFonts w:ascii="Palatino Linotype" w:eastAsia="Palatino Linotype" w:hAnsi="Palatino Linotype" w:cs="Palatino Linotype"/>
          <w:b/>
        </w:rPr>
        <w:t xml:space="preserve"> tres de agosto de dos mil veintidós</w:t>
      </w:r>
      <w:r w:rsidRPr="00292D75">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presentara su informe justificado.</w:t>
      </w:r>
    </w:p>
    <w:p w14:paraId="15324B38" w14:textId="77777777" w:rsidR="004F6A6E" w:rsidRPr="00292D75" w:rsidRDefault="004F6A6E">
      <w:pPr>
        <w:spacing w:line="360" w:lineRule="auto"/>
        <w:jc w:val="both"/>
        <w:rPr>
          <w:rFonts w:ascii="Palatino Linotype" w:eastAsia="Palatino Linotype" w:hAnsi="Palatino Linotype" w:cs="Palatino Linotype"/>
        </w:rPr>
      </w:pPr>
    </w:p>
    <w:p w14:paraId="457C4E81"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7.</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Manifestaciones</w:t>
      </w:r>
      <w:r w:rsidRPr="00292D75">
        <w:rPr>
          <w:rFonts w:ascii="Palatino Linotype" w:eastAsia="Palatino Linotype" w:hAnsi="Palatino Linotype" w:cs="Palatino Linotype"/>
        </w:rPr>
        <w:t xml:space="preserve">. En fecha </w:t>
      </w:r>
      <w:r w:rsidRPr="00292D75">
        <w:rPr>
          <w:rFonts w:ascii="Palatino Linotype" w:eastAsia="Palatino Linotype" w:hAnsi="Palatino Linotype" w:cs="Palatino Linotype"/>
          <w:b/>
        </w:rPr>
        <w:t>cinco de septiembre de dos mil veintidós</w:t>
      </w:r>
      <w:r w:rsidRPr="00292D75">
        <w:rPr>
          <w:rFonts w:ascii="Palatino Linotype" w:eastAsia="Palatino Linotype" w:hAnsi="Palatino Linotype" w:cs="Palatino Linotype"/>
        </w:rPr>
        <w:t xml:space="preserve">, 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rindió su informe justificado a través de los archivos que se describen a continuación: </w:t>
      </w:r>
    </w:p>
    <w:p w14:paraId="4CDC7651" w14:textId="77777777" w:rsidR="004F6A6E" w:rsidRPr="00292D75" w:rsidRDefault="004F6A6E">
      <w:pPr>
        <w:spacing w:line="360" w:lineRule="auto"/>
        <w:jc w:val="both"/>
        <w:rPr>
          <w:rFonts w:ascii="Palatino Linotype" w:eastAsia="Palatino Linotype" w:hAnsi="Palatino Linotype" w:cs="Palatino Linotype"/>
        </w:rPr>
      </w:pPr>
    </w:p>
    <w:p w14:paraId="40B3D7E5"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uno de septiembre de dos mil veintidós, signado por la Directora de Transparencia y Acceso a la Información Pública Municipal, mediante el cual informa que en un principio se solicitó al Particular una aclaración respecto de los oficios que pretendía obtener, sin embargo, se hace entrega de la información solicitada. </w:t>
      </w:r>
    </w:p>
    <w:p w14:paraId="4E6E3732"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Programa anual de metas de actividades por proyecto de la </w:t>
      </w:r>
      <w:r w:rsidRPr="00292D75">
        <w:rPr>
          <w:rFonts w:ascii="Palatino Linotype" w:eastAsia="Palatino Linotype" w:hAnsi="Palatino Linotype" w:cs="Palatino Linotype"/>
          <w:b/>
          <w:sz w:val="22"/>
          <w:szCs w:val="22"/>
          <w:u w:val="single"/>
        </w:rPr>
        <w:t>Sindicatura</w:t>
      </w:r>
      <w:r w:rsidRPr="00292D75">
        <w:rPr>
          <w:rFonts w:ascii="Palatino Linotype" w:eastAsia="Palatino Linotype" w:hAnsi="Palatino Linotype" w:cs="Palatino Linotype"/>
          <w:sz w:val="22"/>
          <w:szCs w:val="22"/>
        </w:rPr>
        <w:t xml:space="preserve">, dos mil veintidós. </w:t>
      </w:r>
    </w:p>
    <w:p w14:paraId="75484C2F"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w:t>
      </w:r>
    </w:p>
    <w:p w14:paraId="719F8ACD"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segundo trimestre de dos mil veintidós. </w:t>
      </w:r>
    </w:p>
    <w:p w14:paraId="109CD1B0"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Síndico Municipal, mediante el cual informa que en sus oficios existe información </w:t>
      </w:r>
      <w:r w:rsidRPr="00292D75">
        <w:rPr>
          <w:rFonts w:ascii="Palatino Linotype" w:eastAsia="Palatino Linotype" w:hAnsi="Palatino Linotype" w:cs="Palatino Linotype"/>
          <w:sz w:val="22"/>
          <w:szCs w:val="22"/>
        </w:rPr>
        <w:lastRenderedPageBreak/>
        <w:t xml:space="preserve">susceptible de ser clasificada como nombres y firmas de particulares, número de expediente, número de teléfono, correo electrónico, número de escritura pública, fecha y domicilio particular. </w:t>
      </w:r>
    </w:p>
    <w:p w14:paraId="6B25001C"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Diversos oficios emitidos por el Síndico Municipal de fechas uno de enero, doce de enero, trece de enero, catorce de enero, dieciocho de enero, diecinueve de enero, veintisiete de enero, treinta y uno de enero, uno de febrero, dos de febrero, ocho de febrero, diez de febrero, once de febrero, catorce de febrero, quince de febrero, veintidós de febrero, veintitrés de febrero, veinticinco de febrero, tres de marzo, ocho de marzo, once de marzo, quince de marzo, veinticuatro de marzo, veinticinco de marzo, veintinueve de marzo, cinco de abril, seis de abril, dieciocho de abril, diecinueve de abril, veinte de abril, dieciocho de abril, veintidós de abril, veinticinco de abril, veintiséis de abril, once de mayo, dieciocho de mayo, uno de junio, seis de junio, nueve de junio, diez de junio, trece de junio, catorce de junio, dieciséis de junio, veinticuatro de junio, veintisiete de junio, todos de dos mil veintidós. </w:t>
      </w:r>
    </w:p>
    <w:p w14:paraId="058234B3"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292D75">
        <w:rPr>
          <w:rFonts w:ascii="Palatino Linotype" w:eastAsia="Palatino Linotype" w:hAnsi="Palatino Linotype" w:cs="Palatino Linotype"/>
          <w:sz w:val="22"/>
          <w:szCs w:val="22"/>
        </w:rPr>
        <w:t xml:space="preserve">Calendarización de Metas de actividades por Proyecto de la </w:t>
      </w:r>
      <w:r w:rsidRPr="00292D75">
        <w:rPr>
          <w:rFonts w:ascii="Palatino Linotype" w:eastAsia="Palatino Linotype" w:hAnsi="Palatino Linotype" w:cs="Palatino Linotype"/>
          <w:b/>
          <w:sz w:val="22"/>
          <w:szCs w:val="22"/>
          <w:u w:val="single"/>
        </w:rPr>
        <w:t xml:space="preserve">Primera Regiduría de 2022. </w:t>
      </w:r>
    </w:p>
    <w:p w14:paraId="6F2C7AAF"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Primera Regiduría. </w:t>
      </w:r>
    </w:p>
    <w:p w14:paraId="186B8C9A"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segundo trimestre de dos mil veintidós de la Primera Regiduría.</w:t>
      </w:r>
    </w:p>
    <w:p w14:paraId="70FDC1B0"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Primer Regidor, mediante el cual informa que en sus oficios existe información susceptible de ser clasificada como nombres y firmas de particulares, número de expediente, número de teléfono, correo electrónico, número de escritura pública, fecha y domicilio particular. </w:t>
      </w:r>
    </w:p>
    <w:p w14:paraId="51FC83A8"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lastRenderedPageBreak/>
        <w:t>Diversos oficios emitidos por el Primer Regidor de fechas quince de febrero, veintidós de febrero, veintitrés de febrero, veinticuatro de febrero, diez de marzo, veinticuatro de marzo, once de mayo, doce de mayo, trece de mayo, veinticuatro de mayo, veintitrés de junio, veintiocho de junio, de dos mil veintidós</w:t>
      </w:r>
    </w:p>
    <w:p w14:paraId="5F53B4A6"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u w:val="single"/>
        </w:rPr>
        <w:t xml:space="preserve"> Presidencia</w:t>
      </w:r>
      <w:r w:rsidRPr="00292D75">
        <w:rPr>
          <w:rFonts w:ascii="Palatino Linotype" w:eastAsia="Palatino Linotype" w:hAnsi="Palatino Linotype" w:cs="Palatino Linotype"/>
          <w:sz w:val="22"/>
          <w:szCs w:val="22"/>
        </w:rPr>
        <w:t xml:space="preserve"> 2022.</w:t>
      </w:r>
    </w:p>
    <w:p w14:paraId="29461E5F"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primer trimestre de dos mil veintidós de la Presidencia.</w:t>
      </w:r>
    </w:p>
    <w:p w14:paraId="0207E2BB"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segundo trimestre de dos mil veintidós de la Presidencia. </w:t>
      </w:r>
    </w:p>
    <w:p w14:paraId="0391C69A"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Presidente Municipal, mediante el cual informa que en sus oficios existe información susceptible de ser clasificada como nombres y firmas de particulares, número de expediente, número de teléfono, correo electrónico, número de escritura pública, fecha y domicilio particular. </w:t>
      </w:r>
    </w:p>
    <w:p w14:paraId="0A7CAAF0"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Diversos oficios emitidos por la Presidencia Municipal de fechas trece de enero, dieciocho de enero, nueve de febrero, once de febrero, veintidós de febrero, veinticuatro de febrero, dos de marzo, cuatro de marzo, veintitrés de marzo, uno de abril, ocho de abril, dieciséis de mayo, diecisiete de mayo, tres de junio, ocho de junio, dieciséis de junio, veinticuatro de junio, veintiocho de junio, treinta de junio, de dos mil veintidós.</w:t>
      </w:r>
    </w:p>
    <w:p w14:paraId="6BB66B01"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Calendarización de Metas de actividades por Proyecto de la </w:t>
      </w:r>
      <w:r w:rsidRPr="00292D75">
        <w:rPr>
          <w:rFonts w:ascii="Palatino Linotype" w:eastAsia="Palatino Linotype" w:hAnsi="Palatino Linotype" w:cs="Palatino Linotype"/>
          <w:b/>
          <w:sz w:val="22"/>
          <w:szCs w:val="22"/>
        </w:rPr>
        <w:t>Quinta Regiduría 2022.</w:t>
      </w:r>
    </w:p>
    <w:p w14:paraId="5033EE4A"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Quinta Regiduría. </w:t>
      </w:r>
    </w:p>
    <w:p w14:paraId="7349799A"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segundo trimestre de dos mil veintidós de la Quinta Regiduría.  </w:t>
      </w:r>
    </w:p>
    <w:p w14:paraId="64CAF84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lastRenderedPageBreak/>
        <w:t>Diversos oficios emitidos por el Quinto Regidor de fechas dieciocho de enero, uno de febrero, cuatro de febrero, quince de febrero, veintidós de marzo, veintidós de marzo, veinticinco de abril, de dos mil veintidós.</w:t>
      </w:r>
    </w:p>
    <w:p w14:paraId="59A405B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sz w:val="22"/>
          <w:szCs w:val="22"/>
          <w:u w:val="single"/>
        </w:rPr>
        <w:t>Segunda Regiduría 2022.</w:t>
      </w:r>
    </w:p>
    <w:p w14:paraId="047C780E"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primer trimestre de dos mil veintidós de la Segunda Regiduría.</w:t>
      </w:r>
    </w:p>
    <w:p w14:paraId="36166F81"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segundo trimestre de dos mil veintidós de la Segunda Regiduría.  </w:t>
      </w:r>
    </w:p>
    <w:p w14:paraId="15C0671B"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Segundo Regidor, mediante el cual informa que en sus oficios existe información susceptible de ser clasificada como nombres y firmas de particulares, número de expediente, número de teléfono, correo electrónico, número de escritura pública, fecha y domicilio particular. </w:t>
      </w:r>
    </w:p>
    <w:p w14:paraId="114035FA"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Diversos oficios emitidos por el Segundo Regidor de fechas veintiséis de enero, cuatro de febrero, veintidós de febrero, veintiocho de febrero, ocho de marzo, quince de marzo, dieciséis de marzo, veintiuno de abril, dos de mayo, diecinueve de mayo, veintitrés de mayo, seis de junio, catorce de junio, veinticuatro de junio, once de julio, quince de agosto, de dos mil veintidós.</w:t>
      </w:r>
    </w:p>
    <w:p w14:paraId="67637004"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sz w:val="22"/>
          <w:szCs w:val="22"/>
          <w:u w:val="single"/>
        </w:rPr>
        <w:t>Cuarta Regiduría.</w:t>
      </w:r>
    </w:p>
    <w:p w14:paraId="6CCD2C22"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Cuarta Regiduría. </w:t>
      </w:r>
    </w:p>
    <w:p w14:paraId="1622F6A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segundo trimestre de dos mil veintidós de la Cuarta Regiduría.</w:t>
      </w:r>
    </w:p>
    <w:p w14:paraId="565D70DC"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Cuarto Regidor, mediante el cual informa que en sus oficios existe información susceptible </w:t>
      </w:r>
      <w:r w:rsidRPr="00292D75">
        <w:rPr>
          <w:rFonts w:ascii="Palatino Linotype" w:eastAsia="Palatino Linotype" w:hAnsi="Palatino Linotype" w:cs="Palatino Linotype"/>
          <w:sz w:val="22"/>
          <w:szCs w:val="22"/>
        </w:rPr>
        <w:lastRenderedPageBreak/>
        <w:t xml:space="preserve">de ser clasificada como nombres y firmas de particulares, número de expediente, número de teléfono, correo electrónico, número de escritura pública, fecha y domicilio particular. </w:t>
      </w:r>
    </w:p>
    <w:p w14:paraId="59BF7BFD"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Diversos oficios emitidos por el Cuarto Regidor de fechas uno de febrero, dos de febrero, once de febrero, catorce de febrero, seis de abril, siete de abril, ocho de abril, veintiséis de abril, veintitrés de mayo, treinta y uno de mayo, treinta de junio, cuatro de julio, de dos mil veintidós.</w:t>
      </w:r>
    </w:p>
    <w:p w14:paraId="2204917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sz w:val="22"/>
          <w:szCs w:val="22"/>
          <w:u w:val="single"/>
        </w:rPr>
        <w:t>Tercera Regiduría.</w:t>
      </w:r>
    </w:p>
    <w:p w14:paraId="244D8C66"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Tercera Regiduría. </w:t>
      </w:r>
    </w:p>
    <w:p w14:paraId="4E0FFCCC"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segundo trimestre de dos mil veintidós de la Tercera Regiduría.</w:t>
      </w:r>
    </w:p>
    <w:p w14:paraId="5661EC7C"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Tercer Regidor, mediante el cual informa que en sus oficios existe información susceptible de ser clasificada como nombres y firmas de particulares, número de expediente, número de teléfono, correo electrónico, número de escritura pública, fecha y domicilio particular. </w:t>
      </w:r>
    </w:p>
    <w:p w14:paraId="05BA2ABD"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Diversos oficios emitidos por el Tercer Regidor de fechas cuatro de abril, siete de junio, catorce de junio, veinte de junio, veintisiete de junio, de dos mil veintidós.</w:t>
      </w:r>
    </w:p>
    <w:p w14:paraId="52065865"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sz w:val="22"/>
          <w:szCs w:val="22"/>
          <w:u w:val="single"/>
        </w:rPr>
        <w:t>Sexta Regiduría.</w:t>
      </w:r>
    </w:p>
    <w:p w14:paraId="5879FC52"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Sexta Regiduría. </w:t>
      </w:r>
    </w:p>
    <w:p w14:paraId="5AD1C9A0"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segundo trimestre de dos mil veintidós de la Sexta Regiduría.</w:t>
      </w:r>
    </w:p>
    <w:p w14:paraId="3D30F84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Diversos oficios emitidos por el Sexto Regidor de fechas veinte de enero, catorce de febrero, diecisiete de febrero, veintidós de febrero, veintitrés de febrero, tres de </w:t>
      </w:r>
      <w:r w:rsidRPr="00292D75">
        <w:rPr>
          <w:rFonts w:ascii="Palatino Linotype" w:eastAsia="Palatino Linotype" w:hAnsi="Palatino Linotype" w:cs="Palatino Linotype"/>
          <w:sz w:val="22"/>
          <w:szCs w:val="22"/>
        </w:rPr>
        <w:lastRenderedPageBreak/>
        <w:t>marzo, catorce de marzo, diecisiete de marzo, veinticuatro de marzo, ocho de abril, veinticinco de abril, diecisiete de mayo, veinticuatro de mayo, veinticinco de mayo, treinta y uno de mayo, siete de junio, ocho de junio,  nueve de junio, diez de junio, quince de junio, veinticuatro de junio, veintisiete de junio, seis de julio, once de julio, trece de julio, nueve de agosto, diez de agosto, de dos mil veintidós.</w:t>
      </w:r>
    </w:p>
    <w:p w14:paraId="1AB1D759"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Calendarización de Metas de actividades por Proyecto de la</w:t>
      </w: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sz w:val="22"/>
          <w:szCs w:val="22"/>
          <w:u w:val="single"/>
        </w:rPr>
        <w:t>Séptima Regiduría.</w:t>
      </w:r>
    </w:p>
    <w:p w14:paraId="339F281B"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Seguimiento Trimestral de Metas, del primer trimestre de dos mil veintidós de la Séptima Regiduría. </w:t>
      </w:r>
    </w:p>
    <w:p w14:paraId="7BD2652D"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 de Seguimiento Trimestral de Metas, del segundo trimestre de dos mil veintidós de la Séptima Regiduría.</w:t>
      </w:r>
    </w:p>
    <w:p w14:paraId="51807997"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 de fecha treinta y uno de agosto de dos mil veintidós, signado por el Séptimo Regidor, mediante el cual informa que en sus oficios existe información susceptible de ser clasificada como nombres y firmas de particulares, número de expediente, número de teléfono, correo electrónico, número de escritura pública, fecha y domicilio particular. </w:t>
      </w:r>
    </w:p>
    <w:p w14:paraId="48C574A4"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Diversos oficios emitidos por el Séptimo Regidor de fechas diecisiete de enero, once de febrero, catorce de febrero, quince de febrero, veintitrés de febrero, veinticuatro de febrero, veinticinco de febrero, veintiocho de febrero,  siete de marzo, nueve de marzo, quince de marzo, veintidós de marzo, seis de abril, siete de abril, veinticinco de abril, veintinueve de abril, dos de mayo, nueve de mayo, dieciséis de mayo, diecisiete de mayo, dieciocho de mayo, veintitrés de mayo, dieciocho, veinticuatro de mayo, veintiséis de mayo, treinta de mayo, treinta y uno de mayo, nueve de junio, diez de junio, doce de junio, diecisiete de junio, veintisiete de junio, de dos mil veintidós.</w:t>
      </w:r>
    </w:p>
    <w:p w14:paraId="5A1888CD" w14:textId="77777777" w:rsidR="004F6A6E" w:rsidRPr="00292D75" w:rsidRDefault="008462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lastRenderedPageBreak/>
        <w:t xml:space="preserve">Acta de la Novena Sesión Extraordinaria del Comité de Transparencia 2022, mediante el cual se aprueba la clasificación de datos contenidos en los archivos remitidos. </w:t>
      </w:r>
    </w:p>
    <w:p w14:paraId="7A44F66A" w14:textId="77777777" w:rsidR="004F6A6E" w:rsidRPr="00292D75" w:rsidRDefault="004F6A6E">
      <w:pPr>
        <w:spacing w:line="360" w:lineRule="auto"/>
        <w:jc w:val="both"/>
        <w:rPr>
          <w:rFonts w:ascii="Palatino Linotype" w:eastAsia="Palatino Linotype" w:hAnsi="Palatino Linotype" w:cs="Palatino Linotype"/>
          <w:sz w:val="22"/>
          <w:szCs w:val="22"/>
        </w:rPr>
      </w:pPr>
    </w:p>
    <w:p w14:paraId="42AE2776" w14:textId="77777777" w:rsidR="004F6A6E" w:rsidRPr="00292D75" w:rsidRDefault="00846299">
      <w:pPr>
        <w:spacing w:line="360" w:lineRule="auto"/>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sz w:val="22"/>
          <w:szCs w:val="22"/>
        </w:rPr>
        <w:t xml:space="preserve">El Acta emitida por el Comité de Transparencia del Sujeto Obligado y el oficio de fecha uno de septiembre de dos mil veintidós signado por la Directora de la Unidad de Transparencia y Acceso a la Información, se hizo del conocimiento del Particular en fecha </w:t>
      </w:r>
      <w:r w:rsidRPr="00292D75">
        <w:rPr>
          <w:rFonts w:ascii="Palatino Linotype" w:eastAsia="Palatino Linotype" w:hAnsi="Palatino Linotype" w:cs="Palatino Linotype"/>
          <w:b/>
          <w:sz w:val="22"/>
          <w:szCs w:val="22"/>
        </w:rPr>
        <w:t xml:space="preserve">veintiuno de febrero de dos mil veintitrés. </w:t>
      </w:r>
    </w:p>
    <w:p w14:paraId="2E2CA386" w14:textId="77777777" w:rsidR="004F6A6E" w:rsidRPr="00292D75" w:rsidRDefault="004F6A6E">
      <w:pPr>
        <w:spacing w:line="360" w:lineRule="auto"/>
        <w:jc w:val="both"/>
        <w:rPr>
          <w:rFonts w:ascii="Palatino Linotype" w:eastAsia="Palatino Linotype" w:hAnsi="Palatino Linotype" w:cs="Palatino Linotype"/>
          <w:b/>
          <w:sz w:val="22"/>
          <w:szCs w:val="22"/>
        </w:rPr>
      </w:pPr>
    </w:p>
    <w:p w14:paraId="018A145D" w14:textId="77777777" w:rsidR="004F6A6E" w:rsidRPr="00292D75" w:rsidRDefault="00846299">
      <w:pP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Los demás documentos que no se hicieron del conocimiento del Particular, porque se advirtió que estos contenían diversos datos personales que actualizaban la hipótesis prevista en la fracción I del artículo 143 de la Ley de Transparencia y Acceso a la Información Pública del Estado de México y Municipios.</w:t>
      </w:r>
    </w:p>
    <w:p w14:paraId="293BEE9B" w14:textId="77777777" w:rsidR="004F6A6E" w:rsidRPr="00292D75" w:rsidRDefault="004F6A6E">
      <w:pPr>
        <w:spacing w:line="360" w:lineRule="auto"/>
        <w:jc w:val="both"/>
        <w:rPr>
          <w:rFonts w:ascii="Palatino Linotype" w:eastAsia="Palatino Linotype" w:hAnsi="Palatino Linotype" w:cs="Palatino Linotype"/>
          <w:sz w:val="22"/>
          <w:szCs w:val="22"/>
        </w:rPr>
      </w:pPr>
    </w:p>
    <w:p w14:paraId="7B3D7A56" w14:textId="77777777" w:rsidR="004F6A6E" w:rsidRPr="00292D75" w:rsidRDefault="00846299">
      <w:pPr>
        <w:spacing w:line="360" w:lineRule="auto"/>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El Particular no realizó manifestaciones. </w:t>
      </w:r>
    </w:p>
    <w:p w14:paraId="008B2C45" w14:textId="77777777" w:rsidR="004F6A6E" w:rsidRPr="00292D75" w:rsidRDefault="004F6A6E">
      <w:pPr>
        <w:spacing w:line="360" w:lineRule="auto"/>
        <w:jc w:val="both"/>
        <w:rPr>
          <w:rFonts w:ascii="Palatino Linotype" w:eastAsia="Palatino Linotype" w:hAnsi="Palatino Linotype" w:cs="Palatino Linotype"/>
          <w:sz w:val="22"/>
          <w:szCs w:val="22"/>
        </w:rPr>
      </w:pPr>
    </w:p>
    <w:p w14:paraId="762E080A" w14:textId="77777777" w:rsidR="004F6A6E" w:rsidRPr="00292D75" w:rsidRDefault="00846299">
      <w:pPr>
        <w:widowControl w:val="0"/>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8. Ampliación del término para resolver</w:t>
      </w:r>
      <w:r w:rsidRPr="00292D75">
        <w:rPr>
          <w:rFonts w:ascii="Palatino Linotype" w:eastAsia="Palatino Linotype" w:hAnsi="Palatino Linotype" w:cs="Palatino Linotype"/>
        </w:rPr>
        <w:t>. En fecha</w:t>
      </w:r>
      <w:r w:rsidRPr="00292D75">
        <w:rPr>
          <w:rFonts w:ascii="Palatino Linotype" w:eastAsia="Palatino Linotype" w:hAnsi="Palatino Linotype" w:cs="Palatino Linotype"/>
          <w:b/>
        </w:rPr>
        <w:t xml:space="preserve"> uno de marzo de dos mil veintitrés</w:t>
      </w:r>
      <w:r w:rsidRPr="00292D7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EF75195" w14:textId="77777777" w:rsidR="004F6A6E" w:rsidRPr="00292D75" w:rsidRDefault="004F6A6E">
      <w:pPr>
        <w:widowControl w:val="0"/>
        <w:spacing w:line="360" w:lineRule="auto"/>
        <w:jc w:val="both"/>
        <w:rPr>
          <w:rFonts w:ascii="Palatino Linotype" w:eastAsia="Palatino Linotype" w:hAnsi="Palatino Linotype" w:cs="Palatino Linotype"/>
        </w:rPr>
      </w:pPr>
    </w:p>
    <w:p w14:paraId="5101A05D"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292D75">
        <w:rPr>
          <w:rFonts w:ascii="Palatino Linotype" w:eastAsia="Palatino Linotype" w:hAnsi="Palatino Linotype" w:cs="Palatino Linotype"/>
        </w:rPr>
        <w:lastRenderedPageBreak/>
        <w:t>ha incrementado aproximadamente un 400%, circunstancia atípica que ha rebasado las capacidades técnicas y humanas del personal encargado de la proyección de las resoluciones a dichos medios de impugnación.</w:t>
      </w:r>
    </w:p>
    <w:p w14:paraId="4671E474" w14:textId="77777777" w:rsidR="004F6A6E" w:rsidRPr="00292D75" w:rsidRDefault="004F6A6E">
      <w:pPr>
        <w:spacing w:line="360" w:lineRule="auto"/>
        <w:jc w:val="both"/>
        <w:rPr>
          <w:rFonts w:ascii="Palatino Linotype" w:eastAsia="Palatino Linotype" w:hAnsi="Palatino Linotype" w:cs="Palatino Linotype"/>
        </w:rPr>
      </w:pPr>
    </w:p>
    <w:p w14:paraId="1A5619B9"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25910A" w14:textId="77777777" w:rsidR="004F6A6E" w:rsidRPr="00292D75" w:rsidRDefault="004F6A6E">
      <w:pPr>
        <w:spacing w:line="360" w:lineRule="auto"/>
        <w:jc w:val="both"/>
        <w:rPr>
          <w:rFonts w:ascii="Palatino Linotype" w:eastAsia="Palatino Linotype" w:hAnsi="Palatino Linotype" w:cs="Palatino Linotype"/>
        </w:rPr>
      </w:pPr>
    </w:p>
    <w:p w14:paraId="603A2DBC"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F95DF0" w14:textId="77777777" w:rsidR="004F6A6E" w:rsidRPr="00292D75" w:rsidRDefault="004F6A6E">
      <w:pPr>
        <w:spacing w:line="360" w:lineRule="auto"/>
        <w:jc w:val="both"/>
        <w:rPr>
          <w:rFonts w:ascii="Palatino Linotype" w:eastAsia="Palatino Linotype" w:hAnsi="Palatino Linotype" w:cs="Palatino Linotype"/>
        </w:rPr>
      </w:pPr>
    </w:p>
    <w:p w14:paraId="23959575"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93781B" w14:textId="77777777" w:rsidR="004F6A6E" w:rsidRPr="00292D75" w:rsidRDefault="004F6A6E">
      <w:pPr>
        <w:spacing w:line="360" w:lineRule="auto"/>
        <w:jc w:val="both"/>
        <w:rPr>
          <w:rFonts w:ascii="Palatino Linotype" w:eastAsia="Palatino Linotype" w:hAnsi="Palatino Linotype" w:cs="Palatino Linotype"/>
        </w:rPr>
      </w:pPr>
    </w:p>
    <w:p w14:paraId="00736C0B" w14:textId="77777777" w:rsidR="004F6A6E" w:rsidRPr="00292D75" w:rsidRDefault="00846299">
      <w:pPr>
        <w:spacing w:line="360" w:lineRule="auto"/>
        <w:jc w:val="both"/>
        <w:rPr>
          <w:rFonts w:ascii="Palatino Linotype" w:eastAsia="Palatino Linotype" w:hAnsi="Palatino Linotype" w:cs="Palatino Linotype"/>
          <w:strike/>
        </w:rPr>
      </w:pPr>
      <w:r w:rsidRPr="00292D7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704995E" w14:textId="77777777" w:rsidR="004F6A6E" w:rsidRPr="00292D75" w:rsidRDefault="00846299">
      <w:pPr>
        <w:numPr>
          <w:ilvl w:val="0"/>
          <w:numId w:val="2"/>
        </w:numPr>
        <w:tabs>
          <w:tab w:val="left" w:pos="851"/>
        </w:tabs>
        <w:spacing w:line="360" w:lineRule="auto"/>
        <w:ind w:left="567" w:right="49" w:firstLine="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lastRenderedPageBreak/>
        <w:t xml:space="preserve">Complejidad del Asunto: La complejidad de la prueba, la pluralidad de sujetos procesales, el tiempo transcurrido, las características y contexto del recurso. </w:t>
      </w:r>
    </w:p>
    <w:p w14:paraId="367C8DE8" w14:textId="77777777" w:rsidR="004F6A6E" w:rsidRPr="00292D75" w:rsidRDefault="00846299">
      <w:pPr>
        <w:numPr>
          <w:ilvl w:val="0"/>
          <w:numId w:val="2"/>
        </w:numPr>
        <w:tabs>
          <w:tab w:val="left" w:pos="851"/>
        </w:tabs>
        <w:spacing w:line="360" w:lineRule="auto"/>
        <w:ind w:left="567" w:right="49" w:firstLine="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Actividad Procesal del interesado. Acciones u omisiones del interesado.</w:t>
      </w:r>
    </w:p>
    <w:p w14:paraId="635CCBA8" w14:textId="77777777" w:rsidR="004F6A6E" w:rsidRPr="00292D75" w:rsidRDefault="00846299">
      <w:pPr>
        <w:numPr>
          <w:ilvl w:val="0"/>
          <w:numId w:val="2"/>
        </w:numPr>
        <w:tabs>
          <w:tab w:val="left" w:pos="851"/>
        </w:tabs>
        <w:spacing w:line="360" w:lineRule="auto"/>
        <w:ind w:left="567" w:right="49" w:firstLine="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9FDC5B8" w14:textId="77777777" w:rsidR="004F6A6E" w:rsidRPr="00292D75" w:rsidRDefault="00846299">
      <w:pPr>
        <w:numPr>
          <w:ilvl w:val="0"/>
          <w:numId w:val="2"/>
        </w:numPr>
        <w:tabs>
          <w:tab w:val="left" w:pos="851"/>
        </w:tabs>
        <w:spacing w:line="360" w:lineRule="auto"/>
        <w:ind w:left="567" w:right="49" w:firstLine="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La afectación generada en la situación jurídica de la persona involucrada en el proceso: Violación a sus derechos humanos.</w:t>
      </w:r>
    </w:p>
    <w:p w14:paraId="17970DF2" w14:textId="77777777" w:rsidR="004F6A6E" w:rsidRPr="00292D75" w:rsidRDefault="004F6A6E">
      <w:pPr>
        <w:spacing w:line="360" w:lineRule="auto"/>
        <w:jc w:val="both"/>
        <w:rPr>
          <w:rFonts w:ascii="Palatino Linotype" w:eastAsia="Palatino Linotype" w:hAnsi="Palatino Linotype" w:cs="Palatino Linotype"/>
        </w:rPr>
      </w:pPr>
    </w:p>
    <w:p w14:paraId="18FEB82F"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ECB08C" w14:textId="77777777" w:rsidR="004F6A6E" w:rsidRPr="00292D75" w:rsidRDefault="004F6A6E">
      <w:pPr>
        <w:spacing w:line="360" w:lineRule="auto"/>
        <w:jc w:val="both"/>
        <w:rPr>
          <w:rFonts w:ascii="Palatino Linotype" w:eastAsia="Palatino Linotype" w:hAnsi="Palatino Linotype" w:cs="Palatino Linotype"/>
        </w:rPr>
      </w:pPr>
    </w:p>
    <w:p w14:paraId="593DE404" w14:textId="77777777" w:rsidR="004F6A6E" w:rsidRPr="00292D75" w:rsidRDefault="00846299">
      <w:pPr>
        <w:spacing w:line="360" w:lineRule="auto"/>
        <w:jc w:val="both"/>
        <w:rPr>
          <w:rFonts w:ascii="Palatino Linotype" w:eastAsia="Palatino Linotype" w:hAnsi="Palatino Linotype" w:cs="Palatino Linotype"/>
          <w:b/>
        </w:rPr>
      </w:pPr>
      <w:r w:rsidRPr="00292D75">
        <w:rPr>
          <w:rFonts w:ascii="Palatino Linotype" w:eastAsia="Palatino Linotype" w:hAnsi="Palatino Linotype" w:cs="Palatino Linotype"/>
        </w:rPr>
        <w:t>Argumento que encuentra sustento en la jurisprudencia P</w:t>
      </w:r>
      <w:proofErr w:type="gramStart"/>
      <w:r w:rsidRPr="00292D75">
        <w:rPr>
          <w:rFonts w:ascii="Palatino Linotype" w:eastAsia="Palatino Linotype" w:hAnsi="Palatino Linotype" w:cs="Palatino Linotype"/>
        </w:rPr>
        <w:t>./</w:t>
      </w:r>
      <w:proofErr w:type="gramEnd"/>
      <w:r w:rsidRPr="00292D75">
        <w:rPr>
          <w:rFonts w:ascii="Palatino Linotype" w:eastAsia="Palatino Linotype" w:hAnsi="Palatino Linotype" w:cs="Palatino Linotype"/>
        </w:rPr>
        <w:t xml:space="preserve">J. 32/92 emitida por el Pleno de la Suprema Corte de Justicia de la Nación de rubro </w:t>
      </w:r>
      <w:r w:rsidRPr="00292D7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92D75">
        <w:rPr>
          <w:rFonts w:ascii="Palatino Linotype" w:eastAsia="Palatino Linotype" w:hAnsi="Palatino Linotype" w:cs="Palatino Linotype"/>
        </w:rPr>
        <w:t>, visible en la Gaceta del Seminario Judicial de la Federación con el registro digital 205635.</w:t>
      </w:r>
    </w:p>
    <w:p w14:paraId="366162B8" w14:textId="77777777" w:rsidR="004F6A6E" w:rsidRPr="00292D75" w:rsidRDefault="004F6A6E">
      <w:pPr>
        <w:spacing w:line="360" w:lineRule="auto"/>
        <w:jc w:val="both"/>
        <w:rPr>
          <w:rFonts w:ascii="Palatino Linotype" w:eastAsia="Palatino Linotype" w:hAnsi="Palatino Linotype" w:cs="Palatino Linotype"/>
        </w:rPr>
      </w:pPr>
    </w:p>
    <w:p w14:paraId="5114EA95"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292D75">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7849BF" w14:textId="77777777" w:rsidR="004F6A6E" w:rsidRPr="00292D75" w:rsidRDefault="004F6A6E">
      <w:pPr>
        <w:spacing w:line="360" w:lineRule="auto"/>
        <w:jc w:val="both"/>
        <w:rPr>
          <w:rFonts w:ascii="Palatino Linotype" w:eastAsia="Palatino Linotype" w:hAnsi="Palatino Linotype" w:cs="Palatino Linotype"/>
        </w:rPr>
      </w:pPr>
    </w:p>
    <w:p w14:paraId="63B1E247"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A4298FB" w14:textId="77777777" w:rsidR="004F6A6E" w:rsidRPr="00292D75" w:rsidRDefault="004F6A6E">
      <w:pPr>
        <w:spacing w:line="360" w:lineRule="auto"/>
        <w:jc w:val="both"/>
        <w:rPr>
          <w:rFonts w:ascii="Palatino Linotype" w:eastAsia="Palatino Linotype" w:hAnsi="Palatino Linotype" w:cs="Palatino Linotype"/>
        </w:rPr>
      </w:pPr>
    </w:p>
    <w:p w14:paraId="27F3B133" w14:textId="77777777" w:rsidR="004F6A6E" w:rsidRPr="00292D75" w:rsidRDefault="00846299">
      <w:pPr>
        <w:spacing w:line="360" w:lineRule="auto"/>
        <w:ind w:left="567" w:right="616"/>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b/>
          <w:i/>
          <w:sz w:val="22"/>
          <w:szCs w:val="22"/>
        </w:rPr>
        <w:t>“PLAZO RAZONABLE PARA RESOLVER. DIMENSIÓN Y EFECTOS DE ESTE CONCEPTO CUANDO SE ADUCE EXCESIVA CARGA DE TRABAJO.”</w:t>
      </w:r>
      <w:r w:rsidRPr="00292D75">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E1A71A" w14:textId="77777777" w:rsidR="004F6A6E" w:rsidRPr="00292D75" w:rsidRDefault="004F6A6E">
      <w:pPr>
        <w:spacing w:line="360" w:lineRule="auto"/>
        <w:ind w:left="567" w:right="616"/>
        <w:jc w:val="both"/>
        <w:rPr>
          <w:rFonts w:ascii="Palatino Linotype" w:eastAsia="Palatino Linotype" w:hAnsi="Palatino Linotype" w:cs="Palatino Linotype"/>
          <w:b/>
          <w:sz w:val="22"/>
          <w:szCs w:val="22"/>
        </w:rPr>
      </w:pPr>
    </w:p>
    <w:p w14:paraId="4DD4656A" w14:textId="77777777" w:rsidR="004F6A6E" w:rsidRPr="00292D75" w:rsidRDefault="00846299">
      <w:pPr>
        <w:spacing w:line="360" w:lineRule="auto"/>
        <w:ind w:left="567" w:right="616"/>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92D75">
        <w:rPr>
          <w:rFonts w:ascii="Palatino Linotype" w:eastAsia="Palatino Linotype" w:hAnsi="Palatino Linotype" w:cs="Palatino Linotype"/>
          <w:b/>
          <w:sz w:val="22"/>
          <w:szCs w:val="22"/>
        </w:rPr>
        <w:t>,</w:t>
      </w:r>
      <w:r w:rsidRPr="00292D75">
        <w:rPr>
          <w:rFonts w:ascii="Palatino Linotype" w:eastAsia="Palatino Linotype" w:hAnsi="Palatino Linotype" w:cs="Palatino Linotype"/>
          <w:sz w:val="22"/>
          <w:szCs w:val="22"/>
        </w:rPr>
        <w:t xml:space="preserve"> visible en el Seminario Judicial de la Federación y su gaceta, con el registro digital 2002350.</w:t>
      </w:r>
    </w:p>
    <w:p w14:paraId="68436C98" w14:textId="77777777" w:rsidR="004F6A6E" w:rsidRPr="00292D75" w:rsidRDefault="004F6A6E">
      <w:pPr>
        <w:spacing w:line="360" w:lineRule="auto"/>
        <w:jc w:val="both"/>
        <w:rPr>
          <w:rFonts w:ascii="Palatino Linotype" w:eastAsia="Palatino Linotype" w:hAnsi="Palatino Linotype" w:cs="Palatino Linotype"/>
        </w:rPr>
      </w:pPr>
    </w:p>
    <w:p w14:paraId="7DAA024B"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7E26F9D8" w14:textId="77777777" w:rsidR="004F6A6E" w:rsidRPr="00292D75" w:rsidRDefault="004F6A6E">
      <w:pPr>
        <w:spacing w:line="360" w:lineRule="auto"/>
        <w:jc w:val="both"/>
        <w:rPr>
          <w:rFonts w:ascii="Palatino Linotype" w:eastAsia="Palatino Linotype" w:hAnsi="Palatino Linotype" w:cs="Palatino Linotype"/>
        </w:rPr>
      </w:pPr>
    </w:p>
    <w:p w14:paraId="384BC463"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8. Cierre de instrucción. </w:t>
      </w:r>
      <w:r w:rsidRPr="00292D7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92D75">
        <w:rPr>
          <w:rFonts w:ascii="Palatino Linotype" w:eastAsia="Palatino Linotype" w:hAnsi="Palatino Linotype" w:cs="Palatino Linotype"/>
          <w:b/>
        </w:rPr>
        <w:t>uno de marzo de dos mil veintidós</w:t>
      </w:r>
      <w:r w:rsidRPr="00292D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DB9D99D" w14:textId="77777777" w:rsidR="004F6A6E" w:rsidRPr="00292D75" w:rsidRDefault="004F6A6E">
      <w:pPr>
        <w:spacing w:line="360" w:lineRule="auto"/>
        <w:jc w:val="both"/>
        <w:rPr>
          <w:rFonts w:ascii="Palatino Linotype" w:eastAsia="Palatino Linotype" w:hAnsi="Palatino Linotype" w:cs="Palatino Linotype"/>
        </w:rPr>
      </w:pPr>
    </w:p>
    <w:p w14:paraId="6DDE3918"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1413E7D" w14:textId="77777777" w:rsidR="004F6A6E" w:rsidRPr="00292D75" w:rsidRDefault="004F6A6E">
      <w:pPr>
        <w:spacing w:line="360" w:lineRule="auto"/>
        <w:jc w:val="both"/>
        <w:rPr>
          <w:rFonts w:ascii="Palatino Linotype" w:eastAsia="Palatino Linotype" w:hAnsi="Palatino Linotype" w:cs="Palatino Linotype"/>
        </w:rPr>
      </w:pPr>
    </w:p>
    <w:p w14:paraId="3F07031F" w14:textId="77777777" w:rsidR="004F6A6E" w:rsidRPr="00292D75" w:rsidRDefault="00846299">
      <w:pPr>
        <w:widowControl w:val="0"/>
        <w:spacing w:line="360" w:lineRule="auto"/>
        <w:jc w:val="center"/>
        <w:rPr>
          <w:rFonts w:ascii="Palatino Linotype" w:eastAsia="Palatino Linotype" w:hAnsi="Palatino Linotype" w:cs="Palatino Linotype"/>
          <w:b/>
        </w:rPr>
      </w:pPr>
      <w:r w:rsidRPr="00292D75">
        <w:rPr>
          <w:rFonts w:ascii="Palatino Linotype" w:eastAsia="Palatino Linotype" w:hAnsi="Palatino Linotype" w:cs="Palatino Linotype"/>
          <w:b/>
        </w:rPr>
        <w:t>II. C O N S I D E R A N D O S</w:t>
      </w:r>
    </w:p>
    <w:p w14:paraId="0B0FA192" w14:textId="77777777" w:rsidR="004F6A6E" w:rsidRPr="00292D75" w:rsidRDefault="004F6A6E">
      <w:pPr>
        <w:widowControl w:val="0"/>
        <w:spacing w:line="360" w:lineRule="auto"/>
        <w:jc w:val="center"/>
        <w:rPr>
          <w:rFonts w:ascii="Palatino Linotype" w:eastAsia="Palatino Linotype" w:hAnsi="Palatino Linotype" w:cs="Palatino Linotype"/>
          <w:b/>
        </w:rPr>
      </w:pPr>
    </w:p>
    <w:p w14:paraId="71B60CCB" w14:textId="77777777" w:rsidR="004F6A6E" w:rsidRPr="00292D75" w:rsidRDefault="00846299">
      <w:pPr>
        <w:spacing w:line="360" w:lineRule="auto"/>
        <w:jc w:val="both"/>
        <w:rPr>
          <w:rFonts w:ascii="Palatino Linotype" w:eastAsia="Palatino Linotype" w:hAnsi="Palatino Linotype" w:cs="Palatino Linotype"/>
        </w:rPr>
      </w:pPr>
      <w:bookmarkStart w:id="3" w:name="_heading=h.tyjcwt" w:colFirst="0" w:colLast="0"/>
      <w:bookmarkEnd w:id="3"/>
      <w:r w:rsidRPr="00292D75">
        <w:rPr>
          <w:rFonts w:ascii="Palatino Linotype" w:eastAsia="Palatino Linotype" w:hAnsi="Palatino Linotype" w:cs="Palatino Linotype"/>
          <w:b/>
        </w:rPr>
        <w:t>Primero. Competencia.</w:t>
      </w:r>
      <w:r w:rsidRPr="00292D7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92D75">
        <w:rPr>
          <w:rFonts w:ascii="Palatino Linotype" w:eastAsia="Palatino Linotype" w:hAnsi="Palatino Linotype" w:cs="Palatino Linotype"/>
          <w:b/>
        </w:rPr>
        <w:t>la parte</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292D75">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7015AEC5" w14:textId="77777777" w:rsidR="004F6A6E" w:rsidRPr="00292D75" w:rsidRDefault="004F6A6E">
      <w:pPr>
        <w:spacing w:line="360" w:lineRule="auto"/>
        <w:jc w:val="both"/>
        <w:rPr>
          <w:rFonts w:ascii="Palatino Linotype" w:eastAsia="Palatino Linotype" w:hAnsi="Palatino Linotype" w:cs="Palatino Linotype"/>
        </w:rPr>
      </w:pPr>
    </w:p>
    <w:p w14:paraId="0ADEB27B"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Segundo. Oportunidad y </w:t>
      </w:r>
      <w:proofErr w:type="spellStart"/>
      <w:r w:rsidRPr="00292D75">
        <w:rPr>
          <w:rFonts w:ascii="Palatino Linotype" w:eastAsia="Palatino Linotype" w:hAnsi="Palatino Linotype" w:cs="Palatino Linotype"/>
          <w:b/>
        </w:rPr>
        <w:t>Procedibilidad</w:t>
      </w:r>
      <w:proofErr w:type="spellEnd"/>
      <w:r w:rsidRPr="00292D75">
        <w:rPr>
          <w:rFonts w:ascii="Palatino Linotype" w:eastAsia="Palatino Linotype" w:hAnsi="Palatino Linotype" w:cs="Palatino Linotype"/>
          <w:b/>
        </w:rPr>
        <w:t xml:space="preserve"> del Recurso de Revisión.</w:t>
      </w:r>
      <w:r w:rsidRPr="00292D75">
        <w:rPr>
          <w:rFonts w:ascii="Palatino Linotype" w:eastAsia="Palatino Linotype" w:hAnsi="Palatino Linotype" w:cs="Palatino Linotype"/>
        </w:rPr>
        <w:t xml:space="preserve"> Es de precisar que la</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C71D65A" w14:textId="77777777" w:rsidR="004F6A6E" w:rsidRPr="00292D75" w:rsidRDefault="004F6A6E">
      <w:pPr>
        <w:spacing w:line="360" w:lineRule="auto"/>
        <w:jc w:val="both"/>
        <w:rPr>
          <w:rFonts w:ascii="Palatino Linotype" w:eastAsia="Palatino Linotype" w:hAnsi="Palatino Linotype" w:cs="Palatino Linotype"/>
        </w:rPr>
      </w:pPr>
    </w:p>
    <w:p w14:paraId="563900FA" w14:textId="77777777" w:rsidR="004F6A6E" w:rsidRPr="00292D75" w:rsidRDefault="00846299">
      <w:pPr>
        <w:spacing w:line="276" w:lineRule="auto"/>
        <w:ind w:left="851" w:right="851"/>
        <w:jc w:val="both"/>
        <w:rPr>
          <w:rFonts w:ascii="Palatino Linotype" w:eastAsia="Palatino Linotype" w:hAnsi="Palatino Linotype" w:cs="Palatino Linotype"/>
          <w:i/>
        </w:rPr>
      </w:pPr>
      <w:r w:rsidRPr="00292D75">
        <w:rPr>
          <w:rFonts w:ascii="Palatino Linotype" w:eastAsia="Palatino Linotype" w:hAnsi="Palatino Linotype" w:cs="Palatino Linotype"/>
          <w:i/>
        </w:rPr>
        <w:t>“</w:t>
      </w:r>
      <w:r w:rsidRPr="00292D75">
        <w:rPr>
          <w:rFonts w:ascii="Palatino Linotype" w:eastAsia="Palatino Linotype" w:hAnsi="Palatino Linotype" w:cs="Palatino Linotype"/>
          <w:b/>
          <w:i/>
        </w:rPr>
        <w:t xml:space="preserve">Artículo 163. </w:t>
      </w:r>
      <w:r w:rsidRPr="00292D75">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63E75F32" w14:textId="77777777" w:rsidR="004F6A6E" w:rsidRPr="00292D75" w:rsidRDefault="00846299">
      <w:pPr>
        <w:spacing w:line="276" w:lineRule="auto"/>
        <w:ind w:left="851" w:right="851"/>
        <w:jc w:val="both"/>
        <w:rPr>
          <w:rFonts w:ascii="Palatino Linotype" w:eastAsia="Palatino Linotype" w:hAnsi="Palatino Linotype" w:cs="Palatino Linotype"/>
          <w:i/>
        </w:rPr>
      </w:pPr>
      <w:r w:rsidRPr="00292D75">
        <w:rPr>
          <w:rFonts w:ascii="Palatino Linotype" w:eastAsia="Palatino Linotype" w:hAnsi="Palatino Linotype" w:cs="Palatino Linotype"/>
          <w:i/>
        </w:rPr>
        <w:t>…</w:t>
      </w:r>
    </w:p>
    <w:p w14:paraId="3E3BDBFA" w14:textId="77777777" w:rsidR="004F6A6E" w:rsidRPr="00292D75" w:rsidRDefault="00846299">
      <w:pPr>
        <w:spacing w:line="276" w:lineRule="auto"/>
        <w:ind w:left="851" w:right="851"/>
        <w:jc w:val="both"/>
        <w:rPr>
          <w:rFonts w:ascii="Palatino Linotype" w:eastAsia="Palatino Linotype" w:hAnsi="Palatino Linotype" w:cs="Palatino Linotype"/>
          <w:i/>
        </w:rPr>
      </w:pPr>
      <w:r w:rsidRPr="00292D75">
        <w:rPr>
          <w:rFonts w:ascii="Palatino Linotype" w:eastAsia="Palatino Linotype" w:hAnsi="Palatino Linotype" w:cs="Palatino Linotype"/>
          <w:b/>
          <w:i/>
        </w:rPr>
        <w:t>Artículo 166.</w:t>
      </w:r>
      <w:r w:rsidRPr="00292D75">
        <w:rPr>
          <w:rFonts w:ascii="Palatino Linotype" w:eastAsia="Palatino Linotype" w:hAnsi="Palatino Linotype" w:cs="Palatino Linotype"/>
          <w:i/>
        </w:rPr>
        <w:t xml:space="preserve"> […]</w:t>
      </w:r>
    </w:p>
    <w:p w14:paraId="1972E55B" w14:textId="77777777" w:rsidR="004F6A6E" w:rsidRPr="00292D75" w:rsidRDefault="00846299">
      <w:pPr>
        <w:spacing w:line="276" w:lineRule="auto"/>
        <w:ind w:left="851" w:right="851"/>
        <w:jc w:val="both"/>
        <w:rPr>
          <w:rFonts w:ascii="Palatino Linotype" w:eastAsia="Palatino Linotype" w:hAnsi="Palatino Linotype" w:cs="Palatino Linotype"/>
          <w:i/>
        </w:rPr>
      </w:pPr>
      <w:r w:rsidRPr="00292D75">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67D59E3C" w14:textId="77777777" w:rsidR="004F6A6E" w:rsidRPr="00292D75" w:rsidRDefault="004F6A6E">
      <w:pPr>
        <w:spacing w:line="360" w:lineRule="auto"/>
        <w:ind w:left="851" w:right="851"/>
        <w:jc w:val="both"/>
        <w:rPr>
          <w:rFonts w:ascii="Palatino Linotype" w:eastAsia="Palatino Linotype" w:hAnsi="Palatino Linotype" w:cs="Palatino Linotype"/>
          <w:i/>
        </w:rPr>
      </w:pPr>
    </w:p>
    <w:p w14:paraId="09245D42"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531A714F"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879D6B7" w14:textId="77777777" w:rsidR="004F6A6E" w:rsidRPr="00292D75" w:rsidRDefault="004F6A6E">
      <w:pPr>
        <w:spacing w:line="360" w:lineRule="auto"/>
        <w:jc w:val="both"/>
        <w:rPr>
          <w:rFonts w:ascii="Palatino Linotype" w:eastAsia="Palatino Linotype" w:hAnsi="Palatino Linotype" w:cs="Palatino Linotype"/>
        </w:rPr>
      </w:pPr>
    </w:p>
    <w:p w14:paraId="352EFD5A"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Por su parte, el artículo 178 del citado ordenamiento, establece:</w:t>
      </w:r>
    </w:p>
    <w:p w14:paraId="66BA3B7C" w14:textId="77777777" w:rsidR="004F6A6E" w:rsidRPr="00292D75" w:rsidRDefault="004F6A6E">
      <w:pPr>
        <w:spacing w:line="360" w:lineRule="auto"/>
        <w:jc w:val="both"/>
        <w:rPr>
          <w:rFonts w:ascii="Palatino Linotype" w:eastAsia="Palatino Linotype" w:hAnsi="Palatino Linotype" w:cs="Palatino Linotype"/>
          <w:i/>
        </w:rPr>
      </w:pPr>
    </w:p>
    <w:p w14:paraId="1189036E" w14:textId="77777777" w:rsidR="004F6A6E" w:rsidRPr="00292D75" w:rsidRDefault="00846299">
      <w:pPr>
        <w:spacing w:line="276" w:lineRule="auto"/>
        <w:ind w:left="851" w:right="851"/>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i/>
          <w:sz w:val="22"/>
          <w:szCs w:val="22"/>
        </w:rPr>
        <w:t>“</w:t>
      </w:r>
      <w:r w:rsidRPr="00292D75">
        <w:rPr>
          <w:rFonts w:ascii="Palatino Linotype" w:eastAsia="Palatino Linotype" w:hAnsi="Palatino Linotype" w:cs="Palatino Linotype"/>
          <w:b/>
          <w:i/>
          <w:sz w:val="22"/>
          <w:szCs w:val="22"/>
        </w:rPr>
        <w:t xml:space="preserve">Artículo 178. </w:t>
      </w:r>
      <w:r w:rsidRPr="00292D7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92D75">
        <w:rPr>
          <w:rFonts w:ascii="Palatino Linotype" w:eastAsia="Palatino Linotype" w:hAnsi="Palatino Linotype" w:cs="Palatino Linotype"/>
          <w:b/>
          <w:i/>
          <w:sz w:val="22"/>
          <w:szCs w:val="22"/>
        </w:rPr>
        <w:t>.”</w:t>
      </w:r>
    </w:p>
    <w:p w14:paraId="50553E58" w14:textId="77777777" w:rsidR="004F6A6E" w:rsidRPr="00292D75" w:rsidRDefault="004F6A6E">
      <w:pPr>
        <w:spacing w:line="360" w:lineRule="auto"/>
        <w:ind w:left="851" w:right="851"/>
        <w:jc w:val="both"/>
        <w:rPr>
          <w:rFonts w:ascii="Palatino Linotype" w:eastAsia="Palatino Linotype" w:hAnsi="Palatino Linotype" w:cs="Palatino Linotype"/>
          <w:i/>
        </w:rPr>
      </w:pPr>
    </w:p>
    <w:p w14:paraId="71459653"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292D75">
        <w:rPr>
          <w:rFonts w:ascii="Palatino Linotype" w:eastAsia="Palatino Linotype" w:hAnsi="Palatino Linotype" w:cs="Palatino Linotype"/>
          <w:b/>
          <w:u w:val="single"/>
        </w:rPr>
        <w:t>la interposición del recurso de revisión puede ser en cualquier momento.</w:t>
      </w:r>
    </w:p>
    <w:p w14:paraId="15A4DE9F" w14:textId="77777777" w:rsidR="004F6A6E" w:rsidRPr="00292D75" w:rsidRDefault="004F6A6E">
      <w:pPr>
        <w:spacing w:line="360" w:lineRule="auto"/>
        <w:jc w:val="both"/>
        <w:rPr>
          <w:rFonts w:ascii="Palatino Linotype" w:eastAsia="Palatino Linotype" w:hAnsi="Palatino Linotype" w:cs="Palatino Linotype"/>
        </w:rPr>
      </w:pPr>
    </w:p>
    <w:p w14:paraId="70FD45F6"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La negativa ficta constituye una presunción legal, en el entendido de que donde no hubo respuesta por parte del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292D75">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14:paraId="3F71E428" w14:textId="77777777" w:rsidR="004F6A6E" w:rsidRPr="00292D75" w:rsidRDefault="004F6A6E">
      <w:pPr>
        <w:spacing w:line="360" w:lineRule="auto"/>
        <w:jc w:val="both"/>
        <w:rPr>
          <w:rFonts w:ascii="Palatino Linotype" w:eastAsia="Palatino Linotype" w:hAnsi="Palatino Linotype" w:cs="Palatino Linotype"/>
        </w:rPr>
      </w:pPr>
    </w:p>
    <w:p w14:paraId="0F4A9AB1"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92D75">
        <w:rPr>
          <w:rFonts w:ascii="Palatino Linotype" w:eastAsia="Palatino Linotype" w:hAnsi="Palatino Linotype" w:cs="Palatino Linotype"/>
        </w:rPr>
        <w:t>desechamiento</w:t>
      </w:r>
      <w:proofErr w:type="spellEnd"/>
      <w:r w:rsidRPr="00292D75">
        <w:rPr>
          <w:rFonts w:ascii="Palatino Linotype" w:eastAsia="Palatino Linotype" w:hAnsi="Palatino Linotype" w:cs="Palatino Linotype"/>
        </w:rPr>
        <w:t xml:space="preserve"> del mismo.</w:t>
      </w:r>
    </w:p>
    <w:p w14:paraId="3C1D28B4" w14:textId="77777777" w:rsidR="004F6A6E" w:rsidRPr="00292D75" w:rsidRDefault="004F6A6E">
      <w:pPr>
        <w:spacing w:line="360" w:lineRule="auto"/>
        <w:jc w:val="both"/>
        <w:rPr>
          <w:rFonts w:ascii="Palatino Linotype" w:eastAsia="Palatino Linotype" w:hAnsi="Palatino Linotype" w:cs="Palatino Linotype"/>
        </w:rPr>
      </w:pPr>
    </w:p>
    <w:p w14:paraId="45AF6844"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53FE19A" w14:textId="77777777" w:rsidR="004F6A6E" w:rsidRPr="00292D75" w:rsidRDefault="004F6A6E">
      <w:pPr>
        <w:spacing w:line="360" w:lineRule="auto"/>
        <w:jc w:val="both"/>
        <w:rPr>
          <w:rFonts w:ascii="Palatino Linotype" w:eastAsia="Palatino Linotype" w:hAnsi="Palatino Linotype" w:cs="Palatino Linotype"/>
          <w:i/>
        </w:rPr>
      </w:pPr>
    </w:p>
    <w:p w14:paraId="2EBEB62D" w14:textId="77777777" w:rsidR="004F6A6E" w:rsidRPr="00292D75" w:rsidRDefault="00846299">
      <w:pPr>
        <w:tabs>
          <w:tab w:val="left" w:pos="1276"/>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292D7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55F9F1B" w14:textId="77777777" w:rsidR="004F6A6E" w:rsidRPr="00292D75" w:rsidRDefault="004F6A6E">
      <w:pPr>
        <w:spacing w:line="360" w:lineRule="auto"/>
        <w:ind w:left="851" w:right="851"/>
        <w:jc w:val="both"/>
        <w:rPr>
          <w:rFonts w:ascii="Palatino Linotype" w:eastAsia="Palatino Linotype" w:hAnsi="Palatino Linotype" w:cs="Palatino Linotype"/>
          <w:i/>
        </w:rPr>
      </w:pPr>
    </w:p>
    <w:p w14:paraId="2067C8F2"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Asimismo, por cuanto hace a la </w:t>
      </w:r>
      <w:proofErr w:type="spellStart"/>
      <w:r w:rsidRPr="00292D75">
        <w:rPr>
          <w:rFonts w:ascii="Palatino Linotype" w:eastAsia="Palatino Linotype" w:hAnsi="Palatino Linotype" w:cs="Palatino Linotype"/>
        </w:rPr>
        <w:t>procedibilidad</w:t>
      </w:r>
      <w:proofErr w:type="spellEnd"/>
      <w:r w:rsidRPr="00292D75">
        <w:rPr>
          <w:rFonts w:ascii="Palatino Linotype" w:eastAsia="Palatino Linotype" w:hAnsi="Palatino Linotype" w:cs="Palatino Linotype"/>
        </w:rPr>
        <w:t xml:space="preserve"> del  recurso de revisión, es de suma importancia señalar que </w:t>
      </w:r>
      <w:r w:rsidRPr="00292D75">
        <w:rPr>
          <w:rFonts w:ascii="Palatino Linotype" w:eastAsia="Palatino Linotype" w:hAnsi="Palatino Linotype" w:cs="Palatino Linotype"/>
          <w:b/>
        </w:rPr>
        <w:t>la parte Recurrente</w:t>
      </w:r>
      <w:r w:rsidRPr="00292D75">
        <w:rPr>
          <w:rFonts w:ascii="Palatino Linotype" w:eastAsia="Palatino Linotype" w:hAnsi="Palatino Linotype" w:cs="Palatino Linotype"/>
        </w:rPr>
        <w:t xml:space="preserve">  no proporcionó nombre completo con el que desea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94A23D" w14:textId="77777777" w:rsidR="004F6A6E" w:rsidRPr="00292D75" w:rsidRDefault="004F6A6E">
      <w:pPr>
        <w:pBdr>
          <w:top w:val="nil"/>
          <w:left w:val="nil"/>
          <w:bottom w:val="nil"/>
          <w:right w:val="nil"/>
          <w:between w:val="nil"/>
        </w:pBdr>
        <w:spacing w:line="360" w:lineRule="auto"/>
        <w:jc w:val="both"/>
        <w:rPr>
          <w:rFonts w:ascii="Palatino Linotype" w:eastAsia="Palatino Linotype" w:hAnsi="Palatino Linotype" w:cs="Palatino Linotype"/>
        </w:rPr>
      </w:pPr>
    </w:p>
    <w:p w14:paraId="0920CC17" w14:textId="77777777" w:rsidR="004F6A6E" w:rsidRPr="00292D75" w:rsidRDefault="0084629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"Las solicitudes anónimas, con </w:t>
      </w:r>
      <w:r w:rsidRPr="00292D75">
        <w:rPr>
          <w:rFonts w:ascii="Palatino Linotype" w:eastAsia="Palatino Linotype" w:hAnsi="Palatino Linotype" w:cs="Palatino Linotype"/>
          <w:b/>
          <w:i/>
          <w:sz w:val="22"/>
          <w:szCs w:val="22"/>
          <w:u w:val="single"/>
        </w:rPr>
        <w:t>nombre incompleto</w:t>
      </w:r>
      <w:r w:rsidRPr="00292D75">
        <w:rPr>
          <w:rFonts w:ascii="Palatino Linotype" w:eastAsia="Palatino Linotype" w:hAnsi="Palatino Linotype" w:cs="Palatino Linotype"/>
          <w:i/>
          <w:sz w:val="22"/>
          <w:szCs w:val="22"/>
        </w:rPr>
        <w:t xml:space="preserve"> o seudónimo serán procedentes para su trámite por parte del sujeto obligado ante quien se presente. No podrá requerirse información adicional con motivo del nombre proporcionado por el solicitante."</w:t>
      </w:r>
    </w:p>
    <w:p w14:paraId="4A423E3C" w14:textId="77777777" w:rsidR="004F6A6E" w:rsidRPr="00292D75" w:rsidRDefault="004F6A6E">
      <w:pPr>
        <w:spacing w:line="360" w:lineRule="auto"/>
        <w:jc w:val="both"/>
        <w:rPr>
          <w:rFonts w:ascii="Palatino Linotype" w:eastAsia="Palatino Linotype" w:hAnsi="Palatino Linotype" w:cs="Palatino Linotype"/>
        </w:rPr>
      </w:pPr>
    </w:p>
    <w:p w14:paraId="6A5A6042"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 xml:space="preserve">Al mismo tiempo, por cuanto hace a la </w:t>
      </w:r>
      <w:proofErr w:type="spellStart"/>
      <w:r w:rsidRPr="00292D75">
        <w:rPr>
          <w:rFonts w:ascii="Palatino Linotype" w:eastAsia="Palatino Linotype" w:hAnsi="Palatino Linotype" w:cs="Palatino Linotype"/>
        </w:rPr>
        <w:t>procedibilidad</w:t>
      </w:r>
      <w:proofErr w:type="spellEnd"/>
      <w:r w:rsidRPr="00292D75">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2BA35D" w14:textId="77777777" w:rsidR="004F6A6E" w:rsidRPr="00292D75" w:rsidRDefault="004F6A6E">
      <w:pPr>
        <w:spacing w:line="360" w:lineRule="auto"/>
        <w:jc w:val="both"/>
        <w:rPr>
          <w:rFonts w:ascii="Palatino Linotype" w:eastAsia="Palatino Linotype" w:hAnsi="Palatino Linotype" w:cs="Palatino Linotype"/>
        </w:rPr>
      </w:pPr>
    </w:p>
    <w:p w14:paraId="2D26E307"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7E05EE1" w14:textId="77777777" w:rsidR="004F6A6E" w:rsidRPr="00292D75" w:rsidRDefault="004F6A6E">
      <w:pPr>
        <w:spacing w:line="360" w:lineRule="auto"/>
        <w:jc w:val="both"/>
        <w:rPr>
          <w:rFonts w:ascii="Palatino Linotype" w:eastAsia="Palatino Linotype" w:hAnsi="Palatino Linotype" w:cs="Palatino Linotype"/>
        </w:rPr>
      </w:pPr>
    </w:p>
    <w:p w14:paraId="05A4C7B1" w14:textId="77777777" w:rsidR="004F6A6E" w:rsidRPr="00292D75" w:rsidRDefault="00846299">
      <w:pPr>
        <w:spacing w:line="276" w:lineRule="auto"/>
        <w:ind w:left="851"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r w:rsidRPr="00292D75">
        <w:rPr>
          <w:rFonts w:ascii="Palatino Linotype" w:eastAsia="Palatino Linotype" w:hAnsi="Palatino Linotype" w:cs="Palatino Linotype"/>
          <w:b/>
          <w:i/>
          <w:sz w:val="22"/>
          <w:szCs w:val="22"/>
        </w:rPr>
        <w:t xml:space="preserve">Artículo 179. </w:t>
      </w:r>
      <w:r w:rsidRPr="00292D7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D8D7EA3" w14:textId="77777777" w:rsidR="004F6A6E" w:rsidRPr="00292D75" w:rsidRDefault="00846299">
      <w:pPr>
        <w:spacing w:line="276" w:lineRule="auto"/>
        <w:ind w:left="851"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583FE292" w14:textId="77777777" w:rsidR="004F6A6E" w:rsidRPr="00292D75" w:rsidRDefault="00846299">
      <w:pPr>
        <w:spacing w:line="276" w:lineRule="auto"/>
        <w:ind w:left="851"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VII. </w:t>
      </w:r>
      <w:r w:rsidRPr="00292D75">
        <w:rPr>
          <w:rFonts w:ascii="Palatino Linotype" w:eastAsia="Palatino Linotype" w:hAnsi="Palatino Linotype" w:cs="Palatino Linotype"/>
          <w:i/>
          <w:sz w:val="22"/>
          <w:szCs w:val="22"/>
        </w:rPr>
        <w:t>La falta de respuesta a una solicitud de acceso a la información;”</w:t>
      </w:r>
    </w:p>
    <w:p w14:paraId="25E3CD16" w14:textId="77777777" w:rsidR="004F6A6E" w:rsidRPr="00292D75" w:rsidRDefault="004F6A6E">
      <w:pPr>
        <w:spacing w:line="360" w:lineRule="auto"/>
        <w:ind w:left="851" w:right="851"/>
        <w:jc w:val="both"/>
        <w:rPr>
          <w:rFonts w:ascii="Palatino Linotype" w:eastAsia="Palatino Linotype" w:hAnsi="Palatino Linotype" w:cs="Palatino Linotype"/>
          <w:i/>
        </w:rPr>
      </w:pPr>
    </w:p>
    <w:p w14:paraId="2F3F9ADD"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El precepto legal citado, establece como supuesto de procedencia del recurso de revisión, en aquellos casos en que la parte </w:t>
      </w:r>
      <w:r w:rsidRPr="00292D75">
        <w:rPr>
          <w:rFonts w:ascii="Palatino Linotype" w:eastAsia="Palatino Linotype" w:hAnsi="Palatino Linotype" w:cs="Palatino Linotype"/>
          <w:b/>
        </w:rPr>
        <w:t xml:space="preserve">Recurrente </w:t>
      </w:r>
      <w:r w:rsidRPr="00292D75">
        <w:rPr>
          <w:rFonts w:ascii="Palatino Linotype" w:eastAsia="Palatino Linotype" w:hAnsi="Palatino Linotype" w:cs="Palatino Linotype"/>
        </w:rPr>
        <w:t xml:space="preserve">estime negado el acceso a la información por la falta de respuesta por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en este asunto se actualiza la hipótesis jurídica citada, en atención a que la parte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combate falta de trámite por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y expresa motivos de inconformidad en contra de dicha circunstancia.</w:t>
      </w:r>
    </w:p>
    <w:p w14:paraId="3624C9E8" w14:textId="77777777" w:rsidR="004F6A6E" w:rsidRPr="00292D75" w:rsidRDefault="004F6A6E">
      <w:pPr>
        <w:spacing w:line="360" w:lineRule="auto"/>
        <w:jc w:val="both"/>
        <w:rPr>
          <w:rFonts w:ascii="Palatino Linotype" w:eastAsia="Palatino Linotype" w:hAnsi="Palatino Linotype" w:cs="Palatino Linotype"/>
        </w:rPr>
      </w:pPr>
    </w:p>
    <w:p w14:paraId="3C6296E8"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b/>
        </w:rPr>
        <w:lastRenderedPageBreak/>
        <w:t>Tercero. Materia de la revisión</w:t>
      </w:r>
      <w:r w:rsidRPr="00292D75">
        <w:rPr>
          <w:rFonts w:ascii="Palatino Linotype" w:eastAsia="Palatino Linotype" w:hAnsi="Palatino Linotype" w:cs="Palatino Linotype"/>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2D442304" w14:textId="77777777" w:rsidR="004F6A6E" w:rsidRPr="00292D75" w:rsidRDefault="004F6A6E">
      <w:pPr>
        <w:spacing w:line="360" w:lineRule="auto"/>
        <w:ind w:right="49"/>
        <w:jc w:val="both"/>
        <w:rPr>
          <w:rFonts w:ascii="Palatino Linotype" w:eastAsia="Palatino Linotype" w:hAnsi="Palatino Linotype" w:cs="Palatino Linotype"/>
        </w:rPr>
      </w:pPr>
    </w:p>
    <w:p w14:paraId="2A00170A"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b/>
        </w:rPr>
        <w:t>Cuarto.</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Estudio de fondo del asunto.</w:t>
      </w:r>
      <w:r w:rsidRPr="00292D75">
        <w:rPr>
          <w:rFonts w:ascii="Palatino Linotype" w:eastAsia="Palatino Linotype" w:hAnsi="Palatino Linotype" w:cs="Palatino Linotype"/>
        </w:rPr>
        <w:t xml:space="preserve">  Una vez determinada la vía sobre la que versará el presente recurso, y previa revisión del expediente del recurso de revisión materia de la presente resolución, se advierte que el </w:t>
      </w:r>
      <w:r w:rsidRPr="00292D75">
        <w:rPr>
          <w:rFonts w:ascii="Palatino Linotype" w:eastAsia="Palatino Linotype" w:hAnsi="Palatino Linotype" w:cs="Palatino Linotype"/>
          <w:b/>
        </w:rPr>
        <w:t xml:space="preserve">Sujeto Obligado </w:t>
      </w:r>
      <w:r w:rsidRPr="00292D75">
        <w:rPr>
          <w:rFonts w:ascii="Palatino Linotype" w:eastAsia="Palatino Linotype" w:hAnsi="Palatino Linotype" w:cs="Palatino Linotype"/>
        </w:rPr>
        <w:t xml:space="preserve">no dio respuesta a la solicitud de información planteada por la parte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lo que se traduce como la configuración de la </w:t>
      </w:r>
      <w:r w:rsidRPr="00292D75">
        <w:rPr>
          <w:rFonts w:ascii="Palatino Linotype" w:eastAsia="Palatino Linotype" w:hAnsi="Palatino Linotype" w:cs="Palatino Linotype"/>
          <w:b/>
        </w:rPr>
        <w:t>negativa ficta</w:t>
      </w:r>
      <w:r w:rsidRPr="00292D75">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no emitió respuesta a la solicitud de información, dentro del plazo legal previsto para ello.</w:t>
      </w:r>
    </w:p>
    <w:p w14:paraId="60809227" w14:textId="77777777" w:rsidR="004F6A6E" w:rsidRPr="00292D75" w:rsidRDefault="004F6A6E">
      <w:pPr>
        <w:spacing w:line="360" w:lineRule="auto"/>
        <w:jc w:val="both"/>
        <w:rPr>
          <w:rFonts w:ascii="Palatino Linotype" w:eastAsia="Palatino Linotype" w:hAnsi="Palatino Linotype" w:cs="Palatino Linotype"/>
        </w:rPr>
      </w:pPr>
    </w:p>
    <w:p w14:paraId="3F73D2DC"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Por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6D22F4" w14:textId="77777777" w:rsidR="004F6A6E" w:rsidRPr="00292D75" w:rsidRDefault="004F6A6E">
      <w:pPr>
        <w:spacing w:line="360" w:lineRule="auto"/>
        <w:jc w:val="both"/>
        <w:rPr>
          <w:rFonts w:ascii="Palatino Linotype" w:eastAsia="Palatino Linotype" w:hAnsi="Palatino Linotype" w:cs="Palatino Linotype"/>
        </w:rPr>
      </w:pPr>
    </w:p>
    <w:p w14:paraId="4AE2CD19" w14:textId="77777777" w:rsidR="004F6A6E" w:rsidRPr="00292D75" w:rsidRDefault="00846299">
      <w:pPr>
        <w:tabs>
          <w:tab w:val="left" w:pos="709"/>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Dicho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9E3057B" w14:textId="77777777" w:rsidR="004F6A6E" w:rsidRPr="00292D75" w:rsidRDefault="004F6A6E">
      <w:pPr>
        <w:tabs>
          <w:tab w:val="left" w:pos="709"/>
        </w:tabs>
        <w:spacing w:line="360" w:lineRule="auto"/>
        <w:ind w:left="851" w:right="850"/>
        <w:jc w:val="both"/>
        <w:rPr>
          <w:rFonts w:ascii="Palatino Linotype" w:eastAsia="Palatino Linotype" w:hAnsi="Palatino Linotype" w:cs="Palatino Linotype"/>
        </w:rPr>
      </w:pPr>
    </w:p>
    <w:p w14:paraId="155631E1" w14:textId="77777777" w:rsidR="004F6A6E" w:rsidRPr="00292D75" w:rsidRDefault="00846299">
      <w:pPr>
        <w:tabs>
          <w:tab w:val="left" w:pos="709"/>
        </w:tabs>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92D7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6C43153" w14:textId="77777777" w:rsidR="004F6A6E" w:rsidRPr="00292D75" w:rsidRDefault="00846299">
      <w:pPr>
        <w:tabs>
          <w:tab w:val="left" w:pos="709"/>
        </w:tabs>
        <w:spacing w:line="276" w:lineRule="auto"/>
        <w:ind w:left="567" w:right="851"/>
        <w:jc w:val="both"/>
        <w:rPr>
          <w:rFonts w:ascii="Palatino Linotype" w:eastAsia="Palatino Linotype" w:hAnsi="Palatino Linotype" w:cs="Palatino Linotype"/>
          <w:b/>
          <w:i/>
        </w:rPr>
      </w:pPr>
      <w:r w:rsidRPr="00292D7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FA4F38D" w14:textId="77777777" w:rsidR="004F6A6E" w:rsidRPr="00292D75" w:rsidRDefault="00846299">
      <w:pPr>
        <w:tabs>
          <w:tab w:val="left" w:pos="709"/>
        </w:tabs>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2D7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6203D1F" w14:textId="77777777" w:rsidR="004F6A6E" w:rsidRPr="00292D75" w:rsidRDefault="00846299">
      <w:pPr>
        <w:tabs>
          <w:tab w:val="left" w:pos="709"/>
        </w:tabs>
        <w:spacing w:line="276" w:lineRule="auto"/>
        <w:ind w:left="567" w:right="851"/>
        <w:jc w:val="both"/>
        <w:rPr>
          <w:rFonts w:ascii="Palatino Linotype" w:eastAsia="Palatino Linotype" w:hAnsi="Palatino Linotype" w:cs="Palatino Linotype"/>
          <w:i/>
        </w:rPr>
      </w:pPr>
      <w:r w:rsidRPr="00292D75">
        <w:rPr>
          <w:rFonts w:ascii="Palatino Linotype" w:eastAsia="Palatino Linotype" w:hAnsi="Palatino Linotype" w:cs="Palatino Linotype"/>
          <w:i/>
        </w:rPr>
        <w:t>[…]</w:t>
      </w:r>
    </w:p>
    <w:p w14:paraId="1DD57A06"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6o.</w:t>
      </w:r>
    </w:p>
    <w:p w14:paraId="21B6EEA8"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01EE5889"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A. Para el ejercicio del derecho de acceso a la información, la Federación y </w:t>
      </w:r>
      <w:r w:rsidRPr="00292D75">
        <w:rPr>
          <w:rFonts w:ascii="Palatino Linotype" w:eastAsia="Palatino Linotype" w:hAnsi="Palatino Linotype" w:cs="Palatino Linotype"/>
          <w:b/>
          <w:i/>
          <w:sz w:val="22"/>
          <w:szCs w:val="22"/>
          <w:u w:val="single"/>
        </w:rPr>
        <w:t>las entidades federativas</w:t>
      </w:r>
      <w:r w:rsidRPr="00292D75">
        <w:rPr>
          <w:rFonts w:ascii="Palatino Linotype" w:eastAsia="Palatino Linotype" w:hAnsi="Palatino Linotype" w:cs="Palatino Linotype"/>
          <w:b/>
          <w:i/>
          <w:sz w:val="22"/>
          <w:szCs w:val="22"/>
        </w:rPr>
        <w:t>,</w:t>
      </w:r>
      <w:r w:rsidRPr="00292D7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FC72768"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063F9E00"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I. </w:t>
      </w:r>
      <w:r w:rsidRPr="00292D7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2D75">
        <w:rPr>
          <w:rFonts w:ascii="Palatino Linotype" w:eastAsia="Palatino Linotype" w:hAnsi="Palatino Linotype" w:cs="Palatino Linotype"/>
          <w:i/>
          <w:sz w:val="22"/>
          <w:szCs w:val="22"/>
        </w:rPr>
        <w:t xml:space="preserve"> Ejecutivo, Legislativo </w:t>
      </w:r>
      <w:r w:rsidRPr="00292D75">
        <w:rPr>
          <w:rFonts w:ascii="Palatino Linotype" w:eastAsia="Palatino Linotype" w:hAnsi="Palatino Linotype" w:cs="Palatino Linotype"/>
          <w:b/>
          <w:i/>
          <w:sz w:val="22"/>
          <w:szCs w:val="22"/>
          <w:u w:val="single"/>
        </w:rPr>
        <w:t>y Judicial</w:t>
      </w:r>
      <w:r w:rsidRPr="00292D75">
        <w:rPr>
          <w:rFonts w:ascii="Palatino Linotype" w:eastAsia="Palatino Linotype" w:hAnsi="Palatino Linotype" w:cs="Palatino Linotype"/>
          <w:i/>
          <w:sz w:val="22"/>
          <w:szCs w:val="22"/>
        </w:rPr>
        <w:t xml:space="preserve">, órganos autónomos, </w:t>
      </w:r>
      <w:r w:rsidRPr="00292D75">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292D75">
        <w:rPr>
          <w:rFonts w:ascii="Palatino Linotype" w:eastAsia="Palatino Linotype" w:hAnsi="Palatino Linotype" w:cs="Palatino Linotype"/>
          <w:b/>
          <w:i/>
          <w:sz w:val="22"/>
          <w:szCs w:val="22"/>
        </w:rPr>
        <w:t>es pública y sólo podrá ser reservada temporalmente por razones de interés público y seguridad nacional,</w:t>
      </w:r>
      <w:r w:rsidRPr="00292D7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9D089E"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10606C18" w14:textId="77777777" w:rsidR="004F6A6E" w:rsidRPr="00292D75" w:rsidRDefault="00846299">
      <w:pPr>
        <w:spacing w:line="276" w:lineRule="auto"/>
        <w:ind w:left="567" w:right="851"/>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E1F8E43"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7BA18D5B"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III. </w:t>
      </w:r>
      <w:r w:rsidRPr="00292D7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2D75">
        <w:rPr>
          <w:rFonts w:ascii="Palatino Linotype" w:eastAsia="Palatino Linotype" w:hAnsi="Palatino Linotype" w:cs="Palatino Linotype"/>
          <w:i/>
          <w:sz w:val="22"/>
          <w:szCs w:val="22"/>
        </w:rPr>
        <w:t xml:space="preserve"> a sus datos personales o a la rectificación de éstos.</w:t>
      </w:r>
    </w:p>
    <w:p w14:paraId="7FB8E746"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738D5526"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IV. </w:t>
      </w:r>
      <w:r w:rsidRPr="00292D7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008823A" w14:textId="77777777" w:rsidR="004F6A6E" w:rsidRPr="00292D75" w:rsidRDefault="004F6A6E">
      <w:pPr>
        <w:spacing w:line="276" w:lineRule="auto"/>
        <w:ind w:left="567" w:right="851"/>
        <w:jc w:val="both"/>
        <w:rPr>
          <w:rFonts w:ascii="Palatino Linotype" w:eastAsia="Palatino Linotype" w:hAnsi="Palatino Linotype" w:cs="Palatino Linotype"/>
          <w:i/>
          <w:sz w:val="22"/>
          <w:szCs w:val="22"/>
        </w:rPr>
      </w:pPr>
    </w:p>
    <w:p w14:paraId="3178A272"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V. </w:t>
      </w:r>
      <w:r w:rsidRPr="00292D7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FCABCE"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2757E71D"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VI. </w:t>
      </w:r>
      <w:r w:rsidRPr="00292D7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249FEF3"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w:t>
      </w:r>
    </w:p>
    <w:p w14:paraId="1BC6B20E" w14:textId="77777777" w:rsidR="004F6A6E" w:rsidRPr="00292D75" w:rsidRDefault="00846299">
      <w:pPr>
        <w:spacing w:line="276" w:lineRule="auto"/>
        <w:ind w:left="567" w:right="851"/>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VII. </w:t>
      </w:r>
      <w:r w:rsidRPr="00292D7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0A98DA4" w14:textId="77777777" w:rsidR="004F6A6E" w:rsidRPr="00292D75" w:rsidRDefault="004F6A6E">
      <w:pPr>
        <w:spacing w:line="360" w:lineRule="auto"/>
        <w:ind w:left="567" w:right="851"/>
        <w:jc w:val="both"/>
        <w:rPr>
          <w:rFonts w:ascii="Palatino Linotype" w:eastAsia="Palatino Linotype" w:hAnsi="Palatino Linotype" w:cs="Palatino Linotype"/>
          <w:i/>
          <w:sz w:val="22"/>
          <w:szCs w:val="22"/>
        </w:rPr>
      </w:pPr>
    </w:p>
    <w:p w14:paraId="73AB9C26" w14:textId="77777777" w:rsidR="004F6A6E" w:rsidRPr="00292D75" w:rsidRDefault="00846299">
      <w:pPr>
        <w:tabs>
          <w:tab w:val="left" w:pos="709"/>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9925A43" w14:textId="77777777" w:rsidR="004F6A6E" w:rsidRPr="00292D75" w:rsidRDefault="004F6A6E">
      <w:pPr>
        <w:tabs>
          <w:tab w:val="left" w:pos="709"/>
        </w:tabs>
        <w:spacing w:line="360" w:lineRule="auto"/>
        <w:jc w:val="both"/>
        <w:rPr>
          <w:rFonts w:ascii="Palatino Linotype" w:eastAsia="Palatino Linotype" w:hAnsi="Palatino Linotype" w:cs="Palatino Linotype"/>
        </w:rPr>
      </w:pPr>
    </w:p>
    <w:p w14:paraId="1E9D8AF1"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CE807C9" w14:textId="77777777" w:rsidR="004F6A6E" w:rsidRPr="00292D75" w:rsidRDefault="004F6A6E">
      <w:pPr>
        <w:spacing w:line="360" w:lineRule="auto"/>
        <w:jc w:val="both"/>
        <w:rPr>
          <w:rFonts w:ascii="Palatino Linotype" w:eastAsia="Palatino Linotype" w:hAnsi="Palatino Linotype" w:cs="Palatino Linotype"/>
        </w:rPr>
      </w:pPr>
    </w:p>
    <w:p w14:paraId="0C7F6165"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r w:rsidRPr="00292D7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92D75">
        <w:rPr>
          <w:rFonts w:ascii="Palatino Linotype" w:eastAsia="Palatino Linotype" w:hAnsi="Palatino Linotype" w:cs="Palatino Linotype"/>
          <w:i/>
          <w:sz w:val="22"/>
          <w:szCs w:val="22"/>
        </w:rPr>
        <w:t>:</w:t>
      </w:r>
    </w:p>
    <w:p w14:paraId="0DC81C16"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b/>
          <w:i/>
          <w:sz w:val="22"/>
          <w:szCs w:val="22"/>
        </w:rPr>
        <w:t>I.</w:t>
      </w:r>
      <w:r w:rsidRPr="00292D75">
        <w:rPr>
          <w:rFonts w:ascii="Palatino Linotype" w:eastAsia="Palatino Linotype" w:hAnsi="Palatino Linotype" w:cs="Palatino Linotype"/>
          <w:i/>
          <w:sz w:val="22"/>
          <w:szCs w:val="22"/>
        </w:rPr>
        <w:t xml:space="preserve"> El Poder Ejecutivo del Estado de México, las dependencias, organismos auxiliares,</w:t>
      </w:r>
      <w:r w:rsidRPr="00292D75">
        <w:rPr>
          <w:rFonts w:ascii="Palatino Linotype" w:eastAsia="Palatino Linotype" w:hAnsi="Palatino Linotype" w:cs="Palatino Linotype"/>
          <w:b/>
          <w:i/>
          <w:sz w:val="22"/>
          <w:szCs w:val="22"/>
        </w:rPr>
        <w:t xml:space="preserve"> </w:t>
      </w:r>
      <w:r w:rsidRPr="00292D75">
        <w:rPr>
          <w:rFonts w:ascii="Palatino Linotype" w:eastAsia="Palatino Linotype" w:hAnsi="Palatino Linotype" w:cs="Palatino Linotype"/>
          <w:i/>
          <w:sz w:val="22"/>
          <w:szCs w:val="22"/>
        </w:rPr>
        <w:t>órganos, entidades, fideicomisos y fondos públicos, así como la Procuraduría General de Justicia;</w:t>
      </w:r>
    </w:p>
    <w:p w14:paraId="50EA3AE7"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II.</w:t>
      </w:r>
      <w:r w:rsidRPr="00292D7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44E291A0"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III.</w:t>
      </w:r>
      <w:r w:rsidRPr="00292D7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2F97B92"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b/>
          <w:i/>
          <w:sz w:val="22"/>
          <w:szCs w:val="22"/>
        </w:rPr>
        <w:t>IV. Los ayuntamientos y las dependencias, organismos, órganos y entidades de la administración municipal;</w:t>
      </w:r>
    </w:p>
    <w:p w14:paraId="78065EB6"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V.</w:t>
      </w:r>
      <w:r w:rsidRPr="00292D75">
        <w:rPr>
          <w:rFonts w:ascii="Palatino Linotype" w:eastAsia="Palatino Linotype" w:hAnsi="Palatino Linotype" w:cs="Palatino Linotype"/>
          <w:i/>
          <w:sz w:val="22"/>
          <w:szCs w:val="22"/>
        </w:rPr>
        <w:t xml:space="preserve"> Los órganos autónomos;</w:t>
      </w:r>
    </w:p>
    <w:p w14:paraId="276C61AE"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VI.</w:t>
      </w:r>
      <w:r w:rsidRPr="00292D75">
        <w:rPr>
          <w:rFonts w:ascii="Palatino Linotype" w:eastAsia="Palatino Linotype" w:hAnsi="Palatino Linotype" w:cs="Palatino Linotype"/>
          <w:i/>
          <w:sz w:val="22"/>
          <w:szCs w:val="22"/>
        </w:rPr>
        <w:t xml:space="preserve"> Los tribunales administrativos y autoridades jurisdiccionales en materia laboral;</w:t>
      </w:r>
    </w:p>
    <w:p w14:paraId="03EC29E7"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VII.</w:t>
      </w:r>
      <w:r w:rsidRPr="00292D7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61046A8"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VIII.</w:t>
      </w:r>
      <w:r w:rsidRPr="00292D7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73564E"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lastRenderedPageBreak/>
        <w:t>IX.</w:t>
      </w:r>
      <w:r w:rsidRPr="00292D75">
        <w:rPr>
          <w:rFonts w:ascii="Palatino Linotype" w:eastAsia="Palatino Linotype" w:hAnsi="Palatino Linotype" w:cs="Palatino Linotype"/>
          <w:i/>
          <w:sz w:val="22"/>
          <w:szCs w:val="22"/>
        </w:rPr>
        <w:t xml:space="preserve"> Los sindicatos que reciban y/o ejerzan recursos públicos en el ámbito estatal y municipal;</w:t>
      </w:r>
    </w:p>
    <w:p w14:paraId="28C29573"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X.</w:t>
      </w:r>
      <w:r w:rsidRPr="00292D7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4BEC2F93"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XI.</w:t>
      </w:r>
      <w:r w:rsidRPr="00292D7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3EE9E93A"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EA53335" w14:textId="77777777" w:rsidR="004F6A6E" w:rsidRPr="00292D75" w:rsidRDefault="00846299">
      <w:pPr>
        <w:tabs>
          <w:tab w:val="left" w:pos="7655"/>
        </w:tabs>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92D75">
        <w:rPr>
          <w:rFonts w:ascii="Palatino Linotype" w:eastAsia="Palatino Linotype" w:hAnsi="Palatino Linotype" w:cs="Palatino Linotype"/>
          <w:i/>
          <w:sz w:val="22"/>
          <w:szCs w:val="22"/>
        </w:rPr>
        <w:t>.”</w:t>
      </w:r>
    </w:p>
    <w:p w14:paraId="12AA49A1" w14:textId="77777777" w:rsidR="004F6A6E" w:rsidRPr="00292D75" w:rsidRDefault="004F6A6E">
      <w:pPr>
        <w:spacing w:line="360" w:lineRule="auto"/>
        <w:jc w:val="both"/>
        <w:rPr>
          <w:rFonts w:ascii="Palatino Linotype" w:eastAsia="Palatino Linotype" w:hAnsi="Palatino Linotype" w:cs="Palatino Linotype"/>
          <w:sz w:val="22"/>
          <w:szCs w:val="22"/>
        </w:rPr>
      </w:pPr>
    </w:p>
    <w:p w14:paraId="29D76302"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6FDFC13" w14:textId="77777777" w:rsidR="004F6A6E" w:rsidRPr="00292D75" w:rsidRDefault="004F6A6E">
      <w:pPr>
        <w:spacing w:line="360" w:lineRule="auto"/>
        <w:jc w:val="both"/>
        <w:rPr>
          <w:rFonts w:ascii="Palatino Linotype" w:eastAsia="Palatino Linotype" w:hAnsi="Palatino Linotype" w:cs="Palatino Linotype"/>
        </w:rPr>
      </w:pPr>
    </w:p>
    <w:p w14:paraId="18BC2F29"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669EB99" w14:textId="77777777" w:rsidR="004F6A6E" w:rsidRPr="00292D75" w:rsidRDefault="004F6A6E">
      <w:pPr>
        <w:spacing w:line="360" w:lineRule="auto"/>
        <w:jc w:val="both"/>
        <w:rPr>
          <w:rFonts w:ascii="Palatino Linotype" w:eastAsia="Palatino Linotype" w:hAnsi="Palatino Linotype" w:cs="Palatino Linotype"/>
        </w:rPr>
      </w:pPr>
    </w:p>
    <w:p w14:paraId="28800CCC" w14:textId="77777777" w:rsidR="004F6A6E" w:rsidRPr="00292D75" w:rsidRDefault="00846299">
      <w:pPr>
        <w:widowControl w:val="0"/>
        <w:tabs>
          <w:tab w:val="left" w:pos="1276"/>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292D75">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5377BB23" w14:textId="77777777" w:rsidR="004F6A6E" w:rsidRPr="00292D75" w:rsidRDefault="00846299">
      <w:pPr>
        <w:widowControl w:val="0"/>
        <w:tabs>
          <w:tab w:val="left" w:pos="1276"/>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w:t>
      </w:r>
      <w:r w:rsidRPr="00292D75">
        <w:rPr>
          <w:rFonts w:ascii="Palatino Linotype" w:eastAsia="Palatino Linotype" w:hAnsi="Palatino Linotype" w:cs="Palatino Linotype"/>
          <w:b/>
          <w:u w:val="single"/>
        </w:rPr>
        <w:t>dar respuesta a las solicitudes de acceso a la información</w:t>
      </w:r>
      <w:r w:rsidRPr="00292D75">
        <w:rPr>
          <w:rFonts w:ascii="Palatino Linotype" w:eastAsia="Palatino Linotype" w:hAnsi="Palatino Linotype" w:cs="Palatino Linotype"/>
        </w:rPr>
        <w:t>; realizar, con efectividad, los trámites internos necesarios para la atención de las solicitudes de acceso a la información; así como, entregar, en su caso, a los particulares la información solicitada.</w:t>
      </w:r>
    </w:p>
    <w:p w14:paraId="3352FD11" w14:textId="77777777" w:rsidR="004F6A6E" w:rsidRPr="00292D75" w:rsidRDefault="004F6A6E">
      <w:pPr>
        <w:spacing w:line="360" w:lineRule="auto"/>
        <w:jc w:val="both"/>
        <w:rPr>
          <w:rFonts w:ascii="Palatino Linotype" w:eastAsia="Palatino Linotype" w:hAnsi="Palatino Linotype" w:cs="Palatino Linotype"/>
        </w:rPr>
      </w:pPr>
    </w:p>
    <w:p w14:paraId="11C3365E"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ese orden de ideas, cabe destacar que de las actuaciones que obran en el expediente electrónico, se observa que la Unidad de Transparencia fue omisa en dar respuesta al Particular, pese a que solicitó una aclaración de la solicitud de información por parte del Particular. </w:t>
      </w:r>
    </w:p>
    <w:p w14:paraId="090968AD" w14:textId="77777777" w:rsidR="004F6A6E" w:rsidRPr="00292D75" w:rsidRDefault="004F6A6E">
      <w:pPr>
        <w:spacing w:line="360" w:lineRule="auto"/>
        <w:jc w:val="both"/>
        <w:rPr>
          <w:rFonts w:ascii="Palatino Linotype" w:eastAsia="Palatino Linotype" w:hAnsi="Palatino Linotype" w:cs="Palatino Linotype"/>
        </w:rPr>
      </w:pPr>
    </w:p>
    <w:p w14:paraId="490174FC"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Es por lo que, es necesario mencionar que en ejercicio de la facultad conferida en el artículo 159 primer párrafo de la Ley de Transparencia y Acceso a la Información Pública del Estado de México, el Sujeto Obligado a través de la Titular de la Unidad de Transparencia, requirió a la persona solicitante al siguiente hábil posterior a la presentación de la solicitud, a efecto de que, dentro de los diez días hábiles siguientes, ampliara los datos de su solicitud a efecto de asegurar la continuidad del proceso de acceso a la información, debiendo especificar correctamente los oficios a los que se refería y el tema de la información. </w:t>
      </w:r>
    </w:p>
    <w:p w14:paraId="57F1D3F8" w14:textId="77777777" w:rsidR="004F6A6E" w:rsidRPr="00292D75" w:rsidRDefault="004F6A6E">
      <w:pPr>
        <w:pBdr>
          <w:top w:val="nil"/>
          <w:left w:val="nil"/>
          <w:bottom w:val="nil"/>
          <w:right w:val="nil"/>
          <w:between w:val="nil"/>
        </w:pBdr>
        <w:spacing w:line="360" w:lineRule="auto"/>
        <w:jc w:val="both"/>
      </w:pPr>
    </w:p>
    <w:p w14:paraId="735DA490"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En este sentido, es evidente que el derecho humano de acceso a la información pública accionado por la persona solicitante se vulneró, pues, a través de una interpretación equívoca de un precepto legal, el Sujeto Obligado justificó la negativa de la información que le fue solicitada.</w:t>
      </w:r>
    </w:p>
    <w:p w14:paraId="6A7F0F7D" w14:textId="77777777" w:rsidR="004F6A6E" w:rsidRPr="00292D75" w:rsidRDefault="004F6A6E">
      <w:pPr>
        <w:pBdr>
          <w:top w:val="nil"/>
          <w:left w:val="nil"/>
          <w:bottom w:val="nil"/>
          <w:right w:val="nil"/>
          <w:between w:val="nil"/>
        </w:pBdr>
        <w:spacing w:line="360" w:lineRule="auto"/>
        <w:jc w:val="both"/>
      </w:pPr>
    </w:p>
    <w:p w14:paraId="27820CE6"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433588E7" w14:textId="77777777" w:rsidR="004F6A6E" w:rsidRPr="00292D75" w:rsidRDefault="004F6A6E">
      <w:pPr>
        <w:pBdr>
          <w:top w:val="nil"/>
          <w:left w:val="nil"/>
          <w:bottom w:val="nil"/>
          <w:right w:val="nil"/>
          <w:between w:val="nil"/>
        </w:pBdr>
        <w:spacing w:line="360" w:lineRule="auto"/>
        <w:jc w:val="both"/>
      </w:pPr>
    </w:p>
    <w:p w14:paraId="77D1EC58"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Asimismo, para aplicar dicha facultad, debe actualizarse el supuesto jurídico que consiste en que los términos de la solicitud sean vagos o imprecisos, o que los datos proporcionados sean insuficientes o incompletos, impidiendo a los Sujetos Obligados tener certeza de que información deben ubicar y entregar.</w:t>
      </w:r>
    </w:p>
    <w:p w14:paraId="4B64D16C" w14:textId="77777777" w:rsidR="004F6A6E" w:rsidRPr="00292D75" w:rsidRDefault="004F6A6E">
      <w:pPr>
        <w:pBdr>
          <w:top w:val="nil"/>
          <w:left w:val="nil"/>
          <w:bottom w:val="nil"/>
          <w:right w:val="nil"/>
          <w:between w:val="nil"/>
        </w:pBdr>
        <w:spacing w:line="360" w:lineRule="auto"/>
        <w:jc w:val="both"/>
      </w:pPr>
    </w:p>
    <w:p w14:paraId="75C2F3F9"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Así, es que a consideración de este Organismo Garante el Sujeto Obligado </w:t>
      </w:r>
      <w:r w:rsidRPr="00292D75">
        <w:rPr>
          <w:rFonts w:ascii="Palatino Linotype" w:eastAsia="Palatino Linotype" w:hAnsi="Palatino Linotype" w:cs="Palatino Linotype"/>
          <w:b/>
        </w:rPr>
        <w:t>hizo un uso excesivo del requerimiento de aclaración</w:t>
      </w:r>
      <w:r w:rsidRPr="00292D75">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53168C32" w14:textId="77777777" w:rsidR="004F6A6E" w:rsidRPr="00292D75" w:rsidRDefault="004F6A6E">
      <w:pPr>
        <w:pBdr>
          <w:top w:val="nil"/>
          <w:left w:val="nil"/>
          <w:bottom w:val="nil"/>
          <w:right w:val="nil"/>
          <w:between w:val="nil"/>
        </w:pBdr>
        <w:spacing w:line="360" w:lineRule="auto"/>
        <w:jc w:val="both"/>
        <w:rPr>
          <w:rFonts w:ascii="Palatino Linotype" w:eastAsia="Palatino Linotype" w:hAnsi="Palatino Linotype" w:cs="Palatino Linotype"/>
        </w:rPr>
      </w:pPr>
    </w:p>
    <w:p w14:paraId="230D3401" w14:textId="77777777" w:rsidR="004F6A6E" w:rsidRPr="00292D75" w:rsidRDefault="00846299">
      <w:pPr>
        <w:pBdr>
          <w:top w:val="nil"/>
          <w:left w:val="nil"/>
          <w:bottom w:val="nil"/>
          <w:right w:val="nil"/>
          <w:between w:val="nil"/>
        </w:pBd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 xml:space="preserve">Por lo que, es claro que en este caso el Sujeto Obligado no solo incumplió la normativa en la materia, puesto que no dio respuesta a la solicitud de acceso a la información, limitando el derecho de acceso a la información accionado por la persona solicitante, sino que hizo un uso excesivo de la facultad que brinda la Ley en la materia. </w:t>
      </w:r>
    </w:p>
    <w:p w14:paraId="4C90DC09" w14:textId="77777777" w:rsidR="004F6A6E" w:rsidRPr="00292D75" w:rsidRDefault="004F6A6E">
      <w:pPr>
        <w:spacing w:line="360" w:lineRule="auto"/>
        <w:ind w:right="49"/>
        <w:jc w:val="both"/>
        <w:rPr>
          <w:rFonts w:ascii="Palatino Linotype" w:eastAsia="Palatino Linotype" w:hAnsi="Palatino Linotype" w:cs="Palatino Linotype"/>
        </w:rPr>
      </w:pPr>
    </w:p>
    <w:p w14:paraId="6C561EA8"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lo que respecta al estudio y resolución del presente asunto, resulta procedente realizar el análisis de los agravios hechos valer por el Recurrente, relativos a la falta de respuesta a la solicitud de información, lo que actualiza la causal de procedencia VII del artículo 179 de la Ley de Transparencia y Acceso a la Información Pública del Estado de México y Municipios. </w:t>
      </w:r>
    </w:p>
    <w:p w14:paraId="3EE3079F" w14:textId="77777777" w:rsidR="004F6A6E" w:rsidRPr="00292D75" w:rsidRDefault="004F6A6E">
      <w:pPr>
        <w:spacing w:line="360" w:lineRule="auto"/>
        <w:ind w:right="49"/>
        <w:jc w:val="both"/>
        <w:rPr>
          <w:rFonts w:ascii="Palatino Linotype" w:eastAsia="Palatino Linotype" w:hAnsi="Palatino Linotype" w:cs="Palatino Linotype"/>
        </w:rPr>
      </w:pPr>
    </w:p>
    <w:p w14:paraId="26A82A84"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Para ello, en principio es de recordar que la pretensión del ahora Recurrente es obtener la siguiente información: </w:t>
      </w:r>
    </w:p>
    <w:p w14:paraId="1C73D5EF" w14:textId="77777777" w:rsidR="004F6A6E" w:rsidRPr="00292D75" w:rsidRDefault="004F6A6E">
      <w:pPr>
        <w:spacing w:line="360" w:lineRule="auto"/>
        <w:ind w:right="49"/>
        <w:jc w:val="both"/>
        <w:rPr>
          <w:rFonts w:ascii="Palatino Linotype" w:eastAsia="Palatino Linotype" w:hAnsi="Palatino Linotype" w:cs="Palatino Linotype"/>
        </w:rPr>
      </w:pPr>
    </w:p>
    <w:p w14:paraId="22E2EC58" w14:textId="77777777" w:rsidR="004F6A6E" w:rsidRPr="00292D75" w:rsidRDefault="00846299">
      <w:pPr>
        <w:spacing w:line="360" w:lineRule="auto"/>
        <w:ind w:right="49"/>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De la Presidenta Municipal, Síndico y Regidores:</w:t>
      </w:r>
    </w:p>
    <w:p w14:paraId="7691C07C" w14:textId="77777777" w:rsidR="004F6A6E" w:rsidRPr="00292D75" w:rsidRDefault="004F6A6E">
      <w:pPr>
        <w:spacing w:line="360" w:lineRule="auto"/>
        <w:ind w:right="49"/>
        <w:jc w:val="both"/>
        <w:rPr>
          <w:rFonts w:ascii="Palatino Linotype" w:eastAsia="Palatino Linotype" w:hAnsi="Palatino Linotype" w:cs="Palatino Linotype"/>
          <w:b/>
          <w:sz w:val="22"/>
          <w:szCs w:val="22"/>
        </w:rPr>
      </w:pPr>
    </w:p>
    <w:p w14:paraId="5092510D" w14:textId="77777777" w:rsidR="004F6A6E" w:rsidRPr="00292D75" w:rsidRDefault="008462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Programación Anual de Metas del año 2022</w:t>
      </w:r>
    </w:p>
    <w:p w14:paraId="183C513E" w14:textId="77777777" w:rsidR="004F6A6E" w:rsidRPr="00292D75" w:rsidRDefault="008462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Actividades con soporte documental llevadas a cabo de enero a junio de 2022 y;</w:t>
      </w:r>
    </w:p>
    <w:p w14:paraId="5D05721E" w14:textId="77777777" w:rsidR="004F6A6E" w:rsidRPr="00292D75" w:rsidRDefault="008462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Oficios firmados por cada uno de ellos del periodo de enero a junio de 2022.</w:t>
      </w:r>
    </w:p>
    <w:p w14:paraId="34F7C463" w14:textId="77777777" w:rsidR="004F6A6E" w:rsidRPr="00292D75" w:rsidRDefault="004F6A6E">
      <w:pPr>
        <w:spacing w:line="360" w:lineRule="auto"/>
        <w:ind w:right="49"/>
        <w:jc w:val="both"/>
        <w:rPr>
          <w:rFonts w:ascii="Palatino Linotype" w:eastAsia="Palatino Linotype" w:hAnsi="Palatino Linotype" w:cs="Palatino Linotype"/>
        </w:rPr>
      </w:pPr>
    </w:p>
    <w:p w14:paraId="2035DB7D"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Como se señaló, el Sujeto Obligado fue omiso en proporcionar una respuesta a la solicitud de información, situación por la cual el Particular se inconformó. Es así </w:t>
      </w:r>
      <w:r w:rsidRPr="00292D75">
        <w:rPr>
          <w:rFonts w:ascii="Palatino Linotype" w:eastAsia="Palatino Linotype" w:hAnsi="Palatino Linotype" w:cs="Palatino Linotype"/>
        </w:rPr>
        <w:lastRenderedPageBreak/>
        <w:t xml:space="preserve">que mediante informe justificado el Sujeto Obligado hizo entrega de diversos archivos, entre ellos: </w:t>
      </w:r>
    </w:p>
    <w:p w14:paraId="4D3215DD" w14:textId="77777777" w:rsidR="004F6A6E" w:rsidRPr="00292D75" w:rsidRDefault="004F6A6E">
      <w:pPr>
        <w:spacing w:line="360" w:lineRule="auto"/>
        <w:ind w:right="49"/>
        <w:jc w:val="both"/>
        <w:rPr>
          <w:rFonts w:ascii="Palatino Linotype" w:eastAsia="Palatino Linotype" w:hAnsi="Palatino Linotype" w:cs="Palatino Linotype"/>
        </w:rPr>
      </w:pPr>
    </w:p>
    <w:p w14:paraId="157D95C1" w14:textId="77777777" w:rsidR="004F6A6E" w:rsidRPr="00292D75" w:rsidRDefault="00846299">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Programa Anual de Metas de la Sindicatura</w:t>
      </w:r>
    </w:p>
    <w:p w14:paraId="0DE6D81F" w14:textId="77777777" w:rsidR="004F6A6E" w:rsidRPr="00292D75" w:rsidRDefault="00846299">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Calendarios de Metas de Actividades por Proyectos de las Regidurías y Presidencia. </w:t>
      </w:r>
    </w:p>
    <w:p w14:paraId="6BFDC9EB" w14:textId="77777777" w:rsidR="004F6A6E" w:rsidRPr="00292D75" w:rsidRDefault="00846299">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Seguimiento Trimestral de Metas</w:t>
      </w:r>
    </w:p>
    <w:p w14:paraId="0238201B" w14:textId="77777777" w:rsidR="004F6A6E" w:rsidRPr="00292D75" w:rsidRDefault="00846299">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Oficios emitidos por cada dependencia del periodo de enero a junio de dos mil veintidós.  </w:t>
      </w:r>
    </w:p>
    <w:p w14:paraId="3E34564B" w14:textId="77777777" w:rsidR="004F6A6E" w:rsidRPr="00292D75" w:rsidRDefault="004F6A6E">
      <w:pPr>
        <w:spacing w:line="360" w:lineRule="auto"/>
        <w:ind w:right="49"/>
        <w:jc w:val="both"/>
        <w:rPr>
          <w:rFonts w:ascii="Palatino Linotype" w:eastAsia="Palatino Linotype" w:hAnsi="Palatino Linotype" w:cs="Palatino Linotype"/>
        </w:rPr>
      </w:pPr>
    </w:p>
    <w:p w14:paraId="78DF54B6"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ese sentido, de acuerdo con lo solicitado por el ahora Recurrente, se tiene que de acuerdo con el Manual para la Planeación, Programación y Presupuesto de Egresos Municipal 2022, el </w:t>
      </w:r>
      <w:r w:rsidRPr="00292D75">
        <w:rPr>
          <w:rFonts w:ascii="Palatino Linotype" w:eastAsia="Palatino Linotype" w:hAnsi="Palatino Linotype" w:cs="Palatino Linotype"/>
          <w:b/>
        </w:rPr>
        <w:t>Programa Anual</w:t>
      </w:r>
      <w:r w:rsidRPr="00292D75">
        <w:rPr>
          <w:rFonts w:ascii="Palatino Linotype" w:eastAsia="Palatino Linotype" w:hAnsi="Palatino Linotype" w:cs="Palatino Linotype"/>
        </w:rPr>
        <w:t xml:space="preserve"> constituye un componente del Presupuesto por Programas que es la base para transitar al Presupuesto basado en Resultados (</w:t>
      </w:r>
      <w:proofErr w:type="spellStart"/>
      <w:r w:rsidRPr="00292D75">
        <w:rPr>
          <w:rFonts w:ascii="Palatino Linotype" w:eastAsia="Palatino Linotype" w:hAnsi="Palatino Linotype" w:cs="Palatino Linotype"/>
        </w:rPr>
        <w:t>PbR</w:t>
      </w:r>
      <w:proofErr w:type="spellEnd"/>
      <w:r w:rsidRPr="00292D75">
        <w:rPr>
          <w:rFonts w:ascii="Palatino Linotype" w:eastAsia="Palatino Linotype" w:hAnsi="Palatino Linotype" w:cs="Palatino Linotype"/>
        </w:rPr>
        <w:t xml:space="preserve">), en el cual se plasman los objetivos, estrategias, metas de actividad, indicadores y proyectos, de acuerdo con las prioridades del Plan de Desarrollo Municipal y las demandas de la sociedad. </w:t>
      </w:r>
    </w:p>
    <w:p w14:paraId="2AC1B651" w14:textId="77777777" w:rsidR="004F6A6E" w:rsidRPr="00292D75" w:rsidRDefault="004F6A6E">
      <w:pPr>
        <w:spacing w:line="360" w:lineRule="auto"/>
        <w:ind w:right="49"/>
        <w:jc w:val="both"/>
        <w:rPr>
          <w:rFonts w:ascii="Palatino Linotype" w:eastAsia="Palatino Linotype" w:hAnsi="Palatino Linotype" w:cs="Palatino Linotype"/>
        </w:rPr>
      </w:pPr>
    </w:p>
    <w:p w14:paraId="647BFFFD" w14:textId="77777777" w:rsidR="004F6A6E" w:rsidRPr="00292D75" w:rsidRDefault="00846299">
      <w:pPr>
        <w:spacing w:line="360" w:lineRule="auto"/>
        <w:ind w:right="49"/>
        <w:jc w:val="both"/>
        <w:rPr>
          <w:rFonts w:ascii="Palatino Linotype" w:eastAsia="Palatino Linotype" w:hAnsi="Palatino Linotype" w:cs="Palatino Linotype"/>
          <w:b/>
        </w:rPr>
      </w:pPr>
      <w:r w:rsidRPr="00292D75">
        <w:rPr>
          <w:rFonts w:ascii="Palatino Linotype" w:eastAsia="Palatino Linotype" w:hAnsi="Palatino Linotype" w:cs="Palatino Linotype"/>
        </w:rPr>
        <w:t xml:space="preserve">Asimismo, el Manual en cita establece que la integración del Programa Anual deberá partir de que la </w:t>
      </w:r>
      <w:r w:rsidRPr="00292D75">
        <w:rPr>
          <w:rFonts w:ascii="Palatino Linotype" w:eastAsia="Palatino Linotype" w:hAnsi="Palatino Linotype" w:cs="Palatino Linotype"/>
          <w:b/>
        </w:rPr>
        <w:t xml:space="preserve">Tesorería </w:t>
      </w:r>
      <w:r w:rsidRPr="00292D75">
        <w:rPr>
          <w:rFonts w:ascii="Palatino Linotype" w:eastAsia="Palatino Linotype" w:hAnsi="Palatino Linotype" w:cs="Palatino Linotype"/>
        </w:rPr>
        <w:t xml:space="preserve">asigne a cada unidad administrativa de los municipios en cada programa presupuestario y proyecto, lo que servirá de base para la programación y el </w:t>
      </w:r>
      <w:proofErr w:type="spellStart"/>
      <w:r w:rsidRPr="00292D75">
        <w:rPr>
          <w:rFonts w:ascii="Palatino Linotype" w:eastAsia="Palatino Linotype" w:hAnsi="Palatino Linotype" w:cs="Palatino Linotype"/>
        </w:rPr>
        <w:t>costeo</w:t>
      </w:r>
      <w:proofErr w:type="spellEnd"/>
      <w:r w:rsidRPr="00292D75">
        <w:rPr>
          <w:rFonts w:ascii="Palatino Linotype" w:eastAsia="Palatino Linotype" w:hAnsi="Palatino Linotype" w:cs="Palatino Linotype"/>
        </w:rPr>
        <w:t xml:space="preserve"> de las actividades a desarrollar del Anteproyecto del Presupuesto de Egresos; asignación que se tendrá que llevar a cabo a través de diversos formatos, entre estos el </w:t>
      </w:r>
      <w:r w:rsidRPr="00292D75">
        <w:rPr>
          <w:rFonts w:ascii="Palatino Linotype" w:eastAsia="Palatino Linotype" w:hAnsi="Palatino Linotype" w:cs="Palatino Linotype"/>
          <w:b/>
        </w:rPr>
        <w:t xml:space="preserve">“PbRM-01c. Programa Anual de Metas de actividades por Proyecto”. </w:t>
      </w:r>
    </w:p>
    <w:p w14:paraId="04188074"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 xml:space="preserve">Por lo anterior, el PbrM-01c “Programa Anual de Metas de actividad por Proyecto”, tiene como propósito establecer las acciones sustantivas para cada proyecto, mismas que deberán reflejar la diferencia entre el cumplimiento alcanzado durante el año inmediato anterior y el año fiscal en curso, siendo que las acciones relevantes que se incluyan deberán ser tendientes a cumplir un propósito definido. </w:t>
      </w:r>
    </w:p>
    <w:p w14:paraId="3B049910" w14:textId="77777777" w:rsidR="004F6A6E" w:rsidRPr="00292D75" w:rsidRDefault="004F6A6E">
      <w:pPr>
        <w:spacing w:line="360" w:lineRule="auto"/>
        <w:ind w:right="49"/>
        <w:jc w:val="both"/>
        <w:rPr>
          <w:rFonts w:ascii="Palatino Linotype" w:eastAsia="Palatino Linotype" w:hAnsi="Palatino Linotype" w:cs="Palatino Linotype"/>
        </w:rPr>
      </w:pPr>
    </w:p>
    <w:p w14:paraId="3A70DA1F"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relación con la emisión del formato, es de destacar que este deberá contener como datos de identificación el número del municipio, el código y denominación del programa presupuestario y proyecto, el código y denominación que corresponda a cada dependencia y organismo responsable de la ejecución del proyecto y los objetivos del proyecto, como se advierte a continuación: </w:t>
      </w:r>
    </w:p>
    <w:p w14:paraId="166CB2E7" w14:textId="77777777" w:rsidR="004F6A6E" w:rsidRPr="00292D75" w:rsidRDefault="004F6A6E">
      <w:pPr>
        <w:spacing w:line="360" w:lineRule="auto"/>
        <w:ind w:right="49"/>
        <w:jc w:val="both"/>
        <w:rPr>
          <w:rFonts w:ascii="Palatino Linotype" w:eastAsia="Palatino Linotype" w:hAnsi="Palatino Linotype" w:cs="Palatino Linotype"/>
        </w:rPr>
      </w:pPr>
    </w:p>
    <w:p w14:paraId="63180103" w14:textId="77777777" w:rsidR="004F6A6E" w:rsidRPr="00292D75" w:rsidRDefault="00846299">
      <w:pPr>
        <w:spacing w:line="360" w:lineRule="auto"/>
        <w:ind w:right="49"/>
        <w:jc w:val="center"/>
        <w:rPr>
          <w:rFonts w:ascii="Palatino Linotype" w:eastAsia="Palatino Linotype" w:hAnsi="Palatino Linotype" w:cs="Palatino Linotype"/>
        </w:rPr>
      </w:pPr>
      <w:r w:rsidRPr="00292D75">
        <w:rPr>
          <w:rFonts w:ascii="Palatino Linotype" w:eastAsia="Palatino Linotype" w:hAnsi="Palatino Linotype" w:cs="Palatino Linotype"/>
          <w:noProof/>
          <w:lang w:val="es-MX"/>
        </w:rPr>
        <w:drawing>
          <wp:inline distT="0" distB="0" distL="0" distR="0" wp14:anchorId="76955835" wp14:editId="5A65D1B4">
            <wp:extent cx="5100099" cy="2750615"/>
            <wp:effectExtent l="0" t="0" r="0" b="0"/>
            <wp:docPr id="5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8"/>
                    <a:srcRect/>
                    <a:stretch>
                      <a:fillRect/>
                    </a:stretch>
                  </pic:blipFill>
                  <pic:spPr>
                    <a:xfrm>
                      <a:off x="0" y="0"/>
                      <a:ext cx="5100099" cy="2750615"/>
                    </a:xfrm>
                    <a:prstGeom prst="rect">
                      <a:avLst/>
                    </a:prstGeom>
                    <a:ln/>
                  </pic:spPr>
                </pic:pic>
              </a:graphicData>
            </a:graphic>
          </wp:inline>
        </w:drawing>
      </w:r>
    </w:p>
    <w:p w14:paraId="2AEBB9AA" w14:textId="77777777" w:rsidR="004F6A6E" w:rsidRPr="00292D75" w:rsidRDefault="004F6A6E">
      <w:pPr>
        <w:spacing w:line="360" w:lineRule="auto"/>
        <w:ind w:right="49"/>
        <w:jc w:val="center"/>
        <w:rPr>
          <w:rFonts w:ascii="Palatino Linotype" w:eastAsia="Palatino Linotype" w:hAnsi="Palatino Linotype" w:cs="Palatino Linotype"/>
        </w:rPr>
      </w:pPr>
    </w:p>
    <w:p w14:paraId="303E85FA"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De tal forma que, se colige que el denominado Programa Anual de Metas de actividades por Proyecto es realizado por cada dependencia u organismo </w:t>
      </w:r>
      <w:r w:rsidRPr="00292D75">
        <w:rPr>
          <w:rFonts w:ascii="Palatino Linotype" w:eastAsia="Palatino Linotype" w:hAnsi="Palatino Linotype" w:cs="Palatino Linotype"/>
        </w:rPr>
        <w:lastRenderedPageBreak/>
        <w:t xml:space="preserve">responsable de los proyectos, de tal forma que, </w:t>
      </w:r>
      <w:r w:rsidRPr="00292D75">
        <w:rPr>
          <w:rFonts w:ascii="Palatino Linotype" w:eastAsia="Palatino Linotype" w:hAnsi="Palatino Linotype" w:cs="Palatino Linotype"/>
          <w:b/>
          <w:u w:val="single"/>
        </w:rPr>
        <w:t>en el presente asunto, cada dependencia de la administración pública municipal deberá emitir tal documento</w:t>
      </w:r>
      <w:r w:rsidRPr="00292D75">
        <w:rPr>
          <w:rFonts w:ascii="Palatino Linotype" w:eastAsia="Palatino Linotype" w:hAnsi="Palatino Linotype" w:cs="Palatino Linotype"/>
        </w:rPr>
        <w:t xml:space="preserve">. </w:t>
      </w:r>
    </w:p>
    <w:p w14:paraId="69A68BC7" w14:textId="77777777" w:rsidR="004F6A6E" w:rsidRPr="00292D75" w:rsidRDefault="004F6A6E">
      <w:pPr>
        <w:spacing w:line="360" w:lineRule="auto"/>
        <w:ind w:right="49"/>
        <w:jc w:val="both"/>
        <w:rPr>
          <w:rFonts w:ascii="Palatino Linotype" w:eastAsia="Palatino Linotype" w:hAnsi="Palatino Linotype" w:cs="Palatino Linotype"/>
        </w:rPr>
      </w:pPr>
    </w:p>
    <w:p w14:paraId="354D47D5" w14:textId="77777777" w:rsidR="004F6A6E" w:rsidRPr="00292D75" w:rsidRDefault="00846299">
      <w:pPr>
        <w:spacing w:line="360" w:lineRule="auto"/>
        <w:ind w:right="49"/>
        <w:jc w:val="both"/>
        <w:rPr>
          <w:rFonts w:ascii="Palatino Linotype" w:eastAsia="Palatino Linotype" w:hAnsi="Palatino Linotype" w:cs="Palatino Linotype"/>
          <w:b/>
        </w:rPr>
      </w:pPr>
      <w:r w:rsidRPr="00292D75">
        <w:rPr>
          <w:rFonts w:ascii="Palatino Linotype" w:eastAsia="Palatino Linotype" w:hAnsi="Palatino Linotype" w:cs="Palatino Linotype"/>
        </w:rPr>
        <w:t xml:space="preserve">Dicho lo anterior, en relación con lo enviado por el Sujeto Obligado mediante informe justificado, se tiene que este proporcionó únicamente para la Sindicatura Municipal el documento que corresponde con lo solicitado, es decir, el PbRM-01C “Programa Anual de Metas de actividad por Proyecto” del año dos mil veintidós, sin embargo, respecto a las demás dependencias, remitió el PbRM-02a “Calendarización de Metas de actividad por Proyecto”, documento que tiene por objeto identificar trimestralmente las cantidades de las metas programadas anuales por proyecto que fueron planteadas en el PbRM-01c y, que si bien, como se mencionó, se relaciona con el programa anual de metas, también lo es que, </w:t>
      </w:r>
      <w:r w:rsidRPr="00292D75">
        <w:rPr>
          <w:rFonts w:ascii="Palatino Linotype" w:eastAsia="Palatino Linotype" w:hAnsi="Palatino Linotype" w:cs="Palatino Linotype"/>
          <w:b/>
        </w:rPr>
        <w:t xml:space="preserve">no fue el documento solicitado por el Recurrente. </w:t>
      </w:r>
    </w:p>
    <w:p w14:paraId="70C9777D" w14:textId="77777777" w:rsidR="004F6A6E" w:rsidRPr="00292D75" w:rsidRDefault="004F6A6E">
      <w:pPr>
        <w:spacing w:line="360" w:lineRule="auto"/>
        <w:ind w:right="49"/>
        <w:jc w:val="both"/>
        <w:rPr>
          <w:rFonts w:ascii="Palatino Linotype" w:eastAsia="Palatino Linotype" w:hAnsi="Palatino Linotype" w:cs="Palatino Linotype"/>
        </w:rPr>
      </w:pPr>
    </w:p>
    <w:p w14:paraId="7BF9F0B1"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Por otra parte, es de recordar que el Particular también solicitó las actividades realizadas por cada dependencia con soporte documental de </w:t>
      </w:r>
      <w:r w:rsidRPr="00292D75">
        <w:rPr>
          <w:rFonts w:ascii="Palatino Linotype" w:eastAsia="Palatino Linotype" w:hAnsi="Palatino Linotype" w:cs="Palatino Linotype"/>
          <w:b/>
        </w:rPr>
        <w:t>enero a junio de dos mil veintidós</w:t>
      </w:r>
      <w:r w:rsidRPr="00292D75">
        <w:rPr>
          <w:rFonts w:ascii="Palatino Linotype" w:eastAsia="Palatino Linotype" w:hAnsi="Palatino Linotype" w:cs="Palatino Linotype"/>
        </w:rPr>
        <w:t xml:space="preserve">, por lo que, en aplicación del artículo 13 de la Ley de Transparencia y Acceso a la Información Pública del Estado de México y Municipios, este Organismo Garante entiende como </w:t>
      </w:r>
      <w:r w:rsidRPr="00292D75">
        <w:rPr>
          <w:rFonts w:ascii="Palatino Linotype" w:eastAsia="Palatino Linotype" w:hAnsi="Palatino Linotype" w:cs="Palatino Linotype"/>
          <w:i/>
        </w:rPr>
        <w:t>“soporte documental”</w:t>
      </w:r>
      <w:r w:rsidRPr="00292D75">
        <w:rPr>
          <w:rFonts w:ascii="Palatino Linotype" w:eastAsia="Palatino Linotype" w:hAnsi="Palatino Linotype" w:cs="Palatino Linotype"/>
        </w:rPr>
        <w:t xml:space="preserve"> al medio físico sobre el que se plasma información, de tal forma que se colige que el Particular requiere el documento donde consten las actividades que ha realizado cada dependencia en la temporalidad solicitada. </w:t>
      </w:r>
    </w:p>
    <w:p w14:paraId="3E93A0ED" w14:textId="77777777" w:rsidR="004F6A6E" w:rsidRPr="00292D75" w:rsidRDefault="004F6A6E">
      <w:pPr>
        <w:spacing w:line="360" w:lineRule="auto"/>
        <w:ind w:right="49"/>
        <w:jc w:val="both"/>
        <w:rPr>
          <w:rFonts w:ascii="Palatino Linotype" w:eastAsia="Palatino Linotype" w:hAnsi="Palatino Linotype" w:cs="Palatino Linotype"/>
        </w:rPr>
      </w:pPr>
    </w:p>
    <w:p w14:paraId="409169DB"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 xml:space="preserve">En ese contexto, se tiene que mediante informe justificado el Sujeto Obligado remitió el seguimiento trimestral de metas del primer y segundo trimestre del año dos mil veintidós por cada dependencia solicitada, documentos que contienen la información que se advierte a continuación: </w:t>
      </w:r>
    </w:p>
    <w:p w14:paraId="2596D485" w14:textId="77777777" w:rsidR="004F6A6E" w:rsidRPr="00292D75" w:rsidRDefault="00846299">
      <w:pPr>
        <w:spacing w:line="360" w:lineRule="auto"/>
        <w:ind w:right="49"/>
        <w:jc w:val="center"/>
        <w:rPr>
          <w:rFonts w:ascii="Palatino Linotype" w:eastAsia="Palatino Linotype" w:hAnsi="Palatino Linotype" w:cs="Palatino Linotype"/>
        </w:rPr>
      </w:pPr>
      <w:r w:rsidRPr="00292D75">
        <w:rPr>
          <w:rFonts w:ascii="Palatino Linotype" w:eastAsia="Palatino Linotype" w:hAnsi="Palatino Linotype" w:cs="Palatino Linotype"/>
          <w:noProof/>
          <w:lang w:val="es-MX"/>
        </w:rPr>
        <w:drawing>
          <wp:inline distT="0" distB="0" distL="0" distR="0" wp14:anchorId="0F2AC853" wp14:editId="7753DB23">
            <wp:extent cx="4236865" cy="2961771"/>
            <wp:effectExtent l="0" t="0" r="0" b="0"/>
            <wp:docPr id="59"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9"/>
                    <a:srcRect/>
                    <a:stretch>
                      <a:fillRect/>
                    </a:stretch>
                  </pic:blipFill>
                  <pic:spPr>
                    <a:xfrm>
                      <a:off x="0" y="0"/>
                      <a:ext cx="4236865" cy="2961771"/>
                    </a:xfrm>
                    <a:prstGeom prst="rect">
                      <a:avLst/>
                    </a:prstGeom>
                    <a:ln/>
                  </pic:spPr>
                </pic:pic>
              </a:graphicData>
            </a:graphic>
          </wp:inline>
        </w:drawing>
      </w:r>
    </w:p>
    <w:p w14:paraId="2663C39E" w14:textId="77777777" w:rsidR="004F6A6E" w:rsidRPr="00292D75" w:rsidRDefault="00846299">
      <w:pPr>
        <w:spacing w:line="360" w:lineRule="auto"/>
        <w:ind w:right="49"/>
        <w:jc w:val="center"/>
        <w:rPr>
          <w:rFonts w:ascii="Palatino Linotype" w:eastAsia="Palatino Linotype" w:hAnsi="Palatino Linotype" w:cs="Palatino Linotype"/>
        </w:rPr>
      </w:pPr>
      <w:r w:rsidRPr="00292D75">
        <w:rPr>
          <w:rFonts w:ascii="Palatino Linotype" w:eastAsia="Palatino Linotype" w:hAnsi="Palatino Linotype" w:cs="Palatino Linotype"/>
        </w:rPr>
        <w:t>…</w:t>
      </w:r>
    </w:p>
    <w:p w14:paraId="5C543AF2"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De tal forma, que como se logra observar los documentos remitidos refieren la actividad la cantidad programada, la cantidad realizada, la justificación y la evidencia de esta, por lo que, se colige que </w:t>
      </w:r>
      <w:r w:rsidRPr="00292D75">
        <w:rPr>
          <w:rFonts w:ascii="Palatino Linotype" w:eastAsia="Palatino Linotype" w:hAnsi="Palatino Linotype" w:cs="Palatino Linotype"/>
          <w:b/>
        </w:rPr>
        <w:t>estos documentos dan cuenta de lo solicitado por el ahora Recurrente</w:t>
      </w:r>
      <w:r w:rsidRPr="00292D75">
        <w:rPr>
          <w:rFonts w:ascii="Palatino Linotype" w:eastAsia="Palatino Linotype" w:hAnsi="Palatino Linotype" w:cs="Palatino Linotype"/>
        </w:rPr>
        <w:t xml:space="preserve">, no obstante, pese a ello, no se hicieron del conocimiento del Particular porque se encontraban dentro de en un archivo en el que se dejaron a la vista datos personales en oficios, situación que se estudiará más adelante. </w:t>
      </w:r>
    </w:p>
    <w:p w14:paraId="266638BF"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cuanto hace a lo solicitado por el Recurrente, relacionado con los oficios firmados por la Presidenta Municipal, Sindico y Regidores de enero a junio de dos mil </w:t>
      </w:r>
      <w:r w:rsidRPr="00292D75">
        <w:rPr>
          <w:rFonts w:ascii="Palatino Linotype" w:eastAsia="Palatino Linotype" w:hAnsi="Palatino Linotype" w:cs="Palatino Linotype"/>
        </w:rPr>
        <w:lastRenderedPageBreak/>
        <w:t xml:space="preserve">veintidós, es de mencionar que el Sujeto Obligado remitió diversos oficios emitidos por estos servidores públicos durante el periodo solicitado, situación que nos lleva a precisar que a) la información proporcionada mediante informe justificado corresponde con lo solicitado y; b) que en aplicación al Criterio 31/10 emitido por el entonces Instituto Federal de Acceso a la Información y Protección de Datos este Organismo Garante no cuenta con facultades para pronunciarse de la veracidad de la información que se pone a disposición de los particulares, tal como se advierte a continuación: </w:t>
      </w:r>
    </w:p>
    <w:p w14:paraId="3A9BC144" w14:textId="77777777" w:rsidR="004F6A6E" w:rsidRPr="00292D75" w:rsidRDefault="004F6A6E">
      <w:pPr>
        <w:spacing w:line="360" w:lineRule="auto"/>
        <w:ind w:right="49"/>
        <w:jc w:val="both"/>
        <w:rPr>
          <w:rFonts w:ascii="Palatino Linotype" w:eastAsia="Palatino Linotype" w:hAnsi="Palatino Linotype" w:cs="Palatino Linotype"/>
        </w:rPr>
      </w:pPr>
    </w:p>
    <w:p w14:paraId="04522B4B" w14:textId="77777777" w:rsidR="004F6A6E" w:rsidRPr="00292D75" w:rsidRDefault="00846299">
      <w:pPr>
        <w:ind w:left="567" w:right="90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292D75">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538AB3"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2FCE68C" w14:textId="77777777" w:rsidR="004F6A6E" w:rsidRPr="00292D75" w:rsidRDefault="0084629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Ahora bien, como se ha mencionado, en los oficios enviados por el Sujeto Obligado se advirtieron datos personales que actualizan la fracción I del artículo 143 de la Ley de Transparencia y Acceso a la Información Pública del Estado de México y Municipios, tales como nombres de autoridades religiosas, nombres de maestros de ceremonias de los que se desconoce si son servidores públicos, firmas de ciudadanos, nombres de </w:t>
      </w:r>
      <w:r w:rsidRPr="00292D75">
        <w:rPr>
          <w:rFonts w:ascii="Palatino Linotype" w:eastAsia="Palatino Linotype" w:hAnsi="Palatino Linotype" w:cs="Palatino Linotype"/>
        </w:rPr>
        <w:lastRenderedPageBreak/>
        <w:t xml:space="preserve">personas que participan como jurado, así como, fotografías en las que se advierten rostros, </w:t>
      </w:r>
      <w:r w:rsidRPr="00292D75">
        <w:rPr>
          <w:rFonts w:ascii="Palatino Linotype" w:eastAsia="Palatino Linotype" w:hAnsi="Palatino Linotype" w:cs="Palatino Linotype"/>
          <w:b/>
        </w:rPr>
        <w:t>situación por la cual los archivos que contenían estos oficios no se hicieron del conocimiento del Solicitante</w:t>
      </w:r>
      <w:r w:rsidRPr="00292D75">
        <w:rPr>
          <w:rFonts w:ascii="Palatino Linotype" w:eastAsia="Palatino Linotype" w:hAnsi="Palatino Linotype" w:cs="Palatino Linotype"/>
        </w:rPr>
        <w:t xml:space="preserve"> y por lo que, se procede al análisis de estos datos, al tenor de lo siguiente: </w:t>
      </w:r>
    </w:p>
    <w:p w14:paraId="5B254374"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F9994A1"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b/>
          <w:sz w:val="22"/>
          <w:szCs w:val="22"/>
        </w:rPr>
        <w:t xml:space="preserve">Nombres de particulares que </w:t>
      </w:r>
      <w:r w:rsidRPr="00292D75">
        <w:rPr>
          <w:rFonts w:ascii="Palatino Linotype" w:eastAsia="Palatino Linotype" w:hAnsi="Palatino Linotype" w:cs="Palatino Linotype"/>
          <w:b/>
          <w:sz w:val="22"/>
          <w:szCs w:val="22"/>
          <w:u w:val="single"/>
        </w:rPr>
        <w:t>no ejerzan recursos públicos o realicen actos de autoridad</w:t>
      </w:r>
      <w:r w:rsidRPr="00292D75">
        <w:rPr>
          <w:rFonts w:ascii="Palatino Linotype" w:eastAsia="Palatino Linotype" w:hAnsi="Palatino Linotype" w:cs="Palatino Linotype"/>
          <w:b/>
          <w:sz w:val="22"/>
          <w:szCs w:val="22"/>
        </w:rPr>
        <w:t xml:space="preserve"> (autoridades religiosas, maestros de ceremonias, invitados a eventos y jurados).</w:t>
      </w:r>
      <w:r w:rsidRPr="00292D75">
        <w:rPr>
          <w:rFonts w:ascii="Palatino Linotype" w:eastAsia="Palatino Linotype" w:hAnsi="Palatino Linotype" w:cs="Palatino Linotype"/>
          <w:sz w:val="22"/>
          <w:szCs w:val="22"/>
        </w:rPr>
        <w:t xml:space="preserv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92D75">
        <w:rPr>
          <w:rFonts w:ascii="Palatino Linotype" w:eastAsia="Palatino Linotype" w:hAnsi="Palatino Linotype" w:cs="Palatino Linotype"/>
          <w:i/>
          <w:sz w:val="22"/>
          <w:szCs w:val="22"/>
        </w:rPr>
        <w:t>per se</w:t>
      </w:r>
      <w:r w:rsidRPr="00292D75">
        <w:rPr>
          <w:rFonts w:ascii="Palatino Linotype" w:eastAsia="Palatino Linotype" w:hAnsi="Palatino Linotype" w:cs="Palatino Linotype"/>
          <w:sz w:val="22"/>
          <w:szCs w:val="22"/>
        </w:rPr>
        <w:t> es un elemento que hace a una persona física identificada o identificable, por lo que, </w:t>
      </w:r>
      <w:r w:rsidRPr="00292D75">
        <w:rPr>
          <w:rFonts w:ascii="Palatino Linotype" w:eastAsia="Palatino Linotype" w:hAnsi="Palatino Linotype" w:cs="Palatino Linotype"/>
          <w:b/>
          <w:sz w:val="22"/>
          <w:szCs w:val="22"/>
        </w:rPr>
        <w:t>se considera un dato personal.</w:t>
      </w:r>
    </w:p>
    <w:p w14:paraId="01E7B604"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En ese contexto, se considera que dar a conocer el nombre de personas de las que se desconoce si ejercen recursos públicos o realizan actos de autoridad como autoridades religiosas, maestros de ceremonias, invitados a eventos o jurados constituye información confidencial que afecta su esfera privada y que, por ende, actualiza la hipótesis prevista en la fracción I del artículo 143 de la Ley de Transparencia y Acceso a la Información Pública del Estado de México y Municipios, siendo que por el contrario, cuando se trate de servidores públicos o personas que realicen actos de autoridad o ejerzan recursos del erario, la información es considerada de acceso público. </w:t>
      </w:r>
    </w:p>
    <w:p w14:paraId="313E5C8B" w14:textId="77777777" w:rsidR="004F6A6E" w:rsidRPr="00292D75" w:rsidRDefault="004F6A6E">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14:paraId="407116F7"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b/>
          <w:sz w:val="22"/>
          <w:szCs w:val="22"/>
        </w:rPr>
        <w:t xml:space="preserve">Firma de particulares que no ejerzan recursos públicos o realicen actos de autoridad. </w:t>
      </w:r>
      <w:r w:rsidRPr="00292D75">
        <w:rPr>
          <w:rFonts w:ascii="Palatino Linotype" w:eastAsia="Palatino Linotype" w:hAnsi="Palatino Linotype" w:cs="Palatino Linotype"/>
          <w:sz w:val="22"/>
          <w:szCs w:val="22"/>
        </w:rPr>
        <w:t xml:space="preserve">En principio, cabe señalar que la firma corresponde de aquellas personas físicas de las que se desconoce o no guardan alguna relación laboral con el Sujeto </w:t>
      </w:r>
      <w:r w:rsidRPr="00292D75">
        <w:rPr>
          <w:rFonts w:ascii="Palatino Linotype" w:eastAsia="Palatino Linotype" w:hAnsi="Palatino Linotype" w:cs="Palatino Linotype"/>
          <w:sz w:val="22"/>
          <w:szCs w:val="22"/>
        </w:rPr>
        <w:lastRenderedPageBreak/>
        <w:t>Obligado, por lo que, no se trata de empleados o servidores públicos de este, </w:t>
      </w:r>
      <w:r w:rsidRPr="00292D75">
        <w:rPr>
          <w:rFonts w:ascii="Palatino Linotype" w:eastAsia="Palatino Linotype" w:hAnsi="Palatino Linotype" w:cs="Palatino Linotype"/>
          <w:b/>
          <w:sz w:val="22"/>
          <w:szCs w:val="22"/>
        </w:rPr>
        <w:t>sino de particulares.</w:t>
      </w:r>
    </w:p>
    <w:p w14:paraId="4D8AE3BC"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292D75">
        <w:rPr>
          <w:rFonts w:ascii="Palatino Linotype" w:eastAsia="Palatino Linotype" w:hAnsi="Palatino Linotype" w:cs="Palatino Linotype"/>
          <w:b/>
          <w:sz w:val="22"/>
          <w:szCs w:val="22"/>
        </w:rPr>
        <w:t>, ya que también haría identificable a los individuos en cuestión.</w:t>
      </w:r>
    </w:p>
    <w:p w14:paraId="644F939D"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Además, pese a que las firmas se encuentran asentada en un documento público, elaborado en ejercicio de las facultades con las que cuenta el sujeto obligado, también lo es que se tratan de particulares, situación que actualiza la causal de clasificación establecida en el artículo 143, fracción I, de la Ley de Transparencia y Acceso a la Información Pública del Estado de México y Municipios.</w:t>
      </w:r>
    </w:p>
    <w:p w14:paraId="5BDED296" w14:textId="77777777" w:rsidR="004F6A6E" w:rsidRPr="00292D75" w:rsidRDefault="004F6A6E">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14:paraId="0E41BB8E"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b/>
          <w:sz w:val="22"/>
          <w:szCs w:val="22"/>
        </w:rPr>
        <w:t>Fotografía de particulares</w:t>
      </w:r>
      <w:r w:rsidRPr="00292D75">
        <w:rPr>
          <w:rFonts w:ascii="Palatino Linotype" w:eastAsia="Palatino Linotype" w:hAnsi="Palatino Linotype" w:cs="Palatino Linotype"/>
          <w:b/>
        </w:rPr>
        <w:t>.</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sz w:val="22"/>
          <w:szCs w:val="22"/>
        </w:rPr>
        <w:t>Por lo que hace a la fotografía, es preciso señalar que esta da cuenta de las características físicas de una persona, es así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AC5021E"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De esa forma, el derecho a la imagen como la representación gráfica de la persona y el derecho a la propia imagen como facultad para permitir o impedir su obtención, reproducción, difusión y distribución por parte de un tercero.</w:t>
      </w:r>
    </w:p>
    <w:p w14:paraId="42EEEFF9"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En este tenor, el derecho a la imagen es un derecho inherente a la persona a mantenerse fuera de la injerencia de los demás y se configura como un derecho de defensa y garantía esencial para la condición humana, que pueden reclamarse tanto </w:t>
      </w:r>
      <w:r w:rsidRPr="00292D75">
        <w:rPr>
          <w:rFonts w:ascii="Palatino Linotype" w:eastAsia="Palatino Linotype" w:hAnsi="Palatino Linotype" w:cs="Palatino Linotype"/>
          <w:sz w:val="22"/>
          <w:szCs w:val="22"/>
        </w:rPr>
        <w:lastRenderedPageBreak/>
        <w:t>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w:t>
      </w:r>
    </w:p>
    <w:p w14:paraId="6378EA56" w14:textId="77777777" w:rsidR="004F6A6E" w:rsidRPr="00292D75" w:rsidRDefault="00846299">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292D75">
        <w:rPr>
          <w:rFonts w:ascii="Palatino Linotype" w:eastAsia="Palatino Linotype" w:hAnsi="Palatino Linotype" w:cs="Palatino Linotype"/>
          <w:sz w:val="22"/>
          <w:szCs w:val="22"/>
        </w:rPr>
        <w:t xml:space="preserve">Ahora bien, no pasa desapercibido que la fotografía, en el presente caso, se trata de particulares, por lo que la fotografía es un dato confidencial que actualiza la hipótesis prevista en la fracción I del artículo 143 de la Ley de Transparencia y Acceso a la Información Pública del Estado de México y Municipios, salvo en aquellos casos en los que se actualice una excepción al principio del consentimiento, establecido en el artículo 21 de la Ley de Protección de Datos Personales en Posesión de Sujetos Obligados del Estado de México, o bien, se cuente con el consentimiento de su titular, para lo cual se deberá remitir los avisos de privacidad correspondientes. </w:t>
      </w:r>
    </w:p>
    <w:p w14:paraId="30C2DF00"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F1E335" w14:textId="77777777" w:rsidR="004F6A6E" w:rsidRPr="00292D75" w:rsidRDefault="0084629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Por último, es de mencionar que de conformidad con el artículo 162 de la Ley de Transparencia y Acceso a la Información Pública del Estado de México y Municipios, la Titular de la Unidad de Transparencia debe turnar la solicitud de información a las áreas administrativas competentes, con la finalidad de que estas realicen una búsqueda exhaustiva y razonable de la información solicitada y de ser, el caso, la proporcionen al Particular, tal como se advierte a continuación: </w:t>
      </w:r>
    </w:p>
    <w:p w14:paraId="60A64AC8"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68FD563" w14:textId="77777777" w:rsidR="004F6A6E" w:rsidRPr="00292D75" w:rsidRDefault="0084629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162.</w:t>
      </w:r>
      <w:r w:rsidRPr="00292D75">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6FA2509"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56B9D97" w14:textId="77777777" w:rsidR="004F6A6E" w:rsidRPr="00292D75" w:rsidRDefault="0084629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rPr>
        <w:lastRenderedPageBreak/>
        <w:t xml:space="preserve">De tal forma que, en el presente caso, se advierte que la solicitud de información fue atendida por la Presidencia, Sindicatura y Regidurías; unidades administrativas de las cuales se requirió la información, no obstante, cabe mencionar que de conformidad con el artículo 20 del Bando Municipal de </w:t>
      </w:r>
      <w:proofErr w:type="spellStart"/>
      <w:r w:rsidRPr="00292D75">
        <w:rPr>
          <w:rFonts w:ascii="Palatino Linotype" w:eastAsia="Palatino Linotype" w:hAnsi="Palatino Linotype" w:cs="Palatino Linotype"/>
        </w:rPr>
        <w:t>Tonatico</w:t>
      </w:r>
      <w:proofErr w:type="spellEnd"/>
      <w:r w:rsidRPr="00292D75">
        <w:rPr>
          <w:rFonts w:ascii="Palatino Linotype" w:eastAsia="Palatino Linotype" w:hAnsi="Palatino Linotype" w:cs="Palatino Linotype"/>
        </w:rPr>
        <w:t xml:space="preserve"> 2022, para el despacho de los asuntos municipales, la administración pública se auxiliará de las siguientes dependencias: </w:t>
      </w:r>
    </w:p>
    <w:p w14:paraId="7C898317"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277165F"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20.-</w:t>
      </w:r>
      <w:r w:rsidRPr="00292D75">
        <w:rPr>
          <w:rFonts w:ascii="Palatino Linotype" w:eastAsia="Palatino Linotype" w:hAnsi="Palatino Linotype" w:cs="Palatino Linotype"/>
          <w:i/>
          <w:sz w:val="22"/>
          <w:szCs w:val="22"/>
        </w:rPr>
        <w:t xml:space="preserve"> El Municipio libre de </w:t>
      </w:r>
      <w:proofErr w:type="spellStart"/>
      <w:r w:rsidRPr="00292D75">
        <w:rPr>
          <w:rFonts w:ascii="Palatino Linotype" w:eastAsia="Palatino Linotype" w:hAnsi="Palatino Linotype" w:cs="Palatino Linotype"/>
          <w:i/>
          <w:sz w:val="22"/>
          <w:szCs w:val="22"/>
        </w:rPr>
        <w:t>Tonatico</w:t>
      </w:r>
      <w:proofErr w:type="spellEnd"/>
      <w:r w:rsidRPr="00292D75">
        <w:rPr>
          <w:rFonts w:ascii="Palatino Linotype" w:eastAsia="Palatino Linotype" w:hAnsi="Palatino Linotype" w:cs="Palatino Linotype"/>
          <w:i/>
          <w:sz w:val="22"/>
          <w:szCs w:val="22"/>
        </w:rPr>
        <w:t>, Estado de México, tiene personalidad jurídica, patrimonio y gobierno propios, conforme a lo dispuesto por el artículo 115 de la Constitución Política de los Estados Unidos Mexicanos, la Constitución Política del Estado Libre y Soberano de México y la Ley Orgánica Municipal del Estado de México, como fundamento normativo y en las leyes que de una y otra emanen, así como en el presente Bando, en los reglamentos que de él deriven, circulares y disposiciones administrativas aprobadas por el Ayuntamiento.</w:t>
      </w:r>
    </w:p>
    <w:p w14:paraId="6DA20EA7" w14:textId="77777777" w:rsidR="004F6A6E" w:rsidRPr="00292D75" w:rsidRDefault="004F6A6E">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D191C31"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Para el despacho de los asuntos Municipales, el Ayuntamiento se auxiliará de las Áreas Administrativas, Organismos Públicos Centralizados, Descentralizados y Entidades de la Administración Pública Municipal que considere necesarias: </w:t>
      </w:r>
    </w:p>
    <w:p w14:paraId="475B89FF" w14:textId="77777777" w:rsidR="004F6A6E" w:rsidRPr="00292D75" w:rsidRDefault="004F6A6E">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DC9E1C4"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b/>
          <w:i/>
          <w:sz w:val="22"/>
          <w:szCs w:val="22"/>
        </w:rPr>
        <w:t xml:space="preserve">DEPENDENCIAS ADMINISTRATIVAS: </w:t>
      </w:r>
    </w:p>
    <w:p w14:paraId="64E6E5C8"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1. Secretaría del Ayuntamiento; </w:t>
      </w:r>
    </w:p>
    <w:p w14:paraId="090A11BC"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2. Contraloría Interna Municipal; </w:t>
      </w:r>
    </w:p>
    <w:p w14:paraId="6257183C"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3. Secretaría Particular; </w:t>
      </w:r>
    </w:p>
    <w:p w14:paraId="4249A5D1"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92D75">
        <w:rPr>
          <w:rFonts w:ascii="Palatino Linotype" w:eastAsia="Palatino Linotype" w:hAnsi="Palatino Linotype" w:cs="Palatino Linotype"/>
          <w:b/>
          <w:i/>
          <w:sz w:val="22"/>
          <w:szCs w:val="22"/>
        </w:rPr>
        <w:t>4. Tesorería Municipal;</w:t>
      </w:r>
    </w:p>
    <w:p w14:paraId="1E6B0B9C" w14:textId="77777777" w:rsidR="004F6A6E" w:rsidRPr="00292D75" w:rsidRDefault="008462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0BA91A7E"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16A1DCD" w14:textId="77777777" w:rsidR="004F6A6E" w:rsidRPr="00292D75" w:rsidRDefault="0084629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En ese contexto, en atención a la información requerida por el Particular y con la finalidad de dar cabal cumplimiento a su derecho de acceso a la información, la Unidad de Transparencia deberá turnar la solicitud a todas las unidades administrativas que generen, administren o posean lo solicitado, siendo que, para el caso concreto, se deberá incluir a la Tesorería Municipal. </w:t>
      </w:r>
    </w:p>
    <w:p w14:paraId="0F062D00"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AF8FF49" w14:textId="77777777" w:rsidR="004F6A6E" w:rsidRPr="00292D75" w:rsidRDefault="0084629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De lo anterior, se determina que los agravios hechos valer por el Recurrente devienen </w:t>
      </w:r>
      <w:r w:rsidRPr="00292D75">
        <w:rPr>
          <w:rFonts w:ascii="Palatino Linotype" w:eastAsia="Palatino Linotype" w:hAnsi="Palatino Linotype" w:cs="Palatino Linotype"/>
          <w:b/>
        </w:rPr>
        <w:t xml:space="preserve">FUNDADOS </w:t>
      </w:r>
      <w:r w:rsidRPr="00292D75">
        <w:rPr>
          <w:rFonts w:ascii="Palatino Linotype" w:eastAsia="Palatino Linotype" w:hAnsi="Palatino Linotype" w:cs="Palatino Linotype"/>
        </w:rPr>
        <w:t xml:space="preserve">y, por consiguiente, se determina </w:t>
      </w:r>
      <w:r w:rsidRPr="00292D75">
        <w:rPr>
          <w:rFonts w:ascii="Palatino Linotype" w:eastAsia="Palatino Linotype" w:hAnsi="Palatino Linotype" w:cs="Palatino Linotype"/>
          <w:b/>
        </w:rPr>
        <w:t xml:space="preserve">ORDENAR </w:t>
      </w:r>
      <w:r w:rsidRPr="00292D75">
        <w:rPr>
          <w:rFonts w:ascii="Palatino Linotype" w:eastAsia="Palatino Linotype" w:hAnsi="Palatino Linotype" w:cs="Palatino Linotype"/>
        </w:rPr>
        <w:t xml:space="preserve">al Sujeto Obligado la entrega, de ser el caso, en versión pública, de lo siguiente: </w:t>
      </w:r>
    </w:p>
    <w:p w14:paraId="3D668CC1"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2329E0F" w14:textId="77777777" w:rsidR="004F6A6E" w:rsidRPr="00292D75" w:rsidRDefault="00846299">
      <w:pPr>
        <w:pBdr>
          <w:top w:val="nil"/>
          <w:left w:val="nil"/>
          <w:bottom w:val="nil"/>
          <w:right w:val="nil"/>
          <w:between w:val="nil"/>
        </w:pBdr>
        <w:spacing w:line="360" w:lineRule="auto"/>
        <w:ind w:left="142"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De la Presidenta Municipal, Síndico y Regidores:</w:t>
      </w:r>
    </w:p>
    <w:p w14:paraId="0AE6660A"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3E55723"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 xml:space="preserve">Programa Anual de Metas del año dos mil veintidós. </w:t>
      </w:r>
    </w:p>
    <w:p w14:paraId="504CBAD2"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Documentos que den cuenta de las actividades realizadas del uno de enero al treinta de junio de dos mil veintidós y;</w:t>
      </w:r>
    </w:p>
    <w:p w14:paraId="2AA7F3B7"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 xml:space="preserve">Oficios emitidos del uno de enero al treinta de junio de dos mil veintidós. </w:t>
      </w:r>
    </w:p>
    <w:p w14:paraId="083D7CC4"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9E8110B"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6E2A26C"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F7DD165"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b/>
        </w:rPr>
        <w:t>Quinto. De la versión pública.</w:t>
      </w:r>
      <w:r w:rsidRPr="00292D75">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cuyo acceso debe ser restringido al momento de elaborar la versión pública correspondiente, en atención a ello, es conveniente referir que el derecho de acceso a la información pública tiene como limitante el respeto a la </w:t>
      </w:r>
      <w:r w:rsidRPr="00292D75">
        <w:rPr>
          <w:rFonts w:ascii="Palatino Linotype" w:eastAsia="Palatino Linotype" w:hAnsi="Palatino Linotype" w:cs="Palatino Linotype"/>
        </w:rPr>
        <w:lastRenderedPageBreak/>
        <w:t>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8D6C018" w14:textId="77777777" w:rsidR="004F6A6E" w:rsidRPr="00292D75" w:rsidRDefault="004F6A6E">
      <w:pPr>
        <w:spacing w:line="360" w:lineRule="auto"/>
        <w:ind w:right="49"/>
        <w:jc w:val="both"/>
        <w:rPr>
          <w:rFonts w:ascii="Palatino Linotype" w:eastAsia="Palatino Linotype" w:hAnsi="Palatino Linotype" w:cs="Palatino Linotype"/>
        </w:rPr>
      </w:pPr>
    </w:p>
    <w:p w14:paraId="11943F99"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7F58931D" w14:textId="77777777" w:rsidR="004F6A6E" w:rsidRPr="00292D75" w:rsidRDefault="004F6A6E">
      <w:pPr>
        <w:spacing w:line="360" w:lineRule="auto"/>
        <w:ind w:right="49"/>
        <w:jc w:val="both"/>
        <w:rPr>
          <w:rFonts w:ascii="Palatino Linotype" w:eastAsia="Palatino Linotype" w:hAnsi="Palatino Linotype" w:cs="Palatino Linotype"/>
        </w:rPr>
      </w:pPr>
    </w:p>
    <w:p w14:paraId="0410CB21"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sz w:val="22"/>
          <w:szCs w:val="22"/>
        </w:rPr>
        <w:t xml:space="preserve"> </w:t>
      </w:r>
      <w:r w:rsidRPr="00292D75">
        <w:rPr>
          <w:rFonts w:ascii="Palatino Linotype" w:eastAsia="Palatino Linotype" w:hAnsi="Palatino Linotype" w:cs="Palatino Linotype"/>
          <w:b/>
          <w:i/>
          <w:sz w:val="22"/>
          <w:szCs w:val="22"/>
        </w:rPr>
        <w:t>Artículo 143.</w:t>
      </w:r>
      <w:r w:rsidRPr="00292D7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34D73C1" w14:textId="77777777" w:rsidR="004F6A6E" w:rsidRPr="00292D75" w:rsidRDefault="00846299">
      <w:pPr>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I.</w:t>
      </w:r>
      <w:r w:rsidRPr="00292D75">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sidRPr="00292D75">
        <w:rPr>
          <w:rFonts w:ascii="Palatino Linotype" w:eastAsia="Palatino Linotype" w:hAnsi="Palatino Linotype" w:cs="Palatino Linotype"/>
          <w:i/>
          <w:sz w:val="22"/>
          <w:szCs w:val="22"/>
        </w:rPr>
        <w:t>jurídico</w:t>
      </w:r>
      <w:proofErr w:type="gramEnd"/>
      <w:r w:rsidRPr="00292D75">
        <w:rPr>
          <w:rFonts w:ascii="Palatino Linotype" w:eastAsia="Palatino Linotype" w:hAnsi="Palatino Linotype" w:cs="Palatino Linotype"/>
          <w:i/>
          <w:sz w:val="22"/>
          <w:szCs w:val="22"/>
        </w:rPr>
        <w:t xml:space="preserve"> colectiva identificada o identificable…</w:t>
      </w:r>
    </w:p>
    <w:p w14:paraId="1D5E6086" w14:textId="77777777" w:rsidR="004F6A6E" w:rsidRPr="00292D75" w:rsidRDefault="004F6A6E">
      <w:pPr>
        <w:spacing w:line="276" w:lineRule="auto"/>
        <w:ind w:left="567" w:right="560"/>
        <w:jc w:val="both"/>
        <w:rPr>
          <w:rFonts w:ascii="Palatino Linotype" w:eastAsia="Palatino Linotype" w:hAnsi="Palatino Linotype" w:cs="Palatino Linotype"/>
          <w:i/>
          <w:sz w:val="22"/>
          <w:szCs w:val="22"/>
        </w:rPr>
      </w:pPr>
    </w:p>
    <w:p w14:paraId="48A9AB01"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012134A" w14:textId="77777777" w:rsidR="004F6A6E" w:rsidRPr="00292D75" w:rsidRDefault="004F6A6E">
      <w:pPr>
        <w:spacing w:line="360" w:lineRule="auto"/>
        <w:ind w:right="49"/>
        <w:jc w:val="both"/>
        <w:rPr>
          <w:rFonts w:ascii="Palatino Linotype" w:eastAsia="Palatino Linotype" w:hAnsi="Palatino Linotype" w:cs="Palatino Linotype"/>
        </w:rPr>
      </w:pPr>
    </w:p>
    <w:p w14:paraId="407AD420"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328AC16" w14:textId="77777777" w:rsidR="004F6A6E" w:rsidRPr="00292D75" w:rsidRDefault="004F6A6E">
      <w:pPr>
        <w:spacing w:line="360" w:lineRule="auto"/>
        <w:ind w:right="49"/>
        <w:jc w:val="both"/>
        <w:rPr>
          <w:rFonts w:ascii="Palatino Linotype" w:eastAsia="Palatino Linotype" w:hAnsi="Palatino Linotype" w:cs="Palatino Linotype"/>
          <w:sz w:val="22"/>
          <w:szCs w:val="22"/>
        </w:rPr>
      </w:pPr>
    </w:p>
    <w:p w14:paraId="0A5EA761"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lastRenderedPageBreak/>
        <w:t>Artículo 49.</w:t>
      </w:r>
      <w:r w:rsidRPr="00292D75">
        <w:rPr>
          <w:rFonts w:ascii="Palatino Linotype" w:eastAsia="Palatino Linotype" w:hAnsi="Palatino Linotype" w:cs="Palatino Linotype"/>
          <w:i/>
          <w:sz w:val="22"/>
          <w:szCs w:val="22"/>
        </w:rPr>
        <w:t xml:space="preserve"> Los Comités de Transparencia tendrán las siguientes atribuciones:</w:t>
      </w:r>
    </w:p>
    <w:p w14:paraId="6C47F07A"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1EE17A06"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VIII. Aprobar, modificar o revocar la clasificación de la información</w:t>
      </w:r>
    </w:p>
    <w:p w14:paraId="4B12FBD7"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325441C5" w14:textId="77777777" w:rsidR="004F6A6E" w:rsidRPr="00292D75" w:rsidRDefault="004F6A6E">
      <w:pPr>
        <w:spacing w:line="276" w:lineRule="auto"/>
        <w:ind w:left="567" w:right="560"/>
        <w:jc w:val="both"/>
        <w:rPr>
          <w:rFonts w:ascii="Palatino Linotype" w:eastAsia="Palatino Linotype" w:hAnsi="Palatino Linotype" w:cs="Palatino Linotype"/>
          <w:i/>
          <w:sz w:val="22"/>
          <w:szCs w:val="22"/>
        </w:rPr>
      </w:pPr>
    </w:p>
    <w:p w14:paraId="656BF429"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53.</w:t>
      </w:r>
      <w:r w:rsidRPr="00292D75">
        <w:rPr>
          <w:rFonts w:ascii="Palatino Linotype" w:eastAsia="Palatino Linotype" w:hAnsi="Palatino Linotype" w:cs="Palatino Linotype"/>
          <w:i/>
          <w:sz w:val="22"/>
          <w:szCs w:val="22"/>
        </w:rPr>
        <w:t xml:space="preserve"> Las Unidades de Transparencia tendrán las siguientes funciones:</w:t>
      </w:r>
    </w:p>
    <w:p w14:paraId="7982C1AD"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284D028F"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 xml:space="preserve">X. Presentar ante el Comité, el proyecto de clasificación de información…” </w:t>
      </w:r>
    </w:p>
    <w:p w14:paraId="2D67F367"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07F18CE4" w14:textId="77777777" w:rsidR="004F6A6E" w:rsidRPr="00292D75" w:rsidRDefault="004F6A6E">
      <w:pPr>
        <w:spacing w:line="276" w:lineRule="auto"/>
        <w:ind w:left="567" w:right="560"/>
        <w:jc w:val="both"/>
        <w:rPr>
          <w:rFonts w:ascii="Palatino Linotype" w:eastAsia="Palatino Linotype" w:hAnsi="Palatino Linotype" w:cs="Palatino Linotype"/>
          <w:i/>
          <w:sz w:val="22"/>
          <w:szCs w:val="22"/>
        </w:rPr>
      </w:pPr>
    </w:p>
    <w:p w14:paraId="58B6AB78"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59.</w:t>
      </w:r>
      <w:r w:rsidRPr="00292D75">
        <w:rPr>
          <w:rFonts w:ascii="Palatino Linotype" w:eastAsia="Palatino Linotype" w:hAnsi="Palatino Linotype" w:cs="Palatino Linotype"/>
          <w:i/>
          <w:sz w:val="22"/>
          <w:szCs w:val="22"/>
        </w:rPr>
        <w:t xml:space="preserve"> Los servidores públicos habilitados tendrán las funciones siguientes:</w:t>
      </w:r>
    </w:p>
    <w:p w14:paraId="72DCED9D"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209483C4"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C8FC70C" w14:textId="77777777" w:rsidR="004F6A6E" w:rsidRPr="00292D75" w:rsidRDefault="00846299">
      <w:pPr>
        <w:spacing w:line="276" w:lineRule="auto"/>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i/>
          <w:sz w:val="22"/>
          <w:szCs w:val="22"/>
        </w:rPr>
        <w:t>…</w:t>
      </w:r>
    </w:p>
    <w:p w14:paraId="32D41730" w14:textId="77777777" w:rsidR="004F6A6E" w:rsidRPr="00292D75" w:rsidRDefault="00846299">
      <w:pPr>
        <w:spacing w:line="276" w:lineRule="auto"/>
        <w:ind w:left="567" w:right="560"/>
        <w:jc w:val="both"/>
        <w:rPr>
          <w:rFonts w:ascii="Palatino Linotype" w:eastAsia="Palatino Linotype" w:hAnsi="Palatino Linotype" w:cs="Palatino Linotype"/>
          <w:i/>
        </w:rPr>
      </w:pPr>
      <w:r w:rsidRPr="00292D75">
        <w:rPr>
          <w:rFonts w:ascii="Palatino Linotype" w:eastAsia="Palatino Linotype" w:hAnsi="Palatino Linotype" w:cs="Palatino Linotype"/>
          <w:i/>
        </w:rPr>
        <w:t xml:space="preserve"> </w:t>
      </w:r>
    </w:p>
    <w:p w14:paraId="0D8A61C9"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10D60B3A" w14:textId="77777777" w:rsidR="004F6A6E" w:rsidRPr="00292D75" w:rsidRDefault="004F6A6E">
      <w:pPr>
        <w:spacing w:line="360" w:lineRule="auto"/>
        <w:ind w:right="49"/>
        <w:jc w:val="both"/>
        <w:rPr>
          <w:rFonts w:ascii="Palatino Linotype" w:eastAsia="Palatino Linotype" w:hAnsi="Palatino Linotype" w:cs="Palatino Linotype"/>
        </w:rPr>
      </w:pPr>
    </w:p>
    <w:p w14:paraId="7E79742D" w14:textId="77777777" w:rsidR="004F6A6E" w:rsidRPr="00292D75" w:rsidRDefault="00846299">
      <w:pPr>
        <w:ind w:left="567" w:right="560"/>
        <w:jc w:val="both"/>
        <w:rPr>
          <w:rFonts w:ascii="Palatino Linotype" w:eastAsia="Palatino Linotype" w:hAnsi="Palatino Linotype" w:cs="Palatino Linotype"/>
          <w:i/>
          <w:sz w:val="22"/>
          <w:szCs w:val="22"/>
        </w:rPr>
      </w:pPr>
      <w:r w:rsidRPr="00292D75">
        <w:rPr>
          <w:rFonts w:ascii="Palatino Linotype" w:eastAsia="Palatino Linotype" w:hAnsi="Palatino Linotype" w:cs="Palatino Linotype"/>
          <w:b/>
          <w:i/>
          <w:sz w:val="22"/>
          <w:szCs w:val="22"/>
        </w:rPr>
        <w:t>Artículo 149.</w:t>
      </w:r>
      <w:r w:rsidRPr="00292D75">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146AE6D3"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rPr>
        <w:t xml:space="preserve"> </w:t>
      </w:r>
    </w:p>
    <w:p w14:paraId="6425E585" w14:textId="77777777" w:rsidR="004F6A6E" w:rsidRPr="00292D75" w:rsidRDefault="00846299">
      <w:pPr>
        <w:spacing w:line="360" w:lineRule="auto"/>
        <w:ind w:right="49"/>
        <w:jc w:val="both"/>
        <w:rPr>
          <w:rFonts w:ascii="Palatino Linotype" w:eastAsia="Palatino Linotype" w:hAnsi="Palatino Linotype" w:cs="Palatino Linotype"/>
        </w:rPr>
      </w:pPr>
      <w:bookmarkStart w:id="4" w:name="_heading=h.2et92p0" w:colFirst="0" w:colLast="0"/>
      <w:bookmarkEnd w:id="4"/>
      <w:r w:rsidRPr="00292D75">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292D75">
        <w:rPr>
          <w:rFonts w:ascii="Palatino Linotype" w:eastAsia="Palatino Linotype" w:hAnsi="Palatino Linotype" w:cs="Palatino Linotype"/>
        </w:rPr>
        <w:t>supraindicados</w:t>
      </w:r>
      <w:proofErr w:type="spellEnd"/>
      <w:r w:rsidRPr="00292D75">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292D75" w:rsidRPr="00292D75" w14:paraId="16ADF2D9"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1CE31A5A"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4F76ABE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Total</w:t>
            </w:r>
          </w:p>
        </w:tc>
      </w:tr>
      <w:tr w:rsidR="00292D75" w:rsidRPr="00292D75" w14:paraId="2395127F" w14:textId="77777777">
        <w:tc>
          <w:tcPr>
            <w:tcW w:w="1386" w:type="dxa"/>
            <w:tcBorders>
              <w:top w:val="single" w:sz="6" w:space="0" w:color="BFBFBF"/>
              <w:left w:val="single" w:sz="6" w:space="0" w:color="BFBFBF"/>
              <w:bottom w:val="single" w:sz="6" w:space="0" w:color="BFBFBF"/>
              <w:right w:val="single" w:sz="6" w:space="0" w:color="BFBFBF"/>
            </w:tcBorders>
          </w:tcPr>
          <w:p w14:paraId="2A4A233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793580D1"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149BC698"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371E61A7"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Dónde</w:t>
            </w:r>
          </w:p>
        </w:tc>
      </w:tr>
      <w:tr w:rsidR="00292D75" w:rsidRPr="00292D75" w14:paraId="1840E405"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28F348E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Sello oficial o logotipo del sujeto obligado</w:t>
            </w:r>
          </w:p>
        </w:tc>
      </w:tr>
      <w:tr w:rsidR="00292D75" w:rsidRPr="00292D75" w14:paraId="42494B3F" w14:textId="77777777">
        <w:tc>
          <w:tcPr>
            <w:tcW w:w="1386" w:type="dxa"/>
            <w:tcBorders>
              <w:top w:val="single" w:sz="6" w:space="0" w:color="BFBFBF"/>
              <w:left w:val="single" w:sz="6" w:space="0" w:color="BFBFBF"/>
              <w:bottom w:val="single" w:sz="6" w:space="0" w:color="BFBFBF"/>
              <w:right w:val="single" w:sz="6" w:space="0" w:color="BFBFBF"/>
            </w:tcBorders>
          </w:tcPr>
          <w:p w14:paraId="0C785156"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ED50896"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DB7531C"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0CFC3350"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292D75" w:rsidRPr="00292D75" w14:paraId="2AC8744F" w14:textId="77777777">
        <w:tc>
          <w:tcPr>
            <w:tcW w:w="1386" w:type="dxa"/>
            <w:tcBorders>
              <w:top w:val="single" w:sz="6" w:space="0" w:color="BFBFBF"/>
              <w:left w:val="single" w:sz="6" w:space="0" w:color="BFBFBF"/>
              <w:bottom w:val="single" w:sz="6" w:space="0" w:color="BFBFBF"/>
              <w:right w:val="single" w:sz="6" w:space="0" w:color="BFBFBF"/>
            </w:tcBorders>
          </w:tcPr>
          <w:p w14:paraId="10D878CC"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B9ED378"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723869F"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8F06E6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área de la cual es el titular quien clasifica.</w:t>
            </w:r>
          </w:p>
        </w:tc>
      </w:tr>
      <w:tr w:rsidR="00292D75" w:rsidRPr="00292D75" w14:paraId="02E006F2" w14:textId="77777777">
        <w:tc>
          <w:tcPr>
            <w:tcW w:w="1386" w:type="dxa"/>
            <w:tcBorders>
              <w:top w:val="single" w:sz="6" w:space="0" w:color="BFBFBF"/>
              <w:left w:val="single" w:sz="6" w:space="0" w:color="BFBFBF"/>
              <w:bottom w:val="single" w:sz="6" w:space="0" w:color="BFBFBF"/>
              <w:right w:val="single" w:sz="6" w:space="0" w:color="BFBFBF"/>
            </w:tcBorders>
          </w:tcPr>
          <w:p w14:paraId="6722BD1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BCCC4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292D75">
              <w:rPr>
                <w:rFonts w:ascii="Palatino Linotype" w:eastAsia="Palatino Linotype" w:hAnsi="Palatino Linotype" w:cs="Palatino Linotype"/>
                <w:sz w:val="18"/>
                <w:szCs w:val="18"/>
              </w:rPr>
              <w:t>anotarán</w:t>
            </w:r>
            <w:proofErr w:type="gramEnd"/>
            <w:r w:rsidRPr="00292D75">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7F5D772"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2D5722D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Leyenda de información RESERVADA.</w:t>
            </w:r>
          </w:p>
        </w:tc>
      </w:tr>
      <w:tr w:rsidR="00292D75" w:rsidRPr="00292D75" w14:paraId="2ADA4A99" w14:textId="77777777">
        <w:tc>
          <w:tcPr>
            <w:tcW w:w="1386" w:type="dxa"/>
            <w:tcBorders>
              <w:top w:val="single" w:sz="6" w:space="0" w:color="BFBFBF"/>
              <w:left w:val="single" w:sz="6" w:space="0" w:color="BFBFBF"/>
              <w:bottom w:val="single" w:sz="6" w:space="0" w:color="BFBFBF"/>
              <w:right w:val="single" w:sz="6" w:space="0" w:color="BFBFBF"/>
            </w:tcBorders>
          </w:tcPr>
          <w:p w14:paraId="677722EA"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083634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B842D01"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8BF382A"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292D75" w:rsidRPr="00292D75" w14:paraId="4041FA49" w14:textId="77777777">
        <w:tc>
          <w:tcPr>
            <w:tcW w:w="1386" w:type="dxa"/>
            <w:tcBorders>
              <w:top w:val="single" w:sz="6" w:space="0" w:color="BFBFBF"/>
              <w:left w:val="single" w:sz="6" w:space="0" w:color="BFBFBF"/>
              <w:bottom w:val="single" w:sz="6" w:space="0" w:color="BFBFBF"/>
              <w:right w:val="single" w:sz="6" w:space="0" w:color="BFBFBF"/>
            </w:tcBorders>
          </w:tcPr>
          <w:p w14:paraId="136C90EC"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47007032"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6DD0C6C"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9327868"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292D75" w:rsidRPr="00292D75" w14:paraId="0E0D41DC" w14:textId="77777777">
        <w:tc>
          <w:tcPr>
            <w:tcW w:w="1386" w:type="dxa"/>
            <w:tcBorders>
              <w:top w:val="single" w:sz="6" w:space="0" w:color="BFBFBF"/>
              <w:left w:val="single" w:sz="6" w:space="0" w:color="BFBFBF"/>
              <w:bottom w:val="single" w:sz="6" w:space="0" w:color="BFBFBF"/>
              <w:right w:val="single" w:sz="6" w:space="0" w:color="BFBFBF"/>
            </w:tcBorders>
          </w:tcPr>
          <w:p w14:paraId="3E2B8774"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26F84B2D"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E68D59E"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36D7C0D3"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292D75" w:rsidRPr="00292D75" w14:paraId="52A874F5" w14:textId="77777777">
        <w:tc>
          <w:tcPr>
            <w:tcW w:w="1386" w:type="dxa"/>
            <w:tcBorders>
              <w:top w:val="single" w:sz="6" w:space="0" w:color="BFBFBF"/>
              <w:left w:val="single" w:sz="6" w:space="0" w:color="BFBFBF"/>
              <w:bottom w:val="single" w:sz="6" w:space="0" w:color="BFBFBF"/>
              <w:right w:val="single" w:sz="6" w:space="0" w:color="BFBFBF"/>
            </w:tcBorders>
          </w:tcPr>
          <w:p w14:paraId="2DA45B48"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54EA224"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04AEEF6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462348B0"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Leyenda de información CONFIDENCIAL.</w:t>
            </w:r>
          </w:p>
        </w:tc>
      </w:tr>
      <w:tr w:rsidR="00292D75" w:rsidRPr="00292D75" w14:paraId="6D918648" w14:textId="77777777">
        <w:tc>
          <w:tcPr>
            <w:tcW w:w="1386" w:type="dxa"/>
            <w:tcBorders>
              <w:top w:val="single" w:sz="6" w:space="0" w:color="BFBFBF"/>
              <w:left w:val="single" w:sz="6" w:space="0" w:color="BFBFBF"/>
              <w:bottom w:val="single" w:sz="6" w:space="0" w:color="BFBFBF"/>
              <w:right w:val="single" w:sz="6" w:space="0" w:color="BFBFBF"/>
            </w:tcBorders>
          </w:tcPr>
          <w:p w14:paraId="239BBFDC"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lastRenderedPageBreak/>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91C2122"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372FD06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05A91A0"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292D75" w:rsidRPr="00292D75" w14:paraId="21C314AF" w14:textId="77777777">
        <w:tc>
          <w:tcPr>
            <w:tcW w:w="1386" w:type="dxa"/>
            <w:tcBorders>
              <w:top w:val="single" w:sz="6" w:space="0" w:color="BFBFBF"/>
              <w:left w:val="single" w:sz="6" w:space="0" w:color="BFBFBF"/>
              <w:bottom w:val="single" w:sz="6" w:space="0" w:color="BFBFBF"/>
              <w:right w:val="single" w:sz="6" w:space="0" w:color="BFBFBF"/>
            </w:tcBorders>
          </w:tcPr>
          <w:p w14:paraId="02D96C3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A19881E"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7087D6B1"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6443572"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Rúbrica autógrafa de quien clasifica.</w:t>
            </w:r>
          </w:p>
        </w:tc>
      </w:tr>
      <w:tr w:rsidR="00292D75" w:rsidRPr="00292D75" w14:paraId="30AD2F9D" w14:textId="77777777">
        <w:tc>
          <w:tcPr>
            <w:tcW w:w="1386" w:type="dxa"/>
            <w:tcBorders>
              <w:top w:val="single" w:sz="6" w:space="0" w:color="BFBFBF"/>
              <w:left w:val="single" w:sz="6" w:space="0" w:color="BFBFBF"/>
              <w:bottom w:val="single" w:sz="6" w:space="0" w:color="BFBFBF"/>
              <w:right w:val="single" w:sz="6" w:space="0" w:color="BFBFBF"/>
            </w:tcBorders>
          </w:tcPr>
          <w:p w14:paraId="53FD2EE0"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2FC3525"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8FAA41"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28342F9"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Se anotará la fecha en que se desclasifica.</w:t>
            </w:r>
          </w:p>
        </w:tc>
      </w:tr>
      <w:tr w:rsidR="00292D75" w:rsidRPr="00292D75" w14:paraId="2A1938A1" w14:textId="77777777">
        <w:tc>
          <w:tcPr>
            <w:tcW w:w="1386" w:type="dxa"/>
            <w:tcBorders>
              <w:top w:val="single" w:sz="6" w:space="0" w:color="BFBFBF"/>
              <w:left w:val="single" w:sz="6" w:space="0" w:color="BFBFBF"/>
              <w:bottom w:val="single" w:sz="6" w:space="0" w:color="BFBFBF"/>
              <w:right w:val="single" w:sz="6" w:space="0" w:color="BFBFBF"/>
            </w:tcBorders>
          </w:tcPr>
          <w:p w14:paraId="7F0855E6"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DD45DC6"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71E73A2"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646EDAF"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En caso que una vez desclasificado el expediente, </w:t>
            </w:r>
            <w:proofErr w:type="spellStart"/>
            <w:r w:rsidRPr="00292D75">
              <w:rPr>
                <w:rFonts w:ascii="Palatino Linotype" w:eastAsia="Palatino Linotype" w:hAnsi="Palatino Linotype" w:cs="Palatino Linotype"/>
                <w:sz w:val="18"/>
                <w:szCs w:val="18"/>
              </w:rPr>
              <w:t>subsistanpartes</w:t>
            </w:r>
            <w:proofErr w:type="spellEnd"/>
            <w:r w:rsidRPr="00292D75">
              <w:rPr>
                <w:rFonts w:ascii="Palatino Linotype" w:eastAsia="Palatino Linotype" w:hAnsi="Palatino Linotype" w:cs="Palatino Linotype"/>
                <w:sz w:val="18"/>
                <w:szCs w:val="18"/>
              </w:rPr>
              <w:t> o secciones del mismo reservadas o confidenciales, se señalará este hecho.</w:t>
            </w:r>
          </w:p>
        </w:tc>
      </w:tr>
      <w:tr w:rsidR="004F6A6E" w:rsidRPr="00292D75" w14:paraId="067084E5" w14:textId="77777777">
        <w:tc>
          <w:tcPr>
            <w:tcW w:w="1386" w:type="dxa"/>
            <w:tcBorders>
              <w:top w:val="single" w:sz="6" w:space="0" w:color="BFBFBF"/>
              <w:left w:val="single" w:sz="6" w:space="0" w:color="BFBFBF"/>
              <w:bottom w:val="single" w:sz="6" w:space="0" w:color="BFBFBF"/>
              <w:right w:val="single" w:sz="6" w:space="0" w:color="BFBFBF"/>
            </w:tcBorders>
          </w:tcPr>
          <w:p w14:paraId="249E3B1A"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54E1A47"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052FABA"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0A695863" w14:textId="77777777" w:rsidR="004F6A6E" w:rsidRPr="00292D75" w:rsidRDefault="00846299">
            <w:pPr>
              <w:jc w:val="both"/>
              <w:rPr>
                <w:rFonts w:ascii="Palatino Linotype" w:eastAsia="Palatino Linotype" w:hAnsi="Palatino Linotype" w:cs="Palatino Linotype"/>
                <w:sz w:val="18"/>
                <w:szCs w:val="18"/>
              </w:rPr>
            </w:pPr>
            <w:r w:rsidRPr="00292D75">
              <w:rPr>
                <w:rFonts w:ascii="Palatino Linotype" w:eastAsia="Palatino Linotype" w:hAnsi="Palatino Linotype" w:cs="Palatino Linotype"/>
                <w:sz w:val="18"/>
                <w:szCs w:val="18"/>
              </w:rPr>
              <w:t>Rúbrica autógrafa de quien desclasifica.</w:t>
            </w:r>
          </w:p>
        </w:tc>
      </w:tr>
    </w:tbl>
    <w:p w14:paraId="25A6E627" w14:textId="77777777" w:rsidR="004F6A6E" w:rsidRPr="00292D75" w:rsidRDefault="004F6A6E">
      <w:pPr>
        <w:pBdr>
          <w:top w:val="nil"/>
          <w:left w:val="nil"/>
          <w:bottom w:val="nil"/>
          <w:right w:val="nil"/>
          <w:between w:val="nil"/>
        </w:pBdr>
        <w:spacing w:line="360" w:lineRule="auto"/>
        <w:jc w:val="both"/>
        <w:rPr>
          <w:rFonts w:ascii="Palatino Linotype" w:eastAsia="Palatino Linotype" w:hAnsi="Palatino Linotype" w:cs="Palatino Linotype"/>
        </w:rPr>
      </w:pPr>
    </w:p>
    <w:p w14:paraId="0ED82DC2" w14:textId="77777777" w:rsidR="004F6A6E" w:rsidRPr="00292D75" w:rsidRDefault="00846299">
      <w:pPr>
        <w:spacing w:line="360" w:lineRule="auto"/>
        <w:ind w:right="49"/>
        <w:jc w:val="both"/>
        <w:rPr>
          <w:rFonts w:ascii="Palatino Linotype" w:eastAsia="Palatino Linotype" w:hAnsi="Palatino Linotype" w:cs="Palatino Linotype"/>
          <w:b/>
        </w:rPr>
      </w:pPr>
      <w:r w:rsidRPr="00292D75">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xml:space="preserve"> dentro del recurso de revisión </w:t>
      </w:r>
      <w:r w:rsidRPr="00292D75">
        <w:rPr>
          <w:rFonts w:ascii="Palatino Linotype" w:eastAsia="Palatino Linotype" w:hAnsi="Palatino Linotype" w:cs="Palatino Linotype"/>
          <w:b/>
        </w:rPr>
        <w:t>12754/INFOEM/IP/RR/2022</w:t>
      </w:r>
      <w:r w:rsidRPr="00292D75">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Pr="00292D75">
        <w:rPr>
          <w:rFonts w:ascii="Palatino Linotype" w:eastAsia="Palatino Linotype" w:hAnsi="Palatino Linotype" w:cs="Palatino Linotype"/>
          <w:b/>
        </w:rPr>
        <w:t xml:space="preserve">ORDENA </w:t>
      </w:r>
      <w:r w:rsidRPr="00292D75">
        <w:rPr>
          <w:rFonts w:ascii="Palatino Linotype" w:eastAsia="Palatino Linotype" w:hAnsi="Palatino Linotype" w:cs="Palatino Linotype"/>
        </w:rPr>
        <w:t xml:space="preserve">lo solicitado en la solicitud de información número </w:t>
      </w:r>
      <w:r w:rsidRPr="00292D75">
        <w:rPr>
          <w:rFonts w:ascii="Palatino Linotype" w:eastAsia="Palatino Linotype" w:hAnsi="Palatino Linotype" w:cs="Palatino Linotype"/>
          <w:b/>
        </w:rPr>
        <w:t>00146/TONATICO/IP/2022.</w:t>
      </w:r>
    </w:p>
    <w:p w14:paraId="166011EB" w14:textId="77777777" w:rsidR="004F6A6E" w:rsidRPr="00292D75" w:rsidRDefault="004F6A6E">
      <w:pPr>
        <w:spacing w:line="360" w:lineRule="auto"/>
        <w:ind w:right="49"/>
        <w:jc w:val="both"/>
        <w:rPr>
          <w:rFonts w:ascii="Palatino Linotype" w:eastAsia="Palatino Linotype" w:hAnsi="Palatino Linotype" w:cs="Palatino Linotype"/>
        </w:rPr>
      </w:pPr>
    </w:p>
    <w:p w14:paraId="7E9C1ED0" w14:textId="77777777" w:rsidR="004F6A6E" w:rsidRPr="00292D75" w:rsidRDefault="00846299">
      <w:pPr>
        <w:tabs>
          <w:tab w:val="left" w:pos="709"/>
        </w:tabs>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657057A" w14:textId="77777777" w:rsidR="004F6A6E" w:rsidRPr="00292D75" w:rsidRDefault="004F6A6E">
      <w:pPr>
        <w:tabs>
          <w:tab w:val="left" w:pos="709"/>
        </w:tabs>
        <w:spacing w:line="360" w:lineRule="auto"/>
        <w:jc w:val="both"/>
        <w:rPr>
          <w:rFonts w:ascii="Palatino Linotype" w:eastAsia="Palatino Linotype" w:hAnsi="Palatino Linotype" w:cs="Palatino Linotype"/>
        </w:rPr>
      </w:pPr>
    </w:p>
    <w:p w14:paraId="1379F32A" w14:textId="77777777" w:rsidR="004F6A6E" w:rsidRPr="00292D75" w:rsidRDefault="004F6A6E">
      <w:pPr>
        <w:tabs>
          <w:tab w:val="left" w:pos="709"/>
        </w:tabs>
        <w:spacing w:line="360" w:lineRule="auto"/>
        <w:jc w:val="both"/>
        <w:rPr>
          <w:rFonts w:ascii="Palatino Linotype" w:eastAsia="Palatino Linotype" w:hAnsi="Palatino Linotype" w:cs="Palatino Linotype"/>
        </w:rPr>
      </w:pPr>
    </w:p>
    <w:p w14:paraId="48723D91" w14:textId="77777777" w:rsidR="004F6A6E" w:rsidRPr="00292D75" w:rsidRDefault="004F6A6E">
      <w:pPr>
        <w:tabs>
          <w:tab w:val="left" w:pos="709"/>
        </w:tabs>
        <w:spacing w:line="360" w:lineRule="auto"/>
        <w:jc w:val="both"/>
        <w:rPr>
          <w:rFonts w:ascii="Palatino Linotype" w:eastAsia="Palatino Linotype" w:hAnsi="Palatino Linotype" w:cs="Palatino Linotype"/>
        </w:rPr>
      </w:pPr>
    </w:p>
    <w:p w14:paraId="61B0BD10" w14:textId="77777777" w:rsidR="004F6A6E" w:rsidRPr="00292D75" w:rsidRDefault="00846299">
      <w:pPr>
        <w:numPr>
          <w:ilvl w:val="0"/>
          <w:numId w:val="1"/>
        </w:numPr>
        <w:spacing w:line="360" w:lineRule="auto"/>
        <w:jc w:val="center"/>
        <w:rPr>
          <w:rFonts w:ascii="Palatino Linotype" w:eastAsia="Palatino Linotype" w:hAnsi="Palatino Linotype" w:cs="Palatino Linotype"/>
          <w:b/>
        </w:rPr>
      </w:pPr>
      <w:r w:rsidRPr="00292D75">
        <w:rPr>
          <w:rFonts w:ascii="Palatino Linotype" w:eastAsia="Palatino Linotype" w:hAnsi="Palatino Linotype" w:cs="Palatino Linotype"/>
          <w:b/>
        </w:rPr>
        <w:t>R E S U E L V E</w:t>
      </w:r>
    </w:p>
    <w:p w14:paraId="54520366" w14:textId="77777777" w:rsidR="004F6A6E" w:rsidRPr="00292D75" w:rsidRDefault="004F6A6E">
      <w:pPr>
        <w:spacing w:line="360" w:lineRule="auto"/>
        <w:ind w:left="1080"/>
        <w:rPr>
          <w:rFonts w:ascii="Palatino Linotype" w:eastAsia="Palatino Linotype" w:hAnsi="Palatino Linotype" w:cs="Palatino Linotype"/>
          <w:b/>
        </w:rPr>
      </w:pPr>
    </w:p>
    <w:p w14:paraId="6959522B" w14:textId="77777777" w:rsidR="004F6A6E" w:rsidRPr="00292D75" w:rsidRDefault="00846299">
      <w:pPr>
        <w:spacing w:line="360" w:lineRule="auto"/>
        <w:ind w:right="49"/>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Primero. </w:t>
      </w:r>
      <w:r w:rsidRPr="00292D75">
        <w:rPr>
          <w:rFonts w:ascii="Palatino Linotype" w:eastAsia="Palatino Linotype" w:hAnsi="Palatino Linotype" w:cs="Palatino Linotype"/>
        </w:rPr>
        <w:t xml:space="preserve">Resultan </w:t>
      </w:r>
      <w:r w:rsidRPr="00292D75">
        <w:rPr>
          <w:rFonts w:ascii="Palatino Linotype" w:eastAsia="Palatino Linotype" w:hAnsi="Palatino Linotype" w:cs="Palatino Linotype"/>
          <w:b/>
        </w:rPr>
        <w:t>fundados</w:t>
      </w:r>
      <w:r w:rsidRPr="00292D75">
        <w:rPr>
          <w:rFonts w:ascii="Palatino Linotype" w:eastAsia="Palatino Linotype" w:hAnsi="Palatino Linotype" w:cs="Palatino Linotype"/>
        </w:rPr>
        <w:t xml:space="preserve"> los motivos de inconformidad de la parte </w:t>
      </w:r>
      <w:r w:rsidRPr="00292D75">
        <w:rPr>
          <w:rFonts w:ascii="Palatino Linotype" w:eastAsia="Palatino Linotype" w:hAnsi="Palatino Linotype" w:cs="Palatino Linotype"/>
          <w:b/>
        </w:rPr>
        <w:t>Recurrente</w:t>
      </w:r>
      <w:r w:rsidRPr="00292D75">
        <w:rPr>
          <w:rFonts w:ascii="Palatino Linotype" w:eastAsia="Palatino Linotype" w:hAnsi="Palatino Linotype" w:cs="Palatino Linotype"/>
        </w:rPr>
        <w:t>, en términos del</w:t>
      </w:r>
      <w:r w:rsidRPr="00292D75">
        <w:rPr>
          <w:rFonts w:ascii="Palatino Linotype" w:eastAsia="Palatino Linotype" w:hAnsi="Palatino Linotype" w:cs="Palatino Linotype"/>
          <w:b/>
        </w:rPr>
        <w:t xml:space="preserve"> Considerando</w:t>
      </w:r>
      <w:r w:rsidRPr="00292D75">
        <w:rPr>
          <w:rFonts w:ascii="Palatino Linotype" w:eastAsia="Palatino Linotype" w:hAnsi="Palatino Linotype" w:cs="Palatino Linotype"/>
        </w:rPr>
        <w:t xml:space="preserve"> </w:t>
      </w:r>
      <w:r w:rsidRPr="00292D75">
        <w:rPr>
          <w:rFonts w:ascii="Palatino Linotype" w:eastAsia="Palatino Linotype" w:hAnsi="Palatino Linotype" w:cs="Palatino Linotype"/>
          <w:b/>
        </w:rPr>
        <w:t>Cuarto</w:t>
      </w:r>
      <w:r w:rsidRPr="00292D75">
        <w:rPr>
          <w:rFonts w:ascii="Palatino Linotype" w:eastAsia="Palatino Linotype" w:hAnsi="Palatino Linotype" w:cs="Palatino Linotype"/>
        </w:rPr>
        <w:t xml:space="preserve"> de la presente resolución.</w:t>
      </w:r>
    </w:p>
    <w:p w14:paraId="22B22DF7" w14:textId="77777777" w:rsidR="004F6A6E" w:rsidRPr="00292D75" w:rsidRDefault="004F6A6E">
      <w:pPr>
        <w:spacing w:line="360" w:lineRule="auto"/>
        <w:ind w:right="49"/>
        <w:jc w:val="both"/>
        <w:rPr>
          <w:rFonts w:ascii="Palatino Linotype" w:eastAsia="Palatino Linotype" w:hAnsi="Palatino Linotype" w:cs="Palatino Linotype"/>
        </w:rPr>
      </w:pPr>
    </w:p>
    <w:p w14:paraId="289A1740" w14:textId="77777777" w:rsidR="004F6A6E" w:rsidRPr="00292D75" w:rsidRDefault="00846299">
      <w:pPr>
        <w:spacing w:line="360" w:lineRule="auto"/>
        <w:jc w:val="both"/>
        <w:rPr>
          <w:rFonts w:ascii="Palatino Linotype" w:eastAsia="Palatino Linotype" w:hAnsi="Palatino Linotype" w:cs="Palatino Linotype"/>
        </w:rPr>
      </w:pPr>
      <w:bookmarkStart w:id="5" w:name="_heading=h.3dy6vkm" w:colFirst="0" w:colLast="0"/>
      <w:bookmarkEnd w:id="5"/>
      <w:r w:rsidRPr="00292D75">
        <w:rPr>
          <w:rFonts w:ascii="Palatino Linotype" w:eastAsia="Palatino Linotype" w:hAnsi="Palatino Linotype" w:cs="Palatino Linotype"/>
          <w:b/>
        </w:rPr>
        <w:t>Segundo.</w:t>
      </w:r>
      <w:r w:rsidRPr="00292D75">
        <w:rPr>
          <w:rFonts w:ascii="Palatino Linotype" w:eastAsia="Palatino Linotype" w:hAnsi="Palatino Linotype" w:cs="Palatino Linotype"/>
        </w:rPr>
        <w:t xml:space="preserve"> Se</w:t>
      </w:r>
      <w:r w:rsidRPr="00292D75">
        <w:rPr>
          <w:rFonts w:ascii="Palatino Linotype" w:eastAsia="Palatino Linotype" w:hAnsi="Palatino Linotype" w:cs="Palatino Linotype"/>
          <w:b/>
        </w:rPr>
        <w:t xml:space="preserve"> Ordena </w:t>
      </w:r>
      <w:r w:rsidRPr="00292D75">
        <w:rPr>
          <w:rFonts w:ascii="Palatino Linotype" w:eastAsia="Palatino Linotype" w:hAnsi="Palatino Linotype" w:cs="Palatino Linotype"/>
        </w:rPr>
        <w:t xml:space="preserve">al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haga entrega al </w:t>
      </w:r>
      <w:r w:rsidRPr="00292D75">
        <w:rPr>
          <w:rFonts w:ascii="Palatino Linotype" w:eastAsia="Palatino Linotype" w:hAnsi="Palatino Linotype" w:cs="Palatino Linotype"/>
          <w:b/>
        </w:rPr>
        <w:t xml:space="preserve">Recurrente </w:t>
      </w:r>
      <w:r w:rsidRPr="00292D75">
        <w:rPr>
          <w:rFonts w:ascii="Palatino Linotype" w:eastAsia="Palatino Linotype" w:hAnsi="Palatino Linotype" w:cs="Palatino Linotype"/>
        </w:rPr>
        <w:t xml:space="preserve">en términos de los </w:t>
      </w:r>
      <w:r w:rsidRPr="00292D75">
        <w:rPr>
          <w:rFonts w:ascii="Palatino Linotype" w:eastAsia="Palatino Linotype" w:hAnsi="Palatino Linotype" w:cs="Palatino Linotype"/>
          <w:b/>
        </w:rPr>
        <w:t>Considerandos Cuarto y Quinto</w:t>
      </w:r>
      <w:r w:rsidRPr="00292D75">
        <w:rPr>
          <w:rFonts w:ascii="Palatino Linotype" w:eastAsia="Palatino Linotype" w:hAnsi="Palatino Linotype" w:cs="Palatino Linotype"/>
        </w:rPr>
        <w:t xml:space="preserve">, previa búsqueda exhaustiva y razonable, mediante el Sistema de Acceso a la Información Mexiquense (SAIMEX), en versión pública, de lo siguiente: </w:t>
      </w:r>
    </w:p>
    <w:p w14:paraId="3A7AC6C5" w14:textId="77777777" w:rsidR="004F6A6E" w:rsidRPr="00292D75" w:rsidRDefault="004F6A6E">
      <w:pPr>
        <w:spacing w:line="360" w:lineRule="auto"/>
        <w:ind w:right="49"/>
        <w:jc w:val="both"/>
        <w:rPr>
          <w:rFonts w:ascii="Palatino Linotype" w:eastAsia="Palatino Linotype" w:hAnsi="Palatino Linotype" w:cs="Palatino Linotype"/>
          <w:sz w:val="28"/>
          <w:szCs w:val="28"/>
        </w:rPr>
      </w:pPr>
    </w:p>
    <w:p w14:paraId="13284936" w14:textId="77777777" w:rsidR="004F6A6E" w:rsidRPr="00292D75" w:rsidRDefault="00846299">
      <w:pPr>
        <w:pBdr>
          <w:top w:val="nil"/>
          <w:left w:val="nil"/>
          <w:bottom w:val="nil"/>
          <w:right w:val="nil"/>
          <w:between w:val="nil"/>
        </w:pBdr>
        <w:spacing w:line="360" w:lineRule="auto"/>
        <w:ind w:left="142"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De la Presidenta Municipal, Síndico y Regidores:</w:t>
      </w:r>
    </w:p>
    <w:p w14:paraId="0B8D67B3" w14:textId="77777777" w:rsidR="004F6A6E" w:rsidRPr="00292D75" w:rsidRDefault="004F6A6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ACFF1A7"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 xml:space="preserve">Programa Anual de Metas del año dos mil veintidós. </w:t>
      </w:r>
    </w:p>
    <w:p w14:paraId="26767347"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Documentos que den cuenta de las actividades realizadas del uno de enero al treinta de junio de dos mil veintidós y;</w:t>
      </w:r>
    </w:p>
    <w:p w14:paraId="29313BF1" w14:textId="77777777" w:rsidR="004F6A6E" w:rsidRPr="00292D75" w:rsidRDefault="00846299">
      <w:pPr>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92D75">
        <w:rPr>
          <w:rFonts w:ascii="Palatino Linotype" w:eastAsia="Palatino Linotype" w:hAnsi="Palatino Linotype" w:cs="Palatino Linotype"/>
          <w:b/>
          <w:sz w:val="22"/>
          <w:szCs w:val="22"/>
        </w:rPr>
        <w:t xml:space="preserve">Oficios emitidos del uno de enero al treinta de junio de dos mil veintidós. </w:t>
      </w:r>
    </w:p>
    <w:p w14:paraId="60D55B86" w14:textId="77777777" w:rsidR="004F6A6E" w:rsidRPr="00292D75" w:rsidRDefault="004F6A6E">
      <w:pPr>
        <w:spacing w:line="360" w:lineRule="auto"/>
        <w:ind w:right="49"/>
        <w:jc w:val="both"/>
        <w:rPr>
          <w:rFonts w:ascii="Palatino Linotype" w:eastAsia="Palatino Linotype" w:hAnsi="Palatino Linotype" w:cs="Palatino Linotype"/>
        </w:rPr>
      </w:pPr>
    </w:p>
    <w:p w14:paraId="74250EC0" w14:textId="77777777" w:rsidR="004F6A6E" w:rsidRPr="00292D75" w:rsidRDefault="00846299">
      <w:pPr>
        <w:spacing w:line="360" w:lineRule="auto"/>
        <w:ind w:right="49"/>
        <w:jc w:val="both"/>
        <w:rPr>
          <w:rFonts w:ascii="Palatino Linotype" w:eastAsia="Palatino Linotype" w:hAnsi="Palatino Linotype" w:cs="Palatino Linotype"/>
          <w:i/>
        </w:rPr>
      </w:pPr>
      <w:r w:rsidRPr="00292D75">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CB3CB3E" w14:textId="77777777" w:rsidR="004F6A6E" w:rsidRPr="00292D75" w:rsidRDefault="004F6A6E">
      <w:pPr>
        <w:spacing w:line="360" w:lineRule="auto"/>
        <w:jc w:val="both"/>
        <w:rPr>
          <w:rFonts w:ascii="Palatino Linotype" w:eastAsia="Palatino Linotype" w:hAnsi="Palatino Linotype" w:cs="Palatino Linotype"/>
        </w:rPr>
      </w:pPr>
    </w:p>
    <w:p w14:paraId="2888EE27" w14:textId="77777777" w:rsidR="004F6A6E" w:rsidRPr="00292D75" w:rsidRDefault="00846299">
      <w:pPr>
        <w:spacing w:line="360" w:lineRule="auto"/>
        <w:jc w:val="both"/>
        <w:rPr>
          <w:rFonts w:ascii="Palatino Linotype" w:eastAsia="Palatino Linotype" w:hAnsi="Palatino Linotype" w:cs="Palatino Linotype"/>
        </w:rPr>
      </w:pPr>
      <w:bookmarkStart w:id="6" w:name="_heading=h.3znysh7" w:colFirst="0" w:colLast="0"/>
      <w:bookmarkEnd w:id="6"/>
      <w:r w:rsidRPr="00292D75">
        <w:rPr>
          <w:rFonts w:ascii="Palatino Linotype" w:eastAsia="Palatino Linotype" w:hAnsi="Palatino Linotype" w:cs="Palatino Linotype"/>
          <w:b/>
        </w:rPr>
        <w:t>Tercero. Notifíquese</w:t>
      </w:r>
      <w:r w:rsidRPr="00292D75">
        <w:rPr>
          <w:rFonts w:ascii="Palatino Linotype" w:eastAsia="Palatino Linotype" w:hAnsi="Palatino Linotype" w:cs="Palatino Linotype"/>
        </w:rPr>
        <w:t>,</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vía </w:t>
      </w:r>
      <w:r w:rsidRPr="00292D75">
        <w:rPr>
          <w:rFonts w:ascii="Palatino Linotype" w:eastAsia="Palatino Linotype" w:hAnsi="Palatino Linotype" w:cs="Palatino Linotype"/>
          <w:b/>
        </w:rPr>
        <w:t>SAIMEX</w:t>
      </w:r>
      <w:r w:rsidRPr="00292D75">
        <w:rPr>
          <w:rFonts w:ascii="Palatino Linotype" w:eastAsia="Palatino Linotype" w:hAnsi="Palatino Linotype" w:cs="Palatino Linotype"/>
        </w:rPr>
        <w:t xml:space="preserve">, al Titular de la Unidad de Transparencia del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82525D6" w14:textId="77777777" w:rsidR="004F6A6E" w:rsidRPr="00292D75" w:rsidRDefault="004F6A6E">
      <w:pPr>
        <w:spacing w:line="360" w:lineRule="auto"/>
        <w:jc w:val="both"/>
        <w:rPr>
          <w:rFonts w:ascii="Palatino Linotype" w:eastAsia="Palatino Linotype" w:hAnsi="Palatino Linotype" w:cs="Palatino Linotype"/>
        </w:rPr>
      </w:pPr>
    </w:p>
    <w:p w14:paraId="34294A26"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Cuarto. Notifíquese</w:t>
      </w:r>
      <w:r w:rsidRPr="00292D75">
        <w:rPr>
          <w:rFonts w:ascii="Palatino Linotype" w:eastAsia="Palatino Linotype" w:hAnsi="Palatino Linotype" w:cs="Palatino Linotype"/>
        </w:rPr>
        <w:t>,</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vía </w:t>
      </w:r>
      <w:r w:rsidRPr="00292D75">
        <w:rPr>
          <w:rFonts w:ascii="Palatino Linotype" w:eastAsia="Palatino Linotype" w:hAnsi="Palatino Linotype" w:cs="Palatino Linotype"/>
          <w:b/>
        </w:rPr>
        <w:t>SAIMEX</w:t>
      </w:r>
      <w:r w:rsidRPr="00292D75">
        <w:rPr>
          <w:rFonts w:ascii="Palatino Linotype" w:eastAsia="Palatino Linotype" w:hAnsi="Palatino Linotype" w:cs="Palatino Linotype"/>
        </w:rPr>
        <w:t xml:space="preserve"> a la parte </w:t>
      </w:r>
      <w:r w:rsidRPr="00292D75">
        <w:rPr>
          <w:rFonts w:ascii="Palatino Linotype" w:eastAsia="Palatino Linotype" w:hAnsi="Palatino Linotype" w:cs="Palatino Linotype"/>
          <w:b/>
        </w:rPr>
        <w:t xml:space="preserve">Recurrente </w:t>
      </w:r>
      <w:r w:rsidRPr="00292D7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0E719E" w14:textId="77777777" w:rsidR="004F6A6E" w:rsidRPr="00292D75" w:rsidRDefault="004F6A6E">
      <w:pPr>
        <w:spacing w:line="360" w:lineRule="auto"/>
        <w:jc w:val="both"/>
        <w:rPr>
          <w:rFonts w:ascii="Palatino Linotype" w:eastAsia="Palatino Linotype" w:hAnsi="Palatino Linotype" w:cs="Palatino Linotype"/>
        </w:rPr>
      </w:pPr>
    </w:p>
    <w:p w14:paraId="58297DC2" w14:textId="77777777" w:rsidR="004F6A6E" w:rsidRPr="00292D75" w:rsidRDefault="00846299">
      <w:pPr>
        <w:spacing w:line="360" w:lineRule="auto"/>
        <w:jc w:val="both"/>
        <w:rPr>
          <w:rFonts w:ascii="Palatino Linotype" w:eastAsia="Palatino Linotype" w:hAnsi="Palatino Linotype" w:cs="Palatino Linotype"/>
        </w:rPr>
      </w:pPr>
      <w:bookmarkStart w:id="7" w:name="_heading=h.17dp8vu" w:colFirst="0" w:colLast="0"/>
      <w:bookmarkEnd w:id="7"/>
      <w:r w:rsidRPr="00292D75">
        <w:rPr>
          <w:rFonts w:ascii="Palatino Linotype" w:eastAsia="Palatino Linotype" w:hAnsi="Palatino Linotype" w:cs="Palatino Linotype"/>
          <w:b/>
        </w:rPr>
        <w:t>Quinto. Notifíquese</w:t>
      </w:r>
      <w:r w:rsidRPr="00292D75">
        <w:rPr>
          <w:rFonts w:ascii="Palatino Linotype" w:eastAsia="Palatino Linotype" w:hAnsi="Palatino Linotype" w:cs="Palatino Linotype"/>
        </w:rPr>
        <w:t>,</w:t>
      </w:r>
      <w:r w:rsidRPr="00292D75">
        <w:rPr>
          <w:rFonts w:ascii="Palatino Linotype" w:eastAsia="Palatino Linotype" w:hAnsi="Palatino Linotype" w:cs="Palatino Linotype"/>
          <w:b/>
        </w:rPr>
        <w:t xml:space="preserve"> </w:t>
      </w:r>
      <w:r w:rsidRPr="00292D75">
        <w:rPr>
          <w:rFonts w:ascii="Palatino Linotype" w:eastAsia="Palatino Linotype" w:hAnsi="Palatino Linotype" w:cs="Palatino Linotype"/>
        </w:rPr>
        <w:t xml:space="preserve">a la parte </w:t>
      </w:r>
      <w:r w:rsidRPr="00292D75">
        <w:rPr>
          <w:rFonts w:ascii="Palatino Linotype" w:eastAsia="Palatino Linotype" w:hAnsi="Palatino Linotype" w:cs="Palatino Linotype"/>
          <w:b/>
        </w:rPr>
        <w:t xml:space="preserve">Recurrente </w:t>
      </w:r>
      <w:r w:rsidRPr="00292D75">
        <w:rPr>
          <w:rFonts w:ascii="Palatino Linotype" w:eastAsia="Palatino Linotype" w:hAnsi="Palatino Linotype" w:cs="Palatino Linotype"/>
        </w:rPr>
        <w:t xml:space="preserve">que la respuesta que dé el </w:t>
      </w:r>
      <w:r w:rsidRPr="00292D75">
        <w:rPr>
          <w:rFonts w:ascii="Palatino Linotype" w:eastAsia="Palatino Linotype" w:hAnsi="Palatino Linotype" w:cs="Palatino Linotype"/>
          <w:b/>
        </w:rPr>
        <w:t>Sujeto Obligado</w:t>
      </w:r>
      <w:r w:rsidRPr="00292D7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ACA60A1" w14:textId="77777777" w:rsidR="004F6A6E" w:rsidRPr="00292D75" w:rsidRDefault="004F6A6E">
      <w:pPr>
        <w:spacing w:line="360" w:lineRule="auto"/>
        <w:jc w:val="both"/>
        <w:rPr>
          <w:rFonts w:ascii="Palatino Linotype" w:eastAsia="Palatino Linotype" w:hAnsi="Palatino Linotype" w:cs="Palatino Linotype"/>
        </w:rPr>
      </w:pPr>
    </w:p>
    <w:p w14:paraId="50E9E292" w14:textId="77777777" w:rsidR="004F6A6E" w:rsidRPr="00292D75" w:rsidRDefault="00846299">
      <w:pPr>
        <w:spacing w:line="360" w:lineRule="auto"/>
        <w:jc w:val="both"/>
        <w:rPr>
          <w:rFonts w:ascii="Palatino Linotype" w:eastAsia="Palatino Linotype" w:hAnsi="Palatino Linotype" w:cs="Palatino Linotype"/>
        </w:rPr>
      </w:pPr>
      <w:r w:rsidRPr="00292D75">
        <w:rPr>
          <w:rFonts w:ascii="Palatino Linotype" w:eastAsia="Palatino Linotype" w:hAnsi="Palatino Linotype" w:cs="Palatino Linotype"/>
          <w:b/>
        </w:rPr>
        <w:t xml:space="preserve">Sexto. </w:t>
      </w:r>
      <w:r w:rsidRPr="00292D75">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sidRPr="00292D75">
        <w:rPr>
          <w:rFonts w:ascii="Palatino Linotype" w:eastAsia="Palatino Linotype" w:hAnsi="Palatino Linotype" w:cs="Palatino Linotype"/>
        </w:rPr>
        <w:lastRenderedPageBreak/>
        <w:t>de manera parcial se actuará de conformidad con lo previsto en los artículos 213, 214, 216 y 217 de dicha Ley.</w:t>
      </w:r>
    </w:p>
    <w:p w14:paraId="37A5CBF6" w14:textId="77777777" w:rsidR="004F6A6E" w:rsidRPr="00292D75" w:rsidRDefault="004F6A6E">
      <w:pPr>
        <w:spacing w:line="360" w:lineRule="auto"/>
        <w:ind w:right="49"/>
        <w:jc w:val="both"/>
        <w:rPr>
          <w:rFonts w:ascii="Palatino Linotype" w:eastAsia="Palatino Linotype" w:hAnsi="Palatino Linotype" w:cs="Palatino Linotype"/>
        </w:rPr>
      </w:pPr>
    </w:p>
    <w:p w14:paraId="6E8E7CCC" w14:textId="77777777" w:rsidR="004F6A6E" w:rsidRPr="00292D75" w:rsidRDefault="00846299">
      <w:pPr>
        <w:spacing w:line="360" w:lineRule="auto"/>
        <w:ind w:right="-93"/>
        <w:jc w:val="both"/>
        <w:rPr>
          <w:rFonts w:ascii="Palatino Linotype" w:eastAsia="Palatino Linotype" w:hAnsi="Palatino Linotype" w:cs="Palatino Linotype"/>
        </w:rPr>
      </w:pPr>
      <w:r w:rsidRPr="00292D7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DE MARZO DE DOS MIL VEINTITRÉS, ANTE EL SECRETARIO TÉCNICO DEL PLENO ALEXIS TAPIA RAMÍREZ.</w:t>
      </w:r>
    </w:p>
    <w:p w14:paraId="6B56958B" w14:textId="77777777" w:rsidR="004F6A6E" w:rsidRPr="00292D75" w:rsidRDefault="004F6A6E">
      <w:pPr>
        <w:rPr>
          <w:rFonts w:ascii="Palatino Linotype" w:eastAsia="Palatino Linotype" w:hAnsi="Palatino Linotype" w:cs="Palatino Linotype"/>
        </w:rPr>
      </w:pPr>
    </w:p>
    <w:p w14:paraId="73B3E403" w14:textId="77777777" w:rsidR="004F6A6E" w:rsidRPr="00292D75" w:rsidRDefault="004F6A6E">
      <w:pPr>
        <w:spacing w:line="360" w:lineRule="auto"/>
        <w:jc w:val="both"/>
        <w:rPr>
          <w:rFonts w:ascii="Palatino Linotype" w:eastAsia="Palatino Linotype" w:hAnsi="Palatino Linotype" w:cs="Palatino Linotype"/>
        </w:rPr>
      </w:pPr>
    </w:p>
    <w:p w14:paraId="573F444B" w14:textId="77777777" w:rsidR="004F6A6E" w:rsidRPr="00292D75" w:rsidRDefault="004F6A6E">
      <w:pPr>
        <w:spacing w:line="360" w:lineRule="auto"/>
        <w:jc w:val="both"/>
        <w:rPr>
          <w:rFonts w:ascii="Palatino Linotype" w:eastAsia="Palatino Linotype" w:hAnsi="Palatino Linotype" w:cs="Palatino Linotype"/>
        </w:rPr>
      </w:pPr>
    </w:p>
    <w:p w14:paraId="312BDF2B" w14:textId="77777777" w:rsidR="004F6A6E" w:rsidRPr="00292D75" w:rsidRDefault="004F6A6E">
      <w:pPr>
        <w:spacing w:line="360" w:lineRule="auto"/>
        <w:jc w:val="both"/>
        <w:rPr>
          <w:rFonts w:ascii="Palatino Linotype" w:eastAsia="Palatino Linotype" w:hAnsi="Palatino Linotype" w:cs="Palatino Linotype"/>
        </w:rPr>
      </w:pPr>
    </w:p>
    <w:p w14:paraId="7B1D3A00" w14:textId="77777777" w:rsidR="004F6A6E" w:rsidRPr="00292D75" w:rsidRDefault="004F6A6E">
      <w:pPr>
        <w:spacing w:line="360" w:lineRule="auto"/>
        <w:jc w:val="both"/>
        <w:rPr>
          <w:rFonts w:ascii="Palatino Linotype" w:eastAsia="Palatino Linotype" w:hAnsi="Palatino Linotype" w:cs="Palatino Linotype"/>
        </w:rPr>
      </w:pPr>
    </w:p>
    <w:p w14:paraId="2B4719D9" w14:textId="77777777" w:rsidR="004F6A6E" w:rsidRPr="00292D75" w:rsidRDefault="004F6A6E">
      <w:pPr>
        <w:spacing w:line="360" w:lineRule="auto"/>
        <w:jc w:val="both"/>
        <w:rPr>
          <w:rFonts w:ascii="Palatino Linotype" w:eastAsia="Palatino Linotype" w:hAnsi="Palatino Linotype" w:cs="Palatino Linotype"/>
        </w:rPr>
      </w:pPr>
    </w:p>
    <w:p w14:paraId="61B75972" w14:textId="77777777" w:rsidR="004F6A6E" w:rsidRPr="00292D75" w:rsidRDefault="004F6A6E">
      <w:pPr>
        <w:spacing w:line="360" w:lineRule="auto"/>
        <w:jc w:val="both"/>
        <w:rPr>
          <w:rFonts w:ascii="Palatino Linotype" w:eastAsia="Palatino Linotype" w:hAnsi="Palatino Linotype" w:cs="Palatino Linotype"/>
        </w:rPr>
      </w:pPr>
    </w:p>
    <w:p w14:paraId="51EF4C6B" w14:textId="77777777" w:rsidR="004F6A6E" w:rsidRPr="00292D75" w:rsidRDefault="004F6A6E">
      <w:pPr>
        <w:spacing w:line="360" w:lineRule="auto"/>
        <w:jc w:val="both"/>
        <w:rPr>
          <w:rFonts w:ascii="Palatino Linotype" w:eastAsia="Palatino Linotype" w:hAnsi="Palatino Linotype" w:cs="Palatino Linotype"/>
        </w:rPr>
      </w:pPr>
    </w:p>
    <w:p w14:paraId="64539530" w14:textId="77777777" w:rsidR="004F6A6E" w:rsidRPr="00292D75" w:rsidRDefault="004F6A6E">
      <w:pPr>
        <w:spacing w:line="360" w:lineRule="auto"/>
        <w:jc w:val="both"/>
        <w:rPr>
          <w:rFonts w:ascii="Palatino Linotype" w:eastAsia="Palatino Linotype" w:hAnsi="Palatino Linotype" w:cs="Palatino Linotype"/>
        </w:rPr>
      </w:pPr>
    </w:p>
    <w:p w14:paraId="758F36FD" w14:textId="77777777" w:rsidR="004F6A6E" w:rsidRPr="00292D75" w:rsidRDefault="004F6A6E">
      <w:pPr>
        <w:spacing w:line="360" w:lineRule="auto"/>
        <w:jc w:val="both"/>
        <w:rPr>
          <w:rFonts w:ascii="Palatino Linotype" w:eastAsia="Palatino Linotype" w:hAnsi="Palatino Linotype" w:cs="Palatino Linotype"/>
        </w:rPr>
      </w:pPr>
    </w:p>
    <w:p w14:paraId="123D7EF9" w14:textId="77777777" w:rsidR="004F6A6E" w:rsidRPr="00292D75" w:rsidRDefault="004F6A6E">
      <w:pPr>
        <w:spacing w:line="360" w:lineRule="auto"/>
        <w:jc w:val="both"/>
        <w:rPr>
          <w:rFonts w:ascii="Palatino Linotype" w:eastAsia="Palatino Linotype" w:hAnsi="Palatino Linotype" w:cs="Palatino Linotype"/>
        </w:rPr>
      </w:pPr>
    </w:p>
    <w:p w14:paraId="5C3CE20F" w14:textId="77777777" w:rsidR="004F6A6E" w:rsidRPr="00292D75" w:rsidRDefault="004F6A6E">
      <w:pPr>
        <w:spacing w:line="360" w:lineRule="auto"/>
        <w:jc w:val="both"/>
        <w:rPr>
          <w:rFonts w:ascii="Palatino Linotype" w:eastAsia="Palatino Linotype" w:hAnsi="Palatino Linotype" w:cs="Palatino Linotype"/>
        </w:rPr>
      </w:pPr>
    </w:p>
    <w:p w14:paraId="26B93DDB" w14:textId="77777777" w:rsidR="004F6A6E" w:rsidRPr="00292D75" w:rsidRDefault="004F6A6E">
      <w:pPr>
        <w:spacing w:line="360" w:lineRule="auto"/>
        <w:jc w:val="both"/>
        <w:rPr>
          <w:rFonts w:ascii="Palatino Linotype" w:eastAsia="Palatino Linotype" w:hAnsi="Palatino Linotype" w:cs="Palatino Linotype"/>
        </w:rPr>
      </w:pPr>
    </w:p>
    <w:p w14:paraId="2B86BD52" w14:textId="77777777" w:rsidR="004F6A6E" w:rsidRPr="00292D75" w:rsidRDefault="004F6A6E">
      <w:pPr>
        <w:spacing w:line="360" w:lineRule="auto"/>
        <w:jc w:val="both"/>
        <w:rPr>
          <w:rFonts w:ascii="Palatino Linotype" w:eastAsia="Palatino Linotype" w:hAnsi="Palatino Linotype" w:cs="Palatino Linotype"/>
        </w:rPr>
      </w:pPr>
    </w:p>
    <w:p w14:paraId="6B19C68E" w14:textId="77777777" w:rsidR="004F6A6E" w:rsidRPr="00292D75" w:rsidRDefault="004F6A6E">
      <w:pPr>
        <w:spacing w:line="360" w:lineRule="auto"/>
        <w:jc w:val="both"/>
        <w:rPr>
          <w:rFonts w:ascii="Palatino Linotype" w:eastAsia="Palatino Linotype" w:hAnsi="Palatino Linotype" w:cs="Palatino Linotype"/>
        </w:rPr>
      </w:pPr>
    </w:p>
    <w:p w14:paraId="56E338A2" w14:textId="77777777" w:rsidR="004F6A6E" w:rsidRPr="00292D75" w:rsidRDefault="004F6A6E">
      <w:pPr>
        <w:spacing w:line="360" w:lineRule="auto"/>
        <w:jc w:val="both"/>
        <w:rPr>
          <w:rFonts w:ascii="Palatino Linotype" w:eastAsia="Palatino Linotype" w:hAnsi="Palatino Linotype" w:cs="Palatino Linotype"/>
        </w:rPr>
      </w:pPr>
    </w:p>
    <w:p w14:paraId="66009337" w14:textId="77777777" w:rsidR="004F6A6E" w:rsidRPr="00292D75" w:rsidRDefault="004F6A6E">
      <w:pPr>
        <w:spacing w:line="360" w:lineRule="auto"/>
        <w:jc w:val="both"/>
        <w:rPr>
          <w:rFonts w:ascii="Palatino Linotype" w:eastAsia="Palatino Linotype" w:hAnsi="Palatino Linotype" w:cs="Palatino Linotype"/>
        </w:rPr>
      </w:pPr>
    </w:p>
    <w:p w14:paraId="3F1C8231" w14:textId="77777777" w:rsidR="004F6A6E" w:rsidRPr="00292D75" w:rsidRDefault="004F6A6E">
      <w:pPr>
        <w:spacing w:line="360" w:lineRule="auto"/>
        <w:jc w:val="both"/>
        <w:rPr>
          <w:rFonts w:ascii="Palatino Linotype" w:eastAsia="Palatino Linotype" w:hAnsi="Palatino Linotype" w:cs="Palatino Linotype"/>
        </w:rPr>
      </w:pPr>
    </w:p>
    <w:p w14:paraId="43BB6A24" w14:textId="77777777" w:rsidR="004F6A6E" w:rsidRPr="00292D75" w:rsidRDefault="004F6A6E">
      <w:pPr>
        <w:spacing w:line="360" w:lineRule="auto"/>
        <w:jc w:val="both"/>
        <w:rPr>
          <w:rFonts w:ascii="Palatino Linotype" w:eastAsia="Palatino Linotype" w:hAnsi="Palatino Linotype" w:cs="Palatino Linotype"/>
        </w:rPr>
      </w:pPr>
    </w:p>
    <w:p w14:paraId="07E3C6D7" w14:textId="77777777" w:rsidR="004F6A6E" w:rsidRPr="00292D75" w:rsidRDefault="004F6A6E">
      <w:pPr>
        <w:spacing w:line="360" w:lineRule="auto"/>
        <w:jc w:val="both"/>
        <w:rPr>
          <w:rFonts w:ascii="Palatino Linotype" w:eastAsia="Palatino Linotype" w:hAnsi="Palatino Linotype" w:cs="Palatino Linotype"/>
        </w:rPr>
      </w:pPr>
    </w:p>
    <w:p w14:paraId="484FDED3" w14:textId="77777777" w:rsidR="004F6A6E" w:rsidRPr="00292D75" w:rsidRDefault="004F6A6E">
      <w:pPr>
        <w:spacing w:line="360" w:lineRule="auto"/>
        <w:jc w:val="both"/>
        <w:rPr>
          <w:rFonts w:ascii="Palatino Linotype" w:eastAsia="Palatino Linotype" w:hAnsi="Palatino Linotype" w:cs="Palatino Linotype"/>
        </w:rPr>
      </w:pPr>
    </w:p>
    <w:p w14:paraId="3B2431C0" w14:textId="77777777" w:rsidR="004F6A6E" w:rsidRPr="00292D75" w:rsidRDefault="004F6A6E">
      <w:pPr>
        <w:spacing w:line="360" w:lineRule="auto"/>
        <w:jc w:val="both"/>
        <w:rPr>
          <w:rFonts w:ascii="Palatino Linotype" w:eastAsia="Palatino Linotype" w:hAnsi="Palatino Linotype" w:cs="Palatino Linotype"/>
        </w:rPr>
      </w:pPr>
    </w:p>
    <w:sectPr w:rsidR="004F6A6E" w:rsidRPr="00292D75">
      <w:headerReference w:type="default" r:id="rId10"/>
      <w:footerReference w:type="default" r:id="rId11"/>
      <w:headerReference w:type="first" r:id="rId12"/>
      <w:footerReference w:type="first" r:id="rId13"/>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55CD" w14:textId="77777777" w:rsidR="006D3A09" w:rsidRDefault="006D3A09">
      <w:r>
        <w:separator/>
      </w:r>
    </w:p>
  </w:endnote>
  <w:endnote w:type="continuationSeparator" w:id="0">
    <w:p w14:paraId="1CBA83FB" w14:textId="77777777" w:rsidR="006D3A09" w:rsidRDefault="006D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38549" w14:textId="77777777" w:rsidR="004F6A6E" w:rsidRDefault="00846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4FA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4FA2">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0D8CFE37" w14:textId="77777777" w:rsidR="004F6A6E" w:rsidRDefault="004F6A6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D29D" w14:textId="77777777" w:rsidR="004F6A6E" w:rsidRDefault="00846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0DD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0DD9">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3BC6C806" w14:textId="77777777" w:rsidR="004F6A6E" w:rsidRDefault="004F6A6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6DD60" w14:textId="77777777" w:rsidR="006D3A09" w:rsidRDefault="006D3A09">
      <w:r>
        <w:separator/>
      </w:r>
    </w:p>
  </w:footnote>
  <w:footnote w:type="continuationSeparator" w:id="0">
    <w:p w14:paraId="4C98CA2E" w14:textId="77777777" w:rsidR="006D3A09" w:rsidRDefault="006D3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5D9F" w14:textId="77777777" w:rsidR="004F6A6E" w:rsidRDefault="0084629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2370DB" wp14:editId="3AAD321D">
          <wp:simplePos x="0" y="0"/>
          <wp:positionH relativeFrom="column">
            <wp:posOffset>-1080133</wp:posOffset>
          </wp:positionH>
          <wp:positionV relativeFrom="paragraph">
            <wp:posOffset>-384161</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4F6A6E" w14:paraId="134972B4" w14:textId="77777777">
      <w:tc>
        <w:tcPr>
          <w:tcW w:w="2489" w:type="dxa"/>
          <w:shd w:val="clear" w:color="auto" w:fill="auto"/>
        </w:tcPr>
        <w:p w14:paraId="21C580F1"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0F071C5" w14:textId="77777777" w:rsidR="004F6A6E" w:rsidRDefault="008462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12754/INFOEM/IP/RR/2022</w:t>
          </w:r>
        </w:p>
      </w:tc>
    </w:tr>
    <w:tr w:rsidR="004F6A6E" w14:paraId="620FEAA9" w14:textId="77777777">
      <w:trPr>
        <w:trHeight w:val="228"/>
      </w:trPr>
      <w:tc>
        <w:tcPr>
          <w:tcW w:w="2489" w:type="dxa"/>
          <w:shd w:val="clear" w:color="auto" w:fill="auto"/>
          <w:vAlign w:val="center"/>
        </w:tcPr>
        <w:p w14:paraId="03C21898"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8363158" w14:textId="77777777" w:rsidR="004F6A6E" w:rsidRDefault="0084629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4F6A6E" w14:paraId="4AEA2B60" w14:textId="77777777">
      <w:tc>
        <w:tcPr>
          <w:tcW w:w="2489" w:type="dxa"/>
          <w:shd w:val="clear" w:color="auto" w:fill="auto"/>
          <w:vAlign w:val="center"/>
        </w:tcPr>
        <w:p w14:paraId="17AA529A" w14:textId="77777777" w:rsidR="004F6A6E" w:rsidRDefault="0084629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C2FA56C" w14:textId="77777777" w:rsidR="004F6A6E" w:rsidRDefault="008462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8EE78E" w14:textId="77777777" w:rsidR="004F6A6E" w:rsidRDefault="0084629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23A5" w14:textId="77777777" w:rsidR="004F6A6E" w:rsidRDefault="0084629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16850FD" wp14:editId="39F7B434">
          <wp:simplePos x="0" y="0"/>
          <wp:positionH relativeFrom="column">
            <wp:posOffset>-716914</wp:posOffset>
          </wp:positionH>
          <wp:positionV relativeFrom="paragraph">
            <wp:posOffset>-617219</wp:posOffset>
          </wp:positionV>
          <wp:extent cx="7809500" cy="11469407"/>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4F6A6E" w14:paraId="5D04C6B6" w14:textId="77777777">
      <w:tc>
        <w:tcPr>
          <w:tcW w:w="2551" w:type="dxa"/>
          <w:shd w:val="clear" w:color="auto" w:fill="auto"/>
          <w:vAlign w:val="center"/>
        </w:tcPr>
        <w:p w14:paraId="349F3DE5"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164292" w14:textId="77777777" w:rsidR="004F6A6E" w:rsidRDefault="0084629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12754/INFOEM/IP/RR/2022</w:t>
          </w:r>
        </w:p>
      </w:tc>
    </w:tr>
    <w:tr w:rsidR="004F6A6E" w14:paraId="06FA1C42" w14:textId="77777777">
      <w:trPr>
        <w:trHeight w:val="130"/>
      </w:trPr>
      <w:tc>
        <w:tcPr>
          <w:tcW w:w="2551" w:type="dxa"/>
          <w:shd w:val="clear" w:color="auto" w:fill="auto"/>
          <w:vAlign w:val="center"/>
        </w:tcPr>
        <w:p w14:paraId="1B480EA2"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6662083" w14:textId="7CDF5D16" w:rsidR="004F6A6E" w:rsidRDefault="00EB0DD9" w:rsidP="00EB0D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w:t>
          </w:r>
          <w:r w:rsidR="00846299">
            <w:rPr>
              <w:rFonts w:ascii="Palatino Linotype" w:eastAsia="Palatino Linotype" w:hAnsi="Palatino Linotype" w:cs="Palatino Linotype"/>
              <w:b/>
              <w:sz w:val="22"/>
              <w:szCs w:val="22"/>
            </w:rPr>
            <w:t xml:space="preserve"> </w:t>
          </w:r>
        </w:p>
      </w:tc>
    </w:tr>
    <w:tr w:rsidR="004F6A6E" w14:paraId="466F26FB" w14:textId="77777777">
      <w:trPr>
        <w:trHeight w:val="228"/>
      </w:trPr>
      <w:tc>
        <w:tcPr>
          <w:tcW w:w="2551" w:type="dxa"/>
          <w:shd w:val="clear" w:color="auto" w:fill="auto"/>
          <w:vAlign w:val="center"/>
        </w:tcPr>
        <w:p w14:paraId="441ABB36"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8CD90A" w14:textId="77777777" w:rsidR="004F6A6E" w:rsidRDefault="0084629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4F6A6E" w14:paraId="429357B0" w14:textId="77777777">
      <w:tc>
        <w:tcPr>
          <w:tcW w:w="2551" w:type="dxa"/>
          <w:shd w:val="clear" w:color="auto" w:fill="auto"/>
          <w:vAlign w:val="center"/>
        </w:tcPr>
        <w:p w14:paraId="31373690" w14:textId="77777777" w:rsidR="004F6A6E" w:rsidRDefault="00846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E3501D0" w14:textId="77777777" w:rsidR="004F6A6E" w:rsidRDefault="0084629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97CD96" w14:textId="77777777" w:rsidR="004F6A6E" w:rsidRDefault="004F6A6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2D23"/>
    <w:multiLevelType w:val="multilevel"/>
    <w:tmpl w:val="999A561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3B14F8"/>
    <w:multiLevelType w:val="multilevel"/>
    <w:tmpl w:val="4552B54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A746F5F"/>
    <w:multiLevelType w:val="multilevel"/>
    <w:tmpl w:val="B9D0F088"/>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7EA4006"/>
    <w:multiLevelType w:val="multilevel"/>
    <w:tmpl w:val="C2ACE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C8F717B"/>
    <w:multiLevelType w:val="multilevel"/>
    <w:tmpl w:val="7430EA92"/>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0C32CDD"/>
    <w:multiLevelType w:val="multilevel"/>
    <w:tmpl w:val="D16A7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5227927"/>
    <w:multiLevelType w:val="multilevel"/>
    <w:tmpl w:val="19C4E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6E"/>
    <w:rsid w:val="00032A01"/>
    <w:rsid w:val="00292D75"/>
    <w:rsid w:val="004F6A6E"/>
    <w:rsid w:val="006D3A09"/>
    <w:rsid w:val="00754FA2"/>
    <w:rsid w:val="00846299"/>
    <w:rsid w:val="00BA4446"/>
    <w:rsid w:val="00EB0D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6AA8"/>
  <w15:docId w15:val="{045B7E3C-F632-450C-8C98-2CD0269A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6A55E8"/>
    <w:pPr>
      <w:numPr>
        <w:numId w:val="7"/>
      </w:numPr>
      <w:contextualSpacing/>
    </w:pPr>
    <w:rPr>
      <w:lang w:val="es-MX"/>
    </w:rPr>
  </w:style>
  <w:style w:type="character" w:customStyle="1" w:styleId="Mencinsinresolver5">
    <w:name w:val="Mención sin resolver5"/>
    <w:basedOn w:val="Fuentedeprrafopredeter"/>
    <w:uiPriority w:val="99"/>
    <w:semiHidden/>
    <w:unhideWhenUsed/>
    <w:rsid w:val="00D74880"/>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gpuDDxfuc4hEYP+ThvVN/WrReQ==">AMUW2mX9pOWVTWjAjjilIr3cf/c4P0LuUdQaHlhV26Mqtvkeia207ELe+V0T9uOqk6jdg2/jS4Eh10hADGvAgfAgg1ZIF4v54acMi/dXH/FsZvS61vvckSWTreomKpKakU3aAGQ5pvn0tC4GvyG3u0SU5xJLUvkByuYQNSJMplVuQVBhLZ7CFOZDE1vYJ5BaPEtkbsCb39/PxzYfvOvbgSY07fgiAG84JA==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10576</Words>
  <Characters>58168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2023-03-10T15:53:00Z</cp:lastPrinted>
  <dcterms:created xsi:type="dcterms:W3CDTF">2023-03-14T17:24:00Z</dcterms:created>
  <dcterms:modified xsi:type="dcterms:W3CDTF">2023-03-14T17:24:00Z</dcterms:modified>
</cp:coreProperties>
</file>