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2117FCD" w:rsidR="00536C04" w:rsidRPr="00F01A92" w:rsidRDefault="00536C04" w:rsidP="00F01A92">
      <w:pPr>
        <w:spacing w:line="360" w:lineRule="auto"/>
        <w:jc w:val="both"/>
        <w:rPr>
          <w:rFonts w:ascii="Palatino Linotype" w:hAnsi="Palatino Linotype"/>
        </w:rPr>
      </w:pPr>
      <w:r w:rsidRPr="00F01A9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03EE9" w:rsidRPr="00F01A92">
        <w:rPr>
          <w:rFonts w:ascii="Palatino Linotype" w:hAnsi="Palatino Linotype"/>
          <w:b/>
        </w:rPr>
        <w:t>veintisiete</w:t>
      </w:r>
      <w:r w:rsidR="00515F82" w:rsidRPr="00F01A92">
        <w:rPr>
          <w:rFonts w:ascii="Palatino Linotype" w:hAnsi="Palatino Linotype"/>
          <w:b/>
        </w:rPr>
        <w:t xml:space="preserve"> de septiembre de </w:t>
      </w:r>
      <w:r w:rsidRPr="00F01A92">
        <w:rPr>
          <w:rFonts w:ascii="Palatino Linotype" w:hAnsi="Palatino Linotype"/>
          <w:b/>
        </w:rPr>
        <w:t xml:space="preserve">dos mil </w:t>
      </w:r>
      <w:r w:rsidR="00F340EA" w:rsidRPr="00F01A92">
        <w:rPr>
          <w:rFonts w:ascii="Palatino Linotype" w:hAnsi="Palatino Linotype"/>
          <w:b/>
        </w:rPr>
        <w:t>veintitrés</w:t>
      </w:r>
      <w:r w:rsidRPr="00F01A92">
        <w:rPr>
          <w:rFonts w:ascii="Palatino Linotype" w:hAnsi="Palatino Linotype"/>
          <w:b/>
        </w:rPr>
        <w:t>.</w:t>
      </w:r>
    </w:p>
    <w:p w14:paraId="4BB42F7D" w14:textId="77777777" w:rsidR="00536C04" w:rsidRPr="00F01A92" w:rsidRDefault="00536C04" w:rsidP="00F01A92">
      <w:pPr>
        <w:spacing w:line="360" w:lineRule="auto"/>
        <w:jc w:val="both"/>
        <w:rPr>
          <w:rFonts w:ascii="Palatino Linotype" w:hAnsi="Palatino Linotype"/>
        </w:rPr>
      </w:pPr>
    </w:p>
    <w:p w14:paraId="02629E63" w14:textId="4A67EC91" w:rsidR="00C94CB9" w:rsidRPr="00F01A92" w:rsidRDefault="00536C04" w:rsidP="00F01A92">
      <w:pPr>
        <w:spacing w:line="360" w:lineRule="auto"/>
        <w:jc w:val="both"/>
        <w:rPr>
          <w:rFonts w:ascii="Palatino Linotype" w:hAnsi="Palatino Linotype"/>
          <w:b/>
        </w:rPr>
      </w:pPr>
      <w:r w:rsidRPr="00F01A92">
        <w:rPr>
          <w:rFonts w:ascii="Palatino Linotype" w:hAnsi="Palatino Linotype"/>
          <w:b/>
        </w:rPr>
        <w:t>VISTOS</w:t>
      </w:r>
      <w:r w:rsidRPr="00F01A92">
        <w:rPr>
          <w:rFonts w:ascii="Palatino Linotype" w:hAnsi="Palatino Linotype"/>
        </w:rPr>
        <w:t xml:space="preserve"> los expedientes formados con motivo de los </w:t>
      </w:r>
      <w:r w:rsidR="00025060" w:rsidRPr="00F01A92">
        <w:rPr>
          <w:rFonts w:ascii="Palatino Linotype" w:hAnsi="Palatino Linotype"/>
        </w:rPr>
        <w:t>R</w:t>
      </w:r>
      <w:r w:rsidRPr="00F01A92">
        <w:rPr>
          <w:rFonts w:ascii="Palatino Linotype" w:hAnsi="Palatino Linotype"/>
        </w:rPr>
        <w:t xml:space="preserve">ecursos de </w:t>
      </w:r>
      <w:r w:rsidR="00025060" w:rsidRPr="00F01A92">
        <w:rPr>
          <w:rFonts w:ascii="Palatino Linotype" w:hAnsi="Palatino Linotype"/>
        </w:rPr>
        <w:t>R</w:t>
      </w:r>
      <w:r w:rsidRPr="00F01A92">
        <w:rPr>
          <w:rFonts w:ascii="Palatino Linotype" w:hAnsi="Palatino Linotype"/>
        </w:rPr>
        <w:t xml:space="preserve">evisión </w:t>
      </w:r>
      <w:r w:rsidR="00515F82" w:rsidRPr="00F01A92">
        <w:rPr>
          <w:rFonts w:ascii="Palatino Linotype" w:hAnsi="Palatino Linotype"/>
          <w:b/>
        </w:rPr>
        <w:t>14037</w:t>
      </w:r>
      <w:r w:rsidR="00C94CB9" w:rsidRPr="00F01A92">
        <w:rPr>
          <w:rFonts w:ascii="Palatino Linotype" w:hAnsi="Palatino Linotype"/>
          <w:b/>
        </w:rPr>
        <w:t xml:space="preserve">/INFOEM/IP/RR/2022, </w:t>
      </w:r>
      <w:r w:rsidR="00515F82" w:rsidRPr="00F01A92">
        <w:rPr>
          <w:rFonts w:ascii="Palatino Linotype" w:hAnsi="Palatino Linotype"/>
          <w:b/>
        </w:rPr>
        <w:t>14038</w:t>
      </w:r>
      <w:r w:rsidR="00C94CB9" w:rsidRPr="00F01A92">
        <w:rPr>
          <w:rFonts w:ascii="Palatino Linotype" w:hAnsi="Palatino Linotype"/>
          <w:b/>
        </w:rPr>
        <w:t xml:space="preserve">/INFOEM/IP/RR/2022, </w:t>
      </w:r>
      <w:r w:rsidR="00515F82" w:rsidRPr="00F01A92">
        <w:rPr>
          <w:rFonts w:ascii="Palatino Linotype" w:hAnsi="Palatino Linotype"/>
          <w:b/>
        </w:rPr>
        <w:t>14040</w:t>
      </w:r>
      <w:r w:rsidR="00C94CB9" w:rsidRPr="00F01A92">
        <w:rPr>
          <w:rFonts w:ascii="Palatino Linotype" w:hAnsi="Palatino Linotype"/>
          <w:b/>
        </w:rPr>
        <w:t>/INFOEM/IP/RR/2022</w:t>
      </w:r>
    </w:p>
    <w:p w14:paraId="6530E6B8" w14:textId="7A5129AF" w:rsidR="00C94CB9" w:rsidRPr="00F01A92" w:rsidRDefault="00515F82" w:rsidP="00F01A92">
      <w:pPr>
        <w:spacing w:line="360" w:lineRule="auto"/>
        <w:jc w:val="both"/>
        <w:rPr>
          <w:rFonts w:ascii="Palatino Linotype" w:hAnsi="Palatino Linotype"/>
          <w:b/>
        </w:rPr>
      </w:pPr>
      <w:r w:rsidRPr="00F01A92">
        <w:rPr>
          <w:rFonts w:ascii="Palatino Linotype" w:hAnsi="Palatino Linotype"/>
          <w:b/>
        </w:rPr>
        <w:t>14041</w:t>
      </w:r>
      <w:r w:rsidR="00C94CB9" w:rsidRPr="00F01A92">
        <w:rPr>
          <w:rFonts w:ascii="Palatino Linotype" w:hAnsi="Palatino Linotype"/>
          <w:b/>
        </w:rPr>
        <w:t xml:space="preserve">/INFOEM/IP/RR/2022, </w:t>
      </w:r>
      <w:r w:rsidRPr="00F01A92">
        <w:rPr>
          <w:rFonts w:ascii="Palatino Linotype" w:hAnsi="Palatino Linotype"/>
          <w:b/>
        </w:rPr>
        <w:t>14042</w:t>
      </w:r>
      <w:r w:rsidR="00C94CB9" w:rsidRPr="00F01A92">
        <w:rPr>
          <w:rFonts w:ascii="Palatino Linotype" w:hAnsi="Palatino Linotype"/>
          <w:b/>
        </w:rPr>
        <w:t xml:space="preserve">/INFOEM/IP/RR/2022, </w:t>
      </w:r>
      <w:r w:rsidRPr="00F01A92">
        <w:rPr>
          <w:rFonts w:ascii="Palatino Linotype" w:hAnsi="Palatino Linotype"/>
          <w:b/>
        </w:rPr>
        <w:t>14044</w:t>
      </w:r>
      <w:r w:rsidR="00C94CB9" w:rsidRPr="00F01A92">
        <w:rPr>
          <w:rFonts w:ascii="Palatino Linotype" w:hAnsi="Palatino Linotype"/>
          <w:b/>
        </w:rPr>
        <w:t>/INFOEM/IP/RR/2022</w:t>
      </w:r>
    </w:p>
    <w:p w14:paraId="5ABE281B" w14:textId="07E84644" w:rsidR="00C94CB9" w:rsidRPr="00F01A92" w:rsidRDefault="00515F82" w:rsidP="00F01A92">
      <w:pPr>
        <w:spacing w:line="360" w:lineRule="auto"/>
        <w:jc w:val="both"/>
        <w:rPr>
          <w:rFonts w:ascii="Palatino Linotype" w:hAnsi="Palatino Linotype"/>
          <w:b/>
        </w:rPr>
      </w:pPr>
      <w:r w:rsidRPr="00F01A92">
        <w:rPr>
          <w:rFonts w:ascii="Palatino Linotype" w:hAnsi="Palatino Linotype"/>
          <w:b/>
        </w:rPr>
        <w:t>14045</w:t>
      </w:r>
      <w:r w:rsidR="00C94CB9" w:rsidRPr="00F01A92">
        <w:rPr>
          <w:rFonts w:ascii="Palatino Linotype" w:hAnsi="Palatino Linotype"/>
          <w:b/>
        </w:rPr>
        <w:t xml:space="preserve">/INFOEM/IP/RR/2022, </w:t>
      </w:r>
      <w:r w:rsidRPr="00F01A92">
        <w:rPr>
          <w:rFonts w:ascii="Palatino Linotype" w:hAnsi="Palatino Linotype"/>
          <w:b/>
        </w:rPr>
        <w:t>14046</w:t>
      </w:r>
      <w:r w:rsidR="00C94CB9" w:rsidRPr="00F01A92">
        <w:rPr>
          <w:rFonts w:ascii="Palatino Linotype" w:hAnsi="Palatino Linotype"/>
          <w:b/>
        </w:rPr>
        <w:t xml:space="preserve">/INFOEM/IP/RR/2022, </w:t>
      </w:r>
      <w:r w:rsidRPr="00F01A92">
        <w:rPr>
          <w:rFonts w:ascii="Palatino Linotype" w:hAnsi="Palatino Linotype"/>
          <w:b/>
        </w:rPr>
        <w:t>14047</w:t>
      </w:r>
      <w:r w:rsidR="00C94CB9" w:rsidRPr="00F01A92">
        <w:rPr>
          <w:rFonts w:ascii="Palatino Linotype" w:hAnsi="Palatino Linotype"/>
          <w:b/>
        </w:rPr>
        <w:t>/INFOEM/IP/RR/2022</w:t>
      </w:r>
    </w:p>
    <w:p w14:paraId="7523DD3A" w14:textId="58196400" w:rsidR="00C94CB9" w:rsidRPr="00F01A92" w:rsidRDefault="00515F82" w:rsidP="00F01A92">
      <w:pPr>
        <w:spacing w:line="360" w:lineRule="auto"/>
        <w:jc w:val="both"/>
        <w:rPr>
          <w:rFonts w:ascii="Palatino Linotype" w:hAnsi="Palatino Linotype"/>
          <w:b/>
        </w:rPr>
      </w:pPr>
      <w:r w:rsidRPr="00F01A92">
        <w:rPr>
          <w:rFonts w:ascii="Palatino Linotype" w:hAnsi="Palatino Linotype"/>
          <w:b/>
        </w:rPr>
        <w:t>14055</w:t>
      </w:r>
      <w:r w:rsidR="00C94CB9" w:rsidRPr="00F01A92">
        <w:rPr>
          <w:rFonts w:ascii="Palatino Linotype" w:hAnsi="Palatino Linotype"/>
          <w:b/>
        </w:rPr>
        <w:t xml:space="preserve">/INFOEM/IP/RR/2022, </w:t>
      </w:r>
      <w:r w:rsidRPr="00F01A92">
        <w:rPr>
          <w:rFonts w:ascii="Palatino Linotype" w:hAnsi="Palatino Linotype"/>
          <w:b/>
        </w:rPr>
        <w:t>14056</w:t>
      </w:r>
      <w:r w:rsidR="00C94CB9" w:rsidRPr="00F01A92">
        <w:rPr>
          <w:rFonts w:ascii="Palatino Linotype" w:hAnsi="Palatino Linotype"/>
          <w:b/>
        </w:rPr>
        <w:t xml:space="preserve">/INFOEM/IP/RR/2022, </w:t>
      </w:r>
      <w:r w:rsidRPr="00F01A92">
        <w:rPr>
          <w:rFonts w:ascii="Palatino Linotype" w:hAnsi="Palatino Linotype"/>
          <w:b/>
        </w:rPr>
        <w:t>14057</w:t>
      </w:r>
      <w:r w:rsidR="00C94CB9" w:rsidRPr="00F01A92">
        <w:rPr>
          <w:rFonts w:ascii="Palatino Linotype" w:hAnsi="Palatino Linotype"/>
          <w:b/>
        </w:rPr>
        <w:t>/INFOEM/IP/RR/2022</w:t>
      </w:r>
    </w:p>
    <w:p w14:paraId="51D5E198" w14:textId="357C778D" w:rsidR="00C94CB9" w:rsidRPr="00F01A92" w:rsidRDefault="00515F82" w:rsidP="00F01A92">
      <w:pPr>
        <w:spacing w:line="360" w:lineRule="auto"/>
        <w:jc w:val="both"/>
        <w:rPr>
          <w:rFonts w:ascii="Palatino Linotype" w:hAnsi="Palatino Linotype"/>
          <w:b/>
        </w:rPr>
      </w:pPr>
      <w:r w:rsidRPr="00F01A92">
        <w:rPr>
          <w:rFonts w:ascii="Palatino Linotype" w:hAnsi="Palatino Linotype"/>
          <w:b/>
        </w:rPr>
        <w:t>14058</w:t>
      </w:r>
      <w:r w:rsidR="00C94CB9" w:rsidRPr="00F01A92">
        <w:rPr>
          <w:rFonts w:ascii="Palatino Linotype" w:hAnsi="Palatino Linotype"/>
          <w:b/>
        </w:rPr>
        <w:t xml:space="preserve">/INFOEM/IP/RR/2022, </w:t>
      </w:r>
      <w:r w:rsidRPr="00F01A92">
        <w:rPr>
          <w:rFonts w:ascii="Palatino Linotype" w:hAnsi="Palatino Linotype"/>
          <w:b/>
        </w:rPr>
        <w:t>14059</w:t>
      </w:r>
      <w:r w:rsidR="00C94CB9" w:rsidRPr="00F01A92">
        <w:rPr>
          <w:rFonts w:ascii="Palatino Linotype" w:hAnsi="Palatino Linotype"/>
          <w:b/>
        </w:rPr>
        <w:t xml:space="preserve">/INFOEM/IP/RR/2022, </w:t>
      </w:r>
      <w:r w:rsidRPr="00F01A92">
        <w:rPr>
          <w:rFonts w:ascii="Palatino Linotype" w:hAnsi="Palatino Linotype"/>
          <w:b/>
        </w:rPr>
        <w:t>14060</w:t>
      </w:r>
      <w:r w:rsidR="00C94CB9" w:rsidRPr="00F01A92">
        <w:rPr>
          <w:rFonts w:ascii="Palatino Linotype" w:hAnsi="Palatino Linotype"/>
          <w:b/>
        </w:rPr>
        <w:t>/INFOEM/IP/RR/2022</w:t>
      </w:r>
    </w:p>
    <w:p w14:paraId="3AE73DB9" w14:textId="792BE9E1" w:rsidR="00C94CB9" w:rsidRPr="00F01A92" w:rsidRDefault="00515F82" w:rsidP="00F01A92">
      <w:pPr>
        <w:spacing w:line="360" w:lineRule="auto"/>
        <w:jc w:val="both"/>
        <w:rPr>
          <w:rFonts w:ascii="Palatino Linotype" w:hAnsi="Palatino Linotype"/>
          <w:b/>
        </w:rPr>
      </w:pPr>
      <w:r w:rsidRPr="00F01A92">
        <w:rPr>
          <w:rFonts w:ascii="Palatino Linotype" w:hAnsi="Palatino Linotype"/>
          <w:b/>
        </w:rPr>
        <w:t>14061</w:t>
      </w:r>
      <w:r w:rsidR="00C94CB9" w:rsidRPr="00F01A92">
        <w:rPr>
          <w:rFonts w:ascii="Palatino Linotype" w:hAnsi="Palatino Linotype"/>
          <w:b/>
        </w:rPr>
        <w:t xml:space="preserve">/INFOEM/IP/RR/2022, </w:t>
      </w:r>
      <w:r w:rsidRPr="00F01A92">
        <w:rPr>
          <w:rFonts w:ascii="Palatino Linotype" w:hAnsi="Palatino Linotype"/>
          <w:b/>
        </w:rPr>
        <w:t>14064</w:t>
      </w:r>
      <w:r w:rsidR="00C94CB9" w:rsidRPr="00F01A92">
        <w:rPr>
          <w:rFonts w:ascii="Palatino Linotype" w:hAnsi="Palatino Linotype"/>
          <w:b/>
        </w:rPr>
        <w:t xml:space="preserve">/INFOEM/IP/RR/2022, </w:t>
      </w:r>
      <w:r w:rsidRPr="00F01A92">
        <w:rPr>
          <w:rFonts w:ascii="Palatino Linotype" w:hAnsi="Palatino Linotype"/>
          <w:b/>
        </w:rPr>
        <w:t>14065</w:t>
      </w:r>
      <w:r w:rsidR="00C94CB9" w:rsidRPr="00F01A92">
        <w:rPr>
          <w:rFonts w:ascii="Palatino Linotype" w:hAnsi="Palatino Linotype"/>
          <w:b/>
        </w:rPr>
        <w:t>/INFOEM/IP/RR/2022</w:t>
      </w:r>
    </w:p>
    <w:p w14:paraId="5A8EB4C3" w14:textId="0C0C94E8" w:rsidR="00536C04" w:rsidRPr="00F01A92" w:rsidRDefault="00515F82" w:rsidP="00F01A92">
      <w:pPr>
        <w:spacing w:line="360" w:lineRule="auto"/>
        <w:jc w:val="both"/>
        <w:rPr>
          <w:rFonts w:ascii="Palatino Linotype" w:hAnsi="Palatino Linotype"/>
          <w:b/>
        </w:rPr>
      </w:pPr>
      <w:r w:rsidRPr="00F01A92">
        <w:rPr>
          <w:rFonts w:ascii="Palatino Linotype" w:hAnsi="Palatino Linotype"/>
          <w:b/>
        </w:rPr>
        <w:t>14066</w:t>
      </w:r>
      <w:r w:rsidR="00C94CB9" w:rsidRPr="00F01A92">
        <w:rPr>
          <w:rFonts w:ascii="Palatino Linotype" w:hAnsi="Palatino Linotype"/>
          <w:b/>
        </w:rPr>
        <w:t xml:space="preserve">/INFOEM/IP/RR/2022, </w:t>
      </w:r>
      <w:r w:rsidRPr="00F01A92">
        <w:rPr>
          <w:rFonts w:ascii="Palatino Linotype" w:hAnsi="Palatino Linotype"/>
          <w:b/>
        </w:rPr>
        <w:t>14067</w:t>
      </w:r>
      <w:r w:rsidR="00C94CB9" w:rsidRPr="00F01A92">
        <w:rPr>
          <w:rFonts w:ascii="Palatino Linotype" w:hAnsi="Palatino Linotype"/>
          <w:b/>
        </w:rPr>
        <w:t xml:space="preserve">/INFOEM/IP/RR/2022, </w:t>
      </w:r>
      <w:r w:rsidRPr="00F01A92">
        <w:rPr>
          <w:rFonts w:ascii="Palatino Linotype" w:hAnsi="Palatino Linotype"/>
          <w:b/>
        </w:rPr>
        <w:t>14068</w:t>
      </w:r>
      <w:r w:rsidR="00C94CB9" w:rsidRPr="00F01A92">
        <w:rPr>
          <w:rFonts w:ascii="Palatino Linotype" w:hAnsi="Palatino Linotype"/>
          <w:b/>
        </w:rPr>
        <w:t>/INFOEM/IP/RR/2022</w:t>
      </w:r>
      <w:r w:rsidRPr="00F01A92">
        <w:rPr>
          <w:rFonts w:ascii="Palatino Linotype" w:hAnsi="Palatino Linotype"/>
          <w:b/>
        </w:rPr>
        <w:t xml:space="preserve"> y 14069</w:t>
      </w:r>
      <w:r w:rsidR="00CF0119" w:rsidRPr="00F01A92">
        <w:rPr>
          <w:rFonts w:ascii="Palatino Linotype" w:hAnsi="Palatino Linotype"/>
          <w:b/>
        </w:rPr>
        <w:t>/INFOEM/IP/RR/2022</w:t>
      </w:r>
      <w:r w:rsidR="00675D67" w:rsidRPr="00F01A92">
        <w:rPr>
          <w:rFonts w:ascii="Palatino Linotype" w:hAnsi="Palatino Linotype"/>
          <w:b/>
        </w:rPr>
        <w:t>,</w:t>
      </w:r>
      <w:r w:rsidR="00536C04" w:rsidRPr="00F01A92">
        <w:rPr>
          <w:rFonts w:ascii="Palatino Linotype" w:hAnsi="Palatino Linotype"/>
          <w:b/>
        </w:rPr>
        <w:t xml:space="preserve"> </w:t>
      </w:r>
      <w:r w:rsidR="00536C04" w:rsidRPr="00F01A92">
        <w:rPr>
          <w:rFonts w:ascii="Palatino Linotype" w:hAnsi="Palatino Linotype"/>
        </w:rPr>
        <w:t>promovido</w:t>
      </w:r>
      <w:r w:rsidR="00427F0E" w:rsidRPr="00F01A92">
        <w:rPr>
          <w:rFonts w:ascii="Palatino Linotype" w:hAnsi="Palatino Linotype"/>
        </w:rPr>
        <w:t>s por una persona de manera anónima,</w:t>
      </w:r>
      <w:r w:rsidR="00E44BB1" w:rsidRPr="00F01A92">
        <w:rPr>
          <w:rFonts w:ascii="Palatino Linotype" w:hAnsi="Palatino Linotype"/>
          <w:lang w:val="es-ES"/>
        </w:rPr>
        <w:t xml:space="preserve"> </w:t>
      </w:r>
      <w:r w:rsidR="00675D67" w:rsidRPr="00F01A92">
        <w:rPr>
          <w:rFonts w:ascii="Palatino Linotype" w:hAnsi="Palatino Linotype"/>
          <w:lang w:val="es-ES"/>
        </w:rPr>
        <w:t xml:space="preserve">a quien </w:t>
      </w:r>
      <w:r w:rsidR="00536C04" w:rsidRPr="00F01A92">
        <w:rPr>
          <w:rFonts w:ascii="Palatino Linotype" w:hAnsi="Palatino Linotype" w:cs="Arial"/>
        </w:rPr>
        <w:t xml:space="preserve">en lo sucesivo se denominará </w:t>
      </w:r>
      <w:r w:rsidR="00305BAD" w:rsidRPr="00F01A92">
        <w:rPr>
          <w:rFonts w:ascii="Palatino Linotype" w:hAnsi="Palatino Linotype" w:cs="Arial"/>
          <w:b/>
        </w:rPr>
        <w:t>EL RECURRENTE</w:t>
      </w:r>
      <w:r w:rsidR="00536C04" w:rsidRPr="00F01A92">
        <w:rPr>
          <w:rFonts w:ascii="Palatino Linotype" w:hAnsi="Palatino Linotype" w:cs="Arial"/>
          <w:b/>
        </w:rPr>
        <w:t>,</w:t>
      </w:r>
      <w:r w:rsidR="00536C04" w:rsidRPr="00F01A92">
        <w:rPr>
          <w:rFonts w:ascii="Palatino Linotype" w:hAnsi="Palatino Linotype"/>
        </w:rPr>
        <w:t xml:space="preserve"> en contra de </w:t>
      </w:r>
      <w:r w:rsidR="00250720" w:rsidRPr="00F01A92">
        <w:rPr>
          <w:rFonts w:ascii="Palatino Linotype" w:hAnsi="Palatino Linotype" w:cs="Arial"/>
          <w:lang w:val="es-ES"/>
        </w:rPr>
        <w:t>la</w:t>
      </w:r>
      <w:r w:rsidR="0092182E" w:rsidRPr="00F01A92">
        <w:rPr>
          <w:rFonts w:ascii="Palatino Linotype" w:hAnsi="Palatino Linotype" w:cs="Arial"/>
          <w:lang w:val="es-ES"/>
        </w:rPr>
        <w:t>s</w:t>
      </w:r>
      <w:r w:rsidR="00250720" w:rsidRPr="00F01A92">
        <w:rPr>
          <w:rFonts w:ascii="Palatino Linotype" w:hAnsi="Palatino Linotype" w:cs="Arial"/>
          <w:lang w:val="es-ES"/>
        </w:rPr>
        <w:t xml:space="preserve"> respuesta</w:t>
      </w:r>
      <w:r w:rsidR="0092182E" w:rsidRPr="00F01A92">
        <w:rPr>
          <w:rFonts w:ascii="Palatino Linotype" w:hAnsi="Palatino Linotype" w:cs="Arial"/>
          <w:lang w:val="es-ES"/>
        </w:rPr>
        <w:t>s emitidas por</w:t>
      </w:r>
      <w:r w:rsidR="00796647" w:rsidRPr="00F01A92">
        <w:rPr>
          <w:rFonts w:ascii="Palatino Linotype" w:hAnsi="Palatino Linotype" w:cs="Arial"/>
          <w:lang w:val="es-ES"/>
        </w:rPr>
        <w:t xml:space="preserve"> </w:t>
      </w:r>
      <w:r w:rsidR="00427F0E" w:rsidRPr="00F01A92">
        <w:rPr>
          <w:rFonts w:ascii="Palatino Linotype" w:hAnsi="Palatino Linotype" w:cs="Arial"/>
          <w:lang w:val="es-ES"/>
        </w:rPr>
        <w:t>el</w:t>
      </w:r>
      <w:r w:rsidR="00536C04" w:rsidRPr="00F01A92">
        <w:rPr>
          <w:rFonts w:ascii="Palatino Linotype" w:hAnsi="Palatino Linotype" w:cs="Arial"/>
          <w:lang w:val="es-ES"/>
        </w:rPr>
        <w:t xml:space="preserve"> </w:t>
      </w:r>
      <w:r w:rsidRPr="00F01A92">
        <w:rPr>
          <w:rFonts w:ascii="Palatino Linotype" w:hAnsi="Palatino Linotype"/>
          <w:b/>
        </w:rPr>
        <w:t>Ayuntamiento de Amecameca</w:t>
      </w:r>
      <w:r w:rsidR="00536C04" w:rsidRPr="00F01A92">
        <w:rPr>
          <w:rFonts w:ascii="Palatino Linotype" w:hAnsi="Palatino Linotype"/>
          <w:b/>
        </w:rPr>
        <w:t xml:space="preserve">, </w:t>
      </w:r>
      <w:r w:rsidR="004052A3" w:rsidRPr="00F01A92">
        <w:rPr>
          <w:rFonts w:ascii="Palatino Linotype" w:hAnsi="Palatino Linotype"/>
        </w:rPr>
        <w:t>que</w:t>
      </w:r>
      <w:r w:rsidR="00BD57ED" w:rsidRPr="00F01A92">
        <w:rPr>
          <w:rFonts w:ascii="Palatino Linotype" w:hAnsi="Palatino Linotype"/>
          <w:b/>
          <w:lang w:val="es-419"/>
        </w:rPr>
        <w:t xml:space="preserve"> </w:t>
      </w:r>
      <w:r w:rsidR="00536C04" w:rsidRPr="00F01A92">
        <w:rPr>
          <w:rFonts w:ascii="Palatino Linotype" w:hAnsi="Palatino Linotype"/>
        </w:rPr>
        <w:t xml:space="preserve">en lo sucesivo se denominará </w:t>
      </w:r>
      <w:r w:rsidR="00536C04" w:rsidRPr="00F01A92">
        <w:rPr>
          <w:rFonts w:ascii="Palatino Linotype" w:hAnsi="Palatino Linotype"/>
          <w:b/>
        </w:rPr>
        <w:t>EL SUJETO OBLIGADO</w:t>
      </w:r>
      <w:r w:rsidR="00536C04" w:rsidRPr="00F01A92">
        <w:rPr>
          <w:rFonts w:ascii="Palatino Linotype" w:hAnsi="Palatino Linotype"/>
        </w:rPr>
        <w:t xml:space="preserve">, se procede a dictar la presente resolución con base en lo siguiente: </w:t>
      </w:r>
    </w:p>
    <w:p w14:paraId="480E521A" w14:textId="77777777" w:rsidR="00457BB8" w:rsidRPr="00F01A92" w:rsidRDefault="00457BB8" w:rsidP="00F01A92">
      <w:pPr>
        <w:jc w:val="center"/>
        <w:rPr>
          <w:rFonts w:ascii="Palatino Linotype" w:hAnsi="Palatino Linotype"/>
          <w:b/>
          <w:bCs/>
          <w:spacing w:val="40"/>
          <w:sz w:val="28"/>
        </w:rPr>
      </w:pPr>
      <w:r w:rsidRPr="00F01A92">
        <w:rPr>
          <w:rFonts w:ascii="Palatino Linotype" w:hAnsi="Palatino Linotype"/>
          <w:b/>
          <w:bCs/>
          <w:spacing w:val="40"/>
          <w:sz w:val="28"/>
        </w:rPr>
        <w:t>RESULTANDO</w:t>
      </w:r>
    </w:p>
    <w:p w14:paraId="68707BF2" w14:textId="21A3BD16" w:rsidR="00457BB8" w:rsidRPr="00F01A92" w:rsidRDefault="00457BB8" w:rsidP="00F01A92">
      <w:pPr>
        <w:rPr>
          <w:rFonts w:ascii="Palatino Linotype" w:hAnsi="Palatino Linotype"/>
          <w:b/>
          <w:bCs/>
          <w:spacing w:val="40"/>
        </w:rPr>
      </w:pPr>
    </w:p>
    <w:p w14:paraId="7749D902" w14:textId="77777777" w:rsidR="003404B0" w:rsidRPr="00F01A92" w:rsidRDefault="003404B0" w:rsidP="00F01A92">
      <w:pPr>
        <w:spacing w:line="360" w:lineRule="auto"/>
        <w:jc w:val="both"/>
        <w:rPr>
          <w:rFonts w:ascii="Palatino Linotype" w:hAnsi="Palatino Linotype"/>
          <w:b/>
          <w:sz w:val="28"/>
          <w:szCs w:val="28"/>
        </w:rPr>
      </w:pPr>
      <w:r w:rsidRPr="00F01A92">
        <w:rPr>
          <w:rFonts w:ascii="Palatino Linotype" w:hAnsi="Palatino Linotype"/>
          <w:b/>
          <w:sz w:val="28"/>
          <w:szCs w:val="28"/>
        </w:rPr>
        <w:t>I. De la Solicitud de Información</w:t>
      </w:r>
    </w:p>
    <w:p w14:paraId="2D9FAA77" w14:textId="5E404688" w:rsidR="00395A8B" w:rsidRPr="00F01A92" w:rsidRDefault="00503EE9" w:rsidP="00F01A92">
      <w:pPr>
        <w:spacing w:line="360" w:lineRule="auto"/>
        <w:jc w:val="both"/>
        <w:rPr>
          <w:rFonts w:ascii="Palatino Linotype" w:hAnsi="Palatino Linotype"/>
          <w:b/>
        </w:rPr>
      </w:pPr>
      <w:r w:rsidRPr="00F01A92">
        <w:rPr>
          <w:rFonts w:ascii="Palatino Linotype" w:hAnsi="Palatino Linotype" w:cs="Arial"/>
        </w:rPr>
        <w:t>De acuerdo al acuse de las solicitudes el</w:t>
      </w:r>
      <w:r w:rsidR="00FB6976" w:rsidRPr="00F01A92">
        <w:rPr>
          <w:rFonts w:ascii="Palatino Linotype" w:hAnsi="Palatino Linotype" w:cs="Arial"/>
        </w:rPr>
        <w:t xml:space="preserve"> </w:t>
      </w:r>
      <w:r w:rsidRPr="00F01A92">
        <w:rPr>
          <w:rFonts w:ascii="Palatino Linotype" w:hAnsi="Palatino Linotype" w:cs="Arial"/>
          <w:b/>
        </w:rPr>
        <w:t>veintisiete</w:t>
      </w:r>
      <w:r w:rsidR="00061F50" w:rsidRPr="00F01A92">
        <w:rPr>
          <w:rFonts w:ascii="Palatino Linotype" w:hAnsi="Palatino Linotype" w:cs="Arial"/>
          <w:b/>
        </w:rPr>
        <w:t xml:space="preserve"> </w:t>
      </w:r>
      <w:r w:rsidR="00BA428A" w:rsidRPr="00F01A92">
        <w:rPr>
          <w:rFonts w:ascii="Palatino Linotype" w:hAnsi="Palatino Linotype" w:cs="Arial"/>
          <w:b/>
        </w:rPr>
        <w:t>de</w:t>
      </w:r>
      <w:r w:rsidR="00515F82" w:rsidRPr="00F01A92">
        <w:rPr>
          <w:rFonts w:ascii="Palatino Linotype" w:hAnsi="Palatino Linotype" w:cs="Arial"/>
          <w:b/>
        </w:rPr>
        <w:t xml:space="preserve"> junio</w:t>
      </w:r>
      <w:r w:rsidR="00BD57ED" w:rsidRPr="00F01A92">
        <w:rPr>
          <w:rFonts w:ascii="Palatino Linotype" w:hAnsi="Palatino Linotype" w:cs="Arial"/>
          <w:b/>
          <w:lang w:val="es-419"/>
        </w:rPr>
        <w:t xml:space="preserve"> dos mil veintidós</w:t>
      </w:r>
      <w:r w:rsidR="00536C04" w:rsidRPr="00F01A92">
        <w:rPr>
          <w:rFonts w:ascii="Palatino Linotype" w:hAnsi="Palatino Linotype"/>
          <w:lang w:val="es-ES"/>
        </w:rPr>
        <w:t xml:space="preserve">, </w:t>
      </w:r>
      <w:r w:rsidR="00305BAD" w:rsidRPr="00F01A92">
        <w:rPr>
          <w:rFonts w:ascii="Palatino Linotype" w:hAnsi="Palatino Linotype"/>
          <w:b/>
          <w:lang w:val="es-ES"/>
        </w:rPr>
        <w:t>EL RECURRENTE</w:t>
      </w:r>
      <w:r w:rsidR="00536C04" w:rsidRPr="00F01A92">
        <w:rPr>
          <w:rFonts w:ascii="Palatino Linotype" w:hAnsi="Palatino Linotype" w:cs="Arial"/>
          <w:lang w:val="es-ES"/>
        </w:rPr>
        <w:t xml:space="preserve"> </w:t>
      </w:r>
      <w:r w:rsidR="00536C04" w:rsidRPr="00F01A92">
        <w:rPr>
          <w:rFonts w:ascii="Palatino Linotype" w:hAnsi="Palatino Linotype" w:cs="Arial"/>
        </w:rPr>
        <w:t xml:space="preserve">a través del Sistema de Acceso a la Información Mexiquense, </w:t>
      </w:r>
      <w:r w:rsidR="009932FA" w:rsidRPr="00F01A92">
        <w:rPr>
          <w:rFonts w:ascii="Palatino Linotype" w:hAnsi="Palatino Linotype" w:cs="Arial"/>
        </w:rPr>
        <w:t xml:space="preserve">que </w:t>
      </w:r>
      <w:r w:rsidR="00536C04" w:rsidRPr="00F01A92">
        <w:rPr>
          <w:rFonts w:ascii="Palatino Linotype" w:hAnsi="Palatino Linotype" w:cs="Arial"/>
        </w:rPr>
        <w:t xml:space="preserve">en lo subsecuente se denominará </w:t>
      </w:r>
      <w:r w:rsidR="00536C04" w:rsidRPr="00F01A92">
        <w:rPr>
          <w:rFonts w:ascii="Palatino Linotype" w:hAnsi="Palatino Linotype" w:cs="Arial"/>
          <w:b/>
        </w:rPr>
        <w:t>EL SAIMEX</w:t>
      </w:r>
      <w:r w:rsidR="00536C04" w:rsidRPr="00F01A92">
        <w:rPr>
          <w:rFonts w:ascii="Palatino Linotype" w:hAnsi="Palatino Linotype" w:cs="Arial"/>
        </w:rPr>
        <w:t xml:space="preserve"> </w:t>
      </w:r>
      <w:r w:rsidR="009932FA" w:rsidRPr="00F01A92">
        <w:rPr>
          <w:rFonts w:ascii="Palatino Linotype" w:hAnsi="Palatino Linotype" w:cs="Arial"/>
        </w:rPr>
        <w:t xml:space="preserve">presentó </w:t>
      </w:r>
      <w:r w:rsidR="00536C04" w:rsidRPr="00F01A92">
        <w:rPr>
          <w:rFonts w:ascii="Palatino Linotype" w:hAnsi="Palatino Linotype" w:cs="Arial"/>
        </w:rPr>
        <w:t xml:space="preserve">ante </w:t>
      </w:r>
      <w:r w:rsidR="00536C04" w:rsidRPr="00F01A92">
        <w:rPr>
          <w:rFonts w:ascii="Palatino Linotype" w:hAnsi="Palatino Linotype" w:cs="Arial"/>
          <w:b/>
        </w:rPr>
        <w:t>EL SUJETO OBLIGADO</w:t>
      </w:r>
      <w:r w:rsidR="00536C04" w:rsidRPr="00F01A92">
        <w:rPr>
          <w:rFonts w:ascii="Palatino Linotype" w:hAnsi="Palatino Linotype" w:cs="Arial"/>
          <w:lang w:val="es-ES"/>
        </w:rPr>
        <w:t>, la</w:t>
      </w:r>
      <w:r w:rsidR="007A1EF3" w:rsidRPr="00F01A92">
        <w:rPr>
          <w:rFonts w:ascii="Palatino Linotype" w:hAnsi="Palatino Linotype" w:cs="Arial"/>
          <w:lang w:val="es-ES"/>
        </w:rPr>
        <w:t>s</w:t>
      </w:r>
      <w:r w:rsidR="00536C04" w:rsidRPr="00F01A92">
        <w:rPr>
          <w:rFonts w:ascii="Palatino Linotype" w:hAnsi="Palatino Linotype" w:cs="Arial"/>
          <w:lang w:val="es-ES"/>
        </w:rPr>
        <w:t xml:space="preserve"> solicitud</w:t>
      </w:r>
      <w:r w:rsidR="007A1EF3" w:rsidRPr="00F01A92">
        <w:rPr>
          <w:rFonts w:ascii="Palatino Linotype" w:hAnsi="Palatino Linotype" w:cs="Arial"/>
          <w:lang w:val="es-ES"/>
        </w:rPr>
        <w:t>es</w:t>
      </w:r>
      <w:r w:rsidR="00536C04" w:rsidRPr="00F01A92">
        <w:rPr>
          <w:rFonts w:ascii="Palatino Linotype" w:hAnsi="Palatino Linotype" w:cs="Arial"/>
          <w:lang w:val="es-ES"/>
        </w:rPr>
        <w:t xml:space="preserve"> de acceso a la información pública,</w:t>
      </w:r>
      <w:r w:rsidR="00DC53AF" w:rsidRPr="00F01A92">
        <w:rPr>
          <w:rFonts w:ascii="Palatino Linotype" w:hAnsi="Palatino Linotype" w:cs="Arial"/>
        </w:rPr>
        <w:t xml:space="preserve"> </w:t>
      </w:r>
      <w:r w:rsidR="00536C04" w:rsidRPr="00F01A92">
        <w:rPr>
          <w:rFonts w:ascii="Palatino Linotype" w:hAnsi="Palatino Linotype" w:cs="Arial"/>
          <w:lang w:val="es-ES"/>
        </w:rPr>
        <w:t>a la</w:t>
      </w:r>
      <w:r w:rsidR="007A1EF3" w:rsidRPr="00F01A92">
        <w:rPr>
          <w:rFonts w:ascii="Palatino Linotype" w:hAnsi="Palatino Linotype" w:cs="Arial"/>
          <w:lang w:val="es-ES"/>
        </w:rPr>
        <w:t>s</w:t>
      </w:r>
      <w:r w:rsidR="00536C04" w:rsidRPr="00F01A92">
        <w:rPr>
          <w:rFonts w:ascii="Palatino Linotype" w:hAnsi="Palatino Linotype" w:cs="Arial"/>
          <w:lang w:val="es-ES"/>
        </w:rPr>
        <w:t xml:space="preserve"> que se le</w:t>
      </w:r>
      <w:r w:rsidR="007A1EF3" w:rsidRPr="00F01A92">
        <w:rPr>
          <w:rFonts w:ascii="Palatino Linotype" w:hAnsi="Palatino Linotype" w:cs="Arial"/>
          <w:lang w:val="es-ES"/>
        </w:rPr>
        <w:t>s</w:t>
      </w:r>
      <w:r w:rsidR="00536C04" w:rsidRPr="00F01A92">
        <w:rPr>
          <w:rFonts w:ascii="Palatino Linotype" w:hAnsi="Palatino Linotype" w:cs="Arial"/>
          <w:lang w:val="es-ES"/>
        </w:rPr>
        <w:t xml:space="preserve"> asignó </w:t>
      </w:r>
      <w:r w:rsidR="007A1EF3" w:rsidRPr="00F01A92">
        <w:rPr>
          <w:rFonts w:ascii="Palatino Linotype" w:hAnsi="Palatino Linotype" w:cs="Arial"/>
          <w:lang w:val="es-ES"/>
        </w:rPr>
        <w:t>los</w:t>
      </w:r>
      <w:r w:rsidR="00536C04" w:rsidRPr="00F01A92">
        <w:rPr>
          <w:rFonts w:ascii="Palatino Linotype" w:hAnsi="Palatino Linotype" w:cs="Arial"/>
          <w:lang w:val="es-ES"/>
        </w:rPr>
        <w:t xml:space="preserve"> número</w:t>
      </w:r>
      <w:r w:rsidR="009932FA" w:rsidRPr="00F01A92">
        <w:rPr>
          <w:rFonts w:ascii="Palatino Linotype" w:hAnsi="Palatino Linotype" w:cs="Arial"/>
          <w:lang w:val="es-ES"/>
        </w:rPr>
        <w:t>s</w:t>
      </w:r>
      <w:r w:rsidR="00536C04" w:rsidRPr="00F01A92">
        <w:rPr>
          <w:rFonts w:ascii="Palatino Linotype" w:hAnsi="Palatino Linotype" w:cs="Arial"/>
          <w:lang w:val="es-ES"/>
        </w:rPr>
        <w:t xml:space="preserve"> de </w:t>
      </w:r>
      <w:r w:rsidR="00536C04" w:rsidRPr="00F01A92">
        <w:rPr>
          <w:rFonts w:ascii="Palatino Linotype" w:hAnsi="Palatino Linotype" w:cs="Arial"/>
          <w:lang w:val="es-ES"/>
        </w:rPr>
        <w:lastRenderedPageBreak/>
        <w:t>expediente</w:t>
      </w:r>
      <w:r w:rsidR="007A1EF3" w:rsidRPr="00F01A92">
        <w:rPr>
          <w:rFonts w:ascii="Palatino Linotype" w:hAnsi="Palatino Linotype" w:cs="Arial"/>
          <w:lang w:val="es-ES"/>
        </w:rPr>
        <w:t>s</w:t>
      </w:r>
      <w:r w:rsidR="00250720" w:rsidRPr="00F01A92">
        <w:rPr>
          <w:rFonts w:ascii="Palatino Linotype" w:hAnsi="Palatino Linotype" w:cs="Arial"/>
          <w:lang w:val="es-ES"/>
        </w:rPr>
        <w:t xml:space="preserve"> </w:t>
      </w:r>
      <w:r w:rsidR="00515F82" w:rsidRPr="00F01A92">
        <w:rPr>
          <w:rFonts w:ascii="Palatino Linotype" w:hAnsi="Palatino Linotype"/>
          <w:b/>
        </w:rPr>
        <w:t>01051/AMECAMEC/IP/2022</w:t>
      </w:r>
      <w:r w:rsidR="00831710" w:rsidRPr="00F01A92">
        <w:rPr>
          <w:rFonts w:ascii="Palatino Linotype" w:hAnsi="Palatino Linotype"/>
          <w:b/>
        </w:rPr>
        <w:t>,</w:t>
      </w:r>
      <w:r w:rsidR="00515F82" w:rsidRPr="00F01A92">
        <w:rPr>
          <w:rFonts w:ascii="Palatino Linotype" w:hAnsi="Palatino Linotype"/>
          <w:b/>
        </w:rPr>
        <w:t xml:space="preserve"> 01052/AMECAMEC/IP/2022, 01053/AMECAMEC/IP/2022, 01054/AMECAMEC/IP/2022, 01055/AMECAMEC/IP/2022, 01056/AMECAMEC/IP/2022, 01057/AMECAMEC/IP/2022, 01058/AMECAMEC/IP/2022, 01059/AMECAMEC/IP/2022, 01060/AMECAMEC/IP/2022, 01061/AMECAMEC/IP/2022, 01062/AMECAMEC/IP/2022, </w:t>
      </w:r>
      <w:r w:rsidR="004252CD" w:rsidRPr="00F01A92">
        <w:rPr>
          <w:rFonts w:ascii="Palatino Linotype" w:hAnsi="Palatino Linotype"/>
          <w:b/>
        </w:rPr>
        <w:t xml:space="preserve">01063/AMECAMEC/IP/2022, 01064/AMECAMEC/IP/2022, 01065/AMECAMEC/IP/2022, 01066/AMECAMEC/IP/2022, 01067/AMECAMEC/IP/2022, 01068/AMECAMEC/IP/2022, 01069/AMECAMEC/IP/2022, 01070/AMECAMEC/IP/2022, 01071/AMECAMEC/IP/2022 y 01072/AMECAMEC/IP/2022 </w:t>
      </w:r>
      <w:r w:rsidR="00536C04" w:rsidRPr="00F01A92">
        <w:rPr>
          <w:rFonts w:ascii="Palatino Linotype" w:hAnsi="Palatino Linotype" w:cs="Arial"/>
          <w:lang w:val="es-ES"/>
        </w:rPr>
        <w:t>mediante la</w:t>
      </w:r>
      <w:r w:rsidR="007A1EF3" w:rsidRPr="00F01A92">
        <w:rPr>
          <w:rFonts w:ascii="Palatino Linotype" w:hAnsi="Palatino Linotype" w:cs="Arial"/>
          <w:lang w:val="es-ES"/>
        </w:rPr>
        <w:t>s</w:t>
      </w:r>
      <w:r w:rsidR="00536C04" w:rsidRPr="00F01A92">
        <w:rPr>
          <w:rFonts w:ascii="Palatino Linotype" w:hAnsi="Palatino Linotype" w:cs="Arial"/>
          <w:lang w:val="es-ES"/>
        </w:rPr>
        <w:t xml:space="preserve"> cual</w:t>
      </w:r>
      <w:r w:rsidR="007A1EF3" w:rsidRPr="00F01A92">
        <w:rPr>
          <w:rFonts w:ascii="Palatino Linotype" w:hAnsi="Palatino Linotype" w:cs="Arial"/>
          <w:lang w:val="es-ES"/>
        </w:rPr>
        <w:t>es</w:t>
      </w:r>
      <w:r w:rsidR="00536C04" w:rsidRPr="00F01A92">
        <w:rPr>
          <w:rFonts w:ascii="Palatino Linotype" w:hAnsi="Palatino Linotype" w:cs="Arial"/>
          <w:lang w:val="es-ES"/>
        </w:rPr>
        <w:t xml:space="preserve"> requirió</w:t>
      </w:r>
      <w:r w:rsidR="00395A8B" w:rsidRPr="00F01A92">
        <w:rPr>
          <w:rFonts w:ascii="Palatino Linotype" w:hAnsi="Palatino Linotype" w:cs="Arial"/>
          <w:lang w:val="es-ES"/>
        </w:rPr>
        <w:t xml:space="preserve"> lo siguiente:</w:t>
      </w:r>
    </w:p>
    <w:p w14:paraId="5298AAA7" w14:textId="77777777" w:rsidR="00B77F5B" w:rsidRPr="00F01A92" w:rsidRDefault="00B77F5B" w:rsidP="00F01A92">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88"/>
        <w:gridCol w:w="5796"/>
      </w:tblGrid>
      <w:tr w:rsidR="00F01A92" w:rsidRPr="00F01A92" w14:paraId="37AEFD27" w14:textId="77777777" w:rsidTr="002B57A1">
        <w:trPr>
          <w:tblHeader/>
          <w:jc w:val="center"/>
        </w:trPr>
        <w:tc>
          <w:tcPr>
            <w:tcW w:w="2988" w:type="dxa"/>
            <w:shd w:val="clear" w:color="auto" w:fill="auto"/>
            <w:vAlign w:val="center"/>
          </w:tcPr>
          <w:p w14:paraId="63D99EAF" w14:textId="77777777" w:rsidR="00F44CFD" w:rsidRPr="00F01A92" w:rsidRDefault="00F44CFD" w:rsidP="00F01A92">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F01A92">
              <w:rPr>
                <w:rFonts w:ascii="Palatino Linotype" w:hAnsi="Palatino Linotype"/>
                <w:b/>
                <w:sz w:val="24"/>
                <w:szCs w:val="24"/>
              </w:rPr>
              <w:t>Número de Solicitud</w:t>
            </w:r>
          </w:p>
        </w:tc>
        <w:tc>
          <w:tcPr>
            <w:tcW w:w="5796" w:type="dxa"/>
            <w:shd w:val="clear" w:color="auto" w:fill="auto"/>
            <w:vAlign w:val="center"/>
          </w:tcPr>
          <w:p w14:paraId="2EA98062" w14:textId="77777777" w:rsidR="00F44CFD" w:rsidRPr="00F01A92" w:rsidRDefault="00F44CFD" w:rsidP="00F01A92">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F01A92">
              <w:rPr>
                <w:rFonts w:ascii="Palatino Linotype" w:hAnsi="Palatino Linotype"/>
                <w:b/>
                <w:sz w:val="24"/>
                <w:szCs w:val="24"/>
              </w:rPr>
              <w:t>Contenido de la solicitud</w:t>
            </w:r>
          </w:p>
        </w:tc>
      </w:tr>
      <w:tr w:rsidR="00F01A92" w:rsidRPr="00F01A92" w14:paraId="429D8270" w14:textId="77777777" w:rsidTr="002B57A1">
        <w:trPr>
          <w:jc w:val="center"/>
        </w:trPr>
        <w:tc>
          <w:tcPr>
            <w:tcW w:w="2988" w:type="dxa"/>
            <w:vAlign w:val="center"/>
          </w:tcPr>
          <w:p w14:paraId="636E8D87" w14:textId="7266EB37"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t>01051/AMECAMEC/IP/2022</w:t>
            </w:r>
          </w:p>
        </w:tc>
        <w:tc>
          <w:tcPr>
            <w:tcW w:w="5796" w:type="dxa"/>
          </w:tcPr>
          <w:p w14:paraId="41DC53BA" w14:textId="77777777" w:rsidR="003C7966"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3C84DDA3" w14:textId="77777777" w:rsidR="003C7966" w:rsidRPr="00F01A92" w:rsidRDefault="003C7966" w:rsidP="00F01A92">
            <w:pPr>
              <w:pStyle w:val="Prrafodelista"/>
              <w:tabs>
                <w:tab w:val="left" w:pos="709"/>
              </w:tabs>
              <w:jc w:val="both"/>
              <w:rPr>
                <w:rFonts w:ascii="Palatino Linotype" w:hAnsi="Palatino Linotype" w:cs="Arial"/>
                <w:i/>
                <w:lang w:val="es-ES" w:eastAsia="es-ES"/>
              </w:rPr>
            </w:pPr>
          </w:p>
          <w:p w14:paraId="2338518E" w14:textId="5037929A" w:rsidR="003C7966" w:rsidRPr="00F01A92" w:rsidRDefault="003C7966"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municipio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w:t>
            </w:r>
            <w:r w:rsidRPr="00F01A92">
              <w:rPr>
                <w:rFonts w:ascii="Palatino Linotype" w:hAnsi="Palatino Linotype" w:cs="Arial"/>
                <w:i/>
                <w:lang w:val="es-ES" w:eastAsia="es-ES"/>
              </w:rPr>
              <w:lastRenderedPageBreak/>
              <w:t xml:space="preserve">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w:t>
            </w:r>
            <w:r w:rsidRPr="00F01A92">
              <w:rPr>
                <w:rFonts w:ascii="Palatino Linotype" w:hAnsi="Palatino Linotype" w:cs="Arial"/>
                <w:b/>
                <w:i/>
                <w:lang w:val="es-ES" w:eastAsia="es-ES"/>
              </w:rPr>
              <w:t xml:space="preserve">Considerar en esta solicitud de información </w:t>
            </w:r>
            <w:proofErr w:type="spellStart"/>
            <w:r w:rsidRPr="00F01A92">
              <w:rPr>
                <w:rFonts w:ascii="Palatino Linotype" w:hAnsi="Palatino Linotype" w:cs="Arial"/>
                <w:b/>
                <w:i/>
                <w:lang w:val="es-ES" w:eastAsia="es-ES"/>
              </w:rPr>
              <w:t>publica</w:t>
            </w:r>
            <w:proofErr w:type="spellEnd"/>
            <w:r w:rsidRPr="00F01A92">
              <w:rPr>
                <w:rFonts w:ascii="Palatino Linotype" w:hAnsi="Palatino Linotype" w:cs="Arial"/>
                <w:b/>
                <w:i/>
                <w:lang w:val="es-ES" w:eastAsia="es-ES"/>
              </w:rPr>
              <w:t>, como derecho ciudadano, la campaña de estímulos fiscales que se otorgó a los propietarios o poseedores de inmuebles sujetos al pago, que fuera autorizada en sesión de cabildo</w:t>
            </w:r>
            <w:r w:rsidRPr="00F01A92">
              <w:rPr>
                <w:rFonts w:ascii="Palatino Linotype" w:hAnsi="Palatino Linotype" w:cs="Arial"/>
                <w:i/>
                <w:lang w:val="es-ES" w:eastAsia="es-ES"/>
              </w:rPr>
              <w:t>."</w:t>
            </w:r>
          </w:p>
        </w:tc>
      </w:tr>
      <w:tr w:rsidR="00F01A92" w:rsidRPr="00F01A92" w14:paraId="7EDCD5A5" w14:textId="77777777" w:rsidTr="002B57A1">
        <w:trPr>
          <w:jc w:val="center"/>
        </w:trPr>
        <w:tc>
          <w:tcPr>
            <w:tcW w:w="2988" w:type="dxa"/>
            <w:vAlign w:val="center"/>
          </w:tcPr>
          <w:p w14:paraId="6E00AAF3" w14:textId="3D01FDC0"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01052/AMECAMEC/IP/2022</w:t>
            </w:r>
          </w:p>
        </w:tc>
        <w:tc>
          <w:tcPr>
            <w:tcW w:w="5796" w:type="dxa"/>
          </w:tcPr>
          <w:p w14:paraId="69C3AEA7" w14:textId="77777777" w:rsidR="003C7966"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131035AE" w14:textId="77777777" w:rsidR="003C7966" w:rsidRPr="00F01A92" w:rsidRDefault="003C7966" w:rsidP="00F01A92">
            <w:pPr>
              <w:pStyle w:val="Prrafodelista"/>
              <w:tabs>
                <w:tab w:val="left" w:pos="709"/>
              </w:tabs>
              <w:jc w:val="both"/>
              <w:rPr>
                <w:rFonts w:ascii="Palatino Linotype" w:hAnsi="Palatino Linotype" w:cs="Arial"/>
                <w:i/>
                <w:lang w:val="es-ES" w:eastAsia="es-ES"/>
              </w:rPr>
            </w:pPr>
          </w:p>
          <w:p w14:paraId="2AAB0B4A" w14:textId="6FE81519" w:rsidR="003C7966" w:rsidRPr="00F01A92" w:rsidRDefault="003C7966"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municipio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febrero 2022, que tal como la ley establece, deberá contener: a) Área;  b) Denominación del programa; c) Periodo de vigencia;  d) Diseño, objetivos y alcances;  e) Metas </w:t>
            </w:r>
            <w:r w:rsidRPr="00F01A92">
              <w:rPr>
                <w:rFonts w:ascii="Palatino Linotype" w:hAnsi="Palatino Linotype" w:cs="Arial"/>
                <w:i/>
                <w:lang w:val="es-ES" w:eastAsia="es-ES"/>
              </w:rPr>
              <w:lastRenderedPageBreak/>
              <w:t xml:space="preserve">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Considerar en esta solicitud de información </w:t>
            </w:r>
            <w:proofErr w:type="spellStart"/>
            <w:r w:rsidRPr="00F01A92">
              <w:rPr>
                <w:rFonts w:ascii="Palatino Linotype" w:hAnsi="Palatino Linotype" w:cs="Arial"/>
                <w:i/>
                <w:lang w:val="es-ES" w:eastAsia="es-ES"/>
              </w:rPr>
              <w:t>publica</w:t>
            </w:r>
            <w:proofErr w:type="spellEnd"/>
            <w:r w:rsidRPr="00F01A92">
              <w:rPr>
                <w:rFonts w:ascii="Palatino Linotype" w:hAnsi="Palatino Linotype" w:cs="Arial"/>
                <w:i/>
                <w:lang w:val="es-ES" w:eastAsia="es-ES"/>
              </w:rPr>
              <w:t>, como derecho ciudadano, la campaña de estímulos fiscales que se otorgó a los propietarios o poseedores de inmuebles sujetos al pago, que fuera autorizada en sesión de cabildo."</w:t>
            </w:r>
          </w:p>
        </w:tc>
      </w:tr>
      <w:tr w:rsidR="00F01A92" w:rsidRPr="00F01A92" w14:paraId="377BEEAF" w14:textId="77777777" w:rsidTr="002B57A1">
        <w:trPr>
          <w:jc w:val="center"/>
        </w:trPr>
        <w:tc>
          <w:tcPr>
            <w:tcW w:w="2988" w:type="dxa"/>
            <w:vAlign w:val="center"/>
          </w:tcPr>
          <w:p w14:paraId="0BDC0DF2" w14:textId="45D375F2"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01053/AMECAMEC/IP/2022</w:t>
            </w:r>
          </w:p>
        </w:tc>
        <w:tc>
          <w:tcPr>
            <w:tcW w:w="5796" w:type="dxa"/>
          </w:tcPr>
          <w:p w14:paraId="1A772EEB" w14:textId="77777777" w:rsidR="003C7966"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694FAABC" w14:textId="77777777" w:rsidR="003C7966" w:rsidRPr="00F01A92" w:rsidRDefault="003C7966" w:rsidP="00F01A92">
            <w:pPr>
              <w:pStyle w:val="Prrafodelista"/>
              <w:tabs>
                <w:tab w:val="left" w:pos="709"/>
              </w:tabs>
              <w:jc w:val="both"/>
              <w:rPr>
                <w:rFonts w:ascii="Palatino Linotype" w:hAnsi="Palatino Linotype" w:cs="Arial"/>
                <w:i/>
                <w:lang w:val="es-ES" w:eastAsia="es-ES"/>
              </w:rPr>
            </w:pPr>
          </w:p>
          <w:p w14:paraId="140FA6BA" w14:textId="3055E56F" w:rsidR="003C7966" w:rsidRPr="00F01A92" w:rsidRDefault="003C7966"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lastRenderedPageBreak/>
              <w:t xml:space="preserve">Con fundamento en el artículo 92 fracción XIV, solicito los programas de subsidios, estímulos y apoyos, que el municipio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Considerar en esta solicitud de información </w:t>
            </w:r>
            <w:proofErr w:type="spellStart"/>
            <w:r w:rsidRPr="00F01A92">
              <w:rPr>
                <w:rFonts w:ascii="Palatino Linotype" w:hAnsi="Palatino Linotype" w:cs="Arial"/>
                <w:i/>
                <w:lang w:val="es-ES" w:eastAsia="es-ES"/>
              </w:rPr>
              <w:t>publica</w:t>
            </w:r>
            <w:proofErr w:type="spellEnd"/>
            <w:r w:rsidRPr="00F01A92">
              <w:rPr>
                <w:rFonts w:ascii="Palatino Linotype" w:hAnsi="Palatino Linotype" w:cs="Arial"/>
                <w:i/>
                <w:lang w:val="es-ES" w:eastAsia="es-ES"/>
              </w:rPr>
              <w:t>, como derecho ciudadano, la campaña de estímulos fiscales que se otorgó a los propietarios o poseedores de inmuebles sujetos al pago, que fuera autorizada en sesión de cabildo."</w:t>
            </w:r>
          </w:p>
        </w:tc>
      </w:tr>
      <w:tr w:rsidR="00F01A92" w:rsidRPr="00F01A92" w14:paraId="70B14764" w14:textId="77777777" w:rsidTr="002B57A1">
        <w:trPr>
          <w:jc w:val="center"/>
        </w:trPr>
        <w:tc>
          <w:tcPr>
            <w:tcW w:w="2988" w:type="dxa"/>
            <w:vAlign w:val="center"/>
          </w:tcPr>
          <w:p w14:paraId="2F2BAE16" w14:textId="00587391"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01054/AMECAMEC/IP/2022</w:t>
            </w:r>
          </w:p>
        </w:tc>
        <w:tc>
          <w:tcPr>
            <w:tcW w:w="5796" w:type="dxa"/>
          </w:tcPr>
          <w:p w14:paraId="01D87264" w14:textId="77777777" w:rsidR="003C7966"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 Con fundamento en lo dispuesto por los artículos 4, 15, 16 y 17 de la Ley de Transparencia y Acceso a la Información Pública </w:t>
            </w:r>
            <w:r w:rsidRPr="00F01A92">
              <w:rPr>
                <w:rFonts w:ascii="Palatino Linotype" w:hAnsi="Palatino Linotype" w:cs="Arial"/>
                <w:i/>
                <w:lang w:val="es-ES" w:eastAsia="es-ES"/>
              </w:rPr>
              <w:lastRenderedPageBreak/>
              <w:t>del Estado de México y Municipios, ejerciendo mi derecho al acceso de información, consagrado en nuestra Carta Magna, requiero conocer lo siguiente:</w:t>
            </w:r>
          </w:p>
          <w:p w14:paraId="67A92497" w14:textId="77777777" w:rsidR="003C7966" w:rsidRPr="00F01A92" w:rsidRDefault="003C7966" w:rsidP="00F01A92">
            <w:pPr>
              <w:pStyle w:val="Prrafodelista"/>
              <w:tabs>
                <w:tab w:val="left" w:pos="709"/>
              </w:tabs>
              <w:jc w:val="both"/>
              <w:rPr>
                <w:rFonts w:ascii="Palatino Linotype" w:hAnsi="Palatino Linotype" w:cs="Arial"/>
                <w:i/>
                <w:lang w:val="es-ES" w:eastAsia="es-ES"/>
              </w:rPr>
            </w:pPr>
          </w:p>
          <w:p w14:paraId="39C25E88" w14:textId="5EEDB2E3" w:rsidR="003C7966" w:rsidRPr="00F01A92" w:rsidRDefault="003C7966"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municipio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w:t>
            </w:r>
          </w:p>
        </w:tc>
      </w:tr>
      <w:tr w:rsidR="00F01A92" w:rsidRPr="00F01A92" w14:paraId="5A4C535F" w14:textId="77777777" w:rsidTr="002B57A1">
        <w:trPr>
          <w:jc w:val="center"/>
        </w:trPr>
        <w:tc>
          <w:tcPr>
            <w:tcW w:w="2988" w:type="dxa"/>
            <w:vAlign w:val="center"/>
          </w:tcPr>
          <w:p w14:paraId="0FD49290" w14:textId="72CBE4A1"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01055/AMECAMEC/IP/2022</w:t>
            </w:r>
          </w:p>
        </w:tc>
        <w:tc>
          <w:tcPr>
            <w:tcW w:w="5796" w:type="dxa"/>
          </w:tcPr>
          <w:p w14:paraId="5D0BFD1F" w14:textId="77777777" w:rsidR="003C7966"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2FFA6F25" w14:textId="77777777" w:rsidR="003C7966" w:rsidRPr="00F01A92" w:rsidRDefault="003C7966" w:rsidP="00F01A92">
            <w:pPr>
              <w:pStyle w:val="Prrafodelista"/>
              <w:tabs>
                <w:tab w:val="left" w:pos="709"/>
              </w:tabs>
              <w:jc w:val="both"/>
              <w:rPr>
                <w:rFonts w:ascii="Palatino Linotype" w:hAnsi="Palatino Linotype" w:cs="Arial"/>
                <w:i/>
                <w:lang w:val="es-ES" w:eastAsia="es-ES"/>
              </w:rPr>
            </w:pPr>
          </w:p>
          <w:p w14:paraId="69075B74" w14:textId="3586B2F6" w:rsidR="003C7966" w:rsidRPr="00F01A92" w:rsidRDefault="003C7966"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municipio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w:t>
            </w:r>
            <w:r w:rsidRPr="00F01A92">
              <w:rPr>
                <w:rFonts w:ascii="Palatino Linotype" w:hAnsi="Palatino Linotype" w:cs="Arial"/>
                <w:i/>
                <w:lang w:val="es-ES" w:eastAsia="es-ES"/>
              </w:rPr>
              <w:lastRenderedPageBreak/>
              <w:t>PRESUPUESTAL DE EGRESOS, que corresponde a mayo 2022. "</w:t>
            </w:r>
          </w:p>
        </w:tc>
      </w:tr>
      <w:tr w:rsidR="00F01A92" w:rsidRPr="00F01A92" w14:paraId="2C45D116" w14:textId="77777777" w:rsidTr="002B57A1">
        <w:trPr>
          <w:jc w:val="center"/>
        </w:trPr>
        <w:tc>
          <w:tcPr>
            <w:tcW w:w="2988" w:type="dxa"/>
            <w:vAlign w:val="center"/>
          </w:tcPr>
          <w:p w14:paraId="7E4B65CE" w14:textId="40FEAE57"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01056/AMECAMEC/IP/2022</w:t>
            </w:r>
          </w:p>
        </w:tc>
        <w:tc>
          <w:tcPr>
            <w:tcW w:w="5796" w:type="dxa"/>
          </w:tcPr>
          <w:p w14:paraId="5F3E9B25" w14:textId="77777777" w:rsidR="00C96D41"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w:t>
            </w:r>
            <w:r w:rsidR="00C96D41"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7FD2D013" w14:textId="77777777" w:rsidR="00C96D41" w:rsidRPr="00F01A92" w:rsidRDefault="00C96D41" w:rsidP="00F01A92">
            <w:pPr>
              <w:pStyle w:val="Prrafodelista"/>
              <w:tabs>
                <w:tab w:val="left" w:pos="709"/>
              </w:tabs>
              <w:jc w:val="both"/>
              <w:rPr>
                <w:rFonts w:ascii="Palatino Linotype" w:hAnsi="Palatino Linotype" w:cs="Arial"/>
                <w:i/>
                <w:lang w:val="es-ES" w:eastAsia="es-ES"/>
              </w:rPr>
            </w:pPr>
          </w:p>
          <w:p w14:paraId="2D8D997B" w14:textId="55856FD9" w:rsidR="003C7966" w:rsidRPr="00F01A92" w:rsidRDefault="00C96D41"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SMDIF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w:t>
            </w:r>
            <w:r w:rsidRPr="00F01A92">
              <w:rPr>
                <w:rFonts w:ascii="Palatino Linotype" w:hAnsi="Palatino Linotype" w:cs="Arial"/>
                <w:i/>
                <w:lang w:val="es-ES" w:eastAsia="es-ES"/>
              </w:rPr>
              <w:lastRenderedPageBreak/>
              <w:t>apoyos. Del mismo modo, solicito el formato PBRM 10C ESTADO COMPARATIVO PRESUPUESTAL DE EGRESOS, que corresponde a ENERO 2022. "</w:t>
            </w:r>
          </w:p>
        </w:tc>
      </w:tr>
      <w:tr w:rsidR="00F01A92" w:rsidRPr="00F01A92" w14:paraId="1B500A76" w14:textId="77777777" w:rsidTr="002B57A1">
        <w:trPr>
          <w:jc w:val="center"/>
        </w:trPr>
        <w:tc>
          <w:tcPr>
            <w:tcW w:w="2988" w:type="dxa"/>
            <w:vAlign w:val="center"/>
          </w:tcPr>
          <w:p w14:paraId="4D7D0F98" w14:textId="2A64EA71"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01057/AMECAMEC/IP/2022</w:t>
            </w:r>
          </w:p>
        </w:tc>
        <w:tc>
          <w:tcPr>
            <w:tcW w:w="5796" w:type="dxa"/>
          </w:tcPr>
          <w:p w14:paraId="755092B6" w14:textId="77777777" w:rsidR="00C96D41"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w:t>
            </w:r>
            <w:r w:rsidR="00C96D41"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2F19574A" w14:textId="77777777" w:rsidR="00C96D41" w:rsidRPr="00F01A92" w:rsidRDefault="00C96D41" w:rsidP="00F01A92">
            <w:pPr>
              <w:pStyle w:val="Prrafodelista"/>
              <w:tabs>
                <w:tab w:val="left" w:pos="709"/>
              </w:tabs>
              <w:jc w:val="both"/>
              <w:rPr>
                <w:rFonts w:ascii="Palatino Linotype" w:hAnsi="Palatino Linotype" w:cs="Arial"/>
                <w:i/>
                <w:lang w:val="es-ES" w:eastAsia="es-ES"/>
              </w:rPr>
            </w:pPr>
          </w:p>
          <w:p w14:paraId="51CC07B2" w14:textId="3C7FBB40" w:rsidR="003C7966" w:rsidRPr="00F01A92" w:rsidRDefault="00C96D41"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SMDIF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FEBRERO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w:t>
            </w:r>
            <w:r w:rsidRPr="00F01A92">
              <w:rPr>
                <w:rFonts w:ascii="Palatino Linotype" w:hAnsi="Palatino Linotype" w:cs="Arial"/>
                <w:i/>
                <w:lang w:val="es-ES" w:eastAsia="es-ES"/>
              </w:rPr>
              <w:lastRenderedPageBreak/>
              <w:t>revisar el apartado XIVB se denotan personas que recibieron apoyos. Del mismo modo, solicito el formato PBRM 10C ESTADO COMPARATIVO PRESUPUESTAL DE EGRESOS, que corresponde a FEBRERO 2022."</w:t>
            </w:r>
          </w:p>
        </w:tc>
      </w:tr>
      <w:tr w:rsidR="00F01A92" w:rsidRPr="00F01A92" w14:paraId="2D3F8DA0" w14:textId="77777777" w:rsidTr="002B57A1">
        <w:trPr>
          <w:jc w:val="center"/>
        </w:trPr>
        <w:tc>
          <w:tcPr>
            <w:tcW w:w="2988" w:type="dxa"/>
            <w:vAlign w:val="center"/>
          </w:tcPr>
          <w:p w14:paraId="047E13F8" w14:textId="402D0452"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01058/AMECAMEC/IP/2022</w:t>
            </w:r>
          </w:p>
        </w:tc>
        <w:tc>
          <w:tcPr>
            <w:tcW w:w="5796" w:type="dxa"/>
          </w:tcPr>
          <w:p w14:paraId="735DBE7F" w14:textId="77777777" w:rsidR="00C96D41" w:rsidRPr="00F01A92" w:rsidRDefault="003C7966"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xml:space="preserve"> </w:t>
            </w:r>
            <w:r w:rsidR="00C96D41"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6E620771" w14:textId="77777777" w:rsidR="00C96D41" w:rsidRPr="00F01A92" w:rsidRDefault="00C96D41" w:rsidP="00F01A92">
            <w:pPr>
              <w:pStyle w:val="Prrafodelista"/>
              <w:tabs>
                <w:tab w:val="left" w:pos="709"/>
              </w:tabs>
              <w:jc w:val="both"/>
              <w:rPr>
                <w:rFonts w:ascii="Palatino Linotype" w:hAnsi="Palatino Linotype" w:cs="Arial"/>
                <w:i/>
                <w:lang w:val="es-ES" w:eastAsia="es-ES"/>
              </w:rPr>
            </w:pPr>
          </w:p>
          <w:p w14:paraId="73D0D31A" w14:textId="41C47D40" w:rsidR="003C7966" w:rsidRPr="00F01A92" w:rsidRDefault="00C96D41"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SMDIF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w:t>
            </w:r>
            <w:r w:rsidRPr="00F01A92">
              <w:rPr>
                <w:rFonts w:ascii="Palatino Linotype" w:hAnsi="Palatino Linotype" w:cs="Arial"/>
                <w:i/>
                <w:lang w:val="es-ES" w:eastAsia="es-ES"/>
              </w:rPr>
              <w:lastRenderedPageBreak/>
              <w:t>ESTÍMULOS PARA ESTE TRIMESTRE. Sin embargo, al revisar el apartado XIVB se denotan personas que recibieron apoyos. Del mismo modo, solicito el formato PBRM 10C ESTADO COMPARATIVO PRESUPUESTAL DE EGRESOS, que corresponde a MARZO 2022. "</w:t>
            </w:r>
          </w:p>
        </w:tc>
      </w:tr>
      <w:tr w:rsidR="00F01A92" w:rsidRPr="00F01A92" w14:paraId="492C7C0D" w14:textId="77777777" w:rsidTr="002B57A1">
        <w:trPr>
          <w:jc w:val="center"/>
        </w:trPr>
        <w:tc>
          <w:tcPr>
            <w:tcW w:w="2988" w:type="dxa"/>
            <w:vAlign w:val="center"/>
          </w:tcPr>
          <w:p w14:paraId="42913035" w14:textId="48C218CD"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01059/AMECAMEC/IP/2022</w:t>
            </w:r>
          </w:p>
        </w:tc>
        <w:tc>
          <w:tcPr>
            <w:tcW w:w="5796" w:type="dxa"/>
          </w:tcPr>
          <w:p w14:paraId="6FD48FE3"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48A0FC16"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56F32703" w14:textId="62F3C550"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SMDIF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w:t>
            </w:r>
            <w:r w:rsidRPr="00F01A92">
              <w:rPr>
                <w:rFonts w:ascii="Palatino Linotype" w:hAnsi="Palatino Linotype" w:cs="Arial"/>
                <w:i/>
                <w:lang w:val="es-ES" w:eastAsia="es-ES"/>
              </w:rPr>
              <w:lastRenderedPageBreak/>
              <w:t>PROGRAMAS APOYOS, Y ESTÍMULOS PARA ESTE TRIMESTRE. Sin embargo, al revisar el apartado XIVB se denotan personas que recibieron apoyos. Del mismo modo, solicito el formato PBRM 10C ESTADO COMPARATIVO PRESUPUESTAL DE EGRESOS, que corresponde a ABRIL 2022. "</w:t>
            </w:r>
          </w:p>
        </w:tc>
      </w:tr>
      <w:tr w:rsidR="00F01A92" w:rsidRPr="00F01A92" w14:paraId="0174D292" w14:textId="77777777" w:rsidTr="002B57A1">
        <w:trPr>
          <w:jc w:val="center"/>
        </w:trPr>
        <w:tc>
          <w:tcPr>
            <w:tcW w:w="2988" w:type="dxa"/>
            <w:vAlign w:val="center"/>
          </w:tcPr>
          <w:p w14:paraId="4E40C33F" w14:textId="43BBC77F"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01060/AMECAMEC/IP/2022</w:t>
            </w:r>
          </w:p>
        </w:tc>
        <w:tc>
          <w:tcPr>
            <w:tcW w:w="5796" w:type="dxa"/>
          </w:tcPr>
          <w:p w14:paraId="18497A9A" w14:textId="274F381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55F1276E"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258F31C3" w14:textId="1F829DB9"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SMDIF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w:t>
            </w:r>
            <w:r w:rsidRPr="00F01A92">
              <w:rPr>
                <w:rFonts w:ascii="Palatino Linotype" w:hAnsi="Palatino Linotype" w:cs="Arial"/>
                <w:i/>
                <w:lang w:val="es-ES" w:eastAsia="es-ES"/>
              </w:rPr>
              <w:lastRenderedPageBreak/>
              <w:t>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MAYO 2022. "</w:t>
            </w:r>
            <w:r w:rsidR="003C7966" w:rsidRPr="00F01A92">
              <w:rPr>
                <w:rFonts w:ascii="Palatino Linotype" w:hAnsi="Palatino Linotype" w:cs="Arial"/>
                <w:i/>
                <w:lang w:val="es-ES" w:eastAsia="es-ES"/>
              </w:rPr>
              <w:t xml:space="preserve">. </w:t>
            </w:r>
          </w:p>
        </w:tc>
      </w:tr>
      <w:tr w:rsidR="00F01A92" w:rsidRPr="00F01A92" w14:paraId="343D1AD7" w14:textId="77777777" w:rsidTr="002B57A1">
        <w:trPr>
          <w:jc w:val="center"/>
        </w:trPr>
        <w:tc>
          <w:tcPr>
            <w:tcW w:w="2988" w:type="dxa"/>
            <w:vAlign w:val="center"/>
          </w:tcPr>
          <w:p w14:paraId="3EC3EDB7" w14:textId="79EC0B79"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01061/AMECAMEC/IP/2022</w:t>
            </w:r>
          </w:p>
        </w:tc>
        <w:tc>
          <w:tcPr>
            <w:tcW w:w="5796" w:type="dxa"/>
          </w:tcPr>
          <w:p w14:paraId="3E0CCFF1"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0C9235A2"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7D83616A" w14:textId="60203C99"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IMCUFIDE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w:t>
            </w:r>
            <w:r w:rsidRPr="00F01A92">
              <w:rPr>
                <w:rFonts w:ascii="Palatino Linotype" w:hAnsi="Palatino Linotype" w:cs="Arial"/>
                <w:i/>
                <w:lang w:val="es-ES" w:eastAsia="es-ES"/>
              </w:rPr>
              <w:lastRenderedPageBreak/>
              <w:t xml:space="preserve">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w:t>
            </w:r>
          </w:p>
        </w:tc>
      </w:tr>
      <w:tr w:rsidR="00F01A92" w:rsidRPr="00F01A92" w14:paraId="72C3871D" w14:textId="77777777" w:rsidTr="002B57A1">
        <w:trPr>
          <w:jc w:val="center"/>
        </w:trPr>
        <w:tc>
          <w:tcPr>
            <w:tcW w:w="2988" w:type="dxa"/>
            <w:vAlign w:val="center"/>
          </w:tcPr>
          <w:p w14:paraId="49B82A6C" w14:textId="46AB819C"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01062/AMECAMEC/IP/2022</w:t>
            </w:r>
          </w:p>
        </w:tc>
        <w:tc>
          <w:tcPr>
            <w:tcW w:w="5796" w:type="dxa"/>
          </w:tcPr>
          <w:p w14:paraId="076DEB90"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1EF2AF68"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39404C7F" w14:textId="5F3FF62E"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IMCUFIDE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FEBRERO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w:t>
            </w:r>
            <w:r w:rsidRPr="00F01A92">
              <w:rPr>
                <w:rFonts w:ascii="Palatino Linotype" w:hAnsi="Palatino Linotype" w:cs="Arial"/>
                <w:i/>
                <w:lang w:val="es-ES" w:eastAsia="es-ES"/>
              </w:rPr>
              <w:lastRenderedPageBreak/>
              <w:t xml:space="preserve">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w:t>
            </w:r>
          </w:p>
        </w:tc>
      </w:tr>
      <w:tr w:rsidR="00F01A92" w:rsidRPr="00F01A92" w14:paraId="7FADAC6C" w14:textId="77777777" w:rsidTr="002B57A1">
        <w:trPr>
          <w:jc w:val="center"/>
        </w:trPr>
        <w:tc>
          <w:tcPr>
            <w:tcW w:w="2988" w:type="dxa"/>
            <w:vAlign w:val="center"/>
          </w:tcPr>
          <w:p w14:paraId="72A4E692" w14:textId="307D5D44"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01063/AMECAMEC/IP/2022</w:t>
            </w:r>
          </w:p>
        </w:tc>
        <w:tc>
          <w:tcPr>
            <w:tcW w:w="5796" w:type="dxa"/>
          </w:tcPr>
          <w:p w14:paraId="56FC9A63"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33BBB656"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3B2E70E4" w14:textId="434ECA13"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IMCUFIDE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w:t>
            </w:r>
            <w:r w:rsidRPr="00F01A92">
              <w:rPr>
                <w:rFonts w:ascii="Palatino Linotype" w:hAnsi="Palatino Linotype" w:cs="Arial"/>
                <w:i/>
                <w:lang w:val="es-ES" w:eastAsia="es-ES"/>
              </w:rPr>
              <w:lastRenderedPageBreak/>
              <w:t xml:space="preserve">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w:t>
            </w:r>
          </w:p>
        </w:tc>
      </w:tr>
      <w:tr w:rsidR="00F01A92" w:rsidRPr="00F01A92" w14:paraId="2D4B0CBD" w14:textId="77777777" w:rsidTr="002B57A1">
        <w:trPr>
          <w:jc w:val="center"/>
        </w:trPr>
        <w:tc>
          <w:tcPr>
            <w:tcW w:w="2988" w:type="dxa"/>
            <w:vAlign w:val="center"/>
          </w:tcPr>
          <w:p w14:paraId="04E32E9B" w14:textId="5DE8B1A3"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01064/AMECAMEC/IP/2022</w:t>
            </w:r>
          </w:p>
        </w:tc>
        <w:tc>
          <w:tcPr>
            <w:tcW w:w="5796" w:type="dxa"/>
          </w:tcPr>
          <w:p w14:paraId="79136016"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775A255F"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1A7FA0DD" w14:textId="5858B79A"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IMCUFIDE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w:t>
            </w:r>
            <w:r w:rsidRPr="00F01A92">
              <w:rPr>
                <w:rFonts w:ascii="Palatino Linotype" w:hAnsi="Palatino Linotype" w:cs="Arial"/>
                <w:i/>
                <w:lang w:val="es-ES" w:eastAsia="es-ES"/>
              </w:rPr>
              <w:lastRenderedPageBreak/>
              <w:t xml:space="preserve">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p>
        </w:tc>
      </w:tr>
      <w:tr w:rsidR="00F01A92" w:rsidRPr="00F01A92" w14:paraId="5184E26B" w14:textId="77777777" w:rsidTr="002B57A1">
        <w:trPr>
          <w:jc w:val="center"/>
        </w:trPr>
        <w:tc>
          <w:tcPr>
            <w:tcW w:w="2988" w:type="dxa"/>
            <w:vAlign w:val="center"/>
          </w:tcPr>
          <w:p w14:paraId="77993ED0" w14:textId="17219C23"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01065/AMECAMEC/IP/2022</w:t>
            </w:r>
          </w:p>
        </w:tc>
        <w:tc>
          <w:tcPr>
            <w:tcW w:w="5796" w:type="dxa"/>
          </w:tcPr>
          <w:p w14:paraId="7C82DDA9"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437E8AB0"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4D0B9CA2" w14:textId="689B6A29"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IMCUFIDE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w:t>
            </w:r>
            <w:r w:rsidRPr="00F01A92">
              <w:rPr>
                <w:rFonts w:ascii="Palatino Linotype" w:hAnsi="Palatino Linotype" w:cs="Arial"/>
                <w:i/>
                <w:lang w:val="es-ES" w:eastAsia="es-ES"/>
              </w:rPr>
              <w:lastRenderedPageBreak/>
              <w:t xml:space="preserve">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MAYO 2022. "</w:t>
            </w:r>
          </w:p>
        </w:tc>
      </w:tr>
      <w:tr w:rsidR="00F01A92" w:rsidRPr="00F01A92" w14:paraId="066BD178" w14:textId="77777777" w:rsidTr="002B57A1">
        <w:trPr>
          <w:jc w:val="center"/>
        </w:trPr>
        <w:tc>
          <w:tcPr>
            <w:tcW w:w="2988" w:type="dxa"/>
            <w:vAlign w:val="center"/>
          </w:tcPr>
          <w:p w14:paraId="011E6E93" w14:textId="7B112D12"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01066/AMECAMEC/IP/2022</w:t>
            </w:r>
          </w:p>
        </w:tc>
        <w:tc>
          <w:tcPr>
            <w:tcW w:w="5796" w:type="dxa"/>
          </w:tcPr>
          <w:p w14:paraId="6A6727D9"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12709331"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0784A2F2" w14:textId="03CB6CBC"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w:t>
            </w:r>
            <w:r w:rsidRPr="00F01A92">
              <w:rPr>
                <w:rFonts w:ascii="Palatino Linotype" w:hAnsi="Palatino Linotype" w:cs="Arial"/>
                <w:i/>
                <w:lang w:val="es-ES" w:eastAsia="es-ES"/>
              </w:rPr>
              <w:lastRenderedPageBreak/>
              <w:t xml:space="preserve">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Considerando el programa de subsidios al pago del agua que fuera aplicado para el primer trimestre 2022."</w:t>
            </w:r>
          </w:p>
        </w:tc>
      </w:tr>
      <w:tr w:rsidR="00F01A92" w:rsidRPr="00F01A92" w14:paraId="47DADAAD" w14:textId="77777777" w:rsidTr="002B57A1">
        <w:trPr>
          <w:jc w:val="center"/>
        </w:trPr>
        <w:tc>
          <w:tcPr>
            <w:tcW w:w="2988" w:type="dxa"/>
            <w:vAlign w:val="center"/>
          </w:tcPr>
          <w:p w14:paraId="36130163" w14:textId="229FF092"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01067/AMECAMEC/IP/2022</w:t>
            </w:r>
          </w:p>
        </w:tc>
        <w:tc>
          <w:tcPr>
            <w:tcW w:w="5796" w:type="dxa"/>
          </w:tcPr>
          <w:p w14:paraId="2F408FDB"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5ADB8EA9"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1228F20F" w14:textId="33FCDBE3"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febrero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w:t>
            </w:r>
            <w:r w:rsidRPr="00F01A92">
              <w:rPr>
                <w:rFonts w:ascii="Palatino Linotype" w:hAnsi="Palatino Linotype" w:cs="Arial"/>
                <w:i/>
                <w:lang w:val="es-ES" w:eastAsia="es-ES"/>
              </w:rPr>
              <w:lastRenderedPageBreak/>
              <w:t xml:space="preserve">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Considerando el programa de subsidios al pago del agua que fuera aplicado para el primer trimestre 2022."</w:t>
            </w:r>
          </w:p>
        </w:tc>
      </w:tr>
      <w:tr w:rsidR="00F01A92" w:rsidRPr="00F01A92" w14:paraId="5FAF41F4" w14:textId="77777777" w:rsidTr="002B57A1">
        <w:trPr>
          <w:jc w:val="center"/>
        </w:trPr>
        <w:tc>
          <w:tcPr>
            <w:tcW w:w="2988" w:type="dxa"/>
            <w:vAlign w:val="center"/>
          </w:tcPr>
          <w:p w14:paraId="6DC82DC7" w14:textId="6EB3535F"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01068/AMECAMEC/IP/2022</w:t>
            </w:r>
          </w:p>
        </w:tc>
        <w:tc>
          <w:tcPr>
            <w:tcW w:w="5796" w:type="dxa"/>
          </w:tcPr>
          <w:p w14:paraId="35D841AD"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445C5A8C"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339113BE" w14:textId="260A7864"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w:t>
            </w:r>
            <w:r w:rsidRPr="00F01A92">
              <w:rPr>
                <w:rFonts w:ascii="Palatino Linotype" w:hAnsi="Palatino Linotype" w:cs="Arial"/>
                <w:i/>
                <w:lang w:val="es-ES" w:eastAsia="es-ES"/>
              </w:rPr>
              <w:lastRenderedPageBreak/>
              <w:t xml:space="preserve">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Considerando el programa de subsidios al pago del agua que fuera aplicado para el primer trimestre 2022."</w:t>
            </w:r>
          </w:p>
        </w:tc>
      </w:tr>
      <w:tr w:rsidR="00F01A92" w:rsidRPr="00F01A92" w14:paraId="2B08E2B8" w14:textId="77777777" w:rsidTr="002B57A1">
        <w:trPr>
          <w:jc w:val="center"/>
        </w:trPr>
        <w:tc>
          <w:tcPr>
            <w:tcW w:w="2988" w:type="dxa"/>
            <w:vAlign w:val="center"/>
          </w:tcPr>
          <w:p w14:paraId="597B2F9E" w14:textId="3656AB49"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01069/AMECAMEC/IP/2022</w:t>
            </w:r>
          </w:p>
        </w:tc>
        <w:tc>
          <w:tcPr>
            <w:tcW w:w="5796" w:type="dxa"/>
          </w:tcPr>
          <w:p w14:paraId="09A8E532"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2F6D7047"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65DEAFBD" w14:textId="147927B7"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w:t>
            </w:r>
            <w:r w:rsidRPr="00F01A92">
              <w:rPr>
                <w:rFonts w:ascii="Palatino Linotype" w:hAnsi="Palatino Linotype" w:cs="Arial"/>
                <w:i/>
                <w:lang w:val="es-ES" w:eastAsia="es-ES"/>
              </w:rPr>
              <w:lastRenderedPageBreak/>
              <w:t xml:space="preserve">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Considerando el programa de subsidios al pago del agua que fuera aplicado para el primer trimestre 2022."</w:t>
            </w:r>
          </w:p>
        </w:tc>
      </w:tr>
      <w:tr w:rsidR="00F01A92" w:rsidRPr="00F01A92" w14:paraId="079B11B9" w14:textId="77777777" w:rsidTr="002B57A1">
        <w:trPr>
          <w:jc w:val="center"/>
        </w:trPr>
        <w:tc>
          <w:tcPr>
            <w:tcW w:w="2988" w:type="dxa"/>
            <w:vAlign w:val="center"/>
          </w:tcPr>
          <w:p w14:paraId="72BBDB16" w14:textId="36737B2E"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01070/AMECAMEC/IP/2022</w:t>
            </w:r>
          </w:p>
        </w:tc>
        <w:tc>
          <w:tcPr>
            <w:tcW w:w="5796" w:type="dxa"/>
          </w:tcPr>
          <w:p w14:paraId="05969A23"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7DA3F4F9"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2BD0E2D7" w14:textId="15F9E082"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w:t>
            </w:r>
            <w:r w:rsidRPr="00F01A92">
              <w:rPr>
                <w:rFonts w:ascii="Palatino Linotype" w:hAnsi="Palatino Linotype" w:cs="Arial"/>
                <w:i/>
                <w:lang w:val="es-ES" w:eastAsia="es-ES"/>
              </w:rPr>
              <w:lastRenderedPageBreak/>
              <w:t xml:space="preserve">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p>
        </w:tc>
      </w:tr>
      <w:tr w:rsidR="00F01A92" w:rsidRPr="00F01A92" w14:paraId="34854C78" w14:textId="77777777" w:rsidTr="002B57A1">
        <w:trPr>
          <w:jc w:val="center"/>
        </w:trPr>
        <w:tc>
          <w:tcPr>
            <w:tcW w:w="2988" w:type="dxa"/>
            <w:vAlign w:val="center"/>
          </w:tcPr>
          <w:p w14:paraId="1336EAA3" w14:textId="2672921B"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01071/AMECAMEC/IP/2022</w:t>
            </w:r>
          </w:p>
        </w:tc>
        <w:tc>
          <w:tcPr>
            <w:tcW w:w="5796" w:type="dxa"/>
          </w:tcPr>
          <w:p w14:paraId="2368A206" w14:textId="77777777" w:rsidR="00310702" w:rsidRPr="00F01A92" w:rsidRDefault="0031070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001C7738" w14:textId="77777777" w:rsidR="00310702" w:rsidRPr="00F01A92" w:rsidRDefault="00310702" w:rsidP="00F01A92">
            <w:pPr>
              <w:pStyle w:val="Prrafodelista"/>
              <w:tabs>
                <w:tab w:val="left" w:pos="709"/>
              </w:tabs>
              <w:jc w:val="both"/>
              <w:rPr>
                <w:rFonts w:ascii="Palatino Linotype" w:hAnsi="Palatino Linotype" w:cs="Arial"/>
                <w:i/>
                <w:lang w:val="es-ES" w:eastAsia="es-ES"/>
              </w:rPr>
            </w:pPr>
          </w:p>
          <w:p w14:paraId="3CD4386C" w14:textId="5F164F8F" w:rsidR="003C7966" w:rsidRPr="00F01A92" w:rsidRDefault="0031070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abril 2022, que tal como la ley establece, deberá contener: a) Área;  b) Denominación del programa; c) Periodo de vigencia;  d) Diseño, objetivos y alcances;  e) Metas físicas;  f) Población beneficiada estimada;  g) Monto aprobado, </w:t>
            </w:r>
            <w:r w:rsidRPr="00F01A92">
              <w:rPr>
                <w:rFonts w:ascii="Palatino Linotype" w:hAnsi="Palatino Linotype" w:cs="Arial"/>
                <w:i/>
                <w:lang w:val="es-ES" w:eastAsia="es-ES"/>
              </w:rPr>
              <w:lastRenderedPageBreak/>
              <w:t xml:space="preserve">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p>
        </w:tc>
      </w:tr>
      <w:tr w:rsidR="003C7966" w:rsidRPr="00F01A92" w14:paraId="01EEEE44" w14:textId="77777777" w:rsidTr="002B57A1">
        <w:trPr>
          <w:jc w:val="center"/>
        </w:trPr>
        <w:tc>
          <w:tcPr>
            <w:tcW w:w="2988" w:type="dxa"/>
            <w:vAlign w:val="center"/>
          </w:tcPr>
          <w:p w14:paraId="73F95C3C" w14:textId="211A7DA0" w:rsidR="003C7966" w:rsidRPr="00F01A92" w:rsidRDefault="003C7966" w:rsidP="00F01A92">
            <w:pPr>
              <w:pStyle w:val="Prrafodelista"/>
              <w:tabs>
                <w:tab w:val="left" w:pos="709"/>
              </w:tabs>
              <w:spacing w:before="100" w:beforeAutospacing="1" w:after="100" w:afterAutospacing="1" w:line="360" w:lineRule="auto"/>
              <w:ind w:left="0"/>
              <w:jc w:val="center"/>
              <w:rPr>
                <w:rFonts w:ascii="Palatino Linotype" w:hAnsi="Palatino Linotype" w:cs="Arial"/>
                <w:b/>
                <w:lang w:val="es-ES" w:eastAsia="es-ES"/>
              </w:rPr>
            </w:pPr>
            <w:r w:rsidRPr="00F01A92">
              <w:rPr>
                <w:rFonts w:ascii="Palatino Linotype" w:hAnsi="Palatino Linotype"/>
                <w:b/>
              </w:rPr>
              <w:lastRenderedPageBreak/>
              <w:t>01072/AMECAMEC/IP/2022</w:t>
            </w:r>
          </w:p>
        </w:tc>
        <w:tc>
          <w:tcPr>
            <w:tcW w:w="5796" w:type="dxa"/>
          </w:tcPr>
          <w:p w14:paraId="1E8F845A" w14:textId="77777777" w:rsidR="00750152" w:rsidRPr="00F01A92" w:rsidRDefault="00750152" w:rsidP="00F01A92">
            <w:pPr>
              <w:tabs>
                <w:tab w:val="left" w:pos="709"/>
              </w:tabs>
              <w:jc w:val="both"/>
              <w:rPr>
                <w:rFonts w:ascii="Palatino Linotype" w:hAnsi="Palatino Linotype" w:cs="Arial"/>
                <w:i/>
                <w:lang w:val="es-ES" w:eastAsia="es-ES"/>
              </w:rPr>
            </w:pPr>
            <w:r w:rsidRPr="00F01A92">
              <w:rPr>
                <w:rFonts w:ascii="Palatino Linotype" w:hAnsi="Palatino Linotype" w:cs="Arial"/>
                <w:i/>
                <w:lang w:val="es-ES" w:eastAsia="es-ES"/>
              </w:rPr>
              <w:t>" Con fundamento en lo dispuesto por los artículos 4, 15, 16 y 17 de la Ley de Transparencia y Acceso a la Información Pública del Estado de México y Municipios, ejerciendo mi derecho al acceso de información, consagrado en nuestra Carta Magna, requiero conocer lo siguiente:</w:t>
            </w:r>
          </w:p>
          <w:p w14:paraId="02D5241A" w14:textId="77777777" w:rsidR="00750152" w:rsidRPr="00F01A92" w:rsidRDefault="00750152" w:rsidP="00F01A92">
            <w:pPr>
              <w:pStyle w:val="Prrafodelista"/>
              <w:tabs>
                <w:tab w:val="left" w:pos="709"/>
              </w:tabs>
              <w:jc w:val="both"/>
              <w:rPr>
                <w:rFonts w:ascii="Palatino Linotype" w:hAnsi="Palatino Linotype" w:cs="Arial"/>
                <w:i/>
                <w:lang w:val="es-ES" w:eastAsia="es-ES"/>
              </w:rPr>
            </w:pPr>
          </w:p>
          <w:p w14:paraId="40546D39" w14:textId="45D6A949" w:rsidR="003C7966" w:rsidRPr="00F01A92" w:rsidRDefault="00750152" w:rsidP="00F01A92">
            <w:pPr>
              <w:pStyle w:val="Prrafodelista"/>
              <w:tabs>
                <w:tab w:val="left" w:pos="709"/>
              </w:tabs>
              <w:ind w:left="0"/>
              <w:jc w:val="both"/>
              <w:rPr>
                <w:rFonts w:ascii="Palatino Linotype" w:hAnsi="Palatino Linotype" w:cs="Arial"/>
                <w:i/>
                <w:lang w:val="es-ES" w:eastAsia="es-ES"/>
              </w:rPr>
            </w:pPr>
            <w:r w:rsidRPr="00F01A92">
              <w:rPr>
                <w:rFonts w:ascii="Palatino Linotype" w:hAnsi="Palatino Linotype" w:cs="Arial"/>
                <w:i/>
                <w:lang w:val="es-ES" w:eastAsia="es-ES"/>
              </w:rPr>
              <w:t xml:space="preserve">Con fundamento en el artículo 92 fracción XIV, solicito los programas de subsidios, estímulos y apoyos, que el OPDAAS de </w:t>
            </w:r>
            <w:proofErr w:type="spellStart"/>
            <w:r w:rsidRPr="00F01A92">
              <w:rPr>
                <w:rFonts w:ascii="Palatino Linotype" w:hAnsi="Palatino Linotype" w:cs="Arial"/>
                <w:i/>
                <w:lang w:val="es-ES" w:eastAsia="es-ES"/>
              </w:rPr>
              <w:t>amecameca</w:t>
            </w:r>
            <w:proofErr w:type="spellEnd"/>
            <w:r w:rsidRPr="00F01A92">
              <w:rPr>
                <w:rFonts w:ascii="Palatino Linotype" w:hAnsi="Palatino Linotype" w:cs="Arial"/>
                <w:i/>
                <w:lang w:val="es-ES" w:eastAsia="es-ES"/>
              </w:rPr>
              <w:t xml:space="preserve"> otorgó en mayo 2022, que tal como la ley establece, deberá contener: a) Área;  b) Denominación del programa; c) Periodo de vigencia;  d) Diseño, objetivos y </w:t>
            </w:r>
            <w:r w:rsidRPr="00F01A92">
              <w:rPr>
                <w:rFonts w:ascii="Palatino Linotype" w:hAnsi="Palatino Linotype" w:cs="Arial"/>
                <w:i/>
                <w:lang w:val="es-ES" w:eastAsia="es-ES"/>
              </w:rPr>
              <w:lastRenderedPageBreak/>
              <w:t xml:space="preserve">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cs="Arial"/>
                <w:i/>
                <w:lang w:val="es-ES" w:eastAsia="es-ES"/>
              </w:rPr>
              <w:t>saimex</w:t>
            </w:r>
            <w:proofErr w:type="spellEnd"/>
            <w:r w:rsidRPr="00F01A92">
              <w:rPr>
                <w:rFonts w:ascii="Palatino Linotype" w:hAnsi="Palatino Linotype" w:cs="Arial"/>
                <w:i/>
                <w:lang w:val="es-ES" w:eastAsia="es-ES"/>
              </w:rPr>
              <w:t xml:space="preserve"> solo refiere en el apartado XIVA un registro que refiere: Área responsable de la </w:t>
            </w:r>
            <w:proofErr w:type="gramStart"/>
            <w:r w:rsidRPr="00F01A92">
              <w:rPr>
                <w:rFonts w:ascii="Palatino Linotype" w:hAnsi="Palatino Linotype" w:cs="Arial"/>
                <w:i/>
                <w:lang w:val="es-ES" w:eastAsia="es-ES"/>
              </w:rPr>
              <w:t>información :</w:t>
            </w:r>
            <w:proofErr w:type="gramEnd"/>
            <w:r w:rsidRPr="00F01A92">
              <w:rPr>
                <w:rFonts w:ascii="Palatino Linotype" w:hAnsi="Palatino Linotype" w:cs="Arial"/>
                <w:i/>
                <w:lang w:val="es-ES" w:eastAsia="es-ES"/>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mayo 2022. "</w:t>
            </w:r>
          </w:p>
        </w:tc>
      </w:tr>
    </w:tbl>
    <w:p w14:paraId="25474962" w14:textId="77777777" w:rsidR="00E31D3C" w:rsidRPr="00F01A92" w:rsidRDefault="00E31D3C" w:rsidP="00F01A92">
      <w:pPr>
        <w:spacing w:line="360" w:lineRule="auto"/>
        <w:jc w:val="both"/>
        <w:rPr>
          <w:rFonts w:ascii="Palatino Linotype" w:hAnsi="Palatino Linotype" w:cs="Arial"/>
          <w:i/>
          <w:sz w:val="22"/>
          <w:szCs w:val="22"/>
        </w:rPr>
      </w:pPr>
    </w:p>
    <w:p w14:paraId="6291ABCF" w14:textId="77777777" w:rsidR="00536C04" w:rsidRPr="00F01A92" w:rsidRDefault="00536C04" w:rsidP="00F01A92">
      <w:pPr>
        <w:spacing w:line="360" w:lineRule="auto"/>
        <w:jc w:val="both"/>
        <w:rPr>
          <w:rFonts w:ascii="Palatino Linotype" w:hAnsi="Palatino Linotype" w:cs="Arial"/>
          <w:b/>
        </w:rPr>
      </w:pPr>
      <w:r w:rsidRPr="00F01A92">
        <w:rPr>
          <w:rFonts w:ascii="Palatino Linotype" w:hAnsi="Palatino Linotype" w:cs="Arial"/>
          <w:b/>
        </w:rPr>
        <w:t>MODALIDAD DE ENTREGA:</w:t>
      </w:r>
      <w:r w:rsidRPr="00F01A92">
        <w:rPr>
          <w:rFonts w:ascii="Palatino Linotype" w:hAnsi="Palatino Linotype" w:cs="Arial"/>
        </w:rPr>
        <w:t xml:space="preserve"> Vía </w:t>
      </w:r>
      <w:r w:rsidRPr="00F01A92">
        <w:rPr>
          <w:rFonts w:ascii="Palatino Linotype" w:hAnsi="Palatino Linotype" w:cs="Arial"/>
          <w:b/>
        </w:rPr>
        <w:t>SAIMEX.</w:t>
      </w:r>
    </w:p>
    <w:p w14:paraId="16244D0A" w14:textId="337A4471" w:rsidR="00D56A23" w:rsidRPr="00F01A92" w:rsidRDefault="00D56A23" w:rsidP="00F01A92">
      <w:pPr>
        <w:pStyle w:val="Prrafodelista"/>
        <w:tabs>
          <w:tab w:val="left" w:pos="709"/>
        </w:tabs>
        <w:spacing w:line="360" w:lineRule="auto"/>
        <w:ind w:left="0"/>
        <w:jc w:val="both"/>
        <w:rPr>
          <w:rFonts w:ascii="Palatino Linotype" w:hAnsi="Palatino Linotype"/>
          <w:b/>
          <w:sz w:val="18"/>
          <w:szCs w:val="28"/>
        </w:rPr>
      </w:pPr>
    </w:p>
    <w:p w14:paraId="2358BB65" w14:textId="77777777" w:rsidR="00652167" w:rsidRPr="00F01A92" w:rsidRDefault="00652167" w:rsidP="00F01A92">
      <w:pPr>
        <w:spacing w:line="360" w:lineRule="auto"/>
        <w:jc w:val="both"/>
        <w:rPr>
          <w:rFonts w:ascii="Palatino Linotype" w:hAnsi="Palatino Linotype"/>
          <w:b/>
          <w:sz w:val="28"/>
          <w:szCs w:val="28"/>
        </w:rPr>
      </w:pPr>
      <w:r w:rsidRPr="00F01A92">
        <w:rPr>
          <w:rFonts w:ascii="Palatino Linotype" w:hAnsi="Palatino Linotype"/>
          <w:b/>
          <w:sz w:val="28"/>
          <w:szCs w:val="28"/>
          <w:lang w:val="es-419"/>
        </w:rPr>
        <w:t>I</w:t>
      </w:r>
      <w:r w:rsidRPr="00F01A92">
        <w:rPr>
          <w:rFonts w:ascii="Palatino Linotype" w:hAnsi="Palatino Linotype"/>
          <w:b/>
          <w:sz w:val="28"/>
          <w:szCs w:val="28"/>
        </w:rPr>
        <w:t>I. Turno de requerimiento del Sujeto Obligado.</w:t>
      </w:r>
    </w:p>
    <w:p w14:paraId="0208728E" w14:textId="4702E599" w:rsidR="00652167" w:rsidRPr="00F01A92" w:rsidRDefault="00750152" w:rsidP="00F01A92">
      <w:pPr>
        <w:pStyle w:val="Prrafodelista"/>
        <w:tabs>
          <w:tab w:val="left" w:pos="709"/>
        </w:tabs>
        <w:spacing w:line="360" w:lineRule="auto"/>
        <w:ind w:left="0"/>
        <w:jc w:val="both"/>
        <w:rPr>
          <w:rFonts w:ascii="Palatino Linotype" w:hAnsi="Palatino Linotype" w:cs="Segoe UI"/>
          <w:b/>
          <w:lang w:eastAsia="es-MX"/>
        </w:rPr>
      </w:pPr>
      <w:r w:rsidRPr="00F01A92">
        <w:rPr>
          <w:rFonts w:ascii="Palatino Linotype" w:hAnsi="Palatino Linotype" w:cs="Segoe UI"/>
          <w:lang w:eastAsia="es-MX"/>
        </w:rPr>
        <w:t>El</w:t>
      </w:r>
      <w:r w:rsidR="00652167" w:rsidRPr="00F01A92">
        <w:rPr>
          <w:rFonts w:ascii="Palatino Linotype" w:hAnsi="Palatino Linotype" w:cs="Segoe UI"/>
          <w:lang w:eastAsia="es-MX"/>
        </w:rPr>
        <w:t xml:space="preserve"> </w:t>
      </w:r>
      <w:r w:rsidRPr="00F01A92">
        <w:rPr>
          <w:rFonts w:ascii="Palatino Linotype" w:hAnsi="Palatino Linotype" w:cs="Segoe UI"/>
          <w:b/>
          <w:lang w:eastAsia="es-MX"/>
        </w:rPr>
        <w:t xml:space="preserve">primero </w:t>
      </w:r>
      <w:r w:rsidR="00652167" w:rsidRPr="00F01A92">
        <w:rPr>
          <w:rFonts w:ascii="Palatino Linotype" w:hAnsi="Palatino Linotype" w:cs="Segoe UI"/>
          <w:b/>
          <w:lang w:eastAsia="es-MX"/>
        </w:rPr>
        <w:t xml:space="preserve">de </w:t>
      </w:r>
      <w:r w:rsidRPr="00F01A92">
        <w:rPr>
          <w:rFonts w:ascii="Palatino Linotype" w:hAnsi="Palatino Linotype" w:cs="Segoe UI"/>
          <w:b/>
          <w:lang w:eastAsia="es-MX"/>
        </w:rPr>
        <w:t xml:space="preserve">julio </w:t>
      </w:r>
      <w:r w:rsidR="00652167" w:rsidRPr="00F01A92">
        <w:rPr>
          <w:rFonts w:ascii="Palatino Linotype" w:hAnsi="Palatino Linotype" w:cs="Segoe UI"/>
          <w:b/>
          <w:lang w:eastAsia="es-MX"/>
        </w:rPr>
        <w:t xml:space="preserve">de dos mil </w:t>
      </w:r>
      <w:r w:rsidR="00652167" w:rsidRPr="00F01A92">
        <w:rPr>
          <w:rFonts w:ascii="Palatino Linotype" w:hAnsi="Palatino Linotype" w:cs="Segoe UI"/>
          <w:b/>
          <w:lang w:val="es-419" w:eastAsia="es-MX"/>
        </w:rPr>
        <w:t>veintidós</w:t>
      </w:r>
      <w:r w:rsidR="00652167" w:rsidRPr="00F01A92">
        <w:rPr>
          <w:rFonts w:ascii="Palatino Linotype" w:hAnsi="Palatino Linotype" w:cs="Segoe UI"/>
          <w:lang w:eastAsia="es-MX"/>
        </w:rPr>
        <w:t xml:space="preserve">, </w:t>
      </w:r>
      <w:r w:rsidR="00652167" w:rsidRPr="00F01A92">
        <w:rPr>
          <w:rFonts w:ascii="Palatino Linotype" w:hAnsi="Palatino Linotype" w:cs="Segoe UI"/>
          <w:b/>
          <w:bCs/>
          <w:lang w:eastAsia="es-MX"/>
        </w:rPr>
        <w:t>EL SU</w:t>
      </w:r>
      <w:r w:rsidR="00652167" w:rsidRPr="00F01A92">
        <w:rPr>
          <w:rFonts w:ascii="Palatino Linotype" w:hAnsi="Palatino Linotype" w:cs="Segoe UI"/>
          <w:b/>
          <w:lang w:eastAsia="es-MX"/>
        </w:rPr>
        <w:t>JETO OBLIGADO</w:t>
      </w:r>
      <w:r w:rsidR="00652167" w:rsidRPr="00F01A92">
        <w:rPr>
          <w:rFonts w:ascii="Palatino Linotype" w:hAnsi="Palatino Linotype" w:cs="Segoe UI"/>
          <w:lang w:eastAsia="es-MX"/>
        </w:rPr>
        <w:t xml:space="preserve"> turno </w:t>
      </w:r>
      <w:r w:rsidR="00A82CFD" w:rsidRPr="00F01A92">
        <w:rPr>
          <w:rFonts w:ascii="Palatino Linotype" w:hAnsi="Palatino Linotype" w:cs="Segoe UI"/>
          <w:lang w:eastAsia="es-MX"/>
        </w:rPr>
        <w:t xml:space="preserve">en todas las solicitudes de acceso a la información </w:t>
      </w:r>
      <w:r w:rsidR="00652167" w:rsidRPr="00F01A92">
        <w:rPr>
          <w:rFonts w:ascii="Palatino Linotype" w:hAnsi="Palatino Linotype" w:cs="Segoe UI"/>
          <w:lang w:eastAsia="es-MX"/>
        </w:rPr>
        <w:t>mediante requerimiento</w:t>
      </w:r>
      <w:r w:rsidR="00A82CFD" w:rsidRPr="00F01A92">
        <w:rPr>
          <w:rFonts w:ascii="Palatino Linotype" w:hAnsi="Palatino Linotype" w:cs="Segoe UI"/>
          <w:lang w:eastAsia="es-MX"/>
        </w:rPr>
        <w:t>,</w:t>
      </w:r>
      <w:r w:rsidR="00652167" w:rsidRPr="00F01A92">
        <w:rPr>
          <w:rFonts w:ascii="Palatino Linotype" w:hAnsi="Palatino Linotype" w:cs="Segoe UI"/>
          <w:lang w:eastAsia="es-MX"/>
        </w:rPr>
        <w:t xml:space="preserve"> al servidor público </w:t>
      </w:r>
      <w:r w:rsidR="00652167" w:rsidRPr="00F01A92">
        <w:rPr>
          <w:rFonts w:ascii="Palatino Linotype" w:hAnsi="Palatino Linotype" w:cs="Segoe UI"/>
          <w:lang w:eastAsia="es-MX"/>
        </w:rPr>
        <w:lastRenderedPageBreak/>
        <w:t xml:space="preserve">habilitado que estimó competente para dar contestación a </w:t>
      </w:r>
      <w:r w:rsidR="00A82CFD" w:rsidRPr="00F01A92">
        <w:rPr>
          <w:rFonts w:ascii="Palatino Linotype" w:hAnsi="Palatino Linotype" w:cs="Segoe UI"/>
          <w:lang w:eastAsia="es-MX"/>
        </w:rPr>
        <w:t>lo peticionado por el particular.</w:t>
      </w:r>
    </w:p>
    <w:p w14:paraId="6F091E65" w14:textId="77777777" w:rsidR="00750152" w:rsidRPr="00F01A92" w:rsidRDefault="00750152" w:rsidP="00F01A92">
      <w:pPr>
        <w:pStyle w:val="Prrafodelista"/>
        <w:tabs>
          <w:tab w:val="left" w:pos="709"/>
        </w:tabs>
        <w:spacing w:line="360" w:lineRule="auto"/>
        <w:ind w:left="0"/>
        <w:jc w:val="both"/>
        <w:rPr>
          <w:rFonts w:ascii="Palatino Linotype" w:hAnsi="Palatino Linotype" w:cs="Segoe UI"/>
          <w:lang w:eastAsia="es-MX"/>
        </w:rPr>
      </w:pPr>
    </w:p>
    <w:p w14:paraId="405BB00C" w14:textId="64EE5761" w:rsidR="00A82CFD" w:rsidRPr="00F01A92" w:rsidRDefault="00A82CFD" w:rsidP="00F01A92">
      <w:pPr>
        <w:widowControl w:val="0"/>
        <w:autoSpaceDE w:val="0"/>
        <w:autoSpaceDN w:val="0"/>
        <w:adjustRightInd w:val="0"/>
        <w:spacing w:line="360" w:lineRule="auto"/>
        <w:jc w:val="both"/>
        <w:rPr>
          <w:rFonts w:ascii="Palatino Linotype" w:hAnsi="Palatino Linotype" w:cs="Segoe UI"/>
          <w:lang w:eastAsia="es-MX"/>
        </w:rPr>
      </w:pPr>
      <w:r w:rsidRPr="00F01A92">
        <w:rPr>
          <w:rFonts w:ascii="Palatino Linotype" w:hAnsi="Palatino Linotype"/>
          <w:b/>
          <w:sz w:val="28"/>
          <w:szCs w:val="28"/>
        </w:rPr>
        <w:t>I</w:t>
      </w:r>
      <w:r w:rsidR="00AB44A2" w:rsidRPr="00F01A92">
        <w:rPr>
          <w:rFonts w:ascii="Palatino Linotype" w:hAnsi="Palatino Linotype"/>
          <w:b/>
          <w:sz w:val="28"/>
          <w:szCs w:val="28"/>
        </w:rPr>
        <w:t>II</w:t>
      </w:r>
      <w:r w:rsidRPr="00F01A92">
        <w:rPr>
          <w:rFonts w:ascii="Palatino Linotype" w:hAnsi="Palatino Linotype"/>
          <w:b/>
          <w:sz w:val="28"/>
          <w:szCs w:val="28"/>
        </w:rPr>
        <w:t xml:space="preserve">. De la </w:t>
      </w:r>
      <w:r w:rsidRPr="00F01A92">
        <w:rPr>
          <w:rFonts w:ascii="Palatino Linotype" w:hAnsi="Palatino Linotype" w:cs="Arial"/>
          <w:b/>
          <w:sz w:val="28"/>
          <w:szCs w:val="28"/>
        </w:rPr>
        <w:t>Prórroga</w:t>
      </w:r>
      <w:r w:rsidRPr="00F01A92">
        <w:rPr>
          <w:rFonts w:ascii="Palatino Linotype" w:hAnsi="Palatino Linotype" w:cs="Segoe UI"/>
          <w:lang w:eastAsia="es-MX"/>
        </w:rPr>
        <w:t xml:space="preserve"> </w:t>
      </w:r>
    </w:p>
    <w:p w14:paraId="18A3BD5A" w14:textId="3EDAA78E" w:rsidR="006E7AB7" w:rsidRPr="00F01A92" w:rsidRDefault="00740084" w:rsidP="00F01A92">
      <w:pPr>
        <w:pStyle w:val="Prrafodelista"/>
        <w:tabs>
          <w:tab w:val="left" w:pos="709"/>
        </w:tabs>
        <w:spacing w:line="360" w:lineRule="auto"/>
        <w:ind w:left="0"/>
        <w:jc w:val="both"/>
        <w:rPr>
          <w:rFonts w:ascii="Palatino Linotype" w:hAnsi="Palatino Linotype"/>
          <w:b/>
          <w:sz w:val="22"/>
          <w:szCs w:val="22"/>
        </w:rPr>
      </w:pPr>
      <w:r w:rsidRPr="00F01A92">
        <w:rPr>
          <w:rFonts w:ascii="Palatino Linotype" w:hAnsi="Palatino Linotype" w:cs="Segoe UI"/>
          <w:lang w:eastAsia="es-MX"/>
        </w:rPr>
        <w:t>El</w:t>
      </w:r>
      <w:r w:rsidR="00C74DD8" w:rsidRPr="00F01A92">
        <w:rPr>
          <w:rFonts w:ascii="Palatino Linotype" w:hAnsi="Palatino Linotype" w:cs="Segoe UI"/>
          <w:lang w:eastAsia="es-MX"/>
        </w:rPr>
        <w:t xml:space="preserve"> </w:t>
      </w:r>
      <w:r w:rsidRPr="00F01A92">
        <w:rPr>
          <w:rFonts w:ascii="Palatino Linotype" w:hAnsi="Palatino Linotype" w:cs="Segoe UI"/>
          <w:b/>
          <w:lang w:eastAsia="es-MX"/>
        </w:rPr>
        <w:t xml:space="preserve">primero </w:t>
      </w:r>
      <w:r w:rsidR="0010037F" w:rsidRPr="00F01A92">
        <w:rPr>
          <w:rFonts w:ascii="Palatino Linotype" w:hAnsi="Palatino Linotype" w:cs="Segoe UI"/>
          <w:b/>
          <w:lang w:eastAsia="es-MX"/>
        </w:rPr>
        <w:t>de agosto</w:t>
      </w:r>
      <w:r w:rsidR="00A82CFD" w:rsidRPr="00F01A92">
        <w:rPr>
          <w:rFonts w:ascii="Palatino Linotype" w:hAnsi="Palatino Linotype" w:cs="Segoe UI"/>
          <w:b/>
          <w:lang w:eastAsia="es-MX"/>
        </w:rPr>
        <w:t xml:space="preserve"> de dos mil </w:t>
      </w:r>
      <w:r w:rsidR="00A82CFD" w:rsidRPr="00F01A92">
        <w:rPr>
          <w:rFonts w:ascii="Palatino Linotype" w:hAnsi="Palatino Linotype" w:cs="Segoe UI"/>
          <w:b/>
          <w:lang w:val="es-419" w:eastAsia="es-MX"/>
        </w:rPr>
        <w:t>veintidós</w:t>
      </w:r>
      <w:r w:rsidR="00A82CFD" w:rsidRPr="00F01A92">
        <w:rPr>
          <w:rFonts w:ascii="Palatino Linotype" w:hAnsi="Palatino Linotype" w:cs="Segoe UI"/>
          <w:lang w:eastAsia="es-MX"/>
        </w:rPr>
        <w:t xml:space="preserve">, </w:t>
      </w:r>
      <w:r w:rsidR="00A82CFD" w:rsidRPr="00F01A92">
        <w:rPr>
          <w:rFonts w:ascii="Palatino Linotype" w:hAnsi="Palatino Linotype" w:cs="Segoe UI"/>
          <w:b/>
          <w:bCs/>
          <w:lang w:eastAsia="es-MX"/>
        </w:rPr>
        <w:t>EL SU</w:t>
      </w:r>
      <w:r w:rsidR="00A82CFD" w:rsidRPr="00F01A92">
        <w:rPr>
          <w:rFonts w:ascii="Palatino Linotype" w:hAnsi="Palatino Linotype" w:cs="Segoe UI"/>
          <w:b/>
          <w:lang w:eastAsia="es-MX"/>
        </w:rPr>
        <w:t>JETO OBLIGADO</w:t>
      </w:r>
      <w:r w:rsidR="00A82CFD" w:rsidRPr="00F01A92">
        <w:rPr>
          <w:rFonts w:ascii="Palatino Linotype" w:hAnsi="Palatino Linotype" w:cs="Segoe UI"/>
          <w:lang w:eastAsia="es-MX"/>
        </w:rPr>
        <w:t xml:space="preserve"> notificó vía </w:t>
      </w:r>
      <w:r w:rsidR="00A82CFD" w:rsidRPr="00F01A92">
        <w:rPr>
          <w:rFonts w:ascii="Palatino Linotype" w:hAnsi="Palatino Linotype" w:cs="Segoe UI"/>
          <w:b/>
          <w:lang w:eastAsia="es-MX"/>
        </w:rPr>
        <w:t>SAIMEX,</w:t>
      </w:r>
      <w:r w:rsidR="00A82CFD" w:rsidRPr="00F01A92">
        <w:rPr>
          <w:rFonts w:ascii="Palatino Linotype" w:hAnsi="Palatino Linotype" w:cs="Segoe UI"/>
          <w:lang w:eastAsia="es-MX"/>
        </w:rPr>
        <w:t xml:space="preserve"> una prórroga para la entrega de la información en </w:t>
      </w:r>
      <w:r w:rsidR="0010037F" w:rsidRPr="00F01A92">
        <w:rPr>
          <w:rFonts w:ascii="Palatino Linotype" w:hAnsi="Palatino Linotype" w:cs="Segoe UI"/>
          <w:lang w:eastAsia="es-MX"/>
        </w:rPr>
        <w:t>todas</w:t>
      </w:r>
      <w:r w:rsidR="00A82CFD" w:rsidRPr="00F01A92">
        <w:rPr>
          <w:rFonts w:ascii="Palatino Linotype" w:hAnsi="Palatino Linotype" w:cs="Segoe UI"/>
          <w:lang w:eastAsia="es-MX"/>
        </w:rPr>
        <w:t xml:space="preserve"> </w:t>
      </w:r>
      <w:r w:rsidRPr="00F01A92">
        <w:rPr>
          <w:rFonts w:ascii="Palatino Linotype" w:hAnsi="Palatino Linotype" w:cs="Segoe UI"/>
          <w:lang w:eastAsia="es-MX"/>
        </w:rPr>
        <w:t xml:space="preserve">las </w:t>
      </w:r>
      <w:r w:rsidR="00A82CFD" w:rsidRPr="00F01A92">
        <w:rPr>
          <w:rFonts w:ascii="Palatino Linotype" w:hAnsi="Palatino Linotype" w:cs="Segoe UI"/>
          <w:lang w:eastAsia="es-MX"/>
        </w:rPr>
        <w:t>solicitudes</w:t>
      </w:r>
      <w:r w:rsidR="00641C29" w:rsidRPr="00F01A92">
        <w:rPr>
          <w:rFonts w:ascii="Palatino Linotype" w:hAnsi="Palatino Linotype" w:cs="Segoe UI"/>
          <w:lang w:eastAsia="es-MX"/>
        </w:rPr>
        <w:t xml:space="preserve"> materia del presente análisis.</w:t>
      </w:r>
    </w:p>
    <w:p w14:paraId="2DE6879B" w14:textId="77777777" w:rsidR="006E7AB7" w:rsidRPr="00F01A92" w:rsidRDefault="006E7AB7" w:rsidP="00F01A92">
      <w:pPr>
        <w:pStyle w:val="Prrafodelista"/>
        <w:tabs>
          <w:tab w:val="left" w:pos="709"/>
        </w:tabs>
        <w:spacing w:line="360" w:lineRule="auto"/>
        <w:ind w:left="0"/>
        <w:jc w:val="both"/>
        <w:rPr>
          <w:rFonts w:ascii="Palatino Linotype" w:hAnsi="Palatino Linotype"/>
          <w:b/>
        </w:rPr>
      </w:pPr>
    </w:p>
    <w:p w14:paraId="474BFCFC" w14:textId="4B9BFABE" w:rsidR="0010037F" w:rsidRPr="00F01A92" w:rsidRDefault="00641C29" w:rsidP="00F01A92">
      <w:pPr>
        <w:pStyle w:val="Prrafodelista"/>
        <w:tabs>
          <w:tab w:val="left" w:pos="709"/>
        </w:tabs>
        <w:spacing w:line="360" w:lineRule="auto"/>
        <w:ind w:left="0"/>
        <w:jc w:val="both"/>
        <w:rPr>
          <w:rFonts w:ascii="Palatino Linotype" w:hAnsi="Palatino Linotype"/>
        </w:rPr>
      </w:pPr>
      <w:r w:rsidRPr="00F01A92">
        <w:rPr>
          <w:rFonts w:ascii="Palatino Linotype" w:hAnsi="Palatino Linotype"/>
        </w:rPr>
        <w:t xml:space="preserve">Derivado de lo anterior, </w:t>
      </w:r>
      <w:r w:rsidRPr="00F01A92">
        <w:rPr>
          <w:rFonts w:ascii="Palatino Linotype" w:hAnsi="Palatino Linotype"/>
          <w:b/>
        </w:rPr>
        <w:t xml:space="preserve">EL SUJETO OBLIGADO </w:t>
      </w:r>
      <w:r w:rsidRPr="00F01A92">
        <w:rPr>
          <w:rFonts w:ascii="Palatino Linotype" w:hAnsi="Palatino Linotype"/>
        </w:rPr>
        <w:t xml:space="preserve">anexó el </w:t>
      </w:r>
      <w:r w:rsidR="00921CB7" w:rsidRPr="00F01A92">
        <w:rPr>
          <w:rFonts w:ascii="Palatino Linotype" w:hAnsi="Palatino Linotype"/>
        </w:rPr>
        <w:t xml:space="preserve">archivo electrónico denominado: </w:t>
      </w:r>
      <w:r w:rsidR="00921CB7" w:rsidRPr="00F01A92">
        <w:rPr>
          <w:rFonts w:ascii="Palatino Linotype" w:hAnsi="Palatino Linotype"/>
          <w:i/>
        </w:rPr>
        <w:t>“</w:t>
      </w:r>
      <w:r w:rsidR="00B06ED2" w:rsidRPr="00F01A92">
        <w:rPr>
          <w:rFonts w:ascii="Palatino Linotype" w:hAnsi="Palatino Linotype"/>
          <w:i/>
        </w:rPr>
        <w:t>S prorroga 14-07-22.pdf</w:t>
      </w:r>
      <w:r w:rsidR="00921CB7" w:rsidRPr="00F01A92">
        <w:rPr>
          <w:rFonts w:ascii="Palatino Linotype" w:hAnsi="Palatino Linotype"/>
          <w:i/>
        </w:rPr>
        <w:t xml:space="preserve">” </w:t>
      </w:r>
      <w:r w:rsidR="00921CB7" w:rsidRPr="00F01A92">
        <w:rPr>
          <w:rFonts w:ascii="Palatino Linotype" w:hAnsi="Palatino Linotype"/>
        </w:rPr>
        <w:t xml:space="preserve">el cual contiene </w:t>
      </w:r>
      <w:r w:rsidRPr="00F01A92">
        <w:rPr>
          <w:rFonts w:ascii="Palatino Linotype" w:hAnsi="Palatino Linotype"/>
        </w:rPr>
        <w:t>el</w:t>
      </w:r>
      <w:r w:rsidR="00AB4E32" w:rsidRPr="00F01A92">
        <w:rPr>
          <w:rFonts w:ascii="Palatino Linotype" w:hAnsi="Palatino Linotype"/>
        </w:rPr>
        <w:t xml:space="preserve"> acuerdo del Comité de Transparencia</w:t>
      </w:r>
      <w:r w:rsidR="007D59A0" w:rsidRPr="00F01A92">
        <w:rPr>
          <w:rFonts w:ascii="Palatino Linotype" w:hAnsi="Palatino Linotype"/>
        </w:rPr>
        <w:t xml:space="preserve">, </w:t>
      </w:r>
      <w:r w:rsidR="000D7F88" w:rsidRPr="00F01A92">
        <w:rPr>
          <w:rFonts w:ascii="Palatino Linotype" w:hAnsi="Palatino Linotype"/>
        </w:rPr>
        <w:t xml:space="preserve">a través del </w:t>
      </w:r>
      <w:r w:rsidRPr="00F01A92">
        <w:rPr>
          <w:rFonts w:ascii="Palatino Linotype" w:hAnsi="Palatino Linotype"/>
        </w:rPr>
        <w:t>que</w:t>
      </w:r>
      <w:r w:rsidR="000D7F88" w:rsidRPr="00F01A92">
        <w:rPr>
          <w:rFonts w:ascii="Palatino Linotype" w:hAnsi="Palatino Linotype"/>
        </w:rPr>
        <w:t xml:space="preserve"> se aprobó </w:t>
      </w:r>
      <w:r w:rsidRPr="00F01A92">
        <w:rPr>
          <w:rFonts w:ascii="Palatino Linotype" w:hAnsi="Palatino Linotype"/>
        </w:rPr>
        <w:t>la</w:t>
      </w:r>
      <w:r w:rsidR="007D59A0" w:rsidRPr="00F01A92">
        <w:rPr>
          <w:rFonts w:ascii="Palatino Linotype" w:hAnsi="Palatino Linotype"/>
        </w:rPr>
        <w:t xml:space="preserve"> ampliación de plazo de siete días para la entrega de información peticionada</w:t>
      </w:r>
      <w:r w:rsidR="000D7F88" w:rsidRPr="00F01A92">
        <w:rPr>
          <w:rFonts w:ascii="Palatino Linotype" w:hAnsi="Palatino Linotype"/>
        </w:rPr>
        <w:t>.</w:t>
      </w:r>
    </w:p>
    <w:p w14:paraId="402ADC23" w14:textId="77777777" w:rsidR="0010037F" w:rsidRPr="00F01A92" w:rsidRDefault="0010037F" w:rsidP="00F01A92">
      <w:pPr>
        <w:pStyle w:val="Prrafodelista"/>
        <w:tabs>
          <w:tab w:val="left" w:pos="709"/>
        </w:tabs>
        <w:spacing w:line="360" w:lineRule="auto"/>
        <w:ind w:left="0"/>
        <w:jc w:val="both"/>
        <w:rPr>
          <w:rFonts w:ascii="Palatino Linotype" w:hAnsi="Palatino Linotype"/>
          <w:b/>
        </w:rPr>
      </w:pPr>
    </w:p>
    <w:p w14:paraId="76B305E3" w14:textId="2ECE0570" w:rsidR="003404B0" w:rsidRPr="00F01A92" w:rsidRDefault="00CD6E6A" w:rsidP="00F01A92">
      <w:pPr>
        <w:pStyle w:val="Prrafodelista"/>
        <w:tabs>
          <w:tab w:val="left" w:pos="709"/>
        </w:tabs>
        <w:spacing w:line="360" w:lineRule="auto"/>
        <w:ind w:left="0"/>
        <w:jc w:val="both"/>
        <w:rPr>
          <w:rFonts w:ascii="Palatino Linotype" w:hAnsi="Palatino Linotype" w:cs="Arial"/>
          <w:b/>
          <w:sz w:val="28"/>
          <w:szCs w:val="28"/>
        </w:rPr>
      </w:pPr>
      <w:r w:rsidRPr="00F01A92">
        <w:rPr>
          <w:rFonts w:ascii="Palatino Linotype" w:hAnsi="Palatino Linotype"/>
          <w:b/>
          <w:sz w:val="28"/>
          <w:szCs w:val="28"/>
        </w:rPr>
        <w:t>I</w:t>
      </w:r>
      <w:r w:rsidR="00213FFF" w:rsidRPr="00F01A92">
        <w:rPr>
          <w:rFonts w:ascii="Palatino Linotype" w:hAnsi="Palatino Linotype"/>
          <w:b/>
          <w:sz w:val="28"/>
          <w:szCs w:val="28"/>
        </w:rPr>
        <w:t>V</w:t>
      </w:r>
      <w:r w:rsidR="003404B0" w:rsidRPr="00F01A92">
        <w:rPr>
          <w:rFonts w:ascii="Palatino Linotype" w:hAnsi="Palatino Linotype"/>
          <w:b/>
          <w:sz w:val="28"/>
          <w:szCs w:val="28"/>
        </w:rPr>
        <w:t xml:space="preserve">. </w:t>
      </w:r>
      <w:r w:rsidR="003404B0" w:rsidRPr="00F01A92">
        <w:rPr>
          <w:rFonts w:ascii="Palatino Linotype" w:hAnsi="Palatino Linotype" w:cs="Arial"/>
          <w:b/>
          <w:sz w:val="28"/>
          <w:szCs w:val="28"/>
        </w:rPr>
        <w:t>Respuesta del Sujeto Obligado</w:t>
      </w:r>
    </w:p>
    <w:p w14:paraId="68017658" w14:textId="08C2FA7F" w:rsidR="008F1440" w:rsidRPr="00F01A92" w:rsidRDefault="008F1440" w:rsidP="00F01A92">
      <w:pPr>
        <w:widowControl w:val="0"/>
        <w:spacing w:line="360" w:lineRule="auto"/>
        <w:jc w:val="both"/>
        <w:rPr>
          <w:rFonts w:ascii="Palatino Linotype" w:eastAsia="Palatino Linotype" w:hAnsi="Palatino Linotype" w:cs="Palatino Linotype"/>
        </w:rPr>
      </w:pPr>
      <w:r w:rsidRPr="00F01A92">
        <w:rPr>
          <w:rFonts w:ascii="Palatino Linotype" w:eastAsia="Palatino Linotype" w:hAnsi="Palatino Linotype" w:cs="Palatino Linotype"/>
        </w:rPr>
        <w:t xml:space="preserve">De las constancias que obran en los expedientes electrónicos del </w:t>
      </w:r>
      <w:r w:rsidRPr="00F01A92">
        <w:rPr>
          <w:rFonts w:ascii="Palatino Linotype" w:eastAsia="Palatino Linotype" w:hAnsi="Palatino Linotype" w:cs="Palatino Linotype"/>
          <w:b/>
        </w:rPr>
        <w:t xml:space="preserve">SAIMEX </w:t>
      </w:r>
      <w:r w:rsidRPr="00F01A92">
        <w:rPr>
          <w:rFonts w:ascii="Palatino Linotype" w:eastAsia="Palatino Linotype" w:hAnsi="Palatino Linotype" w:cs="Palatino Linotype"/>
        </w:rPr>
        <w:t xml:space="preserve">relacionados con el presente estudio, se aprecia que el </w:t>
      </w:r>
      <w:r w:rsidR="00084E9A" w:rsidRPr="00F01A92">
        <w:rPr>
          <w:rFonts w:ascii="Palatino Linotype" w:eastAsia="Palatino Linotype" w:hAnsi="Palatino Linotype" w:cs="Palatino Linotype"/>
          <w:b/>
        </w:rPr>
        <w:t>diez</w:t>
      </w:r>
      <w:r w:rsidRPr="00F01A92">
        <w:rPr>
          <w:rFonts w:ascii="Palatino Linotype" w:eastAsia="Palatino Linotype" w:hAnsi="Palatino Linotype" w:cs="Palatino Linotype"/>
          <w:b/>
        </w:rPr>
        <w:t xml:space="preserve"> de </w:t>
      </w:r>
      <w:r w:rsidR="00084E9A" w:rsidRPr="00F01A92">
        <w:rPr>
          <w:rFonts w:ascii="Palatino Linotype" w:eastAsia="Palatino Linotype" w:hAnsi="Palatino Linotype" w:cs="Palatino Linotype"/>
          <w:b/>
        </w:rPr>
        <w:t xml:space="preserve">agosto </w:t>
      </w:r>
      <w:r w:rsidRPr="00F01A92">
        <w:rPr>
          <w:rFonts w:ascii="Palatino Linotype" w:eastAsia="Palatino Linotype" w:hAnsi="Palatino Linotype" w:cs="Palatino Linotype"/>
          <w:b/>
        </w:rPr>
        <w:t>de dos mil veintidós</w:t>
      </w:r>
      <w:r w:rsidRPr="00F01A92">
        <w:rPr>
          <w:rFonts w:ascii="Palatino Linotype" w:eastAsia="Palatino Linotype" w:hAnsi="Palatino Linotype" w:cs="Palatino Linotype"/>
        </w:rPr>
        <w:t xml:space="preserve">, </w:t>
      </w:r>
      <w:r w:rsidRPr="00F01A92">
        <w:rPr>
          <w:rFonts w:ascii="Palatino Linotype" w:eastAsia="Palatino Linotype" w:hAnsi="Palatino Linotype" w:cs="Palatino Linotype"/>
          <w:b/>
        </w:rPr>
        <w:t>EL SUJETO OBLIGADO</w:t>
      </w:r>
      <w:r w:rsidRPr="00F01A92">
        <w:rPr>
          <w:rFonts w:ascii="Palatino Linotype" w:eastAsia="Palatino Linotype" w:hAnsi="Palatino Linotype" w:cs="Palatino Linotype"/>
        </w:rPr>
        <w:t xml:space="preserve"> dio respuesta a las solicitudes de información en el tenor siguiente: </w:t>
      </w:r>
    </w:p>
    <w:p w14:paraId="1B25EBB5" w14:textId="77777777" w:rsidR="008F1440" w:rsidRPr="00F01A92" w:rsidRDefault="008F1440" w:rsidP="00F01A92">
      <w:pPr>
        <w:widowControl w:val="0"/>
        <w:spacing w:line="360" w:lineRule="auto"/>
        <w:jc w:val="both"/>
        <w:rPr>
          <w:rFonts w:ascii="Palatino Linotype" w:eastAsia="Palatino Linotype" w:hAnsi="Palatino Linotype" w:cs="Palatino Linotype"/>
          <w:sz w:val="8"/>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F01A92" w:rsidRPr="00F01A92" w14:paraId="6A21C52F" w14:textId="77777777" w:rsidTr="00046CA2">
        <w:tc>
          <w:tcPr>
            <w:tcW w:w="3495" w:type="dxa"/>
            <w:shd w:val="clear" w:color="auto" w:fill="auto"/>
            <w:tcMar>
              <w:top w:w="100" w:type="dxa"/>
              <w:left w:w="100" w:type="dxa"/>
              <w:bottom w:w="100" w:type="dxa"/>
              <w:right w:w="100" w:type="dxa"/>
            </w:tcMar>
          </w:tcPr>
          <w:p w14:paraId="18D03B26" w14:textId="77777777" w:rsidR="008F1440" w:rsidRPr="00F01A92" w:rsidRDefault="008F1440"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0779E3B8" w14:textId="77777777" w:rsidR="008F1440" w:rsidRPr="00F01A92" w:rsidRDefault="008F1440"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 xml:space="preserve">Respuesta </w:t>
            </w:r>
          </w:p>
        </w:tc>
      </w:tr>
      <w:tr w:rsidR="00F01A92" w:rsidRPr="00F01A92" w14:paraId="01D4C3FD" w14:textId="77777777" w:rsidTr="00046CA2">
        <w:tc>
          <w:tcPr>
            <w:tcW w:w="3495" w:type="dxa"/>
            <w:shd w:val="clear" w:color="auto" w:fill="auto"/>
            <w:tcMar>
              <w:top w:w="100" w:type="dxa"/>
              <w:left w:w="100" w:type="dxa"/>
              <w:bottom w:w="100" w:type="dxa"/>
              <w:right w:w="100" w:type="dxa"/>
            </w:tcMar>
            <w:vAlign w:val="center"/>
          </w:tcPr>
          <w:p w14:paraId="2C9696E2" w14:textId="1028FC1E" w:rsidR="008F1440" w:rsidRPr="00F01A92" w:rsidRDefault="008F1440" w:rsidP="00F01A92">
            <w:pPr>
              <w:widowControl w:val="0"/>
              <w:jc w:val="center"/>
              <w:rPr>
                <w:rFonts w:ascii="Palatino Linotype" w:eastAsia="Palatino Linotype" w:hAnsi="Palatino Linotype" w:cs="Palatino Linotype"/>
              </w:rPr>
            </w:pPr>
            <w:r w:rsidRPr="00F01A92">
              <w:rPr>
                <w:rFonts w:ascii="Palatino Linotype" w:hAnsi="Palatino Linotype"/>
                <w:b/>
              </w:rPr>
              <w:t>01051/AMECAMEC/IP/2022</w:t>
            </w:r>
          </w:p>
        </w:tc>
        <w:tc>
          <w:tcPr>
            <w:tcW w:w="5610" w:type="dxa"/>
            <w:shd w:val="clear" w:color="auto" w:fill="auto"/>
            <w:tcMar>
              <w:top w:w="100" w:type="dxa"/>
              <w:left w:w="100" w:type="dxa"/>
              <w:bottom w:w="100" w:type="dxa"/>
              <w:right w:w="100" w:type="dxa"/>
            </w:tcMar>
          </w:tcPr>
          <w:p w14:paraId="28272AC7" w14:textId="77777777" w:rsidR="008F1440" w:rsidRPr="00F01A92" w:rsidRDefault="008F144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3C77982C" w14:textId="77777777" w:rsidR="008F1440" w:rsidRPr="00F01A92" w:rsidRDefault="008F144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01051/AMECAMEC/IP/2022</w:t>
            </w:r>
          </w:p>
          <w:p w14:paraId="531597B1" w14:textId="77777777" w:rsidR="008F1440" w:rsidRPr="00F01A92" w:rsidRDefault="008F144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69349E" w14:textId="77777777" w:rsidR="008F1440" w:rsidRPr="00F01A92" w:rsidRDefault="008F144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 xml:space="preserve">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 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artículos 56 y 58 el titulo V de la ley de contabilidad gubernamental</w:t>
            </w:r>
          </w:p>
          <w:p w14:paraId="25149101" w14:textId="77777777" w:rsidR="008F1440" w:rsidRPr="00F01A92" w:rsidRDefault="008F144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0E482C36" w14:textId="210B93BB" w:rsidR="008F1440" w:rsidRPr="00F01A92" w:rsidRDefault="008F1440"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E30EC19" w14:textId="77777777" w:rsidTr="00046CA2">
        <w:tc>
          <w:tcPr>
            <w:tcW w:w="3495" w:type="dxa"/>
            <w:shd w:val="clear" w:color="auto" w:fill="auto"/>
            <w:tcMar>
              <w:top w:w="100" w:type="dxa"/>
              <w:left w:w="100" w:type="dxa"/>
              <w:bottom w:w="100" w:type="dxa"/>
              <w:right w:w="100" w:type="dxa"/>
            </w:tcMar>
            <w:vAlign w:val="center"/>
          </w:tcPr>
          <w:p w14:paraId="5A6F6AC2" w14:textId="745676AA" w:rsidR="008F1440" w:rsidRPr="00F01A92" w:rsidRDefault="008F1440" w:rsidP="00F01A92">
            <w:pPr>
              <w:widowControl w:val="0"/>
              <w:jc w:val="center"/>
              <w:rPr>
                <w:rFonts w:ascii="Palatino Linotype" w:eastAsia="Palatino Linotype" w:hAnsi="Palatino Linotype" w:cs="Palatino Linotype"/>
                <w:b/>
              </w:rPr>
            </w:pPr>
            <w:r w:rsidRPr="00F01A92">
              <w:rPr>
                <w:rFonts w:ascii="Palatino Linotype" w:hAnsi="Palatino Linotype"/>
                <w:b/>
              </w:rPr>
              <w:lastRenderedPageBreak/>
              <w:t>01052/AMECAMEC/IP/2022</w:t>
            </w:r>
          </w:p>
        </w:tc>
        <w:tc>
          <w:tcPr>
            <w:tcW w:w="5610" w:type="dxa"/>
            <w:shd w:val="clear" w:color="auto" w:fill="auto"/>
            <w:tcMar>
              <w:top w:w="100" w:type="dxa"/>
              <w:left w:w="100" w:type="dxa"/>
              <w:bottom w:w="100" w:type="dxa"/>
              <w:right w:w="100" w:type="dxa"/>
            </w:tcMar>
          </w:tcPr>
          <w:p w14:paraId="20FA95E2" w14:textId="77777777" w:rsidR="008F1440"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4B6C8FF7"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01052/AMECAMEC/IP/2022</w:t>
            </w:r>
          </w:p>
          <w:p w14:paraId="1EDBC868"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A3F0CE"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w:t>
            </w:r>
            <w:r w:rsidRPr="00F01A92">
              <w:rPr>
                <w:rFonts w:ascii="Palatino Linotype" w:eastAsia="Palatino Linotype" w:hAnsi="Palatino Linotype" w:cs="Palatino Linotype"/>
                <w:i/>
                <w:sz w:val="20"/>
                <w:szCs w:val="20"/>
              </w:rPr>
              <w:lastRenderedPageBreak/>
              <w:t>LA LOGISTICA PARA LA DISTRIBUCION DE LOS DESAYUNOS EN LAS ESCUELAS BENEFICIADAS, ASI MISMO. SE REPORTO EL PADRON DE BENEFICIARIOS DE UN PROGRAMA DE APOYO DE COBIJAS QUE FUERON DONADAS POR DIFEM.</w:t>
            </w:r>
          </w:p>
          <w:p w14:paraId="5C5A036C"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15A88CDE" w14:textId="6CAB96A2" w:rsidR="0093392C" w:rsidRPr="00F01A92" w:rsidRDefault="0093392C"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w:t>
            </w:r>
            <w:r w:rsidRPr="00F01A92">
              <w:rPr>
                <w:rFonts w:ascii="Palatino Linotype" w:eastAsia="Palatino Linotype" w:hAnsi="Palatino Linotype" w:cs="Palatino Linotype"/>
                <w:sz w:val="20"/>
                <w:szCs w:val="20"/>
              </w:rPr>
              <w:t xml:space="preserve"> (Sic).</w:t>
            </w:r>
          </w:p>
        </w:tc>
      </w:tr>
      <w:tr w:rsidR="00F01A92" w:rsidRPr="00F01A92" w14:paraId="22ADC6F5" w14:textId="77777777" w:rsidTr="00046CA2">
        <w:tc>
          <w:tcPr>
            <w:tcW w:w="3495" w:type="dxa"/>
            <w:shd w:val="clear" w:color="auto" w:fill="auto"/>
            <w:tcMar>
              <w:top w:w="100" w:type="dxa"/>
              <w:left w:w="100" w:type="dxa"/>
              <w:bottom w:w="100" w:type="dxa"/>
              <w:right w:w="100" w:type="dxa"/>
            </w:tcMar>
            <w:vAlign w:val="center"/>
          </w:tcPr>
          <w:p w14:paraId="7A132EDC" w14:textId="34134EF8"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01053/AMECAMEC/IP/2022</w:t>
            </w:r>
          </w:p>
        </w:tc>
        <w:tc>
          <w:tcPr>
            <w:tcW w:w="5610" w:type="dxa"/>
            <w:shd w:val="clear" w:color="auto" w:fill="auto"/>
            <w:tcMar>
              <w:top w:w="100" w:type="dxa"/>
              <w:left w:w="100" w:type="dxa"/>
              <w:bottom w:w="100" w:type="dxa"/>
              <w:right w:w="100" w:type="dxa"/>
            </w:tcMar>
          </w:tcPr>
          <w:p w14:paraId="2BCEC299" w14:textId="77777777" w:rsidR="008F1440"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09FF7126"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01053/AMECAMEC/IP/2022</w:t>
            </w:r>
          </w:p>
          <w:p w14:paraId="27A47A26"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ED83F"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44EADDED" w14:textId="77777777" w:rsidR="0093392C" w:rsidRPr="00F01A92" w:rsidRDefault="0093392C"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4CF9B551" w14:textId="5E1A9D16" w:rsidR="0093392C" w:rsidRPr="00F01A92" w:rsidRDefault="0093392C" w:rsidP="00F01A92">
            <w:pPr>
              <w:widowControl w:val="0"/>
              <w:jc w:val="both"/>
              <w:rPr>
                <w:rFonts w:ascii="Palatino Linotype" w:eastAsia="Palatino Linotype" w:hAnsi="Palatino Linotype" w:cs="Palatino Linotype"/>
                <w:i/>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62C3C4FE" w14:textId="77777777" w:rsidTr="00046CA2">
        <w:tc>
          <w:tcPr>
            <w:tcW w:w="3495" w:type="dxa"/>
            <w:shd w:val="clear" w:color="auto" w:fill="auto"/>
            <w:tcMar>
              <w:top w:w="100" w:type="dxa"/>
              <w:left w:w="100" w:type="dxa"/>
              <w:bottom w:w="100" w:type="dxa"/>
              <w:right w:w="100" w:type="dxa"/>
            </w:tcMar>
            <w:vAlign w:val="center"/>
          </w:tcPr>
          <w:p w14:paraId="40D76A86" w14:textId="63C959A2" w:rsidR="008F1440" w:rsidRPr="00F01A92" w:rsidRDefault="008F1440" w:rsidP="00F01A92">
            <w:pPr>
              <w:widowControl w:val="0"/>
              <w:jc w:val="center"/>
              <w:rPr>
                <w:rFonts w:ascii="Palatino Linotype" w:hAnsi="Palatino Linotype"/>
                <w:b/>
              </w:rPr>
            </w:pPr>
            <w:r w:rsidRPr="00F01A92">
              <w:rPr>
                <w:rFonts w:ascii="Palatino Linotype" w:hAnsi="Palatino Linotype"/>
                <w:b/>
              </w:rPr>
              <w:t>01054/AMECAMEC/IP/2022</w:t>
            </w:r>
          </w:p>
        </w:tc>
        <w:tc>
          <w:tcPr>
            <w:tcW w:w="5610" w:type="dxa"/>
            <w:shd w:val="clear" w:color="auto" w:fill="auto"/>
            <w:tcMar>
              <w:top w:w="100" w:type="dxa"/>
              <w:left w:w="100" w:type="dxa"/>
              <w:bottom w:w="100" w:type="dxa"/>
              <w:right w:w="100" w:type="dxa"/>
            </w:tcMar>
          </w:tcPr>
          <w:p w14:paraId="12C073CF" w14:textId="77777777" w:rsidR="008F1440"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45557D98"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01054/AMECAMEC/IP/2022</w:t>
            </w:r>
          </w:p>
          <w:p w14:paraId="7BBFFDD7"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7A2834"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5C65198C"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231E76E4" w14:textId="67DDA16E" w:rsidR="00035EC6" w:rsidRPr="00F01A92" w:rsidRDefault="00035EC6"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2434E25D" w14:textId="77777777" w:rsidTr="00046CA2">
        <w:tc>
          <w:tcPr>
            <w:tcW w:w="3495" w:type="dxa"/>
            <w:shd w:val="clear" w:color="auto" w:fill="auto"/>
            <w:tcMar>
              <w:top w:w="100" w:type="dxa"/>
              <w:left w:w="100" w:type="dxa"/>
              <w:bottom w:w="100" w:type="dxa"/>
              <w:right w:w="100" w:type="dxa"/>
            </w:tcMar>
            <w:vAlign w:val="center"/>
          </w:tcPr>
          <w:p w14:paraId="09FB30A6" w14:textId="3E807804"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01055/AMECAMEC/IP/2022</w:t>
            </w:r>
          </w:p>
        </w:tc>
        <w:tc>
          <w:tcPr>
            <w:tcW w:w="5610" w:type="dxa"/>
            <w:shd w:val="clear" w:color="auto" w:fill="auto"/>
            <w:tcMar>
              <w:top w:w="100" w:type="dxa"/>
              <w:left w:w="100" w:type="dxa"/>
              <w:bottom w:w="100" w:type="dxa"/>
              <w:right w:w="100" w:type="dxa"/>
            </w:tcMar>
          </w:tcPr>
          <w:p w14:paraId="55D6CF28" w14:textId="3E47B305" w:rsidR="00D73170"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r w:rsidR="00D73170" w:rsidRPr="00F01A92">
              <w:rPr>
                <w:rFonts w:ascii="Palatino Linotype" w:eastAsia="Palatino Linotype" w:hAnsi="Palatino Linotype" w:cs="Palatino Linotype"/>
                <w:i/>
                <w:sz w:val="20"/>
                <w:szCs w:val="20"/>
              </w:rPr>
              <w:t>…</w:t>
            </w:r>
          </w:p>
          <w:p w14:paraId="5BEE2210" w14:textId="2CD62572"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01055/AMECAMEC/IP/2022</w:t>
            </w:r>
          </w:p>
          <w:p w14:paraId="599DA424"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AEDB3D"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w:t>
            </w:r>
            <w:r w:rsidRPr="00F01A92">
              <w:rPr>
                <w:rFonts w:ascii="Palatino Linotype" w:eastAsia="Palatino Linotype" w:hAnsi="Palatino Linotype" w:cs="Palatino Linotype"/>
                <w:i/>
                <w:sz w:val="20"/>
                <w:szCs w:val="20"/>
              </w:rPr>
              <w:lastRenderedPageBreak/>
              <w:t>LA LOGISTICA PARA LA DISTRIBUCION DE LOS DESAYUNOS EN LAS ESCUELAS BENEFICIADAS, ASI MISMO. SE REPORTO EL PADRON DE BENEFICIARIOS DE UN PROGRAMA DE APOYO DE COBIJAS QUE FUERON DONADAS POR DIFEM.</w:t>
            </w:r>
          </w:p>
          <w:p w14:paraId="421D64B0" w14:textId="77777777" w:rsidR="00035EC6"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0486032F" w14:textId="416BA285" w:rsidR="008F1440" w:rsidRPr="00F01A92" w:rsidRDefault="00035EC6"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E3DFC8A" w14:textId="77777777" w:rsidTr="00046CA2">
        <w:tc>
          <w:tcPr>
            <w:tcW w:w="3495" w:type="dxa"/>
            <w:shd w:val="clear" w:color="auto" w:fill="auto"/>
            <w:tcMar>
              <w:top w:w="100" w:type="dxa"/>
              <w:left w:w="100" w:type="dxa"/>
              <w:bottom w:w="100" w:type="dxa"/>
              <w:right w:w="100" w:type="dxa"/>
            </w:tcMar>
            <w:vAlign w:val="center"/>
          </w:tcPr>
          <w:p w14:paraId="253C2207" w14:textId="6188F4F6"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01056/AMECAMEC/IP/2022</w:t>
            </w:r>
          </w:p>
        </w:tc>
        <w:tc>
          <w:tcPr>
            <w:tcW w:w="5610" w:type="dxa"/>
            <w:shd w:val="clear" w:color="auto" w:fill="auto"/>
            <w:tcMar>
              <w:top w:w="100" w:type="dxa"/>
              <w:left w:w="100" w:type="dxa"/>
              <w:bottom w:w="100" w:type="dxa"/>
              <w:right w:w="100" w:type="dxa"/>
            </w:tcMar>
          </w:tcPr>
          <w:p w14:paraId="5FAB94AA" w14:textId="4D8F74D0" w:rsidR="00D73170" w:rsidRPr="00F01A92" w:rsidRDefault="00035EC6"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r w:rsidR="00D73170" w:rsidRPr="00F01A92">
              <w:rPr>
                <w:rFonts w:ascii="Palatino Linotype" w:eastAsia="Palatino Linotype" w:hAnsi="Palatino Linotype" w:cs="Palatino Linotype"/>
                <w:i/>
                <w:sz w:val="20"/>
                <w:szCs w:val="20"/>
              </w:rPr>
              <w:t>…</w:t>
            </w:r>
          </w:p>
          <w:p w14:paraId="70ADD518" w14:textId="54733365"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01056/AMECAMEC/IP/2022</w:t>
            </w:r>
          </w:p>
          <w:p w14:paraId="57D4DE32"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5D1456"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39E1D77F"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0EF23DEA" w14:textId="69B29D92" w:rsidR="008F1440" w:rsidRPr="00F01A92" w:rsidRDefault="00754D37"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8F6B932" w14:textId="77777777" w:rsidTr="00046CA2">
        <w:tc>
          <w:tcPr>
            <w:tcW w:w="3495" w:type="dxa"/>
            <w:shd w:val="clear" w:color="auto" w:fill="auto"/>
            <w:tcMar>
              <w:top w:w="100" w:type="dxa"/>
              <w:left w:w="100" w:type="dxa"/>
              <w:bottom w:w="100" w:type="dxa"/>
              <w:right w:w="100" w:type="dxa"/>
            </w:tcMar>
            <w:vAlign w:val="center"/>
          </w:tcPr>
          <w:p w14:paraId="530D97A6" w14:textId="5E2A7475" w:rsidR="008F1440" w:rsidRPr="00F01A92" w:rsidRDefault="008F1440" w:rsidP="00F01A92">
            <w:pPr>
              <w:widowControl w:val="0"/>
              <w:jc w:val="center"/>
              <w:rPr>
                <w:rFonts w:ascii="Palatino Linotype" w:hAnsi="Palatino Linotype"/>
                <w:b/>
              </w:rPr>
            </w:pPr>
            <w:r w:rsidRPr="00F01A92">
              <w:rPr>
                <w:rFonts w:ascii="Palatino Linotype" w:hAnsi="Palatino Linotype"/>
                <w:b/>
              </w:rPr>
              <w:t>01057/AMECAMEC/IP/2022</w:t>
            </w:r>
          </w:p>
        </w:tc>
        <w:tc>
          <w:tcPr>
            <w:tcW w:w="5610" w:type="dxa"/>
            <w:shd w:val="clear" w:color="auto" w:fill="auto"/>
            <w:tcMar>
              <w:top w:w="100" w:type="dxa"/>
              <w:left w:w="100" w:type="dxa"/>
              <w:bottom w:w="100" w:type="dxa"/>
              <w:right w:w="100" w:type="dxa"/>
            </w:tcMar>
          </w:tcPr>
          <w:p w14:paraId="13813F82" w14:textId="3027BAB8" w:rsidR="00D73170"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r w:rsidR="00D73170" w:rsidRPr="00F01A92">
              <w:rPr>
                <w:rFonts w:ascii="Palatino Linotype" w:eastAsia="Palatino Linotype" w:hAnsi="Palatino Linotype" w:cs="Palatino Linotype"/>
                <w:i/>
                <w:sz w:val="20"/>
                <w:szCs w:val="20"/>
              </w:rPr>
              <w:t>…</w:t>
            </w:r>
          </w:p>
          <w:p w14:paraId="1A6C860F" w14:textId="606E1FF0"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01057/AMECAMEC/IP/2022</w:t>
            </w:r>
          </w:p>
          <w:p w14:paraId="505FAF9C"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E0DC6D"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2A74F287"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4B7F97FE" w14:textId="695E2821" w:rsidR="008F1440" w:rsidRPr="00F01A92" w:rsidRDefault="00754D37"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5107EEE" w14:textId="77777777" w:rsidTr="00046CA2">
        <w:tc>
          <w:tcPr>
            <w:tcW w:w="3495" w:type="dxa"/>
            <w:shd w:val="clear" w:color="auto" w:fill="auto"/>
            <w:tcMar>
              <w:top w:w="100" w:type="dxa"/>
              <w:left w:w="100" w:type="dxa"/>
              <w:bottom w:w="100" w:type="dxa"/>
              <w:right w:w="100" w:type="dxa"/>
            </w:tcMar>
            <w:vAlign w:val="center"/>
          </w:tcPr>
          <w:p w14:paraId="4381CCCC" w14:textId="1DC28658"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01058/AMECAMEC/IP/2022</w:t>
            </w:r>
          </w:p>
        </w:tc>
        <w:tc>
          <w:tcPr>
            <w:tcW w:w="5610" w:type="dxa"/>
            <w:shd w:val="clear" w:color="auto" w:fill="auto"/>
            <w:tcMar>
              <w:top w:w="100" w:type="dxa"/>
              <w:left w:w="100" w:type="dxa"/>
              <w:bottom w:w="100" w:type="dxa"/>
              <w:right w:w="100" w:type="dxa"/>
            </w:tcMar>
          </w:tcPr>
          <w:p w14:paraId="7F32E6A1" w14:textId="31670103" w:rsidR="00D73170"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r w:rsidR="00D73170" w:rsidRPr="00F01A92">
              <w:rPr>
                <w:rFonts w:ascii="Palatino Linotype" w:eastAsia="Palatino Linotype" w:hAnsi="Palatino Linotype" w:cs="Palatino Linotype"/>
                <w:i/>
                <w:sz w:val="20"/>
                <w:szCs w:val="20"/>
              </w:rPr>
              <w:t>…</w:t>
            </w:r>
          </w:p>
          <w:p w14:paraId="703AFE1E" w14:textId="5EC69AC2"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01058/AMECAMEC/IP/2022</w:t>
            </w:r>
          </w:p>
          <w:p w14:paraId="2233B777"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121FBB"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 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w:t>
            </w:r>
            <w:r w:rsidRPr="00F01A92">
              <w:rPr>
                <w:rFonts w:ascii="Palatino Linotype" w:eastAsia="Palatino Linotype" w:hAnsi="Palatino Linotype" w:cs="Palatino Linotype"/>
                <w:i/>
                <w:sz w:val="20"/>
                <w:szCs w:val="20"/>
              </w:rPr>
              <w:lastRenderedPageBreak/>
              <w:t xml:space="preserve">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w:t>
            </w:r>
          </w:p>
          <w:p w14:paraId="13581810" w14:textId="77777777" w:rsidR="00754D37" w:rsidRPr="00F01A92" w:rsidRDefault="00754D37"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659A8C98" w14:textId="548F19DF" w:rsidR="008F1440" w:rsidRPr="00F01A92" w:rsidRDefault="00754D37"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3DF198C1" w14:textId="77777777" w:rsidTr="00046CA2">
        <w:tc>
          <w:tcPr>
            <w:tcW w:w="3495" w:type="dxa"/>
            <w:shd w:val="clear" w:color="auto" w:fill="auto"/>
            <w:tcMar>
              <w:top w:w="100" w:type="dxa"/>
              <w:left w:w="100" w:type="dxa"/>
              <w:bottom w:w="100" w:type="dxa"/>
              <w:right w:w="100" w:type="dxa"/>
            </w:tcMar>
            <w:vAlign w:val="center"/>
          </w:tcPr>
          <w:p w14:paraId="1B0719D6" w14:textId="4AA8AFA4"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01059/AMECAMEC/IP/2022</w:t>
            </w:r>
          </w:p>
        </w:tc>
        <w:tc>
          <w:tcPr>
            <w:tcW w:w="5610" w:type="dxa"/>
            <w:shd w:val="clear" w:color="auto" w:fill="auto"/>
            <w:tcMar>
              <w:top w:w="100" w:type="dxa"/>
              <w:left w:w="100" w:type="dxa"/>
              <w:bottom w:w="100" w:type="dxa"/>
              <w:right w:w="100" w:type="dxa"/>
            </w:tcMar>
          </w:tcPr>
          <w:p w14:paraId="579EAC40" w14:textId="5175E071"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19EE5055" w14:textId="7D42FD1F"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01059/AMECAMEC/IP/2022</w:t>
            </w:r>
          </w:p>
          <w:p w14:paraId="668C8F6A"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66BABD"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3516A759"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7A76E30E" w14:textId="411ECE22" w:rsidR="008F1440" w:rsidRPr="00F01A92" w:rsidRDefault="00D73170"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49F13DB9" w14:textId="77777777" w:rsidTr="00046CA2">
        <w:tc>
          <w:tcPr>
            <w:tcW w:w="3495" w:type="dxa"/>
            <w:shd w:val="clear" w:color="auto" w:fill="auto"/>
            <w:tcMar>
              <w:top w:w="100" w:type="dxa"/>
              <w:left w:w="100" w:type="dxa"/>
              <w:bottom w:w="100" w:type="dxa"/>
              <w:right w:w="100" w:type="dxa"/>
            </w:tcMar>
            <w:vAlign w:val="center"/>
          </w:tcPr>
          <w:p w14:paraId="1E4C441C" w14:textId="4466FFF8" w:rsidR="008F1440" w:rsidRPr="00F01A92" w:rsidRDefault="008F1440" w:rsidP="00F01A92">
            <w:pPr>
              <w:widowControl w:val="0"/>
              <w:jc w:val="center"/>
              <w:rPr>
                <w:rFonts w:ascii="Palatino Linotype" w:hAnsi="Palatino Linotype"/>
                <w:b/>
              </w:rPr>
            </w:pPr>
            <w:r w:rsidRPr="00F01A92">
              <w:rPr>
                <w:rFonts w:ascii="Palatino Linotype" w:hAnsi="Palatino Linotype"/>
                <w:b/>
              </w:rPr>
              <w:t>01060/AMECAMEC/IP/2022</w:t>
            </w:r>
          </w:p>
        </w:tc>
        <w:tc>
          <w:tcPr>
            <w:tcW w:w="5610" w:type="dxa"/>
            <w:shd w:val="clear" w:color="auto" w:fill="auto"/>
            <w:tcMar>
              <w:top w:w="100" w:type="dxa"/>
              <w:left w:w="100" w:type="dxa"/>
              <w:bottom w:w="100" w:type="dxa"/>
              <w:right w:w="100" w:type="dxa"/>
            </w:tcMar>
          </w:tcPr>
          <w:p w14:paraId="430415CA" w14:textId="77777777" w:rsidR="008F144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75AB2A63"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01060/AMECAMEC/IP/2022</w:t>
            </w:r>
          </w:p>
          <w:p w14:paraId="42860270"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860E0"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 REFERENTE A LA FRACCION XIVA AUN NO HAY PROGRAMAS DE APOYO GENERADOS CON RECURSOS DEL SMDIF SIN EMBARGO, EN LA FRACCION XIVB SE REPORTO EL PADRON DE BENEFICIAROS DE DESAYUNOS ESCOLARES QUE ES UN PROGRAMA DE APOYO DEL DIFEM Y EL SISTEMA MUNICIPAL SOLO INTERVIENE EN LA LOGISTICA PARA LA DISTRIBUCION DE LOS DESAYUNOS EN LAS ESCUELAS BENEFICIADAS, ASI MISMO. SE REPORTO EL PADRON DE BENEFICIARIOS DE UN PROGRAMA DE APOYO DE COBIJAS QUE FUERON DONADAS POR DIFEM.</w:t>
            </w:r>
          </w:p>
          <w:p w14:paraId="04493138" w14:textId="77777777" w:rsidR="00D7317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6EDDB18C" w14:textId="368A9B05" w:rsidR="00D73170" w:rsidRPr="00F01A92" w:rsidRDefault="00D73170"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0D08321A" w14:textId="77777777" w:rsidTr="00046CA2">
        <w:tc>
          <w:tcPr>
            <w:tcW w:w="3495" w:type="dxa"/>
            <w:shd w:val="clear" w:color="auto" w:fill="auto"/>
            <w:tcMar>
              <w:top w:w="100" w:type="dxa"/>
              <w:left w:w="100" w:type="dxa"/>
              <w:bottom w:w="100" w:type="dxa"/>
              <w:right w:w="100" w:type="dxa"/>
            </w:tcMar>
            <w:vAlign w:val="center"/>
          </w:tcPr>
          <w:p w14:paraId="148351D3" w14:textId="3E769B52"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01061/AMECAMEC/IP/2022</w:t>
            </w:r>
          </w:p>
        </w:tc>
        <w:tc>
          <w:tcPr>
            <w:tcW w:w="5610" w:type="dxa"/>
            <w:shd w:val="clear" w:color="auto" w:fill="auto"/>
            <w:tcMar>
              <w:top w:w="100" w:type="dxa"/>
              <w:left w:w="100" w:type="dxa"/>
              <w:bottom w:w="100" w:type="dxa"/>
              <w:right w:w="100" w:type="dxa"/>
            </w:tcMar>
          </w:tcPr>
          <w:p w14:paraId="0BD4CAD9" w14:textId="77777777" w:rsidR="008F1440" w:rsidRPr="00F01A92" w:rsidRDefault="00D73170"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26A88224"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01061/AMECAMEC/IP/2022</w:t>
            </w:r>
          </w:p>
          <w:p w14:paraId="29956729"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A35FB1"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w:t>
            </w:r>
          </w:p>
          <w:p w14:paraId="0D9AF44D"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0CE6CB0C" w14:textId="23C45A22" w:rsidR="00D73170" w:rsidRPr="00F01A92" w:rsidRDefault="00902A3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3B49AC4" w14:textId="77777777" w:rsidTr="00046CA2">
        <w:tc>
          <w:tcPr>
            <w:tcW w:w="3495" w:type="dxa"/>
            <w:shd w:val="clear" w:color="auto" w:fill="auto"/>
            <w:tcMar>
              <w:top w:w="100" w:type="dxa"/>
              <w:left w:w="100" w:type="dxa"/>
              <w:bottom w:w="100" w:type="dxa"/>
              <w:right w:w="100" w:type="dxa"/>
            </w:tcMar>
            <w:vAlign w:val="center"/>
          </w:tcPr>
          <w:p w14:paraId="2A226350" w14:textId="6731648A" w:rsidR="008F1440" w:rsidRPr="00F01A92" w:rsidRDefault="008F1440" w:rsidP="00F01A92">
            <w:pPr>
              <w:widowControl w:val="0"/>
              <w:jc w:val="center"/>
              <w:rPr>
                <w:rFonts w:ascii="Palatino Linotype" w:hAnsi="Palatino Linotype"/>
                <w:b/>
              </w:rPr>
            </w:pPr>
            <w:r w:rsidRPr="00F01A92">
              <w:rPr>
                <w:rFonts w:ascii="Palatino Linotype" w:hAnsi="Palatino Linotype"/>
                <w:b/>
              </w:rPr>
              <w:t>01062/AMECAMEC/IP/2022</w:t>
            </w:r>
          </w:p>
        </w:tc>
        <w:tc>
          <w:tcPr>
            <w:tcW w:w="5610" w:type="dxa"/>
            <w:shd w:val="clear" w:color="auto" w:fill="auto"/>
            <w:tcMar>
              <w:top w:w="100" w:type="dxa"/>
              <w:left w:w="100" w:type="dxa"/>
              <w:bottom w:w="100" w:type="dxa"/>
              <w:right w:w="100" w:type="dxa"/>
            </w:tcMar>
          </w:tcPr>
          <w:p w14:paraId="2DA4CDE1" w14:textId="77777777" w:rsidR="008F1440"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1B95D984"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01062/AMECAMEC/IP/2022</w:t>
            </w:r>
          </w:p>
          <w:p w14:paraId="5EC65BD1"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BD49F9"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w:t>
            </w:r>
          </w:p>
          <w:p w14:paraId="4ACBC89F"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0448B0D5" w14:textId="646CDDC7" w:rsidR="00902A3E" w:rsidRPr="00F01A92" w:rsidRDefault="00902A3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315D51F8" w14:textId="77777777" w:rsidTr="00046CA2">
        <w:tc>
          <w:tcPr>
            <w:tcW w:w="3495" w:type="dxa"/>
            <w:shd w:val="clear" w:color="auto" w:fill="auto"/>
            <w:tcMar>
              <w:top w:w="100" w:type="dxa"/>
              <w:left w:w="100" w:type="dxa"/>
              <w:bottom w:w="100" w:type="dxa"/>
              <w:right w:w="100" w:type="dxa"/>
            </w:tcMar>
            <w:vAlign w:val="center"/>
          </w:tcPr>
          <w:p w14:paraId="3738CE10" w14:textId="6CEAF479"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01063/AMECAMEC/IP/2022</w:t>
            </w:r>
          </w:p>
        </w:tc>
        <w:tc>
          <w:tcPr>
            <w:tcW w:w="5610" w:type="dxa"/>
            <w:shd w:val="clear" w:color="auto" w:fill="auto"/>
            <w:tcMar>
              <w:top w:w="100" w:type="dxa"/>
              <w:left w:w="100" w:type="dxa"/>
              <w:bottom w:w="100" w:type="dxa"/>
              <w:right w:w="100" w:type="dxa"/>
            </w:tcMar>
          </w:tcPr>
          <w:p w14:paraId="42C36215" w14:textId="77777777" w:rsidR="008F1440"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04DE3981"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01063/AMECAMEC/IP/2022</w:t>
            </w:r>
          </w:p>
          <w:p w14:paraId="5C50CD86"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E96858"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6F54C990"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194619ED" w14:textId="07370458" w:rsidR="00902A3E" w:rsidRPr="00F01A92" w:rsidRDefault="00902A3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50A49E5C" w14:textId="77777777" w:rsidTr="00046CA2">
        <w:tc>
          <w:tcPr>
            <w:tcW w:w="3495" w:type="dxa"/>
            <w:shd w:val="clear" w:color="auto" w:fill="auto"/>
            <w:tcMar>
              <w:top w:w="100" w:type="dxa"/>
              <w:left w:w="100" w:type="dxa"/>
              <w:bottom w:w="100" w:type="dxa"/>
              <w:right w:w="100" w:type="dxa"/>
            </w:tcMar>
            <w:vAlign w:val="center"/>
          </w:tcPr>
          <w:p w14:paraId="1F722113" w14:textId="0CB1A6D8" w:rsidR="008F1440" w:rsidRPr="00F01A92" w:rsidRDefault="008F1440" w:rsidP="00F01A92">
            <w:pPr>
              <w:widowControl w:val="0"/>
              <w:jc w:val="center"/>
              <w:rPr>
                <w:rFonts w:ascii="Palatino Linotype" w:hAnsi="Palatino Linotype"/>
                <w:b/>
              </w:rPr>
            </w:pPr>
            <w:r w:rsidRPr="00F01A92">
              <w:rPr>
                <w:rFonts w:ascii="Palatino Linotype" w:hAnsi="Palatino Linotype"/>
                <w:b/>
              </w:rPr>
              <w:t>01064/AMECAMEC/IP/2022</w:t>
            </w:r>
          </w:p>
        </w:tc>
        <w:tc>
          <w:tcPr>
            <w:tcW w:w="5610" w:type="dxa"/>
            <w:shd w:val="clear" w:color="auto" w:fill="auto"/>
            <w:tcMar>
              <w:top w:w="100" w:type="dxa"/>
              <w:left w:w="100" w:type="dxa"/>
              <w:bottom w:w="100" w:type="dxa"/>
              <w:right w:w="100" w:type="dxa"/>
            </w:tcMar>
          </w:tcPr>
          <w:p w14:paraId="05D2D9F9" w14:textId="0DFF09F2" w:rsidR="008F1440"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2308D08D"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01064/AMECAMEC/IP/2022</w:t>
            </w:r>
          </w:p>
          <w:p w14:paraId="24357EED"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530B70"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13EA8A27"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786B8A46" w14:textId="7053183F" w:rsidR="00902A3E" w:rsidRPr="00F01A92" w:rsidRDefault="00902A3E" w:rsidP="00F01A92">
            <w:pPr>
              <w:widowControl w:val="0"/>
              <w:jc w:val="both"/>
              <w:rPr>
                <w:rFonts w:ascii="Palatino Linotype" w:eastAsia="Palatino Linotype" w:hAnsi="Palatino Linotype" w:cs="Palatino Linotype"/>
                <w:i/>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4B91F34F" w14:textId="77777777" w:rsidTr="00046CA2">
        <w:tc>
          <w:tcPr>
            <w:tcW w:w="3495" w:type="dxa"/>
            <w:shd w:val="clear" w:color="auto" w:fill="auto"/>
            <w:tcMar>
              <w:top w:w="100" w:type="dxa"/>
              <w:left w:w="100" w:type="dxa"/>
              <w:bottom w:w="100" w:type="dxa"/>
              <w:right w:w="100" w:type="dxa"/>
            </w:tcMar>
            <w:vAlign w:val="center"/>
          </w:tcPr>
          <w:p w14:paraId="551C6A19" w14:textId="0500E287" w:rsidR="008F1440" w:rsidRPr="00F01A92" w:rsidRDefault="008F1440" w:rsidP="00F01A92">
            <w:pPr>
              <w:widowControl w:val="0"/>
              <w:jc w:val="center"/>
              <w:rPr>
                <w:rFonts w:ascii="Palatino Linotype" w:hAnsi="Palatino Linotype"/>
                <w:b/>
              </w:rPr>
            </w:pPr>
            <w:r w:rsidRPr="00F01A92">
              <w:rPr>
                <w:rFonts w:ascii="Palatino Linotype" w:hAnsi="Palatino Linotype"/>
                <w:b/>
              </w:rPr>
              <w:t>01065/AMECAMEC/IP/2022</w:t>
            </w:r>
          </w:p>
        </w:tc>
        <w:tc>
          <w:tcPr>
            <w:tcW w:w="5610" w:type="dxa"/>
            <w:shd w:val="clear" w:color="auto" w:fill="auto"/>
            <w:tcMar>
              <w:top w:w="100" w:type="dxa"/>
              <w:left w:w="100" w:type="dxa"/>
              <w:bottom w:w="100" w:type="dxa"/>
              <w:right w:w="100" w:type="dxa"/>
            </w:tcMar>
          </w:tcPr>
          <w:p w14:paraId="444D8BA7" w14:textId="77777777" w:rsidR="008F1440"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1CBC2FDA"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01065/AMECAMEC/IP/2022</w:t>
            </w:r>
          </w:p>
          <w:p w14:paraId="7A848154"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626A20"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028E3C26" w14:textId="77777777" w:rsidR="00902A3E"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3E1F2317" w14:textId="55C255A3" w:rsidR="00902A3E" w:rsidRPr="00F01A92" w:rsidRDefault="00902A3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72E5121" w14:textId="77777777" w:rsidTr="00046CA2">
        <w:tc>
          <w:tcPr>
            <w:tcW w:w="3495" w:type="dxa"/>
            <w:shd w:val="clear" w:color="auto" w:fill="auto"/>
            <w:tcMar>
              <w:top w:w="100" w:type="dxa"/>
              <w:left w:w="100" w:type="dxa"/>
              <w:bottom w:w="100" w:type="dxa"/>
              <w:right w:w="100" w:type="dxa"/>
            </w:tcMar>
            <w:vAlign w:val="center"/>
          </w:tcPr>
          <w:p w14:paraId="2189F098" w14:textId="235661A4" w:rsidR="008F1440" w:rsidRPr="00F01A92" w:rsidRDefault="008F1440" w:rsidP="00F01A92">
            <w:pPr>
              <w:widowControl w:val="0"/>
              <w:jc w:val="center"/>
              <w:rPr>
                <w:rFonts w:ascii="Palatino Linotype" w:hAnsi="Palatino Linotype"/>
                <w:b/>
              </w:rPr>
            </w:pPr>
            <w:r w:rsidRPr="00F01A92">
              <w:rPr>
                <w:rFonts w:ascii="Palatino Linotype" w:hAnsi="Palatino Linotype"/>
                <w:b/>
              </w:rPr>
              <w:t>01066/AMECAMEC/IP/2022</w:t>
            </w:r>
          </w:p>
        </w:tc>
        <w:tc>
          <w:tcPr>
            <w:tcW w:w="5610" w:type="dxa"/>
            <w:shd w:val="clear" w:color="auto" w:fill="auto"/>
            <w:tcMar>
              <w:top w:w="100" w:type="dxa"/>
              <w:left w:w="100" w:type="dxa"/>
              <w:bottom w:w="100" w:type="dxa"/>
              <w:right w:w="100" w:type="dxa"/>
            </w:tcMar>
          </w:tcPr>
          <w:p w14:paraId="1220D28B" w14:textId="77777777" w:rsidR="008F1440" w:rsidRPr="00F01A92" w:rsidRDefault="00902A3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49002F60"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01066/AMECAMEC/IP/2022</w:t>
            </w:r>
          </w:p>
          <w:p w14:paraId="272664D8"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F78CB0"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En respuesta a su solicitud, se anexa información correspondiente. Sin más por el momento, quedo a sus órdenes para cualquier duda o aclaración.</w:t>
            </w:r>
          </w:p>
          <w:p w14:paraId="61DCE3B9"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43DFAE4B" w14:textId="19A5C1C8" w:rsidR="00902A3E" w:rsidRPr="00F01A92" w:rsidRDefault="00FA79A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45B9751" w14:textId="77777777" w:rsidTr="00046CA2">
        <w:tc>
          <w:tcPr>
            <w:tcW w:w="3495" w:type="dxa"/>
            <w:shd w:val="clear" w:color="auto" w:fill="auto"/>
            <w:tcMar>
              <w:top w:w="100" w:type="dxa"/>
              <w:left w:w="100" w:type="dxa"/>
              <w:bottom w:w="100" w:type="dxa"/>
              <w:right w:w="100" w:type="dxa"/>
            </w:tcMar>
            <w:vAlign w:val="center"/>
          </w:tcPr>
          <w:p w14:paraId="1988D7FB" w14:textId="43EC9789"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01067/AMECAMEC/IP/2022</w:t>
            </w:r>
          </w:p>
        </w:tc>
        <w:tc>
          <w:tcPr>
            <w:tcW w:w="5610" w:type="dxa"/>
            <w:shd w:val="clear" w:color="auto" w:fill="auto"/>
            <w:tcMar>
              <w:top w:w="100" w:type="dxa"/>
              <w:left w:w="100" w:type="dxa"/>
              <w:bottom w:w="100" w:type="dxa"/>
              <w:right w:w="100" w:type="dxa"/>
            </w:tcMar>
          </w:tcPr>
          <w:p w14:paraId="559BB847" w14:textId="77777777" w:rsidR="008F1440"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51D396F0"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01067/AMECAMEC/IP/2022</w:t>
            </w:r>
          </w:p>
          <w:p w14:paraId="3D5256D2"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D983C4"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25A0C900" w14:textId="77777777" w:rsidR="00FA79AE" w:rsidRPr="00F01A92" w:rsidRDefault="00FA79AE"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31D28596" w14:textId="29AB9AAC" w:rsidR="00FA79AE" w:rsidRPr="00F01A92" w:rsidRDefault="00FA79AE"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67444B48" w14:textId="77777777" w:rsidTr="00046CA2">
        <w:tc>
          <w:tcPr>
            <w:tcW w:w="3495" w:type="dxa"/>
            <w:shd w:val="clear" w:color="auto" w:fill="auto"/>
            <w:tcMar>
              <w:top w:w="100" w:type="dxa"/>
              <w:left w:w="100" w:type="dxa"/>
              <w:bottom w:w="100" w:type="dxa"/>
              <w:right w:w="100" w:type="dxa"/>
            </w:tcMar>
            <w:vAlign w:val="center"/>
          </w:tcPr>
          <w:p w14:paraId="0D75284B" w14:textId="667E3D22" w:rsidR="008F1440" w:rsidRPr="00F01A92" w:rsidRDefault="008F1440" w:rsidP="00F01A92">
            <w:pPr>
              <w:widowControl w:val="0"/>
              <w:jc w:val="center"/>
              <w:rPr>
                <w:rFonts w:ascii="Palatino Linotype" w:hAnsi="Palatino Linotype"/>
                <w:b/>
              </w:rPr>
            </w:pPr>
            <w:r w:rsidRPr="00F01A92">
              <w:rPr>
                <w:rFonts w:ascii="Palatino Linotype" w:hAnsi="Palatino Linotype"/>
                <w:b/>
              </w:rPr>
              <w:t>01068/AMECAMEC/IP/2022</w:t>
            </w:r>
          </w:p>
        </w:tc>
        <w:tc>
          <w:tcPr>
            <w:tcW w:w="5610" w:type="dxa"/>
            <w:shd w:val="clear" w:color="auto" w:fill="auto"/>
            <w:tcMar>
              <w:top w:w="100" w:type="dxa"/>
              <w:left w:w="100" w:type="dxa"/>
              <w:bottom w:w="100" w:type="dxa"/>
              <w:right w:w="100" w:type="dxa"/>
            </w:tcMar>
          </w:tcPr>
          <w:p w14:paraId="512EE7C3"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01068/AMECAMEC/IP/2022</w:t>
            </w:r>
          </w:p>
          <w:p w14:paraId="0F7E07B9"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FAFC8D"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w:t>
            </w:r>
          </w:p>
          <w:p w14:paraId="67B79DD6"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629773DA" w14:textId="46D6AABF" w:rsidR="008F1440" w:rsidRPr="00F01A92" w:rsidRDefault="00B70419"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42921804" w14:textId="77777777" w:rsidTr="00046CA2">
        <w:tc>
          <w:tcPr>
            <w:tcW w:w="3495" w:type="dxa"/>
            <w:shd w:val="clear" w:color="auto" w:fill="auto"/>
            <w:tcMar>
              <w:top w:w="100" w:type="dxa"/>
              <w:left w:w="100" w:type="dxa"/>
              <w:bottom w:w="100" w:type="dxa"/>
              <w:right w:w="100" w:type="dxa"/>
            </w:tcMar>
            <w:vAlign w:val="center"/>
          </w:tcPr>
          <w:p w14:paraId="2C599DC0" w14:textId="13FC1D71" w:rsidR="008F1440" w:rsidRPr="00F01A92" w:rsidRDefault="008F1440" w:rsidP="00F01A92">
            <w:pPr>
              <w:widowControl w:val="0"/>
              <w:jc w:val="center"/>
              <w:rPr>
                <w:rFonts w:ascii="Palatino Linotype" w:hAnsi="Palatino Linotype"/>
                <w:b/>
              </w:rPr>
            </w:pPr>
            <w:r w:rsidRPr="00F01A92">
              <w:rPr>
                <w:rFonts w:ascii="Palatino Linotype" w:hAnsi="Palatino Linotype"/>
                <w:b/>
              </w:rPr>
              <w:t>01069/AMECAMEC/IP/2022</w:t>
            </w:r>
          </w:p>
        </w:tc>
        <w:tc>
          <w:tcPr>
            <w:tcW w:w="5610" w:type="dxa"/>
            <w:shd w:val="clear" w:color="auto" w:fill="auto"/>
            <w:tcMar>
              <w:top w:w="100" w:type="dxa"/>
              <w:left w:w="100" w:type="dxa"/>
              <w:bottom w:w="100" w:type="dxa"/>
              <w:right w:w="100" w:type="dxa"/>
            </w:tcMar>
          </w:tcPr>
          <w:p w14:paraId="6A9193FE"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01069/AMECAMEC/IP/2022</w:t>
            </w:r>
          </w:p>
          <w:p w14:paraId="6DE7724E"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18FDEA"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50D1E348"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lastRenderedPageBreak/>
              <w:t>ATENTAMENTE</w:t>
            </w:r>
          </w:p>
          <w:p w14:paraId="05059782" w14:textId="12E0A842" w:rsidR="008F1440" w:rsidRPr="00F01A92" w:rsidRDefault="00B70419"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0E55EBA6" w14:textId="77777777" w:rsidTr="00046CA2">
        <w:tc>
          <w:tcPr>
            <w:tcW w:w="3495" w:type="dxa"/>
            <w:shd w:val="clear" w:color="auto" w:fill="auto"/>
            <w:tcMar>
              <w:top w:w="100" w:type="dxa"/>
              <w:left w:w="100" w:type="dxa"/>
              <w:bottom w:w="100" w:type="dxa"/>
              <w:right w:w="100" w:type="dxa"/>
            </w:tcMar>
            <w:vAlign w:val="center"/>
          </w:tcPr>
          <w:p w14:paraId="1FE7E2D9" w14:textId="4A023498" w:rsidR="008F1440" w:rsidRPr="00F01A92" w:rsidRDefault="008F1440" w:rsidP="00F01A92">
            <w:pPr>
              <w:widowControl w:val="0"/>
              <w:jc w:val="center"/>
              <w:rPr>
                <w:rFonts w:ascii="Palatino Linotype" w:hAnsi="Palatino Linotype"/>
                <w:b/>
              </w:rPr>
            </w:pPr>
            <w:r w:rsidRPr="00F01A92">
              <w:rPr>
                <w:rFonts w:ascii="Palatino Linotype" w:hAnsi="Palatino Linotype"/>
                <w:b/>
              </w:rPr>
              <w:lastRenderedPageBreak/>
              <w:t>01070/AMECAMEC/IP/2022</w:t>
            </w:r>
          </w:p>
        </w:tc>
        <w:tc>
          <w:tcPr>
            <w:tcW w:w="5610" w:type="dxa"/>
            <w:shd w:val="clear" w:color="auto" w:fill="auto"/>
            <w:tcMar>
              <w:top w:w="100" w:type="dxa"/>
              <w:left w:w="100" w:type="dxa"/>
              <w:bottom w:w="100" w:type="dxa"/>
              <w:right w:w="100" w:type="dxa"/>
            </w:tcMar>
          </w:tcPr>
          <w:p w14:paraId="1D833323" w14:textId="77777777" w:rsidR="008F1440"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11D96646"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01070/AMECAMEC/IP/2022</w:t>
            </w:r>
          </w:p>
          <w:p w14:paraId="5C3547D2"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112C91"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w:t>
            </w:r>
          </w:p>
          <w:p w14:paraId="44E77205" w14:textId="77777777" w:rsidR="00B70419"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1DF65635" w14:textId="06E6E6A7" w:rsidR="00B70419" w:rsidRPr="00F01A92" w:rsidRDefault="00B70419"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F01A92" w:rsidRPr="00F01A92" w14:paraId="730349FD" w14:textId="77777777" w:rsidTr="00046CA2">
        <w:tc>
          <w:tcPr>
            <w:tcW w:w="3495" w:type="dxa"/>
            <w:shd w:val="clear" w:color="auto" w:fill="auto"/>
            <w:tcMar>
              <w:top w:w="100" w:type="dxa"/>
              <w:left w:w="100" w:type="dxa"/>
              <w:bottom w:w="100" w:type="dxa"/>
              <w:right w:w="100" w:type="dxa"/>
            </w:tcMar>
            <w:vAlign w:val="center"/>
          </w:tcPr>
          <w:p w14:paraId="63970961" w14:textId="51A87C11" w:rsidR="008F1440" w:rsidRPr="00F01A92" w:rsidRDefault="008F1440" w:rsidP="00F01A92">
            <w:pPr>
              <w:widowControl w:val="0"/>
              <w:jc w:val="center"/>
              <w:rPr>
                <w:rFonts w:ascii="Palatino Linotype" w:hAnsi="Palatino Linotype"/>
                <w:b/>
              </w:rPr>
            </w:pPr>
            <w:r w:rsidRPr="00F01A92">
              <w:rPr>
                <w:rFonts w:ascii="Palatino Linotype" w:hAnsi="Palatino Linotype"/>
                <w:b/>
              </w:rPr>
              <w:t>01071/AMECAMEC/IP/2022</w:t>
            </w:r>
          </w:p>
        </w:tc>
        <w:tc>
          <w:tcPr>
            <w:tcW w:w="5610" w:type="dxa"/>
            <w:shd w:val="clear" w:color="auto" w:fill="auto"/>
            <w:tcMar>
              <w:top w:w="100" w:type="dxa"/>
              <w:left w:w="100" w:type="dxa"/>
              <w:bottom w:w="100" w:type="dxa"/>
              <w:right w:w="100" w:type="dxa"/>
            </w:tcMar>
          </w:tcPr>
          <w:p w14:paraId="3EB3CC51" w14:textId="77777777" w:rsidR="008F1440" w:rsidRPr="00F01A92" w:rsidRDefault="00B70419"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r w:rsidR="00485C0D" w:rsidRPr="00F01A92">
              <w:rPr>
                <w:rFonts w:ascii="Palatino Linotype" w:eastAsia="Palatino Linotype" w:hAnsi="Palatino Linotype" w:cs="Palatino Linotype"/>
                <w:i/>
                <w:sz w:val="20"/>
                <w:szCs w:val="20"/>
              </w:rPr>
              <w:t>…</w:t>
            </w:r>
          </w:p>
          <w:p w14:paraId="58DC8BE3"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01071/AMECAMEC/IP/2022</w:t>
            </w:r>
          </w:p>
          <w:p w14:paraId="1FEF6C25"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147FCA"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la plataforma </w:t>
            </w:r>
            <w:proofErr w:type="spellStart"/>
            <w:r w:rsidRPr="00F01A92">
              <w:rPr>
                <w:rFonts w:ascii="Palatino Linotype" w:eastAsia="Palatino Linotype" w:hAnsi="Palatino Linotype" w:cs="Palatino Linotype"/>
                <w:i/>
                <w:sz w:val="20"/>
                <w:szCs w:val="20"/>
              </w:rPr>
              <w:t>saimex</w:t>
            </w:r>
            <w:proofErr w:type="spellEnd"/>
            <w:r w:rsidRPr="00F01A92">
              <w:rPr>
                <w:rFonts w:ascii="Palatino Linotype" w:eastAsia="Palatino Linotype" w:hAnsi="Palatino Linotype" w:cs="Palatino Linotype"/>
                <w:i/>
                <w:sz w:val="20"/>
                <w:szCs w:val="20"/>
              </w:rPr>
              <w:t xml:space="preserve"> no se encuentran las fracciones a que haces mención por lo cual se desconoce la información solicitada. Contestación en apego al artículo 12 segundo párrafo de la ley de transparencia y acceso a la información pública. y de querer conocer ,los estados financieros los puedes consultar en la </w:t>
            </w:r>
            <w:proofErr w:type="spellStart"/>
            <w:r w:rsidRPr="00F01A92">
              <w:rPr>
                <w:rFonts w:ascii="Palatino Linotype" w:eastAsia="Palatino Linotype" w:hAnsi="Palatino Linotype" w:cs="Palatino Linotype"/>
                <w:i/>
                <w:sz w:val="20"/>
                <w:szCs w:val="20"/>
              </w:rPr>
              <w:t>pagina</w:t>
            </w:r>
            <w:proofErr w:type="spellEnd"/>
            <w:r w:rsidRPr="00F01A92">
              <w:rPr>
                <w:rFonts w:ascii="Palatino Linotype" w:eastAsia="Palatino Linotype" w:hAnsi="Palatino Linotype" w:cs="Palatino Linotype"/>
                <w:i/>
                <w:sz w:val="20"/>
                <w:szCs w:val="20"/>
              </w:rPr>
              <w:t xml:space="preserve"> del municipio linkhttps://amecameca.gob.mx/ayuntamiento-lgcg/ en cumplimiento al </w:t>
            </w:r>
            <w:proofErr w:type="spellStart"/>
            <w:r w:rsidRPr="00F01A92">
              <w:rPr>
                <w:rFonts w:ascii="Palatino Linotype" w:eastAsia="Palatino Linotype" w:hAnsi="Palatino Linotype" w:cs="Palatino Linotype"/>
                <w:i/>
                <w:sz w:val="20"/>
                <w:szCs w:val="20"/>
              </w:rPr>
              <w:t>articulo</w:t>
            </w:r>
            <w:proofErr w:type="spellEnd"/>
            <w:r w:rsidRPr="00F01A92">
              <w:rPr>
                <w:rFonts w:ascii="Palatino Linotype" w:eastAsia="Palatino Linotype" w:hAnsi="Palatino Linotype" w:cs="Palatino Linotype"/>
                <w:i/>
                <w:sz w:val="20"/>
                <w:szCs w:val="20"/>
              </w:rPr>
              <w:t xml:space="preserve"> 51 del </w:t>
            </w:r>
            <w:proofErr w:type="spellStart"/>
            <w:r w:rsidRPr="00F01A92">
              <w:rPr>
                <w:rFonts w:ascii="Palatino Linotype" w:eastAsia="Palatino Linotype" w:hAnsi="Palatino Linotype" w:cs="Palatino Linotype"/>
                <w:i/>
                <w:sz w:val="20"/>
                <w:szCs w:val="20"/>
              </w:rPr>
              <w:t>titulo</w:t>
            </w:r>
            <w:proofErr w:type="spellEnd"/>
            <w:r w:rsidRPr="00F01A92">
              <w:rPr>
                <w:rFonts w:ascii="Palatino Linotype" w:eastAsia="Palatino Linotype" w:hAnsi="Palatino Linotype" w:cs="Palatino Linotype"/>
                <w:i/>
                <w:sz w:val="20"/>
                <w:szCs w:val="20"/>
              </w:rPr>
              <w:t xml:space="preserve"> cuarto y </w:t>
            </w:r>
            <w:proofErr w:type="spellStart"/>
            <w:r w:rsidRPr="00F01A92">
              <w:rPr>
                <w:rFonts w:ascii="Palatino Linotype" w:eastAsia="Palatino Linotype" w:hAnsi="Palatino Linotype" w:cs="Palatino Linotype"/>
                <w:i/>
                <w:sz w:val="20"/>
                <w:szCs w:val="20"/>
              </w:rPr>
              <w:t>articulos</w:t>
            </w:r>
            <w:proofErr w:type="spellEnd"/>
            <w:r w:rsidRPr="00F01A92">
              <w:rPr>
                <w:rFonts w:ascii="Palatino Linotype" w:eastAsia="Palatino Linotype" w:hAnsi="Palatino Linotype" w:cs="Palatino Linotype"/>
                <w:i/>
                <w:sz w:val="20"/>
                <w:szCs w:val="20"/>
              </w:rPr>
              <w:t xml:space="preserve"> 56 y 58 el titulo V de la ley de contabilidad gubernamental</w:t>
            </w:r>
          </w:p>
          <w:p w14:paraId="107732A4"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344FC347" w14:textId="0007AFB0" w:rsidR="00485C0D" w:rsidRPr="00F01A92" w:rsidRDefault="00485C0D"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r w:rsidR="008F1440" w:rsidRPr="00F01A92" w14:paraId="48FB2A44" w14:textId="77777777" w:rsidTr="00046CA2">
        <w:tc>
          <w:tcPr>
            <w:tcW w:w="3495" w:type="dxa"/>
            <w:shd w:val="clear" w:color="auto" w:fill="auto"/>
            <w:tcMar>
              <w:top w:w="100" w:type="dxa"/>
              <w:left w:w="100" w:type="dxa"/>
              <w:bottom w:w="100" w:type="dxa"/>
              <w:right w:w="100" w:type="dxa"/>
            </w:tcMar>
            <w:vAlign w:val="center"/>
          </w:tcPr>
          <w:p w14:paraId="348DF5F9" w14:textId="47AC71A4" w:rsidR="008F1440" w:rsidRPr="00F01A92" w:rsidRDefault="008F1440" w:rsidP="00F01A92">
            <w:pPr>
              <w:widowControl w:val="0"/>
              <w:jc w:val="center"/>
              <w:rPr>
                <w:rFonts w:ascii="Palatino Linotype" w:hAnsi="Palatino Linotype"/>
                <w:b/>
              </w:rPr>
            </w:pPr>
            <w:r w:rsidRPr="00F01A92">
              <w:rPr>
                <w:rFonts w:ascii="Palatino Linotype" w:hAnsi="Palatino Linotype"/>
                <w:b/>
              </w:rPr>
              <w:t>01072/AMECAMEC/IP/2022</w:t>
            </w:r>
          </w:p>
        </w:tc>
        <w:tc>
          <w:tcPr>
            <w:tcW w:w="5610" w:type="dxa"/>
            <w:shd w:val="clear" w:color="auto" w:fill="auto"/>
            <w:tcMar>
              <w:top w:w="100" w:type="dxa"/>
              <w:left w:w="100" w:type="dxa"/>
              <w:bottom w:w="100" w:type="dxa"/>
              <w:right w:w="100" w:type="dxa"/>
            </w:tcMar>
          </w:tcPr>
          <w:p w14:paraId="772A5FEE" w14:textId="77777777" w:rsidR="008F1440"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w:t>
            </w:r>
          </w:p>
          <w:p w14:paraId="49EF1055"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Folio de la solicitud: 01072/AMECAMEC/IP/2022</w:t>
            </w:r>
          </w:p>
          <w:p w14:paraId="73526478"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En respuesta a la solicitud recibida, nos permitimos hacer de su conocimiento que con fundamento en el artículo 53, Fracciones: II, V y VI de la Ley de Transparencia y Acceso a la Información Pública </w:t>
            </w:r>
            <w:r w:rsidRPr="00F01A92">
              <w:rPr>
                <w:rFonts w:ascii="Palatino Linotype" w:eastAsia="Palatino Linotype" w:hAnsi="Palatino Linotype" w:cs="Palatino Linotype"/>
                <w:i/>
                <w:sz w:val="20"/>
                <w:szCs w:val="20"/>
              </w:rPr>
              <w:lastRenderedPageBreak/>
              <w:t>del Estado de México y Municipios, le contestamos que:</w:t>
            </w:r>
          </w:p>
          <w:p w14:paraId="3AE53665"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En respuesta a su solicitud, se anexa información correspondiente. Sin más por el momento, quedo a sus órdenes para cualquier duda o aclaración.</w:t>
            </w:r>
          </w:p>
          <w:p w14:paraId="0664A2A0" w14:textId="77777777" w:rsidR="00485C0D" w:rsidRPr="00F01A92" w:rsidRDefault="00485C0D" w:rsidP="00F01A92">
            <w:pPr>
              <w:widowControl w:val="0"/>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ATENTAMENTE</w:t>
            </w:r>
          </w:p>
          <w:p w14:paraId="45221E8F" w14:textId="314A8119" w:rsidR="0026750E" w:rsidRPr="00F01A92" w:rsidRDefault="00485C0D" w:rsidP="00F01A92">
            <w:pPr>
              <w:widowControl w:val="0"/>
              <w:jc w:val="both"/>
              <w:rPr>
                <w:rFonts w:ascii="Palatino Linotype" w:eastAsia="Palatino Linotype" w:hAnsi="Palatino Linotype" w:cs="Palatino Linotype"/>
                <w:sz w:val="20"/>
                <w:szCs w:val="20"/>
              </w:rPr>
            </w:pPr>
            <w:proofErr w:type="spellStart"/>
            <w:r w:rsidRPr="00F01A92">
              <w:rPr>
                <w:rFonts w:ascii="Palatino Linotype" w:eastAsia="Palatino Linotype" w:hAnsi="Palatino Linotype" w:cs="Palatino Linotype"/>
                <w:i/>
                <w:sz w:val="20"/>
                <w:szCs w:val="20"/>
              </w:rPr>
              <w:t>Lic</w:t>
            </w:r>
            <w:proofErr w:type="spellEnd"/>
            <w:r w:rsidRPr="00F01A92">
              <w:rPr>
                <w:rFonts w:ascii="Palatino Linotype" w:eastAsia="Palatino Linotype" w:hAnsi="Palatino Linotype" w:cs="Palatino Linotype"/>
                <w:i/>
                <w:sz w:val="20"/>
                <w:szCs w:val="20"/>
              </w:rPr>
              <w:t xml:space="preserve"> Mario Edmundo Rodríguez Aguilar” </w:t>
            </w:r>
            <w:r w:rsidRPr="00F01A92">
              <w:rPr>
                <w:rFonts w:ascii="Palatino Linotype" w:eastAsia="Palatino Linotype" w:hAnsi="Palatino Linotype" w:cs="Palatino Linotype"/>
                <w:sz w:val="20"/>
                <w:szCs w:val="20"/>
              </w:rPr>
              <w:t>(Sic)</w:t>
            </w:r>
          </w:p>
        </w:tc>
      </w:tr>
    </w:tbl>
    <w:p w14:paraId="35DE77EA" w14:textId="77777777" w:rsidR="008F1440" w:rsidRPr="00F01A92" w:rsidRDefault="008F1440" w:rsidP="00F01A92">
      <w:pPr>
        <w:widowControl w:val="0"/>
        <w:spacing w:line="360" w:lineRule="auto"/>
        <w:jc w:val="both"/>
        <w:rPr>
          <w:rFonts w:ascii="Palatino Linotype" w:eastAsia="Palatino Linotype" w:hAnsi="Palatino Linotype" w:cs="Palatino Linotype"/>
        </w:rPr>
      </w:pPr>
    </w:p>
    <w:p w14:paraId="32AB1729" w14:textId="24291E88" w:rsidR="008F1440" w:rsidRPr="00F01A92" w:rsidRDefault="008F1440" w:rsidP="00F01A92">
      <w:pPr>
        <w:widowControl w:val="0"/>
        <w:spacing w:line="360" w:lineRule="auto"/>
        <w:jc w:val="both"/>
        <w:rPr>
          <w:rFonts w:ascii="Palatino Linotype" w:eastAsia="Palatino Linotype" w:hAnsi="Palatino Linotype" w:cs="Palatino Linotype"/>
        </w:rPr>
      </w:pPr>
      <w:r w:rsidRPr="00F01A92">
        <w:rPr>
          <w:rFonts w:ascii="Palatino Linotype" w:eastAsia="Palatino Linotype" w:hAnsi="Palatino Linotype" w:cs="Palatino Linotype"/>
          <w:b/>
        </w:rPr>
        <w:t xml:space="preserve">EL SUJETO OBLIGADO, </w:t>
      </w:r>
      <w:r w:rsidRPr="00F01A92">
        <w:rPr>
          <w:rFonts w:ascii="Palatino Linotype" w:eastAsia="Palatino Linotype" w:hAnsi="Palatino Linotype" w:cs="Palatino Linotype"/>
        </w:rPr>
        <w:t xml:space="preserve">adjuntó </w:t>
      </w:r>
      <w:r w:rsidR="0093392C" w:rsidRPr="00F01A92">
        <w:rPr>
          <w:rFonts w:ascii="Palatino Linotype" w:eastAsia="Palatino Linotype" w:hAnsi="Palatino Linotype" w:cs="Palatino Linotype"/>
        </w:rPr>
        <w:t>únicamente a la</w:t>
      </w:r>
      <w:r w:rsidRPr="00F01A92">
        <w:rPr>
          <w:rFonts w:ascii="Palatino Linotype" w:eastAsia="Palatino Linotype" w:hAnsi="Palatino Linotype" w:cs="Palatino Linotype"/>
        </w:rPr>
        <w:t>s</w:t>
      </w:r>
      <w:r w:rsidR="0093392C" w:rsidRPr="00F01A92">
        <w:rPr>
          <w:rFonts w:ascii="Palatino Linotype" w:eastAsia="Palatino Linotype" w:hAnsi="Palatino Linotype" w:cs="Palatino Linotype"/>
        </w:rPr>
        <w:t xml:space="preserve"> siguientes </w:t>
      </w:r>
      <w:r w:rsidRPr="00F01A92">
        <w:rPr>
          <w:rFonts w:ascii="Palatino Linotype" w:eastAsia="Palatino Linotype" w:hAnsi="Palatino Linotype" w:cs="Palatino Linotype"/>
        </w:rPr>
        <w:t xml:space="preserve">solicitudes de acceso a la información, lo </w:t>
      </w:r>
      <w:r w:rsidR="0093392C" w:rsidRPr="00F01A92">
        <w:rPr>
          <w:rFonts w:ascii="Palatino Linotype" w:eastAsia="Palatino Linotype" w:hAnsi="Palatino Linotype" w:cs="Palatino Linotype"/>
        </w:rPr>
        <w:t>que a continuación se expone</w:t>
      </w:r>
      <w:r w:rsidRPr="00F01A92">
        <w:rPr>
          <w:rFonts w:ascii="Palatino Linotype" w:eastAsia="Palatino Linotype" w:hAnsi="Palatino Linotype" w:cs="Palatino Linotype"/>
        </w:rPr>
        <w:t xml:space="preserv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F01A92" w:rsidRPr="00F01A92" w14:paraId="60841918" w14:textId="77777777" w:rsidTr="00046CA2">
        <w:tc>
          <w:tcPr>
            <w:tcW w:w="3495" w:type="dxa"/>
            <w:shd w:val="clear" w:color="auto" w:fill="auto"/>
            <w:tcMar>
              <w:top w:w="100" w:type="dxa"/>
              <w:left w:w="100" w:type="dxa"/>
              <w:bottom w:w="100" w:type="dxa"/>
              <w:right w:w="100" w:type="dxa"/>
            </w:tcMar>
          </w:tcPr>
          <w:p w14:paraId="68A460D9" w14:textId="77777777" w:rsidR="008F1440" w:rsidRPr="00F01A92" w:rsidRDefault="008F1440"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052466B0" w14:textId="77777777" w:rsidR="008F1440" w:rsidRPr="00F01A92" w:rsidRDefault="008F1440"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 xml:space="preserve">Documentación remitida en respuesta </w:t>
            </w:r>
          </w:p>
        </w:tc>
      </w:tr>
      <w:tr w:rsidR="00F01A92" w:rsidRPr="00F01A92" w14:paraId="3FDB9DB2" w14:textId="77777777" w:rsidTr="00046CA2">
        <w:tc>
          <w:tcPr>
            <w:tcW w:w="3495" w:type="dxa"/>
            <w:shd w:val="clear" w:color="auto" w:fill="auto"/>
            <w:tcMar>
              <w:top w:w="100" w:type="dxa"/>
              <w:left w:w="100" w:type="dxa"/>
              <w:bottom w:w="100" w:type="dxa"/>
              <w:right w:w="100" w:type="dxa"/>
            </w:tcMar>
            <w:vAlign w:val="center"/>
          </w:tcPr>
          <w:p w14:paraId="46C39F89" w14:textId="7C9A0727" w:rsidR="008F1440" w:rsidRPr="00F01A92" w:rsidRDefault="000E4102" w:rsidP="00F01A92">
            <w:pPr>
              <w:widowControl w:val="0"/>
              <w:jc w:val="center"/>
              <w:rPr>
                <w:rFonts w:ascii="Palatino Linotype" w:eastAsia="Palatino Linotype" w:hAnsi="Palatino Linotype" w:cs="Palatino Linotype"/>
              </w:rPr>
            </w:pPr>
            <w:r w:rsidRPr="00F01A92">
              <w:rPr>
                <w:rFonts w:ascii="Palatino Linotype" w:hAnsi="Palatino Linotype" w:cs="Arial"/>
                <w:b/>
              </w:rPr>
              <w:t>01061/AMECAMEC/IP/2022</w:t>
            </w:r>
          </w:p>
        </w:tc>
        <w:tc>
          <w:tcPr>
            <w:tcW w:w="5610" w:type="dxa"/>
            <w:shd w:val="clear" w:color="auto" w:fill="auto"/>
            <w:tcMar>
              <w:top w:w="100" w:type="dxa"/>
              <w:left w:w="100" w:type="dxa"/>
              <w:bottom w:w="100" w:type="dxa"/>
              <w:right w:w="100" w:type="dxa"/>
            </w:tcMar>
          </w:tcPr>
          <w:p w14:paraId="02D1A60B" w14:textId="58315F78" w:rsidR="008F1440" w:rsidRPr="00F01A92" w:rsidRDefault="008F1440"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w:t>
            </w:r>
            <w:r w:rsidR="000E4102" w:rsidRPr="00F01A92">
              <w:rPr>
                <w:rFonts w:ascii="Palatino Linotype" w:eastAsia="Palatino Linotype" w:hAnsi="Palatino Linotype" w:cs="Palatino Linotype"/>
                <w:i/>
                <w:sz w:val="20"/>
                <w:szCs w:val="20"/>
              </w:rPr>
              <w:t>10c enero 22.pdf</w:t>
            </w:r>
            <w:r w:rsidRPr="00F01A92">
              <w:rPr>
                <w:rFonts w:ascii="Palatino Linotype" w:eastAsia="Palatino Linotype" w:hAnsi="Palatino Linotype" w:cs="Palatino Linotype"/>
                <w:i/>
                <w:sz w:val="20"/>
                <w:szCs w:val="20"/>
              </w:rPr>
              <w:t xml:space="preserve">” el cual contiene </w:t>
            </w:r>
            <w:r w:rsidR="000E4102" w:rsidRPr="00F01A92">
              <w:rPr>
                <w:rFonts w:ascii="Palatino Linotype" w:eastAsia="Palatino Linotype" w:hAnsi="Palatino Linotype" w:cs="Palatino Linotype"/>
                <w:i/>
                <w:sz w:val="20"/>
                <w:szCs w:val="20"/>
              </w:rPr>
              <w:t>seis fojas, del que se desprende el formato PbRM-10c denominado “Estado Comparativo Presupuestal de Egresos” del periodo comprendido del 01 de enero a</w:t>
            </w:r>
            <w:r w:rsidR="00D42E70" w:rsidRPr="00F01A92">
              <w:rPr>
                <w:rFonts w:ascii="Palatino Linotype" w:eastAsia="Palatino Linotype" w:hAnsi="Palatino Linotype" w:cs="Palatino Linotype"/>
                <w:i/>
                <w:sz w:val="20"/>
                <w:szCs w:val="20"/>
              </w:rPr>
              <w:t>l</w:t>
            </w:r>
            <w:r w:rsidR="000E4102" w:rsidRPr="00F01A92">
              <w:rPr>
                <w:rFonts w:ascii="Palatino Linotype" w:eastAsia="Palatino Linotype" w:hAnsi="Palatino Linotype" w:cs="Palatino Linotype"/>
                <w:i/>
                <w:sz w:val="20"/>
                <w:szCs w:val="20"/>
              </w:rPr>
              <w:t xml:space="preserve"> 31 de enero de 2022.</w:t>
            </w:r>
          </w:p>
        </w:tc>
      </w:tr>
      <w:tr w:rsidR="00F01A92" w:rsidRPr="00F01A92" w14:paraId="67A1EBC1" w14:textId="77777777" w:rsidTr="00046CA2">
        <w:tc>
          <w:tcPr>
            <w:tcW w:w="3495" w:type="dxa"/>
            <w:shd w:val="clear" w:color="auto" w:fill="auto"/>
            <w:tcMar>
              <w:top w:w="100" w:type="dxa"/>
              <w:left w:w="100" w:type="dxa"/>
              <w:bottom w:w="100" w:type="dxa"/>
              <w:right w:w="100" w:type="dxa"/>
            </w:tcMar>
            <w:vAlign w:val="center"/>
          </w:tcPr>
          <w:p w14:paraId="76711912" w14:textId="2C4AEB34" w:rsidR="000E4102" w:rsidRPr="00F01A92" w:rsidRDefault="000E4102" w:rsidP="00F01A92">
            <w:pPr>
              <w:widowControl w:val="0"/>
              <w:jc w:val="center"/>
              <w:rPr>
                <w:rFonts w:ascii="Palatino Linotype" w:hAnsi="Palatino Linotype" w:cs="Arial"/>
                <w:b/>
              </w:rPr>
            </w:pPr>
            <w:r w:rsidRPr="00F01A92">
              <w:rPr>
                <w:rFonts w:ascii="Palatino Linotype" w:hAnsi="Palatino Linotype" w:cs="Arial"/>
                <w:b/>
              </w:rPr>
              <w:t>01062/AMECAMEC/IP/2022</w:t>
            </w:r>
          </w:p>
        </w:tc>
        <w:tc>
          <w:tcPr>
            <w:tcW w:w="5610" w:type="dxa"/>
            <w:shd w:val="clear" w:color="auto" w:fill="auto"/>
            <w:tcMar>
              <w:top w:w="100" w:type="dxa"/>
              <w:left w:w="100" w:type="dxa"/>
              <w:bottom w:w="100" w:type="dxa"/>
              <w:right w:w="100" w:type="dxa"/>
            </w:tcMar>
          </w:tcPr>
          <w:p w14:paraId="6BDBBB00" w14:textId="30A892AB" w:rsidR="000E4102" w:rsidRPr="00F01A92" w:rsidRDefault="000E4102"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w:t>
            </w:r>
            <w:r w:rsidR="00805172" w:rsidRPr="00F01A92">
              <w:rPr>
                <w:rFonts w:ascii="Palatino Linotype" w:eastAsia="Palatino Linotype" w:hAnsi="Palatino Linotype" w:cs="Palatino Linotype"/>
                <w:i/>
                <w:sz w:val="20"/>
                <w:szCs w:val="20"/>
              </w:rPr>
              <w:t>10c febrero 22.pdf</w:t>
            </w:r>
            <w:r w:rsidRPr="00F01A92">
              <w:rPr>
                <w:rFonts w:ascii="Palatino Linotype" w:eastAsia="Palatino Linotype" w:hAnsi="Palatino Linotype" w:cs="Palatino Linotype"/>
                <w:i/>
                <w:sz w:val="20"/>
                <w:szCs w:val="20"/>
              </w:rPr>
              <w:t>” el cual contiene seis fojas, del que se desprende el formato PbRM-10c denominado “Estado Comparativo Presupuestal de Egresos” del periodo comprendido del 01 de enero a</w:t>
            </w:r>
            <w:r w:rsidR="00D42E70" w:rsidRPr="00F01A92">
              <w:rPr>
                <w:rFonts w:ascii="Palatino Linotype" w:eastAsia="Palatino Linotype" w:hAnsi="Palatino Linotype" w:cs="Palatino Linotype"/>
                <w:i/>
                <w:sz w:val="20"/>
                <w:szCs w:val="20"/>
              </w:rPr>
              <w:t>l</w:t>
            </w:r>
            <w:r w:rsidRPr="00F01A92">
              <w:rPr>
                <w:rFonts w:ascii="Palatino Linotype" w:eastAsia="Palatino Linotype" w:hAnsi="Palatino Linotype" w:cs="Palatino Linotype"/>
                <w:i/>
                <w:sz w:val="20"/>
                <w:szCs w:val="20"/>
              </w:rPr>
              <w:t xml:space="preserve"> </w:t>
            </w:r>
            <w:r w:rsidR="00D42E70" w:rsidRPr="00F01A92">
              <w:rPr>
                <w:rFonts w:ascii="Palatino Linotype" w:eastAsia="Palatino Linotype" w:hAnsi="Palatino Linotype" w:cs="Palatino Linotype"/>
                <w:i/>
                <w:sz w:val="20"/>
                <w:szCs w:val="20"/>
              </w:rPr>
              <w:t>28</w:t>
            </w:r>
            <w:r w:rsidRPr="00F01A92">
              <w:rPr>
                <w:rFonts w:ascii="Palatino Linotype" w:eastAsia="Palatino Linotype" w:hAnsi="Palatino Linotype" w:cs="Palatino Linotype"/>
                <w:i/>
                <w:sz w:val="20"/>
                <w:szCs w:val="20"/>
              </w:rPr>
              <w:t xml:space="preserve"> de </w:t>
            </w:r>
            <w:r w:rsidR="00D42E70" w:rsidRPr="00F01A92">
              <w:rPr>
                <w:rFonts w:ascii="Palatino Linotype" w:eastAsia="Palatino Linotype" w:hAnsi="Palatino Linotype" w:cs="Palatino Linotype"/>
                <w:i/>
                <w:sz w:val="20"/>
                <w:szCs w:val="20"/>
              </w:rPr>
              <w:t xml:space="preserve">febrero </w:t>
            </w:r>
            <w:r w:rsidRPr="00F01A92">
              <w:rPr>
                <w:rFonts w:ascii="Palatino Linotype" w:eastAsia="Palatino Linotype" w:hAnsi="Palatino Linotype" w:cs="Palatino Linotype"/>
                <w:i/>
                <w:sz w:val="20"/>
                <w:szCs w:val="20"/>
              </w:rPr>
              <w:t>de 2022.</w:t>
            </w:r>
          </w:p>
        </w:tc>
      </w:tr>
      <w:tr w:rsidR="00F01A92" w:rsidRPr="00F01A92" w14:paraId="6EE537F7" w14:textId="77777777" w:rsidTr="00046CA2">
        <w:tc>
          <w:tcPr>
            <w:tcW w:w="3495" w:type="dxa"/>
            <w:shd w:val="clear" w:color="auto" w:fill="auto"/>
            <w:tcMar>
              <w:top w:w="100" w:type="dxa"/>
              <w:left w:w="100" w:type="dxa"/>
              <w:bottom w:w="100" w:type="dxa"/>
              <w:right w:w="100" w:type="dxa"/>
            </w:tcMar>
            <w:vAlign w:val="center"/>
          </w:tcPr>
          <w:p w14:paraId="5D279319" w14:textId="76B73EE3" w:rsidR="00D42E70" w:rsidRPr="00F01A92" w:rsidRDefault="00DC7899" w:rsidP="00F01A92">
            <w:pPr>
              <w:widowControl w:val="0"/>
              <w:jc w:val="center"/>
              <w:rPr>
                <w:rFonts w:ascii="Palatino Linotype" w:hAnsi="Palatino Linotype" w:cs="Arial"/>
                <w:b/>
              </w:rPr>
            </w:pPr>
            <w:r w:rsidRPr="00F01A92">
              <w:rPr>
                <w:rFonts w:ascii="Palatino Linotype" w:hAnsi="Palatino Linotype" w:cs="Arial"/>
                <w:b/>
              </w:rPr>
              <w:t>01063/AMECAMEC/IP/2022</w:t>
            </w:r>
          </w:p>
        </w:tc>
        <w:tc>
          <w:tcPr>
            <w:tcW w:w="5610" w:type="dxa"/>
            <w:shd w:val="clear" w:color="auto" w:fill="auto"/>
            <w:tcMar>
              <w:top w:w="100" w:type="dxa"/>
              <w:left w:w="100" w:type="dxa"/>
              <w:bottom w:w="100" w:type="dxa"/>
              <w:right w:w="100" w:type="dxa"/>
            </w:tcMar>
          </w:tcPr>
          <w:p w14:paraId="5242FCB3" w14:textId="04CCFF1D" w:rsidR="00D42E70" w:rsidRPr="00F01A92" w:rsidRDefault="00D42E70"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“10c marzo 22.pdf” el cual contiene seis fojas, del que se desprende el formato PbRM-10c denominado “Estado Comparativo Presupuestal de Egresos” del periodo comprendido del 01 de enero al 31 de marzo de 2022.</w:t>
            </w:r>
          </w:p>
        </w:tc>
      </w:tr>
      <w:tr w:rsidR="00F01A92" w:rsidRPr="00F01A92" w14:paraId="500630CB" w14:textId="77777777" w:rsidTr="00046CA2">
        <w:tc>
          <w:tcPr>
            <w:tcW w:w="3495" w:type="dxa"/>
            <w:shd w:val="clear" w:color="auto" w:fill="auto"/>
            <w:tcMar>
              <w:top w:w="100" w:type="dxa"/>
              <w:left w:w="100" w:type="dxa"/>
              <w:bottom w:w="100" w:type="dxa"/>
              <w:right w:w="100" w:type="dxa"/>
            </w:tcMar>
            <w:vAlign w:val="center"/>
          </w:tcPr>
          <w:p w14:paraId="3CD33A00" w14:textId="686AEB09" w:rsidR="00D42E70" w:rsidRPr="00F01A92" w:rsidRDefault="00DC7899" w:rsidP="00F01A92">
            <w:pPr>
              <w:widowControl w:val="0"/>
              <w:jc w:val="center"/>
              <w:rPr>
                <w:rFonts w:ascii="Palatino Linotype" w:hAnsi="Palatino Linotype" w:cs="Arial"/>
                <w:b/>
              </w:rPr>
            </w:pPr>
            <w:r w:rsidRPr="00F01A92">
              <w:rPr>
                <w:rFonts w:ascii="Palatino Linotype" w:hAnsi="Palatino Linotype" w:cs="Arial"/>
                <w:b/>
              </w:rPr>
              <w:t>01064/AMECAMEC/IP/2022</w:t>
            </w:r>
          </w:p>
        </w:tc>
        <w:tc>
          <w:tcPr>
            <w:tcW w:w="5610" w:type="dxa"/>
            <w:shd w:val="clear" w:color="auto" w:fill="auto"/>
            <w:tcMar>
              <w:top w:w="100" w:type="dxa"/>
              <w:left w:w="100" w:type="dxa"/>
              <w:bottom w:w="100" w:type="dxa"/>
              <w:right w:w="100" w:type="dxa"/>
            </w:tcMar>
          </w:tcPr>
          <w:p w14:paraId="0E64E732" w14:textId="6CC7AF0B" w:rsidR="00D42E70" w:rsidRPr="00F01A92" w:rsidRDefault="001D40DB"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“10c abril 22.pdf” el cual contiene seis fojas, del que se desprende el formato PbRM-10c denominado “Estado Comparativo Presupuestal de Egresos” del periodo comprendido del 01 de enero al 31 de marzo de 2022.</w:t>
            </w:r>
          </w:p>
        </w:tc>
      </w:tr>
      <w:tr w:rsidR="00F01A92" w:rsidRPr="00F01A92" w14:paraId="343755E0" w14:textId="77777777" w:rsidTr="00046CA2">
        <w:tc>
          <w:tcPr>
            <w:tcW w:w="3495" w:type="dxa"/>
            <w:shd w:val="clear" w:color="auto" w:fill="auto"/>
            <w:tcMar>
              <w:top w:w="100" w:type="dxa"/>
              <w:left w:w="100" w:type="dxa"/>
              <w:bottom w:w="100" w:type="dxa"/>
              <w:right w:w="100" w:type="dxa"/>
            </w:tcMar>
            <w:vAlign w:val="center"/>
          </w:tcPr>
          <w:p w14:paraId="06A7506D" w14:textId="3C4421A7" w:rsidR="00805172" w:rsidRPr="00F01A92" w:rsidRDefault="001D40DB" w:rsidP="00F01A92">
            <w:pPr>
              <w:widowControl w:val="0"/>
              <w:jc w:val="center"/>
              <w:rPr>
                <w:rFonts w:ascii="Palatino Linotype" w:hAnsi="Palatino Linotype" w:cs="Arial"/>
                <w:b/>
              </w:rPr>
            </w:pPr>
            <w:r w:rsidRPr="00F01A92">
              <w:rPr>
                <w:rFonts w:ascii="Palatino Linotype" w:hAnsi="Palatino Linotype" w:cs="Arial"/>
                <w:b/>
              </w:rPr>
              <w:t>01065/AMECAMEC/IP/2022</w:t>
            </w:r>
          </w:p>
        </w:tc>
        <w:tc>
          <w:tcPr>
            <w:tcW w:w="5610" w:type="dxa"/>
            <w:shd w:val="clear" w:color="auto" w:fill="auto"/>
            <w:tcMar>
              <w:top w:w="100" w:type="dxa"/>
              <w:left w:w="100" w:type="dxa"/>
              <w:bottom w:w="100" w:type="dxa"/>
              <w:right w:w="100" w:type="dxa"/>
            </w:tcMar>
          </w:tcPr>
          <w:p w14:paraId="5BC51EB1" w14:textId="2F4974B0" w:rsidR="00805172" w:rsidRPr="00F01A92" w:rsidRDefault="00805172"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Fue remitido el archivo electrónico denominado: “10c mayo 22.pdf” el cual contiene seis fojas, del que se desprende el formato PbRM-10c denominado “Estado Comparativo Presupuestal de </w:t>
            </w:r>
            <w:r w:rsidRPr="00F01A92">
              <w:rPr>
                <w:rFonts w:ascii="Palatino Linotype" w:eastAsia="Palatino Linotype" w:hAnsi="Palatino Linotype" w:cs="Palatino Linotype"/>
                <w:i/>
                <w:sz w:val="20"/>
                <w:szCs w:val="20"/>
              </w:rPr>
              <w:lastRenderedPageBreak/>
              <w:t>Egresos” del periodo comprendido del 01 de enero al 31 de marzo de 2022.</w:t>
            </w:r>
          </w:p>
        </w:tc>
      </w:tr>
      <w:tr w:rsidR="00F01A92" w:rsidRPr="00F01A92" w14:paraId="7BC7C8A9" w14:textId="77777777" w:rsidTr="00046CA2">
        <w:tc>
          <w:tcPr>
            <w:tcW w:w="3495" w:type="dxa"/>
            <w:shd w:val="clear" w:color="auto" w:fill="auto"/>
            <w:tcMar>
              <w:top w:w="100" w:type="dxa"/>
              <w:left w:w="100" w:type="dxa"/>
              <w:bottom w:w="100" w:type="dxa"/>
              <w:right w:w="100" w:type="dxa"/>
            </w:tcMar>
            <w:vAlign w:val="center"/>
          </w:tcPr>
          <w:p w14:paraId="6FFDA404" w14:textId="5CC3E15D" w:rsidR="001D40DB" w:rsidRPr="00F01A92" w:rsidRDefault="001D40DB" w:rsidP="00F01A92">
            <w:pPr>
              <w:widowControl w:val="0"/>
              <w:jc w:val="center"/>
              <w:rPr>
                <w:rFonts w:ascii="Palatino Linotype" w:hAnsi="Palatino Linotype" w:cs="Arial"/>
                <w:b/>
              </w:rPr>
            </w:pPr>
            <w:r w:rsidRPr="00F01A92">
              <w:rPr>
                <w:rFonts w:ascii="Palatino Linotype" w:hAnsi="Palatino Linotype" w:cs="Arial"/>
                <w:b/>
              </w:rPr>
              <w:lastRenderedPageBreak/>
              <w:t>01066/AMECAMEC/IP/2022</w:t>
            </w:r>
          </w:p>
        </w:tc>
        <w:tc>
          <w:tcPr>
            <w:tcW w:w="5610" w:type="dxa"/>
            <w:shd w:val="clear" w:color="auto" w:fill="auto"/>
            <w:tcMar>
              <w:top w:w="100" w:type="dxa"/>
              <w:left w:w="100" w:type="dxa"/>
              <w:bottom w:w="100" w:type="dxa"/>
              <w:right w:w="100" w:type="dxa"/>
            </w:tcMar>
          </w:tcPr>
          <w:p w14:paraId="708A1154" w14:textId="1330699F" w:rsidR="001D40DB" w:rsidRPr="00F01A92" w:rsidRDefault="001D40DB"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 xml:space="preserve">Fue remitido el archivo electrónico denominado: “1066 EDO COMP PRES EGRE ENE.pdf” el cual contiene </w:t>
            </w:r>
            <w:r w:rsidR="007D4CD7" w:rsidRPr="00F01A92">
              <w:rPr>
                <w:rFonts w:ascii="Palatino Linotype" w:eastAsia="Palatino Linotype" w:hAnsi="Palatino Linotype" w:cs="Palatino Linotype"/>
                <w:i/>
                <w:sz w:val="20"/>
                <w:szCs w:val="20"/>
              </w:rPr>
              <w:t>cinco</w:t>
            </w:r>
            <w:r w:rsidRPr="00F01A92">
              <w:rPr>
                <w:rFonts w:ascii="Palatino Linotype" w:eastAsia="Palatino Linotype" w:hAnsi="Palatino Linotype" w:cs="Palatino Linotype"/>
                <w:i/>
                <w:sz w:val="20"/>
                <w:szCs w:val="20"/>
              </w:rPr>
              <w:t xml:space="preserve"> fojas, del que se desprende el formato PbRM-10c denominado “Estado Comparativo Presupuestal de Egresos” del periodo comprendido del 01 de enero al 31 de </w:t>
            </w:r>
            <w:r w:rsidR="007D4CD7" w:rsidRPr="00F01A92">
              <w:rPr>
                <w:rFonts w:ascii="Palatino Linotype" w:eastAsia="Palatino Linotype" w:hAnsi="Palatino Linotype" w:cs="Palatino Linotype"/>
                <w:i/>
                <w:sz w:val="20"/>
                <w:szCs w:val="20"/>
              </w:rPr>
              <w:t>enero</w:t>
            </w:r>
            <w:r w:rsidRPr="00F01A92">
              <w:rPr>
                <w:rFonts w:ascii="Palatino Linotype" w:eastAsia="Palatino Linotype" w:hAnsi="Palatino Linotype" w:cs="Palatino Linotype"/>
                <w:i/>
                <w:sz w:val="20"/>
                <w:szCs w:val="20"/>
              </w:rPr>
              <w:t xml:space="preserve"> de 2022.</w:t>
            </w:r>
          </w:p>
        </w:tc>
      </w:tr>
      <w:tr w:rsidR="00F01A92" w:rsidRPr="00F01A92" w14:paraId="27C942A9" w14:textId="77777777" w:rsidTr="00046CA2">
        <w:tc>
          <w:tcPr>
            <w:tcW w:w="3495" w:type="dxa"/>
            <w:shd w:val="clear" w:color="auto" w:fill="auto"/>
            <w:tcMar>
              <w:top w:w="100" w:type="dxa"/>
              <w:left w:w="100" w:type="dxa"/>
              <w:bottom w:w="100" w:type="dxa"/>
              <w:right w:w="100" w:type="dxa"/>
            </w:tcMar>
            <w:vAlign w:val="center"/>
          </w:tcPr>
          <w:p w14:paraId="60452F5C" w14:textId="5AD03945" w:rsidR="007D4CD7" w:rsidRPr="00F01A92" w:rsidRDefault="007D4CD7" w:rsidP="00F01A92">
            <w:pPr>
              <w:widowControl w:val="0"/>
              <w:jc w:val="center"/>
              <w:rPr>
                <w:rFonts w:ascii="Palatino Linotype" w:hAnsi="Palatino Linotype" w:cs="Arial"/>
                <w:b/>
              </w:rPr>
            </w:pPr>
            <w:r w:rsidRPr="00F01A92">
              <w:rPr>
                <w:rFonts w:ascii="Palatino Linotype" w:hAnsi="Palatino Linotype" w:cs="Arial"/>
                <w:b/>
              </w:rPr>
              <w:t>01067/AMECAMEC/IP/2022</w:t>
            </w:r>
          </w:p>
        </w:tc>
        <w:tc>
          <w:tcPr>
            <w:tcW w:w="5610" w:type="dxa"/>
            <w:shd w:val="clear" w:color="auto" w:fill="auto"/>
            <w:tcMar>
              <w:top w:w="100" w:type="dxa"/>
              <w:left w:w="100" w:type="dxa"/>
              <w:bottom w:w="100" w:type="dxa"/>
              <w:right w:w="100" w:type="dxa"/>
            </w:tcMar>
          </w:tcPr>
          <w:p w14:paraId="5936D654" w14:textId="526A66AE" w:rsidR="007D4CD7" w:rsidRPr="00F01A92" w:rsidRDefault="007D4CD7"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“1067 EDO COMP PRE EGRE FEB.pdf” el cual contiene cinco fojas, del que se desprende el formato PbRM-10c denominado “Estado Comparativo Presupuestal de Egresos” del periodo comprendido del 01 de enero al 28 de febrero de 2022.</w:t>
            </w:r>
          </w:p>
        </w:tc>
      </w:tr>
      <w:tr w:rsidR="00F01A92" w:rsidRPr="00F01A92" w14:paraId="2AF474A6" w14:textId="77777777" w:rsidTr="00046CA2">
        <w:tc>
          <w:tcPr>
            <w:tcW w:w="3495" w:type="dxa"/>
            <w:shd w:val="clear" w:color="auto" w:fill="auto"/>
            <w:tcMar>
              <w:top w:w="100" w:type="dxa"/>
              <w:left w:w="100" w:type="dxa"/>
              <w:bottom w:w="100" w:type="dxa"/>
              <w:right w:w="100" w:type="dxa"/>
            </w:tcMar>
            <w:vAlign w:val="center"/>
          </w:tcPr>
          <w:p w14:paraId="625B522C" w14:textId="3D5C8C60" w:rsidR="007D4CD7" w:rsidRPr="00F01A92" w:rsidRDefault="00344B95" w:rsidP="00F01A92">
            <w:pPr>
              <w:widowControl w:val="0"/>
              <w:jc w:val="center"/>
              <w:rPr>
                <w:rFonts w:ascii="Palatino Linotype" w:hAnsi="Palatino Linotype" w:cs="Arial"/>
                <w:b/>
              </w:rPr>
            </w:pPr>
            <w:r w:rsidRPr="00F01A92">
              <w:rPr>
                <w:rFonts w:ascii="Palatino Linotype" w:hAnsi="Palatino Linotype" w:cs="Arial"/>
                <w:b/>
              </w:rPr>
              <w:t>01068/AMECAMEC/IP/2022</w:t>
            </w:r>
          </w:p>
        </w:tc>
        <w:tc>
          <w:tcPr>
            <w:tcW w:w="5610" w:type="dxa"/>
            <w:shd w:val="clear" w:color="auto" w:fill="auto"/>
            <w:tcMar>
              <w:top w:w="100" w:type="dxa"/>
              <w:left w:w="100" w:type="dxa"/>
              <w:bottom w:w="100" w:type="dxa"/>
              <w:right w:w="100" w:type="dxa"/>
            </w:tcMar>
          </w:tcPr>
          <w:p w14:paraId="646C548C" w14:textId="11338F2F" w:rsidR="007D4CD7" w:rsidRPr="00F01A92" w:rsidRDefault="007D4CD7"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w:t>
            </w:r>
            <w:r w:rsidR="00344B95" w:rsidRPr="00F01A92">
              <w:rPr>
                <w:rFonts w:ascii="Palatino Linotype" w:eastAsia="Palatino Linotype" w:hAnsi="Palatino Linotype" w:cs="Palatino Linotype"/>
                <w:i/>
                <w:sz w:val="20"/>
                <w:szCs w:val="20"/>
              </w:rPr>
              <w:t>1068-1069 EDO COMP PRE EGRE MZO.pdf</w:t>
            </w:r>
            <w:r w:rsidRPr="00F01A92">
              <w:rPr>
                <w:rFonts w:ascii="Palatino Linotype" w:eastAsia="Palatino Linotype" w:hAnsi="Palatino Linotype" w:cs="Palatino Linotype"/>
                <w:i/>
                <w:sz w:val="20"/>
                <w:szCs w:val="20"/>
              </w:rPr>
              <w:t xml:space="preserve">” el cual contiene cinco fojas, del que se desprende el formato PbRM-10c denominado “Estado Comparativo Presupuestal de Egresos” del periodo comprendido del 01 de enero al </w:t>
            </w:r>
            <w:r w:rsidR="00344B95" w:rsidRPr="00F01A92">
              <w:rPr>
                <w:rFonts w:ascii="Palatino Linotype" w:eastAsia="Palatino Linotype" w:hAnsi="Palatino Linotype" w:cs="Palatino Linotype"/>
                <w:i/>
                <w:sz w:val="20"/>
                <w:szCs w:val="20"/>
              </w:rPr>
              <w:t>31</w:t>
            </w:r>
            <w:r w:rsidRPr="00F01A92">
              <w:rPr>
                <w:rFonts w:ascii="Palatino Linotype" w:eastAsia="Palatino Linotype" w:hAnsi="Palatino Linotype" w:cs="Palatino Linotype"/>
                <w:i/>
                <w:sz w:val="20"/>
                <w:szCs w:val="20"/>
              </w:rPr>
              <w:t xml:space="preserve"> de </w:t>
            </w:r>
            <w:r w:rsidR="00344B95" w:rsidRPr="00F01A92">
              <w:rPr>
                <w:rFonts w:ascii="Palatino Linotype" w:eastAsia="Palatino Linotype" w:hAnsi="Palatino Linotype" w:cs="Palatino Linotype"/>
                <w:i/>
                <w:sz w:val="20"/>
                <w:szCs w:val="20"/>
              </w:rPr>
              <w:t>marzo</w:t>
            </w:r>
            <w:r w:rsidRPr="00F01A92">
              <w:rPr>
                <w:rFonts w:ascii="Palatino Linotype" w:eastAsia="Palatino Linotype" w:hAnsi="Palatino Linotype" w:cs="Palatino Linotype"/>
                <w:i/>
                <w:sz w:val="20"/>
                <w:szCs w:val="20"/>
              </w:rPr>
              <w:t xml:space="preserve"> de 2022.</w:t>
            </w:r>
          </w:p>
        </w:tc>
      </w:tr>
      <w:tr w:rsidR="00F01A92" w:rsidRPr="00F01A92" w14:paraId="0F4A9C82" w14:textId="77777777" w:rsidTr="00046CA2">
        <w:tc>
          <w:tcPr>
            <w:tcW w:w="3495" w:type="dxa"/>
            <w:shd w:val="clear" w:color="auto" w:fill="auto"/>
            <w:tcMar>
              <w:top w:w="100" w:type="dxa"/>
              <w:left w:w="100" w:type="dxa"/>
              <w:bottom w:w="100" w:type="dxa"/>
              <w:right w:w="100" w:type="dxa"/>
            </w:tcMar>
            <w:vAlign w:val="center"/>
          </w:tcPr>
          <w:p w14:paraId="3FE3E514" w14:textId="5D1EC028" w:rsidR="007D4CD7" w:rsidRPr="00F01A92" w:rsidRDefault="00344B95" w:rsidP="00F01A92">
            <w:pPr>
              <w:widowControl w:val="0"/>
              <w:jc w:val="center"/>
              <w:rPr>
                <w:rFonts w:ascii="Palatino Linotype" w:hAnsi="Palatino Linotype" w:cs="Arial"/>
                <w:b/>
              </w:rPr>
            </w:pPr>
            <w:r w:rsidRPr="00F01A92">
              <w:rPr>
                <w:rFonts w:ascii="Palatino Linotype" w:hAnsi="Palatino Linotype" w:cs="Arial"/>
                <w:b/>
              </w:rPr>
              <w:t>01069/AMECAMEC/IP/2022</w:t>
            </w:r>
          </w:p>
        </w:tc>
        <w:tc>
          <w:tcPr>
            <w:tcW w:w="5610" w:type="dxa"/>
            <w:shd w:val="clear" w:color="auto" w:fill="auto"/>
            <w:tcMar>
              <w:top w:w="100" w:type="dxa"/>
              <w:left w:w="100" w:type="dxa"/>
              <w:bottom w:w="100" w:type="dxa"/>
              <w:right w:w="100" w:type="dxa"/>
            </w:tcMar>
          </w:tcPr>
          <w:p w14:paraId="24D80BD4" w14:textId="047CD017" w:rsidR="007D4CD7" w:rsidRPr="00F01A92" w:rsidRDefault="007D4CD7"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w:t>
            </w:r>
            <w:r w:rsidR="00344B95" w:rsidRPr="00F01A92">
              <w:rPr>
                <w:rFonts w:ascii="Palatino Linotype" w:eastAsia="Palatino Linotype" w:hAnsi="Palatino Linotype" w:cs="Palatino Linotype"/>
                <w:i/>
                <w:sz w:val="20"/>
                <w:szCs w:val="20"/>
              </w:rPr>
              <w:t>1068-1069 EDO COMP PRE EGRE MZO.pdf</w:t>
            </w:r>
            <w:r w:rsidRPr="00F01A92">
              <w:rPr>
                <w:rFonts w:ascii="Palatino Linotype" w:eastAsia="Palatino Linotype" w:hAnsi="Palatino Linotype" w:cs="Palatino Linotype"/>
                <w:i/>
                <w:sz w:val="20"/>
                <w:szCs w:val="20"/>
              </w:rPr>
              <w:t xml:space="preserve">” el cual contiene cinco fojas, del que se desprende el formato PbRM-10c denominado “Estado Comparativo Presupuestal de Egresos” del periodo comprendido del 01 de enero al </w:t>
            </w:r>
            <w:r w:rsidR="00956003" w:rsidRPr="00F01A92">
              <w:rPr>
                <w:rFonts w:ascii="Palatino Linotype" w:eastAsia="Palatino Linotype" w:hAnsi="Palatino Linotype" w:cs="Palatino Linotype"/>
                <w:i/>
                <w:sz w:val="20"/>
                <w:szCs w:val="20"/>
              </w:rPr>
              <w:t>31</w:t>
            </w:r>
            <w:r w:rsidRPr="00F01A92">
              <w:rPr>
                <w:rFonts w:ascii="Palatino Linotype" w:eastAsia="Palatino Linotype" w:hAnsi="Palatino Linotype" w:cs="Palatino Linotype"/>
                <w:i/>
                <w:sz w:val="20"/>
                <w:szCs w:val="20"/>
              </w:rPr>
              <w:t xml:space="preserve"> de </w:t>
            </w:r>
            <w:r w:rsidR="00956003" w:rsidRPr="00F01A92">
              <w:rPr>
                <w:rFonts w:ascii="Palatino Linotype" w:eastAsia="Palatino Linotype" w:hAnsi="Palatino Linotype" w:cs="Palatino Linotype"/>
                <w:i/>
                <w:sz w:val="20"/>
                <w:szCs w:val="20"/>
              </w:rPr>
              <w:t>marzo</w:t>
            </w:r>
            <w:r w:rsidRPr="00F01A92">
              <w:rPr>
                <w:rFonts w:ascii="Palatino Linotype" w:eastAsia="Palatino Linotype" w:hAnsi="Palatino Linotype" w:cs="Palatino Linotype"/>
                <w:i/>
                <w:sz w:val="20"/>
                <w:szCs w:val="20"/>
              </w:rPr>
              <w:t xml:space="preserve"> de 2022.</w:t>
            </w:r>
          </w:p>
        </w:tc>
      </w:tr>
      <w:tr w:rsidR="00F01A92" w:rsidRPr="00F01A92" w14:paraId="74A854AD" w14:textId="77777777" w:rsidTr="00046CA2">
        <w:tc>
          <w:tcPr>
            <w:tcW w:w="3495" w:type="dxa"/>
            <w:shd w:val="clear" w:color="auto" w:fill="auto"/>
            <w:tcMar>
              <w:top w:w="100" w:type="dxa"/>
              <w:left w:w="100" w:type="dxa"/>
              <w:bottom w:w="100" w:type="dxa"/>
              <w:right w:w="100" w:type="dxa"/>
            </w:tcMar>
            <w:vAlign w:val="center"/>
          </w:tcPr>
          <w:p w14:paraId="671A717E" w14:textId="76DEB270" w:rsidR="00956003" w:rsidRPr="00F01A92" w:rsidRDefault="00956003" w:rsidP="00F01A92">
            <w:pPr>
              <w:widowControl w:val="0"/>
              <w:jc w:val="center"/>
              <w:rPr>
                <w:rFonts w:ascii="Palatino Linotype" w:hAnsi="Palatino Linotype" w:cs="Arial"/>
                <w:b/>
              </w:rPr>
            </w:pPr>
            <w:r w:rsidRPr="00F01A92">
              <w:rPr>
                <w:rFonts w:ascii="Palatino Linotype" w:hAnsi="Palatino Linotype" w:cs="Arial"/>
                <w:b/>
              </w:rPr>
              <w:t>01070/AMECAMEC/IP/2022</w:t>
            </w:r>
          </w:p>
        </w:tc>
        <w:tc>
          <w:tcPr>
            <w:tcW w:w="5610" w:type="dxa"/>
            <w:shd w:val="clear" w:color="auto" w:fill="auto"/>
            <w:tcMar>
              <w:top w:w="100" w:type="dxa"/>
              <w:left w:w="100" w:type="dxa"/>
              <w:bottom w:w="100" w:type="dxa"/>
              <w:right w:w="100" w:type="dxa"/>
            </w:tcMar>
          </w:tcPr>
          <w:p w14:paraId="7C80CF94" w14:textId="188189FB" w:rsidR="00956003" w:rsidRPr="00F01A92" w:rsidRDefault="00956003"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“10c abril 22.pdf” el cual contiene seis fojas, del que se desprende el formato PbRM-10c denominado “Estado Comparativo Presupuestal de Egresos” del periodo comprendido del 01 de enero al 30 de abril de 2022.</w:t>
            </w:r>
          </w:p>
        </w:tc>
      </w:tr>
      <w:tr w:rsidR="00956003" w:rsidRPr="00F01A92" w14:paraId="66CCF600" w14:textId="77777777" w:rsidTr="00046CA2">
        <w:tc>
          <w:tcPr>
            <w:tcW w:w="3495" w:type="dxa"/>
            <w:shd w:val="clear" w:color="auto" w:fill="auto"/>
            <w:tcMar>
              <w:top w:w="100" w:type="dxa"/>
              <w:left w:w="100" w:type="dxa"/>
              <w:bottom w:w="100" w:type="dxa"/>
              <w:right w:w="100" w:type="dxa"/>
            </w:tcMar>
            <w:vAlign w:val="center"/>
          </w:tcPr>
          <w:p w14:paraId="78A156F7" w14:textId="096E4313" w:rsidR="00956003" w:rsidRPr="00F01A92" w:rsidRDefault="00956003" w:rsidP="00F01A92">
            <w:pPr>
              <w:widowControl w:val="0"/>
              <w:jc w:val="center"/>
              <w:rPr>
                <w:rFonts w:ascii="Palatino Linotype" w:hAnsi="Palatino Linotype" w:cs="Arial"/>
                <w:b/>
              </w:rPr>
            </w:pPr>
            <w:r w:rsidRPr="00F01A92">
              <w:rPr>
                <w:rFonts w:ascii="Palatino Linotype" w:hAnsi="Palatino Linotype" w:cs="Arial"/>
                <w:b/>
              </w:rPr>
              <w:t>01072/AMECAMEC/IP/2022</w:t>
            </w:r>
          </w:p>
        </w:tc>
        <w:tc>
          <w:tcPr>
            <w:tcW w:w="5610" w:type="dxa"/>
            <w:shd w:val="clear" w:color="auto" w:fill="auto"/>
            <w:tcMar>
              <w:top w:w="100" w:type="dxa"/>
              <w:left w:w="100" w:type="dxa"/>
              <w:bottom w:w="100" w:type="dxa"/>
              <w:right w:w="100" w:type="dxa"/>
            </w:tcMar>
          </w:tcPr>
          <w:p w14:paraId="6092477A" w14:textId="5BE50D96" w:rsidR="00956003" w:rsidRPr="00F01A92" w:rsidRDefault="00956003" w:rsidP="00F01A92">
            <w:pPr>
              <w:pStyle w:val="Prrafodelista"/>
              <w:widowControl w:val="0"/>
              <w:ind w:left="249"/>
              <w:jc w:val="both"/>
              <w:rPr>
                <w:rFonts w:ascii="Palatino Linotype" w:eastAsia="Palatino Linotype" w:hAnsi="Palatino Linotype" w:cs="Palatino Linotype"/>
                <w:i/>
                <w:sz w:val="20"/>
                <w:szCs w:val="20"/>
              </w:rPr>
            </w:pPr>
            <w:r w:rsidRPr="00F01A92">
              <w:rPr>
                <w:rFonts w:ascii="Palatino Linotype" w:eastAsia="Palatino Linotype" w:hAnsi="Palatino Linotype" w:cs="Palatino Linotype"/>
                <w:i/>
                <w:sz w:val="20"/>
                <w:szCs w:val="20"/>
              </w:rPr>
              <w:t>Fue remitido el archivo electrónico denominado: “10c mayo 22.pdf” el cual contiene seis fojas, del que se desprende el formato PbRM-10c denominado “Estado Comparativo Presupuestal de Egresos” del periodo comprendido del 01 de enero al 3</w:t>
            </w:r>
            <w:r w:rsidR="006D11B4" w:rsidRPr="00F01A92">
              <w:rPr>
                <w:rFonts w:ascii="Palatino Linotype" w:eastAsia="Palatino Linotype" w:hAnsi="Palatino Linotype" w:cs="Palatino Linotype"/>
                <w:i/>
                <w:sz w:val="20"/>
                <w:szCs w:val="20"/>
              </w:rPr>
              <w:t>1</w:t>
            </w:r>
            <w:r w:rsidRPr="00F01A92">
              <w:rPr>
                <w:rFonts w:ascii="Palatino Linotype" w:eastAsia="Palatino Linotype" w:hAnsi="Palatino Linotype" w:cs="Palatino Linotype"/>
                <w:i/>
                <w:sz w:val="20"/>
                <w:szCs w:val="20"/>
              </w:rPr>
              <w:t xml:space="preserve"> de </w:t>
            </w:r>
            <w:r w:rsidR="006D11B4" w:rsidRPr="00F01A92">
              <w:rPr>
                <w:rFonts w:ascii="Palatino Linotype" w:eastAsia="Palatino Linotype" w:hAnsi="Palatino Linotype" w:cs="Palatino Linotype"/>
                <w:i/>
                <w:sz w:val="20"/>
                <w:szCs w:val="20"/>
              </w:rPr>
              <w:t>mayo</w:t>
            </w:r>
            <w:r w:rsidRPr="00F01A92">
              <w:rPr>
                <w:rFonts w:ascii="Palatino Linotype" w:eastAsia="Palatino Linotype" w:hAnsi="Palatino Linotype" w:cs="Palatino Linotype"/>
                <w:i/>
                <w:sz w:val="20"/>
                <w:szCs w:val="20"/>
              </w:rPr>
              <w:t xml:space="preserve"> de 2022.</w:t>
            </w:r>
          </w:p>
        </w:tc>
      </w:tr>
    </w:tbl>
    <w:p w14:paraId="41908FEE" w14:textId="77777777" w:rsidR="00512E29" w:rsidRPr="00F01A92" w:rsidRDefault="00512E29" w:rsidP="00F01A92">
      <w:pPr>
        <w:spacing w:line="360" w:lineRule="auto"/>
        <w:jc w:val="both"/>
        <w:rPr>
          <w:rFonts w:ascii="Palatino Linotype" w:hAnsi="Palatino Linotype" w:cs="Arial"/>
        </w:rPr>
      </w:pPr>
    </w:p>
    <w:p w14:paraId="5392CA30" w14:textId="6C6A15FC" w:rsidR="003404B0" w:rsidRPr="00F01A92" w:rsidRDefault="003B171D" w:rsidP="00F01A92">
      <w:pPr>
        <w:pStyle w:val="Prrafodelista"/>
        <w:tabs>
          <w:tab w:val="left" w:pos="709"/>
        </w:tabs>
        <w:spacing w:line="360" w:lineRule="auto"/>
        <w:ind w:left="0"/>
        <w:jc w:val="both"/>
        <w:rPr>
          <w:rFonts w:ascii="Palatino Linotype" w:hAnsi="Palatino Linotype" w:cs="Arial"/>
          <w:b/>
          <w:bCs/>
        </w:rPr>
      </w:pPr>
      <w:r w:rsidRPr="00F01A92">
        <w:rPr>
          <w:rFonts w:ascii="Palatino Linotype" w:hAnsi="Palatino Linotype" w:cs="Arial"/>
          <w:b/>
          <w:sz w:val="28"/>
        </w:rPr>
        <w:t>V</w:t>
      </w:r>
      <w:r w:rsidR="003404B0" w:rsidRPr="00F01A92">
        <w:rPr>
          <w:rFonts w:ascii="Palatino Linotype" w:hAnsi="Palatino Linotype" w:cs="Arial"/>
          <w:b/>
          <w:sz w:val="28"/>
        </w:rPr>
        <w:t xml:space="preserve">. </w:t>
      </w:r>
      <w:r w:rsidR="003404B0" w:rsidRPr="00F01A92">
        <w:rPr>
          <w:rFonts w:ascii="Palatino Linotype" w:hAnsi="Palatino Linotype" w:cs="Arial"/>
          <w:b/>
          <w:bCs/>
          <w:sz w:val="28"/>
          <w:szCs w:val="28"/>
        </w:rPr>
        <w:t>Del</w:t>
      </w:r>
      <w:r w:rsidR="00487551" w:rsidRPr="00F01A92">
        <w:rPr>
          <w:rFonts w:ascii="Palatino Linotype" w:hAnsi="Palatino Linotype" w:cs="Arial"/>
          <w:b/>
          <w:bCs/>
          <w:sz w:val="28"/>
          <w:szCs w:val="28"/>
          <w:lang w:val="es-419"/>
        </w:rPr>
        <w:t xml:space="preserve"> </w:t>
      </w:r>
      <w:r w:rsidR="003404B0" w:rsidRPr="00F01A92">
        <w:rPr>
          <w:rFonts w:ascii="Palatino Linotype" w:hAnsi="Palatino Linotype" w:cs="Arial"/>
          <w:b/>
          <w:bCs/>
          <w:sz w:val="28"/>
          <w:szCs w:val="28"/>
        </w:rPr>
        <w:t>Recurso de Revisión</w:t>
      </w:r>
    </w:p>
    <w:p w14:paraId="044BDA1B" w14:textId="1D9F5962" w:rsidR="003A174B" w:rsidRPr="00F01A92" w:rsidRDefault="00536C04" w:rsidP="00F01A92">
      <w:pPr>
        <w:spacing w:line="360" w:lineRule="auto"/>
        <w:jc w:val="both"/>
        <w:rPr>
          <w:rFonts w:ascii="Palatino Linotype" w:hAnsi="Palatino Linotype" w:cs="Arial"/>
        </w:rPr>
      </w:pPr>
      <w:r w:rsidRPr="00F01A92">
        <w:rPr>
          <w:rFonts w:ascii="Palatino Linotype" w:hAnsi="Palatino Linotype" w:cs="Arial"/>
        </w:rPr>
        <w:lastRenderedPageBreak/>
        <w:t>Inconforme</w:t>
      </w:r>
      <w:r w:rsidR="00B17D40" w:rsidRPr="00F01A92">
        <w:rPr>
          <w:rFonts w:ascii="Palatino Linotype" w:hAnsi="Palatino Linotype" w:cs="Arial"/>
        </w:rPr>
        <w:t xml:space="preserve"> con </w:t>
      </w:r>
      <w:r w:rsidRPr="00F01A92">
        <w:rPr>
          <w:rFonts w:ascii="Palatino Linotype" w:hAnsi="Palatino Linotype" w:cs="Arial"/>
        </w:rPr>
        <w:t>la</w:t>
      </w:r>
      <w:r w:rsidR="007147F4" w:rsidRPr="00F01A92">
        <w:rPr>
          <w:rFonts w:ascii="Palatino Linotype" w:hAnsi="Palatino Linotype" w:cs="Arial"/>
        </w:rPr>
        <w:t>s</w:t>
      </w:r>
      <w:r w:rsidRPr="00F01A92">
        <w:rPr>
          <w:rFonts w:ascii="Palatino Linotype" w:hAnsi="Palatino Linotype" w:cs="Arial"/>
        </w:rPr>
        <w:t xml:space="preserve"> respuesta</w:t>
      </w:r>
      <w:r w:rsidR="007147F4" w:rsidRPr="00F01A92">
        <w:rPr>
          <w:rFonts w:ascii="Palatino Linotype" w:hAnsi="Palatino Linotype" w:cs="Arial"/>
        </w:rPr>
        <w:t>s</w:t>
      </w:r>
      <w:r w:rsidRPr="00F01A92">
        <w:rPr>
          <w:rFonts w:ascii="Palatino Linotype" w:hAnsi="Palatino Linotype" w:cs="Arial"/>
        </w:rPr>
        <w:t xml:space="preserve">, </w:t>
      </w:r>
      <w:r w:rsidR="00FB6976" w:rsidRPr="00F01A92">
        <w:rPr>
          <w:rFonts w:ascii="Palatino Linotype" w:hAnsi="Palatino Linotype" w:cs="Arial"/>
        </w:rPr>
        <w:t>el</w:t>
      </w:r>
      <w:r w:rsidRPr="00F01A92">
        <w:rPr>
          <w:rFonts w:ascii="Palatino Linotype" w:hAnsi="Palatino Linotype" w:cs="Arial"/>
        </w:rPr>
        <w:t xml:space="preserve"> </w:t>
      </w:r>
      <w:r w:rsidR="006D11B4" w:rsidRPr="00F01A92">
        <w:rPr>
          <w:rFonts w:ascii="Palatino Linotype" w:hAnsi="Palatino Linotype" w:cs="Arial"/>
          <w:b/>
          <w:bCs/>
        </w:rPr>
        <w:t xml:space="preserve">treinta y treinta y uno de agosto </w:t>
      </w:r>
      <w:r w:rsidR="002D077D" w:rsidRPr="00F01A92">
        <w:rPr>
          <w:rFonts w:ascii="Palatino Linotype" w:hAnsi="Palatino Linotype" w:cs="Arial"/>
          <w:b/>
          <w:bCs/>
        </w:rPr>
        <w:t>de dos mil veintidós</w:t>
      </w:r>
      <w:r w:rsidRPr="00F01A92">
        <w:rPr>
          <w:rFonts w:ascii="Palatino Linotype" w:hAnsi="Palatino Linotype" w:cs="Arial"/>
        </w:rPr>
        <w:t xml:space="preserve">, </w:t>
      </w:r>
      <w:r w:rsidR="00305BAD" w:rsidRPr="00F01A92">
        <w:rPr>
          <w:rFonts w:ascii="Palatino Linotype" w:hAnsi="Palatino Linotype" w:cs="Arial"/>
          <w:b/>
        </w:rPr>
        <w:t>EL RECURRENTE</w:t>
      </w:r>
      <w:r w:rsidRPr="00F01A92">
        <w:rPr>
          <w:rFonts w:ascii="Palatino Linotype" w:hAnsi="Palatino Linotype" w:cs="Arial"/>
        </w:rPr>
        <w:t xml:space="preserve"> interpuso </w:t>
      </w:r>
      <w:r w:rsidR="007A1EF3" w:rsidRPr="00F01A92">
        <w:rPr>
          <w:rFonts w:ascii="Palatino Linotype" w:hAnsi="Palatino Linotype" w:cs="Arial"/>
        </w:rPr>
        <w:t>los</w:t>
      </w:r>
      <w:r w:rsidRPr="00F01A92">
        <w:rPr>
          <w:rFonts w:ascii="Palatino Linotype" w:hAnsi="Palatino Linotype" w:cs="Arial"/>
        </w:rPr>
        <w:t xml:space="preserve"> </w:t>
      </w:r>
      <w:r w:rsidR="00025060" w:rsidRPr="00F01A92">
        <w:rPr>
          <w:rFonts w:ascii="Palatino Linotype" w:hAnsi="Palatino Linotype" w:cs="Arial"/>
        </w:rPr>
        <w:t>R</w:t>
      </w:r>
      <w:r w:rsidRPr="00F01A92">
        <w:rPr>
          <w:rFonts w:ascii="Palatino Linotype" w:hAnsi="Palatino Linotype" w:cs="Arial"/>
        </w:rPr>
        <w:t>ecurso</w:t>
      </w:r>
      <w:r w:rsidR="007A1EF3" w:rsidRPr="00F01A92">
        <w:rPr>
          <w:rFonts w:ascii="Palatino Linotype" w:hAnsi="Palatino Linotype" w:cs="Arial"/>
        </w:rPr>
        <w:t>s</w:t>
      </w:r>
      <w:r w:rsidRPr="00F01A92">
        <w:rPr>
          <w:rFonts w:ascii="Palatino Linotype" w:hAnsi="Palatino Linotype" w:cs="Arial"/>
        </w:rPr>
        <w:t xml:space="preserve"> de </w:t>
      </w:r>
      <w:r w:rsidR="00025060" w:rsidRPr="00F01A92">
        <w:rPr>
          <w:rFonts w:ascii="Palatino Linotype" w:hAnsi="Palatino Linotype" w:cs="Arial"/>
        </w:rPr>
        <w:t>R</w:t>
      </w:r>
      <w:r w:rsidRPr="00F01A92">
        <w:rPr>
          <w:rFonts w:ascii="Palatino Linotype" w:hAnsi="Palatino Linotype" w:cs="Arial"/>
        </w:rPr>
        <w:t>evisión sujeto</w:t>
      </w:r>
      <w:r w:rsidR="00CA1E01" w:rsidRPr="00F01A92">
        <w:rPr>
          <w:rFonts w:ascii="Palatino Linotype" w:hAnsi="Palatino Linotype" w:cs="Arial"/>
        </w:rPr>
        <w:t xml:space="preserve"> </w:t>
      </w:r>
      <w:r w:rsidRPr="00F01A92">
        <w:rPr>
          <w:rFonts w:ascii="Palatino Linotype" w:hAnsi="Palatino Linotype" w:cs="Arial"/>
        </w:rPr>
        <w:t>del presente estudio, l</w:t>
      </w:r>
      <w:r w:rsidR="007A1EF3" w:rsidRPr="00F01A92">
        <w:rPr>
          <w:rFonts w:ascii="Palatino Linotype" w:hAnsi="Palatino Linotype" w:cs="Arial"/>
        </w:rPr>
        <w:t>os c</w:t>
      </w:r>
      <w:r w:rsidRPr="00F01A92">
        <w:rPr>
          <w:rFonts w:ascii="Palatino Linotype" w:hAnsi="Palatino Linotype" w:cs="Arial"/>
        </w:rPr>
        <w:t>ual</w:t>
      </w:r>
      <w:r w:rsidR="007A1EF3" w:rsidRPr="00F01A92">
        <w:rPr>
          <w:rFonts w:ascii="Palatino Linotype" w:hAnsi="Palatino Linotype" w:cs="Arial"/>
        </w:rPr>
        <w:t>es</w:t>
      </w:r>
      <w:r w:rsidRPr="00F01A92">
        <w:rPr>
          <w:rFonts w:ascii="Palatino Linotype" w:hAnsi="Palatino Linotype" w:cs="Arial"/>
        </w:rPr>
        <w:t xml:space="preserve"> fue</w:t>
      </w:r>
      <w:r w:rsidR="007A1EF3" w:rsidRPr="00F01A92">
        <w:rPr>
          <w:rFonts w:ascii="Palatino Linotype" w:hAnsi="Palatino Linotype" w:cs="Arial"/>
        </w:rPr>
        <w:t>ron</w:t>
      </w:r>
      <w:r w:rsidRPr="00F01A92">
        <w:rPr>
          <w:rFonts w:ascii="Palatino Linotype" w:hAnsi="Palatino Linotype" w:cs="Arial"/>
        </w:rPr>
        <w:t xml:space="preserve"> registrado</w:t>
      </w:r>
      <w:r w:rsidR="007A1EF3" w:rsidRPr="00F01A92">
        <w:rPr>
          <w:rFonts w:ascii="Palatino Linotype" w:hAnsi="Palatino Linotype" w:cs="Arial"/>
        </w:rPr>
        <w:t>s</w:t>
      </w:r>
      <w:r w:rsidRPr="00F01A92">
        <w:rPr>
          <w:rFonts w:ascii="Palatino Linotype" w:hAnsi="Palatino Linotype" w:cs="Arial"/>
        </w:rPr>
        <w:t xml:space="preserve"> en </w:t>
      </w:r>
      <w:r w:rsidRPr="00F01A92">
        <w:rPr>
          <w:rFonts w:ascii="Palatino Linotype" w:hAnsi="Palatino Linotype" w:cs="Arial"/>
          <w:b/>
        </w:rPr>
        <w:t xml:space="preserve">EL SAIMEX, </w:t>
      </w:r>
      <w:r w:rsidR="00CA1E01" w:rsidRPr="00F01A92">
        <w:rPr>
          <w:rFonts w:ascii="Palatino Linotype" w:hAnsi="Palatino Linotype" w:cs="Arial"/>
        </w:rPr>
        <w:t xml:space="preserve">y </w:t>
      </w:r>
      <w:r w:rsidRPr="00F01A92">
        <w:rPr>
          <w:rFonts w:ascii="Palatino Linotype" w:hAnsi="Palatino Linotype" w:cs="Arial"/>
        </w:rPr>
        <w:t>se le</w:t>
      </w:r>
      <w:r w:rsidR="007A1EF3" w:rsidRPr="00F01A92">
        <w:rPr>
          <w:rFonts w:ascii="Palatino Linotype" w:hAnsi="Palatino Linotype" w:cs="Arial"/>
        </w:rPr>
        <w:t>s</w:t>
      </w:r>
      <w:r w:rsidRPr="00F01A92">
        <w:rPr>
          <w:rFonts w:ascii="Palatino Linotype" w:hAnsi="Palatino Linotype" w:cs="Arial"/>
        </w:rPr>
        <w:t xml:space="preserve"> asignó l</w:t>
      </w:r>
      <w:r w:rsidR="007A1EF3" w:rsidRPr="00F01A92">
        <w:rPr>
          <w:rFonts w:ascii="Palatino Linotype" w:hAnsi="Palatino Linotype" w:cs="Arial"/>
        </w:rPr>
        <w:t>os</w:t>
      </w:r>
      <w:r w:rsidRPr="00F01A92">
        <w:rPr>
          <w:rFonts w:ascii="Palatino Linotype" w:hAnsi="Palatino Linotype" w:cs="Arial"/>
        </w:rPr>
        <w:t xml:space="preserve"> </w:t>
      </w:r>
      <w:r w:rsidR="003A174B" w:rsidRPr="00F01A92">
        <w:rPr>
          <w:rFonts w:ascii="Palatino Linotype" w:hAnsi="Palatino Linotype" w:cs="Arial"/>
        </w:rPr>
        <w:t xml:space="preserve">siguientes </w:t>
      </w:r>
      <w:r w:rsidRPr="00F01A92">
        <w:rPr>
          <w:rFonts w:ascii="Palatino Linotype" w:hAnsi="Palatino Linotype" w:cs="Arial"/>
        </w:rPr>
        <w:t>número</w:t>
      </w:r>
      <w:r w:rsidR="007A1EF3" w:rsidRPr="00F01A92">
        <w:rPr>
          <w:rFonts w:ascii="Palatino Linotype" w:hAnsi="Palatino Linotype" w:cs="Arial"/>
        </w:rPr>
        <w:t>s</w:t>
      </w:r>
      <w:r w:rsidRPr="00F01A92">
        <w:rPr>
          <w:rFonts w:ascii="Palatino Linotype" w:hAnsi="Palatino Linotype" w:cs="Arial"/>
        </w:rPr>
        <w:t xml:space="preserve"> de expediente</w:t>
      </w:r>
      <w:r w:rsidR="003A174B" w:rsidRPr="00F01A92">
        <w:rPr>
          <w:rFonts w:ascii="Palatino Linotype" w:hAnsi="Palatino Linotype" w:cs="Arial"/>
        </w:rPr>
        <w:t>:</w:t>
      </w:r>
    </w:p>
    <w:p w14:paraId="264D491A" w14:textId="40F4CE81"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14037</w:t>
      </w:r>
      <w:r w:rsidR="003A174B" w:rsidRPr="00F01A92">
        <w:rPr>
          <w:rFonts w:ascii="Palatino Linotype" w:hAnsi="Palatino Linotype"/>
          <w:b/>
        </w:rPr>
        <w:t xml:space="preserve">/INFOEM/IP/RR/2022, </w:t>
      </w:r>
      <w:r w:rsidRPr="00F01A92">
        <w:rPr>
          <w:rFonts w:ascii="Palatino Linotype" w:hAnsi="Palatino Linotype"/>
          <w:b/>
        </w:rPr>
        <w:t>14038</w:t>
      </w:r>
      <w:r w:rsidR="003A174B" w:rsidRPr="00F01A92">
        <w:rPr>
          <w:rFonts w:ascii="Palatino Linotype" w:hAnsi="Palatino Linotype"/>
          <w:b/>
        </w:rPr>
        <w:t xml:space="preserve">/INFOEM/IP/RR/2022, </w:t>
      </w:r>
      <w:r w:rsidRPr="00F01A92">
        <w:rPr>
          <w:rFonts w:ascii="Palatino Linotype" w:hAnsi="Palatino Linotype"/>
          <w:b/>
        </w:rPr>
        <w:t>14040</w:t>
      </w:r>
      <w:r w:rsidR="003A174B" w:rsidRPr="00F01A92">
        <w:rPr>
          <w:rFonts w:ascii="Palatino Linotype" w:hAnsi="Palatino Linotype"/>
          <w:b/>
        </w:rPr>
        <w:t>/INFOEM/IP/RR/2022</w:t>
      </w:r>
    </w:p>
    <w:p w14:paraId="717E34A4" w14:textId="487B257D"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14041</w:t>
      </w:r>
      <w:r w:rsidR="003A174B" w:rsidRPr="00F01A92">
        <w:rPr>
          <w:rFonts w:ascii="Palatino Linotype" w:hAnsi="Palatino Linotype"/>
          <w:b/>
        </w:rPr>
        <w:t xml:space="preserve">/INFOEM/IP/RR/2022, </w:t>
      </w:r>
      <w:r w:rsidRPr="00F01A92">
        <w:rPr>
          <w:rFonts w:ascii="Palatino Linotype" w:hAnsi="Palatino Linotype"/>
          <w:b/>
        </w:rPr>
        <w:t>14042</w:t>
      </w:r>
      <w:r w:rsidR="003A174B" w:rsidRPr="00F01A92">
        <w:rPr>
          <w:rFonts w:ascii="Palatino Linotype" w:hAnsi="Palatino Linotype"/>
          <w:b/>
        </w:rPr>
        <w:t xml:space="preserve">/INFOEM/IP/RR/2022, </w:t>
      </w:r>
      <w:r w:rsidRPr="00F01A92">
        <w:rPr>
          <w:rFonts w:ascii="Palatino Linotype" w:hAnsi="Palatino Linotype"/>
          <w:b/>
        </w:rPr>
        <w:t>14044</w:t>
      </w:r>
      <w:r w:rsidR="003A174B" w:rsidRPr="00F01A92">
        <w:rPr>
          <w:rFonts w:ascii="Palatino Linotype" w:hAnsi="Palatino Linotype"/>
          <w:b/>
        </w:rPr>
        <w:t>/INFOEM/IP/RR/2022</w:t>
      </w:r>
    </w:p>
    <w:p w14:paraId="79D0B63B" w14:textId="73DCC46A"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14045</w:t>
      </w:r>
      <w:r w:rsidR="003A174B" w:rsidRPr="00F01A92">
        <w:rPr>
          <w:rFonts w:ascii="Palatino Linotype" w:hAnsi="Palatino Linotype"/>
          <w:b/>
        </w:rPr>
        <w:t xml:space="preserve">/INFOEM/IP/RR/2022, </w:t>
      </w:r>
      <w:r w:rsidRPr="00F01A92">
        <w:rPr>
          <w:rFonts w:ascii="Palatino Linotype" w:hAnsi="Palatino Linotype"/>
          <w:b/>
        </w:rPr>
        <w:t>14046</w:t>
      </w:r>
      <w:r w:rsidR="003A174B" w:rsidRPr="00F01A92">
        <w:rPr>
          <w:rFonts w:ascii="Palatino Linotype" w:hAnsi="Palatino Linotype"/>
          <w:b/>
        </w:rPr>
        <w:t xml:space="preserve">/INFOEM/IP/RR/2022, </w:t>
      </w:r>
      <w:r w:rsidRPr="00F01A92">
        <w:rPr>
          <w:rFonts w:ascii="Palatino Linotype" w:hAnsi="Palatino Linotype"/>
          <w:b/>
        </w:rPr>
        <w:t>14047</w:t>
      </w:r>
      <w:r w:rsidR="003A174B" w:rsidRPr="00F01A92">
        <w:rPr>
          <w:rFonts w:ascii="Palatino Linotype" w:hAnsi="Palatino Linotype"/>
          <w:b/>
        </w:rPr>
        <w:t>/INFOEM/IP/RR/2022</w:t>
      </w:r>
    </w:p>
    <w:p w14:paraId="54DD3A58" w14:textId="35C040D2"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14055</w:t>
      </w:r>
      <w:r w:rsidR="003A174B" w:rsidRPr="00F01A92">
        <w:rPr>
          <w:rFonts w:ascii="Palatino Linotype" w:hAnsi="Palatino Linotype"/>
          <w:b/>
        </w:rPr>
        <w:t xml:space="preserve">/INFOEM/IP/RR/2022, </w:t>
      </w:r>
      <w:r w:rsidRPr="00F01A92">
        <w:rPr>
          <w:rFonts w:ascii="Palatino Linotype" w:hAnsi="Palatino Linotype"/>
          <w:b/>
        </w:rPr>
        <w:t>14056</w:t>
      </w:r>
      <w:r w:rsidR="003A174B" w:rsidRPr="00F01A92">
        <w:rPr>
          <w:rFonts w:ascii="Palatino Linotype" w:hAnsi="Palatino Linotype"/>
          <w:b/>
        </w:rPr>
        <w:t xml:space="preserve">/INFOEM/IP/RR/2022, </w:t>
      </w:r>
      <w:r w:rsidRPr="00F01A92">
        <w:rPr>
          <w:rFonts w:ascii="Palatino Linotype" w:hAnsi="Palatino Linotype"/>
          <w:b/>
        </w:rPr>
        <w:t>14057</w:t>
      </w:r>
      <w:r w:rsidR="003A174B" w:rsidRPr="00F01A92">
        <w:rPr>
          <w:rFonts w:ascii="Palatino Linotype" w:hAnsi="Palatino Linotype"/>
          <w:b/>
        </w:rPr>
        <w:t>/INFOEM/IP/RR/2022</w:t>
      </w:r>
    </w:p>
    <w:p w14:paraId="1975E883" w14:textId="0F9B6E38"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14058</w:t>
      </w:r>
      <w:r w:rsidR="003A174B" w:rsidRPr="00F01A92">
        <w:rPr>
          <w:rFonts w:ascii="Palatino Linotype" w:hAnsi="Palatino Linotype"/>
          <w:b/>
        </w:rPr>
        <w:t xml:space="preserve">/INFOEM/IP/RR/2022, </w:t>
      </w:r>
      <w:r w:rsidRPr="00F01A92">
        <w:rPr>
          <w:rFonts w:ascii="Palatino Linotype" w:hAnsi="Palatino Linotype"/>
          <w:b/>
        </w:rPr>
        <w:t>14059</w:t>
      </w:r>
      <w:r w:rsidR="003A174B" w:rsidRPr="00F01A92">
        <w:rPr>
          <w:rFonts w:ascii="Palatino Linotype" w:hAnsi="Palatino Linotype"/>
          <w:b/>
        </w:rPr>
        <w:t xml:space="preserve">/INFOEM/IP/RR/2022, </w:t>
      </w:r>
      <w:r w:rsidRPr="00F01A92">
        <w:rPr>
          <w:rFonts w:ascii="Palatino Linotype" w:hAnsi="Palatino Linotype"/>
          <w:b/>
        </w:rPr>
        <w:t>14060</w:t>
      </w:r>
      <w:r w:rsidR="003A174B" w:rsidRPr="00F01A92">
        <w:rPr>
          <w:rFonts w:ascii="Palatino Linotype" w:hAnsi="Palatino Linotype"/>
          <w:b/>
        </w:rPr>
        <w:t>/INFOEM/IP/RR/2022</w:t>
      </w:r>
    </w:p>
    <w:p w14:paraId="3D7D76A7" w14:textId="7A0786C6"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14061</w:t>
      </w:r>
      <w:r w:rsidR="003A174B" w:rsidRPr="00F01A92">
        <w:rPr>
          <w:rFonts w:ascii="Palatino Linotype" w:hAnsi="Palatino Linotype"/>
          <w:b/>
        </w:rPr>
        <w:t xml:space="preserve">/INFOEM/IP/RR/2022, </w:t>
      </w:r>
      <w:r w:rsidRPr="00F01A92">
        <w:rPr>
          <w:rFonts w:ascii="Palatino Linotype" w:hAnsi="Palatino Linotype"/>
          <w:b/>
        </w:rPr>
        <w:t>14064</w:t>
      </w:r>
      <w:r w:rsidR="003A174B" w:rsidRPr="00F01A92">
        <w:rPr>
          <w:rFonts w:ascii="Palatino Linotype" w:hAnsi="Palatino Linotype"/>
          <w:b/>
        </w:rPr>
        <w:t xml:space="preserve">/INFOEM/IP/RR/2022, </w:t>
      </w:r>
      <w:r w:rsidRPr="00F01A92">
        <w:rPr>
          <w:rFonts w:ascii="Palatino Linotype" w:hAnsi="Palatino Linotype"/>
          <w:b/>
        </w:rPr>
        <w:t>14065</w:t>
      </w:r>
      <w:r w:rsidR="003A174B" w:rsidRPr="00F01A92">
        <w:rPr>
          <w:rFonts w:ascii="Palatino Linotype" w:hAnsi="Palatino Linotype"/>
          <w:b/>
        </w:rPr>
        <w:t>/INFOEM/IP/RR/2022</w:t>
      </w:r>
    </w:p>
    <w:p w14:paraId="4BD5A1FF" w14:textId="5084B081" w:rsidR="003A174B" w:rsidRPr="00F01A92" w:rsidRDefault="006D11B4" w:rsidP="00F01A92">
      <w:pPr>
        <w:spacing w:line="360" w:lineRule="auto"/>
        <w:jc w:val="both"/>
        <w:rPr>
          <w:rFonts w:ascii="Palatino Linotype" w:hAnsi="Palatino Linotype"/>
          <w:b/>
        </w:rPr>
      </w:pPr>
      <w:r w:rsidRPr="00F01A92">
        <w:rPr>
          <w:rFonts w:ascii="Palatino Linotype" w:hAnsi="Palatino Linotype"/>
          <w:b/>
        </w:rPr>
        <w:t>14066</w:t>
      </w:r>
      <w:r w:rsidR="003A174B" w:rsidRPr="00F01A92">
        <w:rPr>
          <w:rFonts w:ascii="Palatino Linotype" w:hAnsi="Palatino Linotype"/>
          <w:b/>
        </w:rPr>
        <w:t xml:space="preserve">/INFOEM/IP/RR/2022, </w:t>
      </w:r>
      <w:r w:rsidRPr="00F01A92">
        <w:rPr>
          <w:rFonts w:ascii="Palatino Linotype" w:hAnsi="Palatino Linotype"/>
          <w:b/>
        </w:rPr>
        <w:t>14067</w:t>
      </w:r>
      <w:r w:rsidR="003A174B" w:rsidRPr="00F01A92">
        <w:rPr>
          <w:rFonts w:ascii="Palatino Linotype" w:hAnsi="Palatino Linotype"/>
          <w:b/>
        </w:rPr>
        <w:t xml:space="preserve">/INFOEM/IP/RR/2022, </w:t>
      </w:r>
      <w:r w:rsidRPr="00F01A92">
        <w:rPr>
          <w:rFonts w:ascii="Palatino Linotype" w:hAnsi="Palatino Linotype"/>
          <w:b/>
        </w:rPr>
        <w:t>14068</w:t>
      </w:r>
      <w:r w:rsidR="003A174B" w:rsidRPr="00F01A92">
        <w:rPr>
          <w:rFonts w:ascii="Palatino Linotype" w:hAnsi="Palatino Linotype"/>
          <w:b/>
        </w:rPr>
        <w:t>/INFOEM/IP/RR/2022</w:t>
      </w:r>
    </w:p>
    <w:p w14:paraId="767DEE1E" w14:textId="37D6039C" w:rsidR="00626768" w:rsidRPr="00F01A92" w:rsidRDefault="006D11B4" w:rsidP="00F01A92">
      <w:pPr>
        <w:spacing w:line="360" w:lineRule="auto"/>
        <w:jc w:val="both"/>
        <w:rPr>
          <w:rFonts w:ascii="Palatino Linotype" w:hAnsi="Palatino Linotype" w:cs="Arial"/>
        </w:rPr>
      </w:pPr>
      <w:r w:rsidRPr="00F01A92">
        <w:rPr>
          <w:rFonts w:ascii="Palatino Linotype" w:hAnsi="Palatino Linotype"/>
          <w:b/>
        </w:rPr>
        <w:t>14069</w:t>
      </w:r>
      <w:r w:rsidR="003A174B" w:rsidRPr="00F01A92">
        <w:rPr>
          <w:rFonts w:ascii="Palatino Linotype" w:hAnsi="Palatino Linotype"/>
          <w:b/>
        </w:rPr>
        <w:t xml:space="preserve">/INFOEM/IP/RR/2022, </w:t>
      </w:r>
      <w:r w:rsidR="0045272B" w:rsidRPr="00F01A92">
        <w:rPr>
          <w:rFonts w:ascii="Palatino Linotype" w:hAnsi="Palatino Linotype" w:cs="Arial"/>
          <w:b/>
        </w:rPr>
        <w:t>EL RECURRENTE</w:t>
      </w:r>
      <w:r w:rsidR="00597EF5" w:rsidRPr="00F01A92">
        <w:rPr>
          <w:rFonts w:ascii="Palatino Linotype" w:hAnsi="Palatino Linotype" w:cs="Arial"/>
        </w:rPr>
        <w:t xml:space="preserve"> señaló como</w:t>
      </w:r>
      <w:r w:rsidR="00A02079" w:rsidRPr="00F01A92">
        <w:rPr>
          <w:rFonts w:ascii="Palatino Linotype" w:hAnsi="Palatino Linotype" w:cs="Arial"/>
        </w:rPr>
        <w:t xml:space="preserve"> </w:t>
      </w:r>
      <w:r w:rsidR="00A02079" w:rsidRPr="00F01A92">
        <w:rPr>
          <w:rFonts w:ascii="Palatino Linotype" w:hAnsi="Palatino Linotype" w:cs="Arial"/>
          <w:b/>
          <w:lang w:val="es-419"/>
        </w:rPr>
        <w:t>Acto</w:t>
      </w:r>
      <w:r w:rsidR="00A02079" w:rsidRPr="00F01A92">
        <w:rPr>
          <w:rFonts w:ascii="Palatino Linotype" w:hAnsi="Palatino Linotype" w:cs="Arial"/>
          <w:b/>
        </w:rPr>
        <w:t xml:space="preserve"> impugnado </w:t>
      </w:r>
      <w:r w:rsidR="00A02079" w:rsidRPr="00F01A92">
        <w:rPr>
          <w:rFonts w:ascii="Palatino Linotype" w:hAnsi="Palatino Linotype" w:cs="Arial"/>
        </w:rPr>
        <w:t xml:space="preserve">así como </w:t>
      </w:r>
      <w:r w:rsidR="00D752D3" w:rsidRPr="00F01A92">
        <w:rPr>
          <w:rFonts w:ascii="Palatino Linotype" w:hAnsi="Palatino Linotype" w:cs="Arial"/>
          <w:b/>
        </w:rPr>
        <w:t>razones o motivos de inconformidad</w:t>
      </w:r>
      <w:r w:rsidRPr="00F01A92">
        <w:rPr>
          <w:rFonts w:ascii="Palatino Linotype" w:hAnsi="Palatino Linotype" w:cs="Arial"/>
          <w:b/>
        </w:rPr>
        <w:t xml:space="preserve"> </w:t>
      </w:r>
      <w:r w:rsidRPr="00F01A92">
        <w:rPr>
          <w:rFonts w:ascii="Palatino Linotype" w:hAnsi="Palatino Linotype" w:cs="Arial"/>
        </w:rPr>
        <w:t>lo siguiente</w:t>
      </w:r>
      <w:r w:rsidR="00626768" w:rsidRPr="00F01A92">
        <w:rPr>
          <w:rFonts w:ascii="Palatino Linotype" w:hAnsi="Palatino Linotype" w:cs="Arial"/>
        </w:rPr>
        <w:t>:</w:t>
      </w:r>
    </w:p>
    <w:p w14:paraId="56516FFB" w14:textId="77777777" w:rsidR="00046CA2" w:rsidRPr="00F01A92" w:rsidRDefault="00046CA2" w:rsidP="00F01A92">
      <w:pPr>
        <w:spacing w:line="360" w:lineRule="auto"/>
        <w:jc w:val="both"/>
        <w:rPr>
          <w:rFonts w:ascii="Palatino Linotype" w:hAnsi="Palatino Linotype" w:cs="Arial"/>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F01A92" w:rsidRPr="00F01A92" w14:paraId="0F989649" w14:textId="77777777" w:rsidTr="00046CA2">
        <w:tc>
          <w:tcPr>
            <w:tcW w:w="2977" w:type="dxa"/>
            <w:shd w:val="clear" w:color="auto" w:fill="auto"/>
            <w:tcMar>
              <w:top w:w="100" w:type="dxa"/>
              <w:left w:w="100" w:type="dxa"/>
              <w:bottom w:w="100" w:type="dxa"/>
              <w:right w:w="100" w:type="dxa"/>
            </w:tcMar>
          </w:tcPr>
          <w:p w14:paraId="369C6317" w14:textId="77777777" w:rsidR="00046CA2" w:rsidRPr="00F01A92" w:rsidRDefault="00046CA2"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28924CC9" w14:textId="77777777" w:rsidR="00046CA2" w:rsidRPr="00F01A92" w:rsidRDefault="00046CA2" w:rsidP="00F01A92">
            <w:pPr>
              <w:widowControl w:val="0"/>
              <w:jc w:val="center"/>
              <w:rPr>
                <w:rFonts w:ascii="Palatino Linotype" w:eastAsia="Palatino Linotype" w:hAnsi="Palatino Linotype" w:cs="Palatino Linotype"/>
                <w:b/>
                <w:sz w:val="22"/>
                <w:szCs w:val="22"/>
                <w:u w:val="single"/>
              </w:rPr>
            </w:pPr>
            <w:r w:rsidRPr="00F01A92">
              <w:rPr>
                <w:rFonts w:ascii="Palatino Linotype" w:eastAsia="Palatino Linotype" w:hAnsi="Palatino Linotype" w:cs="Palatino Linotype"/>
                <w:b/>
                <w:sz w:val="22"/>
                <w:szCs w:val="22"/>
                <w:u w:val="single"/>
              </w:rPr>
              <w:t>Acto Impugnado:</w:t>
            </w:r>
          </w:p>
        </w:tc>
      </w:tr>
      <w:tr w:rsidR="00F01A92" w:rsidRPr="00F01A92" w14:paraId="1871F7C1" w14:textId="77777777" w:rsidTr="00046CA2">
        <w:tc>
          <w:tcPr>
            <w:tcW w:w="2977" w:type="dxa"/>
            <w:shd w:val="clear" w:color="auto" w:fill="auto"/>
            <w:tcMar>
              <w:top w:w="100" w:type="dxa"/>
              <w:left w:w="100" w:type="dxa"/>
              <w:bottom w:w="100" w:type="dxa"/>
              <w:right w:w="100" w:type="dxa"/>
            </w:tcMar>
            <w:vAlign w:val="center"/>
          </w:tcPr>
          <w:p w14:paraId="6BCA2B22" w14:textId="030C94D0" w:rsidR="00046CA2" w:rsidRPr="00F01A92" w:rsidRDefault="00046CA2" w:rsidP="00F01A92">
            <w:pPr>
              <w:widowControl w:val="0"/>
              <w:jc w:val="center"/>
              <w:rPr>
                <w:rFonts w:ascii="Palatino Linotype" w:eastAsia="Palatino Linotype" w:hAnsi="Palatino Linotype" w:cs="Palatino Linotype"/>
                <w:sz w:val="22"/>
              </w:rPr>
            </w:pPr>
            <w:r w:rsidRPr="00F01A92">
              <w:rPr>
                <w:rFonts w:ascii="Palatino Linotype" w:eastAsia="Palatino Linotype" w:hAnsi="Palatino Linotype" w:cs="Palatino Linotype"/>
                <w:b/>
                <w:sz w:val="22"/>
              </w:rPr>
              <w:t>14037/INFOEM/IP/RR/2022</w:t>
            </w:r>
          </w:p>
        </w:tc>
        <w:tc>
          <w:tcPr>
            <w:tcW w:w="6237" w:type="dxa"/>
            <w:shd w:val="clear" w:color="auto" w:fill="auto"/>
            <w:tcMar>
              <w:top w:w="100" w:type="dxa"/>
              <w:left w:w="100" w:type="dxa"/>
              <w:bottom w:w="100" w:type="dxa"/>
              <w:right w:w="100" w:type="dxa"/>
            </w:tcMar>
            <w:vAlign w:val="center"/>
          </w:tcPr>
          <w:p w14:paraId="45E5B588" w14:textId="3484B676" w:rsidR="00046CA2" w:rsidRPr="00F01A92" w:rsidRDefault="00046CA2" w:rsidP="00F01A92">
            <w:pPr>
              <w:widowControl w:val="0"/>
              <w:jc w:val="both"/>
              <w:rPr>
                <w:rFonts w:ascii="Palatino Linotype" w:eastAsia="Palatino Linotype" w:hAnsi="Palatino Linotype" w:cs="Palatino Linotype"/>
                <w:sz w:val="22"/>
                <w:szCs w:val="20"/>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municipio de </w:t>
            </w:r>
            <w:proofErr w:type="spellStart"/>
            <w:r w:rsidR="007A202F" w:rsidRPr="00F01A92">
              <w:rPr>
                <w:rFonts w:ascii="Palatino Linotype" w:hAnsi="Palatino Linotype"/>
                <w:i/>
                <w:sz w:val="22"/>
              </w:rPr>
              <w:t>amecameca</w:t>
            </w:r>
            <w:proofErr w:type="spellEnd"/>
            <w:r w:rsidR="007A202F" w:rsidRPr="00F01A92">
              <w:rPr>
                <w:rFonts w:ascii="Palatino Linotype" w:hAnsi="Palatino Linotype"/>
                <w:i/>
                <w:sz w:val="22"/>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w:t>
            </w:r>
            <w:r w:rsidR="007A202F" w:rsidRPr="00F01A92">
              <w:rPr>
                <w:rFonts w:ascii="Palatino Linotype" w:hAnsi="Palatino Linotype"/>
                <w:i/>
                <w:sz w:val="22"/>
              </w:rPr>
              <w:lastRenderedPageBreak/>
              <w:t xml:space="preserve">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Considerar en esta solicitud de información </w:t>
            </w:r>
            <w:proofErr w:type="spellStart"/>
            <w:r w:rsidR="007A202F" w:rsidRPr="00F01A92">
              <w:rPr>
                <w:rFonts w:ascii="Palatino Linotype" w:hAnsi="Palatino Linotype"/>
                <w:i/>
                <w:sz w:val="22"/>
              </w:rPr>
              <w:t>publica</w:t>
            </w:r>
            <w:proofErr w:type="spellEnd"/>
            <w:r w:rsidR="007A202F" w:rsidRPr="00F01A92">
              <w:rPr>
                <w:rFonts w:ascii="Palatino Linotype" w:hAnsi="Palatino Linotype"/>
                <w:i/>
                <w:sz w:val="22"/>
              </w:rPr>
              <w:t>, como derecho ciudadano, la campaña de estímulos fiscales que se otorgó a los propietarios o poseedores de inmuebles sujetos al pago, que fuera autorizada en sesión de cabildo.</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738294A9" w14:textId="77777777" w:rsidTr="00046CA2">
        <w:tc>
          <w:tcPr>
            <w:tcW w:w="2977" w:type="dxa"/>
            <w:shd w:val="clear" w:color="auto" w:fill="auto"/>
            <w:tcMar>
              <w:top w:w="100" w:type="dxa"/>
              <w:left w:w="100" w:type="dxa"/>
              <w:bottom w:w="100" w:type="dxa"/>
              <w:right w:w="100" w:type="dxa"/>
            </w:tcMar>
            <w:vAlign w:val="center"/>
          </w:tcPr>
          <w:p w14:paraId="673A5651" w14:textId="1919B2D7"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14038/INFOEM/IP/RR/2022</w:t>
            </w:r>
          </w:p>
        </w:tc>
        <w:tc>
          <w:tcPr>
            <w:tcW w:w="6237" w:type="dxa"/>
            <w:shd w:val="clear" w:color="auto" w:fill="auto"/>
            <w:tcMar>
              <w:top w:w="100" w:type="dxa"/>
              <w:left w:w="100" w:type="dxa"/>
              <w:bottom w:w="100" w:type="dxa"/>
              <w:right w:w="100" w:type="dxa"/>
            </w:tcMar>
          </w:tcPr>
          <w:p w14:paraId="440E4BE6" w14:textId="7BE1C28B" w:rsidR="00046CA2" w:rsidRPr="00F01A92" w:rsidRDefault="00046CA2" w:rsidP="00F01A92">
            <w:pPr>
              <w:widowControl w:val="0"/>
              <w:jc w:val="both"/>
              <w:rPr>
                <w:rFonts w:ascii="Palatino Linotype" w:eastAsia="Palatino Linotype" w:hAnsi="Palatino Linotype" w:cs="Palatino Linotype"/>
                <w:i/>
                <w:sz w:val="22"/>
                <w:szCs w:val="20"/>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municipio de </w:t>
            </w:r>
            <w:proofErr w:type="spellStart"/>
            <w:r w:rsidR="007A202F" w:rsidRPr="00F01A92">
              <w:rPr>
                <w:rFonts w:ascii="Palatino Linotype" w:hAnsi="Palatino Linotype"/>
                <w:i/>
                <w:sz w:val="22"/>
              </w:rPr>
              <w:t>amecameca</w:t>
            </w:r>
            <w:proofErr w:type="spellEnd"/>
            <w:r w:rsidR="007A202F" w:rsidRPr="00F01A92">
              <w:rPr>
                <w:rFonts w:ascii="Palatino Linotype" w:hAnsi="Palatino Linotype"/>
                <w:i/>
                <w:sz w:val="22"/>
              </w:rPr>
              <w:t xml:space="preserve"> otorgó en febrero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w:t>
            </w:r>
            <w:r w:rsidR="007A202F" w:rsidRPr="00F01A92">
              <w:rPr>
                <w:rFonts w:ascii="Palatino Linotype" w:hAnsi="Palatino Linotype"/>
                <w:i/>
                <w:sz w:val="22"/>
              </w:rPr>
              <w:lastRenderedPageBreak/>
              <w:t xml:space="preserve">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Considerar en esta solicitud de información </w:t>
            </w:r>
            <w:proofErr w:type="spellStart"/>
            <w:r w:rsidR="007A202F" w:rsidRPr="00F01A92">
              <w:rPr>
                <w:rFonts w:ascii="Palatino Linotype" w:hAnsi="Palatino Linotype"/>
                <w:i/>
                <w:sz w:val="22"/>
              </w:rPr>
              <w:t>publica</w:t>
            </w:r>
            <w:proofErr w:type="spellEnd"/>
            <w:r w:rsidR="007A202F" w:rsidRPr="00F01A92">
              <w:rPr>
                <w:rFonts w:ascii="Palatino Linotype" w:hAnsi="Palatino Linotype"/>
                <w:i/>
                <w:sz w:val="22"/>
              </w:rPr>
              <w:t>, como derecho ciudadano, la campaña de estímulos fiscales que se otorgó a los propietarios o poseedores de inmuebles sujetos al pago, que fuera autorizada en sesión de cabildo.</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13C8B114" w14:textId="77777777" w:rsidTr="00046CA2">
        <w:tc>
          <w:tcPr>
            <w:tcW w:w="2977" w:type="dxa"/>
            <w:shd w:val="clear" w:color="auto" w:fill="auto"/>
            <w:tcMar>
              <w:top w:w="100" w:type="dxa"/>
              <w:left w:w="100" w:type="dxa"/>
              <w:bottom w:w="100" w:type="dxa"/>
              <w:right w:w="100" w:type="dxa"/>
            </w:tcMar>
            <w:vAlign w:val="center"/>
          </w:tcPr>
          <w:p w14:paraId="738E1CFD" w14:textId="2545B4C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14040/INFOEM/IP/RR/2022</w:t>
            </w:r>
          </w:p>
        </w:tc>
        <w:tc>
          <w:tcPr>
            <w:tcW w:w="6237" w:type="dxa"/>
            <w:shd w:val="clear" w:color="auto" w:fill="auto"/>
            <w:tcMar>
              <w:top w:w="100" w:type="dxa"/>
              <w:left w:w="100" w:type="dxa"/>
              <w:bottom w:w="100" w:type="dxa"/>
              <w:right w:w="100" w:type="dxa"/>
            </w:tcMar>
          </w:tcPr>
          <w:p w14:paraId="2DFB1105" w14:textId="164B4025" w:rsidR="00046CA2" w:rsidRPr="00F01A92" w:rsidRDefault="00046CA2" w:rsidP="00F01A92">
            <w:pPr>
              <w:widowControl w:val="0"/>
              <w:jc w:val="both"/>
              <w:rPr>
                <w:rFonts w:ascii="Palatino Linotype" w:hAnsi="Palatino Linotype"/>
                <w:i/>
                <w:sz w:val="22"/>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municipio de </w:t>
            </w:r>
            <w:proofErr w:type="spellStart"/>
            <w:r w:rsidR="007A202F" w:rsidRPr="00F01A92">
              <w:rPr>
                <w:rFonts w:ascii="Palatino Linotype" w:hAnsi="Palatino Linotype"/>
                <w:i/>
                <w:sz w:val="22"/>
              </w:rPr>
              <w:t>amecameca</w:t>
            </w:r>
            <w:proofErr w:type="spellEnd"/>
            <w:r w:rsidR="007A202F" w:rsidRPr="00F01A92">
              <w:rPr>
                <w:rFonts w:ascii="Palatino Linotype" w:hAnsi="Palatino Linotype"/>
                <w:i/>
                <w:sz w:val="22"/>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w:t>
            </w:r>
            <w:r w:rsidR="007A202F" w:rsidRPr="00F01A92">
              <w:rPr>
                <w:rFonts w:ascii="Palatino Linotype" w:hAnsi="Palatino Linotype"/>
                <w:i/>
                <w:sz w:val="22"/>
              </w:rPr>
              <w:lastRenderedPageBreak/>
              <w:t xml:space="preserve">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Considerar en esta solicitud de información </w:t>
            </w:r>
            <w:proofErr w:type="spellStart"/>
            <w:r w:rsidR="007A202F" w:rsidRPr="00F01A92">
              <w:rPr>
                <w:rFonts w:ascii="Palatino Linotype" w:hAnsi="Palatino Linotype"/>
                <w:i/>
                <w:sz w:val="22"/>
              </w:rPr>
              <w:t>publica</w:t>
            </w:r>
            <w:proofErr w:type="spellEnd"/>
            <w:r w:rsidR="007A202F" w:rsidRPr="00F01A92">
              <w:rPr>
                <w:rFonts w:ascii="Palatino Linotype" w:hAnsi="Palatino Linotype"/>
                <w:i/>
                <w:sz w:val="22"/>
              </w:rPr>
              <w:t>, como derecho ciudadano, la campaña de estímulos fiscales que se otorgó a los propietarios o poseedores de inmuebles sujetos al pago, que fuera autorizada en sesión de cabildo.</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7AEA227B" w14:textId="77777777" w:rsidTr="00046CA2">
        <w:tc>
          <w:tcPr>
            <w:tcW w:w="2977" w:type="dxa"/>
            <w:shd w:val="clear" w:color="auto" w:fill="auto"/>
            <w:tcMar>
              <w:top w:w="100" w:type="dxa"/>
              <w:left w:w="100" w:type="dxa"/>
              <w:bottom w:w="100" w:type="dxa"/>
              <w:right w:w="100" w:type="dxa"/>
            </w:tcMar>
            <w:vAlign w:val="center"/>
          </w:tcPr>
          <w:p w14:paraId="153E11F4" w14:textId="2EDECDFB"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14041/INFOEM/IP/RR/2022</w:t>
            </w:r>
          </w:p>
        </w:tc>
        <w:tc>
          <w:tcPr>
            <w:tcW w:w="6237" w:type="dxa"/>
            <w:shd w:val="clear" w:color="auto" w:fill="auto"/>
            <w:tcMar>
              <w:top w:w="100" w:type="dxa"/>
              <w:left w:w="100" w:type="dxa"/>
              <w:bottom w:w="100" w:type="dxa"/>
              <w:right w:w="100" w:type="dxa"/>
            </w:tcMar>
          </w:tcPr>
          <w:p w14:paraId="09436E46" w14:textId="343380A3" w:rsidR="00046CA2" w:rsidRPr="00F01A92" w:rsidRDefault="00046CA2" w:rsidP="00F01A92">
            <w:pPr>
              <w:widowControl w:val="0"/>
              <w:jc w:val="both"/>
              <w:rPr>
                <w:rFonts w:ascii="Palatino Linotype" w:hAnsi="Palatino Linotype"/>
                <w:i/>
                <w:sz w:val="22"/>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municipio de </w:t>
            </w:r>
            <w:proofErr w:type="spellStart"/>
            <w:r w:rsidR="007A202F" w:rsidRPr="00F01A92">
              <w:rPr>
                <w:rFonts w:ascii="Palatino Linotype" w:hAnsi="Palatino Linotype"/>
                <w:i/>
                <w:sz w:val="22"/>
              </w:rPr>
              <w:t>amecameca</w:t>
            </w:r>
            <w:proofErr w:type="spellEnd"/>
            <w:r w:rsidR="007A202F" w:rsidRPr="00F01A92">
              <w:rPr>
                <w:rFonts w:ascii="Palatino Linotype" w:hAnsi="Palatino Linotype"/>
                <w:i/>
                <w:sz w:val="22"/>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w:t>
            </w:r>
            <w:r w:rsidR="007A202F" w:rsidRPr="00F01A92">
              <w:rPr>
                <w:rFonts w:ascii="Palatino Linotype" w:hAnsi="Palatino Linotype"/>
                <w:i/>
                <w:sz w:val="22"/>
              </w:rPr>
              <w:lastRenderedPageBreak/>
              <w:t>PROGRAMAS APOYOS, Y ESTÍMULOS PARA ESTE TRIMESTRE. Sin embargo, al revisar el apartado XIVB se denotan personas que recibieron apoyos. Del mismo modo, solicito el formato PBRM 10C ESTADO COMPARATIVO PRESUPUESTAL DE EGRESOS, que corresponde a abril 2022.</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59C9A20A" w14:textId="77777777" w:rsidTr="00046CA2">
        <w:tc>
          <w:tcPr>
            <w:tcW w:w="2977" w:type="dxa"/>
            <w:shd w:val="clear" w:color="auto" w:fill="auto"/>
            <w:tcMar>
              <w:top w:w="100" w:type="dxa"/>
              <w:left w:w="100" w:type="dxa"/>
              <w:bottom w:w="100" w:type="dxa"/>
              <w:right w:w="100" w:type="dxa"/>
            </w:tcMar>
            <w:vAlign w:val="center"/>
          </w:tcPr>
          <w:p w14:paraId="0339CB96" w14:textId="37F5E09C"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14042/INFOEM/IP/RR/2022</w:t>
            </w:r>
          </w:p>
        </w:tc>
        <w:tc>
          <w:tcPr>
            <w:tcW w:w="6237" w:type="dxa"/>
            <w:shd w:val="clear" w:color="auto" w:fill="auto"/>
            <w:tcMar>
              <w:top w:w="100" w:type="dxa"/>
              <w:left w:w="100" w:type="dxa"/>
              <w:bottom w:w="100" w:type="dxa"/>
              <w:right w:w="100" w:type="dxa"/>
            </w:tcMar>
          </w:tcPr>
          <w:p w14:paraId="5B43F98E" w14:textId="47C5BCC0" w:rsidR="00046CA2" w:rsidRPr="00F01A92" w:rsidRDefault="00046CA2" w:rsidP="00F01A92">
            <w:pPr>
              <w:widowControl w:val="0"/>
              <w:jc w:val="both"/>
              <w:rPr>
                <w:rFonts w:ascii="Palatino Linotype" w:hAnsi="Palatino Linotype"/>
                <w:i/>
                <w:sz w:val="22"/>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municipio de </w:t>
            </w:r>
            <w:proofErr w:type="spellStart"/>
            <w:r w:rsidR="007A202F" w:rsidRPr="00F01A92">
              <w:rPr>
                <w:rFonts w:ascii="Palatino Linotype" w:hAnsi="Palatino Linotype"/>
                <w:i/>
                <w:sz w:val="22"/>
              </w:rPr>
              <w:t>amecameca</w:t>
            </w:r>
            <w:proofErr w:type="spellEnd"/>
            <w:r w:rsidR="007A202F" w:rsidRPr="00F01A92">
              <w:rPr>
                <w:rFonts w:ascii="Palatino Linotype" w:hAnsi="Palatino Linotype"/>
                <w:i/>
                <w:sz w:val="22"/>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mayo 2022.</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6A1EDF97" w14:textId="77777777" w:rsidTr="00046CA2">
        <w:tc>
          <w:tcPr>
            <w:tcW w:w="2977" w:type="dxa"/>
            <w:shd w:val="clear" w:color="auto" w:fill="auto"/>
            <w:tcMar>
              <w:top w:w="100" w:type="dxa"/>
              <w:left w:w="100" w:type="dxa"/>
              <w:bottom w:w="100" w:type="dxa"/>
              <w:right w:w="100" w:type="dxa"/>
            </w:tcMar>
            <w:vAlign w:val="center"/>
          </w:tcPr>
          <w:p w14:paraId="275A483B" w14:textId="6E2A2712"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14044/INFOEM/IP/RR/2022</w:t>
            </w:r>
          </w:p>
        </w:tc>
        <w:tc>
          <w:tcPr>
            <w:tcW w:w="6237" w:type="dxa"/>
            <w:shd w:val="clear" w:color="auto" w:fill="auto"/>
            <w:tcMar>
              <w:top w:w="100" w:type="dxa"/>
              <w:left w:w="100" w:type="dxa"/>
              <w:bottom w:w="100" w:type="dxa"/>
              <w:right w:w="100" w:type="dxa"/>
            </w:tcMar>
          </w:tcPr>
          <w:p w14:paraId="4D91B6CE" w14:textId="10470F31" w:rsidR="00046CA2" w:rsidRPr="00F01A92" w:rsidRDefault="00046CA2" w:rsidP="00F01A92">
            <w:pPr>
              <w:widowControl w:val="0"/>
              <w:jc w:val="both"/>
              <w:rPr>
                <w:rFonts w:ascii="Palatino Linotype" w:hAnsi="Palatino Linotype"/>
                <w:i/>
                <w:sz w:val="22"/>
              </w:rPr>
            </w:pPr>
            <w:r w:rsidRPr="00F01A92">
              <w:rPr>
                <w:rFonts w:ascii="Palatino Linotype" w:hAnsi="Palatino Linotype"/>
                <w:i/>
                <w:sz w:val="22"/>
              </w:rPr>
              <w:t>“</w:t>
            </w:r>
            <w:r w:rsidR="007A202F" w:rsidRPr="00F01A92">
              <w:rPr>
                <w:rFonts w:ascii="Palatino Linotype" w:hAnsi="Palatino Linotype"/>
                <w:i/>
                <w:sz w:val="22"/>
              </w:rPr>
              <w:t xml:space="preserve">Con fundamento en el artículo 92 fracción XIV, solicito los programas de subsidios, estímulos y apoyos, que el SMDIF de </w:t>
            </w:r>
            <w:proofErr w:type="spellStart"/>
            <w:r w:rsidR="007A202F" w:rsidRPr="00F01A92">
              <w:rPr>
                <w:rFonts w:ascii="Palatino Linotype" w:hAnsi="Palatino Linotype"/>
                <w:i/>
                <w:sz w:val="22"/>
              </w:rPr>
              <w:lastRenderedPageBreak/>
              <w:t>amecameca</w:t>
            </w:r>
            <w:proofErr w:type="spellEnd"/>
            <w:r w:rsidR="007A202F" w:rsidRPr="00F01A92">
              <w:rPr>
                <w:rFonts w:ascii="Palatino Linotype" w:hAnsi="Palatino Linotype"/>
                <w:i/>
                <w:sz w:val="22"/>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7A202F" w:rsidRPr="00F01A92">
              <w:rPr>
                <w:rFonts w:ascii="Palatino Linotype" w:hAnsi="Palatino Linotype"/>
                <w:i/>
                <w:sz w:val="22"/>
              </w:rPr>
              <w:t>saimex</w:t>
            </w:r>
            <w:proofErr w:type="spellEnd"/>
            <w:r w:rsidR="007A202F" w:rsidRPr="00F01A92">
              <w:rPr>
                <w:rFonts w:ascii="Palatino Linotype" w:hAnsi="Palatino Linotype"/>
                <w:i/>
                <w:sz w:val="22"/>
              </w:rPr>
              <w:t xml:space="preserve"> solo refiere en el apartado XIVA un registro que refiere: Área responsable de la </w:t>
            </w:r>
            <w:proofErr w:type="gramStart"/>
            <w:r w:rsidR="007A202F" w:rsidRPr="00F01A92">
              <w:rPr>
                <w:rFonts w:ascii="Palatino Linotype" w:hAnsi="Palatino Linotype"/>
                <w:i/>
                <w:sz w:val="22"/>
              </w:rPr>
              <w:t>información :</w:t>
            </w:r>
            <w:proofErr w:type="gramEnd"/>
            <w:r w:rsidR="007A202F"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w:t>
            </w:r>
            <w:r w:rsidRPr="00F01A92">
              <w:rPr>
                <w:rFonts w:ascii="Palatino Linotype" w:hAnsi="Palatino Linotype"/>
                <w:i/>
                <w:sz w:val="22"/>
              </w:rPr>
              <w:t xml:space="preserve">” </w:t>
            </w:r>
            <w:r w:rsidRPr="00F01A92">
              <w:rPr>
                <w:rFonts w:ascii="Palatino Linotype" w:hAnsi="Palatino Linotype"/>
                <w:sz w:val="22"/>
              </w:rPr>
              <w:t>(Sic).</w:t>
            </w:r>
          </w:p>
        </w:tc>
      </w:tr>
      <w:tr w:rsidR="00F01A92" w:rsidRPr="00F01A92" w14:paraId="3D68A67A" w14:textId="77777777" w:rsidTr="00046CA2">
        <w:tc>
          <w:tcPr>
            <w:tcW w:w="2977" w:type="dxa"/>
            <w:shd w:val="clear" w:color="auto" w:fill="auto"/>
            <w:tcMar>
              <w:top w:w="100" w:type="dxa"/>
              <w:left w:w="100" w:type="dxa"/>
              <w:bottom w:w="100" w:type="dxa"/>
              <w:right w:w="100" w:type="dxa"/>
            </w:tcMar>
            <w:vAlign w:val="center"/>
          </w:tcPr>
          <w:p w14:paraId="222F9E5B" w14:textId="634BFF0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14045/INFOEM/IP/RR/2022</w:t>
            </w:r>
          </w:p>
        </w:tc>
        <w:tc>
          <w:tcPr>
            <w:tcW w:w="6237" w:type="dxa"/>
            <w:shd w:val="clear" w:color="auto" w:fill="auto"/>
            <w:tcMar>
              <w:top w:w="100" w:type="dxa"/>
              <w:left w:w="100" w:type="dxa"/>
              <w:bottom w:w="100" w:type="dxa"/>
              <w:right w:w="100" w:type="dxa"/>
            </w:tcMar>
          </w:tcPr>
          <w:p w14:paraId="17DABBF0" w14:textId="606FC2EF" w:rsidR="00046CA2" w:rsidRPr="00F01A92" w:rsidRDefault="0072700A"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SMDIF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FEBRERO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w:t>
            </w:r>
            <w:r w:rsidRPr="00F01A92">
              <w:rPr>
                <w:rFonts w:ascii="Palatino Linotype" w:hAnsi="Palatino Linotype"/>
                <w:i/>
                <w:sz w:val="22"/>
              </w:rPr>
              <w:lastRenderedPageBreak/>
              <w:t xml:space="preserve">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w:t>
            </w:r>
            <w:r w:rsidRPr="00F01A92">
              <w:rPr>
                <w:rFonts w:ascii="Palatino Linotype" w:hAnsi="Palatino Linotype"/>
                <w:sz w:val="22"/>
              </w:rPr>
              <w:t>(Sic).</w:t>
            </w:r>
          </w:p>
        </w:tc>
      </w:tr>
      <w:tr w:rsidR="00F01A92" w:rsidRPr="00F01A92" w14:paraId="7FE5C063" w14:textId="77777777" w:rsidTr="00046CA2">
        <w:tc>
          <w:tcPr>
            <w:tcW w:w="2977" w:type="dxa"/>
            <w:shd w:val="clear" w:color="auto" w:fill="auto"/>
            <w:tcMar>
              <w:top w:w="100" w:type="dxa"/>
              <w:left w:w="100" w:type="dxa"/>
              <w:bottom w:w="100" w:type="dxa"/>
              <w:right w:w="100" w:type="dxa"/>
            </w:tcMar>
            <w:vAlign w:val="center"/>
          </w:tcPr>
          <w:p w14:paraId="145C9E99" w14:textId="317C3F64"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14046/INFOEM/IP/RR/2022</w:t>
            </w:r>
          </w:p>
        </w:tc>
        <w:tc>
          <w:tcPr>
            <w:tcW w:w="6237" w:type="dxa"/>
            <w:shd w:val="clear" w:color="auto" w:fill="auto"/>
            <w:tcMar>
              <w:top w:w="100" w:type="dxa"/>
              <w:left w:w="100" w:type="dxa"/>
              <w:bottom w:w="100" w:type="dxa"/>
              <w:right w:w="100" w:type="dxa"/>
            </w:tcMar>
          </w:tcPr>
          <w:p w14:paraId="403D0496" w14:textId="2D2A8E0F" w:rsidR="00046CA2" w:rsidRPr="00F01A92" w:rsidRDefault="0072700A"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SMDIF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w:t>
            </w:r>
            <w:r w:rsidRPr="00F01A92">
              <w:rPr>
                <w:rFonts w:ascii="Palatino Linotype" w:hAnsi="Palatino Linotype"/>
                <w:i/>
                <w:sz w:val="22"/>
              </w:rPr>
              <w:lastRenderedPageBreak/>
              <w:t xml:space="preserve">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w:t>
            </w:r>
            <w:r w:rsidRPr="00F01A92">
              <w:rPr>
                <w:rFonts w:ascii="Palatino Linotype" w:hAnsi="Palatino Linotype"/>
                <w:sz w:val="22"/>
              </w:rPr>
              <w:t>(Sic).</w:t>
            </w:r>
          </w:p>
        </w:tc>
      </w:tr>
      <w:tr w:rsidR="00F01A92" w:rsidRPr="00F01A92" w14:paraId="48A3239D" w14:textId="77777777" w:rsidTr="00046CA2">
        <w:tc>
          <w:tcPr>
            <w:tcW w:w="2977" w:type="dxa"/>
            <w:shd w:val="clear" w:color="auto" w:fill="auto"/>
            <w:tcMar>
              <w:top w:w="100" w:type="dxa"/>
              <w:left w:w="100" w:type="dxa"/>
              <w:bottom w:w="100" w:type="dxa"/>
              <w:right w:w="100" w:type="dxa"/>
            </w:tcMar>
            <w:vAlign w:val="center"/>
          </w:tcPr>
          <w:p w14:paraId="16A257C5" w14:textId="279DAAFE"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14047/INFOEM/IP/RR/2022</w:t>
            </w:r>
          </w:p>
        </w:tc>
        <w:tc>
          <w:tcPr>
            <w:tcW w:w="6237" w:type="dxa"/>
            <w:shd w:val="clear" w:color="auto" w:fill="auto"/>
            <w:tcMar>
              <w:top w:w="100" w:type="dxa"/>
              <w:left w:w="100" w:type="dxa"/>
              <w:bottom w:w="100" w:type="dxa"/>
              <w:right w:w="100" w:type="dxa"/>
            </w:tcMar>
          </w:tcPr>
          <w:p w14:paraId="6D0DE1FA" w14:textId="321701D2" w:rsidR="00046CA2" w:rsidRPr="00F01A92" w:rsidRDefault="0072700A"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SMDIF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w:t>
            </w:r>
            <w:r w:rsidRPr="00F01A92">
              <w:rPr>
                <w:rFonts w:ascii="Palatino Linotype" w:hAnsi="Palatino Linotype"/>
                <w:i/>
                <w:sz w:val="22"/>
              </w:rPr>
              <w:lastRenderedPageBreak/>
              <w:t xml:space="preserve">personas que recibieron apoyos. Del mismo modo, solicito el formato PBRM 10C ESTADO COMPARATIVO PRESUPUESTAL DE EGRESOS, que corresponde a MAYO 2022.” </w:t>
            </w:r>
            <w:r w:rsidRPr="00F01A92">
              <w:rPr>
                <w:rFonts w:ascii="Palatino Linotype" w:hAnsi="Palatino Linotype"/>
                <w:sz w:val="22"/>
              </w:rPr>
              <w:t>(Sic).</w:t>
            </w:r>
          </w:p>
        </w:tc>
      </w:tr>
      <w:tr w:rsidR="00F01A92" w:rsidRPr="00F01A92" w14:paraId="694329EB" w14:textId="77777777" w:rsidTr="00046CA2">
        <w:tc>
          <w:tcPr>
            <w:tcW w:w="2977" w:type="dxa"/>
            <w:shd w:val="clear" w:color="auto" w:fill="auto"/>
            <w:tcMar>
              <w:top w:w="100" w:type="dxa"/>
              <w:left w:w="100" w:type="dxa"/>
              <w:bottom w:w="100" w:type="dxa"/>
              <w:right w:w="100" w:type="dxa"/>
            </w:tcMar>
            <w:vAlign w:val="center"/>
          </w:tcPr>
          <w:p w14:paraId="18AB5350" w14:textId="5D68A1F4"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14055/INFOEM/IP/RR/2022</w:t>
            </w:r>
          </w:p>
        </w:tc>
        <w:tc>
          <w:tcPr>
            <w:tcW w:w="6237" w:type="dxa"/>
            <w:shd w:val="clear" w:color="auto" w:fill="auto"/>
            <w:tcMar>
              <w:top w:w="100" w:type="dxa"/>
              <w:left w:w="100" w:type="dxa"/>
              <w:bottom w:w="100" w:type="dxa"/>
              <w:right w:w="100" w:type="dxa"/>
            </w:tcMar>
          </w:tcPr>
          <w:p w14:paraId="7FA7F3DC" w14:textId="77E77DD6" w:rsidR="00046CA2" w:rsidRPr="00F01A92" w:rsidRDefault="0072700A" w:rsidP="00F01A92">
            <w:pPr>
              <w:widowControl w:val="0"/>
              <w:jc w:val="both"/>
              <w:rPr>
                <w:rFonts w:ascii="Palatino Linotype" w:hAnsi="Palatino Linotype"/>
                <w:sz w:val="22"/>
              </w:rPr>
            </w:pPr>
            <w:r w:rsidRPr="00F01A92">
              <w:rPr>
                <w:rFonts w:ascii="Palatino Linotype" w:hAnsi="Palatino Linotype"/>
                <w:i/>
                <w:sz w:val="22"/>
              </w:rPr>
              <w:t>“</w:t>
            </w:r>
            <w:r w:rsidR="002D6486" w:rsidRPr="00F01A92">
              <w:rPr>
                <w:rFonts w:ascii="Palatino Linotype" w:hAnsi="Palatino Linotype"/>
                <w:i/>
                <w:sz w:val="22"/>
              </w:rPr>
              <w:t xml:space="preserve">Con fundamento en el artículo 92 fracción XIV, solicito los programas de subsidios, estímulos y apoyos, que el IMCUFIDE de </w:t>
            </w:r>
            <w:proofErr w:type="spellStart"/>
            <w:r w:rsidR="002D6486" w:rsidRPr="00F01A92">
              <w:rPr>
                <w:rFonts w:ascii="Palatino Linotype" w:hAnsi="Palatino Linotype"/>
                <w:i/>
                <w:sz w:val="22"/>
              </w:rPr>
              <w:t>amecameca</w:t>
            </w:r>
            <w:proofErr w:type="spellEnd"/>
            <w:r w:rsidR="002D6486" w:rsidRPr="00F01A92">
              <w:rPr>
                <w:rFonts w:ascii="Palatino Linotype" w:hAnsi="Palatino Linotype"/>
                <w:i/>
                <w:sz w:val="22"/>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2D6486" w:rsidRPr="00F01A92">
              <w:rPr>
                <w:rFonts w:ascii="Palatino Linotype" w:hAnsi="Palatino Linotype"/>
                <w:i/>
                <w:sz w:val="22"/>
              </w:rPr>
              <w:t>saimex</w:t>
            </w:r>
            <w:proofErr w:type="spellEnd"/>
            <w:r w:rsidR="002D6486" w:rsidRPr="00F01A92">
              <w:rPr>
                <w:rFonts w:ascii="Palatino Linotype" w:hAnsi="Palatino Linotype"/>
                <w:i/>
                <w:sz w:val="22"/>
              </w:rPr>
              <w:t xml:space="preserve"> solo refiere en el apartado XIVA un registro que refiere: Área responsable de la </w:t>
            </w:r>
            <w:proofErr w:type="gramStart"/>
            <w:r w:rsidR="002D6486" w:rsidRPr="00F01A92">
              <w:rPr>
                <w:rFonts w:ascii="Palatino Linotype" w:hAnsi="Palatino Linotype"/>
                <w:i/>
                <w:sz w:val="22"/>
              </w:rPr>
              <w:t>información :</w:t>
            </w:r>
            <w:proofErr w:type="gramEnd"/>
            <w:r w:rsidR="002D6486"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w:t>
            </w:r>
            <w:r w:rsidR="002D6486" w:rsidRPr="00F01A92">
              <w:rPr>
                <w:rFonts w:ascii="Palatino Linotype" w:hAnsi="Palatino Linotype"/>
                <w:sz w:val="22"/>
              </w:rPr>
              <w:t>(Sic).</w:t>
            </w:r>
          </w:p>
        </w:tc>
      </w:tr>
      <w:tr w:rsidR="00F01A92" w:rsidRPr="00F01A92" w14:paraId="31AFCEFB" w14:textId="77777777" w:rsidTr="00046CA2">
        <w:tc>
          <w:tcPr>
            <w:tcW w:w="2977" w:type="dxa"/>
            <w:shd w:val="clear" w:color="auto" w:fill="auto"/>
            <w:tcMar>
              <w:top w:w="100" w:type="dxa"/>
              <w:left w:w="100" w:type="dxa"/>
              <w:bottom w:w="100" w:type="dxa"/>
              <w:right w:w="100" w:type="dxa"/>
            </w:tcMar>
            <w:vAlign w:val="center"/>
          </w:tcPr>
          <w:p w14:paraId="4FD1CDD7" w14:textId="0A5E827E"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14056/INFOEM/IP/RR/2022</w:t>
            </w:r>
          </w:p>
        </w:tc>
        <w:tc>
          <w:tcPr>
            <w:tcW w:w="6237" w:type="dxa"/>
            <w:shd w:val="clear" w:color="auto" w:fill="auto"/>
            <w:tcMar>
              <w:top w:w="100" w:type="dxa"/>
              <w:left w:w="100" w:type="dxa"/>
              <w:bottom w:w="100" w:type="dxa"/>
              <w:right w:w="100" w:type="dxa"/>
            </w:tcMar>
          </w:tcPr>
          <w:p w14:paraId="3ED2A279" w14:textId="7F191111"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IMCUFIDE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FEBRERO 2022, que tal como la ley establece, deberá contener: a) Área; b) Denominación del programa; c) Periodo </w:t>
            </w:r>
            <w:r w:rsidRPr="00F01A92">
              <w:rPr>
                <w:rFonts w:ascii="Palatino Linotype" w:hAnsi="Palatino Linotype"/>
                <w:i/>
                <w:sz w:val="22"/>
              </w:rPr>
              <w:lastRenderedPageBreak/>
              <w:t xml:space="preserve">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w:t>
            </w:r>
            <w:r w:rsidRPr="00F01A92">
              <w:rPr>
                <w:rFonts w:ascii="Palatino Linotype" w:hAnsi="Palatino Linotype"/>
                <w:sz w:val="22"/>
              </w:rPr>
              <w:t>(Sic).</w:t>
            </w:r>
          </w:p>
        </w:tc>
      </w:tr>
      <w:tr w:rsidR="00F01A92" w:rsidRPr="00F01A92" w14:paraId="5E77CA3F" w14:textId="77777777" w:rsidTr="00046CA2">
        <w:tc>
          <w:tcPr>
            <w:tcW w:w="2977" w:type="dxa"/>
            <w:shd w:val="clear" w:color="auto" w:fill="auto"/>
            <w:tcMar>
              <w:top w:w="100" w:type="dxa"/>
              <w:left w:w="100" w:type="dxa"/>
              <w:bottom w:w="100" w:type="dxa"/>
              <w:right w:w="100" w:type="dxa"/>
            </w:tcMar>
            <w:vAlign w:val="center"/>
          </w:tcPr>
          <w:p w14:paraId="48A74622" w14:textId="0E1AD914"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14057/INFOEM/IP/RR/2022</w:t>
            </w:r>
          </w:p>
        </w:tc>
        <w:tc>
          <w:tcPr>
            <w:tcW w:w="6237" w:type="dxa"/>
            <w:shd w:val="clear" w:color="auto" w:fill="auto"/>
            <w:tcMar>
              <w:top w:w="100" w:type="dxa"/>
              <w:left w:w="100" w:type="dxa"/>
              <w:bottom w:w="100" w:type="dxa"/>
              <w:right w:w="100" w:type="dxa"/>
            </w:tcMar>
          </w:tcPr>
          <w:p w14:paraId="543A5FBD" w14:textId="2F6A6D24"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IMCUFIDE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w:t>
            </w:r>
            <w:r w:rsidRPr="00F01A92">
              <w:rPr>
                <w:rFonts w:ascii="Palatino Linotype" w:hAnsi="Palatino Linotype"/>
                <w:i/>
                <w:sz w:val="22"/>
              </w:rPr>
              <w:lastRenderedPageBreak/>
              <w:t xml:space="preserve">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w:t>
            </w:r>
            <w:r w:rsidRPr="00F01A92">
              <w:rPr>
                <w:rFonts w:ascii="Palatino Linotype" w:hAnsi="Palatino Linotype"/>
                <w:sz w:val="22"/>
              </w:rPr>
              <w:t>(Sic).</w:t>
            </w:r>
          </w:p>
        </w:tc>
      </w:tr>
      <w:tr w:rsidR="00F01A92" w:rsidRPr="00F01A92" w14:paraId="76A6BC1A" w14:textId="77777777" w:rsidTr="00046CA2">
        <w:tc>
          <w:tcPr>
            <w:tcW w:w="2977" w:type="dxa"/>
            <w:shd w:val="clear" w:color="auto" w:fill="auto"/>
            <w:tcMar>
              <w:top w:w="100" w:type="dxa"/>
              <w:left w:w="100" w:type="dxa"/>
              <w:bottom w:w="100" w:type="dxa"/>
              <w:right w:w="100" w:type="dxa"/>
            </w:tcMar>
            <w:vAlign w:val="center"/>
          </w:tcPr>
          <w:p w14:paraId="6F8B817C" w14:textId="142A2C50"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14058/INFOEM/IP/RR/2022</w:t>
            </w:r>
          </w:p>
        </w:tc>
        <w:tc>
          <w:tcPr>
            <w:tcW w:w="6237" w:type="dxa"/>
            <w:shd w:val="clear" w:color="auto" w:fill="auto"/>
            <w:tcMar>
              <w:top w:w="100" w:type="dxa"/>
              <w:left w:w="100" w:type="dxa"/>
              <w:bottom w:w="100" w:type="dxa"/>
              <w:right w:w="100" w:type="dxa"/>
            </w:tcMar>
          </w:tcPr>
          <w:p w14:paraId="55F36CEE" w14:textId="1B8CABEA"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IMCUFIDE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w:t>
            </w:r>
            <w:r w:rsidRPr="00F01A92">
              <w:rPr>
                <w:rFonts w:ascii="Palatino Linotype" w:hAnsi="Palatino Linotype"/>
                <w:i/>
                <w:sz w:val="22"/>
              </w:rPr>
              <w:lastRenderedPageBreak/>
              <w:t xml:space="preserve">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r w:rsidRPr="00F01A92">
              <w:rPr>
                <w:rFonts w:ascii="Palatino Linotype" w:hAnsi="Palatino Linotype"/>
                <w:sz w:val="22"/>
              </w:rPr>
              <w:t>(Sic).</w:t>
            </w:r>
          </w:p>
        </w:tc>
      </w:tr>
      <w:tr w:rsidR="00F01A92" w:rsidRPr="00F01A92" w14:paraId="0ACDCFB3" w14:textId="77777777" w:rsidTr="00046CA2">
        <w:tc>
          <w:tcPr>
            <w:tcW w:w="2977" w:type="dxa"/>
            <w:shd w:val="clear" w:color="auto" w:fill="auto"/>
            <w:tcMar>
              <w:top w:w="100" w:type="dxa"/>
              <w:left w:w="100" w:type="dxa"/>
              <w:bottom w:w="100" w:type="dxa"/>
              <w:right w:w="100" w:type="dxa"/>
            </w:tcMar>
            <w:vAlign w:val="center"/>
          </w:tcPr>
          <w:p w14:paraId="50765991" w14:textId="6C589332"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14059/INFOEM/IP/RR/2022</w:t>
            </w:r>
          </w:p>
        </w:tc>
        <w:tc>
          <w:tcPr>
            <w:tcW w:w="6237" w:type="dxa"/>
            <w:shd w:val="clear" w:color="auto" w:fill="auto"/>
            <w:tcMar>
              <w:top w:w="100" w:type="dxa"/>
              <w:left w:w="100" w:type="dxa"/>
              <w:bottom w:w="100" w:type="dxa"/>
              <w:right w:w="100" w:type="dxa"/>
            </w:tcMar>
          </w:tcPr>
          <w:p w14:paraId="6756DF9F" w14:textId="60E71D60"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IMCUFIDE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w:t>
            </w:r>
            <w:r w:rsidRPr="00F01A92">
              <w:rPr>
                <w:rFonts w:ascii="Palatino Linotype" w:hAnsi="Palatino Linotype"/>
                <w:i/>
                <w:sz w:val="22"/>
              </w:rPr>
              <w:lastRenderedPageBreak/>
              <w:t xml:space="preserve">EGRESOS, que corresponde a MAYO 2022.” </w:t>
            </w:r>
            <w:r w:rsidRPr="00F01A92">
              <w:rPr>
                <w:rFonts w:ascii="Palatino Linotype" w:hAnsi="Palatino Linotype"/>
                <w:sz w:val="22"/>
              </w:rPr>
              <w:t>(Sic).</w:t>
            </w:r>
          </w:p>
        </w:tc>
      </w:tr>
      <w:tr w:rsidR="00F01A92" w:rsidRPr="00F01A92" w14:paraId="6BEC01BF" w14:textId="77777777" w:rsidTr="00046CA2">
        <w:tc>
          <w:tcPr>
            <w:tcW w:w="2977" w:type="dxa"/>
            <w:shd w:val="clear" w:color="auto" w:fill="auto"/>
            <w:tcMar>
              <w:top w:w="100" w:type="dxa"/>
              <w:left w:w="100" w:type="dxa"/>
              <w:bottom w:w="100" w:type="dxa"/>
              <w:right w:w="100" w:type="dxa"/>
            </w:tcMar>
            <w:vAlign w:val="center"/>
          </w:tcPr>
          <w:p w14:paraId="5DCE02C1" w14:textId="1B0ECA0B"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14060/INFOEM/IP/RR/2022</w:t>
            </w:r>
          </w:p>
        </w:tc>
        <w:tc>
          <w:tcPr>
            <w:tcW w:w="6237" w:type="dxa"/>
            <w:shd w:val="clear" w:color="auto" w:fill="auto"/>
            <w:tcMar>
              <w:top w:w="100" w:type="dxa"/>
              <w:left w:w="100" w:type="dxa"/>
              <w:bottom w:w="100" w:type="dxa"/>
              <w:right w:w="100" w:type="dxa"/>
            </w:tcMar>
          </w:tcPr>
          <w:p w14:paraId="434C948F" w14:textId="6891B755"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ENERO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ENERO 2022. Considerando el programa de subsidios al pago del agua que fuera aplicado para el primer trimestre 2022.” </w:t>
            </w:r>
            <w:r w:rsidRPr="00F01A92">
              <w:rPr>
                <w:rFonts w:ascii="Palatino Linotype" w:hAnsi="Palatino Linotype"/>
                <w:sz w:val="22"/>
              </w:rPr>
              <w:t>(Sic).</w:t>
            </w:r>
          </w:p>
        </w:tc>
      </w:tr>
      <w:tr w:rsidR="00F01A92" w:rsidRPr="00F01A92" w14:paraId="0750318E" w14:textId="77777777" w:rsidTr="00046CA2">
        <w:tc>
          <w:tcPr>
            <w:tcW w:w="2977" w:type="dxa"/>
            <w:shd w:val="clear" w:color="auto" w:fill="auto"/>
            <w:tcMar>
              <w:top w:w="100" w:type="dxa"/>
              <w:left w:w="100" w:type="dxa"/>
              <w:bottom w:w="100" w:type="dxa"/>
              <w:right w:w="100" w:type="dxa"/>
            </w:tcMar>
            <w:vAlign w:val="center"/>
          </w:tcPr>
          <w:p w14:paraId="508B4B60" w14:textId="703B8346"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14061/INFOEM/IP/RR/2022</w:t>
            </w:r>
          </w:p>
        </w:tc>
        <w:tc>
          <w:tcPr>
            <w:tcW w:w="6237" w:type="dxa"/>
            <w:shd w:val="clear" w:color="auto" w:fill="auto"/>
            <w:tcMar>
              <w:top w:w="100" w:type="dxa"/>
              <w:left w:w="100" w:type="dxa"/>
              <w:bottom w:w="100" w:type="dxa"/>
              <w:right w:w="100" w:type="dxa"/>
            </w:tcMar>
          </w:tcPr>
          <w:p w14:paraId="0AD7792C" w14:textId="0C2C8A92"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febrero 2022, que tal como la ley establece, deberá contener: a) Área; b) Denominación del programa; c) Periodo </w:t>
            </w:r>
            <w:r w:rsidRPr="00F01A92">
              <w:rPr>
                <w:rFonts w:ascii="Palatino Linotype" w:hAnsi="Palatino Linotype"/>
                <w:i/>
                <w:sz w:val="22"/>
              </w:rPr>
              <w:lastRenderedPageBreak/>
              <w:t xml:space="preserve">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febrero 2022. Considerando el programa de subsidios al pago del agua que fuera aplicado para el primer trimestre 2022.” </w:t>
            </w:r>
            <w:r w:rsidRPr="00F01A92">
              <w:rPr>
                <w:rFonts w:ascii="Palatino Linotype" w:hAnsi="Palatino Linotype"/>
                <w:sz w:val="22"/>
              </w:rPr>
              <w:t>(Sic).</w:t>
            </w:r>
          </w:p>
        </w:tc>
      </w:tr>
      <w:tr w:rsidR="00F01A92" w:rsidRPr="00F01A92" w14:paraId="10B45355" w14:textId="77777777" w:rsidTr="00046CA2">
        <w:tc>
          <w:tcPr>
            <w:tcW w:w="2977" w:type="dxa"/>
            <w:shd w:val="clear" w:color="auto" w:fill="auto"/>
            <w:tcMar>
              <w:top w:w="100" w:type="dxa"/>
              <w:left w:w="100" w:type="dxa"/>
              <w:bottom w:w="100" w:type="dxa"/>
              <w:right w:w="100" w:type="dxa"/>
            </w:tcMar>
            <w:vAlign w:val="center"/>
          </w:tcPr>
          <w:p w14:paraId="460A558E" w14:textId="37F1DBF3"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14064/INFOEM/IP/RR/2022</w:t>
            </w:r>
          </w:p>
        </w:tc>
        <w:tc>
          <w:tcPr>
            <w:tcW w:w="6237" w:type="dxa"/>
            <w:shd w:val="clear" w:color="auto" w:fill="auto"/>
            <w:tcMar>
              <w:top w:w="100" w:type="dxa"/>
              <w:left w:w="100" w:type="dxa"/>
              <w:bottom w:w="100" w:type="dxa"/>
              <w:right w:w="100" w:type="dxa"/>
            </w:tcMar>
          </w:tcPr>
          <w:p w14:paraId="1580FE9C" w14:textId="130CEDEB"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w:t>
            </w:r>
            <w:r w:rsidRPr="00F01A92">
              <w:rPr>
                <w:rFonts w:ascii="Palatino Linotype" w:hAnsi="Palatino Linotype"/>
                <w:i/>
                <w:sz w:val="22"/>
              </w:rPr>
              <w:lastRenderedPageBreak/>
              <w:t xml:space="preserve">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Considerando el programa de subsidios al pago del agua que fuera aplicado para el primer trimestre 2022.” </w:t>
            </w:r>
            <w:r w:rsidRPr="00F01A92">
              <w:rPr>
                <w:rFonts w:ascii="Palatino Linotype" w:hAnsi="Palatino Linotype"/>
                <w:sz w:val="22"/>
              </w:rPr>
              <w:t>(Sic).</w:t>
            </w:r>
          </w:p>
        </w:tc>
      </w:tr>
      <w:tr w:rsidR="00F01A92" w:rsidRPr="00F01A92" w14:paraId="528E5DA1" w14:textId="77777777" w:rsidTr="00046CA2">
        <w:tc>
          <w:tcPr>
            <w:tcW w:w="2977" w:type="dxa"/>
            <w:shd w:val="clear" w:color="auto" w:fill="auto"/>
            <w:tcMar>
              <w:top w:w="100" w:type="dxa"/>
              <w:left w:w="100" w:type="dxa"/>
              <w:bottom w:w="100" w:type="dxa"/>
              <w:right w:w="100" w:type="dxa"/>
            </w:tcMar>
            <w:vAlign w:val="center"/>
          </w:tcPr>
          <w:p w14:paraId="79522C0A" w14:textId="2D2A117E"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14065/INFOEM/IP/RR/2022</w:t>
            </w:r>
          </w:p>
        </w:tc>
        <w:tc>
          <w:tcPr>
            <w:tcW w:w="6237" w:type="dxa"/>
            <w:shd w:val="clear" w:color="auto" w:fill="auto"/>
            <w:tcMar>
              <w:top w:w="100" w:type="dxa"/>
              <w:left w:w="100" w:type="dxa"/>
              <w:bottom w:w="100" w:type="dxa"/>
              <w:right w:w="100" w:type="dxa"/>
            </w:tcMar>
          </w:tcPr>
          <w:p w14:paraId="607062E2" w14:textId="2493EBE2"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marzo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w:t>
            </w:r>
            <w:r w:rsidRPr="00F01A92">
              <w:rPr>
                <w:rFonts w:ascii="Palatino Linotype" w:hAnsi="Palatino Linotype"/>
                <w:i/>
                <w:sz w:val="22"/>
              </w:rPr>
              <w:lastRenderedPageBreak/>
              <w:t xml:space="preserve">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marzo 2022. Considerando el programa de subsidios al pago del agua que fuera aplicado para el primer trimestre 2022.” </w:t>
            </w:r>
            <w:r w:rsidRPr="00F01A92">
              <w:rPr>
                <w:rFonts w:ascii="Palatino Linotype" w:hAnsi="Palatino Linotype"/>
                <w:sz w:val="22"/>
              </w:rPr>
              <w:t>(Sic).</w:t>
            </w:r>
          </w:p>
        </w:tc>
      </w:tr>
      <w:tr w:rsidR="00F01A92" w:rsidRPr="00F01A92" w14:paraId="50699299" w14:textId="77777777" w:rsidTr="00046CA2">
        <w:tc>
          <w:tcPr>
            <w:tcW w:w="2977" w:type="dxa"/>
            <w:shd w:val="clear" w:color="auto" w:fill="auto"/>
            <w:tcMar>
              <w:top w:w="100" w:type="dxa"/>
              <w:left w:w="100" w:type="dxa"/>
              <w:bottom w:w="100" w:type="dxa"/>
              <w:right w:w="100" w:type="dxa"/>
            </w:tcMar>
            <w:vAlign w:val="center"/>
          </w:tcPr>
          <w:p w14:paraId="7B1CFCEF" w14:textId="5EA884B7"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14066/INFOEM/IP/RR/2022</w:t>
            </w:r>
          </w:p>
        </w:tc>
        <w:tc>
          <w:tcPr>
            <w:tcW w:w="6237" w:type="dxa"/>
            <w:shd w:val="clear" w:color="auto" w:fill="auto"/>
            <w:tcMar>
              <w:top w:w="100" w:type="dxa"/>
              <w:left w:w="100" w:type="dxa"/>
              <w:bottom w:w="100" w:type="dxa"/>
              <w:right w:w="100" w:type="dxa"/>
            </w:tcMar>
          </w:tcPr>
          <w:p w14:paraId="22206904" w14:textId="00F269EC" w:rsidR="00046CA2" w:rsidRPr="00F01A92" w:rsidRDefault="002D6486" w:rsidP="00F01A92">
            <w:pPr>
              <w:widowControl w:val="0"/>
              <w:jc w:val="both"/>
              <w:rPr>
                <w:rFonts w:ascii="Palatino Linotype" w:hAnsi="Palatino Linotype"/>
                <w:sz w:val="22"/>
              </w:rPr>
            </w:pPr>
            <w:r w:rsidRPr="00F01A92">
              <w:rPr>
                <w:rFonts w:ascii="Palatino Linotype" w:hAnsi="Palatino Linotype"/>
                <w:i/>
                <w:sz w:val="22"/>
              </w:rPr>
              <w:t>“</w:t>
            </w:r>
            <w:r w:rsidR="009A74D3" w:rsidRPr="00F01A92">
              <w:rPr>
                <w:rFonts w:ascii="Palatino Linotype" w:hAnsi="Palatino Linotype"/>
                <w:i/>
                <w:sz w:val="22"/>
              </w:rPr>
              <w:t xml:space="preserve">Con fundamento en el artículo 92 fracción XIV, solicito los programas de subsidios, estímulos y apoyos, que el OPDAAS de </w:t>
            </w:r>
            <w:proofErr w:type="spellStart"/>
            <w:r w:rsidR="009A74D3" w:rsidRPr="00F01A92">
              <w:rPr>
                <w:rFonts w:ascii="Palatino Linotype" w:hAnsi="Palatino Linotype"/>
                <w:i/>
                <w:sz w:val="22"/>
              </w:rPr>
              <w:t>amecameca</w:t>
            </w:r>
            <w:proofErr w:type="spellEnd"/>
            <w:r w:rsidR="009A74D3" w:rsidRPr="00F01A92">
              <w:rPr>
                <w:rFonts w:ascii="Palatino Linotype" w:hAnsi="Palatino Linotype"/>
                <w:i/>
                <w:sz w:val="22"/>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009A74D3" w:rsidRPr="00F01A92">
              <w:rPr>
                <w:rFonts w:ascii="Palatino Linotype" w:hAnsi="Palatino Linotype"/>
                <w:i/>
                <w:sz w:val="22"/>
              </w:rPr>
              <w:t>saimex</w:t>
            </w:r>
            <w:proofErr w:type="spellEnd"/>
            <w:r w:rsidR="009A74D3" w:rsidRPr="00F01A92">
              <w:rPr>
                <w:rFonts w:ascii="Palatino Linotype" w:hAnsi="Palatino Linotype"/>
                <w:i/>
                <w:sz w:val="22"/>
              </w:rPr>
              <w:t xml:space="preserve"> solo refiere en el apartado XIVA un registro que refiere: Área </w:t>
            </w:r>
            <w:r w:rsidR="009A74D3" w:rsidRPr="00F01A92">
              <w:rPr>
                <w:rFonts w:ascii="Palatino Linotype" w:hAnsi="Palatino Linotype"/>
                <w:i/>
                <w:sz w:val="22"/>
              </w:rPr>
              <w:lastRenderedPageBreak/>
              <w:t xml:space="preserve">responsable de la </w:t>
            </w:r>
            <w:proofErr w:type="gramStart"/>
            <w:r w:rsidR="009A74D3" w:rsidRPr="00F01A92">
              <w:rPr>
                <w:rFonts w:ascii="Palatino Linotype" w:hAnsi="Palatino Linotype"/>
                <w:i/>
                <w:sz w:val="22"/>
              </w:rPr>
              <w:t>información :</w:t>
            </w:r>
            <w:proofErr w:type="gramEnd"/>
            <w:r w:rsidR="009A74D3"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r w:rsidR="009A74D3" w:rsidRPr="00F01A92">
              <w:rPr>
                <w:rFonts w:ascii="Palatino Linotype" w:hAnsi="Palatino Linotype"/>
                <w:sz w:val="22"/>
              </w:rPr>
              <w:t>(Sic).</w:t>
            </w:r>
          </w:p>
        </w:tc>
      </w:tr>
      <w:tr w:rsidR="00F01A92" w:rsidRPr="00F01A92" w14:paraId="58D99370" w14:textId="77777777" w:rsidTr="00046CA2">
        <w:tc>
          <w:tcPr>
            <w:tcW w:w="2977" w:type="dxa"/>
            <w:shd w:val="clear" w:color="auto" w:fill="auto"/>
            <w:tcMar>
              <w:top w:w="100" w:type="dxa"/>
              <w:left w:w="100" w:type="dxa"/>
              <w:bottom w:w="100" w:type="dxa"/>
              <w:right w:w="100" w:type="dxa"/>
            </w:tcMar>
            <w:vAlign w:val="center"/>
          </w:tcPr>
          <w:p w14:paraId="7660FDBA" w14:textId="2CB6B862"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14067/INFOEM/IP/RR/2022</w:t>
            </w:r>
          </w:p>
        </w:tc>
        <w:tc>
          <w:tcPr>
            <w:tcW w:w="6237" w:type="dxa"/>
            <w:shd w:val="clear" w:color="auto" w:fill="auto"/>
            <w:tcMar>
              <w:top w:w="100" w:type="dxa"/>
              <w:left w:w="100" w:type="dxa"/>
              <w:bottom w:w="100" w:type="dxa"/>
              <w:right w:w="100" w:type="dxa"/>
            </w:tcMar>
          </w:tcPr>
          <w:p w14:paraId="01F2C0C2" w14:textId="446DF772" w:rsidR="00046CA2" w:rsidRPr="00F01A92" w:rsidRDefault="009A74D3"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r w:rsidRPr="00F01A92">
              <w:rPr>
                <w:rFonts w:ascii="Palatino Linotype" w:hAnsi="Palatino Linotype"/>
                <w:sz w:val="22"/>
              </w:rPr>
              <w:t>(Sic).</w:t>
            </w:r>
          </w:p>
        </w:tc>
      </w:tr>
      <w:tr w:rsidR="00F01A92" w:rsidRPr="00F01A92" w14:paraId="3962412D" w14:textId="77777777" w:rsidTr="00046CA2">
        <w:tc>
          <w:tcPr>
            <w:tcW w:w="2977" w:type="dxa"/>
            <w:shd w:val="clear" w:color="auto" w:fill="auto"/>
            <w:tcMar>
              <w:top w:w="100" w:type="dxa"/>
              <w:left w:w="100" w:type="dxa"/>
              <w:bottom w:w="100" w:type="dxa"/>
              <w:right w:w="100" w:type="dxa"/>
            </w:tcMar>
            <w:vAlign w:val="center"/>
          </w:tcPr>
          <w:p w14:paraId="304A5629" w14:textId="50C3974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14068/INFOEM/IP/RR/2022</w:t>
            </w:r>
          </w:p>
        </w:tc>
        <w:tc>
          <w:tcPr>
            <w:tcW w:w="6237" w:type="dxa"/>
            <w:shd w:val="clear" w:color="auto" w:fill="auto"/>
            <w:tcMar>
              <w:top w:w="100" w:type="dxa"/>
              <w:left w:w="100" w:type="dxa"/>
              <w:bottom w:w="100" w:type="dxa"/>
              <w:right w:w="100" w:type="dxa"/>
            </w:tcMar>
          </w:tcPr>
          <w:p w14:paraId="2ED841D4" w14:textId="2507CDFE" w:rsidR="00046CA2" w:rsidRPr="00F01A92" w:rsidRDefault="009A74D3"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OPDAAS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mayo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mayo 2022.” </w:t>
            </w:r>
            <w:r w:rsidRPr="00F01A92">
              <w:rPr>
                <w:rFonts w:ascii="Palatino Linotype" w:hAnsi="Palatino Linotype"/>
                <w:sz w:val="22"/>
              </w:rPr>
              <w:t>(Sic).</w:t>
            </w:r>
          </w:p>
        </w:tc>
      </w:tr>
      <w:tr w:rsidR="00F01A92" w:rsidRPr="00F01A92" w14:paraId="7F7BA0FA" w14:textId="77777777" w:rsidTr="00046CA2">
        <w:tc>
          <w:tcPr>
            <w:tcW w:w="2977" w:type="dxa"/>
            <w:shd w:val="clear" w:color="auto" w:fill="auto"/>
            <w:tcMar>
              <w:top w:w="100" w:type="dxa"/>
              <w:left w:w="100" w:type="dxa"/>
              <w:bottom w:w="100" w:type="dxa"/>
              <w:right w:w="100" w:type="dxa"/>
            </w:tcMar>
            <w:vAlign w:val="center"/>
          </w:tcPr>
          <w:p w14:paraId="3786BD46" w14:textId="484D80D8"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14069/INFOEM/IP/RR/2022</w:t>
            </w:r>
          </w:p>
        </w:tc>
        <w:tc>
          <w:tcPr>
            <w:tcW w:w="6237" w:type="dxa"/>
            <w:shd w:val="clear" w:color="auto" w:fill="auto"/>
            <w:tcMar>
              <w:top w:w="100" w:type="dxa"/>
              <w:left w:w="100" w:type="dxa"/>
              <w:bottom w:w="100" w:type="dxa"/>
              <w:right w:w="100" w:type="dxa"/>
            </w:tcMar>
          </w:tcPr>
          <w:p w14:paraId="471804C4" w14:textId="0955B17E" w:rsidR="00046CA2" w:rsidRPr="00F01A92" w:rsidRDefault="009A74D3" w:rsidP="00F01A92">
            <w:pPr>
              <w:widowControl w:val="0"/>
              <w:jc w:val="both"/>
              <w:rPr>
                <w:rFonts w:ascii="Palatino Linotype" w:hAnsi="Palatino Linotype"/>
                <w:sz w:val="22"/>
              </w:rPr>
            </w:pPr>
            <w:r w:rsidRPr="00F01A92">
              <w:rPr>
                <w:rFonts w:ascii="Palatino Linotype" w:hAnsi="Palatino Linotype"/>
                <w:i/>
                <w:sz w:val="22"/>
              </w:rPr>
              <w:t xml:space="preserve">“Con fundamento en el artículo 92 fracción XIV, solicito los programas de subsidios, estímulos y apoyos, que el SMDIF de </w:t>
            </w:r>
            <w:proofErr w:type="spellStart"/>
            <w:r w:rsidRPr="00F01A92">
              <w:rPr>
                <w:rFonts w:ascii="Palatino Linotype" w:hAnsi="Palatino Linotype"/>
                <w:i/>
                <w:sz w:val="22"/>
              </w:rPr>
              <w:t>amecameca</w:t>
            </w:r>
            <w:proofErr w:type="spellEnd"/>
            <w:r w:rsidRPr="00F01A92">
              <w:rPr>
                <w:rFonts w:ascii="Palatino Linotype" w:hAnsi="Palatino Linotype"/>
                <w:i/>
                <w:sz w:val="22"/>
              </w:rPr>
              <w:t xml:space="preserve"> otorgó en ABRIL 2022, que tal como la ley establece, deberá contener: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w:t>
            </w:r>
            <w:r w:rsidRPr="00F01A92">
              <w:rPr>
                <w:rFonts w:ascii="Palatino Linotype" w:hAnsi="Palatino Linotype"/>
                <w:i/>
                <w:sz w:val="22"/>
              </w:rPr>
              <w:lastRenderedPageBreak/>
              <w:t xml:space="preserve">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 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Toda vez que en el sistema </w:t>
            </w:r>
            <w:proofErr w:type="spellStart"/>
            <w:r w:rsidRPr="00F01A92">
              <w:rPr>
                <w:rFonts w:ascii="Palatino Linotype" w:hAnsi="Palatino Linotype"/>
                <w:i/>
                <w:sz w:val="22"/>
              </w:rPr>
              <w:t>saimex</w:t>
            </w:r>
            <w:proofErr w:type="spellEnd"/>
            <w:r w:rsidRPr="00F01A92">
              <w:rPr>
                <w:rFonts w:ascii="Palatino Linotype" w:hAnsi="Palatino Linotype"/>
                <w:i/>
                <w:sz w:val="22"/>
              </w:rPr>
              <w:t xml:space="preserve"> solo refiere en el apartado XIVA un registro que refiere: Área responsable de la </w:t>
            </w:r>
            <w:proofErr w:type="gramStart"/>
            <w:r w:rsidRPr="00F01A92">
              <w:rPr>
                <w:rFonts w:ascii="Palatino Linotype" w:hAnsi="Palatino Linotype"/>
                <w:i/>
                <w:sz w:val="22"/>
              </w:rPr>
              <w:t>información :</w:t>
            </w:r>
            <w:proofErr w:type="gramEnd"/>
            <w:r w:rsidRPr="00F01A92">
              <w:rPr>
                <w:rFonts w:ascii="Palatino Linotype" w:hAnsi="Palatino Linotype"/>
                <w:i/>
                <w:sz w:val="22"/>
              </w:rPr>
              <w:t xml:space="preserve"> Tesorería del Sistema Municipal DIF, con la Nota : EN ESTE TRIMESTRE NO SE EXISTIERON PROGRAMAS APOYOS, Y ESTÍMULOS PARA ESTE TRIMESTRE. Sin embargo, al revisar el apartado XIVB se denotan personas que recibieron apoyos. Del mismo modo, solicito el formato PBRM 10C ESTADO COMPARATIVO PRESUPUESTAL DE EGRESOS, que corresponde a ABRIL 2022.” </w:t>
            </w:r>
            <w:r w:rsidRPr="00F01A92">
              <w:rPr>
                <w:rFonts w:ascii="Palatino Linotype" w:hAnsi="Palatino Linotype"/>
                <w:sz w:val="22"/>
              </w:rPr>
              <w:t>(Sic).</w:t>
            </w:r>
          </w:p>
        </w:tc>
      </w:tr>
    </w:tbl>
    <w:p w14:paraId="0D41C8AD" w14:textId="77777777" w:rsidR="00046CA2" w:rsidRPr="00F01A92" w:rsidRDefault="00046CA2" w:rsidP="00F01A92">
      <w:pPr>
        <w:spacing w:line="360" w:lineRule="auto"/>
        <w:jc w:val="both"/>
        <w:rPr>
          <w:rFonts w:ascii="Palatino Linotype" w:hAnsi="Palatino Linotype" w:cs="Arial"/>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F01A92" w:rsidRPr="00F01A92" w14:paraId="00A07A85" w14:textId="77777777" w:rsidTr="00046CA2">
        <w:tc>
          <w:tcPr>
            <w:tcW w:w="2977" w:type="dxa"/>
            <w:shd w:val="clear" w:color="auto" w:fill="auto"/>
            <w:tcMar>
              <w:top w:w="100" w:type="dxa"/>
              <w:left w:w="100" w:type="dxa"/>
              <w:bottom w:w="100" w:type="dxa"/>
              <w:right w:w="100" w:type="dxa"/>
            </w:tcMar>
          </w:tcPr>
          <w:p w14:paraId="2EBA79E0" w14:textId="77777777" w:rsidR="00046CA2" w:rsidRPr="00F01A92" w:rsidRDefault="00046CA2"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2E259EC" w14:textId="77777777" w:rsidR="00046CA2" w:rsidRPr="00F01A92" w:rsidRDefault="00046CA2" w:rsidP="00F01A92">
            <w:pPr>
              <w:widowControl w:val="0"/>
              <w:jc w:val="center"/>
              <w:rPr>
                <w:rFonts w:ascii="Palatino Linotype" w:eastAsia="Palatino Linotype" w:hAnsi="Palatino Linotype" w:cs="Palatino Linotype"/>
                <w:b/>
                <w:sz w:val="22"/>
                <w:szCs w:val="22"/>
                <w:u w:val="single"/>
              </w:rPr>
            </w:pPr>
            <w:r w:rsidRPr="00F01A92">
              <w:rPr>
                <w:rFonts w:ascii="Palatino Linotype" w:eastAsia="Palatino Linotype" w:hAnsi="Palatino Linotype" w:cs="Palatino Linotype"/>
                <w:b/>
                <w:sz w:val="22"/>
                <w:szCs w:val="22"/>
                <w:u w:val="single"/>
              </w:rPr>
              <w:t>Razones o Motivos de Inconformidad:</w:t>
            </w:r>
          </w:p>
        </w:tc>
      </w:tr>
      <w:tr w:rsidR="00F01A92" w:rsidRPr="00F01A92" w14:paraId="6D745D1B" w14:textId="77777777" w:rsidTr="00046CA2">
        <w:trPr>
          <w:trHeight w:val="604"/>
        </w:trPr>
        <w:tc>
          <w:tcPr>
            <w:tcW w:w="2977" w:type="dxa"/>
            <w:shd w:val="clear" w:color="auto" w:fill="auto"/>
            <w:tcMar>
              <w:top w:w="100" w:type="dxa"/>
              <w:left w:w="100" w:type="dxa"/>
              <w:bottom w:w="100" w:type="dxa"/>
              <w:right w:w="100" w:type="dxa"/>
            </w:tcMar>
            <w:vAlign w:val="center"/>
          </w:tcPr>
          <w:p w14:paraId="2788F43E" w14:textId="4A781C82" w:rsidR="00046CA2" w:rsidRPr="00F01A92" w:rsidRDefault="00046CA2" w:rsidP="00F01A92">
            <w:pPr>
              <w:widowControl w:val="0"/>
              <w:jc w:val="center"/>
              <w:rPr>
                <w:rFonts w:ascii="Palatino Linotype" w:eastAsia="Palatino Linotype" w:hAnsi="Palatino Linotype" w:cs="Palatino Linotype"/>
              </w:rPr>
            </w:pPr>
            <w:r w:rsidRPr="00F01A92">
              <w:rPr>
                <w:rFonts w:ascii="Palatino Linotype" w:eastAsia="Palatino Linotype" w:hAnsi="Palatino Linotype" w:cs="Palatino Linotype"/>
                <w:b/>
                <w:sz w:val="22"/>
              </w:rPr>
              <w:t>14037/INFOEM/IP/RR/2022</w:t>
            </w:r>
          </w:p>
        </w:tc>
        <w:tc>
          <w:tcPr>
            <w:tcW w:w="6237" w:type="dxa"/>
            <w:shd w:val="clear" w:color="auto" w:fill="auto"/>
            <w:tcMar>
              <w:top w:w="100" w:type="dxa"/>
              <w:left w:w="100" w:type="dxa"/>
              <w:bottom w:w="100" w:type="dxa"/>
              <w:right w:w="100" w:type="dxa"/>
            </w:tcMar>
            <w:vAlign w:val="center"/>
          </w:tcPr>
          <w:p w14:paraId="4C0EC3A5" w14:textId="2BCECD5F" w:rsidR="00046CA2" w:rsidRPr="00F01A92" w:rsidRDefault="007A202F" w:rsidP="00F01A92">
            <w:pPr>
              <w:widowControl w:val="0"/>
              <w:jc w:val="both"/>
              <w:rPr>
                <w:rFonts w:ascii="Palatino Linotype" w:eastAsia="Palatino Linotype" w:hAnsi="Palatino Linotype" w:cs="Palatino Linotype"/>
                <w:i/>
                <w:sz w:val="22"/>
                <w:szCs w:val="20"/>
              </w:rPr>
            </w:pPr>
            <w:r w:rsidRPr="00F01A92">
              <w:rPr>
                <w:rFonts w:ascii="Palatino Linotype" w:eastAsia="Palatino Linotype" w:hAnsi="Palatino Linotype" w:cs="Palatino Linotype"/>
                <w:i/>
                <w:sz w:val="22"/>
                <w:szCs w:val="20"/>
              </w:rPr>
              <w:t>“En el enlace entregado, no figura el estado comparativo presupuestal de egresos solicitado” (Sic).</w:t>
            </w:r>
          </w:p>
        </w:tc>
      </w:tr>
      <w:tr w:rsidR="00F01A92" w:rsidRPr="00F01A92" w14:paraId="6CF95930" w14:textId="77777777" w:rsidTr="00046CA2">
        <w:trPr>
          <w:trHeight w:val="489"/>
        </w:trPr>
        <w:tc>
          <w:tcPr>
            <w:tcW w:w="2977" w:type="dxa"/>
            <w:shd w:val="clear" w:color="auto" w:fill="auto"/>
            <w:tcMar>
              <w:top w:w="100" w:type="dxa"/>
              <w:left w:w="100" w:type="dxa"/>
              <w:bottom w:w="100" w:type="dxa"/>
              <w:right w:w="100" w:type="dxa"/>
            </w:tcMar>
            <w:vAlign w:val="center"/>
          </w:tcPr>
          <w:p w14:paraId="2424B3F8" w14:textId="7CEA92E5" w:rsidR="00046CA2" w:rsidRPr="00F01A92" w:rsidRDefault="00046CA2" w:rsidP="00F01A92">
            <w:pPr>
              <w:widowControl w:val="0"/>
              <w:jc w:val="center"/>
              <w:rPr>
                <w:rFonts w:ascii="Palatino Linotype" w:eastAsia="Palatino Linotype" w:hAnsi="Palatino Linotype" w:cs="Palatino Linotype"/>
                <w:b/>
              </w:rPr>
            </w:pPr>
            <w:r w:rsidRPr="00F01A92">
              <w:rPr>
                <w:rFonts w:ascii="Palatino Linotype" w:eastAsia="Palatino Linotype" w:hAnsi="Palatino Linotype" w:cs="Palatino Linotype"/>
                <w:b/>
                <w:sz w:val="22"/>
              </w:rPr>
              <w:t>14038/INFOEM/IP/RR/2022</w:t>
            </w:r>
          </w:p>
        </w:tc>
        <w:tc>
          <w:tcPr>
            <w:tcW w:w="6237" w:type="dxa"/>
            <w:shd w:val="clear" w:color="auto" w:fill="auto"/>
            <w:tcMar>
              <w:top w:w="100" w:type="dxa"/>
              <w:left w:w="100" w:type="dxa"/>
              <w:bottom w:w="100" w:type="dxa"/>
              <w:right w:w="100" w:type="dxa"/>
            </w:tcMar>
            <w:vAlign w:val="center"/>
          </w:tcPr>
          <w:p w14:paraId="2F18FEF2" w14:textId="1BC4E60C" w:rsidR="00046CA2" w:rsidRPr="00F01A92" w:rsidRDefault="007A202F"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hipervínculo compartido no contiene el estado comparativo presupuestal de egresos” </w:t>
            </w:r>
            <w:r w:rsidRPr="00F01A92">
              <w:rPr>
                <w:rFonts w:ascii="Palatino Linotype" w:eastAsia="Palatino Linotype" w:hAnsi="Palatino Linotype" w:cs="Palatino Linotype"/>
                <w:sz w:val="22"/>
                <w:szCs w:val="20"/>
              </w:rPr>
              <w:t>(Sic).</w:t>
            </w:r>
          </w:p>
        </w:tc>
      </w:tr>
      <w:tr w:rsidR="00F01A92" w:rsidRPr="00F01A92" w14:paraId="4008A9A7" w14:textId="77777777" w:rsidTr="00046CA2">
        <w:trPr>
          <w:trHeight w:val="489"/>
        </w:trPr>
        <w:tc>
          <w:tcPr>
            <w:tcW w:w="2977" w:type="dxa"/>
            <w:shd w:val="clear" w:color="auto" w:fill="auto"/>
            <w:tcMar>
              <w:top w:w="100" w:type="dxa"/>
              <w:left w:w="100" w:type="dxa"/>
              <w:bottom w:w="100" w:type="dxa"/>
              <w:right w:w="100" w:type="dxa"/>
            </w:tcMar>
            <w:vAlign w:val="center"/>
          </w:tcPr>
          <w:p w14:paraId="34DF6705" w14:textId="4E125C1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14040/INFOEM/IP/RR/2022</w:t>
            </w:r>
          </w:p>
        </w:tc>
        <w:tc>
          <w:tcPr>
            <w:tcW w:w="6237" w:type="dxa"/>
            <w:shd w:val="clear" w:color="auto" w:fill="auto"/>
            <w:tcMar>
              <w:top w:w="100" w:type="dxa"/>
              <w:left w:w="100" w:type="dxa"/>
              <w:bottom w:w="100" w:type="dxa"/>
              <w:right w:w="100" w:type="dxa"/>
            </w:tcMar>
            <w:vAlign w:val="center"/>
          </w:tcPr>
          <w:p w14:paraId="798009E6" w14:textId="758D5E36" w:rsidR="00046CA2" w:rsidRPr="00F01A92" w:rsidRDefault="007A202F"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4CB297AF" w14:textId="77777777" w:rsidTr="00046CA2">
        <w:trPr>
          <w:trHeight w:val="489"/>
        </w:trPr>
        <w:tc>
          <w:tcPr>
            <w:tcW w:w="2977" w:type="dxa"/>
            <w:shd w:val="clear" w:color="auto" w:fill="auto"/>
            <w:tcMar>
              <w:top w:w="100" w:type="dxa"/>
              <w:left w:w="100" w:type="dxa"/>
              <w:bottom w:w="100" w:type="dxa"/>
              <w:right w:w="100" w:type="dxa"/>
            </w:tcMar>
            <w:vAlign w:val="center"/>
          </w:tcPr>
          <w:p w14:paraId="27613121" w14:textId="3162E233"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14041/INFOEM/IP/RR/2022</w:t>
            </w:r>
          </w:p>
        </w:tc>
        <w:tc>
          <w:tcPr>
            <w:tcW w:w="6237" w:type="dxa"/>
            <w:shd w:val="clear" w:color="auto" w:fill="auto"/>
            <w:tcMar>
              <w:top w:w="100" w:type="dxa"/>
              <w:left w:w="100" w:type="dxa"/>
              <w:bottom w:w="100" w:type="dxa"/>
              <w:right w:w="100" w:type="dxa"/>
            </w:tcMar>
            <w:vAlign w:val="center"/>
          </w:tcPr>
          <w:p w14:paraId="56A68113" w14:textId="60CCE94E" w:rsidR="00046CA2" w:rsidRPr="00F01A92" w:rsidRDefault="007A202F"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1529AFE2" w14:textId="77777777" w:rsidTr="00046CA2">
        <w:trPr>
          <w:trHeight w:val="489"/>
        </w:trPr>
        <w:tc>
          <w:tcPr>
            <w:tcW w:w="2977" w:type="dxa"/>
            <w:shd w:val="clear" w:color="auto" w:fill="auto"/>
            <w:tcMar>
              <w:top w:w="100" w:type="dxa"/>
              <w:left w:w="100" w:type="dxa"/>
              <w:bottom w:w="100" w:type="dxa"/>
              <w:right w:w="100" w:type="dxa"/>
            </w:tcMar>
            <w:vAlign w:val="center"/>
          </w:tcPr>
          <w:p w14:paraId="7A71EFFC" w14:textId="398C993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14042/INFOEM/IP/RR/2022</w:t>
            </w:r>
          </w:p>
        </w:tc>
        <w:tc>
          <w:tcPr>
            <w:tcW w:w="6237" w:type="dxa"/>
            <w:shd w:val="clear" w:color="auto" w:fill="auto"/>
            <w:tcMar>
              <w:top w:w="100" w:type="dxa"/>
              <w:left w:w="100" w:type="dxa"/>
              <w:bottom w:w="100" w:type="dxa"/>
              <w:right w:w="100" w:type="dxa"/>
            </w:tcMar>
            <w:vAlign w:val="center"/>
          </w:tcPr>
          <w:p w14:paraId="00108778" w14:textId="0F21E5D7" w:rsidR="00046CA2" w:rsidRPr="00F01A92" w:rsidRDefault="007A202F"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4FB332F0" w14:textId="77777777" w:rsidTr="00046CA2">
        <w:trPr>
          <w:trHeight w:val="489"/>
        </w:trPr>
        <w:tc>
          <w:tcPr>
            <w:tcW w:w="2977" w:type="dxa"/>
            <w:shd w:val="clear" w:color="auto" w:fill="auto"/>
            <w:tcMar>
              <w:top w:w="100" w:type="dxa"/>
              <w:left w:w="100" w:type="dxa"/>
              <w:bottom w:w="100" w:type="dxa"/>
              <w:right w:w="100" w:type="dxa"/>
            </w:tcMar>
            <w:vAlign w:val="center"/>
          </w:tcPr>
          <w:p w14:paraId="7B4D27CC" w14:textId="61DDBE65"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14044/INFOEM/IP/RR/2022</w:t>
            </w:r>
          </w:p>
        </w:tc>
        <w:tc>
          <w:tcPr>
            <w:tcW w:w="6237" w:type="dxa"/>
            <w:shd w:val="clear" w:color="auto" w:fill="auto"/>
            <w:tcMar>
              <w:top w:w="100" w:type="dxa"/>
              <w:left w:w="100" w:type="dxa"/>
              <w:bottom w:w="100" w:type="dxa"/>
              <w:right w:w="100" w:type="dxa"/>
            </w:tcMar>
            <w:vAlign w:val="center"/>
          </w:tcPr>
          <w:p w14:paraId="59FCBB88" w14:textId="05DF6292" w:rsidR="00046CA2" w:rsidRPr="00F01A92" w:rsidRDefault="0072700A"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598FCC1C" w14:textId="77777777" w:rsidTr="00046CA2">
        <w:trPr>
          <w:trHeight w:val="489"/>
        </w:trPr>
        <w:tc>
          <w:tcPr>
            <w:tcW w:w="2977" w:type="dxa"/>
            <w:shd w:val="clear" w:color="auto" w:fill="auto"/>
            <w:tcMar>
              <w:top w:w="100" w:type="dxa"/>
              <w:left w:w="100" w:type="dxa"/>
              <w:bottom w:w="100" w:type="dxa"/>
              <w:right w:w="100" w:type="dxa"/>
            </w:tcMar>
            <w:vAlign w:val="center"/>
          </w:tcPr>
          <w:p w14:paraId="147F18FE" w14:textId="12DE217B"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14045/INFOEM/IP/RR/2022</w:t>
            </w:r>
          </w:p>
        </w:tc>
        <w:tc>
          <w:tcPr>
            <w:tcW w:w="6237" w:type="dxa"/>
            <w:shd w:val="clear" w:color="auto" w:fill="auto"/>
            <w:tcMar>
              <w:top w:w="100" w:type="dxa"/>
              <w:left w:w="100" w:type="dxa"/>
              <w:bottom w:w="100" w:type="dxa"/>
              <w:right w:w="100" w:type="dxa"/>
            </w:tcMar>
            <w:vAlign w:val="center"/>
          </w:tcPr>
          <w:p w14:paraId="6AEE7873" w14:textId="12799C00" w:rsidR="00046CA2" w:rsidRPr="00F01A92" w:rsidRDefault="0072700A"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6EA699DE" w14:textId="77777777" w:rsidTr="00046CA2">
        <w:trPr>
          <w:trHeight w:val="489"/>
        </w:trPr>
        <w:tc>
          <w:tcPr>
            <w:tcW w:w="2977" w:type="dxa"/>
            <w:shd w:val="clear" w:color="auto" w:fill="auto"/>
            <w:tcMar>
              <w:top w:w="100" w:type="dxa"/>
              <w:left w:w="100" w:type="dxa"/>
              <w:bottom w:w="100" w:type="dxa"/>
              <w:right w:w="100" w:type="dxa"/>
            </w:tcMar>
            <w:vAlign w:val="center"/>
          </w:tcPr>
          <w:p w14:paraId="71B96624" w14:textId="6EB717AA"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14046/INFOEM/IP/RR/2022</w:t>
            </w:r>
          </w:p>
        </w:tc>
        <w:tc>
          <w:tcPr>
            <w:tcW w:w="6237" w:type="dxa"/>
            <w:shd w:val="clear" w:color="auto" w:fill="auto"/>
            <w:tcMar>
              <w:top w:w="100" w:type="dxa"/>
              <w:left w:w="100" w:type="dxa"/>
              <w:bottom w:w="100" w:type="dxa"/>
              <w:right w:w="100" w:type="dxa"/>
            </w:tcMar>
            <w:vAlign w:val="center"/>
          </w:tcPr>
          <w:p w14:paraId="70906604" w14:textId="09B428EA" w:rsidR="00046CA2" w:rsidRPr="00F01A92" w:rsidRDefault="0072700A"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4D619C52" w14:textId="77777777" w:rsidTr="00046CA2">
        <w:trPr>
          <w:trHeight w:val="489"/>
        </w:trPr>
        <w:tc>
          <w:tcPr>
            <w:tcW w:w="2977" w:type="dxa"/>
            <w:shd w:val="clear" w:color="auto" w:fill="auto"/>
            <w:tcMar>
              <w:top w:w="100" w:type="dxa"/>
              <w:left w:w="100" w:type="dxa"/>
              <w:bottom w:w="100" w:type="dxa"/>
              <w:right w:w="100" w:type="dxa"/>
            </w:tcMar>
            <w:vAlign w:val="center"/>
          </w:tcPr>
          <w:p w14:paraId="51516655" w14:textId="0113C68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14047/INFOEM/IP/RR/2022</w:t>
            </w:r>
          </w:p>
        </w:tc>
        <w:tc>
          <w:tcPr>
            <w:tcW w:w="6237" w:type="dxa"/>
            <w:shd w:val="clear" w:color="auto" w:fill="auto"/>
            <w:tcMar>
              <w:top w:w="100" w:type="dxa"/>
              <w:left w:w="100" w:type="dxa"/>
              <w:bottom w:w="100" w:type="dxa"/>
              <w:right w:w="100" w:type="dxa"/>
            </w:tcMar>
            <w:vAlign w:val="center"/>
          </w:tcPr>
          <w:p w14:paraId="3ACFB50E" w14:textId="3AA93D10" w:rsidR="00046CA2" w:rsidRPr="00F01A92" w:rsidRDefault="0072700A"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r w:rsidR="00F01A92" w:rsidRPr="00F01A92" w14:paraId="23333FE3" w14:textId="77777777" w:rsidTr="00046CA2">
        <w:trPr>
          <w:trHeight w:val="489"/>
        </w:trPr>
        <w:tc>
          <w:tcPr>
            <w:tcW w:w="2977" w:type="dxa"/>
            <w:shd w:val="clear" w:color="auto" w:fill="auto"/>
            <w:tcMar>
              <w:top w:w="100" w:type="dxa"/>
              <w:left w:w="100" w:type="dxa"/>
              <w:bottom w:w="100" w:type="dxa"/>
              <w:right w:w="100" w:type="dxa"/>
            </w:tcMar>
            <w:vAlign w:val="center"/>
          </w:tcPr>
          <w:p w14:paraId="0717375D" w14:textId="6EB2EC25"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14055/INFOEM/IP/RR/2022</w:t>
            </w:r>
          </w:p>
        </w:tc>
        <w:tc>
          <w:tcPr>
            <w:tcW w:w="6237" w:type="dxa"/>
            <w:shd w:val="clear" w:color="auto" w:fill="auto"/>
            <w:tcMar>
              <w:top w:w="100" w:type="dxa"/>
              <w:left w:w="100" w:type="dxa"/>
              <w:bottom w:w="100" w:type="dxa"/>
              <w:right w:w="100" w:type="dxa"/>
            </w:tcMar>
            <w:vAlign w:val="center"/>
          </w:tcPr>
          <w:p w14:paraId="20B38CF4" w14:textId="61D775F4"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de egresos presupuestal no corresponde con el solicitado, que en este caso es, IMCUFIDE” </w:t>
            </w:r>
            <w:r w:rsidRPr="00F01A92">
              <w:rPr>
                <w:rFonts w:ascii="Palatino Linotype" w:eastAsia="Palatino Linotype" w:hAnsi="Palatino Linotype" w:cs="Palatino Linotype"/>
                <w:sz w:val="22"/>
                <w:szCs w:val="20"/>
              </w:rPr>
              <w:t>(Sic).</w:t>
            </w:r>
          </w:p>
        </w:tc>
      </w:tr>
      <w:tr w:rsidR="00F01A92" w:rsidRPr="00F01A92" w14:paraId="5D317047" w14:textId="77777777" w:rsidTr="00046CA2">
        <w:trPr>
          <w:trHeight w:val="489"/>
        </w:trPr>
        <w:tc>
          <w:tcPr>
            <w:tcW w:w="2977" w:type="dxa"/>
            <w:shd w:val="clear" w:color="auto" w:fill="auto"/>
            <w:tcMar>
              <w:top w:w="100" w:type="dxa"/>
              <w:left w:w="100" w:type="dxa"/>
              <w:bottom w:w="100" w:type="dxa"/>
              <w:right w:w="100" w:type="dxa"/>
            </w:tcMar>
            <w:vAlign w:val="center"/>
          </w:tcPr>
          <w:p w14:paraId="4E632229" w14:textId="611A4ADD"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14056/INFOEM/IP/RR/2022</w:t>
            </w:r>
          </w:p>
        </w:tc>
        <w:tc>
          <w:tcPr>
            <w:tcW w:w="6237" w:type="dxa"/>
            <w:shd w:val="clear" w:color="auto" w:fill="auto"/>
            <w:tcMar>
              <w:top w:w="100" w:type="dxa"/>
              <w:left w:w="100" w:type="dxa"/>
              <w:bottom w:w="100" w:type="dxa"/>
              <w:right w:w="100" w:type="dxa"/>
            </w:tcMar>
            <w:vAlign w:val="center"/>
          </w:tcPr>
          <w:p w14:paraId="4C225C08" w14:textId="3692A4D3"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14837967" w14:textId="77777777" w:rsidTr="00046CA2">
        <w:trPr>
          <w:trHeight w:val="489"/>
        </w:trPr>
        <w:tc>
          <w:tcPr>
            <w:tcW w:w="2977" w:type="dxa"/>
            <w:shd w:val="clear" w:color="auto" w:fill="auto"/>
            <w:tcMar>
              <w:top w:w="100" w:type="dxa"/>
              <w:left w:w="100" w:type="dxa"/>
              <w:bottom w:w="100" w:type="dxa"/>
              <w:right w:w="100" w:type="dxa"/>
            </w:tcMar>
            <w:vAlign w:val="center"/>
          </w:tcPr>
          <w:p w14:paraId="5337686B" w14:textId="48B6FC97"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14057/INFOEM/IP/RR/2022</w:t>
            </w:r>
          </w:p>
        </w:tc>
        <w:tc>
          <w:tcPr>
            <w:tcW w:w="6237" w:type="dxa"/>
            <w:shd w:val="clear" w:color="auto" w:fill="auto"/>
            <w:tcMar>
              <w:top w:w="100" w:type="dxa"/>
              <w:left w:w="100" w:type="dxa"/>
              <w:bottom w:w="100" w:type="dxa"/>
              <w:right w:w="100" w:type="dxa"/>
            </w:tcMar>
            <w:vAlign w:val="center"/>
          </w:tcPr>
          <w:p w14:paraId="0FADAAF0" w14:textId="3F354091"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7848D47B" w14:textId="77777777" w:rsidTr="00046CA2">
        <w:trPr>
          <w:trHeight w:val="489"/>
        </w:trPr>
        <w:tc>
          <w:tcPr>
            <w:tcW w:w="2977" w:type="dxa"/>
            <w:shd w:val="clear" w:color="auto" w:fill="auto"/>
            <w:tcMar>
              <w:top w:w="100" w:type="dxa"/>
              <w:left w:w="100" w:type="dxa"/>
              <w:bottom w:w="100" w:type="dxa"/>
              <w:right w:w="100" w:type="dxa"/>
            </w:tcMar>
            <w:vAlign w:val="center"/>
          </w:tcPr>
          <w:p w14:paraId="226E6D65" w14:textId="2F0513CF"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14058/INFOEM/IP/RR/2022</w:t>
            </w:r>
          </w:p>
        </w:tc>
        <w:tc>
          <w:tcPr>
            <w:tcW w:w="6237" w:type="dxa"/>
            <w:shd w:val="clear" w:color="auto" w:fill="auto"/>
            <w:tcMar>
              <w:top w:w="100" w:type="dxa"/>
              <w:left w:w="100" w:type="dxa"/>
              <w:bottom w:w="100" w:type="dxa"/>
              <w:right w:w="100" w:type="dxa"/>
            </w:tcMar>
            <w:vAlign w:val="center"/>
          </w:tcPr>
          <w:p w14:paraId="01677038" w14:textId="1A289586"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18EDE50A" w14:textId="77777777" w:rsidTr="00046CA2">
        <w:trPr>
          <w:trHeight w:val="489"/>
        </w:trPr>
        <w:tc>
          <w:tcPr>
            <w:tcW w:w="2977" w:type="dxa"/>
            <w:shd w:val="clear" w:color="auto" w:fill="auto"/>
            <w:tcMar>
              <w:top w:w="100" w:type="dxa"/>
              <w:left w:w="100" w:type="dxa"/>
              <w:bottom w:w="100" w:type="dxa"/>
              <w:right w:w="100" w:type="dxa"/>
            </w:tcMar>
            <w:vAlign w:val="center"/>
          </w:tcPr>
          <w:p w14:paraId="44E9B0EC" w14:textId="70D5B5B4"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14059/INFOEM/IP/RR/2022</w:t>
            </w:r>
          </w:p>
        </w:tc>
        <w:tc>
          <w:tcPr>
            <w:tcW w:w="6237" w:type="dxa"/>
            <w:shd w:val="clear" w:color="auto" w:fill="auto"/>
            <w:tcMar>
              <w:top w:w="100" w:type="dxa"/>
              <w:left w:w="100" w:type="dxa"/>
              <w:bottom w:w="100" w:type="dxa"/>
              <w:right w:w="100" w:type="dxa"/>
            </w:tcMar>
            <w:vAlign w:val="center"/>
          </w:tcPr>
          <w:p w14:paraId="5435398E" w14:textId="52DF3A45"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2BFE7AD2" w14:textId="77777777" w:rsidTr="00046CA2">
        <w:trPr>
          <w:trHeight w:val="489"/>
        </w:trPr>
        <w:tc>
          <w:tcPr>
            <w:tcW w:w="2977" w:type="dxa"/>
            <w:shd w:val="clear" w:color="auto" w:fill="auto"/>
            <w:tcMar>
              <w:top w:w="100" w:type="dxa"/>
              <w:left w:w="100" w:type="dxa"/>
              <w:bottom w:w="100" w:type="dxa"/>
              <w:right w:w="100" w:type="dxa"/>
            </w:tcMar>
            <w:vAlign w:val="center"/>
          </w:tcPr>
          <w:p w14:paraId="7D4FAB44" w14:textId="51A89B7F"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14060/INFOEM/IP/RR/2022</w:t>
            </w:r>
          </w:p>
        </w:tc>
        <w:tc>
          <w:tcPr>
            <w:tcW w:w="6237" w:type="dxa"/>
            <w:shd w:val="clear" w:color="auto" w:fill="auto"/>
            <w:tcMar>
              <w:top w:w="100" w:type="dxa"/>
              <w:left w:w="100" w:type="dxa"/>
              <w:bottom w:w="100" w:type="dxa"/>
              <w:right w:w="100" w:type="dxa"/>
            </w:tcMar>
            <w:vAlign w:val="center"/>
          </w:tcPr>
          <w:p w14:paraId="746A45A3" w14:textId="5F4D6FB3"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“Solo se entrega el estado comparativo presupuestal de egresos de todo lo solicitado” </w:t>
            </w:r>
            <w:r w:rsidRPr="00F01A92">
              <w:rPr>
                <w:rFonts w:ascii="Palatino Linotype" w:eastAsia="Palatino Linotype" w:hAnsi="Palatino Linotype" w:cs="Palatino Linotype"/>
                <w:sz w:val="22"/>
                <w:szCs w:val="20"/>
              </w:rPr>
              <w:t>(Sic).</w:t>
            </w:r>
          </w:p>
        </w:tc>
      </w:tr>
      <w:tr w:rsidR="00F01A92" w:rsidRPr="00F01A92" w14:paraId="07FEBDCC" w14:textId="77777777" w:rsidTr="00046CA2">
        <w:trPr>
          <w:trHeight w:val="489"/>
        </w:trPr>
        <w:tc>
          <w:tcPr>
            <w:tcW w:w="2977" w:type="dxa"/>
            <w:shd w:val="clear" w:color="auto" w:fill="auto"/>
            <w:tcMar>
              <w:top w:w="100" w:type="dxa"/>
              <w:left w:w="100" w:type="dxa"/>
              <w:bottom w:w="100" w:type="dxa"/>
              <w:right w:w="100" w:type="dxa"/>
            </w:tcMar>
            <w:vAlign w:val="center"/>
          </w:tcPr>
          <w:p w14:paraId="0B11ABDA" w14:textId="4C62408F"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14061/INFOEM/IP/RR/2022</w:t>
            </w:r>
          </w:p>
        </w:tc>
        <w:tc>
          <w:tcPr>
            <w:tcW w:w="6237" w:type="dxa"/>
            <w:shd w:val="clear" w:color="auto" w:fill="auto"/>
            <w:tcMar>
              <w:top w:w="100" w:type="dxa"/>
              <w:left w:w="100" w:type="dxa"/>
              <w:bottom w:w="100" w:type="dxa"/>
              <w:right w:w="100" w:type="dxa"/>
            </w:tcMar>
            <w:vAlign w:val="center"/>
          </w:tcPr>
          <w:p w14:paraId="3FFA7F9F" w14:textId="3443E899"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“Solo se entrega el estado comparativo presupuestal de egresos de todo lo solicitado” </w:t>
            </w:r>
            <w:r w:rsidRPr="00F01A92">
              <w:rPr>
                <w:rFonts w:ascii="Palatino Linotype" w:eastAsia="Palatino Linotype" w:hAnsi="Palatino Linotype" w:cs="Palatino Linotype"/>
                <w:sz w:val="22"/>
                <w:szCs w:val="20"/>
              </w:rPr>
              <w:t>(Sic).</w:t>
            </w:r>
          </w:p>
        </w:tc>
      </w:tr>
      <w:tr w:rsidR="00F01A92" w:rsidRPr="00F01A92" w14:paraId="4BDC920F" w14:textId="77777777" w:rsidTr="00046CA2">
        <w:trPr>
          <w:trHeight w:val="489"/>
        </w:trPr>
        <w:tc>
          <w:tcPr>
            <w:tcW w:w="2977" w:type="dxa"/>
            <w:shd w:val="clear" w:color="auto" w:fill="auto"/>
            <w:tcMar>
              <w:top w:w="100" w:type="dxa"/>
              <w:left w:w="100" w:type="dxa"/>
              <w:bottom w:w="100" w:type="dxa"/>
              <w:right w:w="100" w:type="dxa"/>
            </w:tcMar>
            <w:vAlign w:val="center"/>
          </w:tcPr>
          <w:p w14:paraId="7C3AFBB6" w14:textId="70539D97"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14064/INFOEM/IP/RR/2022</w:t>
            </w:r>
          </w:p>
        </w:tc>
        <w:tc>
          <w:tcPr>
            <w:tcW w:w="6237" w:type="dxa"/>
            <w:shd w:val="clear" w:color="auto" w:fill="auto"/>
            <w:tcMar>
              <w:top w:w="100" w:type="dxa"/>
              <w:left w:w="100" w:type="dxa"/>
              <w:bottom w:w="100" w:type="dxa"/>
              <w:right w:w="100" w:type="dxa"/>
            </w:tcMar>
            <w:vAlign w:val="center"/>
          </w:tcPr>
          <w:p w14:paraId="7DD768CE" w14:textId="6A7BB0AE"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“Solo se entrega el estado comparativo presupuestal de egresos de todo lo solicitado” </w:t>
            </w:r>
            <w:r w:rsidRPr="00F01A92">
              <w:rPr>
                <w:rFonts w:ascii="Palatino Linotype" w:eastAsia="Palatino Linotype" w:hAnsi="Palatino Linotype" w:cs="Palatino Linotype"/>
                <w:sz w:val="22"/>
                <w:szCs w:val="20"/>
              </w:rPr>
              <w:t>(Sic).</w:t>
            </w:r>
          </w:p>
        </w:tc>
      </w:tr>
      <w:tr w:rsidR="00F01A92" w:rsidRPr="00F01A92" w14:paraId="0CE1B1D6" w14:textId="77777777" w:rsidTr="00046CA2">
        <w:trPr>
          <w:trHeight w:val="489"/>
        </w:trPr>
        <w:tc>
          <w:tcPr>
            <w:tcW w:w="2977" w:type="dxa"/>
            <w:shd w:val="clear" w:color="auto" w:fill="auto"/>
            <w:tcMar>
              <w:top w:w="100" w:type="dxa"/>
              <w:left w:w="100" w:type="dxa"/>
              <w:bottom w:w="100" w:type="dxa"/>
              <w:right w:w="100" w:type="dxa"/>
            </w:tcMar>
            <w:vAlign w:val="center"/>
          </w:tcPr>
          <w:p w14:paraId="2C08FFEA" w14:textId="52D19C6C"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14065/INFOEM/IP/RR/2022</w:t>
            </w:r>
          </w:p>
        </w:tc>
        <w:tc>
          <w:tcPr>
            <w:tcW w:w="6237" w:type="dxa"/>
            <w:shd w:val="clear" w:color="auto" w:fill="auto"/>
            <w:tcMar>
              <w:top w:w="100" w:type="dxa"/>
              <w:left w:w="100" w:type="dxa"/>
              <w:bottom w:w="100" w:type="dxa"/>
              <w:right w:w="100" w:type="dxa"/>
            </w:tcMar>
            <w:vAlign w:val="center"/>
          </w:tcPr>
          <w:p w14:paraId="704E74BF" w14:textId="02380FC8" w:rsidR="00046CA2" w:rsidRPr="00F01A92" w:rsidRDefault="002D648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“Solo se entrega el estado comparativo presupuestal de egresos de todo lo solicitado” </w:t>
            </w:r>
            <w:r w:rsidRPr="00F01A92">
              <w:rPr>
                <w:rFonts w:ascii="Palatino Linotype" w:eastAsia="Palatino Linotype" w:hAnsi="Palatino Linotype" w:cs="Palatino Linotype"/>
                <w:sz w:val="22"/>
                <w:szCs w:val="20"/>
              </w:rPr>
              <w:t>(Sic).</w:t>
            </w:r>
          </w:p>
        </w:tc>
      </w:tr>
      <w:tr w:rsidR="00F01A92" w:rsidRPr="00F01A92" w14:paraId="6438A9B5" w14:textId="77777777" w:rsidTr="00046CA2">
        <w:trPr>
          <w:trHeight w:val="489"/>
        </w:trPr>
        <w:tc>
          <w:tcPr>
            <w:tcW w:w="2977" w:type="dxa"/>
            <w:shd w:val="clear" w:color="auto" w:fill="auto"/>
            <w:tcMar>
              <w:top w:w="100" w:type="dxa"/>
              <w:left w:w="100" w:type="dxa"/>
              <w:bottom w:w="100" w:type="dxa"/>
              <w:right w:w="100" w:type="dxa"/>
            </w:tcMar>
            <w:vAlign w:val="center"/>
          </w:tcPr>
          <w:p w14:paraId="0FBF9947" w14:textId="4E6AAABC"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14066/INFOEM/IP/RR/2022</w:t>
            </w:r>
          </w:p>
        </w:tc>
        <w:tc>
          <w:tcPr>
            <w:tcW w:w="6237" w:type="dxa"/>
            <w:shd w:val="clear" w:color="auto" w:fill="auto"/>
            <w:tcMar>
              <w:top w:w="100" w:type="dxa"/>
              <w:left w:w="100" w:type="dxa"/>
              <w:bottom w:w="100" w:type="dxa"/>
              <w:right w:w="100" w:type="dxa"/>
            </w:tcMar>
            <w:vAlign w:val="center"/>
          </w:tcPr>
          <w:p w14:paraId="4467FBEE" w14:textId="12600517" w:rsidR="00046CA2" w:rsidRPr="00F01A92" w:rsidRDefault="009A74D3"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70017527" w14:textId="77777777" w:rsidTr="00046CA2">
        <w:trPr>
          <w:trHeight w:val="489"/>
        </w:trPr>
        <w:tc>
          <w:tcPr>
            <w:tcW w:w="2977" w:type="dxa"/>
            <w:shd w:val="clear" w:color="auto" w:fill="auto"/>
            <w:tcMar>
              <w:top w:w="100" w:type="dxa"/>
              <w:left w:w="100" w:type="dxa"/>
              <w:bottom w:w="100" w:type="dxa"/>
              <w:right w:w="100" w:type="dxa"/>
            </w:tcMar>
            <w:vAlign w:val="center"/>
          </w:tcPr>
          <w:p w14:paraId="55ABCA39" w14:textId="6D24BD6B"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14067/INFOEM/IP/RR/2022</w:t>
            </w:r>
          </w:p>
        </w:tc>
        <w:tc>
          <w:tcPr>
            <w:tcW w:w="6237" w:type="dxa"/>
            <w:shd w:val="clear" w:color="auto" w:fill="auto"/>
            <w:tcMar>
              <w:top w:w="100" w:type="dxa"/>
              <w:left w:w="100" w:type="dxa"/>
              <w:bottom w:w="100" w:type="dxa"/>
              <w:right w:w="100" w:type="dxa"/>
            </w:tcMar>
            <w:vAlign w:val="center"/>
          </w:tcPr>
          <w:p w14:paraId="3A79DC33" w14:textId="321630E5" w:rsidR="00046CA2" w:rsidRPr="00F01A92" w:rsidRDefault="009A74D3"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“Sin entrega de información” </w:t>
            </w:r>
            <w:r w:rsidRPr="00F01A92">
              <w:rPr>
                <w:rFonts w:ascii="Palatino Linotype" w:eastAsia="Palatino Linotype" w:hAnsi="Palatino Linotype" w:cs="Palatino Linotype"/>
                <w:sz w:val="22"/>
                <w:szCs w:val="20"/>
              </w:rPr>
              <w:t>(Sic).</w:t>
            </w:r>
          </w:p>
        </w:tc>
      </w:tr>
      <w:tr w:rsidR="00F01A92" w:rsidRPr="00F01A92" w14:paraId="063CD54A" w14:textId="77777777" w:rsidTr="00046CA2">
        <w:trPr>
          <w:trHeight w:val="489"/>
        </w:trPr>
        <w:tc>
          <w:tcPr>
            <w:tcW w:w="2977" w:type="dxa"/>
            <w:shd w:val="clear" w:color="auto" w:fill="auto"/>
            <w:tcMar>
              <w:top w:w="100" w:type="dxa"/>
              <w:left w:w="100" w:type="dxa"/>
              <w:bottom w:w="100" w:type="dxa"/>
              <w:right w:w="100" w:type="dxa"/>
            </w:tcMar>
            <w:vAlign w:val="center"/>
          </w:tcPr>
          <w:p w14:paraId="0FBA9C62" w14:textId="3583AAE2"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14068/INFOEM/IP/RR/2022</w:t>
            </w:r>
          </w:p>
        </w:tc>
        <w:tc>
          <w:tcPr>
            <w:tcW w:w="6237" w:type="dxa"/>
            <w:shd w:val="clear" w:color="auto" w:fill="auto"/>
            <w:tcMar>
              <w:top w:w="100" w:type="dxa"/>
              <w:left w:w="100" w:type="dxa"/>
              <w:bottom w:w="100" w:type="dxa"/>
              <w:right w:w="100" w:type="dxa"/>
            </w:tcMar>
            <w:vAlign w:val="center"/>
          </w:tcPr>
          <w:p w14:paraId="050E075B" w14:textId="7CC9F2C4" w:rsidR="00046CA2" w:rsidRPr="00F01A92" w:rsidRDefault="009A74D3" w:rsidP="00F01A92">
            <w:pPr>
              <w:widowControl w:val="0"/>
              <w:jc w:val="both"/>
              <w:rPr>
                <w:rFonts w:ascii="Palatino Linotype" w:eastAsia="Palatino Linotype" w:hAnsi="Palatino Linotype" w:cs="Palatino Linotype"/>
                <w:i/>
                <w:sz w:val="22"/>
                <w:szCs w:val="20"/>
              </w:rPr>
            </w:pPr>
            <w:r w:rsidRPr="00F01A92">
              <w:rPr>
                <w:rFonts w:ascii="Palatino Linotype" w:eastAsia="Palatino Linotype" w:hAnsi="Palatino Linotype" w:cs="Palatino Linotype"/>
                <w:i/>
                <w:sz w:val="22"/>
                <w:szCs w:val="20"/>
              </w:rPr>
              <w:t xml:space="preserve">“El estado comparativo presupuestal de egresos, corresponde a otro organismo descentralizado” </w:t>
            </w:r>
            <w:r w:rsidRPr="00F01A92">
              <w:rPr>
                <w:rFonts w:ascii="Palatino Linotype" w:eastAsia="Palatino Linotype" w:hAnsi="Palatino Linotype" w:cs="Palatino Linotype"/>
                <w:sz w:val="22"/>
                <w:szCs w:val="20"/>
              </w:rPr>
              <w:t>(Sic).</w:t>
            </w:r>
          </w:p>
        </w:tc>
      </w:tr>
      <w:tr w:rsidR="00F01A92" w:rsidRPr="00F01A92" w14:paraId="79046CC3" w14:textId="77777777" w:rsidTr="00046CA2">
        <w:trPr>
          <w:trHeight w:val="489"/>
        </w:trPr>
        <w:tc>
          <w:tcPr>
            <w:tcW w:w="2977" w:type="dxa"/>
            <w:shd w:val="clear" w:color="auto" w:fill="auto"/>
            <w:tcMar>
              <w:top w:w="100" w:type="dxa"/>
              <w:left w:w="100" w:type="dxa"/>
              <w:bottom w:w="100" w:type="dxa"/>
              <w:right w:w="100" w:type="dxa"/>
            </w:tcMar>
            <w:vAlign w:val="center"/>
          </w:tcPr>
          <w:p w14:paraId="7A3E7215" w14:textId="173F6111" w:rsidR="00046CA2" w:rsidRPr="00F01A92" w:rsidRDefault="00046CA2"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14069/INFOEM/IP/RR/2022</w:t>
            </w:r>
          </w:p>
        </w:tc>
        <w:tc>
          <w:tcPr>
            <w:tcW w:w="6237" w:type="dxa"/>
            <w:shd w:val="clear" w:color="auto" w:fill="auto"/>
            <w:tcMar>
              <w:top w:w="100" w:type="dxa"/>
              <w:left w:w="100" w:type="dxa"/>
              <w:bottom w:w="100" w:type="dxa"/>
              <w:right w:w="100" w:type="dxa"/>
            </w:tcMar>
            <w:vAlign w:val="center"/>
          </w:tcPr>
          <w:p w14:paraId="48AB91C7" w14:textId="1ABEE818" w:rsidR="00046CA2" w:rsidRPr="00F01A92" w:rsidRDefault="009A74D3"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i/>
                <w:sz w:val="22"/>
                <w:szCs w:val="20"/>
              </w:rPr>
              <w:t xml:space="preserve">“En el hipervínculo compartido no se exhibe el estado comparativo presupuestal de egresos solicitado” </w:t>
            </w:r>
            <w:r w:rsidRPr="00F01A92">
              <w:rPr>
                <w:rFonts w:ascii="Palatino Linotype" w:eastAsia="Palatino Linotype" w:hAnsi="Palatino Linotype" w:cs="Palatino Linotype"/>
                <w:sz w:val="22"/>
                <w:szCs w:val="20"/>
              </w:rPr>
              <w:t>(Sic).</w:t>
            </w:r>
          </w:p>
        </w:tc>
      </w:tr>
    </w:tbl>
    <w:p w14:paraId="502458E4" w14:textId="77777777" w:rsidR="007147F4" w:rsidRPr="00F01A92" w:rsidRDefault="007147F4" w:rsidP="00F01A92">
      <w:pPr>
        <w:ind w:left="851" w:right="1134"/>
        <w:jc w:val="both"/>
        <w:rPr>
          <w:rFonts w:ascii="Palatino Linotype" w:hAnsi="Palatino Linotype" w:cs="Arial"/>
          <w:i/>
          <w:sz w:val="22"/>
          <w:szCs w:val="22"/>
          <w:lang w:val="es-419"/>
        </w:rPr>
      </w:pPr>
    </w:p>
    <w:p w14:paraId="2A7BD0C8" w14:textId="77777777" w:rsidR="00D752D3" w:rsidRPr="00F01A92" w:rsidRDefault="00D752D3" w:rsidP="00F01A92">
      <w:pPr>
        <w:spacing w:line="360" w:lineRule="auto"/>
        <w:jc w:val="both"/>
        <w:rPr>
          <w:rFonts w:ascii="Palatino Linotype" w:hAnsi="Palatino Linotype" w:cs="Arial"/>
          <w:b/>
          <w:sz w:val="28"/>
          <w:szCs w:val="28"/>
        </w:rPr>
      </w:pPr>
    </w:p>
    <w:p w14:paraId="45B4414C" w14:textId="1E35EF82" w:rsidR="003404B0" w:rsidRPr="00F01A92" w:rsidRDefault="003404B0" w:rsidP="00F01A92">
      <w:pPr>
        <w:spacing w:line="360" w:lineRule="auto"/>
        <w:jc w:val="both"/>
        <w:rPr>
          <w:rFonts w:ascii="Palatino Linotype" w:hAnsi="Palatino Linotype" w:cs="Arial"/>
          <w:b/>
          <w:sz w:val="28"/>
          <w:szCs w:val="28"/>
        </w:rPr>
      </w:pPr>
      <w:r w:rsidRPr="00F01A92">
        <w:rPr>
          <w:rFonts w:ascii="Palatino Linotype" w:hAnsi="Palatino Linotype" w:cs="Arial"/>
          <w:b/>
          <w:sz w:val="28"/>
          <w:szCs w:val="28"/>
        </w:rPr>
        <w:t>V</w:t>
      </w:r>
      <w:r w:rsidR="0076231C" w:rsidRPr="00F01A92">
        <w:rPr>
          <w:rFonts w:ascii="Palatino Linotype" w:hAnsi="Palatino Linotype" w:cs="Arial"/>
          <w:b/>
          <w:sz w:val="28"/>
          <w:szCs w:val="28"/>
        </w:rPr>
        <w:t>I</w:t>
      </w:r>
      <w:r w:rsidRPr="00F01A92">
        <w:rPr>
          <w:rFonts w:ascii="Palatino Linotype" w:hAnsi="Palatino Linotype" w:cs="Arial"/>
          <w:b/>
          <w:sz w:val="28"/>
          <w:szCs w:val="28"/>
        </w:rPr>
        <w:t>. Del turno del Recurso de Revisión</w:t>
      </w:r>
    </w:p>
    <w:p w14:paraId="7D6276FD" w14:textId="26EBA723" w:rsidR="009D6B53" w:rsidRPr="00F01A92" w:rsidRDefault="009D6B53" w:rsidP="00F01A92">
      <w:pPr>
        <w:spacing w:line="360" w:lineRule="auto"/>
        <w:jc w:val="both"/>
      </w:pPr>
      <w:r w:rsidRPr="00F01A92">
        <w:rPr>
          <w:rFonts w:ascii="Palatino Linotype" w:hAnsi="Palatino Linotype" w:cs="Arial"/>
        </w:rPr>
        <w:t xml:space="preserve">El </w:t>
      </w:r>
      <w:r w:rsidR="009A74D3" w:rsidRPr="00F01A92">
        <w:rPr>
          <w:rFonts w:ascii="Palatino Linotype" w:hAnsi="Palatino Linotype" w:cs="Arial"/>
          <w:b/>
          <w:bCs/>
        </w:rPr>
        <w:t>treinta y treinta y uno de agosto de dos mil veintidós</w:t>
      </w:r>
      <w:r w:rsidRPr="00F01A92">
        <w:rPr>
          <w:rFonts w:ascii="Palatino Linotype" w:hAnsi="Palatino Linotype" w:cs="Arial"/>
        </w:rPr>
        <w:t xml:space="preserve">, </w:t>
      </w:r>
      <w:r w:rsidRPr="00F01A92">
        <w:rPr>
          <w:rFonts w:ascii="Palatino Linotype" w:hAnsi="Palatino Linotype"/>
        </w:rPr>
        <w:t>los</w:t>
      </w:r>
      <w:r w:rsidRPr="00F01A92">
        <w:rPr>
          <w:rFonts w:ascii="Palatino Linotype" w:hAnsi="Palatino Linotype" w:cs="Arial"/>
        </w:rPr>
        <w:t xml:space="preserve"> </w:t>
      </w:r>
      <w:r w:rsidR="00025060" w:rsidRPr="00F01A92">
        <w:rPr>
          <w:rFonts w:ascii="Palatino Linotype" w:hAnsi="Palatino Linotype" w:cs="Arial"/>
        </w:rPr>
        <w:t xml:space="preserve">Recursos de Revisión </w:t>
      </w:r>
      <w:r w:rsidR="005F5D50" w:rsidRPr="00F01A92">
        <w:rPr>
          <w:rFonts w:ascii="Palatino Linotype" w:hAnsi="Palatino Linotype" w:cs="Arial"/>
          <w:lang w:val="es-ES_tradnl"/>
        </w:rPr>
        <w:t>materia del presente estudio, se en</w:t>
      </w:r>
      <w:r w:rsidRPr="00F01A92">
        <w:rPr>
          <w:rFonts w:ascii="Palatino Linotype" w:hAnsi="Palatino Linotype" w:cs="Arial"/>
          <w:lang w:val="es-ES_tradnl"/>
        </w:rPr>
        <w:t xml:space="preserve">viaron electrónicamente al Instituto de </w:t>
      </w:r>
      <w:r w:rsidRPr="00F01A92">
        <w:rPr>
          <w:rFonts w:ascii="Palatino Linotype" w:eastAsia="Arial Unicode MS" w:hAnsi="Palatino Linotype" w:cs="Arial"/>
        </w:rPr>
        <w:t>Transparencia</w:t>
      </w:r>
      <w:r w:rsidRPr="00F01A92">
        <w:rPr>
          <w:rFonts w:ascii="Palatino Linotype" w:hAnsi="Palatino Linotype" w:cs="Arial"/>
          <w:lang w:val="es-ES_tradnl"/>
        </w:rPr>
        <w:t>, Acceso a la Información Pública y Protección de Datos Personales del Estado de México y Municipios</w:t>
      </w:r>
      <w:r w:rsidR="005F5D50" w:rsidRPr="00F01A92">
        <w:rPr>
          <w:rFonts w:ascii="Palatino Linotype" w:hAnsi="Palatino Linotype" w:cs="Arial"/>
          <w:lang w:val="es-ES_tradnl"/>
        </w:rPr>
        <w:t>,</w:t>
      </w:r>
      <w:r w:rsidRPr="00F01A92">
        <w:rPr>
          <w:rFonts w:ascii="Palatino Linotype" w:hAnsi="Palatino Linotype" w:cs="Arial"/>
          <w:lang w:val="es-ES_tradnl"/>
        </w:rPr>
        <w:t xml:space="preserve"> </w:t>
      </w:r>
      <w:r w:rsidR="005F5D50" w:rsidRPr="00F01A92">
        <w:rPr>
          <w:rFonts w:ascii="Palatino Linotype" w:hAnsi="Palatino Linotype" w:cs="Arial"/>
          <w:lang w:val="es-ES_tradnl"/>
        </w:rPr>
        <w:t xml:space="preserve">por lo que </w:t>
      </w:r>
      <w:r w:rsidRPr="00F01A92">
        <w:rPr>
          <w:rFonts w:ascii="Palatino Linotype" w:hAnsi="Palatino Linotype" w:cs="Arial"/>
          <w:lang w:val="es-ES_tradnl"/>
        </w:rPr>
        <w:t xml:space="preserve">con fundamento en el artículo 185, fracción I de la </w:t>
      </w:r>
      <w:r w:rsidRPr="00F01A92">
        <w:rPr>
          <w:rFonts w:ascii="Palatino Linotype" w:hAnsi="Palatino Linotype"/>
        </w:rPr>
        <w:t>Ley de Transparencia y Acceso a la Información Pública del Estado de México y Municipios</w:t>
      </w:r>
      <w:r w:rsidRPr="00F01A92">
        <w:rPr>
          <w:rFonts w:ascii="Palatino Linotype" w:hAnsi="Palatino Linotype" w:cs="Arial"/>
          <w:lang w:val="es-ES_tradnl"/>
        </w:rPr>
        <w:t>, se turnaron, a través del</w:t>
      </w:r>
      <w:r w:rsidRPr="00F01A92">
        <w:rPr>
          <w:rFonts w:ascii="Palatino Linotype" w:eastAsia="Arial Unicode MS" w:hAnsi="Palatino Linotype" w:cs="Arial"/>
          <w:lang w:val="es-ES_tradnl"/>
        </w:rPr>
        <w:t xml:space="preserve"> </w:t>
      </w:r>
      <w:r w:rsidRPr="00F01A92">
        <w:rPr>
          <w:rFonts w:ascii="Palatino Linotype" w:eastAsia="Arial Unicode MS" w:hAnsi="Palatino Linotype" w:cs="Arial"/>
          <w:b/>
          <w:lang w:val="es-ES_tradnl"/>
        </w:rPr>
        <w:t>SAIMEX</w:t>
      </w:r>
      <w:r w:rsidRPr="00F01A92">
        <w:rPr>
          <w:rFonts w:ascii="Palatino Linotype" w:hAnsi="Palatino Linotype"/>
        </w:rPr>
        <w:t xml:space="preserve">, </w:t>
      </w:r>
      <w:r w:rsidR="00815436" w:rsidRPr="00F01A92">
        <w:rPr>
          <w:rFonts w:ascii="Palatino Linotype" w:hAnsi="Palatino Linotype"/>
        </w:rPr>
        <w:t>los</w:t>
      </w:r>
      <w:r w:rsidR="00C10EEE" w:rsidRPr="00F01A92">
        <w:rPr>
          <w:rFonts w:ascii="Palatino Linotype" w:hAnsi="Palatino Linotype"/>
        </w:rPr>
        <w:t xml:space="preserve"> </w:t>
      </w:r>
      <w:r w:rsidR="00025060" w:rsidRPr="00F01A92">
        <w:rPr>
          <w:rFonts w:ascii="Palatino Linotype" w:hAnsi="Palatino Linotype"/>
        </w:rPr>
        <w:t>R</w:t>
      </w:r>
      <w:r w:rsidRPr="00F01A92">
        <w:rPr>
          <w:rFonts w:ascii="Palatino Linotype" w:hAnsi="Palatino Linotype"/>
        </w:rPr>
        <w:t>ecurso</w:t>
      </w:r>
      <w:r w:rsidR="00815436" w:rsidRPr="00F01A92">
        <w:rPr>
          <w:rFonts w:ascii="Palatino Linotype" w:hAnsi="Palatino Linotype"/>
        </w:rPr>
        <w:t>s</w:t>
      </w:r>
      <w:r w:rsidRPr="00F01A92">
        <w:rPr>
          <w:rFonts w:ascii="Palatino Linotype" w:hAnsi="Palatino Linotype" w:cs="Arial"/>
          <w:szCs w:val="20"/>
        </w:rPr>
        <w:t xml:space="preserve"> de </w:t>
      </w:r>
      <w:r w:rsidR="00025060" w:rsidRPr="00F01A92">
        <w:rPr>
          <w:rFonts w:ascii="Palatino Linotype" w:hAnsi="Palatino Linotype" w:cs="Arial"/>
          <w:szCs w:val="20"/>
        </w:rPr>
        <w:t>R</w:t>
      </w:r>
      <w:r w:rsidRPr="00F01A92">
        <w:rPr>
          <w:rFonts w:ascii="Palatino Linotype" w:hAnsi="Palatino Linotype" w:cs="Arial"/>
          <w:szCs w:val="20"/>
        </w:rPr>
        <w:t>evisión</w:t>
      </w:r>
      <w:r w:rsidR="008C2D6D" w:rsidRPr="00F01A92">
        <w:rPr>
          <w:rFonts w:ascii="Palatino Linotype" w:hAnsi="Palatino Linotype" w:cs="Arial"/>
          <w:szCs w:val="20"/>
        </w:rPr>
        <w:t xml:space="preserve"> </w:t>
      </w:r>
      <w:r w:rsidR="005E2A55" w:rsidRPr="00F01A92">
        <w:rPr>
          <w:rFonts w:ascii="Palatino Linotype" w:hAnsi="Palatino Linotype" w:cs="Arial"/>
          <w:b/>
          <w:szCs w:val="20"/>
        </w:rPr>
        <w:t>14037</w:t>
      </w:r>
      <w:r w:rsidR="00614003" w:rsidRPr="00F01A92">
        <w:rPr>
          <w:rFonts w:ascii="Palatino Linotype" w:hAnsi="Palatino Linotype" w:cs="Arial"/>
          <w:b/>
          <w:szCs w:val="20"/>
        </w:rPr>
        <w:t>/INFOEM/IP/RR/2022</w:t>
      </w:r>
      <w:r w:rsidR="005E2A55" w:rsidRPr="00F01A92">
        <w:rPr>
          <w:rFonts w:ascii="Palatino Linotype" w:hAnsi="Palatino Linotype" w:cs="Arial"/>
          <w:b/>
          <w:szCs w:val="20"/>
        </w:rPr>
        <w:t>, 14042</w:t>
      </w:r>
      <w:r w:rsidR="00614003" w:rsidRPr="00F01A92">
        <w:rPr>
          <w:rFonts w:ascii="Palatino Linotype" w:hAnsi="Palatino Linotype" w:cs="Arial"/>
          <w:b/>
          <w:szCs w:val="20"/>
        </w:rPr>
        <w:t xml:space="preserve">/INFOEM/IP/RR/2022, </w:t>
      </w:r>
      <w:r w:rsidR="005E2A55" w:rsidRPr="00F01A92">
        <w:rPr>
          <w:rFonts w:ascii="Palatino Linotype" w:hAnsi="Palatino Linotype" w:cs="Arial"/>
          <w:b/>
          <w:szCs w:val="20"/>
        </w:rPr>
        <w:t>14047</w:t>
      </w:r>
      <w:r w:rsidR="00614003" w:rsidRPr="00F01A92">
        <w:rPr>
          <w:rFonts w:ascii="Palatino Linotype" w:hAnsi="Palatino Linotype" w:cs="Arial"/>
          <w:b/>
          <w:szCs w:val="20"/>
        </w:rPr>
        <w:t xml:space="preserve">/INFOEM/IP/RR/2022, </w:t>
      </w:r>
      <w:r w:rsidR="005E2A55" w:rsidRPr="00F01A92">
        <w:rPr>
          <w:rFonts w:ascii="Palatino Linotype" w:hAnsi="Palatino Linotype" w:cs="Arial"/>
          <w:b/>
          <w:szCs w:val="20"/>
        </w:rPr>
        <w:t>14057</w:t>
      </w:r>
      <w:r w:rsidR="00614003" w:rsidRPr="00F01A92">
        <w:rPr>
          <w:rFonts w:ascii="Palatino Linotype" w:hAnsi="Palatino Linotype" w:cs="Arial"/>
          <w:b/>
          <w:szCs w:val="20"/>
        </w:rPr>
        <w:t>/INFOEM/IP/RR/2022</w:t>
      </w:r>
      <w:r w:rsidR="005E2A55" w:rsidRPr="00F01A92">
        <w:rPr>
          <w:rFonts w:ascii="Palatino Linotype" w:hAnsi="Palatino Linotype" w:cs="Arial"/>
          <w:b/>
          <w:szCs w:val="20"/>
        </w:rPr>
        <w:t xml:space="preserve"> </w:t>
      </w:r>
      <w:r w:rsidR="00614003" w:rsidRPr="00F01A92">
        <w:rPr>
          <w:rFonts w:ascii="Palatino Linotype" w:hAnsi="Palatino Linotype" w:cs="Arial"/>
          <w:b/>
          <w:szCs w:val="20"/>
        </w:rPr>
        <w:t xml:space="preserve">y </w:t>
      </w:r>
      <w:r w:rsidR="005E2A55" w:rsidRPr="00F01A92">
        <w:rPr>
          <w:rFonts w:ascii="Palatino Linotype" w:hAnsi="Palatino Linotype" w:cs="Arial"/>
          <w:b/>
          <w:szCs w:val="20"/>
        </w:rPr>
        <w:t>14067</w:t>
      </w:r>
      <w:r w:rsidR="00614003" w:rsidRPr="00F01A92">
        <w:rPr>
          <w:rFonts w:ascii="Palatino Linotype" w:hAnsi="Palatino Linotype" w:cs="Arial"/>
          <w:b/>
          <w:szCs w:val="20"/>
        </w:rPr>
        <w:t>/INFOEM/IP/RR/2022</w:t>
      </w:r>
      <w:r w:rsidR="003422EF" w:rsidRPr="00F01A92">
        <w:rPr>
          <w:rFonts w:ascii="Palatino Linotype" w:hAnsi="Palatino Linotype"/>
          <w:b/>
        </w:rPr>
        <w:t xml:space="preserve"> </w:t>
      </w:r>
      <w:r w:rsidR="00801793" w:rsidRPr="00F01A92">
        <w:rPr>
          <w:rFonts w:ascii="Palatino Linotype" w:hAnsi="Palatino Linotype"/>
        </w:rPr>
        <w:t>a</w:t>
      </w:r>
      <w:r w:rsidR="000F4F78" w:rsidRPr="00F01A92">
        <w:rPr>
          <w:rFonts w:ascii="Palatino Linotype" w:hAnsi="Palatino Linotype"/>
          <w:lang w:val="es-419"/>
        </w:rPr>
        <w:t xml:space="preserve"> </w:t>
      </w:r>
      <w:r w:rsidRPr="00F01A92">
        <w:rPr>
          <w:rFonts w:ascii="Palatino Linotype" w:hAnsi="Palatino Linotype"/>
        </w:rPr>
        <w:t>l</w:t>
      </w:r>
      <w:r w:rsidR="000F4F78" w:rsidRPr="00F01A92">
        <w:rPr>
          <w:rFonts w:ascii="Palatino Linotype" w:hAnsi="Palatino Linotype"/>
          <w:lang w:val="es-419"/>
        </w:rPr>
        <w:t xml:space="preserve">a </w:t>
      </w:r>
      <w:r w:rsidR="000F4F78" w:rsidRPr="00F01A92">
        <w:rPr>
          <w:rFonts w:ascii="Palatino Linotype" w:hAnsi="Palatino Linotype"/>
          <w:b/>
          <w:lang w:val="es-419"/>
        </w:rPr>
        <w:t>Comisionada Sharon Cristina Morales Martínez</w:t>
      </w:r>
      <w:r w:rsidR="002759E8" w:rsidRPr="00F01A92">
        <w:rPr>
          <w:rFonts w:ascii="Palatino Linotype" w:hAnsi="Palatino Linotype"/>
        </w:rPr>
        <w:t xml:space="preserve">; </w:t>
      </w:r>
      <w:r w:rsidR="008C2D6D" w:rsidRPr="00F01A92">
        <w:rPr>
          <w:rFonts w:ascii="Palatino Linotype" w:hAnsi="Palatino Linotype"/>
        </w:rPr>
        <w:t>los</w:t>
      </w:r>
      <w:r w:rsidRPr="00F01A92">
        <w:rPr>
          <w:rFonts w:ascii="Palatino Linotype" w:hAnsi="Palatino Linotype"/>
        </w:rPr>
        <w:t xml:space="preserve"> </w:t>
      </w:r>
      <w:r w:rsidR="00025060" w:rsidRPr="00F01A92">
        <w:rPr>
          <w:rFonts w:ascii="Palatino Linotype" w:hAnsi="Palatino Linotype"/>
        </w:rPr>
        <w:t>Recurso</w:t>
      </w:r>
      <w:r w:rsidR="008C2D6D" w:rsidRPr="00F01A92">
        <w:rPr>
          <w:rFonts w:ascii="Palatino Linotype" w:hAnsi="Palatino Linotype"/>
        </w:rPr>
        <w:t>s</w:t>
      </w:r>
      <w:r w:rsidR="00025060" w:rsidRPr="00F01A92">
        <w:rPr>
          <w:rFonts w:ascii="Palatino Linotype" w:hAnsi="Palatino Linotype"/>
        </w:rPr>
        <w:t xml:space="preserve"> de R</w:t>
      </w:r>
      <w:r w:rsidR="005E2A55" w:rsidRPr="00F01A92">
        <w:rPr>
          <w:rFonts w:ascii="Palatino Linotype" w:hAnsi="Palatino Linotype"/>
        </w:rPr>
        <w:t xml:space="preserve">evisión </w:t>
      </w:r>
      <w:r w:rsidR="005E2A55" w:rsidRPr="00F01A92">
        <w:rPr>
          <w:rFonts w:ascii="Palatino Linotype" w:hAnsi="Palatino Linotype"/>
          <w:b/>
        </w:rPr>
        <w:t>14038</w:t>
      </w:r>
      <w:r w:rsidR="00614003" w:rsidRPr="00F01A92">
        <w:rPr>
          <w:rFonts w:ascii="Palatino Linotype" w:hAnsi="Palatino Linotype"/>
          <w:b/>
        </w:rPr>
        <w:t xml:space="preserve">/INFOEM/IP/RR/2022, </w:t>
      </w:r>
      <w:r w:rsidR="005E2A55" w:rsidRPr="00F01A92">
        <w:rPr>
          <w:rFonts w:ascii="Palatino Linotype" w:hAnsi="Palatino Linotype"/>
          <w:b/>
        </w:rPr>
        <w:t>14058</w:t>
      </w:r>
      <w:r w:rsidR="00614003" w:rsidRPr="00F01A92">
        <w:rPr>
          <w:rFonts w:ascii="Palatino Linotype" w:hAnsi="Palatino Linotype"/>
          <w:b/>
        </w:rPr>
        <w:t>/INFOEM/IP/RR/2022</w:t>
      </w:r>
      <w:r w:rsidR="002759E8" w:rsidRPr="00F01A92">
        <w:rPr>
          <w:rFonts w:ascii="Palatino Linotype" w:hAnsi="Palatino Linotype"/>
          <w:b/>
        </w:rPr>
        <w:t xml:space="preserve"> y </w:t>
      </w:r>
      <w:r w:rsidR="005E2A55" w:rsidRPr="00F01A92">
        <w:rPr>
          <w:rFonts w:ascii="Palatino Linotype" w:hAnsi="Palatino Linotype"/>
          <w:b/>
        </w:rPr>
        <w:t>14068</w:t>
      </w:r>
      <w:r w:rsidR="00614003" w:rsidRPr="00F01A92">
        <w:rPr>
          <w:rFonts w:ascii="Palatino Linotype" w:hAnsi="Palatino Linotype"/>
          <w:b/>
        </w:rPr>
        <w:t>/INFOEM/IP/RR/2022</w:t>
      </w:r>
      <w:r w:rsidR="003422EF" w:rsidRPr="00F01A92">
        <w:rPr>
          <w:rFonts w:ascii="Palatino Linotype" w:hAnsi="Palatino Linotype"/>
          <w:b/>
        </w:rPr>
        <w:t xml:space="preserve"> </w:t>
      </w:r>
      <w:r w:rsidR="003422EF" w:rsidRPr="00F01A92">
        <w:rPr>
          <w:rFonts w:ascii="Palatino Linotype" w:hAnsi="Palatino Linotype"/>
        </w:rPr>
        <w:t>a</w:t>
      </w:r>
      <w:r w:rsidR="005E2A55" w:rsidRPr="00F01A92">
        <w:rPr>
          <w:rFonts w:ascii="Palatino Linotype" w:hAnsi="Palatino Linotype"/>
        </w:rPr>
        <w:t xml:space="preserve"> </w:t>
      </w:r>
      <w:r w:rsidR="003422EF" w:rsidRPr="00F01A92">
        <w:rPr>
          <w:rFonts w:ascii="Palatino Linotype" w:hAnsi="Palatino Linotype"/>
        </w:rPr>
        <w:t>l</w:t>
      </w:r>
      <w:r w:rsidR="005E2A55" w:rsidRPr="00F01A92">
        <w:rPr>
          <w:rFonts w:ascii="Palatino Linotype" w:hAnsi="Palatino Linotype"/>
        </w:rPr>
        <w:t>a</w:t>
      </w:r>
      <w:r w:rsidR="003422EF" w:rsidRPr="00F01A92">
        <w:rPr>
          <w:rFonts w:ascii="Palatino Linotype" w:hAnsi="Palatino Linotype"/>
        </w:rPr>
        <w:t xml:space="preserve"> </w:t>
      </w:r>
      <w:r w:rsidRPr="00F01A92">
        <w:rPr>
          <w:rFonts w:ascii="Palatino Linotype" w:hAnsi="Palatino Linotype"/>
          <w:b/>
        </w:rPr>
        <w:t>Comisionad</w:t>
      </w:r>
      <w:r w:rsidR="005E2A55" w:rsidRPr="00F01A92">
        <w:rPr>
          <w:rFonts w:ascii="Palatino Linotype" w:hAnsi="Palatino Linotype"/>
          <w:b/>
        </w:rPr>
        <w:t>a</w:t>
      </w:r>
      <w:r w:rsidR="00267FBD" w:rsidRPr="00F01A92">
        <w:rPr>
          <w:rFonts w:ascii="Palatino Linotype" w:hAnsi="Palatino Linotype"/>
          <w:b/>
        </w:rPr>
        <w:t xml:space="preserve"> </w:t>
      </w:r>
      <w:r w:rsidR="005E2A55" w:rsidRPr="00F01A92">
        <w:rPr>
          <w:rFonts w:ascii="Palatino Linotype" w:hAnsi="Palatino Linotype"/>
          <w:b/>
        </w:rPr>
        <w:t>María del Rosario Mejía Ayala</w:t>
      </w:r>
      <w:r w:rsidR="002759E8" w:rsidRPr="00F01A92">
        <w:rPr>
          <w:rFonts w:ascii="Palatino Linotype" w:hAnsi="Palatino Linotype"/>
          <w:b/>
        </w:rPr>
        <w:t>;</w:t>
      </w:r>
      <w:r w:rsidRPr="00F01A92">
        <w:rPr>
          <w:rFonts w:ascii="Palatino Linotype" w:hAnsi="Palatino Linotype"/>
        </w:rPr>
        <w:t xml:space="preserve"> </w:t>
      </w:r>
      <w:r w:rsidR="00EB2306" w:rsidRPr="00F01A92">
        <w:rPr>
          <w:rFonts w:ascii="Palatino Linotype" w:hAnsi="Palatino Linotype"/>
        </w:rPr>
        <w:t>los</w:t>
      </w:r>
      <w:r w:rsidR="00102F98" w:rsidRPr="00F01A92">
        <w:rPr>
          <w:rFonts w:ascii="Palatino Linotype" w:hAnsi="Palatino Linotype"/>
        </w:rPr>
        <w:t xml:space="preserve"> Recurso</w:t>
      </w:r>
      <w:r w:rsidR="00EB2306" w:rsidRPr="00F01A92">
        <w:rPr>
          <w:rFonts w:ascii="Palatino Linotype" w:hAnsi="Palatino Linotype"/>
        </w:rPr>
        <w:t>s</w:t>
      </w:r>
      <w:r w:rsidR="00102F98" w:rsidRPr="00F01A92">
        <w:rPr>
          <w:rFonts w:ascii="Palatino Linotype" w:hAnsi="Palatino Linotype"/>
        </w:rPr>
        <w:t xml:space="preserve"> de Revisión </w:t>
      </w:r>
      <w:r w:rsidR="00E30141" w:rsidRPr="00F01A92">
        <w:rPr>
          <w:rFonts w:ascii="Palatino Linotype" w:hAnsi="Palatino Linotype"/>
          <w:b/>
        </w:rPr>
        <w:t>14040</w:t>
      </w:r>
      <w:r w:rsidR="00614003" w:rsidRPr="00F01A92">
        <w:rPr>
          <w:rFonts w:ascii="Palatino Linotype" w:hAnsi="Palatino Linotype"/>
          <w:b/>
        </w:rPr>
        <w:t xml:space="preserve">/INFOEM/IP/RR/2022, </w:t>
      </w:r>
      <w:r w:rsidR="00E30141" w:rsidRPr="00F01A92">
        <w:rPr>
          <w:rFonts w:ascii="Palatino Linotype" w:hAnsi="Palatino Linotype"/>
          <w:b/>
        </w:rPr>
        <w:t>14045</w:t>
      </w:r>
      <w:r w:rsidR="00614003" w:rsidRPr="00F01A92">
        <w:rPr>
          <w:rFonts w:ascii="Palatino Linotype" w:hAnsi="Palatino Linotype"/>
          <w:b/>
        </w:rPr>
        <w:t xml:space="preserve">/INFOEM/IP/RR/2022, </w:t>
      </w:r>
      <w:r w:rsidR="00E30141" w:rsidRPr="00F01A92">
        <w:rPr>
          <w:rFonts w:ascii="Palatino Linotype" w:hAnsi="Palatino Linotype"/>
          <w:b/>
        </w:rPr>
        <w:t>14055</w:t>
      </w:r>
      <w:r w:rsidR="00614003" w:rsidRPr="00F01A92">
        <w:rPr>
          <w:rFonts w:ascii="Palatino Linotype" w:hAnsi="Palatino Linotype"/>
          <w:b/>
        </w:rPr>
        <w:t>/INFOEM/IP/RR/2022</w:t>
      </w:r>
      <w:r w:rsidR="00E30141" w:rsidRPr="00F01A92">
        <w:rPr>
          <w:rFonts w:ascii="Palatino Linotype" w:hAnsi="Palatino Linotype"/>
          <w:b/>
        </w:rPr>
        <w:t>, 14060</w:t>
      </w:r>
      <w:r w:rsidR="00614003" w:rsidRPr="00F01A92">
        <w:rPr>
          <w:rFonts w:ascii="Palatino Linotype" w:hAnsi="Palatino Linotype"/>
          <w:b/>
        </w:rPr>
        <w:t>/INFOEM/IP/RR/2022</w:t>
      </w:r>
      <w:r w:rsidR="002759E8" w:rsidRPr="00F01A92">
        <w:rPr>
          <w:rFonts w:ascii="Palatino Linotype" w:hAnsi="Palatino Linotype"/>
          <w:b/>
        </w:rPr>
        <w:t xml:space="preserve"> y </w:t>
      </w:r>
      <w:r w:rsidR="00E30141" w:rsidRPr="00F01A92">
        <w:rPr>
          <w:rFonts w:ascii="Palatino Linotype" w:hAnsi="Palatino Linotype"/>
          <w:b/>
        </w:rPr>
        <w:t>14065</w:t>
      </w:r>
      <w:r w:rsidR="00614003" w:rsidRPr="00F01A92">
        <w:rPr>
          <w:rFonts w:ascii="Palatino Linotype" w:hAnsi="Palatino Linotype"/>
          <w:b/>
        </w:rPr>
        <w:t>/INFOEM/IP/RR/2022</w:t>
      </w:r>
      <w:r w:rsidR="008C2D6D" w:rsidRPr="00F01A92">
        <w:rPr>
          <w:rFonts w:ascii="Palatino Linotype" w:hAnsi="Palatino Linotype"/>
          <w:b/>
        </w:rPr>
        <w:t>,</w:t>
      </w:r>
      <w:r w:rsidR="00267FBD" w:rsidRPr="00F01A92">
        <w:t xml:space="preserve"> </w:t>
      </w:r>
      <w:r w:rsidR="00102F98" w:rsidRPr="00F01A92">
        <w:rPr>
          <w:rFonts w:ascii="Palatino Linotype" w:hAnsi="Palatino Linotype"/>
        </w:rPr>
        <w:t>al</w:t>
      </w:r>
      <w:r w:rsidR="00102F98" w:rsidRPr="00F01A92">
        <w:rPr>
          <w:rFonts w:ascii="Palatino Linotype" w:hAnsi="Palatino Linotype"/>
          <w:b/>
        </w:rPr>
        <w:t xml:space="preserve"> Comisio</w:t>
      </w:r>
      <w:r w:rsidR="008C2D6D" w:rsidRPr="00F01A92">
        <w:rPr>
          <w:rFonts w:ascii="Palatino Linotype" w:hAnsi="Palatino Linotype"/>
          <w:b/>
        </w:rPr>
        <w:t xml:space="preserve">nado </w:t>
      </w:r>
      <w:r w:rsidR="00E30141" w:rsidRPr="00F01A92">
        <w:rPr>
          <w:rFonts w:ascii="Palatino Linotype" w:hAnsi="Palatino Linotype"/>
          <w:b/>
        </w:rPr>
        <w:t>José Martínez Vilchis</w:t>
      </w:r>
      <w:r w:rsidR="008C2D6D" w:rsidRPr="00F01A92">
        <w:rPr>
          <w:rFonts w:ascii="Palatino Linotype" w:hAnsi="Palatino Linotype"/>
          <w:b/>
        </w:rPr>
        <w:t>;</w:t>
      </w:r>
      <w:r w:rsidR="00102F98" w:rsidRPr="00F01A92">
        <w:rPr>
          <w:rFonts w:ascii="Palatino Linotype" w:hAnsi="Palatino Linotype"/>
          <w:b/>
        </w:rPr>
        <w:t xml:space="preserve"> </w:t>
      </w:r>
      <w:r w:rsidR="00815436" w:rsidRPr="00F01A92">
        <w:rPr>
          <w:rFonts w:ascii="Palatino Linotype" w:hAnsi="Palatino Linotype"/>
        </w:rPr>
        <w:t>l</w:t>
      </w:r>
      <w:r w:rsidR="008C2D6D" w:rsidRPr="00F01A92">
        <w:rPr>
          <w:rFonts w:ascii="Palatino Linotype" w:hAnsi="Palatino Linotype"/>
        </w:rPr>
        <w:t>os</w:t>
      </w:r>
      <w:r w:rsidR="00102F98" w:rsidRPr="00F01A92">
        <w:rPr>
          <w:rFonts w:ascii="Palatino Linotype" w:hAnsi="Palatino Linotype"/>
        </w:rPr>
        <w:t xml:space="preserve"> Recurso</w:t>
      </w:r>
      <w:r w:rsidR="00E30141" w:rsidRPr="00F01A92">
        <w:rPr>
          <w:rFonts w:ascii="Palatino Linotype" w:hAnsi="Palatino Linotype"/>
        </w:rPr>
        <w:t>s</w:t>
      </w:r>
      <w:r w:rsidR="00102F98" w:rsidRPr="00F01A92">
        <w:rPr>
          <w:rFonts w:ascii="Palatino Linotype" w:hAnsi="Palatino Linotype"/>
        </w:rPr>
        <w:t xml:space="preserve"> de Revisión</w:t>
      </w:r>
      <w:r w:rsidR="00444A2A" w:rsidRPr="00F01A92">
        <w:rPr>
          <w:rFonts w:ascii="Palatino Linotype" w:hAnsi="Palatino Linotype"/>
        </w:rPr>
        <w:t xml:space="preserve"> </w:t>
      </w:r>
      <w:r w:rsidR="00E30141" w:rsidRPr="00F01A92">
        <w:rPr>
          <w:rFonts w:ascii="Palatino Linotype" w:hAnsi="Palatino Linotype"/>
          <w:b/>
        </w:rPr>
        <w:t>14041</w:t>
      </w:r>
      <w:r w:rsidR="00614003" w:rsidRPr="00F01A92">
        <w:rPr>
          <w:rFonts w:ascii="Palatino Linotype" w:hAnsi="Palatino Linotype"/>
          <w:b/>
        </w:rPr>
        <w:t>/INFOEM/IP/RR/2022</w:t>
      </w:r>
      <w:r w:rsidR="002759E8" w:rsidRPr="00F01A92">
        <w:rPr>
          <w:rFonts w:ascii="Palatino Linotype" w:hAnsi="Palatino Linotype"/>
          <w:b/>
        </w:rPr>
        <w:t xml:space="preserve">, </w:t>
      </w:r>
      <w:r w:rsidR="00E30141" w:rsidRPr="00F01A92">
        <w:rPr>
          <w:rFonts w:ascii="Palatino Linotype" w:hAnsi="Palatino Linotype"/>
          <w:b/>
        </w:rPr>
        <w:t>14046</w:t>
      </w:r>
      <w:r w:rsidR="00614003" w:rsidRPr="00F01A92">
        <w:rPr>
          <w:rFonts w:ascii="Palatino Linotype" w:hAnsi="Palatino Linotype"/>
          <w:b/>
        </w:rPr>
        <w:t>/INFOEM/IP/RR/2022</w:t>
      </w:r>
      <w:r w:rsidR="00E30141" w:rsidRPr="00F01A92">
        <w:rPr>
          <w:rFonts w:ascii="Palatino Linotype" w:hAnsi="Palatino Linotype"/>
          <w:b/>
        </w:rPr>
        <w:t xml:space="preserve">, </w:t>
      </w:r>
      <w:r w:rsidR="00E30141" w:rsidRPr="00F01A92">
        <w:rPr>
          <w:rFonts w:ascii="Palatino Linotype" w:hAnsi="Palatino Linotype"/>
          <w:b/>
        </w:rPr>
        <w:lastRenderedPageBreak/>
        <w:t>14056</w:t>
      </w:r>
      <w:r w:rsidR="00614003" w:rsidRPr="00F01A92">
        <w:rPr>
          <w:rFonts w:ascii="Palatino Linotype" w:hAnsi="Palatino Linotype"/>
          <w:b/>
        </w:rPr>
        <w:t>/INFOEM/IP/RR/2022</w:t>
      </w:r>
      <w:r w:rsidR="002759E8" w:rsidRPr="00F01A92">
        <w:rPr>
          <w:rFonts w:ascii="Palatino Linotype" w:hAnsi="Palatino Linotype"/>
          <w:b/>
        </w:rPr>
        <w:t xml:space="preserve">, </w:t>
      </w:r>
      <w:r w:rsidR="00E30141" w:rsidRPr="00F01A92">
        <w:rPr>
          <w:rFonts w:ascii="Palatino Linotype" w:hAnsi="Palatino Linotype"/>
          <w:b/>
        </w:rPr>
        <w:t>14061</w:t>
      </w:r>
      <w:r w:rsidR="00614003" w:rsidRPr="00F01A92">
        <w:rPr>
          <w:rFonts w:ascii="Palatino Linotype" w:hAnsi="Palatino Linotype"/>
          <w:b/>
        </w:rPr>
        <w:t>/INFOEM/IP/RR/2022</w:t>
      </w:r>
      <w:r w:rsidR="002759E8" w:rsidRPr="00F01A92">
        <w:rPr>
          <w:rFonts w:ascii="Palatino Linotype" w:hAnsi="Palatino Linotype"/>
          <w:b/>
        </w:rPr>
        <w:t xml:space="preserve"> y </w:t>
      </w:r>
      <w:r w:rsidR="00E30141" w:rsidRPr="00F01A92">
        <w:rPr>
          <w:rFonts w:ascii="Palatino Linotype" w:hAnsi="Palatino Linotype"/>
          <w:b/>
        </w:rPr>
        <w:t>14066</w:t>
      </w:r>
      <w:r w:rsidR="00614003" w:rsidRPr="00F01A92">
        <w:rPr>
          <w:rFonts w:ascii="Palatino Linotype" w:hAnsi="Palatino Linotype"/>
          <w:b/>
        </w:rPr>
        <w:t>/INFOEM/IP/RR/2022</w:t>
      </w:r>
      <w:r w:rsidR="008C2D6D" w:rsidRPr="00F01A92">
        <w:rPr>
          <w:rFonts w:ascii="Palatino Linotype" w:hAnsi="Palatino Linotype"/>
          <w:b/>
        </w:rPr>
        <w:t>,</w:t>
      </w:r>
      <w:r w:rsidR="007C65F7" w:rsidRPr="00F01A92">
        <w:rPr>
          <w:rFonts w:ascii="Palatino Linotype" w:hAnsi="Palatino Linotype"/>
          <w:b/>
        </w:rPr>
        <w:t xml:space="preserve"> </w:t>
      </w:r>
      <w:r w:rsidR="007C65F7" w:rsidRPr="00F01A92">
        <w:rPr>
          <w:rFonts w:ascii="Palatino Linotype" w:hAnsi="Palatino Linotype"/>
        </w:rPr>
        <w:t>al</w:t>
      </w:r>
      <w:r w:rsidR="00E30141" w:rsidRPr="00F01A92">
        <w:rPr>
          <w:rFonts w:ascii="Palatino Linotype" w:hAnsi="Palatino Linotype"/>
        </w:rPr>
        <w:t xml:space="preserve"> </w:t>
      </w:r>
      <w:r w:rsidR="007C65F7" w:rsidRPr="00F01A92">
        <w:rPr>
          <w:rFonts w:ascii="Palatino Linotype" w:hAnsi="Palatino Linotype"/>
          <w:b/>
        </w:rPr>
        <w:t>Comisionad</w:t>
      </w:r>
      <w:r w:rsidR="00E30141" w:rsidRPr="00F01A92">
        <w:rPr>
          <w:rFonts w:ascii="Palatino Linotype" w:hAnsi="Palatino Linotype"/>
          <w:b/>
        </w:rPr>
        <w:t>o</w:t>
      </w:r>
      <w:r w:rsidR="007C65F7" w:rsidRPr="00F01A92">
        <w:rPr>
          <w:rFonts w:ascii="Palatino Linotype" w:hAnsi="Palatino Linotype"/>
          <w:b/>
        </w:rPr>
        <w:t xml:space="preserve"> </w:t>
      </w:r>
      <w:r w:rsidR="00E30141" w:rsidRPr="00F01A92">
        <w:rPr>
          <w:rFonts w:ascii="Palatino Linotype" w:hAnsi="Palatino Linotype"/>
          <w:b/>
        </w:rPr>
        <w:t>Luis Gustavo Parra Noriega</w:t>
      </w:r>
      <w:r w:rsidR="002759E8" w:rsidRPr="00F01A92">
        <w:rPr>
          <w:rFonts w:ascii="Palatino Linotype" w:hAnsi="Palatino Linotype"/>
          <w:b/>
        </w:rPr>
        <w:t>;</w:t>
      </w:r>
      <w:r w:rsidR="007C65F7" w:rsidRPr="00F01A92">
        <w:rPr>
          <w:rFonts w:ascii="Palatino Linotype" w:hAnsi="Palatino Linotype"/>
          <w:b/>
        </w:rPr>
        <w:t xml:space="preserve"> </w:t>
      </w:r>
      <w:r w:rsidR="007C65F7" w:rsidRPr="00F01A92">
        <w:rPr>
          <w:rFonts w:ascii="Palatino Linotype" w:hAnsi="Palatino Linotype"/>
        </w:rPr>
        <w:t>y</w:t>
      </w:r>
      <w:r w:rsidR="002759E8" w:rsidRPr="00F01A92">
        <w:rPr>
          <w:rFonts w:ascii="Palatino Linotype" w:hAnsi="Palatino Linotype"/>
        </w:rPr>
        <w:t>,</w:t>
      </w:r>
      <w:r w:rsidR="007C65F7" w:rsidRPr="00F01A92">
        <w:rPr>
          <w:rFonts w:ascii="Palatino Linotype" w:hAnsi="Palatino Linotype"/>
        </w:rPr>
        <w:t xml:space="preserve"> </w:t>
      </w:r>
      <w:r w:rsidR="00EB2306" w:rsidRPr="00F01A92">
        <w:rPr>
          <w:rFonts w:ascii="Palatino Linotype" w:hAnsi="Palatino Linotype"/>
        </w:rPr>
        <w:t xml:space="preserve">finalmente </w:t>
      </w:r>
      <w:r w:rsidR="00B97613" w:rsidRPr="00F01A92">
        <w:rPr>
          <w:rFonts w:ascii="Palatino Linotype" w:hAnsi="Palatino Linotype"/>
        </w:rPr>
        <w:t>los</w:t>
      </w:r>
      <w:r w:rsidR="007C65F7" w:rsidRPr="00F01A92">
        <w:rPr>
          <w:rFonts w:ascii="Palatino Linotype" w:hAnsi="Palatino Linotype"/>
        </w:rPr>
        <w:t xml:space="preserve"> Recurso</w:t>
      </w:r>
      <w:r w:rsidR="00B97613" w:rsidRPr="00F01A92">
        <w:rPr>
          <w:rFonts w:ascii="Palatino Linotype" w:hAnsi="Palatino Linotype"/>
        </w:rPr>
        <w:t>s</w:t>
      </w:r>
      <w:r w:rsidR="007C65F7" w:rsidRPr="00F01A92">
        <w:rPr>
          <w:rFonts w:ascii="Palatino Linotype" w:hAnsi="Palatino Linotype"/>
        </w:rPr>
        <w:t xml:space="preserve"> de Revisión</w:t>
      </w:r>
      <w:r w:rsidR="00267FBD" w:rsidRPr="00F01A92">
        <w:rPr>
          <w:rFonts w:ascii="Palatino Linotype" w:hAnsi="Palatino Linotype"/>
        </w:rPr>
        <w:t xml:space="preserve"> </w:t>
      </w:r>
      <w:r w:rsidR="002F4C8D" w:rsidRPr="00F01A92">
        <w:rPr>
          <w:rFonts w:ascii="Palatino Linotype" w:hAnsi="Palatino Linotype"/>
          <w:b/>
        </w:rPr>
        <w:t>14044</w:t>
      </w:r>
      <w:r w:rsidR="002759E8" w:rsidRPr="00F01A92">
        <w:rPr>
          <w:rFonts w:ascii="Palatino Linotype" w:hAnsi="Palatino Linotype"/>
          <w:b/>
        </w:rPr>
        <w:t xml:space="preserve">/INFOEM/IP/RR/2022, </w:t>
      </w:r>
      <w:r w:rsidR="002F4C8D" w:rsidRPr="00F01A92">
        <w:rPr>
          <w:rFonts w:ascii="Palatino Linotype" w:hAnsi="Palatino Linotype"/>
          <w:b/>
        </w:rPr>
        <w:t>14059</w:t>
      </w:r>
      <w:r w:rsidR="002759E8" w:rsidRPr="00F01A92">
        <w:rPr>
          <w:rFonts w:ascii="Palatino Linotype" w:hAnsi="Palatino Linotype"/>
          <w:b/>
        </w:rPr>
        <w:t>/INFOEM/IP/RR/2022</w:t>
      </w:r>
      <w:r w:rsidR="002F4C8D" w:rsidRPr="00F01A92">
        <w:rPr>
          <w:rFonts w:ascii="Palatino Linotype" w:hAnsi="Palatino Linotype"/>
          <w:b/>
        </w:rPr>
        <w:t>, 14064</w:t>
      </w:r>
      <w:r w:rsidR="002759E8" w:rsidRPr="00F01A92">
        <w:rPr>
          <w:rFonts w:ascii="Palatino Linotype" w:hAnsi="Palatino Linotype"/>
          <w:b/>
        </w:rPr>
        <w:t xml:space="preserve">/INFOEM/IP/RR/2022 y </w:t>
      </w:r>
      <w:r w:rsidR="002F4C8D" w:rsidRPr="00F01A92">
        <w:rPr>
          <w:rFonts w:ascii="Palatino Linotype" w:hAnsi="Palatino Linotype"/>
          <w:b/>
        </w:rPr>
        <w:t>14069</w:t>
      </w:r>
      <w:r w:rsidR="002759E8" w:rsidRPr="00F01A92">
        <w:rPr>
          <w:rFonts w:ascii="Palatino Linotype" w:hAnsi="Palatino Linotype"/>
          <w:b/>
        </w:rPr>
        <w:t>/INFOEM/IP/RR/2022</w:t>
      </w:r>
      <w:r w:rsidR="0002336C" w:rsidRPr="00F01A92">
        <w:rPr>
          <w:rFonts w:ascii="Palatino Linotype" w:hAnsi="Palatino Linotype"/>
          <w:b/>
        </w:rPr>
        <w:t>,</w:t>
      </w:r>
      <w:r w:rsidR="00267FBD" w:rsidRPr="00F01A92">
        <w:t xml:space="preserve"> </w:t>
      </w:r>
      <w:r w:rsidR="007C65F7" w:rsidRPr="00F01A92">
        <w:rPr>
          <w:rFonts w:ascii="Palatino Linotype" w:hAnsi="Palatino Linotype"/>
        </w:rPr>
        <w:t xml:space="preserve">a la </w:t>
      </w:r>
      <w:r w:rsidR="007C65F7" w:rsidRPr="00F01A92">
        <w:rPr>
          <w:rFonts w:ascii="Palatino Linotype" w:hAnsi="Palatino Linotype"/>
          <w:b/>
        </w:rPr>
        <w:t xml:space="preserve">Comisionada </w:t>
      </w:r>
      <w:r w:rsidR="002F4C8D" w:rsidRPr="00F01A92">
        <w:rPr>
          <w:rFonts w:ascii="Palatino Linotype" w:hAnsi="Palatino Linotype"/>
          <w:b/>
        </w:rPr>
        <w:t>Guadalupe Ramírez Peña</w:t>
      </w:r>
      <w:r w:rsidRPr="00F01A92">
        <w:rPr>
          <w:rFonts w:ascii="Palatino Linotype" w:hAnsi="Palatino Linotype"/>
        </w:rPr>
        <w:t xml:space="preserve"> </w:t>
      </w:r>
      <w:r w:rsidR="00587DC6" w:rsidRPr="00F01A92">
        <w:rPr>
          <w:rFonts w:ascii="Palatino Linotype" w:hAnsi="Palatino Linotype"/>
        </w:rPr>
        <w:t xml:space="preserve">a </w:t>
      </w:r>
      <w:r w:rsidRPr="00F01A92">
        <w:rPr>
          <w:rFonts w:ascii="Palatino Linotype" w:hAnsi="Palatino Linotype" w:cs="Arial"/>
          <w:lang w:val="es-ES_tradnl"/>
        </w:rPr>
        <w:t>efecto de que decretaran su admisión o desechamiento.</w:t>
      </w:r>
    </w:p>
    <w:p w14:paraId="7D850418" w14:textId="74B982B2" w:rsidR="009D6B53" w:rsidRPr="00F01A92" w:rsidRDefault="009D6B53" w:rsidP="00F01A92">
      <w:pPr>
        <w:tabs>
          <w:tab w:val="left" w:pos="3348"/>
        </w:tabs>
        <w:spacing w:line="360" w:lineRule="auto"/>
        <w:jc w:val="both"/>
        <w:rPr>
          <w:rFonts w:ascii="Palatino Linotype" w:hAnsi="Palatino Linotype" w:cs="Arial"/>
          <w:b/>
          <w:sz w:val="28"/>
        </w:rPr>
      </w:pPr>
    </w:p>
    <w:p w14:paraId="14CA0626" w14:textId="77777777" w:rsidR="003404B0" w:rsidRPr="00F01A92" w:rsidRDefault="003404B0" w:rsidP="00F01A92">
      <w:pPr>
        <w:tabs>
          <w:tab w:val="center" w:pos="4252"/>
          <w:tab w:val="right" w:pos="8504"/>
        </w:tabs>
        <w:spacing w:line="360" w:lineRule="auto"/>
        <w:jc w:val="both"/>
        <w:rPr>
          <w:rFonts w:ascii="Palatino Linotype" w:hAnsi="Palatino Linotype" w:cs="Arial"/>
          <w:b/>
        </w:rPr>
      </w:pPr>
      <w:r w:rsidRPr="00F01A92">
        <w:rPr>
          <w:rFonts w:ascii="Palatino Linotype" w:hAnsi="Palatino Linotype" w:cs="Arial"/>
          <w:b/>
        </w:rPr>
        <w:t>a) Admisión del Recurso de Revisión</w:t>
      </w:r>
    </w:p>
    <w:p w14:paraId="3933D19F" w14:textId="5396D23D" w:rsidR="009D6B53" w:rsidRPr="00F01A92" w:rsidRDefault="009D6B53" w:rsidP="00F01A92">
      <w:pPr>
        <w:spacing w:line="360" w:lineRule="auto"/>
        <w:jc w:val="both"/>
        <w:rPr>
          <w:rFonts w:ascii="Palatino Linotype" w:hAnsi="Palatino Linotype" w:cs="Arial"/>
        </w:rPr>
      </w:pPr>
      <w:r w:rsidRPr="00F01A92">
        <w:rPr>
          <w:rFonts w:ascii="Palatino Linotype" w:hAnsi="Palatino Linotype" w:cs="Arial"/>
        </w:rPr>
        <w:t xml:space="preserve">De las constancias de los expedientes electrónicos </w:t>
      </w:r>
      <w:r w:rsidR="005F5D50" w:rsidRPr="00F01A92">
        <w:rPr>
          <w:rFonts w:ascii="Palatino Linotype" w:hAnsi="Palatino Linotype" w:cs="Arial"/>
        </w:rPr>
        <w:t xml:space="preserve">que obran en </w:t>
      </w:r>
      <w:r w:rsidR="005F5D50" w:rsidRPr="00F01A92">
        <w:rPr>
          <w:rFonts w:ascii="Palatino Linotype" w:hAnsi="Palatino Linotype" w:cs="Arial"/>
          <w:b/>
        </w:rPr>
        <w:t>EL</w:t>
      </w:r>
      <w:r w:rsidRPr="00F01A92">
        <w:rPr>
          <w:rFonts w:ascii="Palatino Linotype" w:hAnsi="Palatino Linotype" w:cs="Arial"/>
          <w:b/>
        </w:rPr>
        <w:t xml:space="preserve"> SAIMEX</w:t>
      </w:r>
      <w:r w:rsidRPr="00F01A92">
        <w:rPr>
          <w:rFonts w:ascii="Palatino Linotype" w:hAnsi="Palatino Linotype" w:cs="Arial"/>
        </w:rPr>
        <w:t>, se desprende que e</w:t>
      </w:r>
      <w:r w:rsidR="00487551" w:rsidRPr="00F01A92">
        <w:rPr>
          <w:rFonts w:ascii="Palatino Linotype" w:hAnsi="Palatino Linotype" w:cs="Arial"/>
          <w:lang w:val="es-419"/>
        </w:rPr>
        <w:t xml:space="preserve">n fechas </w:t>
      </w:r>
      <w:r w:rsidR="00AB57EC" w:rsidRPr="00F01A92">
        <w:rPr>
          <w:rFonts w:ascii="Palatino Linotype" w:hAnsi="Palatino Linotype" w:cs="Arial"/>
          <w:b/>
        </w:rPr>
        <w:t xml:space="preserve">treinta y uno de agosto así como uno, dos y cinco de septiembre, todos </w:t>
      </w:r>
      <w:r w:rsidR="00DF5831" w:rsidRPr="00F01A92">
        <w:rPr>
          <w:rFonts w:ascii="Palatino Linotype" w:hAnsi="Palatino Linotype" w:cs="Arial"/>
          <w:b/>
        </w:rPr>
        <w:t>de</w:t>
      </w:r>
      <w:r w:rsidR="00C10EEE" w:rsidRPr="00F01A92">
        <w:rPr>
          <w:rFonts w:ascii="Palatino Linotype" w:hAnsi="Palatino Linotype" w:cs="Arial"/>
          <w:b/>
        </w:rPr>
        <w:t xml:space="preserve"> dos mil veintidós</w:t>
      </w:r>
      <w:r w:rsidRPr="00F01A92">
        <w:rPr>
          <w:rFonts w:ascii="Palatino Linotype" w:hAnsi="Palatino Linotype" w:cs="Arial"/>
        </w:rPr>
        <w:t xml:space="preserve">, se acordó la admisión a trámite de los </w:t>
      </w:r>
      <w:r w:rsidR="00025060" w:rsidRPr="00F01A92">
        <w:rPr>
          <w:rFonts w:ascii="Palatino Linotype" w:hAnsi="Palatino Linotype" w:cs="Arial"/>
        </w:rPr>
        <w:t>R</w:t>
      </w:r>
      <w:r w:rsidRPr="00F01A92">
        <w:rPr>
          <w:rFonts w:ascii="Palatino Linotype" w:hAnsi="Palatino Linotype" w:cs="Arial"/>
        </w:rPr>
        <w:t xml:space="preserve">ecursos de </w:t>
      </w:r>
      <w:r w:rsidR="00025060" w:rsidRPr="00F01A92">
        <w:rPr>
          <w:rFonts w:ascii="Palatino Linotype" w:hAnsi="Palatino Linotype" w:cs="Arial"/>
        </w:rPr>
        <w:t>R</w:t>
      </w:r>
      <w:r w:rsidRPr="00F01A92">
        <w:rPr>
          <w:rFonts w:ascii="Palatino Linotype" w:hAnsi="Palatino Linotype" w:cs="Arial"/>
        </w:rPr>
        <w:t xml:space="preserve">evisión que nos ocupan, así como la integración de los expedientes respectivos, mismos que se pusieron a </w:t>
      </w:r>
      <w:r w:rsidR="005534B4" w:rsidRPr="00F01A92">
        <w:rPr>
          <w:rFonts w:ascii="Palatino Linotype" w:hAnsi="Palatino Linotype" w:cs="Arial"/>
        </w:rPr>
        <w:t>la vista</w:t>
      </w:r>
      <w:r w:rsidRPr="00F01A92">
        <w:rPr>
          <w:rFonts w:ascii="Palatino Linotype" w:hAnsi="Palatino Linotype" w:cs="Arial"/>
        </w:rPr>
        <w:t xml:space="preserve"> de las partes, para que en un plazo máximo de siete días hábiles</w:t>
      </w:r>
      <w:r w:rsidR="005F5D50" w:rsidRPr="00F01A92">
        <w:rPr>
          <w:rFonts w:ascii="Palatino Linotype" w:hAnsi="Palatino Linotype" w:cs="Arial"/>
        </w:rPr>
        <w:t xml:space="preserve"> </w:t>
      </w:r>
      <w:r w:rsidR="00305BAD" w:rsidRPr="00F01A92">
        <w:rPr>
          <w:rFonts w:ascii="Palatino Linotype" w:hAnsi="Palatino Linotype" w:cs="Arial"/>
          <w:b/>
        </w:rPr>
        <w:t>EL RECURRENTE</w:t>
      </w:r>
      <w:r w:rsidR="00D01412" w:rsidRPr="00F01A92">
        <w:rPr>
          <w:rFonts w:ascii="Palatino Linotype" w:hAnsi="Palatino Linotype" w:cs="Arial"/>
          <w:b/>
        </w:rPr>
        <w:t xml:space="preserve"> </w:t>
      </w:r>
      <w:r w:rsidR="00D01412" w:rsidRPr="00F01A92">
        <w:rPr>
          <w:rFonts w:ascii="Palatino Linotype" w:hAnsi="Palatino Linotype" w:cs="Arial"/>
        </w:rPr>
        <w:t xml:space="preserve">manifestara lo que a su derecho conviniera, a efecto de presentar pruebas o alegatos y, en su caso, </w:t>
      </w:r>
      <w:r w:rsidR="00D01412" w:rsidRPr="00F01A92">
        <w:rPr>
          <w:rFonts w:ascii="Palatino Linotype" w:hAnsi="Palatino Linotype" w:cs="Arial"/>
          <w:b/>
        </w:rPr>
        <w:t xml:space="preserve">EL SUJETO OBLIGADO </w:t>
      </w:r>
      <w:r w:rsidR="00D01412" w:rsidRPr="00F01A92">
        <w:rPr>
          <w:rFonts w:ascii="Palatino Linotype" w:hAnsi="Palatino Linotype" w:cs="Arial"/>
        </w:rPr>
        <w:t>rindiera sus</w:t>
      </w:r>
      <w:r w:rsidR="00D01412" w:rsidRPr="00F01A92">
        <w:rPr>
          <w:rFonts w:ascii="Palatino Linotype" w:hAnsi="Palatino Linotype" w:cs="Arial"/>
          <w:b/>
        </w:rPr>
        <w:t xml:space="preserve"> </w:t>
      </w:r>
      <w:r w:rsidR="00D01412" w:rsidRPr="00F01A92">
        <w:rPr>
          <w:rFonts w:ascii="Palatino Linotype" w:hAnsi="Palatino Linotype" w:cs="Arial"/>
        </w:rPr>
        <w:t xml:space="preserve">Informes Justificados respectivamente; lo anterior, en términos de </w:t>
      </w:r>
      <w:r w:rsidRPr="00F01A92">
        <w:rPr>
          <w:rFonts w:ascii="Palatino Linotype" w:hAnsi="Palatino Linotype" w:cs="Arial"/>
        </w:rPr>
        <w:t>lo dispuesto por el artículo 185 de la Ley de Transparencia y Acceso a la Información Pública del Estado de México y Municipios</w:t>
      </w:r>
      <w:r w:rsidR="00D01412" w:rsidRPr="00F01A92">
        <w:rPr>
          <w:rFonts w:ascii="Palatino Linotype" w:hAnsi="Palatino Linotype" w:cs="Arial"/>
        </w:rPr>
        <w:t>.</w:t>
      </w:r>
    </w:p>
    <w:p w14:paraId="5C0C4B72" w14:textId="77777777" w:rsidR="00AB57EC" w:rsidRPr="00F01A92" w:rsidRDefault="00AB57EC" w:rsidP="00F01A92">
      <w:pPr>
        <w:spacing w:line="360" w:lineRule="auto"/>
        <w:jc w:val="both"/>
        <w:rPr>
          <w:rFonts w:ascii="Palatino Linotype" w:hAnsi="Palatino Linotype" w:cs="Arial"/>
        </w:rPr>
      </w:pPr>
    </w:p>
    <w:p w14:paraId="1B661F59" w14:textId="3C721B32" w:rsidR="003404B0" w:rsidRPr="00F01A92" w:rsidRDefault="002E7E03" w:rsidP="00F01A92">
      <w:pPr>
        <w:spacing w:line="360" w:lineRule="auto"/>
        <w:jc w:val="both"/>
        <w:rPr>
          <w:rFonts w:ascii="Palatino Linotype" w:eastAsia="Arial Unicode MS" w:hAnsi="Palatino Linotype" w:cs="Arial"/>
          <w:b/>
          <w:lang w:val="es-419"/>
        </w:rPr>
      </w:pPr>
      <w:r w:rsidRPr="00F01A92">
        <w:rPr>
          <w:rFonts w:ascii="Palatino Linotype" w:eastAsia="Arial Unicode MS" w:hAnsi="Palatino Linotype" w:cs="Arial"/>
          <w:b/>
        </w:rPr>
        <w:t>b</w:t>
      </w:r>
      <w:r w:rsidR="003404B0" w:rsidRPr="00F01A92">
        <w:rPr>
          <w:rFonts w:ascii="Palatino Linotype" w:eastAsia="Arial Unicode MS" w:hAnsi="Palatino Linotype" w:cs="Arial"/>
          <w:b/>
        </w:rPr>
        <w:t xml:space="preserve">) </w:t>
      </w:r>
      <w:r w:rsidR="004016BF" w:rsidRPr="00F01A92">
        <w:rPr>
          <w:rFonts w:ascii="Palatino Linotype" w:hAnsi="Palatino Linotype" w:cs="Arial"/>
          <w:b/>
          <w:bCs/>
        </w:rPr>
        <w:t>Manifestaciones</w:t>
      </w:r>
    </w:p>
    <w:p w14:paraId="085EA7C6" w14:textId="6D4EB48B" w:rsidR="00FA2940" w:rsidRPr="00F01A92" w:rsidRDefault="00756235" w:rsidP="00F01A92">
      <w:pPr>
        <w:spacing w:line="360" w:lineRule="auto"/>
        <w:jc w:val="both"/>
        <w:rPr>
          <w:rFonts w:ascii="Palatino Linotype" w:eastAsia="Arial Unicode MS" w:hAnsi="Palatino Linotype" w:cs="Arial"/>
        </w:rPr>
      </w:pPr>
      <w:r w:rsidRPr="00F01A92">
        <w:rPr>
          <w:rFonts w:ascii="Palatino Linotype" w:eastAsia="Arial Unicode MS" w:hAnsi="Palatino Linotype" w:cs="Arial"/>
        </w:rPr>
        <w:t xml:space="preserve">Conforme a las constancias del </w:t>
      </w:r>
      <w:r w:rsidRPr="00F01A92">
        <w:rPr>
          <w:rFonts w:ascii="Palatino Linotype" w:eastAsia="Arial Unicode MS" w:hAnsi="Palatino Linotype" w:cs="Arial"/>
          <w:b/>
        </w:rPr>
        <w:t>SAIMEX</w:t>
      </w:r>
      <w:r w:rsidRPr="00F01A9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752D3" w:rsidRPr="00F01A92">
        <w:rPr>
          <w:rFonts w:ascii="Palatino Linotype" w:eastAsia="Arial Unicode MS" w:hAnsi="Palatino Linotype" w:cs="Arial"/>
        </w:rPr>
        <w:t>l</w:t>
      </w:r>
      <w:r w:rsidR="00D752D3" w:rsidRPr="00F01A92">
        <w:rPr>
          <w:rFonts w:ascii="Palatino Linotype" w:eastAsia="Arial Unicode MS" w:hAnsi="Palatino Linotype" w:cs="Arial"/>
          <w:b/>
        </w:rPr>
        <w:t xml:space="preserve"> </w:t>
      </w:r>
      <w:r w:rsidRPr="00F01A92">
        <w:rPr>
          <w:rFonts w:ascii="Palatino Linotype" w:eastAsia="Arial Unicode MS" w:hAnsi="Palatino Linotype" w:cs="Arial"/>
          <w:b/>
        </w:rPr>
        <w:t>RECURRENTE</w:t>
      </w:r>
      <w:r w:rsidRPr="00F01A92">
        <w:rPr>
          <w:rFonts w:ascii="Palatino Linotype" w:eastAsia="Arial Unicode MS" w:hAnsi="Palatino Linotype" w:cs="Arial"/>
        </w:rPr>
        <w:t xml:space="preserve">, realizó </w:t>
      </w:r>
      <w:r w:rsidR="00442907" w:rsidRPr="00F01A92">
        <w:rPr>
          <w:rFonts w:ascii="Palatino Linotype" w:eastAsia="Arial Unicode MS" w:hAnsi="Palatino Linotype" w:cs="Arial"/>
        </w:rPr>
        <w:t xml:space="preserve">únicamente en el Recurso de Revisión </w:t>
      </w:r>
      <w:r w:rsidR="00442907" w:rsidRPr="00F01A92">
        <w:rPr>
          <w:rFonts w:ascii="Palatino Linotype" w:eastAsia="Arial Unicode MS" w:hAnsi="Palatino Linotype" w:cs="Arial"/>
          <w:b/>
        </w:rPr>
        <w:t xml:space="preserve">14057/INFOEM/IP/RR/2022 </w:t>
      </w:r>
      <w:r w:rsidR="00442907" w:rsidRPr="00F01A92">
        <w:rPr>
          <w:rFonts w:ascii="Palatino Linotype" w:eastAsia="Arial Unicode MS" w:hAnsi="Palatino Linotype" w:cs="Arial"/>
        </w:rPr>
        <w:t xml:space="preserve">sus </w:t>
      </w:r>
      <w:r w:rsidR="00442907" w:rsidRPr="00F01A92">
        <w:rPr>
          <w:rFonts w:ascii="Palatino Linotype" w:eastAsia="Arial Unicode MS" w:hAnsi="Palatino Linotype" w:cs="Arial"/>
        </w:rPr>
        <w:lastRenderedPageBreak/>
        <w:t xml:space="preserve">manifestaciones, remitiendo para tal efecto dos archivos electrónicos denominados: </w:t>
      </w:r>
      <w:r w:rsidR="00442907" w:rsidRPr="00F01A92">
        <w:rPr>
          <w:rFonts w:ascii="Palatino Linotype" w:eastAsia="Arial Unicode MS" w:hAnsi="Palatino Linotype" w:cs="Arial"/>
          <w:b/>
          <w:i/>
        </w:rPr>
        <w:t>“10c mayo 22 (1).</w:t>
      </w:r>
      <w:proofErr w:type="spellStart"/>
      <w:r w:rsidR="00442907" w:rsidRPr="00F01A92">
        <w:rPr>
          <w:rFonts w:ascii="Palatino Linotype" w:eastAsia="Arial Unicode MS" w:hAnsi="Palatino Linotype" w:cs="Arial"/>
          <w:b/>
          <w:i/>
        </w:rPr>
        <w:t>pdf</w:t>
      </w:r>
      <w:proofErr w:type="spellEnd"/>
      <w:r w:rsidR="00442907" w:rsidRPr="00F01A92">
        <w:rPr>
          <w:rFonts w:ascii="Palatino Linotype" w:eastAsia="Arial Unicode MS" w:hAnsi="Palatino Linotype" w:cs="Arial"/>
          <w:b/>
          <w:i/>
        </w:rPr>
        <w:t xml:space="preserve">” </w:t>
      </w:r>
      <w:r w:rsidR="00442907" w:rsidRPr="00F01A92">
        <w:rPr>
          <w:rFonts w:ascii="Palatino Linotype" w:eastAsia="Arial Unicode MS" w:hAnsi="Palatino Linotype" w:cs="Arial"/>
        </w:rPr>
        <w:t xml:space="preserve">y </w:t>
      </w:r>
      <w:r w:rsidR="00442907" w:rsidRPr="00F01A92">
        <w:rPr>
          <w:rFonts w:ascii="Palatino Linotype" w:eastAsia="Arial Unicode MS" w:hAnsi="Palatino Linotype" w:cs="Arial"/>
          <w:b/>
          <w:i/>
        </w:rPr>
        <w:t>“10c marzo 22 (1).</w:t>
      </w:r>
      <w:proofErr w:type="spellStart"/>
      <w:r w:rsidR="00442907" w:rsidRPr="00F01A92">
        <w:rPr>
          <w:rFonts w:ascii="Palatino Linotype" w:eastAsia="Arial Unicode MS" w:hAnsi="Palatino Linotype" w:cs="Arial"/>
          <w:b/>
          <w:i/>
        </w:rPr>
        <w:t>pdf</w:t>
      </w:r>
      <w:proofErr w:type="spellEnd"/>
      <w:r w:rsidR="00442907" w:rsidRPr="00F01A92">
        <w:rPr>
          <w:rFonts w:ascii="Palatino Linotype" w:eastAsia="Arial Unicode MS" w:hAnsi="Palatino Linotype" w:cs="Arial"/>
          <w:b/>
          <w:i/>
        </w:rPr>
        <w:t>”</w:t>
      </w:r>
      <w:r w:rsidR="00442907" w:rsidRPr="00F01A92">
        <w:rPr>
          <w:rFonts w:ascii="Palatino Linotype" w:eastAsia="Arial Unicode MS" w:hAnsi="Palatino Linotype" w:cs="Arial"/>
        </w:rPr>
        <w:t>, de los cuales se advierte el formato PbRM-10c Estado Comparativo Presupuestal de Egresos, correspondiente a los meses d</w:t>
      </w:r>
      <w:r w:rsidR="00455EFA" w:rsidRPr="00F01A92">
        <w:rPr>
          <w:rFonts w:ascii="Palatino Linotype" w:eastAsia="Arial Unicode MS" w:hAnsi="Palatino Linotype" w:cs="Arial"/>
        </w:rPr>
        <w:t xml:space="preserve">e mayo y marzo respectivamente, y en este acto manifestó que </w:t>
      </w:r>
      <w:r w:rsidR="00455EFA" w:rsidRPr="00F01A92">
        <w:rPr>
          <w:rFonts w:ascii="Palatino Linotype" w:eastAsia="Arial Unicode MS" w:hAnsi="Palatino Linotype" w:cs="Arial"/>
          <w:i/>
        </w:rPr>
        <w:t>“El documento pertenece a otro organismo descentralizado”</w:t>
      </w:r>
      <w:r w:rsidR="00455EFA" w:rsidRPr="00F01A92">
        <w:rPr>
          <w:rFonts w:ascii="Palatino Linotype" w:eastAsia="Arial Unicode MS" w:hAnsi="Palatino Linotype" w:cs="Arial"/>
        </w:rPr>
        <w:t xml:space="preserve"> (Sic).</w:t>
      </w:r>
    </w:p>
    <w:p w14:paraId="7695F3DC" w14:textId="77777777" w:rsidR="00FA2940" w:rsidRPr="00F01A92" w:rsidRDefault="00FA2940" w:rsidP="00F01A92">
      <w:pPr>
        <w:spacing w:line="360" w:lineRule="auto"/>
        <w:jc w:val="both"/>
        <w:rPr>
          <w:rFonts w:ascii="Palatino Linotype" w:eastAsia="Arial Unicode MS" w:hAnsi="Palatino Linotype" w:cs="Arial"/>
        </w:rPr>
      </w:pPr>
    </w:p>
    <w:p w14:paraId="78CF9F4E" w14:textId="77777777" w:rsidR="00FA2940" w:rsidRPr="00F01A92" w:rsidRDefault="00FA2940" w:rsidP="00F01A92">
      <w:pPr>
        <w:spacing w:line="360" w:lineRule="auto"/>
        <w:jc w:val="both"/>
        <w:rPr>
          <w:rFonts w:ascii="Palatino Linotype" w:eastAsia="Arial Unicode MS" w:hAnsi="Palatino Linotype" w:cs="Arial"/>
        </w:rPr>
      </w:pPr>
      <w:r w:rsidRPr="00F01A92">
        <w:rPr>
          <w:rFonts w:ascii="Palatino Linotype" w:eastAsia="Arial Unicode MS" w:hAnsi="Palatino Linotype" w:cs="Arial"/>
        </w:rPr>
        <w:t>P</w:t>
      </w:r>
      <w:r w:rsidR="00D752D3" w:rsidRPr="00F01A92">
        <w:rPr>
          <w:rFonts w:ascii="Palatino Linotype" w:eastAsia="Arial Unicode MS" w:hAnsi="Palatino Linotype" w:cs="Arial"/>
        </w:rPr>
        <w:t xml:space="preserve">or su parte </w:t>
      </w:r>
      <w:r w:rsidR="00756235" w:rsidRPr="00F01A92">
        <w:rPr>
          <w:rFonts w:ascii="Palatino Linotype" w:eastAsia="Arial Unicode MS" w:hAnsi="Palatino Linotype" w:cs="Arial"/>
          <w:b/>
        </w:rPr>
        <w:t>EL SUJETO OBLIGADO</w:t>
      </w:r>
      <w:r w:rsidR="00756235" w:rsidRPr="00F01A92">
        <w:rPr>
          <w:rFonts w:ascii="Palatino Linotype" w:eastAsia="Arial Unicode MS" w:hAnsi="Palatino Linotype" w:cs="Arial"/>
        </w:rPr>
        <w:t xml:space="preserve"> rindió </w:t>
      </w:r>
      <w:r w:rsidR="00D752D3" w:rsidRPr="00F01A92">
        <w:rPr>
          <w:rFonts w:ascii="Palatino Linotype" w:eastAsia="Arial Unicode MS" w:hAnsi="Palatino Linotype" w:cs="Arial"/>
        </w:rPr>
        <w:t>sus</w:t>
      </w:r>
      <w:r w:rsidR="00756235" w:rsidRPr="00F01A92">
        <w:rPr>
          <w:rFonts w:ascii="Palatino Linotype" w:eastAsia="Arial Unicode MS" w:hAnsi="Palatino Linotype" w:cs="Arial"/>
        </w:rPr>
        <w:t xml:space="preserve"> Informe</w:t>
      </w:r>
      <w:r w:rsidR="00D01412" w:rsidRPr="00F01A92">
        <w:rPr>
          <w:rFonts w:ascii="Palatino Linotype" w:eastAsia="Arial Unicode MS" w:hAnsi="Palatino Linotype" w:cs="Arial"/>
        </w:rPr>
        <w:t>s</w:t>
      </w:r>
      <w:r w:rsidR="00756235" w:rsidRPr="00F01A92">
        <w:rPr>
          <w:rFonts w:ascii="Palatino Linotype" w:eastAsia="Arial Unicode MS" w:hAnsi="Palatino Linotype" w:cs="Arial"/>
        </w:rPr>
        <w:t xml:space="preserve"> Justificado</w:t>
      </w:r>
      <w:r w:rsidR="00D01412" w:rsidRPr="00F01A92">
        <w:rPr>
          <w:rFonts w:ascii="Palatino Linotype" w:eastAsia="Arial Unicode MS" w:hAnsi="Palatino Linotype" w:cs="Arial"/>
        </w:rPr>
        <w:t>s</w:t>
      </w:r>
      <w:r w:rsidR="00D752D3" w:rsidRPr="00F01A92">
        <w:rPr>
          <w:rFonts w:ascii="Palatino Linotype" w:eastAsia="Arial Unicode MS" w:hAnsi="Palatino Linotype" w:cs="Arial"/>
        </w:rPr>
        <w:t xml:space="preserve">, </w:t>
      </w:r>
      <w:r w:rsidR="001664FC" w:rsidRPr="00F01A92">
        <w:rPr>
          <w:rFonts w:ascii="Palatino Linotype" w:eastAsia="Arial Unicode MS" w:hAnsi="Palatino Linotype" w:cs="Arial"/>
        </w:rPr>
        <w:t xml:space="preserve">los cuales </w:t>
      </w:r>
      <w:r w:rsidRPr="00F01A92">
        <w:rPr>
          <w:rFonts w:ascii="Palatino Linotype" w:eastAsia="Arial Unicode MS" w:hAnsi="Palatino Linotype" w:cs="Arial"/>
        </w:rPr>
        <w:t xml:space="preserve">constan de lo siguiente: </w:t>
      </w:r>
    </w:p>
    <w:p w14:paraId="5EA3A947" w14:textId="77777777" w:rsidR="00FA2940" w:rsidRPr="00F01A92" w:rsidRDefault="00FA2940" w:rsidP="00F01A92">
      <w:pPr>
        <w:spacing w:line="360" w:lineRule="auto"/>
        <w:jc w:val="both"/>
        <w:rPr>
          <w:rFonts w:ascii="Palatino Linotype" w:eastAsia="Arial Unicode MS" w:hAnsi="Palatino Linotype" w:cs="Arial"/>
          <w:sz w:val="12"/>
          <w:szCs w:val="16"/>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F01A92" w:rsidRPr="00F01A92" w14:paraId="77EAB069" w14:textId="77777777" w:rsidTr="002B57A1">
        <w:tc>
          <w:tcPr>
            <w:tcW w:w="2977" w:type="dxa"/>
            <w:shd w:val="clear" w:color="auto" w:fill="auto"/>
            <w:tcMar>
              <w:top w:w="100" w:type="dxa"/>
              <w:left w:w="100" w:type="dxa"/>
              <w:bottom w:w="100" w:type="dxa"/>
              <w:right w:w="100" w:type="dxa"/>
            </w:tcMar>
          </w:tcPr>
          <w:p w14:paraId="47A1FF2E" w14:textId="77777777" w:rsidR="00FA2940" w:rsidRPr="00F01A92" w:rsidRDefault="00FA2940" w:rsidP="00F01A92">
            <w:pPr>
              <w:widowControl w:val="0"/>
              <w:jc w:val="center"/>
              <w:rPr>
                <w:rFonts w:ascii="Palatino Linotype" w:eastAsia="Palatino Linotype" w:hAnsi="Palatino Linotype" w:cs="Palatino Linotype"/>
                <w:b/>
                <w:u w:val="single"/>
              </w:rPr>
            </w:pPr>
            <w:r w:rsidRPr="00F01A92">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2CC76140" w14:textId="7A2A0A55" w:rsidR="00FA2940" w:rsidRPr="00F01A92" w:rsidRDefault="00FA2940" w:rsidP="00F01A92">
            <w:pPr>
              <w:widowControl w:val="0"/>
              <w:jc w:val="center"/>
              <w:rPr>
                <w:rFonts w:ascii="Palatino Linotype" w:eastAsia="Palatino Linotype" w:hAnsi="Palatino Linotype" w:cs="Palatino Linotype"/>
                <w:b/>
                <w:sz w:val="22"/>
                <w:szCs w:val="22"/>
                <w:u w:val="single"/>
              </w:rPr>
            </w:pPr>
            <w:r w:rsidRPr="00F01A92">
              <w:rPr>
                <w:rFonts w:ascii="Palatino Linotype" w:eastAsia="Palatino Linotype" w:hAnsi="Palatino Linotype" w:cs="Palatino Linotype"/>
                <w:b/>
                <w:sz w:val="22"/>
                <w:szCs w:val="22"/>
                <w:u w:val="single"/>
              </w:rPr>
              <w:t>Presentación de Informe Justificado:</w:t>
            </w:r>
          </w:p>
        </w:tc>
      </w:tr>
      <w:tr w:rsidR="00F01A92" w:rsidRPr="00F01A92" w14:paraId="7CFA3034" w14:textId="77777777" w:rsidTr="002B57A1">
        <w:trPr>
          <w:trHeight w:val="604"/>
        </w:trPr>
        <w:tc>
          <w:tcPr>
            <w:tcW w:w="2977" w:type="dxa"/>
            <w:shd w:val="clear" w:color="auto" w:fill="auto"/>
            <w:tcMar>
              <w:top w:w="100" w:type="dxa"/>
              <w:left w:w="100" w:type="dxa"/>
              <w:bottom w:w="100" w:type="dxa"/>
              <w:right w:w="100" w:type="dxa"/>
            </w:tcMar>
            <w:vAlign w:val="center"/>
          </w:tcPr>
          <w:p w14:paraId="017E9606" w14:textId="77777777" w:rsidR="00FA2940" w:rsidRPr="00F01A92" w:rsidRDefault="00FA2940" w:rsidP="00F01A92">
            <w:pPr>
              <w:widowControl w:val="0"/>
              <w:jc w:val="center"/>
              <w:rPr>
                <w:rFonts w:ascii="Palatino Linotype" w:eastAsia="Palatino Linotype" w:hAnsi="Palatino Linotype" w:cs="Palatino Linotype"/>
              </w:rPr>
            </w:pPr>
            <w:r w:rsidRPr="00F01A92">
              <w:rPr>
                <w:rFonts w:ascii="Palatino Linotype" w:eastAsia="Palatino Linotype" w:hAnsi="Palatino Linotype" w:cs="Palatino Linotype"/>
                <w:b/>
                <w:sz w:val="22"/>
              </w:rPr>
              <w:t>14037/INFOEM/IP/RR/2022</w:t>
            </w:r>
          </w:p>
        </w:tc>
        <w:tc>
          <w:tcPr>
            <w:tcW w:w="6237" w:type="dxa"/>
            <w:shd w:val="clear" w:color="auto" w:fill="auto"/>
            <w:tcMar>
              <w:top w:w="100" w:type="dxa"/>
              <w:left w:w="100" w:type="dxa"/>
              <w:bottom w:w="100" w:type="dxa"/>
              <w:right w:w="100" w:type="dxa"/>
            </w:tcMar>
            <w:vAlign w:val="center"/>
          </w:tcPr>
          <w:p w14:paraId="704E0A9E" w14:textId="094B9FD2" w:rsidR="00FA2940" w:rsidRPr="00F01A92" w:rsidRDefault="00FA2940" w:rsidP="00F01A92">
            <w:pPr>
              <w:widowControl w:val="0"/>
              <w:jc w:val="both"/>
              <w:rPr>
                <w:rFonts w:ascii="Palatino Linotype" w:eastAsia="Palatino Linotype" w:hAnsi="Palatino Linotype" w:cs="Palatino Linotype"/>
                <w:i/>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“1051.pdf”</w:t>
            </w:r>
            <w:r w:rsidRPr="00F01A92">
              <w:rPr>
                <w:rFonts w:ascii="Palatino Linotype" w:eastAsia="Palatino Linotype" w:hAnsi="Palatino Linotype" w:cs="Palatino Linotype"/>
                <w:sz w:val="22"/>
                <w:szCs w:val="20"/>
              </w:rPr>
              <w:t>, el cual</w:t>
            </w:r>
            <w:r w:rsidR="00CD3E47" w:rsidRPr="00F01A92">
              <w:rPr>
                <w:rFonts w:ascii="Palatino Linotype" w:eastAsia="Palatino Linotype" w:hAnsi="Palatino Linotype" w:cs="Palatino Linotype"/>
                <w:sz w:val="22"/>
                <w:szCs w:val="20"/>
              </w:rPr>
              <w:t>,</w:t>
            </w:r>
            <w:r w:rsidRPr="00F01A92">
              <w:rPr>
                <w:rFonts w:ascii="Palatino Linotype" w:eastAsia="Palatino Linotype" w:hAnsi="Palatino Linotype" w:cs="Palatino Linotype"/>
                <w:sz w:val="22"/>
                <w:szCs w:val="20"/>
              </w:rPr>
              <w:t xml:space="preserve"> </w:t>
            </w:r>
            <w:r w:rsidR="00CD3E47" w:rsidRPr="00F01A92">
              <w:rPr>
                <w:rFonts w:ascii="Palatino Linotype" w:eastAsia="Palatino Linotype" w:hAnsi="Palatino Linotype" w:cs="Palatino Linotype"/>
                <w:sz w:val="22"/>
                <w:szCs w:val="20"/>
              </w:rPr>
              <w:t xml:space="preserve">entre otras cosas, hace del conocimiento </w:t>
            </w:r>
            <w:r w:rsidR="00CD3E47" w:rsidRPr="00F01A92">
              <w:rPr>
                <w:rFonts w:ascii="Palatino Linotype" w:eastAsia="Palatino Linotype" w:hAnsi="Palatino Linotype" w:cs="Palatino Linotype"/>
                <w:b/>
                <w:sz w:val="22"/>
                <w:szCs w:val="20"/>
              </w:rPr>
              <w:t xml:space="preserve">EL SUJETO OBLIGADO </w:t>
            </w:r>
            <w:r w:rsidR="00CD3E47"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19A667AF" w14:textId="77777777" w:rsidTr="002B57A1">
        <w:trPr>
          <w:trHeight w:val="489"/>
        </w:trPr>
        <w:tc>
          <w:tcPr>
            <w:tcW w:w="2977" w:type="dxa"/>
            <w:shd w:val="clear" w:color="auto" w:fill="auto"/>
            <w:tcMar>
              <w:top w:w="100" w:type="dxa"/>
              <w:left w:w="100" w:type="dxa"/>
              <w:bottom w:w="100" w:type="dxa"/>
              <w:right w:w="100" w:type="dxa"/>
            </w:tcMar>
            <w:vAlign w:val="center"/>
          </w:tcPr>
          <w:p w14:paraId="25183A58" w14:textId="77777777" w:rsidR="00FA2940" w:rsidRPr="00F01A92" w:rsidRDefault="00FA2940" w:rsidP="00F01A92">
            <w:pPr>
              <w:widowControl w:val="0"/>
              <w:jc w:val="center"/>
              <w:rPr>
                <w:rFonts w:ascii="Palatino Linotype" w:eastAsia="Palatino Linotype" w:hAnsi="Palatino Linotype" w:cs="Palatino Linotype"/>
                <w:b/>
              </w:rPr>
            </w:pPr>
            <w:r w:rsidRPr="00F01A92">
              <w:rPr>
                <w:rFonts w:ascii="Palatino Linotype" w:eastAsia="Palatino Linotype" w:hAnsi="Palatino Linotype" w:cs="Palatino Linotype"/>
                <w:b/>
                <w:sz w:val="22"/>
              </w:rPr>
              <w:t>14038/INFOEM/IP/RR/2022</w:t>
            </w:r>
          </w:p>
        </w:tc>
        <w:tc>
          <w:tcPr>
            <w:tcW w:w="6237" w:type="dxa"/>
            <w:shd w:val="clear" w:color="auto" w:fill="auto"/>
            <w:tcMar>
              <w:top w:w="100" w:type="dxa"/>
              <w:left w:w="100" w:type="dxa"/>
              <w:bottom w:w="100" w:type="dxa"/>
              <w:right w:w="100" w:type="dxa"/>
            </w:tcMar>
            <w:vAlign w:val="center"/>
          </w:tcPr>
          <w:p w14:paraId="2D831AC3" w14:textId="353EDDFB" w:rsidR="00FA2940" w:rsidRPr="00F01A92" w:rsidRDefault="00CD3E47"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“1052.pdf”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75228486" w14:textId="77777777" w:rsidTr="002B57A1">
        <w:trPr>
          <w:trHeight w:val="489"/>
        </w:trPr>
        <w:tc>
          <w:tcPr>
            <w:tcW w:w="2977" w:type="dxa"/>
            <w:shd w:val="clear" w:color="auto" w:fill="auto"/>
            <w:tcMar>
              <w:top w:w="100" w:type="dxa"/>
              <w:left w:w="100" w:type="dxa"/>
              <w:bottom w:w="100" w:type="dxa"/>
              <w:right w:w="100" w:type="dxa"/>
            </w:tcMar>
            <w:vAlign w:val="center"/>
          </w:tcPr>
          <w:p w14:paraId="1FE46AEF"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14040/INFOEM/IP/RR/2022</w:t>
            </w:r>
          </w:p>
        </w:tc>
        <w:tc>
          <w:tcPr>
            <w:tcW w:w="6237" w:type="dxa"/>
            <w:shd w:val="clear" w:color="auto" w:fill="auto"/>
            <w:tcMar>
              <w:top w:w="100" w:type="dxa"/>
              <w:left w:w="100" w:type="dxa"/>
              <w:bottom w:w="100" w:type="dxa"/>
              <w:right w:w="100" w:type="dxa"/>
            </w:tcMar>
            <w:vAlign w:val="center"/>
          </w:tcPr>
          <w:p w14:paraId="18E71BCF" w14:textId="0DE6596D" w:rsidR="00FA2940" w:rsidRPr="00F01A92" w:rsidRDefault="00CD3E47"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“01053.pdf”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7EEAE176" w14:textId="77777777" w:rsidTr="002B57A1">
        <w:trPr>
          <w:trHeight w:val="489"/>
        </w:trPr>
        <w:tc>
          <w:tcPr>
            <w:tcW w:w="2977" w:type="dxa"/>
            <w:shd w:val="clear" w:color="auto" w:fill="auto"/>
            <w:tcMar>
              <w:top w:w="100" w:type="dxa"/>
              <w:left w:w="100" w:type="dxa"/>
              <w:bottom w:w="100" w:type="dxa"/>
              <w:right w:w="100" w:type="dxa"/>
            </w:tcMar>
            <w:vAlign w:val="center"/>
          </w:tcPr>
          <w:p w14:paraId="48430EF3"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14041/INFOEM/IP/RR/2022</w:t>
            </w:r>
          </w:p>
        </w:tc>
        <w:tc>
          <w:tcPr>
            <w:tcW w:w="6237" w:type="dxa"/>
            <w:shd w:val="clear" w:color="auto" w:fill="auto"/>
            <w:tcMar>
              <w:top w:w="100" w:type="dxa"/>
              <w:left w:w="100" w:type="dxa"/>
              <w:bottom w:w="100" w:type="dxa"/>
              <w:right w:w="100" w:type="dxa"/>
            </w:tcMar>
            <w:vAlign w:val="center"/>
          </w:tcPr>
          <w:p w14:paraId="4FA16D4C" w14:textId="3719D733" w:rsidR="00FA2940" w:rsidRPr="00F01A92" w:rsidRDefault="00CD3E47"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“01054.pdf”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51EB3186" w14:textId="77777777" w:rsidTr="002B57A1">
        <w:trPr>
          <w:trHeight w:val="489"/>
        </w:trPr>
        <w:tc>
          <w:tcPr>
            <w:tcW w:w="2977" w:type="dxa"/>
            <w:shd w:val="clear" w:color="auto" w:fill="auto"/>
            <w:tcMar>
              <w:top w:w="100" w:type="dxa"/>
              <w:left w:w="100" w:type="dxa"/>
              <w:bottom w:w="100" w:type="dxa"/>
              <w:right w:w="100" w:type="dxa"/>
            </w:tcMar>
            <w:vAlign w:val="center"/>
          </w:tcPr>
          <w:p w14:paraId="13D85871"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14042/INFOEM/IP/RR/2022</w:t>
            </w:r>
          </w:p>
        </w:tc>
        <w:tc>
          <w:tcPr>
            <w:tcW w:w="6237" w:type="dxa"/>
            <w:shd w:val="clear" w:color="auto" w:fill="auto"/>
            <w:tcMar>
              <w:top w:w="100" w:type="dxa"/>
              <w:left w:w="100" w:type="dxa"/>
              <w:bottom w:w="100" w:type="dxa"/>
              <w:right w:w="100" w:type="dxa"/>
            </w:tcMar>
            <w:vAlign w:val="center"/>
          </w:tcPr>
          <w:p w14:paraId="6DC5A22B" w14:textId="738EBC86" w:rsidR="00FA2940" w:rsidRPr="00F01A92" w:rsidRDefault="00CD3E47"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w:t>
            </w:r>
            <w:r w:rsidR="007B6894" w:rsidRPr="00F01A92">
              <w:rPr>
                <w:rFonts w:ascii="Palatino Linotype" w:eastAsia="Palatino Linotype" w:hAnsi="Palatino Linotype" w:cs="Palatino Linotype"/>
                <w:b/>
                <w:i/>
                <w:sz w:val="22"/>
                <w:szCs w:val="20"/>
              </w:rPr>
              <w:t>01055.pdf</w:t>
            </w:r>
            <w:r w:rsidRPr="00F01A92">
              <w:rPr>
                <w:rFonts w:ascii="Palatino Linotype" w:eastAsia="Palatino Linotype" w:hAnsi="Palatino Linotype" w:cs="Palatino Linotype"/>
                <w:b/>
                <w:i/>
                <w:sz w:val="22"/>
                <w:szCs w:val="20"/>
              </w:rPr>
              <w:t>”</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w:t>
            </w:r>
            <w:r w:rsidRPr="00F01A92">
              <w:rPr>
                <w:rFonts w:ascii="Palatino Linotype" w:eastAsia="Palatino Linotype" w:hAnsi="Palatino Linotype" w:cs="Palatino Linotype"/>
                <w:b/>
                <w:sz w:val="22"/>
                <w:szCs w:val="20"/>
              </w:rPr>
              <w:lastRenderedPageBreak/>
              <w:t xml:space="preserve">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2049978D" w14:textId="77777777" w:rsidTr="002B57A1">
        <w:trPr>
          <w:trHeight w:val="489"/>
        </w:trPr>
        <w:tc>
          <w:tcPr>
            <w:tcW w:w="2977" w:type="dxa"/>
            <w:shd w:val="clear" w:color="auto" w:fill="auto"/>
            <w:tcMar>
              <w:top w:w="100" w:type="dxa"/>
              <w:left w:w="100" w:type="dxa"/>
              <w:bottom w:w="100" w:type="dxa"/>
              <w:right w:w="100" w:type="dxa"/>
            </w:tcMar>
            <w:vAlign w:val="center"/>
          </w:tcPr>
          <w:p w14:paraId="46D7BCB8"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14044/INFOEM/IP/RR/2022</w:t>
            </w:r>
          </w:p>
        </w:tc>
        <w:tc>
          <w:tcPr>
            <w:tcW w:w="6237" w:type="dxa"/>
            <w:shd w:val="clear" w:color="auto" w:fill="auto"/>
            <w:tcMar>
              <w:top w:w="100" w:type="dxa"/>
              <w:left w:w="100" w:type="dxa"/>
              <w:bottom w:w="100" w:type="dxa"/>
              <w:right w:w="100" w:type="dxa"/>
            </w:tcMar>
            <w:vAlign w:val="center"/>
          </w:tcPr>
          <w:p w14:paraId="5D6FACEB" w14:textId="126192BB" w:rsidR="00FA2940" w:rsidRPr="00F01A92" w:rsidRDefault="007B6894"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“01056.pdf”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209469A4" w14:textId="77777777" w:rsidTr="002B57A1">
        <w:trPr>
          <w:trHeight w:val="489"/>
        </w:trPr>
        <w:tc>
          <w:tcPr>
            <w:tcW w:w="2977" w:type="dxa"/>
            <w:shd w:val="clear" w:color="auto" w:fill="auto"/>
            <w:tcMar>
              <w:top w:w="100" w:type="dxa"/>
              <w:left w:w="100" w:type="dxa"/>
              <w:bottom w:w="100" w:type="dxa"/>
              <w:right w:w="100" w:type="dxa"/>
            </w:tcMar>
            <w:vAlign w:val="center"/>
          </w:tcPr>
          <w:p w14:paraId="4247D071"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14045/INFOEM/IP/RR/2022</w:t>
            </w:r>
          </w:p>
        </w:tc>
        <w:tc>
          <w:tcPr>
            <w:tcW w:w="6237" w:type="dxa"/>
            <w:shd w:val="clear" w:color="auto" w:fill="auto"/>
            <w:tcMar>
              <w:top w:w="100" w:type="dxa"/>
              <w:left w:w="100" w:type="dxa"/>
              <w:bottom w:w="100" w:type="dxa"/>
              <w:right w:w="100" w:type="dxa"/>
            </w:tcMar>
            <w:vAlign w:val="center"/>
          </w:tcPr>
          <w:p w14:paraId="58145F2F" w14:textId="715F0A86" w:rsidR="00FA2940" w:rsidRPr="00F01A92" w:rsidRDefault="00715C6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“01057.pdf”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53FB47D5" w14:textId="77777777" w:rsidTr="002B57A1">
        <w:trPr>
          <w:trHeight w:val="489"/>
        </w:trPr>
        <w:tc>
          <w:tcPr>
            <w:tcW w:w="2977" w:type="dxa"/>
            <w:shd w:val="clear" w:color="auto" w:fill="auto"/>
            <w:tcMar>
              <w:top w:w="100" w:type="dxa"/>
              <w:left w:w="100" w:type="dxa"/>
              <w:bottom w:w="100" w:type="dxa"/>
              <w:right w:w="100" w:type="dxa"/>
            </w:tcMar>
            <w:vAlign w:val="center"/>
          </w:tcPr>
          <w:p w14:paraId="78A56AB4"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14046/INFOEM/IP/RR/2022</w:t>
            </w:r>
          </w:p>
        </w:tc>
        <w:tc>
          <w:tcPr>
            <w:tcW w:w="6237" w:type="dxa"/>
            <w:shd w:val="clear" w:color="auto" w:fill="auto"/>
            <w:tcMar>
              <w:top w:w="100" w:type="dxa"/>
              <w:left w:w="100" w:type="dxa"/>
              <w:bottom w:w="100" w:type="dxa"/>
              <w:right w:w="100" w:type="dxa"/>
            </w:tcMar>
            <w:vAlign w:val="center"/>
          </w:tcPr>
          <w:p w14:paraId="7CFB6915" w14:textId="2CFC12D6" w:rsidR="00FA2940" w:rsidRPr="00F01A92" w:rsidRDefault="00715C6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“01058.pdf”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6074FB8A" w14:textId="77777777" w:rsidTr="002B57A1">
        <w:trPr>
          <w:trHeight w:val="489"/>
        </w:trPr>
        <w:tc>
          <w:tcPr>
            <w:tcW w:w="2977" w:type="dxa"/>
            <w:shd w:val="clear" w:color="auto" w:fill="auto"/>
            <w:tcMar>
              <w:top w:w="100" w:type="dxa"/>
              <w:left w:w="100" w:type="dxa"/>
              <w:bottom w:w="100" w:type="dxa"/>
              <w:right w:w="100" w:type="dxa"/>
            </w:tcMar>
            <w:vAlign w:val="center"/>
          </w:tcPr>
          <w:p w14:paraId="69FFA44C"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14047/INFOEM/IP/RR/2022</w:t>
            </w:r>
          </w:p>
        </w:tc>
        <w:tc>
          <w:tcPr>
            <w:tcW w:w="6237" w:type="dxa"/>
            <w:shd w:val="clear" w:color="auto" w:fill="auto"/>
            <w:tcMar>
              <w:top w:w="100" w:type="dxa"/>
              <w:left w:w="100" w:type="dxa"/>
              <w:bottom w:w="100" w:type="dxa"/>
              <w:right w:w="100" w:type="dxa"/>
            </w:tcMar>
            <w:vAlign w:val="center"/>
          </w:tcPr>
          <w:p w14:paraId="0F4EE35C" w14:textId="245139A9" w:rsidR="00FA2940" w:rsidRPr="00F01A92" w:rsidRDefault="00715C66"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“01060.pdf”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35FBA3C7" w14:textId="77777777" w:rsidTr="002B57A1">
        <w:trPr>
          <w:trHeight w:val="489"/>
        </w:trPr>
        <w:tc>
          <w:tcPr>
            <w:tcW w:w="2977" w:type="dxa"/>
            <w:shd w:val="clear" w:color="auto" w:fill="auto"/>
            <w:tcMar>
              <w:top w:w="100" w:type="dxa"/>
              <w:left w:w="100" w:type="dxa"/>
              <w:bottom w:w="100" w:type="dxa"/>
              <w:right w:w="100" w:type="dxa"/>
            </w:tcMar>
            <w:vAlign w:val="center"/>
          </w:tcPr>
          <w:p w14:paraId="02E2C30A"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14055/INFOEM/IP/RR/2022</w:t>
            </w:r>
          </w:p>
        </w:tc>
        <w:tc>
          <w:tcPr>
            <w:tcW w:w="6237" w:type="dxa"/>
            <w:shd w:val="clear" w:color="auto" w:fill="auto"/>
            <w:tcMar>
              <w:top w:w="100" w:type="dxa"/>
              <w:left w:w="100" w:type="dxa"/>
              <w:bottom w:w="100" w:type="dxa"/>
              <w:right w:w="100" w:type="dxa"/>
            </w:tcMar>
            <w:vAlign w:val="center"/>
          </w:tcPr>
          <w:p w14:paraId="50610B4F" w14:textId="118F4A97" w:rsidR="00FA2940" w:rsidRPr="00F01A92" w:rsidRDefault="00BD5CFD"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“01061.pdf”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649D45E5" w14:textId="77777777" w:rsidTr="002B57A1">
        <w:trPr>
          <w:trHeight w:val="489"/>
        </w:trPr>
        <w:tc>
          <w:tcPr>
            <w:tcW w:w="2977" w:type="dxa"/>
            <w:shd w:val="clear" w:color="auto" w:fill="auto"/>
            <w:tcMar>
              <w:top w:w="100" w:type="dxa"/>
              <w:left w:w="100" w:type="dxa"/>
              <w:bottom w:w="100" w:type="dxa"/>
              <w:right w:w="100" w:type="dxa"/>
            </w:tcMar>
            <w:vAlign w:val="center"/>
          </w:tcPr>
          <w:p w14:paraId="11C6DE1D" w14:textId="77777777" w:rsidR="00FA2940" w:rsidRPr="00F01A92" w:rsidRDefault="00FA2940"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14056/INFOEM/IP/RR/2022</w:t>
            </w:r>
          </w:p>
        </w:tc>
        <w:tc>
          <w:tcPr>
            <w:tcW w:w="6237" w:type="dxa"/>
            <w:shd w:val="clear" w:color="auto" w:fill="auto"/>
            <w:tcMar>
              <w:top w:w="100" w:type="dxa"/>
              <w:left w:w="100" w:type="dxa"/>
              <w:bottom w:w="100" w:type="dxa"/>
              <w:right w:w="100" w:type="dxa"/>
            </w:tcMar>
            <w:vAlign w:val="center"/>
          </w:tcPr>
          <w:p w14:paraId="1543C9B1" w14:textId="7FB8401A" w:rsidR="00FA2940" w:rsidRPr="00F01A92" w:rsidRDefault="00BD5CFD"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“01062.pdf”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3F801681" w14:textId="77777777" w:rsidTr="002B57A1">
        <w:trPr>
          <w:trHeight w:val="489"/>
        </w:trPr>
        <w:tc>
          <w:tcPr>
            <w:tcW w:w="2977" w:type="dxa"/>
            <w:shd w:val="clear" w:color="auto" w:fill="auto"/>
            <w:tcMar>
              <w:top w:w="100" w:type="dxa"/>
              <w:left w:w="100" w:type="dxa"/>
              <w:bottom w:w="100" w:type="dxa"/>
              <w:right w:w="100" w:type="dxa"/>
            </w:tcMar>
            <w:vAlign w:val="center"/>
          </w:tcPr>
          <w:p w14:paraId="630697B8"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14058/INFOEM/IP/RR/2022</w:t>
            </w:r>
          </w:p>
        </w:tc>
        <w:tc>
          <w:tcPr>
            <w:tcW w:w="6237" w:type="dxa"/>
            <w:shd w:val="clear" w:color="auto" w:fill="auto"/>
            <w:tcMar>
              <w:top w:w="100" w:type="dxa"/>
              <w:left w:w="100" w:type="dxa"/>
              <w:bottom w:w="100" w:type="dxa"/>
              <w:right w:w="100" w:type="dxa"/>
            </w:tcMar>
            <w:vAlign w:val="center"/>
          </w:tcPr>
          <w:p w14:paraId="0EF74789" w14:textId="6FCC58D3"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“01064.pdf”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7E2B8ED4" w14:textId="77777777" w:rsidTr="002B57A1">
        <w:trPr>
          <w:trHeight w:val="489"/>
        </w:trPr>
        <w:tc>
          <w:tcPr>
            <w:tcW w:w="2977" w:type="dxa"/>
            <w:shd w:val="clear" w:color="auto" w:fill="auto"/>
            <w:tcMar>
              <w:top w:w="100" w:type="dxa"/>
              <w:left w:w="100" w:type="dxa"/>
              <w:bottom w:w="100" w:type="dxa"/>
              <w:right w:w="100" w:type="dxa"/>
            </w:tcMar>
            <w:vAlign w:val="center"/>
          </w:tcPr>
          <w:p w14:paraId="2FEC347F"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14059/INFOEM/IP/RR/2022</w:t>
            </w:r>
          </w:p>
        </w:tc>
        <w:tc>
          <w:tcPr>
            <w:tcW w:w="6237" w:type="dxa"/>
            <w:shd w:val="clear" w:color="auto" w:fill="auto"/>
            <w:tcMar>
              <w:top w:w="100" w:type="dxa"/>
              <w:left w:w="100" w:type="dxa"/>
              <w:bottom w:w="100" w:type="dxa"/>
              <w:right w:w="100" w:type="dxa"/>
            </w:tcMar>
            <w:vAlign w:val="center"/>
          </w:tcPr>
          <w:p w14:paraId="13A6B99E" w14:textId="6B47500B"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Fueron remitidos dos archivos electrónicos de los cuales se advierte la misma denominación siendo: </w:t>
            </w:r>
            <w:r w:rsidRPr="00F01A92">
              <w:rPr>
                <w:rFonts w:ascii="Palatino Linotype" w:eastAsia="Palatino Linotype" w:hAnsi="Palatino Linotype" w:cs="Palatino Linotype"/>
                <w:b/>
                <w:i/>
                <w:sz w:val="22"/>
                <w:szCs w:val="20"/>
              </w:rPr>
              <w:t>“01065.pdf”</w:t>
            </w:r>
            <w:r w:rsidRPr="00F01A92">
              <w:rPr>
                <w:rFonts w:ascii="Palatino Linotype" w:eastAsia="Palatino Linotype" w:hAnsi="Palatino Linotype" w:cs="Palatino Linotype"/>
                <w:sz w:val="22"/>
                <w:szCs w:val="20"/>
              </w:rPr>
              <w:t xml:space="preserve">, el cual, </w:t>
            </w:r>
            <w:r w:rsidRPr="00F01A92">
              <w:rPr>
                <w:rFonts w:ascii="Palatino Linotype" w:eastAsia="Palatino Linotype" w:hAnsi="Palatino Linotype" w:cs="Palatino Linotype"/>
                <w:sz w:val="22"/>
                <w:szCs w:val="20"/>
              </w:rPr>
              <w:lastRenderedPageBreak/>
              <w:t xml:space="preserve">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2BB8B5EB" w14:textId="77777777" w:rsidTr="002B57A1">
        <w:trPr>
          <w:trHeight w:val="489"/>
        </w:trPr>
        <w:tc>
          <w:tcPr>
            <w:tcW w:w="2977" w:type="dxa"/>
            <w:shd w:val="clear" w:color="auto" w:fill="auto"/>
            <w:tcMar>
              <w:top w:w="100" w:type="dxa"/>
              <w:left w:w="100" w:type="dxa"/>
              <w:bottom w:w="100" w:type="dxa"/>
              <w:right w:w="100" w:type="dxa"/>
            </w:tcMar>
            <w:vAlign w:val="center"/>
          </w:tcPr>
          <w:p w14:paraId="68135034"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14060/INFOEM/IP/RR/2022</w:t>
            </w:r>
          </w:p>
        </w:tc>
        <w:tc>
          <w:tcPr>
            <w:tcW w:w="6237" w:type="dxa"/>
            <w:shd w:val="clear" w:color="auto" w:fill="auto"/>
            <w:tcMar>
              <w:top w:w="100" w:type="dxa"/>
              <w:left w:w="100" w:type="dxa"/>
              <w:bottom w:w="100" w:type="dxa"/>
              <w:right w:w="100" w:type="dxa"/>
            </w:tcMar>
            <w:vAlign w:val="center"/>
          </w:tcPr>
          <w:p w14:paraId="47F8B807" w14:textId="3E1485B3"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“01066.pdf”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 xml:space="preserve">que no contiene en sus archivos la información peticionada. </w:t>
            </w:r>
            <w:r w:rsidRPr="00F01A92">
              <w:rPr>
                <w:rFonts w:ascii="Palatino Linotype" w:eastAsia="Palatino Linotype" w:hAnsi="Palatino Linotype" w:cs="Palatino Linotype"/>
                <w:i/>
                <w:sz w:val="22"/>
                <w:szCs w:val="20"/>
              </w:rPr>
              <w:t xml:space="preserve"> </w:t>
            </w:r>
          </w:p>
        </w:tc>
      </w:tr>
      <w:tr w:rsidR="00F01A92" w:rsidRPr="00F01A92" w14:paraId="139C1C9B" w14:textId="77777777" w:rsidTr="002B57A1">
        <w:trPr>
          <w:trHeight w:val="489"/>
        </w:trPr>
        <w:tc>
          <w:tcPr>
            <w:tcW w:w="2977" w:type="dxa"/>
            <w:shd w:val="clear" w:color="auto" w:fill="auto"/>
            <w:tcMar>
              <w:top w:w="100" w:type="dxa"/>
              <w:left w:w="100" w:type="dxa"/>
              <w:bottom w:w="100" w:type="dxa"/>
              <w:right w:w="100" w:type="dxa"/>
            </w:tcMar>
            <w:vAlign w:val="center"/>
          </w:tcPr>
          <w:p w14:paraId="6827B5E3"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14061/INFOEM/IP/RR/2022</w:t>
            </w:r>
          </w:p>
        </w:tc>
        <w:tc>
          <w:tcPr>
            <w:tcW w:w="6237" w:type="dxa"/>
            <w:shd w:val="clear" w:color="auto" w:fill="auto"/>
            <w:tcMar>
              <w:top w:w="100" w:type="dxa"/>
              <w:left w:w="100" w:type="dxa"/>
              <w:bottom w:w="100" w:type="dxa"/>
              <w:right w:w="100" w:type="dxa"/>
            </w:tcMar>
            <w:vAlign w:val="center"/>
          </w:tcPr>
          <w:p w14:paraId="5679A42C" w14:textId="70460DE0"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“01066.pdf”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384E6E5D" w14:textId="77777777" w:rsidTr="002B57A1">
        <w:trPr>
          <w:trHeight w:val="489"/>
        </w:trPr>
        <w:tc>
          <w:tcPr>
            <w:tcW w:w="2977" w:type="dxa"/>
            <w:shd w:val="clear" w:color="auto" w:fill="auto"/>
            <w:tcMar>
              <w:top w:w="100" w:type="dxa"/>
              <w:left w:w="100" w:type="dxa"/>
              <w:bottom w:w="100" w:type="dxa"/>
              <w:right w:w="100" w:type="dxa"/>
            </w:tcMar>
            <w:vAlign w:val="center"/>
          </w:tcPr>
          <w:p w14:paraId="67021A02"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14064/INFOEM/IP/RR/2022</w:t>
            </w:r>
          </w:p>
        </w:tc>
        <w:tc>
          <w:tcPr>
            <w:tcW w:w="6237" w:type="dxa"/>
            <w:shd w:val="clear" w:color="auto" w:fill="auto"/>
            <w:tcMar>
              <w:top w:w="100" w:type="dxa"/>
              <w:left w:w="100" w:type="dxa"/>
              <w:bottom w:w="100" w:type="dxa"/>
              <w:right w:w="100" w:type="dxa"/>
            </w:tcMar>
            <w:vAlign w:val="center"/>
          </w:tcPr>
          <w:p w14:paraId="56ACA54D" w14:textId="3DD92E3F"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“01068.pdf”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2E0E38CF" w14:textId="77777777" w:rsidTr="002B57A1">
        <w:trPr>
          <w:trHeight w:val="489"/>
        </w:trPr>
        <w:tc>
          <w:tcPr>
            <w:tcW w:w="2977" w:type="dxa"/>
            <w:shd w:val="clear" w:color="auto" w:fill="auto"/>
            <w:tcMar>
              <w:top w:w="100" w:type="dxa"/>
              <w:left w:w="100" w:type="dxa"/>
              <w:bottom w:w="100" w:type="dxa"/>
              <w:right w:w="100" w:type="dxa"/>
            </w:tcMar>
            <w:vAlign w:val="center"/>
          </w:tcPr>
          <w:p w14:paraId="33ECB523"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14065/INFOEM/IP/RR/2022</w:t>
            </w:r>
          </w:p>
        </w:tc>
        <w:tc>
          <w:tcPr>
            <w:tcW w:w="6237" w:type="dxa"/>
            <w:shd w:val="clear" w:color="auto" w:fill="auto"/>
            <w:tcMar>
              <w:top w:w="100" w:type="dxa"/>
              <w:left w:w="100" w:type="dxa"/>
              <w:bottom w:w="100" w:type="dxa"/>
              <w:right w:w="100" w:type="dxa"/>
            </w:tcMar>
            <w:vAlign w:val="center"/>
          </w:tcPr>
          <w:p w14:paraId="1AEDC0E8" w14:textId="04EE99FD"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“01069.pdf”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1316454E" w14:textId="77777777" w:rsidTr="002B57A1">
        <w:trPr>
          <w:trHeight w:val="489"/>
        </w:trPr>
        <w:tc>
          <w:tcPr>
            <w:tcW w:w="2977" w:type="dxa"/>
            <w:shd w:val="clear" w:color="auto" w:fill="auto"/>
            <w:tcMar>
              <w:top w:w="100" w:type="dxa"/>
              <w:left w:w="100" w:type="dxa"/>
              <w:bottom w:w="100" w:type="dxa"/>
              <w:right w:w="100" w:type="dxa"/>
            </w:tcMar>
            <w:vAlign w:val="center"/>
          </w:tcPr>
          <w:p w14:paraId="72A61D56"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14066/INFOEM/IP/RR/2022</w:t>
            </w:r>
          </w:p>
        </w:tc>
        <w:tc>
          <w:tcPr>
            <w:tcW w:w="6237" w:type="dxa"/>
            <w:shd w:val="clear" w:color="auto" w:fill="auto"/>
            <w:tcMar>
              <w:top w:w="100" w:type="dxa"/>
              <w:left w:w="100" w:type="dxa"/>
              <w:bottom w:w="100" w:type="dxa"/>
              <w:right w:w="100" w:type="dxa"/>
            </w:tcMar>
            <w:vAlign w:val="center"/>
          </w:tcPr>
          <w:p w14:paraId="69C058A9" w14:textId="6C4C7896"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“01070.pdf”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06BCEC8F" w14:textId="77777777" w:rsidTr="002B57A1">
        <w:trPr>
          <w:trHeight w:val="489"/>
        </w:trPr>
        <w:tc>
          <w:tcPr>
            <w:tcW w:w="2977" w:type="dxa"/>
            <w:shd w:val="clear" w:color="auto" w:fill="auto"/>
            <w:tcMar>
              <w:top w:w="100" w:type="dxa"/>
              <w:left w:w="100" w:type="dxa"/>
              <w:bottom w:w="100" w:type="dxa"/>
              <w:right w:w="100" w:type="dxa"/>
            </w:tcMar>
            <w:vAlign w:val="center"/>
          </w:tcPr>
          <w:p w14:paraId="586D891E"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14067/INFOEM/IP/RR/2022</w:t>
            </w:r>
          </w:p>
        </w:tc>
        <w:tc>
          <w:tcPr>
            <w:tcW w:w="6237" w:type="dxa"/>
            <w:shd w:val="clear" w:color="auto" w:fill="auto"/>
            <w:tcMar>
              <w:top w:w="100" w:type="dxa"/>
              <w:left w:w="100" w:type="dxa"/>
              <w:bottom w:w="100" w:type="dxa"/>
              <w:right w:w="100" w:type="dxa"/>
            </w:tcMar>
            <w:vAlign w:val="center"/>
          </w:tcPr>
          <w:p w14:paraId="7D321E2F" w14:textId="4D9861AA"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“01071.pdf”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761AAD36" w14:textId="77777777" w:rsidTr="002B57A1">
        <w:trPr>
          <w:trHeight w:val="489"/>
        </w:trPr>
        <w:tc>
          <w:tcPr>
            <w:tcW w:w="2977" w:type="dxa"/>
            <w:shd w:val="clear" w:color="auto" w:fill="auto"/>
            <w:tcMar>
              <w:top w:w="100" w:type="dxa"/>
              <w:left w:w="100" w:type="dxa"/>
              <w:bottom w:w="100" w:type="dxa"/>
              <w:right w:w="100" w:type="dxa"/>
            </w:tcMar>
            <w:vAlign w:val="center"/>
          </w:tcPr>
          <w:p w14:paraId="18CBEA9D"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t>14068/INFOEM/IP/RR/2022</w:t>
            </w:r>
          </w:p>
        </w:tc>
        <w:tc>
          <w:tcPr>
            <w:tcW w:w="6237" w:type="dxa"/>
            <w:shd w:val="clear" w:color="auto" w:fill="auto"/>
            <w:tcMar>
              <w:top w:w="100" w:type="dxa"/>
              <w:left w:w="100" w:type="dxa"/>
              <w:bottom w:w="100" w:type="dxa"/>
              <w:right w:w="100" w:type="dxa"/>
            </w:tcMar>
            <w:vAlign w:val="center"/>
          </w:tcPr>
          <w:p w14:paraId="61F45982" w14:textId="5CC3E1E3" w:rsidR="008615F1" w:rsidRPr="00F01A92" w:rsidRDefault="008615F1" w:rsidP="00F01A92">
            <w:pPr>
              <w:widowControl w:val="0"/>
              <w:jc w:val="both"/>
              <w:rPr>
                <w:rFonts w:ascii="Palatino Linotype" w:eastAsia="Palatino Linotype" w:hAnsi="Palatino Linotype" w:cs="Palatino Linotype"/>
                <w:i/>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“01072.pdf”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r w:rsidR="00F01A92" w:rsidRPr="00F01A92" w14:paraId="7C17FE85" w14:textId="77777777" w:rsidTr="002B57A1">
        <w:trPr>
          <w:trHeight w:val="489"/>
        </w:trPr>
        <w:tc>
          <w:tcPr>
            <w:tcW w:w="2977" w:type="dxa"/>
            <w:shd w:val="clear" w:color="auto" w:fill="auto"/>
            <w:tcMar>
              <w:top w:w="100" w:type="dxa"/>
              <w:left w:w="100" w:type="dxa"/>
              <w:bottom w:w="100" w:type="dxa"/>
              <w:right w:w="100" w:type="dxa"/>
            </w:tcMar>
            <w:vAlign w:val="center"/>
          </w:tcPr>
          <w:p w14:paraId="7873DA6A" w14:textId="77777777" w:rsidR="008615F1" w:rsidRPr="00F01A92" w:rsidRDefault="008615F1" w:rsidP="00F01A92">
            <w:pPr>
              <w:widowControl w:val="0"/>
              <w:jc w:val="center"/>
              <w:rPr>
                <w:rFonts w:ascii="Palatino Linotype" w:eastAsia="Palatino Linotype" w:hAnsi="Palatino Linotype" w:cs="Palatino Linotype"/>
                <w:b/>
                <w:sz w:val="22"/>
              </w:rPr>
            </w:pPr>
            <w:r w:rsidRPr="00F01A92">
              <w:rPr>
                <w:rFonts w:ascii="Palatino Linotype" w:eastAsia="Palatino Linotype" w:hAnsi="Palatino Linotype" w:cs="Palatino Linotype"/>
                <w:b/>
                <w:sz w:val="22"/>
              </w:rPr>
              <w:lastRenderedPageBreak/>
              <w:t>14069/INFOEM/IP/RR/2022</w:t>
            </w:r>
          </w:p>
        </w:tc>
        <w:tc>
          <w:tcPr>
            <w:tcW w:w="6237" w:type="dxa"/>
            <w:shd w:val="clear" w:color="auto" w:fill="auto"/>
            <w:tcMar>
              <w:top w:w="100" w:type="dxa"/>
              <w:left w:w="100" w:type="dxa"/>
              <w:bottom w:w="100" w:type="dxa"/>
              <w:right w:w="100" w:type="dxa"/>
            </w:tcMar>
            <w:vAlign w:val="center"/>
          </w:tcPr>
          <w:p w14:paraId="0F8F00A2" w14:textId="7E12B027" w:rsidR="008615F1" w:rsidRPr="00F01A92" w:rsidRDefault="008615F1" w:rsidP="00F01A92">
            <w:pPr>
              <w:widowControl w:val="0"/>
              <w:jc w:val="both"/>
              <w:rPr>
                <w:rFonts w:ascii="Palatino Linotype" w:eastAsia="Palatino Linotype" w:hAnsi="Palatino Linotype" w:cs="Palatino Linotype"/>
                <w:sz w:val="22"/>
                <w:szCs w:val="20"/>
              </w:rPr>
            </w:pPr>
            <w:r w:rsidRPr="00F01A92">
              <w:rPr>
                <w:rFonts w:ascii="Palatino Linotype" w:eastAsia="Palatino Linotype" w:hAnsi="Palatino Linotype" w:cs="Palatino Linotype"/>
                <w:sz w:val="22"/>
                <w:szCs w:val="20"/>
              </w:rPr>
              <w:t xml:space="preserve">Fue remitido el archivo electrónico denominado </w:t>
            </w:r>
            <w:r w:rsidRPr="00F01A92">
              <w:rPr>
                <w:rFonts w:ascii="Palatino Linotype" w:eastAsia="Palatino Linotype" w:hAnsi="Palatino Linotype" w:cs="Palatino Linotype"/>
                <w:b/>
                <w:i/>
                <w:sz w:val="22"/>
                <w:szCs w:val="20"/>
              </w:rPr>
              <w:t>“01059.pdf”</w:t>
            </w:r>
            <w:r w:rsidRPr="00F01A92">
              <w:rPr>
                <w:rFonts w:ascii="Palatino Linotype" w:eastAsia="Palatino Linotype" w:hAnsi="Palatino Linotype" w:cs="Palatino Linotype"/>
                <w:sz w:val="22"/>
                <w:szCs w:val="20"/>
              </w:rPr>
              <w:t xml:space="preserve">, el cual, entre otras cosas, hace del conocimiento </w:t>
            </w:r>
            <w:r w:rsidRPr="00F01A92">
              <w:rPr>
                <w:rFonts w:ascii="Palatino Linotype" w:eastAsia="Palatino Linotype" w:hAnsi="Palatino Linotype" w:cs="Palatino Linotype"/>
                <w:b/>
                <w:sz w:val="22"/>
                <w:szCs w:val="20"/>
              </w:rPr>
              <w:t xml:space="preserve">EL SUJETO OBLIGADO </w:t>
            </w:r>
            <w:r w:rsidRPr="00F01A92">
              <w:rPr>
                <w:rFonts w:ascii="Palatino Linotype" w:eastAsia="Palatino Linotype" w:hAnsi="Palatino Linotype" w:cs="Palatino Linotype"/>
                <w:sz w:val="22"/>
                <w:szCs w:val="20"/>
              </w:rPr>
              <w:t>que no contiene en sus archivos la información peticionada.</w:t>
            </w:r>
          </w:p>
        </w:tc>
      </w:tr>
    </w:tbl>
    <w:p w14:paraId="3780245D" w14:textId="2DFCCDEB" w:rsidR="0073215D" w:rsidRPr="00F01A92" w:rsidRDefault="00D752D3" w:rsidP="00F01A92">
      <w:pPr>
        <w:spacing w:line="360" w:lineRule="auto"/>
        <w:jc w:val="both"/>
        <w:rPr>
          <w:rFonts w:ascii="Palatino Linotype" w:hAnsi="Palatino Linotype" w:cs="Arial"/>
          <w:b/>
        </w:rPr>
      </w:pPr>
      <w:r w:rsidRPr="00F01A92">
        <w:rPr>
          <w:rFonts w:ascii="Palatino Linotype" w:eastAsia="Arial Unicode MS" w:hAnsi="Palatino Linotype" w:cs="Arial"/>
        </w:rPr>
        <w:t xml:space="preserve">  </w:t>
      </w:r>
    </w:p>
    <w:p w14:paraId="6FC6FA74" w14:textId="1B619A0C" w:rsidR="008615F1" w:rsidRPr="00F01A92" w:rsidRDefault="00455EFA" w:rsidP="00F01A92">
      <w:pPr>
        <w:tabs>
          <w:tab w:val="center" w:pos="4252"/>
          <w:tab w:val="right" w:pos="8504"/>
        </w:tabs>
        <w:spacing w:line="360" w:lineRule="auto"/>
        <w:jc w:val="both"/>
        <w:rPr>
          <w:rFonts w:ascii="Palatino Linotype" w:hAnsi="Palatino Linotype" w:cs="Arial"/>
        </w:rPr>
      </w:pPr>
      <w:r w:rsidRPr="00F01A92">
        <w:rPr>
          <w:rFonts w:ascii="Palatino Linotype" w:hAnsi="Palatino Linotype" w:cs="Arial"/>
        </w:rPr>
        <w:t>Es</w:t>
      </w:r>
      <w:r w:rsidR="008615F1" w:rsidRPr="00F01A92">
        <w:rPr>
          <w:rFonts w:ascii="Palatino Linotype" w:hAnsi="Palatino Linotype" w:cs="Arial"/>
        </w:rPr>
        <w:t xml:space="preserve"> importante </w:t>
      </w:r>
      <w:r w:rsidRPr="00F01A92">
        <w:rPr>
          <w:rFonts w:ascii="Palatino Linotype" w:hAnsi="Palatino Linotype" w:cs="Arial"/>
        </w:rPr>
        <w:t>precisar</w:t>
      </w:r>
      <w:r w:rsidR="008615F1" w:rsidRPr="00F01A92">
        <w:rPr>
          <w:rFonts w:ascii="Palatino Linotype" w:hAnsi="Palatino Linotype" w:cs="Arial"/>
        </w:rPr>
        <w:t xml:space="preserve"> que en el Recurso de Revisión </w:t>
      </w:r>
      <w:r w:rsidR="008615F1" w:rsidRPr="00F01A92">
        <w:rPr>
          <w:rFonts w:ascii="Palatino Linotype" w:hAnsi="Palatino Linotype" w:cs="Arial"/>
          <w:b/>
        </w:rPr>
        <w:t xml:space="preserve">14057/INFOEM/IP/RR/2022 </w:t>
      </w:r>
      <w:r w:rsidR="008615F1" w:rsidRPr="00F01A92">
        <w:rPr>
          <w:rFonts w:ascii="Palatino Linotype" w:hAnsi="Palatino Linotype" w:cs="Arial"/>
        </w:rPr>
        <w:t>el ente recurrido no remitió Informe Justificado.</w:t>
      </w:r>
    </w:p>
    <w:p w14:paraId="23B33160" w14:textId="77777777" w:rsidR="008615F1" w:rsidRPr="00F01A92" w:rsidRDefault="008615F1" w:rsidP="00F01A92">
      <w:pPr>
        <w:tabs>
          <w:tab w:val="center" w:pos="4252"/>
          <w:tab w:val="right" w:pos="8504"/>
        </w:tabs>
        <w:spacing w:line="360" w:lineRule="auto"/>
        <w:jc w:val="both"/>
        <w:rPr>
          <w:rFonts w:ascii="Palatino Linotype" w:hAnsi="Palatino Linotype" w:cs="Arial"/>
          <w:b/>
        </w:rPr>
      </w:pPr>
    </w:p>
    <w:p w14:paraId="0F1CD069" w14:textId="6306D239" w:rsidR="002E7E03" w:rsidRPr="00F01A92" w:rsidRDefault="000F4F78" w:rsidP="00F01A92">
      <w:pPr>
        <w:tabs>
          <w:tab w:val="center" w:pos="4252"/>
          <w:tab w:val="right" w:pos="8504"/>
        </w:tabs>
        <w:spacing w:line="360" w:lineRule="auto"/>
        <w:jc w:val="both"/>
        <w:rPr>
          <w:rFonts w:ascii="Palatino Linotype" w:hAnsi="Palatino Linotype" w:cs="Arial"/>
          <w:b/>
        </w:rPr>
      </w:pPr>
      <w:r w:rsidRPr="00F01A92">
        <w:rPr>
          <w:rFonts w:ascii="Palatino Linotype" w:hAnsi="Palatino Linotype" w:cs="Arial"/>
          <w:b/>
        </w:rPr>
        <w:t>c</w:t>
      </w:r>
      <w:r w:rsidR="002E7E03" w:rsidRPr="00F01A92">
        <w:rPr>
          <w:rFonts w:ascii="Palatino Linotype" w:hAnsi="Palatino Linotype" w:cs="Arial"/>
          <w:b/>
        </w:rPr>
        <w:t xml:space="preserve">) De la acumulación de recursos </w:t>
      </w:r>
    </w:p>
    <w:p w14:paraId="4939E35F" w14:textId="3D0F5327" w:rsidR="002716D8" w:rsidRPr="00F01A92" w:rsidRDefault="002E7E03" w:rsidP="00F01A92">
      <w:pPr>
        <w:spacing w:line="360" w:lineRule="auto"/>
        <w:jc w:val="both"/>
        <w:rPr>
          <w:rFonts w:ascii="Palatino Linotype" w:hAnsi="Palatino Linotype"/>
        </w:rPr>
      </w:pPr>
      <w:r w:rsidRPr="00F01A92">
        <w:rPr>
          <w:rFonts w:ascii="Palatino Linotype" w:hAnsi="Palatino Linotype" w:cs="Arial"/>
          <w:lang w:val="es-ES_tradnl"/>
        </w:rPr>
        <w:t xml:space="preserve">Por economía procesal y </w:t>
      </w:r>
      <w:r w:rsidRPr="00F01A92">
        <w:rPr>
          <w:rFonts w:ascii="Palatino Linotype" w:hAnsi="Palatino Linotype" w:cs="Arial"/>
        </w:rPr>
        <w:t>con la finalidad de evitar resoluciones contradictorias,</w:t>
      </w:r>
      <w:r w:rsidR="002F12C6" w:rsidRPr="00F01A92">
        <w:rPr>
          <w:rFonts w:ascii="Palatino Linotype" w:hAnsi="Palatino Linotype"/>
          <w:b/>
          <w:lang w:val="es-419"/>
        </w:rPr>
        <w:t xml:space="preserve"> </w:t>
      </w:r>
      <w:r w:rsidR="00AB5C2B" w:rsidRPr="00F01A92">
        <w:rPr>
          <w:rFonts w:ascii="Palatino Linotype" w:hAnsi="Palatino Linotype"/>
          <w:lang w:val="es-419"/>
        </w:rPr>
        <w:t>con fundamento en los</w:t>
      </w:r>
      <w:r w:rsidR="002F12C6" w:rsidRPr="00F01A92">
        <w:rPr>
          <w:rFonts w:ascii="Palatino Linotype" w:hAnsi="Palatino Linotype"/>
          <w:lang w:val="es-419"/>
        </w:rPr>
        <w:t xml:space="preserve"> artículo</w:t>
      </w:r>
      <w:r w:rsidR="00AB5C2B" w:rsidRPr="00F01A92">
        <w:rPr>
          <w:rFonts w:ascii="Palatino Linotype" w:hAnsi="Palatino Linotype"/>
          <w:lang w:val="es-419"/>
        </w:rPr>
        <w:t>s</w:t>
      </w:r>
      <w:r w:rsidR="002F12C6" w:rsidRPr="00F01A92">
        <w:rPr>
          <w:rFonts w:ascii="Palatino Linotype" w:hAnsi="Palatino Linotype"/>
          <w:lang w:val="es-419"/>
        </w:rPr>
        <w:t xml:space="preserve"> </w:t>
      </w:r>
      <w:r w:rsidR="00AB5C2B" w:rsidRPr="00F01A92">
        <w:rPr>
          <w:rFonts w:ascii="Palatino Linotype" w:hAnsi="Palatino Linotype"/>
          <w:lang w:val="es-419"/>
        </w:rPr>
        <w:t xml:space="preserve">9, fracción XXV, </w:t>
      </w:r>
      <w:r w:rsidR="002F12C6" w:rsidRPr="00F01A92">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F01A92">
        <w:rPr>
          <w:rFonts w:ascii="Palatino Linotype" w:hAnsi="Palatino Linotype"/>
          <w:lang w:val="es-419"/>
        </w:rPr>
        <w:t xml:space="preserve">en el </w:t>
      </w:r>
      <w:r w:rsidR="002F12C6" w:rsidRPr="00F01A92">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F01A92">
        <w:rPr>
          <w:rFonts w:ascii="Palatino Linotype" w:hAnsi="Palatino Linotype" w:cs="Arial"/>
          <w:lang w:val="es-419"/>
        </w:rPr>
        <w:t xml:space="preserve"> </w:t>
      </w:r>
      <w:r w:rsidR="00AB5C2B" w:rsidRPr="00F01A92">
        <w:rPr>
          <w:rFonts w:ascii="Palatino Linotype" w:hAnsi="Palatino Linotype" w:cs="Arial"/>
          <w:lang w:val="es-419"/>
        </w:rPr>
        <w:t xml:space="preserve">el Pleno de este instituto en la </w:t>
      </w:r>
      <w:r w:rsidR="006F7D6E" w:rsidRPr="00F01A92">
        <w:rPr>
          <w:rFonts w:ascii="Palatino Linotype" w:hAnsi="Palatino Linotype" w:cs="Arial"/>
        </w:rPr>
        <w:t>Trigésima Tercera</w:t>
      </w:r>
      <w:r w:rsidR="00D45667" w:rsidRPr="00F01A92">
        <w:rPr>
          <w:rFonts w:ascii="Palatino Linotype" w:hAnsi="Palatino Linotype" w:cs="Arial"/>
        </w:rPr>
        <w:t xml:space="preserve"> Sesión Ordinaria</w:t>
      </w:r>
      <w:r w:rsidR="00AB5C2B" w:rsidRPr="00F01A92">
        <w:rPr>
          <w:rFonts w:ascii="Palatino Linotype" w:hAnsi="Palatino Linotype" w:cs="Arial"/>
          <w:lang w:val="es-419"/>
        </w:rPr>
        <w:t xml:space="preserve"> </w:t>
      </w:r>
      <w:r w:rsidR="002716D8" w:rsidRPr="00F01A92">
        <w:rPr>
          <w:rFonts w:ascii="Palatino Linotype" w:hAnsi="Palatino Linotype" w:cs="Arial"/>
          <w:lang w:val="es-419"/>
        </w:rPr>
        <w:t xml:space="preserve">de fecha </w:t>
      </w:r>
      <w:r w:rsidR="00887976" w:rsidRPr="00F01A92">
        <w:rPr>
          <w:rFonts w:ascii="Palatino Linotype" w:hAnsi="Palatino Linotype" w:cs="Arial"/>
          <w:b/>
        </w:rPr>
        <w:t>catorce</w:t>
      </w:r>
      <w:r w:rsidR="002716D8" w:rsidRPr="00F01A92">
        <w:rPr>
          <w:rFonts w:ascii="Palatino Linotype" w:hAnsi="Palatino Linotype" w:cs="Arial"/>
          <w:b/>
        </w:rPr>
        <w:t xml:space="preserve"> de septiembre de dos mil veintidós</w:t>
      </w:r>
      <w:r w:rsidR="002716D8" w:rsidRPr="00F01A92">
        <w:rPr>
          <w:rFonts w:ascii="Palatino Linotype" w:hAnsi="Palatino Linotype" w:cs="Arial"/>
        </w:rPr>
        <w:t xml:space="preserve"> </w:t>
      </w:r>
      <w:r w:rsidRPr="00F01A92">
        <w:rPr>
          <w:rFonts w:ascii="Palatino Linotype" w:hAnsi="Palatino Linotype" w:cs="Arial"/>
        </w:rPr>
        <w:t>determinó</w:t>
      </w:r>
      <w:r w:rsidR="00BA2633" w:rsidRPr="00F01A92">
        <w:rPr>
          <w:rFonts w:ascii="Palatino Linotype" w:hAnsi="Palatino Linotype" w:cs="Arial"/>
          <w:lang w:val="es-419"/>
        </w:rPr>
        <w:t xml:space="preserve"> </w:t>
      </w:r>
      <w:r w:rsidRPr="00F01A92">
        <w:rPr>
          <w:rFonts w:ascii="Palatino Linotype" w:hAnsi="Palatino Linotype"/>
        </w:rPr>
        <w:t>acumular los Recursos de Revisión</w:t>
      </w:r>
      <w:r w:rsidR="002716D8" w:rsidRPr="00F01A92">
        <w:rPr>
          <w:rFonts w:ascii="Palatino Linotype" w:hAnsi="Palatino Linotype"/>
        </w:rPr>
        <w:t>:</w:t>
      </w:r>
    </w:p>
    <w:p w14:paraId="213C0C75" w14:textId="77777777" w:rsidR="00756D69" w:rsidRPr="00F01A92" w:rsidRDefault="00756D69" w:rsidP="00F01A92">
      <w:pPr>
        <w:spacing w:line="360" w:lineRule="auto"/>
        <w:jc w:val="both"/>
        <w:rPr>
          <w:rFonts w:ascii="Palatino Linotype" w:hAnsi="Palatino Linotype"/>
        </w:rPr>
      </w:pPr>
    </w:p>
    <w:p w14:paraId="121A07D5"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14037/INFOEM/IP/RR/2022, 14038/INFOEM/IP/RR/2022, 14040/INFOEM/IP/RR/2022</w:t>
      </w:r>
    </w:p>
    <w:p w14:paraId="0BAB4223"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14041/INFOEM/IP/RR/2022, 14042/INFOEM/IP/RR/2022, 14044/INFOEM/IP/RR/2022</w:t>
      </w:r>
    </w:p>
    <w:p w14:paraId="4414DE54"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14045/INFOEM/IP/RR/2022, 14046/INFOEM/IP/RR/2022, 14047/INFOEM/IP/RR/2022</w:t>
      </w:r>
    </w:p>
    <w:p w14:paraId="6FA21D65"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14055/INFOEM/IP/RR/2022, 14056/INFOEM/IP/RR/2022, 14057/INFOEM/IP/RR/2022</w:t>
      </w:r>
    </w:p>
    <w:p w14:paraId="394EA693"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14058/INFOEM/IP/RR/2022, 14059/INFOEM/IP/RR/2022, 14060/INFOEM/IP/RR/2022</w:t>
      </w:r>
    </w:p>
    <w:p w14:paraId="19592B0C"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t>14061/INFOEM/IP/RR/2022, 14064/INFOEM/IP/RR/2022, 14065/INFOEM/IP/RR/2022</w:t>
      </w:r>
    </w:p>
    <w:p w14:paraId="0CD53671" w14:textId="77777777" w:rsidR="00756D69" w:rsidRPr="00F01A92" w:rsidRDefault="00756D69" w:rsidP="00F01A92">
      <w:pPr>
        <w:spacing w:line="360" w:lineRule="auto"/>
        <w:jc w:val="both"/>
        <w:rPr>
          <w:rFonts w:ascii="Palatino Linotype" w:hAnsi="Palatino Linotype"/>
          <w:b/>
        </w:rPr>
      </w:pPr>
      <w:r w:rsidRPr="00F01A92">
        <w:rPr>
          <w:rFonts w:ascii="Palatino Linotype" w:hAnsi="Palatino Linotype"/>
          <w:b/>
        </w:rPr>
        <w:lastRenderedPageBreak/>
        <w:t>14066/INFOEM/IP/RR/2022, 14067/INFOEM/IP/RR/2022, 14068/INFOEM/IP/RR/2022</w:t>
      </w:r>
    </w:p>
    <w:p w14:paraId="5F740D08" w14:textId="17B6B5A7" w:rsidR="002E7E03" w:rsidRPr="00F01A92" w:rsidRDefault="00756D69" w:rsidP="00F01A92">
      <w:pPr>
        <w:spacing w:line="360" w:lineRule="auto"/>
        <w:jc w:val="both"/>
        <w:rPr>
          <w:rFonts w:ascii="Palatino Linotype" w:hAnsi="Palatino Linotype"/>
          <w:b/>
        </w:rPr>
      </w:pPr>
      <w:r w:rsidRPr="00F01A92">
        <w:rPr>
          <w:rFonts w:ascii="Palatino Linotype" w:hAnsi="Palatino Linotype"/>
          <w:b/>
        </w:rPr>
        <w:t xml:space="preserve">14069/INFOEM/IP/RR/2022 </w:t>
      </w:r>
      <w:r w:rsidR="002F12C6" w:rsidRPr="00F01A92">
        <w:rPr>
          <w:rFonts w:ascii="Palatino Linotype" w:hAnsi="Palatino Linotype"/>
        </w:rPr>
        <w:t>para su resolución</w:t>
      </w:r>
      <w:r w:rsidR="00AB5C2B" w:rsidRPr="00F01A92">
        <w:rPr>
          <w:rFonts w:ascii="Palatino Linotype" w:hAnsi="Palatino Linotype"/>
          <w:lang w:val="es-419"/>
        </w:rPr>
        <w:t xml:space="preserve"> por parte </w:t>
      </w:r>
      <w:r w:rsidR="00CB16B0" w:rsidRPr="00F01A92">
        <w:rPr>
          <w:rFonts w:ascii="Palatino Linotype" w:hAnsi="Palatino Linotype"/>
          <w:lang w:val="es-419"/>
        </w:rPr>
        <w:t xml:space="preserve">de la </w:t>
      </w:r>
      <w:r w:rsidR="00CB16B0" w:rsidRPr="00F01A92">
        <w:rPr>
          <w:rFonts w:ascii="Palatino Linotype" w:hAnsi="Palatino Linotype"/>
          <w:b/>
          <w:lang w:val="es-419"/>
        </w:rPr>
        <w:t>Comisionada</w:t>
      </w:r>
      <w:r w:rsidR="00CB16B0" w:rsidRPr="00F01A92">
        <w:rPr>
          <w:rFonts w:ascii="Palatino Linotype" w:hAnsi="Palatino Linotype"/>
          <w:lang w:val="es-419"/>
        </w:rPr>
        <w:t xml:space="preserve"> </w:t>
      </w:r>
      <w:r w:rsidR="00CB16B0" w:rsidRPr="00F01A92">
        <w:rPr>
          <w:rFonts w:ascii="Palatino Linotype" w:hAnsi="Palatino Linotype"/>
          <w:b/>
          <w:sz w:val="22"/>
          <w:szCs w:val="22"/>
          <w:lang w:val="es-ES_tradnl"/>
        </w:rPr>
        <w:t>Sharon Cristina Morales Martínez</w:t>
      </w:r>
      <w:r w:rsidR="002F12C6" w:rsidRPr="00F01A92">
        <w:rPr>
          <w:rFonts w:ascii="Palatino Linotype" w:hAnsi="Palatino Linotype"/>
        </w:rPr>
        <w:t>.</w:t>
      </w:r>
    </w:p>
    <w:p w14:paraId="15C6112B" w14:textId="77777777" w:rsidR="001E2FCD" w:rsidRPr="00F01A92" w:rsidRDefault="001E2FCD" w:rsidP="00F01A92">
      <w:pPr>
        <w:spacing w:line="360" w:lineRule="auto"/>
        <w:jc w:val="both"/>
        <w:rPr>
          <w:rFonts w:ascii="Palatino Linotype" w:eastAsia="Palatino Linotype" w:hAnsi="Palatino Linotype" w:cs="Palatino Linotype"/>
          <w:b/>
        </w:rPr>
      </w:pPr>
    </w:p>
    <w:p w14:paraId="16215FE6" w14:textId="3BD1E5B2" w:rsidR="00822473" w:rsidRPr="00F01A92" w:rsidRDefault="00822473" w:rsidP="00F01A92">
      <w:pPr>
        <w:spacing w:line="360" w:lineRule="auto"/>
        <w:jc w:val="both"/>
        <w:rPr>
          <w:rFonts w:ascii="Palatino Linotype" w:eastAsia="Palatino Linotype" w:hAnsi="Palatino Linotype" w:cs="Palatino Linotype"/>
          <w:b/>
        </w:rPr>
      </w:pPr>
      <w:r w:rsidRPr="00F01A92">
        <w:rPr>
          <w:rFonts w:ascii="Palatino Linotype" w:eastAsia="Palatino Linotype" w:hAnsi="Palatino Linotype" w:cs="Palatino Linotype"/>
          <w:b/>
        </w:rPr>
        <w:t xml:space="preserve">d) De la ampliación </w:t>
      </w:r>
    </w:p>
    <w:p w14:paraId="1968A9E9" w14:textId="2296FCA7" w:rsidR="00822473" w:rsidRPr="00F01A92" w:rsidRDefault="00822473" w:rsidP="00F01A92">
      <w:pPr>
        <w:pStyle w:val="Prrafodelista"/>
        <w:spacing w:after="240" w:line="360" w:lineRule="auto"/>
        <w:ind w:left="0"/>
        <w:jc w:val="both"/>
        <w:rPr>
          <w:rFonts w:ascii="Palatino Linotype" w:eastAsia="Palatino Linotype" w:hAnsi="Palatino Linotype" w:cs="Palatino Linotype"/>
        </w:rPr>
      </w:pPr>
      <w:r w:rsidRPr="00F01A92">
        <w:rPr>
          <w:rFonts w:ascii="Palatino Linotype" w:eastAsia="Palatino Linotype" w:hAnsi="Palatino Linotype" w:cs="Palatino Linotype"/>
        </w:rPr>
        <w:t>E</w:t>
      </w:r>
      <w:r w:rsidR="002716D8" w:rsidRPr="00F01A92">
        <w:rPr>
          <w:rFonts w:ascii="Palatino Linotype" w:eastAsia="Palatino Linotype" w:hAnsi="Palatino Linotype" w:cs="Palatino Linotype"/>
        </w:rPr>
        <w:t>l</w:t>
      </w:r>
      <w:r w:rsidRPr="00F01A92">
        <w:rPr>
          <w:rFonts w:ascii="Palatino Linotype" w:eastAsia="Palatino Linotype" w:hAnsi="Palatino Linotype" w:cs="Palatino Linotype"/>
        </w:rPr>
        <w:t xml:space="preserve"> </w:t>
      </w:r>
      <w:r w:rsidR="00756D69" w:rsidRPr="00F01A92">
        <w:rPr>
          <w:rFonts w:ascii="Palatino Linotype" w:eastAsia="Palatino Linotype" w:hAnsi="Palatino Linotype" w:cs="Palatino Linotype"/>
          <w:b/>
        </w:rPr>
        <w:t>diecisiete</w:t>
      </w:r>
      <w:r w:rsidR="00E3011B" w:rsidRPr="00F01A92">
        <w:rPr>
          <w:rFonts w:ascii="Palatino Linotype" w:eastAsia="Palatino Linotype" w:hAnsi="Palatino Linotype" w:cs="Palatino Linotype"/>
          <w:b/>
        </w:rPr>
        <w:t xml:space="preserve"> de octubre</w:t>
      </w:r>
      <w:r w:rsidRPr="00F01A92">
        <w:rPr>
          <w:rFonts w:ascii="Palatino Linotype" w:eastAsia="Palatino Linotype" w:hAnsi="Palatino Linotype" w:cs="Palatino Linotype"/>
          <w:b/>
        </w:rPr>
        <w:t xml:space="preserve"> de dos mil veintidós</w:t>
      </w:r>
      <w:r w:rsidRPr="00F01A9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10946E" w14:textId="77777777" w:rsidR="00084E9A" w:rsidRPr="00F01A92" w:rsidRDefault="00084E9A" w:rsidP="00F01A92">
      <w:pPr>
        <w:spacing w:line="360" w:lineRule="auto"/>
        <w:jc w:val="both"/>
        <w:rPr>
          <w:rFonts w:ascii="Palatino Linotype" w:hAnsi="Palatino Linotype"/>
        </w:rPr>
      </w:pPr>
    </w:p>
    <w:p w14:paraId="3861A69B"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F01A92" w:rsidRDefault="00822473" w:rsidP="00F01A92">
      <w:pPr>
        <w:spacing w:line="360" w:lineRule="auto"/>
        <w:jc w:val="both"/>
        <w:rPr>
          <w:rFonts w:ascii="Palatino Linotype" w:hAnsi="Palatino Linotype"/>
        </w:rPr>
      </w:pPr>
    </w:p>
    <w:p w14:paraId="068A928F"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F01A92" w:rsidRDefault="00822473" w:rsidP="00F01A92">
      <w:pPr>
        <w:spacing w:line="360" w:lineRule="auto"/>
        <w:jc w:val="both"/>
        <w:rPr>
          <w:rFonts w:ascii="Palatino Linotype" w:hAnsi="Palatino Linotype"/>
        </w:rPr>
      </w:pPr>
    </w:p>
    <w:p w14:paraId="68DCC54A"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AF206F"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F01A92" w:rsidRDefault="00822473" w:rsidP="00F01A92">
      <w:pPr>
        <w:spacing w:line="360" w:lineRule="auto"/>
        <w:jc w:val="both"/>
        <w:rPr>
          <w:rFonts w:ascii="Palatino Linotype" w:hAnsi="Palatino Linotype"/>
          <w:sz w:val="16"/>
        </w:rPr>
      </w:pPr>
    </w:p>
    <w:p w14:paraId="239EB9EE" w14:textId="77777777" w:rsidR="00822473" w:rsidRPr="00F01A92" w:rsidRDefault="00822473" w:rsidP="00F01A92">
      <w:pPr>
        <w:pStyle w:val="Prrafodelista"/>
        <w:numPr>
          <w:ilvl w:val="0"/>
          <w:numId w:val="11"/>
        </w:numPr>
        <w:spacing w:line="360" w:lineRule="auto"/>
        <w:jc w:val="both"/>
        <w:rPr>
          <w:rFonts w:ascii="Palatino Linotype" w:hAnsi="Palatino Linotype"/>
        </w:rPr>
      </w:pPr>
      <w:r w:rsidRPr="00F01A92">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F01A92" w:rsidRDefault="00822473" w:rsidP="00F01A92">
      <w:pPr>
        <w:pStyle w:val="Prrafodelista"/>
        <w:numPr>
          <w:ilvl w:val="0"/>
          <w:numId w:val="11"/>
        </w:numPr>
        <w:spacing w:line="360" w:lineRule="auto"/>
        <w:jc w:val="both"/>
        <w:rPr>
          <w:rFonts w:ascii="Palatino Linotype" w:hAnsi="Palatino Linotype"/>
        </w:rPr>
      </w:pPr>
      <w:r w:rsidRPr="00F01A92">
        <w:rPr>
          <w:rFonts w:ascii="Palatino Linotype" w:hAnsi="Palatino Linotype"/>
        </w:rPr>
        <w:t>Actividad Procesal del interesado: Acciones u omisiones del interesado.</w:t>
      </w:r>
    </w:p>
    <w:p w14:paraId="59CCEFF1" w14:textId="77777777" w:rsidR="00822473" w:rsidRPr="00F01A92" w:rsidRDefault="00822473" w:rsidP="00F01A92">
      <w:pPr>
        <w:pStyle w:val="Prrafodelista"/>
        <w:numPr>
          <w:ilvl w:val="0"/>
          <w:numId w:val="11"/>
        </w:numPr>
        <w:spacing w:line="360" w:lineRule="auto"/>
        <w:jc w:val="both"/>
        <w:rPr>
          <w:rFonts w:ascii="Palatino Linotype" w:hAnsi="Palatino Linotype"/>
        </w:rPr>
      </w:pPr>
      <w:r w:rsidRPr="00F01A92">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F01A92" w:rsidRDefault="00822473" w:rsidP="00F01A92">
      <w:pPr>
        <w:pStyle w:val="Prrafodelista"/>
        <w:numPr>
          <w:ilvl w:val="0"/>
          <w:numId w:val="11"/>
        </w:numPr>
        <w:spacing w:line="360" w:lineRule="auto"/>
        <w:jc w:val="both"/>
        <w:rPr>
          <w:rFonts w:ascii="Palatino Linotype" w:hAnsi="Palatino Linotype"/>
        </w:rPr>
      </w:pPr>
      <w:r w:rsidRPr="00F01A92">
        <w:rPr>
          <w:rFonts w:ascii="Palatino Linotype" w:hAnsi="Palatino Linotype"/>
        </w:rPr>
        <w:t>La afectación generada en la situación jurídica de la persona involucrada en el proceso: Violación a sus derechos humanos.</w:t>
      </w:r>
    </w:p>
    <w:p w14:paraId="5FD33108" w14:textId="77777777" w:rsidR="00822473" w:rsidRPr="00F01A92" w:rsidRDefault="00822473" w:rsidP="00F01A92">
      <w:pPr>
        <w:spacing w:line="360" w:lineRule="auto"/>
        <w:jc w:val="both"/>
        <w:rPr>
          <w:rFonts w:ascii="Palatino Linotype" w:hAnsi="Palatino Linotype"/>
          <w:sz w:val="18"/>
        </w:rPr>
      </w:pPr>
    </w:p>
    <w:p w14:paraId="440CFA44"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 xml:space="preserve">De modo que, cuando se trate de un asunto excepcional, por alguna o todas las características mencionadas o bien, cuando el ingreso de asuntos al órgano </w:t>
      </w:r>
      <w:r w:rsidRPr="00F01A92">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F01A92" w:rsidRDefault="00822473" w:rsidP="00F01A92">
      <w:pPr>
        <w:spacing w:line="360" w:lineRule="auto"/>
        <w:jc w:val="both"/>
        <w:rPr>
          <w:rFonts w:ascii="Palatino Linotype" w:hAnsi="Palatino Linotype"/>
        </w:rPr>
      </w:pPr>
    </w:p>
    <w:p w14:paraId="648E0B62"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F01A92" w:rsidRDefault="00822473" w:rsidP="00F01A92">
      <w:pPr>
        <w:spacing w:line="360" w:lineRule="auto"/>
        <w:jc w:val="both"/>
        <w:rPr>
          <w:rFonts w:ascii="Palatino Linotype" w:hAnsi="Palatino Linotype"/>
        </w:rPr>
      </w:pPr>
    </w:p>
    <w:p w14:paraId="167B0AC7" w14:textId="77777777" w:rsidR="00822473" w:rsidRPr="00F01A92" w:rsidRDefault="00822473" w:rsidP="00F01A92">
      <w:pPr>
        <w:spacing w:line="360" w:lineRule="auto"/>
        <w:jc w:val="both"/>
        <w:rPr>
          <w:rFonts w:ascii="Palatino Linotype" w:hAnsi="Palatino Linotype"/>
        </w:rPr>
      </w:pPr>
      <w:r w:rsidRPr="00F01A9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F01A92" w:rsidRDefault="00822473" w:rsidP="00F01A92">
      <w:pPr>
        <w:spacing w:line="360" w:lineRule="auto"/>
        <w:jc w:val="both"/>
        <w:rPr>
          <w:rFonts w:ascii="Palatino Linotype" w:hAnsi="Palatino Linotype"/>
        </w:rPr>
      </w:pPr>
    </w:p>
    <w:p w14:paraId="3F683EEF" w14:textId="69DDAA19" w:rsidR="00822473" w:rsidRPr="00F01A92" w:rsidRDefault="00822473" w:rsidP="00F01A92">
      <w:pPr>
        <w:spacing w:line="360" w:lineRule="auto"/>
        <w:jc w:val="both"/>
        <w:rPr>
          <w:rFonts w:ascii="Palatino Linotype" w:hAnsi="Palatino Linotype"/>
        </w:rPr>
      </w:pPr>
      <w:r w:rsidRPr="00F01A9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7D37B10" w14:textId="77777777" w:rsidR="00E3011B" w:rsidRPr="00F01A92" w:rsidRDefault="00E3011B" w:rsidP="00F01A92">
      <w:pPr>
        <w:spacing w:line="360" w:lineRule="auto"/>
        <w:jc w:val="both"/>
        <w:rPr>
          <w:rFonts w:ascii="Palatino Linotype" w:hAnsi="Palatino Linotype"/>
          <w:sz w:val="16"/>
        </w:rPr>
      </w:pPr>
    </w:p>
    <w:p w14:paraId="1D4323B4" w14:textId="77777777" w:rsidR="00822473" w:rsidRPr="00F01A92" w:rsidRDefault="00822473" w:rsidP="00F01A92">
      <w:pPr>
        <w:ind w:left="851" w:right="1134"/>
        <w:jc w:val="both"/>
        <w:rPr>
          <w:rFonts w:ascii="Palatino Linotype" w:hAnsi="Palatino Linotype"/>
        </w:rPr>
      </w:pPr>
      <w:r w:rsidRPr="00F01A9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F01A92" w:rsidRDefault="00822473" w:rsidP="00F01A92">
      <w:pPr>
        <w:ind w:left="851" w:right="1134"/>
        <w:jc w:val="both"/>
        <w:rPr>
          <w:rFonts w:ascii="Palatino Linotype" w:hAnsi="Palatino Linotype"/>
        </w:rPr>
      </w:pPr>
      <w:r w:rsidRPr="00F01A9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E01DB61" w14:textId="77777777" w:rsidR="001E2FCD" w:rsidRPr="00F01A92" w:rsidRDefault="001E2FCD" w:rsidP="00F01A92">
      <w:pPr>
        <w:ind w:left="851" w:right="1134"/>
        <w:jc w:val="both"/>
        <w:rPr>
          <w:rFonts w:ascii="Palatino Linotype" w:hAnsi="Palatino Linotype"/>
        </w:rPr>
      </w:pPr>
    </w:p>
    <w:p w14:paraId="7B4CA4D1" w14:textId="400DCBD8" w:rsidR="00822473" w:rsidRPr="00F01A92" w:rsidRDefault="00822473" w:rsidP="00F01A92">
      <w:pPr>
        <w:pStyle w:val="Prrafodelista"/>
        <w:spacing w:line="360" w:lineRule="auto"/>
        <w:ind w:left="0"/>
        <w:jc w:val="both"/>
        <w:rPr>
          <w:rFonts w:ascii="Palatino Linotype" w:hAnsi="Palatino Linotype" w:cs="Arial"/>
          <w:b/>
          <w:bCs/>
        </w:rPr>
      </w:pPr>
      <w:r w:rsidRPr="00F01A9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F01A92" w:rsidRDefault="00822473" w:rsidP="00F01A92">
      <w:pPr>
        <w:pStyle w:val="Prrafodelista"/>
        <w:spacing w:line="360" w:lineRule="auto"/>
        <w:ind w:left="0"/>
        <w:jc w:val="both"/>
        <w:rPr>
          <w:rFonts w:ascii="Palatino Linotype" w:hAnsi="Palatino Linotype" w:cs="Arial"/>
          <w:b/>
          <w:bCs/>
        </w:rPr>
      </w:pPr>
    </w:p>
    <w:p w14:paraId="6F1AA041" w14:textId="2A7354D6" w:rsidR="003404B0" w:rsidRPr="00F01A92" w:rsidRDefault="00672EE4" w:rsidP="00F01A92">
      <w:pPr>
        <w:pStyle w:val="Prrafodelista"/>
        <w:spacing w:line="360" w:lineRule="auto"/>
        <w:ind w:left="0"/>
        <w:jc w:val="both"/>
        <w:rPr>
          <w:rFonts w:ascii="Palatino Linotype" w:hAnsi="Palatino Linotype" w:cs="Arial"/>
          <w:b/>
          <w:bCs/>
        </w:rPr>
      </w:pPr>
      <w:r w:rsidRPr="00F01A92">
        <w:rPr>
          <w:rFonts w:ascii="Palatino Linotype" w:hAnsi="Palatino Linotype" w:cs="Arial"/>
          <w:b/>
          <w:bCs/>
        </w:rPr>
        <w:t>d</w:t>
      </w:r>
      <w:r w:rsidR="003404B0" w:rsidRPr="00F01A92">
        <w:rPr>
          <w:rFonts w:ascii="Palatino Linotype" w:hAnsi="Palatino Linotype" w:cs="Arial"/>
          <w:b/>
          <w:bCs/>
        </w:rPr>
        <w:t>) Cierre de Instrucción</w:t>
      </w:r>
    </w:p>
    <w:p w14:paraId="53B11923" w14:textId="2F2C684E" w:rsidR="003404B0" w:rsidRPr="00F01A92" w:rsidRDefault="00536C04" w:rsidP="00F01A92">
      <w:pPr>
        <w:spacing w:line="360" w:lineRule="auto"/>
        <w:jc w:val="both"/>
        <w:rPr>
          <w:rFonts w:ascii="Palatino Linotype" w:hAnsi="Palatino Linotype" w:cs="Arial"/>
        </w:rPr>
      </w:pPr>
      <w:r w:rsidRPr="00F01A92">
        <w:rPr>
          <w:rFonts w:ascii="Palatino Linotype" w:hAnsi="Palatino Linotype"/>
        </w:rPr>
        <w:t>Una vez analizado el estado procesal que guarda</w:t>
      </w:r>
      <w:r w:rsidR="0076231C" w:rsidRPr="00F01A92">
        <w:rPr>
          <w:rFonts w:ascii="Palatino Linotype" w:hAnsi="Palatino Linotype"/>
        </w:rPr>
        <w:t xml:space="preserve">n los </w:t>
      </w:r>
      <w:r w:rsidRPr="00F01A92">
        <w:rPr>
          <w:rFonts w:ascii="Palatino Linotype" w:hAnsi="Palatino Linotype"/>
        </w:rPr>
        <w:t>expediente</w:t>
      </w:r>
      <w:r w:rsidR="0076231C" w:rsidRPr="00F01A92">
        <w:rPr>
          <w:rFonts w:ascii="Palatino Linotype" w:hAnsi="Palatino Linotype"/>
        </w:rPr>
        <w:t>s</w:t>
      </w:r>
      <w:r w:rsidR="005F5D50" w:rsidRPr="00F01A92">
        <w:rPr>
          <w:rFonts w:ascii="Palatino Linotype" w:hAnsi="Palatino Linotype"/>
        </w:rPr>
        <w:t xml:space="preserve"> de mérito</w:t>
      </w:r>
      <w:r w:rsidRPr="00F01A92">
        <w:rPr>
          <w:rFonts w:ascii="Palatino Linotype" w:hAnsi="Palatino Linotype"/>
        </w:rPr>
        <w:t xml:space="preserve">, </w:t>
      </w:r>
      <w:r w:rsidR="00756D69" w:rsidRPr="00F01A92">
        <w:rPr>
          <w:rFonts w:ascii="Palatino Linotype" w:hAnsi="Palatino Linotype"/>
        </w:rPr>
        <w:t>el</w:t>
      </w:r>
      <w:r w:rsidRPr="00F01A92">
        <w:rPr>
          <w:rFonts w:ascii="Palatino Linotype" w:hAnsi="Palatino Linotype"/>
        </w:rPr>
        <w:t xml:space="preserve"> </w:t>
      </w:r>
      <w:r w:rsidR="00455EFA" w:rsidRPr="00F01A92">
        <w:rPr>
          <w:rFonts w:ascii="Palatino Linotype" w:hAnsi="Palatino Linotype"/>
          <w:b/>
          <w:bCs/>
        </w:rPr>
        <w:t>veintiséis</w:t>
      </w:r>
      <w:r w:rsidR="001E2FCD" w:rsidRPr="00F01A92">
        <w:rPr>
          <w:rFonts w:ascii="Palatino Linotype" w:hAnsi="Palatino Linotype"/>
          <w:b/>
          <w:bCs/>
        </w:rPr>
        <w:t xml:space="preserve"> de </w:t>
      </w:r>
      <w:r w:rsidR="00756D69" w:rsidRPr="00F01A92">
        <w:rPr>
          <w:rFonts w:ascii="Palatino Linotype" w:hAnsi="Palatino Linotype"/>
          <w:b/>
          <w:bCs/>
        </w:rPr>
        <w:t>septiembre</w:t>
      </w:r>
      <w:r w:rsidR="001E2FCD" w:rsidRPr="00F01A92">
        <w:rPr>
          <w:rFonts w:ascii="Palatino Linotype" w:hAnsi="Palatino Linotype"/>
          <w:b/>
          <w:bCs/>
        </w:rPr>
        <w:t xml:space="preserve"> </w:t>
      </w:r>
      <w:r w:rsidR="00CB16B0" w:rsidRPr="00F01A92">
        <w:rPr>
          <w:rFonts w:ascii="Palatino Linotype" w:hAnsi="Palatino Linotype"/>
          <w:b/>
          <w:bCs/>
        </w:rPr>
        <w:t>de</w:t>
      </w:r>
      <w:r w:rsidR="00801793" w:rsidRPr="00F01A92">
        <w:rPr>
          <w:rFonts w:ascii="Palatino Linotype" w:hAnsi="Palatino Linotype"/>
          <w:b/>
          <w:bCs/>
        </w:rPr>
        <w:t xml:space="preserve"> dos mil </w:t>
      </w:r>
      <w:r w:rsidR="00756D69" w:rsidRPr="00F01A92">
        <w:rPr>
          <w:rFonts w:ascii="Palatino Linotype" w:hAnsi="Palatino Linotype"/>
          <w:b/>
          <w:bCs/>
        </w:rPr>
        <w:t>veintitrés</w:t>
      </w:r>
      <w:r w:rsidR="00C10EEE" w:rsidRPr="00F01A92">
        <w:rPr>
          <w:rFonts w:ascii="Palatino Linotype" w:hAnsi="Palatino Linotype"/>
          <w:b/>
          <w:bCs/>
        </w:rPr>
        <w:t xml:space="preserve">, </w:t>
      </w:r>
      <w:r w:rsidRPr="00F01A92">
        <w:rPr>
          <w:rFonts w:ascii="Palatino Linotype" w:hAnsi="Palatino Linotype"/>
        </w:rPr>
        <w:t>l</w:t>
      </w:r>
      <w:r w:rsidR="00C10EEE" w:rsidRPr="00F01A92">
        <w:rPr>
          <w:rFonts w:ascii="Palatino Linotype" w:hAnsi="Palatino Linotype"/>
        </w:rPr>
        <w:t>a</w:t>
      </w:r>
      <w:r w:rsidRPr="00F01A92">
        <w:rPr>
          <w:rFonts w:ascii="Palatino Linotype" w:hAnsi="Palatino Linotype"/>
        </w:rPr>
        <w:t xml:space="preserve"> </w:t>
      </w:r>
      <w:r w:rsidR="00D01412" w:rsidRPr="00F01A92">
        <w:rPr>
          <w:rFonts w:ascii="Palatino Linotype" w:hAnsi="Palatino Linotype"/>
          <w:b/>
        </w:rPr>
        <w:t>C</w:t>
      </w:r>
      <w:r w:rsidRPr="00F01A92">
        <w:rPr>
          <w:rFonts w:ascii="Palatino Linotype" w:hAnsi="Palatino Linotype"/>
          <w:b/>
        </w:rPr>
        <w:t>omisionad</w:t>
      </w:r>
      <w:r w:rsidR="00C10EEE" w:rsidRPr="00F01A92">
        <w:rPr>
          <w:rFonts w:ascii="Palatino Linotype" w:hAnsi="Palatino Linotype"/>
          <w:b/>
        </w:rPr>
        <w:t>a</w:t>
      </w:r>
      <w:r w:rsidRPr="00F01A92">
        <w:rPr>
          <w:rFonts w:ascii="Palatino Linotype" w:hAnsi="Palatino Linotype"/>
        </w:rPr>
        <w:t xml:space="preserve"> </w:t>
      </w:r>
      <w:r w:rsidR="00801793" w:rsidRPr="00F01A92">
        <w:rPr>
          <w:rFonts w:ascii="Palatino Linotype" w:hAnsi="Palatino Linotype"/>
          <w:b/>
        </w:rPr>
        <w:t>Sharon Cristina Morales Martínez</w:t>
      </w:r>
      <w:r w:rsidR="00B517A4" w:rsidRPr="00F01A92">
        <w:rPr>
          <w:rFonts w:ascii="Palatino Linotype" w:hAnsi="Palatino Linotype"/>
          <w:b/>
        </w:rPr>
        <w:t xml:space="preserve"> </w:t>
      </w:r>
      <w:r w:rsidR="0076231C" w:rsidRPr="00F01A92">
        <w:rPr>
          <w:rFonts w:ascii="Palatino Linotype" w:hAnsi="Palatino Linotype"/>
        </w:rPr>
        <w:t>acordó</w:t>
      </w:r>
      <w:r w:rsidRPr="00F01A92">
        <w:rPr>
          <w:rFonts w:ascii="Palatino Linotype" w:hAnsi="Palatino Linotype"/>
        </w:rPr>
        <w:t xml:space="preserve"> </w:t>
      </w:r>
      <w:r w:rsidR="0076231C" w:rsidRPr="00F01A92">
        <w:rPr>
          <w:rFonts w:ascii="Palatino Linotype" w:hAnsi="Palatino Linotype"/>
        </w:rPr>
        <w:t>el</w:t>
      </w:r>
      <w:r w:rsidRPr="00F01A92">
        <w:rPr>
          <w:rFonts w:ascii="Palatino Linotype" w:hAnsi="Palatino Linotype"/>
        </w:rPr>
        <w:t xml:space="preserve"> cierre de instrucción;</w:t>
      </w:r>
      <w:r w:rsidRPr="00F01A92">
        <w:rPr>
          <w:rFonts w:ascii="Palatino Linotype" w:hAnsi="Palatino Linotype" w:cs="Arial"/>
        </w:rPr>
        <w:t xml:space="preserve"> así como, la remisión de</w:t>
      </w:r>
      <w:r w:rsidR="00C10EEE" w:rsidRPr="00F01A92">
        <w:rPr>
          <w:rFonts w:ascii="Palatino Linotype" w:hAnsi="Palatino Linotype" w:cs="Arial"/>
        </w:rPr>
        <w:t xml:space="preserve"> los </w:t>
      </w:r>
      <w:r w:rsidRPr="00F01A92">
        <w:rPr>
          <w:rFonts w:ascii="Palatino Linotype" w:hAnsi="Palatino Linotype" w:cs="Arial"/>
        </w:rPr>
        <w:t>mismo</w:t>
      </w:r>
      <w:r w:rsidR="00C10EEE" w:rsidRPr="00F01A92">
        <w:rPr>
          <w:rFonts w:ascii="Palatino Linotype" w:hAnsi="Palatino Linotype" w:cs="Arial"/>
        </w:rPr>
        <w:t>s</w:t>
      </w:r>
      <w:r w:rsidRPr="00F01A92">
        <w:rPr>
          <w:rFonts w:ascii="Palatino Linotype" w:hAnsi="Palatino Linotype" w:cs="Arial"/>
        </w:rPr>
        <w:t xml:space="preserve"> a efecto de ser resuelto</w:t>
      </w:r>
      <w:r w:rsidR="00C10EEE" w:rsidRPr="00F01A92">
        <w:rPr>
          <w:rFonts w:ascii="Palatino Linotype" w:hAnsi="Palatino Linotype" w:cs="Arial"/>
        </w:rPr>
        <w:t>s</w:t>
      </w:r>
      <w:r w:rsidRPr="00F01A92">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F01A92">
        <w:rPr>
          <w:rFonts w:ascii="Palatino Linotype" w:hAnsi="Palatino Linotype" w:cs="Arial"/>
        </w:rPr>
        <w:t>; y</w:t>
      </w:r>
      <w:r w:rsidR="003404B0" w:rsidRPr="00F01A92">
        <w:rPr>
          <w:rFonts w:ascii="Palatino Linotype" w:hAnsi="Palatino Linotype"/>
        </w:rPr>
        <w:t xml:space="preserve">, </w:t>
      </w:r>
    </w:p>
    <w:p w14:paraId="3B12C6AC" w14:textId="77777777" w:rsidR="00822473" w:rsidRPr="00F01A92" w:rsidRDefault="00822473" w:rsidP="00F01A92">
      <w:pPr>
        <w:ind w:right="50"/>
        <w:jc w:val="center"/>
        <w:rPr>
          <w:rFonts w:ascii="Palatino Linotype" w:hAnsi="Palatino Linotype" w:cs="Arial"/>
          <w:b/>
          <w:sz w:val="28"/>
        </w:rPr>
      </w:pPr>
    </w:p>
    <w:p w14:paraId="307772BA" w14:textId="77777777" w:rsidR="00536C04" w:rsidRPr="00F01A92" w:rsidRDefault="00536C04" w:rsidP="00F01A92">
      <w:pPr>
        <w:jc w:val="center"/>
        <w:rPr>
          <w:rFonts w:ascii="Palatino Linotype" w:hAnsi="Palatino Linotype" w:cs="Arial"/>
          <w:b/>
          <w:bCs/>
          <w:spacing w:val="60"/>
          <w:sz w:val="28"/>
        </w:rPr>
      </w:pPr>
      <w:r w:rsidRPr="00F01A92">
        <w:rPr>
          <w:rFonts w:ascii="Palatino Linotype" w:hAnsi="Palatino Linotype" w:cs="Arial"/>
          <w:b/>
          <w:bCs/>
          <w:spacing w:val="60"/>
          <w:sz w:val="28"/>
        </w:rPr>
        <w:t>CONSIDERANDO</w:t>
      </w:r>
    </w:p>
    <w:p w14:paraId="588566A6" w14:textId="77777777" w:rsidR="009C497F" w:rsidRPr="00F01A92" w:rsidRDefault="009C497F" w:rsidP="00F01A92">
      <w:pPr>
        <w:spacing w:line="360" w:lineRule="auto"/>
        <w:ind w:right="50"/>
        <w:jc w:val="both"/>
        <w:rPr>
          <w:rFonts w:ascii="Palatino Linotype" w:hAnsi="Palatino Linotype"/>
          <w:b/>
        </w:rPr>
      </w:pPr>
    </w:p>
    <w:p w14:paraId="7531711D" w14:textId="77777777" w:rsidR="00756235" w:rsidRPr="00F01A92" w:rsidRDefault="00756235" w:rsidP="00F01A92">
      <w:pPr>
        <w:spacing w:line="360" w:lineRule="auto"/>
        <w:ind w:right="50"/>
        <w:jc w:val="both"/>
        <w:rPr>
          <w:rFonts w:ascii="Palatino Linotype" w:hAnsi="Palatino Linotype"/>
          <w:b/>
        </w:rPr>
      </w:pPr>
      <w:r w:rsidRPr="00F01A92">
        <w:rPr>
          <w:rFonts w:ascii="Palatino Linotype" w:hAnsi="Palatino Linotype"/>
          <w:b/>
          <w:sz w:val="28"/>
          <w:szCs w:val="28"/>
        </w:rPr>
        <w:t>PRIMERO</w:t>
      </w:r>
      <w:r w:rsidRPr="00F01A92">
        <w:rPr>
          <w:rFonts w:ascii="Palatino Linotype" w:hAnsi="Palatino Linotype"/>
          <w:b/>
        </w:rPr>
        <w:t>.</w:t>
      </w:r>
      <w:r w:rsidRPr="00F01A92">
        <w:rPr>
          <w:rFonts w:ascii="Palatino Linotype" w:hAnsi="Palatino Linotype"/>
        </w:rPr>
        <w:t xml:space="preserve"> </w:t>
      </w:r>
      <w:r w:rsidRPr="00F01A92">
        <w:rPr>
          <w:rFonts w:ascii="Palatino Linotype" w:hAnsi="Palatino Linotype"/>
          <w:b/>
        </w:rPr>
        <w:t>Competencia</w:t>
      </w:r>
      <w:r w:rsidRPr="00F01A92">
        <w:rPr>
          <w:rFonts w:ascii="Palatino Linotype" w:hAnsi="Palatino Linotype"/>
        </w:rPr>
        <w:t>.</w:t>
      </w:r>
      <w:r w:rsidRPr="00F01A92">
        <w:rPr>
          <w:rFonts w:ascii="Palatino Linotype" w:hAnsi="Palatino Linotype"/>
          <w:b/>
        </w:rPr>
        <w:t xml:space="preserve"> </w:t>
      </w:r>
    </w:p>
    <w:p w14:paraId="04CD4BF7" w14:textId="6FBFD9BF" w:rsidR="00756235" w:rsidRPr="00F01A92" w:rsidRDefault="00756235" w:rsidP="00F01A92">
      <w:pPr>
        <w:spacing w:line="360" w:lineRule="auto"/>
        <w:ind w:right="50"/>
        <w:jc w:val="both"/>
        <w:rPr>
          <w:rFonts w:ascii="Palatino Linotype" w:hAnsi="Palatino Linotype" w:cs="Arial"/>
        </w:rPr>
      </w:pPr>
      <w:r w:rsidRPr="00F01A92">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F01A92">
        <w:rPr>
          <w:rFonts w:ascii="Palatino Linotype" w:hAnsi="Palatino Linotype"/>
        </w:rPr>
        <w:lastRenderedPageBreak/>
        <w:t>los</w:t>
      </w:r>
      <w:r w:rsidRPr="00F01A92">
        <w:rPr>
          <w:rFonts w:ascii="Palatino Linotype" w:hAnsi="Palatino Linotype"/>
        </w:rPr>
        <w:t xml:space="preserve"> presente</w:t>
      </w:r>
      <w:r w:rsidR="00025060" w:rsidRPr="00F01A92">
        <w:rPr>
          <w:rFonts w:ascii="Palatino Linotype" w:hAnsi="Palatino Linotype"/>
        </w:rPr>
        <w:t>s</w:t>
      </w:r>
      <w:r w:rsidRPr="00F01A92">
        <w:rPr>
          <w:rFonts w:ascii="Palatino Linotype" w:hAnsi="Palatino Linotype"/>
        </w:rPr>
        <w:t xml:space="preserve"> </w:t>
      </w:r>
      <w:r w:rsidR="00025060" w:rsidRPr="00F01A92">
        <w:rPr>
          <w:rFonts w:ascii="Palatino Linotype" w:hAnsi="Palatino Linotype"/>
        </w:rPr>
        <w:t>R</w:t>
      </w:r>
      <w:r w:rsidRPr="00F01A92">
        <w:rPr>
          <w:rFonts w:ascii="Palatino Linotype" w:hAnsi="Palatino Linotype"/>
        </w:rPr>
        <w:t xml:space="preserve">ecurso de </w:t>
      </w:r>
      <w:r w:rsidR="00025060" w:rsidRPr="00F01A92">
        <w:rPr>
          <w:rFonts w:ascii="Palatino Linotype" w:hAnsi="Palatino Linotype"/>
        </w:rPr>
        <w:t>R</w:t>
      </w:r>
      <w:r w:rsidRPr="00F01A92">
        <w:rPr>
          <w:rFonts w:ascii="Palatino Linotype" w:hAnsi="Palatino Linotype"/>
        </w:rPr>
        <w:t>evisión, conforme a lo dispuesto en los artículos 6, Apartado A de la Constitución Política de los Estados Unidos Mexicanos; 5, párrafo trigésimo segundo</w:t>
      </w:r>
      <w:r w:rsidR="00455EFA" w:rsidRPr="00F01A92">
        <w:rPr>
          <w:rFonts w:ascii="Palatino Linotype" w:hAnsi="Palatino Linotype"/>
        </w:rPr>
        <w:t>, trigésimo tercero y trigésimo cuarto</w:t>
      </w:r>
      <w:r w:rsidRPr="00F01A92">
        <w:rPr>
          <w:rFonts w:ascii="Palatino Linotype" w:hAnsi="Palatino Linotype"/>
        </w:rPr>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01A92">
        <w:rPr>
          <w:rFonts w:ascii="Palatino Linotype" w:hAnsi="Palatino Linotype" w:cs="Arial"/>
        </w:rPr>
        <w:t>; y 9, fracciones I y XXI</w:t>
      </w:r>
      <w:r w:rsidR="00C63512">
        <w:rPr>
          <w:rFonts w:ascii="Palatino Linotype" w:hAnsi="Palatino Linotype" w:cs="Arial"/>
        </w:rPr>
        <w:t>II</w:t>
      </w:r>
      <w:r w:rsidRPr="00F01A92">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F01A92" w:rsidRDefault="0076231C" w:rsidP="00F01A92">
      <w:pPr>
        <w:spacing w:line="360" w:lineRule="auto"/>
        <w:jc w:val="both"/>
        <w:rPr>
          <w:rFonts w:ascii="Palatino Linotype" w:hAnsi="Palatino Linotype"/>
          <w:b/>
        </w:rPr>
      </w:pPr>
    </w:p>
    <w:p w14:paraId="1C2D846F" w14:textId="77777777" w:rsidR="00756235" w:rsidRPr="00F01A92" w:rsidRDefault="00756235" w:rsidP="00F01A92">
      <w:pPr>
        <w:spacing w:line="360" w:lineRule="auto"/>
        <w:jc w:val="both"/>
        <w:rPr>
          <w:rFonts w:ascii="Palatino Linotype" w:hAnsi="Palatino Linotype" w:cs="Arial"/>
          <w:b/>
        </w:rPr>
      </w:pPr>
      <w:r w:rsidRPr="00F01A92">
        <w:rPr>
          <w:rFonts w:ascii="Palatino Linotype" w:hAnsi="Palatino Linotype" w:cs="Arial"/>
          <w:b/>
          <w:sz w:val="28"/>
        </w:rPr>
        <w:t>SEGUNDO</w:t>
      </w:r>
      <w:r w:rsidRPr="00F01A92">
        <w:rPr>
          <w:rFonts w:ascii="Palatino Linotype" w:hAnsi="Palatino Linotype" w:cs="Arial"/>
          <w:b/>
        </w:rPr>
        <w:t xml:space="preserve">. Interés. </w:t>
      </w:r>
    </w:p>
    <w:p w14:paraId="204DEEDD" w14:textId="0CDD8CD0" w:rsidR="00C83CB6" w:rsidRPr="00F01A92" w:rsidRDefault="00756235" w:rsidP="00F01A92">
      <w:pPr>
        <w:spacing w:line="360" w:lineRule="auto"/>
        <w:jc w:val="both"/>
        <w:rPr>
          <w:rFonts w:ascii="Palatino Linotype" w:hAnsi="Palatino Linotype" w:cs="Arial"/>
          <w:b/>
          <w:bCs/>
        </w:rPr>
      </w:pPr>
      <w:r w:rsidRPr="00F01A92">
        <w:rPr>
          <w:rFonts w:ascii="Palatino Linotype" w:hAnsi="Palatino Linotype" w:cs="Arial"/>
          <w:bCs/>
        </w:rPr>
        <w:t xml:space="preserve">Los </w:t>
      </w:r>
      <w:r w:rsidR="005E17B7" w:rsidRPr="00F01A92">
        <w:rPr>
          <w:rFonts w:ascii="Palatino Linotype" w:hAnsi="Palatino Linotype" w:cs="Arial"/>
          <w:bCs/>
        </w:rPr>
        <w:t>R</w:t>
      </w:r>
      <w:r w:rsidRPr="00F01A92">
        <w:rPr>
          <w:rFonts w:ascii="Palatino Linotype" w:hAnsi="Palatino Linotype" w:cs="Arial"/>
          <w:bCs/>
        </w:rPr>
        <w:t xml:space="preserve">ecursos de </w:t>
      </w:r>
      <w:r w:rsidR="005E17B7" w:rsidRPr="00F01A92">
        <w:rPr>
          <w:rFonts w:ascii="Palatino Linotype" w:hAnsi="Palatino Linotype" w:cs="Arial"/>
          <w:bCs/>
        </w:rPr>
        <w:t>R</w:t>
      </w:r>
      <w:r w:rsidRPr="00F01A92">
        <w:rPr>
          <w:rFonts w:ascii="Palatino Linotype" w:hAnsi="Palatino Linotype" w:cs="Arial"/>
          <w:bCs/>
        </w:rPr>
        <w:t>evisión</w:t>
      </w:r>
      <w:r w:rsidR="005F5D50" w:rsidRPr="00F01A92">
        <w:rPr>
          <w:rFonts w:ascii="Palatino Linotype" w:hAnsi="Palatino Linotype" w:cs="Arial"/>
          <w:bCs/>
        </w:rPr>
        <w:t xml:space="preserve"> materia del presente estudio</w:t>
      </w:r>
      <w:r w:rsidRPr="00F01A92">
        <w:rPr>
          <w:rFonts w:ascii="Palatino Linotype" w:hAnsi="Palatino Linotype" w:cs="Arial"/>
          <w:bCs/>
        </w:rPr>
        <w:t xml:space="preserve"> fueron interpuestos por parte legítima, en atención a que se </w:t>
      </w:r>
      <w:r w:rsidR="001E2FCD" w:rsidRPr="00F01A92">
        <w:rPr>
          <w:rFonts w:ascii="Palatino Linotype" w:hAnsi="Palatino Linotype" w:cs="Arial"/>
          <w:bCs/>
        </w:rPr>
        <w:t>presentaron</w:t>
      </w:r>
      <w:r w:rsidRPr="00F01A92">
        <w:rPr>
          <w:rFonts w:ascii="Palatino Linotype" w:hAnsi="Palatino Linotype" w:cs="Arial"/>
          <w:bCs/>
        </w:rPr>
        <w:t xml:space="preserve"> por </w:t>
      </w:r>
      <w:r w:rsidR="00305BAD" w:rsidRPr="00F01A92">
        <w:rPr>
          <w:rFonts w:ascii="Palatino Linotype" w:hAnsi="Palatino Linotype" w:cs="Arial"/>
          <w:b/>
        </w:rPr>
        <w:t>EL RECURRENTE</w:t>
      </w:r>
      <w:r w:rsidRPr="00F01A92">
        <w:rPr>
          <w:rFonts w:ascii="Palatino Linotype" w:hAnsi="Palatino Linotype" w:cs="Arial"/>
          <w:b/>
          <w:bCs/>
        </w:rPr>
        <w:t>,</w:t>
      </w:r>
      <w:r w:rsidRPr="00F01A92">
        <w:rPr>
          <w:rFonts w:ascii="Palatino Linotype" w:hAnsi="Palatino Linotype" w:cs="Arial"/>
          <w:bCs/>
        </w:rPr>
        <w:t xml:space="preserve"> quien es la misma persona que formuló la</w:t>
      </w:r>
      <w:r w:rsidR="001E2FCD" w:rsidRPr="00F01A92">
        <w:rPr>
          <w:rFonts w:ascii="Palatino Linotype" w:hAnsi="Palatino Linotype" w:cs="Arial"/>
          <w:bCs/>
        </w:rPr>
        <w:t>s</w:t>
      </w:r>
      <w:r w:rsidRPr="00F01A92">
        <w:rPr>
          <w:rFonts w:ascii="Palatino Linotype" w:hAnsi="Palatino Linotype" w:cs="Arial"/>
          <w:bCs/>
        </w:rPr>
        <w:t xml:space="preserve"> solicitud</w:t>
      </w:r>
      <w:r w:rsidR="001E2FCD" w:rsidRPr="00F01A92">
        <w:rPr>
          <w:rFonts w:ascii="Palatino Linotype" w:hAnsi="Palatino Linotype" w:cs="Arial"/>
          <w:bCs/>
        </w:rPr>
        <w:t>es</w:t>
      </w:r>
      <w:r w:rsidRPr="00F01A92">
        <w:rPr>
          <w:rFonts w:ascii="Palatino Linotype" w:hAnsi="Palatino Linotype" w:cs="Arial"/>
          <w:bCs/>
        </w:rPr>
        <w:t xml:space="preserve"> de acceso a la información pública al </w:t>
      </w:r>
      <w:r w:rsidRPr="00F01A92">
        <w:rPr>
          <w:rFonts w:ascii="Palatino Linotype" w:hAnsi="Palatino Linotype" w:cs="Arial"/>
          <w:b/>
          <w:bCs/>
        </w:rPr>
        <w:t>SUJETO OBLIGADO</w:t>
      </w:r>
      <w:r w:rsidR="00C83CB6" w:rsidRPr="00F01A92">
        <w:rPr>
          <w:rFonts w:ascii="Palatino Linotype" w:hAnsi="Palatino Linotype" w:cs="Arial"/>
          <w:b/>
          <w:bCs/>
        </w:rPr>
        <w:t xml:space="preserve">, </w:t>
      </w:r>
      <w:r w:rsidR="00C83CB6" w:rsidRPr="00F01A92">
        <w:rPr>
          <w:rFonts w:ascii="Palatino Linotype" w:hAnsi="Palatino Linotype" w:cs="Arial"/>
          <w:bCs/>
        </w:rPr>
        <w:t xml:space="preserve">pues para ello, es </w:t>
      </w:r>
      <w:r w:rsidR="00C83CB6" w:rsidRPr="00F01A92">
        <w:rPr>
          <w:rFonts w:ascii="Palatino Linotype" w:hAnsi="Palatino Linotype" w:cs="Arial"/>
          <w:lang w:eastAsia="es-MX"/>
        </w:rPr>
        <w:t xml:space="preserve">necesario que el particular ingrese al </w:t>
      </w:r>
      <w:r w:rsidR="00C83CB6" w:rsidRPr="00F01A92">
        <w:rPr>
          <w:rFonts w:ascii="Palatino Linotype" w:hAnsi="Palatino Linotype" w:cs="Arial"/>
          <w:b/>
          <w:lang w:eastAsia="es-MX"/>
        </w:rPr>
        <w:t xml:space="preserve">SAIMEX </w:t>
      </w:r>
      <w:r w:rsidR="00C83CB6" w:rsidRPr="00F01A92">
        <w:rPr>
          <w:rFonts w:ascii="Palatino Linotype" w:hAnsi="Palatino Linotype" w:cs="Arial"/>
          <w:lang w:eastAsia="es-MX"/>
        </w:rPr>
        <w:t>mediante la utilización de su clave de usuario y contraseña.</w:t>
      </w:r>
    </w:p>
    <w:p w14:paraId="2A8DAEE5" w14:textId="77777777" w:rsidR="00822473" w:rsidRPr="00F01A92" w:rsidRDefault="00822473" w:rsidP="00F01A92">
      <w:pPr>
        <w:spacing w:line="360" w:lineRule="auto"/>
        <w:jc w:val="both"/>
        <w:rPr>
          <w:rFonts w:ascii="Palatino Linotype" w:hAnsi="Palatino Linotype" w:cs="Arial"/>
          <w:b/>
          <w:szCs w:val="28"/>
        </w:rPr>
      </w:pPr>
    </w:p>
    <w:p w14:paraId="1E52702E" w14:textId="77777777" w:rsidR="00822473" w:rsidRPr="00F01A92" w:rsidRDefault="00822473" w:rsidP="00F01A92">
      <w:pPr>
        <w:autoSpaceDE w:val="0"/>
        <w:autoSpaceDN w:val="0"/>
        <w:adjustRightInd w:val="0"/>
        <w:spacing w:line="360" w:lineRule="auto"/>
        <w:ind w:right="49"/>
        <w:jc w:val="both"/>
        <w:rPr>
          <w:rFonts w:ascii="Palatino Linotype" w:hAnsi="Palatino Linotype" w:cs="Arial"/>
          <w:b/>
          <w:lang w:val="es-ES"/>
        </w:rPr>
      </w:pPr>
      <w:r w:rsidRPr="00F01A92">
        <w:rPr>
          <w:rFonts w:ascii="Palatino Linotype" w:hAnsi="Palatino Linotype" w:cs="Arial"/>
          <w:b/>
          <w:sz w:val="28"/>
          <w:szCs w:val="28"/>
        </w:rPr>
        <w:t xml:space="preserve">TERCERO. </w:t>
      </w:r>
      <w:r w:rsidRPr="00F01A92">
        <w:rPr>
          <w:rFonts w:ascii="Palatino Linotype" w:hAnsi="Palatino Linotype" w:cs="Arial"/>
          <w:b/>
          <w:lang w:val="es-ES"/>
        </w:rPr>
        <w:t xml:space="preserve">Oportunidad. </w:t>
      </w:r>
    </w:p>
    <w:p w14:paraId="5BA64424" w14:textId="12FEA2A8" w:rsidR="00822473" w:rsidRPr="00F01A92" w:rsidRDefault="001E2FCD" w:rsidP="00F01A9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01A92">
        <w:rPr>
          <w:rFonts w:ascii="Palatino Linotype" w:eastAsia="Palatino Linotype" w:hAnsi="Palatino Linotype" w:cs="Palatino Linotype"/>
        </w:rPr>
        <w:t>Los</w:t>
      </w:r>
      <w:r w:rsidR="00822473" w:rsidRPr="00F01A92">
        <w:rPr>
          <w:rFonts w:ascii="Palatino Linotype" w:eastAsia="Palatino Linotype" w:hAnsi="Palatino Linotype" w:cs="Palatino Linotype"/>
        </w:rPr>
        <w:t xml:space="preserve"> Recurso</w:t>
      </w:r>
      <w:r w:rsidRPr="00F01A92">
        <w:rPr>
          <w:rFonts w:ascii="Palatino Linotype" w:eastAsia="Palatino Linotype" w:hAnsi="Palatino Linotype" w:cs="Palatino Linotype"/>
        </w:rPr>
        <w:t>s</w:t>
      </w:r>
      <w:r w:rsidR="00822473" w:rsidRPr="00F01A92">
        <w:rPr>
          <w:rFonts w:ascii="Palatino Linotype" w:eastAsia="Palatino Linotype" w:hAnsi="Palatino Linotype" w:cs="Palatino Linotype"/>
        </w:rPr>
        <w:t xml:space="preserve"> de Revisión fue</w:t>
      </w:r>
      <w:r w:rsidRPr="00F01A92">
        <w:rPr>
          <w:rFonts w:ascii="Palatino Linotype" w:eastAsia="Palatino Linotype" w:hAnsi="Palatino Linotype" w:cs="Palatino Linotype"/>
        </w:rPr>
        <w:t>ron</w:t>
      </w:r>
      <w:r w:rsidR="00822473" w:rsidRPr="00F01A92">
        <w:rPr>
          <w:rFonts w:ascii="Palatino Linotype" w:eastAsia="Palatino Linotype" w:hAnsi="Palatino Linotype" w:cs="Palatino Linotype"/>
        </w:rPr>
        <w:t xml:space="preserve"> interpuestos dentro del plazo de quince días hábiles, contados a partir del día siguiente al que </w:t>
      </w:r>
      <w:r w:rsidR="00305BAD" w:rsidRPr="00F01A92">
        <w:rPr>
          <w:rFonts w:ascii="Palatino Linotype" w:eastAsia="Palatino Linotype" w:hAnsi="Palatino Linotype" w:cs="Palatino Linotype"/>
          <w:b/>
        </w:rPr>
        <w:t>EL RECURRENTE</w:t>
      </w:r>
      <w:r w:rsidR="00822473" w:rsidRPr="00F01A92">
        <w:rPr>
          <w:rFonts w:ascii="Palatino Linotype" w:eastAsia="Palatino Linotype" w:hAnsi="Palatino Linotype" w:cs="Palatino Linotype"/>
          <w:b/>
        </w:rPr>
        <w:t xml:space="preserve"> </w:t>
      </w:r>
      <w:r w:rsidR="00822473" w:rsidRPr="00F01A9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90F219" w14:textId="77777777" w:rsidR="00822473" w:rsidRPr="00F01A92" w:rsidRDefault="00822473" w:rsidP="00F01A92">
      <w:pPr>
        <w:ind w:left="720" w:right="709"/>
        <w:jc w:val="both"/>
        <w:rPr>
          <w:rFonts w:ascii="Palatino Linotype" w:eastAsia="Palatino Linotype" w:hAnsi="Palatino Linotype" w:cs="Palatino Linotype"/>
          <w:i/>
          <w:sz w:val="22"/>
          <w:szCs w:val="22"/>
        </w:rPr>
      </w:pPr>
    </w:p>
    <w:p w14:paraId="17A45478" w14:textId="77777777" w:rsidR="00822473" w:rsidRPr="00F01A92" w:rsidRDefault="00822473" w:rsidP="00F01A92">
      <w:pPr>
        <w:ind w:left="851" w:right="899"/>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lastRenderedPageBreak/>
        <w:t>“</w:t>
      </w:r>
      <w:r w:rsidRPr="00F01A92">
        <w:rPr>
          <w:rFonts w:ascii="Palatino Linotype" w:eastAsia="Palatino Linotype" w:hAnsi="Palatino Linotype" w:cs="Palatino Linotype"/>
          <w:b/>
          <w:i/>
          <w:sz w:val="22"/>
          <w:szCs w:val="22"/>
        </w:rPr>
        <w:t>Artículo 178.</w:t>
      </w:r>
      <w:r w:rsidRPr="00F01A9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F01A92" w:rsidRDefault="00822473" w:rsidP="00F01A92">
      <w:pPr>
        <w:ind w:left="851" w:right="899"/>
        <w:jc w:val="both"/>
        <w:rPr>
          <w:rFonts w:ascii="Palatino Linotype" w:eastAsia="Palatino Linotype" w:hAnsi="Palatino Linotype" w:cs="Palatino Linotype"/>
          <w:i/>
          <w:sz w:val="22"/>
          <w:szCs w:val="22"/>
        </w:rPr>
      </w:pPr>
    </w:p>
    <w:p w14:paraId="12331FF6" w14:textId="77777777" w:rsidR="00822473" w:rsidRPr="00F01A92" w:rsidRDefault="00822473" w:rsidP="00F01A92">
      <w:pPr>
        <w:ind w:left="851" w:right="899"/>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F01A92" w:rsidRDefault="00822473" w:rsidP="00F01A92">
      <w:pPr>
        <w:ind w:left="851" w:right="899"/>
        <w:jc w:val="both"/>
        <w:rPr>
          <w:rFonts w:ascii="Palatino Linotype" w:eastAsia="Palatino Linotype" w:hAnsi="Palatino Linotype" w:cs="Palatino Linotype"/>
          <w:i/>
          <w:sz w:val="22"/>
          <w:szCs w:val="22"/>
        </w:rPr>
      </w:pPr>
    </w:p>
    <w:p w14:paraId="04468C99" w14:textId="77777777" w:rsidR="00822473" w:rsidRPr="00F01A92" w:rsidRDefault="00822473" w:rsidP="00F01A92">
      <w:pPr>
        <w:ind w:left="851" w:right="899"/>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55389C6" w14:textId="77777777" w:rsidR="00875B94" w:rsidRPr="00F01A92" w:rsidRDefault="00875B94" w:rsidP="00F01A92">
      <w:pPr>
        <w:ind w:left="851" w:right="899"/>
        <w:jc w:val="both"/>
        <w:rPr>
          <w:rFonts w:ascii="Palatino Linotype" w:eastAsia="Palatino Linotype" w:hAnsi="Palatino Linotype" w:cs="Palatino Linotype"/>
          <w:i/>
          <w:sz w:val="32"/>
          <w:szCs w:val="22"/>
        </w:rPr>
      </w:pPr>
    </w:p>
    <w:p w14:paraId="239E3188" w14:textId="2132F05F" w:rsidR="00822473" w:rsidRPr="00F01A92" w:rsidRDefault="00822473" w:rsidP="00F01A92">
      <w:pPr>
        <w:spacing w:line="360" w:lineRule="auto"/>
        <w:jc w:val="both"/>
        <w:rPr>
          <w:rFonts w:ascii="Palatino Linotype" w:eastAsia="Palatino Linotype" w:hAnsi="Palatino Linotype" w:cs="Palatino Linotype"/>
        </w:rPr>
      </w:pPr>
      <w:bookmarkStart w:id="0" w:name="_heading=h.2et92p0" w:colFirst="0" w:colLast="0"/>
      <w:bookmarkEnd w:id="0"/>
      <w:r w:rsidRPr="00F01A92">
        <w:rPr>
          <w:rFonts w:ascii="Palatino Linotype" w:eastAsia="Palatino Linotype" w:hAnsi="Palatino Linotype" w:cs="Palatino Linotype"/>
        </w:rPr>
        <w:t xml:space="preserve">En esa tesitura, atendiendo a que </w:t>
      </w:r>
      <w:r w:rsidRPr="00F01A92">
        <w:rPr>
          <w:rFonts w:ascii="Palatino Linotype" w:eastAsia="Palatino Linotype" w:hAnsi="Palatino Linotype" w:cs="Palatino Linotype"/>
          <w:b/>
        </w:rPr>
        <w:t>EL SUJETO OBLIGADO</w:t>
      </w:r>
      <w:r w:rsidRPr="00F01A92">
        <w:rPr>
          <w:rFonts w:ascii="Palatino Linotype" w:eastAsia="Palatino Linotype" w:hAnsi="Palatino Linotype" w:cs="Palatino Linotype"/>
        </w:rPr>
        <w:t xml:space="preserve"> notificó las respuestas a las solicitudes de Acceso a la Información Pública </w:t>
      </w:r>
      <w:r w:rsidR="00084E9A" w:rsidRPr="00F01A92">
        <w:rPr>
          <w:rFonts w:ascii="Palatino Linotype" w:eastAsia="Palatino Linotype" w:hAnsi="Palatino Linotype" w:cs="Palatino Linotype"/>
        </w:rPr>
        <w:t xml:space="preserve">el </w:t>
      </w:r>
      <w:r w:rsidR="00084E9A" w:rsidRPr="00F01A92">
        <w:rPr>
          <w:rFonts w:ascii="Palatino Linotype" w:eastAsia="Palatino Linotype" w:hAnsi="Palatino Linotype" w:cs="Palatino Linotype"/>
          <w:b/>
        </w:rPr>
        <w:t xml:space="preserve">diez </w:t>
      </w:r>
      <w:r w:rsidR="001E2FCD" w:rsidRPr="00F01A92">
        <w:rPr>
          <w:rFonts w:ascii="Palatino Linotype" w:eastAsia="Palatino Linotype" w:hAnsi="Palatino Linotype" w:cs="Palatino Linotype"/>
          <w:b/>
        </w:rPr>
        <w:t xml:space="preserve">de agosto </w:t>
      </w:r>
      <w:r w:rsidRPr="00F01A92">
        <w:rPr>
          <w:rFonts w:ascii="Palatino Linotype" w:eastAsia="Palatino Linotype" w:hAnsi="Palatino Linotype" w:cs="Palatino Linotype"/>
          <w:b/>
        </w:rPr>
        <w:t>de dos mil veintidós</w:t>
      </w:r>
      <w:r w:rsidRPr="00F01A92">
        <w:rPr>
          <w:rFonts w:ascii="Palatino Linotype" w:eastAsia="Palatino Linotype" w:hAnsi="Palatino Linotype" w:cs="Palatino Linotype"/>
        </w:rPr>
        <w:t>; así, el plazo de quince días hábiles que el artículo 178 de la Ley de la materia otorga al</w:t>
      </w:r>
      <w:r w:rsidRPr="00F01A92">
        <w:rPr>
          <w:rFonts w:ascii="Palatino Linotype" w:eastAsia="Palatino Linotype" w:hAnsi="Palatino Linotype" w:cs="Palatino Linotype"/>
          <w:b/>
        </w:rPr>
        <w:t xml:space="preserve"> RECURRENTE</w:t>
      </w:r>
      <w:r w:rsidRPr="00F01A92">
        <w:rPr>
          <w:rFonts w:ascii="Palatino Linotype" w:eastAsia="Palatino Linotype" w:hAnsi="Palatino Linotype" w:cs="Palatino Linotype"/>
        </w:rPr>
        <w:t xml:space="preserve"> para presentar los Recursos de Revisión, transcurrió del </w:t>
      </w:r>
      <w:r w:rsidR="00AB7D93" w:rsidRPr="00F01A92">
        <w:rPr>
          <w:rFonts w:ascii="Palatino Linotype" w:eastAsia="Palatino Linotype" w:hAnsi="Palatino Linotype" w:cs="Palatino Linotype"/>
          <w:b/>
        </w:rPr>
        <w:t>once</w:t>
      </w:r>
      <w:r w:rsidR="001E2FCD" w:rsidRPr="00F01A92">
        <w:rPr>
          <w:rFonts w:ascii="Palatino Linotype" w:eastAsia="Palatino Linotype" w:hAnsi="Palatino Linotype" w:cs="Palatino Linotype"/>
          <w:b/>
        </w:rPr>
        <w:t xml:space="preserve"> al </w:t>
      </w:r>
      <w:r w:rsidR="00AB7D93" w:rsidRPr="00F01A92">
        <w:rPr>
          <w:rFonts w:ascii="Palatino Linotype" w:eastAsia="Palatino Linotype" w:hAnsi="Palatino Linotype" w:cs="Palatino Linotype"/>
          <w:b/>
        </w:rPr>
        <w:t>treinta y uno</w:t>
      </w:r>
      <w:r w:rsidRPr="00F01A92">
        <w:rPr>
          <w:rFonts w:ascii="Palatino Linotype" w:eastAsia="Palatino Linotype" w:hAnsi="Palatino Linotype" w:cs="Palatino Linotype"/>
          <w:b/>
        </w:rPr>
        <w:t xml:space="preserve"> de </w:t>
      </w:r>
      <w:r w:rsidR="00AB7D93" w:rsidRPr="00F01A92">
        <w:rPr>
          <w:rFonts w:ascii="Palatino Linotype" w:eastAsia="Palatino Linotype" w:hAnsi="Palatino Linotype" w:cs="Palatino Linotype"/>
          <w:b/>
        </w:rPr>
        <w:t xml:space="preserve">agosto </w:t>
      </w:r>
      <w:r w:rsidR="001E2FCD" w:rsidRPr="00F01A92">
        <w:rPr>
          <w:rFonts w:ascii="Palatino Linotype" w:eastAsia="Palatino Linotype" w:hAnsi="Palatino Linotype" w:cs="Palatino Linotype"/>
          <w:b/>
        </w:rPr>
        <w:t xml:space="preserve">de </w:t>
      </w:r>
      <w:r w:rsidRPr="00F01A92">
        <w:rPr>
          <w:rFonts w:ascii="Palatino Linotype" w:eastAsia="Palatino Linotype" w:hAnsi="Palatino Linotype" w:cs="Palatino Linotype"/>
          <w:b/>
        </w:rPr>
        <w:t xml:space="preserve">dos mil veintidós, </w:t>
      </w:r>
      <w:r w:rsidRPr="00F01A92">
        <w:rPr>
          <w:rFonts w:ascii="Palatino Linotype" w:eastAsia="Palatino Linotype" w:hAnsi="Palatino Linotype" w:cs="Palatino Linotype"/>
        </w:rPr>
        <w:t xml:space="preserve">sin contemplar en el cómputo los días </w:t>
      </w:r>
      <w:r w:rsidR="00AB7D93" w:rsidRPr="00F01A92">
        <w:rPr>
          <w:rFonts w:ascii="Palatino Linotype" w:eastAsia="Palatino Linotype" w:hAnsi="Palatino Linotype" w:cs="Palatino Linotype"/>
        </w:rPr>
        <w:t xml:space="preserve">trece, catorce, veinte, veintiuno, veintisiete y veintiocho </w:t>
      </w:r>
      <w:r w:rsidRPr="00F01A92">
        <w:rPr>
          <w:rFonts w:ascii="Palatino Linotype" w:eastAsia="Palatino Linotype" w:hAnsi="Palatino Linotype" w:cs="Palatino Linotype"/>
        </w:rPr>
        <w:t>de</w:t>
      </w:r>
      <w:r w:rsidR="00AB7D93" w:rsidRPr="00F01A92">
        <w:rPr>
          <w:rFonts w:ascii="Palatino Linotype" w:eastAsia="Palatino Linotype" w:hAnsi="Palatino Linotype" w:cs="Palatino Linotype"/>
        </w:rPr>
        <w:t xml:space="preserve"> agosto de</w:t>
      </w:r>
      <w:r w:rsidRPr="00F01A92">
        <w:rPr>
          <w:rFonts w:ascii="Palatino Linotype" w:eastAsia="Palatino Linotype" w:hAnsi="Palatino Linotype" w:cs="Palatino Linotype"/>
        </w:rPr>
        <w:t xml:space="preserve"> dos mil veintidós por corresponder a sábados y domingos, considerados como días inhábiles, en términos del artículo 3, fracción X de la Ley de Transparencia y Acceso a la Información Pública del Estado de México y Municipios; </w:t>
      </w:r>
      <w:r w:rsidRPr="00F01A92">
        <w:rPr>
          <w:rFonts w:ascii="Palatino Linotype" w:hAnsi="Palatino Linotype" w:cs="Arial"/>
        </w:rPr>
        <w:t xml:space="preserve">así mismo, el día </w:t>
      </w:r>
      <w:r w:rsidR="00B709DA" w:rsidRPr="00F01A92">
        <w:rPr>
          <w:rFonts w:ascii="Palatino Linotype" w:hAnsi="Palatino Linotype" w:cs="Arial"/>
        </w:rPr>
        <w:t>dieciséis de agosto d</w:t>
      </w:r>
      <w:r w:rsidRPr="00F01A92">
        <w:rPr>
          <w:rFonts w:ascii="Palatino Linotype" w:hAnsi="Palatino Linotype" w:cs="Arial"/>
        </w:rPr>
        <w:t>e dos mil veintidós,</w:t>
      </w:r>
      <w:r w:rsidRPr="00F01A92">
        <w:rPr>
          <w:rFonts w:ascii="Palatino Linotype" w:eastAsia="Palatino Linotype" w:hAnsi="Palatino Linotype" w:cs="Palatino Linotype"/>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1" w:name="_heading=h.ma48g4au9ykp" w:colFirst="0" w:colLast="0"/>
      <w:bookmarkStart w:id="2" w:name="_heading=h.o6sewjs6zihd" w:colFirst="0" w:colLast="0"/>
      <w:bookmarkEnd w:id="1"/>
      <w:bookmarkEnd w:id="2"/>
    </w:p>
    <w:p w14:paraId="06DEF272" w14:textId="77777777" w:rsidR="00822473" w:rsidRPr="00F01A92" w:rsidRDefault="00822473" w:rsidP="00F01A92">
      <w:pPr>
        <w:spacing w:line="360" w:lineRule="auto"/>
        <w:jc w:val="both"/>
        <w:rPr>
          <w:rFonts w:ascii="Palatino Linotype" w:eastAsia="Palatino Linotype" w:hAnsi="Palatino Linotype" w:cs="Palatino Linotype"/>
        </w:rPr>
      </w:pPr>
    </w:p>
    <w:p w14:paraId="32B4E7F6" w14:textId="074DC81E" w:rsidR="00756235" w:rsidRPr="00F01A92" w:rsidRDefault="00822473" w:rsidP="00F01A92">
      <w:pPr>
        <w:spacing w:line="360" w:lineRule="auto"/>
        <w:jc w:val="both"/>
        <w:rPr>
          <w:rFonts w:ascii="Palatino Linotype" w:hAnsi="Palatino Linotype" w:cs="Arial"/>
          <w:lang w:val="es-ES"/>
        </w:rPr>
      </w:pPr>
      <w:r w:rsidRPr="00F01A92">
        <w:rPr>
          <w:rFonts w:ascii="Palatino Linotype" w:eastAsia="Palatino Linotype" w:hAnsi="Palatino Linotype" w:cs="Palatino Linotype"/>
        </w:rPr>
        <w:lastRenderedPageBreak/>
        <w:t>En ese tenor, si los Recurso</w:t>
      </w:r>
      <w:r w:rsidR="00244047" w:rsidRPr="00F01A92">
        <w:rPr>
          <w:rFonts w:ascii="Palatino Linotype" w:eastAsia="Palatino Linotype" w:hAnsi="Palatino Linotype" w:cs="Palatino Linotype"/>
        </w:rPr>
        <w:t>s</w:t>
      </w:r>
      <w:r w:rsidRPr="00F01A92">
        <w:rPr>
          <w:rFonts w:ascii="Palatino Linotype" w:eastAsia="Palatino Linotype" w:hAnsi="Palatino Linotype" w:cs="Palatino Linotype"/>
        </w:rPr>
        <w:t xml:space="preserve"> de Revisión que nos ocupan, se presentaron </w:t>
      </w:r>
      <w:r w:rsidR="00137D38" w:rsidRPr="00F01A92">
        <w:rPr>
          <w:rFonts w:ascii="Palatino Linotype" w:eastAsia="Palatino Linotype" w:hAnsi="Palatino Linotype" w:cs="Palatino Linotype"/>
        </w:rPr>
        <w:t>los</w:t>
      </w:r>
      <w:r w:rsidRPr="00F01A92">
        <w:rPr>
          <w:rFonts w:ascii="Palatino Linotype" w:eastAsia="Palatino Linotype" w:hAnsi="Palatino Linotype" w:cs="Palatino Linotype"/>
        </w:rPr>
        <w:t xml:space="preserve"> día</w:t>
      </w:r>
      <w:r w:rsidR="00137D38" w:rsidRPr="00F01A92">
        <w:rPr>
          <w:rFonts w:ascii="Palatino Linotype" w:eastAsia="Palatino Linotype" w:hAnsi="Palatino Linotype" w:cs="Palatino Linotype"/>
        </w:rPr>
        <w:t>s</w:t>
      </w:r>
      <w:r w:rsidRPr="00F01A92">
        <w:rPr>
          <w:rFonts w:ascii="Palatino Linotype" w:eastAsia="Palatino Linotype" w:hAnsi="Palatino Linotype" w:cs="Palatino Linotype"/>
          <w:b/>
        </w:rPr>
        <w:t xml:space="preserve"> </w:t>
      </w:r>
      <w:r w:rsidR="00137D38" w:rsidRPr="00F01A92">
        <w:rPr>
          <w:rFonts w:ascii="Palatino Linotype" w:eastAsia="Palatino Linotype" w:hAnsi="Palatino Linotype" w:cs="Palatino Linotype"/>
          <w:b/>
        </w:rPr>
        <w:t xml:space="preserve">treinta </w:t>
      </w:r>
      <w:r w:rsidR="00244047" w:rsidRPr="00F01A92">
        <w:rPr>
          <w:rFonts w:ascii="Palatino Linotype" w:eastAsia="Palatino Linotype" w:hAnsi="Palatino Linotype" w:cs="Palatino Linotype"/>
          <w:b/>
        </w:rPr>
        <w:t xml:space="preserve">así como </w:t>
      </w:r>
      <w:r w:rsidR="00137D38" w:rsidRPr="00F01A92">
        <w:rPr>
          <w:rFonts w:ascii="Palatino Linotype" w:eastAsia="Palatino Linotype" w:hAnsi="Palatino Linotype" w:cs="Palatino Linotype"/>
          <w:b/>
        </w:rPr>
        <w:t>treinta y uno de agosto de d</w:t>
      </w:r>
      <w:r w:rsidRPr="00F01A92">
        <w:rPr>
          <w:rFonts w:ascii="Palatino Linotype" w:eastAsia="Palatino Linotype" w:hAnsi="Palatino Linotype" w:cs="Palatino Linotype"/>
          <w:b/>
        </w:rPr>
        <w:t xml:space="preserve">os mil veintidós </w:t>
      </w:r>
      <w:r w:rsidR="00B709DA" w:rsidRPr="00F01A92">
        <w:rPr>
          <w:rFonts w:ascii="Palatino Linotype" w:eastAsia="Palatino Linotype" w:hAnsi="Palatino Linotype" w:cs="Palatino Linotype"/>
        </w:rPr>
        <w:t>estos</w:t>
      </w:r>
      <w:r w:rsidRPr="00F01A92">
        <w:rPr>
          <w:rFonts w:ascii="Palatino Linotype" w:eastAsia="Palatino Linotype" w:hAnsi="Palatino Linotype" w:cs="Palatino Linotype"/>
        </w:rPr>
        <w:t xml:space="preserve"> se encuentra</w:t>
      </w:r>
      <w:r w:rsidR="00B709DA" w:rsidRPr="00F01A92">
        <w:rPr>
          <w:rFonts w:ascii="Palatino Linotype" w:eastAsia="Palatino Linotype" w:hAnsi="Palatino Linotype" w:cs="Palatino Linotype"/>
        </w:rPr>
        <w:t>n</w:t>
      </w:r>
      <w:r w:rsidRPr="00F01A92">
        <w:rPr>
          <w:rFonts w:ascii="Palatino Linotype" w:eastAsia="Palatino Linotype" w:hAnsi="Palatino Linotype" w:cs="Palatino Linotype"/>
        </w:rPr>
        <w:t xml:space="preserve"> dentro de los márgenes temporales previstos en el citado precepto legal y, por tanto, se considera</w:t>
      </w:r>
      <w:r w:rsidR="00137D38" w:rsidRPr="00F01A92">
        <w:rPr>
          <w:rFonts w:ascii="Palatino Linotype" w:eastAsia="Palatino Linotype" w:hAnsi="Palatino Linotype" w:cs="Palatino Linotype"/>
        </w:rPr>
        <w:t>n</w:t>
      </w:r>
      <w:r w:rsidRPr="00F01A92">
        <w:rPr>
          <w:rFonts w:ascii="Palatino Linotype" w:eastAsia="Palatino Linotype" w:hAnsi="Palatino Linotype" w:cs="Palatino Linotype"/>
        </w:rPr>
        <w:t xml:space="preserve"> oportuno</w:t>
      </w:r>
      <w:r w:rsidR="00137D38" w:rsidRPr="00F01A92">
        <w:rPr>
          <w:rFonts w:ascii="Palatino Linotype" w:eastAsia="Palatino Linotype" w:hAnsi="Palatino Linotype" w:cs="Palatino Linotype"/>
        </w:rPr>
        <w:t>s</w:t>
      </w:r>
      <w:r w:rsidRPr="00F01A92">
        <w:rPr>
          <w:rFonts w:ascii="Palatino Linotype" w:eastAsia="Palatino Linotype" w:hAnsi="Palatino Linotype" w:cs="Palatino Linotype"/>
        </w:rPr>
        <w:t>.</w:t>
      </w:r>
    </w:p>
    <w:p w14:paraId="3311A347" w14:textId="77777777" w:rsidR="000171D8" w:rsidRPr="00F01A92" w:rsidRDefault="000171D8" w:rsidP="00F01A92">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F01A92" w:rsidRDefault="000C0B7F" w:rsidP="00F01A92">
      <w:pPr>
        <w:widowControl w:val="0"/>
        <w:autoSpaceDE w:val="0"/>
        <w:autoSpaceDN w:val="0"/>
        <w:adjustRightInd w:val="0"/>
        <w:spacing w:line="360" w:lineRule="auto"/>
        <w:contextualSpacing/>
        <w:jc w:val="both"/>
        <w:rPr>
          <w:rFonts w:ascii="Palatino Linotype" w:hAnsi="Palatino Linotype" w:cs="Arial"/>
        </w:rPr>
      </w:pPr>
      <w:r w:rsidRPr="00F01A92">
        <w:rPr>
          <w:rFonts w:ascii="Palatino Linotype" w:hAnsi="Palatino Linotype" w:cs="Arial"/>
          <w:b/>
          <w:sz w:val="28"/>
          <w:szCs w:val="28"/>
        </w:rPr>
        <w:t>CUARTO</w:t>
      </w:r>
      <w:r w:rsidRPr="00F01A92">
        <w:rPr>
          <w:rFonts w:ascii="Palatino Linotype" w:hAnsi="Palatino Linotype"/>
          <w:b/>
          <w:sz w:val="28"/>
          <w:szCs w:val="28"/>
        </w:rPr>
        <w:t>.</w:t>
      </w:r>
      <w:r w:rsidRPr="00F01A92">
        <w:rPr>
          <w:rFonts w:ascii="Palatino Linotype" w:hAnsi="Palatino Linotype"/>
          <w:b/>
        </w:rPr>
        <w:t xml:space="preserve"> </w:t>
      </w:r>
      <w:r w:rsidR="00FD4FD4" w:rsidRPr="00F01A92">
        <w:rPr>
          <w:rFonts w:ascii="Palatino Linotype" w:hAnsi="Palatino Linotype" w:cs="Arial"/>
          <w:b/>
        </w:rPr>
        <w:t xml:space="preserve">Justificación de la Acumulación de los </w:t>
      </w:r>
      <w:r w:rsidR="005E17B7" w:rsidRPr="00F01A92">
        <w:rPr>
          <w:rFonts w:ascii="Palatino Linotype" w:hAnsi="Palatino Linotype" w:cs="Arial"/>
          <w:b/>
        </w:rPr>
        <w:t>R</w:t>
      </w:r>
      <w:r w:rsidR="00FD4FD4" w:rsidRPr="00F01A92">
        <w:rPr>
          <w:rFonts w:ascii="Palatino Linotype" w:hAnsi="Palatino Linotype" w:cs="Arial"/>
          <w:b/>
        </w:rPr>
        <w:t>ecursos.</w:t>
      </w:r>
      <w:r w:rsidR="00FD4FD4" w:rsidRPr="00F01A92">
        <w:rPr>
          <w:rFonts w:ascii="Palatino Linotype" w:hAnsi="Palatino Linotype" w:cs="Arial"/>
        </w:rPr>
        <w:t xml:space="preserve"> </w:t>
      </w:r>
    </w:p>
    <w:p w14:paraId="0220ED74" w14:textId="7AF713A7" w:rsidR="00FD4FD4" w:rsidRPr="00F01A92" w:rsidRDefault="00FD4FD4" w:rsidP="00F01A92">
      <w:pPr>
        <w:widowControl w:val="0"/>
        <w:autoSpaceDE w:val="0"/>
        <w:autoSpaceDN w:val="0"/>
        <w:adjustRightInd w:val="0"/>
        <w:spacing w:line="360" w:lineRule="auto"/>
        <w:contextualSpacing/>
        <w:jc w:val="both"/>
        <w:rPr>
          <w:rFonts w:ascii="Palatino Linotype" w:hAnsi="Palatino Linotype"/>
        </w:rPr>
      </w:pPr>
      <w:r w:rsidRPr="00F01A92">
        <w:rPr>
          <w:rFonts w:ascii="Palatino Linotype" w:hAnsi="Palatino Linotype" w:cs="Arial"/>
        </w:rPr>
        <w:t xml:space="preserve">De las constancias que obran en los expedientes, se advierte que los </w:t>
      </w:r>
      <w:r w:rsidR="005E17B7" w:rsidRPr="00F01A92">
        <w:rPr>
          <w:rFonts w:ascii="Palatino Linotype" w:hAnsi="Palatino Linotype" w:cs="Arial"/>
        </w:rPr>
        <w:t>R</w:t>
      </w:r>
      <w:r w:rsidRPr="00F01A92">
        <w:rPr>
          <w:rFonts w:ascii="Palatino Linotype" w:hAnsi="Palatino Linotype" w:cs="Arial"/>
        </w:rPr>
        <w:t xml:space="preserve">ecursos de </w:t>
      </w:r>
      <w:r w:rsidR="005E17B7" w:rsidRPr="00F01A92">
        <w:rPr>
          <w:rFonts w:ascii="Palatino Linotype" w:hAnsi="Palatino Linotype" w:cs="Arial"/>
        </w:rPr>
        <w:t>R</w:t>
      </w:r>
      <w:r w:rsidRPr="00F01A92">
        <w:rPr>
          <w:rFonts w:ascii="Palatino Linotype" w:hAnsi="Palatino Linotype" w:cs="Arial"/>
        </w:rPr>
        <w:t>evisión</w:t>
      </w:r>
      <w:r w:rsidRPr="00F01A92">
        <w:rPr>
          <w:rFonts w:ascii="Palatino Linotype" w:hAnsi="Palatino Linotype"/>
        </w:rPr>
        <w:t xml:space="preserve"> </w:t>
      </w:r>
      <w:r w:rsidRPr="00F01A92">
        <w:rPr>
          <w:rFonts w:ascii="Palatino Linotype" w:hAnsi="Palatino Linotype" w:cs="Arial"/>
        </w:rPr>
        <w:t xml:space="preserve">fueron presentados por el mismo </w:t>
      </w:r>
      <w:r w:rsidRPr="00F01A92">
        <w:rPr>
          <w:rFonts w:ascii="Palatino Linotype" w:hAnsi="Palatino Linotype" w:cs="Arial"/>
          <w:b/>
        </w:rPr>
        <w:t xml:space="preserve">RECURRENTE </w:t>
      </w:r>
      <w:r w:rsidRPr="00F01A92">
        <w:rPr>
          <w:rFonts w:ascii="Palatino Linotype" w:hAnsi="Palatino Linotype" w:cs="Arial"/>
        </w:rPr>
        <w:t xml:space="preserve">ante el mismo </w:t>
      </w:r>
      <w:r w:rsidRPr="00F01A92">
        <w:rPr>
          <w:rFonts w:ascii="Palatino Linotype" w:hAnsi="Palatino Linotype" w:cs="Arial"/>
          <w:b/>
        </w:rPr>
        <w:t>SUJETO OBLIGADO</w:t>
      </w:r>
      <w:r w:rsidRPr="00F01A9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01A9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F01A92" w:rsidRDefault="00B9027F" w:rsidP="00F01A92">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F01A92" w:rsidRDefault="00FD4FD4" w:rsidP="00F01A92">
      <w:pPr>
        <w:tabs>
          <w:tab w:val="center" w:pos="4252"/>
          <w:tab w:val="right" w:pos="8504"/>
        </w:tabs>
        <w:spacing w:line="360" w:lineRule="auto"/>
        <w:jc w:val="both"/>
        <w:rPr>
          <w:rFonts w:ascii="Palatino Linotype" w:eastAsiaTheme="minorEastAsia" w:hAnsi="Palatino Linotype" w:cs="Arial"/>
        </w:rPr>
      </w:pPr>
      <w:r w:rsidRPr="00F01A92">
        <w:rPr>
          <w:rFonts w:ascii="Palatino Linotype" w:eastAsiaTheme="minorEastAsia" w:hAnsi="Palatino Linotype" w:cs="Arial"/>
          <w:sz w:val="22"/>
          <w:szCs w:val="22"/>
        </w:rPr>
        <w:t xml:space="preserve">De </w:t>
      </w:r>
      <w:r w:rsidRPr="00F01A92">
        <w:rPr>
          <w:rFonts w:ascii="Palatino Linotype" w:eastAsiaTheme="minorEastAsia" w:hAnsi="Palatino Linotype" w:cs="Arial"/>
        </w:rPr>
        <w:t>lo dispuesto en la normativa anterior, dicha acumulación procede cuando:</w:t>
      </w:r>
    </w:p>
    <w:p w14:paraId="5DA1FD94" w14:textId="77777777" w:rsidR="00FD4FD4" w:rsidRPr="00F01A92" w:rsidRDefault="00FD4FD4" w:rsidP="00F01A92">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F01A92" w:rsidRDefault="00FD4FD4" w:rsidP="00F01A9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01A92">
        <w:rPr>
          <w:rFonts w:ascii="Palatino Linotype" w:eastAsiaTheme="minorEastAsia" w:hAnsi="Palatino Linotype" w:cs="Arial"/>
          <w:b/>
        </w:rPr>
        <w:t>El solicitante y la información referida sean las mismas</w:t>
      </w:r>
      <w:r w:rsidRPr="00F01A92">
        <w:rPr>
          <w:rFonts w:ascii="Palatino Linotype" w:eastAsiaTheme="minorEastAsia" w:hAnsi="Palatino Linotype" w:cs="Arial"/>
        </w:rPr>
        <w:t>;</w:t>
      </w:r>
    </w:p>
    <w:p w14:paraId="0BE85911" w14:textId="77777777" w:rsidR="00FD4FD4" w:rsidRPr="00F01A92" w:rsidRDefault="00FD4FD4" w:rsidP="00F01A9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01A92">
        <w:rPr>
          <w:rFonts w:ascii="Palatino Linotype" w:eastAsiaTheme="minorEastAsia" w:hAnsi="Palatino Linotype" w:cs="Arial"/>
          <w:b/>
        </w:rPr>
        <w:t>Las partes o los actos impugnados sean iguales</w:t>
      </w:r>
      <w:r w:rsidRPr="00F01A92">
        <w:rPr>
          <w:rFonts w:ascii="Palatino Linotype" w:eastAsiaTheme="minorEastAsia" w:hAnsi="Palatino Linotype" w:cs="Arial"/>
        </w:rPr>
        <w:t>;</w:t>
      </w:r>
    </w:p>
    <w:p w14:paraId="6BAD940D" w14:textId="77777777" w:rsidR="00FD4FD4" w:rsidRPr="00F01A92" w:rsidRDefault="00FD4FD4" w:rsidP="00F01A9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01A92">
        <w:rPr>
          <w:rFonts w:ascii="Palatino Linotype" w:eastAsiaTheme="minorEastAsia" w:hAnsi="Palatino Linotype" w:cs="Arial"/>
          <w:b/>
        </w:rPr>
        <w:lastRenderedPageBreak/>
        <w:t>Cuando se trate del mismo solicitante</w:t>
      </w:r>
      <w:r w:rsidRPr="00F01A92">
        <w:rPr>
          <w:rFonts w:ascii="Palatino Linotype" w:eastAsiaTheme="minorEastAsia" w:hAnsi="Palatino Linotype" w:cs="Arial"/>
        </w:rPr>
        <w:t>, el mismo Sujeto Obligado, aunque se trate de solicitudes diversas; y,</w:t>
      </w:r>
    </w:p>
    <w:p w14:paraId="7D159D5F" w14:textId="77777777" w:rsidR="00FD4FD4" w:rsidRPr="00F01A92" w:rsidRDefault="00FD4FD4" w:rsidP="00F01A92">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01A92">
        <w:rPr>
          <w:rFonts w:ascii="Palatino Linotype" w:eastAsiaTheme="minorEastAsia" w:hAnsi="Palatino Linotype" w:cs="Arial"/>
          <w:b/>
        </w:rPr>
        <w:t>Resulte conveniente la resolución unificada de los asuntos</w:t>
      </w:r>
      <w:r w:rsidRPr="00F01A92">
        <w:rPr>
          <w:rFonts w:ascii="Palatino Linotype" w:eastAsiaTheme="minorEastAsia" w:hAnsi="Palatino Linotype" w:cs="Arial"/>
          <w:i/>
        </w:rPr>
        <w:t>.</w:t>
      </w:r>
    </w:p>
    <w:p w14:paraId="23704461" w14:textId="77777777" w:rsidR="00B9027F" w:rsidRPr="00F01A92" w:rsidRDefault="00B9027F" w:rsidP="00F01A92">
      <w:pPr>
        <w:tabs>
          <w:tab w:val="center" w:pos="4252"/>
          <w:tab w:val="right" w:pos="8504"/>
        </w:tabs>
        <w:spacing w:line="360" w:lineRule="auto"/>
        <w:jc w:val="both"/>
        <w:rPr>
          <w:rFonts w:ascii="Palatino Linotype" w:eastAsiaTheme="minorEastAsia" w:hAnsi="Palatino Linotype" w:cs="Arial"/>
        </w:rPr>
      </w:pPr>
    </w:p>
    <w:p w14:paraId="4BFBD90E" w14:textId="5E9D2541" w:rsidR="00FD4FD4" w:rsidRPr="00F01A92" w:rsidRDefault="00FD4FD4" w:rsidP="00F01A92">
      <w:pPr>
        <w:tabs>
          <w:tab w:val="center" w:pos="4252"/>
          <w:tab w:val="right" w:pos="8504"/>
        </w:tabs>
        <w:spacing w:line="360" w:lineRule="auto"/>
        <w:jc w:val="both"/>
        <w:rPr>
          <w:rFonts w:ascii="Palatino Linotype" w:eastAsiaTheme="minorEastAsia" w:hAnsi="Palatino Linotype" w:cs="Arial"/>
        </w:rPr>
      </w:pPr>
      <w:r w:rsidRPr="00F01A92">
        <w:rPr>
          <w:rFonts w:ascii="Palatino Linotype" w:eastAsiaTheme="minorEastAsia" w:hAnsi="Palatino Linotype" w:cs="Arial"/>
        </w:rPr>
        <w:t xml:space="preserve">Así, tal y como se mencionó anteriormente, los Recursos de Revisión que nos </w:t>
      </w:r>
      <w:r w:rsidR="00B9027F" w:rsidRPr="00F01A92">
        <w:rPr>
          <w:rFonts w:ascii="Palatino Linotype" w:eastAsiaTheme="minorEastAsia" w:hAnsi="Palatino Linotype" w:cs="Arial"/>
        </w:rPr>
        <w:t xml:space="preserve">ocupan fueron interpuestos por </w:t>
      </w:r>
      <w:r w:rsidRPr="00F01A92">
        <w:rPr>
          <w:rFonts w:ascii="Palatino Linotype" w:eastAsiaTheme="minorEastAsia" w:hAnsi="Palatino Linotype" w:cs="Arial"/>
        </w:rPr>
        <w:t>l</w:t>
      </w:r>
      <w:r w:rsidR="00B9027F" w:rsidRPr="00F01A92">
        <w:rPr>
          <w:rFonts w:ascii="Palatino Linotype" w:eastAsiaTheme="minorEastAsia" w:hAnsi="Palatino Linotype" w:cs="Arial"/>
        </w:rPr>
        <w:t xml:space="preserve">a </w:t>
      </w:r>
      <w:r w:rsidR="00244047" w:rsidRPr="00F01A92">
        <w:rPr>
          <w:rFonts w:ascii="Palatino Linotype" w:eastAsiaTheme="minorEastAsia" w:hAnsi="Palatino Linotype" w:cs="Arial"/>
        </w:rPr>
        <w:t>propia</w:t>
      </w:r>
      <w:r w:rsidRPr="00F01A92">
        <w:rPr>
          <w:rFonts w:ascii="Palatino Linotype" w:eastAsiaTheme="minorEastAsia" w:hAnsi="Palatino Linotype" w:cs="Arial"/>
        </w:rPr>
        <w:t xml:space="preserve"> </w:t>
      </w:r>
      <w:r w:rsidRPr="00F01A92">
        <w:rPr>
          <w:rFonts w:ascii="Palatino Linotype" w:eastAsiaTheme="minorEastAsia" w:hAnsi="Palatino Linotype" w:cs="Arial"/>
          <w:b/>
        </w:rPr>
        <w:t>RECURRENTE</w:t>
      </w:r>
      <w:r w:rsidRPr="00F01A92">
        <w:rPr>
          <w:rFonts w:ascii="Palatino Linotype" w:eastAsiaTheme="minorEastAsia" w:hAnsi="Palatino Linotype" w:cs="Arial"/>
        </w:rPr>
        <w:t xml:space="preserve"> ante el mismo </w:t>
      </w:r>
      <w:r w:rsidRPr="00F01A92">
        <w:rPr>
          <w:rFonts w:ascii="Palatino Linotype" w:eastAsiaTheme="minorEastAsia" w:hAnsi="Palatino Linotype" w:cs="Arial"/>
          <w:b/>
        </w:rPr>
        <w:t>SUJETO OBLIGADO</w:t>
      </w:r>
      <w:r w:rsidRPr="00F01A92">
        <w:rPr>
          <w:rFonts w:ascii="Palatino Linotype" w:eastAsiaTheme="minorEastAsia" w:hAnsi="Palatino Linotype" w:cs="Arial"/>
        </w:rPr>
        <w:t xml:space="preserve">; por lo que, resulta conveniente su resolución conjunta. </w:t>
      </w:r>
    </w:p>
    <w:p w14:paraId="4AEE0C58" w14:textId="77777777" w:rsidR="00E3011B" w:rsidRPr="00F01A92" w:rsidRDefault="00E3011B" w:rsidP="00F01A92">
      <w:pPr>
        <w:spacing w:line="360" w:lineRule="auto"/>
        <w:contextualSpacing/>
        <w:jc w:val="both"/>
        <w:rPr>
          <w:rFonts w:ascii="Palatino Linotype" w:hAnsi="Palatino Linotype"/>
          <w:b/>
        </w:rPr>
      </w:pPr>
    </w:p>
    <w:p w14:paraId="585C811B" w14:textId="22063F72" w:rsidR="00756235" w:rsidRPr="00F01A92" w:rsidRDefault="00756235" w:rsidP="00F01A92">
      <w:pPr>
        <w:pStyle w:val="Prrafodelista"/>
        <w:autoSpaceDE w:val="0"/>
        <w:autoSpaceDN w:val="0"/>
        <w:adjustRightInd w:val="0"/>
        <w:spacing w:line="360" w:lineRule="auto"/>
        <w:ind w:left="0" w:right="49"/>
        <w:jc w:val="both"/>
        <w:rPr>
          <w:rFonts w:ascii="Palatino Linotype" w:hAnsi="Palatino Linotype"/>
          <w:b/>
        </w:rPr>
      </w:pPr>
      <w:r w:rsidRPr="00F01A92">
        <w:rPr>
          <w:rFonts w:ascii="Palatino Linotype" w:hAnsi="Palatino Linotype"/>
          <w:b/>
          <w:sz w:val="28"/>
        </w:rPr>
        <w:t>QUINTO</w:t>
      </w:r>
      <w:r w:rsidR="003533BB" w:rsidRPr="00F01A92">
        <w:rPr>
          <w:rFonts w:ascii="Palatino Linotype" w:hAnsi="Palatino Linotype"/>
          <w:b/>
          <w:sz w:val="28"/>
        </w:rPr>
        <w:t xml:space="preserve">. </w:t>
      </w:r>
      <w:r w:rsidRPr="00F01A92">
        <w:rPr>
          <w:rFonts w:ascii="Palatino Linotype" w:hAnsi="Palatino Linotype"/>
          <w:b/>
        </w:rPr>
        <w:t xml:space="preserve">Procedibilidad. </w:t>
      </w:r>
    </w:p>
    <w:p w14:paraId="6DC6E8CE" w14:textId="77777777" w:rsidR="0076231C" w:rsidRPr="00F01A92" w:rsidRDefault="0076231C" w:rsidP="00F01A92">
      <w:pPr>
        <w:autoSpaceDE w:val="0"/>
        <w:autoSpaceDN w:val="0"/>
        <w:adjustRightInd w:val="0"/>
        <w:spacing w:line="360" w:lineRule="auto"/>
        <w:ind w:right="49"/>
        <w:jc w:val="both"/>
        <w:rPr>
          <w:rFonts w:ascii="Palatino Linotype" w:hAnsi="Palatino Linotype" w:cs="Arial"/>
          <w:lang w:val="es-ES" w:eastAsia="es-MX"/>
        </w:rPr>
      </w:pPr>
      <w:r w:rsidRPr="00F01A92">
        <w:rPr>
          <w:rFonts w:ascii="Palatino Linotype" w:hAnsi="Palatino Linotype" w:cs="Arial"/>
          <w:lang w:val="es-ES"/>
        </w:rPr>
        <w:t xml:space="preserve">Esté Órgano Garante considera importante precisar que conforme al artículo 180, fracción II, último párrafo de la </w:t>
      </w:r>
      <w:r w:rsidRPr="00F01A92">
        <w:rPr>
          <w:rFonts w:ascii="Palatino Linotype" w:hAnsi="Palatino Linotype" w:cs="Arial"/>
          <w:lang w:val="es-ES" w:eastAsia="es-MX"/>
        </w:rPr>
        <w:t xml:space="preserve">Ley de Transparencia y Acceso a la </w:t>
      </w:r>
      <w:r w:rsidRPr="00F01A92">
        <w:rPr>
          <w:rFonts w:ascii="Palatino Linotype" w:hAnsi="Palatino Linotype" w:cs="Arial"/>
          <w:lang w:val="es-ES"/>
        </w:rPr>
        <w:t>Información Pública</w:t>
      </w:r>
      <w:r w:rsidRPr="00F01A9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F01A92" w:rsidRDefault="0076231C" w:rsidP="00F01A92">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F01A92" w:rsidRDefault="0076231C" w:rsidP="00F01A92">
      <w:pPr>
        <w:tabs>
          <w:tab w:val="left" w:pos="851"/>
        </w:tabs>
        <w:ind w:left="851" w:right="901"/>
        <w:jc w:val="both"/>
        <w:rPr>
          <w:rFonts w:ascii="Palatino Linotype" w:hAnsi="Palatino Linotype"/>
          <w:b/>
          <w:i/>
          <w:sz w:val="22"/>
          <w:szCs w:val="22"/>
          <w:lang w:val="es-ES"/>
        </w:rPr>
      </w:pPr>
      <w:r w:rsidRPr="00F01A92">
        <w:rPr>
          <w:rFonts w:ascii="Palatino Linotype" w:hAnsi="Palatino Linotype"/>
          <w:b/>
          <w:i/>
          <w:sz w:val="22"/>
          <w:szCs w:val="22"/>
          <w:lang w:val="es-ES"/>
        </w:rPr>
        <w:t xml:space="preserve">“Artículo 180. </w:t>
      </w:r>
      <w:r w:rsidRPr="00F01A92">
        <w:rPr>
          <w:rFonts w:ascii="Palatino Linotype" w:hAnsi="Palatino Linotype"/>
          <w:i/>
          <w:sz w:val="22"/>
          <w:szCs w:val="22"/>
          <w:lang w:val="es-ES"/>
        </w:rPr>
        <w:t xml:space="preserve">El </w:t>
      </w:r>
      <w:r w:rsidRPr="00F01A92">
        <w:rPr>
          <w:rFonts w:ascii="Palatino Linotype" w:hAnsi="Palatino Linotype" w:cs="Arial"/>
          <w:i/>
          <w:sz w:val="22"/>
          <w:szCs w:val="22"/>
          <w:lang w:val="es-ES"/>
        </w:rPr>
        <w:t>Recurso Revisión</w:t>
      </w:r>
      <w:r w:rsidRPr="00F01A92">
        <w:rPr>
          <w:rFonts w:ascii="Palatino Linotype" w:hAnsi="Palatino Linotype"/>
          <w:i/>
          <w:sz w:val="22"/>
          <w:szCs w:val="22"/>
          <w:lang w:val="es-ES"/>
        </w:rPr>
        <w:t xml:space="preserve"> contendrá:</w:t>
      </w:r>
      <w:r w:rsidRPr="00F01A92">
        <w:rPr>
          <w:rFonts w:ascii="Palatino Linotype" w:hAnsi="Palatino Linotype"/>
          <w:b/>
          <w:i/>
          <w:sz w:val="22"/>
          <w:szCs w:val="22"/>
          <w:lang w:val="es-ES"/>
        </w:rPr>
        <w:t xml:space="preserve"> </w:t>
      </w:r>
    </w:p>
    <w:p w14:paraId="646D59C5" w14:textId="77777777" w:rsidR="0076231C" w:rsidRPr="00F01A92" w:rsidRDefault="0076231C" w:rsidP="00F01A92">
      <w:pPr>
        <w:tabs>
          <w:tab w:val="left" w:pos="851"/>
        </w:tabs>
        <w:ind w:left="851" w:right="901"/>
        <w:jc w:val="both"/>
        <w:rPr>
          <w:rFonts w:ascii="Palatino Linotype" w:hAnsi="Palatino Linotype"/>
          <w:b/>
          <w:i/>
          <w:sz w:val="22"/>
          <w:szCs w:val="22"/>
          <w:lang w:val="es-ES"/>
        </w:rPr>
      </w:pPr>
      <w:r w:rsidRPr="00F01A92">
        <w:rPr>
          <w:rFonts w:ascii="Palatino Linotype" w:hAnsi="Palatino Linotype"/>
          <w:b/>
          <w:i/>
          <w:sz w:val="22"/>
          <w:szCs w:val="22"/>
          <w:lang w:val="es-ES"/>
        </w:rPr>
        <w:t>…</w:t>
      </w:r>
    </w:p>
    <w:p w14:paraId="5219BDC5" w14:textId="77777777" w:rsidR="0076231C" w:rsidRPr="00F01A92" w:rsidRDefault="0076231C" w:rsidP="00F01A92">
      <w:pPr>
        <w:tabs>
          <w:tab w:val="left" w:pos="851"/>
        </w:tabs>
        <w:ind w:left="851" w:right="901"/>
        <w:jc w:val="both"/>
        <w:rPr>
          <w:rFonts w:ascii="Palatino Linotype" w:hAnsi="Palatino Linotype"/>
          <w:i/>
          <w:sz w:val="22"/>
          <w:szCs w:val="22"/>
          <w:lang w:val="es-ES"/>
        </w:rPr>
      </w:pPr>
      <w:r w:rsidRPr="00F01A92">
        <w:rPr>
          <w:rFonts w:ascii="Palatino Linotype" w:hAnsi="Palatino Linotype"/>
          <w:b/>
          <w:i/>
          <w:sz w:val="22"/>
          <w:szCs w:val="22"/>
          <w:lang w:val="es-ES"/>
        </w:rPr>
        <w:t xml:space="preserve">II. El nombre del solicitante </w:t>
      </w:r>
      <w:r w:rsidRPr="00F01A92">
        <w:rPr>
          <w:rFonts w:ascii="Palatino Linotype" w:hAnsi="Palatino Linotype" w:cs="Arial"/>
          <w:b/>
          <w:i/>
          <w:sz w:val="22"/>
          <w:szCs w:val="22"/>
          <w:lang w:val="es-ES" w:eastAsia="es-MX"/>
        </w:rPr>
        <w:t>que</w:t>
      </w:r>
      <w:r w:rsidRPr="00F01A92">
        <w:rPr>
          <w:rFonts w:ascii="Palatino Linotype" w:hAnsi="Palatino Linotype"/>
          <w:b/>
          <w:i/>
          <w:sz w:val="22"/>
          <w:szCs w:val="22"/>
          <w:lang w:val="es-ES"/>
        </w:rPr>
        <w:t xml:space="preserve"> recurre </w:t>
      </w:r>
      <w:r w:rsidRPr="00F01A92">
        <w:rPr>
          <w:rFonts w:ascii="Palatino Linotype" w:hAnsi="Palatino Linotype"/>
          <w:i/>
          <w:sz w:val="22"/>
          <w:szCs w:val="22"/>
          <w:lang w:val="es-ES"/>
        </w:rPr>
        <w:t>o de su representante y, en su caso, …</w:t>
      </w:r>
    </w:p>
    <w:p w14:paraId="40921B4A" w14:textId="77777777" w:rsidR="0076231C" w:rsidRPr="00F01A92" w:rsidRDefault="0076231C" w:rsidP="00F01A92">
      <w:pPr>
        <w:tabs>
          <w:tab w:val="left" w:pos="851"/>
        </w:tabs>
        <w:ind w:left="851" w:right="901"/>
        <w:jc w:val="both"/>
        <w:rPr>
          <w:rFonts w:ascii="Palatino Linotype" w:hAnsi="Palatino Linotype"/>
          <w:b/>
          <w:i/>
          <w:sz w:val="22"/>
          <w:szCs w:val="22"/>
          <w:lang w:val="es-ES"/>
        </w:rPr>
      </w:pPr>
      <w:r w:rsidRPr="00F01A92">
        <w:rPr>
          <w:rFonts w:ascii="Palatino Linotype" w:hAnsi="Palatino Linotype"/>
          <w:b/>
          <w:i/>
          <w:sz w:val="22"/>
          <w:szCs w:val="22"/>
          <w:lang w:val="es-ES"/>
        </w:rPr>
        <w:t xml:space="preserve">En caso de </w:t>
      </w:r>
      <w:r w:rsidRPr="00F01A92">
        <w:rPr>
          <w:rFonts w:ascii="Palatino Linotype" w:hAnsi="Palatino Linotype" w:cs="Arial"/>
          <w:b/>
          <w:i/>
          <w:sz w:val="22"/>
          <w:szCs w:val="22"/>
          <w:lang w:val="es-ES" w:eastAsia="es-MX"/>
        </w:rPr>
        <w:t>que</w:t>
      </w:r>
      <w:r w:rsidRPr="00F01A9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01A92">
        <w:rPr>
          <w:rFonts w:ascii="Palatino Linotype" w:hAnsi="Palatino Linotype"/>
          <w:i/>
          <w:sz w:val="22"/>
          <w:szCs w:val="22"/>
          <w:lang w:val="es-ES"/>
        </w:rPr>
        <w:t>, IV, VII y VIII.</w:t>
      </w:r>
      <w:r w:rsidRPr="00F01A92">
        <w:rPr>
          <w:rFonts w:ascii="Palatino Linotype" w:hAnsi="Palatino Linotype"/>
          <w:b/>
          <w:i/>
          <w:sz w:val="22"/>
          <w:szCs w:val="22"/>
          <w:lang w:val="es-ES"/>
        </w:rPr>
        <w:t>”</w:t>
      </w:r>
    </w:p>
    <w:p w14:paraId="402DAEDD" w14:textId="77777777" w:rsidR="0076231C" w:rsidRPr="00F01A92" w:rsidRDefault="0076231C" w:rsidP="00F01A92">
      <w:pPr>
        <w:tabs>
          <w:tab w:val="left" w:pos="851"/>
        </w:tabs>
        <w:ind w:left="851" w:right="901"/>
        <w:jc w:val="both"/>
        <w:rPr>
          <w:rFonts w:ascii="Palatino Linotype" w:hAnsi="Palatino Linotype"/>
          <w:i/>
          <w:sz w:val="22"/>
          <w:szCs w:val="22"/>
          <w:lang w:val="es-ES"/>
        </w:rPr>
      </w:pPr>
      <w:r w:rsidRPr="00F01A92">
        <w:rPr>
          <w:rFonts w:ascii="Palatino Linotype" w:hAnsi="Palatino Linotype"/>
          <w:i/>
          <w:sz w:val="22"/>
          <w:szCs w:val="22"/>
          <w:lang w:val="es-ES"/>
        </w:rPr>
        <w:t>(Énfasis añadido)</w:t>
      </w:r>
    </w:p>
    <w:p w14:paraId="69EC44F6" w14:textId="77777777" w:rsidR="005E641F" w:rsidRPr="00F01A92" w:rsidRDefault="005E641F" w:rsidP="00F01A92">
      <w:pPr>
        <w:spacing w:line="360" w:lineRule="auto"/>
        <w:jc w:val="both"/>
        <w:rPr>
          <w:rFonts w:ascii="Palatino Linotype" w:hAnsi="Palatino Linotype"/>
          <w:lang w:val="es-ES"/>
        </w:rPr>
      </w:pPr>
    </w:p>
    <w:p w14:paraId="3C6F98BB" w14:textId="77777777" w:rsidR="0076231C" w:rsidRPr="00F01A92" w:rsidRDefault="0076231C" w:rsidP="00F01A92">
      <w:pPr>
        <w:spacing w:line="360" w:lineRule="auto"/>
        <w:jc w:val="both"/>
        <w:rPr>
          <w:rFonts w:ascii="Palatino Linotype" w:hAnsi="Palatino Linotype"/>
          <w:lang w:val="es-ES"/>
        </w:rPr>
      </w:pPr>
      <w:r w:rsidRPr="00F01A9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F01A92">
        <w:rPr>
          <w:rFonts w:ascii="Palatino Linotype" w:hAnsi="Palatino Linotype" w:cs="Arial"/>
          <w:b/>
          <w:lang w:val="es-ES"/>
        </w:rPr>
        <w:t xml:space="preserve"> RECURRENTE;</w:t>
      </w:r>
      <w:r w:rsidRPr="00F01A92">
        <w:rPr>
          <w:rFonts w:ascii="Palatino Linotype" w:hAnsi="Palatino Linotype"/>
          <w:lang w:val="es-ES"/>
        </w:rPr>
        <w:t xml:space="preserve"> en ese </w:t>
      </w:r>
      <w:r w:rsidRPr="00F01A92">
        <w:rPr>
          <w:rFonts w:ascii="Palatino Linotype" w:hAnsi="Palatino Linotype"/>
          <w:lang w:val="es-ES"/>
        </w:rPr>
        <w:lastRenderedPageBreak/>
        <w:t xml:space="preserve">sentido en el presente caso, al haber sido presentado el Recurso Revisión vía </w:t>
      </w:r>
      <w:r w:rsidRPr="00F01A92">
        <w:rPr>
          <w:rFonts w:ascii="Palatino Linotype" w:hAnsi="Palatino Linotype"/>
          <w:b/>
          <w:lang w:val="es-ES"/>
        </w:rPr>
        <w:t>SAIMEX</w:t>
      </w:r>
      <w:r w:rsidRPr="00F01A92">
        <w:rPr>
          <w:rFonts w:ascii="Palatino Linotype" w:hAnsi="Palatino Linotype"/>
          <w:lang w:val="es-ES"/>
        </w:rPr>
        <w:t>, dicho requisito resulta innecesario.</w:t>
      </w:r>
    </w:p>
    <w:p w14:paraId="1E5E04FD" w14:textId="77777777" w:rsidR="0073215D" w:rsidRPr="00F01A92" w:rsidRDefault="0073215D" w:rsidP="00F01A92">
      <w:pPr>
        <w:spacing w:line="360" w:lineRule="auto"/>
        <w:jc w:val="both"/>
        <w:rPr>
          <w:rFonts w:ascii="Palatino Linotype" w:hAnsi="Palatino Linotype"/>
          <w:lang w:val="es-ES"/>
        </w:rPr>
      </w:pPr>
    </w:p>
    <w:p w14:paraId="4613F9B5" w14:textId="77777777" w:rsidR="0076231C" w:rsidRPr="00F01A92" w:rsidRDefault="0076231C" w:rsidP="00F01A92">
      <w:pPr>
        <w:spacing w:line="360" w:lineRule="auto"/>
        <w:jc w:val="both"/>
        <w:rPr>
          <w:rFonts w:ascii="Palatino Linotype" w:hAnsi="Palatino Linotype" w:cs="Arial"/>
          <w:lang w:val="es-ES"/>
        </w:rPr>
      </w:pPr>
      <w:r w:rsidRPr="00F01A92">
        <w:rPr>
          <w:rFonts w:ascii="Palatino Linotype" w:hAnsi="Palatino Linotype"/>
          <w:lang w:val="es-ES"/>
        </w:rPr>
        <w:t xml:space="preserve">Lo anterior es así, pues el artículo 15 de </w:t>
      </w:r>
      <w:r w:rsidRPr="00F01A92">
        <w:rPr>
          <w:rFonts w:ascii="Palatino Linotype" w:hAnsi="Palatino Linotype" w:cs="Arial"/>
          <w:lang w:val="es-ES" w:eastAsia="es-MX"/>
        </w:rPr>
        <w:t xml:space="preserve">Ley de Transparencia y Acceso a la </w:t>
      </w:r>
      <w:r w:rsidRPr="00F01A92">
        <w:rPr>
          <w:rFonts w:ascii="Palatino Linotype" w:hAnsi="Palatino Linotype" w:cs="Arial"/>
          <w:lang w:val="es-ES"/>
        </w:rPr>
        <w:t>Información Pública</w:t>
      </w:r>
      <w:r w:rsidRPr="00F01A92">
        <w:rPr>
          <w:rFonts w:ascii="Palatino Linotype" w:hAnsi="Palatino Linotype" w:cs="Arial"/>
          <w:lang w:val="es-ES" w:eastAsia="es-MX"/>
        </w:rPr>
        <w:t xml:space="preserve"> del Estado de México y Municipios </w:t>
      </w:r>
      <w:r w:rsidRPr="00F01A92">
        <w:rPr>
          <w:rFonts w:ascii="Palatino Linotype" w:hAnsi="Palatino Linotype" w:cs="Arial"/>
          <w:iCs/>
          <w:lang w:val="es-ES"/>
        </w:rPr>
        <w:t xml:space="preserve">prevé que, </w:t>
      </w:r>
      <w:r w:rsidRPr="00F01A92">
        <w:rPr>
          <w:rFonts w:ascii="Palatino Linotype" w:hAnsi="Palatino Linotype"/>
          <w:lang w:val="es-ES"/>
        </w:rPr>
        <w:t xml:space="preserve">toda persona tendrá acceso a la información </w:t>
      </w:r>
      <w:r w:rsidRPr="00F01A92">
        <w:rPr>
          <w:rFonts w:ascii="Palatino Linotype" w:hAnsi="Palatino Linotype" w:cs="Arial"/>
          <w:lang w:val="es-ES"/>
        </w:rPr>
        <w:t xml:space="preserve">sin necesidad de acreditar interés alguno o justificar su utilización, de lo que se infiere que para el </w:t>
      </w:r>
      <w:r w:rsidRPr="00F01A92">
        <w:rPr>
          <w:rFonts w:ascii="Palatino Linotype" w:hAnsi="Palatino Linotype"/>
          <w:lang w:val="es-ES"/>
        </w:rPr>
        <w:t>ejercicio</w:t>
      </w:r>
      <w:r w:rsidRPr="00F01A92">
        <w:rPr>
          <w:rFonts w:ascii="Palatino Linotype" w:hAnsi="Palatino Linotype" w:cs="Arial"/>
          <w:lang w:val="es-ES"/>
        </w:rPr>
        <w:t xml:space="preserve"> del derecho de acceso a la Información Pública, </w:t>
      </w:r>
      <w:r w:rsidRPr="00F01A92">
        <w:rPr>
          <w:rFonts w:ascii="Palatino Linotype" w:hAnsi="Palatino Linotype" w:cs="Arial"/>
          <w:b/>
          <w:u w:val="single"/>
          <w:lang w:val="es-ES"/>
        </w:rPr>
        <w:t xml:space="preserve">el nombre no es un requisito </w:t>
      </w:r>
      <w:r w:rsidRPr="00F01A92">
        <w:rPr>
          <w:rFonts w:ascii="Palatino Linotype" w:hAnsi="Palatino Linotype" w:cs="Arial"/>
          <w:b/>
          <w:i/>
          <w:u w:val="single"/>
          <w:lang w:val="es-ES"/>
        </w:rPr>
        <w:t>sine qua non</w:t>
      </w:r>
      <w:r w:rsidRPr="00F01A92">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F01A92" w:rsidRDefault="0076231C" w:rsidP="00F01A92">
      <w:pPr>
        <w:spacing w:line="360" w:lineRule="auto"/>
        <w:jc w:val="both"/>
        <w:rPr>
          <w:rFonts w:ascii="Palatino Linotype" w:hAnsi="Palatino Linotype" w:cs="Arial"/>
          <w:lang w:val="es-ES"/>
        </w:rPr>
      </w:pPr>
    </w:p>
    <w:p w14:paraId="75F12E8E" w14:textId="77777777" w:rsidR="0076231C" w:rsidRPr="00F01A92" w:rsidRDefault="0076231C" w:rsidP="00F01A92">
      <w:pPr>
        <w:spacing w:line="360" w:lineRule="auto"/>
        <w:jc w:val="both"/>
        <w:rPr>
          <w:rFonts w:ascii="Palatino Linotype" w:hAnsi="Palatino Linotype"/>
          <w:sz w:val="22"/>
          <w:szCs w:val="22"/>
          <w:lang w:val="es-ES"/>
        </w:rPr>
      </w:pPr>
      <w:r w:rsidRPr="00F01A9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F01A92" w:rsidRDefault="0076231C" w:rsidP="00F01A92">
      <w:pPr>
        <w:tabs>
          <w:tab w:val="left" w:pos="851"/>
        </w:tabs>
        <w:ind w:left="851" w:right="901"/>
        <w:jc w:val="both"/>
        <w:rPr>
          <w:rFonts w:ascii="Palatino Linotype" w:hAnsi="Palatino Linotype"/>
          <w:sz w:val="22"/>
          <w:szCs w:val="22"/>
          <w:lang w:val="es-ES"/>
        </w:rPr>
      </w:pPr>
    </w:p>
    <w:p w14:paraId="093F7757" w14:textId="44998939" w:rsidR="0076231C" w:rsidRPr="00F01A92" w:rsidRDefault="0076231C" w:rsidP="00F01A92">
      <w:pPr>
        <w:spacing w:line="360" w:lineRule="auto"/>
        <w:jc w:val="both"/>
        <w:rPr>
          <w:rFonts w:ascii="Palatino Linotype" w:hAnsi="Palatino Linotype"/>
          <w:lang w:val="es-ES"/>
        </w:rPr>
      </w:pPr>
      <w:r w:rsidRPr="00F01A92">
        <w:rPr>
          <w:rFonts w:ascii="Palatino Linotype" w:hAnsi="Palatino Linotype"/>
          <w:lang w:val="es-ES"/>
        </w:rPr>
        <w:t xml:space="preserve">Asimismo, se estima que el requisito relativo al nombre del </w:t>
      </w:r>
      <w:r w:rsidRPr="00F01A92">
        <w:rPr>
          <w:rFonts w:ascii="Palatino Linotype" w:hAnsi="Palatino Linotype" w:cs="Arial"/>
          <w:b/>
          <w:lang w:val="es-ES"/>
        </w:rPr>
        <w:t>RECURRENTE</w:t>
      </w:r>
      <w:r w:rsidRPr="00F01A9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F01A92">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05BAD" w:rsidRPr="00F01A92">
        <w:rPr>
          <w:rFonts w:ascii="Palatino Linotype" w:hAnsi="Palatino Linotype" w:cs="Arial"/>
          <w:b/>
          <w:lang w:val="es-ES"/>
        </w:rPr>
        <w:t>EL RECURRENTE</w:t>
      </w:r>
      <w:r w:rsidRPr="00F01A92">
        <w:rPr>
          <w:rFonts w:ascii="Palatino Linotype" w:hAnsi="Palatino Linotype"/>
          <w:lang w:val="es-ES"/>
        </w:rPr>
        <w:t xml:space="preserve"> es la misma persona que realizó la solicitud de acceso a la Información Pública que ahora se impugna.</w:t>
      </w:r>
    </w:p>
    <w:p w14:paraId="62D1F2E9" w14:textId="77777777" w:rsidR="0076231C" w:rsidRPr="00F01A92" w:rsidRDefault="0076231C" w:rsidP="00F01A92">
      <w:pPr>
        <w:tabs>
          <w:tab w:val="left" w:pos="851"/>
        </w:tabs>
        <w:ind w:left="851" w:right="901"/>
        <w:jc w:val="both"/>
        <w:rPr>
          <w:rFonts w:ascii="Palatino Linotype" w:hAnsi="Palatino Linotype"/>
          <w:sz w:val="22"/>
          <w:szCs w:val="22"/>
          <w:lang w:val="es-ES"/>
        </w:rPr>
      </w:pPr>
    </w:p>
    <w:p w14:paraId="2B60B83A" w14:textId="77777777" w:rsidR="0076231C" w:rsidRPr="00F01A92" w:rsidRDefault="0076231C" w:rsidP="00F01A92">
      <w:pPr>
        <w:spacing w:line="360" w:lineRule="auto"/>
        <w:jc w:val="both"/>
        <w:rPr>
          <w:rFonts w:ascii="Palatino Linotype" w:hAnsi="Palatino Linotype"/>
          <w:lang w:val="es-ES"/>
        </w:rPr>
      </w:pPr>
      <w:r w:rsidRPr="00F01A9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F01A92" w:rsidRDefault="009C497F" w:rsidP="00F01A92">
      <w:pPr>
        <w:spacing w:line="360" w:lineRule="auto"/>
        <w:jc w:val="both"/>
        <w:textAlignment w:val="baseline"/>
        <w:rPr>
          <w:rFonts w:ascii="Palatino Linotype" w:hAnsi="Palatino Linotype"/>
          <w:b/>
          <w:sz w:val="22"/>
          <w:szCs w:val="22"/>
          <w:lang w:eastAsia="es-MX"/>
        </w:rPr>
      </w:pPr>
    </w:p>
    <w:p w14:paraId="7C9ABA59" w14:textId="3E3DBEFD" w:rsidR="00756235" w:rsidRPr="00F01A92" w:rsidRDefault="00756235" w:rsidP="00F01A92">
      <w:pPr>
        <w:autoSpaceDE w:val="0"/>
        <w:autoSpaceDN w:val="0"/>
        <w:adjustRightInd w:val="0"/>
        <w:spacing w:line="360" w:lineRule="auto"/>
        <w:ind w:right="49"/>
        <w:jc w:val="both"/>
        <w:rPr>
          <w:rFonts w:ascii="Palatino Linotype" w:hAnsi="Palatino Linotype" w:cs="Arial"/>
          <w:b/>
        </w:rPr>
      </w:pPr>
      <w:r w:rsidRPr="00F01A92">
        <w:rPr>
          <w:rFonts w:ascii="Palatino Linotype" w:hAnsi="Palatino Linotype" w:cs="Arial"/>
          <w:b/>
          <w:sz w:val="28"/>
          <w:szCs w:val="28"/>
        </w:rPr>
        <w:t>SEXTO</w:t>
      </w:r>
      <w:r w:rsidR="003533BB" w:rsidRPr="00F01A92">
        <w:rPr>
          <w:rFonts w:ascii="Palatino Linotype" w:hAnsi="Palatino Linotype"/>
          <w:b/>
          <w:sz w:val="28"/>
          <w:szCs w:val="28"/>
        </w:rPr>
        <w:t>.</w:t>
      </w:r>
      <w:r w:rsidR="003533BB" w:rsidRPr="00F01A92">
        <w:rPr>
          <w:rFonts w:ascii="Palatino Linotype" w:hAnsi="Palatino Linotype"/>
          <w:b/>
        </w:rPr>
        <w:t xml:space="preserve"> </w:t>
      </w:r>
      <w:r w:rsidRPr="00F01A92">
        <w:rPr>
          <w:rFonts w:ascii="Palatino Linotype" w:hAnsi="Palatino Linotype" w:cs="Arial"/>
          <w:b/>
        </w:rPr>
        <w:t>Estudio y resolución del asunto.</w:t>
      </w:r>
    </w:p>
    <w:p w14:paraId="60BD3D23" w14:textId="77777777" w:rsidR="00B9027F" w:rsidRPr="00F01A92" w:rsidRDefault="00B9027F" w:rsidP="00F01A92">
      <w:pPr>
        <w:spacing w:line="360" w:lineRule="auto"/>
        <w:jc w:val="both"/>
        <w:rPr>
          <w:rFonts w:ascii="Palatino Linotype" w:hAnsi="Palatino Linotype" w:cs="Arial"/>
        </w:rPr>
      </w:pPr>
      <w:r w:rsidRPr="00F01A92">
        <w:rPr>
          <w:rFonts w:ascii="Palatino Linotype" w:hAnsi="Palatino Linotype" w:cs="Arial"/>
        </w:rPr>
        <w:t xml:space="preserve">Una vez determinada la vía sobre la que versará el presente recurso, y previa revisión del expediente electrónico formado en </w:t>
      </w:r>
      <w:r w:rsidRPr="00F01A92">
        <w:rPr>
          <w:rFonts w:ascii="Palatino Linotype" w:hAnsi="Palatino Linotype" w:cs="Arial"/>
          <w:b/>
        </w:rPr>
        <w:t>EL SAIMEX</w:t>
      </w:r>
      <w:r w:rsidRPr="00F01A9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01A92">
        <w:rPr>
          <w:rFonts w:ascii="Palatino Linotype" w:hAnsi="Palatino Linotype"/>
          <w:lang w:val="es-ES"/>
        </w:rPr>
        <w:lastRenderedPageBreak/>
        <w:t>Constitución Política de los Estados Unidos Mexicanos, Constitución Política del Estado Libre y Soberano de México</w:t>
      </w:r>
      <w:r w:rsidRPr="00F01A9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01A92">
        <w:rPr>
          <w:rFonts w:ascii="Palatino Linotype" w:hAnsi="Palatino Linotype"/>
          <w:lang w:val="es-ES"/>
        </w:rPr>
        <w:t>Constitución Política de los Estados Unidos Mexicanos</w:t>
      </w:r>
      <w:r w:rsidRPr="00F01A92">
        <w:rPr>
          <w:rFonts w:ascii="Palatino Linotype" w:hAnsi="Palatino Linotype" w:cs="Arial"/>
        </w:rPr>
        <w:t xml:space="preserve"> y los numerales 8 y 9 de la </w:t>
      </w:r>
      <w:r w:rsidRPr="00F01A92">
        <w:rPr>
          <w:rFonts w:ascii="Palatino Linotype" w:hAnsi="Palatino Linotype" w:cs="Arial"/>
          <w:lang w:val="es-ES"/>
        </w:rPr>
        <w:t>Ley de Transparencia y Acceso a la Información Pública del Estado de México y Municipios.</w:t>
      </w:r>
    </w:p>
    <w:p w14:paraId="33DA1BEC" w14:textId="77777777" w:rsidR="0039021C" w:rsidRPr="00F01A92" w:rsidRDefault="0039021C" w:rsidP="00F01A92">
      <w:pPr>
        <w:spacing w:line="360" w:lineRule="auto"/>
        <w:ind w:right="51"/>
        <w:jc w:val="both"/>
        <w:rPr>
          <w:rFonts w:ascii="Palatino Linotype" w:eastAsia="Palatino Linotype" w:hAnsi="Palatino Linotype" w:cs="Palatino Linotype"/>
        </w:rPr>
      </w:pPr>
    </w:p>
    <w:p w14:paraId="2E98B810" w14:textId="311E27B9" w:rsidR="0039021C" w:rsidRPr="00F01A92" w:rsidRDefault="0039021C" w:rsidP="00F01A92">
      <w:pPr>
        <w:spacing w:line="360" w:lineRule="auto"/>
        <w:ind w:right="51"/>
        <w:jc w:val="both"/>
        <w:rPr>
          <w:rFonts w:ascii="Palatino Linotype" w:eastAsia="Palatino Linotype" w:hAnsi="Palatino Linotype" w:cs="Palatino Linotype"/>
        </w:rPr>
      </w:pPr>
      <w:r w:rsidRPr="00F01A92">
        <w:rPr>
          <w:rFonts w:ascii="Palatino Linotype" w:eastAsia="Palatino Linotype" w:hAnsi="Palatino Linotype" w:cs="Palatino Linotype"/>
        </w:rPr>
        <w:t xml:space="preserve">Primero, para un mejor estudio y comprensión del asunto que se resuelve, es preciso recordar y a su vez señalar que, </w:t>
      </w:r>
      <w:r w:rsidRPr="00F01A92">
        <w:rPr>
          <w:rFonts w:ascii="Palatino Linotype" w:eastAsia="Palatino Linotype" w:hAnsi="Palatino Linotype" w:cs="Palatino Linotype"/>
          <w:b/>
        </w:rPr>
        <w:t>EL RECURRENTE</w:t>
      </w:r>
      <w:r w:rsidRPr="00F01A92">
        <w:rPr>
          <w:rFonts w:ascii="Palatino Linotype" w:eastAsia="Palatino Linotype" w:hAnsi="Palatino Linotype" w:cs="Palatino Linotype"/>
        </w:rPr>
        <w:t xml:space="preserve"> requirió al </w:t>
      </w:r>
      <w:r w:rsidRPr="00F01A92">
        <w:rPr>
          <w:rFonts w:ascii="Palatino Linotype" w:eastAsia="Palatino Linotype" w:hAnsi="Palatino Linotype" w:cs="Palatino Linotype"/>
          <w:b/>
        </w:rPr>
        <w:t>SUJETO OBLIGADO</w:t>
      </w:r>
      <w:r w:rsidRPr="00F01A92">
        <w:rPr>
          <w:rFonts w:ascii="Palatino Linotype" w:eastAsia="Palatino Linotype" w:hAnsi="Palatino Linotype" w:cs="Palatino Linotype"/>
        </w:rPr>
        <w:t xml:space="preserve"> en las solicitudes de acceso a la información, lo siguiente: </w:t>
      </w:r>
      <w:r w:rsidRPr="00F01A92">
        <w:rPr>
          <w:rFonts w:ascii="Palatino Linotype" w:eastAsia="Palatino Linotype" w:hAnsi="Palatino Linotype" w:cs="Palatino Linotype"/>
          <w:i/>
          <w:sz w:val="20"/>
          <w:szCs w:val="20"/>
        </w:rPr>
        <w:t xml:space="preserve"> </w:t>
      </w:r>
    </w:p>
    <w:p w14:paraId="35BD6E71" w14:textId="2D8757F8" w:rsidR="0039021C" w:rsidRPr="00F01A92" w:rsidRDefault="0039021C" w:rsidP="00F01A92">
      <w:pPr>
        <w:pStyle w:val="Prrafodelista"/>
        <w:numPr>
          <w:ilvl w:val="0"/>
          <w:numId w:val="13"/>
        </w:numPr>
        <w:jc w:val="both"/>
        <w:rPr>
          <w:rFonts w:ascii="Palatino Linotype" w:eastAsia="Palatino Linotype" w:hAnsi="Palatino Linotype" w:cs="Palatino Linotype"/>
          <w:i/>
          <w:szCs w:val="20"/>
        </w:rPr>
      </w:pPr>
      <w:r w:rsidRPr="00F01A92">
        <w:rPr>
          <w:rFonts w:ascii="Palatino Linotype" w:eastAsia="Palatino Linotype" w:hAnsi="Palatino Linotype" w:cs="Palatino Linotype"/>
          <w:i/>
          <w:sz w:val="20"/>
          <w:szCs w:val="20"/>
        </w:rPr>
        <w:t>L</w:t>
      </w:r>
      <w:r w:rsidRPr="00F01A92">
        <w:rPr>
          <w:rFonts w:ascii="Palatino Linotype" w:eastAsia="Palatino Linotype" w:hAnsi="Palatino Linotype" w:cs="Palatino Linotype"/>
          <w:i/>
          <w:szCs w:val="20"/>
        </w:rPr>
        <w:t xml:space="preserve">os programas de subsidios, estímulos y apoyos, que el </w:t>
      </w:r>
      <w:r w:rsidR="0069425C" w:rsidRPr="00F01A92">
        <w:rPr>
          <w:rFonts w:ascii="Palatino Linotype" w:eastAsia="Palatino Linotype" w:hAnsi="Palatino Linotype" w:cs="Palatino Linotype"/>
          <w:i/>
          <w:szCs w:val="20"/>
        </w:rPr>
        <w:t>Ayuntamiento</w:t>
      </w:r>
      <w:r w:rsidRPr="00F01A92">
        <w:rPr>
          <w:rFonts w:ascii="Palatino Linotype" w:eastAsia="Palatino Linotype" w:hAnsi="Palatino Linotype" w:cs="Palatino Linotype"/>
          <w:i/>
          <w:szCs w:val="20"/>
        </w:rPr>
        <w:t xml:space="preserve"> de Amecameca otorgó en enero, febrero, marzo, abril y mayo de 2022, así como los formatos “PBRM 10C” denominado “Estado Comparativo Presupuestal de Egresos” correspondiente a los mismos meses.</w:t>
      </w:r>
    </w:p>
    <w:p w14:paraId="7C8585E8" w14:textId="7FF5286B" w:rsidR="0069425C" w:rsidRPr="00F01A92" w:rsidRDefault="0069425C" w:rsidP="00F01A92">
      <w:pPr>
        <w:pStyle w:val="Prrafodelista"/>
        <w:numPr>
          <w:ilvl w:val="0"/>
          <w:numId w:val="13"/>
        </w:numPr>
        <w:jc w:val="both"/>
        <w:rPr>
          <w:rFonts w:ascii="Palatino Linotype" w:eastAsia="Palatino Linotype" w:hAnsi="Palatino Linotype" w:cs="Palatino Linotype"/>
          <w:i/>
          <w:szCs w:val="20"/>
        </w:rPr>
      </w:pPr>
      <w:r w:rsidRPr="00F01A92">
        <w:rPr>
          <w:rFonts w:ascii="Palatino Linotype" w:eastAsia="Palatino Linotype" w:hAnsi="Palatino Linotype" w:cs="Palatino Linotype"/>
          <w:i/>
          <w:sz w:val="20"/>
          <w:szCs w:val="20"/>
        </w:rPr>
        <w:t>L</w:t>
      </w:r>
      <w:r w:rsidRPr="00F01A92">
        <w:rPr>
          <w:rFonts w:ascii="Palatino Linotype" w:eastAsia="Palatino Linotype" w:hAnsi="Palatino Linotype" w:cs="Palatino Linotype"/>
          <w:i/>
          <w:szCs w:val="20"/>
        </w:rPr>
        <w:t>os programas de subsidios, estímulos y apoyos, que el Sistema Municipal para el Desarrollo Integral de la Familia de Amecameca otorgó en enero, febrero, marzo, abril y mayo de 2022, así como los formatos “PBRM 10C” denominado “Estado Comparativo Presupuestal de Egresos” correspondiente a los mismos meses.</w:t>
      </w:r>
    </w:p>
    <w:p w14:paraId="27187762" w14:textId="48CF0F1D" w:rsidR="0069425C" w:rsidRPr="00F01A92" w:rsidRDefault="0069425C" w:rsidP="00F01A92">
      <w:pPr>
        <w:pStyle w:val="Prrafodelista"/>
        <w:numPr>
          <w:ilvl w:val="0"/>
          <w:numId w:val="13"/>
        </w:numPr>
        <w:jc w:val="both"/>
        <w:rPr>
          <w:rFonts w:ascii="Palatino Linotype" w:eastAsia="Palatino Linotype" w:hAnsi="Palatino Linotype" w:cs="Palatino Linotype"/>
          <w:i/>
          <w:szCs w:val="20"/>
        </w:rPr>
      </w:pPr>
      <w:r w:rsidRPr="00F01A92">
        <w:rPr>
          <w:rFonts w:ascii="Palatino Linotype" w:eastAsia="Palatino Linotype" w:hAnsi="Palatino Linotype" w:cs="Palatino Linotype"/>
          <w:i/>
          <w:szCs w:val="20"/>
        </w:rPr>
        <w:t xml:space="preserve"> </w:t>
      </w:r>
      <w:r w:rsidRPr="00F01A92">
        <w:rPr>
          <w:rFonts w:ascii="Palatino Linotype" w:eastAsia="Palatino Linotype" w:hAnsi="Palatino Linotype" w:cs="Palatino Linotype"/>
          <w:i/>
          <w:sz w:val="20"/>
          <w:szCs w:val="20"/>
        </w:rPr>
        <w:t>L</w:t>
      </w:r>
      <w:r w:rsidRPr="00F01A92">
        <w:rPr>
          <w:rFonts w:ascii="Palatino Linotype" w:eastAsia="Palatino Linotype" w:hAnsi="Palatino Linotype" w:cs="Palatino Linotype"/>
          <w:i/>
          <w:szCs w:val="20"/>
        </w:rPr>
        <w:t>os programas de subsidios, estímulos y apoyos, que el Sistema Municipal de Cultura Física y Deporte de Amecameca otorgó en enero, febrero, marzo, abril y mayo de 2022, así como los formatos “PBRM 10C” denominado “Estado Comparativo Presupuestal de Egresos” correspondiente a los mismos meses.</w:t>
      </w:r>
    </w:p>
    <w:p w14:paraId="39ED28B5" w14:textId="1CBF1E6A" w:rsidR="0069425C" w:rsidRPr="00F01A92" w:rsidRDefault="0069425C" w:rsidP="00F01A92">
      <w:pPr>
        <w:pStyle w:val="Prrafodelista"/>
        <w:numPr>
          <w:ilvl w:val="0"/>
          <w:numId w:val="13"/>
        </w:numPr>
        <w:jc w:val="both"/>
        <w:rPr>
          <w:rFonts w:ascii="Palatino Linotype" w:eastAsia="Palatino Linotype" w:hAnsi="Palatino Linotype" w:cs="Palatino Linotype"/>
          <w:i/>
          <w:szCs w:val="20"/>
        </w:rPr>
      </w:pPr>
      <w:r w:rsidRPr="00F01A92">
        <w:rPr>
          <w:rFonts w:ascii="Palatino Linotype" w:eastAsia="Palatino Linotype" w:hAnsi="Palatino Linotype" w:cs="Palatino Linotype"/>
          <w:i/>
          <w:sz w:val="20"/>
          <w:szCs w:val="20"/>
        </w:rPr>
        <w:t>L</w:t>
      </w:r>
      <w:r w:rsidRPr="00F01A92">
        <w:rPr>
          <w:rFonts w:ascii="Palatino Linotype" w:eastAsia="Palatino Linotype" w:hAnsi="Palatino Linotype" w:cs="Palatino Linotype"/>
          <w:i/>
          <w:szCs w:val="20"/>
        </w:rPr>
        <w:t xml:space="preserve">os programas de subsidios, estímulos y apoyos, que el </w:t>
      </w:r>
      <w:r w:rsidR="00116082" w:rsidRPr="00F01A92">
        <w:rPr>
          <w:rFonts w:ascii="Palatino Linotype" w:eastAsia="Palatino Linotype" w:hAnsi="Palatino Linotype" w:cs="Palatino Linotype"/>
          <w:i/>
          <w:szCs w:val="20"/>
        </w:rPr>
        <w:t>Organismo Público Descentralizado de Agua Potable, Alcantarillado y Saneamiento del Municipio de</w:t>
      </w:r>
      <w:r w:rsidRPr="00F01A92">
        <w:rPr>
          <w:rFonts w:ascii="Palatino Linotype" w:eastAsia="Palatino Linotype" w:hAnsi="Palatino Linotype" w:cs="Palatino Linotype"/>
          <w:i/>
          <w:szCs w:val="20"/>
        </w:rPr>
        <w:t xml:space="preserve"> Amecameca otorgó en enero, febrero, marzo, abril y mayo de 2022, así como los formatos “PBRM 10C” denominado “Estado Comparativo Presupuestal de Egresos” correspondiente a los mismos meses.</w:t>
      </w:r>
    </w:p>
    <w:p w14:paraId="5BDF31B8" w14:textId="0C36019D" w:rsidR="00116082" w:rsidRPr="00F01A92" w:rsidRDefault="00116082" w:rsidP="00F01A92">
      <w:pPr>
        <w:spacing w:before="100" w:beforeAutospacing="1" w:after="100" w:afterAutospacing="1" w:line="360" w:lineRule="auto"/>
        <w:ind w:right="51"/>
        <w:jc w:val="both"/>
        <w:rPr>
          <w:rFonts w:ascii="Palatino Linotype" w:eastAsia="Palatino Linotype" w:hAnsi="Palatino Linotype" w:cs="Palatino Linotype"/>
        </w:rPr>
      </w:pPr>
      <w:r w:rsidRPr="00F01A92">
        <w:rPr>
          <w:rFonts w:ascii="Palatino Linotype" w:eastAsia="Palatino Linotype" w:hAnsi="Palatino Linotype" w:cs="Palatino Linotype"/>
        </w:rPr>
        <w:t>Por lo que para un mejor estudio de lo que aquí se habrá de resolver, es preciso referir que las solicitudes</w:t>
      </w:r>
      <w:r w:rsidR="00EC5274" w:rsidRPr="00F01A92">
        <w:rPr>
          <w:rFonts w:ascii="Palatino Linotype" w:eastAsia="Palatino Linotype" w:hAnsi="Palatino Linotype" w:cs="Palatino Linotype"/>
        </w:rPr>
        <w:t xml:space="preserve"> al</w:t>
      </w:r>
      <w:r w:rsidRPr="00F01A92">
        <w:rPr>
          <w:rFonts w:ascii="Palatino Linotype" w:eastAsia="Palatino Linotype" w:hAnsi="Palatino Linotype" w:cs="Palatino Linotype"/>
        </w:rPr>
        <w:t xml:space="preserve"> guarda</w:t>
      </w:r>
      <w:r w:rsidR="00EC5274" w:rsidRPr="00F01A92">
        <w:rPr>
          <w:rFonts w:ascii="Palatino Linotype" w:eastAsia="Palatino Linotype" w:hAnsi="Palatino Linotype" w:cs="Palatino Linotype"/>
        </w:rPr>
        <w:t>r</w:t>
      </w:r>
      <w:r w:rsidRPr="00F01A92">
        <w:rPr>
          <w:rFonts w:ascii="Palatino Linotype" w:eastAsia="Palatino Linotype" w:hAnsi="Palatino Linotype" w:cs="Palatino Linotype"/>
        </w:rPr>
        <w:t xml:space="preserve"> una relación que </w:t>
      </w:r>
      <w:r w:rsidR="00EC5274" w:rsidRPr="00F01A92">
        <w:rPr>
          <w:rFonts w:ascii="Palatino Linotype" w:eastAsia="Palatino Linotype" w:hAnsi="Palatino Linotype" w:cs="Palatino Linotype"/>
        </w:rPr>
        <w:t xml:space="preserve">a literalidad de lo peticionado </w:t>
      </w:r>
      <w:r w:rsidRPr="00F01A92">
        <w:rPr>
          <w:rFonts w:ascii="Palatino Linotype" w:eastAsia="Palatino Linotype" w:hAnsi="Palatino Linotype" w:cs="Palatino Linotype"/>
        </w:rPr>
        <w:t>s</w:t>
      </w:r>
      <w:r w:rsidR="00EC5274" w:rsidRPr="00F01A92">
        <w:rPr>
          <w:rFonts w:ascii="Palatino Linotype" w:eastAsia="Palatino Linotype" w:hAnsi="Palatino Linotype" w:cs="Palatino Linotype"/>
        </w:rPr>
        <w:t>on</w:t>
      </w:r>
      <w:r w:rsidRPr="00F01A92">
        <w:rPr>
          <w:rFonts w:ascii="Palatino Linotype" w:eastAsia="Palatino Linotype" w:hAnsi="Palatino Linotype" w:cs="Palatino Linotype"/>
        </w:rPr>
        <w:t xml:space="preserve"> </w:t>
      </w:r>
      <w:r w:rsidRPr="00F01A92">
        <w:rPr>
          <w:rFonts w:ascii="Palatino Linotype" w:eastAsia="Palatino Linotype" w:hAnsi="Palatino Linotype" w:cs="Palatino Linotype"/>
        </w:rPr>
        <w:lastRenderedPageBreak/>
        <w:t>similares, tendrán</w:t>
      </w:r>
      <w:r w:rsidR="00EC5274" w:rsidRPr="00F01A92">
        <w:rPr>
          <w:rFonts w:ascii="Palatino Linotype" w:eastAsia="Palatino Linotype" w:hAnsi="Palatino Linotype" w:cs="Palatino Linotype"/>
        </w:rPr>
        <w:t xml:space="preserve"> a continuación</w:t>
      </w:r>
      <w:r w:rsidRPr="00F01A92">
        <w:rPr>
          <w:rFonts w:ascii="Palatino Linotype" w:eastAsia="Palatino Linotype" w:hAnsi="Palatino Linotype" w:cs="Palatino Linotype"/>
        </w:rPr>
        <w:t xml:space="preserve"> un tratamiento jurídico de manera igualitaria, para la emisión de la presente resolución</w:t>
      </w:r>
      <w:r w:rsidRPr="00F01A92">
        <w:rPr>
          <w:rFonts w:ascii="Palatino Linotype" w:eastAsia="Palatino Linotype" w:hAnsi="Palatino Linotype" w:cs="Palatino Linotype"/>
          <w:b/>
        </w:rPr>
        <w:t>.</w:t>
      </w:r>
      <w:r w:rsidRPr="00F01A92">
        <w:rPr>
          <w:rFonts w:ascii="Palatino Linotype" w:eastAsia="Palatino Linotype" w:hAnsi="Palatino Linotype" w:cs="Palatino Linotype"/>
        </w:rPr>
        <w:t xml:space="preserve"> </w:t>
      </w:r>
    </w:p>
    <w:p w14:paraId="1C833890" w14:textId="77777777" w:rsidR="00116082" w:rsidRPr="00F01A92" w:rsidRDefault="00116082" w:rsidP="00F01A92">
      <w:pPr>
        <w:spacing w:line="360" w:lineRule="auto"/>
        <w:ind w:right="49"/>
        <w:jc w:val="both"/>
        <w:rPr>
          <w:rFonts w:ascii="Palatino Linotype" w:eastAsia="Palatino Linotype" w:hAnsi="Palatino Linotype" w:cs="Palatino Linotype"/>
        </w:rPr>
      </w:pPr>
      <w:r w:rsidRPr="00F01A92">
        <w:rPr>
          <w:rFonts w:ascii="Palatino Linotype" w:eastAsia="Palatino Linotype" w:hAnsi="Palatino Linotype" w:cs="Palatino Linotype"/>
        </w:rPr>
        <w:t xml:space="preserve">Primeramente, cabe recordar que 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11DA22F"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p>
    <w:p w14:paraId="18E3D5EB"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w:t>
      </w:r>
      <w:r w:rsidRPr="00F01A92">
        <w:rPr>
          <w:rFonts w:ascii="Palatino Linotype" w:eastAsia="Palatino Linotype" w:hAnsi="Palatino Linotype" w:cs="Palatino Linotype"/>
          <w:b/>
          <w:i/>
          <w:sz w:val="22"/>
          <w:szCs w:val="22"/>
        </w:rPr>
        <w:t>Artículo 3.</w:t>
      </w:r>
      <w:r w:rsidRPr="00F01A92">
        <w:rPr>
          <w:rFonts w:ascii="Palatino Linotype" w:eastAsia="Palatino Linotype" w:hAnsi="Palatino Linotype" w:cs="Palatino Linotype"/>
          <w:i/>
          <w:sz w:val="22"/>
          <w:szCs w:val="22"/>
        </w:rPr>
        <w:t xml:space="preserve"> Para los efectos de la presente Ley se entenderá por:</w:t>
      </w:r>
    </w:p>
    <w:p w14:paraId="77926120"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w:t>
      </w:r>
    </w:p>
    <w:p w14:paraId="45A4F0C6"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b/>
          <w:i/>
          <w:sz w:val="22"/>
          <w:szCs w:val="22"/>
        </w:rPr>
        <w:t>XI. Documento</w:t>
      </w:r>
      <w:r w:rsidRPr="00F01A92">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B5C859"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w:t>
      </w:r>
    </w:p>
    <w:p w14:paraId="4DAB0528" w14:textId="77777777" w:rsidR="00244047" w:rsidRPr="00F01A92" w:rsidRDefault="00244047" w:rsidP="00F01A92">
      <w:pPr>
        <w:spacing w:line="360" w:lineRule="auto"/>
        <w:ind w:right="49"/>
        <w:jc w:val="both"/>
        <w:rPr>
          <w:rFonts w:ascii="Palatino Linotype" w:eastAsia="Palatino Linotype" w:hAnsi="Palatino Linotype" w:cs="Palatino Linotype"/>
          <w:sz w:val="14"/>
        </w:rPr>
      </w:pPr>
    </w:p>
    <w:p w14:paraId="11E44A70" w14:textId="4F9D3CF2" w:rsidR="00116082" w:rsidRPr="00F01A92" w:rsidRDefault="00244047" w:rsidP="00F01A92">
      <w:pPr>
        <w:spacing w:line="360" w:lineRule="auto"/>
        <w:ind w:right="49"/>
        <w:jc w:val="both"/>
        <w:rPr>
          <w:rFonts w:ascii="Palatino Linotype" w:eastAsia="Palatino Linotype" w:hAnsi="Palatino Linotype" w:cs="Palatino Linotype"/>
        </w:rPr>
      </w:pPr>
      <w:r w:rsidRPr="00F01A92">
        <w:rPr>
          <w:rFonts w:ascii="Palatino Linotype" w:eastAsia="Palatino Linotype" w:hAnsi="Palatino Linotype" w:cs="Palatino Linotype"/>
        </w:rPr>
        <w:t>Es</w:t>
      </w:r>
      <w:r w:rsidR="00116082" w:rsidRPr="00F01A92">
        <w:rPr>
          <w:rFonts w:ascii="Palatino Linotype" w:eastAsia="Palatino Linotype" w:hAnsi="Palatino Linotype" w:cs="Palatino Linotype"/>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E0862BB" w14:textId="77777777" w:rsidR="00116082" w:rsidRPr="00F01A92" w:rsidRDefault="00116082" w:rsidP="00F01A92">
      <w:pPr>
        <w:spacing w:line="360" w:lineRule="auto"/>
        <w:ind w:right="49"/>
        <w:jc w:val="both"/>
        <w:rPr>
          <w:rFonts w:ascii="Palatino Linotype" w:eastAsia="Palatino Linotype" w:hAnsi="Palatino Linotype" w:cs="Palatino Linotype"/>
        </w:rPr>
      </w:pPr>
    </w:p>
    <w:p w14:paraId="22C09B0B" w14:textId="77777777" w:rsidR="00116082" w:rsidRPr="00F01A92" w:rsidRDefault="00116082" w:rsidP="00F01A92">
      <w:pPr>
        <w:tabs>
          <w:tab w:val="left" w:pos="851"/>
        </w:tabs>
        <w:ind w:left="851" w:right="901"/>
        <w:jc w:val="both"/>
        <w:rPr>
          <w:rFonts w:ascii="Palatino Linotype" w:eastAsia="Palatino Linotype" w:hAnsi="Palatino Linotype" w:cs="Palatino Linotype"/>
          <w:b/>
          <w:i/>
          <w:sz w:val="22"/>
          <w:szCs w:val="22"/>
        </w:rPr>
      </w:pPr>
      <w:r w:rsidRPr="00F01A92">
        <w:rPr>
          <w:rFonts w:ascii="Palatino Linotype" w:eastAsia="Palatino Linotype" w:hAnsi="Palatino Linotype" w:cs="Palatino Linotype"/>
          <w:b/>
        </w:rPr>
        <w:t>“</w:t>
      </w:r>
      <w:r w:rsidRPr="00F01A92">
        <w:rPr>
          <w:rFonts w:ascii="Palatino Linotype" w:eastAsia="Palatino Linotype" w:hAnsi="Palatino Linotype" w:cs="Palatino Linotype"/>
          <w:b/>
          <w:i/>
          <w:sz w:val="22"/>
          <w:szCs w:val="22"/>
        </w:rPr>
        <w:t>CRITERIO 0002-11</w:t>
      </w:r>
    </w:p>
    <w:p w14:paraId="5208B941"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F01A92">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B7DEA9"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E5D063"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E783B63" w14:textId="77777777" w:rsidR="00116082" w:rsidRPr="00F01A92" w:rsidRDefault="00116082" w:rsidP="00F01A92">
      <w:pPr>
        <w:tabs>
          <w:tab w:val="left" w:pos="851"/>
        </w:tabs>
        <w:ind w:left="851" w:right="901"/>
        <w:jc w:val="both"/>
        <w:rPr>
          <w:rFonts w:ascii="Palatino Linotype" w:eastAsia="Palatino Linotype" w:hAnsi="Palatino Linotype" w:cs="Palatino Linotype"/>
          <w:i/>
          <w:sz w:val="22"/>
          <w:szCs w:val="22"/>
        </w:rPr>
      </w:pPr>
      <w:r w:rsidRPr="00F01A9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58AFB24" w14:textId="77777777" w:rsidR="00116082" w:rsidRPr="00F01A92" w:rsidRDefault="00116082" w:rsidP="00F01A92">
      <w:pPr>
        <w:tabs>
          <w:tab w:val="left" w:pos="851"/>
        </w:tabs>
        <w:ind w:left="851" w:right="901"/>
        <w:jc w:val="both"/>
        <w:rPr>
          <w:rFonts w:ascii="Palatino Linotype" w:eastAsia="Palatino Linotype" w:hAnsi="Palatino Linotype" w:cs="Palatino Linotype"/>
        </w:rPr>
      </w:pPr>
      <w:r w:rsidRPr="00F01A92">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3FD15411" w14:textId="77777777" w:rsidR="00116082" w:rsidRPr="00F01A92" w:rsidRDefault="00116082" w:rsidP="00F01A92">
      <w:pPr>
        <w:spacing w:before="100" w:beforeAutospacing="1" w:after="100" w:afterAutospacing="1" w:line="360" w:lineRule="auto"/>
        <w:ind w:right="51"/>
        <w:jc w:val="both"/>
        <w:rPr>
          <w:rFonts w:ascii="Palatino Linotype" w:eastAsia="Palatino Linotype" w:hAnsi="Palatino Linotype" w:cs="Palatino Linotype"/>
        </w:rPr>
      </w:pPr>
      <w:r w:rsidRPr="00F01A92">
        <w:rPr>
          <w:rFonts w:ascii="Palatino Linotype" w:eastAsia="Palatino Linotype" w:hAnsi="Palatino Linotype" w:cs="Palatino Linotype"/>
        </w:rPr>
        <w:t xml:space="preserve">De los citados preceptos se desprende que es obligación de los Sujetos Obligados entregar la información pública que les sea solicitada y que obra en sus archivos, para lo cual se deberá privilegiar el principio de máxima publicidad; caso contrario, aquella información que no sea generada, administrada o que no obre en los archivos del </w:t>
      </w:r>
      <w:r w:rsidRPr="00F01A92">
        <w:rPr>
          <w:rFonts w:ascii="Palatino Linotype" w:eastAsia="Palatino Linotype" w:hAnsi="Palatino Linotype" w:cs="Palatino Linotype"/>
          <w:b/>
        </w:rPr>
        <w:t>SUJETO OBLIGADO</w:t>
      </w:r>
      <w:r w:rsidRPr="00F01A92">
        <w:rPr>
          <w:rFonts w:ascii="Palatino Linotype" w:eastAsia="Palatino Linotype" w:hAnsi="Palatino Linotype" w:cs="Palatino Linotype"/>
        </w:rPr>
        <w:t xml:space="preserve"> no podrá ser proporcionada.</w:t>
      </w:r>
    </w:p>
    <w:p w14:paraId="52732D8F" w14:textId="77777777" w:rsidR="00EC5274" w:rsidRPr="00F01A92" w:rsidRDefault="00EC5274" w:rsidP="00F01A92">
      <w:pPr>
        <w:pStyle w:val="Prrafodelista"/>
        <w:spacing w:before="240" w:after="240" w:line="360" w:lineRule="auto"/>
        <w:ind w:left="0"/>
        <w:jc w:val="both"/>
        <w:rPr>
          <w:rFonts w:ascii="Palatino Linotype" w:eastAsia="Calibri" w:hAnsi="Palatino Linotype" w:cs="Arial"/>
        </w:rPr>
      </w:pPr>
      <w:r w:rsidRPr="00F01A92">
        <w:rPr>
          <w:rFonts w:ascii="Palatino Linotype" w:eastAsia="Calibri" w:hAnsi="Palatino Linotype" w:cs="Arial"/>
        </w:rPr>
        <w:t xml:space="preserve">En ese sentido, cabe recordar que </w:t>
      </w:r>
      <w:r w:rsidRPr="00F01A92">
        <w:rPr>
          <w:rFonts w:ascii="Palatino Linotype" w:eastAsia="Calibri" w:hAnsi="Palatino Linotype" w:cs="Arial"/>
          <w:b/>
        </w:rPr>
        <w:t xml:space="preserve">EL SUJETO OBLIGADO </w:t>
      </w:r>
      <w:r w:rsidRPr="00F01A92">
        <w:rPr>
          <w:rFonts w:ascii="Palatino Linotype" w:eastAsia="Calibri" w:hAnsi="Palatino Linotype" w:cs="Arial"/>
        </w:rPr>
        <w:t>remitió mediante sus respuestas para cada una de las solicitudes de acceso a la información acumuladas, la siguiente información:</w:t>
      </w:r>
    </w:p>
    <w:tbl>
      <w:tblPr>
        <w:tblStyle w:val="Tablaconcuadrcula21"/>
        <w:tblW w:w="11376" w:type="dxa"/>
        <w:tblInd w:w="-1139" w:type="dxa"/>
        <w:tblLook w:val="04A0" w:firstRow="1" w:lastRow="0" w:firstColumn="1" w:lastColumn="0" w:noHBand="0" w:noVBand="1"/>
      </w:tblPr>
      <w:tblGrid>
        <w:gridCol w:w="668"/>
        <w:gridCol w:w="3280"/>
        <w:gridCol w:w="5124"/>
        <w:gridCol w:w="2304"/>
      </w:tblGrid>
      <w:tr w:rsidR="00F01A92" w:rsidRPr="00F01A92" w14:paraId="07BFE021" w14:textId="77777777" w:rsidTr="00340D06">
        <w:tc>
          <w:tcPr>
            <w:tcW w:w="11376" w:type="dxa"/>
            <w:gridSpan w:val="4"/>
            <w:vAlign w:val="center"/>
          </w:tcPr>
          <w:p w14:paraId="6D699D2E" w14:textId="3BCCFD45" w:rsidR="0049306D" w:rsidRPr="00F01A92" w:rsidRDefault="0049306D" w:rsidP="00F01A92">
            <w:pPr>
              <w:tabs>
                <w:tab w:val="left" w:pos="426"/>
              </w:tabs>
              <w:spacing w:before="240" w:after="240" w:line="360" w:lineRule="auto"/>
              <w:ind w:right="51"/>
              <w:contextualSpacing/>
              <w:jc w:val="center"/>
              <w:rPr>
                <w:rFonts w:ascii="Palatino Linotype" w:hAnsi="Palatino Linotype"/>
                <w:sz w:val="23"/>
                <w:szCs w:val="23"/>
              </w:rPr>
            </w:pPr>
            <w:r w:rsidRPr="00F01A92">
              <w:rPr>
                <w:rFonts w:ascii="Palatino Linotype" w:hAnsi="Palatino Linotype"/>
                <w:b/>
                <w:sz w:val="23"/>
                <w:szCs w:val="23"/>
              </w:rPr>
              <w:t>Información entregada en respuesta por EL SUJETO OBLIGADO:</w:t>
            </w:r>
          </w:p>
        </w:tc>
      </w:tr>
      <w:tr w:rsidR="00F01A92" w:rsidRPr="00F01A92" w14:paraId="18F2AF18" w14:textId="77777777" w:rsidTr="00340D06">
        <w:tc>
          <w:tcPr>
            <w:tcW w:w="668" w:type="dxa"/>
            <w:shd w:val="clear" w:color="auto" w:fill="BFBFBF" w:themeFill="background1" w:themeFillShade="BF"/>
          </w:tcPr>
          <w:p w14:paraId="6706138C" w14:textId="77777777" w:rsidR="0049306D" w:rsidRPr="00F01A92" w:rsidRDefault="0049306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lastRenderedPageBreak/>
              <w:t>No.</w:t>
            </w:r>
          </w:p>
        </w:tc>
        <w:tc>
          <w:tcPr>
            <w:tcW w:w="3280" w:type="dxa"/>
            <w:shd w:val="clear" w:color="auto" w:fill="BFBFBF" w:themeFill="background1" w:themeFillShade="BF"/>
          </w:tcPr>
          <w:p w14:paraId="6F28DF96" w14:textId="77777777" w:rsidR="0049306D" w:rsidRPr="00F01A92" w:rsidRDefault="0049306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t>Información Requerida:</w:t>
            </w:r>
          </w:p>
        </w:tc>
        <w:tc>
          <w:tcPr>
            <w:tcW w:w="5124" w:type="dxa"/>
            <w:tcBorders>
              <w:top w:val="single" w:sz="4" w:space="0" w:color="auto"/>
            </w:tcBorders>
            <w:shd w:val="clear" w:color="auto" w:fill="BFBFBF" w:themeFill="background1" w:themeFillShade="BF"/>
          </w:tcPr>
          <w:p w14:paraId="0E1675C1" w14:textId="713E8E3F" w:rsidR="0049306D" w:rsidRPr="00F01A92" w:rsidRDefault="0049306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sz w:val="23"/>
                <w:szCs w:val="23"/>
              </w:rPr>
              <w:t xml:space="preserve">Información entregada en </w:t>
            </w:r>
            <w:r w:rsidR="00093E72" w:rsidRPr="00F01A92">
              <w:rPr>
                <w:rFonts w:ascii="Palatino Linotype" w:hAnsi="Palatino Linotype"/>
                <w:sz w:val="23"/>
                <w:szCs w:val="23"/>
              </w:rPr>
              <w:t>respuesta</w:t>
            </w:r>
            <w:r w:rsidRPr="00F01A92">
              <w:rPr>
                <w:rFonts w:ascii="Palatino Linotype" w:hAnsi="Palatino Linotype"/>
              </w:rPr>
              <w:t>:</w:t>
            </w:r>
          </w:p>
        </w:tc>
        <w:tc>
          <w:tcPr>
            <w:tcW w:w="2304" w:type="dxa"/>
            <w:shd w:val="clear" w:color="auto" w:fill="BFBFBF" w:themeFill="background1" w:themeFillShade="BF"/>
          </w:tcPr>
          <w:p w14:paraId="0EB0351F" w14:textId="77777777" w:rsidR="0049306D" w:rsidRPr="00F01A92" w:rsidRDefault="0049306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t>¿Colma?</w:t>
            </w:r>
          </w:p>
        </w:tc>
      </w:tr>
      <w:tr w:rsidR="00F01A92" w:rsidRPr="00F01A92" w14:paraId="4575C0AB" w14:textId="77777777" w:rsidTr="00340D06">
        <w:tc>
          <w:tcPr>
            <w:tcW w:w="668" w:type="dxa"/>
            <w:vAlign w:val="center"/>
          </w:tcPr>
          <w:p w14:paraId="3133F47A" w14:textId="77777777" w:rsidR="0049306D" w:rsidRPr="00F01A92" w:rsidRDefault="0049306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t>1.</w:t>
            </w:r>
          </w:p>
        </w:tc>
        <w:tc>
          <w:tcPr>
            <w:tcW w:w="3280" w:type="dxa"/>
            <w:vAlign w:val="center"/>
          </w:tcPr>
          <w:p w14:paraId="37C4C180" w14:textId="32653719" w:rsidR="00093E72" w:rsidRPr="00F01A92" w:rsidRDefault="00093E72"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Fue requerido para los siguientes números de solicitudes: 01051/AMECAMEC/IP/2022,</w:t>
            </w:r>
          </w:p>
          <w:p w14:paraId="12402F3C" w14:textId="6FFF84DC" w:rsidR="00093E72" w:rsidRPr="00F01A92" w:rsidRDefault="00093E72"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01052/AMECAMEC/IP/2022,</w:t>
            </w:r>
          </w:p>
          <w:p w14:paraId="4360BB35" w14:textId="3898D067" w:rsidR="00093E72" w:rsidRPr="00F01A92" w:rsidRDefault="00093E72"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01053/AMECAMEC/IP/2022,</w:t>
            </w:r>
          </w:p>
          <w:p w14:paraId="70FAB2BF" w14:textId="597FC939" w:rsidR="00093E72" w:rsidRPr="00F01A92" w:rsidRDefault="00093E72"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01054/AMECAMEC/IP/2022 y</w:t>
            </w:r>
          </w:p>
          <w:p w14:paraId="6D9059F9" w14:textId="1F0702C1" w:rsidR="0049306D" w:rsidRPr="00F01A92" w:rsidRDefault="00093E72"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01055/AMECAMEC/IP/2022</w:t>
            </w:r>
            <w:r w:rsidR="00342E4E" w:rsidRPr="00F01A92">
              <w:rPr>
                <w:rFonts w:ascii="Palatino Linotype" w:hAnsi="Palatino Linotype"/>
                <w:i/>
                <w:sz w:val="22"/>
                <w:lang w:val="es-ES"/>
              </w:rPr>
              <w:t>:</w:t>
            </w:r>
            <w:r w:rsidRPr="00F01A92">
              <w:rPr>
                <w:rFonts w:ascii="Palatino Linotype" w:hAnsi="Palatino Linotype"/>
                <w:i/>
                <w:sz w:val="22"/>
                <w:lang w:val="es-ES"/>
              </w:rPr>
              <w:t xml:space="preserve"> </w:t>
            </w:r>
            <w:r w:rsidR="00600147" w:rsidRPr="00F01A92">
              <w:rPr>
                <w:rFonts w:ascii="Palatino Linotype" w:hAnsi="Palatino Linotype"/>
                <w:i/>
                <w:sz w:val="22"/>
                <w:lang w:val="es-ES"/>
              </w:rPr>
              <w:t>Los programas de subsidios, estímulos y apoyos, que el Ayuntamiento de Amecameca otorgó en enero, febrero, marzo, abril y mayo de 2022, así como los formatos “PBRM 10C” denominado “Estado Comparativo Presupuestal de Egresos” correspondiente a los mismos meses.</w:t>
            </w:r>
          </w:p>
          <w:p w14:paraId="3136AE1C" w14:textId="3AF73D9B" w:rsidR="00093E72" w:rsidRPr="00F01A92" w:rsidRDefault="00093E72" w:rsidP="00F01A92">
            <w:pPr>
              <w:tabs>
                <w:tab w:val="left" w:pos="426"/>
              </w:tabs>
              <w:ind w:right="51"/>
              <w:contextualSpacing/>
              <w:jc w:val="both"/>
              <w:rPr>
                <w:rFonts w:ascii="Palatino Linotype" w:hAnsi="Palatino Linotype"/>
                <w:sz w:val="22"/>
              </w:rPr>
            </w:pPr>
          </w:p>
        </w:tc>
        <w:tc>
          <w:tcPr>
            <w:tcW w:w="5124" w:type="dxa"/>
            <w:vAlign w:val="center"/>
          </w:tcPr>
          <w:p w14:paraId="79960554" w14:textId="632B29B2" w:rsidR="00093E72" w:rsidRPr="00F01A92" w:rsidRDefault="0049306D"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t xml:space="preserve">Fue </w:t>
            </w:r>
            <w:r w:rsidR="008400B1" w:rsidRPr="00F01A92">
              <w:rPr>
                <w:rFonts w:ascii="Palatino Linotype" w:hAnsi="Palatino Linotype"/>
                <w:sz w:val="22"/>
                <w:lang w:val="es-ES"/>
              </w:rPr>
              <w:t xml:space="preserve">referido por </w:t>
            </w:r>
            <w:r w:rsidR="008400B1" w:rsidRPr="00F01A92">
              <w:rPr>
                <w:rFonts w:ascii="Palatino Linotype" w:hAnsi="Palatino Linotype"/>
                <w:b/>
                <w:sz w:val="22"/>
                <w:lang w:val="es-ES"/>
              </w:rPr>
              <w:t xml:space="preserve">EL SUJETO OBLIGADO </w:t>
            </w:r>
            <w:r w:rsidR="008400B1" w:rsidRPr="00F01A92">
              <w:rPr>
                <w:rFonts w:ascii="Palatino Linotype" w:hAnsi="Palatino Linotype"/>
                <w:sz w:val="22"/>
                <w:lang w:val="es-ES"/>
              </w:rPr>
              <w:t xml:space="preserve">que respecto a los estados financieros podrían ser consultados en la siguiente liga electrónica: </w:t>
            </w:r>
          </w:p>
          <w:p w14:paraId="09EB6B22" w14:textId="77777777" w:rsidR="008400B1" w:rsidRPr="00F01A92" w:rsidRDefault="008400B1" w:rsidP="00F01A92">
            <w:pPr>
              <w:tabs>
                <w:tab w:val="left" w:pos="426"/>
              </w:tabs>
              <w:ind w:right="51"/>
              <w:contextualSpacing/>
              <w:jc w:val="both"/>
              <w:rPr>
                <w:rFonts w:ascii="Palatino Linotype" w:hAnsi="Palatino Linotype"/>
                <w:sz w:val="22"/>
                <w:lang w:val="es-ES"/>
              </w:rPr>
            </w:pPr>
          </w:p>
          <w:p w14:paraId="2779A62F" w14:textId="1DC82475" w:rsidR="008400B1" w:rsidRPr="00F01A92" w:rsidRDefault="002A6FDB" w:rsidP="00F01A92">
            <w:pPr>
              <w:tabs>
                <w:tab w:val="left" w:pos="426"/>
              </w:tabs>
              <w:ind w:right="51"/>
              <w:contextualSpacing/>
              <w:jc w:val="center"/>
              <w:rPr>
                <w:rFonts w:ascii="Palatino Linotype" w:hAnsi="Palatino Linotype"/>
                <w:sz w:val="22"/>
                <w:lang w:val="es-ES"/>
              </w:rPr>
            </w:pPr>
            <w:hyperlink r:id="rId8" w:history="1">
              <w:r w:rsidR="008400B1" w:rsidRPr="00F01A92">
                <w:rPr>
                  <w:rStyle w:val="Hipervnculo"/>
                  <w:rFonts w:ascii="Palatino Linotype" w:hAnsi="Palatino Linotype"/>
                  <w:color w:val="auto"/>
                  <w:sz w:val="22"/>
                  <w:lang w:val="es-ES"/>
                </w:rPr>
                <w:t>https://amecameca.gob.mx/ayuntamiento-lgcg/</w:t>
              </w:r>
            </w:hyperlink>
          </w:p>
          <w:p w14:paraId="2917D540" w14:textId="77777777" w:rsidR="008400B1" w:rsidRPr="00F01A92" w:rsidRDefault="008400B1" w:rsidP="00F01A92">
            <w:pPr>
              <w:tabs>
                <w:tab w:val="left" w:pos="426"/>
              </w:tabs>
              <w:ind w:right="51"/>
              <w:contextualSpacing/>
              <w:jc w:val="both"/>
              <w:rPr>
                <w:rFonts w:ascii="Palatino Linotype" w:hAnsi="Palatino Linotype"/>
                <w:sz w:val="22"/>
                <w:lang w:val="es-ES"/>
              </w:rPr>
            </w:pPr>
          </w:p>
          <w:p w14:paraId="19C22E15" w14:textId="48DF9AC0" w:rsidR="0049306D" w:rsidRPr="00F01A92" w:rsidRDefault="008400B1"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t>Además, en las respuestas se advierte que el ente recurrido señala que no se generó información con recursos de Sistema Municipal DIF de Amecameca, sin embargo en las solicitudes que nos ocupa, el requerimiento versó sobre programas, subsidios y apoyos que hayan sido otorgados por el Ayuntamiento de Amecameca.</w:t>
            </w:r>
          </w:p>
        </w:tc>
        <w:tc>
          <w:tcPr>
            <w:tcW w:w="2304" w:type="dxa"/>
            <w:vAlign w:val="center"/>
          </w:tcPr>
          <w:p w14:paraId="496EA12A" w14:textId="77777777" w:rsidR="0049306D" w:rsidRPr="00F01A92" w:rsidRDefault="0049306D" w:rsidP="00F01A92">
            <w:pPr>
              <w:spacing w:before="240" w:after="240" w:line="360" w:lineRule="auto"/>
              <w:ind w:right="51"/>
              <w:contextualSpacing/>
              <w:jc w:val="center"/>
              <w:rPr>
                <w:rFonts w:ascii="Palatino Linotype" w:hAnsi="Palatino Linotype"/>
                <w:b/>
                <w:u w:val="single"/>
                <w:lang w:val="es-ES"/>
              </w:rPr>
            </w:pPr>
          </w:p>
          <w:p w14:paraId="34299150" w14:textId="17162D96" w:rsidR="0049306D" w:rsidRPr="00F01A92" w:rsidRDefault="008400B1" w:rsidP="00F01A92">
            <w:pPr>
              <w:spacing w:before="240" w:after="240" w:line="360" w:lineRule="auto"/>
              <w:ind w:right="51"/>
              <w:contextualSpacing/>
              <w:jc w:val="center"/>
              <w:rPr>
                <w:rFonts w:ascii="Palatino Linotype" w:hAnsi="Palatino Linotype"/>
                <w:b/>
                <w:u w:val="single"/>
                <w:lang w:val="es-ES"/>
              </w:rPr>
            </w:pPr>
            <w:r w:rsidRPr="00F01A92">
              <w:rPr>
                <w:rFonts w:ascii="Palatino Linotype" w:hAnsi="Palatino Linotype"/>
                <w:b/>
                <w:u w:val="single"/>
                <w:lang w:val="es-ES"/>
              </w:rPr>
              <w:t>NO</w:t>
            </w:r>
          </w:p>
          <w:p w14:paraId="39B887B9" w14:textId="77777777" w:rsidR="0049306D" w:rsidRPr="00F01A92" w:rsidRDefault="0049306D" w:rsidP="00F01A92">
            <w:pPr>
              <w:spacing w:before="240" w:after="240" w:line="360" w:lineRule="auto"/>
              <w:ind w:right="51"/>
              <w:contextualSpacing/>
              <w:jc w:val="both"/>
              <w:rPr>
                <w:rFonts w:ascii="Palatino Linotype" w:hAnsi="Palatino Linotype"/>
                <w:u w:val="single"/>
                <w:lang w:val="es-ES"/>
              </w:rPr>
            </w:pPr>
          </w:p>
          <w:p w14:paraId="310B89B9" w14:textId="77777777" w:rsidR="00CA448E" w:rsidRPr="00F01A92" w:rsidRDefault="00CA448E" w:rsidP="00F01A92">
            <w:pPr>
              <w:ind w:right="51"/>
              <w:contextualSpacing/>
              <w:jc w:val="both"/>
              <w:rPr>
                <w:rFonts w:ascii="Palatino Linotype" w:hAnsi="Palatino Linotype"/>
                <w:u w:val="single"/>
                <w:lang w:val="es-ES"/>
              </w:rPr>
            </w:pPr>
            <w:r w:rsidRPr="00F01A92">
              <w:rPr>
                <w:rFonts w:ascii="Palatino Linotype" w:hAnsi="Palatino Linotype"/>
                <w:u w:val="single"/>
                <w:lang w:val="es-ES"/>
              </w:rPr>
              <w:t>Toda vez que se remitió una liga electrónica donde supuestamente se encuentra la información peticionada, sin embargo al abrirla, se tiene que realizar una búsqueda de la información, resultando no expedita.</w:t>
            </w:r>
          </w:p>
          <w:p w14:paraId="3B51F9C2" w14:textId="77777777" w:rsidR="008400B1" w:rsidRPr="00F01A92" w:rsidRDefault="008400B1" w:rsidP="00F01A92">
            <w:pPr>
              <w:ind w:right="51"/>
              <w:contextualSpacing/>
              <w:jc w:val="both"/>
              <w:rPr>
                <w:rFonts w:ascii="Palatino Linotype" w:hAnsi="Palatino Linotype"/>
                <w:u w:val="single"/>
                <w:lang w:val="es-ES"/>
              </w:rPr>
            </w:pPr>
          </w:p>
          <w:p w14:paraId="773B9FFE" w14:textId="1FDC9780" w:rsidR="008400B1" w:rsidRPr="00F01A92" w:rsidRDefault="008400B1" w:rsidP="00F01A92">
            <w:pPr>
              <w:ind w:right="51"/>
              <w:contextualSpacing/>
              <w:jc w:val="both"/>
              <w:rPr>
                <w:rFonts w:ascii="Palatino Linotype" w:hAnsi="Palatino Linotype"/>
                <w:u w:val="single"/>
                <w:lang w:val="es-ES"/>
              </w:rPr>
            </w:pPr>
            <w:r w:rsidRPr="00F01A92">
              <w:rPr>
                <w:rFonts w:ascii="Palatino Linotype" w:hAnsi="Palatino Linotype"/>
                <w:u w:val="single"/>
                <w:lang w:val="es-ES"/>
              </w:rPr>
              <w:t xml:space="preserve">Por otro lado, </w:t>
            </w:r>
            <w:r w:rsidRPr="00F01A92">
              <w:rPr>
                <w:rFonts w:ascii="Palatino Linotype" w:hAnsi="Palatino Linotype"/>
                <w:b/>
                <w:u w:val="single"/>
                <w:lang w:val="es-ES"/>
              </w:rPr>
              <w:t xml:space="preserve">EL SUJETO OBLIGADO </w:t>
            </w:r>
            <w:r w:rsidRPr="00F01A92">
              <w:rPr>
                <w:rFonts w:ascii="Palatino Linotype" w:hAnsi="Palatino Linotype"/>
                <w:u w:val="single"/>
                <w:lang w:val="es-ES"/>
              </w:rPr>
              <w:t>en su respuesta hizo referencia de otra área, refiriéndose al Sistema Municipal DIF de Amecameca y no así al Ayuntamiento de Amecameca.</w:t>
            </w:r>
          </w:p>
        </w:tc>
      </w:tr>
      <w:tr w:rsidR="00F01A92" w:rsidRPr="00F01A92" w14:paraId="59F198F1" w14:textId="77777777" w:rsidTr="00340D06">
        <w:tc>
          <w:tcPr>
            <w:tcW w:w="668" w:type="dxa"/>
            <w:vAlign w:val="center"/>
          </w:tcPr>
          <w:p w14:paraId="516D4174" w14:textId="77777777" w:rsidR="009F45FD" w:rsidRPr="00F01A92" w:rsidRDefault="009F45F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t>2.</w:t>
            </w:r>
          </w:p>
        </w:tc>
        <w:tc>
          <w:tcPr>
            <w:tcW w:w="3280" w:type="dxa"/>
            <w:vAlign w:val="center"/>
          </w:tcPr>
          <w:p w14:paraId="2AD14B4E" w14:textId="66C3858C" w:rsidR="009F45FD" w:rsidRPr="00F01A92" w:rsidRDefault="009F45FD"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Fue requerido para los siguientes números de solicitudes: 01056/AMECAMEC/IP/2022,</w:t>
            </w:r>
          </w:p>
          <w:p w14:paraId="3A42AECD" w14:textId="75E74098" w:rsidR="009F45FD" w:rsidRPr="00F01A92" w:rsidRDefault="009F45FD"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lastRenderedPageBreak/>
              <w:t>01057/AMECAMEC/IP/2022,</w:t>
            </w:r>
          </w:p>
          <w:p w14:paraId="2B38C28B" w14:textId="43A60745" w:rsidR="009F45FD" w:rsidRPr="00F01A92" w:rsidRDefault="009F45FD"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01058/AMECAMEC/IP/2022,</w:t>
            </w:r>
          </w:p>
          <w:p w14:paraId="3B8C20B1" w14:textId="5371CC3D" w:rsidR="009F45FD" w:rsidRPr="00F01A92" w:rsidRDefault="009F45FD"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01059/AMECAMEC/IP/2022 y</w:t>
            </w:r>
          </w:p>
          <w:p w14:paraId="74CAB88A" w14:textId="2742FC16" w:rsidR="009F45FD" w:rsidRPr="00F01A92" w:rsidRDefault="009F45FD"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01060/AMECAMEC/IP/2022</w:t>
            </w:r>
            <w:r w:rsidR="00342E4E" w:rsidRPr="00F01A92">
              <w:rPr>
                <w:rFonts w:ascii="Palatino Linotype" w:hAnsi="Palatino Linotype"/>
                <w:i/>
                <w:sz w:val="22"/>
                <w:lang w:val="es-ES"/>
              </w:rPr>
              <w:t>:</w:t>
            </w:r>
            <w:r w:rsidRPr="00F01A92">
              <w:rPr>
                <w:rFonts w:ascii="Palatino Linotype" w:hAnsi="Palatino Linotype"/>
                <w:i/>
                <w:sz w:val="22"/>
                <w:lang w:val="es-ES"/>
              </w:rPr>
              <w:t xml:space="preserve"> Los programas de subsidios, estímulos y apoyos, que el Sistema Municipal para el Desarrollo Integral de la Familia de Amecameca otorgó en enero, febrero, marzo, abril y mayo de 2022, así como los formatos “PBRM 10C” denominado “Estado Comparativo Presupuestal de Egresos” correspondiente a los mismos meses.</w:t>
            </w:r>
          </w:p>
          <w:p w14:paraId="0F6431D1" w14:textId="4FAF0535" w:rsidR="009F45FD" w:rsidRPr="00F01A92" w:rsidRDefault="009F45FD" w:rsidP="00F01A92">
            <w:pPr>
              <w:tabs>
                <w:tab w:val="left" w:pos="426"/>
              </w:tabs>
              <w:ind w:right="51"/>
              <w:contextualSpacing/>
              <w:jc w:val="both"/>
              <w:rPr>
                <w:rFonts w:ascii="Palatino Linotype" w:eastAsia="Palatino Linotype" w:hAnsi="Palatino Linotype" w:cs="Palatino Linotype"/>
                <w:sz w:val="22"/>
              </w:rPr>
            </w:pPr>
          </w:p>
        </w:tc>
        <w:tc>
          <w:tcPr>
            <w:tcW w:w="5124" w:type="dxa"/>
            <w:vAlign w:val="center"/>
          </w:tcPr>
          <w:p w14:paraId="37E04E16" w14:textId="77777777" w:rsidR="009F45FD" w:rsidRPr="00F01A92" w:rsidRDefault="009F45FD"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lastRenderedPageBreak/>
              <w:t xml:space="preserve">Fue referido por </w:t>
            </w:r>
            <w:r w:rsidRPr="00F01A92">
              <w:rPr>
                <w:rFonts w:ascii="Palatino Linotype" w:hAnsi="Palatino Linotype"/>
                <w:b/>
                <w:sz w:val="22"/>
                <w:lang w:val="es-ES"/>
              </w:rPr>
              <w:t xml:space="preserve">EL SUJETO OBLIGADO </w:t>
            </w:r>
            <w:r w:rsidRPr="00F01A92">
              <w:rPr>
                <w:rFonts w:ascii="Palatino Linotype" w:hAnsi="Palatino Linotype"/>
                <w:sz w:val="22"/>
                <w:lang w:val="es-ES"/>
              </w:rPr>
              <w:t xml:space="preserve">que respecto a los estados financieros podrían ser consultados en la siguiente liga electrónica: </w:t>
            </w:r>
          </w:p>
          <w:p w14:paraId="33207A55" w14:textId="77777777" w:rsidR="009F45FD" w:rsidRPr="00F01A92" w:rsidRDefault="009F45FD" w:rsidP="00F01A92">
            <w:pPr>
              <w:tabs>
                <w:tab w:val="left" w:pos="426"/>
              </w:tabs>
              <w:ind w:right="51"/>
              <w:contextualSpacing/>
              <w:jc w:val="both"/>
              <w:rPr>
                <w:rFonts w:ascii="Palatino Linotype" w:hAnsi="Palatino Linotype"/>
                <w:sz w:val="22"/>
                <w:lang w:val="es-ES"/>
              </w:rPr>
            </w:pPr>
          </w:p>
          <w:p w14:paraId="0001EEA4" w14:textId="77777777" w:rsidR="009F45FD" w:rsidRPr="00F01A92" w:rsidRDefault="002A6FDB" w:rsidP="00F01A92">
            <w:pPr>
              <w:tabs>
                <w:tab w:val="left" w:pos="426"/>
              </w:tabs>
              <w:ind w:right="51"/>
              <w:contextualSpacing/>
              <w:jc w:val="center"/>
              <w:rPr>
                <w:rFonts w:ascii="Palatino Linotype" w:hAnsi="Palatino Linotype"/>
                <w:sz w:val="22"/>
                <w:lang w:val="es-ES"/>
              </w:rPr>
            </w:pPr>
            <w:hyperlink r:id="rId9" w:history="1">
              <w:r w:rsidR="009F45FD" w:rsidRPr="00F01A92">
                <w:rPr>
                  <w:rStyle w:val="Hipervnculo"/>
                  <w:rFonts w:ascii="Palatino Linotype" w:hAnsi="Palatino Linotype"/>
                  <w:color w:val="auto"/>
                  <w:sz w:val="22"/>
                  <w:lang w:val="es-ES"/>
                </w:rPr>
                <w:t>https://amecameca.gob.mx/ayuntamiento-lgcg/</w:t>
              </w:r>
            </w:hyperlink>
          </w:p>
          <w:p w14:paraId="652CC24C" w14:textId="77777777" w:rsidR="009F45FD" w:rsidRPr="00F01A92" w:rsidRDefault="009F45FD" w:rsidP="00F01A92">
            <w:pPr>
              <w:tabs>
                <w:tab w:val="left" w:pos="426"/>
              </w:tabs>
              <w:ind w:right="51"/>
              <w:contextualSpacing/>
              <w:jc w:val="both"/>
              <w:rPr>
                <w:rFonts w:ascii="Palatino Linotype" w:hAnsi="Palatino Linotype"/>
                <w:sz w:val="22"/>
                <w:lang w:val="es-ES"/>
              </w:rPr>
            </w:pPr>
          </w:p>
          <w:p w14:paraId="1A41C036" w14:textId="47F1A8E8" w:rsidR="009F45FD" w:rsidRPr="00F01A92" w:rsidRDefault="009F45FD"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t xml:space="preserve">Además, en las respuestas refiere que el Sistema Municipal DIF de Amecameca, no ha proporcionado subsidios, </w:t>
            </w:r>
            <w:r w:rsidR="0014298A" w:rsidRPr="00F01A92">
              <w:rPr>
                <w:rFonts w:ascii="Palatino Linotype" w:hAnsi="Palatino Linotype"/>
                <w:sz w:val="22"/>
                <w:lang w:val="es-ES"/>
              </w:rPr>
              <w:t>estímulos</w:t>
            </w:r>
            <w:r w:rsidRPr="00F01A92">
              <w:rPr>
                <w:rFonts w:ascii="Palatino Linotype" w:hAnsi="Palatino Linotype"/>
                <w:sz w:val="22"/>
                <w:lang w:val="es-ES"/>
              </w:rPr>
              <w:t xml:space="preserve"> y apoyos dentro del periodo señalado por el particular, precisando que la información reportada en la fracción </w:t>
            </w:r>
            <w:r w:rsidR="0014298A" w:rsidRPr="00F01A92">
              <w:rPr>
                <w:rFonts w:ascii="Palatino Linotype" w:hAnsi="Palatino Linotype"/>
                <w:sz w:val="22"/>
                <w:lang w:val="es-ES"/>
              </w:rPr>
              <w:t xml:space="preserve">XIV “B” de IPOMEX fue </w:t>
            </w:r>
            <w:r w:rsidR="00CA448E" w:rsidRPr="00F01A92">
              <w:rPr>
                <w:rFonts w:ascii="Palatino Linotype" w:hAnsi="Palatino Linotype"/>
                <w:sz w:val="22"/>
                <w:lang w:val="es-ES"/>
              </w:rPr>
              <w:t>generada</w:t>
            </w:r>
            <w:r w:rsidR="0014298A" w:rsidRPr="00F01A92">
              <w:rPr>
                <w:rFonts w:ascii="Palatino Linotype" w:hAnsi="Palatino Linotype"/>
                <w:sz w:val="22"/>
                <w:lang w:val="es-ES"/>
              </w:rPr>
              <w:t xml:space="preserve"> por </w:t>
            </w:r>
            <w:r w:rsidR="00CA448E" w:rsidRPr="00F01A92">
              <w:rPr>
                <w:rFonts w:ascii="Palatino Linotype" w:hAnsi="Palatino Linotype"/>
                <w:sz w:val="22"/>
                <w:lang w:val="es-ES"/>
              </w:rPr>
              <w:t>DIF Estado de México</w:t>
            </w:r>
            <w:r w:rsidRPr="00F01A92">
              <w:rPr>
                <w:rFonts w:ascii="Palatino Linotype" w:hAnsi="Palatino Linotype"/>
                <w:sz w:val="22"/>
                <w:lang w:val="es-ES"/>
              </w:rPr>
              <w:t>.</w:t>
            </w:r>
          </w:p>
        </w:tc>
        <w:tc>
          <w:tcPr>
            <w:tcW w:w="2304" w:type="dxa"/>
            <w:vAlign w:val="center"/>
          </w:tcPr>
          <w:p w14:paraId="67779488" w14:textId="77777777" w:rsidR="009F45FD" w:rsidRPr="00F01A92" w:rsidRDefault="009F45FD" w:rsidP="00F01A92">
            <w:pPr>
              <w:spacing w:before="240" w:after="240" w:line="360" w:lineRule="auto"/>
              <w:ind w:right="51"/>
              <w:contextualSpacing/>
              <w:jc w:val="center"/>
              <w:rPr>
                <w:rFonts w:ascii="Palatino Linotype" w:hAnsi="Palatino Linotype"/>
                <w:b/>
                <w:u w:val="single"/>
                <w:lang w:val="es-ES"/>
              </w:rPr>
            </w:pPr>
            <w:r w:rsidRPr="00F01A92">
              <w:rPr>
                <w:rFonts w:ascii="Palatino Linotype" w:hAnsi="Palatino Linotype"/>
                <w:b/>
                <w:u w:val="single"/>
                <w:lang w:val="es-ES"/>
              </w:rPr>
              <w:lastRenderedPageBreak/>
              <w:t>Parcialmente</w:t>
            </w:r>
          </w:p>
          <w:p w14:paraId="5C3270DD" w14:textId="769FED0D" w:rsidR="00CA448E" w:rsidRPr="00F01A92" w:rsidRDefault="00CA448E" w:rsidP="00F01A92">
            <w:pPr>
              <w:ind w:right="51"/>
              <w:contextualSpacing/>
              <w:jc w:val="both"/>
              <w:rPr>
                <w:rFonts w:ascii="Palatino Linotype" w:hAnsi="Palatino Linotype"/>
                <w:u w:val="single"/>
                <w:lang w:val="es-ES"/>
              </w:rPr>
            </w:pPr>
            <w:r w:rsidRPr="00F01A92">
              <w:rPr>
                <w:rFonts w:ascii="Palatino Linotype" w:hAnsi="Palatino Linotype"/>
                <w:u w:val="single"/>
                <w:lang w:val="es-ES"/>
              </w:rPr>
              <w:lastRenderedPageBreak/>
              <w:t>Toda vez que se remitió una liga electrónica donde supuestamente se encuentra la información peticionada, sin embargo al abrirla, se tiene que realizar una búsqueda de la información, resultando no expedita.</w:t>
            </w:r>
          </w:p>
          <w:p w14:paraId="22AF5580" w14:textId="77777777" w:rsidR="00CA448E" w:rsidRPr="00F01A92" w:rsidRDefault="00CA448E" w:rsidP="00F01A92">
            <w:pPr>
              <w:ind w:right="51"/>
              <w:contextualSpacing/>
              <w:jc w:val="both"/>
              <w:rPr>
                <w:rFonts w:ascii="Palatino Linotype" w:hAnsi="Palatino Linotype"/>
                <w:u w:val="single"/>
                <w:lang w:val="es-ES"/>
              </w:rPr>
            </w:pPr>
          </w:p>
          <w:p w14:paraId="718A1918" w14:textId="1DBDDB92" w:rsidR="009F45FD" w:rsidRPr="00F01A92" w:rsidRDefault="00CA448E" w:rsidP="00F01A92">
            <w:pPr>
              <w:ind w:right="51"/>
              <w:contextualSpacing/>
              <w:jc w:val="both"/>
              <w:rPr>
                <w:rFonts w:ascii="Palatino Linotype" w:hAnsi="Palatino Linotype"/>
                <w:u w:val="single"/>
                <w:lang w:val="es-ES"/>
              </w:rPr>
            </w:pPr>
            <w:r w:rsidRPr="00F01A92">
              <w:rPr>
                <w:rFonts w:ascii="Palatino Linotype" w:hAnsi="Palatino Linotype"/>
                <w:u w:val="single"/>
                <w:lang w:val="es-ES"/>
              </w:rPr>
              <w:t>Además, refiere que no generó la información, si</w:t>
            </w:r>
            <w:r w:rsidR="00E27716" w:rsidRPr="00F01A92">
              <w:rPr>
                <w:rFonts w:ascii="Palatino Linotype" w:hAnsi="Palatino Linotype"/>
                <w:u w:val="single"/>
                <w:lang w:val="es-ES"/>
              </w:rPr>
              <w:t>n</w:t>
            </w:r>
            <w:r w:rsidRPr="00F01A92">
              <w:rPr>
                <w:rFonts w:ascii="Palatino Linotype" w:hAnsi="Palatino Linotype"/>
                <w:u w:val="single"/>
                <w:lang w:val="es-ES"/>
              </w:rPr>
              <w:t xml:space="preserve"> embargo s</w:t>
            </w:r>
            <w:r w:rsidR="00E27716" w:rsidRPr="00F01A92">
              <w:rPr>
                <w:rFonts w:ascii="Palatino Linotype" w:hAnsi="Palatino Linotype"/>
                <w:u w:val="single"/>
                <w:lang w:val="es-ES"/>
              </w:rPr>
              <w:t>í</w:t>
            </w:r>
            <w:r w:rsidRPr="00F01A92">
              <w:rPr>
                <w:rFonts w:ascii="Palatino Linotype" w:hAnsi="Palatino Linotype"/>
                <w:u w:val="single"/>
                <w:lang w:val="es-ES"/>
              </w:rPr>
              <w:t xml:space="preserve"> conoce de ella, tal es así que la compartió en su portal de IPOMEX.</w:t>
            </w:r>
          </w:p>
        </w:tc>
      </w:tr>
      <w:tr w:rsidR="00F01A92" w:rsidRPr="00F01A92" w14:paraId="1702F20F" w14:textId="77777777" w:rsidTr="00340D06">
        <w:tc>
          <w:tcPr>
            <w:tcW w:w="668" w:type="dxa"/>
            <w:vAlign w:val="center"/>
          </w:tcPr>
          <w:p w14:paraId="24852CB2" w14:textId="77777777" w:rsidR="009F45FD" w:rsidRPr="00F01A92" w:rsidRDefault="009F45F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lastRenderedPageBreak/>
              <w:t>3.</w:t>
            </w:r>
          </w:p>
        </w:tc>
        <w:tc>
          <w:tcPr>
            <w:tcW w:w="3280" w:type="dxa"/>
            <w:vAlign w:val="center"/>
          </w:tcPr>
          <w:p w14:paraId="6DB80937" w14:textId="115DA4D8" w:rsidR="00CA448E" w:rsidRPr="00F01A92" w:rsidRDefault="00CA448E"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Fue requerido para los siguientes números de solicitudes: 01061/AMECAMEC/IP/2022,</w:t>
            </w:r>
          </w:p>
          <w:p w14:paraId="48466549" w14:textId="5089A3D9" w:rsidR="00CA448E" w:rsidRPr="00F01A92" w:rsidRDefault="00CA448E"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01062/AMECAMEC/IP/2022,</w:t>
            </w:r>
          </w:p>
          <w:p w14:paraId="4FA88759" w14:textId="4B5F8A35" w:rsidR="00CA448E" w:rsidRPr="00F01A92" w:rsidRDefault="00CA448E"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01063/AMECAMEC/IP/2022,</w:t>
            </w:r>
          </w:p>
          <w:p w14:paraId="0F5D3568" w14:textId="2B45ECF2" w:rsidR="00CA448E" w:rsidRPr="00F01A92" w:rsidRDefault="00CA448E"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01064/AMECAMEC/IP/2022 y</w:t>
            </w:r>
          </w:p>
          <w:p w14:paraId="30BF4608" w14:textId="77777777" w:rsidR="00342E4E" w:rsidRPr="00F01A92" w:rsidRDefault="00CA448E"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01065/AMECAMEC/IP/2022</w:t>
            </w:r>
            <w:r w:rsidR="00342E4E" w:rsidRPr="00F01A92">
              <w:rPr>
                <w:rFonts w:ascii="Palatino Linotype" w:hAnsi="Palatino Linotype"/>
                <w:i/>
                <w:sz w:val="22"/>
                <w:lang w:val="es-ES"/>
              </w:rPr>
              <w:t>:</w:t>
            </w:r>
          </w:p>
          <w:p w14:paraId="241065A8" w14:textId="6B016CFE" w:rsidR="009F45FD" w:rsidRPr="00F01A92" w:rsidRDefault="00CA448E" w:rsidP="00F01A92">
            <w:pPr>
              <w:tabs>
                <w:tab w:val="left" w:pos="426"/>
              </w:tabs>
              <w:ind w:right="51"/>
              <w:contextualSpacing/>
              <w:jc w:val="both"/>
              <w:rPr>
                <w:rFonts w:ascii="Palatino Linotype" w:eastAsia="Palatino Linotype" w:hAnsi="Palatino Linotype" w:cs="Palatino Linotype"/>
                <w:i/>
                <w:sz w:val="22"/>
              </w:rPr>
            </w:pPr>
            <w:r w:rsidRPr="00F01A92">
              <w:rPr>
                <w:rFonts w:ascii="Palatino Linotype" w:hAnsi="Palatino Linotype"/>
                <w:i/>
                <w:sz w:val="22"/>
                <w:lang w:val="es-ES"/>
              </w:rPr>
              <w:t xml:space="preserve">Los programas de subsidios, estímulos y apoyos, que el </w:t>
            </w:r>
            <w:r w:rsidR="00A42386" w:rsidRPr="00F01A92">
              <w:rPr>
                <w:rFonts w:ascii="Palatino Linotype" w:hAnsi="Palatino Linotype"/>
                <w:i/>
                <w:sz w:val="22"/>
                <w:lang w:val="es-ES"/>
              </w:rPr>
              <w:t>Instituto Municipal de Cultura Física y Deporte</w:t>
            </w:r>
            <w:r w:rsidRPr="00F01A92">
              <w:rPr>
                <w:rFonts w:ascii="Palatino Linotype" w:hAnsi="Palatino Linotype"/>
                <w:i/>
                <w:sz w:val="22"/>
                <w:lang w:val="es-ES"/>
              </w:rPr>
              <w:t xml:space="preserve"> de Amecameca otorgó en enero, febrero, marzo, abril y mayo de 2022, así como los formatos “PBRM 10C” </w:t>
            </w:r>
            <w:r w:rsidRPr="00F01A92">
              <w:rPr>
                <w:rFonts w:ascii="Palatino Linotype" w:hAnsi="Palatino Linotype"/>
                <w:i/>
                <w:sz w:val="22"/>
                <w:lang w:val="es-ES"/>
              </w:rPr>
              <w:lastRenderedPageBreak/>
              <w:t>denominado “Estado Comparativo Presupuestal de Egresos” correspondiente a los mismos meses.</w:t>
            </w:r>
          </w:p>
        </w:tc>
        <w:tc>
          <w:tcPr>
            <w:tcW w:w="5124" w:type="dxa"/>
            <w:vAlign w:val="center"/>
          </w:tcPr>
          <w:p w14:paraId="2418B254" w14:textId="50185E33" w:rsidR="009F45FD" w:rsidRPr="00F01A92" w:rsidRDefault="00342E4E"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lastRenderedPageBreak/>
              <w:t xml:space="preserve">Fueron remitidos por </w:t>
            </w:r>
            <w:r w:rsidRPr="00F01A92">
              <w:rPr>
                <w:rFonts w:ascii="Palatino Linotype" w:hAnsi="Palatino Linotype"/>
                <w:b/>
                <w:sz w:val="22"/>
                <w:lang w:val="es-ES"/>
              </w:rPr>
              <w:t xml:space="preserve">EL SUJETO OBLIGADO </w:t>
            </w:r>
            <w:r w:rsidRPr="00F01A92">
              <w:rPr>
                <w:rFonts w:ascii="Palatino Linotype" w:hAnsi="Palatino Linotype"/>
                <w:sz w:val="22"/>
                <w:lang w:val="es-ES"/>
              </w:rPr>
              <w:t xml:space="preserve">los formatos </w:t>
            </w:r>
            <w:proofErr w:type="spellStart"/>
            <w:r w:rsidRPr="00F01A92">
              <w:rPr>
                <w:rFonts w:ascii="Palatino Linotype" w:hAnsi="Palatino Linotype"/>
                <w:sz w:val="22"/>
                <w:lang w:val="es-ES"/>
              </w:rPr>
              <w:t>PbRM</w:t>
            </w:r>
            <w:proofErr w:type="spellEnd"/>
            <w:r w:rsidRPr="00F01A92">
              <w:rPr>
                <w:rFonts w:ascii="Palatino Linotype" w:hAnsi="Palatino Linotype"/>
                <w:sz w:val="22"/>
                <w:lang w:val="es-ES"/>
              </w:rPr>
              <w:t xml:space="preserve"> 10C, sin embargo </w:t>
            </w:r>
            <w:r w:rsidR="008847EB" w:rsidRPr="00F01A92">
              <w:rPr>
                <w:rFonts w:ascii="Palatino Linotype" w:hAnsi="Palatino Linotype"/>
                <w:sz w:val="22"/>
                <w:lang w:val="es-ES"/>
              </w:rPr>
              <w:t>é</w:t>
            </w:r>
            <w:r w:rsidRPr="00F01A92">
              <w:rPr>
                <w:rFonts w:ascii="Palatino Linotype" w:hAnsi="Palatino Linotype"/>
                <w:sz w:val="22"/>
                <w:lang w:val="es-ES"/>
              </w:rPr>
              <w:t xml:space="preserve">stos últimos corresponden a los formatos </w:t>
            </w:r>
            <w:r w:rsidR="008847EB" w:rsidRPr="00F01A92">
              <w:rPr>
                <w:rFonts w:ascii="Palatino Linotype" w:hAnsi="Palatino Linotype"/>
                <w:sz w:val="22"/>
                <w:lang w:val="es-ES"/>
              </w:rPr>
              <w:t xml:space="preserve">requeridos </w:t>
            </w:r>
            <w:r w:rsidRPr="00F01A92">
              <w:rPr>
                <w:rFonts w:ascii="Palatino Linotype" w:hAnsi="Palatino Linotype"/>
                <w:sz w:val="22"/>
                <w:lang w:val="es-ES"/>
              </w:rPr>
              <w:t xml:space="preserve">del </w:t>
            </w:r>
            <w:r w:rsidRPr="00F01A92">
              <w:rPr>
                <w:rFonts w:ascii="Palatino Linotype" w:hAnsi="Palatino Linotype"/>
                <w:sz w:val="22"/>
                <w:u w:val="single"/>
                <w:lang w:val="es-ES"/>
              </w:rPr>
              <w:t>Sistema Municipal para el Desarrollo Integral de la Familia de Amecameca</w:t>
            </w:r>
            <w:r w:rsidRPr="00F01A92">
              <w:rPr>
                <w:rFonts w:ascii="Palatino Linotype" w:hAnsi="Palatino Linotype"/>
                <w:sz w:val="22"/>
                <w:lang w:val="es-ES"/>
              </w:rPr>
              <w:t xml:space="preserve">, siendo formatos que no corresponden con lo solicitado en las presentes solicitudes de acceso a la información. </w:t>
            </w:r>
          </w:p>
        </w:tc>
        <w:tc>
          <w:tcPr>
            <w:tcW w:w="2304" w:type="dxa"/>
            <w:vAlign w:val="center"/>
          </w:tcPr>
          <w:p w14:paraId="05D66143" w14:textId="77777777" w:rsidR="009F45FD" w:rsidRPr="00F01A92" w:rsidRDefault="009F45FD" w:rsidP="00F01A92">
            <w:pPr>
              <w:spacing w:before="240" w:after="240" w:line="360" w:lineRule="auto"/>
              <w:ind w:right="51"/>
              <w:contextualSpacing/>
              <w:jc w:val="center"/>
              <w:rPr>
                <w:rFonts w:ascii="Palatino Linotype" w:hAnsi="Palatino Linotype"/>
                <w:b/>
                <w:sz w:val="40"/>
                <w:u w:val="single"/>
                <w:lang w:val="es-ES"/>
              </w:rPr>
            </w:pPr>
            <w:r w:rsidRPr="00F01A92">
              <w:rPr>
                <w:rFonts w:ascii="Palatino Linotype" w:hAnsi="Palatino Linotype"/>
                <w:b/>
                <w:sz w:val="40"/>
                <w:u w:val="single"/>
                <w:lang w:val="es-ES"/>
              </w:rPr>
              <w:t>NO</w:t>
            </w:r>
          </w:p>
          <w:p w14:paraId="627E0140" w14:textId="2D76F68D" w:rsidR="008847EB" w:rsidRPr="00F01A92" w:rsidRDefault="008847EB" w:rsidP="00F01A92">
            <w:pPr>
              <w:ind w:right="51"/>
              <w:contextualSpacing/>
              <w:jc w:val="both"/>
              <w:rPr>
                <w:rFonts w:ascii="Palatino Linotype" w:hAnsi="Palatino Linotype"/>
                <w:b/>
                <w:sz w:val="40"/>
                <w:u w:val="single"/>
                <w:lang w:val="es-ES"/>
              </w:rPr>
            </w:pPr>
            <w:r w:rsidRPr="00F01A92">
              <w:rPr>
                <w:rFonts w:ascii="Palatino Linotype" w:hAnsi="Palatino Linotype"/>
                <w:u w:val="single"/>
                <w:lang w:val="es-ES"/>
              </w:rPr>
              <w:t>Toda vez que se remitieron formatos correspondientes al DIF de Amecameca y no as</w:t>
            </w:r>
            <w:r w:rsidR="00655209" w:rsidRPr="00F01A92">
              <w:rPr>
                <w:rFonts w:ascii="Palatino Linotype" w:hAnsi="Palatino Linotype"/>
                <w:u w:val="single"/>
                <w:lang w:val="es-ES"/>
              </w:rPr>
              <w:t xml:space="preserve">í del IMCUFIDE, por otra parte no hubo pronunciamiento </w:t>
            </w:r>
            <w:r w:rsidR="00655209" w:rsidRPr="00F01A92">
              <w:rPr>
                <w:rFonts w:ascii="Palatino Linotype" w:hAnsi="Palatino Linotype"/>
                <w:u w:val="single"/>
                <w:lang w:val="es-ES"/>
              </w:rPr>
              <w:lastRenderedPageBreak/>
              <w:t>respecto a los subsidios, estímulos y apoyos proporcionados por el IMCUFIDE de Amecameca.</w:t>
            </w:r>
          </w:p>
        </w:tc>
      </w:tr>
      <w:tr w:rsidR="00F01A92" w:rsidRPr="00F01A92" w14:paraId="64AD1763" w14:textId="77777777" w:rsidTr="00340D06">
        <w:tc>
          <w:tcPr>
            <w:tcW w:w="668" w:type="dxa"/>
            <w:vAlign w:val="center"/>
          </w:tcPr>
          <w:p w14:paraId="670CDBF3" w14:textId="34EE8131" w:rsidR="009F45FD" w:rsidRPr="00F01A92" w:rsidRDefault="009F45FD" w:rsidP="00F01A92">
            <w:pPr>
              <w:tabs>
                <w:tab w:val="left" w:pos="426"/>
              </w:tabs>
              <w:spacing w:before="240" w:after="240" w:line="360" w:lineRule="auto"/>
              <w:ind w:right="51"/>
              <w:contextualSpacing/>
              <w:jc w:val="center"/>
              <w:rPr>
                <w:rFonts w:ascii="Palatino Linotype" w:hAnsi="Palatino Linotype"/>
              </w:rPr>
            </w:pPr>
            <w:r w:rsidRPr="00F01A92">
              <w:rPr>
                <w:rFonts w:ascii="Palatino Linotype" w:hAnsi="Palatino Linotype"/>
              </w:rPr>
              <w:lastRenderedPageBreak/>
              <w:t>4.</w:t>
            </w:r>
          </w:p>
        </w:tc>
        <w:tc>
          <w:tcPr>
            <w:tcW w:w="3280" w:type="dxa"/>
            <w:vAlign w:val="center"/>
          </w:tcPr>
          <w:p w14:paraId="0D748BE9" w14:textId="7D424274"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Fue requerido para los siguientes números de solicitudes: 01066/AMECAMEC/IP/2022,</w:t>
            </w:r>
          </w:p>
          <w:p w14:paraId="4B281C5F" w14:textId="71FC4AE2"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01067/AMECAMEC/IP/2022,</w:t>
            </w:r>
          </w:p>
          <w:p w14:paraId="5CD5413A" w14:textId="76D1ABEC"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01068/AMECAMEC/IP/2022,</w:t>
            </w:r>
          </w:p>
          <w:p w14:paraId="7C342A4E" w14:textId="64BD6542"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01069/AMECAMEC/IP/2022,</w:t>
            </w:r>
          </w:p>
          <w:p w14:paraId="7847E32D" w14:textId="50E27DCD"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01070/AMECAMEC/IP/2022,</w:t>
            </w:r>
          </w:p>
          <w:p w14:paraId="78E32477" w14:textId="1C00FFBC"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 xml:space="preserve">01071/AMECAMEC/IP/2022 y </w:t>
            </w:r>
          </w:p>
          <w:p w14:paraId="6D5F961A" w14:textId="3CDEF7F0" w:rsidR="00F34A7B" w:rsidRPr="00F01A92" w:rsidRDefault="00F34A7B" w:rsidP="00F01A92">
            <w:pPr>
              <w:tabs>
                <w:tab w:val="left" w:pos="426"/>
              </w:tabs>
              <w:ind w:right="51"/>
              <w:contextualSpacing/>
              <w:jc w:val="both"/>
              <w:rPr>
                <w:rFonts w:ascii="Palatino Linotype" w:hAnsi="Palatino Linotype"/>
                <w:i/>
                <w:sz w:val="22"/>
                <w:lang w:val="es-ES"/>
              </w:rPr>
            </w:pPr>
            <w:r w:rsidRPr="00F01A92">
              <w:rPr>
                <w:rFonts w:ascii="Palatino Linotype" w:hAnsi="Palatino Linotype"/>
                <w:i/>
                <w:sz w:val="22"/>
                <w:lang w:val="es-ES"/>
              </w:rPr>
              <w:t>01072/AMECAMEC/IP/2022</w:t>
            </w:r>
            <w:r w:rsidR="00342E4E" w:rsidRPr="00F01A92">
              <w:rPr>
                <w:rFonts w:ascii="Palatino Linotype" w:hAnsi="Palatino Linotype"/>
                <w:i/>
                <w:sz w:val="22"/>
                <w:lang w:val="es-ES"/>
              </w:rPr>
              <w:t>:</w:t>
            </w:r>
          </w:p>
          <w:p w14:paraId="735EE373" w14:textId="070E563D" w:rsidR="009F45FD" w:rsidRPr="00F01A92" w:rsidRDefault="00F34A7B" w:rsidP="00F01A92">
            <w:pPr>
              <w:tabs>
                <w:tab w:val="left" w:pos="426"/>
              </w:tabs>
              <w:ind w:right="51"/>
              <w:contextualSpacing/>
              <w:jc w:val="both"/>
              <w:rPr>
                <w:rFonts w:ascii="Palatino Linotype" w:eastAsia="Palatino Linotype" w:hAnsi="Palatino Linotype" w:cs="Palatino Linotype"/>
                <w:sz w:val="22"/>
              </w:rPr>
            </w:pPr>
            <w:r w:rsidRPr="00F01A92">
              <w:rPr>
                <w:rFonts w:ascii="Palatino Linotype" w:hAnsi="Palatino Linotype"/>
                <w:i/>
                <w:sz w:val="22"/>
                <w:lang w:val="es-ES"/>
              </w:rPr>
              <w:t>Los programas de subsidios, estímulos y apoyos, que el Instituto Municipal de Cultura Física y Deporte de Amecameca otorgó en enero, febrero, marzo, abril y mayo de 2022, así como los formatos “PBRM 10C” denominado “Estado Comparativo Presupuestal de Egresos” correspondiente a los mismos meses.</w:t>
            </w:r>
          </w:p>
        </w:tc>
        <w:tc>
          <w:tcPr>
            <w:tcW w:w="5124" w:type="dxa"/>
            <w:vAlign w:val="center"/>
          </w:tcPr>
          <w:p w14:paraId="1A489B61" w14:textId="2CC6383D" w:rsidR="009F45FD" w:rsidRPr="00F01A92" w:rsidRDefault="008847EB" w:rsidP="00F01A92">
            <w:pPr>
              <w:tabs>
                <w:tab w:val="left" w:pos="426"/>
              </w:tabs>
              <w:ind w:right="51"/>
              <w:contextualSpacing/>
              <w:jc w:val="both"/>
              <w:rPr>
                <w:rFonts w:ascii="Palatino Linotype" w:hAnsi="Palatino Linotype"/>
                <w:sz w:val="22"/>
                <w:lang w:val="es-ES"/>
              </w:rPr>
            </w:pPr>
            <w:r w:rsidRPr="00F01A92">
              <w:rPr>
                <w:rFonts w:ascii="Palatino Linotype" w:hAnsi="Palatino Linotype"/>
                <w:sz w:val="22"/>
                <w:lang w:val="es-ES"/>
              </w:rPr>
              <w:t xml:space="preserve">Para los meses de enero, febrero y marzo fueron remitidos por </w:t>
            </w:r>
            <w:r w:rsidRPr="00F01A92">
              <w:rPr>
                <w:rFonts w:ascii="Palatino Linotype" w:hAnsi="Palatino Linotype"/>
                <w:b/>
                <w:sz w:val="22"/>
                <w:lang w:val="es-ES"/>
              </w:rPr>
              <w:t xml:space="preserve">EL SUJETO OBLIGADO </w:t>
            </w:r>
            <w:r w:rsidRPr="00F01A92">
              <w:rPr>
                <w:rFonts w:ascii="Palatino Linotype" w:hAnsi="Palatino Linotype"/>
                <w:sz w:val="22"/>
                <w:lang w:val="es-ES"/>
              </w:rPr>
              <w:t xml:space="preserve">los formatos </w:t>
            </w:r>
            <w:proofErr w:type="spellStart"/>
            <w:r w:rsidRPr="00F01A92">
              <w:rPr>
                <w:rFonts w:ascii="Palatino Linotype" w:hAnsi="Palatino Linotype"/>
                <w:sz w:val="22"/>
                <w:lang w:val="es-ES"/>
              </w:rPr>
              <w:t>PbRM</w:t>
            </w:r>
            <w:proofErr w:type="spellEnd"/>
            <w:r w:rsidRPr="00F01A92">
              <w:rPr>
                <w:rFonts w:ascii="Palatino Linotype" w:hAnsi="Palatino Linotype"/>
                <w:sz w:val="22"/>
                <w:lang w:val="es-ES"/>
              </w:rPr>
              <w:t xml:space="preserve"> 10C requeridos por el particular, sin embargo respecto a los meses de abril y mayo </w:t>
            </w:r>
            <w:r w:rsidRPr="00F01A92">
              <w:rPr>
                <w:rFonts w:ascii="Palatino Linotype" w:hAnsi="Palatino Linotype"/>
                <w:b/>
                <w:sz w:val="22"/>
                <w:lang w:val="es-ES"/>
              </w:rPr>
              <w:t xml:space="preserve">EL SUJETO OBLIGADO </w:t>
            </w:r>
            <w:r w:rsidRPr="00F01A92">
              <w:rPr>
                <w:rFonts w:ascii="Palatino Linotype" w:hAnsi="Palatino Linotype"/>
                <w:sz w:val="22"/>
                <w:lang w:val="es-ES"/>
              </w:rPr>
              <w:t xml:space="preserve">remitió los formatos del </w:t>
            </w:r>
            <w:r w:rsidRPr="00F01A92">
              <w:rPr>
                <w:rFonts w:ascii="Palatino Linotype" w:hAnsi="Palatino Linotype"/>
                <w:sz w:val="22"/>
                <w:u w:val="single"/>
                <w:lang w:val="es-ES"/>
              </w:rPr>
              <w:t>Sistema Municipal para el Desarrollo Integral de la Familia de Amecameca</w:t>
            </w:r>
            <w:r w:rsidRPr="00F01A92">
              <w:rPr>
                <w:rFonts w:ascii="Palatino Linotype" w:hAnsi="Palatino Linotype"/>
                <w:sz w:val="22"/>
                <w:lang w:val="es-ES"/>
              </w:rPr>
              <w:t>, siendo formatos que no corresponden con lo solicitado</w:t>
            </w:r>
            <w:r w:rsidR="00655209" w:rsidRPr="00F01A92">
              <w:rPr>
                <w:rFonts w:ascii="Palatino Linotype" w:hAnsi="Palatino Linotype"/>
                <w:sz w:val="22"/>
                <w:lang w:val="es-ES"/>
              </w:rPr>
              <w:t>.</w:t>
            </w:r>
          </w:p>
        </w:tc>
        <w:tc>
          <w:tcPr>
            <w:tcW w:w="2304" w:type="dxa"/>
            <w:vAlign w:val="center"/>
          </w:tcPr>
          <w:p w14:paraId="4485E5BF" w14:textId="77777777" w:rsidR="00655209" w:rsidRPr="00F01A92" w:rsidRDefault="00655209" w:rsidP="00F01A92">
            <w:pPr>
              <w:spacing w:before="240" w:after="240" w:line="360" w:lineRule="auto"/>
              <w:ind w:right="51"/>
              <w:contextualSpacing/>
              <w:jc w:val="center"/>
              <w:rPr>
                <w:rFonts w:ascii="Palatino Linotype" w:hAnsi="Palatino Linotype"/>
                <w:b/>
                <w:u w:val="single"/>
                <w:lang w:val="es-ES"/>
              </w:rPr>
            </w:pPr>
            <w:r w:rsidRPr="00F01A92">
              <w:rPr>
                <w:rFonts w:ascii="Palatino Linotype" w:hAnsi="Palatino Linotype"/>
                <w:b/>
                <w:u w:val="single"/>
                <w:lang w:val="es-ES"/>
              </w:rPr>
              <w:t>Parcialmente</w:t>
            </w:r>
          </w:p>
          <w:p w14:paraId="6E7DA197" w14:textId="534AD6D0" w:rsidR="009F45FD" w:rsidRPr="00F01A92" w:rsidRDefault="00655209" w:rsidP="00F01A92">
            <w:pPr>
              <w:ind w:right="51"/>
              <w:contextualSpacing/>
              <w:jc w:val="both"/>
              <w:rPr>
                <w:rFonts w:ascii="Palatino Linotype" w:hAnsi="Palatino Linotype"/>
                <w:b/>
                <w:sz w:val="40"/>
                <w:u w:val="single"/>
                <w:lang w:val="es-ES"/>
              </w:rPr>
            </w:pPr>
            <w:r w:rsidRPr="00F01A92">
              <w:rPr>
                <w:rFonts w:ascii="Palatino Linotype" w:hAnsi="Palatino Linotype"/>
                <w:u w:val="single"/>
                <w:lang w:val="es-ES"/>
              </w:rPr>
              <w:t>Toda vez que se remitieron formatos PbRM10C para los meses de abril y mayo de un área distinta al OPDAAS de Amecameca, por otra parte no hubo pronunciamiento respecto a los subsidios, estímulos y apoyos proporcionados por dicha área.</w:t>
            </w:r>
          </w:p>
        </w:tc>
      </w:tr>
    </w:tbl>
    <w:p w14:paraId="286C9057" w14:textId="20ABC2AC" w:rsidR="002C4EEB" w:rsidRPr="00F01A92" w:rsidRDefault="00EC5274" w:rsidP="00F01A92">
      <w:pPr>
        <w:pStyle w:val="Prrafodelista"/>
        <w:spacing w:before="240" w:after="240" w:line="360" w:lineRule="auto"/>
        <w:ind w:left="0"/>
        <w:jc w:val="both"/>
        <w:rPr>
          <w:rFonts w:ascii="Palatino Linotype" w:hAnsi="Palatino Linotype"/>
        </w:rPr>
      </w:pPr>
      <w:r w:rsidRPr="00F01A92">
        <w:rPr>
          <w:rFonts w:ascii="Palatino Linotype" w:eastAsia="Calibri" w:hAnsi="Palatino Linotype" w:cs="Arial"/>
        </w:rPr>
        <w:t xml:space="preserve"> </w:t>
      </w:r>
      <w:r w:rsidR="002C4EEB" w:rsidRPr="00F01A92">
        <w:rPr>
          <w:rFonts w:ascii="Palatino Linotype" w:eastAsia="Calibri" w:hAnsi="Palatino Linotype" w:cs="Arial"/>
        </w:rPr>
        <w:t xml:space="preserve">Derivado de lo antes expuesto, cabe precisar que este Instituto </w:t>
      </w:r>
      <w:r w:rsidR="002C4EEB" w:rsidRPr="00F01A92">
        <w:rPr>
          <w:rFonts w:ascii="Palatino Linotype" w:hAnsi="Palatino Linotype"/>
        </w:rPr>
        <w:t xml:space="preserve">advierte que </w:t>
      </w:r>
      <w:r w:rsidR="002C4EEB" w:rsidRPr="00F01A92">
        <w:rPr>
          <w:rFonts w:ascii="Palatino Linotype" w:hAnsi="Palatino Linotype"/>
          <w:b/>
        </w:rPr>
        <w:t xml:space="preserve">EL SUJETO OBLIGADO </w:t>
      </w:r>
      <w:r w:rsidR="002C4EEB" w:rsidRPr="00F01A92">
        <w:rPr>
          <w:rFonts w:ascii="Palatino Linotype" w:hAnsi="Palatino Linotype"/>
        </w:rPr>
        <w:t xml:space="preserve">es competente para generar, recopilar, administrar, poseer, manejar, archivar y/o conservar la información solicitada, dado que éste ha asumido la misma, en razón de que en su respuesta le hizo entrega al </w:t>
      </w:r>
      <w:r w:rsidR="002C4EEB" w:rsidRPr="00F01A92">
        <w:rPr>
          <w:rFonts w:ascii="Palatino Linotype" w:hAnsi="Palatino Linotype"/>
          <w:b/>
        </w:rPr>
        <w:t xml:space="preserve">RECURRENTE </w:t>
      </w:r>
      <w:r w:rsidR="002C4EEB" w:rsidRPr="00F01A92">
        <w:rPr>
          <w:rFonts w:ascii="Palatino Linotype" w:hAnsi="Palatino Linotype"/>
        </w:rPr>
        <w:t>de parte de la información solicitada.</w:t>
      </w:r>
    </w:p>
    <w:p w14:paraId="67EA2DE6" w14:textId="77777777" w:rsidR="002C4EEB" w:rsidRPr="00F01A92" w:rsidRDefault="002C4EEB" w:rsidP="00F01A92">
      <w:pPr>
        <w:spacing w:before="240" w:after="240" w:line="360" w:lineRule="auto"/>
        <w:jc w:val="both"/>
        <w:rPr>
          <w:rFonts w:ascii="Palatino Linotype" w:hAnsi="Palatino Linotype"/>
        </w:rPr>
      </w:pPr>
      <w:r w:rsidRPr="00F01A92">
        <w:rPr>
          <w:rFonts w:ascii="Palatino Linotype" w:hAnsi="Palatino Linotype"/>
        </w:rPr>
        <w:t xml:space="preserve">En efecto, el hecho de que </w:t>
      </w:r>
      <w:r w:rsidRPr="00F01A92">
        <w:rPr>
          <w:rFonts w:ascii="Palatino Linotype" w:hAnsi="Palatino Linotype"/>
          <w:b/>
        </w:rPr>
        <w:t>EL SUJETO OBLIGADO</w:t>
      </w:r>
      <w:r w:rsidRPr="00F01A92">
        <w:rPr>
          <w:rFonts w:ascii="Palatino Linotype" w:hAnsi="Palatino Linotype"/>
        </w:rPr>
        <w:t xml:space="preserve"> haya asumido contar con la información pública solicitada, acepta que la genera, recopila, administra, posee, </w:t>
      </w:r>
      <w:r w:rsidRPr="00F01A92">
        <w:rPr>
          <w:rFonts w:ascii="Palatino Linotype" w:hAnsi="Palatino Linotype"/>
        </w:rPr>
        <w:lastRenderedPageBreak/>
        <w:t xml:space="preserve">maneja, archiva y conserva, en ejercicio de sus funciones de derecho público, motivo por el cual se actualiza el supuesto jurídico, previsto en el artículo 12 de la Ley de Transparencia y Acceso a la Información Pública del Estado de México y Municipios. </w:t>
      </w:r>
    </w:p>
    <w:p w14:paraId="1DEFB7A9" w14:textId="77777777" w:rsidR="002C4EEB" w:rsidRPr="00F01A92" w:rsidRDefault="002C4EEB" w:rsidP="00F01A92">
      <w:pPr>
        <w:tabs>
          <w:tab w:val="left" w:pos="851"/>
          <w:tab w:val="left" w:pos="8505"/>
        </w:tabs>
        <w:ind w:left="851" w:right="902"/>
        <w:jc w:val="both"/>
        <w:rPr>
          <w:rFonts w:ascii="Palatino Linotype" w:hAnsi="Palatino Linotype" w:cs="Arial"/>
          <w:i/>
          <w:sz w:val="22"/>
          <w:szCs w:val="22"/>
        </w:rPr>
      </w:pPr>
      <w:r w:rsidRPr="00F01A92">
        <w:rPr>
          <w:rFonts w:ascii="Palatino Linotype" w:hAnsi="Palatino Linotype" w:cs="Arial"/>
          <w:i/>
          <w:sz w:val="22"/>
          <w:szCs w:val="22"/>
        </w:rPr>
        <w:t>“</w:t>
      </w:r>
      <w:r w:rsidRPr="00F01A92">
        <w:rPr>
          <w:rFonts w:ascii="Palatino Linotype" w:hAnsi="Palatino Linotype" w:cs="Arial"/>
          <w:b/>
          <w:i/>
          <w:sz w:val="22"/>
          <w:szCs w:val="22"/>
        </w:rPr>
        <w:t>Artículo 12.</w:t>
      </w:r>
      <w:r w:rsidRPr="00F01A9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0657F7A" w14:textId="77777777" w:rsidR="002C4EEB" w:rsidRPr="00F01A92" w:rsidRDefault="002C4EEB" w:rsidP="00F01A92">
      <w:pPr>
        <w:ind w:left="851" w:right="902"/>
        <w:jc w:val="both"/>
        <w:rPr>
          <w:rFonts w:ascii="Palatino Linotype" w:hAnsi="Palatino Linotype" w:cs="Arial"/>
          <w:i/>
          <w:sz w:val="22"/>
          <w:szCs w:val="22"/>
        </w:rPr>
      </w:pPr>
      <w:r w:rsidRPr="00F01A9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0D81DD3" w14:textId="77777777" w:rsidR="002C4EEB" w:rsidRPr="00F01A92" w:rsidRDefault="002C4EEB" w:rsidP="00F01A92">
      <w:pPr>
        <w:ind w:left="851" w:right="902"/>
        <w:jc w:val="both"/>
        <w:rPr>
          <w:rFonts w:ascii="Palatino Linotype" w:hAnsi="Palatino Linotype" w:cs="Arial"/>
          <w:i/>
          <w:sz w:val="22"/>
          <w:szCs w:val="22"/>
        </w:rPr>
      </w:pPr>
    </w:p>
    <w:p w14:paraId="1DFCEB77" w14:textId="77777777" w:rsidR="002C4EEB" w:rsidRPr="00F01A92" w:rsidRDefault="002C4EEB" w:rsidP="00F01A92">
      <w:pPr>
        <w:spacing w:line="360" w:lineRule="auto"/>
        <w:jc w:val="both"/>
        <w:rPr>
          <w:rFonts w:ascii="Palatino Linotype" w:eastAsia="Calibri" w:hAnsi="Palatino Linotype" w:cs="Tahoma"/>
          <w:lang w:eastAsia="en-US"/>
        </w:rPr>
      </w:pPr>
      <w:r w:rsidRPr="00F01A92">
        <w:rPr>
          <w:rFonts w:ascii="Palatino Linotype" w:hAnsi="Palatino Linotype"/>
        </w:rPr>
        <w:t xml:space="preserve">Así, derivado del análisis realizado a las solicitudes de acceso a la información, contra lo entregado en respuesta por </w:t>
      </w:r>
      <w:r w:rsidRPr="00F01A92">
        <w:rPr>
          <w:rFonts w:ascii="Palatino Linotype" w:hAnsi="Palatino Linotype"/>
          <w:b/>
        </w:rPr>
        <w:t>EL SUJETO OBLIGADO</w:t>
      </w:r>
      <w:r w:rsidRPr="00F01A92">
        <w:rPr>
          <w:rFonts w:ascii="Palatino Linotype" w:hAnsi="Palatino Linotype"/>
        </w:rPr>
        <w:t xml:space="preserve">, este Órgano Garante determina que </w:t>
      </w:r>
      <w:r w:rsidRPr="00F01A92">
        <w:rPr>
          <w:rFonts w:ascii="Palatino Linotype" w:hAnsi="Palatino Linotype"/>
          <w:b/>
        </w:rPr>
        <w:t>EL SUJETO OBLIGADO</w:t>
      </w:r>
      <w:r w:rsidRPr="00F01A92">
        <w:rPr>
          <w:rFonts w:ascii="Palatino Linotype" w:hAnsi="Palatino Linotype"/>
        </w:rPr>
        <w:t xml:space="preserve"> no cumplió con la totalidad de entrega de la información peticionada ello en virtud de que no fue exhaustivo en dar trámite y atención a la solicitud de mérito</w:t>
      </w:r>
      <w:r w:rsidRPr="00F01A92">
        <w:rPr>
          <w:rFonts w:ascii="Palatino Linotype" w:hAnsi="Palatino Linotype"/>
          <w:lang w:val="es-ES"/>
        </w:rPr>
        <w:t xml:space="preserve">; </w:t>
      </w:r>
      <w:r w:rsidRPr="00F01A92">
        <w:rPr>
          <w:rFonts w:ascii="Palatino Linotype" w:hAnsi="Palatino Linotype" w:cs="Tahoma"/>
        </w:rPr>
        <w:t>sobre el tema</w:t>
      </w:r>
      <w:r w:rsidRPr="00F01A92">
        <w:rPr>
          <w:rFonts w:ascii="Palatino Linotype" w:eastAsia="Calibri" w:hAnsi="Palatino Linotype" w:cs="Tahoma"/>
          <w:lang w:eastAsia="en-US"/>
        </w:rPr>
        <w:t>, e</w:t>
      </w:r>
      <w:r w:rsidRPr="00F01A92">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Pr="00F01A92">
        <w:rPr>
          <w:rFonts w:ascii="Palatino Linotype" w:eastAsia="Calibri" w:hAnsi="Palatino Linotype" w:cs="Tahoma"/>
        </w:rPr>
        <w:t>Situación que se robustece, con el Criterio 02/17, del Instituto Nacional de Transparencia, Acceso a la Información y Protección de Datos Personales, el cual establece lo siguiente:</w:t>
      </w:r>
    </w:p>
    <w:p w14:paraId="0AE1F678" w14:textId="77777777" w:rsidR="002C4EEB" w:rsidRPr="00F01A92" w:rsidRDefault="002C4EEB" w:rsidP="00F01A92">
      <w:pPr>
        <w:autoSpaceDE w:val="0"/>
        <w:autoSpaceDN w:val="0"/>
        <w:adjustRightInd w:val="0"/>
        <w:spacing w:line="360" w:lineRule="auto"/>
        <w:jc w:val="both"/>
        <w:rPr>
          <w:rFonts w:ascii="Palatino Linotype" w:eastAsia="Calibri" w:hAnsi="Palatino Linotype" w:cs="Tahoma"/>
          <w:sz w:val="8"/>
          <w:szCs w:val="22"/>
        </w:rPr>
      </w:pPr>
    </w:p>
    <w:p w14:paraId="19B922F4" w14:textId="77777777" w:rsidR="002C4EEB" w:rsidRPr="00F01A92" w:rsidRDefault="002C4EEB" w:rsidP="00F01A92">
      <w:pPr>
        <w:spacing w:line="360" w:lineRule="auto"/>
        <w:ind w:left="567" w:right="567"/>
        <w:jc w:val="both"/>
        <w:rPr>
          <w:rFonts w:ascii="Palatino Linotype" w:eastAsia="Calibri" w:hAnsi="Palatino Linotype" w:cs="Tahoma"/>
          <w:bCs/>
          <w:i/>
          <w:sz w:val="20"/>
          <w:szCs w:val="20"/>
          <w:lang w:eastAsia="en-US"/>
        </w:rPr>
      </w:pPr>
      <w:r w:rsidRPr="00F01A92">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F01A92">
        <w:rPr>
          <w:rFonts w:ascii="Palatino Linotype" w:eastAsia="Calibri" w:hAnsi="Palatino Linotype" w:cs="Tahoma"/>
          <w:bCs/>
          <w:i/>
          <w:sz w:val="20"/>
          <w:szCs w:val="20"/>
          <w:lang w:eastAsia="en-US"/>
        </w:rPr>
        <w:t xml:space="preserve">De conformidad con el artículo </w:t>
      </w:r>
      <w:r w:rsidRPr="00F01A92">
        <w:rPr>
          <w:rFonts w:ascii="Palatino Linotype" w:eastAsia="Calibri" w:hAnsi="Palatino Linotype" w:cs="Tahoma"/>
          <w:bCs/>
          <w:i/>
          <w:sz w:val="20"/>
          <w:szCs w:val="20"/>
          <w:lang w:val="es-ES_tradnl" w:eastAsia="en-US"/>
        </w:rPr>
        <w:t>3 de la Ley Federal de Procedimiento Administrativo</w:t>
      </w:r>
      <w:r w:rsidRPr="00F01A92">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w:t>
      </w:r>
      <w:r w:rsidRPr="00F01A92">
        <w:rPr>
          <w:rFonts w:ascii="Palatino Linotype" w:eastAsia="Calibri" w:hAnsi="Palatino Linotype" w:cs="Tahoma"/>
          <w:bCs/>
          <w:i/>
          <w:sz w:val="20"/>
          <w:szCs w:val="20"/>
          <w:lang w:eastAsia="en-US"/>
        </w:rPr>
        <w:lastRenderedPageBreak/>
        <w:t xml:space="preserve">que exista concordancia entre el requerimiento formulado por el particular y la respuesta proporcionada por el sujeto obligado; mientras que </w:t>
      </w:r>
      <w:r w:rsidRPr="00F01A92">
        <w:rPr>
          <w:rFonts w:ascii="Palatino Linotype" w:eastAsia="Calibri" w:hAnsi="Palatino Linotype" w:cs="Tahoma"/>
          <w:b/>
          <w:bCs/>
          <w:i/>
          <w:sz w:val="20"/>
          <w:szCs w:val="20"/>
          <w:lang w:eastAsia="en-US"/>
        </w:rPr>
        <w:t>la exhaustividad significa que dicha respuesta se refiera expresamente a cada uno de los puntos solicitados</w:t>
      </w:r>
      <w:r w:rsidRPr="00F01A92">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F01A92">
        <w:rPr>
          <w:rFonts w:ascii="Palatino Linotype" w:eastAsia="Calibri" w:hAnsi="Palatino Linotype" w:cs="Tahoma"/>
          <w:b/>
          <w:bCs/>
          <w:i/>
          <w:sz w:val="20"/>
          <w:szCs w:val="20"/>
          <w:lang w:eastAsia="en-US"/>
        </w:rPr>
        <w:t>atiendan de manera puntual y expresa, cada uno de los contenidos de información.”</w:t>
      </w:r>
    </w:p>
    <w:p w14:paraId="6E7E9772" w14:textId="77777777" w:rsidR="002C4EEB" w:rsidRPr="00F01A92" w:rsidRDefault="002C4EEB" w:rsidP="00F01A92">
      <w:pPr>
        <w:autoSpaceDE w:val="0"/>
        <w:autoSpaceDN w:val="0"/>
        <w:adjustRightInd w:val="0"/>
        <w:spacing w:line="360" w:lineRule="auto"/>
        <w:jc w:val="both"/>
        <w:rPr>
          <w:rFonts w:ascii="Palatino Linotype" w:eastAsia="Calibri" w:hAnsi="Palatino Linotype" w:cs="Tahoma"/>
          <w:sz w:val="22"/>
          <w:szCs w:val="22"/>
        </w:rPr>
      </w:pPr>
    </w:p>
    <w:p w14:paraId="0984E215" w14:textId="7261D64C" w:rsidR="002C4EEB" w:rsidRPr="00F01A92" w:rsidRDefault="002C4EEB" w:rsidP="00F01A92">
      <w:pPr>
        <w:widowControl w:val="0"/>
        <w:autoSpaceDE w:val="0"/>
        <w:autoSpaceDN w:val="0"/>
        <w:adjustRightInd w:val="0"/>
        <w:spacing w:line="360" w:lineRule="auto"/>
        <w:jc w:val="both"/>
        <w:rPr>
          <w:rFonts w:ascii="Palatino Linotype" w:hAnsi="Palatino Linotype" w:cs="Tahoma"/>
          <w:bCs/>
          <w:lang w:val="es-ES_tradnl"/>
        </w:rPr>
      </w:pPr>
      <w:r w:rsidRPr="00F01A92">
        <w:rPr>
          <w:rFonts w:ascii="Palatino Linotype" w:hAnsi="Palatino Linotype" w:cs="Tahoma"/>
        </w:rPr>
        <w:t xml:space="preserve">De lo citado, se desprende que </w:t>
      </w:r>
      <w:r w:rsidRPr="00F01A92">
        <w:rPr>
          <w:rFonts w:ascii="Palatino Linotype" w:hAnsi="Palatino Linotype" w:cs="Tahoma"/>
          <w:bCs/>
        </w:rPr>
        <w:t xml:space="preserve">todo acto administrativo debe apegarse al </w:t>
      </w:r>
      <w:r w:rsidRPr="00F01A92">
        <w:rPr>
          <w:rFonts w:ascii="Palatino Linotype" w:hAnsi="Palatino Linotype" w:cs="Tahoma"/>
          <w:b/>
          <w:bCs/>
        </w:rPr>
        <w:t>principio de exhaustividad</w:t>
      </w:r>
      <w:r w:rsidRPr="00F01A92">
        <w:rPr>
          <w:rFonts w:ascii="Palatino Linotype" w:hAnsi="Palatino Linotype" w:cs="Tahoma"/>
          <w:bCs/>
        </w:rPr>
        <w:t xml:space="preserve">, </w:t>
      </w:r>
      <w:r w:rsidRPr="00F01A92">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manera íntegra- sobre todos los puntos requeridos, a fin de satisfacer la solicitud correspondiente.</w:t>
      </w:r>
    </w:p>
    <w:p w14:paraId="2E670F15" w14:textId="77777777" w:rsidR="002C4EEB" w:rsidRPr="00F01A92" w:rsidRDefault="002C4EEB" w:rsidP="00F01A92">
      <w:pPr>
        <w:widowControl w:val="0"/>
        <w:autoSpaceDE w:val="0"/>
        <w:autoSpaceDN w:val="0"/>
        <w:adjustRightInd w:val="0"/>
        <w:spacing w:line="360" w:lineRule="auto"/>
        <w:jc w:val="both"/>
        <w:rPr>
          <w:rFonts w:ascii="Palatino Linotype" w:hAnsi="Palatino Linotype" w:cs="Tahoma"/>
          <w:bCs/>
          <w:sz w:val="16"/>
          <w:lang w:val="es-ES_tradnl"/>
        </w:rPr>
      </w:pPr>
    </w:p>
    <w:p w14:paraId="49E2083C" w14:textId="70CBE4E9" w:rsidR="002C4EEB" w:rsidRPr="00F01A92" w:rsidRDefault="002C4EEB" w:rsidP="00F01A92">
      <w:pPr>
        <w:spacing w:line="360" w:lineRule="auto"/>
        <w:jc w:val="both"/>
        <w:rPr>
          <w:rFonts w:ascii="Palatino Linotype" w:eastAsia="Calibri" w:hAnsi="Palatino Linotype" w:cs="Tahoma"/>
          <w:bCs/>
          <w:szCs w:val="22"/>
          <w:lang w:eastAsia="en-US"/>
        </w:rPr>
      </w:pPr>
      <w:r w:rsidRPr="00F01A92">
        <w:rPr>
          <w:rFonts w:ascii="Palatino Linotype" w:hAnsi="Palatino Linotype" w:cs="Tahoma"/>
        </w:rPr>
        <w:t xml:space="preserve">En esa tesitura, </w:t>
      </w:r>
      <w:r w:rsidR="00993916" w:rsidRPr="00F01A92">
        <w:rPr>
          <w:rFonts w:ascii="Palatino Linotype" w:hAnsi="Palatino Linotype" w:cs="Tahoma"/>
        </w:rPr>
        <w:t xml:space="preserve">trayendo a colación el acto impugnado así como las razones o motivos de inconformidad vertidas por el particular en todos y cada una de los recursos de revisión acumulados y en estudio, </w:t>
      </w:r>
      <w:r w:rsidRPr="00F01A92">
        <w:rPr>
          <w:rFonts w:ascii="Palatino Linotype" w:hAnsi="Palatino Linotype" w:cs="Tahoma"/>
        </w:rPr>
        <w:t xml:space="preserve">se concluye que </w:t>
      </w:r>
      <w:r w:rsidRPr="00F01A92">
        <w:rPr>
          <w:rFonts w:ascii="Palatino Linotype" w:hAnsi="Palatino Linotype" w:cs="Tahoma"/>
          <w:b/>
        </w:rPr>
        <w:t>EL SUJETO OBLIGADO</w:t>
      </w:r>
      <w:r w:rsidRPr="00F01A92">
        <w:rPr>
          <w:rFonts w:ascii="Palatino Linotype" w:hAnsi="Palatino Linotype" w:cs="Tahoma"/>
        </w:rPr>
        <w:t xml:space="preserve"> no</w:t>
      </w:r>
      <w:r w:rsidRPr="00F01A92">
        <w:rPr>
          <w:rFonts w:ascii="Palatino Linotype" w:eastAsia="Calibri" w:hAnsi="Palatino Linotype" w:cs="Tahoma"/>
          <w:bCs/>
          <w:szCs w:val="22"/>
          <w:lang w:eastAsia="en-US"/>
        </w:rPr>
        <w:t xml:space="preserve"> </w:t>
      </w:r>
      <w:r w:rsidRPr="00F01A92">
        <w:rPr>
          <w:rFonts w:ascii="Palatino Linotype" w:eastAsia="Calibri" w:hAnsi="Palatino Linotype" w:cs="Tahoma"/>
          <w:b/>
          <w:bCs/>
          <w:szCs w:val="22"/>
          <w:lang w:eastAsia="en-US"/>
        </w:rPr>
        <w:t xml:space="preserve">cumplió con el principio de exhaustividad, </w:t>
      </w:r>
      <w:r w:rsidRPr="00F01A92">
        <w:rPr>
          <w:rFonts w:ascii="Palatino Linotype" w:eastAsia="Calibri" w:hAnsi="Palatino Linotype" w:cs="Tahoma"/>
          <w:bCs/>
          <w:szCs w:val="22"/>
          <w:lang w:eastAsia="en-US"/>
        </w:rPr>
        <w:t>pues no se pronunció de la totalidad de la información peticionada.</w:t>
      </w:r>
    </w:p>
    <w:p w14:paraId="7F62C002" w14:textId="21898544" w:rsidR="002C4EEB" w:rsidRPr="00F01A92" w:rsidRDefault="002C4EEB" w:rsidP="00F01A92">
      <w:pPr>
        <w:spacing w:before="100" w:beforeAutospacing="1" w:after="100" w:afterAutospacing="1" w:line="360" w:lineRule="auto"/>
        <w:ind w:right="51"/>
        <w:jc w:val="both"/>
        <w:rPr>
          <w:rFonts w:ascii="Palatino Linotype" w:eastAsia="Palatino Linotype" w:hAnsi="Palatino Linotype" w:cs="Palatino Linotype"/>
        </w:rPr>
      </w:pPr>
      <w:r w:rsidRPr="00F01A92">
        <w:rPr>
          <w:rFonts w:ascii="Palatino Linotype" w:eastAsia="Palatino Linotype" w:hAnsi="Palatino Linotype" w:cs="Palatino Linotype"/>
        </w:rPr>
        <w:t>Así, en contexto, la Litis principal que dio trámite a los Recursos de Revisión acumulados, versa sobre la entrega de información de manera parcial,</w:t>
      </w:r>
      <w:r w:rsidR="00993916" w:rsidRPr="00F01A92">
        <w:rPr>
          <w:rFonts w:ascii="Palatino Linotype" w:eastAsia="Palatino Linotype" w:hAnsi="Palatino Linotype" w:cs="Palatino Linotype"/>
        </w:rPr>
        <w:t xml:space="preserve"> la entrega de información que no corresponde con lo solicitado y la entrega o puesta a disposición de información en un formato incomprensible y/o no accesible para el solicitante</w:t>
      </w:r>
      <w:r w:rsidR="00265721" w:rsidRPr="00F01A92">
        <w:rPr>
          <w:rFonts w:ascii="Palatino Linotype" w:eastAsia="Palatino Linotype" w:hAnsi="Palatino Linotype" w:cs="Palatino Linotype"/>
        </w:rPr>
        <w:t>,</w:t>
      </w:r>
      <w:r w:rsidRPr="00F01A92">
        <w:rPr>
          <w:rFonts w:ascii="Palatino Linotype" w:eastAsia="Palatino Linotype" w:hAnsi="Palatino Linotype" w:cs="Palatino Linotype"/>
        </w:rPr>
        <w:t xml:space="preserve"> </w:t>
      </w:r>
      <w:r w:rsidR="00993916" w:rsidRPr="00F01A92">
        <w:rPr>
          <w:rFonts w:ascii="Palatino Linotype" w:eastAsia="Palatino Linotype" w:hAnsi="Palatino Linotype" w:cs="Palatino Linotype"/>
        </w:rPr>
        <w:lastRenderedPageBreak/>
        <w:t xml:space="preserve">actualizando así las fracciones </w:t>
      </w:r>
      <w:r w:rsidR="00265721" w:rsidRPr="00F01A92">
        <w:rPr>
          <w:rFonts w:ascii="Palatino Linotype" w:eastAsia="Palatino Linotype" w:hAnsi="Palatino Linotype" w:cs="Palatino Linotype"/>
        </w:rPr>
        <w:t>V, VI y IX de la Ley de Transparencia y Acceso a la Información Pública del Estado de México y Municipios.</w:t>
      </w:r>
    </w:p>
    <w:p w14:paraId="79A87BE4" w14:textId="56787D57" w:rsidR="0038343E" w:rsidRPr="00F01A92" w:rsidRDefault="00265721" w:rsidP="00F01A92">
      <w:pPr>
        <w:spacing w:before="100" w:beforeAutospacing="1" w:after="100" w:afterAutospacing="1" w:line="360" w:lineRule="auto"/>
        <w:ind w:right="51"/>
        <w:jc w:val="both"/>
        <w:rPr>
          <w:rFonts w:ascii="Palatino Linotype" w:hAnsi="Palatino Linotype"/>
          <w:szCs w:val="22"/>
          <w:lang w:val="es-ES_tradnl"/>
        </w:rPr>
      </w:pPr>
      <w:r w:rsidRPr="00F01A92">
        <w:rPr>
          <w:rFonts w:ascii="Palatino Linotype" w:eastAsia="Palatino Linotype" w:hAnsi="Palatino Linotype" w:cs="Palatino Linotype"/>
        </w:rPr>
        <w:t xml:space="preserve">Por lo que, en primer término, respecto a los Recursos de </w:t>
      </w:r>
      <w:r w:rsidR="00221965" w:rsidRPr="00F01A92">
        <w:rPr>
          <w:rFonts w:ascii="Palatino Linotype" w:eastAsia="Palatino Linotype" w:hAnsi="Palatino Linotype" w:cs="Palatino Linotype"/>
        </w:rPr>
        <w:t>Revisión</w:t>
      </w:r>
      <w:r w:rsidR="000E194D" w:rsidRPr="00F01A92">
        <w:rPr>
          <w:rFonts w:ascii="Palatino Linotype" w:eastAsia="Palatino Linotype" w:hAnsi="Palatino Linotype" w:cs="Palatino Linotype"/>
        </w:rPr>
        <w:t xml:space="preserve"> </w:t>
      </w:r>
      <w:r w:rsidR="000E194D" w:rsidRPr="00F01A92">
        <w:rPr>
          <w:rFonts w:ascii="Palatino Linotype" w:hAnsi="Palatino Linotype"/>
          <w:b/>
          <w:szCs w:val="22"/>
          <w:lang w:val="es-ES_tradnl"/>
        </w:rPr>
        <w:t xml:space="preserve">14037/INFOEM/IP/RR/2022, 14038/INFOEM/IP/RR/2022, 14040/INFOEM/IP/RR/2022, 14041/INFOEM/IP/RR/2022, </w:t>
      </w:r>
      <w:r w:rsidR="0038343E" w:rsidRPr="00F01A92">
        <w:rPr>
          <w:rFonts w:ascii="Palatino Linotype" w:hAnsi="Palatino Linotype"/>
          <w:b/>
          <w:szCs w:val="22"/>
          <w:lang w:val="es-ES_tradnl"/>
        </w:rPr>
        <w:t xml:space="preserve">14042/INFOEM/IP/RR/2022, </w:t>
      </w:r>
      <w:r w:rsidR="000E194D" w:rsidRPr="00F01A92">
        <w:rPr>
          <w:rFonts w:ascii="Palatino Linotype" w:hAnsi="Palatino Linotype"/>
          <w:b/>
          <w:szCs w:val="22"/>
          <w:lang w:val="es-ES_tradnl"/>
        </w:rPr>
        <w:t>14044/INFOEM/IP/RR/2022, 14045/INFOEM/IP/RR/2022, 14046/INFOEM/IP/RR/2022 y 14047/INFOEM/IP/RR/2022</w:t>
      </w:r>
      <w:r w:rsidR="0038343E" w:rsidRPr="00F01A92">
        <w:rPr>
          <w:rFonts w:ascii="Palatino Linotype" w:hAnsi="Palatino Linotype"/>
          <w:b/>
          <w:szCs w:val="22"/>
          <w:lang w:val="es-ES_tradnl"/>
        </w:rPr>
        <w:t xml:space="preserve">, </w:t>
      </w:r>
      <w:r w:rsidR="0038343E" w:rsidRPr="00F01A92">
        <w:rPr>
          <w:rFonts w:ascii="Palatino Linotype" w:hAnsi="Palatino Linotype"/>
          <w:szCs w:val="22"/>
          <w:lang w:val="es-ES_tradnl"/>
        </w:rPr>
        <w:t xml:space="preserve">el ente recurrido pretendió argumentar que respecto a los estados financieros, éstos podrían ser consultados en la siguiente liga electrónica: </w:t>
      </w:r>
    </w:p>
    <w:p w14:paraId="33CA36C1" w14:textId="1979D8EB" w:rsidR="00265721" w:rsidRPr="00F01A92" w:rsidRDefault="002A6FDB" w:rsidP="00F01A92">
      <w:pPr>
        <w:spacing w:before="100" w:beforeAutospacing="1" w:after="100" w:afterAutospacing="1" w:line="360" w:lineRule="auto"/>
        <w:ind w:right="51"/>
        <w:jc w:val="center"/>
        <w:rPr>
          <w:rFonts w:ascii="Palatino Linotype" w:hAnsi="Palatino Linotype"/>
          <w:szCs w:val="22"/>
          <w:lang w:val="es-ES_tradnl"/>
        </w:rPr>
      </w:pPr>
      <w:hyperlink r:id="rId10" w:history="1">
        <w:r w:rsidR="0038343E" w:rsidRPr="00F01A92">
          <w:rPr>
            <w:rStyle w:val="Hipervnculo"/>
            <w:rFonts w:ascii="Palatino Linotype" w:hAnsi="Palatino Linotype"/>
            <w:color w:val="auto"/>
            <w:szCs w:val="22"/>
            <w:lang w:val="es-ES_tradnl"/>
          </w:rPr>
          <w:t>https://amecameca.gob.mx/ayuntamiento-lgcg/</w:t>
        </w:r>
      </w:hyperlink>
    </w:p>
    <w:p w14:paraId="6CE49FF3" w14:textId="53F24D34" w:rsidR="0038343E" w:rsidRPr="00F01A92" w:rsidRDefault="0038343E" w:rsidP="00F01A92">
      <w:pPr>
        <w:spacing w:before="100" w:beforeAutospacing="1" w:after="100" w:afterAutospacing="1" w:line="360" w:lineRule="auto"/>
        <w:ind w:right="51"/>
        <w:jc w:val="both"/>
        <w:rPr>
          <w:rFonts w:ascii="Palatino Linotype" w:eastAsia="Palatino Linotype" w:hAnsi="Palatino Linotype" w:cs="Palatino Linotype"/>
        </w:rPr>
      </w:pPr>
      <w:r w:rsidRPr="00F01A92">
        <w:rPr>
          <w:rFonts w:ascii="Palatino Linotype" w:eastAsia="Palatino Linotype" w:hAnsi="Palatino Linotype" w:cs="Palatino Linotype"/>
        </w:rPr>
        <w:t>Sin embargo, al ingresar a dicha liga electrónica se advierte que no se obtiene la información inmediatamente, pues se tiene que realizar una búsqueda dentro de</w:t>
      </w:r>
      <w:r w:rsidR="00244047" w:rsidRPr="00F01A92">
        <w:rPr>
          <w:rFonts w:ascii="Palatino Linotype" w:eastAsia="Palatino Linotype" w:hAnsi="Palatino Linotype" w:cs="Palatino Linotype"/>
        </w:rPr>
        <w:t xml:space="preserve">l sitio </w:t>
      </w:r>
      <w:r w:rsidRPr="00F01A92">
        <w:rPr>
          <w:rFonts w:ascii="Palatino Linotype" w:eastAsia="Palatino Linotype" w:hAnsi="Palatino Linotype" w:cs="Palatino Linotype"/>
        </w:rPr>
        <w:t>electrónic</w:t>
      </w:r>
      <w:r w:rsidR="00244047" w:rsidRPr="00F01A92">
        <w:rPr>
          <w:rFonts w:ascii="Palatino Linotype" w:eastAsia="Palatino Linotype" w:hAnsi="Palatino Linotype" w:cs="Palatino Linotype"/>
        </w:rPr>
        <w:t>o</w:t>
      </w:r>
      <w:r w:rsidRPr="00F01A92">
        <w:rPr>
          <w:rFonts w:ascii="Palatino Linotype" w:eastAsia="Palatino Linotype" w:hAnsi="Palatino Linotype" w:cs="Palatino Linotype"/>
        </w:rPr>
        <w:t>, tal y como se advierte a continuación:</w:t>
      </w:r>
    </w:p>
    <w:p w14:paraId="39DC56FA" w14:textId="25176838" w:rsidR="0038343E" w:rsidRPr="00F01A92" w:rsidRDefault="006D7FC5" w:rsidP="00F01A92">
      <w:pPr>
        <w:spacing w:before="100" w:beforeAutospacing="1" w:after="100" w:afterAutospacing="1" w:line="360" w:lineRule="auto"/>
        <w:ind w:right="51"/>
        <w:jc w:val="center"/>
        <w:rPr>
          <w:rFonts w:ascii="Palatino Linotype" w:eastAsia="Palatino Linotype" w:hAnsi="Palatino Linotype" w:cs="Palatino Linotype"/>
        </w:rPr>
      </w:pPr>
      <w:r w:rsidRPr="00F01A92">
        <w:rPr>
          <w:noProof/>
          <w:lang w:eastAsia="es-MX"/>
        </w:rPr>
        <w:drawing>
          <wp:inline distT="0" distB="0" distL="0" distR="0" wp14:anchorId="0E05E452" wp14:editId="13D0CC7E">
            <wp:extent cx="4010025" cy="2155160"/>
            <wp:effectExtent l="152400" t="152400" r="352425" b="3600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7969" cy="2159429"/>
                    </a:xfrm>
                    <a:prstGeom prst="rect">
                      <a:avLst/>
                    </a:prstGeom>
                    <a:ln>
                      <a:noFill/>
                    </a:ln>
                    <a:effectLst>
                      <a:outerShdw blurRad="292100" dist="139700" dir="2700000" algn="tl" rotWithShape="0">
                        <a:srgbClr val="333333">
                          <a:alpha val="65000"/>
                        </a:srgbClr>
                      </a:outerShdw>
                    </a:effectLst>
                  </pic:spPr>
                </pic:pic>
              </a:graphicData>
            </a:graphic>
          </wp:inline>
        </w:drawing>
      </w:r>
    </w:p>
    <w:p w14:paraId="1D16F254" w14:textId="7689654B" w:rsidR="0038343E" w:rsidRPr="00F01A92" w:rsidRDefault="006D7FC5" w:rsidP="00F01A92">
      <w:pPr>
        <w:spacing w:before="100" w:beforeAutospacing="1" w:after="100" w:afterAutospacing="1" w:line="360" w:lineRule="auto"/>
        <w:ind w:right="51"/>
        <w:jc w:val="center"/>
        <w:rPr>
          <w:rFonts w:ascii="Palatino Linotype" w:eastAsia="Palatino Linotype" w:hAnsi="Palatino Linotype" w:cs="Palatino Linotype"/>
        </w:rPr>
      </w:pPr>
      <w:r w:rsidRPr="00F01A92">
        <w:rPr>
          <w:noProof/>
          <w:lang w:eastAsia="es-MX"/>
        </w:rPr>
        <w:lastRenderedPageBreak/>
        <w:drawing>
          <wp:inline distT="0" distB="0" distL="0" distR="0" wp14:anchorId="0FFFEDA1" wp14:editId="33093C00">
            <wp:extent cx="4024795" cy="2352675"/>
            <wp:effectExtent l="152400" t="152400" r="356870" b="3524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0614" cy="2356077"/>
                    </a:xfrm>
                    <a:prstGeom prst="rect">
                      <a:avLst/>
                    </a:prstGeom>
                    <a:ln>
                      <a:noFill/>
                    </a:ln>
                    <a:effectLst>
                      <a:outerShdw blurRad="292100" dist="139700" dir="2700000" algn="tl" rotWithShape="0">
                        <a:srgbClr val="333333">
                          <a:alpha val="65000"/>
                        </a:srgbClr>
                      </a:outerShdw>
                    </a:effectLst>
                  </pic:spPr>
                </pic:pic>
              </a:graphicData>
            </a:graphic>
          </wp:inline>
        </w:drawing>
      </w:r>
    </w:p>
    <w:p w14:paraId="08AB6A86" w14:textId="6EAE88AF" w:rsidR="005C3CAD" w:rsidRPr="00F01A92" w:rsidRDefault="00244047" w:rsidP="00F01A92">
      <w:pPr>
        <w:widowControl w:val="0"/>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Por tanto</w:t>
      </w:r>
      <w:r w:rsidR="005C3CAD" w:rsidRPr="00F01A92">
        <w:rPr>
          <w:rFonts w:ascii="Palatino Linotype" w:hAnsi="Palatino Linotype" w:cs="Arial"/>
        </w:rPr>
        <w:t xml:space="preserve">, </w:t>
      </w:r>
      <w:r w:rsidRPr="00F01A92">
        <w:rPr>
          <w:rFonts w:ascii="Palatino Linotype" w:hAnsi="Palatino Linotype" w:cs="Arial"/>
        </w:rPr>
        <w:t xml:space="preserve">de la página electrónica </w:t>
      </w:r>
      <w:r w:rsidR="005C3CAD" w:rsidRPr="00F01A92">
        <w:rPr>
          <w:rFonts w:ascii="Palatino Linotype" w:hAnsi="Palatino Linotype" w:cs="Arial"/>
        </w:rPr>
        <w:t>se puede advertir a simple vista</w:t>
      </w:r>
      <w:r w:rsidR="00942AFB" w:rsidRPr="00F01A92">
        <w:rPr>
          <w:rFonts w:ascii="Palatino Linotype" w:hAnsi="Palatino Linotype" w:cs="Arial"/>
        </w:rPr>
        <w:t xml:space="preserve"> que </w:t>
      </w:r>
      <w:r w:rsidR="005C3CAD" w:rsidRPr="00F01A92">
        <w:rPr>
          <w:rFonts w:ascii="Palatino Linotype" w:hAnsi="Palatino Linotype" w:cs="Arial"/>
        </w:rPr>
        <w:t>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así como lo que establecen los</w:t>
      </w:r>
      <w:r w:rsidR="00942AFB" w:rsidRPr="00F01A92">
        <w:rPr>
          <w:rFonts w:ascii="Palatino Linotype" w:hAnsi="Palatino Linotype" w:cs="Arial"/>
        </w:rPr>
        <w:t xml:space="preserve"> similares</w:t>
      </w:r>
      <w:r w:rsidR="005C3CAD" w:rsidRPr="00F01A92">
        <w:rPr>
          <w:rFonts w:ascii="Palatino Linotype" w:hAnsi="Palatino Linotype" w:cs="Arial"/>
        </w:rPr>
        <w:t xml:space="preserve">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33224C8E"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p>
    <w:p w14:paraId="45DFAE11" w14:textId="77777777" w:rsidR="005C3CAD" w:rsidRPr="00F01A92" w:rsidRDefault="005C3CAD" w:rsidP="00F01A92">
      <w:pPr>
        <w:widowControl w:val="0"/>
        <w:autoSpaceDE w:val="0"/>
        <w:autoSpaceDN w:val="0"/>
        <w:adjustRightInd w:val="0"/>
        <w:ind w:left="850" w:right="901"/>
        <w:jc w:val="both"/>
        <w:rPr>
          <w:rFonts w:ascii="Palatino Linotype" w:hAnsi="Palatino Linotype" w:cs="Arial"/>
          <w:i/>
          <w:sz w:val="22"/>
          <w:szCs w:val="22"/>
        </w:rPr>
      </w:pPr>
      <w:r w:rsidRPr="00F01A92">
        <w:rPr>
          <w:rFonts w:ascii="Palatino Linotype" w:hAnsi="Palatino Linotype" w:cs="Arial"/>
          <w:i/>
          <w:sz w:val="22"/>
          <w:szCs w:val="22"/>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w:t>
      </w:r>
      <w:r w:rsidRPr="00F01A92">
        <w:rPr>
          <w:rFonts w:ascii="Palatino Linotype" w:hAnsi="Palatino Linotype" w:cs="Arial"/>
          <w:i/>
          <w:sz w:val="22"/>
          <w:szCs w:val="22"/>
        </w:rPr>
        <w:lastRenderedPageBreak/>
        <w:t>en una sociedad democrática, por lo que atenderá las necesidades del derecho de acceso a la información de toda persona.</w:t>
      </w:r>
    </w:p>
    <w:p w14:paraId="31258AC8" w14:textId="77777777" w:rsidR="005C3CAD" w:rsidRPr="00F01A92" w:rsidRDefault="005C3CAD" w:rsidP="00F01A92">
      <w:pPr>
        <w:widowControl w:val="0"/>
        <w:autoSpaceDE w:val="0"/>
        <w:autoSpaceDN w:val="0"/>
        <w:adjustRightInd w:val="0"/>
        <w:ind w:left="850" w:right="901"/>
        <w:jc w:val="both"/>
        <w:rPr>
          <w:rFonts w:ascii="Palatino Linotype" w:hAnsi="Palatino Linotype" w:cs="Arial"/>
          <w:i/>
          <w:sz w:val="22"/>
          <w:szCs w:val="22"/>
        </w:rPr>
      </w:pPr>
      <w:r w:rsidRPr="00F01A92">
        <w:rPr>
          <w:rFonts w:ascii="Palatino Linotype" w:hAnsi="Palatino Linotype" w:cs="Arial"/>
          <w:i/>
          <w:sz w:val="22"/>
          <w:szCs w:val="22"/>
        </w:rPr>
        <w:t>[…]</w:t>
      </w:r>
    </w:p>
    <w:p w14:paraId="0849F4E0" w14:textId="77777777" w:rsidR="005C3CAD" w:rsidRPr="00F01A92" w:rsidRDefault="005C3CAD" w:rsidP="00F01A92">
      <w:pPr>
        <w:widowControl w:val="0"/>
        <w:autoSpaceDE w:val="0"/>
        <w:autoSpaceDN w:val="0"/>
        <w:adjustRightInd w:val="0"/>
        <w:ind w:left="850" w:right="901"/>
        <w:jc w:val="both"/>
        <w:rPr>
          <w:rFonts w:ascii="Palatino Linotype" w:hAnsi="Palatino Linotype" w:cs="Arial"/>
          <w:i/>
          <w:sz w:val="22"/>
          <w:szCs w:val="22"/>
        </w:rPr>
      </w:pPr>
      <w:r w:rsidRPr="00F01A92">
        <w:rPr>
          <w:rFonts w:ascii="Palatino Linotype" w:hAnsi="Palatino Linotype" w:cs="Arial"/>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843DD2A"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p>
    <w:p w14:paraId="7E88590A"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4FCCCB18"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p>
    <w:p w14:paraId="7E98384C"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F01A92">
        <w:rPr>
          <w:rFonts w:ascii="Palatino Linotype" w:hAnsi="Palatino Linotype" w:cs="Arial"/>
          <w:b/>
        </w:rPr>
        <w:t>EL SUJETO OBLIGADO</w:t>
      </w:r>
      <w:r w:rsidRPr="00F01A92">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w:t>
      </w:r>
      <w:r w:rsidRPr="00F01A92">
        <w:rPr>
          <w:rFonts w:ascii="Palatino Linotype" w:hAnsi="Palatino Linotype" w:cs="Arial"/>
        </w:rPr>
        <w:lastRenderedPageBreak/>
        <w:t>reproducir o adquirir la información, en un plazo no mayor a cinco días hábiles, comprendiendo:</w:t>
      </w:r>
    </w:p>
    <w:p w14:paraId="30B4C0FC"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sz w:val="12"/>
        </w:rPr>
      </w:pPr>
    </w:p>
    <w:p w14:paraId="215C4350" w14:textId="77777777" w:rsidR="005C3CAD" w:rsidRPr="00F01A92" w:rsidRDefault="005C3CAD" w:rsidP="00F01A92">
      <w:pPr>
        <w:widowControl w:val="0"/>
        <w:numPr>
          <w:ilvl w:val="0"/>
          <w:numId w:val="14"/>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La fuente</w:t>
      </w:r>
    </w:p>
    <w:p w14:paraId="6B8F1DA4" w14:textId="77777777" w:rsidR="005C3CAD" w:rsidRPr="00F01A92" w:rsidRDefault="005C3CAD" w:rsidP="00F01A92">
      <w:pPr>
        <w:widowControl w:val="0"/>
        <w:numPr>
          <w:ilvl w:val="0"/>
          <w:numId w:val="14"/>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El lugar y</w:t>
      </w:r>
    </w:p>
    <w:p w14:paraId="6C7104A7" w14:textId="77777777" w:rsidR="005C3CAD" w:rsidRPr="00F01A92" w:rsidRDefault="005C3CAD" w:rsidP="00F01A92">
      <w:pPr>
        <w:widowControl w:val="0"/>
        <w:numPr>
          <w:ilvl w:val="0"/>
          <w:numId w:val="14"/>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 xml:space="preserve">La forma </w:t>
      </w:r>
    </w:p>
    <w:p w14:paraId="46CC600C"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sz w:val="12"/>
        </w:rPr>
      </w:pPr>
    </w:p>
    <w:p w14:paraId="298D7D0F"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Asimismo, se establece que la fuente de la información deberá ser:</w:t>
      </w:r>
    </w:p>
    <w:p w14:paraId="340373FA"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sz w:val="12"/>
        </w:rPr>
      </w:pPr>
    </w:p>
    <w:p w14:paraId="03851B43" w14:textId="77777777" w:rsidR="005C3CAD" w:rsidRPr="00F01A92" w:rsidRDefault="005C3CAD" w:rsidP="00F01A92">
      <w:pPr>
        <w:widowControl w:val="0"/>
        <w:numPr>
          <w:ilvl w:val="0"/>
          <w:numId w:val="15"/>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Precisa</w:t>
      </w:r>
    </w:p>
    <w:p w14:paraId="247379DC" w14:textId="77777777" w:rsidR="005C3CAD" w:rsidRPr="00F01A92" w:rsidRDefault="005C3CAD" w:rsidP="00F01A92">
      <w:pPr>
        <w:widowControl w:val="0"/>
        <w:numPr>
          <w:ilvl w:val="0"/>
          <w:numId w:val="15"/>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Concreta</w:t>
      </w:r>
    </w:p>
    <w:p w14:paraId="7D16C050" w14:textId="77777777" w:rsidR="005C3CAD" w:rsidRPr="00F01A92" w:rsidRDefault="005C3CAD" w:rsidP="00F01A92">
      <w:pPr>
        <w:widowControl w:val="0"/>
        <w:numPr>
          <w:ilvl w:val="0"/>
          <w:numId w:val="15"/>
        </w:numPr>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Y NO debe implicar que el solicitante realice una búsqueda en toda la información que se encuentre disponible.</w:t>
      </w:r>
    </w:p>
    <w:p w14:paraId="6CDCC3A2" w14:textId="77777777" w:rsidR="005C3CAD" w:rsidRPr="00F01A92" w:rsidRDefault="005C3CAD" w:rsidP="00F01A92">
      <w:pPr>
        <w:widowControl w:val="0"/>
        <w:autoSpaceDE w:val="0"/>
        <w:autoSpaceDN w:val="0"/>
        <w:adjustRightInd w:val="0"/>
        <w:spacing w:line="360" w:lineRule="auto"/>
        <w:ind w:left="720"/>
        <w:jc w:val="both"/>
        <w:rPr>
          <w:rFonts w:ascii="Palatino Linotype" w:hAnsi="Palatino Linotype" w:cs="Arial"/>
        </w:rPr>
      </w:pPr>
    </w:p>
    <w:p w14:paraId="6C4A0061" w14:textId="77777777" w:rsidR="005C3CAD" w:rsidRPr="00F01A92" w:rsidRDefault="005C3CAD" w:rsidP="00F01A92">
      <w:pPr>
        <w:widowControl w:val="0"/>
        <w:autoSpaceDE w:val="0"/>
        <w:autoSpaceDN w:val="0"/>
        <w:adjustRightInd w:val="0"/>
        <w:spacing w:line="360" w:lineRule="auto"/>
        <w:jc w:val="both"/>
        <w:rPr>
          <w:rFonts w:ascii="Palatino Linotype" w:hAnsi="Palatino Linotype" w:cs="Arial"/>
        </w:rPr>
      </w:pPr>
      <w:r w:rsidRPr="00F01A92">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F01A92">
        <w:rPr>
          <w:rFonts w:ascii="Palatino Linotype" w:hAnsi="Palatino Linotype" w:cs="Arial"/>
          <w:b/>
        </w:rPr>
        <w:t>toda vez que del portal al que remite no es posible identificar la información a simple vista que a consecuencia de ello implica que el solicitante realice una búsqueda en toda la información que se encuentre disponible</w:t>
      </w:r>
      <w:r w:rsidRPr="00F01A92">
        <w:rPr>
          <w:rFonts w:ascii="Palatino Linotype" w:hAnsi="Palatino Linotype" w:cs="Arial"/>
        </w:rPr>
        <w:t>; por lo que no se atiende en los términos respectivos y requeridos por el solicitante.</w:t>
      </w:r>
    </w:p>
    <w:p w14:paraId="31BF8F1C" w14:textId="388F34E4" w:rsidR="005C3CAD" w:rsidRPr="00F01A92" w:rsidRDefault="005C3CAD" w:rsidP="00F01A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En ese sentido, al no cumplir con las formalidades de entrega la información para que el particular no efectué búsquedas, es importante mencionar que el área competente </w:t>
      </w:r>
      <w:r w:rsidRPr="00F01A92">
        <w:rPr>
          <w:rFonts w:ascii="Palatino Linotype" w:hAnsi="Palatino Linotype" w:cs="Arial"/>
        </w:rPr>
        <w:lastRenderedPageBreak/>
        <w:t xml:space="preserve">para dar atención a la solicitud de información es la </w:t>
      </w:r>
      <w:r w:rsidR="007832B2" w:rsidRPr="00F01A92">
        <w:rPr>
          <w:rFonts w:ascii="Palatino Linotype" w:hAnsi="Palatino Linotype" w:cs="Arial"/>
        </w:rPr>
        <w:t>Tesorería Municipal</w:t>
      </w:r>
      <w:r w:rsidRPr="00F01A92">
        <w:rPr>
          <w:rFonts w:ascii="Palatino Linotype" w:hAnsi="Palatino Linotype" w:cs="Arial"/>
        </w:rPr>
        <w:t>, cuyas facultades se encuentra</w:t>
      </w:r>
      <w:r w:rsidR="007832B2" w:rsidRPr="00F01A92">
        <w:rPr>
          <w:rFonts w:ascii="Palatino Linotype" w:hAnsi="Palatino Linotype" w:cs="Arial"/>
        </w:rPr>
        <w:t>n</w:t>
      </w:r>
      <w:r w:rsidRPr="00F01A92">
        <w:rPr>
          <w:rFonts w:ascii="Palatino Linotype" w:hAnsi="Palatino Linotype" w:cs="Arial"/>
        </w:rPr>
        <w:t xml:space="preserve"> </w:t>
      </w:r>
      <w:r w:rsidR="007832B2" w:rsidRPr="00F01A92">
        <w:rPr>
          <w:rFonts w:ascii="Palatino Linotype" w:hAnsi="Palatino Linotype" w:cs="Arial"/>
        </w:rPr>
        <w:t>previstas en el Reglamento Interno de la Administración Pública Municipal, para el Periodo 2022-2024, publicado en la Gaceta Municipal Número: 15, Volumen: 1, Año: 2022</w:t>
      </w:r>
      <w:r w:rsidRPr="00F01A92">
        <w:rPr>
          <w:rFonts w:ascii="Palatino Linotype" w:hAnsi="Palatino Linotype" w:cs="Arial"/>
        </w:rPr>
        <w:t>, que a la letra dice:</w:t>
      </w:r>
    </w:p>
    <w:p w14:paraId="68ECEB70" w14:textId="7E0ECD6E" w:rsidR="002E11B3" w:rsidRPr="00F01A92" w:rsidRDefault="004F33FD" w:rsidP="00F01A92">
      <w:pPr>
        <w:widowControl w:val="0"/>
        <w:autoSpaceDE w:val="0"/>
        <w:autoSpaceDN w:val="0"/>
        <w:adjustRightInd w:val="0"/>
        <w:ind w:left="851" w:right="992"/>
        <w:jc w:val="center"/>
        <w:rPr>
          <w:rFonts w:ascii="Palatino Linotype" w:hAnsi="Palatino Linotype" w:cs="Arial"/>
          <w:b/>
          <w:i/>
        </w:rPr>
      </w:pPr>
      <w:r w:rsidRPr="00F01A92">
        <w:rPr>
          <w:rFonts w:ascii="Palatino Linotype" w:hAnsi="Palatino Linotype" w:cs="Arial"/>
          <w:b/>
          <w:i/>
        </w:rPr>
        <w:t>“</w:t>
      </w:r>
      <w:r w:rsidR="002E11B3" w:rsidRPr="00F01A92">
        <w:rPr>
          <w:rFonts w:ascii="Palatino Linotype" w:hAnsi="Palatino Linotype" w:cs="Arial"/>
          <w:b/>
          <w:i/>
        </w:rPr>
        <w:t>CAPÍTULO QUINTO: TESORERÍA MUNICIPAL</w:t>
      </w:r>
    </w:p>
    <w:p w14:paraId="7BDFA2C8" w14:textId="77777777" w:rsidR="00F10C72" w:rsidRPr="00F01A92" w:rsidRDefault="00F10C72" w:rsidP="00F01A92">
      <w:pPr>
        <w:widowControl w:val="0"/>
        <w:autoSpaceDE w:val="0"/>
        <w:autoSpaceDN w:val="0"/>
        <w:adjustRightInd w:val="0"/>
        <w:ind w:left="851" w:right="992"/>
        <w:jc w:val="center"/>
        <w:rPr>
          <w:rFonts w:ascii="Palatino Linotype" w:hAnsi="Palatino Linotype" w:cs="Arial"/>
          <w:b/>
          <w:i/>
        </w:rPr>
      </w:pPr>
    </w:p>
    <w:p w14:paraId="28E88DCC" w14:textId="390EB79C"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b/>
          <w:i/>
        </w:rPr>
        <w:t>Artículo 30-.</w:t>
      </w:r>
      <w:r w:rsidRPr="00F01A92">
        <w:rPr>
          <w:rFonts w:ascii="Palatino Linotype" w:hAnsi="Palatino Linotype" w:cs="Arial"/>
          <w:i/>
        </w:rPr>
        <w:t xml:space="preserve"> La Tesorería Municipal tiene a su cargo el despacho de los asuntos que le faculta la Ley Orgánica Municipal del Estado de México, el Código Financiero del Estado de México y Municipios que permitan ejecutar las políticas de la administración financiera y tributaria para optimizar la recaudación en el municipio conduciendo una disciplina presupuestal para lograr los objetivos contemplados en el Plan de Desarrollo Municipal.</w:t>
      </w:r>
    </w:p>
    <w:p w14:paraId="18EBF9F6" w14:textId="30816345"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Las ausencias de la persona titular de la Tesorería Municipal por casos fortuitos o fuerza mayor, serán suplidas por la persona que ostente el cargo de Subtesorero, quien fungirá como encargado de despacho, hasta por sesenta días.</w:t>
      </w:r>
    </w:p>
    <w:p w14:paraId="6ECA2581"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p>
    <w:p w14:paraId="655B2030" w14:textId="2CD52445"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b/>
          <w:i/>
        </w:rPr>
        <w:t>Artículo 31-.</w:t>
      </w:r>
      <w:r w:rsidRPr="00F01A92">
        <w:rPr>
          <w:rFonts w:ascii="Palatino Linotype" w:hAnsi="Palatino Linotype" w:cs="Arial"/>
          <w:i/>
        </w:rPr>
        <w:t xml:space="preserve"> La Tesorería Municipal se integra por las áreas administrativas siguientes:</w:t>
      </w:r>
    </w:p>
    <w:p w14:paraId="73EEB83C"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A. Sub-tesorería, la cual cuenta con las siguientes áreas:</w:t>
      </w:r>
    </w:p>
    <w:p w14:paraId="281EDE18"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 Departamento de Ingresos.</w:t>
      </w:r>
    </w:p>
    <w:p w14:paraId="433B01C8"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b/>
          <w:i/>
          <w:u w:val="single"/>
        </w:rPr>
      </w:pPr>
      <w:r w:rsidRPr="00F01A92">
        <w:rPr>
          <w:rFonts w:ascii="Palatino Linotype" w:hAnsi="Palatino Linotype" w:cs="Arial"/>
          <w:b/>
          <w:i/>
          <w:u w:val="single"/>
        </w:rPr>
        <w:t>II. Departamento de Egresos.</w:t>
      </w:r>
    </w:p>
    <w:p w14:paraId="49C01EF0"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III. Departamento de Catastro.</w:t>
      </w:r>
    </w:p>
    <w:p w14:paraId="5C0DC517" w14:textId="6A6FA963"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IV. Departamento de Contabilidad.</w:t>
      </w:r>
    </w:p>
    <w:p w14:paraId="07DD41D6"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p>
    <w:p w14:paraId="27FDDF37" w14:textId="0114293B"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b/>
          <w:i/>
        </w:rPr>
        <w:t>Artículo 32-.</w:t>
      </w:r>
      <w:r w:rsidRPr="00F01A92">
        <w:rPr>
          <w:rFonts w:ascii="Palatino Linotype" w:hAnsi="Palatino Linotype" w:cs="Arial"/>
          <w:i/>
        </w:rPr>
        <w:t xml:space="preserve"> Además de las previstas por la Ley Orgánica Municipal del Estado de México y demás ordenamientos en la materia, la persona titular de la Tesorería Municipal tendrá las siguientes facultades:</w:t>
      </w:r>
    </w:p>
    <w:p w14:paraId="7D7E5F0C"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p>
    <w:p w14:paraId="43403520" w14:textId="56AD6A07"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 Administrar la hacienda pública municipal, así como proponer y dirigir la política financiera y tributaria del Municipio;</w:t>
      </w:r>
    </w:p>
    <w:p w14:paraId="6279D90C" w14:textId="519819A5"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 xml:space="preserve">II. Diseñar y establecer conjuntamente con la Dirección de Planeación, Información, Programación y Evaluación, las bases, políticas y lineamientos </w:t>
      </w:r>
      <w:r w:rsidRPr="00F01A92">
        <w:rPr>
          <w:rFonts w:ascii="Palatino Linotype" w:hAnsi="Palatino Linotype" w:cs="Arial"/>
          <w:i/>
        </w:rPr>
        <w:lastRenderedPageBreak/>
        <w:t>para el proceso interno de programación y presupuesto;</w:t>
      </w:r>
    </w:p>
    <w:p w14:paraId="77887CC5" w14:textId="77777777"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III. Integrar, revisar y validar conjuntamente con la Dirección de Planeación,</w:t>
      </w:r>
    </w:p>
    <w:p w14:paraId="4E336F41" w14:textId="0C4D604C" w:rsidR="004F33FD" w:rsidRPr="00F01A92" w:rsidRDefault="004F33FD"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Información, Programación y Evaluación, los anteproyectos de presupuesto por programas de las dependencias municipales;</w:t>
      </w:r>
    </w:p>
    <w:p w14:paraId="2A2860A9" w14:textId="5C4BABE0" w:rsidR="004F33FD" w:rsidRPr="00F01A92" w:rsidRDefault="004F33FD" w:rsidP="00F01A92">
      <w:pPr>
        <w:widowControl w:val="0"/>
        <w:autoSpaceDE w:val="0"/>
        <w:autoSpaceDN w:val="0"/>
        <w:adjustRightInd w:val="0"/>
        <w:ind w:left="851" w:right="992"/>
        <w:jc w:val="both"/>
        <w:rPr>
          <w:rFonts w:ascii="Palatino Linotype" w:hAnsi="Palatino Linotype" w:cs="Arial"/>
          <w:b/>
          <w:i/>
        </w:rPr>
      </w:pPr>
      <w:r w:rsidRPr="00F01A92">
        <w:rPr>
          <w:rFonts w:ascii="Palatino Linotype" w:hAnsi="Palatino Linotype" w:cs="Arial"/>
          <w:b/>
          <w:i/>
        </w:rPr>
        <w:t>IV. Consolidar los proyectos de presupuestos de ingresos y egresos de las diferentes dependencias de la Administración Pública Municipal y someterlos a revisión de las personas titulares de la Presidencia Municipal y de la Sindicatura Municipal, para la discusión y aprobación del Ayuntamiento; así como llevar el control del ejercicio presupuestal;</w:t>
      </w:r>
    </w:p>
    <w:p w14:paraId="2167817F" w14:textId="21181510" w:rsidR="004F33FD" w:rsidRPr="00F01A92" w:rsidRDefault="004F33FD" w:rsidP="00F01A92">
      <w:pPr>
        <w:widowControl w:val="0"/>
        <w:autoSpaceDE w:val="0"/>
        <w:autoSpaceDN w:val="0"/>
        <w:adjustRightInd w:val="0"/>
        <w:ind w:left="851" w:right="992"/>
        <w:jc w:val="both"/>
        <w:rPr>
          <w:rFonts w:ascii="Palatino Linotype" w:hAnsi="Palatino Linotype" w:cs="Arial"/>
          <w:b/>
          <w:i/>
          <w:u w:val="single"/>
        </w:rPr>
      </w:pPr>
      <w:r w:rsidRPr="00F01A92">
        <w:rPr>
          <w:rFonts w:ascii="Palatino Linotype" w:hAnsi="Palatino Linotype" w:cs="Arial"/>
          <w:b/>
          <w:i/>
          <w:u w:val="single"/>
        </w:rPr>
        <w:t>V. Llevar los registros presupuestales y contables requeridos, consolidando el informe trimestral que debe de ser enviado al Órgano Superior de Fiscalización del Estado de México y conjuntamente con la Dirección de Planeación, Información y Evaluación y la Sindicatura municipal para dar seguimiento al avance del ejercicio presupuestal y al cumplimiento de metas;</w:t>
      </w:r>
    </w:p>
    <w:p w14:paraId="4E0A97C1" w14:textId="7A0CBC2A" w:rsidR="003A522E" w:rsidRPr="00F01A92" w:rsidRDefault="00F10C72"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w:t>
      </w:r>
    </w:p>
    <w:p w14:paraId="723DD64A" w14:textId="21750C28" w:rsidR="003A522E" w:rsidRPr="00F01A92" w:rsidRDefault="003A522E"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XIV. Llevar los registros contables, financieros y administrativos de los ingresos, egresos e inventarios, así como preparar y glosar oportunamente las cuentas públicas;</w:t>
      </w:r>
    </w:p>
    <w:p w14:paraId="7FF00D70" w14:textId="0E72E2B7" w:rsidR="003A522E" w:rsidRPr="00F01A92" w:rsidRDefault="00F10C72"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w:t>
      </w:r>
    </w:p>
    <w:p w14:paraId="4011A198" w14:textId="0090D8A6" w:rsidR="003A522E" w:rsidRPr="00F01A92" w:rsidRDefault="003A522E"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XVIII. Las demás que le otorguen otras disposiciones legales y reglamentarias aplicables, y aquellas que le asigne el Ayuntamiento y la persona titular de la</w:t>
      </w:r>
    </w:p>
    <w:p w14:paraId="0F740DB7" w14:textId="7F711789" w:rsidR="004F33FD" w:rsidRPr="00F01A92" w:rsidRDefault="003A522E" w:rsidP="00F01A92">
      <w:pPr>
        <w:widowControl w:val="0"/>
        <w:autoSpaceDE w:val="0"/>
        <w:autoSpaceDN w:val="0"/>
        <w:adjustRightInd w:val="0"/>
        <w:ind w:left="851" w:right="992"/>
        <w:jc w:val="both"/>
        <w:rPr>
          <w:rFonts w:ascii="Palatino Linotype" w:hAnsi="Palatino Linotype" w:cs="Arial"/>
          <w:i/>
        </w:rPr>
      </w:pPr>
      <w:r w:rsidRPr="00F01A92">
        <w:rPr>
          <w:rFonts w:ascii="Palatino Linotype" w:hAnsi="Palatino Linotype" w:cs="Arial"/>
          <w:i/>
        </w:rPr>
        <w:t>Presidencia Municipal.</w:t>
      </w:r>
    </w:p>
    <w:p w14:paraId="63227DB1" w14:textId="04F219CD" w:rsidR="002C4EEB" w:rsidRPr="00F01A92" w:rsidRDefault="005A0E78"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Por lo que, derivado de lo señalado en el precepto legal en cita, podemos advertir que existe fuente obligacional para que el Tesorero Municipal </w:t>
      </w:r>
      <w:r w:rsidR="00E87932" w:rsidRPr="00F01A92">
        <w:rPr>
          <w:rFonts w:ascii="Palatino Linotype" w:hAnsi="Palatino Linotype" w:cs="Arial"/>
        </w:rPr>
        <w:t xml:space="preserve">genere, administre y conozca sobre la información relacionada con los formatos “PBRM 10C Estado Comparativo Presupuestal de Egresos” pues </w:t>
      </w:r>
      <w:r w:rsidR="00244047" w:rsidRPr="00F01A92">
        <w:rPr>
          <w:rFonts w:ascii="Palatino Linotype" w:hAnsi="Palatino Linotype" w:cs="Arial"/>
        </w:rPr>
        <w:t>este es</w:t>
      </w:r>
      <w:r w:rsidR="00E87932" w:rsidRPr="00F01A92">
        <w:rPr>
          <w:rFonts w:ascii="Palatino Linotype" w:hAnsi="Palatino Linotype" w:cs="Arial"/>
        </w:rPr>
        <w:t xml:space="preserve"> quien </w:t>
      </w:r>
      <w:r w:rsidR="00D22423" w:rsidRPr="00F01A92">
        <w:rPr>
          <w:rFonts w:ascii="Palatino Linotype" w:hAnsi="Palatino Linotype" w:cs="Arial"/>
        </w:rPr>
        <w:t>de manera trimestral entrega al Órgano Superior de Fiscalización los reportes correspondientes, tal y como lo señala la fracción V del artículo 32 del Reglamento citado en párrafo anterior.</w:t>
      </w:r>
    </w:p>
    <w:p w14:paraId="528CBDD6" w14:textId="06EC22B3" w:rsidR="00902627" w:rsidRPr="00F01A92" w:rsidRDefault="00902627"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lastRenderedPageBreak/>
        <w:t xml:space="preserve">Ahora bien, es importante recordar que mediante la respuesta primigenia </w:t>
      </w:r>
      <w:r w:rsidRPr="00F01A92">
        <w:rPr>
          <w:rFonts w:ascii="Palatino Linotype" w:hAnsi="Palatino Linotype" w:cs="Arial"/>
          <w:b/>
        </w:rPr>
        <w:t xml:space="preserve">EL SUJETO OBLIGADO </w:t>
      </w:r>
      <w:r w:rsidRPr="00F01A92">
        <w:rPr>
          <w:rFonts w:ascii="Palatino Linotype" w:hAnsi="Palatino Linotype" w:cs="Arial"/>
        </w:rPr>
        <w:t xml:space="preserve">remitió en los Recursos de Revisión </w:t>
      </w:r>
      <w:r w:rsidRPr="00F01A92">
        <w:rPr>
          <w:rFonts w:ascii="Palatino Linotype" w:hAnsi="Palatino Linotype"/>
          <w:b/>
          <w:szCs w:val="22"/>
          <w:lang w:val="es-ES_tradnl"/>
        </w:rPr>
        <w:t xml:space="preserve">14055/INFOEM/IP/RR/2022, 14056/INFOEM/IP/RR/2022, 14057/INFOEM/IP/RR/2022, 14058/INFOEM/IP/RR/2022 y </w:t>
      </w:r>
      <w:r w:rsidR="00CA642E" w:rsidRPr="00F01A92">
        <w:rPr>
          <w:rFonts w:ascii="Palatino Linotype" w:hAnsi="Palatino Linotype"/>
          <w:b/>
          <w:szCs w:val="22"/>
          <w:lang w:val="es-ES_tradnl"/>
        </w:rPr>
        <w:t>14059</w:t>
      </w:r>
      <w:r w:rsidRPr="00F01A92">
        <w:rPr>
          <w:rFonts w:ascii="Palatino Linotype" w:hAnsi="Palatino Linotype"/>
          <w:b/>
          <w:szCs w:val="22"/>
          <w:lang w:val="es-ES_tradnl"/>
        </w:rPr>
        <w:t>/INFOEM/IP/RR/2022</w:t>
      </w:r>
      <w:r w:rsidR="00CA642E" w:rsidRPr="00F01A92">
        <w:rPr>
          <w:rFonts w:ascii="Palatino Linotype" w:hAnsi="Palatino Linotype"/>
          <w:b/>
          <w:szCs w:val="22"/>
          <w:lang w:val="es-ES_tradnl"/>
        </w:rPr>
        <w:t xml:space="preserve"> </w:t>
      </w:r>
      <w:r w:rsidR="00CA642E" w:rsidRPr="00F01A92">
        <w:rPr>
          <w:rFonts w:ascii="Palatino Linotype" w:hAnsi="Palatino Linotype"/>
          <w:szCs w:val="22"/>
          <w:lang w:val="es-ES_tradnl"/>
        </w:rPr>
        <w:t>los respectivos formatos “</w:t>
      </w:r>
      <w:r w:rsidR="00CA642E" w:rsidRPr="00F01A92">
        <w:rPr>
          <w:rFonts w:ascii="Palatino Linotype" w:hAnsi="Palatino Linotype" w:cs="Arial"/>
        </w:rPr>
        <w:t xml:space="preserve">PBRM 10C Estado Comparativo Presupuestal de Egresos” sin embargo, pertenecen al área del </w:t>
      </w:r>
      <w:r w:rsidR="00CA642E" w:rsidRPr="00F01A92">
        <w:rPr>
          <w:rFonts w:ascii="Palatino Linotype" w:hAnsi="Palatino Linotype" w:cs="Arial"/>
          <w:b/>
          <w:u w:val="single"/>
        </w:rPr>
        <w:t>Sistema Municipal para el Desarrollo Integral de la Familia de Amecameca</w:t>
      </w:r>
      <w:r w:rsidR="00CA642E" w:rsidRPr="00F01A92">
        <w:rPr>
          <w:rFonts w:ascii="Palatino Linotype" w:hAnsi="Palatino Linotype" w:cs="Arial"/>
        </w:rPr>
        <w:t>, por lo que en aras de no generar una entrega doble de la información</w:t>
      </w:r>
      <w:r w:rsidR="002B121B" w:rsidRPr="00F01A92">
        <w:rPr>
          <w:rFonts w:ascii="Palatino Linotype" w:hAnsi="Palatino Linotype" w:cs="Arial"/>
        </w:rPr>
        <w:t xml:space="preserve"> y toda vez que los Recursos de Revisión materia del presente estudio se encuentran acumulados</w:t>
      </w:r>
      <w:r w:rsidR="00CA642E" w:rsidRPr="00F01A92">
        <w:rPr>
          <w:rFonts w:ascii="Palatino Linotype" w:hAnsi="Palatino Linotype" w:cs="Arial"/>
        </w:rPr>
        <w:t xml:space="preserve">, se tienen como atendidos los formatos ya referidos correspondientes a los meses de enero, febrero, marzo, abril y mayo del ejercicio fiscal dos mil veintidós, mismos que fueron requeridos en las solicitudes de acceso a la información que derivaron en los Recursos de Revisión </w:t>
      </w:r>
      <w:r w:rsidR="00E63EFB" w:rsidRPr="00F01A92">
        <w:rPr>
          <w:rFonts w:ascii="Palatino Linotype" w:hAnsi="Palatino Linotype"/>
          <w:b/>
          <w:szCs w:val="22"/>
          <w:lang w:val="es-ES_tradnl"/>
        </w:rPr>
        <w:t>14044/INFOEM/IP/RR/2022, 14045/INFOEM/IP/RR/2022, 14046/INFOEM/IP/RR/2022, 14069/INFOEM/IP/RR/2022 y 14047/INFOEM/IP/RR/2022.</w:t>
      </w:r>
    </w:p>
    <w:p w14:paraId="2A31221B" w14:textId="6D2195AD" w:rsidR="00D22423" w:rsidRPr="00F01A92" w:rsidRDefault="00D22423"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Una vez dicho lo anterior, </w:t>
      </w:r>
      <w:r w:rsidR="00E63EFB" w:rsidRPr="00F01A92">
        <w:rPr>
          <w:rFonts w:ascii="Palatino Linotype" w:hAnsi="Palatino Linotype" w:cs="Arial"/>
        </w:rPr>
        <w:t xml:space="preserve">se </w:t>
      </w:r>
      <w:r w:rsidR="00E63EFB" w:rsidRPr="00F01A92">
        <w:rPr>
          <w:rFonts w:ascii="Palatino Linotype" w:hAnsi="Palatino Linotype" w:cs="Arial"/>
          <w:b/>
        </w:rPr>
        <w:t xml:space="preserve">MODIFICA </w:t>
      </w:r>
      <w:r w:rsidR="00E63EFB" w:rsidRPr="00F01A92">
        <w:rPr>
          <w:rFonts w:ascii="Palatino Linotype" w:hAnsi="Palatino Linotype" w:cs="Arial"/>
        </w:rPr>
        <w:t xml:space="preserve">esta parte de las respuestas y se ordena que para cumplimiento de los Recursos de Revisión acumulados en estudio, </w:t>
      </w:r>
      <w:r w:rsidR="00A50319" w:rsidRPr="00F01A92">
        <w:rPr>
          <w:rFonts w:ascii="Palatino Linotype" w:hAnsi="Palatino Linotype" w:cs="Arial"/>
        </w:rPr>
        <w:t>sean proporcionados los formatos “PBRM 10C” denominado “Estado Comparativo Presupuestal de Egresos” correspondiente a los meses de enero, febrero, marzo, abril y mayo de dos mil veintidós del Ayuntamiento de Amecameca</w:t>
      </w:r>
      <w:r w:rsidR="002B121B" w:rsidRPr="00F01A92">
        <w:rPr>
          <w:rFonts w:ascii="Palatino Linotype" w:hAnsi="Palatino Linotype" w:cs="Arial"/>
        </w:rPr>
        <w:t xml:space="preserve"> y</w:t>
      </w:r>
      <w:r w:rsidR="00A50319" w:rsidRPr="00F01A92">
        <w:rPr>
          <w:rFonts w:ascii="Palatino Linotype" w:hAnsi="Palatino Linotype" w:cs="Arial"/>
        </w:rPr>
        <w:t xml:space="preserve"> del Instituto Municipa</w:t>
      </w:r>
      <w:r w:rsidR="002B121B" w:rsidRPr="00F01A92">
        <w:rPr>
          <w:rFonts w:ascii="Palatino Linotype" w:hAnsi="Palatino Linotype" w:cs="Arial"/>
        </w:rPr>
        <w:t>l de Cultura Física y Deporte</w:t>
      </w:r>
      <w:r w:rsidR="00A50319" w:rsidRPr="00F01A92">
        <w:rPr>
          <w:rFonts w:ascii="Palatino Linotype" w:hAnsi="Palatino Linotype" w:cs="Arial"/>
        </w:rPr>
        <w:t>,</w:t>
      </w:r>
      <w:r w:rsidR="002B121B" w:rsidRPr="00F01A92">
        <w:rPr>
          <w:rFonts w:ascii="Palatino Linotype" w:hAnsi="Palatino Linotype" w:cs="Arial"/>
        </w:rPr>
        <w:t xml:space="preserve"> así como correspondientes a los meses de abril y mayo de dos mil veintidós </w:t>
      </w:r>
      <w:r w:rsidR="00A50319" w:rsidRPr="00F01A92">
        <w:rPr>
          <w:rFonts w:ascii="Palatino Linotype" w:hAnsi="Palatino Linotype" w:cs="Arial"/>
        </w:rPr>
        <w:t>del Organismo Público Descentralizado de Agua Potable, Alcantarillado y Saneamiento del Municipio de Amecameca.</w:t>
      </w:r>
    </w:p>
    <w:p w14:paraId="13F72915" w14:textId="1A9B31F9" w:rsidR="005B08E6" w:rsidRPr="00F01A92" w:rsidRDefault="005B08E6"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Ahora bien, recordemos que la otra parte de la solicitud planteada por </w:t>
      </w:r>
      <w:r w:rsidRPr="00F01A92">
        <w:rPr>
          <w:rFonts w:ascii="Palatino Linotype" w:hAnsi="Palatino Linotype" w:cs="Arial"/>
          <w:b/>
        </w:rPr>
        <w:t xml:space="preserve">EL RECURRENTE </w:t>
      </w:r>
      <w:r w:rsidRPr="00F01A92">
        <w:rPr>
          <w:rFonts w:ascii="Palatino Linotype" w:hAnsi="Palatino Linotype" w:cs="Arial"/>
        </w:rPr>
        <w:t xml:space="preserve">versa en requerir </w:t>
      </w:r>
      <w:r w:rsidR="00485DAD" w:rsidRPr="00F01A92">
        <w:rPr>
          <w:rFonts w:ascii="Palatino Linotype" w:hAnsi="Palatino Linotype" w:cs="Arial"/>
        </w:rPr>
        <w:t xml:space="preserve">los programas de subsidios, estímulos y apoyos, que </w:t>
      </w:r>
      <w:r w:rsidR="00485DAD" w:rsidRPr="00F01A92">
        <w:rPr>
          <w:rFonts w:ascii="Palatino Linotype" w:hAnsi="Palatino Linotype" w:cs="Arial"/>
        </w:rPr>
        <w:lastRenderedPageBreak/>
        <w:t xml:space="preserve">el Ayuntamiento de Amecameca, </w:t>
      </w:r>
      <w:r w:rsidR="00EE6BFF" w:rsidRPr="00F01A92">
        <w:rPr>
          <w:rFonts w:ascii="Palatino Linotype" w:hAnsi="Palatino Linotype" w:cs="Arial"/>
        </w:rPr>
        <w:t xml:space="preserve">el Sistema Municipal de Desarrollo Integral de la Familia de Amecameca, el Instituto Municipal de Cultura Física y Deporte de Amecameca, y, </w:t>
      </w:r>
      <w:r w:rsidR="00485DAD" w:rsidRPr="00F01A92">
        <w:rPr>
          <w:rFonts w:ascii="Palatino Linotype" w:hAnsi="Palatino Linotype" w:cs="Arial"/>
        </w:rPr>
        <w:t xml:space="preserve"> </w:t>
      </w:r>
      <w:r w:rsidR="00EE6BFF" w:rsidRPr="00F01A92">
        <w:rPr>
          <w:rFonts w:ascii="Palatino Linotype" w:hAnsi="Palatino Linotype" w:cs="Arial"/>
        </w:rPr>
        <w:t xml:space="preserve">el Organismos Público Descentralizado de Agua Potable, Alcantarillado y Saneamiento del Municipio de Amecameca </w:t>
      </w:r>
      <w:r w:rsidR="00485DAD" w:rsidRPr="00F01A92">
        <w:rPr>
          <w:rFonts w:ascii="Palatino Linotype" w:hAnsi="Palatino Linotype" w:cs="Arial"/>
        </w:rPr>
        <w:t>otorg</w:t>
      </w:r>
      <w:r w:rsidR="00EE6BFF" w:rsidRPr="00F01A92">
        <w:rPr>
          <w:rFonts w:ascii="Palatino Linotype" w:hAnsi="Palatino Linotype" w:cs="Arial"/>
        </w:rPr>
        <w:t>aron</w:t>
      </w:r>
      <w:r w:rsidR="00485DAD" w:rsidRPr="00F01A92">
        <w:rPr>
          <w:rFonts w:ascii="Palatino Linotype" w:hAnsi="Palatino Linotype" w:cs="Arial"/>
        </w:rPr>
        <w:t xml:space="preserve"> en enero, febrero, marzo, abril y mayo de </w:t>
      </w:r>
      <w:r w:rsidR="00EE6BFF" w:rsidRPr="00F01A92">
        <w:rPr>
          <w:rFonts w:ascii="Palatino Linotype" w:hAnsi="Palatino Linotype" w:cs="Arial"/>
        </w:rPr>
        <w:t xml:space="preserve">dos mil veintidós. </w:t>
      </w:r>
    </w:p>
    <w:p w14:paraId="3926A52B" w14:textId="0F3F2FA1" w:rsidR="00EE6BFF" w:rsidRPr="00F01A92" w:rsidRDefault="00EE6BFF"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Por lo que, se advierte que en la totalidad de las respuestas </w:t>
      </w:r>
      <w:r w:rsidRPr="00F01A92">
        <w:rPr>
          <w:rFonts w:ascii="Palatino Linotype" w:hAnsi="Palatino Linotype" w:cs="Arial"/>
          <w:b/>
        </w:rPr>
        <w:t xml:space="preserve">EL SUJETO OBLIGADO </w:t>
      </w:r>
      <w:r w:rsidRPr="00F01A92">
        <w:rPr>
          <w:rFonts w:ascii="Palatino Linotype" w:hAnsi="Palatino Linotype" w:cs="Arial"/>
        </w:rPr>
        <w:t xml:space="preserve">a través del Titular de la Unidad de Transparencia refirió que no fue generada información al respecto, sin embargo, </w:t>
      </w:r>
      <w:r w:rsidR="008D18E7" w:rsidRPr="00F01A92">
        <w:rPr>
          <w:rFonts w:ascii="Palatino Linotype" w:hAnsi="Palatino Linotype" w:cs="Arial"/>
        </w:rPr>
        <w:t xml:space="preserve">es el propio </w:t>
      </w:r>
      <w:r w:rsidR="008D18E7" w:rsidRPr="00F01A92">
        <w:rPr>
          <w:rFonts w:ascii="Palatino Linotype" w:hAnsi="Palatino Linotype" w:cs="Arial"/>
          <w:b/>
        </w:rPr>
        <w:t xml:space="preserve">RECURRENTE </w:t>
      </w:r>
      <w:r w:rsidR="008D18E7" w:rsidRPr="00F01A92">
        <w:rPr>
          <w:rFonts w:ascii="Palatino Linotype" w:hAnsi="Palatino Linotype" w:cs="Arial"/>
        </w:rPr>
        <w:t xml:space="preserve">quien manifiesta que en </w:t>
      </w:r>
      <w:r w:rsidR="008D18E7" w:rsidRPr="00F01A92">
        <w:rPr>
          <w:rFonts w:ascii="Palatino Linotype" w:hAnsi="Palatino Linotype" w:cs="Arial"/>
          <w:b/>
        </w:rPr>
        <w:t xml:space="preserve">IPOMEX </w:t>
      </w:r>
      <w:r w:rsidR="008D18E7" w:rsidRPr="00F01A92">
        <w:rPr>
          <w:rFonts w:ascii="Palatino Linotype" w:hAnsi="Palatino Linotype" w:cs="Arial"/>
        </w:rPr>
        <w:t xml:space="preserve">se observa información reportada tal y como se advierte a continuación: </w:t>
      </w:r>
    </w:p>
    <w:p w14:paraId="799AF005" w14:textId="70BBD34E" w:rsidR="00C41A4E" w:rsidRPr="00F01A92" w:rsidRDefault="00E50844" w:rsidP="00F01A92">
      <w:pPr>
        <w:spacing w:before="100" w:beforeAutospacing="1" w:after="100" w:afterAutospacing="1" w:line="360" w:lineRule="auto"/>
        <w:jc w:val="center"/>
        <w:rPr>
          <w:rFonts w:ascii="Palatino Linotype" w:hAnsi="Palatino Linotype" w:cs="Arial"/>
        </w:rPr>
      </w:pPr>
      <w:r w:rsidRPr="00F01A92">
        <w:rPr>
          <w:noProof/>
          <w:lang w:eastAsia="es-MX"/>
        </w:rPr>
        <mc:AlternateContent>
          <mc:Choice Requires="wps">
            <w:drawing>
              <wp:anchor distT="0" distB="0" distL="114300" distR="114300" simplePos="0" relativeHeight="251676672" behindDoc="0" locked="0" layoutInCell="1" allowOverlap="1" wp14:anchorId="70A63B23" wp14:editId="468493BB">
                <wp:simplePos x="0" y="0"/>
                <wp:positionH relativeFrom="column">
                  <wp:posOffset>948690</wp:posOffset>
                </wp:positionH>
                <wp:positionV relativeFrom="paragraph">
                  <wp:posOffset>2203450</wp:posOffset>
                </wp:positionV>
                <wp:extent cx="733425" cy="485775"/>
                <wp:effectExtent l="57150" t="38100" r="85725" b="123825"/>
                <wp:wrapNone/>
                <wp:docPr id="23" name="Flecha derecha 23"/>
                <wp:cNvGraphicFramePr/>
                <a:graphic xmlns:a="http://schemas.openxmlformats.org/drawingml/2006/main">
                  <a:graphicData uri="http://schemas.microsoft.com/office/word/2010/wordprocessingShape">
                    <wps:wsp>
                      <wps:cNvSpPr/>
                      <wps:spPr>
                        <a:xfrm>
                          <a:off x="0" y="0"/>
                          <a:ext cx="733425" cy="4857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2014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3" o:spid="_x0000_s1026" type="#_x0000_t13" style="position:absolute;margin-left:74.7pt;margin-top:173.5pt;width:57.75pt;height:3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" adj="14447" fillcolor="red" strokecolor="red">
                <v:shadow on="t" color="black" opacity="22937f" origin=",.5" offset="0,.63889mm"/>
              </v:shape>
            </w:pict>
          </mc:Fallback>
        </mc:AlternateContent>
      </w:r>
      <w:r w:rsidR="00C41A4E" w:rsidRPr="00F01A92">
        <w:rPr>
          <w:noProof/>
          <w:lang w:eastAsia="es-MX"/>
        </w:rPr>
        <w:drawing>
          <wp:inline distT="0" distB="0" distL="0" distR="0" wp14:anchorId="4E0C7A5A" wp14:editId="0568D703">
            <wp:extent cx="4391025" cy="2809875"/>
            <wp:effectExtent l="152400" t="152400" r="371475" b="3714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91025" cy="2809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24A161E" w14:textId="281ABA1F" w:rsidR="008D18E7" w:rsidRPr="00F01A92" w:rsidRDefault="00340D06"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 xml:space="preserve">Por lo que, la respuesta proporcionada por </w:t>
      </w:r>
      <w:r w:rsidRPr="00F01A92">
        <w:rPr>
          <w:rFonts w:ascii="Palatino Linotype" w:hAnsi="Palatino Linotype" w:cs="Arial"/>
          <w:b/>
        </w:rPr>
        <w:t xml:space="preserve">EL SUJETO OBLIGADO </w:t>
      </w:r>
      <w:r w:rsidRPr="00F01A92">
        <w:rPr>
          <w:rFonts w:ascii="Palatino Linotype" w:hAnsi="Palatino Linotype" w:cs="Arial"/>
        </w:rPr>
        <w:t xml:space="preserve">carece de certeza y genera incertidumbre, aunado a que no se advierte el pronunciamiento de los </w:t>
      </w:r>
      <w:r w:rsidRPr="00F01A92">
        <w:rPr>
          <w:rFonts w:ascii="Palatino Linotype" w:hAnsi="Palatino Linotype" w:cs="Arial"/>
        </w:rPr>
        <w:lastRenderedPageBreak/>
        <w:t xml:space="preserve">servidores públicos habilitados de cada una de las áreas </w:t>
      </w:r>
      <w:r w:rsidR="00CD000A" w:rsidRPr="00F01A92">
        <w:rPr>
          <w:rFonts w:ascii="Palatino Linotype" w:hAnsi="Palatino Linotype" w:cs="Arial"/>
        </w:rPr>
        <w:t xml:space="preserve">competentes </w:t>
      </w:r>
      <w:r w:rsidRPr="00F01A92">
        <w:rPr>
          <w:rFonts w:ascii="Palatino Linotype" w:hAnsi="Palatino Linotype" w:cs="Arial"/>
        </w:rPr>
        <w:t>para que manifiesten de manera fundada y motivada en su caso, la f</w:t>
      </w:r>
      <w:r w:rsidR="007F3A57" w:rsidRPr="00F01A92">
        <w:rPr>
          <w:rFonts w:ascii="Palatino Linotype" w:hAnsi="Palatino Linotype" w:cs="Arial"/>
        </w:rPr>
        <w:t>alta de entrega de información.</w:t>
      </w:r>
    </w:p>
    <w:p w14:paraId="048D40BB" w14:textId="77777777" w:rsidR="00676226" w:rsidRPr="00F01A92" w:rsidRDefault="00676226" w:rsidP="00F01A92">
      <w:pPr>
        <w:spacing w:line="360" w:lineRule="auto"/>
        <w:jc w:val="both"/>
        <w:rPr>
          <w:rFonts w:ascii="Palatino Linotype" w:eastAsia="Calibri" w:hAnsi="Palatino Linotype" w:cs="Tahoma"/>
        </w:rPr>
      </w:pPr>
      <w:r w:rsidRPr="00F01A92">
        <w:rPr>
          <w:rFonts w:ascii="Palatino Linotype" w:hAnsi="Palatino Linotype"/>
        </w:rPr>
        <w:t>Una vez claro lo anterior</w:t>
      </w:r>
      <w:r w:rsidRPr="00F01A92">
        <w:rPr>
          <w:rFonts w:ascii="Palatino Linotype" w:hAnsi="Palatino Linotype"/>
          <w:lang w:val="es-ES"/>
        </w:rPr>
        <w:t xml:space="preserve">, por lo que hace a la respuesta proporcionada por </w:t>
      </w:r>
      <w:r w:rsidRPr="00F01A92">
        <w:rPr>
          <w:rFonts w:ascii="Palatino Linotype" w:hAnsi="Palatino Linotype"/>
          <w:b/>
          <w:lang w:val="es-ES"/>
        </w:rPr>
        <w:t>EL SUJETO OBLIGADO</w:t>
      </w:r>
      <w:r w:rsidRPr="00F01A92">
        <w:rPr>
          <w:rFonts w:ascii="Palatino Linotype" w:hAnsi="Palatino Linotype"/>
          <w:lang w:val="es-ES"/>
        </w:rPr>
        <w:t xml:space="preserve">, se advierte lógico que fue omiso en realizar una debida tramitación a las solicitudes de mérito, pues al obviarse la documentación requerida, se advierte que en su caso no se dio cabal cumplimiento al principio de </w:t>
      </w:r>
      <w:r w:rsidRPr="00F01A92">
        <w:rPr>
          <w:rFonts w:ascii="Palatino Linotype" w:hAnsi="Palatino Linotype"/>
          <w:b/>
          <w:lang w:val="es-ES"/>
        </w:rPr>
        <w:t>exhaustividad</w:t>
      </w:r>
      <w:r w:rsidRPr="00F01A92">
        <w:rPr>
          <w:rFonts w:ascii="Palatino Linotype" w:hAnsi="Palatino Linotype"/>
          <w:lang w:val="es-ES"/>
        </w:rPr>
        <w:t xml:space="preserve">; </w:t>
      </w:r>
      <w:r w:rsidRPr="00F01A92">
        <w:rPr>
          <w:rFonts w:ascii="Palatino Linotype" w:hAnsi="Palatino Linotype" w:cs="Tahoma"/>
        </w:rPr>
        <w:t>sobre el tema</w:t>
      </w:r>
      <w:r w:rsidRPr="00F01A92">
        <w:rPr>
          <w:rFonts w:ascii="Palatino Linotype" w:eastAsia="Calibri" w:hAnsi="Palatino Linotype" w:cs="Tahoma"/>
        </w:rPr>
        <w:t>, e</w:t>
      </w:r>
      <w:r w:rsidRPr="00F01A92">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Pr="00F01A92">
        <w:rPr>
          <w:rFonts w:ascii="Palatino Linotype" w:eastAsia="Calibri" w:hAnsi="Palatino Linotype" w:cs="Tahoma"/>
          <w:lang w:eastAsia="es-MX"/>
        </w:rPr>
        <w:t>Situación que se robustece, con el Criterio 02/17, del Instituto Nacional de Transparencia, Acceso a la Información y Protección de Datos Personales, el cual establece lo siguiente:</w:t>
      </w:r>
    </w:p>
    <w:p w14:paraId="39F908FF" w14:textId="77777777" w:rsidR="00676226" w:rsidRPr="00F01A92" w:rsidRDefault="00676226" w:rsidP="00F01A92">
      <w:pPr>
        <w:autoSpaceDE w:val="0"/>
        <w:autoSpaceDN w:val="0"/>
        <w:adjustRightInd w:val="0"/>
        <w:spacing w:line="360" w:lineRule="auto"/>
        <w:jc w:val="both"/>
        <w:rPr>
          <w:rFonts w:ascii="Palatino Linotype" w:eastAsia="Calibri" w:hAnsi="Palatino Linotype" w:cs="Tahoma"/>
          <w:lang w:eastAsia="es-MX"/>
        </w:rPr>
      </w:pPr>
    </w:p>
    <w:p w14:paraId="21DAE7EB" w14:textId="77777777" w:rsidR="00676226" w:rsidRPr="00F01A92" w:rsidRDefault="00676226" w:rsidP="00F01A92">
      <w:pPr>
        <w:spacing w:line="360" w:lineRule="auto"/>
        <w:ind w:left="567" w:right="567"/>
        <w:jc w:val="both"/>
        <w:rPr>
          <w:rFonts w:ascii="Palatino Linotype" w:eastAsia="Calibri" w:hAnsi="Palatino Linotype" w:cs="Tahoma"/>
          <w:bCs/>
          <w:i/>
          <w:sz w:val="20"/>
          <w:szCs w:val="20"/>
        </w:rPr>
      </w:pPr>
      <w:r w:rsidRPr="00F01A92">
        <w:rPr>
          <w:rFonts w:ascii="Palatino Linotype" w:eastAsia="Calibri" w:hAnsi="Palatino Linotype" w:cs="Tahoma"/>
          <w:b/>
          <w:bCs/>
          <w:i/>
          <w:sz w:val="20"/>
          <w:szCs w:val="20"/>
        </w:rPr>
        <w:t xml:space="preserve">“Congruencia y exhaustividad. Sus alcances para garantizar el derecho de acceso a la información. </w:t>
      </w:r>
      <w:r w:rsidRPr="00F01A92">
        <w:rPr>
          <w:rFonts w:ascii="Palatino Linotype" w:eastAsia="Calibri" w:hAnsi="Palatino Linotype" w:cs="Tahoma"/>
          <w:bCs/>
          <w:i/>
          <w:sz w:val="20"/>
          <w:szCs w:val="20"/>
        </w:rPr>
        <w:t xml:space="preserve">De conformidad con el artículo </w:t>
      </w:r>
      <w:r w:rsidRPr="00F01A92">
        <w:rPr>
          <w:rFonts w:ascii="Palatino Linotype" w:eastAsia="Calibri" w:hAnsi="Palatino Linotype" w:cs="Tahoma"/>
          <w:bCs/>
          <w:i/>
          <w:sz w:val="20"/>
          <w:szCs w:val="20"/>
          <w:lang w:val="es-ES_tradnl"/>
        </w:rPr>
        <w:t>3 de la Ley Federal de Procedimiento Administrativo</w:t>
      </w:r>
      <w:r w:rsidRPr="00F01A92">
        <w:rPr>
          <w:rFonts w:ascii="Palatino Linotype" w:eastAsia="Calibri" w:hAnsi="Palatino Linotype"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01A92">
        <w:rPr>
          <w:rFonts w:ascii="Palatino Linotype" w:eastAsia="Calibri" w:hAnsi="Palatino Linotype" w:cs="Tahoma"/>
          <w:b/>
          <w:bCs/>
          <w:i/>
          <w:sz w:val="20"/>
          <w:szCs w:val="20"/>
        </w:rPr>
        <w:t>la exhaustividad significa que dicha respuesta se refiera expresamente a cada uno de los puntos solicitados</w:t>
      </w:r>
      <w:r w:rsidRPr="00F01A92">
        <w:rPr>
          <w:rFonts w:ascii="Palatino Linotype" w:eastAsia="Calibri" w:hAnsi="Palatino Linotype" w:cs="Tahoma"/>
          <w:bCs/>
          <w:i/>
          <w:sz w:val="20"/>
          <w:szCs w:val="20"/>
        </w:rPr>
        <w:t xml:space="preserve">. Por lo anterior, los sujetos obligados cumplirán con los principios de congruencia y exhaustividad, cuando las respuestas que emitan guarden una relación lógica con lo solicitado y </w:t>
      </w:r>
      <w:r w:rsidRPr="00F01A92">
        <w:rPr>
          <w:rFonts w:ascii="Palatino Linotype" w:eastAsia="Calibri" w:hAnsi="Palatino Linotype" w:cs="Tahoma"/>
          <w:b/>
          <w:bCs/>
          <w:i/>
          <w:sz w:val="20"/>
          <w:szCs w:val="20"/>
        </w:rPr>
        <w:t>atiendan de manera puntual y expresa, cada uno de los contenidos de información.”</w:t>
      </w:r>
    </w:p>
    <w:p w14:paraId="65FFEE92" w14:textId="77777777" w:rsidR="00676226" w:rsidRPr="00F01A92" w:rsidRDefault="00676226" w:rsidP="00F01A92">
      <w:pPr>
        <w:autoSpaceDE w:val="0"/>
        <w:autoSpaceDN w:val="0"/>
        <w:adjustRightInd w:val="0"/>
        <w:spacing w:line="360" w:lineRule="auto"/>
        <w:jc w:val="both"/>
        <w:rPr>
          <w:rFonts w:ascii="Palatino Linotype" w:eastAsia="Calibri" w:hAnsi="Palatino Linotype" w:cs="Tahoma"/>
          <w:lang w:eastAsia="es-MX"/>
        </w:rPr>
      </w:pPr>
    </w:p>
    <w:p w14:paraId="26704CD4" w14:textId="77777777" w:rsidR="00676226" w:rsidRPr="00F01A92" w:rsidRDefault="00676226" w:rsidP="00F01A92">
      <w:pPr>
        <w:widowControl w:val="0"/>
        <w:autoSpaceDE w:val="0"/>
        <w:autoSpaceDN w:val="0"/>
        <w:adjustRightInd w:val="0"/>
        <w:spacing w:line="360" w:lineRule="auto"/>
        <w:jc w:val="both"/>
        <w:rPr>
          <w:rFonts w:ascii="Palatino Linotype" w:hAnsi="Palatino Linotype" w:cs="Tahoma"/>
          <w:bCs/>
          <w:lang w:val="es-ES_tradnl" w:eastAsia="es-MX"/>
        </w:rPr>
      </w:pPr>
      <w:r w:rsidRPr="00F01A92">
        <w:rPr>
          <w:rFonts w:ascii="Palatino Linotype" w:hAnsi="Palatino Linotype" w:cs="Tahoma"/>
          <w:lang w:eastAsia="es-MX"/>
        </w:rPr>
        <w:lastRenderedPageBreak/>
        <w:t xml:space="preserve">De lo citado, se desprende que </w:t>
      </w:r>
      <w:r w:rsidRPr="00F01A92">
        <w:rPr>
          <w:rFonts w:ascii="Palatino Linotype" w:hAnsi="Palatino Linotype" w:cs="Tahoma"/>
          <w:bCs/>
          <w:lang w:eastAsia="es-MX"/>
        </w:rPr>
        <w:t xml:space="preserve">todo acto administrativo debe apegarse al </w:t>
      </w:r>
      <w:r w:rsidRPr="00F01A92">
        <w:rPr>
          <w:rFonts w:ascii="Palatino Linotype" w:hAnsi="Palatino Linotype" w:cs="Tahoma"/>
          <w:b/>
          <w:bCs/>
          <w:lang w:eastAsia="es-MX"/>
        </w:rPr>
        <w:t>principio de exhaustividad</w:t>
      </w:r>
      <w:r w:rsidRPr="00F01A92">
        <w:rPr>
          <w:rFonts w:ascii="Palatino Linotype" w:hAnsi="Palatino Linotype" w:cs="Tahoma"/>
          <w:bCs/>
          <w:lang w:eastAsia="es-MX"/>
        </w:rPr>
        <w:t xml:space="preserve">, </w:t>
      </w:r>
      <w:r w:rsidRPr="00F01A92">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F01A92">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F01A92">
        <w:rPr>
          <w:rFonts w:ascii="Palatino Linotype" w:hAnsi="Palatino Linotype" w:cs="Tahoma"/>
          <w:bCs/>
          <w:lang w:val="es-ES_tradnl" w:eastAsia="es-MX"/>
        </w:rPr>
        <w:t>.</w:t>
      </w:r>
    </w:p>
    <w:p w14:paraId="3B843D99" w14:textId="6EB19668" w:rsidR="007F3A57" w:rsidRPr="00F01A92" w:rsidRDefault="00676226" w:rsidP="00F01A92">
      <w:pPr>
        <w:spacing w:before="100" w:beforeAutospacing="1" w:after="100" w:afterAutospacing="1" w:line="360" w:lineRule="auto"/>
        <w:jc w:val="both"/>
        <w:rPr>
          <w:rFonts w:ascii="Palatino Linotype" w:hAnsi="Palatino Linotype"/>
        </w:rPr>
      </w:pPr>
      <w:r w:rsidRPr="00F01A92">
        <w:rPr>
          <w:rFonts w:ascii="Palatino Linotype" w:hAnsi="Palatino Linotype" w:cs="Tahoma"/>
          <w:lang w:eastAsia="es-MX"/>
        </w:rPr>
        <w:t xml:space="preserve">En esa tesitura, se concluye que </w:t>
      </w:r>
      <w:r w:rsidRPr="00F01A92">
        <w:rPr>
          <w:rFonts w:ascii="Palatino Linotype" w:hAnsi="Palatino Linotype" w:cs="Tahoma"/>
          <w:b/>
          <w:lang w:eastAsia="es-MX"/>
        </w:rPr>
        <w:t>EL SUJETO OBLIGADO</w:t>
      </w:r>
      <w:r w:rsidRPr="00F01A92">
        <w:rPr>
          <w:rFonts w:ascii="Palatino Linotype" w:hAnsi="Palatino Linotype" w:cs="Tahoma"/>
          <w:lang w:eastAsia="es-MX"/>
        </w:rPr>
        <w:t xml:space="preserve"> no satisfizo el derecho de acceso </w:t>
      </w:r>
      <w:r w:rsidRPr="00F01A92">
        <w:rPr>
          <w:rFonts w:ascii="Palatino Linotype" w:eastAsia="Calibri" w:hAnsi="Palatino Linotype" w:cs="Tahoma"/>
          <w:bCs/>
        </w:rPr>
        <w:t xml:space="preserve">a la información del </w:t>
      </w:r>
      <w:r w:rsidRPr="00F01A92">
        <w:rPr>
          <w:rFonts w:ascii="Palatino Linotype" w:eastAsia="Calibri" w:hAnsi="Palatino Linotype" w:cs="Tahoma"/>
          <w:b/>
          <w:bCs/>
        </w:rPr>
        <w:t>RECURRENTE</w:t>
      </w:r>
      <w:r w:rsidRPr="00F01A92">
        <w:rPr>
          <w:rFonts w:ascii="Palatino Linotype" w:eastAsia="Calibri" w:hAnsi="Palatino Linotype" w:cs="Tahoma"/>
          <w:bCs/>
        </w:rPr>
        <w:t xml:space="preserve">, </w:t>
      </w:r>
      <w:r w:rsidRPr="00F01A92">
        <w:rPr>
          <w:rFonts w:ascii="Palatino Linotype" w:eastAsia="Calibri" w:hAnsi="Palatino Linotype" w:cs="Tahoma"/>
          <w:b/>
          <w:bCs/>
        </w:rPr>
        <w:t xml:space="preserve">al incumplir el principio de exhaustividad, </w:t>
      </w:r>
      <w:r w:rsidRPr="00F01A92">
        <w:rPr>
          <w:rFonts w:ascii="Palatino Linotype" w:eastAsia="Calibri" w:hAnsi="Palatino Linotype" w:cs="Tahoma"/>
          <w:bCs/>
        </w:rPr>
        <w:t xml:space="preserve">pues no se pronunció, ni proporcionó información relacionada con las solicitudes de mérito; por lo que, se considera que para dar por atendidos los requerimientos de información, en términos de los artículos 12, 160 y 162 de la Ley de Transparencia y Acceso a la Información Pública del Estado de México, deberá realizar una búsqueda exhaustiva y razonable, a efecto de que proporcione </w:t>
      </w:r>
      <w:r w:rsidRPr="00F01A92">
        <w:rPr>
          <w:rFonts w:ascii="Palatino Linotype" w:hAnsi="Palatino Linotype"/>
        </w:rPr>
        <w:t>la información solicitada, o en su caso, de manera fundada y motivada refiera las razones por las que no contiene en sus archivos la información relacionada con la solicitud de mérito.</w:t>
      </w:r>
    </w:p>
    <w:p w14:paraId="17EC151B" w14:textId="77777777" w:rsidR="0058764E" w:rsidRPr="00F01A92" w:rsidRDefault="00676226" w:rsidP="00F01A92">
      <w:pPr>
        <w:spacing w:before="100" w:beforeAutospacing="1" w:after="100" w:afterAutospacing="1" w:line="360" w:lineRule="auto"/>
        <w:jc w:val="both"/>
        <w:rPr>
          <w:rFonts w:ascii="Palatino Linotype" w:hAnsi="Palatino Linotype"/>
        </w:rPr>
      </w:pPr>
      <w:r w:rsidRPr="00F01A92">
        <w:rPr>
          <w:rFonts w:ascii="Palatino Linotype" w:hAnsi="Palatino Linotype"/>
        </w:rPr>
        <w:t>Como apoyo a lo anteriormente expuest</w:t>
      </w:r>
      <w:r w:rsidR="0058764E" w:rsidRPr="00F01A92">
        <w:rPr>
          <w:rFonts w:ascii="Palatino Linotype" w:hAnsi="Palatino Linotype"/>
        </w:rPr>
        <w:t xml:space="preserve">o, cabe señalar que el Plan de Desarrollo Municipal 2022-2024, señala como metas a cumplimentar dentro de la administración 2022-2024 lo siguiente: </w:t>
      </w:r>
    </w:p>
    <w:p w14:paraId="7793730C" w14:textId="6E791094" w:rsidR="00676226" w:rsidRPr="00F01A92" w:rsidRDefault="0058764E" w:rsidP="00F01A92">
      <w:pPr>
        <w:spacing w:before="100" w:beforeAutospacing="1" w:after="100" w:afterAutospacing="1" w:line="360" w:lineRule="auto"/>
        <w:jc w:val="both"/>
        <w:rPr>
          <w:rFonts w:ascii="Palatino Linotype" w:hAnsi="Palatino Linotype" w:cs="Arial"/>
        </w:rPr>
      </w:pPr>
      <w:r w:rsidRPr="00F01A92">
        <w:rPr>
          <w:noProof/>
          <w:lang w:eastAsia="es-MX"/>
        </w:rPr>
        <w:lastRenderedPageBreak/>
        <w:drawing>
          <wp:inline distT="0" distB="0" distL="0" distR="0" wp14:anchorId="357DEA7D" wp14:editId="11CEAB0D">
            <wp:extent cx="5705475" cy="1666875"/>
            <wp:effectExtent l="152400" t="152400" r="371475" b="37147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5475" cy="1666875"/>
                    </a:xfrm>
                    <a:prstGeom prst="rect">
                      <a:avLst/>
                    </a:prstGeom>
                    <a:ln>
                      <a:noFill/>
                    </a:ln>
                    <a:effectLst>
                      <a:outerShdw blurRad="292100" dist="139700" dir="2700000" algn="tl" rotWithShape="0">
                        <a:srgbClr val="333333">
                          <a:alpha val="65000"/>
                        </a:srgbClr>
                      </a:outerShdw>
                    </a:effectLst>
                  </pic:spPr>
                </pic:pic>
              </a:graphicData>
            </a:graphic>
          </wp:inline>
        </w:drawing>
      </w:r>
      <w:r w:rsidRPr="00F01A92">
        <w:rPr>
          <w:rFonts w:ascii="Palatino Linotype" w:hAnsi="Palatino Linotype"/>
        </w:rPr>
        <w:t xml:space="preserve"> </w:t>
      </w:r>
    </w:p>
    <w:p w14:paraId="4B740CDB" w14:textId="78C0D7AA" w:rsidR="00E63EFB" w:rsidRPr="00F01A92" w:rsidRDefault="00B674E2" w:rsidP="00F01A92">
      <w:pPr>
        <w:spacing w:before="100" w:beforeAutospacing="1" w:after="100" w:afterAutospacing="1" w:line="360" w:lineRule="auto"/>
        <w:jc w:val="both"/>
        <w:rPr>
          <w:rFonts w:ascii="Palatino Linotype" w:hAnsi="Palatino Linotype" w:cs="Arial"/>
        </w:rPr>
      </w:pPr>
      <w:r w:rsidRPr="00F01A92">
        <w:rPr>
          <w:rFonts w:ascii="Palatino Linotype" w:hAnsi="Palatino Linotype" w:cs="Arial"/>
        </w:rPr>
        <w:t>Por lo que, se deberá realizar una debida búsqueda exhaustiva y razonable de la información para que los servidores públicos habilitados del Ayuntamiento de Amecameca, del Sistema Municipal de Desarrollo Integral de la Familia de Amecameca, del Instituto Municipal de Cultura Física y Deporte de Amecameca, y, del Organismo Público Descentralizado de Agua Potable, Alcantarillado y Saneamiento del Municipio de Amecameca proporcionen la información con la que cuentan y en su caso referir de manera fundada y motivada la falta de entrega de la misma.</w:t>
      </w:r>
    </w:p>
    <w:p w14:paraId="3BB30404" w14:textId="783E7F68" w:rsidR="00CD000A" w:rsidRPr="00F01A92" w:rsidRDefault="00CD000A" w:rsidP="00F01A92">
      <w:pPr>
        <w:spacing w:before="100" w:beforeAutospacing="1" w:after="100" w:afterAutospacing="1" w:line="360" w:lineRule="auto"/>
        <w:jc w:val="both"/>
        <w:rPr>
          <w:rFonts w:ascii="Palatino Linotype" w:hAnsi="Palatino Linotype"/>
        </w:rPr>
      </w:pPr>
      <w:r w:rsidRPr="00F01A92">
        <w:rPr>
          <w:rFonts w:ascii="Palatino Linotype" w:hAnsi="Palatino Linotype"/>
        </w:rPr>
        <w:t xml:space="preserve">Finalmente no pasa inadvertido por este Órgano Garante que en las solicitudes de acceso a la información </w:t>
      </w:r>
      <w:r w:rsidRPr="00F01A92">
        <w:rPr>
          <w:rFonts w:ascii="Palatino Linotype" w:hAnsi="Palatino Linotype"/>
          <w:b/>
        </w:rPr>
        <w:t xml:space="preserve">EL RECURRENTE </w:t>
      </w:r>
      <w:r w:rsidRPr="00F01A92">
        <w:rPr>
          <w:rFonts w:ascii="Palatino Linotype" w:hAnsi="Palatino Linotype"/>
        </w:rPr>
        <w:t xml:space="preserve">refirió que requería los programas de subsidios, estímulos y apoyos proporcionados por las diversas áreas que señala en su solicitud y en la temporalidad enmarcada, </w:t>
      </w:r>
      <w:r w:rsidR="00964DB7" w:rsidRPr="00F01A92">
        <w:rPr>
          <w:rFonts w:ascii="Palatino Linotype" w:hAnsi="Palatino Linotype"/>
        </w:rPr>
        <w:t xml:space="preserve">con base en lo siguiente: </w:t>
      </w:r>
    </w:p>
    <w:p w14:paraId="10AAB850" w14:textId="1E0C5246" w:rsidR="00964DB7" w:rsidRPr="00F01A92" w:rsidRDefault="00964DB7" w:rsidP="00F01A92">
      <w:pPr>
        <w:spacing w:before="100" w:beforeAutospacing="1" w:after="100" w:afterAutospacing="1" w:line="360" w:lineRule="auto"/>
        <w:ind w:left="851" w:right="992"/>
        <w:jc w:val="both"/>
        <w:rPr>
          <w:rFonts w:ascii="Palatino Linotype" w:hAnsi="Palatino Linotype"/>
          <w:i/>
        </w:rPr>
      </w:pPr>
      <w:r w:rsidRPr="00F01A92">
        <w:rPr>
          <w:rFonts w:ascii="Palatino Linotype" w:hAnsi="Palatino Linotype"/>
          <w:i/>
        </w:rPr>
        <w:t xml:space="preserve">“…Considerar en esta solicitud de información pública, como derecho ciudadano, </w:t>
      </w:r>
      <w:r w:rsidRPr="00F01A92">
        <w:rPr>
          <w:rFonts w:ascii="Palatino Linotype" w:hAnsi="Palatino Linotype"/>
          <w:b/>
          <w:i/>
          <w:u w:val="single"/>
        </w:rPr>
        <w:t>la campaña de estímulos fiscales que se otorgó a los propietarios o poseedores de inmuebles sujetos al pago, que fuera autorizada en sesión de cabildo</w:t>
      </w:r>
      <w:r w:rsidRPr="00F01A92">
        <w:rPr>
          <w:rFonts w:ascii="Palatino Linotype" w:hAnsi="Palatino Linotype"/>
          <w:i/>
        </w:rPr>
        <w:t>.”</w:t>
      </w:r>
    </w:p>
    <w:p w14:paraId="5DADD935" w14:textId="09264D03" w:rsidR="00CD000A" w:rsidRPr="00F01A92" w:rsidRDefault="00964DB7" w:rsidP="00F01A92">
      <w:pPr>
        <w:spacing w:before="100" w:beforeAutospacing="1" w:after="100" w:afterAutospacing="1" w:line="360" w:lineRule="auto"/>
        <w:jc w:val="both"/>
        <w:rPr>
          <w:rFonts w:ascii="Palatino Linotype" w:hAnsi="Palatino Linotype"/>
          <w:b/>
        </w:rPr>
      </w:pPr>
      <w:r w:rsidRPr="00F01A92">
        <w:rPr>
          <w:rFonts w:ascii="Palatino Linotype" w:hAnsi="Palatino Linotype"/>
        </w:rPr>
        <w:lastRenderedPageBreak/>
        <w:t xml:space="preserve">Por lo que, de una búsqueda realizada por este Órgano Garante se halló la publicación de la Gaceta Municipal Número 04, Volumen 1, 2022, del 01 de febrero de 2022, denominada “ACUERDOS DE CABILDO DEL AYUNTAMIENTO DE AMECAMECA, ESTADO DE MÉXICO. DEL MES DE ENERO DE 2022”, dentro de los cuales se advierte </w:t>
      </w:r>
      <w:r w:rsidR="00DD54B0" w:rsidRPr="00F01A92">
        <w:rPr>
          <w:rFonts w:ascii="Palatino Linotype" w:hAnsi="Palatino Linotype"/>
        </w:rPr>
        <w:t xml:space="preserve">como Acuerdos de la primera Sesión de Cabildo, con carácter de extraordinaria del Ayuntamiento Constitucional de Amecameca, Estado de México, emitidos el dos de enero de dos mil veintidós, la aprobación para </w:t>
      </w:r>
      <w:r w:rsidR="00DD54B0" w:rsidRPr="00F01A92">
        <w:rPr>
          <w:rFonts w:ascii="Palatino Linotype" w:hAnsi="Palatino Linotype"/>
          <w:b/>
        </w:rPr>
        <w:t>otorgar estímulos fiscales, a los propietarios o poseedores de inmuebles sujetos al pago.</w:t>
      </w:r>
    </w:p>
    <w:p w14:paraId="1D651228" w14:textId="7D867A02" w:rsidR="00DD54B0" w:rsidRPr="00F01A92" w:rsidRDefault="00DD54B0" w:rsidP="00F01A92">
      <w:pPr>
        <w:spacing w:before="100" w:beforeAutospacing="1" w:after="100" w:afterAutospacing="1" w:line="360" w:lineRule="auto"/>
        <w:jc w:val="both"/>
        <w:rPr>
          <w:rFonts w:ascii="Palatino Linotype" w:hAnsi="Palatino Linotype"/>
        </w:rPr>
      </w:pPr>
      <w:r w:rsidRPr="00F01A92">
        <w:rPr>
          <w:rFonts w:ascii="Palatino Linotype" w:hAnsi="Palatino Linotype"/>
        </w:rPr>
        <w:t xml:space="preserve">Para mejor referencia, se anexa un extracto de dicho acuerdo: </w:t>
      </w:r>
    </w:p>
    <w:p w14:paraId="2B039291" w14:textId="2CA30521" w:rsidR="00DD54B0" w:rsidRPr="00F01A92" w:rsidRDefault="00DD54B0" w:rsidP="00F01A92">
      <w:pPr>
        <w:spacing w:before="100" w:beforeAutospacing="1" w:after="100" w:afterAutospacing="1" w:line="360" w:lineRule="auto"/>
        <w:jc w:val="center"/>
        <w:rPr>
          <w:rFonts w:ascii="Palatino Linotype" w:hAnsi="Palatino Linotype"/>
        </w:rPr>
      </w:pPr>
      <w:r w:rsidRPr="00F01A92">
        <w:rPr>
          <w:noProof/>
          <w:lang w:eastAsia="es-MX"/>
        </w:rPr>
        <w:drawing>
          <wp:inline distT="0" distB="0" distL="0" distR="0" wp14:anchorId="05089CAE" wp14:editId="1AB2D9C3">
            <wp:extent cx="2771671" cy="422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5522" cy="4250234"/>
                    </a:xfrm>
                    <a:prstGeom prst="rect">
                      <a:avLst/>
                    </a:prstGeom>
                  </pic:spPr>
                </pic:pic>
              </a:graphicData>
            </a:graphic>
          </wp:inline>
        </w:drawing>
      </w:r>
    </w:p>
    <w:p w14:paraId="3BE41069" w14:textId="1D6B0849" w:rsidR="00ED04C8" w:rsidRPr="00F01A92" w:rsidRDefault="00542EAA" w:rsidP="00F01A92">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01A92">
        <w:rPr>
          <w:rFonts w:ascii="Palatino Linotype" w:eastAsia="Calibri" w:hAnsi="Palatino Linotype" w:cs="Arial"/>
        </w:rPr>
        <w:lastRenderedPageBreak/>
        <w:t xml:space="preserve">Así, con </w:t>
      </w:r>
      <w:r w:rsidRPr="00F01A92">
        <w:rPr>
          <w:rFonts w:ascii="Palatino Linotype" w:hAnsi="Palatino Linotype" w:cs="Arial"/>
        </w:rPr>
        <w:t>fundamento</w:t>
      </w:r>
      <w:r w:rsidRPr="00F01A92">
        <w:rPr>
          <w:rFonts w:ascii="Palatino Linotype" w:eastAsia="Calibri" w:hAnsi="Palatino Linotype" w:cs="Arial"/>
        </w:rPr>
        <w:t xml:space="preserve"> en lo previsto en los artículos 5, </w:t>
      </w:r>
      <w:r w:rsidRPr="00F01A92">
        <w:rPr>
          <w:rFonts w:ascii="Palatino Linotype" w:eastAsia="Calibri" w:hAnsi="Palatino Linotype" w:cs="Arial"/>
          <w:lang w:val="es-ES_tradnl"/>
        </w:rPr>
        <w:t>párrafos trigésimo segundo</w:t>
      </w:r>
      <w:r w:rsidR="00CD000A" w:rsidRPr="00F01A92">
        <w:rPr>
          <w:rFonts w:ascii="Palatino Linotype" w:eastAsia="Calibri" w:hAnsi="Palatino Linotype" w:cs="Arial"/>
          <w:lang w:val="es-ES_tradnl"/>
        </w:rPr>
        <w:t xml:space="preserve">, </w:t>
      </w:r>
      <w:r w:rsidR="00D319E2" w:rsidRPr="00F01A92">
        <w:rPr>
          <w:rFonts w:ascii="Palatino Linotype" w:eastAsia="Calibri" w:hAnsi="Palatino Linotype" w:cs="Arial"/>
          <w:lang w:val="es-ES_tradnl"/>
        </w:rPr>
        <w:t>trigésimo tercero</w:t>
      </w:r>
      <w:r w:rsidR="00CD000A" w:rsidRPr="00F01A92">
        <w:rPr>
          <w:rFonts w:ascii="Palatino Linotype" w:eastAsia="Calibri" w:hAnsi="Palatino Linotype" w:cs="Arial"/>
          <w:lang w:val="es-ES_tradnl"/>
        </w:rPr>
        <w:t xml:space="preserve"> y trigésimo cuarto </w:t>
      </w:r>
      <w:r w:rsidRPr="00F01A92">
        <w:rPr>
          <w:rFonts w:ascii="Palatino Linotype" w:hAnsi="Palatino Linotype"/>
        </w:rPr>
        <w:t>fracciones IV y V,</w:t>
      </w:r>
      <w:r w:rsidRPr="00F01A92">
        <w:rPr>
          <w:rFonts w:ascii="Palatino Linotype" w:eastAsia="Calibri" w:hAnsi="Palatino Linotype" w:cs="Arial"/>
        </w:rPr>
        <w:t xml:space="preserve"> de la Constitución Política del Estado Libre y Soberano de </w:t>
      </w:r>
      <w:r w:rsidRPr="00F01A92">
        <w:rPr>
          <w:rFonts w:ascii="Palatino Linotype" w:hAnsi="Palatino Linotype" w:cs="Arial"/>
          <w:lang w:val="es-ES_tradnl"/>
        </w:rPr>
        <w:t>México</w:t>
      </w:r>
      <w:r w:rsidRPr="00F01A92">
        <w:rPr>
          <w:rFonts w:ascii="Palatino Linotype" w:eastAsia="Calibri" w:hAnsi="Palatino Linotype" w:cs="Arial"/>
        </w:rPr>
        <w:t xml:space="preserve">, y los artículos </w:t>
      </w:r>
      <w:r w:rsidRPr="00F01A92">
        <w:rPr>
          <w:rFonts w:ascii="Palatino Linotype" w:hAnsi="Palatino Linotype"/>
        </w:rPr>
        <w:t xml:space="preserve">2, </w:t>
      </w:r>
      <w:r w:rsidRPr="00F01A92">
        <w:rPr>
          <w:rFonts w:ascii="Palatino Linotype" w:hAnsi="Palatino Linotype" w:cs="Arial"/>
        </w:rPr>
        <w:t>fracción</w:t>
      </w:r>
      <w:r w:rsidRPr="00F01A92">
        <w:rPr>
          <w:rFonts w:ascii="Palatino Linotype" w:hAnsi="Palatino Linotype"/>
        </w:rPr>
        <w:t xml:space="preserve"> II, 9, </w:t>
      </w:r>
      <w:r w:rsidRPr="00F01A92">
        <w:rPr>
          <w:rFonts w:ascii="Palatino Linotype" w:hAnsi="Palatino Linotype" w:cs="Arial"/>
          <w:lang w:val="es-ES_tradnl"/>
        </w:rPr>
        <w:t>29</w:t>
      </w:r>
      <w:r w:rsidRPr="00F01A92">
        <w:rPr>
          <w:rFonts w:ascii="Palatino Linotype" w:hAnsi="Palatino Linotype"/>
        </w:rPr>
        <w:t>, 36, fracciones I y II, 176, 178, 179, 181, 185, fracción I, 186 y 188,</w:t>
      </w:r>
      <w:r w:rsidRPr="00F01A92">
        <w:rPr>
          <w:rFonts w:ascii="Palatino Linotype" w:eastAsia="Calibri" w:hAnsi="Palatino Linotype" w:cs="Arial"/>
        </w:rPr>
        <w:t xml:space="preserve"> de la Ley de Transparencia y Acceso a la Información Pública del Estado de México y </w:t>
      </w:r>
      <w:r w:rsidRPr="00F01A92">
        <w:rPr>
          <w:rFonts w:ascii="Palatino Linotype" w:hAnsi="Palatino Linotype" w:cs="Arial"/>
        </w:rPr>
        <w:t>Municipios</w:t>
      </w:r>
      <w:r w:rsidRPr="00F01A92">
        <w:rPr>
          <w:rFonts w:ascii="Palatino Linotype" w:eastAsia="Calibri" w:hAnsi="Palatino Linotype" w:cs="Arial"/>
        </w:rPr>
        <w:t xml:space="preserve">, </w:t>
      </w:r>
      <w:r w:rsidRPr="00F01A92">
        <w:rPr>
          <w:rFonts w:ascii="Palatino Linotype" w:hAnsi="Palatino Linotype"/>
        </w:rPr>
        <w:t>este</w:t>
      </w:r>
      <w:r w:rsidR="002A6FDB">
        <w:rPr>
          <w:rFonts w:ascii="Palatino Linotype" w:eastAsia="Calibri" w:hAnsi="Palatino Linotype" w:cs="Arial"/>
        </w:rPr>
        <w:t xml:space="preserve"> Pleno.</w:t>
      </w:r>
    </w:p>
    <w:p w14:paraId="414E0C89" w14:textId="77777777" w:rsidR="00B9027F" w:rsidRPr="00F01A92" w:rsidRDefault="00B9027F" w:rsidP="00F01A92">
      <w:pPr>
        <w:jc w:val="center"/>
        <w:rPr>
          <w:rFonts w:ascii="Palatino Linotype" w:hAnsi="Palatino Linotype"/>
          <w:b/>
          <w:spacing w:val="60"/>
          <w:sz w:val="28"/>
          <w:szCs w:val="28"/>
        </w:rPr>
      </w:pPr>
      <w:r w:rsidRPr="00F01A92">
        <w:rPr>
          <w:rFonts w:ascii="Palatino Linotype" w:hAnsi="Palatino Linotype"/>
          <w:b/>
          <w:spacing w:val="60"/>
          <w:sz w:val="28"/>
          <w:szCs w:val="28"/>
        </w:rPr>
        <w:t>RESUELVE</w:t>
      </w:r>
    </w:p>
    <w:p w14:paraId="4FCB78D2" w14:textId="77777777" w:rsidR="003D453D" w:rsidRPr="00F01A92" w:rsidRDefault="003D453D" w:rsidP="00F01A92">
      <w:pPr>
        <w:jc w:val="center"/>
        <w:rPr>
          <w:rFonts w:ascii="Palatino Linotype" w:hAnsi="Palatino Linotype"/>
          <w:b/>
          <w:spacing w:val="60"/>
          <w:sz w:val="16"/>
          <w:szCs w:val="28"/>
        </w:rPr>
      </w:pPr>
    </w:p>
    <w:p w14:paraId="6A43BD9B" w14:textId="77777777" w:rsidR="00B9027F" w:rsidRPr="00F01A92" w:rsidRDefault="00B9027F" w:rsidP="00F01A92">
      <w:pPr>
        <w:jc w:val="center"/>
        <w:rPr>
          <w:rFonts w:ascii="Palatino Linotype" w:hAnsi="Palatino Linotype"/>
          <w:b/>
          <w:spacing w:val="60"/>
          <w:sz w:val="20"/>
          <w:szCs w:val="20"/>
        </w:rPr>
      </w:pPr>
    </w:p>
    <w:p w14:paraId="182126E6" w14:textId="6523C80A" w:rsidR="00542EAA" w:rsidRPr="00F01A92" w:rsidRDefault="00542EAA" w:rsidP="00F01A92">
      <w:pPr>
        <w:spacing w:line="360" w:lineRule="auto"/>
        <w:jc w:val="both"/>
        <w:rPr>
          <w:rFonts w:ascii="Palatino Linotype" w:eastAsia="Calibri" w:hAnsi="Palatino Linotype" w:cs="Arial"/>
          <w:b/>
        </w:rPr>
      </w:pPr>
      <w:r w:rsidRPr="00F01A92">
        <w:rPr>
          <w:rFonts w:ascii="Palatino Linotype" w:hAnsi="Palatino Linotype" w:cs="Arial"/>
          <w:b/>
          <w:sz w:val="28"/>
          <w:lang w:val="es-ES"/>
        </w:rPr>
        <w:t>PRIMERO</w:t>
      </w:r>
      <w:r w:rsidRPr="00F01A92">
        <w:rPr>
          <w:rFonts w:ascii="Palatino Linotype" w:hAnsi="Palatino Linotype" w:cs="Arial"/>
          <w:lang w:val="es-ES"/>
        </w:rPr>
        <w:t xml:space="preserve">. </w:t>
      </w:r>
      <w:r w:rsidRPr="00F01A92">
        <w:rPr>
          <w:rFonts w:ascii="Palatino Linotype" w:hAnsi="Palatino Linotype" w:cs="Arial"/>
          <w:lang w:val="es-ES" w:eastAsia="es-MX"/>
        </w:rPr>
        <w:t xml:space="preserve">Resultan </w:t>
      </w:r>
      <w:r w:rsidR="001401B3" w:rsidRPr="00F01A92">
        <w:rPr>
          <w:rFonts w:ascii="Palatino Linotype" w:hAnsi="Palatino Linotype" w:cs="Arial"/>
          <w:b/>
          <w:lang w:val="es-ES" w:eastAsia="es-MX"/>
        </w:rPr>
        <w:t>parcialmente</w:t>
      </w:r>
      <w:r w:rsidR="001401B3" w:rsidRPr="00F01A92">
        <w:rPr>
          <w:rFonts w:ascii="Palatino Linotype" w:hAnsi="Palatino Linotype" w:cs="Arial"/>
          <w:lang w:val="es-ES" w:eastAsia="es-MX"/>
        </w:rPr>
        <w:t xml:space="preserve"> </w:t>
      </w:r>
      <w:r w:rsidRPr="00F01A92">
        <w:rPr>
          <w:rFonts w:ascii="Palatino Linotype" w:hAnsi="Palatino Linotype" w:cs="Arial"/>
          <w:b/>
          <w:lang w:val="es-ES" w:eastAsia="es-MX"/>
        </w:rPr>
        <w:t>fundadas</w:t>
      </w:r>
      <w:r w:rsidRPr="00F01A92">
        <w:rPr>
          <w:rFonts w:ascii="Palatino Linotype" w:hAnsi="Palatino Linotype" w:cs="Arial"/>
          <w:lang w:val="es-ES" w:eastAsia="es-MX"/>
        </w:rPr>
        <w:t xml:space="preserve"> las razones o motivos de inconformidad planteadas por </w:t>
      </w:r>
      <w:r w:rsidRPr="00F01A92">
        <w:rPr>
          <w:rFonts w:ascii="Palatino Linotype" w:hAnsi="Palatino Linotype" w:cs="Arial"/>
          <w:b/>
          <w:lang w:val="es-ES" w:eastAsia="es-MX"/>
        </w:rPr>
        <w:t>EL RECURRENTE</w:t>
      </w:r>
      <w:r w:rsidRPr="00F01A92">
        <w:rPr>
          <w:rFonts w:ascii="Palatino Linotype" w:hAnsi="Palatino Linotype" w:cs="Arial"/>
          <w:lang w:val="es-ES" w:eastAsia="es-MX"/>
        </w:rPr>
        <w:t xml:space="preserve">, en términos del Considerando </w:t>
      </w:r>
      <w:r w:rsidRPr="00F01A92">
        <w:rPr>
          <w:rFonts w:ascii="Palatino Linotype" w:hAnsi="Palatino Linotype" w:cs="Arial"/>
          <w:b/>
          <w:lang w:val="es-ES" w:eastAsia="es-MX"/>
        </w:rPr>
        <w:t>SEXTO</w:t>
      </w:r>
      <w:r w:rsidRPr="00F01A92">
        <w:rPr>
          <w:rFonts w:ascii="Palatino Linotype" w:hAnsi="Palatino Linotype" w:cs="Arial"/>
          <w:lang w:val="es-ES" w:eastAsia="es-MX"/>
        </w:rPr>
        <w:t xml:space="preserve"> de la presente resolución.</w:t>
      </w:r>
    </w:p>
    <w:p w14:paraId="57CA7D8E" w14:textId="77777777" w:rsidR="008926FB" w:rsidRPr="00F01A92" w:rsidRDefault="008926FB" w:rsidP="00F01A92">
      <w:pPr>
        <w:widowControl w:val="0"/>
        <w:autoSpaceDE w:val="0"/>
        <w:autoSpaceDN w:val="0"/>
        <w:adjustRightInd w:val="0"/>
        <w:spacing w:line="360" w:lineRule="auto"/>
        <w:jc w:val="both"/>
        <w:rPr>
          <w:rFonts w:ascii="Palatino Linotype" w:hAnsi="Palatino Linotype" w:cs="Arial"/>
        </w:rPr>
      </w:pPr>
    </w:p>
    <w:p w14:paraId="3E1B61D7" w14:textId="77777777" w:rsidR="00D319E2" w:rsidRPr="00F01A92" w:rsidRDefault="008926FB" w:rsidP="00F01A92">
      <w:pPr>
        <w:spacing w:line="360" w:lineRule="auto"/>
        <w:jc w:val="both"/>
        <w:rPr>
          <w:rFonts w:ascii="Palatino Linotype" w:hAnsi="Palatino Linotype"/>
          <w:b/>
        </w:rPr>
      </w:pPr>
      <w:r w:rsidRPr="00F01A92">
        <w:rPr>
          <w:rFonts w:ascii="Palatino Linotype" w:hAnsi="Palatino Linotype" w:cs="Arial"/>
          <w:b/>
          <w:sz w:val="28"/>
        </w:rPr>
        <w:t xml:space="preserve">SEGUNDO. </w:t>
      </w:r>
      <w:r w:rsidRPr="00F01A92">
        <w:rPr>
          <w:rFonts w:ascii="Palatino Linotype" w:hAnsi="Palatino Linotype" w:cs="Arial"/>
        </w:rPr>
        <w:t>Se</w:t>
      </w:r>
      <w:r w:rsidRPr="00F01A92">
        <w:rPr>
          <w:rFonts w:ascii="Palatino Linotype" w:hAnsi="Palatino Linotype" w:cs="Arial"/>
          <w:b/>
        </w:rPr>
        <w:t xml:space="preserve"> </w:t>
      </w:r>
      <w:r w:rsidR="00542EAA" w:rsidRPr="00F01A92">
        <w:rPr>
          <w:rFonts w:ascii="Palatino Linotype" w:hAnsi="Palatino Linotype" w:cs="Arial"/>
          <w:b/>
        </w:rPr>
        <w:t>MODIFICAN</w:t>
      </w:r>
      <w:r w:rsidRPr="00F01A92">
        <w:rPr>
          <w:rFonts w:ascii="Palatino Linotype" w:hAnsi="Palatino Linotype" w:cs="Arial"/>
          <w:b/>
        </w:rPr>
        <w:t xml:space="preserve"> </w:t>
      </w:r>
      <w:r w:rsidRPr="00F01A92">
        <w:rPr>
          <w:rFonts w:ascii="Palatino Linotype" w:hAnsi="Palatino Linotype" w:cs="Arial"/>
        </w:rPr>
        <w:t>la</w:t>
      </w:r>
      <w:r w:rsidR="00542EAA" w:rsidRPr="00F01A92">
        <w:rPr>
          <w:rFonts w:ascii="Palatino Linotype" w:hAnsi="Palatino Linotype" w:cs="Arial"/>
        </w:rPr>
        <w:t>s</w:t>
      </w:r>
      <w:r w:rsidRPr="00F01A92">
        <w:rPr>
          <w:rFonts w:ascii="Palatino Linotype" w:hAnsi="Palatino Linotype" w:cs="Arial"/>
        </w:rPr>
        <w:t xml:space="preserve"> respuesta</w:t>
      </w:r>
      <w:r w:rsidR="00542EAA" w:rsidRPr="00F01A92">
        <w:rPr>
          <w:rFonts w:ascii="Palatino Linotype" w:hAnsi="Palatino Linotype" w:cs="Arial"/>
        </w:rPr>
        <w:t xml:space="preserve">s otorgadas por </w:t>
      </w:r>
      <w:r w:rsidR="00542EAA" w:rsidRPr="00F01A92">
        <w:rPr>
          <w:rFonts w:ascii="Palatino Linotype" w:hAnsi="Palatino Linotype" w:cs="Arial"/>
          <w:b/>
        </w:rPr>
        <w:t>EL</w:t>
      </w:r>
      <w:r w:rsidRPr="00F01A92">
        <w:rPr>
          <w:rFonts w:ascii="Palatino Linotype" w:hAnsi="Palatino Linotype" w:cs="Arial"/>
        </w:rPr>
        <w:t xml:space="preserve"> </w:t>
      </w:r>
      <w:r w:rsidRPr="00F01A92">
        <w:rPr>
          <w:rFonts w:ascii="Palatino Linotype" w:hAnsi="Palatino Linotype" w:cs="Arial"/>
          <w:b/>
        </w:rPr>
        <w:t xml:space="preserve">SUJETO OBLIGADO </w:t>
      </w:r>
      <w:r w:rsidRPr="00F01A92">
        <w:rPr>
          <w:rFonts w:ascii="Palatino Linotype" w:hAnsi="Palatino Linotype" w:cs="Arial"/>
        </w:rPr>
        <w:t>a la</w:t>
      </w:r>
      <w:r w:rsidR="00542EAA" w:rsidRPr="00F01A92">
        <w:rPr>
          <w:rFonts w:ascii="Palatino Linotype" w:hAnsi="Palatino Linotype" w:cs="Arial"/>
        </w:rPr>
        <w:t>s</w:t>
      </w:r>
      <w:r w:rsidRPr="00F01A92">
        <w:rPr>
          <w:rFonts w:ascii="Palatino Linotype" w:hAnsi="Palatino Linotype" w:cs="Arial"/>
        </w:rPr>
        <w:t xml:space="preserve"> solicitud</w:t>
      </w:r>
      <w:r w:rsidR="00542EAA" w:rsidRPr="00F01A92">
        <w:rPr>
          <w:rFonts w:ascii="Palatino Linotype" w:hAnsi="Palatino Linotype" w:cs="Arial"/>
        </w:rPr>
        <w:t>es</w:t>
      </w:r>
      <w:r w:rsidRPr="00F01A92">
        <w:rPr>
          <w:rFonts w:ascii="Palatino Linotype" w:hAnsi="Palatino Linotype" w:cs="Arial"/>
        </w:rPr>
        <w:t xml:space="preserve"> de acceso a la información que </w:t>
      </w:r>
      <w:r w:rsidR="00542EAA" w:rsidRPr="00F01A92">
        <w:rPr>
          <w:rFonts w:ascii="Palatino Linotype" w:hAnsi="Palatino Linotype" w:cs="Arial"/>
        </w:rPr>
        <w:t xml:space="preserve">dieron </w:t>
      </w:r>
      <w:r w:rsidRPr="00F01A92">
        <w:rPr>
          <w:rFonts w:ascii="Palatino Linotype" w:hAnsi="Palatino Linotype" w:cs="Arial"/>
        </w:rPr>
        <w:t xml:space="preserve">origen a los Recursos de Revisión </w:t>
      </w:r>
      <w:r w:rsidR="00D319E2" w:rsidRPr="00F01A92">
        <w:rPr>
          <w:rFonts w:ascii="Palatino Linotype" w:hAnsi="Palatino Linotype"/>
          <w:b/>
        </w:rPr>
        <w:t>14037/INFOEM/IP/RR/2022, 14038/INFOEM/IP/RR/2022, 14040/INFOEM/IP/RR/2022</w:t>
      </w:r>
    </w:p>
    <w:p w14:paraId="3B85516B" w14:textId="77777777" w:rsidR="00D319E2" w:rsidRPr="00F01A92" w:rsidRDefault="00D319E2" w:rsidP="00F01A92">
      <w:pPr>
        <w:spacing w:line="360" w:lineRule="auto"/>
        <w:jc w:val="both"/>
        <w:rPr>
          <w:rFonts w:ascii="Palatino Linotype" w:hAnsi="Palatino Linotype"/>
          <w:b/>
        </w:rPr>
      </w:pPr>
      <w:r w:rsidRPr="00F01A92">
        <w:rPr>
          <w:rFonts w:ascii="Palatino Linotype" w:hAnsi="Palatino Linotype"/>
          <w:b/>
        </w:rPr>
        <w:t>14041/INFOEM/IP/RR/2022, 14042/INFOEM/IP/RR/2022, 14044/INFOEM/IP/RR/2022</w:t>
      </w:r>
    </w:p>
    <w:p w14:paraId="04914752" w14:textId="77777777" w:rsidR="00D319E2" w:rsidRPr="00F01A92" w:rsidRDefault="00D319E2" w:rsidP="00F01A92">
      <w:pPr>
        <w:spacing w:line="360" w:lineRule="auto"/>
        <w:jc w:val="both"/>
        <w:rPr>
          <w:rFonts w:ascii="Palatino Linotype" w:hAnsi="Palatino Linotype"/>
          <w:b/>
        </w:rPr>
      </w:pPr>
      <w:r w:rsidRPr="00F01A92">
        <w:rPr>
          <w:rFonts w:ascii="Palatino Linotype" w:hAnsi="Palatino Linotype"/>
          <w:b/>
        </w:rPr>
        <w:t>14045/INFOEM/IP/RR/2022, 14046/INFOEM/IP/RR/2022, 14047/INFOEM/IP/RR/2022</w:t>
      </w:r>
    </w:p>
    <w:p w14:paraId="5469D946" w14:textId="77777777" w:rsidR="00D319E2" w:rsidRPr="00F01A92" w:rsidRDefault="00D319E2" w:rsidP="00F01A92">
      <w:pPr>
        <w:spacing w:line="360" w:lineRule="auto"/>
        <w:jc w:val="both"/>
        <w:rPr>
          <w:rFonts w:ascii="Palatino Linotype" w:hAnsi="Palatino Linotype"/>
          <w:b/>
        </w:rPr>
      </w:pPr>
      <w:r w:rsidRPr="00F01A92">
        <w:rPr>
          <w:rFonts w:ascii="Palatino Linotype" w:hAnsi="Palatino Linotype"/>
          <w:b/>
        </w:rPr>
        <w:t>14055/INFOEM/IP/RR/2022, 14056/INFOEM/IP/RR/2022, 14057/INFOEM/IP/RR/2022</w:t>
      </w:r>
    </w:p>
    <w:p w14:paraId="7BC12D04" w14:textId="77777777" w:rsidR="00D319E2" w:rsidRPr="00F01A92" w:rsidRDefault="00D319E2" w:rsidP="00F01A92">
      <w:pPr>
        <w:spacing w:line="360" w:lineRule="auto"/>
        <w:jc w:val="both"/>
        <w:rPr>
          <w:rFonts w:ascii="Palatino Linotype" w:hAnsi="Palatino Linotype"/>
          <w:b/>
        </w:rPr>
      </w:pPr>
      <w:r w:rsidRPr="00F01A92">
        <w:rPr>
          <w:rFonts w:ascii="Palatino Linotype" w:hAnsi="Palatino Linotype"/>
          <w:b/>
        </w:rPr>
        <w:t>14058/INFOEM/IP/RR/2022, 14059/INFOEM/IP/RR/2022, 14060/INFOEM/IP/RR/2022</w:t>
      </w:r>
    </w:p>
    <w:p w14:paraId="3CE8E372" w14:textId="77777777" w:rsidR="00D319E2" w:rsidRPr="00F01A92" w:rsidRDefault="00D319E2" w:rsidP="00F01A92">
      <w:pPr>
        <w:spacing w:line="360" w:lineRule="auto"/>
        <w:jc w:val="both"/>
        <w:rPr>
          <w:rFonts w:ascii="Palatino Linotype" w:hAnsi="Palatino Linotype"/>
          <w:b/>
        </w:rPr>
      </w:pPr>
      <w:r w:rsidRPr="00F01A92">
        <w:rPr>
          <w:rFonts w:ascii="Palatino Linotype" w:hAnsi="Palatino Linotype"/>
          <w:b/>
        </w:rPr>
        <w:t>14061/INFOEM/IP/RR/2022, 14064/INFOEM/IP/RR/2022, 14065/INFOEM/IP/RR/2022</w:t>
      </w:r>
    </w:p>
    <w:p w14:paraId="4A243135" w14:textId="6D2D0E70" w:rsidR="008926FB" w:rsidRPr="00F01A92" w:rsidRDefault="00D319E2" w:rsidP="00F01A92">
      <w:pPr>
        <w:spacing w:line="360" w:lineRule="auto"/>
        <w:jc w:val="both"/>
        <w:rPr>
          <w:rFonts w:ascii="Palatino Linotype" w:hAnsi="Palatino Linotype" w:cs="Arial"/>
        </w:rPr>
      </w:pPr>
      <w:r w:rsidRPr="00F01A92">
        <w:rPr>
          <w:rFonts w:ascii="Palatino Linotype" w:hAnsi="Palatino Linotype"/>
          <w:b/>
        </w:rPr>
        <w:t xml:space="preserve">14066/INFOEM/IP/RR/2022, 14067/INFOEM/IP/RR/2022, 14068/INFOEM/IP/RR/2022 y 14069/INFOEM/IP/RR/2022, </w:t>
      </w:r>
      <w:r w:rsidR="00542EAA" w:rsidRPr="00F01A92">
        <w:rPr>
          <w:rFonts w:ascii="Palatino Linotype" w:hAnsi="Palatino Linotype" w:cs="Arial"/>
        </w:rPr>
        <w:t xml:space="preserve">y se </w:t>
      </w:r>
      <w:r w:rsidR="00542EAA" w:rsidRPr="00F01A92">
        <w:rPr>
          <w:rFonts w:ascii="Palatino Linotype" w:hAnsi="Palatino Linotype" w:cs="Arial"/>
          <w:b/>
        </w:rPr>
        <w:t xml:space="preserve">ORDENA </w:t>
      </w:r>
      <w:r w:rsidR="00542EAA" w:rsidRPr="00F01A92">
        <w:rPr>
          <w:rFonts w:ascii="Palatino Linotype" w:hAnsi="Palatino Linotype" w:cs="Arial"/>
        </w:rPr>
        <w:t xml:space="preserve">que en términos del Considerando </w:t>
      </w:r>
      <w:r w:rsidR="00542EAA" w:rsidRPr="00F01A92">
        <w:rPr>
          <w:rFonts w:ascii="Palatino Linotype" w:hAnsi="Palatino Linotype" w:cs="Arial"/>
          <w:b/>
        </w:rPr>
        <w:t xml:space="preserve">SEXTO </w:t>
      </w:r>
      <w:r w:rsidR="00542EAA" w:rsidRPr="00F01A92">
        <w:rPr>
          <w:rFonts w:ascii="Palatino Linotype" w:hAnsi="Palatino Linotype" w:cs="Arial"/>
        </w:rPr>
        <w:t>de esta Resolución haga entrega a</w:t>
      </w:r>
      <w:r w:rsidR="00670AF2" w:rsidRPr="00F01A92">
        <w:rPr>
          <w:rFonts w:ascii="Palatino Linotype" w:hAnsi="Palatino Linotype" w:cs="Arial"/>
        </w:rPr>
        <w:t xml:space="preserve">l </w:t>
      </w:r>
      <w:r w:rsidR="00542EAA" w:rsidRPr="00F01A92">
        <w:rPr>
          <w:rFonts w:ascii="Palatino Linotype" w:hAnsi="Palatino Linotype" w:cs="Arial"/>
          <w:b/>
        </w:rPr>
        <w:t xml:space="preserve">RECURRENTE </w:t>
      </w:r>
      <w:r w:rsidR="00542EAA" w:rsidRPr="00F01A92">
        <w:rPr>
          <w:rFonts w:ascii="Palatino Linotype" w:hAnsi="Palatino Linotype" w:cs="Arial"/>
        </w:rPr>
        <w:t xml:space="preserve">vía Sistema de Acceso a la Información Mexiquense </w:t>
      </w:r>
      <w:r w:rsidR="00E368F9" w:rsidRPr="00F01A92">
        <w:rPr>
          <w:rFonts w:ascii="Palatino Linotype" w:hAnsi="Palatino Linotype" w:cs="Arial"/>
          <w:b/>
        </w:rPr>
        <w:t xml:space="preserve">(SAIMEX) </w:t>
      </w:r>
      <w:r w:rsidR="00542EAA" w:rsidRPr="00F01A92">
        <w:rPr>
          <w:rFonts w:ascii="Palatino Linotype" w:hAnsi="Palatino Linotype" w:cs="Arial"/>
        </w:rPr>
        <w:t>de lo siguiente:</w:t>
      </w:r>
    </w:p>
    <w:p w14:paraId="173816C7" w14:textId="77777777" w:rsidR="001401B3" w:rsidRPr="00F01A92" w:rsidRDefault="001401B3" w:rsidP="00F01A92">
      <w:pPr>
        <w:spacing w:line="360" w:lineRule="auto"/>
        <w:jc w:val="both"/>
        <w:rPr>
          <w:rFonts w:ascii="Palatino Linotype" w:hAnsi="Palatino Linotype" w:cs="Arial"/>
        </w:rPr>
      </w:pPr>
    </w:p>
    <w:p w14:paraId="7CA24E62" w14:textId="441254AB" w:rsidR="00D319E2" w:rsidRPr="00F01A92" w:rsidRDefault="0081256F" w:rsidP="00F01A92">
      <w:pPr>
        <w:ind w:left="851" w:right="992"/>
        <w:jc w:val="both"/>
        <w:rPr>
          <w:rFonts w:ascii="Palatino Linotype" w:hAnsi="Palatino Linotype"/>
          <w:i/>
          <w:sz w:val="22"/>
        </w:rPr>
      </w:pPr>
      <w:r w:rsidRPr="00F01A92">
        <w:rPr>
          <w:rFonts w:ascii="Palatino Linotype" w:hAnsi="Palatino Linotype"/>
          <w:i/>
          <w:sz w:val="22"/>
        </w:rPr>
        <w:t>“</w:t>
      </w:r>
      <w:r w:rsidR="00555F52" w:rsidRPr="00F01A92">
        <w:rPr>
          <w:rFonts w:ascii="Palatino Linotype" w:hAnsi="Palatino Linotype"/>
          <w:i/>
          <w:sz w:val="22"/>
        </w:rPr>
        <w:t>1) L</w:t>
      </w:r>
      <w:r w:rsidR="00D319E2" w:rsidRPr="00F01A92">
        <w:rPr>
          <w:rFonts w:ascii="Palatino Linotype" w:hAnsi="Palatino Linotype"/>
          <w:i/>
          <w:sz w:val="22"/>
        </w:rPr>
        <w:t>os formatos “PBRM 10C” denominado “Estado Comparativo Presupuestal de Egresos” correspondiente a los meses de enero, febrero, marzo, abril y mayo de dos mil veintidós del Ayuntamiento de Amecameca, del Instituto Municipa</w:t>
      </w:r>
      <w:r w:rsidR="00EC1A8A" w:rsidRPr="00F01A92">
        <w:rPr>
          <w:rFonts w:ascii="Palatino Linotype" w:hAnsi="Palatino Linotype"/>
          <w:i/>
          <w:sz w:val="22"/>
        </w:rPr>
        <w:t xml:space="preserve">l de Cultura Física y Deporte, así como los correspondientes a los meses de abril y mayo dos mil veintidós </w:t>
      </w:r>
      <w:r w:rsidR="00D319E2" w:rsidRPr="00F01A92">
        <w:rPr>
          <w:rFonts w:ascii="Palatino Linotype" w:hAnsi="Palatino Linotype"/>
          <w:i/>
          <w:sz w:val="22"/>
        </w:rPr>
        <w:t>del Organismo Público Descentralizado de Agua Potable, Alcantarillado y Saneamiento del Municipio de Amecameca</w:t>
      </w:r>
    </w:p>
    <w:p w14:paraId="12429B72" w14:textId="77777777" w:rsidR="00555F52" w:rsidRPr="00F01A92" w:rsidRDefault="00555F52" w:rsidP="00F01A92">
      <w:pPr>
        <w:ind w:left="851" w:right="992"/>
        <w:jc w:val="both"/>
        <w:rPr>
          <w:rFonts w:ascii="Palatino Linotype" w:hAnsi="Palatino Linotype"/>
          <w:i/>
          <w:sz w:val="22"/>
        </w:rPr>
      </w:pPr>
    </w:p>
    <w:p w14:paraId="0AB5F87B" w14:textId="198E291B" w:rsidR="001D00EE" w:rsidRPr="00F01A92" w:rsidRDefault="00555F52" w:rsidP="00F01A92">
      <w:pPr>
        <w:ind w:left="851" w:right="992"/>
        <w:jc w:val="both"/>
        <w:rPr>
          <w:rFonts w:ascii="Palatino Linotype" w:hAnsi="Palatino Linotype"/>
          <w:i/>
          <w:sz w:val="22"/>
        </w:rPr>
      </w:pPr>
      <w:r w:rsidRPr="00F01A92">
        <w:rPr>
          <w:rFonts w:ascii="Palatino Linotype" w:hAnsi="Palatino Linotype"/>
          <w:i/>
          <w:sz w:val="22"/>
        </w:rPr>
        <w:t xml:space="preserve">2) </w:t>
      </w:r>
      <w:r w:rsidR="0081183A" w:rsidRPr="00F01A92">
        <w:rPr>
          <w:rFonts w:ascii="Palatino Linotype" w:hAnsi="Palatino Linotype"/>
          <w:i/>
          <w:sz w:val="22"/>
        </w:rPr>
        <w:t>El documento donde conste con base en la campaña de dos mil veintidós, l</w:t>
      </w:r>
      <w:r w:rsidR="00D319E2" w:rsidRPr="00F01A92">
        <w:rPr>
          <w:rFonts w:ascii="Palatino Linotype" w:hAnsi="Palatino Linotype"/>
          <w:i/>
          <w:sz w:val="22"/>
        </w:rPr>
        <w:t>os programas de subsidios, estímulos y apoyos, que el Ayuntamiento de Amecameca, el Sistema Municipal de Desarrollo Integral de la Familia de Amecameca, el Instituto Municipal de Cultura Física y Deporte de Amecameca, y</w:t>
      </w:r>
      <w:r w:rsidRPr="00F01A92">
        <w:rPr>
          <w:rFonts w:ascii="Palatino Linotype" w:hAnsi="Palatino Linotype"/>
          <w:i/>
          <w:sz w:val="22"/>
        </w:rPr>
        <w:t xml:space="preserve">, el </w:t>
      </w:r>
      <w:r w:rsidR="00D319E2" w:rsidRPr="00F01A92">
        <w:rPr>
          <w:rFonts w:ascii="Palatino Linotype" w:hAnsi="Palatino Linotype"/>
          <w:i/>
          <w:sz w:val="22"/>
        </w:rPr>
        <w:t>Organismos Público Descentralizado de Agua Potable, Alcantarillado y Saneamiento del Municipio de Amecameca otorgaron en enero, febrero, marzo, abril y mayo de dos mil veintidós</w:t>
      </w:r>
      <w:r w:rsidR="005D11DB" w:rsidRPr="00F01A92">
        <w:rPr>
          <w:rFonts w:ascii="Palatino Linotype" w:hAnsi="Palatino Linotype"/>
          <w:i/>
          <w:sz w:val="22"/>
        </w:rPr>
        <w:t xml:space="preserve">, </w:t>
      </w:r>
      <w:r w:rsidR="00E368F9" w:rsidRPr="00F01A92">
        <w:rPr>
          <w:rFonts w:ascii="Palatino Linotype" w:hAnsi="Palatino Linotype"/>
          <w:i/>
          <w:sz w:val="22"/>
        </w:rPr>
        <w:t xml:space="preserve">incluyendo, </w:t>
      </w:r>
      <w:r w:rsidR="00EC1A8A" w:rsidRPr="00F01A92">
        <w:rPr>
          <w:rFonts w:ascii="Palatino Linotype" w:hAnsi="Palatino Linotype"/>
          <w:i/>
          <w:sz w:val="22"/>
        </w:rPr>
        <w:t>en su caso</w:t>
      </w:r>
      <w:r w:rsidR="00E368F9" w:rsidRPr="00F01A92">
        <w:rPr>
          <w:rFonts w:ascii="Palatino Linotype" w:hAnsi="Palatino Linotype"/>
          <w:i/>
          <w:sz w:val="22"/>
        </w:rPr>
        <w:t xml:space="preserve">, el programa de </w:t>
      </w:r>
      <w:r w:rsidR="005D11DB" w:rsidRPr="00F01A92">
        <w:rPr>
          <w:rFonts w:ascii="Palatino Linotype" w:hAnsi="Palatino Linotype"/>
          <w:i/>
          <w:sz w:val="22"/>
        </w:rPr>
        <w:t>estímulos fiscales que se otorgó a los propietarios o poseedor</w:t>
      </w:r>
      <w:r w:rsidR="00EC1A8A" w:rsidRPr="00F01A92">
        <w:rPr>
          <w:rFonts w:ascii="Palatino Linotype" w:hAnsi="Palatino Linotype"/>
          <w:i/>
          <w:sz w:val="22"/>
        </w:rPr>
        <w:t>es de inmuebles sujetos al pago con base a la campaña dos mil veintidós</w:t>
      </w:r>
      <w:r w:rsidR="00EC1A8A" w:rsidRPr="00F01A92">
        <w:rPr>
          <w:rFonts w:ascii="Palatino Linotype" w:hAnsi="Palatino Linotype"/>
          <w:b/>
          <w:i/>
          <w:sz w:val="22"/>
        </w:rPr>
        <w:t>.</w:t>
      </w:r>
      <w:r w:rsidR="007859C2" w:rsidRPr="00F01A92">
        <w:rPr>
          <w:rFonts w:ascii="Palatino Linotype" w:hAnsi="Palatino Linotype"/>
          <w:i/>
          <w:sz w:val="22"/>
        </w:rPr>
        <w:t>”</w:t>
      </w:r>
      <w:r w:rsidR="000363EA" w:rsidRPr="00F01A92">
        <w:rPr>
          <w:rFonts w:ascii="Palatino Linotype" w:hAnsi="Palatino Linotype"/>
          <w:i/>
          <w:sz w:val="22"/>
        </w:rPr>
        <w:cr/>
      </w:r>
    </w:p>
    <w:p w14:paraId="4E0AADAF" w14:textId="45405C96" w:rsidR="001D00EE" w:rsidRPr="00F01A92" w:rsidRDefault="00555F52" w:rsidP="00F01A92">
      <w:pPr>
        <w:ind w:left="851" w:right="902"/>
        <w:jc w:val="both"/>
        <w:rPr>
          <w:rFonts w:ascii="Palatino Linotype" w:hAnsi="Palatino Linotype"/>
          <w:i/>
          <w:sz w:val="22"/>
        </w:rPr>
      </w:pPr>
      <w:r w:rsidRPr="00F01A92">
        <w:rPr>
          <w:rFonts w:ascii="Palatino Linotype" w:hAnsi="Palatino Linotype"/>
          <w:i/>
          <w:sz w:val="22"/>
        </w:rPr>
        <w:t xml:space="preserve">Para el caso de que la información que se ordena con el numeral 2), no haya sido generada por </w:t>
      </w:r>
      <w:r w:rsidRPr="00F01A92">
        <w:rPr>
          <w:rFonts w:ascii="Palatino Linotype" w:hAnsi="Palatino Linotype"/>
          <w:b/>
          <w:i/>
          <w:sz w:val="22"/>
        </w:rPr>
        <w:t>EL SUJETO OBLIGADO</w:t>
      </w:r>
      <w:r w:rsidRPr="00F01A92">
        <w:rPr>
          <w:rFonts w:ascii="Palatino Linotype" w:hAnsi="Palatino Linotype"/>
          <w:i/>
          <w:sz w:val="22"/>
        </w:rPr>
        <w:t xml:space="preserve"> en alguna de las áreas que se señalan, bastará con que así se lo haga del conocimiento al </w:t>
      </w:r>
      <w:r w:rsidRPr="00F01A92">
        <w:rPr>
          <w:rFonts w:ascii="Palatino Linotype" w:hAnsi="Palatino Linotype"/>
          <w:b/>
          <w:i/>
          <w:sz w:val="22"/>
        </w:rPr>
        <w:t xml:space="preserve">RECURRENTE </w:t>
      </w:r>
      <w:r w:rsidRPr="00F01A92">
        <w:rPr>
          <w:rFonts w:ascii="Palatino Linotype" w:hAnsi="Palatino Linotype"/>
          <w:i/>
          <w:sz w:val="22"/>
        </w:rPr>
        <w:t>de manera fundada y motivada.</w:t>
      </w:r>
    </w:p>
    <w:p w14:paraId="3BE151C4" w14:textId="77777777" w:rsidR="001D00EE" w:rsidRPr="00F01A92" w:rsidRDefault="001D00EE" w:rsidP="00F01A92">
      <w:pPr>
        <w:spacing w:line="360" w:lineRule="auto"/>
        <w:ind w:left="851" w:right="992"/>
        <w:jc w:val="both"/>
        <w:rPr>
          <w:rFonts w:ascii="Palatino Linotype" w:hAnsi="Palatino Linotype"/>
          <w:b/>
          <w:i/>
          <w:sz w:val="22"/>
          <w:u w:val="single"/>
        </w:rPr>
      </w:pPr>
    </w:p>
    <w:p w14:paraId="67C476B7" w14:textId="0DAB018B" w:rsidR="001D00EE" w:rsidRPr="00F01A92" w:rsidRDefault="001D00EE" w:rsidP="00F01A92">
      <w:pPr>
        <w:spacing w:line="360" w:lineRule="auto"/>
        <w:jc w:val="both"/>
        <w:rPr>
          <w:rFonts w:ascii="Palatino Linotype" w:eastAsia="Calibri" w:hAnsi="Palatino Linotype"/>
          <w:lang w:eastAsia="en-US"/>
        </w:rPr>
      </w:pPr>
      <w:r w:rsidRPr="00F01A92">
        <w:rPr>
          <w:rFonts w:ascii="Palatino Linotype" w:hAnsi="Palatino Linotype"/>
          <w:b/>
          <w:sz w:val="28"/>
          <w:szCs w:val="28"/>
          <w:shd w:val="clear" w:color="auto" w:fill="FFFFFF"/>
        </w:rPr>
        <w:t>TERCERO.</w:t>
      </w:r>
      <w:r w:rsidRPr="00F01A92">
        <w:rPr>
          <w:rFonts w:ascii="Palatino Linotype" w:hAnsi="Palatino Linotype"/>
          <w:b/>
          <w:shd w:val="clear" w:color="auto" w:fill="FFFFFF"/>
        </w:rPr>
        <w:t> </w:t>
      </w:r>
      <w:r w:rsidR="00555F52" w:rsidRPr="00F01A92">
        <w:rPr>
          <w:rFonts w:ascii="Palatino Linotype" w:eastAsia="Calibri" w:hAnsi="Palatino Linotype"/>
          <w:b/>
          <w:lang w:eastAsia="en-US"/>
        </w:rPr>
        <w:t xml:space="preserve">Notifíquese </w:t>
      </w:r>
      <w:r w:rsidR="00555F52" w:rsidRPr="00F01A92">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00555F52" w:rsidRPr="00F01A92">
        <w:rPr>
          <w:rFonts w:ascii="Palatino Linotype" w:eastAsia="Calibri" w:hAnsi="Palatino Linotype"/>
          <w:lang w:eastAsia="en-US"/>
        </w:rPr>
        <w:lastRenderedPageBreak/>
        <w:t>215 y 216 de la Ley de Transparencia y Acceso a la Información Pública del Estado de México y Municipios.</w:t>
      </w:r>
    </w:p>
    <w:p w14:paraId="7466F707" w14:textId="77777777" w:rsidR="00555F52" w:rsidRPr="00F01A92" w:rsidRDefault="00555F52" w:rsidP="00F01A92">
      <w:pPr>
        <w:spacing w:line="360" w:lineRule="auto"/>
        <w:jc w:val="both"/>
        <w:rPr>
          <w:rFonts w:ascii="Palatino Linotype" w:hAnsi="Palatino Linotype"/>
          <w:sz w:val="14"/>
          <w:szCs w:val="17"/>
          <w:lang w:eastAsia="es-ES_tradnl"/>
        </w:rPr>
      </w:pPr>
    </w:p>
    <w:p w14:paraId="770B27EA" w14:textId="14E9E568" w:rsidR="001D00EE" w:rsidRPr="00F01A92" w:rsidRDefault="001D00EE" w:rsidP="00F01A92">
      <w:pPr>
        <w:spacing w:line="360" w:lineRule="auto"/>
        <w:ind w:right="49"/>
        <w:jc w:val="both"/>
        <w:rPr>
          <w:rFonts w:ascii="Palatino Linotype" w:hAnsi="Palatino Linotype" w:cs="Arial"/>
          <w:b/>
          <w:bCs/>
        </w:rPr>
      </w:pPr>
      <w:r w:rsidRPr="00F01A92">
        <w:rPr>
          <w:rFonts w:ascii="Palatino Linotype" w:hAnsi="Palatino Linotype" w:cs="Arial"/>
          <w:b/>
          <w:bCs/>
          <w:sz w:val="28"/>
          <w:lang w:eastAsia="es-MX"/>
        </w:rPr>
        <w:t xml:space="preserve">CUARTO. </w:t>
      </w:r>
      <w:r w:rsidRPr="00F01A92">
        <w:rPr>
          <w:rFonts w:ascii="Palatino Linotype" w:hAnsi="Palatino Linotype"/>
          <w:b/>
          <w:szCs w:val="17"/>
          <w:lang w:eastAsia="es-ES_tradnl"/>
        </w:rPr>
        <w:t>Notifíquese</w:t>
      </w:r>
      <w:r w:rsidRPr="00F01A92">
        <w:rPr>
          <w:rFonts w:ascii="Palatino Linotype" w:hAnsi="Palatino Linotype"/>
          <w:szCs w:val="17"/>
          <w:lang w:eastAsia="es-ES_tradnl"/>
        </w:rPr>
        <w:t xml:space="preserve"> al </w:t>
      </w:r>
      <w:r w:rsidRPr="00F01A92">
        <w:rPr>
          <w:rFonts w:ascii="Palatino Linotype" w:hAnsi="Palatino Linotype"/>
          <w:b/>
          <w:szCs w:val="17"/>
          <w:lang w:eastAsia="es-ES_tradnl"/>
        </w:rPr>
        <w:t>RECURREN</w:t>
      </w:r>
      <w:r w:rsidR="002806AB" w:rsidRPr="00F01A92">
        <w:rPr>
          <w:rFonts w:ascii="Palatino Linotype" w:hAnsi="Palatino Linotype"/>
          <w:b/>
          <w:szCs w:val="17"/>
          <w:lang w:eastAsia="es-ES_tradnl"/>
        </w:rPr>
        <w:t xml:space="preserve">TE </w:t>
      </w:r>
      <w:r w:rsidRPr="00F01A92">
        <w:rPr>
          <w:rFonts w:ascii="Palatino Linotype" w:hAnsi="Palatino Linotype"/>
          <w:szCs w:val="17"/>
          <w:lang w:eastAsia="es-ES_tradnl"/>
        </w:rPr>
        <w:t>la presente resolución</w:t>
      </w:r>
      <w:r w:rsidRPr="00F01A92">
        <w:rPr>
          <w:rFonts w:ascii="Palatino Linotype" w:hAnsi="Palatino Linotype" w:cs="Arial"/>
        </w:rPr>
        <w:t xml:space="preserve"> vía </w:t>
      </w:r>
      <w:bookmarkStart w:id="3" w:name="_Hlk94784009"/>
      <w:r w:rsidRPr="00F01A92">
        <w:rPr>
          <w:rFonts w:ascii="Palatino Linotype" w:hAnsi="Palatino Linotype" w:cs="Arial"/>
        </w:rPr>
        <w:t>Sistema de Acceso a la Información Mexiquense (</w:t>
      </w:r>
      <w:r w:rsidRPr="00F01A92">
        <w:rPr>
          <w:rFonts w:ascii="Palatino Linotype" w:hAnsi="Palatino Linotype" w:cs="Arial"/>
          <w:b/>
          <w:bCs/>
        </w:rPr>
        <w:t>SAIMEX</w:t>
      </w:r>
      <w:r w:rsidRPr="00F01A92">
        <w:rPr>
          <w:rFonts w:ascii="Palatino Linotype" w:hAnsi="Palatino Linotype" w:cs="Arial"/>
        </w:rPr>
        <w:t>)</w:t>
      </w:r>
      <w:bookmarkEnd w:id="3"/>
      <w:r w:rsidRPr="00F01A92">
        <w:rPr>
          <w:rFonts w:ascii="Palatino Linotype" w:hAnsi="Palatino Linotype" w:cs="Arial"/>
          <w:b/>
          <w:bCs/>
        </w:rPr>
        <w:t>.</w:t>
      </w:r>
    </w:p>
    <w:p w14:paraId="67C67628" w14:textId="77777777" w:rsidR="001D00EE" w:rsidRPr="00F01A92" w:rsidRDefault="001D00EE" w:rsidP="00F01A92">
      <w:pPr>
        <w:spacing w:before="100" w:beforeAutospacing="1" w:after="100" w:afterAutospacing="1" w:line="360" w:lineRule="auto"/>
        <w:ind w:right="51"/>
        <w:jc w:val="both"/>
        <w:rPr>
          <w:rFonts w:ascii="Palatino Linotype" w:eastAsia="Palatino Linotype" w:hAnsi="Palatino Linotype" w:cs="Palatino Linotype"/>
        </w:rPr>
      </w:pPr>
      <w:r w:rsidRPr="00F01A92">
        <w:rPr>
          <w:rFonts w:ascii="Palatino Linotype" w:hAnsi="Palatino Linotype" w:cs="Arial"/>
          <w:b/>
          <w:bCs/>
          <w:sz w:val="28"/>
          <w:lang w:eastAsia="es-MX"/>
        </w:rPr>
        <w:t>QUINTO.</w:t>
      </w:r>
      <w:r w:rsidRPr="00F01A92">
        <w:rPr>
          <w:rFonts w:ascii="Palatino Linotype" w:hAnsi="Palatino Linotype"/>
          <w:szCs w:val="17"/>
          <w:lang w:eastAsia="es-ES_tradnl"/>
        </w:rPr>
        <w:t xml:space="preserve"> </w:t>
      </w:r>
      <w:r w:rsidRPr="00F01A92">
        <w:rPr>
          <w:rFonts w:ascii="Palatino Linotype" w:hAnsi="Palatino Linotype"/>
          <w:b/>
          <w:szCs w:val="17"/>
          <w:lang w:eastAsia="es-ES_tradnl"/>
        </w:rPr>
        <w:t>Hágase del conocimiento</w:t>
      </w:r>
      <w:r w:rsidRPr="00F01A92">
        <w:rPr>
          <w:rFonts w:ascii="Palatino Linotype" w:hAnsi="Palatino Linotype"/>
          <w:szCs w:val="17"/>
          <w:lang w:eastAsia="es-ES_tradnl"/>
        </w:rPr>
        <w:t xml:space="preserve"> al </w:t>
      </w:r>
      <w:r w:rsidRPr="00F01A92">
        <w:rPr>
          <w:rFonts w:ascii="Palatino Linotype" w:hAnsi="Palatino Linotype"/>
          <w:b/>
          <w:szCs w:val="17"/>
          <w:lang w:eastAsia="es-ES_tradnl"/>
        </w:rPr>
        <w:t>RECURRENTE</w:t>
      </w:r>
      <w:r w:rsidRPr="00F01A92">
        <w:rPr>
          <w:rFonts w:ascii="Palatino Linotype" w:hAnsi="Palatino Linotype"/>
          <w:szCs w:val="17"/>
          <w:lang w:eastAsia="es-ES_tradnl"/>
        </w:rPr>
        <w:t xml:space="preserve"> </w:t>
      </w:r>
      <w:r w:rsidRPr="00F01A92">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9AF5857" w14:textId="0C091A82" w:rsidR="00ED04C8" w:rsidRPr="002A6FDB" w:rsidRDefault="001D00EE" w:rsidP="002A6FDB">
      <w:pPr>
        <w:spacing w:before="100" w:beforeAutospacing="1" w:after="100" w:afterAutospacing="1" w:line="360" w:lineRule="auto"/>
        <w:ind w:right="51"/>
        <w:jc w:val="both"/>
        <w:rPr>
          <w:rFonts w:ascii="Palatino Linotype" w:hAnsi="Palatino Linotype"/>
          <w:szCs w:val="17"/>
          <w:lang w:eastAsia="es-ES_tradnl"/>
        </w:rPr>
      </w:pPr>
      <w:r w:rsidRPr="00F01A92">
        <w:rPr>
          <w:rFonts w:ascii="Palatino Linotype" w:hAnsi="Palatino Linotype"/>
          <w:b/>
          <w:sz w:val="28"/>
          <w:szCs w:val="28"/>
          <w:lang w:eastAsia="es-ES_tradnl"/>
        </w:rPr>
        <w:t>SEXTO</w:t>
      </w:r>
      <w:r w:rsidRPr="00F01A92">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BEE9F" w14:textId="428DAE11" w:rsidR="00B9027F" w:rsidRPr="00F01A92" w:rsidRDefault="00B9027F" w:rsidP="002A6FDB">
      <w:pPr>
        <w:widowControl w:val="0"/>
        <w:autoSpaceDE w:val="0"/>
        <w:autoSpaceDN w:val="0"/>
        <w:adjustRightInd w:val="0"/>
        <w:spacing w:line="276" w:lineRule="auto"/>
        <w:jc w:val="both"/>
        <w:rPr>
          <w:rFonts w:ascii="Palatino Linotype" w:hAnsi="Palatino Linotype" w:cs="Arial"/>
        </w:rPr>
      </w:pPr>
      <w:r w:rsidRPr="00F01A92">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D04C8" w:rsidRPr="00F01A92">
        <w:rPr>
          <w:rFonts w:ascii="Palatino Linotype" w:hAnsi="Palatino Linotype" w:cs="Arial"/>
        </w:rPr>
        <w:t xml:space="preserve"> (AUSENCIA JUSTIFICADA)</w:t>
      </w:r>
      <w:r w:rsidRPr="00F01A92">
        <w:rPr>
          <w:rFonts w:ascii="Palatino Linotype" w:hAnsi="Palatino Linotype" w:cs="Arial"/>
        </w:rPr>
        <w:t xml:space="preserve">; EN LA </w:t>
      </w:r>
      <w:r w:rsidR="001460A5" w:rsidRPr="00F01A92">
        <w:rPr>
          <w:rFonts w:ascii="Palatino Linotype" w:hAnsi="Palatino Linotype" w:cs="Arial"/>
        </w:rPr>
        <w:t xml:space="preserve">TRIGÉSIMA </w:t>
      </w:r>
      <w:r w:rsidR="005D11DB" w:rsidRPr="00F01A92">
        <w:rPr>
          <w:rFonts w:ascii="Palatino Linotype" w:hAnsi="Palatino Linotype" w:cs="Arial"/>
        </w:rPr>
        <w:t>QUINTA</w:t>
      </w:r>
      <w:r w:rsidR="001460A5" w:rsidRPr="00F01A92">
        <w:rPr>
          <w:rFonts w:ascii="Palatino Linotype" w:hAnsi="Palatino Linotype" w:cs="Arial"/>
        </w:rPr>
        <w:t xml:space="preserve"> </w:t>
      </w:r>
      <w:r w:rsidRPr="00F01A92">
        <w:rPr>
          <w:rFonts w:ascii="Palatino Linotype" w:hAnsi="Palatino Linotype" w:cs="Arial"/>
        </w:rPr>
        <w:t xml:space="preserve">SESIÓN ORDINARIA CELEBRADA EL </w:t>
      </w:r>
      <w:r w:rsidR="005D11DB" w:rsidRPr="00F01A92">
        <w:rPr>
          <w:rFonts w:ascii="Palatino Linotype" w:hAnsi="Palatino Linotype" w:cs="Arial"/>
        </w:rPr>
        <w:t>VEINTISIETE</w:t>
      </w:r>
      <w:r w:rsidR="001460A5" w:rsidRPr="00F01A92">
        <w:rPr>
          <w:rFonts w:ascii="Palatino Linotype" w:hAnsi="Palatino Linotype" w:cs="Arial"/>
        </w:rPr>
        <w:t xml:space="preserve"> </w:t>
      </w:r>
      <w:r w:rsidR="006616F4" w:rsidRPr="00F01A92">
        <w:rPr>
          <w:rFonts w:ascii="Palatino Linotype" w:hAnsi="Palatino Linotype" w:cs="Arial"/>
        </w:rPr>
        <w:t xml:space="preserve">DE </w:t>
      </w:r>
      <w:r w:rsidR="001460A5" w:rsidRPr="00F01A92">
        <w:rPr>
          <w:rFonts w:ascii="Palatino Linotype" w:hAnsi="Palatino Linotype" w:cs="Arial"/>
        </w:rPr>
        <w:t xml:space="preserve">SEPTIEMBRE </w:t>
      </w:r>
      <w:r w:rsidRPr="00F01A92">
        <w:rPr>
          <w:rFonts w:ascii="Palatino Linotype" w:hAnsi="Palatino Linotype" w:cs="Arial"/>
        </w:rPr>
        <w:t>DE DOS MIL VEINTI</w:t>
      </w:r>
      <w:r w:rsidR="001460A5" w:rsidRPr="00F01A92">
        <w:rPr>
          <w:rFonts w:ascii="Palatino Linotype" w:hAnsi="Palatino Linotype" w:cs="Arial"/>
        </w:rPr>
        <w:t>TRÉS</w:t>
      </w:r>
      <w:r w:rsidRPr="00F01A92">
        <w:rPr>
          <w:rFonts w:ascii="Palatino Linotype" w:hAnsi="Palatino Linotype" w:cs="Arial"/>
        </w:rPr>
        <w:t>, ANTE EL SECRETARIO TÉCNICO D</w:t>
      </w:r>
      <w:r w:rsidR="008C41C1" w:rsidRPr="00F01A92">
        <w:rPr>
          <w:rFonts w:ascii="Palatino Linotype" w:hAnsi="Palatino Linotype" w:cs="Arial"/>
        </w:rPr>
        <w:t>EL PLENO, ALEXIS TAPIA RAMÍREZ.------------</w:t>
      </w:r>
      <w:r w:rsidR="001460A5" w:rsidRPr="00F01A92">
        <w:rPr>
          <w:rFonts w:ascii="Palatino Linotype" w:hAnsi="Palatino Linotype" w:cs="Arial"/>
        </w:rPr>
        <w:t>----------------------------------------------------------------------------------------</w:t>
      </w:r>
    </w:p>
    <w:p w14:paraId="36FDEB7A" w14:textId="33E01878" w:rsidR="00177BA7" w:rsidRPr="00F01A92" w:rsidRDefault="00B9027F" w:rsidP="002A6FDB">
      <w:pPr>
        <w:widowControl w:val="0"/>
        <w:autoSpaceDE w:val="0"/>
        <w:autoSpaceDN w:val="0"/>
        <w:adjustRightInd w:val="0"/>
        <w:spacing w:line="276" w:lineRule="auto"/>
        <w:jc w:val="both"/>
        <w:rPr>
          <w:rFonts w:ascii="Palatino Linotype" w:hAnsi="Palatino Linotype"/>
          <w:sz w:val="20"/>
        </w:rPr>
      </w:pPr>
      <w:r w:rsidRPr="00F01A92">
        <w:rPr>
          <w:rFonts w:ascii="Palatino Linotype" w:eastAsiaTheme="minorEastAsia" w:hAnsi="Palatino Linotype"/>
          <w:sz w:val="20"/>
          <w:lang w:val="es-ES_tradnl"/>
        </w:rPr>
        <w:t>SCMM/</w:t>
      </w:r>
      <w:r w:rsidR="00141B59" w:rsidRPr="00F01A92">
        <w:rPr>
          <w:rFonts w:ascii="Palatino Linotype" w:eastAsiaTheme="minorEastAsia" w:hAnsi="Palatino Linotype"/>
          <w:sz w:val="20"/>
          <w:lang w:val="es-ES_tradnl"/>
        </w:rPr>
        <w:t>AGZ</w:t>
      </w:r>
      <w:r w:rsidRPr="00F01A92">
        <w:rPr>
          <w:rFonts w:ascii="Palatino Linotype" w:eastAsiaTheme="minorEastAsia" w:hAnsi="Palatino Linotype"/>
          <w:sz w:val="20"/>
          <w:lang w:val="es-ES_tradnl"/>
        </w:rPr>
        <w:t>/DEMF/</w:t>
      </w:r>
      <w:r w:rsidR="008C41C1" w:rsidRPr="00F01A92">
        <w:rPr>
          <w:rFonts w:ascii="Palatino Linotype" w:eastAsiaTheme="minorEastAsia" w:hAnsi="Palatino Linotype"/>
          <w:sz w:val="20"/>
          <w:lang w:val="es-419"/>
        </w:rPr>
        <w:t>CCA</w:t>
      </w:r>
    </w:p>
    <w:p w14:paraId="332F197D" w14:textId="463F7492" w:rsidR="00177BA7" w:rsidRPr="00F01A92" w:rsidRDefault="00177BA7" w:rsidP="00F01A92">
      <w:pPr>
        <w:rPr>
          <w:rFonts w:ascii="Palatino Linotype" w:hAnsi="Palatino Linotype"/>
          <w:b/>
          <w:sz w:val="28"/>
          <w:szCs w:val="28"/>
        </w:rPr>
      </w:pPr>
      <w:r w:rsidRPr="00F01A92">
        <w:rPr>
          <w:rFonts w:ascii="Palatino Linotype" w:hAnsi="Palatino Linotype"/>
          <w:b/>
          <w:sz w:val="28"/>
          <w:szCs w:val="28"/>
        </w:rPr>
        <w:br w:type="page"/>
      </w:r>
      <w:bookmarkStart w:id="4" w:name="_GoBack"/>
      <w:bookmarkEnd w:id="4"/>
    </w:p>
    <w:p w14:paraId="0B67E94C" w14:textId="77777777" w:rsidR="00EE52D0" w:rsidRPr="00F01A92" w:rsidRDefault="00EE52D0" w:rsidP="00F01A92">
      <w:pPr>
        <w:spacing w:line="360" w:lineRule="auto"/>
        <w:jc w:val="both"/>
        <w:rPr>
          <w:rFonts w:ascii="Palatino Linotype" w:hAnsi="Palatino Linotype"/>
          <w:b/>
          <w:sz w:val="28"/>
          <w:szCs w:val="28"/>
        </w:rPr>
      </w:pPr>
    </w:p>
    <w:sectPr w:rsidR="00EE52D0" w:rsidRPr="00F01A92" w:rsidSect="00061F50">
      <w:headerReference w:type="even" r:id="rId16"/>
      <w:headerReference w:type="default" r:id="rId17"/>
      <w:footerReference w:type="default" r:id="rId18"/>
      <w:headerReference w:type="first" r:id="rId19"/>
      <w:footerReference w:type="first" r:id="rId20"/>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7758" w14:textId="77777777" w:rsidR="008F73DA" w:rsidRDefault="008F73DA" w:rsidP="00C80F8C">
      <w:r>
        <w:separator/>
      </w:r>
    </w:p>
  </w:endnote>
  <w:endnote w:type="continuationSeparator" w:id="0">
    <w:p w14:paraId="627816C4" w14:textId="77777777" w:rsidR="008F73DA" w:rsidRDefault="008F73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D18DC7" w:rsidR="0081183A" w:rsidRPr="0010196A" w:rsidRDefault="0081183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FDB">
      <w:rPr>
        <w:rFonts w:ascii="Palatino Linotype" w:hAnsi="Palatino Linotype" w:cs="Arial"/>
        <w:bCs/>
        <w:noProof/>
        <w:sz w:val="22"/>
        <w:szCs w:val="22"/>
      </w:rPr>
      <w:t>98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FDB">
      <w:rPr>
        <w:rFonts w:ascii="Palatino Linotype" w:hAnsi="Palatino Linotype" w:cs="Arial"/>
        <w:bCs/>
        <w:noProof/>
        <w:sz w:val="22"/>
        <w:szCs w:val="22"/>
      </w:rPr>
      <w:t>98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029F60" w:rsidR="0081183A" w:rsidRPr="0010196A" w:rsidRDefault="0081183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FD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FDB">
      <w:rPr>
        <w:rFonts w:ascii="Palatino Linotype" w:hAnsi="Palatino Linotype" w:cs="Arial"/>
        <w:bCs/>
        <w:noProof/>
        <w:sz w:val="22"/>
        <w:szCs w:val="22"/>
      </w:rPr>
      <w:t>98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EF897" w14:textId="77777777" w:rsidR="008F73DA" w:rsidRDefault="008F73DA" w:rsidP="00C80F8C">
      <w:r>
        <w:separator/>
      </w:r>
    </w:p>
  </w:footnote>
  <w:footnote w:type="continuationSeparator" w:id="0">
    <w:p w14:paraId="245227E5" w14:textId="77777777" w:rsidR="008F73DA" w:rsidRDefault="008F73D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1183A" w:rsidRDefault="002A6F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1183A" w:rsidRPr="0010196A" w:rsidRDefault="002A6F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1183A" w:rsidRPr="008F2CCC" w14:paraId="1F097D8A" w14:textId="77777777" w:rsidTr="00E44BB1">
      <w:tc>
        <w:tcPr>
          <w:tcW w:w="2694" w:type="dxa"/>
          <w:vMerge w:val="restart"/>
        </w:tcPr>
        <w:p w14:paraId="1F780A0C" w14:textId="1EFF25F4" w:rsidR="0081183A" w:rsidRPr="008F2CCC" w:rsidRDefault="0081183A" w:rsidP="00515F8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1183A" w:rsidRPr="00664658" w:rsidRDefault="0081183A" w:rsidP="00515F8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878FD26" w:rsidR="0081183A" w:rsidRPr="00664658" w:rsidRDefault="0081183A" w:rsidP="00515F82">
          <w:pPr>
            <w:jc w:val="both"/>
            <w:rPr>
              <w:rFonts w:ascii="Palatino Linotype" w:hAnsi="Palatino Linotype"/>
              <w:b/>
              <w:sz w:val="22"/>
              <w:szCs w:val="22"/>
              <w:lang w:val="es-ES_tradnl"/>
            </w:rPr>
          </w:pPr>
          <w:r>
            <w:rPr>
              <w:rFonts w:ascii="Palatino Linotype" w:hAnsi="Palatino Linotype"/>
              <w:b/>
              <w:sz w:val="22"/>
              <w:szCs w:val="22"/>
              <w:lang w:val="es-ES_tradnl"/>
            </w:rPr>
            <w:t>14037</w:t>
          </w:r>
          <w:r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81183A" w:rsidRPr="008F2CCC" w14:paraId="049677A3" w14:textId="77777777" w:rsidTr="00E44BB1">
      <w:tc>
        <w:tcPr>
          <w:tcW w:w="2694" w:type="dxa"/>
          <w:vMerge/>
        </w:tcPr>
        <w:p w14:paraId="4A21EAC1" w14:textId="5C1F145E" w:rsidR="0081183A" w:rsidRPr="008F2CCC" w:rsidRDefault="0081183A" w:rsidP="00515F82">
          <w:pPr>
            <w:rPr>
              <w:rFonts w:ascii="Palatino Linotype" w:hAnsi="Palatino Linotype"/>
              <w:b/>
              <w:sz w:val="22"/>
              <w:szCs w:val="22"/>
              <w:lang w:val="es-ES_tradnl"/>
            </w:rPr>
          </w:pPr>
        </w:p>
      </w:tc>
      <w:tc>
        <w:tcPr>
          <w:tcW w:w="2551" w:type="dxa"/>
          <w:shd w:val="clear" w:color="auto" w:fill="auto"/>
        </w:tcPr>
        <w:p w14:paraId="1237BCDE" w14:textId="77777777" w:rsidR="0081183A" w:rsidRPr="00664658" w:rsidRDefault="0081183A" w:rsidP="00515F8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EFBF774" w:rsidR="0081183A" w:rsidRPr="00AB5C2B" w:rsidRDefault="0081183A" w:rsidP="00515F82">
          <w:pPr>
            <w:jc w:val="both"/>
            <w:rPr>
              <w:rFonts w:ascii="Palatino Linotype" w:hAnsi="Palatino Linotype"/>
              <w:b/>
              <w:sz w:val="22"/>
              <w:szCs w:val="22"/>
              <w:lang w:val="es-419"/>
            </w:rPr>
          </w:pPr>
          <w:r w:rsidRPr="00515F82">
            <w:rPr>
              <w:rFonts w:ascii="Palatino Linotype" w:hAnsi="Palatino Linotype"/>
              <w:b/>
              <w:sz w:val="22"/>
              <w:szCs w:val="22"/>
              <w:lang w:val="es-ES_tradnl"/>
            </w:rPr>
            <w:t>Ayuntamiento de Amecameca</w:t>
          </w:r>
        </w:p>
      </w:tc>
    </w:tr>
    <w:tr w:rsidR="0081183A" w:rsidRPr="008F2CCC" w14:paraId="72CD087D" w14:textId="77777777" w:rsidTr="00E44BB1">
      <w:trPr>
        <w:trHeight w:val="228"/>
      </w:trPr>
      <w:tc>
        <w:tcPr>
          <w:tcW w:w="2694" w:type="dxa"/>
          <w:vMerge/>
        </w:tcPr>
        <w:p w14:paraId="1B78656F" w14:textId="01E6F6F6" w:rsidR="0081183A" w:rsidRPr="008F2CCC" w:rsidRDefault="0081183A" w:rsidP="00536C04">
          <w:pPr>
            <w:rPr>
              <w:rFonts w:ascii="Palatino Linotype" w:hAnsi="Palatino Linotype"/>
              <w:b/>
              <w:sz w:val="22"/>
              <w:szCs w:val="22"/>
              <w:lang w:val="es-ES_tradnl"/>
            </w:rPr>
          </w:pPr>
        </w:p>
      </w:tc>
      <w:tc>
        <w:tcPr>
          <w:tcW w:w="2551" w:type="dxa"/>
          <w:shd w:val="clear" w:color="auto" w:fill="auto"/>
        </w:tcPr>
        <w:p w14:paraId="74D81628" w14:textId="5DC3BCA5" w:rsidR="0081183A" w:rsidRPr="00664658" w:rsidRDefault="0081183A"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1183A" w:rsidRPr="00664658" w:rsidRDefault="0081183A"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1183A" w:rsidRPr="0010196A" w:rsidRDefault="0081183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1183A" w:rsidRPr="0010196A" w:rsidRDefault="0081183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1183A" w:rsidRPr="008F2CCC" w14:paraId="6ABABA57" w14:textId="77777777" w:rsidTr="00E44BB1">
      <w:tc>
        <w:tcPr>
          <w:tcW w:w="3828" w:type="dxa"/>
          <w:vMerge w:val="restart"/>
          <w:shd w:val="clear" w:color="auto" w:fill="auto"/>
        </w:tcPr>
        <w:p w14:paraId="6AA376CC" w14:textId="1E62217E" w:rsidR="0081183A" w:rsidRPr="008F2CCC" w:rsidRDefault="0081183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1183A" w:rsidRPr="008F2CCC" w:rsidRDefault="0081183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DC8CCEB" w:rsidR="0081183A" w:rsidRPr="008F2CCC" w:rsidRDefault="0081183A" w:rsidP="003555E8">
          <w:pPr>
            <w:jc w:val="both"/>
            <w:rPr>
              <w:rFonts w:ascii="Palatino Linotype" w:hAnsi="Palatino Linotype"/>
              <w:b/>
              <w:sz w:val="22"/>
              <w:szCs w:val="22"/>
              <w:lang w:val="es-ES_tradnl"/>
            </w:rPr>
          </w:pPr>
          <w:r>
            <w:rPr>
              <w:rFonts w:ascii="Palatino Linotype" w:hAnsi="Palatino Linotype"/>
              <w:b/>
              <w:sz w:val="22"/>
              <w:szCs w:val="22"/>
              <w:lang w:val="es-ES_tradnl"/>
            </w:rPr>
            <w:t>14037</w:t>
          </w:r>
          <w:r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81183A" w:rsidRPr="008F2CCC" w14:paraId="3B45FB53" w14:textId="77777777" w:rsidTr="00E44BB1">
      <w:tc>
        <w:tcPr>
          <w:tcW w:w="3828" w:type="dxa"/>
          <w:vMerge/>
          <w:shd w:val="clear" w:color="auto" w:fill="auto"/>
        </w:tcPr>
        <w:p w14:paraId="188B82EF" w14:textId="77777777" w:rsidR="0081183A" w:rsidRPr="008F2CCC" w:rsidRDefault="0081183A" w:rsidP="00A2780F">
          <w:pPr>
            <w:rPr>
              <w:rFonts w:ascii="Palatino Linotype" w:hAnsi="Palatino Linotype"/>
              <w:b/>
              <w:sz w:val="22"/>
              <w:szCs w:val="22"/>
              <w:lang w:val="es-ES_tradnl"/>
            </w:rPr>
          </w:pPr>
        </w:p>
      </w:tc>
      <w:tc>
        <w:tcPr>
          <w:tcW w:w="2551" w:type="dxa"/>
          <w:shd w:val="clear" w:color="auto" w:fill="auto"/>
        </w:tcPr>
        <w:p w14:paraId="3B2AD0CF" w14:textId="77777777" w:rsidR="0081183A" w:rsidRPr="008F2CCC" w:rsidRDefault="0081183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81183A" w:rsidRPr="00234374" w:rsidRDefault="0081183A" w:rsidP="00C27EA8">
          <w:pPr>
            <w:jc w:val="both"/>
            <w:rPr>
              <w:rFonts w:ascii="Palatino Linotype" w:hAnsi="Palatino Linotype" w:cs="Arial"/>
              <w:b/>
              <w:bCs/>
              <w:sz w:val="22"/>
              <w:szCs w:val="22"/>
            </w:rPr>
          </w:pPr>
        </w:p>
      </w:tc>
    </w:tr>
    <w:tr w:rsidR="0081183A" w:rsidRPr="008F2CCC" w14:paraId="28A493EB" w14:textId="77777777" w:rsidTr="00E44BB1">
      <w:trPr>
        <w:trHeight w:val="228"/>
      </w:trPr>
      <w:tc>
        <w:tcPr>
          <w:tcW w:w="3828" w:type="dxa"/>
          <w:vMerge/>
          <w:shd w:val="clear" w:color="auto" w:fill="auto"/>
        </w:tcPr>
        <w:p w14:paraId="06C77D31" w14:textId="77777777" w:rsidR="0081183A" w:rsidRPr="008F2CCC" w:rsidRDefault="0081183A" w:rsidP="00E37C88">
          <w:pPr>
            <w:rPr>
              <w:rFonts w:ascii="Palatino Linotype" w:hAnsi="Palatino Linotype"/>
              <w:b/>
              <w:sz w:val="22"/>
              <w:szCs w:val="22"/>
              <w:lang w:val="es-ES_tradnl"/>
            </w:rPr>
          </w:pPr>
        </w:p>
      </w:tc>
      <w:tc>
        <w:tcPr>
          <w:tcW w:w="2551" w:type="dxa"/>
          <w:shd w:val="clear" w:color="auto" w:fill="auto"/>
        </w:tcPr>
        <w:p w14:paraId="2E1A72B4" w14:textId="77777777" w:rsidR="0081183A" w:rsidRPr="008F2CCC" w:rsidRDefault="0081183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E1A4D20" w:rsidR="0081183A" w:rsidRPr="00DC41C8" w:rsidRDefault="0081183A" w:rsidP="00EC7656">
          <w:pPr>
            <w:jc w:val="both"/>
            <w:rPr>
              <w:rFonts w:ascii="Palatino Linotype" w:hAnsi="Palatino Linotype"/>
              <w:b/>
              <w:sz w:val="22"/>
              <w:szCs w:val="22"/>
            </w:rPr>
          </w:pPr>
          <w:r w:rsidRPr="00515F82">
            <w:rPr>
              <w:rFonts w:ascii="Palatino Linotype" w:hAnsi="Palatino Linotype"/>
              <w:b/>
              <w:sz w:val="22"/>
              <w:szCs w:val="22"/>
              <w:lang w:val="es-ES_tradnl"/>
            </w:rPr>
            <w:t>Ayuntamiento de Amecameca</w:t>
          </w:r>
        </w:p>
      </w:tc>
    </w:tr>
    <w:tr w:rsidR="0081183A" w:rsidRPr="008F2CCC" w14:paraId="0F114FF0" w14:textId="77777777" w:rsidTr="00E44BB1">
      <w:tc>
        <w:tcPr>
          <w:tcW w:w="3828" w:type="dxa"/>
          <w:vMerge/>
          <w:shd w:val="clear" w:color="auto" w:fill="auto"/>
        </w:tcPr>
        <w:p w14:paraId="4CCB64BA" w14:textId="77777777" w:rsidR="0081183A" w:rsidRPr="008F2CCC" w:rsidRDefault="0081183A" w:rsidP="00A2780F">
          <w:pPr>
            <w:rPr>
              <w:rFonts w:ascii="Palatino Linotype" w:hAnsi="Palatino Linotype"/>
              <w:b/>
              <w:sz w:val="22"/>
              <w:szCs w:val="22"/>
              <w:lang w:val="es-ES_tradnl"/>
            </w:rPr>
          </w:pPr>
        </w:p>
      </w:tc>
      <w:tc>
        <w:tcPr>
          <w:tcW w:w="2551" w:type="dxa"/>
          <w:shd w:val="clear" w:color="auto" w:fill="auto"/>
        </w:tcPr>
        <w:p w14:paraId="31E422EA" w14:textId="12F398EB" w:rsidR="0081183A" w:rsidRPr="008F2CCC" w:rsidRDefault="0081183A"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1183A" w:rsidRPr="008F2CCC" w:rsidRDefault="0081183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1183A" w:rsidRPr="0010196A" w:rsidRDefault="002A6FD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0"/>
  </w:num>
  <w:num w:numId="7">
    <w:abstractNumId w:val="1"/>
  </w:num>
  <w:num w:numId="8">
    <w:abstractNumId w:val="11"/>
  </w:num>
  <w:num w:numId="9">
    <w:abstractNumId w:val="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5"/>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5F16"/>
    <w:rsid w:val="000060C2"/>
    <w:rsid w:val="0000633D"/>
    <w:rsid w:val="00006728"/>
    <w:rsid w:val="00006E88"/>
    <w:rsid w:val="00006EC0"/>
    <w:rsid w:val="00006F2F"/>
    <w:rsid w:val="00007558"/>
    <w:rsid w:val="000075A8"/>
    <w:rsid w:val="000076C0"/>
    <w:rsid w:val="00007AF1"/>
    <w:rsid w:val="00007FD8"/>
    <w:rsid w:val="000104F0"/>
    <w:rsid w:val="000109F4"/>
    <w:rsid w:val="00011EDE"/>
    <w:rsid w:val="000123CB"/>
    <w:rsid w:val="0001282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6C"/>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91"/>
    <w:rsid w:val="000337B3"/>
    <w:rsid w:val="000339B9"/>
    <w:rsid w:val="00033C79"/>
    <w:rsid w:val="00033E94"/>
    <w:rsid w:val="00035676"/>
    <w:rsid w:val="00035CDF"/>
    <w:rsid w:val="00035EC6"/>
    <w:rsid w:val="000362C4"/>
    <w:rsid w:val="000363EA"/>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6CA2"/>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1F50"/>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F08"/>
    <w:rsid w:val="00084079"/>
    <w:rsid w:val="0008420F"/>
    <w:rsid w:val="00084662"/>
    <w:rsid w:val="000847B2"/>
    <w:rsid w:val="00084E9A"/>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E72"/>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52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D7F88"/>
    <w:rsid w:val="000E06D1"/>
    <w:rsid w:val="000E07B7"/>
    <w:rsid w:val="000E08CA"/>
    <w:rsid w:val="000E0B02"/>
    <w:rsid w:val="000E0D35"/>
    <w:rsid w:val="000E100D"/>
    <w:rsid w:val="000E194D"/>
    <w:rsid w:val="000E1C5E"/>
    <w:rsid w:val="000E1C6A"/>
    <w:rsid w:val="000E255A"/>
    <w:rsid w:val="000E38D1"/>
    <w:rsid w:val="000E4102"/>
    <w:rsid w:val="000E46D9"/>
    <w:rsid w:val="000E558F"/>
    <w:rsid w:val="000E5592"/>
    <w:rsid w:val="000E5C93"/>
    <w:rsid w:val="000E68DA"/>
    <w:rsid w:val="000E6C51"/>
    <w:rsid w:val="000E6E3E"/>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37F"/>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082"/>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761"/>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819"/>
    <w:rsid w:val="001371A5"/>
    <w:rsid w:val="00137548"/>
    <w:rsid w:val="001376BF"/>
    <w:rsid w:val="001378F0"/>
    <w:rsid w:val="00137AEE"/>
    <w:rsid w:val="00137D02"/>
    <w:rsid w:val="00137D38"/>
    <w:rsid w:val="001401B3"/>
    <w:rsid w:val="00140252"/>
    <w:rsid w:val="001406EB"/>
    <w:rsid w:val="00140BE0"/>
    <w:rsid w:val="00140FA7"/>
    <w:rsid w:val="00141B59"/>
    <w:rsid w:val="00141EE7"/>
    <w:rsid w:val="001425F5"/>
    <w:rsid w:val="0014298A"/>
    <w:rsid w:val="001433DD"/>
    <w:rsid w:val="00144BB9"/>
    <w:rsid w:val="0014538F"/>
    <w:rsid w:val="00145F32"/>
    <w:rsid w:val="001460A5"/>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4FC"/>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0EE"/>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0DB"/>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CD"/>
    <w:rsid w:val="001E33CF"/>
    <w:rsid w:val="001E3434"/>
    <w:rsid w:val="001E36EF"/>
    <w:rsid w:val="001E38B1"/>
    <w:rsid w:val="001E3F74"/>
    <w:rsid w:val="001E3FB1"/>
    <w:rsid w:val="001E45E6"/>
    <w:rsid w:val="001E47C1"/>
    <w:rsid w:val="001E4855"/>
    <w:rsid w:val="001E6266"/>
    <w:rsid w:val="001E6314"/>
    <w:rsid w:val="001E644B"/>
    <w:rsid w:val="001E6975"/>
    <w:rsid w:val="001E6C20"/>
    <w:rsid w:val="001E6D9A"/>
    <w:rsid w:val="001E7550"/>
    <w:rsid w:val="001E7B88"/>
    <w:rsid w:val="001E7F57"/>
    <w:rsid w:val="001F0129"/>
    <w:rsid w:val="001F01FC"/>
    <w:rsid w:val="001F0238"/>
    <w:rsid w:val="001F03D7"/>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A25"/>
    <w:rsid w:val="00201D37"/>
    <w:rsid w:val="00201EFA"/>
    <w:rsid w:val="00202781"/>
    <w:rsid w:val="002028D5"/>
    <w:rsid w:val="0020314B"/>
    <w:rsid w:val="002034BD"/>
    <w:rsid w:val="00204207"/>
    <w:rsid w:val="00204DE3"/>
    <w:rsid w:val="00204FDF"/>
    <w:rsid w:val="0020533C"/>
    <w:rsid w:val="00205512"/>
    <w:rsid w:val="0020564A"/>
    <w:rsid w:val="00205684"/>
    <w:rsid w:val="00205BDE"/>
    <w:rsid w:val="002064B3"/>
    <w:rsid w:val="00206BBE"/>
    <w:rsid w:val="00206EF4"/>
    <w:rsid w:val="00210956"/>
    <w:rsid w:val="00210AF1"/>
    <w:rsid w:val="00212797"/>
    <w:rsid w:val="00212AD4"/>
    <w:rsid w:val="00212CDA"/>
    <w:rsid w:val="00212E8D"/>
    <w:rsid w:val="00213125"/>
    <w:rsid w:val="00213FFF"/>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965"/>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74D"/>
    <w:rsid w:val="00240C02"/>
    <w:rsid w:val="002413DA"/>
    <w:rsid w:val="00241458"/>
    <w:rsid w:val="00241819"/>
    <w:rsid w:val="002419F3"/>
    <w:rsid w:val="00241C56"/>
    <w:rsid w:val="00242562"/>
    <w:rsid w:val="00242608"/>
    <w:rsid w:val="00242E0D"/>
    <w:rsid w:val="00242F07"/>
    <w:rsid w:val="0024404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5B7"/>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721"/>
    <w:rsid w:val="00265CEC"/>
    <w:rsid w:val="00265D9D"/>
    <w:rsid w:val="00265F1F"/>
    <w:rsid w:val="002660D2"/>
    <w:rsid w:val="00266C85"/>
    <w:rsid w:val="0026750E"/>
    <w:rsid w:val="00267FBD"/>
    <w:rsid w:val="0027005C"/>
    <w:rsid w:val="0027008F"/>
    <w:rsid w:val="002702BD"/>
    <w:rsid w:val="00270404"/>
    <w:rsid w:val="00270723"/>
    <w:rsid w:val="00270CBB"/>
    <w:rsid w:val="0027142F"/>
    <w:rsid w:val="002716D8"/>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8"/>
    <w:rsid w:val="002759EB"/>
    <w:rsid w:val="00275FC6"/>
    <w:rsid w:val="002766F9"/>
    <w:rsid w:val="00277316"/>
    <w:rsid w:val="00277453"/>
    <w:rsid w:val="00277DD9"/>
    <w:rsid w:val="0028019C"/>
    <w:rsid w:val="002806AB"/>
    <w:rsid w:val="0028167B"/>
    <w:rsid w:val="00281AA4"/>
    <w:rsid w:val="0028266C"/>
    <w:rsid w:val="00282679"/>
    <w:rsid w:val="00282BB5"/>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898"/>
    <w:rsid w:val="002A6F0C"/>
    <w:rsid w:val="002A6FDB"/>
    <w:rsid w:val="002A707F"/>
    <w:rsid w:val="002A7ADC"/>
    <w:rsid w:val="002B0232"/>
    <w:rsid w:val="002B0E2D"/>
    <w:rsid w:val="002B1211"/>
    <w:rsid w:val="002B121B"/>
    <w:rsid w:val="002B1EFF"/>
    <w:rsid w:val="002B1F09"/>
    <w:rsid w:val="002B2608"/>
    <w:rsid w:val="002B285A"/>
    <w:rsid w:val="002B29D7"/>
    <w:rsid w:val="002B2AF8"/>
    <w:rsid w:val="002B2F18"/>
    <w:rsid w:val="002B323A"/>
    <w:rsid w:val="002B38AB"/>
    <w:rsid w:val="002B4312"/>
    <w:rsid w:val="002B55C6"/>
    <w:rsid w:val="002B578D"/>
    <w:rsid w:val="002B57A1"/>
    <w:rsid w:val="002B5A2B"/>
    <w:rsid w:val="002B60B8"/>
    <w:rsid w:val="002B60DC"/>
    <w:rsid w:val="002B6394"/>
    <w:rsid w:val="002B6E64"/>
    <w:rsid w:val="002B7094"/>
    <w:rsid w:val="002B7129"/>
    <w:rsid w:val="002B722E"/>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EEB"/>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6486"/>
    <w:rsid w:val="002D7159"/>
    <w:rsid w:val="002D773B"/>
    <w:rsid w:val="002D7957"/>
    <w:rsid w:val="002D79D3"/>
    <w:rsid w:val="002E0326"/>
    <w:rsid w:val="002E0AF3"/>
    <w:rsid w:val="002E1112"/>
    <w:rsid w:val="002E11B3"/>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9EA"/>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4C8D"/>
    <w:rsid w:val="002F5860"/>
    <w:rsid w:val="002F59FA"/>
    <w:rsid w:val="002F5CE4"/>
    <w:rsid w:val="002F60DF"/>
    <w:rsid w:val="002F6259"/>
    <w:rsid w:val="002F69BB"/>
    <w:rsid w:val="002F6E11"/>
    <w:rsid w:val="002F7564"/>
    <w:rsid w:val="002F7A42"/>
    <w:rsid w:val="002F7C96"/>
    <w:rsid w:val="002F7E39"/>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BAD"/>
    <w:rsid w:val="00305F6C"/>
    <w:rsid w:val="00306604"/>
    <w:rsid w:val="0030679B"/>
    <w:rsid w:val="00306BCD"/>
    <w:rsid w:val="0031045D"/>
    <w:rsid w:val="00310702"/>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54"/>
    <w:rsid w:val="00320DF4"/>
    <w:rsid w:val="00321325"/>
    <w:rsid w:val="00321CD2"/>
    <w:rsid w:val="00321D46"/>
    <w:rsid w:val="003226A8"/>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2B5"/>
    <w:rsid w:val="00335A01"/>
    <w:rsid w:val="00335D6D"/>
    <w:rsid w:val="00335EB8"/>
    <w:rsid w:val="00336276"/>
    <w:rsid w:val="0033635E"/>
    <w:rsid w:val="003402BA"/>
    <w:rsid w:val="003404B0"/>
    <w:rsid w:val="003405E8"/>
    <w:rsid w:val="00340D06"/>
    <w:rsid w:val="003416A0"/>
    <w:rsid w:val="0034196C"/>
    <w:rsid w:val="003421CC"/>
    <w:rsid w:val="003422EF"/>
    <w:rsid w:val="003426ED"/>
    <w:rsid w:val="00342818"/>
    <w:rsid w:val="00342E4E"/>
    <w:rsid w:val="00342E62"/>
    <w:rsid w:val="00342F46"/>
    <w:rsid w:val="003434BE"/>
    <w:rsid w:val="00343E6F"/>
    <w:rsid w:val="003442CD"/>
    <w:rsid w:val="003442F9"/>
    <w:rsid w:val="00344B95"/>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3E26"/>
    <w:rsid w:val="00354355"/>
    <w:rsid w:val="0035481E"/>
    <w:rsid w:val="00354CDD"/>
    <w:rsid w:val="003552BF"/>
    <w:rsid w:val="003555E8"/>
    <w:rsid w:val="00355650"/>
    <w:rsid w:val="003561CB"/>
    <w:rsid w:val="0035677A"/>
    <w:rsid w:val="003567C7"/>
    <w:rsid w:val="00356E5D"/>
    <w:rsid w:val="00357421"/>
    <w:rsid w:val="003576E8"/>
    <w:rsid w:val="00357994"/>
    <w:rsid w:val="003579AB"/>
    <w:rsid w:val="00357A0B"/>
    <w:rsid w:val="00357C81"/>
    <w:rsid w:val="00357E47"/>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6E77"/>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43E"/>
    <w:rsid w:val="00383658"/>
    <w:rsid w:val="00383839"/>
    <w:rsid w:val="00383898"/>
    <w:rsid w:val="0038391D"/>
    <w:rsid w:val="00383ACB"/>
    <w:rsid w:val="00384274"/>
    <w:rsid w:val="00385020"/>
    <w:rsid w:val="003850EC"/>
    <w:rsid w:val="003852EA"/>
    <w:rsid w:val="0038692F"/>
    <w:rsid w:val="0038708D"/>
    <w:rsid w:val="0038767F"/>
    <w:rsid w:val="00387A63"/>
    <w:rsid w:val="0039021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74B"/>
    <w:rsid w:val="003A1C98"/>
    <w:rsid w:val="003A1DFE"/>
    <w:rsid w:val="003A228E"/>
    <w:rsid w:val="003A2718"/>
    <w:rsid w:val="003A2E0F"/>
    <w:rsid w:val="003A3FBF"/>
    <w:rsid w:val="003A41C5"/>
    <w:rsid w:val="003A468A"/>
    <w:rsid w:val="003A4E64"/>
    <w:rsid w:val="003A522E"/>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96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53D"/>
    <w:rsid w:val="003D462F"/>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2CD"/>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07"/>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72B"/>
    <w:rsid w:val="00452910"/>
    <w:rsid w:val="00453185"/>
    <w:rsid w:val="004536A9"/>
    <w:rsid w:val="00453F64"/>
    <w:rsid w:val="0045460F"/>
    <w:rsid w:val="00454B3A"/>
    <w:rsid w:val="00455095"/>
    <w:rsid w:val="00455213"/>
    <w:rsid w:val="00455350"/>
    <w:rsid w:val="00455EFA"/>
    <w:rsid w:val="00456EDA"/>
    <w:rsid w:val="00457335"/>
    <w:rsid w:val="00457A14"/>
    <w:rsid w:val="00457BB8"/>
    <w:rsid w:val="00457EEE"/>
    <w:rsid w:val="00460083"/>
    <w:rsid w:val="00460A6E"/>
    <w:rsid w:val="00460B67"/>
    <w:rsid w:val="00460F38"/>
    <w:rsid w:val="00461B5F"/>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12E"/>
    <w:rsid w:val="004855BC"/>
    <w:rsid w:val="004857CA"/>
    <w:rsid w:val="00485C0D"/>
    <w:rsid w:val="00485DAD"/>
    <w:rsid w:val="0048603B"/>
    <w:rsid w:val="0048619B"/>
    <w:rsid w:val="004864D1"/>
    <w:rsid w:val="0048694F"/>
    <w:rsid w:val="00486C22"/>
    <w:rsid w:val="004873C3"/>
    <w:rsid w:val="00487551"/>
    <w:rsid w:val="004901B6"/>
    <w:rsid w:val="00490366"/>
    <w:rsid w:val="004909C1"/>
    <w:rsid w:val="00490CDA"/>
    <w:rsid w:val="0049174C"/>
    <w:rsid w:val="00491FBC"/>
    <w:rsid w:val="00492456"/>
    <w:rsid w:val="00492831"/>
    <w:rsid w:val="00492A12"/>
    <w:rsid w:val="00492D24"/>
    <w:rsid w:val="0049306D"/>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2C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228"/>
    <w:rsid w:val="004C1AE2"/>
    <w:rsid w:val="004C202E"/>
    <w:rsid w:val="004C2719"/>
    <w:rsid w:val="004C4245"/>
    <w:rsid w:val="004C45EE"/>
    <w:rsid w:val="004C498A"/>
    <w:rsid w:val="004C597A"/>
    <w:rsid w:val="004C5CF9"/>
    <w:rsid w:val="004C5DF9"/>
    <w:rsid w:val="004C64C2"/>
    <w:rsid w:val="004C652E"/>
    <w:rsid w:val="004C7065"/>
    <w:rsid w:val="004C7286"/>
    <w:rsid w:val="004C771C"/>
    <w:rsid w:val="004D062E"/>
    <w:rsid w:val="004D06D1"/>
    <w:rsid w:val="004D0752"/>
    <w:rsid w:val="004D0828"/>
    <w:rsid w:val="004D0A26"/>
    <w:rsid w:val="004D0B9A"/>
    <w:rsid w:val="004D0E38"/>
    <w:rsid w:val="004D0F05"/>
    <w:rsid w:val="004D14B9"/>
    <w:rsid w:val="004D220E"/>
    <w:rsid w:val="004D227C"/>
    <w:rsid w:val="004D22AD"/>
    <w:rsid w:val="004D251F"/>
    <w:rsid w:val="004D2AAD"/>
    <w:rsid w:val="004D44C8"/>
    <w:rsid w:val="004D4829"/>
    <w:rsid w:val="004D4EEC"/>
    <w:rsid w:val="004D51E5"/>
    <w:rsid w:val="004D546C"/>
    <w:rsid w:val="004D547F"/>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3FD"/>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EE9"/>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5F82"/>
    <w:rsid w:val="0051600F"/>
    <w:rsid w:val="00516405"/>
    <w:rsid w:val="00517F8D"/>
    <w:rsid w:val="00520316"/>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73"/>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2EAA"/>
    <w:rsid w:val="00543224"/>
    <w:rsid w:val="00543651"/>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4B4"/>
    <w:rsid w:val="0055374D"/>
    <w:rsid w:val="0055375E"/>
    <w:rsid w:val="00553A6B"/>
    <w:rsid w:val="00553FB2"/>
    <w:rsid w:val="00554CDC"/>
    <w:rsid w:val="0055507D"/>
    <w:rsid w:val="005555B6"/>
    <w:rsid w:val="00555672"/>
    <w:rsid w:val="00555AEC"/>
    <w:rsid w:val="00555C12"/>
    <w:rsid w:val="00555F0D"/>
    <w:rsid w:val="00555F52"/>
    <w:rsid w:val="005560E0"/>
    <w:rsid w:val="0055647C"/>
    <w:rsid w:val="0055676A"/>
    <w:rsid w:val="0055740F"/>
    <w:rsid w:val="0055797E"/>
    <w:rsid w:val="00557A90"/>
    <w:rsid w:val="00557B6A"/>
    <w:rsid w:val="00557FF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8EE"/>
    <w:rsid w:val="00581F80"/>
    <w:rsid w:val="0058283F"/>
    <w:rsid w:val="00582DE5"/>
    <w:rsid w:val="00583151"/>
    <w:rsid w:val="00583CBF"/>
    <w:rsid w:val="00583DB7"/>
    <w:rsid w:val="00583FFA"/>
    <w:rsid w:val="005843B8"/>
    <w:rsid w:val="00584500"/>
    <w:rsid w:val="0058673A"/>
    <w:rsid w:val="00586A9F"/>
    <w:rsid w:val="00586F53"/>
    <w:rsid w:val="0058764E"/>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0E78"/>
    <w:rsid w:val="005A14E6"/>
    <w:rsid w:val="005A1BA8"/>
    <w:rsid w:val="005A1F9F"/>
    <w:rsid w:val="005A2119"/>
    <w:rsid w:val="005A2186"/>
    <w:rsid w:val="005A29E8"/>
    <w:rsid w:val="005A4B84"/>
    <w:rsid w:val="005A4D1B"/>
    <w:rsid w:val="005A523C"/>
    <w:rsid w:val="005A5D7B"/>
    <w:rsid w:val="005A7195"/>
    <w:rsid w:val="005A7C08"/>
    <w:rsid w:val="005A7E33"/>
    <w:rsid w:val="005B0786"/>
    <w:rsid w:val="005B08E6"/>
    <w:rsid w:val="005B12C5"/>
    <w:rsid w:val="005B1384"/>
    <w:rsid w:val="005B1571"/>
    <w:rsid w:val="005B1BAB"/>
    <w:rsid w:val="005B1DCF"/>
    <w:rsid w:val="005B23C8"/>
    <w:rsid w:val="005B2DCE"/>
    <w:rsid w:val="005B331F"/>
    <w:rsid w:val="005B442E"/>
    <w:rsid w:val="005B6571"/>
    <w:rsid w:val="005B690A"/>
    <w:rsid w:val="005B6AFF"/>
    <w:rsid w:val="005B6C71"/>
    <w:rsid w:val="005B70A2"/>
    <w:rsid w:val="005B7AD1"/>
    <w:rsid w:val="005C0DCA"/>
    <w:rsid w:val="005C0FF5"/>
    <w:rsid w:val="005C1FEE"/>
    <w:rsid w:val="005C21E7"/>
    <w:rsid w:val="005C267D"/>
    <w:rsid w:val="005C295E"/>
    <w:rsid w:val="005C2995"/>
    <w:rsid w:val="005C2F07"/>
    <w:rsid w:val="005C3141"/>
    <w:rsid w:val="005C3597"/>
    <w:rsid w:val="005C3CA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1DB"/>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55"/>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147"/>
    <w:rsid w:val="00600A8E"/>
    <w:rsid w:val="00601150"/>
    <w:rsid w:val="006011C5"/>
    <w:rsid w:val="00601329"/>
    <w:rsid w:val="006017E2"/>
    <w:rsid w:val="00602A6F"/>
    <w:rsid w:val="00604455"/>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3"/>
    <w:rsid w:val="00614531"/>
    <w:rsid w:val="00614B17"/>
    <w:rsid w:val="00614BC4"/>
    <w:rsid w:val="0061583C"/>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C82"/>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403"/>
    <w:rsid w:val="00637B99"/>
    <w:rsid w:val="00637D80"/>
    <w:rsid w:val="00640222"/>
    <w:rsid w:val="006404C5"/>
    <w:rsid w:val="00640727"/>
    <w:rsid w:val="00640AF2"/>
    <w:rsid w:val="0064155A"/>
    <w:rsid w:val="00641A03"/>
    <w:rsid w:val="00641BB8"/>
    <w:rsid w:val="00641C29"/>
    <w:rsid w:val="006433AB"/>
    <w:rsid w:val="00643765"/>
    <w:rsid w:val="00644195"/>
    <w:rsid w:val="0064542C"/>
    <w:rsid w:val="006457A5"/>
    <w:rsid w:val="00645FF2"/>
    <w:rsid w:val="00646559"/>
    <w:rsid w:val="00646DD0"/>
    <w:rsid w:val="00647210"/>
    <w:rsid w:val="006473A5"/>
    <w:rsid w:val="0064794B"/>
    <w:rsid w:val="00647F42"/>
    <w:rsid w:val="00650174"/>
    <w:rsid w:val="00650413"/>
    <w:rsid w:val="006505CC"/>
    <w:rsid w:val="006509D6"/>
    <w:rsid w:val="00651AEC"/>
    <w:rsid w:val="00652167"/>
    <w:rsid w:val="0065218E"/>
    <w:rsid w:val="00652354"/>
    <w:rsid w:val="0065247F"/>
    <w:rsid w:val="00652941"/>
    <w:rsid w:val="0065382F"/>
    <w:rsid w:val="0065388C"/>
    <w:rsid w:val="00653CF4"/>
    <w:rsid w:val="006546AC"/>
    <w:rsid w:val="00655209"/>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14DB"/>
    <w:rsid w:val="006616F4"/>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AF2"/>
    <w:rsid w:val="00670CC2"/>
    <w:rsid w:val="00670FB6"/>
    <w:rsid w:val="006711CB"/>
    <w:rsid w:val="0067124E"/>
    <w:rsid w:val="00671B0E"/>
    <w:rsid w:val="00672EE4"/>
    <w:rsid w:val="0067335C"/>
    <w:rsid w:val="00673A51"/>
    <w:rsid w:val="00673A76"/>
    <w:rsid w:val="00673A9F"/>
    <w:rsid w:val="00673E2D"/>
    <w:rsid w:val="00674367"/>
    <w:rsid w:val="00674DAF"/>
    <w:rsid w:val="006750BA"/>
    <w:rsid w:val="00675509"/>
    <w:rsid w:val="006756B8"/>
    <w:rsid w:val="00675D67"/>
    <w:rsid w:val="0067612B"/>
    <w:rsid w:val="0067622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25C"/>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CF1"/>
    <w:rsid w:val="006C2EF9"/>
    <w:rsid w:val="006C2FB3"/>
    <w:rsid w:val="006C3E4C"/>
    <w:rsid w:val="006C4797"/>
    <w:rsid w:val="006C48B2"/>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1B4"/>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D7FC5"/>
    <w:rsid w:val="006E0022"/>
    <w:rsid w:val="006E0836"/>
    <w:rsid w:val="006E1976"/>
    <w:rsid w:val="006E1BB0"/>
    <w:rsid w:val="006E25F7"/>
    <w:rsid w:val="006E33F7"/>
    <w:rsid w:val="006E3C33"/>
    <w:rsid w:val="006E410B"/>
    <w:rsid w:val="006E4335"/>
    <w:rsid w:val="006E44EB"/>
    <w:rsid w:val="006E4C49"/>
    <w:rsid w:val="006E55AA"/>
    <w:rsid w:val="006E5F87"/>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29"/>
    <w:rsid w:val="006F7279"/>
    <w:rsid w:val="006F7A70"/>
    <w:rsid w:val="006F7D6E"/>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7F4"/>
    <w:rsid w:val="0071494D"/>
    <w:rsid w:val="00715686"/>
    <w:rsid w:val="00715C66"/>
    <w:rsid w:val="00716124"/>
    <w:rsid w:val="007161A6"/>
    <w:rsid w:val="0071624D"/>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0A"/>
    <w:rsid w:val="007304F5"/>
    <w:rsid w:val="00730974"/>
    <w:rsid w:val="007309E2"/>
    <w:rsid w:val="00730A1E"/>
    <w:rsid w:val="007312A1"/>
    <w:rsid w:val="0073215D"/>
    <w:rsid w:val="00732266"/>
    <w:rsid w:val="0073264C"/>
    <w:rsid w:val="007328BA"/>
    <w:rsid w:val="00732FA0"/>
    <w:rsid w:val="007330C3"/>
    <w:rsid w:val="0073311C"/>
    <w:rsid w:val="007343D3"/>
    <w:rsid w:val="007344E5"/>
    <w:rsid w:val="007347F5"/>
    <w:rsid w:val="0073525E"/>
    <w:rsid w:val="007353F0"/>
    <w:rsid w:val="00735930"/>
    <w:rsid w:val="00735F72"/>
    <w:rsid w:val="00736B73"/>
    <w:rsid w:val="00736C06"/>
    <w:rsid w:val="00737B98"/>
    <w:rsid w:val="00740052"/>
    <w:rsid w:val="00740084"/>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152"/>
    <w:rsid w:val="00750D6F"/>
    <w:rsid w:val="00750F1A"/>
    <w:rsid w:val="00751099"/>
    <w:rsid w:val="0075156F"/>
    <w:rsid w:val="00752248"/>
    <w:rsid w:val="007523B1"/>
    <w:rsid w:val="00752A67"/>
    <w:rsid w:val="00752E1F"/>
    <w:rsid w:val="0075343A"/>
    <w:rsid w:val="00753688"/>
    <w:rsid w:val="00753E3E"/>
    <w:rsid w:val="00754D37"/>
    <w:rsid w:val="00754ECB"/>
    <w:rsid w:val="00755188"/>
    <w:rsid w:val="007552CD"/>
    <w:rsid w:val="00756235"/>
    <w:rsid w:val="007566BA"/>
    <w:rsid w:val="00756B7E"/>
    <w:rsid w:val="00756CF1"/>
    <w:rsid w:val="00756D69"/>
    <w:rsid w:val="00756F19"/>
    <w:rsid w:val="007571CA"/>
    <w:rsid w:val="007575DF"/>
    <w:rsid w:val="0075778E"/>
    <w:rsid w:val="00757974"/>
    <w:rsid w:val="007602FC"/>
    <w:rsid w:val="007615FB"/>
    <w:rsid w:val="00761A77"/>
    <w:rsid w:val="0076231C"/>
    <w:rsid w:val="00762603"/>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2A9"/>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2B2"/>
    <w:rsid w:val="00783535"/>
    <w:rsid w:val="00784081"/>
    <w:rsid w:val="00784B31"/>
    <w:rsid w:val="0078534B"/>
    <w:rsid w:val="00785735"/>
    <w:rsid w:val="007859C2"/>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0FA"/>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02F"/>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04"/>
    <w:rsid w:val="007B2F2C"/>
    <w:rsid w:val="007B314D"/>
    <w:rsid w:val="007B33F9"/>
    <w:rsid w:val="007B341A"/>
    <w:rsid w:val="007B3733"/>
    <w:rsid w:val="007B3885"/>
    <w:rsid w:val="007B3CAD"/>
    <w:rsid w:val="007B4C03"/>
    <w:rsid w:val="007B564E"/>
    <w:rsid w:val="007B57FB"/>
    <w:rsid w:val="007B5AF9"/>
    <w:rsid w:val="007B5C61"/>
    <w:rsid w:val="007B6894"/>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CD7"/>
    <w:rsid w:val="007D4FF9"/>
    <w:rsid w:val="007D506C"/>
    <w:rsid w:val="007D5250"/>
    <w:rsid w:val="007D5937"/>
    <w:rsid w:val="007D59A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A57"/>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172"/>
    <w:rsid w:val="008059FF"/>
    <w:rsid w:val="00805A5B"/>
    <w:rsid w:val="00805CAE"/>
    <w:rsid w:val="00805E83"/>
    <w:rsid w:val="00806C71"/>
    <w:rsid w:val="00806D9B"/>
    <w:rsid w:val="0080775D"/>
    <w:rsid w:val="008079A9"/>
    <w:rsid w:val="00807DA0"/>
    <w:rsid w:val="00810766"/>
    <w:rsid w:val="008117CC"/>
    <w:rsid w:val="0081183A"/>
    <w:rsid w:val="00811E51"/>
    <w:rsid w:val="0081256F"/>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59C"/>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1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0B1"/>
    <w:rsid w:val="00840312"/>
    <w:rsid w:val="008403E9"/>
    <w:rsid w:val="008404B3"/>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5F1"/>
    <w:rsid w:val="00861605"/>
    <w:rsid w:val="00861EF3"/>
    <w:rsid w:val="008625E1"/>
    <w:rsid w:val="00862F05"/>
    <w:rsid w:val="00863007"/>
    <w:rsid w:val="00863151"/>
    <w:rsid w:val="008632C9"/>
    <w:rsid w:val="008635A5"/>
    <w:rsid w:val="00863A49"/>
    <w:rsid w:val="00864429"/>
    <w:rsid w:val="008644CB"/>
    <w:rsid w:val="00864747"/>
    <w:rsid w:val="008648F0"/>
    <w:rsid w:val="00864A03"/>
    <w:rsid w:val="00864BAF"/>
    <w:rsid w:val="008652BA"/>
    <w:rsid w:val="008652F0"/>
    <w:rsid w:val="00865318"/>
    <w:rsid w:val="00865519"/>
    <w:rsid w:val="00865C3C"/>
    <w:rsid w:val="00865C74"/>
    <w:rsid w:val="00866181"/>
    <w:rsid w:val="008661A4"/>
    <w:rsid w:val="00866752"/>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57B"/>
    <w:rsid w:val="008741A6"/>
    <w:rsid w:val="00874368"/>
    <w:rsid w:val="008744AE"/>
    <w:rsid w:val="00875B94"/>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7EB"/>
    <w:rsid w:val="008851BF"/>
    <w:rsid w:val="00885720"/>
    <w:rsid w:val="0088574B"/>
    <w:rsid w:val="0088594E"/>
    <w:rsid w:val="00885A60"/>
    <w:rsid w:val="0088649D"/>
    <w:rsid w:val="0088649F"/>
    <w:rsid w:val="00886768"/>
    <w:rsid w:val="00886E26"/>
    <w:rsid w:val="008875A6"/>
    <w:rsid w:val="008876FD"/>
    <w:rsid w:val="00887976"/>
    <w:rsid w:val="00887A19"/>
    <w:rsid w:val="00890136"/>
    <w:rsid w:val="00890917"/>
    <w:rsid w:val="0089181D"/>
    <w:rsid w:val="0089193E"/>
    <w:rsid w:val="008926FB"/>
    <w:rsid w:val="0089272F"/>
    <w:rsid w:val="00892774"/>
    <w:rsid w:val="008929EC"/>
    <w:rsid w:val="00892AFC"/>
    <w:rsid w:val="0089336B"/>
    <w:rsid w:val="00893451"/>
    <w:rsid w:val="008950DB"/>
    <w:rsid w:val="00895B09"/>
    <w:rsid w:val="00895D8A"/>
    <w:rsid w:val="00895E48"/>
    <w:rsid w:val="0089627B"/>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6D"/>
    <w:rsid w:val="008C2DDE"/>
    <w:rsid w:val="008C35C0"/>
    <w:rsid w:val="008C3786"/>
    <w:rsid w:val="008C3913"/>
    <w:rsid w:val="008C3ECF"/>
    <w:rsid w:val="008C3FBC"/>
    <w:rsid w:val="008C3FD5"/>
    <w:rsid w:val="008C3FDA"/>
    <w:rsid w:val="008C41C1"/>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8E7"/>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440"/>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D3B"/>
    <w:rsid w:val="008F6E71"/>
    <w:rsid w:val="008F73C7"/>
    <w:rsid w:val="008F73DA"/>
    <w:rsid w:val="00900DA1"/>
    <w:rsid w:val="00900F9F"/>
    <w:rsid w:val="00901261"/>
    <w:rsid w:val="009012A7"/>
    <w:rsid w:val="00901F18"/>
    <w:rsid w:val="009020DA"/>
    <w:rsid w:val="009022B6"/>
    <w:rsid w:val="00902410"/>
    <w:rsid w:val="00902627"/>
    <w:rsid w:val="009027DB"/>
    <w:rsid w:val="00902A0B"/>
    <w:rsid w:val="00902A3E"/>
    <w:rsid w:val="00902C31"/>
    <w:rsid w:val="00902CD7"/>
    <w:rsid w:val="009030D7"/>
    <w:rsid w:val="00903B60"/>
    <w:rsid w:val="00903C0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1CB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92C"/>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FB"/>
    <w:rsid w:val="00943271"/>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6003"/>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DB7"/>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AC"/>
    <w:rsid w:val="00977EBC"/>
    <w:rsid w:val="009805B5"/>
    <w:rsid w:val="00980E78"/>
    <w:rsid w:val="009813F7"/>
    <w:rsid w:val="00981DD0"/>
    <w:rsid w:val="009823F1"/>
    <w:rsid w:val="009827C2"/>
    <w:rsid w:val="00982EE5"/>
    <w:rsid w:val="0098313A"/>
    <w:rsid w:val="00983476"/>
    <w:rsid w:val="0098399C"/>
    <w:rsid w:val="009840D9"/>
    <w:rsid w:val="009841FD"/>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391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4D3"/>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908"/>
    <w:rsid w:val="009B7C7B"/>
    <w:rsid w:val="009C0DF7"/>
    <w:rsid w:val="009C1CDE"/>
    <w:rsid w:val="009C2718"/>
    <w:rsid w:val="009C2BF8"/>
    <w:rsid w:val="009C2DCB"/>
    <w:rsid w:val="009C34D3"/>
    <w:rsid w:val="009C36D2"/>
    <w:rsid w:val="009C44F7"/>
    <w:rsid w:val="009C48CC"/>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4385"/>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0A41"/>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5FD"/>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079"/>
    <w:rsid w:val="00A0253F"/>
    <w:rsid w:val="00A02787"/>
    <w:rsid w:val="00A033DA"/>
    <w:rsid w:val="00A04476"/>
    <w:rsid w:val="00A049F8"/>
    <w:rsid w:val="00A04CFA"/>
    <w:rsid w:val="00A05257"/>
    <w:rsid w:val="00A05730"/>
    <w:rsid w:val="00A059CF"/>
    <w:rsid w:val="00A060F8"/>
    <w:rsid w:val="00A0756F"/>
    <w:rsid w:val="00A07627"/>
    <w:rsid w:val="00A11024"/>
    <w:rsid w:val="00A11233"/>
    <w:rsid w:val="00A11619"/>
    <w:rsid w:val="00A11B39"/>
    <w:rsid w:val="00A11C34"/>
    <w:rsid w:val="00A127A4"/>
    <w:rsid w:val="00A12C19"/>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386"/>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319"/>
    <w:rsid w:val="00A506A9"/>
    <w:rsid w:val="00A50948"/>
    <w:rsid w:val="00A51621"/>
    <w:rsid w:val="00A51681"/>
    <w:rsid w:val="00A525E0"/>
    <w:rsid w:val="00A52823"/>
    <w:rsid w:val="00A52DF0"/>
    <w:rsid w:val="00A535FE"/>
    <w:rsid w:val="00A53691"/>
    <w:rsid w:val="00A53D69"/>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CFD"/>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A7"/>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043"/>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4A2"/>
    <w:rsid w:val="00AB4B9D"/>
    <w:rsid w:val="00AB4D70"/>
    <w:rsid w:val="00AB4E32"/>
    <w:rsid w:val="00AB4E3C"/>
    <w:rsid w:val="00AB5702"/>
    <w:rsid w:val="00AB57EC"/>
    <w:rsid w:val="00AB5C2B"/>
    <w:rsid w:val="00AB61B4"/>
    <w:rsid w:val="00AB64B8"/>
    <w:rsid w:val="00AB65D8"/>
    <w:rsid w:val="00AB6C73"/>
    <w:rsid w:val="00AB7158"/>
    <w:rsid w:val="00AB7563"/>
    <w:rsid w:val="00AB76BB"/>
    <w:rsid w:val="00AB78FA"/>
    <w:rsid w:val="00AB7D26"/>
    <w:rsid w:val="00AB7D93"/>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6ED2"/>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1F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A06"/>
    <w:rsid w:val="00B40B8E"/>
    <w:rsid w:val="00B40B99"/>
    <w:rsid w:val="00B41D98"/>
    <w:rsid w:val="00B41F2A"/>
    <w:rsid w:val="00B4208D"/>
    <w:rsid w:val="00B422AF"/>
    <w:rsid w:val="00B424CE"/>
    <w:rsid w:val="00B4296F"/>
    <w:rsid w:val="00B42EEC"/>
    <w:rsid w:val="00B4329E"/>
    <w:rsid w:val="00B43884"/>
    <w:rsid w:val="00B444BC"/>
    <w:rsid w:val="00B450AA"/>
    <w:rsid w:val="00B45204"/>
    <w:rsid w:val="00B4520E"/>
    <w:rsid w:val="00B4556B"/>
    <w:rsid w:val="00B45795"/>
    <w:rsid w:val="00B458A7"/>
    <w:rsid w:val="00B45B35"/>
    <w:rsid w:val="00B46087"/>
    <w:rsid w:val="00B468C5"/>
    <w:rsid w:val="00B46EE0"/>
    <w:rsid w:val="00B47701"/>
    <w:rsid w:val="00B479AE"/>
    <w:rsid w:val="00B47F2A"/>
    <w:rsid w:val="00B47FE5"/>
    <w:rsid w:val="00B512E2"/>
    <w:rsid w:val="00B514C6"/>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5CF8"/>
    <w:rsid w:val="00B56218"/>
    <w:rsid w:val="00B57D62"/>
    <w:rsid w:val="00B57E2A"/>
    <w:rsid w:val="00B57FE5"/>
    <w:rsid w:val="00B600B2"/>
    <w:rsid w:val="00B61C6C"/>
    <w:rsid w:val="00B61F69"/>
    <w:rsid w:val="00B621C6"/>
    <w:rsid w:val="00B626DA"/>
    <w:rsid w:val="00B62A7E"/>
    <w:rsid w:val="00B6347F"/>
    <w:rsid w:val="00B64959"/>
    <w:rsid w:val="00B653D3"/>
    <w:rsid w:val="00B65594"/>
    <w:rsid w:val="00B65923"/>
    <w:rsid w:val="00B65CF5"/>
    <w:rsid w:val="00B661B4"/>
    <w:rsid w:val="00B66639"/>
    <w:rsid w:val="00B6672B"/>
    <w:rsid w:val="00B66776"/>
    <w:rsid w:val="00B66D4D"/>
    <w:rsid w:val="00B674E2"/>
    <w:rsid w:val="00B7008A"/>
    <w:rsid w:val="00B70419"/>
    <w:rsid w:val="00B7051B"/>
    <w:rsid w:val="00B705D3"/>
    <w:rsid w:val="00B70603"/>
    <w:rsid w:val="00B709DA"/>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98"/>
    <w:rsid w:val="00B775DF"/>
    <w:rsid w:val="00B77A3F"/>
    <w:rsid w:val="00B77AF1"/>
    <w:rsid w:val="00B77C4F"/>
    <w:rsid w:val="00B77F5B"/>
    <w:rsid w:val="00B77F77"/>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5CA"/>
    <w:rsid w:val="00BA4971"/>
    <w:rsid w:val="00BA7149"/>
    <w:rsid w:val="00BA723D"/>
    <w:rsid w:val="00BA7298"/>
    <w:rsid w:val="00BA76B6"/>
    <w:rsid w:val="00BA7C98"/>
    <w:rsid w:val="00BB0593"/>
    <w:rsid w:val="00BB093D"/>
    <w:rsid w:val="00BB0A85"/>
    <w:rsid w:val="00BB13AD"/>
    <w:rsid w:val="00BB1EE1"/>
    <w:rsid w:val="00BB2364"/>
    <w:rsid w:val="00BB252A"/>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8F7"/>
    <w:rsid w:val="00BD1E82"/>
    <w:rsid w:val="00BD23E1"/>
    <w:rsid w:val="00BD2733"/>
    <w:rsid w:val="00BD2AE7"/>
    <w:rsid w:val="00BD38D3"/>
    <w:rsid w:val="00BD3A1B"/>
    <w:rsid w:val="00BD3CB4"/>
    <w:rsid w:val="00BD3D97"/>
    <w:rsid w:val="00BD44FE"/>
    <w:rsid w:val="00BD4B33"/>
    <w:rsid w:val="00BD4F5C"/>
    <w:rsid w:val="00BD57ED"/>
    <w:rsid w:val="00BD5937"/>
    <w:rsid w:val="00BD5B6A"/>
    <w:rsid w:val="00BD5CFD"/>
    <w:rsid w:val="00BD5D75"/>
    <w:rsid w:val="00BD6296"/>
    <w:rsid w:val="00BD66FC"/>
    <w:rsid w:val="00BD6EC9"/>
    <w:rsid w:val="00BD739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811"/>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27EFC"/>
    <w:rsid w:val="00C30DCA"/>
    <w:rsid w:val="00C32263"/>
    <w:rsid w:val="00C32CA7"/>
    <w:rsid w:val="00C333CE"/>
    <w:rsid w:val="00C3378D"/>
    <w:rsid w:val="00C33CC0"/>
    <w:rsid w:val="00C34458"/>
    <w:rsid w:val="00C34601"/>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A4E"/>
    <w:rsid w:val="00C41B10"/>
    <w:rsid w:val="00C41C47"/>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2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12"/>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4DD8"/>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DC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4CB9"/>
    <w:rsid w:val="00C9571F"/>
    <w:rsid w:val="00C95979"/>
    <w:rsid w:val="00C95B7B"/>
    <w:rsid w:val="00C967C2"/>
    <w:rsid w:val="00C96D41"/>
    <w:rsid w:val="00CA0919"/>
    <w:rsid w:val="00CA0E4C"/>
    <w:rsid w:val="00CA0FD7"/>
    <w:rsid w:val="00CA0FFF"/>
    <w:rsid w:val="00CA1AF4"/>
    <w:rsid w:val="00CA1E01"/>
    <w:rsid w:val="00CA217B"/>
    <w:rsid w:val="00CA2D89"/>
    <w:rsid w:val="00CA328C"/>
    <w:rsid w:val="00CA40D9"/>
    <w:rsid w:val="00CA421E"/>
    <w:rsid w:val="00CA448E"/>
    <w:rsid w:val="00CA4AE4"/>
    <w:rsid w:val="00CA4FFF"/>
    <w:rsid w:val="00CA538C"/>
    <w:rsid w:val="00CA5583"/>
    <w:rsid w:val="00CA574E"/>
    <w:rsid w:val="00CA5C7C"/>
    <w:rsid w:val="00CA5CFA"/>
    <w:rsid w:val="00CA5F76"/>
    <w:rsid w:val="00CA642E"/>
    <w:rsid w:val="00CA66DA"/>
    <w:rsid w:val="00CA6B3E"/>
    <w:rsid w:val="00CA722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8EE"/>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00A"/>
    <w:rsid w:val="00CD031B"/>
    <w:rsid w:val="00CD0754"/>
    <w:rsid w:val="00CD0935"/>
    <w:rsid w:val="00CD121D"/>
    <w:rsid w:val="00CD1A7C"/>
    <w:rsid w:val="00CD22CF"/>
    <w:rsid w:val="00CD2319"/>
    <w:rsid w:val="00CD290E"/>
    <w:rsid w:val="00CD2BC6"/>
    <w:rsid w:val="00CD2DE8"/>
    <w:rsid w:val="00CD364C"/>
    <w:rsid w:val="00CD39AB"/>
    <w:rsid w:val="00CD39D7"/>
    <w:rsid w:val="00CD3AEA"/>
    <w:rsid w:val="00CD3DDA"/>
    <w:rsid w:val="00CD3E47"/>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11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0F1"/>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0AD"/>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423"/>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9E2"/>
    <w:rsid w:val="00D31BB0"/>
    <w:rsid w:val="00D31DB2"/>
    <w:rsid w:val="00D33A00"/>
    <w:rsid w:val="00D34313"/>
    <w:rsid w:val="00D34366"/>
    <w:rsid w:val="00D34690"/>
    <w:rsid w:val="00D348AC"/>
    <w:rsid w:val="00D348EE"/>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E70"/>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2961"/>
    <w:rsid w:val="00D53CF7"/>
    <w:rsid w:val="00D53E8C"/>
    <w:rsid w:val="00D53FB7"/>
    <w:rsid w:val="00D546FB"/>
    <w:rsid w:val="00D5480B"/>
    <w:rsid w:val="00D54AF1"/>
    <w:rsid w:val="00D54E64"/>
    <w:rsid w:val="00D5530D"/>
    <w:rsid w:val="00D55B77"/>
    <w:rsid w:val="00D5610C"/>
    <w:rsid w:val="00D566DF"/>
    <w:rsid w:val="00D56A23"/>
    <w:rsid w:val="00D573DF"/>
    <w:rsid w:val="00D57CB6"/>
    <w:rsid w:val="00D60074"/>
    <w:rsid w:val="00D60251"/>
    <w:rsid w:val="00D607A2"/>
    <w:rsid w:val="00D60D19"/>
    <w:rsid w:val="00D611EE"/>
    <w:rsid w:val="00D61478"/>
    <w:rsid w:val="00D61554"/>
    <w:rsid w:val="00D61DE5"/>
    <w:rsid w:val="00D62461"/>
    <w:rsid w:val="00D62A02"/>
    <w:rsid w:val="00D64204"/>
    <w:rsid w:val="00D642C4"/>
    <w:rsid w:val="00D6540E"/>
    <w:rsid w:val="00D65AEB"/>
    <w:rsid w:val="00D6610B"/>
    <w:rsid w:val="00D66DEF"/>
    <w:rsid w:val="00D66EBA"/>
    <w:rsid w:val="00D67464"/>
    <w:rsid w:val="00D67770"/>
    <w:rsid w:val="00D67B93"/>
    <w:rsid w:val="00D71480"/>
    <w:rsid w:val="00D7177B"/>
    <w:rsid w:val="00D7223A"/>
    <w:rsid w:val="00D72581"/>
    <w:rsid w:val="00D72689"/>
    <w:rsid w:val="00D7271E"/>
    <w:rsid w:val="00D72A1B"/>
    <w:rsid w:val="00D72A7D"/>
    <w:rsid w:val="00D72E97"/>
    <w:rsid w:val="00D730A4"/>
    <w:rsid w:val="00D73170"/>
    <w:rsid w:val="00D7326F"/>
    <w:rsid w:val="00D7388B"/>
    <w:rsid w:val="00D739C6"/>
    <w:rsid w:val="00D73F30"/>
    <w:rsid w:val="00D73FD7"/>
    <w:rsid w:val="00D7433B"/>
    <w:rsid w:val="00D748BB"/>
    <w:rsid w:val="00D74944"/>
    <w:rsid w:val="00D75113"/>
    <w:rsid w:val="00D752D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D41"/>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2C"/>
    <w:rsid w:val="00D9736C"/>
    <w:rsid w:val="00D9765D"/>
    <w:rsid w:val="00D9778C"/>
    <w:rsid w:val="00D977AF"/>
    <w:rsid w:val="00D97FDA"/>
    <w:rsid w:val="00DA015F"/>
    <w:rsid w:val="00DA0234"/>
    <w:rsid w:val="00DA049F"/>
    <w:rsid w:val="00DA0C95"/>
    <w:rsid w:val="00DA0E6F"/>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940"/>
    <w:rsid w:val="00DA6C7E"/>
    <w:rsid w:val="00DA7675"/>
    <w:rsid w:val="00DA7E3E"/>
    <w:rsid w:val="00DA7E7C"/>
    <w:rsid w:val="00DB0115"/>
    <w:rsid w:val="00DB0627"/>
    <w:rsid w:val="00DB07A9"/>
    <w:rsid w:val="00DB0A64"/>
    <w:rsid w:val="00DB0C48"/>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89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4B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DF7EC2"/>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0F"/>
    <w:rsid w:val="00E110F8"/>
    <w:rsid w:val="00E120FD"/>
    <w:rsid w:val="00E12322"/>
    <w:rsid w:val="00E12B9D"/>
    <w:rsid w:val="00E13B19"/>
    <w:rsid w:val="00E141D3"/>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77B"/>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716"/>
    <w:rsid w:val="00E27C6C"/>
    <w:rsid w:val="00E27E55"/>
    <w:rsid w:val="00E27EEF"/>
    <w:rsid w:val="00E3011B"/>
    <w:rsid w:val="00E30141"/>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8F9"/>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844"/>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3EFB"/>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A80"/>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32"/>
    <w:rsid w:val="00E914E2"/>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2"/>
    <w:rsid w:val="00EB64EB"/>
    <w:rsid w:val="00EB6691"/>
    <w:rsid w:val="00EB6711"/>
    <w:rsid w:val="00EB6A83"/>
    <w:rsid w:val="00EB6E85"/>
    <w:rsid w:val="00EB6FA9"/>
    <w:rsid w:val="00EB7686"/>
    <w:rsid w:val="00EB7F61"/>
    <w:rsid w:val="00EC04D8"/>
    <w:rsid w:val="00EC1280"/>
    <w:rsid w:val="00EC1A8A"/>
    <w:rsid w:val="00EC26E1"/>
    <w:rsid w:val="00EC298C"/>
    <w:rsid w:val="00EC2C26"/>
    <w:rsid w:val="00EC3861"/>
    <w:rsid w:val="00EC509C"/>
    <w:rsid w:val="00EC5274"/>
    <w:rsid w:val="00EC5301"/>
    <w:rsid w:val="00EC5CA8"/>
    <w:rsid w:val="00EC64B5"/>
    <w:rsid w:val="00EC685F"/>
    <w:rsid w:val="00EC715C"/>
    <w:rsid w:val="00EC761D"/>
    <w:rsid w:val="00EC7656"/>
    <w:rsid w:val="00ED04C8"/>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BFF"/>
    <w:rsid w:val="00EE76EB"/>
    <w:rsid w:val="00EE77DC"/>
    <w:rsid w:val="00EE7A5A"/>
    <w:rsid w:val="00EE7AD7"/>
    <w:rsid w:val="00EE7F79"/>
    <w:rsid w:val="00EF06BF"/>
    <w:rsid w:val="00EF06C6"/>
    <w:rsid w:val="00EF101D"/>
    <w:rsid w:val="00EF1C96"/>
    <w:rsid w:val="00EF1DAE"/>
    <w:rsid w:val="00EF1F1B"/>
    <w:rsid w:val="00EF22E5"/>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92"/>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C72"/>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45B1"/>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1E2D"/>
    <w:rsid w:val="00F3224B"/>
    <w:rsid w:val="00F32A4F"/>
    <w:rsid w:val="00F32AA4"/>
    <w:rsid w:val="00F32B2F"/>
    <w:rsid w:val="00F33560"/>
    <w:rsid w:val="00F33C10"/>
    <w:rsid w:val="00F340EA"/>
    <w:rsid w:val="00F344A6"/>
    <w:rsid w:val="00F3460E"/>
    <w:rsid w:val="00F34A7B"/>
    <w:rsid w:val="00F35099"/>
    <w:rsid w:val="00F35168"/>
    <w:rsid w:val="00F369F8"/>
    <w:rsid w:val="00F3712D"/>
    <w:rsid w:val="00F37384"/>
    <w:rsid w:val="00F40701"/>
    <w:rsid w:val="00F407CB"/>
    <w:rsid w:val="00F408A1"/>
    <w:rsid w:val="00F408E3"/>
    <w:rsid w:val="00F40912"/>
    <w:rsid w:val="00F413DE"/>
    <w:rsid w:val="00F41917"/>
    <w:rsid w:val="00F43AFE"/>
    <w:rsid w:val="00F4485A"/>
    <w:rsid w:val="00F4495D"/>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78E"/>
    <w:rsid w:val="00F52B2C"/>
    <w:rsid w:val="00F52CBC"/>
    <w:rsid w:val="00F52F48"/>
    <w:rsid w:val="00F530F1"/>
    <w:rsid w:val="00F5331E"/>
    <w:rsid w:val="00F539CC"/>
    <w:rsid w:val="00F540C0"/>
    <w:rsid w:val="00F541E1"/>
    <w:rsid w:val="00F5458A"/>
    <w:rsid w:val="00F54718"/>
    <w:rsid w:val="00F5471F"/>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1AB"/>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2940"/>
    <w:rsid w:val="00FA3A26"/>
    <w:rsid w:val="00FA3A48"/>
    <w:rsid w:val="00FA3BF4"/>
    <w:rsid w:val="00FA4C3D"/>
    <w:rsid w:val="00FA528A"/>
    <w:rsid w:val="00FA532C"/>
    <w:rsid w:val="00FA55CB"/>
    <w:rsid w:val="00FA66FB"/>
    <w:rsid w:val="00FA6EF0"/>
    <w:rsid w:val="00FA79AE"/>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976"/>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59"/>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table" w:customStyle="1" w:styleId="4">
    <w:name w:val="4"/>
    <w:basedOn w:val="Tablanormal"/>
    <w:rsid w:val="008F1440"/>
    <w:rPr>
      <w:rFonts w:ascii="Arial" w:eastAsia="Arial" w:hAnsi="Arial" w:cs="Arial"/>
      <w:sz w:val="22"/>
      <w:szCs w:val="22"/>
      <w:lang w:val="es-MX" w:eastAsia="es-MX"/>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493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133329">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8895038">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ameca.gob.mx/ayuntamiento-lgcg/"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amecameca.gob.mx/ayuntamiento-lgc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mecameca.gob.mx/ayuntamiento-lgcg/"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EF8E-DE3E-4F5B-A057-0FA6C486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98</Pages>
  <Words>28033</Words>
  <Characters>154187</Characters>
  <Application>Microsoft Office Word</Application>
  <DocSecurity>0</DocSecurity>
  <Lines>1284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2023-09-28T20:37:00Z</cp:lastPrinted>
  <dcterms:created xsi:type="dcterms:W3CDTF">2023-09-26T01:41:00Z</dcterms:created>
  <dcterms:modified xsi:type="dcterms:W3CDTF">2023-09-28T20:37:00Z</dcterms:modified>
</cp:coreProperties>
</file>