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77A2B480" w:rsidR="00A73678" w:rsidRPr="001F14A1" w:rsidRDefault="00457BB8" w:rsidP="001F14A1">
      <w:pPr>
        <w:spacing w:line="360" w:lineRule="auto"/>
        <w:jc w:val="both"/>
        <w:rPr>
          <w:rFonts w:ascii="Palatino Linotype" w:hAnsi="Palatino Linotype"/>
        </w:rPr>
      </w:pPr>
      <w:bookmarkStart w:id="0" w:name="_GoBack"/>
      <w:bookmarkEnd w:id="0"/>
      <w:r w:rsidRPr="001F14A1">
        <w:rPr>
          <w:rFonts w:ascii="Palatino Linotype" w:hAnsi="Palatino Linotype"/>
        </w:rPr>
        <w:t xml:space="preserve">Resolución del Pleno del Instituto de Transparencia, Acceso a la </w:t>
      </w:r>
      <w:r w:rsidR="00D86297" w:rsidRPr="001F14A1">
        <w:rPr>
          <w:rFonts w:ascii="Palatino Linotype" w:hAnsi="Palatino Linotype"/>
        </w:rPr>
        <w:t>Información Pública</w:t>
      </w:r>
      <w:r w:rsidRPr="001F14A1">
        <w:rPr>
          <w:rFonts w:ascii="Palatino Linotype" w:hAnsi="Palatino Linotype"/>
        </w:rPr>
        <w:t xml:space="preserve"> y Protección de Datos Personales del Estado de México y Municipios, con domicilio en Metepec, Estado de México, </w:t>
      </w:r>
      <w:r w:rsidR="00055D41" w:rsidRPr="001F14A1">
        <w:rPr>
          <w:rFonts w:ascii="Palatino Linotype" w:hAnsi="Palatino Linotype"/>
        </w:rPr>
        <w:t>d</w:t>
      </w:r>
      <w:r w:rsidR="00A73678" w:rsidRPr="001F14A1">
        <w:rPr>
          <w:rFonts w:ascii="Palatino Linotype" w:hAnsi="Palatino Linotype"/>
        </w:rPr>
        <w:t xml:space="preserve">el </w:t>
      </w:r>
      <w:r w:rsidR="006B0D15" w:rsidRPr="001F14A1">
        <w:rPr>
          <w:rFonts w:ascii="Palatino Linotype" w:hAnsi="Palatino Linotype"/>
        </w:rPr>
        <w:t>cinco de julio</w:t>
      </w:r>
      <w:r w:rsidR="00A73678" w:rsidRPr="001F14A1">
        <w:rPr>
          <w:rFonts w:ascii="Palatino Linotype" w:hAnsi="Palatino Linotype"/>
        </w:rPr>
        <w:t xml:space="preserve"> de dos mil veintitrés.</w:t>
      </w:r>
    </w:p>
    <w:p w14:paraId="28464D58" w14:textId="47E9DFB4" w:rsidR="00457BB8" w:rsidRPr="001F14A1" w:rsidRDefault="00A73678" w:rsidP="001F14A1">
      <w:pPr>
        <w:spacing w:line="360" w:lineRule="auto"/>
        <w:jc w:val="both"/>
        <w:rPr>
          <w:rFonts w:ascii="Palatino Linotype" w:hAnsi="Palatino Linotype"/>
        </w:rPr>
      </w:pPr>
      <w:r w:rsidRPr="001F14A1">
        <w:rPr>
          <w:rFonts w:ascii="Palatino Linotype" w:hAnsi="Palatino Linotype"/>
        </w:rPr>
        <w:t xml:space="preserve"> </w:t>
      </w:r>
    </w:p>
    <w:p w14:paraId="2C11FACB" w14:textId="4ED2CFE1" w:rsidR="00457BB8" w:rsidRPr="001F14A1" w:rsidRDefault="00457BB8" w:rsidP="001F14A1">
      <w:pPr>
        <w:spacing w:line="360" w:lineRule="auto"/>
        <w:jc w:val="both"/>
        <w:rPr>
          <w:rFonts w:ascii="Palatino Linotype" w:hAnsi="Palatino Linotype"/>
          <w:b/>
        </w:rPr>
      </w:pPr>
      <w:r w:rsidRPr="001F14A1">
        <w:rPr>
          <w:rFonts w:ascii="Palatino Linotype" w:hAnsi="Palatino Linotype"/>
          <w:b/>
        </w:rPr>
        <w:t>VISTO</w:t>
      </w:r>
      <w:r w:rsidRPr="001F14A1">
        <w:rPr>
          <w:rFonts w:ascii="Palatino Linotype" w:hAnsi="Palatino Linotype"/>
        </w:rPr>
        <w:t xml:space="preserve"> el exp</w:t>
      </w:r>
      <w:r w:rsidR="00CB5585" w:rsidRPr="001F14A1">
        <w:rPr>
          <w:rFonts w:ascii="Palatino Linotype" w:hAnsi="Palatino Linotype"/>
        </w:rPr>
        <w:t xml:space="preserve">ediente formado con motivo del </w:t>
      </w:r>
      <w:r w:rsidR="00D86297" w:rsidRPr="001F14A1">
        <w:rPr>
          <w:rFonts w:ascii="Palatino Linotype" w:hAnsi="Palatino Linotype"/>
        </w:rPr>
        <w:t>Recurso Revisión</w:t>
      </w:r>
      <w:r w:rsidRPr="001F14A1">
        <w:rPr>
          <w:rFonts w:ascii="Palatino Linotype" w:hAnsi="Palatino Linotype"/>
        </w:rPr>
        <w:t xml:space="preserve"> </w:t>
      </w:r>
      <w:r w:rsidR="0084218C" w:rsidRPr="001F14A1">
        <w:rPr>
          <w:rFonts w:ascii="Palatino Linotype" w:hAnsi="Palatino Linotype"/>
          <w:b/>
        </w:rPr>
        <w:t>0</w:t>
      </w:r>
      <w:r w:rsidR="0027779D" w:rsidRPr="001F14A1">
        <w:rPr>
          <w:rFonts w:ascii="Palatino Linotype" w:hAnsi="Palatino Linotype"/>
          <w:b/>
        </w:rPr>
        <w:t>2</w:t>
      </w:r>
      <w:r w:rsidR="00EA6C82" w:rsidRPr="001F14A1">
        <w:rPr>
          <w:rFonts w:ascii="Palatino Linotype" w:hAnsi="Palatino Linotype"/>
          <w:b/>
        </w:rPr>
        <w:t>752</w:t>
      </w:r>
      <w:r w:rsidR="00A73678" w:rsidRPr="001F14A1">
        <w:rPr>
          <w:rFonts w:ascii="Palatino Linotype" w:hAnsi="Palatino Linotype"/>
          <w:b/>
        </w:rPr>
        <w:t>/INFOEM/IP/RR/202</w:t>
      </w:r>
      <w:r w:rsidR="0084218C" w:rsidRPr="001F14A1">
        <w:rPr>
          <w:rFonts w:ascii="Palatino Linotype" w:hAnsi="Palatino Linotype"/>
          <w:b/>
        </w:rPr>
        <w:t>3</w:t>
      </w:r>
      <w:r w:rsidRPr="001F14A1">
        <w:rPr>
          <w:rFonts w:ascii="Palatino Linotype" w:hAnsi="Palatino Linotype"/>
        </w:rPr>
        <w:t xml:space="preserve">, </w:t>
      </w:r>
      <w:r w:rsidR="006C52D7" w:rsidRPr="001F14A1">
        <w:rPr>
          <w:rFonts w:ascii="Palatino Linotype" w:hAnsi="Palatino Linotype"/>
        </w:rPr>
        <w:t>promovido</w:t>
      </w:r>
      <w:r w:rsidR="0027779D" w:rsidRPr="001F14A1">
        <w:rPr>
          <w:rFonts w:ascii="Palatino Linotype" w:hAnsi="Palatino Linotype"/>
        </w:rPr>
        <w:t xml:space="preserve"> de manera anónima</w:t>
      </w:r>
      <w:r w:rsidR="005C250B" w:rsidRPr="001F14A1">
        <w:rPr>
          <w:rFonts w:ascii="Palatino Linotype" w:hAnsi="Palatino Linotype"/>
          <w:b/>
        </w:rPr>
        <w:t>,</w:t>
      </w:r>
      <w:r w:rsidR="005C250B" w:rsidRPr="001F14A1">
        <w:rPr>
          <w:rFonts w:ascii="Palatino Linotype" w:hAnsi="Palatino Linotype" w:cs="Arial"/>
          <w:b/>
          <w:lang w:val="es-ES"/>
        </w:rPr>
        <w:t xml:space="preserve"> </w:t>
      </w:r>
      <w:r w:rsidR="000109C6" w:rsidRPr="001F14A1">
        <w:rPr>
          <w:rFonts w:ascii="Palatino Linotype" w:hAnsi="Palatino Linotype"/>
          <w:lang w:val="es-ES"/>
        </w:rPr>
        <w:t>a quien</w:t>
      </w:r>
      <w:r w:rsidR="005C250B" w:rsidRPr="001F14A1">
        <w:rPr>
          <w:rFonts w:ascii="Palatino Linotype" w:hAnsi="Palatino Linotype" w:cs="Arial"/>
          <w:b/>
          <w:lang w:val="es-ES"/>
        </w:rPr>
        <w:t xml:space="preserve"> </w:t>
      </w:r>
      <w:r w:rsidR="005C250B" w:rsidRPr="001F14A1">
        <w:rPr>
          <w:rFonts w:ascii="Palatino Linotype" w:hAnsi="Palatino Linotype"/>
        </w:rPr>
        <w:t xml:space="preserve">en lo sucesivo se denominará </w:t>
      </w:r>
      <w:r w:rsidR="00D667BF" w:rsidRPr="001F14A1">
        <w:rPr>
          <w:rFonts w:ascii="Palatino Linotype" w:hAnsi="Palatino Linotype" w:cs="Arial"/>
          <w:b/>
          <w:lang w:val="es-ES"/>
        </w:rPr>
        <w:t>EL RECURRENTE</w:t>
      </w:r>
      <w:r w:rsidR="005C250B" w:rsidRPr="001F14A1">
        <w:rPr>
          <w:rFonts w:ascii="Palatino Linotype" w:hAnsi="Palatino Linotype"/>
        </w:rPr>
        <w:t>,</w:t>
      </w:r>
      <w:r w:rsidRPr="001F14A1">
        <w:rPr>
          <w:rFonts w:ascii="Palatino Linotype" w:hAnsi="Palatino Linotype"/>
        </w:rPr>
        <w:t xml:space="preserve"> </w:t>
      </w:r>
      <w:r w:rsidR="00E24730" w:rsidRPr="001F14A1">
        <w:rPr>
          <w:rFonts w:ascii="Palatino Linotype" w:hAnsi="Palatino Linotype"/>
        </w:rPr>
        <w:t xml:space="preserve">en contra de </w:t>
      </w:r>
      <w:r w:rsidR="00D25291" w:rsidRPr="001F14A1">
        <w:rPr>
          <w:rFonts w:ascii="Palatino Linotype" w:hAnsi="Palatino Linotype" w:cs="Arial"/>
          <w:lang w:val="es-ES"/>
        </w:rPr>
        <w:t xml:space="preserve">la </w:t>
      </w:r>
      <w:r w:rsidR="00D25291" w:rsidRPr="001F14A1">
        <w:rPr>
          <w:rFonts w:ascii="Palatino Linotype" w:hAnsi="Palatino Linotype" w:cs="Arial"/>
          <w:lang w:val="es-419"/>
        </w:rPr>
        <w:t>de</w:t>
      </w:r>
      <w:r w:rsidR="005C250B" w:rsidRPr="001F14A1">
        <w:rPr>
          <w:rFonts w:ascii="Palatino Linotype" w:hAnsi="Palatino Linotype" w:cs="Arial"/>
          <w:lang w:val="es-ES"/>
        </w:rPr>
        <w:t xml:space="preserve"> </w:t>
      </w:r>
      <w:r w:rsidR="00E24730" w:rsidRPr="001F14A1">
        <w:rPr>
          <w:rFonts w:ascii="Palatino Linotype" w:hAnsi="Palatino Linotype" w:cs="Arial"/>
          <w:lang w:val="es-ES"/>
        </w:rPr>
        <w:t>respuesta</w:t>
      </w:r>
      <w:r w:rsidR="00F74502" w:rsidRPr="001F14A1">
        <w:rPr>
          <w:rFonts w:ascii="Palatino Linotype" w:hAnsi="Palatino Linotype" w:cs="Arial"/>
          <w:lang w:val="es-ES"/>
        </w:rPr>
        <w:t xml:space="preserve"> </w:t>
      </w:r>
      <w:r w:rsidR="00A72E56" w:rsidRPr="001F14A1">
        <w:rPr>
          <w:rFonts w:ascii="Palatino Linotype" w:hAnsi="Palatino Linotype" w:cs="Arial"/>
          <w:lang w:val="es-ES"/>
        </w:rPr>
        <w:t xml:space="preserve">emitida por </w:t>
      </w:r>
      <w:r w:rsidR="00A73678" w:rsidRPr="001F14A1">
        <w:rPr>
          <w:rFonts w:ascii="Palatino Linotype" w:hAnsi="Palatino Linotype" w:cs="Arial"/>
          <w:lang w:val="es-ES"/>
        </w:rPr>
        <w:t>la</w:t>
      </w:r>
      <w:r w:rsidR="005C250B" w:rsidRPr="001F14A1">
        <w:rPr>
          <w:rFonts w:ascii="Palatino Linotype" w:hAnsi="Palatino Linotype" w:cs="Arial"/>
          <w:lang w:val="es-ES"/>
        </w:rPr>
        <w:t xml:space="preserve"> </w:t>
      </w:r>
      <w:r w:rsidR="00EA6C82" w:rsidRPr="001F14A1">
        <w:rPr>
          <w:rFonts w:ascii="Palatino Linotype" w:hAnsi="Palatino Linotype" w:cs="Arial"/>
          <w:b/>
          <w:bCs/>
          <w:lang w:val="es-ES"/>
        </w:rPr>
        <w:t>Ayuntamiento de Capulhuac</w:t>
      </w:r>
      <w:r w:rsidRPr="001F14A1">
        <w:rPr>
          <w:rFonts w:ascii="Palatino Linotype" w:hAnsi="Palatino Linotype"/>
          <w:b/>
        </w:rPr>
        <w:t xml:space="preserve">, </w:t>
      </w:r>
      <w:r w:rsidR="000109C6" w:rsidRPr="001F14A1">
        <w:rPr>
          <w:rFonts w:ascii="Palatino Linotype" w:hAnsi="Palatino Linotype"/>
        </w:rPr>
        <w:t>que</w:t>
      </w:r>
      <w:r w:rsidR="00A606B9" w:rsidRPr="001F14A1">
        <w:rPr>
          <w:rFonts w:ascii="Palatino Linotype" w:hAnsi="Palatino Linotype"/>
          <w:b/>
          <w:lang w:val="es-419"/>
        </w:rPr>
        <w:t xml:space="preserve"> </w:t>
      </w:r>
      <w:r w:rsidRPr="001F14A1">
        <w:rPr>
          <w:rFonts w:ascii="Palatino Linotype" w:hAnsi="Palatino Linotype"/>
        </w:rPr>
        <w:t xml:space="preserve">en lo sucesivo </w:t>
      </w:r>
      <w:r w:rsidR="009E2E2C" w:rsidRPr="001F14A1">
        <w:rPr>
          <w:rFonts w:ascii="Palatino Linotype" w:hAnsi="Palatino Linotype"/>
        </w:rPr>
        <w:t xml:space="preserve">se denominará </w:t>
      </w:r>
      <w:r w:rsidRPr="001F14A1">
        <w:rPr>
          <w:rFonts w:ascii="Palatino Linotype" w:hAnsi="Palatino Linotype"/>
          <w:b/>
        </w:rPr>
        <w:t>EL SUJETO OBLIGADO</w:t>
      </w:r>
      <w:r w:rsidRPr="001F14A1">
        <w:rPr>
          <w:rFonts w:ascii="Palatino Linotype" w:hAnsi="Palatino Linotype"/>
        </w:rPr>
        <w:t xml:space="preserve">, se procede a dictar la presente resolución con base en lo siguiente: </w:t>
      </w:r>
    </w:p>
    <w:p w14:paraId="6B4CC40D" w14:textId="77777777" w:rsidR="00336D3F" w:rsidRPr="001F14A1" w:rsidRDefault="00336D3F" w:rsidP="001F14A1">
      <w:pPr>
        <w:jc w:val="center"/>
        <w:rPr>
          <w:rFonts w:ascii="Palatino Linotype" w:hAnsi="Palatino Linotype"/>
        </w:rPr>
      </w:pPr>
    </w:p>
    <w:p w14:paraId="480E521A" w14:textId="77777777" w:rsidR="00457BB8" w:rsidRPr="001F14A1" w:rsidRDefault="00457BB8" w:rsidP="001F14A1">
      <w:pPr>
        <w:jc w:val="center"/>
        <w:rPr>
          <w:rFonts w:ascii="Palatino Linotype" w:hAnsi="Palatino Linotype"/>
          <w:b/>
          <w:bCs/>
          <w:spacing w:val="40"/>
          <w:sz w:val="28"/>
        </w:rPr>
      </w:pPr>
      <w:r w:rsidRPr="001F14A1">
        <w:rPr>
          <w:rFonts w:ascii="Palatino Linotype" w:hAnsi="Palatino Linotype"/>
          <w:b/>
          <w:bCs/>
          <w:spacing w:val="40"/>
          <w:sz w:val="28"/>
        </w:rPr>
        <w:t>RESULTANDO</w:t>
      </w:r>
    </w:p>
    <w:p w14:paraId="4D145FFC" w14:textId="36EF0820" w:rsidR="00336D3F" w:rsidRDefault="00336D3F" w:rsidP="001F14A1">
      <w:pPr>
        <w:jc w:val="center"/>
        <w:rPr>
          <w:rFonts w:ascii="Palatino Linotype" w:hAnsi="Palatino Linotype"/>
          <w:b/>
          <w:bCs/>
          <w:spacing w:val="40"/>
        </w:rPr>
      </w:pPr>
    </w:p>
    <w:p w14:paraId="0B178155" w14:textId="77777777" w:rsidR="001F14A1" w:rsidRPr="001F14A1" w:rsidRDefault="001F14A1" w:rsidP="001F14A1">
      <w:pPr>
        <w:jc w:val="center"/>
        <w:rPr>
          <w:rFonts w:ascii="Palatino Linotype" w:hAnsi="Palatino Linotype"/>
          <w:b/>
          <w:bCs/>
          <w:spacing w:val="40"/>
        </w:rPr>
      </w:pPr>
    </w:p>
    <w:p w14:paraId="27A028CA" w14:textId="32CFF71D" w:rsidR="0046481A" w:rsidRPr="001F14A1" w:rsidRDefault="00457BB8" w:rsidP="001F14A1">
      <w:pPr>
        <w:spacing w:line="360" w:lineRule="auto"/>
        <w:jc w:val="both"/>
        <w:rPr>
          <w:rFonts w:ascii="Palatino Linotype" w:hAnsi="Palatino Linotype"/>
          <w:b/>
          <w:sz w:val="28"/>
          <w:szCs w:val="28"/>
        </w:rPr>
      </w:pPr>
      <w:r w:rsidRPr="001F14A1">
        <w:rPr>
          <w:rFonts w:ascii="Palatino Linotype" w:hAnsi="Palatino Linotype"/>
          <w:b/>
          <w:sz w:val="28"/>
          <w:szCs w:val="28"/>
        </w:rPr>
        <w:t xml:space="preserve">I. </w:t>
      </w:r>
      <w:r w:rsidR="00747069" w:rsidRPr="001F14A1">
        <w:rPr>
          <w:rFonts w:ascii="Palatino Linotype" w:hAnsi="Palatino Linotype"/>
          <w:b/>
          <w:sz w:val="28"/>
          <w:szCs w:val="28"/>
        </w:rPr>
        <w:t>De la Solicitud de Información</w:t>
      </w:r>
    </w:p>
    <w:p w14:paraId="4DB7B57B" w14:textId="09178736" w:rsidR="00B41543" w:rsidRPr="001F14A1" w:rsidRDefault="002E6A16" w:rsidP="001F14A1">
      <w:pPr>
        <w:spacing w:line="360" w:lineRule="auto"/>
        <w:jc w:val="both"/>
        <w:rPr>
          <w:rFonts w:ascii="Palatino Linotype" w:hAnsi="Palatino Linotype" w:cs="Arial"/>
          <w:b/>
          <w:bCs/>
          <w:lang w:val="es-ES"/>
        </w:rPr>
      </w:pPr>
      <w:r w:rsidRPr="001F14A1">
        <w:rPr>
          <w:rFonts w:ascii="Palatino Linotype" w:hAnsi="Palatino Linotype" w:cs="Arial"/>
        </w:rPr>
        <w:t>E</w:t>
      </w:r>
      <w:r w:rsidR="00055D41" w:rsidRPr="001F14A1">
        <w:rPr>
          <w:rFonts w:ascii="Palatino Linotype" w:hAnsi="Palatino Linotype" w:cs="Arial"/>
        </w:rPr>
        <w:t>l</w:t>
      </w:r>
      <w:r w:rsidRPr="001F14A1">
        <w:rPr>
          <w:rFonts w:ascii="Palatino Linotype" w:hAnsi="Palatino Linotype"/>
          <w:lang w:val="es-ES"/>
        </w:rPr>
        <w:t xml:space="preserve"> </w:t>
      </w:r>
      <w:r w:rsidR="005C24B8" w:rsidRPr="001F14A1">
        <w:rPr>
          <w:rFonts w:ascii="Palatino Linotype" w:hAnsi="Palatino Linotype"/>
          <w:b/>
          <w:lang w:val="es-ES"/>
        </w:rPr>
        <w:t>veinticuatro</w:t>
      </w:r>
      <w:r w:rsidR="00194EFF" w:rsidRPr="001F14A1">
        <w:rPr>
          <w:rFonts w:ascii="Palatino Linotype" w:hAnsi="Palatino Linotype"/>
          <w:b/>
          <w:lang w:val="es-ES"/>
        </w:rPr>
        <w:t xml:space="preserve"> de abril</w:t>
      </w:r>
      <w:r w:rsidR="0084218C" w:rsidRPr="001F14A1">
        <w:rPr>
          <w:rFonts w:ascii="Palatino Linotype" w:hAnsi="Palatino Linotype"/>
          <w:b/>
          <w:lang w:val="es-ES"/>
        </w:rPr>
        <w:t xml:space="preserve"> de dos mil veintitrés</w:t>
      </w:r>
      <w:r w:rsidRPr="001F14A1">
        <w:rPr>
          <w:rFonts w:ascii="Palatino Linotype" w:hAnsi="Palatino Linotype"/>
          <w:lang w:val="es-ES"/>
        </w:rPr>
        <w:t xml:space="preserve">, </w:t>
      </w:r>
      <w:r w:rsidR="00D667BF" w:rsidRPr="001F14A1">
        <w:rPr>
          <w:rFonts w:ascii="Palatino Linotype" w:hAnsi="Palatino Linotype" w:cs="Arial"/>
          <w:b/>
          <w:lang w:val="es-ES"/>
        </w:rPr>
        <w:t>EL RECURRENTE</w:t>
      </w:r>
      <w:r w:rsidRPr="001F14A1">
        <w:rPr>
          <w:rFonts w:ascii="Palatino Linotype" w:hAnsi="Palatino Linotype"/>
          <w:b/>
          <w:lang w:val="es-ES"/>
        </w:rPr>
        <w:t xml:space="preserve"> </w:t>
      </w:r>
      <w:r w:rsidRPr="001F14A1">
        <w:rPr>
          <w:rFonts w:ascii="Palatino Linotype" w:hAnsi="Palatino Linotype" w:cs="Arial"/>
        </w:rPr>
        <w:t>presentó a través del Sistema de Acceso a la Información Mexiquense</w:t>
      </w:r>
      <w:r w:rsidRPr="001F14A1">
        <w:rPr>
          <w:rFonts w:ascii="Palatino Linotype" w:hAnsi="Palatino Linotype"/>
        </w:rPr>
        <w:t xml:space="preserve">, </w:t>
      </w:r>
      <w:r w:rsidRPr="001F14A1">
        <w:rPr>
          <w:rFonts w:ascii="Palatino Linotype" w:hAnsi="Palatino Linotype"/>
          <w:lang w:val="es-419"/>
        </w:rPr>
        <w:t xml:space="preserve">que </w:t>
      </w:r>
      <w:r w:rsidRPr="001F14A1">
        <w:rPr>
          <w:rFonts w:ascii="Palatino Linotype" w:hAnsi="Palatino Linotype"/>
        </w:rPr>
        <w:t>en lo subsecuente</w:t>
      </w:r>
      <w:r w:rsidRPr="001F14A1">
        <w:rPr>
          <w:rFonts w:ascii="Palatino Linotype" w:hAnsi="Palatino Linotype"/>
          <w:lang w:val="es-419"/>
        </w:rPr>
        <w:t xml:space="preserve"> se denominara</w:t>
      </w:r>
      <w:r w:rsidRPr="001F14A1">
        <w:rPr>
          <w:rFonts w:ascii="Palatino Linotype" w:hAnsi="Palatino Linotype"/>
        </w:rPr>
        <w:t xml:space="preserve"> </w:t>
      </w:r>
      <w:r w:rsidRPr="001F14A1">
        <w:rPr>
          <w:rFonts w:ascii="Palatino Linotype" w:hAnsi="Palatino Linotype" w:cs="Arial"/>
          <w:b/>
        </w:rPr>
        <w:t>EL SAIMEX</w:t>
      </w:r>
      <w:r w:rsidRPr="001F14A1">
        <w:rPr>
          <w:rFonts w:ascii="Palatino Linotype" w:hAnsi="Palatino Linotype" w:cs="Arial"/>
        </w:rPr>
        <w:t xml:space="preserve"> ante </w:t>
      </w:r>
      <w:r w:rsidRPr="001F14A1">
        <w:rPr>
          <w:rFonts w:ascii="Palatino Linotype" w:hAnsi="Palatino Linotype" w:cs="Arial"/>
          <w:b/>
        </w:rPr>
        <w:t>EL SUJETO OBLIGADO</w:t>
      </w:r>
      <w:r w:rsidRPr="001F14A1">
        <w:rPr>
          <w:rFonts w:ascii="Palatino Linotype" w:hAnsi="Palatino Linotype" w:cs="Arial"/>
          <w:lang w:val="es-ES"/>
        </w:rPr>
        <w:t xml:space="preserve">, </w:t>
      </w:r>
      <w:r w:rsidR="006003DF" w:rsidRPr="001F14A1">
        <w:rPr>
          <w:rFonts w:ascii="Palatino Linotype" w:hAnsi="Palatino Linotype" w:cs="Arial"/>
          <w:lang w:val="es-ES"/>
        </w:rPr>
        <w:t xml:space="preserve">misma </w:t>
      </w:r>
      <w:r w:rsidRPr="001F14A1">
        <w:rPr>
          <w:rFonts w:ascii="Palatino Linotype" w:hAnsi="Palatino Linotype" w:cs="Arial"/>
          <w:lang w:val="es-ES"/>
        </w:rPr>
        <w:t>a la que se le asignó el número de expediente</w:t>
      </w:r>
      <w:r w:rsidR="005C24B8" w:rsidRPr="001F14A1">
        <w:rPr>
          <w:rFonts w:ascii="Palatino Linotype" w:hAnsi="Palatino Linotype" w:cs="Arial"/>
          <w:b/>
          <w:bCs/>
        </w:rPr>
        <w:t xml:space="preserve"> 00059/CAPULHUA/IP/2023</w:t>
      </w:r>
      <w:r w:rsidRPr="001F14A1">
        <w:rPr>
          <w:rFonts w:ascii="Palatino Linotype" w:hAnsi="Palatino Linotype" w:cs="Arial"/>
          <w:lang w:val="es-ES"/>
        </w:rPr>
        <w:t>, mediante la cual requirió:</w:t>
      </w:r>
    </w:p>
    <w:p w14:paraId="38A40AAE" w14:textId="40CF8385" w:rsidR="00112F35" w:rsidRPr="001F14A1" w:rsidRDefault="00112F35" w:rsidP="001F14A1">
      <w:pPr>
        <w:tabs>
          <w:tab w:val="left" w:pos="851"/>
        </w:tabs>
        <w:ind w:left="851" w:right="901"/>
        <w:jc w:val="both"/>
        <w:rPr>
          <w:rFonts w:ascii="Palatino Linotype" w:hAnsi="Palatino Linotype" w:cs="Arial"/>
          <w:i/>
          <w:sz w:val="22"/>
          <w:szCs w:val="22"/>
        </w:rPr>
      </w:pPr>
    </w:p>
    <w:p w14:paraId="27548C81" w14:textId="0FFB1B07" w:rsidR="00F53E3E" w:rsidRPr="001F14A1" w:rsidRDefault="00E11C4F" w:rsidP="001F14A1">
      <w:pPr>
        <w:ind w:left="851" w:right="899"/>
        <w:jc w:val="both"/>
        <w:rPr>
          <w:rFonts w:ascii="Palatino Linotype" w:hAnsi="Palatino Linotype" w:cs="Arial"/>
          <w:b/>
        </w:rPr>
      </w:pPr>
      <w:r w:rsidRPr="001F14A1">
        <w:rPr>
          <w:rFonts w:ascii="Palatino Linotype" w:hAnsi="Palatino Linotype" w:cs="Arial"/>
          <w:i/>
          <w:sz w:val="22"/>
          <w:szCs w:val="22"/>
        </w:rPr>
        <w:t>“</w:t>
      </w:r>
      <w:r w:rsidR="005C24B8" w:rsidRPr="001F14A1">
        <w:rPr>
          <w:rFonts w:ascii="Palatino Linotype" w:hAnsi="Palatino Linotype" w:cs="Arial"/>
          <w:i/>
          <w:sz w:val="22"/>
          <w:szCs w:val="22"/>
        </w:rPr>
        <w:t>Copia de las licencias de construcción expedidas desde el día 01 de enero de 2022 hasta la fecha en que se otorgue respuesta a la presente solicitud</w:t>
      </w:r>
      <w:r w:rsidR="00194EFF" w:rsidRPr="001F14A1">
        <w:rPr>
          <w:rFonts w:ascii="Palatino Linotype" w:hAnsi="Palatino Linotype" w:cs="Arial"/>
          <w:i/>
          <w:sz w:val="22"/>
          <w:szCs w:val="22"/>
        </w:rPr>
        <w:t>.</w:t>
      </w:r>
      <w:r w:rsidRPr="001F14A1">
        <w:rPr>
          <w:rFonts w:ascii="Palatino Linotype" w:hAnsi="Palatino Linotype" w:cs="Arial"/>
          <w:i/>
          <w:sz w:val="22"/>
          <w:szCs w:val="22"/>
        </w:rPr>
        <w:t>”</w:t>
      </w:r>
    </w:p>
    <w:p w14:paraId="1140A845" w14:textId="6E1B3F9C" w:rsidR="00F53E3E" w:rsidRDefault="00F53E3E" w:rsidP="001F14A1">
      <w:pPr>
        <w:spacing w:line="360" w:lineRule="auto"/>
        <w:jc w:val="both"/>
        <w:rPr>
          <w:rFonts w:ascii="Palatino Linotype" w:hAnsi="Palatino Linotype" w:cs="Arial"/>
          <w:b/>
        </w:rPr>
      </w:pPr>
    </w:p>
    <w:p w14:paraId="26642C33" w14:textId="77777777" w:rsidR="001F14A1" w:rsidRPr="001F14A1" w:rsidRDefault="001F14A1" w:rsidP="001F14A1">
      <w:pPr>
        <w:spacing w:line="360" w:lineRule="auto"/>
        <w:jc w:val="both"/>
        <w:rPr>
          <w:rFonts w:ascii="Palatino Linotype" w:hAnsi="Palatino Linotype" w:cs="Arial"/>
          <w:b/>
        </w:rPr>
      </w:pPr>
    </w:p>
    <w:p w14:paraId="33E0243E" w14:textId="02A9D069" w:rsidR="00457BB8" w:rsidRPr="001F14A1" w:rsidRDefault="00457BB8" w:rsidP="001F14A1">
      <w:pPr>
        <w:spacing w:line="360" w:lineRule="auto"/>
        <w:jc w:val="both"/>
        <w:rPr>
          <w:rFonts w:ascii="Palatino Linotype" w:hAnsi="Palatino Linotype" w:cs="Arial"/>
          <w:b/>
        </w:rPr>
      </w:pPr>
      <w:r w:rsidRPr="001F14A1">
        <w:rPr>
          <w:rFonts w:ascii="Palatino Linotype" w:hAnsi="Palatino Linotype" w:cs="Arial"/>
          <w:b/>
        </w:rPr>
        <w:t>MODALIDAD DE ENTREGA:</w:t>
      </w:r>
      <w:r w:rsidRPr="001F14A1">
        <w:rPr>
          <w:rFonts w:ascii="Palatino Linotype" w:hAnsi="Palatino Linotype" w:cs="Arial"/>
        </w:rPr>
        <w:t xml:space="preserve"> Vía </w:t>
      </w:r>
      <w:r w:rsidRPr="001F14A1">
        <w:rPr>
          <w:rFonts w:ascii="Palatino Linotype" w:hAnsi="Palatino Linotype" w:cs="Arial"/>
          <w:b/>
        </w:rPr>
        <w:t>SAIMEX.</w:t>
      </w:r>
    </w:p>
    <w:p w14:paraId="12BADAEC" w14:textId="1FC94BDC" w:rsidR="004215E9" w:rsidRDefault="004215E9" w:rsidP="001F14A1">
      <w:pPr>
        <w:spacing w:line="360" w:lineRule="auto"/>
        <w:jc w:val="both"/>
        <w:rPr>
          <w:rFonts w:ascii="Palatino Linotype" w:hAnsi="Palatino Linotype" w:cs="Arial"/>
          <w:b/>
          <w:sz w:val="28"/>
          <w:szCs w:val="28"/>
        </w:rPr>
      </w:pPr>
    </w:p>
    <w:p w14:paraId="086FF052" w14:textId="49633282" w:rsidR="001F14A1" w:rsidRDefault="001F14A1" w:rsidP="001F14A1">
      <w:pPr>
        <w:spacing w:line="360" w:lineRule="auto"/>
        <w:jc w:val="both"/>
        <w:rPr>
          <w:rFonts w:ascii="Palatino Linotype" w:hAnsi="Palatino Linotype" w:cs="Arial"/>
          <w:b/>
          <w:sz w:val="28"/>
          <w:szCs w:val="28"/>
        </w:rPr>
      </w:pPr>
    </w:p>
    <w:p w14:paraId="6A8E91EB" w14:textId="256D53EC" w:rsidR="00FA5972" w:rsidRPr="001F14A1" w:rsidRDefault="0084218C" w:rsidP="001F14A1">
      <w:pPr>
        <w:spacing w:line="360" w:lineRule="auto"/>
        <w:jc w:val="both"/>
        <w:rPr>
          <w:rFonts w:ascii="Palatino Linotype" w:hAnsi="Palatino Linotype" w:cs="Arial"/>
          <w:b/>
          <w:sz w:val="28"/>
          <w:szCs w:val="28"/>
        </w:rPr>
      </w:pPr>
      <w:r w:rsidRPr="001F14A1">
        <w:rPr>
          <w:rFonts w:ascii="Palatino Linotype" w:hAnsi="Palatino Linotype" w:cs="Arial"/>
          <w:b/>
          <w:sz w:val="28"/>
          <w:szCs w:val="28"/>
        </w:rPr>
        <w:lastRenderedPageBreak/>
        <w:t>II</w:t>
      </w:r>
      <w:r w:rsidR="003D022F" w:rsidRPr="001F14A1">
        <w:rPr>
          <w:rFonts w:ascii="Palatino Linotype" w:hAnsi="Palatino Linotype" w:cs="Arial"/>
          <w:b/>
          <w:sz w:val="28"/>
          <w:szCs w:val="28"/>
        </w:rPr>
        <w:t xml:space="preserve">. </w:t>
      </w:r>
      <w:r w:rsidR="00FA5972" w:rsidRPr="001F14A1">
        <w:rPr>
          <w:rFonts w:ascii="Palatino Linotype" w:hAnsi="Palatino Linotype" w:cs="Arial"/>
          <w:b/>
          <w:sz w:val="28"/>
          <w:szCs w:val="28"/>
        </w:rPr>
        <w:t>Respuesta del Sujeto Obligado</w:t>
      </w:r>
    </w:p>
    <w:p w14:paraId="0FA1F944" w14:textId="383E2AF2" w:rsidR="00641A03" w:rsidRPr="001F14A1" w:rsidRDefault="004033BD" w:rsidP="001F14A1">
      <w:pPr>
        <w:spacing w:line="360" w:lineRule="auto"/>
        <w:jc w:val="both"/>
        <w:rPr>
          <w:rFonts w:ascii="Palatino Linotype" w:hAnsi="Palatino Linotype" w:cs="Arial"/>
        </w:rPr>
      </w:pPr>
      <w:r w:rsidRPr="001F14A1">
        <w:rPr>
          <w:rFonts w:ascii="Palatino Linotype" w:hAnsi="Palatino Linotype" w:cs="Arial"/>
        </w:rPr>
        <w:t xml:space="preserve">Del expediente electrónico conformado en el </w:t>
      </w:r>
      <w:r w:rsidRPr="001F14A1">
        <w:rPr>
          <w:rFonts w:ascii="Palatino Linotype" w:hAnsi="Palatino Linotype" w:cs="Arial"/>
          <w:b/>
        </w:rPr>
        <w:t>SAIMEX</w:t>
      </w:r>
      <w:r w:rsidRPr="001F14A1">
        <w:rPr>
          <w:rFonts w:ascii="Palatino Linotype" w:hAnsi="Palatino Linotype" w:cs="Arial"/>
        </w:rPr>
        <w:t xml:space="preserve">, del Recurso de Revisión materia del presente estudio, se advierte </w:t>
      </w:r>
      <w:r w:rsidR="00055D41" w:rsidRPr="001F14A1">
        <w:rPr>
          <w:rFonts w:ascii="Palatino Linotype" w:hAnsi="Palatino Linotype" w:cs="Arial"/>
        </w:rPr>
        <w:t>el</w:t>
      </w:r>
      <w:r w:rsidRPr="001F14A1">
        <w:rPr>
          <w:rFonts w:ascii="Palatino Linotype" w:hAnsi="Palatino Linotype" w:cs="Arial"/>
        </w:rPr>
        <w:t xml:space="preserve"> </w:t>
      </w:r>
      <w:r w:rsidR="0084218C" w:rsidRPr="001F14A1">
        <w:rPr>
          <w:rFonts w:ascii="Palatino Linotype" w:hAnsi="Palatino Linotype" w:cs="Arial"/>
          <w:b/>
          <w:bCs/>
        </w:rPr>
        <w:t>dieci</w:t>
      </w:r>
      <w:r w:rsidR="004215E9" w:rsidRPr="001F14A1">
        <w:rPr>
          <w:rFonts w:ascii="Palatino Linotype" w:hAnsi="Palatino Linotype" w:cs="Arial"/>
          <w:b/>
          <w:bCs/>
        </w:rPr>
        <w:t>ocho de mayo</w:t>
      </w:r>
      <w:r w:rsidR="00897229" w:rsidRPr="001F14A1">
        <w:rPr>
          <w:rFonts w:ascii="Palatino Linotype" w:hAnsi="Palatino Linotype" w:cs="Arial"/>
          <w:b/>
        </w:rPr>
        <w:t xml:space="preserve"> </w:t>
      </w:r>
      <w:r w:rsidRPr="001F14A1">
        <w:rPr>
          <w:rFonts w:ascii="Palatino Linotype" w:hAnsi="Palatino Linotype" w:cs="Arial"/>
          <w:b/>
        </w:rPr>
        <w:t>de dos mil veinti</w:t>
      </w:r>
      <w:r w:rsidR="0084218C" w:rsidRPr="001F14A1">
        <w:rPr>
          <w:rFonts w:ascii="Palatino Linotype" w:hAnsi="Palatino Linotype" w:cs="Arial"/>
          <w:b/>
        </w:rPr>
        <w:t>trés</w:t>
      </w:r>
      <w:r w:rsidRPr="001F14A1">
        <w:rPr>
          <w:rFonts w:ascii="Palatino Linotype" w:hAnsi="Palatino Linotype" w:cs="Arial"/>
        </w:rPr>
        <w:t xml:space="preserve">, </w:t>
      </w:r>
      <w:r w:rsidRPr="001F14A1">
        <w:rPr>
          <w:rFonts w:ascii="Palatino Linotype" w:hAnsi="Palatino Linotype" w:cs="Arial"/>
          <w:b/>
        </w:rPr>
        <w:t xml:space="preserve">EL SUJETO OBLIGADO </w:t>
      </w:r>
      <w:r w:rsidRPr="001F14A1">
        <w:rPr>
          <w:rFonts w:ascii="Palatino Linotype" w:hAnsi="Palatino Linotype" w:cs="Arial"/>
        </w:rPr>
        <w:t>dio respuesta en los siguientes términos:</w:t>
      </w:r>
    </w:p>
    <w:p w14:paraId="56CD5E6B" w14:textId="77777777" w:rsidR="00703582" w:rsidRPr="001F14A1" w:rsidRDefault="00703582" w:rsidP="001F14A1">
      <w:pPr>
        <w:spacing w:line="360" w:lineRule="auto"/>
        <w:jc w:val="both"/>
        <w:rPr>
          <w:rFonts w:ascii="Palatino Linotype" w:hAnsi="Palatino Linotype" w:cs="Arial"/>
          <w:sz w:val="16"/>
          <w:szCs w:val="16"/>
          <w:lang w:val="es-ES_tradnl"/>
        </w:rPr>
      </w:pPr>
    </w:p>
    <w:p w14:paraId="407F258B" w14:textId="77777777" w:rsidR="004215E9" w:rsidRPr="001F14A1" w:rsidRDefault="00A247F0" w:rsidP="001F14A1">
      <w:pPr>
        <w:ind w:left="851" w:right="899"/>
        <w:jc w:val="right"/>
        <w:rPr>
          <w:rFonts w:ascii="Palatino Linotype" w:eastAsia="Palatino Linotype" w:hAnsi="Palatino Linotype" w:cs="Palatino Linotype"/>
          <w:i/>
          <w:sz w:val="22"/>
          <w:szCs w:val="22"/>
          <w:lang w:eastAsia="es-MX"/>
        </w:rPr>
      </w:pPr>
      <w:r w:rsidRPr="001F14A1">
        <w:rPr>
          <w:rFonts w:ascii="Palatino Linotype" w:eastAsia="Palatino Linotype" w:hAnsi="Palatino Linotype" w:cs="Palatino Linotype"/>
          <w:i/>
          <w:sz w:val="22"/>
          <w:szCs w:val="22"/>
          <w:lang w:eastAsia="es-MX"/>
        </w:rPr>
        <w:t>“</w:t>
      </w:r>
      <w:r w:rsidR="004215E9" w:rsidRPr="001F14A1">
        <w:rPr>
          <w:rFonts w:ascii="Palatino Linotype" w:eastAsia="Palatino Linotype" w:hAnsi="Palatino Linotype" w:cs="Palatino Linotype"/>
          <w:i/>
          <w:sz w:val="22"/>
          <w:szCs w:val="22"/>
          <w:lang w:eastAsia="es-MX"/>
        </w:rPr>
        <w:t>Capulhuac, México a 18 de Mayo de 2023</w:t>
      </w:r>
    </w:p>
    <w:p w14:paraId="68D01CC9" w14:textId="77777777" w:rsidR="004215E9" w:rsidRPr="001F14A1" w:rsidRDefault="004215E9" w:rsidP="001F14A1">
      <w:pPr>
        <w:ind w:left="851" w:right="899"/>
        <w:jc w:val="right"/>
        <w:rPr>
          <w:rFonts w:ascii="Palatino Linotype" w:eastAsia="Palatino Linotype" w:hAnsi="Palatino Linotype" w:cs="Palatino Linotype"/>
          <w:i/>
          <w:sz w:val="22"/>
          <w:szCs w:val="22"/>
          <w:lang w:eastAsia="es-MX"/>
        </w:rPr>
      </w:pPr>
      <w:r w:rsidRPr="001F14A1">
        <w:rPr>
          <w:rFonts w:ascii="Palatino Linotype" w:eastAsia="Palatino Linotype" w:hAnsi="Palatino Linotype" w:cs="Palatino Linotype"/>
          <w:i/>
          <w:sz w:val="22"/>
          <w:szCs w:val="22"/>
          <w:lang w:eastAsia="es-MX"/>
        </w:rPr>
        <w:t>Nombre del solicitante: C. Solicitante</w:t>
      </w:r>
    </w:p>
    <w:p w14:paraId="12ED3C50" w14:textId="77777777" w:rsidR="004215E9" w:rsidRPr="001F14A1" w:rsidRDefault="004215E9" w:rsidP="001F14A1">
      <w:pPr>
        <w:ind w:left="851" w:right="899"/>
        <w:jc w:val="right"/>
        <w:rPr>
          <w:rFonts w:ascii="Palatino Linotype" w:eastAsia="Palatino Linotype" w:hAnsi="Palatino Linotype" w:cs="Palatino Linotype"/>
          <w:i/>
          <w:sz w:val="22"/>
          <w:szCs w:val="22"/>
          <w:lang w:eastAsia="es-MX"/>
        </w:rPr>
      </w:pPr>
      <w:r w:rsidRPr="001F14A1">
        <w:rPr>
          <w:rFonts w:ascii="Palatino Linotype" w:eastAsia="Palatino Linotype" w:hAnsi="Palatino Linotype" w:cs="Palatino Linotype"/>
          <w:i/>
          <w:sz w:val="22"/>
          <w:szCs w:val="22"/>
          <w:lang w:eastAsia="es-MX"/>
        </w:rPr>
        <w:t>Folio de la solicitud: 00059/CAPULHUA/IP/2023</w:t>
      </w:r>
    </w:p>
    <w:p w14:paraId="6C9F8DA5" w14:textId="66786162" w:rsidR="007B30AD" w:rsidRPr="001F14A1" w:rsidRDefault="004215E9" w:rsidP="001F14A1">
      <w:pPr>
        <w:ind w:left="851" w:right="899"/>
        <w:jc w:val="both"/>
        <w:rPr>
          <w:rFonts w:ascii="Palatino Linotype" w:eastAsia="Palatino Linotype" w:hAnsi="Palatino Linotype" w:cs="Palatino Linotype"/>
          <w:i/>
          <w:sz w:val="22"/>
          <w:szCs w:val="22"/>
          <w:lang w:eastAsia="es-MX"/>
        </w:rPr>
      </w:pPr>
      <w:proofErr w:type="gramStart"/>
      <w:r w:rsidRPr="001F14A1">
        <w:rPr>
          <w:rFonts w:ascii="Palatino Linotype" w:eastAsia="Palatino Linotype" w:hAnsi="Palatino Linotype" w:cs="Palatino Linotype"/>
          <w:i/>
          <w:sz w:val="22"/>
          <w:szCs w:val="22"/>
          <w:lang w:eastAsia="es-MX"/>
        </w:rPr>
        <w:t>se</w:t>
      </w:r>
      <w:proofErr w:type="gramEnd"/>
      <w:r w:rsidRPr="001F14A1">
        <w:rPr>
          <w:rFonts w:ascii="Palatino Linotype" w:eastAsia="Palatino Linotype" w:hAnsi="Palatino Linotype" w:cs="Palatino Linotype"/>
          <w:i/>
          <w:sz w:val="22"/>
          <w:szCs w:val="22"/>
          <w:lang w:eastAsia="es-MX"/>
        </w:rPr>
        <w:t xml:space="preserve"> anexa</w:t>
      </w:r>
      <w:r w:rsidR="00194EFF" w:rsidRPr="001F14A1">
        <w:rPr>
          <w:rFonts w:ascii="Palatino Linotype" w:eastAsia="Palatino Linotype" w:hAnsi="Palatino Linotype" w:cs="Palatino Linotype"/>
          <w:i/>
          <w:sz w:val="22"/>
          <w:szCs w:val="22"/>
          <w:lang w:eastAsia="es-MX"/>
        </w:rPr>
        <w:t>.</w:t>
      </w:r>
      <w:r w:rsidR="00636BFF" w:rsidRPr="001F14A1">
        <w:rPr>
          <w:rFonts w:ascii="Palatino Linotype" w:eastAsia="Palatino Linotype" w:hAnsi="Palatino Linotype" w:cs="Palatino Linotype"/>
          <w:i/>
          <w:sz w:val="22"/>
          <w:szCs w:val="22"/>
          <w:lang w:eastAsia="es-MX"/>
        </w:rPr>
        <w:t>”</w:t>
      </w:r>
    </w:p>
    <w:p w14:paraId="72987353" w14:textId="77777777" w:rsidR="00636BFF" w:rsidRPr="001F14A1" w:rsidRDefault="00636BFF" w:rsidP="001F14A1">
      <w:pPr>
        <w:ind w:left="851" w:right="899"/>
        <w:jc w:val="both"/>
        <w:rPr>
          <w:rFonts w:ascii="Palatino Linotype" w:hAnsi="Palatino Linotype" w:cs="Arial"/>
          <w:sz w:val="28"/>
          <w:szCs w:val="28"/>
          <w:lang w:val="es-ES_tradnl"/>
        </w:rPr>
      </w:pPr>
    </w:p>
    <w:p w14:paraId="2473CAD4" w14:textId="2C98317B" w:rsidR="00D667BF" w:rsidRPr="001F14A1" w:rsidRDefault="00462C91" w:rsidP="001F14A1">
      <w:pPr>
        <w:pStyle w:val="Prrafodelista"/>
        <w:tabs>
          <w:tab w:val="left" w:pos="709"/>
        </w:tabs>
        <w:spacing w:line="360" w:lineRule="auto"/>
        <w:ind w:left="0"/>
        <w:jc w:val="both"/>
        <w:rPr>
          <w:rFonts w:ascii="Palatino Linotype" w:hAnsi="Palatino Linotype" w:cs="Arial"/>
        </w:rPr>
      </w:pPr>
      <w:r w:rsidRPr="001F14A1">
        <w:rPr>
          <w:rFonts w:ascii="Palatino Linotype" w:hAnsi="Palatino Linotype" w:cs="Arial"/>
        </w:rPr>
        <w:t xml:space="preserve">Así mismo el </w:t>
      </w:r>
      <w:r w:rsidRPr="001F14A1">
        <w:rPr>
          <w:rFonts w:ascii="Palatino Linotype" w:hAnsi="Palatino Linotype" w:cs="Arial"/>
          <w:b/>
        </w:rPr>
        <w:t xml:space="preserve">SUJETO OBLIGADO </w:t>
      </w:r>
      <w:r w:rsidRPr="001F14A1">
        <w:rPr>
          <w:rFonts w:ascii="Palatino Linotype" w:hAnsi="Palatino Linotype" w:cs="Arial"/>
        </w:rPr>
        <w:t>adjuntó a su respuesta</w:t>
      </w:r>
      <w:r w:rsidR="00D667BF" w:rsidRPr="001F14A1">
        <w:rPr>
          <w:rFonts w:ascii="Palatino Linotype" w:hAnsi="Palatino Linotype" w:cs="Arial"/>
        </w:rPr>
        <w:t xml:space="preserve"> los siguientes documentos electrónicos:</w:t>
      </w:r>
    </w:p>
    <w:p w14:paraId="65AF07A9" w14:textId="77777777" w:rsidR="004A57B3" w:rsidRPr="001F14A1" w:rsidRDefault="004A57B3" w:rsidP="001F14A1">
      <w:pPr>
        <w:pStyle w:val="Prrafodelista"/>
        <w:tabs>
          <w:tab w:val="left" w:pos="709"/>
        </w:tabs>
        <w:spacing w:line="360" w:lineRule="auto"/>
        <w:ind w:left="0"/>
        <w:jc w:val="both"/>
        <w:rPr>
          <w:rFonts w:ascii="Palatino Linotype" w:hAnsi="Palatino Linotype" w:cs="Arial"/>
        </w:rPr>
      </w:pPr>
    </w:p>
    <w:p w14:paraId="50FEF11A" w14:textId="2A38FB0A" w:rsidR="00B6350F" w:rsidRPr="001F14A1" w:rsidRDefault="00462C91" w:rsidP="001F14A1">
      <w:pPr>
        <w:pStyle w:val="Prrafodelista"/>
        <w:tabs>
          <w:tab w:val="left" w:pos="709"/>
        </w:tabs>
        <w:spacing w:line="360" w:lineRule="auto"/>
        <w:ind w:left="0"/>
        <w:jc w:val="both"/>
        <w:rPr>
          <w:rFonts w:ascii="Palatino Linotype" w:hAnsi="Palatino Linotype" w:cs="Arial"/>
          <w:bCs/>
          <w:iCs/>
        </w:rPr>
      </w:pPr>
      <w:r w:rsidRPr="001F14A1">
        <w:rPr>
          <w:rFonts w:ascii="Palatino Linotype" w:hAnsi="Palatino Linotype" w:cs="Arial"/>
        </w:rPr>
        <w:t xml:space="preserve"> </w:t>
      </w:r>
      <w:r w:rsidR="00897229" w:rsidRPr="001F14A1">
        <w:rPr>
          <w:rFonts w:ascii="Palatino Linotype" w:hAnsi="Palatino Linotype" w:cs="Arial"/>
          <w:b/>
          <w:i/>
        </w:rPr>
        <w:t>“</w:t>
      </w:r>
      <w:r w:rsidR="004215E9" w:rsidRPr="001F14A1">
        <w:rPr>
          <w:rFonts w:ascii="Palatino Linotype" w:hAnsi="Palatino Linotype" w:cs="Arial"/>
          <w:b/>
          <w:i/>
        </w:rPr>
        <w:t>00059.pdf</w:t>
      </w:r>
      <w:r w:rsidR="00E8164A" w:rsidRPr="001F14A1">
        <w:rPr>
          <w:rFonts w:ascii="Palatino Linotype" w:hAnsi="Palatino Linotype" w:cs="Arial"/>
          <w:b/>
          <w:i/>
        </w:rPr>
        <w:t xml:space="preserve">”. </w:t>
      </w:r>
      <w:r w:rsidR="004A57B3" w:rsidRPr="001F14A1">
        <w:rPr>
          <w:rFonts w:ascii="Palatino Linotype" w:hAnsi="Palatino Linotype" w:cs="Arial"/>
          <w:b/>
          <w:i/>
        </w:rPr>
        <w:t>–</w:t>
      </w:r>
      <w:r w:rsidR="00E8164A" w:rsidRPr="001F14A1">
        <w:rPr>
          <w:rFonts w:ascii="Palatino Linotype" w:hAnsi="Palatino Linotype" w:cs="Arial"/>
          <w:b/>
          <w:i/>
        </w:rPr>
        <w:t xml:space="preserve"> </w:t>
      </w:r>
      <w:r w:rsidR="004A57B3" w:rsidRPr="001F14A1">
        <w:rPr>
          <w:rFonts w:ascii="Palatino Linotype" w:hAnsi="Palatino Linotype" w:cs="Arial"/>
          <w:bCs/>
          <w:iCs/>
        </w:rPr>
        <w:t>Archivo electrónico que contiene tres oficios los cuales el primero de ellos contiene la referencia de entrega de información realizado y firmado por el Titular de Transparencia del Sujeto Obligado; el segundo es la solicitud de información que se encuentra en SAIMEX; y el tercer oficio contiene por el Director de Desarrollo Urbano y Obras Públicas, el cual proporciona una liga de consulta en la cual refiere que en dicho portal se encuentra la información peticionada. (</w:t>
      </w:r>
      <w:r w:rsidR="005A73C7" w:rsidRPr="001F14A1">
        <w:rPr>
          <w:rFonts w:ascii="Palatino Linotype" w:hAnsi="Palatino Linotype" w:cs="Arial"/>
          <w:bCs/>
          <w:iCs/>
        </w:rPr>
        <w:t>Liga</w:t>
      </w:r>
      <w:r w:rsidR="004A57B3" w:rsidRPr="001F14A1">
        <w:rPr>
          <w:rFonts w:ascii="Palatino Linotype" w:hAnsi="Palatino Linotype" w:cs="Arial"/>
          <w:bCs/>
          <w:iCs/>
        </w:rPr>
        <w:t xml:space="preserve"> que será analizada en el apartado correspondiente)</w:t>
      </w:r>
    </w:p>
    <w:p w14:paraId="1700C8CA" w14:textId="77777777" w:rsidR="004215E9" w:rsidRPr="001F14A1" w:rsidRDefault="004215E9" w:rsidP="001F14A1">
      <w:pPr>
        <w:pStyle w:val="Prrafodelista"/>
        <w:tabs>
          <w:tab w:val="left" w:pos="709"/>
        </w:tabs>
        <w:spacing w:line="360" w:lineRule="auto"/>
        <w:ind w:left="0"/>
        <w:jc w:val="both"/>
        <w:rPr>
          <w:rFonts w:ascii="Palatino Linotype" w:hAnsi="Palatino Linotype" w:cs="Arial"/>
          <w:b/>
          <w:sz w:val="28"/>
          <w:lang w:val="es-419"/>
        </w:rPr>
      </w:pPr>
    </w:p>
    <w:p w14:paraId="5AF077F6" w14:textId="6742569B" w:rsidR="007D38BB" w:rsidRPr="001F14A1" w:rsidRDefault="004215E9" w:rsidP="001F14A1">
      <w:pPr>
        <w:pStyle w:val="Prrafodelista"/>
        <w:tabs>
          <w:tab w:val="left" w:pos="709"/>
        </w:tabs>
        <w:spacing w:line="360" w:lineRule="auto"/>
        <w:ind w:left="0"/>
        <w:jc w:val="both"/>
        <w:rPr>
          <w:rFonts w:ascii="Palatino Linotype" w:hAnsi="Palatino Linotype" w:cs="Arial"/>
          <w:b/>
          <w:bCs/>
        </w:rPr>
      </w:pPr>
      <w:r w:rsidRPr="001F14A1">
        <w:rPr>
          <w:rFonts w:ascii="Palatino Linotype" w:hAnsi="Palatino Linotype" w:cs="Arial"/>
          <w:b/>
          <w:sz w:val="28"/>
        </w:rPr>
        <w:t>III</w:t>
      </w:r>
      <w:r w:rsidR="00E24730" w:rsidRPr="001F14A1">
        <w:rPr>
          <w:rFonts w:ascii="Palatino Linotype" w:hAnsi="Palatino Linotype" w:cs="Arial"/>
          <w:b/>
          <w:sz w:val="28"/>
        </w:rPr>
        <w:t>.</w:t>
      </w:r>
      <w:r w:rsidR="000171D8" w:rsidRPr="001F14A1">
        <w:rPr>
          <w:rFonts w:ascii="Palatino Linotype" w:hAnsi="Palatino Linotype" w:cs="Arial"/>
          <w:b/>
          <w:sz w:val="28"/>
        </w:rPr>
        <w:t xml:space="preserve"> </w:t>
      </w:r>
      <w:r w:rsidR="007D38BB" w:rsidRPr="001F14A1">
        <w:rPr>
          <w:rFonts w:ascii="Palatino Linotype" w:hAnsi="Palatino Linotype" w:cs="Arial"/>
          <w:b/>
          <w:bCs/>
          <w:sz w:val="28"/>
          <w:szCs w:val="28"/>
        </w:rPr>
        <w:t xml:space="preserve">Del </w:t>
      </w:r>
      <w:r w:rsidR="00D86297" w:rsidRPr="001F14A1">
        <w:rPr>
          <w:rFonts w:ascii="Palatino Linotype" w:hAnsi="Palatino Linotype" w:cs="Arial"/>
          <w:b/>
          <w:bCs/>
          <w:sz w:val="28"/>
          <w:szCs w:val="28"/>
        </w:rPr>
        <w:t>Recurso Revisión</w:t>
      </w:r>
    </w:p>
    <w:p w14:paraId="4415E1EC" w14:textId="6F26B237" w:rsidR="006425E8" w:rsidRPr="001F14A1" w:rsidRDefault="000171D8" w:rsidP="001F14A1">
      <w:pPr>
        <w:spacing w:line="360" w:lineRule="auto"/>
        <w:jc w:val="both"/>
        <w:rPr>
          <w:rFonts w:ascii="Palatino Linotype" w:hAnsi="Palatino Linotype" w:cs="Arial"/>
        </w:rPr>
      </w:pPr>
      <w:r w:rsidRPr="001F14A1">
        <w:rPr>
          <w:rFonts w:ascii="Palatino Linotype" w:hAnsi="Palatino Linotype" w:cs="Arial"/>
        </w:rPr>
        <w:t xml:space="preserve">Inconforme </w:t>
      </w:r>
      <w:r w:rsidR="00BF1E03" w:rsidRPr="001F14A1">
        <w:rPr>
          <w:rFonts w:ascii="Palatino Linotype" w:hAnsi="Palatino Linotype" w:cs="Arial"/>
        </w:rPr>
        <w:t>con la</w:t>
      </w:r>
      <w:r w:rsidRPr="001F14A1">
        <w:rPr>
          <w:rFonts w:ascii="Palatino Linotype" w:hAnsi="Palatino Linotype" w:cs="Arial"/>
        </w:rPr>
        <w:t xml:space="preserve"> respuesta, </w:t>
      </w:r>
      <w:r w:rsidR="00EE6248" w:rsidRPr="001F14A1">
        <w:rPr>
          <w:rFonts w:ascii="Palatino Linotype" w:hAnsi="Palatino Linotype" w:cs="Arial"/>
        </w:rPr>
        <w:t>el</w:t>
      </w:r>
      <w:r w:rsidRPr="001F14A1">
        <w:rPr>
          <w:rFonts w:ascii="Palatino Linotype" w:hAnsi="Palatino Linotype" w:cs="Arial"/>
        </w:rPr>
        <w:t xml:space="preserve"> </w:t>
      </w:r>
      <w:r w:rsidR="005C2862" w:rsidRPr="001F14A1">
        <w:rPr>
          <w:rFonts w:ascii="Palatino Linotype" w:hAnsi="Palatino Linotype" w:cs="Arial"/>
          <w:b/>
          <w:bCs/>
        </w:rPr>
        <w:t>diecinueve</w:t>
      </w:r>
      <w:r w:rsidR="0028222A" w:rsidRPr="001F14A1">
        <w:rPr>
          <w:rFonts w:ascii="Palatino Linotype" w:hAnsi="Palatino Linotype" w:cs="Arial"/>
          <w:b/>
          <w:bCs/>
        </w:rPr>
        <w:t xml:space="preserve"> de mayo de dos mil veintitrés</w:t>
      </w:r>
      <w:r w:rsidR="00F22751" w:rsidRPr="001F14A1">
        <w:rPr>
          <w:rFonts w:ascii="Palatino Linotype" w:hAnsi="Palatino Linotype" w:cs="Arial"/>
        </w:rPr>
        <w:t>,</w:t>
      </w:r>
      <w:r w:rsidRPr="001F14A1">
        <w:rPr>
          <w:rFonts w:ascii="Palatino Linotype" w:hAnsi="Palatino Linotype" w:cs="Arial"/>
        </w:rPr>
        <w:t xml:space="preserve"> </w:t>
      </w:r>
      <w:r w:rsidR="00D667BF" w:rsidRPr="001F14A1">
        <w:rPr>
          <w:rFonts w:ascii="Palatino Linotype" w:hAnsi="Palatino Linotype" w:cs="Arial"/>
          <w:b/>
          <w:lang w:val="es-ES"/>
        </w:rPr>
        <w:t>EL RECUR</w:t>
      </w:r>
      <w:r w:rsidR="00F22751" w:rsidRPr="001F14A1">
        <w:rPr>
          <w:rFonts w:ascii="Palatino Linotype" w:hAnsi="Palatino Linotype" w:cs="Arial"/>
          <w:b/>
          <w:lang w:val="es-ES"/>
        </w:rPr>
        <w:t>R</w:t>
      </w:r>
      <w:r w:rsidR="00D667BF" w:rsidRPr="001F14A1">
        <w:rPr>
          <w:rFonts w:ascii="Palatino Linotype" w:hAnsi="Palatino Linotype" w:cs="Arial"/>
          <w:b/>
          <w:lang w:val="es-ES"/>
        </w:rPr>
        <w:t>ENTE</w:t>
      </w:r>
      <w:r w:rsidR="00E5139C" w:rsidRPr="001F14A1">
        <w:rPr>
          <w:rFonts w:ascii="Palatino Linotype" w:hAnsi="Palatino Linotype" w:cs="Arial"/>
          <w:b/>
        </w:rPr>
        <w:t xml:space="preserve"> </w:t>
      </w:r>
      <w:r w:rsidRPr="001F14A1">
        <w:rPr>
          <w:rFonts w:ascii="Palatino Linotype" w:hAnsi="Palatino Linotype" w:cs="Arial"/>
        </w:rPr>
        <w:t xml:space="preserve">interpuso el </w:t>
      </w:r>
      <w:r w:rsidR="00D86297" w:rsidRPr="001F14A1">
        <w:rPr>
          <w:rFonts w:ascii="Palatino Linotype" w:hAnsi="Palatino Linotype" w:cs="Arial"/>
        </w:rPr>
        <w:t>Recurso Revisión</w:t>
      </w:r>
      <w:r w:rsidRPr="001F14A1">
        <w:rPr>
          <w:rFonts w:ascii="Palatino Linotype" w:hAnsi="Palatino Linotype" w:cs="Arial"/>
        </w:rPr>
        <w:t xml:space="preserve"> sujeto del presente estudio, el cual fue </w:t>
      </w:r>
      <w:r w:rsidRPr="001F14A1">
        <w:rPr>
          <w:rFonts w:ascii="Palatino Linotype" w:hAnsi="Palatino Linotype" w:cs="Arial"/>
        </w:rPr>
        <w:lastRenderedPageBreak/>
        <w:t xml:space="preserve">registrado en </w:t>
      </w:r>
      <w:r w:rsidRPr="001F14A1">
        <w:rPr>
          <w:rFonts w:ascii="Palatino Linotype" w:hAnsi="Palatino Linotype" w:cs="Arial"/>
          <w:b/>
        </w:rPr>
        <w:t xml:space="preserve">EL SAIMEX, </w:t>
      </w:r>
      <w:r w:rsidRPr="001F14A1">
        <w:rPr>
          <w:rFonts w:ascii="Palatino Linotype" w:hAnsi="Palatino Linotype" w:cs="Arial"/>
          <w:bCs/>
        </w:rPr>
        <w:t>y</w:t>
      </w:r>
      <w:r w:rsidRPr="001F14A1">
        <w:rPr>
          <w:rFonts w:ascii="Palatino Linotype" w:hAnsi="Palatino Linotype" w:cs="Arial"/>
        </w:rPr>
        <w:t xml:space="preserve"> se le asignó el número de expediente </w:t>
      </w:r>
      <w:r w:rsidR="00BA4599" w:rsidRPr="001F14A1">
        <w:rPr>
          <w:rFonts w:ascii="Palatino Linotype" w:hAnsi="Palatino Linotype" w:cs="Arial"/>
          <w:b/>
          <w:bCs/>
        </w:rPr>
        <w:t>0</w:t>
      </w:r>
      <w:r w:rsidR="00C417F3" w:rsidRPr="001F14A1">
        <w:rPr>
          <w:rFonts w:ascii="Palatino Linotype" w:hAnsi="Palatino Linotype" w:cs="Arial"/>
          <w:b/>
          <w:bCs/>
        </w:rPr>
        <w:t>2752</w:t>
      </w:r>
      <w:r w:rsidR="00BA4599" w:rsidRPr="001F14A1">
        <w:rPr>
          <w:rFonts w:ascii="Palatino Linotype" w:hAnsi="Palatino Linotype" w:cs="Arial"/>
          <w:b/>
          <w:bCs/>
        </w:rPr>
        <w:t>/INFOEM/IP/RR/2023</w:t>
      </w:r>
      <w:r w:rsidRPr="001F14A1">
        <w:rPr>
          <w:rFonts w:ascii="Palatino Linotype" w:hAnsi="Palatino Linotype" w:cs="Arial"/>
          <w:b/>
        </w:rPr>
        <w:t>,</w:t>
      </w:r>
      <w:r w:rsidR="00A52BE3" w:rsidRPr="001F14A1">
        <w:rPr>
          <w:rFonts w:ascii="Palatino Linotype" w:hAnsi="Palatino Linotype" w:cs="Arial"/>
          <w:b/>
        </w:rPr>
        <w:t xml:space="preserve"> </w:t>
      </w:r>
      <w:r w:rsidRPr="001F14A1">
        <w:rPr>
          <w:rFonts w:ascii="Palatino Linotype" w:hAnsi="Palatino Linotype" w:cs="Arial"/>
        </w:rPr>
        <w:t>en el que señaló como</w:t>
      </w:r>
      <w:r w:rsidR="00202BFE" w:rsidRPr="001F14A1">
        <w:rPr>
          <w:rFonts w:ascii="Palatino Linotype" w:hAnsi="Palatino Linotype" w:cs="Arial"/>
        </w:rPr>
        <w:t>:</w:t>
      </w:r>
    </w:p>
    <w:p w14:paraId="333E1296" w14:textId="2165B6BB" w:rsidR="00202BFE" w:rsidRPr="001F14A1" w:rsidRDefault="00202BFE" w:rsidP="001F14A1">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1F14A1">
        <w:rPr>
          <w:rFonts w:ascii="Palatino Linotype" w:hAnsi="Palatino Linotype" w:cs="Arial"/>
          <w:b/>
          <w:bCs/>
        </w:rPr>
        <w:t xml:space="preserve">Acto Impugnado: </w:t>
      </w:r>
    </w:p>
    <w:p w14:paraId="6F5BC095" w14:textId="2098EFE4" w:rsidR="00202BFE" w:rsidRPr="001F14A1" w:rsidRDefault="00202BFE" w:rsidP="001F14A1">
      <w:pPr>
        <w:tabs>
          <w:tab w:val="left" w:pos="7936"/>
        </w:tabs>
        <w:ind w:left="851" w:right="902"/>
        <w:jc w:val="both"/>
        <w:rPr>
          <w:rFonts w:ascii="Palatino Linotype" w:hAnsi="Palatino Linotype" w:cs="Arial"/>
          <w:i/>
          <w:sz w:val="22"/>
          <w:szCs w:val="22"/>
          <w:lang w:eastAsia="es-MX"/>
        </w:rPr>
      </w:pPr>
      <w:r w:rsidRPr="001F14A1">
        <w:rPr>
          <w:rFonts w:ascii="Palatino Linotype" w:hAnsi="Palatino Linotype" w:cs="Arial"/>
          <w:i/>
          <w:sz w:val="22"/>
          <w:szCs w:val="22"/>
          <w:lang w:eastAsia="es-MX"/>
        </w:rPr>
        <w:t>“</w:t>
      </w:r>
      <w:r w:rsidR="00C417F3" w:rsidRPr="001F14A1">
        <w:rPr>
          <w:rFonts w:ascii="Palatino Linotype" w:hAnsi="Palatino Linotype" w:cs="Arial"/>
          <w:i/>
          <w:sz w:val="22"/>
          <w:szCs w:val="22"/>
          <w:lang w:eastAsia="es-MX"/>
        </w:rPr>
        <w:t>FALTA DE RESPUESTA</w:t>
      </w:r>
      <w:r w:rsidR="007B0F3A" w:rsidRPr="001F14A1">
        <w:rPr>
          <w:rFonts w:ascii="Palatino Linotype" w:hAnsi="Palatino Linotype" w:cs="Arial"/>
          <w:i/>
          <w:sz w:val="22"/>
          <w:szCs w:val="22"/>
          <w:lang w:eastAsia="es-MX"/>
        </w:rPr>
        <w:t>.</w:t>
      </w:r>
      <w:r w:rsidR="00F22751" w:rsidRPr="001F14A1">
        <w:rPr>
          <w:rFonts w:ascii="Palatino Linotype" w:hAnsi="Palatino Linotype" w:cs="Arial"/>
          <w:i/>
          <w:sz w:val="22"/>
          <w:szCs w:val="22"/>
          <w:lang w:eastAsia="es-MX"/>
        </w:rPr>
        <w:t>”</w:t>
      </w:r>
      <w:r w:rsidRPr="001F14A1">
        <w:rPr>
          <w:rFonts w:ascii="Palatino Linotype" w:hAnsi="Palatino Linotype" w:cs="Arial"/>
          <w:i/>
          <w:sz w:val="22"/>
          <w:szCs w:val="22"/>
          <w:lang w:eastAsia="es-MX"/>
        </w:rPr>
        <w:t xml:space="preserve"> (Sic)</w:t>
      </w:r>
    </w:p>
    <w:p w14:paraId="2DF807E5" w14:textId="469EE824" w:rsidR="00202BFE" w:rsidRPr="001F14A1" w:rsidRDefault="00202BFE" w:rsidP="001F14A1">
      <w:pPr>
        <w:pStyle w:val="Prrafodelista"/>
        <w:spacing w:before="100" w:beforeAutospacing="1" w:after="100" w:afterAutospacing="1" w:line="360" w:lineRule="auto"/>
        <w:ind w:left="0"/>
        <w:jc w:val="both"/>
        <w:rPr>
          <w:rFonts w:ascii="Palatino Linotype" w:hAnsi="Palatino Linotype"/>
        </w:rPr>
      </w:pPr>
      <w:r w:rsidRPr="001F14A1">
        <w:rPr>
          <w:rFonts w:ascii="Palatino Linotype" w:hAnsi="Palatino Linotype"/>
          <w:b/>
          <w:bCs/>
        </w:rPr>
        <w:t>Así como Razones o Motivos de Inconformidad:</w:t>
      </w:r>
    </w:p>
    <w:p w14:paraId="4940C934" w14:textId="5F7FCD58" w:rsidR="00202BFE" w:rsidRPr="001F14A1" w:rsidRDefault="00202BFE" w:rsidP="001F14A1">
      <w:pPr>
        <w:ind w:left="851" w:right="899"/>
        <w:jc w:val="both"/>
        <w:rPr>
          <w:rFonts w:ascii="Palatino Linotype" w:hAnsi="Palatino Linotype" w:cs="Arial"/>
        </w:rPr>
      </w:pPr>
      <w:r w:rsidRPr="001F14A1">
        <w:rPr>
          <w:rFonts w:ascii="Palatino Linotype" w:hAnsi="Palatino Linotype" w:cs="Arial"/>
          <w:i/>
          <w:sz w:val="22"/>
          <w:szCs w:val="22"/>
          <w:lang w:eastAsia="es-MX"/>
        </w:rPr>
        <w:t>“</w:t>
      </w:r>
      <w:r w:rsidR="00C417F3" w:rsidRPr="001F14A1">
        <w:rPr>
          <w:rFonts w:ascii="Palatino Linotype" w:hAnsi="Palatino Linotype" w:cs="Arial"/>
          <w:i/>
          <w:sz w:val="22"/>
          <w:szCs w:val="22"/>
          <w:lang w:eastAsia="es-MX"/>
        </w:rPr>
        <w:t>EL SUJETO OBLIGADO FUE OMISIO EN ENTREGAR LA INFORMACIÓN SOLICITADA</w:t>
      </w:r>
      <w:r w:rsidR="007B0F3A" w:rsidRPr="001F14A1">
        <w:rPr>
          <w:rFonts w:ascii="Palatino Linotype" w:hAnsi="Palatino Linotype" w:cs="Arial"/>
          <w:i/>
          <w:sz w:val="22"/>
          <w:szCs w:val="22"/>
          <w:lang w:eastAsia="es-MX"/>
        </w:rPr>
        <w:t>.</w:t>
      </w:r>
      <w:r w:rsidR="00B106CF" w:rsidRPr="001F14A1">
        <w:rPr>
          <w:rFonts w:ascii="Palatino Linotype" w:hAnsi="Palatino Linotype" w:cs="Arial"/>
          <w:i/>
          <w:sz w:val="22"/>
          <w:szCs w:val="22"/>
          <w:lang w:eastAsia="es-MX"/>
        </w:rPr>
        <w:t>”</w:t>
      </w:r>
      <w:r w:rsidRPr="001F14A1">
        <w:rPr>
          <w:rFonts w:ascii="Palatino Linotype" w:hAnsi="Palatino Linotype" w:cs="Arial"/>
          <w:i/>
          <w:sz w:val="22"/>
          <w:szCs w:val="22"/>
          <w:lang w:eastAsia="es-MX"/>
        </w:rPr>
        <w:t xml:space="preserve"> (Sic)</w:t>
      </w:r>
    </w:p>
    <w:p w14:paraId="03C0D9DA" w14:textId="1726D40D" w:rsidR="00202BFE" w:rsidRPr="001F14A1" w:rsidRDefault="00202BFE" w:rsidP="001F14A1">
      <w:pPr>
        <w:spacing w:line="360" w:lineRule="auto"/>
        <w:jc w:val="both"/>
        <w:rPr>
          <w:rFonts w:ascii="Palatino Linotype" w:hAnsi="Palatino Linotype" w:cs="Arial"/>
          <w:i/>
          <w:sz w:val="22"/>
          <w:szCs w:val="22"/>
        </w:rPr>
      </w:pPr>
    </w:p>
    <w:p w14:paraId="11CDF804" w14:textId="3ECFC725" w:rsidR="007D38BB" w:rsidRPr="001F14A1" w:rsidRDefault="004215E9" w:rsidP="001F14A1">
      <w:pPr>
        <w:spacing w:line="360" w:lineRule="auto"/>
        <w:jc w:val="both"/>
        <w:rPr>
          <w:rFonts w:ascii="Palatino Linotype" w:hAnsi="Palatino Linotype" w:cs="Arial"/>
          <w:b/>
          <w:sz w:val="28"/>
          <w:szCs w:val="28"/>
        </w:rPr>
      </w:pPr>
      <w:r w:rsidRPr="001F14A1">
        <w:rPr>
          <w:rFonts w:ascii="Palatino Linotype" w:hAnsi="Palatino Linotype" w:cs="Arial"/>
          <w:b/>
          <w:sz w:val="28"/>
          <w:szCs w:val="28"/>
          <w:lang w:val="es-419"/>
        </w:rPr>
        <w:t>IV</w:t>
      </w:r>
      <w:r w:rsidR="000171D8" w:rsidRPr="001F14A1">
        <w:rPr>
          <w:rFonts w:ascii="Palatino Linotype" w:hAnsi="Palatino Linotype" w:cs="Arial"/>
          <w:b/>
          <w:sz w:val="28"/>
          <w:szCs w:val="28"/>
        </w:rPr>
        <w:t xml:space="preserve">. </w:t>
      </w:r>
      <w:r w:rsidR="007D38BB" w:rsidRPr="001F14A1">
        <w:rPr>
          <w:rFonts w:ascii="Palatino Linotype" w:hAnsi="Palatino Linotype" w:cs="Arial"/>
          <w:b/>
          <w:sz w:val="28"/>
          <w:szCs w:val="28"/>
        </w:rPr>
        <w:t xml:space="preserve">Del turno del </w:t>
      </w:r>
      <w:r w:rsidR="00D86297" w:rsidRPr="001F14A1">
        <w:rPr>
          <w:rFonts w:ascii="Palatino Linotype" w:hAnsi="Palatino Linotype" w:cs="Arial"/>
          <w:b/>
          <w:sz w:val="28"/>
          <w:szCs w:val="28"/>
        </w:rPr>
        <w:t>Recurso Revisión</w:t>
      </w:r>
    </w:p>
    <w:p w14:paraId="18DB342D" w14:textId="5A34EFFF" w:rsidR="000171D8" w:rsidRPr="001F14A1" w:rsidRDefault="006A59F1" w:rsidP="001F14A1">
      <w:pPr>
        <w:spacing w:line="360" w:lineRule="auto"/>
        <w:jc w:val="both"/>
        <w:rPr>
          <w:rFonts w:ascii="Palatino Linotype" w:hAnsi="Palatino Linotype" w:cs="Arial"/>
        </w:rPr>
      </w:pPr>
      <w:r w:rsidRPr="001F14A1">
        <w:rPr>
          <w:rFonts w:ascii="Palatino Linotype" w:hAnsi="Palatino Linotype" w:cs="Arial"/>
        </w:rPr>
        <w:t>E</w:t>
      </w:r>
      <w:r w:rsidR="00EE6248" w:rsidRPr="001F14A1">
        <w:rPr>
          <w:rFonts w:ascii="Palatino Linotype" w:hAnsi="Palatino Linotype" w:cs="Arial"/>
        </w:rPr>
        <w:t>l</w:t>
      </w:r>
      <w:r w:rsidRPr="001F14A1">
        <w:rPr>
          <w:rFonts w:ascii="Palatino Linotype" w:hAnsi="Palatino Linotype" w:cs="Arial"/>
        </w:rPr>
        <w:t xml:space="preserve"> </w:t>
      </w:r>
      <w:r w:rsidR="00055203" w:rsidRPr="001F14A1">
        <w:rPr>
          <w:rFonts w:ascii="Palatino Linotype" w:hAnsi="Palatino Linotype" w:cs="Arial"/>
          <w:b/>
          <w:bCs/>
        </w:rPr>
        <w:t>diecinueve</w:t>
      </w:r>
      <w:r w:rsidR="003B6E1B" w:rsidRPr="001F14A1">
        <w:rPr>
          <w:rFonts w:ascii="Palatino Linotype" w:hAnsi="Palatino Linotype" w:cs="Arial"/>
          <w:b/>
          <w:bCs/>
        </w:rPr>
        <w:t xml:space="preserve"> de mayo</w:t>
      </w:r>
      <w:r w:rsidRPr="001F14A1">
        <w:rPr>
          <w:rFonts w:ascii="Palatino Linotype" w:hAnsi="Palatino Linotype" w:cs="Arial"/>
          <w:b/>
          <w:bCs/>
        </w:rPr>
        <w:t xml:space="preserve"> de dos mil veinti</w:t>
      </w:r>
      <w:r w:rsidR="00196037" w:rsidRPr="001F14A1">
        <w:rPr>
          <w:rFonts w:ascii="Palatino Linotype" w:hAnsi="Palatino Linotype" w:cs="Arial"/>
          <w:b/>
          <w:bCs/>
        </w:rPr>
        <w:t>trés</w:t>
      </w:r>
      <w:r w:rsidRPr="001F14A1">
        <w:rPr>
          <w:rFonts w:ascii="Palatino Linotype" w:hAnsi="Palatino Linotype" w:cs="Arial"/>
        </w:rPr>
        <w:t xml:space="preserve">, </w:t>
      </w:r>
      <w:r w:rsidR="000171D8" w:rsidRPr="001F14A1">
        <w:rPr>
          <w:rFonts w:ascii="Palatino Linotype" w:hAnsi="Palatino Linotype" w:cs="Arial"/>
        </w:rPr>
        <w:t xml:space="preserve">el recurso que se trata se envió electrónicamente al Instituto de </w:t>
      </w:r>
      <w:r w:rsidR="000171D8" w:rsidRPr="001F14A1">
        <w:rPr>
          <w:rFonts w:ascii="Palatino Linotype" w:eastAsia="Arial Unicode MS" w:hAnsi="Palatino Linotype" w:cs="Arial"/>
        </w:rPr>
        <w:t>Transparencia</w:t>
      </w:r>
      <w:r w:rsidR="000171D8" w:rsidRPr="001F14A1">
        <w:rPr>
          <w:rFonts w:ascii="Palatino Linotype" w:hAnsi="Palatino Linotype" w:cs="Arial"/>
        </w:rPr>
        <w:t xml:space="preserve">, Acceso a la </w:t>
      </w:r>
      <w:r w:rsidR="00D86297" w:rsidRPr="001F14A1">
        <w:rPr>
          <w:rFonts w:ascii="Palatino Linotype" w:hAnsi="Palatino Linotype" w:cs="Arial"/>
        </w:rPr>
        <w:t>Información Pública</w:t>
      </w:r>
      <w:r w:rsidR="000171D8" w:rsidRPr="001F14A1">
        <w:rPr>
          <w:rFonts w:ascii="Palatino Linotype" w:hAnsi="Palatino Linotype" w:cs="Arial"/>
        </w:rPr>
        <w:t xml:space="preserve"> y Protección de Datos Personales del Estado de México y Municipios; </w:t>
      </w:r>
      <w:r w:rsidR="009E2E2C" w:rsidRPr="001F14A1">
        <w:rPr>
          <w:rFonts w:ascii="Palatino Linotype" w:hAnsi="Palatino Linotype" w:cs="Arial"/>
        </w:rPr>
        <w:t xml:space="preserve">por lo que, </w:t>
      </w:r>
      <w:r w:rsidR="000171D8" w:rsidRPr="001F14A1">
        <w:rPr>
          <w:rFonts w:ascii="Palatino Linotype" w:hAnsi="Palatino Linotype" w:cs="Arial"/>
        </w:rPr>
        <w:t xml:space="preserve">con fundamento en el artículo 185, fracción I de la </w:t>
      </w:r>
      <w:r w:rsidR="000171D8" w:rsidRPr="001F14A1">
        <w:rPr>
          <w:rFonts w:ascii="Palatino Linotype" w:hAnsi="Palatino Linotype"/>
        </w:rPr>
        <w:t xml:space="preserve">Ley de Transparencia y Acceso a la </w:t>
      </w:r>
      <w:r w:rsidR="00D86297" w:rsidRPr="001F14A1">
        <w:rPr>
          <w:rFonts w:ascii="Palatino Linotype" w:hAnsi="Palatino Linotype"/>
        </w:rPr>
        <w:t>Información Pública</w:t>
      </w:r>
      <w:r w:rsidR="000171D8" w:rsidRPr="001F14A1">
        <w:rPr>
          <w:rFonts w:ascii="Palatino Linotype" w:hAnsi="Palatino Linotype"/>
        </w:rPr>
        <w:t xml:space="preserve"> del Estado de México y Municipios</w:t>
      </w:r>
      <w:r w:rsidR="000171D8" w:rsidRPr="001F14A1">
        <w:rPr>
          <w:rFonts w:ascii="Palatino Linotype" w:hAnsi="Palatino Linotype" w:cs="Arial"/>
        </w:rPr>
        <w:t xml:space="preserve">, se turnó </w:t>
      </w:r>
      <w:r w:rsidR="00727578" w:rsidRPr="001F14A1">
        <w:rPr>
          <w:rFonts w:ascii="Palatino Linotype" w:hAnsi="Palatino Linotype" w:cs="Arial"/>
        </w:rPr>
        <w:t xml:space="preserve">mediante </w:t>
      </w:r>
      <w:r w:rsidR="00727578" w:rsidRPr="001F14A1">
        <w:rPr>
          <w:rFonts w:ascii="Palatino Linotype" w:hAnsi="Palatino Linotype" w:cs="Arial"/>
          <w:b/>
        </w:rPr>
        <w:t xml:space="preserve">EL </w:t>
      </w:r>
      <w:r w:rsidR="000171D8" w:rsidRPr="001F14A1">
        <w:rPr>
          <w:rFonts w:ascii="Palatino Linotype" w:eastAsia="Arial Unicode MS" w:hAnsi="Palatino Linotype" w:cs="Arial"/>
          <w:b/>
        </w:rPr>
        <w:t>SAIMEX</w:t>
      </w:r>
      <w:r w:rsidR="00B41543" w:rsidRPr="001F14A1">
        <w:rPr>
          <w:rFonts w:ascii="Palatino Linotype" w:hAnsi="Palatino Linotype"/>
        </w:rPr>
        <w:t xml:space="preserve">, </w:t>
      </w:r>
      <w:r w:rsidR="00136CC0" w:rsidRPr="001F14A1">
        <w:rPr>
          <w:rFonts w:ascii="Palatino Linotype" w:hAnsi="Palatino Linotype"/>
        </w:rPr>
        <w:t>a</w:t>
      </w:r>
      <w:r w:rsidR="00A606B9" w:rsidRPr="001F14A1">
        <w:rPr>
          <w:rFonts w:ascii="Palatino Linotype" w:hAnsi="Palatino Linotype"/>
          <w:lang w:val="es-419"/>
        </w:rPr>
        <w:t xml:space="preserve"> </w:t>
      </w:r>
      <w:r w:rsidR="00136CC0" w:rsidRPr="001F14A1">
        <w:rPr>
          <w:rFonts w:ascii="Palatino Linotype" w:hAnsi="Palatino Linotype"/>
        </w:rPr>
        <w:t>l</w:t>
      </w:r>
      <w:r w:rsidR="00A606B9" w:rsidRPr="001F14A1">
        <w:rPr>
          <w:rFonts w:ascii="Palatino Linotype" w:hAnsi="Palatino Linotype"/>
          <w:lang w:val="es-419"/>
        </w:rPr>
        <w:t>a</w:t>
      </w:r>
      <w:r w:rsidR="00CE22BE" w:rsidRPr="001F14A1">
        <w:rPr>
          <w:rFonts w:ascii="Palatino Linotype" w:hAnsi="Palatino Linotype"/>
        </w:rPr>
        <w:t xml:space="preserve"> </w:t>
      </w:r>
      <w:r w:rsidR="00136CC0" w:rsidRPr="001F14A1">
        <w:rPr>
          <w:rFonts w:ascii="Palatino Linotype" w:hAnsi="Palatino Linotype"/>
          <w:b/>
        </w:rPr>
        <w:t>C</w:t>
      </w:r>
      <w:r w:rsidR="00136CC0" w:rsidRPr="001F14A1">
        <w:rPr>
          <w:rFonts w:ascii="Palatino Linotype" w:hAnsi="Palatino Linotype" w:cs="Arial"/>
          <w:b/>
        </w:rPr>
        <w:t>omisionad</w:t>
      </w:r>
      <w:r w:rsidR="00A606B9" w:rsidRPr="001F14A1">
        <w:rPr>
          <w:rFonts w:ascii="Palatino Linotype" w:hAnsi="Palatino Linotype" w:cs="Arial"/>
          <w:b/>
          <w:lang w:val="es-419"/>
        </w:rPr>
        <w:t xml:space="preserve">a </w:t>
      </w:r>
      <w:r w:rsidR="009260D0" w:rsidRPr="001F14A1">
        <w:rPr>
          <w:rFonts w:ascii="Palatino Linotype" w:hAnsi="Palatino Linotype" w:cs="Arial"/>
          <w:b/>
          <w:lang w:val="es-419"/>
        </w:rPr>
        <w:t>Sharon Cristina Morales Martínez</w:t>
      </w:r>
      <w:r w:rsidR="00873E36" w:rsidRPr="001F14A1">
        <w:rPr>
          <w:rFonts w:ascii="Palatino Linotype" w:hAnsi="Palatino Linotype" w:cs="Arial"/>
          <w:b/>
          <w:lang w:val="es-419"/>
        </w:rPr>
        <w:t xml:space="preserve"> </w:t>
      </w:r>
      <w:r w:rsidR="000171D8" w:rsidRPr="001F14A1">
        <w:rPr>
          <w:rFonts w:ascii="Palatino Linotype" w:hAnsi="Palatino Linotype" w:cs="Arial"/>
        </w:rPr>
        <w:t xml:space="preserve">a efecto de decretar su admisión o </w:t>
      </w:r>
      <w:proofErr w:type="spellStart"/>
      <w:r w:rsidR="000171D8" w:rsidRPr="001F14A1">
        <w:rPr>
          <w:rFonts w:ascii="Palatino Linotype" w:hAnsi="Palatino Linotype" w:cs="Arial"/>
        </w:rPr>
        <w:t>desechamiento</w:t>
      </w:r>
      <w:proofErr w:type="spellEnd"/>
      <w:r w:rsidR="000171D8" w:rsidRPr="001F14A1">
        <w:rPr>
          <w:rFonts w:ascii="Palatino Linotype" w:hAnsi="Palatino Linotype" w:cs="Arial"/>
        </w:rPr>
        <w:t>.</w:t>
      </w:r>
    </w:p>
    <w:p w14:paraId="1208B2F1" w14:textId="77777777" w:rsidR="00202BFE" w:rsidRPr="001F14A1" w:rsidRDefault="00202BFE" w:rsidP="001F14A1">
      <w:pPr>
        <w:spacing w:line="360" w:lineRule="auto"/>
        <w:jc w:val="both"/>
        <w:rPr>
          <w:rFonts w:ascii="Palatino Linotype" w:hAnsi="Palatino Linotype" w:cs="Arial"/>
        </w:rPr>
      </w:pPr>
    </w:p>
    <w:p w14:paraId="6E2E972C" w14:textId="326D50B8" w:rsidR="007D38BB" w:rsidRPr="001F14A1" w:rsidRDefault="007D38BB" w:rsidP="001F14A1">
      <w:pPr>
        <w:tabs>
          <w:tab w:val="center" w:pos="4252"/>
          <w:tab w:val="right" w:pos="8504"/>
        </w:tabs>
        <w:spacing w:line="360" w:lineRule="auto"/>
        <w:jc w:val="both"/>
        <w:rPr>
          <w:rFonts w:ascii="Palatino Linotype" w:hAnsi="Palatino Linotype" w:cs="Arial"/>
          <w:b/>
        </w:rPr>
      </w:pPr>
      <w:r w:rsidRPr="001F14A1">
        <w:rPr>
          <w:rFonts w:ascii="Palatino Linotype" w:hAnsi="Palatino Linotype" w:cs="Arial"/>
          <w:b/>
        </w:rPr>
        <w:t xml:space="preserve">a) Admisión del </w:t>
      </w:r>
      <w:r w:rsidR="00D86297" w:rsidRPr="001F14A1">
        <w:rPr>
          <w:rFonts w:ascii="Palatino Linotype" w:hAnsi="Palatino Linotype" w:cs="Arial"/>
          <w:b/>
        </w:rPr>
        <w:t>Recurso Revisión</w:t>
      </w:r>
    </w:p>
    <w:p w14:paraId="7B625BB9" w14:textId="27573295" w:rsidR="000171D8" w:rsidRPr="001F14A1" w:rsidRDefault="000171D8" w:rsidP="001F14A1">
      <w:pPr>
        <w:tabs>
          <w:tab w:val="center" w:pos="4252"/>
          <w:tab w:val="right" w:pos="8504"/>
        </w:tabs>
        <w:spacing w:line="360" w:lineRule="auto"/>
        <w:jc w:val="both"/>
        <w:rPr>
          <w:rFonts w:ascii="Palatino Linotype" w:hAnsi="Palatino Linotype" w:cs="Arial"/>
        </w:rPr>
      </w:pPr>
      <w:r w:rsidRPr="001F14A1">
        <w:rPr>
          <w:rFonts w:ascii="Palatino Linotype" w:hAnsi="Palatino Linotype" w:cs="Arial"/>
        </w:rPr>
        <w:t>De las constancias del expediente electrónico del</w:t>
      </w:r>
      <w:r w:rsidRPr="001F14A1">
        <w:rPr>
          <w:rFonts w:ascii="Palatino Linotype" w:hAnsi="Palatino Linotype" w:cs="Arial"/>
          <w:b/>
        </w:rPr>
        <w:t xml:space="preserve"> SAIMEX</w:t>
      </w:r>
      <w:r w:rsidRPr="001F14A1">
        <w:rPr>
          <w:rFonts w:ascii="Palatino Linotype" w:hAnsi="Palatino Linotype" w:cs="Arial"/>
        </w:rPr>
        <w:t xml:space="preserve">, se advierte que </w:t>
      </w:r>
      <w:r w:rsidR="00727578" w:rsidRPr="001F14A1">
        <w:rPr>
          <w:rFonts w:ascii="Palatino Linotype" w:hAnsi="Palatino Linotype" w:cs="Arial"/>
        </w:rPr>
        <w:t>el</w:t>
      </w:r>
      <w:r w:rsidRPr="001F14A1">
        <w:rPr>
          <w:rFonts w:ascii="Palatino Linotype" w:hAnsi="Palatino Linotype" w:cs="Arial"/>
        </w:rPr>
        <w:t xml:space="preserve"> </w:t>
      </w:r>
      <w:r w:rsidR="00055203" w:rsidRPr="001F14A1">
        <w:rPr>
          <w:rFonts w:ascii="Palatino Linotype" w:hAnsi="Palatino Linotype" w:cs="Arial"/>
          <w:b/>
          <w:bCs/>
        </w:rPr>
        <w:t xml:space="preserve">veintidós </w:t>
      </w:r>
      <w:r w:rsidR="00196037" w:rsidRPr="001F14A1">
        <w:rPr>
          <w:rFonts w:ascii="Palatino Linotype" w:hAnsi="Palatino Linotype" w:cs="Arial"/>
          <w:b/>
          <w:bCs/>
        </w:rPr>
        <w:t>de mayo de dos mil veintitrés</w:t>
      </w:r>
      <w:r w:rsidRPr="001F14A1">
        <w:rPr>
          <w:rFonts w:ascii="Palatino Linotype" w:hAnsi="Palatino Linotype" w:cs="Arial"/>
        </w:rPr>
        <w:t xml:space="preserve">, se acordó la admisión a trámite del </w:t>
      </w:r>
      <w:r w:rsidR="00D86297" w:rsidRPr="001F14A1">
        <w:rPr>
          <w:rFonts w:ascii="Palatino Linotype" w:hAnsi="Palatino Linotype" w:cs="Arial"/>
        </w:rPr>
        <w:t>Recurso</w:t>
      </w:r>
      <w:r w:rsidR="003D7628" w:rsidRPr="001F14A1">
        <w:rPr>
          <w:rFonts w:ascii="Palatino Linotype" w:hAnsi="Palatino Linotype" w:cs="Arial"/>
        </w:rPr>
        <w:t xml:space="preserve"> de</w:t>
      </w:r>
      <w:r w:rsidR="00D86297" w:rsidRPr="001F14A1">
        <w:rPr>
          <w:rFonts w:ascii="Palatino Linotype" w:hAnsi="Palatino Linotype" w:cs="Arial"/>
        </w:rPr>
        <w:t xml:space="preserve"> Revisión</w:t>
      </w:r>
      <w:r w:rsidRPr="001F14A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F14A1">
        <w:rPr>
          <w:rFonts w:ascii="Palatino Linotype" w:hAnsi="Palatino Linotype" w:cs="Arial"/>
        </w:rPr>
        <w:t xml:space="preserve">Información </w:t>
      </w:r>
      <w:r w:rsidR="00D86297" w:rsidRPr="001F14A1">
        <w:rPr>
          <w:rFonts w:ascii="Palatino Linotype" w:hAnsi="Palatino Linotype" w:cs="Arial"/>
        </w:rPr>
        <w:lastRenderedPageBreak/>
        <w:t>Pública</w:t>
      </w:r>
      <w:r w:rsidRPr="001F14A1">
        <w:rPr>
          <w:rFonts w:ascii="Palatino Linotype" w:hAnsi="Palatino Linotype" w:cs="Arial"/>
        </w:rPr>
        <w:t xml:space="preserve"> del Estado de México y Municipios</w:t>
      </w:r>
      <w:r w:rsidR="00F74A05" w:rsidRPr="001F14A1">
        <w:rPr>
          <w:rFonts w:ascii="Palatino Linotype" w:hAnsi="Palatino Linotype" w:cs="Arial"/>
        </w:rPr>
        <w:t>;</w:t>
      </w:r>
      <w:r w:rsidRPr="001F14A1">
        <w:rPr>
          <w:rFonts w:ascii="Palatino Linotype" w:hAnsi="Palatino Linotype" w:cs="Arial"/>
        </w:rPr>
        <w:t xml:space="preserve"> </w:t>
      </w:r>
      <w:r w:rsidR="00D667BF" w:rsidRPr="001F14A1">
        <w:rPr>
          <w:rFonts w:ascii="Palatino Linotype" w:hAnsi="Palatino Linotype" w:cs="Arial"/>
          <w:b/>
        </w:rPr>
        <w:t>EL RECU</w:t>
      </w:r>
      <w:r w:rsidR="003B1200" w:rsidRPr="001F14A1">
        <w:rPr>
          <w:rFonts w:ascii="Palatino Linotype" w:hAnsi="Palatino Linotype" w:cs="Arial"/>
          <w:b/>
        </w:rPr>
        <w:t>R</w:t>
      </w:r>
      <w:r w:rsidR="00D667BF" w:rsidRPr="001F14A1">
        <w:rPr>
          <w:rFonts w:ascii="Palatino Linotype" w:hAnsi="Palatino Linotype" w:cs="Arial"/>
          <w:b/>
        </w:rPr>
        <w:t>RENTE</w:t>
      </w:r>
      <w:r w:rsidR="00E5139C" w:rsidRPr="001F14A1">
        <w:rPr>
          <w:rFonts w:ascii="Palatino Linotype" w:hAnsi="Palatino Linotype" w:cs="Arial"/>
          <w:b/>
        </w:rPr>
        <w:t xml:space="preserve"> </w:t>
      </w:r>
      <w:r w:rsidRPr="001F14A1">
        <w:rPr>
          <w:rFonts w:ascii="Palatino Linotype" w:hAnsi="Palatino Linotype" w:cs="Arial"/>
        </w:rPr>
        <w:t>manifestara</w:t>
      </w:r>
      <w:r w:rsidR="00F74A05" w:rsidRPr="001F14A1">
        <w:rPr>
          <w:rFonts w:ascii="Palatino Linotype" w:hAnsi="Palatino Linotype" w:cs="Arial"/>
        </w:rPr>
        <w:t xml:space="preserve"> </w:t>
      </w:r>
      <w:r w:rsidRPr="001F14A1">
        <w:rPr>
          <w:rFonts w:ascii="Palatino Linotype" w:hAnsi="Palatino Linotype" w:cs="Arial"/>
        </w:rPr>
        <w:t xml:space="preserve">lo que a su derecho conviniera, a efecto de presentar pruebas </w:t>
      </w:r>
      <w:r w:rsidR="00727578" w:rsidRPr="001F14A1">
        <w:rPr>
          <w:rFonts w:ascii="Palatino Linotype" w:hAnsi="Palatino Linotype" w:cs="Arial"/>
        </w:rPr>
        <w:t>o</w:t>
      </w:r>
      <w:r w:rsidRPr="001F14A1">
        <w:rPr>
          <w:rFonts w:ascii="Palatino Linotype" w:hAnsi="Palatino Linotype" w:cs="Arial"/>
        </w:rPr>
        <w:t xml:space="preserve"> alegatos</w:t>
      </w:r>
      <w:r w:rsidR="00727578" w:rsidRPr="001F14A1">
        <w:rPr>
          <w:rFonts w:ascii="Palatino Linotype" w:hAnsi="Palatino Linotype" w:cs="Arial"/>
        </w:rPr>
        <w:t xml:space="preserve"> y</w:t>
      </w:r>
      <w:r w:rsidR="00D5111B" w:rsidRPr="001F14A1">
        <w:rPr>
          <w:rFonts w:ascii="Palatino Linotype" w:hAnsi="Palatino Linotype" w:cs="Arial"/>
        </w:rPr>
        <w:t>,</w:t>
      </w:r>
      <w:r w:rsidR="00727578" w:rsidRPr="001F14A1">
        <w:rPr>
          <w:rFonts w:ascii="Palatino Linotype" w:hAnsi="Palatino Linotype" w:cs="Arial"/>
        </w:rPr>
        <w:t xml:space="preserve"> en su caso, </w:t>
      </w:r>
      <w:r w:rsidRPr="001F14A1">
        <w:rPr>
          <w:rFonts w:ascii="Palatino Linotype" w:hAnsi="Palatino Linotype" w:cs="Arial"/>
          <w:b/>
        </w:rPr>
        <w:t xml:space="preserve">EL SUJETO OBLIGADO </w:t>
      </w:r>
      <w:r w:rsidRPr="001F14A1">
        <w:rPr>
          <w:rFonts w:ascii="Palatino Linotype" w:hAnsi="Palatino Linotype" w:cs="Arial"/>
        </w:rPr>
        <w:t>rindiera su</w:t>
      </w:r>
      <w:r w:rsidR="00727578" w:rsidRPr="001F14A1">
        <w:rPr>
          <w:rFonts w:ascii="Palatino Linotype" w:hAnsi="Palatino Linotype" w:cs="Arial"/>
        </w:rPr>
        <w:t xml:space="preserve"> correspondiente </w:t>
      </w:r>
      <w:r w:rsidRPr="001F14A1">
        <w:rPr>
          <w:rFonts w:ascii="Palatino Linotype" w:hAnsi="Palatino Linotype" w:cs="Arial"/>
        </w:rPr>
        <w:t>Informe Justificado.</w:t>
      </w:r>
    </w:p>
    <w:p w14:paraId="26E316FD" w14:textId="11FD5585" w:rsidR="0054291E" w:rsidRPr="001F14A1" w:rsidRDefault="0054291E" w:rsidP="001F14A1">
      <w:pPr>
        <w:spacing w:line="360" w:lineRule="auto"/>
        <w:jc w:val="both"/>
        <w:rPr>
          <w:rFonts w:ascii="Palatino Linotype" w:eastAsia="Arial Unicode MS" w:hAnsi="Palatino Linotype" w:cs="Arial"/>
          <w:b/>
        </w:rPr>
      </w:pPr>
    </w:p>
    <w:p w14:paraId="28CF2940" w14:textId="245A197A" w:rsidR="00F74A05" w:rsidRPr="001F14A1" w:rsidRDefault="00F74A05" w:rsidP="001F14A1">
      <w:pPr>
        <w:spacing w:line="360" w:lineRule="auto"/>
        <w:jc w:val="both"/>
        <w:rPr>
          <w:rFonts w:ascii="Palatino Linotype" w:eastAsia="Arial Unicode MS" w:hAnsi="Palatino Linotype" w:cs="Arial"/>
          <w:b/>
        </w:rPr>
      </w:pPr>
      <w:r w:rsidRPr="001F14A1">
        <w:rPr>
          <w:rFonts w:ascii="Palatino Linotype" w:eastAsia="Arial Unicode MS" w:hAnsi="Palatino Linotype" w:cs="Arial"/>
          <w:b/>
        </w:rPr>
        <w:t xml:space="preserve">b) </w:t>
      </w:r>
      <w:r w:rsidR="00E97320" w:rsidRPr="001F14A1">
        <w:rPr>
          <w:rFonts w:ascii="Palatino Linotype" w:hAnsi="Palatino Linotype" w:cs="Arial"/>
          <w:b/>
          <w:bCs/>
        </w:rPr>
        <w:t xml:space="preserve">Manifestaciones </w:t>
      </w:r>
    </w:p>
    <w:p w14:paraId="6647CDFF" w14:textId="525F0BA7" w:rsidR="00A01BB6" w:rsidRPr="001F14A1" w:rsidRDefault="004A54B2" w:rsidP="001F14A1">
      <w:pPr>
        <w:spacing w:line="360" w:lineRule="auto"/>
        <w:jc w:val="both"/>
        <w:rPr>
          <w:rFonts w:ascii="Palatino Linotype" w:eastAsia="Arial Unicode MS" w:hAnsi="Palatino Linotype" w:cs="Arial"/>
        </w:rPr>
      </w:pPr>
      <w:r w:rsidRPr="001F14A1">
        <w:rPr>
          <w:rFonts w:ascii="Palatino Linotype" w:eastAsia="Arial Unicode MS" w:hAnsi="Palatino Linotype" w:cs="Arial"/>
        </w:rPr>
        <w:t xml:space="preserve">De acuerdo a las constancias digitales que obran en </w:t>
      </w:r>
      <w:r w:rsidRPr="001F14A1">
        <w:rPr>
          <w:rFonts w:ascii="Palatino Linotype" w:eastAsia="Arial Unicode MS" w:hAnsi="Palatino Linotype" w:cs="Arial"/>
          <w:b/>
        </w:rPr>
        <w:t>EL</w:t>
      </w:r>
      <w:r w:rsidRPr="001F14A1">
        <w:rPr>
          <w:rFonts w:ascii="Palatino Linotype" w:eastAsia="Arial Unicode MS" w:hAnsi="Palatino Linotype" w:cs="Arial"/>
        </w:rPr>
        <w:t xml:space="preserve"> </w:t>
      </w:r>
      <w:r w:rsidRPr="001F14A1">
        <w:rPr>
          <w:rFonts w:ascii="Palatino Linotype" w:eastAsia="Arial Unicode MS" w:hAnsi="Palatino Linotype" w:cs="Arial"/>
          <w:b/>
        </w:rPr>
        <w:t>SAIMEX</w:t>
      </w:r>
      <w:r w:rsidRPr="001F14A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1F14A1">
        <w:rPr>
          <w:rFonts w:ascii="Palatino Linotype" w:eastAsia="Arial Unicode MS" w:hAnsi="Palatino Linotype" w:cs="Arial"/>
          <w:b/>
        </w:rPr>
        <w:t>EL RECUR</w:t>
      </w:r>
      <w:r w:rsidR="003D7628" w:rsidRPr="001F14A1">
        <w:rPr>
          <w:rFonts w:ascii="Palatino Linotype" w:eastAsia="Arial Unicode MS" w:hAnsi="Palatino Linotype" w:cs="Arial"/>
          <w:b/>
        </w:rPr>
        <w:t>R</w:t>
      </w:r>
      <w:r w:rsidR="00D667BF" w:rsidRPr="001F14A1">
        <w:rPr>
          <w:rFonts w:ascii="Palatino Linotype" w:eastAsia="Arial Unicode MS" w:hAnsi="Palatino Linotype" w:cs="Arial"/>
          <w:b/>
        </w:rPr>
        <w:t>ENTE</w:t>
      </w:r>
      <w:r w:rsidRPr="001F14A1">
        <w:rPr>
          <w:rFonts w:ascii="Palatino Linotype" w:eastAsia="Arial Unicode MS" w:hAnsi="Palatino Linotype" w:cs="Arial"/>
        </w:rPr>
        <w:t>, éste no realizó manifestación alguna,</w:t>
      </w:r>
      <w:r w:rsidR="00A01BB6" w:rsidRPr="001F14A1">
        <w:rPr>
          <w:rFonts w:ascii="Palatino Linotype" w:eastAsia="Arial Unicode MS" w:hAnsi="Palatino Linotype" w:cs="Arial"/>
        </w:rPr>
        <w:t xml:space="preserve"> ni presentó pruebas o alegatos; por su parte </w:t>
      </w:r>
      <w:r w:rsidRPr="001F14A1">
        <w:rPr>
          <w:rFonts w:ascii="Palatino Linotype" w:eastAsia="Arial Unicode MS" w:hAnsi="Palatino Linotype" w:cs="Arial"/>
          <w:b/>
          <w:lang w:eastAsia="es-MX"/>
        </w:rPr>
        <w:t>EL</w:t>
      </w:r>
      <w:r w:rsidR="001F14A1">
        <w:rPr>
          <w:rFonts w:ascii="Palatino Linotype" w:eastAsia="Arial Unicode MS" w:hAnsi="Palatino Linotype" w:cs="Arial"/>
          <w:b/>
          <w:lang w:eastAsia="es-MX"/>
        </w:rPr>
        <w:t xml:space="preserve"> </w:t>
      </w:r>
      <w:r w:rsidRPr="001F14A1">
        <w:rPr>
          <w:rFonts w:ascii="Palatino Linotype" w:eastAsia="Arial Unicode MS" w:hAnsi="Palatino Linotype" w:cs="Arial"/>
          <w:b/>
          <w:lang w:eastAsia="es-MX"/>
        </w:rPr>
        <w:t>SUJETO OBLIGADO</w:t>
      </w:r>
      <w:r w:rsidRPr="001F14A1">
        <w:rPr>
          <w:rFonts w:ascii="Palatino Linotype" w:eastAsia="Arial Unicode MS" w:hAnsi="Palatino Linotype" w:cs="Arial"/>
        </w:rPr>
        <w:t xml:space="preserve"> rindió su Informe Justificado</w:t>
      </w:r>
      <w:r w:rsidR="00A01BB6" w:rsidRPr="001F14A1">
        <w:rPr>
          <w:rFonts w:ascii="Palatino Linotype" w:eastAsia="Arial Unicode MS" w:hAnsi="Palatino Linotype" w:cs="Arial"/>
        </w:rPr>
        <w:t xml:space="preserve"> el chal contiene </w:t>
      </w:r>
      <w:r w:rsidR="004B1BB1" w:rsidRPr="001F14A1">
        <w:rPr>
          <w:rFonts w:ascii="Palatino Linotype" w:eastAsia="Arial Unicode MS" w:hAnsi="Palatino Linotype" w:cs="Arial"/>
        </w:rPr>
        <w:t>el</w:t>
      </w:r>
      <w:r w:rsidR="00A01BB6" w:rsidRPr="001F14A1">
        <w:rPr>
          <w:rFonts w:ascii="Palatino Linotype" w:eastAsia="Arial Unicode MS" w:hAnsi="Palatino Linotype" w:cs="Arial"/>
        </w:rPr>
        <w:t xml:space="preserve"> siguiente archivo:</w:t>
      </w:r>
    </w:p>
    <w:p w14:paraId="56294EF4" w14:textId="256FD623" w:rsidR="00A01BB6" w:rsidRPr="001F14A1" w:rsidRDefault="006B0D15" w:rsidP="001F14A1">
      <w:pPr>
        <w:spacing w:line="360" w:lineRule="auto"/>
        <w:jc w:val="both"/>
        <w:rPr>
          <w:rFonts w:ascii="Palatino Linotype" w:eastAsia="Arial Unicode MS" w:hAnsi="Palatino Linotype" w:cs="Arial"/>
        </w:rPr>
      </w:pPr>
      <w:r w:rsidRPr="001F14A1">
        <w:rPr>
          <w:noProof/>
          <w:lang w:eastAsia="es-MX"/>
        </w:rPr>
        <w:drawing>
          <wp:inline distT="0" distB="0" distL="0" distR="0" wp14:anchorId="4E76D475" wp14:editId="2ED50C4C">
            <wp:extent cx="5791835" cy="30346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034665"/>
                    </a:xfrm>
                    <a:prstGeom prst="rect">
                      <a:avLst/>
                    </a:prstGeom>
                  </pic:spPr>
                </pic:pic>
              </a:graphicData>
            </a:graphic>
          </wp:inline>
        </w:drawing>
      </w:r>
    </w:p>
    <w:p w14:paraId="0577F382" w14:textId="45851909" w:rsidR="003D1A02" w:rsidRPr="001F14A1" w:rsidRDefault="00A01BB6" w:rsidP="001F14A1">
      <w:pPr>
        <w:pStyle w:val="Prrafodelista"/>
        <w:tabs>
          <w:tab w:val="left" w:pos="709"/>
        </w:tabs>
        <w:spacing w:line="360" w:lineRule="auto"/>
        <w:ind w:left="0"/>
        <w:jc w:val="both"/>
        <w:rPr>
          <w:rFonts w:ascii="Palatino Linotype" w:hAnsi="Palatino Linotype" w:cs="Arial"/>
          <w:bCs/>
          <w:iCs/>
        </w:rPr>
      </w:pPr>
      <w:r w:rsidRPr="001F14A1">
        <w:rPr>
          <w:rFonts w:ascii="Palatino Linotype" w:hAnsi="Palatino Linotype" w:cs="Arial"/>
          <w:b/>
          <w:i/>
        </w:rPr>
        <w:t>“</w:t>
      </w:r>
      <w:r w:rsidR="003D1A02" w:rsidRPr="001F14A1">
        <w:rPr>
          <w:rFonts w:ascii="Palatino Linotype" w:hAnsi="Palatino Linotype" w:cs="Arial"/>
          <w:b/>
          <w:i/>
        </w:rPr>
        <w:t>02752 resolutivo.pdf</w:t>
      </w:r>
      <w:r w:rsidR="00595E5D" w:rsidRPr="001F14A1">
        <w:rPr>
          <w:rFonts w:ascii="Palatino Linotype" w:hAnsi="Palatino Linotype" w:cs="Arial"/>
          <w:b/>
          <w:i/>
        </w:rPr>
        <w:t>”</w:t>
      </w:r>
      <w:r w:rsidR="00595E5D" w:rsidRPr="001F14A1">
        <w:rPr>
          <w:rFonts w:ascii="Palatino Linotype" w:hAnsi="Palatino Linotype" w:cs="Arial"/>
          <w:i/>
        </w:rPr>
        <w:t xml:space="preserve">. </w:t>
      </w:r>
      <w:r w:rsidR="00196037" w:rsidRPr="001F14A1">
        <w:rPr>
          <w:rFonts w:ascii="Palatino Linotype" w:hAnsi="Palatino Linotype" w:cs="Arial"/>
          <w:i/>
        </w:rPr>
        <w:t>–</w:t>
      </w:r>
      <w:r w:rsidR="003B1200" w:rsidRPr="001F14A1">
        <w:rPr>
          <w:rFonts w:ascii="Palatino Linotype" w:hAnsi="Palatino Linotype" w:cs="Arial"/>
          <w:i/>
        </w:rPr>
        <w:t xml:space="preserve"> </w:t>
      </w:r>
      <w:r w:rsidR="003D1A02" w:rsidRPr="001F14A1">
        <w:rPr>
          <w:rFonts w:ascii="Palatino Linotype" w:hAnsi="Palatino Linotype" w:cs="Arial"/>
          <w:bCs/>
          <w:iCs/>
        </w:rPr>
        <w:t xml:space="preserve">Archivo electrónico que contiene cuatro oficios los cuales son los mismo que entrego en respuesta primigenia, siendo  el primero de ellos contiene la referencia de entrega de información realizado y firmado por el Titular de </w:t>
      </w:r>
      <w:r w:rsidR="003D1A02" w:rsidRPr="001F14A1">
        <w:rPr>
          <w:rFonts w:ascii="Palatino Linotype" w:hAnsi="Palatino Linotype" w:cs="Arial"/>
          <w:bCs/>
          <w:iCs/>
        </w:rPr>
        <w:lastRenderedPageBreak/>
        <w:t>Transparencia del Sujeto Obligado; el segundo es la solicitud de información que se encuentra en SAIMEX; el tercer oficio contiene la referencia de entrega de información realizado</w:t>
      </w:r>
      <w:r w:rsidR="006B0D15" w:rsidRPr="001F14A1">
        <w:rPr>
          <w:rFonts w:ascii="Palatino Linotype" w:hAnsi="Palatino Linotype" w:cs="Arial"/>
          <w:bCs/>
          <w:iCs/>
        </w:rPr>
        <w:t xml:space="preserve"> en respuesta primigenia y dicho oficio fue firmado</w:t>
      </w:r>
      <w:r w:rsidR="003D1A02" w:rsidRPr="001F14A1">
        <w:rPr>
          <w:rFonts w:ascii="Palatino Linotype" w:hAnsi="Palatino Linotype" w:cs="Arial"/>
          <w:bCs/>
          <w:iCs/>
        </w:rPr>
        <w:t xml:space="preserve"> por el Director de Desarrollo Urbano y Obras Públicas del Sujeto Obligado; y el cuarto </w:t>
      </w:r>
      <w:r w:rsidR="006B0D15" w:rsidRPr="001F14A1">
        <w:rPr>
          <w:rFonts w:ascii="Palatino Linotype" w:hAnsi="Palatino Linotype" w:cs="Arial"/>
          <w:bCs/>
          <w:iCs/>
        </w:rPr>
        <w:t>documento corresponde al oficio signado</w:t>
      </w:r>
      <w:r w:rsidR="003D1A02" w:rsidRPr="001F14A1">
        <w:rPr>
          <w:rFonts w:ascii="Palatino Linotype" w:hAnsi="Palatino Linotype" w:cs="Arial"/>
          <w:bCs/>
          <w:iCs/>
        </w:rPr>
        <w:t xml:space="preserve"> por el Director de Desarrollo Urbano y Obras Públicas, el cual proporciona una liga de consulta en la cual refiere que en dicho portal se encuentra la información peticionada. (</w:t>
      </w:r>
      <w:proofErr w:type="gramStart"/>
      <w:r w:rsidR="003D1A02" w:rsidRPr="001F14A1">
        <w:rPr>
          <w:rFonts w:ascii="Palatino Linotype" w:hAnsi="Palatino Linotype" w:cs="Arial"/>
          <w:bCs/>
          <w:iCs/>
        </w:rPr>
        <w:t>liga</w:t>
      </w:r>
      <w:proofErr w:type="gramEnd"/>
      <w:r w:rsidR="003D1A02" w:rsidRPr="001F14A1">
        <w:rPr>
          <w:rFonts w:ascii="Palatino Linotype" w:hAnsi="Palatino Linotype" w:cs="Arial"/>
          <w:bCs/>
          <w:iCs/>
        </w:rPr>
        <w:t xml:space="preserve"> que será analizada en el apartado correspondiente)</w:t>
      </w:r>
    </w:p>
    <w:p w14:paraId="43682587" w14:textId="65C56478" w:rsidR="003B6E1B" w:rsidRPr="001F14A1" w:rsidRDefault="003B6E1B" w:rsidP="001F14A1">
      <w:pPr>
        <w:pStyle w:val="Prrafodelista"/>
        <w:tabs>
          <w:tab w:val="left" w:pos="709"/>
        </w:tabs>
        <w:spacing w:line="360" w:lineRule="auto"/>
        <w:ind w:left="0"/>
        <w:jc w:val="both"/>
        <w:rPr>
          <w:rFonts w:ascii="Palatino Linotype" w:hAnsi="Palatino Linotype" w:cs="Arial"/>
        </w:rPr>
      </w:pPr>
    </w:p>
    <w:p w14:paraId="4112AC7C" w14:textId="734368AC" w:rsidR="00A52C9C" w:rsidRPr="001F14A1" w:rsidRDefault="003B6E1B" w:rsidP="001F14A1">
      <w:pPr>
        <w:pStyle w:val="Prrafodelista"/>
        <w:tabs>
          <w:tab w:val="left" w:pos="709"/>
        </w:tabs>
        <w:spacing w:line="360" w:lineRule="auto"/>
        <w:ind w:left="0"/>
        <w:jc w:val="both"/>
        <w:rPr>
          <w:rFonts w:ascii="Palatino Linotype" w:hAnsi="Palatino Linotype" w:cs="Arial"/>
        </w:rPr>
      </w:pPr>
      <w:r w:rsidRPr="001F14A1">
        <w:rPr>
          <w:rFonts w:ascii="Palatino Linotype" w:hAnsi="Palatino Linotype" w:cs="Arial"/>
          <w:b/>
          <w:i/>
        </w:rPr>
        <w:t>“</w:t>
      </w:r>
      <w:r w:rsidR="006848DA" w:rsidRPr="001F14A1">
        <w:rPr>
          <w:rFonts w:ascii="Palatino Linotype" w:hAnsi="Palatino Linotype" w:cs="Arial"/>
          <w:b/>
          <w:i/>
        </w:rPr>
        <w:t>02752 resolutivo anexos.pdf</w:t>
      </w:r>
      <w:r w:rsidR="00196037" w:rsidRPr="001F14A1">
        <w:rPr>
          <w:rFonts w:ascii="Palatino Linotype" w:hAnsi="Palatino Linotype" w:cs="Arial"/>
          <w:b/>
          <w:i/>
        </w:rPr>
        <w:t>”</w:t>
      </w:r>
      <w:r w:rsidR="00196037" w:rsidRPr="001F14A1">
        <w:rPr>
          <w:rFonts w:ascii="Palatino Linotype" w:hAnsi="Palatino Linotype" w:cs="Arial"/>
          <w:i/>
        </w:rPr>
        <w:t>. –</w:t>
      </w:r>
      <w:r w:rsidR="00A52C9C" w:rsidRPr="001F14A1">
        <w:rPr>
          <w:rFonts w:ascii="Palatino Linotype" w:hAnsi="Palatino Linotype" w:cs="Arial"/>
          <w:i/>
        </w:rPr>
        <w:t xml:space="preserve"> </w:t>
      </w:r>
      <w:r w:rsidR="00B50FC0" w:rsidRPr="001F14A1">
        <w:rPr>
          <w:rFonts w:ascii="Palatino Linotype" w:hAnsi="Palatino Linotype" w:cs="Arial"/>
          <w:bCs/>
          <w:iCs/>
        </w:rPr>
        <w:t>Archivo electrónico que contiene cuatro oficios los cuales son los mismo</w:t>
      </w:r>
      <w:r w:rsidR="006B0D15" w:rsidRPr="001F14A1">
        <w:rPr>
          <w:rFonts w:ascii="Palatino Linotype" w:hAnsi="Palatino Linotype" w:cs="Arial"/>
          <w:bCs/>
          <w:iCs/>
        </w:rPr>
        <w:t>s</w:t>
      </w:r>
      <w:r w:rsidR="00B50FC0" w:rsidRPr="001F14A1">
        <w:rPr>
          <w:rFonts w:ascii="Palatino Linotype" w:hAnsi="Palatino Linotype" w:cs="Arial"/>
          <w:bCs/>
          <w:iCs/>
        </w:rPr>
        <w:t xml:space="preserve"> que entrego en respuesta primigenia así como en el archivo reseñado con antelación,  siendo  el primero de ellos contiene la referencia de entrega de información realizado</w:t>
      </w:r>
      <w:r w:rsidR="006B0D15" w:rsidRPr="001F14A1">
        <w:rPr>
          <w:rFonts w:ascii="Palatino Linotype" w:hAnsi="Palatino Linotype" w:cs="Arial"/>
          <w:bCs/>
          <w:iCs/>
        </w:rPr>
        <w:t xml:space="preserve"> en respuesta primigenia dicho oficio fue</w:t>
      </w:r>
      <w:r w:rsidR="00B50FC0" w:rsidRPr="001F14A1">
        <w:rPr>
          <w:rFonts w:ascii="Palatino Linotype" w:hAnsi="Palatino Linotype" w:cs="Arial"/>
          <w:bCs/>
          <w:iCs/>
        </w:rPr>
        <w:t xml:space="preserve"> firmado por el Titular de Transparencia del Sujeto Obligado; el segundo es la solicitud de información que se encuentra en SAIMEX; el tercer oficio contiene la referencia de entrega de información realizado </w:t>
      </w:r>
      <w:r w:rsidR="006B0D15" w:rsidRPr="001F14A1">
        <w:rPr>
          <w:rFonts w:ascii="Palatino Linotype" w:hAnsi="Palatino Linotype" w:cs="Arial"/>
          <w:bCs/>
          <w:iCs/>
        </w:rPr>
        <w:t>en respuesta primigenia, dicho oficio fue</w:t>
      </w:r>
      <w:r w:rsidR="00B50FC0" w:rsidRPr="001F14A1">
        <w:rPr>
          <w:rFonts w:ascii="Palatino Linotype" w:hAnsi="Palatino Linotype" w:cs="Arial"/>
          <w:bCs/>
          <w:iCs/>
        </w:rPr>
        <w:t xml:space="preserve"> firmado por el Director de Desarrollo Urbano y Obras Públicas del Sujeto Obligado; y el cuarto oficio contiene por el Director de Desarrollo Urbano y Obras Públicas, el cual proporciona una liga de consulta en la cual refiere que en dicho portal se encuentra la información peticionada, el cual se envió por duplicado.</w:t>
      </w:r>
    </w:p>
    <w:p w14:paraId="0D6F831B" w14:textId="6707CA37" w:rsidR="00A15B8C" w:rsidRPr="001F14A1" w:rsidRDefault="00A15B8C" w:rsidP="001F14A1">
      <w:pPr>
        <w:pStyle w:val="Prrafodelista"/>
        <w:spacing w:line="360" w:lineRule="auto"/>
        <w:ind w:left="0"/>
        <w:jc w:val="both"/>
        <w:rPr>
          <w:rFonts w:ascii="Palatino Linotype" w:hAnsi="Palatino Linotype" w:cs="Arial"/>
          <w:b/>
          <w:bCs/>
          <w:lang w:val="es-419"/>
        </w:rPr>
      </w:pPr>
    </w:p>
    <w:p w14:paraId="49E94EF4" w14:textId="10470FEB" w:rsidR="00F74A05" w:rsidRPr="001F14A1" w:rsidRDefault="001F14A1" w:rsidP="001F14A1">
      <w:pPr>
        <w:pStyle w:val="Prrafodelista"/>
        <w:spacing w:line="360" w:lineRule="auto"/>
        <w:ind w:left="0"/>
        <w:jc w:val="both"/>
        <w:rPr>
          <w:rFonts w:ascii="Palatino Linotype" w:hAnsi="Palatino Linotype" w:cs="Arial"/>
          <w:b/>
          <w:bCs/>
        </w:rPr>
      </w:pPr>
      <w:r>
        <w:rPr>
          <w:rFonts w:ascii="Palatino Linotype" w:hAnsi="Palatino Linotype" w:cs="Arial"/>
          <w:b/>
          <w:bCs/>
          <w:lang w:val="es-419"/>
        </w:rPr>
        <w:t>c</w:t>
      </w:r>
      <w:r w:rsidR="00F74A05" w:rsidRPr="001F14A1">
        <w:rPr>
          <w:rFonts w:ascii="Palatino Linotype" w:hAnsi="Palatino Linotype" w:cs="Arial"/>
          <w:b/>
          <w:bCs/>
        </w:rPr>
        <w:t>) Cierre de Instrucción</w:t>
      </w:r>
    </w:p>
    <w:p w14:paraId="1A9B19D0" w14:textId="29612502" w:rsidR="000C0B7F" w:rsidRPr="001F14A1" w:rsidRDefault="009E2E2C" w:rsidP="001F14A1">
      <w:pPr>
        <w:spacing w:line="360" w:lineRule="auto"/>
        <w:jc w:val="both"/>
        <w:rPr>
          <w:rFonts w:ascii="Palatino Linotype" w:hAnsi="Palatino Linotype" w:cs="Arial"/>
        </w:rPr>
      </w:pPr>
      <w:r w:rsidRPr="001F14A1">
        <w:rPr>
          <w:rFonts w:ascii="Palatino Linotype" w:hAnsi="Palatino Linotype"/>
        </w:rPr>
        <w:t>Una vez analizado el estado procesal que guarda el expediente, el</w:t>
      </w:r>
      <w:r w:rsidR="00B73841" w:rsidRPr="001F14A1">
        <w:rPr>
          <w:rFonts w:ascii="Palatino Linotype" w:hAnsi="Palatino Linotype"/>
        </w:rPr>
        <w:t xml:space="preserve"> </w:t>
      </w:r>
      <w:r w:rsidR="006B0D15" w:rsidRPr="001F14A1">
        <w:rPr>
          <w:rFonts w:ascii="Palatino Linotype" w:hAnsi="Palatino Linotype"/>
          <w:b/>
          <w:bCs/>
        </w:rPr>
        <w:t>cuatro de julio</w:t>
      </w:r>
      <w:r w:rsidR="00B73841" w:rsidRPr="001F14A1">
        <w:rPr>
          <w:rFonts w:ascii="Palatino Linotype" w:hAnsi="Palatino Linotype"/>
          <w:b/>
          <w:bCs/>
        </w:rPr>
        <w:t xml:space="preserve"> de dos mil veintitrés</w:t>
      </w:r>
      <w:r w:rsidR="00B73841" w:rsidRPr="001F14A1">
        <w:rPr>
          <w:rFonts w:ascii="Palatino Linotype" w:hAnsi="Palatino Linotype"/>
        </w:rPr>
        <w:t>,</w:t>
      </w:r>
      <w:r w:rsidR="000171D8" w:rsidRPr="001F14A1">
        <w:rPr>
          <w:rFonts w:ascii="Palatino Linotype" w:hAnsi="Palatino Linotype"/>
        </w:rPr>
        <w:t xml:space="preserve"> </w:t>
      </w:r>
      <w:r w:rsidR="00CE22BE" w:rsidRPr="001F14A1">
        <w:rPr>
          <w:rFonts w:ascii="Palatino Linotype" w:hAnsi="Palatino Linotype"/>
        </w:rPr>
        <w:t>la</w:t>
      </w:r>
      <w:r w:rsidR="00F74502" w:rsidRPr="001F14A1">
        <w:rPr>
          <w:rFonts w:ascii="Palatino Linotype" w:hAnsi="Palatino Linotype"/>
        </w:rPr>
        <w:t xml:space="preserve"> </w:t>
      </w:r>
      <w:r w:rsidR="00C77536" w:rsidRPr="001F14A1">
        <w:rPr>
          <w:rFonts w:ascii="Palatino Linotype" w:hAnsi="Palatino Linotype"/>
          <w:b/>
        </w:rPr>
        <w:t>Comisionada Sharon Cristina Morales Martínez</w:t>
      </w:r>
      <w:r w:rsidR="00C77536" w:rsidRPr="001F14A1">
        <w:rPr>
          <w:rFonts w:ascii="Palatino Linotype" w:hAnsi="Palatino Linotype"/>
          <w:lang w:val="es-419"/>
        </w:rPr>
        <w:t xml:space="preserve"> </w:t>
      </w:r>
      <w:r w:rsidRPr="001F14A1">
        <w:rPr>
          <w:rFonts w:ascii="Palatino Linotype" w:hAnsi="Palatino Linotype"/>
        </w:rPr>
        <w:t xml:space="preserve">acordó el cierre </w:t>
      </w:r>
      <w:r w:rsidRPr="001F14A1">
        <w:rPr>
          <w:rFonts w:ascii="Palatino Linotype" w:hAnsi="Palatino Linotype"/>
        </w:rPr>
        <w:lastRenderedPageBreak/>
        <w:t>de instrucción;</w:t>
      </w:r>
      <w:r w:rsidR="00C2778A" w:rsidRPr="001F14A1">
        <w:rPr>
          <w:rFonts w:ascii="Palatino Linotype" w:hAnsi="Palatino Linotype" w:cs="Arial"/>
        </w:rPr>
        <w:t xml:space="preserve"> así como</w:t>
      </w:r>
      <w:r w:rsidRPr="001F14A1">
        <w:rPr>
          <w:rFonts w:ascii="Palatino Linotype" w:hAnsi="Palatino Linotype" w:cs="Arial"/>
        </w:rPr>
        <w:t>,</w:t>
      </w:r>
      <w:r w:rsidR="00C2778A" w:rsidRPr="001F14A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F14A1">
        <w:rPr>
          <w:rFonts w:ascii="Palatino Linotype" w:hAnsi="Palatino Linotype" w:cs="Arial"/>
        </w:rPr>
        <w:t>Información Pública</w:t>
      </w:r>
      <w:r w:rsidR="00C2778A" w:rsidRPr="001F14A1">
        <w:rPr>
          <w:rFonts w:ascii="Palatino Linotype" w:hAnsi="Palatino Linotype" w:cs="Arial"/>
        </w:rPr>
        <w:t xml:space="preserve"> del Estado de México y Municipios</w:t>
      </w:r>
      <w:r w:rsidR="005A73C7">
        <w:rPr>
          <w:rFonts w:ascii="Palatino Linotype" w:hAnsi="Palatino Linotype" w:cs="Arial"/>
        </w:rPr>
        <w:t>.</w:t>
      </w:r>
    </w:p>
    <w:p w14:paraId="0AC689BD" w14:textId="77777777" w:rsidR="00ED6154" w:rsidRPr="001F14A1" w:rsidRDefault="00ED6154" w:rsidP="001F14A1">
      <w:pPr>
        <w:spacing w:line="360" w:lineRule="auto"/>
        <w:jc w:val="both"/>
        <w:rPr>
          <w:rFonts w:ascii="Palatino Linotype" w:hAnsi="Palatino Linotype" w:cs="Arial"/>
        </w:rPr>
      </w:pPr>
    </w:p>
    <w:p w14:paraId="3AB9D768" w14:textId="77777777" w:rsidR="000171D8" w:rsidRPr="001F14A1" w:rsidRDefault="000171D8" w:rsidP="001F14A1">
      <w:pPr>
        <w:jc w:val="center"/>
        <w:rPr>
          <w:rFonts w:ascii="Palatino Linotype" w:hAnsi="Palatino Linotype" w:cs="Arial"/>
          <w:b/>
          <w:bCs/>
          <w:spacing w:val="60"/>
          <w:sz w:val="28"/>
        </w:rPr>
      </w:pPr>
      <w:r w:rsidRPr="001F14A1">
        <w:rPr>
          <w:rFonts w:ascii="Palatino Linotype" w:hAnsi="Palatino Linotype" w:cs="Arial"/>
          <w:b/>
          <w:bCs/>
          <w:spacing w:val="60"/>
          <w:sz w:val="28"/>
        </w:rPr>
        <w:t>CONSIDERANDO</w:t>
      </w:r>
    </w:p>
    <w:p w14:paraId="05A8171A" w14:textId="77777777" w:rsidR="00297119" w:rsidRPr="001F14A1" w:rsidRDefault="00297119" w:rsidP="001F14A1">
      <w:pPr>
        <w:spacing w:line="360" w:lineRule="auto"/>
        <w:ind w:right="50"/>
        <w:jc w:val="both"/>
        <w:rPr>
          <w:rFonts w:ascii="Palatino Linotype" w:hAnsi="Palatino Linotype"/>
          <w:b/>
          <w:sz w:val="28"/>
          <w:szCs w:val="28"/>
        </w:rPr>
      </w:pPr>
    </w:p>
    <w:p w14:paraId="109E4DF8" w14:textId="77777777" w:rsidR="00684C99" w:rsidRPr="001F14A1" w:rsidRDefault="000171D8" w:rsidP="001F14A1">
      <w:pPr>
        <w:spacing w:line="360" w:lineRule="auto"/>
        <w:ind w:right="50"/>
        <w:jc w:val="both"/>
        <w:rPr>
          <w:rFonts w:ascii="Palatino Linotype" w:hAnsi="Palatino Linotype"/>
          <w:b/>
        </w:rPr>
      </w:pPr>
      <w:r w:rsidRPr="001F14A1">
        <w:rPr>
          <w:rFonts w:ascii="Palatino Linotype" w:hAnsi="Palatino Linotype"/>
          <w:b/>
          <w:sz w:val="28"/>
          <w:szCs w:val="28"/>
        </w:rPr>
        <w:t>PRIMERO</w:t>
      </w:r>
      <w:r w:rsidRPr="001F14A1">
        <w:rPr>
          <w:rFonts w:ascii="Palatino Linotype" w:hAnsi="Palatino Linotype"/>
          <w:b/>
        </w:rPr>
        <w:t>.</w:t>
      </w:r>
      <w:r w:rsidRPr="001F14A1">
        <w:rPr>
          <w:rFonts w:ascii="Palatino Linotype" w:hAnsi="Palatino Linotype"/>
        </w:rPr>
        <w:t xml:space="preserve"> </w:t>
      </w:r>
      <w:r w:rsidRPr="001F14A1">
        <w:rPr>
          <w:rFonts w:ascii="Palatino Linotype" w:hAnsi="Palatino Linotype"/>
          <w:b/>
        </w:rPr>
        <w:t>Competencia</w:t>
      </w:r>
      <w:r w:rsidRPr="001F14A1">
        <w:rPr>
          <w:rFonts w:ascii="Palatino Linotype" w:hAnsi="Palatino Linotype"/>
        </w:rPr>
        <w:t>.</w:t>
      </w:r>
      <w:r w:rsidRPr="001F14A1">
        <w:rPr>
          <w:rFonts w:ascii="Palatino Linotype" w:hAnsi="Palatino Linotype"/>
          <w:b/>
        </w:rPr>
        <w:t xml:space="preserve"> </w:t>
      </w:r>
    </w:p>
    <w:p w14:paraId="07007E92" w14:textId="090F2596" w:rsidR="008B239D" w:rsidRPr="001F14A1" w:rsidRDefault="008B239D" w:rsidP="001F14A1">
      <w:pPr>
        <w:spacing w:line="360" w:lineRule="auto"/>
        <w:ind w:right="50"/>
        <w:jc w:val="both"/>
        <w:rPr>
          <w:rFonts w:ascii="Palatino Linotype" w:hAnsi="Palatino Linotype" w:cs="Arial"/>
        </w:rPr>
      </w:pPr>
      <w:r w:rsidRPr="001F14A1">
        <w:rPr>
          <w:rFonts w:ascii="Palatino Linotype" w:hAnsi="Palatino Linotype"/>
        </w:rPr>
        <w:t xml:space="preserve">Este Instituto de Transparencia, Acceso a la </w:t>
      </w:r>
      <w:r w:rsidR="00D86297" w:rsidRPr="001F14A1">
        <w:rPr>
          <w:rFonts w:ascii="Palatino Linotype" w:hAnsi="Palatino Linotype"/>
        </w:rPr>
        <w:t>Información Pública</w:t>
      </w:r>
      <w:r w:rsidRPr="001F14A1">
        <w:rPr>
          <w:rFonts w:ascii="Palatino Linotype" w:hAnsi="Palatino Linotype"/>
        </w:rPr>
        <w:t xml:space="preserve"> y Protección de Datos Personales del Estado de México y Municipios, es competente para </w:t>
      </w:r>
      <w:r w:rsidR="00CB5585" w:rsidRPr="001F14A1">
        <w:rPr>
          <w:rFonts w:ascii="Palatino Linotype" w:hAnsi="Palatino Linotype"/>
        </w:rPr>
        <w:t xml:space="preserve">conocer y resolver el presente </w:t>
      </w:r>
      <w:r w:rsidR="00D86297" w:rsidRPr="001F14A1">
        <w:rPr>
          <w:rFonts w:ascii="Palatino Linotype" w:hAnsi="Palatino Linotype"/>
        </w:rPr>
        <w:t>Recurso Revisión</w:t>
      </w:r>
      <w:r w:rsidRPr="001F14A1">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F14A1">
        <w:rPr>
          <w:rFonts w:ascii="Palatino Linotype" w:hAnsi="Palatino Linotype"/>
        </w:rPr>
        <w:t xml:space="preserve"> ordinal</w:t>
      </w:r>
      <w:r w:rsidRPr="001F14A1">
        <w:rPr>
          <w:rFonts w:ascii="Palatino Linotype" w:hAnsi="Palatino Linotype"/>
        </w:rPr>
        <w:t xml:space="preserve"> 2</w:t>
      </w:r>
      <w:r w:rsidR="00727578" w:rsidRPr="001F14A1">
        <w:rPr>
          <w:rFonts w:ascii="Palatino Linotype" w:hAnsi="Palatino Linotype"/>
        </w:rPr>
        <w:t>,</w:t>
      </w:r>
      <w:r w:rsidRPr="001F14A1">
        <w:rPr>
          <w:rFonts w:ascii="Palatino Linotype" w:hAnsi="Palatino Linotype"/>
        </w:rPr>
        <w:t xml:space="preserve"> fracción II, 13, 29, 36, fracciones I y II, 176, 178, 179, 181 párrafo tercero y 185 de la Ley de Transparencia y Acceso a la </w:t>
      </w:r>
      <w:r w:rsidR="00D86297" w:rsidRPr="001F14A1">
        <w:rPr>
          <w:rFonts w:ascii="Palatino Linotype" w:hAnsi="Palatino Linotype"/>
        </w:rPr>
        <w:t>Información Pública</w:t>
      </w:r>
      <w:r w:rsidRPr="001F14A1">
        <w:rPr>
          <w:rFonts w:ascii="Palatino Linotype" w:hAnsi="Palatino Linotype"/>
        </w:rPr>
        <w:t xml:space="preserve"> del Estado de México y Municipios</w:t>
      </w:r>
      <w:r w:rsidRPr="001F14A1">
        <w:rPr>
          <w:rFonts w:ascii="Palatino Linotype" w:hAnsi="Palatino Linotype" w:cs="Arial"/>
        </w:rPr>
        <w:t>; y 9, fracciones I y XXI</w:t>
      </w:r>
      <w:r w:rsidR="007543F9" w:rsidRPr="001F14A1">
        <w:rPr>
          <w:rFonts w:ascii="Palatino Linotype" w:hAnsi="Palatino Linotype" w:cs="Arial"/>
        </w:rPr>
        <w:t>II</w:t>
      </w:r>
      <w:r w:rsidRPr="001F14A1">
        <w:rPr>
          <w:rFonts w:ascii="Palatino Linotype" w:hAnsi="Palatino Linotype" w:cs="Arial"/>
        </w:rPr>
        <w:t xml:space="preserve"> y 11 del Reglamento Interior del Instituto de Transparencia, Acceso a la </w:t>
      </w:r>
      <w:r w:rsidR="00D86297" w:rsidRPr="001F14A1">
        <w:rPr>
          <w:rFonts w:ascii="Palatino Linotype" w:hAnsi="Palatino Linotype" w:cs="Arial"/>
        </w:rPr>
        <w:t>Información Pública</w:t>
      </w:r>
      <w:r w:rsidRPr="001F14A1">
        <w:rPr>
          <w:rFonts w:ascii="Palatino Linotype" w:hAnsi="Palatino Linotype" w:cs="Arial"/>
        </w:rPr>
        <w:t xml:space="preserve"> y Protección de Datos Personales del Estado de México y Municipios.</w:t>
      </w:r>
    </w:p>
    <w:p w14:paraId="7C921926" w14:textId="77777777" w:rsidR="000A6CC7" w:rsidRPr="001F14A1" w:rsidRDefault="000A6CC7" w:rsidP="001F14A1">
      <w:pPr>
        <w:spacing w:line="360" w:lineRule="auto"/>
        <w:ind w:right="50"/>
        <w:jc w:val="both"/>
        <w:rPr>
          <w:rFonts w:ascii="Palatino Linotype" w:hAnsi="Palatino Linotype" w:cs="Arial"/>
        </w:rPr>
      </w:pPr>
    </w:p>
    <w:p w14:paraId="508C9D22" w14:textId="77777777" w:rsidR="004510AB" w:rsidRPr="001F14A1" w:rsidRDefault="000171D8" w:rsidP="001F14A1">
      <w:pPr>
        <w:spacing w:line="360" w:lineRule="auto"/>
        <w:jc w:val="both"/>
        <w:rPr>
          <w:rFonts w:ascii="Palatino Linotype" w:hAnsi="Palatino Linotype" w:cs="Arial"/>
          <w:b/>
        </w:rPr>
      </w:pPr>
      <w:r w:rsidRPr="001F14A1">
        <w:rPr>
          <w:rFonts w:ascii="Palatino Linotype" w:hAnsi="Palatino Linotype" w:cs="Arial"/>
          <w:b/>
          <w:sz w:val="28"/>
        </w:rPr>
        <w:t>SEGUNDO</w:t>
      </w:r>
      <w:r w:rsidRPr="001F14A1">
        <w:rPr>
          <w:rFonts w:ascii="Palatino Linotype" w:hAnsi="Palatino Linotype" w:cs="Arial"/>
          <w:b/>
        </w:rPr>
        <w:t xml:space="preserve">. Interés. </w:t>
      </w:r>
    </w:p>
    <w:p w14:paraId="62DE6AC3" w14:textId="09F28CF9" w:rsidR="005B5043" w:rsidRPr="001F14A1" w:rsidRDefault="000171D8" w:rsidP="001F14A1">
      <w:pPr>
        <w:spacing w:line="360" w:lineRule="auto"/>
        <w:jc w:val="both"/>
        <w:rPr>
          <w:rFonts w:ascii="Palatino Linotype" w:hAnsi="Palatino Linotype" w:cs="Arial"/>
          <w:b/>
          <w:bCs/>
        </w:rPr>
      </w:pPr>
      <w:r w:rsidRPr="001F14A1">
        <w:rPr>
          <w:rFonts w:ascii="Palatino Linotype" w:hAnsi="Palatino Linotype" w:cs="Arial"/>
          <w:bCs/>
        </w:rPr>
        <w:t xml:space="preserve">El </w:t>
      </w:r>
      <w:r w:rsidR="00D86297" w:rsidRPr="001F14A1">
        <w:rPr>
          <w:rFonts w:ascii="Palatino Linotype" w:hAnsi="Palatino Linotype" w:cs="Arial"/>
          <w:bCs/>
        </w:rPr>
        <w:t>Recurso Revisión</w:t>
      </w:r>
      <w:r w:rsidRPr="001F14A1">
        <w:rPr>
          <w:rFonts w:ascii="Palatino Linotype" w:hAnsi="Palatino Linotype" w:cs="Arial"/>
          <w:bCs/>
        </w:rPr>
        <w:t xml:space="preserve"> fue interpuesto por parte legítima, en atención a que se presentó por </w:t>
      </w:r>
      <w:r w:rsidR="00D667BF" w:rsidRPr="001F14A1">
        <w:rPr>
          <w:rFonts w:ascii="Palatino Linotype" w:hAnsi="Palatino Linotype" w:cs="Arial"/>
          <w:b/>
        </w:rPr>
        <w:t>EL RECURENTE</w:t>
      </w:r>
      <w:r w:rsidRPr="001F14A1">
        <w:rPr>
          <w:rFonts w:ascii="Palatino Linotype" w:hAnsi="Palatino Linotype" w:cs="Arial"/>
          <w:b/>
          <w:bCs/>
        </w:rPr>
        <w:t>,</w:t>
      </w:r>
      <w:r w:rsidRPr="001F14A1">
        <w:rPr>
          <w:rFonts w:ascii="Palatino Linotype" w:hAnsi="Palatino Linotype" w:cs="Arial"/>
          <w:bCs/>
        </w:rPr>
        <w:t xml:space="preserve"> quien es la misma persona que formuló la solicitud de acceso a la </w:t>
      </w:r>
      <w:r w:rsidR="00D86297" w:rsidRPr="001F14A1">
        <w:rPr>
          <w:rFonts w:ascii="Palatino Linotype" w:hAnsi="Palatino Linotype" w:cs="Arial"/>
          <w:bCs/>
        </w:rPr>
        <w:t>Información Pública</w:t>
      </w:r>
      <w:r w:rsidRPr="001F14A1">
        <w:rPr>
          <w:rFonts w:ascii="Palatino Linotype" w:hAnsi="Palatino Linotype" w:cs="Arial"/>
          <w:bCs/>
        </w:rPr>
        <w:t xml:space="preserve"> al </w:t>
      </w:r>
      <w:r w:rsidRPr="001F14A1">
        <w:rPr>
          <w:rFonts w:ascii="Palatino Linotype" w:hAnsi="Palatino Linotype" w:cs="Arial"/>
          <w:b/>
          <w:bCs/>
        </w:rPr>
        <w:t>SUJETO OBLIGADO</w:t>
      </w:r>
      <w:r w:rsidR="005B5043" w:rsidRPr="001F14A1">
        <w:rPr>
          <w:rFonts w:ascii="Palatino Linotype" w:hAnsi="Palatino Linotype" w:cs="Arial"/>
          <w:b/>
          <w:bCs/>
        </w:rPr>
        <w:t xml:space="preserve">, </w:t>
      </w:r>
      <w:r w:rsidR="005B5043" w:rsidRPr="001F14A1">
        <w:rPr>
          <w:rFonts w:ascii="Palatino Linotype" w:hAnsi="Palatino Linotype" w:cs="Arial"/>
          <w:bCs/>
        </w:rPr>
        <w:t xml:space="preserve">pues para ello, es </w:t>
      </w:r>
      <w:r w:rsidR="005B5043" w:rsidRPr="001F14A1">
        <w:rPr>
          <w:rFonts w:ascii="Palatino Linotype" w:hAnsi="Palatino Linotype" w:cs="Arial"/>
          <w:lang w:eastAsia="es-MX"/>
        </w:rPr>
        <w:t xml:space="preserve">necesario que el particular ingrese al </w:t>
      </w:r>
      <w:r w:rsidR="005B5043" w:rsidRPr="001F14A1">
        <w:rPr>
          <w:rFonts w:ascii="Palatino Linotype" w:hAnsi="Palatino Linotype" w:cs="Arial"/>
          <w:b/>
          <w:lang w:eastAsia="es-MX"/>
        </w:rPr>
        <w:t xml:space="preserve">SAIMEX </w:t>
      </w:r>
      <w:r w:rsidR="005B5043" w:rsidRPr="001F14A1">
        <w:rPr>
          <w:rFonts w:ascii="Palatino Linotype" w:hAnsi="Palatino Linotype" w:cs="Arial"/>
          <w:lang w:eastAsia="es-MX"/>
        </w:rPr>
        <w:t>mediante la utilización de su clave de usuario y contraseña.</w:t>
      </w:r>
    </w:p>
    <w:p w14:paraId="5D2C0B1A" w14:textId="77777777" w:rsidR="00A15B8C" w:rsidRPr="001F14A1" w:rsidRDefault="00A15B8C" w:rsidP="001F14A1">
      <w:pPr>
        <w:autoSpaceDE w:val="0"/>
        <w:autoSpaceDN w:val="0"/>
        <w:adjustRightInd w:val="0"/>
        <w:spacing w:line="360" w:lineRule="auto"/>
        <w:ind w:right="49"/>
        <w:jc w:val="both"/>
        <w:rPr>
          <w:rFonts w:ascii="Palatino Linotype" w:hAnsi="Palatino Linotype" w:cs="Arial"/>
          <w:b/>
          <w:lang w:val="es-ES"/>
        </w:rPr>
      </w:pPr>
      <w:r w:rsidRPr="001F14A1">
        <w:rPr>
          <w:rFonts w:ascii="Palatino Linotype" w:hAnsi="Palatino Linotype" w:cs="Arial"/>
          <w:b/>
          <w:sz w:val="28"/>
          <w:szCs w:val="28"/>
        </w:rPr>
        <w:lastRenderedPageBreak/>
        <w:t xml:space="preserve">TERCERO. </w:t>
      </w:r>
      <w:r w:rsidRPr="001F14A1">
        <w:rPr>
          <w:rFonts w:ascii="Palatino Linotype" w:hAnsi="Palatino Linotype" w:cs="Arial"/>
          <w:b/>
          <w:lang w:val="es-ES"/>
        </w:rPr>
        <w:t xml:space="preserve">Oportunidad. </w:t>
      </w:r>
    </w:p>
    <w:p w14:paraId="7DB2C4CD" w14:textId="3EB638B1" w:rsidR="00A15B8C" w:rsidRPr="001F14A1" w:rsidRDefault="00A15B8C" w:rsidP="001F14A1">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1F14A1">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1F14A1">
        <w:rPr>
          <w:rFonts w:ascii="Palatino Linotype" w:eastAsia="Palatino Linotype" w:hAnsi="Palatino Linotype" w:cs="Palatino Linotype"/>
          <w:b/>
        </w:rPr>
        <w:t>EL RECURENTE</w:t>
      </w:r>
      <w:r w:rsidRPr="001F14A1">
        <w:rPr>
          <w:rFonts w:ascii="Palatino Linotype" w:eastAsia="Palatino Linotype" w:hAnsi="Palatino Linotype" w:cs="Palatino Linotype"/>
          <w:b/>
        </w:rPr>
        <w:t xml:space="preserve"> </w:t>
      </w:r>
      <w:r w:rsidRPr="001F14A1">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1F14A1" w:rsidRDefault="00A15B8C" w:rsidP="001F14A1">
      <w:pPr>
        <w:ind w:left="720" w:right="709"/>
        <w:jc w:val="both"/>
        <w:rPr>
          <w:rFonts w:ascii="Palatino Linotype" w:eastAsia="Palatino Linotype" w:hAnsi="Palatino Linotype" w:cs="Palatino Linotype"/>
          <w:i/>
          <w:sz w:val="22"/>
          <w:szCs w:val="22"/>
        </w:rPr>
      </w:pPr>
    </w:p>
    <w:p w14:paraId="5D0CD5C0" w14:textId="77777777" w:rsidR="00A15B8C" w:rsidRPr="001F14A1" w:rsidRDefault="00A15B8C" w:rsidP="001F14A1">
      <w:pPr>
        <w:ind w:left="851" w:right="899"/>
        <w:jc w:val="both"/>
        <w:rPr>
          <w:rFonts w:ascii="Palatino Linotype" w:eastAsia="Palatino Linotype" w:hAnsi="Palatino Linotype" w:cs="Palatino Linotype"/>
          <w:i/>
          <w:sz w:val="22"/>
          <w:szCs w:val="22"/>
        </w:rPr>
      </w:pPr>
      <w:r w:rsidRPr="001F14A1">
        <w:rPr>
          <w:rFonts w:ascii="Palatino Linotype" w:eastAsia="Palatino Linotype" w:hAnsi="Palatino Linotype" w:cs="Palatino Linotype"/>
          <w:i/>
          <w:sz w:val="22"/>
          <w:szCs w:val="22"/>
        </w:rPr>
        <w:t>“</w:t>
      </w:r>
      <w:r w:rsidRPr="001F14A1">
        <w:rPr>
          <w:rFonts w:ascii="Palatino Linotype" w:eastAsia="Palatino Linotype" w:hAnsi="Palatino Linotype" w:cs="Palatino Linotype"/>
          <w:b/>
          <w:i/>
          <w:sz w:val="22"/>
          <w:szCs w:val="22"/>
        </w:rPr>
        <w:t>Artículo 178.</w:t>
      </w:r>
      <w:r w:rsidRPr="001F14A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1F14A1" w:rsidRDefault="00A15B8C" w:rsidP="001F14A1">
      <w:pPr>
        <w:ind w:left="851" w:right="899"/>
        <w:jc w:val="both"/>
        <w:rPr>
          <w:rFonts w:ascii="Palatino Linotype" w:eastAsia="Palatino Linotype" w:hAnsi="Palatino Linotype" w:cs="Palatino Linotype"/>
          <w:i/>
          <w:sz w:val="22"/>
          <w:szCs w:val="22"/>
        </w:rPr>
      </w:pPr>
    </w:p>
    <w:p w14:paraId="1E60A24B" w14:textId="77777777" w:rsidR="00A15B8C" w:rsidRPr="001F14A1" w:rsidRDefault="00A15B8C" w:rsidP="001F14A1">
      <w:pPr>
        <w:ind w:left="851" w:right="899"/>
        <w:jc w:val="both"/>
        <w:rPr>
          <w:rFonts w:ascii="Palatino Linotype" w:eastAsia="Palatino Linotype" w:hAnsi="Palatino Linotype" w:cs="Palatino Linotype"/>
          <w:i/>
          <w:sz w:val="22"/>
          <w:szCs w:val="22"/>
        </w:rPr>
      </w:pPr>
      <w:r w:rsidRPr="001F14A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1F14A1" w:rsidRDefault="00A15B8C" w:rsidP="001F14A1">
      <w:pPr>
        <w:ind w:left="851" w:right="899"/>
        <w:jc w:val="both"/>
        <w:rPr>
          <w:rFonts w:ascii="Palatino Linotype" w:eastAsia="Palatino Linotype" w:hAnsi="Palatino Linotype" w:cs="Palatino Linotype"/>
          <w:i/>
          <w:sz w:val="22"/>
          <w:szCs w:val="22"/>
        </w:rPr>
      </w:pPr>
    </w:p>
    <w:p w14:paraId="0F7E122F" w14:textId="77777777" w:rsidR="00A15B8C" w:rsidRPr="001F14A1" w:rsidRDefault="00A15B8C" w:rsidP="001F14A1">
      <w:pPr>
        <w:ind w:left="851" w:right="899"/>
        <w:jc w:val="both"/>
        <w:rPr>
          <w:rFonts w:ascii="Palatino Linotype" w:eastAsia="Palatino Linotype" w:hAnsi="Palatino Linotype" w:cs="Palatino Linotype"/>
          <w:i/>
          <w:sz w:val="22"/>
          <w:szCs w:val="22"/>
        </w:rPr>
      </w:pPr>
      <w:r w:rsidRPr="001F14A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1F14A1" w:rsidRDefault="00A15B8C" w:rsidP="001F14A1">
      <w:pPr>
        <w:ind w:left="720" w:right="709"/>
        <w:jc w:val="both"/>
        <w:rPr>
          <w:rFonts w:ascii="Palatino Linotype" w:eastAsia="Palatino Linotype" w:hAnsi="Palatino Linotype" w:cs="Palatino Linotype"/>
          <w:i/>
          <w:sz w:val="22"/>
          <w:szCs w:val="22"/>
        </w:rPr>
      </w:pPr>
    </w:p>
    <w:p w14:paraId="46095A40" w14:textId="43791CE9" w:rsidR="003B028A" w:rsidRPr="001F14A1" w:rsidRDefault="00A15B8C" w:rsidP="001F14A1">
      <w:pPr>
        <w:spacing w:line="360" w:lineRule="auto"/>
        <w:jc w:val="both"/>
        <w:rPr>
          <w:rFonts w:ascii="Palatino Linotype" w:eastAsia="Palatino Linotype" w:hAnsi="Palatino Linotype" w:cs="Palatino Linotype"/>
        </w:rPr>
      </w:pPr>
      <w:bookmarkStart w:id="1" w:name="_heading=h.2et92p0" w:colFirst="0" w:colLast="0"/>
      <w:bookmarkEnd w:id="1"/>
      <w:r w:rsidRPr="001F14A1">
        <w:rPr>
          <w:rFonts w:ascii="Palatino Linotype" w:eastAsia="Palatino Linotype" w:hAnsi="Palatino Linotype" w:cs="Palatino Linotype"/>
        </w:rPr>
        <w:t xml:space="preserve">En esa tesitura, atendiendo a que </w:t>
      </w:r>
      <w:r w:rsidRPr="001F14A1">
        <w:rPr>
          <w:rFonts w:ascii="Palatino Linotype" w:eastAsia="Palatino Linotype" w:hAnsi="Palatino Linotype" w:cs="Palatino Linotype"/>
          <w:b/>
        </w:rPr>
        <w:t>EL SUJETO OBLIGADO</w:t>
      </w:r>
      <w:r w:rsidRPr="001F14A1">
        <w:rPr>
          <w:rFonts w:ascii="Palatino Linotype" w:eastAsia="Palatino Linotype" w:hAnsi="Palatino Linotype" w:cs="Palatino Linotype"/>
        </w:rPr>
        <w:t xml:space="preserve"> notificó la respuesta a la solicitud de Acceso a la Información Pública el día</w:t>
      </w:r>
      <w:r w:rsidRPr="001F14A1">
        <w:rPr>
          <w:rFonts w:ascii="Palatino Linotype" w:eastAsia="Palatino Linotype" w:hAnsi="Palatino Linotype" w:cs="Palatino Linotype"/>
          <w:b/>
        </w:rPr>
        <w:t xml:space="preserve"> </w:t>
      </w:r>
      <w:r w:rsidR="008E2187" w:rsidRPr="001F14A1">
        <w:rPr>
          <w:rFonts w:ascii="Palatino Linotype" w:eastAsia="Palatino Linotype" w:hAnsi="Palatino Linotype" w:cs="Palatino Linotype"/>
          <w:b/>
        </w:rPr>
        <w:t>dieci</w:t>
      </w:r>
      <w:r w:rsidR="00FD5BDE" w:rsidRPr="001F14A1">
        <w:rPr>
          <w:rFonts w:ascii="Palatino Linotype" w:eastAsia="Palatino Linotype" w:hAnsi="Palatino Linotype" w:cs="Palatino Linotype"/>
          <w:b/>
        </w:rPr>
        <w:t>ocho de mayo</w:t>
      </w:r>
      <w:r w:rsidR="008E2187" w:rsidRPr="001F14A1">
        <w:rPr>
          <w:rFonts w:ascii="Palatino Linotype" w:eastAsia="Palatino Linotype" w:hAnsi="Palatino Linotype" w:cs="Palatino Linotype"/>
          <w:b/>
        </w:rPr>
        <w:t xml:space="preserve"> de dos mil veintitrés</w:t>
      </w:r>
      <w:r w:rsidRPr="001F14A1">
        <w:rPr>
          <w:rFonts w:ascii="Palatino Linotype" w:eastAsia="Palatino Linotype" w:hAnsi="Palatino Linotype" w:cs="Palatino Linotype"/>
        </w:rPr>
        <w:t>; así, el plazo de quince días hábiles que el artículo 178 de la Ley de la materia otorga al</w:t>
      </w:r>
      <w:r w:rsidRPr="001F14A1">
        <w:rPr>
          <w:rFonts w:ascii="Palatino Linotype" w:eastAsia="Palatino Linotype" w:hAnsi="Palatino Linotype" w:cs="Palatino Linotype"/>
          <w:b/>
        </w:rPr>
        <w:t xml:space="preserve"> RECURRENTE</w:t>
      </w:r>
      <w:r w:rsidRPr="001F14A1">
        <w:rPr>
          <w:rFonts w:ascii="Palatino Linotype" w:eastAsia="Palatino Linotype" w:hAnsi="Palatino Linotype" w:cs="Palatino Linotype"/>
        </w:rPr>
        <w:t xml:space="preserve"> para presentar </w:t>
      </w:r>
      <w:r w:rsidR="008E2187" w:rsidRPr="001F14A1">
        <w:rPr>
          <w:rFonts w:ascii="Palatino Linotype" w:eastAsia="Palatino Linotype" w:hAnsi="Palatino Linotype" w:cs="Palatino Linotype"/>
        </w:rPr>
        <w:t>el</w:t>
      </w:r>
      <w:r w:rsidRPr="001F14A1">
        <w:rPr>
          <w:rFonts w:ascii="Palatino Linotype" w:eastAsia="Palatino Linotype" w:hAnsi="Palatino Linotype" w:cs="Palatino Linotype"/>
        </w:rPr>
        <w:t xml:space="preserve"> Recurso de Revisión, transcurrió del </w:t>
      </w:r>
      <w:r w:rsidR="00FD5BDE" w:rsidRPr="001F14A1">
        <w:rPr>
          <w:rFonts w:ascii="Palatino Linotype" w:eastAsia="Palatino Linotype" w:hAnsi="Palatino Linotype" w:cs="Palatino Linotype"/>
          <w:b/>
          <w:bCs/>
        </w:rPr>
        <w:t>diecinueve de mayo</w:t>
      </w:r>
      <w:r w:rsidR="008E2187" w:rsidRPr="001F14A1">
        <w:rPr>
          <w:rFonts w:ascii="Palatino Linotype" w:eastAsia="Palatino Linotype" w:hAnsi="Palatino Linotype" w:cs="Palatino Linotype"/>
          <w:b/>
          <w:bCs/>
        </w:rPr>
        <w:t xml:space="preserve"> </w:t>
      </w:r>
      <w:r w:rsidR="00FD5BDE" w:rsidRPr="001F14A1">
        <w:rPr>
          <w:rFonts w:ascii="Palatino Linotype" w:eastAsia="Palatino Linotype" w:hAnsi="Palatino Linotype" w:cs="Palatino Linotype"/>
          <w:b/>
          <w:bCs/>
        </w:rPr>
        <w:t>al ocho de junio</w:t>
      </w:r>
      <w:r w:rsidR="00CA550A" w:rsidRPr="001F14A1">
        <w:rPr>
          <w:rFonts w:ascii="Palatino Linotype" w:eastAsia="Palatino Linotype" w:hAnsi="Palatino Linotype" w:cs="Palatino Linotype"/>
          <w:b/>
        </w:rPr>
        <w:t xml:space="preserve"> </w:t>
      </w:r>
      <w:r w:rsidRPr="001F14A1">
        <w:rPr>
          <w:rFonts w:ascii="Palatino Linotype" w:eastAsia="Palatino Linotype" w:hAnsi="Palatino Linotype" w:cs="Palatino Linotype"/>
          <w:b/>
        </w:rPr>
        <w:t>de dos mil veinti</w:t>
      </w:r>
      <w:r w:rsidR="00B924AF" w:rsidRPr="001F14A1">
        <w:rPr>
          <w:rFonts w:ascii="Palatino Linotype" w:eastAsia="Palatino Linotype" w:hAnsi="Palatino Linotype" w:cs="Palatino Linotype"/>
          <w:b/>
        </w:rPr>
        <w:t>trés</w:t>
      </w:r>
      <w:r w:rsidRPr="001F14A1">
        <w:rPr>
          <w:rFonts w:ascii="Palatino Linotype" w:eastAsia="Palatino Linotype" w:hAnsi="Palatino Linotype" w:cs="Palatino Linotype"/>
          <w:b/>
        </w:rPr>
        <w:t xml:space="preserve">, </w:t>
      </w:r>
      <w:r w:rsidR="003B028A" w:rsidRPr="001F14A1">
        <w:rPr>
          <w:rFonts w:ascii="Palatino Linotype" w:hAnsi="Palatino Linotype" w:cs="Arial"/>
          <w:lang w:val="es-ES"/>
        </w:rPr>
        <w:t>sin contemplar en el cómputo los días</w:t>
      </w:r>
      <w:r w:rsidR="00FD5BDE" w:rsidRPr="001F14A1">
        <w:rPr>
          <w:rFonts w:ascii="Palatino Linotype" w:hAnsi="Palatino Linotype" w:cs="Arial"/>
          <w:lang w:val="es-ES"/>
        </w:rPr>
        <w:t xml:space="preserve"> veinte, veintiuno, veintisiete y veintiocho de mayo, tres y cuatro de junio </w:t>
      </w:r>
      <w:r w:rsidR="008E2187" w:rsidRPr="001F14A1">
        <w:rPr>
          <w:rFonts w:ascii="Palatino Linotype" w:hAnsi="Palatino Linotype" w:cs="Arial"/>
          <w:lang w:val="es-ES"/>
        </w:rPr>
        <w:t>de</w:t>
      </w:r>
      <w:r w:rsidR="00AB3FF4" w:rsidRPr="001F14A1">
        <w:rPr>
          <w:rFonts w:ascii="Palatino Linotype" w:hAnsi="Palatino Linotype" w:cs="Arial"/>
          <w:lang w:val="es-ES"/>
        </w:rPr>
        <w:t xml:space="preserve"> dos mil veinti</w:t>
      </w:r>
      <w:r w:rsidR="00B924AF" w:rsidRPr="001F14A1">
        <w:rPr>
          <w:rFonts w:ascii="Palatino Linotype" w:hAnsi="Palatino Linotype" w:cs="Arial"/>
          <w:lang w:val="es-ES"/>
        </w:rPr>
        <w:t>trés</w:t>
      </w:r>
      <w:r w:rsidR="00FD5BDE" w:rsidRPr="001F14A1">
        <w:rPr>
          <w:rFonts w:ascii="Palatino Linotype" w:hAnsi="Palatino Linotype" w:cs="Arial"/>
          <w:lang w:val="es-ES"/>
        </w:rPr>
        <w:t>,</w:t>
      </w:r>
      <w:r w:rsidR="00AB3FF4" w:rsidRPr="001F14A1">
        <w:rPr>
          <w:rFonts w:ascii="Palatino Linotype" w:hAnsi="Palatino Linotype" w:cs="Arial"/>
          <w:lang w:val="es-ES"/>
        </w:rPr>
        <w:t xml:space="preserve"> </w:t>
      </w:r>
      <w:r w:rsidR="003B028A" w:rsidRPr="001F14A1">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FD5BDE" w:rsidRPr="001F14A1">
        <w:rPr>
          <w:rFonts w:ascii="Palatino Linotype" w:hAnsi="Palatino Linotype" w:cs="Arial"/>
          <w:lang w:val="es-ES"/>
        </w:rPr>
        <w:t>.</w:t>
      </w:r>
    </w:p>
    <w:p w14:paraId="536CC994" w14:textId="7B436A14" w:rsidR="005C250B" w:rsidRPr="001F14A1" w:rsidRDefault="00A15B8C" w:rsidP="001F14A1">
      <w:pPr>
        <w:spacing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lastRenderedPageBreak/>
        <w:t xml:space="preserve">En ese tenor, si </w:t>
      </w:r>
      <w:r w:rsidR="00D64C04" w:rsidRPr="001F14A1">
        <w:rPr>
          <w:rFonts w:ascii="Palatino Linotype" w:eastAsia="Palatino Linotype" w:hAnsi="Palatino Linotype" w:cs="Palatino Linotype"/>
        </w:rPr>
        <w:t>el</w:t>
      </w:r>
      <w:r w:rsidRPr="001F14A1">
        <w:rPr>
          <w:rFonts w:ascii="Palatino Linotype" w:eastAsia="Palatino Linotype" w:hAnsi="Palatino Linotype" w:cs="Palatino Linotype"/>
        </w:rPr>
        <w:t xml:space="preserve"> Recurso de Revisión que nos ocupa</w:t>
      </w:r>
      <w:r w:rsidR="00D64C04" w:rsidRPr="001F14A1">
        <w:rPr>
          <w:rFonts w:ascii="Palatino Linotype" w:eastAsia="Palatino Linotype" w:hAnsi="Palatino Linotype" w:cs="Palatino Linotype"/>
        </w:rPr>
        <w:t>, se presentó</w:t>
      </w:r>
      <w:r w:rsidRPr="001F14A1">
        <w:rPr>
          <w:rFonts w:ascii="Palatino Linotype" w:eastAsia="Palatino Linotype" w:hAnsi="Palatino Linotype" w:cs="Palatino Linotype"/>
        </w:rPr>
        <w:t xml:space="preserve"> el día</w:t>
      </w:r>
      <w:r w:rsidRPr="001F14A1">
        <w:rPr>
          <w:rFonts w:ascii="Palatino Linotype" w:eastAsia="Palatino Linotype" w:hAnsi="Palatino Linotype" w:cs="Palatino Linotype"/>
          <w:b/>
        </w:rPr>
        <w:t xml:space="preserve"> </w:t>
      </w:r>
      <w:r w:rsidR="00E03128" w:rsidRPr="001F14A1">
        <w:rPr>
          <w:rFonts w:ascii="Palatino Linotype" w:eastAsia="Palatino Linotype" w:hAnsi="Palatino Linotype" w:cs="Palatino Linotype"/>
          <w:b/>
        </w:rPr>
        <w:t>d</w:t>
      </w:r>
      <w:r w:rsidR="007159D5" w:rsidRPr="001F14A1">
        <w:rPr>
          <w:rFonts w:ascii="Palatino Linotype" w:eastAsia="Palatino Linotype" w:hAnsi="Palatino Linotype" w:cs="Palatino Linotype"/>
          <w:b/>
        </w:rPr>
        <w:t xml:space="preserve">iecinueve </w:t>
      </w:r>
      <w:r w:rsidR="00E03128" w:rsidRPr="001F14A1">
        <w:rPr>
          <w:rFonts w:ascii="Palatino Linotype" w:eastAsia="Palatino Linotype" w:hAnsi="Palatino Linotype" w:cs="Palatino Linotype"/>
          <w:b/>
        </w:rPr>
        <w:t>de mayo</w:t>
      </w:r>
      <w:r w:rsidR="009662D4" w:rsidRPr="001F14A1">
        <w:rPr>
          <w:rFonts w:ascii="Palatino Linotype" w:eastAsia="Palatino Linotype" w:hAnsi="Palatino Linotype" w:cs="Palatino Linotype"/>
          <w:b/>
        </w:rPr>
        <w:t xml:space="preserve"> de dos mil veintitrés</w:t>
      </w:r>
      <w:r w:rsidRPr="001F14A1">
        <w:rPr>
          <w:rFonts w:ascii="Palatino Linotype" w:eastAsia="Palatino Linotype" w:hAnsi="Palatino Linotype" w:cs="Palatino Linotype"/>
          <w:b/>
        </w:rPr>
        <w:t xml:space="preserve"> </w:t>
      </w:r>
      <w:r w:rsidR="00D64C04" w:rsidRPr="001F14A1">
        <w:rPr>
          <w:rFonts w:ascii="Palatino Linotype" w:eastAsia="Palatino Linotype" w:hAnsi="Palatino Linotype" w:cs="Palatino Linotype"/>
        </w:rPr>
        <w:t>este</w:t>
      </w:r>
      <w:r w:rsidRPr="001F14A1">
        <w:rPr>
          <w:rFonts w:ascii="Palatino Linotype" w:eastAsia="Palatino Linotype" w:hAnsi="Palatino Linotype" w:cs="Palatino Linotype"/>
        </w:rPr>
        <w:t xml:space="preserve"> se encuentra dentro de los márgenes temporales previstos en el citado precepto legal y, por tanto, se considera oportuno.</w:t>
      </w:r>
    </w:p>
    <w:p w14:paraId="7C11701D" w14:textId="77777777" w:rsidR="001E0D36" w:rsidRPr="001F14A1" w:rsidRDefault="001E0D36" w:rsidP="001F14A1">
      <w:pPr>
        <w:spacing w:line="360" w:lineRule="auto"/>
        <w:jc w:val="both"/>
        <w:rPr>
          <w:rFonts w:ascii="Palatino Linotype" w:eastAsia="Palatino Linotype" w:hAnsi="Palatino Linotype" w:cs="Palatino Linotype"/>
        </w:rPr>
      </w:pPr>
    </w:p>
    <w:p w14:paraId="71D326AF" w14:textId="77777777" w:rsidR="005C250B" w:rsidRPr="001F14A1" w:rsidRDefault="005C250B" w:rsidP="001F14A1">
      <w:pPr>
        <w:autoSpaceDE w:val="0"/>
        <w:autoSpaceDN w:val="0"/>
        <w:adjustRightInd w:val="0"/>
        <w:spacing w:line="360" w:lineRule="auto"/>
        <w:ind w:right="49"/>
        <w:jc w:val="both"/>
        <w:rPr>
          <w:rFonts w:ascii="Palatino Linotype" w:hAnsi="Palatino Linotype"/>
          <w:b/>
        </w:rPr>
      </w:pPr>
      <w:r w:rsidRPr="001F14A1">
        <w:rPr>
          <w:rFonts w:ascii="Palatino Linotype" w:hAnsi="Palatino Linotype" w:cs="Arial"/>
          <w:b/>
          <w:sz w:val="28"/>
          <w:szCs w:val="28"/>
        </w:rPr>
        <w:t>CUARTO</w:t>
      </w:r>
      <w:r w:rsidRPr="001F14A1">
        <w:rPr>
          <w:rFonts w:ascii="Palatino Linotype" w:hAnsi="Palatino Linotype"/>
          <w:b/>
          <w:sz w:val="28"/>
          <w:szCs w:val="28"/>
        </w:rPr>
        <w:t>.</w:t>
      </w:r>
      <w:r w:rsidRPr="001F14A1">
        <w:rPr>
          <w:rFonts w:ascii="Palatino Linotype" w:hAnsi="Palatino Linotype"/>
          <w:b/>
        </w:rPr>
        <w:t xml:space="preserve"> </w:t>
      </w:r>
      <w:proofErr w:type="spellStart"/>
      <w:r w:rsidRPr="001F14A1">
        <w:rPr>
          <w:rFonts w:ascii="Palatino Linotype" w:hAnsi="Palatino Linotype"/>
          <w:b/>
        </w:rPr>
        <w:t>Procedibilidad</w:t>
      </w:r>
      <w:proofErr w:type="spellEnd"/>
      <w:r w:rsidRPr="001F14A1">
        <w:rPr>
          <w:rFonts w:ascii="Palatino Linotype" w:hAnsi="Palatino Linotype"/>
          <w:b/>
        </w:rPr>
        <w:t xml:space="preserve">. </w:t>
      </w:r>
    </w:p>
    <w:p w14:paraId="05AC6550" w14:textId="77777777" w:rsidR="000A6CC7" w:rsidRPr="001F14A1" w:rsidRDefault="000A6CC7" w:rsidP="001F14A1">
      <w:pPr>
        <w:autoSpaceDE w:val="0"/>
        <w:autoSpaceDN w:val="0"/>
        <w:adjustRightInd w:val="0"/>
        <w:spacing w:line="360" w:lineRule="auto"/>
        <w:ind w:right="49"/>
        <w:jc w:val="both"/>
        <w:rPr>
          <w:rFonts w:ascii="Palatino Linotype" w:hAnsi="Palatino Linotype" w:cs="Arial"/>
          <w:b/>
        </w:rPr>
      </w:pPr>
      <w:r w:rsidRPr="001F14A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1F14A1">
        <w:rPr>
          <w:rFonts w:ascii="Palatino Linotype" w:hAnsi="Palatino Linotype"/>
        </w:rPr>
        <w:t xml:space="preserve">Ley de Transparencia y Acceso a la Información Pública del Estado de México y Municipios, que a la letra señala: </w:t>
      </w:r>
    </w:p>
    <w:p w14:paraId="41B75207" w14:textId="77777777" w:rsidR="000A6CC7" w:rsidRPr="001F14A1" w:rsidRDefault="000A6CC7" w:rsidP="001F14A1">
      <w:pPr>
        <w:autoSpaceDE w:val="0"/>
        <w:autoSpaceDN w:val="0"/>
        <w:adjustRightInd w:val="0"/>
        <w:ind w:right="49"/>
        <w:jc w:val="both"/>
        <w:rPr>
          <w:rFonts w:ascii="Palatino Linotype" w:hAnsi="Palatino Linotype" w:cs="Arial"/>
          <w:lang w:val="es-ES"/>
        </w:rPr>
      </w:pPr>
    </w:p>
    <w:p w14:paraId="30D2B794"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“Artículo 180. </w:t>
      </w:r>
      <w:r w:rsidRPr="001F14A1">
        <w:rPr>
          <w:rFonts w:ascii="Palatino Linotype" w:hAnsi="Palatino Linotype"/>
          <w:i/>
          <w:sz w:val="22"/>
          <w:szCs w:val="22"/>
          <w:lang w:val="es-ES"/>
        </w:rPr>
        <w:t xml:space="preserve">El </w:t>
      </w:r>
      <w:r w:rsidRPr="001F14A1">
        <w:rPr>
          <w:rFonts w:ascii="Palatino Linotype" w:hAnsi="Palatino Linotype" w:cs="Arial"/>
          <w:i/>
          <w:sz w:val="22"/>
          <w:szCs w:val="22"/>
          <w:lang w:val="es-ES"/>
        </w:rPr>
        <w:t>recurso</w:t>
      </w:r>
      <w:r w:rsidRPr="001F14A1">
        <w:rPr>
          <w:rFonts w:ascii="Palatino Linotype" w:hAnsi="Palatino Linotype"/>
          <w:i/>
          <w:sz w:val="22"/>
          <w:szCs w:val="22"/>
          <w:lang w:val="es-ES"/>
        </w:rPr>
        <w:t xml:space="preserve"> </w:t>
      </w:r>
      <w:r w:rsidRPr="001F14A1">
        <w:rPr>
          <w:rFonts w:ascii="Palatino Linotype" w:hAnsi="Palatino Linotype" w:cs="Arial"/>
          <w:i/>
          <w:sz w:val="22"/>
          <w:szCs w:val="22"/>
          <w:lang w:val="es-ES" w:eastAsia="es-MX"/>
        </w:rPr>
        <w:t>de</w:t>
      </w:r>
      <w:r w:rsidRPr="001F14A1">
        <w:rPr>
          <w:rFonts w:ascii="Palatino Linotype" w:hAnsi="Palatino Linotype"/>
          <w:i/>
          <w:sz w:val="22"/>
          <w:szCs w:val="22"/>
          <w:lang w:val="es-ES"/>
        </w:rPr>
        <w:t xml:space="preserve"> revisión contendrá:</w:t>
      </w:r>
      <w:r w:rsidRPr="001F14A1">
        <w:rPr>
          <w:rFonts w:ascii="Palatino Linotype" w:hAnsi="Palatino Linotype"/>
          <w:b/>
          <w:i/>
          <w:sz w:val="22"/>
          <w:szCs w:val="22"/>
          <w:lang w:val="es-ES"/>
        </w:rPr>
        <w:t xml:space="preserve"> </w:t>
      </w:r>
    </w:p>
    <w:p w14:paraId="1ED964DC"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I. </w:t>
      </w:r>
      <w:r w:rsidRPr="001F14A1">
        <w:rPr>
          <w:rFonts w:ascii="Palatino Linotype" w:hAnsi="Palatino Linotype"/>
          <w:i/>
          <w:sz w:val="22"/>
          <w:szCs w:val="22"/>
          <w:lang w:val="es-ES"/>
        </w:rPr>
        <w:t xml:space="preserve">El sujeto obligado ante </w:t>
      </w:r>
      <w:r w:rsidRPr="001F14A1">
        <w:rPr>
          <w:rFonts w:ascii="Palatino Linotype" w:hAnsi="Palatino Linotype" w:cs="Arial"/>
          <w:i/>
          <w:sz w:val="22"/>
          <w:szCs w:val="22"/>
          <w:lang w:val="es-ES"/>
        </w:rPr>
        <w:t>la</w:t>
      </w:r>
      <w:r w:rsidRPr="001F14A1">
        <w:rPr>
          <w:rFonts w:ascii="Palatino Linotype" w:hAnsi="Palatino Linotype"/>
          <w:i/>
          <w:sz w:val="22"/>
          <w:szCs w:val="22"/>
          <w:lang w:val="es-ES"/>
        </w:rPr>
        <w:t xml:space="preserve"> cual </w:t>
      </w:r>
      <w:r w:rsidRPr="001F14A1">
        <w:rPr>
          <w:rFonts w:ascii="Palatino Linotype" w:hAnsi="Palatino Linotype" w:cs="Arial"/>
          <w:i/>
          <w:sz w:val="22"/>
          <w:szCs w:val="22"/>
          <w:lang w:val="es-ES" w:eastAsia="es-MX"/>
        </w:rPr>
        <w:t>se</w:t>
      </w:r>
      <w:r w:rsidRPr="001F14A1">
        <w:rPr>
          <w:rFonts w:ascii="Palatino Linotype" w:hAnsi="Palatino Linotype"/>
          <w:i/>
          <w:sz w:val="22"/>
          <w:szCs w:val="22"/>
          <w:lang w:val="es-ES"/>
        </w:rPr>
        <w:t xml:space="preserve"> presentó la solicitud;</w:t>
      </w:r>
      <w:r w:rsidRPr="001F14A1">
        <w:rPr>
          <w:rFonts w:ascii="Palatino Linotype" w:hAnsi="Palatino Linotype"/>
          <w:b/>
          <w:i/>
          <w:sz w:val="22"/>
          <w:szCs w:val="22"/>
          <w:lang w:val="es-ES"/>
        </w:rPr>
        <w:t xml:space="preserve"> </w:t>
      </w:r>
    </w:p>
    <w:p w14:paraId="14FF1953"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II. </w:t>
      </w:r>
      <w:r w:rsidRPr="001F14A1">
        <w:rPr>
          <w:rFonts w:ascii="Palatino Linotype" w:hAnsi="Palatino Linotype"/>
          <w:b/>
          <w:i/>
          <w:sz w:val="22"/>
          <w:szCs w:val="22"/>
          <w:u w:val="single"/>
          <w:lang w:val="es-ES"/>
        </w:rPr>
        <w:t xml:space="preserve">El nombre del solicitante </w:t>
      </w:r>
      <w:r w:rsidRPr="001F14A1">
        <w:rPr>
          <w:rFonts w:ascii="Palatino Linotype" w:hAnsi="Palatino Linotype" w:cs="Arial"/>
          <w:b/>
          <w:i/>
          <w:sz w:val="22"/>
          <w:szCs w:val="22"/>
          <w:u w:val="single"/>
          <w:lang w:val="es-ES" w:eastAsia="es-MX"/>
        </w:rPr>
        <w:t>que</w:t>
      </w:r>
      <w:r w:rsidRPr="001F14A1">
        <w:rPr>
          <w:rFonts w:ascii="Palatino Linotype" w:hAnsi="Palatino Linotype"/>
          <w:b/>
          <w:i/>
          <w:sz w:val="22"/>
          <w:szCs w:val="22"/>
          <w:u w:val="single"/>
          <w:lang w:val="es-ES"/>
        </w:rPr>
        <w:t xml:space="preserve"> recurre</w:t>
      </w:r>
      <w:r w:rsidRPr="001F14A1">
        <w:rPr>
          <w:rFonts w:ascii="Palatino Linotype" w:hAnsi="Palatino Linotype"/>
          <w:i/>
          <w:sz w:val="22"/>
          <w:szCs w:val="22"/>
          <w:lang w:val="es-ES"/>
        </w:rPr>
        <w:t xml:space="preserve"> o de su representante y, en su caso, del tercero interesado, así como la dirección o medio que señale para recibir notificaciones;</w:t>
      </w:r>
      <w:r w:rsidRPr="001F14A1">
        <w:rPr>
          <w:rFonts w:ascii="Palatino Linotype" w:hAnsi="Palatino Linotype"/>
          <w:b/>
          <w:i/>
          <w:sz w:val="22"/>
          <w:szCs w:val="22"/>
          <w:lang w:val="es-ES"/>
        </w:rPr>
        <w:t xml:space="preserve"> </w:t>
      </w:r>
    </w:p>
    <w:p w14:paraId="197B50FC"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III. </w:t>
      </w:r>
      <w:r w:rsidRPr="001F14A1">
        <w:rPr>
          <w:rFonts w:ascii="Palatino Linotype" w:hAnsi="Palatino Linotype"/>
          <w:i/>
          <w:sz w:val="22"/>
          <w:szCs w:val="22"/>
          <w:lang w:val="es-ES"/>
        </w:rPr>
        <w:t xml:space="preserve">El número de folio de </w:t>
      </w:r>
      <w:r w:rsidRPr="001F14A1">
        <w:rPr>
          <w:rFonts w:ascii="Palatino Linotype" w:hAnsi="Palatino Linotype" w:cs="Arial"/>
          <w:i/>
          <w:sz w:val="22"/>
          <w:szCs w:val="22"/>
          <w:lang w:val="es-ES" w:eastAsia="es-MX"/>
        </w:rPr>
        <w:t>respuesta</w:t>
      </w:r>
      <w:r w:rsidRPr="001F14A1">
        <w:rPr>
          <w:rFonts w:ascii="Palatino Linotype" w:hAnsi="Palatino Linotype"/>
          <w:i/>
          <w:sz w:val="22"/>
          <w:szCs w:val="22"/>
          <w:lang w:val="es-ES"/>
        </w:rPr>
        <w:t xml:space="preserve"> de la solicitud de acceso; </w:t>
      </w:r>
    </w:p>
    <w:p w14:paraId="2ADE8021"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IV. </w:t>
      </w:r>
      <w:r w:rsidRPr="001F14A1">
        <w:rPr>
          <w:rFonts w:ascii="Palatino Linotype" w:hAnsi="Palatino Linotype"/>
          <w:i/>
          <w:sz w:val="22"/>
          <w:szCs w:val="22"/>
          <w:lang w:val="es-ES"/>
        </w:rPr>
        <w:t xml:space="preserve">La fecha en que fue </w:t>
      </w:r>
      <w:r w:rsidRPr="001F14A1">
        <w:rPr>
          <w:rFonts w:ascii="Palatino Linotype" w:hAnsi="Palatino Linotype" w:cs="Arial"/>
          <w:i/>
          <w:sz w:val="22"/>
          <w:szCs w:val="22"/>
          <w:lang w:val="es-ES" w:eastAsia="es-MX"/>
        </w:rPr>
        <w:t>notificada</w:t>
      </w:r>
      <w:r w:rsidRPr="001F14A1">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F14A1">
        <w:rPr>
          <w:rFonts w:ascii="Palatino Linotype" w:hAnsi="Palatino Linotype"/>
          <w:b/>
          <w:i/>
          <w:sz w:val="22"/>
          <w:szCs w:val="22"/>
          <w:lang w:val="es-ES"/>
        </w:rPr>
        <w:t xml:space="preserve"> </w:t>
      </w:r>
    </w:p>
    <w:p w14:paraId="34E64EC0"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V. </w:t>
      </w:r>
      <w:r w:rsidRPr="001F14A1">
        <w:rPr>
          <w:rFonts w:ascii="Palatino Linotype" w:hAnsi="Palatino Linotype"/>
          <w:i/>
          <w:sz w:val="22"/>
          <w:szCs w:val="22"/>
          <w:lang w:val="es-ES"/>
        </w:rPr>
        <w:t xml:space="preserve">El acto que se </w:t>
      </w:r>
      <w:r w:rsidRPr="001F14A1">
        <w:rPr>
          <w:rFonts w:ascii="Palatino Linotype" w:hAnsi="Palatino Linotype" w:cs="Arial"/>
          <w:i/>
          <w:sz w:val="22"/>
          <w:szCs w:val="22"/>
          <w:lang w:val="es-ES" w:eastAsia="es-MX"/>
        </w:rPr>
        <w:t>recurre</w:t>
      </w:r>
      <w:r w:rsidRPr="001F14A1">
        <w:rPr>
          <w:rFonts w:ascii="Palatino Linotype" w:hAnsi="Palatino Linotype"/>
          <w:i/>
          <w:sz w:val="22"/>
          <w:szCs w:val="22"/>
          <w:lang w:val="es-ES"/>
        </w:rPr>
        <w:t>;</w:t>
      </w:r>
      <w:r w:rsidRPr="001F14A1">
        <w:rPr>
          <w:rFonts w:ascii="Palatino Linotype" w:hAnsi="Palatino Linotype"/>
          <w:b/>
          <w:i/>
          <w:sz w:val="22"/>
          <w:szCs w:val="22"/>
          <w:lang w:val="es-ES"/>
        </w:rPr>
        <w:t xml:space="preserve"> </w:t>
      </w:r>
    </w:p>
    <w:p w14:paraId="0267F0A6"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VI. </w:t>
      </w:r>
      <w:r w:rsidRPr="001F14A1">
        <w:rPr>
          <w:rFonts w:ascii="Palatino Linotype" w:hAnsi="Palatino Linotype"/>
          <w:i/>
          <w:sz w:val="22"/>
          <w:szCs w:val="22"/>
          <w:lang w:val="es-ES"/>
        </w:rPr>
        <w:t xml:space="preserve">Las razones o </w:t>
      </w:r>
      <w:r w:rsidRPr="001F14A1">
        <w:rPr>
          <w:rFonts w:ascii="Palatino Linotype" w:hAnsi="Palatino Linotype" w:cs="Arial"/>
          <w:i/>
          <w:sz w:val="22"/>
          <w:szCs w:val="22"/>
          <w:lang w:val="es-ES" w:eastAsia="es-MX"/>
        </w:rPr>
        <w:t>motivos</w:t>
      </w:r>
      <w:r w:rsidRPr="001F14A1">
        <w:rPr>
          <w:rFonts w:ascii="Palatino Linotype" w:hAnsi="Palatino Linotype"/>
          <w:i/>
          <w:sz w:val="22"/>
          <w:szCs w:val="22"/>
          <w:lang w:val="es-ES"/>
        </w:rPr>
        <w:t xml:space="preserve"> de inconformidad;</w:t>
      </w:r>
      <w:r w:rsidRPr="001F14A1">
        <w:rPr>
          <w:rFonts w:ascii="Palatino Linotype" w:hAnsi="Palatino Linotype"/>
          <w:b/>
          <w:i/>
          <w:sz w:val="22"/>
          <w:szCs w:val="22"/>
          <w:lang w:val="es-ES"/>
        </w:rPr>
        <w:t xml:space="preserve"> </w:t>
      </w:r>
    </w:p>
    <w:p w14:paraId="6887BC10" w14:textId="77777777" w:rsidR="000A6CC7" w:rsidRPr="001F14A1" w:rsidRDefault="000A6CC7" w:rsidP="001F14A1">
      <w:pPr>
        <w:tabs>
          <w:tab w:val="left" w:pos="851"/>
        </w:tabs>
        <w:ind w:left="851" w:right="901"/>
        <w:jc w:val="both"/>
        <w:rPr>
          <w:rFonts w:ascii="Palatino Linotype" w:hAnsi="Palatino Linotype"/>
          <w:b/>
          <w:i/>
          <w:sz w:val="22"/>
          <w:szCs w:val="22"/>
          <w:lang w:val="es-ES"/>
        </w:rPr>
      </w:pPr>
      <w:r w:rsidRPr="001F14A1">
        <w:rPr>
          <w:rFonts w:ascii="Palatino Linotype" w:hAnsi="Palatino Linotype"/>
          <w:b/>
          <w:i/>
          <w:sz w:val="22"/>
          <w:szCs w:val="22"/>
          <w:lang w:val="es-ES"/>
        </w:rPr>
        <w:t xml:space="preserve">VII. </w:t>
      </w:r>
      <w:r w:rsidRPr="001F14A1">
        <w:rPr>
          <w:rFonts w:ascii="Palatino Linotype" w:hAnsi="Palatino Linotype"/>
          <w:i/>
          <w:sz w:val="22"/>
          <w:szCs w:val="22"/>
          <w:lang w:val="es-ES"/>
        </w:rPr>
        <w:t>La copia de la respuesta que se impugna y, en su caso, de la notificación correspondiente, en el caso de respuesta de la solicitud; y</w:t>
      </w:r>
      <w:r w:rsidRPr="001F14A1">
        <w:rPr>
          <w:rFonts w:ascii="Palatino Linotype" w:hAnsi="Palatino Linotype"/>
          <w:b/>
          <w:i/>
          <w:sz w:val="22"/>
          <w:szCs w:val="22"/>
          <w:lang w:val="es-ES"/>
        </w:rPr>
        <w:t xml:space="preserve"> </w:t>
      </w:r>
    </w:p>
    <w:p w14:paraId="3A468EA7" w14:textId="5F125757" w:rsidR="000A6CC7" w:rsidRPr="001F14A1" w:rsidRDefault="000A6CC7" w:rsidP="001F14A1">
      <w:pPr>
        <w:tabs>
          <w:tab w:val="left" w:pos="851"/>
        </w:tabs>
        <w:ind w:left="851" w:right="901"/>
        <w:jc w:val="both"/>
        <w:rPr>
          <w:rFonts w:ascii="Palatino Linotype" w:hAnsi="Palatino Linotype"/>
          <w:i/>
          <w:sz w:val="22"/>
          <w:szCs w:val="22"/>
          <w:lang w:val="es-ES"/>
        </w:rPr>
      </w:pPr>
      <w:r w:rsidRPr="001F14A1">
        <w:rPr>
          <w:rFonts w:ascii="Palatino Linotype" w:hAnsi="Palatino Linotype"/>
          <w:b/>
          <w:i/>
          <w:sz w:val="22"/>
          <w:szCs w:val="22"/>
          <w:lang w:val="es-ES"/>
        </w:rPr>
        <w:t xml:space="preserve">VIII. </w:t>
      </w:r>
      <w:r w:rsidRPr="001F14A1">
        <w:rPr>
          <w:rFonts w:ascii="Palatino Linotype" w:hAnsi="Palatino Linotype"/>
          <w:i/>
          <w:sz w:val="22"/>
          <w:szCs w:val="22"/>
          <w:lang w:val="es-ES"/>
        </w:rPr>
        <w:t xml:space="preserve">Firma </w:t>
      </w:r>
      <w:proofErr w:type="spellStart"/>
      <w:r w:rsidRPr="001F14A1">
        <w:rPr>
          <w:rFonts w:ascii="Palatino Linotype" w:hAnsi="Palatino Linotype"/>
          <w:i/>
          <w:sz w:val="22"/>
          <w:szCs w:val="22"/>
          <w:lang w:val="es-ES"/>
        </w:rPr>
        <w:t>d</w:t>
      </w:r>
      <w:r w:rsidR="00D667BF" w:rsidRPr="001F14A1">
        <w:rPr>
          <w:rFonts w:ascii="Palatino Linotype" w:hAnsi="Palatino Linotype"/>
          <w:i/>
          <w:sz w:val="22"/>
          <w:szCs w:val="22"/>
          <w:lang w:val="es-ES"/>
        </w:rPr>
        <w:t>EL</w:t>
      </w:r>
      <w:proofErr w:type="spellEnd"/>
      <w:r w:rsidR="00D667BF" w:rsidRPr="001F14A1">
        <w:rPr>
          <w:rFonts w:ascii="Palatino Linotype" w:hAnsi="Palatino Linotype"/>
          <w:i/>
          <w:sz w:val="22"/>
          <w:szCs w:val="22"/>
          <w:lang w:val="es-ES"/>
        </w:rPr>
        <w:t xml:space="preserve"> RECURENTE</w:t>
      </w:r>
      <w:r w:rsidRPr="001F14A1">
        <w:rPr>
          <w:rFonts w:ascii="Palatino Linotype" w:hAnsi="Palatino Linotype"/>
          <w:i/>
          <w:sz w:val="22"/>
          <w:szCs w:val="22"/>
          <w:lang w:val="es-ES"/>
        </w:rPr>
        <w:t>, en su caso, cuando se presente por escrito, requisito sin el cual se dará trámite al recurso.</w:t>
      </w:r>
    </w:p>
    <w:p w14:paraId="3FDB692C" w14:textId="77777777" w:rsidR="000A6CC7" w:rsidRPr="001F14A1" w:rsidRDefault="000A6CC7" w:rsidP="001F14A1">
      <w:pPr>
        <w:tabs>
          <w:tab w:val="left" w:pos="851"/>
        </w:tabs>
        <w:ind w:left="851" w:right="901"/>
        <w:jc w:val="both"/>
        <w:rPr>
          <w:rFonts w:ascii="Palatino Linotype" w:hAnsi="Palatino Linotype"/>
          <w:i/>
          <w:sz w:val="22"/>
          <w:szCs w:val="22"/>
          <w:lang w:val="es-ES"/>
        </w:rPr>
      </w:pPr>
      <w:r w:rsidRPr="001F14A1">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1F14A1" w:rsidRDefault="000A6CC7" w:rsidP="001F14A1">
      <w:pPr>
        <w:tabs>
          <w:tab w:val="left" w:pos="851"/>
        </w:tabs>
        <w:ind w:left="851" w:right="901"/>
        <w:jc w:val="both"/>
        <w:rPr>
          <w:rFonts w:ascii="Palatino Linotype" w:hAnsi="Palatino Linotype"/>
          <w:i/>
          <w:sz w:val="22"/>
          <w:szCs w:val="22"/>
          <w:lang w:val="es-ES"/>
        </w:rPr>
      </w:pPr>
      <w:r w:rsidRPr="001F14A1">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1F14A1" w:rsidRDefault="000A6CC7" w:rsidP="001F14A1">
      <w:pPr>
        <w:tabs>
          <w:tab w:val="left" w:pos="851"/>
        </w:tabs>
        <w:ind w:left="851" w:right="901"/>
        <w:jc w:val="both"/>
        <w:rPr>
          <w:rFonts w:ascii="Palatino Linotype" w:hAnsi="Palatino Linotype"/>
          <w:i/>
          <w:sz w:val="22"/>
          <w:szCs w:val="22"/>
          <w:lang w:val="es-ES"/>
        </w:rPr>
      </w:pPr>
      <w:r w:rsidRPr="001F14A1">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1F14A1">
        <w:rPr>
          <w:rFonts w:ascii="Palatino Linotype" w:hAnsi="Palatino Linotype"/>
          <w:i/>
          <w:sz w:val="22"/>
          <w:szCs w:val="22"/>
          <w:lang w:val="es-ES"/>
        </w:rPr>
        <w:t>, IV, VII y VIII.”</w:t>
      </w:r>
    </w:p>
    <w:p w14:paraId="245BE898" w14:textId="1F08F1A2" w:rsidR="004865B7" w:rsidRPr="001F14A1" w:rsidRDefault="000A6CC7" w:rsidP="001F14A1">
      <w:pPr>
        <w:tabs>
          <w:tab w:val="left" w:pos="851"/>
        </w:tabs>
        <w:ind w:left="851" w:right="901"/>
        <w:jc w:val="both"/>
        <w:rPr>
          <w:rFonts w:ascii="Palatino Linotype" w:hAnsi="Palatino Linotype"/>
          <w:lang w:val="es-ES"/>
        </w:rPr>
      </w:pPr>
      <w:r w:rsidRPr="001F14A1">
        <w:rPr>
          <w:rFonts w:ascii="Palatino Linotype" w:hAnsi="Palatino Linotype"/>
          <w:b/>
          <w:i/>
          <w:sz w:val="22"/>
          <w:szCs w:val="22"/>
          <w:lang w:val="es-ES"/>
        </w:rPr>
        <w:t>(Énfasis añadido)</w:t>
      </w:r>
    </w:p>
    <w:p w14:paraId="723B391B" w14:textId="77777777" w:rsidR="005C250B" w:rsidRPr="001F14A1" w:rsidRDefault="005C250B" w:rsidP="001F14A1">
      <w:pPr>
        <w:spacing w:line="360" w:lineRule="auto"/>
        <w:jc w:val="both"/>
        <w:textAlignment w:val="baseline"/>
        <w:rPr>
          <w:rFonts w:ascii="Palatino Linotype" w:hAnsi="Palatino Linotype"/>
          <w:b/>
          <w:sz w:val="22"/>
          <w:szCs w:val="22"/>
          <w:lang w:eastAsia="es-MX"/>
        </w:rPr>
      </w:pPr>
    </w:p>
    <w:p w14:paraId="1845814D" w14:textId="77777777" w:rsidR="005B5043" w:rsidRPr="001F14A1" w:rsidRDefault="000171D8" w:rsidP="001F14A1">
      <w:pPr>
        <w:spacing w:line="360" w:lineRule="auto"/>
        <w:jc w:val="both"/>
        <w:textAlignment w:val="baseline"/>
        <w:rPr>
          <w:rFonts w:ascii="Palatino Linotype" w:hAnsi="Palatino Linotype" w:cs="Arial"/>
          <w:b/>
          <w:lang w:val="es-ES" w:eastAsia="es-MX"/>
        </w:rPr>
      </w:pPr>
      <w:r w:rsidRPr="001F14A1">
        <w:rPr>
          <w:rFonts w:ascii="Palatino Linotype" w:hAnsi="Palatino Linotype"/>
          <w:b/>
          <w:sz w:val="28"/>
          <w:lang w:eastAsia="es-MX"/>
        </w:rPr>
        <w:lastRenderedPageBreak/>
        <w:t>QUINTO</w:t>
      </w:r>
      <w:r w:rsidRPr="001F14A1">
        <w:rPr>
          <w:rFonts w:ascii="Palatino Linotype" w:hAnsi="Palatino Linotype" w:cs="Arial"/>
          <w:b/>
          <w:lang w:eastAsia="es-MX"/>
        </w:rPr>
        <w:t xml:space="preserve">. </w:t>
      </w:r>
      <w:r w:rsidRPr="001F14A1">
        <w:rPr>
          <w:rFonts w:ascii="Palatino Linotype" w:hAnsi="Palatino Linotype" w:cs="Arial"/>
          <w:b/>
          <w:lang w:val="es-ES" w:eastAsia="es-MX"/>
        </w:rPr>
        <w:t>Estudio y resolución del asunto.</w:t>
      </w:r>
    </w:p>
    <w:p w14:paraId="29A42122" w14:textId="17C81839" w:rsidR="005B5043" w:rsidRPr="001F14A1" w:rsidRDefault="005B5043" w:rsidP="001F14A1">
      <w:pPr>
        <w:spacing w:line="360" w:lineRule="auto"/>
        <w:contextualSpacing/>
        <w:jc w:val="both"/>
        <w:rPr>
          <w:rFonts w:ascii="Palatino Linotype" w:hAnsi="Palatino Linotype" w:cs="Arial"/>
          <w:lang w:val="es-ES"/>
        </w:rPr>
      </w:pPr>
      <w:r w:rsidRPr="001F14A1">
        <w:rPr>
          <w:rFonts w:ascii="Palatino Linotype" w:hAnsi="Palatino Linotype" w:cs="Arial"/>
        </w:rPr>
        <w:t xml:space="preserve">Una vez determinada la vía sobre la que versará el presente recurso, y previa revisión del expediente electrónico formado en </w:t>
      </w:r>
      <w:r w:rsidRPr="001F14A1">
        <w:rPr>
          <w:rFonts w:ascii="Palatino Linotype" w:hAnsi="Palatino Linotype" w:cs="Arial"/>
          <w:b/>
        </w:rPr>
        <w:t>EL SAIMEX</w:t>
      </w:r>
      <w:r w:rsidRPr="001F14A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w:t>
      </w:r>
      <w:r w:rsidR="007543F9" w:rsidRPr="001F14A1">
        <w:rPr>
          <w:rFonts w:ascii="Palatino Linotype" w:hAnsi="Palatino Linotype" w:cs="Arial"/>
        </w:rPr>
        <w:t>e</w:t>
      </w:r>
      <w:r w:rsidRPr="001F14A1">
        <w:rPr>
          <w:rFonts w:ascii="Palatino Linotype" w:hAnsi="Palatino Linotype" w:cs="Arial"/>
        </w:rPr>
        <w:t xml:space="preserve"> </w:t>
      </w:r>
      <w:r w:rsidR="007543F9" w:rsidRPr="001F14A1">
        <w:rPr>
          <w:rFonts w:ascii="Palatino Linotype" w:hAnsi="Palatino Linotype" w:cs="Arial"/>
        </w:rPr>
        <w:t>Órgano gar</w:t>
      </w:r>
      <w:r w:rsidRPr="001F14A1">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1F14A1">
        <w:rPr>
          <w:rFonts w:ascii="Palatino Linotype" w:hAnsi="Palatino Linotype"/>
          <w:lang w:val="es-ES"/>
        </w:rPr>
        <w:t xml:space="preserve">Constitución Política de los Estados Unidos Mexicanos, </w:t>
      </w:r>
      <w:r w:rsidR="00267086" w:rsidRPr="001F14A1">
        <w:rPr>
          <w:rFonts w:ascii="Palatino Linotype" w:hAnsi="Palatino Linotype"/>
          <w:lang w:val="es-ES"/>
        </w:rPr>
        <w:t xml:space="preserve">en la </w:t>
      </w:r>
      <w:r w:rsidRPr="001F14A1">
        <w:rPr>
          <w:rFonts w:ascii="Palatino Linotype" w:hAnsi="Palatino Linotype"/>
          <w:lang w:val="es-ES"/>
        </w:rPr>
        <w:t>Constitución Política del Estado Libre y Soberano de México</w:t>
      </w:r>
      <w:r w:rsidRPr="001F14A1">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F14A1">
        <w:rPr>
          <w:rFonts w:ascii="Palatino Linotype" w:hAnsi="Palatino Linotype"/>
          <w:lang w:val="es-ES"/>
        </w:rPr>
        <w:t>Constitución Política de los Estados Unidos Mexicanos</w:t>
      </w:r>
      <w:r w:rsidRPr="001F14A1">
        <w:rPr>
          <w:rFonts w:ascii="Palatino Linotype" w:hAnsi="Palatino Linotype" w:cs="Arial"/>
        </w:rPr>
        <w:t xml:space="preserve"> y los numerales 8 y 9 de la </w:t>
      </w:r>
      <w:r w:rsidRPr="001F14A1">
        <w:rPr>
          <w:rFonts w:ascii="Palatino Linotype" w:hAnsi="Palatino Linotype" w:cs="Arial"/>
          <w:lang w:val="es-ES"/>
        </w:rPr>
        <w:t xml:space="preserve">Ley de Transparencia y Acceso a la </w:t>
      </w:r>
      <w:r w:rsidR="00D86297" w:rsidRPr="001F14A1">
        <w:rPr>
          <w:rFonts w:ascii="Palatino Linotype" w:hAnsi="Palatino Linotype" w:cs="Arial"/>
          <w:lang w:val="es-ES"/>
        </w:rPr>
        <w:t>Información Pública</w:t>
      </w:r>
      <w:r w:rsidRPr="001F14A1">
        <w:rPr>
          <w:rFonts w:ascii="Palatino Linotype" w:hAnsi="Palatino Linotype" w:cs="Arial"/>
          <w:lang w:val="es-ES"/>
        </w:rPr>
        <w:t xml:space="preserve"> del Estado de México y Municipios.</w:t>
      </w:r>
    </w:p>
    <w:p w14:paraId="5BFFDC34" w14:textId="77777777" w:rsidR="00CE24B6" w:rsidRPr="001F14A1" w:rsidRDefault="00CE24B6" w:rsidP="001F14A1">
      <w:pPr>
        <w:spacing w:line="360" w:lineRule="auto"/>
        <w:contextualSpacing/>
        <w:jc w:val="both"/>
        <w:rPr>
          <w:rFonts w:ascii="Palatino Linotype" w:hAnsi="Palatino Linotype" w:cs="Arial"/>
        </w:rPr>
      </w:pPr>
    </w:p>
    <w:p w14:paraId="3C4E82C4" w14:textId="77777777" w:rsidR="009F2AE0" w:rsidRPr="001F14A1" w:rsidRDefault="009F2AE0" w:rsidP="001F14A1">
      <w:pPr>
        <w:spacing w:line="360" w:lineRule="auto"/>
        <w:contextualSpacing/>
        <w:jc w:val="both"/>
        <w:rPr>
          <w:rFonts w:ascii="Palatino Linotype" w:hAnsi="Palatino Linotype"/>
        </w:rPr>
      </w:pPr>
      <w:r w:rsidRPr="001F14A1">
        <w:rPr>
          <w:rFonts w:ascii="Palatino Linotype" w:hAnsi="Palatino Linotype" w:cs="Arial"/>
        </w:rPr>
        <w:t xml:space="preserve">En este tenor, es necesario subrayar que </w:t>
      </w:r>
      <w:r w:rsidRPr="001F14A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b/>
          <w:i/>
        </w:rPr>
        <w:t>“Artículo 4.</w:t>
      </w:r>
      <w:r w:rsidRPr="001F14A1">
        <w:rPr>
          <w:rFonts w:ascii="Palatino Linotype" w:hAnsi="Palatino Linotype"/>
          <w:i/>
        </w:rPr>
        <w:t xml:space="preserve"> El derecho humano de acceso a la información pública es la prerrogativa de las personas para buscar, difundir, investigar, recabar, recibir </w:t>
      </w:r>
      <w:r w:rsidRPr="001F14A1">
        <w:rPr>
          <w:rFonts w:ascii="Palatino Linotype" w:hAnsi="Palatino Linotype"/>
          <w:i/>
        </w:rPr>
        <w:lastRenderedPageBreak/>
        <w:t>y solicitar información pública, sin necesidad de acreditar personalidad ni interés jurídico.</w:t>
      </w:r>
    </w:p>
    <w:p w14:paraId="0C5694B7"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b/>
          <w:i/>
        </w:rPr>
        <w:t>Artículo 12.</w:t>
      </w:r>
      <w:r w:rsidRPr="001F14A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lastRenderedPageBreak/>
        <w:t>(…)</w:t>
      </w:r>
    </w:p>
    <w:p w14:paraId="281849FA" w14:textId="77777777" w:rsidR="009F2AE0" w:rsidRPr="001F14A1" w:rsidRDefault="009F2AE0" w:rsidP="001F14A1">
      <w:pPr>
        <w:spacing w:before="240" w:line="360" w:lineRule="auto"/>
        <w:ind w:left="851" w:right="851"/>
        <w:jc w:val="both"/>
        <w:rPr>
          <w:rFonts w:ascii="Palatino Linotype" w:hAnsi="Palatino Linotype"/>
          <w:b/>
          <w:i/>
        </w:rPr>
      </w:pPr>
      <w:r w:rsidRPr="001F14A1">
        <w:rPr>
          <w:rFonts w:ascii="Palatino Linotype" w:hAnsi="Palatino Linotype"/>
          <w:b/>
          <w:i/>
        </w:rPr>
        <w:t xml:space="preserve">Artículo 24. </w:t>
      </w:r>
    </w:p>
    <w:p w14:paraId="46DABF7B"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w:t>
      </w:r>
    </w:p>
    <w:p w14:paraId="50F0AC59"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i/>
        </w:rPr>
        <w:t>(…)</w:t>
      </w:r>
    </w:p>
    <w:p w14:paraId="656DB3E1" w14:textId="27F62753" w:rsidR="009F2AE0" w:rsidRPr="001F14A1" w:rsidRDefault="009F2AE0" w:rsidP="001F14A1">
      <w:pPr>
        <w:spacing w:before="240" w:line="360" w:lineRule="auto"/>
        <w:ind w:left="851" w:right="851"/>
        <w:jc w:val="both"/>
        <w:rPr>
          <w:rFonts w:ascii="Palatino Linotype" w:hAnsi="Palatino Linotype"/>
          <w:i/>
        </w:rPr>
      </w:pPr>
      <w:r w:rsidRPr="001F14A1">
        <w:rPr>
          <w:rFonts w:ascii="Palatino Linotype" w:hAnsi="Palatino Linotype"/>
          <w:b/>
          <w:i/>
        </w:rPr>
        <w:t>Artículo 160.</w:t>
      </w:r>
      <w:r w:rsidRPr="001F14A1">
        <w:rPr>
          <w:rFonts w:ascii="Palatino Linotype" w:hAnsi="Palatino Linotype"/>
          <w:i/>
        </w:rPr>
        <w:t xml:space="preserve"> Los sujetos obligados deberán otorgar acceso a los documentos que </w:t>
      </w:r>
      <w:r w:rsidR="00465D5F" w:rsidRPr="001F14A1">
        <w:rPr>
          <w:rFonts w:ascii="Palatino Linotype" w:hAnsi="Palatino Linotype"/>
          <w:i/>
        </w:rPr>
        <w:t xml:space="preserve">se </w:t>
      </w:r>
      <w:r w:rsidR="00465D5F" w:rsidRPr="001F14A1">
        <w:rPr>
          <w:rFonts w:ascii="Palatino Linotype" w:hAnsi="Palatino Linotype"/>
          <w:bCs/>
          <w:i/>
        </w:rPr>
        <w:t>encuentren</w:t>
      </w:r>
      <w:r w:rsidRPr="001F14A1">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1F14A1" w:rsidRDefault="009F2AE0" w:rsidP="001F14A1">
      <w:pPr>
        <w:spacing w:before="240" w:line="360" w:lineRule="auto"/>
        <w:ind w:left="851" w:right="851"/>
        <w:jc w:val="both"/>
        <w:rPr>
          <w:rFonts w:ascii="Palatino Linotype" w:hAnsi="Palatino Linotype"/>
          <w:b/>
          <w:i/>
        </w:rPr>
      </w:pPr>
      <w:r w:rsidRPr="001F14A1">
        <w:rPr>
          <w:rFonts w:ascii="Palatino Linotype" w:hAnsi="Palatino Linotype"/>
          <w:i/>
        </w:rPr>
        <w:t>En caso que la información solicitada consista en bases de datos se deberá privilegiar la entrega de la misma en formatos abiertos.”</w:t>
      </w:r>
      <w:r w:rsidRPr="001F14A1">
        <w:rPr>
          <w:rFonts w:ascii="Palatino Linotype" w:hAnsi="Palatino Linotype"/>
          <w:b/>
          <w:i/>
        </w:rPr>
        <w:t>[Sic]</w:t>
      </w:r>
    </w:p>
    <w:p w14:paraId="167C8228" w14:textId="77777777" w:rsidR="009F2AE0" w:rsidRPr="001F14A1" w:rsidRDefault="009F2AE0" w:rsidP="001F14A1">
      <w:pPr>
        <w:spacing w:line="360" w:lineRule="auto"/>
        <w:jc w:val="both"/>
        <w:rPr>
          <w:rFonts w:ascii="Palatino Linotype" w:hAnsi="Palatino Linotype"/>
        </w:rPr>
      </w:pPr>
    </w:p>
    <w:p w14:paraId="419A0808" w14:textId="77777777" w:rsidR="009F2AE0" w:rsidRPr="001F14A1" w:rsidRDefault="009F2AE0" w:rsidP="001F14A1">
      <w:pPr>
        <w:spacing w:line="360" w:lineRule="auto"/>
        <w:jc w:val="both"/>
        <w:rPr>
          <w:rFonts w:ascii="Palatino Linotype" w:hAnsi="Palatino Linotype"/>
        </w:rPr>
      </w:pPr>
      <w:r w:rsidRPr="001F14A1">
        <w:rPr>
          <w:rFonts w:ascii="Palatino Linotype" w:hAnsi="Palatino Linotype"/>
        </w:rPr>
        <w:t xml:space="preserve">Así que la obligación de los </w:t>
      </w:r>
      <w:r w:rsidRPr="001F14A1">
        <w:rPr>
          <w:rFonts w:ascii="Palatino Linotype" w:hAnsi="Palatino Linotype"/>
          <w:b/>
        </w:rPr>
        <w:t>Sujetos Obligados</w:t>
      </w:r>
      <w:r w:rsidRPr="001F14A1">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1F14A1">
        <w:rPr>
          <w:rFonts w:ascii="Palatino Linotype" w:hAnsi="Palatino Linotype"/>
          <w:bCs/>
        </w:rPr>
        <w:t>de la Ley local en la materia, que se reproduce de la siguiente forma</w:t>
      </w:r>
      <w:r w:rsidRPr="001F14A1">
        <w:rPr>
          <w:rFonts w:ascii="Palatino Linotype" w:hAnsi="Palatino Linotype"/>
        </w:rPr>
        <w:t>:</w:t>
      </w:r>
    </w:p>
    <w:p w14:paraId="4D32EA08" w14:textId="77777777" w:rsidR="009F2AE0" w:rsidRPr="001F14A1" w:rsidRDefault="009F2AE0" w:rsidP="001F14A1">
      <w:pPr>
        <w:spacing w:before="240" w:line="360" w:lineRule="auto"/>
        <w:ind w:left="851" w:right="851"/>
        <w:jc w:val="both"/>
        <w:rPr>
          <w:rFonts w:ascii="Palatino Linotype" w:hAnsi="Palatino Linotype" w:cs="Arial"/>
          <w:b/>
          <w:i/>
        </w:rPr>
      </w:pPr>
      <w:r w:rsidRPr="001F14A1">
        <w:rPr>
          <w:rFonts w:ascii="Palatino Linotype" w:hAnsi="Palatino Linotype" w:cs="Arial"/>
          <w:i/>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1F14A1">
        <w:rPr>
          <w:rFonts w:ascii="Palatino Linotype" w:hAnsi="Palatino Linotype" w:cs="Arial"/>
          <w:b/>
          <w:i/>
        </w:rPr>
        <w:t>[Sic]</w:t>
      </w:r>
    </w:p>
    <w:p w14:paraId="4F467EA0" w14:textId="10476A83" w:rsidR="00F25B91" w:rsidRPr="001F14A1" w:rsidRDefault="00F25B91" w:rsidP="001F14A1">
      <w:pPr>
        <w:spacing w:before="100" w:beforeAutospacing="1" w:after="100" w:afterAutospacing="1" w:line="360" w:lineRule="auto"/>
        <w:jc w:val="both"/>
        <w:rPr>
          <w:rFonts w:ascii="Palatino Linotype" w:hAnsi="Palatino Linotype" w:cs="Arial"/>
        </w:rPr>
      </w:pPr>
      <w:r w:rsidRPr="001F14A1">
        <w:rPr>
          <w:rFonts w:ascii="Palatino Linotype" w:hAnsi="Palatino Linotype" w:cs="Arial"/>
        </w:rPr>
        <w:t xml:space="preserve">Dicho lo anterior, previo al estudio del presente asunto, es conveniente precisar que la parte solicitante requirió al </w:t>
      </w:r>
      <w:r w:rsidRPr="001F14A1">
        <w:rPr>
          <w:rFonts w:ascii="Palatino Linotype" w:hAnsi="Palatino Linotype" w:cs="Arial"/>
          <w:b/>
        </w:rPr>
        <w:t>Sujeto Obligado</w:t>
      </w:r>
      <w:r w:rsidRPr="001F14A1">
        <w:rPr>
          <w:rFonts w:ascii="Palatino Linotype" w:hAnsi="Palatino Linotype" w:cs="Arial"/>
        </w:rPr>
        <w:t xml:space="preserve"> le proporcionara información consistente en lo siguiente:</w:t>
      </w:r>
    </w:p>
    <w:p w14:paraId="35F4B19C" w14:textId="6ACC4271" w:rsidR="00315FD5" w:rsidRPr="001F14A1" w:rsidRDefault="00AB3FF4" w:rsidP="001F14A1">
      <w:pPr>
        <w:ind w:left="851" w:right="899"/>
        <w:jc w:val="both"/>
        <w:rPr>
          <w:rFonts w:ascii="Palatino Linotype" w:hAnsi="Palatino Linotype" w:cs="Arial"/>
          <w:i/>
          <w:iCs/>
        </w:rPr>
      </w:pPr>
      <w:r w:rsidRPr="001F14A1">
        <w:rPr>
          <w:rFonts w:ascii="Palatino Linotype" w:hAnsi="Palatino Linotype" w:cs="Arial"/>
          <w:b/>
          <w:bCs/>
          <w:i/>
          <w:iCs/>
        </w:rPr>
        <w:t>“</w:t>
      </w:r>
      <w:r w:rsidR="00825B26" w:rsidRPr="001F14A1">
        <w:rPr>
          <w:rFonts w:ascii="Palatino Linotype" w:hAnsi="Palatino Linotype" w:cs="Arial"/>
          <w:b/>
          <w:bCs/>
          <w:i/>
          <w:iCs/>
        </w:rPr>
        <w:t>Copia de las licencias de construcción expedidas desde el día 01 de enero de 2022 hasta la fecha en que se otorgue respuesta a la presente solicitud.”</w:t>
      </w:r>
      <w:r w:rsidR="00315FD5" w:rsidRPr="001F14A1">
        <w:rPr>
          <w:rFonts w:ascii="Palatino Linotype" w:hAnsi="Palatino Linotype" w:cs="Arial"/>
          <w:i/>
          <w:iCs/>
        </w:rPr>
        <w:t xml:space="preserve"> </w:t>
      </w:r>
    </w:p>
    <w:p w14:paraId="15B327C3" w14:textId="64603755" w:rsidR="00970F04" w:rsidRPr="001F14A1" w:rsidRDefault="00970F04" w:rsidP="001F14A1">
      <w:pPr>
        <w:pStyle w:val="Prrafodelista"/>
        <w:tabs>
          <w:tab w:val="left" w:pos="709"/>
        </w:tabs>
        <w:spacing w:line="360" w:lineRule="auto"/>
        <w:ind w:left="0"/>
        <w:jc w:val="both"/>
        <w:rPr>
          <w:rFonts w:ascii="Palatino Linotype" w:hAnsi="Palatino Linotype" w:cs="Arial"/>
          <w:b/>
          <w:i/>
        </w:rPr>
      </w:pPr>
    </w:p>
    <w:p w14:paraId="59BFEBA9" w14:textId="36CFB4A1" w:rsidR="00825B26" w:rsidRPr="001F14A1" w:rsidRDefault="00970F04" w:rsidP="001F14A1">
      <w:pPr>
        <w:pStyle w:val="Prrafodelista"/>
        <w:tabs>
          <w:tab w:val="left" w:pos="709"/>
        </w:tabs>
        <w:spacing w:line="360" w:lineRule="auto"/>
        <w:ind w:left="0"/>
        <w:jc w:val="both"/>
        <w:rPr>
          <w:rFonts w:ascii="Palatino Linotype" w:hAnsi="Palatino Linotype" w:cs="Arial"/>
          <w:bCs/>
          <w:iCs/>
        </w:rPr>
      </w:pPr>
      <w:r w:rsidRPr="001F14A1">
        <w:rPr>
          <w:rFonts w:ascii="Palatino Linotype" w:hAnsi="Palatino Linotype" w:cs="Arial"/>
        </w:rPr>
        <w:t xml:space="preserve">En respuesta al requerimiento, el Sujeto Obligado </w:t>
      </w:r>
      <w:r w:rsidR="00EE6248" w:rsidRPr="001F14A1">
        <w:rPr>
          <w:rFonts w:ascii="Palatino Linotype" w:hAnsi="Palatino Linotype" w:cs="Arial"/>
        </w:rPr>
        <w:t>remitió</w:t>
      </w:r>
      <w:r w:rsidRPr="001F14A1">
        <w:rPr>
          <w:rFonts w:ascii="Palatino Linotype" w:hAnsi="Palatino Linotype" w:cs="Arial"/>
        </w:rPr>
        <w:t xml:space="preserve">, </w:t>
      </w:r>
      <w:r w:rsidR="00825B26" w:rsidRPr="001F14A1">
        <w:rPr>
          <w:rFonts w:ascii="Palatino Linotype" w:hAnsi="Palatino Linotype" w:cs="Arial"/>
        </w:rPr>
        <w:t xml:space="preserve">el archivo electrónico denominado </w:t>
      </w:r>
      <w:r w:rsidR="00825B26" w:rsidRPr="001F14A1">
        <w:rPr>
          <w:rFonts w:ascii="Palatino Linotype" w:hAnsi="Palatino Linotype" w:cs="Arial"/>
          <w:b/>
          <w:i/>
        </w:rPr>
        <w:t>“00059.pdf”</w:t>
      </w:r>
      <w:r w:rsidR="00825B26" w:rsidRPr="001F14A1">
        <w:rPr>
          <w:rFonts w:ascii="Palatino Linotype" w:hAnsi="Palatino Linotype" w:cs="Arial"/>
          <w:bCs/>
          <w:iCs/>
        </w:rPr>
        <w:t>que contiene tres oficios los cuales el primero de ellos contiene la referencia de entrega de información</w:t>
      </w:r>
      <w:r w:rsidR="009F32A7" w:rsidRPr="001F14A1">
        <w:rPr>
          <w:rFonts w:ascii="Palatino Linotype" w:hAnsi="Palatino Linotype" w:cs="Arial"/>
          <w:bCs/>
          <w:iCs/>
        </w:rPr>
        <w:t xml:space="preserve"> a lo requerido por el particular, dicho documento fue</w:t>
      </w:r>
      <w:r w:rsidR="00825B26" w:rsidRPr="001F14A1">
        <w:rPr>
          <w:rFonts w:ascii="Palatino Linotype" w:hAnsi="Palatino Linotype" w:cs="Arial"/>
          <w:bCs/>
          <w:iCs/>
        </w:rPr>
        <w:t xml:space="preserve"> firmado por el Titular de Transparencia del Sujeto Obligado; el segundo es la solicitud de información que se encuentra en SAIMEX; y el </w:t>
      </w:r>
      <w:r w:rsidR="00825B26" w:rsidRPr="001F14A1">
        <w:rPr>
          <w:rFonts w:ascii="Palatino Linotype" w:hAnsi="Palatino Linotype" w:cs="Arial"/>
          <w:b/>
          <w:iCs/>
        </w:rPr>
        <w:t xml:space="preserve">tercer </w:t>
      </w:r>
      <w:r w:rsidR="009F32A7" w:rsidRPr="001F14A1">
        <w:rPr>
          <w:rFonts w:ascii="Palatino Linotype" w:hAnsi="Palatino Linotype" w:cs="Arial"/>
          <w:b/>
          <w:iCs/>
        </w:rPr>
        <w:t>documento corresponde al oficio signado por</w:t>
      </w:r>
      <w:r w:rsidR="00825B26" w:rsidRPr="001F14A1">
        <w:rPr>
          <w:rFonts w:ascii="Palatino Linotype" w:hAnsi="Palatino Linotype" w:cs="Arial"/>
          <w:b/>
          <w:iCs/>
        </w:rPr>
        <w:t xml:space="preserve"> el Director de Desarrollo Urbano y Obras Públicas, el cual proporciona una liga de consulta en la cual refiere que en dicho portal se encuentra la información peticionada</w:t>
      </w:r>
      <w:r w:rsidR="00CE48AB" w:rsidRPr="001F14A1">
        <w:rPr>
          <w:rFonts w:ascii="Palatino Linotype" w:hAnsi="Palatino Linotype" w:cs="Arial"/>
          <w:bCs/>
          <w:iCs/>
        </w:rPr>
        <w:t>, la cual se transcribe a continuación:</w:t>
      </w:r>
    </w:p>
    <w:p w14:paraId="3671AB96" w14:textId="41F05949" w:rsidR="00CE48AB" w:rsidRPr="001F14A1" w:rsidRDefault="00470A26" w:rsidP="001F14A1">
      <w:pPr>
        <w:ind w:left="851" w:right="899"/>
        <w:jc w:val="both"/>
      </w:pPr>
      <w:hyperlink r:id="rId9" w:history="1">
        <w:r w:rsidR="00CE48AB" w:rsidRPr="001F14A1">
          <w:rPr>
            <w:rStyle w:val="Hipervnculo"/>
            <w:color w:val="auto"/>
          </w:rPr>
          <w:t>https://ipomex.org.mx/ipo3/lgt/indice/CAPULHUAC.web?token=03AL8dmw_</w:t>
        </w:r>
      </w:hyperlink>
      <w:r w:rsidR="00CE48AB" w:rsidRPr="001F14A1">
        <w:t>5YaHPrEVzJiUNXu4z03VVfXJP8wqMQ8grMfH6FN7JgSbw5A4wz6QJZfCGbZowHWjAmK_1525Cu8lbtiCgBuOR06YHefq-5JauxZS9eu9Ma71F6kbb-xIVHW8b4BaTv-GX--xFsC2RTXteh3Gk-3abvhNmQTstsf8iwNKDlYbll5JQ-LSMY89v58LsdVrpKVUfC8KJpyXxFessAhjaoGD3AhghNy54x3VGvv2z</w:t>
      </w:r>
      <w:r w:rsidR="00CE48AB" w:rsidRPr="001F14A1">
        <w:lastRenderedPageBreak/>
        <w:t>cwO5--ncAXNvxzGnaII-XTuAo9au5ndrVgOr9YB-SRlxRszZ2PX-Lj2SADmGPo33IM0C-AdSZhoefH2BigPNcTB6KpWftqQ5v1Y4GUGSPleL3r9MK_f-89Le7KxOTKlOtRQ8gE0R4IWXf1Zp2oPSUT691CD9NrG6NIqP5Ko8GJy6iWLXfHWQTk59WO0EerofOZiEBu9quQaGIL3ty26shv02XeOF_8hsBM4RtESMnIT18c_4Pdbt2_fi2d-klvSff0fHLiT6Xmc0H5jXjXiNgWLLsU4lgjMHQnfWk75TS4pdiqr1BpEQjGl6z9v1MrSXQRQGjcL30mWH3GtyMbWZEMxkrxnOQQ5T3MoZVI9dgqDmaNuwjgqCQDQ</w:t>
      </w:r>
    </w:p>
    <w:p w14:paraId="515AC836" w14:textId="0B8E411F" w:rsidR="00825B26" w:rsidRPr="001F14A1" w:rsidRDefault="00825B26" w:rsidP="001F14A1">
      <w:pPr>
        <w:pStyle w:val="Prrafodelista"/>
        <w:tabs>
          <w:tab w:val="left" w:pos="709"/>
        </w:tabs>
        <w:spacing w:line="360" w:lineRule="auto"/>
        <w:ind w:left="851" w:right="899"/>
        <w:jc w:val="both"/>
        <w:rPr>
          <w:rFonts w:ascii="Palatino Linotype" w:hAnsi="Palatino Linotype" w:cs="Arial"/>
          <w:bCs/>
          <w:iCs/>
        </w:rPr>
      </w:pPr>
    </w:p>
    <w:p w14:paraId="66DA0F27" w14:textId="2CC25CE7" w:rsidR="00CE48AB" w:rsidRPr="001F14A1" w:rsidRDefault="009F32A7" w:rsidP="001F14A1">
      <w:pPr>
        <w:autoSpaceDE w:val="0"/>
        <w:autoSpaceDN w:val="0"/>
        <w:adjustRightInd w:val="0"/>
        <w:spacing w:line="360" w:lineRule="auto"/>
        <w:jc w:val="both"/>
        <w:rPr>
          <w:rFonts w:ascii="Palatino Linotype" w:hAnsi="Palatino Linotype"/>
          <w:lang w:val="es-ES" w:eastAsia="es-MX"/>
        </w:rPr>
      </w:pPr>
      <w:r w:rsidRPr="001F14A1">
        <w:rPr>
          <w:rFonts w:ascii="Palatino Linotype" w:hAnsi="Palatino Linotype" w:cs="Arial"/>
          <w:lang w:val="es-ES"/>
        </w:rPr>
        <w:t xml:space="preserve">Cabe precisar que la </w:t>
      </w:r>
      <w:r w:rsidR="00CE48AB" w:rsidRPr="001F14A1">
        <w:rPr>
          <w:rFonts w:ascii="Palatino Linotype" w:hAnsi="Palatino Linotype" w:cs="Arial"/>
          <w:lang w:val="es-ES"/>
        </w:rPr>
        <w:t xml:space="preserve">Liga al ser introducida en el navegador de internet, se tiene que </w:t>
      </w:r>
      <w:r w:rsidR="00CE48AB" w:rsidRPr="001F14A1">
        <w:rPr>
          <w:rFonts w:ascii="Palatino Linotype" w:hAnsi="Palatino Linotype"/>
          <w:lang w:val="es-ES" w:eastAsia="es-MX"/>
        </w:rPr>
        <w:t>remite al portal IPOMEX del Ayuntamiento de Capulhuac, de conformidad con la siguiente imagen:</w:t>
      </w:r>
    </w:p>
    <w:p w14:paraId="7818CAF9" w14:textId="14B0BEDA" w:rsidR="00CE48AB" w:rsidRPr="001F14A1" w:rsidRDefault="00D7635E" w:rsidP="001F14A1">
      <w:pPr>
        <w:spacing w:line="360" w:lineRule="auto"/>
        <w:jc w:val="both"/>
        <w:rPr>
          <w:rFonts w:ascii="Palatino Linotype" w:hAnsi="Palatino Linotype" w:cs="Arial"/>
        </w:rPr>
      </w:pPr>
      <w:r w:rsidRPr="001F14A1">
        <w:rPr>
          <w:noProof/>
          <w:lang w:eastAsia="es-MX"/>
        </w:rPr>
        <mc:AlternateContent>
          <mc:Choice Requires="wps">
            <w:drawing>
              <wp:anchor distT="0" distB="0" distL="114300" distR="114300" simplePos="0" relativeHeight="251659264" behindDoc="0" locked="0" layoutInCell="1" allowOverlap="1" wp14:anchorId="5B9662CC" wp14:editId="5D08E80E">
                <wp:simplePos x="0" y="0"/>
                <wp:positionH relativeFrom="column">
                  <wp:posOffset>2815670</wp:posOffset>
                </wp:positionH>
                <wp:positionV relativeFrom="paragraph">
                  <wp:posOffset>3216601</wp:posOffset>
                </wp:positionV>
                <wp:extent cx="1360074" cy="468726"/>
                <wp:effectExtent l="95250" t="57150" r="88265" b="121920"/>
                <wp:wrapNone/>
                <wp:docPr id="7" name="Rectángulo 7"/>
                <wp:cNvGraphicFramePr/>
                <a:graphic xmlns:a="http://schemas.openxmlformats.org/drawingml/2006/main">
                  <a:graphicData uri="http://schemas.microsoft.com/office/word/2010/wordprocessingShape">
                    <wps:wsp>
                      <wps:cNvSpPr/>
                      <wps:spPr>
                        <a:xfrm>
                          <a:off x="0" y="0"/>
                          <a:ext cx="1360074" cy="468726"/>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153FE8" id="Rectángulo 7" o:spid="_x0000_s1026" style="position:absolute;margin-left:221.7pt;margin-top:253.3pt;width:107.1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" filled="f" strokecolor="#4579b8 [3044]" strokeweight="6pt">
                <v:shadow on="t" color="black" opacity="22937f" origin=",.5" offset="0,.63889mm"/>
              </v:rect>
            </w:pict>
          </mc:Fallback>
        </mc:AlternateContent>
      </w:r>
      <w:r w:rsidR="00CE48AB" w:rsidRPr="001F14A1">
        <w:rPr>
          <w:noProof/>
          <w:lang w:eastAsia="es-MX"/>
        </w:rPr>
        <w:drawing>
          <wp:inline distT="0" distB="0" distL="0" distR="0" wp14:anchorId="5A378918" wp14:editId="30FF68F4">
            <wp:extent cx="5791835" cy="4077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077335"/>
                    </a:xfrm>
                    <a:prstGeom prst="rect">
                      <a:avLst/>
                    </a:prstGeom>
                  </pic:spPr>
                </pic:pic>
              </a:graphicData>
            </a:graphic>
          </wp:inline>
        </w:drawing>
      </w:r>
    </w:p>
    <w:p w14:paraId="6E3FB6F8" w14:textId="77777777" w:rsidR="00CE48AB" w:rsidRPr="001F14A1" w:rsidRDefault="00CE48AB" w:rsidP="001F14A1">
      <w:pPr>
        <w:spacing w:line="360" w:lineRule="auto"/>
        <w:jc w:val="both"/>
        <w:rPr>
          <w:rFonts w:ascii="Palatino Linotype" w:hAnsi="Palatino Linotype" w:cs="Arial"/>
        </w:rPr>
      </w:pPr>
    </w:p>
    <w:p w14:paraId="52393A0C" w14:textId="77A1532F" w:rsidR="00CE48AB" w:rsidRPr="001F14A1" w:rsidRDefault="00D7635E" w:rsidP="001F14A1">
      <w:pPr>
        <w:spacing w:line="360" w:lineRule="auto"/>
        <w:jc w:val="both"/>
        <w:rPr>
          <w:rFonts w:ascii="Palatino Linotype" w:hAnsi="Palatino Linotype" w:cs="Arial"/>
        </w:rPr>
      </w:pPr>
      <w:r w:rsidRPr="001F14A1">
        <w:rPr>
          <w:rFonts w:ascii="Palatino Linotype" w:hAnsi="Palatino Linotype" w:cs="Arial"/>
        </w:rPr>
        <w:lastRenderedPageBreak/>
        <w:t>Además,</w:t>
      </w:r>
      <w:r w:rsidR="00CE48AB" w:rsidRPr="001F14A1">
        <w:rPr>
          <w:rFonts w:ascii="Palatino Linotype" w:hAnsi="Palatino Linotype" w:cs="Arial"/>
        </w:rPr>
        <w:t xml:space="preserve"> dentro de la respuesta en dicho oficio</w:t>
      </w:r>
      <w:r w:rsidRPr="001F14A1">
        <w:rPr>
          <w:rFonts w:ascii="Palatino Linotype" w:hAnsi="Palatino Linotype" w:cs="Arial"/>
        </w:rPr>
        <w:t xml:space="preserve"> que proporciona la liga,</w:t>
      </w:r>
      <w:r w:rsidR="00CE48AB" w:rsidRPr="001F14A1">
        <w:rPr>
          <w:rFonts w:ascii="Palatino Linotype" w:hAnsi="Palatino Linotype" w:cs="Arial"/>
        </w:rPr>
        <w:t xml:space="preserve"> </w:t>
      </w:r>
      <w:r w:rsidRPr="001F14A1">
        <w:rPr>
          <w:rFonts w:ascii="Palatino Linotype" w:hAnsi="Palatino Linotype" w:cs="Arial"/>
        </w:rPr>
        <w:t>refiere que la información peticionada se encuentra en el artículo 94, fracción l f7, como se advierte de la siguiente imagen:</w:t>
      </w:r>
    </w:p>
    <w:p w14:paraId="0F27013B" w14:textId="7F05F942" w:rsidR="00D7635E" w:rsidRPr="001F14A1" w:rsidRDefault="00D7635E" w:rsidP="001F14A1">
      <w:pPr>
        <w:spacing w:line="360" w:lineRule="auto"/>
        <w:jc w:val="both"/>
        <w:rPr>
          <w:rFonts w:ascii="Palatino Linotype" w:hAnsi="Palatino Linotype" w:cs="Arial"/>
        </w:rPr>
      </w:pPr>
      <w:r w:rsidRPr="001F14A1">
        <w:rPr>
          <w:noProof/>
          <w:lang w:eastAsia="es-MX"/>
        </w:rPr>
        <w:drawing>
          <wp:inline distT="0" distB="0" distL="0" distR="0" wp14:anchorId="23385788" wp14:editId="4382CE4E">
            <wp:extent cx="5781675" cy="2409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2409825"/>
                    </a:xfrm>
                    <a:prstGeom prst="rect">
                      <a:avLst/>
                    </a:prstGeom>
                  </pic:spPr>
                </pic:pic>
              </a:graphicData>
            </a:graphic>
          </wp:inline>
        </w:drawing>
      </w:r>
    </w:p>
    <w:p w14:paraId="03608595" w14:textId="2255C932" w:rsidR="00CE48AB" w:rsidRPr="001F14A1" w:rsidRDefault="00CE48AB" w:rsidP="001F14A1">
      <w:pPr>
        <w:spacing w:line="360" w:lineRule="auto"/>
        <w:jc w:val="both"/>
        <w:rPr>
          <w:rFonts w:ascii="Palatino Linotype" w:hAnsi="Palatino Linotype" w:cs="Arial"/>
        </w:rPr>
      </w:pPr>
    </w:p>
    <w:p w14:paraId="501444E0" w14:textId="7A91DA6C" w:rsidR="00D7635E" w:rsidRPr="001F14A1" w:rsidRDefault="000B6659" w:rsidP="001F14A1">
      <w:pPr>
        <w:spacing w:line="360" w:lineRule="auto"/>
        <w:jc w:val="both"/>
        <w:rPr>
          <w:rFonts w:ascii="Palatino Linotype" w:hAnsi="Palatino Linotype" w:cs="Arial"/>
        </w:rPr>
      </w:pPr>
      <w:r w:rsidRPr="001F14A1">
        <w:rPr>
          <w:rFonts w:ascii="Palatino Linotype" w:hAnsi="Palatino Linotype" w:cs="Arial"/>
        </w:rPr>
        <w:t>De la liga mencionada</w:t>
      </w:r>
      <w:r w:rsidR="004234D1" w:rsidRPr="001F14A1">
        <w:rPr>
          <w:rFonts w:ascii="Palatino Linotype" w:hAnsi="Palatino Linotype" w:cs="Arial"/>
        </w:rPr>
        <w:t>,</w:t>
      </w:r>
      <w:r w:rsidR="001E0D36" w:rsidRPr="001F14A1">
        <w:rPr>
          <w:rFonts w:ascii="Palatino Linotype" w:hAnsi="Palatino Linotype" w:cs="Arial"/>
        </w:rPr>
        <w:t xml:space="preserve"> se advierte que en el apartado </w:t>
      </w:r>
      <w:r w:rsidR="00D7635E" w:rsidRPr="001F14A1">
        <w:rPr>
          <w:rFonts w:ascii="Palatino Linotype" w:hAnsi="Palatino Linotype" w:cs="Arial"/>
        </w:rPr>
        <w:t xml:space="preserve">94, fracción I F7 </w:t>
      </w:r>
      <w:r w:rsidR="001E0D36" w:rsidRPr="001F14A1">
        <w:rPr>
          <w:rFonts w:ascii="Palatino Linotype" w:hAnsi="Palatino Linotype" w:cs="Arial"/>
        </w:rPr>
        <w:t xml:space="preserve">se encuentra la información relacionada con </w:t>
      </w:r>
      <w:r w:rsidR="00D7635E" w:rsidRPr="001F14A1">
        <w:rPr>
          <w:rFonts w:ascii="Palatino Linotype" w:hAnsi="Palatino Linotype" w:cs="Arial"/>
        </w:rPr>
        <w:t>las licencias de construcción peticionadas del Ayuntamiento de Capulhuac, la cual se encuentra actualizada hasta el veinticinco de abril de dos mil veintitrés</w:t>
      </w:r>
      <w:r w:rsidR="005C18FC" w:rsidRPr="001F14A1">
        <w:rPr>
          <w:rFonts w:ascii="Palatino Linotype" w:hAnsi="Palatino Linotype" w:cs="Arial"/>
        </w:rPr>
        <w:t xml:space="preserve"> como se advierte de la siguiente imagen:</w:t>
      </w:r>
    </w:p>
    <w:p w14:paraId="25FBA751" w14:textId="77777777" w:rsidR="004234D1" w:rsidRPr="001F14A1" w:rsidRDefault="004234D1" w:rsidP="001F14A1">
      <w:pPr>
        <w:spacing w:line="360" w:lineRule="auto"/>
        <w:jc w:val="both"/>
        <w:rPr>
          <w:rFonts w:ascii="Palatino Linotype" w:hAnsi="Palatino Linotype" w:cs="Arial"/>
          <w:bCs/>
        </w:rPr>
      </w:pPr>
    </w:p>
    <w:p w14:paraId="72A91EDD" w14:textId="3404177E" w:rsidR="00D7635E" w:rsidRPr="001F14A1" w:rsidRDefault="00D7635E" w:rsidP="001F14A1">
      <w:pPr>
        <w:spacing w:line="360" w:lineRule="auto"/>
        <w:jc w:val="both"/>
        <w:rPr>
          <w:rFonts w:ascii="Palatino Linotype" w:hAnsi="Palatino Linotype" w:cs="Arial"/>
        </w:rPr>
      </w:pPr>
      <w:r w:rsidRPr="001F14A1">
        <w:rPr>
          <w:noProof/>
          <w:lang w:eastAsia="es-MX"/>
        </w:rPr>
        <w:lastRenderedPageBreak/>
        <w:drawing>
          <wp:inline distT="0" distB="0" distL="0" distR="0" wp14:anchorId="1C06023C" wp14:editId="1EF0E141">
            <wp:extent cx="5791835" cy="2632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4803" cy="2633979"/>
                    </a:xfrm>
                    <a:prstGeom prst="rect">
                      <a:avLst/>
                    </a:prstGeom>
                  </pic:spPr>
                </pic:pic>
              </a:graphicData>
            </a:graphic>
          </wp:inline>
        </w:drawing>
      </w:r>
    </w:p>
    <w:p w14:paraId="7679091A" w14:textId="77777777" w:rsidR="004234D1" w:rsidRPr="001F14A1" w:rsidRDefault="004234D1" w:rsidP="001F14A1">
      <w:pPr>
        <w:spacing w:line="360" w:lineRule="auto"/>
        <w:jc w:val="both"/>
        <w:rPr>
          <w:rFonts w:ascii="Palatino Linotype" w:hAnsi="Palatino Linotype" w:cs="Arial"/>
        </w:rPr>
      </w:pPr>
    </w:p>
    <w:p w14:paraId="06A6DA14" w14:textId="67F2413F" w:rsidR="004234D1" w:rsidRPr="001F14A1" w:rsidRDefault="000B6659" w:rsidP="001F14A1">
      <w:pPr>
        <w:spacing w:line="360" w:lineRule="auto"/>
        <w:jc w:val="both"/>
        <w:rPr>
          <w:rFonts w:ascii="Palatino Linotype" w:hAnsi="Palatino Linotype" w:cs="Arial"/>
        </w:rPr>
      </w:pPr>
      <w:r w:rsidRPr="001F14A1">
        <w:rPr>
          <w:rFonts w:ascii="Palatino Linotype" w:hAnsi="Palatino Linotype" w:cs="Arial"/>
        </w:rPr>
        <w:t>Debe señalarse que en la página en comento, se advierte que</w:t>
      </w:r>
      <w:r w:rsidR="004234D1" w:rsidRPr="001F14A1">
        <w:rPr>
          <w:rFonts w:ascii="Palatino Linotype" w:hAnsi="Palatino Linotype" w:cs="Arial"/>
        </w:rPr>
        <w:t xml:space="preserve"> cuenta con tres registros de licencia de construcción como se </w:t>
      </w:r>
      <w:r w:rsidRPr="001F14A1">
        <w:rPr>
          <w:rFonts w:ascii="Palatino Linotype" w:hAnsi="Palatino Linotype" w:cs="Arial"/>
        </w:rPr>
        <w:t>muestra en</w:t>
      </w:r>
      <w:r w:rsidR="004234D1" w:rsidRPr="001F14A1">
        <w:rPr>
          <w:rFonts w:ascii="Palatino Linotype" w:hAnsi="Palatino Linotype" w:cs="Arial"/>
        </w:rPr>
        <w:t xml:space="preserve"> la siguiente imagen:</w:t>
      </w:r>
    </w:p>
    <w:p w14:paraId="0D44F489" w14:textId="77777777" w:rsidR="004234D1" w:rsidRPr="001F14A1" w:rsidRDefault="004234D1" w:rsidP="001F14A1">
      <w:pPr>
        <w:spacing w:line="360" w:lineRule="auto"/>
        <w:jc w:val="both"/>
        <w:rPr>
          <w:rFonts w:ascii="Palatino Linotype" w:hAnsi="Palatino Linotype" w:cs="Arial"/>
        </w:rPr>
      </w:pPr>
    </w:p>
    <w:p w14:paraId="50CF0F1E" w14:textId="265E103C" w:rsidR="004234D1" w:rsidRPr="001F14A1" w:rsidRDefault="004234D1" w:rsidP="001F14A1">
      <w:pPr>
        <w:spacing w:line="360" w:lineRule="auto"/>
        <w:jc w:val="both"/>
        <w:rPr>
          <w:rFonts w:ascii="Palatino Linotype" w:hAnsi="Palatino Linotype" w:cs="Arial"/>
        </w:rPr>
      </w:pPr>
      <w:r w:rsidRPr="001F14A1">
        <w:rPr>
          <w:noProof/>
          <w:lang w:eastAsia="es-MX"/>
        </w:rPr>
        <w:lastRenderedPageBreak/>
        <w:drawing>
          <wp:inline distT="0" distB="0" distL="0" distR="0" wp14:anchorId="01A19EA6" wp14:editId="7D5148CC">
            <wp:extent cx="5657594" cy="4226011"/>
            <wp:effectExtent l="0" t="0" r="63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6721" cy="4232828"/>
                    </a:xfrm>
                    <a:prstGeom prst="rect">
                      <a:avLst/>
                    </a:prstGeom>
                  </pic:spPr>
                </pic:pic>
              </a:graphicData>
            </a:graphic>
          </wp:inline>
        </w:drawing>
      </w:r>
    </w:p>
    <w:p w14:paraId="08CC5990" w14:textId="77777777" w:rsidR="004234D1" w:rsidRPr="001F14A1" w:rsidRDefault="004234D1" w:rsidP="001F14A1">
      <w:pPr>
        <w:spacing w:line="360" w:lineRule="auto"/>
        <w:jc w:val="both"/>
        <w:rPr>
          <w:rFonts w:ascii="Palatino Linotype" w:hAnsi="Palatino Linotype" w:cs="Arial"/>
        </w:rPr>
      </w:pPr>
    </w:p>
    <w:p w14:paraId="3BFC0FC9" w14:textId="22EA1B06" w:rsidR="004234D1" w:rsidRPr="001F14A1" w:rsidRDefault="000C1D7B" w:rsidP="001F14A1">
      <w:pPr>
        <w:spacing w:line="360" w:lineRule="auto"/>
        <w:jc w:val="both"/>
        <w:rPr>
          <w:rFonts w:ascii="Palatino Linotype" w:hAnsi="Palatino Linotype" w:cs="Arial"/>
        </w:rPr>
      </w:pPr>
      <w:r w:rsidRPr="001F14A1">
        <w:rPr>
          <w:rFonts w:ascii="Palatino Linotype" w:hAnsi="Palatino Linotype" w:cs="Arial"/>
        </w:rPr>
        <w:t xml:space="preserve">Haciendo patente que al acceder al hipervínculo que se muestra en </w:t>
      </w:r>
      <w:r w:rsidR="00D44DF2" w:rsidRPr="001F14A1">
        <w:rPr>
          <w:rFonts w:ascii="Palatino Linotype" w:hAnsi="Palatino Linotype" w:cs="Arial"/>
        </w:rPr>
        <w:t>la imagen anterior</w:t>
      </w:r>
      <w:r w:rsidRPr="001F14A1">
        <w:rPr>
          <w:rFonts w:ascii="Palatino Linotype" w:hAnsi="Palatino Linotype" w:cs="Arial"/>
        </w:rPr>
        <w:t>, se puede acceder a las licenci</w:t>
      </w:r>
      <w:r w:rsidR="000B6659" w:rsidRPr="001F14A1">
        <w:rPr>
          <w:rFonts w:ascii="Palatino Linotype" w:hAnsi="Palatino Linotype" w:cs="Arial"/>
        </w:rPr>
        <w:t>as referidas, y de las cuales, es posible</w:t>
      </w:r>
      <w:r w:rsidRPr="001F14A1">
        <w:rPr>
          <w:rFonts w:ascii="Palatino Linotype" w:hAnsi="Palatino Linotype" w:cs="Arial"/>
        </w:rPr>
        <w:t xml:space="preserve"> obtener una copia de ellas para </w:t>
      </w:r>
      <w:r w:rsidR="001F14A1" w:rsidRPr="001F14A1">
        <w:rPr>
          <w:rFonts w:ascii="Palatino Linotype" w:hAnsi="Palatino Linotype" w:cs="Arial"/>
          <w:b/>
          <w:bCs/>
        </w:rPr>
        <w:t>EL RECURRENTE</w:t>
      </w:r>
      <w:r w:rsidRPr="001F14A1">
        <w:rPr>
          <w:rFonts w:ascii="Palatino Linotype" w:hAnsi="Palatino Linotype" w:cs="Arial"/>
        </w:rPr>
        <w:t>.</w:t>
      </w:r>
    </w:p>
    <w:p w14:paraId="3262ABB4" w14:textId="77777777" w:rsidR="000B6659" w:rsidRPr="001F14A1" w:rsidRDefault="000B6659" w:rsidP="001F14A1">
      <w:pPr>
        <w:spacing w:line="360" w:lineRule="auto"/>
        <w:jc w:val="both"/>
        <w:rPr>
          <w:rFonts w:ascii="Palatino Linotype" w:hAnsi="Palatino Linotype" w:cs="Arial"/>
        </w:rPr>
      </w:pPr>
    </w:p>
    <w:p w14:paraId="4C17343F" w14:textId="4C6D27C0" w:rsidR="00CE48AB" w:rsidRPr="001F14A1" w:rsidRDefault="00BC5158" w:rsidP="001F14A1">
      <w:pPr>
        <w:spacing w:line="360" w:lineRule="auto"/>
        <w:jc w:val="both"/>
        <w:rPr>
          <w:rFonts w:ascii="Palatino Linotype" w:hAnsi="Palatino Linotype" w:cs="Arial"/>
        </w:rPr>
      </w:pPr>
      <w:r w:rsidRPr="001F14A1">
        <w:rPr>
          <w:rFonts w:ascii="Palatino Linotype" w:hAnsi="Palatino Linotype" w:cs="Arial"/>
        </w:rPr>
        <w:t>Por lo anterior, se considera q</w:t>
      </w:r>
      <w:r w:rsidR="00CE48AB" w:rsidRPr="001F14A1">
        <w:rPr>
          <w:rFonts w:ascii="Palatino Linotype" w:hAnsi="Palatino Linotype" w:cs="Arial"/>
        </w:rPr>
        <w:t xml:space="preserve">ue dicha orientación al particular resulta </w:t>
      </w:r>
      <w:r w:rsidRPr="001F14A1">
        <w:rPr>
          <w:rFonts w:ascii="Palatino Linotype" w:hAnsi="Palatino Linotype" w:cs="Arial"/>
        </w:rPr>
        <w:t>s</w:t>
      </w:r>
      <w:r w:rsidR="00CE48AB" w:rsidRPr="001F14A1">
        <w:rPr>
          <w:rFonts w:ascii="Palatino Linotype" w:hAnsi="Palatino Linotype" w:cs="Arial"/>
        </w:rPr>
        <w:t xml:space="preserve">uficiente, </w:t>
      </w:r>
      <w:r w:rsidRPr="001F14A1">
        <w:rPr>
          <w:rFonts w:ascii="Palatino Linotype" w:hAnsi="Palatino Linotype" w:cs="Arial"/>
        </w:rPr>
        <w:t xml:space="preserve"> pues esta cumple</w:t>
      </w:r>
      <w:r w:rsidR="00CE48AB" w:rsidRPr="001F14A1">
        <w:rPr>
          <w:rFonts w:ascii="Palatino Linotype" w:hAnsi="Palatino Linotype" w:cs="Arial"/>
        </w:rPr>
        <w:t xml:space="preserve"> con los lineamientos que exige el numeral 161, de la ley de la materia, lo anterior en razón de que al ingresar al link remitido por </w:t>
      </w:r>
      <w:r w:rsidR="00CE48AB" w:rsidRPr="001F14A1">
        <w:rPr>
          <w:rFonts w:ascii="Palatino Linotype" w:hAnsi="Palatino Linotype" w:cs="Arial"/>
          <w:b/>
        </w:rPr>
        <w:t>El Sujeto Obligado</w:t>
      </w:r>
      <w:r w:rsidR="00CE48AB" w:rsidRPr="001F14A1">
        <w:rPr>
          <w:rFonts w:ascii="Palatino Linotype" w:hAnsi="Palatino Linotype" w:cs="Arial"/>
        </w:rPr>
        <w:t xml:space="preserve">, </w:t>
      </w:r>
      <w:r w:rsidRPr="001F14A1">
        <w:rPr>
          <w:rFonts w:ascii="Palatino Linotype" w:hAnsi="Palatino Linotype" w:cs="Arial"/>
        </w:rPr>
        <w:t>y la orientación que realiza se puede acceder a la información peticionada, sin necesidad de realizar</w:t>
      </w:r>
      <w:r w:rsidR="00CE48AB" w:rsidRPr="001F14A1">
        <w:rPr>
          <w:rFonts w:ascii="Palatino Linotype" w:hAnsi="Palatino Linotype" w:cs="Arial"/>
        </w:rPr>
        <w:t xml:space="preserve"> una búsqueda en toda la información ahí publicada, lo que demuestra que </w:t>
      </w:r>
      <w:r w:rsidR="00CE48AB" w:rsidRPr="001F14A1">
        <w:rPr>
          <w:rFonts w:ascii="Palatino Linotype" w:hAnsi="Palatino Linotype" w:cs="Arial"/>
        </w:rPr>
        <w:lastRenderedPageBreak/>
        <w:t xml:space="preserve">la fuente </w:t>
      </w:r>
      <w:r w:rsidRPr="001F14A1">
        <w:rPr>
          <w:rFonts w:ascii="Palatino Linotype" w:hAnsi="Palatino Linotype" w:cs="Arial"/>
        </w:rPr>
        <w:t>si</w:t>
      </w:r>
      <w:r w:rsidR="00CE48AB" w:rsidRPr="001F14A1">
        <w:rPr>
          <w:rFonts w:ascii="Palatino Linotype" w:hAnsi="Palatino Linotype" w:cs="Arial"/>
        </w:rPr>
        <w:t xml:space="preserve"> es precisa y concreta; p</w:t>
      </w:r>
      <w:r w:rsidR="00CE48AB" w:rsidRPr="001F14A1">
        <w:rPr>
          <w:rFonts w:ascii="Palatino Linotype" w:hAnsi="Palatino Linotype" w:cs="Arial"/>
          <w:lang w:val="es-ES"/>
        </w:rPr>
        <w:t>ara efecto de fundar y motivar la precedente aseveración, se parte de la premisa normativa siguiente:</w:t>
      </w:r>
    </w:p>
    <w:p w14:paraId="313C2C54" w14:textId="77777777" w:rsidR="00CE48AB" w:rsidRPr="001F14A1" w:rsidRDefault="00CE48AB" w:rsidP="001F14A1">
      <w:pPr>
        <w:spacing w:line="360" w:lineRule="auto"/>
        <w:ind w:right="51"/>
        <w:jc w:val="both"/>
        <w:rPr>
          <w:rFonts w:ascii="Palatino Linotype" w:hAnsi="Palatino Linotype" w:cs="Arial"/>
          <w:sz w:val="12"/>
          <w:lang w:val="es-ES"/>
        </w:rPr>
      </w:pPr>
    </w:p>
    <w:p w14:paraId="6C7D6B61" w14:textId="793F74B0" w:rsidR="00CE48AB" w:rsidRPr="001F14A1" w:rsidRDefault="00CE48AB" w:rsidP="001F14A1">
      <w:pPr>
        <w:spacing w:line="360" w:lineRule="auto"/>
        <w:ind w:right="51"/>
        <w:jc w:val="both"/>
        <w:rPr>
          <w:rFonts w:ascii="Palatino Linotype" w:hAnsi="Palatino Linotype" w:cs="Arial"/>
          <w:lang w:val="es-ES"/>
        </w:rPr>
      </w:pPr>
      <w:r w:rsidRPr="001F14A1">
        <w:rPr>
          <w:rFonts w:ascii="Palatino Linotype" w:hAnsi="Palatino Linotype" w:cs="Arial"/>
          <w:lang w:val="es-ES"/>
        </w:rPr>
        <w:t xml:space="preserve">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w:t>
      </w:r>
      <w:r w:rsidR="002B3BA0" w:rsidRPr="001F14A1">
        <w:rPr>
          <w:rFonts w:ascii="Palatino Linotype" w:hAnsi="Palatino Linotype" w:cs="Arial"/>
          <w:lang w:val="es-ES"/>
        </w:rPr>
        <w:t xml:space="preserve">además se ser una obligación de transparencia de acuerdo al artículo 94 de la Ley en mención, al poner a disposición del público de manera actualizada las licencias de uso y construcción, que </w:t>
      </w:r>
      <w:r w:rsidRPr="001F14A1">
        <w:rPr>
          <w:rFonts w:ascii="Palatino Linotype" w:hAnsi="Palatino Linotype" w:cs="Arial"/>
          <w:lang w:val="es-ES"/>
        </w:rPr>
        <w:t>a saber:</w:t>
      </w:r>
    </w:p>
    <w:p w14:paraId="126C83EB" w14:textId="77777777" w:rsidR="002B3BA0" w:rsidRPr="001F14A1" w:rsidRDefault="002B3BA0" w:rsidP="001F14A1">
      <w:pPr>
        <w:spacing w:line="360" w:lineRule="auto"/>
        <w:ind w:right="51"/>
        <w:jc w:val="both"/>
        <w:rPr>
          <w:rFonts w:ascii="Palatino Linotype" w:hAnsi="Palatino Linotype" w:cs="Arial"/>
          <w:lang w:val="es-ES"/>
        </w:rPr>
      </w:pPr>
    </w:p>
    <w:p w14:paraId="228D526A" w14:textId="77777777" w:rsidR="00CE48AB" w:rsidRPr="001F14A1" w:rsidRDefault="00CE48AB" w:rsidP="001F14A1">
      <w:pPr>
        <w:spacing w:line="360" w:lineRule="auto"/>
        <w:ind w:right="51"/>
        <w:jc w:val="both"/>
        <w:rPr>
          <w:rFonts w:ascii="Palatino Linotype" w:hAnsi="Palatino Linotype" w:cs="Arial"/>
          <w:sz w:val="2"/>
          <w:lang w:val="es-ES"/>
        </w:rPr>
      </w:pPr>
    </w:p>
    <w:p w14:paraId="229F6ED2" w14:textId="77777777" w:rsidR="00CE48AB" w:rsidRPr="001F14A1" w:rsidRDefault="00CE48AB" w:rsidP="001F14A1">
      <w:pPr>
        <w:spacing w:line="276" w:lineRule="auto"/>
        <w:ind w:left="567" w:right="567"/>
        <w:jc w:val="both"/>
        <w:rPr>
          <w:rFonts w:ascii="Palatino Linotype" w:eastAsiaTheme="minorHAnsi" w:hAnsi="Palatino Linotype" w:cstheme="minorBidi"/>
          <w:i/>
          <w:sz w:val="22"/>
          <w:szCs w:val="22"/>
          <w:lang w:eastAsia="en-US"/>
        </w:rPr>
      </w:pPr>
      <w:r w:rsidRPr="001F14A1">
        <w:rPr>
          <w:rFonts w:ascii="Palatino Linotype" w:hAnsi="Palatino Linotype"/>
          <w:b/>
          <w:i/>
        </w:rPr>
        <w:t>Artículo 11.</w:t>
      </w:r>
      <w:r w:rsidRPr="001F14A1">
        <w:rPr>
          <w:rFonts w:ascii="Palatino Linotype" w:hAnsi="Palatino Linotype"/>
          <w:i/>
        </w:rPr>
        <w:t xml:space="preserve"> En la generación, publicación y</w:t>
      </w:r>
      <w:r w:rsidRPr="001F14A1">
        <w:rPr>
          <w:rFonts w:ascii="Palatino Linotype" w:hAnsi="Palatino Linotype"/>
          <w:b/>
          <w:i/>
        </w:rPr>
        <w:t xml:space="preserve"> </w:t>
      </w:r>
      <w:r w:rsidRPr="001F14A1">
        <w:rPr>
          <w:rFonts w:ascii="Palatino Linotype" w:hAnsi="Palatino Linotype"/>
          <w:b/>
          <w:i/>
          <w:u w:val="single"/>
        </w:rPr>
        <w:t>entrega de información se deberá</w:t>
      </w:r>
      <w:r w:rsidRPr="001F14A1">
        <w:rPr>
          <w:rFonts w:ascii="Palatino Linotype" w:hAnsi="Palatino Linotype"/>
          <w:i/>
        </w:rPr>
        <w:t xml:space="preserve"> </w:t>
      </w:r>
      <w:r w:rsidRPr="001F14A1">
        <w:rPr>
          <w:rFonts w:ascii="Palatino Linotype" w:hAnsi="Palatino Linotype"/>
          <w:b/>
          <w:i/>
          <w:u w:val="single"/>
        </w:rPr>
        <w:t>garantizar que ésta sea accesible, actualizada, completa, congruente, confiable, verificable, veraz, integral, oportuna y expedita</w:t>
      </w:r>
      <w:r w:rsidRPr="001F14A1">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596B3E9C" w14:textId="77777777" w:rsidR="00CE48AB" w:rsidRPr="001F14A1" w:rsidRDefault="00CE48AB" w:rsidP="001F14A1">
      <w:pPr>
        <w:spacing w:line="276" w:lineRule="auto"/>
        <w:ind w:left="567" w:right="567"/>
        <w:jc w:val="both"/>
        <w:rPr>
          <w:rFonts w:ascii="Palatino Linotype" w:hAnsi="Palatino Linotype"/>
          <w:b/>
          <w:i/>
        </w:rPr>
      </w:pPr>
      <w:r w:rsidRPr="001F14A1">
        <w:rPr>
          <w:rFonts w:ascii="Palatino Linotype" w:hAnsi="Palatino Linotype"/>
          <w:b/>
          <w:i/>
        </w:rPr>
        <w:t>[…]</w:t>
      </w:r>
    </w:p>
    <w:p w14:paraId="291A2BA0" w14:textId="77777777" w:rsidR="00132B57" w:rsidRPr="001F14A1" w:rsidRDefault="00CE48AB" w:rsidP="001F14A1">
      <w:pPr>
        <w:spacing w:line="276" w:lineRule="auto"/>
        <w:ind w:left="567" w:right="567"/>
        <w:jc w:val="both"/>
      </w:pPr>
      <w:r w:rsidRPr="001F14A1">
        <w:rPr>
          <w:rFonts w:ascii="Palatino Linotype" w:hAnsi="Palatino Linotype"/>
          <w:b/>
          <w:i/>
        </w:rPr>
        <w:t>Artículo 161.</w:t>
      </w:r>
      <w:r w:rsidRPr="001F14A1">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F14A1">
        <w:rPr>
          <w:rFonts w:ascii="Palatino Linotype" w:hAnsi="Palatino Linotype"/>
          <w:b/>
          <w:i/>
        </w:rPr>
        <w:t xml:space="preserve">la fuente, el lugar y la forma en que puede consultar, reproducir o adquirir dicha información en un plazo no mayor a cinco días hábiles. </w:t>
      </w:r>
      <w:r w:rsidRPr="001F14A1">
        <w:rPr>
          <w:rFonts w:ascii="Palatino Linotype" w:hAnsi="Palatino Linotype"/>
          <w:b/>
          <w:i/>
          <w:u w:val="single"/>
        </w:rPr>
        <w:t>La fuente deberá ser precisa y concreta y no debe implicar que el solicitante realice una búsqueda en toda la información que se encuentre disponible.</w:t>
      </w:r>
      <w:r w:rsidR="00132B57" w:rsidRPr="001F14A1">
        <w:t xml:space="preserve"> </w:t>
      </w:r>
    </w:p>
    <w:p w14:paraId="1AC4E431" w14:textId="113A6019" w:rsidR="00132B57" w:rsidRDefault="00132B57" w:rsidP="001F14A1">
      <w:pPr>
        <w:spacing w:line="276" w:lineRule="auto"/>
        <w:ind w:left="567" w:right="567"/>
        <w:jc w:val="both"/>
        <w:rPr>
          <w:rFonts w:ascii="Palatino Linotype" w:hAnsi="Palatino Linotype"/>
          <w:b/>
          <w:i/>
          <w:u w:val="single"/>
        </w:rPr>
      </w:pPr>
    </w:p>
    <w:p w14:paraId="07855BA1" w14:textId="77777777" w:rsidR="001F14A1" w:rsidRPr="001F14A1" w:rsidRDefault="001F14A1" w:rsidP="001F14A1">
      <w:pPr>
        <w:spacing w:line="276" w:lineRule="auto"/>
        <w:ind w:left="567" w:right="567"/>
        <w:jc w:val="both"/>
        <w:rPr>
          <w:rFonts w:ascii="Palatino Linotype" w:hAnsi="Palatino Linotype"/>
          <w:b/>
          <w:i/>
          <w:u w:val="single"/>
        </w:rPr>
      </w:pPr>
    </w:p>
    <w:p w14:paraId="294E36D8" w14:textId="6C087030" w:rsidR="00132B57" w:rsidRPr="001F14A1" w:rsidRDefault="00132B57" w:rsidP="001F14A1">
      <w:pPr>
        <w:ind w:left="567" w:right="567"/>
        <w:contextualSpacing/>
        <w:jc w:val="center"/>
        <w:rPr>
          <w:rFonts w:ascii="Palatino Linotype" w:hAnsi="Palatino Linotype"/>
          <w:b/>
          <w:i/>
          <w:u w:val="single"/>
        </w:rPr>
      </w:pPr>
      <w:r w:rsidRPr="001F14A1">
        <w:rPr>
          <w:rFonts w:ascii="Palatino Linotype" w:hAnsi="Palatino Linotype"/>
          <w:b/>
          <w:i/>
          <w:u w:val="single"/>
        </w:rPr>
        <w:lastRenderedPageBreak/>
        <w:t>Capítulo III</w:t>
      </w:r>
    </w:p>
    <w:p w14:paraId="389ACE37" w14:textId="77777777" w:rsidR="00132B57" w:rsidRPr="001F14A1" w:rsidRDefault="00132B57" w:rsidP="001F14A1">
      <w:pPr>
        <w:ind w:left="567" w:right="567"/>
        <w:contextualSpacing/>
        <w:jc w:val="center"/>
        <w:rPr>
          <w:rFonts w:ascii="Palatino Linotype" w:hAnsi="Palatino Linotype"/>
          <w:b/>
          <w:i/>
          <w:u w:val="single"/>
        </w:rPr>
      </w:pPr>
      <w:r w:rsidRPr="001F14A1">
        <w:rPr>
          <w:rFonts w:ascii="Palatino Linotype" w:hAnsi="Palatino Linotype"/>
          <w:b/>
          <w:i/>
          <w:u w:val="single"/>
        </w:rPr>
        <w:t>De las Obligaciones de Transparencia</w:t>
      </w:r>
    </w:p>
    <w:p w14:paraId="25E5F457" w14:textId="77777777" w:rsidR="00132B57" w:rsidRPr="001F14A1" w:rsidRDefault="00132B57" w:rsidP="001F14A1">
      <w:pPr>
        <w:ind w:left="567" w:right="567"/>
        <w:contextualSpacing/>
        <w:jc w:val="center"/>
        <w:rPr>
          <w:rFonts w:ascii="Palatino Linotype" w:hAnsi="Palatino Linotype"/>
          <w:b/>
          <w:i/>
          <w:u w:val="single"/>
        </w:rPr>
      </w:pPr>
      <w:r w:rsidRPr="001F14A1">
        <w:rPr>
          <w:rFonts w:ascii="Palatino Linotype" w:hAnsi="Palatino Linotype"/>
          <w:b/>
          <w:i/>
          <w:u w:val="single"/>
        </w:rPr>
        <w:t>Específicas de los Sujetos Obligados</w:t>
      </w:r>
    </w:p>
    <w:p w14:paraId="307C3259" w14:textId="7D026C55" w:rsidR="00132B57" w:rsidRPr="001F14A1" w:rsidRDefault="00132B57" w:rsidP="001F14A1">
      <w:pPr>
        <w:ind w:left="567" w:right="567"/>
        <w:contextualSpacing/>
        <w:jc w:val="both"/>
        <w:rPr>
          <w:rFonts w:ascii="Palatino Linotype" w:hAnsi="Palatino Linotype"/>
          <w:i/>
          <w:u w:val="single"/>
        </w:rPr>
      </w:pPr>
      <w:r w:rsidRPr="001F14A1">
        <w:rPr>
          <w:rFonts w:ascii="Palatino Linotype" w:hAnsi="Palatino Linotype"/>
          <w:b/>
          <w:i/>
          <w:u w:val="single"/>
        </w:rPr>
        <w:t xml:space="preserve">Artículo 94. </w:t>
      </w:r>
      <w:r w:rsidRPr="001F14A1">
        <w:rPr>
          <w:rFonts w:ascii="Palatino Linotype" w:hAnsi="Palatino Linotype"/>
          <w:i/>
          <w:u w:val="single"/>
        </w:rPr>
        <w:t>Además de las obligaciones de transparencia común a que se refiere el Capítulo II de este Título, los sujetos obligados del Poder Ejecutivo Local y municipales, deberán poner a disposición del público y actualizar la siguiente información:</w:t>
      </w:r>
    </w:p>
    <w:p w14:paraId="61030405" w14:textId="77777777" w:rsidR="00132B57" w:rsidRPr="001F14A1" w:rsidRDefault="00132B57" w:rsidP="001F14A1">
      <w:pPr>
        <w:ind w:left="567" w:right="567"/>
        <w:contextualSpacing/>
        <w:jc w:val="both"/>
        <w:rPr>
          <w:rFonts w:ascii="Palatino Linotype" w:hAnsi="Palatino Linotype"/>
          <w:i/>
          <w:u w:val="single"/>
        </w:rPr>
      </w:pPr>
    </w:p>
    <w:p w14:paraId="024DDC17" w14:textId="27A43D40" w:rsidR="00CE48AB" w:rsidRPr="001F14A1" w:rsidRDefault="00132B57" w:rsidP="001F14A1">
      <w:pPr>
        <w:ind w:left="567" w:right="567"/>
        <w:contextualSpacing/>
        <w:jc w:val="both"/>
        <w:rPr>
          <w:rFonts w:ascii="Palatino Linotype" w:hAnsi="Palatino Linotype"/>
          <w:i/>
          <w:u w:val="single"/>
        </w:rPr>
      </w:pPr>
      <w:r w:rsidRPr="001F14A1">
        <w:rPr>
          <w:rFonts w:ascii="Palatino Linotype" w:hAnsi="Palatino Linotype"/>
          <w:i/>
          <w:u w:val="single"/>
        </w:rPr>
        <w:t>I. En el caso del Poder Ejecutivo y los Municipios, en el ámbito de su competencia:</w:t>
      </w:r>
    </w:p>
    <w:p w14:paraId="641F85E0" w14:textId="77777777" w:rsidR="00132B57" w:rsidRPr="001F14A1" w:rsidRDefault="00132B57" w:rsidP="001F14A1">
      <w:pPr>
        <w:ind w:left="567" w:right="567"/>
        <w:contextualSpacing/>
        <w:jc w:val="both"/>
        <w:rPr>
          <w:rFonts w:ascii="Palatino Linotype" w:hAnsi="Palatino Linotype"/>
          <w:i/>
          <w:u w:val="single"/>
        </w:rPr>
      </w:pPr>
    </w:p>
    <w:p w14:paraId="4BBE197E" w14:textId="3723667C" w:rsidR="00132B57" w:rsidRPr="001F14A1" w:rsidRDefault="00132B57" w:rsidP="001F14A1">
      <w:pPr>
        <w:ind w:left="567" w:right="567"/>
        <w:contextualSpacing/>
        <w:jc w:val="both"/>
        <w:rPr>
          <w:rFonts w:ascii="Palatino Linotype" w:hAnsi="Palatino Linotype"/>
          <w:i/>
          <w:u w:val="single"/>
        </w:rPr>
      </w:pPr>
      <w:r w:rsidRPr="001F14A1">
        <w:rPr>
          <w:rFonts w:ascii="Palatino Linotype" w:hAnsi="Palatino Linotype"/>
          <w:i/>
          <w:u w:val="single"/>
        </w:rPr>
        <w:t>(…)</w:t>
      </w:r>
    </w:p>
    <w:p w14:paraId="285FD29F" w14:textId="77777777" w:rsidR="00132B57" w:rsidRPr="001F14A1" w:rsidRDefault="00132B57" w:rsidP="001F14A1">
      <w:pPr>
        <w:ind w:left="567" w:right="567"/>
        <w:contextualSpacing/>
        <w:jc w:val="both"/>
        <w:rPr>
          <w:rFonts w:ascii="Palatino Linotype" w:hAnsi="Palatino Linotype"/>
          <w:i/>
          <w:u w:val="single"/>
        </w:rPr>
      </w:pPr>
    </w:p>
    <w:p w14:paraId="6143B8D6" w14:textId="033A9C5F" w:rsidR="00132B57" w:rsidRPr="001F14A1" w:rsidRDefault="00132B57" w:rsidP="001F14A1">
      <w:pPr>
        <w:ind w:left="567" w:right="567"/>
        <w:contextualSpacing/>
        <w:jc w:val="both"/>
        <w:rPr>
          <w:rFonts w:ascii="Palatino Linotype" w:hAnsi="Palatino Linotype"/>
          <w:i/>
          <w:u w:val="single"/>
        </w:rPr>
      </w:pPr>
      <w:r w:rsidRPr="001F14A1">
        <w:rPr>
          <w:rFonts w:ascii="Palatino Linotype" w:hAnsi="Palatino Linotype"/>
          <w:i/>
          <w:u w:val="single"/>
        </w:rPr>
        <w:t>f) La información detallada que contengan los planes de desarrollo urbano, ordenamiento territorial y ecológico, los tipos y usos de suelo, licencias de uso y construcción otorgadas por los gobiernos municipales.</w:t>
      </w:r>
    </w:p>
    <w:p w14:paraId="7F1FD4FB" w14:textId="77777777" w:rsidR="00132B57" w:rsidRPr="001F14A1" w:rsidRDefault="00132B57" w:rsidP="001F14A1">
      <w:pPr>
        <w:spacing w:line="276" w:lineRule="auto"/>
        <w:ind w:left="567" w:right="567"/>
        <w:jc w:val="both"/>
        <w:rPr>
          <w:rFonts w:ascii="Palatino Linotype" w:hAnsi="Palatino Linotype"/>
          <w:i/>
          <w:u w:val="single"/>
        </w:rPr>
      </w:pPr>
    </w:p>
    <w:p w14:paraId="000103AD" w14:textId="77777777" w:rsidR="00CE48AB" w:rsidRPr="001F14A1" w:rsidRDefault="00CE48AB" w:rsidP="001F14A1">
      <w:pPr>
        <w:spacing w:line="360" w:lineRule="auto"/>
        <w:ind w:right="51"/>
        <w:jc w:val="both"/>
        <w:rPr>
          <w:rFonts w:ascii="Palatino Linotype" w:hAnsi="Palatino Linotype" w:cs="Arial"/>
          <w:sz w:val="8"/>
          <w:lang w:val="es-ES"/>
        </w:rPr>
      </w:pPr>
    </w:p>
    <w:p w14:paraId="41F6A27F" w14:textId="77777777" w:rsidR="00CE48AB" w:rsidRPr="001F14A1" w:rsidRDefault="00CE48AB" w:rsidP="001F14A1">
      <w:pPr>
        <w:spacing w:line="360" w:lineRule="auto"/>
        <w:ind w:right="51"/>
        <w:jc w:val="both"/>
        <w:rPr>
          <w:rFonts w:ascii="Palatino Linotype" w:hAnsi="Palatino Linotype" w:cs="Arial"/>
          <w:lang w:val="es-ES"/>
        </w:rPr>
      </w:pPr>
      <w:r w:rsidRPr="001F14A1">
        <w:rPr>
          <w:rFonts w:ascii="Palatino Linotype" w:hAnsi="Palatino Linotype" w:cs="Arial"/>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1F14A1">
        <w:rPr>
          <w:rFonts w:ascii="Palatino Linotype" w:hAnsi="Palatino Linotype" w:cs="Arial"/>
          <w:b/>
          <w:u w:val="single"/>
          <w:lang w:val="es-ES"/>
        </w:rPr>
        <w:t>haciéndole saber al solicitante como podrá consultar, reproducir o adquirir la información, en un plazo no mayor a cinco días hábiles</w:t>
      </w:r>
      <w:r w:rsidRPr="001F14A1">
        <w:rPr>
          <w:rFonts w:ascii="Palatino Linotype" w:hAnsi="Palatino Linotype" w:cs="Arial"/>
          <w:lang w:val="es-ES"/>
        </w:rPr>
        <w:t>, comprendiendo:</w:t>
      </w:r>
    </w:p>
    <w:p w14:paraId="2DC4B7C7" w14:textId="77777777" w:rsidR="00CE48AB" w:rsidRPr="001F14A1" w:rsidRDefault="00CE48AB" w:rsidP="001F14A1">
      <w:pPr>
        <w:pStyle w:val="Prrafodelista"/>
        <w:numPr>
          <w:ilvl w:val="0"/>
          <w:numId w:val="41"/>
        </w:numPr>
        <w:spacing w:line="360" w:lineRule="auto"/>
        <w:ind w:right="51"/>
        <w:jc w:val="both"/>
        <w:rPr>
          <w:rFonts w:ascii="Palatino Linotype" w:hAnsi="Palatino Linotype" w:cs="Arial"/>
          <w:lang w:val="es-ES"/>
        </w:rPr>
      </w:pPr>
      <w:r w:rsidRPr="001F14A1">
        <w:rPr>
          <w:rFonts w:ascii="Palatino Linotype" w:hAnsi="Palatino Linotype" w:cs="Arial"/>
        </w:rPr>
        <w:t>La fuente</w:t>
      </w:r>
    </w:p>
    <w:p w14:paraId="6ECB0796" w14:textId="77777777" w:rsidR="00CE48AB" w:rsidRPr="001F14A1" w:rsidRDefault="00CE48AB" w:rsidP="001F14A1">
      <w:pPr>
        <w:pStyle w:val="Prrafodelista"/>
        <w:numPr>
          <w:ilvl w:val="0"/>
          <w:numId w:val="41"/>
        </w:numPr>
        <w:spacing w:line="360" w:lineRule="auto"/>
        <w:ind w:right="51"/>
        <w:jc w:val="both"/>
        <w:rPr>
          <w:rFonts w:ascii="Palatino Linotype" w:hAnsi="Palatino Linotype" w:cs="Arial"/>
        </w:rPr>
      </w:pPr>
      <w:r w:rsidRPr="001F14A1">
        <w:rPr>
          <w:rFonts w:ascii="Palatino Linotype" w:hAnsi="Palatino Linotype" w:cs="Arial"/>
        </w:rPr>
        <w:t>El lugar y</w:t>
      </w:r>
    </w:p>
    <w:p w14:paraId="7DEEEB77" w14:textId="77777777" w:rsidR="00CE48AB" w:rsidRPr="001F14A1" w:rsidRDefault="00CE48AB" w:rsidP="001F14A1">
      <w:pPr>
        <w:pStyle w:val="Prrafodelista"/>
        <w:numPr>
          <w:ilvl w:val="0"/>
          <w:numId w:val="41"/>
        </w:numPr>
        <w:spacing w:line="360" w:lineRule="auto"/>
        <w:ind w:right="51"/>
        <w:jc w:val="both"/>
        <w:rPr>
          <w:rFonts w:ascii="Palatino Linotype" w:hAnsi="Palatino Linotype" w:cs="Arial"/>
        </w:rPr>
      </w:pPr>
      <w:r w:rsidRPr="001F14A1">
        <w:rPr>
          <w:rFonts w:ascii="Palatino Linotype" w:hAnsi="Palatino Linotype" w:cs="Arial"/>
        </w:rPr>
        <w:t xml:space="preserve">La forma </w:t>
      </w:r>
    </w:p>
    <w:p w14:paraId="51CC3CAD" w14:textId="77777777" w:rsidR="00CE48AB" w:rsidRPr="001F14A1" w:rsidRDefault="00CE48AB" w:rsidP="001F14A1">
      <w:pPr>
        <w:spacing w:line="360" w:lineRule="auto"/>
        <w:ind w:right="51"/>
        <w:jc w:val="both"/>
        <w:rPr>
          <w:rFonts w:ascii="Palatino Linotype" w:hAnsi="Palatino Linotype" w:cs="Arial"/>
          <w:lang w:val="es-ES"/>
        </w:rPr>
      </w:pPr>
      <w:r w:rsidRPr="001F14A1">
        <w:rPr>
          <w:rFonts w:ascii="Palatino Linotype" w:hAnsi="Palatino Linotype" w:cs="Arial"/>
          <w:lang w:val="es-ES"/>
        </w:rPr>
        <w:t xml:space="preserve">Asimismo, se establece que la fuente de la información </w:t>
      </w:r>
      <w:r w:rsidRPr="001F14A1">
        <w:rPr>
          <w:rFonts w:ascii="Palatino Linotype" w:hAnsi="Palatino Linotype" w:cs="Arial"/>
          <w:b/>
          <w:lang w:val="es-ES"/>
        </w:rPr>
        <w:t>deberá ser</w:t>
      </w:r>
      <w:r w:rsidRPr="001F14A1">
        <w:rPr>
          <w:rFonts w:ascii="Palatino Linotype" w:hAnsi="Palatino Linotype" w:cs="Arial"/>
          <w:lang w:val="es-ES"/>
        </w:rPr>
        <w:t>:</w:t>
      </w:r>
    </w:p>
    <w:p w14:paraId="234089D9" w14:textId="77777777" w:rsidR="00CE48AB" w:rsidRPr="001F14A1" w:rsidRDefault="00CE48AB" w:rsidP="001F14A1">
      <w:pPr>
        <w:pStyle w:val="Prrafodelista"/>
        <w:numPr>
          <w:ilvl w:val="0"/>
          <w:numId w:val="42"/>
        </w:numPr>
        <w:spacing w:line="360" w:lineRule="auto"/>
        <w:ind w:right="51"/>
        <w:jc w:val="both"/>
        <w:rPr>
          <w:rFonts w:ascii="Palatino Linotype" w:hAnsi="Palatino Linotype" w:cs="Arial"/>
          <w:lang w:val="es-ES"/>
        </w:rPr>
      </w:pPr>
      <w:r w:rsidRPr="001F14A1">
        <w:rPr>
          <w:rFonts w:ascii="Palatino Linotype" w:hAnsi="Palatino Linotype" w:cs="Arial"/>
        </w:rPr>
        <w:t>Precisa</w:t>
      </w:r>
    </w:p>
    <w:p w14:paraId="7DF50ADE" w14:textId="77777777" w:rsidR="00CE48AB" w:rsidRPr="001F14A1" w:rsidRDefault="00CE48AB" w:rsidP="001F14A1">
      <w:pPr>
        <w:pStyle w:val="Prrafodelista"/>
        <w:numPr>
          <w:ilvl w:val="0"/>
          <w:numId w:val="42"/>
        </w:numPr>
        <w:spacing w:line="360" w:lineRule="auto"/>
        <w:ind w:right="51"/>
        <w:jc w:val="both"/>
        <w:rPr>
          <w:rFonts w:ascii="Palatino Linotype" w:hAnsi="Palatino Linotype" w:cs="Arial"/>
        </w:rPr>
      </w:pPr>
      <w:r w:rsidRPr="001F14A1">
        <w:rPr>
          <w:rFonts w:ascii="Palatino Linotype" w:hAnsi="Palatino Linotype" w:cs="Arial"/>
        </w:rPr>
        <w:t>Concreta</w:t>
      </w:r>
    </w:p>
    <w:p w14:paraId="3CAED9F7" w14:textId="77777777" w:rsidR="00CE48AB" w:rsidRPr="001F14A1" w:rsidRDefault="00CE48AB" w:rsidP="001F14A1">
      <w:pPr>
        <w:pStyle w:val="Prrafodelista"/>
        <w:numPr>
          <w:ilvl w:val="0"/>
          <w:numId w:val="42"/>
        </w:numPr>
        <w:spacing w:line="360" w:lineRule="auto"/>
        <w:ind w:right="51"/>
        <w:jc w:val="both"/>
        <w:rPr>
          <w:rFonts w:ascii="Palatino Linotype" w:hAnsi="Palatino Linotype" w:cs="Arial"/>
          <w:u w:val="single"/>
        </w:rPr>
      </w:pPr>
      <w:r w:rsidRPr="001F14A1">
        <w:rPr>
          <w:rFonts w:ascii="Palatino Linotype" w:hAnsi="Palatino Linotype" w:cs="Arial"/>
          <w:u w:val="single"/>
        </w:rPr>
        <w:lastRenderedPageBreak/>
        <w:t>Y NO debe implicar que el solicitante realice una búsqueda en toda la información que se encuentre disponible.</w:t>
      </w:r>
    </w:p>
    <w:p w14:paraId="1AECA130" w14:textId="77777777" w:rsidR="00CE48AB" w:rsidRPr="001F14A1" w:rsidRDefault="00CE48AB" w:rsidP="001F14A1">
      <w:pPr>
        <w:pStyle w:val="Prrafodelista"/>
        <w:spacing w:line="360" w:lineRule="auto"/>
        <w:ind w:left="720" w:right="51"/>
        <w:jc w:val="both"/>
        <w:rPr>
          <w:rFonts w:ascii="Palatino Linotype" w:hAnsi="Palatino Linotype" w:cs="Arial"/>
          <w:b/>
          <w:sz w:val="18"/>
          <w:u w:val="single"/>
        </w:rPr>
      </w:pPr>
    </w:p>
    <w:p w14:paraId="148C0899" w14:textId="48754B8F" w:rsidR="00B1404B" w:rsidRPr="001F14A1" w:rsidRDefault="00CE48AB" w:rsidP="001F14A1">
      <w:pPr>
        <w:spacing w:line="360" w:lineRule="auto"/>
        <w:ind w:right="51"/>
        <w:jc w:val="both"/>
        <w:rPr>
          <w:rFonts w:ascii="Palatino Linotype" w:hAnsi="Palatino Linotype" w:cs="Arial"/>
        </w:rPr>
      </w:pPr>
      <w:r w:rsidRPr="001F14A1">
        <w:rPr>
          <w:rFonts w:ascii="Palatino Linotype" w:hAnsi="Palatino Linotype" w:cs="Arial"/>
        </w:rPr>
        <w:t xml:space="preserve">Imperativos legales que establecen el procedimiento que debe seguir </w:t>
      </w:r>
      <w:r w:rsidRPr="001F14A1">
        <w:rPr>
          <w:rFonts w:ascii="Palatino Linotype" w:hAnsi="Palatino Linotype" w:cs="Arial"/>
          <w:b/>
        </w:rPr>
        <w:t xml:space="preserve">El Sujeto Obligado </w:t>
      </w:r>
      <w:r w:rsidRPr="001F14A1">
        <w:rPr>
          <w:rFonts w:ascii="Palatino Linotype" w:hAnsi="Palatino Linotype" w:cs="Arial"/>
        </w:rPr>
        <w:t xml:space="preserve">para que pueda tomarse como válida su orientación sobre la forma en que puede consultar la información requerida, y que en la especie </w:t>
      </w:r>
      <w:r w:rsidR="00C64E7F" w:rsidRPr="001F14A1">
        <w:rPr>
          <w:rFonts w:ascii="Palatino Linotype" w:hAnsi="Palatino Linotype" w:cs="Arial"/>
        </w:rPr>
        <w:t>si</w:t>
      </w:r>
      <w:r w:rsidRPr="001F14A1">
        <w:rPr>
          <w:rFonts w:ascii="Palatino Linotype" w:hAnsi="Palatino Linotype" w:cs="Arial"/>
        </w:rPr>
        <w:t xml:space="preserve"> acontece, </w:t>
      </w:r>
      <w:r w:rsidR="00C64E7F" w:rsidRPr="001F14A1">
        <w:rPr>
          <w:rFonts w:ascii="Palatino Linotype" w:hAnsi="Palatino Linotype" w:cs="Arial"/>
        </w:rPr>
        <w:t>pues</w:t>
      </w:r>
      <w:r w:rsidRPr="001F14A1">
        <w:rPr>
          <w:rFonts w:ascii="Palatino Linotype" w:hAnsi="Palatino Linotype" w:cs="Arial"/>
        </w:rPr>
        <w:t xml:space="preserve">, la fuente donde </w:t>
      </w:r>
      <w:r w:rsidR="00C64E7F" w:rsidRPr="001F14A1">
        <w:rPr>
          <w:rFonts w:ascii="Palatino Linotype" w:hAnsi="Palatino Linotype" w:cs="Arial"/>
        </w:rPr>
        <w:t>s</w:t>
      </w:r>
      <w:r w:rsidRPr="001F14A1">
        <w:rPr>
          <w:rFonts w:ascii="Palatino Linotype" w:hAnsi="Palatino Linotype" w:cs="Arial"/>
        </w:rPr>
        <w:t xml:space="preserve">e encuentra la información, </w:t>
      </w:r>
      <w:r w:rsidRPr="001F14A1">
        <w:rPr>
          <w:rFonts w:ascii="Palatino Linotype" w:hAnsi="Palatino Linotype" w:cs="Arial"/>
          <w:b/>
          <w:u w:val="single"/>
        </w:rPr>
        <w:t>es precisa</w:t>
      </w:r>
      <w:r w:rsidRPr="001F14A1">
        <w:rPr>
          <w:rFonts w:ascii="Palatino Linotype" w:hAnsi="Palatino Linotype" w:cs="Arial"/>
        </w:rPr>
        <w:t xml:space="preserve"> por señalarse el lugar específico donde se encuentra la información solicitada; </w:t>
      </w:r>
      <w:r w:rsidRPr="001F14A1">
        <w:rPr>
          <w:rFonts w:ascii="Palatino Linotype" w:hAnsi="Palatino Linotype" w:cs="Arial"/>
          <w:b/>
          <w:u w:val="single"/>
        </w:rPr>
        <w:t>es concreta</w:t>
      </w:r>
      <w:r w:rsidRPr="001F14A1">
        <w:rPr>
          <w:rFonts w:ascii="Palatino Linotype" w:hAnsi="Palatino Linotype" w:cs="Arial"/>
        </w:rPr>
        <w:t xml:space="preserve"> porque su fuente es sólida; y por último, su fuente </w:t>
      </w:r>
      <w:r w:rsidR="00C64E7F" w:rsidRPr="001F14A1">
        <w:rPr>
          <w:rFonts w:ascii="Palatino Linotype" w:hAnsi="Palatino Linotype" w:cs="Arial"/>
          <w:b/>
        </w:rPr>
        <w:t>NO</w:t>
      </w:r>
      <w:r w:rsidRPr="001F14A1">
        <w:rPr>
          <w:rFonts w:ascii="Palatino Linotype" w:hAnsi="Palatino Linotype" w:cs="Arial"/>
          <w:b/>
        </w:rPr>
        <w:t xml:space="preserve"> implica que el solicitante realice una búsqueda en toda la información que se encuentra disponible</w:t>
      </w:r>
      <w:r w:rsidRPr="001F14A1">
        <w:rPr>
          <w:rFonts w:ascii="Palatino Linotype" w:hAnsi="Palatino Linotype" w:cs="Arial"/>
        </w:rPr>
        <w:t>, lo que a todas luces</w:t>
      </w:r>
      <w:r w:rsidR="00DB4EC1" w:rsidRPr="001F14A1">
        <w:rPr>
          <w:rFonts w:ascii="Palatino Linotype" w:hAnsi="Palatino Linotype" w:cs="Arial"/>
        </w:rPr>
        <w:t xml:space="preserve"> </w:t>
      </w:r>
      <w:r w:rsidR="00A54490" w:rsidRPr="001F14A1">
        <w:rPr>
          <w:rFonts w:ascii="Palatino Linotype" w:hAnsi="Palatino Linotype" w:cs="Arial"/>
        </w:rPr>
        <w:t>cumple</w:t>
      </w:r>
      <w:r w:rsidRPr="001F14A1">
        <w:rPr>
          <w:rFonts w:ascii="Palatino Linotype" w:hAnsi="Palatino Linotype" w:cs="Arial"/>
        </w:rPr>
        <w:t xml:space="preserve"> el numeral citado.</w:t>
      </w:r>
    </w:p>
    <w:p w14:paraId="388FD16E" w14:textId="59D837B3" w:rsidR="003E73D9" w:rsidRPr="001F14A1" w:rsidRDefault="00EE3A61" w:rsidP="001F14A1">
      <w:pPr>
        <w:spacing w:before="240" w:after="240" w:line="360" w:lineRule="auto"/>
        <w:jc w:val="both"/>
        <w:rPr>
          <w:rFonts w:ascii="Palatino Linotype" w:eastAsia="Palatino Linotype" w:hAnsi="Palatino Linotype" w:cs="Palatino Linotype"/>
          <w:bCs/>
        </w:rPr>
      </w:pPr>
      <w:r w:rsidRPr="001F14A1">
        <w:rPr>
          <w:rFonts w:ascii="Palatino Linotype" w:eastAsia="Palatino Linotype" w:hAnsi="Palatino Linotype" w:cs="Palatino Linotype"/>
          <w:bCs/>
        </w:rPr>
        <w:t xml:space="preserve">En esa tesitura se observa que el Sujeto Obligado cuenta con la información requerida por el particular, sin embargo, </w:t>
      </w:r>
      <w:r w:rsidR="003E73D9" w:rsidRPr="001F14A1">
        <w:rPr>
          <w:rFonts w:ascii="Palatino Linotype" w:eastAsia="Palatino Linotype" w:hAnsi="Palatino Linotype" w:cs="Palatino Linotype"/>
          <w:bCs/>
        </w:rPr>
        <w:t xml:space="preserve">al realizar una consulta de las licencias que se encuentran en la página de IPOMEX a la que es remitido </w:t>
      </w:r>
      <w:r w:rsidR="001F14A1" w:rsidRPr="001F14A1">
        <w:rPr>
          <w:rFonts w:ascii="Palatino Linotype" w:eastAsia="Palatino Linotype" w:hAnsi="Palatino Linotype" w:cs="Palatino Linotype"/>
          <w:b/>
        </w:rPr>
        <w:t>EL RECURRENTE</w:t>
      </w:r>
      <w:r w:rsidR="003E73D9" w:rsidRPr="001F14A1">
        <w:rPr>
          <w:rFonts w:ascii="Palatino Linotype" w:eastAsia="Palatino Linotype" w:hAnsi="Palatino Linotype" w:cs="Palatino Linotype"/>
          <w:bCs/>
        </w:rPr>
        <w:t>, estas se encuentran mal testadas</w:t>
      </w:r>
      <w:r w:rsidR="00597D2C" w:rsidRPr="001F14A1">
        <w:rPr>
          <w:rFonts w:ascii="Palatino Linotype" w:eastAsia="Palatino Linotype" w:hAnsi="Palatino Linotype" w:cs="Palatino Linotype"/>
          <w:bCs/>
        </w:rPr>
        <w:t xml:space="preserve"> y falta el acuerdo emitido por el Comité de Transparencia respecto a la versión pública</w:t>
      </w:r>
      <w:r w:rsidR="003E73D9" w:rsidRPr="001F14A1">
        <w:rPr>
          <w:rFonts w:ascii="Palatino Linotype" w:eastAsia="Palatino Linotype" w:hAnsi="Palatino Linotype" w:cs="Palatino Linotype"/>
          <w:bCs/>
        </w:rPr>
        <w:t xml:space="preserve">, </w:t>
      </w:r>
      <w:r w:rsidR="00B40F9A" w:rsidRPr="001F14A1">
        <w:rPr>
          <w:rFonts w:ascii="Palatino Linotype" w:eastAsia="Palatino Linotype" w:hAnsi="Palatino Linotype" w:cs="Palatino Linotype"/>
          <w:bCs/>
        </w:rPr>
        <w:t xml:space="preserve">lo anterior, no genera certeza, </w:t>
      </w:r>
      <w:r w:rsidR="003E73D9" w:rsidRPr="001F14A1">
        <w:rPr>
          <w:rFonts w:ascii="Palatino Linotype" w:eastAsia="Palatino Linotype" w:hAnsi="Palatino Linotype" w:cs="Palatino Linotype"/>
          <w:bCs/>
        </w:rPr>
        <w:t>pues de manera enunciativa más no limitativa el Sujeto Obligado clasifica el nombre del supervisor de obra, el cual es considerado un dato público, por lo que se advierte que dicha publicación no cumple con los lineamientos para la correcta versión pública, así como tampoco hace entrega del acuerdo de comité que valide dicha clasificación</w:t>
      </w:r>
      <w:r w:rsidRPr="001F14A1">
        <w:rPr>
          <w:rFonts w:ascii="Palatino Linotype" w:eastAsia="Palatino Linotype" w:hAnsi="Palatino Linotype" w:cs="Palatino Linotype"/>
          <w:bCs/>
        </w:rPr>
        <w:t xml:space="preserve">, tal como se muestra en la imagen siguiente : </w:t>
      </w:r>
    </w:p>
    <w:p w14:paraId="0202F8A5" w14:textId="77777777" w:rsidR="00EE3A61" w:rsidRPr="001F14A1" w:rsidRDefault="00EE3A61" w:rsidP="001F14A1">
      <w:pPr>
        <w:spacing w:before="240" w:after="240" w:line="360" w:lineRule="auto"/>
        <w:jc w:val="both"/>
        <w:rPr>
          <w:rFonts w:ascii="Palatino Linotype" w:eastAsia="Palatino Linotype" w:hAnsi="Palatino Linotype" w:cs="Palatino Linotype"/>
          <w:bCs/>
        </w:rPr>
      </w:pPr>
    </w:p>
    <w:p w14:paraId="754A8B71" w14:textId="77777777" w:rsidR="00EE3A61" w:rsidRPr="001F14A1" w:rsidRDefault="00EE3A61" w:rsidP="001F14A1">
      <w:pPr>
        <w:spacing w:before="240" w:after="240" w:line="360" w:lineRule="auto"/>
        <w:jc w:val="both"/>
        <w:rPr>
          <w:noProof/>
          <w:lang w:eastAsia="es-MX"/>
        </w:rPr>
      </w:pPr>
    </w:p>
    <w:p w14:paraId="50FEC1F6" w14:textId="4246D407" w:rsidR="00F42447" w:rsidRPr="001F14A1" w:rsidRDefault="00F42447" w:rsidP="001F14A1">
      <w:pPr>
        <w:spacing w:before="240" w:after="240" w:line="360" w:lineRule="auto"/>
        <w:jc w:val="both"/>
        <w:rPr>
          <w:noProof/>
          <w:lang w:eastAsia="es-MX"/>
        </w:rPr>
      </w:pPr>
    </w:p>
    <w:p w14:paraId="47098C03" w14:textId="5863CDB0" w:rsidR="00EE3A61" w:rsidRPr="001F14A1" w:rsidRDefault="00F42447" w:rsidP="001F14A1">
      <w:pPr>
        <w:spacing w:before="240" w:after="240" w:line="360" w:lineRule="auto"/>
        <w:jc w:val="both"/>
        <w:rPr>
          <w:rFonts w:ascii="Palatino Linotype" w:eastAsia="Palatino Linotype" w:hAnsi="Palatino Linotype" w:cs="Palatino Linotype"/>
          <w:bCs/>
        </w:rPr>
      </w:pPr>
      <w:r w:rsidRPr="001F14A1">
        <w:rPr>
          <w:noProof/>
          <w:lang w:eastAsia="es-MX"/>
        </w:rPr>
        <w:drawing>
          <wp:inline distT="0" distB="0" distL="0" distR="0" wp14:anchorId="40485413" wp14:editId="03437032">
            <wp:extent cx="5581650" cy="5878898"/>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922" t="33911" r="29285" b="14052"/>
                    <a:stretch/>
                  </pic:blipFill>
                  <pic:spPr bwMode="auto">
                    <a:xfrm>
                      <a:off x="0" y="0"/>
                      <a:ext cx="5586741" cy="5884260"/>
                    </a:xfrm>
                    <a:prstGeom prst="rect">
                      <a:avLst/>
                    </a:prstGeom>
                    <a:ln>
                      <a:noFill/>
                    </a:ln>
                    <a:extLst>
                      <a:ext uri="{53640926-AAD7-44D8-BBD7-CCE9431645EC}">
                        <a14:shadowObscured xmlns:a14="http://schemas.microsoft.com/office/drawing/2010/main"/>
                      </a:ext>
                    </a:extLst>
                  </pic:spPr>
                </pic:pic>
              </a:graphicData>
            </a:graphic>
          </wp:inline>
        </w:drawing>
      </w:r>
    </w:p>
    <w:p w14:paraId="544D202A" w14:textId="77777777" w:rsidR="00EE3A61" w:rsidRPr="001F14A1" w:rsidRDefault="00EE3A61" w:rsidP="001F14A1">
      <w:pPr>
        <w:spacing w:before="240" w:after="240" w:line="360" w:lineRule="auto"/>
        <w:jc w:val="both"/>
        <w:rPr>
          <w:rFonts w:ascii="Palatino Linotype" w:eastAsia="Palatino Linotype" w:hAnsi="Palatino Linotype" w:cs="Palatino Linotype"/>
          <w:bCs/>
        </w:rPr>
      </w:pPr>
    </w:p>
    <w:p w14:paraId="7473E4C4" w14:textId="2561DD14" w:rsidR="00F42447" w:rsidRPr="001F14A1" w:rsidRDefault="00F42447" w:rsidP="001F14A1">
      <w:pPr>
        <w:spacing w:before="240" w:after="240" w:line="360" w:lineRule="auto"/>
        <w:jc w:val="both"/>
        <w:rPr>
          <w:rFonts w:ascii="Palatino Linotype" w:hAnsi="Palatino Linotype"/>
          <w:lang w:val="es-ES"/>
        </w:rPr>
      </w:pPr>
      <w:r w:rsidRPr="001F14A1">
        <w:rPr>
          <w:rFonts w:ascii="Palatino Linotype" w:hAnsi="Palatino Linotype"/>
        </w:rPr>
        <w:lastRenderedPageBreak/>
        <w:t xml:space="preserve">Se estima que la información solicitada por </w:t>
      </w:r>
      <w:r w:rsidR="001F14A1" w:rsidRPr="001F14A1">
        <w:rPr>
          <w:rFonts w:ascii="Palatino Linotype" w:hAnsi="Palatino Linotype"/>
          <w:b/>
          <w:bCs/>
        </w:rPr>
        <w:t xml:space="preserve">EL </w:t>
      </w:r>
      <w:r w:rsidR="00181C65" w:rsidRPr="001F14A1">
        <w:rPr>
          <w:rFonts w:ascii="Palatino Linotype" w:hAnsi="Palatino Linotype"/>
          <w:b/>
          <w:bCs/>
        </w:rPr>
        <w:t>RECURRENTE</w:t>
      </w:r>
      <w:r w:rsidRPr="001F14A1">
        <w:rPr>
          <w:rFonts w:ascii="Palatino Linotype" w:hAnsi="Palatino Linotype"/>
        </w:rPr>
        <w:t xml:space="preserve"> es</w:t>
      </w:r>
      <w:r w:rsidRPr="001F14A1">
        <w:rPr>
          <w:rFonts w:ascii="Palatino Linotype" w:hAnsi="Palatino Linotype"/>
          <w:spacing w:val="1"/>
        </w:rPr>
        <w:t xml:space="preserve"> </w:t>
      </w:r>
      <w:r w:rsidRPr="001F14A1">
        <w:rPr>
          <w:rFonts w:ascii="Palatino Linotype" w:hAnsi="Palatino Linotype"/>
        </w:rPr>
        <w:t>susceptible de ser clasificada como confidencial, sirve de</w:t>
      </w:r>
      <w:r w:rsidRPr="001F14A1">
        <w:rPr>
          <w:rFonts w:ascii="Palatino Linotype" w:hAnsi="Palatino Linotype"/>
          <w:spacing w:val="-1"/>
        </w:rPr>
        <w:t xml:space="preserve"> </w:t>
      </w:r>
      <w:r w:rsidRPr="001F14A1">
        <w:rPr>
          <w:rFonts w:ascii="Palatino Linotype" w:hAnsi="Palatino Linotype"/>
        </w:rPr>
        <w:t>apoyo</w:t>
      </w:r>
      <w:r w:rsidRPr="001F14A1">
        <w:rPr>
          <w:rFonts w:ascii="Palatino Linotype" w:hAnsi="Palatino Linotype"/>
          <w:spacing w:val="-2"/>
        </w:rPr>
        <w:t xml:space="preserve"> </w:t>
      </w:r>
      <w:r w:rsidRPr="001F14A1">
        <w:rPr>
          <w:rFonts w:ascii="Palatino Linotype" w:hAnsi="Palatino Linotype"/>
        </w:rPr>
        <w:t>la</w:t>
      </w:r>
      <w:r w:rsidRPr="001F14A1">
        <w:rPr>
          <w:rFonts w:ascii="Palatino Linotype" w:hAnsi="Palatino Linotype"/>
          <w:spacing w:val="-2"/>
        </w:rPr>
        <w:t xml:space="preserve"> </w:t>
      </w:r>
      <w:r w:rsidRPr="001F14A1">
        <w:rPr>
          <w:rFonts w:ascii="Palatino Linotype" w:hAnsi="Palatino Linotype"/>
        </w:rPr>
        <w:t>siguiente</w:t>
      </w:r>
      <w:r w:rsidRPr="001F14A1">
        <w:rPr>
          <w:rFonts w:ascii="Palatino Linotype" w:hAnsi="Palatino Linotype"/>
          <w:spacing w:val="-1"/>
        </w:rPr>
        <w:t xml:space="preserve"> </w:t>
      </w:r>
      <w:r w:rsidRPr="001F14A1">
        <w:rPr>
          <w:rFonts w:ascii="Palatino Linotype" w:hAnsi="Palatino Linotype"/>
        </w:rPr>
        <w:t>tabla</w:t>
      </w:r>
      <w:r w:rsidRPr="001F14A1">
        <w:rPr>
          <w:rFonts w:ascii="Palatino Linotype" w:hAnsi="Palatino Linotype"/>
          <w:spacing w:val="-2"/>
        </w:rPr>
        <w:t xml:space="preserve"> </w:t>
      </w:r>
      <w:r w:rsidRPr="001F14A1">
        <w:rPr>
          <w:rFonts w:ascii="Palatino Linotype" w:hAnsi="Palatino Linotype"/>
        </w:rPr>
        <w:t>y</w:t>
      </w:r>
      <w:r w:rsidRPr="001F14A1">
        <w:rPr>
          <w:rFonts w:ascii="Palatino Linotype" w:hAnsi="Palatino Linotype"/>
          <w:spacing w:val="-2"/>
        </w:rPr>
        <w:t xml:space="preserve"> </w:t>
      </w:r>
      <w:r w:rsidRPr="001F14A1">
        <w:rPr>
          <w:rFonts w:ascii="Palatino Linotype" w:hAnsi="Palatino Linotype"/>
        </w:rPr>
        <w:t>argumentos</w:t>
      </w:r>
      <w:r w:rsidRPr="001F14A1">
        <w:rPr>
          <w:rFonts w:ascii="Palatino Linotype" w:hAnsi="Palatino Linotype"/>
          <w:spacing w:val="-2"/>
        </w:rPr>
        <w:t xml:space="preserve"> </w:t>
      </w:r>
      <w:r w:rsidRPr="001F14A1">
        <w:rPr>
          <w:rFonts w:ascii="Palatino Linotype" w:hAnsi="Palatino Linotype"/>
        </w:rPr>
        <w:t>que</w:t>
      </w:r>
      <w:r w:rsidRPr="001F14A1">
        <w:rPr>
          <w:rFonts w:ascii="Palatino Linotype" w:hAnsi="Palatino Linotype"/>
          <w:spacing w:val="-3"/>
        </w:rPr>
        <w:t xml:space="preserve"> </w:t>
      </w:r>
      <w:r w:rsidRPr="001F14A1">
        <w:rPr>
          <w:rFonts w:ascii="Palatino Linotype" w:hAnsi="Palatino Linotype"/>
        </w:rPr>
        <w:t>a</w:t>
      </w:r>
      <w:r w:rsidRPr="001F14A1">
        <w:rPr>
          <w:rFonts w:ascii="Palatino Linotype" w:hAnsi="Palatino Linotype"/>
          <w:spacing w:val="-1"/>
        </w:rPr>
        <w:t xml:space="preserve"> </w:t>
      </w:r>
      <w:r w:rsidRPr="001F14A1">
        <w:rPr>
          <w:rFonts w:ascii="Palatino Linotype" w:hAnsi="Palatino Linotype"/>
        </w:rPr>
        <w:t>continuación</w:t>
      </w:r>
      <w:r w:rsidRPr="001F14A1">
        <w:rPr>
          <w:rFonts w:ascii="Palatino Linotype" w:hAnsi="Palatino Linotype"/>
          <w:spacing w:val="-3"/>
        </w:rPr>
        <w:t xml:space="preserve"> </w:t>
      </w:r>
      <w:r w:rsidRPr="001F14A1">
        <w:rPr>
          <w:rFonts w:ascii="Palatino Linotype" w:hAnsi="Palatino Linotype"/>
        </w:rPr>
        <w:t>se</w:t>
      </w:r>
      <w:r w:rsidRPr="001F14A1">
        <w:rPr>
          <w:rFonts w:ascii="Palatino Linotype" w:hAnsi="Palatino Linotype"/>
          <w:spacing w:val="1"/>
        </w:rPr>
        <w:t xml:space="preserve"> </w:t>
      </w:r>
      <w:r w:rsidRPr="001F14A1">
        <w:rPr>
          <w:rFonts w:ascii="Palatino Linotype" w:hAnsi="Palatino Linotype"/>
        </w:rPr>
        <w:t>señalan:</w:t>
      </w:r>
    </w:p>
    <w:tbl>
      <w:tblPr>
        <w:tblStyle w:val="TableNormal"/>
        <w:tblW w:w="91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5996"/>
      </w:tblGrid>
      <w:tr w:rsidR="001F14A1" w:rsidRPr="001F14A1" w14:paraId="2F0F7C8B" w14:textId="77777777" w:rsidTr="00EF6420">
        <w:trPr>
          <w:trHeight w:val="285"/>
        </w:trPr>
        <w:tc>
          <w:tcPr>
            <w:tcW w:w="3116" w:type="dxa"/>
            <w:tcBorders>
              <w:top w:val="nil"/>
              <w:left w:val="nil"/>
              <w:bottom w:val="nil"/>
              <w:right w:val="nil"/>
            </w:tcBorders>
            <w:shd w:val="clear" w:color="auto" w:fill="BFBFBF" w:themeFill="background1" w:themeFillShade="BF"/>
          </w:tcPr>
          <w:p w14:paraId="1D1C1895" w14:textId="77777777" w:rsidR="00F42447" w:rsidRPr="001F14A1" w:rsidRDefault="00F42447" w:rsidP="001F14A1">
            <w:pPr>
              <w:pStyle w:val="TableParagraph"/>
              <w:spacing w:before="8" w:line="257" w:lineRule="exact"/>
              <w:ind w:left="201"/>
              <w:jc w:val="both"/>
              <w:rPr>
                <w:b/>
                <w:sz w:val="20"/>
              </w:rPr>
            </w:pPr>
            <w:r w:rsidRPr="001F14A1">
              <w:rPr>
                <w:b/>
                <w:sz w:val="20"/>
              </w:rPr>
              <w:t>Datos</w:t>
            </w:r>
            <w:r w:rsidRPr="001F14A1">
              <w:rPr>
                <w:b/>
                <w:spacing w:val="-4"/>
                <w:sz w:val="20"/>
              </w:rPr>
              <w:t xml:space="preserve"> </w:t>
            </w:r>
            <w:r w:rsidRPr="001F14A1">
              <w:rPr>
                <w:b/>
                <w:sz w:val="20"/>
              </w:rPr>
              <w:t>que</w:t>
            </w:r>
            <w:r w:rsidRPr="001F14A1">
              <w:rPr>
                <w:b/>
                <w:spacing w:val="-2"/>
                <w:sz w:val="20"/>
              </w:rPr>
              <w:t xml:space="preserve"> </w:t>
            </w:r>
            <w:r w:rsidRPr="001F14A1">
              <w:rPr>
                <w:b/>
                <w:sz w:val="20"/>
              </w:rPr>
              <w:t>contiene</w:t>
            </w:r>
            <w:r w:rsidRPr="001F14A1">
              <w:rPr>
                <w:b/>
                <w:spacing w:val="-2"/>
                <w:sz w:val="20"/>
              </w:rPr>
              <w:t xml:space="preserve"> </w:t>
            </w:r>
            <w:r w:rsidRPr="001F14A1">
              <w:rPr>
                <w:b/>
                <w:sz w:val="20"/>
              </w:rPr>
              <w:t>la</w:t>
            </w:r>
            <w:r w:rsidRPr="001F14A1">
              <w:rPr>
                <w:b/>
                <w:spacing w:val="-2"/>
                <w:sz w:val="20"/>
              </w:rPr>
              <w:t xml:space="preserve"> </w:t>
            </w:r>
            <w:r w:rsidRPr="001F14A1">
              <w:rPr>
                <w:b/>
                <w:sz w:val="20"/>
              </w:rPr>
              <w:t>licencia</w:t>
            </w:r>
          </w:p>
        </w:tc>
        <w:tc>
          <w:tcPr>
            <w:tcW w:w="5996" w:type="dxa"/>
            <w:tcBorders>
              <w:top w:val="nil"/>
              <w:left w:val="nil"/>
              <w:bottom w:val="nil"/>
              <w:right w:val="nil"/>
            </w:tcBorders>
            <w:shd w:val="clear" w:color="auto" w:fill="BFBFBF" w:themeFill="background1" w:themeFillShade="BF"/>
          </w:tcPr>
          <w:p w14:paraId="59E7DCD3" w14:textId="77777777" w:rsidR="00F42447" w:rsidRPr="001F14A1" w:rsidRDefault="00F42447" w:rsidP="001F14A1">
            <w:pPr>
              <w:pStyle w:val="TableParagraph"/>
              <w:spacing w:before="8" w:line="257" w:lineRule="exact"/>
              <w:ind w:left="2306" w:right="2304"/>
              <w:jc w:val="center"/>
              <w:rPr>
                <w:b/>
                <w:sz w:val="20"/>
              </w:rPr>
            </w:pPr>
            <w:r w:rsidRPr="001F14A1">
              <w:rPr>
                <w:b/>
                <w:sz w:val="20"/>
              </w:rPr>
              <w:t>Observaciones</w:t>
            </w:r>
          </w:p>
        </w:tc>
      </w:tr>
      <w:tr w:rsidR="001F14A1" w:rsidRPr="001F14A1" w14:paraId="2BC22767" w14:textId="77777777" w:rsidTr="00EF6420">
        <w:trPr>
          <w:trHeight w:val="534"/>
        </w:trPr>
        <w:tc>
          <w:tcPr>
            <w:tcW w:w="3116" w:type="dxa"/>
          </w:tcPr>
          <w:p w14:paraId="0029BDF0" w14:textId="77777777" w:rsidR="00F42447" w:rsidRPr="001F14A1" w:rsidRDefault="00F42447" w:rsidP="001F14A1">
            <w:pPr>
              <w:pStyle w:val="TableParagraph"/>
              <w:spacing w:line="264" w:lineRule="exact"/>
              <w:ind w:left="107"/>
              <w:rPr>
                <w:sz w:val="20"/>
              </w:rPr>
            </w:pPr>
            <w:r w:rsidRPr="001F14A1">
              <w:rPr>
                <w:sz w:val="20"/>
              </w:rPr>
              <w:t>Número</w:t>
            </w:r>
            <w:r w:rsidRPr="001F14A1">
              <w:rPr>
                <w:spacing w:val="75"/>
                <w:sz w:val="20"/>
              </w:rPr>
              <w:t xml:space="preserve"> </w:t>
            </w:r>
            <w:r w:rsidRPr="001F14A1">
              <w:rPr>
                <w:sz w:val="20"/>
              </w:rPr>
              <w:t xml:space="preserve">de  </w:t>
            </w:r>
            <w:r w:rsidRPr="001F14A1">
              <w:rPr>
                <w:spacing w:val="24"/>
                <w:sz w:val="20"/>
              </w:rPr>
              <w:t xml:space="preserve"> </w:t>
            </w:r>
            <w:r w:rsidRPr="001F14A1">
              <w:rPr>
                <w:sz w:val="20"/>
              </w:rPr>
              <w:t xml:space="preserve">folio, licencia  </w:t>
            </w:r>
            <w:r w:rsidRPr="001F14A1">
              <w:rPr>
                <w:spacing w:val="25"/>
                <w:sz w:val="20"/>
              </w:rPr>
              <w:t xml:space="preserve"> </w:t>
            </w:r>
            <w:r w:rsidRPr="001F14A1">
              <w:rPr>
                <w:sz w:val="20"/>
              </w:rPr>
              <w:t>y</w:t>
            </w:r>
          </w:p>
          <w:p w14:paraId="5C6840B4" w14:textId="77777777" w:rsidR="00F42447" w:rsidRPr="001F14A1" w:rsidRDefault="00F42447" w:rsidP="001F14A1">
            <w:pPr>
              <w:pStyle w:val="TableParagraph"/>
              <w:spacing w:before="1" w:line="250" w:lineRule="exact"/>
              <w:ind w:left="107"/>
              <w:rPr>
                <w:sz w:val="20"/>
              </w:rPr>
            </w:pPr>
            <w:proofErr w:type="gramStart"/>
            <w:r w:rsidRPr="001F14A1">
              <w:rPr>
                <w:sz w:val="20"/>
              </w:rPr>
              <w:t>expediente</w:t>
            </w:r>
            <w:proofErr w:type="gramEnd"/>
            <w:r w:rsidRPr="001F14A1">
              <w:rPr>
                <w:sz w:val="20"/>
              </w:rPr>
              <w:t>.</w:t>
            </w:r>
          </w:p>
        </w:tc>
        <w:tc>
          <w:tcPr>
            <w:tcW w:w="5996" w:type="dxa"/>
          </w:tcPr>
          <w:p w14:paraId="26873327" w14:textId="77777777" w:rsidR="00F42447" w:rsidRPr="001F14A1" w:rsidRDefault="00F42447" w:rsidP="001F14A1">
            <w:pPr>
              <w:pStyle w:val="TableParagraph"/>
              <w:spacing w:before="128"/>
              <w:ind w:left="105"/>
              <w:rPr>
                <w:sz w:val="20"/>
              </w:rPr>
            </w:pPr>
            <w:r w:rsidRPr="001F14A1">
              <w:rPr>
                <w:sz w:val="20"/>
              </w:rPr>
              <w:t>No</w:t>
            </w:r>
            <w:r w:rsidRPr="001F14A1">
              <w:rPr>
                <w:spacing w:val="-4"/>
                <w:sz w:val="20"/>
              </w:rPr>
              <w:t xml:space="preserve"> </w:t>
            </w:r>
            <w:r w:rsidRPr="001F14A1">
              <w:rPr>
                <w:sz w:val="20"/>
              </w:rPr>
              <w:t>se</w:t>
            </w:r>
            <w:r w:rsidRPr="001F14A1">
              <w:rPr>
                <w:spacing w:val="-2"/>
                <w:sz w:val="20"/>
              </w:rPr>
              <w:t xml:space="preserve"> </w:t>
            </w:r>
            <w:r w:rsidRPr="001F14A1">
              <w:rPr>
                <w:sz w:val="20"/>
              </w:rPr>
              <w:t>trata</w:t>
            </w:r>
            <w:r w:rsidRPr="001F14A1">
              <w:rPr>
                <w:spacing w:val="-3"/>
                <w:sz w:val="20"/>
              </w:rPr>
              <w:t xml:space="preserve"> </w:t>
            </w:r>
            <w:r w:rsidRPr="001F14A1">
              <w:rPr>
                <w:sz w:val="20"/>
              </w:rPr>
              <w:t>de</w:t>
            </w:r>
            <w:r w:rsidRPr="001F14A1">
              <w:rPr>
                <w:spacing w:val="-2"/>
                <w:sz w:val="20"/>
              </w:rPr>
              <w:t xml:space="preserve"> </w:t>
            </w:r>
            <w:r w:rsidRPr="001F14A1">
              <w:rPr>
                <w:sz w:val="20"/>
              </w:rPr>
              <w:t>datos</w:t>
            </w:r>
            <w:r w:rsidRPr="001F14A1">
              <w:rPr>
                <w:spacing w:val="-3"/>
                <w:sz w:val="20"/>
              </w:rPr>
              <w:t xml:space="preserve"> </w:t>
            </w:r>
            <w:r w:rsidRPr="001F14A1">
              <w:rPr>
                <w:sz w:val="20"/>
              </w:rPr>
              <w:t>personales.</w:t>
            </w:r>
          </w:p>
        </w:tc>
      </w:tr>
      <w:tr w:rsidR="001F14A1" w:rsidRPr="001F14A1" w14:paraId="0FA283C4" w14:textId="77777777" w:rsidTr="00EF6420">
        <w:trPr>
          <w:trHeight w:val="2159"/>
        </w:trPr>
        <w:tc>
          <w:tcPr>
            <w:tcW w:w="3116" w:type="dxa"/>
          </w:tcPr>
          <w:p w14:paraId="526E51CA" w14:textId="77777777" w:rsidR="00F42447" w:rsidRPr="001F14A1" w:rsidRDefault="00F42447" w:rsidP="001F14A1">
            <w:pPr>
              <w:pStyle w:val="TableParagraph"/>
              <w:rPr>
                <w:sz w:val="20"/>
              </w:rPr>
            </w:pPr>
          </w:p>
          <w:p w14:paraId="6D449523" w14:textId="77777777" w:rsidR="00F42447" w:rsidRPr="001F14A1" w:rsidRDefault="00F42447" w:rsidP="001F14A1">
            <w:pPr>
              <w:pStyle w:val="TableParagraph"/>
              <w:rPr>
                <w:sz w:val="20"/>
              </w:rPr>
            </w:pPr>
          </w:p>
          <w:p w14:paraId="7B1A48FC" w14:textId="77777777" w:rsidR="00F42447" w:rsidRPr="001F14A1" w:rsidRDefault="00F42447" w:rsidP="001F14A1">
            <w:pPr>
              <w:pStyle w:val="TableParagraph"/>
              <w:spacing w:before="11"/>
              <w:rPr>
                <w:sz w:val="19"/>
              </w:rPr>
            </w:pPr>
          </w:p>
          <w:p w14:paraId="3A6EF3B1" w14:textId="77777777" w:rsidR="00F42447" w:rsidRPr="001F14A1" w:rsidRDefault="00F42447" w:rsidP="001F14A1">
            <w:pPr>
              <w:pStyle w:val="TableParagraph"/>
              <w:tabs>
                <w:tab w:val="left" w:pos="1261"/>
                <w:tab w:val="left" w:pos="1959"/>
              </w:tabs>
              <w:spacing w:before="1"/>
              <w:ind w:left="107" w:right="101"/>
              <w:rPr>
                <w:sz w:val="20"/>
              </w:rPr>
            </w:pPr>
            <w:r w:rsidRPr="001F14A1">
              <w:rPr>
                <w:sz w:val="20"/>
              </w:rPr>
              <w:t>Nombre</w:t>
            </w:r>
            <w:r w:rsidRPr="001F14A1">
              <w:rPr>
                <w:sz w:val="20"/>
              </w:rPr>
              <w:tab/>
              <w:t>del</w:t>
            </w:r>
            <w:r w:rsidRPr="001F14A1">
              <w:rPr>
                <w:sz w:val="20"/>
              </w:rPr>
              <w:tab/>
            </w:r>
            <w:r w:rsidRPr="001F14A1">
              <w:rPr>
                <w:spacing w:val="-1"/>
                <w:sz w:val="20"/>
              </w:rPr>
              <w:t>Propietario,</w:t>
            </w:r>
            <w:r w:rsidRPr="001F14A1">
              <w:rPr>
                <w:spacing w:val="-47"/>
                <w:sz w:val="20"/>
              </w:rPr>
              <w:t xml:space="preserve"> </w:t>
            </w:r>
            <w:r w:rsidRPr="001F14A1">
              <w:rPr>
                <w:sz w:val="20"/>
              </w:rPr>
              <w:t>Domicilio</w:t>
            </w:r>
            <w:r w:rsidRPr="001F14A1">
              <w:rPr>
                <w:spacing w:val="-3"/>
                <w:sz w:val="20"/>
              </w:rPr>
              <w:t xml:space="preserve"> </w:t>
            </w:r>
            <w:r w:rsidRPr="001F14A1">
              <w:rPr>
                <w:sz w:val="20"/>
              </w:rPr>
              <w:t>particular</w:t>
            </w:r>
            <w:r w:rsidRPr="001F14A1">
              <w:rPr>
                <w:spacing w:val="-1"/>
                <w:sz w:val="20"/>
              </w:rPr>
              <w:t xml:space="preserve"> </w:t>
            </w:r>
            <w:r w:rsidRPr="001F14A1">
              <w:rPr>
                <w:sz w:val="20"/>
              </w:rPr>
              <w:t>y</w:t>
            </w:r>
            <w:r w:rsidRPr="001F14A1">
              <w:rPr>
                <w:spacing w:val="-3"/>
                <w:sz w:val="20"/>
              </w:rPr>
              <w:t xml:space="preserve"> </w:t>
            </w:r>
            <w:r w:rsidRPr="001F14A1">
              <w:rPr>
                <w:sz w:val="20"/>
              </w:rPr>
              <w:t>número.</w:t>
            </w:r>
          </w:p>
        </w:tc>
        <w:tc>
          <w:tcPr>
            <w:tcW w:w="5996" w:type="dxa"/>
          </w:tcPr>
          <w:p w14:paraId="4D87A8CA" w14:textId="77777777" w:rsidR="00F42447" w:rsidRPr="001F14A1" w:rsidRDefault="00F42447" w:rsidP="001F14A1">
            <w:pPr>
              <w:pStyle w:val="TableParagraph"/>
              <w:ind w:left="105" w:right="98"/>
              <w:jc w:val="both"/>
              <w:rPr>
                <w:sz w:val="20"/>
              </w:rPr>
            </w:pPr>
            <w:r w:rsidRPr="001F14A1">
              <w:rPr>
                <w:sz w:val="20"/>
              </w:rPr>
              <w:t>Se</w:t>
            </w:r>
            <w:r w:rsidRPr="001F14A1">
              <w:rPr>
                <w:spacing w:val="1"/>
                <w:sz w:val="20"/>
              </w:rPr>
              <w:t xml:space="preserve"> </w:t>
            </w:r>
            <w:r w:rsidRPr="001F14A1">
              <w:rPr>
                <w:sz w:val="20"/>
              </w:rPr>
              <w:t>considera</w:t>
            </w:r>
            <w:r w:rsidRPr="001F14A1">
              <w:rPr>
                <w:spacing w:val="1"/>
                <w:sz w:val="20"/>
              </w:rPr>
              <w:t xml:space="preserve"> </w:t>
            </w:r>
            <w:r w:rsidRPr="001F14A1">
              <w:rPr>
                <w:sz w:val="20"/>
              </w:rPr>
              <w:t>información</w:t>
            </w:r>
            <w:r w:rsidRPr="001F14A1">
              <w:rPr>
                <w:spacing w:val="1"/>
                <w:sz w:val="20"/>
              </w:rPr>
              <w:t xml:space="preserve"> </w:t>
            </w:r>
            <w:r w:rsidRPr="001F14A1">
              <w:rPr>
                <w:b/>
                <w:sz w:val="20"/>
              </w:rPr>
              <w:t>CONFIDENCIAL</w:t>
            </w:r>
            <w:r w:rsidRPr="001F14A1">
              <w:rPr>
                <w:sz w:val="20"/>
              </w:rPr>
              <w:t>,</w:t>
            </w:r>
            <w:r w:rsidRPr="001F14A1">
              <w:rPr>
                <w:spacing w:val="1"/>
                <w:sz w:val="20"/>
              </w:rPr>
              <w:t xml:space="preserve"> </w:t>
            </w:r>
            <w:r w:rsidRPr="001F14A1">
              <w:rPr>
                <w:sz w:val="20"/>
              </w:rPr>
              <w:t>que</w:t>
            </w:r>
            <w:r w:rsidRPr="001F14A1">
              <w:rPr>
                <w:spacing w:val="1"/>
                <w:sz w:val="20"/>
              </w:rPr>
              <w:t xml:space="preserve"> </w:t>
            </w:r>
            <w:r w:rsidRPr="001F14A1">
              <w:rPr>
                <w:sz w:val="20"/>
              </w:rPr>
              <w:t>puede</w:t>
            </w:r>
            <w:r w:rsidRPr="001F14A1">
              <w:rPr>
                <w:spacing w:val="1"/>
                <w:sz w:val="20"/>
              </w:rPr>
              <w:t xml:space="preserve"> </w:t>
            </w:r>
            <w:r w:rsidRPr="001F14A1">
              <w:rPr>
                <w:sz w:val="20"/>
              </w:rPr>
              <w:t>ser</w:t>
            </w:r>
            <w:r w:rsidRPr="001F14A1">
              <w:rPr>
                <w:spacing w:val="1"/>
                <w:sz w:val="20"/>
              </w:rPr>
              <w:t xml:space="preserve"> </w:t>
            </w:r>
            <w:r w:rsidRPr="001F14A1">
              <w:rPr>
                <w:sz w:val="20"/>
              </w:rPr>
              <w:t>testada</w:t>
            </w:r>
            <w:r w:rsidRPr="001F14A1">
              <w:rPr>
                <w:spacing w:val="-1"/>
                <w:sz w:val="20"/>
              </w:rPr>
              <w:t xml:space="preserve"> </w:t>
            </w:r>
            <w:r w:rsidRPr="001F14A1">
              <w:rPr>
                <w:sz w:val="20"/>
              </w:rPr>
              <w:t>al</w:t>
            </w:r>
            <w:r w:rsidRPr="001F14A1">
              <w:rPr>
                <w:spacing w:val="-3"/>
                <w:sz w:val="20"/>
              </w:rPr>
              <w:t xml:space="preserve"> </w:t>
            </w:r>
            <w:r w:rsidRPr="001F14A1">
              <w:rPr>
                <w:sz w:val="20"/>
              </w:rPr>
              <w:t>momento</w:t>
            </w:r>
            <w:r w:rsidRPr="001F14A1">
              <w:rPr>
                <w:spacing w:val="-2"/>
                <w:sz w:val="20"/>
              </w:rPr>
              <w:t xml:space="preserve"> </w:t>
            </w:r>
            <w:r w:rsidRPr="001F14A1">
              <w:rPr>
                <w:sz w:val="20"/>
              </w:rPr>
              <w:t>de</w:t>
            </w:r>
            <w:r w:rsidRPr="001F14A1">
              <w:rPr>
                <w:spacing w:val="-2"/>
                <w:sz w:val="20"/>
              </w:rPr>
              <w:t xml:space="preserve"> </w:t>
            </w:r>
            <w:r w:rsidRPr="001F14A1">
              <w:rPr>
                <w:sz w:val="20"/>
              </w:rPr>
              <w:t>la</w:t>
            </w:r>
            <w:r w:rsidRPr="001F14A1">
              <w:rPr>
                <w:spacing w:val="-1"/>
                <w:sz w:val="20"/>
              </w:rPr>
              <w:t xml:space="preserve"> </w:t>
            </w:r>
            <w:r w:rsidRPr="001F14A1">
              <w:rPr>
                <w:sz w:val="20"/>
              </w:rPr>
              <w:t>elaboración</w:t>
            </w:r>
            <w:r w:rsidRPr="001F14A1">
              <w:rPr>
                <w:spacing w:val="-3"/>
                <w:sz w:val="20"/>
              </w:rPr>
              <w:t xml:space="preserve"> </w:t>
            </w:r>
            <w:r w:rsidRPr="001F14A1">
              <w:rPr>
                <w:sz w:val="20"/>
              </w:rPr>
              <w:t>de</w:t>
            </w:r>
            <w:r w:rsidRPr="001F14A1">
              <w:rPr>
                <w:spacing w:val="-1"/>
                <w:sz w:val="20"/>
              </w:rPr>
              <w:t xml:space="preserve"> </w:t>
            </w:r>
            <w:r w:rsidRPr="001F14A1">
              <w:rPr>
                <w:sz w:val="20"/>
              </w:rPr>
              <w:t>una</w:t>
            </w:r>
            <w:r w:rsidRPr="001F14A1">
              <w:rPr>
                <w:spacing w:val="-1"/>
                <w:sz w:val="20"/>
              </w:rPr>
              <w:t xml:space="preserve"> </w:t>
            </w:r>
            <w:r w:rsidRPr="001F14A1">
              <w:rPr>
                <w:sz w:val="20"/>
              </w:rPr>
              <w:t>versión</w:t>
            </w:r>
            <w:r w:rsidRPr="001F14A1">
              <w:rPr>
                <w:spacing w:val="-2"/>
                <w:sz w:val="20"/>
              </w:rPr>
              <w:t xml:space="preserve"> </w:t>
            </w:r>
            <w:r w:rsidRPr="001F14A1">
              <w:rPr>
                <w:sz w:val="20"/>
              </w:rPr>
              <w:t>pública.</w:t>
            </w:r>
          </w:p>
          <w:p w14:paraId="68631EE7" w14:textId="77777777" w:rsidR="00F42447" w:rsidRPr="001F14A1" w:rsidRDefault="00F42447" w:rsidP="001F14A1">
            <w:pPr>
              <w:pStyle w:val="TableParagraph"/>
              <w:ind w:left="105" w:right="98"/>
              <w:jc w:val="both"/>
              <w:rPr>
                <w:sz w:val="20"/>
              </w:rPr>
            </w:pPr>
            <w:r w:rsidRPr="001F14A1">
              <w:rPr>
                <w:sz w:val="20"/>
              </w:rPr>
              <w:t>En términos de lo dispuesto en los artículos 3, fracción IX y 143,</w:t>
            </w:r>
            <w:r w:rsidRPr="001F14A1">
              <w:rPr>
                <w:spacing w:val="1"/>
                <w:sz w:val="20"/>
              </w:rPr>
              <w:t xml:space="preserve"> </w:t>
            </w:r>
            <w:r w:rsidRPr="001F14A1">
              <w:rPr>
                <w:sz w:val="20"/>
              </w:rPr>
              <w:t>fracción I de la Ley de Transparencia y Acceso a la Información</w:t>
            </w:r>
            <w:r w:rsidRPr="001F14A1">
              <w:rPr>
                <w:spacing w:val="1"/>
                <w:sz w:val="20"/>
              </w:rPr>
              <w:t xml:space="preserve"> </w:t>
            </w: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1"/>
                <w:sz w:val="20"/>
              </w:rPr>
              <w:t xml:space="preserve"> </w:t>
            </w:r>
            <w:r w:rsidRPr="001F14A1">
              <w:rPr>
                <w:sz w:val="20"/>
              </w:rPr>
              <w:t>de</w:t>
            </w:r>
            <w:r w:rsidRPr="001F14A1">
              <w:rPr>
                <w:spacing w:val="1"/>
                <w:sz w:val="20"/>
              </w:rPr>
              <w:t xml:space="preserve"> </w:t>
            </w:r>
            <w:r w:rsidRPr="001F14A1">
              <w:rPr>
                <w:sz w:val="20"/>
              </w:rPr>
              <w:t>México</w:t>
            </w:r>
            <w:r w:rsidRPr="001F14A1">
              <w:rPr>
                <w:spacing w:val="1"/>
                <w:sz w:val="20"/>
              </w:rPr>
              <w:t xml:space="preserve"> </w:t>
            </w:r>
            <w:r w:rsidRPr="001F14A1">
              <w:rPr>
                <w:sz w:val="20"/>
              </w:rPr>
              <w:t>y</w:t>
            </w:r>
            <w:r w:rsidRPr="001F14A1">
              <w:rPr>
                <w:spacing w:val="1"/>
                <w:sz w:val="20"/>
              </w:rPr>
              <w:t xml:space="preserve"> </w:t>
            </w:r>
            <w:r w:rsidRPr="001F14A1">
              <w:rPr>
                <w:sz w:val="20"/>
              </w:rPr>
              <w:t>Municipios;</w:t>
            </w:r>
            <w:r w:rsidRPr="001F14A1">
              <w:rPr>
                <w:spacing w:val="1"/>
                <w:sz w:val="20"/>
              </w:rPr>
              <w:t xml:space="preserve"> </w:t>
            </w:r>
            <w:r w:rsidRPr="001F14A1">
              <w:rPr>
                <w:sz w:val="20"/>
              </w:rPr>
              <w:t>así</w:t>
            </w:r>
            <w:r w:rsidRPr="001F14A1">
              <w:rPr>
                <w:spacing w:val="1"/>
                <w:sz w:val="20"/>
              </w:rPr>
              <w:t xml:space="preserve"> </w:t>
            </w:r>
            <w:r w:rsidRPr="001F14A1">
              <w:rPr>
                <w:sz w:val="20"/>
              </w:rPr>
              <w:t>como,</w:t>
            </w:r>
            <w:r w:rsidRPr="001F14A1">
              <w:rPr>
                <w:spacing w:val="1"/>
                <w:sz w:val="20"/>
              </w:rPr>
              <w:t xml:space="preserve"> </w:t>
            </w:r>
            <w:r w:rsidRPr="001F14A1">
              <w:rPr>
                <w:sz w:val="20"/>
              </w:rPr>
              <w:t>en</w:t>
            </w:r>
            <w:r w:rsidRPr="001F14A1">
              <w:rPr>
                <w:spacing w:val="1"/>
                <w:sz w:val="20"/>
              </w:rPr>
              <w:t xml:space="preserve"> </w:t>
            </w:r>
            <w:r w:rsidRPr="001F14A1">
              <w:rPr>
                <w:sz w:val="20"/>
              </w:rPr>
              <w:t>el</w:t>
            </w:r>
            <w:r w:rsidRPr="001F14A1">
              <w:rPr>
                <w:spacing w:val="1"/>
                <w:sz w:val="20"/>
              </w:rPr>
              <w:t xml:space="preserve"> </w:t>
            </w:r>
            <w:r w:rsidRPr="001F14A1">
              <w:rPr>
                <w:sz w:val="20"/>
              </w:rPr>
              <w:t>artículo</w:t>
            </w:r>
            <w:r w:rsidRPr="001F14A1">
              <w:rPr>
                <w:spacing w:val="-6"/>
                <w:sz w:val="20"/>
              </w:rPr>
              <w:t xml:space="preserve"> </w:t>
            </w:r>
            <w:r w:rsidRPr="001F14A1">
              <w:rPr>
                <w:sz w:val="20"/>
              </w:rPr>
              <w:t>4,</w:t>
            </w:r>
            <w:r w:rsidRPr="001F14A1">
              <w:rPr>
                <w:spacing w:val="-4"/>
                <w:sz w:val="20"/>
              </w:rPr>
              <w:t xml:space="preserve"> </w:t>
            </w:r>
            <w:r w:rsidRPr="001F14A1">
              <w:rPr>
                <w:sz w:val="20"/>
              </w:rPr>
              <w:t>fracción</w:t>
            </w:r>
            <w:r w:rsidRPr="001F14A1">
              <w:rPr>
                <w:spacing w:val="-5"/>
                <w:sz w:val="20"/>
              </w:rPr>
              <w:t xml:space="preserve"> </w:t>
            </w:r>
            <w:r w:rsidRPr="001F14A1">
              <w:rPr>
                <w:sz w:val="20"/>
              </w:rPr>
              <w:t>XI</w:t>
            </w:r>
            <w:r w:rsidRPr="001F14A1">
              <w:rPr>
                <w:spacing w:val="-4"/>
                <w:sz w:val="20"/>
              </w:rPr>
              <w:t xml:space="preserve"> </w:t>
            </w:r>
            <w:r w:rsidRPr="001F14A1">
              <w:rPr>
                <w:sz w:val="20"/>
              </w:rPr>
              <w:t>de</w:t>
            </w:r>
            <w:r w:rsidRPr="001F14A1">
              <w:rPr>
                <w:spacing w:val="-5"/>
                <w:sz w:val="20"/>
              </w:rPr>
              <w:t xml:space="preserve"> </w:t>
            </w:r>
            <w:r w:rsidRPr="001F14A1">
              <w:rPr>
                <w:sz w:val="20"/>
              </w:rPr>
              <w:t>la</w:t>
            </w:r>
            <w:r w:rsidRPr="001F14A1">
              <w:rPr>
                <w:spacing w:val="-8"/>
                <w:sz w:val="20"/>
              </w:rPr>
              <w:t xml:space="preserve"> </w:t>
            </w:r>
            <w:r w:rsidRPr="001F14A1">
              <w:rPr>
                <w:sz w:val="20"/>
              </w:rPr>
              <w:t>Ley</w:t>
            </w:r>
            <w:r w:rsidRPr="001F14A1">
              <w:rPr>
                <w:spacing w:val="-4"/>
                <w:sz w:val="20"/>
              </w:rPr>
              <w:t xml:space="preserve"> </w:t>
            </w:r>
            <w:r w:rsidRPr="001F14A1">
              <w:rPr>
                <w:sz w:val="20"/>
              </w:rPr>
              <w:t>de</w:t>
            </w:r>
            <w:r w:rsidRPr="001F14A1">
              <w:rPr>
                <w:spacing w:val="-4"/>
                <w:sz w:val="20"/>
              </w:rPr>
              <w:t xml:space="preserve"> </w:t>
            </w:r>
            <w:r w:rsidRPr="001F14A1">
              <w:rPr>
                <w:sz w:val="20"/>
              </w:rPr>
              <w:t>Protección</w:t>
            </w:r>
            <w:r w:rsidRPr="001F14A1">
              <w:rPr>
                <w:spacing w:val="-5"/>
                <w:sz w:val="20"/>
              </w:rPr>
              <w:t xml:space="preserve"> </w:t>
            </w:r>
            <w:r w:rsidRPr="001F14A1">
              <w:rPr>
                <w:sz w:val="20"/>
              </w:rPr>
              <w:t>de</w:t>
            </w:r>
            <w:r w:rsidRPr="001F14A1">
              <w:rPr>
                <w:spacing w:val="-4"/>
                <w:sz w:val="20"/>
              </w:rPr>
              <w:t xml:space="preserve"> </w:t>
            </w:r>
            <w:r w:rsidRPr="001F14A1">
              <w:rPr>
                <w:sz w:val="20"/>
              </w:rPr>
              <w:t>Datos</w:t>
            </w:r>
            <w:r w:rsidRPr="001F14A1">
              <w:rPr>
                <w:spacing w:val="-6"/>
                <w:sz w:val="20"/>
              </w:rPr>
              <w:t xml:space="preserve"> </w:t>
            </w:r>
            <w:r w:rsidRPr="001F14A1">
              <w:rPr>
                <w:sz w:val="20"/>
              </w:rPr>
              <w:t>Personales</w:t>
            </w:r>
            <w:r w:rsidRPr="001F14A1">
              <w:rPr>
                <w:spacing w:val="-47"/>
                <w:sz w:val="20"/>
              </w:rPr>
              <w:t xml:space="preserve"> </w:t>
            </w:r>
            <w:r w:rsidRPr="001F14A1">
              <w:rPr>
                <w:sz w:val="20"/>
              </w:rPr>
              <w:t>en</w:t>
            </w:r>
            <w:r w:rsidRPr="001F14A1">
              <w:rPr>
                <w:spacing w:val="29"/>
                <w:sz w:val="20"/>
              </w:rPr>
              <w:t xml:space="preserve"> </w:t>
            </w:r>
            <w:r w:rsidRPr="001F14A1">
              <w:rPr>
                <w:sz w:val="20"/>
              </w:rPr>
              <w:t>Posesión</w:t>
            </w:r>
            <w:r w:rsidRPr="001F14A1">
              <w:rPr>
                <w:spacing w:val="29"/>
                <w:sz w:val="20"/>
              </w:rPr>
              <w:t xml:space="preserve"> </w:t>
            </w:r>
            <w:r w:rsidRPr="001F14A1">
              <w:rPr>
                <w:sz w:val="20"/>
              </w:rPr>
              <w:t>de</w:t>
            </w:r>
            <w:r w:rsidRPr="001F14A1">
              <w:rPr>
                <w:spacing w:val="30"/>
                <w:sz w:val="20"/>
              </w:rPr>
              <w:t xml:space="preserve"> </w:t>
            </w:r>
            <w:r w:rsidRPr="001F14A1">
              <w:rPr>
                <w:sz w:val="20"/>
              </w:rPr>
              <w:t>Sujetos</w:t>
            </w:r>
            <w:r w:rsidRPr="001F14A1">
              <w:rPr>
                <w:spacing w:val="31"/>
                <w:sz w:val="20"/>
              </w:rPr>
              <w:t xml:space="preserve"> </w:t>
            </w:r>
            <w:r w:rsidRPr="001F14A1">
              <w:rPr>
                <w:sz w:val="20"/>
              </w:rPr>
              <w:t>Obligados</w:t>
            </w:r>
            <w:r w:rsidRPr="001F14A1">
              <w:rPr>
                <w:spacing w:val="32"/>
                <w:sz w:val="20"/>
              </w:rPr>
              <w:t xml:space="preserve"> </w:t>
            </w:r>
            <w:r w:rsidRPr="001F14A1">
              <w:rPr>
                <w:sz w:val="20"/>
              </w:rPr>
              <w:t>del</w:t>
            </w:r>
            <w:r w:rsidRPr="001F14A1">
              <w:rPr>
                <w:spacing w:val="30"/>
                <w:sz w:val="20"/>
              </w:rPr>
              <w:t xml:space="preserve"> </w:t>
            </w:r>
            <w:r w:rsidRPr="001F14A1">
              <w:rPr>
                <w:sz w:val="20"/>
              </w:rPr>
              <w:t>Estado</w:t>
            </w:r>
            <w:r w:rsidRPr="001F14A1">
              <w:rPr>
                <w:spacing w:val="29"/>
                <w:sz w:val="20"/>
              </w:rPr>
              <w:t xml:space="preserve"> </w:t>
            </w:r>
            <w:r w:rsidRPr="001F14A1">
              <w:rPr>
                <w:sz w:val="20"/>
              </w:rPr>
              <w:t>de</w:t>
            </w:r>
            <w:r w:rsidRPr="001F14A1">
              <w:rPr>
                <w:spacing w:val="30"/>
                <w:sz w:val="20"/>
              </w:rPr>
              <w:t xml:space="preserve"> </w:t>
            </w:r>
            <w:r w:rsidRPr="001F14A1">
              <w:rPr>
                <w:sz w:val="20"/>
              </w:rPr>
              <w:t>México</w:t>
            </w:r>
            <w:r w:rsidRPr="001F14A1">
              <w:rPr>
                <w:spacing w:val="29"/>
                <w:sz w:val="20"/>
              </w:rPr>
              <w:t xml:space="preserve"> </w:t>
            </w:r>
            <w:r w:rsidRPr="001F14A1">
              <w:rPr>
                <w:sz w:val="20"/>
              </w:rPr>
              <w:t>y</w:t>
            </w:r>
          </w:p>
          <w:p w14:paraId="3DA575BC" w14:textId="77777777" w:rsidR="00F42447" w:rsidRPr="001F14A1" w:rsidRDefault="00F42447" w:rsidP="001F14A1">
            <w:pPr>
              <w:pStyle w:val="TableParagraph"/>
              <w:spacing w:line="252" w:lineRule="exact"/>
              <w:ind w:left="105"/>
              <w:rPr>
                <w:sz w:val="20"/>
              </w:rPr>
            </w:pPr>
            <w:r w:rsidRPr="001F14A1">
              <w:rPr>
                <w:sz w:val="20"/>
              </w:rPr>
              <w:t>Municipios.</w:t>
            </w:r>
          </w:p>
        </w:tc>
      </w:tr>
      <w:tr w:rsidR="001F14A1" w:rsidRPr="001F14A1" w14:paraId="551DE488" w14:textId="77777777" w:rsidTr="00EF6420">
        <w:trPr>
          <w:trHeight w:val="2159"/>
        </w:trPr>
        <w:tc>
          <w:tcPr>
            <w:tcW w:w="3116" w:type="dxa"/>
          </w:tcPr>
          <w:p w14:paraId="68A5C134" w14:textId="77777777" w:rsidR="00F42447" w:rsidRPr="001F14A1" w:rsidRDefault="00F42447" w:rsidP="001F14A1">
            <w:pPr>
              <w:pStyle w:val="TableParagraph"/>
              <w:rPr>
                <w:sz w:val="20"/>
              </w:rPr>
            </w:pPr>
          </w:p>
          <w:p w14:paraId="39F1E146" w14:textId="77777777" w:rsidR="00F42447" w:rsidRPr="001F14A1" w:rsidRDefault="00F42447" w:rsidP="001F14A1">
            <w:pPr>
              <w:pStyle w:val="TableParagraph"/>
              <w:spacing w:before="7"/>
              <w:rPr>
                <w:sz w:val="29"/>
              </w:rPr>
            </w:pPr>
          </w:p>
          <w:p w14:paraId="0F5C1E2A" w14:textId="77777777" w:rsidR="00F42447" w:rsidRPr="001F14A1" w:rsidRDefault="00F42447" w:rsidP="001F14A1">
            <w:pPr>
              <w:pStyle w:val="TableParagraph"/>
              <w:rPr>
                <w:sz w:val="20"/>
              </w:rPr>
            </w:pPr>
            <w:r w:rsidRPr="001F14A1">
              <w:rPr>
                <w:sz w:val="20"/>
              </w:rPr>
              <w:t>Tipo</w:t>
            </w:r>
            <w:r w:rsidRPr="001F14A1">
              <w:rPr>
                <w:spacing w:val="33"/>
                <w:sz w:val="20"/>
              </w:rPr>
              <w:t xml:space="preserve"> </w:t>
            </w:r>
            <w:r w:rsidRPr="001F14A1">
              <w:rPr>
                <w:sz w:val="20"/>
              </w:rPr>
              <w:t>de</w:t>
            </w:r>
            <w:r w:rsidRPr="001F14A1">
              <w:rPr>
                <w:spacing w:val="34"/>
                <w:sz w:val="20"/>
              </w:rPr>
              <w:t xml:space="preserve"> </w:t>
            </w:r>
            <w:r w:rsidRPr="001F14A1">
              <w:rPr>
                <w:sz w:val="20"/>
              </w:rPr>
              <w:t>licencia</w:t>
            </w:r>
            <w:r w:rsidRPr="001F14A1">
              <w:rPr>
                <w:spacing w:val="35"/>
                <w:sz w:val="20"/>
              </w:rPr>
              <w:t xml:space="preserve"> </w:t>
            </w:r>
            <w:r w:rsidRPr="001F14A1">
              <w:rPr>
                <w:sz w:val="20"/>
              </w:rPr>
              <w:t>(Obra</w:t>
            </w:r>
            <w:r w:rsidRPr="001F14A1">
              <w:rPr>
                <w:spacing w:val="35"/>
                <w:sz w:val="20"/>
              </w:rPr>
              <w:t xml:space="preserve"> </w:t>
            </w:r>
            <w:r w:rsidRPr="001F14A1">
              <w:rPr>
                <w:sz w:val="20"/>
              </w:rPr>
              <w:t>nueva</w:t>
            </w:r>
            <w:r w:rsidRPr="001F14A1">
              <w:rPr>
                <w:spacing w:val="35"/>
                <w:sz w:val="20"/>
              </w:rPr>
              <w:t xml:space="preserve"> </w:t>
            </w:r>
            <w:r w:rsidRPr="001F14A1">
              <w:rPr>
                <w:sz w:val="20"/>
              </w:rPr>
              <w:t>y</w:t>
            </w:r>
            <w:r w:rsidRPr="001F14A1">
              <w:rPr>
                <w:spacing w:val="-47"/>
                <w:sz w:val="20"/>
              </w:rPr>
              <w:t xml:space="preserve"> </w:t>
            </w:r>
            <w:r w:rsidRPr="001F14A1">
              <w:rPr>
                <w:sz w:val="20"/>
              </w:rPr>
              <w:t>Cambio</w:t>
            </w:r>
            <w:r w:rsidRPr="001F14A1">
              <w:rPr>
                <w:spacing w:val="-2"/>
                <w:sz w:val="20"/>
              </w:rPr>
              <w:t xml:space="preserve"> </w:t>
            </w:r>
            <w:r w:rsidRPr="001F14A1">
              <w:rPr>
                <w:sz w:val="20"/>
              </w:rPr>
              <w:t>de Régimen).</w:t>
            </w:r>
          </w:p>
        </w:tc>
        <w:tc>
          <w:tcPr>
            <w:tcW w:w="5996" w:type="dxa"/>
          </w:tcPr>
          <w:p w14:paraId="5BFDDBAA" w14:textId="77777777" w:rsidR="00F42447" w:rsidRPr="001F14A1" w:rsidRDefault="00F42447" w:rsidP="001F14A1">
            <w:pPr>
              <w:pStyle w:val="TableParagraph"/>
              <w:ind w:left="105" w:right="101"/>
              <w:jc w:val="both"/>
              <w:rPr>
                <w:sz w:val="20"/>
              </w:rPr>
            </w:pPr>
            <w:r w:rsidRPr="001F14A1">
              <w:rPr>
                <w:sz w:val="20"/>
              </w:rPr>
              <w:t>Se</w:t>
            </w:r>
            <w:r w:rsidRPr="001F14A1">
              <w:rPr>
                <w:spacing w:val="-5"/>
                <w:sz w:val="20"/>
              </w:rPr>
              <w:t xml:space="preserve"> </w:t>
            </w:r>
            <w:r w:rsidRPr="001F14A1">
              <w:rPr>
                <w:sz w:val="20"/>
              </w:rPr>
              <w:t>considera</w:t>
            </w:r>
            <w:r w:rsidRPr="001F14A1">
              <w:rPr>
                <w:spacing w:val="-3"/>
                <w:sz w:val="20"/>
              </w:rPr>
              <w:t xml:space="preserve"> </w:t>
            </w:r>
            <w:r w:rsidRPr="001F14A1">
              <w:rPr>
                <w:sz w:val="20"/>
              </w:rPr>
              <w:t>información</w:t>
            </w:r>
            <w:r w:rsidRPr="001F14A1">
              <w:rPr>
                <w:spacing w:val="-5"/>
                <w:sz w:val="20"/>
              </w:rPr>
              <w:t xml:space="preserve"> </w:t>
            </w:r>
            <w:r w:rsidRPr="001F14A1">
              <w:rPr>
                <w:sz w:val="20"/>
              </w:rPr>
              <w:t>de</w:t>
            </w:r>
            <w:r w:rsidRPr="001F14A1">
              <w:rPr>
                <w:spacing w:val="-5"/>
                <w:sz w:val="20"/>
              </w:rPr>
              <w:t xml:space="preserve"> </w:t>
            </w:r>
            <w:r w:rsidRPr="001F14A1">
              <w:rPr>
                <w:sz w:val="20"/>
              </w:rPr>
              <w:t>interés</w:t>
            </w:r>
            <w:r w:rsidRPr="001F14A1">
              <w:rPr>
                <w:spacing w:val="-4"/>
                <w:sz w:val="20"/>
              </w:rPr>
              <w:t xml:space="preserve"> </w:t>
            </w:r>
            <w:r w:rsidRPr="001F14A1">
              <w:rPr>
                <w:sz w:val="20"/>
              </w:rPr>
              <w:t>público,</w:t>
            </w:r>
            <w:r w:rsidRPr="001F14A1">
              <w:rPr>
                <w:spacing w:val="-4"/>
                <w:sz w:val="20"/>
              </w:rPr>
              <w:t xml:space="preserve"> </w:t>
            </w:r>
            <w:r w:rsidRPr="001F14A1">
              <w:rPr>
                <w:sz w:val="20"/>
              </w:rPr>
              <w:t>puesto</w:t>
            </w:r>
            <w:r w:rsidRPr="001F14A1">
              <w:rPr>
                <w:spacing w:val="-6"/>
                <w:sz w:val="20"/>
              </w:rPr>
              <w:t xml:space="preserve"> </w:t>
            </w:r>
            <w:r w:rsidRPr="001F14A1">
              <w:rPr>
                <w:sz w:val="20"/>
              </w:rPr>
              <w:t>que</w:t>
            </w:r>
            <w:r w:rsidRPr="001F14A1">
              <w:rPr>
                <w:spacing w:val="-4"/>
                <w:sz w:val="20"/>
              </w:rPr>
              <w:t xml:space="preserve"> </w:t>
            </w:r>
            <w:r w:rsidRPr="001F14A1">
              <w:rPr>
                <w:sz w:val="20"/>
              </w:rPr>
              <w:t>atiende</w:t>
            </w:r>
            <w:r w:rsidRPr="001F14A1">
              <w:rPr>
                <w:spacing w:val="-4"/>
                <w:sz w:val="20"/>
              </w:rPr>
              <w:t xml:space="preserve"> </w:t>
            </w:r>
            <w:r w:rsidRPr="001F14A1">
              <w:rPr>
                <w:sz w:val="20"/>
              </w:rPr>
              <w:t>a</w:t>
            </w:r>
            <w:r w:rsidRPr="001F14A1">
              <w:rPr>
                <w:spacing w:val="-48"/>
                <w:sz w:val="20"/>
              </w:rPr>
              <w:t xml:space="preserve"> </w:t>
            </w:r>
            <w:r w:rsidRPr="001F14A1">
              <w:rPr>
                <w:sz w:val="20"/>
              </w:rPr>
              <w:t>la naturaleza del trámite a realizar y abona en la rendición de</w:t>
            </w:r>
            <w:r w:rsidRPr="001F14A1">
              <w:rPr>
                <w:spacing w:val="1"/>
                <w:sz w:val="20"/>
              </w:rPr>
              <w:t xml:space="preserve"> </w:t>
            </w:r>
            <w:r w:rsidRPr="001F14A1">
              <w:rPr>
                <w:sz w:val="20"/>
              </w:rPr>
              <w:t>cuentas.</w:t>
            </w:r>
          </w:p>
          <w:p w14:paraId="34E1019E" w14:textId="77777777" w:rsidR="00F42447" w:rsidRPr="001F14A1" w:rsidRDefault="00F42447" w:rsidP="001F14A1">
            <w:pPr>
              <w:pStyle w:val="TableParagraph"/>
              <w:spacing w:before="8"/>
              <w:rPr>
                <w:sz w:val="19"/>
              </w:rPr>
            </w:pPr>
          </w:p>
          <w:p w14:paraId="3707E3B7" w14:textId="77777777" w:rsidR="00F42447" w:rsidRPr="001F14A1" w:rsidRDefault="00F42447" w:rsidP="001F14A1">
            <w:pPr>
              <w:pStyle w:val="TableParagraph"/>
              <w:ind w:left="105" w:right="100"/>
              <w:jc w:val="both"/>
              <w:rPr>
                <w:sz w:val="20"/>
              </w:rPr>
            </w:pPr>
            <w:r w:rsidRPr="001F14A1">
              <w:rPr>
                <w:sz w:val="20"/>
              </w:rPr>
              <w:t>En términos de lo dispuesto por los artículos 3, fracción XXII, 12,</w:t>
            </w:r>
            <w:r w:rsidRPr="001F14A1">
              <w:rPr>
                <w:spacing w:val="1"/>
                <w:sz w:val="20"/>
              </w:rPr>
              <w:t xml:space="preserve"> </w:t>
            </w:r>
            <w:r w:rsidRPr="001F14A1">
              <w:rPr>
                <w:sz w:val="20"/>
              </w:rPr>
              <w:t>18</w:t>
            </w:r>
            <w:r w:rsidRPr="001F14A1">
              <w:rPr>
                <w:spacing w:val="32"/>
                <w:sz w:val="20"/>
              </w:rPr>
              <w:t xml:space="preserve"> </w:t>
            </w:r>
            <w:r w:rsidRPr="001F14A1">
              <w:rPr>
                <w:sz w:val="20"/>
              </w:rPr>
              <w:t>y</w:t>
            </w:r>
            <w:r w:rsidRPr="001F14A1">
              <w:rPr>
                <w:spacing w:val="31"/>
                <w:sz w:val="20"/>
              </w:rPr>
              <w:t xml:space="preserve"> </w:t>
            </w:r>
            <w:r w:rsidRPr="001F14A1">
              <w:rPr>
                <w:sz w:val="20"/>
              </w:rPr>
              <w:t>19</w:t>
            </w:r>
            <w:r w:rsidRPr="001F14A1">
              <w:rPr>
                <w:spacing w:val="33"/>
                <w:sz w:val="20"/>
              </w:rPr>
              <w:t xml:space="preserve"> </w:t>
            </w:r>
            <w:r w:rsidRPr="001F14A1">
              <w:rPr>
                <w:sz w:val="20"/>
              </w:rPr>
              <w:t>de</w:t>
            </w:r>
            <w:r w:rsidRPr="001F14A1">
              <w:rPr>
                <w:spacing w:val="30"/>
                <w:sz w:val="20"/>
              </w:rPr>
              <w:t xml:space="preserve"> </w:t>
            </w:r>
            <w:r w:rsidRPr="001F14A1">
              <w:rPr>
                <w:sz w:val="20"/>
              </w:rPr>
              <w:t>la</w:t>
            </w:r>
            <w:r w:rsidRPr="001F14A1">
              <w:rPr>
                <w:spacing w:val="33"/>
                <w:sz w:val="20"/>
              </w:rPr>
              <w:t xml:space="preserve"> </w:t>
            </w:r>
            <w:r w:rsidRPr="001F14A1">
              <w:rPr>
                <w:sz w:val="20"/>
              </w:rPr>
              <w:t>Ley</w:t>
            </w:r>
            <w:r w:rsidRPr="001F14A1">
              <w:rPr>
                <w:spacing w:val="32"/>
                <w:sz w:val="20"/>
              </w:rPr>
              <w:t xml:space="preserve"> </w:t>
            </w:r>
            <w:r w:rsidRPr="001F14A1">
              <w:rPr>
                <w:sz w:val="20"/>
              </w:rPr>
              <w:t>de</w:t>
            </w:r>
            <w:r w:rsidRPr="001F14A1">
              <w:rPr>
                <w:spacing w:val="33"/>
                <w:sz w:val="20"/>
              </w:rPr>
              <w:t xml:space="preserve"> </w:t>
            </w:r>
            <w:r w:rsidRPr="001F14A1">
              <w:rPr>
                <w:sz w:val="20"/>
              </w:rPr>
              <w:t>Transparencia</w:t>
            </w:r>
            <w:r w:rsidRPr="001F14A1">
              <w:rPr>
                <w:spacing w:val="32"/>
                <w:sz w:val="20"/>
              </w:rPr>
              <w:t xml:space="preserve"> </w:t>
            </w:r>
            <w:r w:rsidRPr="001F14A1">
              <w:rPr>
                <w:sz w:val="20"/>
              </w:rPr>
              <w:t>y</w:t>
            </w:r>
            <w:r w:rsidRPr="001F14A1">
              <w:rPr>
                <w:spacing w:val="31"/>
                <w:sz w:val="20"/>
              </w:rPr>
              <w:t xml:space="preserve"> </w:t>
            </w:r>
            <w:r w:rsidRPr="001F14A1">
              <w:rPr>
                <w:sz w:val="20"/>
              </w:rPr>
              <w:t>Acceso</w:t>
            </w:r>
            <w:r w:rsidRPr="001F14A1">
              <w:rPr>
                <w:spacing w:val="32"/>
                <w:sz w:val="20"/>
              </w:rPr>
              <w:t xml:space="preserve"> </w:t>
            </w:r>
            <w:r w:rsidRPr="001F14A1">
              <w:rPr>
                <w:sz w:val="20"/>
              </w:rPr>
              <w:t>a</w:t>
            </w:r>
            <w:r w:rsidRPr="001F14A1">
              <w:rPr>
                <w:spacing w:val="32"/>
                <w:sz w:val="20"/>
              </w:rPr>
              <w:t xml:space="preserve"> </w:t>
            </w:r>
            <w:r w:rsidRPr="001F14A1">
              <w:rPr>
                <w:sz w:val="20"/>
              </w:rPr>
              <w:t>la</w:t>
            </w:r>
            <w:r w:rsidRPr="001F14A1">
              <w:rPr>
                <w:spacing w:val="33"/>
                <w:sz w:val="20"/>
              </w:rPr>
              <w:t xml:space="preserve"> </w:t>
            </w:r>
            <w:r w:rsidRPr="001F14A1">
              <w:rPr>
                <w:sz w:val="20"/>
              </w:rPr>
              <w:t>Información</w:t>
            </w:r>
          </w:p>
          <w:p w14:paraId="44B7AABD" w14:textId="77777777" w:rsidR="00F42447" w:rsidRPr="001F14A1" w:rsidRDefault="00F42447" w:rsidP="001F14A1">
            <w:pPr>
              <w:pStyle w:val="TableParagraph"/>
              <w:ind w:left="105" w:right="98"/>
              <w:jc w:val="both"/>
              <w:rPr>
                <w:sz w:val="20"/>
              </w:rPr>
            </w:pP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3"/>
                <w:sz w:val="20"/>
              </w:rPr>
              <w:t xml:space="preserve"> </w:t>
            </w:r>
            <w:r w:rsidRPr="001F14A1">
              <w:rPr>
                <w:sz w:val="20"/>
              </w:rPr>
              <w:t>de</w:t>
            </w:r>
            <w:r w:rsidRPr="001F14A1">
              <w:rPr>
                <w:spacing w:val="-1"/>
                <w:sz w:val="20"/>
              </w:rPr>
              <w:t xml:space="preserve"> </w:t>
            </w:r>
            <w:r w:rsidRPr="001F14A1">
              <w:rPr>
                <w:sz w:val="20"/>
              </w:rPr>
              <w:t>México</w:t>
            </w:r>
            <w:r w:rsidRPr="001F14A1">
              <w:rPr>
                <w:spacing w:val="-2"/>
                <w:sz w:val="20"/>
              </w:rPr>
              <w:t xml:space="preserve"> </w:t>
            </w:r>
            <w:r w:rsidRPr="001F14A1">
              <w:rPr>
                <w:sz w:val="20"/>
              </w:rPr>
              <w:t>y</w:t>
            </w:r>
            <w:r w:rsidRPr="001F14A1">
              <w:rPr>
                <w:spacing w:val="-3"/>
                <w:sz w:val="20"/>
              </w:rPr>
              <w:t xml:space="preserve"> </w:t>
            </w:r>
            <w:r w:rsidRPr="001F14A1">
              <w:rPr>
                <w:sz w:val="20"/>
              </w:rPr>
              <w:t>Municipios.</w:t>
            </w:r>
          </w:p>
        </w:tc>
      </w:tr>
      <w:tr w:rsidR="001F14A1" w:rsidRPr="001F14A1" w14:paraId="01A68DF3" w14:textId="77777777" w:rsidTr="00EF6420">
        <w:trPr>
          <w:trHeight w:val="2159"/>
        </w:trPr>
        <w:tc>
          <w:tcPr>
            <w:tcW w:w="3116" w:type="dxa"/>
          </w:tcPr>
          <w:p w14:paraId="76D5275F" w14:textId="77777777" w:rsidR="00F42447" w:rsidRPr="001F14A1" w:rsidRDefault="00F42447" w:rsidP="001F14A1">
            <w:pPr>
              <w:pStyle w:val="TableParagraph"/>
              <w:rPr>
                <w:sz w:val="20"/>
              </w:rPr>
            </w:pPr>
          </w:p>
          <w:p w14:paraId="6A544BEA" w14:textId="77777777" w:rsidR="00F42447" w:rsidRPr="001F14A1" w:rsidRDefault="00F42447" w:rsidP="001F14A1">
            <w:pPr>
              <w:pStyle w:val="TableParagraph"/>
              <w:rPr>
                <w:sz w:val="20"/>
              </w:rPr>
            </w:pPr>
          </w:p>
          <w:p w14:paraId="3EF13922" w14:textId="77777777" w:rsidR="00F42447" w:rsidRPr="001F14A1" w:rsidRDefault="00F42447" w:rsidP="001F14A1">
            <w:pPr>
              <w:pStyle w:val="TableParagraph"/>
              <w:spacing w:before="11"/>
              <w:rPr>
                <w:sz w:val="19"/>
              </w:rPr>
            </w:pPr>
          </w:p>
          <w:p w14:paraId="4729A11F" w14:textId="77777777" w:rsidR="00F42447" w:rsidRPr="001F14A1" w:rsidRDefault="00F42447" w:rsidP="001F14A1">
            <w:pPr>
              <w:pStyle w:val="TableParagraph"/>
              <w:rPr>
                <w:sz w:val="20"/>
              </w:rPr>
            </w:pPr>
            <w:r w:rsidRPr="001F14A1">
              <w:rPr>
                <w:sz w:val="20"/>
              </w:rPr>
              <w:t>Destino</w:t>
            </w:r>
            <w:r w:rsidRPr="001F14A1">
              <w:rPr>
                <w:spacing w:val="-4"/>
                <w:sz w:val="20"/>
              </w:rPr>
              <w:t xml:space="preserve"> </w:t>
            </w:r>
            <w:r w:rsidRPr="001F14A1">
              <w:rPr>
                <w:sz w:val="20"/>
              </w:rPr>
              <w:t>de</w:t>
            </w:r>
            <w:r w:rsidRPr="001F14A1">
              <w:rPr>
                <w:spacing w:val="-2"/>
                <w:sz w:val="20"/>
              </w:rPr>
              <w:t xml:space="preserve"> </w:t>
            </w:r>
            <w:r w:rsidRPr="001F14A1">
              <w:rPr>
                <w:sz w:val="20"/>
              </w:rPr>
              <w:t>la</w:t>
            </w:r>
            <w:r w:rsidRPr="001F14A1">
              <w:rPr>
                <w:spacing w:val="-2"/>
                <w:sz w:val="20"/>
              </w:rPr>
              <w:t xml:space="preserve"> </w:t>
            </w:r>
            <w:r w:rsidRPr="001F14A1">
              <w:rPr>
                <w:sz w:val="20"/>
              </w:rPr>
              <w:t>Obra.</w:t>
            </w:r>
          </w:p>
        </w:tc>
        <w:tc>
          <w:tcPr>
            <w:tcW w:w="5996" w:type="dxa"/>
          </w:tcPr>
          <w:p w14:paraId="2316FEF3" w14:textId="77777777" w:rsidR="00F42447" w:rsidRPr="001F14A1" w:rsidRDefault="00F42447" w:rsidP="001F14A1">
            <w:pPr>
              <w:pStyle w:val="TableParagraph"/>
              <w:ind w:left="105" w:right="101"/>
              <w:jc w:val="both"/>
              <w:rPr>
                <w:sz w:val="20"/>
              </w:rPr>
            </w:pPr>
            <w:r w:rsidRPr="001F14A1">
              <w:rPr>
                <w:sz w:val="20"/>
              </w:rPr>
              <w:t>Se</w:t>
            </w:r>
            <w:r w:rsidRPr="001F14A1">
              <w:rPr>
                <w:spacing w:val="-5"/>
                <w:sz w:val="20"/>
              </w:rPr>
              <w:t xml:space="preserve"> </w:t>
            </w:r>
            <w:r w:rsidRPr="001F14A1">
              <w:rPr>
                <w:sz w:val="20"/>
              </w:rPr>
              <w:t>considera</w:t>
            </w:r>
            <w:r w:rsidRPr="001F14A1">
              <w:rPr>
                <w:spacing w:val="-3"/>
                <w:sz w:val="20"/>
              </w:rPr>
              <w:t xml:space="preserve"> </w:t>
            </w:r>
            <w:r w:rsidRPr="001F14A1">
              <w:rPr>
                <w:sz w:val="20"/>
              </w:rPr>
              <w:t>información</w:t>
            </w:r>
            <w:r w:rsidRPr="001F14A1">
              <w:rPr>
                <w:spacing w:val="-5"/>
                <w:sz w:val="20"/>
              </w:rPr>
              <w:t xml:space="preserve"> </w:t>
            </w:r>
            <w:r w:rsidRPr="001F14A1">
              <w:rPr>
                <w:sz w:val="20"/>
              </w:rPr>
              <w:t>de</w:t>
            </w:r>
            <w:r w:rsidRPr="001F14A1">
              <w:rPr>
                <w:spacing w:val="-5"/>
                <w:sz w:val="20"/>
              </w:rPr>
              <w:t xml:space="preserve"> </w:t>
            </w:r>
            <w:r w:rsidRPr="001F14A1">
              <w:rPr>
                <w:sz w:val="20"/>
              </w:rPr>
              <w:t>interés</w:t>
            </w:r>
            <w:r w:rsidRPr="001F14A1">
              <w:rPr>
                <w:spacing w:val="-4"/>
                <w:sz w:val="20"/>
              </w:rPr>
              <w:t xml:space="preserve"> </w:t>
            </w:r>
            <w:r w:rsidRPr="001F14A1">
              <w:rPr>
                <w:sz w:val="20"/>
              </w:rPr>
              <w:t>público,</w:t>
            </w:r>
            <w:r w:rsidRPr="001F14A1">
              <w:rPr>
                <w:spacing w:val="-4"/>
                <w:sz w:val="20"/>
              </w:rPr>
              <w:t xml:space="preserve"> </w:t>
            </w:r>
            <w:r w:rsidRPr="001F14A1">
              <w:rPr>
                <w:sz w:val="20"/>
              </w:rPr>
              <w:t>puesto</w:t>
            </w:r>
            <w:r w:rsidRPr="001F14A1">
              <w:rPr>
                <w:spacing w:val="-6"/>
                <w:sz w:val="20"/>
              </w:rPr>
              <w:t xml:space="preserve"> </w:t>
            </w:r>
            <w:r w:rsidRPr="001F14A1">
              <w:rPr>
                <w:sz w:val="20"/>
              </w:rPr>
              <w:t>que</w:t>
            </w:r>
            <w:r w:rsidRPr="001F14A1">
              <w:rPr>
                <w:spacing w:val="-4"/>
                <w:sz w:val="20"/>
              </w:rPr>
              <w:t xml:space="preserve"> </w:t>
            </w:r>
            <w:r w:rsidRPr="001F14A1">
              <w:rPr>
                <w:sz w:val="20"/>
              </w:rPr>
              <w:t>atiende</w:t>
            </w:r>
            <w:r w:rsidRPr="001F14A1">
              <w:rPr>
                <w:spacing w:val="-4"/>
                <w:sz w:val="20"/>
              </w:rPr>
              <w:t xml:space="preserve"> </w:t>
            </w:r>
            <w:r w:rsidRPr="001F14A1">
              <w:rPr>
                <w:sz w:val="20"/>
              </w:rPr>
              <w:t>a</w:t>
            </w:r>
            <w:r w:rsidRPr="001F14A1">
              <w:rPr>
                <w:spacing w:val="-48"/>
                <w:sz w:val="20"/>
              </w:rPr>
              <w:t xml:space="preserve"> </w:t>
            </w:r>
            <w:r w:rsidRPr="001F14A1">
              <w:rPr>
                <w:sz w:val="20"/>
              </w:rPr>
              <w:t>la naturaleza del trámite a realizar y abona en la rendición de</w:t>
            </w:r>
            <w:r w:rsidRPr="001F14A1">
              <w:rPr>
                <w:spacing w:val="1"/>
                <w:sz w:val="20"/>
              </w:rPr>
              <w:t xml:space="preserve"> </w:t>
            </w:r>
            <w:r w:rsidRPr="001F14A1">
              <w:rPr>
                <w:sz w:val="20"/>
              </w:rPr>
              <w:t>cuentas.</w:t>
            </w:r>
          </w:p>
          <w:p w14:paraId="443F7E34" w14:textId="77777777" w:rsidR="00F42447" w:rsidRPr="001F14A1" w:rsidRDefault="00F42447" w:rsidP="001F14A1">
            <w:pPr>
              <w:pStyle w:val="TableParagraph"/>
              <w:spacing w:before="12"/>
              <w:rPr>
                <w:sz w:val="19"/>
              </w:rPr>
            </w:pPr>
          </w:p>
          <w:p w14:paraId="52D96722" w14:textId="77777777" w:rsidR="00F42447" w:rsidRPr="001F14A1" w:rsidRDefault="00F42447" w:rsidP="001F14A1">
            <w:pPr>
              <w:pStyle w:val="TableParagraph"/>
              <w:spacing w:before="1"/>
              <w:ind w:left="105" w:right="104"/>
              <w:jc w:val="both"/>
              <w:rPr>
                <w:sz w:val="20"/>
              </w:rPr>
            </w:pPr>
            <w:r w:rsidRPr="001F14A1">
              <w:rPr>
                <w:sz w:val="20"/>
              </w:rPr>
              <w:t>En términos de lo dispuesto por los artículos 3, fracción XXII, 12,</w:t>
            </w:r>
            <w:r w:rsidRPr="001F14A1">
              <w:rPr>
                <w:spacing w:val="1"/>
                <w:sz w:val="20"/>
              </w:rPr>
              <w:t xml:space="preserve"> </w:t>
            </w:r>
            <w:r w:rsidRPr="001F14A1">
              <w:rPr>
                <w:sz w:val="20"/>
              </w:rPr>
              <w:t>18</w:t>
            </w:r>
            <w:r w:rsidRPr="001F14A1">
              <w:rPr>
                <w:spacing w:val="32"/>
                <w:sz w:val="20"/>
              </w:rPr>
              <w:t xml:space="preserve"> </w:t>
            </w:r>
            <w:r w:rsidRPr="001F14A1">
              <w:rPr>
                <w:sz w:val="20"/>
              </w:rPr>
              <w:t>y</w:t>
            </w:r>
            <w:r w:rsidRPr="001F14A1">
              <w:rPr>
                <w:spacing w:val="31"/>
                <w:sz w:val="20"/>
              </w:rPr>
              <w:t xml:space="preserve"> </w:t>
            </w:r>
            <w:r w:rsidRPr="001F14A1">
              <w:rPr>
                <w:sz w:val="20"/>
              </w:rPr>
              <w:t>19</w:t>
            </w:r>
            <w:r w:rsidRPr="001F14A1">
              <w:rPr>
                <w:spacing w:val="33"/>
                <w:sz w:val="20"/>
              </w:rPr>
              <w:t xml:space="preserve"> </w:t>
            </w:r>
            <w:r w:rsidRPr="001F14A1">
              <w:rPr>
                <w:sz w:val="20"/>
              </w:rPr>
              <w:t>de</w:t>
            </w:r>
            <w:r w:rsidRPr="001F14A1">
              <w:rPr>
                <w:spacing w:val="30"/>
                <w:sz w:val="20"/>
              </w:rPr>
              <w:t xml:space="preserve"> </w:t>
            </w:r>
            <w:r w:rsidRPr="001F14A1">
              <w:rPr>
                <w:sz w:val="20"/>
              </w:rPr>
              <w:t>la</w:t>
            </w:r>
            <w:r w:rsidRPr="001F14A1">
              <w:rPr>
                <w:spacing w:val="33"/>
                <w:sz w:val="20"/>
              </w:rPr>
              <w:t xml:space="preserve"> </w:t>
            </w:r>
            <w:r w:rsidRPr="001F14A1">
              <w:rPr>
                <w:sz w:val="20"/>
              </w:rPr>
              <w:t>Ley</w:t>
            </w:r>
            <w:r w:rsidRPr="001F14A1">
              <w:rPr>
                <w:spacing w:val="32"/>
                <w:sz w:val="20"/>
              </w:rPr>
              <w:t xml:space="preserve"> </w:t>
            </w:r>
            <w:r w:rsidRPr="001F14A1">
              <w:rPr>
                <w:sz w:val="20"/>
              </w:rPr>
              <w:t>de</w:t>
            </w:r>
            <w:r w:rsidRPr="001F14A1">
              <w:rPr>
                <w:spacing w:val="33"/>
                <w:sz w:val="20"/>
              </w:rPr>
              <w:t xml:space="preserve"> </w:t>
            </w:r>
            <w:r w:rsidRPr="001F14A1">
              <w:rPr>
                <w:sz w:val="20"/>
              </w:rPr>
              <w:t>Transparencia</w:t>
            </w:r>
            <w:r w:rsidRPr="001F14A1">
              <w:rPr>
                <w:spacing w:val="32"/>
                <w:sz w:val="20"/>
              </w:rPr>
              <w:t xml:space="preserve"> </w:t>
            </w:r>
            <w:r w:rsidRPr="001F14A1">
              <w:rPr>
                <w:sz w:val="20"/>
              </w:rPr>
              <w:t>y</w:t>
            </w:r>
            <w:r w:rsidRPr="001F14A1">
              <w:rPr>
                <w:spacing w:val="31"/>
                <w:sz w:val="20"/>
              </w:rPr>
              <w:t xml:space="preserve"> </w:t>
            </w:r>
            <w:r w:rsidRPr="001F14A1">
              <w:rPr>
                <w:sz w:val="20"/>
              </w:rPr>
              <w:t>Acceso</w:t>
            </w:r>
            <w:r w:rsidRPr="001F14A1">
              <w:rPr>
                <w:spacing w:val="32"/>
                <w:sz w:val="20"/>
              </w:rPr>
              <w:t xml:space="preserve"> </w:t>
            </w:r>
            <w:r w:rsidRPr="001F14A1">
              <w:rPr>
                <w:sz w:val="20"/>
              </w:rPr>
              <w:t>a</w:t>
            </w:r>
            <w:r w:rsidRPr="001F14A1">
              <w:rPr>
                <w:spacing w:val="32"/>
                <w:sz w:val="20"/>
              </w:rPr>
              <w:t xml:space="preserve"> </w:t>
            </w:r>
            <w:r w:rsidRPr="001F14A1">
              <w:rPr>
                <w:sz w:val="20"/>
              </w:rPr>
              <w:t>la</w:t>
            </w:r>
            <w:r w:rsidRPr="001F14A1">
              <w:rPr>
                <w:spacing w:val="33"/>
                <w:sz w:val="20"/>
              </w:rPr>
              <w:t xml:space="preserve"> </w:t>
            </w:r>
            <w:r w:rsidRPr="001F14A1">
              <w:rPr>
                <w:sz w:val="20"/>
              </w:rPr>
              <w:t>Información</w:t>
            </w:r>
          </w:p>
          <w:p w14:paraId="79565FCF" w14:textId="77777777" w:rsidR="00F42447" w:rsidRPr="001F14A1" w:rsidRDefault="00F42447" w:rsidP="001F14A1">
            <w:pPr>
              <w:pStyle w:val="TableParagraph"/>
              <w:ind w:left="105" w:right="101"/>
              <w:jc w:val="both"/>
              <w:rPr>
                <w:sz w:val="20"/>
              </w:rPr>
            </w:pP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3"/>
                <w:sz w:val="20"/>
              </w:rPr>
              <w:t xml:space="preserve"> </w:t>
            </w:r>
            <w:r w:rsidRPr="001F14A1">
              <w:rPr>
                <w:sz w:val="20"/>
              </w:rPr>
              <w:t>de</w:t>
            </w:r>
            <w:r w:rsidRPr="001F14A1">
              <w:rPr>
                <w:spacing w:val="-1"/>
                <w:sz w:val="20"/>
              </w:rPr>
              <w:t xml:space="preserve"> </w:t>
            </w:r>
            <w:r w:rsidRPr="001F14A1">
              <w:rPr>
                <w:sz w:val="20"/>
              </w:rPr>
              <w:t>México</w:t>
            </w:r>
            <w:r w:rsidRPr="001F14A1">
              <w:rPr>
                <w:spacing w:val="-2"/>
                <w:sz w:val="20"/>
              </w:rPr>
              <w:t xml:space="preserve"> </w:t>
            </w:r>
            <w:r w:rsidRPr="001F14A1">
              <w:rPr>
                <w:sz w:val="20"/>
              </w:rPr>
              <w:t>y</w:t>
            </w:r>
            <w:r w:rsidRPr="001F14A1">
              <w:rPr>
                <w:spacing w:val="-3"/>
                <w:sz w:val="20"/>
              </w:rPr>
              <w:t xml:space="preserve"> </w:t>
            </w:r>
            <w:r w:rsidRPr="001F14A1">
              <w:rPr>
                <w:sz w:val="20"/>
              </w:rPr>
              <w:t>Municipios.</w:t>
            </w:r>
          </w:p>
        </w:tc>
      </w:tr>
      <w:tr w:rsidR="001F14A1" w:rsidRPr="001F14A1" w14:paraId="3D8F7225" w14:textId="77777777" w:rsidTr="00EF6420">
        <w:trPr>
          <w:trHeight w:val="2159"/>
        </w:trPr>
        <w:tc>
          <w:tcPr>
            <w:tcW w:w="3116" w:type="dxa"/>
          </w:tcPr>
          <w:p w14:paraId="6DA05F98" w14:textId="77777777" w:rsidR="00F42447" w:rsidRPr="001F14A1" w:rsidRDefault="00F42447" w:rsidP="001F14A1">
            <w:pPr>
              <w:pStyle w:val="TableParagraph"/>
              <w:rPr>
                <w:sz w:val="20"/>
              </w:rPr>
            </w:pPr>
          </w:p>
          <w:p w14:paraId="3C802C87" w14:textId="77777777" w:rsidR="00F42447" w:rsidRPr="001F14A1" w:rsidRDefault="00F42447" w:rsidP="001F14A1">
            <w:pPr>
              <w:pStyle w:val="TableParagraph"/>
              <w:rPr>
                <w:sz w:val="20"/>
              </w:rPr>
            </w:pPr>
            <w:r w:rsidRPr="001F14A1">
              <w:rPr>
                <w:sz w:val="20"/>
              </w:rPr>
              <w:t>Datos</w:t>
            </w:r>
            <w:r w:rsidRPr="001F14A1">
              <w:rPr>
                <w:spacing w:val="1"/>
                <w:sz w:val="20"/>
              </w:rPr>
              <w:t xml:space="preserve"> </w:t>
            </w:r>
            <w:r w:rsidRPr="001F14A1">
              <w:rPr>
                <w:sz w:val="20"/>
              </w:rPr>
              <w:t>del</w:t>
            </w:r>
            <w:r w:rsidRPr="001F14A1">
              <w:rPr>
                <w:spacing w:val="1"/>
                <w:sz w:val="20"/>
              </w:rPr>
              <w:t xml:space="preserve"> </w:t>
            </w:r>
            <w:r w:rsidRPr="001F14A1">
              <w:rPr>
                <w:sz w:val="20"/>
              </w:rPr>
              <w:t>Predio:</w:t>
            </w:r>
            <w:r w:rsidRPr="001F14A1">
              <w:rPr>
                <w:spacing w:val="1"/>
                <w:sz w:val="20"/>
              </w:rPr>
              <w:t xml:space="preserve"> </w:t>
            </w:r>
            <w:r w:rsidRPr="001F14A1">
              <w:rPr>
                <w:sz w:val="20"/>
              </w:rPr>
              <w:t>(calle,</w:t>
            </w:r>
            <w:r w:rsidRPr="001F14A1">
              <w:rPr>
                <w:spacing w:val="1"/>
                <w:sz w:val="20"/>
              </w:rPr>
              <w:t xml:space="preserve"> </w:t>
            </w:r>
            <w:r w:rsidRPr="001F14A1">
              <w:rPr>
                <w:sz w:val="20"/>
              </w:rPr>
              <w:t>delegación, superficie prevista a</w:t>
            </w:r>
            <w:r w:rsidRPr="001F14A1">
              <w:rPr>
                <w:spacing w:val="1"/>
                <w:sz w:val="20"/>
              </w:rPr>
              <w:t xml:space="preserve"> </w:t>
            </w:r>
            <w:r w:rsidRPr="001F14A1">
              <w:rPr>
                <w:sz w:val="20"/>
              </w:rPr>
              <w:t>construir,</w:t>
            </w:r>
            <w:r w:rsidRPr="001F14A1">
              <w:rPr>
                <w:spacing w:val="1"/>
                <w:sz w:val="20"/>
              </w:rPr>
              <w:t xml:space="preserve"> </w:t>
            </w:r>
            <w:r w:rsidRPr="001F14A1">
              <w:rPr>
                <w:sz w:val="20"/>
              </w:rPr>
              <w:t>número,</w:t>
            </w:r>
            <w:r w:rsidRPr="001F14A1">
              <w:rPr>
                <w:spacing w:val="51"/>
                <w:sz w:val="20"/>
              </w:rPr>
              <w:t xml:space="preserve"> </w:t>
            </w:r>
            <w:r w:rsidRPr="001F14A1">
              <w:rPr>
                <w:sz w:val="20"/>
              </w:rPr>
              <w:t>manzana,</w:t>
            </w:r>
            <w:r w:rsidRPr="001F14A1">
              <w:rPr>
                <w:spacing w:val="-47"/>
                <w:sz w:val="20"/>
              </w:rPr>
              <w:t xml:space="preserve"> </w:t>
            </w:r>
            <w:r w:rsidRPr="001F14A1">
              <w:rPr>
                <w:sz w:val="20"/>
              </w:rPr>
              <w:t>lote</w:t>
            </w:r>
            <w:r w:rsidRPr="001F14A1">
              <w:rPr>
                <w:spacing w:val="-2"/>
                <w:sz w:val="20"/>
              </w:rPr>
              <w:t xml:space="preserve"> </w:t>
            </w:r>
            <w:r w:rsidRPr="001F14A1">
              <w:rPr>
                <w:sz w:val="20"/>
              </w:rPr>
              <w:t>y</w:t>
            </w:r>
            <w:r w:rsidRPr="001F14A1">
              <w:rPr>
                <w:spacing w:val="-3"/>
                <w:sz w:val="20"/>
              </w:rPr>
              <w:t xml:space="preserve"> </w:t>
            </w:r>
            <w:r w:rsidRPr="001F14A1">
              <w:rPr>
                <w:sz w:val="20"/>
              </w:rPr>
              <w:t>unidad</w:t>
            </w:r>
            <w:r w:rsidRPr="001F14A1">
              <w:rPr>
                <w:spacing w:val="-2"/>
                <w:sz w:val="20"/>
              </w:rPr>
              <w:t xml:space="preserve"> </w:t>
            </w:r>
            <w:r w:rsidRPr="001F14A1">
              <w:rPr>
                <w:sz w:val="20"/>
              </w:rPr>
              <w:t>territorial</w:t>
            </w:r>
            <w:r w:rsidRPr="001F14A1">
              <w:rPr>
                <w:spacing w:val="-2"/>
                <w:sz w:val="20"/>
              </w:rPr>
              <w:t xml:space="preserve"> </w:t>
            </w:r>
            <w:r w:rsidRPr="001F14A1">
              <w:rPr>
                <w:sz w:val="20"/>
              </w:rPr>
              <w:t>básica).</w:t>
            </w:r>
          </w:p>
        </w:tc>
        <w:tc>
          <w:tcPr>
            <w:tcW w:w="5996" w:type="dxa"/>
          </w:tcPr>
          <w:p w14:paraId="1C39020C" w14:textId="77777777" w:rsidR="00F42447" w:rsidRPr="001F14A1" w:rsidRDefault="00F42447" w:rsidP="001F14A1">
            <w:pPr>
              <w:pStyle w:val="TableParagraph"/>
              <w:ind w:left="105" w:right="101"/>
              <w:jc w:val="both"/>
              <w:rPr>
                <w:sz w:val="20"/>
              </w:rPr>
            </w:pPr>
            <w:r w:rsidRPr="001F14A1">
              <w:rPr>
                <w:sz w:val="20"/>
              </w:rPr>
              <w:t>Se</w:t>
            </w:r>
            <w:r w:rsidRPr="001F14A1">
              <w:rPr>
                <w:spacing w:val="-5"/>
                <w:sz w:val="20"/>
              </w:rPr>
              <w:t xml:space="preserve"> </w:t>
            </w:r>
            <w:r w:rsidRPr="001F14A1">
              <w:rPr>
                <w:sz w:val="20"/>
              </w:rPr>
              <w:t>considera</w:t>
            </w:r>
            <w:r w:rsidRPr="001F14A1">
              <w:rPr>
                <w:spacing w:val="-3"/>
                <w:sz w:val="20"/>
              </w:rPr>
              <w:t xml:space="preserve"> </w:t>
            </w:r>
            <w:r w:rsidRPr="001F14A1">
              <w:rPr>
                <w:sz w:val="20"/>
              </w:rPr>
              <w:t>información</w:t>
            </w:r>
            <w:r w:rsidRPr="001F14A1">
              <w:rPr>
                <w:spacing w:val="-5"/>
                <w:sz w:val="20"/>
              </w:rPr>
              <w:t xml:space="preserve"> </w:t>
            </w:r>
            <w:r w:rsidRPr="001F14A1">
              <w:rPr>
                <w:sz w:val="20"/>
              </w:rPr>
              <w:t>de</w:t>
            </w:r>
            <w:r w:rsidRPr="001F14A1">
              <w:rPr>
                <w:spacing w:val="-5"/>
                <w:sz w:val="20"/>
              </w:rPr>
              <w:t xml:space="preserve"> </w:t>
            </w:r>
            <w:r w:rsidRPr="001F14A1">
              <w:rPr>
                <w:sz w:val="20"/>
              </w:rPr>
              <w:t>interés</w:t>
            </w:r>
            <w:r w:rsidRPr="001F14A1">
              <w:rPr>
                <w:spacing w:val="-4"/>
                <w:sz w:val="20"/>
              </w:rPr>
              <w:t xml:space="preserve"> </w:t>
            </w:r>
            <w:r w:rsidRPr="001F14A1">
              <w:rPr>
                <w:sz w:val="20"/>
              </w:rPr>
              <w:t>público,</w:t>
            </w:r>
            <w:r w:rsidRPr="001F14A1">
              <w:rPr>
                <w:spacing w:val="-4"/>
                <w:sz w:val="20"/>
              </w:rPr>
              <w:t xml:space="preserve"> </w:t>
            </w:r>
            <w:r w:rsidRPr="001F14A1">
              <w:rPr>
                <w:sz w:val="20"/>
              </w:rPr>
              <w:t>puesto</w:t>
            </w:r>
            <w:r w:rsidRPr="001F14A1">
              <w:rPr>
                <w:spacing w:val="-6"/>
                <w:sz w:val="20"/>
              </w:rPr>
              <w:t xml:space="preserve"> </w:t>
            </w:r>
            <w:r w:rsidRPr="001F14A1">
              <w:rPr>
                <w:sz w:val="20"/>
              </w:rPr>
              <w:t>que</w:t>
            </w:r>
            <w:r w:rsidRPr="001F14A1">
              <w:rPr>
                <w:spacing w:val="-4"/>
                <w:sz w:val="20"/>
              </w:rPr>
              <w:t xml:space="preserve"> </w:t>
            </w:r>
            <w:r w:rsidRPr="001F14A1">
              <w:rPr>
                <w:sz w:val="20"/>
              </w:rPr>
              <w:t>atiende</w:t>
            </w:r>
            <w:r w:rsidRPr="001F14A1">
              <w:rPr>
                <w:spacing w:val="-4"/>
                <w:sz w:val="20"/>
              </w:rPr>
              <w:t xml:space="preserve"> </w:t>
            </w:r>
            <w:r w:rsidRPr="001F14A1">
              <w:rPr>
                <w:sz w:val="20"/>
              </w:rPr>
              <w:t>a</w:t>
            </w:r>
            <w:r w:rsidRPr="001F14A1">
              <w:rPr>
                <w:spacing w:val="-48"/>
                <w:sz w:val="20"/>
              </w:rPr>
              <w:t xml:space="preserve"> </w:t>
            </w:r>
            <w:r w:rsidRPr="001F14A1">
              <w:rPr>
                <w:sz w:val="20"/>
              </w:rPr>
              <w:t>la naturaleza del trámite a realizar y abona en la rendición de</w:t>
            </w:r>
            <w:r w:rsidRPr="001F14A1">
              <w:rPr>
                <w:spacing w:val="1"/>
                <w:sz w:val="20"/>
              </w:rPr>
              <w:t xml:space="preserve"> </w:t>
            </w:r>
            <w:r w:rsidRPr="001F14A1">
              <w:rPr>
                <w:sz w:val="20"/>
              </w:rPr>
              <w:t>cuentas.</w:t>
            </w:r>
          </w:p>
          <w:p w14:paraId="52105961" w14:textId="77777777" w:rsidR="00F42447" w:rsidRPr="001F14A1" w:rsidRDefault="00F42447" w:rsidP="001F14A1">
            <w:pPr>
              <w:pStyle w:val="TableParagraph"/>
              <w:spacing w:before="13"/>
              <w:rPr>
                <w:sz w:val="19"/>
              </w:rPr>
            </w:pPr>
          </w:p>
          <w:p w14:paraId="5841C1F7" w14:textId="77777777" w:rsidR="00F42447" w:rsidRPr="001F14A1" w:rsidRDefault="00F42447" w:rsidP="001F14A1">
            <w:pPr>
              <w:pStyle w:val="TableParagraph"/>
              <w:ind w:left="105" w:right="102"/>
              <w:jc w:val="both"/>
              <w:rPr>
                <w:sz w:val="20"/>
              </w:rPr>
            </w:pPr>
            <w:r w:rsidRPr="001F14A1">
              <w:rPr>
                <w:sz w:val="20"/>
              </w:rPr>
              <w:t>En términos de lo dispuesto por los artículos 3, fracción XXII, 12,</w:t>
            </w:r>
            <w:r w:rsidRPr="001F14A1">
              <w:rPr>
                <w:spacing w:val="1"/>
                <w:sz w:val="20"/>
              </w:rPr>
              <w:t xml:space="preserve"> </w:t>
            </w:r>
            <w:r w:rsidRPr="001F14A1">
              <w:rPr>
                <w:sz w:val="20"/>
              </w:rPr>
              <w:t>18</w:t>
            </w:r>
            <w:r w:rsidRPr="001F14A1">
              <w:rPr>
                <w:spacing w:val="32"/>
                <w:sz w:val="20"/>
              </w:rPr>
              <w:t xml:space="preserve"> </w:t>
            </w:r>
            <w:r w:rsidRPr="001F14A1">
              <w:rPr>
                <w:sz w:val="20"/>
              </w:rPr>
              <w:t>y</w:t>
            </w:r>
            <w:r w:rsidRPr="001F14A1">
              <w:rPr>
                <w:spacing w:val="31"/>
                <w:sz w:val="20"/>
              </w:rPr>
              <w:t xml:space="preserve"> </w:t>
            </w:r>
            <w:r w:rsidRPr="001F14A1">
              <w:rPr>
                <w:sz w:val="20"/>
              </w:rPr>
              <w:t>19</w:t>
            </w:r>
            <w:r w:rsidRPr="001F14A1">
              <w:rPr>
                <w:spacing w:val="33"/>
                <w:sz w:val="20"/>
              </w:rPr>
              <w:t xml:space="preserve"> </w:t>
            </w:r>
            <w:r w:rsidRPr="001F14A1">
              <w:rPr>
                <w:sz w:val="20"/>
              </w:rPr>
              <w:t>de</w:t>
            </w:r>
            <w:r w:rsidRPr="001F14A1">
              <w:rPr>
                <w:spacing w:val="30"/>
                <w:sz w:val="20"/>
              </w:rPr>
              <w:t xml:space="preserve"> </w:t>
            </w:r>
            <w:r w:rsidRPr="001F14A1">
              <w:rPr>
                <w:sz w:val="20"/>
              </w:rPr>
              <w:t>la</w:t>
            </w:r>
            <w:r w:rsidRPr="001F14A1">
              <w:rPr>
                <w:spacing w:val="33"/>
                <w:sz w:val="20"/>
              </w:rPr>
              <w:t xml:space="preserve"> </w:t>
            </w:r>
            <w:r w:rsidRPr="001F14A1">
              <w:rPr>
                <w:sz w:val="20"/>
              </w:rPr>
              <w:t>Ley</w:t>
            </w:r>
            <w:r w:rsidRPr="001F14A1">
              <w:rPr>
                <w:spacing w:val="32"/>
                <w:sz w:val="20"/>
              </w:rPr>
              <w:t xml:space="preserve"> </w:t>
            </w:r>
            <w:r w:rsidRPr="001F14A1">
              <w:rPr>
                <w:sz w:val="20"/>
              </w:rPr>
              <w:t>de</w:t>
            </w:r>
            <w:r w:rsidRPr="001F14A1">
              <w:rPr>
                <w:spacing w:val="33"/>
                <w:sz w:val="20"/>
              </w:rPr>
              <w:t xml:space="preserve"> </w:t>
            </w:r>
            <w:r w:rsidRPr="001F14A1">
              <w:rPr>
                <w:sz w:val="20"/>
              </w:rPr>
              <w:t>Transparencia</w:t>
            </w:r>
            <w:r w:rsidRPr="001F14A1">
              <w:rPr>
                <w:spacing w:val="32"/>
                <w:sz w:val="20"/>
              </w:rPr>
              <w:t xml:space="preserve"> </w:t>
            </w:r>
            <w:r w:rsidRPr="001F14A1">
              <w:rPr>
                <w:sz w:val="20"/>
              </w:rPr>
              <w:t>y</w:t>
            </w:r>
            <w:r w:rsidRPr="001F14A1">
              <w:rPr>
                <w:spacing w:val="31"/>
                <w:sz w:val="20"/>
              </w:rPr>
              <w:t xml:space="preserve"> </w:t>
            </w:r>
            <w:r w:rsidRPr="001F14A1">
              <w:rPr>
                <w:sz w:val="20"/>
              </w:rPr>
              <w:t>Acceso</w:t>
            </w:r>
            <w:r w:rsidRPr="001F14A1">
              <w:rPr>
                <w:spacing w:val="32"/>
                <w:sz w:val="20"/>
              </w:rPr>
              <w:t xml:space="preserve"> </w:t>
            </w:r>
            <w:r w:rsidRPr="001F14A1">
              <w:rPr>
                <w:sz w:val="20"/>
              </w:rPr>
              <w:t>a</w:t>
            </w:r>
            <w:r w:rsidRPr="001F14A1">
              <w:rPr>
                <w:spacing w:val="32"/>
                <w:sz w:val="20"/>
              </w:rPr>
              <w:t xml:space="preserve"> </w:t>
            </w:r>
            <w:r w:rsidRPr="001F14A1">
              <w:rPr>
                <w:sz w:val="20"/>
              </w:rPr>
              <w:t>la</w:t>
            </w:r>
            <w:r w:rsidRPr="001F14A1">
              <w:rPr>
                <w:spacing w:val="33"/>
                <w:sz w:val="20"/>
              </w:rPr>
              <w:t xml:space="preserve"> </w:t>
            </w:r>
            <w:r w:rsidRPr="001F14A1">
              <w:rPr>
                <w:sz w:val="20"/>
              </w:rPr>
              <w:t>Información</w:t>
            </w:r>
          </w:p>
          <w:p w14:paraId="6DBB17DD" w14:textId="77777777" w:rsidR="00F42447" w:rsidRPr="001F14A1" w:rsidRDefault="00F42447" w:rsidP="001F14A1">
            <w:pPr>
              <w:pStyle w:val="TableParagraph"/>
              <w:ind w:left="105" w:right="101"/>
              <w:jc w:val="both"/>
              <w:rPr>
                <w:sz w:val="20"/>
              </w:rPr>
            </w:pP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3"/>
                <w:sz w:val="20"/>
              </w:rPr>
              <w:t xml:space="preserve"> </w:t>
            </w:r>
            <w:r w:rsidRPr="001F14A1">
              <w:rPr>
                <w:sz w:val="20"/>
              </w:rPr>
              <w:t>de</w:t>
            </w:r>
            <w:r w:rsidRPr="001F14A1">
              <w:rPr>
                <w:spacing w:val="-1"/>
                <w:sz w:val="20"/>
              </w:rPr>
              <w:t xml:space="preserve"> </w:t>
            </w:r>
            <w:r w:rsidRPr="001F14A1">
              <w:rPr>
                <w:sz w:val="20"/>
              </w:rPr>
              <w:t>México</w:t>
            </w:r>
            <w:r w:rsidRPr="001F14A1">
              <w:rPr>
                <w:spacing w:val="-2"/>
                <w:sz w:val="20"/>
              </w:rPr>
              <w:t xml:space="preserve"> </w:t>
            </w:r>
            <w:r w:rsidRPr="001F14A1">
              <w:rPr>
                <w:sz w:val="20"/>
              </w:rPr>
              <w:t>y</w:t>
            </w:r>
            <w:r w:rsidRPr="001F14A1">
              <w:rPr>
                <w:spacing w:val="-3"/>
                <w:sz w:val="20"/>
              </w:rPr>
              <w:t xml:space="preserve"> </w:t>
            </w:r>
            <w:r w:rsidRPr="001F14A1">
              <w:rPr>
                <w:sz w:val="20"/>
              </w:rPr>
              <w:t>Municipios.</w:t>
            </w:r>
          </w:p>
        </w:tc>
      </w:tr>
      <w:tr w:rsidR="001F14A1" w:rsidRPr="001F14A1" w14:paraId="674E4022" w14:textId="77777777" w:rsidTr="00EF6420">
        <w:trPr>
          <w:trHeight w:val="2159"/>
        </w:trPr>
        <w:tc>
          <w:tcPr>
            <w:tcW w:w="3116" w:type="dxa"/>
          </w:tcPr>
          <w:p w14:paraId="431ACED5" w14:textId="77777777" w:rsidR="00F42447" w:rsidRPr="001F14A1" w:rsidRDefault="00F42447" w:rsidP="001F14A1">
            <w:pPr>
              <w:pStyle w:val="TableParagraph"/>
              <w:rPr>
                <w:sz w:val="20"/>
              </w:rPr>
            </w:pPr>
          </w:p>
          <w:p w14:paraId="767D8F9A" w14:textId="77777777" w:rsidR="00F42447" w:rsidRPr="001F14A1" w:rsidRDefault="00F42447" w:rsidP="001F14A1">
            <w:pPr>
              <w:pStyle w:val="TableParagraph"/>
              <w:rPr>
                <w:sz w:val="20"/>
              </w:rPr>
            </w:pPr>
          </w:p>
          <w:p w14:paraId="49FAF910" w14:textId="77777777" w:rsidR="00F42447" w:rsidRPr="001F14A1" w:rsidRDefault="00F42447" w:rsidP="001F14A1">
            <w:pPr>
              <w:pStyle w:val="TableParagraph"/>
              <w:rPr>
                <w:sz w:val="20"/>
              </w:rPr>
            </w:pPr>
          </w:p>
          <w:p w14:paraId="3C31A6DE" w14:textId="77777777" w:rsidR="00F42447" w:rsidRPr="001F14A1" w:rsidRDefault="00F42447" w:rsidP="001F14A1">
            <w:pPr>
              <w:pStyle w:val="TableParagraph"/>
              <w:spacing w:before="13"/>
              <w:rPr>
                <w:sz w:val="19"/>
              </w:rPr>
            </w:pPr>
          </w:p>
          <w:p w14:paraId="57DB5422" w14:textId="77777777" w:rsidR="00F42447" w:rsidRPr="001F14A1" w:rsidRDefault="00F42447" w:rsidP="001F14A1">
            <w:pPr>
              <w:pStyle w:val="TableParagraph"/>
              <w:rPr>
                <w:sz w:val="20"/>
              </w:rPr>
            </w:pPr>
            <w:r w:rsidRPr="001F14A1">
              <w:rPr>
                <w:sz w:val="20"/>
              </w:rPr>
              <w:t>Datos del Predio: (superficie del</w:t>
            </w:r>
            <w:r w:rsidRPr="001F14A1">
              <w:rPr>
                <w:spacing w:val="1"/>
                <w:sz w:val="20"/>
              </w:rPr>
              <w:t xml:space="preserve"> </w:t>
            </w:r>
            <w:r w:rsidRPr="001F14A1">
              <w:rPr>
                <w:sz w:val="20"/>
              </w:rPr>
              <w:t>predio</w:t>
            </w:r>
            <w:r w:rsidRPr="001F14A1">
              <w:rPr>
                <w:spacing w:val="1"/>
                <w:sz w:val="20"/>
              </w:rPr>
              <w:t xml:space="preserve"> </w:t>
            </w:r>
            <w:r w:rsidRPr="001F14A1">
              <w:rPr>
                <w:sz w:val="20"/>
              </w:rPr>
              <w:t>y</w:t>
            </w:r>
            <w:r w:rsidRPr="001F14A1">
              <w:rPr>
                <w:spacing w:val="1"/>
                <w:sz w:val="20"/>
              </w:rPr>
              <w:t xml:space="preserve"> </w:t>
            </w:r>
            <w:r w:rsidRPr="001F14A1">
              <w:rPr>
                <w:sz w:val="20"/>
              </w:rPr>
              <w:t>superficie</w:t>
            </w:r>
            <w:r w:rsidRPr="001F14A1">
              <w:rPr>
                <w:spacing w:val="1"/>
                <w:sz w:val="20"/>
              </w:rPr>
              <w:t xml:space="preserve"> </w:t>
            </w:r>
            <w:r w:rsidRPr="001F14A1">
              <w:rPr>
                <w:sz w:val="20"/>
              </w:rPr>
              <w:t>de</w:t>
            </w:r>
            <w:r w:rsidRPr="001F14A1">
              <w:rPr>
                <w:spacing w:val="1"/>
                <w:sz w:val="20"/>
              </w:rPr>
              <w:t xml:space="preserve"> </w:t>
            </w:r>
            <w:r w:rsidRPr="001F14A1">
              <w:rPr>
                <w:sz w:val="20"/>
              </w:rPr>
              <w:t>construcción</w:t>
            </w:r>
            <w:r w:rsidRPr="001F14A1">
              <w:rPr>
                <w:spacing w:val="-2"/>
                <w:sz w:val="20"/>
              </w:rPr>
              <w:t xml:space="preserve"> </w:t>
            </w:r>
            <w:r w:rsidRPr="001F14A1">
              <w:rPr>
                <w:sz w:val="20"/>
              </w:rPr>
              <w:t>existente).</w:t>
            </w:r>
          </w:p>
        </w:tc>
        <w:tc>
          <w:tcPr>
            <w:tcW w:w="5996" w:type="dxa"/>
          </w:tcPr>
          <w:p w14:paraId="1437931E" w14:textId="77777777" w:rsidR="00F42447" w:rsidRPr="001F14A1" w:rsidRDefault="00F42447" w:rsidP="001F14A1">
            <w:pPr>
              <w:pStyle w:val="TableParagraph"/>
              <w:ind w:left="105" w:right="99"/>
              <w:jc w:val="both"/>
              <w:rPr>
                <w:sz w:val="20"/>
              </w:rPr>
            </w:pPr>
            <w:r w:rsidRPr="001F14A1">
              <w:rPr>
                <w:sz w:val="20"/>
              </w:rPr>
              <w:t>Se</w:t>
            </w:r>
            <w:r w:rsidRPr="001F14A1">
              <w:rPr>
                <w:spacing w:val="1"/>
                <w:sz w:val="20"/>
              </w:rPr>
              <w:t xml:space="preserve"> </w:t>
            </w:r>
            <w:r w:rsidRPr="001F14A1">
              <w:rPr>
                <w:sz w:val="20"/>
              </w:rPr>
              <w:t>trata</w:t>
            </w:r>
            <w:r w:rsidRPr="001F14A1">
              <w:rPr>
                <w:spacing w:val="1"/>
                <w:sz w:val="20"/>
              </w:rPr>
              <w:t xml:space="preserve"> </w:t>
            </w:r>
            <w:r w:rsidRPr="001F14A1">
              <w:rPr>
                <w:sz w:val="20"/>
              </w:rPr>
              <w:t>de</w:t>
            </w:r>
            <w:r w:rsidRPr="001F14A1">
              <w:rPr>
                <w:spacing w:val="1"/>
                <w:sz w:val="20"/>
              </w:rPr>
              <w:t xml:space="preserve"> </w:t>
            </w:r>
            <w:r w:rsidRPr="001F14A1">
              <w:rPr>
                <w:sz w:val="20"/>
              </w:rPr>
              <w:t>información</w:t>
            </w:r>
            <w:r w:rsidRPr="001F14A1">
              <w:rPr>
                <w:spacing w:val="1"/>
                <w:sz w:val="20"/>
              </w:rPr>
              <w:t xml:space="preserve"> </w:t>
            </w:r>
            <w:r w:rsidRPr="001F14A1">
              <w:rPr>
                <w:sz w:val="20"/>
              </w:rPr>
              <w:t>confidencial</w:t>
            </w:r>
            <w:r w:rsidRPr="001F14A1">
              <w:rPr>
                <w:spacing w:val="1"/>
                <w:sz w:val="20"/>
              </w:rPr>
              <w:t xml:space="preserve"> </w:t>
            </w:r>
            <w:r w:rsidRPr="001F14A1">
              <w:rPr>
                <w:sz w:val="20"/>
              </w:rPr>
              <w:t>que</w:t>
            </w:r>
            <w:r w:rsidRPr="001F14A1">
              <w:rPr>
                <w:spacing w:val="1"/>
                <w:sz w:val="20"/>
              </w:rPr>
              <w:t xml:space="preserve"> </w:t>
            </w:r>
            <w:r w:rsidRPr="001F14A1">
              <w:rPr>
                <w:sz w:val="20"/>
              </w:rPr>
              <w:t>sólo</w:t>
            </w:r>
            <w:r w:rsidRPr="001F14A1">
              <w:rPr>
                <w:spacing w:val="1"/>
                <w:sz w:val="20"/>
              </w:rPr>
              <w:t xml:space="preserve"> </w:t>
            </w:r>
            <w:r w:rsidRPr="001F14A1">
              <w:rPr>
                <w:sz w:val="20"/>
              </w:rPr>
              <w:t>le</w:t>
            </w:r>
            <w:r w:rsidRPr="001F14A1">
              <w:rPr>
                <w:spacing w:val="1"/>
                <w:sz w:val="20"/>
              </w:rPr>
              <w:t xml:space="preserve"> </w:t>
            </w:r>
            <w:r w:rsidRPr="001F14A1">
              <w:rPr>
                <w:sz w:val="20"/>
              </w:rPr>
              <w:t>atañe</w:t>
            </w:r>
            <w:r w:rsidRPr="001F14A1">
              <w:rPr>
                <w:spacing w:val="1"/>
                <w:sz w:val="20"/>
              </w:rPr>
              <w:t xml:space="preserve"> </w:t>
            </w:r>
            <w:r w:rsidRPr="001F14A1">
              <w:rPr>
                <w:sz w:val="20"/>
              </w:rPr>
              <w:t>a</w:t>
            </w:r>
            <w:r w:rsidRPr="001F14A1">
              <w:rPr>
                <w:spacing w:val="1"/>
                <w:sz w:val="20"/>
              </w:rPr>
              <w:t xml:space="preserve"> </w:t>
            </w:r>
            <w:r w:rsidRPr="001F14A1">
              <w:rPr>
                <w:sz w:val="20"/>
              </w:rPr>
              <w:t>sus</w:t>
            </w:r>
            <w:r w:rsidRPr="001F14A1">
              <w:rPr>
                <w:spacing w:val="1"/>
                <w:sz w:val="20"/>
              </w:rPr>
              <w:t xml:space="preserve"> </w:t>
            </w:r>
            <w:r w:rsidRPr="001F14A1">
              <w:rPr>
                <w:sz w:val="20"/>
              </w:rPr>
              <w:t>titulares, máxime que se trata de información que no es referente</w:t>
            </w:r>
            <w:r w:rsidRPr="001F14A1">
              <w:rPr>
                <w:spacing w:val="1"/>
                <w:sz w:val="20"/>
              </w:rPr>
              <w:t xml:space="preserve"> </w:t>
            </w:r>
            <w:r w:rsidRPr="001F14A1">
              <w:rPr>
                <w:sz w:val="20"/>
              </w:rPr>
              <w:t>a</w:t>
            </w:r>
            <w:r w:rsidRPr="001F14A1">
              <w:rPr>
                <w:spacing w:val="-9"/>
                <w:sz w:val="20"/>
              </w:rPr>
              <w:t xml:space="preserve"> </w:t>
            </w:r>
            <w:r w:rsidRPr="001F14A1">
              <w:rPr>
                <w:sz w:val="20"/>
              </w:rPr>
              <w:t>servidores</w:t>
            </w:r>
            <w:r w:rsidRPr="001F14A1">
              <w:rPr>
                <w:spacing w:val="-11"/>
                <w:sz w:val="20"/>
              </w:rPr>
              <w:t xml:space="preserve"> </w:t>
            </w:r>
            <w:r w:rsidRPr="001F14A1">
              <w:rPr>
                <w:sz w:val="20"/>
              </w:rPr>
              <w:t>públicos</w:t>
            </w:r>
            <w:r w:rsidRPr="001F14A1">
              <w:rPr>
                <w:spacing w:val="-10"/>
                <w:sz w:val="20"/>
              </w:rPr>
              <w:t xml:space="preserve"> </w:t>
            </w:r>
            <w:r w:rsidRPr="001F14A1">
              <w:rPr>
                <w:sz w:val="20"/>
              </w:rPr>
              <w:t>sino</w:t>
            </w:r>
            <w:r w:rsidRPr="001F14A1">
              <w:rPr>
                <w:spacing w:val="-11"/>
                <w:sz w:val="20"/>
              </w:rPr>
              <w:t xml:space="preserve"> </w:t>
            </w:r>
            <w:r w:rsidRPr="001F14A1">
              <w:rPr>
                <w:sz w:val="20"/>
              </w:rPr>
              <w:t>de</w:t>
            </w:r>
            <w:r w:rsidRPr="001F14A1">
              <w:rPr>
                <w:spacing w:val="-10"/>
                <w:sz w:val="20"/>
              </w:rPr>
              <w:t xml:space="preserve"> </w:t>
            </w:r>
            <w:r w:rsidRPr="001F14A1">
              <w:rPr>
                <w:sz w:val="20"/>
              </w:rPr>
              <w:t>particulares.</w:t>
            </w:r>
            <w:r w:rsidRPr="001F14A1">
              <w:rPr>
                <w:spacing w:val="-9"/>
                <w:sz w:val="20"/>
              </w:rPr>
              <w:t xml:space="preserve"> </w:t>
            </w:r>
            <w:r w:rsidRPr="001F14A1">
              <w:rPr>
                <w:sz w:val="20"/>
              </w:rPr>
              <w:t>Se</w:t>
            </w:r>
            <w:r w:rsidRPr="001F14A1">
              <w:rPr>
                <w:spacing w:val="-10"/>
                <w:sz w:val="20"/>
              </w:rPr>
              <w:t xml:space="preserve"> </w:t>
            </w:r>
            <w:r w:rsidRPr="001F14A1">
              <w:rPr>
                <w:sz w:val="20"/>
              </w:rPr>
              <w:t>considera</w:t>
            </w:r>
            <w:r w:rsidRPr="001F14A1">
              <w:rPr>
                <w:spacing w:val="-9"/>
                <w:sz w:val="20"/>
              </w:rPr>
              <w:t xml:space="preserve"> </w:t>
            </w:r>
            <w:r w:rsidRPr="001F14A1">
              <w:rPr>
                <w:sz w:val="20"/>
              </w:rPr>
              <w:t>que</w:t>
            </w:r>
            <w:r w:rsidRPr="001F14A1">
              <w:rPr>
                <w:spacing w:val="-10"/>
                <w:sz w:val="20"/>
              </w:rPr>
              <w:t xml:space="preserve"> </w:t>
            </w:r>
            <w:r w:rsidRPr="001F14A1">
              <w:rPr>
                <w:sz w:val="20"/>
              </w:rPr>
              <w:t>puede</w:t>
            </w:r>
            <w:r w:rsidRPr="001F14A1">
              <w:rPr>
                <w:spacing w:val="-47"/>
                <w:sz w:val="20"/>
              </w:rPr>
              <w:t xml:space="preserve"> </w:t>
            </w:r>
            <w:r w:rsidRPr="001F14A1">
              <w:rPr>
                <w:sz w:val="20"/>
              </w:rPr>
              <w:t>ser</w:t>
            </w:r>
            <w:r w:rsidRPr="001F14A1">
              <w:rPr>
                <w:spacing w:val="-3"/>
                <w:sz w:val="20"/>
              </w:rPr>
              <w:t xml:space="preserve"> </w:t>
            </w:r>
            <w:r w:rsidRPr="001F14A1">
              <w:rPr>
                <w:sz w:val="20"/>
              </w:rPr>
              <w:t>testada</w:t>
            </w:r>
            <w:r w:rsidRPr="001F14A1">
              <w:rPr>
                <w:spacing w:val="-2"/>
                <w:sz w:val="20"/>
              </w:rPr>
              <w:t xml:space="preserve"> </w:t>
            </w:r>
            <w:r w:rsidRPr="001F14A1">
              <w:rPr>
                <w:sz w:val="20"/>
              </w:rPr>
              <w:t>al</w:t>
            </w:r>
            <w:r w:rsidRPr="001F14A1">
              <w:rPr>
                <w:spacing w:val="-4"/>
                <w:sz w:val="20"/>
              </w:rPr>
              <w:t xml:space="preserve"> </w:t>
            </w:r>
            <w:r w:rsidRPr="001F14A1">
              <w:rPr>
                <w:sz w:val="20"/>
              </w:rPr>
              <w:t>momento</w:t>
            </w:r>
            <w:r w:rsidRPr="001F14A1">
              <w:rPr>
                <w:spacing w:val="-4"/>
                <w:sz w:val="20"/>
              </w:rPr>
              <w:t xml:space="preserve"> </w:t>
            </w:r>
            <w:r w:rsidRPr="001F14A1">
              <w:rPr>
                <w:sz w:val="20"/>
              </w:rPr>
              <w:t>de</w:t>
            </w:r>
            <w:r w:rsidRPr="001F14A1">
              <w:rPr>
                <w:spacing w:val="-3"/>
                <w:sz w:val="20"/>
              </w:rPr>
              <w:t xml:space="preserve"> </w:t>
            </w:r>
            <w:r w:rsidRPr="001F14A1">
              <w:rPr>
                <w:sz w:val="20"/>
              </w:rPr>
              <w:t>la</w:t>
            </w:r>
            <w:r w:rsidRPr="001F14A1">
              <w:rPr>
                <w:spacing w:val="-2"/>
                <w:sz w:val="20"/>
              </w:rPr>
              <w:t xml:space="preserve"> </w:t>
            </w:r>
            <w:r w:rsidRPr="001F14A1">
              <w:rPr>
                <w:sz w:val="20"/>
              </w:rPr>
              <w:t>elaboración</w:t>
            </w:r>
            <w:r w:rsidRPr="001F14A1">
              <w:rPr>
                <w:spacing w:val="-3"/>
                <w:sz w:val="20"/>
              </w:rPr>
              <w:t xml:space="preserve"> </w:t>
            </w:r>
            <w:r w:rsidRPr="001F14A1">
              <w:rPr>
                <w:sz w:val="20"/>
              </w:rPr>
              <w:t>de</w:t>
            </w:r>
            <w:r w:rsidRPr="001F14A1">
              <w:rPr>
                <w:spacing w:val="-3"/>
                <w:sz w:val="20"/>
              </w:rPr>
              <w:t xml:space="preserve"> </w:t>
            </w:r>
            <w:r w:rsidRPr="001F14A1">
              <w:rPr>
                <w:sz w:val="20"/>
              </w:rPr>
              <w:t>una</w:t>
            </w:r>
            <w:r w:rsidRPr="001F14A1">
              <w:rPr>
                <w:spacing w:val="-2"/>
                <w:sz w:val="20"/>
              </w:rPr>
              <w:t xml:space="preserve"> </w:t>
            </w:r>
            <w:r w:rsidRPr="001F14A1">
              <w:rPr>
                <w:sz w:val="20"/>
              </w:rPr>
              <w:t>versión</w:t>
            </w:r>
            <w:r w:rsidRPr="001F14A1">
              <w:rPr>
                <w:spacing w:val="-4"/>
                <w:sz w:val="20"/>
              </w:rPr>
              <w:t xml:space="preserve"> </w:t>
            </w:r>
            <w:r w:rsidRPr="001F14A1">
              <w:rPr>
                <w:sz w:val="20"/>
              </w:rPr>
              <w:t>pública.</w:t>
            </w:r>
          </w:p>
          <w:p w14:paraId="3313958E" w14:textId="77777777" w:rsidR="00F42447" w:rsidRPr="001F14A1" w:rsidRDefault="00F42447" w:rsidP="001F14A1">
            <w:pPr>
              <w:pStyle w:val="TableParagraph"/>
              <w:spacing w:before="1"/>
              <w:rPr>
                <w:sz w:val="20"/>
              </w:rPr>
            </w:pPr>
          </w:p>
          <w:p w14:paraId="115D3025" w14:textId="77777777" w:rsidR="00F42447" w:rsidRPr="001F14A1" w:rsidRDefault="00F42447" w:rsidP="001F14A1">
            <w:pPr>
              <w:pStyle w:val="TableParagraph"/>
              <w:ind w:left="105" w:right="100"/>
              <w:jc w:val="both"/>
              <w:rPr>
                <w:sz w:val="20"/>
              </w:rPr>
            </w:pPr>
            <w:r w:rsidRPr="001F14A1">
              <w:rPr>
                <w:sz w:val="20"/>
              </w:rPr>
              <w:t>En</w:t>
            </w:r>
            <w:r w:rsidRPr="001F14A1">
              <w:rPr>
                <w:spacing w:val="-12"/>
                <w:sz w:val="20"/>
              </w:rPr>
              <w:t xml:space="preserve"> </w:t>
            </w:r>
            <w:r w:rsidRPr="001F14A1">
              <w:rPr>
                <w:sz w:val="20"/>
              </w:rPr>
              <w:t>términos</w:t>
            </w:r>
            <w:r w:rsidRPr="001F14A1">
              <w:rPr>
                <w:spacing w:val="-12"/>
                <w:sz w:val="20"/>
              </w:rPr>
              <w:t xml:space="preserve"> </w:t>
            </w:r>
            <w:r w:rsidRPr="001F14A1">
              <w:rPr>
                <w:sz w:val="20"/>
              </w:rPr>
              <w:t>de</w:t>
            </w:r>
            <w:r w:rsidRPr="001F14A1">
              <w:rPr>
                <w:spacing w:val="-9"/>
                <w:sz w:val="20"/>
              </w:rPr>
              <w:t xml:space="preserve"> </w:t>
            </w:r>
            <w:r w:rsidRPr="001F14A1">
              <w:rPr>
                <w:sz w:val="20"/>
              </w:rPr>
              <w:t>lo</w:t>
            </w:r>
            <w:r w:rsidRPr="001F14A1">
              <w:rPr>
                <w:spacing w:val="-12"/>
                <w:sz w:val="20"/>
              </w:rPr>
              <w:t xml:space="preserve"> </w:t>
            </w:r>
            <w:r w:rsidRPr="001F14A1">
              <w:rPr>
                <w:sz w:val="20"/>
              </w:rPr>
              <w:t>dispuesto</w:t>
            </w:r>
            <w:r w:rsidRPr="001F14A1">
              <w:rPr>
                <w:spacing w:val="-9"/>
                <w:sz w:val="20"/>
              </w:rPr>
              <w:t xml:space="preserve"> </w:t>
            </w:r>
            <w:r w:rsidRPr="001F14A1">
              <w:rPr>
                <w:sz w:val="20"/>
              </w:rPr>
              <w:t>en</w:t>
            </w:r>
            <w:r w:rsidRPr="001F14A1">
              <w:rPr>
                <w:spacing w:val="-12"/>
                <w:sz w:val="20"/>
              </w:rPr>
              <w:t xml:space="preserve"> </w:t>
            </w:r>
            <w:r w:rsidRPr="001F14A1">
              <w:rPr>
                <w:sz w:val="20"/>
              </w:rPr>
              <w:t>los</w:t>
            </w:r>
            <w:r w:rsidRPr="001F14A1">
              <w:rPr>
                <w:spacing w:val="-12"/>
                <w:sz w:val="20"/>
              </w:rPr>
              <w:t xml:space="preserve"> </w:t>
            </w:r>
            <w:r w:rsidRPr="001F14A1">
              <w:rPr>
                <w:sz w:val="20"/>
              </w:rPr>
              <w:t>artículos</w:t>
            </w:r>
            <w:r w:rsidRPr="001F14A1">
              <w:rPr>
                <w:spacing w:val="-9"/>
                <w:sz w:val="20"/>
              </w:rPr>
              <w:t xml:space="preserve"> </w:t>
            </w:r>
            <w:r w:rsidRPr="001F14A1">
              <w:rPr>
                <w:sz w:val="20"/>
              </w:rPr>
              <w:t>3,</w:t>
            </w:r>
            <w:r w:rsidRPr="001F14A1">
              <w:rPr>
                <w:spacing w:val="-11"/>
                <w:sz w:val="20"/>
              </w:rPr>
              <w:t xml:space="preserve"> </w:t>
            </w:r>
            <w:r w:rsidRPr="001F14A1">
              <w:rPr>
                <w:sz w:val="20"/>
              </w:rPr>
              <w:t>fracción</w:t>
            </w:r>
            <w:r w:rsidRPr="001F14A1">
              <w:rPr>
                <w:spacing w:val="-9"/>
                <w:sz w:val="20"/>
              </w:rPr>
              <w:t xml:space="preserve"> </w:t>
            </w:r>
            <w:r w:rsidRPr="001F14A1">
              <w:rPr>
                <w:sz w:val="20"/>
              </w:rPr>
              <w:t>XXIII</w:t>
            </w:r>
            <w:r w:rsidRPr="001F14A1">
              <w:rPr>
                <w:spacing w:val="-9"/>
                <w:sz w:val="20"/>
              </w:rPr>
              <w:t xml:space="preserve"> </w:t>
            </w:r>
            <w:r w:rsidRPr="001F14A1">
              <w:rPr>
                <w:sz w:val="20"/>
              </w:rPr>
              <w:t>y</w:t>
            </w:r>
            <w:r w:rsidRPr="001F14A1">
              <w:rPr>
                <w:spacing w:val="-12"/>
                <w:sz w:val="20"/>
              </w:rPr>
              <w:t xml:space="preserve"> </w:t>
            </w:r>
            <w:r w:rsidRPr="001F14A1">
              <w:rPr>
                <w:sz w:val="20"/>
              </w:rPr>
              <w:t>143,</w:t>
            </w:r>
            <w:r w:rsidRPr="001F14A1">
              <w:rPr>
                <w:spacing w:val="-47"/>
                <w:sz w:val="20"/>
              </w:rPr>
              <w:t xml:space="preserve"> </w:t>
            </w:r>
            <w:r w:rsidRPr="001F14A1">
              <w:rPr>
                <w:sz w:val="20"/>
              </w:rPr>
              <w:t>fracción I de la Ley de Transparencia y Acceso a la Información</w:t>
            </w:r>
            <w:r w:rsidRPr="001F14A1">
              <w:rPr>
                <w:spacing w:val="1"/>
                <w:sz w:val="20"/>
              </w:rPr>
              <w:t xml:space="preserve"> </w:t>
            </w: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1"/>
                <w:sz w:val="20"/>
              </w:rPr>
              <w:t xml:space="preserve"> </w:t>
            </w:r>
            <w:r w:rsidRPr="001F14A1">
              <w:rPr>
                <w:sz w:val="20"/>
              </w:rPr>
              <w:t>de</w:t>
            </w:r>
            <w:r w:rsidRPr="001F14A1">
              <w:rPr>
                <w:spacing w:val="1"/>
                <w:sz w:val="20"/>
              </w:rPr>
              <w:t xml:space="preserve"> </w:t>
            </w:r>
            <w:r w:rsidRPr="001F14A1">
              <w:rPr>
                <w:sz w:val="20"/>
              </w:rPr>
              <w:t>México</w:t>
            </w:r>
            <w:r w:rsidRPr="001F14A1">
              <w:rPr>
                <w:spacing w:val="1"/>
                <w:sz w:val="20"/>
              </w:rPr>
              <w:t xml:space="preserve"> </w:t>
            </w:r>
            <w:r w:rsidRPr="001F14A1">
              <w:rPr>
                <w:sz w:val="20"/>
              </w:rPr>
              <w:t>y</w:t>
            </w:r>
            <w:r w:rsidRPr="001F14A1">
              <w:rPr>
                <w:spacing w:val="1"/>
                <w:sz w:val="20"/>
              </w:rPr>
              <w:t xml:space="preserve"> </w:t>
            </w:r>
            <w:r w:rsidRPr="001F14A1">
              <w:rPr>
                <w:sz w:val="20"/>
              </w:rPr>
              <w:t>Municipios;</w:t>
            </w:r>
            <w:r w:rsidRPr="001F14A1">
              <w:rPr>
                <w:spacing w:val="1"/>
                <w:sz w:val="20"/>
              </w:rPr>
              <w:t xml:space="preserve"> </w:t>
            </w:r>
            <w:r w:rsidRPr="001F14A1">
              <w:rPr>
                <w:sz w:val="20"/>
              </w:rPr>
              <w:t>así</w:t>
            </w:r>
            <w:r w:rsidRPr="001F14A1">
              <w:rPr>
                <w:spacing w:val="1"/>
                <w:sz w:val="20"/>
              </w:rPr>
              <w:t xml:space="preserve"> </w:t>
            </w:r>
            <w:r w:rsidRPr="001F14A1">
              <w:rPr>
                <w:sz w:val="20"/>
              </w:rPr>
              <w:t>como,</w:t>
            </w:r>
            <w:r w:rsidRPr="001F14A1">
              <w:rPr>
                <w:spacing w:val="1"/>
                <w:sz w:val="20"/>
              </w:rPr>
              <w:t xml:space="preserve"> </w:t>
            </w:r>
            <w:r w:rsidRPr="001F14A1">
              <w:rPr>
                <w:sz w:val="20"/>
              </w:rPr>
              <w:t>en</w:t>
            </w:r>
            <w:r w:rsidRPr="001F14A1">
              <w:rPr>
                <w:spacing w:val="1"/>
                <w:sz w:val="20"/>
              </w:rPr>
              <w:t xml:space="preserve"> </w:t>
            </w:r>
            <w:r w:rsidRPr="001F14A1">
              <w:rPr>
                <w:sz w:val="20"/>
              </w:rPr>
              <w:t>el</w:t>
            </w:r>
            <w:r w:rsidRPr="001F14A1">
              <w:rPr>
                <w:spacing w:val="1"/>
                <w:sz w:val="20"/>
              </w:rPr>
              <w:t xml:space="preserve"> </w:t>
            </w:r>
            <w:r w:rsidRPr="001F14A1">
              <w:rPr>
                <w:sz w:val="20"/>
              </w:rPr>
              <w:t>artículo</w:t>
            </w:r>
            <w:r w:rsidRPr="001F14A1">
              <w:rPr>
                <w:spacing w:val="-6"/>
                <w:sz w:val="20"/>
              </w:rPr>
              <w:t xml:space="preserve"> </w:t>
            </w:r>
            <w:r w:rsidRPr="001F14A1">
              <w:rPr>
                <w:sz w:val="20"/>
              </w:rPr>
              <w:t>4,</w:t>
            </w:r>
            <w:r w:rsidRPr="001F14A1">
              <w:rPr>
                <w:spacing w:val="-4"/>
                <w:sz w:val="20"/>
              </w:rPr>
              <w:t xml:space="preserve"> </w:t>
            </w:r>
            <w:r w:rsidRPr="001F14A1">
              <w:rPr>
                <w:sz w:val="20"/>
              </w:rPr>
              <w:t>fracción</w:t>
            </w:r>
            <w:r w:rsidRPr="001F14A1">
              <w:rPr>
                <w:spacing w:val="-5"/>
                <w:sz w:val="20"/>
              </w:rPr>
              <w:t xml:space="preserve"> </w:t>
            </w:r>
            <w:r w:rsidRPr="001F14A1">
              <w:rPr>
                <w:sz w:val="20"/>
              </w:rPr>
              <w:t>XI</w:t>
            </w:r>
            <w:r w:rsidRPr="001F14A1">
              <w:rPr>
                <w:spacing w:val="-4"/>
                <w:sz w:val="20"/>
              </w:rPr>
              <w:t xml:space="preserve"> </w:t>
            </w:r>
            <w:r w:rsidRPr="001F14A1">
              <w:rPr>
                <w:sz w:val="20"/>
              </w:rPr>
              <w:t>de</w:t>
            </w:r>
            <w:r w:rsidRPr="001F14A1">
              <w:rPr>
                <w:spacing w:val="-5"/>
                <w:sz w:val="20"/>
              </w:rPr>
              <w:t xml:space="preserve"> </w:t>
            </w:r>
            <w:r w:rsidRPr="001F14A1">
              <w:rPr>
                <w:sz w:val="20"/>
              </w:rPr>
              <w:t>la</w:t>
            </w:r>
            <w:r w:rsidRPr="001F14A1">
              <w:rPr>
                <w:spacing w:val="-8"/>
                <w:sz w:val="20"/>
              </w:rPr>
              <w:t xml:space="preserve"> </w:t>
            </w:r>
            <w:r w:rsidRPr="001F14A1">
              <w:rPr>
                <w:sz w:val="20"/>
              </w:rPr>
              <w:t>Ley</w:t>
            </w:r>
            <w:r w:rsidRPr="001F14A1">
              <w:rPr>
                <w:spacing w:val="-4"/>
                <w:sz w:val="20"/>
              </w:rPr>
              <w:t xml:space="preserve"> </w:t>
            </w:r>
            <w:r w:rsidRPr="001F14A1">
              <w:rPr>
                <w:sz w:val="20"/>
              </w:rPr>
              <w:t>de</w:t>
            </w:r>
            <w:r w:rsidRPr="001F14A1">
              <w:rPr>
                <w:spacing w:val="-4"/>
                <w:sz w:val="20"/>
              </w:rPr>
              <w:t xml:space="preserve"> </w:t>
            </w:r>
            <w:r w:rsidRPr="001F14A1">
              <w:rPr>
                <w:sz w:val="20"/>
              </w:rPr>
              <w:t>Protección</w:t>
            </w:r>
            <w:r w:rsidRPr="001F14A1">
              <w:rPr>
                <w:spacing w:val="-5"/>
                <w:sz w:val="20"/>
              </w:rPr>
              <w:t xml:space="preserve"> </w:t>
            </w:r>
            <w:r w:rsidRPr="001F14A1">
              <w:rPr>
                <w:sz w:val="20"/>
              </w:rPr>
              <w:t>de</w:t>
            </w:r>
            <w:r w:rsidRPr="001F14A1">
              <w:rPr>
                <w:spacing w:val="-5"/>
                <w:sz w:val="20"/>
              </w:rPr>
              <w:t xml:space="preserve"> </w:t>
            </w:r>
            <w:r w:rsidRPr="001F14A1">
              <w:rPr>
                <w:sz w:val="20"/>
              </w:rPr>
              <w:t>Datos</w:t>
            </w:r>
            <w:r w:rsidRPr="001F14A1">
              <w:rPr>
                <w:spacing w:val="-5"/>
                <w:sz w:val="20"/>
              </w:rPr>
              <w:t xml:space="preserve"> </w:t>
            </w:r>
            <w:r w:rsidRPr="001F14A1">
              <w:rPr>
                <w:sz w:val="20"/>
              </w:rPr>
              <w:t>Personales</w:t>
            </w:r>
            <w:r w:rsidRPr="001F14A1">
              <w:rPr>
                <w:spacing w:val="-47"/>
                <w:sz w:val="20"/>
              </w:rPr>
              <w:t xml:space="preserve"> </w:t>
            </w:r>
            <w:r w:rsidRPr="001F14A1">
              <w:rPr>
                <w:sz w:val="20"/>
              </w:rPr>
              <w:t>en</w:t>
            </w:r>
            <w:r w:rsidRPr="001F14A1">
              <w:rPr>
                <w:spacing w:val="29"/>
                <w:sz w:val="20"/>
              </w:rPr>
              <w:t xml:space="preserve"> </w:t>
            </w:r>
            <w:r w:rsidRPr="001F14A1">
              <w:rPr>
                <w:sz w:val="20"/>
              </w:rPr>
              <w:t>Posesión</w:t>
            </w:r>
            <w:r w:rsidRPr="001F14A1">
              <w:rPr>
                <w:spacing w:val="29"/>
                <w:sz w:val="20"/>
              </w:rPr>
              <w:t xml:space="preserve"> </w:t>
            </w:r>
            <w:r w:rsidRPr="001F14A1">
              <w:rPr>
                <w:sz w:val="20"/>
              </w:rPr>
              <w:t>de</w:t>
            </w:r>
            <w:r w:rsidRPr="001F14A1">
              <w:rPr>
                <w:spacing w:val="30"/>
                <w:sz w:val="20"/>
              </w:rPr>
              <w:t xml:space="preserve"> </w:t>
            </w:r>
            <w:r w:rsidRPr="001F14A1">
              <w:rPr>
                <w:sz w:val="20"/>
              </w:rPr>
              <w:t>Sujetos</w:t>
            </w:r>
            <w:r w:rsidRPr="001F14A1">
              <w:rPr>
                <w:spacing w:val="31"/>
                <w:sz w:val="20"/>
              </w:rPr>
              <w:t xml:space="preserve"> </w:t>
            </w:r>
            <w:r w:rsidRPr="001F14A1">
              <w:rPr>
                <w:sz w:val="20"/>
              </w:rPr>
              <w:t>Obligados</w:t>
            </w:r>
            <w:r w:rsidRPr="001F14A1">
              <w:rPr>
                <w:spacing w:val="29"/>
                <w:sz w:val="20"/>
              </w:rPr>
              <w:t xml:space="preserve"> </w:t>
            </w:r>
            <w:r w:rsidRPr="001F14A1">
              <w:rPr>
                <w:sz w:val="20"/>
              </w:rPr>
              <w:t>del</w:t>
            </w:r>
            <w:r w:rsidRPr="001F14A1">
              <w:rPr>
                <w:spacing w:val="30"/>
                <w:sz w:val="20"/>
              </w:rPr>
              <w:t xml:space="preserve"> </w:t>
            </w:r>
            <w:r w:rsidRPr="001F14A1">
              <w:rPr>
                <w:sz w:val="20"/>
              </w:rPr>
              <w:t>Estado</w:t>
            </w:r>
            <w:r w:rsidRPr="001F14A1">
              <w:rPr>
                <w:spacing w:val="29"/>
                <w:sz w:val="20"/>
              </w:rPr>
              <w:t xml:space="preserve"> </w:t>
            </w:r>
            <w:r w:rsidRPr="001F14A1">
              <w:rPr>
                <w:sz w:val="20"/>
              </w:rPr>
              <w:t>de</w:t>
            </w:r>
            <w:r w:rsidRPr="001F14A1">
              <w:rPr>
                <w:spacing w:val="30"/>
                <w:sz w:val="20"/>
              </w:rPr>
              <w:t xml:space="preserve"> </w:t>
            </w:r>
            <w:r w:rsidRPr="001F14A1">
              <w:rPr>
                <w:sz w:val="20"/>
              </w:rPr>
              <w:t>México</w:t>
            </w:r>
            <w:r w:rsidRPr="001F14A1">
              <w:rPr>
                <w:spacing w:val="29"/>
                <w:sz w:val="20"/>
              </w:rPr>
              <w:t xml:space="preserve"> </w:t>
            </w:r>
            <w:r w:rsidRPr="001F14A1">
              <w:rPr>
                <w:sz w:val="20"/>
              </w:rPr>
              <w:t>y</w:t>
            </w:r>
          </w:p>
          <w:p w14:paraId="3F0CC0D3" w14:textId="77777777" w:rsidR="00F42447" w:rsidRPr="001F14A1" w:rsidRDefault="00F42447" w:rsidP="001F14A1">
            <w:pPr>
              <w:pStyle w:val="TableParagraph"/>
              <w:tabs>
                <w:tab w:val="left" w:pos="3585"/>
              </w:tabs>
              <w:ind w:left="105" w:right="101"/>
              <w:jc w:val="both"/>
              <w:rPr>
                <w:sz w:val="20"/>
              </w:rPr>
            </w:pPr>
            <w:r w:rsidRPr="001F14A1">
              <w:rPr>
                <w:sz w:val="20"/>
              </w:rPr>
              <w:t>Municipios.</w:t>
            </w:r>
            <w:r w:rsidRPr="001F14A1">
              <w:rPr>
                <w:sz w:val="20"/>
              </w:rPr>
              <w:tab/>
            </w:r>
          </w:p>
        </w:tc>
      </w:tr>
      <w:tr w:rsidR="001F14A1" w:rsidRPr="001F14A1" w14:paraId="00B82B0D" w14:textId="77777777" w:rsidTr="00EF6420">
        <w:trPr>
          <w:trHeight w:val="2159"/>
        </w:trPr>
        <w:tc>
          <w:tcPr>
            <w:tcW w:w="3116" w:type="dxa"/>
          </w:tcPr>
          <w:p w14:paraId="3FFF3E41" w14:textId="77777777" w:rsidR="00F42447" w:rsidRPr="001F14A1" w:rsidRDefault="00F42447" w:rsidP="001F14A1">
            <w:pPr>
              <w:pStyle w:val="TableParagraph"/>
              <w:rPr>
                <w:sz w:val="20"/>
              </w:rPr>
            </w:pPr>
          </w:p>
          <w:p w14:paraId="3E041EA7" w14:textId="77777777" w:rsidR="00F42447" w:rsidRPr="001F14A1" w:rsidRDefault="00F42447" w:rsidP="001F14A1">
            <w:pPr>
              <w:pStyle w:val="TableParagraph"/>
              <w:rPr>
                <w:sz w:val="20"/>
              </w:rPr>
            </w:pPr>
          </w:p>
          <w:p w14:paraId="3F18BABE" w14:textId="77777777" w:rsidR="00F42447" w:rsidRPr="001F14A1" w:rsidRDefault="00F42447" w:rsidP="001F14A1">
            <w:pPr>
              <w:pStyle w:val="TableParagraph"/>
              <w:rPr>
                <w:sz w:val="20"/>
              </w:rPr>
            </w:pPr>
          </w:p>
          <w:p w14:paraId="32C0EF34" w14:textId="77777777" w:rsidR="00F42447" w:rsidRPr="001F14A1" w:rsidRDefault="00F42447" w:rsidP="001F14A1">
            <w:pPr>
              <w:pStyle w:val="TableParagraph"/>
              <w:rPr>
                <w:sz w:val="20"/>
              </w:rPr>
            </w:pPr>
            <w:r w:rsidRPr="001F14A1">
              <w:rPr>
                <w:sz w:val="20"/>
              </w:rPr>
              <w:t>Valor</w:t>
            </w:r>
            <w:r w:rsidRPr="001F14A1">
              <w:rPr>
                <w:spacing w:val="-2"/>
                <w:sz w:val="20"/>
              </w:rPr>
              <w:t xml:space="preserve"> </w:t>
            </w:r>
            <w:r w:rsidRPr="001F14A1">
              <w:rPr>
                <w:sz w:val="20"/>
              </w:rPr>
              <w:t>estimado</w:t>
            </w:r>
            <w:r w:rsidRPr="001F14A1">
              <w:rPr>
                <w:spacing w:val="-3"/>
                <w:sz w:val="20"/>
              </w:rPr>
              <w:t xml:space="preserve"> </w:t>
            </w:r>
            <w:r w:rsidRPr="001F14A1">
              <w:rPr>
                <w:sz w:val="20"/>
              </w:rPr>
              <w:t>de</w:t>
            </w:r>
            <w:r w:rsidRPr="001F14A1">
              <w:rPr>
                <w:spacing w:val="-2"/>
                <w:sz w:val="20"/>
              </w:rPr>
              <w:t xml:space="preserve"> </w:t>
            </w:r>
            <w:r w:rsidRPr="001F14A1">
              <w:rPr>
                <w:sz w:val="20"/>
              </w:rPr>
              <w:t>la</w:t>
            </w:r>
            <w:r w:rsidRPr="001F14A1">
              <w:rPr>
                <w:spacing w:val="-2"/>
                <w:sz w:val="20"/>
              </w:rPr>
              <w:t xml:space="preserve"> </w:t>
            </w:r>
            <w:r w:rsidRPr="001F14A1">
              <w:rPr>
                <w:sz w:val="20"/>
              </w:rPr>
              <w:t>obra.</w:t>
            </w:r>
          </w:p>
        </w:tc>
        <w:tc>
          <w:tcPr>
            <w:tcW w:w="5996" w:type="dxa"/>
          </w:tcPr>
          <w:p w14:paraId="2EA5721D" w14:textId="77777777" w:rsidR="00F42447" w:rsidRPr="001F14A1" w:rsidRDefault="00F42447" w:rsidP="001F14A1">
            <w:pPr>
              <w:pStyle w:val="TableParagraph"/>
              <w:ind w:left="105" w:right="91"/>
              <w:rPr>
                <w:sz w:val="20"/>
              </w:rPr>
            </w:pPr>
            <w:r w:rsidRPr="001F14A1">
              <w:rPr>
                <w:sz w:val="20"/>
              </w:rPr>
              <w:t>Se</w:t>
            </w:r>
            <w:r w:rsidRPr="001F14A1">
              <w:rPr>
                <w:spacing w:val="6"/>
                <w:sz w:val="20"/>
              </w:rPr>
              <w:t xml:space="preserve"> </w:t>
            </w:r>
            <w:r w:rsidRPr="001F14A1">
              <w:rPr>
                <w:sz w:val="20"/>
              </w:rPr>
              <w:t>trata</w:t>
            </w:r>
            <w:r w:rsidRPr="001F14A1">
              <w:rPr>
                <w:spacing w:val="6"/>
                <w:sz w:val="20"/>
              </w:rPr>
              <w:t xml:space="preserve"> </w:t>
            </w:r>
            <w:r w:rsidRPr="001F14A1">
              <w:rPr>
                <w:sz w:val="20"/>
              </w:rPr>
              <w:t>de</w:t>
            </w:r>
            <w:r w:rsidRPr="001F14A1">
              <w:rPr>
                <w:spacing w:val="6"/>
                <w:sz w:val="20"/>
              </w:rPr>
              <w:t xml:space="preserve"> </w:t>
            </w:r>
            <w:r w:rsidRPr="001F14A1">
              <w:rPr>
                <w:sz w:val="20"/>
              </w:rPr>
              <w:t>información</w:t>
            </w:r>
            <w:r w:rsidRPr="001F14A1">
              <w:rPr>
                <w:spacing w:val="5"/>
                <w:sz w:val="20"/>
              </w:rPr>
              <w:t xml:space="preserve"> </w:t>
            </w:r>
            <w:r w:rsidRPr="001F14A1">
              <w:rPr>
                <w:sz w:val="20"/>
              </w:rPr>
              <w:t>confidencial</w:t>
            </w:r>
            <w:r w:rsidRPr="001F14A1">
              <w:rPr>
                <w:spacing w:val="6"/>
                <w:sz w:val="20"/>
              </w:rPr>
              <w:t xml:space="preserve"> </w:t>
            </w:r>
            <w:r w:rsidRPr="001F14A1">
              <w:rPr>
                <w:sz w:val="20"/>
              </w:rPr>
              <w:t>que</w:t>
            </w:r>
            <w:r w:rsidRPr="001F14A1">
              <w:rPr>
                <w:spacing w:val="6"/>
                <w:sz w:val="20"/>
              </w:rPr>
              <w:t xml:space="preserve"> </w:t>
            </w:r>
            <w:r w:rsidRPr="001F14A1">
              <w:rPr>
                <w:sz w:val="20"/>
              </w:rPr>
              <w:t>sólo</w:t>
            </w:r>
            <w:r w:rsidRPr="001F14A1">
              <w:rPr>
                <w:spacing w:val="6"/>
                <w:sz w:val="20"/>
              </w:rPr>
              <w:t xml:space="preserve"> </w:t>
            </w:r>
            <w:r w:rsidRPr="001F14A1">
              <w:rPr>
                <w:sz w:val="20"/>
              </w:rPr>
              <w:t>le</w:t>
            </w:r>
            <w:r w:rsidRPr="001F14A1">
              <w:rPr>
                <w:spacing w:val="6"/>
                <w:sz w:val="20"/>
              </w:rPr>
              <w:t xml:space="preserve"> </w:t>
            </w:r>
            <w:r w:rsidRPr="001F14A1">
              <w:rPr>
                <w:sz w:val="20"/>
              </w:rPr>
              <w:t>atañe</w:t>
            </w:r>
            <w:r w:rsidRPr="001F14A1">
              <w:rPr>
                <w:spacing w:val="6"/>
                <w:sz w:val="20"/>
              </w:rPr>
              <w:t xml:space="preserve"> </w:t>
            </w:r>
            <w:r w:rsidRPr="001F14A1">
              <w:rPr>
                <w:sz w:val="20"/>
              </w:rPr>
              <w:t>a</w:t>
            </w:r>
            <w:r w:rsidRPr="001F14A1">
              <w:rPr>
                <w:spacing w:val="6"/>
                <w:sz w:val="20"/>
              </w:rPr>
              <w:t xml:space="preserve"> </w:t>
            </w:r>
            <w:r w:rsidRPr="001F14A1">
              <w:rPr>
                <w:sz w:val="20"/>
              </w:rPr>
              <w:t>sus</w:t>
            </w:r>
            <w:r w:rsidRPr="001F14A1">
              <w:rPr>
                <w:spacing w:val="-47"/>
                <w:sz w:val="20"/>
              </w:rPr>
              <w:t xml:space="preserve"> </w:t>
            </w:r>
            <w:r w:rsidRPr="001F14A1">
              <w:rPr>
                <w:sz w:val="20"/>
              </w:rPr>
              <w:t>titulares,</w:t>
            </w:r>
            <w:r w:rsidRPr="001F14A1">
              <w:rPr>
                <w:spacing w:val="2"/>
                <w:sz w:val="20"/>
              </w:rPr>
              <w:t xml:space="preserve"> </w:t>
            </w:r>
            <w:r w:rsidRPr="001F14A1">
              <w:rPr>
                <w:sz w:val="20"/>
              </w:rPr>
              <w:t>máxime</w:t>
            </w:r>
            <w:r w:rsidRPr="001F14A1">
              <w:rPr>
                <w:spacing w:val="2"/>
                <w:sz w:val="20"/>
              </w:rPr>
              <w:t xml:space="preserve"> </w:t>
            </w:r>
            <w:r w:rsidRPr="001F14A1">
              <w:rPr>
                <w:sz w:val="20"/>
              </w:rPr>
              <w:t>que</w:t>
            </w:r>
            <w:r w:rsidRPr="001F14A1">
              <w:rPr>
                <w:spacing w:val="3"/>
                <w:sz w:val="20"/>
              </w:rPr>
              <w:t xml:space="preserve"> </w:t>
            </w:r>
            <w:r w:rsidRPr="001F14A1">
              <w:rPr>
                <w:sz w:val="20"/>
              </w:rPr>
              <w:t>se</w:t>
            </w:r>
            <w:r w:rsidRPr="001F14A1">
              <w:rPr>
                <w:spacing w:val="4"/>
                <w:sz w:val="20"/>
              </w:rPr>
              <w:t xml:space="preserve"> </w:t>
            </w:r>
            <w:r w:rsidRPr="001F14A1">
              <w:rPr>
                <w:sz w:val="20"/>
              </w:rPr>
              <w:t>trata</w:t>
            </w:r>
            <w:r w:rsidRPr="001F14A1">
              <w:rPr>
                <w:spacing w:val="2"/>
                <w:sz w:val="20"/>
              </w:rPr>
              <w:t xml:space="preserve"> </w:t>
            </w:r>
            <w:r w:rsidRPr="001F14A1">
              <w:rPr>
                <w:sz w:val="20"/>
              </w:rPr>
              <w:t>de</w:t>
            </w:r>
            <w:r w:rsidRPr="001F14A1">
              <w:rPr>
                <w:spacing w:val="3"/>
                <w:sz w:val="20"/>
              </w:rPr>
              <w:t xml:space="preserve"> </w:t>
            </w:r>
            <w:r w:rsidRPr="001F14A1">
              <w:rPr>
                <w:sz w:val="20"/>
              </w:rPr>
              <w:t>información</w:t>
            </w:r>
            <w:r w:rsidRPr="001F14A1">
              <w:rPr>
                <w:spacing w:val="1"/>
                <w:sz w:val="20"/>
              </w:rPr>
              <w:t xml:space="preserve"> </w:t>
            </w:r>
            <w:r w:rsidRPr="001F14A1">
              <w:rPr>
                <w:sz w:val="20"/>
              </w:rPr>
              <w:t>que</w:t>
            </w:r>
            <w:r w:rsidRPr="001F14A1">
              <w:rPr>
                <w:spacing w:val="4"/>
                <w:sz w:val="20"/>
              </w:rPr>
              <w:t xml:space="preserve"> </w:t>
            </w:r>
            <w:r w:rsidRPr="001F14A1">
              <w:rPr>
                <w:sz w:val="20"/>
              </w:rPr>
              <w:t>no</w:t>
            </w:r>
            <w:r w:rsidRPr="001F14A1">
              <w:rPr>
                <w:spacing w:val="4"/>
                <w:sz w:val="20"/>
              </w:rPr>
              <w:t xml:space="preserve"> </w:t>
            </w:r>
            <w:r w:rsidRPr="001F14A1">
              <w:rPr>
                <w:sz w:val="20"/>
              </w:rPr>
              <w:t>es</w:t>
            </w:r>
            <w:r w:rsidRPr="001F14A1">
              <w:rPr>
                <w:spacing w:val="2"/>
                <w:sz w:val="20"/>
              </w:rPr>
              <w:t xml:space="preserve"> </w:t>
            </w:r>
            <w:r w:rsidRPr="001F14A1">
              <w:rPr>
                <w:sz w:val="20"/>
              </w:rPr>
              <w:t>referente</w:t>
            </w:r>
            <w:r w:rsidRPr="001F14A1">
              <w:rPr>
                <w:spacing w:val="-47"/>
                <w:sz w:val="20"/>
              </w:rPr>
              <w:t xml:space="preserve"> </w:t>
            </w:r>
            <w:r w:rsidRPr="001F14A1">
              <w:rPr>
                <w:sz w:val="20"/>
              </w:rPr>
              <w:t>a</w:t>
            </w:r>
            <w:r w:rsidRPr="001F14A1">
              <w:rPr>
                <w:spacing w:val="-9"/>
                <w:sz w:val="20"/>
              </w:rPr>
              <w:t xml:space="preserve"> </w:t>
            </w:r>
            <w:r w:rsidRPr="001F14A1">
              <w:rPr>
                <w:sz w:val="20"/>
              </w:rPr>
              <w:t>servidores</w:t>
            </w:r>
            <w:r w:rsidRPr="001F14A1">
              <w:rPr>
                <w:spacing w:val="-11"/>
                <w:sz w:val="20"/>
              </w:rPr>
              <w:t xml:space="preserve"> </w:t>
            </w:r>
            <w:r w:rsidRPr="001F14A1">
              <w:rPr>
                <w:sz w:val="20"/>
              </w:rPr>
              <w:t>públicos</w:t>
            </w:r>
            <w:r w:rsidRPr="001F14A1">
              <w:rPr>
                <w:spacing w:val="-10"/>
                <w:sz w:val="20"/>
              </w:rPr>
              <w:t xml:space="preserve"> </w:t>
            </w:r>
            <w:r w:rsidRPr="001F14A1">
              <w:rPr>
                <w:sz w:val="20"/>
              </w:rPr>
              <w:t>sino</w:t>
            </w:r>
            <w:r w:rsidRPr="001F14A1">
              <w:rPr>
                <w:spacing w:val="-11"/>
                <w:sz w:val="20"/>
              </w:rPr>
              <w:t xml:space="preserve"> </w:t>
            </w:r>
            <w:r w:rsidRPr="001F14A1">
              <w:rPr>
                <w:sz w:val="20"/>
              </w:rPr>
              <w:t>de</w:t>
            </w:r>
            <w:r w:rsidRPr="001F14A1">
              <w:rPr>
                <w:spacing w:val="-10"/>
                <w:sz w:val="20"/>
              </w:rPr>
              <w:t xml:space="preserve"> </w:t>
            </w:r>
            <w:r w:rsidRPr="001F14A1">
              <w:rPr>
                <w:sz w:val="20"/>
              </w:rPr>
              <w:t>particulares.</w:t>
            </w:r>
            <w:r w:rsidRPr="001F14A1">
              <w:rPr>
                <w:spacing w:val="-9"/>
                <w:sz w:val="20"/>
              </w:rPr>
              <w:t xml:space="preserve"> </w:t>
            </w:r>
            <w:r w:rsidRPr="001F14A1">
              <w:rPr>
                <w:sz w:val="20"/>
              </w:rPr>
              <w:t>Se</w:t>
            </w:r>
            <w:r w:rsidRPr="001F14A1">
              <w:rPr>
                <w:spacing w:val="-10"/>
                <w:sz w:val="20"/>
              </w:rPr>
              <w:t xml:space="preserve"> </w:t>
            </w:r>
            <w:r w:rsidRPr="001F14A1">
              <w:rPr>
                <w:sz w:val="20"/>
              </w:rPr>
              <w:t>considera</w:t>
            </w:r>
            <w:r w:rsidRPr="001F14A1">
              <w:rPr>
                <w:spacing w:val="-9"/>
                <w:sz w:val="20"/>
              </w:rPr>
              <w:t xml:space="preserve"> </w:t>
            </w:r>
            <w:r w:rsidRPr="001F14A1">
              <w:rPr>
                <w:sz w:val="20"/>
              </w:rPr>
              <w:t>que</w:t>
            </w:r>
            <w:r w:rsidRPr="001F14A1">
              <w:rPr>
                <w:spacing w:val="-9"/>
                <w:sz w:val="20"/>
              </w:rPr>
              <w:t xml:space="preserve"> </w:t>
            </w:r>
            <w:r w:rsidRPr="001F14A1">
              <w:rPr>
                <w:sz w:val="20"/>
              </w:rPr>
              <w:t>puede</w:t>
            </w:r>
            <w:r w:rsidRPr="001F14A1">
              <w:rPr>
                <w:spacing w:val="-47"/>
                <w:sz w:val="20"/>
              </w:rPr>
              <w:t xml:space="preserve"> </w:t>
            </w:r>
            <w:r w:rsidRPr="001F14A1">
              <w:rPr>
                <w:sz w:val="20"/>
              </w:rPr>
              <w:t>ser testada al momento de la elaboración de una versión pública.</w:t>
            </w:r>
            <w:r w:rsidRPr="001F14A1">
              <w:rPr>
                <w:spacing w:val="1"/>
                <w:sz w:val="20"/>
              </w:rPr>
              <w:t xml:space="preserve"> </w:t>
            </w:r>
            <w:r w:rsidRPr="001F14A1">
              <w:rPr>
                <w:sz w:val="20"/>
              </w:rPr>
              <w:t>En</w:t>
            </w:r>
            <w:r w:rsidRPr="001F14A1">
              <w:rPr>
                <w:spacing w:val="-12"/>
                <w:sz w:val="20"/>
              </w:rPr>
              <w:t xml:space="preserve"> </w:t>
            </w:r>
            <w:r w:rsidRPr="001F14A1">
              <w:rPr>
                <w:sz w:val="20"/>
              </w:rPr>
              <w:t>términos</w:t>
            </w:r>
            <w:r w:rsidRPr="001F14A1">
              <w:rPr>
                <w:spacing w:val="-12"/>
                <w:sz w:val="20"/>
              </w:rPr>
              <w:t xml:space="preserve"> </w:t>
            </w:r>
            <w:r w:rsidRPr="001F14A1">
              <w:rPr>
                <w:sz w:val="20"/>
              </w:rPr>
              <w:t>de</w:t>
            </w:r>
            <w:r w:rsidRPr="001F14A1">
              <w:rPr>
                <w:spacing w:val="-10"/>
                <w:sz w:val="20"/>
              </w:rPr>
              <w:t xml:space="preserve"> </w:t>
            </w:r>
            <w:r w:rsidRPr="001F14A1">
              <w:rPr>
                <w:sz w:val="20"/>
              </w:rPr>
              <w:t>lo</w:t>
            </w:r>
            <w:r w:rsidRPr="001F14A1">
              <w:rPr>
                <w:spacing w:val="-12"/>
                <w:sz w:val="20"/>
              </w:rPr>
              <w:t xml:space="preserve"> </w:t>
            </w:r>
            <w:r w:rsidRPr="001F14A1">
              <w:rPr>
                <w:sz w:val="20"/>
              </w:rPr>
              <w:t>dispuesto</w:t>
            </w:r>
            <w:r w:rsidRPr="001F14A1">
              <w:rPr>
                <w:spacing w:val="-9"/>
                <w:sz w:val="20"/>
              </w:rPr>
              <w:t xml:space="preserve"> </w:t>
            </w:r>
            <w:r w:rsidRPr="001F14A1">
              <w:rPr>
                <w:sz w:val="20"/>
              </w:rPr>
              <w:t>en</w:t>
            </w:r>
            <w:r w:rsidRPr="001F14A1">
              <w:rPr>
                <w:spacing w:val="-12"/>
                <w:sz w:val="20"/>
              </w:rPr>
              <w:t xml:space="preserve"> </w:t>
            </w:r>
            <w:r w:rsidRPr="001F14A1">
              <w:rPr>
                <w:sz w:val="20"/>
              </w:rPr>
              <w:t>los</w:t>
            </w:r>
            <w:r w:rsidRPr="001F14A1">
              <w:rPr>
                <w:spacing w:val="-12"/>
                <w:sz w:val="20"/>
              </w:rPr>
              <w:t xml:space="preserve"> </w:t>
            </w:r>
            <w:r w:rsidRPr="001F14A1">
              <w:rPr>
                <w:sz w:val="20"/>
              </w:rPr>
              <w:t>artículos</w:t>
            </w:r>
            <w:r w:rsidRPr="001F14A1">
              <w:rPr>
                <w:spacing w:val="-9"/>
                <w:sz w:val="20"/>
              </w:rPr>
              <w:t xml:space="preserve"> </w:t>
            </w:r>
            <w:r w:rsidRPr="001F14A1">
              <w:rPr>
                <w:sz w:val="20"/>
              </w:rPr>
              <w:t>3,</w:t>
            </w:r>
            <w:r w:rsidRPr="001F14A1">
              <w:rPr>
                <w:spacing w:val="-11"/>
                <w:sz w:val="20"/>
              </w:rPr>
              <w:t xml:space="preserve"> </w:t>
            </w:r>
            <w:r w:rsidRPr="001F14A1">
              <w:rPr>
                <w:sz w:val="20"/>
              </w:rPr>
              <w:t>fracción</w:t>
            </w:r>
            <w:r w:rsidRPr="001F14A1">
              <w:rPr>
                <w:spacing w:val="-9"/>
                <w:sz w:val="20"/>
              </w:rPr>
              <w:t xml:space="preserve"> </w:t>
            </w:r>
            <w:r w:rsidRPr="001F14A1">
              <w:rPr>
                <w:sz w:val="20"/>
              </w:rPr>
              <w:t>XXIII</w:t>
            </w:r>
            <w:r w:rsidRPr="001F14A1">
              <w:rPr>
                <w:spacing w:val="-9"/>
                <w:sz w:val="20"/>
              </w:rPr>
              <w:t xml:space="preserve"> </w:t>
            </w:r>
            <w:r w:rsidRPr="001F14A1">
              <w:rPr>
                <w:sz w:val="20"/>
              </w:rPr>
              <w:t>y</w:t>
            </w:r>
            <w:r w:rsidRPr="001F14A1">
              <w:rPr>
                <w:spacing w:val="-12"/>
                <w:sz w:val="20"/>
              </w:rPr>
              <w:t xml:space="preserve"> </w:t>
            </w:r>
            <w:r w:rsidRPr="001F14A1">
              <w:rPr>
                <w:sz w:val="20"/>
              </w:rPr>
              <w:t>143,</w:t>
            </w:r>
            <w:r w:rsidRPr="001F14A1">
              <w:rPr>
                <w:spacing w:val="-47"/>
                <w:sz w:val="20"/>
              </w:rPr>
              <w:t xml:space="preserve"> </w:t>
            </w:r>
            <w:r w:rsidRPr="001F14A1">
              <w:rPr>
                <w:sz w:val="20"/>
              </w:rPr>
              <w:t>fracción</w:t>
            </w:r>
            <w:r w:rsidRPr="001F14A1">
              <w:rPr>
                <w:spacing w:val="14"/>
                <w:sz w:val="20"/>
              </w:rPr>
              <w:t xml:space="preserve"> </w:t>
            </w:r>
            <w:r w:rsidRPr="001F14A1">
              <w:rPr>
                <w:sz w:val="20"/>
              </w:rPr>
              <w:t>I</w:t>
            </w:r>
            <w:r w:rsidRPr="001F14A1">
              <w:rPr>
                <w:spacing w:val="16"/>
                <w:sz w:val="20"/>
              </w:rPr>
              <w:t xml:space="preserve"> </w:t>
            </w:r>
            <w:r w:rsidRPr="001F14A1">
              <w:rPr>
                <w:sz w:val="20"/>
              </w:rPr>
              <w:t>de</w:t>
            </w:r>
            <w:r w:rsidRPr="001F14A1">
              <w:rPr>
                <w:spacing w:val="15"/>
                <w:sz w:val="20"/>
              </w:rPr>
              <w:t xml:space="preserve"> </w:t>
            </w:r>
            <w:r w:rsidRPr="001F14A1">
              <w:rPr>
                <w:sz w:val="20"/>
              </w:rPr>
              <w:t>la</w:t>
            </w:r>
            <w:r w:rsidRPr="001F14A1">
              <w:rPr>
                <w:spacing w:val="16"/>
                <w:sz w:val="20"/>
              </w:rPr>
              <w:t xml:space="preserve"> </w:t>
            </w:r>
            <w:r w:rsidRPr="001F14A1">
              <w:rPr>
                <w:sz w:val="20"/>
              </w:rPr>
              <w:t>Ley</w:t>
            </w:r>
            <w:r w:rsidRPr="001F14A1">
              <w:rPr>
                <w:spacing w:val="15"/>
                <w:sz w:val="20"/>
              </w:rPr>
              <w:t xml:space="preserve"> </w:t>
            </w:r>
            <w:r w:rsidRPr="001F14A1">
              <w:rPr>
                <w:sz w:val="20"/>
              </w:rPr>
              <w:t>de</w:t>
            </w:r>
            <w:r w:rsidRPr="001F14A1">
              <w:rPr>
                <w:spacing w:val="16"/>
                <w:sz w:val="20"/>
              </w:rPr>
              <w:t xml:space="preserve"> </w:t>
            </w:r>
            <w:r w:rsidRPr="001F14A1">
              <w:rPr>
                <w:sz w:val="20"/>
              </w:rPr>
              <w:t>Transparencia</w:t>
            </w:r>
            <w:r w:rsidRPr="001F14A1">
              <w:rPr>
                <w:spacing w:val="16"/>
                <w:sz w:val="20"/>
              </w:rPr>
              <w:t xml:space="preserve"> </w:t>
            </w:r>
            <w:r w:rsidRPr="001F14A1">
              <w:rPr>
                <w:sz w:val="20"/>
              </w:rPr>
              <w:t>y</w:t>
            </w:r>
            <w:r w:rsidRPr="001F14A1">
              <w:rPr>
                <w:spacing w:val="14"/>
                <w:sz w:val="20"/>
              </w:rPr>
              <w:t xml:space="preserve"> </w:t>
            </w:r>
            <w:r w:rsidRPr="001F14A1">
              <w:rPr>
                <w:sz w:val="20"/>
              </w:rPr>
              <w:t>Acceso</w:t>
            </w:r>
            <w:r w:rsidRPr="001F14A1">
              <w:rPr>
                <w:spacing w:val="15"/>
                <w:sz w:val="20"/>
              </w:rPr>
              <w:t xml:space="preserve"> </w:t>
            </w:r>
            <w:r w:rsidRPr="001F14A1">
              <w:rPr>
                <w:sz w:val="20"/>
              </w:rPr>
              <w:t>a</w:t>
            </w:r>
            <w:r w:rsidRPr="001F14A1">
              <w:rPr>
                <w:spacing w:val="15"/>
                <w:sz w:val="20"/>
              </w:rPr>
              <w:t xml:space="preserve"> </w:t>
            </w:r>
            <w:r w:rsidRPr="001F14A1">
              <w:rPr>
                <w:sz w:val="20"/>
              </w:rPr>
              <w:t>la</w:t>
            </w:r>
            <w:r w:rsidRPr="001F14A1">
              <w:rPr>
                <w:spacing w:val="16"/>
                <w:sz w:val="20"/>
              </w:rPr>
              <w:t xml:space="preserve"> </w:t>
            </w:r>
            <w:r w:rsidRPr="001F14A1">
              <w:rPr>
                <w:sz w:val="20"/>
              </w:rPr>
              <w:t>Información</w:t>
            </w:r>
            <w:r w:rsidRPr="001F14A1">
              <w:rPr>
                <w:spacing w:val="-47"/>
                <w:sz w:val="20"/>
              </w:rPr>
              <w:t xml:space="preserve"> </w:t>
            </w:r>
            <w:r w:rsidRPr="001F14A1">
              <w:rPr>
                <w:sz w:val="20"/>
              </w:rPr>
              <w:t>Pública</w:t>
            </w:r>
            <w:r w:rsidRPr="001F14A1">
              <w:rPr>
                <w:spacing w:val="57"/>
                <w:sz w:val="20"/>
              </w:rPr>
              <w:t xml:space="preserve"> </w:t>
            </w:r>
            <w:r w:rsidRPr="001F14A1">
              <w:rPr>
                <w:sz w:val="20"/>
              </w:rPr>
              <w:t>del</w:t>
            </w:r>
            <w:r w:rsidRPr="001F14A1">
              <w:rPr>
                <w:spacing w:val="56"/>
                <w:sz w:val="20"/>
              </w:rPr>
              <w:t xml:space="preserve"> </w:t>
            </w:r>
            <w:r w:rsidRPr="001F14A1">
              <w:rPr>
                <w:sz w:val="20"/>
              </w:rPr>
              <w:t>Estado</w:t>
            </w:r>
            <w:r w:rsidRPr="001F14A1">
              <w:rPr>
                <w:spacing w:val="56"/>
                <w:sz w:val="20"/>
              </w:rPr>
              <w:t xml:space="preserve"> </w:t>
            </w:r>
            <w:r w:rsidRPr="001F14A1">
              <w:rPr>
                <w:sz w:val="20"/>
              </w:rPr>
              <w:t>de</w:t>
            </w:r>
            <w:r w:rsidRPr="001F14A1">
              <w:rPr>
                <w:spacing w:val="57"/>
                <w:sz w:val="20"/>
              </w:rPr>
              <w:t xml:space="preserve"> </w:t>
            </w:r>
            <w:r w:rsidRPr="001F14A1">
              <w:rPr>
                <w:sz w:val="20"/>
              </w:rPr>
              <w:t>México</w:t>
            </w:r>
            <w:r w:rsidRPr="001F14A1">
              <w:rPr>
                <w:spacing w:val="55"/>
                <w:sz w:val="20"/>
              </w:rPr>
              <w:t xml:space="preserve"> </w:t>
            </w:r>
            <w:r w:rsidRPr="001F14A1">
              <w:rPr>
                <w:sz w:val="20"/>
              </w:rPr>
              <w:t>y</w:t>
            </w:r>
            <w:r w:rsidRPr="001F14A1">
              <w:rPr>
                <w:spacing w:val="55"/>
                <w:sz w:val="20"/>
              </w:rPr>
              <w:t xml:space="preserve"> </w:t>
            </w:r>
            <w:r w:rsidRPr="001F14A1">
              <w:rPr>
                <w:sz w:val="20"/>
              </w:rPr>
              <w:t>Municipios;</w:t>
            </w:r>
            <w:r w:rsidRPr="001F14A1">
              <w:rPr>
                <w:spacing w:val="57"/>
                <w:sz w:val="20"/>
              </w:rPr>
              <w:t xml:space="preserve"> </w:t>
            </w:r>
            <w:r w:rsidRPr="001F14A1">
              <w:rPr>
                <w:sz w:val="20"/>
              </w:rPr>
              <w:t>así</w:t>
            </w:r>
            <w:r w:rsidRPr="001F14A1">
              <w:rPr>
                <w:spacing w:val="56"/>
                <w:sz w:val="20"/>
              </w:rPr>
              <w:t xml:space="preserve"> </w:t>
            </w:r>
            <w:r w:rsidRPr="001F14A1">
              <w:rPr>
                <w:sz w:val="20"/>
              </w:rPr>
              <w:t>como,</w:t>
            </w:r>
            <w:r w:rsidRPr="001F14A1">
              <w:rPr>
                <w:spacing w:val="57"/>
                <w:sz w:val="20"/>
              </w:rPr>
              <w:t xml:space="preserve"> </w:t>
            </w:r>
            <w:r w:rsidRPr="001F14A1">
              <w:rPr>
                <w:sz w:val="20"/>
              </w:rPr>
              <w:t>en</w:t>
            </w:r>
            <w:r w:rsidRPr="001F14A1">
              <w:rPr>
                <w:spacing w:val="56"/>
                <w:sz w:val="20"/>
              </w:rPr>
              <w:t xml:space="preserve"> </w:t>
            </w:r>
            <w:r w:rsidRPr="001F14A1">
              <w:rPr>
                <w:sz w:val="20"/>
              </w:rPr>
              <w:t>el</w:t>
            </w:r>
          </w:p>
          <w:p w14:paraId="1C177C4F" w14:textId="77777777" w:rsidR="00F42447" w:rsidRPr="001F14A1" w:rsidRDefault="00F42447" w:rsidP="001F14A1">
            <w:pPr>
              <w:pStyle w:val="TableParagraph"/>
              <w:spacing w:line="263" w:lineRule="exact"/>
              <w:ind w:left="105"/>
              <w:rPr>
                <w:sz w:val="20"/>
              </w:rPr>
            </w:pPr>
            <w:r w:rsidRPr="001F14A1">
              <w:rPr>
                <w:sz w:val="20"/>
              </w:rPr>
              <w:t>artículo</w:t>
            </w:r>
            <w:r w:rsidRPr="001F14A1">
              <w:rPr>
                <w:spacing w:val="-6"/>
                <w:sz w:val="20"/>
              </w:rPr>
              <w:t xml:space="preserve"> </w:t>
            </w:r>
            <w:r w:rsidRPr="001F14A1">
              <w:rPr>
                <w:sz w:val="20"/>
              </w:rPr>
              <w:t>4,</w:t>
            </w:r>
            <w:r w:rsidRPr="001F14A1">
              <w:rPr>
                <w:spacing w:val="-4"/>
                <w:sz w:val="20"/>
              </w:rPr>
              <w:t xml:space="preserve"> </w:t>
            </w:r>
            <w:r w:rsidRPr="001F14A1">
              <w:rPr>
                <w:sz w:val="20"/>
              </w:rPr>
              <w:t>fracción</w:t>
            </w:r>
            <w:r w:rsidRPr="001F14A1">
              <w:rPr>
                <w:spacing w:val="-5"/>
                <w:sz w:val="20"/>
              </w:rPr>
              <w:t xml:space="preserve"> </w:t>
            </w:r>
            <w:r w:rsidRPr="001F14A1">
              <w:rPr>
                <w:sz w:val="20"/>
              </w:rPr>
              <w:t>XI</w:t>
            </w:r>
            <w:r w:rsidRPr="001F14A1">
              <w:rPr>
                <w:spacing w:val="-5"/>
                <w:sz w:val="20"/>
              </w:rPr>
              <w:t xml:space="preserve"> </w:t>
            </w:r>
            <w:r w:rsidRPr="001F14A1">
              <w:rPr>
                <w:sz w:val="20"/>
              </w:rPr>
              <w:t>de</w:t>
            </w:r>
            <w:r w:rsidRPr="001F14A1">
              <w:rPr>
                <w:spacing w:val="-4"/>
                <w:sz w:val="20"/>
              </w:rPr>
              <w:t xml:space="preserve"> </w:t>
            </w:r>
            <w:r w:rsidRPr="001F14A1">
              <w:rPr>
                <w:sz w:val="20"/>
              </w:rPr>
              <w:t>la</w:t>
            </w:r>
            <w:r w:rsidRPr="001F14A1">
              <w:rPr>
                <w:spacing w:val="-8"/>
                <w:sz w:val="20"/>
              </w:rPr>
              <w:t xml:space="preserve"> </w:t>
            </w:r>
            <w:r w:rsidRPr="001F14A1">
              <w:rPr>
                <w:sz w:val="20"/>
              </w:rPr>
              <w:t>Ley</w:t>
            </w:r>
            <w:r w:rsidRPr="001F14A1">
              <w:rPr>
                <w:spacing w:val="-4"/>
                <w:sz w:val="20"/>
              </w:rPr>
              <w:t xml:space="preserve"> </w:t>
            </w:r>
            <w:r w:rsidRPr="001F14A1">
              <w:rPr>
                <w:sz w:val="20"/>
              </w:rPr>
              <w:t>de</w:t>
            </w:r>
            <w:r w:rsidRPr="001F14A1">
              <w:rPr>
                <w:spacing w:val="-5"/>
                <w:sz w:val="20"/>
              </w:rPr>
              <w:t xml:space="preserve"> </w:t>
            </w:r>
            <w:r w:rsidRPr="001F14A1">
              <w:rPr>
                <w:sz w:val="20"/>
              </w:rPr>
              <w:t>Protección</w:t>
            </w:r>
            <w:r w:rsidRPr="001F14A1">
              <w:rPr>
                <w:spacing w:val="-5"/>
                <w:sz w:val="20"/>
              </w:rPr>
              <w:t xml:space="preserve"> </w:t>
            </w:r>
            <w:r w:rsidRPr="001F14A1">
              <w:rPr>
                <w:sz w:val="20"/>
              </w:rPr>
              <w:t>de</w:t>
            </w:r>
            <w:r w:rsidRPr="001F14A1">
              <w:rPr>
                <w:spacing w:val="-4"/>
                <w:sz w:val="20"/>
              </w:rPr>
              <w:t xml:space="preserve"> </w:t>
            </w:r>
            <w:r w:rsidRPr="001F14A1">
              <w:rPr>
                <w:sz w:val="20"/>
              </w:rPr>
              <w:t>Datos</w:t>
            </w:r>
            <w:r w:rsidRPr="001F14A1">
              <w:rPr>
                <w:spacing w:val="-6"/>
                <w:sz w:val="20"/>
              </w:rPr>
              <w:t xml:space="preserve"> </w:t>
            </w:r>
            <w:r w:rsidRPr="001F14A1">
              <w:rPr>
                <w:sz w:val="20"/>
              </w:rPr>
              <w:t>Personales en</w:t>
            </w:r>
            <w:r w:rsidRPr="001F14A1">
              <w:rPr>
                <w:spacing w:val="30"/>
                <w:sz w:val="20"/>
              </w:rPr>
              <w:t xml:space="preserve"> </w:t>
            </w:r>
            <w:r w:rsidRPr="001F14A1">
              <w:rPr>
                <w:sz w:val="20"/>
              </w:rPr>
              <w:t>Posesión</w:t>
            </w:r>
            <w:r w:rsidRPr="001F14A1">
              <w:rPr>
                <w:spacing w:val="78"/>
                <w:sz w:val="20"/>
              </w:rPr>
              <w:t xml:space="preserve"> </w:t>
            </w:r>
            <w:r w:rsidRPr="001F14A1">
              <w:rPr>
                <w:sz w:val="20"/>
              </w:rPr>
              <w:t>de</w:t>
            </w:r>
            <w:r w:rsidRPr="001F14A1">
              <w:rPr>
                <w:spacing w:val="80"/>
                <w:sz w:val="20"/>
              </w:rPr>
              <w:t xml:space="preserve"> </w:t>
            </w:r>
            <w:r w:rsidRPr="001F14A1">
              <w:rPr>
                <w:sz w:val="20"/>
              </w:rPr>
              <w:t>Sujetos</w:t>
            </w:r>
            <w:r w:rsidRPr="001F14A1">
              <w:rPr>
                <w:spacing w:val="81"/>
                <w:sz w:val="20"/>
              </w:rPr>
              <w:t xml:space="preserve"> </w:t>
            </w:r>
            <w:r w:rsidRPr="001F14A1">
              <w:rPr>
                <w:sz w:val="20"/>
              </w:rPr>
              <w:t>Obligados</w:t>
            </w:r>
            <w:r w:rsidRPr="001F14A1">
              <w:rPr>
                <w:spacing w:val="79"/>
                <w:sz w:val="20"/>
              </w:rPr>
              <w:t xml:space="preserve"> </w:t>
            </w:r>
            <w:r w:rsidRPr="001F14A1">
              <w:rPr>
                <w:sz w:val="20"/>
              </w:rPr>
              <w:t>del</w:t>
            </w:r>
            <w:r w:rsidRPr="001F14A1">
              <w:rPr>
                <w:spacing w:val="80"/>
                <w:sz w:val="20"/>
              </w:rPr>
              <w:t xml:space="preserve"> </w:t>
            </w:r>
            <w:r w:rsidRPr="001F14A1">
              <w:rPr>
                <w:sz w:val="20"/>
              </w:rPr>
              <w:t>Estado</w:t>
            </w:r>
            <w:r w:rsidRPr="001F14A1">
              <w:rPr>
                <w:spacing w:val="79"/>
                <w:sz w:val="20"/>
              </w:rPr>
              <w:t xml:space="preserve"> </w:t>
            </w:r>
            <w:r w:rsidRPr="001F14A1">
              <w:rPr>
                <w:sz w:val="20"/>
              </w:rPr>
              <w:t>de</w:t>
            </w:r>
            <w:r w:rsidRPr="001F14A1">
              <w:rPr>
                <w:spacing w:val="80"/>
                <w:sz w:val="20"/>
              </w:rPr>
              <w:t xml:space="preserve"> </w:t>
            </w:r>
            <w:r w:rsidRPr="001F14A1">
              <w:rPr>
                <w:sz w:val="20"/>
              </w:rPr>
              <w:t>México</w:t>
            </w:r>
            <w:r w:rsidRPr="001F14A1">
              <w:rPr>
                <w:spacing w:val="79"/>
                <w:sz w:val="20"/>
              </w:rPr>
              <w:t xml:space="preserve"> </w:t>
            </w:r>
            <w:r w:rsidRPr="001F14A1">
              <w:rPr>
                <w:sz w:val="20"/>
              </w:rPr>
              <w:t>y</w:t>
            </w:r>
          </w:p>
          <w:p w14:paraId="4C0897E6" w14:textId="77777777" w:rsidR="00F42447" w:rsidRPr="001F14A1" w:rsidRDefault="00F42447" w:rsidP="001F14A1">
            <w:pPr>
              <w:pStyle w:val="TableParagraph"/>
              <w:ind w:left="105" w:right="99"/>
              <w:jc w:val="both"/>
              <w:rPr>
                <w:sz w:val="20"/>
              </w:rPr>
            </w:pPr>
            <w:r w:rsidRPr="001F14A1">
              <w:rPr>
                <w:sz w:val="20"/>
              </w:rPr>
              <w:t>Municipios.</w:t>
            </w:r>
          </w:p>
        </w:tc>
      </w:tr>
      <w:tr w:rsidR="001F14A1" w:rsidRPr="001F14A1" w14:paraId="0D7028BF" w14:textId="77777777" w:rsidTr="00EF6420">
        <w:trPr>
          <w:trHeight w:val="2159"/>
        </w:trPr>
        <w:tc>
          <w:tcPr>
            <w:tcW w:w="3116" w:type="dxa"/>
          </w:tcPr>
          <w:p w14:paraId="345832B1" w14:textId="77777777" w:rsidR="00F42447" w:rsidRPr="001F14A1" w:rsidRDefault="00F42447" w:rsidP="001F14A1">
            <w:pPr>
              <w:pStyle w:val="TableParagraph"/>
              <w:rPr>
                <w:sz w:val="20"/>
              </w:rPr>
            </w:pPr>
          </w:p>
          <w:p w14:paraId="369D8725" w14:textId="77777777" w:rsidR="00F42447" w:rsidRPr="001F14A1" w:rsidRDefault="00F42447" w:rsidP="001F14A1">
            <w:pPr>
              <w:pStyle w:val="TableParagraph"/>
              <w:rPr>
                <w:sz w:val="20"/>
              </w:rPr>
            </w:pPr>
          </w:p>
          <w:p w14:paraId="5456696C" w14:textId="77777777" w:rsidR="00F42447" w:rsidRPr="001F14A1" w:rsidRDefault="00F42447" w:rsidP="001F14A1">
            <w:pPr>
              <w:pStyle w:val="TableParagraph"/>
              <w:rPr>
                <w:sz w:val="20"/>
              </w:rPr>
            </w:pPr>
          </w:p>
          <w:p w14:paraId="121747A1" w14:textId="77777777" w:rsidR="00F42447" w:rsidRPr="001F14A1" w:rsidRDefault="00F42447" w:rsidP="001F14A1">
            <w:pPr>
              <w:pStyle w:val="TableParagraph"/>
              <w:rPr>
                <w:sz w:val="20"/>
              </w:rPr>
            </w:pPr>
          </w:p>
          <w:p w14:paraId="2223947A" w14:textId="77777777" w:rsidR="00F42447" w:rsidRPr="001F14A1" w:rsidRDefault="00F42447" w:rsidP="001F14A1">
            <w:pPr>
              <w:pStyle w:val="TableParagraph"/>
              <w:spacing w:before="12"/>
              <w:rPr>
                <w:sz w:val="19"/>
              </w:rPr>
            </w:pPr>
          </w:p>
          <w:p w14:paraId="4A03CD82" w14:textId="77777777" w:rsidR="00F42447" w:rsidRPr="001F14A1" w:rsidRDefault="00F42447" w:rsidP="001F14A1">
            <w:pPr>
              <w:pStyle w:val="TableParagraph"/>
              <w:rPr>
                <w:sz w:val="20"/>
              </w:rPr>
            </w:pPr>
            <w:r w:rsidRPr="001F14A1">
              <w:rPr>
                <w:sz w:val="20"/>
              </w:rPr>
              <w:t>Clave</w:t>
            </w:r>
            <w:r w:rsidRPr="001F14A1">
              <w:rPr>
                <w:spacing w:val="-2"/>
                <w:sz w:val="20"/>
              </w:rPr>
              <w:t xml:space="preserve"> </w:t>
            </w:r>
            <w:r w:rsidRPr="001F14A1">
              <w:rPr>
                <w:sz w:val="20"/>
              </w:rPr>
              <w:t>catastral</w:t>
            </w:r>
          </w:p>
        </w:tc>
        <w:tc>
          <w:tcPr>
            <w:tcW w:w="5996" w:type="dxa"/>
          </w:tcPr>
          <w:p w14:paraId="0EEFCF1E" w14:textId="77777777" w:rsidR="00F42447" w:rsidRPr="001F14A1" w:rsidRDefault="00F42447" w:rsidP="001F14A1">
            <w:pPr>
              <w:pStyle w:val="TableParagraph"/>
              <w:ind w:left="105" w:right="99"/>
              <w:jc w:val="both"/>
              <w:rPr>
                <w:sz w:val="20"/>
              </w:rPr>
            </w:pPr>
            <w:r w:rsidRPr="001F14A1">
              <w:rPr>
                <w:sz w:val="20"/>
              </w:rPr>
              <w:t>Se</w:t>
            </w:r>
            <w:r w:rsidRPr="001F14A1">
              <w:rPr>
                <w:spacing w:val="1"/>
                <w:sz w:val="20"/>
              </w:rPr>
              <w:t xml:space="preserve"> </w:t>
            </w:r>
            <w:r w:rsidRPr="001F14A1">
              <w:rPr>
                <w:sz w:val="20"/>
              </w:rPr>
              <w:t>trata</w:t>
            </w:r>
            <w:r w:rsidRPr="001F14A1">
              <w:rPr>
                <w:spacing w:val="1"/>
                <w:sz w:val="20"/>
              </w:rPr>
              <w:t xml:space="preserve"> </w:t>
            </w:r>
            <w:r w:rsidRPr="001F14A1">
              <w:rPr>
                <w:sz w:val="20"/>
              </w:rPr>
              <w:t>de</w:t>
            </w:r>
            <w:r w:rsidRPr="001F14A1">
              <w:rPr>
                <w:spacing w:val="1"/>
                <w:sz w:val="20"/>
              </w:rPr>
              <w:t xml:space="preserve"> </w:t>
            </w:r>
            <w:r w:rsidRPr="001F14A1">
              <w:rPr>
                <w:sz w:val="20"/>
              </w:rPr>
              <w:t>información</w:t>
            </w:r>
            <w:r w:rsidRPr="001F14A1">
              <w:rPr>
                <w:spacing w:val="1"/>
                <w:sz w:val="20"/>
              </w:rPr>
              <w:t xml:space="preserve"> </w:t>
            </w:r>
            <w:r w:rsidRPr="001F14A1">
              <w:rPr>
                <w:sz w:val="20"/>
              </w:rPr>
              <w:t>confidencial</w:t>
            </w:r>
            <w:r w:rsidRPr="001F14A1">
              <w:rPr>
                <w:spacing w:val="1"/>
                <w:sz w:val="20"/>
              </w:rPr>
              <w:t xml:space="preserve"> </w:t>
            </w:r>
            <w:r w:rsidRPr="001F14A1">
              <w:rPr>
                <w:sz w:val="20"/>
              </w:rPr>
              <w:t>que</w:t>
            </w:r>
            <w:r w:rsidRPr="001F14A1">
              <w:rPr>
                <w:spacing w:val="1"/>
                <w:sz w:val="20"/>
              </w:rPr>
              <w:t xml:space="preserve"> </w:t>
            </w:r>
            <w:r w:rsidRPr="001F14A1">
              <w:rPr>
                <w:sz w:val="20"/>
              </w:rPr>
              <w:t>sólo</w:t>
            </w:r>
            <w:r w:rsidRPr="001F14A1">
              <w:rPr>
                <w:spacing w:val="1"/>
                <w:sz w:val="20"/>
              </w:rPr>
              <w:t xml:space="preserve"> </w:t>
            </w:r>
            <w:r w:rsidRPr="001F14A1">
              <w:rPr>
                <w:sz w:val="20"/>
              </w:rPr>
              <w:t>le</w:t>
            </w:r>
            <w:r w:rsidRPr="001F14A1">
              <w:rPr>
                <w:spacing w:val="1"/>
                <w:sz w:val="20"/>
              </w:rPr>
              <w:t xml:space="preserve"> </w:t>
            </w:r>
            <w:r w:rsidRPr="001F14A1">
              <w:rPr>
                <w:sz w:val="20"/>
              </w:rPr>
              <w:t>atañe</w:t>
            </w:r>
            <w:r w:rsidRPr="001F14A1">
              <w:rPr>
                <w:spacing w:val="1"/>
                <w:sz w:val="20"/>
              </w:rPr>
              <w:t xml:space="preserve"> </w:t>
            </w:r>
            <w:r w:rsidRPr="001F14A1">
              <w:rPr>
                <w:sz w:val="20"/>
              </w:rPr>
              <w:t>a</w:t>
            </w:r>
            <w:r w:rsidRPr="001F14A1">
              <w:rPr>
                <w:spacing w:val="1"/>
                <w:sz w:val="20"/>
              </w:rPr>
              <w:t xml:space="preserve"> </w:t>
            </w:r>
            <w:r w:rsidRPr="001F14A1">
              <w:rPr>
                <w:sz w:val="20"/>
              </w:rPr>
              <w:t>sus</w:t>
            </w:r>
            <w:r w:rsidRPr="001F14A1">
              <w:rPr>
                <w:spacing w:val="1"/>
                <w:sz w:val="20"/>
              </w:rPr>
              <w:t xml:space="preserve"> </w:t>
            </w:r>
            <w:r w:rsidRPr="001F14A1">
              <w:rPr>
                <w:sz w:val="20"/>
              </w:rPr>
              <w:t>titulares, máxime que se trata de información que no es referente</w:t>
            </w:r>
            <w:r w:rsidRPr="001F14A1">
              <w:rPr>
                <w:spacing w:val="1"/>
                <w:sz w:val="20"/>
              </w:rPr>
              <w:t xml:space="preserve"> </w:t>
            </w:r>
            <w:r w:rsidRPr="001F14A1">
              <w:rPr>
                <w:sz w:val="20"/>
              </w:rPr>
              <w:t>a</w:t>
            </w:r>
            <w:r w:rsidRPr="001F14A1">
              <w:rPr>
                <w:spacing w:val="-9"/>
                <w:sz w:val="20"/>
              </w:rPr>
              <w:t xml:space="preserve"> </w:t>
            </w:r>
            <w:r w:rsidRPr="001F14A1">
              <w:rPr>
                <w:sz w:val="20"/>
              </w:rPr>
              <w:t>servidores</w:t>
            </w:r>
            <w:r w:rsidRPr="001F14A1">
              <w:rPr>
                <w:spacing w:val="-11"/>
                <w:sz w:val="20"/>
              </w:rPr>
              <w:t xml:space="preserve"> </w:t>
            </w:r>
            <w:r w:rsidRPr="001F14A1">
              <w:rPr>
                <w:sz w:val="20"/>
              </w:rPr>
              <w:t>públicos</w:t>
            </w:r>
            <w:r w:rsidRPr="001F14A1">
              <w:rPr>
                <w:spacing w:val="-10"/>
                <w:sz w:val="20"/>
              </w:rPr>
              <w:t xml:space="preserve"> </w:t>
            </w:r>
            <w:r w:rsidRPr="001F14A1">
              <w:rPr>
                <w:sz w:val="20"/>
              </w:rPr>
              <w:t>sino</w:t>
            </w:r>
            <w:r w:rsidRPr="001F14A1">
              <w:rPr>
                <w:spacing w:val="-11"/>
                <w:sz w:val="20"/>
              </w:rPr>
              <w:t xml:space="preserve"> </w:t>
            </w:r>
            <w:r w:rsidRPr="001F14A1">
              <w:rPr>
                <w:sz w:val="20"/>
              </w:rPr>
              <w:t>de</w:t>
            </w:r>
            <w:r w:rsidRPr="001F14A1">
              <w:rPr>
                <w:spacing w:val="-10"/>
                <w:sz w:val="20"/>
              </w:rPr>
              <w:t xml:space="preserve"> </w:t>
            </w:r>
            <w:r w:rsidRPr="001F14A1">
              <w:rPr>
                <w:sz w:val="20"/>
              </w:rPr>
              <w:t>particulares.</w:t>
            </w:r>
            <w:r w:rsidRPr="001F14A1">
              <w:rPr>
                <w:spacing w:val="-9"/>
                <w:sz w:val="20"/>
              </w:rPr>
              <w:t xml:space="preserve"> </w:t>
            </w:r>
            <w:r w:rsidRPr="001F14A1">
              <w:rPr>
                <w:sz w:val="20"/>
              </w:rPr>
              <w:t>Se</w:t>
            </w:r>
            <w:r w:rsidRPr="001F14A1">
              <w:rPr>
                <w:spacing w:val="-10"/>
                <w:sz w:val="20"/>
              </w:rPr>
              <w:t xml:space="preserve"> </w:t>
            </w:r>
            <w:r w:rsidRPr="001F14A1">
              <w:rPr>
                <w:sz w:val="20"/>
              </w:rPr>
              <w:t>considera</w:t>
            </w:r>
            <w:r w:rsidRPr="001F14A1">
              <w:rPr>
                <w:spacing w:val="-9"/>
                <w:sz w:val="20"/>
              </w:rPr>
              <w:t xml:space="preserve"> </w:t>
            </w:r>
            <w:r w:rsidRPr="001F14A1">
              <w:rPr>
                <w:sz w:val="20"/>
              </w:rPr>
              <w:t>que</w:t>
            </w:r>
            <w:r w:rsidRPr="001F14A1">
              <w:rPr>
                <w:spacing w:val="-10"/>
                <w:sz w:val="20"/>
              </w:rPr>
              <w:t xml:space="preserve"> </w:t>
            </w:r>
            <w:r w:rsidRPr="001F14A1">
              <w:rPr>
                <w:sz w:val="20"/>
              </w:rPr>
              <w:t>puede</w:t>
            </w:r>
            <w:r w:rsidRPr="001F14A1">
              <w:rPr>
                <w:spacing w:val="-47"/>
                <w:sz w:val="20"/>
              </w:rPr>
              <w:t xml:space="preserve"> </w:t>
            </w:r>
            <w:r w:rsidRPr="001F14A1">
              <w:rPr>
                <w:sz w:val="20"/>
              </w:rPr>
              <w:t>ser</w:t>
            </w:r>
            <w:r w:rsidRPr="001F14A1">
              <w:rPr>
                <w:spacing w:val="-3"/>
                <w:sz w:val="20"/>
              </w:rPr>
              <w:t xml:space="preserve"> </w:t>
            </w:r>
            <w:r w:rsidRPr="001F14A1">
              <w:rPr>
                <w:sz w:val="20"/>
              </w:rPr>
              <w:t>testada</w:t>
            </w:r>
            <w:r w:rsidRPr="001F14A1">
              <w:rPr>
                <w:spacing w:val="-1"/>
                <w:sz w:val="20"/>
              </w:rPr>
              <w:t xml:space="preserve"> </w:t>
            </w:r>
            <w:r w:rsidRPr="001F14A1">
              <w:rPr>
                <w:sz w:val="20"/>
              </w:rPr>
              <w:t>al</w:t>
            </w:r>
            <w:r w:rsidRPr="001F14A1">
              <w:rPr>
                <w:spacing w:val="-3"/>
                <w:sz w:val="20"/>
              </w:rPr>
              <w:t xml:space="preserve"> </w:t>
            </w:r>
            <w:r w:rsidRPr="001F14A1">
              <w:rPr>
                <w:sz w:val="20"/>
              </w:rPr>
              <w:t>momento</w:t>
            </w:r>
            <w:r w:rsidRPr="001F14A1">
              <w:rPr>
                <w:spacing w:val="-3"/>
                <w:sz w:val="20"/>
              </w:rPr>
              <w:t xml:space="preserve"> </w:t>
            </w:r>
            <w:r w:rsidRPr="001F14A1">
              <w:rPr>
                <w:sz w:val="20"/>
              </w:rPr>
              <w:t>de</w:t>
            </w:r>
            <w:r w:rsidRPr="001F14A1">
              <w:rPr>
                <w:spacing w:val="-2"/>
                <w:sz w:val="20"/>
              </w:rPr>
              <w:t xml:space="preserve"> </w:t>
            </w:r>
            <w:r w:rsidRPr="001F14A1">
              <w:rPr>
                <w:sz w:val="20"/>
              </w:rPr>
              <w:t>la</w:t>
            </w:r>
            <w:r w:rsidRPr="001F14A1">
              <w:rPr>
                <w:spacing w:val="-1"/>
                <w:sz w:val="20"/>
              </w:rPr>
              <w:t xml:space="preserve"> </w:t>
            </w:r>
            <w:r w:rsidRPr="001F14A1">
              <w:rPr>
                <w:sz w:val="20"/>
              </w:rPr>
              <w:t>elaboración</w:t>
            </w:r>
            <w:r w:rsidRPr="001F14A1">
              <w:rPr>
                <w:spacing w:val="-3"/>
                <w:sz w:val="20"/>
              </w:rPr>
              <w:t xml:space="preserve"> </w:t>
            </w:r>
            <w:r w:rsidRPr="001F14A1">
              <w:rPr>
                <w:sz w:val="20"/>
              </w:rPr>
              <w:t>de</w:t>
            </w:r>
            <w:r w:rsidRPr="001F14A1">
              <w:rPr>
                <w:spacing w:val="-2"/>
                <w:sz w:val="20"/>
              </w:rPr>
              <w:t xml:space="preserve"> </w:t>
            </w:r>
            <w:r w:rsidRPr="001F14A1">
              <w:rPr>
                <w:sz w:val="20"/>
              </w:rPr>
              <w:t>una</w:t>
            </w:r>
            <w:r w:rsidRPr="001F14A1">
              <w:rPr>
                <w:spacing w:val="-1"/>
                <w:sz w:val="20"/>
              </w:rPr>
              <w:t xml:space="preserve"> </w:t>
            </w:r>
            <w:r w:rsidRPr="001F14A1">
              <w:rPr>
                <w:sz w:val="20"/>
              </w:rPr>
              <w:t>versión</w:t>
            </w:r>
            <w:r w:rsidRPr="001F14A1">
              <w:rPr>
                <w:spacing w:val="-3"/>
                <w:sz w:val="20"/>
              </w:rPr>
              <w:t xml:space="preserve"> </w:t>
            </w:r>
            <w:r w:rsidRPr="001F14A1">
              <w:rPr>
                <w:sz w:val="20"/>
              </w:rPr>
              <w:t>pública.</w:t>
            </w:r>
          </w:p>
          <w:p w14:paraId="20E9720A" w14:textId="77777777" w:rsidR="00F42447" w:rsidRPr="001F14A1" w:rsidRDefault="00F42447" w:rsidP="001F14A1">
            <w:pPr>
              <w:pStyle w:val="TableParagraph"/>
              <w:spacing w:before="12"/>
              <w:rPr>
                <w:sz w:val="19"/>
              </w:rPr>
            </w:pPr>
          </w:p>
          <w:p w14:paraId="36C8AFB1" w14:textId="77777777" w:rsidR="00F42447" w:rsidRPr="001F14A1" w:rsidRDefault="00F42447" w:rsidP="001F14A1">
            <w:pPr>
              <w:pStyle w:val="TableParagraph"/>
              <w:ind w:left="105" w:right="99"/>
              <w:jc w:val="both"/>
              <w:rPr>
                <w:sz w:val="20"/>
              </w:rPr>
            </w:pPr>
            <w:r w:rsidRPr="001F14A1">
              <w:rPr>
                <w:sz w:val="20"/>
              </w:rPr>
              <w:t>En</w:t>
            </w:r>
            <w:r w:rsidRPr="001F14A1">
              <w:rPr>
                <w:spacing w:val="-12"/>
                <w:sz w:val="20"/>
              </w:rPr>
              <w:t xml:space="preserve"> </w:t>
            </w:r>
            <w:r w:rsidRPr="001F14A1">
              <w:rPr>
                <w:sz w:val="20"/>
              </w:rPr>
              <w:t>términos</w:t>
            </w:r>
            <w:r w:rsidRPr="001F14A1">
              <w:rPr>
                <w:spacing w:val="-12"/>
                <w:sz w:val="20"/>
              </w:rPr>
              <w:t xml:space="preserve"> </w:t>
            </w:r>
            <w:r w:rsidRPr="001F14A1">
              <w:rPr>
                <w:sz w:val="20"/>
              </w:rPr>
              <w:t>de</w:t>
            </w:r>
            <w:r w:rsidRPr="001F14A1">
              <w:rPr>
                <w:spacing w:val="-10"/>
                <w:sz w:val="20"/>
              </w:rPr>
              <w:t xml:space="preserve"> </w:t>
            </w:r>
            <w:r w:rsidRPr="001F14A1">
              <w:rPr>
                <w:sz w:val="20"/>
              </w:rPr>
              <w:t>lo</w:t>
            </w:r>
            <w:r w:rsidRPr="001F14A1">
              <w:rPr>
                <w:spacing w:val="-12"/>
                <w:sz w:val="20"/>
              </w:rPr>
              <w:t xml:space="preserve"> </w:t>
            </w:r>
            <w:r w:rsidRPr="001F14A1">
              <w:rPr>
                <w:sz w:val="20"/>
              </w:rPr>
              <w:t>dispuesto</w:t>
            </w:r>
            <w:r w:rsidRPr="001F14A1">
              <w:rPr>
                <w:spacing w:val="-9"/>
                <w:sz w:val="20"/>
              </w:rPr>
              <w:t xml:space="preserve"> </w:t>
            </w:r>
            <w:r w:rsidRPr="001F14A1">
              <w:rPr>
                <w:sz w:val="20"/>
              </w:rPr>
              <w:t>en</w:t>
            </w:r>
            <w:r w:rsidRPr="001F14A1">
              <w:rPr>
                <w:spacing w:val="-12"/>
                <w:sz w:val="20"/>
              </w:rPr>
              <w:t xml:space="preserve"> </w:t>
            </w:r>
            <w:r w:rsidRPr="001F14A1">
              <w:rPr>
                <w:sz w:val="20"/>
              </w:rPr>
              <w:t>los</w:t>
            </w:r>
            <w:r w:rsidRPr="001F14A1">
              <w:rPr>
                <w:spacing w:val="-12"/>
                <w:sz w:val="20"/>
              </w:rPr>
              <w:t xml:space="preserve"> </w:t>
            </w:r>
            <w:r w:rsidRPr="001F14A1">
              <w:rPr>
                <w:sz w:val="20"/>
              </w:rPr>
              <w:t>artículos</w:t>
            </w:r>
            <w:r w:rsidRPr="001F14A1">
              <w:rPr>
                <w:spacing w:val="-9"/>
                <w:sz w:val="20"/>
              </w:rPr>
              <w:t xml:space="preserve"> </w:t>
            </w:r>
            <w:r w:rsidRPr="001F14A1">
              <w:rPr>
                <w:sz w:val="20"/>
              </w:rPr>
              <w:t>3,</w:t>
            </w:r>
            <w:r w:rsidRPr="001F14A1">
              <w:rPr>
                <w:spacing w:val="-11"/>
                <w:sz w:val="20"/>
              </w:rPr>
              <w:t xml:space="preserve"> </w:t>
            </w:r>
            <w:r w:rsidRPr="001F14A1">
              <w:rPr>
                <w:sz w:val="20"/>
              </w:rPr>
              <w:t>fracción</w:t>
            </w:r>
            <w:r w:rsidRPr="001F14A1">
              <w:rPr>
                <w:spacing w:val="-9"/>
                <w:sz w:val="20"/>
              </w:rPr>
              <w:t xml:space="preserve"> </w:t>
            </w:r>
            <w:r w:rsidRPr="001F14A1">
              <w:rPr>
                <w:sz w:val="20"/>
              </w:rPr>
              <w:t>XXIII</w:t>
            </w:r>
            <w:r w:rsidRPr="001F14A1">
              <w:rPr>
                <w:spacing w:val="-9"/>
                <w:sz w:val="20"/>
              </w:rPr>
              <w:t xml:space="preserve"> </w:t>
            </w:r>
            <w:r w:rsidRPr="001F14A1">
              <w:rPr>
                <w:sz w:val="20"/>
              </w:rPr>
              <w:t>y</w:t>
            </w:r>
            <w:r w:rsidRPr="001F14A1">
              <w:rPr>
                <w:spacing w:val="-12"/>
                <w:sz w:val="20"/>
              </w:rPr>
              <w:t xml:space="preserve"> </w:t>
            </w:r>
            <w:r w:rsidRPr="001F14A1">
              <w:rPr>
                <w:sz w:val="20"/>
              </w:rPr>
              <w:t>143,</w:t>
            </w:r>
            <w:r w:rsidRPr="001F14A1">
              <w:rPr>
                <w:spacing w:val="-47"/>
                <w:sz w:val="20"/>
              </w:rPr>
              <w:t xml:space="preserve"> </w:t>
            </w:r>
            <w:r w:rsidRPr="001F14A1">
              <w:rPr>
                <w:sz w:val="20"/>
              </w:rPr>
              <w:t>fracción I de la Ley de Transparencia y Acceso a la Información</w:t>
            </w:r>
            <w:r w:rsidRPr="001F14A1">
              <w:rPr>
                <w:spacing w:val="1"/>
                <w:sz w:val="20"/>
              </w:rPr>
              <w:t xml:space="preserve"> </w:t>
            </w: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1"/>
                <w:sz w:val="20"/>
              </w:rPr>
              <w:t xml:space="preserve"> </w:t>
            </w:r>
            <w:r w:rsidRPr="001F14A1">
              <w:rPr>
                <w:sz w:val="20"/>
              </w:rPr>
              <w:t>de</w:t>
            </w:r>
            <w:r w:rsidRPr="001F14A1">
              <w:rPr>
                <w:spacing w:val="1"/>
                <w:sz w:val="20"/>
              </w:rPr>
              <w:t xml:space="preserve"> </w:t>
            </w:r>
            <w:r w:rsidRPr="001F14A1">
              <w:rPr>
                <w:sz w:val="20"/>
              </w:rPr>
              <w:t>México</w:t>
            </w:r>
            <w:r w:rsidRPr="001F14A1">
              <w:rPr>
                <w:spacing w:val="1"/>
                <w:sz w:val="20"/>
              </w:rPr>
              <w:t xml:space="preserve"> </w:t>
            </w:r>
            <w:r w:rsidRPr="001F14A1">
              <w:rPr>
                <w:sz w:val="20"/>
              </w:rPr>
              <w:t>y</w:t>
            </w:r>
            <w:r w:rsidRPr="001F14A1">
              <w:rPr>
                <w:spacing w:val="1"/>
                <w:sz w:val="20"/>
              </w:rPr>
              <w:t xml:space="preserve"> </w:t>
            </w:r>
            <w:r w:rsidRPr="001F14A1">
              <w:rPr>
                <w:sz w:val="20"/>
              </w:rPr>
              <w:t>Municipios;</w:t>
            </w:r>
            <w:r w:rsidRPr="001F14A1">
              <w:rPr>
                <w:spacing w:val="1"/>
                <w:sz w:val="20"/>
              </w:rPr>
              <w:t xml:space="preserve"> </w:t>
            </w:r>
            <w:r w:rsidRPr="001F14A1">
              <w:rPr>
                <w:sz w:val="20"/>
              </w:rPr>
              <w:t>así</w:t>
            </w:r>
            <w:r w:rsidRPr="001F14A1">
              <w:rPr>
                <w:spacing w:val="1"/>
                <w:sz w:val="20"/>
              </w:rPr>
              <w:t xml:space="preserve"> </w:t>
            </w:r>
            <w:r w:rsidRPr="001F14A1">
              <w:rPr>
                <w:sz w:val="20"/>
              </w:rPr>
              <w:t>como,</w:t>
            </w:r>
            <w:r w:rsidRPr="001F14A1">
              <w:rPr>
                <w:spacing w:val="1"/>
                <w:sz w:val="20"/>
              </w:rPr>
              <w:t xml:space="preserve"> </w:t>
            </w:r>
            <w:r w:rsidRPr="001F14A1">
              <w:rPr>
                <w:sz w:val="20"/>
              </w:rPr>
              <w:t>en</w:t>
            </w:r>
            <w:r w:rsidRPr="001F14A1">
              <w:rPr>
                <w:spacing w:val="1"/>
                <w:sz w:val="20"/>
              </w:rPr>
              <w:t xml:space="preserve"> </w:t>
            </w:r>
            <w:r w:rsidRPr="001F14A1">
              <w:rPr>
                <w:sz w:val="20"/>
              </w:rPr>
              <w:t>el</w:t>
            </w:r>
            <w:r w:rsidRPr="001F14A1">
              <w:rPr>
                <w:spacing w:val="1"/>
                <w:sz w:val="20"/>
              </w:rPr>
              <w:t xml:space="preserve"> </w:t>
            </w:r>
            <w:r w:rsidRPr="001F14A1">
              <w:rPr>
                <w:sz w:val="20"/>
              </w:rPr>
              <w:t>artículo</w:t>
            </w:r>
            <w:r w:rsidRPr="001F14A1">
              <w:rPr>
                <w:spacing w:val="-5"/>
                <w:sz w:val="20"/>
              </w:rPr>
              <w:t xml:space="preserve"> </w:t>
            </w:r>
            <w:r w:rsidRPr="001F14A1">
              <w:rPr>
                <w:sz w:val="20"/>
              </w:rPr>
              <w:t>4,</w:t>
            </w:r>
            <w:r w:rsidRPr="001F14A1">
              <w:rPr>
                <w:spacing w:val="-4"/>
                <w:sz w:val="20"/>
              </w:rPr>
              <w:t xml:space="preserve"> </w:t>
            </w:r>
            <w:r w:rsidRPr="001F14A1">
              <w:rPr>
                <w:sz w:val="20"/>
              </w:rPr>
              <w:t>fracción</w:t>
            </w:r>
            <w:r w:rsidRPr="001F14A1">
              <w:rPr>
                <w:spacing w:val="-5"/>
                <w:sz w:val="20"/>
              </w:rPr>
              <w:t xml:space="preserve"> </w:t>
            </w:r>
            <w:r w:rsidRPr="001F14A1">
              <w:rPr>
                <w:sz w:val="20"/>
              </w:rPr>
              <w:t>XI</w:t>
            </w:r>
            <w:r w:rsidRPr="001F14A1">
              <w:rPr>
                <w:spacing w:val="-4"/>
                <w:sz w:val="20"/>
              </w:rPr>
              <w:t xml:space="preserve"> </w:t>
            </w:r>
            <w:r w:rsidRPr="001F14A1">
              <w:rPr>
                <w:sz w:val="20"/>
              </w:rPr>
              <w:t>de</w:t>
            </w:r>
            <w:r w:rsidRPr="001F14A1">
              <w:rPr>
                <w:spacing w:val="-4"/>
                <w:sz w:val="20"/>
              </w:rPr>
              <w:t xml:space="preserve"> </w:t>
            </w:r>
            <w:r w:rsidRPr="001F14A1">
              <w:rPr>
                <w:sz w:val="20"/>
              </w:rPr>
              <w:t>la</w:t>
            </w:r>
            <w:r w:rsidRPr="001F14A1">
              <w:rPr>
                <w:spacing w:val="-8"/>
                <w:sz w:val="20"/>
              </w:rPr>
              <w:t xml:space="preserve"> </w:t>
            </w:r>
            <w:r w:rsidRPr="001F14A1">
              <w:rPr>
                <w:sz w:val="20"/>
              </w:rPr>
              <w:t>Ley</w:t>
            </w:r>
            <w:r w:rsidRPr="001F14A1">
              <w:rPr>
                <w:spacing w:val="-3"/>
                <w:sz w:val="20"/>
              </w:rPr>
              <w:t xml:space="preserve"> </w:t>
            </w:r>
            <w:r w:rsidRPr="001F14A1">
              <w:rPr>
                <w:sz w:val="20"/>
              </w:rPr>
              <w:t>de</w:t>
            </w:r>
            <w:r w:rsidRPr="001F14A1">
              <w:rPr>
                <w:spacing w:val="-4"/>
                <w:sz w:val="20"/>
              </w:rPr>
              <w:t xml:space="preserve"> </w:t>
            </w:r>
            <w:r w:rsidRPr="001F14A1">
              <w:rPr>
                <w:sz w:val="20"/>
              </w:rPr>
              <w:t>Protección</w:t>
            </w:r>
            <w:r w:rsidRPr="001F14A1">
              <w:rPr>
                <w:spacing w:val="-5"/>
                <w:sz w:val="20"/>
              </w:rPr>
              <w:t xml:space="preserve"> </w:t>
            </w:r>
            <w:r w:rsidRPr="001F14A1">
              <w:rPr>
                <w:sz w:val="20"/>
              </w:rPr>
              <w:t>de</w:t>
            </w:r>
            <w:r w:rsidRPr="001F14A1">
              <w:rPr>
                <w:spacing w:val="-4"/>
                <w:sz w:val="20"/>
              </w:rPr>
              <w:t xml:space="preserve"> </w:t>
            </w:r>
            <w:r w:rsidRPr="001F14A1">
              <w:rPr>
                <w:sz w:val="20"/>
              </w:rPr>
              <w:t>Datos</w:t>
            </w:r>
            <w:r w:rsidRPr="001F14A1">
              <w:rPr>
                <w:spacing w:val="-5"/>
                <w:sz w:val="20"/>
              </w:rPr>
              <w:t xml:space="preserve"> </w:t>
            </w:r>
            <w:r w:rsidRPr="001F14A1">
              <w:rPr>
                <w:sz w:val="20"/>
              </w:rPr>
              <w:t>Personales</w:t>
            </w:r>
            <w:r w:rsidRPr="001F14A1">
              <w:rPr>
                <w:spacing w:val="-48"/>
                <w:sz w:val="20"/>
              </w:rPr>
              <w:t xml:space="preserve"> </w:t>
            </w:r>
            <w:r w:rsidRPr="001F14A1">
              <w:rPr>
                <w:sz w:val="20"/>
              </w:rPr>
              <w:t>en</w:t>
            </w:r>
            <w:r w:rsidRPr="001F14A1">
              <w:rPr>
                <w:spacing w:val="29"/>
                <w:sz w:val="20"/>
              </w:rPr>
              <w:t xml:space="preserve"> </w:t>
            </w:r>
            <w:r w:rsidRPr="001F14A1">
              <w:rPr>
                <w:sz w:val="20"/>
              </w:rPr>
              <w:t>Posesión</w:t>
            </w:r>
            <w:r w:rsidRPr="001F14A1">
              <w:rPr>
                <w:spacing w:val="29"/>
                <w:sz w:val="20"/>
              </w:rPr>
              <w:t xml:space="preserve"> </w:t>
            </w:r>
            <w:r w:rsidRPr="001F14A1">
              <w:rPr>
                <w:sz w:val="20"/>
              </w:rPr>
              <w:t>de</w:t>
            </w:r>
            <w:r w:rsidRPr="001F14A1">
              <w:rPr>
                <w:spacing w:val="30"/>
                <w:sz w:val="20"/>
              </w:rPr>
              <w:t xml:space="preserve"> </w:t>
            </w:r>
            <w:r w:rsidRPr="001F14A1">
              <w:rPr>
                <w:sz w:val="20"/>
              </w:rPr>
              <w:t>Sujetos</w:t>
            </w:r>
            <w:r w:rsidRPr="001F14A1">
              <w:rPr>
                <w:spacing w:val="31"/>
                <w:sz w:val="20"/>
              </w:rPr>
              <w:t xml:space="preserve"> </w:t>
            </w:r>
            <w:r w:rsidRPr="001F14A1">
              <w:rPr>
                <w:sz w:val="20"/>
              </w:rPr>
              <w:t>Obligados</w:t>
            </w:r>
            <w:r w:rsidRPr="001F14A1">
              <w:rPr>
                <w:spacing w:val="29"/>
                <w:sz w:val="20"/>
              </w:rPr>
              <w:t xml:space="preserve"> </w:t>
            </w:r>
            <w:r w:rsidRPr="001F14A1">
              <w:rPr>
                <w:sz w:val="20"/>
              </w:rPr>
              <w:t>del</w:t>
            </w:r>
            <w:r w:rsidRPr="001F14A1">
              <w:rPr>
                <w:spacing w:val="30"/>
                <w:sz w:val="20"/>
              </w:rPr>
              <w:t xml:space="preserve"> </w:t>
            </w:r>
            <w:r w:rsidRPr="001F14A1">
              <w:rPr>
                <w:sz w:val="20"/>
              </w:rPr>
              <w:t>Estado</w:t>
            </w:r>
            <w:r w:rsidRPr="001F14A1">
              <w:rPr>
                <w:spacing w:val="29"/>
                <w:sz w:val="20"/>
              </w:rPr>
              <w:t xml:space="preserve"> </w:t>
            </w:r>
            <w:r w:rsidRPr="001F14A1">
              <w:rPr>
                <w:sz w:val="20"/>
              </w:rPr>
              <w:t>de</w:t>
            </w:r>
            <w:r w:rsidRPr="001F14A1">
              <w:rPr>
                <w:spacing w:val="30"/>
                <w:sz w:val="20"/>
              </w:rPr>
              <w:t xml:space="preserve"> </w:t>
            </w:r>
            <w:r w:rsidRPr="001F14A1">
              <w:rPr>
                <w:sz w:val="20"/>
              </w:rPr>
              <w:t>México</w:t>
            </w:r>
            <w:r w:rsidRPr="001F14A1">
              <w:rPr>
                <w:spacing w:val="29"/>
                <w:sz w:val="20"/>
              </w:rPr>
              <w:t xml:space="preserve"> </w:t>
            </w:r>
            <w:r w:rsidRPr="001F14A1">
              <w:rPr>
                <w:sz w:val="20"/>
              </w:rPr>
              <w:t>y</w:t>
            </w:r>
          </w:p>
          <w:p w14:paraId="4C08ECC5" w14:textId="77777777" w:rsidR="00F42447" w:rsidRPr="001F14A1" w:rsidRDefault="00F42447" w:rsidP="001F14A1">
            <w:pPr>
              <w:pStyle w:val="TableParagraph"/>
              <w:ind w:left="105" w:right="91"/>
              <w:rPr>
                <w:sz w:val="20"/>
              </w:rPr>
            </w:pPr>
            <w:r w:rsidRPr="001F14A1">
              <w:rPr>
                <w:sz w:val="20"/>
              </w:rPr>
              <w:t>Municipios.</w:t>
            </w:r>
          </w:p>
        </w:tc>
      </w:tr>
      <w:tr w:rsidR="001F14A1" w:rsidRPr="001F14A1" w14:paraId="07C42B25" w14:textId="77777777" w:rsidTr="00EF6420">
        <w:trPr>
          <w:trHeight w:val="2159"/>
        </w:trPr>
        <w:tc>
          <w:tcPr>
            <w:tcW w:w="3116" w:type="dxa"/>
          </w:tcPr>
          <w:p w14:paraId="22D7DF6F" w14:textId="77777777" w:rsidR="00F42447" w:rsidRPr="001F14A1" w:rsidRDefault="00F42447" w:rsidP="001F14A1">
            <w:pPr>
              <w:pStyle w:val="TableParagraph"/>
              <w:rPr>
                <w:sz w:val="20"/>
              </w:rPr>
            </w:pPr>
          </w:p>
          <w:p w14:paraId="4EA37A11" w14:textId="77777777" w:rsidR="00F42447" w:rsidRPr="001F14A1" w:rsidRDefault="00F42447" w:rsidP="001F14A1">
            <w:pPr>
              <w:pStyle w:val="TableParagraph"/>
              <w:spacing w:before="12"/>
              <w:rPr>
                <w:sz w:val="29"/>
              </w:rPr>
            </w:pPr>
          </w:p>
          <w:p w14:paraId="708EC8B9" w14:textId="77777777" w:rsidR="00F42447" w:rsidRPr="001F14A1" w:rsidRDefault="00F42447" w:rsidP="001F14A1">
            <w:pPr>
              <w:pStyle w:val="TableParagraph"/>
              <w:rPr>
                <w:sz w:val="20"/>
              </w:rPr>
            </w:pPr>
            <w:r w:rsidRPr="001F14A1">
              <w:rPr>
                <w:sz w:val="20"/>
              </w:rPr>
              <w:t>Datos</w:t>
            </w:r>
            <w:r w:rsidRPr="001F14A1">
              <w:rPr>
                <w:spacing w:val="8"/>
                <w:sz w:val="20"/>
              </w:rPr>
              <w:t xml:space="preserve"> </w:t>
            </w:r>
            <w:r w:rsidRPr="001F14A1">
              <w:rPr>
                <w:sz w:val="20"/>
              </w:rPr>
              <w:t>del</w:t>
            </w:r>
            <w:r w:rsidRPr="001F14A1">
              <w:rPr>
                <w:spacing w:val="8"/>
                <w:sz w:val="20"/>
              </w:rPr>
              <w:t xml:space="preserve"> </w:t>
            </w:r>
            <w:r w:rsidRPr="001F14A1">
              <w:rPr>
                <w:sz w:val="20"/>
              </w:rPr>
              <w:t>Perito</w:t>
            </w:r>
            <w:r w:rsidRPr="001F14A1">
              <w:rPr>
                <w:spacing w:val="10"/>
                <w:sz w:val="20"/>
              </w:rPr>
              <w:t xml:space="preserve"> </w:t>
            </w:r>
            <w:r w:rsidRPr="001F14A1">
              <w:rPr>
                <w:sz w:val="20"/>
              </w:rPr>
              <w:t>Responsable</w:t>
            </w:r>
            <w:r w:rsidRPr="001F14A1">
              <w:rPr>
                <w:spacing w:val="10"/>
                <w:sz w:val="20"/>
              </w:rPr>
              <w:t xml:space="preserve"> </w:t>
            </w:r>
            <w:r w:rsidRPr="001F14A1">
              <w:rPr>
                <w:sz w:val="20"/>
              </w:rPr>
              <w:t>de</w:t>
            </w:r>
            <w:r w:rsidRPr="001F14A1">
              <w:rPr>
                <w:spacing w:val="-47"/>
                <w:sz w:val="20"/>
              </w:rPr>
              <w:t xml:space="preserve"> </w:t>
            </w:r>
            <w:r w:rsidRPr="001F14A1">
              <w:rPr>
                <w:sz w:val="20"/>
              </w:rPr>
              <w:t>Obra:</w:t>
            </w:r>
            <w:r w:rsidRPr="001F14A1">
              <w:rPr>
                <w:spacing w:val="-1"/>
                <w:sz w:val="20"/>
              </w:rPr>
              <w:t xml:space="preserve"> </w:t>
            </w:r>
            <w:r w:rsidRPr="001F14A1">
              <w:rPr>
                <w:sz w:val="20"/>
              </w:rPr>
              <w:t>nombre</w:t>
            </w:r>
            <w:r w:rsidRPr="001F14A1">
              <w:rPr>
                <w:spacing w:val="-1"/>
                <w:sz w:val="20"/>
              </w:rPr>
              <w:t xml:space="preserve"> </w:t>
            </w:r>
            <w:r w:rsidRPr="001F14A1">
              <w:rPr>
                <w:sz w:val="20"/>
              </w:rPr>
              <w:t>y</w:t>
            </w:r>
            <w:r w:rsidRPr="001F14A1">
              <w:rPr>
                <w:spacing w:val="-2"/>
                <w:sz w:val="20"/>
              </w:rPr>
              <w:t xml:space="preserve"> </w:t>
            </w:r>
            <w:r w:rsidRPr="001F14A1">
              <w:rPr>
                <w:sz w:val="20"/>
              </w:rPr>
              <w:t>registro.</w:t>
            </w:r>
          </w:p>
        </w:tc>
        <w:tc>
          <w:tcPr>
            <w:tcW w:w="5996" w:type="dxa"/>
          </w:tcPr>
          <w:p w14:paraId="30B74649" w14:textId="77777777" w:rsidR="00F42447" w:rsidRPr="001F14A1" w:rsidRDefault="00F42447" w:rsidP="001F14A1">
            <w:pPr>
              <w:pStyle w:val="TableParagraph"/>
              <w:ind w:left="105" w:right="97"/>
              <w:jc w:val="both"/>
              <w:rPr>
                <w:sz w:val="20"/>
              </w:rPr>
            </w:pPr>
            <w:r w:rsidRPr="001F14A1">
              <w:rPr>
                <w:sz w:val="20"/>
              </w:rPr>
              <w:t>Se</w:t>
            </w:r>
            <w:r w:rsidRPr="001F14A1">
              <w:rPr>
                <w:spacing w:val="-5"/>
                <w:sz w:val="20"/>
              </w:rPr>
              <w:t xml:space="preserve"> </w:t>
            </w:r>
            <w:r w:rsidRPr="001F14A1">
              <w:rPr>
                <w:sz w:val="20"/>
              </w:rPr>
              <w:t>considera</w:t>
            </w:r>
            <w:r w:rsidRPr="001F14A1">
              <w:rPr>
                <w:spacing w:val="-3"/>
                <w:sz w:val="20"/>
              </w:rPr>
              <w:t xml:space="preserve"> </w:t>
            </w:r>
            <w:r w:rsidRPr="001F14A1">
              <w:rPr>
                <w:sz w:val="20"/>
              </w:rPr>
              <w:t>información</w:t>
            </w:r>
            <w:r w:rsidRPr="001F14A1">
              <w:rPr>
                <w:spacing w:val="-5"/>
                <w:sz w:val="20"/>
              </w:rPr>
              <w:t xml:space="preserve"> </w:t>
            </w:r>
            <w:r w:rsidRPr="001F14A1">
              <w:rPr>
                <w:sz w:val="20"/>
              </w:rPr>
              <w:t>de</w:t>
            </w:r>
            <w:r w:rsidRPr="001F14A1">
              <w:rPr>
                <w:spacing w:val="-5"/>
                <w:sz w:val="20"/>
              </w:rPr>
              <w:t xml:space="preserve"> </w:t>
            </w:r>
            <w:r w:rsidRPr="001F14A1">
              <w:rPr>
                <w:sz w:val="20"/>
              </w:rPr>
              <w:t>interés</w:t>
            </w:r>
            <w:r w:rsidRPr="001F14A1">
              <w:rPr>
                <w:spacing w:val="-4"/>
                <w:sz w:val="20"/>
              </w:rPr>
              <w:t xml:space="preserve"> </w:t>
            </w:r>
            <w:r w:rsidRPr="001F14A1">
              <w:rPr>
                <w:sz w:val="20"/>
              </w:rPr>
              <w:t>público,</w:t>
            </w:r>
            <w:r w:rsidRPr="001F14A1">
              <w:rPr>
                <w:spacing w:val="-4"/>
                <w:sz w:val="20"/>
              </w:rPr>
              <w:t xml:space="preserve"> </w:t>
            </w:r>
            <w:r w:rsidRPr="001F14A1">
              <w:rPr>
                <w:sz w:val="20"/>
              </w:rPr>
              <w:t>puesto</w:t>
            </w:r>
            <w:r w:rsidRPr="001F14A1">
              <w:rPr>
                <w:spacing w:val="-5"/>
                <w:sz w:val="20"/>
              </w:rPr>
              <w:t xml:space="preserve"> </w:t>
            </w:r>
            <w:r w:rsidRPr="001F14A1">
              <w:rPr>
                <w:sz w:val="20"/>
              </w:rPr>
              <w:t>que</w:t>
            </w:r>
            <w:r w:rsidRPr="001F14A1">
              <w:rPr>
                <w:spacing w:val="-5"/>
                <w:sz w:val="20"/>
              </w:rPr>
              <w:t xml:space="preserve"> </w:t>
            </w:r>
            <w:r w:rsidRPr="001F14A1">
              <w:rPr>
                <w:sz w:val="20"/>
              </w:rPr>
              <w:t>atiende</w:t>
            </w:r>
            <w:r w:rsidRPr="001F14A1">
              <w:rPr>
                <w:spacing w:val="-4"/>
                <w:sz w:val="20"/>
              </w:rPr>
              <w:t xml:space="preserve"> </w:t>
            </w:r>
            <w:r w:rsidRPr="001F14A1">
              <w:rPr>
                <w:sz w:val="20"/>
              </w:rPr>
              <w:t>a</w:t>
            </w:r>
            <w:r w:rsidRPr="001F14A1">
              <w:rPr>
                <w:spacing w:val="-47"/>
                <w:sz w:val="20"/>
              </w:rPr>
              <w:t xml:space="preserve"> </w:t>
            </w:r>
            <w:r w:rsidRPr="001F14A1">
              <w:rPr>
                <w:sz w:val="20"/>
              </w:rPr>
              <w:t>la naturaleza del trámite a realizar y abona en la rendición de</w:t>
            </w:r>
            <w:r w:rsidRPr="001F14A1">
              <w:rPr>
                <w:spacing w:val="1"/>
                <w:sz w:val="20"/>
              </w:rPr>
              <w:t xml:space="preserve"> </w:t>
            </w:r>
            <w:r w:rsidRPr="001F14A1">
              <w:rPr>
                <w:sz w:val="20"/>
              </w:rPr>
              <w:t>cuentas.</w:t>
            </w:r>
          </w:p>
          <w:p w14:paraId="021039B6" w14:textId="77777777" w:rsidR="00F42447" w:rsidRPr="001F14A1" w:rsidRDefault="00F42447" w:rsidP="001F14A1">
            <w:pPr>
              <w:pStyle w:val="TableParagraph"/>
              <w:spacing w:before="12"/>
              <w:rPr>
                <w:sz w:val="18"/>
              </w:rPr>
            </w:pPr>
          </w:p>
          <w:p w14:paraId="4382B0C4" w14:textId="77777777" w:rsidR="00F42447" w:rsidRPr="001F14A1" w:rsidRDefault="00F42447" w:rsidP="001F14A1">
            <w:pPr>
              <w:pStyle w:val="TableParagraph"/>
              <w:ind w:left="105" w:right="99"/>
              <w:jc w:val="both"/>
              <w:rPr>
                <w:sz w:val="20"/>
              </w:rPr>
            </w:pPr>
            <w:r w:rsidRPr="001F14A1">
              <w:rPr>
                <w:sz w:val="20"/>
              </w:rPr>
              <w:t>En términos de lo dispuesto por los artículos 3, fracción XXII, 12,</w:t>
            </w:r>
            <w:r w:rsidRPr="001F14A1">
              <w:rPr>
                <w:spacing w:val="1"/>
                <w:sz w:val="20"/>
              </w:rPr>
              <w:t xml:space="preserve"> </w:t>
            </w:r>
            <w:r w:rsidRPr="001F14A1">
              <w:rPr>
                <w:sz w:val="20"/>
              </w:rPr>
              <w:t>18 y 19 de la Ley de Transparencia y Acceso a la Información</w:t>
            </w:r>
            <w:r w:rsidRPr="001F14A1">
              <w:rPr>
                <w:spacing w:val="1"/>
                <w:sz w:val="20"/>
              </w:rPr>
              <w:t xml:space="preserve"> </w:t>
            </w:r>
            <w:r w:rsidRPr="001F14A1">
              <w:rPr>
                <w:sz w:val="20"/>
              </w:rPr>
              <w:t>Pública del Estado</w:t>
            </w:r>
            <w:r w:rsidRPr="001F14A1">
              <w:rPr>
                <w:spacing w:val="-1"/>
                <w:sz w:val="20"/>
              </w:rPr>
              <w:t xml:space="preserve"> </w:t>
            </w:r>
            <w:r w:rsidRPr="001F14A1">
              <w:rPr>
                <w:sz w:val="20"/>
              </w:rPr>
              <w:t>de México</w:t>
            </w:r>
            <w:r w:rsidRPr="001F14A1">
              <w:rPr>
                <w:spacing w:val="-2"/>
                <w:sz w:val="20"/>
              </w:rPr>
              <w:t xml:space="preserve"> </w:t>
            </w:r>
            <w:r w:rsidRPr="001F14A1">
              <w:rPr>
                <w:sz w:val="20"/>
              </w:rPr>
              <w:t>y</w:t>
            </w:r>
            <w:r w:rsidRPr="001F14A1">
              <w:rPr>
                <w:spacing w:val="-1"/>
                <w:sz w:val="20"/>
              </w:rPr>
              <w:t xml:space="preserve"> </w:t>
            </w:r>
            <w:r w:rsidRPr="001F14A1">
              <w:rPr>
                <w:sz w:val="20"/>
              </w:rPr>
              <w:t>Municipios.</w:t>
            </w:r>
          </w:p>
        </w:tc>
      </w:tr>
      <w:tr w:rsidR="00F42447" w:rsidRPr="001F14A1" w14:paraId="01C584B7" w14:textId="77777777" w:rsidTr="00EF6420">
        <w:trPr>
          <w:trHeight w:val="2159"/>
        </w:trPr>
        <w:tc>
          <w:tcPr>
            <w:tcW w:w="3116" w:type="dxa"/>
          </w:tcPr>
          <w:p w14:paraId="0BB7F00E" w14:textId="77777777" w:rsidR="00F42447" w:rsidRPr="001F14A1" w:rsidRDefault="00F42447" w:rsidP="001F14A1">
            <w:pPr>
              <w:pStyle w:val="TableParagraph"/>
              <w:rPr>
                <w:sz w:val="20"/>
              </w:rPr>
            </w:pPr>
          </w:p>
          <w:p w14:paraId="2A80F2BF" w14:textId="77777777" w:rsidR="00F42447" w:rsidRPr="001F14A1" w:rsidRDefault="00F42447" w:rsidP="001F14A1">
            <w:pPr>
              <w:pStyle w:val="TableParagraph"/>
              <w:rPr>
                <w:sz w:val="20"/>
              </w:rPr>
            </w:pPr>
          </w:p>
          <w:p w14:paraId="2FED62ED" w14:textId="77777777" w:rsidR="00F42447" w:rsidRPr="001F14A1" w:rsidRDefault="00F42447" w:rsidP="001F14A1">
            <w:pPr>
              <w:pStyle w:val="TableParagraph"/>
              <w:rPr>
                <w:sz w:val="20"/>
              </w:rPr>
            </w:pPr>
          </w:p>
          <w:p w14:paraId="40F8FA42" w14:textId="77777777" w:rsidR="00F42447" w:rsidRPr="001F14A1" w:rsidRDefault="00F42447" w:rsidP="001F14A1">
            <w:pPr>
              <w:pStyle w:val="TableParagraph"/>
              <w:rPr>
                <w:sz w:val="20"/>
              </w:rPr>
            </w:pPr>
          </w:p>
          <w:p w14:paraId="2AA59FDA" w14:textId="77777777" w:rsidR="00F42447" w:rsidRPr="001F14A1" w:rsidRDefault="00F42447" w:rsidP="001F14A1">
            <w:pPr>
              <w:pStyle w:val="TableParagraph"/>
              <w:spacing w:before="12"/>
              <w:rPr>
                <w:sz w:val="19"/>
              </w:rPr>
            </w:pPr>
          </w:p>
          <w:p w14:paraId="2EF23AEC" w14:textId="77777777" w:rsidR="00F42447" w:rsidRPr="001F14A1" w:rsidRDefault="00F42447" w:rsidP="001F14A1">
            <w:pPr>
              <w:pStyle w:val="TableParagraph"/>
              <w:rPr>
                <w:sz w:val="20"/>
              </w:rPr>
            </w:pPr>
            <w:r w:rsidRPr="001F14A1">
              <w:rPr>
                <w:sz w:val="20"/>
              </w:rPr>
              <w:t>Firma</w:t>
            </w:r>
            <w:r w:rsidRPr="001F14A1">
              <w:rPr>
                <w:spacing w:val="-1"/>
                <w:sz w:val="20"/>
              </w:rPr>
              <w:t xml:space="preserve"> </w:t>
            </w:r>
            <w:r w:rsidRPr="001F14A1">
              <w:rPr>
                <w:sz w:val="20"/>
              </w:rPr>
              <w:t>de</w:t>
            </w:r>
            <w:r w:rsidRPr="001F14A1">
              <w:rPr>
                <w:spacing w:val="-2"/>
                <w:sz w:val="20"/>
              </w:rPr>
              <w:t xml:space="preserve"> </w:t>
            </w:r>
            <w:r w:rsidRPr="001F14A1">
              <w:rPr>
                <w:sz w:val="20"/>
              </w:rPr>
              <w:t>quien</w:t>
            </w:r>
            <w:r w:rsidRPr="001F14A1">
              <w:rPr>
                <w:spacing w:val="-3"/>
                <w:sz w:val="20"/>
              </w:rPr>
              <w:t xml:space="preserve"> </w:t>
            </w:r>
            <w:r w:rsidRPr="001F14A1">
              <w:rPr>
                <w:sz w:val="20"/>
              </w:rPr>
              <w:t>recibe</w:t>
            </w:r>
            <w:r w:rsidRPr="001F14A1">
              <w:rPr>
                <w:spacing w:val="-1"/>
                <w:sz w:val="20"/>
              </w:rPr>
              <w:t xml:space="preserve"> </w:t>
            </w:r>
            <w:r w:rsidRPr="001F14A1">
              <w:rPr>
                <w:sz w:val="20"/>
              </w:rPr>
              <w:t>la</w:t>
            </w:r>
            <w:r w:rsidRPr="001F14A1">
              <w:rPr>
                <w:spacing w:val="-2"/>
                <w:sz w:val="20"/>
              </w:rPr>
              <w:t xml:space="preserve"> </w:t>
            </w:r>
            <w:r w:rsidRPr="001F14A1">
              <w:rPr>
                <w:sz w:val="20"/>
              </w:rPr>
              <w:t>licencia.</w:t>
            </w:r>
          </w:p>
        </w:tc>
        <w:tc>
          <w:tcPr>
            <w:tcW w:w="5996" w:type="dxa"/>
          </w:tcPr>
          <w:p w14:paraId="1DCB4993" w14:textId="77777777" w:rsidR="00F42447" w:rsidRPr="001F14A1" w:rsidRDefault="00F42447" w:rsidP="001F14A1">
            <w:pPr>
              <w:pStyle w:val="TableParagraph"/>
              <w:ind w:left="105" w:right="99"/>
              <w:jc w:val="both"/>
              <w:rPr>
                <w:sz w:val="20"/>
              </w:rPr>
            </w:pPr>
            <w:r w:rsidRPr="001F14A1">
              <w:rPr>
                <w:sz w:val="20"/>
              </w:rPr>
              <w:t>Se</w:t>
            </w:r>
            <w:r w:rsidRPr="001F14A1">
              <w:rPr>
                <w:spacing w:val="1"/>
                <w:sz w:val="20"/>
              </w:rPr>
              <w:t xml:space="preserve"> </w:t>
            </w:r>
            <w:r w:rsidRPr="001F14A1">
              <w:rPr>
                <w:sz w:val="20"/>
              </w:rPr>
              <w:t>trata</w:t>
            </w:r>
            <w:r w:rsidRPr="001F14A1">
              <w:rPr>
                <w:spacing w:val="1"/>
                <w:sz w:val="20"/>
              </w:rPr>
              <w:t xml:space="preserve"> </w:t>
            </w:r>
            <w:r w:rsidRPr="001F14A1">
              <w:rPr>
                <w:sz w:val="20"/>
              </w:rPr>
              <w:t>de</w:t>
            </w:r>
            <w:r w:rsidRPr="001F14A1">
              <w:rPr>
                <w:spacing w:val="1"/>
                <w:sz w:val="20"/>
              </w:rPr>
              <w:t xml:space="preserve"> </w:t>
            </w:r>
            <w:r w:rsidRPr="001F14A1">
              <w:rPr>
                <w:sz w:val="20"/>
              </w:rPr>
              <w:t>información</w:t>
            </w:r>
            <w:r w:rsidRPr="001F14A1">
              <w:rPr>
                <w:spacing w:val="1"/>
                <w:sz w:val="20"/>
              </w:rPr>
              <w:t xml:space="preserve"> </w:t>
            </w:r>
            <w:r w:rsidRPr="001F14A1">
              <w:rPr>
                <w:sz w:val="20"/>
              </w:rPr>
              <w:t>confidencial</w:t>
            </w:r>
            <w:r w:rsidRPr="001F14A1">
              <w:rPr>
                <w:spacing w:val="1"/>
                <w:sz w:val="20"/>
              </w:rPr>
              <w:t xml:space="preserve"> </w:t>
            </w:r>
            <w:r w:rsidRPr="001F14A1">
              <w:rPr>
                <w:sz w:val="20"/>
              </w:rPr>
              <w:t>que</w:t>
            </w:r>
            <w:r w:rsidRPr="001F14A1">
              <w:rPr>
                <w:spacing w:val="1"/>
                <w:sz w:val="20"/>
              </w:rPr>
              <w:t xml:space="preserve"> </w:t>
            </w:r>
            <w:r w:rsidRPr="001F14A1">
              <w:rPr>
                <w:sz w:val="20"/>
              </w:rPr>
              <w:t>sólo</w:t>
            </w:r>
            <w:r w:rsidRPr="001F14A1">
              <w:rPr>
                <w:spacing w:val="1"/>
                <w:sz w:val="20"/>
              </w:rPr>
              <w:t xml:space="preserve"> </w:t>
            </w:r>
            <w:r w:rsidRPr="001F14A1">
              <w:rPr>
                <w:sz w:val="20"/>
              </w:rPr>
              <w:t>le</w:t>
            </w:r>
            <w:r w:rsidRPr="001F14A1">
              <w:rPr>
                <w:spacing w:val="1"/>
                <w:sz w:val="20"/>
              </w:rPr>
              <w:t xml:space="preserve"> </w:t>
            </w:r>
            <w:r w:rsidRPr="001F14A1">
              <w:rPr>
                <w:sz w:val="20"/>
              </w:rPr>
              <w:t>atañe</w:t>
            </w:r>
            <w:r w:rsidRPr="001F14A1">
              <w:rPr>
                <w:spacing w:val="1"/>
                <w:sz w:val="20"/>
              </w:rPr>
              <w:t xml:space="preserve"> </w:t>
            </w:r>
            <w:r w:rsidRPr="001F14A1">
              <w:rPr>
                <w:sz w:val="20"/>
              </w:rPr>
              <w:t>a</w:t>
            </w:r>
            <w:r w:rsidRPr="001F14A1">
              <w:rPr>
                <w:spacing w:val="1"/>
                <w:sz w:val="20"/>
              </w:rPr>
              <w:t xml:space="preserve"> </w:t>
            </w:r>
            <w:r w:rsidRPr="001F14A1">
              <w:rPr>
                <w:sz w:val="20"/>
              </w:rPr>
              <w:t>sus</w:t>
            </w:r>
            <w:r w:rsidRPr="001F14A1">
              <w:rPr>
                <w:spacing w:val="1"/>
                <w:sz w:val="20"/>
              </w:rPr>
              <w:t xml:space="preserve"> </w:t>
            </w:r>
            <w:r w:rsidRPr="001F14A1">
              <w:rPr>
                <w:sz w:val="20"/>
              </w:rPr>
              <w:t>titulares, máxime que se trata de información que no es referente</w:t>
            </w:r>
            <w:r w:rsidRPr="001F14A1">
              <w:rPr>
                <w:spacing w:val="1"/>
                <w:sz w:val="20"/>
              </w:rPr>
              <w:t xml:space="preserve"> </w:t>
            </w:r>
            <w:r w:rsidRPr="001F14A1">
              <w:rPr>
                <w:sz w:val="20"/>
              </w:rPr>
              <w:t>a</w:t>
            </w:r>
            <w:r w:rsidRPr="001F14A1">
              <w:rPr>
                <w:spacing w:val="-9"/>
                <w:sz w:val="20"/>
              </w:rPr>
              <w:t xml:space="preserve"> </w:t>
            </w:r>
            <w:r w:rsidRPr="001F14A1">
              <w:rPr>
                <w:sz w:val="20"/>
              </w:rPr>
              <w:t>servidores</w:t>
            </w:r>
            <w:r w:rsidRPr="001F14A1">
              <w:rPr>
                <w:spacing w:val="-11"/>
                <w:sz w:val="20"/>
              </w:rPr>
              <w:t xml:space="preserve"> </w:t>
            </w:r>
            <w:r w:rsidRPr="001F14A1">
              <w:rPr>
                <w:sz w:val="20"/>
              </w:rPr>
              <w:t>públicos</w:t>
            </w:r>
            <w:r w:rsidRPr="001F14A1">
              <w:rPr>
                <w:spacing w:val="-10"/>
                <w:sz w:val="20"/>
              </w:rPr>
              <w:t xml:space="preserve"> </w:t>
            </w:r>
            <w:r w:rsidRPr="001F14A1">
              <w:rPr>
                <w:sz w:val="20"/>
              </w:rPr>
              <w:t>sino</w:t>
            </w:r>
            <w:r w:rsidRPr="001F14A1">
              <w:rPr>
                <w:spacing w:val="-11"/>
                <w:sz w:val="20"/>
              </w:rPr>
              <w:t xml:space="preserve"> </w:t>
            </w:r>
            <w:r w:rsidRPr="001F14A1">
              <w:rPr>
                <w:sz w:val="20"/>
              </w:rPr>
              <w:t>de</w:t>
            </w:r>
            <w:r w:rsidRPr="001F14A1">
              <w:rPr>
                <w:spacing w:val="-10"/>
                <w:sz w:val="20"/>
              </w:rPr>
              <w:t xml:space="preserve"> </w:t>
            </w:r>
            <w:r w:rsidRPr="001F14A1">
              <w:rPr>
                <w:sz w:val="20"/>
              </w:rPr>
              <w:t>particulares.</w:t>
            </w:r>
            <w:r w:rsidRPr="001F14A1">
              <w:rPr>
                <w:spacing w:val="-9"/>
                <w:sz w:val="20"/>
              </w:rPr>
              <w:t xml:space="preserve"> </w:t>
            </w:r>
            <w:r w:rsidRPr="001F14A1">
              <w:rPr>
                <w:sz w:val="20"/>
              </w:rPr>
              <w:t>Se</w:t>
            </w:r>
            <w:r w:rsidRPr="001F14A1">
              <w:rPr>
                <w:spacing w:val="-10"/>
                <w:sz w:val="20"/>
              </w:rPr>
              <w:t xml:space="preserve"> </w:t>
            </w:r>
            <w:r w:rsidRPr="001F14A1">
              <w:rPr>
                <w:sz w:val="20"/>
              </w:rPr>
              <w:t>considera</w:t>
            </w:r>
            <w:r w:rsidRPr="001F14A1">
              <w:rPr>
                <w:spacing w:val="-9"/>
                <w:sz w:val="20"/>
              </w:rPr>
              <w:t xml:space="preserve"> </w:t>
            </w:r>
            <w:r w:rsidRPr="001F14A1">
              <w:rPr>
                <w:sz w:val="20"/>
              </w:rPr>
              <w:t>que</w:t>
            </w:r>
            <w:r w:rsidRPr="001F14A1">
              <w:rPr>
                <w:spacing w:val="-10"/>
                <w:sz w:val="20"/>
              </w:rPr>
              <w:t xml:space="preserve"> </w:t>
            </w:r>
            <w:r w:rsidRPr="001F14A1">
              <w:rPr>
                <w:sz w:val="20"/>
              </w:rPr>
              <w:t>puede</w:t>
            </w:r>
            <w:r w:rsidRPr="001F14A1">
              <w:rPr>
                <w:spacing w:val="-47"/>
                <w:sz w:val="20"/>
              </w:rPr>
              <w:t xml:space="preserve"> </w:t>
            </w:r>
            <w:r w:rsidRPr="001F14A1">
              <w:rPr>
                <w:sz w:val="20"/>
              </w:rPr>
              <w:t>ser</w:t>
            </w:r>
            <w:r w:rsidRPr="001F14A1">
              <w:rPr>
                <w:spacing w:val="-3"/>
                <w:sz w:val="20"/>
              </w:rPr>
              <w:t xml:space="preserve"> </w:t>
            </w:r>
            <w:r w:rsidRPr="001F14A1">
              <w:rPr>
                <w:sz w:val="20"/>
              </w:rPr>
              <w:t>testada</w:t>
            </w:r>
            <w:r w:rsidRPr="001F14A1">
              <w:rPr>
                <w:spacing w:val="-2"/>
                <w:sz w:val="20"/>
              </w:rPr>
              <w:t xml:space="preserve"> </w:t>
            </w:r>
            <w:r w:rsidRPr="001F14A1">
              <w:rPr>
                <w:sz w:val="20"/>
              </w:rPr>
              <w:t>al</w:t>
            </w:r>
            <w:r w:rsidRPr="001F14A1">
              <w:rPr>
                <w:spacing w:val="-4"/>
                <w:sz w:val="20"/>
              </w:rPr>
              <w:t xml:space="preserve"> </w:t>
            </w:r>
            <w:r w:rsidRPr="001F14A1">
              <w:rPr>
                <w:sz w:val="20"/>
              </w:rPr>
              <w:t>momento</w:t>
            </w:r>
            <w:r w:rsidRPr="001F14A1">
              <w:rPr>
                <w:spacing w:val="-4"/>
                <w:sz w:val="20"/>
              </w:rPr>
              <w:t xml:space="preserve"> </w:t>
            </w:r>
            <w:r w:rsidRPr="001F14A1">
              <w:rPr>
                <w:sz w:val="20"/>
              </w:rPr>
              <w:t>de</w:t>
            </w:r>
            <w:r w:rsidRPr="001F14A1">
              <w:rPr>
                <w:spacing w:val="-3"/>
                <w:sz w:val="20"/>
              </w:rPr>
              <w:t xml:space="preserve"> </w:t>
            </w:r>
            <w:r w:rsidRPr="001F14A1">
              <w:rPr>
                <w:sz w:val="20"/>
              </w:rPr>
              <w:t>la</w:t>
            </w:r>
            <w:r w:rsidRPr="001F14A1">
              <w:rPr>
                <w:spacing w:val="-2"/>
                <w:sz w:val="20"/>
              </w:rPr>
              <w:t xml:space="preserve"> </w:t>
            </w:r>
            <w:r w:rsidRPr="001F14A1">
              <w:rPr>
                <w:sz w:val="20"/>
              </w:rPr>
              <w:t>elaboración</w:t>
            </w:r>
            <w:r w:rsidRPr="001F14A1">
              <w:rPr>
                <w:spacing w:val="-3"/>
                <w:sz w:val="20"/>
              </w:rPr>
              <w:t xml:space="preserve"> </w:t>
            </w:r>
            <w:r w:rsidRPr="001F14A1">
              <w:rPr>
                <w:sz w:val="20"/>
              </w:rPr>
              <w:t>de</w:t>
            </w:r>
            <w:r w:rsidRPr="001F14A1">
              <w:rPr>
                <w:spacing w:val="-3"/>
                <w:sz w:val="20"/>
              </w:rPr>
              <w:t xml:space="preserve"> </w:t>
            </w:r>
            <w:r w:rsidRPr="001F14A1">
              <w:rPr>
                <w:sz w:val="20"/>
              </w:rPr>
              <w:t>una</w:t>
            </w:r>
            <w:r w:rsidRPr="001F14A1">
              <w:rPr>
                <w:spacing w:val="-2"/>
                <w:sz w:val="20"/>
              </w:rPr>
              <w:t xml:space="preserve"> </w:t>
            </w:r>
            <w:r w:rsidRPr="001F14A1">
              <w:rPr>
                <w:sz w:val="20"/>
              </w:rPr>
              <w:t>versión</w:t>
            </w:r>
            <w:r w:rsidRPr="001F14A1">
              <w:rPr>
                <w:spacing w:val="-4"/>
                <w:sz w:val="20"/>
              </w:rPr>
              <w:t xml:space="preserve"> </w:t>
            </w:r>
            <w:r w:rsidRPr="001F14A1">
              <w:rPr>
                <w:sz w:val="20"/>
              </w:rPr>
              <w:t>pública.</w:t>
            </w:r>
          </w:p>
          <w:p w14:paraId="1AD25E14" w14:textId="77777777" w:rsidR="00F42447" w:rsidRPr="001F14A1" w:rsidRDefault="00F42447" w:rsidP="001F14A1">
            <w:pPr>
              <w:pStyle w:val="TableParagraph"/>
              <w:spacing w:before="12"/>
              <w:rPr>
                <w:sz w:val="19"/>
              </w:rPr>
            </w:pPr>
          </w:p>
          <w:p w14:paraId="136FD84B" w14:textId="77777777" w:rsidR="00F42447" w:rsidRPr="001F14A1" w:rsidRDefault="00F42447" w:rsidP="001F14A1">
            <w:pPr>
              <w:pStyle w:val="TableParagraph"/>
              <w:ind w:left="105" w:right="99"/>
              <w:jc w:val="both"/>
              <w:rPr>
                <w:sz w:val="20"/>
              </w:rPr>
            </w:pPr>
            <w:r w:rsidRPr="001F14A1">
              <w:rPr>
                <w:sz w:val="20"/>
              </w:rPr>
              <w:t>En</w:t>
            </w:r>
            <w:r w:rsidRPr="001F14A1">
              <w:rPr>
                <w:spacing w:val="-12"/>
                <w:sz w:val="20"/>
              </w:rPr>
              <w:t xml:space="preserve"> </w:t>
            </w:r>
            <w:r w:rsidRPr="001F14A1">
              <w:rPr>
                <w:sz w:val="20"/>
              </w:rPr>
              <w:t>términos</w:t>
            </w:r>
            <w:r w:rsidRPr="001F14A1">
              <w:rPr>
                <w:spacing w:val="-11"/>
                <w:sz w:val="20"/>
              </w:rPr>
              <w:t xml:space="preserve"> </w:t>
            </w:r>
            <w:r w:rsidRPr="001F14A1">
              <w:rPr>
                <w:sz w:val="20"/>
              </w:rPr>
              <w:t>de</w:t>
            </w:r>
            <w:r w:rsidRPr="001F14A1">
              <w:rPr>
                <w:spacing w:val="-11"/>
                <w:sz w:val="20"/>
              </w:rPr>
              <w:t xml:space="preserve"> </w:t>
            </w:r>
            <w:r w:rsidRPr="001F14A1">
              <w:rPr>
                <w:sz w:val="20"/>
              </w:rPr>
              <w:t>lo</w:t>
            </w:r>
            <w:r w:rsidRPr="001F14A1">
              <w:rPr>
                <w:spacing w:val="-11"/>
                <w:sz w:val="20"/>
              </w:rPr>
              <w:t xml:space="preserve"> </w:t>
            </w:r>
            <w:r w:rsidRPr="001F14A1">
              <w:rPr>
                <w:sz w:val="20"/>
              </w:rPr>
              <w:t>dispuesto</w:t>
            </w:r>
            <w:r w:rsidRPr="001F14A1">
              <w:rPr>
                <w:spacing w:val="-10"/>
                <w:sz w:val="20"/>
              </w:rPr>
              <w:t xml:space="preserve"> </w:t>
            </w:r>
            <w:r w:rsidRPr="001F14A1">
              <w:rPr>
                <w:sz w:val="20"/>
              </w:rPr>
              <w:t>en</w:t>
            </w:r>
            <w:r w:rsidRPr="001F14A1">
              <w:rPr>
                <w:spacing w:val="-12"/>
                <w:sz w:val="20"/>
              </w:rPr>
              <w:t xml:space="preserve"> </w:t>
            </w:r>
            <w:r w:rsidRPr="001F14A1">
              <w:rPr>
                <w:sz w:val="20"/>
              </w:rPr>
              <w:t>los</w:t>
            </w:r>
            <w:r w:rsidRPr="001F14A1">
              <w:rPr>
                <w:spacing w:val="-11"/>
                <w:sz w:val="20"/>
              </w:rPr>
              <w:t xml:space="preserve"> </w:t>
            </w:r>
            <w:r w:rsidRPr="001F14A1">
              <w:rPr>
                <w:sz w:val="20"/>
              </w:rPr>
              <w:t>artículos</w:t>
            </w:r>
            <w:r w:rsidRPr="001F14A1">
              <w:rPr>
                <w:spacing w:val="-10"/>
                <w:sz w:val="20"/>
              </w:rPr>
              <w:t xml:space="preserve"> </w:t>
            </w:r>
            <w:r w:rsidRPr="001F14A1">
              <w:rPr>
                <w:sz w:val="20"/>
              </w:rPr>
              <w:t>3,</w:t>
            </w:r>
            <w:r w:rsidRPr="001F14A1">
              <w:rPr>
                <w:spacing w:val="-10"/>
                <w:sz w:val="20"/>
              </w:rPr>
              <w:t xml:space="preserve"> </w:t>
            </w:r>
            <w:r w:rsidRPr="001F14A1">
              <w:rPr>
                <w:sz w:val="20"/>
              </w:rPr>
              <w:t>fracción</w:t>
            </w:r>
            <w:r w:rsidRPr="001F14A1">
              <w:rPr>
                <w:spacing w:val="-10"/>
                <w:sz w:val="20"/>
              </w:rPr>
              <w:t xml:space="preserve"> </w:t>
            </w:r>
            <w:r w:rsidRPr="001F14A1">
              <w:rPr>
                <w:sz w:val="20"/>
              </w:rPr>
              <w:t>XXIII</w:t>
            </w:r>
            <w:r w:rsidRPr="001F14A1">
              <w:rPr>
                <w:spacing w:val="-8"/>
                <w:sz w:val="20"/>
              </w:rPr>
              <w:t xml:space="preserve"> </w:t>
            </w:r>
            <w:r w:rsidRPr="001F14A1">
              <w:rPr>
                <w:sz w:val="20"/>
              </w:rPr>
              <w:t>y</w:t>
            </w:r>
            <w:r w:rsidRPr="001F14A1">
              <w:rPr>
                <w:spacing w:val="-12"/>
                <w:sz w:val="20"/>
              </w:rPr>
              <w:t xml:space="preserve"> </w:t>
            </w:r>
            <w:r w:rsidRPr="001F14A1">
              <w:rPr>
                <w:sz w:val="20"/>
              </w:rPr>
              <w:t>143,</w:t>
            </w:r>
            <w:r w:rsidRPr="001F14A1">
              <w:rPr>
                <w:spacing w:val="-47"/>
                <w:sz w:val="20"/>
              </w:rPr>
              <w:t xml:space="preserve"> </w:t>
            </w:r>
            <w:r w:rsidRPr="001F14A1">
              <w:rPr>
                <w:sz w:val="20"/>
              </w:rPr>
              <w:t>fracción I de la Ley de Transparencia y Acceso a la Información</w:t>
            </w:r>
            <w:r w:rsidRPr="001F14A1">
              <w:rPr>
                <w:spacing w:val="1"/>
                <w:sz w:val="20"/>
              </w:rPr>
              <w:t xml:space="preserve"> </w:t>
            </w:r>
            <w:r w:rsidRPr="001F14A1">
              <w:rPr>
                <w:sz w:val="20"/>
              </w:rPr>
              <w:t>Pública</w:t>
            </w:r>
            <w:r w:rsidRPr="001F14A1">
              <w:rPr>
                <w:spacing w:val="1"/>
                <w:sz w:val="20"/>
              </w:rPr>
              <w:t xml:space="preserve"> </w:t>
            </w:r>
            <w:r w:rsidRPr="001F14A1">
              <w:rPr>
                <w:sz w:val="20"/>
              </w:rPr>
              <w:t>del</w:t>
            </w:r>
            <w:r w:rsidRPr="001F14A1">
              <w:rPr>
                <w:spacing w:val="1"/>
                <w:sz w:val="20"/>
              </w:rPr>
              <w:t xml:space="preserve"> </w:t>
            </w:r>
            <w:r w:rsidRPr="001F14A1">
              <w:rPr>
                <w:sz w:val="20"/>
              </w:rPr>
              <w:t>Estado</w:t>
            </w:r>
            <w:r w:rsidRPr="001F14A1">
              <w:rPr>
                <w:spacing w:val="1"/>
                <w:sz w:val="20"/>
              </w:rPr>
              <w:t xml:space="preserve"> </w:t>
            </w:r>
            <w:r w:rsidRPr="001F14A1">
              <w:rPr>
                <w:sz w:val="20"/>
              </w:rPr>
              <w:t>de</w:t>
            </w:r>
            <w:r w:rsidRPr="001F14A1">
              <w:rPr>
                <w:spacing w:val="1"/>
                <w:sz w:val="20"/>
              </w:rPr>
              <w:t xml:space="preserve"> </w:t>
            </w:r>
            <w:r w:rsidRPr="001F14A1">
              <w:rPr>
                <w:sz w:val="20"/>
              </w:rPr>
              <w:t>México</w:t>
            </w:r>
            <w:r w:rsidRPr="001F14A1">
              <w:rPr>
                <w:spacing w:val="1"/>
                <w:sz w:val="20"/>
              </w:rPr>
              <w:t xml:space="preserve"> </w:t>
            </w:r>
            <w:r w:rsidRPr="001F14A1">
              <w:rPr>
                <w:sz w:val="20"/>
              </w:rPr>
              <w:t>y</w:t>
            </w:r>
            <w:r w:rsidRPr="001F14A1">
              <w:rPr>
                <w:spacing w:val="1"/>
                <w:sz w:val="20"/>
              </w:rPr>
              <w:t xml:space="preserve"> </w:t>
            </w:r>
            <w:r w:rsidRPr="001F14A1">
              <w:rPr>
                <w:sz w:val="20"/>
              </w:rPr>
              <w:t>Municipios;</w:t>
            </w:r>
            <w:r w:rsidRPr="001F14A1">
              <w:rPr>
                <w:spacing w:val="1"/>
                <w:sz w:val="20"/>
              </w:rPr>
              <w:t xml:space="preserve"> </w:t>
            </w:r>
            <w:r w:rsidRPr="001F14A1">
              <w:rPr>
                <w:sz w:val="20"/>
              </w:rPr>
              <w:t>así</w:t>
            </w:r>
            <w:r w:rsidRPr="001F14A1">
              <w:rPr>
                <w:spacing w:val="1"/>
                <w:sz w:val="20"/>
              </w:rPr>
              <w:t xml:space="preserve"> </w:t>
            </w:r>
            <w:r w:rsidRPr="001F14A1">
              <w:rPr>
                <w:sz w:val="20"/>
              </w:rPr>
              <w:t>como,</w:t>
            </w:r>
            <w:r w:rsidRPr="001F14A1">
              <w:rPr>
                <w:spacing w:val="1"/>
                <w:sz w:val="20"/>
              </w:rPr>
              <w:t xml:space="preserve"> </w:t>
            </w:r>
            <w:r w:rsidRPr="001F14A1">
              <w:rPr>
                <w:sz w:val="20"/>
              </w:rPr>
              <w:t>en</w:t>
            </w:r>
            <w:r w:rsidRPr="001F14A1">
              <w:rPr>
                <w:spacing w:val="1"/>
                <w:sz w:val="20"/>
              </w:rPr>
              <w:t xml:space="preserve"> </w:t>
            </w:r>
            <w:r w:rsidRPr="001F14A1">
              <w:rPr>
                <w:sz w:val="20"/>
              </w:rPr>
              <w:t>el</w:t>
            </w:r>
            <w:r w:rsidRPr="001F14A1">
              <w:rPr>
                <w:spacing w:val="1"/>
                <w:sz w:val="20"/>
              </w:rPr>
              <w:t xml:space="preserve"> </w:t>
            </w:r>
            <w:r w:rsidRPr="001F14A1">
              <w:rPr>
                <w:sz w:val="20"/>
              </w:rPr>
              <w:t>artículo</w:t>
            </w:r>
            <w:r w:rsidRPr="001F14A1">
              <w:rPr>
                <w:spacing w:val="-6"/>
                <w:sz w:val="20"/>
              </w:rPr>
              <w:t xml:space="preserve"> </w:t>
            </w:r>
            <w:r w:rsidRPr="001F14A1">
              <w:rPr>
                <w:sz w:val="20"/>
              </w:rPr>
              <w:t>4,</w:t>
            </w:r>
            <w:r w:rsidRPr="001F14A1">
              <w:rPr>
                <w:spacing w:val="-4"/>
                <w:sz w:val="20"/>
              </w:rPr>
              <w:t xml:space="preserve"> </w:t>
            </w:r>
            <w:r w:rsidRPr="001F14A1">
              <w:rPr>
                <w:sz w:val="20"/>
              </w:rPr>
              <w:t>fracción</w:t>
            </w:r>
            <w:r w:rsidRPr="001F14A1">
              <w:rPr>
                <w:spacing w:val="-5"/>
                <w:sz w:val="20"/>
              </w:rPr>
              <w:t xml:space="preserve"> </w:t>
            </w:r>
            <w:r w:rsidRPr="001F14A1">
              <w:rPr>
                <w:sz w:val="20"/>
              </w:rPr>
              <w:t>XI</w:t>
            </w:r>
            <w:r w:rsidRPr="001F14A1">
              <w:rPr>
                <w:spacing w:val="-4"/>
                <w:sz w:val="20"/>
              </w:rPr>
              <w:t xml:space="preserve"> </w:t>
            </w:r>
            <w:r w:rsidRPr="001F14A1">
              <w:rPr>
                <w:sz w:val="20"/>
              </w:rPr>
              <w:t>de</w:t>
            </w:r>
            <w:r w:rsidRPr="001F14A1">
              <w:rPr>
                <w:spacing w:val="-5"/>
                <w:sz w:val="20"/>
              </w:rPr>
              <w:t xml:space="preserve"> </w:t>
            </w:r>
            <w:r w:rsidRPr="001F14A1">
              <w:rPr>
                <w:sz w:val="20"/>
              </w:rPr>
              <w:t>la</w:t>
            </w:r>
            <w:r w:rsidRPr="001F14A1">
              <w:rPr>
                <w:spacing w:val="-8"/>
                <w:sz w:val="20"/>
              </w:rPr>
              <w:t xml:space="preserve"> </w:t>
            </w:r>
            <w:r w:rsidRPr="001F14A1">
              <w:rPr>
                <w:sz w:val="20"/>
              </w:rPr>
              <w:t>Ley</w:t>
            </w:r>
            <w:r w:rsidRPr="001F14A1">
              <w:rPr>
                <w:spacing w:val="-4"/>
                <w:sz w:val="20"/>
              </w:rPr>
              <w:t xml:space="preserve"> </w:t>
            </w:r>
            <w:r w:rsidRPr="001F14A1">
              <w:rPr>
                <w:sz w:val="20"/>
              </w:rPr>
              <w:t>de</w:t>
            </w:r>
            <w:r w:rsidRPr="001F14A1">
              <w:rPr>
                <w:spacing w:val="-4"/>
                <w:sz w:val="20"/>
              </w:rPr>
              <w:t xml:space="preserve"> </w:t>
            </w:r>
            <w:r w:rsidRPr="001F14A1">
              <w:rPr>
                <w:sz w:val="20"/>
              </w:rPr>
              <w:t>Protección</w:t>
            </w:r>
            <w:r w:rsidRPr="001F14A1">
              <w:rPr>
                <w:spacing w:val="-5"/>
                <w:sz w:val="20"/>
              </w:rPr>
              <w:t xml:space="preserve"> </w:t>
            </w:r>
            <w:r w:rsidRPr="001F14A1">
              <w:rPr>
                <w:sz w:val="20"/>
              </w:rPr>
              <w:t>de</w:t>
            </w:r>
            <w:r w:rsidRPr="001F14A1">
              <w:rPr>
                <w:spacing w:val="-5"/>
                <w:sz w:val="20"/>
              </w:rPr>
              <w:t xml:space="preserve"> </w:t>
            </w:r>
            <w:r w:rsidRPr="001F14A1">
              <w:rPr>
                <w:sz w:val="20"/>
              </w:rPr>
              <w:t>Datos</w:t>
            </w:r>
            <w:r w:rsidRPr="001F14A1">
              <w:rPr>
                <w:spacing w:val="-5"/>
                <w:sz w:val="20"/>
              </w:rPr>
              <w:t xml:space="preserve"> </w:t>
            </w:r>
            <w:r w:rsidRPr="001F14A1">
              <w:rPr>
                <w:sz w:val="20"/>
              </w:rPr>
              <w:t>Personales</w:t>
            </w:r>
            <w:r w:rsidRPr="001F14A1">
              <w:rPr>
                <w:spacing w:val="-47"/>
                <w:sz w:val="20"/>
              </w:rPr>
              <w:t xml:space="preserve"> </w:t>
            </w:r>
            <w:r w:rsidRPr="001F14A1">
              <w:rPr>
                <w:sz w:val="20"/>
              </w:rPr>
              <w:t>en</w:t>
            </w:r>
            <w:r w:rsidRPr="001F14A1">
              <w:rPr>
                <w:spacing w:val="29"/>
                <w:sz w:val="20"/>
              </w:rPr>
              <w:t xml:space="preserve"> </w:t>
            </w:r>
            <w:r w:rsidRPr="001F14A1">
              <w:rPr>
                <w:sz w:val="20"/>
              </w:rPr>
              <w:t>Posesión</w:t>
            </w:r>
            <w:r w:rsidRPr="001F14A1">
              <w:rPr>
                <w:spacing w:val="29"/>
                <w:sz w:val="20"/>
              </w:rPr>
              <w:t xml:space="preserve"> </w:t>
            </w:r>
            <w:r w:rsidRPr="001F14A1">
              <w:rPr>
                <w:sz w:val="20"/>
              </w:rPr>
              <w:t>de</w:t>
            </w:r>
            <w:r w:rsidRPr="001F14A1">
              <w:rPr>
                <w:spacing w:val="30"/>
                <w:sz w:val="20"/>
              </w:rPr>
              <w:t xml:space="preserve"> </w:t>
            </w:r>
            <w:r w:rsidRPr="001F14A1">
              <w:rPr>
                <w:sz w:val="20"/>
              </w:rPr>
              <w:t>Sujetos</w:t>
            </w:r>
            <w:r w:rsidRPr="001F14A1">
              <w:rPr>
                <w:spacing w:val="31"/>
                <w:sz w:val="20"/>
              </w:rPr>
              <w:t xml:space="preserve"> </w:t>
            </w:r>
            <w:r w:rsidRPr="001F14A1">
              <w:rPr>
                <w:sz w:val="20"/>
              </w:rPr>
              <w:t>Obligados</w:t>
            </w:r>
            <w:r w:rsidRPr="001F14A1">
              <w:rPr>
                <w:spacing w:val="29"/>
                <w:sz w:val="20"/>
              </w:rPr>
              <w:t xml:space="preserve"> </w:t>
            </w:r>
            <w:r w:rsidRPr="001F14A1">
              <w:rPr>
                <w:sz w:val="20"/>
              </w:rPr>
              <w:t>del</w:t>
            </w:r>
            <w:r w:rsidRPr="001F14A1">
              <w:rPr>
                <w:spacing w:val="30"/>
                <w:sz w:val="20"/>
              </w:rPr>
              <w:t xml:space="preserve"> </w:t>
            </w:r>
            <w:r w:rsidRPr="001F14A1">
              <w:rPr>
                <w:sz w:val="20"/>
              </w:rPr>
              <w:t>Estado</w:t>
            </w:r>
            <w:r w:rsidRPr="001F14A1">
              <w:rPr>
                <w:spacing w:val="29"/>
                <w:sz w:val="20"/>
              </w:rPr>
              <w:t xml:space="preserve"> </w:t>
            </w:r>
            <w:r w:rsidRPr="001F14A1">
              <w:rPr>
                <w:sz w:val="20"/>
              </w:rPr>
              <w:t>de</w:t>
            </w:r>
            <w:r w:rsidRPr="001F14A1">
              <w:rPr>
                <w:spacing w:val="30"/>
                <w:sz w:val="20"/>
              </w:rPr>
              <w:t xml:space="preserve"> </w:t>
            </w:r>
            <w:r w:rsidRPr="001F14A1">
              <w:rPr>
                <w:sz w:val="20"/>
              </w:rPr>
              <w:t>México</w:t>
            </w:r>
            <w:r w:rsidRPr="001F14A1">
              <w:rPr>
                <w:spacing w:val="29"/>
                <w:sz w:val="20"/>
              </w:rPr>
              <w:t xml:space="preserve"> </w:t>
            </w:r>
            <w:r w:rsidRPr="001F14A1">
              <w:rPr>
                <w:sz w:val="20"/>
              </w:rPr>
              <w:t>y</w:t>
            </w:r>
          </w:p>
          <w:p w14:paraId="44C98379" w14:textId="77777777" w:rsidR="00F42447" w:rsidRPr="001F14A1" w:rsidRDefault="00F42447" w:rsidP="001F14A1">
            <w:pPr>
              <w:pStyle w:val="TableParagraph"/>
              <w:ind w:left="105" w:right="97"/>
              <w:jc w:val="both"/>
              <w:rPr>
                <w:sz w:val="20"/>
              </w:rPr>
            </w:pPr>
            <w:r w:rsidRPr="001F14A1">
              <w:rPr>
                <w:sz w:val="20"/>
              </w:rPr>
              <w:t>Municipios.</w:t>
            </w:r>
          </w:p>
        </w:tc>
      </w:tr>
    </w:tbl>
    <w:p w14:paraId="4A7778D4" w14:textId="77777777" w:rsidR="00EE3A61" w:rsidRPr="001F14A1" w:rsidRDefault="00EE3A61" w:rsidP="001F14A1">
      <w:pPr>
        <w:spacing w:before="240" w:after="240" w:line="360" w:lineRule="auto"/>
        <w:jc w:val="both"/>
        <w:rPr>
          <w:rFonts w:ascii="Palatino Linotype" w:eastAsia="Palatino Linotype" w:hAnsi="Palatino Linotype" w:cs="Palatino Linotype"/>
          <w:bCs/>
        </w:rPr>
      </w:pPr>
    </w:p>
    <w:p w14:paraId="511D2D03" w14:textId="46503FC2" w:rsidR="003E73D9" w:rsidRPr="001F14A1" w:rsidRDefault="003E73D9" w:rsidP="001F14A1">
      <w:pPr>
        <w:spacing w:before="240" w:after="240" w:line="360" w:lineRule="auto"/>
        <w:jc w:val="both"/>
        <w:rPr>
          <w:rFonts w:ascii="Palatino Linotype" w:hAnsi="Palatino Linotype"/>
          <w:lang w:val="es-ES"/>
        </w:rPr>
      </w:pPr>
      <w:r w:rsidRPr="001F14A1">
        <w:rPr>
          <w:rFonts w:ascii="Palatino Linotype" w:eastAsia="Palatino Linotype" w:hAnsi="Palatino Linotype" w:cs="Palatino Linotype"/>
          <w:bCs/>
        </w:rPr>
        <w:t xml:space="preserve">Por lo anterior, se ordena al Sujeto Obligado haga entrega al </w:t>
      </w:r>
      <w:r w:rsidR="00181C65" w:rsidRPr="00181C65">
        <w:rPr>
          <w:rFonts w:ascii="Palatino Linotype" w:eastAsia="Palatino Linotype" w:hAnsi="Palatino Linotype" w:cs="Palatino Linotype"/>
          <w:b/>
        </w:rPr>
        <w:t>RECURRENTE</w:t>
      </w:r>
      <w:r w:rsidRPr="001F14A1">
        <w:rPr>
          <w:rFonts w:ascii="Palatino Linotype" w:eastAsia="Palatino Linotype" w:hAnsi="Palatino Linotype" w:cs="Palatino Linotype"/>
          <w:bCs/>
        </w:rPr>
        <w:t xml:space="preserve"> del soporte documental en donde conste </w:t>
      </w:r>
      <w:r w:rsidRPr="001F14A1">
        <w:rPr>
          <w:rFonts w:ascii="Palatino Linotype" w:hAnsi="Palatino Linotype" w:cs="Arial"/>
        </w:rPr>
        <w:t>las licencias de construcción expedidas en la temporalidad de día 01 de enero de 2022 al</w:t>
      </w:r>
      <w:r w:rsidRPr="001F14A1">
        <w:rPr>
          <w:rFonts w:ascii="Palatino Linotype" w:hAnsi="Palatino Linotype"/>
          <w:lang w:val="es-ES"/>
        </w:rPr>
        <w:t xml:space="preserve"> 24 de abril de dos mil veintitrés en su correcta versión pública.</w:t>
      </w:r>
    </w:p>
    <w:p w14:paraId="11810619" w14:textId="77777777" w:rsidR="00F42447" w:rsidRPr="001F14A1" w:rsidRDefault="00F42447" w:rsidP="001F14A1">
      <w:pPr>
        <w:spacing w:before="240" w:after="240" w:line="360" w:lineRule="auto"/>
        <w:jc w:val="both"/>
        <w:rPr>
          <w:rFonts w:ascii="Palatino Linotype" w:hAnsi="Palatino Linotype" w:cs="Arial"/>
        </w:rPr>
      </w:pPr>
    </w:p>
    <w:p w14:paraId="6754A361"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b/>
        </w:rPr>
        <w:t xml:space="preserve">Versión Pública. </w:t>
      </w:r>
      <w:r w:rsidRPr="001F14A1">
        <w:rPr>
          <w:rFonts w:ascii="Palatino Linotype" w:eastAsia="Palatino Linotype" w:hAnsi="Palatino Linotype" w:cs="Palatino Linotype"/>
        </w:rPr>
        <w:t>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350CBFEB"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14:paraId="452B61A1"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C4D2D5D"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1F14A1">
        <w:rPr>
          <w:rFonts w:ascii="Palatino Linotype" w:eastAsia="Palatino Linotype" w:hAnsi="Palatino Linotype" w:cs="Palatino Linotype"/>
          <w:b/>
        </w:rPr>
        <w:t>Registro Federal de Contribuyentes</w:t>
      </w:r>
      <w:r w:rsidRPr="001F14A1">
        <w:rPr>
          <w:rFonts w:ascii="Palatino Linotype" w:eastAsia="Palatino Linotype" w:hAnsi="Palatino Linotype" w:cs="Palatino Linotype"/>
        </w:rPr>
        <w:t xml:space="preserve"> (RFC), la </w:t>
      </w:r>
      <w:r w:rsidRPr="001F14A1">
        <w:rPr>
          <w:rFonts w:ascii="Palatino Linotype" w:eastAsia="Palatino Linotype" w:hAnsi="Palatino Linotype" w:cs="Palatino Linotype"/>
          <w:b/>
        </w:rPr>
        <w:t>Clave Única de Registro de Población</w:t>
      </w:r>
      <w:r w:rsidRPr="001F14A1">
        <w:rPr>
          <w:rFonts w:ascii="Palatino Linotype" w:eastAsia="Palatino Linotype" w:hAnsi="Palatino Linotype" w:cs="Palatino Linotype"/>
        </w:rPr>
        <w:t xml:space="preserve"> (CURP) y la </w:t>
      </w:r>
      <w:r w:rsidRPr="001F14A1">
        <w:rPr>
          <w:rFonts w:ascii="Palatino Linotype" w:eastAsia="Palatino Linotype" w:hAnsi="Palatino Linotype" w:cs="Palatino Linotype"/>
          <w:b/>
        </w:rPr>
        <w:t>Clave de cualquier tipo de seguridad social</w:t>
      </w:r>
      <w:r w:rsidRPr="001F14A1">
        <w:rPr>
          <w:rFonts w:ascii="Palatino Linotype" w:eastAsia="Palatino Linotype" w:hAnsi="Palatino Linotype" w:cs="Palatino Linotype"/>
        </w:rPr>
        <w:t xml:space="preserve"> (ISSEMYM, u otros), y los que de manera sucinta se analizan a continuación, entre otros.</w:t>
      </w:r>
    </w:p>
    <w:p w14:paraId="27D21464"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4164FE5E"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A7F4546"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F916233" w14:textId="77777777" w:rsidR="003E73D9" w:rsidRPr="001F14A1" w:rsidRDefault="003E73D9" w:rsidP="001F14A1">
      <w:pPr>
        <w:ind w:left="851" w:right="851"/>
        <w:jc w:val="both"/>
        <w:rPr>
          <w:rFonts w:ascii="Arial" w:eastAsia="Arial" w:hAnsi="Arial" w:cs="Arial"/>
          <w:sz w:val="22"/>
          <w:szCs w:val="22"/>
        </w:rPr>
      </w:pPr>
      <w:r w:rsidRPr="001F14A1">
        <w:rPr>
          <w:rFonts w:ascii="Palatino Linotype" w:eastAsia="Palatino Linotype" w:hAnsi="Palatino Linotype" w:cs="Palatino Linotype"/>
          <w:b/>
          <w:i/>
          <w:sz w:val="22"/>
          <w:szCs w:val="22"/>
        </w:rPr>
        <w:t xml:space="preserve">“Registro Federal de Contribuyentes (RFC) de personas físicas. </w:t>
      </w:r>
      <w:r w:rsidRPr="001F14A1">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67711B36" w14:textId="77777777" w:rsidR="003E73D9" w:rsidRPr="001F14A1" w:rsidRDefault="003E73D9" w:rsidP="001F14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1F14A1">
        <w:rPr>
          <w:rFonts w:ascii="Palatino Linotype" w:eastAsia="Palatino Linotype" w:hAnsi="Palatino Linotype" w:cs="Palatino Linotype"/>
        </w:rPr>
        <w:t>homoclave</w:t>
      </w:r>
      <w:proofErr w:type="spellEnd"/>
      <w:r w:rsidRPr="001F14A1">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92DDAE7" w14:textId="77777777" w:rsidR="003E73D9" w:rsidRPr="001F14A1" w:rsidRDefault="003E73D9" w:rsidP="001F14A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F33CC85"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1F14A1">
        <w:rPr>
          <w:rFonts w:ascii="Palatino Linotype" w:eastAsia="Palatino Linotype" w:hAnsi="Palatino Linotype" w:cs="Palatino Linotype"/>
          <w:b/>
        </w:rPr>
        <w:t xml:space="preserve">, conforme al </w:t>
      </w:r>
      <w:r w:rsidRPr="001F14A1">
        <w:rPr>
          <w:rFonts w:ascii="Palatino Linotype" w:eastAsia="Palatino Linotype" w:hAnsi="Palatino Linotype" w:cs="Palatino Linotype"/>
        </w:rPr>
        <w:t xml:space="preserve">criterio número 18/17, el cual refiere: </w:t>
      </w:r>
    </w:p>
    <w:p w14:paraId="313A0D38" w14:textId="77777777" w:rsidR="003E73D9" w:rsidRPr="001F14A1" w:rsidRDefault="003E73D9" w:rsidP="001F14A1">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1F14A1">
        <w:rPr>
          <w:rFonts w:ascii="Palatino Linotype" w:eastAsia="Palatino Linotype" w:hAnsi="Palatino Linotype" w:cs="Palatino Linotype"/>
          <w:b/>
          <w:i/>
          <w:sz w:val="22"/>
          <w:szCs w:val="22"/>
        </w:rPr>
        <w:t xml:space="preserve">“Clave Única de Registro de Población (CURP). </w:t>
      </w:r>
      <w:r w:rsidRPr="001F14A1">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B19DD69" w14:textId="77777777" w:rsidR="003E73D9" w:rsidRPr="001F14A1" w:rsidRDefault="003E73D9" w:rsidP="001F14A1">
      <w:pPr>
        <w:pBdr>
          <w:top w:val="nil"/>
          <w:left w:val="nil"/>
          <w:bottom w:val="nil"/>
          <w:right w:val="nil"/>
          <w:between w:val="nil"/>
        </w:pBdr>
        <w:ind w:left="851" w:right="851"/>
        <w:jc w:val="both"/>
        <w:rPr>
          <w:rFonts w:ascii="Arial" w:eastAsia="Arial" w:hAnsi="Arial" w:cs="Arial"/>
          <w:b/>
          <w:sz w:val="12"/>
          <w:szCs w:val="12"/>
        </w:rPr>
      </w:pPr>
    </w:p>
    <w:p w14:paraId="4A4FC43C" w14:textId="77777777" w:rsidR="003E73D9" w:rsidRPr="001F14A1" w:rsidRDefault="003E73D9" w:rsidP="001F14A1">
      <w:pPr>
        <w:widowControl w:val="0"/>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1F14A1">
        <w:rPr>
          <w:rFonts w:ascii="Palatino Linotype" w:eastAsia="Palatino Linotype" w:hAnsi="Palatino Linotype" w:cs="Palatino Linotype"/>
          <w:b/>
          <w:u w:val="single"/>
        </w:rPr>
        <w:t>razones, motivos o circunstancias especiales</w:t>
      </w:r>
      <w:r w:rsidRPr="001F14A1">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w:t>
      </w:r>
      <w:r w:rsidRPr="001F14A1">
        <w:rPr>
          <w:rFonts w:ascii="Palatino Linotype" w:eastAsia="Palatino Linotype" w:hAnsi="Palatino Linotype" w:cs="Palatino Linotype"/>
        </w:rPr>
        <w:lastRenderedPageBreak/>
        <w:t>representa el medio menos restrictivo disponible para evitar el perjuicio.</w:t>
      </w:r>
    </w:p>
    <w:p w14:paraId="71280963" w14:textId="77777777" w:rsidR="003E73D9"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1F14A1">
        <w:rPr>
          <w:rFonts w:ascii="Palatino Linotype" w:eastAsia="Palatino Linotype" w:hAnsi="Palatino Linotype" w:cs="Palatino Linotype"/>
          <w:b/>
        </w:rPr>
        <w:t>Sujeto Obligado</w:t>
      </w:r>
      <w:r w:rsidRPr="001F14A1">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E0F016" w14:textId="5B5FA1FD" w:rsidR="00D04004" w:rsidRPr="001F14A1" w:rsidRDefault="003E73D9" w:rsidP="001F14A1">
      <w:pPr>
        <w:spacing w:before="240" w:after="240"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 xml:space="preserve">En mérito de lo mencionado con anterioridad, este Órgano Garante considera infundadas las razones o motivos de inconformidad que plantea </w:t>
      </w:r>
      <w:r w:rsidR="00181C65" w:rsidRPr="00181C65">
        <w:rPr>
          <w:rFonts w:ascii="Palatino Linotype" w:eastAsia="Palatino Linotype" w:hAnsi="Palatino Linotype" w:cs="Palatino Linotype"/>
          <w:b/>
          <w:bCs/>
        </w:rPr>
        <w:t>EL RECURRENTE</w:t>
      </w:r>
      <w:r w:rsidRPr="001F14A1">
        <w:rPr>
          <w:rFonts w:ascii="Palatino Linotype" w:eastAsia="Palatino Linotype" w:hAnsi="Palatino Linotype" w:cs="Palatino Linotype"/>
        </w:rPr>
        <w:t xml:space="preserve">, de tal manera que con fundamento en el artículo 186 fracción III de la Ley de Transparencia vigente en la entidad, se </w:t>
      </w:r>
      <w:r w:rsidRPr="001F14A1">
        <w:rPr>
          <w:rFonts w:ascii="Palatino Linotype" w:eastAsia="Palatino Linotype" w:hAnsi="Palatino Linotype" w:cs="Palatino Linotype"/>
          <w:b/>
        </w:rPr>
        <w:t xml:space="preserve">REVOCA </w:t>
      </w:r>
      <w:r w:rsidRPr="001F14A1">
        <w:rPr>
          <w:rFonts w:ascii="Palatino Linotype" w:eastAsia="Palatino Linotype" w:hAnsi="Palatino Linotype" w:cs="Palatino Linotype"/>
        </w:rPr>
        <w:t xml:space="preserve">la respuesta del </w:t>
      </w:r>
      <w:r w:rsidRPr="001F14A1">
        <w:rPr>
          <w:rFonts w:ascii="Palatino Linotype" w:eastAsia="Palatino Linotype" w:hAnsi="Palatino Linotype" w:cs="Palatino Linotype"/>
          <w:b/>
        </w:rPr>
        <w:t>Sujeto Obligado</w:t>
      </w:r>
      <w:r w:rsidRPr="001F14A1">
        <w:rPr>
          <w:rFonts w:ascii="Palatino Linotype" w:eastAsia="Palatino Linotype" w:hAnsi="Palatino Linotype" w:cs="Palatino Linotype"/>
        </w:rPr>
        <w:t>.</w:t>
      </w:r>
    </w:p>
    <w:p w14:paraId="61675CF3" w14:textId="62A2BCC9" w:rsidR="00D04004" w:rsidRPr="001F14A1" w:rsidRDefault="00D04004" w:rsidP="001F14A1">
      <w:pPr>
        <w:spacing w:line="360" w:lineRule="auto"/>
        <w:jc w:val="both"/>
        <w:rPr>
          <w:rFonts w:ascii="Palatino Linotype" w:hAnsi="Palatino Linotype"/>
        </w:rPr>
      </w:pPr>
      <w:r w:rsidRPr="001F14A1">
        <w:rPr>
          <w:rFonts w:ascii="Palatino Linotype" w:hAnsi="Palatino Linotype"/>
        </w:rPr>
        <w:t xml:space="preserve">Ahora bien, es de referir, que el Sujeto Obligado no cuenta con la información actualizada en su Portal de Información Pública de Oficio Mexiquense (IPOMEX) relativa al artículo 94, fracción I, numeral F, ya que como se evidenció este Órgano Garante advierte se publicó la información requerida por el particular, no se encuentra en una correcta versión pública ni tampoco cuenta con el Acuerdo del Comité mediante el cual se apruebe dicha versión, si bien, la presente resolución no tiene por objetivo </w:t>
      </w:r>
      <w:r w:rsidRPr="001F14A1">
        <w:rPr>
          <w:rFonts w:ascii="Palatino Linotype" w:hAnsi="Palatino Linotype"/>
        </w:rPr>
        <w:lastRenderedPageBreak/>
        <w:t>investigar y determinar posibles violaciones al derecho de acceso a la información, toda vez que este Órgano Autónomo, advirtió que el Sujeto Obligado no mantiene actualizado su portal de internet, referente a las obligaciones de transparencia,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14:paraId="183162C2" w14:textId="77777777" w:rsidR="00D04004" w:rsidRPr="001F14A1" w:rsidRDefault="00D04004" w:rsidP="001F14A1">
      <w:pPr>
        <w:spacing w:line="360" w:lineRule="auto"/>
        <w:jc w:val="both"/>
        <w:rPr>
          <w:rFonts w:ascii="Palatino Linotype" w:hAnsi="Palatino Linotype"/>
        </w:rPr>
      </w:pPr>
    </w:p>
    <w:p w14:paraId="74A043E2" w14:textId="3C8BE86B" w:rsidR="00A403D6" w:rsidRPr="001F14A1" w:rsidRDefault="00A403D6" w:rsidP="001F14A1">
      <w:pPr>
        <w:widowControl w:val="0"/>
        <w:tabs>
          <w:tab w:val="left" w:pos="1276"/>
        </w:tabs>
        <w:autoSpaceDE w:val="0"/>
        <w:autoSpaceDN w:val="0"/>
        <w:adjustRightInd w:val="0"/>
        <w:spacing w:line="360" w:lineRule="auto"/>
        <w:ind w:right="49"/>
        <w:jc w:val="both"/>
        <w:rPr>
          <w:rFonts w:ascii="Palatino Linotype" w:hAnsi="Palatino Linotype"/>
          <w:bCs/>
          <w:szCs w:val="17"/>
          <w:lang w:eastAsia="es-ES_tradnl"/>
        </w:rPr>
      </w:pPr>
      <w:r w:rsidRPr="001F14A1">
        <w:rPr>
          <w:rFonts w:ascii="Palatino Linotype" w:hAnsi="Palatino Linotype"/>
          <w:bCs/>
          <w:szCs w:val="17"/>
          <w:lang w:eastAsia="es-ES_tradnl"/>
        </w:rPr>
        <w:t xml:space="preserve">Hágase del </w:t>
      </w:r>
      <w:r w:rsidR="00F156F8" w:rsidRPr="001F14A1">
        <w:rPr>
          <w:rFonts w:ascii="Palatino Linotype" w:hAnsi="Palatino Linotype"/>
          <w:bCs/>
          <w:szCs w:val="17"/>
          <w:lang w:eastAsia="es-ES_tradnl"/>
        </w:rPr>
        <w:t>conocimiento a</w:t>
      </w:r>
      <w:r w:rsidRPr="001F14A1">
        <w:rPr>
          <w:rFonts w:ascii="Palatino Linotype" w:hAnsi="Palatino Linotype"/>
          <w:bCs/>
          <w:szCs w:val="17"/>
          <w:lang w:eastAsia="es-ES_tradnl"/>
        </w:rPr>
        <w:t xml:space="preserve">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relativo a los datos testados de las licencias de funcionamiento que se encuentran en la página de IPOMEX del Sujeto Obligado.</w:t>
      </w:r>
    </w:p>
    <w:p w14:paraId="507AA6B0" w14:textId="77777777" w:rsidR="00A403D6" w:rsidRPr="001F14A1" w:rsidRDefault="00A403D6" w:rsidP="001F14A1">
      <w:pPr>
        <w:widowControl w:val="0"/>
        <w:tabs>
          <w:tab w:val="left" w:pos="1276"/>
        </w:tabs>
        <w:autoSpaceDE w:val="0"/>
        <w:autoSpaceDN w:val="0"/>
        <w:adjustRightInd w:val="0"/>
        <w:spacing w:line="360" w:lineRule="auto"/>
        <w:ind w:right="49"/>
        <w:jc w:val="both"/>
        <w:rPr>
          <w:rFonts w:ascii="Palatino Linotype" w:eastAsia="Palatino Linotype" w:hAnsi="Palatino Linotype" w:cs="Palatino Linotype"/>
        </w:rPr>
      </w:pPr>
    </w:p>
    <w:p w14:paraId="30399E23" w14:textId="77777777" w:rsidR="003E73D9" w:rsidRPr="001F14A1" w:rsidRDefault="003E73D9" w:rsidP="001F14A1">
      <w:pPr>
        <w:spacing w:line="360" w:lineRule="auto"/>
        <w:jc w:val="both"/>
        <w:rPr>
          <w:rFonts w:ascii="Palatino Linotype" w:eastAsia="Palatino Linotype" w:hAnsi="Palatino Linotype" w:cs="Palatino Linotype"/>
        </w:rPr>
      </w:pPr>
      <w:r w:rsidRPr="001F14A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63D178E" w14:textId="77777777" w:rsidR="00190E76" w:rsidRPr="001F14A1" w:rsidRDefault="00190E76" w:rsidP="001F14A1">
      <w:pPr>
        <w:spacing w:line="360" w:lineRule="auto"/>
        <w:jc w:val="both"/>
        <w:rPr>
          <w:rFonts w:ascii="Palatino Linotype" w:eastAsia="Palatino Linotype" w:hAnsi="Palatino Linotype" w:cs="Palatino Linotype"/>
        </w:rPr>
      </w:pPr>
    </w:p>
    <w:p w14:paraId="70BD50AA" w14:textId="77777777" w:rsidR="00190E76" w:rsidRPr="001F14A1" w:rsidRDefault="00190E76" w:rsidP="001F14A1">
      <w:pPr>
        <w:spacing w:line="360" w:lineRule="auto"/>
        <w:jc w:val="both"/>
        <w:rPr>
          <w:rFonts w:ascii="Palatino Linotype" w:eastAsia="Palatino Linotype" w:hAnsi="Palatino Linotype" w:cs="Palatino Linotype"/>
        </w:rPr>
      </w:pPr>
    </w:p>
    <w:p w14:paraId="2D7467B4" w14:textId="733678ED" w:rsidR="003E73D9" w:rsidRDefault="003E73D9" w:rsidP="001F14A1">
      <w:pPr>
        <w:spacing w:line="360" w:lineRule="auto"/>
        <w:jc w:val="both"/>
        <w:rPr>
          <w:rFonts w:ascii="Palatino Linotype" w:hAnsi="Palatino Linotype"/>
        </w:rPr>
      </w:pPr>
    </w:p>
    <w:p w14:paraId="0BCA0A19" w14:textId="77777777" w:rsidR="001F14A1" w:rsidRPr="001F14A1" w:rsidRDefault="001F14A1" w:rsidP="001F14A1">
      <w:pPr>
        <w:spacing w:line="360" w:lineRule="auto"/>
        <w:jc w:val="both"/>
        <w:rPr>
          <w:rFonts w:ascii="Palatino Linotype" w:hAnsi="Palatino Linotype"/>
        </w:rPr>
      </w:pPr>
    </w:p>
    <w:p w14:paraId="65BB26B3" w14:textId="77777777" w:rsidR="003E73D9" w:rsidRPr="001F14A1" w:rsidRDefault="003E73D9" w:rsidP="001F14A1">
      <w:pPr>
        <w:spacing w:line="360" w:lineRule="auto"/>
        <w:ind w:right="-28"/>
        <w:contextualSpacing/>
        <w:jc w:val="center"/>
        <w:rPr>
          <w:rFonts w:ascii="Palatino Linotype" w:eastAsia="Calibri" w:hAnsi="Palatino Linotype" w:cs="Tahoma"/>
          <w:b/>
          <w:bCs/>
          <w:sz w:val="28"/>
          <w:szCs w:val="28"/>
          <w:lang w:eastAsia="en-US"/>
        </w:rPr>
      </w:pPr>
      <w:r w:rsidRPr="001F14A1">
        <w:rPr>
          <w:rFonts w:ascii="Palatino Linotype" w:eastAsia="Calibri" w:hAnsi="Palatino Linotype" w:cs="Tahoma"/>
          <w:b/>
          <w:bCs/>
          <w:sz w:val="28"/>
          <w:szCs w:val="28"/>
          <w:lang w:eastAsia="en-US"/>
        </w:rPr>
        <w:lastRenderedPageBreak/>
        <w:t>R E S U E L V E</w:t>
      </w:r>
    </w:p>
    <w:p w14:paraId="57C897B6" w14:textId="7423E581" w:rsidR="003E73D9" w:rsidRPr="001F14A1" w:rsidRDefault="003E73D9" w:rsidP="001F14A1">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1F14A1">
        <w:rPr>
          <w:rFonts w:ascii="Palatino Linotype" w:eastAsia="Palatino Linotype" w:hAnsi="Palatino Linotype" w:cs="Palatino Linotype"/>
          <w:b/>
        </w:rPr>
        <w:t xml:space="preserve">PRIMERO. </w:t>
      </w:r>
      <w:r w:rsidRPr="001F14A1">
        <w:rPr>
          <w:rFonts w:ascii="Palatino Linotype" w:eastAsia="Palatino Linotype" w:hAnsi="Palatino Linotype" w:cs="Palatino Linotype"/>
        </w:rPr>
        <w:t xml:space="preserve">Son fundados los motivos de inconformidad aducidos por </w:t>
      </w:r>
      <w:r w:rsidR="00181C65" w:rsidRPr="001F14A1">
        <w:rPr>
          <w:rFonts w:ascii="Palatino Linotype" w:eastAsia="Palatino Linotype" w:hAnsi="Palatino Linotype" w:cs="Palatino Linotype"/>
          <w:b/>
        </w:rPr>
        <w:t>EL RECURRENTE</w:t>
      </w:r>
      <w:r w:rsidR="00181C65" w:rsidRPr="001F14A1">
        <w:rPr>
          <w:rFonts w:ascii="Palatino Linotype" w:eastAsia="Palatino Linotype" w:hAnsi="Palatino Linotype" w:cs="Palatino Linotype"/>
        </w:rPr>
        <w:t xml:space="preserve"> </w:t>
      </w:r>
      <w:r w:rsidRPr="001F14A1">
        <w:rPr>
          <w:rFonts w:ascii="Palatino Linotype" w:eastAsia="Palatino Linotype" w:hAnsi="Palatino Linotype" w:cs="Palatino Linotype"/>
        </w:rPr>
        <w:t xml:space="preserve">en el Recurso de Revisión </w:t>
      </w:r>
      <w:r w:rsidRPr="001F14A1">
        <w:rPr>
          <w:rFonts w:ascii="Palatino Linotype" w:eastAsia="Palatino Linotype" w:hAnsi="Palatino Linotype" w:cs="Palatino Linotype"/>
          <w:b/>
        </w:rPr>
        <w:t>02752/INFOEM/IP/RR/2023</w:t>
      </w:r>
      <w:r w:rsidRPr="001F14A1">
        <w:rPr>
          <w:rFonts w:ascii="Palatino Linotype" w:eastAsia="Palatino Linotype" w:hAnsi="Palatino Linotype" w:cs="Palatino Linotype"/>
        </w:rPr>
        <w:t xml:space="preserve">, en términos de los argumentos de derecho señalados en el considerando </w:t>
      </w:r>
      <w:r w:rsidR="001F14A1" w:rsidRPr="001F14A1">
        <w:rPr>
          <w:rFonts w:ascii="Palatino Linotype" w:eastAsia="Palatino Linotype" w:hAnsi="Palatino Linotype" w:cs="Palatino Linotype"/>
          <w:b/>
          <w:bCs/>
        </w:rPr>
        <w:t>QUINTO</w:t>
      </w:r>
      <w:r w:rsidRPr="001F14A1">
        <w:rPr>
          <w:rFonts w:ascii="Palatino Linotype" w:eastAsia="Palatino Linotype" w:hAnsi="Palatino Linotype" w:cs="Palatino Linotype"/>
        </w:rPr>
        <w:t xml:space="preserve">, por ende, se </w:t>
      </w:r>
      <w:r w:rsidRPr="001F14A1">
        <w:rPr>
          <w:rFonts w:ascii="Palatino Linotype" w:eastAsia="Palatino Linotype" w:hAnsi="Palatino Linotype" w:cs="Palatino Linotype"/>
          <w:b/>
          <w:bCs/>
        </w:rPr>
        <w:t>REVOCA</w:t>
      </w:r>
      <w:r w:rsidRPr="001F14A1">
        <w:rPr>
          <w:rFonts w:ascii="Palatino Linotype" w:eastAsia="Palatino Linotype" w:hAnsi="Palatino Linotype" w:cs="Palatino Linotype"/>
          <w:b/>
        </w:rPr>
        <w:t xml:space="preserve"> </w:t>
      </w:r>
      <w:r w:rsidRPr="001F14A1">
        <w:rPr>
          <w:rFonts w:ascii="Palatino Linotype" w:eastAsia="Palatino Linotype" w:hAnsi="Palatino Linotype" w:cs="Palatino Linotype"/>
        </w:rPr>
        <w:t xml:space="preserve">la respuesta del </w:t>
      </w:r>
      <w:r w:rsidRPr="001F14A1">
        <w:rPr>
          <w:rFonts w:ascii="Palatino Linotype" w:eastAsia="Palatino Linotype" w:hAnsi="Palatino Linotype" w:cs="Palatino Linotype"/>
          <w:b/>
        </w:rPr>
        <w:t>Sujeto Obligado.</w:t>
      </w:r>
    </w:p>
    <w:p w14:paraId="45711688" w14:textId="77777777" w:rsidR="003E73D9" w:rsidRPr="001F14A1" w:rsidRDefault="003E73D9" w:rsidP="001F14A1">
      <w:pPr>
        <w:spacing w:before="240" w:after="240" w:line="360" w:lineRule="auto"/>
        <w:jc w:val="both"/>
        <w:rPr>
          <w:rFonts w:ascii="Palatino Linotype" w:eastAsia="Palatino Linotype" w:hAnsi="Palatino Linotype" w:cs="Palatino Linotype"/>
          <w:sz w:val="23"/>
          <w:szCs w:val="23"/>
        </w:rPr>
      </w:pPr>
      <w:r w:rsidRPr="001F14A1">
        <w:rPr>
          <w:rFonts w:ascii="Palatino Linotype" w:eastAsia="Palatino Linotype" w:hAnsi="Palatino Linotype" w:cs="Palatino Linotype"/>
          <w:b/>
        </w:rPr>
        <w:t>SEGUNDO.</w:t>
      </w:r>
      <w:r w:rsidRPr="001F14A1">
        <w:rPr>
          <w:rFonts w:ascii="Palatino Linotype" w:eastAsia="Palatino Linotype" w:hAnsi="Palatino Linotype" w:cs="Palatino Linotype"/>
        </w:rPr>
        <w:t xml:space="preserve"> Se</w:t>
      </w:r>
      <w:r w:rsidRPr="001F14A1">
        <w:rPr>
          <w:rFonts w:ascii="Palatino Linotype" w:eastAsia="Palatino Linotype" w:hAnsi="Palatino Linotype" w:cs="Palatino Linotype"/>
          <w:b/>
        </w:rPr>
        <w:t xml:space="preserve"> ORDENA </w:t>
      </w:r>
      <w:r w:rsidRPr="001F14A1">
        <w:rPr>
          <w:rFonts w:ascii="Palatino Linotype" w:eastAsia="Palatino Linotype" w:hAnsi="Palatino Linotype" w:cs="Palatino Linotype"/>
        </w:rPr>
        <w:t xml:space="preserve">al </w:t>
      </w:r>
      <w:r w:rsidRPr="001F14A1">
        <w:rPr>
          <w:rFonts w:ascii="Palatino Linotype" w:eastAsia="Palatino Linotype" w:hAnsi="Palatino Linotype" w:cs="Palatino Linotype"/>
          <w:b/>
        </w:rPr>
        <w:t>Sujeto Obligado</w:t>
      </w:r>
      <w:r w:rsidRPr="001F14A1">
        <w:rPr>
          <w:rFonts w:ascii="Palatino Linotype" w:eastAsia="Palatino Linotype" w:hAnsi="Palatino Linotype" w:cs="Palatino Linotype"/>
        </w:rPr>
        <w:t xml:space="preserve"> en términos del Considerando Cuarto, haga entrega en versión pública, a través del SAIMEX, de lo siguiente:</w:t>
      </w:r>
    </w:p>
    <w:p w14:paraId="1E7A2B16" w14:textId="77777777" w:rsidR="003E73D9" w:rsidRPr="001F14A1" w:rsidRDefault="003E73D9" w:rsidP="001F14A1">
      <w:pPr>
        <w:pStyle w:val="Prrafodelista"/>
        <w:numPr>
          <w:ilvl w:val="0"/>
          <w:numId w:val="43"/>
        </w:numPr>
        <w:spacing w:before="240" w:after="240" w:line="360" w:lineRule="auto"/>
        <w:ind w:left="851" w:right="899"/>
        <w:jc w:val="both"/>
        <w:rPr>
          <w:rFonts w:ascii="Palatino Linotype" w:hAnsi="Palatino Linotype" w:cs="Arial"/>
        </w:rPr>
      </w:pPr>
      <w:r w:rsidRPr="001F14A1">
        <w:rPr>
          <w:rFonts w:ascii="Palatino Linotype" w:eastAsia="Palatino Linotype" w:hAnsi="Palatino Linotype" w:cs="Palatino Linotype"/>
          <w:bCs/>
        </w:rPr>
        <w:t xml:space="preserve">Soporte documental en donde conste </w:t>
      </w:r>
      <w:r w:rsidRPr="001F14A1">
        <w:rPr>
          <w:rFonts w:ascii="Palatino Linotype" w:hAnsi="Palatino Linotype" w:cs="Arial"/>
        </w:rPr>
        <w:t>las licencias de construcción expedidas en la temporalidad de día 01 de enero de 2022 al</w:t>
      </w:r>
      <w:r w:rsidRPr="001F14A1">
        <w:rPr>
          <w:rFonts w:ascii="Palatino Linotype" w:hAnsi="Palatino Linotype"/>
          <w:lang w:val="es-ES"/>
        </w:rPr>
        <w:t xml:space="preserve"> 24 de abril de 2023.</w:t>
      </w:r>
    </w:p>
    <w:p w14:paraId="4FD3B000" w14:textId="4E0527FD" w:rsidR="003E73D9" w:rsidRPr="001F14A1" w:rsidRDefault="003E73D9" w:rsidP="001F14A1">
      <w:pPr>
        <w:pStyle w:val="Prrafodelista"/>
        <w:spacing w:line="360" w:lineRule="auto"/>
        <w:ind w:left="720" w:right="899"/>
        <w:contextualSpacing/>
        <w:jc w:val="both"/>
        <w:rPr>
          <w:rFonts w:ascii="Palatino Linotype" w:eastAsia="Calibri" w:hAnsi="Palatino Linotype" w:cs="Tahoma"/>
          <w:i/>
          <w:iCs/>
          <w:lang w:eastAsia="es-ES_tradnl"/>
        </w:rPr>
      </w:pPr>
      <w:r w:rsidRPr="001F14A1">
        <w:rPr>
          <w:rFonts w:ascii="Palatino Linotype" w:eastAsia="Calibri" w:hAnsi="Palatino Linotype" w:cs="Tahoma"/>
          <w:i/>
          <w:iCs/>
          <w:lang w:eastAsia="es-ES_tradnl"/>
        </w:rPr>
        <w:t xml:space="preserve">Así mismo deberá notificar al </w:t>
      </w:r>
      <w:r w:rsidR="00181C65" w:rsidRPr="00181C65">
        <w:rPr>
          <w:rFonts w:ascii="Palatino Linotype" w:eastAsia="Calibri" w:hAnsi="Palatino Linotype" w:cs="Tahoma"/>
          <w:b/>
          <w:bCs/>
          <w:i/>
          <w:iCs/>
          <w:lang w:eastAsia="es-ES_tradnl"/>
        </w:rPr>
        <w:t>RECURRENTE</w:t>
      </w:r>
      <w:r w:rsidRPr="001F14A1">
        <w:rPr>
          <w:rFonts w:ascii="Palatino Linotype" w:eastAsia="Calibri" w:hAnsi="Palatino Linotype" w:cs="Tahoma"/>
          <w:i/>
          <w:iCs/>
          <w:lang w:eastAsia="es-ES_tradnl"/>
        </w:rPr>
        <w:t xml:space="preserve"> el Acuerdo de Clasificación de la información que emita en su caso el Comité de Transparencia con motivo de la versión pública.</w:t>
      </w:r>
    </w:p>
    <w:p w14:paraId="0713D502" w14:textId="77777777" w:rsidR="003E73D9" w:rsidRPr="001F14A1" w:rsidRDefault="003E73D9" w:rsidP="001F14A1">
      <w:pPr>
        <w:widowControl w:val="0"/>
        <w:tabs>
          <w:tab w:val="left" w:pos="1701"/>
        </w:tabs>
        <w:autoSpaceDE w:val="0"/>
        <w:autoSpaceDN w:val="0"/>
        <w:adjustRightInd w:val="0"/>
        <w:spacing w:line="360" w:lineRule="auto"/>
        <w:jc w:val="both"/>
        <w:rPr>
          <w:rFonts w:ascii="Palatino Linotype" w:hAnsi="Palatino Linotype" w:cs="Arial"/>
          <w:b/>
          <w:bCs/>
          <w:sz w:val="28"/>
          <w:lang w:eastAsia="es-MX"/>
        </w:rPr>
      </w:pPr>
    </w:p>
    <w:p w14:paraId="1EDF5B83" w14:textId="77777777" w:rsidR="003E73D9" w:rsidRPr="001F14A1" w:rsidRDefault="003E73D9" w:rsidP="001F14A1">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1F14A1">
        <w:rPr>
          <w:rFonts w:ascii="Palatino Linotype" w:hAnsi="Palatino Linotype" w:cs="Arial"/>
          <w:b/>
          <w:bCs/>
          <w:sz w:val="28"/>
          <w:lang w:eastAsia="es-MX"/>
        </w:rPr>
        <w:t>TERCERO</w:t>
      </w:r>
      <w:r w:rsidRPr="001F14A1">
        <w:rPr>
          <w:rFonts w:ascii="Palatino Linotype" w:eastAsia="Calibri" w:hAnsi="Palatino Linotype" w:cs="Arial"/>
          <w:b/>
          <w:bCs/>
        </w:rPr>
        <w:t xml:space="preserve">. </w:t>
      </w:r>
      <w:r w:rsidRPr="001F14A1">
        <w:rPr>
          <w:rFonts w:ascii="Palatino Linotype" w:hAnsi="Palatino Linotype"/>
          <w:b/>
          <w:szCs w:val="17"/>
          <w:lang w:eastAsia="es-ES_tradnl"/>
        </w:rPr>
        <w:t xml:space="preserve">Notifíquese </w:t>
      </w:r>
      <w:r w:rsidRPr="001F14A1">
        <w:rPr>
          <w:rFonts w:ascii="Palatino Linotype" w:hAnsi="Palatino Linotype"/>
          <w:szCs w:val="17"/>
          <w:lang w:eastAsia="es-ES_tradnl"/>
        </w:rPr>
        <w:t>la presente resolución al Titular de la Unidad de Transparencia del</w:t>
      </w:r>
      <w:r w:rsidRPr="001F14A1">
        <w:rPr>
          <w:rFonts w:ascii="Palatino Linotype" w:hAnsi="Palatino Linotype"/>
          <w:b/>
          <w:szCs w:val="17"/>
          <w:lang w:eastAsia="es-ES_tradnl"/>
        </w:rPr>
        <w:t xml:space="preserve"> SUJETO OBLIGADO</w:t>
      </w:r>
      <w:r w:rsidRPr="001F14A1">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1F14A1">
        <w:rPr>
          <w:rFonts w:ascii="Palatino Linotype" w:hAnsi="Palatino Linotype"/>
          <w:b/>
          <w:szCs w:val="17"/>
          <w:lang w:eastAsia="es-ES_tradnl"/>
        </w:rPr>
        <w:t xml:space="preserve"> </w:t>
      </w:r>
      <w:r w:rsidRPr="001F14A1">
        <w:rPr>
          <w:rFonts w:ascii="Palatino Linotype" w:hAnsi="Palatino Linotype"/>
          <w:b/>
          <w:szCs w:val="17"/>
          <w:u w:val="single"/>
          <w:lang w:eastAsia="es-ES_tradnl"/>
        </w:rPr>
        <w:t xml:space="preserve">y, se le apercibe que en caso de negarse a cumplir la presente resolución o hacerlo de manera </w:t>
      </w:r>
      <w:r w:rsidRPr="001F14A1">
        <w:rPr>
          <w:rFonts w:ascii="Palatino Linotype" w:hAnsi="Palatino Linotype"/>
          <w:b/>
          <w:szCs w:val="17"/>
          <w:u w:val="single"/>
          <w:lang w:eastAsia="es-ES_tradnl"/>
        </w:rPr>
        <w:lastRenderedPageBreak/>
        <w:t>parcial, se le impondrá una medida de apremio de conformidad con lo previsto en los artículos 198, 200, fracción III; 214, 215 y 216 de la Ley de Transparencia y Acceso a la Información Pública del Estado de México y Municipios.</w:t>
      </w:r>
    </w:p>
    <w:p w14:paraId="79C66363" w14:textId="77777777" w:rsidR="003E73D9" w:rsidRPr="001F14A1" w:rsidRDefault="003E73D9" w:rsidP="001F14A1">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4ADFD303" w14:textId="660D4E6B" w:rsidR="003E73D9" w:rsidRPr="001F14A1" w:rsidRDefault="003E73D9" w:rsidP="001F14A1">
      <w:pPr>
        <w:widowControl w:val="0"/>
        <w:tabs>
          <w:tab w:val="left" w:pos="1701"/>
        </w:tabs>
        <w:autoSpaceDE w:val="0"/>
        <w:autoSpaceDN w:val="0"/>
        <w:adjustRightInd w:val="0"/>
        <w:spacing w:line="360" w:lineRule="auto"/>
        <w:jc w:val="both"/>
        <w:rPr>
          <w:rFonts w:ascii="Palatino Linotype" w:hAnsi="Palatino Linotype" w:cs="Arial"/>
        </w:rPr>
      </w:pPr>
      <w:r w:rsidRPr="001F14A1">
        <w:rPr>
          <w:rFonts w:ascii="Palatino Linotype" w:hAnsi="Palatino Linotype" w:cs="Arial"/>
          <w:b/>
          <w:bCs/>
          <w:sz w:val="28"/>
          <w:lang w:eastAsia="es-MX"/>
        </w:rPr>
        <w:t>CUARTO.</w:t>
      </w:r>
      <w:r w:rsidRPr="001F14A1">
        <w:rPr>
          <w:rFonts w:ascii="Palatino Linotype" w:hAnsi="Palatino Linotype"/>
          <w:b/>
          <w:szCs w:val="17"/>
          <w:lang w:eastAsia="es-ES_tradnl"/>
        </w:rPr>
        <w:t xml:space="preserve"> Notifíquese</w:t>
      </w:r>
      <w:r w:rsidRPr="001F14A1">
        <w:rPr>
          <w:rFonts w:ascii="Palatino Linotype" w:hAnsi="Palatino Linotype"/>
          <w:szCs w:val="17"/>
          <w:lang w:eastAsia="es-ES_tradnl"/>
        </w:rPr>
        <w:t xml:space="preserve"> a </w:t>
      </w:r>
      <w:r w:rsidR="00181C65">
        <w:rPr>
          <w:rFonts w:ascii="Palatino Linotype" w:hAnsi="Palatino Linotype" w:cs="Arial"/>
          <w:b/>
          <w:lang w:val="es-ES"/>
        </w:rPr>
        <w:t>EL</w:t>
      </w:r>
      <w:r w:rsidRPr="001F14A1">
        <w:rPr>
          <w:rFonts w:ascii="Palatino Linotype" w:hAnsi="Palatino Linotype"/>
          <w:szCs w:val="17"/>
          <w:lang w:eastAsia="es-ES_tradnl"/>
        </w:rPr>
        <w:t xml:space="preserve"> </w:t>
      </w:r>
      <w:r w:rsidRPr="001F14A1">
        <w:rPr>
          <w:rFonts w:ascii="Palatino Linotype" w:hAnsi="Palatino Linotype"/>
          <w:b/>
        </w:rPr>
        <w:t>RECURRENTE</w:t>
      </w:r>
      <w:r w:rsidRPr="001F14A1">
        <w:rPr>
          <w:rFonts w:ascii="Palatino Linotype" w:hAnsi="Palatino Linotype"/>
          <w:szCs w:val="17"/>
          <w:lang w:eastAsia="es-ES_tradnl"/>
        </w:rPr>
        <w:t xml:space="preserve"> la </w:t>
      </w:r>
      <w:r w:rsidRPr="001F14A1">
        <w:rPr>
          <w:rFonts w:ascii="Palatino Linotype" w:hAnsi="Palatino Linotype" w:cs="Arial"/>
        </w:rPr>
        <w:t>presente</w:t>
      </w:r>
      <w:r w:rsidRPr="001F14A1">
        <w:rPr>
          <w:rFonts w:ascii="Palatino Linotype" w:hAnsi="Palatino Linotype"/>
          <w:szCs w:val="17"/>
          <w:lang w:eastAsia="es-ES_tradnl"/>
        </w:rPr>
        <w:t xml:space="preserve"> </w:t>
      </w:r>
      <w:r w:rsidRPr="001F14A1">
        <w:rPr>
          <w:rFonts w:ascii="Palatino Linotype" w:hAnsi="Palatino Linotype"/>
          <w:shd w:val="clear" w:color="auto" w:fill="FFFFFF"/>
        </w:rPr>
        <w:t xml:space="preserve">resolución </w:t>
      </w:r>
      <w:r w:rsidRPr="001F14A1">
        <w:rPr>
          <w:rFonts w:ascii="Palatino Linotype" w:hAnsi="Palatino Linotype"/>
          <w:szCs w:val="17"/>
          <w:lang w:eastAsia="es-ES_tradnl"/>
        </w:rPr>
        <w:t xml:space="preserve">vía </w:t>
      </w:r>
      <w:r w:rsidRPr="001F14A1">
        <w:rPr>
          <w:rFonts w:ascii="Palatino Linotype" w:hAnsi="Palatino Linotype" w:cs="Arial"/>
        </w:rPr>
        <w:t xml:space="preserve">Sistema de Acceso a la Información Mexiquense </w:t>
      </w:r>
      <w:r w:rsidRPr="001F14A1">
        <w:rPr>
          <w:rFonts w:ascii="Palatino Linotype" w:hAnsi="Palatino Linotype" w:cs="Arial"/>
          <w:b/>
          <w:bCs/>
        </w:rPr>
        <w:t>SAIMEX</w:t>
      </w:r>
      <w:r w:rsidRPr="001F14A1">
        <w:rPr>
          <w:rFonts w:ascii="Palatino Linotype" w:hAnsi="Palatino Linotype" w:cs="Arial"/>
        </w:rPr>
        <w:t>.</w:t>
      </w:r>
    </w:p>
    <w:p w14:paraId="07AEF249" w14:textId="77777777" w:rsidR="003E73D9" w:rsidRPr="001F14A1" w:rsidRDefault="003E73D9" w:rsidP="001F14A1">
      <w:pPr>
        <w:widowControl w:val="0"/>
        <w:tabs>
          <w:tab w:val="left" w:pos="1701"/>
        </w:tabs>
        <w:autoSpaceDE w:val="0"/>
        <w:autoSpaceDN w:val="0"/>
        <w:adjustRightInd w:val="0"/>
        <w:spacing w:line="360" w:lineRule="auto"/>
        <w:jc w:val="both"/>
        <w:rPr>
          <w:rFonts w:ascii="Palatino Linotype" w:hAnsi="Palatino Linotype" w:cs="Arial"/>
          <w:sz w:val="20"/>
          <w:szCs w:val="20"/>
        </w:rPr>
      </w:pPr>
    </w:p>
    <w:p w14:paraId="5D9185FA" w14:textId="4D31DCBA" w:rsidR="003E73D9" w:rsidRPr="001F14A1" w:rsidRDefault="003E73D9" w:rsidP="001F14A1">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1F14A1">
        <w:rPr>
          <w:rFonts w:ascii="Palatino Linotype" w:hAnsi="Palatino Linotype" w:cs="Arial"/>
          <w:b/>
          <w:bCs/>
          <w:sz w:val="28"/>
          <w:lang w:eastAsia="es-MX"/>
        </w:rPr>
        <w:t>QUINTO.</w:t>
      </w:r>
      <w:r w:rsidRPr="001F14A1">
        <w:rPr>
          <w:rFonts w:ascii="Palatino Linotype" w:hAnsi="Palatino Linotype"/>
          <w:szCs w:val="17"/>
          <w:lang w:eastAsia="es-ES_tradnl"/>
        </w:rPr>
        <w:t xml:space="preserve"> </w:t>
      </w:r>
      <w:r w:rsidRPr="001F14A1">
        <w:rPr>
          <w:rFonts w:ascii="Palatino Linotype" w:hAnsi="Palatino Linotype"/>
          <w:b/>
          <w:szCs w:val="17"/>
          <w:lang w:eastAsia="es-ES_tradnl"/>
        </w:rPr>
        <w:t>Hágase</w:t>
      </w:r>
      <w:r w:rsidRPr="001F14A1">
        <w:rPr>
          <w:rFonts w:ascii="Palatino Linotype" w:hAnsi="Palatino Linotype"/>
          <w:szCs w:val="17"/>
          <w:lang w:eastAsia="es-ES_tradnl"/>
        </w:rPr>
        <w:t xml:space="preserve"> </w:t>
      </w:r>
      <w:r w:rsidRPr="001F14A1">
        <w:rPr>
          <w:rFonts w:ascii="Palatino Linotype" w:hAnsi="Palatino Linotype"/>
          <w:b/>
          <w:szCs w:val="17"/>
          <w:lang w:eastAsia="es-ES_tradnl"/>
        </w:rPr>
        <w:t>del conocimiento</w:t>
      </w:r>
      <w:r w:rsidRPr="001F14A1">
        <w:rPr>
          <w:rFonts w:ascii="Palatino Linotype" w:hAnsi="Palatino Linotype"/>
          <w:szCs w:val="17"/>
          <w:lang w:eastAsia="es-ES_tradnl"/>
        </w:rPr>
        <w:t xml:space="preserve"> </w:t>
      </w:r>
      <w:r w:rsidRPr="001F14A1">
        <w:rPr>
          <w:rFonts w:ascii="Palatino Linotype" w:hAnsi="Palatino Linotype"/>
        </w:rPr>
        <w:t xml:space="preserve">de </w:t>
      </w:r>
      <w:r w:rsidR="00181C65">
        <w:rPr>
          <w:rFonts w:ascii="Palatino Linotype" w:hAnsi="Palatino Linotype" w:cs="Arial"/>
          <w:b/>
          <w:lang w:val="es-ES"/>
        </w:rPr>
        <w:t>EL</w:t>
      </w:r>
      <w:r w:rsidRPr="001F14A1">
        <w:rPr>
          <w:rFonts w:ascii="Palatino Linotype" w:hAnsi="Palatino Linotype"/>
          <w:b/>
        </w:rPr>
        <w:t xml:space="preserve"> RECURRENTE</w:t>
      </w:r>
      <w:r w:rsidRPr="001F14A1">
        <w:rPr>
          <w:rFonts w:ascii="Palatino Linotype" w:hAnsi="Palatino Linotype"/>
        </w:rPr>
        <w:t xml:space="preserve"> </w:t>
      </w:r>
      <w:r w:rsidRPr="001F14A1">
        <w:rPr>
          <w:rFonts w:ascii="Palatino Linotype" w:hAnsi="Palatino Linotype"/>
          <w:szCs w:val="17"/>
          <w:lang w:eastAsia="es-ES_tradnl"/>
        </w:rPr>
        <w:t xml:space="preserve">que, de conformidad </w:t>
      </w:r>
      <w:r w:rsidRPr="001F14A1">
        <w:rPr>
          <w:rFonts w:ascii="Palatino Linotype" w:hAnsi="Palatino Linotype" w:cs="Arial"/>
        </w:rPr>
        <w:t>con</w:t>
      </w:r>
      <w:r w:rsidRPr="001F14A1">
        <w:rPr>
          <w:rFonts w:ascii="Palatino Linotype" w:hAnsi="Palatino Linotype"/>
          <w:szCs w:val="17"/>
          <w:lang w:eastAsia="es-ES_tradnl"/>
        </w:rPr>
        <w:t xml:space="preserve"> lo </w:t>
      </w:r>
      <w:r w:rsidRPr="001F14A1">
        <w:rPr>
          <w:rFonts w:ascii="Palatino Linotype" w:hAnsi="Palatino Linotype" w:cs="Arial"/>
        </w:rPr>
        <w:t>establecido</w:t>
      </w:r>
      <w:r w:rsidRPr="001F14A1">
        <w:rPr>
          <w:rFonts w:ascii="Palatino Linotype" w:hAnsi="Palatino Linotype"/>
          <w:szCs w:val="17"/>
          <w:lang w:eastAsia="es-ES_tradnl"/>
        </w:rPr>
        <w:t xml:space="preserve"> en el artículo 196 de la Ley de </w:t>
      </w:r>
      <w:r w:rsidRPr="001F14A1">
        <w:rPr>
          <w:rFonts w:ascii="Palatino Linotype" w:hAnsi="Palatino Linotype" w:cs="Arial"/>
        </w:rPr>
        <w:t>Transparencia</w:t>
      </w:r>
      <w:r w:rsidRPr="001F14A1">
        <w:rPr>
          <w:rFonts w:ascii="Palatino Linotype" w:hAnsi="Palatino Linotype"/>
          <w:szCs w:val="17"/>
          <w:lang w:eastAsia="es-ES_tradnl"/>
        </w:rPr>
        <w:t xml:space="preserve"> y </w:t>
      </w:r>
      <w:r w:rsidRPr="001F14A1">
        <w:rPr>
          <w:rFonts w:ascii="Palatino Linotype" w:hAnsi="Palatino Linotype" w:cs="Arial"/>
        </w:rPr>
        <w:t>Acceso</w:t>
      </w:r>
      <w:r w:rsidRPr="001F14A1">
        <w:rPr>
          <w:rFonts w:ascii="Palatino Linotype" w:hAnsi="Palatino Linotype"/>
          <w:szCs w:val="17"/>
          <w:lang w:eastAsia="es-ES_tradnl"/>
        </w:rPr>
        <w:t xml:space="preserve"> a la Información </w:t>
      </w:r>
      <w:r w:rsidRPr="001F14A1">
        <w:rPr>
          <w:rFonts w:ascii="Palatino Linotype" w:hAnsi="Palatino Linotype"/>
          <w:lang w:eastAsia="es-ES_tradnl"/>
        </w:rPr>
        <w:t>Pública</w:t>
      </w:r>
      <w:r w:rsidRPr="001F14A1">
        <w:rPr>
          <w:rFonts w:ascii="Palatino Linotype" w:hAnsi="Palatino Linotype"/>
          <w:szCs w:val="17"/>
          <w:lang w:eastAsia="es-ES_tradnl"/>
        </w:rPr>
        <w:t xml:space="preserve"> del Estado de México y Municipios, podrá impugnarla vía Juicio de Amparo en los términos de las leyes aplicables.</w:t>
      </w:r>
    </w:p>
    <w:p w14:paraId="32CDAF26" w14:textId="77777777" w:rsidR="003E73D9" w:rsidRPr="001F14A1" w:rsidRDefault="003E73D9" w:rsidP="001F14A1">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17C50ACA" w14:textId="7227F804" w:rsidR="003E73D9" w:rsidRPr="001F14A1" w:rsidRDefault="003E73D9" w:rsidP="001F14A1">
      <w:pPr>
        <w:widowControl w:val="0"/>
        <w:tabs>
          <w:tab w:val="left" w:pos="1276"/>
        </w:tabs>
        <w:autoSpaceDE w:val="0"/>
        <w:autoSpaceDN w:val="0"/>
        <w:adjustRightInd w:val="0"/>
        <w:spacing w:line="360" w:lineRule="auto"/>
        <w:ind w:right="49"/>
        <w:jc w:val="both"/>
        <w:rPr>
          <w:rFonts w:ascii="Palatino Linotype" w:hAnsi="Palatino Linotype"/>
          <w:lang w:eastAsia="es-ES_tradnl"/>
        </w:rPr>
      </w:pPr>
      <w:r w:rsidRPr="001F14A1">
        <w:rPr>
          <w:rFonts w:ascii="Palatino Linotype" w:hAnsi="Palatino Linotype"/>
          <w:b/>
          <w:szCs w:val="17"/>
          <w:lang w:eastAsia="es-ES_tradnl"/>
        </w:rPr>
        <w:t xml:space="preserve">SEXTO. </w:t>
      </w:r>
      <w:r w:rsidRPr="001F14A1">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26292F0" w14:textId="77777777" w:rsidR="00A403D6" w:rsidRPr="001F14A1" w:rsidRDefault="00A403D6" w:rsidP="001F14A1">
      <w:pPr>
        <w:widowControl w:val="0"/>
        <w:tabs>
          <w:tab w:val="left" w:pos="1276"/>
        </w:tabs>
        <w:autoSpaceDE w:val="0"/>
        <w:autoSpaceDN w:val="0"/>
        <w:adjustRightInd w:val="0"/>
        <w:spacing w:line="360" w:lineRule="auto"/>
        <w:ind w:right="49"/>
        <w:jc w:val="both"/>
        <w:rPr>
          <w:rFonts w:ascii="Palatino Linotype" w:hAnsi="Palatino Linotype"/>
          <w:lang w:eastAsia="es-ES_tradnl"/>
        </w:rPr>
      </w:pPr>
    </w:p>
    <w:p w14:paraId="7FED41A3" w14:textId="3171B68A" w:rsidR="00A403D6" w:rsidRPr="001F14A1" w:rsidRDefault="00A403D6" w:rsidP="001F14A1">
      <w:pPr>
        <w:widowControl w:val="0"/>
        <w:tabs>
          <w:tab w:val="left" w:pos="1276"/>
        </w:tabs>
        <w:autoSpaceDE w:val="0"/>
        <w:autoSpaceDN w:val="0"/>
        <w:adjustRightInd w:val="0"/>
        <w:spacing w:line="360" w:lineRule="auto"/>
        <w:ind w:right="49"/>
        <w:jc w:val="both"/>
        <w:rPr>
          <w:rFonts w:ascii="Palatino Linotype" w:hAnsi="Palatino Linotype"/>
          <w:bCs/>
          <w:szCs w:val="17"/>
          <w:lang w:eastAsia="es-ES_tradnl"/>
        </w:rPr>
      </w:pPr>
      <w:r w:rsidRPr="001F14A1">
        <w:rPr>
          <w:rFonts w:ascii="Palatino Linotype" w:hAnsi="Palatino Linotype"/>
          <w:b/>
          <w:szCs w:val="17"/>
          <w:lang w:eastAsia="es-ES_tradnl"/>
        </w:rPr>
        <w:t>SÉPTIMO</w:t>
      </w:r>
      <w:r w:rsidRPr="001F14A1">
        <w:rPr>
          <w:rFonts w:ascii="Palatino Linotype" w:hAnsi="Palatino Linotype"/>
          <w:bCs/>
          <w:szCs w:val="17"/>
          <w:lang w:eastAsia="es-ES_tradnl"/>
        </w:rPr>
        <w:t xml:space="preserve">. </w:t>
      </w:r>
      <w:r w:rsidR="00D04004" w:rsidRPr="001F14A1">
        <w:rPr>
          <w:rFonts w:ascii="Palatino Linotype" w:hAnsi="Palatino Linotype"/>
        </w:rPr>
        <w:t xml:space="preserve">Con fundamento en lo dispuesto en el artículo 23, fracciones XII y XIV del Reglamento Interior del Instituto de Transparencia, Acceso a la Información Pública y Protección de Datos Personales del Estado de México y Municipios, </w:t>
      </w:r>
      <w:r w:rsidR="00D04004" w:rsidRPr="001F14A1">
        <w:rPr>
          <w:rFonts w:ascii="Palatino Linotype" w:hAnsi="Palatino Linotype"/>
          <w:b/>
          <w:bCs/>
        </w:rPr>
        <w:t>gírese oficio a la Dirección General Jurídica y de Verificación de este Instituto</w:t>
      </w:r>
      <w:r w:rsidR="00D04004" w:rsidRPr="001F14A1">
        <w:rPr>
          <w:rFonts w:ascii="Palatino Linotype" w:hAnsi="Palatino Linotype"/>
        </w:rPr>
        <w:t xml:space="preserve">, en términos de lo dispuesto en el Considerando </w:t>
      </w:r>
      <w:r w:rsidR="00D04004" w:rsidRPr="001F14A1">
        <w:rPr>
          <w:rFonts w:ascii="Palatino Linotype" w:hAnsi="Palatino Linotype"/>
          <w:b/>
          <w:bCs/>
        </w:rPr>
        <w:t>QUINTO</w:t>
      </w:r>
      <w:r w:rsidR="00D04004" w:rsidRPr="001F14A1">
        <w:rPr>
          <w:rFonts w:ascii="Palatino Linotype" w:hAnsi="Palatino Linotype"/>
        </w:rPr>
        <w:t xml:space="preserve"> de la presente Resolución.</w:t>
      </w:r>
    </w:p>
    <w:p w14:paraId="39A669FE" w14:textId="77777777" w:rsidR="00D04004" w:rsidRPr="001F14A1" w:rsidRDefault="00D04004" w:rsidP="001F14A1">
      <w:pPr>
        <w:widowControl w:val="0"/>
        <w:tabs>
          <w:tab w:val="left" w:pos="1276"/>
        </w:tabs>
        <w:autoSpaceDE w:val="0"/>
        <w:autoSpaceDN w:val="0"/>
        <w:adjustRightInd w:val="0"/>
        <w:spacing w:line="360" w:lineRule="auto"/>
        <w:ind w:right="49"/>
        <w:jc w:val="both"/>
        <w:rPr>
          <w:rFonts w:ascii="Palatino Linotype" w:hAnsi="Palatino Linotype"/>
          <w:bCs/>
          <w:szCs w:val="17"/>
          <w:lang w:eastAsia="es-ES_tradnl"/>
        </w:rPr>
      </w:pPr>
    </w:p>
    <w:p w14:paraId="6FA4C5CA" w14:textId="208743FE" w:rsidR="00E16CB3" w:rsidRPr="001F14A1" w:rsidRDefault="00D46239" w:rsidP="001F14A1">
      <w:pPr>
        <w:spacing w:line="360" w:lineRule="auto"/>
        <w:jc w:val="both"/>
        <w:rPr>
          <w:rFonts w:ascii="Palatino Linotype" w:hAnsi="Palatino Linotype" w:cs="Arial"/>
        </w:rPr>
      </w:pPr>
      <w:r w:rsidRPr="001F14A1">
        <w:rPr>
          <w:rFonts w:ascii="Palatino Linotype" w:hAnsi="Palatino Linotype" w:cs="Arial"/>
        </w:rPr>
        <w:lastRenderedPageBreak/>
        <w:t>A</w:t>
      </w:r>
      <w:r w:rsidR="005D1CB5" w:rsidRPr="001F14A1">
        <w:rPr>
          <w:rFonts w:ascii="Palatino Linotype" w:hAnsi="Palatino Linotype" w:cs="Arial"/>
        </w:rPr>
        <w:t>SÍ LO RESUELVE, POR UNANIMIDAD</w:t>
      </w:r>
      <w:r w:rsidR="00E16CB3" w:rsidRPr="001F14A1">
        <w:rPr>
          <w:rFonts w:ascii="Palatino Linotype" w:hAnsi="Palatino Linotype" w:cs="Arial"/>
        </w:rPr>
        <w:t xml:space="preserve"> DE VOTOS EL PLENO DEL INSTITUTO DE TRANSPARENCIA, ACCESO A LA </w:t>
      </w:r>
      <w:r w:rsidR="00D86297" w:rsidRPr="001F14A1">
        <w:rPr>
          <w:rFonts w:ascii="Palatino Linotype" w:hAnsi="Palatino Linotype" w:cs="Arial"/>
        </w:rPr>
        <w:t>INFORMACIÓN PÚBLICA</w:t>
      </w:r>
      <w:r w:rsidR="00E16CB3" w:rsidRPr="001F14A1">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w:t>
      </w:r>
      <w:r w:rsidR="006807E8">
        <w:rPr>
          <w:rFonts w:ascii="Palatino Linotype" w:hAnsi="Palatino Linotype"/>
        </w:rPr>
        <w:t xml:space="preserve">EMITIENDO VOTO PARTICULAR </w:t>
      </w:r>
      <w:r w:rsidR="00E16CB3" w:rsidRPr="001F14A1">
        <w:rPr>
          <w:rFonts w:ascii="Palatino Linotype" w:hAnsi="Palatino Linotype" w:cs="Arial"/>
        </w:rPr>
        <w:t xml:space="preserve">Y GUADALUPE RAMÍREZ PEÑA; EN LA </w:t>
      </w:r>
      <w:r w:rsidR="00D47A17" w:rsidRPr="001F14A1">
        <w:rPr>
          <w:rFonts w:ascii="Palatino Linotype" w:hAnsi="Palatino Linotype" w:cs="Arial"/>
        </w:rPr>
        <w:t>VIGÉSIMA QUINTA</w:t>
      </w:r>
      <w:r w:rsidR="00A22BF3" w:rsidRPr="001F14A1">
        <w:rPr>
          <w:rFonts w:ascii="Palatino Linotype" w:hAnsi="Palatino Linotype" w:cs="Arial"/>
        </w:rPr>
        <w:t xml:space="preserve"> </w:t>
      </w:r>
      <w:r w:rsidR="00302FC0" w:rsidRPr="001F14A1">
        <w:rPr>
          <w:rFonts w:ascii="Palatino Linotype" w:hAnsi="Palatino Linotype" w:cs="Arial"/>
        </w:rPr>
        <w:t xml:space="preserve">SESIÓN </w:t>
      </w:r>
      <w:r w:rsidR="00E16CB3" w:rsidRPr="001F14A1">
        <w:rPr>
          <w:rFonts w:ascii="Palatino Linotype" w:hAnsi="Palatino Linotype" w:cs="Arial"/>
        </w:rPr>
        <w:t xml:space="preserve">ORDINARIA CELEBRADA EL </w:t>
      </w:r>
      <w:r w:rsidR="00D47A17" w:rsidRPr="001F14A1">
        <w:rPr>
          <w:rFonts w:ascii="Palatino Linotype" w:hAnsi="Palatino Linotype" w:cs="Arial"/>
        </w:rPr>
        <w:t>CINCO DE JULIO</w:t>
      </w:r>
      <w:r w:rsidR="009B4DFA" w:rsidRPr="001F14A1">
        <w:rPr>
          <w:rFonts w:ascii="Palatino Linotype" w:hAnsi="Palatino Linotype" w:cs="Arial"/>
        </w:rPr>
        <w:t xml:space="preserve"> DE DOS MIL VEINTITRÉS</w:t>
      </w:r>
      <w:r w:rsidR="00E16CB3" w:rsidRPr="001F14A1">
        <w:rPr>
          <w:rFonts w:ascii="Palatino Linotype" w:hAnsi="Palatino Linotype" w:cs="Arial"/>
        </w:rPr>
        <w:t xml:space="preserve">, ANTE EL SECRETARIO TÉCNICO DEL PLENO, ALEXIS TAPIA RAMÍREZ. </w:t>
      </w:r>
    </w:p>
    <w:p w14:paraId="1C4D1F5D" w14:textId="5DDFE616" w:rsidR="00EE52D0" w:rsidRPr="001F14A1" w:rsidRDefault="00AE4392" w:rsidP="001F14A1">
      <w:pPr>
        <w:spacing w:line="360" w:lineRule="auto"/>
        <w:jc w:val="both"/>
        <w:rPr>
          <w:rFonts w:ascii="Palatino Linotype" w:eastAsiaTheme="minorEastAsia" w:hAnsi="Palatino Linotype"/>
          <w:sz w:val="16"/>
          <w:szCs w:val="16"/>
          <w:lang w:val="es-419"/>
        </w:rPr>
      </w:pPr>
      <w:r w:rsidRPr="001F14A1">
        <w:rPr>
          <w:rFonts w:ascii="Palatino Linotype" w:eastAsiaTheme="minorEastAsia" w:hAnsi="Palatino Linotype"/>
          <w:sz w:val="16"/>
          <w:szCs w:val="16"/>
          <w:lang w:val="es-ES_tradnl"/>
        </w:rPr>
        <w:t>SCMM</w:t>
      </w:r>
      <w:r w:rsidR="00993225" w:rsidRPr="001F14A1">
        <w:rPr>
          <w:rFonts w:ascii="Palatino Linotype" w:eastAsiaTheme="minorEastAsia" w:hAnsi="Palatino Linotype"/>
          <w:sz w:val="16"/>
          <w:szCs w:val="16"/>
          <w:lang w:val="es-ES_tradnl"/>
        </w:rPr>
        <w:t>/BLA/DEMF/</w:t>
      </w:r>
      <w:r w:rsidR="00513744" w:rsidRPr="001F14A1">
        <w:rPr>
          <w:rFonts w:ascii="Palatino Linotype" w:eastAsiaTheme="minorEastAsia" w:hAnsi="Palatino Linotype"/>
          <w:sz w:val="16"/>
          <w:szCs w:val="16"/>
          <w:lang w:val="es-419"/>
        </w:rPr>
        <w:t>AGE</w:t>
      </w:r>
    </w:p>
    <w:p w14:paraId="718AD180" w14:textId="759410D6" w:rsidR="00161CD8" w:rsidRPr="001F14A1" w:rsidRDefault="00161CD8" w:rsidP="001F14A1">
      <w:pPr>
        <w:spacing w:line="360" w:lineRule="auto"/>
        <w:jc w:val="both"/>
        <w:rPr>
          <w:rFonts w:ascii="Palatino Linotype" w:eastAsiaTheme="minorEastAsia" w:hAnsi="Palatino Linotype"/>
          <w:sz w:val="20"/>
          <w:lang w:val="es-419"/>
        </w:rPr>
      </w:pPr>
    </w:p>
    <w:p w14:paraId="4C56CCF7" w14:textId="3901F6DF" w:rsidR="00161CD8" w:rsidRPr="001F14A1" w:rsidRDefault="00161CD8" w:rsidP="001F14A1">
      <w:pPr>
        <w:spacing w:line="360" w:lineRule="auto"/>
        <w:jc w:val="both"/>
        <w:rPr>
          <w:rFonts w:ascii="Palatino Linotype" w:eastAsiaTheme="minorEastAsia" w:hAnsi="Palatino Linotype"/>
          <w:sz w:val="20"/>
          <w:lang w:val="es-419"/>
        </w:rPr>
      </w:pPr>
    </w:p>
    <w:p w14:paraId="1B68AC5F" w14:textId="19A96672" w:rsidR="00161CD8" w:rsidRPr="001F14A1" w:rsidRDefault="00161CD8" w:rsidP="001F14A1">
      <w:pPr>
        <w:spacing w:line="360" w:lineRule="auto"/>
        <w:jc w:val="both"/>
        <w:rPr>
          <w:rFonts w:ascii="Palatino Linotype" w:eastAsiaTheme="minorEastAsia" w:hAnsi="Palatino Linotype"/>
          <w:sz w:val="20"/>
          <w:lang w:val="es-419"/>
        </w:rPr>
      </w:pPr>
    </w:p>
    <w:p w14:paraId="12CBE428" w14:textId="32FC839C" w:rsidR="00161CD8" w:rsidRPr="001F14A1" w:rsidRDefault="00161CD8" w:rsidP="001F14A1">
      <w:pPr>
        <w:spacing w:line="360" w:lineRule="auto"/>
        <w:jc w:val="both"/>
        <w:rPr>
          <w:rFonts w:ascii="Palatino Linotype" w:eastAsiaTheme="minorEastAsia" w:hAnsi="Palatino Linotype"/>
          <w:sz w:val="20"/>
          <w:lang w:val="es-419"/>
        </w:rPr>
      </w:pPr>
    </w:p>
    <w:p w14:paraId="1C51D08A" w14:textId="09BA01F2" w:rsidR="00161CD8" w:rsidRPr="001F14A1" w:rsidRDefault="00161CD8" w:rsidP="001F14A1">
      <w:pPr>
        <w:spacing w:line="360" w:lineRule="auto"/>
        <w:jc w:val="both"/>
        <w:rPr>
          <w:rFonts w:ascii="Palatino Linotype" w:eastAsiaTheme="minorEastAsia" w:hAnsi="Palatino Linotype"/>
          <w:sz w:val="20"/>
          <w:lang w:val="es-419"/>
        </w:rPr>
      </w:pPr>
    </w:p>
    <w:p w14:paraId="3FE96327" w14:textId="778D9885" w:rsidR="00161CD8" w:rsidRPr="001F14A1" w:rsidRDefault="00161CD8" w:rsidP="001F14A1">
      <w:pPr>
        <w:spacing w:line="360" w:lineRule="auto"/>
        <w:jc w:val="both"/>
        <w:rPr>
          <w:rFonts w:ascii="Palatino Linotype" w:eastAsiaTheme="minorEastAsia" w:hAnsi="Palatino Linotype"/>
          <w:sz w:val="20"/>
          <w:lang w:val="es-419"/>
        </w:rPr>
      </w:pPr>
    </w:p>
    <w:p w14:paraId="0E211FDA" w14:textId="27CFB9A6" w:rsidR="00161CD8" w:rsidRPr="001F14A1" w:rsidRDefault="00161CD8" w:rsidP="001F14A1">
      <w:pPr>
        <w:spacing w:line="360" w:lineRule="auto"/>
        <w:jc w:val="both"/>
        <w:rPr>
          <w:rFonts w:ascii="Palatino Linotype" w:eastAsiaTheme="minorEastAsia" w:hAnsi="Palatino Linotype"/>
          <w:sz w:val="20"/>
          <w:lang w:val="es-419"/>
        </w:rPr>
      </w:pPr>
    </w:p>
    <w:p w14:paraId="6711EBC5" w14:textId="358ED5EF" w:rsidR="00161CD8" w:rsidRPr="001F14A1" w:rsidRDefault="00161CD8" w:rsidP="001F14A1">
      <w:pPr>
        <w:spacing w:line="360" w:lineRule="auto"/>
        <w:jc w:val="both"/>
        <w:rPr>
          <w:rFonts w:ascii="Palatino Linotype" w:eastAsiaTheme="minorEastAsia" w:hAnsi="Palatino Linotype"/>
          <w:sz w:val="20"/>
          <w:lang w:val="es-419"/>
        </w:rPr>
      </w:pPr>
    </w:p>
    <w:p w14:paraId="43B204D8" w14:textId="1F70B633" w:rsidR="00161CD8" w:rsidRPr="001F14A1" w:rsidRDefault="00161CD8" w:rsidP="001F14A1">
      <w:pPr>
        <w:spacing w:line="360" w:lineRule="auto"/>
        <w:jc w:val="both"/>
        <w:rPr>
          <w:rFonts w:ascii="Palatino Linotype" w:eastAsiaTheme="minorEastAsia" w:hAnsi="Palatino Linotype"/>
          <w:sz w:val="20"/>
          <w:lang w:val="es-419"/>
        </w:rPr>
      </w:pPr>
    </w:p>
    <w:p w14:paraId="420A934D" w14:textId="2AC1C378" w:rsidR="00161CD8" w:rsidRPr="001F14A1" w:rsidRDefault="00161CD8" w:rsidP="001F14A1">
      <w:pPr>
        <w:spacing w:line="360" w:lineRule="auto"/>
        <w:jc w:val="both"/>
        <w:rPr>
          <w:rFonts w:ascii="Palatino Linotype" w:eastAsiaTheme="minorEastAsia" w:hAnsi="Palatino Linotype"/>
          <w:sz w:val="20"/>
          <w:lang w:val="es-419"/>
        </w:rPr>
      </w:pPr>
    </w:p>
    <w:p w14:paraId="6674ABE8" w14:textId="24F3D0E7" w:rsidR="00161CD8" w:rsidRPr="001F14A1" w:rsidRDefault="00161CD8" w:rsidP="001F14A1">
      <w:pPr>
        <w:spacing w:line="360" w:lineRule="auto"/>
        <w:jc w:val="both"/>
        <w:rPr>
          <w:rFonts w:ascii="Palatino Linotype" w:eastAsiaTheme="minorEastAsia" w:hAnsi="Palatino Linotype"/>
          <w:sz w:val="20"/>
          <w:lang w:val="es-419"/>
        </w:rPr>
      </w:pPr>
    </w:p>
    <w:p w14:paraId="38A1FDCB" w14:textId="39922059" w:rsidR="00161CD8" w:rsidRPr="001F14A1" w:rsidRDefault="00161CD8" w:rsidP="001F14A1">
      <w:pPr>
        <w:spacing w:line="360" w:lineRule="auto"/>
        <w:jc w:val="both"/>
        <w:rPr>
          <w:rFonts w:ascii="Palatino Linotype" w:eastAsiaTheme="minorEastAsia" w:hAnsi="Palatino Linotype"/>
          <w:sz w:val="20"/>
          <w:lang w:val="es-419"/>
        </w:rPr>
      </w:pPr>
    </w:p>
    <w:p w14:paraId="35EFDABD" w14:textId="4DA7476C" w:rsidR="00161CD8" w:rsidRPr="001F14A1" w:rsidRDefault="00161CD8" w:rsidP="001F14A1">
      <w:pPr>
        <w:spacing w:line="360" w:lineRule="auto"/>
        <w:jc w:val="both"/>
        <w:rPr>
          <w:rFonts w:ascii="Palatino Linotype" w:eastAsiaTheme="minorEastAsia" w:hAnsi="Palatino Linotype"/>
          <w:sz w:val="20"/>
          <w:lang w:val="es-419"/>
        </w:rPr>
      </w:pPr>
    </w:p>
    <w:p w14:paraId="256BCE02" w14:textId="33CAD90D" w:rsidR="00161CD8" w:rsidRPr="001F14A1" w:rsidRDefault="00161CD8" w:rsidP="001F14A1">
      <w:pPr>
        <w:spacing w:line="360" w:lineRule="auto"/>
        <w:jc w:val="both"/>
        <w:rPr>
          <w:rFonts w:ascii="Palatino Linotype" w:eastAsiaTheme="minorEastAsia" w:hAnsi="Palatino Linotype"/>
          <w:sz w:val="20"/>
          <w:lang w:val="es-419"/>
        </w:rPr>
      </w:pPr>
    </w:p>
    <w:p w14:paraId="07F595A7" w14:textId="737AD78B" w:rsidR="00161CD8" w:rsidRPr="001F14A1" w:rsidRDefault="00161CD8" w:rsidP="001F14A1">
      <w:pPr>
        <w:spacing w:line="360" w:lineRule="auto"/>
        <w:jc w:val="both"/>
        <w:rPr>
          <w:rFonts w:ascii="Palatino Linotype" w:eastAsiaTheme="minorEastAsia" w:hAnsi="Palatino Linotype"/>
          <w:sz w:val="20"/>
          <w:lang w:val="es-419"/>
        </w:rPr>
      </w:pPr>
    </w:p>
    <w:p w14:paraId="4AABF252" w14:textId="77777777" w:rsidR="00161CD8" w:rsidRPr="001F14A1" w:rsidRDefault="00161CD8" w:rsidP="001F14A1">
      <w:pPr>
        <w:spacing w:line="360" w:lineRule="auto"/>
        <w:jc w:val="both"/>
        <w:rPr>
          <w:rFonts w:ascii="Palatino Linotype" w:eastAsiaTheme="minorEastAsia" w:hAnsi="Palatino Linotype"/>
          <w:sz w:val="20"/>
          <w:lang w:val="es-419"/>
        </w:rPr>
      </w:pPr>
    </w:p>
    <w:p w14:paraId="0F9119AB" w14:textId="77777777" w:rsidR="0086430F" w:rsidRPr="001F14A1" w:rsidRDefault="0086430F" w:rsidP="001F14A1">
      <w:pPr>
        <w:spacing w:line="360" w:lineRule="auto"/>
        <w:jc w:val="both"/>
        <w:rPr>
          <w:rFonts w:ascii="Palatino Linotype" w:eastAsiaTheme="minorEastAsia" w:hAnsi="Palatino Linotype"/>
          <w:sz w:val="20"/>
          <w:lang w:val="es-419"/>
        </w:rPr>
      </w:pPr>
    </w:p>
    <w:p w14:paraId="4C927E67" w14:textId="77777777" w:rsidR="0086430F" w:rsidRPr="001F14A1" w:rsidRDefault="0086430F" w:rsidP="001F14A1">
      <w:pPr>
        <w:spacing w:line="360" w:lineRule="auto"/>
        <w:jc w:val="both"/>
        <w:rPr>
          <w:rFonts w:ascii="Palatino Linotype" w:eastAsiaTheme="minorEastAsia" w:hAnsi="Palatino Linotype"/>
          <w:sz w:val="20"/>
          <w:lang w:val="es-419"/>
        </w:rPr>
      </w:pPr>
    </w:p>
    <w:p w14:paraId="2B08019F" w14:textId="77777777" w:rsidR="0086430F" w:rsidRPr="001F14A1" w:rsidRDefault="0086430F" w:rsidP="001F14A1">
      <w:pPr>
        <w:spacing w:line="360" w:lineRule="auto"/>
        <w:jc w:val="both"/>
        <w:rPr>
          <w:rFonts w:ascii="Palatino Linotype" w:eastAsiaTheme="minorEastAsia" w:hAnsi="Palatino Linotype"/>
          <w:sz w:val="20"/>
          <w:lang w:val="es-419"/>
        </w:rPr>
      </w:pPr>
    </w:p>
    <w:p w14:paraId="6D33002F" w14:textId="77777777" w:rsidR="0086430F" w:rsidRPr="001F14A1" w:rsidRDefault="0086430F" w:rsidP="001F14A1">
      <w:pPr>
        <w:spacing w:line="360" w:lineRule="auto"/>
        <w:jc w:val="both"/>
        <w:rPr>
          <w:rFonts w:ascii="Palatino Linotype" w:eastAsiaTheme="minorEastAsia" w:hAnsi="Palatino Linotype"/>
          <w:sz w:val="20"/>
          <w:lang w:val="es-419"/>
        </w:rPr>
      </w:pPr>
    </w:p>
    <w:p w14:paraId="589AF998" w14:textId="77777777" w:rsidR="0086430F" w:rsidRPr="001F14A1" w:rsidRDefault="0086430F" w:rsidP="001F14A1">
      <w:pPr>
        <w:spacing w:line="360" w:lineRule="auto"/>
        <w:jc w:val="both"/>
        <w:rPr>
          <w:rFonts w:ascii="Palatino Linotype" w:eastAsiaTheme="minorEastAsia" w:hAnsi="Palatino Linotype"/>
          <w:sz w:val="20"/>
          <w:lang w:val="es-419"/>
        </w:rPr>
      </w:pPr>
    </w:p>
    <w:p w14:paraId="4C66130F" w14:textId="77777777" w:rsidR="0086430F" w:rsidRPr="001F14A1" w:rsidRDefault="0086430F" w:rsidP="001F14A1">
      <w:pPr>
        <w:spacing w:line="360" w:lineRule="auto"/>
        <w:jc w:val="both"/>
        <w:rPr>
          <w:rFonts w:ascii="Palatino Linotype" w:eastAsiaTheme="minorEastAsia" w:hAnsi="Palatino Linotype"/>
          <w:sz w:val="20"/>
          <w:lang w:val="es-419"/>
        </w:rPr>
      </w:pPr>
    </w:p>
    <w:p w14:paraId="02F6144C" w14:textId="77777777" w:rsidR="0086430F" w:rsidRPr="001F14A1" w:rsidRDefault="0086430F" w:rsidP="001F14A1">
      <w:pPr>
        <w:spacing w:line="360" w:lineRule="auto"/>
        <w:jc w:val="both"/>
        <w:rPr>
          <w:rFonts w:ascii="Palatino Linotype" w:eastAsiaTheme="minorEastAsia" w:hAnsi="Palatino Linotype"/>
          <w:sz w:val="20"/>
          <w:lang w:val="es-419"/>
        </w:rPr>
      </w:pPr>
    </w:p>
    <w:p w14:paraId="35756607" w14:textId="77777777" w:rsidR="0086430F" w:rsidRPr="001F14A1" w:rsidRDefault="0086430F" w:rsidP="001F14A1">
      <w:pPr>
        <w:spacing w:line="360" w:lineRule="auto"/>
        <w:jc w:val="both"/>
        <w:rPr>
          <w:rFonts w:ascii="Palatino Linotype" w:eastAsiaTheme="minorEastAsia" w:hAnsi="Palatino Linotype"/>
          <w:sz w:val="20"/>
          <w:lang w:val="es-419"/>
        </w:rPr>
      </w:pPr>
    </w:p>
    <w:p w14:paraId="73D7D9C8" w14:textId="77777777" w:rsidR="0086430F" w:rsidRPr="001F14A1" w:rsidRDefault="0086430F" w:rsidP="001F14A1">
      <w:pPr>
        <w:spacing w:line="360" w:lineRule="auto"/>
        <w:jc w:val="both"/>
        <w:rPr>
          <w:rFonts w:ascii="Palatino Linotype" w:eastAsiaTheme="minorEastAsia" w:hAnsi="Palatino Linotype"/>
          <w:sz w:val="20"/>
          <w:lang w:val="es-419"/>
        </w:rPr>
      </w:pPr>
    </w:p>
    <w:p w14:paraId="3ACACA30" w14:textId="77777777" w:rsidR="0086430F" w:rsidRPr="001F14A1" w:rsidRDefault="0086430F" w:rsidP="001F14A1">
      <w:pPr>
        <w:spacing w:line="360" w:lineRule="auto"/>
        <w:jc w:val="both"/>
        <w:rPr>
          <w:rFonts w:ascii="Palatino Linotype" w:hAnsi="Palatino Linotype"/>
          <w:b/>
          <w:sz w:val="28"/>
          <w:szCs w:val="28"/>
        </w:rPr>
      </w:pPr>
    </w:p>
    <w:sectPr w:rsidR="0086430F" w:rsidRPr="001F14A1"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E2CFA" w14:textId="77777777" w:rsidR="006E022F" w:rsidRDefault="006E022F" w:rsidP="00C80F8C">
      <w:r>
        <w:separator/>
      </w:r>
    </w:p>
  </w:endnote>
  <w:endnote w:type="continuationSeparator" w:id="0">
    <w:p w14:paraId="6F505434" w14:textId="77777777" w:rsidR="006E022F" w:rsidRDefault="006E022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70A26">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70A2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70A2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70A2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E648A" w14:textId="77777777" w:rsidR="006E022F" w:rsidRDefault="006E022F" w:rsidP="00C80F8C">
      <w:r>
        <w:separator/>
      </w:r>
    </w:p>
  </w:footnote>
  <w:footnote w:type="continuationSeparator" w:id="0">
    <w:p w14:paraId="42418285" w14:textId="77777777" w:rsidR="006E022F" w:rsidRDefault="006E022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470A2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470A2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93903E3" w:rsidR="00267086" w:rsidRPr="00664658" w:rsidRDefault="0084218C" w:rsidP="002C6D7E">
          <w:pPr>
            <w:jc w:val="both"/>
            <w:rPr>
              <w:rFonts w:ascii="Palatino Linotype" w:hAnsi="Palatino Linotype"/>
              <w:b/>
              <w:sz w:val="22"/>
              <w:szCs w:val="22"/>
              <w:lang w:val="es-ES_tradnl"/>
            </w:rPr>
          </w:pPr>
          <w:r w:rsidRPr="0084218C">
            <w:rPr>
              <w:rFonts w:ascii="Palatino Linotype" w:hAnsi="Palatino Linotype"/>
              <w:b/>
              <w:sz w:val="22"/>
              <w:szCs w:val="22"/>
              <w:lang w:val="es-ES_tradnl"/>
            </w:rPr>
            <w:t>0</w:t>
          </w:r>
          <w:r w:rsidR="0027779D">
            <w:rPr>
              <w:rFonts w:ascii="Palatino Linotype" w:hAnsi="Palatino Linotype"/>
              <w:b/>
              <w:sz w:val="22"/>
              <w:szCs w:val="22"/>
              <w:lang w:val="es-ES_tradnl"/>
            </w:rPr>
            <w:t>2</w:t>
          </w:r>
          <w:r w:rsidR="00EA6C82">
            <w:rPr>
              <w:rFonts w:ascii="Palatino Linotype" w:hAnsi="Palatino Linotype"/>
              <w:b/>
              <w:sz w:val="22"/>
              <w:szCs w:val="22"/>
              <w:lang w:val="es-ES_tradnl"/>
            </w:rPr>
            <w:t>752</w:t>
          </w:r>
          <w:r w:rsidRPr="0084218C">
            <w:rPr>
              <w:rFonts w:ascii="Palatino Linotype" w:hAnsi="Palatino Linotype"/>
              <w:b/>
              <w:sz w:val="22"/>
              <w:szCs w:val="22"/>
              <w:lang w:val="es-ES_tradnl"/>
            </w:rPr>
            <w:t>/INFOEM/IP/RR/2023</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B0FAC4" w:rsidR="00267086" w:rsidRPr="0084218C" w:rsidRDefault="00EA6C82" w:rsidP="00E11C4F">
          <w:pPr>
            <w:jc w:val="both"/>
            <w:rPr>
              <w:rFonts w:ascii="Palatino Linotype" w:hAnsi="Palatino Linotype"/>
              <w:b/>
              <w:bCs/>
              <w:lang w:val="es-419"/>
            </w:rPr>
          </w:pPr>
          <w:r w:rsidRPr="00EA6C82">
            <w:rPr>
              <w:rFonts w:ascii="Palatino Linotype" w:hAnsi="Palatino Linotype"/>
              <w:b/>
              <w:bCs/>
              <w:lang w:val="es-419"/>
            </w:rPr>
            <w:t>Ayuntamiento de Capulhuac</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0BE87DF" w:rsidR="00267086" w:rsidRPr="0010196A" w:rsidRDefault="00470A2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55C3C38" w:rsidR="00267086" w:rsidRPr="008F2CCC" w:rsidRDefault="0084218C" w:rsidP="00700361">
          <w:pPr>
            <w:jc w:val="both"/>
            <w:rPr>
              <w:rFonts w:ascii="Palatino Linotype" w:hAnsi="Palatino Linotype"/>
              <w:b/>
              <w:sz w:val="22"/>
              <w:szCs w:val="22"/>
              <w:lang w:val="es-ES_tradnl"/>
            </w:rPr>
          </w:pPr>
          <w:r w:rsidRPr="0084218C">
            <w:rPr>
              <w:rFonts w:ascii="Palatino Linotype" w:hAnsi="Palatino Linotype"/>
              <w:b/>
              <w:sz w:val="22"/>
              <w:szCs w:val="22"/>
              <w:lang w:val="es-ES_tradnl"/>
            </w:rPr>
            <w:t>02</w:t>
          </w:r>
          <w:r w:rsidR="00EA6C82">
            <w:rPr>
              <w:rFonts w:ascii="Palatino Linotype" w:hAnsi="Palatino Linotype"/>
              <w:b/>
              <w:sz w:val="22"/>
              <w:szCs w:val="22"/>
              <w:lang w:val="es-ES_tradnl"/>
            </w:rPr>
            <w:t>752</w:t>
          </w:r>
          <w:r w:rsidRPr="0084218C">
            <w:rPr>
              <w:rFonts w:ascii="Palatino Linotype" w:hAnsi="Palatino Linotype"/>
              <w:b/>
              <w:sz w:val="22"/>
              <w:szCs w:val="22"/>
              <w:lang w:val="es-ES_tradnl"/>
            </w:rPr>
            <w:t>/INFOEM/IP/RR/2023</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E40ACB" w:rsidR="00267086" w:rsidRPr="003305CB" w:rsidRDefault="00267086" w:rsidP="00495809">
          <w:pPr>
            <w:jc w:val="both"/>
            <w:rPr>
              <w:rFonts w:ascii="Palatino Linotype" w:hAnsi="Palatino Linotype"/>
              <w:b/>
              <w:sz w:val="22"/>
              <w:szCs w:val="22"/>
              <w:lang w:val="es-419"/>
            </w:rPr>
          </w:pP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67CE2C1" w:rsidR="00267086" w:rsidRPr="00603914" w:rsidRDefault="00EA6C82" w:rsidP="00E55A5D">
          <w:pPr>
            <w:jc w:val="both"/>
            <w:rPr>
              <w:rFonts w:ascii="Palatino Linotype" w:hAnsi="Palatino Linotype"/>
              <w:b/>
              <w:bCs/>
              <w:lang w:val="es-419"/>
            </w:rPr>
          </w:pPr>
          <w:r w:rsidRPr="00EA6C82">
            <w:rPr>
              <w:rFonts w:ascii="Palatino Linotype" w:hAnsi="Palatino Linotype"/>
              <w:b/>
              <w:bCs/>
              <w:lang w:val="es-419"/>
            </w:rPr>
            <w:t>Ayuntamiento de Capulhuac</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nsid w:val="0F351CDC"/>
    <w:multiLevelType w:val="hybridMultilevel"/>
    <w:tmpl w:val="91BEC932"/>
    <w:lvl w:ilvl="0" w:tplc="4C64F228">
      <w:start w:val="4"/>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1976AA"/>
    <w:multiLevelType w:val="hybridMultilevel"/>
    <w:tmpl w:val="2F424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4">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8">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1"/>
  </w:num>
  <w:num w:numId="10">
    <w:abstractNumId w:val="34"/>
  </w:num>
  <w:num w:numId="11">
    <w:abstractNumId w:val="35"/>
  </w:num>
  <w:num w:numId="12">
    <w:abstractNumId w:val="30"/>
  </w:num>
  <w:num w:numId="13">
    <w:abstractNumId w:val="25"/>
  </w:num>
  <w:num w:numId="14">
    <w:abstractNumId w:val="39"/>
  </w:num>
  <w:num w:numId="15">
    <w:abstractNumId w:val="2"/>
  </w:num>
  <w:num w:numId="16">
    <w:abstractNumId w:val="7"/>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0"/>
  </w:num>
  <w:num w:numId="21">
    <w:abstractNumId w:val="9"/>
  </w:num>
  <w:num w:numId="22">
    <w:abstractNumId w:val="22"/>
  </w:num>
  <w:num w:numId="23">
    <w:abstractNumId w:val="4"/>
  </w:num>
  <w:num w:numId="24">
    <w:abstractNumId w:val="20"/>
  </w:num>
  <w:num w:numId="25">
    <w:abstractNumId w:val="24"/>
  </w:num>
  <w:num w:numId="26">
    <w:abstractNumId w:val="13"/>
  </w:num>
  <w:num w:numId="27">
    <w:abstractNumId w:val="8"/>
  </w:num>
  <w:num w:numId="28">
    <w:abstractNumId w:val="36"/>
  </w:num>
  <w:num w:numId="29">
    <w:abstractNumId w:val="21"/>
  </w:num>
  <w:num w:numId="30">
    <w:abstractNumId w:val="27"/>
  </w:num>
  <w:num w:numId="31">
    <w:abstractNumId w:val="28"/>
  </w:num>
  <w:num w:numId="32">
    <w:abstractNumId w:val="6"/>
  </w:num>
  <w:num w:numId="33">
    <w:abstractNumId w:val="32"/>
  </w:num>
  <w:num w:numId="34">
    <w:abstractNumId w:val="0"/>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4"/>
  </w:num>
  <w:num w:numId="38">
    <w:abstractNumId w:val="15"/>
  </w:num>
  <w:num w:numId="39">
    <w:abstractNumId w:val="31"/>
  </w:num>
  <w:num w:numId="40">
    <w:abstractNumId w:val="5"/>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203"/>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59"/>
    <w:rsid w:val="000B666B"/>
    <w:rsid w:val="000B676D"/>
    <w:rsid w:val="000B68DF"/>
    <w:rsid w:val="000B7784"/>
    <w:rsid w:val="000C0462"/>
    <w:rsid w:val="000C0695"/>
    <w:rsid w:val="000C0B7F"/>
    <w:rsid w:val="000C100A"/>
    <w:rsid w:val="000C1C1F"/>
    <w:rsid w:val="000C1D7B"/>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244"/>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2B57"/>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37DE3"/>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65"/>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E76"/>
    <w:rsid w:val="00190F09"/>
    <w:rsid w:val="0019130A"/>
    <w:rsid w:val="00191B16"/>
    <w:rsid w:val="00192AE8"/>
    <w:rsid w:val="00192B47"/>
    <w:rsid w:val="0019369B"/>
    <w:rsid w:val="00193D12"/>
    <w:rsid w:val="00194EFF"/>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D36"/>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4A1"/>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14C"/>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96C"/>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9D"/>
    <w:rsid w:val="00277DD9"/>
    <w:rsid w:val="0028019C"/>
    <w:rsid w:val="00280D38"/>
    <w:rsid w:val="0028167B"/>
    <w:rsid w:val="00281AA4"/>
    <w:rsid w:val="0028222A"/>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A0"/>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118"/>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5FD5"/>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4FB5"/>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6E1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A02"/>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3D9"/>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C84"/>
    <w:rsid w:val="00402D6D"/>
    <w:rsid w:val="00402D8A"/>
    <w:rsid w:val="00402F3F"/>
    <w:rsid w:val="00402FAA"/>
    <w:rsid w:val="004033BD"/>
    <w:rsid w:val="0040368C"/>
    <w:rsid w:val="00404533"/>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5E9"/>
    <w:rsid w:val="00421D29"/>
    <w:rsid w:val="004222D4"/>
    <w:rsid w:val="00422477"/>
    <w:rsid w:val="0042247B"/>
    <w:rsid w:val="004224F4"/>
    <w:rsid w:val="00422715"/>
    <w:rsid w:val="00423153"/>
    <w:rsid w:val="004234D1"/>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0A26"/>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7B3"/>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65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97D2C"/>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3C7"/>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8FC"/>
    <w:rsid w:val="005C1FEE"/>
    <w:rsid w:val="005C21E7"/>
    <w:rsid w:val="005C24B8"/>
    <w:rsid w:val="005C250B"/>
    <w:rsid w:val="005C267D"/>
    <w:rsid w:val="005C2862"/>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7E8"/>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DA"/>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D15"/>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4DD"/>
    <w:rsid w:val="006D4A76"/>
    <w:rsid w:val="006D4D7E"/>
    <w:rsid w:val="006D5B86"/>
    <w:rsid w:val="006D6201"/>
    <w:rsid w:val="006D67F5"/>
    <w:rsid w:val="006D6E39"/>
    <w:rsid w:val="006D79EC"/>
    <w:rsid w:val="006D7EA2"/>
    <w:rsid w:val="006D7EEB"/>
    <w:rsid w:val="006D7F59"/>
    <w:rsid w:val="006E0022"/>
    <w:rsid w:val="006E022F"/>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9D5"/>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3F9"/>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B26"/>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1855"/>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707"/>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187"/>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69F8"/>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A67"/>
    <w:rsid w:val="009A0BC8"/>
    <w:rsid w:val="009A0EE3"/>
    <w:rsid w:val="009A1175"/>
    <w:rsid w:val="009A19AF"/>
    <w:rsid w:val="009A1C6B"/>
    <w:rsid w:val="009A274E"/>
    <w:rsid w:val="009A30EF"/>
    <w:rsid w:val="009A3244"/>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32A7"/>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3D6"/>
    <w:rsid w:val="00A40452"/>
    <w:rsid w:val="00A40899"/>
    <w:rsid w:val="00A40918"/>
    <w:rsid w:val="00A40987"/>
    <w:rsid w:val="00A40E12"/>
    <w:rsid w:val="00A41149"/>
    <w:rsid w:val="00A41256"/>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449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0BF9"/>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BF7"/>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5C39"/>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04B"/>
    <w:rsid w:val="00B1458C"/>
    <w:rsid w:val="00B14AC4"/>
    <w:rsid w:val="00B14BCA"/>
    <w:rsid w:val="00B14ED0"/>
    <w:rsid w:val="00B1579E"/>
    <w:rsid w:val="00B15B22"/>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0F9A"/>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0FC0"/>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50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6D3"/>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2D37"/>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158"/>
    <w:rsid w:val="00BC5979"/>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E6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6441"/>
    <w:rsid w:val="00C3691A"/>
    <w:rsid w:val="00C36ABA"/>
    <w:rsid w:val="00C37D77"/>
    <w:rsid w:val="00C40542"/>
    <w:rsid w:val="00C40595"/>
    <w:rsid w:val="00C40603"/>
    <w:rsid w:val="00C40977"/>
    <w:rsid w:val="00C4098D"/>
    <w:rsid w:val="00C40A42"/>
    <w:rsid w:val="00C416A1"/>
    <w:rsid w:val="00C41784"/>
    <w:rsid w:val="00C417F3"/>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4E7F"/>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8AB"/>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004"/>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195"/>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35"/>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DF2"/>
    <w:rsid w:val="00D4518A"/>
    <w:rsid w:val="00D457D4"/>
    <w:rsid w:val="00D46239"/>
    <w:rsid w:val="00D4624B"/>
    <w:rsid w:val="00D46933"/>
    <w:rsid w:val="00D46EFB"/>
    <w:rsid w:val="00D476E8"/>
    <w:rsid w:val="00D47997"/>
    <w:rsid w:val="00D47A1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67D72"/>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635E"/>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0AA2"/>
    <w:rsid w:val="00DB1878"/>
    <w:rsid w:val="00DB1B18"/>
    <w:rsid w:val="00DB1E93"/>
    <w:rsid w:val="00DB1F38"/>
    <w:rsid w:val="00DB20B1"/>
    <w:rsid w:val="00DB26B9"/>
    <w:rsid w:val="00DB2967"/>
    <w:rsid w:val="00DB29D7"/>
    <w:rsid w:val="00DB2C3C"/>
    <w:rsid w:val="00DB2C8A"/>
    <w:rsid w:val="00DB33F8"/>
    <w:rsid w:val="00DB38FF"/>
    <w:rsid w:val="00DB3DDC"/>
    <w:rsid w:val="00DB4197"/>
    <w:rsid w:val="00DB4EC1"/>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B62"/>
    <w:rsid w:val="00DE1D5C"/>
    <w:rsid w:val="00DE271F"/>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A84"/>
    <w:rsid w:val="00DE7D7C"/>
    <w:rsid w:val="00DE7F2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128"/>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C82"/>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4AE"/>
    <w:rsid w:val="00ED7A08"/>
    <w:rsid w:val="00EE0888"/>
    <w:rsid w:val="00EE0CD9"/>
    <w:rsid w:val="00EE0FBD"/>
    <w:rsid w:val="00EE1129"/>
    <w:rsid w:val="00EE1B24"/>
    <w:rsid w:val="00EE1C12"/>
    <w:rsid w:val="00EE1C1E"/>
    <w:rsid w:val="00EE1EE0"/>
    <w:rsid w:val="00EE2260"/>
    <w:rsid w:val="00EE2AB3"/>
    <w:rsid w:val="00EE2F3F"/>
    <w:rsid w:val="00EE3398"/>
    <w:rsid w:val="00EE3A61"/>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6F8"/>
    <w:rsid w:val="00F15864"/>
    <w:rsid w:val="00F15FC2"/>
    <w:rsid w:val="00F15FED"/>
    <w:rsid w:val="00F1614C"/>
    <w:rsid w:val="00F164F8"/>
    <w:rsid w:val="00F16ADE"/>
    <w:rsid w:val="00F17345"/>
    <w:rsid w:val="00F17AC9"/>
    <w:rsid w:val="00F212DD"/>
    <w:rsid w:val="00F218FF"/>
    <w:rsid w:val="00F21F45"/>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244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4A3"/>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5BDE"/>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743"/>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uiPriority w:val="2"/>
    <w:qFormat/>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ncinsinresolver12">
    <w:name w:val="Mención sin resolver12"/>
    <w:basedOn w:val="Fuentedeprrafopredeter"/>
    <w:uiPriority w:val="99"/>
    <w:semiHidden/>
    <w:unhideWhenUsed/>
    <w:rsid w:val="00CE48AB"/>
    <w:rPr>
      <w:color w:val="605E5C"/>
      <w:shd w:val="clear" w:color="auto" w:fill="E1DFDD"/>
    </w:rPr>
  </w:style>
  <w:style w:type="paragraph" w:customStyle="1" w:styleId="TableParagraph">
    <w:name w:val="Table Paragraph"/>
    <w:basedOn w:val="Normal"/>
    <w:uiPriority w:val="1"/>
    <w:qFormat/>
    <w:rsid w:val="00F42447"/>
    <w:pPr>
      <w:widowControl w:val="0"/>
      <w:autoSpaceDE w:val="0"/>
      <w:autoSpaceDN w:val="0"/>
    </w:pPr>
    <w:rPr>
      <w:rFonts w:ascii="Palatino Linotype" w:eastAsia="Palatino Linotype" w:hAnsi="Palatino Linotype" w:cs="Palatino Linotype"/>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9592">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0014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09452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007120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2629240">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5324631">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omex.org.mx/ipo3/lgt/indice/CAPULHUAC.web?token=03AL8dmw_"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1AB6C-86D5-4C4E-AE08-84FE80E04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6322</Words>
  <Characters>34774</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2023-07-06T23:44:00Z</cp:lastPrinted>
  <dcterms:created xsi:type="dcterms:W3CDTF">2023-07-04T20:16:00Z</dcterms:created>
  <dcterms:modified xsi:type="dcterms:W3CDTF">2023-07-06T23:44:00Z</dcterms:modified>
</cp:coreProperties>
</file>