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4C737F" w14:textId="56AB1195" w:rsidR="009B3353" w:rsidRPr="00E3081B" w:rsidRDefault="009B3353" w:rsidP="001D6A83">
      <w:pPr>
        <w:tabs>
          <w:tab w:val="left" w:pos="0"/>
        </w:tabs>
        <w:rPr>
          <w:rFonts w:ascii="Palatino Linotype" w:eastAsia="Calibri" w:hAnsi="Palatino Linotype"/>
          <w:b/>
          <w:bCs/>
          <w:lang w:eastAsia="en-US"/>
        </w:rPr>
      </w:pPr>
    </w:p>
    <w:p w14:paraId="4F6A6BD6" w14:textId="2FC0BFDD" w:rsidR="00EA0165" w:rsidRDefault="00EA0165" w:rsidP="00F86921">
      <w:pPr>
        <w:tabs>
          <w:tab w:val="left" w:pos="3465"/>
        </w:tabs>
        <w:spacing w:before="240" w:after="360" w:line="360" w:lineRule="auto"/>
        <w:jc w:val="both"/>
        <w:rPr>
          <w:rFonts w:ascii="Palatino Linotype" w:eastAsiaTheme="minorEastAsia" w:hAnsi="Palatino Linotype" w:cstheme="minorBidi"/>
          <w:color w:val="000000" w:themeColor="text1"/>
          <w:lang w:val="es-ES_tradnl"/>
        </w:rPr>
      </w:pPr>
      <w:r w:rsidRPr="00E3081B">
        <w:rPr>
          <w:rFonts w:ascii="Palatino Linotype" w:eastAsiaTheme="minorEastAsia" w:hAnsi="Palatino Linotype" w:cstheme="minorBidi"/>
          <w:color w:val="000000" w:themeColor="text1"/>
          <w:lang w:val="es-ES_tradnl"/>
        </w:rPr>
        <w:t>Resolución del Pleno del Instituto de Transparencia, Acceso a la Información Pública y Protección de Datos Personales del Estado de México y Municipios, con domicilio e</w:t>
      </w:r>
      <w:r w:rsidR="009B3353" w:rsidRPr="00E3081B">
        <w:rPr>
          <w:rFonts w:ascii="Palatino Linotype" w:eastAsiaTheme="minorEastAsia" w:hAnsi="Palatino Linotype" w:cstheme="minorBidi"/>
          <w:color w:val="000000" w:themeColor="text1"/>
          <w:lang w:val="es-ES_tradnl"/>
        </w:rPr>
        <w:t xml:space="preserve">n Metepec, Estado </w:t>
      </w:r>
      <w:r w:rsidR="005E0BFC">
        <w:rPr>
          <w:rFonts w:ascii="Palatino Linotype" w:eastAsiaTheme="minorEastAsia" w:hAnsi="Palatino Linotype" w:cstheme="minorBidi"/>
          <w:color w:val="000000" w:themeColor="text1"/>
          <w:lang w:val="es-ES_tradnl"/>
        </w:rPr>
        <w:t>de México; de quince</w:t>
      </w:r>
      <w:r w:rsidRPr="00E3081B">
        <w:rPr>
          <w:rFonts w:ascii="Palatino Linotype" w:eastAsiaTheme="minorEastAsia" w:hAnsi="Palatino Linotype" w:cstheme="minorBidi"/>
          <w:color w:val="000000" w:themeColor="text1"/>
          <w:lang w:val="es-MX"/>
        </w:rPr>
        <w:t xml:space="preserve"> (</w:t>
      </w:r>
      <w:r w:rsidR="005E0BFC">
        <w:rPr>
          <w:rFonts w:ascii="Palatino Linotype" w:eastAsiaTheme="minorEastAsia" w:hAnsi="Palatino Linotype" w:cstheme="minorBidi"/>
          <w:color w:val="000000" w:themeColor="text1"/>
          <w:lang w:val="es-MX"/>
        </w:rPr>
        <w:t>15</w:t>
      </w:r>
      <w:r w:rsidRPr="00E3081B">
        <w:rPr>
          <w:rFonts w:ascii="Palatino Linotype" w:eastAsiaTheme="minorEastAsia" w:hAnsi="Palatino Linotype" w:cstheme="minorBidi"/>
          <w:color w:val="000000" w:themeColor="text1"/>
          <w:lang w:val="es-MX"/>
        </w:rPr>
        <w:t>) de</w:t>
      </w:r>
      <w:r w:rsidR="00D03C02" w:rsidRPr="00E3081B">
        <w:rPr>
          <w:rFonts w:ascii="Palatino Linotype" w:eastAsiaTheme="minorEastAsia" w:hAnsi="Palatino Linotype" w:cstheme="minorBidi"/>
          <w:color w:val="000000" w:themeColor="text1"/>
          <w:lang w:val="es-MX"/>
        </w:rPr>
        <w:t xml:space="preserve"> marzo</w:t>
      </w:r>
      <w:r w:rsidR="00F03AFC" w:rsidRPr="00E3081B">
        <w:rPr>
          <w:rFonts w:ascii="Palatino Linotype" w:eastAsiaTheme="minorEastAsia" w:hAnsi="Palatino Linotype" w:cstheme="minorBidi"/>
          <w:color w:val="000000" w:themeColor="text1"/>
          <w:lang w:val="es-MX"/>
        </w:rPr>
        <w:t xml:space="preserve"> </w:t>
      </w:r>
      <w:r w:rsidR="009109BD" w:rsidRPr="00E3081B">
        <w:rPr>
          <w:rFonts w:ascii="Palatino Linotype" w:eastAsiaTheme="minorEastAsia" w:hAnsi="Palatino Linotype" w:cstheme="minorBidi"/>
          <w:color w:val="000000" w:themeColor="text1"/>
          <w:lang w:val="es-MX"/>
        </w:rPr>
        <w:t>de dos mil veintitrés</w:t>
      </w:r>
      <w:r w:rsidRPr="00E3081B">
        <w:rPr>
          <w:rFonts w:ascii="Palatino Linotype" w:eastAsiaTheme="minorEastAsia" w:hAnsi="Palatino Linotype" w:cstheme="minorBidi"/>
          <w:color w:val="000000" w:themeColor="text1"/>
          <w:lang w:val="es-ES_tradnl"/>
        </w:rPr>
        <w:t xml:space="preserve">. </w:t>
      </w:r>
    </w:p>
    <w:p w14:paraId="244D5580" w14:textId="1C69BD6A" w:rsidR="005E0BFC" w:rsidRPr="00B472DF" w:rsidRDefault="005E0BFC" w:rsidP="005E0BFC">
      <w:pPr>
        <w:spacing w:line="360" w:lineRule="auto"/>
        <w:jc w:val="both"/>
        <w:rPr>
          <w:rFonts w:ascii="Palatino Linotype" w:hAnsi="Palatino Linotype"/>
          <w:lang w:val="es-ES_tradnl"/>
        </w:rPr>
      </w:pPr>
      <w:r w:rsidRPr="00C15A90">
        <w:rPr>
          <w:rFonts w:ascii="Palatino Linotype" w:hAnsi="Palatino Linotype"/>
          <w:b/>
          <w:lang w:val="es-ES_tradnl"/>
        </w:rPr>
        <w:t xml:space="preserve">VISTO </w:t>
      </w:r>
      <w:r w:rsidRPr="00C15A90">
        <w:rPr>
          <w:rFonts w:ascii="Palatino Linotype" w:hAnsi="Palatino Linotype"/>
          <w:lang w:val="es-ES_tradnl"/>
        </w:rPr>
        <w:t>el expediente electrónico formado con motivo de los recursos de revisión</w:t>
      </w:r>
      <w:r w:rsidR="00B472DF">
        <w:rPr>
          <w:rFonts w:ascii="Palatino Linotype" w:hAnsi="Palatino Linotype"/>
          <w:lang w:val="es-ES_tradnl"/>
        </w:rPr>
        <w:t xml:space="preserve"> </w:t>
      </w:r>
      <w:r w:rsidRPr="005E0BFC">
        <w:rPr>
          <w:rFonts w:ascii="Palatino Linotype" w:hAnsi="Palatino Linotype"/>
          <w:b/>
          <w:lang w:val="es-ES_tradnl"/>
        </w:rPr>
        <w:t>00428/INFOEM/IP/RR/2023</w:t>
      </w:r>
      <w:r>
        <w:rPr>
          <w:rFonts w:ascii="Palatino Linotype" w:hAnsi="Palatino Linotype"/>
          <w:b/>
          <w:lang w:val="es-ES_tradnl"/>
        </w:rPr>
        <w:t xml:space="preserve"> </w:t>
      </w:r>
      <w:r w:rsidRPr="00C15A90">
        <w:rPr>
          <w:rFonts w:ascii="Palatino Linotype" w:hAnsi="Palatino Linotype"/>
          <w:lang w:val="es-ES_tradnl"/>
        </w:rPr>
        <w:t>promovido</w:t>
      </w:r>
      <w:r w:rsidRPr="00C15A90">
        <w:rPr>
          <w:rFonts w:ascii="Palatino Linotype" w:eastAsiaTheme="minorEastAsia" w:hAnsi="Palatino Linotype" w:cstheme="minorBidi"/>
          <w:color w:val="000000" w:themeColor="text1"/>
          <w:lang w:val="es-ES_tradnl"/>
        </w:rPr>
        <w:t xml:space="preserve"> por un usuario del Sistema de Acceso a la Información Mexiquense </w:t>
      </w:r>
      <w:r w:rsidRPr="00C15A90">
        <w:rPr>
          <w:rFonts w:ascii="Palatino Linotype" w:eastAsiaTheme="minorEastAsia" w:hAnsi="Palatino Linotype" w:cstheme="minorBidi"/>
          <w:b/>
          <w:color w:val="000000" w:themeColor="text1"/>
          <w:lang w:val="es-ES_tradnl"/>
        </w:rPr>
        <w:t xml:space="preserve">(SAIMEX), </w:t>
      </w:r>
      <w:r w:rsidRPr="00C15A90">
        <w:rPr>
          <w:rFonts w:ascii="Palatino Linotype" w:eastAsiaTheme="minorEastAsia" w:hAnsi="Palatino Linotype" w:cstheme="minorBidi"/>
          <w:color w:val="000000" w:themeColor="text1"/>
          <w:lang w:val="es-ES_tradnl"/>
        </w:rPr>
        <w:t xml:space="preserve">quien no proporcionó ningún nombre o seudónimo para poder ser identificado, por lo que en lo sucesivo será identificado en su calidad de </w:t>
      </w:r>
      <w:r w:rsidRPr="00C15A90">
        <w:rPr>
          <w:rFonts w:ascii="Palatino Linotype" w:eastAsiaTheme="minorEastAsia" w:hAnsi="Palatino Linotype" w:cstheme="minorBidi"/>
          <w:b/>
          <w:color w:val="000000" w:themeColor="text1"/>
          <w:lang w:val="es-ES_tradnl"/>
        </w:rPr>
        <w:t>RECURRENTE</w:t>
      </w:r>
      <w:r w:rsidRPr="00C15A90">
        <w:rPr>
          <w:rFonts w:ascii="Palatino Linotype" w:eastAsiaTheme="minorEastAsia" w:hAnsi="Palatino Linotype" w:cstheme="minorBidi"/>
          <w:color w:val="000000" w:themeColor="text1"/>
          <w:lang w:val="es-ES_tradnl"/>
        </w:rPr>
        <w:t xml:space="preserve">, en contra de la respuesta del </w:t>
      </w:r>
      <w:r w:rsidRPr="005E0BFC">
        <w:rPr>
          <w:rFonts w:ascii="Palatino Linotype" w:eastAsiaTheme="minorEastAsia" w:hAnsi="Palatino Linotype" w:cstheme="minorBidi"/>
          <w:b/>
          <w:color w:val="000000" w:themeColor="text1"/>
          <w:lang w:val="es-ES_tradnl"/>
        </w:rPr>
        <w:t>Ayuntamiento de Coacalco de Berriozábal</w:t>
      </w:r>
      <w:r>
        <w:rPr>
          <w:rFonts w:ascii="Palatino Linotype" w:eastAsiaTheme="minorEastAsia" w:hAnsi="Palatino Linotype" w:cstheme="minorBidi"/>
          <w:color w:val="000000" w:themeColor="text1"/>
          <w:lang w:val="es-ES_tradnl"/>
        </w:rPr>
        <w:t xml:space="preserve"> </w:t>
      </w:r>
      <w:r w:rsidRPr="00C15A90">
        <w:rPr>
          <w:rFonts w:ascii="Palatino Linotype" w:eastAsiaTheme="minorEastAsia" w:hAnsi="Palatino Linotype" w:cstheme="minorBidi"/>
          <w:color w:val="000000" w:themeColor="text1"/>
          <w:lang w:val="es-ES_tradnl"/>
        </w:rPr>
        <w:t>en lo sucesivo el</w:t>
      </w:r>
      <w:r w:rsidRPr="00C15A90">
        <w:rPr>
          <w:rFonts w:ascii="Palatino Linotype" w:eastAsiaTheme="minorEastAsia" w:hAnsi="Palatino Linotype" w:cstheme="minorBidi"/>
          <w:b/>
          <w:color w:val="000000" w:themeColor="text1"/>
          <w:lang w:val="es-ES_tradnl"/>
        </w:rPr>
        <w:t xml:space="preserve"> SUJETO OBLIGADO, </w:t>
      </w:r>
      <w:r w:rsidRPr="00C15A90">
        <w:rPr>
          <w:rFonts w:ascii="Palatino Linotype" w:eastAsiaTheme="minorEastAsia" w:hAnsi="Palatino Linotype" w:cstheme="minorBidi"/>
          <w:color w:val="000000" w:themeColor="text1"/>
          <w:lang w:val="es-ES_tradnl"/>
        </w:rPr>
        <w:t xml:space="preserve">se procede a dictar la presente resolución, con base en los siguientes: </w:t>
      </w:r>
    </w:p>
    <w:p w14:paraId="64D30E95" w14:textId="2F57A823" w:rsidR="00F216D7" w:rsidRPr="00E3081B" w:rsidRDefault="00EA0165" w:rsidP="00F86921">
      <w:pPr>
        <w:pStyle w:val="Ttulo1"/>
        <w:spacing w:line="360" w:lineRule="auto"/>
        <w:jc w:val="center"/>
        <w:rPr>
          <w:rFonts w:ascii="Palatino Linotype" w:hAnsi="Palatino Linotype"/>
          <w:b/>
          <w:color w:val="000000" w:themeColor="text1"/>
          <w:sz w:val="24"/>
          <w:szCs w:val="24"/>
          <w:lang w:val="es-MX" w:eastAsia="en-US"/>
        </w:rPr>
      </w:pPr>
      <w:bookmarkStart w:id="0" w:name="_Toc461555884"/>
      <w:bookmarkStart w:id="1" w:name="_Toc466371847"/>
      <w:bookmarkStart w:id="2" w:name="_Toc68804757"/>
      <w:bookmarkStart w:id="3" w:name="_Toc88745689"/>
      <w:r w:rsidRPr="00E3081B">
        <w:rPr>
          <w:rFonts w:ascii="Palatino Linotype" w:hAnsi="Palatino Linotype"/>
          <w:b/>
          <w:color w:val="000000" w:themeColor="text1"/>
          <w:sz w:val="24"/>
          <w:szCs w:val="24"/>
          <w:lang w:val="es-MX" w:eastAsia="en-US"/>
        </w:rPr>
        <w:t>ANTECEDENTES</w:t>
      </w:r>
      <w:bookmarkEnd w:id="0"/>
      <w:bookmarkEnd w:id="1"/>
      <w:bookmarkEnd w:id="2"/>
      <w:bookmarkEnd w:id="3"/>
    </w:p>
    <w:p w14:paraId="218046B5" w14:textId="3D701FEC" w:rsidR="00707416" w:rsidRDefault="00EA0165" w:rsidP="005E0BFC">
      <w:pPr>
        <w:pStyle w:val="Prrafodelista"/>
        <w:numPr>
          <w:ilvl w:val="0"/>
          <w:numId w:val="1"/>
        </w:numPr>
        <w:tabs>
          <w:tab w:val="left" w:pos="426"/>
        </w:tabs>
        <w:spacing w:before="240" w:after="240" w:line="360" w:lineRule="auto"/>
        <w:ind w:left="0" w:firstLine="0"/>
        <w:contextualSpacing/>
        <w:jc w:val="both"/>
        <w:rPr>
          <w:rFonts w:ascii="Palatino Linotype" w:eastAsia="Calibri" w:hAnsi="Palatino Linotype" w:cs="Arial"/>
          <w:color w:val="000000" w:themeColor="text1"/>
        </w:rPr>
      </w:pPr>
      <w:r w:rsidRPr="00E3081B">
        <w:rPr>
          <w:rFonts w:ascii="Palatino Linotype" w:eastAsia="Calibri" w:hAnsi="Palatino Linotype" w:cs="Arial"/>
          <w:color w:val="000000" w:themeColor="text1"/>
        </w:rPr>
        <w:t>El</w:t>
      </w:r>
      <w:r w:rsidR="005E0BFC">
        <w:rPr>
          <w:rFonts w:ascii="Palatino Linotype" w:eastAsia="Calibri" w:hAnsi="Palatino Linotype" w:cs="Arial"/>
          <w:color w:val="000000" w:themeColor="text1"/>
        </w:rPr>
        <w:t xml:space="preserve"> nueve</w:t>
      </w:r>
      <w:r w:rsidR="00416E00" w:rsidRPr="00E3081B">
        <w:rPr>
          <w:rFonts w:ascii="Palatino Linotype" w:eastAsia="Calibri" w:hAnsi="Palatino Linotype" w:cs="Arial"/>
          <w:color w:val="000000" w:themeColor="text1"/>
        </w:rPr>
        <w:t xml:space="preserve"> </w:t>
      </w:r>
      <w:r w:rsidRPr="00E3081B">
        <w:rPr>
          <w:rFonts w:ascii="Palatino Linotype" w:eastAsia="Calibri" w:hAnsi="Palatino Linotype" w:cs="Arial"/>
          <w:color w:val="000000" w:themeColor="text1"/>
        </w:rPr>
        <w:t>(</w:t>
      </w:r>
      <w:r w:rsidR="005E0BFC">
        <w:rPr>
          <w:rFonts w:ascii="Palatino Linotype" w:eastAsia="Calibri" w:hAnsi="Palatino Linotype" w:cs="Arial"/>
          <w:color w:val="000000" w:themeColor="text1"/>
        </w:rPr>
        <w:t>09</w:t>
      </w:r>
      <w:r w:rsidRPr="00E3081B">
        <w:rPr>
          <w:rFonts w:ascii="Palatino Linotype" w:eastAsia="Calibri" w:hAnsi="Palatino Linotype" w:cs="Arial"/>
          <w:color w:val="000000" w:themeColor="text1"/>
        </w:rPr>
        <w:t>) de</w:t>
      </w:r>
      <w:r w:rsidR="005E0BFC">
        <w:rPr>
          <w:rFonts w:ascii="Palatino Linotype" w:eastAsia="Calibri" w:hAnsi="Palatino Linotype" w:cs="Arial"/>
          <w:color w:val="000000" w:themeColor="text1"/>
        </w:rPr>
        <w:t xml:space="preserve"> enero</w:t>
      </w:r>
      <w:r w:rsidR="00707416" w:rsidRPr="00E3081B">
        <w:rPr>
          <w:rFonts w:ascii="Palatino Linotype" w:eastAsia="Calibri" w:hAnsi="Palatino Linotype" w:cs="Arial"/>
          <w:color w:val="000000" w:themeColor="text1"/>
        </w:rPr>
        <w:t xml:space="preserve"> </w:t>
      </w:r>
      <w:r w:rsidRPr="00E3081B">
        <w:rPr>
          <w:rFonts w:ascii="Palatino Linotype" w:eastAsia="Calibri" w:hAnsi="Palatino Linotype" w:cs="Arial"/>
          <w:color w:val="000000" w:themeColor="text1"/>
        </w:rPr>
        <w:t xml:space="preserve">de dos mil </w:t>
      </w:r>
      <w:r w:rsidR="005E0BFC">
        <w:rPr>
          <w:rFonts w:ascii="Palatino Linotype" w:eastAsia="Calibri" w:hAnsi="Palatino Linotype" w:cs="Arial"/>
          <w:color w:val="000000" w:themeColor="text1"/>
        </w:rPr>
        <w:t>veintitrés</w:t>
      </w:r>
      <w:r w:rsidRPr="00E3081B">
        <w:rPr>
          <w:rFonts w:ascii="Palatino Linotype" w:eastAsia="Calibri" w:hAnsi="Palatino Linotype" w:cs="Arial"/>
          <w:color w:val="000000" w:themeColor="text1"/>
        </w:rPr>
        <w:t xml:space="preserve">, </w:t>
      </w:r>
      <w:r w:rsidRPr="00E3081B">
        <w:rPr>
          <w:rFonts w:ascii="Palatino Linotype" w:eastAsiaTheme="minorEastAsia" w:hAnsi="Palatino Linotype" w:cstheme="minorBidi"/>
          <w:color w:val="000000" w:themeColor="text1"/>
          <w:lang w:val="es-ES_tradnl"/>
        </w:rPr>
        <w:t>el particular presentó</w:t>
      </w:r>
      <w:r w:rsidRPr="00E3081B">
        <w:rPr>
          <w:rFonts w:ascii="Palatino Linotype" w:eastAsiaTheme="minorEastAsia" w:hAnsi="Palatino Linotype" w:cstheme="minorBidi"/>
          <w:b/>
          <w:color w:val="000000" w:themeColor="text1"/>
          <w:lang w:val="es-ES_tradnl"/>
        </w:rPr>
        <w:t xml:space="preserve"> </w:t>
      </w:r>
      <w:r w:rsidR="00936BED" w:rsidRPr="00E3081B">
        <w:rPr>
          <w:rFonts w:ascii="Palatino Linotype" w:eastAsiaTheme="minorEastAsia" w:hAnsi="Palatino Linotype" w:cstheme="minorBidi"/>
          <w:bCs/>
          <w:color w:val="000000" w:themeColor="text1"/>
          <w:lang w:val="es-ES_tradnl"/>
        </w:rPr>
        <w:t>a través de</w:t>
      </w:r>
      <w:r w:rsidR="00923BD9" w:rsidRPr="00E3081B">
        <w:rPr>
          <w:rFonts w:ascii="Palatino Linotype" w:eastAsiaTheme="minorEastAsia" w:hAnsi="Palatino Linotype" w:cstheme="minorBidi"/>
          <w:bCs/>
          <w:color w:val="000000" w:themeColor="text1"/>
          <w:lang w:val="es-ES_tradnl"/>
        </w:rPr>
        <w:t>l</w:t>
      </w:r>
      <w:r w:rsidR="00923BD9" w:rsidRPr="00E3081B">
        <w:rPr>
          <w:rFonts w:ascii="Palatino Linotype" w:eastAsia="Calibri" w:hAnsi="Palatino Linotype" w:cs="Arial"/>
          <w:color w:val="000000" w:themeColor="text1"/>
        </w:rPr>
        <w:t xml:space="preserve"> </w:t>
      </w:r>
      <w:r w:rsidR="00923BD9" w:rsidRPr="00E3081B">
        <w:rPr>
          <w:rFonts w:ascii="Palatino Linotype" w:eastAsiaTheme="minorEastAsia" w:hAnsi="Palatino Linotype" w:cstheme="minorBidi"/>
          <w:bCs/>
          <w:color w:val="000000" w:themeColor="text1"/>
        </w:rPr>
        <w:t xml:space="preserve">Sistema de Acceso a la Información Mexiquense </w:t>
      </w:r>
      <w:r w:rsidR="00923BD9" w:rsidRPr="00E3081B">
        <w:rPr>
          <w:rFonts w:ascii="Palatino Linotype" w:eastAsiaTheme="minorEastAsia" w:hAnsi="Palatino Linotype" w:cstheme="minorBidi"/>
          <w:b/>
          <w:bCs/>
          <w:color w:val="000000" w:themeColor="text1"/>
        </w:rPr>
        <w:t>(SAIMEX)</w:t>
      </w:r>
      <w:r w:rsidRPr="00E3081B">
        <w:rPr>
          <w:rFonts w:ascii="Palatino Linotype" w:eastAsia="Calibri" w:hAnsi="Palatino Linotype" w:cs="Arial"/>
          <w:b/>
          <w:color w:val="000000" w:themeColor="text1"/>
        </w:rPr>
        <w:t xml:space="preserve">, </w:t>
      </w:r>
      <w:r w:rsidRPr="00E3081B">
        <w:rPr>
          <w:rFonts w:ascii="Palatino Linotype" w:eastAsia="Calibri" w:hAnsi="Palatino Linotype" w:cs="Arial"/>
          <w:color w:val="000000" w:themeColor="text1"/>
        </w:rPr>
        <w:t>la solicitud de información pública registrada con el número</w:t>
      </w:r>
      <w:r w:rsidR="00A1497C">
        <w:rPr>
          <w:rFonts w:ascii="Palatino Linotype" w:eastAsia="Calibri" w:hAnsi="Palatino Linotype" w:cs="Arial"/>
          <w:color w:val="000000" w:themeColor="text1"/>
        </w:rPr>
        <w:t xml:space="preserve"> </w:t>
      </w:r>
      <w:r w:rsidR="005E0BFC" w:rsidRPr="005E0BFC">
        <w:rPr>
          <w:rFonts w:ascii="Palatino Linotype" w:eastAsia="Calibri" w:hAnsi="Palatino Linotype" w:cs="Arial"/>
          <w:b/>
          <w:color w:val="000000" w:themeColor="text1"/>
        </w:rPr>
        <w:t>00006/COACALCO/IP/2023</w:t>
      </w:r>
      <w:r w:rsidRPr="005E0BFC">
        <w:rPr>
          <w:rFonts w:ascii="Palatino Linotype" w:eastAsiaTheme="minorEastAsia" w:hAnsi="Palatino Linotype" w:cstheme="minorBidi"/>
          <w:b/>
          <w:bCs/>
          <w:color w:val="000000" w:themeColor="text1"/>
          <w:lang w:val="es-ES_tradnl"/>
        </w:rPr>
        <w:t>,</w:t>
      </w:r>
      <w:r w:rsidRPr="005E0BFC">
        <w:rPr>
          <w:rFonts w:ascii="Palatino Linotype" w:eastAsia="Calibri" w:hAnsi="Palatino Linotype" w:cs="Arial"/>
          <w:color w:val="000000" w:themeColor="text1"/>
        </w:rPr>
        <w:t xml:space="preserve"> mediante la cual requirió:</w:t>
      </w:r>
    </w:p>
    <w:p w14:paraId="6FAFBB40" w14:textId="77777777" w:rsidR="00FB1B88" w:rsidRPr="005E0BFC" w:rsidRDefault="00FB1B88" w:rsidP="00FB1B88">
      <w:pPr>
        <w:pStyle w:val="Prrafodelista"/>
        <w:tabs>
          <w:tab w:val="left" w:pos="426"/>
        </w:tabs>
        <w:spacing w:before="240" w:after="240" w:line="360" w:lineRule="auto"/>
        <w:ind w:left="0"/>
        <w:contextualSpacing/>
        <w:jc w:val="both"/>
        <w:rPr>
          <w:rFonts w:ascii="Palatino Linotype" w:eastAsia="Calibri" w:hAnsi="Palatino Linotype" w:cs="Arial"/>
          <w:color w:val="000000" w:themeColor="text1"/>
        </w:rPr>
      </w:pPr>
    </w:p>
    <w:p w14:paraId="119BF7E0" w14:textId="3033D8D1" w:rsidR="00EA0165" w:rsidRPr="00E3081B" w:rsidRDefault="00EA0165" w:rsidP="00525A54">
      <w:pPr>
        <w:spacing w:line="360" w:lineRule="auto"/>
        <w:ind w:left="567" w:right="567"/>
        <w:contextualSpacing/>
        <w:jc w:val="both"/>
        <w:rPr>
          <w:rFonts w:ascii="Palatino Linotype" w:eastAsiaTheme="minorEastAsia" w:hAnsi="Palatino Linotype" w:cstheme="minorBidi"/>
          <w:i/>
          <w:color w:val="000000" w:themeColor="text1"/>
          <w:lang w:val="es-ES_tradnl"/>
        </w:rPr>
      </w:pPr>
      <w:r w:rsidRPr="00E3081B">
        <w:rPr>
          <w:rFonts w:ascii="Palatino Linotype" w:eastAsiaTheme="minorEastAsia" w:hAnsi="Palatino Linotype" w:cstheme="minorBidi"/>
          <w:i/>
          <w:color w:val="000000" w:themeColor="text1"/>
          <w:lang w:val="es-ES_tradnl"/>
        </w:rPr>
        <w:t>“</w:t>
      </w:r>
      <w:r w:rsidR="005E0BFC" w:rsidRPr="005E0BFC">
        <w:rPr>
          <w:rFonts w:ascii="Palatino Linotype" w:eastAsiaTheme="minorEastAsia" w:hAnsi="Palatino Linotype" w:cstheme="minorBidi"/>
          <w:i/>
          <w:color w:val="000000" w:themeColor="text1"/>
          <w:lang w:val="es-ES_tradnl"/>
        </w:rPr>
        <w:t xml:space="preserve">Solicito los nombres de los delegados, subdelegados y consejos de participación </w:t>
      </w:r>
      <w:proofErr w:type="gramStart"/>
      <w:r w:rsidR="005E0BFC" w:rsidRPr="005E0BFC">
        <w:rPr>
          <w:rFonts w:ascii="Palatino Linotype" w:eastAsiaTheme="minorEastAsia" w:hAnsi="Palatino Linotype" w:cstheme="minorBidi"/>
          <w:i/>
          <w:color w:val="000000" w:themeColor="text1"/>
          <w:lang w:val="es-ES_tradnl"/>
        </w:rPr>
        <w:t>ciudadana</w:t>
      </w:r>
      <w:proofErr w:type="gramEnd"/>
      <w:r w:rsidR="005E0BFC" w:rsidRPr="005E0BFC">
        <w:rPr>
          <w:rFonts w:ascii="Palatino Linotype" w:eastAsiaTheme="minorEastAsia" w:hAnsi="Palatino Linotype" w:cstheme="minorBidi"/>
          <w:i/>
          <w:color w:val="000000" w:themeColor="text1"/>
          <w:lang w:val="es-ES_tradnl"/>
        </w:rPr>
        <w:t xml:space="preserve">, de cada territorio municipal de </w:t>
      </w:r>
      <w:proofErr w:type="spellStart"/>
      <w:r w:rsidR="005E0BFC" w:rsidRPr="005E0BFC">
        <w:rPr>
          <w:rFonts w:ascii="Palatino Linotype" w:eastAsiaTheme="minorEastAsia" w:hAnsi="Palatino Linotype" w:cstheme="minorBidi"/>
          <w:i/>
          <w:color w:val="000000" w:themeColor="text1"/>
          <w:lang w:val="es-ES_tradnl"/>
        </w:rPr>
        <w:t>coacalco</w:t>
      </w:r>
      <w:proofErr w:type="spellEnd"/>
      <w:r w:rsidR="005E0BFC" w:rsidRPr="005E0BFC">
        <w:rPr>
          <w:rFonts w:ascii="Palatino Linotype" w:eastAsiaTheme="minorEastAsia" w:hAnsi="Palatino Linotype" w:cstheme="minorBidi"/>
          <w:i/>
          <w:color w:val="000000" w:themeColor="text1"/>
          <w:lang w:val="es-ES_tradnl"/>
        </w:rPr>
        <w:t xml:space="preserve"> de </w:t>
      </w:r>
      <w:proofErr w:type="spellStart"/>
      <w:r w:rsidR="005E0BFC" w:rsidRPr="005E0BFC">
        <w:rPr>
          <w:rFonts w:ascii="Palatino Linotype" w:eastAsiaTheme="minorEastAsia" w:hAnsi="Palatino Linotype" w:cstheme="minorBidi"/>
          <w:i/>
          <w:color w:val="000000" w:themeColor="text1"/>
          <w:lang w:val="es-ES_tradnl"/>
        </w:rPr>
        <w:t>berriozabal</w:t>
      </w:r>
      <w:proofErr w:type="spellEnd"/>
      <w:r w:rsidR="005E0BFC" w:rsidRPr="005E0BFC">
        <w:rPr>
          <w:rFonts w:ascii="Palatino Linotype" w:eastAsiaTheme="minorEastAsia" w:hAnsi="Palatino Linotype" w:cstheme="minorBidi"/>
          <w:i/>
          <w:color w:val="000000" w:themeColor="text1"/>
          <w:lang w:val="es-ES_tradnl"/>
        </w:rPr>
        <w:t>, así como sus domicilios para atención al público</w:t>
      </w:r>
      <w:r w:rsidR="00A1497C">
        <w:rPr>
          <w:rFonts w:ascii="Palatino Linotype" w:eastAsiaTheme="minorEastAsia" w:hAnsi="Palatino Linotype" w:cstheme="minorBidi"/>
          <w:i/>
          <w:color w:val="000000" w:themeColor="text1"/>
          <w:lang w:val="es-ES_tradnl"/>
        </w:rPr>
        <w:t>”</w:t>
      </w:r>
      <w:r w:rsidRPr="00E3081B">
        <w:rPr>
          <w:rFonts w:ascii="Palatino Linotype" w:eastAsiaTheme="minorEastAsia" w:hAnsi="Palatino Linotype" w:cstheme="minorBidi"/>
          <w:i/>
          <w:color w:val="000000" w:themeColor="text1"/>
          <w:lang w:val="es-ES_tradnl"/>
        </w:rPr>
        <w:t xml:space="preserve"> </w:t>
      </w:r>
      <w:r w:rsidRPr="00E3081B">
        <w:rPr>
          <w:rFonts w:ascii="Palatino Linotype" w:eastAsiaTheme="minorEastAsia" w:hAnsi="Palatino Linotype" w:cstheme="minorBidi"/>
          <w:color w:val="000000" w:themeColor="text1"/>
          <w:lang w:val="es-ES_tradnl"/>
        </w:rPr>
        <w:t>(Sic).</w:t>
      </w:r>
    </w:p>
    <w:p w14:paraId="1046CCE1" w14:textId="304A6F03" w:rsidR="00A415DB" w:rsidRPr="00E3081B" w:rsidRDefault="00A415DB" w:rsidP="00F86921">
      <w:pPr>
        <w:pStyle w:val="Prrafodelista"/>
        <w:spacing w:line="360" w:lineRule="auto"/>
        <w:ind w:left="0" w:right="567"/>
        <w:contextualSpacing/>
        <w:rPr>
          <w:rFonts w:ascii="Palatino Linotype" w:eastAsiaTheme="minorEastAsia" w:hAnsi="Palatino Linotype" w:cstheme="minorBidi"/>
          <w:i/>
          <w:color w:val="000000" w:themeColor="text1"/>
          <w:lang w:val="es-ES_tradnl"/>
        </w:rPr>
      </w:pPr>
    </w:p>
    <w:p w14:paraId="73E918B8" w14:textId="7031584C" w:rsidR="0042021B" w:rsidRPr="00E3081B" w:rsidRDefault="00923BD9" w:rsidP="001D0403">
      <w:pPr>
        <w:pStyle w:val="Prrafodelista"/>
        <w:numPr>
          <w:ilvl w:val="0"/>
          <w:numId w:val="1"/>
        </w:numPr>
        <w:tabs>
          <w:tab w:val="left" w:pos="284"/>
          <w:tab w:val="left" w:pos="567"/>
        </w:tabs>
        <w:spacing w:before="100" w:beforeAutospacing="1" w:after="100" w:afterAutospacing="1" w:line="360" w:lineRule="auto"/>
        <w:ind w:left="0" w:firstLine="0"/>
        <w:contextualSpacing/>
        <w:jc w:val="both"/>
        <w:rPr>
          <w:rFonts w:ascii="Palatino Linotype" w:hAnsi="Palatino Linotype" w:cs="Arial"/>
          <w:color w:val="000000" w:themeColor="text1"/>
        </w:rPr>
      </w:pPr>
      <w:r w:rsidRPr="00E3081B">
        <w:rPr>
          <w:rFonts w:ascii="Palatino Linotype" w:hAnsi="Palatino Linotype" w:cs="Arial"/>
        </w:rPr>
        <w:lastRenderedPageBreak/>
        <w:t>Se hace constar que se señaló como modalidad de entrega de la información</w:t>
      </w:r>
      <w:r w:rsidRPr="00E3081B">
        <w:rPr>
          <w:rFonts w:ascii="Palatino Linotype" w:hAnsi="Palatino Linotype" w:cs="Arial"/>
          <w:b/>
        </w:rPr>
        <w:t>:</w:t>
      </w:r>
      <w:r w:rsidRPr="00E3081B">
        <w:rPr>
          <w:rFonts w:ascii="Palatino Linotype" w:hAnsi="Palatino Linotype" w:cs="Arial"/>
        </w:rPr>
        <w:t xml:space="preserve"> </w:t>
      </w:r>
      <w:r w:rsidRPr="00E3081B">
        <w:rPr>
          <w:rFonts w:ascii="Palatino Linotype" w:hAnsi="Palatino Linotype" w:cs="Arial"/>
          <w:b/>
        </w:rPr>
        <w:t>A través del SAIMEX.</w:t>
      </w:r>
    </w:p>
    <w:p w14:paraId="301543D6" w14:textId="77777777" w:rsidR="00923BD9" w:rsidRPr="00E3081B" w:rsidRDefault="00923BD9" w:rsidP="00923BD9">
      <w:pPr>
        <w:pStyle w:val="Prrafodelista"/>
        <w:tabs>
          <w:tab w:val="left" w:pos="284"/>
          <w:tab w:val="left" w:pos="567"/>
        </w:tabs>
        <w:spacing w:before="100" w:beforeAutospacing="1" w:after="100" w:afterAutospacing="1" w:line="360" w:lineRule="auto"/>
        <w:ind w:left="0"/>
        <w:contextualSpacing/>
        <w:jc w:val="both"/>
        <w:rPr>
          <w:rFonts w:ascii="Palatino Linotype" w:hAnsi="Palatino Linotype" w:cs="Arial"/>
          <w:color w:val="000000" w:themeColor="text1"/>
        </w:rPr>
      </w:pPr>
    </w:p>
    <w:p w14:paraId="3A130D6D" w14:textId="327B6463" w:rsidR="002B2B24" w:rsidRPr="00E3081B" w:rsidRDefault="001A0598" w:rsidP="001D0403">
      <w:pPr>
        <w:pStyle w:val="Prrafodelista"/>
        <w:numPr>
          <w:ilvl w:val="0"/>
          <w:numId w:val="1"/>
        </w:numPr>
        <w:tabs>
          <w:tab w:val="left" w:pos="426"/>
        </w:tabs>
        <w:spacing w:before="240" w:after="240" w:line="360" w:lineRule="auto"/>
        <w:ind w:left="0" w:firstLine="0"/>
        <w:contextualSpacing/>
        <w:jc w:val="both"/>
        <w:rPr>
          <w:rFonts w:ascii="Palatino Linotype" w:eastAsia="MS Mincho" w:hAnsi="Palatino Linotype"/>
          <w:color w:val="000000" w:themeColor="text1"/>
          <w:lang w:val="es-ES_tradnl"/>
        </w:rPr>
      </w:pPr>
      <w:r w:rsidRPr="00E3081B">
        <w:rPr>
          <w:rFonts w:ascii="Palatino Linotype" w:eastAsiaTheme="minorEastAsia" w:hAnsi="Palatino Linotype" w:cstheme="minorBidi"/>
          <w:color w:val="000000" w:themeColor="text1"/>
          <w:lang w:val="es-ES_tradnl"/>
        </w:rPr>
        <w:t xml:space="preserve">El </w:t>
      </w:r>
      <w:r w:rsidR="005E0BFC">
        <w:rPr>
          <w:rFonts w:ascii="Palatino Linotype" w:eastAsiaTheme="minorEastAsia" w:hAnsi="Palatino Linotype" w:cstheme="minorBidi"/>
          <w:color w:val="000000" w:themeColor="text1"/>
          <w:lang w:val="es-ES_tradnl"/>
        </w:rPr>
        <w:t>veinte (20</w:t>
      </w:r>
      <w:r w:rsidR="00BA3CDE" w:rsidRPr="00E3081B">
        <w:rPr>
          <w:rFonts w:ascii="Palatino Linotype" w:eastAsiaTheme="minorEastAsia" w:hAnsi="Palatino Linotype" w:cstheme="minorBidi"/>
          <w:color w:val="000000" w:themeColor="text1"/>
          <w:lang w:val="es-ES_tradnl"/>
        </w:rPr>
        <w:t>) de</w:t>
      </w:r>
      <w:r w:rsidR="00CE2251">
        <w:rPr>
          <w:rFonts w:ascii="Palatino Linotype" w:eastAsiaTheme="minorEastAsia" w:hAnsi="Palatino Linotype" w:cstheme="minorBidi"/>
          <w:color w:val="000000" w:themeColor="text1"/>
          <w:lang w:val="es-ES_tradnl"/>
        </w:rPr>
        <w:t xml:space="preserve"> enero de dos mil veintitrés</w:t>
      </w:r>
      <w:r w:rsidR="00EA0165" w:rsidRPr="00E3081B">
        <w:rPr>
          <w:rFonts w:ascii="Palatino Linotype" w:eastAsiaTheme="minorEastAsia" w:hAnsi="Palatino Linotype" w:cstheme="minorBidi"/>
          <w:color w:val="000000" w:themeColor="text1"/>
          <w:lang w:val="es-ES_tradnl"/>
        </w:rPr>
        <w:t xml:space="preserve">, el </w:t>
      </w:r>
      <w:r w:rsidR="00EA0165" w:rsidRPr="00E3081B">
        <w:rPr>
          <w:rFonts w:ascii="Palatino Linotype" w:eastAsiaTheme="minorEastAsia" w:hAnsi="Palatino Linotype" w:cstheme="minorBidi"/>
          <w:b/>
          <w:color w:val="000000" w:themeColor="text1"/>
          <w:lang w:val="es-ES_tradnl"/>
        </w:rPr>
        <w:t>SUJETO OBLIGADO</w:t>
      </w:r>
      <w:r w:rsidR="00EA0165" w:rsidRPr="00E3081B">
        <w:rPr>
          <w:rFonts w:ascii="Palatino Linotype" w:eastAsiaTheme="minorEastAsia" w:hAnsi="Palatino Linotype" w:cstheme="minorBidi"/>
          <w:color w:val="000000" w:themeColor="text1"/>
          <w:lang w:val="es-ES_tradnl"/>
        </w:rPr>
        <w:t xml:space="preserve"> dio respuesta a la solicitud de información en los siguientes términos:</w:t>
      </w:r>
    </w:p>
    <w:p w14:paraId="23B8908C" w14:textId="77777777" w:rsidR="00D01CEF" w:rsidRPr="00E3081B" w:rsidRDefault="00D01CEF" w:rsidP="00F86921">
      <w:pPr>
        <w:pStyle w:val="Prrafodelista"/>
        <w:tabs>
          <w:tab w:val="left" w:pos="426"/>
        </w:tabs>
        <w:spacing w:before="240" w:after="240" w:line="360" w:lineRule="auto"/>
        <w:ind w:left="0"/>
        <w:contextualSpacing/>
        <w:jc w:val="both"/>
        <w:rPr>
          <w:rFonts w:ascii="Palatino Linotype" w:eastAsia="MS Mincho" w:hAnsi="Palatino Linotype"/>
          <w:color w:val="000000" w:themeColor="text1"/>
          <w:lang w:val="es-ES_tradnl"/>
        </w:rPr>
      </w:pPr>
    </w:p>
    <w:p w14:paraId="54BCE4BC" w14:textId="73C2EFC7" w:rsidR="005E0BFC" w:rsidRPr="005E0BFC" w:rsidRDefault="00EA0165" w:rsidP="005E0BFC">
      <w:pPr>
        <w:spacing w:line="360" w:lineRule="auto"/>
        <w:ind w:left="567" w:right="567"/>
        <w:jc w:val="right"/>
        <w:rPr>
          <w:rFonts w:ascii="Palatino Linotype" w:eastAsiaTheme="minorEastAsia" w:hAnsi="Palatino Linotype" w:cstheme="minorBidi"/>
          <w:i/>
          <w:noProof/>
          <w:color w:val="000000" w:themeColor="text1"/>
          <w:lang w:val="es-MX" w:eastAsia="es-MX"/>
        </w:rPr>
      </w:pPr>
      <w:r w:rsidRPr="00E3081B">
        <w:rPr>
          <w:rFonts w:ascii="Palatino Linotype" w:eastAsiaTheme="minorEastAsia" w:hAnsi="Palatino Linotype" w:cstheme="minorBidi"/>
          <w:i/>
          <w:noProof/>
          <w:color w:val="000000" w:themeColor="text1"/>
          <w:lang w:val="es-MX" w:eastAsia="es-MX"/>
        </w:rPr>
        <w:t>“</w:t>
      </w:r>
      <w:r w:rsidR="005E0BFC" w:rsidRPr="005E0BFC">
        <w:rPr>
          <w:rFonts w:ascii="Palatino Linotype" w:eastAsiaTheme="minorEastAsia" w:hAnsi="Palatino Linotype" w:cstheme="minorBidi"/>
          <w:i/>
          <w:noProof/>
          <w:color w:val="000000" w:themeColor="text1"/>
          <w:lang w:val="es-MX" w:eastAsia="es-MX"/>
        </w:rPr>
        <w:t>Coacalco de Berriozábal, México a 20 de Enero de 2023</w:t>
      </w:r>
    </w:p>
    <w:p w14:paraId="6D9FD03E" w14:textId="77777777" w:rsidR="005E0BFC" w:rsidRPr="005E0BFC" w:rsidRDefault="005E0BFC" w:rsidP="005E0BFC">
      <w:pPr>
        <w:spacing w:line="360" w:lineRule="auto"/>
        <w:ind w:left="567" w:right="567"/>
        <w:jc w:val="right"/>
        <w:rPr>
          <w:rFonts w:ascii="Palatino Linotype" w:eastAsiaTheme="minorEastAsia" w:hAnsi="Palatino Linotype" w:cstheme="minorBidi"/>
          <w:i/>
          <w:noProof/>
          <w:color w:val="000000" w:themeColor="text1"/>
          <w:lang w:val="es-MX" w:eastAsia="es-MX"/>
        </w:rPr>
      </w:pPr>
      <w:r w:rsidRPr="005E0BFC">
        <w:rPr>
          <w:rFonts w:ascii="Palatino Linotype" w:eastAsiaTheme="minorEastAsia" w:hAnsi="Palatino Linotype" w:cstheme="minorBidi"/>
          <w:i/>
          <w:noProof/>
          <w:color w:val="000000" w:themeColor="text1"/>
          <w:lang w:val="es-MX" w:eastAsia="es-MX"/>
        </w:rPr>
        <w:t>Nombre del solicitante: C. Solicitante</w:t>
      </w:r>
    </w:p>
    <w:p w14:paraId="2704D376" w14:textId="6A725E7A" w:rsidR="005E0BFC" w:rsidRDefault="005E0BFC" w:rsidP="005E0BFC">
      <w:pPr>
        <w:spacing w:line="360" w:lineRule="auto"/>
        <w:ind w:left="567" w:right="567"/>
        <w:jc w:val="right"/>
        <w:rPr>
          <w:rFonts w:ascii="Palatino Linotype" w:eastAsiaTheme="minorEastAsia" w:hAnsi="Palatino Linotype" w:cstheme="minorBidi"/>
          <w:i/>
          <w:noProof/>
          <w:color w:val="000000" w:themeColor="text1"/>
          <w:lang w:val="es-MX" w:eastAsia="es-MX"/>
        </w:rPr>
      </w:pPr>
      <w:r w:rsidRPr="005E0BFC">
        <w:rPr>
          <w:rFonts w:ascii="Palatino Linotype" w:eastAsiaTheme="minorEastAsia" w:hAnsi="Palatino Linotype" w:cstheme="minorBidi"/>
          <w:i/>
          <w:noProof/>
          <w:color w:val="000000" w:themeColor="text1"/>
          <w:lang w:val="es-MX" w:eastAsia="es-MX"/>
        </w:rPr>
        <w:t>Folio de la solicitud: 00006/COACALCO/IP/2023</w:t>
      </w:r>
    </w:p>
    <w:p w14:paraId="409F53C6" w14:textId="77777777" w:rsidR="005E0BFC" w:rsidRPr="005E0BFC" w:rsidRDefault="005E0BFC" w:rsidP="005E0BFC">
      <w:pPr>
        <w:spacing w:line="360" w:lineRule="auto"/>
        <w:ind w:left="567" w:right="567"/>
        <w:jc w:val="right"/>
        <w:rPr>
          <w:rFonts w:ascii="Palatino Linotype" w:eastAsiaTheme="minorEastAsia" w:hAnsi="Palatino Linotype" w:cstheme="minorBidi"/>
          <w:i/>
          <w:noProof/>
          <w:color w:val="000000" w:themeColor="text1"/>
          <w:lang w:val="es-MX" w:eastAsia="es-MX"/>
        </w:rPr>
      </w:pPr>
    </w:p>
    <w:p w14:paraId="7F310FEF" w14:textId="77777777" w:rsidR="005E0BFC" w:rsidRPr="005E0BFC" w:rsidRDefault="005E0BFC" w:rsidP="005E0BFC">
      <w:pPr>
        <w:spacing w:line="360" w:lineRule="auto"/>
        <w:ind w:left="567" w:right="567"/>
        <w:jc w:val="both"/>
        <w:rPr>
          <w:rFonts w:ascii="Palatino Linotype" w:eastAsiaTheme="minorEastAsia" w:hAnsi="Palatino Linotype" w:cstheme="minorBidi"/>
          <w:i/>
          <w:noProof/>
          <w:color w:val="000000" w:themeColor="text1"/>
          <w:lang w:val="es-MX" w:eastAsia="es-MX"/>
        </w:rPr>
      </w:pPr>
      <w:r w:rsidRPr="005E0BFC">
        <w:rPr>
          <w:rFonts w:ascii="Palatino Linotype" w:eastAsiaTheme="minorEastAsia" w:hAnsi="Palatino Linotype" w:cstheme="minorBidi"/>
          <w:i/>
          <w:noProof/>
          <w:color w:val="000000" w:themeColor="text1"/>
          <w:lang w:val="es-MX"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183D3B43" w14:textId="16393FC5" w:rsidR="005E0BFC" w:rsidRDefault="005E0BFC" w:rsidP="005E0BFC">
      <w:pPr>
        <w:spacing w:line="360" w:lineRule="auto"/>
        <w:ind w:left="567" w:right="567"/>
        <w:jc w:val="both"/>
        <w:rPr>
          <w:rFonts w:ascii="Palatino Linotype" w:eastAsiaTheme="minorEastAsia" w:hAnsi="Palatino Linotype" w:cstheme="minorBidi"/>
          <w:i/>
          <w:noProof/>
          <w:color w:val="000000" w:themeColor="text1"/>
          <w:lang w:val="es-MX" w:eastAsia="es-MX"/>
        </w:rPr>
      </w:pPr>
      <w:r w:rsidRPr="005E0BFC">
        <w:rPr>
          <w:rFonts w:ascii="Palatino Linotype" w:eastAsiaTheme="minorEastAsia" w:hAnsi="Palatino Linotype" w:cstheme="minorBidi"/>
          <w:i/>
          <w:noProof/>
          <w:color w:val="000000" w:themeColor="text1"/>
          <w:lang w:val="es-MX" w:eastAsia="es-MX"/>
        </w:rPr>
        <w:t>Con fundamento en el artículo 53 Fracción II y 163 de la Ley de Transparencia y Acceso a la Información Pública del Estado de México y Municipios, se da respuesta a la presente solicitud con el oficio que emite la Dirección de Gobierno del cual se anexa copia, así como la respuesta integradora por parte de la Unidad de Transparencia cumpliendo en tiempo y forma con lo solicitado.</w:t>
      </w:r>
    </w:p>
    <w:p w14:paraId="2D501C45" w14:textId="77777777" w:rsidR="005E0BFC" w:rsidRPr="005E0BFC" w:rsidRDefault="005E0BFC" w:rsidP="005E0BFC">
      <w:pPr>
        <w:spacing w:line="360" w:lineRule="auto"/>
        <w:ind w:left="567" w:right="567"/>
        <w:jc w:val="both"/>
        <w:rPr>
          <w:rFonts w:ascii="Palatino Linotype" w:eastAsiaTheme="minorEastAsia" w:hAnsi="Palatino Linotype" w:cstheme="minorBidi"/>
          <w:i/>
          <w:noProof/>
          <w:color w:val="000000" w:themeColor="text1"/>
          <w:lang w:val="es-MX" w:eastAsia="es-MX"/>
        </w:rPr>
      </w:pPr>
    </w:p>
    <w:p w14:paraId="00174180" w14:textId="77777777" w:rsidR="005E0BFC" w:rsidRPr="005E0BFC" w:rsidRDefault="005E0BFC" w:rsidP="005E0BFC">
      <w:pPr>
        <w:spacing w:line="360" w:lineRule="auto"/>
        <w:ind w:left="567" w:right="567"/>
        <w:rPr>
          <w:rFonts w:ascii="Palatino Linotype" w:eastAsiaTheme="minorEastAsia" w:hAnsi="Palatino Linotype" w:cstheme="minorBidi"/>
          <w:i/>
          <w:noProof/>
          <w:color w:val="000000" w:themeColor="text1"/>
          <w:lang w:val="es-MX" w:eastAsia="es-MX"/>
        </w:rPr>
      </w:pPr>
      <w:r w:rsidRPr="005E0BFC">
        <w:rPr>
          <w:rFonts w:ascii="Palatino Linotype" w:eastAsiaTheme="minorEastAsia" w:hAnsi="Palatino Linotype" w:cstheme="minorBidi"/>
          <w:i/>
          <w:noProof/>
          <w:color w:val="000000" w:themeColor="text1"/>
          <w:lang w:val="es-MX" w:eastAsia="es-MX"/>
        </w:rPr>
        <w:t>ATENTAMENTE</w:t>
      </w:r>
    </w:p>
    <w:p w14:paraId="1CD10B41" w14:textId="4F21CD4A" w:rsidR="00EA0165" w:rsidRPr="00E3081B" w:rsidRDefault="005E0BFC" w:rsidP="005E0BFC">
      <w:pPr>
        <w:spacing w:line="360" w:lineRule="auto"/>
        <w:ind w:left="567" w:right="567"/>
        <w:rPr>
          <w:rFonts w:ascii="Palatino Linotype" w:eastAsiaTheme="minorEastAsia" w:hAnsi="Palatino Linotype" w:cstheme="minorBidi"/>
          <w:i/>
          <w:noProof/>
          <w:color w:val="000000" w:themeColor="text1"/>
          <w:lang w:val="es-MX" w:eastAsia="es-MX"/>
        </w:rPr>
      </w:pPr>
      <w:r w:rsidRPr="005E0BFC">
        <w:rPr>
          <w:rFonts w:ascii="Palatino Linotype" w:eastAsiaTheme="minorEastAsia" w:hAnsi="Palatino Linotype" w:cstheme="minorBidi"/>
          <w:i/>
          <w:noProof/>
          <w:color w:val="000000" w:themeColor="text1"/>
          <w:lang w:val="es-MX" w:eastAsia="es-MX"/>
        </w:rPr>
        <w:t>LIC. CESAR AUGUSTO MAGDALENO GUERRERO</w:t>
      </w:r>
      <w:r w:rsidR="001A0598" w:rsidRPr="00E3081B">
        <w:rPr>
          <w:rFonts w:ascii="Palatino Linotype" w:eastAsiaTheme="minorEastAsia" w:hAnsi="Palatino Linotype" w:cstheme="minorBidi"/>
          <w:i/>
          <w:noProof/>
          <w:color w:val="000000" w:themeColor="text1"/>
          <w:lang w:val="es-MX" w:eastAsia="es-MX"/>
        </w:rPr>
        <w:t>” (Sic)</w:t>
      </w:r>
    </w:p>
    <w:p w14:paraId="3FD7499C" w14:textId="77777777" w:rsidR="00D01CEF" w:rsidRPr="00E3081B" w:rsidRDefault="00D01CEF" w:rsidP="00F86921">
      <w:pPr>
        <w:spacing w:line="360" w:lineRule="auto"/>
        <w:ind w:left="567" w:right="567"/>
        <w:rPr>
          <w:rFonts w:ascii="Palatino Linotype" w:eastAsiaTheme="minorEastAsia" w:hAnsi="Palatino Linotype" w:cstheme="minorBidi"/>
          <w:i/>
          <w:noProof/>
          <w:color w:val="000000" w:themeColor="text1"/>
          <w:lang w:val="es-MX" w:eastAsia="es-MX"/>
        </w:rPr>
      </w:pPr>
    </w:p>
    <w:p w14:paraId="1AA97197" w14:textId="3C70D1C4" w:rsidR="00EA0165" w:rsidRPr="00E3081B" w:rsidRDefault="00EA0165" w:rsidP="001D0403">
      <w:pPr>
        <w:pStyle w:val="Prrafodelista"/>
        <w:numPr>
          <w:ilvl w:val="0"/>
          <w:numId w:val="1"/>
        </w:numPr>
        <w:tabs>
          <w:tab w:val="left" w:pos="284"/>
          <w:tab w:val="left" w:pos="426"/>
        </w:tabs>
        <w:spacing w:line="360" w:lineRule="auto"/>
        <w:ind w:left="0" w:firstLine="0"/>
        <w:contextualSpacing/>
        <w:jc w:val="both"/>
        <w:rPr>
          <w:rFonts w:ascii="Palatino Linotype" w:eastAsiaTheme="minorEastAsia" w:hAnsi="Palatino Linotype" w:cstheme="minorBidi"/>
          <w:color w:val="000000" w:themeColor="text1"/>
          <w:lang w:val="es-ES_tradnl"/>
        </w:rPr>
      </w:pPr>
      <w:r w:rsidRPr="00E3081B">
        <w:rPr>
          <w:rFonts w:ascii="Palatino Linotype" w:eastAsiaTheme="minorEastAsia" w:hAnsi="Palatino Linotype" w:cstheme="minorBidi"/>
          <w:color w:val="000000" w:themeColor="text1"/>
          <w:lang w:val="es-ES_tradnl"/>
        </w:rPr>
        <w:lastRenderedPageBreak/>
        <w:t xml:space="preserve">Asimismo, el </w:t>
      </w:r>
      <w:r w:rsidRPr="00E3081B">
        <w:rPr>
          <w:rFonts w:ascii="Palatino Linotype" w:eastAsiaTheme="minorEastAsia" w:hAnsi="Palatino Linotype" w:cstheme="minorBidi"/>
          <w:b/>
          <w:bCs/>
          <w:color w:val="000000" w:themeColor="text1"/>
          <w:lang w:val="es-ES_tradnl"/>
        </w:rPr>
        <w:t>SUJETO OBLIGADO</w:t>
      </w:r>
      <w:r w:rsidRPr="00E3081B">
        <w:rPr>
          <w:rFonts w:ascii="Palatino Linotype" w:eastAsiaTheme="minorEastAsia" w:hAnsi="Palatino Linotype" w:cstheme="minorBidi"/>
          <w:color w:val="000000" w:themeColor="text1"/>
          <w:lang w:val="es-ES_tradnl"/>
        </w:rPr>
        <w:t xml:space="preserve"> adjuntó a su respuesta </w:t>
      </w:r>
      <w:r w:rsidR="009B5F4C" w:rsidRPr="00E3081B">
        <w:rPr>
          <w:rFonts w:ascii="Palatino Linotype" w:eastAsiaTheme="minorEastAsia" w:hAnsi="Palatino Linotype" w:cstheme="minorBidi"/>
          <w:color w:val="000000" w:themeColor="text1"/>
          <w:lang w:val="es-ES_tradnl"/>
        </w:rPr>
        <w:t xml:space="preserve">los </w:t>
      </w:r>
      <w:r w:rsidR="00F11AAF" w:rsidRPr="00E3081B">
        <w:rPr>
          <w:rFonts w:ascii="Palatino Linotype" w:eastAsiaTheme="minorEastAsia" w:hAnsi="Palatino Linotype" w:cstheme="minorBidi"/>
          <w:color w:val="000000" w:themeColor="text1"/>
          <w:lang w:val="es-ES_tradnl"/>
        </w:rPr>
        <w:t>archivo</w:t>
      </w:r>
      <w:r w:rsidR="009B5F4C" w:rsidRPr="00E3081B">
        <w:rPr>
          <w:rFonts w:ascii="Palatino Linotype" w:eastAsiaTheme="minorEastAsia" w:hAnsi="Palatino Linotype" w:cstheme="minorBidi"/>
          <w:color w:val="000000" w:themeColor="text1"/>
          <w:lang w:val="es-ES_tradnl"/>
        </w:rPr>
        <w:t>s</w:t>
      </w:r>
      <w:r w:rsidR="00376142" w:rsidRPr="00E3081B">
        <w:rPr>
          <w:rFonts w:ascii="Palatino Linotype" w:eastAsiaTheme="minorEastAsia" w:hAnsi="Palatino Linotype" w:cstheme="minorBidi"/>
          <w:color w:val="000000" w:themeColor="text1"/>
          <w:lang w:val="es-ES_tradnl"/>
        </w:rPr>
        <w:t xml:space="preserve"> </w:t>
      </w:r>
      <w:r w:rsidRPr="00E3081B">
        <w:rPr>
          <w:rFonts w:ascii="Palatino Linotype" w:eastAsiaTheme="minorEastAsia" w:hAnsi="Palatino Linotype" w:cstheme="minorBidi"/>
          <w:color w:val="000000" w:themeColor="text1"/>
          <w:lang w:val="es-ES_tradnl"/>
        </w:rPr>
        <w:t>electrónico</w:t>
      </w:r>
      <w:r w:rsidR="00AE125E" w:rsidRPr="00E3081B">
        <w:rPr>
          <w:rFonts w:ascii="Palatino Linotype" w:eastAsiaTheme="minorEastAsia" w:hAnsi="Palatino Linotype" w:cstheme="minorBidi"/>
          <w:color w:val="000000" w:themeColor="text1"/>
          <w:lang w:val="es-ES_tradnl"/>
        </w:rPr>
        <w:t>s</w:t>
      </w:r>
      <w:r w:rsidRPr="00E3081B">
        <w:rPr>
          <w:rFonts w:ascii="Palatino Linotype" w:eastAsiaTheme="minorEastAsia" w:hAnsi="Palatino Linotype" w:cstheme="minorBidi"/>
          <w:color w:val="000000" w:themeColor="text1"/>
          <w:lang w:val="es-ES_tradnl"/>
        </w:rPr>
        <w:t xml:space="preserve"> que se describe</w:t>
      </w:r>
      <w:r w:rsidR="00BF0B64" w:rsidRPr="00E3081B">
        <w:rPr>
          <w:rFonts w:ascii="Palatino Linotype" w:eastAsiaTheme="minorEastAsia" w:hAnsi="Palatino Linotype" w:cstheme="minorBidi"/>
          <w:color w:val="000000" w:themeColor="text1"/>
          <w:lang w:val="es-ES_tradnl"/>
        </w:rPr>
        <w:t>n</w:t>
      </w:r>
      <w:r w:rsidRPr="00E3081B">
        <w:rPr>
          <w:rFonts w:ascii="Palatino Linotype" w:eastAsiaTheme="minorEastAsia" w:hAnsi="Palatino Linotype" w:cstheme="minorBidi"/>
          <w:color w:val="000000" w:themeColor="text1"/>
          <w:lang w:val="es-ES_tradnl"/>
        </w:rPr>
        <w:t xml:space="preserve"> a continuación:</w:t>
      </w:r>
    </w:p>
    <w:p w14:paraId="2C4ABD59" w14:textId="77777777" w:rsidR="00A3314E" w:rsidRPr="00E3081B" w:rsidRDefault="00A3314E" w:rsidP="00F86921">
      <w:pPr>
        <w:pStyle w:val="Prrafodelista"/>
        <w:tabs>
          <w:tab w:val="left" w:pos="284"/>
          <w:tab w:val="left" w:pos="426"/>
        </w:tabs>
        <w:spacing w:line="360" w:lineRule="auto"/>
        <w:ind w:left="0"/>
        <w:contextualSpacing/>
        <w:jc w:val="both"/>
        <w:rPr>
          <w:rFonts w:ascii="Palatino Linotype" w:eastAsiaTheme="minorEastAsia" w:hAnsi="Palatino Linotype" w:cstheme="minorBidi"/>
          <w:color w:val="000000" w:themeColor="text1"/>
          <w:lang w:val="es-ES_tradnl"/>
        </w:rPr>
      </w:pPr>
    </w:p>
    <w:p w14:paraId="4E0A4B2F" w14:textId="1605DAA5" w:rsidR="005E0BFC" w:rsidRDefault="005E0BFC" w:rsidP="005E0BFC">
      <w:pPr>
        <w:pStyle w:val="Prrafodelista"/>
        <w:numPr>
          <w:ilvl w:val="0"/>
          <w:numId w:val="3"/>
        </w:numPr>
        <w:tabs>
          <w:tab w:val="left" w:pos="284"/>
          <w:tab w:val="left" w:pos="426"/>
          <w:tab w:val="left" w:pos="993"/>
          <w:tab w:val="left" w:pos="1134"/>
        </w:tabs>
        <w:spacing w:line="360" w:lineRule="auto"/>
        <w:ind w:right="616"/>
        <w:contextualSpacing/>
        <w:jc w:val="both"/>
        <w:rPr>
          <w:rFonts w:ascii="Palatino Linotype" w:eastAsiaTheme="minorEastAsia" w:hAnsi="Palatino Linotype" w:cstheme="minorBidi"/>
          <w:b/>
          <w:color w:val="0D0D0D" w:themeColor="text1" w:themeTint="F2"/>
          <w:lang w:val="es-ES_tradnl"/>
        </w:rPr>
      </w:pPr>
      <w:r w:rsidRPr="005E0BFC">
        <w:rPr>
          <w:rFonts w:ascii="Palatino Linotype" w:eastAsiaTheme="minorEastAsia" w:hAnsi="Palatino Linotype" w:cstheme="minorBidi"/>
          <w:b/>
          <w:color w:val="0D0D0D" w:themeColor="text1" w:themeTint="F2"/>
          <w:lang w:val="es-ES_tradnl"/>
        </w:rPr>
        <w:t>RESPUESTA AL SOL</w:t>
      </w:r>
      <w:r w:rsidR="00332FE0">
        <w:rPr>
          <w:rFonts w:ascii="Palatino Linotype" w:eastAsiaTheme="minorEastAsia" w:hAnsi="Palatino Linotype" w:cstheme="minorBidi"/>
          <w:b/>
          <w:color w:val="0D0D0D" w:themeColor="text1" w:themeTint="F2"/>
          <w:lang w:val="es-ES_tradnl"/>
        </w:rPr>
        <w:t>I</w:t>
      </w:r>
      <w:r w:rsidRPr="005E0BFC">
        <w:rPr>
          <w:rFonts w:ascii="Palatino Linotype" w:eastAsiaTheme="minorEastAsia" w:hAnsi="Palatino Linotype" w:cstheme="minorBidi"/>
          <w:b/>
          <w:color w:val="0D0D0D" w:themeColor="text1" w:themeTint="F2"/>
          <w:lang w:val="es-ES_tradnl"/>
        </w:rPr>
        <w:t>CITANTE 00006_2023.pdf</w:t>
      </w:r>
      <w:r w:rsidR="00D03C02" w:rsidRPr="00CE2251">
        <w:rPr>
          <w:rFonts w:ascii="Palatino Linotype" w:eastAsiaTheme="minorEastAsia" w:hAnsi="Palatino Linotype" w:cstheme="minorBidi"/>
          <w:color w:val="0D0D0D" w:themeColor="text1" w:themeTint="F2"/>
          <w:lang w:val="es-ES_tradnl"/>
        </w:rPr>
        <w:t xml:space="preserve">: </w:t>
      </w:r>
      <w:r w:rsidR="00CE2251">
        <w:rPr>
          <w:rFonts w:ascii="Palatino Linotype" w:eastAsiaTheme="minorEastAsia" w:hAnsi="Palatino Linotype" w:cstheme="minorBidi"/>
          <w:color w:val="0D0D0D" w:themeColor="text1" w:themeTint="F2"/>
          <w:lang w:val="es-ES_tradnl"/>
        </w:rPr>
        <w:t>D</w:t>
      </w:r>
      <w:r>
        <w:rPr>
          <w:rFonts w:ascii="Palatino Linotype" w:eastAsiaTheme="minorEastAsia" w:hAnsi="Palatino Linotype" w:cstheme="minorBidi"/>
          <w:color w:val="0D0D0D" w:themeColor="text1" w:themeTint="F2"/>
          <w:lang w:val="es-ES_tradnl"/>
        </w:rPr>
        <w:t>ocumento electrónico que en una (01</w:t>
      </w:r>
      <w:r w:rsidR="00D03C02" w:rsidRPr="00CE2251">
        <w:rPr>
          <w:rFonts w:ascii="Palatino Linotype" w:eastAsiaTheme="minorEastAsia" w:hAnsi="Palatino Linotype" w:cstheme="minorBidi"/>
          <w:color w:val="0D0D0D" w:themeColor="text1" w:themeTint="F2"/>
          <w:lang w:val="es-ES_tradnl"/>
        </w:rPr>
        <w:t>) hoja contiene</w:t>
      </w:r>
      <w:r>
        <w:rPr>
          <w:rFonts w:ascii="Palatino Linotype" w:eastAsiaTheme="minorEastAsia" w:hAnsi="Palatino Linotype" w:cstheme="minorBidi"/>
          <w:color w:val="0D0D0D" w:themeColor="text1" w:themeTint="F2"/>
          <w:lang w:val="es-ES_tradnl"/>
        </w:rPr>
        <w:t xml:space="preserve"> el oficio PM/UT/CAMG/039/2023 dirigido al Solicitante y suscrito por el Titular de la Unidad de </w:t>
      </w:r>
      <w:r w:rsidR="00B050E3">
        <w:rPr>
          <w:rFonts w:ascii="Palatino Linotype" w:eastAsiaTheme="minorEastAsia" w:hAnsi="Palatino Linotype" w:cstheme="minorBidi"/>
          <w:color w:val="0D0D0D" w:themeColor="text1" w:themeTint="F2"/>
          <w:lang w:val="es-ES_tradnl"/>
        </w:rPr>
        <w:t>Transparencia</w:t>
      </w:r>
      <w:r>
        <w:rPr>
          <w:rFonts w:ascii="Palatino Linotype" w:eastAsiaTheme="minorEastAsia" w:hAnsi="Palatino Linotype" w:cstheme="minorBidi"/>
          <w:color w:val="0D0D0D" w:themeColor="text1" w:themeTint="F2"/>
          <w:lang w:val="es-ES_tradnl"/>
        </w:rPr>
        <w:t xml:space="preserve">, mediante </w:t>
      </w:r>
      <w:r w:rsidR="00B050E3">
        <w:rPr>
          <w:rFonts w:ascii="Palatino Linotype" w:eastAsiaTheme="minorEastAsia" w:hAnsi="Palatino Linotype" w:cstheme="minorBidi"/>
          <w:color w:val="0D0D0D" w:themeColor="text1" w:themeTint="F2"/>
          <w:lang w:val="es-ES_tradnl"/>
        </w:rPr>
        <w:t>el cual remite las respuestas otorgadas por los servidores públicos habilitados</w:t>
      </w:r>
      <w:r w:rsidR="00B050E3" w:rsidRPr="00B050E3">
        <w:rPr>
          <w:rFonts w:ascii="Palatino Linotype" w:eastAsiaTheme="minorEastAsia" w:hAnsi="Palatino Linotype" w:cstheme="minorBidi"/>
          <w:b/>
          <w:color w:val="0D0D0D" w:themeColor="text1" w:themeTint="F2"/>
          <w:lang w:val="es-ES_tradnl"/>
        </w:rPr>
        <w:t>.</w:t>
      </w:r>
      <w:r w:rsidR="00B050E3">
        <w:rPr>
          <w:rFonts w:ascii="Palatino Linotype" w:eastAsiaTheme="minorEastAsia" w:hAnsi="Palatino Linotype" w:cstheme="minorBidi"/>
          <w:b/>
          <w:color w:val="0D0D0D" w:themeColor="text1" w:themeTint="F2"/>
          <w:lang w:val="es-ES_tradnl"/>
        </w:rPr>
        <w:t xml:space="preserve"> </w:t>
      </w:r>
    </w:p>
    <w:p w14:paraId="4310BE8D" w14:textId="77777777" w:rsidR="00B050E3" w:rsidRDefault="00B050E3" w:rsidP="00B050E3">
      <w:pPr>
        <w:pStyle w:val="Prrafodelista"/>
        <w:tabs>
          <w:tab w:val="left" w:pos="284"/>
          <w:tab w:val="left" w:pos="426"/>
          <w:tab w:val="left" w:pos="993"/>
          <w:tab w:val="left" w:pos="1134"/>
        </w:tabs>
        <w:spacing w:line="360" w:lineRule="auto"/>
        <w:ind w:left="720" w:right="616"/>
        <w:contextualSpacing/>
        <w:jc w:val="both"/>
        <w:rPr>
          <w:rFonts w:ascii="Palatino Linotype" w:eastAsiaTheme="minorEastAsia" w:hAnsi="Palatino Linotype" w:cstheme="minorBidi"/>
          <w:b/>
          <w:color w:val="0D0D0D" w:themeColor="text1" w:themeTint="F2"/>
          <w:lang w:val="es-ES_tradnl"/>
        </w:rPr>
      </w:pPr>
    </w:p>
    <w:p w14:paraId="732F6FD9" w14:textId="0EBA240E" w:rsidR="00B050E3" w:rsidRPr="00B050E3" w:rsidRDefault="00B050E3" w:rsidP="00B050E3">
      <w:pPr>
        <w:pStyle w:val="Prrafodelista"/>
        <w:numPr>
          <w:ilvl w:val="0"/>
          <w:numId w:val="3"/>
        </w:numPr>
        <w:tabs>
          <w:tab w:val="left" w:pos="284"/>
          <w:tab w:val="left" w:pos="426"/>
          <w:tab w:val="left" w:pos="993"/>
          <w:tab w:val="left" w:pos="1134"/>
        </w:tabs>
        <w:spacing w:line="360" w:lineRule="auto"/>
        <w:ind w:right="616"/>
        <w:contextualSpacing/>
        <w:jc w:val="both"/>
        <w:rPr>
          <w:rFonts w:ascii="Palatino Linotype" w:eastAsiaTheme="minorEastAsia" w:hAnsi="Palatino Linotype" w:cstheme="minorBidi"/>
          <w:b/>
          <w:color w:val="0D0D0D" w:themeColor="text1" w:themeTint="F2"/>
          <w:lang w:val="es-ES_tradnl"/>
        </w:rPr>
      </w:pPr>
      <w:r w:rsidRPr="00B050E3">
        <w:rPr>
          <w:rFonts w:ascii="Palatino Linotype" w:eastAsiaTheme="minorEastAsia" w:hAnsi="Palatino Linotype" w:cstheme="minorBidi"/>
          <w:b/>
          <w:color w:val="0D0D0D" w:themeColor="text1" w:themeTint="F2"/>
          <w:lang w:val="es-ES_tradnl"/>
        </w:rPr>
        <w:t>CONTESTACION D</w:t>
      </w:r>
      <w:r w:rsidR="00332FE0">
        <w:rPr>
          <w:rFonts w:ascii="Palatino Linotype" w:eastAsiaTheme="minorEastAsia" w:hAnsi="Palatino Linotype" w:cstheme="minorBidi"/>
          <w:b/>
          <w:color w:val="0D0D0D" w:themeColor="text1" w:themeTint="F2"/>
          <w:lang w:val="es-ES_tradnl"/>
        </w:rPr>
        <w:t xml:space="preserve">E </w:t>
      </w:r>
      <w:r w:rsidRPr="00B050E3">
        <w:rPr>
          <w:rFonts w:ascii="Palatino Linotype" w:eastAsiaTheme="minorEastAsia" w:hAnsi="Palatino Linotype" w:cstheme="minorBidi"/>
          <w:b/>
          <w:color w:val="0D0D0D" w:themeColor="text1" w:themeTint="F2"/>
          <w:lang w:val="es-ES_tradnl"/>
        </w:rPr>
        <w:t>GOBIERNO 00006_2023.pdf</w:t>
      </w:r>
      <w:r>
        <w:rPr>
          <w:rFonts w:ascii="Palatino Linotype" w:eastAsiaTheme="minorEastAsia" w:hAnsi="Palatino Linotype" w:cstheme="minorBidi"/>
          <w:b/>
          <w:color w:val="0D0D0D" w:themeColor="text1" w:themeTint="F2"/>
          <w:lang w:val="es-ES_tradnl"/>
        </w:rPr>
        <w:t xml:space="preserve">: </w:t>
      </w:r>
      <w:r>
        <w:rPr>
          <w:rFonts w:ascii="Palatino Linotype" w:eastAsiaTheme="minorEastAsia" w:hAnsi="Palatino Linotype" w:cstheme="minorBidi"/>
          <w:color w:val="0D0D0D" w:themeColor="text1" w:themeTint="F2"/>
          <w:lang w:val="es-ES_tradnl"/>
        </w:rPr>
        <w:t xml:space="preserve">Documento electrónico que en una (01) hoja contiene el oficio COA/DG/012/2023 dirigido al Titular de la Unidad de Transparencia y Suscrito por el Director de Gobierno, mediante el cual, refiere que se remite de manera digital lo peticionado por el particular.   </w:t>
      </w:r>
    </w:p>
    <w:p w14:paraId="38E267BF" w14:textId="77777777" w:rsidR="00B050E3" w:rsidRPr="00B050E3" w:rsidRDefault="00B050E3" w:rsidP="00B050E3">
      <w:pPr>
        <w:pStyle w:val="Prrafodelista"/>
        <w:rPr>
          <w:rFonts w:ascii="Palatino Linotype" w:eastAsiaTheme="minorEastAsia" w:hAnsi="Palatino Linotype" w:cstheme="minorBidi"/>
          <w:b/>
          <w:color w:val="0D0D0D" w:themeColor="text1" w:themeTint="F2"/>
          <w:lang w:val="es-ES_tradnl"/>
        </w:rPr>
      </w:pPr>
    </w:p>
    <w:p w14:paraId="1827A501" w14:textId="65B39B02" w:rsidR="00B050E3" w:rsidRPr="005E0BFC" w:rsidRDefault="00B050E3" w:rsidP="00B050E3">
      <w:pPr>
        <w:pStyle w:val="Prrafodelista"/>
        <w:numPr>
          <w:ilvl w:val="0"/>
          <w:numId w:val="3"/>
        </w:numPr>
        <w:tabs>
          <w:tab w:val="left" w:pos="284"/>
          <w:tab w:val="left" w:pos="426"/>
          <w:tab w:val="left" w:pos="993"/>
          <w:tab w:val="left" w:pos="1134"/>
        </w:tabs>
        <w:spacing w:line="360" w:lineRule="auto"/>
        <w:ind w:right="616"/>
        <w:contextualSpacing/>
        <w:jc w:val="both"/>
        <w:rPr>
          <w:rFonts w:ascii="Palatino Linotype" w:eastAsiaTheme="minorEastAsia" w:hAnsi="Palatino Linotype" w:cstheme="minorBidi"/>
          <w:b/>
          <w:color w:val="0D0D0D" w:themeColor="text1" w:themeTint="F2"/>
          <w:lang w:val="es-ES_tradnl"/>
        </w:rPr>
      </w:pPr>
      <w:r w:rsidRPr="00B050E3">
        <w:rPr>
          <w:rFonts w:ascii="Palatino Linotype" w:eastAsiaTheme="minorEastAsia" w:hAnsi="Palatino Linotype" w:cstheme="minorBidi"/>
          <w:b/>
          <w:color w:val="0D0D0D" w:themeColor="text1" w:themeTint="F2"/>
          <w:lang w:val="es-ES_tradnl"/>
        </w:rPr>
        <w:t>OFICIO SMC.0325.008.2022-1.pdf</w:t>
      </w:r>
      <w:r>
        <w:rPr>
          <w:rFonts w:ascii="Palatino Linotype" w:eastAsiaTheme="minorEastAsia" w:hAnsi="Palatino Linotype" w:cstheme="minorBidi"/>
          <w:b/>
          <w:color w:val="0D0D0D" w:themeColor="text1" w:themeTint="F2"/>
          <w:lang w:val="es-ES_tradnl"/>
        </w:rPr>
        <w:t xml:space="preserve">: </w:t>
      </w:r>
      <w:r>
        <w:rPr>
          <w:rFonts w:ascii="Palatino Linotype" w:eastAsiaTheme="minorEastAsia" w:hAnsi="Palatino Linotype" w:cstheme="minorBidi"/>
          <w:color w:val="0D0D0D" w:themeColor="text1" w:themeTint="F2"/>
          <w:lang w:val="es-ES_tradnl"/>
        </w:rPr>
        <w:t xml:space="preserve">Documento electrónico que en una (01) hoja contiene el oficio SMC/03/25/008/2022 dirigido al Director de Obras Públicas de Coacalco de Berriozábal y suscrito por el Síndico Municipal Constitucional de Coacalco de Berriozábal, mediante el cual se solicita apoyo para realizar el mantenimiento de una vialidad.  </w:t>
      </w:r>
    </w:p>
    <w:p w14:paraId="460FE0ED" w14:textId="77777777" w:rsidR="00CE2251" w:rsidRPr="00CE2251" w:rsidRDefault="00CE2251" w:rsidP="00CE2251">
      <w:pPr>
        <w:pStyle w:val="Prrafodelista"/>
        <w:tabs>
          <w:tab w:val="left" w:pos="284"/>
          <w:tab w:val="left" w:pos="426"/>
          <w:tab w:val="left" w:pos="993"/>
          <w:tab w:val="left" w:pos="1134"/>
        </w:tabs>
        <w:spacing w:line="360" w:lineRule="auto"/>
        <w:ind w:left="720" w:right="616"/>
        <w:contextualSpacing/>
        <w:jc w:val="both"/>
        <w:rPr>
          <w:rFonts w:ascii="Palatino Linotype" w:eastAsiaTheme="minorEastAsia" w:hAnsi="Palatino Linotype" w:cstheme="minorBidi"/>
          <w:b/>
          <w:color w:val="0D0D0D" w:themeColor="text1" w:themeTint="F2"/>
          <w:lang w:val="es-ES_tradnl"/>
        </w:rPr>
      </w:pPr>
    </w:p>
    <w:p w14:paraId="0874E430" w14:textId="10D5560E" w:rsidR="00CE2251" w:rsidRPr="00B050E3" w:rsidRDefault="00CE2251" w:rsidP="00B050E3">
      <w:pPr>
        <w:tabs>
          <w:tab w:val="left" w:pos="284"/>
          <w:tab w:val="left" w:pos="426"/>
          <w:tab w:val="left" w:pos="993"/>
          <w:tab w:val="left" w:pos="1134"/>
        </w:tabs>
        <w:spacing w:line="360" w:lineRule="auto"/>
        <w:ind w:right="616"/>
        <w:contextualSpacing/>
        <w:jc w:val="both"/>
        <w:rPr>
          <w:rFonts w:ascii="Palatino Linotype" w:eastAsiaTheme="minorEastAsia" w:hAnsi="Palatino Linotype" w:cstheme="minorBidi"/>
          <w:i/>
          <w:color w:val="0D0D0D" w:themeColor="text1" w:themeTint="F2"/>
          <w:lang w:val="es-ES_tradnl"/>
        </w:rPr>
      </w:pPr>
    </w:p>
    <w:p w14:paraId="44C524D6" w14:textId="77777777" w:rsidR="00CE2251" w:rsidRDefault="00CE2251" w:rsidP="00CE2251">
      <w:pPr>
        <w:pStyle w:val="Prrafodelista"/>
        <w:tabs>
          <w:tab w:val="left" w:pos="284"/>
          <w:tab w:val="left" w:pos="426"/>
          <w:tab w:val="left" w:pos="993"/>
          <w:tab w:val="left" w:pos="1134"/>
        </w:tabs>
        <w:spacing w:line="360" w:lineRule="auto"/>
        <w:ind w:left="720" w:right="616"/>
        <w:contextualSpacing/>
        <w:jc w:val="both"/>
        <w:rPr>
          <w:rFonts w:ascii="Palatino Linotype" w:eastAsiaTheme="minorEastAsia" w:hAnsi="Palatino Linotype" w:cstheme="minorBidi"/>
          <w:i/>
          <w:color w:val="0D0D0D" w:themeColor="text1" w:themeTint="F2"/>
          <w:lang w:val="es-ES_tradnl"/>
        </w:rPr>
      </w:pPr>
    </w:p>
    <w:p w14:paraId="738DFE38" w14:textId="55793033" w:rsidR="00B050E3" w:rsidRDefault="00CE2251" w:rsidP="00B050E3">
      <w:pPr>
        <w:pStyle w:val="Prrafodelista"/>
        <w:tabs>
          <w:tab w:val="left" w:pos="284"/>
          <w:tab w:val="left" w:pos="426"/>
          <w:tab w:val="left" w:pos="993"/>
          <w:tab w:val="left" w:pos="1134"/>
        </w:tabs>
        <w:spacing w:line="360" w:lineRule="auto"/>
        <w:ind w:left="720" w:right="616"/>
        <w:contextualSpacing/>
        <w:jc w:val="both"/>
        <w:rPr>
          <w:rFonts w:ascii="Palatino Linotype" w:eastAsiaTheme="minorEastAsia" w:hAnsi="Palatino Linotype" w:cstheme="minorBidi"/>
          <w:i/>
          <w:color w:val="0D0D0D" w:themeColor="text1" w:themeTint="F2"/>
          <w:lang w:val="es-ES_tradnl"/>
        </w:rPr>
      </w:pPr>
      <w:r>
        <w:rPr>
          <w:rFonts w:ascii="Palatino Linotype" w:eastAsiaTheme="minorEastAsia" w:hAnsi="Palatino Linotype" w:cstheme="minorBidi"/>
          <w:i/>
          <w:color w:val="0D0D0D" w:themeColor="text1" w:themeTint="F2"/>
          <w:lang w:val="es-ES_tradnl"/>
        </w:rPr>
        <w:t>-</w:t>
      </w:r>
    </w:p>
    <w:p w14:paraId="0BBFA408" w14:textId="77777777" w:rsidR="00687197" w:rsidRPr="00E3081B" w:rsidRDefault="00687197" w:rsidP="00E35A32">
      <w:pPr>
        <w:tabs>
          <w:tab w:val="left" w:pos="284"/>
          <w:tab w:val="left" w:pos="426"/>
          <w:tab w:val="left" w:pos="993"/>
          <w:tab w:val="left" w:pos="1134"/>
        </w:tabs>
        <w:spacing w:line="360" w:lineRule="auto"/>
        <w:ind w:right="616"/>
        <w:contextualSpacing/>
        <w:jc w:val="both"/>
        <w:rPr>
          <w:rFonts w:ascii="Palatino Linotype" w:eastAsiaTheme="minorEastAsia" w:hAnsi="Palatino Linotype" w:cstheme="minorBidi"/>
          <w:color w:val="000000" w:themeColor="text1"/>
          <w:lang w:val="es-ES_tradnl"/>
        </w:rPr>
      </w:pPr>
    </w:p>
    <w:p w14:paraId="4BB5C5BA" w14:textId="6BE4EF32" w:rsidR="00EA0165" w:rsidRPr="00B472DF" w:rsidRDefault="00EA0165" w:rsidP="00B050E3">
      <w:pPr>
        <w:pStyle w:val="Prrafodelista"/>
        <w:numPr>
          <w:ilvl w:val="0"/>
          <w:numId w:val="1"/>
        </w:numPr>
        <w:tabs>
          <w:tab w:val="left" w:pos="0"/>
          <w:tab w:val="left" w:pos="426"/>
        </w:tabs>
        <w:spacing w:line="360" w:lineRule="auto"/>
        <w:ind w:left="0" w:firstLine="0"/>
        <w:contextualSpacing/>
        <w:jc w:val="both"/>
        <w:rPr>
          <w:rFonts w:ascii="Palatino Linotype" w:eastAsiaTheme="minorEastAsia" w:hAnsi="Palatino Linotype" w:cstheme="minorBidi"/>
          <w:color w:val="000000" w:themeColor="text1"/>
          <w:lang w:val="es-ES_tradnl"/>
        </w:rPr>
      </w:pPr>
      <w:r w:rsidRPr="00E3081B">
        <w:rPr>
          <w:rFonts w:ascii="Palatino Linotype" w:hAnsi="Palatino Linotype" w:cs="Arial"/>
          <w:color w:val="000000" w:themeColor="text1"/>
        </w:rPr>
        <w:t xml:space="preserve">Derivado de la respuesta emitida por el </w:t>
      </w:r>
      <w:r w:rsidRPr="00E3081B">
        <w:rPr>
          <w:rFonts w:ascii="Palatino Linotype" w:hAnsi="Palatino Linotype" w:cs="Arial"/>
          <w:b/>
          <w:color w:val="000000" w:themeColor="text1"/>
        </w:rPr>
        <w:t>SUJETO OBLIGADO</w:t>
      </w:r>
      <w:r w:rsidRPr="00E3081B">
        <w:rPr>
          <w:rFonts w:ascii="Palatino Linotype" w:hAnsi="Palatino Linotype" w:cs="Arial"/>
          <w:color w:val="000000" w:themeColor="text1"/>
        </w:rPr>
        <w:t>, e</w:t>
      </w:r>
      <w:r w:rsidR="00687197" w:rsidRPr="00E3081B">
        <w:rPr>
          <w:rFonts w:ascii="Palatino Linotype" w:hAnsi="Palatino Linotype" w:cs="Arial"/>
          <w:color w:val="000000" w:themeColor="text1"/>
        </w:rPr>
        <w:t>l</w:t>
      </w:r>
      <w:r w:rsidR="00B050E3">
        <w:rPr>
          <w:rFonts w:ascii="Palatino Linotype" w:hAnsi="Palatino Linotype" w:cs="Arial"/>
          <w:color w:val="000000" w:themeColor="text1"/>
        </w:rPr>
        <w:t xml:space="preserve"> veinticuatro (24</w:t>
      </w:r>
      <w:r w:rsidR="00AB7DB9" w:rsidRPr="00E3081B">
        <w:rPr>
          <w:rFonts w:ascii="Palatino Linotype" w:hAnsi="Palatino Linotype" w:cs="Arial"/>
          <w:color w:val="000000" w:themeColor="text1"/>
        </w:rPr>
        <w:t xml:space="preserve">) </w:t>
      </w:r>
      <w:r w:rsidR="00292EA0" w:rsidRPr="00E3081B">
        <w:rPr>
          <w:rFonts w:ascii="Palatino Linotype" w:hAnsi="Palatino Linotype" w:cs="Arial"/>
          <w:color w:val="000000" w:themeColor="text1"/>
        </w:rPr>
        <w:t xml:space="preserve">de enero </w:t>
      </w:r>
      <w:r w:rsidR="006A425A" w:rsidRPr="00E3081B">
        <w:rPr>
          <w:rFonts w:ascii="Palatino Linotype" w:hAnsi="Palatino Linotype" w:cs="Arial"/>
          <w:color w:val="000000" w:themeColor="text1"/>
        </w:rPr>
        <w:t xml:space="preserve">de do </w:t>
      </w:r>
      <w:r w:rsidR="00292EA0" w:rsidRPr="00E3081B">
        <w:rPr>
          <w:rFonts w:ascii="Palatino Linotype" w:hAnsi="Palatino Linotype" w:cs="Arial"/>
          <w:color w:val="000000" w:themeColor="text1"/>
        </w:rPr>
        <w:t>veintitrés</w:t>
      </w:r>
      <w:r w:rsidRPr="00E3081B">
        <w:rPr>
          <w:rFonts w:ascii="Palatino Linotype" w:hAnsi="Palatino Linotype" w:cs="Arial"/>
          <w:color w:val="000000" w:themeColor="text1"/>
        </w:rPr>
        <w:t>, el particular interpuso el recurso de revisión</w:t>
      </w:r>
      <w:r w:rsidR="000B1693" w:rsidRPr="00E3081B">
        <w:rPr>
          <w:rFonts w:ascii="Palatino Linotype" w:hAnsi="Palatino Linotype"/>
          <w:color w:val="000000"/>
        </w:rPr>
        <w:t xml:space="preserve"> </w:t>
      </w:r>
      <w:r w:rsidR="00B050E3" w:rsidRPr="00B472DF">
        <w:rPr>
          <w:rFonts w:ascii="Palatino Linotype" w:eastAsiaTheme="minorEastAsia" w:hAnsi="Palatino Linotype" w:cstheme="minorBidi"/>
          <w:b/>
          <w:color w:val="000000" w:themeColor="text1"/>
        </w:rPr>
        <w:t>00428/INFOEM/IP/RR/2023</w:t>
      </w:r>
      <w:r w:rsidRPr="00B472DF">
        <w:rPr>
          <w:rFonts w:ascii="Palatino Linotype" w:eastAsia="Calibri" w:hAnsi="Palatino Linotype" w:cs="Arial"/>
          <w:b/>
          <w:color w:val="000000" w:themeColor="text1"/>
        </w:rPr>
        <w:t>;</w:t>
      </w:r>
      <w:r w:rsidRPr="00B472DF">
        <w:rPr>
          <w:rFonts w:ascii="Palatino Linotype" w:hAnsi="Palatino Linotype" w:cs="Arial"/>
          <w:color w:val="000000" w:themeColor="text1"/>
        </w:rPr>
        <w:t xml:space="preserve"> impugnación en la que refirió lo siguiente:</w:t>
      </w:r>
    </w:p>
    <w:p w14:paraId="176F4252" w14:textId="77777777" w:rsidR="00EA0165" w:rsidRPr="00E3081B" w:rsidRDefault="00EA0165" w:rsidP="00687197">
      <w:pPr>
        <w:tabs>
          <w:tab w:val="left" w:pos="426"/>
        </w:tabs>
        <w:spacing w:line="360" w:lineRule="auto"/>
        <w:ind w:left="567"/>
        <w:contextualSpacing/>
        <w:jc w:val="both"/>
        <w:rPr>
          <w:rFonts w:ascii="Palatino Linotype" w:hAnsi="Palatino Linotype" w:cs="Arial"/>
          <w:color w:val="000000" w:themeColor="text1"/>
        </w:rPr>
      </w:pPr>
    </w:p>
    <w:p w14:paraId="378A9ACD" w14:textId="41189BD2" w:rsidR="00F7196B" w:rsidRPr="00B050E3" w:rsidRDefault="00EA0165" w:rsidP="00B050E3">
      <w:pPr>
        <w:pStyle w:val="Prrafodelista"/>
        <w:numPr>
          <w:ilvl w:val="0"/>
          <w:numId w:val="3"/>
        </w:numPr>
        <w:tabs>
          <w:tab w:val="left" w:pos="426"/>
          <w:tab w:val="left" w:pos="540"/>
          <w:tab w:val="left" w:pos="720"/>
        </w:tabs>
        <w:spacing w:line="360" w:lineRule="auto"/>
        <w:ind w:left="450" w:right="616" w:firstLine="0"/>
        <w:contextualSpacing/>
        <w:jc w:val="both"/>
        <w:rPr>
          <w:rFonts w:ascii="Palatino Linotype" w:hAnsi="Palatino Linotype" w:cs="Arial"/>
          <w:color w:val="000000" w:themeColor="text1"/>
        </w:rPr>
      </w:pPr>
      <w:r w:rsidRPr="00E3081B">
        <w:rPr>
          <w:rFonts w:ascii="Palatino Linotype" w:hAnsi="Palatino Linotype" w:cs="Arial"/>
          <w:b/>
          <w:color w:val="000000" w:themeColor="text1"/>
        </w:rPr>
        <w:t>Acto impugnado:</w:t>
      </w:r>
      <w:r w:rsidRPr="00E3081B">
        <w:rPr>
          <w:rFonts w:ascii="Palatino Linotype" w:hAnsi="Palatino Linotype" w:cs="Arial"/>
          <w:color w:val="000000" w:themeColor="text1"/>
        </w:rPr>
        <w:t xml:space="preserve"> </w:t>
      </w:r>
      <w:r w:rsidRPr="00E3081B">
        <w:rPr>
          <w:rFonts w:ascii="Palatino Linotype" w:hAnsi="Palatino Linotype" w:cs="Arial"/>
          <w:i/>
          <w:color w:val="000000" w:themeColor="text1"/>
        </w:rPr>
        <w:t>“</w:t>
      </w:r>
      <w:r w:rsidR="00B050E3" w:rsidRPr="00B050E3">
        <w:rPr>
          <w:rFonts w:ascii="Palatino Linotype" w:hAnsi="Palatino Linotype" w:cs="Arial"/>
          <w:i/>
          <w:color w:val="000000" w:themeColor="text1"/>
        </w:rPr>
        <w:t xml:space="preserve">No se </w:t>
      </w:r>
      <w:proofErr w:type="spellStart"/>
      <w:r w:rsidR="00B050E3" w:rsidRPr="00B050E3">
        <w:rPr>
          <w:rFonts w:ascii="Palatino Linotype" w:hAnsi="Palatino Linotype" w:cs="Arial"/>
          <w:i/>
          <w:color w:val="000000" w:themeColor="text1"/>
        </w:rPr>
        <w:t>adjunto</w:t>
      </w:r>
      <w:proofErr w:type="spellEnd"/>
      <w:r w:rsidR="00B050E3" w:rsidRPr="00B050E3">
        <w:rPr>
          <w:rFonts w:ascii="Palatino Linotype" w:hAnsi="Palatino Linotype" w:cs="Arial"/>
          <w:i/>
          <w:color w:val="000000" w:themeColor="text1"/>
        </w:rPr>
        <w:t xml:space="preserve"> la información solicitada solo un oficio y el anexo no se </w:t>
      </w:r>
      <w:proofErr w:type="spellStart"/>
      <w:r w:rsidR="00B050E3" w:rsidRPr="00B050E3">
        <w:rPr>
          <w:rFonts w:ascii="Palatino Linotype" w:hAnsi="Palatino Linotype" w:cs="Arial"/>
          <w:i/>
          <w:color w:val="000000" w:themeColor="text1"/>
        </w:rPr>
        <w:t>adjunto</w:t>
      </w:r>
      <w:proofErr w:type="spellEnd"/>
      <w:proofErr w:type="gramStart"/>
      <w:r w:rsidR="00F7196B" w:rsidRPr="00B050E3">
        <w:rPr>
          <w:rFonts w:ascii="Palatino Linotype" w:hAnsi="Palatino Linotype" w:cs="Arial"/>
          <w:i/>
          <w:color w:val="000000" w:themeColor="text1"/>
        </w:rPr>
        <w:t>”</w:t>
      </w:r>
      <w:r w:rsidR="00F7196B" w:rsidRPr="00B050E3">
        <w:rPr>
          <w:rFonts w:ascii="Palatino Linotype" w:hAnsi="Palatino Linotype" w:cs="Arial"/>
          <w:color w:val="000000" w:themeColor="text1"/>
        </w:rPr>
        <w:t>(</w:t>
      </w:r>
      <w:proofErr w:type="gramEnd"/>
      <w:r w:rsidR="00F7196B" w:rsidRPr="00B050E3">
        <w:rPr>
          <w:rFonts w:ascii="Palatino Linotype" w:hAnsi="Palatino Linotype" w:cs="Arial"/>
          <w:color w:val="000000" w:themeColor="text1"/>
        </w:rPr>
        <w:t>Sic).</w:t>
      </w:r>
    </w:p>
    <w:p w14:paraId="4435443B" w14:textId="77777777" w:rsidR="00F7196B" w:rsidRPr="00E3081B" w:rsidRDefault="00F7196B" w:rsidP="00B050E3">
      <w:pPr>
        <w:pStyle w:val="Prrafodelista"/>
        <w:tabs>
          <w:tab w:val="left" w:pos="426"/>
          <w:tab w:val="left" w:pos="540"/>
          <w:tab w:val="left" w:pos="720"/>
        </w:tabs>
        <w:spacing w:line="360" w:lineRule="auto"/>
        <w:ind w:left="450" w:right="616"/>
        <w:contextualSpacing/>
        <w:jc w:val="both"/>
        <w:rPr>
          <w:rFonts w:ascii="Palatino Linotype" w:hAnsi="Palatino Linotype" w:cs="Arial"/>
          <w:color w:val="000000" w:themeColor="text1"/>
        </w:rPr>
      </w:pPr>
    </w:p>
    <w:p w14:paraId="16E57192" w14:textId="26B1E381" w:rsidR="00EA0165" w:rsidRPr="00E3081B" w:rsidRDefault="00EA0165" w:rsidP="00B050E3">
      <w:pPr>
        <w:pStyle w:val="Prrafodelista"/>
        <w:numPr>
          <w:ilvl w:val="0"/>
          <w:numId w:val="3"/>
        </w:numPr>
        <w:tabs>
          <w:tab w:val="left" w:pos="426"/>
          <w:tab w:val="left" w:pos="540"/>
          <w:tab w:val="left" w:pos="720"/>
        </w:tabs>
        <w:spacing w:line="360" w:lineRule="auto"/>
        <w:ind w:left="450" w:right="616" w:firstLine="0"/>
        <w:contextualSpacing/>
        <w:jc w:val="both"/>
        <w:rPr>
          <w:rFonts w:ascii="Palatino Linotype" w:hAnsi="Palatino Linotype" w:cs="Arial"/>
          <w:color w:val="000000" w:themeColor="text1"/>
        </w:rPr>
      </w:pPr>
      <w:r w:rsidRPr="00E3081B">
        <w:rPr>
          <w:rFonts w:ascii="Palatino Linotype" w:hAnsi="Palatino Linotype" w:cs="Arial"/>
          <w:b/>
          <w:color w:val="000000" w:themeColor="text1"/>
        </w:rPr>
        <w:t>Razones o motivos de inconformidad:</w:t>
      </w:r>
      <w:r w:rsidRPr="00E3081B">
        <w:rPr>
          <w:rFonts w:ascii="Palatino Linotype" w:hAnsi="Palatino Linotype" w:cs="Arial"/>
          <w:color w:val="000000" w:themeColor="text1"/>
        </w:rPr>
        <w:t xml:space="preserve"> </w:t>
      </w:r>
      <w:r w:rsidRPr="00E3081B">
        <w:rPr>
          <w:rFonts w:ascii="Palatino Linotype" w:hAnsi="Palatino Linotype" w:cs="Arial"/>
          <w:i/>
          <w:color w:val="000000" w:themeColor="text1"/>
        </w:rPr>
        <w:t>“</w:t>
      </w:r>
      <w:r w:rsidR="00B050E3" w:rsidRPr="00B050E3">
        <w:rPr>
          <w:rFonts w:ascii="Palatino Linotype" w:hAnsi="Palatino Linotype" w:cs="Arial"/>
          <w:i/>
          <w:color w:val="000000" w:themeColor="text1"/>
        </w:rPr>
        <w:t>Se anexo otro documento que no es, por lo que también solicito se de vista a la Contraloría Municipal por la mala fe de anexar documentos que no son</w:t>
      </w:r>
      <w:r w:rsidRPr="00E3081B">
        <w:rPr>
          <w:rFonts w:ascii="Palatino Linotype" w:hAnsi="Palatino Linotype" w:cs="Arial"/>
          <w:i/>
          <w:color w:val="000000" w:themeColor="text1"/>
        </w:rPr>
        <w:t xml:space="preserve">” </w:t>
      </w:r>
      <w:r w:rsidRPr="00E3081B">
        <w:rPr>
          <w:rFonts w:ascii="Palatino Linotype" w:hAnsi="Palatino Linotype" w:cs="Arial"/>
          <w:color w:val="000000" w:themeColor="text1"/>
        </w:rPr>
        <w:t>(Sic).</w:t>
      </w:r>
    </w:p>
    <w:p w14:paraId="5D2AB3E1" w14:textId="77777777" w:rsidR="00F7196B" w:rsidRPr="00E3081B" w:rsidRDefault="00F7196B" w:rsidP="00F7196B">
      <w:pPr>
        <w:pStyle w:val="Prrafodelista"/>
        <w:rPr>
          <w:rFonts w:ascii="Palatino Linotype" w:hAnsi="Palatino Linotype" w:cs="Arial"/>
          <w:color w:val="000000" w:themeColor="text1"/>
        </w:rPr>
      </w:pPr>
    </w:p>
    <w:p w14:paraId="24E44D03" w14:textId="4AF18093" w:rsidR="00B050E3" w:rsidRDefault="007456B6" w:rsidP="00B050E3">
      <w:pPr>
        <w:pStyle w:val="Prrafodelista"/>
        <w:numPr>
          <w:ilvl w:val="0"/>
          <w:numId w:val="1"/>
        </w:numPr>
        <w:tabs>
          <w:tab w:val="left" w:pos="426"/>
        </w:tabs>
        <w:spacing w:line="360" w:lineRule="auto"/>
        <w:ind w:left="0" w:firstLine="0"/>
        <w:contextualSpacing/>
        <w:jc w:val="both"/>
        <w:rPr>
          <w:rFonts w:ascii="Palatino Linotype" w:eastAsia="Calibri" w:hAnsi="Palatino Linotype" w:cs="Arial"/>
          <w:color w:val="000000" w:themeColor="text1"/>
        </w:rPr>
      </w:pPr>
      <w:r>
        <w:rPr>
          <w:rFonts w:ascii="Palatino Linotype" w:eastAsia="Calibri" w:hAnsi="Palatino Linotype" w:cs="Arial"/>
          <w:color w:val="000000" w:themeColor="text1"/>
        </w:rPr>
        <w:t>A dicho recurso de re</w:t>
      </w:r>
      <w:r w:rsidR="00332FE0">
        <w:rPr>
          <w:rFonts w:ascii="Palatino Linotype" w:eastAsia="Calibri" w:hAnsi="Palatino Linotype" w:cs="Arial"/>
          <w:color w:val="000000" w:themeColor="text1"/>
        </w:rPr>
        <w:t>v</w:t>
      </w:r>
      <w:r>
        <w:rPr>
          <w:rFonts w:ascii="Palatino Linotype" w:eastAsia="Calibri" w:hAnsi="Palatino Linotype" w:cs="Arial"/>
          <w:color w:val="000000" w:themeColor="text1"/>
        </w:rPr>
        <w:t xml:space="preserve">isión anexó los siguientes documentos: </w:t>
      </w:r>
    </w:p>
    <w:p w14:paraId="00A4E170" w14:textId="77777777" w:rsidR="00B050E3" w:rsidRPr="00B050E3" w:rsidRDefault="00B050E3" w:rsidP="00B050E3">
      <w:pPr>
        <w:pStyle w:val="Prrafodelista"/>
        <w:tabs>
          <w:tab w:val="left" w:pos="426"/>
        </w:tabs>
        <w:spacing w:line="360" w:lineRule="auto"/>
        <w:ind w:left="0"/>
        <w:contextualSpacing/>
        <w:jc w:val="both"/>
        <w:rPr>
          <w:rFonts w:ascii="Palatino Linotype" w:eastAsia="Calibri" w:hAnsi="Palatino Linotype" w:cs="Arial"/>
          <w:color w:val="000000" w:themeColor="text1"/>
        </w:rPr>
      </w:pPr>
    </w:p>
    <w:p w14:paraId="5DD150D4" w14:textId="216F7485" w:rsidR="00B9729F" w:rsidRPr="00B050E3" w:rsidRDefault="00B050E3" w:rsidP="00B050E3">
      <w:pPr>
        <w:pStyle w:val="Prrafodelista"/>
        <w:numPr>
          <w:ilvl w:val="0"/>
          <w:numId w:val="16"/>
        </w:numPr>
        <w:tabs>
          <w:tab w:val="left" w:pos="426"/>
        </w:tabs>
        <w:spacing w:line="360" w:lineRule="auto"/>
        <w:ind w:left="540" w:right="558" w:hanging="180"/>
        <w:contextualSpacing/>
        <w:jc w:val="both"/>
        <w:rPr>
          <w:rFonts w:ascii="Palatino Linotype" w:eastAsia="Calibri" w:hAnsi="Palatino Linotype" w:cs="Arial"/>
          <w:b/>
          <w:color w:val="000000" w:themeColor="text1"/>
        </w:rPr>
      </w:pPr>
      <w:r w:rsidRPr="00B050E3">
        <w:rPr>
          <w:rFonts w:ascii="Palatino Linotype" w:eastAsia="Calibri" w:hAnsi="Palatino Linotype" w:cs="Arial"/>
          <w:b/>
          <w:color w:val="000000" w:themeColor="text1"/>
        </w:rPr>
        <w:t>OFICIO SMC.0325.008.2022-1 (2).</w:t>
      </w:r>
      <w:proofErr w:type="spellStart"/>
      <w:r w:rsidRPr="00B050E3">
        <w:rPr>
          <w:rFonts w:ascii="Palatino Linotype" w:eastAsia="Calibri" w:hAnsi="Palatino Linotype" w:cs="Arial"/>
          <w:b/>
          <w:color w:val="000000" w:themeColor="text1"/>
        </w:rPr>
        <w:t>pdf</w:t>
      </w:r>
      <w:proofErr w:type="spellEnd"/>
      <w:r w:rsidR="007456B6" w:rsidRPr="00B050E3">
        <w:rPr>
          <w:rFonts w:ascii="Palatino Linotype" w:eastAsia="Calibri" w:hAnsi="Palatino Linotype" w:cs="Arial"/>
          <w:b/>
          <w:color w:val="000000" w:themeColor="text1"/>
        </w:rPr>
        <w:t>:</w:t>
      </w:r>
      <w:r w:rsidR="007456B6" w:rsidRPr="00B050E3">
        <w:rPr>
          <w:rFonts w:ascii="Palatino Linotype" w:eastAsia="Calibri" w:hAnsi="Palatino Linotype" w:cs="Arial"/>
          <w:color w:val="000000" w:themeColor="text1"/>
        </w:rPr>
        <w:t xml:space="preserve"> </w:t>
      </w:r>
      <w:r w:rsidRPr="00B050E3">
        <w:rPr>
          <w:rFonts w:ascii="Palatino Linotype" w:eastAsia="Calibri" w:hAnsi="Palatino Linotype" w:cs="Arial"/>
          <w:color w:val="000000" w:themeColor="text1"/>
        </w:rPr>
        <w:t xml:space="preserve">Documento electrónico que en una (01) hoja contiene el oficio SMC/03/25/008/2022 dirigido al Director de Obras Públicas de Coacalco de Berriozábal y suscrito por el Síndico Municipal Constitucional de Coacalco de Berriozábal, mediante el cual se solicita apoyo para realizar el mantenimiento de una vialidad.  </w:t>
      </w:r>
    </w:p>
    <w:p w14:paraId="1DE7C164" w14:textId="77777777" w:rsidR="007456B6" w:rsidRPr="006E7798" w:rsidRDefault="007456B6" w:rsidP="007456B6">
      <w:pPr>
        <w:pStyle w:val="Prrafodelista"/>
        <w:tabs>
          <w:tab w:val="left" w:pos="426"/>
        </w:tabs>
        <w:spacing w:line="360" w:lineRule="auto"/>
        <w:ind w:left="720"/>
        <w:contextualSpacing/>
        <w:jc w:val="both"/>
        <w:rPr>
          <w:rFonts w:ascii="Palatino Linotype" w:eastAsia="Calibri" w:hAnsi="Palatino Linotype" w:cs="Arial"/>
          <w:color w:val="000000" w:themeColor="text1"/>
        </w:rPr>
      </w:pPr>
    </w:p>
    <w:p w14:paraId="7B42BA50" w14:textId="38D65371" w:rsidR="00EA0165" w:rsidRPr="00E3081B" w:rsidRDefault="00EA0165" w:rsidP="001D0403">
      <w:pPr>
        <w:pStyle w:val="Prrafodelista"/>
        <w:numPr>
          <w:ilvl w:val="0"/>
          <w:numId w:val="1"/>
        </w:numPr>
        <w:tabs>
          <w:tab w:val="left" w:pos="426"/>
        </w:tabs>
        <w:spacing w:line="360" w:lineRule="auto"/>
        <w:ind w:left="0" w:firstLine="0"/>
        <w:contextualSpacing/>
        <w:jc w:val="both"/>
        <w:rPr>
          <w:rFonts w:ascii="Palatino Linotype" w:eastAsia="Calibri" w:hAnsi="Palatino Linotype" w:cs="Arial"/>
          <w:color w:val="000000" w:themeColor="text1"/>
        </w:rPr>
      </w:pPr>
      <w:r w:rsidRPr="00E3081B">
        <w:rPr>
          <w:rFonts w:ascii="Palatino Linotype" w:hAnsi="Palatino Linotype" w:cs="Arial"/>
          <w:color w:val="000000" w:themeColor="text1"/>
        </w:rPr>
        <w:t xml:space="preserve">Se registró el recurso de revisión bajo el número de expediente </w:t>
      </w:r>
      <w:r w:rsidRPr="00E3081B">
        <w:rPr>
          <w:rFonts w:ascii="Palatino Linotype" w:eastAsiaTheme="minorEastAsia" w:hAnsi="Palatino Linotype" w:cs="Arial"/>
          <w:bCs/>
          <w:color w:val="000000" w:themeColor="text1"/>
          <w:lang w:val="es-ES_tradnl"/>
        </w:rPr>
        <w:t xml:space="preserve">al rubro indicado, asimismo, con fundamento en lo dispuesto por el </w:t>
      </w:r>
      <w:r w:rsidRPr="00E3081B">
        <w:rPr>
          <w:rFonts w:ascii="Palatino Linotype" w:eastAsia="Calibri" w:hAnsi="Palatino Linotype" w:cs="Arial"/>
          <w:color w:val="000000" w:themeColor="text1"/>
        </w:rPr>
        <w:t xml:space="preserve">artículo 185 fracción I de la </w:t>
      </w:r>
      <w:r w:rsidRPr="00E3081B">
        <w:rPr>
          <w:rFonts w:ascii="Palatino Linotype" w:eastAsia="Calibri" w:hAnsi="Palatino Linotype" w:cs="Arial"/>
          <w:b/>
          <w:color w:val="000000" w:themeColor="text1"/>
        </w:rPr>
        <w:t xml:space="preserve">Ley de Transparencia y Acceso a la Información Pública del Estado de México y </w:t>
      </w:r>
      <w:r w:rsidRPr="00E3081B">
        <w:rPr>
          <w:rFonts w:ascii="Palatino Linotype" w:eastAsia="Calibri" w:hAnsi="Palatino Linotype" w:cs="Arial"/>
          <w:b/>
          <w:color w:val="000000" w:themeColor="text1"/>
        </w:rPr>
        <w:lastRenderedPageBreak/>
        <w:t xml:space="preserve">Municipios </w:t>
      </w:r>
      <w:r w:rsidR="005E6282" w:rsidRPr="00E3081B">
        <w:rPr>
          <w:rFonts w:ascii="Palatino Linotype" w:hAnsi="Palatino Linotype" w:cs="Arial"/>
          <w:color w:val="000000" w:themeColor="text1"/>
        </w:rPr>
        <w:t>se turnó a</w:t>
      </w:r>
      <w:r w:rsidR="00351568" w:rsidRPr="00E3081B">
        <w:rPr>
          <w:rFonts w:ascii="Palatino Linotype" w:hAnsi="Palatino Linotype" w:cs="Arial"/>
          <w:color w:val="000000" w:themeColor="text1"/>
        </w:rPr>
        <w:t xml:space="preserve"> la </w:t>
      </w:r>
      <w:r w:rsidR="00E3149E" w:rsidRPr="00E3081B">
        <w:rPr>
          <w:rFonts w:ascii="Palatino Linotype" w:hAnsi="Palatino Linotype" w:cs="Arial"/>
          <w:b/>
          <w:color w:val="000000" w:themeColor="text1"/>
        </w:rPr>
        <w:t>C</w:t>
      </w:r>
      <w:r w:rsidR="00351568" w:rsidRPr="00E3081B">
        <w:rPr>
          <w:rFonts w:ascii="Palatino Linotype" w:hAnsi="Palatino Linotype" w:cs="Arial"/>
          <w:b/>
          <w:color w:val="000000" w:themeColor="text1"/>
        </w:rPr>
        <w:t>omisionada María del Rosario Mejía Ayala</w:t>
      </w:r>
      <w:r w:rsidRPr="00E3081B">
        <w:rPr>
          <w:rFonts w:ascii="Palatino Linotype" w:hAnsi="Palatino Linotype" w:cs="Arial"/>
          <w:b/>
          <w:color w:val="000000" w:themeColor="text1"/>
        </w:rPr>
        <w:t xml:space="preserve">, </w:t>
      </w:r>
      <w:r w:rsidRPr="00E3081B">
        <w:rPr>
          <w:rFonts w:ascii="Palatino Linotype" w:hAnsi="Palatino Linotype" w:cs="Arial"/>
          <w:color w:val="000000" w:themeColor="text1"/>
        </w:rPr>
        <w:t xml:space="preserve">con el objeto de </w:t>
      </w:r>
      <w:r w:rsidRPr="00E3081B">
        <w:rPr>
          <w:rFonts w:ascii="Palatino Linotype" w:hAnsi="Palatino Linotype" w:cs="Arial"/>
          <w:color w:val="000000" w:themeColor="text1"/>
          <w:lang w:val="es-MX"/>
        </w:rPr>
        <w:t>su análisis.</w:t>
      </w:r>
    </w:p>
    <w:p w14:paraId="49F28BD1" w14:textId="77777777" w:rsidR="00EA0165" w:rsidRPr="00E3081B" w:rsidRDefault="00EA0165" w:rsidP="00F86921">
      <w:pPr>
        <w:tabs>
          <w:tab w:val="left" w:pos="426"/>
        </w:tabs>
        <w:spacing w:line="360" w:lineRule="auto"/>
        <w:contextualSpacing/>
        <w:jc w:val="both"/>
        <w:rPr>
          <w:rFonts w:ascii="Palatino Linotype" w:eastAsia="Calibri" w:hAnsi="Palatino Linotype" w:cs="Arial"/>
          <w:color w:val="000000" w:themeColor="text1"/>
        </w:rPr>
      </w:pPr>
    </w:p>
    <w:p w14:paraId="78EABB65" w14:textId="5094FFF6" w:rsidR="00EA0165" w:rsidRPr="00E3081B" w:rsidRDefault="00351568" w:rsidP="001D0403">
      <w:pPr>
        <w:pStyle w:val="Prrafodelista"/>
        <w:numPr>
          <w:ilvl w:val="0"/>
          <w:numId w:val="1"/>
        </w:numPr>
        <w:tabs>
          <w:tab w:val="left" w:pos="426"/>
        </w:tabs>
        <w:spacing w:line="360" w:lineRule="auto"/>
        <w:ind w:left="0" w:firstLine="0"/>
        <w:contextualSpacing/>
        <w:jc w:val="both"/>
        <w:rPr>
          <w:rFonts w:ascii="Palatino Linotype" w:eastAsia="Calibri" w:hAnsi="Palatino Linotype" w:cs="Arial"/>
          <w:color w:val="000000" w:themeColor="text1"/>
        </w:rPr>
      </w:pPr>
      <w:r w:rsidRPr="00E3081B">
        <w:rPr>
          <w:rFonts w:ascii="Palatino Linotype" w:hAnsi="Palatino Linotype" w:cs="Arial"/>
          <w:color w:val="000000" w:themeColor="text1"/>
        </w:rPr>
        <w:t xml:space="preserve">La </w:t>
      </w:r>
      <w:r w:rsidRPr="00E3081B">
        <w:rPr>
          <w:rFonts w:ascii="Palatino Linotype" w:hAnsi="Palatino Linotype" w:cs="Arial"/>
          <w:b/>
          <w:color w:val="000000" w:themeColor="text1"/>
        </w:rPr>
        <w:t>Comisionada María del Rosario Mejía Ayala</w:t>
      </w:r>
      <w:r w:rsidR="00EA0165" w:rsidRPr="00E3081B">
        <w:rPr>
          <w:rFonts w:ascii="Palatino Linotype" w:eastAsia="Calibri" w:hAnsi="Palatino Linotype" w:cs="Arial"/>
          <w:color w:val="000000" w:themeColor="text1"/>
        </w:rPr>
        <w:t>, con fundamento en lo dispuesto por el artículo 185 fracción II de la ley de la materia, a través del acuerdo de admisión de</w:t>
      </w:r>
      <w:r w:rsidR="002D63C9">
        <w:rPr>
          <w:rFonts w:ascii="Palatino Linotype" w:eastAsia="Calibri" w:hAnsi="Palatino Linotype" w:cs="Arial"/>
          <w:color w:val="000000" w:themeColor="text1"/>
        </w:rPr>
        <w:t xml:space="preserve"> treinta</w:t>
      </w:r>
      <w:r w:rsidR="008426D8" w:rsidRPr="00E3081B">
        <w:rPr>
          <w:rFonts w:ascii="Palatino Linotype" w:eastAsia="Calibri" w:hAnsi="Palatino Linotype" w:cs="Arial"/>
          <w:color w:val="000000" w:themeColor="text1"/>
        </w:rPr>
        <w:t xml:space="preserve"> </w:t>
      </w:r>
      <w:r w:rsidR="00EA0165" w:rsidRPr="00E3081B">
        <w:rPr>
          <w:rFonts w:ascii="Palatino Linotype" w:eastAsia="Calibri" w:hAnsi="Palatino Linotype" w:cs="Arial"/>
          <w:color w:val="000000" w:themeColor="text1"/>
        </w:rPr>
        <w:t>(</w:t>
      </w:r>
      <w:r w:rsidR="002D63C9">
        <w:rPr>
          <w:rFonts w:ascii="Palatino Linotype" w:eastAsia="Calibri" w:hAnsi="Palatino Linotype" w:cs="Arial"/>
          <w:color w:val="000000" w:themeColor="text1"/>
        </w:rPr>
        <w:t>30</w:t>
      </w:r>
      <w:r w:rsidR="00EA0165" w:rsidRPr="00E3081B">
        <w:rPr>
          <w:rFonts w:ascii="Palatino Linotype" w:eastAsia="Calibri" w:hAnsi="Palatino Linotype" w:cs="Arial"/>
          <w:color w:val="000000" w:themeColor="text1"/>
        </w:rPr>
        <w:t>) de</w:t>
      </w:r>
      <w:r w:rsidR="00292EA0" w:rsidRPr="00E3081B">
        <w:rPr>
          <w:rFonts w:ascii="Palatino Linotype" w:eastAsia="Calibri" w:hAnsi="Palatino Linotype" w:cs="Arial"/>
          <w:color w:val="000000" w:themeColor="text1"/>
        </w:rPr>
        <w:t xml:space="preserve"> enero</w:t>
      </w:r>
      <w:r w:rsidR="00F7196B" w:rsidRPr="00E3081B">
        <w:rPr>
          <w:rFonts w:ascii="Palatino Linotype" w:eastAsia="Calibri" w:hAnsi="Palatino Linotype" w:cs="Arial"/>
          <w:color w:val="000000" w:themeColor="text1"/>
        </w:rPr>
        <w:t xml:space="preserve"> </w:t>
      </w:r>
      <w:r w:rsidR="00292EA0" w:rsidRPr="00E3081B">
        <w:rPr>
          <w:rFonts w:ascii="Palatino Linotype" w:eastAsia="Calibri" w:hAnsi="Palatino Linotype" w:cs="Arial"/>
          <w:color w:val="000000" w:themeColor="text1"/>
        </w:rPr>
        <w:t>de dos mil veintitrés</w:t>
      </w:r>
      <w:r w:rsidR="00EA0165" w:rsidRPr="00E3081B">
        <w:rPr>
          <w:rFonts w:ascii="Palatino Linotype" w:eastAsia="Calibri" w:hAnsi="Palatino Linotype" w:cs="Arial"/>
          <w:color w:val="000000" w:themeColor="text1"/>
        </w:rPr>
        <w:t xml:space="preserve">, puso a disposición de las partes el expediente electrónico </w:t>
      </w:r>
      <w:r w:rsidR="00EA0165" w:rsidRPr="00E3081B">
        <w:rPr>
          <w:rFonts w:ascii="Palatino Linotype" w:eastAsia="Calibri" w:hAnsi="Palatino Linotype" w:cs="Arial"/>
          <w:color w:val="000000" w:themeColor="text1"/>
          <w:lang w:val="es-ES_tradnl"/>
        </w:rPr>
        <w:t xml:space="preserve">vía </w:t>
      </w:r>
      <w:r w:rsidR="00EA0165" w:rsidRPr="00E3081B">
        <w:rPr>
          <w:rFonts w:ascii="Palatino Linotype" w:eastAsia="Calibri" w:hAnsi="Palatino Linotype" w:cs="Arial"/>
          <w:color w:val="000000" w:themeColor="text1"/>
        </w:rPr>
        <w:t xml:space="preserve">Sistema de Acceso a la Información Mexiquense a efecto de que en un plazo máximo de siete días manifestaran lo que a su derecho convinieran, ofrecieran pruebas y alegatos según corresponda a los casos concretos, de esta forma para que el </w:t>
      </w:r>
      <w:r w:rsidR="00EA0165" w:rsidRPr="00E3081B">
        <w:rPr>
          <w:rFonts w:ascii="Palatino Linotype" w:eastAsia="Calibri" w:hAnsi="Palatino Linotype" w:cs="Arial"/>
          <w:b/>
          <w:color w:val="000000" w:themeColor="text1"/>
        </w:rPr>
        <w:t>SUJETO OBLIGADO</w:t>
      </w:r>
      <w:r w:rsidR="00EA0165" w:rsidRPr="00E3081B">
        <w:rPr>
          <w:rFonts w:ascii="Palatino Linotype" w:eastAsia="Calibri" w:hAnsi="Palatino Linotype" w:cs="Arial"/>
          <w:color w:val="000000" w:themeColor="text1"/>
        </w:rPr>
        <w:t xml:space="preserve"> presentara el</w:t>
      </w:r>
      <w:r w:rsidR="00266490" w:rsidRPr="00E3081B">
        <w:rPr>
          <w:rFonts w:ascii="Palatino Linotype" w:eastAsia="Calibri" w:hAnsi="Palatino Linotype" w:cs="Arial"/>
          <w:color w:val="000000" w:themeColor="text1"/>
        </w:rPr>
        <w:t xml:space="preserve"> </w:t>
      </w:r>
      <w:r w:rsidR="00BE1D89" w:rsidRPr="00E3081B">
        <w:rPr>
          <w:rFonts w:ascii="Palatino Linotype" w:eastAsia="Calibri" w:hAnsi="Palatino Linotype" w:cs="Arial"/>
          <w:color w:val="000000" w:themeColor="text1"/>
        </w:rPr>
        <w:t xml:space="preserve">informe justificado procedente, situación que no aconteció por las partes. </w:t>
      </w:r>
    </w:p>
    <w:p w14:paraId="1D853B73" w14:textId="77777777" w:rsidR="009C19C0" w:rsidRPr="00E3081B" w:rsidRDefault="009C19C0" w:rsidP="009C19C0">
      <w:pPr>
        <w:pStyle w:val="Prrafodelista"/>
        <w:rPr>
          <w:rFonts w:ascii="Palatino Linotype" w:eastAsia="Calibri" w:hAnsi="Palatino Linotype" w:cs="Arial"/>
          <w:color w:val="000000" w:themeColor="text1"/>
        </w:rPr>
      </w:pPr>
    </w:p>
    <w:p w14:paraId="6A98B616" w14:textId="75158B49" w:rsidR="00E169FC" w:rsidRPr="00E169FC" w:rsidRDefault="009C19C0" w:rsidP="00E169FC">
      <w:pPr>
        <w:pStyle w:val="Prrafodelista"/>
        <w:numPr>
          <w:ilvl w:val="0"/>
          <w:numId w:val="1"/>
        </w:numPr>
        <w:tabs>
          <w:tab w:val="left" w:pos="284"/>
        </w:tabs>
        <w:spacing w:before="240" w:after="240" w:line="360" w:lineRule="auto"/>
        <w:ind w:left="0" w:firstLine="0"/>
        <w:contextualSpacing/>
        <w:jc w:val="both"/>
        <w:rPr>
          <w:rFonts w:ascii="Palatino Linotype" w:eastAsia="Calibri" w:hAnsi="Palatino Linotype" w:cs="Arial"/>
          <w:color w:val="000000" w:themeColor="text1"/>
        </w:rPr>
      </w:pPr>
      <w:r w:rsidRPr="00E3081B">
        <w:rPr>
          <w:rFonts w:ascii="Palatino Linotype" w:eastAsia="Calibri" w:hAnsi="Palatino Linotype" w:cs="Arial"/>
          <w:color w:val="000000" w:themeColor="text1"/>
        </w:rPr>
        <w:t xml:space="preserve">De </w:t>
      </w:r>
      <w:r w:rsidRPr="00E3081B">
        <w:rPr>
          <w:rFonts w:ascii="Palatino Linotype" w:eastAsiaTheme="minorEastAsia" w:hAnsi="Palatino Linotype" w:cstheme="minorBidi"/>
          <w:color w:val="000000"/>
        </w:rPr>
        <w:t xml:space="preserve">las </w:t>
      </w:r>
      <w:r w:rsidRPr="00E3081B">
        <w:rPr>
          <w:rFonts w:ascii="Palatino Linotype" w:eastAsiaTheme="minorEastAsia" w:hAnsi="Palatino Linotype" w:cstheme="minorBidi"/>
          <w:color w:val="000000"/>
          <w:lang w:val="es-ES_tradnl"/>
        </w:rPr>
        <w:t xml:space="preserve">constancias que obran en el expediente digital del recurso de revisión que hoy se resuelve, se aprecia que el </w:t>
      </w:r>
      <w:r w:rsidRPr="00E3081B">
        <w:rPr>
          <w:rFonts w:ascii="Palatino Linotype" w:eastAsiaTheme="minorEastAsia" w:hAnsi="Palatino Linotype" w:cstheme="minorBidi"/>
          <w:b/>
          <w:color w:val="000000"/>
          <w:lang w:val="es-ES_tradnl"/>
        </w:rPr>
        <w:t xml:space="preserve">SUJETO OBLIGADO </w:t>
      </w:r>
      <w:r w:rsidRPr="00E3081B">
        <w:rPr>
          <w:rFonts w:ascii="Palatino Linotype" w:eastAsiaTheme="minorEastAsia" w:hAnsi="Palatino Linotype" w:cstheme="minorBidi"/>
          <w:color w:val="000000"/>
          <w:lang w:val="es-ES_tradnl"/>
        </w:rPr>
        <w:t>rindió</w:t>
      </w:r>
      <w:r w:rsidR="0069715A">
        <w:rPr>
          <w:rFonts w:ascii="Palatino Linotype" w:eastAsiaTheme="minorEastAsia" w:hAnsi="Palatino Linotype" w:cstheme="minorBidi"/>
          <w:color w:val="000000"/>
          <w:lang w:val="es-ES_tradnl"/>
        </w:rPr>
        <w:t xml:space="preserve"> diversos documentos en calidad de</w:t>
      </w:r>
      <w:r w:rsidRPr="00E3081B">
        <w:rPr>
          <w:rFonts w:ascii="Palatino Linotype" w:eastAsiaTheme="minorEastAsia" w:hAnsi="Palatino Linotype" w:cstheme="minorBidi"/>
          <w:color w:val="000000"/>
          <w:lang w:val="es-ES_tradnl"/>
        </w:rPr>
        <w:t xml:space="preserve"> informe justificado </w:t>
      </w:r>
      <w:r w:rsidR="0069715A">
        <w:rPr>
          <w:rFonts w:ascii="Palatino Linotype" w:eastAsiaTheme="minorEastAsia" w:hAnsi="Palatino Linotype" w:cstheme="minorBidi"/>
          <w:color w:val="000000"/>
          <w:lang w:val="es-ES_tradnl"/>
        </w:rPr>
        <w:t xml:space="preserve">en fecha </w:t>
      </w:r>
      <w:r w:rsidR="00D3225B">
        <w:rPr>
          <w:rFonts w:ascii="Palatino Linotype" w:eastAsiaTheme="minorEastAsia" w:hAnsi="Palatino Linotype" w:cstheme="minorBidi"/>
          <w:color w:val="000000"/>
          <w:lang w:val="es-ES_tradnl"/>
        </w:rPr>
        <w:t>tres (03</w:t>
      </w:r>
      <w:r w:rsidRPr="00E3081B">
        <w:rPr>
          <w:rFonts w:ascii="Palatino Linotype" w:eastAsiaTheme="minorEastAsia" w:hAnsi="Palatino Linotype" w:cstheme="minorBidi"/>
          <w:color w:val="000000"/>
          <w:lang w:val="es-ES_tradnl"/>
        </w:rPr>
        <w:t>) de</w:t>
      </w:r>
      <w:r w:rsidR="00D3225B">
        <w:rPr>
          <w:rFonts w:ascii="Palatino Linotype" w:eastAsiaTheme="minorEastAsia" w:hAnsi="Palatino Linotype" w:cstheme="minorBidi"/>
          <w:color w:val="000000"/>
          <w:lang w:val="es-ES_tradnl"/>
        </w:rPr>
        <w:t xml:space="preserve"> febrero</w:t>
      </w:r>
      <w:r w:rsidR="00292EA0" w:rsidRPr="00E3081B">
        <w:rPr>
          <w:rFonts w:ascii="Palatino Linotype" w:eastAsiaTheme="minorEastAsia" w:hAnsi="Palatino Linotype" w:cstheme="minorBidi"/>
          <w:color w:val="000000"/>
          <w:lang w:val="es-ES_tradnl"/>
        </w:rPr>
        <w:t xml:space="preserve"> de dos mil veintitrés</w:t>
      </w:r>
      <w:r w:rsidRPr="00E3081B">
        <w:rPr>
          <w:rFonts w:ascii="Palatino Linotype" w:eastAsiaTheme="minorEastAsia" w:hAnsi="Palatino Linotype" w:cstheme="minorBidi"/>
          <w:color w:val="000000"/>
          <w:lang w:val="es-ES_tradnl"/>
        </w:rPr>
        <w:t xml:space="preserve">; </w:t>
      </w:r>
      <w:r w:rsidR="00666324">
        <w:rPr>
          <w:rFonts w:ascii="Palatino Linotype" w:eastAsiaTheme="minorEastAsia" w:hAnsi="Palatino Linotype" w:cstheme="minorBidi"/>
          <w:color w:val="000000"/>
          <w:lang w:val="es-ES_tradnl"/>
        </w:rPr>
        <w:t xml:space="preserve">mismos </w:t>
      </w:r>
      <w:r w:rsidR="0055173E">
        <w:rPr>
          <w:rFonts w:ascii="Palatino Linotype" w:eastAsiaTheme="minorEastAsia" w:hAnsi="Palatino Linotype" w:cstheme="minorBidi"/>
          <w:color w:val="000000"/>
          <w:lang w:val="es-ES_tradnl"/>
        </w:rPr>
        <w:t xml:space="preserve">que </w:t>
      </w:r>
      <w:r w:rsidRPr="00E169FC">
        <w:rPr>
          <w:rFonts w:ascii="Palatino Linotype" w:eastAsiaTheme="minorEastAsia" w:hAnsi="Palatino Linotype" w:cstheme="minorBidi"/>
          <w:color w:val="000000"/>
          <w:lang w:val="es-ES_tradnl"/>
        </w:rPr>
        <w:t>se pus</w:t>
      </w:r>
      <w:r w:rsidR="00D3225B" w:rsidRPr="00E169FC">
        <w:rPr>
          <w:rFonts w:ascii="Palatino Linotype" w:eastAsiaTheme="minorEastAsia" w:hAnsi="Palatino Linotype" w:cstheme="minorBidi"/>
          <w:color w:val="000000"/>
          <w:lang w:val="es-ES_tradnl"/>
        </w:rPr>
        <w:t xml:space="preserve">ieron </w:t>
      </w:r>
      <w:r w:rsidRPr="00E169FC">
        <w:rPr>
          <w:rFonts w:ascii="Palatino Linotype" w:eastAsiaTheme="minorEastAsia" w:hAnsi="Palatino Linotype" w:cstheme="minorBidi"/>
          <w:color w:val="000000"/>
          <w:lang w:val="es-ES_tradnl"/>
        </w:rPr>
        <w:t xml:space="preserve">a disposición </w:t>
      </w:r>
      <w:r w:rsidR="00C860AD" w:rsidRPr="00E169FC">
        <w:rPr>
          <w:rFonts w:ascii="Palatino Linotype" w:eastAsiaTheme="minorEastAsia" w:hAnsi="Palatino Linotype" w:cstheme="minorBidi"/>
          <w:color w:val="000000"/>
          <w:lang w:val="es-ES_tradnl"/>
        </w:rPr>
        <w:t>del</w:t>
      </w:r>
      <w:r w:rsidR="009A6D89" w:rsidRPr="00E169FC">
        <w:rPr>
          <w:rFonts w:ascii="Palatino Linotype" w:eastAsiaTheme="minorEastAsia" w:hAnsi="Palatino Linotype" w:cstheme="minorBidi"/>
          <w:color w:val="000000"/>
          <w:lang w:val="es-ES_tradnl"/>
        </w:rPr>
        <w:t xml:space="preserve"> particula</w:t>
      </w:r>
      <w:r w:rsidR="00D3225B" w:rsidRPr="00E169FC">
        <w:rPr>
          <w:rFonts w:ascii="Palatino Linotype" w:eastAsiaTheme="minorEastAsia" w:hAnsi="Palatino Linotype" w:cstheme="minorBidi"/>
          <w:color w:val="000000"/>
          <w:lang w:val="es-ES_tradnl"/>
        </w:rPr>
        <w:t>r mediante acuerdo de fech</w:t>
      </w:r>
      <w:r w:rsidR="00E169FC">
        <w:rPr>
          <w:rFonts w:ascii="Palatino Linotype" w:eastAsiaTheme="minorEastAsia" w:hAnsi="Palatino Linotype" w:cstheme="minorBidi"/>
          <w:color w:val="000000"/>
          <w:lang w:val="es-ES_tradnl"/>
        </w:rPr>
        <w:t>a</w:t>
      </w:r>
      <w:r w:rsidR="009A6D89" w:rsidRPr="00E169FC">
        <w:rPr>
          <w:rFonts w:ascii="Palatino Linotype" w:eastAsiaTheme="minorEastAsia" w:hAnsi="Palatino Linotype" w:cstheme="minorBidi"/>
          <w:color w:val="000000"/>
          <w:lang w:val="es-ES_tradnl"/>
        </w:rPr>
        <w:t xml:space="preserve"> (08) de febrero de dos mil veintitrés</w:t>
      </w:r>
      <w:r w:rsidR="00E169FC">
        <w:rPr>
          <w:rFonts w:ascii="Palatino Linotype" w:eastAsiaTheme="minorEastAsia" w:hAnsi="Palatino Linotype" w:cstheme="minorBidi"/>
          <w:color w:val="000000"/>
          <w:lang w:val="es-ES_tradnl"/>
        </w:rPr>
        <w:t>.</w:t>
      </w:r>
      <w:r w:rsidR="00742E96" w:rsidRPr="00E169FC">
        <w:rPr>
          <w:rFonts w:ascii="Palatino Linotype" w:eastAsiaTheme="minorEastAsia" w:hAnsi="Palatino Linotype" w:cstheme="minorBidi"/>
          <w:color w:val="000000"/>
          <w:lang w:val="es-ES_tradnl"/>
        </w:rPr>
        <w:t xml:space="preserve"> </w:t>
      </w:r>
    </w:p>
    <w:p w14:paraId="1867CE8C" w14:textId="77777777" w:rsidR="00E169FC" w:rsidRPr="00E169FC" w:rsidRDefault="00E169FC" w:rsidP="00E169FC">
      <w:pPr>
        <w:pStyle w:val="Prrafodelista"/>
        <w:rPr>
          <w:rFonts w:ascii="Palatino Linotype" w:eastAsiaTheme="minorEastAsia" w:hAnsi="Palatino Linotype" w:cstheme="minorBidi"/>
          <w:color w:val="000000"/>
          <w:lang w:val="es-ES_tradnl"/>
        </w:rPr>
      </w:pPr>
    </w:p>
    <w:p w14:paraId="5A797280" w14:textId="23B93A98" w:rsidR="009C19C0" w:rsidRPr="00E169FC" w:rsidRDefault="00666324" w:rsidP="00E169FC">
      <w:pPr>
        <w:pStyle w:val="Prrafodelista"/>
        <w:numPr>
          <w:ilvl w:val="0"/>
          <w:numId w:val="1"/>
        </w:numPr>
        <w:tabs>
          <w:tab w:val="left" w:pos="284"/>
        </w:tabs>
        <w:spacing w:before="240" w:after="240" w:line="360" w:lineRule="auto"/>
        <w:ind w:left="0" w:firstLine="0"/>
        <w:contextualSpacing/>
        <w:jc w:val="both"/>
        <w:rPr>
          <w:rFonts w:ascii="Palatino Linotype" w:eastAsia="Calibri" w:hAnsi="Palatino Linotype" w:cs="Arial"/>
          <w:color w:val="000000" w:themeColor="text1"/>
        </w:rPr>
      </w:pPr>
      <w:r>
        <w:rPr>
          <w:rFonts w:ascii="Palatino Linotype" w:eastAsiaTheme="minorEastAsia" w:hAnsi="Palatino Linotype" w:cstheme="minorBidi"/>
          <w:color w:val="000000"/>
          <w:lang w:val="es-ES_tradnl"/>
        </w:rPr>
        <w:t>Por otro lado</w:t>
      </w:r>
      <w:r w:rsidR="00742E96" w:rsidRPr="00E169FC">
        <w:rPr>
          <w:rFonts w:ascii="Palatino Linotype" w:eastAsiaTheme="minorEastAsia" w:hAnsi="Palatino Linotype" w:cstheme="minorBidi"/>
          <w:color w:val="000000"/>
          <w:lang w:val="es-ES_tradnl"/>
        </w:rPr>
        <w:t xml:space="preserve">, el </w:t>
      </w:r>
      <w:r w:rsidR="00742E96" w:rsidRPr="00E169FC">
        <w:rPr>
          <w:rFonts w:ascii="Palatino Linotype" w:eastAsiaTheme="minorEastAsia" w:hAnsi="Palatino Linotype" w:cstheme="minorBidi"/>
          <w:b/>
          <w:color w:val="000000"/>
          <w:lang w:val="es-ES_tradnl"/>
        </w:rPr>
        <w:t xml:space="preserve">PARTICULAR </w:t>
      </w:r>
      <w:r w:rsidR="00742E96" w:rsidRPr="00E169FC">
        <w:rPr>
          <w:rFonts w:ascii="Palatino Linotype" w:eastAsiaTheme="minorEastAsia" w:hAnsi="Palatino Linotype" w:cstheme="minorBidi"/>
          <w:color w:val="000000"/>
          <w:lang w:val="es-ES_tradnl"/>
        </w:rPr>
        <w:t>en calidad manifestaciones median</w:t>
      </w:r>
      <w:r w:rsidR="00E169FC">
        <w:rPr>
          <w:rFonts w:ascii="Palatino Linotype" w:eastAsiaTheme="minorEastAsia" w:hAnsi="Palatino Linotype" w:cstheme="minorBidi"/>
          <w:color w:val="000000"/>
          <w:lang w:val="es-ES_tradnl"/>
        </w:rPr>
        <w:t>te escritos de fecha once (11</w:t>
      </w:r>
      <w:r w:rsidR="00742E96" w:rsidRPr="00E169FC">
        <w:rPr>
          <w:rFonts w:ascii="Palatino Linotype" w:eastAsiaTheme="minorEastAsia" w:hAnsi="Palatino Linotype" w:cstheme="minorBidi"/>
          <w:color w:val="000000"/>
          <w:lang w:val="es-ES_tradnl"/>
        </w:rPr>
        <w:t>) de</w:t>
      </w:r>
      <w:r w:rsidR="00E169FC">
        <w:rPr>
          <w:rFonts w:ascii="Palatino Linotype" w:eastAsiaTheme="minorEastAsia" w:hAnsi="Palatino Linotype" w:cstheme="minorBidi"/>
          <w:color w:val="000000"/>
          <w:lang w:val="es-ES_tradnl"/>
        </w:rPr>
        <w:t xml:space="preserve"> febrero</w:t>
      </w:r>
      <w:r w:rsidR="00742E96" w:rsidRPr="00E169FC">
        <w:rPr>
          <w:rFonts w:ascii="Palatino Linotype" w:eastAsiaTheme="minorEastAsia" w:hAnsi="Palatino Linotype" w:cstheme="minorBidi"/>
          <w:color w:val="000000"/>
          <w:lang w:val="es-ES_tradnl"/>
        </w:rPr>
        <w:t xml:space="preserve"> </w:t>
      </w:r>
      <w:r w:rsidR="00E169FC">
        <w:rPr>
          <w:rFonts w:ascii="Palatino Linotype" w:eastAsiaTheme="minorEastAsia" w:hAnsi="Palatino Linotype" w:cstheme="minorBidi"/>
          <w:color w:val="000000"/>
          <w:lang w:val="es-ES_tradnl"/>
        </w:rPr>
        <w:t>de dos mil veintitrés realizó</w:t>
      </w:r>
      <w:r w:rsidR="00742E96" w:rsidRPr="00E169FC">
        <w:rPr>
          <w:rFonts w:ascii="Palatino Linotype" w:eastAsiaTheme="minorEastAsia" w:hAnsi="Palatino Linotype" w:cstheme="minorBidi"/>
          <w:color w:val="000000"/>
          <w:lang w:val="es-ES_tradnl"/>
        </w:rPr>
        <w:t xml:space="preserve"> manifestaciones, por lo que afecto de que no exista opacidad</w:t>
      </w:r>
      <w:r w:rsidR="00742E96" w:rsidRPr="00E169FC">
        <w:rPr>
          <w:rFonts w:ascii="Palatino Linotype" w:eastAsia="Calibri" w:hAnsi="Palatino Linotype" w:cs="Arial"/>
          <w:color w:val="000000" w:themeColor="text1"/>
        </w:rPr>
        <w:t>, se describen a continuación:</w:t>
      </w:r>
    </w:p>
    <w:p w14:paraId="6397F302" w14:textId="77777777" w:rsidR="00742E96" w:rsidRPr="00742E96" w:rsidRDefault="00742E96" w:rsidP="00742E96">
      <w:pPr>
        <w:pStyle w:val="Prrafodelista"/>
        <w:rPr>
          <w:rFonts w:ascii="Palatino Linotype" w:eastAsia="Calibri" w:hAnsi="Palatino Linotype" w:cs="Arial"/>
          <w:color w:val="000000" w:themeColor="text1"/>
        </w:rPr>
      </w:pPr>
    </w:p>
    <w:p w14:paraId="1557C7C8" w14:textId="5FCB4221" w:rsidR="00742E96" w:rsidRPr="00742E96" w:rsidRDefault="00742E96" w:rsidP="00742E96">
      <w:pPr>
        <w:pStyle w:val="Prrafodelista"/>
        <w:tabs>
          <w:tab w:val="left" w:pos="284"/>
        </w:tabs>
        <w:spacing w:before="240" w:after="240" w:line="360" w:lineRule="auto"/>
        <w:ind w:left="0"/>
        <w:contextualSpacing/>
        <w:jc w:val="center"/>
        <w:rPr>
          <w:rFonts w:ascii="Palatino Linotype" w:eastAsia="Calibri" w:hAnsi="Palatino Linotype" w:cs="Arial"/>
          <w:b/>
          <w:color w:val="000000" w:themeColor="text1"/>
        </w:rPr>
      </w:pPr>
      <w:r w:rsidRPr="00742E96">
        <w:rPr>
          <w:rFonts w:ascii="Palatino Linotype" w:eastAsia="Calibri" w:hAnsi="Palatino Linotype" w:cs="Arial"/>
          <w:b/>
          <w:color w:val="000000" w:themeColor="text1"/>
        </w:rPr>
        <w:t xml:space="preserve">Informe Justificado </w:t>
      </w:r>
    </w:p>
    <w:p w14:paraId="560074E2" w14:textId="73B173AB" w:rsidR="00742E96" w:rsidRPr="00742E96" w:rsidRDefault="00742E96" w:rsidP="00742E96">
      <w:pPr>
        <w:pStyle w:val="Prrafodelista"/>
        <w:tabs>
          <w:tab w:val="left" w:pos="284"/>
        </w:tabs>
        <w:spacing w:before="240" w:after="240" w:line="360" w:lineRule="auto"/>
        <w:ind w:left="0"/>
        <w:contextualSpacing/>
        <w:jc w:val="both"/>
        <w:rPr>
          <w:rFonts w:ascii="Palatino Linotype" w:eastAsia="Calibri" w:hAnsi="Palatino Linotype" w:cs="Arial"/>
          <w:color w:val="000000" w:themeColor="text1"/>
        </w:rPr>
      </w:pPr>
    </w:p>
    <w:p w14:paraId="542ED990" w14:textId="14C68A0A" w:rsidR="00666324" w:rsidRDefault="00666324" w:rsidP="00666324">
      <w:pPr>
        <w:pStyle w:val="Prrafodelista"/>
        <w:numPr>
          <w:ilvl w:val="0"/>
          <w:numId w:val="3"/>
        </w:numPr>
        <w:tabs>
          <w:tab w:val="left" w:pos="284"/>
          <w:tab w:val="left" w:pos="426"/>
          <w:tab w:val="left" w:pos="993"/>
          <w:tab w:val="left" w:pos="1134"/>
        </w:tabs>
        <w:spacing w:line="360" w:lineRule="auto"/>
        <w:ind w:left="426" w:right="616" w:hanging="142"/>
        <w:contextualSpacing/>
        <w:jc w:val="both"/>
        <w:rPr>
          <w:rFonts w:ascii="Palatino Linotype" w:eastAsiaTheme="minorEastAsia" w:hAnsi="Palatino Linotype" w:cstheme="minorBidi"/>
          <w:color w:val="000000" w:themeColor="text1"/>
          <w:lang w:val="es-ES_tradnl"/>
        </w:rPr>
      </w:pPr>
      <w:r w:rsidRPr="00666324">
        <w:rPr>
          <w:rFonts w:ascii="Palatino Linotype" w:hAnsi="Palatino Linotype"/>
          <w:b/>
        </w:rPr>
        <w:lastRenderedPageBreak/>
        <w:t>Recurso 0006.pdf</w:t>
      </w:r>
      <w:hyperlink r:id="rId8" w:tgtFrame="_blank" w:history="1"/>
      <w:r w:rsidR="009C19C0" w:rsidRPr="00666324">
        <w:rPr>
          <w:rFonts w:ascii="Palatino Linotype" w:eastAsiaTheme="minorEastAsia" w:hAnsi="Palatino Linotype" w:cstheme="minorBidi"/>
          <w:b/>
          <w:color w:val="000000" w:themeColor="text1"/>
          <w:lang w:val="es-ES_tradnl"/>
        </w:rPr>
        <w:t>:</w:t>
      </w:r>
      <w:r w:rsidR="009C19C0" w:rsidRPr="009A6D89">
        <w:rPr>
          <w:rFonts w:ascii="Palatino Linotype" w:eastAsiaTheme="minorEastAsia" w:hAnsi="Palatino Linotype" w:cstheme="minorBidi"/>
          <w:color w:val="000000" w:themeColor="text1"/>
          <w:lang w:val="es-ES_tradnl"/>
        </w:rPr>
        <w:t xml:space="preserve"> Documento </w:t>
      </w:r>
      <w:r w:rsidR="00C860AD" w:rsidRPr="009A6D89">
        <w:rPr>
          <w:rFonts w:ascii="Palatino Linotype" w:eastAsiaTheme="minorEastAsia" w:hAnsi="Palatino Linotype" w:cstheme="minorBidi"/>
          <w:color w:val="000000" w:themeColor="text1"/>
          <w:lang w:val="es-ES_tradnl"/>
        </w:rPr>
        <w:t>electrónic</w:t>
      </w:r>
      <w:r w:rsidR="00E70156">
        <w:rPr>
          <w:rFonts w:ascii="Palatino Linotype" w:eastAsiaTheme="minorEastAsia" w:hAnsi="Palatino Linotype" w:cstheme="minorBidi"/>
          <w:color w:val="000000" w:themeColor="text1"/>
          <w:lang w:val="es-ES_tradnl"/>
        </w:rPr>
        <w:t>o que en tres (03</w:t>
      </w:r>
      <w:r w:rsidR="009C19C0" w:rsidRPr="009A6D89">
        <w:rPr>
          <w:rFonts w:ascii="Palatino Linotype" w:eastAsiaTheme="minorEastAsia" w:hAnsi="Palatino Linotype" w:cstheme="minorBidi"/>
          <w:color w:val="000000" w:themeColor="text1"/>
          <w:lang w:val="es-ES_tradnl"/>
        </w:rPr>
        <w:t>) hojas</w:t>
      </w:r>
      <w:r w:rsidR="00E70156">
        <w:rPr>
          <w:rFonts w:ascii="Palatino Linotype" w:eastAsiaTheme="minorEastAsia" w:hAnsi="Palatino Linotype" w:cstheme="minorBidi"/>
          <w:color w:val="000000" w:themeColor="text1"/>
          <w:lang w:val="es-ES_tradnl"/>
        </w:rPr>
        <w:t xml:space="preserve"> contiene el “Informe Justificado” dirigido a la Comisionada</w:t>
      </w:r>
      <w:r w:rsidR="008D00C0">
        <w:rPr>
          <w:rFonts w:ascii="Palatino Linotype" w:eastAsiaTheme="minorEastAsia" w:hAnsi="Palatino Linotype" w:cstheme="minorBidi"/>
          <w:color w:val="000000" w:themeColor="text1"/>
          <w:lang w:val="es-ES_tradnl"/>
        </w:rPr>
        <w:t xml:space="preserve"> María del Rosario Mejía Ayala</w:t>
      </w:r>
      <w:r w:rsidR="00E70156">
        <w:rPr>
          <w:rFonts w:ascii="Palatino Linotype" w:eastAsiaTheme="minorEastAsia" w:hAnsi="Palatino Linotype" w:cstheme="minorBidi"/>
          <w:color w:val="000000" w:themeColor="text1"/>
          <w:lang w:val="es-ES_tradnl"/>
        </w:rPr>
        <w:t xml:space="preserve"> del Instituto de Transparencia, Acceso a la Información de y Protección de Datos Personales del Estado de México y Municipios y suscrito por la Titular de la Unidad de Transparencia, mediante el cual se </w:t>
      </w:r>
      <w:r w:rsidR="008D00C0">
        <w:rPr>
          <w:rFonts w:ascii="Palatino Linotype" w:eastAsiaTheme="minorEastAsia" w:hAnsi="Palatino Linotype" w:cstheme="minorBidi"/>
          <w:color w:val="000000" w:themeColor="text1"/>
          <w:lang w:val="es-ES_tradnl"/>
        </w:rPr>
        <w:t xml:space="preserve">refiere que, “ </w:t>
      </w:r>
      <w:r w:rsidR="008D00C0" w:rsidRPr="008D00C0">
        <w:rPr>
          <w:rFonts w:ascii="Palatino Linotype" w:eastAsiaTheme="minorEastAsia" w:hAnsi="Palatino Linotype" w:cstheme="minorBidi"/>
          <w:i/>
          <w:color w:val="000000" w:themeColor="text1"/>
          <w:lang w:val="es-ES_tradnl"/>
        </w:rPr>
        <w:t>a efecto de dar cabal cumplimiento del recurrente se remite oficio signado por el servidor público habilitado de la Dirección de Gobierno H. Ayuntamiento de Coacalco de Berriozábal con número de oficio COAC/DG/012/2023</w:t>
      </w:r>
      <w:r w:rsidR="008D00C0">
        <w:rPr>
          <w:rFonts w:ascii="Palatino Linotype" w:eastAsiaTheme="minorEastAsia" w:hAnsi="Palatino Linotype" w:cstheme="minorBidi"/>
          <w:color w:val="000000" w:themeColor="text1"/>
          <w:lang w:val="es-ES_tradnl"/>
        </w:rPr>
        <w:t>”</w:t>
      </w:r>
    </w:p>
    <w:p w14:paraId="2040AABD" w14:textId="77777777" w:rsidR="00666324" w:rsidRDefault="00666324" w:rsidP="00666324">
      <w:pPr>
        <w:pStyle w:val="Prrafodelista"/>
        <w:tabs>
          <w:tab w:val="left" w:pos="284"/>
          <w:tab w:val="left" w:pos="426"/>
          <w:tab w:val="left" w:pos="993"/>
          <w:tab w:val="left" w:pos="1134"/>
        </w:tabs>
        <w:spacing w:line="360" w:lineRule="auto"/>
        <w:ind w:left="426" w:right="616"/>
        <w:contextualSpacing/>
        <w:jc w:val="both"/>
        <w:rPr>
          <w:rFonts w:ascii="Palatino Linotype" w:eastAsiaTheme="minorEastAsia" w:hAnsi="Palatino Linotype" w:cstheme="minorBidi"/>
          <w:color w:val="000000" w:themeColor="text1"/>
          <w:lang w:val="es-ES_tradnl"/>
        </w:rPr>
      </w:pPr>
    </w:p>
    <w:p w14:paraId="717C4F2A" w14:textId="7C79841D" w:rsidR="00666324" w:rsidRPr="00666324" w:rsidRDefault="00F86441" w:rsidP="00666324">
      <w:pPr>
        <w:pStyle w:val="Prrafodelista"/>
        <w:numPr>
          <w:ilvl w:val="0"/>
          <w:numId w:val="3"/>
        </w:numPr>
        <w:tabs>
          <w:tab w:val="left" w:pos="284"/>
          <w:tab w:val="left" w:pos="426"/>
          <w:tab w:val="left" w:pos="993"/>
          <w:tab w:val="left" w:pos="1134"/>
        </w:tabs>
        <w:spacing w:line="360" w:lineRule="auto"/>
        <w:ind w:left="426" w:right="616" w:hanging="142"/>
        <w:contextualSpacing/>
        <w:jc w:val="both"/>
        <w:rPr>
          <w:rFonts w:ascii="Palatino Linotype" w:eastAsiaTheme="minorEastAsia" w:hAnsi="Palatino Linotype" w:cstheme="minorBidi"/>
          <w:color w:val="0D0D0D" w:themeColor="text1" w:themeTint="F2"/>
          <w:lang w:val="es-ES_tradnl"/>
        </w:rPr>
      </w:pPr>
      <w:hyperlink r:id="rId9" w:history="1">
        <w:r w:rsidR="00666324" w:rsidRPr="00666324">
          <w:rPr>
            <w:rStyle w:val="Hipervnculo"/>
            <w:rFonts w:ascii="Palatino Linotype" w:eastAsiaTheme="minorEastAsia" w:hAnsi="Palatino Linotype" w:cstheme="minorBidi"/>
            <w:b/>
            <w:bCs/>
            <w:color w:val="0D0D0D" w:themeColor="text1" w:themeTint="F2"/>
            <w:u w:val="none"/>
          </w:rPr>
          <w:t>CONTESTACION DGOBIERNO 00006_2023.pdf</w:t>
        </w:r>
      </w:hyperlink>
      <w:r w:rsidR="00E70156" w:rsidRPr="00666324">
        <w:rPr>
          <w:rFonts w:ascii="Palatino Linotype" w:eastAsiaTheme="minorEastAsia" w:hAnsi="Palatino Linotype" w:cstheme="minorBidi"/>
          <w:b/>
          <w:color w:val="000000" w:themeColor="text1"/>
          <w:lang w:val="es-ES_tradnl"/>
        </w:rPr>
        <w:t xml:space="preserve">: </w:t>
      </w:r>
      <w:r w:rsidR="00E70156" w:rsidRPr="00666324">
        <w:rPr>
          <w:rFonts w:ascii="Palatino Linotype" w:eastAsiaTheme="minorEastAsia" w:hAnsi="Palatino Linotype" w:cstheme="minorBidi"/>
          <w:color w:val="000000" w:themeColor="text1"/>
          <w:lang w:val="es-ES_tradnl"/>
        </w:rPr>
        <w:t>Doc</w:t>
      </w:r>
      <w:r w:rsidR="008D00C0">
        <w:rPr>
          <w:rFonts w:ascii="Palatino Linotype" w:eastAsiaTheme="minorEastAsia" w:hAnsi="Palatino Linotype" w:cstheme="minorBidi"/>
          <w:color w:val="000000" w:themeColor="text1"/>
          <w:lang w:val="es-ES_tradnl"/>
        </w:rPr>
        <w:t>umento electrónico que en una (01) hoja</w:t>
      </w:r>
      <w:r w:rsidR="00E70156" w:rsidRPr="00666324">
        <w:rPr>
          <w:rFonts w:ascii="Palatino Linotype" w:eastAsiaTheme="minorEastAsia" w:hAnsi="Palatino Linotype" w:cstheme="minorBidi"/>
          <w:color w:val="000000" w:themeColor="text1"/>
          <w:lang w:val="es-ES_tradnl"/>
        </w:rPr>
        <w:t xml:space="preserve"> contiene el oficio</w:t>
      </w:r>
      <w:r w:rsidR="008D00C0">
        <w:rPr>
          <w:rFonts w:ascii="Palatino Linotype" w:eastAsiaTheme="minorEastAsia" w:hAnsi="Palatino Linotype" w:cstheme="minorBidi"/>
          <w:color w:val="000000" w:themeColor="text1"/>
          <w:lang w:val="es-ES_tradnl"/>
        </w:rPr>
        <w:t xml:space="preserve"> COA/DG/012/2023 dirigido al Titular de la Unidad de Transparencia y Acceso a la Información </w:t>
      </w:r>
      <w:r w:rsidR="00E70156" w:rsidRPr="00666324">
        <w:rPr>
          <w:rFonts w:ascii="Palatino Linotype" w:eastAsiaTheme="minorEastAsia" w:hAnsi="Palatino Linotype" w:cstheme="minorBidi"/>
          <w:color w:val="000000" w:themeColor="text1"/>
          <w:lang w:val="es-ES_tradnl"/>
        </w:rPr>
        <w:t xml:space="preserve">y suscrito por la Directora </w:t>
      </w:r>
      <w:r w:rsidR="008D00C0">
        <w:rPr>
          <w:rFonts w:ascii="Palatino Linotype" w:eastAsiaTheme="minorEastAsia" w:hAnsi="Palatino Linotype" w:cstheme="minorBidi"/>
          <w:color w:val="000000" w:themeColor="text1"/>
          <w:lang w:val="es-ES_tradnl"/>
        </w:rPr>
        <w:t>de Gobierno, mediante el</w:t>
      </w:r>
      <w:r w:rsidR="00742E96" w:rsidRPr="00666324">
        <w:rPr>
          <w:rFonts w:ascii="Palatino Linotype" w:eastAsiaTheme="minorEastAsia" w:hAnsi="Palatino Linotype" w:cstheme="minorBidi"/>
          <w:color w:val="000000" w:themeColor="text1"/>
          <w:lang w:val="es-ES_tradnl"/>
        </w:rPr>
        <w:t xml:space="preserve"> cual medularmente, se refiere que </w:t>
      </w:r>
      <w:r w:rsidR="008D00C0">
        <w:rPr>
          <w:rFonts w:ascii="Palatino Linotype" w:eastAsiaTheme="minorEastAsia" w:hAnsi="Palatino Linotype" w:cstheme="minorBidi"/>
          <w:color w:val="000000" w:themeColor="text1"/>
          <w:lang w:val="es-ES_tradnl"/>
        </w:rPr>
        <w:t xml:space="preserve">se otorga respuesta a la solicitud de información. </w:t>
      </w:r>
    </w:p>
    <w:p w14:paraId="0A712887" w14:textId="77777777" w:rsidR="00666324" w:rsidRPr="00666324" w:rsidRDefault="00666324" w:rsidP="00666324">
      <w:pPr>
        <w:pStyle w:val="Prrafodelista"/>
        <w:rPr>
          <w:rFonts w:ascii="Palatino Linotype" w:eastAsiaTheme="minorEastAsia" w:hAnsi="Palatino Linotype" w:cstheme="minorBidi"/>
          <w:b/>
          <w:color w:val="000000" w:themeColor="text1"/>
          <w:lang w:val="es-ES_tradnl"/>
        </w:rPr>
      </w:pPr>
    </w:p>
    <w:p w14:paraId="453D33E9" w14:textId="284D7EED" w:rsidR="008D00C0" w:rsidRPr="0055173E" w:rsidRDefault="00666324" w:rsidP="00985D00">
      <w:pPr>
        <w:pStyle w:val="Prrafodelista"/>
        <w:numPr>
          <w:ilvl w:val="0"/>
          <w:numId w:val="3"/>
        </w:numPr>
        <w:tabs>
          <w:tab w:val="left" w:pos="284"/>
          <w:tab w:val="left" w:pos="426"/>
          <w:tab w:val="left" w:pos="993"/>
          <w:tab w:val="left" w:pos="1134"/>
        </w:tabs>
        <w:spacing w:line="360" w:lineRule="auto"/>
        <w:ind w:left="426" w:right="616" w:hanging="142"/>
        <w:contextualSpacing/>
        <w:jc w:val="both"/>
        <w:rPr>
          <w:rFonts w:ascii="Palatino Linotype" w:eastAsiaTheme="minorEastAsia" w:hAnsi="Palatino Linotype" w:cstheme="minorBidi"/>
          <w:color w:val="000000" w:themeColor="text1"/>
          <w:lang w:val="es-ES_tradnl"/>
        </w:rPr>
      </w:pPr>
      <w:r w:rsidRPr="0055173E">
        <w:rPr>
          <w:rFonts w:ascii="Palatino Linotype" w:eastAsiaTheme="minorEastAsia" w:hAnsi="Palatino Linotype" w:cstheme="minorBidi"/>
          <w:b/>
          <w:color w:val="000000" w:themeColor="text1"/>
          <w:lang w:val="es-ES_tradnl"/>
        </w:rPr>
        <w:t>Lista Nombres de Delegados y COPACI.pdf</w:t>
      </w:r>
      <w:hyperlink r:id="rId10" w:tgtFrame="_blank" w:history="1"/>
      <w:r w:rsidRPr="0055173E">
        <w:rPr>
          <w:rFonts w:ascii="Palatino Linotype" w:eastAsiaTheme="minorEastAsia" w:hAnsi="Palatino Linotype" w:cstheme="minorBidi"/>
          <w:b/>
          <w:color w:val="000000" w:themeColor="text1"/>
          <w:lang w:val="es-ES_tradnl"/>
        </w:rPr>
        <w:t>:</w:t>
      </w:r>
      <w:r w:rsidRPr="0055173E">
        <w:rPr>
          <w:rFonts w:ascii="Palatino Linotype" w:eastAsiaTheme="minorEastAsia" w:hAnsi="Palatino Linotype" w:cstheme="minorBidi"/>
          <w:color w:val="000000" w:themeColor="text1"/>
          <w:lang w:val="es-ES_tradnl"/>
        </w:rPr>
        <w:t xml:space="preserve"> Documento electrónic</w:t>
      </w:r>
      <w:r w:rsidR="008D00C0" w:rsidRPr="0055173E">
        <w:rPr>
          <w:rFonts w:ascii="Palatino Linotype" w:eastAsiaTheme="minorEastAsia" w:hAnsi="Palatino Linotype" w:cstheme="minorBidi"/>
          <w:color w:val="000000" w:themeColor="text1"/>
          <w:lang w:val="es-ES_tradnl"/>
        </w:rPr>
        <w:t>o que en treinta y seis (36</w:t>
      </w:r>
      <w:r w:rsidRPr="0055173E">
        <w:rPr>
          <w:rFonts w:ascii="Palatino Linotype" w:eastAsiaTheme="minorEastAsia" w:hAnsi="Palatino Linotype" w:cstheme="minorBidi"/>
          <w:color w:val="000000" w:themeColor="text1"/>
          <w:lang w:val="es-ES_tradnl"/>
        </w:rPr>
        <w:t>) hojas contiene el “</w:t>
      </w:r>
      <w:r w:rsidR="008D00C0" w:rsidRPr="0055173E">
        <w:rPr>
          <w:rFonts w:ascii="Palatino Linotype" w:eastAsiaTheme="minorEastAsia" w:hAnsi="Palatino Linotype" w:cstheme="minorBidi"/>
          <w:color w:val="000000" w:themeColor="text1"/>
          <w:lang w:val="es-ES_tradnl"/>
        </w:rPr>
        <w:t>Listado de Delegados y Consejos de Participación Ciudadana, de cada Territorio Municipal de Coacalco de Berriozábal y Dirección Donde Brindan Atención al Público” con diversas representaciones graficas que contienen los rubros de “</w:t>
      </w:r>
      <w:r w:rsidR="008D00C0" w:rsidRPr="0055173E">
        <w:rPr>
          <w:rFonts w:ascii="Palatino Linotype" w:eastAsiaTheme="minorEastAsia" w:hAnsi="Palatino Linotype" w:cstheme="minorBidi"/>
          <w:i/>
          <w:color w:val="000000" w:themeColor="text1"/>
          <w:lang w:val="es-ES_tradnl"/>
        </w:rPr>
        <w:t>Territorio, Cargo y Nombre</w:t>
      </w:r>
      <w:r w:rsidR="008D00C0" w:rsidRPr="0055173E">
        <w:rPr>
          <w:rFonts w:ascii="Palatino Linotype" w:eastAsiaTheme="minorEastAsia" w:hAnsi="Palatino Linotype" w:cstheme="minorBidi"/>
          <w:color w:val="000000" w:themeColor="text1"/>
          <w:lang w:val="es-ES_tradnl"/>
        </w:rPr>
        <w:t>” así como la leyenda, “Domic</w:t>
      </w:r>
      <w:r w:rsidR="0055173E">
        <w:rPr>
          <w:rFonts w:ascii="Palatino Linotype" w:eastAsiaTheme="minorEastAsia" w:hAnsi="Palatino Linotype" w:cstheme="minorBidi"/>
          <w:color w:val="000000" w:themeColor="text1"/>
          <w:lang w:val="es-ES_tradnl"/>
        </w:rPr>
        <w:t>ilio para atención al Público”.</w:t>
      </w:r>
    </w:p>
    <w:p w14:paraId="152D0809" w14:textId="42E5B0E2" w:rsidR="00666324" w:rsidRPr="008D00C0" w:rsidRDefault="00666324" w:rsidP="008D00C0">
      <w:pPr>
        <w:rPr>
          <w:rFonts w:ascii="Palatino Linotype" w:eastAsiaTheme="minorEastAsia" w:hAnsi="Palatino Linotype" w:cstheme="minorBidi"/>
          <w:b/>
          <w:color w:val="000000" w:themeColor="text1"/>
          <w:lang w:val="es-ES_tradnl"/>
        </w:rPr>
      </w:pPr>
    </w:p>
    <w:p w14:paraId="6210A7DB" w14:textId="7FFB603D" w:rsidR="00666324" w:rsidRPr="008D00C0" w:rsidRDefault="00666324" w:rsidP="008D00C0">
      <w:pPr>
        <w:pStyle w:val="Prrafodelista"/>
        <w:numPr>
          <w:ilvl w:val="0"/>
          <w:numId w:val="3"/>
        </w:numPr>
        <w:tabs>
          <w:tab w:val="left" w:pos="284"/>
          <w:tab w:val="left" w:pos="426"/>
          <w:tab w:val="left" w:pos="993"/>
          <w:tab w:val="left" w:pos="1134"/>
        </w:tabs>
        <w:spacing w:line="360" w:lineRule="auto"/>
        <w:ind w:left="426" w:right="616" w:hanging="142"/>
        <w:contextualSpacing/>
        <w:jc w:val="both"/>
        <w:rPr>
          <w:rFonts w:ascii="Palatino Linotype" w:eastAsiaTheme="minorEastAsia" w:hAnsi="Palatino Linotype" w:cstheme="minorBidi"/>
          <w:color w:val="0D0D0D" w:themeColor="text1" w:themeTint="F2"/>
          <w:lang w:val="es-ES_tradnl"/>
        </w:rPr>
      </w:pPr>
      <w:r w:rsidRPr="00666324">
        <w:rPr>
          <w:rFonts w:ascii="Palatino Linotype" w:eastAsiaTheme="minorEastAsia" w:hAnsi="Palatino Linotype" w:cstheme="minorBidi"/>
          <w:b/>
          <w:color w:val="000000" w:themeColor="text1"/>
          <w:lang w:val="es-ES_tradnl"/>
        </w:rPr>
        <w:lastRenderedPageBreak/>
        <w:t>RESPUESTA AL SOLCITANTE 00006_2023.pdf:</w:t>
      </w:r>
      <w:r w:rsidR="00A4152D">
        <w:rPr>
          <w:rFonts w:ascii="Palatino Linotype" w:eastAsiaTheme="minorEastAsia" w:hAnsi="Palatino Linotype" w:cstheme="minorBidi"/>
          <w:color w:val="000000" w:themeColor="text1"/>
          <w:lang w:val="es-ES_tradnl"/>
        </w:rPr>
        <w:t xml:space="preserve"> </w:t>
      </w:r>
      <w:r w:rsidR="008D00C0" w:rsidRPr="008D00C0">
        <w:rPr>
          <w:rFonts w:ascii="Palatino Linotype" w:eastAsiaTheme="minorEastAsia" w:hAnsi="Palatino Linotype" w:cstheme="minorBidi"/>
          <w:color w:val="0D0D0D" w:themeColor="text1" w:themeTint="F2"/>
          <w:lang w:val="es-ES_tradnl"/>
        </w:rPr>
        <w:t>Documento electrónico que en una (01) hoja contiene el oficio PM/UT/CAMG/039/2023 dirigido al Solicitante y suscrito por el Titular de la Unidad de Transparencia, mediante el cual medularmente remite las respuestas otorgadas por los servidores públicos habilitados</w:t>
      </w:r>
      <w:r w:rsidR="008D00C0" w:rsidRPr="008D00C0">
        <w:rPr>
          <w:rFonts w:ascii="Palatino Linotype" w:eastAsiaTheme="minorEastAsia" w:hAnsi="Palatino Linotype" w:cstheme="minorBidi"/>
          <w:b/>
          <w:color w:val="0D0D0D" w:themeColor="text1" w:themeTint="F2"/>
          <w:lang w:val="es-ES_tradnl"/>
        </w:rPr>
        <w:t>.</w:t>
      </w:r>
    </w:p>
    <w:p w14:paraId="716CDCA7" w14:textId="77777777" w:rsidR="00742E96" w:rsidRPr="00742E96" w:rsidRDefault="00742E96" w:rsidP="00742E96">
      <w:pPr>
        <w:pStyle w:val="Prrafodelista"/>
        <w:rPr>
          <w:rFonts w:ascii="Palatino Linotype" w:eastAsiaTheme="minorEastAsia" w:hAnsi="Palatino Linotype" w:cstheme="minorBidi"/>
          <w:color w:val="000000" w:themeColor="text1"/>
          <w:lang w:val="es-ES_tradnl"/>
        </w:rPr>
      </w:pPr>
    </w:p>
    <w:p w14:paraId="4D2A389C" w14:textId="336B359B" w:rsidR="00E70156" w:rsidRPr="00742E96" w:rsidRDefault="00742E96" w:rsidP="00742E96">
      <w:pPr>
        <w:pStyle w:val="Prrafodelista"/>
        <w:tabs>
          <w:tab w:val="left" w:pos="284"/>
          <w:tab w:val="left" w:pos="426"/>
          <w:tab w:val="left" w:pos="993"/>
          <w:tab w:val="left" w:pos="1134"/>
        </w:tabs>
        <w:spacing w:line="360" w:lineRule="auto"/>
        <w:ind w:left="720" w:right="616"/>
        <w:contextualSpacing/>
        <w:jc w:val="center"/>
        <w:rPr>
          <w:rFonts w:ascii="Palatino Linotype" w:eastAsiaTheme="minorEastAsia" w:hAnsi="Palatino Linotype" w:cstheme="minorBidi"/>
          <w:b/>
          <w:color w:val="000000" w:themeColor="text1"/>
          <w:lang w:val="es-ES_tradnl"/>
        </w:rPr>
      </w:pPr>
      <w:r w:rsidRPr="00742E96">
        <w:rPr>
          <w:rFonts w:ascii="Palatino Linotype" w:eastAsiaTheme="minorEastAsia" w:hAnsi="Palatino Linotype" w:cstheme="minorBidi"/>
          <w:b/>
          <w:color w:val="000000" w:themeColor="text1"/>
          <w:lang w:val="es-ES_tradnl"/>
        </w:rPr>
        <w:t>Manifestaciones realizadas por el particular.</w:t>
      </w:r>
    </w:p>
    <w:p w14:paraId="7E53165A" w14:textId="67877BCB" w:rsidR="00742E96" w:rsidRPr="00666324" w:rsidRDefault="00742E96" w:rsidP="00666324">
      <w:pPr>
        <w:tabs>
          <w:tab w:val="left" w:pos="284"/>
          <w:tab w:val="left" w:pos="426"/>
          <w:tab w:val="left" w:pos="993"/>
          <w:tab w:val="left" w:pos="1134"/>
        </w:tabs>
        <w:spacing w:line="360" w:lineRule="auto"/>
        <w:ind w:right="616"/>
        <w:contextualSpacing/>
        <w:jc w:val="both"/>
        <w:rPr>
          <w:rFonts w:ascii="Palatino Linotype" w:eastAsiaTheme="minorEastAsia" w:hAnsi="Palatino Linotype" w:cstheme="minorBidi"/>
          <w:color w:val="000000" w:themeColor="text1"/>
          <w:lang w:val="es-ES_tradnl"/>
        </w:rPr>
      </w:pPr>
    </w:p>
    <w:p w14:paraId="2F3746FD" w14:textId="77777777" w:rsidR="00A4152D" w:rsidRPr="005E0BFC" w:rsidRDefault="00A4152D" w:rsidP="00A4152D">
      <w:pPr>
        <w:pStyle w:val="Prrafodelista"/>
        <w:numPr>
          <w:ilvl w:val="0"/>
          <w:numId w:val="3"/>
        </w:numPr>
        <w:tabs>
          <w:tab w:val="left" w:pos="284"/>
          <w:tab w:val="left" w:pos="426"/>
          <w:tab w:val="left" w:pos="993"/>
          <w:tab w:val="left" w:pos="1134"/>
        </w:tabs>
        <w:spacing w:line="360" w:lineRule="auto"/>
        <w:ind w:left="450" w:right="616" w:hanging="90"/>
        <w:contextualSpacing/>
        <w:jc w:val="both"/>
        <w:rPr>
          <w:rFonts w:ascii="Palatino Linotype" w:eastAsiaTheme="minorEastAsia" w:hAnsi="Palatino Linotype" w:cstheme="minorBidi"/>
          <w:b/>
          <w:color w:val="0D0D0D" w:themeColor="text1" w:themeTint="F2"/>
          <w:lang w:val="es-ES_tradnl"/>
        </w:rPr>
      </w:pPr>
      <w:r w:rsidRPr="00B050E3">
        <w:rPr>
          <w:rFonts w:ascii="Palatino Linotype" w:eastAsiaTheme="minorEastAsia" w:hAnsi="Palatino Linotype" w:cstheme="minorBidi"/>
          <w:b/>
          <w:color w:val="0D0D0D" w:themeColor="text1" w:themeTint="F2"/>
          <w:lang w:val="es-ES_tradnl"/>
        </w:rPr>
        <w:t>OFICIO SMC.0325.008.2022-1.pdf</w:t>
      </w:r>
      <w:r>
        <w:rPr>
          <w:rFonts w:ascii="Palatino Linotype" w:eastAsiaTheme="minorEastAsia" w:hAnsi="Palatino Linotype" w:cstheme="minorBidi"/>
          <w:b/>
          <w:color w:val="0D0D0D" w:themeColor="text1" w:themeTint="F2"/>
          <w:lang w:val="es-ES_tradnl"/>
        </w:rPr>
        <w:t xml:space="preserve">: </w:t>
      </w:r>
      <w:r>
        <w:rPr>
          <w:rFonts w:ascii="Palatino Linotype" w:eastAsiaTheme="minorEastAsia" w:hAnsi="Palatino Linotype" w:cstheme="minorBidi"/>
          <w:color w:val="0D0D0D" w:themeColor="text1" w:themeTint="F2"/>
          <w:lang w:val="es-ES_tradnl"/>
        </w:rPr>
        <w:t xml:space="preserve">Documento electrónico que en una (01) hoja contiene el oficio SMC/03/25/008/2022 dirigido al Director de Obras Públicas de Coacalco de Berriozábal y suscrito por el Síndico Municipal Constitucional de Coacalco de Berriozábal, mediante el cual se solicita apoyo para realizar el mantenimiento de una vialidad.  </w:t>
      </w:r>
    </w:p>
    <w:p w14:paraId="18DE95EB" w14:textId="77777777" w:rsidR="00A46BE6" w:rsidRPr="00E3081B" w:rsidRDefault="00A46BE6" w:rsidP="0055173E">
      <w:pPr>
        <w:tabs>
          <w:tab w:val="left" w:pos="284"/>
          <w:tab w:val="left" w:pos="426"/>
          <w:tab w:val="left" w:pos="993"/>
          <w:tab w:val="left" w:pos="1134"/>
        </w:tabs>
        <w:spacing w:line="360" w:lineRule="auto"/>
        <w:ind w:right="616"/>
        <w:contextualSpacing/>
        <w:jc w:val="both"/>
        <w:rPr>
          <w:rFonts w:ascii="Palatino Linotype" w:eastAsiaTheme="minorEastAsia" w:hAnsi="Palatino Linotype" w:cstheme="minorBidi"/>
          <w:color w:val="000000" w:themeColor="text1"/>
          <w:lang w:val="es-ES_tradnl"/>
        </w:rPr>
      </w:pPr>
    </w:p>
    <w:p w14:paraId="3C7D2F99" w14:textId="6D82F2FF" w:rsidR="00A46BE6" w:rsidRPr="00E3081B" w:rsidRDefault="00A46BE6" w:rsidP="001D0403">
      <w:pPr>
        <w:pStyle w:val="Prrafodelista"/>
        <w:numPr>
          <w:ilvl w:val="0"/>
          <w:numId w:val="1"/>
        </w:numPr>
        <w:tabs>
          <w:tab w:val="left" w:pos="426"/>
        </w:tabs>
        <w:spacing w:line="360" w:lineRule="auto"/>
        <w:ind w:left="0" w:firstLine="0"/>
        <w:contextualSpacing/>
        <w:jc w:val="both"/>
        <w:rPr>
          <w:rFonts w:ascii="Palatino Linotype" w:eastAsiaTheme="minorEastAsia" w:hAnsi="Palatino Linotype" w:cstheme="minorBidi"/>
          <w:color w:val="000000" w:themeColor="text1"/>
          <w:lang w:val="es-ES_tradnl"/>
        </w:rPr>
      </w:pPr>
      <w:r w:rsidRPr="00E3081B">
        <w:rPr>
          <w:rFonts w:ascii="Palatino Linotype" w:eastAsiaTheme="minorEastAsia" w:hAnsi="Palatino Linotype" w:cstheme="minorBidi"/>
          <w:color w:val="000000" w:themeColor="text1"/>
          <w:lang w:val="es-ES_tradnl"/>
        </w:rPr>
        <w:t>Así las cosas, la</w:t>
      </w:r>
      <w:r w:rsidRPr="00E3081B">
        <w:rPr>
          <w:rFonts w:ascii="Palatino Linotype" w:eastAsiaTheme="minorEastAsia" w:hAnsi="Palatino Linotype" w:cstheme="minorBidi"/>
          <w:b/>
          <w:color w:val="000000" w:themeColor="text1"/>
          <w:lang w:val="es-ES_tradnl"/>
        </w:rPr>
        <w:t xml:space="preserve"> Comisionada María del Rosario Mejía Ayala</w:t>
      </w:r>
      <w:r w:rsidRPr="00E3081B">
        <w:rPr>
          <w:rFonts w:ascii="Palatino Linotype" w:eastAsiaTheme="minorEastAsia" w:hAnsi="Palatino Linotype" w:cstheme="minorBidi"/>
          <w:color w:val="000000" w:themeColor="text1"/>
          <w:lang w:val="es-ES_tradnl"/>
        </w:rPr>
        <w:t xml:space="preserve"> decretó el cierre de instrucció</w:t>
      </w:r>
      <w:r w:rsidR="00156ED4">
        <w:rPr>
          <w:rFonts w:ascii="Palatino Linotype" w:eastAsiaTheme="minorEastAsia" w:hAnsi="Palatino Linotype" w:cstheme="minorBidi"/>
          <w:color w:val="000000" w:themeColor="text1"/>
          <w:lang w:val="es-ES_tradnl"/>
        </w:rPr>
        <w:t>n med</w:t>
      </w:r>
      <w:r w:rsidR="00A4152D">
        <w:rPr>
          <w:rFonts w:ascii="Palatino Linotype" w:eastAsiaTheme="minorEastAsia" w:hAnsi="Palatino Linotype" w:cstheme="minorBidi"/>
          <w:color w:val="000000" w:themeColor="text1"/>
          <w:lang w:val="es-ES_tradnl"/>
        </w:rPr>
        <w:t>iante acuerdo de fecha ocho (08</w:t>
      </w:r>
      <w:r w:rsidRPr="00E3081B">
        <w:rPr>
          <w:rFonts w:ascii="Palatino Linotype" w:eastAsiaTheme="minorEastAsia" w:hAnsi="Palatino Linotype" w:cstheme="minorBidi"/>
          <w:color w:val="000000" w:themeColor="text1"/>
          <w:lang w:val="es-ES_tradnl"/>
        </w:rPr>
        <w:t>) de</w:t>
      </w:r>
      <w:r w:rsidR="00A4152D">
        <w:rPr>
          <w:rFonts w:ascii="Palatino Linotype" w:eastAsiaTheme="minorEastAsia" w:hAnsi="Palatino Linotype" w:cstheme="minorBidi"/>
          <w:color w:val="000000" w:themeColor="text1"/>
          <w:lang w:val="es-ES_tradnl"/>
        </w:rPr>
        <w:t xml:space="preserve"> marzo</w:t>
      </w:r>
      <w:r w:rsidRPr="00E3081B">
        <w:rPr>
          <w:rFonts w:ascii="Palatino Linotype" w:eastAsiaTheme="minorEastAsia" w:hAnsi="Palatino Linotype" w:cstheme="minorBidi"/>
          <w:color w:val="000000" w:themeColor="text1"/>
          <w:lang w:val="es-ES_tradnl"/>
        </w:rPr>
        <w:t xml:space="preserve"> de dos mil veintitrés. </w:t>
      </w:r>
    </w:p>
    <w:p w14:paraId="2519CB86" w14:textId="77777777" w:rsidR="00BE1D89" w:rsidRPr="00E3081B" w:rsidRDefault="00BE1D89" w:rsidP="00BE1D89">
      <w:pPr>
        <w:pStyle w:val="Prrafodelista"/>
        <w:rPr>
          <w:rFonts w:ascii="Palatino Linotype" w:eastAsia="Calibri" w:hAnsi="Palatino Linotype" w:cs="Arial"/>
          <w:color w:val="000000" w:themeColor="text1"/>
        </w:rPr>
      </w:pPr>
    </w:p>
    <w:p w14:paraId="5B68BAAF" w14:textId="41DAEC4C" w:rsidR="00BE1D89" w:rsidRPr="0026773D" w:rsidRDefault="00BE1D89" w:rsidP="0026773D">
      <w:pPr>
        <w:pStyle w:val="Prrafodelista"/>
        <w:numPr>
          <w:ilvl w:val="0"/>
          <w:numId w:val="1"/>
        </w:numPr>
        <w:tabs>
          <w:tab w:val="left" w:pos="426"/>
        </w:tabs>
        <w:spacing w:line="360" w:lineRule="auto"/>
        <w:ind w:left="0" w:firstLine="0"/>
        <w:contextualSpacing/>
        <w:jc w:val="both"/>
        <w:rPr>
          <w:rFonts w:ascii="Palatino Linotype" w:eastAsia="Calibri" w:hAnsi="Palatino Linotype" w:cs="Arial"/>
          <w:color w:val="000000" w:themeColor="text1"/>
        </w:rPr>
      </w:pPr>
      <w:r w:rsidRPr="00E3081B">
        <w:rPr>
          <w:rFonts w:ascii="Palatino Linotype" w:eastAsia="Calibri" w:hAnsi="Palatino Linotype" w:cs="Arial"/>
          <w:color w:val="000000" w:themeColor="text1"/>
          <w:lang w:val="es-MX"/>
        </w:rPr>
        <w:t xml:space="preserve">El </w:t>
      </w:r>
      <w:r w:rsidR="00A4152D">
        <w:rPr>
          <w:rFonts w:ascii="Palatino Linotype" w:eastAsia="Calibri" w:hAnsi="Palatino Linotype" w:cs="Arial"/>
          <w:color w:val="000000" w:themeColor="text1"/>
        </w:rPr>
        <w:t>ocho</w:t>
      </w:r>
      <w:r w:rsidR="0026773D">
        <w:rPr>
          <w:rFonts w:ascii="Palatino Linotype" w:eastAsia="Calibri" w:hAnsi="Palatino Linotype" w:cs="Arial"/>
          <w:color w:val="000000" w:themeColor="text1"/>
        </w:rPr>
        <w:t xml:space="preserve"> </w:t>
      </w:r>
      <w:r w:rsidR="00E3081B" w:rsidRPr="0026773D">
        <w:rPr>
          <w:rFonts w:ascii="Palatino Linotype" w:eastAsia="Calibri" w:hAnsi="Palatino Linotype" w:cs="Arial"/>
          <w:color w:val="000000" w:themeColor="text1"/>
          <w:lang w:val="es-MX"/>
        </w:rPr>
        <w:t>(</w:t>
      </w:r>
      <w:r w:rsidR="00A4152D">
        <w:rPr>
          <w:rFonts w:ascii="Palatino Linotype" w:eastAsia="Calibri" w:hAnsi="Palatino Linotype" w:cs="Arial"/>
          <w:color w:val="000000" w:themeColor="text1"/>
          <w:lang w:val="es-MX"/>
        </w:rPr>
        <w:t>08</w:t>
      </w:r>
      <w:r w:rsidR="009C19C0" w:rsidRPr="0026773D">
        <w:rPr>
          <w:rFonts w:ascii="Palatino Linotype" w:eastAsia="Calibri" w:hAnsi="Palatino Linotype" w:cs="Arial"/>
          <w:color w:val="000000" w:themeColor="text1"/>
          <w:lang w:val="es-MX"/>
        </w:rPr>
        <w:t>) de</w:t>
      </w:r>
      <w:r w:rsidR="0026773D">
        <w:rPr>
          <w:rFonts w:ascii="Palatino Linotype" w:eastAsia="Calibri" w:hAnsi="Palatino Linotype" w:cs="Arial"/>
          <w:color w:val="000000" w:themeColor="text1"/>
          <w:lang w:val="es-MX"/>
        </w:rPr>
        <w:t xml:space="preserve"> marzo </w:t>
      </w:r>
      <w:r w:rsidR="00A46BE6" w:rsidRPr="0026773D">
        <w:rPr>
          <w:rFonts w:ascii="Palatino Linotype" w:eastAsia="Calibri" w:hAnsi="Palatino Linotype" w:cs="Arial"/>
          <w:color w:val="000000" w:themeColor="text1"/>
          <w:lang w:val="es-MX"/>
        </w:rPr>
        <w:t>de dos mil veintitrés</w:t>
      </w:r>
      <w:r w:rsidRPr="0026773D">
        <w:rPr>
          <w:rFonts w:ascii="Palatino Linotype" w:eastAsia="Calibri" w:hAnsi="Palatino Linotype" w:cs="Arial"/>
          <w:color w:val="000000" w:themeColor="text1"/>
          <w:lang w:val="es-MX"/>
        </w:rPr>
        <w:t xml:space="preserve">, con fundamento en el artículo 181 tercer párrafo de la Ley de Transparencia y Acceso a la Información Pública del Estado de México y Municipios, se acordó el plazo de treinta (30) días para resolver el recurso de revisión, sería ampliado. </w:t>
      </w:r>
    </w:p>
    <w:p w14:paraId="34A50511" w14:textId="77777777" w:rsidR="00A46BE6" w:rsidRPr="00E3081B" w:rsidRDefault="00A46BE6" w:rsidP="00A46BE6">
      <w:pPr>
        <w:pStyle w:val="Prrafodelista"/>
        <w:tabs>
          <w:tab w:val="left" w:pos="426"/>
        </w:tabs>
        <w:spacing w:line="360" w:lineRule="auto"/>
        <w:ind w:left="0"/>
        <w:contextualSpacing/>
        <w:jc w:val="both"/>
        <w:rPr>
          <w:rFonts w:ascii="Palatino Linotype" w:eastAsia="Calibri" w:hAnsi="Palatino Linotype" w:cs="Arial"/>
          <w:color w:val="000000" w:themeColor="text1"/>
        </w:rPr>
      </w:pPr>
    </w:p>
    <w:p w14:paraId="1A06EC63" w14:textId="5460351D" w:rsidR="0028674A" w:rsidRPr="00E3081B" w:rsidRDefault="0028674A" w:rsidP="00F86921">
      <w:pPr>
        <w:spacing w:line="360" w:lineRule="auto"/>
        <w:rPr>
          <w:rFonts w:ascii="Palatino Linotype" w:hAnsi="Palatino Linotype"/>
          <w:lang w:val="es-MX" w:eastAsia="en-US"/>
        </w:rPr>
      </w:pPr>
      <w:bookmarkStart w:id="4" w:name="_Toc461555889"/>
      <w:bookmarkStart w:id="5" w:name="_Toc466371858"/>
      <w:bookmarkStart w:id="6" w:name="_Toc68804758"/>
    </w:p>
    <w:p w14:paraId="494F97AD" w14:textId="77777777" w:rsidR="00EA0165" w:rsidRPr="00E3081B" w:rsidRDefault="00EA0165" w:rsidP="00F86921">
      <w:pPr>
        <w:pStyle w:val="Ttulo1"/>
        <w:spacing w:line="360" w:lineRule="auto"/>
        <w:jc w:val="center"/>
        <w:rPr>
          <w:rFonts w:ascii="Palatino Linotype" w:hAnsi="Palatino Linotype"/>
          <w:b/>
          <w:color w:val="000000" w:themeColor="text1"/>
          <w:sz w:val="24"/>
          <w:szCs w:val="24"/>
          <w:lang w:val="es-MX" w:eastAsia="en-US"/>
        </w:rPr>
      </w:pPr>
      <w:bookmarkStart w:id="7" w:name="_Toc88745690"/>
      <w:r w:rsidRPr="00E3081B">
        <w:rPr>
          <w:rFonts w:ascii="Palatino Linotype" w:hAnsi="Palatino Linotype"/>
          <w:b/>
          <w:color w:val="000000" w:themeColor="text1"/>
          <w:sz w:val="24"/>
          <w:szCs w:val="24"/>
          <w:lang w:val="es-MX" w:eastAsia="en-US"/>
        </w:rPr>
        <w:lastRenderedPageBreak/>
        <w:t>CONSIDERANDO</w:t>
      </w:r>
      <w:bookmarkEnd w:id="4"/>
      <w:bookmarkEnd w:id="5"/>
      <w:bookmarkEnd w:id="6"/>
      <w:bookmarkEnd w:id="7"/>
    </w:p>
    <w:p w14:paraId="0D7AA06B" w14:textId="77777777" w:rsidR="00EA0165" w:rsidRPr="00E3081B" w:rsidRDefault="00EA0165" w:rsidP="00F86921">
      <w:pPr>
        <w:spacing w:line="360" w:lineRule="auto"/>
        <w:rPr>
          <w:rFonts w:ascii="Palatino Linotype" w:eastAsiaTheme="minorEastAsia" w:hAnsi="Palatino Linotype" w:cstheme="minorBidi"/>
          <w:color w:val="000000" w:themeColor="text1"/>
          <w:lang w:val="es-MX" w:eastAsia="en-US"/>
        </w:rPr>
      </w:pPr>
    </w:p>
    <w:p w14:paraId="3468D0CF" w14:textId="475BACAF" w:rsidR="00EA0165" w:rsidRPr="00E3081B" w:rsidRDefault="00EA0165" w:rsidP="00F86921">
      <w:pPr>
        <w:pStyle w:val="Ttulo1"/>
        <w:spacing w:line="360" w:lineRule="auto"/>
        <w:rPr>
          <w:rFonts w:ascii="Palatino Linotype" w:hAnsi="Palatino Linotype"/>
          <w:b/>
          <w:color w:val="000000" w:themeColor="text1"/>
          <w:sz w:val="24"/>
          <w:szCs w:val="24"/>
          <w:lang w:val="es-MX" w:eastAsia="en-US"/>
        </w:rPr>
      </w:pPr>
      <w:bookmarkStart w:id="8" w:name="_Toc461555890"/>
      <w:bookmarkStart w:id="9" w:name="_Toc466371859"/>
      <w:bookmarkStart w:id="10" w:name="_Toc68804759"/>
      <w:bookmarkStart w:id="11" w:name="_Toc88745691"/>
      <w:r w:rsidRPr="00E3081B">
        <w:rPr>
          <w:rFonts w:ascii="Palatino Linotype" w:hAnsi="Palatino Linotype"/>
          <w:b/>
          <w:color w:val="000000" w:themeColor="text1"/>
          <w:sz w:val="24"/>
          <w:szCs w:val="24"/>
          <w:lang w:val="es-MX" w:eastAsia="en-US"/>
        </w:rPr>
        <w:t>PRIMERO. De la competencia</w:t>
      </w:r>
      <w:bookmarkEnd w:id="8"/>
      <w:bookmarkEnd w:id="9"/>
      <w:bookmarkEnd w:id="10"/>
      <w:r w:rsidR="00537427" w:rsidRPr="00E3081B">
        <w:rPr>
          <w:rFonts w:ascii="Palatino Linotype" w:hAnsi="Palatino Linotype"/>
          <w:b/>
          <w:color w:val="000000" w:themeColor="text1"/>
          <w:sz w:val="24"/>
          <w:szCs w:val="24"/>
          <w:lang w:val="es-MX" w:eastAsia="en-US"/>
        </w:rPr>
        <w:t>.</w:t>
      </w:r>
      <w:bookmarkEnd w:id="11"/>
    </w:p>
    <w:p w14:paraId="341F67EC" w14:textId="77777777" w:rsidR="00EA0165" w:rsidRPr="00E3081B" w:rsidRDefault="00EA0165" w:rsidP="00F86921">
      <w:pPr>
        <w:spacing w:line="360" w:lineRule="auto"/>
        <w:rPr>
          <w:rFonts w:ascii="Palatino Linotype" w:eastAsiaTheme="minorEastAsia" w:hAnsi="Palatino Linotype" w:cstheme="minorBidi"/>
          <w:color w:val="000000" w:themeColor="text1"/>
          <w:lang w:val="es-MX" w:eastAsia="en-US"/>
        </w:rPr>
      </w:pPr>
    </w:p>
    <w:p w14:paraId="15D1D21E" w14:textId="4667732A" w:rsidR="00EA0165" w:rsidRPr="00E3081B" w:rsidRDefault="00EA0165" w:rsidP="001D0403">
      <w:pPr>
        <w:pStyle w:val="Prrafodelista"/>
        <w:numPr>
          <w:ilvl w:val="0"/>
          <w:numId w:val="1"/>
        </w:numPr>
        <w:tabs>
          <w:tab w:val="left" w:pos="0"/>
        </w:tabs>
        <w:spacing w:after="160" w:line="360" w:lineRule="auto"/>
        <w:ind w:left="0" w:hanging="11"/>
        <w:contextualSpacing/>
        <w:jc w:val="both"/>
        <w:rPr>
          <w:rFonts w:ascii="Palatino Linotype" w:eastAsia="MS Mincho" w:hAnsi="Palatino Linotype"/>
          <w:lang w:val="es-ES_tradnl"/>
        </w:rPr>
      </w:pPr>
      <w:r w:rsidRPr="00E3081B">
        <w:rPr>
          <w:rFonts w:ascii="Palatino Linotype" w:eastAsia="Calibri" w:hAnsi="Palatino Linotype"/>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E3081B">
        <w:rPr>
          <w:rFonts w:ascii="Palatino Linotype" w:eastAsia="Calibri" w:hAnsi="Palatino Linotype"/>
          <w:b/>
        </w:rPr>
        <w:t>Constitución Política de los Estados Unidos Mexicanos</w:t>
      </w:r>
      <w:r w:rsidRPr="00E3081B">
        <w:rPr>
          <w:rFonts w:ascii="Palatino Linotype" w:eastAsia="Calibri" w:hAnsi="Palatino Linotype"/>
        </w:rPr>
        <w:t xml:space="preserve">; </w:t>
      </w:r>
      <w:r w:rsidRPr="00E3081B">
        <w:rPr>
          <w:rFonts w:ascii="Palatino Linotype" w:eastAsia="Calibri" w:hAnsi="Palatino Linotype" w:cs="Arial"/>
          <w:bCs/>
          <w:color w:val="222222"/>
          <w:shd w:val="clear" w:color="auto" w:fill="FFFFFF"/>
          <w:lang w:eastAsia="en-US"/>
        </w:rPr>
        <w:t>5, párrafo</w:t>
      </w:r>
      <w:r w:rsidR="00543BF9" w:rsidRPr="00E3081B">
        <w:rPr>
          <w:rFonts w:ascii="Palatino Linotype" w:eastAsia="Calibri" w:hAnsi="Palatino Linotype"/>
          <w:lang w:val="es-MX" w:eastAsia="en-US"/>
        </w:rPr>
        <w:t xml:space="preserve"> trigésimo, trigésimo primero y trigésimo segundo, fracciones I, II, III, IV y V</w:t>
      </w:r>
      <w:r w:rsidR="00543BF9" w:rsidRPr="00E3081B">
        <w:rPr>
          <w:rFonts w:ascii="Palatino Linotype" w:eastAsia="MS Mincho" w:hAnsi="Palatino Linotype"/>
          <w:lang w:val="es-ES_tradnl"/>
        </w:rPr>
        <w:t xml:space="preserve"> </w:t>
      </w:r>
      <w:r w:rsidRPr="00E3081B">
        <w:rPr>
          <w:rFonts w:ascii="Palatino Linotype" w:eastAsia="Calibri" w:hAnsi="Palatino Linotype"/>
        </w:rPr>
        <w:t xml:space="preserve">de la </w:t>
      </w:r>
      <w:r w:rsidRPr="00E3081B">
        <w:rPr>
          <w:rFonts w:ascii="Palatino Linotype" w:eastAsia="Calibri" w:hAnsi="Palatino Linotype"/>
          <w:b/>
        </w:rPr>
        <w:t>Constitución Política del Estado Libre y Soberano de México</w:t>
      </w:r>
      <w:r w:rsidRPr="00E3081B">
        <w:rPr>
          <w:rFonts w:ascii="Palatino Linotype" w:eastAsia="Calibri" w:hAnsi="Palatino Linotype"/>
        </w:rPr>
        <w:t xml:space="preserve">; artículos 1, 2 fracción II, 13, 29, 36 fracciones I y II, 176, 178, 179, 181 párrafo tercero y 185 </w:t>
      </w:r>
      <w:r w:rsidRPr="00E3081B">
        <w:rPr>
          <w:rFonts w:ascii="Palatino Linotype" w:eastAsia="Calibri" w:hAnsi="Palatino Linotype" w:cs="Arial"/>
        </w:rPr>
        <w:t xml:space="preserve">de la </w:t>
      </w:r>
      <w:r w:rsidRPr="00E3081B">
        <w:rPr>
          <w:rFonts w:ascii="Palatino Linotype" w:eastAsia="Calibri" w:hAnsi="Palatino Linotype" w:cs="Arial"/>
          <w:b/>
        </w:rPr>
        <w:t>Ley de Transparencia y Acceso a la Información Pública del Estado de México y Municipios</w:t>
      </w:r>
      <w:r w:rsidRPr="00E3081B">
        <w:rPr>
          <w:rFonts w:ascii="Palatino Linotype" w:eastAsia="Calibri" w:hAnsi="Palatino Linotype" w:cs="Arial"/>
        </w:rPr>
        <w:t xml:space="preserve">; </w:t>
      </w:r>
      <w:r w:rsidRPr="00E3081B">
        <w:rPr>
          <w:rFonts w:ascii="Palatino Linotype" w:eastAsia="Calibri" w:hAnsi="Palatino Linotype" w:cs="Arial"/>
          <w:b/>
        </w:rPr>
        <w:t>7, 9 fracciones I y XXIV, y 11</w:t>
      </w:r>
      <w:r w:rsidRPr="00E3081B">
        <w:rPr>
          <w:rFonts w:ascii="Palatino Linotype" w:eastAsia="Calibri" w:hAnsi="Palatino Linotype" w:cs="Arial"/>
        </w:rPr>
        <w:t xml:space="preserve"> del </w:t>
      </w:r>
      <w:r w:rsidRPr="00E3081B">
        <w:rPr>
          <w:rFonts w:ascii="Palatino Linotype" w:eastAsia="Calibri" w:hAnsi="Palatino Linotype" w:cs="Arial"/>
          <w:b/>
        </w:rPr>
        <w:t>Reglamento Interior del Instituto de Transparencia, Acceso a la Información Pública y Protección de Datos Personales del Estado de México y Municipios</w:t>
      </w:r>
      <w:r w:rsidR="009A1E3F" w:rsidRPr="00E3081B">
        <w:rPr>
          <w:rFonts w:ascii="Palatino Linotype" w:eastAsia="Calibri" w:hAnsi="Palatino Linotype" w:cs="Arial"/>
          <w:b/>
        </w:rPr>
        <w:t>.</w:t>
      </w:r>
    </w:p>
    <w:p w14:paraId="343B0FCF" w14:textId="413622B7" w:rsidR="00EA0165" w:rsidRPr="00E3081B" w:rsidRDefault="00EA0165" w:rsidP="00F86921">
      <w:pPr>
        <w:pStyle w:val="Ttulo1"/>
        <w:spacing w:line="360" w:lineRule="auto"/>
        <w:rPr>
          <w:rFonts w:ascii="Palatino Linotype" w:hAnsi="Palatino Linotype"/>
          <w:b/>
          <w:color w:val="000000" w:themeColor="text1"/>
          <w:sz w:val="24"/>
          <w:szCs w:val="24"/>
          <w:lang w:val="es-MX" w:eastAsia="en-US"/>
        </w:rPr>
      </w:pPr>
      <w:bookmarkStart w:id="12" w:name="_Toc461555891"/>
      <w:bookmarkStart w:id="13" w:name="_Toc466371860"/>
      <w:bookmarkStart w:id="14" w:name="_Toc68804760"/>
      <w:bookmarkStart w:id="15" w:name="_Toc88745692"/>
      <w:r w:rsidRPr="00E3081B">
        <w:rPr>
          <w:rFonts w:ascii="Palatino Linotype" w:hAnsi="Palatino Linotype"/>
          <w:b/>
          <w:color w:val="000000" w:themeColor="text1"/>
          <w:sz w:val="24"/>
          <w:szCs w:val="24"/>
          <w:lang w:val="es-MX" w:eastAsia="en-US"/>
        </w:rPr>
        <w:t>SEGUNDO. De la oportunidad y procedencia.</w:t>
      </w:r>
      <w:bookmarkEnd w:id="12"/>
      <w:bookmarkEnd w:id="13"/>
      <w:bookmarkEnd w:id="14"/>
      <w:bookmarkEnd w:id="15"/>
    </w:p>
    <w:p w14:paraId="58DA4526" w14:textId="77777777" w:rsidR="00EA0165" w:rsidRPr="00E3081B" w:rsidRDefault="00EA0165" w:rsidP="00F86921">
      <w:pPr>
        <w:pStyle w:val="Ttulo1"/>
        <w:spacing w:line="360" w:lineRule="auto"/>
        <w:rPr>
          <w:rFonts w:ascii="Palatino Linotype" w:hAnsi="Palatino Linotype"/>
          <w:b/>
          <w:color w:val="000000" w:themeColor="text1"/>
          <w:sz w:val="24"/>
          <w:szCs w:val="24"/>
          <w:lang w:val="es-MX" w:eastAsia="en-US"/>
        </w:rPr>
      </w:pPr>
      <w:bookmarkStart w:id="16" w:name="_Toc67587985"/>
      <w:bookmarkStart w:id="17" w:name="_Toc68804761"/>
      <w:bookmarkStart w:id="18" w:name="_Toc88745693"/>
      <w:r w:rsidRPr="00E3081B">
        <w:rPr>
          <w:rFonts w:ascii="Palatino Linotype" w:hAnsi="Palatino Linotype"/>
          <w:b/>
          <w:color w:val="000000" w:themeColor="text1"/>
          <w:sz w:val="24"/>
          <w:szCs w:val="24"/>
          <w:lang w:val="es-MX" w:eastAsia="en-US"/>
        </w:rPr>
        <w:t>I. De la interposición del recurso.</w:t>
      </w:r>
      <w:bookmarkEnd w:id="16"/>
      <w:bookmarkEnd w:id="17"/>
      <w:bookmarkEnd w:id="18"/>
      <w:r w:rsidRPr="00E3081B">
        <w:rPr>
          <w:rFonts w:ascii="Palatino Linotype" w:hAnsi="Palatino Linotype"/>
          <w:b/>
          <w:color w:val="000000" w:themeColor="text1"/>
          <w:sz w:val="24"/>
          <w:szCs w:val="24"/>
          <w:lang w:val="es-MX" w:eastAsia="en-US"/>
        </w:rPr>
        <w:t xml:space="preserve"> </w:t>
      </w:r>
    </w:p>
    <w:p w14:paraId="489BB18C" w14:textId="77777777" w:rsidR="00EA0165" w:rsidRPr="00E3081B" w:rsidRDefault="00EA0165" w:rsidP="00F86921">
      <w:pPr>
        <w:keepNext/>
        <w:keepLines/>
        <w:tabs>
          <w:tab w:val="left" w:pos="0"/>
        </w:tabs>
        <w:spacing w:line="360" w:lineRule="auto"/>
        <w:contextualSpacing/>
        <w:outlineLvl w:val="0"/>
        <w:rPr>
          <w:rFonts w:ascii="Palatino Linotype" w:eastAsia="MS Gothic" w:hAnsi="Palatino Linotype"/>
          <w:b/>
          <w:lang w:val="es-MX" w:eastAsia="en-US"/>
        </w:rPr>
      </w:pPr>
    </w:p>
    <w:p w14:paraId="6134D3D7" w14:textId="16BF34F2" w:rsidR="00183066" w:rsidRPr="00183066" w:rsidRDefault="00EA0165" w:rsidP="00183066">
      <w:pPr>
        <w:pStyle w:val="Prrafodelista"/>
        <w:numPr>
          <w:ilvl w:val="0"/>
          <w:numId w:val="1"/>
        </w:numPr>
        <w:spacing w:after="160" w:line="360" w:lineRule="auto"/>
        <w:ind w:left="0" w:right="49" w:firstLine="0"/>
        <w:contextualSpacing/>
        <w:jc w:val="both"/>
        <w:rPr>
          <w:rFonts w:ascii="Palatino Linotype" w:hAnsi="Palatino Linotype"/>
          <w:lang w:val="es-ES_tradnl"/>
        </w:rPr>
      </w:pPr>
      <w:r w:rsidRPr="00E3081B">
        <w:rPr>
          <w:rFonts w:ascii="Palatino Linotype" w:eastAsia="Calibri" w:hAnsi="Palatino Linotype" w:cs="Arial"/>
          <w:lang w:val="es-ES_tradnl"/>
        </w:rPr>
        <w:t xml:space="preserve">El medio de impugnación fue presentado a través del </w:t>
      </w:r>
      <w:r w:rsidRPr="00E3081B">
        <w:rPr>
          <w:rFonts w:ascii="Palatino Linotype" w:eastAsia="Calibri" w:hAnsi="Palatino Linotype" w:cs="Arial"/>
          <w:b/>
          <w:lang w:val="es-ES_tradnl"/>
        </w:rPr>
        <w:t>SAIMEX,</w:t>
      </w:r>
      <w:r w:rsidRPr="00E3081B">
        <w:rPr>
          <w:rFonts w:ascii="Palatino Linotype" w:eastAsia="Calibri" w:hAnsi="Palatino Linotype" w:cs="Arial"/>
          <w:lang w:val="es-ES_tradnl"/>
        </w:rPr>
        <w:t xml:space="preserve"> en el formato previamente aprobado para tal efecto y dentro del plazo legal de quince días hábiles otorgados; para el caso en </w:t>
      </w:r>
      <w:r w:rsidR="00BD6857" w:rsidRPr="00E3081B">
        <w:rPr>
          <w:rFonts w:ascii="Palatino Linotype" w:eastAsia="Calibri" w:hAnsi="Palatino Linotype" w:cs="Arial"/>
          <w:lang w:val="es-ES_tradnl"/>
        </w:rPr>
        <w:t xml:space="preserve">particular es de señalar que si el </w:t>
      </w:r>
      <w:r w:rsidRPr="00E3081B">
        <w:rPr>
          <w:rFonts w:ascii="Palatino Linotype" w:eastAsia="Calibri" w:hAnsi="Palatino Linotype" w:cs="Arial"/>
          <w:b/>
          <w:lang w:val="es-ES_tradnl"/>
        </w:rPr>
        <w:t>SUJETO OBLIGADO</w:t>
      </w:r>
      <w:r w:rsidRPr="00E3081B">
        <w:rPr>
          <w:rFonts w:ascii="Palatino Linotype" w:eastAsia="Calibri" w:hAnsi="Palatino Linotype" w:cs="Arial"/>
          <w:lang w:val="es-ES_tradnl"/>
        </w:rPr>
        <w:t xml:space="preserve"> entregó respuesta el d</w:t>
      </w:r>
      <w:r w:rsidR="00183066">
        <w:rPr>
          <w:rFonts w:ascii="Palatino Linotype" w:eastAsia="Calibri" w:hAnsi="Palatino Linotype" w:cs="Arial"/>
          <w:lang w:val="es-ES_tradnl"/>
        </w:rPr>
        <w:t>ía veinte (20</w:t>
      </w:r>
      <w:r w:rsidRPr="00E3081B">
        <w:rPr>
          <w:rFonts w:ascii="Palatino Linotype" w:eastAsia="Calibri" w:hAnsi="Palatino Linotype" w:cs="Arial"/>
          <w:lang w:val="es-ES_tradnl"/>
        </w:rPr>
        <w:t>) de</w:t>
      </w:r>
      <w:r w:rsidR="0026773D">
        <w:rPr>
          <w:rFonts w:ascii="Palatino Linotype" w:eastAsia="Calibri" w:hAnsi="Palatino Linotype" w:cs="Arial"/>
          <w:lang w:val="es-ES_tradnl"/>
        </w:rPr>
        <w:t xml:space="preserve"> enero de dos mil veintitrés</w:t>
      </w:r>
      <w:r w:rsidRPr="00E3081B">
        <w:rPr>
          <w:rFonts w:ascii="Palatino Linotype" w:eastAsia="Calibri" w:hAnsi="Palatino Linotype" w:cs="Arial"/>
          <w:lang w:val="es-MX" w:eastAsia="en-US"/>
        </w:rPr>
        <w:t xml:space="preserve">, el plazo para </w:t>
      </w:r>
      <w:r w:rsidRPr="00E3081B">
        <w:rPr>
          <w:rFonts w:ascii="Palatino Linotype" w:eastAsia="Calibri" w:hAnsi="Palatino Linotype" w:cs="Arial"/>
          <w:lang w:val="es-MX" w:eastAsia="en-US"/>
        </w:rPr>
        <w:lastRenderedPageBreak/>
        <w:t>interponer el recurso de rev</w:t>
      </w:r>
      <w:r w:rsidR="00E62DC6" w:rsidRPr="00E3081B">
        <w:rPr>
          <w:rFonts w:ascii="Palatino Linotype" w:eastAsia="Calibri" w:hAnsi="Palatino Linotype" w:cs="Arial"/>
          <w:lang w:val="es-MX" w:eastAsia="en-US"/>
        </w:rPr>
        <w:t xml:space="preserve">isión </w:t>
      </w:r>
      <w:r w:rsidR="00A2042B" w:rsidRPr="00E3081B">
        <w:rPr>
          <w:rFonts w:ascii="Palatino Linotype" w:eastAsia="Calibri" w:hAnsi="Palatino Linotype" w:cs="Arial"/>
          <w:lang w:val="es-MX" w:eastAsia="en-US"/>
        </w:rPr>
        <w:t>trascurrió del</w:t>
      </w:r>
      <w:r w:rsidR="00183066">
        <w:rPr>
          <w:rFonts w:ascii="Palatino Linotype" w:eastAsia="Calibri" w:hAnsi="Palatino Linotype" w:cs="Arial"/>
          <w:lang w:val="es-MX" w:eastAsia="en-US"/>
        </w:rPr>
        <w:t xml:space="preserve"> veintitrés (23</w:t>
      </w:r>
      <w:r w:rsidRPr="00E3081B">
        <w:rPr>
          <w:rFonts w:ascii="Palatino Linotype" w:eastAsia="Calibri" w:hAnsi="Palatino Linotype" w:cs="Arial"/>
          <w:lang w:val="es-MX" w:eastAsia="en-US"/>
        </w:rPr>
        <w:t>)</w:t>
      </w:r>
      <w:r w:rsidR="00A2042B" w:rsidRPr="00E3081B">
        <w:rPr>
          <w:rFonts w:ascii="Palatino Linotype" w:eastAsia="Calibri" w:hAnsi="Palatino Linotype" w:cs="Arial"/>
          <w:lang w:val="es-MX" w:eastAsia="en-US"/>
        </w:rPr>
        <w:t xml:space="preserve"> </w:t>
      </w:r>
      <w:r w:rsidR="00183066">
        <w:rPr>
          <w:rFonts w:ascii="Palatino Linotype" w:eastAsia="Calibri" w:hAnsi="Palatino Linotype" w:cs="Arial"/>
          <w:lang w:val="es-MX" w:eastAsia="en-US"/>
        </w:rPr>
        <w:t>al trece (13</w:t>
      </w:r>
      <w:r w:rsidR="00600000" w:rsidRPr="00E3081B">
        <w:rPr>
          <w:rFonts w:ascii="Palatino Linotype" w:eastAsia="Calibri" w:hAnsi="Palatino Linotype" w:cs="Arial"/>
          <w:lang w:val="es-MX" w:eastAsia="en-US"/>
        </w:rPr>
        <w:t>) de</w:t>
      </w:r>
      <w:r w:rsidR="00183066">
        <w:rPr>
          <w:rFonts w:ascii="Palatino Linotype" w:eastAsia="Calibri" w:hAnsi="Palatino Linotype" w:cs="Arial"/>
          <w:lang w:val="es-MX" w:eastAsia="en-US"/>
        </w:rPr>
        <w:t xml:space="preserve"> febrero</w:t>
      </w:r>
      <w:r w:rsidR="00A46BE6" w:rsidRPr="00E3081B">
        <w:rPr>
          <w:rFonts w:ascii="Palatino Linotype" w:eastAsia="Calibri" w:hAnsi="Palatino Linotype" w:cs="Arial"/>
          <w:lang w:val="es-MX" w:eastAsia="en-US"/>
        </w:rPr>
        <w:t xml:space="preserve"> de dos mil veintitrés</w:t>
      </w:r>
      <w:r w:rsidR="00E62DC6" w:rsidRPr="00E3081B">
        <w:rPr>
          <w:rFonts w:ascii="Palatino Linotype" w:eastAsia="Calibri" w:hAnsi="Palatino Linotype" w:cs="Arial"/>
          <w:lang w:val="es-MX" w:eastAsia="en-US"/>
        </w:rPr>
        <w:t xml:space="preserve">, </w:t>
      </w:r>
      <w:r w:rsidRPr="00E3081B">
        <w:rPr>
          <w:rFonts w:ascii="Palatino Linotype" w:eastAsia="Calibri" w:hAnsi="Palatino Linotype" w:cs="Arial"/>
          <w:lang w:val="es-MX" w:eastAsia="en-US"/>
        </w:rPr>
        <w:t>por lo que si el particular i</w:t>
      </w:r>
      <w:r w:rsidR="00392E2B" w:rsidRPr="00E3081B">
        <w:rPr>
          <w:rFonts w:ascii="Palatino Linotype" w:eastAsia="Calibri" w:hAnsi="Palatino Linotype" w:cs="Arial"/>
          <w:lang w:val="es-MX" w:eastAsia="en-US"/>
        </w:rPr>
        <w:t>nterpus</w:t>
      </w:r>
      <w:r w:rsidR="00806829" w:rsidRPr="00E3081B">
        <w:rPr>
          <w:rFonts w:ascii="Palatino Linotype" w:eastAsia="Calibri" w:hAnsi="Palatino Linotype" w:cs="Arial"/>
          <w:lang w:val="es-MX" w:eastAsia="en-US"/>
        </w:rPr>
        <w:t xml:space="preserve">o </w:t>
      </w:r>
      <w:r w:rsidR="00BE1D89" w:rsidRPr="00E3081B">
        <w:rPr>
          <w:rFonts w:ascii="Palatino Linotype" w:eastAsia="Calibri" w:hAnsi="Palatino Linotype" w:cs="Arial"/>
          <w:lang w:val="es-MX" w:eastAsia="en-US"/>
        </w:rPr>
        <w:t>r</w:t>
      </w:r>
      <w:r w:rsidR="0026773D">
        <w:rPr>
          <w:rFonts w:ascii="Palatino Linotype" w:eastAsia="Calibri" w:hAnsi="Palatino Linotype" w:cs="Arial"/>
          <w:lang w:val="es-MX" w:eastAsia="en-US"/>
        </w:rPr>
        <w:t xml:space="preserve">ecurso de revisión el </w:t>
      </w:r>
      <w:r w:rsidR="00183066">
        <w:rPr>
          <w:rFonts w:ascii="Palatino Linotype" w:eastAsia="Calibri" w:hAnsi="Palatino Linotype" w:cs="Arial"/>
          <w:lang w:val="es-MX" w:eastAsia="en-US"/>
        </w:rPr>
        <w:t>veinticuatro (24</w:t>
      </w:r>
      <w:r w:rsidR="00BD6857" w:rsidRPr="00E3081B">
        <w:rPr>
          <w:rFonts w:ascii="Palatino Linotype" w:eastAsia="Calibri" w:hAnsi="Palatino Linotype" w:cs="Arial"/>
          <w:lang w:val="es-MX" w:eastAsia="en-US"/>
        </w:rPr>
        <w:t>) de</w:t>
      </w:r>
      <w:r w:rsidR="000505F3">
        <w:rPr>
          <w:rFonts w:ascii="Palatino Linotype" w:eastAsia="Calibri" w:hAnsi="Palatino Linotype" w:cs="Arial"/>
          <w:lang w:val="es-MX" w:eastAsia="en-US"/>
        </w:rPr>
        <w:t xml:space="preserve"> enero de dicha anualidad, </w:t>
      </w:r>
      <w:r w:rsidR="000505F3" w:rsidRPr="00E3081B">
        <w:rPr>
          <w:rFonts w:ascii="Palatino Linotype" w:hAnsi="Palatino Linotype"/>
          <w:lang w:val="es-ES_tradnl"/>
        </w:rPr>
        <w:t>se</w:t>
      </w:r>
      <w:r w:rsidRPr="00E3081B">
        <w:rPr>
          <w:rFonts w:ascii="Palatino Linotype" w:hAnsi="Palatino Linotype"/>
          <w:lang w:val="es-ES_tradnl"/>
        </w:rPr>
        <w:t xml:space="preserve"> encuentra dentro del periodo establecido por la Ley. </w:t>
      </w:r>
    </w:p>
    <w:p w14:paraId="42AFB9C5" w14:textId="77777777" w:rsidR="00183066" w:rsidRPr="00C15A90" w:rsidRDefault="00183066" w:rsidP="00183066">
      <w:pPr>
        <w:keepNext/>
        <w:keepLines/>
        <w:spacing w:before="240" w:line="360" w:lineRule="auto"/>
        <w:jc w:val="both"/>
        <w:outlineLvl w:val="0"/>
        <w:rPr>
          <w:rFonts w:ascii="Palatino Linotype" w:eastAsia="Calibri" w:hAnsi="Palatino Linotype" w:cs="Arial"/>
          <w:color w:val="365F91" w:themeColor="accent1" w:themeShade="BF"/>
        </w:rPr>
      </w:pPr>
      <w:r w:rsidRPr="00C15A90">
        <w:rPr>
          <w:rFonts w:ascii="Palatino Linotype" w:eastAsiaTheme="majorEastAsia" w:hAnsi="Palatino Linotype" w:cstheme="majorBidi"/>
          <w:b/>
        </w:rPr>
        <w:t xml:space="preserve">II. Del nombre como requisito innecesario para la tramitación del recurso. </w:t>
      </w:r>
    </w:p>
    <w:p w14:paraId="6A768C29" w14:textId="77777777" w:rsidR="00183066" w:rsidRPr="00C15A90" w:rsidRDefault="00183066" w:rsidP="00183066">
      <w:pPr>
        <w:tabs>
          <w:tab w:val="left" w:pos="426"/>
        </w:tabs>
        <w:spacing w:line="360" w:lineRule="auto"/>
        <w:ind w:right="49"/>
        <w:contextualSpacing/>
        <w:jc w:val="both"/>
        <w:rPr>
          <w:rFonts w:ascii="Palatino Linotype" w:hAnsi="Palatino Linotype" w:cs="Arial"/>
          <w:b/>
        </w:rPr>
      </w:pPr>
    </w:p>
    <w:p w14:paraId="60EBF9AD" w14:textId="77777777" w:rsidR="00183066" w:rsidRPr="00C15A90" w:rsidRDefault="00183066" w:rsidP="00183066">
      <w:pPr>
        <w:numPr>
          <w:ilvl w:val="0"/>
          <w:numId w:val="1"/>
        </w:numPr>
        <w:tabs>
          <w:tab w:val="left" w:pos="426"/>
        </w:tabs>
        <w:spacing w:after="160" w:line="360" w:lineRule="auto"/>
        <w:ind w:left="0" w:right="49" w:firstLine="0"/>
        <w:contextualSpacing/>
        <w:jc w:val="both"/>
        <w:rPr>
          <w:rFonts w:ascii="Palatino Linotype" w:hAnsi="Palatino Linotype" w:cs="Arial"/>
          <w:b/>
          <w:lang w:val="es-ES_tradnl"/>
        </w:rPr>
      </w:pPr>
      <w:r w:rsidRPr="00C15A90">
        <w:rPr>
          <w:rFonts w:ascii="Palatino Linotype" w:hAnsi="Palatino Linotype" w:cs="Arial"/>
          <w:bCs/>
          <w:lang w:val="es-ES_tradnl"/>
        </w:rPr>
        <w:t xml:space="preserve">Por </w:t>
      </w:r>
      <w:r w:rsidRPr="00C15A90">
        <w:rPr>
          <w:rFonts w:ascii="Palatino Linotype" w:hAnsi="Palatino Linotype" w:cs="Arial"/>
          <w:bCs/>
        </w:rPr>
        <w:t xml:space="preserve">otro lado, de la revisión a los expedientes electrónicos contenidos en el sistema </w:t>
      </w:r>
      <w:r w:rsidRPr="00C15A90">
        <w:rPr>
          <w:rFonts w:ascii="Palatino Linotype" w:hAnsi="Palatino Linotype" w:cs="Arial"/>
          <w:b/>
          <w:bCs/>
        </w:rPr>
        <w:t>SAIMEX,</w:t>
      </w:r>
      <w:r w:rsidRPr="00C15A90">
        <w:rPr>
          <w:rFonts w:ascii="Palatino Linotype" w:hAnsi="Palatino Linotype" w:cs="Arial"/>
          <w:bCs/>
        </w:rPr>
        <w:t xml:space="preserve"> se desprende que la parte solicitante, en</w:t>
      </w:r>
      <w:bookmarkStart w:id="19" w:name="_GoBack"/>
      <w:bookmarkEnd w:id="19"/>
      <w:r w:rsidRPr="00C15A90">
        <w:rPr>
          <w:rFonts w:ascii="Palatino Linotype" w:hAnsi="Palatino Linotype" w:cs="Arial"/>
          <w:bCs/>
        </w:rPr>
        <w:t xml:space="preserve"> ejercicio de su derecho de acceso a la información pública en los expedientes acumulados que se revisan, tanto en la solicitud de información como en el recurso de revisión, </w:t>
      </w:r>
      <w:r w:rsidRPr="00C15A90">
        <w:rPr>
          <w:rFonts w:ascii="Palatino Linotype" w:hAnsi="Palatino Linotype" w:cs="Arial"/>
          <w:b/>
          <w:bCs/>
        </w:rPr>
        <w:t>no señaló su nombre completo, ni se tiene certeza sobre su identidad</w:t>
      </w:r>
      <w:r w:rsidRPr="00C15A90">
        <w:rPr>
          <w:rFonts w:ascii="Palatino Linotype" w:hAnsi="Palatino Linotype" w:cs="Arial"/>
          <w:bCs/>
        </w:rPr>
        <w:t xml:space="preserve">; sin embargo, es importante señalar que el nombre </w:t>
      </w:r>
      <w:r w:rsidRPr="00E94108">
        <w:rPr>
          <w:rFonts w:ascii="Palatino Linotype" w:hAnsi="Palatino Linotype" w:cs="Arial"/>
          <w:bCs/>
        </w:rPr>
        <w:t>de los Solicitantes y Recurrentes no es un requisito indispensable para la tramitación del acto procesal</w:t>
      </w:r>
      <w:r w:rsidRPr="00C15A90">
        <w:rPr>
          <w:rFonts w:ascii="Palatino Linotype" w:hAnsi="Palatino Linotype" w:cs="Arial"/>
          <w:bCs/>
        </w:rPr>
        <w:t xml:space="preserve"> específico en materia de acceso a la información, ello en estricto apego al numeral 155 párrafo tercero de la Ley de la materia, en concatenación con el 180 del mismo ordenamiento.</w:t>
      </w:r>
    </w:p>
    <w:p w14:paraId="57D65A8E" w14:textId="77777777" w:rsidR="00183066" w:rsidRPr="00C15A90" w:rsidRDefault="00183066" w:rsidP="00183066">
      <w:pPr>
        <w:tabs>
          <w:tab w:val="left" w:pos="426"/>
        </w:tabs>
        <w:spacing w:line="360" w:lineRule="auto"/>
        <w:ind w:right="49"/>
        <w:contextualSpacing/>
        <w:jc w:val="both"/>
        <w:rPr>
          <w:rFonts w:ascii="Palatino Linotype" w:hAnsi="Palatino Linotype" w:cs="Arial"/>
          <w:b/>
        </w:rPr>
      </w:pPr>
    </w:p>
    <w:p w14:paraId="555CEB53" w14:textId="77777777" w:rsidR="00183066" w:rsidRPr="00C15A90" w:rsidRDefault="00183066" w:rsidP="00183066">
      <w:pPr>
        <w:numPr>
          <w:ilvl w:val="0"/>
          <w:numId w:val="1"/>
        </w:numPr>
        <w:tabs>
          <w:tab w:val="left" w:pos="426"/>
        </w:tabs>
        <w:spacing w:after="160" w:line="360" w:lineRule="auto"/>
        <w:ind w:left="0" w:right="49" w:firstLine="0"/>
        <w:contextualSpacing/>
        <w:jc w:val="both"/>
        <w:rPr>
          <w:rFonts w:ascii="Palatino Linotype" w:hAnsi="Palatino Linotype" w:cs="Arial"/>
          <w:b/>
        </w:rPr>
      </w:pPr>
      <w:r w:rsidRPr="00C15A90">
        <w:rPr>
          <w:rFonts w:ascii="Palatino Linotype" w:hAnsi="Palatino Linotype" w:cs="Arial"/>
          <w:bCs/>
        </w:rPr>
        <w:t xml:space="preserve">Esto es así, ya que de conformidad con los artículos 6, apartado A, fracciones III y IV de la </w:t>
      </w:r>
      <w:r w:rsidRPr="00C15A90">
        <w:rPr>
          <w:rFonts w:ascii="Palatino Linotype" w:hAnsi="Palatino Linotype" w:cs="Arial"/>
          <w:b/>
          <w:bCs/>
        </w:rPr>
        <w:t>Constitución Política de los Estados Unidos Mexicanos</w:t>
      </w:r>
      <w:r w:rsidRPr="00C15A90">
        <w:rPr>
          <w:rFonts w:ascii="Palatino Linotype" w:hAnsi="Palatino Linotype" w:cs="Arial"/>
          <w:bCs/>
        </w:rPr>
        <w:t xml:space="preserve">; 5, párrafos trigésimo, trigésimo primero y trigésimo segundo, fracciones III, IV y V, de la </w:t>
      </w:r>
      <w:r w:rsidRPr="00C15A90">
        <w:rPr>
          <w:rFonts w:ascii="Palatino Linotype" w:hAnsi="Palatino Linotype" w:cs="Arial"/>
          <w:b/>
          <w:bCs/>
        </w:rPr>
        <w:t>Constitución Política del Estado Libre y Soberano de México</w:t>
      </w:r>
      <w:r w:rsidRPr="00C15A90">
        <w:rPr>
          <w:rFonts w:ascii="Palatino Linotype" w:hAnsi="Palatino Linotype" w:cs="Arial"/>
          <w:bCs/>
        </w:rPr>
        <w:t xml:space="preserve">,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w:t>
      </w:r>
      <w:r w:rsidRPr="00C15A90">
        <w:rPr>
          <w:rFonts w:ascii="Palatino Linotype" w:hAnsi="Palatino Linotype" w:cs="Arial"/>
          <w:bCs/>
        </w:rPr>
        <w:lastRenderedPageBreak/>
        <w:t>procedimientos de revisión expeditos que se sustanciarán ante los organismos autónomos especializados e imparciales que establece la Constitución Federal y Local.</w:t>
      </w:r>
    </w:p>
    <w:p w14:paraId="68BCC503" w14:textId="77777777" w:rsidR="00183066" w:rsidRPr="00C15A90" w:rsidRDefault="00183066" w:rsidP="00183066">
      <w:pPr>
        <w:tabs>
          <w:tab w:val="left" w:pos="426"/>
        </w:tabs>
        <w:spacing w:line="360" w:lineRule="auto"/>
        <w:ind w:right="49"/>
        <w:contextualSpacing/>
        <w:jc w:val="both"/>
        <w:rPr>
          <w:rFonts w:ascii="Palatino Linotype" w:hAnsi="Palatino Linotype" w:cs="Arial"/>
          <w:b/>
        </w:rPr>
      </w:pPr>
    </w:p>
    <w:p w14:paraId="2CDEF994" w14:textId="77777777" w:rsidR="00183066" w:rsidRPr="00C15A90" w:rsidRDefault="00183066" w:rsidP="00183066">
      <w:pPr>
        <w:numPr>
          <w:ilvl w:val="0"/>
          <w:numId w:val="1"/>
        </w:numPr>
        <w:tabs>
          <w:tab w:val="left" w:pos="426"/>
        </w:tabs>
        <w:spacing w:after="160" w:line="360" w:lineRule="auto"/>
        <w:ind w:left="0" w:right="49" w:firstLine="0"/>
        <w:contextualSpacing/>
        <w:jc w:val="both"/>
        <w:rPr>
          <w:rFonts w:ascii="Palatino Linotype" w:hAnsi="Palatino Linotype" w:cs="Arial"/>
          <w:b/>
        </w:rPr>
      </w:pPr>
      <w:r w:rsidRPr="00C15A90">
        <w:rPr>
          <w:rFonts w:ascii="Palatino Linotype" w:hAnsi="Palatino Linotype" w:cs="Arial"/>
          <w:bCs/>
        </w:rPr>
        <w:t>Por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0119756A" w14:textId="77777777" w:rsidR="00183066" w:rsidRPr="00C15A90" w:rsidRDefault="00183066" w:rsidP="00183066">
      <w:pPr>
        <w:tabs>
          <w:tab w:val="left" w:pos="426"/>
        </w:tabs>
        <w:spacing w:line="360" w:lineRule="auto"/>
        <w:ind w:right="49"/>
        <w:contextualSpacing/>
        <w:jc w:val="both"/>
        <w:rPr>
          <w:rFonts w:ascii="Palatino Linotype" w:hAnsi="Palatino Linotype" w:cs="Arial"/>
          <w:b/>
        </w:rPr>
      </w:pPr>
    </w:p>
    <w:p w14:paraId="48BA2465" w14:textId="77777777" w:rsidR="00183066" w:rsidRPr="00C15A90" w:rsidRDefault="00183066" w:rsidP="00183066">
      <w:pPr>
        <w:numPr>
          <w:ilvl w:val="0"/>
          <w:numId w:val="1"/>
        </w:numPr>
        <w:tabs>
          <w:tab w:val="left" w:pos="426"/>
        </w:tabs>
        <w:spacing w:after="160" w:line="360" w:lineRule="auto"/>
        <w:ind w:left="0" w:right="49" w:firstLine="0"/>
        <w:contextualSpacing/>
        <w:jc w:val="both"/>
        <w:rPr>
          <w:rFonts w:ascii="Palatino Linotype" w:hAnsi="Palatino Linotype" w:cs="Arial"/>
          <w:b/>
        </w:rPr>
      </w:pPr>
      <w:r w:rsidRPr="00C15A90">
        <w:rPr>
          <w:rFonts w:ascii="Palatino Linotype" w:hAnsi="Palatino Linotype" w:cs="Arial"/>
          <w:bCs/>
        </w:rPr>
        <w:t>Asimismo, como lo establece la Convención Americana, en su artículo 13, el derecho de acceso a la información es un derecho humano universal y, en consecuencia, toda persona tiene derecho a solicitar acceso a la información.</w:t>
      </w:r>
    </w:p>
    <w:p w14:paraId="28131C13" w14:textId="77777777" w:rsidR="00183066" w:rsidRPr="00C15A90" w:rsidRDefault="00183066" w:rsidP="00183066">
      <w:pPr>
        <w:tabs>
          <w:tab w:val="left" w:pos="426"/>
        </w:tabs>
        <w:spacing w:line="360" w:lineRule="auto"/>
        <w:ind w:right="49"/>
        <w:contextualSpacing/>
        <w:jc w:val="both"/>
        <w:rPr>
          <w:rFonts w:ascii="Palatino Linotype" w:hAnsi="Palatino Linotype" w:cs="Arial"/>
          <w:b/>
        </w:rPr>
      </w:pPr>
    </w:p>
    <w:p w14:paraId="0028BAA1" w14:textId="77777777" w:rsidR="00183066" w:rsidRPr="00C15A90" w:rsidRDefault="00183066" w:rsidP="00183066">
      <w:pPr>
        <w:numPr>
          <w:ilvl w:val="0"/>
          <w:numId w:val="1"/>
        </w:numPr>
        <w:tabs>
          <w:tab w:val="left" w:pos="426"/>
        </w:tabs>
        <w:spacing w:after="160" w:line="360" w:lineRule="auto"/>
        <w:ind w:left="0" w:right="49" w:firstLine="0"/>
        <w:contextualSpacing/>
        <w:jc w:val="both"/>
        <w:rPr>
          <w:rFonts w:ascii="Palatino Linotype" w:hAnsi="Palatino Linotype" w:cs="Arial"/>
          <w:b/>
        </w:rPr>
      </w:pPr>
      <w:r w:rsidRPr="00C15A90">
        <w:rPr>
          <w:rFonts w:ascii="Palatino Linotype" w:hAnsi="Palatino Linotype" w:cs="Arial"/>
          <w:bCs/>
        </w:rPr>
        <w:t>De igual forma, la Corte Interamericana ha precisado que no es necesario acreditar un interés directo ni una afectación personal para obtener la información en poder del Estado, excepto en los casos en que se aplique una legítima restricción permitida por la Convención Americana.</w:t>
      </w:r>
    </w:p>
    <w:p w14:paraId="358C6F08" w14:textId="77777777" w:rsidR="00183066" w:rsidRPr="00C15A90" w:rsidRDefault="00183066" w:rsidP="00183066">
      <w:pPr>
        <w:tabs>
          <w:tab w:val="left" w:pos="426"/>
        </w:tabs>
        <w:spacing w:line="360" w:lineRule="auto"/>
        <w:ind w:right="49"/>
        <w:contextualSpacing/>
        <w:jc w:val="both"/>
        <w:rPr>
          <w:rFonts w:ascii="Palatino Linotype" w:hAnsi="Palatino Linotype" w:cs="Arial"/>
          <w:b/>
        </w:rPr>
      </w:pPr>
    </w:p>
    <w:p w14:paraId="678C56C1" w14:textId="77777777" w:rsidR="00183066" w:rsidRPr="00C15A90" w:rsidRDefault="00183066" w:rsidP="00183066">
      <w:pPr>
        <w:numPr>
          <w:ilvl w:val="0"/>
          <w:numId w:val="1"/>
        </w:numPr>
        <w:tabs>
          <w:tab w:val="left" w:pos="426"/>
        </w:tabs>
        <w:spacing w:after="160" w:line="360" w:lineRule="auto"/>
        <w:ind w:left="0" w:right="49" w:firstLine="0"/>
        <w:contextualSpacing/>
        <w:jc w:val="both"/>
        <w:rPr>
          <w:rFonts w:ascii="Palatino Linotype" w:hAnsi="Palatino Linotype" w:cs="Arial"/>
          <w:b/>
        </w:rPr>
      </w:pPr>
      <w:r w:rsidRPr="00C15A90">
        <w:rPr>
          <w:rFonts w:ascii="Palatino Linotype" w:hAnsi="Palatino Linotype" w:cs="Arial"/>
          <w:bCs/>
        </w:rPr>
        <w:t xml:space="preserve">Por lo tanto, el nombre de la </w:t>
      </w:r>
      <w:r w:rsidRPr="00C15A90">
        <w:rPr>
          <w:rFonts w:ascii="Palatino Linotype" w:hAnsi="Palatino Linotype" w:cs="Arial"/>
          <w:b/>
          <w:bCs/>
        </w:rPr>
        <w:t>SOLICITANTE</w:t>
      </w:r>
      <w:r w:rsidRPr="00C15A90">
        <w:rPr>
          <w:rFonts w:ascii="Palatino Linotype" w:hAnsi="Palatino Linotype" w:cs="Arial"/>
          <w:bCs/>
        </w:rPr>
        <w:t xml:space="preserve"> y subsecuente </w:t>
      </w:r>
      <w:r w:rsidRPr="00C15A90">
        <w:rPr>
          <w:rFonts w:ascii="Palatino Linotype" w:hAnsi="Palatino Linotype" w:cs="Arial"/>
          <w:b/>
          <w:bCs/>
        </w:rPr>
        <w:t>RECURRENTE</w:t>
      </w:r>
      <w:r w:rsidRPr="00C15A90">
        <w:rPr>
          <w:rFonts w:ascii="Palatino Linotype" w:hAnsi="Palatino Linotype" w:cs="Arial"/>
          <w:bCs/>
        </w:rPr>
        <w:t xml:space="preserve"> no puede ser considerado un requisito indispensable de procedencia del recurso de </w:t>
      </w:r>
      <w:r w:rsidRPr="00C15A90">
        <w:rPr>
          <w:rFonts w:ascii="Palatino Linotype" w:hAnsi="Palatino Linotype" w:cs="Arial"/>
          <w:bCs/>
        </w:rPr>
        <w:lastRenderedPageBreak/>
        <w:t>revisión que nos ocupa, ya que el acceso a la información no está condicionado a acreditar algún interés ya sea jurídico o legítimo, máxime que es un elemento subsanable por este Órgano Garante.</w:t>
      </w:r>
    </w:p>
    <w:p w14:paraId="0DE911F8" w14:textId="77777777" w:rsidR="00183066" w:rsidRPr="00C15A90" w:rsidRDefault="00183066" w:rsidP="00183066">
      <w:pPr>
        <w:tabs>
          <w:tab w:val="left" w:pos="426"/>
        </w:tabs>
        <w:spacing w:after="160" w:line="360" w:lineRule="auto"/>
        <w:ind w:right="49"/>
        <w:contextualSpacing/>
        <w:jc w:val="both"/>
        <w:rPr>
          <w:rFonts w:ascii="Palatino Linotype" w:hAnsi="Palatino Linotype" w:cs="Arial"/>
          <w:b/>
        </w:rPr>
      </w:pPr>
    </w:p>
    <w:p w14:paraId="41630121" w14:textId="77777777" w:rsidR="00183066" w:rsidRPr="00C15A90" w:rsidRDefault="00183066" w:rsidP="00183066">
      <w:pPr>
        <w:keepNext/>
        <w:keepLines/>
        <w:spacing w:before="240" w:line="360" w:lineRule="auto"/>
        <w:jc w:val="both"/>
        <w:outlineLvl w:val="0"/>
        <w:rPr>
          <w:rFonts w:ascii="Palatino Linotype" w:eastAsiaTheme="majorEastAsia" w:hAnsi="Palatino Linotype" w:cstheme="majorBidi"/>
          <w:b/>
          <w:color w:val="000000" w:themeColor="text1"/>
          <w:lang w:val="es-MX" w:eastAsia="en-US"/>
        </w:rPr>
      </w:pPr>
      <w:r w:rsidRPr="00C15A90">
        <w:rPr>
          <w:rFonts w:ascii="Palatino Linotype" w:eastAsiaTheme="majorEastAsia" w:hAnsi="Palatino Linotype" w:cstheme="majorBidi"/>
          <w:b/>
        </w:rPr>
        <w:t xml:space="preserve">III. </w:t>
      </w:r>
      <w:r w:rsidRPr="00C15A90">
        <w:rPr>
          <w:rFonts w:ascii="Palatino Linotype" w:eastAsiaTheme="majorEastAsia" w:hAnsi="Palatino Linotype" w:cstheme="majorBidi"/>
          <w:b/>
          <w:color w:val="000000" w:themeColor="text1"/>
          <w:lang w:val="es-MX" w:eastAsia="en-US"/>
        </w:rPr>
        <w:t xml:space="preserve">De la determinación sobre la </w:t>
      </w:r>
      <w:proofErr w:type="spellStart"/>
      <w:r w:rsidRPr="00C15A90">
        <w:rPr>
          <w:rFonts w:ascii="Palatino Linotype" w:eastAsiaTheme="majorEastAsia" w:hAnsi="Palatino Linotype" w:cstheme="majorBidi"/>
          <w:b/>
          <w:color w:val="000000" w:themeColor="text1"/>
          <w:lang w:val="es-MX" w:eastAsia="en-US"/>
        </w:rPr>
        <w:t>procedibilidad</w:t>
      </w:r>
      <w:proofErr w:type="spellEnd"/>
      <w:r w:rsidRPr="00C15A90">
        <w:rPr>
          <w:rFonts w:ascii="Palatino Linotype" w:eastAsiaTheme="majorEastAsia" w:hAnsi="Palatino Linotype" w:cstheme="majorBidi"/>
          <w:b/>
          <w:color w:val="000000" w:themeColor="text1"/>
          <w:lang w:val="es-MX" w:eastAsia="en-US"/>
        </w:rPr>
        <w:t xml:space="preserve"> del recurso. </w:t>
      </w:r>
    </w:p>
    <w:p w14:paraId="0E2F2502" w14:textId="77777777" w:rsidR="00183066" w:rsidRPr="00C15A90" w:rsidRDefault="00183066" w:rsidP="00183066">
      <w:pPr>
        <w:spacing w:line="360" w:lineRule="auto"/>
        <w:jc w:val="both"/>
        <w:rPr>
          <w:rFonts w:ascii="Palatino Linotype" w:hAnsi="Palatino Linotype"/>
          <w:lang w:val="es-MX" w:eastAsia="en-US"/>
        </w:rPr>
      </w:pPr>
    </w:p>
    <w:p w14:paraId="2CAA4C68" w14:textId="0A775D7B" w:rsidR="00A2042B" w:rsidRPr="0055173E" w:rsidRDefault="00183066" w:rsidP="00A2042B">
      <w:pPr>
        <w:numPr>
          <w:ilvl w:val="0"/>
          <w:numId w:val="1"/>
        </w:numPr>
        <w:spacing w:after="160" w:line="360" w:lineRule="auto"/>
        <w:ind w:left="0" w:right="49" w:firstLine="0"/>
        <w:contextualSpacing/>
        <w:jc w:val="both"/>
        <w:rPr>
          <w:rFonts w:ascii="Palatino Linotype" w:hAnsi="Palatino Linotype"/>
          <w:lang w:val="es-ES_tradnl"/>
        </w:rPr>
      </w:pPr>
      <w:r w:rsidRPr="00C15A90">
        <w:rPr>
          <w:rFonts w:ascii="Palatino Linotype" w:eastAsia="Calibri" w:hAnsi="Palatino Linotype" w:cs="Arial"/>
          <w:lang w:val="es-ES_tradnl"/>
        </w:rPr>
        <w:t>Expuesto lo anterior,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0EB2E86A" w14:textId="09724DF4" w:rsidR="003669E8" w:rsidRPr="00E3081B" w:rsidRDefault="00992BC7" w:rsidP="00F86921">
      <w:pPr>
        <w:pStyle w:val="Ttulo1"/>
        <w:spacing w:line="360" w:lineRule="auto"/>
        <w:rPr>
          <w:rFonts w:ascii="Palatino Linotype" w:hAnsi="Palatino Linotype"/>
          <w:sz w:val="24"/>
          <w:szCs w:val="24"/>
          <w:lang w:eastAsia="es-ES_tradnl"/>
        </w:rPr>
      </w:pPr>
      <w:bookmarkStart w:id="20" w:name="_Toc88745695"/>
      <w:r w:rsidRPr="00E3081B">
        <w:rPr>
          <w:rFonts w:ascii="Palatino Linotype" w:eastAsia="MS Mincho" w:hAnsi="Palatino Linotype"/>
          <w:b/>
          <w:color w:val="000000" w:themeColor="text1"/>
          <w:sz w:val="24"/>
          <w:szCs w:val="24"/>
          <w:lang w:val="es-ES_tradnl"/>
        </w:rPr>
        <w:t>TERCERO</w:t>
      </w:r>
      <w:r w:rsidRPr="00E3081B">
        <w:rPr>
          <w:rFonts w:ascii="Palatino Linotype" w:hAnsi="Palatino Linotype" w:cs="Times New Roman"/>
          <w:b/>
          <w:color w:val="000000" w:themeColor="text1"/>
          <w:sz w:val="24"/>
          <w:szCs w:val="24"/>
        </w:rPr>
        <w:t>.</w:t>
      </w:r>
      <w:bookmarkStart w:id="21" w:name="_Toc67587990"/>
      <w:bookmarkStart w:id="22" w:name="_Toc68804766"/>
      <w:bookmarkStart w:id="23" w:name="_Toc455991148"/>
      <w:bookmarkStart w:id="24" w:name="_Toc450120669"/>
      <w:bookmarkStart w:id="25" w:name="_Toc461555896"/>
      <w:bookmarkStart w:id="26" w:name="_Toc462154385"/>
      <w:bookmarkStart w:id="27" w:name="_Toc462660376"/>
      <w:bookmarkStart w:id="28" w:name="_Toc462660687"/>
      <w:bookmarkStart w:id="29" w:name="_Toc462660766"/>
      <w:bookmarkStart w:id="30" w:name="_Toc465264624"/>
      <w:bookmarkStart w:id="31" w:name="_Toc465264870"/>
      <w:bookmarkStart w:id="32" w:name="_Toc465266520"/>
      <w:bookmarkStart w:id="33" w:name="_Toc466302258"/>
      <w:bookmarkStart w:id="34" w:name="_Toc466371866"/>
      <w:bookmarkStart w:id="35" w:name="_Toc466371925"/>
      <w:bookmarkStart w:id="36" w:name="_Toc466377654"/>
      <w:bookmarkStart w:id="37" w:name="_Toc478549736"/>
      <w:bookmarkStart w:id="38" w:name="_Toc478572850"/>
      <w:bookmarkStart w:id="39" w:name="_Toc479238537"/>
      <w:r w:rsidR="0065578F" w:rsidRPr="00E3081B">
        <w:rPr>
          <w:rFonts w:ascii="Palatino Linotype" w:hAnsi="Palatino Linotype" w:cs="Times New Roman"/>
          <w:b/>
          <w:color w:val="000000" w:themeColor="text1"/>
          <w:sz w:val="24"/>
          <w:szCs w:val="24"/>
        </w:rPr>
        <w:t xml:space="preserve"> </w:t>
      </w:r>
      <w:r w:rsidR="00EA0165" w:rsidRPr="00E3081B">
        <w:rPr>
          <w:rFonts w:ascii="Palatino Linotype" w:hAnsi="Palatino Linotype"/>
          <w:b/>
          <w:color w:val="000000" w:themeColor="text1"/>
          <w:sz w:val="24"/>
          <w:szCs w:val="24"/>
          <w:lang w:val="es-MX" w:eastAsia="en-US"/>
        </w:rPr>
        <w:t xml:space="preserve">Del planteamiento de la </w:t>
      </w:r>
      <w:r w:rsidR="00EA0165" w:rsidRPr="00E3081B">
        <w:rPr>
          <w:rFonts w:ascii="Palatino Linotype" w:hAnsi="Palatino Linotype"/>
          <w:b/>
          <w:i/>
          <w:color w:val="000000" w:themeColor="text1"/>
          <w:sz w:val="24"/>
          <w:szCs w:val="24"/>
          <w:lang w:val="es-MX" w:eastAsia="en-US"/>
        </w:rPr>
        <w:t>Litis.</w:t>
      </w:r>
      <w:bookmarkEnd w:id="20"/>
      <w:bookmarkEnd w:id="21"/>
      <w:bookmarkEnd w:id="22"/>
    </w:p>
    <w:p w14:paraId="6B097BE2" w14:textId="0929F460" w:rsidR="00D217A4" w:rsidRPr="00E3081B" w:rsidRDefault="00EA0165" w:rsidP="001D0403">
      <w:pPr>
        <w:pStyle w:val="Prrafodelista"/>
        <w:numPr>
          <w:ilvl w:val="0"/>
          <w:numId w:val="1"/>
        </w:numPr>
        <w:spacing w:before="240" w:after="240" w:line="360" w:lineRule="auto"/>
        <w:ind w:left="0" w:firstLine="0"/>
        <w:contextualSpacing/>
        <w:jc w:val="both"/>
        <w:rPr>
          <w:rFonts w:ascii="Palatino Linotype" w:hAnsi="Palatino Linotype"/>
          <w:i/>
          <w:lang w:val="es-ES_tradnl"/>
        </w:rPr>
      </w:pPr>
      <w:r w:rsidRPr="00E3081B">
        <w:rPr>
          <w:rFonts w:ascii="Palatino Linotype" w:hAnsi="Palatino Linotype" w:cs="Arial"/>
          <w:lang w:val="es-ES_tradnl"/>
        </w:rPr>
        <w:t xml:space="preserve">El recurso revisión tiene como finalidad reparar cualquier posible afectación al derecho de acceso a la información pública en términos del Título Octavo de la </w:t>
      </w:r>
      <w:r w:rsidRPr="00E3081B">
        <w:rPr>
          <w:rFonts w:ascii="Palatino Linotype" w:eastAsia="Calibri" w:hAnsi="Palatino Linotype" w:cs="Arial"/>
          <w:b/>
        </w:rPr>
        <w:t>Ley de Transparencia y Acceso a la Información Pública del Estado de México y Municipios</w:t>
      </w:r>
      <w:r w:rsidRPr="00E3081B">
        <w:rPr>
          <w:rFonts w:ascii="Palatino Linotype" w:hAnsi="Palatino Linotype" w:cs="Arial"/>
          <w:lang w:val="es-ES_tradnl"/>
        </w:rPr>
        <w:t xml:space="preserve"> y determinar la confirmación; revocación o modificación; </w:t>
      </w:r>
      <w:proofErr w:type="spellStart"/>
      <w:r w:rsidRPr="00E3081B">
        <w:rPr>
          <w:rFonts w:ascii="Palatino Linotype" w:hAnsi="Palatino Linotype" w:cs="Arial"/>
          <w:lang w:val="es-ES_tradnl"/>
        </w:rPr>
        <w:t>desechamiento</w:t>
      </w:r>
      <w:proofErr w:type="spellEnd"/>
      <w:r w:rsidRPr="00E3081B">
        <w:rPr>
          <w:rFonts w:ascii="Palatino Linotype" w:hAnsi="Palatino Linotype" w:cs="Arial"/>
          <w:lang w:val="es-ES_tradnl"/>
        </w:rPr>
        <w:t xml:space="preserve"> o sobreseimiento; y en su </w:t>
      </w:r>
      <w:r w:rsidRPr="00E3081B">
        <w:rPr>
          <w:rFonts w:ascii="Palatino Linotype" w:hAnsi="Palatino Linotype" w:cs="Arial"/>
          <w:b/>
          <w:lang w:val="es-ES_tradnl"/>
        </w:rPr>
        <w:t>caso ordenar la entrega de la información,</w:t>
      </w:r>
      <w:r w:rsidRPr="00E3081B">
        <w:rPr>
          <w:rFonts w:ascii="Palatino Linotype" w:hAnsi="Palatino Linotype" w:cs="Arial"/>
          <w:lang w:val="es-ES_tradnl"/>
        </w:rPr>
        <w:t xml:space="preserve"> respecto a las respuestas o falta de ellas de los Sujetos Obligados. </w:t>
      </w:r>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p>
    <w:p w14:paraId="3E5F6627" w14:textId="77777777" w:rsidR="00D217A4" w:rsidRPr="00E3081B" w:rsidRDefault="00D217A4" w:rsidP="00F86921">
      <w:pPr>
        <w:pStyle w:val="Prrafodelista"/>
        <w:spacing w:before="240" w:after="240" w:line="360" w:lineRule="auto"/>
        <w:ind w:left="0"/>
        <w:contextualSpacing/>
        <w:jc w:val="both"/>
        <w:rPr>
          <w:rFonts w:ascii="Palatino Linotype" w:hAnsi="Palatino Linotype"/>
          <w:i/>
          <w:lang w:val="es-ES_tradnl"/>
        </w:rPr>
      </w:pPr>
    </w:p>
    <w:p w14:paraId="22E5B958" w14:textId="0E8264A0" w:rsidR="00D217A4" w:rsidRPr="00E3081B" w:rsidRDefault="00EA0165" w:rsidP="001D0403">
      <w:pPr>
        <w:pStyle w:val="Prrafodelista"/>
        <w:numPr>
          <w:ilvl w:val="0"/>
          <w:numId w:val="1"/>
        </w:numPr>
        <w:spacing w:before="240" w:after="240" w:line="360" w:lineRule="auto"/>
        <w:ind w:left="0" w:firstLine="0"/>
        <w:contextualSpacing/>
        <w:jc w:val="both"/>
        <w:rPr>
          <w:rFonts w:ascii="Palatino Linotype" w:hAnsi="Palatino Linotype"/>
          <w:i/>
          <w:lang w:val="es-ES_tradnl"/>
        </w:rPr>
      </w:pPr>
      <w:r w:rsidRPr="00E3081B">
        <w:rPr>
          <w:rFonts w:ascii="Palatino Linotype" w:eastAsia="MS Mincho" w:hAnsi="Palatino Linotype"/>
          <w:lang w:val="es-ES_tradnl"/>
        </w:rPr>
        <w:t xml:space="preserve">De las constancias en el expediente al rubro indicado, se desprende que el particular solicitó </w:t>
      </w:r>
      <w:r w:rsidR="003669E8" w:rsidRPr="00E3081B">
        <w:rPr>
          <w:rFonts w:ascii="Palatino Linotype" w:eastAsia="MS Mincho" w:hAnsi="Palatino Linotype"/>
          <w:lang w:val="es-ES_tradnl"/>
        </w:rPr>
        <w:t xml:space="preserve">acceso </w:t>
      </w:r>
      <w:r w:rsidR="003D1DF9" w:rsidRPr="00E3081B">
        <w:rPr>
          <w:rFonts w:ascii="Palatino Linotype" w:eastAsia="MS Mincho" w:hAnsi="Palatino Linotype"/>
          <w:lang w:val="es-ES_tradnl"/>
        </w:rPr>
        <w:t>a</w:t>
      </w:r>
      <w:r w:rsidR="00E00BFD" w:rsidRPr="00E3081B">
        <w:rPr>
          <w:rFonts w:ascii="Palatino Linotype" w:eastAsia="MS Mincho" w:hAnsi="Palatino Linotype"/>
          <w:lang w:val="es-ES_tradnl"/>
        </w:rPr>
        <w:t xml:space="preserve"> </w:t>
      </w:r>
      <w:r w:rsidR="00BE1D89" w:rsidRPr="00E3081B">
        <w:rPr>
          <w:rFonts w:ascii="Palatino Linotype" w:eastAsia="MS Mincho" w:hAnsi="Palatino Linotype"/>
          <w:lang w:val="es-ES_tradnl"/>
        </w:rPr>
        <w:t>diversa información</w:t>
      </w:r>
      <w:r w:rsidR="00EA566F">
        <w:rPr>
          <w:rFonts w:ascii="Palatino Linotype" w:eastAsia="MS Mincho" w:hAnsi="Palatino Linotype"/>
          <w:lang w:val="es-ES_tradnl"/>
        </w:rPr>
        <w:t xml:space="preserve"> relacionada con las autoridades auxiliares del </w:t>
      </w:r>
      <w:r w:rsidR="00EA566F" w:rsidRPr="00EA566F">
        <w:rPr>
          <w:rFonts w:ascii="Palatino Linotype" w:eastAsia="MS Mincho" w:hAnsi="Palatino Linotype"/>
          <w:b/>
          <w:lang w:val="es-ES_tradnl"/>
        </w:rPr>
        <w:t>Ayuntamiento de Coacalco</w:t>
      </w:r>
      <w:r w:rsidR="00EA566F">
        <w:rPr>
          <w:rFonts w:ascii="Palatino Linotype" w:eastAsia="MS Mincho" w:hAnsi="Palatino Linotype"/>
          <w:lang w:val="es-ES_tradnl"/>
        </w:rPr>
        <w:t xml:space="preserve"> </w:t>
      </w:r>
      <w:r w:rsidR="007E5467" w:rsidRPr="00E3081B">
        <w:rPr>
          <w:rFonts w:ascii="Palatino Linotype" w:hAnsi="Palatino Linotype"/>
          <w:lang w:val="es-ES_tradnl"/>
        </w:rPr>
        <w:t>, requerimientos</w:t>
      </w:r>
      <w:r w:rsidR="00B0049C" w:rsidRPr="00E3081B">
        <w:rPr>
          <w:rFonts w:ascii="Palatino Linotype" w:eastAsia="MS Mincho" w:hAnsi="Palatino Linotype"/>
          <w:lang w:val="es-ES_tradnl"/>
        </w:rPr>
        <w:t xml:space="preserve">, </w:t>
      </w:r>
      <w:r w:rsidR="007E5467" w:rsidRPr="00E3081B">
        <w:rPr>
          <w:rFonts w:ascii="Palatino Linotype" w:eastAsia="MS Mincho" w:hAnsi="Palatino Linotype"/>
          <w:lang w:val="es-ES_tradnl"/>
        </w:rPr>
        <w:t xml:space="preserve">a los </w:t>
      </w:r>
      <w:r w:rsidR="00562ACE" w:rsidRPr="00E3081B">
        <w:rPr>
          <w:rFonts w:ascii="Palatino Linotype" w:eastAsia="MS Mincho" w:hAnsi="Palatino Linotype"/>
          <w:lang w:val="es-ES_tradnl"/>
        </w:rPr>
        <w:t>que se respondió</w:t>
      </w:r>
      <w:r w:rsidR="00EC6134" w:rsidRPr="00E3081B">
        <w:rPr>
          <w:rFonts w:ascii="Palatino Linotype" w:eastAsia="MS Mincho" w:hAnsi="Palatino Linotype"/>
          <w:lang w:val="es-ES_tradnl"/>
        </w:rPr>
        <w:t xml:space="preserve"> a través de</w:t>
      </w:r>
      <w:r w:rsidR="00EA566F">
        <w:rPr>
          <w:rFonts w:ascii="Palatino Linotype" w:eastAsia="MS Mincho" w:hAnsi="Palatino Linotype"/>
          <w:lang w:val="es-ES_tradnl"/>
        </w:rPr>
        <w:t xml:space="preserve"> la Directora de Gobierno refiriendo la entrega de la información solicitada</w:t>
      </w:r>
      <w:r w:rsidR="00652931" w:rsidRPr="00E3081B">
        <w:rPr>
          <w:rFonts w:ascii="Palatino Linotype" w:eastAsia="MS Mincho" w:hAnsi="Palatino Linotype"/>
          <w:lang w:val="es-ES_tradnl"/>
        </w:rPr>
        <w:t xml:space="preserve">, </w:t>
      </w:r>
      <w:r w:rsidR="00EC6134" w:rsidRPr="00E3081B">
        <w:rPr>
          <w:rFonts w:ascii="Palatino Linotype" w:eastAsia="MS Mincho" w:hAnsi="Palatino Linotype"/>
          <w:lang w:val="es-ES_tradnl"/>
        </w:rPr>
        <w:lastRenderedPageBreak/>
        <w:t>no</w:t>
      </w:r>
      <w:r w:rsidR="009C61F1" w:rsidRPr="00E3081B">
        <w:rPr>
          <w:rFonts w:ascii="Palatino Linotype" w:eastAsia="MS Mincho" w:hAnsi="Palatino Linotype"/>
          <w:lang w:val="es-ES_tradnl"/>
        </w:rPr>
        <w:t xml:space="preserve"> obstante lo anterior, </w:t>
      </w:r>
      <w:r w:rsidR="00B0049C" w:rsidRPr="00E3081B">
        <w:rPr>
          <w:rFonts w:ascii="Palatino Linotype" w:eastAsia="MS Mincho" w:hAnsi="Palatino Linotype"/>
          <w:lang w:val="es-ES_tradnl"/>
        </w:rPr>
        <w:t xml:space="preserve">la parte recurrente </w:t>
      </w:r>
      <w:r w:rsidRPr="00E3081B">
        <w:rPr>
          <w:rFonts w:ascii="Palatino Linotype" w:eastAsia="MS Mincho" w:hAnsi="Palatino Linotype"/>
          <w:lang w:val="es-ES_tradnl"/>
        </w:rPr>
        <w:t>se inconforma e interpone el presente recurso de revisión, argumentado como raz</w:t>
      </w:r>
      <w:r w:rsidR="00B153AD" w:rsidRPr="00E3081B">
        <w:rPr>
          <w:rFonts w:ascii="Palatino Linotype" w:eastAsia="MS Mincho" w:hAnsi="Palatino Linotype"/>
          <w:lang w:val="es-ES_tradnl"/>
        </w:rPr>
        <w:t>ones o motivos de inconformidad la</w:t>
      </w:r>
      <w:r w:rsidR="00663B3C">
        <w:rPr>
          <w:rFonts w:ascii="Palatino Linotype" w:eastAsia="MS Mincho" w:hAnsi="Palatino Linotype"/>
          <w:lang w:val="es-ES_tradnl"/>
        </w:rPr>
        <w:t xml:space="preserve"> negativa de la  información y </w:t>
      </w:r>
      <w:r w:rsidR="00B153AD" w:rsidRPr="00E3081B">
        <w:rPr>
          <w:rFonts w:ascii="Palatino Linotype" w:eastAsia="MS Mincho" w:hAnsi="Palatino Linotype"/>
          <w:lang w:val="es-ES_tradnl"/>
        </w:rPr>
        <w:t xml:space="preserve"> </w:t>
      </w:r>
      <w:r w:rsidR="00A2042B" w:rsidRPr="00E3081B">
        <w:rPr>
          <w:rFonts w:ascii="Palatino Linotype" w:eastAsia="MS Mincho" w:hAnsi="Palatino Linotype"/>
          <w:lang w:val="es-ES_tradnl"/>
        </w:rPr>
        <w:t>entrega de información</w:t>
      </w:r>
      <w:r w:rsidR="00F56AA1" w:rsidRPr="00E3081B">
        <w:rPr>
          <w:rFonts w:ascii="Palatino Linotype" w:eastAsia="MS Mincho" w:hAnsi="Palatino Linotype"/>
          <w:lang w:val="es-ES_tradnl"/>
        </w:rPr>
        <w:t xml:space="preserve"> </w:t>
      </w:r>
      <w:r w:rsidR="00EA566F">
        <w:rPr>
          <w:rFonts w:ascii="Palatino Linotype" w:eastAsia="MS Mincho" w:hAnsi="Palatino Linotype"/>
          <w:lang w:val="es-ES_tradnl"/>
        </w:rPr>
        <w:t>incompleta.</w:t>
      </w:r>
      <w:r w:rsidR="0026773D">
        <w:rPr>
          <w:rFonts w:ascii="Palatino Linotype" w:eastAsia="MS Mincho" w:hAnsi="Palatino Linotype"/>
          <w:lang w:val="es-ES_tradnl"/>
        </w:rPr>
        <w:t xml:space="preserve"> </w:t>
      </w:r>
    </w:p>
    <w:p w14:paraId="44EC49A6" w14:textId="77777777" w:rsidR="00B153AD" w:rsidRPr="00E3081B" w:rsidRDefault="00B153AD" w:rsidP="00F86921">
      <w:pPr>
        <w:pStyle w:val="Prrafodelista"/>
        <w:spacing w:before="240" w:after="240" w:line="360" w:lineRule="auto"/>
        <w:ind w:left="0"/>
        <w:contextualSpacing/>
        <w:jc w:val="both"/>
        <w:rPr>
          <w:rFonts w:ascii="Palatino Linotype" w:hAnsi="Palatino Linotype"/>
          <w:i/>
          <w:lang w:val="es-ES_tradnl"/>
        </w:rPr>
      </w:pPr>
    </w:p>
    <w:p w14:paraId="4F030FC3" w14:textId="0772936F" w:rsidR="00D217A4" w:rsidRPr="00E3081B" w:rsidRDefault="00EA0165" w:rsidP="001D0403">
      <w:pPr>
        <w:pStyle w:val="Prrafodelista"/>
        <w:numPr>
          <w:ilvl w:val="0"/>
          <w:numId w:val="1"/>
        </w:numPr>
        <w:spacing w:before="240" w:after="240" w:line="360" w:lineRule="auto"/>
        <w:ind w:left="0" w:firstLine="0"/>
        <w:contextualSpacing/>
        <w:jc w:val="both"/>
        <w:rPr>
          <w:rFonts w:ascii="Palatino Linotype" w:hAnsi="Palatino Linotype"/>
          <w:i/>
          <w:lang w:val="es-ES_tradnl"/>
        </w:rPr>
      </w:pPr>
      <w:r w:rsidRPr="00E3081B">
        <w:rPr>
          <w:rFonts w:ascii="Palatino Linotype" w:eastAsia="MS Mincho" w:hAnsi="Palatino Linotype"/>
          <w:lang w:val="es-ES_tradnl"/>
        </w:rPr>
        <w:t xml:space="preserve">En ese sentido, el agravio del recurrente consiste en que la respuesta proporcionada por el </w:t>
      </w:r>
      <w:r w:rsidRPr="00E3081B">
        <w:rPr>
          <w:rFonts w:ascii="Palatino Linotype" w:eastAsia="MS Mincho" w:hAnsi="Palatino Linotype"/>
          <w:b/>
          <w:lang w:val="es-ES_tradnl"/>
        </w:rPr>
        <w:t>SUJETO OBLIGADO</w:t>
      </w:r>
      <w:r w:rsidRPr="00E3081B">
        <w:rPr>
          <w:rFonts w:ascii="Palatino Linotype" w:eastAsia="MS Mincho" w:hAnsi="Palatino Linotype"/>
          <w:lang w:val="es-ES_tradnl"/>
        </w:rPr>
        <w:t xml:space="preserve"> no garantizo el principio contenido en el artículo 11 de la Ley de Transparencia y Acceso a la Información Pública del Estado de México y Municipios, el cual señala que en la generación, publicación y entrega de información</w:t>
      </w:r>
      <w:r w:rsidR="00562ACE" w:rsidRPr="00E3081B">
        <w:rPr>
          <w:rFonts w:ascii="Palatino Linotype" w:eastAsia="MS Mincho" w:hAnsi="Palatino Linotype"/>
          <w:lang w:val="es-ES_tradnl"/>
        </w:rPr>
        <w:t xml:space="preserve"> se deberá garantiza</w:t>
      </w:r>
      <w:r w:rsidR="00543427" w:rsidRPr="00E3081B">
        <w:rPr>
          <w:rFonts w:ascii="Palatino Linotype" w:eastAsia="MS Mincho" w:hAnsi="Palatino Linotype"/>
          <w:lang w:val="es-ES_tradnl"/>
        </w:rPr>
        <w:t>r que sea</w:t>
      </w:r>
      <w:r w:rsidR="00EA566F">
        <w:rPr>
          <w:rFonts w:ascii="Palatino Linotype" w:eastAsia="MS Mincho" w:hAnsi="Palatino Linotype"/>
          <w:lang w:val="es-ES_tradnl"/>
        </w:rPr>
        <w:t xml:space="preserve"> completa</w:t>
      </w:r>
      <w:r w:rsidR="0024540D">
        <w:rPr>
          <w:rFonts w:ascii="Palatino Linotype" w:eastAsia="MS Mincho" w:hAnsi="Palatino Linotype"/>
          <w:lang w:val="es-ES_tradnl"/>
        </w:rPr>
        <w:t xml:space="preserve">. </w:t>
      </w:r>
    </w:p>
    <w:p w14:paraId="35853B1F" w14:textId="77777777" w:rsidR="00D217A4" w:rsidRPr="00E3081B" w:rsidRDefault="00D217A4" w:rsidP="00F86921">
      <w:pPr>
        <w:pStyle w:val="Prrafodelista"/>
        <w:spacing w:line="360" w:lineRule="auto"/>
        <w:rPr>
          <w:rFonts w:ascii="Palatino Linotype" w:eastAsia="MS Mincho" w:hAnsi="Palatino Linotype"/>
          <w:lang w:val="es-ES_tradnl"/>
        </w:rPr>
      </w:pPr>
    </w:p>
    <w:p w14:paraId="5BADE327" w14:textId="484F482C" w:rsidR="00652931" w:rsidRPr="00E3081B" w:rsidRDefault="00EA0165" w:rsidP="001D0403">
      <w:pPr>
        <w:pStyle w:val="Prrafodelista"/>
        <w:numPr>
          <w:ilvl w:val="0"/>
          <w:numId w:val="1"/>
        </w:numPr>
        <w:spacing w:before="240" w:after="240" w:line="360" w:lineRule="auto"/>
        <w:ind w:left="0" w:firstLine="0"/>
        <w:contextualSpacing/>
        <w:jc w:val="both"/>
        <w:rPr>
          <w:rFonts w:ascii="Palatino Linotype" w:hAnsi="Palatino Linotype"/>
          <w:i/>
          <w:lang w:val="es-ES_tradnl"/>
        </w:rPr>
      </w:pPr>
      <w:r w:rsidRPr="00E3081B">
        <w:rPr>
          <w:rFonts w:ascii="Palatino Linotype" w:eastAsia="MS Mincho" w:hAnsi="Palatino Linotype"/>
          <w:lang w:val="es-ES_tradnl"/>
        </w:rPr>
        <w:t xml:space="preserve">Por lo que de este modo, el presente recurso de revisión se circunscribe a determinar si el </w:t>
      </w:r>
      <w:r w:rsidRPr="00E3081B">
        <w:rPr>
          <w:rFonts w:ascii="Palatino Linotype" w:eastAsia="MS Mincho" w:hAnsi="Palatino Linotype"/>
          <w:b/>
          <w:lang w:val="es-ES_tradnl"/>
        </w:rPr>
        <w:t>SUJETO OBLIGADO</w:t>
      </w:r>
      <w:r w:rsidR="009C4F62" w:rsidRPr="00E3081B">
        <w:rPr>
          <w:rFonts w:ascii="Palatino Linotype" w:eastAsia="MS Mincho" w:hAnsi="Palatino Linotype"/>
          <w:lang w:val="es-ES_tradnl"/>
        </w:rPr>
        <w:t xml:space="preserve"> con la respuesta otorgada</w:t>
      </w:r>
      <w:r w:rsidR="00562ACE" w:rsidRPr="00E3081B">
        <w:rPr>
          <w:rFonts w:ascii="Palatino Linotype" w:eastAsia="MS Mincho" w:hAnsi="Palatino Linotype"/>
          <w:lang w:val="es-ES_tradnl"/>
        </w:rPr>
        <w:t xml:space="preserve">, </w:t>
      </w:r>
      <w:r w:rsidRPr="00E3081B">
        <w:rPr>
          <w:rFonts w:ascii="Palatino Linotype" w:eastAsia="MS Mincho" w:hAnsi="Palatino Linotype"/>
          <w:lang w:val="es-ES_tradnl"/>
        </w:rPr>
        <w:t>vulnera el derecho de acceso a la información accionado por el particular a</w:t>
      </w:r>
      <w:r w:rsidR="005F7AD4" w:rsidRPr="00E3081B">
        <w:rPr>
          <w:rFonts w:ascii="Palatino Linotype" w:eastAsia="MS Mincho" w:hAnsi="Palatino Linotype"/>
          <w:lang w:val="es-ES_tradnl"/>
        </w:rPr>
        <w:t>ctualizando la causal</w:t>
      </w:r>
      <w:r w:rsidRPr="00E3081B">
        <w:rPr>
          <w:rFonts w:ascii="Palatino Linotype" w:eastAsia="MS Mincho" w:hAnsi="Palatino Linotype"/>
          <w:lang w:val="es-ES_tradnl"/>
        </w:rPr>
        <w:t xml:space="preserve"> de procedencia prevista</w:t>
      </w:r>
      <w:r w:rsidR="00650D78" w:rsidRPr="00E3081B">
        <w:rPr>
          <w:rFonts w:ascii="Palatino Linotype" w:eastAsia="MS Mincho" w:hAnsi="Palatino Linotype"/>
          <w:lang w:val="es-ES_tradnl"/>
        </w:rPr>
        <w:t xml:space="preserve"> en el artículo 179 </w:t>
      </w:r>
      <w:r w:rsidR="00EA566F" w:rsidRPr="00E3081B">
        <w:rPr>
          <w:rFonts w:ascii="Palatino Linotype" w:eastAsia="MS Mincho" w:hAnsi="Palatino Linotype"/>
          <w:lang w:val="es-ES_tradnl"/>
        </w:rPr>
        <w:t>f</w:t>
      </w:r>
      <w:r w:rsidR="00EA566F">
        <w:rPr>
          <w:rFonts w:ascii="Palatino Linotype" w:eastAsia="MS Mincho" w:hAnsi="Palatino Linotype"/>
          <w:lang w:val="es-ES_tradnl"/>
        </w:rPr>
        <w:t>racción</w:t>
      </w:r>
      <w:r w:rsidR="00E50755">
        <w:rPr>
          <w:rFonts w:ascii="Palatino Linotype" w:eastAsia="MS Mincho" w:hAnsi="Palatino Linotype"/>
          <w:lang w:val="es-ES_tradnl"/>
        </w:rPr>
        <w:t xml:space="preserve"> </w:t>
      </w:r>
      <w:r w:rsidR="00A2042B" w:rsidRPr="00E3081B">
        <w:rPr>
          <w:rFonts w:ascii="Palatino Linotype" w:eastAsia="MS Mincho" w:hAnsi="Palatino Linotype"/>
          <w:lang w:val="es-ES_tradnl"/>
        </w:rPr>
        <w:t>V</w:t>
      </w:r>
      <w:r w:rsidR="009C4F62" w:rsidRPr="00E3081B">
        <w:rPr>
          <w:rStyle w:val="Refdenotaalpie"/>
          <w:rFonts w:ascii="Palatino Linotype" w:eastAsia="MS Mincho" w:hAnsi="Palatino Linotype"/>
          <w:lang w:val="es-ES_tradnl"/>
        </w:rPr>
        <w:footnoteReference w:id="1"/>
      </w:r>
      <w:r w:rsidR="00562ACE" w:rsidRPr="00E3081B">
        <w:rPr>
          <w:rFonts w:ascii="Palatino Linotype" w:eastAsia="MS Mincho" w:hAnsi="Palatino Linotype"/>
          <w:lang w:val="es-ES_tradnl"/>
        </w:rPr>
        <w:t xml:space="preserve"> </w:t>
      </w:r>
      <w:r w:rsidRPr="00E3081B">
        <w:rPr>
          <w:rFonts w:ascii="Palatino Linotype" w:eastAsia="MS Mincho" w:hAnsi="Palatino Linotype"/>
          <w:lang w:val="es-ES_tradnl"/>
        </w:rPr>
        <w:t>de la Ley de Transparencia y Acceso a la Información del Estado de México y Municipios.</w:t>
      </w:r>
    </w:p>
    <w:p w14:paraId="5162A17C" w14:textId="71549F44" w:rsidR="00286C23" w:rsidRDefault="009A1E3F" w:rsidP="00F86921">
      <w:pPr>
        <w:pStyle w:val="Ttulo1"/>
        <w:spacing w:line="360" w:lineRule="auto"/>
        <w:rPr>
          <w:rFonts w:ascii="Palatino Linotype" w:hAnsi="Palatino Linotype"/>
          <w:b/>
          <w:color w:val="000000" w:themeColor="text1"/>
          <w:sz w:val="24"/>
          <w:szCs w:val="24"/>
          <w:lang w:val="es-MX" w:eastAsia="en-US"/>
        </w:rPr>
      </w:pPr>
      <w:bookmarkStart w:id="40" w:name="_Toc68804767"/>
      <w:bookmarkStart w:id="41" w:name="_Toc88745696"/>
      <w:bookmarkStart w:id="42" w:name="_Toc459174366"/>
      <w:bookmarkStart w:id="43" w:name="_Toc459659884"/>
      <w:bookmarkStart w:id="44" w:name="_Toc461687280"/>
      <w:bookmarkStart w:id="45" w:name="_Toc462771051"/>
      <w:bookmarkStart w:id="46" w:name="_Toc464139201"/>
      <w:r w:rsidRPr="00E3081B">
        <w:rPr>
          <w:rFonts w:ascii="Palatino Linotype" w:hAnsi="Palatino Linotype"/>
          <w:b/>
          <w:color w:val="000000" w:themeColor="text1"/>
          <w:sz w:val="24"/>
          <w:szCs w:val="24"/>
          <w:lang w:val="es-MX" w:eastAsia="en-US"/>
        </w:rPr>
        <w:t>CUARTO</w:t>
      </w:r>
      <w:r w:rsidR="00F041CF" w:rsidRPr="00E3081B">
        <w:rPr>
          <w:rFonts w:ascii="Palatino Linotype" w:hAnsi="Palatino Linotype"/>
          <w:b/>
          <w:color w:val="000000" w:themeColor="text1"/>
          <w:sz w:val="24"/>
          <w:szCs w:val="24"/>
          <w:lang w:val="es-MX" w:eastAsia="en-US"/>
        </w:rPr>
        <w:t>. Estudio y r</w:t>
      </w:r>
      <w:r w:rsidR="00EA0165" w:rsidRPr="00E3081B">
        <w:rPr>
          <w:rFonts w:ascii="Palatino Linotype" w:hAnsi="Palatino Linotype"/>
          <w:b/>
          <w:color w:val="000000" w:themeColor="text1"/>
          <w:sz w:val="24"/>
          <w:szCs w:val="24"/>
          <w:lang w:val="es-MX" w:eastAsia="en-US"/>
        </w:rPr>
        <w:t>esolución del asunto.</w:t>
      </w:r>
      <w:bookmarkEnd w:id="40"/>
      <w:bookmarkEnd w:id="41"/>
    </w:p>
    <w:p w14:paraId="0F544E41" w14:textId="77777777" w:rsidR="008966C4" w:rsidRPr="008966C4" w:rsidRDefault="008966C4" w:rsidP="008966C4">
      <w:pPr>
        <w:rPr>
          <w:lang w:val="es-MX" w:eastAsia="en-US"/>
        </w:rPr>
      </w:pPr>
    </w:p>
    <w:p w14:paraId="53DCA8BD" w14:textId="77777777" w:rsidR="00652931" w:rsidRPr="00E3081B" w:rsidRDefault="00652931" w:rsidP="001D0403">
      <w:pPr>
        <w:pStyle w:val="Prrafodelista"/>
        <w:numPr>
          <w:ilvl w:val="0"/>
          <w:numId w:val="2"/>
        </w:numPr>
        <w:tabs>
          <w:tab w:val="left" w:pos="426"/>
        </w:tabs>
        <w:spacing w:before="240" w:after="240" w:line="360" w:lineRule="auto"/>
        <w:ind w:left="0" w:right="51" w:firstLine="0"/>
        <w:contextualSpacing/>
        <w:jc w:val="both"/>
        <w:outlineLvl w:val="2"/>
        <w:rPr>
          <w:rFonts w:ascii="Palatino Linotype" w:eastAsia="MS Mincho" w:hAnsi="Palatino Linotype"/>
          <w:b/>
          <w:bCs/>
          <w:color w:val="000000" w:themeColor="text1"/>
          <w:lang w:val="es-MX"/>
        </w:rPr>
      </w:pPr>
      <w:bookmarkStart w:id="47" w:name="_Toc110433658"/>
      <w:r w:rsidRPr="00E3081B">
        <w:rPr>
          <w:rFonts w:ascii="Palatino Linotype" w:eastAsia="MS Mincho" w:hAnsi="Palatino Linotype"/>
          <w:b/>
          <w:bCs/>
          <w:color w:val="000000" w:themeColor="text1"/>
          <w:lang w:val="es-MX"/>
        </w:rPr>
        <w:t>Del deber de las autoridades de promover, respetar, proteger y garantizar el derecho de acceso a la información pública.</w:t>
      </w:r>
      <w:bookmarkEnd w:id="47"/>
    </w:p>
    <w:p w14:paraId="53423EB0" w14:textId="77777777" w:rsidR="00652931" w:rsidRPr="00E3081B" w:rsidRDefault="00652931" w:rsidP="00652931">
      <w:pPr>
        <w:pStyle w:val="Prrafodelista"/>
        <w:tabs>
          <w:tab w:val="left" w:pos="426"/>
        </w:tabs>
        <w:spacing w:before="240" w:after="240" w:line="360" w:lineRule="auto"/>
        <w:ind w:left="0" w:right="51"/>
        <w:contextualSpacing/>
        <w:jc w:val="both"/>
        <w:outlineLvl w:val="2"/>
        <w:rPr>
          <w:rFonts w:ascii="Palatino Linotype" w:eastAsia="MS Mincho" w:hAnsi="Palatino Linotype"/>
          <w:b/>
          <w:bCs/>
          <w:color w:val="000000" w:themeColor="text1"/>
          <w:lang w:val="es-MX"/>
        </w:rPr>
      </w:pPr>
    </w:p>
    <w:p w14:paraId="2F6BD296" w14:textId="77777777" w:rsidR="00652931" w:rsidRPr="00E3081B" w:rsidRDefault="00652931" w:rsidP="001D0403">
      <w:pPr>
        <w:pStyle w:val="Prrafodelista"/>
        <w:numPr>
          <w:ilvl w:val="0"/>
          <w:numId w:val="1"/>
        </w:numPr>
        <w:tabs>
          <w:tab w:val="left" w:pos="426"/>
        </w:tabs>
        <w:spacing w:before="240" w:after="240" w:line="360" w:lineRule="auto"/>
        <w:ind w:left="0" w:right="51" w:firstLine="0"/>
        <w:contextualSpacing/>
        <w:jc w:val="both"/>
        <w:rPr>
          <w:rFonts w:ascii="Palatino Linotype" w:eastAsia="MS Mincho" w:hAnsi="Palatino Linotype"/>
          <w:color w:val="000000" w:themeColor="text1"/>
          <w:lang w:val="es-MX"/>
        </w:rPr>
      </w:pPr>
      <w:r w:rsidRPr="00E3081B">
        <w:rPr>
          <w:rFonts w:ascii="Palatino Linotype" w:eastAsia="MS Mincho" w:hAnsi="Palatino Linotype"/>
          <w:color w:val="000000" w:themeColor="text1"/>
          <w:lang w:val="es-MX"/>
        </w:rPr>
        <w:t>Es menester precisar</w:t>
      </w:r>
      <w:r w:rsidRPr="00E3081B">
        <w:rPr>
          <w:rFonts w:ascii="Palatino Linotype" w:eastAsia="MS Mincho" w:hAnsi="Palatino Linotype"/>
          <w:bCs/>
          <w:color w:val="000000" w:themeColor="text1"/>
          <w:lang w:val="es-MX"/>
        </w:rPr>
        <w:t xml:space="preserve"> que este Órgano Garante parte del hecho que 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 </w:t>
      </w:r>
      <w:r w:rsidRPr="00E3081B">
        <w:rPr>
          <w:rFonts w:ascii="Palatino Linotype" w:eastAsia="MS Mincho" w:hAnsi="Palatino Linotype"/>
          <w:b/>
          <w:bCs/>
          <w:color w:val="000000" w:themeColor="text1"/>
          <w:lang w:val="es-MX"/>
        </w:rPr>
        <w:t>SUJETO OBLIGADO</w:t>
      </w:r>
      <w:r w:rsidRPr="00E3081B">
        <w:rPr>
          <w:rFonts w:ascii="Palatino Linotype" w:eastAsia="MS Mincho" w:hAnsi="Palatino Linotype"/>
          <w:bCs/>
          <w:color w:val="000000" w:themeColor="text1"/>
          <w:lang w:val="es-MX"/>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E3081B">
        <w:rPr>
          <w:rFonts w:ascii="Palatino Linotype" w:eastAsia="MS Mincho" w:hAnsi="Palatino Linotype"/>
          <w:b/>
          <w:bCs/>
          <w:color w:val="000000" w:themeColor="text1"/>
          <w:lang w:val="es-MX"/>
        </w:rPr>
        <w:t>Constitución Política de los Estados Unidos Mexicanos</w:t>
      </w:r>
      <w:r w:rsidRPr="00E3081B">
        <w:rPr>
          <w:rFonts w:ascii="Palatino Linotype" w:eastAsia="MS Mincho" w:hAnsi="Palatino Linotype"/>
          <w:bCs/>
          <w:color w:val="000000" w:themeColor="text1"/>
          <w:lang w:val="es-MX"/>
        </w:rPr>
        <w:t>, tienen</w:t>
      </w:r>
      <w:r w:rsidRPr="00E3081B">
        <w:rPr>
          <w:rFonts w:ascii="Palatino Linotype" w:eastAsia="MS Mincho" w:hAnsi="Palatino Linotype"/>
          <w:b/>
          <w:bCs/>
          <w:color w:val="000000" w:themeColor="text1"/>
          <w:lang w:val="es-MX"/>
        </w:rPr>
        <w:t xml:space="preserve"> </w:t>
      </w:r>
      <w:r w:rsidRPr="00E3081B">
        <w:rPr>
          <w:rFonts w:ascii="Palatino Linotype" w:eastAsia="MS Mincho" w:hAnsi="Palatino Linotype"/>
          <w:bCs/>
          <w:color w:val="000000" w:themeColor="text1"/>
          <w:lang w:val="es-MX"/>
        </w:rPr>
        <w:t xml:space="preserve">la obligación de “promover, </w:t>
      </w:r>
      <w:r w:rsidRPr="00E3081B">
        <w:rPr>
          <w:rFonts w:ascii="Palatino Linotype" w:eastAsia="MS Mincho" w:hAnsi="Palatino Linotype"/>
          <w:b/>
          <w:bCs/>
          <w:color w:val="000000" w:themeColor="text1"/>
          <w:lang w:val="es-MX"/>
        </w:rPr>
        <w:t>respetar</w:t>
      </w:r>
      <w:r w:rsidRPr="00E3081B">
        <w:rPr>
          <w:rFonts w:ascii="Palatino Linotype" w:eastAsia="MS Mincho" w:hAnsi="Palatino Linotype"/>
          <w:bCs/>
          <w:color w:val="000000" w:themeColor="text1"/>
          <w:lang w:val="es-MX"/>
        </w:rPr>
        <w:t xml:space="preserve">, proteger y </w:t>
      </w:r>
      <w:r w:rsidRPr="00E3081B">
        <w:rPr>
          <w:rFonts w:ascii="Palatino Linotype" w:eastAsia="MS Mincho" w:hAnsi="Palatino Linotype"/>
          <w:b/>
          <w:bCs/>
          <w:color w:val="000000" w:themeColor="text1"/>
          <w:lang w:val="es-MX"/>
        </w:rPr>
        <w:t>garantizar</w:t>
      </w:r>
      <w:r w:rsidRPr="00E3081B">
        <w:rPr>
          <w:rFonts w:ascii="Palatino Linotype" w:eastAsia="MS Mincho" w:hAnsi="Palatino Linotype"/>
          <w:bCs/>
          <w:color w:val="000000" w:themeColor="text1"/>
          <w:lang w:val="es-MX"/>
        </w:rPr>
        <w:t xml:space="preserve"> los derechos humanos”, entre los cuales se encuentra dicho derecho.</w:t>
      </w:r>
    </w:p>
    <w:p w14:paraId="567A8681" w14:textId="77777777" w:rsidR="00652931" w:rsidRPr="00E3081B" w:rsidRDefault="00652931" w:rsidP="00652931">
      <w:pPr>
        <w:tabs>
          <w:tab w:val="left" w:pos="426"/>
        </w:tabs>
        <w:spacing w:before="240" w:after="240" w:line="360" w:lineRule="auto"/>
        <w:ind w:right="51"/>
        <w:contextualSpacing/>
        <w:jc w:val="both"/>
        <w:rPr>
          <w:rFonts w:ascii="Palatino Linotype" w:eastAsia="MS Mincho" w:hAnsi="Palatino Linotype"/>
          <w:color w:val="000000" w:themeColor="text1"/>
          <w:lang w:val="es-MX"/>
        </w:rPr>
      </w:pPr>
    </w:p>
    <w:p w14:paraId="3586DDAD" w14:textId="77777777" w:rsidR="00652931" w:rsidRPr="00E3081B" w:rsidRDefault="00652931" w:rsidP="001D0403">
      <w:pPr>
        <w:numPr>
          <w:ilvl w:val="0"/>
          <w:numId w:val="1"/>
        </w:numPr>
        <w:tabs>
          <w:tab w:val="left" w:pos="426"/>
        </w:tabs>
        <w:spacing w:before="240" w:after="240" w:line="360" w:lineRule="auto"/>
        <w:ind w:left="0" w:right="51" w:firstLine="0"/>
        <w:contextualSpacing/>
        <w:jc w:val="both"/>
        <w:rPr>
          <w:rFonts w:ascii="Palatino Linotype" w:eastAsia="MS Mincho" w:hAnsi="Palatino Linotype"/>
          <w:color w:val="000000" w:themeColor="text1"/>
          <w:lang w:val="es-MX"/>
        </w:rPr>
      </w:pPr>
      <w:r w:rsidRPr="00E3081B">
        <w:rPr>
          <w:rFonts w:ascii="Palatino Linotype" w:eastAsia="MS Mincho" w:hAnsi="Palatino Linotype"/>
          <w:color w:val="000000" w:themeColor="text1"/>
          <w:lang w:val="es-MX"/>
        </w:rPr>
        <w:t>Por lo anterior, se deduce que el derecho de acceso a la información pública es un derecho humano convencional y constitucionalmente reconocido; en consecuencia, todas las autoridades en el ámbito de sus competencias, funciones y atribuciones tienen la obligación de respetarlo, protegerlo y garantizarlo.</w:t>
      </w:r>
    </w:p>
    <w:p w14:paraId="11F31562" w14:textId="77777777" w:rsidR="00652931" w:rsidRPr="00E3081B" w:rsidRDefault="00652931" w:rsidP="00652931">
      <w:pPr>
        <w:tabs>
          <w:tab w:val="left" w:pos="426"/>
        </w:tabs>
        <w:spacing w:before="240" w:after="240" w:line="360" w:lineRule="auto"/>
        <w:ind w:right="51"/>
        <w:contextualSpacing/>
        <w:jc w:val="both"/>
        <w:rPr>
          <w:rFonts w:ascii="Palatino Linotype" w:eastAsia="MS Mincho" w:hAnsi="Palatino Linotype"/>
          <w:color w:val="000000" w:themeColor="text1"/>
          <w:lang w:val="es-MX"/>
        </w:rPr>
      </w:pPr>
    </w:p>
    <w:p w14:paraId="35881AC8" w14:textId="77777777" w:rsidR="00652931" w:rsidRPr="00E3081B" w:rsidRDefault="00652931" w:rsidP="001D0403">
      <w:pPr>
        <w:numPr>
          <w:ilvl w:val="0"/>
          <w:numId w:val="1"/>
        </w:numPr>
        <w:tabs>
          <w:tab w:val="left" w:pos="426"/>
        </w:tabs>
        <w:spacing w:before="240" w:after="240" w:line="360" w:lineRule="auto"/>
        <w:ind w:left="0" w:right="51" w:firstLine="0"/>
        <w:contextualSpacing/>
        <w:jc w:val="both"/>
        <w:rPr>
          <w:rFonts w:ascii="Palatino Linotype" w:eastAsia="MS Mincho" w:hAnsi="Palatino Linotype"/>
          <w:color w:val="000000" w:themeColor="text1"/>
          <w:lang w:val="es-MX"/>
        </w:rPr>
      </w:pPr>
      <w:r w:rsidRPr="00E3081B">
        <w:rPr>
          <w:rFonts w:ascii="Palatino Linotype" w:eastAsia="MS Mincho" w:hAnsi="Palatino Linotype"/>
          <w:color w:val="000000" w:themeColor="text1"/>
          <w:lang w:val="es-MX"/>
        </w:rPr>
        <w:t xml:space="preserve">Así las cosas, podemos definir el Derecho de Acceso a la Información Pública como: </w:t>
      </w:r>
      <w:r w:rsidRPr="00E3081B">
        <w:rPr>
          <w:rFonts w:ascii="Palatino Linotype" w:eastAsia="MS Mincho" w:hAnsi="Palatino Linotype"/>
          <w:i/>
          <w:color w:val="000000" w:themeColor="text1"/>
          <w:lang w:val="es-MX"/>
        </w:rPr>
        <w:t>La igualdad de oportunidades para recibir, buscar e impartir información</w:t>
      </w:r>
      <w:r w:rsidRPr="00E3081B">
        <w:rPr>
          <w:rFonts w:ascii="Palatino Linotype" w:eastAsia="MS Mincho" w:hAnsi="Palatino Linotype"/>
          <w:i/>
          <w:color w:val="000000" w:themeColor="text1"/>
          <w:vertAlign w:val="superscript"/>
          <w:lang w:val="es-MX"/>
        </w:rPr>
        <w:footnoteReference w:id="2"/>
      </w:r>
      <w:r w:rsidRPr="00E3081B">
        <w:rPr>
          <w:rFonts w:ascii="Palatino Linotype" w:eastAsia="MS Mincho" w:hAnsi="Palatino Linotype"/>
          <w:i/>
          <w:color w:val="000000" w:themeColor="text1"/>
          <w:lang w:val="es-MX"/>
        </w:rPr>
        <w:t xml:space="preserve">en posesión de cualquier autoridad, entidad, órgano y organismo de los poderes Ejecutivo, Legislativo y </w:t>
      </w:r>
      <w:r w:rsidRPr="00E3081B">
        <w:rPr>
          <w:rFonts w:ascii="Palatino Linotype" w:eastAsia="MS Mincho" w:hAnsi="Palatino Linotype"/>
          <w:i/>
          <w:color w:val="000000" w:themeColor="text1"/>
          <w:lang w:val="es-MX"/>
        </w:rPr>
        <w:lastRenderedPageBreak/>
        <w:t>Judicial, órganos autónomos, partidos políticos, fideicomisos y fondos públicos, así como de cualquier persona física, moral o sindicato que reciba y ejerza recursos públicos o realice actos de autoridad en el ámbito federal, estatal y municipal,</w:t>
      </w:r>
      <w:r w:rsidRPr="00E3081B">
        <w:rPr>
          <w:rFonts w:ascii="Palatino Linotype" w:eastAsia="MS Mincho" w:hAnsi="Palatino Linotype"/>
          <w:i/>
          <w:color w:val="000000" w:themeColor="text1"/>
          <w:vertAlign w:val="superscript"/>
          <w:lang w:val="es-MX"/>
        </w:rPr>
        <w:footnoteReference w:id="3"/>
      </w:r>
      <w:r w:rsidRPr="00E3081B">
        <w:rPr>
          <w:rFonts w:ascii="Palatino Linotype" w:eastAsia="MS Mincho" w:hAnsi="Palatino Linotype"/>
          <w:color w:val="000000" w:themeColor="text1"/>
          <w:lang w:val="es-MX"/>
        </w:rPr>
        <w:t>que se constituye como una herramienta fundamental para ejercer</w:t>
      </w:r>
      <w:r w:rsidRPr="00E3081B">
        <w:rPr>
          <w:rFonts w:ascii="Palatino Linotype" w:eastAsia="MS Mincho" w:hAnsi="Palatino Linotype"/>
          <w:i/>
          <w:color w:val="000000" w:themeColor="text1"/>
          <w:lang w:val="es-MX"/>
        </w:rPr>
        <w:t xml:space="preserve"> el control democrático de las gestiones estatales, de forma tal que puedan cuestionar, indagar y considerar si se está dando un adecuado cumplimiento a las funciones públicas,</w:t>
      </w:r>
      <w:r w:rsidRPr="00E3081B">
        <w:rPr>
          <w:rFonts w:ascii="Palatino Linotype" w:eastAsia="MS Mincho" w:hAnsi="Palatino Linotype"/>
          <w:i/>
          <w:color w:val="000000" w:themeColor="text1"/>
          <w:vertAlign w:val="superscript"/>
          <w:lang w:val="es-MX"/>
        </w:rPr>
        <w:footnoteReference w:id="4"/>
      </w:r>
      <w:r w:rsidRPr="00E3081B">
        <w:rPr>
          <w:rFonts w:ascii="Palatino Linotype" w:eastAsia="MS Mincho" w:hAnsi="Palatino Linotype"/>
          <w:i/>
          <w:color w:val="000000" w:themeColor="text1"/>
          <w:lang w:val="es-MX"/>
        </w:rPr>
        <w:t xml:space="preserve"> </w:t>
      </w:r>
      <w:r w:rsidRPr="00E3081B">
        <w:rPr>
          <w:rFonts w:ascii="Palatino Linotype" w:eastAsia="MS Mincho" w:hAnsi="Palatino Linotype"/>
          <w:color w:val="000000" w:themeColor="text1"/>
          <w:lang w:val="es-MX"/>
        </w:rPr>
        <w:t>fomentando</w:t>
      </w:r>
      <w:r w:rsidRPr="00E3081B">
        <w:rPr>
          <w:rFonts w:ascii="Palatino Linotype" w:eastAsia="MS Mincho" w:hAnsi="Palatino Linotype"/>
          <w:i/>
          <w:color w:val="000000" w:themeColor="text1"/>
          <w:lang w:val="es-MX"/>
        </w:rPr>
        <w:t xml:space="preserve"> la transparencia de las actividades estatales y </w:t>
      </w:r>
      <w:r w:rsidRPr="00E3081B">
        <w:rPr>
          <w:rFonts w:ascii="Palatino Linotype" w:eastAsia="MS Mincho" w:hAnsi="Palatino Linotype"/>
          <w:color w:val="000000" w:themeColor="text1"/>
          <w:lang w:val="es-MX"/>
        </w:rPr>
        <w:t>promoviendo</w:t>
      </w:r>
      <w:r w:rsidRPr="00E3081B">
        <w:rPr>
          <w:rFonts w:ascii="Palatino Linotype" w:eastAsia="MS Mincho" w:hAnsi="Palatino Linotype"/>
          <w:i/>
          <w:color w:val="000000" w:themeColor="text1"/>
          <w:lang w:val="es-MX"/>
        </w:rPr>
        <w:t xml:space="preserve"> la responsabilidad de los funcionarios sobre su gestión pública,</w:t>
      </w:r>
      <w:r w:rsidRPr="00E3081B">
        <w:rPr>
          <w:rFonts w:ascii="Palatino Linotype" w:eastAsia="MS Mincho" w:hAnsi="Palatino Linotype"/>
          <w:i/>
          <w:color w:val="000000" w:themeColor="text1"/>
          <w:vertAlign w:val="superscript"/>
          <w:lang w:val="es-MX"/>
        </w:rPr>
        <w:footnoteReference w:id="5"/>
      </w:r>
      <w:r w:rsidRPr="00E3081B">
        <w:rPr>
          <w:rFonts w:ascii="Palatino Linotype" w:eastAsia="MS Mincho" w:hAnsi="Palatino Linotype"/>
          <w:color w:val="000000" w:themeColor="text1"/>
          <w:lang w:val="es-MX"/>
        </w:rPr>
        <w:t>que permite</w:t>
      </w:r>
      <w:r w:rsidRPr="00E3081B">
        <w:rPr>
          <w:rFonts w:ascii="Palatino Linotype" w:eastAsia="MS Mincho" w:hAnsi="Palatino Linotype"/>
          <w:i/>
          <w:color w:val="000000" w:themeColor="text1"/>
          <w:lang w:val="es-MX"/>
        </w:rPr>
        <w:t xml:space="preserve"> saber qué están haciendo los gobiernos por sus pueblos, sin lo cual la verdad languidecería y la participación en el gobierno permanecería fragmentada.</w:t>
      </w:r>
    </w:p>
    <w:p w14:paraId="41783DC1" w14:textId="77777777" w:rsidR="00652931" w:rsidRPr="00E3081B" w:rsidRDefault="00652931" w:rsidP="00652931">
      <w:pPr>
        <w:tabs>
          <w:tab w:val="left" w:pos="426"/>
        </w:tabs>
        <w:spacing w:before="240" w:after="240" w:line="360" w:lineRule="auto"/>
        <w:ind w:right="51"/>
        <w:contextualSpacing/>
        <w:jc w:val="both"/>
        <w:rPr>
          <w:rFonts w:ascii="Palatino Linotype" w:eastAsia="MS Mincho" w:hAnsi="Palatino Linotype"/>
          <w:color w:val="000000" w:themeColor="text1"/>
          <w:lang w:val="es-MX"/>
        </w:rPr>
      </w:pPr>
    </w:p>
    <w:p w14:paraId="3CE5D973" w14:textId="77777777" w:rsidR="00652931" w:rsidRPr="00E3081B" w:rsidRDefault="00652931" w:rsidP="001D0403">
      <w:pPr>
        <w:numPr>
          <w:ilvl w:val="0"/>
          <w:numId w:val="1"/>
        </w:numPr>
        <w:tabs>
          <w:tab w:val="left" w:pos="426"/>
        </w:tabs>
        <w:spacing w:before="240" w:after="240" w:line="360" w:lineRule="auto"/>
        <w:ind w:left="0" w:right="51" w:firstLine="0"/>
        <w:contextualSpacing/>
        <w:jc w:val="both"/>
        <w:rPr>
          <w:rFonts w:ascii="Palatino Linotype" w:eastAsia="MS Mincho" w:hAnsi="Palatino Linotype"/>
          <w:color w:val="000000" w:themeColor="text1"/>
          <w:lang w:val="es-MX"/>
        </w:rPr>
      </w:pPr>
      <w:r w:rsidRPr="00E3081B">
        <w:rPr>
          <w:rFonts w:ascii="Palatino Linotype" w:eastAsia="MS Mincho" w:hAnsi="Palatino Linotype"/>
          <w:color w:val="000000" w:themeColor="text1"/>
          <w:lang w:val="es-MX"/>
        </w:rPr>
        <w:t>Por otro lado, la Ley de Transparencia y Acceso a la Información Pública del Estado de México y Municipios, cuyo objeto es establecer principios, bases generales y procedimientos para tutelar y garantizar la transparencia y el derecho humano de acceso a la información pública en posesión de los sujetos obligados; en su artículo 176 establece que el recurso de revisión es la garantía secundaria mediante la cual se pretende reparar cualquier posible afectación al derecho de acceso a la información pública, siendo éste el medio a través del cual, este Órgano Garante después de realizar el análisis al procedimiento de acceso a la información, podrá determinar la posible afectación y, de ser el caso, ordenar la reparación a la violación del derecho en cuestión.</w:t>
      </w:r>
    </w:p>
    <w:p w14:paraId="38D9F738" w14:textId="4BC27A9B" w:rsidR="002C7E93" w:rsidRPr="00E3081B" w:rsidRDefault="002C7E93" w:rsidP="002C7E93">
      <w:pPr>
        <w:rPr>
          <w:rFonts w:ascii="Palatino Linotype" w:hAnsi="Palatino Linotype"/>
          <w:lang w:val="es-MX" w:eastAsia="en-US"/>
        </w:rPr>
      </w:pPr>
    </w:p>
    <w:p w14:paraId="4C48BE97" w14:textId="67B9975D" w:rsidR="003523DE" w:rsidRPr="00E3081B" w:rsidRDefault="00D91C33" w:rsidP="001D0403">
      <w:pPr>
        <w:pStyle w:val="Ttulo1"/>
        <w:numPr>
          <w:ilvl w:val="0"/>
          <w:numId w:val="2"/>
        </w:numPr>
        <w:spacing w:line="360" w:lineRule="auto"/>
        <w:ind w:left="0" w:firstLine="0"/>
        <w:rPr>
          <w:rFonts w:ascii="Palatino Linotype" w:hAnsi="Palatino Linotype"/>
          <w:b/>
          <w:color w:val="auto"/>
          <w:sz w:val="24"/>
          <w:szCs w:val="24"/>
          <w:lang w:val="es-MX" w:eastAsia="en-US"/>
        </w:rPr>
      </w:pPr>
      <w:bookmarkStart w:id="48" w:name="_Toc88745697"/>
      <w:r w:rsidRPr="00E3081B">
        <w:rPr>
          <w:rFonts w:ascii="Palatino Linotype" w:hAnsi="Palatino Linotype"/>
          <w:b/>
          <w:color w:val="auto"/>
          <w:sz w:val="24"/>
          <w:szCs w:val="24"/>
          <w:lang w:val="es-MX" w:eastAsia="en-US"/>
        </w:rPr>
        <w:lastRenderedPageBreak/>
        <w:t>De la solicitud de información y</w:t>
      </w:r>
      <w:r w:rsidR="0055173E">
        <w:rPr>
          <w:rFonts w:ascii="Palatino Linotype" w:hAnsi="Palatino Linotype"/>
          <w:b/>
          <w:color w:val="auto"/>
          <w:sz w:val="24"/>
          <w:szCs w:val="24"/>
          <w:lang w:val="es-MX" w:eastAsia="en-US"/>
        </w:rPr>
        <w:t xml:space="preserve"> el sobreseimiento del asunto</w:t>
      </w:r>
      <w:r w:rsidRPr="00E3081B">
        <w:rPr>
          <w:rFonts w:ascii="Palatino Linotype" w:hAnsi="Palatino Linotype"/>
          <w:b/>
          <w:color w:val="auto"/>
          <w:sz w:val="24"/>
          <w:szCs w:val="24"/>
          <w:lang w:val="es-MX" w:eastAsia="en-US"/>
        </w:rPr>
        <w:t>.</w:t>
      </w:r>
      <w:bookmarkEnd w:id="48"/>
      <w:r w:rsidRPr="00E3081B">
        <w:rPr>
          <w:rFonts w:ascii="Palatino Linotype" w:hAnsi="Palatino Linotype"/>
          <w:b/>
          <w:color w:val="auto"/>
          <w:sz w:val="24"/>
          <w:szCs w:val="24"/>
          <w:lang w:val="es-MX" w:eastAsia="en-US"/>
        </w:rPr>
        <w:t xml:space="preserve"> </w:t>
      </w:r>
    </w:p>
    <w:p w14:paraId="4BF3BCA3" w14:textId="77777777" w:rsidR="00D91C33" w:rsidRPr="00E3081B" w:rsidRDefault="00D91C33" w:rsidP="00F86921">
      <w:pPr>
        <w:pStyle w:val="Prrafodelista"/>
        <w:spacing w:line="360" w:lineRule="auto"/>
        <w:ind w:left="1080"/>
        <w:rPr>
          <w:rFonts w:ascii="Palatino Linotype" w:hAnsi="Palatino Linotype"/>
          <w:lang w:val="es-MX" w:eastAsia="en-US"/>
        </w:rPr>
      </w:pPr>
    </w:p>
    <w:p w14:paraId="2A99C748" w14:textId="77777777" w:rsidR="0055173E" w:rsidRPr="0055173E" w:rsidRDefault="00EA0165" w:rsidP="0055173E">
      <w:pPr>
        <w:pStyle w:val="Prrafodelista"/>
        <w:numPr>
          <w:ilvl w:val="0"/>
          <w:numId w:val="1"/>
        </w:numPr>
        <w:spacing w:before="240" w:after="360" w:line="360" w:lineRule="auto"/>
        <w:ind w:left="0" w:firstLine="0"/>
        <w:contextualSpacing/>
        <w:jc w:val="both"/>
        <w:rPr>
          <w:rFonts w:ascii="Palatino Linotype" w:eastAsia="MS Mincho" w:hAnsi="Palatino Linotype" w:cs="Arial"/>
          <w:i/>
          <w:lang w:val="es-MX"/>
        </w:rPr>
      </w:pPr>
      <w:r w:rsidRPr="00E3081B">
        <w:rPr>
          <w:rFonts w:ascii="Palatino Linotype" w:eastAsia="Cambria" w:hAnsi="Palatino Linotype" w:cs="Arial"/>
          <w:lang w:val="es-MX" w:eastAsia="en-US"/>
        </w:rPr>
        <w:t xml:space="preserve">Consecuentemente y derivado del Planteamiento de la Litis, se procede analizar el contenido íntegro de las actuaciones que obran en el expediente electrónico, y así este Órgano Garante dicte la resolución correspondiente, tomando en consideración los elementos aportados por las partes y apegándose en todo momento al principio de máxima publicidad de acuerdo con lo establecido en el artículo 8 de la </w:t>
      </w:r>
      <w:r w:rsidRPr="00E3081B">
        <w:rPr>
          <w:rFonts w:ascii="Palatino Linotype" w:eastAsia="Calibri" w:hAnsi="Palatino Linotype" w:cs="Arial"/>
          <w:b/>
          <w:lang w:eastAsia="en-US"/>
        </w:rPr>
        <w:t>Ley de Transparencia y Acceso a la Información Pública del Estado de México y Municipios</w:t>
      </w:r>
      <w:r w:rsidR="006C693D" w:rsidRPr="00E3081B">
        <w:rPr>
          <w:rFonts w:ascii="Palatino Linotype" w:hAnsi="Palatino Linotype" w:cs="Arial"/>
          <w:lang w:eastAsia="es-MX"/>
        </w:rPr>
        <w:t>.</w:t>
      </w:r>
    </w:p>
    <w:p w14:paraId="67280F61" w14:textId="77777777" w:rsidR="0055173E" w:rsidRPr="0055173E" w:rsidRDefault="0055173E" w:rsidP="0055173E">
      <w:pPr>
        <w:pStyle w:val="Prrafodelista"/>
        <w:spacing w:before="240" w:after="360" w:line="360" w:lineRule="auto"/>
        <w:ind w:left="0"/>
        <w:contextualSpacing/>
        <w:jc w:val="both"/>
        <w:rPr>
          <w:rFonts w:ascii="Palatino Linotype" w:eastAsia="MS Mincho" w:hAnsi="Palatino Linotype" w:cs="Arial"/>
          <w:i/>
          <w:lang w:val="es-MX"/>
        </w:rPr>
      </w:pPr>
    </w:p>
    <w:p w14:paraId="2746BD7C" w14:textId="4924F0DA" w:rsidR="0055173E" w:rsidRPr="0055173E" w:rsidRDefault="0055173E" w:rsidP="0055173E">
      <w:pPr>
        <w:pStyle w:val="Prrafodelista"/>
        <w:numPr>
          <w:ilvl w:val="0"/>
          <w:numId w:val="1"/>
        </w:numPr>
        <w:spacing w:before="240" w:after="360" w:line="360" w:lineRule="auto"/>
        <w:ind w:left="0" w:firstLine="0"/>
        <w:contextualSpacing/>
        <w:jc w:val="both"/>
        <w:rPr>
          <w:rFonts w:ascii="Palatino Linotype" w:eastAsia="MS Mincho" w:hAnsi="Palatino Linotype" w:cs="Arial"/>
          <w:i/>
          <w:lang w:val="es-MX"/>
        </w:rPr>
      </w:pPr>
      <w:r w:rsidRPr="0055173E">
        <w:rPr>
          <w:rFonts w:ascii="Palatino Linotype" w:hAnsi="Palatino Linotype"/>
          <w:lang w:val="es-ES_tradnl"/>
        </w:rPr>
        <w:t xml:space="preserve">En ese contexto, y toda vez que </w:t>
      </w:r>
      <w:r w:rsidRPr="0055173E">
        <w:rPr>
          <w:rFonts w:ascii="Palatino Linotype" w:eastAsia="MS Mincho" w:hAnsi="Palatino Linotype" w:cs="Arial"/>
          <w:lang w:val="es-ES_tradnl"/>
        </w:rPr>
        <w:t xml:space="preserve">el recurso revisión tiene como finalidad reparar cualquier posible afectación al derecho de acceso a la información pública en términos del Título Octavo de la Ley de Transparencia, Acceso a la Información Pública del Estado de México y Municipios, y determinar la confirmación; revocación o modificación; </w:t>
      </w:r>
      <w:proofErr w:type="spellStart"/>
      <w:r w:rsidRPr="0055173E">
        <w:rPr>
          <w:rFonts w:ascii="Palatino Linotype" w:eastAsia="MS Mincho" w:hAnsi="Palatino Linotype" w:cs="Arial"/>
          <w:lang w:val="es-ES_tradnl"/>
        </w:rPr>
        <w:t>desechamiento</w:t>
      </w:r>
      <w:proofErr w:type="spellEnd"/>
      <w:r w:rsidRPr="0055173E">
        <w:rPr>
          <w:rFonts w:ascii="Palatino Linotype" w:eastAsia="MS Mincho" w:hAnsi="Palatino Linotype" w:cs="Arial"/>
          <w:lang w:val="es-ES_tradnl"/>
        </w:rPr>
        <w:t xml:space="preserve"> o sobreseimiento; y, en su caso, ordenar la entrega de la información respecto a la respuesta emitida por el </w:t>
      </w:r>
      <w:r w:rsidRPr="0055173E">
        <w:rPr>
          <w:rFonts w:ascii="Palatino Linotype" w:eastAsia="MS Mincho" w:hAnsi="Palatino Linotype" w:cs="Arial"/>
          <w:b/>
          <w:lang w:val="es-ES_tradnl"/>
        </w:rPr>
        <w:t xml:space="preserve">SUJETO OBLIGADO. </w:t>
      </w:r>
    </w:p>
    <w:p w14:paraId="76B80FB3" w14:textId="058DB644" w:rsidR="006A3A75" w:rsidRPr="006A3A75" w:rsidRDefault="0055173E" w:rsidP="006A3A75">
      <w:pPr>
        <w:numPr>
          <w:ilvl w:val="0"/>
          <w:numId w:val="1"/>
        </w:numPr>
        <w:spacing w:before="240" w:after="360" w:line="360" w:lineRule="auto"/>
        <w:ind w:left="0" w:firstLine="0"/>
        <w:contextualSpacing/>
        <w:jc w:val="both"/>
        <w:rPr>
          <w:rFonts w:ascii="Palatino Linotype" w:eastAsia="MS Mincho" w:hAnsi="Palatino Linotype" w:cs="Arial"/>
          <w:i/>
          <w:lang w:val="es-MX"/>
        </w:rPr>
      </w:pPr>
      <w:r>
        <w:rPr>
          <w:rFonts w:ascii="Palatino Linotype" w:eastAsia="MS Mincho" w:hAnsi="Palatino Linotype" w:cs="Arial"/>
          <w:lang w:val="es-MX"/>
        </w:rPr>
        <w:t>Así</w:t>
      </w:r>
      <w:r w:rsidR="006A3A75" w:rsidRPr="006A3A75">
        <w:rPr>
          <w:rFonts w:ascii="Palatino Linotype" w:eastAsia="MS Mincho" w:hAnsi="Palatino Linotype" w:cs="Arial"/>
          <w:lang w:val="es-MX"/>
        </w:rPr>
        <w:t>, es oportuno</w:t>
      </w:r>
      <w:r w:rsidR="006A3A75" w:rsidRPr="006A3A75">
        <w:rPr>
          <w:rFonts w:ascii="Palatino Linotype" w:eastAsia="MS Mincho" w:hAnsi="Palatino Linotype" w:cs="Arial"/>
        </w:rPr>
        <w:t xml:space="preserve"> referir que, derivado de las constancias que integran el expediente electrónico radicado en el </w:t>
      </w:r>
      <w:r w:rsidR="006A3A75" w:rsidRPr="006A3A75">
        <w:rPr>
          <w:rFonts w:ascii="Palatino Linotype" w:eastAsia="MS Mincho" w:hAnsi="Palatino Linotype" w:cs="Arial"/>
          <w:b/>
        </w:rPr>
        <w:t>SAIMEX</w:t>
      </w:r>
      <w:r w:rsidR="006A3A75" w:rsidRPr="006A3A75">
        <w:rPr>
          <w:rFonts w:ascii="Palatino Linotype" w:eastAsia="MS Mincho" w:hAnsi="Palatino Linotype" w:cs="Arial"/>
        </w:rPr>
        <w:t>, se observa que el</w:t>
      </w:r>
      <w:r w:rsidR="006A3A75" w:rsidRPr="006A3A75">
        <w:rPr>
          <w:rFonts w:ascii="Palatino Linotype" w:eastAsia="MS Mincho" w:hAnsi="Palatino Linotype" w:cs="Arial"/>
          <w:b/>
        </w:rPr>
        <w:t xml:space="preserve"> PARTICULAR </w:t>
      </w:r>
      <w:r w:rsidR="006A3A75" w:rsidRPr="006A3A75">
        <w:rPr>
          <w:rFonts w:ascii="Palatino Linotype" w:eastAsia="MS Mincho" w:hAnsi="Palatino Linotype" w:cs="Arial"/>
        </w:rPr>
        <w:t xml:space="preserve">requirió acceso a información relacionada con </w:t>
      </w:r>
      <w:r w:rsidR="006A3A75">
        <w:rPr>
          <w:rFonts w:ascii="Palatino Linotype" w:eastAsia="MS Mincho" w:hAnsi="Palatino Linotype" w:cs="Arial"/>
          <w:lang w:val="es-MX"/>
        </w:rPr>
        <w:t xml:space="preserve">el </w:t>
      </w:r>
      <w:r w:rsidR="006A3A75" w:rsidRPr="006A3A75">
        <w:rPr>
          <w:rFonts w:ascii="Palatino Linotype" w:eastAsia="MS Mincho" w:hAnsi="Palatino Linotype" w:cs="Arial"/>
          <w:lang w:val="es-MX"/>
        </w:rPr>
        <w:t xml:space="preserve">“nombre </w:t>
      </w:r>
      <w:r w:rsidR="00B472DF" w:rsidRPr="006A3A75">
        <w:rPr>
          <w:rFonts w:ascii="Palatino Linotype" w:eastAsia="MS Mincho" w:hAnsi="Palatino Linotype" w:cs="Arial"/>
          <w:lang w:val="es-MX"/>
        </w:rPr>
        <w:t>“y</w:t>
      </w:r>
      <w:r w:rsidR="006A3A75" w:rsidRPr="006A3A75">
        <w:rPr>
          <w:rFonts w:ascii="Palatino Linotype" w:eastAsia="MS Mincho" w:hAnsi="Palatino Linotype" w:cs="Arial"/>
          <w:lang w:val="es-MX"/>
        </w:rPr>
        <w:t xml:space="preserve"> domicilio de </w:t>
      </w:r>
      <w:r w:rsidR="006A3A75" w:rsidRPr="006A3A75">
        <w:rPr>
          <w:rFonts w:ascii="Palatino Linotype" w:eastAsia="MS Mincho" w:hAnsi="Palatino Linotype" w:cs="Arial"/>
          <w:i/>
          <w:lang w:val="es-MX"/>
        </w:rPr>
        <w:t>delegados, subdelegados y consejos de participación ciudadan</w:t>
      </w:r>
      <w:r w:rsidR="006A3A75">
        <w:rPr>
          <w:rFonts w:ascii="Palatino Linotype" w:eastAsia="MS Mincho" w:hAnsi="Palatino Linotype" w:cs="Arial"/>
          <w:lang w:val="es-MX"/>
        </w:rPr>
        <w:t>a.</w:t>
      </w:r>
    </w:p>
    <w:p w14:paraId="78B77AEE" w14:textId="77777777" w:rsidR="006A3A75" w:rsidRPr="006A3A75" w:rsidRDefault="006A3A75" w:rsidP="006A3A75">
      <w:pPr>
        <w:spacing w:before="240" w:after="360" w:line="360" w:lineRule="auto"/>
        <w:contextualSpacing/>
        <w:jc w:val="both"/>
        <w:rPr>
          <w:rFonts w:ascii="Palatino Linotype" w:eastAsia="MS Mincho" w:hAnsi="Palatino Linotype" w:cs="Arial"/>
          <w:i/>
          <w:lang w:val="es-MX"/>
        </w:rPr>
      </w:pPr>
    </w:p>
    <w:p w14:paraId="0E3F2D6F" w14:textId="5B1A031A" w:rsidR="006A3A75" w:rsidRPr="008966C4" w:rsidRDefault="006A3A75" w:rsidP="006A3A75">
      <w:pPr>
        <w:numPr>
          <w:ilvl w:val="0"/>
          <w:numId w:val="1"/>
        </w:numPr>
        <w:spacing w:before="240" w:after="360" w:line="360" w:lineRule="auto"/>
        <w:ind w:left="0" w:firstLine="0"/>
        <w:contextualSpacing/>
        <w:jc w:val="both"/>
        <w:rPr>
          <w:rFonts w:ascii="Palatino Linotype" w:eastAsia="MS Mincho" w:hAnsi="Palatino Linotype" w:cs="Arial"/>
          <w:i/>
          <w:lang w:val="es-MX"/>
        </w:rPr>
      </w:pPr>
      <w:r w:rsidRPr="006A3A75">
        <w:rPr>
          <w:rFonts w:ascii="Palatino Linotype" w:hAnsi="Palatino Linotype" w:cs="Arial"/>
          <w:lang w:eastAsia="es-MX"/>
        </w:rPr>
        <w:lastRenderedPageBreak/>
        <w:t xml:space="preserve">En ese sentido, el </w:t>
      </w:r>
      <w:r w:rsidRPr="006A3A75">
        <w:rPr>
          <w:rFonts w:ascii="Palatino Linotype" w:eastAsia="MS Mincho" w:hAnsi="Palatino Linotype"/>
          <w:b/>
          <w:lang w:val="es-ES_tradnl"/>
        </w:rPr>
        <w:t xml:space="preserve">SUJETO OBLIGADO, </w:t>
      </w:r>
      <w:r w:rsidRPr="006A3A75">
        <w:rPr>
          <w:rFonts w:ascii="Palatino Linotype" w:eastAsia="MS Mincho" w:hAnsi="Palatino Linotype"/>
          <w:lang w:val="es-ES_tradnl"/>
        </w:rPr>
        <w:t>en calidad de respuesta, señaló que se ponía a disposición</w:t>
      </w:r>
      <w:r>
        <w:rPr>
          <w:rFonts w:ascii="Palatino Linotype" w:eastAsia="MS Mincho" w:hAnsi="Palatino Linotype"/>
          <w:lang w:val="es-ES_tradnl"/>
        </w:rPr>
        <w:t xml:space="preserve"> la información remitida por la Directora de Gobierno</w:t>
      </w:r>
      <w:r w:rsidRPr="006A3A75">
        <w:rPr>
          <w:rFonts w:ascii="Palatino Linotype" w:eastAsia="MS Mincho" w:hAnsi="Palatino Linotype"/>
          <w:lang w:val="es-ES_tradnl"/>
        </w:rPr>
        <w:t>, sin que fuera anexada la información referida, situación por la que se el particular se inconforma por la entrega de información incompleta.</w:t>
      </w:r>
    </w:p>
    <w:p w14:paraId="28BEA1EA" w14:textId="77777777" w:rsidR="006A3A75" w:rsidRPr="006A3A75" w:rsidRDefault="006A3A75" w:rsidP="00B472DF">
      <w:pPr>
        <w:rPr>
          <w:rFonts w:ascii="Palatino Linotype" w:eastAsia="MS Mincho" w:hAnsi="Palatino Linotype" w:cs="Arial"/>
          <w:i/>
          <w:lang w:val="es-MX"/>
        </w:rPr>
      </w:pPr>
    </w:p>
    <w:p w14:paraId="3F5E2B11" w14:textId="4C4D5F2D" w:rsidR="008966C4" w:rsidRPr="008966C4" w:rsidRDefault="006A3A75" w:rsidP="00CB6E8B">
      <w:pPr>
        <w:numPr>
          <w:ilvl w:val="0"/>
          <w:numId w:val="1"/>
        </w:numPr>
        <w:spacing w:before="240" w:after="360" w:line="360" w:lineRule="auto"/>
        <w:ind w:left="0" w:firstLine="0"/>
        <w:contextualSpacing/>
        <w:jc w:val="both"/>
        <w:rPr>
          <w:rFonts w:ascii="Palatino Linotype" w:eastAsia="MS Mincho" w:hAnsi="Palatino Linotype" w:cs="Arial"/>
          <w:i/>
          <w:lang w:val="es-MX"/>
        </w:rPr>
      </w:pPr>
      <w:r w:rsidRPr="006A3A75">
        <w:rPr>
          <w:rFonts w:ascii="Palatino Linotype" w:eastAsia="MS Mincho" w:hAnsi="Palatino Linotype" w:cs="Arial"/>
          <w:lang w:val="es-MX"/>
        </w:rPr>
        <w:t xml:space="preserve">En tal contexto, mediante informe justificado, el </w:t>
      </w:r>
      <w:r w:rsidRPr="006A3A75">
        <w:rPr>
          <w:rFonts w:ascii="Palatino Linotype" w:eastAsia="MS Mincho" w:hAnsi="Palatino Linotype" w:cs="Arial"/>
          <w:b/>
          <w:lang w:val="es-MX"/>
        </w:rPr>
        <w:t>SUJETO OBLIGADO</w:t>
      </w:r>
      <w:r>
        <w:rPr>
          <w:rFonts w:ascii="Palatino Linotype" w:eastAsia="MS Mincho" w:hAnsi="Palatino Linotype" w:cs="Arial"/>
          <w:lang w:val="es-MX"/>
        </w:rPr>
        <w:t xml:space="preserve"> refirió por conducto de la Directora de Gobierno</w:t>
      </w:r>
      <w:r w:rsidRPr="006A3A75">
        <w:rPr>
          <w:rFonts w:ascii="Palatino Linotype" w:eastAsia="MS Mincho" w:hAnsi="Palatino Linotype" w:cs="Arial"/>
          <w:lang w:val="es-MX"/>
        </w:rPr>
        <w:t>, que se p</w:t>
      </w:r>
      <w:r w:rsidR="00681BB8">
        <w:rPr>
          <w:rFonts w:ascii="Palatino Linotype" w:eastAsia="MS Mincho" w:hAnsi="Palatino Linotype" w:cs="Arial"/>
          <w:lang w:val="es-MX"/>
        </w:rPr>
        <w:t xml:space="preserve">onía a disposición el “Listado de Delegados y consejos de Participación Ciudadana, de cada Territorio Municipal de Coacalco de Berriozábal y Dirección donde Brindan Atención al Público ”, </w:t>
      </w:r>
      <w:r w:rsidR="008966C4">
        <w:rPr>
          <w:rFonts w:ascii="Palatino Linotype" w:eastAsia="MS Mincho" w:hAnsi="Palatino Linotype" w:cs="Arial"/>
          <w:lang w:val="es-MX"/>
        </w:rPr>
        <w:t xml:space="preserve">con los rubros de “Domicilio para atención al Público, Territorio, Cargo y Nombre”, como a continuación se observa: </w:t>
      </w:r>
    </w:p>
    <w:p w14:paraId="454293FA" w14:textId="77777777" w:rsidR="008966C4" w:rsidRDefault="008966C4" w:rsidP="008966C4">
      <w:pPr>
        <w:pStyle w:val="Prrafodelista"/>
        <w:rPr>
          <w:rFonts w:ascii="Palatino Linotype" w:eastAsia="MS Mincho" w:hAnsi="Palatino Linotype" w:cs="Arial"/>
          <w:i/>
          <w:lang w:val="es-MX"/>
        </w:rPr>
      </w:pPr>
    </w:p>
    <w:p w14:paraId="3778ED66" w14:textId="32DB984C" w:rsidR="008966C4" w:rsidRPr="0055173E" w:rsidRDefault="008966C4" w:rsidP="0055173E">
      <w:pPr>
        <w:spacing w:before="240" w:after="360" w:line="360" w:lineRule="auto"/>
        <w:contextualSpacing/>
        <w:jc w:val="center"/>
        <w:rPr>
          <w:rFonts w:ascii="Palatino Linotype" w:eastAsia="MS Mincho" w:hAnsi="Palatino Linotype" w:cs="Arial"/>
          <w:i/>
          <w:lang w:val="es-MX"/>
        </w:rPr>
      </w:pPr>
      <w:r>
        <w:rPr>
          <w:noProof/>
          <w:lang w:val="es-MX" w:eastAsia="es-MX"/>
        </w:rPr>
        <w:drawing>
          <wp:inline distT="0" distB="0" distL="0" distR="0" wp14:anchorId="68AA03F4" wp14:editId="1391E6D4">
            <wp:extent cx="3724275" cy="2861138"/>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55329" t="16898" r="5126" b="29089"/>
                    <a:stretch/>
                  </pic:blipFill>
                  <pic:spPr bwMode="auto">
                    <a:xfrm>
                      <a:off x="0" y="0"/>
                      <a:ext cx="3735055" cy="2869419"/>
                    </a:xfrm>
                    <a:prstGeom prst="rect">
                      <a:avLst/>
                    </a:prstGeom>
                    <a:ln>
                      <a:noFill/>
                    </a:ln>
                    <a:extLst>
                      <a:ext uri="{53640926-AAD7-44D8-BBD7-CCE9431645EC}">
                        <a14:shadowObscured xmlns:a14="http://schemas.microsoft.com/office/drawing/2010/main"/>
                      </a:ext>
                    </a:extLst>
                  </pic:spPr>
                </pic:pic>
              </a:graphicData>
            </a:graphic>
          </wp:inline>
        </w:drawing>
      </w:r>
    </w:p>
    <w:bookmarkEnd w:id="42"/>
    <w:bookmarkEnd w:id="43"/>
    <w:bookmarkEnd w:id="44"/>
    <w:bookmarkEnd w:id="45"/>
    <w:bookmarkEnd w:id="46"/>
    <w:p w14:paraId="62BC5EA2" w14:textId="77777777" w:rsidR="008966C4" w:rsidRPr="008966C4" w:rsidRDefault="008966C4" w:rsidP="008966C4">
      <w:pPr>
        <w:spacing w:before="240" w:after="360" w:line="360" w:lineRule="auto"/>
        <w:contextualSpacing/>
        <w:jc w:val="both"/>
        <w:rPr>
          <w:rFonts w:ascii="Palatino Linotype" w:eastAsia="MS Mincho" w:hAnsi="Palatino Linotype" w:cs="Arial"/>
          <w:lang w:val="es-ES_tradnl"/>
        </w:rPr>
      </w:pPr>
    </w:p>
    <w:p w14:paraId="6F874E1B" w14:textId="77777777" w:rsidR="008966C4" w:rsidRPr="008966C4" w:rsidRDefault="008966C4" w:rsidP="008966C4">
      <w:pPr>
        <w:numPr>
          <w:ilvl w:val="0"/>
          <w:numId w:val="17"/>
        </w:numPr>
        <w:spacing w:before="240" w:after="360" w:line="360" w:lineRule="auto"/>
        <w:ind w:left="0" w:firstLine="0"/>
        <w:contextualSpacing/>
        <w:jc w:val="both"/>
        <w:rPr>
          <w:rFonts w:ascii="Palatino Linotype" w:eastAsia="MS Mincho" w:hAnsi="Palatino Linotype" w:cs="Arial"/>
          <w:lang w:val="es-ES_tradnl"/>
        </w:rPr>
      </w:pPr>
      <w:r w:rsidRPr="008966C4">
        <w:rPr>
          <w:rFonts w:ascii="Palatino Linotype" w:eastAsia="MS Mincho" w:hAnsi="Palatino Linotype" w:cs="Arial"/>
          <w:lang w:val="es-MX"/>
        </w:rPr>
        <w:lastRenderedPageBreak/>
        <w:t xml:space="preserve">Así, y al respecto </w:t>
      </w:r>
      <w:r w:rsidRPr="008966C4">
        <w:rPr>
          <w:rFonts w:ascii="Palatino Linotype" w:eastAsiaTheme="minorEastAsia" w:hAnsi="Palatino Linotype" w:cstheme="minorBidi"/>
          <w:lang w:val="es-ES_tradnl"/>
        </w:rPr>
        <w:t xml:space="preserve">el Pleno de este Instituto advierte que la información remitida mediante informe justificado, dejó sin materia el recurso de revisión, ello, debido a que, si bien, la conducta del ente recurrido resultó desfavorable en razón de que no se emitió la información correspondiente con lo solicitado, a posteriori el Servidor Público con facultades para ello remite la información solicitada por el recurrente. </w:t>
      </w:r>
    </w:p>
    <w:p w14:paraId="34CC592C" w14:textId="77777777" w:rsidR="008966C4" w:rsidRPr="008966C4" w:rsidRDefault="008966C4" w:rsidP="008966C4">
      <w:pPr>
        <w:spacing w:before="240" w:after="360" w:line="360" w:lineRule="auto"/>
        <w:contextualSpacing/>
        <w:jc w:val="both"/>
        <w:rPr>
          <w:rFonts w:ascii="Palatino Linotype" w:eastAsia="MS Mincho" w:hAnsi="Palatino Linotype" w:cs="Arial"/>
          <w:lang w:val="es-MX"/>
        </w:rPr>
      </w:pPr>
    </w:p>
    <w:p w14:paraId="1E85AE19" w14:textId="77777777" w:rsidR="008966C4" w:rsidRPr="008966C4" w:rsidRDefault="008966C4" w:rsidP="008966C4">
      <w:pPr>
        <w:numPr>
          <w:ilvl w:val="0"/>
          <w:numId w:val="17"/>
        </w:numPr>
        <w:spacing w:line="360" w:lineRule="auto"/>
        <w:ind w:left="0" w:right="49" w:firstLine="0"/>
        <w:contextualSpacing/>
        <w:jc w:val="both"/>
        <w:rPr>
          <w:rFonts w:ascii="Palatino Linotype" w:eastAsiaTheme="minorEastAsia" w:hAnsi="Palatino Linotype" w:cs="Arial"/>
          <w:lang w:val="es-ES_tradnl"/>
        </w:rPr>
      </w:pPr>
      <w:r w:rsidRPr="008966C4">
        <w:rPr>
          <w:rFonts w:ascii="Palatino Linotype" w:eastAsia="Calibri" w:hAnsi="Palatino Linotype"/>
          <w:lang w:val="es-MX"/>
        </w:rPr>
        <w:t xml:space="preserve">Precisado lo anterior, es necesario referir que </w:t>
      </w:r>
      <w:r w:rsidRPr="008966C4">
        <w:rPr>
          <w:rFonts w:ascii="Palatino Linotype" w:eastAsia="MS Mincho" w:hAnsi="Palatino Linotype"/>
          <w:lang w:val="es-ES_tradnl" w:eastAsia="es-ES_tradnl"/>
        </w:rPr>
        <w:t xml:space="preserve">este Órgano Garante no está facultado para pronunciarse sobre la veracidad de la información que los Sujetos Obligados ponen a disposición de los solicitantes; situación que se aleja de las atribuciones de este Instituto máxime que al momento que ponen a disposición ésta, la misma tiene el carácter oficial y se presume veraz, tan es así que la misma queda registrada en el Sistema de Acceso a la Información Mexiquense </w:t>
      </w:r>
      <w:r w:rsidRPr="008966C4">
        <w:rPr>
          <w:rFonts w:ascii="Palatino Linotype" w:eastAsia="MS Mincho" w:hAnsi="Palatino Linotype"/>
          <w:b/>
          <w:lang w:val="es-ES_tradnl" w:eastAsia="es-ES_tradnl"/>
        </w:rPr>
        <w:t>(SAIMEX).</w:t>
      </w:r>
    </w:p>
    <w:p w14:paraId="0974C901" w14:textId="77777777" w:rsidR="008966C4" w:rsidRPr="008966C4" w:rsidRDefault="008966C4" w:rsidP="008966C4">
      <w:pPr>
        <w:ind w:left="708"/>
        <w:rPr>
          <w:rFonts w:ascii="Palatino Linotype" w:eastAsia="MS Mincho" w:hAnsi="Palatino Linotype"/>
          <w:lang w:val="es-ES_tradnl" w:eastAsia="es-ES_tradnl"/>
        </w:rPr>
      </w:pPr>
    </w:p>
    <w:p w14:paraId="604FEF9F" w14:textId="77777777" w:rsidR="008966C4" w:rsidRPr="008966C4" w:rsidRDefault="008966C4" w:rsidP="008966C4">
      <w:pPr>
        <w:numPr>
          <w:ilvl w:val="0"/>
          <w:numId w:val="17"/>
        </w:numPr>
        <w:spacing w:line="360" w:lineRule="auto"/>
        <w:ind w:left="0" w:right="49" w:firstLine="0"/>
        <w:contextualSpacing/>
        <w:jc w:val="both"/>
        <w:rPr>
          <w:rFonts w:ascii="Palatino Linotype" w:eastAsiaTheme="minorEastAsia" w:hAnsi="Palatino Linotype" w:cs="Arial"/>
          <w:lang w:val="es-ES_tradnl"/>
        </w:rPr>
      </w:pPr>
      <w:r w:rsidRPr="008966C4">
        <w:rPr>
          <w:rFonts w:ascii="Palatino Linotype" w:eastAsia="MS Mincho" w:hAnsi="Palatino Linotype"/>
          <w:lang w:val="es-ES_tradnl" w:eastAsia="es-ES_tradnl"/>
        </w:rPr>
        <w:t>Sirviendo de apoyo a lo anterior por analogía, el criterio 31-10 emitido por el ahora Instituto Nacional de Transparencia, Acceso a la Información y Protección de Datos Personales, que a la letra dice:</w:t>
      </w:r>
    </w:p>
    <w:p w14:paraId="75A892CE" w14:textId="77777777" w:rsidR="008966C4" w:rsidRPr="008966C4" w:rsidRDefault="008966C4" w:rsidP="008966C4">
      <w:pPr>
        <w:spacing w:line="360" w:lineRule="auto"/>
        <w:ind w:right="49"/>
        <w:contextualSpacing/>
        <w:jc w:val="both"/>
        <w:rPr>
          <w:rFonts w:ascii="Palatino Linotype" w:eastAsiaTheme="minorEastAsia" w:hAnsi="Palatino Linotype" w:cs="Arial"/>
          <w:lang w:val="es-ES_tradnl"/>
        </w:rPr>
      </w:pPr>
    </w:p>
    <w:p w14:paraId="5F14E630" w14:textId="77777777" w:rsidR="008966C4" w:rsidRPr="008966C4" w:rsidRDefault="008966C4" w:rsidP="008966C4">
      <w:pPr>
        <w:widowControl w:val="0"/>
        <w:autoSpaceDE w:val="0"/>
        <w:autoSpaceDN w:val="0"/>
        <w:adjustRightInd w:val="0"/>
        <w:spacing w:before="240" w:after="240" w:line="360" w:lineRule="auto"/>
        <w:ind w:left="567" w:right="567"/>
        <w:jc w:val="both"/>
        <w:rPr>
          <w:rFonts w:ascii="Palatino Linotype" w:eastAsia="MS Mincho" w:hAnsi="Palatino Linotype"/>
          <w:i/>
          <w:lang w:val="es-ES_tradnl" w:eastAsia="es-ES_tradnl"/>
        </w:rPr>
      </w:pPr>
      <w:r w:rsidRPr="008966C4">
        <w:rPr>
          <w:rFonts w:ascii="Palatino Linotype" w:eastAsia="MS Mincho" w:hAnsi="Palatino Linotype"/>
          <w:b/>
          <w:i/>
          <w:lang w:val="es-ES_tradnl" w:eastAsia="es-ES_tradnl"/>
        </w:rPr>
        <w:t xml:space="preserve">“El Instituto Federal de Acceso a la Información y Protección de Datos no cuenta con facultades para pronunciarse respecto de la veracidad de los documentos proporcionados por los sujetos obligados. </w:t>
      </w:r>
      <w:r w:rsidRPr="008966C4">
        <w:rPr>
          <w:rFonts w:ascii="Palatino Linotype" w:eastAsia="MS Mincho" w:hAnsi="Palatino Linotype"/>
          <w:i/>
          <w:lang w:val="es-ES_tradnl" w:eastAsia="es-ES_tradnl"/>
        </w:rPr>
        <w:t xml:space="preserve">El Instituto Federal de Acceso a la Información y Protección de Datos es un órgano de la Administración Pública Federal con autonomía operativa, presupuestaria y de decisión, encargado de promover y difundir el ejercicio del derecho de acceso a la </w:t>
      </w:r>
      <w:r w:rsidRPr="008966C4">
        <w:rPr>
          <w:rFonts w:ascii="Palatino Linotype" w:eastAsia="MS Mincho" w:hAnsi="Palatino Linotype"/>
          <w:i/>
          <w:lang w:val="es-ES_tradnl" w:eastAsia="es-ES_tradnl"/>
        </w:rPr>
        <w:lastRenderedPageBreak/>
        <w:t>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3FCFBB4B" w14:textId="77777777" w:rsidR="008966C4" w:rsidRPr="008966C4" w:rsidRDefault="008966C4" w:rsidP="008966C4">
      <w:pPr>
        <w:widowControl w:val="0"/>
        <w:numPr>
          <w:ilvl w:val="0"/>
          <w:numId w:val="17"/>
        </w:numPr>
        <w:autoSpaceDE w:val="0"/>
        <w:autoSpaceDN w:val="0"/>
        <w:adjustRightInd w:val="0"/>
        <w:spacing w:before="240" w:after="240" w:line="360" w:lineRule="auto"/>
        <w:ind w:left="0" w:firstLine="0"/>
        <w:contextualSpacing/>
        <w:jc w:val="both"/>
        <w:rPr>
          <w:rFonts w:ascii="Palatino Linotype" w:eastAsia="MS Mincho" w:hAnsi="Palatino Linotype"/>
          <w:lang w:val="es-ES_tradnl" w:eastAsia="es-ES_tradnl"/>
        </w:rPr>
      </w:pPr>
      <w:r w:rsidRPr="008966C4">
        <w:rPr>
          <w:rFonts w:ascii="Palatino Linotype" w:eastAsia="MS Mincho" w:hAnsi="Palatino Linotype"/>
          <w:lang w:val="es-ES_tradnl" w:eastAsia="es-ES_tradnl"/>
        </w:rPr>
        <w:t xml:space="preserve">Numerales que compelen al </w:t>
      </w:r>
      <w:r w:rsidRPr="008966C4">
        <w:rPr>
          <w:rFonts w:ascii="Palatino Linotype" w:eastAsia="MS Mincho" w:hAnsi="Palatino Linotype"/>
          <w:b/>
          <w:lang w:val="es-ES_tradnl" w:eastAsia="es-ES_tradnl"/>
        </w:rPr>
        <w:t>SUJETO OBLIGADO</w:t>
      </w:r>
      <w:r w:rsidRPr="008966C4">
        <w:rPr>
          <w:rFonts w:ascii="Palatino Linotype" w:eastAsia="MS Mincho" w:hAnsi="Palatino Linotype"/>
          <w:lang w:val="es-ES_tradnl" w:eastAsia="es-ES_tradnl"/>
        </w:rPr>
        <w:t xml:space="preserve"> a apegarse en todo momento a los criterios ya expuestos, impidiendo a este Órgano Colegiado cuestionar la veracidad de la información.</w:t>
      </w:r>
    </w:p>
    <w:p w14:paraId="1F510FC1" w14:textId="77777777" w:rsidR="008966C4" w:rsidRPr="008966C4" w:rsidRDefault="008966C4" w:rsidP="008966C4">
      <w:pPr>
        <w:widowControl w:val="0"/>
        <w:autoSpaceDE w:val="0"/>
        <w:autoSpaceDN w:val="0"/>
        <w:adjustRightInd w:val="0"/>
        <w:spacing w:before="240" w:after="240" w:line="360" w:lineRule="auto"/>
        <w:contextualSpacing/>
        <w:jc w:val="both"/>
        <w:rPr>
          <w:rFonts w:ascii="Palatino Linotype" w:eastAsia="MS Mincho" w:hAnsi="Palatino Linotype"/>
          <w:lang w:val="es-ES_tradnl" w:eastAsia="es-ES_tradnl"/>
        </w:rPr>
      </w:pPr>
    </w:p>
    <w:p w14:paraId="03D61AFC" w14:textId="5639DE9C" w:rsidR="008966C4" w:rsidRPr="008966C4" w:rsidRDefault="008966C4" w:rsidP="008966C4">
      <w:pPr>
        <w:numPr>
          <w:ilvl w:val="0"/>
          <w:numId w:val="17"/>
        </w:numPr>
        <w:spacing w:line="360" w:lineRule="auto"/>
        <w:ind w:left="0" w:firstLine="0"/>
        <w:contextualSpacing/>
        <w:jc w:val="both"/>
        <w:rPr>
          <w:rFonts w:ascii="Palatino Linotype" w:eastAsia="Calibri" w:hAnsi="Palatino Linotype"/>
        </w:rPr>
      </w:pPr>
      <w:r w:rsidRPr="008966C4">
        <w:rPr>
          <w:rFonts w:ascii="Palatino Linotype" w:eastAsia="Calibri" w:hAnsi="Palatino Linotype"/>
          <w:lang w:val="es-MX"/>
        </w:rPr>
        <w:t xml:space="preserve">Así, </w:t>
      </w:r>
      <w:r w:rsidRPr="008966C4">
        <w:rPr>
          <w:rFonts w:ascii="Palatino Linotype" w:eastAsia="Calibri" w:hAnsi="Palatino Linotype"/>
          <w:lang w:val="es-ES_tradnl"/>
        </w:rPr>
        <w:t>por cuanto hace a las causas de sobreseimi</w:t>
      </w:r>
      <w:r w:rsidR="0055173E">
        <w:rPr>
          <w:rFonts w:ascii="Palatino Linotype" w:eastAsia="Calibri" w:hAnsi="Palatino Linotype"/>
          <w:lang w:val="es-ES_tradnl"/>
        </w:rPr>
        <w:t xml:space="preserve">ento contenidas en el </w:t>
      </w:r>
      <w:r w:rsidRPr="008966C4">
        <w:rPr>
          <w:rFonts w:ascii="Palatino Linotype" w:eastAsia="Calibri" w:hAnsi="Palatino Linotype"/>
          <w:lang w:val="es-ES_tradnl"/>
        </w:rPr>
        <w:t xml:space="preserve">artículo 192 de la </w:t>
      </w:r>
      <w:r w:rsidRPr="008966C4">
        <w:rPr>
          <w:rFonts w:ascii="Palatino Linotype" w:eastAsia="Calibri" w:hAnsi="Palatino Linotype"/>
          <w:b/>
          <w:lang w:val="es-ES_tradnl"/>
        </w:rPr>
        <w:t>Ley de Transparencia y Acceso a la Información Pública del Estado de México y Municipios</w:t>
      </w:r>
      <w:r w:rsidRPr="008966C4">
        <w:rPr>
          <w:rFonts w:ascii="Palatino Linotype" w:eastAsia="Calibri" w:hAnsi="Palatino Linotype"/>
          <w:lang w:val="es-ES_tradnl"/>
        </w:rPr>
        <w:t>, es oportuno señalar que</w:t>
      </w:r>
      <w:r w:rsidR="0055173E">
        <w:rPr>
          <w:rFonts w:ascii="Palatino Linotype" w:eastAsia="Calibri" w:hAnsi="Palatino Linotype"/>
          <w:lang w:val="es-ES_tradnl"/>
        </w:rPr>
        <w:t xml:space="preserve"> se prevén diversos supuestos de sobreseimiento</w:t>
      </w:r>
      <w:r w:rsidRPr="008966C4">
        <w:rPr>
          <w:rFonts w:ascii="Palatino Linotype" w:eastAsia="Calibri" w:hAnsi="Palatino Linotype"/>
          <w:lang w:val="es-ES_tradnl"/>
        </w:rPr>
        <w:t xml:space="preserve">, tales como el desistimiento o fallecimiento del </w:t>
      </w:r>
      <w:r w:rsidRPr="008966C4">
        <w:rPr>
          <w:rFonts w:ascii="Palatino Linotype" w:eastAsia="Calibri" w:hAnsi="Palatino Linotype"/>
          <w:b/>
          <w:lang w:val="es-ES_tradnl"/>
        </w:rPr>
        <w:t>RECURRENTE</w:t>
      </w:r>
      <w:r w:rsidRPr="008966C4">
        <w:rPr>
          <w:rFonts w:ascii="Palatino Linotype" w:eastAsia="Calibri" w:hAnsi="Palatino Linotype"/>
          <w:lang w:val="es-ES_tradnl"/>
        </w:rPr>
        <w:t xml:space="preserve"> o que </w:t>
      </w:r>
      <w:r w:rsidR="0055173E">
        <w:rPr>
          <w:rFonts w:ascii="Palatino Linotype" w:eastAsia="Calibri" w:hAnsi="Palatino Linotype"/>
          <w:lang w:val="es-ES_tradnl"/>
        </w:rPr>
        <w:t>como acontece en el presente asunto, el sujeto obligado responsable del acto lo modifique</w:t>
      </w:r>
      <w:r w:rsidRPr="008966C4">
        <w:rPr>
          <w:rFonts w:ascii="Palatino Linotype" w:eastAsia="Calibri" w:hAnsi="Palatino Linotype"/>
          <w:lang w:val="es-ES_tradnl"/>
        </w:rPr>
        <w:t>; de ahí que la actualización de alguno de éstos trae como consecuencia que el medio de impugnación se concluya sin que se analice el objeto de estudio planteado, es decir se sobresea.</w:t>
      </w:r>
    </w:p>
    <w:p w14:paraId="47D5EE0B" w14:textId="77777777" w:rsidR="008966C4" w:rsidRPr="008966C4" w:rsidRDefault="008966C4" w:rsidP="008966C4">
      <w:pPr>
        <w:contextualSpacing/>
        <w:rPr>
          <w:rFonts w:ascii="Palatino Linotype" w:eastAsia="Calibri" w:hAnsi="Palatino Linotype"/>
          <w:lang w:val="es-ES_tradnl"/>
        </w:rPr>
      </w:pPr>
    </w:p>
    <w:p w14:paraId="7519F42F" w14:textId="77777777" w:rsidR="008966C4" w:rsidRPr="008966C4" w:rsidRDefault="008966C4" w:rsidP="008966C4">
      <w:pPr>
        <w:numPr>
          <w:ilvl w:val="0"/>
          <w:numId w:val="17"/>
        </w:numPr>
        <w:spacing w:line="360" w:lineRule="auto"/>
        <w:ind w:left="0" w:firstLine="0"/>
        <w:contextualSpacing/>
        <w:jc w:val="both"/>
        <w:rPr>
          <w:rFonts w:ascii="Palatino Linotype" w:eastAsia="Calibri" w:hAnsi="Palatino Linotype"/>
          <w:lang w:val="es-ES_tradnl"/>
        </w:rPr>
      </w:pPr>
      <w:r w:rsidRPr="008966C4">
        <w:rPr>
          <w:rFonts w:ascii="Palatino Linotype" w:eastAsia="Calibri" w:hAnsi="Palatino Linotype"/>
          <w:lang w:val="es-ES_tradnl"/>
        </w:rPr>
        <w:t>Sirve de sustento a lo anterior la siguiente jurisprudencia por contradicción, cuyo rubro, texto y datos de identificación son los siguientes:</w:t>
      </w:r>
    </w:p>
    <w:p w14:paraId="7FB9A741" w14:textId="77777777" w:rsidR="008966C4" w:rsidRPr="008966C4" w:rsidRDefault="008966C4" w:rsidP="008966C4">
      <w:pPr>
        <w:spacing w:line="360" w:lineRule="auto"/>
        <w:ind w:left="567" w:right="616"/>
        <w:contextualSpacing/>
        <w:jc w:val="both"/>
        <w:rPr>
          <w:rFonts w:ascii="Palatino Linotype" w:eastAsia="Calibri" w:hAnsi="Palatino Linotype"/>
          <w:lang w:val="es-ES_tradnl"/>
        </w:rPr>
      </w:pPr>
    </w:p>
    <w:p w14:paraId="1052764E" w14:textId="77777777" w:rsidR="008966C4" w:rsidRPr="008966C4" w:rsidRDefault="008966C4" w:rsidP="008966C4">
      <w:pPr>
        <w:spacing w:line="360" w:lineRule="auto"/>
        <w:ind w:left="567" w:right="616"/>
        <w:contextualSpacing/>
        <w:jc w:val="both"/>
        <w:rPr>
          <w:rFonts w:ascii="Palatino Linotype" w:eastAsia="Calibri" w:hAnsi="Palatino Linotype"/>
          <w:i/>
          <w:lang w:val="es-ES_tradnl"/>
        </w:rPr>
      </w:pPr>
      <w:r w:rsidRPr="008966C4">
        <w:rPr>
          <w:rFonts w:ascii="Palatino Linotype" w:eastAsia="Calibri" w:hAnsi="Palatino Linotype"/>
          <w:b/>
          <w:i/>
          <w:lang w:val="es-ES_tradnl"/>
        </w:rPr>
        <w:t>CESACIÓN DE EFECTOS DEL ACTO RECLAMADO POR VIOLACIÓN AL ARTÍCULO 8o. DE LA CONSTITUCIÓN POLÍTICA DE LOS ESTADOS UNIDOS MEXICANOS. OPERA CUANDO LA AUTORIDAD RESPONSABLE AL RENDIR SU INFORME JUSTIFICADO EXHIBE LA CONTESTACIÓN A LA PETICIÓN FORMULADA, QUEDANDO EXPEDITOS LOS DERECHOS DEL QUEJOSO PARA AMPLIAR SU DEMANDA INICIAL, PROMOVER OTRO JUICIO DE AMPARO O EL MEDIO ORDINARIO DE DEFENSA QUE PROCEDA.</w:t>
      </w:r>
      <w:r w:rsidRPr="008966C4">
        <w:rPr>
          <w:rFonts w:ascii="Palatino Linotype" w:eastAsia="Calibri" w:hAnsi="Palatino Linotype"/>
          <w:i/>
          <w:lang w:val="es-ES_tradnl"/>
        </w:rPr>
        <w:t xml:space="preserve"> De la interpretación de los artículos 73, fracción XVI y 80 de la Ley de Amparo, se concluye que la causa de improcedencia del juicio de garantías consistente en la cesación de efectos del acto reclamado, se actualiza cuando ante la insubsistencia del mismo, todos sus efectos desaparecen o se destruyen de forma inmediata, total e incondicionalmente, de manera que las cosas vuelvan al estado que tenían antes de la violación constitucional. Ahora bien, el hecho de que la autoridad responsable al rendir su informe justificado exhiba la respuesta expresa a la petición de la parte quejosa, producida durante la tramitación del juicio de amparo, significa, por una parte, que los efectos de la falta de contestación desaparecieron, de manera que las cosas volvieron al estado que tenían antes de la violación al artículo 8o. de la Constitución Política de los Estados Unidos Mexicanos, y por otra, que respecto del contenido de dicha contestación, el quejoso puede ampliar su demanda inicial, promover otro juicio de amparo o el medio ordinario de defensa que proceda, toda vez que se trata de un nuevo acto.</w:t>
      </w:r>
    </w:p>
    <w:p w14:paraId="46915465" w14:textId="77777777" w:rsidR="008966C4" w:rsidRPr="008966C4" w:rsidRDefault="008966C4" w:rsidP="008966C4">
      <w:pPr>
        <w:spacing w:line="360" w:lineRule="auto"/>
        <w:contextualSpacing/>
        <w:jc w:val="both"/>
        <w:rPr>
          <w:rFonts w:ascii="Palatino Linotype" w:eastAsia="Calibri" w:hAnsi="Palatino Linotype"/>
          <w:i/>
          <w:lang w:val="es-ES_tradnl"/>
        </w:rPr>
      </w:pPr>
    </w:p>
    <w:p w14:paraId="505F7A29" w14:textId="77777777" w:rsidR="008966C4" w:rsidRPr="008966C4" w:rsidRDefault="008966C4" w:rsidP="008966C4">
      <w:pPr>
        <w:numPr>
          <w:ilvl w:val="0"/>
          <w:numId w:val="17"/>
        </w:numPr>
        <w:spacing w:line="360" w:lineRule="auto"/>
        <w:ind w:left="0" w:firstLine="0"/>
        <w:contextualSpacing/>
        <w:jc w:val="both"/>
        <w:rPr>
          <w:rFonts w:ascii="Palatino Linotype" w:eastAsia="Calibri" w:hAnsi="Palatino Linotype"/>
          <w:lang w:val="es-ES_tradnl"/>
        </w:rPr>
      </w:pPr>
      <w:r w:rsidRPr="008966C4">
        <w:rPr>
          <w:rFonts w:ascii="Palatino Linotype" w:eastAsia="Calibri" w:hAnsi="Palatino Linotype"/>
          <w:lang w:val="es-ES_tradnl"/>
        </w:rPr>
        <w:t>La anterior jurisprudencia resulta aplicable al presente asunto, en dos aspectos:</w:t>
      </w:r>
    </w:p>
    <w:p w14:paraId="79DE5E11" w14:textId="77777777" w:rsidR="008966C4" w:rsidRPr="008966C4" w:rsidRDefault="008966C4" w:rsidP="008966C4">
      <w:pPr>
        <w:spacing w:line="360" w:lineRule="auto"/>
        <w:ind w:left="426"/>
        <w:contextualSpacing/>
        <w:jc w:val="both"/>
        <w:rPr>
          <w:rFonts w:ascii="Palatino Linotype" w:eastAsia="Calibri" w:hAnsi="Palatino Linotype"/>
          <w:lang w:val="es-ES_tradnl"/>
        </w:rPr>
      </w:pPr>
    </w:p>
    <w:p w14:paraId="62CBB6F2" w14:textId="77777777" w:rsidR="008966C4" w:rsidRPr="008966C4" w:rsidRDefault="008966C4" w:rsidP="008966C4">
      <w:pPr>
        <w:numPr>
          <w:ilvl w:val="0"/>
          <w:numId w:val="18"/>
        </w:numPr>
        <w:spacing w:line="360" w:lineRule="auto"/>
        <w:ind w:left="567" w:right="616"/>
        <w:contextualSpacing/>
        <w:jc w:val="both"/>
        <w:rPr>
          <w:rFonts w:ascii="Palatino Linotype" w:eastAsia="Calibri" w:hAnsi="Palatino Linotype"/>
          <w:lang w:val="es-ES_tradnl"/>
        </w:rPr>
      </w:pPr>
      <w:r w:rsidRPr="008966C4">
        <w:rPr>
          <w:rFonts w:ascii="Palatino Linotype" w:eastAsia="Calibri" w:hAnsi="Palatino Linotype"/>
          <w:b/>
          <w:lang w:val="es-ES_tradnl"/>
        </w:rPr>
        <w:t>La cesación de los efectos perniciosos del acto de autoridad:</w:t>
      </w:r>
      <w:r w:rsidRPr="008966C4">
        <w:rPr>
          <w:rFonts w:ascii="Palatino Linotype" w:eastAsia="Calibri" w:hAnsi="Palatino Linotype"/>
          <w:lang w:val="es-ES_tradnl"/>
        </w:rPr>
        <w:t xml:space="preserve"> Al respecto, la Ley de Transparencia contempla la figura jurídica del sobreseimiento cuando el </w:t>
      </w:r>
      <w:r w:rsidRPr="008966C4">
        <w:rPr>
          <w:rFonts w:ascii="Palatino Linotype" w:eastAsia="Calibri" w:hAnsi="Palatino Linotype"/>
          <w:b/>
          <w:lang w:val="es-ES_tradnl"/>
        </w:rPr>
        <w:t>SUJETO OBLIGADO</w:t>
      </w:r>
      <w:r w:rsidRPr="008966C4">
        <w:rPr>
          <w:rFonts w:ascii="Palatino Linotype" w:eastAsia="Calibri" w:hAnsi="Palatino Linotype"/>
          <w:lang w:val="es-ES_tradnl"/>
        </w:rPr>
        <w:t xml:space="preserve"> de </w:t>
      </w:r>
      <w:r w:rsidRPr="008966C4">
        <w:rPr>
          <w:rFonts w:ascii="Palatino Linotype" w:eastAsia="Calibri" w:hAnsi="Palatino Linotype"/>
          <w:i/>
          <w:lang w:val="es-ES_tradnl"/>
        </w:rPr>
        <w:t>motu proprio</w:t>
      </w:r>
      <w:r w:rsidRPr="008966C4">
        <w:rPr>
          <w:rFonts w:ascii="Palatino Linotype" w:eastAsia="Calibri" w:hAnsi="Palatino Linotype"/>
          <w:lang w:val="es-ES_tradnl"/>
        </w:rPr>
        <w:t xml:space="preserve"> modifica o revoca de tal manera el acto motivo de la impugnación que lo deja sin materia; es decir, cesan los efectos de éste y el derecho de acceso a la información pública se encuentra satisfecho.</w:t>
      </w:r>
    </w:p>
    <w:p w14:paraId="3C365D06" w14:textId="77777777" w:rsidR="008966C4" w:rsidRPr="008966C4" w:rsidRDefault="008966C4" w:rsidP="008966C4">
      <w:pPr>
        <w:ind w:left="567" w:right="616"/>
        <w:contextualSpacing/>
        <w:rPr>
          <w:rFonts w:ascii="Palatino Linotype" w:eastAsia="Calibri" w:hAnsi="Palatino Linotype"/>
          <w:lang w:val="es-ES_tradnl"/>
        </w:rPr>
      </w:pPr>
    </w:p>
    <w:p w14:paraId="0C9B735E" w14:textId="77777777" w:rsidR="008966C4" w:rsidRPr="008966C4" w:rsidRDefault="008966C4" w:rsidP="008966C4">
      <w:pPr>
        <w:numPr>
          <w:ilvl w:val="0"/>
          <w:numId w:val="18"/>
        </w:numPr>
        <w:spacing w:line="360" w:lineRule="auto"/>
        <w:ind w:left="567" w:right="616"/>
        <w:contextualSpacing/>
        <w:jc w:val="both"/>
        <w:rPr>
          <w:rFonts w:ascii="Palatino Linotype" w:eastAsia="Calibri" w:hAnsi="Palatino Linotype"/>
          <w:lang w:val="es-ES_tradnl"/>
        </w:rPr>
      </w:pPr>
      <w:r w:rsidRPr="008966C4">
        <w:rPr>
          <w:rFonts w:ascii="Palatino Linotype" w:eastAsia="Calibri" w:hAnsi="Palatino Linotype"/>
          <w:b/>
          <w:lang w:val="es-ES_tradnl"/>
        </w:rPr>
        <w:t>El momento procesal para modificar el acto impugnado:</w:t>
      </w:r>
      <w:r w:rsidRPr="008966C4">
        <w:rPr>
          <w:rFonts w:ascii="Palatino Linotype" w:eastAsia="Calibri" w:hAnsi="Palatino Linotype"/>
          <w:lang w:val="es-ES_tradnl"/>
        </w:rPr>
        <w:t xml:space="preserve"> Para que se actualice el sobreseimiento de un recurso de revisión, el </w:t>
      </w:r>
      <w:r w:rsidRPr="008966C4">
        <w:rPr>
          <w:rFonts w:ascii="Palatino Linotype" w:eastAsia="Calibri" w:hAnsi="Palatino Linotype"/>
          <w:b/>
          <w:lang w:val="es-ES_tradnl"/>
        </w:rPr>
        <w:t>SUJETO OBLIGADO</w:t>
      </w:r>
      <w:r w:rsidRPr="008966C4">
        <w:rPr>
          <w:rFonts w:ascii="Palatino Linotype" w:eastAsia="Calibri" w:hAnsi="Palatino Linotype"/>
          <w:lang w:val="es-ES_tradnl"/>
        </w:rPr>
        <w:t xml:space="preserve"> puede entregar o completar la información al momento de rendir su informe de justificación o </w:t>
      </w:r>
      <w:r w:rsidRPr="008966C4">
        <w:rPr>
          <w:rFonts w:ascii="Palatino Linotype" w:eastAsia="Calibri" w:hAnsi="Palatino Linotype"/>
          <w:b/>
          <w:u w:val="single"/>
          <w:lang w:val="es-ES_tradnl"/>
        </w:rPr>
        <w:t>posteriormente</w:t>
      </w:r>
      <w:r w:rsidRPr="008966C4">
        <w:rPr>
          <w:rFonts w:ascii="Palatino Linotype" w:eastAsia="Calibri" w:hAnsi="Palatino Linotype"/>
          <w:lang w:val="es-ES_tradnl"/>
        </w:rPr>
        <w:t xml:space="preserve"> a éste, siempre y cuando el Pleno del Instituto no haya dictado resolución definitiva.</w:t>
      </w:r>
    </w:p>
    <w:p w14:paraId="42A59BDD" w14:textId="77777777" w:rsidR="008966C4" w:rsidRPr="008966C4" w:rsidRDefault="008966C4" w:rsidP="008966C4">
      <w:pPr>
        <w:spacing w:line="360" w:lineRule="auto"/>
        <w:jc w:val="both"/>
        <w:rPr>
          <w:rFonts w:ascii="Palatino Linotype" w:eastAsia="Calibri" w:hAnsi="Palatino Linotype"/>
          <w:lang w:val="es-ES_tradnl"/>
        </w:rPr>
      </w:pPr>
    </w:p>
    <w:p w14:paraId="66594865" w14:textId="77777777" w:rsidR="008966C4" w:rsidRPr="008966C4" w:rsidRDefault="008966C4" w:rsidP="008966C4">
      <w:pPr>
        <w:numPr>
          <w:ilvl w:val="0"/>
          <w:numId w:val="17"/>
        </w:numPr>
        <w:spacing w:line="360" w:lineRule="auto"/>
        <w:ind w:left="0" w:firstLine="0"/>
        <w:contextualSpacing/>
        <w:jc w:val="both"/>
        <w:rPr>
          <w:rFonts w:ascii="Palatino Linotype" w:eastAsia="Calibri" w:hAnsi="Palatino Linotype"/>
          <w:lang w:val="es-ES_tradnl"/>
        </w:rPr>
      </w:pPr>
      <w:r w:rsidRPr="008966C4">
        <w:rPr>
          <w:rFonts w:ascii="Palatino Linotype" w:eastAsia="Calibri" w:hAnsi="Palatino Linotype"/>
          <w:lang w:val="es-ES_tradnl"/>
        </w:rPr>
        <w:t xml:space="preserve">Además, de acuerdo con el procesalista Niceto Alcalá-Zamora y Castillo en su obra </w:t>
      </w:r>
      <w:r w:rsidRPr="008966C4">
        <w:rPr>
          <w:rFonts w:ascii="Palatino Linotype" w:eastAsia="Calibri" w:hAnsi="Palatino Linotype"/>
          <w:i/>
          <w:lang w:val="es-ES_tradnl"/>
        </w:rPr>
        <w:t>“Cuestiones de Terminología Procesal”</w:t>
      </w:r>
      <w:r w:rsidRPr="008966C4">
        <w:rPr>
          <w:rFonts w:ascii="Palatino Linotype" w:eastAsia="Calibri" w:hAnsi="Palatino Linotype"/>
          <w:lang w:val="es-ES_tradnl"/>
        </w:rPr>
        <w:t xml:space="preserve">, el sobreseimiento es </w:t>
      </w:r>
      <w:r w:rsidRPr="008966C4">
        <w:rPr>
          <w:rFonts w:ascii="Palatino Linotype" w:eastAsia="Calibri" w:hAnsi="Palatino Linotype"/>
          <w:i/>
          <w:lang w:val="es-ES_tradnl"/>
        </w:rPr>
        <w:t>“... una resolución en forma de auto, que produce la suspensión indefinida del procedimiento penal, o que pone fin al proceso, impidiendo en ambos casos, mientras subsista, la apertura del plenario o que en él se pronuncie sentencia...”.</w:t>
      </w:r>
    </w:p>
    <w:p w14:paraId="0A3B461A" w14:textId="77777777" w:rsidR="008966C4" w:rsidRPr="008966C4" w:rsidRDefault="008966C4" w:rsidP="008966C4">
      <w:pPr>
        <w:spacing w:line="360" w:lineRule="auto"/>
        <w:contextualSpacing/>
        <w:jc w:val="both"/>
        <w:rPr>
          <w:rFonts w:ascii="Palatino Linotype" w:eastAsia="Calibri" w:hAnsi="Palatino Linotype"/>
          <w:lang w:val="es-ES_tradnl"/>
        </w:rPr>
      </w:pPr>
    </w:p>
    <w:p w14:paraId="1EFD0D24" w14:textId="77777777" w:rsidR="008966C4" w:rsidRPr="008966C4" w:rsidRDefault="008966C4" w:rsidP="008966C4">
      <w:pPr>
        <w:numPr>
          <w:ilvl w:val="0"/>
          <w:numId w:val="17"/>
        </w:numPr>
        <w:spacing w:line="360" w:lineRule="auto"/>
        <w:ind w:left="0" w:firstLine="0"/>
        <w:contextualSpacing/>
        <w:jc w:val="both"/>
        <w:rPr>
          <w:rFonts w:ascii="Palatino Linotype" w:eastAsia="Calibri" w:hAnsi="Palatino Linotype"/>
          <w:lang w:val="es-ES_tradnl"/>
        </w:rPr>
      </w:pPr>
      <w:r w:rsidRPr="008966C4">
        <w:rPr>
          <w:rFonts w:ascii="Palatino Linotype" w:eastAsia="Calibri" w:hAnsi="Palatino Linotype"/>
          <w:lang w:val="es-ES_tradnl"/>
        </w:rPr>
        <w:lastRenderedPageBreak/>
        <w:t xml:space="preserve">Eduardo Pallares, en su artículo </w:t>
      </w:r>
      <w:r w:rsidRPr="008966C4">
        <w:rPr>
          <w:rFonts w:ascii="Palatino Linotype" w:eastAsia="Calibri" w:hAnsi="Palatino Linotype"/>
          <w:i/>
          <w:lang w:val="es-ES_tradnl"/>
        </w:rPr>
        <w:t>“La caducidad y el sobreseimiento en el amparo”</w:t>
      </w:r>
      <w:r w:rsidRPr="008966C4">
        <w:rPr>
          <w:rFonts w:ascii="Palatino Linotype" w:eastAsia="Calibri" w:hAnsi="Palatino Linotype"/>
          <w:lang w:val="es-ES_tradnl"/>
        </w:rPr>
        <w:t xml:space="preserve">, cita la definición de Aguilera Paz, aduciendo que se </w:t>
      </w:r>
      <w:r w:rsidRPr="008966C4">
        <w:rPr>
          <w:rFonts w:ascii="Palatino Linotype" w:eastAsia="Calibri" w:hAnsi="Palatino Linotype"/>
          <w:i/>
          <w:lang w:val="es-ES_tradnl"/>
        </w:rPr>
        <w:t>“...entiende por sobreseimiento en el tecnicismo forense, el hecho de cesar en el procedimiento o curso de la causa, por no existir méritos bastantes para entrar en un juicio o para entablar la contienda judicial que debe ser objeto del mismo...”</w:t>
      </w:r>
      <w:r w:rsidRPr="008966C4">
        <w:rPr>
          <w:rFonts w:ascii="Palatino Linotype" w:eastAsia="Calibri" w:hAnsi="Palatino Linotype"/>
          <w:lang w:val="es-ES_tradnl"/>
        </w:rPr>
        <w:t>. Asimismo, señala que existe el sobreseimiento provisional y el definitivo</w:t>
      </w:r>
      <w:r w:rsidRPr="008966C4">
        <w:rPr>
          <w:rFonts w:ascii="Palatino Linotype" w:eastAsia="Calibri" w:hAnsi="Palatino Linotype"/>
          <w:i/>
          <w:lang w:val="es-ES_tradnl"/>
        </w:rPr>
        <w:t>: “...el definitivo es una verdadera sentencia que pone fin al juicio, y que una vez dictada, produce cosa juzgada, mientras que el provisorio tiene por efectos suspender la prosecución de la causa...”</w:t>
      </w:r>
    </w:p>
    <w:p w14:paraId="6CEDF2AB" w14:textId="77777777" w:rsidR="008966C4" w:rsidRPr="008966C4" w:rsidRDefault="008966C4" w:rsidP="008966C4">
      <w:pPr>
        <w:spacing w:line="360" w:lineRule="auto"/>
        <w:contextualSpacing/>
        <w:jc w:val="both"/>
        <w:rPr>
          <w:rFonts w:ascii="Palatino Linotype" w:eastAsia="Calibri" w:hAnsi="Palatino Linotype"/>
          <w:lang w:val="es-ES_tradnl"/>
        </w:rPr>
      </w:pPr>
    </w:p>
    <w:p w14:paraId="7F838D18" w14:textId="77777777" w:rsidR="008966C4" w:rsidRPr="008966C4" w:rsidRDefault="008966C4" w:rsidP="008966C4">
      <w:pPr>
        <w:numPr>
          <w:ilvl w:val="0"/>
          <w:numId w:val="17"/>
        </w:numPr>
        <w:spacing w:line="360" w:lineRule="auto"/>
        <w:ind w:left="0" w:firstLine="0"/>
        <w:contextualSpacing/>
        <w:jc w:val="both"/>
        <w:rPr>
          <w:rFonts w:ascii="Palatino Linotype" w:eastAsia="Calibri" w:hAnsi="Palatino Linotype"/>
          <w:lang w:val="es-ES_tradnl"/>
        </w:rPr>
      </w:pPr>
      <w:r w:rsidRPr="008966C4">
        <w:rPr>
          <w:rFonts w:ascii="Palatino Linotype" w:eastAsia="Calibri" w:hAnsi="Palatino Linotype"/>
          <w:lang w:val="es-ES_tradnl"/>
        </w:rPr>
        <w:t xml:space="preserve">Así, para la doctrina el sobreseimiento provoca que un procedimiento se suspenda o se resuelva en definitiva </w:t>
      </w:r>
      <w:r w:rsidRPr="008966C4">
        <w:rPr>
          <w:rFonts w:ascii="Palatino Linotype" w:eastAsia="Calibri" w:hAnsi="Palatino Linotype"/>
          <w:b/>
          <w:u w:val="single"/>
          <w:lang w:val="es-ES_tradnl"/>
        </w:rPr>
        <w:t xml:space="preserve">sin que se entre al estudio de los agravios o motivos de inconformidad. </w:t>
      </w:r>
      <w:r w:rsidRPr="008966C4">
        <w:rPr>
          <w:rFonts w:ascii="Palatino Linotype" w:eastAsia="Calibri" w:hAnsi="Palatino Linotype"/>
          <w:lang w:val="es-ES_tradnl"/>
        </w:rPr>
        <w:t>Este mismo criterio es compartido por el más alto tribunal del país en múltiples jurisprudencias, por lo que a continuación se agrega una de ellas que sirve como orientador en esta resolución:</w:t>
      </w:r>
    </w:p>
    <w:p w14:paraId="74C8BF09" w14:textId="77777777" w:rsidR="008966C4" w:rsidRPr="008966C4" w:rsidRDefault="008966C4" w:rsidP="008966C4">
      <w:pPr>
        <w:spacing w:line="360" w:lineRule="auto"/>
        <w:ind w:left="426"/>
        <w:contextualSpacing/>
        <w:jc w:val="both"/>
        <w:rPr>
          <w:rFonts w:ascii="Palatino Linotype" w:eastAsia="Calibri" w:hAnsi="Palatino Linotype"/>
          <w:lang w:val="es-ES_tradnl"/>
        </w:rPr>
      </w:pPr>
    </w:p>
    <w:p w14:paraId="5455BD12" w14:textId="77777777" w:rsidR="008966C4" w:rsidRPr="008966C4" w:rsidRDefault="008966C4" w:rsidP="008966C4">
      <w:pPr>
        <w:spacing w:line="360" w:lineRule="auto"/>
        <w:ind w:left="567" w:right="616"/>
        <w:contextualSpacing/>
        <w:jc w:val="both"/>
        <w:rPr>
          <w:rFonts w:ascii="Palatino Linotype" w:eastAsia="Calibri" w:hAnsi="Palatino Linotype"/>
          <w:i/>
          <w:lang w:val="es-AR"/>
        </w:rPr>
      </w:pPr>
      <w:r w:rsidRPr="008966C4">
        <w:rPr>
          <w:rFonts w:ascii="Palatino Linotype" w:eastAsia="Calibri" w:hAnsi="Palatino Linotype"/>
          <w:b/>
          <w:i/>
          <w:lang w:val="es-AR"/>
        </w:rPr>
        <w:t>SOBRESEIMIENTO EN EL JUICIO DE AMPARO DIRECTO. IMPIDE EL ESTUDIO DE LAS VIOLACIONES PROCESALES PLANTEADAS EN LOS CONCEPTOS DE VIOLACIÓN. El sobreseimiento</w:t>
      </w:r>
      <w:r w:rsidRPr="008966C4">
        <w:rPr>
          <w:rFonts w:ascii="Palatino Linotype" w:eastAsia="Calibri" w:hAnsi="Palatino Linotype"/>
          <w:i/>
          <w:lang w:val="es-AR"/>
        </w:rPr>
        <w:t xml:space="preserve"> en el juicio de amparo directo </w:t>
      </w:r>
      <w:r w:rsidRPr="008966C4">
        <w:rPr>
          <w:rFonts w:ascii="Palatino Linotype" w:eastAsia="Calibri" w:hAnsi="Palatino Linotype"/>
          <w:b/>
          <w:i/>
          <w:lang w:val="es-AR"/>
        </w:rPr>
        <w:t>provoca la terminación de la controversia planteada</w:t>
      </w:r>
      <w:r w:rsidRPr="008966C4">
        <w:rPr>
          <w:rFonts w:ascii="Palatino Linotype" w:eastAsia="Calibri" w:hAnsi="Palatino Linotype"/>
          <w:i/>
          <w:lang w:val="es-AR"/>
        </w:rPr>
        <w:t xml:space="preserve"> por el quejoso en la demanda de amparo</w:t>
      </w:r>
      <w:r w:rsidRPr="008966C4">
        <w:rPr>
          <w:rFonts w:ascii="Palatino Linotype" w:eastAsia="Calibri" w:hAnsi="Palatino Linotype"/>
          <w:b/>
          <w:i/>
          <w:lang w:val="es-AR"/>
        </w:rPr>
        <w:t>, sin hacer un pronunciamiento de fondo sobre la legalidad o ilegalidad de la sentencia reclamada</w:t>
      </w:r>
      <w:r w:rsidRPr="008966C4">
        <w:rPr>
          <w:rFonts w:ascii="Palatino Linotype" w:eastAsia="Calibri" w:hAnsi="Palatino Linotype"/>
          <w:i/>
          <w:lang w:val="es-AR"/>
        </w:rPr>
        <w:t xml:space="preserve">. </w:t>
      </w:r>
      <w:r w:rsidRPr="008966C4">
        <w:rPr>
          <w:rFonts w:ascii="Palatino Linotype" w:eastAsia="Calibri" w:hAnsi="Palatino Linotype"/>
          <w:b/>
          <w:i/>
          <w:lang w:val="es-AR"/>
        </w:rPr>
        <w:t xml:space="preserve">Por consiguiente, si al sobreseerse en el juicio de amparo no se pueden estudiar los planteamientos que se hacen valer en contra del fallo reclamado, tampoco se deben analizar las violaciones procesales </w:t>
      </w:r>
      <w:r w:rsidRPr="008966C4">
        <w:rPr>
          <w:rFonts w:ascii="Palatino Linotype" w:eastAsia="Calibri" w:hAnsi="Palatino Linotype"/>
          <w:b/>
          <w:i/>
          <w:lang w:val="es-AR"/>
        </w:rPr>
        <w:lastRenderedPageBreak/>
        <w:t>propuestas en los conceptos de violación, dado que, la principal consecuencia del sobreseimiento es poner fin al juicio de amparo sin resolver la controversia en sus méritos</w:t>
      </w:r>
      <w:r w:rsidRPr="008966C4">
        <w:rPr>
          <w:rFonts w:ascii="Palatino Linotype" w:eastAsia="Calibri" w:hAnsi="Palatino Linotype"/>
          <w:i/>
          <w:lang w:val="es-AR"/>
        </w:rPr>
        <w:t>.</w:t>
      </w:r>
    </w:p>
    <w:p w14:paraId="78433EAB" w14:textId="77777777" w:rsidR="008966C4" w:rsidRPr="008966C4" w:rsidRDefault="008966C4" w:rsidP="008966C4">
      <w:pPr>
        <w:spacing w:line="360" w:lineRule="auto"/>
        <w:ind w:left="567" w:right="616"/>
        <w:contextualSpacing/>
        <w:jc w:val="both"/>
        <w:rPr>
          <w:rFonts w:ascii="Palatino Linotype" w:eastAsia="Calibri" w:hAnsi="Palatino Linotype"/>
          <w:i/>
          <w:lang w:val="es-AR"/>
        </w:rPr>
      </w:pPr>
      <w:r w:rsidRPr="008966C4">
        <w:rPr>
          <w:rFonts w:ascii="Palatino Linotype" w:eastAsia="Calibri" w:hAnsi="Palatino Linotype"/>
          <w:i/>
          <w:lang w:val="es-AR"/>
        </w:rPr>
        <w:t>SÉPTIMO TRIBUNAL COLEGIADO EN MATERIA CIVIL DEL PRIMER CIRCUITO.</w:t>
      </w:r>
    </w:p>
    <w:p w14:paraId="46C80BE0" w14:textId="77777777" w:rsidR="008966C4" w:rsidRPr="008966C4" w:rsidRDefault="008966C4" w:rsidP="008966C4">
      <w:pPr>
        <w:spacing w:line="360" w:lineRule="auto"/>
        <w:ind w:left="567" w:right="616"/>
        <w:contextualSpacing/>
        <w:jc w:val="both"/>
        <w:rPr>
          <w:rFonts w:ascii="Palatino Linotype" w:eastAsia="Calibri" w:hAnsi="Palatino Linotype"/>
          <w:b/>
          <w:i/>
          <w:lang w:val="es-AR"/>
        </w:rPr>
      </w:pPr>
      <w:r w:rsidRPr="008966C4">
        <w:rPr>
          <w:rFonts w:ascii="Palatino Linotype" w:eastAsia="Calibri" w:hAnsi="Palatino Linotype"/>
          <w:i/>
          <w:lang w:val="es-AR"/>
        </w:rPr>
        <w:t>Amparo directo 699/2008. Mariana Leticia González Steel. 13 de noviembre de 2008. Unanimidad de votos. Ponente: Sara Judith Montalvo Trejo. Secretario: Arnulfo Mateos García.</w:t>
      </w:r>
    </w:p>
    <w:p w14:paraId="037C5DA1" w14:textId="77777777" w:rsidR="008966C4" w:rsidRPr="008966C4" w:rsidRDefault="008966C4" w:rsidP="008966C4">
      <w:pPr>
        <w:spacing w:line="360" w:lineRule="auto"/>
        <w:ind w:left="567" w:right="616"/>
        <w:contextualSpacing/>
        <w:jc w:val="both"/>
        <w:rPr>
          <w:rFonts w:ascii="Palatino Linotype" w:eastAsia="Calibri" w:hAnsi="Palatino Linotype"/>
          <w:i/>
          <w:lang w:val="es-AR"/>
        </w:rPr>
      </w:pPr>
    </w:p>
    <w:p w14:paraId="5520A761" w14:textId="77777777" w:rsidR="008966C4" w:rsidRPr="008966C4" w:rsidRDefault="008966C4" w:rsidP="008966C4">
      <w:pPr>
        <w:spacing w:line="360" w:lineRule="auto"/>
        <w:ind w:left="567" w:right="616"/>
        <w:contextualSpacing/>
        <w:jc w:val="both"/>
        <w:rPr>
          <w:rFonts w:ascii="Palatino Linotype" w:eastAsia="Calibri" w:hAnsi="Palatino Linotype"/>
          <w:lang w:val="es-AR"/>
        </w:rPr>
      </w:pPr>
      <w:r w:rsidRPr="008966C4">
        <w:rPr>
          <w:rFonts w:ascii="Palatino Linotype" w:eastAsia="Calibri" w:hAnsi="Palatino Linotype"/>
          <w:lang w:val="es-AR"/>
        </w:rPr>
        <w:t>(Énfasis añadido)</w:t>
      </w:r>
    </w:p>
    <w:p w14:paraId="60C20F6D" w14:textId="77777777" w:rsidR="008966C4" w:rsidRPr="008966C4" w:rsidRDefault="008966C4" w:rsidP="008966C4">
      <w:pPr>
        <w:spacing w:line="360" w:lineRule="auto"/>
        <w:ind w:left="426"/>
        <w:contextualSpacing/>
        <w:jc w:val="both"/>
        <w:rPr>
          <w:rFonts w:ascii="Palatino Linotype" w:eastAsia="Calibri" w:hAnsi="Palatino Linotype"/>
          <w:lang w:val="es-ES_tradnl"/>
        </w:rPr>
      </w:pPr>
    </w:p>
    <w:p w14:paraId="0FD6A49D" w14:textId="77777777" w:rsidR="008966C4" w:rsidRPr="008966C4" w:rsidRDefault="008966C4" w:rsidP="008966C4">
      <w:pPr>
        <w:numPr>
          <w:ilvl w:val="0"/>
          <w:numId w:val="17"/>
        </w:numPr>
        <w:spacing w:line="360" w:lineRule="auto"/>
        <w:ind w:left="0" w:firstLine="0"/>
        <w:contextualSpacing/>
        <w:jc w:val="both"/>
        <w:rPr>
          <w:rFonts w:ascii="Palatino Linotype" w:eastAsia="Calibri" w:hAnsi="Palatino Linotype"/>
          <w:lang w:val="es-ES_tradnl"/>
        </w:rPr>
      </w:pPr>
      <w:r w:rsidRPr="008966C4">
        <w:rPr>
          <w:rFonts w:ascii="Palatino Linotype" w:eastAsia="Calibri" w:hAnsi="Palatino Linotype"/>
          <w:lang w:val="es-ES_tradnl"/>
        </w:rPr>
        <w:t>Consecuentemente, por lo que hace a los motivos de inconformidad, los mismos devienen inatendibles por actualizarse la figura del sobreseimiento, misma que impide el estudio de los agravios planteados, máxime que se ha dado cumplimiento al derecho de acceso a la información.</w:t>
      </w:r>
    </w:p>
    <w:p w14:paraId="3875D09C" w14:textId="77777777" w:rsidR="008966C4" w:rsidRPr="008966C4" w:rsidRDefault="008966C4" w:rsidP="008966C4">
      <w:pPr>
        <w:keepNext/>
        <w:keepLines/>
        <w:spacing w:before="240"/>
        <w:outlineLvl w:val="0"/>
        <w:rPr>
          <w:rFonts w:ascii="Palatino Linotype" w:eastAsiaTheme="majorEastAsia" w:hAnsi="Palatino Linotype" w:cstheme="majorBidi"/>
          <w:b/>
          <w:color w:val="000000" w:themeColor="text1"/>
          <w:lang w:val="es-MX"/>
        </w:rPr>
      </w:pPr>
      <w:r w:rsidRPr="008966C4">
        <w:rPr>
          <w:rFonts w:ascii="Palatino Linotype" w:eastAsiaTheme="majorEastAsia" w:hAnsi="Palatino Linotype" w:cstheme="majorBidi"/>
          <w:b/>
          <w:color w:val="000000" w:themeColor="text1"/>
          <w:lang w:val="es-MX"/>
        </w:rPr>
        <w:t xml:space="preserve">CUARTO. Decisión. </w:t>
      </w:r>
    </w:p>
    <w:p w14:paraId="1AD0C5A5" w14:textId="77777777" w:rsidR="008966C4" w:rsidRPr="008966C4" w:rsidRDefault="008966C4" w:rsidP="008966C4">
      <w:pPr>
        <w:rPr>
          <w:lang w:val="es-MX"/>
        </w:rPr>
      </w:pPr>
    </w:p>
    <w:p w14:paraId="563AFDAB" w14:textId="10FA53A9" w:rsidR="008966C4" w:rsidRPr="008966C4" w:rsidRDefault="008966C4" w:rsidP="00B472DF">
      <w:pPr>
        <w:numPr>
          <w:ilvl w:val="0"/>
          <w:numId w:val="1"/>
        </w:numPr>
        <w:tabs>
          <w:tab w:val="left" w:pos="0"/>
        </w:tabs>
        <w:spacing w:before="240" w:after="240" w:line="360" w:lineRule="auto"/>
        <w:ind w:left="0" w:right="51" w:firstLine="0"/>
        <w:contextualSpacing/>
        <w:jc w:val="both"/>
        <w:rPr>
          <w:rFonts w:ascii="Palatino Linotype" w:eastAsiaTheme="minorEastAsia" w:hAnsi="Palatino Linotype" w:cstheme="minorBidi"/>
          <w:b/>
          <w:color w:val="000000" w:themeColor="text1"/>
          <w:lang w:val="es-MX"/>
        </w:rPr>
      </w:pPr>
      <w:r w:rsidRPr="008966C4">
        <w:rPr>
          <w:rFonts w:ascii="Palatino Linotype" w:eastAsiaTheme="minorEastAsia" w:hAnsi="Palatino Linotype" w:cstheme="minorBidi"/>
          <w:color w:val="000000" w:themeColor="text1"/>
          <w:lang w:val="es-MX"/>
        </w:rPr>
        <w:t xml:space="preserve">Así y luego de analizar las actuaciones realizadas por las partes en el expediente radicado en el Sistema de Acceso a la Información Mexiquense </w:t>
      </w:r>
      <w:r w:rsidRPr="008966C4">
        <w:rPr>
          <w:rFonts w:ascii="Palatino Linotype" w:eastAsiaTheme="minorEastAsia" w:hAnsi="Palatino Linotype" w:cstheme="minorBidi"/>
          <w:b/>
          <w:color w:val="000000" w:themeColor="text1"/>
          <w:lang w:val="es-MX"/>
        </w:rPr>
        <w:t>(SAIMEX</w:t>
      </w:r>
      <w:r w:rsidRPr="008966C4">
        <w:rPr>
          <w:rFonts w:ascii="Palatino Linotype" w:eastAsiaTheme="minorEastAsia" w:hAnsi="Palatino Linotype" w:cstheme="minorBidi"/>
          <w:color w:val="000000" w:themeColor="text1"/>
          <w:lang w:val="es-MX"/>
        </w:rPr>
        <w:t>), bajo el número</w:t>
      </w:r>
      <w:r w:rsidRPr="008966C4">
        <w:rPr>
          <w:rFonts w:ascii="Palatino Linotype" w:eastAsiaTheme="minorEastAsia" w:hAnsi="Palatino Linotype" w:cstheme="minorBidi"/>
          <w:b/>
          <w:color w:val="000000" w:themeColor="text1"/>
          <w:lang w:val="es-MX"/>
        </w:rPr>
        <w:t xml:space="preserve"> </w:t>
      </w:r>
      <w:r w:rsidR="00B472DF" w:rsidRPr="00B472DF">
        <w:rPr>
          <w:rFonts w:ascii="Palatino Linotype" w:eastAsiaTheme="minorEastAsia" w:hAnsi="Palatino Linotype" w:cstheme="minorBidi"/>
          <w:b/>
          <w:bCs/>
          <w:color w:val="000000" w:themeColor="text1"/>
        </w:rPr>
        <w:t>00428/INFOEM/IP/RR/2023</w:t>
      </w:r>
      <w:r w:rsidR="00B472DF">
        <w:rPr>
          <w:rFonts w:ascii="Palatino Linotype" w:eastAsiaTheme="minorEastAsia" w:hAnsi="Palatino Linotype" w:cstheme="minorBidi"/>
          <w:b/>
          <w:color w:val="000000" w:themeColor="text1"/>
          <w:lang w:val="es-MX"/>
        </w:rPr>
        <w:t xml:space="preserve"> </w:t>
      </w:r>
      <w:r w:rsidRPr="008966C4">
        <w:rPr>
          <w:rFonts w:ascii="Palatino Linotype" w:eastAsia="MS Mincho" w:hAnsi="Palatino Linotype" w:cstheme="majorBidi"/>
        </w:rPr>
        <w:t>con fundamento en la fracción III del artículo 192,</w:t>
      </w:r>
      <w:r w:rsidRPr="008966C4">
        <w:rPr>
          <w:rFonts w:ascii="Palatino Linotype" w:eastAsia="MS Mincho" w:hAnsi="Palatino Linotype" w:cstheme="majorBidi"/>
          <w:b/>
        </w:rPr>
        <w:t xml:space="preserve"> </w:t>
      </w:r>
      <w:r w:rsidRPr="008966C4">
        <w:rPr>
          <w:rFonts w:ascii="Palatino Linotype" w:eastAsia="MS Mincho" w:hAnsi="Palatino Linotype" w:cstheme="majorBidi"/>
        </w:rPr>
        <w:t xml:space="preserve">de la Ley de Transparencia y Acceso a la Información Pública del Estado de México y Municipios, se </w:t>
      </w:r>
      <w:r w:rsidRPr="008966C4">
        <w:rPr>
          <w:rFonts w:ascii="Palatino Linotype" w:eastAsia="MS Mincho" w:hAnsi="Palatino Linotype" w:cstheme="majorBidi"/>
          <w:b/>
        </w:rPr>
        <w:t xml:space="preserve">SOBRESEE </w:t>
      </w:r>
      <w:r w:rsidRPr="008966C4">
        <w:rPr>
          <w:rFonts w:ascii="Palatino Linotype" w:eastAsia="MS Mincho" w:hAnsi="Palatino Linotype" w:cstheme="majorBidi"/>
        </w:rPr>
        <w:t>el recurso de revisión, que ha sido materia del presente fallo</w:t>
      </w:r>
      <w:r w:rsidRPr="008966C4">
        <w:rPr>
          <w:rFonts w:ascii="Palatino Linotype" w:eastAsia="MS Mincho" w:hAnsi="Palatino Linotype" w:cstheme="majorBidi"/>
          <w:b/>
        </w:rPr>
        <w:t xml:space="preserve">. </w:t>
      </w:r>
    </w:p>
    <w:p w14:paraId="302261D6" w14:textId="77777777" w:rsidR="008966C4" w:rsidRPr="008966C4" w:rsidRDefault="008966C4" w:rsidP="008966C4">
      <w:pPr>
        <w:tabs>
          <w:tab w:val="left" w:pos="0"/>
        </w:tabs>
        <w:spacing w:before="240" w:after="240" w:line="360" w:lineRule="auto"/>
        <w:ind w:right="51"/>
        <w:contextualSpacing/>
        <w:jc w:val="both"/>
        <w:rPr>
          <w:rFonts w:ascii="Palatino Linotype" w:eastAsiaTheme="minorEastAsia" w:hAnsi="Palatino Linotype" w:cstheme="minorBidi"/>
          <w:b/>
          <w:color w:val="000000" w:themeColor="text1"/>
          <w:lang w:val="es-MX"/>
        </w:rPr>
      </w:pPr>
    </w:p>
    <w:p w14:paraId="32102AFB" w14:textId="77777777" w:rsidR="008966C4" w:rsidRPr="008966C4" w:rsidRDefault="008966C4" w:rsidP="008966C4">
      <w:pPr>
        <w:numPr>
          <w:ilvl w:val="0"/>
          <w:numId w:val="1"/>
        </w:numPr>
        <w:tabs>
          <w:tab w:val="left" w:pos="426"/>
        </w:tabs>
        <w:spacing w:before="240" w:after="240" w:line="360" w:lineRule="auto"/>
        <w:ind w:left="0" w:right="51" w:firstLine="0"/>
        <w:contextualSpacing/>
        <w:jc w:val="both"/>
        <w:rPr>
          <w:rFonts w:ascii="Palatino Linotype" w:eastAsiaTheme="minorEastAsia" w:hAnsi="Palatino Linotype" w:cstheme="minorBidi"/>
          <w:color w:val="000000" w:themeColor="text1"/>
          <w:lang w:val="es-MX"/>
        </w:rPr>
      </w:pPr>
      <w:r w:rsidRPr="008966C4">
        <w:rPr>
          <w:rFonts w:ascii="Palatino Linotype" w:eastAsiaTheme="minorEastAsia" w:hAnsi="Palatino Linotype" w:cstheme="minorBidi"/>
          <w:color w:val="000000" w:themeColor="text1"/>
        </w:rPr>
        <w:lastRenderedPageBreak/>
        <w:t xml:space="preserve">Por </w:t>
      </w:r>
      <w:r w:rsidRPr="008966C4">
        <w:rPr>
          <w:rFonts w:ascii="Palatino Linotype" w:eastAsiaTheme="minorEastAsia" w:hAnsi="Palatino Linotype" w:cstheme="minorBidi"/>
          <w:color w:val="000000" w:themeColor="text1"/>
          <w:lang w:val="es-MX"/>
        </w:rPr>
        <w:t xml:space="preserve">lo anteriormente expuesto y fundado, este </w:t>
      </w:r>
      <w:r w:rsidRPr="008966C4">
        <w:rPr>
          <w:rFonts w:ascii="Palatino Linotype" w:eastAsiaTheme="minorEastAsia" w:hAnsi="Palatino Linotype" w:cstheme="minorBidi"/>
          <w:b/>
          <w:color w:val="000000" w:themeColor="text1"/>
          <w:lang w:val="es-MX"/>
        </w:rPr>
        <w:t>ÓRGANO GARANTE</w:t>
      </w:r>
      <w:r w:rsidRPr="008966C4">
        <w:rPr>
          <w:rFonts w:ascii="Palatino Linotype" w:eastAsiaTheme="minorEastAsia" w:hAnsi="Palatino Linotype" w:cstheme="minorBidi"/>
          <w:color w:val="000000" w:themeColor="text1"/>
          <w:lang w:val="es-MX"/>
        </w:rPr>
        <w:t xml:space="preserve"> emite los siguientes: </w:t>
      </w:r>
    </w:p>
    <w:p w14:paraId="314DA9AA" w14:textId="77777777" w:rsidR="008966C4" w:rsidRPr="008966C4" w:rsidRDefault="008966C4" w:rsidP="008966C4">
      <w:pPr>
        <w:keepNext/>
        <w:keepLines/>
        <w:spacing w:before="240" w:line="360" w:lineRule="auto"/>
        <w:jc w:val="center"/>
        <w:outlineLvl w:val="0"/>
        <w:rPr>
          <w:rFonts w:ascii="Palatino Linotype" w:eastAsiaTheme="majorEastAsia" w:hAnsi="Palatino Linotype" w:cstheme="majorBidi"/>
          <w:b/>
          <w:color w:val="000000" w:themeColor="text1"/>
          <w:lang w:val="es-MX" w:eastAsia="en-US"/>
        </w:rPr>
      </w:pPr>
      <w:bookmarkStart w:id="49" w:name="_Toc495427547"/>
      <w:bookmarkStart w:id="50" w:name="_Toc497905366"/>
      <w:bookmarkStart w:id="51" w:name="_Toc86945047"/>
      <w:r w:rsidRPr="008966C4">
        <w:rPr>
          <w:rFonts w:ascii="Palatino Linotype" w:eastAsiaTheme="majorEastAsia" w:hAnsi="Palatino Linotype" w:cstheme="majorBidi"/>
          <w:b/>
          <w:color w:val="000000" w:themeColor="text1"/>
          <w:lang w:val="es-MX" w:eastAsia="en-US"/>
        </w:rPr>
        <w:t>R E S O L U T I V O S</w:t>
      </w:r>
      <w:bookmarkEnd w:id="49"/>
      <w:bookmarkEnd w:id="50"/>
      <w:bookmarkEnd w:id="51"/>
    </w:p>
    <w:p w14:paraId="0B72A75E" w14:textId="77777777" w:rsidR="008966C4" w:rsidRPr="008966C4" w:rsidRDefault="008966C4" w:rsidP="008966C4">
      <w:pPr>
        <w:spacing w:line="360" w:lineRule="auto"/>
        <w:jc w:val="both"/>
        <w:rPr>
          <w:rFonts w:ascii="Palatino Linotype" w:eastAsiaTheme="minorEastAsia" w:hAnsi="Palatino Linotype" w:cstheme="minorBidi"/>
          <w:b/>
          <w:lang w:val="es-ES_tradnl"/>
        </w:rPr>
      </w:pPr>
    </w:p>
    <w:p w14:paraId="488B7500" w14:textId="1E63F458" w:rsidR="008966C4" w:rsidRPr="008966C4" w:rsidRDefault="008966C4" w:rsidP="008966C4">
      <w:pPr>
        <w:widowControl w:val="0"/>
        <w:tabs>
          <w:tab w:val="left" w:pos="1701"/>
        </w:tabs>
        <w:autoSpaceDE w:val="0"/>
        <w:autoSpaceDN w:val="0"/>
        <w:adjustRightInd w:val="0"/>
        <w:spacing w:before="120" w:line="360" w:lineRule="auto"/>
        <w:contextualSpacing/>
        <w:jc w:val="both"/>
        <w:rPr>
          <w:rFonts w:ascii="Palatino Linotype" w:eastAsiaTheme="minorEastAsia" w:hAnsi="Palatino Linotype" w:cstheme="minorBidi"/>
          <w:lang w:val="es-MX"/>
        </w:rPr>
      </w:pPr>
      <w:bookmarkStart w:id="52" w:name="_Toc460947011"/>
      <w:r w:rsidRPr="008966C4">
        <w:rPr>
          <w:rFonts w:ascii="Palatino Linotype" w:eastAsiaTheme="minorEastAsia" w:hAnsi="Palatino Linotype" w:cs="Arial"/>
          <w:b/>
          <w:lang w:val="es-MX"/>
        </w:rPr>
        <w:t xml:space="preserve">PRIMERO. </w:t>
      </w:r>
      <w:r w:rsidRPr="008966C4">
        <w:rPr>
          <w:rFonts w:ascii="Palatino Linotype" w:eastAsiaTheme="minorEastAsia" w:hAnsi="Palatino Linotype" w:cstheme="minorBidi"/>
          <w:lang w:val="es-MX"/>
        </w:rPr>
        <w:t xml:space="preserve">Se </w:t>
      </w:r>
      <w:r w:rsidRPr="008966C4">
        <w:rPr>
          <w:rFonts w:ascii="Palatino Linotype" w:eastAsiaTheme="minorEastAsia" w:hAnsi="Palatino Linotype" w:cstheme="minorBidi"/>
          <w:b/>
          <w:lang w:val="es-MX"/>
        </w:rPr>
        <w:t>SOBRESEE</w:t>
      </w:r>
      <w:r w:rsidRPr="008966C4">
        <w:rPr>
          <w:rFonts w:ascii="Palatino Linotype" w:eastAsiaTheme="minorEastAsia" w:hAnsi="Palatino Linotype" w:cstheme="minorBidi"/>
          <w:lang w:val="es-MX"/>
        </w:rPr>
        <w:t xml:space="preserve"> el recurso de revisión número </w:t>
      </w:r>
      <w:r w:rsidR="00B472DF" w:rsidRPr="00B472DF">
        <w:rPr>
          <w:rFonts w:ascii="Palatino Linotype" w:eastAsiaTheme="minorEastAsia" w:hAnsi="Palatino Linotype" w:cstheme="minorBidi"/>
          <w:b/>
          <w:bCs/>
        </w:rPr>
        <w:t>00428/INFOEM/IP/RR/2023</w:t>
      </w:r>
      <w:r w:rsidR="00B472DF">
        <w:rPr>
          <w:rFonts w:ascii="Palatino Linotype" w:eastAsiaTheme="minorEastAsia" w:hAnsi="Palatino Linotype" w:cstheme="minorBidi"/>
          <w:lang w:val="es-MX"/>
        </w:rPr>
        <w:t xml:space="preserve"> </w:t>
      </w:r>
      <w:r w:rsidRPr="008966C4">
        <w:rPr>
          <w:rFonts w:ascii="Palatino Linotype" w:eastAsiaTheme="minorEastAsia" w:hAnsi="Palatino Linotype" w:cstheme="minorBidi"/>
          <w:lang w:val="es-MX"/>
        </w:rPr>
        <w:t xml:space="preserve">porque </w:t>
      </w:r>
      <w:r w:rsidRPr="008966C4">
        <w:rPr>
          <w:rFonts w:ascii="Palatino Linotype" w:eastAsiaTheme="minorEastAsia" w:hAnsi="Palatino Linotype" w:cstheme="minorBidi"/>
          <w:b/>
          <w:lang w:val="es-MX"/>
        </w:rPr>
        <w:t>al modificar la respuesta a través del informe justificado y atender lo solicitado</w:t>
      </w:r>
      <w:r w:rsidRPr="008966C4">
        <w:rPr>
          <w:rFonts w:ascii="Palatino Linotype" w:eastAsiaTheme="minorEastAsia" w:hAnsi="Palatino Linotype" w:cstheme="minorBidi"/>
          <w:lang w:val="es-MX"/>
        </w:rPr>
        <w:t>, el recurso de revisión quedó sin materia, conforme a lo dispuesto la fracción III del artículo 192 de la Ley de Transparencia y Acceso a la Información Pública del Estado de México y Municipios,</w:t>
      </w:r>
      <w:r w:rsidRPr="008966C4">
        <w:rPr>
          <w:rFonts w:ascii="Palatino Linotype" w:eastAsiaTheme="minorEastAsia" w:hAnsi="Palatino Linotype" w:cstheme="minorBidi"/>
          <w:b/>
          <w:lang w:val="es-MX"/>
        </w:rPr>
        <w:t xml:space="preserve"> </w:t>
      </w:r>
      <w:r w:rsidRPr="008966C4">
        <w:rPr>
          <w:rFonts w:ascii="Palatino Linotype" w:eastAsiaTheme="minorEastAsia" w:hAnsi="Palatino Linotype" w:cstheme="minorBidi"/>
          <w:lang w:val="es-MX"/>
        </w:rPr>
        <w:t xml:space="preserve">en términos del Considerando </w:t>
      </w:r>
      <w:r w:rsidRPr="008966C4">
        <w:rPr>
          <w:rFonts w:ascii="Palatino Linotype" w:eastAsiaTheme="minorEastAsia" w:hAnsi="Palatino Linotype" w:cstheme="minorBidi"/>
          <w:b/>
          <w:lang w:val="es-MX"/>
        </w:rPr>
        <w:t>TERCERO</w:t>
      </w:r>
      <w:r w:rsidRPr="008966C4">
        <w:rPr>
          <w:rFonts w:ascii="Palatino Linotype" w:eastAsiaTheme="minorEastAsia" w:hAnsi="Palatino Linotype" w:cstheme="minorBidi"/>
          <w:lang w:val="es-MX"/>
        </w:rPr>
        <w:t xml:space="preserve"> de la presente resolución.</w:t>
      </w:r>
    </w:p>
    <w:p w14:paraId="29144F27" w14:textId="77777777" w:rsidR="008966C4" w:rsidRPr="008966C4" w:rsidRDefault="008966C4" w:rsidP="008966C4">
      <w:pPr>
        <w:spacing w:before="240" w:after="360" w:line="360" w:lineRule="auto"/>
        <w:jc w:val="both"/>
        <w:rPr>
          <w:rFonts w:ascii="Palatino Linotype" w:eastAsiaTheme="majorEastAsia" w:hAnsi="Palatino Linotype" w:cstheme="majorBidi"/>
          <w:b/>
          <w:color w:val="000000" w:themeColor="text1"/>
          <w:sz w:val="26"/>
          <w:szCs w:val="26"/>
          <w:lang w:val="es-MX" w:eastAsia="en-US"/>
        </w:rPr>
      </w:pPr>
      <w:bookmarkStart w:id="53" w:name="_Toc461648590"/>
      <w:bookmarkStart w:id="54" w:name="_Toc461648682"/>
      <w:bookmarkStart w:id="55" w:name="_Toc462228049"/>
      <w:bookmarkStart w:id="56" w:name="_Toc462228129"/>
      <w:bookmarkStart w:id="57" w:name="_Toc496099789"/>
      <w:bookmarkStart w:id="58" w:name="_Toc496100166"/>
      <w:bookmarkStart w:id="59" w:name="_Toc499756977"/>
      <w:bookmarkStart w:id="60" w:name="_Toc499757020"/>
      <w:bookmarkStart w:id="61" w:name="_Toc504377974"/>
      <w:r w:rsidRPr="008966C4">
        <w:rPr>
          <w:rFonts w:ascii="Palatino Linotype" w:eastAsiaTheme="minorEastAsia" w:hAnsi="Palatino Linotype" w:cs="Arial"/>
          <w:b/>
          <w:lang w:val="es-MX"/>
        </w:rPr>
        <w:t>SEGUNDO.</w:t>
      </w:r>
      <w:bookmarkEnd w:id="53"/>
      <w:bookmarkEnd w:id="54"/>
      <w:bookmarkEnd w:id="55"/>
      <w:bookmarkEnd w:id="56"/>
      <w:bookmarkEnd w:id="57"/>
      <w:bookmarkEnd w:id="58"/>
      <w:bookmarkEnd w:id="59"/>
      <w:bookmarkEnd w:id="60"/>
      <w:bookmarkEnd w:id="61"/>
      <w:r w:rsidRPr="008966C4">
        <w:rPr>
          <w:rFonts w:ascii="Palatino Linotype" w:eastAsiaTheme="majorEastAsia" w:hAnsi="Palatino Linotype" w:cstheme="majorBidi"/>
          <w:b/>
          <w:color w:val="000000" w:themeColor="text1"/>
          <w:sz w:val="26"/>
          <w:szCs w:val="26"/>
          <w:lang w:val="es-MX" w:eastAsia="en-US"/>
        </w:rPr>
        <w:t xml:space="preserve"> </w:t>
      </w:r>
      <w:r w:rsidRPr="008966C4">
        <w:rPr>
          <w:rFonts w:ascii="Palatino Linotype" w:eastAsia="MS Mincho" w:hAnsi="Palatino Linotype" w:cs="Arial"/>
          <w:b/>
          <w:bCs/>
          <w:color w:val="000000" w:themeColor="text1"/>
          <w:shd w:val="clear" w:color="auto" w:fill="FFFFFF"/>
          <w:lang w:val="es-MX"/>
        </w:rPr>
        <w:t xml:space="preserve">Remítase </w:t>
      </w:r>
      <w:r w:rsidRPr="008966C4">
        <w:rPr>
          <w:rFonts w:ascii="Palatino Linotype" w:eastAsia="MS Mincho" w:hAnsi="Palatino Linotype" w:cstheme="minorBidi"/>
          <w:color w:val="000000" w:themeColor="text1"/>
          <w:shd w:val="clear" w:color="auto" w:fill="FFFFFF"/>
          <w:lang w:val="es-MX"/>
        </w:rPr>
        <w:t>al Titular de la Unidad de Transparencia del</w:t>
      </w:r>
      <w:r w:rsidRPr="008966C4">
        <w:rPr>
          <w:rFonts w:ascii="Palatino Linotype" w:eastAsia="MS Mincho" w:hAnsi="Palatino Linotype" w:cstheme="minorBidi"/>
          <w:b/>
          <w:bCs/>
          <w:color w:val="000000" w:themeColor="text1"/>
          <w:shd w:val="clear" w:color="auto" w:fill="FFFFFF"/>
          <w:lang w:val="es-MX"/>
        </w:rPr>
        <w:t xml:space="preserve"> SUJETO OBLIGADO</w:t>
      </w:r>
      <w:r w:rsidRPr="008966C4">
        <w:rPr>
          <w:rFonts w:ascii="Palatino Linotype" w:eastAsia="MS Mincho" w:hAnsi="Palatino Linotype" w:cstheme="minorBidi"/>
          <w:color w:val="000000" w:themeColor="text1"/>
          <w:shd w:val="clear" w:color="auto" w:fill="FFFFFF"/>
          <w:lang w:val="es-MX"/>
        </w:rPr>
        <w:t xml:space="preserve"> vía Sistema de Acceso a Información Mexiquense, </w:t>
      </w:r>
      <w:r w:rsidRPr="008966C4">
        <w:rPr>
          <w:rFonts w:ascii="Palatino Linotype" w:eastAsia="MS Mincho" w:hAnsi="Palatino Linotype" w:cstheme="minorBidi"/>
          <w:b/>
          <w:color w:val="000000" w:themeColor="text1"/>
          <w:shd w:val="clear" w:color="auto" w:fill="FFFFFF"/>
          <w:lang w:val="es-MX"/>
        </w:rPr>
        <w:t>SAIMEX</w:t>
      </w:r>
      <w:r w:rsidRPr="008966C4">
        <w:rPr>
          <w:rFonts w:ascii="Palatino Linotype" w:eastAsia="MS Mincho" w:hAnsi="Palatino Linotype" w:cstheme="minorBidi"/>
          <w:color w:val="000000" w:themeColor="text1"/>
          <w:shd w:val="clear" w:color="auto" w:fill="FFFFFF"/>
          <w:lang w:val="es-MX"/>
        </w:rPr>
        <w:t xml:space="preserve">, la presente resolución. </w:t>
      </w:r>
    </w:p>
    <w:p w14:paraId="0B2D4FF5" w14:textId="77777777" w:rsidR="008966C4" w:rsidRPr="008966C4" w:rsidRDefault="008966C4" w:rsidP="008966C4">
      <w:pPr>
        <w:spacing w:line="360" w:lineRule="auto"/>
        <w:jc w:val="both"/>
        <w:rPr>
          <w:rFonts w:ascii="Palatino Linotype" w:eastAsiaTheme="minorEastAsia" w:hAnsi="Palatino Linotype" w:cstheme="minorBidi"/>
          <w:lang w:val="es-MX"/>
        </w:rPr>
      </w:pPr>
      <w:bookmarkStart w:id="62" w:name="_Toc460947013"/>
      <w:bookmarkEnd w:id="52"/>
      <w:r w:rsidRPr="008966C4">
        <w:rPr>
          <w:rFonts w:ascii="Palatino Linotype" w:eastAsiaTheme="minorEastAsia" w:hAnsi="Palatino Linotype" w:cs="Arial"/>
          <w:b/>
          <w:lang w:val="es-MX"/>
        </w:rPr>
        <w:t>TERCERO.</w:t>
      </w:r>
      <w:r w:rsidRPr="008966C4">
        <w:rPr>
          <w:rFonts w:ascii="Palatino Linotype" w:hAnsi="Palatino Linotype"/>
          <w:b/>
          <w:bCs/>
          <w:color w:val="222222"/>
        </w:rPr>
        <w:t xml:space="preserve"> </w:t>
      </w:r>
      <w:r w:rsidRPr="008966C4">
        <w:rPr>
          <w:rFonts w:ascii="Palatino Linotype" w:eastAsiaTheme="minorEastAsia" w:hAnsi="Palatino Linotype" w:cstheme="minorBidi"/>
          <w:b/>
          <w:bCs/>
        </w:rPr>
        <w:t xml:space="preserve">Notifíquese </w:t>
      </w:r>
      <w:r w:rsidRPr="008966C4">
        <w:rPr>
          <w:rFonts w:ascii="Palatino Linotype" w:eastAsiaTheme="minorEastAsia" w:hAnsi="Palatino Linotype" w:cstheme="minorBidi"/>
          <w:bCs/>
        </w:rPr>
        <w:t>a</w:t>
      </w:r>
      <w:r w:rsidRPr="008966C4">
        <w:rPr>
          <w:rFonts w:ascii="Palatino Linotype" w:eastAsiaTheme="minorEastAsia" w:hAnsi="Palatino Linotype" w:cstheme="minorBidi"/>
          <w:lang w:val="es-ES_tradnl"/>
        </w:rPr>
        <w:t xml:space="preserve"> la parte </w:t>
      </w:r>
      <w:r w:rsidRPr="008966C4">
        <w:rPr>
          <w:rFonts w:ascii="Palatino Linotype" w:eastAsiaTheme="minorEastAsia" w:hAnsi="Palatino Linotype" w:cstheme="minorBidi"/>
          <w:b/>
          <w:lang w:val="es-ES_tradnl"/>
        </w:rPr>
        <w:t>RECURRENTE</w:t>
      </w:r>
      <w:r w:rsidRPr="008966C4">
        <w:rPr>
          <w:rFonts w:ascii="Palatino Linotype" w:eastAsiaTheme="minorEastAsia" w:hAnsi="Palatino Linotype" w:cstheme="minorBidi"/>
          <w:lang w:val="es-ES_tradnl"/>
        </w:rPr>
        <w:t xml:space="preserve"> la presente resolución vía Sistema de Acceso a Información Mexiquense (</w:t>
      </w:r>
      <w:r w:rsidRPr="008966C4">
        <w:rPr>
          <w:rFonts w:ascii="Palatino Linotype" w:eastAsiaTheme="minorEastAsia" w:hAnsi="Palatino Linotype" w:cstheme="minorBidi"/>
          <w:b/>
        </w:rPr>
        <w:t>SAIMEX).</w:t>
      </w:r>
    </w:p>
    <w:p w14:paraId="646113BD" w14:textId="77777777" w:rsidR="008966C4" w:rsidRPr="008966C4" w:rsidRDefault="008966C4" w:rsidP="008966C4">
      <w:pPr>
        <w:spacing w:line="360" w:lineRule="auto"/>
        <w:jc w:val="both"/>
        <w:rPr>
          <w:rFonts w:ascii="Palatino Linotype" w:eastAsiaTheme="minorEastAsia" w:hAnsi="Palatino Linotype" w:cstheme="minorBidi"/>
          <w:lang w:val="es-MX"/>
        </w:rPr>
      </w:pPr>
    </w:p>
    <w:bookmarkEnd w:id="62"/>
    <w:p w14:paraId="7B3F1A2A" w14:textId="77777777" w:rsidR="008966C4" w:rsidRPr="008966C4" w:rsidRDefault="008966C4" w:rsidP="008966C4">
      <w:pPr>
        <w:spacing w:line="360" w:lineRule="auto"/>
        <w:jc w:val="both"/>
        <w:rPr>
          <w:rFonts w:ascii="Palatino Linotype" w:eastAsia="MS Mincho" w:hAnsi="Palatino Linotype" w:cstheme="minorBidi"/>
        </w:rPr>
      </w:pPr>
      <w:r w:rsidRPr="008966C4">
        <w:rPr>
          <w:rFonts w:ascii="Palatino Linotype" w:eastAsia="MS Mincho" w:hAnsi="Palatino Linotype" w:cstheme="minorBidi"/>
          <w:b/>
          <w:lang w:val="es-MX"/>
        </w:rPr>
        <w:t>CUARTO.</w:t>
      </w:r>
      <w:r w:rsidRPr="008966C4">
        <w:rPr>
          <w:rFonts w:ascii="Palatino Linotype" w:eastAsia="MS Mincho" w:hAnsi="Palatino Linotype" w:cstheme="minorBidi"/>
          <w:lang w:val="es-MX"/>
        </w:rPr>
        <w:t xml:space="preserve"> </w:t>
      </w:r>
      <w:r w:rsidRPr="008966C4">
        <w:rPr>
          <w:rFonts w:ascii="Palatino Linotype" w:eastAsia="MS Mincho" w:hAnsi="Palatino Linotype" w:cstheme="minorBidi"/>
        </w:rPr>
        <w:t xml:space="preserve">Se hace del conocimiento de </w:t>
      </w:r>
      <w:r w:rsidRPr="008966C4">
        <w:rPr>
          <w:rFonts w:ascii="Palatino Linotype" w:eastAsia="Calibri" w:hAnsi="Palatino Linotype" w:cs="Tahoma"/>
          <w:b/>
          <w:lang w:val="es-MX" w:eastAsia="en-US"/>
        </w:rPr>
        <w:t>RECURRENTE</w:t>
      </w:r>
      <w:r w:rsidRPr="008966C4">
        <w:rPr>
          <w:rFonts w:ascii="Palatino Linotype" w:eastAsia="MS Mincho" w:hAnsi="Palatino Linotype" w:cstheme="minorBidi"/>
        </w:rPr>
        <w:t xml:space="preserve"> que, de conformidad con lo establecido en el artículo 196 de la Ley de Transparencia y Acceso a la Información Pública del Estado de México y Municipios, en caso de que considere que la resolución le cause algún perjuicio podrá impugnarla </w:t>
      </w:r>
      <w:r w:rsidRPr="008966C4">
        <w:rPr>
          <w:rFonts w:ascii="Palatino Linotype" w:eastAsia="MS Mincho" w:hAnsi="Palatino Linotype" w:cstheme="minorBidi"/>
          <w:bCs/>
        </w:rPr>
        <w:t>vía juicio de amparo</w:t>
      </w:r>
      <w:r w:rsidRPr="008966C4">
        <w:rPr>
          <w:rFonts w:ascii="Palatino Linotype" w:eastAsia="MS Mincho" w:hAnsi="Palatino Linotype" w:cstheme="minorBidi"/>
        </w:rPr>
        <w:t> en los términos de las leyes aplicables.</w:t>
      </w:r>
    </w:p>
    <w:p w14:paraId="7A483D1A" w14:textId="77777777" w:rsidR="00412BDE" w:rsidRDefault="00412BDE" w:rsidP="00412BDE">
      <w:pPr>
        <w:spacing w:before="240" w:after="240" w:line="360" w:lineRule="auto"/>
        <w:ind w:firstLine="1"/>
        <w:jc w:val="both"/>
        <w:rPr>
          <w:rFonts w:ascii="Palatino Linotype" w:hAnsi="Palatino Linotype"/>
        </w:rPr>
      </w:pPr>
      <w:bookmarkStart w:id="63" w:name="_Hlk129792997"/>
      <w:r w:rsidRPr="00A0054B">
        <w:rPr>
          <w:rFonts w:ascii="Palatino Linotype" w:hAnsi="Palatino Linotype"/>
        </w:rPr>
        <w:lastRenderedPageBreak/>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w:t>
      </w:r>
      <w:r>
        <w:rPr>
          <w:rFonts w:ascii="Palatino Linotype" w:hAnsi="Palatino Linotype"/>
        </w:rPr>
        <w:t xml:space="preserve">; </w:t>
      </w:r>
      <w:r w:rsidRPr="00A0054B">
        <w:rPr>
          <w:rFonts w:ascii="Palatino Linotype" w:hAnsi="Palatino Linotype"/>
        </w:rPr>
        <w:t xml:space="preserve">LUIS GUSTAVO PARRA NORIEGA Y GUADALUPE RAMÍREZ PEÑA EN LA </w:t>
      </w:r>
      <w:r>
        <w:rPr>
          <w:rFonts w:ascii="Palatino Linotype" w:hAnsi="Palatino Linotype"/>
        </w:rPr>
        <w:t>DÉCIMA</w:t>
      </w:r>
      <w:r w:rsidRPr="00A0054B">
        <w:rPr>
          <w:rFonts w:ascii="Palatino Linotype" w:hAnsi="Palatino Linotype"/>
        </w:rPr>
        <w:t xml:space="preserve"> SESIÓN ORDINARIA CELEBRADA EL</w:t>
      </w:r>
      <w:r>
        <w:rPr>
          <w:rFonts w:ascii="Palatino Linotype" w:hAnsi="Palatino Linotype"/>
        </w:rPr>
        <w:t xml:space="preserve"> QUINCE (15)</w:t>
      </w:r>
      <w:r w:rsidRPr="00A0054B">
        <w:rPr>
          <w:rFonts w:ascii="Palatino Linotype" w:hAnsi="Palatino Linotype"/>
        </w:rPr>
        <w:t xml:space="preserve"> DE </w:t>
      </w:r>
      <w:r>
        <w:rPr>
          <w:rFonts w:ascii="Palatino Linotype" w:hAnsi="Palatino Linotype"/>
        </w:rPr>
        <w:t>MARZO</w:t>
      </w:r>
      <w:r w:rsidRPr="00A0054B">
        <w:rPr>
          <w:rFonts w:ascii="Palatino Linotype" w:hAnsi="Palatino Linotype"/>
        </w:rPr>
        <w:t xml:space="preserve"> DE DOS MIL VEINTI</w:t>
      </w:r>
      <w:r>
        <w:rPr>
          <w:rFonts w:ascii="Palatino Linotype" w:hAnsi="Palatino Linotype"/>
        </w:rPr>
        <w:t>TRÉS</w:t>
      </w:r>
      <w:r w:rsidRPr="00A0054B">
        <w:rPr>
          <w:rFonts w:ascii="Palatino Linotype" w:hAnsi="Palatino Linotype"/>
        </w:rPr>
        <w:t>, ANTE EL SECRETARIO TÉCNICO DEL PLENO ALEXIS TAPIA RAMÍREZ</w:t>
      </w:r>
      <w:r>
        <w:rPr>
          <w:rFonts w:ascii="Palatino Linotype" w:hAnsi="Palatino Linotype"/>
        </w:rPr>
        <w:t>.</w:t>
      </w:r>
      <w:r w:rsidRPr="00624AAD">
        <w:rPr>
          <w:rFonts w:ascii="Palatino Linotype" w:hAnsi="Palatino Linotype"/>
        </w:rPr>
        <w:t xml:space="preserve"> </w:t>
      </w:r>
    </w:p>
    <w:bookmarkEnd w:id="63"/>
    <w:p w14:paraId="33D4131E" w14:textId="0C0074F4" w:rsidR="00C038C5" w:rsidRPr="00B472DF" w:rsidRDefault="00C038C5" w:rsidP="00B472DF">
      <w:pPr>
        <w:spacing w:line="360" w:lineRule="auto"/>
        <w:jc w:val="both"/>
        <w:rPr>
          <w:rFonts w:ascii="Palatino Linotype" w:eastAsia="Arial Unicode MS" w:hAnsi="Palatino Linotype" w:cs="Arial"/>
        </w:rPr>
      </w:pPr>
    </w:p>
    <w:sectPr w:rsidR="00C038C5" w:rsidRPr="00B472DF" w:rsidSect="009F07F4">
      <w:headerReference w:type="default" r:id="rId12"/>
      <w:footerReference w:type="default" r:id="rId13"/>
      <w:headerReference w:type="first" r:id="rId14"/>
      <w:footerReference w:type="first" r:id="rId15"/>
      <w:pgSz w:w="12240" w:h="15840" w:code="1"/>
      <w:pgMar w:top="1417" w:right="1701" w:bottom="1417"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E352D1" w14:textId="77777777" w:rsidR="00F86441" w:rsidRDefault="00F86441" w:rsidP="00C80F8C">
      <w:r>
        <w:separator/>
      </w:r>
    </w:p>
  </w:endnote>
  <w:endnote w:type="continuationSeparator" w:id="0">
    <w:p w14:paraId="41ADEE92" w14:textId="77777777" w:rsidR="00F86441" w:rsidRDefault="00F86441"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4BD0B5" w14:textId="7618D507" w:rsidR="006A3A75" w:rsidRPr="00817AAB" w:rsidRDefault="006A3A75" w:rsidP="00935A0D">
    <w:pPr>
      <w:pStyle w:val="Piedepgina"/>
      <w:jc w:val="right"/>
      <w:rPr>
        <w:rFonts w:ascii="Palatino Linotype" w:hAnsi="Palatino Linotype" w:cs="Arial"/>
        <w:lang w:val="es-ES"/>
      </w:rPr>
    </w:pPr>
    <w:r w:rsidRPr="00817AAB">
      <w:rPr>
        <w:rFonts w:ascii="Palatino Linotype" w:hAnsi="Palatino Linotype" w:cs="Arial"/>
        <w:b/>
        <w:bCs/>
      </w:rPr>
      <w:t xml:space="preserve">Página </w:t>
    </w:r>
    <w:r w:rsidRPr="00817AAB">
      <w:rPr>
        <w:rFonts w:ascii="Palatino Linotype" w:hAnsi="Palatino Linotype" w:cs="Arial"/>
        <w:b/>
        <w:bCs/>
      </w:rPr>
      <w:fldChar w:fldCharType="begin"/>
    </w:r>
    <w:r w:rsidRPr="00817AAB">
      <w:rPr>
        <w:rFonts w:ascii="Palatino Linotype" w:hAnsi="Palatino Linotype" w:cs="Arial"/>
        <w:b/>
        <w:bCs/>
      </w:rPr>
      <w:instrText>PAGE</w:instrText>
    </w:r>
    <w:r w:rsidRPr="00817AAB">
      <w:rPr>
        <w:rFonts w:ascii="Palatino Linotype" w:hAnsi="Palatino Linotype" w:cs="Arial"/>
        <w:b/>
        <w:bCs/>
      </w:rPr>
      <w:fldChar w:fldCharType="separate"/>
    </w:r>
    <w:r w:rsidR="00E94108">
      <w:rPr>
        <w:rFonts w:ascii="Palatino Linotype" w:hAnsi="Palatino Linotype" w:cs="Arial"/>
        <w:b/>
        <w:bCs/>
        <w:noProof/>
      </w:rPr>
      <w:t>15</w:t>
    </w:r>
    <w:r w:rsidRPr="00817AAB">
      <w:rPr>
        <w:rFonts w:ascii="Palatino Linotype" w:hAnsi="Palatino Linotype" w:cs="Arial"/>
        <w:b/>
        <w:bCs/>
      </w:rPr>
      <w:fldChar w:fldCharType="end"/>
    </w:r>
    <w:r w:rsidRPr="00817AAB">
      <w:rPr>
        <w:rFonts w:ascii="Palatino Linotype" w:hAnsi="Palatino Linotype" w:cs="Arial"/>
      </w:rPr>
      <w:t xml:space="preserve"> de </w:t>
    </w:r>
    <w:r w:rsidRPr="00817AAB">
      <w:rPr>
        <w:rFonts w:ascii="Palatino Linotype" w:hAnsi="Palatino Linotype" w:cs="Arial"/>
        <w:b/>
        <w:bCs/>
      </w:rPr>
      <w:fldChar w:fldCharType="begin"/>
    </w:r>
    <w:r w:rsidRPr="00817AAB">
      <w:rPr>
        <w:rFonts w:ascii="Palatino Linotype" w:hAnsi="Palatino Linotype" w:cs="Arial"/>
        <w:b/>
        <w:bCs/>
      </w:rPr>
      <w:instrText>NUMPAGES</w:instrText>
    </w:r>
    <w:r w:rsidRPr="00817AAB">
      <w:rPr>
        <w:rFonts w:ascii="Palatino Linotype" w:hAnsi="Palatino Linotype" w:cs="Arial"/>
        <w:b/>
        <w:bCs/>
      </w:rPr>
      <w:fldChar w:fldCharType="separate"/>
    </w:r>
    <w:r w:rsidR="00E94108">
      <w:rPr>
        <w:rFonts w:ascii="Palatino Linotype" w:hAnsi="Palatino Linotype" w:cs="Arial"/>
        <w:b/>
        <w:bCs/>
        <w:noProof/>
      </w:rPr>
      <w:t>24</w:t>
    </w:r>
    <w:r w:rsidRPr="00817AAB">
      <w:rPr>
        <w:rFonts w:ascii="Palatino Linotype" w:hAnsi="Palatino Linotype" w:cs="Arial"/>
        <w:b/>
        <w:bCs/>
      </w:rPr>
      <w:fldChar w:fldCharType="end"/>
    </w:r>
  </w:p>
  <w:p w14:paraId="1192A578" w14:textId="77777777" w:rsidR="006A3A75" w:rsidRDefault="006A3A75" w:rsidP="00935A0D">
    <w:pPr>
      <w:pStyle w:val="Piedepgina"/>
      <w:rPr>
        <w:rFonts w:ascii="Times New Roman" w:hAnsi="Times New Roman" w:cs="Times New Roman"/>
      </w:rPr>
    </w:pPr>
  </w:p>
  <w:p w14:paraId="14A770F8" w14:textId="77777777" w:rsidR="006A3A75" w:rsidRDefault="006A3A75" w:rsidP="006F30F8">
    <w:pPr>
      <w:pStyle w:val="Piedepgina"/>
      <w:ind w:firstLine="70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0B0BFC" w14:textId="2BBDFDD4" w:rsidR="006A3A75" w:rsidRDefault="006A3A75" w:rsidP="00935A0D">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E94108">
      <w:rPr>
        <w:rFonts w:ascii="Arial" w:hAnsi="Arial" w:cs="Arial"/>
        <w:b/>
        <w:bCs/>
        <w:noProof/>
        <w:sz w:val="20"/>
        <w:szCs w:val="20"/>
      </w:rPr>
      <w:t>1</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E94108">
      <w:rPr>
        <w:rFonts w:ascii="Arial" w:hAnsi="Arial" w:cs="Arial"/>
        <w:b/>
        <w:bCs/>
        <w:noProof/>
        <w:sz w:val="20"/>
        <w:szCs w:val="20"/>
      </w:rPr>
      <w:t>24</w:t>
    </w:r>
    <w:r>
      <w:rPr>
        <w:rFonts w:ascii="Arial" w:hAnsi="Arial" w:cs="Arial"/>
        <w:b/>
        <w:bCs/>
        <w:sz w:val="20"/>
        <w:szCs w:val="20"/>
      </w:rPr>
      <w:fldChar w:fldCharType="end"/>
    </w:r>
  </w:p>
  <w:p w14:paraId="5D98ABD5" w14:textId="77777777" w:rsidR="006A3A75" w:rsidRDefault="006A3A75">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011E7C" w14:textId="77777777" w:rsidR="00F86441" w:rsidRDefault="00F86441" w:rsidP="00C80F8C">
      <w:r>
        <w:separator/>
      </w:r>
    </w:p>
  </w:footnote>
  <w:footnote w:type="continuationSeparator" w:id="0">
    <w:p w14:paraId="6F364BA6" w14:textId="77777777" w:rsidR="00F86441" w:rsidRDefault="00F86441" w:rsidP="00C80F8C">
      <w:r>
        <w:continuationSeparator/>
      </w:r>
    </w:p>
  </w:footnote>
  <w:footnote w:id="1">
    <w:p w14:paraId="39D7764F" w14:textId="77777777" w:rsidR="006A3A75" w:rsidRDefault="006A3A75" w:rsidP="009C4F62">
      <w:pPr>
        <w:pStyle w:val="Textonotapie"/>
        <w:jc w:val="both"/>
        <w:rPr>
          <w:lang w:val="es-ES"/>
        </w:rPr>
      </w:pPr>
      <w:r>
        <w:rPr>
          <w:rStyle w:val="Refdenotaalpie"/>
        </w:rPr>
        <w:footnoteRef/>
      </w:r>
      <w:r>
        <w:t xml:space="preserve"> </w:t>
      </w:r>
      <w:r w:rsidRPr="009C4F62">
        <w:rPr>
          <w:lang w:val="es-ES"/>
        </w:rPr>
        <w:t>Artículo 179. El recurso de revisión es un medio de protección que la Ley otorga a los particulares, para hacer valer su derecho de acceso a la información pública, y procederá en contra de las siguientes causas:</w:t>
      </w:r>
      <w:r>
        <w:rPr>
          <w:lang w:val="es-ES"/>
        </w:rPr>
        <w:t xml:space="preserve"> </w:t>
      </w:r>
    </w:p>
    <w:p w14:paraId="04AAB5F3" w14:textId="5AC0945A" w:rsidR="006A3A75" w:rsidRDefault="006A3A75" w:rsidP="009C4F62">
      <w:pPr>
        <w:pStyle w:val="Textonotapie"/>
        <w:jc w:val="both"/>
        <w:rPr>
          <w:lang w:val="es-ES"/>
        </w:rPr>
      </w:pPr>
      <w:r>
        <w:rPr>
          <w:lang w:val="es-ES"/>
        </w:rPr>
        <w:t xml:space="preserve"> (…)</w:t>
      </w:r>
    </w:p>
    <w:p w14:paraId="1329747F" w14:textId="013C74D1" w:rsidR="006A3A75" w:rsidRDefault="006A3A75" w:rsidP="009C4F62">
      <w:pPr>
        <w:pStyle w:val="Textonotapie"/>
        <w:jc w:val="both"/>
        <w:rPr>
          <w:lang w:val="es-ES"/>
        </w:rPr>
      </w:pPr>
      <w:r w:rsidRPr="00A46BE6">
        <w:rPr>
          <w:lang w:val="es-ES"/>
        </w:rPr>
        <w:t>V. La en</w:t>
      </w:r>
      <w:r>
        <w:rPr>
          <w:lang w:val="es-ES"/>
        </w:rPr>
        <w:t>trega de información incompleta</w:t>
      </w:r>
      <w:r w:rsidRPr="00F56AA1">
        <w:rPr>
          <w:lang w:val="es-ES"/>
        </w:rPr>
        <w:t>;</w:t>
      </w:r>
    </w:p>
    <w:p w14:paraId="1A8DFF2E" w14:textId="26D6A29F" w:rsidR="006A3A75" w:rsidRDefault="006A3A75" w:rsidP="009C4F62">
      <w:pPr>
        <w:pStyle w:val="Textonotapie"/>
        <w:jc w:val="both"/>
        <w:rPr>
          <w:lang w:val="es-ES"/>
        </w:rPr>
      </w:pPr>
      <w:r>
        <w:rPr>
          <w:lang w:val="es-ES"/>
        </w:rPr>
        <w:t>(…)</w:t>
      </w:r>
    </w:p>
    <w:p w14:paraId="3EBA8880" w14:textId="5E3164DF" w:rsidR="006A3A75" w:rsidRDefault="006A3A75" w:rsidP="00A2042B">
      <w:pPr>
        <w:pStyle w:val="Textonotapie"/>
        <w:jc w:val="both"/>
        <w:rPr>
          <w:lang w:val="es-ES"/>
        </w:rPr>
      </w:pPr>
    </w:p>
    <w:p w14:paraId="1867D448" w14:textId="3D0D5CA2" w:rsidR="006A3A75" w:rsidRDefault="006A3A75" w:rsidP="009C4F62">
      <w:pPr>
        <w:pStyle w:val="Textonotapie"/>
        <w:jc w:val="both"/>
      </w:pPr>
    </w:p>
  </w:footnote>
  <w:footnote w:id="2">
    <w:p w14:paraId="58D3DD6E" w14:textId="77777777" w:rsidR="006A3A75" w:rsidRDefault="006A3A75" w:rsidP="00652931">
      <w:pPr>
        <w:pStyle w:val="Textonotapie"/>
        <w:rPr>
          <w:rFonts w:ascii="Palatino Linotype" w:eastAsia="Cambria" w:hAnsi="Palatino Linotype" w:cs="Times New Roman"/>
          <w:sz w:val="18"/>
        </w:rPr>
      </w:pPr>
      <w:r>
        <w:rPr>
          <w:rStyle w:val="Refdenotaalpie"/>
          <w:rFonts w:ascii="Palatino Linotype" w:hAnsi="Palatino Linotype"/>
        </w:rPr>
        <w:footnoteRef/>
      </w:r>
      <w:r>
        <w:rPr>
          <w:rFonts w:ascii="Palatino Linotype" w:hAnsi="Palatino Linotype"/>
          <w:sz w:val="18"/>
        </w:rPr>
        <w:t xml:space="preserve"> Convención Americana sobre Derechos Humanos. Artículo 13.</w:t>
      </w:r>
    </w:p>
  </w:footnote>
  <w:footnote w:id="3">
    <w:p w14:paraId="52E297D5" w14:textId="77777777" w:rsidR="006A3A75" w:rsidRDefault="006A3A75" w:rsidP="00652931">
      <w:pPr>
        <w:pStyle w:val="Textonotapie"/>
        <w:rPr>
          <w:rFonts w:ascii="Palatino Linotype" w:hAnsi="Palatino Linotype"/>
          <w:sz w:val="18"/>
        </w:rPr>
      </w:pPr>
      <w:r>
        <w:rPr>
          <w:rStyle w:val="Refdenotaalpie"/>
          <w:rFonts w:ascii="Palatino Linotype" w:hAnsi="Palatino Linotype"/>
        </w:rPr>
        <w:footnoteRef/>
      </w:r>
      <w:r>
        <w:rPr>
          <w:rFonts w:ascii="Palatino Linotype" w:hAnsi="Palatino Linotype"/>
          <w:sz w:val="18"/>
        </w:rPr>
        <w:t xml:space="preserve"> Constitución Política de los Estados Unidos Mexicanos. Artículo sexto, sección A, fracción I.</w:t>
      </w:r>
    </w:p>
  </w:footnote>
  <w:footnote w:id="4">
    <w:p w14:paraId="59E79C2C" w14:textId="77777777" w:rsidR="006A3A75" w:rsidRDefault="006A3A75" w:rsidP="00652931">
      <w:pPr>
        <w:pStyle w:val="Textonotapie"/>
        <w:rPr>
          <w:rFonts w:ascii="Palatino Linotype" w:hAnsi="Palatino Linotype"/>
          <w:sz w:val="18"/>
        </w:rPr>
      </w:pPr>
      <w:r>
        <w:rPr>
          <w:rStyle w:val="Refdenotaalpie"/>
          <w:rFonts w:ascii="Palatino Linotype" w:hAnsi="Palatino Linotype"/>
        </w:rPr>
        <w:footnoteRef/>
      </w:r>
      <w:r>
        <w:rPr>
          <w:rFonts w:ascii="Palatino Linotype" w:hAnsi="Palatino Linotype"/>
          <w:sz w:val="18"/>
        </w:rPr>
        <w:t xml:space="preserve"> Corte Interamericana de Derechos Humanos. Caso Claude Reyes y otros vs. Chile. Sentencia de 19 de septiembre de 2006. Serie C. No. 151. Párr. 86.</w:t>
      </w:r>
    </w:p>
  </w:footnote>
  <w:footnote w:id="5">
    <w:p w14:paraId="255F1D00" w14:textId="77777777" w:rsidR="006A3A75" w:rsidRDefault="006A3A75" w:rsidP="00652931">
      <w:pPr>
        <w:pStyle w:val="Textonotapie"/>
        <w:rPr>
          <w:rFonts w:ascii="Cambria" w:hAnsi="Cambria"/>
        </w:rPr>
      </w:pPr>
      <w:r>
        <w:rPr>
          <w:rStyle w:val="Refdenotaalpie"/>
          <w:rFonts w:ascii="Palatino Linotype" w:hAnsi="Palatino Linotype"/>
        </w:rPr>
        <w:footnoteRef/>
      </w:r>
      <w:r>
        <w:rPr>
          <w:rFonts w:ascii="Palatino Linotype" w:hAnsi="Palatino Linotype"/>
          <w:sz w:val="18"/>
        </w:rPr>
        <w:t xml:space="preserve"> Ibídem. </w:t>
      </w:r>
      <w:proofErr w:type="spellStart"/>
      <w:r>
        <w:rPr>
          <w:rFonts w:ascii="Palatino Linotype" w:hAnsi="Palatino Linotype"/>
          <w:sz w:val="18"/>
        </w:rPr>
        <w:t>Parr</w:t>
      </w:r>
      <w:proofErr w:type="spellEnd"/>
      <w:r>
        <w:rPr>
          <w:rFonts w:ascii="Palatino Linotype" w:hAnsi="Palatino Linotype"/>
          <w:sz w:val="18"/>
        </w:rPr>
        <w:t>. 87.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447" w:type="dxa"/>
      <w:tblInd w:w="2964" w:type="dxa"/>
      <w:tblLayout w:type="fixed"/>
      <w:tblLook w:val="04A0" w:firstRow="1" w:lastRow="0" w:firstColumn="1" w:lastColumn="0" w:noHBand="0" w:noVBand="1"/>
    </w:tblPr>
    <w:tblGrid>
      <w:gridCol w:w="2701"/>
      <w:gridCol w:w="3746"/>
    </w:tblGrid>
    <w:tr w:rsidR="006A3A75" w14:paraId="6B4E3B81" w14:textId="77777777" w:rsidTr="00B4299A">
      <w:tc>
        <w:tcPr>
          <w:tcW w:w="2701" w:type="dxa"/>
          <w:vAlign w:val="center"/>
          <w:hideMark/>
        </w:tcPr>
        <w:p w14:paraId="0ABBC6C0" w14:textId="1226DAAF" w:rsidR="006A3A75" w:rsidRPr="00B4299A" w:rsidRDefault="006A3A75" w:rsidP="009D4854">
          <w:pPr>
            <w:rPr>
              <w:rFonts w:ascii="Palatino Linotype" w:hAnsi="Palatino Linotype"/>
              <w:b/>
              <w:szCs w:val="22"/>
              <w:lang w:val="es-ES_tradnl"/>
            </w:rPr>
          </w:pPr>
          <w:r w:rsidRPr="00B4299A">
            <w:rPr>
              <w:rFonts w:ascii="Palatino Linotype" w:hAnsi="Palatino Linotype"/>
              <w:b/>
              <w:szCs w:val="22"/>
              <w:lang w:val="es-ES_tradnl"/>
            </w:rPr>
            <w:t>Recurso de Revisión:</w:t>
          </w:r>
        </w:p>
      </w:tc>
      <w:tc>
        <w:tcPr>
          <w:tcW w:w="3746" w:type="dxa"/>
          <w:vAlign w:val="center"/>
          <w:hideMark/>
        </w:tcPr>
        <w:p w14:paraId="60C471CA" w14:textId="23489831" w:rsidR="006A3A75" w:rsidRPr="00B4299A" w:rsidRDefault="006A3A75" w:rsidP="00A46BE6">
          <w:pPr>
            <w:rPr>
              <w:rFonts w:ascii="Palatino Linotype" w:hAnsi="Palatino Linotype"/>
              <w:b/>
              <w:szCs w:val="22"/>
              <w:lang w:val="es-ES_tradnl"/>
            </w:rPr>
          </w:pPr>
          <w:r w:rsidRPr="005E0BFC">
            <w:rPr>
              <w:rFonts w:ascii="Palatino Linotype" w:hAnsi="Palatino Linotype"/>
              <w:b/>
              <w:szCs w:val="22"/>
              <w:lang w:val="es-ES_tradnl"/>
            </w:rPr>
            <w:t>00428/INFOEM/IP/RR/2023</w:t>
          </w:r>
        </w:p>
      </w:tc>
    </w:tr>
    <w:tr w:rsidR="006A3A75" w14:paraId="31CB780F" w14:textId="77777777" w:rsidTr="00B4299A">
      <w:trPr>
        <w:trHeight w:val="228"/>
      </w:trPr>
      <w:tc>
        <w:tcPr>
          <w:tcW w:w="2701" w:type="dxa"/>
          <w:vAlign w:val="center"/>
          <w:hideMark/>
        </w:tcPr>
        <w:p w14:paraId="4F49CB4A" w14:textId="6966D32E" w:rsidR="006A3A75" w:rsidRPr="00B4299A" w:rsidRDefault="006A3A75" w:rsidP="009D4854">
          <w:pPr>
            <w:rPr>
              <w:rFonts w:ascii="Palatino Linotype" w:hAnsi="Palatino Linotype"/>
              <w:b/>
              <w:szCs w:val="22"/>
              <w:lang w:val="es-ES_tradnl"/>
            </w:rPr>
          </w:pPr>
          <w:r w:rsidRPr="00B4299A">
            <w:rPr>
              <w:rFonts w:ascii="Palatino Linotype" w:hAnsi="Palatino Linotype"/>
              <w:b/>
              <w:szCs w:val="22"/>
              <w:lang w:val="es-ES_tradnl"/>
            </w:rPr>
            <w:t>Sujeto Obligado:</w:t>
          </w:r>
        </w:p>
      </w:tc>
      <w:tc>
        <w:tcPr>
          <w:tcW w:w="3746" w:type="dxa"/>
          <w:vAlign w:val="center"/>
          <w:hideMark/>
        </w:tcPr>
        <w:p w14:paraId="5D08B318" w14:textId="5BB4CC49" w:rsidR="006A3A75" w:rsidRPr="00B4299A" w:rsidRDefault="006A3A75" w:rsidP="00A1497C">
          <w:pPr>
            <w:jc w:val="both"/>
            <w:rPr>
              <w:rFonts w:ascii="Palatino Linotype" w:hAnsi="Palatino Linotype"/>
              <w:b/>
              <w:szCs w:val="22"/>
              <w:lang w:val="es-ES_tradnl"/>
            </w:rPr>
          </w:pPr>
          <w:r w:rsidRPr="005E0BFC">
            <w:rPr>
              <w:rFonts w:ascii="Palatino Linotype" w:hAnsi="Palatino Linotype"/>
              <w:b/>
              <w:szCs w:val="22"/>
              <w:lang w:val="es-ES_tradnl"/>
            </w:rPr>
            <w:t>Ayuntamiento de Coacalco de Berriozábal</w:t>
          </w:r>
        </w:p>
      </w:tc>
    </w:tr>
    <w:tr w:rsidR="006A3A75" w14:paraId="69050F56" w14:textId="77777777" w:rsidTr="00B4299A">
      <w:tc>
        <w:tcPr>
          <w:tcW w:w="2701" w:type="dxa"/>
          <w:vAlign w:val="center"/>
          <w:hideMark/>
        </w:tcPr>
        <w:p w14:paraId="65C9B735" w14:textId="75C78F81" w:rsidR="006A3A75" w:rsidRPr="00B4299A" w:rsidRDefault="006A3A75" w:rsidP="009D4854">
          <w:pPr>
            <w:rPr>
              <w:rFonts w:ascii="Palatino Linotype" w:hAnsi="Palatino Linotype"/>
              <w:b/>
              <w:szCs w:val="22"/>
              <w:lang w:val="es-ES_tradnl"/>
            </w:rPr>
          </w:pPr>
          <w:r>
            <w:rPr>
              <w:rFonts w:ascii="Palatino Linotype" w:hAnsi="Palatino Linotype"/>
              <w:b/>
              <w:szCs w:val="22"/>
              <w:lang w:val="es-ES_tradnl"/>
            </w:rPr>
            <w:t>Comisionada</w:t>
          </w:r>
          <w:r w:rsidRPr="00B4299A">
            <w:rPr>
              <w:rFonts w:ascii="Palatino Linotype" w:hAnsi="Palatino Linotype"/>
              <w:b/>
              <w:szCs w:val="22"/>
              <w:lang w:val="es-ES_tradnl"/>
            </w:rPr>
            <w:t xml:space="preserve"> ponente:</w:t>
          </w:r>
        </w:p>
      </w:tc>
      <w:tc>
        <w:tcPr>
          <w:tcW w:w="3746" w:type="dxa"/>
          <w:vAlign w:val="center"/>
          <w:hideMark/>
        </w:tcPr>
        <w:p w14:paraId="06864B57" w14:textId="38CF125F" w:rsidR="006A3A75" w:rsidRPr="00B4299A" w:rsidRDefault="006A3A75" w:rsidP="00EA0165">
          <w:pPr>
            <w:ind w:right="-533"/>
            <w:rPr>
              <w:rFonts w:ascii="Palatino Linotype" w:hAnsi="Palatino Linotype"/>
              <w:b/>
              <w:szCs w:val="22"/>
              <w:lang w:val="es-ES_tradnl"/>
            </w:rPr>
          </w:pPr>
          <w:r w:rsidRPr="00B4299A">
            <w:rPr>
              <w:rFonts w:ascii="Palatino Linotype" w:hAnsi="Palatino Linotype"/>
              <w:b/>
              <w:szCs w:val="22"/>
            </w:rPr>
            <w:t xml:space="preserve">María del Rosario Mejía Ayala  </w:t>
          </w:r>
        </w:p>
      </w:tc>
    </w:tr>
  </w:tbl>
  <w:p w14:paraId="0F9141D0" w14:textId="72CC8652" w:rsidR="006A3A75" w:rsidRDefault="006A3A75" w:rsidP="006F30F8">
    <w:pPr>
      <w:pStyle w:val="Encabezado"/>
      <w:tabs>
        <w:tab w:val="clear" w:pos="4252"/>
        <w:tab w:val="clear" w:pos="8504"/>
        <w:tab w:val="left" w:pos="2326"/>
      </w:tabs>
    </w:pPr>
    <w:r>
      <w:rPr>
        <w:noProof/>
        <w:lang w:val="es-MX" w:eastAsia="es-MX"/>
      </w:rPr>
      <w:drawing>
        <wp:anchor distT="0" distB="0" distL="114300" distR="114300" simplePos="0" relativeHeight="251661312" behindDoc="1" locked="0" layoutInCell="1" allowOverlap="1" wp14:anchorId="0F9EF6C9" wp14:editId="388279F5">
          <wp:simplePos x="0" y="0"/>
          <wp:positionH relativeFrom="page">
            <wp:align>left</wp:align>
          </wp:positionH>
          <wp:positionV relativeFrom="paragraph">
            <wp:posOffset>-913130</wp:posOffset>
          </wp:positionV>
          <wp:extent cx="7635875" cy="9943465"/>
          <wp:effectExtent l="0" t="0" r="3175" b="635"/>
          <wp:wrapNone/>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5875" cy="9943465"/>
                  </a:xfrm>
                  <a:prstGeom prst="rect">
                    <a:avLst/>
                  </a:prstGeom>
                  <a:noFill/>
                </pic:spPr>
              </pic:pic>
            </a:graphicData>
          </a:graphic>
          <wp14:sizeRelH relativeFrom="page">
            <wp14:pctWidth>0</wp14:pctWidth>
          </wp14:sizeRelH>
          <wp14:sizeRelV relativeFrom="page">
            <wp14:pctHeight>0</wp14:pctHeight>
          </wp14:sizeRelV>
        </wp:anchor>
      </w:drawing>
    </w:r>
    <w:r>
      <w:tab/>
    </w:r>
  </w:p>
  <w:p w14:paraId="23403E59" w14:textId="77777777" w:rsidR="006A3A75" w:rsidRDefault="006A3A75" w:rsidP="006F30F8">
    <w:pPr>
      <w:pStyle w:val="Encabezado"/>
      <w:tabs>
        <w:tab w:val="clear" w:pos="4252"/>
        <w:tab w:val="clear" w:pos="8504"/>
        <w:tab w:val="left" w:pos="2326"/>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4E970C" w14:textId="786D2B05" w:rsidR="006A3A75" w:rsidRDefault="006A3A75" w:rsidP="00C47D1B">
    <w:pPr>
      <w:pStyle w:val="Encabezado"/>
      <w:jc w:val="both"/>
    </w:pPr>
    <w:r>
      <w:rPr>
        <w:noProof/>
        <w:lang w:val="es-MX" w:eastAsia="es-MX"/>
      </w:rPr>
      <w:drawing>
        <wp:anchor distT="0" distB="0" distL="114300" distR="114300" simplePos="0" relativeHeight="251659264" behindDoc="1" locked="0" layoutInCell="1" allowOverlap="1" wp14:anchorId="0F18532F" wp14:editId="50AB2CCF">
          <wp:simplePos x="0" y="0"/>
          <wp:positionH relativeFrom="page">
            <wp:align>left</wp:align>
          </wp:positionH>
          <wp:positionV relativeFrom="paragraph">
            <wp:posOffset>-353060</wp:posOffset>
          </wp:positionV>
          <wp:extent cx="7635875" cy="9943465"/>
          <wp:effectExtent l="0" t="0" r="3175" b="635"/>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5875" cy="9943465"/>
                  </a:xfrm>
                  <a:prstGeom prst="rect">
                    <a:avLst/>
                  </a:prstGeom>
                  <a:noFill/>
                </pic:spPr>
              </pic:pic>
            </a:graphicData>
          </a:graphic>
          <wp14:sizeRelH relativeFrom="page">
            <wp14:pctWidth>0</wp14:pctWidth>
          </wp14:sizeRelH>
          <wp14:sizeRelV relativeFrom="page">
            <wp14:pctHeight>0</wp14:pctHeight>
          </wp14:sizeRelV>
        </wp:anchor>
      </w:drawing>
    </w:r>
    <w:r>
      <w:t xml:space="preserve">                                  </w:t>
    </w:r>
  </w:p>
  <w:tbl>
    <w:tblPr>
      <w:tblW w:w="6669" w:type="dxa"/>
      <w:tblInd w:w="3256" w:type="dxa"/>
      <w:tblLayout w:type="fixed"/>
      <w:tblLook w:val="04A0" w:firstRow="1" w:lastRow="0" w:firstColumn="1" w:lastColumn="0" w:noHBand="0" w:noVBand="1"/>
    </w:tblPr>
    <w:tblGrid>
      <w:gridCol w:w="2693"/>
      <w:gridCol w:w="3976"/>
    </w:tblGrid>
    <w:tr w:rsidR="006A3A75" w14:paraId="477E149B" w14:textId="77777777" w:rsidTr="00CB57FD">
      <w:trPr>
        <w:trHeight w:val="277"/>
      </w:trPr>
      <w:tc>
        <w:tcPr>
          <w:tcW w:w="2693" w:type="dxa"/>
          <w:vAlign w:val="center"/>
          <w:hideMark/>
        </w:tcPr>
        <w:p w14:paraId="5C0586E4" w14:textId="77777777" w:rsidR="006A3A75" w:rsidRPr="009B3353" w:rsidRDefault="006A3A75" w:rsidP="00C47D1B">
          <w:pPr>
            <w:rPr>
              <w:rFonts w:ascii="Palatino Linotype" w:hAnsi="Palatino Linotype"/>
              <w:b/>
              <w:szCs w:val="22"/>
              <w:lang w:val="es-ES_tradnl"/>
            </w:rPr>
          </w:pPr>
          <w:r w:rsidRPr="009B3353">
            <w:rPr>
              <w:rFonts w:ascii="Palatino Linotype" w:hAnsi="Palatino Linotype"/>
              <w:b/>
              <w:szCs w:val="22"/>
              <w:lang w:val="es-ES_tradnl"/>
            </w:rPr>
            <w:t>Recurso de Revisión:</w:t>
          </w:r>
        </w:p>
      </w:tc>
      <w:tc>
        <w:tcPr>
          <w:tcW w:w="3976" w:type="dxa"/>
          <w:vAlign w:val="center"/>
          <w:hideMark/>
        </w:tcPr>
        <w:p w14:paraId="5B14C95E" w14:textId="1A8549BD" w:rsidR="006A3A75" w:rsidRPr="009B3353" w:rsidRDefault="006A3A75" w:rsidP="00A1497C">
          <w:pPr>
            <w:rPr>
              <w:rFonts w:ascii="Palatino Linotype" w:hAnsi="Palatino Linotype"/>
              <w:b/>
              <w:szCs w:val="22"/>
              <w:lang w:val="es-ES_tradnl"/>
            </w:rPr>
          </w:pPr>
          <w:r w:rsidRPr="005E0BFC">
            <w:rPr>
              <w:rFonts w:ascii="Palatino Linotype" w:hAnsi="Palatino Linotype"/>
              <w:b/>
              <w:szCs w:val="22"/>
              <w:lang w:val="es-ES_tradnl"/>
            </w:rPr>
            <w:t>00428/INFOEM/IP/RR/2023</w:t>
          </w:r>
        </w:p>
      </w:tc>
    </w:tr>
    <w:tr w:rsidR="006A3A75" w14:paraId="5B5BE21C" w14:textId="77777777" w:rsidTr="00CB57FD">
      <w:tc>
        <w:tcPr>
          <w:tcW w:w="2693" w:type="dxa"/>
          <w:vAlign w:val="center"/>
          <w:hideMark/>
        </w:tcPr>
        <w:p w14:paraId="4AE96902" w14:textId="4E063913" w:rsidR="006A3A75" w:rsidRPr="009B3353" w:rsidRDefault="006A3A75" w:rsidP="00C47D1B">
          <w:pPr>
            <w:rPr>
              <w:rFonts w:ascii="Palatino Linotype" w:hAnsi="Palatino Linotype"/>
              <w:b/>
              <w:szCs w:val="22"/>
              <w:lang w:val="es-ES_tradnl"/>
            </w:rPr>
          </w:pPr>
          <w:r w:rsidRPr="009B3353">
            <w:rPr>
              <w:rFonts w:ascii="Palatino Linotype" w:hAnsi="Palatino Linotype"/>
              <w:b/>
              <w:szCs w:val="22"/>
              <w:lang w:val="es-ES_tradnl"/>
            </w:rPr>
            <w:t>Recurrente:</w:t>
          </w:r>
        </w:p>
      </w:tc>
      <w:tc>
        <w:tcPr>
          <w:tcW w:w="3976" w:type="dxa"/>
          <w:vAlign w:val="center"/>
          <w:hideMark/>
        </w:tcPr>
        <w:p w14:paraId="776E3E60" w14:textId="4C2FAE15" w:rsidR="006A3A75" w:rsidRPr="009B3353" w:rsidRDefault="006A3A75" w:rsidP="005E0BFC">
          <w:pPr>
            <w:rPr>
              <w:rFonts w:ascii="Palatino Linotype" w:hAnsi="Palatino Linotype"/>
              <w:b/>
              <w:szCs w:val="22"/>
              <w:lang w:val="es-ES_tradnl"/>
            </w:rPr>
          </w:pPr>
        </w:p>
      </w:tc>
    </w:tr>
    <w:tr w:rsidR="006A3A75" w14:paraId="22601A11" w14:textId="77777777" w:rsidTr="00CB57FD">
      <w:trPr>
        <w:trHeight w:val="228"/>
      </w:trPr>
      <w:tc>
        <w:tcPr>
          <w:tcW w:w="2693" w:type="dxa"/>
          <w:vAlign w:val="center"/>
          <w:hideMark/>
        </w:tcPr>
        <w:p w14:paraId="6EFE221D" w14:textId="49C5F800" w:rsidR="006A3A75" w:rsidRPr="009B3353" w:rsidRDefault="006A3A75" w:rsidP="00C47D1B">
          <w:pPr>
            <w:rPr>
              <w:rFonts w:ascii="Palatino Linotype" w:hAnsi="Palatino Linotype"/>
              <w:b/>
              <w:szCs w:val="22"/>
              <w:lang w:val="es-ES_tradnl"/>
            </w:rPr>
          </w:pPr>
          <w:r w:rsidRPr="009B3353">
            <w:rPr>
              <w:rFonts w:ascii="Palatino Linotype" w:hAnsi="Palatino Linotype"/>
              <w:b/>
              <w:szCs w:val="22"/>
              <w:lang w:val="es-ES_tradnl"/>
            </w:rPr>
            <w:t>Sujeto Obligado:</w:t>
          </w:r>
        </w:p>
      </w:tc>
      <w:tc>
        <w:tcPr>
          <w:tcW w:w="3976" w:type="dxa"/>
          <w:vAlign w:val="center"/>
          <w:hideMark/>
        </w:tcPr>
        <w:p w14:paraId="266F997D" w14:textId="4B54F507" w:rsidR="006A3A75" w:rsidRPr="009B3353" w:rsidRDefault="006A3A75" w:rsidP="005E0BFC">
          <w:pPr>
            <w:jc w:val="both"/>
            <w:rPr>
              <w:rFonts w:ascii="Palatino Linotype" w:eastAsia="Calibri" w:hAnsi="Palatino Linotype"/>
              <w:b/>
              <w:szCs w:val="22"/>
              <w:lang w:val="es-MX" w:eastAsia="en-US"/>
            </w:rPr>
          </w:pPr>
          <w:r w:rsidRPr="00A1497C">
            <w:rPr>
              <w:rFonts w:ascii="Palatino Linotype" w:eastAsia="Calibri" w:hAnsi="Palatino Linotype"/>
              <w:b/>
              <w:szCs w:val="22"/>
              <w:lang w:val="es-MX" w:eastAsia="en-US"/>
            </w:rPr>
            <w:t xml:space="preserve">Ayuntamiento de </w:t>
          </w:r>
          <w:r w:rsidRPr="005E0BFC">
            <w:rPr>
              <w:rFonts w:ascii="Palatino Linotype" w:eastAsia="Calibri" w:hAnsi="Palatino Linotype"/>
              <w:b/>
              <w:szCs w:val="22"/>
              <w:lang w:val="es-MX" w:eastAsia="en-US"/>
            </w:rPr>
            <w:t>Coacalco de Berriozábal</w:t>
          </w:r>
        </w:p>
      </w:tc>
    </w:tr>
    <w:tr w:rsidR="006A3A75" w14:paraId="2D6C630E" w14:textId="77777777" w:rsidTr="00CB57FD">
      <w:tc>
        <w:tcPr>
          <w:tcW w:w="2693" w:type="dxa"/>
          <w:vAlign w:val="center"/>
          <w:hideMark/>
        </w:tcPr>
        <w:p w14:paraId="5BD4C6DB" w14:textId="7CF21504" w:rsidR="006A3A75" w:rsidRPr="009B3353" w:rsidRDefault="006A3A75" w:rsidP="00C47D1B">
          <w:pPr>
            <w:rPr>
              <w:rFonts w:ascii="Palatino Linotype" w:hAnsi="Palatino Linotype"/>
              <w:b/>
              <w:szCs w:val="22"/>
              <w:lang w:val="es-ES_tradnl"/>
            </w:rPr>
          </w:pPr>
          <w:r>
            <w:rPr>
              <w:rFonts w:ascii="Palatino Linotype" w:hAnsi="Palatino Linotype"/>
              <w:b/>
              <w:szCs w:val="22"/>
              <w:lang w:val="es-ES_tradnl"/>
            </w:rPr>
            <w:t>Comisionada P</w:t>
          </w:r>
          <w:r w:rsidRPr="009B3353">
            <w:rPr>
              <w:rFonts w:ascii="Palatino Linotype" w:hAnsi="Palatino Linotype"/>
              <w:b/>
              <w:szCs w:val="22"/>
              <w:lang w:val="es-ES_tradnl"/>
            </w:rPr>
            <w:t>onente:</w:t>
          </w:r>
        </w:p>
      </w:tc>
      <w:tc>
        <w:tcPr>
          <w:tcW w:w="3976" w:type="dxa"/>
          <w:vAlign w:val="center"/>
          <w:hideMark/>
        </w:tcPr>
        <w:p w14:paraId="0CDDA0BE" w14:textId="7A79F24D" w:rsidR="006A3A75" w:rsidRPr="009B3353" w:rsidRDefault="006A3A75" w:rsidP="00C47D1B">
          <w:pPr>
            <w:ind w:right="-533"/>
            <w:rPr>
              <w:rFonts w:ascii="Palatino Linotype" w:hAnsi="Palatino Linotype"/>
              <w:b/>
              <w:szCs w:val="22"/>
              <w:lang w:val="es-ES_tradnl"/>
            </w:rPr>
          </w:pPr>
          <w:r>
            <w:rPr>
              <w:rFonts w:ascii="Palatino Linotype" w:hAnsi="Palatino Linotype"/>
              <w:b/>
              <w:szCs w:val="22"/>
            </w:rPr>
            <w:t>María del Rosario Mejía Ayala</w:t>
          </w:r>
        </w:p>
      </w:tc>
    </w:tr>
  </w:tbl>
  <w:p w14:paraId="59DE3767" w14:textId="6FD10F8D" w:rsidR="006A3A75" w:rsidRDefault="006A3A75" w:rsidP="00C47D1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26272"/>
    <w:multiLevelType w:val="hybridMultilevel"/>
    <w:tmpl w:val="164E30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6B31864"/>
    <w:multiLevelType w:val="hybridMultilevel"/>
    <w:tmpl w:val="782E1EE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18274735"/>
    <w:multiLevelType w:val="hybridMultilevel"/>
    <w:tmpl w:val="E0A847E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1DC722D3"/>
    <w:multiLevelType w:val="hybridMultilevel"/>
    <w:tmpl w:val="21E6C992"/>
    <w:lvl w:ilvl="0" w:tplc="A52C2E2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28364FF8"/>
    <w:multiLevelType w:val="hybridMultilevel"/>
    <w:tmpl w:val="A1F6F67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28B55868"/>
    <w:multiLevelType w:val="hybridMultilevel"/>
    <w:tmpl w:val="C732677E"/>
    <w:lvl w:ilvl="0" w:tplc="070EED50">
      <w:start w:val="4"/>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2D0D7E8F"/>
    <w:multiLevelType w:val="hybridMultilevel"/>
    <w:tmpl w:val="1D384352"/>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7">
    <w:nsid w:val="2D927D1D"/>
    <w:multiLevelType w:val="hybridMultilevel"/>
    <w:tmpl w:val="68FACC66"/>
    <w:lvl w:ilvl="0" w:tplc="3A646C4A">
      <w:start w:val="9"/>
      <w:numFmt w:val="decimal"/>
      <w:lvlText w:val="%1."/>
      <w:lvlJc w:val="left"/>
      <w:pPr>
        <w:ind w:left="3870" w:hanging="36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2EA40F37"/>
    <w:multiLevelType w:val="hybridMultilevel"/>
    <w:tmpl w:val="D89C6D80"/>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9">
    <w:nsid w:val="36324F42"/>
    <w:multiLevelType w:val="hybridMultilevel"/>
    <w:tmpl w:val="6C9AADBC"/>
    <w:lvl w:ilvl="0" w:tplc="2A4C109C">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364538ED"/>
    <w:multiLevelType w:val="hybridMultilevel"/>
    <w:tmpl w:val="8D3CB034"/>
    <w:lvl w:ilvl="0" w:tplc="D1149A22">
      <w:start w:val="1"/>
      <w:numFmt w:val="upperLetter"/>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1">
    <w:nsid w:val="3C821594"/>
    <w:multiLevelType w:val="hybridMultilevel"/>
    <w:tmpl w:val="F998F7F8"/>
    <w:lvl w:ilvl="0" w:tplc="ECECA9FE">
      <w:numFmt w:val="bullet"/>
      <w:lvlText w:val="-"/>
      <w:lvlJc w:val="left"/>
      <w:pPr>
        <w:ind w:left="1080" w:hanging="360"/>
      </w:pPr>
      <w:rPr>
        <w:rFonts w:ascii="Palatino Linotype" w:eastAsiaTheme="minorEastAsia" w:hAnsi="Palatino Linotype" w:cstheme="minorBidi"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2">
    <w:nsid w:val="4771781B"/>
    <w:multiLevelType w:val="hybridMultilevel"/>
    <w:tmpl w:val="DB7A504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6BEB6A0F"/>
    <w:multiLevelType w:val="hybridMultilevel"/>
    <w:tmpl w:val="199CC78A"/>
    <w:lvl w:ilvl="0" w:tplc="F6D4B0B2">
      <w:numFmt w:val="bullet"/>
      <w:lvlText w:val="-"/>
      <w:lvlJc w:val="left"/>
      <w:pPr>
        <w:ind w:left="1080" w:hanging="360"/>
      </w:pPr>
      <w:rPr>
        <w:rFonts w:ascii="Times New Roman" w:eastAsiaTheme="minorEastAsia" w:hAnsi="Times New Roman" w:cs="Times New Roman" w:hint="default"/>
        <w:i w:val="0"/>
        <w:color w:val="auto"/>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4">
    <w:nsid w:val="72270B05"/>
    <w:multiLevelType w:val="hybridMultilevel"/>
    <w:tmpl w:val="0BE82DC2"/>
    <w:lvl w:ilvl="0" w:tplc="F374348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743204EE"/>
    <w:multiLevelType w:val="hybridMultilevel"/>
    <w:tmpl w:val="BC12B23C"/>
    <w:lvl w:ilvl="0" w:tplc="AAE0F64C">
      <w:start w:val="1"/>
      <w:numFmt w:val="decimal"/>
      <w:lvlText w:val="%1."/>
      <w:lvlJc w:val="left"/>
      <w:pPr>
        <w:ind w:left="360" w:hanging="360"/>
      </w:pPr>
      <w:rPr>
        <w:rFonts w:ascii="Palatino Linotype" w:hAnsi="Palatino Linotype" w:hint="default"/>
        <w:b/>
        <w:i w:val="0"/>
        <w:sz w:val="24"/>
        <w:szCs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74A94E56"/>
    <w:multiLevelType w:val="hybridMultilevel"/>
    <w:tmpl w:val="10E6A0C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7884274A"/>
    <w:multiLevelType w:val="hybridMultilevel"/>
    <w:tmpl w:val="871A9914"/>
    <w:lvl w:ilvl="0" w:tplc="FEFCD20A">
      <w:start w:val="1"/>
      <w:numFmt w:val="upperRoman"/>
      <w:lvlText w:val="%1."/>
      <w:lvlJc w:val="left"/>
      <w:pPr>
        <w:ind w:left="1080" w:hanging="720"/>
      </w:pPr>
      <w:rPr>
        <w:rFonts w:hint="default"/>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5"/>
  </w:num>
  <w:num w:numId="2">
    <w:abstractNumId w:val="3"/>
  </w:num>
  <w:num w:numId="3">
    <w:abstractNumId w:val="4"/>
  </w:num>
  <w:num w:numId="4">
    <w:abstractNumId w:val="9"/>
  </w:num>
  <w:num w:numId="5">
    <w:abstractNumId w:val="17"/>
  </w:num>
  <w:num w:numId="6">
    <w:abstractNumId w:val="1"/>
  </w:num>
  <w:num w:numId="7">
    <w:abstractNumId w:val="16"/>
  </w:num>
  <w:num w:numId="8">
    <w:abstractNumId w:val="14"/>
  </w:num>
  <w:num w:numId="9">
    <w:abstractNumId w:val="0"/>
  </w:num>
  <w:num w:numId="10">
    <w:abstractNumId w:val="11"/>
  </w:num>
  <w:num w:numId="11">
    <w:abstractNumId w:val="5"/>
  </w:num>
  <w:num w:numId="12">
    <w:abstractNumId w:val="13"/>
  </w:num>
  <w:num w:numId="13">
    <w:abstractNumId w:val="2"/>
  </w:num>
  <w:num w:numId="14">
    <w:abstractNumId w:val="10"/>
  </w:num>
  <w:num w:numId="15">
    <w:abstractNumId w:val="12"/>
  </w:num>
  <w:num w:numId="16">
    <w:abstractNumId w:val="6"/>
  </w:num>
  <w:num w:numId="17">
    <w:abstractNumId w:val="7"/>
  </w:num>
  <w:num w:numId="18">
    <w:abstractNumId w:val="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s-MX" w:vendorID="64" w:dllVersion="6" w:nlCheck="1" w:checkStyle="0"/>
  <w:activeWritingStyle w:appName="MSWord" w:lang="es-AR" w:vendorID="64" w:dllVersion="6" w:nlCheck="1" w:checkStyle="1"/>
  <w:activeWritingStyle w:appName="MSWord" w:lang="es-ES" w:vendorID="64" w:dllVersion="0" w:nlCheck="1" w:checkStyle="0"/>
  <w:activeWritingStyle w:appName="MSWord" w:lang="es-MX" w:vendorID="64" w:dllVersion="0" w:nlCheck="1" w:checkStyle="0"/>
  <w:activeWritingStyle w:appName="MSWord" w:lang="es-ES_tradnl" w:vendorID="64" w:dllVersion="0" w:nlCheck="1" w:checkStyle="0"/>
  <w:activeWritingStyle w:appName="MSWord" w:lang="es-ES_tradnl" w:vendorID="64" w:dllVersion="131078" w:nlCheck="1" w:checkStyle="0"/>
  <w:activeWritingStyle w:appName="MSWord" w:lang="es-MX" w:vendorID="64" w:dllVersion="131078" w:nlCheck="1" w:checkStyle="0"/>
  <w:activeWritingStyle w:appName="MSWord" w:lang="es-ES" w:vendorID="64" w:dllVersion="131078" w:nlCheck="1" w:checkStyle="0"/>
  <w:activeWritingStyle w:appName="MSWord" w:lang="es-AR" w:vendorID="64" w:dllVersion="131078" w:nlCheck="1" w:checkStyle="1"/>
  <w:activeWritingStyle w:appName="MSWord" w:lang="en-US" w:vendorID="64" w:dllVersion="131078" w:nlCheck="1" w:checkStyle="1"/>
  <w:activeWritingStyle w:appName="MSWord" w:lang="es-419" w:vendorID="64" w:dllVersion="131078" w:nlCheck="1" w:checkStyle="1"/>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938"/>
    <w:rsid w:val="000035AE"/>
    <w:rsid w:val="000045A8"/>
    <w:rsid w:val="00004FDE"/>
    <w:rsid w:val="000059CF"/>
    <w:rsid w:val="000061F4"/>
    <w:rsid w:val="0000625E"/>
    <w:rsid w:val="000064FC"/>
    <w:rsid w:val="0000746A"/>
    <w:rsid w:val="000115F7"/>
    <w:rsid w:val="00012A5F"/>
    <w:rsid w:val="00012D1B"/>
    <w:rsid w:val="00012DD5"/>
    <w:rsid w:val="000134A7"/>
    <w:rsid w:val="000147FB"/>
    <w:rsid w:val="00014A65"/>
    <w:rsid w:val="000151A7"/>
    <w:rsid w:val="000151E0"/>
    <w:rsid w:val="000155EF"/>
    <w:rsid w:val="000163E2"/>
    <w:rsid w:val="00017BE1"/>
    <w:rsid w:val="000200EF"/>
    <w:rsid w:val="00020869"/>
    <w:rsid w:val="00020A18"/>
    <w:rsid w:val="00020EC6"/>
    <w:rsid w:val="00021E8D"/>
    <w:rsid w:val="000239D7"/>
    <w:rsid w:val="00023C79"/>
    <w:rsid w:val="00024227"/>
    <w:rsid w:val="0002434A"/>
    <w:rsid w:val="00024AE6"/>
    <w:rsid w:val="00024BA6"/>
    <w:rsid w:val="000252E9"/>
    <w:rsid w:val="00025532"/>
    <w:rsid w:val="000260E9"/>
    <w:rsid w:val="0002611C"/>
    <w:rsid w:val="00026705"/>
    <w:rsid w:val="00026D94"/>
    <w:rsid w:val="00026F9C"/>
    <w:rsid w:val="00027E08"/>
    <w:rsid w:val="0003080E"/>
    <w:rsid w:val="00030E35"/>
    <w:rsid w:val="000313AF"/>
    <w:rsid w:val="000314E8"/>
    <w:rsid w:val="000323E5"/>
    <w:rsid w:val="00033629"/>
    <w:rsid w:val="0003385D"/>
    <w:rsid w:val="00034D7D"/>
    <w:rsid w:val="00035413"/>
    <w:rsid w:val="000354B7"/>
    <w:rsid w:val="000359D8"/>
    <w:rsid w:val="00035B1B"/>
    <w:rsid w:val="00035F2E"/>
    <w:rsid w:val="00036575"/>
    <w:rsid w:val="00036B8A"/>
    <w:rsid w:val="00040383"/>
    <w:rsid w:val="000403FB"/>
    <w:rsid w:val="00041464"/>
    <w:rsid w:val="00041731"/>
    <w:rsid w:val="00041BCD"/>
    <w:rsid w:val="000423C7"/>
    <w:rsid w:val="0004471E"/>
    <w:rsid w:val="0004480E"/>
    <w:rsid w:val="00044978"/>
    <w:rsid w:val="00045165"/>
    <w:rsid w:val="00045FD8"/>
    <w:rsid w:val="00047F41"/>
    <w:rsid w:val="000505F3"/>
    <w:rsid w:val="00051773"/>
    <w:rsid w:val="0005205E"/>
    <w:rsid w:val="000535B0"/>
    <w:rsid w:val="00053D74"/>
    <w:rsid w:val="0005469E"/>
    <w:rsid w:val="00054EFE"/>
    <w:rsid w:val="00055938"/>
    <w:rsid w:val="00055F7A"/>
    <w:rsid w:val="00057073"/>
    <w:rsid w:val="00060CD1"/>
    <w:rsid w:val="0006184D"/>
    <w:rsid w:val="000646E3"/>
    <w:rsid w:val="00066610"/>
    <w:rsid w:val="000667E0"/>
    <w:rsid w:val="00070A81"/>
    <w:rsid w:val="00071462"/>
    <w:rsid w:val="00071A99"/>
    <w:rsid w:val="00072BEF"/>
    <w:rsid w:val="00072D06"/>
    <w:rsid w:val="00074010"/>
    <w:rsid w:val="000752EF"/>
    <w:rsid w:val="00075D7A"/>
    <w:rsid w:val="00076CAF"/>
    <w:rsid w:val="0007730D"/>
    <w:rsid w:val="00077347"/>
    <w:rsid w:val="00077788"/>
    <w:rsid w:val="00077C21"/>
    <w:rsid w:val="00080FA4"/>
    <w:rsid w:val="0008195D"/>
    <w:rsid w:val="00081E42"/>
    <w:rsid w:val="000824DB"/>
    <w:rsid w:val="00083058"/>
    <w:rsid w:val="0008337E"/>
    <w:rsid w:val="00084105"/>
    <w:rsid w:val="00085359"/>
    <w:rsid w:val="0008542A"/>
    <w:rsid w:val="00085C91"/>
    <w:rsid w:val="00086E2B"/>
    <w:rsid w:val="00086EAA"/>
    <w:rsid w:val="00087498"/>
    <w:rsid w:val="00087514"/>
    <w:rsid w:val="00090DE6"/>
    <w:rsid w:val="00090EBA"/>
    <w:rsid w:val="00091682"/>
    <w:rsid w:val="000924FA"/>
    <w:rsid w:val="0009456A"/>
    <w:rsid w:val="00094E67"/>
    <w:rsid w:val="0009719D"/>
    <w:rsid w:val="00097C05"/>
    <w:rsid w:val="00097EF0"/>
    <w:rsid w:val="000A05A2"/>
    <w:rsid w:val="000A0D0B"/>
    <w:rsid w:val="000A1C9A"/>
    <w:rsid w:val="000A1E1F"/>
    <w:rsid w:val="000A261A"/>
    <w:rsid w:val="000A351A"/>
    <w:rsid w:val="000A3A51"/>
    <w:rsid w:val="000A4EC4"/>
    <w:rsid w:val="000A515A"/>
    <w:rsid w:val="000A577A"/>
    <w:rsid w:val="000A5B28"/>
    <w:rsid w:val="000A6205"/>
    <w:rsid w:val="000A63B9"/>
    <w:rsid w:val="000A6651"/>
    <w:rsid w:val="000A75AF"/>
    <w:rsid w:val="000A7C0E"/>
    <w:rsid w:val="000B07E5"/>
    <w:rsid w:val="000B0BF3"/>
    <w:rsid w:val="000B1236"/>
    <w:rsid w:val="000B1437"/>
    <w:rsid w:val="000B1693"/>
    <w:rsid w:val="000B2B61"/>
    <w:rsid w:val="000B2CE3"/>
    <w:rsid w:val="000B2FE2"/>
    <w:rsid w:val="000B3FFD"/>
    <w:rsid w:val="000B4571"/>
    <w:rsid w:val="000B495A"/>
    <w:rsid w:val="000B4E3D"/>
    <w:rsid w:val="000B5351"/>
    <w:rsid w:val="000B57CE"/>
    <w:rsid w:val="000B69A8"/>
    <w:rsid w:val="000B7101"/>
    <w:rsid w:val="000B7318"/>
    <w:rsid w:val="000B7332"/>
    <w:rsid w:val="000B77BE"/>
    <w:rsid w:val="000B7B5A"/>
    <w:rsid w:val="000C1184"/>
    <w:rsid w:val="000C11BE"/>
    <w:rsid w:val="000C16AF"/>
    <w:rsid w:val="000C1B34"/>
    <w:rsid w:val="000C1CF8"/>
    <w:rsid w:val="000C3D4F"/>
    <w:rsid w:val="000C4453"/>
    <w:rsid w:val="000C485E"/>
    <w:rsid w:val="000C54A3"/>
    <w:rsid w:val="000C5528"/>
    <w:rsid w:val="000C59F1"/>
    <w:rsid w:val="000C6204"/>
    <w:rsid w:val="000C72EB"/>
    <w:rsid w:val="000C7714"/>
    <w:rsid w:val="000C77C6"/>
    <w:rsid w:val="000C7C04"/>
    <w:rsid w:val="000D0395"/>
    <w:rsid w:val="000D07EC"/>
    <w:rsid w:val="000D248F"/>
    <w:rsid w:val="000D29F9"/>
    <w:rsid w:val="000D4710"/>
    <w:rsid w:val="000D4D96"/>
    <w:rsid w:val="000D6B27"/>
    <w:rsid w:val="000D7676"/>
    <w:rsid w:val="000D7CBE"/>
    <w:rsid w:val="000D7F38"/>
    <w:rsid w:val="000D7F6F"/>
    <w:rsid w:val="000E08B8"/>
    <w:rsid w:val="000E1259"/>
    <w:rsid w:val="000E1C85"/>
    <w:rsid w:val="000E1CA1"/>
    <w:rsid w:val="000E44E3"/>
    <w:rsid w:val="000E462D"/>
    <w:rsid w:val="000E48C2"/>
    <w:rsid w:val="000E5560"/>
    <w:rsid w:val="000E59A1"/>
    <w:rsid w:val="000E5D65"/>
    <w:rsid w:val="000E6359"/>
    <w:rsid w:val="000E693E"/>
    <w:rsid w:val="000F1BBF"/>
    <w:rsid w:val="000F219C"/>
    <w:rsid w:val="000F2EB3"/>
    <w:rsid w:val="000F4598"/>
    <w:rsid w:val="000F71B5"/>
    <w:rsid w:val="000F7FE2"/>
    <w:rsid w:val="001002A8"/>
    <w:rsid w:val="0010152C"/>
    <w:rsid w:val="00101832"/>
    <w:rsid w:val="00103E4C"/>
    <w:rsid w:val="0010451F"/>
    <w:rsid w:val="00104E08"/>
    <w:rsid w:val="00104ECA"/>
    <w:rsid w:val="00106146"/>
    <w:rsid w:val="00106B32"/>
    <w:rsid w:val="00107249"/>
    <w:rsid w:val="001073CC"/>
    <w:rsid w:val="00107584"/>
    <w:rsid w:val="00107A49"/>
    <w:rsid w:val="00107BBC"/>
    <w:rsid w:val="00107FC5"/>
    <w:rsid w:val="00110202"/>
    <w:rsid w:val="0011033C"/>
    <w:rsid w:val="00110507"/>
    <w:rsid w:val="001110FC"/>
    <w:rsid w:val="00111A41"/>
    <w:rsid w:val="00111D7F"/>
    <w:rsid w:val="00112892"/>
    <w:rsid w:val="00112B9F"/>
    <w:rsid w:val="0011387A"/>
    <w:rsid w:val="00114D4B"/>
    <w:rsid w:val="00114DDF"/>
    <w:rsid w:val="00115AAD"/>
    <w:rsid w:val="00116064"/>
    <w:rsid w:val="00117030"/>
    <w:rsid w:val="0012062D"/>
    <w:rsid w:val="00120D7C"/>
    <w:rsid w:val="001210A4"/>
    <w:rsid w:val="001219E7"/>
    <w:rsid w:val="001227CA"/>
    <w:rsid w:val="00124762"/>
    <w:rsid w:val="0012497E"/>
    <w:rsid w:val="00124CCF"/>
    <w:rsid w:val="00124D16"/>
    <w:rsid w:val="00126994"/>
    <w:rsid w:val="00126F04"/>
    <w:rsid w:val="00127CCA"/>
    <w:rsid w:val="00130642"/>
    <w:rsid w:val="001306E4"/>
    <w:rsid w:val="00130AA5"/>
    <w:rsid w:val="00130BA7"/>
    <w:rsid w:val="00135D98"/>
    <w:rsid w:val="00136083"/>
    <w:rsid w:val="001362C2"/>
    <w:rsid w:val="00137C1F"/>
    <w:rsid w:val="00141F78"/>
    <w:rsid w:val="00143012"/>
    <w:rsid w:val="00143967"/>
    <w:rsid w:val="001445AB"/>
    <w:rsid w:val="00144F67"/>
    <w:rsid w:val="0014506E"/>
    <w:rsid w:val="00147E1D"/>
    <w:rsid w:val="00150789"/>
    <w:rsid w:val="00150C0D"/>
    <w:rsid w:val="00151A0D"/>
    <w:rsid w:val="00151D19"/>
    <w:rsid w:val="00152866"/>
    <w:rsid w:val="0015311F"/>
    <w:rsid w:val="001539B3"/>
    <w:rsid w:val="00153F8E"/>
    <w:rsid w:val="001543BC"/>
    <w:rsid w:val="0015502B"/>
    <w:rsid w:val="0015554A"/>
    <w:rsid w:val="0015575F"/>
    <w:rsid w:val="00155BCB"/>
    <w:rsid w:val="00156ED4"/>
    <w:rsid w:val="00160E43"/>
    <w:rsid w:val="001610A1"/>
    <w:rsid w:val="00161160"/>
    <w:rsid w:val="00161B66"/>
    <w:rsid w:val="00161E29"/>
    <w:rsid w:val="00161FC4"/>
    <w:rsid w:val="00162CA1"/>
    <w:rsid w:val="0016390D"/>
    <w:rsid w:val="00163B98"/>
    <w:rsid w:val="001643F3"/>
    <w:rsid w:val="00164952"/>
    <w:rsid w:val="00164BD1"/>
    <w:rsid w:val="00165138"/>
    <w:rsid w:val="00166139"/>
    <w:rsid w:val="001667F0"/>
    <w:rsid w:val="00167F89"/>
    <w:rsid w:val="00167F8F"/>
    <w:rsid w:val="001701C4"/>
    <w:rsid w:val="001705A5"/>
    <w:rsid w:val="00170979"/>
    <w:rsid w:val="00170D88"/>
    <w:rsid w:val="00170E0A"/>
    <w:rsid w:val="00170E97"/>
    <w:rsid w:val="00171D47"/>
    <w:rsid w:val="00171F21"/>
    <w:rsid w:val="00172089"/>
    <w:rsid w:val="001723BF"/>
    <w:rsid w:val="00173627"/>
    <w:rsid w:val="00174E15"/>
    <w:rsid w:val="0017530C"/>
    <w:rsid w:val="0017555E"/>
    <w:rsid w:val="00175974"/>
    <w:rsid w:val="00175A2B"/>
    <w:rsid w:val="00176F55"/>
    <w:rsid w:val="00177A27"/>
    <w:rsid w:val="00177B7E"/>
    <w:rsid w:val="00181594"/>
    <w:rsid w:val="00181791"/>
    <w:rsid w:val="00182E55"/>
    <w:rsid w:val="00183066"/>
    <w:rsid w:val="00183275"/>
    <w:rsid w:val="001833F2"/>
    <w:rsid w:val="00184BC3"/>
    <w:rsid w:val="00184FBA"/>
    <w:rsid w:val="0018512D"/>
    <w:rsid w:val="001852E0"/>
    <w:rsid w:val="0018689B"/>
    <w:rsid w:val="00186B63"/>
    <w:rsid w:val="00186C88"/>
    <w:rsid w:val="001871B2"/>
    <w:rsid w:val="00190A74"/>
    <w:rsid w:val="001911CC"/>
    <w:rsid w:val="00191ACE"/>
    <w:rsid w:val="00193909"/>
    <w:rsid w:val="00196141"/>
    <w:rsid w:val="00196B63"/>
    <w:rsid w:val="00196EF5"/>
    <w:rsid w:val="00197DA4"/>
    <w:rsid w:val="001A0542"/>
    <w:rsid w:val="001A0598"/>
    <w:rsid w:val="001A05BA"/>
    <w:rsid w:val="001A0F86"/>
    <w:rsid w:val="001A1125"/>
    <w:rsid w:val="001A1810"/>
    <w:rsid w:val="001A2131"/>
    <w:rsid w:val="001A25D5"/>
    <w:rsid w:val="001A2A37"/>
    <w:rsid w:val="001A2FF3"/>
    <w:rsid w:val="001A373A"/>
    <w:rsid w:val="001A466C"/>
    <w:rsid w:val="001A4E38"/>
    <w:rsid w:val="001A4F68"/>
    <w:rsid w:val="001A78F5"/>
    <w:rsid w:val="001A7913"/>
    <w:rsid w:val="001B0C32"/>
    <w:rsid w:val="001B234C"/>
    <w:rsid w:val="001B2379"/>
    <w:rsid w:val="001B3256"/>
    <w:rsid w:val="001B3C02"/>
    <w:rsid w:val="001B5099"/>
    <w:rsid w:val="001B6BDC"/>
    <w:rsid w:val="001B6E23"/>
    <w:rsid w:val="001C085B"/>
    <w:rsid w:val="001C0C3F"/>
    <w:rsid w:val="001C19C4"/>
    <w:rsid w:val="001C1CAE"/>
    <w:rsid w:val="001C1DC2"/>
    <w:rsid w:val="001C304B"/>
    <w:rsid w:val="001C31A1"/>
    <w:rsid w:val="001C51A0"/>
    <w:rsid w:val="001C54E5"/>
    <w:rsid w:val="001C592C"/>
    <w:rsid w:val="001C5CD3"/>
    <w:rsid w:val="001D0403"/>
    <w:rsid w:val="001D0631"/>
    <w:rsid w:val="001D064E"/>
    <w:rsid w:val="001D19AB"/>
    <w:rsid w:val="001D26BE"/>
    <w:rsid w:val="001D2EB5"/>
    <w:rsid w:val="001D54C7"/>
    <w:rsid w:val="001D6064"/>
    <w:rsid w:val="001D60A4"/>
    <w:rsid w:val="001D63C6"/>
    <w:rsid w:val="001D6A83"/>
    <w:rsid w:val="001E0ACB"/>
    <w:rsid w:val="001E1C02"/>
    <w:rsid w:val="001E39C4"/>
    <w:rsid w:val="001E3CA0"/>
    <w:rsid w:val="001E5309"/>
    <w:rsid w:val="001E54C9"/>
    <w:rsid w:val="001E64BE"/>
    <w:rsid w:val="001E766B"/>
    <w:rsid w:val="001F05C9"/>
    <w:rsid w:val="001F07FA"/>
    <w:rsid w:val="001F174A"/>
    <w:rsid w:val="001F1B46"/>
    <w:rsid w:val="001F1F7D"/>
    <w:rsid w:val="001F20AB"/>
    <w:rsid w:val="001F21C4"/>
    <w:rsid w:val="001F2CA8"/>
    <w:rsid w:val="001F3663"/>
    <w:rsid w:val="001F41FB"/>
    <w:rsid w:val="001F465A"/>
    <w:rsid w:val="001F4E10"/>
    <w:rsid w:val="001F501F"/>
    <w:rsid w:val="001F6D50"/>
    <w:rsid w:val="0020054B"/>
    <w:rsid w:val="00201E21"/>
    <w:rsid w:val="00203E4E"/>
    <w:rsid w:val="00204C2A"/>
    <w:rsid w:val="00205361"/>
    <w:rsid w:val="00205ADF"/>
    <w:rsid w:val="002066DF"/>
    <w:rsid w:val="002070E6"/>
    <w:rsid w:val="00212FE4"/>
    <w:rsid w:val="00213228"/>
    <w:rsid w:val="0021442C"/>
    <w:rsid w:val="002155B0"/>
    <w:rsid w:val="002158CB"/>
    <w:rsid w:val="00215922"/>
    <w:rsid w:val="00217540"/>
    <w:rsid w:val="00220958"/>
    <w:rsid w:val="00221545"/>
    <w:rsid w:val="00221D2C"/>
    <w:rsid w:val="0022285B"/>
    <w:rsid w:val="00222F65"/>
    <w:rsid w:val="00223869"/>
    <w:rsid w:val="00223D0B"/>
    <w:rsid w:val="00224DEB"/>
    <w:rsid w:val="00225FCB"/>
    <w:rsid w:val="002271AA"/>
    <w:rsid w:val="002278E9"/>
    <w:rsid w:val="002309FD"/>
    <w:rsid w:val="00231269"/>
    <w:rsid w:val="0023264F"/>
    <w:rsid w:val="00233285"/>
    <w:rsid w:val="00233748"/>
    <w:rsid w:val="0023380E"/>
    <w:rsid w:val="002339A2"/>
    <w:rsid w:val="00233F88"/>
    <w:rsid w:val="002347E0"/>
    <w:rsid w:val="00234DEF"/>
    <w:rsid w:val="00235FB4"/>
    <w:rsid w:val="00236540"/>
    <w:rsid w:val="00236E44"/>
    <w:rsid w:val="00237482"/>
    <w:rsid w:val="002423FE"/>
    <w:rsid w:val="00242C4A"/>
    <w:rsid w:val="0024380A"/>
    <w:rsid w:val="0024404E"/>
    <w:rsid w:val="002440EB"/>
    <w:rsid w:val="002441D0"/>
    <w:rsid w:val="00244265"/>
    <w:rsid w:val="00244EEF"/>
    <w:rsid w:val="0024540D"/>
    <w:rsid w:val="002464E7"/>
    <w:rsid w:val="002500C8"/>
    <w:rsid w:val="00251066"/>
    <w:rsid w:val="00251C63"/>
    <w:rsid w:val="002529ED"/>
    <w:rsid w:val="0025386B"/>
    <w:rsid w:val="00253F03"/>
    <w:rsid w:val="002556CA"/>
    <w:rsid w:val="00255E4E"/>
    <w:rsid w:val="00256193"/>
    <w:rsid w:val="00256BFD"/>
    <w:rsid w:val="00257AA8"/>
    <w:rsid w:val="002602B1"/>
    <w:rsid w:val="0026164E"/>
    <w:rsid w:val="0026271B"/>
    <w:rsid w:val="002629E7"/>
    <w:rsid w:val="00265366"/>
    <w:rsid w:val="002657BB"/>
    <w:rsid w:val="00266490"/>
    <w:rsid w:val="0026683E"/>
    <w:rsid w:val="00266A60"/>
    <w:rsid w:val="0026773D"/>
    <w:rsid w:val="002677C1"/>
    <w:rsid w:val="00267A6D"/>
    <w:rsid w:val="00270883"/>
    <w:rsid w:val="00271446"/>
    <w:rsid w:val="00271FC2"/>
    <w:rsid w:val="00273204"/>
    <w:rsid w:val="00275423"/>
    <w:rsid w:val="00275AD6"/>
    <w:rsid w:val="00276D8F"/>
    <w:rsid w:val="00276F2E"/>
    <w:rsid w:val="0027702B"/>
    <w:rsid w:val="00277F70"/>
    <w:rsid w:val="00280FF5"/>
    <w:rsid w:val="002817BA"/>
    <w:rsid w:val="00281EF2"/>
    <w:rsid w:val="00282135"/>
    <w:rsid w:val="00283308"/>
    <w:rsid w:val="00284224"/>
    <w:rsid w:val="002856CF"/>
    <w:rsid w:val="002856DC"/>
    <w:rsid w:val="0028632C"/>
    <w:rsid w:val="002864D4"/>
    <w:rsid w:val="0028674A"/>
    <w:rsid w:val="00286C23"/>
    <w:rsid w:val="00286DC8"/>
    <w:rsid w:val="00290C42"/>
    <w:rsid w:val="00291435"/>
    <w:rsid w:val="00291A1A"/>
    <w:rsid w:val="00292786"/>
    <w:rsid w:val="00292EA0"/>
    <w:rsid w:val="002937C6"/>
    <w:rsid w:val="00293DE5"/>
    <w:rsid w:val="00293E07"/>
    <w:rsid w:val="00295078"/>
    <w:rsid w:val="00295960"/>
    <w:rsid w:val="00295C72"/>
    <w:rsid w:val="00295D44"/>
    <w:rsid w:val="00295DE7"/>
    <w:rsid w:val="0029609C"/>
    <w:rsid w:val="0029670A"/>
    <w:rsid w:val="0029745A"/>
    <w:rsid w:val="00297AB0"/>
    <w:rsid w:val="002A0448"/>
    <w:rsid w:val="002A28FE"/>
    <w:rsid w:val="002A3A7A"/>
    <w:rsid w:val="002A43B0"/>
    <w:rsid w:val="002A5EA5"/>
    <w:rsid w:val="002A6A41"/>
    <w:rsid w:val="002A6CC7"/>
    <w:rsid w:val="002B0A1D"/>
    <w:rsid w:val="002B0EF8"/>
    <w:rsid w:val="002B1708"/>
    <w:rsid w:val="002B1960"/>
    <w:rsid w:val="002B2467"/>
    <w:rsid w:val="002B27E7"/>
    <w:rsid w:val="002B2B24"/>
    <w:rsid w:val="002B393B"/>
    <w:rsid w:val="002B3A2C"/>
    <w:rsid w:val="002B3E09"/>
    <w:rsid w:val="002B45EF"/>
    <w:rsid w:val="002B45F2"/>
    <w:rsid w:val="002B4950"/>
    <w:rsid w:val="002B62AF"/>
    <w:rsid w:val="002B7622"/>
    <w:rsid w:val="002B7BCC"/>
    <w:rsid w:val="002B7C06"/>
    <w:rsid w:val="002C053B"/>
    <w:rsid w:val="002C0C63"/>
    <w:rsid w:val="002C0F55"/>
    <w:rsid w:val="002C0F5C"/>
    <w:rsid w:val="002C2743"/>
    <w:rsid w:val="002C4011"/>
    <w:rsid w:val="002C4537"/>
    <w:rsid w:val="002C4BC2"/>
    <w:rsid w:val="002C4CA2"/>
    <w:rsid w:val="002C4EBB"/>
    <w:rsid w:val="002C4F45"/>
    <w:rsid w:val="002C6154"/>
    <w:rsid w:val="002C6432"/>
    <w:rsid w:val="002C75F2"/>
    <w:rsid w:val="002C77E4"/>
    <w:rsid w:val="002C7992"/>
    <w:rsid w:val="002C7E93"/>
    <w:rsid w:val="002D02DC"/>
    <w:rsid w:val="002D07B6"/>
    <w:rsid w:val="002D0878"/>
    <w:rsid w:val="002D21B3"/>
    <w:rsid w:val="002D2486"/>
    <w:rsid w:val="002D46BF"/>
    <w:rsid w:val="002D4C95"/>
    <w:rsid w:val="002D508B"/>
    <w:rsid w:val="002D63C9"/>
    <w:rsid w:val="002D678A"/>
    <w:rsid w:val="002D6AD2"/>
    <w:rsid w:val="002E03BC"/>
    <w:rsid w:val="002E1D63"/>
    <w:rsid w:val="002E2669"/>
    <w:rsid w:val="002E4EC0"/>
    <w:rsid w:val="002E5744"/>
    <w:rsid w:val="002E578A"/>
    <w:rsid w:val="002E6172"/>
    <w:rsid w:val="002E6B74"/>
    <w:rsid w:val="002E76D5"/>
    <w:rsid w:val="002F1C4D"/>
    <w:rsid w:val="002F2653"/>
    <w:rsid w:val="002F2FB4"/>
    <w:rsid w:val="002F345E"/>
    <w:rsid w:val="002F3910"/>
    <w:rsid w:val="002F3A84"/>
    <w:rsid w:val="002F3EA4"/>
    <w:rsid w:val="002F411A"/>
    <w:rsid w:val="002F54A4"/>
    <w:rsid w:val="002F5A90"/>
    <w:rsid w:val="002F6977"/>
    <w:rsid w:val="002F700E"/>
    <w:rsid w:val="002F750C"/>
    <w:rsid w:val="002F772C"/>
    <w:rsid w:val="002F78E8"/>
    <w:rsid w:val="003002F7"/>
    <w:rsid w:val="00302787"/>
    <w:rsid w:val="00302C06"/>
    <w:rsid w:val="00302FBC"/>
    <w:rsid w:val="00303364"/>
    <w:rsid w:val="00303BC7"/>
    <w:rsid w:val="00303BDC"/>
    <w:rsid w:val="00304058"/>
    <w:rsid w:val="00305480"/>
    <w:rsid w:val="00306589"/>
    <w:rsid w:val="00306B09"/>
    <w:rsid w:val="00306D3D"/>
    <w:rsid w:val="0030711C"/>
    <w:rsid w:val="00307186"/>
    <w:rsid w:val="00307275"/>
    <w:rsid w:val="0031046F"/>
    <w:rsid w:val="0031090D"/>
    <w:rsid w:val="0031093D"/>
    <w:rsid w:val="003129F4"/>
    <w:rsid w:val="003130BD"/>
    <w:rsid w:val="0031395E"/>
    <w:rsid w:val="00313AFB"/>
    <w:rsid w:val="00314023"/>
    <w:rsid w:val="00314587"/>
    <w:rsid w:val="003156AE"/>
    <w:rsid w:val="00315780"/>
    <w:rsid w:val="00315891"/>
    <w:rsid w:val="00315DA1"/>
    <w:rsid w:val="00316240"/>
    <w:rsid w:val="0031687C"/>
    <w:rsid w:val="00320B63"/>
    <w:rsid w:val="0032180D"/>
    <w:rsid w:val="00321D72"/>
    <w:rsid w:val="00321DF2"/>
    <w:rsid w:val="003227E4"/>
    <w:rsid w:val="00322AE2"/>
    <w:rsid w:val="003231A8"/>
    <w:rsid w:val="00323623"/>
    <w:rsid w:val="00323995"/>
    <w:rsid w:val="00323CFF"/>
    <w:rsid w:val="00325275"/>
    <w:rsid w:val="00325874"/>
    <w:rsid w:val="00326AE6"/>
    <w:rsid w:val="00326DF2"/>
    <w:rsid w:val="00327357"/>
    <w:rsid w:val="0033030C"/>
    <w:rsid w:val="003324DF"/>
    <w:rsid w:val="00332FE0"/>
    <w:rsid w:val="00333422"/>
    <w:rsid w:val="003339C3"/>
    <w:rsid w:val="00333C7C"/>
    <w:rsid w:val="00333D9B"/>
    <w:rsid w:val="003349F4"/>
    <w:rsid w:val="00335047"/>
    <w:rsid w:val="0033544E"/>
    <w:rsid w:val="003374EB"/>
    <w:rsid w:val="003404F0"/>
    <w:rsid w:val="00340732"/>
    <w:rsid w:val="0034094E"/>
    <w:rsid w:val="00340B86"/>
    <w:rsid w:val="0034164E"/>
    <w:rsid w:val="00342AE7"/>
    <w:rsid w:val="00343A82"/>
    <w:rsid w:val="00345D3E"/>
    <w:rsid w:val="00346090"/>
    <w:rsid w:val="00347274"/>
    <w:rsid w:val="0034736C"/>
    <w:rsid w:val="00347F1F"/>
    <w:rsid w:val="00351568"/>
    <w:rsid w:val="00351CB7"/>
    <w:rsid w:val="003523DE"/>
    <w:rsid w:val="00352703"/>
    <w:rsid w:val="00352FCD"/>
    <w:rsid w:val="003537DE"/>
    <w:rsid w:val="00353940"/>
    <w:rsid w:val="003541CA"/>
    <w:rsid w:val="003543B2"/>
    <w:rsid w:val="003555AA"/>
    <w:rsid w:val="003557C1"/>
    <w:rsid w:val="00355B75"/>
    <w:rsid w:val="00356202"/>
    <w:rsid w:val="0035716F"/>
    <w:rsid w:val="003579BC"/>
    <w:rsid w:val="0036086E"/>
    <w:rsid w:val="00360A55"/>
    <w:rsid w:val="00361B13"/>
    <w:rsid w:val="0036269D"/>
    <w:rsid w:val="00363278"/>
    <w:rsid w:val="003633DD"/>
    <w:rsid w:val="00363CD1"/>
    <w:rsid w:val="00363ED0"/>
    <w:rsid w:val="003655C3"/>
    <w:rsid w:val="003669E8"/>
    <w:rsid w:val="00366C6B"/>
    <w:rsid w:val="00367026"/>
    <w:rsid w:val="003676B6"/>
    <w:rsid w:val="00367BBB"/>
    <w:rsid w:val="00367CE5"/>
    <w:rsid w:val="0037225D"/>
    <w:rsid w:val="003729E8"/>
    <w:rsid w:val="00373299"/>
    <w:rsid w:val="00373579"/>
    <w:rsid w:val="00374B55"/>
    <w:rsid w:val="00374C7D"/>
    <w:rsid w:val="00374F4D"/>
    <w:rsid w:val="003756E8"/>
    <w:rsid w:val="00375BB0"/>
    <w:rsid w:val="00376142"/>
    <w:rsid w:val="0037663F"/>
    <w:rsid w:val="003771DD"/>
    <w:rsid w:val="00377B34"/>
    <w:rsid w:val="00381893"/>
    <w:rsid w:val="00382014"/>
    <w:rsid w:val="00382780"/>
    <w:rsid w:val="00384CD8"/>
    <w:rsid w:val="00386816"/>
    <w:rsid w:val="00387128"/>
    <w:rsid w:val="00387F91"/>
    <w:rsid w:val="00392E2B"/>
    <w:rsid w:val="00397B04"/>
    <w:rsid w:val="003A0C73"/>
    <w:rsid w:val="003A11DD"/>
    <w:rsid w:val="003A19EE"/>
    <w:rsid w:val="003A2B96"/>
    <w:rsid w:val="003A2E5E"/>
    <w:rsid w:val="003A3683"/>
    <w:rsid w:val="003A4ABA"/>
    <w:rsid w:val="003A5891"/>
    <w:rsid w:val="003A5A6E"/>
    <w:rsid w:val="003A5E0F"/>
    <w:rsid w:val="003A6186"/>
    <w:rsid w:val="003A6534"/>
    <w:rsid w:val="003A78A7"/>
    <w:rsid w:val="003A7A6D"/>
    <w:rsid w:val="003A7E31"/>
    <w:rsid w:val="003A7F01"/>
    <w:rsid w:val="003B088F"/>
    <w:rsid w:val="003B5CA9"/>
    <w:rsid w:val="003B62A2"/>
    <w:rsid w:val="003B6894"/>
    <w:rsid w:val="003B6A7C"/>
    <w:rsid w:val="003B72E9"/>
    <w:rsid w:val="003B748B"/>
    <w:rsid w:val="003B7A17"/>
    <w:rsid w:val="003C375A"/>
    <w:rsid w:val="003C4A72"/>
    <w:rsid w:val="003C4A79"/>
    <w:rsid w:val="003C4C4B"/>
    <w:rsid w:val="003C5222"/>
    <w:rsid w:val="003C5460"/>
    <w:rsid w:val="003C55F5"/>
    <w:rsid w:val="003C5A54"/>
    <w:rsid w:val="003C5B34"/>
    <w:rsid w:val="003C5BCA"/>
    <w:rsid w:val="003C5C90"/>
    <w:rsid w:val="003C689A"/>
    <w:rsid w:val="003C741C"/>
    <w:rsid w:val="003D0889"/>
    <w:rsid w:val="003D1883"/>
    <w:rsid w:val="003D18A4"/>
    <w:rsid w:val="003D1A39"/>
    <w:rsid w:val="003D1DF9"/>
    <w:rsid w:val="003D1E19"/>
    <w:rsid w:val="003D1ED1"/>
    <w:rsid w:val="003D25A4"/>
    <w:rsid w:val="003D30A5"/>
    <w:rsid w:val="003D473A"/>
    <w:rsid w:val="003D489B"/>
    <w:rsid w:val="003D48A3"/>
    <w:rsid w:val="003D5101"/>
    <w:rsid w:val="003D61B0"/>
    <w:rsid w:val="003E0A67"/>
    <w:rsid w:val="003E0BFB"/>
    <w:rsid w:val="003E132A"/>
    <w:rsid w:val="003E1576"/>
    <w:rsid w:val="003E1BBE"/>
    <w:rsid w:val="003E5DB7"/>
    <w:rsid w:val="003E5F18"/>
    <w:rsid w:val="003E6A2E"/>
    <w:rsid w:val="003E6D0E"/>
    <w:rsid w:val="003F09F0"/>
    <w:rsid w:val="003F0CD4"/>
    <w:rsid w:val="003F2BA9"/>
    <w:rsid w:val="003F3041"/>
    <w:rsid w:val="003F3A6C"/>
    <w:rsid w:val="003F52C2"/>
    <w:rsid w:val="003F58C3"/>
    <w:rsid w:val="003F5CBA"/>
    <w:rsid w:val="003F61FF"/>
    <w:rsid w:val="003F6A1E"/>
    <w:rsid w:val="003F733C"/>
    <w:rsid w:val="003F7346"/>
    <w:rsid w:val="0040233B"/>
    <w:rsid w:val="00402A30"/>
    <w:rsid w:val="004030E3"/>
    <w:rsid w:val="00403FAA"/>
    <w:rsid w:val="00404666"/>
    <w:rsid w:val="004053FB"/>
    <w:rsid w:val="004058AB"/>
    <w:rsid w:val="0040596D"/>
    <w:rsid w:val="00405A99"/>
    <w:rsid w:val="00410650"/>
    <w:rsid w:val="004106C1"/>
    <w:rsid w:val="004126F7"/>
    <w:rsid w:val="00412BDE"/>
    <w:rsid w:val="00413FC2"/>
    <w:rsid w:val="004140B9"/>
    <w:rsid w:val="00414AE6"/>
    <w:rsid w:val="00414EE8"/>
    <w:rsid w:val="00416CFB"/>
    <w:rsid w:val="00416D0E"/>
    <w:rsid w:val="00416E00"/>
    <w:rsid w:val="00417006"/>
    <w:rsid w:val="00417703"/>
    <w:rsid w:val="0042006D"/>
    <w:rsid w:val="0042021B"/>
    <w:rsid w:val="00421A38"/>
    <w:rsid w:val="00422DF8"/>
    <w:rsid w:val="00422FA0"/>
    <w:rsid w:val="0042327C"/>
    <w:rsid w:val="004235DA"/>
    <w:rsid w:val="00423786"/>
    <w:rsid w:val="00423D1D"/>
    <w:rsid w:val="00423FC1"/>
    <w:rsid w:val="00424241"/>
    <w:rsid w:val="00425620"/>
    <w:rsid w:val="00425AD4"/>
    <w:rsid w:val="004315B7"/>
    <w:rsid w:val="00431E02"/>
    <w:rsid w:val="0043317E"/>
    <w:rsid w:val="00433345"/>
    <w:rsid w:val="00433382"/>
    <w:rsid w:val="0043373A"/>
    <w:rsid w:val="0043397D"/>
    <w:rsid w:val="00434033"/>
    <w:rsid w:val="00434264"/>
    <w:rsid w:val="0043442A"/>
    <w:rsid w:val="00434D26"/>
    <w:rsid w:val="00435FB9"/>
    <w:rsid w:val="00436503"/>
    <w:rsid w:val="0043669C"/>
    <w:rsid w:val="0043670A"/>
    <w:rsid w:val="0043700B"/>
    <w:rsid w:val="00437337"/>
    <w:rsid w:val="00437D10"/>
    <w:rsid w:val="00440454"/>
    <w:rsid w:val="00440BFF"/>
    <w:rsid w:val="00441BF3"/>
    <w:rsid w:val="004436A9"/>
    <w:rsid w:val="004436ED"/>
    <w:rsid w:val="00443FE0"/>
    <w:rsid w:val="004440AC"/>
    <w:rsid w:val="004443A2"/>
    <w:rsid w:val="00444919"/>
    <w:rsid w:val="00445454"/>
    <w:rsid w:val="0044547C"/>
    <w:rsid w:val="00446BB3"/>
    <w:rsid w:val="00446C36"/>
    <w:rsid w:val="004471D2"/>
    <w:rsid w:val="00450182"/>
    <w:rsid w:val="00450869"/>
    <w:rsid w:val="00450C33"/>
    <w:rsid w:val="00450F57"/>
    <w:rsid w:val="00451E4C"/>
    <w:rsid w:val="00451F5B"/>
    <w:rsid w:val="00452122"/>
    <w:rsid w:val="00452AF2"/>
    <w:rsid w:val="00453028"/>
    <w:rsid w:val="00453918"/>
    <w:rsid w:val="004553D4"/>
    <w:rsid w:val="00455768"/>
    <w:rsid w:val="004566EE"/>
    <w:rsid w:val="00456E2C"/>
    <w:rsid w:val="00456F5D"/>
    <w:rsid w:val="00457077"/>
    <w:rsid w:val="00457FC7"/>
    <w:rsid w:val="00461796"/>
    <w:rsid w:val="00461A0A"/>
    <w:rsid w:val="00461B3D"/>
    <w:rsid w:val="00462197"/>
    <w:rsid w:val="00462417"/>
    <w:rsid w:val="004645F5"/>
    <w:rsid w:val="00464624"/>
    <w:rsid w:val="00464C89"/>
    <w:rsid w:val="00464EB1"/>
    <w:rsid w:val="0046570E"/>
    <w:rsid w:val="00465E62"/>
    <w:rsid w:val="00467700"/>
    <w:rsid w:val="004677F9"/>
    <w:rsid w:val="00467874"/>
    <w:rsid w:val="00467C85"/>
    <w:rsid w:val="004716B0"/>
    <w:rsid w:val="004716C4"/>
    <w:rsid w:val="004723A9"/>
    <w:rsid w:val="00472460"/>
    <w:rsid w:val="004754E1"/>
    <w:rsid w:val="004763B5"/>
    <w:rsid w:val="00476A24"/>
    <w:rsid w:val="0047775E"/>
    <w:rsid w:val="00481ABD"/>
    <w:rsid w:val="00482683"/>
    <w:rsid w:val="00482731"/>
    <w:rsid w:val="0048286C"/>
    <w:rsid w:val="00483A0F"/>
    <w:rsid w:val="00484625"/>
    <w:rsid w:val="0048589D"/>
    <w:rsid w:val="00487218"/>
    <w:rsid w:val="004879E2"/>
    <w:rsid w:val="00487F15"/>
    <w:rsid w:val="004901F0"/>
    <w:rsid w:val="0049105B"/>
    <w:rsid w:val="004912A0"/>
    <w:rsid w:val="0049206E"/>
    <w:rsid w:val="004928DE"/>
    <w:rsid w:val="00493E2F"/>
    <w:rsid w:val="00494CB5"/>
    <w:rsid w:val="004954D8"/>
    <w:rsid w:val="0049576C"/>
    <w:rsid w:val="00495836"/>
    <w:rsid w:val="004967E8"/>
    <w:rsid w:val="004A0812"/>
    <w:rsid w:val="004A0EA8"/>
    <w:rsid w:val="004A14D9"/>
    <w:rsid w:val="004A21F6"/>
    <w:rsid w:val="004A2680"/>
    <w:rsid w:val="004A4608"/>
    <w:rsid w:val="004A4B61"/>
    <w:rsid w:val="004A5E2D"/>
    <w:rsid w:val="004A6E0B"/>
    <w:rsid w:val="004A6EFE"/>
    <w:rsid w:val="004A70A0"/>
    <w:rsid w:val="004A755A"/>
    <w:rsid w:val="004A79C5"/>
    <w:rsid w:val="004B1858"/>
    <w:rsid w:val="004B1A4B"/>
    <w:rsid w:val="004B2540"/>
    <w:rsid w:val="004B2DE2"/>
    <w:rsid w:val="004B3D11"/>
    <w:rsid w:val="004B455B"/>
    <w:rsid w:val="004B4987"/>
    <w:rsid w:val="004B4A83"/>
    <w:rsid w:val="004B4DC3"/>
    <w:rsid w:val="004B58C3"/>
    <w:rsid w:val="004B675F"/>
    <w:rsid w:val="004B72C5"/>
    <w:rsid w:val="004B7A1B"/>
    <w:rsid w:val="004C08BF"/>
    <w:rsid w:val="004C223B"/>
    <w:rsid w:val="004C3804"/>
    <w:rsid w:val="004C3F96"/>
    <w:rsid w:val="004C41D8"/>
    <w:rsid w:val="004C45A2"/>
    <w:rsid w:val="004C56DE"/>
    <w:rsid w:val="004C60E6"/>
    <w:rsid w:val="004C6611"/>
    <w:rsid w:val="004C6CFE"/>
    <w:rsid w:val="004C7629"/>
    <w:rsid w:val="004C7701"/>
    <w:rsid w:val="004D088F"/>
    <w:rsid w:val="004D0A26"/>
    <w:rsid w:val="004D0EE4"/>
    <w:rsid w:val="004D30E1"/>
    <w:rsid w:val="004D35FC"/>
    <w:rsid w:val="004D472D"/>
    <w:rsid w:val="004D482C"/>
    <w:rsid w:val="004D5AC0"/>
    <w:rsid w:val="004D5FEF"/>
    <w:rsid w:val="004D680A"/>
    <w:rsid w:val="004D764F"/>
    <w:rsid w:val="004D7D33"/>
    <w:rsid w:val="004E1EBF"/>
    <w:rsid w:val="004E27AD"/>
    <w:rsid w:val="004E2D51"/>
    <w:rsid w:val="004E37B6"/>
    <w:rsid w:val="004E3AFD"/>
    <w:rsid w:val="004E44D0"/>
    <w:rsid w:val="004E4987"/>
    <w:rsid w:val="004E52D1"/>
    <w:rsid w:val="004E585B"/>
    <w:rsid w:val="004F0A75"/>
    <w:rsid w:val="004F1841"/>
    <w:rsid w:val="004F227C"/>
    <w:rsid w:val="004F2CC0"/>
    <w:rsid w:val="004F3B64"/>
    <w:rsid w:val="004F5243"/>
    <w:rsid w:val="004F64AD"/>
    <w:rsid w:val="004F759E"/>
    <w:rsid w:val="004F7AC2"/>
    <w:rsid w:val="00501261"/>
    <w:rsid w:val="00501721"/>
    <w:rsid w:val="00503053"/>
    <w:rsid w:val="00503E5E"/>
    <w:rsid w:val="005042BC"/>
    <w:rsid w:val="0050583D"/>
    <w:rsid w:val="00505B26"/>
    <w:rsid w:val="0050606E"/>
    <w:rsid w:val="00506258"/>
    <w:rsid w:val="00507449"/>
    <w:rsid w:val="005079B9"/>
    <w:rsid w:val="00510866"/>
    <w:rsid w:val="00511092"/>
    <w:rsid w:val="00511602"/>
    <w:rsid w:val="005119CD"/>
    <w:rsid w:val="00513EAE"/>
    <w:rsid w:val="00514166"/>
    <w:rsid w:val="005164B6"/>
    <w:rsid w:val="00516E6A"/>
    <w:rsid w:val="005171DE"/>
    <w:rsid w:val="005206C8"/>
    <w:rsid w:val="005218EA"/>
    <w:rsid w:val="00521A5B"/>
    <w:rsid w:val="00521EE1"/>
    <w:rsid w:val="0052268F"/>
    <w:rsid w:val="00523390"/>
    <w:rsid w:val="00523435"/>
    <w:rsid w:val="0052414D"/>
    <w:rsid w:val="00525A54"/>
    <w:rsid w:val="00525A5B"/>
    <w:rsid w:val="0052638D"/>
    <w:rsid w:val="0053002A"/>
    <w:rsid w:val="0053153A"/>
    <w:rsid w:val="00531ABD"/>
    <w:rsid w:val="00535560"/>
    <w:rsid w:val="005356D8"/>
    <w:rsid w:val="00537427"/>
    <w:rsid w:val="005379E3"/>
    <w:rsid w:val="00541397"/>
    <w:rsid w:val="005413A9"/>
    <w:rsid w:val="00541C7E"/>
    <w:rsid w:val="00542386"/>
    <w:rsid w:val="00542D8A"/>
    <w:rsid w:val="00543427"/>
    <w:rsid w:val="00543BF9"/>
    <w:rsid w:val="00544117"/>
    <w:rsid w:val="00544E0A"/>
    <w:rsid w:val="00550CA5"/>
    <w:rsid w:val="0055173E"/>
    <w:rsid w:val="00551BA4"/>
    <w:rsid w:val="00552D59"/>
    <w:rsid w:val="005535EF"/>
    <w:rsid w:val="00553835"/>
    <w:rsid w:val="00554DD8"/>
    <w:rsid w:val="00555349"/>
    <w:rsid w:val="005553D7"/>
    <w:rsid w:val="00555595"/>
    <w:rsid w:val="005556E4"/>
    <w:rsid w:val="0055597D"/>
    <w:rsid w:val="00556E99"/>
    <w:rsid w:val="00557314"/>
    <w:rsid w:val="005603D9"/>
    <w:rsid w:val="0056136A"/>
    <w:rsid w:val="005615C2"/>
    <w:rsid w:val="00561A82"/>
    <w:rsid w:val="00561B6E"/>
    <w:rsid w:val="005624EC"/>
    <w:rsid w:val="00562ACE"/>
    <w:rsid w:val="0056316F"/>
    <w:rsid w:val="00564711"/>
    <w:rsid w:val="00565483"/>
    <w:rsid w:val="0056588E"/>
    <w:rsid w:val="00567EF2"/>
    <w:rsid w:val="00571391"/>
    <w:rsid w:val="005714AD"/>
    <w:rsid w:val="005726F4"/>
    <w:rsid w:val="00572DA9"/>
    <w:rsid w:val="00573949"/>
    <w:rsid w:val="00573ECF"/>
    <w:rsid w:val="00574A4F"/>
    <w:rsid w:val="00576107"/>
    <w:rsid w:val="00576A50"/>
    <w:rsid w:val="00577287"/>
    <w:rsid w:val="00577553"/>
    <w:rsid w:val="005777E0"/>
    <w:rsid w:val="00581562"/>
    <w:rsid w:val="0058269D"/>
    <w:rsid w:val="00583795"/>
    <w:rsid w:val="0058439D"/>
    <w:rsid w:val="00585149"/>
    <w:rsid w:val="00585C24"/>
    <w:rsid w:val="00585F8F"/>
    <w:rsid w:val="00586C7B"/>
    <w:rsid w:val="0058743A"/>
    <w:rsid w:val="005875A9"/>
    <w:rsid w:val="00590D33"/>
    <w:rsid w:val="005921E5"/>
    <w:rsid w:val="00592755"/>
    <w:rsid w:val="00593401"/>
    <w:rsid w:val="00593DB7"/>
    <w:rsid w:val="00594366"/>
    <w:rsid w:val="00594BC5"/>
    <w:rsid w:val="005954A5"/>
    <w:rsid w:val="005954E9"/>
    <w:rsid w:val="005A0040"/>
    <w:rsid w:val="005A119B"/>
    <w:rsid w:val="005A1564"/>
    <w:rsid w:val="005A232E"/>
    <w:rsid w:val="005A2689"/>
    <w:rsid w:val="005A3328"/>
    <w:rsid w:val="005A52D3"/>
    <w:rsid w:val="005A6845"/>
    <w:rsid w:val="005A7138"/>
    <w:rsid w:val="005A7C3F"/>
    <w:rsid w:val="005B00B6"/>
    <w:rsid w:val="005B087C"/>
    <w:rsid w:val="005B112F"/>
    <w:rsid w:val="005B1FED"/>
    <w:rsid w:val="005B2F33"/>
    <w:rsid w:val="005B3671"/>
    <w:rsid w:val="005B3B62"/>
    <w:rsid w:val="005B3D93"/>
    <w:rsid w:val="005B6938"/>
    <w:rsid w:val="005B6F32"/>
    <w:rsid w:val="005B7350"/>
    <w:rsid w:val="005C222C"/>
    <w:rsid w:val="005C299A"/>
    <w:rsid w:val="005C2D60"/>
    <w:rsid w:val="005C3943"/>
    <w:rsid w:val="005C3D2C"/>
    <w:rsid w:val="005C5799"/>
    <w:rsid w:val="005C5929"/>
    <w:rsid w:val="005C637B"/>
    <w:rsid w:val="005C6B17"/>
    <w:rsid w:val="005D19E4"/>
    <w:rsid w:val="005D1DF5"/>
    <w:rsid w:val="005D45A0"/>
    <w:rsid w:val="005D5A52"/>
    <w:rsid w:val="005D6415"/>
    <w:rsid w:val="005D6831"/>
    <w:rsid w:val="005D7248"/>
    <w:rsid w:val="005D7B7C"/>
    <w:rsid w:val="005E0300"/>
    <w:rsid w:val="005E0424"/>
    <w:rsid w:val="005E0BFC"/>
    <w:rsid w:val="005E1009"/>
    <w:rsid w:val="005E15A3"/>
    <w:rsid w:val="005E35A0"/>
    <w:rsid w:val="005E3C0B"/>
    <w:rsid w:val="005E3CD0"/>
    <w:rsid w:val="005E4975"/>
    <w:rsid w:val="005E4A3D"/>
    <w:rsid w:val="005E4F05"/>
    <w:rsid w:val="005E5502"/>
    <w:rsid w:val="005E5859"/>
    <w:rsid w:val="005E5DC1"/>
    <w:rsid w:val="005E5FD3"/>
    <w:rsid w:val="005E6282"/>
    <w:rsid w:val="005E67EC"/>
    <w:rsid w:val="005F15E7"/>
    <w:rsid w:val="005F178D"/>
    <w:rsid w:val="005F1FCF"/>
    <w:rsid w:val="005F2060"/>
    <w:rsid w:val="005F2E9B"/>
    <w:rsid w:val="005F4281"/>
    <w:rsid w:val="005F4C5D"/>
    <w:rsid w:val="005F4DCE"/>
    <w:rsid w:val="005F557E"/>
    <w:rsid w:val="005F5725"/>
    <w:rsid w:val="005F666A"/>
    <w:rsid w:val="005F684F"/>
    <w:rsid w:val="005F7AD4"/>
    <w:rsid w:val="00600000"/>
    <w:rsid w:val="0060026F"/>
    <w:rsid w:val="00600733"/>
    <w:rsid w:val="006010BF"/>
    <w:rsid w:val="00601222"/>
    <w:rsid w:val="0060127F"/>
    <w:rsid w:val="00601296"/>
    <w:rsid w:val="00601A09"/>
    <w:rsid w:val="00601B42"/>
    <w:rsid w:val="006031FE"/>
    <w:rsid w:val="00603E10"/>
    <w:rsid w:val="006047FC"/>
    <w:rsid w:val="006048D2"/>
    <w:rsid w:val="00605233"/>
    <w:rsid w:val="006056EF"/>
    <w:rsid w:val="00605A1F"/>
    <w:rsid w:val="00607550"/>
    <w:rsid w:val="00607726"/>
    <w:rsid w:val="006077EB"/>
    <w:rsid w:val="006079C9"/>
    <w:rsid w:val="006100A1"/>
    <w:rsid w:val="006104BE"/>
    <w:rsid w:val="0061110A"/>
    <w:rsid w:val="006112E3"/>
    <w:rsid w:val="00611F9E"/>
    <w:rsid w:val="00612386"/>
    <w:rsid w:val="00613D29"/>
    <w:rsid w:val="0061488D"/>
    <w:rsid w:val="0061663A"/>
    <w:rsid w:val="0062111F"/>
    <w:rsid w:val="00621380"/>
    <w:rsid w:val="00621BE7"/>
    <w:rsid w:val="00621D3A"/>
    <w:rsid w:val="00622C25"/>
    <w:rsid w:val="00623006"/>
    <w:rsid w:val="00623DDC"/>
    <w:rsid w:val="00623EA3"/>
    <w:rsid w:val="00624BDB"/>
    <w:rsid w:val="00625AFD"/>
    <w:rsid w:val="00625E1B"/>
    <w:rsid w:val="006274A1"/>
    <w:rsid w:val="00627B5D"/>
    <w:rsid w:val="006302FD"/>
    <w:rsid w:val="00631490"/>
    <w:rsid w:val="00631C13"/>
    <w:rsid w:val="00631E44"/>
    <w:rsid w:val="00632401"/>
    <w:rsid w:val="006325BF"/>
    <w:rsid w:val="00632AF8"/>
    <w:rsid w:val="00633134"/>
    <w:rsid w:val="0063373B"/>
    <w:rsid w:val="00633AB7"/>
    <w:rsid w:val="00634485"/>
    <w:rsid w:val="006345A0"/>
    <w:rsid w:val="00634EDF"/>
    <w:rsid w:val="006354DC"/>
    <w:rsid w:val="00635E43"/>
    <w:rsid w:val="00635EAF"/>
    <w:rsid w:val="00636313"/>
    <w:rsid w:val="00637407"/>
    <w:rsid w:val="00637C16"/>
    <w:rsid w:val="00637FDB"/>
    <w:rsid w:val="00640D71"/>
    <w:rsid w:val="00640FB3"/>
    <w:rsid w:val="00641BB7"/>
    <w:rsid w:val="00643D6C"/>
    <w:rsid w:val="006443ED"/>
    <w:rsid w:val="006445D2"/>
    <w:rsid w:val="00644DEA"/>
    <w:rsid w:val="00645887"/>
    <w:rsid w:val="0064661F"/>
    <w:rsid w:val="00647094"/>
    <w:rsid w:val="006505D9"/>
    <w:rsid w:val="00650880"/>
    <w:rsid w:val="00650D78"/>
    <w:rsid w:val="00651F76"/>
    <w:rsid w:val="00652931"/>
    <w:rsid w:val="00653030"/>
    <w:rsid w:val="0065578F"/>
    <w:rsid w:val="00655A5C"/>
    <w:rsid w:val="00655B83"/>
    <w:rsid w:val="00655F33"/>
    <w:rsid w:val="00656AB0"/>
    <w:rsid w:val="00656C59"/>
    <w:rsid w:val="006578C2"/>
    <w:rsid w:val="00661AC2"/>
    <w:rsid w:val="00661B36"/>
    <w:rsid w:val="00663207"/>
    <w:rsid w:val="00663B3C"/>
    <w:rsid w:val="00663F26"/>
    <w:rsid w:val="00666324"/>
    <w:rsid w:val="00666655"/>
    <w:rsid w:val="00666C54"/>
    <w:rsid w:val="00667C8B"/>
    <w:rsid w:val="00667D3E"/>
    <w:rsid w:val="00672C9C"/>
    <w:rsid w:val="006742F8"/>
    <w:rsid w:val="006747B5"/>
    <w:rsid w:val="00675974"/>
    <w:rsid w:val="00676566"/>
    <w:rsid w:val="00680270"/>
    <w:rsid w:val="006803E8"/>
    <w:rsid w:val="006804B2"/>
    <w:rsid w:val="006808AD"/>
    <w:rsid w:val="00681481"/>
    <w:rsid w:val="00681BB8"/>
    <w:rsid w:val="00682656"/>
    <w:rsid w:val="00683617"/>
    <w:rsid w:val="00683EAC"/>
    <w:rsid w:val="00684313"/>
    <w:rsid w:val="006843DA"/>
    <w:rsid w:val="00684EF6"/>
    <w:rsid w:val="00686279"/>
    <w:rsid w:val="00686A8A"/>
    <w:rsid w:val="006870C8"/>
    <w:rsid w:val="00687197"/>
    <w:rsid w:val="006871B3"/>
    <w:rsid w:val="006878A4"/>
    <w:rsid w:val="00690415"/>
    <w:rsid w:val="00691811"/>
    <w:rsid w:val="0069305F"/>
    <w:rsid w:val="006937F3"/>
    <w:rsid w:val="00694CB5"/>
    <w:rsid w:val="006954F2"/>
    <w:rsid w:val="006957B8"/>
    <w:rsid w:val="0069715A"/>
    <w:rsid w:val="00697E9E"/>
    <w:rsid w:val="006A03CD"/>
    <w:rsid w:val="006A06FE"/>
    <w:rsid w:val="006A3A75"/>
    <w:rsid w:val="006A3BCF"/>
    <w:rsid w:val="006A425A"/>
    <w:rsid w:val="006A42D4"/>
    <w:rsid w:val="006A48CE"/>
    <w:rsid w:val="006A4E98"/>
    <w:rsid w:val="006A505E"/>
    <w:rsid w:val="006A737B"/>
    <w:rsid w:val="006A77F3"/>
    <w:rsid w:val="006A7829"/>
    <w:rsid w:val="006A7D53"/>
    <w:rsid w:val="006B1BF1"/>
    <w:rsid w:val="006B2A9B"/>
    <w:rsid w:val="006B2BA6"/>
    <w:rsid w:val="006B3762"/>
    <w:rsid w:val="006B3E26"/>
    <w:rsid w:val="006B432D"/>
    <w:rsid w:val="006B4844"/>
    <w:rsid w:val="006B497B"/>
    <w:rsid w:val="006B4A50"/>
    <w:rsid w:val="006B4B65"/>
    <w:rsid w:val="006B537E"/>
    <w:rsid w:val="006B7AA1"/>
    <w:rsid w:val="006C1330"/>
    <w:rsid w:val="006C1711"/>
    <w:rsid w:val="006C24A5"/>
    <w:rsid w:val="006C24CD"/>
    <w:rsid w:val="006C3292"/>
    <w:rsid w:val="006C5263"/>
    <w:rsid w:val="006C5282"/>
    <w:rsid w:val="006C60B5"/>
    <w:rsid w:val="006C693D"/>
    <w:rsid w:val="006C7D68"/>
    <w:rsid w:val="006D07EA"/>
    <w:rsid w:val="006D153C"/>
    <w:rsid w:val="006D16CB"/>
    <w:rsid w:val="006D1A5E"/>
    <w:rsid w:val="006D25FC"/>
    <w:rsid w:val="006D396A"/>
    <w:rsid w:val="006D3F2C"/>
    <w:rsid w:val="006D4834"/>
    <w:rsid w:val="006D64F9"/>
    <w:rsid w:val="006D6E15"/>
    <w:rsid w:val="006D7A2C"/>
    <w:rsid w:val="006E011A"/>
    <w:rsid w:val="006E13E8"/>
    <w:rsid w:val="006E1421"/>
    <w:rsid w:val="006E2585"/>
    <w:rsid w:val="006E2EDE"/>
    <w:rsid w:val="006E307D"/>
    <w:rsid w:val="006E34B6"/>
    <w:rsid w:val="006E3ED4"/>
    <w:rsid w:val="006E5B3F"/>
    <w:rsid w:val="006E5FB5"/>
    <w:rsid w:val="006E60D7"/>
    <w:rsid w:val="006E6278"/>
    <w:rsid w:val="006E6389"/>
    <w:rsid w:val="006E65F1"/>
    <w:rsid w:val="006E662E"/>
    <w:rsid w:val="006E682E"/>
    <w:rsid w:val="006E69AA"/>
    <w:rsid w:val="006E6EAC"/>
    <w:rsid w:val="006E7798"/>
    <w:rsid w:val="006F1806"/>
    <w:rsid w:val="006F180C"/>
    <w:rsid w:val="006F1C74"/>
    <w:rsid w:val="006F1E16"/>
    <w:rsid w:val="006F29C3"/>
    <w:rsid w:val="006F2C9D"/>
    <w:rsid w:val="006F30F8"/>
    <w:rsid w:val="006F3131"/>
    <w:rsid w:val="006F3144"/>
    <w:rsid w:val="006F363E"/>
    <w:rsid w:val="006F3CA9"/>
    <w:rsid w:val="006F48B0"/>
    <w:rsid w:val="006F5B9E"/>
    <w:rsid w:val="006F6E1B"/>
    <w:rsid w:val="006F733F"/>
    <w:rsid w:val="00700C41"/>
    <w:rsid w:val="00700D26"/>
    <w:rsid w:val="007020A1"/>
    <w:rsid w:val="00702B26"/>
    <w:rsid w:val="00702CB3"/>
    <w:rsid w:val="00703402"/>
    <w:rsid w:val="00703B3F"/>
    <w:rsid w:val="00703E92"/>
    <w:rsid w:val="0070409A"/>
    <w:rsid w:val="0070581D"/>
    <w:rsid w:val="007061DF"/>
    <w:rsid w:val="00707416"/>
    <w:rsid w:val="00707E75"/>
    <w:rsid w:val="007112A9"/>
    <w:rsid w:val="00711B09"/>
    <w:rsid w:val="00711C22"/>
    <w:rsid w:val="00711D4D"/>
    <w:rsid w:val="00711E97"/>
    <w:rsid w:val="00712137"/>
    <w:rsid w:val="00712516"/>
    <w:rsid w:val="00713A6B"/>
    <w:rsid w:val="0071427E"/>
    <w:rsid w:val="0071646D"/>
    <w:rsid w:val="00716CE1"/>
    <w:rsid w:val="0071764B"/>
    <w:rsid w:val="00722ECF"/>
    <w:rsid w:val="0072562F"/>
    <w:rsid w:val="00725913"/>
    <w:rsid w:val="0072655F"/>
    <w:rsid w:val="00726DD1"/>
    <w:rsid w:val="00726FA5"/>
    <w:rsid w:val="007300F7"/>
    <w:rsid w:val="00730313"/>
    <w:rsid w:val="00730BC4"/>
    <w:rsid w:val="00731D9B"/>
    <w:rsid w:val="00731DAB"/>
    <w:rsid w:val="00731F23"/>
    <w:rsid w:val="00732AE5"/>
    <w:rsid w:val="0073352D"/>
    <w:rsid w:val="00733A3D"/>
    <w:rsid w:val="00733CB7"/>
    <w:rsid w:val="00734371"/>
    <w:rsid w:val="007347B0"/>
    <w:rsid w:val="00734A8B"/>
    <w:rsid w:val="00735210"/>
    <w:rsid w:val="00735B0D"/>
    <w:rsid w:val="00735DCB"/>
    <w:rsid w:val="00736C06"/>
    <w:rsid w:val="007401BB"/>
    <w:rsid w:val="00740BCB"/>
    <w:rsid w:val="00740E5C"/>
    <w:rsid w:val="0074195B"/>
    <w:rsid w:val="00741FEA"/>
    <w:rsid w:val="0074244D"/>
    <w:rsid w:val="00742E96"/>
    <w:rsid w:val="007446D8"/>
    <w:rsid w:val="00744736"/>
    <w:rsid w:val="007456B6"/>
    <w:rsid w:val="007457E4"/>
    <w:rsid w:val="00745E5B"/>
    <w:rsid w:val="00747AD7"/>
    <w:rsid w:val="00747F78"/>
    <w:rsid w:val="00750F05"/>
    <w:rsid w:val="00751311"/>
    <w:rsid w:val="00751330"/>
    <w:rsid w:val="00751627"/>
    <w:rsid w:val="00751E19"/>
    <w:rsid w:val="0075239A"/>
    <w:rsid w:val="00754866"/>
    <w:rsid w:val="00755299"/>
    <w:rsid w:val="00755944"/>
    <w:rsid w:val="00757444"/>
    <w:rsid w:val="00757D2A"/>
    <w:rsid w:val="00757F23"/>
    <w:rsid w:val="00761460"/>
    <w:rsid w:val="007624E7"/>
    <w:rsid w:val="00764B6A"/>
    <w:rsid w:val="00766B6B"/>
    <w:rsid w:val="00766D4A"/>
    <w:rsid w:val="00766D7A"/>
    <w:rsid w:val="00767857"/>
    <w:rsid w:val="00767912"/>
    <w:rsid w:val="00770E29"/>
    <w:rsid w:val="0077107A"/>
    <w:rsid w:val="007710A6"/>
    <w:rsid w:val="007714A8"/>
    <w:rsid w:val="00771B98"/>
    <w:rsid w:val="00771F5E"/>
    <w:rsid w:val="0077203A"/>
    <w:rsid w:val="0077266E"/>
    <w:rsid w:val="00773156"/>
    <w:rsid w:val="00773601"/>
    <w:rsid w:val="007738EC"/>
    <w:rsid w:val="00773EA1"/>
    <w:rsid w:val="007753ED"/>
    <w:rsid w:val="00775414"/>
    <w:rsid w:val="00775CB2"/>
    <w:rsid w:val="0077600B"/>
    <w:rsid w:val="0077689F"/>
    <w:rsid w:val="0078030F"/>
    <w:rsid w:val="00780906"/>
    <w:rsid w:val="00780D17"/>
    <w:rsid w:val="00782370"/>
    <w:rsid w:val="00782DD9"/>
    <w:rsid w:val="007830E3"/>
    <w:rsid w:val="0078775D"/>
    <w:rsid w:val="00787DB5"/>
    <w:rsid w:val="0079039F"/>
    <w:rsid w:val="0079298A"/>
    <w:rsid w:val="00793368"/>
    <w:rsid w:val="0079361A"/>
    <w:rsid w:val="00793A7B"/>
    <w:rsid w:val="00794261"/>
    <w:rsid w:val="00794305"/>
    <w:rsid w:val="00794323"/>
    <w:rsid w:val="007966AC"/>
    <w:rsid w:val="007A02EB"/>
    <w:rsid w:val="007A0327"/>
    <w:rsid w:val="007A1080"/>
    <w:rsid w:val="007A1177"/>
    <w:rsid w:val="007A11F1"/>
    <w:rsid w:val="007A1A5F"/>
    <w:rsid w:val="007A2132"/>
    <w:rsid w:val="007A29CA"/>
    <w:rsid w:val="007A32BE"/>
    <w:rsid w:val="007A33E2"/>
    <w:rsid w:val="007A35F6"/>
    <w:rsid w:val="007A49CE"/>
    <w:rsid w:val="007A4E83"/>
    <w:rsid w:val="007A583C"/>
    <w:rsid w:val="007A5F1A"/>
    <w:rsid w:val="007A7693"/>
    <w:rsid w:val="007A7764"/>
    <w:rsid w:val="007B15EA"/>
    <w:rsid w:val="007B33CC"/>
    <w:rsid w:val="007B5B76"/>
    <w:rsid w:val="007B6CA0"/>
    <w:rsid w:val="007B70B3"/>
    <w:rsid w:val="007B7166"/>
    <w:rsid w:val="007B755C"/>
    <w:rsid w:val="007C025F"/>
    <w:rsid w:val="007C09AA"/>
    <w:rsid w:val="007C0AFD"/>
    <w:rsid w:val="007C20AF"/>
    <w:rsid w:val="007C37F3"/>
    <w:rsid w:val="007C3D29"/>
    <w:rsid w:val="007C3E67"/>
    <w:rsid w:val="007C46DC"/>
    <w:rsid w:val="007C4965"/>
    <w:rsid w:val="007C52B5"/>
    <w:rsid w:val="007C6783"/>
    <w:rsid w:val="007C68C7"/>
    <w:rsid w:val="007C6937"/>
    <w:rsid w:val="007C6CAB"/>
    <w:rsid w:val="007C78A6"/>
    <w:rsid w:val="007C7C3E"/>
    <w:rsid w:val="007C7E5A"/>
    <w:rsid w:val="007D0C6E"/>
    <w:rsid w:val="007D0DD5"/>
    <w:rsid w:val="007D112D"/>
    <w:rsid w:val="007D1598"/>
    <w:rsid w:val="007D1AB2"/>
    <w:rsid w:val="007D210F"/>
    <w:rsid w:val="007D336B"/>
    <w:rsid w:val="007D5575"/>
    <w:rsid w:val="007D5B23"/>
    <w:rsid w:val="007D71E1"/>
    <w:rsid w:val="007D7334"/>
    <w:rsid w:val="007D7BC8"/>
    <w:rsid w:val="007E07A7"/>
    <w:rsid w:val="007E0B21"/>
    <w:rsid w:val="007E16B7"/>
    <w:rsid w:val="007E24F8"/>
    <w:rsid w:val="007E2D8C"/>
    <w:rsid w:val="007E3963"/>
    <w:rsid w:val="007E5467"/>
    <w:rsid w:val="007E5CB2"/>
    <w:rsid w:val="007E64E0"/>
    <w:rsid w:val="007E6A21"/>
    <w:rsid w:val="007E75D0"/>
    <w:rsid w:val="007F0999"/>
    <w:rsid w:val="007F18A3"/>
    <w:rsid w:val="007F18DF"/>
    <w:rsid w:val="007F2DB5"/>
    <w:rsid w:val="007F36DE"/>
    <w:rsid w:val="007F4FC6"/>
    <w:rsid w:val="007F528B"/>
    <w:rsid w:val="007F53E3"/>
    <w:rsid w:val="007F5901"/>
    <w:rsid w:val="007F5936"/>
    <w:rsid w:val="007F5E7A"/>
    <w:rsid w:val="007F60E9"/>
    <w:rsid w:val="007F61DA"/>
    <w:rsid w:val="007F62D5"/>
    <w:rsid w:val="007F6BF7"/>
    <w:rsid w:val="007F7203"/>
    <w:rsid w:val="007F7CB2"/>
    <w:rsid w:val="00800061"/>
    <w:rsid w:val="00800475"/>
    <w:rsid w:val="00800DDC"/>
    <w:rsid w:val="0080152B"/>
    <w:rsid w:val="00801983"/>
    <w:rsid w:val="00801D34"/>
    <w:rsid w:val="008026F6"/>
    <w:rsid w:val="00804137"/>
    <w:rsid w:val="00805A48"/>
    <w:rsid w:val="008063E2"/>
    <w:rsid w:val="00806829"/>
    <w:rsid w:val="00806A83"/>
    <w:rsid w:val="00807739"/>
    <w:rsid w:val="0080791A"/>
    <w:rsid w:val="008100C2"/>
    <w:rsid w:val="00810A48"/>
    <w:rsid w:val="00811637"/>
    <w:rsid w:val="008139B9"/>
    <w:rsid w:val="00814930"/>
    <w:rsid w:val="008155F1"/>
    <w:rsid w:val="00815752"/>
    <w:rsid w:val="00817AAB"/>
    <w:rsid w:val="008207CA"/>
    <w:rsid w:val="008223A5"/>
    <w:rsid w:val="008228A2"/>
    <w:rsid w:val="008235DE"/>
    <w:rsid w:val="008246C9"/>
    <w:rsid w:val="00824873"/>
    <w:rsid w:val="008254D3"/>
    <w:rsid w:val="00825CA4"/>
    <w:rsid w:val="00826018"/>
    <w:rsid w:val="0082641D"/>
    <w:rsid w:val="008266BC"/>
    <w:rsid w:val="00832DF8"/>
    <w:rsid w:val="008331EF"/>
    <w:rsid w:val="00833271"/>
    <w:rsid w:val="0083379F"/>
    <w:rsid w:val="0083402A"/>
    <w:rsid w:val="00834C20"/>
    <w:rsid w:val="0083553C"/>
    <w:rsid w:val="00835546"/>
    <w:rsid w:val="00835741"/>
    <w:rsid w:val="00836326"/>
    <w:rsid w:val="008367D9"/>
    <w:rsid w:val="00836AD8"/>
    <w:rsid w:val="00836EA1"/>
    <w:rsid w:val="00837520"/>
    <w:rsid w:val="00840982"/>
    <w:rsid w:val="00841B13"/>
    <w:rsid w:val="00842100"/>
    <w:rsid w:val="008422A0"/>
    <w:rsid w:val="008426D8"/>
    <w:rsid w:val="0084270E"/>
    <w:rsid w:val="00842C37"/>
    <w:rsid w:val="008437F2"/>
    <w:rsid w:val="00843AB9"/>
    <w:rsid w:val="00843C46"/>
    <w:rsid w:val="008442E6"/>
    <w:rsid w:val="00845A90"/>
    <w:rsid w:val="00846339"/>
    <w:rsid w:val="00846E76"/>
    <w:rsid w:val="0085032B"/>
    <w:rsid w:val="00850422"/>
    <w:rsid w:val="00850491"/>
    <w:rsid w:val="00851F8C"/>
    <w:rsid w:val="008531B2"/>
    <w:rsid w:val="00854008"/>
    <w:rsid w:val="0085526B"/>
    <w:rsid w:val="00856585"/>
    <w:rsid w:val="00856E3C"/>
    <w:rsid w:val="00856F7A"/>
    <w:rsid w:val="00857279"/>
    <w:rsid w:val="0085736B"/>
    <w:rsid w:val="0085795F"/>
    <w:rsid w:val="00857B52"/>
    <w:rsid w:val="00860265"/>
    <w:rsid w:val="00861B32"/>
    <w:rsid w:val="00861DD8"/>
    <w:rsid w:val="008665F8"/>
    <w:rsid w:val="00867111"/>
    <w:rsid w:val="00867C9A"/>
    <w:rsid w:val="008701A1"/>
    <w:rsid w:val="008712EF"/>
    <w:rsid w:val="0087173E"/>
    <w:rsid w:val="008718F3"/>
    <w:rsid w:val="0087246B"/>
    <w:rsid w:val="00872487"/>
    <w:rsid w:val="00872D3B"/>
    <w:rsid w:val="00873B3E"/>
    <w:rsid w:val="00874685"/>
    <w:rsid w:val="00874DC9"/>
    <w:rsid w:val="0087561C"/>
    <w:rsid w:val="00876615"/>
    <w:rsid w:val="00876F20"/>
    <w:rsid w:val="00877094"/>
    <w:rsid w:val="0088137B"/>
    <w:rsid w:val="008813ED"/>
    <w:rsid w:val="00882131"/>
    <w:rsid w:val="0088217A"/>
    <w:rsid w:val="008846F1"/>
    <w:rsid w:val="00884E7E"/>
    <w:rsid w:val="0088510A"/>
    <w:rsid w:val="0088524F"/>
    <w:rsid w:val="00885CAF"/>
    <w:rsid w:val="00885CB3"/>
    <w:rsid w:val="008860BB"/>
    <w:rsid w:val="00886BFC"/>
    <w:rsid w:val="00887493"/>
    <w:rsid w:val="008900BC"/>
    <w:rsid w:val="0089164B"/>
    <w:rsid w:val="00891989"/>
    <w:rsid w:val="00891BF9"/>
    <w:rsid w:val="0089236D"/>
    <w:rsid w:val="00892AF9"/>
    <w:rsid w:val="00892AFC"/>
    <w:rsid w:val="00892BC4"/>
    <w:rsid w:val="00893CC5"/>
    <w:rsid w:val="00893DB2"/>
    <w:rsid w:val="0089436A"/>
    <w:rsid w:val="00894491"/>
    <w:rsid w:val="0089482C"/>
    <w:rsid w:val="00895379"/>
    <w:rsid w:val="008956BD"/>
    <w:rsid w:val="00895C62"/>
    <w:rsid w:val="008966C4"/>
    <w:rsid w:val="00896F54"/>
    <w:rsid w:val="008A0C05"/>
    <w:rsid w:val="008A0CFD"/>
    <w:rsid w:val="008A1F9B"/>
    <w:rsid w:val="008A2018"/>
    <w:rsid w:val="008A37D4"/>
    <w:rsid w:val="008A42B0"/>
    <w:rsid w:val="008A4945"/>
    <w:rsid w:val="008A4982"/>
    <w:rsid w:val="008A6085"/>
    <w:rsid w:val="008A663F"/>
    <w:rsid w:val="008A734C"/>
    <w:rsid w:val="008A7C97"/>
    <w:rsid w:val="008A7EBE"/>
    <w:rsid w:val="008B0803"/>
    <w:rsid w:val="008B1154"/>
    <w:rsid w:val="008B118D"/>
    <w:rsid w:val="008B1273"/>
    <w:rsid w:val="008B14C3"/>
    <w:rsid w:val="008B18BC"/>
    <w:rsid w:val="008B1D10"/>
    <w:rsid w:val="008B2258"/>
    <w:rsid w:val="008B36C5"/>
    <w:rsid w:val="008B542E"/>
    <w:rsid w:val="008B590E"/>
    <w:rsid w:val="008B5BE2"/>
    <w:rsid w:val="008B5C38"/>
    <w:rsid w:val="008B6E93"/>
    <w:rsid w:val="008B7691"/>
    <w:rsid w:val="008C04B3"/>
    <w:rsid w:val="008C0694"/>
    <w:rsid w:val="008C06D5"/>
    <w:rsid w:val="008C1208"/>
    <w:rsid w:val="008C3158"/>
    <w:rsid w:val="008C3963"/>
    <w:rsid w:val="008C4415"/>
    <w:rsid w:val="008C494B"/>
    <w:rsid w:val="008C4CFE"/>
    <w:rsid w:val="008D00C0"/>
    <w:rsid w:val="008D033C"/>
    <w:rsid w:val="008D0725"/>
    <w:rsid w:val="008D0B33"/>
    <w:rsid w:val="008D0B48"/>
    <w:rsid w:val="008D0D25"/>
    <w:rsid w:val="008D1526"/>
    <w:rsid w:val="008D2273"/>
    <w:rsid w:val="008D26E1"/>
    <w:rsid w:val="008D38EE"/>
    <w:rsid w:val="008D4B2A"/>
    <w:rsid w:val="008D70C5"/>
    <w:rsid w:val="008D75E7"/>
    <w:rsid w:val="008E0791"/>
    <w:rsid w:val="008E094D"/>
    <w:rsid w:val="008E0D06"/>
    <w:rsid w:val="008E0F00"/>
    <w:rsid w:val="008E152A"/>
    <w:rsid w:val="008E176A"/>
    <w:rsid w:val="008E1A76"/>
    <w:rsid w:val="008E2822"/>
    <w:rsid w:val="008E2982"/>
    <w:rsid w:val="008E3357"/>
    <w:rsid w:val="008E4713"/>
    <w:rsid w:val="008E4F15"/>
    <w:rsid w:val="008E537E"/>
    <w:rsid w:val="008E5BC1"/>
    <w:rsid w:val="008E72F5"/>
    <w:rsid w:val="008E7698"/>
    <w:rsid w:val="008E7709"/>
    <w:rsid w:val="008E7D11"/>
    <w:rsid w:val="008E7D60"/>
    <w:rsid w:val="008F07D2"/>
    <w:rsid w:val="008F0A0A"/>
    <w:rsid w:val="008F0F17"/>
    <w:rsid w:val="008F1049"/>
    <w:rsid w:val="008F10DA"/>
    <w:rsid w:val="008F148D"/>
    <w:rsid w:val="008F1ADF"/>
    <w:rsid w:val="008F355E"/>
    <w:rsid w:val="008F3F44"/>
    <w:rsid w:val="008F4C62"/>
    <w:rsid w:val="008F5E3B"/>
    <w:rsid w:val="008F6B38"/>
    <w:rsid w:val="008F72A6"/>
    <w:rsid w:val="008F7CEB"/>
    <w:rsid w:val="008F7D25"/>
    <w:rsid w:val="00900226"/>
    <w:rsid w:val="00900C8D"/>
    <w:rsid w:val="009012C6"/>
    <w:rsid w:val="009015DD"/>
    <w:rsid w:val="009028DF"/>
    <w:rsid w:val="00902A1D"/>
    <w:rsid w:val="00903064"/>
    <w:rsid w:val="0090362D"/>
    <w:rsid w:val="00903ED1"/>
    <w:rsid w:val="009052E1"/>
    <w:rsid w:val="00905508"/>
    <w:rsid w:val="0090585F"/>
    <w:rsid w:val="00905A0D"/>
    <w:rsid w:val="00905A1C"/>
    <w:rsid w:val="0090665D"/>
    <w:rsid w:val="009109BD"/>
    <w:rsid w:val="00911559"/>
    <w:rsid w:val="00912A8A"/>
    <w:rsid w:val="00913103"/>
    <w:rsid w:val="0091329D"/>
    <w:rsid w:val="00914FCF"/>
    <w:rsid w:val="00914FDF"/>
    <w:rsid w:val="0091599A"/>
    <w:rsid w:val="00916B08"/>
    <w:rsid w:val="00917B8D"/>
    <w:rsid w:val="00917EB1"/>
    <w:rsid w:val="00921109"/>
    <w:rsid w:val="00921436"/>
    <w:rsid w:val="009224C5"/>
    <w:rsid w:val="00922DE5"/>
    <w:rsid w:val="009233BF"/>
    <w:rsid w:val="00923433"/>
    <w:rsid w:val="00923961"/>
    <w:rsid w:val="009239BB"/>
    <w:rsid w:val="00923BD9"/>
    <w:rsid w:val="0092433B"/>
    <w:rsid w:val="00925CD5"/>
    <w:rsid w:val="00926B57"/>
    <w:rsid w:val="009305F2"/>
    <w:rsid w:val="00930F79"/>
    <w:rsid w:val="0093143C"/>
    <w:rsid w:val="00931559"/>
    <w:rsid w:val="00931A26"/>
    <w:rsid w:val="00931EE5"/>
    <w:rsid w:val="00931EF0"/>
    <w:rsid w:val="00932CFF"/>
    <w:rsid w:val="00932F08"/>
    <w:rsid w:val="00932FB2"/>
    <w:rsid w:val="009346F9"/>
    <w:rsid w:val="00934A24"/>
    <w:rsid w:val="009354B9"/>
    <w:rsid w:val="00935611"/>
    <w:rsid w:val="00935A0D"/>
    <w:rsid w:val="00936419"/>
    <w:rsid w:val="00936BED"/>
    <w:rsid w:val="00936E01"/>
    <w:rsid w:val="00937737"/>
    <w:rsid w:val="00940803"/>
    <w:rsid w:val="00940FFE"/>
    <w:rsid w:val="009411A0"/>
    <w:rsid w:val="00942B6C"/>
    <w:rsid w:val="00943B74"/>
    <w:rsid w:val="0094486F"/>
    <w:rsid w:val="00944A83"/>
    <w:rsid w:val="00944CA2"/>
    <w:rsid w:val="009458C7"/>
    <w:rsid w:val="0094714C"/>
    <w:rsid w:val="009472B3"/>
    <w:rsid w:val="00947905"/>
    <w:rsid w:val="00947ABF"/>
    <w:rsid w:val="00947F35"/>
    <w:rsid w:val="009500DD"/>
    <w:rsid w:val="00951598"/>
    <w:rsid w:val="00952919"/>
    <w:rsid w:val="009542AC"/>
    <w:rsid w:val="00954A59"/>
    <w:rsid w:val="00955ADE"/>
    <w:rsid w:val="009573BD"/>
    <w:rsid w:val="0095790B"/>
    <w:rsid w:val="00957ED4"/>
    <w:rsid w:val="0096079C"/>
    <w:rsid w:val="0096089C"/>
    <w:rsid w:val="0096146C"/>
    <w:rsid w:val="00962E4E"/>
    <w:rsid w:val="00964C60"/>
    <w:rsid w:val="00964E79"/>
    <w:rsid w:val="00964F37"/>
    <w:rsid w:val="0096576D"/>
    <w:rsid w:val="00966926"/>
    <w:rsid w:val="00966C2B"/>
    <w:rsid w:val="00966FEC"/>
    <w:rsid w:val="00967C2E"/>
    <w:rsid w:val="00971134"/>
    <w:rsid w:val="00971434"/>
    <w:rsid w:val="009737A5"/>
    <w:rsid w:val="00974437"/>
    <w:rsid w:val="00974C3A"/>
    <w:rsid w:val="009752BA"/>
    <w:rsid w:val="00975A2A"/>
    <w:rsid w:val="00975D23"/>
    <w:rsid w:val="00975EB9"/>
    <w:rsid w:val="009763B8"/>
    <w:rsid w:val="00976A12"/>
    <w:rsid w:val="00977454"/>
    <w:rsid w:val="009816F9"/>
    <w:rsid w:val="00981F51"/>
    <w:rsid w:val="0098269C"/>
    <w:rsid w:val="00982E21"/>
    <w:rsid w:val="009837CB"/>
    <w:rsid w:val="00985240"/>
    <w:rsid w:val="00985672"/>
    <w:rsid w:val="009858EF"/>
    <w:rsid w:val="00985CF2"/>
    <w:rsid w:val="00985D90"/>
    <w:rsid w:val="009865F5"/>
    <w:rsid w:val="00986B3C"/>
    <w:rsid w:val="009872E2"/>
    <w:rsid w:val="0099065F"/>
    <w:rsid w:val="0099075B"/>
    <w:rsid w:val="00990860"/>
    <w:rsid w:val="00990E7A"/>
    <w:rsid w:val="0099195F"/>
    <w:rsid w:val="00991EC7"/>
    <w:rsid w:val="00992009"/>
    <w:rsid w:val="009925EC"/>
    <w:rsid w:val="00992BC7"/>
    <w:rsid w:val="00993AD0"/>
    <w:rsid w:val="00994602"/>
    <w:rsid w:val="00995953"/>
    <w:rsid w:val="009969DF"/>
    <w:rsid w:val="009A00BC"/>
    <w:rsid w:val="009A07EA"/>
    <w:rsid w:val="009A0F6D"/>
    <w:rsid w:val="009A13F2"/>
    <w:rsid w:val="009A1902"/>
    <w:rsid w:val="009A1A3F"/>
    <w:rsid w:val="009A1E3F"/>
    <w:rsid w:val="009A34EE"/>
    <w:rsid w:val="009A3ADA"/>
    <w:rsid w:val="009A4BD3"/>
    <w:rsid w:val="009A52D1"/>
    <w:rsid w:val="009A6863"/>
    <w:rsid w:val="009A6A8A"/>
    <w:rsid w:val="009A6D89"/>
    <w:rsid w:val="009A78A9"/>
    <w:rsid w:val="009A78F0"/>
    <w:rsid w:val="009A7C52"/>
    <w:rsid w:val="009B08DD"/>
    <w:rsid w:val="009B0AF2"/>
    <w:rsid w:val="009B299F"/>
    <w:rsid w:val="009B29BB"/>
    <w:rsid w:val="009B3353"/>
    <w:rsid w:val="009B3BD2"/>
    <w:rsid w:val="009B40B2"/>
    <w:rsid w:val="009B498E"/>
    <w:rsid w:val="009B5319"/>
    <w:rsid w:val="009B55C4"/>
    <w:rsid w:val="009B5F4C"/>
    <w:rsid w:val="009B6C33"/>
    <w:rsid w:val="009B6C5A"/>
    <w:rsid w:val="009B6EF8"/>
    <w:rsid w:val="009B7B7A"/>
    <w:rsid w:val="009C19C0"/>
    <w:rsid w:val="009C3731"/>
    <w:rsid w:val="009C3AE6"/>
    <w:rsid w:val="009C4F62"/>
    <w:rsid w:val="009C4FE0"/>
    <w:rsid w:val="009C5252"/>
    <w:rsid w:val="009C5D0E"/>
    <w:rsid w:val="009C6175"/>
    <w:rsid w:val="009C61F1"/>
    <w:rsid w:val="009C64B7"/>
    <w:rsid w:val="009C6A35"/>
    <w:rsid w:val="009D00FC"/>
    <w:rsid w:val="009D0123"/>
    <w:rsid w:val="009D023A"/>
    <w:rsid w:val="009D1675"/>
    <w:rsid w:val="009D1C6B"/>
    <w:rsid w:val="009D21FF"/>
    <w:rsid w:val="009D2860"/>
    <w:rsid w:val="009D3D61"/>
    <w:rsid w:val="009D4854"/>
    <w:rsid w:val="009D502B"/>
    <w:rsid w:val="009D5847"/>
    <w:rsid w:val="009D605C"/>
    <w:rsid w:val="009D674D"/>
    <w:rsid w:val="009D6900"/>
    <w:rsid w:val="009D7015"/>
    <w:rsid w:val="009D7497"/>
    <w:rsid w:val="009E03BE"/>
    <w:rsid w:val="009E0480"/>
    <w:rsid w:val="009E0526"/>
    <w:rsid w:val="009E108B"/>
    <w:rsid w:val="009E11BB"/>
    <w:rsid w:val="009E1E5F"/>
    <w:rsid w:val="009E2222"/>
    <w:rsid w:val="009E2235"/>
    <w:rsid w:val="009E240F"/>
    <w:rsid w:val="009E25E5"/>
    <w:rsid w:val="009E2747"/>
    <w:rsid w:val="009E2EEE"/>
    <w:rsid w:val="009E30D5"/>
    <w:rsid w:val="009E32EE"/>
    <w:rsid w:val="009E4D74"/>
    <w:rsid w:val="009E5076"/>
    <w:rsid w:val="009E68BB"/>
    <w:rsid w:val="009E7036"/>
    <w:rsid w:val="009E7593"/>
    <w:rsid w:val="009F07F4"/>
    <w:rsid w:val="009F11E8"/>
    <w:rsid w:val="009F19E6"/>
    <w:rsid w:val="009F1F2E"/>
    <w:rsid w:val="009F1F62"/>
    <w:rsid w:val="009F3947"/>
    <w:rsid w:val="009F4D23"/>
    <w:rsid w:val="009F5C19"/>
    <w:rsid w:val="009F69BA"/>
    <w:rsid w:val="009F6E82"/>
    <w:rsid w:val="009F704F"/>
    <w:rsid w:val="00A00110"/>
    <w:rsid w:val="00A00BC6"/>
    <w:rsid w:val="00A014EE"/>
    <w:rsid w:val="00A01821"/>
    <w:rsid w:val="00A0225D"/>
    <w:rsid w:val="00A0245B"/>
    <w:rsid w:val="00A037CB"/>
    <w:rsid w:val="00A0469A"/>
    <w:rsid w:val="00A04B89"/>
    <w:rsid w:val="00A04EB0"/>
    <w:rsid w:val="00A05063"/>
    <w:rsid w:val="00A075F7"/>
    <w:rsid w:val="00A076B7"/>
    <w:rsid w:val="00A11324"/>
    <w:rsid w:val="00A13008"/>
    <w:rsid w:val="00A138DC"/>
    <w:rsid w:val="00A14237"/>
    <w:rsid w:val="00A1430D"/>
    <w:rsid w:val="00A14429"/>
    <w:rsid w:val="00A1497C"/>
    <w:rsid w:val="00A15125"/>
    <w:rsid w:val="00A15FFD"/>
    <w:rsid w:val="00A16207"/>
    <w:rsid w:val="00A17823"/>
    <w:rsid w:val="00A17875"/>
    <w:rsid w:val="00A17D0D"/>
    <w:rsid w:val="00A2042B"/>
    <w:rsid w:val="00A20C97"/>
    <w:rsid w:val="00A20F7B"/>
    <w:rsid w:val="00A22365"/>
    <w:rsid w:val="00A2300C"/>
    <w:rsid w:val="00A2340B"/>
    <w:rsid w:val="00A234AD"/>
    <w:rsid w:val="00A25070"/>
    <w:rsid w:val="00A25AF8"/>
    <w:rsid w:val="00A27150"/>
    <w:rsid w:val="00A272BC"/>
    <w:rsid w:val="00A27728"/>
    <w:rsid w:val="00A31EDE"/>
    <w:rsid w:val="00A31F2A"/>
    <w:rsid w:val="00A32A88"/>
    <w:rsid w:val="00A32DE9"/>
    <w:rsid w:val="00A3314E"/>
    <w:rsid w:val="00A344AD"/>
    <w:rsid w:val="00A35622"/>
    <w:rsid w:val="00A36ED5"/>
    <w:rsid w:val="00A376FD"/>
    <w:rsid w:val="00A41054"/>
    <w:rsid w:val="00A4152D"/>
    <w:rsid w:val="00A415DB"/>
    <w:rsid w:val="00A4197A"/>
    <w:rsid w:val="00A41E44"/>
    <w:rsid w:val="00A42D27"/>
    <w:rsid w:val="00A43472"/>
    <w:rsid w:val="00A43B64"/>
    <w:rsid w:val="00A447FB"/>
    <w:rsid w:val="00A4679F"/>
    <w:rsid w:val="00A46BE6"/>
    <w:rsid w:val="00A4714C"/>
    <w:rsid w:val="00A47246"/>
    <w:rsid w:val="00A47C9E"/>
    <w:rsid w:val="00A50C74"/>
    <w:rsid w:val="00A51357"/>
    <w:rsid w:val="00A51D2C"/>
    <w:rsid w:val="00A52C18"/>
    <w:rsid w:val="00A536A0"/>
    <w:rsid w:val="00A53CB1"/>
    <w:rsid w:val="00A5404F"/>
    <w:rsid w:val="00A541F1"/>
    <w:rsid w:val="00A55D42"/>
    <w:rsid w:val="00A55E21"/>
    <w:rsid w:val="00A572CB"/>
    <w:rsid w:val="00A57AFC"/>
    <w:rsid w:val="00A6004F"/>
    <w:rsid w:val="00A6220A"/>
    <w:rsid w:val="00A64A07"/>
    <w:rsid w:val="00A650DC"/>
    <w:rsid w:val="00A654F7"/>
    <w:rsid w:val="00A66299"/>
    <w:rsid w:val="00A67754"/>
    <w:rsid w:val="00A67ED9"/>
    <w:rsid w:val="00A717E4"/>
    <w:rsid w:val="00A744CF"/>
    <w:rsid w:val="00A757D4"/>
    <w:rsid w:val="00A7641B"/>
    <w:rsid w:val="00A767EF"/>
    <w:rsid w:val="00A76FB1"/>
    <w:rsid w:val="00A77111"/>
    <w:rsid w:val="00A81037"/>
    <w:rsid w:val="00A81140"/>
    <w:rsid w:val="00A81C19"/>
    <w:rsid w:val="00A82448"/>
    <w:rsid w:val="00A86085"/>
    <w:rsid w:val="00A8620C"/>
    <w:rsid w:val="00A8711C"/>
    <w:rsid w:val="00A900E2"/>
    <w:rsid w:val="00A90703"/>
    <w:rsid w:val="00A917E6"/>
    <w:rsid w:val="00A92027"/>
    <w:rsid w:val="00A933EF"/>
    <w:rsid w:val="00A93B3D"/>
    <w:rsid w:val="00A94713"/>
    <w:rsid w:val="00A949F0"/>
    <w:rsid w:val="00A95947"/>
    <w:rsid w:val="00A96BC3"/>
    <w:rsid w:val="00A96EE6"/>
    <w:rsid w:val="00A96FD2"/>
    <w:rsid w:val="00A97959"/>
    <w:rsid w:val="00A97EAD"/>
    <w:rsid w:val="00AA09B3"/>
    <w:rsid w:val="00AA0C83"/>
    <w:rsid w:val="00AA1733"/>
    <w:rsid w:val="00AA19A7"/>
    <w:rsid w:val="00AA2C2B"/>
    <w:rsid w:val="00AA37FC"/>
    <w:rsid w:val="00AA44B0"/>
    <w:rsid w:val="00AA4B65"/>
    <w:rsid w:val="00AA57EF"/>
    <w:rsid w:val="00AA5F5D"/>
    <w:rsid w:val="00AB1362"/>
    <w:rsid w:val="00AB34DB"/>
    <w:rsid w:val="00AB3F5E"/>
    <w:rsid w:val="00AB4396"/>
    <w:rsid w:val="00AB6036"/>
    <w:rsid w:val="00AB61CC"/>
    <w:rsid w:val="00AB66F0"/>
    <w:rsid w:val="00AB7491"/>
    <w:rsid w:val="00AB7DB9"/>
    <w:rsid w:val="00AC161D"/>
    <w:rsid w:val="00AC17F2"/>
    <w:rsid w:val="00AC20D8"/>
    <w:rsid w:val="00AC2D4B"/>
    <w:rsid w:val="00AC3EA4"/>
    <w:rsid w:val="00AC3EC5"/>
    <w:rsid w:val="00AC46E5"/>
    <w:rsid w:val="00AC5B93"/>
    <w:rsid w:val="00AC61B3"/>
    <w:rsid w:val="00AC6E31"/>
    <w:rsid w:val="00AC6FA3"/>
    <w:rsid w:val="00AC74AC"/>
    <w:rsid w:val="00AC7ABC"/>
    <w:rsid w:val="00AC7CF6"/>
    <w:rsid w:val="00AD1C3D"/>
    <w:rsid w:val="00AD1D3D"/>
    <w:rsid w:val="00AD2277"/>
    <w:rsid w:val="00AD5C04"/>
    <w:rsid w:val="00AE013D"/>
    <w:rsid w:val="00AE125E"/>
    <w:rsid w:val="00AE1D9E"/>
    <w:rsid w:val="00AE27DE"/>
    <w:rsid w:val="00AE34E5"/>
    <w:rsid w:val="00AE4286"/>
    <w:rsid w:val="00AE45EA"/>
    <w:rsid w:val="00AE5719"/>
    <w:rsid w:val="00AE5953"/>
    <w:rsid w:val="00AE5B7C"/>
    <w:rsid w:val="00AE6B73"/>
    <w:rsid w:val="00AE6EC3"/>
    <w:rsid w:val="00AE73E2"/>
    <w:rsid w:val="00AF02C2"/>
    <w:rsid w:val="00AF0927"/>
    <w:rsid w:val="00AF16F8"/>
    <w:rsid w:val="00AF1B2B"/>
    <w:rsid w:val="00AF200E"/>
    <w:rsid w:val="00AF203D"/>
    <w:rsid w:val="00AF299E"/>
    <w:rsid w:val="00AF2AD6"/>
    <w:rsid w:val="00AF2ADD"/>
    <w:rsid w:val="00AF3B9F"/>
    <w:rsid w:val="00AF4007"/>
    <w:rsid w:val="00AF4BD7"/>
    <w:rsid w:val="00AF55A6"/>
    <w:rsid w:val="00AF621D"/>
    <w:rsid w:val="00AF65A0"/>
    <w:rsid w:val="00B0049C"/>
    <w:rsid w:val="00B0060F"/>
    <w:rsid w:val="00B0148A"/>
    <w:rsid w:val="00B01E0D"/>
    <w:rsid w:val="00B03459"/>
    <w:rsid w:val="00B03CE2"/>
    <w:rsid w:val="00B04842"/>
    <w:rsid w:val="00B050E3"/>
    <w:rsid w:val="00B05E33"/>
    <w:rsid w:val="00B06BA1"/>
    <w:rsid w:val="00B10802"/>
    <w:rsid w:val="00B11E6A"/>
    <w:rsid w:val="00B125CC"/>
    <w:rsid w:val="00B13EF8"/>
    <w:rsid w:val="00B13F95"/>
    <w:rsid w:val="00B14987"/>
    <w:rsid w:val="00B14E37"/>
    <w:rsid w:val="00B1522A"/>
    <w:rsid w:val="00B153AD"/>
    <w:rsid w:val="00B158C6"/>
    <w:rsid w:val="00B15C4F"/>
    <w:rsid w:val="00B169F5"/>
    <w:rsid w:val="00B16FF2"/>
    <w:rsid w:val="00B172A1"/>
    <w:rsid w:val="00B17A5B"/>
    <w:rsid w:val="00B21982"/>
    <w:rsid w:val="00B21F2B"/>
    <w:rsid w:val="00B2362A"/>
    <w:rsid w:val="00B25866"/>
    <w:rsid w:val="00B25A6F"/>
    <w:rsid w:val="00B25BC6"/>
    <w:rsid w:val="00B270F3"/>
    <w:rsid w:val="00B30948"/>
    <w:rsid w:val="00B316E2"/>
    <w:rsid w:val="00B322FC"/>
    <w:rsid w:val="00B33A9A"/>
    <w:rsid w:val="00B33C2F"/>
    <w:rsid w:val="00B34D6D"/>
    <w:rsid w:val="00B3507E"/>
    <w:rsid w:val="00B35432"/>
    <w:rsid w:val="00B373AD"/>
    <w:rsid w:val="00B41343"/>
    <w:rsid w:val="00B4134E"/>
    <w:rsid w:val="00B4137E"/>
    <w:rsid w:val="00B41BE7"/>
    <w:rsid w:val="00B42775"/>
    <w:rsid w:val="00B4299A"/>
    <w:rsid w:val="00B42B2D"/>
    <w:rsid w:val="00B441CE"/>
    <w:rsid w:val="00B44DA3"/>
    <w:rsid w:val="00B461C1"/>
    <w:rsid w:val="00B46853"/>
    <w:rsid w:val="00B472DF"/>
    <w:rsid w:val="00B5061D"/>
    <w:rsid w:val="00B5114C"/>
    <w:rsid w:val="00B518F7"/>
    <w:rsid w:val="00B51A2C"/>
    <w:rsid w:val="00B52026"/>
    <w:rsid w:val="00B5328A"/>
    <w:rsid w:val="00B5510F"/>
    <w:rsid w:val="00B55C52"/>
    <w:rsid w:val="00B566EA"/>
    <w:rsid w:val="00B57587"/>
    <w:rsid w:val="00B57F5C"/>
    <w:rsid w:val="00B61DD1"/>
    <w:rsid w:val="00B623CE"/>
    <w:rsid w:val="00B62B91"/>
    <w:rsid w:val="00B62CE7"/>
    <w:rsid w:val="00B63188"/>
    <w:rsid w:val="00B64BF6"/>
    <w:rsid w:val="00B65840"/>
    <w:rsid w:val="00B662AD"/>
    <w:rsid w:val="00B67E89"/>
    <w:rsid w:val="00B70AD5"/>
    <w:rsid w:val="00B71DAA"/>
    <w:rsid w:val="00B722A7"/>
    <w:rsid w:val="00B728D6"/>
    <w:rsid w:val="00B72ACE"/>
    <w:rsid w:val="00B73228"/>
    <w:rsid w:val="00B7332C"/>
    <w:rsid w:val="00B73BC0"/>
    <w:rsid w:val="00B75466"/>
    <w:rsid w:val="00B76233"/>
    <w:rsid w:val="00B76358"/>
    <w:rsid w:val="00B778AA"/>
    <w:rsid w:val="00B77B5E"/>
    <w:rsid w:val="00B81C55"/>
    <w:rsid w:val="00B82000"/>
    <w:rsid w:val="00B82E36"/>
    <w:rsid w:val="00B83C7D"/>
    <w:rsid w:val="00B84265"/>
    <w:rsid w:val="00B8497B"/>
    <w:rsid w:val="00B85D36"/>
    <w:rsid w:val="00B86A4A"/>
    <w:rsid w:val="00B86DC2"/>
    <w:rsid w:val="00B86E05"/>
    <w:rsid w:val="00B90397"/>
    <w:rsid w:val="00B90CBE"/>
    <w:rsid w:val="00B91560"/>
    <w:rsid w:val="00B91A02"/>
    <w:rsid w:val="00B91C28"/>
    <w:rsid w:val="00B91F2F"/>
    <w:rsid w:val="00B92B46"/>
    <w:rsid w:val="00B92E1C"/>
    <w:rsid w:val="00B95A00"/>
    <w:rsid w:val="00B95CDD"/>
    <w:rsid w:val="00B96729"/>
    <w:rsid w:val="00B9729F"/>
    <w:rsid w:val="00BA00A9"/>
    <w:rsid w:val="00BA0426"/>
    <w:rsid w:val="00BA1854"/>
    <w:rsid w:val="00BA1B7A"/>
    <w:rsid w:val="00BA2EE9"/>
    <w:rsid w:val="00BA363C"/>
    <w:rsid w:val="00BA3674"/>
    <w:rsid w:val="00BA36A5"/>
    <w:rsid w:val="00BA3CDE"/>
    <w:rsid w:val="00BA4B2C"/>
    <w:rsid w:val="00BA56BB"/>
    <w:rsid w:val="00BA69F4"/>
    <w:rsid w:val="00BA7F80"/>
    <w:rsid w:val="00BB0CC2"/>
    <w:rsid w:val="00BB107D"/>
    <w:rsid w:val="00BB15ED"/>
    <w:rsid w:val="00BB1A72"/>
    <w:rsid w:val="00BB1C5D"/>
    <w:rsid w:val="00BB2701"/>
    <w:rsid w:val="00BB2E4E"/>
    <w:rsid w:val="00BB3344"/>
    <w:rsid w:val="00BB37FC"/>
    <w:rsid w:val="00BB4B26"/>
    <w:rsid w:val="00BB50A5"/>
    <w:rsid w:val="00BB6202"/>
    <w:rsid w:val="00BB7698"/>
    <w:rsid w:val="00BB78FC"/>
    <w:rsid w:val="00BB7C68"/>
    <w:rsid w:val="00BC15AB"/>
    <w:rsid w:val="00BC1BAD"/>
    <w:rsid w:val="00BC250E"/>
    <w:rsid w:val="00BC30AA"/>
    <w:rsid w:val="00BC3927"/>
    <w:rsid w:val="00BC3FE1"/>
    <w:rsid w:val="00BC5040"/>
    <w:rsid w:val="00BC63BC"/>
    <w:rsid w:val="00BC6602"/>
    <w:rsid w:val="00BC6991"/>
    <w:rsid w:val="00BC704A"/>
    <w:rsid w:val="00BC7267"/>
    <w:rsid w:val="00BD000E"/>
    <w:rsid w:val="00BD0947"/>
    <w:rsid w:val="00BD1191"/>
    <w:rsid w:val="00BD1625"/>
    <w:rsid w:val="00BD1943"/>
    <w:rsid w:val="00BD1BDB"/>
    <w:rsid w:val="00BD24F0"/>
    <w:rsid w:val="00BD2E7D"/>
    <w:rsid w:val="00BD3667"/>
    <w:rsid w:val="00BD3AD2"/>
    <w:rsid w:val="00BD428D"/>
    <w:rsid w:val="00BD4B1F"/>
    <w:rsid w:val="00BD5EA7"/>
    <w:rsid w:val="00BD6857"/>
    <w:rsid w:val="00BD6BED"/>
    <w:rsid w:val="00BD7483"/>
    <w:rsid w:val="00BE097D"/>
    <w:rsid w:val="00BE0E74"/>
    <w:rsid w:val="00BE1D89"/>
    <w:rsid w:val="00BE1DBF"/>
    <w:rsid w:val="00BE226E"/>
    <w:rsid w:val="00BE3B2F"/>
    <w:rsid w:val="00BE421A"/>
    <w:rsid w:val="00BE66D6"/>
    <w:rsid w:val="00BE67A1"/>
    <w:rsid w:val="00BE732D"/>
    <w:rsid w:val="00BF0540"/>
    <w:rsid w:val="00BF0748"/>
    <w:rsid w:val="00BF0B64"/>
    <w:rsid w:val="00BF212E"/>
    <w:rsid w:val="00BF330A"/>
    <w:rsid w:val="00BF42CF"/>
    <w:rsid w:val="00BF469C"/>
    <w:rsid w:val="00BF558C"/>
    <w:rsid w:val="00BF685A"/>
    <w:rsid w:val="00BF6B39"/>
    <w:rsid w:val="00C006C3"/>
    <w:rsid w:val="00C0076A"/>
    <w:rsid w:val="00C0130F"/>
    <w:rsid w:val="00C038C5"/>
    <w:rsid w:val="00C0590E"/>
    <w:rsid w:val="00C05950"/>
    <w:rsid w:val="00C06929"/>
    <w:rsid w:val="00C06EF4"/>
    <w:rsid w:val="00C07745"/>
    <w:rsid w:val="00C07899"/>
    <w:rsid w:val="00C07FA9"/>
    <w:rsid w:val="00C10AEE"/>
    <w:rsid w:val="00C10DD6"/>
    <w:rsid w:val="00C10DEC"/>
    <w:rsid w:val="00C1122F"/>
    <w:rsid w:val="00C11F89"/>
    <w:rsid w:val="00C120C6"/>
    <w:rsid w:val="00C12C0F"/>
    <w:rsid w:val="00C13454"/>
    <w:rsid w:val="00C134E5"/>
    <w:rsid w:val="00C13832"/>
    <w:rsid w:val="00C1424D"/>
    <w:rsid w:val="00C143AE"/>
    <w:rsid w:val="00C16490"/>
    <w:rsid w:val="00C16ECF"/>
    <w:rsid w:val="00C17535"/>
    <w:rsid w:val="00C1778D"/>
    <w:rsid w:val="00C20E42"/>
    <w:rsid w:val="00C22635"/>
    <w:rsid w:val="00C22842"/>
    <w:rsid w:val="00C22DAC"/>
    <w:rsid w:val="00C23048"/>
    <w:rsid w:val="00C23621"/>
    <w:rsid w:val="00C23792"/>
    <w:rsid w:val="00C24F5E"/>
    <w:rsid w:val="00C255BC"/>
    <w:rsid w:val="00C265CC"/>
    <w:rsid w:val="00C265FB"/>
    <w:rsid w:val="00C26973"/>
    <w:rsid w:val="00C273AE"/>
    <w:rsid w:val="00C27C1C"/>
    <w:rsid w:val="00C27C61"/>
    <w:rsid w:val="00C3109F"/>
    <w:rsid w:val="00C32280"/>
    <w:rsid w:val="00C330CA"/>
    <w:rsid w:val="00C3479E"/>
    <w:rsid w:val="00C34A6D"/>
    <w:rsid w:val="00C3500A"/>
    <w:rsid w:val="00C400E5"/>
    <w:rsid w:val="00C4201F"/>
    <w:rsid w:val="00C420DF"/>
    <w:rsid w:val="00C4284F"/>
    <w:rsid w:val="00C42ACD"/>
    <w:rsid w:val="00C4317A"/>
    <w:rsid w:val="00C45222"/>
    <w:rsid w:val="00C4591F"/>
    <w:rsid w:val="00C459AC"/>
    <w:rsid w:val="00C4622D"/>
    <w:rsid w:val="00C46263"/>
    <w:rsid w:val="00C46981"/>
    <w:rsid w:val="00C470AF"/>
    <w:rsid w:val="00C472F7"/>
    <w:rsid w:val="00C47D1B"/>
    <w:rsid w:val="00C503FF"/>
    <w:rsid w:val="00C505E8"/>
    <w:rsid w:val="00C51140"/>
    <w:rsid w:val="00C51346"/>
    <w:rsid w:val="00C515D8"/>
    <w:rsid w:val="00C51B23"/>
    <w:rsid w:val="00C51E4F"/>
    <w:rsid w:val="00C5305E"/>
    <w:rsid w:val="00C53782"/>
    <w:rsid w:val="00C53985"/>
    <w:rsid w:val="00C53E72"/>
    <w:rsid w:val="00C546A6"/>
    <w:rsid w:val="00C548CF"/>
    <w:rsid w:val="00C54BE5"/>
    <w:rsid w:val="00C56625"/>
    <w:rsid w:val="00C56912"/>
    <w:rsid w:val="00C56A45"/>
    <w:rsid w:val="00C57553"/>
    <w:rsid w:val="00C57670"/>
    <w:rsid w:val="00C579F0"/>
    <w:rsid w:val="00C6012D"/>
    <w:rsid w:val="00C61018"/>
    <w:rsid w:val="00C61355"/>
    <w:rsid w:val="00C61471"/>
    <w:rsid w:val="00C63269"/>
    <w:rsid w:val="00C636D0"/>
    <w:rsid w:val="00C66549"/>
    <w:rsid w:val="00C66C9E"/>
    <w:rsid w:val="00C66CFB"/>
    <w:rsid w:val="00C673D1"/>
    <w:rsid w:val="00C71059"/>
    <w:rsid w:val="00C716E5"/>
    <w:rsid w:val="00C7186E"/>
    <w:rsid w:val="00C71A66"/>
    <w:rsid w:val="00C71FD4"/>
    <w:rsid w:val="00C722E0"/>
    <w:rsid w:val="00C731DC"/>
    <w:rsid w:val="00C7372B"/>
    <w:rsid w:val="00C73907"/>
    <w:rsid w:val="00C748A4"/>
    <w:rsid w:val="00C74C5A"/>
    <w:rsid w:val="00C76800"/>
    <w:rsid w:val="00C77CD0"/>
    <w:rsid w:val="00C77FCC"/>
    <w:rsid w:val="00C80153"/>
    <w:rsid w:val="00C8083C"/>
    <w:rsid w:val="00C80F64"/>
    <w:rsid w:val="00C80F8C"/>
    <w:rsid w:val="00C8162E"/>
    <w:rsid w:val="00C81D68"/>
    <w:rsid w:val="00C828BE"/>
    <w:rsid w:val="00C82C57"/>
    <w:rsid w:val="00C8343C"/>
    <w:rsid w:val="00C83B36"/>
    <w:rsid w:val="00C84585"/>
    <w:rsid w:val="00C8497C"/>
    <w:rsid w:val="00C84A04"/>
    <w:rsid w:val="00C860AD"/>
    <w:rsid w:val="00C866A8"/>
    <w:rsid w:val="00C87926"/>
    <w:rsid w:val="00C90A72"/>
    <w:rsid w:val="00C91A3F"/>
    <w:rsid w:val="00C92091"/>
    <w:rsid w:val="00C92FA3"/>
    <w:rsid w:val="00C9414E"/>
    <w:rsid w:val="00C94EA7"/>
    <w:rsid w:val="00C95E47"/>
    <w:rsid w:val="00C963A0"/>
    <w:rsid w:val="00C9699D"/>
    <w:rsid w:val="00C9775A"/>
    <w:rsid w:val="00C97E22"/>
    <w:rsid w:val="00CA07FF"/>
    <w:rsid w:val="00CA0F7D"/>
    <w:rsid w:val="00CA30DF"/>
    <w:rsid w:val="00CA43FB"/>
    <w:rsid w:val="00CA456C"/>
    <w:rsid w:val="00CA460D"/>
    <w:rsid w:val="00CA666E"/>
    <w:rsid w:val="00CA66DF"/>
    <w:rsid w:val="00CA7476"/>
    <w:rsid w:val="00CA764C"/>
    <w:rsid w:val="00CA7C1E"/>
    <w:rsid w:val="00CA7FE3"/>
    <w:rsid w:val="00CB0565"/>
    <w:rsid w:val="00CB1D5A"/>
    <w:rsid w:val="00CB2A57"/>
    <w:rsid w:val="00CB2A7E"/>
    <w:rsid w:val="00CB57FD"/>
    <w:rsid w:val="00CB63FB"/>
    <w:rsid w:val="00CB6D69"/>
    <w:rsid w:val="00CB6E8B"/>
    <w:rsid w:val="00CB703A"/>
    <w:rsid w:val="00CB7D2C"/>
    <w:rsid w:val="00CB7E67"/>
    <w:rsid w:val="00CC02EB"/>
    <w:rsid w:val="00CC0C5D"/>
    <w:rsid w:val="00CC0EE1"/>
    <w:rsid w:val="00CC18AB"/>
    <w:rsid w:val="00CC22DD"/>
    <w:rsid w:val="00CC2BF2"/>
    <w:rsid w:val="00CC2D38"/>
    <w:rsid w:val="00CC30A8"/>
    <w:rsid w:val="00CC3C9F"/>
    <w:rsid w:val="00CC4A8B"/>
    <w:rsid w:val="00CC5E23"/>
    <w:rsid w:val="00CC77E3"/>
    <w:rsid w:val="00CD030E"/>
    <w:rsid w:val="00CD04A8"/>
    <w:rsid w:val="00CD0985"/>
    <w:rsid w:val="00CD2AE3"/>
    <w:rsid w:val="00CD4A97"/>
    <w:rsid w:val="00CD4D23"/>
    <w:rsid w:val="00CD50FB"/>
    <w:rsid w:val="00CD55AE"/>
    <w:rsid w:val="00CD57CA"/>
    <w:rsid w:val="00CD6519"/>
    <w:rsid w:val="00CD707C"/>
    <w:rsid w:val="00CD737C"/>
    <w:rsid w:val="00CD7BC3"/>
    <w:rsid w:val="00CD7C46"/>
    <w:rsid w:val="00CD7DA9"/>
    <w:rsid w:val="00CD7E25"/>
    <w:rsid w:val="00CE05D4"/>
    <w:rsid w:val="00CE0EE6"/>
    <w:rsid w:val="00CE1592"/>
    <w:rsid w:val="00CE2251"/>
    <w:rsid w:val="00CE234D"/>
    <w:rsid w:val="00CE40D0"/>
    <w:rsid w:val="00CE4301"/>
    <w:rsid w:val="00CE468E"/>
    <w:rsid w:val="00CE46FC"/>
    <w:rsid w:val="00CE481E"/>
    <w:rsid w:val="00CE4AA8"/>
    <w:rsid w:val="00CE515F"/>
    <w:rsid w:val="00CE657B"/>
    <w:rsid w:val="00CF3292"/>
    <w:rsid w:val="00CF3A3D"/>
    <w:rsid w:val="00CF58CF"/>
    <w:rsid w:val="00CF67F8"/>
    <w:rsid w:val="00CF6971"/>
    <w:rsid w:val="00CF6B0F"/>
    <w:rsid w:val="00CF78DB"/>
    <w:rsid w:val="00CF7D1F"/>
    <w:rsid w:val="00D01CEF"/>
    <w:rsid w:val="00D01EDC"/>
    <w:rsid w:val="00D0248E"/>
    <w:rsid w:val="00D027E3"/>
    <w:rsid w:val="00D035FA"/>
    <w:rsid w:val="00D03C02"/>
    <w:rsid w:val="00D03E56"/>
    <w:rsid w:val="00D049A0"/>
    <w:rsid w:val="00D0538E"/>
    <w:rsid w:val="00D07F0D"/>
    <w:rsid w:val="00D11533"/>
    <w:rsid w:val="00D11F5B"/>
    <w:rsid w:val="00D12E08"/>
    <w:rsid w:val="00D14D6E"/>
    <w:rsid w:val="00D15398"/>
    <w:rsid w:val="00D1585E"/>
    <w:rsid w:val="00D15EDB"/>
    <w:rsid w:val="00D16EAC"/>
    <w:rsid w:val="00D17381"/>
    <w:rsid w:val="00D17DCA"/>
    <w:rsid w:val="00D21482"/>
    <w:rsid w:val="00D217A4"/>
    <w:rsid w:val="00D22F25"/>
    <w:rsid w:val="00D236C3"/>
    <w:rsid w:val="00D24764"/>
    <w:rsid w:val="00D24A5F"/>
    <w:rsid w:val="00D25ADE"/>
    <w:rsid w:val="00D269B7"/>
    <w:rsid w:val="00D2728D"/>
    <w:rsid w:val="00D27298"/>
    <w:rsid w:val="00D278A7"/>
    <w:rsid w:val="00D30441"/>
    <w:rsid w:val="00D31B06"/>
    <w:rsid w:val="00D31BFC"/>
    <w:rsid w:val="00D31F2E"/>
    <w:rsid w:val="00D3225B"/>
    <w:rsid w:val="00D32B38"/>
    <w:rsid w:val="00D33B5C"/>
    <w:rsid w:val="00D35C16"/>
    <w:rsid w:val="00D36C80"/>
    <w:rsid w:val="00D371C6"/>
    <w:rsid w:val="00D372B2"/>
    <w:rsid w:val="00D407D5"/>
    <w:rsid w:val="00D4136B"/>
    <w:rsid w:val="00D41D70"/>
    <w:rsid w:val="00D42123"/>
    <w:rsid w:val="00D42175"/>
    <w:rsid w:val="00D42497"/>
    <w:rsid w:val="00D443AF"/>
    <w:rsid w:val="00D47351"/>
    <w:rsid w:val="00D473CC"/>
    <w:rsid w:val="00D47643"/>
    <w:rsid w:val="00D47A9E"/>
    <w:rsid w:val="00D50580"/>
    <w:rsid w:val="00D50CDF"/>
    <w:rsid w:val="00D518E8"/>
    <w:rsid w:val="00D520C2"/>
    <w:rsid w:val="00D5257F"/>
    <w:rsid w:val="00D5288E"/>
    <w:rsid w:val="00D53645"/>
    <w:rsid w:val="00D53E41"/>
    <w:rsid w:val="00D547F7"/>
    <w:rsid w:val="00D553E6"/>
    <w:rsid w:val="00D55FB7"/>
    <w:rsid w:val="00D562E7"/>
    <w:rsid w:val="00D5723A"/>
    <w:rsid w:val="00D61B15"/>
    <w:rsid w:val="00D63904"/>
    <w:rsid w:val="00D64514"/>
    <w:rsid w:val="00D649B8"/>
    <w:rsid w:val="00D64A87"/>
    <w:rsid w:val="00D65DA3"/>
    <w:rsid w:val="00D666F3"/>
    <w:rsid w:val="00D66740"/>
    <w:rsid w:val="00D66BAE"/>
    <w:rsid w:val="00D66BD4"/>
    <w:rsid w:val="00D66FEB"/>
    <w:rsid w:val="00D7015C"/>
    <w:rsid w:val="00D70B6F"/>
    <w:rsid w:val="00D71102"/>
    <w:rsid w:val="00D71585"/>
    <w:rsid w:val="00D72B26"/>
    <w:rsid w:val="00D7492A"/>
    <w:rsid w:val="00D75214"/>
    <w:rsid w:val="00D756D5"/>
    <w:rsid w:val="00D75922"/>
    <w:rsid w:val="00D77B71"/>
    <w:rsid w:val="00D804E1"/>
    <w:rsid w:val="00D80BCC"/>
    <w:rsid w:val="00D83994"/>
    <w:rsid w:val="00D83CE5"/>
    <w:rsid w:val="00D8465C"/>
    <w:rsid w:val="00D85008"/>
    <w:rsid w:val="00D87A49"/>
    <w:rsid w:val="00D90475"/>
    <w:rsid w:val="00D90BBF"/>
    <w:rsid w:val="00D9148A"/>
    <w:rsid w:val="00D91C33"/>
    <w:rsid w:val="00D91FB9"/>
    <w:rsid w:val="00D922F3"/>
    <w:rsid w:val="00D92D94"/>
    <w:rsid w:val="00D943C5"/>
    <w:rsid w:val="00D94DEE"/>
    <w:rsid w:val="00D950A6"/>
    <w:rsid w:val="00D950EC"/>
    <w:rsid w:val="00D956AA"/>
    <w:rsid w:val="00D95EF8"/>
    <w:rsid w:val="00D971F3"/>
    <w:rsid w:val="00DA0B14"/>
    <w:rsid w:val="00DA0B77"/>
    <w:rsid w:val="00DA1064"/>
    <w:rsid w:val="00DA120B"/>
    <w:rsid w:val="00DA13FD"/>
    <w:rsid w:val="00DA1851"/>
    <w:rsid w:val="00DA205C"/>
    <w:rsid w:val="00DA2450"/>
    <w:rsid w:val="00DA299A"/>
    <w:rsid w:val="00DA31C0"/>
    <w:rsid w:val="00DA3DBD"/>
    <w:rsid w:val="00DA4C11"/>
    <w:rsid w:val="00DA5781"/>
    <w:rsid w:val="00DA63C9"/>
    <w:rsid w:val="00DA6B83"/>
    <w:rsid w:val="00DA6E68"/>
    <w:rsid w:val="00DB143B"/>
    <w:rsid w:val="00DB19E6"/>
    <w:rsid w:val="00DB25BC"/>
    <w:rsid w:val="00DB2606"/>
    <w:rsid w:val="00DB26C3"/>
    <w:rsid w:val="00DB5812"/>
    <w:rsid w:val="00DB5868"/>
    <w:rsid w:val="00DB7C2A"/>
    <w:rsid w:val="00DC057B"/>
    <w:rsid w:val="00DC0595"/>
    <w:rsid w:val="00DC10E2"/>
    <w:rsid w:val="00DC215D"/>
    <w:rsid w:val="00DC241A"/>
    <w:rsid w:val="00DC2975"/>
    <w:rsid w:val="00DC3E83"/>
    <w:rsid w:val="00DC4A66"/>
    <w:rsid w:val="00DC5B57"/>
    <w:rsid w:val="00DC60C7"/>
    <w:rsid w:val="00DC6415"/>
    <w:rsid w:val="00DC6829"/>
    <w:rsid w:val="00DC7022"/>
    <w:rsid w:val="00DC752F"/>
    <w:rsid w:val="00DC7C00"/>
    <w:rsid w:val="00DD0174"/>
    <w:rsid w:val="00DD0B9B"/>
    <w:rsid w:val="00DD0DA2"/>
    <w:rsid w:val="00DD0FEA"/>
    <w:rsid w:val="00DD1B85"/>
    <w:rsid w:val="00DD238A"/>
    <w:rsid w:val="00DD2460"/>
    <w:rsid w:val="00DD24BD"/>
    <w:rsid w:val="00DD295D"/>
    <w:rsid w:val="00DD324F"/>
    <w:rsid w:val="00DD36E9"/>
    <w:rsid w:val="00DD4235"/>
    <w:rsid w:val="00DD43B7"/>
    <w:rsid w:val="00DD4779"/>
    <w:rsid w:val="00DD4C5C"/>
    <w:rsid w:val="00DD4EA2"/>
    <w:rsid w:val="00DD625F"/>
    <w:rsid w:val="00DD65CC"/>
    <w:rsid w:val="00DD6C50"/>
    <w:rsid w:val="00DD747F"/>
    <w:rsid w:val="00DE015D"/>
    <w:rsid w:val="00DE03DC"/>
    <w:rsid w:val="00DE0BC1"/>
    <w:rsid w:val="00DE1D18"/>
    <w:rsid w:val="00DE23D2"/>
    <w:rsid w:val="00DE37CF"/>
    <w:rsid w:val="00DE3D5F"/>
    <w:rsid w:val="00DE3FBD"/>
    <w:rsid w:val="00DE4508"/>
    <w:rsid w:val="00DE540B"/>
    <w:rsid w:val="00DE5725"/>
    <w:rsid w:val="00DE66BA"/>
    <w:rsid w:val="00DE71E4"/>
    <w:rsid w:val="00DE74D7"/>
    <w:rsid w:val="00DE7834"/>
    <w:rsid w:val="00DE7F9A"/>
    <w:rsid w:val="00DF0690"/>
    <w:rsid w:val="00DF0AB0"/>
    <w:rsid w:val="00DF0B40"/>
    <w:rsid w:val="00DF0B8A"/>
    <w:rsid w:val="00DF0C2C"/>
    <w:rsid w:val="00DF0D44"/>
    <w:rsid w:val="00DF10AC"/>
    <w:rsid w:val="00DF10C0"/>
    <w:rsid w:val="00DF1223"/>
    <w:rsid w:val="00DF134A"/>
    <w:rsid w:val="00DF13C0"/>
    <w:rsid w:val="00DF1658"/>
    <w:rsid w:val="00DF20A4"/>
    <w:rsid w:val="00DF20D1"/>
    <w:rsid w:val="00DF29FB"/>
    <w:rsid w:val="00DF3014"/>
    <w:rsid w:val="00DF3CE0"/>
    <w:rsid w:val="00DF578F"/>
    <w:rsid w:val="00E00BFD"/>
    <w:rsid w:val="00E01862"/>
    <w:rsid w:val="00E0197E"/>
    <w:rsid w:val="00E020A1"/>
    <w:rsid w:val="00E023C9"/>
    <w:rsid w:val="00E02A38"/>
    <w:rsid w:val="00E02B90"/>
    <w:rsid w:val="00E02C5A"/>
    <w:rsid w:val="00E0331E"/>
    <w:rsid w:val="00E03758"/>
    <w:rsid w:val="00E04B3C"/>
    <w:rsid w:val="00E05C70"/>
    <w:rsid w:val="00E05C8E"/>
    <w:rsid w:val="00E05DED"/>
    <w:rsid w:val="00E06941"/>
    <w:rsid w:val="00E06C29"/>
    <w:rsid w:val="00E07911"/>
    <w:rsid w:val="00E10D95"/>
    <w:rsid w:val="00E1303E"/>
    <w:rsid w:val="00E136DD"/>
    <w:rsid w:val="00E13E29"/>
    <w:rsid w:val="00E143B4"/>
    <w:rsid w:val="00E16244"/>
    <w:rsid w:val="00E162C7"/>
    <w:rsid w:val="00E16369"/>
    <w:rsid w:val="00E169FC"/>
    <w:rsid w:val="00E16AC1"/>
    <w:rsid w:val="00E16B50"/>
    <w:rsid w:val="00E2007F"/>
    <w:rsid w:val="00E20329"/>
    <w:rsid w:val="00E207FE"/>
    <w:rsid w:val="00E209C5"/>
    <w:rsid w:val="00E20B6F"/>
    <w:rsid w:val="00E21052"/>
    <w:rsid w:val="00E21313"/>
    <w:rsid w:val="00E2306B"/>
    <w:rsid w:val="00E24F10"/>
    <w:rsid w:val="00E2538E"/>
    <w:rsid w:val="00E27797"/>
    <w:rsid w:val="00E30119"/>
    <w:rsid w:val="00E3081B"/>
    <w:rsid w:val="00E3149E"/>
    <w:rsid w:val="00E31DB5"/>
    <w:rsid w:val="00E31FC0"/>
    <w:rsid w:val="00E324A7"/>
    <w:rsid w:val="00E32C4F"/>
    <w:rsid w:val="00E32EF4"/>
    <w:rsid w:val="00E33369"/>
    <w:rsid w:val="00E3370D"/>
    <w:rsid w:val="00E33EE9"/>
    <w:rsid w:val="00E34890"/>
    <w:rsid w:val="00E35635"/>
    <w:rsid w:val="00E35A32"/>
    <w:rsid w:val="00E36E31"/>
    <w:rsid w:val="00E36F5E"/>
    <w:rsid w:val="00E372AC"/>
    <w:rsid w:val="00E40160"/>
    <w:rsid w:val="00E4041D"/>
    <w:rsid w:val="00E41445"/>
    <w:rsid w:val="00E41A85"/>
    <w:rsid w:val="00E423B1"/>
    <w:rsid w:val="00E42620"/>
    <w:rsid w:val="00E42F9F"/>
    <w:rsid w:val="00E430A9"/>
    <w:rsid w:val="00E43B4A"/>
    <w:rsid w:val="00E45F6B"/>
    <w:rsid w:val="00E468BA"/>
    <w:rsid w:val="00E46FEC"/>
    <w:rsid w:val="00E47425"/>
    <w:rsid w:val="00E50233"/>
    <w:rsid w:val="00E50755"/>
    <w:rsid w:val="00E52878"/>
    <w:rsid w:val="00E5288E"/>
    <w:rsid w:val="00E52A5F"/>
    <w:rsid w:val="00E53A19"/>
    <w:rsid w:val="00E5452C"/>
    <w:rsid w:val="00E54E16"/>
    <w:rsid w:val="00E54F16"/>
    <w:rsid w:val="00E5532F"/>
    <w:rsid w:val="00E55E95"/>
    <w:rsid w:val="00E56BC5"/>
    <w:rsid w:val="00E56D08"/>
    <w:rsid w:val="00E56D19"/>
    <w:rsid w:val="00E57C06"/>
    <w:rsid w:val="00E619AC"/>
    <w:rsid w:val="00E61E9D"/>
    <w:rsid w:val="00E625A0"/>
    <w:rsid w:val="00E62DB9"/>
    <w:rsid w:val="00E62DC6"/>
    <w:rsid w:val="00E640ED"/>
    <w:rsid w:val="00E64143"/>
    <w:rsid w:val="00E64976"/>
    <w:rsid w:val="00E64BAB"/>
    <w:rsid w:val="00E6514E"/>
    <w:rsid w:val="00E65A1F"/>
    <w:rsid w:val="00E65C80"/>
    <w:rsid w:val="00E66AC9"/>
    <w:rsid w:val="00E66CA0"/>
    <w:rsid w:val="00E70156"/>
    <w:rsid w:val="00E70E38"/>
    <w:rsid w:val="00E70F66"/>
    <w:rsid w:val="00E71476"/>
    <w:rsid w:val="00E733A6"/>
    <w:rsid w:val="00E7373D"/>
    <w:rsid w:val="00E742B9"/>
    <w:rsid w:val="00E747D5"/>
    <w:rsid w:val="00E74EB3"/>
    <w:rsid w:val="00E75637"/>
    <w:rsid w:val="00E75D14"/>
    <w:rsid w:val="00E8003A"/>
    <w:rsid w:val="00E805C5"/>
    <w:rsid w:val="00E8080E"/>
    <w:rsid w:val="00E81221"/>
    <w:rsid w:val="00E8169E"/>
    <w:rsid w:val="00E81DB5"/>
    <w:rsid w:val="00E82030"/>
    <w:rsid w:val="00E82A53"/>
    <w:rsid w:val="00E8397B"/>
    <w:rsid w:val="00E83AF0"/>
    <w:rsid w:val="00E85072"/>
    <w:rsid w:val="00E85228"/>
    <w:rsid w:val="00E856D8"/>
    <w:rsid w:val="00E85BA8"/>
    <w:rsid w:val="00E86E4F"/>
    <w:rsid w:val="00E86EA4"/>
    <w:rsid w:val="00E87ACA"/>
    <w:rsid w:val="00E905A0"/>
    <w:rsid w:val="00E906D5"/>
    <w:rsid w:val="00E9257A"/>
    <w:rsid w:val="00E92E98"/>
    <w:rsid w:val="00E94108"/>
    <w:rsid w:val="00E94560"/>
    <w:rsid w:val="00E94E45"/>
    <w:rsid w:val="00E954B7"/>
    <w:rsid w:val="00E9550C"/>
    <w:rsid w:val="00E95D22"/>
    <w:rsid w:val="00E96435"/>
    <w:rsid w:val="00E97A91"/>
    <w:rsid w:val="00EA0165"/>
    <w:rsid w:val="00EA17C7"/>
    <w:rsid w:val="00EA3987"/>
    <w:rsid w:val="00EA4173"/>
    <w:rsid w:val="00EA4CD3"/>
    <w:rsid w:val="00EA566F"/>
    <w:rsid w:val="00EA56D6"/>
    <w:rsid w:val="00EA5FD5"/>
    <w:rsid w:val="00EA6925"/>
    <w:rsid w:val="00EA6D71"/>
    <w:rsid w:val="00EA713A"/>
    <w:rsid w:val="00EB1551"/>
    <w:rsid w:val="00EB1938"/>
    <w:rsid w:val="00EB1965"/>
    <w:rsid w:val="00EB1A69"/>
    <w:rsid w:val="00EB23EF"/>
    <w:rsid w:val="00EB29D3"/>
    <w:rsid w:val="00EB32A5"/>
    <w:rsid w:val="00EB39EF"/>
    <w:rsid w:val="00EB3E96"/>
    <w:rsid w:val="00EB4AF6"/>
    <w:rsid w:val="00EB4B80"/>
    <w:rsid w:val="00EB57EC"/>
    <w:rsid w:val="00EB5BD5"/>
    <w:rsid w:val="00EB648C"/>
    <w:rsid w:val="00EC0103"/>
    <w:rsid w:val="00EC088B"/>
    <w:rsid w:val="00EC35B4"/>
    <w:rsid w:val="00EC3643"/>
    <w:rsid w:val="00EC5949"/>
    <w:rsid w:val="00EC6134"/>
    <w:rsid w:val="00EC692E"/>
    <w:rsid w:val="00EC75E9"/>
    <w:rsid w:val="00ED05A8"/>
    <w:rsid w:val="00ED12AE"/>
    <w:rsid w:val="00ED3020"/>
    <w:rsid w:val="00ED34BE"/>
    <w:rsid w:val="00ED4629"/>
    <w:rsid w:val="00ED4E84"/>
    <w:rsid w:val="00ED6699"/>
    <w:rsid w:val="00ED6A67"/>
    <w:rsid w:val="00ED7CAF"/>
    <w:rsid w:val="00ED7D9E"/>
    <w:rsid w:val="00ED7FAB"/>
    <w:rsid w:val="00EE03B1"/>
    <w:rsid w:val="00EE16E2"/>
    <w:rsid w:val="00EE2C63"/>
    <w:rsid w:val="00EE3DDA"/>
    <w:rsid w:val="00EE4D23"/>
    <w:rsid w:val="00EE5B01"/>
    <w:rsid w:val="00EE5DF3"/>
    <w:rsid w:val="00EE6541"/>
    <w:rsid w:val="00EE6B49"/>
    <w:rsid w:val="00EF00D9"/>
    <w:rsid w:val="00EF079E"/>
    <w:rsid w:val="00EF07E6"/>
    <w:rsid w:val="00EF0E89"/>
    <w:rsid w:val="00EF35FA"/>
    <w:rsid w:val="00EF3FA7"/>
    <w:rsid w:val="00EF4435"/>
    <w:rsid w:val="00EF507D"/>
    <w:rsid w:val="00EF6D71"/>
    <w:rsid w:val="00EF7FED"/>
    <w:rsid w:val="00F00AB6"/>
    <w:rsid w:val="00F00CD5"/>
    <w:rsid w:val="00F00D29"/>
    <w:rsid w:val="00F00FF2"/>
    <w:rsid w:val="00F01081"/>
    <w:rsid w:val="00F01C7E"/>
    <w:rsid w:val="00F02049"/>
    <w:rsid w:val="00F0338A"/>
    <w:rsid w:val="00F0358A"/>
    <w:rsid w:val="00F0373D"/>
    <w:rsid w:val="00F03747"/>
    <w:rsid w:val="00F03AFC"/>
    <w:rsid w:val="00F041CF"/>
    <w:rsid w:val="00F04F66"/>
    <w:rsid w:val="00F05283"/>
    <w:rsid w:val="00F05DBF"/>
    <w:rsid w:val="00F05E09"/>
    <w:rsid w:val="00F06568"/>
    <w:rsid w:val="00F069F1"/>
    <w:rsid w:val="00F11950"/>
    <w:rsid w:val="00F11AAF"/>
    <w:rsid w:val="00F12A0E"/>
    <w:rsid w:val="00F134AC"/>
    <w:rsid w:val="00F13EA4"/>
    <w:rsid w:val="00F16720"/>
    <w:rsid w:val="00F172EE"/>
    <w:rsid w:val="00F179D8"/>
    <w:rsid w:val="00F17D6C"/>
    <w:rsid w:val="00F20045"/>
    <w:rsid w:val="00F20655"/>
    <w:rsid w:val="00F2098F"/>
    <w:rsid w:val="00F216D7"/>
    <w:rsid w:val="00F21EBC"/>
    <w:rsid w:val="00F22397"/>
    <w:rsid w:val="00F23DD7"/>
    <w:rsid w:val="00F240EA"/>
    <w:rsid w:val="00F2496F"/>
    <w:rsid w:val="00F252AC"/>
    <w:rsid w:val="00F25D1F"/>
    <w:rsid w:val="00F25EC1"/>
    <w:rsid w:val="00F26185"/>
    <w:rsid w:val="00F26DC3"/>
    <w:rsid w:val="00F300EF"/>
    <w:rsid w:val="00F301C6"/>
    <w:rsid w:val="00F30A35"/>
    <w:rsid w:val="00F30F7B"/>
    <w:rsid w:val="00F322EA"/>
    <w:rsid w:val="00F32BCB"/>
    <w:rsid w:val="00F3329C"/>
    <w:rsid w:val="00F35F1D"/>
    <w:rsid w:val="00F36631"/>
    <w:rsid w:val="00F3676C"/>
    <w:rsid w:val="00F37C44"/>
    <w:rsid w:val="00F37F40"/>
    <w:rsid w:val="00F403FD"/>
    <w:rsid w:val="00F41380"/>
    <w:rsid w:val="00F414B3"/>
    <w:rsid w:val="00F4347B"/>
    <w:rsid w:val="00F43FEC"/>
    <w:rsid w:val="00F45839"/>
    <w:rsid w:val="00F4715B"/>
    <w:rsid w:val="00F47385"/>
    <w:rsid w:val="00F47EF8"/>
    <w:rsid w:val="00F5164C"/>
    <w:rsid w:val="00F5255E"/>
    <w:rsid w:val="00F533A1"/>
    <w:rsid w:val="00F5394A"/>
    <w:rsid w:val="00F552FA"/>
    <w:rsid w:val="00F555BE"/>
    <w:rsid w:val="00F567A8"/>
    <w:rsid w:val="00F56AA1"/>
    <w:rsid w:val="00F574F8"/>
    <w:rsid w:val="00F576E4"/>
    <w:rsid w:val="00F600F2"/>
    <w:rsid w:val="00F6065B"/>
    <w:rsid w:val="00F62E09"/>
    <w:rsid w:val="00F63C1F"/>
    <w:rsid w:val="00F6662F"/>
    <w:rsid w:val="00F70118"/>
    <w:rsid w:val="00F702B4"/>
    <w:rsid w:val="00F706F1"/>
    <w:rsid w:val="00F70E4A"/>
    <w:rsid w:val="00F7196B"/>
    <w:rsid w:val="00F74052"/>
    <w:rsid w:val="00F743AF"/>
    <w:rsid w:val="00F75810"/>
    <w:rsid w:val="00F76A55"/>
    <w:rsid w:val="00F77FF2"/>
    <w:rsid w:val="00F80496"/>
    <w:rsid w:val="00F80729"/>
    <w:rsid w:val="00F80996"/>
    <w:rsid w:val="00F81DCD"/>
    <w:rsid w:val="00F82380"/>
    <w:rsid w:val="00F84BAA"/>
    <w:rsid w:val="00F84D35"/>
    <w:rsid w:val="00F85D73"/>
    <w:rsid w:val="00F86441"/>
    <w:rsid w:val="00F86921"/>
    <w:rsid w:val="00F87186"/>
    <w:rsid w:val="00F8725D"/>
    <w:rsid w:val="00F87384"/>
    <w:rsid w:val="00F87F8D"/>
    <w:rsid w:val="00F904F7"/>
    <w:rsid w:val="00F907B2"/>
    <w:rsid w:val="00F90BD9"/>
    <w:rsid w:val="00F90DE0"/>
    <w:rsid w:val="00F91EB7"/>
    <w:rsid w:val="00F92058"/>
    <w:rsid w:val="00F923A7"/>
    <w:rsid w:val="00F944D7"/>
    <w:rsid w:val="00F97F78"/>
    <w:rsid w:val="00FA17C7"/>
    <w:rsid w:val="00FA2526"/>
    <w:rsid w:val="00FA43A4"/>
    <w:rsid w:val="00FA499D"/>
    <w:rsid w:val="00FA5129"/>
    <w:rsid w:val="00FA62D8"/>
    <w:rsid w:val="00FA7275"/>
    <w:rsid w:val="00FA7B5A"/>
    <w:rsid w:val="00FA7FCA"/>
    <w:rsid w:val="00FA7FF8"/>
    <w:rsid w:val="00FB1B88"/>
    <w:rsid w:val="00FB1D01"/>
    <w:rsid w:val="00FB1D39"/>
    <w:rsid w:val="00FB3A38"/>
    <w:rsid w:val="00FB48D6"/>
    <w:rsid w:val="00FB52E0"/>
    <w:rsid w:val="00FB53E4"/>
    <w:rsid w:val="00FB59B6"/>
    <w:rsid w:val="00FB75C0"/>
    <w:rsid w:val="00FC12AD"/>
    <w:rsid w:val="00FC17E0"/>
    <w:rsid w:val="00FC21B4"/>
    <w:rsid w:val="00FC3122"/>
    <w:rsid w:val="00FC3695"/>
    <w:rsid w:val="00FC43ED"/>
    <w:rsid w:val="00FC5F9B"/>
    <w:rsid w:val="00FC687B"/>
    <w:rsid w:val="00FC698F"/>
    <w:rsid w:val="00FC6B59"/>
    <w:rsid w:val="00FC7BA9"/>
    <w:rsid w:val="00FD0471"/>
    <w:rsid w:val="00FD0A75"/>
    <w:rsid w:val="00FD15F2"/>
    <w:rsid w:val="00FD168C"/>
    <w:rsid w:val="00FD1A19"/>
    <w:rsid w:val="00FD1A93"/>
    <w:rsid w:val="00FD1DE6"/>
    <w:rsid w:val="00FD2092"/>
    <w:rsid w:val="00FD2A22"/>
    <w:rsid w:val="00FD344E"/>
    <w:rsid w:val="00FD34DD"/>
    <w:rsid w:val="00FD45A6"/>
    <w:rsid w:val="00FD66EF"/>
    <w:rsid w:val="00FD6ADE"/>
    <w:rsid w:val="00FD6EAB"/>
    <w:rsid w:val="00FD7CD2"/>
    <w:rsid w:val="00FE021A"/>
    <w:rsid w:val="00FE1A69"/>
    <w:rsid w:val="00FE1B57"/>
    <w:rsid w:val="00FE1F79"/>
    <w:rsid w:val="00FE2DB0"/>
    <w:rsid w:val="00FE43BA"/>
    <w:rsid w:val="00FE5006"/>
    <w:rsid w:val="00FE517E"/>
    <w:rsid w:val="00FE5219"/>
    <w:rsid w:val="00FE5747"/>
    <w:rsid w:val="00FE612F"/>
    <w:rsid w:val="00FE6C02"/>
    <w:rsid w:val="00FE71F9"/>
    <w:rsid w:val="00FE7FBB"/>
    <w:rsid w:val="00FF0383"/>
    <w:rsid w:val="00FF0FB1"/>
    <w:rsid w:val="00FF4376"/>
    <w:rsid w:val="00FF49E6"/>
    <w:rsid w:val="00FF5669"/>
    <w:rsid w:val="00FF5688"/>
    <w:rsid w:val="00FF607A"/>
    <w:rsid w:val="00FF64F7"/>
    <w:rsid w:val="00FF744A"/>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E8CC70D"/>
  <w15:docId w15:val="{5639B854-048E-4B18-89FE-B18398B62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0F8C"/>
    <w:rPr>
      <w:rFonts w:ascii="Times New Roman" w:eastAsia="Times New Roman" w:hAnsi="Times New Roman" w:cs="Times New Roman"/>
      <w:lang w:val="es-ES"/>
    </w:rPr>
  </w:style>
  <w:style w:type="paragraph" w:styleId="Ttulo1">
    <w:name w:val="heading 1"/>
    <w:basedOn w:val="Normal"/>
    <w:next w:val="Normal"/>
    <w:link w:val="Ttulo1Car"/>
    <w:uiPriority w:val="9"/>
    <w:qFormat/>
    <w:rsid w:val="007F61D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4A6EFE"/>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D4854"/>
    <w:rPr>
      <w:rFonts w:ascii="Times New Roman" w:eastAsia="Times New Roman" w:hAnsi="Times New Roman" w:cs="Times New Roman"/>
      <w:lang w:val="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9D4854"/>
    <w:pPr>
      <w:ind w:left="708"/>
    </w:pPr>
  </w:style>
  <w:style w:type="table" w:styleId="Tablaconcuadrcula">
    <w:name w:val="Table Grid"/>
    <w:basedOn w:val="Tablanormal"/>
    <w:uiPriority w:val="59"/>
    <w:rsid w:val="00AB3F5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AB3F5E"/>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AB3F5E"/>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AB3F5E"/>
    <w:rPr>
      <w:vertAlign w:val="superscript"/>
    </w:rPr>
  </w:style>
  <w:style w:type="character" w:customStyle="1" w:styleId="Ttulo2Car">
    <w:name w:val="Título 2 Car"/>
    <w:basedOn w:val="Fuentedeprrafopredeter"/>
    <w:link w:val="Ttulo2"/>
    <w:uiPriority w:val="9"/>
    <w:rsid w:val="004A6EFE"/>
    <w:rPr>
      <w:rFonts w:asciiTheme="majorHAnsi" w:eastAsiaTheme="majorEastAsia" w:hAnsiTheme="majorHAnsi" w:cstheme="majorBidi"/>
      <w:color w:val="365F91" w:themeColor="accent1" w:themeShade="BF"/>
      <w:sz w:val="26"/>
      <w:szCs w:val="26"/>
      <w:lang w:val="es-ES"/>
    </w:rPr>
  </w:style>
  <w:style w:type="character" w:customStyle="1" w:styleId="apple-converted-space">
    <w:name w:val="apple-converted-space"/>
    <w:basedOn w:val="Fuentedeprrafopredeter"/>
    <w:rsid w:val="00A5404F"/>
  </w:style>
  <w:style w:type="character" w:customStyle="1" w:styleId="normaltextrun">
    <w:name w:val="normaltextrun"/>
    <w:basedOn w:val="Fuentedeprrafopredeter"/>
    <w:rsid w:val="00355B75"/>
  </w:style>
  <w:style w:type="paragraph" w:customStyle="1" w:styleId="paragraph">
    <w:name w:val="paragraph"/>
    <w:basedOn w:val="Normal"/>
    <w:rsid w:val="00355B75"/>
    <w:pPr>
      <w:spacing w:before="100" w:beforeAutospacing="1" w:after="100" w:afterAutospacing="1"/>
    </w:pPr>
    <w:rPr>
      <w:lang w:val="es-MX" w:eastAsia="es-MX"/>
    </w:rPr>
  </w:style>
  <w:style w:type="character" w:customStyle="1" w:styleId="eop">
    <w:name w:val="eop"/>
    <w:basedOn w:val="Fuentedeprrafopredeter"/>
    <w:rsid w:val="00355B75"/>
  </w:style>
  <w:style w:type="character" w:styleId="Hipervnculo">
    <w:name w:val="Hyperlink"/>
    <w:aliases w:val="Hipervínculo1,Hipervínculo11,Hipervínculo12,Hipervínculo13,Hipervínculo14,Hipervínculo15"/>
    <w:basedOn w:val="Fuentedeprrafopredeter"/>
    <w:uiPriority w:val="99"/>
    <w:unhideWhenUsed/>
    <w:rsid w:val="00623EA3"/>
    <w:rPr>
      <w:color w:val="0000FF" w:themeColor="hyperlink"/>
      <w:u w:val="single"/>
    </w:rPr>
  </w:style>
  <w:style w:type="character" w:customStyle="1" w:styleId="nacep">
    <w:name w:val="n_acep"/>
    <w:basedOn w:val="Fuentedeprrafopredeter"/>
    <w:rsid w:val="00585C24"/>
  </w:style>
  <w:style w:type="paragraph" w:customStyle="1" w:styleId="Texto">
    <w:name w:val="Texto"/>
    <w:basedOn w:val="Normal"/>
    <w:link w:val="TextoCar"/>
    <w:qFormat/>
    <w:rsid w:val="009573BD"/>
    <w:pPr>
      <w:spacing w:after="101" w:line="216" w:lineRule="exact"/>
      <w:ind w:firstLine="288"/>
      <w:jc w:val="both"/>
    </w:pPr>
    <w:rPr>
      <w:rFonts w:ascii="Arial" w:hAnsi="Arial" w:cs="Arial"/>
      <w:sz w:val="18"/>
      <w:szCs w:val="20"/>
    </w:rPr>
  </w:style>
  <w:style w:type="character" w:customStyle="1" w:styleId="TextoCar">
    <w:name w:val="Texto Car"/>
    <w:link w:val="Texto"/>
    <w:locked/>
    <w:rsid w:val="009573BD"/>
    <w:rPr>
      <w:rFonts w:ascii="Arial" w:eastAsia="Times New Roman" w:hAnsi="Arial" w:cs="Arial"/>
      <w:sz w:val="18"/>
      <w:szCs w:val="20"/>
      <w:lang w:val="es-ES"/>
    </w:rPr>
  </w:style>
  <w:style w:type="character" w:customStyle="1" w:styleId="Ttulo1Car">
    <w:name w:val="Título 1 Car"/>
    <w:basedOn w:val="Fuentedeprrafopredeter"/>
    <w:link w:val="Ttulo1"/>
    <w:uiPriority w:val="9"/>
    <w:rsid w:val="007F61DA"/>
    <w:rPr>
      <w:rFonts w:asciiTheme="majorHAnsi" w:eastAsiaTheme="majorEastAsia" w:hAnsiTheme="majorHAnsi" w:cstheme="majorBidi"/>
      <w:color w:val="365F91" w:themeColor="accent1" w:themeShade="BF"/>
      <w:sz w:val="32"/>
      <w:szCs w:val="32"/>
      <w:lang w:val="es-ES"/>
    </w:rPr>
  </w:style>
  <w:style w:type="paragraph" w:customStyle="1" w:styleId="Default">
    <w:name w:val="Default"/>
    <w:rsid w:val="00DF0D44"/>
    <w:pPr>
      <w:autoSpaceDE w:val="0"/>
      <w:autoSpaceDN w:val="0"/>
      <w:adjustRightInd w:val="0"/>
    </w:pPr>
    <w:rPr>
      <w:rFonts w:ascii="Arial" w:hAnsi="Arial" w:cs="Arial"/>
      <w:color w:val="000000"/>
      <w:lang w:val="es-MX"/>
    </w:rPr>
  </w:style>
  <w:style w:type="paragraph" w:styleId="Sinespaciado">
    <w:name w:val="No Spacing"/>
    <w:aliases w:val="Francesa"/>
    <w:link w:val="SinespaciadoCar"/>
    <w:uiPriority w:val="1"/>
    <w:qFormat/>
    <w:rsid w:val="00932CFF"/>
    <w:rPr>
      <w:rFonts w:ascii="Times New Roman" w:eastAsia="Times New Roman" w:hAnsi="Times New Roman" w:cs="Times New Roman"/>
      <w:lang w:val="es-MX"/>
    </w:rPr>
  </w:style>
  <w:style w:type="character" w:styleId="Textoennegrita">
    <w:name w:val="Strong"/>
    <w:uiPriority w:val="22"/>
    <w:qFormat/>
    <w:rsid w:val="00932CFF"/>
    <w:rPr>
      <w:b/>
      <w:bCs/>
    </w:rPr>
  </w:style>
  <w:style w:type="character" w:customStyle="1" w:styleId="SinespaciadoCar">
    <w:name w:val="Sin espaciado Car"/>
    <w:aliases w:val="Francesa Car"/>
    <w:link w:val="Sinespaciado"/>
    <w:uiPriority w:val="1"/>
    <w:locked/>
    <w:rsid w:val="00932CFF"/>
    <w:rPr>
      <w:rFonts w:ascii="Times New Roman" w:eastAsia="Times New Roman" w:hAnsi="Times New Roman" w:cs="Times New Roman"/>
      <w:lang w:val="es-MX"/>
    </w:rPr>
  </w:style>
  <w:style w:type="paragraph" w:styleId="NormalWeb">
    <w:name w:val="Normal (Web)"/>
    <w:basedOn w:val="Normal"/>
    <w:uiPriority w:val="99"/>
    <w:semiHidden/>
    <w:unhideWhenUsed/>
    <w:rsid w:val="00444919"/>
    <w:pPr>
      <w:spacing w:before="100" w:beforeAutospacing="1" w:after="100" w:afterAutospacing="1"/>
    </w:pPr>
    <w:rPr>
      <w:lang w:val="es-MX" w:eastAsia="es-MX"/>
    </w:rPr>
  </w:style>
  <w:style w:type="paragraph" w:styleId="Textoindependiente">
    <w:name w:val="Body Text"/>
    <w:basedOn w:val="Normal"/>
    <w:link w:val="TextoindependienteCar"/>
    <w:uiPriority w:val="1"/>
    <w:qFormat/>
    <w:rsid w:val="00446C36"/>
    <w:pPr>
      <w:widowControl w:val="0"/>
      <w:autoSpaceDE w:val="0"/>
      <w:autoSpaceDN w:val="0"/>
      <w:adjustRightInd w:val="0"/>
      <w:ind w:left="112"/>
    </w:pPr>
    <w:rPr>
      <w:rFonts w:eastAsiaTheme="minorEastAsia"/>
      <w:sz w:val="25"/>
      <w:szCs w:val="25"/>
      <w:lang w:val="es-MX" w:eastAsia="es-MX"/>
    </w:rPr>
  </w:style>
  <w:style w:type="character" w:customStyle="1" w:styleId="TextoindependienteCar">
    <w:name w:val="Texto independiente Car"/>
    <w:basedOn w:val="Fuentedeprrafopredeter"/>
    <w:link w:val="Textoindependiente"/>
    <w:uiPriority w:val="1"/>
    <w:rsid w:val="00446C36"/>
    <w:rPr>
      <w:rFonts w:ascii="Times New Roman" w:hAnsi="Times New Roman" w:cs="Times New Roman"/>
      <w:sz w:val="25"/>
      <w:szCs w:val="25"/>
      <w:lang w:val="es-MX" w:eastAsia="es-MX"/>
    </w:rPr>
  </w:style>
  <w:style w:type="paragraph" w:styleId="Textosinformato">
    <w:name w:val="Plain Text"/>
    <w:basedOn w:val="Normal"/>
    <w:link w:val="TextosinformatoCar"/>
    <w:unhideWhenUsed/>
    <w:rsid w:val="006F1806"/>
    <w:rPr>
      <w:rFonts w:ascii="Courier New" w:hAnsi="Courier New"/>
      <w:sz w:val="20"/>
      <w:szCs w:val="20"/>
    </w:rPr>
  </w:style>
  <w:style w:type="character" w:customStyle="1" w:styleId="TextosinformatoCar">
    <w:name w:val="Texto sin formato Car"/>
    <w:basedOn w:val="Fuentedeprrafopredeter"/>
    <w:link w:val="Textosinformato"/>
    <w:rsid w:val="006F1806"/>
    <w:rPr>
      <w:rFonts w:ascii="Courier New" w:eastAsia="Times New Roman" w:hAnsi="Courier New" w:cs="Times New Roman"/>
      <w:sz w:val="20"/>
      <w:szCs w:val="20"/>
      <w:lang w:val="es-ES"/>
    </w:rPr>
  </w:style>
  <w:style w:type="table" w:styleId="Tabladelista1clara-nfasis1">
    <w:name w:val="List Table 1 Light Accent 1"/>
    <w:basedOn w:val="Tablanormal"/>
    <w:uiPriority w:val="46"/>
    <w:rsid w:val="007B70B3"/>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Tablaconcuadrcula211">
    <w:name w:val="Tabla con cuadrícula211"/>
    <w:basedOn w:val="Tablanormal"/>
    <w:next w:val="Tablaconcuadrcula"/>
    <w:uiPriority w:val="39"/>
    <w:rsid w:val="006E011A"/>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basedOn w:val="Fuentedeprrafopredeter"/>
    <w:uiPriority w:val="20"/>
    <w:qFormat/>
    <w:rsid w:val="00CB703A"/>
    <w:rPr>
      <w:i/>
      <w:iCs/>
    </w:rPr>
  </w:style>
  <w:style w:type="table" w:customStyle="1" w:styleId="Tablaconcuadrcula2111">
    <w:name w:val="Tabla con cuadrícula2111"/>
    <w:basedOn w:val="Tablanormal"/>
    <w:next w:val="Tablaconcuadrcula"/>
    <w:uiPriority w:val="39"/>
    <w:rsid w:val="00EA0165"/>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
    <w:name w:val="Tabla con cuadrícula111"/>
    <w:basedOn w:val="Tablanormal"/>
    <w:next w:val="Tablaconcuadrcula"/>
    <w:uiPriority w:val="59"/>
    <w:rsid w:val="00EA0165"/>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DC1">
    <w:name w:val="toc 1"/>
    <w:basedOn w:val="Normal"/>
    <w:next w:val="Normal"/>
    <w:autoRedefine/>
    <w:uiPriority w:val="39"/>
    <w:unhideWhenUsed/>
    <w:rsid w:val="0046570E"/>
    <w:pPr>
      <w:tabs>
        <w:tab w:val="left" w:pos="426"/>
        <w:tab w:val="right" w:leader="dot" w:pos="8828"/>
      </w:tabs>
      <w:spacing w:after="100"/>
    </w:pPr>
  </w:style>
  <w:style w:type="paragraph" w:styleId="TDC2">
    <w:name w:val="toc 2"/>
    <w:basedOn w:val="Normal"/>
    <w:next w:val="Normal"/>
    <w:autoRedefine/>
    <w:uiPriority w:val="39"/>
    <w:unhideWhenUsed/>
    <w:rsid w:val="00EB23EF"/>
    <w:pPr>
      <w:spacing w:after="100"/>
      <w:ind w:left="240"/>
    </w:pPr>
  </w:style>
  <w:style w:type="paragraph" w:styleId="TDC3">
    <w:name w:val="toc 3"/>
    <w:basedOn w:val="Normal"/>
    <w:next w:val="Normal"/>
    <w:autoRedefine/>
    <w:uiPriority w:val="39"/>
    <w:unhideWhenUsed/>
    <w:rsid w:val="0046570E"/>
    <w:pPr>
      <w:tabs>
        <w:tab w:val="left" w:pos="426"/>
        <w:tab w:val="right" w:leader="dot" w:pos="8828"/>
      </w:tabs>
      <w:spacing w:after="100"/>
    </w:pPr>
  </w:style>
  <w:style w:type="table" w:customStyle="1" w:styleId="Tablaconcuadrcula7">
    <w:name w:val="Tabla con cuadrícula7"/>
    <w:basedOn w:val="Tablanormal"/>
    <w:next w:val="Tablaconcuadrcula"/>
    <w:uiPriority w:val="39"/>
    <w:rsid w:val="00F86921"/>
    <w:rPr>
      <w:rFonts w:eastAsia="MS Minch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DB1">
    <w:name w:val="ADB1"/>
    <w:basedOn w:val="Normal"/>
    <w:next w:val="Textonotapie"/>
    <w:uiPriority w:val="99"/>
    <w:unhideWhenUsed/>
    <w:qFormat/>
    <w:rsid w:val="00BB15ED"/>
    <w:rPr>
      <w:rFonts w:ascii="Calibri" w:eastAsia="Cambria" w:hAnsi="Calibri"/>
      <w:sz w:val="20"/>
      <w:szCs w:val="20"/>
      <w:lang w:val="es-MX" w:eastAsia="en-US"/>
    </w:rPr>
  </w:style>
  <w:style w:type="character" w:customStyle="1" w:styleId="Hipervnculo151">
    <w:name w:val="Hipervínculo151"/>
    <w:basedOn w:val="Fuentedeprrafopredeter"/>
    <w:uiPriority w:val="99"/>
    <w:unhideWhenUsed/>
    <w:rsid w:val="00004FD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201349">
      <w:bodyDiv w:val="1"/>
      <w:marLeft w:val="0"/>
      <w:marRight w:val="0"/>
      <w:marTop w:val="0"/>
      <w:marBottom w:val="0"/>
      <w:divBdr>
        <w:top w:val="none" w:sz="0" w:space="0" w:color="auto"/>
        <w:left w:val="none" w:sz="0" w:space="0" w:color="auto"/>
        <w:bottom w:val="none" w:sz="0" w:space="0" w:color="auto"/>
        <w:right w:val="none" w:sz="0" w:space="0" w:color="auto"/>
      </w:divBdr>
    </w:div>
    <w:div w:id="113183635">
      <w:bodyDiv w:val="1"/>
      <w:marLeft w:val="0"/>
      <w:marRight w:val="0"/>
      <w:marTop w:val="0"/>
      <w:marBottom w:val="0"/>
      <w:divBdr>
        <w:top w:val="none" w:sz="0" w:space="0" w:color="auto"/>
        <w:left w:val="none" w:sz="0" w:space="0" w:color="auto"/>
        <w:bottom w:val="none" w:sz="0" w:space="0" w:color="auto"/>
        <w:right w:val="none" w:sz="0" w:space="0" w:color="auto"/>
      </w:divBdr>
    </w:div>
    <w:div w:id="120923337">
      <w:bodyDiv w:val="1"/>
      <w:marLeft w:val="0"/>
      <w:marRight w:val="0"/>
      <w:marTop w:val="0"/>
      <w:marBottom w:val="0"/>
      <w:divBdr>
        <w:top w:val="none" w:sz="0" w:space="0" w:color="auto"/>
        <w:left w:val="none" w:sz="0" w:space="0" w:color="auto"/>
        <w:bottom w:val="none" w:sz="0" w:space="0" w:color="auto"/>
        <w:right w:val="none" w:sz="0" w:space="0" w:color="auto"/>
      </w:divBdr>
    </w:div>
    <w:div w:id="132522224">
      <w:bodyDiv w:val="1"/>
      <w:marLeft w:val="0"/>
      <w:marRight w:val="0"/>
      <w:marTop w:val="0"/>
      <w:marBottom w:val="0"/>
      <w:divBdr>
        <w:top w:val="none" w:sz="0" w:space="0" w:color="auto"/>
        <w:left w:val="none" w:sz="0" w:space="0" w:color="auto"/>
        <w:bottom w:val="none" w:sz="0" w:space="0" w:color="auto"/>
        <w:right w:val="none" w:sz="0" w:space="0" w:color="auto"/>
      </w:divBdr>
    </w:div>
    <w:div w:id="136607946">
      <w:bodyDiv w:val="1"/>
      <w:marLeft w:val="0"/>
      <w:marRight w:val="0"/>
      <w:marTop w:val="0"/>
      <w:marBottom w:val="0"/>
      <w:divBdr>
        <w:top w:val="none" w:sz="0" w:space="0" w:color="auto"/>
        <w:left w:val="none" w:sz="0" w:space="0" w:color="auto"/>
        <w:bottom w:val="none" w:sz="0" w:space="0" w:color="auto"/>
        <w:right w:val="none" w:sz="0" w:space="0" w:color="auto"/>
      </w:divBdr>
    </w:div>
    <w:div w:id="188758197">
      <w:bodyDiv w:val="1"/>
      <w:marLeft w:val="0"/>
      <w:marRight w:val="0"/>
      <w:marTop w:val="0"/>
      <w:marBottom w:val="0"/>
      <w:divBdr>
        <w:top w:val="none" w:sz="0" w:space="0" w:color="auto"/>
        <w:left w:val="none" w:sz="0" w:space="0" w:color="auto"/>
        <w:bottom w:val="none" w:sz="0" w:space="0" w:color="auto"/>
        <w:right w:val="none" w:sz="0" w:space="0" w:color="auto"/>
      </w:divBdr>
    </w:div>
    <w:div w:id="271325150">
      <w:bodyDiv w:val="1"/>
      <w:marLeft w:val="0"/>
      <w:marRight w:val="0"/>
      <w:marTop w:val="0"/>
      <w:marBottom w:val="0"/>
      <w:divBdr>
        <w:top w:val="none" w:sz="0" w:space="0" w:color="auto"/>
        <w:left w:val="none" w:sz="0" w:space="0" w:color="auto"/>
        <w:bottom w:val="none" w:sz="0" w:space="0" w:color="auto"/>
        <w:right w:val="none" w:sz="0" w:space="0" w:color="auto"/>
      </w:divBdr>
    </w:div>
    <w:div w:id="283535765">
      <w:bodyDiv w:val="1"/>
      <w:marLeft w:val="0"/>
      <w:marRight w:val="0"/>
      <w:marTop w:val="0"/>
      <w:marBottom w:val="0"/>
      <w:divBdr>
        <w:top w:val="none" w:sz="0" w:space="0" w:color="auto"/>
        <w:left w:val="none" w:sz="0" w:space="0" w:color="auto"/>
        <w:bottom w:val="none" w:sz="0" w:space="0" w:color="auto"/>
        <w:right w:val="none" w:sz="0" w:space="0" w:color="auto"/>
      </w:divBdr>
    </w:div>
    <w:div w:id="285504980">
      <w:bodyDiv w:val="1"/>
      <w:marLeft w:val="0"/>
      <w:marRight w:val="0"/>
      <w:marTop w:val="0"/>
      <w:marBottom w:val="0"/>
      <w:divBdr>
        <w:top w:val="none" w:sz="0" w:space="0" w:color="auto"/>
        <w:left w:val="none" w:sz="0" w:space="0" w:color="auto"/>
        <w:bottom w:val="none" w:sz="0" w:space="0" w:color="auto"/>
        <w:right w:val="none" w:sz="0" w:space="0" w:color="auto"/>
      </w:divBdr>
    </w:div>
    <w:div w:id="319770551">
      <w:bodyDiv w:val="1"/>
      <w:marLeft w:val="0"/>
      <w:marRight w:val="0"/>
      <w:marTop w:val="0"/>
      <w:marBottom w:val="0"/>
      <w:divBdr>
        <w:top w:val="none" w:sz="0" w:space="0" w:color="auto"/>
        <w:left w:val="none" w:sz="0" w:space="0" w:color="auto"/>
        <w:bottom w:val="none" w:sz="0" w:space="0" w:color="auto"/>
        <w:right w:val="none" w:sz="0" w:space="0" w:color="auto"/>
      </w:divBdr>
    </w:div>
    <w:div w:id="320738556">
      <w:bodyDiv w:val="1"/>
      <w:marLeft w:val="0"/>
      <w:marRight w:val="0"/>
      <w:marTop w:val="0"/>
      <w:marBottom w:val="0"/>
      <w:divBdr>
        <w:top w:val="none" w:sz="0" w:space="0" w:color="auto"/>
        <w:left w:val="none" w:sz="0" w:space="0" w:color="auto"/>
        <w:bottom w:val="none" w:sz="0" w:space="0" w:color="auto"/>
        <w:right w:val="none" w:sz="0" w:space="0" w:color="auto"/>
      </w:divBdr>
    </w:div>
    <w:div w:id="358093108">
      <w:bodyDiv w:val="1"/>
      <w:marLeft w:val="0"/>
      <w:marRight w:val="0"/>
      <w:marTop w:val="0"/>
      <w:marBottom w:val="0"/>
      <w:divBdr>
        <w:top w:val="none" w:sz="0" w:space="0" w:color="auto"/>
        <w:left w:val="none" w:sz="0" w:space="0" w:color="auto"/>
        <w:bottom w:val="none" w:sz="0" w:space="0" w:color="auto"/>
        <w:right w:val="none" w:sz="0" w:space="0" w:color="auto"/>
      </w:divBdr>
    </w:div>
    <w:div w:id="361248420">
      <w:bodyDiv w:val="1"/>
      <w:marLeft w:val="0"/>
      <w:marRight w:val="0"/>
      <w:marTop w:val="0"/>
      <w:marBottom w:val="0"/>
      <w:divBdr>
        <w:top w:val="none" w:sz="0" w:space="0" w:color="auto"/>
        <w:left w:val="none" w:sz="0" w:space="0" w:color="auto"/>
        <w:bottom w:val="none" w:sz="0" w:space="0" w:color="auto"/>
        <w:right w:val="none" w:sz="0" w:space="0" w:color="auto"/>
      </w:divBdr>
    </w:div>
    <w:div w:id="381246491">
      <w:bodyDiv w:val="1"/>
      <w:marLeft w:val="0"/>
      <w:marRight w:val="0"/>
      <w:marTop w:val="0"/>
      <w:marBottom w:val="0"/>
      <w:divBdr>
        <w:top w:val="none" w:sz="0" w:space="0" w:color="auto"/>
        <w:left w:val="none" w:sz="0" w:space="0" w:color="auto"/>
        <w:bottom w:val="none" w:sz="0" w:space="0" w:color="auto"/>
        <w:right w:val="none" w:sz="0" w:space="0" w:color="auto"/>
      </w:divBdr>
    </w:div>
    <w:div w:id="454755402">
      <w:bodyDiv w:val="1"/>
      <w:marLeft w:val="0"/>
      <w:marRight w:val="0"/>
      <w:marTop w:val="0"/>
      <w:marBottom w:val="0"/>
      <w:divBdr>
        <w:top w:val="none" w:sz="0" w:space="0" w:color="auto"/>
        <w:left w:val="none" w:sz="0" w:space="0" w:color="auto"/>
        <w:bottom w:val="none" w:sz="0" w:space="0" w:color="auto"/>
        <w:right w:val="none" w:sz="0" w:space="0" w:color="auto"/>
      </w:divBdr>
    </w:div>
    <w:div w:id="496698662">
      <w:bodyDiv w:val="1"/>
      <w:marLeft w:val="0"/>
      <w:marRight w:val="0"/>
      <w:marTop w:val="0"/>
      <w:marBottom w:val="0"/>
      <w:divBdr>
        <w:top w:val="none" w:sz="0" w:space="0" w:color="auto"/>
        <w:left w:val="none" w:sz="0" w:space="0" w:color="auto"/>
        <w:bottom w:val="none" w:sz="0" w:space="0" w:color="auto"/>
        <w:right w:val="none" w:sz="0" w:space="0" w:color="auto"/>
      </w:divBdr>
    </w:div>
    <w:div w:id="526140367">
      <w:bodyDiv w:val="1"/>
      <w:marLeft w:val="0"/>
      <w:marRight w:val="0"/>
      <w:marTop w:val="0"/>
      <w:marBottom w:val="0"/>
      <w:divBdr>
        <w:top w:val="none" w:sz="0" w:space="0" w:color="auto"/>
        <w:left w:val="none" w:sz="0" w:space="0" w:color="auto"/>
        <w:bottom w:val="none" w:sz="0" w:space="0" w:color="auto"/>
        <w:right w:val="none" w:sz="0" w:space="0" w:color="auto"/>
      </w:divBdr>
      <w:divsChild>
        <w:div w:id="72239116">
          <w:marLeft w:val="0"/>
          <w:marRight w:val="0"/>
          <w:marTop w:val="0"/>
          <w:marBottom w:val="0"/>
          <w:divBdr>
            <w:top w:val="none" w:sz="0" w:space="0" w:color="auto"/>
            <w:left w:val="none" w:sz="0" w:space="0" w:color="auto"/>
            <w:bottom w:val="none" w:sz="0" w:space="0" w:color="auto"/>
            <w:right w:val="none" w:sz="0" w:space="0" w:color="auto"/>
          </w:divBdr>
          <w:divsChild>
            <w:div w:id="875191895">
              <w:marLeft w:val="0"/>
              <w:marRight w:val="0"/>
              <w:marTop w:val="0"/>
              <w:marBottom w:val="0"/>
              <w:divBdr>
                <w:top w:val="none" w:sz="0" w:space="0" w:color="auto"/>
                <w:left w:val="none" w:sz="0" w:space="0" w:color="auto"/>
                <w:bottom w:val="none" w:sz="0" w:space="0" w:color="auto"/>
                <w:right w:val="none" w:sz="0" w:space="0" w:color="auto"/>
              </w:divBdr>
            </w:div>
            <w:div w:id="1282036551">
              <w:marLeft w:val="0"/>
              <w:marRight w:val="0"/>
              <w:marTop w:val="0"/>
              <w:marBottom w:val="0"/>
              <w:divBdr>
                <w:top w:val="none" w:sz="0" w:space="0" w:color="auto"/>
                <w:left w:val="none" w:sz="0" w:space="0" w:color="auto"/>
                <w:bottom w:val="none" w:sz="0" w:space="0" w:color="auto"/>
                <w:right w:val="none" w:sz="0" w:space="0" w:color="auto"/>
              </w:divBdr>
            </w:div>
            <w:div w:id="1621567824">
              <w:marLeft w:val="0"/>
              <w:marRight w:val="0"/>
              <w:marTop w:val="0"/>
              <w:marBottom w:val="0"/>
              <w:divBdr>
                <w:top w:val="none" w:sz="0" w:space="0" w:color="auto"/>
                <w:left w:val="none" w:sz="0" w:space="0" w:color="auto"/>
                <w:bottom w:val="none" w:sz="0" w:space="0" w:color="auto"/>
                <w:right w:val="none" w:sz="0" w:space="0" w:color="auto"/>
              </w:divBdr>
            </w:div>
            <w:div w:id="1913348112">
              <w:marLeft w:val="0"/>
              <w:marRight w:val="0"/>
              <w:marTop w:val="0"/>
              <w:marBottom w:val="0"/>
              <w:divBdr>
                <w:top w:val="none" w:sz="0" w:space="0" w:color="auto"/>
                <w:left w:val="none" w:sz="0" w:space="0" w:color="auto"/>
                <w:bottom w:val="none" w:sz="0" w:space="0" w:color="auto"/>
                <w:right w:val="none" w:sz="0" w:space="0" w:color="auto"/>
              </w:divBdr>
            </w:div>
            <w:div w:id="2071806496">
              <w:marLeft w:val="0"/>
              <w:marRight w:val="0"/>
              <w:marTop w:val="0"/>
              <w:marBottom w:val="0"/>
              <w:divBdr>
                <w:top w:val="none" w:sz="0" w:space="0" w:color="auto"/>
                <w:left w:val="none" w:sz="0" w:space="0" w:color="auto"/>
                <w:bottom w:val="none" w:sz="0" w:space="0" w:color="auto"/>
                <w:right w:val="none" w:sz="0" w:space="0" w:color="auto"/>
              </w:divBdr>
            </w:div>
          </w:divsChild>
        </w:div>
        <w:div w:id="373502370">
          <w:marLeft w:val="0"/>
          <w:marRight w:val="0"/>
          <w:marTop w:val="0"/>
          <w:marBottom w:val="0"/>
          <w:divBdr>
            <w:top w:val="none" w:sz="0" w:space="0" w:color="auto"/>
            <w:left w:val="none" w:sz="0" w:space="0" w:color="auto"/>
            <w:bottom w:val="none" w:sz="0" w:space="0" w:color="auto"/>
            <w:right w:val="none" w:sz="0" w:space="0" w:color="auto"/>
          </w:divBdr>
        </w:div>
        <w:div w:id="1896617816">
          <w:marLeft w:val="0"/>
          <w:marRight w:val="0"/>
          <w:marTop w:val="0"/>
          <w:marBottom w:val="0"/>
          <w:divBdr>
            <w:top w:val="none" w:sz="0" w:space="0" w:color="auto"/>
            <w:left w:val="none" w:sz="0" w:space="0" w:color="auto"/>
            <w:bottom w:val="none" w:sz="0" w:space="0" w:color="auto"/>
            <w:right w:val="none" w:sz="0" w:space="0" w:color="auto"/>
          </w:divBdr>
        </w:div>
      </w:divsChild>
    </w:div>
    <w:div w:id="527260290">
      <w:bodyDiv w:val="1"/>
      <w:marLeft w:val="0"/>
      <w:marRight w:val="0"/>
      <w:marTop w:val="0"/>
      <w:marBottom w:val="0"/>
      <w:divBdr>
        <w:top w:val="none" w:sz="0" w:space="0" w:color="auto"/>
        <w:left w:val="none" w:sz="0" w:space="0" w:color="auto"/>
        <w:bottom w:val="none" w:sz="0" w:space="0" w:color="auto"/>
        <w:right w:val="none" w:sz="0" w:space="0" w:color="auto"/>
      </w:divBdr>
    </w:div>
    <w:div w:id="557132270">
      <w:bodyDiv w:val="1"/>
      <w:marLeft w:val="0"/>
      <w:marRight w:val="0"/>
      <w:marTop w:val="0"/>
      <w:marBottom w:val="0"/>
      <w:divBdr>
        <w:top w:val="none" w:sz="0" w:space="0" w:color="auto"/>
        <w:left w:val="none" w:sz="0" w:space="0" w:color="auto"/>
        <w:bottom w:val="none" w:sz="0" w:space="0" w:color="auto"/>
        <w:right w:val="none" w:sz="0" w:space="0" w:color="auto"/>
      </w:divBdr>
    </w:div>
    <w:div w:id="569273065">
      <w:bodyDiv w:val="1"/>
      <w:marLeft w:val="0"/>
      <w:marRight w:val="0"/>
      <w:marTop w:val="0"/>
      <w:marBottom w:val="0"/>
      <w:divBdr>
        <w:top w:val="none" w:sz="0" w:space="0" w:color="auto"/>
        <w:left w:val="none" w:sz="0" w:space="0" w:color="auto"/>
        <w:bottom w:val="none" w:sz="0" w:space="0" w:color="auto"/>
        <w:right w:val="none" w:sz="0" w:space="0" w:color="auto"/>
      </w:divBdr>
    </w:div>
    <w:div w:id="572279491">
      <w:bodyDiv w:val="1"/>
      <w:marLeft w:val="0"/>
      <w:marRight w:val="0"/>
      <w:marTop w:val="0"/>
      <w:marBottom w:val="0"/>
      <w:divBdr>
        <w:top w:val="none" w:sz="0" w:space="0" w:color="auto"/>
        <w:left w:val="none" w:sz="0" w:space="0" w:color="auto"/>
        <w:bottom w:val="none" w:sz="0" w:space="0" w:color="auto"/>
        <w:right w:val="none" w:sz="0" w:space="0" w:color="auto"/>
      </w:divBdr>
    </w:div>
    <w:div w:id="660550014">
      <w:bodyDiv w:val="1"/>
      <w:marLeft w:val="0"/>
      <w:marRight w:val="0"/>
      <w:marTop w:val="0"/>
      <w:marBottom w:val="0"/>
      <w:divBdr>
        <w:top w:val="none" w:sz="0" w:space="0" w:color="auto"/>
        <w:left w:val="none" w:sz="0" w:space="0" w:color="auto"/>
        <w:bottom w:val="none" w:sz="0" w:space="0" w:color="auto"/>
        <w:right w:val="none" w:sz="0" w:space="0" w:color="auto"/>
      </w:divBdr>
    </w:div>
    <w:div w:id="725950946">
      <w:bodyDiv w:val="1"/>
      <w:marLeft w:val="0"/>
      <w:marRight w:val="0"/>
      <w:marTop w:val="0"/>
      <w:marBottom w:val="0"/>
      <w:divBdr>
        <w:top w:val="none" w:sz="0" w:space="0" w:color="auto"/>
        <w:left w:val="none" w:sz="0" w:space="0" w:color="auto"/>
        <w:bottom w:val="none" w:sz="0" w:space="0" w:color="auto"/>
        <w:right w:val="none" w:sz="0" w:space="0" w:color="auto"/>
      </w:divBdr>
    </w:div>
    <w:div w:id="739795668">
      <w:bodyDiv w:val="1"/>
      <w:marLeft w:val="0"/>
      <w:marRight w:val="0"/>
      <w:marTop w:val="0"/>
      <w:marBottom w:val="0"/>
      <w:divBdr>
        <w:top w:val="none" w:sz="0" w:space="0" w:color="auto"/>
        <w:left w:val="none" w:sz="0" w:space="0" w:color="auto"/>
        <w:bottom w:val="none" w:sz="0" w:space="0" w:color="auto"/>
        <w:right w:val="none" w:sz="0" w:space="0" w:color="auto"/>
      </w:divBdr>
    </w:div>
    <w:div w:id="782652029">
      <w:bodyDiv w:val="1"/>
      <w:marLeft w:val="0"/>
      <w:marRight w:val="0"/>
      <w:marTop w:val="0"/>
      <w:marBottom w:val="0"/>
      <w:divBdr>
        <w:top w:val="none" w:sz="0" w:space="0" w:color="auto"/>
        <w:left w:val="none" w:sz="0" w:space="0" w:color="auto"/>
        <w:bottom w:val="none" w:sz="0" w:space="0" w:color="auto"/>
        <w:right w:val="none" w:sz="0" w:space="0" w:color="auto"/>
      </w:divBdr>
    </w:div>
    <w:div w:id="800340666">
      <w:bodyDiv w:val="1"/>
      <w:marLeft w:val="0"/>
      <w:marRight w:val="0"/>
      <w:marTop w:val="0"/>
      <w:marBottom w:val="0"/>
      <w:divBdr>
        <w:top w:val="none" w:sz="0" w:space="0" w:color="auto"/>
        <w:left w:val="none" w:sz="0" w:space="0" w:color="auto"/>
        <w:bottom w:val="none" w:sz="0" w:space="0" w:color="auto"/>
        <w:right w:val="none" w:sz="0" w:space="0" w:color="auto"/>
      </w:divBdr>
    </w:div>
    <w:div w:id="834762471">
      <w:bodyDiv w:val="1"/>
      <w:marLeft w:val="0"/>
      <w:marRight w:val="0"/>
      <w:marTop w:val="0"/>
      <w:marBottom w:val="0"/>
      <w:divBdr>
        <w:top w:val="none" w:sz="0" w:space="0" w:color="auto"/>
        <w:left w:val="none" w:sz="0" w:space="0" w:color="auto"/>
        <w:bottom w:val="none" w:sz="0" w:space="0" w:color="auto"/>
        <w:right w:val="none" w:sz="0" w:space="0" w:color="auto"/>
      </w:divBdr>
    </w:div>
    <w:div w:id="859506917">
      <w:bodyDiv w:val="1"/>
      <w:marLeft w:val="0"/>
      <w:marRight w:val="0"/>
      <w:marTop w:val="0"/>
      <w:marBottom w:val="0"/>
      <w:divBdr>
        <w:top w:val="none" w:sz="0" w:space="0" w:color="auto"/>
        <w:left w:val="none" w:sz="0" w:space="0" w:color="auto"/>
        <w:bottom w:val="none" w:sz="0" w:space="0" w:color="auto"/>
        <w:right w:val="none" w:sz="0" w:space="0" w:color="auto"/>
      </w:divBdr>
    </w:div>
    <w:div w:id="874348528">
      <w:bodyDiv w:val="1"/>
      <w:marLeft w:val="0"/>
      <w:marRight w:val="0"/>
      <w:marTop w:val="0"/>
      <w:marBottom w:val="0"/>
      <w:divBdr>
        <w:top w:val="none" w:sz="0" w:space="0" w:color="auto"/>
        <w:left w:val="none" w:sz="0" w:space="0" w:color="auto"/>
        <w:bottom w:val="none" w:sz="0" w:space="0" w:color="auto"/>
        <w:right w:val="none" w:sz="0" w:space="0" w:color="auto"/>
      </w:divBdr>
    </w:div>
    <w:div w:id="885990257">
      <w:bodyDiv w:val="1"/>
      <w:marLeft w:val="0"/>
      <w:marRight w:val="0"/>
      <w:marTop w:val="0"/>
      <w:marBottom w:val="0"/>
      <w:divBdr>
        <w:top w:val="none" w:sz="0" w:space="0" w:color="auto"/>
        <w:left w:val="none" w:sz="0" w:space="0" w:color="auto"/>
        <w:bottom w:val="none" w:sz="0" w:space="0" w:color="auto"/>
        <w:right w:val="none" w:sz="0" w:space="0" w:color="auto"/>
      </w:divBdr>
    </w:div>
    <w:div w:id="886797973">
      <w:bodyDiv w:val="1"/>
      <w:marLeft w:val="0"/>
      <w:marRight w:val="0"/>
      <w:marTop w:val="0"/>
      <w:marBottom w:val="0"/>
      <w:divBdr>
        <w:top w:val="none" w:sz="0" w:space="0" w:color="auto"/>
        <w:left w:val="none" w:sz="0" w:space="0" w:color="auto"/>
        <w:bottom w:val="none" w:sz="0" w:space="0" w:color="auto"/>
        <w:right w:val="none" w:sz="0" w:space="0" w:color="auto"/>
      </w:divBdr>
    </w:div>
    <w:div w:id="928587711">
      <w:bodyDiv w:val="1"/>
      <w:marLeft w:val="0"/>
      <w:marRight w:val="0"/>
      <w:marTop w:val="0"/>
      <w:marBottom w:val="0"/>
      <w:divBdr>
        <w:top w:val="none" w:sz="0" w:space="0" w:color="auto"/>
        <w:left w:val="none" w:sz="0" w:space="0" w:color="auto"/>
        <w:bottom w:val="none" w:sz="0" w:space="0" w:color="auto"/>
        <w:right w:val="none" w:sz="0" w:space="0" w:color="auto"/>
      </w:divBdr>
    </w:div>
    <w:div w:id="934484121">
      <w:bodyDiv w:val="1"/>
      <w:marLeft w:val="0"/>
      <w:marRight w:val="0"/>
      <w:marTop w:val="0"/>
      <w:marBottom w:val="0"/>
      <w:divBdr>
        <w:top w:val="none" w:sz="0" w:space="0" w:color="auto"/>
        <w:left w:val="none" w:sz="0" w:space="0" w:color="auto"/>
        <w:bottom w:val="none" w:sz="0" w:space="0" w:color="auto"/>
        <w:right w:val="none" w:sz="0" w:space="0" w:color="auto"/>
      </w:divBdr>
    </w:div>
    <w:div w:id="960265669">
      <w:bodyDiv w:val="1"/>
      <w:marLeft w:val="0"/>
      <w:marRight w:val="0"/>
      <w:marTop w:val="0"/>
      <w:marBottom w:val="0"/>
      <w:divBdr>
        <w:top w:val="none" w:sz="0" w:space="0" w:color="auto"/>
        <w:left w:val="none" w:sz="0" w:space="0" w:color="auto"/>
        <w:bottom w:val="none" w:sz="0" w:space="0" w:color="auto"/>
        <w:right w:val="none" w:sz="0" w:space="0" w:color="auto"/>
      </w:divBdr>
      <w:divsChild>
        <w:div w:id="157699650">
          <w:marLeft w:val="0"/>
          <w:marRight w:val="0"/>
          <w:marTop w:val="0"/>
          <w:marBottom w:val="0"/>
          <w:divBdr>
            <w:top w:val="none" w:sz="0" w:space="0" w:color="auto"/>
            <w:left w:val="none" w:sz="0" w:space="0" w:color="auto"/>
            <w:bottom w:val="none" w:sz="0" w:space="0" w:color="auto"/>
            <w:right w:val="none" w:sz="0" w:space="0" w:color="auto"/>
          </w:divBdr>
          <w:divsChild>
            <w:div w:id="1437946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615117">
      <w:bodyDiv w:val="1"/>
      <w:marLeft w:val="0"/>
      <w:marRight w:val="0"/>
      <w:marTop w:val="0"/>
      <w:marBottom w:val="0"/>
      <w:divBdr>
        <w:top w:val="none" w:sz="0" w:space="0" w:color="auto"/>
        <w:left w:val="none" w:sz="0" w:space="0" w:color="auto"/>
        <w:bottom w:val="none" w:sz="0" w:space="0" w:color="auto"/>
        <w:right w:val="none" w:sz="0" w:space="0" w:color="auto"/>
      </w:divBdr>
    </w:div>
    <w:div w:id="964241692">
      <w:bodyDiv w:val="1"/>
      <w:marLeft w:val="0"/>
      <w:marRight w:val="0"/>
      <w:marTop w:val="0"/>
      <w:marBottom w:val="0"/>
      <w:divBdr>
        <w:top w:val="none" w:sz="0" w:space="0" w:color="auto"/>
        <w:left w:val="none" w:sz="0" w:space="0" w:color="auto"/>
        <w:bottom w:val="none" w:sz="0" w:space="0" w:color="auto"/>
        <w:right w:val="none" w:sz="0" w:space="0" w:color="auto"/>
      </w:divBdr>
    </w:div>
    <w:div w:id="967391089">
      <w:bodyDiv w:val="1"/>
      <w:marLeft w:val="0"/>
      <w:marRight w:val="0"/>
      <w:marTop w:val="0"/>
      <w:marBottom w:val="0"/>
      <w:divBdr>
        <w:top w:val="none" w:sz="0" w:space="0" w:color="auto"/>
        <w:left w:val="none" w:sz="0" w:space="0" w:color="auto"/>
        <w:bottom w:val="none" w:sz="0" w:space="0" w:color="auto"/>
        <w:right w:val="none" w:sz="0" w:space="0" w:color="auto"/>
      </w:divBdr>
    </w:div>
    <w:div w:id="1008599725">
      <w:bodyDiv w:val="1"/>
      <w:marLeft w:val="0"/>
      <w:marRight w:val="0"/>
      <w:marTop w:val="0"/>
      <w:marBottom w:val="0"/>
      <w:divBdr>
        <w:top w:val="none" w:sz="0" w:space="0" w:color="auto"/>
        <w:left w:val="none" w:sz="0" w:space="0" w:color="auto"/>
        <w:bottom w:val="none" w:sz="0" w:space="0" w:color="auto"/>
        <w:right w:val="none" w:sz="0" w:space="0" w:color="auto"/>
      </w:divBdr>
    </w:div>
    <w:div w:id="1039889826">
      <w:bodyDiv w:val="1"/>
      <w:marLeft w:val="0"/>
      <w:marRight w:val="0"/>
      <w:marTop w:val="0"/>
      <w:marBottom w:val="0"/>
      <w:divBdr>
        <w:top w:val="none" w:sz="0" w:space="0" w:color="auto"/>
        <w:left w:val="none" w:sz="0" w:space="0" w:color="auto"/>
        <w:bottom w:val="none" w:sz="0" w:space="0" w:color="auto"/>
        <w:right w:val="none" w:sz="0" w:space="0" w:color="auto"/>
      </w:divBdr>
    </w:div>
    <w:div w:id="1044906637">
      <w:bodyDiv w:val="1"/>
      <w:marLeft w:val="0"/>
      <w:marRight w:val="0"/>
      <w:marTop w:val="0"/>
      <w:marBottom w:val="0"/>
      <w:divBdr>
        <w:top w:val="none" w:sz="0" w:space="0" w:color="auto"/>
        <w:left w:val="none" w:sz="0" w:space="0" w:color="auto"/>
        <w:bottom w:val="none" w:sz="0" w:space="0" w:color="auto"/>
        <w:right w:val="none" w:sz="0" w:space="0" w:color="auto"/>
      </w:divBdr>
    </w:div>
    <w:div w:id="1047993166">
      <w:bodyDiv w:val="1"/>
      <w:marLeft w:val="0"/>
      <w:marRight w:val="0"/>
      <w:marTop w:val="0"/>
      <w:marBottom w:val="0"/>
      <w:divBdr>
        <w:top w:val="none" w:sz="0" w:space="0" w:color="auto"/>
        <w:left w:val="none" w:sz="0" w:space="0" w:color="auto"/>
        <w:bottom w:val="none" w:sz="0" w:space="0" w:color="auto"/>
        <w:right w:val="none" w:sz="0" w:space="0" w:color="auto"/>
      </w:divBdr>
    </w:div>
    <w:div w:id="1050612787">
      <w:bodyDiv w:val="1"/>
      <w:marLeft w:val="0"/>
      <w:marRight w:val="0"/>
      <w:marTop w:val="0"/>
      <w:marBottom w:val="0"/>
      <w:divBdr>
        <w:top w:val="none" w:sz="0" w:space="0" w:color="auto"/>
        <w:left w:val="none" w:sz="0" w:space="0" w:color="auto"/>
        <w:bottom w:val="none" w:sz="0" w:space="0" w:color="auto"/>
        <w:right w:val="none" w:sz="0" w:space="0" w:color="auto"/>
      </w:divBdr>
    </w:div>
    <w:div w:id="1064327722">
      <w:bodyDiv w:val="1"/>
      <w:marLeft w:val="0"/>
      <w:marRight w:val="0"/>
      <w:marTop w:val="0"/>
      <w:marBottom w:val="0"/>
      <w:divBdr>
        <w:top w:val="none" w:sz="0" w:space="0" w:color="auto"/>
        <w:left w:val="none" w:sz="0" w:space="0" w:color="auto"/>
        <w:bottom w:val="none" w:sz="0" w:space="0" w:color="auto"/>
        <w:right w:val="none" w:sz="0" w:space="0" w:color="auto"/>
      </w:divBdr>
    </w:div>
    <w:div w:id="1077824684">
      <w:bodyDiv w:val="1"/>
      <w:marLeft w:val="0"/>
      <w:marRight w:val="0"/>
      <w:marTop w:val="0"/>
      <w:marBottom w:val="0"/>
      <w:divBdr>
        <w:top w:val="none" w:sz="0" w:space="0" w:color="auto"/>
        <w:left w:val="none" w:sz="0" w:space="0" w:color="auto"/>
        <w:bottom w:val="none" w:sz="0" w:space="0" w:color="auto"/>
        <w:right w:val="none" w:sz="0" w:space="0" w:color="auto"/>
      </w:divBdr>
    </w:div>
    <w:div w:id="1090662348">
      <w:bodyDiv w:val="1"/>
      <w:marLeft w:val="0"/>
      <w:marRight w:val="0"/>
      <w:marTop w:val="0"/>
      <w:marBottom w:val="0"/>
      <w:divBdr>
        <w:top w:val="none" w:sz="0" w:space="0" w:color="auto"/>
        <w:left w:val="none" w:sz="0" w:space="0" w:color="auto"/>
        <w:bottom w:val="none" w:sz="0" w:space="0" w:color="auto"/>
        <w:right w:val="none" w:sz="0" w:space="0" w:color="auto"/>
      </w:divBdr>
    </w:div>
    <w:div w:id="1129739555">
      <w:bodyDiv w:val="1"/>
      <w:marLeft w:val="0"/>
      <w:marRight w:val="0"/>
      <w:marTop w:val="0"/>
      <w:marBottom w:val="0"/>
      <w:divBdr>
        <w:top w:val="none" w:sz="0" w:space="0" w:color="auto"/>
        <w:left w:val="none" w:sz="0" w:space="0" w:color="auto"/>
        <w:bottom w:val="none" w:sz="0" w:space="0" w:color="auto"/>
        <w:right w:val="none" w:sz="0" w:space="0" w:color="auto"/>
      </w:divBdr>
    </w:div>
    <w:div w:id="1155997180">
      <w:bodyDiv w:val="1"/>
      <w:marLeft w:val="0"/>
      <w:marRight w:val="0"/>
      <w:marTop w:val="0"/>
      <w:marBottom w:val="0"/>
      <w:divBdr>
        <w:top w:val="none" w:sz="0" w:space="0" w:color="auto"/>
        <w:left w:val="none" w:sz="0" w:space="0" w:color="auto"/>
        <w:bottom w:val="none" w:sz="0" w:space="0" w:color="auto"/>
        <w:right w:val="none" w:sz="0" w:space="0" w:color="auto"/>
      </w:divBdr>
    </w:div>
    <w:div w:id="1161770427">
      <w:bodyDiv w:val="1"/>
      <w:marLeft w:val="0"/>
      <w:marRight w:val="0"/>
      <w:marTop w:val="0"/>
      <w:marBottom w:val="0"/>
      <w:divBdr>
        <w:top w:val="none" w:sz="0" w:space="0" w:color="auto"/>
        <w:left w:val="none" w:sz="0" w:space="0" w:color="auto"/>
        <w:bottom w:val="none" w:sz="0" w:space="0" w:color="auto"/>
        <w:right w:val="none" w:sz="0" w:space="0" w:color="auto"/>
      </w:divBdr>
    </w:div>
    <w:div w:id="1179999714">
      <w:bodyDiv w:val="1"/>
      <w:marLeft w:val="0"/>
      <w:marRight w:val="0"/>
      <w:marTop w:val="0"/>
      <w:marBottom w:val="0"/>
      <w:divBdr>
        <w:top w:val="none" w:sz="0" w:space="0" w:color="auto"/>
        <w:left w:val="none" w:sz="0" w:space="0" w:color="auto"/>
        <w:bottom w:val="none" w:sz="0" w:space="0" w:color="auto"/>
        <w:right w:val="none" w:sz="0" w:space="0" w:color="auto"/>
      </w:divBdr>
    </w:div>
    <w:div w:id="1193956612">
      <w:bodyDiv w:val="1"/>
      <w:marLeft w:val="0"/>
      <w:marRight w:val="0"/>
      <w:marTop w:val="0"/>
      <w:marBottom w:val="0"/>
      <w:divBdr>
        <w:top w:val="none" w:sz="0" w:space="0" w:color="auto"/>
        <w:left w:val="none" w:sz="0" w:space="0" w:color="auto"/>
        <w:bottom w:val="none" w:sz="0" w:space="0" w:color="auto"/>
        <w:right w:val="none" w:sz="0" w:space="0" w:color="auto"/>
      </w:divBdr>
    </w:div>
    <w:div w:id="1194808878">
      <w:bodyDiv w:val="1"/>
      <w:marLeft w:val="0"/>
      <w:marRight w:val="0"/>
      <w:marTop w:val="0"/>
      <w:marBottom w:val="0"/>
      <w:divBdr>
        <w:top w:val="none" w:sz="0" w:space="0" w:color="auto"/>
        <w:left w:val="none" w:sz="0" w:space="0" w:color="auto"/>
        <w:bottom w:val="none" w:sz="0" w:space="0" w:color="auto"/>
        <w:right w:val="none" w:sz="0" w:space="0" w:color="auto"/>
      </w:divBdr>
    </w:div>
    <w:div w:id="1222250180">
      <w:bodyDiv w:val="1"/>
      <w:marLeft w:val="0"/>
      <w:marRight w:val="0"/>
      <w:marTop w:val="0"/>
      <w:marBottom w:val="0"/>
      <w:divBdr>
        <w:top w:val="none" w:sz="0" w:space="0" w:color="auto"/>
        <w:left w:val="none" w:sz="0" w:space="0" w:color="auto"/>
        <w:bottom w:val="none" w:sz="0" w:space="0" w:color="auto"/>
        <w:right w:val="none" w:sz="0" w:space="0" w:color="auto"/>
      </w:divBdr>
    </w:div>
    <w:div w:id="1229803364">
      <w:bodyDiv w:val="1"/>
      <w:marLeft w:val="0"/>
      <w:marRight w:val="0"/>
      <w:marTop w:val="0"/>
      <w:marBottom w:val="0"/>
      <w:divBdr>
        <w:top w:val="none" w:sz="0" w:space="0" w:color="auto"/>
        <w:left w:val="none" w:sz="0" w:space="0" w:color="auto"/>
        <w:bottom w:val="none" w:sz="0" w:space="0" w:color="auto"/>
        <w:right w:val="none" w:sz="0" w:space="0" w:color="auto"/>
      </w:divBdr>
    </w:div>
    <w:div w:id="1256551066">
      <w:bodyDiv w:val="1"/>
      <w:marLeft w:val="0"/>
      <w:marRight w:val="0"/>
      <w:marTop w:val="0"/>
      <w:marBottom w:val="0"/>
      <w:divBdr>
        <w:top w:val="none" w:sz="0" w:space="0" w:color="auto"/>
        <w:left w:val="none" w:sz="0" w:space="0" w:color="auto"/>
        <w:bottom w:val="none" w:sz="0" w:space="0" w:color="auto"/>
        <w:right w:val="none" w:sz="0" w:space="0" w:color="auto"/>
      </w:divBdr>
    </w:div>
    <w:div w:id="1273394555">
      <w:bodyDiv w:val="1"/>
      <w:marLeft w:val="0"/>
      <w:marRight w:val="0"/>
      <w:marTop w:val="0"/>
      <w:marBottom w:val="0"/>
      <w:divBdr>
        <w:top w:val="none" w:sz="0" w:space="0" w:color="auto"/>
        <w:left w:val="none" w:sz="0" w:space="0" w:color="auto"/>
        <w:bottom w:val="none" w:sz="0" w:space="0" w:color="auto"/>
        <w:right w:val="none" w:sz="0" w:space="0" w:color="auto"/>
      </w:divBdr>
    </w:div>
    <w:div w:id="1309941774">
      <w:bodyDiv w:val="1"/>
      <w:marLeft w:val="0"/>
      <w:marRight w:val="0"/>
      <w:marTop w:val="0"/>
      <w:marBottom w:val="0"/>
      <w:divBdr>
        <w:top w:val="none" w:sz="0" w:space="0" w:color="auto"/>
        <w:left w:val="none" w:sz="0" w:space="0" w:color="auto"/>
        <w:bottom w:val="none" w:sz="0" w:space="0" w:color="auto"/>
        <w:right w:val="none" w:sz="0" w:space="0" w:color="auto"/>
      </w:divBdr>
    </w:div>
    <w:div w:id="1313215921">
      <w:bodyDiv w:val="1"/>
      <w:marLeft w:val="0"/>
      <w:marRight w:val="0"/>
      <w:marTop w:val="0"/>
      <w:marBottom w:val="0"/>
      <w:divBdr>
        <w:top w:val="none" w:sz="0" w:space="0" w:color="auto"/>
        <w:left w:val="none" w:sz="0" w:space="0" w:color="auto"/>
        <w:bottom w:val="none" w:sz="0" w:space="0" w:color="auto"/>
        <w:right w:val="none" w:sz="0" w:space="0" w:color="auto"/>
      </w:divBdr>
    </w:div>
    <w:div w:id="1319069367">
      <w:bodyDiv w:val="1"/>
      <w:marLeft w:val="0"/>
      <w:marRight w:val="0"/>
      <w:marTop w:val="0"/>
      <w:marBottom w:val="0"/>
      <w:divBdr>
        <w:top w:val="none" w:sz="0" w:space="0" w:color="auto"/>
        <w:left w:val="none" w:sz="0" w:space="0" w:color="auto"/>
        <w:bottom w:val="none" w:sz="0" w:space="0" w:color="auto"/>
        <w:right w:val="none" w:sz="0" w:space="0" w:color="auto"/>
      </w:divBdr>
    </w:div>
    <w:div w:id="1336497469">
      <w:bodyDiv w:val="1"/>
      <w:marLeft w:val="0"/>
      <w:marRight w:val="0"/>
      <w:marTop w:val="0"/>
      <w:marBottom w:val="0"/>
      <w:divBdr>
        <w:top w:val="none" w:sz="0" w:space="0" w:color="auto"/>
        <w:left w:val="none" w:sz="0" w:space="0" w:color="auto"/>
        <w:bottom w:val="none" w:sz="0" w:space="0" w:color="auto"/>
        <w:right w:val="none" w:sz="0" w:space="0" w:color="auto"/>
      </w:divBdr>
    </w:div>
    <w:div w:id="1352028698">
      <w:bodyDiv w:val="1"/>
      <w:marLeft w:val="0"/>
      <w:marRight w:val="0"/>
      <w:marTop w:val="0"/>
      <w:marBottom w:val="0"/>
      <w:divBdr>
        <w:top w:val="none" w:sz="0" w:space="0" w:color="auto"/>
        <w:left w:val="none" w:sz="0" w:space="0" w:color="auto"/>
        <w:bottom w:val="none" w:sz="0" w:space="0" w:color="auto"/>
        <w:right w:val="none" w:sz="0" w:space="0" w:color="auto"/>
      </w:divBdr>
    </w:div>
    <w:div w:id="1360660482">
      <w:bodyDiv w:val="1"/>
      <w:marLeft w:val="0"/>
      <w:marRight w:val="0"/>
      <w:marTop w:val="0"/>
      <w:marBottom w:val="0"/>
      <w:divBdr>
        <w:top w:val="none" w:sz="0" w:space="0" w:color="auto"/>
        <w:left w:val="none" w:sz="0" w:space="0" w:color="auto"/>
        <w:bottom w:val="none" w:sz="0" w:space="0" w:color="auto"/>
        <w:right w:val="none" w:sz="0" w:space="0" w:color="auto"/>
      </w:divBdr>
    </w:div>
    <w:div w:id="1367605553">
      <w:bodyDiv w:val="1"/>
      <w:marLeft w:val="0"/>
      <w:marRight w:val="0"/>
      <w:marTop w:val="0"/>
      <w:marBottom w:val="0"/>
      <w:divBdr>
        <w:top w:val="none" w:sz="0" w:space="0" w:color="auto"/>
        <w:left w:val="none" w:sz="0" w:space="0" w:color="auto"/>
        <w:bottom w:val="none" w:sz="0" w:space="0" w:color="auto"/>
        <w:right w:val="none" w:sz="0" w:space="0" w:color="auto"/>
      </w:divBdr>
    </w:div>
    <w:div w:id="1377698766">
      <w:bodyDiv w:val="1"/>
      <w:marLeft w:val="0"/>
      <w:marRight w:val="0"/>
      <w:marTop w:val="0"/>
      <w:marBottom w:val="0"/>
      <w:divBdr>
        <w:top w:val="none" w:sz="0" w:space="0" w:color="auto"/>
        <w:left w:val="none" w:sz="0" w:space="0" w:color="auto"/>
        <w:bottom w:val="none" w:sz="0" w:space="0" w:color="auto"/>
        <w:right w:val="none" w:sz="0" w:space="0" w:color="auto"/>
      </w:divBdr>
    </w:div>
    <w:div w:id="1420177192">
      <w:bodyDiv w:val="1"/>
      <w:marLeft w:val="0"/>
      <w:marRight w:val="0"/>
      <w:marTop w:val="0"/>
      <w:marBottom w:val="0"/>
      <w:divBdr>
        <w:top w:val="none" w:sz="0" w:space="0" w:color="auto"/>
        <w:left w:val="none" w:sz="0" w:space="0" w:color="auto"/>
        <w:bottom w:val="none" w:sz="0" w:space="0" w:color="auto"/>
        <w:right w:val="none" w:sz="0" w:space="0" w:color="auto"/>
      </w:divBdr>
    </w:div>
    <w:div w:id="1452937162">
      <w:bodyDiv w:val="1"/>
      <w:marLeft w:val="0"/>
      <w:marRight w:val="0"/>
      <w:marTop w:val="0"/>
      <w:marBottom w:val="0"/>
      <w:divBdr>
        <w:top w:val="none" w:sz="0" w:space="0" w:color="auto"/>
        <w:left w:val="none" w:sz="0" w:space="0" w:color="auto"/>
        <w:bottom w:val="none" w:sz="0" w:space="0" w:color="auto"/>
        <w:right w:val="none" w:sz="0" w:space="0" w:color="auto"/>
      </w:divBdr>
    </w:div>
    <w:div w:id="1466124211">
      <w:bodyDiv w:val="1"/>
      <w:marLeft w:val="0"/>
      <w:marRight w:val="0"/>
      <w:marTop w:val="0"/>
      <w:marBottom w:val="0"/>
      <w:divBdr>
        <w:top w:val="none" w:sz="0" w:space="0" w:color="auto"/>
        <w:left w:val="none" w:sz="0" w:space="0" w:color="auto"/>
        <w:bottom w:val="none" w:sz="0" w:space="0" w:color="auto"/>
        <w:right w:val="none" w:sz="0" w:space="0" w:color="auto"/>
      </w:divBdr>
    </w:div>
    <w:div w:id="1473446181">
      <w:bodyDiv w:val="1"/>
      <w:marLeft w:val="0"/>
      <w:marRight w:val="0"/>
      <w:marTop w:val="0"/>
      <w:marBottom w:val="0"/>
      <w:divBdr>
        <w:top w:val="none" w:sz="0" w:space="0" w:color="auto"/>
        <w:left w:val="none" w:sz="0" w:space="0" w:color="auto"/>
        <w:bottom w:val="none" w:sz="0" w:space="0" w:color="auto"/>
        <w:right w:val="none" w:sz="0" w:space="0" w:color="auto"/>
      </w:divBdr>
    </w:div>
    <w:div w:id="1499928079">
      <w:bodyDiv w:val="1"/>
      <w:marLeft w:val="0"/>
      <w:marRight w:val="0"/>
      <w:marTop w:val="0"/>
      <w:marBottom w:val="0"/>
      <w:divBdr>
        <w:top w:val="none" w:sz="0" w:space="0" w:color="auto"/>
        <w:left w:val="none" w:sz="0" w:space="0" w:color="auto"/>
        <w:bottom w:val="none" w:sz="0" w:space="0" w:color="auto"/>
        <w:right w:val="none" w:sz="0" w:space="0" w:color="auto"/>
      </w:divBdr>
    </w:div>
    <w:div w:id="1529442372">
      <w:bodyDiv w:val="1"/>
      <w:marLeft w:val="0"/>
      <w:marRight w:val="0"/>
      <w:marTop w:val="0"/>
      <w:marBottom w:val="0"/>
      <w:divBdr>
        <w:top w:val="none" w:sz="0" w:space="0" w:color="auto"/>
        <w:left w:val="none" w:sz="0" w:space="0" w:color="auto"/>
        <w:bottom w:val="none" w:sz="0" w:space="0" w:color="auto"/>
        <w:right w:val="none" w:sz="0" w:space="0" w:color="auto"/>
      </w:divBdr>
    </w:div>
    <w:div w:id="1537965943">
      <w:bodyDiv w:val="1"/>
      <w:marLeft w:val="0"/>
      <w:marRight w:val="0"/>
      <w:marTop w:val="0"/>
      <w:marBottom w:val="0"/>
      <w:divBdr>
        <w:top w:val="none" w:sz="0" w:space="0" w:color="auto"/>
        <w:left w:val="none" w:sz="0" w:space="0" w:color="auto"/>
        <w:bottom w:val="none" w:sz="0" w:space="0" w:color="auto"/>
        <w:right w:val="none" w:sz="0" w:space="0" w:color="auto"/>
      </w:divBdr>
    </w:div>
    <w:div w:id="1556433658">
      <w:bodyDiv w:val="1"/>
      <w:marLeft w:val="0"/>
      <w:marRight w:val="0"/>
      <w:marTop w:val="0"/>
      <w:marBottom w:val="0"/>
      <w:divBdr>
        <w:top w:val="none" w:sz="0" w:space="0" w:color="auto"/>
        <w:left w:val="none" w:sz="0" w:space="0" w:color="auto"/>
        <w:bottom w:val="none" w:sz="0" w:space="0" w:color="auto"/>
        <w:right w:val="none" w:sz="0" w:space="0" w:color="auto"/>
      </w:divBdr>
    </w:div>
    <w:div w:id="1557204874">
      <w:bodyDiv w:val="1"/>
      <w:marLeft w:val="0"/>
      <w:marRight w:val="0"/>
      <w:marTop w:val="0"/>
      <w:marBottom w:val="0"/>
      <w:divBdr>
        <w:top w:val="none" w:sz="0" w:space="0" w:color="auto"/>
        <w:left w:val="none" w:sz="0" w:space="0" w:color="auto"/>
        <w:bottom w:val="none" w:sz="0" w:space="0" w:color="auto"/>
        <w:right w:val="none" w:sz="0" w:space="0" w:color="auto"/>
      </w:divBdr>
      <w:divsChild>
        <w:div w:id="1678078576">
          <w:marLeft w:val="0"/>
          <w:marRight w:val="0"/>
          <w:marTop w:val="0"/>
          <w:marBottom w:val="0"/>
          <w:divBdr>
            <w:top w:val="none" w:sz="0" w:space="0" w:color="auto"/>
            <w:left w:val="none" w:sz="0" w:space="0" w:color="auto"/>
            <w:bottom w:val="none" w:sz="0" w:space="0" w:color="auto"/>
            <w:right w:val="none" w:sz="0" w:space="0" w:color="auto"/>
          </w:divBdr>
        </w:div>
      </w:divsChild>
    </w:div>
    <w:div w:id="1597637457">
      <w:bodyDiv w:val="1"/>
      <w:marLeft w:val="0"/>
      <w:marRight w:val="0"/>
      <w:marTop w:val="0"/>
      <w:marBottom w:val="0"/>
      <w:divBdr>
        <w:top w:val="none" w:sz="0" w:space="0" w:color="auto"/>
        <w:left w:val="none" w:sz="0" w:space="0" w:color="auto"/>
        <w:bottom w:val="none" w:sz="0" w:space="0" w:color="auto"/>
        <w:right w:val="none" w:sz="0" w:space="0" w:color="auto"/>
      </w:divBdr>
    </w:div>
    <w:div w:id="1599175686">
      <w:bodyDiv w:val="1"/>
      <w:marLeft w:val="0"/>
      <w:marRight w:val="0"/>
      <w:marTop w:val="0"/>
      <w:marBottom w:val="0"/>
      <w:divBdr>
        <w:top w:val="none" w:sz="0" w:space="0" w:color="auto"/>
        <w:left w:val="none" w:sz="0" w:space="0" w:color="auto"/>
        <w:bottom w:val="none" w:sz="0" w:space="0" w:color="auto"/>
        <w:right w:val="none" w:sz="0" w:space="0" w:color="auto"/>
      </w:divBdr>
    </w:div>
    <w:div w:id="1601597170">
      <w:bodyDiv w:val="1"/>
      <w:marLeft w:val="0"/>
      <w:marRight w:val="0"/>
      <w:marTop w:val="0"/>
      <w:marBottom w:val="0"/>
      <w:divBdr>
        <w:top w:val="none" w:sz="0" w:space="0" w:color="auto"/>
        <w:left w:val="none" w:sz="0" w:space="0" w:color="auto"/>
        <w:bottom w:val="none" w:sz="0" w:space="0" w:color="auto"/>
        <w:right w:val="none" w:sz="0" w:space="0" w:color="auto"/>
      </w:divBdr>
    </w:div>
    <w:div w:id="1627348134">
      <w:bodyDiv w:val="1"/>
      <w:marLeft w:val="0"/>
      <w:marRight w:val="0"/>
      <w:marTop w:val="0"/>
      <w:marBottom w:val="0"/>
      <w:divBdr>
        <w:top w:val="none" w:sz="0" w:space="0" w:color="auto"/>
        <w:left w:val="none" w:sz="0" w:space="0" w:color="auto"/>
        <w:bottom w:val="none" w:sz="0" w:space="0" w:color="auto"/>
        <w:right w:val="none" w:sz="0" w:space="0" w:color="auto"/>
      </w:divBdr>
    </w:div>
    <w:div w:id="1633560925">
      <w:bodyDiv w:val="1"/>
      <w:marLeft w:val="0"/>
      <w:marRight w:val="0"/>
      <w:marTop w:val="0"/>
      <w:marBottom w:val="0"/>
      <w:divBdr>
        <w:top w:val="none" w:sz="0" w:space="0" w:color="auto"/>
        <w:left w:val="none" w:sz="0" w:space="0" w:color="auto"/>
        <w:bottom w:val="none" w:sz="0" w:space="0" w:color="auto"/>
        <w:right w:val="none" w:sz="0" w:space="0" w:color="auto"/>
      </w:divBdr>
      <w:divsChild>
        <w:div w:id="35735610">
          <w:marLeft w:val="0"/>
          <w:marRight w:val="0"/>
          <w:marTop w:val="0"/>
          <w:marBottom w:val="0"/>
          <w:divBdr>
            <w:top w:val="none" w:sz="0" w:space="0" w:color="auto"/>
            <w:left w:val="none" w:sz="0" w:space="0" w:color="auto"/>
            <w:bottom w:val="none" w:sz="0" w:space="0" w:color="auto"/>
            <w:right w:val="none" w:sz="0" w:space="0" w:color="auto"/>
          </w:divBdr>
        </w:div>
        <w:div w:id="51000756">
          <w:marLeft w:val="0"/>
          <w:marRight w:val="0"/>
          <w:marTop w:val="0"/>
          <w:marBottom w:val="0"/>
          <w:divBdr>
            <w:top w:val="none" w:sz="0" w:space="0" w:color="auto"/>
            <w:left w:val="none" w:sz="0" w:space="0" w:color="auto"/>
            <w:bottom w:val="none" w:sz="0" w:space="0" w:color="auto"/>
            <w:right w:val="none" w:sz="0" w:space="0" w:color="auto"/>
          </w:divBdr>
        </w:div>
        <w:div w:id="52045169">
          <w:marLeft w:val="0"/>
          <w:marRight w:val="0"/>
          <w:marTop w:val="0"/>
          <w:marBottom w:val="0"/>
          <w:divBdr>
            <w:top w:val="none" w:sz="0" w:space="0" w:color="auto"/>
            <w:left w:val="none" w:sz="0" w:space="0" w:color="auto"/>
            <w:bottom w:val="none" w:sz="0" w:space="0" w:color="auto"/>
            <w:right w:val="none" w:sz="0" w:space="0" w:color="auto"/>
          </w:divBdr>
        </w:div>
        <w:div w:id="155001549">
          <w:marLeft w:val="0"/>
          <w:marRight w:val="0"/>
          <w:marTop w:val="0"/>
          <w:marBottom w:val="0"/>
          <w:divBdr>
            <w:top w:val="none" w:sz="0" w:space="0" w:color="auto"/>
            <w:left w:val="none" w:sz="0" w:space="0" w:color="auto"/>
            <w:bottom w:val="none" w:sz="0" w:space="0" w:color="auto"/>
            <w:right w:val="none" w:sz="0" w:space="0" w:color="auto"/>
          </w:divBdr>
        </w:div>
        <w:div w:id="162281827">
          <w:marLeft w:val="0"/>
          <w:marRight w:val="0"/>
          <w:marTop w:val="0"/>
          <w:marBottom w:val="0"/>
          <w:divBdr>
            <w:top w:val="none" w:sz="0" w:space="0" w:color="auto"/>
            <w:left w:val="none" w:sz="0" w:space="0" w:color="auto"/>
            <w:bottom w:val="none" w:sz="0" w:space="0" w:color="auto"/>
            <w:right w:val="none" w:sz="0" w:space="0" w:color="auto"/>
          </w:divBdr>
        </w:div>
        <w:div w:id="176700899">
          <w:marLeft w:val="0"/>
          <w:marRight w:val="0"/>
          <w:marTop w:val="0"/>
          <w:marBottom w:val="0"/>
          <w:divBdr>
            <w:top w:val="none" w:sz="0" w:space="0" w:color="auto"/>
            <w:left w:val="none" w:sz="0" w:space="0" w:color="auto"/>
            <w:bottom w:val="none" w:sz="0" w:space="0" w:color="auto"/>
            <w:right w:val="none" w:sz="0" w:space="0" w:color="auto"/>
          </w:divBdr>
        </w:div>
        <w:div w:id="278689046">
          <w:marLeft w:val="0"/>
          <w:marRight w:val="0"/>
          <w:marTop w:val="0"/>
          <w:marBottom w:val="0"/>
          <w:divBdr>
            <w:top w:val="none" w:sz="0" w:space="0" w:color="auto"/>
            <w:left w:val="none" w:sz="0" w:space="0" w:color="auto"/>
            <w:bottom w:val="none" w:sz="0" w:space="0" w:color="auto"/>
            <w:right w:val="none" w:sz="0" w:space="0" w:color="auto"/>
          </w:divBdr>
        </w:div>
        <w:div w:id="339084675">
          <w:marLeft w:val="0"/>
          <w:marRight w:val="0"/>
          <w:marTop w:val="0"/>
          <w:marBottom w:val="0"/>
          <w:divBdr>
            <w:top w:val="none" w:sz="0" w:space="0" w:color="auto"/>
            <w:left w:val="none" w:sz="0" w:space="0" w:color="auto"/>
            <w:bottom w:val="none" w:sz="0" w:space="0" w:color="auto"/>
            <w:right w:val="none" w:sz="0" w:space="0" w:color="auto"/>
          </w:divBdr>
        </w:div>
        <w:div w:id="426001545">
          <w:marLeft w:val="0"/>
          <w:marRight w:val="0"/>
          <w:marTop w:val="0"/>
          <w:marBottom w:val="0"/>
          <w:divBdr>
            <w:top w:val="none" w:sz="0" w:space="0" w:color="auto"/>
            <w:left w:val="none" w:sz="0" w:space="0" w:color="auto"/>
            <w:bottom w:val="none" w:sz="0" w:space="0" w:color="auto"/>
            <w:right w:val="none" w:sz="0" w:space="0" w:color="auto"/>
          </w:divBdr>
        </w:div>
        <w:div w:id="438913445">
          <w:marLeft w:val="0"/>
          <w:marRight w:val="0"/>
          <w:marTop w:val="0"/>
          <w:marBottom w:val="0"/>
          <w:divBdr>
            <w:top w:val="none" w:sz="0" w:space="0" w:color="auto"/>
            <w:left w:val="none" w:sz="0" w:space="0" w:color="auto"/>
            <w:bottom w:val="none" w:sz="0" w:space="0" w:color="auto"/>
            <w:right w:val="none" w:sz="0" w:space="0" w:color="auto"/>
          </w:divBdr>
        </w:div>
        <w:div w:id="468516918">
          <w:marLeft w:val="0"/>
          <w:marRight w:val="0"/>
          <w:marTop w:val="0"/>
          <w:marBottom w:val="0"/>
          <w:divBdr>
            <w:top w:val="none" w:sz="0" w:space="0" w:color="auto"/>
            <w:left w:val="none" w:sz="0" w:space="0" w:color="auto"/>
            <w:bottom w:val="none" w:sz="0" w:space="0" w:color="auto"/>
            <w:right w:val="none" w:sz="0" w:space="0" w:color="auto"/>
          </w:divBdr>
        </w:div>
        <w:div w:id="540021934">
          <w:marLeft w:val="0"/>
          <w:marRight w:val="0"/>
          <w:marTop w:val="0"/>
          <w:marBottom w:val="0"/>
          <w:divBdr>
            <w:top w:val="none" w:sz="0" w:space="0" w:color="auto"/>
            <w:left w:val="none" w:sz="0" w:space="0" w:color="auto"/>
            <w:bottom w:val="none" w:sz="0" w:space="0" w:color="auto"/>
            <w:right w:val="none" w:sz="0" w:space="0" w:color="auto"/>
          </w:divBdr>
        </w:div>
        <w:div w:id="567351727">
          <w:marLeft w:val="0"/>
          <w:marRight w:val="0"/>
          <w:marTop w:val="0"/>
          <w:marBottom w:val="0"/>
          <w:divBdr>
            <w:top w:val="none" w:sz="0" w:space="0" w:color="auto"/>
            <w:left w:val="none" w:sz="0" w:space="0" w:color="auto"/>
            <w:bottom w:val="none" w:sz="0" w:space="0" w:color="auto"/>
            <w:right w:val="none" w:sz="0" w:space="0" w:color="auto"/>
          </w:divBdr>
        </w:div>
        <w:div w:id="654070716">
          <w:marLeft w:val="0"/>
          <w:marRight w:val="0"/>
          <w:marTop w:val="0"/>
          <w:marBottom w:val="0"/>
          <w:divBdr>
            <w:top w:val="none" w:sz="0" w:space="0" w:color="auto"/>
            <w:left w:val="none" w:sz="0" w:space="0" w:color="auto"/>
            <w:bottom w:val="none" w:sz="0" w:space="0" w:color="auto"/>
            <w:right w:val="none" w:sz="0" w:space="0" w:color="auto"/>
          </w:divBdr>
        </w:div>
        <w:div w:id="692655151">
          <w:marLeft w:val="0"/>
          <w:marRight w:val="0"/>
          <w:marTop w:val="0"/>
          <w:marBottom w:val="0"/>
          <w:divBdr>
            <w:top w:val="none" w:sz="0" w:space="0" w:color="auto"/>
            <w:left w:val="none" w:sz="0" w:space="0" w:color="auto"/>
            <w:bottom w:val="none" w:sz="0" w:space="0" w:color="auto"/>
            <w:right w:val="none" w:sz="0" w:space="0" w:color="auto"/>
          </w:divBdr>
        </w:div>
        <w:div w:id="775831420">
          <w:marLeft w:val="0"/>
          <w:marRight w:val="0"/>
          <w:marTop w:val="0"/>
          <w:marBottom w:val="0"/>
          <w:divBdr>
            <w:top w:val="none" w:sz="0" w:space="0" w:color="auto"/>
            <w:left w:val="none" w:sz="0" w:space="0" w:color="auto"/>
            <w:bottom w:val="none" w:sz="0" w:space="0" w:color="auto"/>
            <w:right w:val="none" w:sz="0" w:space="0" w:color="auto"/>
          </w:divBdr>
        </w:div>
        <w:div w:id="1051802951">
          <w:marLeft w:val="0"/>
          <w:marRight w:val="0"/>
          <w:marTop w:val="0"/>
          <w:marBottom w:val="0"/>
          <w:divBdr>
            <w:top w:val="none" w:sz="0" w:space="0" w:color="auto"/>
            <w:left w:val="none" w:sz="0" w:space="0" w:color="auto"/>
            <w:bottom w:val="none" w:sz="0" w:space="0" w:color="auto"/>
            <w:right w:val="none" w:sz="0" w:space="0" w:color="auto"/>
          </w:divBdr>
        </w:div>
        <w:div w:id="1113861018">
          <w:marLeft w:val="0"/>
          <w:marRight w:val="0"/>
          <w:marTop w:val="0"/>
          <w:marBottom w:val="0"/>
          <w:divBdr>
            <w:top w:val="none" w:sz="0" w:space="0" w:color="auto"/>
            <w:left w:val="none" w:sz="0" w:space="0" w:color="auto"/>
            <w:bottom w:val="none" w:sz="0" w:space="0" w:color="auto"/>
            <w:right w:val="none" w:sz="0" w:space="0" w:color="auto"/>
          </w:divBdr>
        </w:div>
        <w:div w:id="1190874535">
          <w:marLeft w:val="0"/>
          <w:marRight w:val="0"/>
          <w:marTop w:val="0"/>
          <w:marBottom w:val="0"/>
          <w:divBdr>
            <w:top w:val="none" w:sz="0" w:space="0" w:color="auto"/>
            <w:left w:val="none" w:sz="0" w:space="0" w:color="auto"/>
            <w:bottom w:val="none" w:sz="0" w:space="0" w:color="auto"/>
            <w:right w:val="none" w:sz="0" w:space="0" w:color="auto"/>
          </w:divBdr>
        </w:div>
        <w:div w:id="1254826766">
          <w:marLeft w:val="0"/>
          <w:marRight w:val="0"/>
          <w:marTop w:val="0"/>
          <w:marBottom w:val="0"/>
          <w:divBdr>
            <w:top w:val="none" w:sz="0" w:space="0" w:color="auto"/>
            <w:left w:val="none" w:sz="0" w:space="0" w:color="auto"/>
            <w:bottom w:val="none" w:sz="0" w:space="0" w:color="auto"/>
            <w:right w:val="none" w:sz="0" w:space="0" w:color="auto"/>
          </w:divBdr>
        </w:div>
        <w:div w:id="1381319880">
          <w:marLeft w:val="0"/>
          <w:marRight w:val="0"/>
          <w:marTop w:val="0"/>
          <w:marBottom w:val="0"/>
          <w:divBdr>
            <w:top w:val="none" w:sz="0" w:space="0" w:color="auto"/>
            <w:left w:val="none" w:sz="0" w:space="0" w:color="auto"/>
            <w:bottom w:val="none" w:sz="0" w:space="0" w:color="auto"/>
            <w:right w:val="none" w:sz="0" w:space="0" w:color="auto"/>
          </w:divBdr>
        </w:div>
        <w:div w:id="1392575605">
          <w:marLeft w:val="0"/>
          <w:marRight w:val="0"/>
          <w:marTop w:val="0"/>
          <w:marBottom w:val="0"/>
          <w:divBdr>
            <w:top w:val="none" w:sz="0" w:space="0" w:color="auto"/>
            <w:left w:val="none" w:sz="0" w:space="0" w:color="auto"/>
            <w:bottom w:val="none" w:sz="0" w:space="0" w:color="auto"/>
            <w:right w:val="none" w:sz="0" w:space="0" w:color="auto"/>
          </w:divBdr>
        </w:div>
        <w:div w:id="1418596425">
          <w:marLeft w:val="0"/>
          <w:marRight w:val="0"/>
          <w:marTop w:val="0"/>
          <w:marBottom w:val="0"/>
          <w:divBdr>
            <w:top w:val="none" w:sz="0" w:space="0" w:color="auto"/>
            <w:left w:val="none" w:sz="0" w:space="0" w:color="auto"/>
            <w:bottom w:val="none" w:sz="0" w:space="0" w:color="auto"/>
            <w:right w:val="none" w:sz="0" w:space="0" w:color="auto"/>
          </w:divBdr>
        </w:div>
        <w:div w:id="1423376545">
          <w:marLeft w:val="0"/>
          <w:marRight w:val="0"/>
          <w:marTop w:val="0"/>
          <w:marBottom w:val="0"/>
          <w:divBdr>
            <w:top w:val="none" w:sz="0" w:space="0" w:color="auto"/>
            <w:left w:val="none" w:sz="0" w:space="0" w:color="auto"/>
            <w:bottom w:val="none" w:sz="0" w:space="0" w:color="auto"/>
            <w:right w:val="none" w:sz="0" w:space="0" w:color="auto"/>
          </w:divBdr>
        </w:div>
        <w:div w:id="1513179274">
          <w:marLeft w:val="0"/>
          <w:marRight w:val="0"/>
          <w:marTop w:val="0"/>
          <w:marBottom w:val="0"/>
          <w:divBdr>
            <w:top w:val="none" w:sz="0" w:space="0" w:color="auto"/>
            <w:left w:val="none" w:sz="0" w:space="0" w:color="auto"/>
            <w:bottom w:val="none" w:sz="0" w:space="0" w:color="auto"/>
            <w:right w:val="none" w:sz="0" w:space="0" w:color="auto"/>
          </w:divBdr>
        </w:div>
        <w:div w:id="1516925100">
          <w:marLeft w:val="0"/>
          <w:marRight w:val="0"/>
          <w:marTop w:val="0"/>
          <w:marBottom w:val="0"/>
          <w:divBdr>
            <w:top w:val="none" w:sz="0" w:space="0" w:color="auto"/>
            <w:left w:val="none" w:sz="0" w:space="0" w:color="auto"/>
            <w:bottom w:val="none" w:sz="0" w:space="0" w:color="auto"/>
            <w:right w:val="none" w:sz="0" w:space="0" w:color="auto"/>
          </w:divBdr>
        </w:div>
        <w:div w:id="1597246579">
          <w:marLeft w:val="0"/>
          <w:marRight w:val="0"/>
          <w:marTop w:val="0"/>
          <w:marBottom w:val="0"/>
          <w:divBdr>
            <w:top w:val="none" w:sz="0" w:space="0" w:color="auto"/>
            <w:left w:val="none" w:sz="0" w:space="0" w:color="auto"/>
            <w:bottom w:val="none" w:sz="0" w:space="0" w:color="auto"/>
            <w:right w:val="none" w:sz="0" w:space="0" w:color="auto"/>
          </w:divBdr>
        </w:div>
        <w:div w:id="1650087698">
          <w:marLeft w:val="0"/>
          <w:marRight w:val="0"/>
          <w:marTop w:val="0"/>
          <w:marBottom w:val="0"/>
          <w:divBdr>
            <w:top w:val="none" w:sz="0" w:space="0" w:color="auto"/>
            <w:left w:val="none" w:sz="0" w:space="0" w:color="auto"/>
            <w:bottom w:val="none" w:sz="0" w:space="0" w:color="auto"/>
            <w:right w:val="none" w:sz="0" w:space="0" w:color="auto"/>
          </w:divBdr>
        </w:div>
        <w:div w:id="1651640564">
          <w:marLeft w:val="0"/>
          <w:marRight w:val="0"/>
          <w:marTop w:val="0"/>
          <w:marBottom w:val="0"/>
          <w:divBdr>
            <w:top w:val="none" w:sz="0" w:space="0" w:color="auto"/>
            <w:left w:val="none" w:sz="0" w:space="0" w:color="auto"/>
            <w:bottom w:val="none" w:sz="0" w:space="0" w:color="auto"/>
            <w:right w:val="none" w:sz="0" w:space="0" w:color="auto"/>
          </w:divBdr>
        </w:div>
        <w:div w:id="1689213103">
          <w:marLeft w:val="0"/>
          <w:marRight w:val="0"/>
          <w:marTop w:val="0"/>
          <w:marBottom w:val="0"/>
          <w:divBdr>
            <w:top w:val="none" w:sz="0" w:space="0" w:color="auto"/>
            <w:left w:val="none" w:sz="0" w:space="0" w:color="auto"/>
            <w:bottom w:val="none" w:sz="0" w:space="0" w:color="auto"/>
            <w:right w:val="none" w:sz="0" w:space="0" w:color="auto"/>
          </w:divBdr>
        </w:div>
        <w:div w:id="1700817170">
          <w:marLeft w:val="0"/>
          <w:marRight w:val="0"/>
          <w:marTop w:val="0"/>
          <w:marBottom w:val="0"/>
          <w:divBdr>
            <w:top w:val="none" w:sz="0" w:space="0" w:color="auto"/>
            <w:left w:val="none" w:sz="0" w:space="0" w:color="auto"/>
            <w:bottom w:val="none" w:sz="0" w:space="0" w:color="auto"/>
            <w:right w:val="none" w:sz="0" w:space="0" w:color="auto"/>
          </w:divBdr>
        </w:div>
        <w:div w:id="1709915801">
          <w:marLeft w:val="0"/>
          <w:marRight w:val="0"/>
          <w:marTop w:val="0"/>
          <w:marBottom w:val="0"/>
          <w:divBdr>
            <w:top w:val="none" w:sz="0" w:space="0" w:color="auto"/>
            <w:left w:val="none" w:sz="0" w:space="0" w:color="auto"/>
            <w:bottom w:val="none" w:sz="0" w:space="0" w:color="auto"/>
            <w:right w:val="none" w:sz="0" w:space="0" w:color="auto"/>
          </w:divBdr>
        </w:div>
        <w:div w:id="1744601012">
          <w:marLeft w:val="0"/>
          <w:marRight w:val="0"/>
          <w:marTop w:val="0"/>
          <w:marBottom w:val="0"/>
          <w:divBdr>
            <w:top w:val="none" w:sz="0" w:space="0" w:color="auto"/>
            <w:left w:val="none" w:sz="0" w:space="0" w:color="auto"/>
            <w:bottom w:val="none" w:sz="0" w:space="0" w:color="auto"/>
            <w:right w:val="none" w:sz="0" w:space="0" w:color="auto"/>
          </w:divBdr>
        </w:div>
        <w:div w:id="1768769615">
          <w:marLeft w:val="0"/>
          <w:marRight w:val="0"/>
          <w:marTop w:val="0"/>
          <w:marBottom w:val="0"/>
          <w:divBdr>
            <w:top w:val="none" w:sz="0" w:space="0" w:color="auto"/>
            <w:left w:val="none" w:sz="0" w:space="0" w:color="auto"/>
            <w:bottom w:val="none" w:sz="0" w:space="0" w:color="auto"/>
            <w:right w:val="none" w:sz="0" w:space="0" w:color="auto"/>
          </w:divBdr>
        </w:div>
        <w:div w:id="1885020086">
          <w:marLeft w:val="0"/>
          <w:marRight w:val="0"/>
          <w:marTop w:val="0"/>
          <w:marBottom w:val="0"/>
          <w:divBdr>
            <w:top w:val="none" w:sz="0" w:space="0" w:color="auto"/>
            <w:left w:val="none" w:sz="0" w:space="0" w:color="auto"/>
            <w:bottom w:val="none" w:sz="0" w:space="0" w:color="auto"/>
            <w:right w:val="none" w:sz="0" w:space="0" w:color="auto"/>
          </w:divBdr>
        </w:div>
        <w:div w:id="2006322400">
          <w:marLeft w:val="0"/>
          <w:marRight w:val="0"/>
          <w:marTop w:val="0"/>
          <w:marBottom w:val="0"/>
          <w:divBdr>
            <w:top w:val="none" w:sz="0" w:space="0" w:color="auto"/>
            <w:left w:val="none" w:sz="0" w:space="0" w:color="auto"/>
            <w:bottom w:val="none" w:sz="0" w:space="0" w:color="auto"/>
            <w:right w:val="none" w:sz="0" w:space="0" w:color="auto"/>
          </w:divBdr>
        </w:div>
        <w:div w:id="2034576461">
          <w:marLeft w:val="0"/>
          <w:marRight w:val="0"/>
          <w:marTop w:val="0"/>
          <w:marBottom w:val="0"/>
          <w:divBdr>
            <w:top w:val="none" w:sz="0" w:space="0" w:color="auto"/>
            <w:left w:val="none" w:sz="0" w:space="0" w:color="auto"/>
            <w:bottom w:val="none" w:sz="0" w:space="0" w:color="auto"/>
            <w:right w:val="none" w:sz="0" w:space="0" w:color="auto"/>
          </w:divBdr>
        </w:div>
        <w:div w:id="2104840687">
          <w:marLeft w:val="0"/>
          <w:marRight w:val="0"/>
          <w:marTop w:val="0"/>
          <w:marBottom w:val="0"/>
          <w:divBdr>
            <w:top w:val="none" w:sz="0" w:space="0" w:color="auto"/>
            <w:left w:val="none" w:sz="0" w:space="0" w:color="auto"/>
            <w:bottom w:val="none" w:sz="0" w:space="0" w:color="auto"/>
            <w:right w:val="none" w:sz="0" w:space="0" w:color="auto"/>
          </w:divBdr>
        </w:div>
        <w:div w:id="2117940093">
          <w:marLeft w:val="0"/>
          <w:marRight w:val="0"/>
          <w:marTop w:val="0"/>
          <w:marBottom w:val="0"/>
          <w:divBdr>
            <w:top w:val="none" w:sz="0" w:space="0" w:color="auto"/>
            <w:left w:val="none" w:sz="0" w:space="0" w:color="auto"/>
            <w:bottom w:val="none" w:sz="0" w:space="0" w:color="auto"/>
            <w:right w:val="none" w:sz="0" w:space="0" w:color="auto"/>
          </w:divBdr>
        </w:div>
        <w:div w:id="2143231968">
          <w:marLeft w:val="0"/>
          <w:marRight w:val="0"/>
          <w:marTop w:val="0"/>
          <w:marBottom w:val="0"/>
          <w:divBdr>
            <w:top w:val="none" w:sz="0" w:space="0" w:color="auto"/>
            <w:left w:val="none" w:sz="0" w:space="0" w:color="auto"/>
            <w:bottom w:val="none" w:sz="0" w:space="0" w:color="auto"/>
            <w:right w:val="none" w:sz="0" w:space="0" w:color="auto"/>
          </w:divBdr>
        </w:div>
      </w:divsChild>
    </w:div>
    <w:div w:id="1645426652">
      <w:bodyDiv w:val="1"/>
      <w:marLeft w:val="0"/>
      <w:marRight w:val="0"/>
      <w:marTop w:val="0"/>
      <w:marBottom w:val="0"/>
      <w:divBdr>
        <w:top w:val="none" w:sz="0" w:space="0" w:color="auto"/>
        <w:left w:val="none" w:sz="0" w:space="0" w:color="auto"/>
        <w:bottom w:val="none" w:sz="0" w:space="0" w:color="auto"/>
        <w:right w:val="none" w:sz="0" w:space="0" w:color="auto"/>
      </w:divBdr>
    </w:div>
    <w:div w:id="1654026568">
      <w:bodyDiv w:val="1"/>
      <w:marLeft w:val="0"/>
      <w:marRight w:val="0"/>
      <w:marTop w:val="0"/>
      <w:marBottom w:val="0"/>
      <w:divBdr>
        <w:top w:val="none" w:sz="0" w:space="0" w:color="auto"/>
        <w:left w:val="none" w:sz="0" w:space="0" w:color="auto"/>
        <w:bottom w:val="none" w:sz="0" w:space="0" w:color="auto"/>
        <w:right w:val="none" w:sz="0" w:space="0" w:color="auto"/>
      </w:divBdr>
    </w:div>
    <w:div w:id="1672833611">
      <w:bodyDiv w:val="1"/>
      <w:marLeft w:val="0"/>
      <w:marRight w:val="0"/>
      <w:marTop w:val="0"/>
      <w:marBottom w:val="0"/>
      <w:divBdr>
        <w:top w:val="none" w:sz="0" w:space="0" w:color="auto"/>
        <w:left w:val="none" w:sz="0" w:space="0" w:color="auto"/>
        <w:bottom w:val="none" w:sz="0" w:space="0" w:color="auto"/>
        <w:right w:val="none" w:sz="0" w:space="0" w:color="auto"/>
      </w:divBdr>
    </w:div>
    <w:div w:id="1688873419">
      <w:bodyDiv w:val="1"/>
      <w:marLeft w:val="0"/>
      <w:marRight w:val="0"/>
      <w:marTop w:val="0"/>
      <w:marBottom w:val="0"/>
      <w:divBdr>
        <w:top w:val="none" w:sz="0" w:space="0" w:color="auto"/>
        <w:left w:val="none" w:sz="0" w:space="0" w:color="auto"/>
        <w:bottom w:val="none" w:sz="0" w:space="0" w:color="auto"/>
        <w:right w:val="none" w:sz="0" w:space="0" w:color="auto"/>
      </w:divBdr>
    </w:div>
    <w:div w:id="1695692546">
      <w:bodyDiv w:val="1"/>
      <w:marLeft w:val="0"/>
      <w:marRight w:val="0"/>
      <w:marTop w:val="0"/>
      <w:marBottom w:val="0"/>
      <w:divBdr>
        <w:top w:val="none" w:sz="0" w:space="0" w:color="auto"/>
        <w:left w:val="none" w:sz="0" w:space="0" w:color="auto"/>
        <w:bottom w:val="none" w:sz="0" w:space="0" w:color="auto"/>
        <w:right w:val="none" w:sz="0" w:space="0" w:color="auto"/>
      </w:divBdr>
    </w:div>
    <w:div w:id="1701008147">
      <w:bodyDiv w:val="1"/>
      <w:marLeft w:val="0"/>
      <w:marRight w:val="0"/>
      <w:marTop w:val="0"/>
      <w:marBottom w:val="0"/>
      <w:divBdr>
        <w:top w:val="none" w:sz="0" w:space="0" w:color="auto"/>
        <w:left w:val="none" w:sz="0" w:space="0" w:color="auto"/>
        <w:bottom w:val="none" w:sz="0" w:space="0" w:color="auto"/>
        <w:right w:val="none" w:sz="0" w:space="0" w:color="auto"/>
      </w:divBdr>
    </w:div>
    <w:div w:id="1704012175">
      <w:bodyDiv w:val="1"/>
      <w:marLeft w:val="0"/>
      <w:marRight w:val="0"/>
      <w:marTop w:val="0"/>
      <w:marBottom w:val="0"/>
      <w:divBdr>
        <w:top w:val="none" w:sz="0" w:space="0" w:color="auto"/>
        <w:left w:val="none" w:sz="0" w:space="0" w:color="auto"/>
        <w:bottom w:val="none" w:sz="0" w:space="0" w:color="auto"/>
        <w:right w:val="none" w:sz="0" w:space="0" w:color="auto"/>
      </w:divBdr>
    </w:div>
    <w:div w:id="1721123801">
      <w:bodyDiv w:val="1"/>
      <w:marLeft w:val="0"/>
      <w:marRight w:val="0"/>
      <w:marTop w:val="0"/>
      <w:marBottom w:val="0"/>
      <w:divBdr>
        <w:top w:val="none" w:sz="0" w:space="0" w:color="auto"/>
        <w:left w:val="none" w:sz="0" w:space="0" w:color="auto"/>
        <w:bottom w:val="none" w:sz="0" w:space="0" w:color="auto"/>
        <w:right w:val="none" w:sz="0" w:space="0" w:color="auto"/>
      </w:divBdr>
    </w:div>
    <w:div w:id="1756241379">
      <w:bodyDiv w:val="1"/>
      <w:marLeft w:val="0"/>
      <w:marRight w:val="0"/>
      <w:marTop w:val="0"/>
      <w:marBottom w:val="0"/>
      <w:divBdr>
        <w:top w:val="none" w:sz="0" w:space="0" w:color="auto"/>
        <w:left w:val="none" w:sz="0" w:space="0" w:color="auto"/>
        <w:bottom w:val="none" w:sz="0" w:space="0" w:color="auto"/>
        <w:right w:val="none" w:sz="0" w:space="0" w:color="auto"/>
      </w:divBdr>
    </w:div>
    <w:div w:id="1762797160">
      <w:bodyDiv w:val="1"/>
      <w:marLeft w:val="0"/>
      <w:marRight w:val="0"/>
      <w:marTop w:val="0"/>
      <w:marBottom w:val="0"/>
      <w:divBdr>
        <w:top w:val="none" w:sz="0" w:space="0" w:color="auto"/>
        <w:left w:val="none" w:sz="0" w:space="0" w:color="auto"/>
        <w:bottom w:val="none" w:sz="0" w:space="0" w:color="auto"/>
        <w:right w:val="none" w:sz="0" w:space="0" w:color="auto"/>
      </w:divBdr>
    </w:div>
    <w:div w:id="1827017740">
      <w:bodyDiv w:val="1"/>
      <w:marLeft w:val="0"/>
      <w:marRight w:val="0"/>
      <w:marTop w:val="0"/>
      <w:marBottom w:val="0"/>
      <w:divBdr>
        <w:top w:val="none" w:sz="0" w:space="0" w:color="auto"/>
        <w:left w:val="none" w:sz="0" w:space="0" w:color="auto"/>
        <w:bottom w:val="none" w:sz="0" w:space="0" w:color="auto"/>
        <w:right w:val="none" w:sz="0" w:space="0" w:color="auto"/>
      </w:divBdr>
    </w:div>
    <w:div w:id="1884094926">
      <w:bodyDiv w:val="1"/>
      <w:marLeft w:val="0"/>
      <w:marRight w:val="0"/>
      <w:marTop w:val="0"/>
      <w:marBottom w:val="0"/>
      <w:divBdr>
        <w:top w:val="none" w:sz="0" w:space="0" w:color="auto"/>
        <w:left w:val="none" w:sz="0" w:space="0" w:color="auto"/>
        <w:bottom w:val="none" w:sz="0" w:space="0" w:color="auto"/>
        <w:right w:val="none" w:sz="0" w:space="0" w:color="auto"/>
      </w:divBdr>
    </w:div>
    <w:div w:id="1922716293">
      <w:bodyDiv w:val="1"/>
      <w:marLeft w:val="0"/>
      <w:marRight w:val="0"/>
      <w:marTop w:val="0"/>
      <w:marBottom w:val="0"/>
      <w:divBdr>
        <w:top w:val="none" w:sz="0" w:space="0" w:color="auto"/>
        <w:left w:val="none" w:sz="0" w:space="0" w:color="auto"/>
        <w:bottom w:val="none" w:sz="0" w:space="0" w:color="auto"/>
        <w:right w:val="none" w:sz="0" w:space="0" w:color="auto"/>
      </w:divBdr>
    </w:div>
    <w:div w:id="1957251488">
      <w:bodyDiv w:val="1"/>
      <w:marLeft w:val="0"/>
      <w:marRight w:val="0"/>
      <w:marTop w:val="0"/>
      <w:marBottom w:val="0"/>
      <w:divBdr>
        <w:top w:val="none" w:sz="0" w:space="0" w:color="auto"/>
        <w:left w:val="none" w:sz="0" w:space="0" w:color="auto"/>
        <w:bottom w:val="none" w:sz="0" w:space="0" w:color="auto"/>
        <w:right w:val="none" w:sz="0" w:space="0" w:color="auto"/>
      </w:divBdr>
    </w:div>
    <w:div w:id="1974165360">
      <w:bodyDiv w:val="1"/>
      <w:marLeft w:val="0"/>
      <w:marRight w:val="0"/>
      <w:marTop w:val="0"/>
      <w:marBottom w:val="0"/>
      <w:divBdr>
        <w:top w:val="none" w:sz="0" w:space="0" w:color="auto"/>
        <w:left w:val="none" w:sz="0" w:space="0" w:color="auto"/>
        <w:bottom w:val="none" w:sz="0" w:space="0" w:color="auto"/>
        <w:right w:val="none" w:sz="0" w:space="0" w:color="auto"/>
      </w:divBdr>
    </w:div>
    <w:div w:id="1989675273">
      <w:bodyDiv w:val="1"/>
      <w:marLeft w:val="0"/>
      <w:marRight w:val="0"/>
      <w:marTop w:val="0"/>
      <w:marBottom w:val="0"/>
      <w:divBdr>
        <w:top w:val="none" w:sz="0" w:space="0" w:color="auto"/>
        <w:left w:val="none" w:sz="0" w:space="0" w:color="auto"/>
        <w:bottom w:val="none" w:sz="0" w:space="0" w:color="auto"/>
        <w:right w:val="none" w:sz="0" w:space="0" w:color="auto"/>
      </w:divBdr>
    </w:div>
    <w:div w:id="1990205381">
      <w:bodyDiv w:val="1"/>
      <w:marLeft w:val="0"/>
      <w:marRight w:val="0"/>
      <w:marTop w:val="0"/>
      <w:marBottom w:val="0"/>
      <w:divBdr>
        <w:top w:val="none" w:sz="0" w:space="0" w:color="auto"/>
        <w:left w:val="none" w:sz="0" w:space="0" w:color="auto"/>
        <w:bottom w:val="none" w:sz="0" w:space="0" w:color="auto"/>
        <w:right w:val="none" w:sz="0" w:space="0" w:color="auto"/>
      </w:divBdr>
    </w:div>
    <w:div w:id="2010791337">
      <w:bodyDiv w:val="1"/>
      <w:marLeft w:val="0"/>
      <w:marRight w:val="0"/>
      <w:marTop w:val="0"/>
      <w:marBottom w:val="0"/>
      <w:divBdr>
        <w:top w:val="none" w:sz="0" w:space="0" w:color="auto"/>
        <w:left w:val="none" w:sz="0" w:space="0" w:color="auto"/>
        <w:bottom w:val="none" w:sz="0" w:space="0" w:color="auto"/>
        <w:right w:val="none" w:sz="0" w:space="0" w:color="auto"/>
      </w:divBdr>
    </w:div>
    <w:div w:id="2033678109">
      <w:bodyDiv w:val="1"/>
      <w:marLeft w:val="0"/>
      <w:marRight w:val="0"/>
      <w:marTop w:val="0"/>
      <w:marBottom w:val="0"/>
      <w:divBdr>
        <w:top w:val="none" w:sz="0" w:space="0" w:color="auto"/>
        <w:left w:val="none" w:sz="0" w:space="0" w:color="auto"/>
        <w:bottom w:val="none" w:sz="0" w:space="0" w:color="auto"/>
        <w:right w:val="none" w:sz="0" w:space="0" w:color="auto"/>
      </w:divBdr>
    </w:div>
    <w:div w:id="2048680405">
      <w:bodyDiv w:val="1"/>
      <w:marLeft w:val="0"/>
      <w:marRight w:val="0"/>
      <w:marTop w:val="0"/>
      <w:marBottom w:val="0"/>
      <w:divBdr>
        <w:top w:val="none" w:sz="0" w:space="0" w:color="auto"/>
        <w:left w:val="none" w:sz="0" w:space="0" w:color="auto"/>
        <w:bottom w:val="none" w:sz="0" w:space="0" w:color="auto"/>
        <w:right w:val="none" w:sz="0" w:space="0" w:color="auto"/>
      </w:divBdr>
    </w:div>
    <w:div w:id="2075658601">
      <w:bodyDiv w:val="1"/>
      <w:marLeft w:val="0"/>
      <w:marRight w:val="0"/>
      <w:marTop w:val="0"/>
      <w:marBottom w:val="0"/>
      <w:divBdr>
        <w:top w:val="none" w:sz="0" w:space="0" w:color="auto"/>
        <w:left w:val="none" w:sz="0" w:space="0" w:color="auto"/>
        <w:bottom w:val="none" w:sz="0" w:space="0" w:color="auto"/>
        <w:right w:val="none" w:sz="0" w:space="0" w:color="auto"/>
      </w:divBdr>
    </w:div>
    <w:div w:id="2078239838">
      <w:bodyDiv w:val="1"/>
      <w:marLeft w:val="0"/>
      <w:marRight w:val="0"/>
      <w:marTop w:val="0"/>
      <w:marBottom w:val="0"/>
      <w:divBdr>
        <w:top w:val="none" w:sz="0" w:space="0" w:color="auto"/>
        <w:left w:val="none" w:sz="0" w:space="0" w:color="auto"/>
        <w:bottom w:val="none" w:sz="0" w:space="0" w:color="auto"/>
        <w:right w:val="none" w:sz="0" w:space="0" w:color="auto"/>
      </w:divBdr>
    </w:div>
    <w:div w:id="2088184187">
      <w:bodyDiv w:val="1"/>
      <w:marLeft w:val="0"/>
      <w:marRight w:val="0"/>
      <w:marTop w:val="0"/>
      <w:marBottom w:val="0"/>
      <w:divBdr>
        <w:top w:val="none" w:sz="0" w:space="0" w:color="auto"/>
        <w:left w:val="none" w:sz="0" w:space="0" w:color="auto"/>
        <w:bottom w:val="none" w:sz="0" w:space="0" w:color="auto"/>
        <w:right w:val="none" w:sz="0" w:space="0" w:color="auto"/>
      </w:divBdr>
    </w:div>
    <w:div w:id="2095199972">
      <w:bodyDiv w:val="1"/>
      <w:marLeft w:val="0"/>
      <w:marRight w:val="0"/>
      <w:marTop w:val="0"/>
      <w:marBottom w:val="0"/>
      <w:divBdr>
        <w:top w:val="none" w:sz="0" w:space="0" w:color="auto"/>
        <w:left w:val="none" w:sz="0" w:space="0" w:color="auto"/>
        <w:bottom w:val="none" w:sz="0" w:space="0" w:color="auto"/>
        <w:right w:val="none" w:sz="0" w:space="0" w:color="auto"/>
      </w:divBdr>
    </w:div>
    <w:div w:id="2106606776">
      <w:bodyDiv w:val="1"/>
      <w:marLeft w:val="0"/>
      <w:marRight w:val="0"/>
      <w:marTop w:val="0"/>
      <w:marBottom w:val="0"/>
      <w:divBdr>
        <w:top w:val="none" w:sz="0" w:space="0" w:color="auto"/>
        <w:left w:val="none" w:sz="0" w:space="0" w:color="auto"/>
        <w:bottom w:val="none" w:sz="0" w:space="0" w:color="auto"/>
        <w:right w:val="none" w:sz="0" w:space="0" w:color="auto"/>
      </w:divBdr>
    </w:div>
    <w:div w:id="2126777179">
      <w:bodyDiv w:val="1"/>
      <w:marLeft w:val="0"/>
      <w:marRight w:val="0"/>
      <w:marTop w:val="0"/>
      <w:marBottom w:val="0"/>
      <w:divBdr>
        <w:top w:val="none" w:sz="0" w:space="0" w:color="auto"/>
        <w:left w:val="none" w:sz="0" w:space="0" w:color="auto"/>
        <w:bottom w:val="none" w:sz="0" w:space="0" w:color="auto"/>
        <w:right w:val="none" w:sz="0" w:space="0" w:color="auto"/>
      </w:divBdr>
    </w:div>
    <w:div w:id="21337423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imex.org.mx/saimex/solicitud/downloadAttach/1193286.page"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saimex.org.mx/saimex/solicitud/downloadAttach/1193286.page" TargetMode="External"/><Relationship Id="rId4" Type="http://schemas.openxmlformats.org/officeDocument/2006/relationships/settings" Target="settings.xml"/><Relationship Id="rId9" Type="http://schemas.openxmlformats.org/officeDocument/2006/relationships/hyperlink" Target="https://saimex.org.mx/saimex/solicitud/downloadAttach/1701425.page"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A811FA-BC0E-4B8C-9EA4-2F88579A82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24</Pages>
  <Words>4753</Words>
  <Characters>26142</Characters>
  <Application>Microsoft Office Word</Application>
  <DocSecurity>0</DocSecurity>
  <Lines>217</Lines>
  <Paragraphs>61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30834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8</cp:revision>
  <cp:lastPrinted>2021-11-25T20:29:00Z</cp:lastPrinted>
  <dcterms:created xsi:type="dcterms:W3CDTF">2023-03-07T23:13:00Z</dcterms:created>
  <dcterms:modified xsi:type="dcterms:W3CDTF">2023-04-12T22:40:00Z</dcterms:modified>
</cp:coreProperties>
</file>