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F75" w:rsidRPr="00CB45F6" w:rsidRDefault="00675F75" w:rsidP="00675F75">
      <w:pPr>
        <w:shd w:val="clear" w:color="auto" w:fill="FFFFFF"/>
        <w:spacing w:after="0" w:line="360" w:lineRule="auto"/>
        <w:jc w:val="both"/>
        <w:rPr>
          <w:rFonts w:ascii="Palatino Linotype" w:eastAsia="Times New Roman" w:hAnsi="Palatino Linotype" w:cs="Arial"/>
          <w:color w:val="000000"/>
          <w:sz w:val="24"/>
          <w:szCs w:val="24"/>
          <w:lang w:eastAsia="es-MX"/>
        </w:rPr>
      </w:pPr>
      <w:r w:rsidRPr="00CB45F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947ED">
        <w:rPr>
          <w:rFonts w:ascii="Palatino Linotype" w:eastAsia="Times New Roman" w:hAnsi="Palatino Linotype" w:cs="Arial"/>
          <w:color w:val="000000"/>
          <w:sz w:val="24"/>
          <w:szCs w:val="24"/>
          <w:lang w:eastAsia="es-MX"/>
        </w:rPr>
        <w:t xml:space="preserve">veinticinco de enero </w:t>
      </w:r>
      <w:r w:rsidRPr="00CB45F6">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CB45F6">
        <w:rPr>
          <w:rFonts w:ascii="Palatino Linotype" w:eastAsia="Times New Roman" w:hAnsi="Palatino Linotype" w:cs="Arial"/>
          <w:color w:val="000000"/>
          <w:sz w:val="24"/>
          <w:szCs w:val="24"/>
          <w:lang w:eastAsia="es-MX"/>
        </w:rPr>
        <w:t>.</w:t>
      </w:r>
    </w:p>
    <w:p w:rsidR="00675F75" w:rsidRPr="00CB45F6" w:rsidRDefault="00675F75" w:rsidP="00675F75">
      <w:pPr>
        <w:shd w:val="clear" w:color="auto" w:fill="FFFFFF"/>
        <w:spacing w:after="0" w:line="360" w:lineRule="auto"/>
        <w:jc w:val="both"/>
        <w:rPr>
          <w:rFonts w:ascii="Palatino Linotype" w:eastAsia="Times New Roman" w:hAnsi="Palatino Linotype" w:cs="Arial"/>
          <w:color w:val="000000"/>
          <w:sz w:val="24"/>
          <w:szCs w:val="24"/>
          <w:lang w:eastAsia="es-MX"/>
        </w:rPr>
      </w:pPr>
    </w:p>
    <w:p w:rsidR="00675F75" w:rsidRPr="009E3B15" w:rsidRDefault="00675F75" w:rsidP="00675F75">
      <w:pPr>
        <w:tabs>
          <w:tab w:val="left" w:pos="1701"/>
        </w:tabs>
        <w:spacing w:after="0" w:line="360" w:lineRule="auto"/>
        <w:jc w:val="both"/>
        <w:rPr>
          <w:rFonts w:ascii="Palatino Linotype" w:hAnsi="Palatino Linotype" w:cs="Arial"/>
          <w:b/>
          <w:sz w:val="24"/>
          <w:szCs w:val="24"/>
        </w:rPr>
      </w:pPr>
      <w:r w:rsidRPr="009E3B15">
        <w:rPr>
          <w:rFonts w:ascii="Palatino Linotype" w:hAnsi="Palatino Linotype" w:cs="Arial"/>
          <w:b/>
          <w:sz w:val="24"/>
          <w:szCs w:val="24"/>
        </w:rPr>
        <w:t>VISTOS</w:t>
      </w:r>
      <w:r w:rsidRPr="009E3B15">
        <w:rPr>
          <w:rFonts w:ascii="Palatino Linotype" w:hAnsi="Palatino Linotype" w:cs="Arial"/>
          <w:sz w:val="24"/>
          <w:szCs w:val="24"/>
        </w:rPr>
        <w:t xml:space="preserve"> los expedientes electrónicos formados con motivo de los recursos de revisión con números </w:t>
      </w:r>
      <w:r w:rsidRPr="009E3B15">
        <w:rPr>
          <w:rFonts w:ascii="Palatino Linotype" w:hAnsi="Palatino Linotype" w:cs="Arial"/>
          <w:b/>
          <w:bCs/>
          <w:sz w:val="24"/>
          <w:szCs w:val="24"/>
          <w:lang w:eastAsia="es-MX"/>
        </w:rPr>
        <w:t>0</w:t>
      </w:r>
      <w:r>
        <w:rPr>
          <w:rFonts w:ascii="Palatino Linotype" w:hAnsi="Palatino Linotype" w:cs="Arial"/>
          <w:b/>
          <w:bCs/>
          <w:sz w:val="24"/>
          <w:szCs w:val="24"/>
          <w:lang w:eastAsia="es-MX"/>
        </w:rPr>
        <w:t>16765</w:t>
      </w:r>
      <w:r w:rsidRPr="009E3B15">
        <w:rPr>
          <w:rFonts w:ascii="Palatino Linotype" w:hAnsi="Palatino Linotype" w:cs="Arial"/>
          <w:b/>
          <w:bCs/>
          <w:sz w:val="24"/>
          <w:szCs w:val="24"/>
          <w:lang w:eastAsia="es-MX"/>
        </w:rPr>
        <w:t>/INFOEM/IP/RR/2022 y 0</w:t>
      </w:r>
      <w:r>
        <w:rPr>
          <w:rFonts w:ascii="Palatino Linotype" w:hAnsi="Palatino Linotype" w:cs="Arial"/>
          <w:b/>
          <w:bCs/>
          <w:sz w:val="24"/>
          <w:szCs w:val="24"/>
          <w:lang w:eastAsia="es-MX"/>
        </w:rPr>
        <w:t>16766</w:t>
      </w:r>
      <w:r w:rsidRPr="009E3B15">
        <w:rPr>
          <w:rFonts w:ascii="Palatino Linotype" w:hAnsi="Palatino Linotype" w:cs="Arial"/>
          <w:b/>
          <w:bCs/>
          <w:sz w:val="24"/>
          <w:szCs w:val="24"/>
          <w:lang w:eastAsia="es-MX"/>
        </w:rPr>
        <w:t>/INFOEM/IP/RR/2022</w:t>
      </w:r>
      <w:r w:rsidRPr="009E3B15">
        <w:rPr>
          <w:rFonts w:ascii="Palatino Linotype" w:hAnsi="Palatino Linotype" w:cs="Arial"/>
          <w:sz w:val="24"/>
          <w:szCs w:val="24"/>
        </w:rPr>
        <w:t xml:space="preserve">, promovidos </w:t>
      </w:r>
      <w:r w:rsidRPr="009E3B15">
        <w:rPr>
          <w:rFonts w:ascii="Palatino Linotype" w:hAnsi="Palatino Linotype"/>
          <w:sz w:val="24"/>
          <w:szCs w:val="24"/>
        </w:rPr>
        <w:t>por</w:t>
      </w:r>
      <w:r>
        <w:rPr>
          <w:rFonts w:ascii="Palatino Linotype" w:hAnsi="Palatino Linotype"/>
          <w:sz w:val="24"/>
          <w:szCs w:val="24"/>
        </w:rPr>
        <w:t xml:space="preserve"> </w:t>
      </w:r>
      <w:r w:rsidR="00385343">
        <w:rPr>
          <w:rFonts w:ascii="Palatino Linotype" w:hAnsi="Palatino Linotype"/>
          <w:b/>
          <w:sz w:val="24"/>
          <w:szCs w:val="24"/>
        </w:rPr>
        <w:t>XXXXXXXXXXXXXX</w:t>
      </w:r>
      <w:r>
        <w:rPr>
          <w:rFonts w:ascii="Palatino Linotype" w:hAnsi="Palatino Linotype"/>
          <w:sz w:val="24"/>
          <w:szCs w:val="24"/>
        </w:rPr>
        <w:t>,</w:t>
      </w:r>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E3B15">
        <w:rPr>
          <w:rFonts w:ascii="Palatino Linotype" w:hAnsi="Palatino Linotype" w:cs="Arial"/>
          <w:sz w:val="24"/>
          <w:szCs w:val="24"/>
        </w:rPr>
        <w:t>,</w:t>
      </w:r>
      <w:r>
        <w:rPr>
          <w:rFonts w:ascii="Palatino Linotype" w:hAnsi="Palatino Linotype" w:cs="Arial"/>
          <w:sz w:val="24"/>
          <w:szCs w:val="24"/>
        </w:rPr>
        <w:t xml:space="preserve"> en contra de las respuestas de</w:t>
      </w:r>
      <w:r w:rsidRPr="009E3B15">
        <w:rPr>
          <w:rFonts w:ascii="Palatino Linotype" w:hAnsi="Palatino Linotype" w:cs="Arial"/>
          <w:sz w:val="24"/>
          <w:szCs w:val="24"/>
        </w:rPr>
        <w:t xml:space="preserve">l </w:t>
      </w:r>
      <w:r w:rsidRPr="003C0085">
        <w:rPr>
          <w:rFonts w:ascii="Palatino Linotype" w:hAnsi="Palatino Linotype" w:cs="Arial"/>
          <w:b/>
          <w:sz w:val="24"/>
          <w:szCs w:val="24"/>
        </w:rPr>
        <w:t>Instituto de Transparencia, Acceso a la Información Pública y Protección de Datos Personales del Estado de México y Municipios</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rsidR="00675F75" w:rsidRPr="00CB45F6" w:rsidRDefault="00675F75" w:rsidP="00675F75">
      <w:pPr>
        <w:tabs>
          <w:tab w:val="left" w:pos="6960"/>
        </w:tabs>
        <w:spacing w:after="0" w:line="360" w:lineRule="auto"/>
        <w:jc w:val="both"/>
        <w:rPr>
          <w:rFonts w:ascii="Palatino Linotype" w:hAnsi="Palatino Linotype" w:cs="Arial"/>
          <w:sz w:val="24"/>
          <w:szCs w:val="24"/>
        </w:rPr>
      </w:pPr>
    </w:p>
    <w:p w:rsidR="00675F75" w:rsidRPr="00CB45F6" w:rsidRDefault="00675F75" w:rsidP="00675F75">
      <w:pPr>
        <w:spacing w:after="0" w:line="360" w:lineRule="auto"/>
        <w:jc w:val="center"/>
        <w:rPr>
          <w:rFonts w:ascii="Palatino Linotype" w:hAnsi="Palatino Linotype" w:cs="Arial"/>
          <w:b/>
          <w:sz w:val="28"/>
          <w:szCs w:val="24"/>
        </w:rPr>
      </w:pPr>
      <w:r w:rsidRPr="00CB45F6">
        <w:rPr>
          <w:rFonts w:ascii="Palatino Linotype" w:hAnsi="Palatino Linotype" w:cs="Arial"/>
          <w:b/>
          <w:sz w:val="28"/>
          <w:szCs w:val="24"/>
        </w:rPr>
        <w:t>A N T E C E D E N T E S</w:t>
      </w:r>
    </w:p>
    <w:p w:rsidR="00675F75" w:rsidRPr="00CB45F6" w:rsidRDefault="00675F75" w:rsidP="00675F75">
      <w:pPr>
        <w:spacing w:after="0" w:line="360" w:lineRule="auto"/>
        <w:rPr>
          <w:rFonts w:ascii="Palatino Linotype" w:hAnsi="Palatino Linotype" w:cs="Arial"/>
          <w:b/>
          <w:sz w:val="24"/>
          <w:szCs w:val="24"/>
        </w:rPr>
      </w:pPr>
    </w:p>
    <w:p w:rsidR="00675F75" w:rsidRDefault="00675F75" w:rsidP="00675F75">
      <w:pPr>
        <w:spacing w:after="0" w:line="360" w:lineRule="auto"/>
        <w:jc w:val="both"/>
        <w:rPr>
          <w:rFonts w:ascii="Palatino Linotype" w:hAnsi="Palatino Linotype" w:cs="Arial"/>
          <w:sz w:val="24"/>
          <w:szCs w:val="24"/>
        </w:rPr>
      </w:pPr>
      <w:r w:rsidRPr="00CB45F6">
        <w:rPr>
          <w:rFonts w:ascii="Palatino Linotype" w:hAnsi="Palatino Linotype" w:cs="Arial"/>
          <w:b/>
          <w:sz w:val="28"/>
          <w:szCs w:val="28"/>
        </w:rPr>
        <w:t xml:space="preserve">PRIMERO. </w:t>
      </w:r>
      <w:r w:rsidRPr="00CB45F6">
        <w:rPr>
          <w:rFonts w:ascii="Palatino Linotype" w:hAnsi="Palatino Linotype" w:cs="Arial"/>
          <w:sz w:val="24"/>
          <w:szCs w:val="24"/>
        </w:rPr>
        <w:t>Con fecha</w:t>
      </w:r>
      <w:r>
        <w:rPr>
          <w:rFonts w:ascii="Palatino Linotype" w:hAnsi="Palatino Linotype" w:cs="Arial"/>
          <w:sz w:val="24"/>
          <w:szCs w:val="24"/>
        </w:rPr>
        <w:t xml:space="preserve"> 19 (diecinueve) de octubre </w:t>
      </w:r>
      <w:r w:rsidRPr="00CB45F6">
        <w:rPr>
          <w:rFonts w:ascii="Palatino Linotype" w:hAnsi="Palatino Linotype" w:cs="Arial"/>
          <w:sz w:val="24"/>
          <w:szCs w:val="24"/>
        </w:rPr>
        <w:t xml:space="preserve">de </w:t>
      </w:r>
      <w:r>
        <w:rPr>
          <w:rFonts w:ascii="Palatino Linotype" w:hAnsi="Palatino Linotype" w:cs="Arial"/>
          <w:sz w:val="24"/>
          <w:szCs w:val="24"/>
        </w:rPr>
        <w:t>2022 (</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 el</w:t>
      </w:r>
      <w:r w:rsidRPr="00CB45F6">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CB45F6">
        <w:rPr>
          <w:rFonts w:ascii="Palatino Linotype" w:hAnsi="Palatino Linotype" w:cs="Arial"/>
          <w:sz w:val="24"/>
          <w:szCs w:val="24"/>
        </w:rPr>
        <w:t xml:space="preserve"> Sistema de Acceso a la Información Mexiquense, en lo posterior el </w:t>
      </w:r>
      <w:r w:rsidRPr="00CB45F6">
        <w:rPr>
          <w:rFonts w:ascii="Palatino Linotype" w:hAnsi="Palatino Linotype" w:cs="Arial"/>
          <w:b/>
          <w:sz w:val="24"/>
          <w:szCs w:val="24"/>
        </w:rPr>
        <w:t>SAIMEX</w:t>
      </w:r>
      <w:r w:rsidRPr="00CB45F6">
        <w:rPr>
          <w:rFonts w:ascii="Palatino Linotype" w:hAnsi="Palatino Linotype" w:cs="Arial"/>
          <w:sz w:val="24"/>
          <w:szCs w:val="24"/>
        </w:rPr>
        <w:t xml:space="preserve">, ante </w:t>
      </w:r>
      <w:r w:rsidRPr="00CB45F6">
        <w:rPr>
          <w:rFonts w:ascii="Palatino Linotype" w:hAnsi="Palatino Linotype" w:cs="Arial"/>
          <w:b/>
          <w:sz w:val="24"/>
          <w:szCs w:val="24"/>
        </w:rPr>
        <w:t>el Sujeto Obligado</w:t>
      </w:r>
      <w:r w:rsidRPr="00CB45F6">
        <w:rPr>
          <w:rFonts w:ascii="Palatino Linotype" w:hAnsi="Palatino Linotype" w:cs="Arial"/>
          <w:sz w:val="24"/>
          <w:szCs w:val="24"/>
        </w:rPr>
        <w:t>, solicitudes de acceso a la información pública, registradas bajo los números de expedientes</w:t>
      </w:r>
      <w:r w:rsidRPr="00CB45F6">
        <w:rPr>
          <w:rFonts w:ascii="Palatino Linotype" w:hAnsi="Palatino Linotype" w:cs="Arial"/>
          <w:b/>
          <w:sz w:val="24"/>
          <w:szCs w:val="24"/>
        </w:rPr>
        <w:t xml:space="preserve"> </w:t>
      </w:r>
      <w:r w:rsidRPr="00D96F0A">
        <w:rPr>
          <w:rFonts w:ascii="Palatino Linotype" w:hAnsi="Palatino Linotype" w:cs="Arial"/>
          <w:b/>
          <w:sz w:val="24"/>
          <w:szCs w:val="24"/>
        </w:rPr>
        <w:t>012</w:t>
      </w:r>
      <w:r>
        <w:rPr>
          <w:rFonts w:ascii="Palatino Linotype" w:hAnsi="Palatino Linotype" w:cs="Arial"/>
          <w:b/>
          <w:sz w:val="24"/>
          <w:szCs w:val="24"/>
        </w:rPr>
        <w:t>69</w:t>
      </w:r>
      <w:r w:rsidRPr="00D96F0A">
        <w:rPr>
          <w:rFonts w:ascii="Palatino Linotype" w:hAnsi="Palatino Linotype" w:cs="Arial"/>
          <w:b/>
          <w:sz w:val="24"/>
          <w:szCs w:val="24"/>
        </w:rPr>
        <w:t>/INFOEM/IP/2022</w:t>
      </w:r>
      <w:r w:rsidRPr="00CB45F6">
        <w:rPr>
          <w:rFonts w:ascii="Palatino Linotype" w:hAnsi="Palatino Linotype" w:cs="Arial"/>
          <w:b/>
          <w:sz w:val="24"/>
          <w:szCs w:val="24"/>
        </w:rPr>
        <w:t xml:space="preserve"> y </w:t>
      </w:r>
      <w:r w:rsidRPr="00D96F0A">
        <w:rPr>
          <w:rFonts w:ascii="Palatino Linotype" w:hAnsi="Palatino Linotype" w:cs="Arial"/>
          <w:b/>
          <w:sz w:val="24"/>
          <w:szCs w:val="24"/>
        </w:rPr>
        <w:t>01271/INFOEM/IP/2022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sidRPr="00CB45F6">
        <w:rPr>
          <w:rFonts w:ascii="Palatino Linotype" w:hAnsi="Palatino Linotype" w:cs="Arial"/>
          <w:sz w:val="24"/>
          <w:szCs w:val="24"/>
        </w:rPr>
        <w:t>mediante las cuales solicitó información en el tenor siguiente:</w:t>
      </w:r>
    </w:p>
    <w:p w:rsidR="00675F75" w:rsidRPr="00CB45F6" w:rsidRDefault="00675F75" w:rsidP="00675F75">
      <w:pPr>
        <w:spacing w:after="0" w:line="360" w:lineRule="auto"/>
        <w:jc w:val="both"/>
        <w:rPr>
          <w:rFonts w:ascii="Palatino Linotype" w:hAnsi="Palatino Linotype" w:cs="Arial"/>
          <w:sz w:val="24"/>
          <w:szCs w:val="24"/>
        </w:rPr>
      </w:pPr>
    </w:p>
    <w:p w:rsidR="00675F75" w:rsidRPr="00CB45F6" w:rsidRDefault="00675F75" w:rsidP="00675F75">
      <w:pPr>
        <w:numPr>
          <w:ilvl w:val="0"/>
          <w:numId w:val="1"/>
        </w:numPr>
        <w:spacing w:after="0" w:line="360" w:lineRule="auto"/>
        <w:jc w:val="both"/>
        <w:rPr>
          <w:rFonts w:ascii="Palatino Linotype" w:eastAsia="Times New Roman" w:hAnsi="Palatino Linotype" w:cs="Arial"/>
          <w:sz w:val="24"/>
          <w:szCs w:val="24"/>
          <w:lang w:val="es-ES" w:eastAsia="es-ES"/>
        </w:rPr>
      </w:pPr>
      <w:r w:rsidRPr="00D96F0A">
        <w:rPr>
          <w:rFonts w:ascii="Palatino Linotype" w:hAnsi="Palatino Linotype" w:cs="Arial"/>
          <w:b/>
          <w:sz w:val="24"/>
          <w:szCs w:val="24"/>
        </w:rPr>
        <w:t>012</w:t>
      </w:r>
      <w:r>
        <w:rPr>
          <w:rFonts w:ascii="Palatino Linotype" w:hAnsi="Palatino Linotype" w:cs="Arial"/>
          <w:b/>
          <w:sz w:val="24"/>
          <w:szCs w:val="24"/>
        </w:rPr>
        <w:t>69</w:t>
      </w:r>
      <w:r w:rsidRPr="00D96F0A">
        <w:rPr>
          <w:rFonts w:ascii="Palatino Linotype" w:hAnsi="Palatino Linotype" w:cs="Arial"/>
          <w:b/>
          <w:sz w:val="24"/>
          <w:szCs w:val="24"/>
        </w:rPr>
        <w:t>/INFOEM/IP/2022</w:t>
      </w:r>
      <w:r w:rsidRPr="00CB45F6">
        <w:rPr>
          <w:rFonts w:ascii="Palatino Linotype" w:eastAsia="Times New Roman" w:hAnsi="Palatino Linotype" w:cs="Arial"/>
          <w:b/>
          <w:sz w:val="24"/>
          <w:szCs w:val="24"/>
          <w:lang w:val="es-ES" w:eastAsia="es-ES"/>
        </w:rPr>
        <w:t>:</w:t>
      </w:r>
    </w:p>
    <w:p w:rsidR="00675F75" w:rsidRDefault="00675F75" w:rsidP="00675F7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lastRenderedPageBreak/>
        <w:t>"</w:t>
      </w:r>
      <w:r w:rsidRPr="00D96F0A">
        <w:rPr>
          <w:rFonts w:ascii="Palatino Linotype" w:eastAsia="Times New Roman" w:hAnsi="Palatino Linotype" w:cs="Times New Roman"/>
          <w:i/>
          <w:szCs w:val="24"/>
          <w:lang w:eastAsia="es-ES"/>
        </w:rPr>
        <w:t>Solicito lo siguiente: Quiero saber cuántos acuerdos de cumplimiento extemporáneo e incumplimientos han notificado desde el mes de enero a octubre del 2022 a las Contralorias Internas de los los sujetos obligados. (Por sujeto Obligado) Solicito los números de Recurso de Recursos de Revisión, Fecha de la Resolución y la fecha que fue notificado el acuerdo de cumplimiento extemporáneo e incumplimientos. De enero al mes de octubre del año 2022. Solicito el número de fojas por Recurso de Revisión, que ha certificado el Órgano Garante, derivado de los acuerdos de cumplimientos extemporáneos e incumplimientos de los Recursos de Revisión, a partir del mes de enero a octubre del 2022. Y que han sido entregadas a las Contralorías de los Sujetos Obligados. Solicito saber cuál es el termino legal que tiene la Dirección de Cumplimientos y/o la Contraloria del infoem para notificar un acuerdo de cumplimiento extemporáneo e incumplimientos, a los Sujetos Obligados, así como la motivación y el fundamento legal. Solicito saber el procedimiento a seguir, de aquellos acuerdos de incumplimiento o cumplimento que no fueron notificados dentro del término que establece la Ley de Transparencia. Solicito el nombre completo del Director de Cumplimientos y del Contralor Interno del INFIem. Todo lo anterior a partir del mes de enero a octubre del 2022.</w:t>
      </w:r>
      <w:r>
        <w:rPr>
          <w:rFonts w:ascii="Palatino Linotype" w:eastAsia="Times New Roman" w:hAnsi="Palatino Linotype" w:cs="Times New Roman"/>
          <w:i/>
          <w:szCs w:val="24"/>
          <w:lang w:val="es-ES_tradnl" w:eastAsia="es-ES"/>
        </w:rPr>
        <w:t>"</w:t>
      </w:r>
    </w:p>
    <w:p w:rsidR="00675F75" w:rsidRPr="003C0085" w:rsidRDefault="00675F75" w:rsidP="00675F75">
      <w:pPr>
        <w:tabs>
          <w:tab w:val="left" w:pos="5647"/>
        </w:tabs>
        <w:spacing w:after="0" w:line="360" w:lineRule="auto"/>
        <w:jc w:val="both"/>
        <w:rPr>
          <w:rFonts w:ascii="Palatino Linotype" w:eastAsia="Times New Roman" w:hAnsi="Palatino Linotype" w:cs="Times New Roman"/>
          <w:sz w:val="24"/>
          <w:szCs w:val="24"/>
          <w:lang w:val="es-ES_tradnl" w:eastAsia="es-ES"/>
        </w:rPr>
      </w:pPr>
    </w:p>
    <w:p w:rsidR="00675F75" w:rsidRPr="00CB45F6" w:rsidRDefault="00675F75" w:rsidP="00675F75">
      <w:pPr>
        <w:numPr>
          <w:ilvl w:val="0"/>
          <w:numId w:val="1"/>
        </w:numPr>
        <w:spacing w:after="0" w:line="360" w:lineRule="auto"/>
        <w:jc w:val="both"/>
        <w:rPr>
          <w:rFonts w:ascii="Palatino Linotype" w:eastAsia="Times New Roman" w:hAnsi="Palatino Linotype" w:cs="Arial"/>
          <w:sz w:val="24"/>
          <w:szCs w:val="24"/>
          <w:lang w:val="es-ES" w:eastAsia="es-ES"/>
        </w:rPr>
      </w:pPr>
      <w:r w:rsidRPr="00D96F0A">
        <w:rPr>
          <w:rFonts w:ascii="Palatino Linotype" w:hAnsi="Palatino Linotype" w:cs="Arial"/>
          <w:b/>
          <w:sz w:val="24"/>
          <w:szCs w:val="24"/>
        </w:rPr>
        <w:t>01271/INFOEM/IP/2022</w:t>
      </w:r>
      <w:r w:rsidRPr="00CB45F6">
        <w:rPr>
          <w:rFonts w:ascii="Palatino Linotype" w:eastAsia="Times New Roman" w:hAnsi="Palatino Linotype" w:cs="Arial"/>
          <w:b/>
          <w:sz w:val="24"/>
          <w:szCs w:val="24"/>
          <w:lang w:val="es-ES" w:eastAsia="es-ES"/>
        </w:rPr>
        <w:t>:</w:t>
      </w:r>
    </w:p>
    <w:p w:rsidR="00675F75" w:rsidRPr="00CB45F6" w:rsidRDefault="00675F75" w:rsidP="00675F75">
      <w:pPr>
        <w:spacing w:after="0" w:line="360" w:lineRule="auto"/>
        <w:jc w:val="both"/>
        <w:rPr>
          <w:rFonts w:ascii="Palatino Linotype" w:hAnsi="Palatino Linotype" w:cs="Arial"/>
          <w:sz w:val="24"/>
          <w:szCs w:val="24"/>
        </w:rPr>
      </w:pPr>
    </w:p>
    <w:p w:rsidR="00675F75" w:rsidRPr="00CB45F6" w:rsidRDefault="00675F75" w:rsidP="00675F7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D96F0A">
        <w:rPr>
          <w:rFonts w:ascii="Palatino Linotype" w:eastAsia="Times New Roman" w:hAnsi="Palatino Linotype" w:cs="Times New Roman"/>
          <w:i/>
          <w:szCs w:val="24"/>
          <w:lang w:eastAsia="es-ES"/>
        </w:rPr>
        <w:t>Solicito todos los acuses recibidos de los informes de cumplimiento extemporáneo e incumplimientos, notificados a los Órganos de Control Interno de los Sujetos Obligados por parte de la Contraloria interna del INFOEM, de enero a octubre del 2022.</w:t>
      </w:r>
      <w:r w:rsidRPr="005508BB">
        <w:rPr>
          <w:rFonts w:ascii="Palatino Linotype" w:eastAsia="Times New Roman" w:hAnsi="Palatino Linotype" w:cs="Times New Roman"/>
          <w:i/>
          <w:szCs w:val="24"/>
          <w:lang w:val="es-ES_tradnl" w:eastAsia="es-ES"/>
        </w:rPr>
        <w:t>"</w:t>
      </w:r>
    </w:p>
    <w:p w:rsidR="00675F75" w:rsidRPr="00CB45F6" w:rsidRDefault="00675F75" w:rsidP="00675F7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75F75" w:rsidRPr="00CB45F6" w:rsidRDefault="00675F75" w:rsidP="00675F75">
      <w:pPr>
        <w:tabs>
          <w:tab w:val="left" w:pos="5647"/>
        </w:tabs>
        <w:spacing w:after="0" w:line="360" w:lineRule="auto"/>
        <w:ind w:right="850"/>
        <w:jc w:val="both"/>
        <w:rPr>
          <w:rFonts w:ascii="Palatino Linotype" w:hAnsi="Palatino Linotype"/>
          <w:b/>
          <w:i/>
          <w:color w:val="000000"/>
          <w:sz w:val="24"/>
          <w:szCs w:val="24"/>
        </w:rPr>
      </w:pPr>
      <w:r w:rsidRPr="00CB45F6">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ambas solicitudes</w:t>
      </w:r>
      <w:r w:rsidRPr="00CB45F6">
        <w:rPr>
          <w:rFonts w:ascii="Palatino Linotype" w:eastAsia="Times New Roman" w:hAnsi="Palatino Linotype" w:cs="Times New Roman"/>
          <w:sz w:val="24"/>
          <w:szCs w:val="24"/>
          <w:lang w:val="es-ES_tradnl" w:eastAsia="es-ES"/>
        </w:rPr>
        <w:t xml:space="preserve">: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l SAIMEX</w:t>
      </w:r>
    </w:p>
    <w:p w:rsidR="00675F75" w:rsidRDefault="00675F75" w:rsidP="00675F75">
      <w:pPr>
        <w:tabs>
          <w:tab w:val="left" w:pos="5647"/>
        </w:tabs>
        <w:spacing w:after="0" w:line="360" w:lineRule="auto"/>
        <w:ind w:right="850"/>
        <w:jc w:val="both"/>
        <w:rPr>
          <w:rFonts w:ascii="Palatino Linotype" w:hAnsi="Palatino Linotype"/>
          <w:color w:val="000000"/>
          <w:sz w:val="24"/>
          <w:szCs w:val="24"/>
        </w:rPr>
      </w:pPr>
    </w:p>
    <w:p w:rsidR="00675F75" w:rsidRPr="00453ABC" w:rsidRDefault="00675F75" w:rsidP="00675F75">
      <w:pPr>
        <w:spacing w:after="0" w:line="360" w:lineRule="auto"/>
        <w:jc w:val="both"/>
        <w:rPr>
          <w:rFonts w:ascii="Palatino Linotype" w:eastAsia="Times New Roman" w:hAnsi="Palatino Linotype" w:cs="Times New Roman"/>
          <w:sz w:val="24"/>
          <w:szCs w:val="24"/>
          <w:lang w:val="es-ES" w:eastAsia="es-ES"/>
        </w:rPr>
      </w:pPr>
      <w:r w:rsidRPr="005508BB">
        <w:rPr>
          <w:rFonts w:ascii="Palatino Linotype" w:hAnsi="Palatino Linotype" w:cs="Arial"/>
          <w:b/>
          <w:sz w:val="28"/>
          <w:szCs w:val="24"/>
        </w:rPr>
        <w:t>SEGUNDO</w:t>
      </w:r>
      <w:r w:rsidRPr="005508BB">
        <w:rPr>
          <w:rFonts w:ascii="Palatino Linotype" w:hAnsi="Palatino Linotype" w:cs="Arial"/>
          <w:b/>
          <w:sz w:val="24"/>
          <w:szCs w:val="24"/>
        </w:rPr>
        <w:t xml:space="preserve">. </w:t>
      </w:r>
      <w:r w:rsidRPr="00453ABC">
        <w:rPr>
          <w:rFonts w:ascii="Palatino Linotype" w:eastAsia="Times New Roman" w:hAnsi="Palatino Linotype" w:cs="Times New Roman"/>
          <w:sz w:val="24"/>
          <w:szCs w:val="24"/>
          <w:lang w:val="es-ES" w:eastAsia="es-ES"/>
        </w:rPr>
        <w:t>De las constancias que obran en los expedientes electrónicos, aperturados con motivo del ingreso de las solicitudes de información, se advierte que el</w:t>
      </w:r>
      <w:r w:rsidRPr="00453ABC">
        <w:rPr>
          <w:rFonts w:ascii="Palatino Linotype" w:eastAsia="Times New Roman" w:hAnsi="Palatino Linotype" w:cs="Times New Roman"/>
          <w:b/>
          <w:sz w:val="24"/>
          <w:szCs w:val="24"/>
          <w:lang w:val="es-ES" w:eastAsia="es-ES"/>
        </w:rPr>
        <w:t xml:space="preserve"> Sujeto Obligado </w:t>
      </w:r>
      <w:r w:rsidRPr="00453ABC">
        <w:rPr>
          <w:rFonts w:ascii="Palatino Linotype" w:eastAsia="Times New Roman" w:hAnsi="Palatino Linotype" w:cs="Times New Roman"/>
          <w:sz w:val="24"/>
          <w:szCs w:val="24"/>
          <w:lang w:val="es-ES" w:eastAsia="es-ES"/>
        </w:rPr>
        <w:t xml:space="preserve">emitió respuestas el día </w:t>
      </w:r>
      <w:r>
        <w:rPr>
          <w:rFonts w:ascii="Palatino Linotype" w:eastAsia="Times New Roman" w:hAnsi="Palatino Linotype" w:cs="Times New Roman"/>
          <w:sz w:val="24"/>
          <w:szCs w:val="24"/>
          <w:lang w:val="es-ES" w:eastAsia="es-ES"/>
        </w:rPr>
        <w:t>09</w:t>
      </w:r>
      <w:r w:rsidRPr="00453ABC">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nueve</w:t>
      </w:r>
      <w:r w:rsidRPr="00453ABC">
        <w:rPr>
          <w:rFonts w:ascii="Palatino Linotype" w:eastAsia="Times New Roman" w:hAnsi="Palatino Linotype" w:cs="Times New Roman"/>
          <w:sz w:val="24"/>
          <w:szCs w:val="24"/>
          <w:lang w:val="es-ES" w:eastAsia="es-ES"/>
        </w:rPr>
        <w:t xml:space="preserve">) de </w:t>
      </w:r>
      <w:r>
        <w:rPr>
          <w:rFonts w:ascii="Palatino Linotype" w:eastAsia="Times New Roman" w:hAnsi="Palatino Linotype" w:cs="Times New Roman"/>
          <w:sz w:val="24"/>
          <w:szCs w:val="24"/>
          <w:lang w:val="es-ES" w:eastAsia="es-ES"/>
        </w:rPr>
        <w:t xml:space="preserve">noviembre </w:t>
      </w:r>
      <w:r w:rsidRPr="00453ABC">
        <w:rPr>
          <w:rFonts w:ascii="Palatino Linotype" w:eastAsia="Times New Roman" w:hAnsi="Palatino Linotype" w:cs="Times New Roman"/>
          <w:sz w:val="24"/>
          <w:szCs w:val="24"/>
          <w:lang w:val="es-ES" w:eastAsia="es-ES"/>
        </w:rPr>
        <w:t>de 2022 (dos mil veintidós), en los términos siguientes:</w:t>
      </w:r>
    </w:p>
    <w:p w:rsidR="00675F75" w:rsidRPr="00453ABC" w:rsidRDefault="00675F75" w:rsidP="00675F75">
      <w:pPr>
        <w:spacing w:after="0" w:line="360" w:lineRule="auto"/>
        <w:jc w:val="both"/>
        <w:rPr>
          <w:rFonts w:ascii="Palatino Linotype" w:eastAsia="Times New Roman" w:hAnsi="Palatino Linotype" w:cs="Times New Roman"/>
          <w:sz w:val="24"/>
          <w:szCs w:val="24"/>
          <w:lang w:val="es-ES" w:eastAsia="es-ES"/>
        </w:rPr>
      </w:pPr>
    </w:p>
    <w:p w:rsidR="00675F75" w:rsidRPr="00453ABC" w:rsidRDefault="00675F75" w:rsidP="00675F75">
      <w:pPr>
        <w:numPr>
          <w:ilvl w:val="0"/>
          <w:numId w:val="1"/>
        </w:numPr>
        <w:spacing w:after="0" w:line="360" w:lineRule="auto"/>
        <w:jc w:val="both"/>
        <w:rPr>
          <w:rFonts w:ascii="Palatino Linotype" w:eastAsia="Times New Roman" w:hAnsi="Palatino Linotype" w:cs="Arial"/>
          <w:sz w:val="24"/>
          <w:szCs w:val="24"/>
          <w:lang w:val="es-ES" w:eastAsia="es-ES"/>
        </w:rPr>
      </w:pPr>
      <w:r w:rsidRPr="00D96F0A">
        <w:rPr>
          <w:rFonts w:ascii="Palatino Linotype" w:hAnsi="Palatino Linotype" w:cs="Arial"/>
          <w:b/>
          <w:sz w:val="24"/>
          <w:szCs w:val="24"/>
        </w:rPr>
        <w:lastRenderedPageBreak/>
        <w:t>01269/INFOEM/IP/2022</w:t>
      </w:r>
      <w:r w:rsidRPr="00453ABC">
        <w:rPr>
          <w:rFonts w:ascii="Palatino Linotype" w:eastAsia="Times New Roman" w:hAnsi="Palatino Linotype" w:cs="Arial"/>
          <w:b/>
          <w:sz w:val="24"/>
          <w:szCs w:val="24"/>
          <w:lang w:val="es-ES" w:eastAsia="es-ES"/>
        </w:rPr>
        <w:t>:</w:t>
      </w:r>
    </w:p>
    <w:p w:rsidR="00675F75" w:rsidRPr="00453ABC" w:rsidRDefault="00675F75" w:rsidP="00675F75">
      <w:pPr>
        <w:spacing w:after="0" w:line="360" w:lineRule="auto"/>
        <w:jc w:val="both"/>
        <w:rPr>
          <w:rFonts w:ascii="Palatino Linotype" w:hAnsi="Palatino Linotype" w:cs="Arial"/>
          <w:sz w:val="24"/>
          <w:szCs w:val="24"/>
        </w:rPr>
      </w:pPr>
    </w:p>
    <w:p w:rsidR="00675F75" w:rsidRDefault="00675F75" w:rsidP="00675F75">
      <w:pPr>
        <w:tabs>
          <w:tab w:val="left" w:pos="5647"/>
        </w:tabs>
        <w:spacing w:after="0" w:line="240" w:lineRule="auto"/>
        <w:ind w:left="567" w:right="567"/>
        <w:jc w:val="both"/>
        <w:rPr>
          <w:rFonts w:ascii="Palatino Linotype" w:hAnsi="Palatino Linotype"/>
          <w:i/>
        </w:rPr>
      </w:pPr>
      <w:r w:rsidRPr="003C0085">
        <w:rPr>
          <w:rFonts w:ascii="Palatino Linotype" w:eastAsia="Times New Roman" w:hAnsi="Palatino Linotype" w:cs="Times New Roman"/>
          <w:i/>
          <w:szCs w:val="24"/>
          <w:lang w:val="es-ES_tradnl" w:eastAsia="es-ES"/>
        </w:rPr>
        <w:t>"</w:t>
      </w:r>
      <w:r w:rsidRPr="008306AC">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75F75" w:rsidRPr="008306AC" w:rsidRDefault="00675F75" w:rsidP="00675F75">
      <w:pPr>
        <w:tabs>
          <w:tab w:val="left" w:pos="5647"/>
        </w:tabs>
        <w:spacing w:after="0" w:line="240" w:lineRule="auto"/>
        <w:ind w:left="567" w:right="567"/>
        <w:jc w:val="both"/>
        <w:rPr>
          <w:rFonts w:ascii="Palatino Linotype" w:hAnsi="Palatino Linotype"/>
          <w:i/>
        </w:rPr>
      </w:pPr>
    </w:p>
    <w:p w:rsidR="00675F75" w:rsidRPr="003C0085" w:rsidRDefault="00675F75" w:rsidP="00675F7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306AC">
        <w:rPr>
          <w:rFonts w:ascii="Palatino Linotype" w:hAnsi="Palatino Linotype"/>
          <w:i/>
        </w:rPr>
        <w:t>Con fundamento en el artículo 53 fracción II de la Ley de Transparencia y Acceso a la Información Pública del Estado de México y Municipios, se adjunta la respuesta a su solicitud de información pública.</w:t>
      </w:r>
      <w:r w:rsidRPr="003C0085">
        <w:rPr>
          <w:rFonts w:ascii="Palatino Linotype" w:eastAsia="Times New Roman" w:hAnsi="Palatino Linotype" w:cs="Times New Roman"/>
          <w:i/>
          <w:szCs w:val="24"/>
          <w:lang w:val="es-ES_tradnl" w:eastAsia="es-ES"/>
        </w:rPr>
        <w:t>"</w:t>
      </w:r>
    </w:p>
    <w:p w:rsidR="00675F75" w:rsidRDefault="00675F75" w:rsidP="00675F75">
      <w:pPr>
        <w:tabs>
          <w:tab w:val="left" w:pos="5647"/>
        </w:tabs>
        <w:spacing w:after="0" w:line="360" w:lineRule="auto"/>
        <w:jc w:val="both"/>
        <w:rPr>
          <w:rFonts w:ascii="Palatino Linotype" w:eastAsia="Times New Roman" w:hAnsi="Palatino Linotype" w:cs="Times New Roman"/>
          <w:sz w:val="24"/>
          <w:szCs w:val="24"/>
          <w:lang w:val="es-ES_tradnl" w:eastAsia="es-ES"/>
        </w:rPr>
      </w:pPr>
    </w:p>
    <w:p w:rsidR="00675F75" w:rsidRDefault="00675F75" w:rsidP="00675F75">
      <w:pPr>
        <w:tabs>
          <w:tab w:val="left" w:pos="5647"/>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Se hace constar que el </w:t>
      </w:r>
      <w:r w:rsidRPr="008306AC">
        <w:rPr>
          <w:rFonts w:ascii="Palatino Linotype" w:eastAsia="Times New Roman" w:hAnsi="Palatino Linotype" w:cs="Times New Roman"/>
          <w:b/>
          <w:sz w:val="24"/>
          <w:szCs w:val="24"/>
          <w:lang w:val="es-ES_tradnl" w:eastAsia="es-ES"/>
        </w:rPr>
        <w:t>Sujeto Obligado</w:t>
      </w:r>
      <w:r>
        <w:rPr>
          <w:rFonts w:ascii="Palatino Linotype" w:eastAsia="Times New Roman" w:hAnsi="Palatino Linotype" w:cs="Times New Roman"/>
          <w:sz w:val="24"/>
          <w:szCs w:val="24"/>
          <w:lang w:val="es-ES_tradnl" w:eastAsia="es-ES"/>
        </w:rPr>
        <w:t xml:space="preserve"> adjunto el archivo “</w:t>
      </w:r>
      <w:r w:rsidRPr="00D96F0A">
        <w:rPr>
          <w:rFonts w:ascii="Palatino Linotype" w:eastAsia="Times New Roman" w:hAnsi="Palatino Linotype" w:cs="Times New Roman"/>
          <w:b/>
          <w:i/>
          <w:sz w:val="24"/>
          <w:szCs w:val="24"/>
          <w:lang w:val="es-ES_tradnl" w:eastAsia="es-ES"/>
        </w:rPr>
        <w:t>RespuestaSolicitud01269.zip</w:t>
      </w:r>
      <w:r>
        <w:rPr>
          <w:rFonts w:ascii="Palatino Linotype" w:eastAsia="Times New Roman" w:hAnsi="Palatino Linotype" w:cs="Times New Roman"/>
          <w:sz w:val="24"/>
          <w:szCs w:val="24"/>
          <w:lang w:val="es-ES_tradnl" w:eastAsia="es-ES"/>
        </w:rPr>
        <w:t>”, que al ser del conocimiento de las partes, se omite su inserción en este apartado, máxime que será objeto de estudio en párrafos posteriores.</w:t>
      </w:r>
    </w:p>
    <w:p w:rsidR="00675F75" w:rsidRPr="00453ABC" w:rsidRDefault="00675F75" w:rsidP="00675F7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75F75" w:rsidRPr="003C0085" w:rsidRDefault="00675F75" w:rsidP="00675F75">
      <w:pPr>
        <w:numPr>
          <w:ilvl w:val="0"/>
          <w:numId w:val="1"/>
        </w:numPr>
        <w:spacing w:after="0" w:line="360" w:lineRule="auto"/>
        <w:jc w:val="both"/>
        <w:rPr>
          <w:rFonts w:ascii="Palatino Linotype" w:eastAsia="Times New Roman" w:hAnsi="Palatino Linotype" w:cs="Arial"/>
          <w:sz w:val="24"/>
          <w:szCs w:val="24"/>
          <w:lang w:val="es-ES" w:eastAsia="es-ES"/>
        </w:rPr>
      </w:pPr>
      <w:r w:rsidRPr="00D96F0A">
        <w:rPr>
          <w:rFonts w:ascii="Palatino Linotype" w:eastAsia="Times New Roman" w:hAnsi="Palatino Linotype" w:cs="Arial"/>
          <w:b/>
          <w:sz w:val="24"/>
          <w:szCs w:val="24"/>
          <w:lang w:val="es-ES" w:eastAsia="es-ES"/>
        </w:rPr>
        <w:t>01271/INFOEM/IP/2022</w:t>
      </w:r>
      <w:r w:rsidRPr="00453ABC">
        <w:rPr>
          <w:rFonts w:ascii="Palatino Linotype" w:eastAsia="Times New Roman" w:hAnsi="Palatino Linotype" w:cs="Arial"/>
          <w:b/>
          <w:sz w:val="24"/>
          <w:szCs w:val="24"/>
          <w:lang w:val="es-ES" w:eastAsia="es-ES"/>
        </w:rPr>
        <w:t>:</w:t>
      </w:r>
    </w:p>
    <w:p w:rsidR="00675F75" w:rsidRDefault="00675F75" w:rsidP="00675F75">
      <w:pPr>
        <w:spacing w:after="0" w:line="360" w:lineRule="auto"/>
        <w:jc w:val="both"/>
        <w:rPr>
          <w:rFonts w:ascii="Palatino Linotype" w:eastAsia="Times New Roman" w:hAnsi="Palatino Linotype" w:cs="Arial"/>
          <w:sz w:val="24"/>
          <w:szCs w:val="24"/>
          <w:lang w:val="es-ES" w:eastAsia="es-ES"/>
        </w:rPr>
      </w:pPr>
    </w:p>
    <w:p w:rsidR="00675F75" w:rsidRDefault="00675F75" w:rsidP="00675F7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53ABC">
        <w:rPr>
          <w:rFonts w:ascii="Palatino Linotype" w:eastAsia="Times New Roman" w:hAnsi="Palatino Linotype" w:cs="Times New Roman"/>
          <w:i/>
          <w:szCs w:val="24"/>
          <w:lang w:val="es-ES_tradnl" w:eastAsia="es-ES"/>
        </w:rPr>
        <w:t>"</w:t>
      </w:r>
      <w:r w:rsidRPr="008306AC">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75F75" w:rsidRPr="008306AC" w:rsidRDefault="00675F75" w:rsidP="00675F7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675F75" w:rsidRPr="00453ABC" w:rsidRDefault="00675F75" w:rsidP="00675F7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8306AC">
        <w:rPr>
          <w:rFonts w:ascii="Palatino Linotype" w:eastAsia="Times New Roman" w:hAnsi="Palatino Linotype" w:cs="Times New Roman"/>
          <w:i/>
          <w:szCs w:val="24"/>
          <w:lang w:val="es-ES_tradnl" w:eastAsia="es-ES"/>
        </w:rPr>
        <w:t>Con fundamento en el artículo 53 fracción II de la Ley de Transparencia y Acceso a la Información Pública del Estado de México y Municipios, se adjunta la respuesta a su solicitud de información pública.</w:t>
      </w:r>
      <w:r w:rsidRPr="00453ABC">
        <w:rPr>
          <w:rFonts w:ascii="Palatino Linotype" w:eastAsia="Times New Roman" w:hAnsi="Palatino Linotype" w:cs="Times New Roman"/>
          <w:i/>
          <w:szCs w:val="24"/>
          <w:lang w:val="es-ES_tradnl" w:eastAsia="es-ES"/>
        </w:rPr>
        <w:t>"</w:t>
      </w:r>
    </w:p>
    <w:p w:rsidR="00675F75" w:rsidRDefault="00675F75" w:rsidP="00675F75">
      <w:pPr>
        <w:spacing w:after="0" w:line="360" w:lineRule="auto"/>
        <w:jc w:val="both"/>
        <w:rPr>
          <w:rFonts w:ascii="Palatino Linotype" w:hAnsi="Palatino Linotype" w:cs="Arial"/>
          <w:sz w:val="24"/>
          <w:szCs w:val="24"/>
        </w:rPr>
      </w:pPr>
    </w:p>
    <w:p w:rsidR="00675F75" w:rsidRDefault="00675F75" w:rsidP="00675F75">
      <w:pPr>
        <w:spacing w:after="0" w:line="360" w:lineRule="auto"/>
        <w:jc w:val="both"/>
        <w:rPr>
          <w:rFonts w:ascii="Palatino Linotype" w:hAnsi="Palatino Linotype" w:cs="Arial"/>
          <w:sz w:val="24"/>
          <w:szCs w:val="24"/>
        </w:rPr>
      </w:pPr>
      <w:r w:rsidRPr="000239D9">
        <w:rPr>
          <w:rFonts w:ascii="Palatino Linotype" w:hAnsi="Palatino Linotype" w:cs="Arial"/>
          <w:sz w:val="24"/>
          <w:szCs w:val="24"/>
        </w:rPr>
        <w:t xml:space="preserve">Se hace constar que el </w:t>
      </w:r>
      <w:r w:rsidRPr="00FA6ABD">
        <w:rPr>
          <w:rFonts w:ascii="Palatino Linotype" w:hAnsi="Palatino Linotype" w:cs="Arial"/>
          <w:b/>
          <w:sz w:val="24"/>
          <w:szCs w:val="24"/>
        </w:rPr>
        <w:t>Sujeto Obligado</w:t>
      </w:r>
      <w:r w:rsidRPr="000239D9">
        <w:rPr>
          <w:rFonts w:ascii="Palatino Linotype" w:hAnsi="Palatino Linotype" w:cs="Arial"/>
          <w:sz w:val="24"/>
          <w:szCs w:val="24"/>
        </w:rPr>
        <w:t xml:space="preserve"> adjunto </w:t>
      </w:r>
      <w:r>
        <w:rPr>
          <w:rFonts w:ascii="Palatino Linotype" w:hAnsi="Palatino Linotype" w:cs="Arial"/>
          <w:sz w:val="24"/>
          <w:szCs w:val="24"/>
        </w:rPr>
        <w:t>el</w:t>
      </w:r>
      <w:r w:rsidRPr="000239D9">
        <w:rPr>
          <w:rFonts w:ascii="Palatino Linotype" w:hAnsi="Palatino Linotype" w:cs="Arial"/>
          <w:sz w:val="24"/>
          <w:szCs w:val="24"/>
        </w:rPr>
        <w:t xml:space="preserve"> archivo “</w:t>
      </w:r>
      <w:r w:rsidRPr="00D96F0A">
        <w:rPr>
          <w:rFonts w:ascii="Palatino Linotype" w:hAnsi="Palatino Linotype" w:cs="Arial"/>
          <w:b/>
          <w:i/>
          <w:sz w:val="24"/>
          <w:szCs w:val="24"/>
        </w:rPr>
        <w:t>RespuestaSolicitud01271.zip</w:t>
      </w:r>
      <w:r w:rsidRPr="000239D9">
        <w:rPr>
          <w:rFonts w:ascii="Palatino Linotype" w:hAnsi="Palatino Linotype" w:cs="Arial"/>
          <w:sz w:val="24"/>
          <w:szCs w:val="24"/>
        </w:rPr>
        <w:t>”, los cuales, al ser del conocimiento de las partes, se omite su inserción en este apartado, máxime que serán objeto de estudio en párrafos posteriores.</w:t>
      </w:r>
    </w:p>
    <w:p w:rsidR="00675F75" w:rsidRPr="00CB45F6" w:rsidRDefault="00675F75" w:rsidP="00675F75">
      <w:pPr>
        <w:spacing w:after="0" w:line="360" w:lineRule="auto"/>
        <w:jc w:val="both"/>
        <w:rPr>
          <w:rFonts w:ascii="Palatino Linotype" w:eastAsia="Times New Roman" w:hAnsi="Palatino Linotype" w:cs="Arial"/>
          <w:sz w:val="24"/>
          <w:szCs w:val="24"/>
          <w:lang w:val="es-ES" w:eastAsia="es-ES"/>
        </w:rPr>
      </w:pPr>
      <w:r w:rsidRPr="00625C60">
        <w:rPr>
          <w:rFonts w:ascii="Palatino Linotype" w:hAnsi="Palatino Linotype" w:cs="Arial"/>
          <w:b/>
          <w:sz w:val="28"/>
          <w:szCs w:val="24"/>
        </w:rPr>
        <w:lastRenderedPageBreak/>
        <w:t>TERCERO</w:t>
      </w:r>
      <w:r>
        <w:rPr>
          <w:rFonts w:ascii="Palatino Linotype" w:hAnsi="Palatino Linotype" w:cs="Arial"/>
          <w:b/>
          <w:sz w:val="24"/>
          <w:szCs w:val="24"/>
        </w:rPr>
        <w:t>.</w:t>
      </w:r>
      <w:r>
        <w:rPr>
          <w:rFonts w:ascii="Palatino Linotype" w:hAnsi="Palatino Linotype" w:cs="Arial"/>
          <w:sz w:val="24"/>
          <w:szCs w:val="24"/>
        </w:rPr>
        <w:t xml:space="preserve"> </w:t>
      </w:r>
      <w:r w:rsidRPr="00CB45F6">
        <w:rPr>
          <w:rFonts w:ascii="Palatino Linotype" w:eastAsia="Times New Roman" w:hAnsi="Palatino Linotype" w:cs="Arial"/>
          <w:sz w:val="24"/>
          <w:szCs w:val="24"/>
          <w:lang w:val="es-ES" w:eastAsia="es-ES"/>
        </w:rPr>
        <w:t xml:space="preserve">Inconforme </w:t>
      </w:r>
      <w:r>
        <w:rPr>
          <w:rFonts w:ascii="Palatino Linotype" w:eastAsia="Times New Roman" w:hAnsi="Palatino Linotype" w:cs="Arial"/>
          <w:sz w:val="24"/>
          <w:szCs w:val="24"/>
          <w:lang w:val="es-ES" w:eastAsia="es-ES"/>
        </w:rPr>
        <w:t>con</w:t>
      </w:r>
      <w:r w:rsidRPr="00CB45F6">
        <w:rPr>
          <w:rFonts w:ascii="Palatino Linotype" w:eastAsia="Times New Roman" w:hAnsi="Palatino Linotype" w:cs="Arial"/>
          <w:sz w:val="24"/>
          <w:szCs w:val="24"/>
          <w:lang w:val="es-ES" w:eastAsia="es-ES"/>
        </w:rPr>
        <w:t xml:space="preserve"> las respuestas proporcionadas</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el día </w:t>
      </w:r>
      <w:r>
        <w:rPr>
          <w:rFonts w:ascii="Palatino Linotype" w:eastAsia="Times New Roman" w:hAnsi="Palatino Linotype" w:cs="Arial"/>
          <w:sz w:val="24"/>
          <w:szCs w:val="24"/>
          <w:lang w:val="es-ES" w:eastAsia="es-ES"/>
        </w:rPr>
        <w:t xml:space="preserve">22 (veintidós) de agosto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CB45F6">
        <w:rPr>
          <w:rFonts w:ascii="Palatino Linotype" w:eastAsia="Times New Roman" w:hAnsi="Palatino Linotype" w:cs="Arial"/>
          <w:sz w:val="24"/>
          <w:szCs w:val="24"/>
          <w:lang w:val="es-ES" w:eastAsia="es-ES"/>
        </w:rPr>
        <w:t>, el</w:t>
      </w:r>
      <w:r w:rsidRPr="00CB45F6">
        <w:rPr>
          <w:rFonts w:ascii="Palatino Linotype" w:eastAsia="Times New Roman" w:hAnsi="Palatino Linotype" w:cs="Arial"/>
          <w:b/>
          <w:color w:val="000000"/>
          <w:sz w:val="24"/>
          <w:szCs w:val="24"/>
          <w:lang w:val="es-ES" w:eastAsia="es-ES"/>
        </w:rPr>
        <w:t xml:space="preserve"> Recurrente</w:t>
      </w:r>
      <w:r w:rsidRPr="00CB45F6">
        <w:rPr>
          <w:rFonts w:ascii="Palatino Linotype" w:eastAsia="Times New Roman" w:hAnsi="Palatino Linotype" w:cs="Arial"/>
          <w:color w:val="000000"/>
          <w:sz w:val="24"/>
          <w:szCs w:val="24"/>
          <w:lang w:val="es-ES" w:eastAsia="es-ES"/>
        </w:rPr>
        <w:t xml:space="preserve"> </w:t>
      </w:r>
      <w:r w:rsidRPr="00CB45F6">
        <w:rPr>
          <w:rFonts w:ascii="Palatino Linotype" w:eastAsia="Times New Roman" w:hAnsi="Palatino Linotype" w:cs="Arial"/>
          <w:sz w:val="24"/>
          <w:szCs w:val="24"/>
          <w:lang w:val="es-ES" w:eastAsia="es-ES"/>
        </w:rPr>
        <w:t>interpuso los presentes recursos de revisión, quedando registrados en el</w:t>
      </w:r>
      <w:r w:rsidRPr="00CB45F6">
        <w:rPr>
          <w:rFonts w:ascii="Palatino Linotype" w:eastAsia="Arial Unicode MS" w:hAnsi="Palatino Linotype" w:cs="Arial"/>
          <w:b/>
          <w:sz w:val="24"/>
          <w:szCs w:val="24"/>
          <w:lang w:val="es-ES" w:eastAsia="es-ES"/>
        </w:rPr>
        <w:t xml:space="preserve"> SAIMEX</w:t>
      </w:r>
      <w:r w:rsidRPr="00CB45F6">
        <w:rPr>
          <w:rFonts w:ascii="Palatino Linotype" w:eastAsia="Arial Unicode MS" w:hAnsi="Palatino Linotype" w:cs="Arial"/>
          <w:sz w:val="24"/>
          <w:szCs w:val="24"/>
          <w:lang w:val="es-ES" w:eastAsia="es-ES"/>
        </w:rPr>
        <w:t xml:space="preserve"> con los números de recurso </w:t>
      </w:r>
      <w:r w:rsidRPr="00CB45F6">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16765</w:t>
      </w:r>
      <w:r w:rsidRPr="00CB45F6">
        <w:rPr>
          <w:rFonts w:ascii="Palatino Linotype" w:eastAsia="Times New Roman" w:hAnsi="Palatino Linotype" w:cs="Times New Roman"/>
          <w:b/>
          <w:sz w:val="24"/>
          <w:szCs w:val="24"/>
          <w:lang w:val="es-ES" w:eastAsia="es-ES"/>
        </w:rPr>
        <w:t>/INFOEM/IP/RR/2022 y 0</w:t>
      </w:r>
      <w:r>
        <w:rPr>
          <w:rFonts w:ascii="Palatino Linotype" w:eastAsia="Times New Roman" w:hAnsi="Palatino Linotype" w:cs="Times New Roman"/>
          <w:b/>
          <w:sz w:val="24"/>
          <w:szCs w:val="24"/>
          <w:lang w:val="es-ES" w:eastAsia="es-ES"/>
        </w:rPr>
        <w:t>16766/</w:t>
      </w:r>
      <w:r w:rsidRPr="00CB45F6">
        <w:rPr>
          <w:rFonts w:ascii="Palatino Linotype" w:eastAsia="Times New Roman" w:hAnsi="Palatino Linotype" w:cs="Times New Roman"/>
          <w:b/>
          <w:sz w:val="24"/>
          <w:szCs w:val="24"/>
          <w:lang w:val="es-ES" w:eastAsia="es-ES"/>
        </w:rPr>
        <w:t xml:space="preserve">INFOEM/IP/RR/2022, </w:t>
      </w:r>
      <w:r w:rsidRPr="00CB45F6">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los</w:t>
      </w:r>
      <w:r w:rsidRPr="00CB45F6">
        <w:rPr>
          <w:rFonts w:ascii="Palatino Linotype" w:eastAsia="Times New Roman" w:hAnsi="Palatino Linotype" w:cs="Arial"/>
          <w:sz w:val="24"/>
          <w:szCs w:val="24"/>
          <w:lang w:val="es-ES" w:eastAsia="es-ES"/>
        </w:rPr>
        <w:t xml:space="preserve"> que expresó como acto impugnado</w:t>
      </w:r>
      <w:r>
        <w:rPr>
          <w:rFonts w:ascii="Palatino Linotype" w:eastAsia="Times New Roman" w:hAnsi="Palatino Linotype" w:cs="Arial"/>
          <w:sz w:val="24"/>
          <w:szCs w:val="24"/>
          <w:lang w:val="es-ES" w:eastAsia="es-ES"/>
        </w:rPr>
        <w:t xml:space="preserve"> y razones o motivos de inconformidad los siguientes</w:t>
      </w:r>
      <w:r w:rsidRPr="00CB45F6">
        <w:rPr>
          <w:rFonts w:ascii="Palatino Linotype" w:eastAsia="Times New Roman" w:hAnsi="Palatino Linotype" w:cs="Arial"/>
          <w:sz w:val="24"/>
          <w:szCs w:val="24"/>
          <w:lang w:val="es-ES" w:eastAsia="es-ES"/>
        </w:rPr>
        <w:t>:</w:t>
      </w:r>
    </w:p>
    <w:p w:rsidR="00675F75" w:rsidRDefault="00675F75" w:rsidP="00675F75">
      <w:pPr>
        <w:spacing w:after="0" w:line="360" w:lineRule="auto"/>
        <w:ind w:right="51"/>
        <w:jc w:val="both"/>
        <w:rPr>
          <w:rFonts w:ascii="Palatino Linotype" w:eastAsia="Times New Roman" w:hAnsi="Palatino Linotype" w:cs="Arial"/>
          <w:sz w:val="24"/>
          <w:szCs w:val="24"/>
          <w:lang w:val="es-ES" w:eastAsia="es-ES"/>
        </w:rPr>
      </w:pPr>
    </w:p>
    <w:p w:rsidR="00675F75" w:rsidRPr="00CB45F6" w:rsidRDefault="00675F75" w:rsidP="00675F75">
      <w:pPr>
        <w:numPr>
          <w:ilvl w:val="0"/>
          <w:numId w:val="1"/>
        </w:numPr>
        <w:spacing w:after="0" w:line="360" w:lineRule="auto"/>
        <w:jc w:val="both"/>
        <w:rPr>
          <w:rFonts w:ascii="Palatino Linotype" w:eastAsia="Times New Roman" w:hAnsi="Palatino Linotype" w:cs="Arial"/>
          <w:sz w:val="24"/>
          <w:szCs w:val="24"/>
          <w:lang w:val="es-ES" w:eastAsia="es-ES"/>
        </w:rPr>
      </w:pPr>
      <w:r w:rsidRPr="00D96F0A">
        <w:rPr>
          <w:rFonts w:ascii="Palatino Linotype" w:hAnsi="Palatino Linotype" w:cs="Arial"/>
          <w:b/>
          <w:sz w:val="24"/>
          <w:szCs w:val="24"/>
        </w:rPr>
        <w:t>01271/INFOEM/IP/2022</w:t>
      </w:r>
      <w:r>
        <w:rPr>
          <w:rFonts w:ascii="Palatino Linotype" w:eastAsia="Times New Roman" w:hAnsi="Palatino Linotype" w:cs="Arial"/>
          <w:b/>
          <w:sz w:val="24"/>
          <w:szCs w:val="24"/>
          <w:lang w:val="es-ES" w:eastAsia="es-ES"/>
        </w:rPr>
        <w:tab/>
        <w:t xml:space="preserve">recurso de revisión </w:t>
      </w:r>
      <w:r w:rsidRPr="00CB45F6">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16765</w:t>
      </w:r>
      <w:r w:rsidRPr="00CB45F6">
        <w:rPr>
          <w:rFonts w:ascii="Palatino Linotype" w:eastAsia="Times New Roman" w:hAnsi="Palatino Linotype" w:cs="Times New Roman"/>
          <w:b/>
          <w:sz w:val="24"/>
          <w:szCs w:val="24"/>
          <w:lang w:val="es-ES" w:eastAsia="es-ES"/>
        </w:rPr>
        <w:t>/INFOEM/IP/RR/2022</w:t>
      </w:r>
      <w:r>
        <w:rPr>
          <w:rFonts w:ascii="Palatino Linotype" w:eastAsia="Times New Roman" w:hAnsi="Palatino Linotype" w:cs="Times New Roman"/>
          <w:b/>
          <w:sz w:val="24"/>
          <w:szCs w:val="24"/>
          <w:lang w:val="es-ES" w:eastAsia="es-ES"/>
        </w:rPr>
        <w:t>:</w:t>
      </w:r>
    </w:p>
    <w:p w:rsidR="00675F75" w:rsidRPr="00CB45F6" w:rsidRDefault="00675F75" w:rsidP="00675F75">
      <w:pPr>
        <w:spacing w:after="0" w:line="360" w:lineRule="auto"/>
        <w:ind w:right="51"/>
        <w:jc w:val="both"/>
        <w:rPr>
          <w:rFonts w:ascii="Palatino Linotype" w:eastAsia="Times New Roman" w:hAnsi="Palatino Linotype" w:cs="Arial"/>
          <w:sz w:val="24"/>
          <w:szCs w:val="24"/>
          <w:lang w:val="es-ES" w:eastAsia="es-ES"/>
        </w:rPr>
      </w:pPr>
    </w:p>
    <w:p w:rsidR="00675F75" w:rsidRPr="00CB45F6" w:rsidRDefault="00675F75" w:rsidP="00675F75">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 xml:space="preserve">Acto Impugnado: </w:t>
      </w:r>
    </w:p>
    <w:p w:rsidR="00675F75" w:rsidRPr="00CB45F6" w:rsidRDefault="00675F75" w:rsidP="00675F75">
      <w:pPr>
        <w:spacing w:after="0" w:line="276" w:lineRule="auto"/>
        <w:ind w:right="616"/>
        <w:jc w:val="both"/>
        <w:rPr>
          <w:rFonts w:ascii="Palatino Linotype" w:eastAsia="Times New Roman" w:hAnsi="Palatino Linotype" w:cs="Times New Roman"/>
          <w:sz w:val="24"/>
          <w:szCs w:val="24"/>
          <w:lang w:val="es-ES" w:eastAsia="es-ES"/>
        </w:rPr>
      </w:pPr>
    </w:p>
    <w:p w:rsidR="00675F75" w:rsidRPr="008306AC" w:rsidRDefault="00675F75" w:rsidP="00675F75">
      <w:pPr>
        <w:spacing w:after="0" w:line="240" w:lineRule="auto"/>
        <w:ind w:left="567" w:right="616"/>
        <w:jc w:val="both"/>
        <w:rPr>
          <w:rFonts w:ascii="Palatino Linotype" w:eastAsia="Times New Roman" w:hAnsi="Palatino Linotype" w:cs="Times New Roman"/>
          <w:i/>
          <w:szCs w:val="24"/>
          <w:lang w:val="es-ES" w:eastAsia="es-ES"/>
        </w:rPr>
      </w:pPr>
      <w:r w:rsidRPr="008306AC">
        <w:rPr>
          <w:rFonts w:ascii="Palatino Linotype" w:eastAsia="Times New Roman" w:hAnsi="Palatino Linotype" w:cs="Times New Roman"/>
          <w:i/>
          <w:szCs w:val="24"/>
          <w:lang w:val="es-ES" w:eastAsia="es-ES"/>
        </w:rPr>
        <w:t>“</w:t>
      </w:r>
      <w:r w:rsidRPr="00D96F0A">
        <w:rPr>
          <w:rFonts w:ascii="Palatino Linotype" w:eastAsia="Times New Roman" w:hAnsi="Palatino Linotype" w:cs="Times New Roman"/>
          <w:i/>
          <w:szCs w:val="24"/>
          <w:lang w:val="es-ES" w:eastAsia="es-ES"/>
        </w:rPr>
        <w:t>LA RESPUESTA</w:t>
      </w:r>
      <w:r w:rsidRPr="008306AC">
        <w:rPr>
          <w:rFonts w:ascii="Palatino Linotype" w:eastAsia="Times New Roman" w:hAnsi="Palatino Linotype" w:cs="Times New Roman"/>
          <w:i/>
          <w:szCs w:val="24"/>
          <w:lang w:val="es-ES" w:eastAsia="es-ES"/>
        </w:rPr>
        <w:t>” (sic)</w:t>
      </w:r>
    </w:p>
    <w:p w:rsidR="00675F75" w:rsidRDefault="00675F75" w:rsidP="00675F75">
      <w:pPr>
        <w:spacing w:after="0" w:line="360" w:lineRule="auto"/>
        <w:jc w:val="both"/>
        <w:rPr>
          <w:rFonts w:ascii="Palatino Linotype" w:hAnsi="Palatino Linotype" w:cs="Arial"/>
          <w:sz w:val="24"/>
          <w:szCs w:val="24"/>
        </w:rPr>
      </w:pPr>
    </w:p>
    <w:p w:rsidR="00675F75" w:rsidRDefault="00675F75" w:rsidP="00675F75">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Razones o motivos de inconformidad:</w:t>
      </w:r>
    </w:p>
    <w:p w:rsidR="00675F75" w:rsidRPr="00632F34" w:rsidRDefault="00675F75" w:rsidP="00675F75">
      <w:pPr>
        <w:spacing w:after="0" w:line="276" w:lineRule="auto"/>
        <w:ind w:right="616"/>
        <w:jc w:val="both"/>
        <w:rPr>
          <w:rFonts w:ascii="Palatino Linotype" w:eastAsia="Times New Roman" w:hAnsi="Palatino Linotype" w:cs="Times New Roman"/>
          <w:sz w:val="24"/>
          <w:szCs w:val="24"/>
          <w:lang w:val="es-ES" w:eastAsia="es-ES"/>
        </w:rPr>
      </w:pPr>
    </w:p>
    <w:p w:rsidR="00675F75" w:rsidRPr="008306AC" w:rsidRDefault="00675F75" w:rsidP="00675F75">
      <w:pPr>
        <w:spacing w:after="0" w:line="240" w:lineRule="auto"/>
        <w:ind w:left="567" w:right="616"/>
        <w:jc w:val="both"/>
        <w:rPr>
          <w:rFonts w:ascii="Palatino Linotype" w:eastAsia="Times New Roman" w:hAnsi="Palatino Linotype" w:cs="Times New Roman"/>
          <w:i/>
          <w:szCs w:val="24"/>
          <w:lang w:val="es-ES" w:eastAsia="es-ES"/>
        </w:rPr>
      </w:pPr>
      <w:r w:rsidRPr="008306AC">
        <w:rPr>
          <w:rFonts w:ascii="Palatino Linotype" w:eastAsia="Times New Roman" w:hAnsi="Palatino Linotype" w:cs="Times New Roman"/>
          <w:i/>
          <w:szCs w:val="24"/>
          <w:lang w:val="es-ES" w:eastAsia="es-ES"/>
        </w:rPr>
        <w:t>“</w:t>
      </w:r>
      <w:r w:rsidRPr="00D96F0A">
        <w:rPr>
          <w:rFonts w:ascii="Palatino Linotype" w:eastAsia="Times New Roman" w:hAnsi="Palatino Linotype" w:cs="Times New Roman"/>
          <w:i/>
          <w:szCs w:val="24"/>
          <w:lang w:val="es-ES" w:eastAsia="es-ES"/>
        </w:rPr>
        <w:t>NO ME ENTREGARON LO QUE SOLICITE</w:t>
      </w:r>
      <w:r w:rsidRPr="008306AC">
        <w:rPr>
          <w:rFonts w:ascii="Palatino Linotype" w:eastAsia="Times New Roman" w:hAnsi="Palatino Linotype" w:cs="Times New Roman"/>
          <w:i/>
          <w:szCs w:val="24"/>
          <w:lang w:val="es-ES" w:eastAsia="es-ES"/>
        </w:rPr>
        <w:t>” (sic)</w:t>
      </w:r>
    </w:p>
    <w:p w:rsidR="00675F75" w:rsidRDefault="00675F75" w:rsidP="00675F75">
      <w:pPr>
        <w:spacing w:after="0" w:line="360" w:lineRule="auto"/>
        <w:jc w:val="both"/>
        <w:rPr>
          <w:rFonts w:ascii="Palatino Linotype" w:hAnsi="Palatino Linotype" w:cs="Arial"/>
          <w:sz w:val="24"/>
          <w:szCs w:val="24"/>
        </w:rPr>
      </w:pPr>
    </w:p>
    <w:p w:rsidR="00675F75" w:rsidRPr="00CB45F6" w:rsidRDefault="00675F75" w:rsidP="00675F75">
      <w:pPr>
        <w:numPr>
          <w:ilvl w:val="0"/>
          <w:numId w:val="1"/>
        </w:numPr>
        <w:spacing w:after="0" w:line="360" w:lineRule="auto"/>
        <w:jc w:val="both"/>
        <w:rPr>
          <w:rFonts w:ascii="Palatino Linotype" w:eastAsia="Times New Roman" w:hAnsi="Palatino Linotype" w:cs="Arial"/>
          <w:sz w:val="24"/>
          <w:szCs w:val="24"/>
          <w:lang w:val="es-ES" w:eastAsia="es-ES"/>
        </w:rPr>
      </w:pPr>
      <w:r w:rsidRPr="00D96F0A">
        <w:rPr>
          <w:rFonts w:ascii="Palatino Linotype" w:hAnsi="Palatino Linotype" w:cs="Arial"/>
          <w:b/>
          <w:sz w:val="24"/>
          <w:szCs w:val="24"/>
        </w:rPr>
        <w:t>01269/INFOEM/IP/2022</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b/>
          <w:sz w:val="24"/>
          <w:szCs w:val="24"/>
          <w:lang w:val="es-ES" w:eastAsia="es-ES"/>
        </w:rPr>
        <w:tab/>
        <w:t xml:space="preserve">recurso de revisión </w:t>
      </w:r>
      <w:r w:rsidRPr="00D96F0A">
        <w:rPr>
          <w:rFonts w:ascii="Palatino Linotype" w:eastAsia="Times New Roman" w:hAnsi="Palatino Linotype" w:cs="Times New Roman"/>
          <w:b/>
          <w:sz w:val="24"/>
          <w:szCs w:val="24"/>
          <w:lang w:val="es-ES" w:eastAsia="es-ES"/>
        </w:rPr>
        <w:t>16766/INFOEM/IP/RR/2022</w:t>
      </w:r>
      <w:r>
        <w:rPr>
          <w:rFonts w:ascii="Palatino Linotype" w:eastAsia="Times New Roman" w:hAnsi="Palatino Linotype" w:cs="Times New Roman"/>
          <w:b/>
          <w:sz w:val="24"/>
          <w:szCs w:val="24"/>
          <w:lang w:val="es-ES" w:eastAsia="es-ES"/>
        </w:rPr>
        <w:t>:</w:t>
      </w:r>
    </w:p>
    <w:p w:rsidR="00675F75" w:rsidRDefault="00675F75" w:rsidP="00675F75">
      <w:pPr>
        <w:spacing w:after="0" w:line="276" w:lineRule="auto"/>
        <w:ind w:right="616"/>
        <w:jc w:val="both"/>
        <w:rPr>
          <w:rFonts w:ascii="Palatino Linotype" w:eastAsia="Times New Roman" w:hAnsi="Palatino Linotype" w:cs="Times New Roman"/>
          <w:sz w:val="24"/>
          <w:szCs w:val="24"/>
          <w:lang w:val="es-ES" w:eastAsia="es-ES"/>
        </w:rPr>
      </w:pPr>
    </w:p>
    <w:p w:rsidR="00675F75" w:rsidRPr="00CB45F6" w:rsidRDefault="00675F75" w:rsidP="00675F75">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 xml:space="preserve">Acto Impugnado: </w:t>
      </w:r>
    </w:p>
    <w:p w:rsidR="00675F75" w:rsidRPr="00CB45F6" w:rsidRDefault="00675F75" w:rsidP="00675F75">
      <w:pPr>
        <w:spacing w:after="0" w:line="276" w:lineRule="auto"/>
        <w:ind w:right="616"/>
        <w:jc w:val="both"/>
        <w:rPr>
          <w:rFonts w:ascii="Palatino Linotype" w:eastAsia="Times New Roman" w:hAnsi="Palatino Linotype" w:cs="Times New Roman"/>
          <w:sz w:val="24"/>
          <w:szCs w:val="24"/>
          <w:lang w:val="es-ES" w:eastAsia="es-ES"/>
        </w:rPr>
      </w:pPr>
    </w:p>
    <w:p w:rsidR="00675F75" w:rsidRPr="008306AC" w:rsidRDefault="00675F75" w:rsidP="00675F75">
      <w:pPr>
        <w:spacing w:after="0" w:line="240" w:lineRule="auto"/>
        <w:ind w:left="567" w:right="616"/>
        <w:jc w:val="both"/>
        <w:rPr>
          <w:rFonts w:ascii="Palatino Linotype" w:eastAsia="Times New Roman" w:hAnsi="Palatino Linotype" w:cs="Times New Roman"/>
          <w:i/>
          <w:szCs w:val="24"/>
          <w:lang w:val="es-ES" w:eastAsia="es-ES"/>
        </w:rPr>
      </w:pPr>
      <w:r w:rsidRPr="008306AC">
        <w:rPr>
          <w:rFonts w:ascii="Palatino Linotype" w:eastAsia="Times New Roman" w:hAnsi="Palatino Linotype" w:cs="Times New Roman"/>
          <w:i/>
          <w:szCs w:val="24"/>
          <w:lang w:val="es-ES" w:eastAsia="es-ES"/>
        </w:rPr>
        <w:t>“</w:t>
      </w:r>
      <w:r w:rsidRPr="00D96F0A">
        <w:rPr>
          <w:rFonts w:ascii="Palatino Linotype" w:eastAsia="Times New Roman" w:hAnsi="Palatino Linotype" w:cs="Times New Roman"/>
          <w:i/>
          <w:szCs w:val="24"/>
          <w:lang w:val="es-ES" w:eastAsia="es-ES"/>
        </w:rPr>
        <w:t>LA RESPUESTA</w:t>
      </w:r>
      <w:r w:rsidRPr="008306AC">
        <w:rPr>
          <w:rFonts w:ascii="Palatino Linotype" w:eastAsia="Times New Roman" w:hAnsi="Palatino Linotype" w:cs="Times New Roman"/>
          <w:i/>
          <w:szCs w:val="24"/>
          <w:lang w:val="es-ES" w:eastAsia="es-ES"/>
        </w:rPr>
        <w:t>” (sic)</w:t>
      </w:r>
    </w:p>
    <w:p w:rsidR="00675F75" w:rsidRDefault="00675F75" w:rsidP="00675F75">
      <w:pPr>
        <w:spacing w:after="0" w:line="360" w:lineRule="auto"/>
        <w:jc w:val="both"/>
        <w:rPr>
          <w:rFonts w:ascii="Palatino Linotype" w:hAnsi="Palatino Linotype" w:cs="Arial"/>
          <w:sz w:val="24"/>
          <w:szCs w:val="24"/>
        </w:rPr>
      </w:pPr>
    </w:p>
    <w:p w:rsidR="00675F75" w:rsidRPr="00CB45F6" w:rsidRDefault="00675F75" w:rsidP="00675F75">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Razones o motivos de inconformidad</w:t>
      </w:r>
    </w:p>
    <w:p w:rsidR="00675F75" w:rsidRPr="00CB45F6" w:rsidRDefault="00675F75" w:rsidP="00675F75">
      <w:pPr>
        <w:spacing w:after="0" w:line="276" w:lineRule="auto"/>
        <w:ind w:right="616"/>
        <w:jc w:val="both"/>
        <w:rPr>
          <w:rFonts w:ascii="Palatino Linotype" w:eastAsia="Times New Roman" w:hAnsi="Palatino Linotype" w:cs="Times New Roman"/>
          <w:sz w:val="24"/>
          <w:szCs w:val="24"/>
          <w:lang w:val="es-ES" w:eastAsia="es-ES"/>
        </w:rPr>
      </w:pPr>
    </w:p>
    <w:p w:rsidR="00675F75" w:rsidRPr="008306AC" w:rsidRDefault="00675F75" w:rsidP="00675F75">
      <w:pPr>
        <w:spacing w:after="0" w:line="240" w:lineRule="auto"/>
        <w:ind w:left="567" w:right="616"/>
        <w:jc w:val="both"/>
        <w:rPr>
          <w:rFonts w:ascii="Palatino Linotype" w:eastAsia="Times New Roman" w:hAnsi="Palatino Linotype" w:cs="Times New Roman"/>
          <w:i/>
          <w:szCs w:val="24"/>
          <w:lang w:val="es-ES" w:eastAsia="es-ES"/>
        </w:rPr>
      </w:pPr>
      <w:r w:rsidRPr="008306AC">
        <w:rPr>
          <w:rFonts w:ascii="Palatino Linotype" w:eastAsia="Times New Roman" w:hAnsi="Palatino Linotype" w:cs="Times New Roman"/>
          <w:i/>
          <w:szCs w:val="24"/>
          <w:lang w:val="es-ES" w:eastAsia="es-ES"/>
        </w:rPr>
        <w:t>“</w:t>
      </w:r>
      <w:r w:rsidRPr="00D96F0A">
        <w:rPr>
          <w:rFonts w:ascii="Palatino Linotype" w:eastAsia="Times New Roman" w:hAnsi="Palatino Linotype" w:cs="Times New Roman"/>
          <w:i/>
          <w:szCs w:val="24"/>
          <w:lang w:val="es-ES" w:eastAsia="es-ES"/>
        </w:rPr>
        <w:t>NO ME ENTREGARON LO QUE SOLICITE VIA SAIMEX</w:t>
      </w:r>
      <w:r w:rsidRPr="008306AC">
        <w:rPr>
          <w:rFonts w:ascii="Palatino Linotype" w:eastAsia="Times New Roman" w:hAnsi="Palatino Linotype" w:cs="Times New Roman"/>
          <w:i/>
          <w:szCs w:val="24"/>
          <w:lang w:val="es-ES" w:eastAsia="es-ES"/>
        </w:rPr>
        <w:t>” (sic)</w:t>
      </w:r>
    </w:p>
    <w:p w:rsidR="00675F75" w:rsidRPr="00625C60" w:rsidRDefault="00675F75" w:rsidP="00675F75">
      <w:pPr>
        <w:spacing w:after="0" w:line="360" w:lineRule="auto"/>
        <w:jc w:val="both"/>
        <w:rPr>
          <w:rFonts w:ascii="Palatino Linotype" w:hAnsi="Palatino Linotype" w:cs="Arial"/>
          <w:sz w:val="24"/>
          <w:szCs w:val="24"/>
          <w:lang w:val="es-ES"/>
        </w:rPr>
      </w:pPr>
    </w:p>
    <w:p w:rsidR="00675F75" w:rsidRDefault="00675F75" w:rsidP="00675F75">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lastRenderedPageBreak/>
        <w:t>CUARTO</w:t>
      </w:r>
      <w:r w:rsidRPr="00CB45F6">
        <w:rPr>
          <w:rFonts w:ascii="Palatino Linotype" w:eastAsia="Times New Roman" w:hAnsi="Palatino Linotype" w:cs="Arial"/>
          <w:b/>
          <w:sz w:val="28"/>
          <w:lang w:eastAsia="es-ES"/>
        </w:rPr>
        <w:t xml:space="preserve">. </w:t>
      </w:r>
      <w:r w:rsidRPr="00CB45F6">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22 (veintidós) de noviembre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CB45F6">
        <w:rPr>
          <w:rFonts w:ascii="Palatino Linotype" w:eastAsia="Times New Roman" w:hAnsi="Palatino Linotype" w:cs="Arial"/>
          <w:sz w:val="24"/>
          <w:szCs w:val="24"/>
          <w:lang w:val="es-ES" w:eastAsia="es-ES"/>
        </w:rPr>
        <w:t xml:space="preserve">, los </w:t>
      </w:r>
      <w:r w:rsidRPr="00CB45F6">
        <w:rPr>
          <w:rFonts w:ascii="Palatino Linotype" w:eastAsia="Times New Roman" w:hAnsi="Palatino Linotype" w:cs="Arial"/>
          <w:sz w:val="24"/>
          <w:szCs w:val="24"/>
          <w:lang w:val="es-ES_tradnl" w:eastAsia="es-ES"/>
        </w:rPr>
        <w:t>recursos de que</w:t>
      </w:r>
      <w:r w:rsidRPr="00CB45F6">
        <w:rPr>
          <w:rFonts w:ascii="Palatino Linotype" w:eastAsia="Times New Roman" w:hAnsi="Palatino Linotype" w:cs="Arial"/>
          <w:sz w:val="24"/>
          <w:szCs w:val="24"/>
          <w:lang w:val="es-ES" w:eastAsia="es-ES"/>
        </w:rPr>
        <w:t xml:space="preserve"> se trata</w:t>
      </w:r>
      <w:r w:rsidRPr="00CB45F6">
        <w:rPr>
          <w:rFonts w:ascii="Palatino Linotype" w:eastAsia="Times New Roman" w:hAnsi="Palatino Linotype" w:cs="Arial"/>
          <w:sz w:val="24"/>
          <w:szCs w:val="24"/>
          <w:lang w:val="es-ES_tradnl" w:eastAsia="es-ES"/>
        </w:rPr>
        <w:t xml:space="preserve"> se enviaron electrónicamente al Instituto de </w:t>
      </w:r>
      <w:r w:rsidRPr="00CB45F6">
        <w:rPr>
          <w:rFonts w:ascii="Palatino Linotype" w:eastAsia="Arial Unicode MS" w:hAnsi="Palatino Linotype" w:cs="Arial"/>
          <w:sz w:val="24"/>
          <w:szCs w:val="24"/>
          <w:lang w:val="es-ES" w:eastAsia="es-ES"/>
        </w:rPr>
        <w:t>Transparencia</w:t>
      </w:r>
      <w:r w:rsidRPr="00CB45F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w:t>
      </w:r>
      <w:r w:rsidRPr="00CB45F6">
        <w:rPr>
          <w:rFonts w:ascii="Palatino Linotype" w:eastAsia="Times New Roman" w:hAnsi="Palatino Linotype" w:cs="Arial"/>
          <w:sz w:val="24"/>
          <w:szCs w:val="24"/>
          <w:lang w:val="es-ES_tradnl" w:eastAsia="es-ES"/>
        </w:rPr>
        <w:t>, se turnaron a través del</w:t>
      </w:r>
      <w:r w:rsidRPr="00CB45F6">
        <w:rPr>
          <w:rFonts w:ascii="Palatino Linotype" w:eastAsia="Arial Unicode MS" w:hAnsi="Palatino Linotype" w:cs="Arial"/>
          <w:sz w:val="24"/>
          <w:szCs w:val="24"/>
          <w:lang w:val="es-ES_tradnl" w:eastAsia="es-ES"/>
        </w:rPr>
        <w:t xml:space="preserve"> </w:t>
      </w:r>
      <w:r w:rsidRPr="00CB45F6">
        <w:rPr>
          <w:rFonts w:ascii="Palatino Linotype" w:eastAsia="Arial Unicode MS" w:hAnsi="Palatino Linotype" w:cs="Arial"/>
          <w:b/>
          <w:sz w:val="24"/>
          <w:szCs w:val="24"/>
          <w:lang w:val="es-ES_tradnl" w:eastAsia="es-ES"/>
        </w:rPr>
        <w:t>SAIMEX</w:t>
      </w:r>
      <w:r w:rsidRPr="00CB45F6">
        <w:rPr>
          <w:rFonts w:ascii="Palatino Linotype" w:eastAsia="Times New Roman" w:hAnsi="Palatino Linotype" w:cs="Times New Roman"/>
          <w:sz w:val="24"/>
          <w:szCs w:val="24"/>
          <w:lang w:val="es-ES" w:eastAsia="es-ES"/>
        </w:rPr>
        <w:t xml:space="preserve"> a los </w:t>
      </w:r>
      <w:r w:rsidRPr="00CB45F6">
        <w:rPr>
          <w:rFonts w:ascii="Palatino Linotype" w:eastAsia="Times New Roman" w:hAnsi="Palatino Linotype" w:cs="Arial"/>
          <w:sz w:val="24"/>
          <w:szCs w:val="24"/>
          <w:lang w:val="es-ES_tradnl" w:eastAsia="es-ES"/>
        </w:rPr>
        <w:t xml:space="preserve">Comisionados </w:t>
      </w:r>
      <w:r w:rsidRPr="00CB45F6">
        <w:rPr>
          <w:rFonts w:ascii="Palatino Linotype" w:eastAsia="Times New Roman" w:hAnsi="Palatino Linotype" w:cs="Arial"/>
          <w:b/>
          <w:sz w:val="24"/>
          <w:szCs w:val="24"/>
          <w:lang w:val="es-ES_tradnl" w:eastAsia="es-ES"/>
        </w:rPr>
        <w:t xml:space="preserve">JOSÉ MARTÍNEZ VILCHIS y </w:t>
      </w:r>
      <w:r>
        <w:rPr>
          <w:rFonts w:ascii="Palatino Linotype" w:eastAsia="Times New Roman" w:hAnsi="Palatino Linotype" w:cs="Arial"/>
          <w:b/>
          <w:sz w:val="24"/>
          <w:szCs w:val="24"/>
          <w:lang w:val="es-ES_tradnl" w:eastAsia="es-ES"/>
        </w:rPr>
        <w:t>LUIS GUSTAVO PARRA NORIEGA</w:t>
      </w:r>
      <w:r w:rsidRPr="00CB45F6">
        <w:rPr>
          <w:rFonts w:ascii="Palatino Linotype" w:eastAsia="Times New Roman" w:hAnsi="Palatino Linotype" w:cs="Arial"/>
          <w:b/>
          <w:sz w:val="24"/>
          <w:szCs w:val="24"/>
          <w:lang w:val="es-ES_tradnl" w:eastAsia="es-ES"/>
        </w:rPr>
        <w:t xml:space="preserve">, </w:t>
      </w:r>
      <w:r w:rsidRPr="00CB45F6">
        <w:rPr>
          <w:rFonts w:ascii="Palatino Linotype" w:eastAsia="Times New Roman" w:hAnsi="Palatino Linotype" w:cs="Arial"/>
          <w:sz w:val="24"/>
          <w:szCs w:val="24"/>
          <w:lang w:val="es-ES_tradnl" w:eastAsia="es-ES"/>
        </w:rPr>
        <w:t>a efecto de que decretara su admisión o desechamiento.</w:t>
      </w:r>
    </w:p>
    <w:p w:rsidR="00675F75" w:rsidRDefault="00675F75" w:rsidP="00675F75">
      <w:pPr>
        <w:spacing w:after="0" w:line="360" w:lineRule="auto"/>
        <w:ind w:right="49"/>
        <w:jc w:val="both"/>
        <w:rPr>
          <w:rFonts w:ascii="Palatino Linotype" w:eastAsia="Times New Roman" w:hAnsi="Palatino Linotype" w:cs="Arial"/>
          <w:sz w:val="24"/>
          <w:szCs w:val="24"/>
          <w:lang w:val="es-ES_tradnl" w:eastAsia="es-ES"/>
        </w:rPr>
      </w:pPr>
    </w:p>
    <w:p w:rsidR="00675F75" w:rsidRPr="00CB45F6" w:rsidRDefault="00675F75" w:rsidP="00675F7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CB45F6">
        <w:rPr>
          <w:rFonts w:ascii="Palatino Linotype" w:eastAsia="Times New Roman" w:hAnsi="Palatino Linotype" w:cs="Arial"/>
          <w:b/>
          <w:sz w:val="28"/>
          <w:szCs w:val="28"/>
          <w:lang w:val="es-ES_tradnl" w:eastAsia="es-ES"/>
        </w:rPr>
        <w:t xml:space="preserve">. </w:t>
      </w:r>
      <w:r w:rsidRPr="00CB45F6">
        <w:rPr>
          <w:rFonts w:ascii="Palatino Linotype" w:eastAsia="Times New Roman" w:hAnsi="Palatino Linotype" w:cs="Arial"/>
          <w:sz w:val="24"/>
          <w:szCs w:val="24"/>
          <w:lang w:val="es-ES_tradnl" w:eastAsia="es-ES"/>
        </w:rPr>
        <w:t>E</w:t>
      </w:r>
      <w:r w:rsidRPr="00CB45F6">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s 25 y 28 (veinticinco y veintiocho) de noviembre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atento a lo dispuesto en el </w:t>
      </w:r>
      <w:r w:rsidRPr="00CB45F6">
        <w:rPr>
          <w:rFonts w:ascii="Palatino Linotype" w:eastAsia="Times New Roman" w:hAnsi="Palatino Linotype" w:cs="Arial"/>
          <w:sz w:val="24"/>
          <w:szCs w:val="24"/>
          <w:lang w:val="es-ES_tradnl" w:eastAsia="es-ES"/>
        </w:rPr>
        <w:t>artículo</w:t>
      </w:r>
      <w:r w:rsidRPr="00CB45F6">
        <w:rPr>
          <w:rFonts w:ascii="Palatino Linotype" w:eastAsia="Times New Roman" w:hAnsi="Palatino Linotype" w:cs="Arial"/>
          <w:sz w:val="24"/>
          <w:szCs w:val="24"/>
          <w:lang w:val="es-ES" w:eastAsia="es-ES"/>
        </w:rPr>
        <w:t xml:space="preserve"> 185 fracciones I, II y IV </w:t>
      </w:r>
      <w:r w:rsidRPr="00CB45F6">
        <w:rPr>
          <w:rFonts w:ascii="Palatino Linotype" w:eastAsia="Times New Roman" w:hAnsi="Palatino Linotype" w:cs="Arial"/>
          <w:sz w:val="24"/>
          <w:szCs w:val="24"/>
          <w:lang w:val="es-ES_tradnl" w:eastAsia="es-ES"/>
        </w:rPr>
        <w:t xml:space="preserve">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CB45F6">
        <w:rPr>
          <w:rFonts w:ascii="Palatino Linotype" w:eastAsia="Times New Roman" w:hAnsi="Palatino Linotype" w:cs="Arial"/>
          <w:sz w:val="24"/>
          <w:szCs w:val="24"/>
          <w:lang w:val="es-ES" w:eastAsia="es-ES"/>
        </w:rPr>
        <w:t>cordó la admisión a 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rsidR="00675F75" w:rsidRPr="00CB45F6" w:rsidRDefault="00675F75" w:rsidP="00675F75">
      <w:pPr>
        <w:spacing w:after="0" w:line="360" w:lineRule="auto"/>
        <w:ind w:right="49"/>
        <w:jc w:val="both"/>
        <w:rPr>
          <w:rFonts w:ascii="Palatino Linotype" w:eastAsia="Times New Roman" w:hAnsi="Palatino Linotype" w:cs="Arial"/>
          <w:sz w:val="24"/>
          <w:szCs w:val="24"/>
          <w:lang w:val="es-ES" w:eastAsia="es-ES"/>
        </w:rPr>
      </w:pPr>
    </w:p>
    <w:p w:rsidR="00675F75" w:rsidRPr="00CB45F6" w:rsidRDefault="00675F75" w:rsidP="00675F75">
      <w:pPr>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En la </w:t>
      </w:r>
      <w:r>
        <w:rPr>
          <w:rFonts w:ascii="Palatino Linotype" w:eastAsia="Times New Roman" w:hAnsi="Palatino Linotype" w:cs="Arial"/>
          <w:sz w:val="24"/>
          <w:szCs w:val="24"/>
          <w:lang w:val="es-ES" w:eastAsia="es-ES"/>
        </w:rPr>
        <w:t xml:space="preserve">Cuadragésima Cuarta del 07 (siete) de diciembre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CB45F6">
        <w:rPr>
          <w:rFonts w:ascii="Palatino Linotype" w:eastAsia="Times New Roman" w:hAnsi="Palatino Linotype" w:cs="Arial"/>
          <w:sz w:val="24"/>
          <w:szCs w:val="24"/>
          <w:lang w:val="es-ES" w:eastAsia="es-ES"/>
        </w:rPr>
        <w:t xml:space="preserve">, el Pleno de este Instituto de Transparencia, aprobó la acumulación de los recursos a la Ponencia del Comisionado Presidente </w:t>
      </w:r>
      <w:r w:rsidRPr="00CB45F6">
        <w:rPr>
          <w:rFonts w:ascii="Palatino Linotype" w:eastAsia="Times New Roman" w:hAnsi="Palatino Linotype" w:cs="Arial"/>
          <w:b/>
          <w:sz w:val="24"/>
          <w:szCs w:val="24"/>
          <w:lang w:val="es-ES" w:eastAsia="es-ES"/>
        </w:rPr>
        <w:t>JOSÉ MARTÍNEZ VILCHIS</w:t>
      </w:r>
      <w:r w:rsidRPr="00CB45F6">
        <w:rPr>
          <w:rFonts w:ascii="Palatino Linotype" w:eastAsia="Times New Roman" w:hAnsi="Palatino Linotype" w:cs="Arial"/>
          <w:sz w:val="24"/>
          <w:szCs w:val="24"/>
          <w:lang w:val="es-ES" w:eastAsia="es-ES"/>
        </w:rPr>
        <w:t xml:space="preserve">, </w:t>
      </w:r>
      <w:r w:rsidRPr="00CB45F6">
        <w:rPr>
          <w:rFonts w:ascii="Palatino Linotype" w:eastAsia="MS Mincho" w:hAnsi="Palatino Linotype" w:cs="Arial"/>
          <w:sz w:val="24"/>
          <w:szCs w:val="24"/>
          <w:lang w:val="es-ES" w:eastAsia="es-ES"/>
        </w:rPr>
        <w:t xml:space="preserve">a efecto de que formulara y presentara el proyecto de resolución correspondiente y </w:t>
      </w:r>
      <w:r w:rsidRPr="00CB45F6">
        <w:rPr>
          <w:rFonts w:ascii="Palatino Linotype" w:eastAsia="Times New Roman" w:hAnsi="Palatino Linotype" w:cs="Arial"/>
          <w:sz w:val="24"/>
          <w:szCs w:val="24"/>
          <w:lang w:val="es-ES" w:eastAsia="es-ES"/>
        </w:rPr>
        <w:t xml:space="preserve">de conformidad con lo dispuesto en el numeral ONCE de los “Lineamientos para la Recepción, Trámite </w:t>
      </w:r>
      <w:r w:rsidRPr="00CB45F6">
        <w:rPr>
          <w:rFonts w:ascii="Palatino Linotype" w:eastAsia="Times New Roman" w:hAnsi="Palatino Linotype" w:cs="Arial"/>
          <w:sz w:val="24"/>
          <w:szCs w:val="24"/>
          <w:lang w:val="es-ES" w:eastAsia="es-ES"/>
        </w:rPr>
        <w:lastRenderedPageBreak/>
        <w:t>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675F75" w:rsidRPr="00CB45F6" w:rsidRDefault="00675F75" w:rsidP="00675F75">
      <w:pPr>
        <w:spacing w:after="0" w:line="360" w:lineRule="auto"/>
        <w:jc w:val="both"/>
        <w:rPr>
          <w:rFonts w:ascii="Palatino Linotype" w:eastAsia="Times New Roman" w:hAnsi="Palatino Linotype" w:cs="Arial"/>
          <w:sz w:val="24"/>
          <w:szCs w:val="24"/>
          <w:lang w:val="es-ES" w:eastAsia="es-ES"/>
        </w:rPr>
      </w:pPr>
    </w:p>
    <w:p w:rsidR="00675F75" w:rsidRPr="00CB45F6" w:rsidRDefault="00675F75" w:rsidP="00675F75">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b/>
          <w:i/>
          <w:color w:val="000000"/>
          <w:szCs w:val="24"/>
          <w:lang w:val="es-ES" w:eastAsia="es-ES"/>
        </w:rPr>
        <w:t>“ONCE</w:t>
      </w:r>
      <w:r w:rsidRPr="00CB45F6">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675F75" w:rsidRPr="00CB45F6" w:rsidRDefault="00675F75" w:rsidP="00675F75">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a) El solicitante y la información referida sean las mismas;</w:t>
      </w:r>
    </w:p>
    <w:p w:rsidR="00675F75" w:rsidRPr="00CB45F6" w:rsidRDefault="00675F75" w:rsidP="00675F75">
      <w:pPr>
        <w:spacing w:after="0" w:line="240" w:lineRule="auto"/>
        <w:ind w:left="567" w:right="567"/>
        <w:jc w:val="both"/>
        <w:rPr>
          <w:rFonts w:ascii="Palatino Linotype" w:eastAsia="Times New Roman" w:hAnsi="Palatino Linotype" w:cs="Times New Roman"/>
          <w:b/>
          <w:i/>
          <w:color w:val="000000"/>
          <w:szCs w:val="24"/>
          <w:lang w:val="es-ES" w:eastAsia="es-ES"/>
        </w:rPr>
      </w:pPr>
      <w:r w:rsidRPr="00CB45F6">
        <w:rPr>
          <w:rFonts w:ascii="Palatino Linotype" w:eastAsia="Times New Roman" w:hAnsi="Palatino Linotype" w:cs="Times New Roman"/>
          <w:b/>
          <w:i/>
          <w:color w:val="000000"/>
          <w:szCs w:val="24"/>
          <w:lang w:val="es-ES" w:eastAsia="es-ES"/>
        </w:rPr>
        <w:t xml:space="preserve">b) Las partes o los actos impugnados sean iguales: </w:t>
      </w:r>
    </w:p>
    <w:p w:rsidR="00675F75" w:rsidRPr="00CB45F6" w:rsidRDefault="00675F75" w:rsidP="00675F75">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675F75" w:rsidRPr="00CB45F6" w:rsidRDefault="00675F75" w:rsidP="00675F75">
      <w:pPr>
        <w:spacing w:after="0" w:line="240" w:lineRule="auto"/>
        <w:ind w:left="567" w:right="567"/>
        <w:jc w:val="both"/>
        <w:rPr>
          <w:rFonts w:ascii="Palatino Linotype" w:eastAsia="Times New Roman" w:hAnsi="Palatino Linotype" w:cs="Times New Roman"/>
          <w:b/>
          <w:i/>
          <w:color w:val="000000"/>
          <w:szCs w:val="24"/>
          <w:lang w:val="es-ES" w:eastAsia="es-ES"/>
        </w:rPr>
      </w:pPr>
      <w:r w:rsidRPr="00CB45F6">
        <w:rPr>
          <w:rFonts w:ascii="Palatino Linotype" w:eastAsia="Times New Roman" w:hAnsi="Palatino Linotype" w:cs="Times New Roman"/>
          <w:b/>
          <w:i/>
          <w:color w:val="000000"/>
          <w:szCs w:val="24"/>
          <w:lang w:val="es-ES" w:eastAsia="es-ES"/>
        </w:rPr>
        <w:t>d) Resulte conveniente la resolución unificada de los asuntos; y</w:t>
      </w:r>
    </w:p>
    <w:p w:rsidR="00675F75" w:rsidRPr="00CB45F6" w:rsidRDefault="00675F75" w:rsidP="00675F75">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e) En cualquier otro caso que determine el Pleno.</w:t>
      </w:r>
    </w:p>
    <w:p w:rsidR="00675F75" w:rsidRPr="00CB45F6" w:rsidRDefault="00675F75" w:rsidP="00675F75">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La misma regla se aplicará, en lo conducente, para la separación de los expedientes.”</w:t>
      </w:r>
    </w:p>
    <w:p w:rsidR="00675F75" w:rsidRPr="00CB45F6" w:rsidRDefault="00675F75" w:rsidP="00675F75">
      <w:pPr>
        <w:spacing w:after="0" w:line="360" w:lineRule="auto"/>
        <w:jc w:val="both"/>
        <w:rPr>
          <w:rFonts w:ascii="Palatino Linotype" w:eastAsia="MS Mincho" w:hAnsi="Palatino Linotype" w:cs="Times New Roman"/>
          <w:sz w:val="24"/>
          <w:szCs w:val="24"/>
          <w:lang w:val="es-ES" w:eastAsia="es-ES"/>
        </w:rPr>
      </w:pPr>
    </w:p>
    <w:p w:rsidR="00675F75" w:rsidRPr="00CB45F6" w:rsidRDefault="00675F75" w:rsidP="00675F75">
      <w:pPr>
        <w:spacing w:after="0" w:line="360" w:lineRule="auto"/>
        <w:jc w:val="both"/>
        <w:rPr>
          <w:rFonts w:ascii="Palatino Linotype" w:eastAsia="MS Mincho" w:hAnsi="Palatino Linotype" w:cs="Times New Roman"/>
          <w:sz w:val="24"/>
          <w:szCs w:val="24"/>
          <w:lang w:val="es-ES" w:eastAsia="es-ES"/>
        </w:rPr>
      </w:pPr>
      <w:r w:rsidRPr="00CB45F6">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675F75" w:rsidRPr="00CB45F6" w:rsidRDefault="00675F75" w:rsidP="00675F75">
      <w:pPr>
        <w:spacing w:after="0" w:line="360" w:lineRule="auto"/>
        <w:jc w:val="both"/>
        <w:rPr>
          <w:rFonts w:ascii="Palatino Linotype" w:eastAsia="MS Mincho" w:hAnsi="Palatino Linotype" w:cs="Times New Roman"/>
          <w:sz w:val="24"/>
          <w:szCs w:val="24"/>
          <w:lang w:val="es-ES" w:eastAsia="es-ES"/>
        </w:rPr>
      </w:pPr>
    </w:p>
    <w:p w:rsidR="00675F75" w:rsidRPr="00CB45F6" w:rsidRDefault="00675F75" w:rsidP="00675F75">
      <w:pPr>
        <w:spacing w:after="0" w:line="240" w:lineRule="auto"/>
        <w:ind w:left="567" w:right="567"/>
        <w:contextualSpacing/>
        <w:jc w:val="center"/>
        <w:rPr>
          <w:rFonts w:ascii="Palatino Linotype" w:eastAsia="MS Mincho" w:hAnsi="Palatino Linotype" w:cs="Times New Roman"/>
          <w:b/>
          <w:i/>
          <w:szCs w:val="24"/>
          <w:lang w:val="es-ES" w:eastAsia="es-ES"/>
        </w:rPr>
      </w:pPr>
      <w:r w:rsidRPr="00CB45F6">
        <w:rPr>
          <w:rFonts w:ascii="Palatino Linotype" w:eastAsia="MS Mincho" w:hAnsi="Palatino Linotype" w:cs="Times New Roman"/>
          <w:b/>
          <w:i/>
          <w:szCs w:val="24"/>
          <w:lang w:val="es-ES" w:eastAsia="es-ES"/>
        </w:rPr>
        <w:t>Código de Procedimientos Administrativos del Estado de México</w:t>
      </w:r>
    </w:p>
    <w:p w:rsidR="00675F75" w:rsidRPr="00CB45F6" w:rsidRDefault="00675F75" w:rsidP="00675F75">
      <w:pPr>
        <w:spacing w:after="0" w:line="240" w:lineRule="auto"/>
        <w:ind w:left="567" w:right="567"/>
        <w:contextualSpacing/>
        <w:jc w:val="center"/>
        <w:rPr>
          <w:rFonts w:ascii="Palatino Linotype" w:eastAsia="MS Mincho" w:hAnsi="Palatino Linotype" w:cs="Times New Roman"/>
          <w:b/>
          <w:i/>
          <w:szCs w:val="24"/>
          <w:lang w:val="es-ES" w:eastAsia="es-ES"/>
        </w:rPr>
      </w:pPr>
    </w:p>
    <w:p w:rsidR="00675F75" w:rsidRPr="00CB45F6" w:rsidRDefault="00675F75" w:rsidP="00675F75">
      <w:pPr>
        <w:spacing w:after="0" w:line="240" w:lineRule="auto"/>
        <w:ind w:left="567" w:right="567"/>
        <w:contextualSpacing/>
        <w:jc w:val="both"/>
        <w:rPr>
          <w:rFonts w:ascii="Palatino Linotype" w:eastAsia="MS Mincho" w:hAnsi="Palatino Linotype" w:cs="Times New Roman"/>
          <w:i/>
          <w:szCs w:val="24"/>
          <w:lang w:val="es-ES" w:eastAsia="es-ES"/>
        </w:rPr>
      </w:pPr>
      <w:r w:rsidRPr="00CB45F6">
        <w:rPr>
          <w:rFonts w:ascii="Palatino Linotype" w:eastAsia="MS Mincho" w:hAnsi="Palatino Linotype" w:cs="Times New Roman"/>
          <w:i/>
          <w:szCs w:val="24"/>
          <w:lang w:val="es-ES" w:eastAsia="es-ES"/>
        </w:rPr>
        <w:lastRenderedPageBreak/>
        <w:t>“</w:t>
      </w:r>
      <w:r w:rsidRPr="00CB45F6">
        <w:rPr>
          <w:rFonts w:ascii="Palatino Linotype" w:eastAsia="MS Mincho" w:hAnsi="Palatino Linotype" w:cs="Times New Roman"/>
          <w:b/>
          <w:i/>
          <w:szCs w:val="24"/>
          <w:lang w:val="es-ES" w:eastAsia="es-ES"/>
        </w:rPr>
        <w:t xml:space="preserve">Artículo 18.- </w:t>
      </w:r>
      <w:r w:rsidRPr="00CB45F6">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675F75" w:rsidRPr="00CB45F6" w:rsidRDefault="00675F75" w:rsidP="00675F75">
      <w:pPr>
        <w:spacing w:after="0" w:line="240" w:lineRule="auto"/>
        <w:ind w:left="567" w:right="567"/>
        <w:contextualSpacing/>
        <w:jc w:val="center"/>
        <w:rPr>
          <w:rFonts w:ascii="Palatino Linotype" w:eastAsia="MS Mincho" w:hAnsi="Palatino Linotype" w:cs="Times New Roman"/>
          <w:b/>
          <w:i/>
          <w:szCs w:val="24"/>
          <w:lang w:val="es-ES" w:eastAsia="es-ES"/>
        </w:rPr>
      </w:pPr>
    </w:p>
    <w:p w:rsidR="00675F75" w:rsidRPr="00CB45F6" w:rsidRDefault="00675F75" w:rsidP="00675F75">
      <w:pPr>
        <w:spacing w:after="0" w:line="240" w:lineRule="auto"/>
        <w:ind w:left="567" w:right="567"/>
        <w:contextualSpacing/>
        <w:jc w:val="center"/>
        <w:rPr>
          <w:rFonts w:ascii="Palatino Linotype" w:eastAsia="MS Mincho" w:hAnsi="Palatino Linotype" w:cs="Times New Roman"/>
          <w:b/>
          <w:i/>
          <w:szCs w:val="24"/>
          <w:lang w:val="es-ES" w:eastAsia="es-ES"/>
        </w:rPr>
      </w:pPr>
      <w:r w:rsidRPr="00CB45F6">
        <w:rPr>
          <w:rFonts w:ascii="Palatino Linotype" w:eastAsia="MS Mincho" w:hAnsi="Palatino Linotype" w:cs="Times New Roman"/>
          <w:b/>
          <w:i/>
          <w:szCs w:val="24"/>
          <w:lang w:val="es-ES" w:eastAsia="es-ES"/>
        </w:rPr>
        <w:t xml:space="preserve">Ley de Transparencia y Acceso a la Información Pública </w:t>
      </w:r>
    </w:p>
    <w:p w:rsidR="00675F75" w:rsidRPr="00CB45F6" w:rsidRDefault="00675F75" w:rsidP="00675F75">
      <w:pPr>
        <w:spacing w:after="0" w:line="240" w:lineRule="auto"/>
        <w:ind w:left="567" w:right="567"/>
        <w:contextualSpacing/>
        <w:jc w:val="center"/>
        <w:rPr>
          <w:rFonts w:ascii="Palatino Linotype" w:eastAsia="MS Mincho" w:hAnsi="Palatino Linotype" w:cs="Times New Roman"/>
          <w:b/>
          <w:i/>
          <w:szCs w:val="24"/>
          <w:lang w:val="es-ES" w:eastAsia="es-ES"/>
        </w:rPr>
      </w:pPr>
      <w:r w:rsidRPr="00CB45F6">
        <w:rPr>
          <w:rFonts w:ascii="Palatino Linotype" w:eastAsia="MS Mincho" w:hAnsi="Palatino Linotype" w:cs="Times New Roman"/>
          <w:b/>
          <w:i/>
          <w:szCs w:val="24"/>
          <w:lang w:val="es-ES" w:eastAsia="es-ES"/>
        </w:rPr>
        <w:t>del Estado de México y Municipios</w:t>
      </w:r>
    </w:p>
    <w:p w:rsidR="00675F75" w:rsidRPr="00CB45F6" w:rsidRDefault="00675F75" w:rsidP="00675F75">
      <w:pPr>
        <w:spacing w:after="0" w:line="240" w:lineRule="auto"/>
        <w:ind w:left="567" w:right="567"/>
        <w:contextualSpacing/>
        <w:jc w:val="center"/>
        <w:rPr>
          <w:rFonts w:ascii="Palatino Linotype" w:eastAsia="MS Mincho" w:hAnsi="Palatino Linotype" w:cs="Times New Roman"/>
          <w:b/>
          <w:i/>
          <w:szCs w:val="24"/>
          <w:lang w:val="es-ES" w:eastAsia="es-ES"/>
        </w:rPr>
      </w:pPr>
    </w:p>
    <w:p w:rsidR="00675F75" w:rsidRPr="00CB45F6" w:rsidRDefault="00675F75" w:rsidP="00675F75">
      <w:pPr>
        <w:spacing w:after="0" w:line="240" w:lineRule="auto"/>
        <w:ind w:left="567" w:right="567"/>
        <w:contextualSpacing/>
        <w:jc w:val="both"/>
        <w:rPr>
          <w:rFonts w:ascii="Palatino Linotype" w:eastAsia="MS Mincho" w:hAnsi="Palatino Linotype" w:cs="Times New Roman"/>
          <w:i/>
          <w:szCs w:val="24"/>
          <w:lang w:val="es-ES" w:eastAsia="es-ES"/>
        </w:rPr>
      </w:pPr>
      <w:r w:rsidRPr="00CB45F6">
        <w:rPr>
          <w:rFonts w:ascii="Palatino Linotype" w:eastAsia="MS Mincho" w:hAnsi="Palatino Linotype" w:cs="Times New Roman"/>
          <w:i/>
          <w:szCs w:val="24"/>
          <w:lang w:val="es-ES" w:eastAsia="es-ES"/>
        </w:rPr>
        <w:t>“</w:t>
      </w:r>
      <w:r w:rsidRPr="00CB45F6">
        <w:rPr>
          <w:rFonts w:ascii="Palatino Linotype" w:eastAsia="MS Mincho" w:hAnsi="Palatino Linotype" w:cs="Times New Roman"/>
          <w:b/>
          <w:i/>
          <w:szCs w:val="24"/>
          <w:lang w:val="es-ES" w:eastAsia="es-ES"/>
        </w:rPr>
        <w:t>Artículo 195.</w:t>
      </w:r>
      <w:r w:rsidRPr="00CB45F6">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675F75" w:rsidRPr="00CB45F6" w:rsidRDefault="00675F75" w:rsidP="00675F75">
      <w:pPr>
        <w:spacing w:after="0" w:line="240" w:lineRule="auto"/>
        <w:ind w:left="567" w:right="567"/>
        <w:contextualSpacing/>
        <w:jc w:val="right"/>
        <w:rPr>
          <w:rFonts w:ascii="Palatino Linotype" w:eastAsia="Times New Roman" w:hAnsi="Palatino Linotype" w:cs="Arial"/>
          <w:szCs w:val="24"/>
          <w:lang w:val="es-ES" w:eastAsia="es-ES"/>
        </w:rPr>
      </w:pPr>
      <w:r w:rsidRPr="00CB45F6">
        <w:rPr>
          <w:rFonts w:ascii="Palatino Linotype" w:eastAsia="MS Mincho" w:hAnsi="Palatino Linotype" w:cs="Times New Roman"/>
          <w:szCs w:val="24"/>
          <w:lang w:val="es-ES" w:eastAsia="es-ES"/>
        </w:rPr>
        <w:t>(Énfasis añadido)</w:t>
      </w:r>
    </w:p>
    <w:p w:rsidR="00675F75" w:rsidRDefault="00675F75" w:rsidP="00675F75">
      <w:pPr>
        <w:spacing w:after="0" w:line="360" w:lineRule="auto"/>
        <w:jc w:val="both"/>
        <w:rPr>
          <w:rFonts w:ascii="Palatino Linotype" w:hAnsi="Palatino Linotype" w:cs="Arial"/>
          <w:sz w:val="24"/>
          <w:szCs w:val="28"/>
        </w:rPr>
      </w:pPr>
    </w:p>
    <w:p w:rsidR="00675F75" w:rsidRDefault="00675F75" w:rsidP="00675F75">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CB45F6">
        <w:rPr>
          <w:rFonts w:ascii="Palatino Linotype" w:hAnsi="Palatino Linotype" w:cs="Arial"/>
          <w:b/>
          <w:sz w:val="28"/>
          <w:szCs w:val="28"/>
        </w:rPr>
        <w:t xml:space="preserve">. </w:t>
      </w:r>
      <w:r w:rsidRPr="00CB45F6">
        <w:rPr>
          <w:rFonts w:ascii="Palatino Linotype" w:hAnsi="Palatino Linotype" w:cs="Arial"/>
          <w:sz w:val="24"/>
          <w:szCs w:val="24"/>
        </w:rPr>
        <w:t>Una vez abierta la etapa de instrucción, se advierte que</w:t>
      </w:r>
      <w:r>
        <w:rPr>
          <w:rFonts w:ascii="Palatino Linotype" w:hAnsi="Palatino Linotype" w:cs="Arial"/>
          <w:sz w:val="24"/>
          <w:szCs w:val="24"/>
        </w:rPr>
        <w:t xml:space="preserve"> </w:t>
      </w:r>
      <w:r w:rsidRPr="00CB45F6">
        <w:rPr>
          <w:rFonts w:ascii="Palatino Linotype" w:hAnsi="Palatino Linotype" w:cs="Arial"/>
          <w:sz w:val="24"/>
          <w:szCs w:val="24"/>
        </w:rPr>
        <w:t xml:space="preserve">el </w:t>
      </w:r>
      <w:r w:rsidRPr="00CB45F6">
        <w:rPr>
          <w:rFonts w:ascii="Palatino Linotype" w:hAnsi="Palatino Linotype" w:cs="Arial"/>
          <w:b/>
          <w:sz w:val="24"/>
          <w:szCs w:val="24"/>
        </w:rPr>
        <w:t>Sujeto Obligado</w:t>
      </w:r>
      <w:r>
        <w:rPr>
          <w:rFonts w:ascii="Palatino Linotype" w:hAnsi="Palatino Linotype" w:cs="Arial"/>
          <w:sz w:val="24"/>
          <w:szCs w:val="24"/>
        </w:rPr>
        <w:t xml:space="preserve"> rindió sus informes justificados, respecto del recurso de revisión </w:t>
      </w:r>
      <w:r w:rsidRPr="00FA6ABD">
        <w:rPr>
          <w:rFonts w:ascii="Palatino Linotype" w:hAnsi="Palatino Linotype" w:cs="Arial"/>
          <w:b/>
          <w:sz w:val="24"/>
          <w:szCs w:val="24"/>
        </w:rPr>
        <w:t>01</w:t>
      </w:r>
      <w:r>
        <w:rPr>
          <w:rFonts w:ascii="Palatino Linotype" w:hAnsi="Palatino Linotype" w:cs="Arial"/>
          <w:b/>
          <w:sz w:val="24"/>
          <w:szCs w:val="24"/>
        </w:rPr>
        <w:t>6765</w:t>
      </w:r>
      <w:r w:rsidRPr="00FA6ABD">
        <w:rPr>
          <w:rFonts w:ascii="Palatino Linotype" w:hAnsi="Palatino Linotype" w:cs="Arial"/>
          <w:b/>
          <w:sz w:val="24"/>
          <w:szCs w:val="24"/>
        </w:rPr>
        <w:t>/INFOEM/IP/RR/2022</w:t>
      </w:r>
      <w:r>
        <w:rPr>
          <w:rFonts w:ascii="Palatino Linotype" w:hAnsi="Palatino Linotype" w:cs="Arial"/>
          <w:sz w:val="24"/>
          <w:szCs w:val="24"/>
        </w:rPr>
        <w:t xml:space="preserve"> a través de los documentos electrónicos “</w:t>
      </w:r>
      <w:r w:rsidRPr="00545E16">
        <w:rPr>
          <w:rFonts w:ascii="Palatino Linotype" w:hAnsi="Palatino Linotype" w:cs="Arial"/>
          <w:b/>
          <w:i/>
          <w:sz w:val="24"/>
          <w:szCs w:val="24"/>
        </w:rPr>
        <w:t>Informe Justificado RR 16765-2022-DC.pdf</w:t>
      </w:r>
      <w:r>
        <w:rPr>
          <w:rFonts w:ascii="Palatino Linotype" w:hAnsi="Palatino Linotype" w:cs="Arial"/>
          <w:b/>
          <w:i/>
          <w:sz w:val="24"/>
          <w:szCs w:val="24"/>
        </w:rPr>
        <w:t xml:space="preserve">, </w:t>
      </w:r>
      <w:r w:rsidRPr="00545E16">
        <w:rPr>
          <w:rFonts w:ascii="Palatino Linotype" w:hAnsi="Palatino Linotype" w:cs="Arial"/>
          <w:b/>
          <w:i/>
          <w:sz w:val="24"/>
          <w:szCs w:val="24"/>
        </w:rPr>
        <w:t>Oficio Requerimiento Informe RR 16765-2022 STP.pdf</w:t>
      </w:r>
      <w:r>
        <w:rPr>
          <w:rFonts w:ascii="Palatino Linotype" w:hAnsi="Palatino Linotype" w:cs="Arial"/>
          <w:b/>
          <w:i/>
          <w:sz w:val="24"/>
          <w:szCs w:val="24"/>
        </w:rPr>
        <w:t xml:space="preserve">, </w:t>
      </w:r>
      <w:r w:rsidRPr="00545E16">
        <w:rPr>
          <w:rFonts w:ascii="Palatino Linotype" w:hAnsi="Palatino Linotype" w:cs="Arial"/>
          <w:b/>
          <w:i/>
          <w:sz w:val="24"/>
          <w:szCs w:val="24"/>
        </w:rPr>
        <w:t>IJ del RR 16765-2022 solicitud 1271 CIOCV.pdf</w:t>
      </w:r>
      <w:r>
        <w:rPr>
          <w:rFonts w:ascii="Palatino Linotype" w:hAnsi="Palatino Linotype" w:cs="Arial"/>
          <w:b/>
          <w:i/>
          <w:sz w:val="24"/>
          <w:szCs w:val="24"/>
        </w:rPr>
        <w:t xml:space="preserve">, </w:t>
      </w:r>
      <w:r w:rsidRPr="00545E16">
        <w:rPr>
          <w:rFonts w:ascii="Palatino Linotype" w:hAnsi="Palatino Linotype" w:cs="Arial"/>
          <w:b/>
          <w:i/>
          <w:sz w:val="24"/>
          <w:szCs w:val="24"/>
        </w:rPr>
        <w:t>Oficio Requerimiento Informe RR 16765-2022 CIOCV.pdf</w:t>
      </w:r>
      <w:r>
        <w:rPr>
          <w:rFonts w:ascii="Palatino Linotype" w:hAnsi="Palatino Linotype" w:cs="Arial"/>
          <w:b/>
          <w:i/>
          <w:sz w:val="24"/>
          <w:szCs w:val="24"/>
        </w:rPr>
        <w:t xml:space="preserve">, </w:t>
      </w:r>
      <w:r w:rsidRPr="00545E16">
        <w:rPr>
          <w:rFonts w:ascii="Palatino Linotype" w:hAnsi="Palatino Linotype" w:cs="Arial"/>
          <w:b/>
          <w:i/>
          <w:sz w:val="24"/>
          <w:szCs w:val="24"/>
        </w:rPr>
        <w:t>Informe Justificado RR 16765-2022 STP.pdf</w:t>
      </w:r>
      <w:r w:rsidRPr="00545E16">
        <w:rPr>
          <w:rFonts w:ascii="Palatino Linotype" w:hAnsi="Palatino Linotype" w:cs="Arial"/>
          <w:sz w:val="24"/>
          <w:szCs w:val="24"/>
        </w:rPr>
        <w:t xml:space="preserve"> y </w:t>
      </w:r>
      <w:r w:rsidRPr="00545E16">
        <w:rPr>
          <w:rFonts w:ascii="Palatino Linotype" w:hAnsi="Palatino Linotype" w:cs="Arial"/>
          <w:b/>
          <w:i/>
          <w:sz w:val="24"/>
          <w:szCs w:val="24"/>
        </w:rPr>
        <w:t>InformeJustificadoRecurso16765UT.pdf</w:t>
      </w:r>
      <w:r>
        <w:rPr>
          <w:rFonts w:ascii="Palatino Linotype" w:hAnsi="Palatino Linotype" w:cs="Arial"/>
          <w:sz w:val="24"/>
          <w:szCs w:val="24"/>
        </w:rPr>
        <w:t xml:space="preserve">”; y respecto del recurso de revisión </w:t>
      </w:r>
      <w:r w:rsidRPr="00FA6ABD">
        <w:rPr>
          <w:rFonts w:ascii="Palatino Linotype" w:hAnsi="Palatino Linotype" w:cs="Arial"/>
          <w:b/>
          <w:sz w:val="24"/>
          <w:szCs w:val="24"/>
        </w:rPr>
        <w:t>0</w:t>
      </w:r>
      <w:r>
        <w:rPr>
          <w:rFonts w:ascii="Palatino Linotype" w:hAnsi="Palatino Linotype" w:cs="Arial"/>
          <w:b/>
          <w:sz w:val="24"/>
          <w:szCs w:val="24"/>
        </w:rPr>
        <w:t>16766</w:t>
      </w:r>
      <w:r w:rsidRPr="00FA6ABD">
        <w:rPr>
          <w:rFonts w:ascii="Palatino Linotype" w:hAnsi="Palatino Linotype" w:cs="Arial"/>
          <w:b/>
          <w:sz w:val="24"/>
          <w:szCs w:val="24"/>
        </w:rPr>
        <w:t>/INFOEM/IP/RR/2022</w:t>
      </w:r>
      <w:r>
        <w:rPr>
          <w:rFonts w:ascii="Palatino Linotype" w:hAnsi="Palatino Linotype" w:cs="Arial"/>
          <w:sz w:val="24"/>
          <w:szCs w:val="24"/>
        </w:rPr>
        <w:t xml:space="preserve"> a través de los documentos electrónicos “</w:t>
      </w:r>
      <w:r w:rsidRPr="00545E16">
        <w:rPr>
          <w:rFonts w:ascii="Palatino Linotype" w:hAnsi="Palatino Linotype" w:cs="Arial"/>
          <w:b/>
          <w:i/>
          <w:sz w:val="24"/>
          <w:szCs w:val="24"/>
        </w:rPr>
        <w:t>Oficio Requerimiento Informe RR 16766-2022 STP.pdf</w:t>
      </w:r>
      <w:r>
        <w:rPr>
          <w:rFonts w:ascii="Palatino Linotype" w:hAnsi="Palatino Linotype" w:cs="Arial"/>
          <w:b/>
          <w:i/>
          <w:sz w:val="24"/>
          <w:szCs w:val="24"/>
        </w:rPr>
        <w:t xml:space="preserve">, </w:t>
      </w:r>
      <w:r w:rsidRPr="00545E16">
        <w:rPr>
          <w:rFonts w:ascii="Palatino Linotype" w:hAnsi="Palatino Linotype" w:cs="Arial"/>
          <w:b/>
          <w:i/>
          <w:sz w:val="24"/>
          <w:szCs w:val="24"/>
        </w:rPr>
        <w:t>Informe Justificado RR 16766-2022-DC.pdf</w:t>
      </w:r>
      <w:r>
        <w:rPr>
          <w:rFonts w:ascii="Palatino Linotype" w:hAnsi="Palatino Linotype" w:cs="Arial"/>
          <w:b/>
          <w:i/>
          <w:sz w:val="24"/>
          <w:szCs w:val="24"/>
        </w:rPr>
        <w:t xml:space="preserve">, </w:t>
      </w:r>
      <w:r w:rsidRPr="00545E16">
        <w:rPr>
          <w:rFonts w:ascii="Palatino Linotype" w:hAnsi="Palatino Linotype" w:cs="Arial"/>
          <w:b/>
          <w:i/>
          <w:sz w:val="24"/>
          <w:szCs w:val="24"/>
        </w:rPr>
        <w:t>IJ del RR 16766-2022 solicitud 1269-22 CIOCV.PDF</w:t>
      </w:r>
      <w:r>
        <w:rPr>
          <w:rFonts w:ascii="Palatino Linotype" w:hAnsi="Palatino Linotype" w:cs="Arial"/>
          <w:b/>
          <w:i/>
          <w:sz w:val="24"/>
          <w:szCs w:val="24"/>
        </w:rPr>
        <w:t xml:space="preserve">, </w:t>
      </w:r>
      <w:r w:rsidRPr="00545E16">
        <w:rPr>
          <w:rFonts w:ascii="Palatino Linotype" w:hAnsi="Palatino Linotype" w:cs="Arial"/>
          <w:b/>
          <w:i/>
          <w:sz w:val="24"/>
          <w:szCs w:val="24"/>
        </w:rPr>
        <w:t>Informe Justificado RR 16766-2022 STP.pdf</w:t>
      </w:r>
      <w:r>
        <w:rPr>
          <w:rFonts w:ascii="Palatino Linotype" w:hAnsi="Palatino Linotype" w:cs="Arial"/>
          <w:b/>
          <w:i/>
          <w:sz w:val="24"/>
          <w:szCs w:val="24"/>
        </w:rPr>
        <w:t xml:space="preserve">, </w:t>
      </w:r>
      <w:r w:rsidRPr="00545E16">
        <w:rPr>
          <w:rFonts w:ascii="Palatino Linotype" w:hAnsi="Palatino Linotype" w:cs="Arial"/>
          <w:b/>
          <w:i/>
          <w:sz w:val="24"/>
          <w:szCs w:val="24"/>
        </w:rPr>
        <w:t>Oficio Requerimiento Informe RR 16766-2022 CIOCV.pdf</w:t>
      </w:r>
      <w:r w:rsidRPr="00545E16">
        <w:rPr>
          <w:rFonts w:ascii="Palatino Linotype" w:hAnsi="Palatino Linotype" w:cs="Arial"/>
          <w:sz w:val="24"/>
          <w:szCs w:val="24"/>
        </w:rPr>
        <w:t xml:space="preserve"> e </w:t>
      </w:r>
      <w:r w:rsidRPr="00545E16">
        <w:rPr>
          <w:rFonts w:ascii="Palatino Linotype" w:hAnsi="Palatino Linotype" w:cs="Arial"/>
          <w:b/>
          <w:i/>
          <w:sz w:val="24"/>
          <w:szCs w:val="24"/>
        </w:rPr>
        <w:t>InformeJustificadoRecurso16766UT.pdf</w:t>
      </w:r>
      <w:r>
        <w:rPr>
          <w:rFonts w:ascii="Palatino Linotype" w:hAnsi="Palatino Linotype" w:cs="Arial"/>
          <w:sz w:val="24"/>
          <w:szCs w:val="24"/>
        </w:rPr>
        <w:t xml:space="preserve">”, documentos que fueron puestos a la vista del </w:t>
      </w:r>
      <w:r w:rsidRPr="00FB5EE1">
        <w:rPr>
          <w:rFonts w:ascii="Palatino Linotype" w:hAnsi="Palatino Linotype" w:cs="Arial"/>
          <w:b/>
          <w:sz w:val="24"/>
          <w:szCs w:val="24"/>
        </w:rPr>
        <w:t>Recurrente</w:t>
      </w:r>
      <w:r>
        <w:rPr>
          <w:rFonts w:ascii="Palatino Linotype" w:hAnsi="Palatino Linotype" w:cs="Arial"/>
          <w:sz w:val="24"/>
          <w:szCs w:val="24"/>
        </w:rPr>
        <w:t xml:space="preserve"> a efecto que presentara las manifestaciones que </w:t>
      </w:r>
      <w:r w:rsidRPr="00CB45F6">
        <w:rPr>
          <w:rFonts w:ascii="Palatino Linotype" w:hAnsi="Palatino Linotype" w:cs="Arial"/>
          <w:sz w:val="24"/>
          <w:szCs w:val="24"/>
        </w:rPr>
        <w:t xml:space="preserve">a sus intereses </w:t>
      </w:r>
      <w:r w:rsidRPr="00CB45F6">
        <w:rPr>
          <w:rFonts w:ascii="Palatino Linotype" w:hAnsi="Palatino Linotype" w:cs="Arial"/>
          <w:sz w:val="24"/>
          <w:szCs w:val="24"/>
        </w:rPr>
        <w:lastRenderedPageBreak/>
        <w:t>conviniera,</w:t>
      </w:r>
      <w:r>
        <w:rPr>
          <w:rFonts w:ascii="Palatino Linotype" w:hAnsi="Palatino Linotype" w:cs="Arial"/>
          <w:sz w:val="24"/>
          <w:szCs w:val="24"/>
        </w:rPr>
        <w:t xml:space="preserve"> circunstancia que no fue desahogada dentro de los términos de Ley que le fueron otorgados mediante acuerdos de admisión. </w:t>
      </w:r>
    </w:p>
    <w:p w:rsidR="00675F75" w:rsidRDefault="00675F75" w:rsidP="00675F75">
      <w:pPr>
        <w:spacing w:after="0" w:line="360" w:lineRule="auto"/>
        <w:jc w:val="both"/>
        <w:rPr>
          <w:rFonts w:ascii="Palatino Linotype" w:hAnsi="Palatino Linotype" w:cs="Arial"/>
          <w:sz w:val="24"/>
          <w:szCs w:val="24"/>
        </w:rPr>
      </w:pPr>
    </w:p>
    <w:p w:rsidR="00675F75" w:rsidRPr="00CB45F6" w:rsidRDefault="00675F75" w:rsidP="00675F7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Así mismo se aprecia que no se llevaron a cabo audiencias durante la sustanciación de los recursos de revisión, ni se ofrecieron pruebas por parte del hoy </w:t>
      </w:r>
      <w:r w:rsidRPr="00CB45F6">
        <w:rPr>
          <w:rFonts w:ascii="Palatino Linotype" w:hAnsi="Palatino Linotype" w:cs="Arial"/>
          <w:b/>
          <w:sz w:val="24"/>
          <w:szCs w:val="24"/>
        </w:rPr>
        <w:t>Recurrente</w:t>
      </w:r>
      <w:r w:rsidRPr="00CB45F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675F75" w:rsidRDefault="00675F75" w:rsidP="00675F75">
      <w:pPr>
        <w:spacing w:after="0" w:line="360" w:lineRule="auto"/>
        <w:jc w:val="both"/>
        <w:rPr>
          <w:rFonts w:ascii="Palatino Linotype" w:hAnsi="Palatino Linotype" w:cs="Arial"/>
          <w:sz w:val="24"/>
          <w:szCs w:val="24"/>
        </w:rPr>
      </w:pPr>
    </w:p>
    <w:p w:rsidR="00675F75" w:rsidRPr="00CB45F6" w:rsidRDefault="00675F75" w:rsidP="00675F75">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CB45F6">
        <w:rPr>
          <w:rFonts w:ascii="Palatino Linotype" w:hAnsi="Palatino Linotype" w:cs="Arial"/>
          <w:b/>
          <w:sz w:val="28"/>
          <w:szCs w:val="28"/>
        </w:rPr>
        <w:t xml:space="preserve">. </w:t>
      </w:r>
      <w:r w:rsidRPr="00CB45F6">
        <w:rPr>
          <w:rFonts w:ascii="Palatino Linotype" w:hAnsi="Palatino Linotype" w:cs="Arial"/>
          <w:sz w:val="24"/>
          <w:szCs w:val="24"/>
        </w:rPr>
        <w:t>Por lo que una vez transcurridos los periodos otorgados a las partes de siete días hábiles para realizar sus manifestaciones en los acuerdos de admisión, y no habiendo prueba pendiente por desahogar, ni que documentos que integrar a los expedientes electrónicos, se decret</w:t>
      </w:r>
      <w:r>
        <w:rPr>
          <w:rFonts w:ascii="Palatino Linotype" w:hAnsi="Palatino Linotype" w:cs="Arial"/>
          <w:sz w:val="24"/>
          <w:szCs w:val="24"/>
        </w:rPr>
        <w:t xml:space="preserve">aron los </w:t>
      </w:r>
      <w:r w:rsidRPr="00CB45F6">
        <w:rPr>
          <w:rFonts w:ascii="Palatino Linotype" w:hAnsi="Palatino Linotype" w:cs="Arial"/>
          <w:sz w:val="24"/>
          <w:szCs w:val="24"/>
        </w:rPr>
        <w:t>cierre</w:t>
      </w:r>
      <w:r>
        <w:rPr>
          <w:rFonts w:ascii="Palatino Linotype" w:hAnsi="Palatino Linotype" w:cs="Arial"/>
          <w:sz w:val="24"/>
          <w:szCs w:val="24"/>
        </w:rPr>
        <w:t>s</w:t>
      </w:r>
      <w:r w:rsidRPr="00CB45F6">
        <w:rPr>
          <w:rFonts w:ascii="Palatino Linotype" w:hAnsi="Palatino Linotype" w:cs="Arial"/>
          <w:sz w:val="24"/>
          <w:szCs w:val="24"/>
        </w:rPr>
        <w:t xml:space="preserve"> de instrucción en fecha </w:t>
      </w:r>
      <w:r w:rsidR="007947ED" w:rsidRPr="009C145C">
        <w:rPr>
          <w:rFonts w:ascii="Palatino Linotype" w:hAnsi="Palatino Linotype" w:cs="Arial"/>
          <w:sz w:val="24"/>
          <w:szCs w:val="24"/>
        </w:rPr>
        <w:t>24</w:t>
      </w:r>
      <w:r w:rsidRPr="009C145C">
        <w:rPr>
          <w:rFonts w:ascii="Palatino Linotype" w:hAnsi="Palatino Linotype" w:cs="Arial"/>
          <w:sz w:val="24"/>
          <w:szCs w:val="24"/>
        </w:rPr>
        <w:t xml:space="preserve"> (</w:t>
      </w:r>
      <w:r w:rsidR="007947ED" w:rsidRPr="009C145C">
        <w:rPr>
          <w:rFonts w:ascii="Palatino Linotype" w:hAnsi="Palatino Linotype" w:cs="Arial"/>
          <w:sz w:val="24"/>
          <w:szCs w:val="24"/>
        </w:rPr>
        <w:t>veinticuatro</w:t>
      </w:r>
      <w:r w:rsidRPr="009C145C">
        <w:rPr>
          <w:rFonts w:ascii="Palatino Linotype" w:hAnsi="Palatino Linotype" w:cs="Arial"/>
          <w:sz w:val="24"/>
          <w:szCs w:val="24"/>
        </w:rPr>
        <w:t xml:space="preserve">) de </w:t>
      </w:r>
      <w:r>
        <w:rPr>
          <w:rFonts w:ascii="Palatino Linotype" w:hAnsi="Palatino Linotype" w:cs="Arial"/>
          <w:sz w:val="24"/>
          <w:szCs w:val="24"/>
        </w:rPr>
        <w:t xml:space="preserve">enero </w:t>
      </w:r>
      <w:r w:rsidRPr="00CB45F6">
        <w:rPr>
          <w:rFonts w:ascii="Palatino Linotype" w:hAnsi="Palatino Linotype" w:cs="Arial"/>
          <w:sz w:val="24"/>
          <w:szCs w:val="24"/>
        </w:rPr>
        <w:t xml:space="preserve">de </w:t>
      </w:r>
      <w:r>
        <w:rPr>
          <w:rFonts w:ascii="Palatino Linotype" w:hAnsi="Palatino Linotype" w:cs="Arial"/>
          <w:sz w:val="24"/>
          <w:szCs w:val="24"/>
        </w:rPr>
        <w:t>2023 (</w:t>
      </w:r>
      <w:r w:rsidRPr="00CB45F6">
        <w:rPr>
          <w:rFonts w:ascii="Palatino Linotype" w:hAnsi="Palatino Linotype" w:cs="Arial"/>
          <w:sz w:val="24"/>
          <w:szCs w:val="24"/>
        </w:rPr>
        <w:t xml:space="preserve">dos mil </w:t>
      </w:r>
      <w:r>
        <w:rPr>
          <w:rFonts w:ascii="Palatino Linotype" w:hAnsi="Palatino Linotype" w:cs="Arial"/>
          <w:sz w:val="24"/>
          <w:szCs w:val="24"/>
        </w:rPr>
        <w:t>veintitrés)</w:t>
      </w:r>
      <w:r w:rsidRPr="00CB45F6">
        <w:rPr>
          <w:rFonts w:ascii="Palatino Linotype" w:hAnsi="Palatino Linotype" w:cs="Arial"/>
          <w:sz w:val="24"/>
          <w:szCs w:val="24"/>
        </w:rPr>
        <w:t>,</w:t>
      </w:r>
      <w:r>
        <w:rPr>
          <w:rFonts w:ascii="Palatino Linotype" w:hAnsi="Palatino Linotype" w:cs="Arial"/>
          <w:sz w:val="24"/>
          <w:szCs w:val="24"/>
        </w:rPr>
        <w:t xml:space="preserve"> </w:t>
      </w:r>
      <w:r w:rsidRPr="00CB45F6">
        <w:rPr>
          <w:rFonts w:ascii="Palatino Linotype" w:hAnsi="Palatino Linotype" w:cs="Arial"/>
          <w:sz w:val="24"/>
          <w:szCs w:val="24"/>
        </w:rPr>
        <w:t>en términos del artículo 185 fracción VI de la Ley de Transparencia y Acceso a la Información Pública del Estado de México y Municipios, ordenándose turnar los expedientes a la resolución que en derecho proceda.</w:t>
      </w:r>
    </w:p>
    <w:p w:rsidR="00675F75" w:rsidRDefault="00675F75" w:rsidP="00675F75">
      <w:pPr>
        <w:spacing w:after="0" w:line="360" w:lineRule="auto"/>
        <w:jc w:val="both"/>
        <w:rPr>
          <w:rFonts w:ascii="Palatino Linotype" w:hAnsi="Palatino Linotype" w:cs="Arial"/>
          <w:sz w:val="24"/>
          <w:szCs w:val="24"/>
        </w:rPr>
      </w:pPr>
    </w:p>
    <w:p w:rsidR="00675F75" w:rsidRPr="00CB45F6" w:rsidRDefault="00675F75" w:rsidP="00675F75">
      <w:pPr>
        <w:spacing w:after="0" w:line="360" w:lineRule="auto"/>
        <w:jc w:val="center"/>
        <w:rPr>
          <w:rFonts w:ascii="Palatino Linotype" w:hAnsi="Palatino Linotype" w:cs="Arial"/>
          <w:sz w:val="24"/>
          <w:szCs w:val="24"/>
        </w:rPr>
      </w:pPr>
      <w:r w:rsidRPr="00CB45F6">
        <w:rPr>
          <w:rFonts w:ascii="Palatino Linotype" w:hAnsi="Palatino Linotype" w:cs="Arial"/>
          <w:b/>
          <w:sz w:val="28"/>
          <w:szCs w:val="24"/>
        </w:rPr>
        <w:t xml:space="preserve">C O N S I D E R A N D O </w:t>
      </w:r>
    </w:p>
    <w:p w:rsidR="00675F75" w:rsidRPr="00CB45F6" w:rsidRDefault="00675F75" w:rsidP="00675F75">
      <w:pPr>
        <w:spacing w:after="0" w:line="360" w:lineRule="auto"/>
        <w:jc w:val="center"/>
        <w:rPr>
          <w:rFonts w:ascii="Palatino Linotype" w:hAnsi="Palatino Linotype" w:cs="Arial"/>
          <w:sz w:val="24"/>
          <w:szCs w:val="24"/>
        </w:rPr>
      </w:pPr>
    </w:p>
    <w:p w:rsidR="00675F75" w:rsidRPr="00CB45F6" w:rsidRDefault="00675F75" w:rsidP="00675F75">
      <w:pPr>
        <w:spacing w:after="0" w:line="360" w:lineRule="auto"/>
        <w:jc w:val="both"/>
        <w:rPr>
          <w:rFonts w:ascii="Palatino Linotype" w:hAnsi="Palatino Linotype" w:cs="Arial"/>
          <w:sz w:val="28"/>
          <w:szCs w:val="28"/>
        </w:rPr>
      </w:pPr>
      <w:r w:rsidRPr="00CB45F6">
        <w:rPr>
          <w:rFonts w:ascii="Palatino Linotype" w:hAnsi="Palatino Linotype" w:cs="Arial"/>
          <w:b/>
          <w:sz w:val="28"/>
          <w:szCs w:val="28"/>
        </w:rPr>
        <w:t xml:space="preserve">PRIMERO. </w:t>
      </w:r>
      <w:r w:rsidRPr="00CB45F6">
        <w:rPr>
          <w:rFonts w:ascii="Palatino Linotype" w:hAnsi="Palatino Linotype" w:cs="Arial"/>
          <w:b/>
          <w:sz w:val="26"/>
          <w:szCs w:val="26"/>
        </w:rPr>
        <w:t>De la competencia</w:t>
      </w:r>
      <w:r w:rsidRPr="00CB45F6">
        <w:rPr>
          <w:rFonts w:ascii="Palatino Linotype" w:hAnsi="Palatino Linotype" w:cs="Arial"/>
          <w:sz w:val="26"/>
          <w:szCs w:val="26"/>
        </w:rPr>
        <w:t>.</w:t>
      </w:r>
    </w:p>
    <w:p w:rsidR="00675F75" w:rsidRPr="00CB45F6" w:rsidRDefault="00675F75" w:rsidP="00675F7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Pr>
          <w:rFonts w:ascii="Palatino Linotype" w:hAnsi="Palatino Linotype" w:cs="Arial"/>
          <w:sz w:val="24"/>
          <w:szCs w:val="24"/>
        </w:rPr>
        <w:lastRenderedPageBreak/>
        <w:t>los</w:t>
      </w:r>
      <w:r w:rsidRPr="00CB45F6">
        <w:rPr>
          <w:rFonts w:ascii="Palatino Linotype" w:hAnsi="Palatino Linotype" w:cs="Arial"/>
          <w:sz w:val="24"/>
          <w:szCs w:val="24"/>
        </w:rPr>
        <w:t xml:space="preserve"> presente</w:t>
      </w:r>
      <w:r>
        <w:rPr>
          <w:rFonts w:ascii="Palatino Linotype" w:hAnsi="Palatino Linotype" w:cs="Arial"/>
          <w:sz w:val="24"/>
          <w:szCs w:val="24"/>
        </w:rPr>
        <w:t>s</w:t>
      </w:r>
      <w:r w:rsidRPr="00CB45F6">
        <w:rPr>
          <w:rFonts w:ascii="Palatino Linotype" w:hAnsi="Palatino Linotype" w:cs="Arial"/>
          <w:sz w:val="24"/>
          <w:szCs w:val="24"/>
        </w:rPr>
        <w:t xml:space="preserve"> recurso</w:t>
      </w:r>
      <w:r>
        <w:rPr>
          <w:rFonts w:ascii="Palatino Linotype" w:hAnsi="Palatino Linotype" w:cs="Arial"/>
          <w:sz w:val="24"/>
          <w:szCs w:val="24"/>
        </w:rPr>
        <w:t>s</w:t>
      </w:r>
      <w:r w:rsidRPr="00CB45F6">
        <w:rPr>
          <w:rFonts w:ascii="Palatino Linotype" w:hAnsi="Palatino Linotype" w:cs="Arial"/>
          <w:sz w:val="24"/>
          <w:szCs w:val="24"/>
        </w:rPr>
        <w:t xml:space="preserve"> de revisión interpuesto</w:t>
      </w:r>
      <w:r>
        <w:rPr>
          <w:rFonts w:ascii="Palatino Linotype" w:hAnsi="Palatino Linotype" w:cs="Arial"/>
          <w:sz w:val="24"/>
          <w:szCs w:val="24"/>
        </w:rPr>
        <w:t>s</w:t>
      </w:r>
      <w:r w:rsidRPr="00CB45F6">
        <w:rPr>
          <w:rFonts w:ascii="Palatino Linotype" w:hAnsi="Palatino Linotype" w:cs="Arial"/>
          <w:sz w:val="24"/>
          <w:szCs w:val="24"/>
        </w:rPr>
        <w:t xml:space="preserve"> por el ahora </w:t>
      </w:r>
      <w:r w:rsidRPr="00CB45F6">
        <w:rPr>
          <w:rFonts w:ascii="Palatino Linotype" w:hAnsi="Palatino Linotype" w:cs="Arial"/>
          <w:b/>
          <w:sz w:val="24"/>
          <w:szCs w:val="24"/>
        </w:rPr>
        <w:t>Recurrente</w:t>
      </w:r>
      <w:r w:rsidRPr="00CB45F6">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675F75" w:rsidRDefault="00675F75" w:rsidP="00675F75">
      <w:pPr>
        <w:spacing w:after="0" w:line="360" w:lineRule="auto"/>
        <w:jc w:val="both"/>
        <w:rPr>
          <w:rFonts w:ascii="Palatino Linotype" w:hAnsi="Palatino Linotype" w:cs="Arial"/>
          <w:sz w:val="24"/>
          <w:szCs w:val="24"/>
        </w:rPr>
      </w:pPr>
    </w:p>
    <w:p w:rsidR="00675F75" w:rsidRPr="00FF0E01" w:rsidRDefault="00675F75" w:rsidP="00675F75">
      <w:pPr>
        <w:autoSpaceDE w:val="0"/>
        <w:autoSpaceDN w:val="0"/>
        <w:adjustRightInd w:val="0"/>
        <w:spacing w:after="0" w:line="360" w:lineRule="auto"/>
        <w:jc w:val="both"/>
        <w:rPr>
          <w:rFonts w:ascii="Palatino Linotype" w:hAnsi="Palatino Linotype" w:cs="Arial"/>
          <w:bCs/>
          <w:sz w:val="24"/>
          <w:szCs w:val="24"/>
        </w:rPr>
      </w:pPr>
      <w:r w:rsidRPr="00FF0E01">
        <w:rPr>
          <w:rFonts w:ascii="Palatino Linotype" w:hAnsi="Palatino Linotype" w:cs="Arial"/>
          <w:b/>
          <w:sz w:val="28"/>
          <w:szCs w:val="28"/>
        </w:rPr>
        <w:t>SEGUNDO. Del alcance de</w:t>
      </w:r>
      <w:r>
        <w:rPr>
          <w:rFonts w:ascii="Palatino Linotype" w:hAnsi="Palatino Linotype" w:cs="Arial"/>
          <w:b/>
          <w:sz w:val="28"/>
          <w:szCs w:val="28"/>
        </w:rPr>
        <w:t xml:space="preserve"> </w:t>
      </w:r>
      <w:r w:rsidRPr="00FF0E01">
        <w:rPr>
          <w:rFonts w:ascii="Palatino Linotype" w:hAnsi="Palatino Linotype" w:cs="Arial"/>
          <w:b/>
          <w:sz w:val="28"/>
          <w:szCs w:val="28"/>
        </w:rPr>
        <w:t>l</w:t>
      </w:r>
      <w:r>
        <w:rPr>
          <w:rFonts w:ascii="Palatino Linotype" w:hAnsi="Palatino Linotype" w:cs="Arial"/>
          <w:b/>
          <w:sz w:val="28"/>
          <w:szCs w:val="28"/>
        </w:rPr>
        <w:t>os</w:t>
      </w:r>
      <w:r w:rsidRPr="00FF0E01">
        <w:rPr>
          <w:rFonts w:ascii="Palatino Linotype" w:hAnsi="Palatino Linotype" w:cs="Arial"/>
          <w:b/>
          <w:sz w:val="28"/>
          <w:szCs w:val="28"/>
        </w:rPr>
        <w:t xml:space="preserve"> recurso</w:t>
      </w:r>
      <w:r>
        <w:rPr>
          <w:rFonts w:ascii="Palatino Linotype" w:hAnsi="Palatino Linotype" w:cs="Arial"/>
          <w:b/>
          <w:sz w:val="28"/>
          <w:szCs w:val="28"/>
        </w:rPr>
        <w:t>s</w:t>
      </w:r>
      <w:r w:rsidRPr="00FF0E01">
        <w:rPr>
          <w:rFonts w:ascii="Palatino Linotype" w:hAnsi="Palatino Linotype" w:cs="Arial"/>
          <w:b/>
          <w:sz w:val="28"/>
          <w:szCs w:val="28"/>
        </w:rPr>
        <w:t xml:space="preserve"> de revisión.</w:t>
      </w:r>
      <w:r w:rsidRPr="00FF0E01">
        <w:rPr>
          <w:rFonts w:ascii="Palatino Linotype" w:hAnsi="Palatino Linotype" w:cs="Arial"/>
          <w:bCs/>
          <w:sz w:val="28"/>
          <w:szCs w:val="28"/>
        </w:rPr>
        <w:t xml:space="preserve"> </w:t>
      </w:r>
    </w:p>
    <w:p w:rsidR="00675F75" w:rsidRDefault="00675F75"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75F75" w:rsidRDefault="00675F75"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940F4B" w:rsidRPr="003753CC" w:rsidRDefault="00940F4B" w:rsidP="00940F4B">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940F4B" w:rsidRPr="003753CC" w:rsidRDefault="00940F4B" w:rsidP="00940F4B">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3753CC">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940F4B" w:rsidRPr="003753CC" w:rsidRDefault="00940F4B" w:rsidP="00940F4B">
      <w:pPr>
        <w:autoSpaceDE w:val="0"/>
        <w:autoSpaceDN w:val="0"/>
        <w:adjustRightInd w:val="0"/>
        <w:spacing w:after="0" w:line="360" w:lineRule="auto"/>
        <w:jc w:val="both"/>
        <w:rPr>
          <w:rFonts w:ascii="Palatino Linotype" w:hAnsi="Palatino Linotype" w:cs="Arial"/>
          <w:sz w:val="24"/>
          <w:szCs w:val="24"/>
        </w:rPr>
      </w:pPr>
    </w:p>
    <w:p w:rsidR="00940F4B" w:rsidRPr="003753CC" w:rsidRDefault="00940F4B" w:rsidP="00940F4B">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940F4B" w:rsidRPr="003753CC" w:rsidRDefault="00940F4B" w:rsidP="00940F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40F4B" w:rsidRPr="003753CC" w:rsidRDefault="00940F4B" w:rsidP="00940F4B">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rsidR="00940F4B" w:rsidRDefault="00940F4B" w:rsidP="00940F4B">
      <w:pPr>
        <w:autoSpaceDE w:val="0"/>
        <w:autoSpaceDN w:val="0"/>
        <w:adjustRightInd w:val="0"/>
        <w:spacing w:after="0" w:line="360" w:lineRule="auto"/>
        <w:jc w:val="both"/>
        <w:rPr>
          <w:rFonts w:ascii="Palatino Linotype" w:hAnsi="Palatino Linotype" w:cs="Arial"/>
          <w:sz w:val="24"/>
          <w:szCs w:val="24"/>
        </w:rPr>
      </w:pPr>
    </w:p>
    <w:p w:rsidR="00940F4B" w:rsidRPr="003753CC" w:rsidRDefault="00940F4B" w:rsidP="00940F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940F4B" w:rsidRPr="003753CC" w:rsidRDefault="00940F4B" w:rsidP="00940F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940F4B" w:rsidRPr="003753CC" w:rsidRDefault="00940F4B" w:rsidP="00940F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940F4B" w:rsidRPr="003753CC" w:rsidRDefault="00940F4B" w:rsidP="00940F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940F4B" w:rsidRPr="003753CC" w:rsidRDefault="00940F4B" w:rsidP="00940F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940F4B" w:rsidRPr="003753CC" w:rsidRDefault="00940F4B" w:rsidP="00940F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940F4B" w:rsidRPr="003753CC" w:rsidRDefault="00940F4B" w:rsidP="00940F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940F4B" w:rsidRPr="003753CC" w:rsidRDefault="00940F4B" w:rsidP="00940F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940F4B" w:rsidRPr="003753CC" w:rsidRDefault="00940F4B" w:rsidP="00940F4B">
      <w:pPr>
        <w:autoSpaceDE w:val="0"/>
        <w:autoSpaceDN w:val="0"/>
        <w:adjustRightInd w:val="0"/>
        <w:spacing w:after="0" w:line="360" w:lineRule="auto"/>
        <w:jc w:val="both"/>
        <w:rPr>
          <w:rFonts w:ascii="Palatino Linotype" w:hAnsi="Palatino Linotype" w:cs="Arial"/>
          <w:sz w:val="24"/>
          <w:szCs w:val="24"/>
        </w:rPr>
      </w:pPr>
    </w:p>
    <w:p w:rsidR="00940F4B" w:rsidRDefault="00940F4B" w:rsidP="00940F4B">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7947ED" w:rsidRDefault="007947ED" w:rsidP="00940F4B">
      <w:pPr>
        <w:autoSpaceDE w:val="0"/>
        <w:autoSpaceDN w:val="0"/>
        <w:adjustRightInd w:val="0"/>
        <w:spacing w:after="0" w:line="360" w:lineRule="auto"/>
        <w:jc w:val="both"/>
        <w:rPr>
          <w:rFonts w:ascii="Palatino Linotype" w:hAnsi="Palatino Linotype" w:cs="Arial"/>
          <w:sz w:val="24"/>
          <w:szCs w:val="24"/>
        </w:rPr>
      </w:pPr>
    </w:p>
    <w:p w:rsidR="00940F4B" w:rsidRPr="003753CC" w:rsidRDefault="00940F4B" w:rsidP="00940F4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 los recursos de revisión.</w:t>
      </w:r>
    </w:p>
    <w:p w:rsidR="00940F4B" w:rsidRPr="003753CC" w:rsidRDefault="00940F4B" w:rsidP="00940F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w:t>
      </w:r>
      <w:r w:rsidRPr="003753CC">
        <w:rPr>
          <w:rFonts w:ascii="Palatino Linotype" w:eastAsia="Times New Roman" w:hAnsi="Palatino Linotype" w:cs="Arial"/>
          <w:sz w:val="24"/>
          <w:szCs w:val="24"/>
          <w:lang w:val="es-ES" w:eastAsia="es-ES"/>
        </w:rPr>
        <w:lastRenderedPageBreak/>
        <w:t>y demás leyes aplicables en la materia, así como en los tratados internacionales en los que el Estado Mexicano sea parte, en concordancia con el artículo 8° de la Ley de Transparencia local.</w:t>
      </w:r>
    </w:p>
    <w:p w:rsidR="00675F75" w:rsidRPr="00940F4B" w:rsidRDefault="00675F75" w:rsidP="00675F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75F75" w:rsidRPr="00FB5EE1" w:rsidRDefault="00675F75" w:rsidP="00675F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EE1">
        <w:rPr>
          <w:rFonts w:ascii="Palatino Linotype" w:eastAsia="Times New Roman" w:hAnsi="Palatino Linotype" w:cs="Arial"/>
          <w:sz w:val="24"/>
          <w:szCs w:val="24"/>
          <w:lang w:val="es-ES" w:eastAsia="es-ES"/>
        </w:rPr>
        <w:t>Atentos a la redacción de la</w:t>
      </w:r>
      <w:r>
        <w:rPr>
          <w:rFonts w:ascii="Palatino Linotype" w:eastAsia="Times New Roman" w:hAnsi="Palatino Linotype" w:cs="Arial"/>
          <w:sz w:val="24"/>
          <w:szCs w:val="24"/>
          <w:lang w:val="es-ES" w:eastAsia="es-ES"/>
        </w:rPr>
        <w:t>s</w:t>
      </w:r>
      <w:r w:rsidRPr="00FB5EE1">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es de información</w:t>
      </w:r>
      <w:r w:rsidRPr="00FB5EE1">
        <w:rPr>
          <w:rFonts w:ascii="Palatino Linotype" w:eastAsia="Times New Roman" w:hAnsi="Palatino Linotype" w:cs="Arial"/>
          <w:sz w:val="24"/>
          <w:szCs w:val="24"/>
          <w:lang w:val="es-ES" w:eastAsia="es-ES"/>
        </w:rPr>
        <w:t xml:space="preserve">, se puede apreciar que el </w:t>
      </w:r>
      <w:r w:rsidRPr="00FB5EE1">
        <w:rPr>
          <w:rFonts w:ascii="Palatino Linotype" w:eastAsia="Times New Roman" w:hAnsi="Palatino Linotype" w:cs="Arial"/>
          <w:b/>
          <w:sz w:val="24"/>
          <w:szCs w:val="24"/>
          <w:lang w:val="es-ES" w:eastAsia="es-ES"/>
        </w:rPr>
        <w:t>Recurrente</w:t>
      </w:r>
      <w:r w:rsidRPr="00FB5EE1">
        <w:rPr>
          <w:rFonts w:ascii="Palatino Linotype" w:eastAsia="Times New Roman" w:hAnsi="Palatino Linotype" w:cs="Arial"/>
          <w:sz w:val="24"/>
          <w:szCs w:val="24"/>
          <w:lang w:val="es-ES" w:eastAsia="es-ES"/>
        </w:rPr>
        <w:t xml:space="preserve"> peticiona</w:t>
      </w:r>
      <w:r w:rsidR="00466E4E">
        <w:rPr>
          <w:rFonts w:ascii="Palatino Linotype" w:eastAsia="Times New Roman" w:hAnsi="Palatino Linotype" w:cs="Arial"/>
          <w:sz w:val="24"/>
          <w:szCs w:val="24"/>
          <w:lang w:val="es-ES" w:eastAsia="es-ES"/>
        </w:rPr>
        <w:t xml:space="preserve"> el soporte documental del periodo del 01 (uno) de enero al </w:t>
      </w:r>
      <w:r w:rsidR="00940F4B">
        <w:rPr>
          <w:rFonts w:ascii="Palatino Linotype" w:eastAsia="Times New Roman" w:hAnsi="Palatino Linotype" w:cs="Arial"/>
          <w:sz w:val="24"/>
          <w:szCs w:val="24"/>
          <w:lang w:val="es-ES" w:eastAsia="es-ES"/>
        </w:rPr>
        <w:t>17</w:t>
      </w:r>
      <w:r w:rsidR="00466E4E">
        <w:rPr>
          <w:rFonts w:ascii="Palatino Linotype" w:eastAsia="Times New Roman" w:hAnsi="Palatino Linotype" w:cs="Arial"/>
          <w:sz w:val="24"/>
          <w:szCs w:val="24"/>
          <w:lang w:val="es-ES" w:eastAsia="es-ES"/>
        </w:rPr>
        <w:t xml:space="preserve"> (</w:t>
      </w:r>
      <w:r w:rsidR="00940F4B">
        <w:rPr>
          <w:rFonts w:ascii="Palatino Linotype" w:eastAsia="Times New Roman" w:hAnsi="Palatino Linotype" w:cs="Arial"/>
          <w:sz w:val="24"/>
          <w:szCs w:val="24"/>
          <w:lang w:val="es-ES" w:eastAsia="es-ES"/>
        </w:rPr>
        <w:t>diecisiete</w:t>
      </w:r>
      <w:r w:rsidR="00466E4E">
        <w:rPr>
          <w:rFonts w:ascii="Palatino Linotype" w:eastAsia="Times New Roman" w:hAnsi="Palatino Linotype" w:cs="Arial"/>
          <w:sz w:val="24"/>
          <w:szCs w:val="24"/>
          <w:lang w:val="es-ES" w:eastAsia="es-ES"/>
        </w:rPr>
        <w:t xml:space="preserve">) de octubre de </w:t>
      </w:r>
      <w:r w:rsidR="00940F4B">
        <w:rPr>
          <w:rFonts w:ascii="Palatino Linotype" w:eastAsia="Times New Roman" w:hAnsi="Palatino Linotype" w:cs="Arial"/>
          <w:sz w:val="24"/>
          <w:szCs w:val="24"/>
          <w:lang w:val="es-ES" w:eastAsia="es-ES"/>
        </w:rPr>
        <w:t>2022 (</w:t>
      </w:r>
      <w:r w:rsidR="00466E4E">
        <w:rPr>
          <w:rFonts w:ascii="Palatino Linotype" w:eastAsia="Times New Roman" w:hAnsi="Palatino Linotype" w:cs="Arial"/>
          <w:sz w:val="24"/>
          <w:szCs w:val="24"/>
          <w:lang w:val="es-ES" w:eastAsia="es-ES"/>
        </w:rPr>
        <w:t>dos mil veintidós</w:t>
      </w:r>
      <w:r w:rsidR="00940F4B">
        <w:rPr>
          <w:rFonts w:ascii="Palatino Linotype" w:eastAsia="Times New Roman" w:hAnsi="Palatino Linotype" w:cs="Arial"/>
          <w:sz w:val="24"/>
          <w:szCs w:val="24"/>
          <w:lang w:val="es-ES" w:eastAsia="es-ES"/>
        </w:rPr>
        <w:t>) (siendo esta la fecha en que se ingresaron las solicitudes de información)</w:t>
      </w:r>
      <w:r w:rsidR="00466E4E">
        <w:rPr>
          <w:rFonts w:ascii="Palatino Linotype" w:eastAsia="Times New Roman" w:hAnsi="Palatino Linotype" w:cs="Arial"/>
          <w:sz w:val="24"/>
          <w:szCs w:val="24"/>
          <w:lang w:val="es-ES" w:eastAsia="es-ES"/>
        </w:rPr>
        <w:t xml:space="preserve">, en que obre </w:t>
      </w:r>
      <w:r>
        <w:rPr>
          <w:rFonts w:ascii="Palatino Linotype" w:eastAsia="Times New Roman" w:hAnsi="Palatino Linotype" w:cs="Arial"/>
          <w:sz w:val="24"/>
          <w:szCs w:val="24"/>
          <w:lang w:val="es-ES" w:eastAsia="es-ES"/>
        </w:rPr>
        <w:t>lo siguiente</w:t>
      </w:r>
      <w:r w:rsidRPr="00FB5EE1">
        <w:rPr>
          <w:rFonts w:ascii="Palatino Linotype" w:eastAsia="Times New Roman" w:hAnsi="Palatino Linotype" w:cs="Arial"/>
          <w:sz w:val="24"/>
          <w:szCs w:val="24"/>
          <w:lang w:val="es-ES" w:eastAsia="es-ES"/>
        </w:rPr>
        <w:t>:</w:t>
      </w:r>
    </w:p>
    <w:p w:rsidR="00675F75" w:rsidRDefault="00675F75"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675F75" w:rsidRDefault="00466E4E" w:rsidP="00466E4E">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6E4E">
        <w:rPr>
          <w:rFonts w:ascii="Palatino Linotype" w:eastAsia="Times New Roman" w:hAnsi="Palatino Linotype" w:cs="Arial"/>
          <w:sz w:val="24"/>
          <w:szCs w:val="24"/>
          <w:lang w:val="es-ES" w:eastAsia="es-ES"/>
        </w:rPr>
        <w:t>Quiero saber cuántos acuerdos de cumplimiento extemporáneo e incumplimientos han notificado a las Contralorías Internas de los sujetos obligados</w:t>
      </w:r>
      <w:r w:rsidR="00675F75">
        <w:rPr>
          <w:rFonts w:ascii="Palatino Linotype" w:eastAsia="Times New Roman" w:hAnsi="Palatino Linotype" w:cs="Arial"/>
          <w:sz w:val="24"/>
          <w:szCs w:val="24"/>
          <w:lang w:val="es-ES" w:eastAsia="es-ES"/>
        </w:rPr>
        <w:t>;</w:t>
      </w:r>
    </w:p>
    <w:p w:rsidR="00675F75" w:rsidRDefault="00466E4E" w:rsidP="00466E4E">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6E4E">
        <w:rPr>
          <w:rFonts w:ascii="Palatino Linotype" w:eastAsia="Times New Roman" w:hAnsi="Palatino Linotype" w:cs="Arial"/>
          <w:sz w:val="24"/>
          <w:szCs w:val="24"/>
          <w:lang w:val="es-ES" w:eastAsia="es-ES"/>
        </w:rPr>
        <w:t>Solicito los números de recurso de recursos de revisión, fecha de la resolución y la fecha que fue notificado el acuerdo de cumplimiento extemporáneo e incumplimientos</w:t>
      </w:r>
      <w:r w:rsidR="00675F75">
        <w:rPr>
          <w:rFonts w:ascii="Palatino Linotype" w:eastAsia="Times New Roman" w:hAnsi="Palatino Linotype" w:cs="Arial"/>
          <w:sz w:val="24"/>
          <w:szCs w:val="24"/>
          <w:lang w:val="es-ES" w:eastAsia="es-ES"/>
        </w:rPr>
        <w:t>;</w:t>
      </w:r>
    </w:p>
    <w:p w:rsidR="00675F75" w:rsidRDefault="00466E4E" w:rsidP="00466E4E">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6E4E">
        <w:rPr>
          <w:rFonts w:ascii="Palatino Linotype" w:eastAsia="Times New Roman" w:hAnsi="Palatino Linotype" w:cs="Arial"/>
          <w:sz w:val="24"/>
          <w:szCs w:val="24"/>
          <w:lang w:val="es-ES" w:eastAsia="es-ES"/>
        </w:rPr>
        <w:t>el número de fojas por recurso de revisión, que ha certificado el Órgano Garante, derivado de los acuerdos de cumplimientos extemporáneos e incumplimientos de los Recursos de Revisión</w:t>
      </w:r>
      <w:r w:rsidR="00675F75">
        <w:rPr>
          <w:rFonts w:ascii="Palatino Linotype" w:eastAsia="Times New Roman" w:hAnsi="Palatino Linotype" w:cs="Arial"/>
          <w:sz w:val="24"/>
          <w:szCs w:val="24"/>
          <w:lang w:val="es-ES" w:eastAsia="es-ES"/>
        </w:rPr>
        <w:t>;</w:t>
      </w:r>
    </w:p>
    <w:p w:rsidR="00675F75" w:rsidRDefault="00466E4E" w:rsidP="00466E4E">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6E4E">
        <w:rPr>
          <w:rFonts w:ascii="Palatino Linotype" w:eastAsia="Times New Roman" w:hAnsi="Palatino Linotype" w:cs="Arial"/>
          <w:sz w:val="24"/>
          <w:szCs w:val="24"/>
          <w:lang w:val="es-ES" w:eastAsia="es-ES"/>
        </w:rPr>
        <w:t xml:space="preserve">el </w:t>
      </w:r>
      <w:r w:rsidR="0021423E" w:rsidRPr="00466E4E">
        <w:rPr>
          <w:rFonts w:ascii="Palatino Linotype" w:eastAsia="Times New Roman" w:hAnsi="Palatino Linotype" w:cs="Arial"/>
          <w:sz w:val="24"/>
          <w:szCs w:val="24"/>
          <w:lang w:val="es-ES" w:eastAsia="es-ES"/>
        </w:rPr>
        <w:t>término</w:t>
      </w:r>
      <w:r w:rsidRPr="00466E4E">
        <w:rPr>
          <w:rFonts w:ascii="Palatino Linotype" w:eastAsia="Times New Roman" w:hAnsi="Palatino Linotype" w:cs="Arial"/>
          <w:sz w:val="24"/>
          <w:szCs w:val="24"/>
          <w:lang w:val="es-ES" w:eastAsia="es-ES"/>
        </w:rPr>
        <w:t xml:space="preserve"> legal que tiene la Dirección de Cumplimientos y/o la </w:t>
      </w:r>
      <w:r w:rsidR="0021423E" w:rsidRPr="00466E4E">
        <w:rPr>
          <w:rFonts w:ascii="Palatino Linotype" w:eastAsia="Times New Roman" w:hAnsi="Palatino Linotype" w:cs="Arial"/>
          <w:sz w:val="24"/>
          <w:szCs w:val="24"/>
          <w:lang w:val="es-ES" w:eastAsia="es-ES"/>
        </w:rPr>
        <w:t>Contraloría</w:t>
      </w:r>
      <w:r w:rsidRPr="00466E4E">
        <w:rPr>
          <w:rFonts w:ascii="Palatino Linotype" w:eastAsia="Times New Roman" w:hAnsi="Palatino Linotype" w:cs="Arial"/>
          <w:sz w:val="24"/>
          <w:szCs w:val="24"/>
          <w:lang w:val="es-ES" w:eastAsia="es-ES"/>
        </w:rPr>
        <w:t xml:space="preserve"> del </w:t>
      </w:r>
      <w:r w:rsidR="0021423E" w:rsidRPr="00466E4E">
        <w:rPr>
          <w:rFonts w:ascii="Palatino Linotype" w:eastAsia="Times New Roman" w:hAnsi="Palatino Linotype" w:cs="Arial"/>
          <w:sz w:val="24"/>
          <w:szCs w:val="24"/>
          <w:lang w:val="es-ES" w:eastAsia="es-ES"/>
        </w:rPr>
        <w:t xml:space="preserve">INFOEM </w:t>
      </w:r>
      <w:r w:rsidRPr="00466E4E">
        <w:rPr>
          <w:rFonts w:ascii="Palatino Linotype" w:eastAsia="Times New Roman" w:hAnsi="Palatino Linotype" w:cs="Arial"/>
          <w:sz w:val="24"/>
          <w:szCs w:val="24"/>
          <w:lang w:val="es-ES" w:eastAsia="es-ES"/>
        </w:rPr>
        <w:t>para notificar un acuerdo de cumplimiento extemporáneo e incumplimientos, a los Sujetos Obligados, así como la motivación y el fundamento legal</w:t>
      </w:r>
      <w:r w:rsidR="00675F75">
        <w:rPr>
          <w:rFonts w:ascii="Palatino Linotype" w:eastAsia="Times New Roman" w:hAnsi="Palatino Linotype" w:cs="Arial"/>
          <w:sz w:val="24"/>
          <w:szCs w:val="24"/>
          <w:lang w:val="es-ES" w:eastAsia="es-ES"/>
        </w:rPr>
        <w:t>;</w:t>
      </w:r>
    </w:p>
    <w:p w:rsidR="00675F75" w:rsidRDefault="00466E4E" w:rsidP="00466E4E">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6E4E">
        <w:rPr>
          <w:rFonts w:ascii="Palatino Linotype" w:eastAsia="Times New Roman" w:hAnsi="Palatino Linotype" w:cs="Arial"/>
          <w:sz w:val="24"/>
          <w:szCs w:val="24"/>
          <w:lang w:val="es-ES" w:eastAsia="es-ES"/>
        </w:rPr>
        <w:lastRenderedPageBreak/>
        <w:t>el procedimiento a seguir, de aquellos acuerdos de incumplimiento o cumplimento que no fueron notificados dentro del término que establece la Ley de Transparencia</w:t>
      </w:r>
      <w:r>
        <w:rPr>
          <w:rFonts w:ascii="Palatino Linotype" w:eastAsia="Times New Roman" w:hAnsi="Palatino Linotype" w:cs="Arial"/>
          <w:sz w:val="24"/>
          <w:szCs w:val="24"/>
          <w:lang w:val="es-ES" w:eastAsia="es-ES"/>
        </w:rPr>
        <w:t>;</w:t>
      </w:r>
    </w:p>
    <w:p w:rsidR="00675F75" w:rsidRDefault="00466E4E" w:rsidP="00466E4E">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6E4E">
        <w:rPr>
          <w:rFonts w:ascii="Palatino Linotype" w:eastAsia="Times New Roman" w:hAnsi="Palatino Linotype" w:cs="Arial"/>
          <w:sz w:val="24"/>
          <w:szCs w:val="24"/>
          <w:lang w:val="es-ES" w:eastAsia="es-ES"/>
        </w:rPr>
        <w:t>nombre completo del Director de Cumplimientos y del Contralor Interno del INF</w:t>
      </w:r>
      <w:r>
        <w:rPr>
          <w:rFonts w:ascii="Palatino Linotype" w:eastAsia="Times New Roman" w:hAnsi="Palatino Linotype" w:cs="Arial"/>
          <w:sz w:val="24"/>
          <w:szCs w:val="24"/>
          <w:lang w:val="es-ES" w:eastAsia="es-ES"/>
        </w:rPr>
        <w:t>OEM; y</w:t>
      </w:r>
    </w:p>
    <w:p w:rsidR="00466E4E" w:rsidRPr="00FB5EE1" w:rsidRDefault="00466E4E" w:rsidP="00466E4E">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6E4E">
        <w:rPr>
          <w:rFonts w:ascii="Palatino Linotype" w:eastAsia="Times New Roman" w:hAnsi="Palatino Linotype" w:cs="Arial"/>
          <w:sz w:val="24"/>
          <w:szCs w:val="24"/>
          <w:lang w:val="es-ES" w:eastAsia="es-ES"/>
        </w:rPr>
        <w:t>los acuses recibidos de los informes de cumplimiento extemporáneo e incumplimientos, notificados a los Órganos de Control Interno de los Sujetos Obligados por parte de la Contraloría interna del INFOEM</w:t>
      </w:r>
      <w:r w:rsidR="00EC125C">
        <w:rPr>
          <w:rFonts w:ascii="Palatino Linotype" w:eastAsia="Times New Roman" w:hAnsi="Palatino Linotype" w:cs="Arial"/>
          <w:sz w:val="24"/>
          <w:szCs w:val="24"/>
          <w:lang w:val="es-ES" w:eastAsia="es-ES"/>
        </w:rPr>
        <w:t>.</w:t>
      </w:r>
    </w:p>
    <w:p w:rsidR="00675F75" w:rsidRDefault="00675F75" w:rsidP="00675F75">
      <w:pPr>
        <w:spacing w:after="0" w:line="360" w:lineRule="auto"/>
        <w:jc w:val="both"/>
        <w:rPr>
          <w:rFonts w:ascii="Palatino Linotype" w:hAnsi="Palatino Linotype" w:cs="Arial"/>
          <w:sz w:val="24"/>
          <w:lang w:val="es-ES_tradnl"/>
        </w:rPr>
      </w:pPr>
    </w:p>
    <w:p w:rsidR="00675F75" w:rsidRDefault="00675F75" w:rsidP="00675F75">
      <w:pPr>
        <w:spacing w:after="0" w:line="360" w:lineRule="auto"/>
        <w:jc w:val="both"/>
        <w:rPr>
          <w:rFonts w:ascii="Palatino Linotype" w:hAnsi="Palatino Linotype" w:cs="Arial"/>
          <w:sz w:val="24"/>
        </w:rPr>
      </w:pPr>
      <w:r>
        <w:rPr>
          <w:rFonts w:ascii="Palatino Linotype" w:hAnsi="Palatino Linotype" w:cs="Arial"/>
          <w:sz w:val="24"/>
          <w:lang w:val="es-ES_tradnl"/>
        </w:rPr>
        <w:t>D</w:t>
      </w:r>
      <w:r w:rsidRPr="00CF361B">
        <w:rPr>
          <w:rFonts w:ascii="Palatino Linotype" w:hAnsi="Palatino Linotype" w:cs="Arial"/>
          <w:sz w:val="24"/>
          <w:lang w:val="es-ES_tradnl"/>
        </w:rPr>
        <w:t xml:space="preserve">e conformidad con las constancias que obran en </w:t>
      </w:r>
      <w:r>
        <w:rPr>
          <w:rFonts w:ascii="Palatino Linotype" w:hAnsi="Palatino Linotype" w:cs="Arial"/>
          <w:sz w:val="24"/>
          <w:lang w:val="es-ES_tradnl"/>
        </w:rPr>
        <w:t>los</w:t>
      </w:r>
      <w:r w:rsidRPr="00CF361B">
        <w:rPr>
          <w:rFonts w:ascii="Palatino Linotype" w:hAnsi="Palatino Linotype" w:cs="Arial"/>
          <w:sz w:val="24"/>
          <w:lang w:val="es-ES_tradnl"/>
        </w:rPr>
        <w:t xml:space="preserve"> expediente</w:t>
      </w:r>
      <w:r>
        <w:rPr>
          <w:rFonts w:ascii="Palatino Linotype" w:hAnsi="Palatino Linotype" w:cs="Arial"/>
          <w:sz w:val="24"/>
          <w:lang w:val="es-ES_tradnl"/>
        </w:rPr>
        <w:t>s</w:t>
      </w:r>
      <w:r w:rsidRPr="00CF361B">
        <w:rPr>
          <w:rFonts w:ascii="Palatino Linotype" w:hAnsi="Palatino Linotype" w:cs="Arial"/>
          <w:sz w:val="24"/>
          <w:lang w:val="es-ES_tradnl"/>
        </w:rPr>
        <w:t xml:space="preserve"> electrónico</w:t>
      </w:r>
      <w:r>
        <w:rPr>
          <w:rFonts w:ascii="Palatino Linotype" w:hAnsi="Palatino Linotype" w:cs="Arial"/>
          <w:sz w:val="24"/>
          <w:lang w:val="es-ES_tradnl"/>
        </w:rPr>
        <w:t>s</w:t>
      </w:r>
      <w:r w:rsidRPr="00CF361B">
        <w:rPr>
          <w:rFonts w:ascii="Palatino Linotype" w:hAnsi="Palatino Linotype" w:cs="Arial"/>
          <w:sz w:val="24"/>
          <w:lang w:val="es-ES_tradnl"/>
        </w:rPr>
        <w:t xml:space="preserve"> se observa que e</w:t>
      </w:r>
      <w:r w:rsidRPr="00CF361B">
        <w:rPr>
          <w:rFonts w:ascii="Palatino Linotype" w:hAnsi="Palatino Linotype" w:cs="Arial"/>
          <w:sz w:val="24"/>
        </w:rPr>
        <w:t xml:space="preserve">l </w:t>
      </w:r>
      <w:r w:rsidRPr="00CF361B">
        <w:rPr>
          <w:rFonts w:ascii="Palatino Linotype" w:hAnsi="Palatino Linotype" w:cs="Arial"/>
          <w:b/>
          <w:sz w:val="24"/>
        </w:rPr>
        <w:t>Sujeto Obligado</w:t>
      </w:r>
      <w:r w:rsidRPr="00CF361B">
        <w:rPr>
          <w:rFonts w:ascii="Palatino Linotype" w:hAnsi="Palatino Linotype" w:cs="Arial"/>
          <w:sz w:val="24"/>
        </w:rPr>
        <w:t xml:space="preserve"> dio respuesta por medio de</w:t>
      </w:r>
      <w:r>
        <w:rPr>
          <w:rFonts w:ascii="Palatino Linotype" w:hAnsi="Palatino Linotype" w:cs="Arial"/>
          <w:sz w:val="24"/>
        </w:rPr>
        <w:t xml:space="preserve"> los documentos electrónicos</w:t>
      </w:r>
      <w:r w:rsidRPr="00CF361B">
        <w:rPr>
          <w:rFonts w:ascii="Palatino Linotype" w:hAnsi="Palatino Linotype" w:cs="Arial"/>
          <w:sz w:val="24"/>
        </w:rPr>
        <w:t xml:space="preserve"> </w:t>
      </w:r>
      <w:r w:rsidRPr="00CF361B">
        <w:rPr>
          <w:rFonts w:ascii="Palatino Linotype" w:hAnsi="Palatino Linotype" w:cs="Arial"/>
          <w:sz w:val="24"/>
          <w:szCs w:val="28"/>
        </w:rPr>
        <w:t>“</w:t>
      </w:r>
      <w:r w:rsidR="008D6B4C" w:rsidRPr="00D96F0A">
        <w:rPr>
          <w:rFonts w:ascii="Palatino Linotype" w:eastAsia="Times New Roman" w:hAnsi="Palatino Linotype" w:cs="Times New Roman"/>
          <w:b/>
          <w:i/>
          <w:sz w:val="24"/>
          <w:szCs w:val="24"/>
          <w:lang w:val="es-ES_tradnl" w:eastAsia="es-ES"/>
        </w:rPr>
        <w:t>RespuestaSolicitud01269.zip</w:t>
      </w:r>
      <w:r w:rsidRPr="00840F2C">
        <w:rPr>
          <w:rFonts w:ascii="Palatino Linotype" w:eastAsia="Times New Roman" w:hAnsi="Palatino Linotype" w:cs="Times New Roman"/>
          <w:sz w:val="24"/>
          <w:szCs w:val="24"/>
          <w:lang w:val="es-ES_tradnl" w:eastAsia="es-ES"/>
        </w:rPr>
        <w:t xml:space="preserve"> y </w:t>
      </w:r>
      <w:r w:rsidR="008D6B4C" w:rsidRPr="00D96F0A">
        <w:rPr>
          <w:rFonts w:ascii="Palatino Linotype" w:hAnsi="Palatino Linotype" w:cs="Arial"/>
          <w:b/>
          <w:i/>
          <w:sz w:val="24"/>
          <w:szCs w:val="24"/>
        </w:rPr>
        <w:t>RespuestaSolicitud01271.zip</w:t>
      </w:r>
      <w:r w:rsidRPr="00CF361B">
        <w:rPr>
          <w:rFonts w:ascii="Palatino Linotype" w:hAnsi="Palatino Linotype" w:cs="Arial"/>
          <w:sz w:val="24"/>
          <w:szCs w:val="28"/>
        </w:rPr>
        <w:t>”</w:t>
      </w:r>
      <w:r w:rsidRPr="00CF361B">
        <w:rPr>
          <w:rFonts w:ascii="Palatino Linotype" w:hAnsi="Palatino Linotype" w:cs="Arial"/>
          <w:sz w:val="24"/>
        </w:rPr>
        <w:t>, consistente</w:t>
      </w:r>
      <w:r>
        <w:rPr>
          <w:rFonts w:ascii="Palatino Linotype" w:hAnsi="Palatino Linotype" w:cs="Arial"/>
          <w:sz w:val="24"/>
        </w:rPr>
        <w:t>s</w:t>
      </w:r>
      <w:r w:rsidRPr="00CF361B">
        <w:rPr>
          <w:rFonts w:ascii="Palatino Linotype" w:hAnsi="Palatino Linotype" w:cs="Arial"/>
          <w:sz w:val="24"/>
        </w:rPr>
        <w:t xml:space="preserve"> en carpeta</w:t>
      </w:r>
      <w:r>
        <w:rPr>
          <w:rFonts w:ascii="Palatino Linotype" w:hAnsi="Palatino Linotype" w:cs="Arial"/>
          <w:sz w:val="24"/>
        </w:rPr>
        <w:t>s</w:t>
      </w:r>
      <w:r w:rsidRPr="00CF361B">
        <w:rPr>
          <w:rFonts w:ascii="Palatino Linotype" w:hAnsi="Palatino Linotype" w:cs="Arial"/>
          <w:sz w:val="24"/>
        </w:rPr>
        <w:t xml:space="preserve"> de tipo comprimido, de cuyo análisis se observa contener los </w:t>
      </w:r>
      <w:r>
        <w:rPr>
          <w:rFonts w:ascii="Palatino Linotype" w:hAnsi="Palatino Linotype" w:cs="Arial"/>
          <w:sz w:val="24"/>
        </w:rPr>
        <w:t xml:space="preserve">mismos </w:t>
      </w:r>
      <w:r w:rsidRPr="00CF361B">
        <w:rPr>
          <w:rFonts w:ascii="Palatino Linotype" w:hAnsi="Palatino Linotype" w:cs="Arial"/>
          <w:sz w:val="24"/>
        </w:rPr>
        <w:t>documentos</w:t>
      </w:r>
      <w:r>
        <w:rPr>
          <w:rFonts w:ascii="Palatino Linotype" w:hAnsi="Palatino Linotype" w:cs="Arial"/>
          <w:sz w:val="24"/>
        </w:rPr>
        <w:t xml:space="preserve">, por lo que se describen a continuación, una sola ocasión en obvio de repeticiones innecesarias: </w:t>
      </w:r>
    </w:p>
    <w:p w:rsidR="00675F75" w:rsidRDefault="00675F75" w:rsidP="00675F75">
      <w:pPr>
        <w:spacing w:after="0" w:line="360" w:lineRule="auto"/>
        <w:jc w:val="both"/>
        <w:rPr>
          <w:rFonts w:ascii="Palatino Linotype" w:hAnsi="Palatino Linotype" w:cs="Arial"/>
          <w:sz w:val="24"/>
        </w:rPr>
      </w:pPr>
    </w:p>
    <w:p w:rsidR="00675F75" w:rsidRPr="009F7240" w:rsidRDefault="008D6B4C" w:rsidP="00675F75">
      <w:pPr>
        <w:pStyle w:val="Prrafodelista"/>
        <w:numPr>
          <w:ilvl w:val="0"/>
          <w:numId w:val="1"/>
        </w:numPr>
        <w:spacing w:line="360" w:lineRule="auto"/>
        <w:jc w:val="both"/>
        <w:rPr>
          <w:rFonts w:ascii="Palatino Linotype" w:hAnsi="Palatino Linotype" w:cs="Arial"/>
          <w:lang w:val="es-ES_tradnl"/>
        </w:rPr>
      </w:pPr>
      <w:r w:rsidRPr="00D96F0A">
        <w:rPr>
          <w:rFonts w:ascii="Palatino Linotype" w:hAnsi="Palatino Linotype"/>
          <w:b/>
          <w:i/>
          <w:lang w:val="es-ES_tradnl"/>
        </w:rPr>
        <w:t>RespuestaSolicitud01269.zip</w:t>
      </w:r>
      <w:r w:rsidR="00675F75" w:rsidRPr="009F7240">
        <w:rPr>
          <w:rFonts w:ascii="Palatino Linotype" w:hAnsi="Palatino Linotype" w:cs="Arial"/>
          <w:b/>
          <w:lang w:val="es-ES_tradnl"/>
        </w:rPr>
        <w:t>:</w:t>
      </w:r>
      <w:r w:rsidR="00675F75" w:rsidRPr="009F7240">
        <w:rPr>
          <w:rFonts w:ascii="Palatino Linotype" w:hAnsi="Palatino Linotype" w:cs="Arial"/>
          <w:lang w:val="es-ES_tradnl"/>
        </w:rPr>
        <w:t xml:space="preserve"> </w:t>
      </w:r>
      <w:r>
        <w:rPr>
          <w:rFonts w:ascii="Palatino Linotype" w:hAnsi="Palatino Linotype" w:cs="Arial"/>
          <w:lang w:val="es-ES_tradnl"/>
        </w:rPr>
        <w:t>carpeta de tipo comprimido, la cual contiene los documentos electrónicos siguientes</w:t>
      </w:r>
      <w:r w:rsidR="00675F75">
        <w:rPr>
          <w:rFonts w:ascii="Palatino Linotype" w:hAnsi="Palatino Linotype" w:cs="Arial"/>
          <w:lang w:val="es-ES_tradnl"/>
        </w:rPr>
        <w:t>:</w:t>
      </w:r>
    </w:p>
    <w:p w:rsidR="00675F75" w:rsidRDefault="00675F75" w:rsidP="00675F75">
      <w:pPr>
        <w:spacing w:after="0" w:line="360" w:lineRule="auto"/>
        <w:jc w:val="both"/>
        <w:rPr>
          <w:rFonts w:ascii="Palatino Linotype" w:hAnsi="Palatino Linotype" w:cs="Arial"/>
          <w:sz w:val="24"/>
          <w:lang w:val="es-ES_tradnl"/>
        </w:rPr>
      </w:pPr>
    </w:p>
    <w:p w:rsidR="008D6B4C" w:rsidRDefault="008D6B4C" w:rsidP="008D6B4C">
      <w:pPr>
        <w:pStyle w:val="Prrafodelista"/>
        <w:numPr>
          <w:ilvl w:val="0"/>
          <w:numId w:val="25"/>
        </w:numPr>
        <w:spacing w:line="360" w:lineRule="auto"/>
        <w:jc w:val="both"/>
        <w:rPr>
          <w:rFonts w:ascii="Palatino Linotype" w:hAnsi="Palatino Linotype" w:cs="Arial"/>
          <w:lang w:val="es-ES_tradnl"/>
        </w:rPr>
      </w:pPr>
      <w:r w:rsidRPr="008D6B4C">
        <w:rPr>
          <w:rFonts w:ascii="Palatino Linotype" w:hAnsi="Palatino Linotype" w:cs="Arial"/>
          <w:lang w:val="es-ES_tradnl"/>
        </w:rPr>
        <w:t>ResumeRespuesta01269.pdf</w:t>
      </w:r>
      <w:r>
        <w:rPr>
          <w:rFonts w:ascii="Palatino Linotype" w:hAnsi="Palatino Linotype" w:cs="Arial"/>
          <w:lang w:val="es-ES_tradnl"/>
        </w:rPr>
        <w:t>: consistente en el resumen de la respuesta otorgada a la solicitud de información 01269/INFOEM/IP/2022.</w:t>
      </w:r>
    </w:p>
    <w:p w:rsidR="0071419D" w:rsidRDefault="0071419D" w:rsidP="0071419D">
      <w:pPr>
        <w:pStyle w:val="Prrafodelista"/>
        <w:spacing w:line="360" w:lineRule="auto"/>
        <w:ind w:left="720"/>
        <w:jc w:val="both"/>
        <w:rPr>
          <w:rFonts w:ascii="Palatino Linotype" w:hAnsi="Palatino Linotype" w:cs="Arial"/>
          <w:lang w:val="es-ES_tradnl"/>
        </w:rPr>
      </w:pPr>
    </w:p>
    <w:p w:rsidR="008D6B4C" w:rsidRDefault="008D6B4C" w:rsidP="008D6B4C">
      <w:pPr>
        <w:pStyle w:val="Prrafodelista"/>
        <w:numPr>
          <w:ilvl w:val="0"/>
          <w:numId w:val="25"/>
        </w:numPr>
        <w:spacing w:line="360" w:lineRule="auto"/>
        <w:jc w:val="both"/>
        <w:rPr>
          <w:rFonts w:ascii="Palatino Linotype" w:hAnsi="Palatino Linotype" w:cs="Arial"/>
          <w:lang w:val="es-ES_tradnl"/>
        </w:rPr>
      </w:pPr>
      <w:r w:rsidRPr="008D6B4C">
        <w:rPr>
          <w:rFonts w:ascii="Palatino Linotype" w:hAnsi="Palatino Linotype" w:cs="Arial"/>
          <w:lang w:val="es-ES_tradnl"/>
        </w:rPr>
        <w:lastRenderedPageBreak/>
        <w:t>RespuestaSolicitud01269UT.pdf</w:t>
      </w:r>
      <w:r>
        <w:rPr>
          <w:rFonts w:ascii="Palatino Linotype" w:hAnsi="Palatino Linotype" w:cs="Arial"/>
          <w:lang w:val="es-ES_tradnl"/>
        </w:rPr>
        <w:t>: oficio número INFOEM/UT/984/2022 de fecha nueve de noviembre de dos mil veintidós, mediante el cual el Titular de la Unidad de Transparencia del Sujeto Obligado, notifica al entonces Solicitante, las respuestas otorgadas por la Secretaría Técnica de Pleno</w:t>
      </w:r>
      <w:r w:rsidR="006158B0">
        <w:rPr>
          <w:rFonts w:ascii="Palatino Linotype" w:hAnsi="Palatino Linotype" w:cs="Arial"/>
          <w:lang w:val="es-ES_tradnl"/>
        </w:rPr>
        <w:t xml:space="preserve"> y de la Contraloría Interna y Órgano de Control y Vigilancia.</w:t>
      </w:r>
    </w:p>
    <w:p w:rsidR="0071419D" w:rsidRPr="0071419D" w:rsidRDefault="0071419D" w:rsidP="0071419D">
      <w:pPr>
        <w:pStyle w:val="Prrafodelista"/>
        <w:rPr>
          <w:rFonts w:ascii="Palatino Linotype" w:hAnsi="Palatino Linotype" w:cs="Arial"/>
          <w:lang w:val="es-ES_tradnl"/>
        </w:rPr>
      </w:pPr>
    </w:p>
    <w:p w:rsidR="006158B0" w:rsidRDefault="006158B0" w:rsidP="006158B0">
      <w:pPr>
        <w:pStyle w:val="Prrafodelista"/>
        <w:numPr>
          <w:ilvl w:val="0"/>
          <w:numId w:val="25"/>
        </w:numPr>
        <w:spacing w:line="360" w:lineRule="auto"/>
        <w:jc w:val="both"/>
        <w:rPr>
          <w:rFonts w:ascii="Palatino Linotype" w:hAnsi="Palatino Linotype" w:cs="Arial"/>
          <w:lang w:val="es-ES_tradnl"/>
        </w:rPr>
      </w:pPr>
      <w:r w:rsidRPr="006158B0">
        <w:rPr>
          <w:rFonts w:ascii="Palatino Linotype" w:hAnsi="Palatino Linotype" w:cs="Arial"/>
          <w:lang w:val="es-ES_tradnl"/>
        </w:rPr>
        <w:t>RespuestaSolicitud01269STP.pdf</w:t>
      </w:r>
      <w:r>
        <w:rPr>
          <w:rFonts w:ascii="Palatino Linotype" w:hAnsi="Palatino Linotype" w:cs="Arial"/>
          <w:lang w:val="es-ES_tradnl"/>
        </w:rPr>
        <w:t>: oficio número INFOEM/STP/252/2022 del siete de noviembre de dos mil veintidós, remitido por el Servidor Público Habilitado de la Secretaría Técnica del Pleno al Titular de la Unidad de Transparencia, ambos del Sujeto Obligado, mediante el cual manifestó adjuntar la respuesta proporcionada por la Dirección de Cumplimientos.</w:t>
      </w:r>
    </w:p>
    <w:p w:rsidR="0071419D" w:rsidRPr="0071419D" w:rsidRDefault="0071419D" w:rsidP="0071419D">
      <w:pPr>
        <w:pStyle w:val="Prrafodelista"/>
        <w:rPr>
          <w:rFonts w:ascii="Palatino Linotype" w:hAnsi="Palatino Linotype" w:cs="Arial"/>
          <w:lang w:val="es-ES_tradnl"/>
        </w:rPr>
      </w:pPr>
    </w:p>
    <w:p w:rsidR="006158B0" w:rsidRPr="008D6B4C" w:rsidRDefault="0071419D" w:rsidP="0071419D">
      <w:pPr>
        <w:pStyle w:val="Prrafodelista"/>
        <w:numPr>
          <w:ilvl w:val="0"/>
          <w:numId w:val="25"/>
        </w:numPr>
        <w:spacing w:line="360" w:lineRule="auto"/>
        <w:jc w:val="both"/>
        <w:rPr>
          <w:rFonts w:ascii="Palatino Linotype" w:hAnsi="Palatino Linotype" w:cs="Arial"/>
          <w:lang w:val="es-ES_tradnl"/>
        </w:rPr>
      </w:pPr>
      <w:r w:rsidRPr="0071419D">
        <w:rPr>
          <w:rFonts w:ascii="Palatino Linotype" w:hAnsi="Palatino Linotype" w:cs="Arial"/>
          <w:lang w:val="es-ES_tradnl"/>
        </w:rPr>
        <w:t>RespuestaSolicitud01269DC.pdf</w:t>
      </w:r>
      <w:r>
        <w:rPr>
          <w:rFonts w:ascii="Palatino Linotype" w:hAnsi="Palatino Linotype" w:cs="Arial"/>
          <w:lang w:val="es-ES_tradnl"/>
        </w:rPr>
        <w:t>: oficio número INFOEM/STP/DC/01269/2022 del siete de noviembre de dos mil veintidós, mediante el cual el Director de Cumplimientos remite al Secretario Técnico del Pleno, la respuesta a la solicitud de información 01269/INFOEM/IP/2022, sustancialmente en los términos siguientes:</w:t>
      </w:r>
    </w:p>
    <w:p w:rsidR="008D6B4C" w:rsidRDefault="008D6B4C" w:rsidP="00675F75">
      <w:pPr>
        <w:spacing w:after="0" w:line="360" w:lineRule="auto"/>
        <w:jc w:val="both"/>
        <w:rPr>
          <w:rFonts w:ascii="Palatino Linotype" w:hAnsi="Palatino Linotype" w:cs="Arial"/>
          <w:sz w:val="24"/>
          <w:lang w:val="es-ES_tradnl"/>
        </w:rPr>
      </w:pPr>
    </w:p>
    <w:p w:rsidR="0071419D" w:rsidRDefault="00675F75" w:rsidP="0071419D">
      <w:pPr>
        <w:spacing w:after="0" w:line="240" w:lineRule="auto"/>
        <w:ind w:left="567" w:right="567"/>
        <w:jc w:val="both"/>
        <w:rPr>
          <w:rFonts w:ascii="Palatino Linotype" w:hAnsi="Palatino Linotype" w:cs="Arial"/>
          <w:i/>
        </w:rPr>
      </w:pPr>
      <w:r>
        <w:rPr>
          <w:rFonts w:ascii="Palatino Linotype" w:hAnsi="Palatino Linotype" w:cs="Arial"/>
          <w:i/>
          <w:lang w:val="es-ES_tradnl"/>
        </w:rPr>
        <w:t>“</w:t>
      </w:r>
      <w:r w:rsidR="0071419D" w:rsidRPr="0071419D">
        <w:rPr>
          <w:rFonts w:ascii="Palatino Linotype" w:hAnsi="Palatino Linotype" w:cs="Arial"/>
          <w:i/>
          <w:lang w:val="es-ES_tradnl"/>
        </w:rPr>
        <w:t>5. En relación a lo solicitado referente a “Quiero saber cuántos acuerdos de cumplimiento extemporáneo e incumplimientos han notificado desde el mes de enero a octubre del 2022 a las</w:t>
      </w:r>
      <w:r w:rsidR="0071419D">
        <w:rPr>
          <w:rFonts w:ascii="Palatino Linotype" w:hAnsi="Palatino Linotype" w:cs="Arial"/>
          <w:i/>
          <w:lang w:val="es-ES_tradnl"/>
        </w:rPr>
        <w:t xml:space="preserve"> </w:t>
      </w:r>
      <w:r w:rsidR="0071419D" w:rsidRPr="0071419D">
        <w:rPr>
          <w:rFonts w:ascii="Palatino Linotype" w:hAnsi="Palatino Linotype" w:cs="Arial"/>
          <w:i/>
          <w:lang w:val="es-ES_tradnl"/>
        </w:rPr>
        <w:t>Contralorias Internas de los los sujetos obligados. (Por sujeto Obligado)” [Sic] al respecto si bien</w:t>
      </w:r>
      <w:r w:rsidR="0071419D">
        <w:rPr>
          <w:rFonts w:ascii="Palatino Linotype" w:hAnsi="Palatino Linotype" w:cs="Arial"/>
          <w:i/>
          <w:lang w:val="es-ES_tradnl"/>
        </w:rPr>
        <w:t xml:space="preserve"> </w:t>
      </w:r>
      <w:r w:rsidR="0071419D" w:rsidRPr="0071419D">
        <w:rPr>
          <w:rFonts w:ascii="Palatino Linotype" w:hAnsi="Palatino Linotype" w:cs="Arial"/>
          <w:i/>
          <w:lang w:val="es-ES_tradnl"/>
        </w:rPr>
        <w:t>conforme a las atribuciones previamente señaladas esta área administrativa tiene la</w:t>
      </w:r>
      <w:r w:rsidR="0071419D">
        <w:rPr>
          <w:rFonts w:ascii="Palatino Linotype" w:hAnsi="Palatino Linotype" w:cs="Arial"/>
          <w:i/>
          <w:lang w:val="es-ES_tradnl"/>
        </w:rPr>
        <w:t xml:space="preserve"> </w:t>
      </w:r>
      <w:r w:rsidR="0071419D" w:rsidRPr="0071419D">
        <w:rPr>
          <w:rFonts w:ascii="Palatino Linotype" w:hAnsi="Palatino Linotype" w:cs="Arial"/>
          <w:i/>
          <w:lang w:val="es-ES_tradnl"/>
        </w:rPr>
        <w:t>facultad de emitir los acuerdos de cumplimiento o incumplimiento a los Sujetos Obligados,</w:t>
      </w:r>
      <w:r w:rsidR="0071419D">
        <w:rPr>
          <w:rFonts w:ascii="Palatino Linotype" w:hAnsi="Palatino Linotype" w:cs="Arial"/>
          <w:i/>
          <w:lang w:val="es-ES_tradnl"/>
        </w:rPr>
        <w:t xml:space="preserve"> </w:t>
      </w:r>
      <w:r w:rsidR="0071419D" w:rsidRPr="0071419D">
        <w:rPr>
          <w:rFonts w:ascii="Palatino Linotype" w:hAnsi="Palatino Linotype" w:cs="Arial"/>
          <w:i/>
          <w:lang w:val="es-ES_tradnl"/>
        </w:rPr>
        <w:t>en los casos en los que se determina el cumplimiento extemporáneo o el incumplimiento</w:t>
      </w:r>
      <w:r w:rsidR="0071419D">
        <w:rPr>
          <w:rFonts w:ascii="Palatino Linotype" w:hAnsi="Palatino Linotype" w:cs="Arial"/>
          <w:i/>
          <w:lang w:val="es-ES_tradnl"/>
        </w:rPr>
        <w:t xml:space="preserve"> </w:t>
      </w:r>
      <w:r w:rsidR="0071419D" w:rsidRPr="0071419D">
        <w:rPr>
          <w:rFonts w:ascii="Palatino Linotype" w:hAnsi="Palatino Linotype" w:cs="Arial"/>
          <w:i/>
        </w:rPr>
        <w:t>respecto a los recursos de revisión se notifica a la Contraloría Interna de este Instituto a fin</w:t>
      </w:r>
      <w:r w:rsidR="0071419D">
        <w:rPr>
          <w:rFonts w:ascii="Palatino Linotype" w:hAnsi="Palatino Linotype" w:cs="Arial"/>
          <w:i/>
        </w:rPr>
        <w:t xml:space="preserve"> </w:t>
      </w:r>
      <w:r w:rsidR="0071419D" w:rsidRPr="0071419D">
        <w:rPr>
          <w:rFonts w:ascii="Palatino Linotype" w:hAnsi="Palatino Linotype" w:cs="Arial"/>
          <w:i/>
        </w:rPr>
        <w:t xml:space="preserve">de que se determine lo conducente, esto atendiendo al artículo 19, </w:t>
      </w:r>
      <w:r w:rsidR="0071419D" w:rsidRPr="0071419D">
        <w:rPr>
          <w:rFonts w:ascii="Palatino Linotype" w:hAnsi="Palatino Linotype" w:cs="Arial"/>
          <w:i/>
        </w:rPr>
        <w:lastRenderedPageBreak/>
        <w:t>fracciones XXVI y XXVII</w:t>
      </w:r>
      <w:r w:rsidR="0071419D">
        <w:rPr>
          <w:rFonts w:ascii="Palatino Linotype" w:hAnsi="Palatino Linotype" w:cs="Arial"/>
          <w:i/>
        </w:rPr>
        <w:t xml:space="preserve"> </w:t>
      </w:r>
      <w:r w:rsidR="0071419D" w:rsidRPr="0071419D">
        <w:rPr>
          <w:rFonts w:ascii="Palatino Linotype" w:hAnsi="Palatino Linotype" w:cs="Arial"/>
          <w:i/>
        </w:rPr>
        <w:t>del Reglamento Interior de este Instituto, en donde se establece que:</w:t>
      </w:r>
    </w:p>
    <w:p w:rsidR="0071419D" w:rsidRDefault="0071419D" w:rsidP="0071419D">
      <w:pPr>
        <w:spacing w:after="0" w:line="240" w:lineRule="auto"/>
        <w:ind w:left="567" w:right="567"/>
        <w:jc w:val="both"/>
        <w:rPr>
          <w:rFonts w:ascii="Palatino Linotype" w:hAnsi="Palatino Linotype" w:cs="Arial"/>
          <w:i/>
        </w:rPr>
      </w:pPr>
    </w:p>
    <w:p w:rsidR="0071419D" w:rsidRDefault="0071419D" w:rsidP="0071419D">
      <w:pPr>
        <w:spacing w:after="0" w:line="240" w:lineRule="auto"/>
        <w:ind w:left="567" w:right="567"/>
        <w:jc w:val="both"/>
        <w:rPr>
          <w:rFonts w:ascii="Palatino Linotype" w:hAnsi="Palatino Linotype" w:cs="Arial"/>
          <w:i/>
        </w:rPr>
      </w:pPr>
      <w:r>
        <w:rPr>
          <w:rFonts w:ascii="Palatino Linotype" w:hAnsi="Palatino Linotype" w:cs="Arial"/>
          <w:i/>
        </w:rPr>
        <w:t>…</w:t>
      </w:r>
    </w:p>
    <w:p w:rsidR="0071419D" w:rsidRDefault="0071419D" w:rsidP="0071419D">
      <w:pPr>
        <w:spacing w:after="0" w:line="240" w:lineRule="auto"/>
        <w:ind w:left="567" w:right="567"/>
        <w:jc w:val="both"/>
        <w:rPr>
          <w:rFonts w:ascii="Palatino Linotype" w:hAnsi="Palatino Linotype" w:cs="Arial"/>
          <w:i/>
        </w:rPr>
      </w:pPr>
    </w:p>
    <w:p w:rsidR="0071419D" w:rsidRDefault="0071419D" w:rsidP="0071419D">
      <w:pPr>
        <w:spacing w:after="0" w:line="240" w:lineRule="auto"/>
        <w:ind w:left="567" w:right="567"/>
        <w:jc w:val="both"/>
        <w:rPr>
          <w:rFonts w:ascii="Palatino Linotype" w:hAnsi="Palatino Linotype" w:cs="Arial"/>
          <w:i/>
        </w:rPr>
      </w:pPr>
      <w:r w:rsidRPr="0071419D">
        <w:rPr>
          <w:rFonts w:ascii="Palatino Linotype" w:hAnsi="Palatino Linotype" w:cs="Arial"/>
          <w:i/>
        </w:rPr>
        <w:t>6. Cabe señalar que respecto a los acuerdos de cumplimiento extemporáneo, la Contraloría</w:t>
      </w:r>
      <w:r>
        <w:rPr>
          <w:rFonts w:ascii="Palatino Linotype" w:hAnsi="Palatino Linotype" w:cs="Arial"/>
          <w:i/>
        </w:rPr>
        <w:t xml:space="preserve"> </w:t>
      </w:r>
      <w:r w:rsidRPr="0071419D">
        <w:rPr>
          <w:rFonts w:ascii="Palatino Linotype" w:hAnsi="Palatino Linotype" w:cs="Arial"/>
          <w:i/>
        </w:rPr>
        <w:t>Interna y Órgano de Control y Vigilancia tiene la facultad de analizar la posible</w:t>
      </w:r>
      <w:r>
        <w:rPr>
          <w:rFonts w:ascii="Palatino Linotype" w:hAnsi="Palatino Linotype" w:cs="Arial"/>
          <w:i/>
        </w:rPr>
        <w:t xml:space="preserve"> </w:t>
      </w:r>
      <w:r w:rsidRPr="0071419D">
        <w:rPr>
          <w:rFonts w:ascii="Palatino Linotype" w:hAnsi="Palatino Linotype" w:cs="Arial"/>
          <w:i/>
        </w:rPr>
        <w:t>responsabilidad administrativa por el incumplimiento de las disposiciones en materia de</w:t>
      </w:r>
      <w:r>
        <w:rPr>
          <w:rFonts w:ascii="Palatino Linotype" w:hAnsi="Palatino Linotype" w:cs="Arial"/>
          <w:i/>
        </w:rPr>
        <w:t xml:space="preserve"> </w:t>
      </w:r>
      <w:r w:rsidRPr="0071419D">
        <w:rPr>
          <w:rFonts w:ascii="Palatino Linotype" w:hAnsi="Palatino Linotype" w:cs="Arial"/>
          <w:i/>
        </w:rPr>
        <w:t>acceso a la información pública, esto conforme a los artículos 222, fracción VIII y 223 de la</w:t>
      </w:r>
      <w:r>
        <w:rPr>
          <w:rFonts w:ascii="Palatino Linotype" w:hAnsi="Palatino Linotype" w:cs="Arial"/>
          <w:i/>
        </w:rPr>
        <w:t xml:space="preserve"> </w:t>
      </w:r>
      <w:r w:rsidRPr="0071419D">
        <w:rPr>
          <w:rFonts w:ascii="Palatino Linotype" w:hAnsi="Palatino Linotype" w:cs="Arial"/>
          <w:i/>
        </w:rPr>
        <w:t>Ley de Transparencia y Acceso a la Información Pública del Estado de México y</w:t>
      </w:r>
      <w:r>
        <w:rPr>
          <w:rFonts w:ascii="Palatino Linotype" w:hAnsi="Palatino Linotype" w:cs="Arial"/>
          <w:i/>
        </w:rPr>
        <w:t xml:space="preserve"> </w:t>
      </w:r>
      <w:r w:rsidRPr="0071419D">
        <w:rPr>
          <w:rFonts w:ascii="Palatino Linotype" w:hAnsi="Palatino Linotype" w:cs="Arial"/>
          <w:i/>
        </w:rPr>
        <w:t>Municipios, en los que se establece que:</w:t>
      </w:r>
    </w:p>
    <w:p w:rsidR="0071419D" w:rsidRDefault="0071419D" w:rsidP="0071419D">
      <w:pPr>
        <w:spacing w:after="0" w:line="240" w:lineRule="auto"/>
        <w:ind w:left="567" w:right="567"/>
        <w:jc w:val="both"/>
        <w:rPr>
          <w:rFonts w:ascii="Palatino Linotype" w:hAnsi="Palatino Linotype" w:cs="Arial"/>
          <w:i/>
        </w:rPr>
      </w:pPr>
    </w:p>
    <w:p w:rsidR="0071419D" w:rsidRDefault="0071419D" w:rsidP="0071419D">
      <w:pPr>
        <w:spacing w:after="0" w:line="240" w:lineRule="auto"/>
        <w:ind w:left="567" w:right="567"/>
        <w:jc w:val="both"/>
        <w:rPr>
          <w:rFonts w:ascii="Palatino Linotype" w:hAnsi="Palatino Linotype" w:cs="Arial"/>
          <w:i/>
        </w:rPr>
      </w:pPr>
      <w:r>
        <w:rPr>
          <w:rFonts w:ascii="Palatino Linotype" w:hAnsi="Palatino Linotype" w:cs="Arial"/>
          <w:i/>
        </w:rPr>
        <w:t>…</w:t>
      </w:r>
    </w:p>
    <w:p w:rsidR="0071419D" w:rsidRDefault="0071419D" w:rsidP="0071419D">
      <w:pPr>
        <w:spacing w:after="0" w:line="240" w:lineRule="auto"/>
        <w:ind w:left="567" w:right="567"/>
        <w:jc w:val="both"/>
        <w:rPr>
          <w:rFonts w:ascii="Palatino Linotype" w:hAnsi="Palatino Linotype" w:cs="Arial"/>
          <w:i/>
        </w:rPr>
      </w:pPr>
    </w:p>
    <w:p w:rsidR="0071419D" w:rsidRPr="0071419D" w:rsidRDefault="0071419D" w:rsidP="0071419D">
      <w:pPr>
        <w:spacing w:after="0" w:line="240" w:lineRule="auto"/>
        <w:ind w:left="567" w:right="567"/>
        <w:jc w:val="both"/>
        <w:rPr>
          <w:rFonts w:ascii="Palatino Linotype" w:hAnsi="Palatino Linotype" w:cs="Arial"/>
          <w:i/>
        </w:rPr>
      </w:pPr>
      <w:r w:rsidRPr="0071419D">
        <w:rPr>
          <w:rFonts w:ascii="Palatino Linotype" w:hAnsi="Palatino Linotype" w:cs="Arial"/>
          <w:i/>
        </w:rPr>
        <w:t>7. Por lo anterior se hace de conocimiento del particular que la Dirección de Cumplimientos no genera, posee o administra información relativa a notificaciones las Contralorías y/o</w:t>
      </w:r>
      <w:r>
        <w:rPr>
          <w:rFonts w:ascii="Palatino Linotype" w:hAnsi="Palatino Linotype" w:cs="Arial"/>
          <w:i/>
        </w:rPr>
        <w:t xml:space="preserve"> </w:t>
      </w:r>
      <w:r w:rsidRPr="0071419D">
        <w:rPr>
          <w:rFonts w:ascii="Palatino Linotype" w:hAnsi="Palatino Linotype" w:cs="Arial"/>
          <w:i/>
        </w:rPr>
        <w:t>Órganos Internos de Control de los Sujetos Obligados ya que no se realizan dichas</w:t>
      </w:r>
      <w:r>
        <w:rPr>
          <w:rFonts w:ascii="Palatino Linotype" w:hAnsi="Palatino Linotype" w:cs="Arial"/>
          <w:i/>
        </w:rPr>
        <w:t xml:space="preserve"> </w:t>
      </w:r>
      <w:r w:rsidRPr="0071419D">
        <w:rPr>
          <w:rFonts w:ascii="Palatino Linotype" w:hAnsi="Palatino Linotype" w:cs="Arial"/>
          <w:i/>
        </w:rPr>
        <w:t>notificaciones.</w:t>
      </w:r>
    </w:p>
    <w:p w:rsidR="0071419D" w:rsidRPr="0071419D" w:rsidRDefault="0071419D" w:rsidP="0071419D">
      <w:pPr>
        <w:spacing w:after="0" w:line="240" w:lineRule="auto"/>
        <w:ind w:left="567" w:right="567"/>
        <w:jc w:val="both"/>
        <w:rPr>
          <w:rFonts w:ascii="Palatino Linotype" w:hAnsi="Palatino Linotype" w:cs="Arial"/>
          <w:i/>
        </w:rPr>
      </w:pPr>
      <w:r w:rsidRPr="0071419D">
        <w:rPr>
          <w:rFonts w:ascii="Palatino Linotype" w:hAnsi="Palatino Linotype" w:cs="Arial"/>
          <w:i/>
        </w:rPr>
        <w:t xml:space="preserve"> </w:t>
      </w:r>
    </w:p>
    <w:p w:rsidR="0071419D" w:rsidRPr="0071419D" w:rsidRDefault="0071419D" w:rsidP="0071419D">
      <w:pPr>
        <w:spacing w:after="0" w:line="240" w:lineRule="auto"/>
        <w:ind w:left="567" w:right="567"/>
        <w:jc w:val="both"/>
        <w:rPr>
          <w:rFonts w:ascii="Palatino Linotype" w:hAnsi="Palatino Linotype" w:cs="Arial"/>
          <w:i/>
        </w:rPr>
      </w:pPr>
      <w:r w:rsidRPr="0071419D">
        <w:rPr>
          <w:rFonts w:ascii="Palatino Linotype" w:hAnsi="Palatino Linotype" w:cs="Arial"/>
          <w:i/>
        </w:rPr>
        <w:t xml:space="preserve">8. Al respecto de lo solicitado referente a </w:t>
      </w:r>
      <w:r w:rsidRPr="0071419D">
        <w:rPr>
          <w:rFonts w:ascii="Palatino Linotype" w:hAnsi="Palatino Linotype" w:cs="Arial"/>
          <w:i/>
          <w:iCs/>
        </w:rPr>
        <w:t>“Solicito los números de Recurso de Recursos de Revisión,</w:t>
      </w:r>
      <w:r>
        <w:rPr>
          <w:rFonts w:ascii="Palatino Linotype" w:hAnsi="Palatino Linotype" w:cs="Arial"/>
          <w:i/>
          <w:iCs/>
        </w:rPr>
        <w:t xml:space="preserve"> </w:t>
      </w:r>
      <w:r w:rsidRPr="0071419D">
        <w:rPr>
          <w:rFonts w:ascii="Palatino Linotype" w:hAnsi="Palatino Linotype" w:cs="Arial"/>
          <w:i/>
          <w:iCs/>
        </w:rPr>
        <w:t>Fecha de la Resolución y la fecha que fue notificado el acuerdo de cumplimiento extemporáneo e</w:t>
      </w:r>
      <w:r w:rsidR="00FF622F">
        <w:rPr>
          <w:rFonts w:ascii="Palatino Linotype" w:hAnsi="Palatino Linotype" w:cs="Arial"/>
          <w:i/>
          <w:iCs/>
        </w:rPr>
        <w:t xml:space="preserve"> </w:t>
      </w:r>
      <w:r w:rsidRPr="0071419D">
        <w:rPr>
          <w:rFonts w:ascii="Palatino Linotype" w:hAnsi="Palatino Linotype" w:cs="Arial"/>
          <w:i/>
          <w:iCs/>
        </w:rPr>
        <w:t>incumplimientos. De enero al mes de octubre del año 2022.”[Sic]</w:t>
      </w:r>
      <w:r w:rsidRPr="0071419D">
        <w:rPr>
          <w:rFonts w:ascii="Palatino Linotype" w:hAnsi="Palatino Linotype" w:cs="Arial"/>
          <w:i/>
        </w:rPr>
        <w:t xml:space="preserve"> se adjunta al presente el archivo </w:t>
      </w:r>
      <w:r w:rsidRPr="0071419D">
        <w:rPr>
          <w:rFonts w:ascii="Palatino Linotype" w:hAnsi="Palatino Linotype" w:cs="Arial"/>
          <w:i/>
          <w:iCs/>
        </w:rPr>
        <w:t>“INFORMACIÓN PARA LA SOLICITUD 01269-2022.xlsx”</w:t>
      </w:r>
      <w:r w:rsidRPr="0071419D">
        <w:rPr>
          <w:rFonts w:ascii="Palatino Linotype" w:hAnsi="Palatino Linotype" w:cs="Arial"/>
          <w:i/>
        </w:rPr>
        <w:t xml:space="preserve"> en cual el particular puede</w:t>
      </w:r>
      <w:r w:rsidR="00FF622F">
        <w:rPr>
          <w:rFonts w:ascii="Palatino Linotype" w:hAnsi="Palatino Linotype" w:cs="Arial"/>
          <w:i/>
        </w:rPr>
        <w:t xml:space="preserve"> </w:t>
      </w:r>
      <w:r w:rsidRPr="0071419D">
        <w:rPr>
          <w:rFonts w:ascii="Palatino Linotype" w:hAnsi="Palatino Linotype" w:cs="Arial"/>
          <w:i/>
        </w:rPr>
        <w:t>consultar el listado de acuerdos de cumplimiento extemporáneo e incumplimiento que ha</w:t>
      </w:r>
      <w:r w:rsidR="00FF622F">
        <w:rPr>
          <w:rFonts w:ascii="Palatino Linotype" w:hAnsi="Palatino Linotype" w:cs="Arial"/>
          <w:i/>
        </w:rPr>
        <w:t xml:space="preserve"> </w:t>
      </w:r>
      <w:r w:rsidRPr="0071419D">
        <w:rPr>
          <w:rFonts w:ascii="Palatino Linotype" w:hAnsi="Palatino Linotype" w:cs="Arial"/>
          <w:i/>
        </w:rPr>
        <w:t>emitido la Dirección de Cumplimientos durante el periodo comprendido entre el mes de</w:t>
      </w:r>
      <w:r w:rsidR="00FF622F">
        <w:rPr>
          <w:rFonts w:ascii="Palatino Linotype" w:hAnsi="Palatino Linotype" w:cs="Arial"/>
          <w:i/>
        </w:rPr>
        <w:t xml:space="preserve"> </w:t>
      </w:r>
      <w:r w:rsidRPr="0071419D">
        <w:rPr>
          <w:rFonts w:ascii="Palatino Linotype" w:hAnsi="Palatino Linotype" w:cs="Arial"/>
          <w:i/>
        </w:rPr>
        <w:t>enero de 2022 y el 19 de octubre de 2022, fecha en que se ingresó la solicitud de información,</w:t>
      </w:r>
      <w:r w:rsidR="00FF622F">
        <w:rPr>
          <w:rFonts w:ascii="Palatino Linotype" w:hAnsi="Palatino Linotype" w:cs="Arial"/>
          <w:i/>
        </w:rPr>
        <w:t xml:space="preserve"> </w:t>
      </w:r>
      <w:r w:rsidRPr="0071419D">
        <w:rPr>
          <w:rFonts w:ascii="Palatino Linotype" w:hAnsi="Palatino Linotype" w:cs="Arial"/>
          <w:i/>
        </w:rPr>
        <w:t xml:space="preserve">y respecto a dicho documento se precisa lo siguiente:  </w:t>
      </w:r>
    </w:p>
    <w:p w:rsidR="0071419D" w:rsidRPr="0071419D" w:rsidRDefault="0071419D" w:rsidP="0071419D">
      <w:pPr>
        <w:spacing w:after="0" w:line="240" w:lineRule="auto"/>
        <w:ind w:left="567" w:right="567"/>
        <w:jc w:val="both"/>
        <w:rPr>
          <w:rFonts w:ascii="Palatino Linotype" w:hAnsi="Palatino Linotype" w:cs="Arial"/>
          <w:i/>
        </w:rPr>
      </w:pPr>
    </w:p>
    <w:p w:rsidR="0071419D" w:rsidRPr="0071419D" w:rsidRDefault="0071419D" w:rsidP="0071419D">
      <w:pPr>
        <w:spacing w:after="0" w:line="240" w:lineRule="auto"/>
        <w:ind w:left="567" w:right="567"/>
        <w:jc w:val="both"/>
        <w:rPr>
          <w:rFonts w:ascii="Palatino Linotype" w:hAnsi="Palatino Linotype" w:cs="Arial"/>
          <w:i/>
        </w:rPr>
      </w:pPr>
      <w:r w:rsidRPr="0071419D">
        <w:rPr>
          <w:rFonts w:ascii="Palatino Linotype" w:hAnsi="Palatino Linotype" w:cs="Arial"/>
          <w:i/>
        </w:rPr>
        <w:t>a) El listado referido contiene los datos correspondientes al número de recurso de revisión, año en que se interpuso, sujeto obligado implicado, fecha de notificación</w:t>
      </w:r>
      <w:r w:rsidR="00FF622F">
        <w:rPr>
          <w:rFonts w:ascii="Palatino Linotype" w:hAnsi="Palatino Linotype" w:cs="Arial"/>
          <w:i/>
        </w:rPr>
        <w:t xml:space="preserve"> </w:t>
      </w:r>
      <w:r w:rsidRPr="0071419D">
        <w:rPr>
          <w:rFonts w:ascii="Palatino Linotype" w:hAnsi="Palatino Linotype" w:cs="Arial"/>
          <w:i/>
        </w:rPr>
        <w:t>de la resolución vía SAIMEX, determinación (cumplimiento o incumplimiento) y la</w:t>
      </w:r>
      <w:r w:rsidR="00FF622F">
        <w:rPr>
          <w:rFonts w:ascii="Palatino Linotype" w:hAnsi="Palatino Linotype" w:cs="Arial"/>
          <w:i/>
        </w:rPr>
        <w:t xml:space="preserve"> </w:t>
      </w:r>
      <w:r w:rsidRPr="0071419D">
        <w:rPr>
          <w:rFonts w:ascii="Palatino Linotype" w:hAnsi="Palatino Linotype" w:cs="Arial"/>
          <w:i/>
        </w:rPr>
        <w:t>fecha en que se notificó el acuerdo correspondiente vía SAIMEX.</w:t>
      </w:r>
    </w:p>
    <w:p w:rsidR="0071419D" w:rsidRPr="0071419D" w:rsidRDefault="0071419D" w:rsidP="0071419D">
      <w:pPr>
        <w:spacing w:after="0" w:line="240" w:lineRule="auto"/>
        <w:ind w:left="567" w:right="567"/>
        <w:jc w:val="both"/>
        <w:rPr>
          <w:rFonts w:ascii="Palatino Linotype" w:hAnsi="Palatino Linotype" w:cs="Arial"/>
          <w:i/>
        </w:rPr>
      </w:pPr>
      <w:r w:rsidRPr="0071419D">
        <w:rPr>
          <w:rFonts w:ascii="Palatino Linotype" w:hAnsi="Palatino Linotype" w:cs="Arial"/>
          <w:i/>
        </w:rPr>
        <w:t xml:space="preserve"> </w:t>
      </w:r>
    </w:p>
    <w:p w:rsidR="0071419D" w:rsidRPr="0071419D" w:rsidRDefault="0071419D" w:rsidP="0071419D">
      <w:pPr>
        <w:spacing w:after="0" w:line="240" w:lineRule="auto"/>
        <w:ind w:left="567" w:right="567"/>
        <w:jc w:val="both"/>
        <w:rPr>
          <w:rFonts w:ascii="Palatino Linotype" w:hAnsi="Palatino Linotype" w:cs="Arial"/>
          <w:i/>
        </w:rPr>
      </w:pPr>
      <w:r w:rsidRPr="0071419D">
        <w:rPr>
          <w:rFonts w:ascii="Palatino Linotype" w:hAnsi="Palatino Linotype" w:cs="Arial"/>
          <w:i/>
        </w:rPr>
        <w:t>b) En dicho documento se emplean colores diferentes para identificar el tipo de</w:t>
      </w:r>
      <w:r w:rsidR="00FF622F">
        <w:rPr>
          <w:rFonts w:ascii="Palatino Linotype" w:hAnsi="Palatino Linotype" w:cs="Arial"/>
          <w:i/>
        </w:rPr>
        <w:t xml:space="preserve"> </w:t>
      </w:r>
      <w:r w:rsidRPr="0071419D">
        <w:rPr>
          <w:rFonts w:ascii="Palatino Linotype" w:hAnsi="Palatino Linotype" w:cs="Arial"/>
          <w:i/>
        </w:rPr>
        <w:t>acuerdo que se emitió siendo los siguientes:</w:t>
      </w:r>
    </w:p>
    <w:p w:rsidR="0071419D" w:rsidRPr="0071419D" w:rsidRDefault="0071419D" w:rsidP="0071419D">
      <w:pPr>
        <w:spacing w:after="0" w:line="240" w:lineRule="auto"/>
        <w:ind w:left="567" w:right="567"/>
        <w:jc w:val="both"/>
        <w:rPr>
          <w:rFonts w:ascii="Palatino Linotype" w:hAnsi="Palatino Linotype" w:cs="Arial"/>
          <w:i/>
        </w:rPr>
      </w:pPr>
    </w:p>
    <w:p w:rsidR="00675F75" w:rsidRDefault="00FF622F" w:rsidP="00FF622F">
      <w:pPr>
        <w:spacing w:after="0" w:line="240" w:lineRule="auto"/>
        <w:ind w:left="567" w:right="567"/>
        <w:jc w:val="center"/>
        <w:rPr>
          <w:rFonts w:ascii="Palatino Linotype" w:hAnsi="Palatino Linotype" w:cs="Arial"/>
          <w:i/>
        </w:rPr>
      </w:pPr>
      <w:r w:rsidRPr="00FF622F">
        <w:rPr>
          <w:rFonts w:ascii="Palatino Linotype" w:hAnsi="Palatino Linotype" w:cs="Arial"/>
          <w:i/>
          <w:noProof/>
          <w:lang w:eastAsia="es-MX"/>
        </w:rPr>
        <w:lastRenderedPageBreak/>
        <w:drawing>
          <wp:inline distT="0" distB="0" distL="0" distR="0" wp14:anchorId="38408EBB" wp14:editId="4F4A3F0B">
            <wp:extent cx="3553321" cy="1619476"/>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53321" cy="1619476"/>
                    </a:xfrm>
                    <a:prstGeom prst="rect">
                      <a:avLst/>
                    </a:prstGeom>
                  </pic:spPr>
                </pic:pic>
              </a:graphicData>
            </a:graphic>
          </wp:inline>
        </w:drawing>
      </w:r>
    </w:p>
    <w:p w:rsidR="00FF622F" w:rsidRDefault="00FF622F" w:rsidP="0071419D">
      <w:pPr>
        <w:spacing w:after="0" w:line="240" w:lineRule="auto"/>
        <w:ind w:left="567" w:right="567"/>
        <w:jc w:val="both"/>
        <w:rPr>
          <w:rFonts w:ascii="Palatino Linotype" w:hAnsi="Palatino Linotype" w:cs="Arial"/>
          <w:i/>
        </w:rPr>
      </w:pPr>
    </w:p>
    <w:p w:rsidR="00FF622F" w:rsidRPr="00FF622F" w:rsidRDefault="00FF622F" w:rsidP="00FF622F">
      <w:pPr>
        <w:spacing w:after="0" w:line="240" w:lineRule="auto"/>
        <w:ind w:left="567" w:right="567"/>
        <w:jc w:val="both"/>
        <w:rPr>
          <w:rFonts w:ascii="Palatino Linotype" w:hAnsi="Palatino Linotype" w:cs="Arial"/>
          <w:i/>
        </w:rPr>
      </w:pPr>
      <w:r w:rsidRPr="00FF622F">
        <w:rPr>
          <w:rFonts w:ascii="Palatino Linotype" w:hAnsi="Palatino Linotype" w:cs="Arial"/>
          <w:i/>
        </w:rPr>
        <w:t xml:space="preserve">9. En relación a lo requerido referente a </w:t>
      </w:r>
      <w:r w:rsidRPr="00FF622F">
        <w:rPr>
          <w:rFonts w:ascii="Palatino Linotype" w:hAnsi="Palatino Linotype" w:cs="Arial"/>
          <w:i/>
          <w:iCs/>
        </w:rPr>
        <w:t>“Solicito el número de fojas por Recurso de Revisión, que</w:t>
      </w:r>
      <w:r>
        <w:rPr>
          <w:rFonts w:ascii="Palatino Linotype" w:hAnsi="Palatino Linotype" w:cs="Arial"/>
          <w:i/>
          <w:iCs/>
        </w:rPr>
        <w:t xml:space="preserve"> </w:t>
      </w:r>
      <w:r w:rsidRPr="00FF622F">
        <w:rPr>
          <w:rFonts w:ascii="Palatino Linotype" w:hAnsi="Palatino Linotype" w:cs="Arial"/>
          <w:i/>
          <w:iCs/>
        </w:rPr>
        <w:t>ha certificado el Órgano Garante, derivado de los acuerdos de cumplimientos extemporáneos e</w:t>
      </w:r>
      <w:r>
        <w:rPr>
          <w:rFonts w:ascii="Palatino Linotype" w:hAnsi="Palatino Linotype" w:cs="Arial"/>
          <w:i/>
          <w:iCs/>
        </w:rPr>
        <w:t xml:space="preserve"> </w:t>
      </w:r>
      <w:r w:rsidRPr="00FF622F">
        <w:rPr>
          <w:rFonts w:ascii="Palatino Linotype" w:hAnsi="Palatino Linotype" w:cs="Arial"/>
          <w:i/>
          <w:iCs/>
        </w:rPr>
        <w:t>incumplimientos de los Recursos de Revisión, a partir del mes de enero a octubre del 2022. Y que</w:t>
      </w:r>
      <w:r>
        <w:rPr>
          <w:rFonts w:ascii="Palatino Linotype" w:hAnsi="Palatino Linotype" w:cs="Arial"/>
          <w:i/>
          <w:iCs/>
        </w:rPr>
        <w:t xml:space="preserve"> </w:t>
      </w:r>
      <w:r w:rsidRPr="00FF622F">
        <w:rPr>
          <w:rFonts w:ascii="Palatino Linotype" w:hAnsi="Palatino Linotype" w:cs="Arial"/>
          <w:i/>
          <w:iCs/>
        </w:rPr>
        <w:t>han sido entregadas a las Contralorías de los Sujetos Obligados.”[Sic]</w:t>
      </w:r>
      <w:r w:rsidRPr="00FF622F">
        <w:rPr>
          <w:rFonts w:ascii="Palatino Linotype" w:hAnsi="Palatino Linotype" w:cs="Arial"/>
          <w:i/>
        </w:rPr>
        <w:t xml:space="preserve"> al respecto se observa que</w:t>
      </w:r>
      <w:r>
        <w:rPr>
          <w:rFonts w:ascii="Palatino Linotype" w:hAnsi="Palatino Linotype" w:cs="Arial"/>
          <w:i/>
        </w:rPr>
        <w:t xml:space="preserve"> </w:t>
      </w:r>
      <w:r w:rsidRPr="00FF622F">
        <w:rPr>
          <w:rFonts w:ascii="Palatino Linotype" w:hAnsi="Palatino Linotype" w:cs="Arial"/>
          <w:i/>
        </w:rPr>
        <w:t>el particular se refiere a la emisión y entrega de documentos certificados que en su caso se</w:t>
      </w:r>
      <w:r>
        <w:rPr>
          <w:rFonts w:ascii="Palatino Linotype" w:hAnsi="Palatino Linotype" w:cs="Arial"/>
          <w:i/>
        </w:rPr>
        <w:t xml:space="preserve"> </w:t>
      </w:r>
      <w:r w:rsidRPr="00FF622F">
        <w:rPr>
          <w:rFonts w:ascii="Palatino Linotype" w:hAnsi="Palatino Linotype" w:cs="Arial"/>
          <w:i/>
        </w:rPr>
        <w:t>haga a las Contralorías de los Sujetos Obligados, sin embargo como se ha precisado, esta</w:t>
      </w:r>
      <w:r>
        <w:rPr>
          <w:rFonts w:ascii="Palatino Linotype" w:hAnsi="Palatino Linotype" w:cs="Arial"/>
          <w:i/>
        </w:rPr>
        <w:t xml:space="preserve"> </w:t>
      </w:r>
      <w:r w:rsidRPr="00FF622F">
        <w:rPr>
          <w:rFonts w:ascii="Palatino Linotype" w:hAnsi="Palatino Linotype" w:cs="Arial"/>
          <w:i/>
        </w:rPr>
        <w:t>área administrativa no realiza procedimientos que impliquen la notificación de</w:t>
      </w:r>
      <w:r>
        <w:rPr>
          <w:rFonts w:ascii="Palatino Linotype" w:hAnsi="Palatino Linotype" w:cs="Arial"/>
          <w:i/>
        </w:rPr>
        <w:t xml:space="preserve"> </w:t>
      </w:r>
      <w:r w:rsidRPr="00FF622F">
        <w:rPr>
          <w:rFonts w:ascii="Palatino Linotype" w:hAnsi="Palatino Linotype" w:cs="Arial"/>
          <w:i/>
        </w:rPr>
        <w:t>documentos a las Contralorías y/o Órganos Internos de Control de los Sujetos Obligados,</w:t>
      </w:r>
      <w:r>
        <w:rPr>
          <w:rFonts w:ascii="Palatino Linotype" w:hAnsi="Palatino Linotype" w:cs="Arial"/>
          <w:i/>
        </w:rPr>
        <w:t xml:space="preserve"> </w:t>
      </w:r>
      <w:r w:rsidRPr="00FF622F">
        <w:rPr>
          <w:rFonts w:ascii="Palatino Linotype" w:hAnsi="Palatino Linotype" w:cs="Arial"/>
          <w:i/>
        </w:rPr>
        <w:t>por lo que considerando que no se genera, posee o administra la información solicitada no</w:t>
      </w:r>
      <w:r>
        <w:rPr>
          <w:rFonts w:ascii="Palatino Linotype" w:hAnsi="Palatino Linotype" w:cs="Arial"/>
          <w:i/>
        </w:rPr>
        <w:t xml:space="preserve"> </w:t>
      </w:r>
      <w:r w:rsidRPr="00FF622F">
        <w:rPr>
          <w:rFonts w:ascii="Palatino Linotype" w:hAnsi="Palatino Linotype" w:cs="Arial"/>
          <w:i/>
        </w:rPr>
        <w:t xml:space="preserve">es posible emitir una respuesta sobre lo requerido. </w:t>
      </w:r>
    </w:p>
    <w:p w:rsidR="00FF622F" w:rsidRPr="00FF622F" w:rsidRDefault="00FF622F" w:rsidP="00FF622F">
      <w:pPr>
        <w:spacing w:after="0" w:line="240" w:lineRule="auto"/>
        <w:ind w:left="567" w:right="567"/>
        <w:jc w:val="both"/>
        <w:rPr>
          <w:rFonts w:ascii="Palatino Linotype" w:hAnsi="Palatino Linotype" w:cs="Arial"/>
          <w:i/>
        </w:rPr>
      </w:pPr>
    </w:p>
    <w:p w:rsidR="00FF622F" w:rsidRDefault="00FF622F" w:rsidP="00FF622F">
      <w:pPr>
        <w:spacing w:after="0" w:line="240" w:lineRule="auto"/>
        <w:ind w:left="567" w:right="567"/>
        <w:jc w:val="both"/>
        <w:rPr>
          <w:rFonts w:ascii="Palatino Linotype" w:hAnsi="Palatino Linotype" w:cs="Arial"/>
          <w:i/>
        </w:rPr>
      </w:pPr>
      <w:r w:rsidRPr="00FF622F">
        <w:rPr>
          <w:rFonts w:ascii="Palatino Linotype" w:hAnsi="Palatino Linotype" w:cs="Arial"/>
          <w:i/>
        </w:rPr>
        <w:t>10. Al respecto de lo requerido relativo a “</w:t>
      </w:r>
      <w:r w:rsidRPr="00FF622F">
        <w:rPr>
          <w:rFonts w:ascii="Palatino Linotype" w:hAnsi="Palatino Linotype" w:cs="Arial"/>
          <w:i/>
          <w:iCs/>
        </w:rPr>
        <w:t>Solicito saber cuál es el termino legal que tiene la Dirección de Cumplimientos y/o la Contraloria del infoem para notificar un acuerdo de</w:t>
      </w:r>
      <w:r>
        <w:rPr>
          <w:rFonts w:ascii="Palatino Linotype" w:hAnsi="Palatino Linotype" w:cs="Arial"/>
          <w:i/>
          <w:iCs/>
        </w:rPr>
        <w:t xml:space="preserve"> </w:t>
      </w:r>
      <w:r w:rsidRPr="00FF622F">
        <w:rPr>
          <w:rFonts w:ascii="Palatino Linotype" w:hAnsi="Palatino Linotype" w:cs="Arial"/>
          <w:i/>
          <w:iCs/>
        </w:rPr>
        <w:t>cumplimiento extemporáneo e incumplimientos, a los Sujetos Obligados, así como la motivación y</w:t>
      </w:r>
      <w:r>
        <w:rPr>
          <w:rFonts w:ascii="Palatino Linotype" w:hAnsi="Palatino Linotype" w:cs="Arial"/>
          <w:i/>
          <w:iCs/>
        </w:rPr>
        <w:t xml:space="preserve"> </w:t>
      </w:r>
      <w:r w:rsidRPr="00FF622F">
        <w:rPr>
          <w:rFonts w:ascii="Palatino Linotype" w:hAnsi="Palatino Linotype" w:cs="Arial"/>
          <w:i/>
          <w:iCs/>
        </w:rPr>
        <w:t xml:space="preserve">el fundamento legal.”[Sic] </w:t>
      </w:r>
      <w:r w:rsidRPr="00FF622F">
        <w:rPr>
          <w:rFonts w:ascii="Palatino Linotype" w:hAnsi="Palatino Linotype" w:cs="Arial"/>
          <w:i/>
        </w:rPr>
        <w:t>se hace de conocimiento del particular que conforme a la Ley de</w:t>
      </w:r>
      <w:r>
        <w:rPr>
          <w:rFonts w:ascii="Palatino Linotype" w:hAnsi="Palatino Linotype" w:cs="Arial"/>
          <w:i/>
        </w:rPr>
        <w:t xml:space="preserve"> </w:t>
      </w:r>
      <w:r w:rsidRPr="00FF622F">
        <w:rPr>
          <w:rFonts w:ascii="Palatino Linotype" w:hAnsi="Palatino Linotype" w:cs="Arial"/>
          <w:i/>
        </w:rPr>
        <w:t>Transparencia y Acceso a la Información Pública del Estado de México y Municipios la</w:t>
      </w:r>
      <w:r>
        <w:rPr>
          <w:rFonts w:ascii="Palatino Linotype" w:hAnsi="Palatino Linotype" w:cs="Arial"/>
          <w:i/>
        </w:rPr>
        <w:t xml:space="preserve"> </w:t>
      </w:r>
      <w:r w:rsidRPr="00FF622F">
        <w:rPr>
          <w:rFonts w:ascii="Palatino Linotype" w:hAnsi="Palatino Linotype" w:cs="Arial"/>
          <w:i/>
        </w:rPr>
        <w:t>notificación de los acuerdos emitidos por la Dirección de Cumplimientos se realiza</w:t>
      </w:r>
      <w:r>
        <w:rPr>
          <w:rFonts w:ascii="Palatino Linotype" w:hAnsi="Palatino Linotype" w:cs="Arial"/>
          <w:i/>
        </w:rPr>
        <w:t xml:space="preserve"> </w:t>
      </w:r>
      <w:r w:rsidRPr="00FF622F">
        <w:rPr>
          <w:rFonts w:ascii="Palatino Linotype" w:hAnsi="Palatino Linotype" w:cs="Arial"/>
          <w:i/>
        </w:rPr>
        <w:t>considerando lo siguiente:</w:t>
      </w:r>
    </w:p>
    <w:p w:rsidR="00FF622F" w:rsidRDefault="00FF622F" w:rsidP="0071419D">
      <w:pPr>
        <w:spacing w:after="0" w:line="240" w:lineRule="auto"/>
        <w:ind w:left="567" w:right="567"/>
        <w:jc w:val="both"/>
        <w:rPr>
          <w:rFonts w:ascii="Palatino Linotype" w:hAnsi="Palatino Linotype" w:cs="Arial"/>
          <w:i/>
        </w:rPr>
      </w:pPr>
    </w:p>
    <w:p w:rsidR="00FF622F" w:rsidRPr="00FF622F" w:rsidRDefault="00FF622F" w:rsidP="00FF622F">
      <w:pPr>
        <w:spacing w:after="0" w:line="240" w:lineRule="auto"/>
        <w:ind w:left="567" w:right="567"/>
        <w:jc w:val="both"/>
        <w:rPr>
          <w:rFonts w:ascii="Palatino Linotype" w:hAnsi="Palatino Linotype" w:cs="Arial"/>
          <w:i/>
        </w:rPr>
      </w:pPr>
      <w:r w:rsidRPr="00FF622F">
        <w:rPr>
          <w:rFonts w:ascii="Palatino Linotype" w:hAnsi="Palatino Linotype" w:cs="Arial"/>
          <w:i/>
        </w:rPr>
        <w:t>I. Conforme a lo establecido en el artículo 199 de la Ley de Transparencia y</w:t>
      </w:r>
      <w:r>
        <w:rPr>
          <w:rFonts w:ascii="Palatino Linotype" w:hAnsi="Palatino Linotype" w:cs="Arial"/>
          <w:i/>
        </w:rPr>
        <w:t xml:space="preserve"> </w:t>
      </w:r>
      <w:r w:rsidRPr="00FF622F">
        <w:rPr>
          <w:rFonts w:ascii="Palatino Linotype" w:hAnsi="Palatino Linotype" w:cs="Arial"/>
          <w:i/>
        </w:rPr>
        <w:t>Acceso a la Información Pública del Estado de México y Municipios, una vez</w:t>
      </w:r>
      <w:r>
        <w:rPr>
          <w:rFonts w:ascii="Palatino Linotype" w:hAnsi="Palatino Linotype" w:cs="Arial"/>
          <w:i/>
        </w:rPr>
        <w:t xml:space="preserve"> </w:t>
      </w:r>
      <w:r w:rsidRPr="00FF622F">
        <w:rPr>
          <w:rFonts w:ascii="Palatino Linotype" w:hAnsi="Palatino Linotype" w:cs="Arial"/>
          <w:i/>
        </w:rPr>
        <w:t>que se ha hecho entrega de la información por parte del Sujeto Obligado para</w:t>
      </w:r>
      <w:r>
        <w:rPr>
          <w:rFonts w:ascii="Palatino Linotype" w:hAnsi="Palatino Linotype" w:cs="Arial"/>
          <w:i/>
        </w:rPr>
        <w:t xml:space="preserve"> </w:t>
      </w:r>
      <w:r w:rsidRPr="00FF622F">
        <w:rPr>
          <w:rFonts w:ascii="Palatino Linotype" w:hAnsi="Palatino Linotype" w:cs="Arial"/>
          <w:i/>
        </w:rPr>
        <w:t>dar atención a las resoluciones de recursos de revisión, se otorga vista al</w:t>
      </w:r>
      <w:r>
        <w:rPr>
          <w:rFonts w:ascii="Palatino Linotype" w:hAnsi="Palatino Linotype" w:cs="Arial"/>
          <w:i/>
        </w:rPr>
        <w:t xml:space="preserve"> </w:t>
      </w:r>
      <w:r w:rsidRPr="00FF622F">
        <w:rPr>
          <w:rFonts w:ascii="Palatino Linotype" w:hAnsi="Palatino Linotype" w:cs="Arial"/>
          <w:i/>
        </w:rPr>
        <w:t>recurrente para que dentro de un plazo de 5 días hábiles manifieste lo que a</w:t>
      </w:r>
      <w:r>
        <w:rPr>
          <w:rFonts w:ascii="Palatino Linotype" w:hAnsi="Palatino Linotype" w:cs="Arial"/>
          <w:i/>
        </w:rPr>
        <w:t xml:space="preserve"> </w:t>
      </w:r>
      <w:r w:rsidRPr="00FF622F">
        <w:rPr>
          <w:rFonts w:ascii="Palatino Linotype" w:hAnsi="Palatino Linotype" w:cs="Arial"/>
          <w:i/>
        </w:rPr>
        <w:t>su derecho convenga; posteriormente como se establece en el artículo 200 de</w:t>
      </w:r>
      <w:r>
        <w:rPr>
          <w:rFonts w:ascii="Palatino Linotype" w:hAnsi="Palatino Linotype" w:cs="Arial"/>
          <w:i/>
        </w:rPr>
        <w:t xml:space="preserve"> </w:t>
      </w:r>
      <w:r w:rsidRPr="00FF622F">
        <w:rPr>
          <w:rFonts w:ascii="Palatino Linotype" w:hAnsi="Palatino Linotype" w:cs="Arial"/>
          <w:i/>
        </w:rPr>
        <w:t>la Ley de Transparencia Local, el Instituto tendrá un plazo de 5 días hábiles</w:t>
      </w:r>
      <w:r>
        <w:rPr>
          <w:rFonts w:ascii="Palatino Linotype" w:hAnsi="Palatino Linotype" w:cs="Arial"/>
          <w:i/>
        </w:rPr>
        <w:t xml:space="preserve"> </w:t>
      </w:r>
      <w:r w:rsidRPr="00FF622F">
        <w:rPr>
          <w:rFonts w:ascii="Palatino Linotype" w:hAnsi="Palatino Linotype" w:cs="Arial"/>
          <w:i/>
        </w:rPr>
        <w:t>para pronunciarse sobre lo manifestado por el Recurrente así como para</w:t>
      </w:r>
      <w:r>
        <w:rPr>
          <w:rFonts w:ascii="Palatino Linotype" w:hAnsi="Palatino Linotype" w:cs="Arial"/>
          <w:i/>
        </w:rPr>
        <w:t xml:space="preserve"> </w:t>
      </w:r>
      <w:r w:rsidRPr="00FF622F">
        <w:rPr>
          <w:rFonts w:ascii="Palatino Linotype" w:hAnsi="Palatino Linotype" w:cs="Arial"/>
          <w:i/>
        </w:rPr>
        <w:t>emitir el acuerdo que corresponda derivado de la verificación realizada, por</w:t>
      </w:r>
      <w:r>
        <w:rPr>
          <w:rFonts w:ascii="Palatino Linotype" w:hAnsi="Palatino Linotype" w:cs="Arial"/>
          <w:i/>
        </w:rPr>
        <w:t xml:space="preserve"> </w:t>
      </w:r>
      <w:r w:rsidRPr="00FF622F">
        <w:rPr>
          <w:rFonts w:ascii="Palatino Linotype" w:hAnsi="Palatino Linotype" w:cs="Arial"/>
          <w:i/>
        </w:rPr>
        <w:t>lo que conforme a los artículos citados, una vez que el Sujeto Obligado</w:t>
      </w:r>
      <w:r>
        <w:rPr>
          <w:rFonts w:ascii="Palatino Linotype" w:hAnsi="Palatino Linotype" w:cs="Arial"/>
          <w:i/>
        </w:rPr>
        <w:t xml:space="preserve"> </w:t>
      </w:r>
      <w:r w:rsidRPr="00FF622F">
        <w:rPr>
          <w:rFonts w:ascii="Palatino Linotype" w:hAnsi="Palatino Linotype" w:cs="Arial"/>
          <w:i/>
        </w:rPr>
        <w:t xml:space="preserve">realiza la entrega de información, conforme a las </w:t>
      </w:r>
      <w:r w:rsidRPr="00FF622F">
        <w:rPr>
          <w:rFonts w:ascii="Palatino Linotype" w:hAnsi="Palatino Linotype" w:cs="Arial"/>
          <w:i/>
        </w:rPr>
        <w:lastRenderedPageBreak/>
        <w:t>atribuciones legales</w:t>
      </w:r>
      <w:r>
        <w:rPr>
          <w:rFonts w:ascii="Palatino Linotype" w:hAnsi="Palatino Linotype" w:cs="Arial"/>
          <w:i/>
        </w:rPr>
        <w:t xml:space="preserve"> </w:t>
      </w:r>
      <w:r w:rsidRPr="00FF622F">
        <w:rPr>
          <w:rFonts w:ascii="Palatino Linotype" w:hAnsi="Palatino Linotype" w:cs="Arial"/>
          <w:i/>
        </w:rPr>
        <w:t>previamente señaladas la Dirección de Cumplimientos de este Instituto</w:t>
      </w:r>
      <w:r>
        <w:rPr>
          <w:rFonts w:ascii="Palatino Linotype" w:hAnsi="Palatino Linotype" w:cs="Arial"/>
          <w:i/>
        </w:rPr>
        <w:t xml:space="preserve"> </w:t>
      </w:r>
      <w:r w:rsidRPr="00FF622F">
        <w:rPr>
          <w:rFonts w:ascii="Palatino Linotype" w:hAnsi="Palatino Linotype" w:cs="Arial"/>
          <w:i/>
        </w:rPr>
        <w:t>cuenta con un plazo total de 10 días hábiles para emitir el acuerdo de</w:t>
      </w:r>
      <w:r>
        <w:rPr>
          <w:rFonts w:ascii="Palatino Linotype" w:hAnsi="Palatino Linotype" w:cs="Arial"/>
          <w:i/>
        </w:rPr>
        <w:t xml:space="preserve"> </w:t>
      </w:r>
      <w:r w:rsidRPr="00FF622F">
        <w:rPr>
          <w:rFonts w:ascii="Palatino Linotype" w:hAnsi="Palatino Linotype" w:cs="Arial"/>
          <w:i/>
        </w:rPr>
        <w:t xml:space="preserve">cumplimiento o de incumplimiento según corresponda. </w:t>
      </w:r>
    </w:p>
    <w:p w:rsidR="00FF622F" w:rsidRPr="00FF622F" w:rsidRDefault="00FF622F" w:rsidP="00FF622F">
      <w:pPr>
        <w:spacing w:after="0" w:line="240" w:lineRule="auto"/>
        <w:ind w:left="567" w:right="567"/>
        <w:jc w:val="both"/>
        <w:rPr>
          <w:rFonts w:ascii="Palatino Linotype" w:hAnsi="Palatino Linotype" w:cs="Arial"/>
          <w:i/>
        </w:rPr>
      </w:pPr>
    </w:p>
    <w:p w:rsidR="00FF622F" w:rsidRPr="00FF622F" w:rsidRDefault="00FF622F" w:rsidP="00FF622F">
      <w:pPr>
        <w:spacing w:after="0" w:line="240" w:lineRule="auto"/>
        <w:ind w:left="567" w:right="567"/>
        <w:jc w:val="both"/>
        <w:rPr>
          <w:rFonts w:ascii="Palatino Linotype" w:hAnsi="Palatino Linotype" w:cs="Arial"/>
          <w:i/>
        </w:rPr>
      </w:pPr>
      <w:r w:rsidRPr="00FF622F">
        <w:rPr>
          <w:rFonts w:ascii="Palatino Linotype" w:hAnsi="Palatino Linotype" w:cs="Arial"/>
          <w:i/>
        </w:rPr>
        <w:t>II. En aquellos casos en que los Sujetos Obligados son omisos en la atención de las resoluciones, es decir, cuando ha trascurrido el plazo legal para que se de</w:t>
      </w:r>
      <w:r>
        <w:rPr>
          <w:rFonts w:ascii="Palatino Linotype" w:hAnsi="Palatino Linotype" w:cs="Arial"/>
          <w:i/>
        </w:rPr>
        <w:t xml:space="preserve"> </w:t>
      </w:r>
      <w:r w:rsidRPr="00FF622F">
        <w:rPr>
          <w:rFonts w:ascii="Palatino Linotype" w:hAnsi="Palatino Linotype" w:cs="Arial"/>
          <w:i/>
        </w:rPr>
        <w:t>atención a lo ordenado por el Pleno del Instituto sin que se haya emitido</w:t>
      </w:r>
      <w:r>
        <w:rPr>
          <w:rFonts w:ascii="Palatino Linotype" w:hAnsi="Palatino Linotype" w:cs="Arial"/>
          <w:i/>
        </w:rPr>
        <w:t xml:space="preserve"> </w:t>
      </w:r>
      <w:r w:rsidRPr="00FF622F">
        <w:rPr>
          <w:rFonts w:ascii="Palatino Linotype" w:hAnsi="Palatino Linotype" w:cs="Arial"/>
          <w:i/>
        </w:rPr>
        <w:t>respuesta por parte del Sujeto Obligado, se emite un acuerdo de</w:t>
      </w:r>
      <w:r>
        <w:rPr>
          <w:rFonts w:ascii="Palatino Linotype" w:hAnsi="Palatino Linotype" w:cs="Arial"/>
          <w:i/>
        </w:rPr>
        <w:t xml:space="preserve"> </w:t>
      </w:r>
      <w:r w:rsidRPr="00FF622F">
        <w:rPr>
          <w:rFonts w:ascii="Palatino Linotype" w:hAnsi="Palatino Linotype" w:cs="Arial"/>
          <w:i/>
        </w:rPr>
        <w:t>incumplimiento y se notifica a la Contraloría de este Instituto para que,</w:t>
      </w:r>
      <w:r>
        <w:rPr>
          <w:rFonts w:ascii="Palatino Linotype" w:hAnsi="Palatino Linotype" w:cs="Arial"/>
          <w:i/>
        </w:rPr>
        <w:t xml:space="preserve"> </w:t>
      </w:r>
      <w:r w:rsidRPr="00FF622F">
        <w:rPr>
          <w:rFonts w:ascii="Palatino Linotype" w:hAnsi="Palatino Linotype" w:cs="Arial"/>
          <w:i/>
        </w:rPr>
        <w:t>conforme a sus atribuciones, se impongan las medidas de apremio</w:t>
      </w:r>
      <w:r>
        <w:rPr>
          <w:rFonts w:ascii="Palatino Linotype" w:hAnsi="Palatino Linotype" w:cs="Arial"/>
          <w:i/>
        </w:rPr>
        <w:t xml:space="preserve"> </w:t>
      </w:r>
      <w:r w:rsidRPr="00FF622F">
        <w:rPr>
          <w:rFonts w:ascii="Palatino Linotype" w:hAnsi="Palatino Linotype" w:cs="Arial"/>
          <w:i/>
        </w:rPr>
        <w:t>procedentes, esto aunado al hecho de que conforme a lo establecido en el</w:t>
      </w:r>
      <w:r>
        <w:rPr>
          <w:rFonts w:ascii="Palatino Linotype" w:hAnsi="Palatino Linotype" w:cs="Arial"/>
          <w:i/>
        </w:rPr>
        <w:t xml:space="preserve"> </w:t>
      </w:r>
      <w:r w:rsidRPr="00FF622F">
        <w:rPr>
          <w:rFonts w:ascii="Palatino Linotype" w:hAnsi="Palatino Linotype" w:cs="Arial"/>
          <w:i/>
        </w:rPr>
        <w:t>artículo 222, fracción VII, de la Ley de Transparencia y Acceso a la</w:t>
      </w:r>
      <w:r>
        <w:rPr>
          <w:rFonts w:ascii="Palatino Linotype" w:hAnsi="Palatino Linotype" w:cs="Arial"/>
          <w:i/>
        </w:rPr>
        <w:t xml:space="preserve"> </w:t>
      </w:r>
      <w:r w:rsidRPr="00FF622F">
        <w:rPr>
          <w:rFonts w:ascii="Palatino Linotype" w:hAnsi="Palatino Linotype" w:cs="Arial"/>
          <w:i/>
        </w:rPr>
        <w:t>Información Pública del Estado de México y Municipios, el hacer caso omiso</w:t>
      </w:r>
      <w:r>
        <w:rPr>
          <w:rFonts w:ascii="Palatino Linotype" w:hAnsi="Palatino Linotype" w:cs="Arial"/>
          <w:i/>
        </w:rPr>
        <w:t xml:space="preserve"> </w:t>
      </w:r>
      <w:r w:rsidRPr="00FF622F">
        <w:rPr>
          <w:rFonts w:ascii="Palatino Linotype" w:hAnsi="Palatino Linotype" w:cs="Arial"/>
          <w:i/>
        </w:rPr>
        <w:t xml:space="preserve">a las resoluciones del Instituto es causa de responsabilidad administrativa. </w:t>
      </w:r>
    </w:p>
    <w:p w:rsidR="00FF622F" w:rsidRPr="00FF622F" w:rsidRDefault="00FF622F" w:rsidP="00FF622F">
      <w:pPr>
        <w:spacing w:after="0" w:line="240" w:lineRule="auto"/>
        <w:ind w:left="567" w:right="567"/>
        <w:jc w:val="both"/>
        <w:rPr>
          <w:rFonts w:ascii="Palatino Linotype" w:hAnsi="Palatino Linotype" w:cs="Arial"/>
          <w:i/>
        </w:rPr>
      </w:pPr>
    </w:p>
    <w:p w:rsidR="00FF622F" w:rsidRPr="00FF622F" w:rsidRDefault="00FF622F" w:rsidP="00FF622F">
      <w:pPr>
        <w:spacing w:after="0" w:line="240" w:lineRule="auto"/>
        <w:ind w:left="567" w:right="567"/>
        <w:jc w:val="both"/>
        <w:rPr>
          <w:rFonts w:ascii="Palatino Linotype" w:hAnsi="Palatino Linotype" w:cs="Arial"/>
          <w:i/>
        </w:rPr>
      </w:pPr>
      <w:r w:rsidRPr="00FF622F">
        <w:rPr>
          <w:rFonts w:ascii="Palatino Linotype" w:hAnsi="Palatino Linotype" w:cs="Arial"/>
          <w:i/>
        </w:rPr>
        <w:t>III. Cabe señalar que si bien la Ley de Transparencia y Acceso a la Información Pública del Estado de México y Municipios establece plazos para la emisión</w:t>
      </w:r>
      <w:r>
        <w:rPr>
          <w:rFonts w:ascii="Palatino Linotype" w:hAnsi="Palatino Linotype" w:cs="Arial"/>
          <w:i/>
        </w:rPr>
        <w:t xml:space="preserve"> </w:t>
      </w:r>
      <w:r w:rsidRPr="00FF622F">
        <w:rPr>
          <w:rFonts w:ascii="Palatino Linotype" w:hAnsi="Palatino Linotype" w:cs="Arial"/>
          <w:i/>
        </w:rPr>
        <w:t>de los acuerdos de cumplimiento o incumplimiento, actualmente dicho</w:t>
      </w:r>
      <w:r>
        <w:rPr>
          <w:rFonts w:ascii="Palatino Linotype" w:hAnsi="Palatino Linotype" w:cs="Arial"/>
          <w:i/>
        </w:rPr>
        <w:t xml:space="preserve"> </w:t>
      </w:r>
      <w:r w:rsidRPr="00FF622F">
        <w:rPr>
          <w:rFonts w:ascii="Palatino Linotype" w:hAnsi="Palatino Linotype" w:cs="Arial"/>
          <w:i/>
        </w:rPr>
        <w:t>plazo se ha prolongado derivado del alto número de recursos de revisión</w:t>
      </w:r>
      <w:r>
        <w:rPr>
          <w:rFonts w:ascii="Palatino Linotype" w:hAnsi="Palatino Linotype" w:cs="Arial"/>
          <w:i/>
        </w:rPr>
        <w:t xml:space="preserve"> </w:t>
      </w:r>
      <w:r w:rsidRPr="00FF622F">
        <w:rPr>
          <w:rFonts w:ascii="Palatino Linotype" w:hAnsi="Palatino Linotype" w:cs="Arial"/>
          <w:i/>
        </w:rPr>
        <w:t>interpuestos ante este Instituto, los cuales en comparación con el año pasado</w:t>
      </w:r>
      <w:r>
        <w:rPr>
          <w:rFonts w:ascii="Palatino Linotype" w:hAnsi="Palatino Linotype" w:cs="Arial"/>
          <w:i/>
        </w:rPr>
        <w:t xml:space="preserve"> </w:t>
      </w:r>
      <w:r w:rsidRPr="00FF622F">
        <w:rPr>
          <w:rFonts w:ascii="Palatino Linotype" w:hAnsi="Palatino Linotype" w:cs="Arial"/>
          <w:i/>
        </w:rPr>
        <w:t>han significado un aumento de aproximadamente un 400%, circunstancia</w:t>
      </w:r>
      <w:r>
        <w:rPr>
          <w:rFonts w:ascii="Palatino Linotype" w:hAnsi="Palatino Linotype" w:cs="Arial"/>
          <w:i/>
        </w:rPr>
        <w:t xml:space="preserve"> </w:t>
      </w:r>
      <w:r w:rsidRPr="00FF622F">
        <w:rPr>
          <w:rFonts w:ascii="Palatino Linotype" w:hAnsi="Palatino Linotype" w:cs="Arial"/>
          <w:i/>
        </w:rPr>
        <w:t>atípica que ha rebasado las capacidades técnicas y humanas del personal</w:t>
      </w:r>
      <w:r>
        <w:rPr>
          <w:rFonts w:ascii="Palatino Linotype" w:hAnsi="Palatino Linotype" w:cs="Arial"/>
          <w:i/>
        </w:rPr>
        <w:t xml:space="preserve"> </w:t>
      </w:r>
      <w:r w:rsidRPr="00FF622F">
        <w:rPr>
          <w:rFonts w:ascii="Palatino Linotype" w:hAnsi="Palatino Linotype" w:cs="Arial"/>
          <w:i/>
        </w:rPr>
        <w:t>encargado de realizar las verificaciones y los acuerdos de dichos medios de</w:t>
      </w:r>
      <w:r>
        <w:rPr>
          <w:rFonts w:ascii="Palatino Linotype" w:hAnsi="Palatino Linotype" w:cs="Arial"/>
          <w:i/>
        </w:rPr>
        <w:t xml:space="preserve"> </w:t>
      </w:r>
      <w:r w:rsidRPr="00FF622F">
        <w:rPr>
          <w:rFonts w:ascii="Palatino Linotype" w:hAnsi="Palatino Linotype" w:cs="Arial"/>
          <w:i/>
        </w:rPr>
        <w:t xml:space="preserve">impugnación. </w:t>
      </w:r>
    </w:p>
    <w:p w:rsidR="00FF622F" w:rsidRPr="00FF622F" w:rsidRDefault="00FF622F" w:rsidP="00FF622F">
      <w:pPr>
        <w:spacing w:after="0" w:line="240" w:lineRule="auto"/>
        <w:ind w:left="567" w:right="567"/>
        <w:jc w:val="both"/>
        <w:rPr>
          <w:rFonts w:ascii="Palatino Linotype" w:hAnsi="Palatino Linotype" w:cs="Arial"/>
          <w:i/>
        </w:rPr>
      </w:pPr>
    </w:p>
    <w:p w:rsidR="00FF622F" w:rsidRDefault="00FF622F" w:rsidP="00FF622F">
      <w:pPr>
        <w:spacing w:after="0" w:line="240" w:lineRule="auto"/>
        <w:ind w:left="567" w:right="567"/>
        <w:jc w:val="both"/>
        <w:rPr>
          <w:rFonts w:ascii="Palatino Linotype" w:hAnsi="Palatino Linotype" w:cs="Arial"/>
          <w:i/>
        </w:rPr>
      </w:pPr>
      <w:r w:rsidRPr="00FF622F">
        <w:rPr>
          <w:rFonts w:ascii="Palatino Linotype" w:hAnsi="Palatino Linotype" w:cs="Arial"/>
          <w:i/>
        </w:rPr>
        <w:t>IV. Al respecto, también son de considerar los criterios sostenidos por el Cuarto Tribunal Colegiado en Materia Administrativa del Primer Circuito, cuyos</w:t>
      </w:r>
      <w:r>
        <w:rPr>
          <w:rFonts w:ascii="Palatino Linotype" w:hAnsi="Palatino Linotype" w:cs="Arial"/>
          <w:i/>
        </w:rPr>
        <w:t xml:space="preserve"> </w:t>
      </w:r>
      <w:r w:rsidRPr="00FF622F">
        <w:rPr>
          <w:rFonts w:ascii="Palatino Linotype" w:hAnsi="Palatino Linotype" w:cs="Arial"/>
          <w:i/>
        </w:rPr>
        <w:t xml:space="preserve">rubros y datos de identificación son los siguientes: </w:t>
      </w:r>
    </w:p>
    <w:p w:rsidR="00FF622F" w:rsidRPr="00FF622F" w:rsidRDefault="00FF622F" w:rsidP="00FF622F">
      <w:pPr>
        <w:spacing w:after="0" w:line="240" w:lineRule="auto"/>
        <w:ind w:left="567" w:right="567"/>
        <w:jc w:val="both"/>
        <w:rPr>
          <w:rFonts w:ascii="Palatino Linotype" w:hAnsi="Palatino Linotype" w:cs="Arial"/>
          <w:i/>
        </w:rPr>
      </w:pPr>
    </w:p>
    <w:p w:rsidR="00FF622F" w:rsidRPr="00FF622F" w:rsidRDefault="00FF622F" w:rsidP="00FF622F">
      <w:pPr>
        <w:spacing w:after="0" w:line="240" w:lineRule="auto"/>
        <w:ind w:left="567" w:right="567"/>
        <w:jc w:val="both"/>
        <w:rPr>
          <w:rFonts w:ascii="Palatino Linotype" w:hAnsi="Palatino Linotype" w:cs="Arial"/>
          <w:i/>
        </w:rPr>
      </w:pPr>
      <w:r w:rsidRPr="00FF622F">
        <w:rPr>
          <w:rFonts w:ascii="Palatino Linotype" w:hAnsi="Palatino Linotype" w:cs="Arial"/>
          <w:b/>
          <w:bCs/>
          <w:i/>
          <w:iCs/>
        </w:rPr>
        <w:t>“PLAZO RAZONABLE PARA RESOLVER. DIMENSIÓN Y EFECTOS DE</w:t>
      </w:r>
      <w:r>
        <w:rPr>
          <w:rFonts w:ascii="Palatino Linotype" w:hAnsi="Palatino Linotype" w:cs="Arial"/>
          <w:b/>
          <w:bCs/>
          <w:i/>
          <w:iCs/>
        </w:rPr>
        <w:t xml:space="preserve"> </w:t>
      </w:r>
      <w:r w:rsidRPr="00FF622F">
        <w:rPr>
          <w:rFonts w:ascii="Palatino Linotype" w:hAnsi="Palatino Linotype" w:cs="Arial"/>
          <w:b/>
          <w:bCs/>
          <w:i/>
          <w:iCs/>
        </w:rPr>
        <w:t>ESTE CONCEPTO CUANDO SE ADUCE EXCESIVA CARGA DE</w:t>
      </w:r>
      <w:r>
        <w:rPr>
          <w:rFonts w:ascii="Palatino Linotype" w:hAnsi="Palatino Linotype" w:cs="Arial"/>
          <w:b/>
          <w:bCs/>
          <w:i/>
          <w:iCs/>
        </w:rPr>
        <w:t xml:space="preserve"> </w:t>
      </w:r>
      <w:r w:rsidRPr="00FF622F">
        <w:rPr>
          <w:rFonts w:ascii="Palatino Linotype" w:hAnsi="Palatino Linotype" w:cs="Arial"/>
          <w:b/>
          <w:bCs/>
          <w:i/>
          <w:iCs/>
        </w:rPr>
        <w:t>TRABAJO.”</w:t>
      </w:r>
      <w:r w:rsidRPr="00FF622F">
        <w:rPr>
          <w:rFonts w:ascii="Palatino Linotype" w:hAnsi="Palatino Linotype" w:cs="Arial"/>
          <w:i/>
        </w:rPr>
        <w:t xml:space="preserve"> consultable en el Seminario Judicial de la Federación y su gaceta,</w:t>
      </w:r>
      <w:r>
        <w:rPr>
          <w:rFonts w:ascii="Palatino Linotype" w:hAnsi="Palatino Linotype" w:cs="Arial"/>
          <w:i/>
        </w:rPr>
        <w:t xml:space="preserve"> </w:t>
      </w:r>
      <w:r w:rsidRPr="00FF622F">
        <w:rPr>
          <w:rFonts w:ascii="Palatino Linotype" w:hAnsi="Palatino Linotype" w:cs="Arial"/>
          <w:i/>
        </w:rPr>
        <w:t>con el registro digital 2002351.”</w:t>
      </w:r>
    </w:p>
    <w:p w:rsidR="00FF622F" w:rsidRPr="00FF622F" w:rsidRDefault="00FF622F" w:rsidP="00FF622F">
      <w:pPr>
        <w:spacing w:after="0" w:line="240" w:lineRule="auto"/>
        <w:ind w:left="567" w:right="567"/>
        <w:jc w:val="both"/>
        <w:rPr>
          <w:rFonts w:ascii="Palatino Linotype" w:hAnsi="Palatino Linotype" w:cs="Arial"/>
          <w:b/>
          <w:bCs/>
          <w:i/>
        </w:rPr>
      </w:pPr>
    </w:p>
    <w:p w:rsidR="00FF622F" w:rsidRPr="00FF622F" w:rsidRDefault="00FF622F" w:rsidP="00FF622F">
      <w:pPr>
        <w:spacing w:after="0" w:line="240" w:lineRule="auto"/>
        <w:ind w:left="567" w:right="567"/>
        <w:jc w:val="both"/>
        <w:rPr>
          <w:rFonts w:ascii="Palatino Linotype" w:hAnsi="Palatino Linotype" w:cs="Arial"/>
          <w:i/>
        </w:rPr>
      </w:pPr>
      <w:r w:rsidRPr="00FF622F">
        <w:rPr>
          <w:rFonts w:ascii="Palatino Linotype" w:hAnsi="Palatino Linotype" w:cs="Arial"/>
          <w:b/>
          <w:bCs/>
          <w:i/>
          <w:iCs/>
        </w:rPr>
        <w:t>“PLAZO RAZONABLE PARA RESOLVER. CONCEPTO Y ELEMENTOS</w:t>
      </w:r>
      <w:r>
        <w:rPr>
          <w:rFonts w:ascii="Palatino Linotype" w:hAnsi="Palatino Linotype" w:cs="Arial"/>
          <w:b/>
          <w:bCs/>
          <w:i/>
          <w:iCs/>
        </w:rPr>
        <w:t xml:space="preserve"> </w:t>
      </w:r>
      <w:r w:rsidRPr="00FF622F">
        <w:rPr>
          <w:rFonts w:ascii="Palatino Linotype" w:hAnsi="Palatino Linotype" w:cs="Arial"/>
          <w:b/>
          <w:bCs/>
          <w:i/>
          <w:iCs/>
        </w:rPr>
        <w:t>QUE LO INTEGRAN A LA LUZ DEL DERECHO INTERNACIONAL DE</w:t>
      </w:r>
      <w:r>
        <w:rPr>
          <w:rFonts w:ascii="Palatino Linotype" w:hAnsi="Palatino Linotype" w:cs="Arial"/>
          <w:b/>
          <w:bCs/>
          <w:i/>
          <w:iCs/>
        </w:rPr>
        <w:t xml:space="preserve"> </w:t>
      </w:r>
      <w:r w:rsidRPr="00FF622F">
        <w:rPr>
          <w:rFonts w:ascii="Palatino Linotype" w:hAnsi="Palatino Linotype" w:cs="Arial"/>
          <w:b/>
          <w:bCs/>
          <w:i/>
          <w:iCs/>
        </w:rPr>
        <w:t>LOS DERECHOS HUMANOS.”,</w:t>
      </w:r>
      <w:r w:rsidRPr="00FF622F">
        <w:rPr>
          <w:rFonts w:ascii="Palatino Linotype" w:hAnsi="Palatino Linotype" w:cs="Arial"/>
          <w:b/>
          <w:bCs/>
          <w:i/>
        </w:rPr>
        <w:t xml:space="preserve"> </w:t>
      </w:r>
      <w:r w:rsidRPr="00FF622F">
        <w:rPr>
          <w:rFonts w:ascii="Palatino Linotype" w:hAnsi="Palatino Linotype" w:cs="Arial"/>
          <w:i/>
        </w:rPr>
        <w:t>visible en el Seminario Judicial de la</w:t>
      </w:r>
      <w:r>
        <w:rPr>
          <w:rFonts w:ascii="Palatino Linotype" w:hAnsi="Palatino Linotype" w:cs="Arial"/>
          <w:i/>
        </w:rPr>
        <w:t xml:space="preserve"> </w:t>
      </w:r>
      <w:r w:rsidRPr="00FF622F">
        <w:rPr>
          <w:rFonts w:ascii="Palatino Linotype" w:hAnsi="Palatino Linotype" w:cs="Arial"/>
          <w:i/>
        </w:rPr>
        <w:t xml:space="preserve">Federación y su gaceta, con el registro digital 2002350.” </w:t>
      </w:r>
    </w:p>
    <w:p w:rsidR="00FF622F" w:rsidRPr="00FF622F" w:rsidRDefault="00FF622F" w:rsidP="00FF622F">
      <w:pPr>
        <w:spacing w:after="0" w:line="240" w:lineRule="auto"/>
        <w:ind w:left="567" w:right="567"/>
        <w:jc w:val="both"/>
        <w:rPr>
          <w:rFonts w:ascii="Palatino Linotype" w:hAnsi="Palatino Linotype" w:cs="Arial"/>
          <w:i/>
        </w:rPr>
      </w:pPr>
    </w:p>
    <w:p w:rsidR="00FF622F" w:rsidRDefault="00FF622F" w:rsidP="00FF622F">
      <w:pPr>
        <w:spacing w:after="0" w:line="240" w:lineRule="auto"/>
        <w:ind w:left="567" w:right="567"/>
        <w:jc w:val="both"/>
        <w:rPr>
          <w:rFonts w:ascii="Palatino Linotype" w:hAnsi="Palatino Linotype" w:cs="Arial"/>
          <w:i/>
        </w:rPr>
      </w:pPr>
      <w:r w:rsidRPr="00FF622F">
        <w:rPr>
          <w:rFonts w:ascii="Palatino Linotype" w:hAnsi="Palatino Linotype" w:cs="Arial"/>
          <w:i/>
        </w:rPr>
        <w:lastRenderedPageBreak/>
        <w:t xml:space="preserve">11. En relación a lo solicitado relativo a </w:t>
      </w:r>
      <w:r w:rsidRPr="00FF622F">
        <w:rPr>
          <w:rFonts w:ascii="Palatino Linotype" w:hAnsi="Palatino Linotype" w:cs="Arial"/>
          <w:i/>
          <w:iCs/>
        </w:rPr>
        <w:t xml:space="preserve">“Solicito saber el procedimiento a seguir, de aquellos acuerdos de incumplimiento o cumplimento que no fueron notificados dentro del </w:t>
      </w:r>
      <w:r>
        <w:rPr>
          <w:rFonts w:ascii="Palatino Linotype" w:hAnsi="Palatino Linotype" w:cs="Arial"/>
          <w:i/>
          <w:iCs/>
        </w:rPr>
        <w:t>t</w:t>
      </w:r>
      <w:r w:rsidRPr="00FF622F">
        <w:rPr>
          <w:rFonts w:ascii="Palatino Linotype" w:hAnsi="Palatino Linotype" w:cs="Arial"/>
          <w:i/>
          <w:iCs/>
        </w:rPr>
        <w:t>érmino que</w:t>
      </w:r>
      <w:r>
        <w:rPr>
          <w:rFonts w:ascii="Palatino Linotype" w:hAnsi="Palatino Linotype" w:cs="Arial"/>
          <w:i/>
          <w:iCs/>
        </w:rPr>
        <w:t xml:space="preserve"> </w:t>
      </w:r>
      <w:r w:rsidRPr="00FF622F">
        <w:rPr>
          <w:rFonts w:ascii="Palatino Linotype" w:hAnsi="Palatino Linotype" w:cs="Arial"/>
          <w:i/>
          <w:iCs/>
        </w:rPr>
        <w:t>establece la Ley de Transparencia.”[Sic]</w:t>
      </w:r>
      <w:r w:rsidRPr="00FF622F">
        <w:rPr>
          <w:rFonts w:ascii="Palatino Linotype" w:hAnsi="Palatino Linotype" w:cs="Arial"/>
          <w:i/>
        </w:rPr>
        <w:t xml:space="preserve"> al respecto se hace de conocimiento del particular que</w:t>
      </w:r>
      <w:r>
        <w:rPr>
          <w:rFonts w:ascii="Palatino Linotype" w:hAnsi="Palatino Linotype" w:cs="Arial"/>
          <w:i/>
        </w:rPr>
        <w:t xml:space="preserve"> </w:t>
      </w:r>
      <w:r w:rsidRPr="00FF622F">
        <w:rPr>
          <w:rFonts w:ascii="Palatino Linotype" w:hAnsi="Palatino Linotype" w:cs="Arial"/>
          <w:i/>
        </w:rPr>
        <w:t>la Dirección de Cumplimientos no realiza ningún procedimiento extraordinario relativo a</w:t>
      </w:r>
      <w:r>
        <w:rPr>
          <w:rFonts w:ascii="Palatino Linotype" w:hAnsi="Palatino Linotype" w:cs="Arial"/>
          <w:i/>
        </w:rPr>
        <w:t xml:space="preserve"> </w:t>
      </w:r>
      <w:r w:rsidRPr="00FF622F">
        <w:rPr>
          <w:rFonts w:ascii="Palatino Linotype" w:hAnsi="Palatino Linotype" w:cs="Arial"/>
          <w:i/>
        </w:rPr>
        <w:t>los acuerdos que no se notificaron dentro de los plazos establecidos por la Ley de</w:t>
      </w:r>
      <w:r>
        <w:rPr>
          <w:rFonts w:ascii="Palatino Linotype" w:hAnsi="Palatino Linotype" w:cs="Arial"/>
          <w:i/>
        </w:rPr>
        <w:t xml:space="preserve"> </w:t>
      </w:r>
      <w:r w:rsidRPr="00FF622F">
        <w:rPr>
          <w:rFonts w:ascii="Palatino Linotype" w:hAnsi="Palatino Linotype" w:cs="Arial"/>
          <w:i/>
        </w:rPr>
        <w:t>Transparencia y Acceso a la Información Pública del Estado de México y Municipios, sin</w:t>
      </w:r>
      <w:r>
        <w:rPr>
          <w:rFonts w:ascii="Palatino Linotype" w:hAnsi="Palatino Linotype" w:cs="Arial"/>
          <w:i/>
        </w:rPr>
        <w:t xml:space="preserve"> </w:t>
      </w:r>
      <w:r w:rsidRPr="00FF622F">
        <w:rPr>
          <w:rFonts w:ascii="Palatino Linotype" w:hAnsi="Palatino Linotype" w:cs="Arial"/>
          <w:i/>
        </w:rPr>
        <w:t>embargo esta área administrativa sigue realizando actividades en aras de regularizar la</w:t>
      </w:r>
      <w:r>
        <w:rPr>
          <w:rFonts w:ascii="Palatino Linotype" w:hAnsi="Palatino Linotype" w:cs="Arial"/>
          <w:i/>
        </w:rPr>
        <w:t xml:space="preserve"> </w:t>
      </w:r>
      <w:r w:rsidRPr="00FF622F">
        <w:rPr>
          <w:rFonts w:ascii="Palatino Linotype" w:hAnsi="Palatino Linotype" w:cs="Arial"/>
          <w:i/>
        </w:rPr>
        <w:t>emisión de acuerdos pendientes derivado de la carga excesiva de trabajo existente.</w:t>
      </w:r>
    </w:p>
    <w:p w:rsidR="00FF622F" w:rsidRDefault="00FF622F" w:rsidP="00FF622F">
      <w:pPr>
        <w:spacing w:after="0" w:line="240" w:lineRule="auto"/>
        <w:ind w:left="567" w:right="567"/>
        <w:jc w:val="both"/>
        <w:rPr>
          <w:rFonts w:ascii="Palatino Linotype" w:hAnsi="Palatino Linotype" w:cs="Arial"/>
          <w:i/>
        </w:rPr>
      </w:pPr>
    </w:p>
    <w:p w:rsidR="00FF622F" w:rsidRDefault="00FF622F" w:rsidP="00FF622F">
      <w:pPr>
        <w:spacing w:after="0" w:line="240" w:lineRule="auto"/>
        <w:ind w:left="567" w:right="567"/>
        <w:jc w:val="both"/>
        <w:rPr>
          <w:rFonts w:ascii="Palatino Linotype" w:hAnsi="Palatino Linotype" w:cs="Arial"/>
          <w:i/>
        </w:rPr>
      </w:pPr>
      <w:r w:rsidRPr="00FF622F">
        <w:rPr>
          <w:rFonts w:ascii="Palatino Linotype" w:hAnsi="Palatino Linotype" w:cs="Arial"/>
          <w:i/>
        </w:rPr>
        <w:t>12. En relación a lo requerido referente a “</w:t>
      </w:r>
      <w:r w:rsidRPr="00FF622F">
        <w:rPr>
          <w:rFonts w:ascii="Palatino Linotype" w:hAnsi="Palatino Linotype" w:cs="Arial"/>
          <w:i/>
          <w:iCs/>
        </w:rPr>
        <w:t xml:space="preserve">Solicito el nombre completo del Director de Cumplimientos…” [Sic] </w:t>
      </w:r>
      <w:r w:rsidRPr="00FF622F">
        <w:rPr>
          <w:rFonts w:ascii="Palatino Linotype" w:hAnsi="Palatino Linotype" w:cs="Arial"/>
          <w:i/>
        </w:rPr>
        <w:t>se le informa que el nombre completo del Titular de la Dirección de</w:t>
      </w:r>
      <w:r>
        <w:rPr>
          <w:rFonts w:ascii="Palatino Linotype" w:hAnsi="Palatino Linotype" w:cs="Arial"/>
          <w:i/>
        </w:rPr>
        <w:t xml:space="preserve"> </w:t>
      </w:r>
      <w:r w:rsidRPr="00FF622F">
        <w:rPr>
          <w:rFonts w:ascii="Palatino Linotype" w:hAnsi="Palatino Linotype" w:cs="Arial"/>
          <w:i/>
        </w:rPr>
        <w:t>Cumplimientos es José Francisco Quiroz Mena.</w:t>
      </w:r>
      <w:r>
        <w:rPr>
          <w:rFonts w:ascii="Palatino Linotype" w:hAnsi="Palatino Linotype" w:cs="Arial"/>
          <w:i/>
        </w:rPr>
        <w:t>”</w:t>
      </w:r>
    </w:p>
    <w:p w:rsidR="00675F75" w:rsidRDefault="00675F75" w:rsidP="00675F75">
      <w:pPr>
        <w:spacing w:after="0" w:line="360" w:lineRule="auto"/>
        <w:jc w:val="both"/>
        <w:rPr>
          <w:rFonts w:ascii="Palatino Linotype" w:hAnsi="Palatino Linotype" w:cs="Arial"/>
          <w:sz w:val="24"/>
          <w:lang w:val="es-ES_tradnl"/>
        </w:rPr>
      </w:pPr>
    </w:p>
    <w:p w:rsidR="00E87BA8" w:rsidRPr="00E87BA8" w:rsidRDefault="00E87BA8" w:rsidP="00E87BA8">
      <w:pPr>
        <w:pStyle w:val="Prrafodelista"/>
        <w:numPr>
          <w:ilvl w:val="0"/>
          <w:numId w:val="26"/>
        </w:numPr>
        <w:spacing w:line="360" w:lineRule="auto"/>
        <w:jc w:val="both"/>
        <w:rPr>
          <w:rFonts w:ascii="Palatino Linotype" w:hAnsi="Palatino Linotype" w:cs="Arial"/>
          <w:lang w:val="es-ES_tradnl"/>
        </w:rPr>
      </w:pPr>
      <w:r w:rsidRPr="00E87BA8">
        <w:rPr>
          <w:rFonts w:ascii="Palatino Linotype" w:hAnsi="Palatino Linotype" w:cs="Arial"/>
          <w:lang w:val="es-ES_tradnl"/>
        </w:rPr>
        <w:t>RespuestaSolicitud01269CIOCV.pdf</w:t>
      </w:r>
      <w:r>
        <w:rPr>
          <w:rFonts w:ascii="Palatino Linotype" w:hAnsi="Palatino Linotype" w:cs="Arial"/>
          <w:lang w:val="es-ES_tradnl"/>
        </w:rPr>
        <w:t>: oficio número INFOEM/CI-OCV/0685/2022 del ocho de noviembre de dos mil veintidós, remitido por el Contralor Interno y Titular del Órgano de Control y Vigilancia al Titular de la Unidad de Transparencia, ambos del Sujeto Obligado, mediante el cual remite la respuesta a la solicitud de información 01269/INFOEM/IP/2022, esencialmente en los términos siguientes:</w:t>
      </w:r>
    </w:p>
    <w:p w:rsidR="00E87BA8" w:rsidRDefault="00E87BA8" w:rsidP="00675F75">
      <w:pPr>
        <w:spacing w:after="0" w:line="360" w:lineRule="auto"/>
        <w:jc w:val="both"/>
        <w:rPr>
          <w:rFonts w:ascii="Palatino Linotype" w:hAnsi="Palatino Linotype" w:cs="Arial"/>
          <w:sz w:val="24"/>
          <w:lang w:val="es-ES_tradnl"/>
        </w:rPr>
      </w:pPr>
    </w:p>
    <w:p w:rsidR="00E87BA8" w:rsidRPr="00E87BA8" w:rsidRDefault="00E87BA8" w:rsidP="00C50F54">
      <w:pPr>
        <w:spacing w:after="0" w:line="240" w:lineRule="auto"/>
        <w:ind w:left="567" w:right="567"/>
        <w:jc w:val="both"/>
        <w:rPr>
          <w:rFonts w:ascii="Palatino Linotype" w:hAnsi="Palatino Linotype" w:cs="Arial"/>
          <w:i/>
        </w:rPr>
      </w:pPr>
      <w:r>
        <w:rPr>
          <w:rFonts w:ascii="Palatino Linotype" w:hAnsi="Palatino Linotype" w:cs="Arial"/>
          <w:i/>
          <w:lang w:val="es-ES_tradnl"/>
        </w:rPr>
        <w:t>“…</w:t>
      </w:r>
      <w:r w:rsidRPr="00E87BA8">
        <w:rPr>
          <w:rFonts w:ascii="Palatino Linotype" w:hAnsi="Palatino Linotype" w:cs="Arial"/>
          <w:i/>
        </w:rPr>
        <w:t>del análisis a las pretensiones citadas, se advierte que la información para</w:t>
      </w:r>
      <w:r>
        <w:rPr>
          <w:rFonts w:ascii="Palatino Linotype" w:hAnsi="Palatino Linotype" w:cs="Arial"/>
          <w:i/>
        </w:rPr>
        <w:t xml:space="preserve"> </w:t>
      </w:r>
      <w:r w:rsidRPr="00E87BA8">
        <w:rPr>
          <w:rFonts w:ascii="Palatino Linotype" w:hAnsi="Palatino Linotype" w:cs="Arial"/>
          <w:i/>
        </w:rPr>
        <w:t>atender tales requerimientos no se poseen, ni se generan ni se administran en esta</w:t>
      </w:r>
      <w:r>
        <w:rPr>
          <w:rFonts w:ascii="Palatino Linotype" w:hAnsi="Palatino Linotype" w:cs="Arial"/>
          <w:i/>
        </w:rPr>
        <w:t xml:space="preserve"> </w:t>
      </w:r>
      <w:r w:rsidRPr="00E87BA8">
        <w:rPr>
          <w:rFonts w:ascii="Palatino Linotype" w:hAnsi="Palatino Linotype" w:cs="Arial"/>
          <w:i/>
        </w:rPr>
        <w:t>Contraloría Interna y Órgano de Control y Vigilancia, toda vez que de acuerdo a la</w:t>
      </w:r>
      <w:r>
        <w:rPr>
          <w:rFonts w:ascii="Palatino Linotype" w:hAnsi="Palatino Linotype" w:cs="Arial"/>
          <w:i/>
        </w:rPr>
        <w:t xml:space="preserve"> </w:t>
      </w:r>
      <w:r w:rsidRPr="00E87BA8">
        <w:rPr>
          <w:rFonts w:ascii="Palatino Linotype" w:hAnsi="Palatino Linotype" w:cs="Arial"/>
          <w:i/>
        </w:rPr>
        <w:t>fracción XXVI del artículo 19 del Reglamento Interior del Instituto de Transparencia, Acceso a la Información Pública y Protección de Datos Personales del Estado de México</w:t>
      </w:r>
      <w:r>
        <w:rPr>
          <w:rFonts w:ascii="Palatino Linotype" w:hAnsi="Palatino Linotype" w:cs="Arial"/>
          <w:i/>
        </w:rPr>
        <w:t xml:space="preserve"> </w:t>
      </w:r>
      <w:r w:rsidRPr="00E87BA8">
        <w:rPr>
          <w:rFonts w:ascii="Palatino Linotype" w:hAnsi="Palatino Linotype" w:cs="Arial"/>
          <w:i/>
        </w:rPr>
        <w:t>y Municipios, la Unidad Administrativa facultada para vigilar el cumplimiento que los</w:t>
      </w:r>
      <w:r>
        <w:rPr>
          <w:rFonts w:ascii="Palatino Linotype" w:hAnsi="Palatino Linotype" w:cs="Arial"/>
          <w:i/>
        </w:rPr>
        <w:t xml:space="preserve"> </w:t>
      </w:r>
      <w:r w:rsidRPr="00E87BA8">
        <w:rPr>
          <w:rFonts w:ascii="Palatino Linotype" w:hAnsi="Palatino Linotype" w:cs="Arial"/>
          <w:i/>
        </w:rPr>
        <w:t>Sujetos Obligados deben observar en la atención de las resoluciones de los recursos de</w:t>
      </w:r>
      <w:r>
        <w:rPr>
          <w:rFonts w:ascii="Palatino Linotype" w:hAnsi="Palatino Linotype" w:cs="Arial"/>
          <w:i/>
        </w:rPr>
        <w:t xml:space="preserve"> </w:t>
      </w:r>
      <w:r w:rsidRPr="00E87BA8">
        <w:rPr>
          <w:rFonts w:ascii="Palatino Linotype" w:hAnsi="Palatino Linotype" w:cs="Arial"/>
          <w:i/>
        </w:rPr>
        <w:t xml:space="preserve">revisión y emitir los acuerdos correspondientes es la Secretaría Técnica del Pleno. </w:t>
      </w:r>
    </w:p>
    <w:p w:rsidR="00E87BA8" w:rsidRPr="00E87BA8" w:rsidRDefault="00E87BA8" w:rsidP="00C50F54">
      <w:pPr>
        <w:spacing w:after="0" w:line="240" w:lineRule="auto"/>
        <w:ind w:left="567" w:right="567"/>
        <w:jc w:val="both"/>
        <w:rPr>
          <w:rFonts w:ascii="Palatino Linotype" w:hAnsi="Palatino Linotype" w:cs="Arial"/>
          <w:i/>
        </w:rPr>
      </w:pPr>
    </w:p>
    <w:p w:rsidR="00E87BA8" w:rsidRDefault="00E87BA8" w:rsidP="00C50F54">
      <w:pPr>
        <w:spacing w:after="0" w:line="240" w:lineRule="auto"/>
        <w:ind w:left="567" w:right="567"/>
        <w:jc w:val="both"/>
        <w:rPr>
          <w:rFonts w:ascii="Palatino Linotype" w:hAnsi="Palatino Linotype" w:cs="Arial"/>
          <w:i/>
        </w:rPr>
      </w:pPr>
      <w:r w:rsidRPr="00E87BA8">
        <w:rPr>
          <w:rFonts w:ascii="Palatino Linotype" w:hAnsi="Palatino Linotype" w:cs="Arial"/>
          <w:i/>
        </w:rPr>
        <w:lastRenderedPageBreak/>
        <w:t>Consecuentemente resulta improcedente emitir pronunciamiento alguno a los</w:t>
      </w:r>
      <w:r>
        <w:rPr>
          <w:rFonts w:ascii="Palatino Linotype" w:hAnsi="Palatino Linotype" w:cs="Arial"/>
          <w:i/>
        </w:rPr>
        <w:t xml:space="preserve"> </w:t>
      </w:r>
      <w:r w:rsidRPr="00E87BA8">
        <w:rPr>
          <w:rFonts w:ascii="Palatino Linotype" w:hAnsi="Palatino Linotype" w:cs="Arial"/>
          <w:i/>
        </w:rPr>
        <w:t>requerimientos realizados por el solicitante de información al no resultar competencia</w:t>
      </w:r>
      <w:r>
        <w:rPr>
          <w:rFonts w:ascii="Palatino Linotype" w:hAnsi="Palatino Linotype" w:cs="Arial"/>
          <w:i/>
        </w:rPr>
        <w:t xml:space="preserve"> </w:t>
      </w:r>
      <w:r w:rsidRPr="00E87BA8">
        <w:rPr>
          <w:rFonts w:ascii="Palatino Linotype" w:hAnsi="Palatino Linotype" w:cs="Arial"/>
          <w:i/>
        </w:rPr>
        <w:t>de esta Unidad Administrativa.</w:t>
      </w:r>
    </w:p>
    <w:p w:rsidR="00E87BA8" w:rsidRDefault="00E87BA8" w:rsidP="00C50F54">
      <w:pPr>
        <w:spacing w:after="0" w:line="240" w:lineRule="auto"/>
        <w:ind w:left="567" w:right="567"/>
        <w:jc w:val="both"/>
        <w:rPr>
          <w:rFonts w:ascii="Palatino Linotype" w:hAnsi="Palatino Linotype" w:cs="Arial"/>
          <w:i/>
        </w:rPr>
      </w:pPr>
    </w:p>
    <w:p w:rsidR="00E87BA8" w:rsidRPr="00E87BA8" w:rsidRDefault="00E87BA8" w:rsidP="00C50F54">
      <w:pPr>
        <w:spacing w:after="0" w:line="240" w:lineRule="auto"/>
        <w:ind w:left="567" w:right="567"/>
        <w:jc w:val="both"/>
        <w:rPr>
          <w:rFonts w:ascii="Palatino Linotype" w:hAnsi="Palatino Linotype" w:cs="Arial"/>
          <w:i/>
          <w:iCs/>
        </w:rPr>
      </w:pPr>
      <w:r w:rsidRPr="00E87BA8">
        <w:rPr>
          <w:rFonts w:ascii="Palatino Linotype" w:hAnsi="Palatino Linotype" w:cs="Arial"/>
          <w:i/>
        </w:rPr>
        <w:t xml:space="preserve">Respecto al requerimiento: </w:t>
      </w:r>
      <w:r w:rsidRPr="00E87BA8">
        <w:rPr>
          <w:rFonts w:ascii="Palatino Linotype" w:hAnsi="Palatino Linotype" w:cs="Arial"/>
          <w:i/>
          <w:iCs/>
        </w:rPr>
        <w:t>“Solicito el nombre completo del Contralor Interno del INFIem.”(Sic)</w:t>
      </w:r>
    </w:p>
    <w:p w:rsidR="00E87BA8" w:rsidRPr="00E87BA8" w:rsidRDefault="00E87BA8" w:rsidP="00C50F54">
      <w:pPr>
        <w:spacing w:after="0" w:line="240" w:lineRule="auto"/>
        <w:ind w:left="567" w:right="567"/>
        <w:jc w:val="both"/>
        <w:rPr>
          <w:rFonts w:ascii="Palatino Linotype" w:hAnsi="Palatino Linotype" w:cs="Arial"/>
          <w:i/>
          <w:iCs/>
        </w:rPr>
      </w:pPr>
    </w:p>
    <w:p w:rsidR="00E87BA8" w:rsidRDefault="00E87BA8" w:rsidP="00C50F54">
      <w:pPr>
        <w:spacing w:after="0" w:line="240" w:lineRule="auto"/>
        <w:ind w:left="567" w:right="567"/>
        <w:jc w:val="both"/>
        <w:rPr>
          <w:rFonts w:ascii="Palatino Linotype" w:hAnsi="Palatino Linotype" w:cs="Arial"/>
          <w:i/>
        </w:rPr>
      </w:pPr>
      <w:r w:rsidRPr="00E87BA8">
        <w:rPr>
          <w:rFonts w:ascii="Palatino Linotype" w:hAnsi="Palatino Linotype" w:cs="Arial"/>
          <w:i/>
        </w:rPr>
        <w:t>Por lo que con fundamento en lo dispuesto en el artículo 12, último párrafo, así como el</w:t>
      </w:r>
      <w:r>
        <w:rPr>
          <w:rFonts w:ascii="Palatino Linotype" w:hAnsi="Palatino Linotype" w:cs="Arial"/>
          <w:i/>
        </w:rPr>
        <w:t xml:space="preserve"> </w:t>
      </w:r>
      <w:r w:rsidRPr="00E87BA8">
        <w:rPr>
          <w:rFonts w:ascii="Palatino Linotype" w:hAnsi="Palatino Linotype" w:cs="Arial"/>
          <w:i/>
        </w:rPr>
        <w:t xml:space="preserve">artículo 24 párrafo </w:t>
      </w:r>
      <w:r w:rsidRPr="00E87BA8">
        <w:rPr>
          <w:rFonts w:ascii="Palatino Linotype" w:hAnsi="Palatino Linotype" w:cs="Arial"/>
          <w:i/>
          <w:iCs/>
        </w:rPr>
        <w:t>in fine</w:t>
      </w:r>
      <w:r w:rsidRPr="00E87BA8">
        <w:rPr>
          <w:rFonts w:ascii="Palatino Linotype" w:hAnsi="Palatino Linotype" w:cs="Arial"/>
          <w:i/>
        </w:rPr>
        <w:t>, de la Ley de Transparencia, Acceso a la Información Pública del Estado de México y Municipios se informa que el actual Titular de la Contraloría Interna y Órgano de Control y Vigilancia del Instituto de Transparencia es Ignacio Saúl</w:t>
      </w:r>
      <w:r>
        <w:rPr>
          <w:rFonts w:ascii="Palatino Linotype" w:hAnsi="Palatino Linotype" w:cs="Arial"/>
          <w:i/>
        </w:rPr>
        <w:t xml:space="preserve"> </w:t>
      </w:r>
      <w:r w:rsidRPr="00E87BA8">
        <w:rPr>
          <w:rFonts w:ascii="Palatino Linotype" w:hAnsi="Palatino Linotype" w:cs="Arial"/>
          <w:i/>
        </w:rPr>
        <w:t>Acosta Rodríguez.</w:t>
      </w:r>
      <w:r>
        <w:rPr>
          <w:rFonts w:ascii="Palatino Linotype" w:hAnsi="Palatino Linotype" w:cs="Arial"/>
          <w:i/>
        </w:rPr>
        <w:t>”</w:t>
      </w:r>
    </w:p>
    <w:p w:rsidR="00C50F54" w:rsidRPr="00C50F54" w:rsidRDefault="00C50F54" w:rsidP="00C50F54">
      <w:pPr>
        <w:spacing w:after="0" w:line="360" w:lineRule="auto"/>
        <w:ind w:right="567"/>
        <w:jc w:val="both"/>
        <w:rPr>
          <w:rFonts w:ascii="Palatino Linotype" w:hAnsi="Palatino Linotype" w:cs="Arial"/>
          <w:sz w:val="24"/>
        </w:rPr>
      </w:pPr>
    </w:p>
    <w:p w:rsidR="00E87BA8" w:rsidRPr="00E87BA8" w:rsidRDefault="00E87BA8" w:rsidP="00E87BA8">
      <w:pPr>
        <w:pStyle w:val="Prrafodelista"/>
        <w:numPr>
          <w:ilvl w:val="0"/>
          <w:numId w:val="26"/>
        </w:numPr>
        <w:spacing w:line="360" w:lineRule="auto"/>
        <w:jc w:val="both"/>
        <w:rPr>
          <w:rFonts w:ascii="Palatino Linotype" w:hAnsi="Palatino Linotype" w:cs="Arial"/>
          <w:lang w:val="es-ES_tradnl"/>
        </w:rPr>
      </w:pPr>
      <w:r w:rsidRPr="00E87BA8">
        <w:rPr>
          <w:rFonts w:ascii="Palatino Linotype" w:hAnsi="Palatino Linotype" w:cs="Arial"/>
          <w:lang w:val="es-ES_tradnl"/>
        </w:rPr>
        <w:t>INFORMACIÓN PARA LA SOLICITUD 01269-2022.xlsx</w:t>
      </w:r>
      <w:r>
        <w:rPr>
          <w:rFonts w:ascii="Palatino Linotype" w:hAnsi="Palatino Linotype" w:cs="Arial"/>
          <w:lang w:val="es-ES_tradnl"/>
        </w:rPr>
        <w:t xml:space="preserve">: archivo de tipo Excel, que contiene las hojas de </w:t>
      </w:r>
      <w:r w:rsidR="00FC768D">
        <w:rPr>
          <w:rFonts w:ascii="Palatino Linotype" w:hAnsi="Palatino Linotype" w:cs="Arial"/>
          <w:lang w:val="es-ES_tradnl"/>
        </w:rPr>
        <w:t>cálculo</w:t>
      </w:r>
      <w:r>
        <w:rPr>
          <w:rFonts w:ascii="Palatino Linotype" w:hAnsi="Palatino Linotype" w:cs="Arial"/>
          <w:lang w:val="es-ES_tradnl"/>
        </w:rPr>
        <w:t xml:space="preserve"> siguientes: “CUMP. EXTEMPORÁNEO NORMALES, CUMP. EXTEMP. DE ALCANCES, INCUMPLIMIENTOS NORMALES y INCUMP DE ALCANCES 2022”, de las que a manera ilustrativa se insertan las imágenes siguientes:</w:t>
      </w:r>
    </w:p>
    <w:p w:rsidR="00E87BA8" w:rsidRDefault="00E87BA8" w:rsidP="00E87BA8">
      <w:pPr>
        <w:spacing w:after="0" w:line="360" w:lineRule="auto"/>
        <w:jc w:val="center"/>
        <w:rPr>
          <w:rFonts w:ascii="Palatino Linotype" w:hAnsi="Palatino Linotype" w:cs="Arial"/>
          <w:sz w:val="24"/>
          <w:lang w:val="es-ES_tradnl"/>
        </w:rPr>
      </w:pPr>
      <w:r w:rsidRPr="00E87BA8">
        <w:rPr>
          <w:rFonts w:ascii="Palatino Linotype" w:hAnsi="Palatino Linotype" w:cs="Arial"/>
          <w:noProof/>
          <w:sz w:val="24"/>
          <w:lang w:eastAsia="es-MX"/>
        </w:rPr>
        <w:drawing>
          <wp:inline distT="0" distB="0" distL="0" distR="0" wp14:anchorId="391E2F60" wp14:editId="7496EB71">
            <wp:extent cx="3319769" cy="288650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24021" cy="2890198"/>
                    </a:xfrm>
                    <a:prstGeom prst="rect">
                      <a:avLst/>
                    </a:prstGeom>
                  </pic:spPr>
                </pic:pic>
              </a:graphicData>
            </a:graphic>
          </wp:inline>
        </w:drawing>
      </w:r>
    </w:p>
    <w:p w:rsidR="00E87BA8" w:rsidRDefault="00E87BA8" w:rsidP="00E87BA8">
      <w:pPr>
        <w:spacing w:after="0" w:line="360" w:lineRule="auto"/>
        <w:jc w:val="center"/>
        <w:rPr>
          <w:rFonts w:ascii="Palatino Linotype" w:hAnsi="Palatino Linotype" w:cs="Arial"/>
          <w:sz w:val="24"/>
          <w:lang w:val="es-ES_tradnl"/>
        </w:rPr>
      </w:pPr>
      <w:r w:rsidRPr="00E87BA8">
        <w:rPr>
          <w:rFonts w:ascii="Palatino Linotype" w:hAnsi="Palatino Linotype" w:cs="Arial"/>
          <w:noProof/>
          <w:sz w:val="24"/>
          <w:lang w:eastAsia="es-MX"/>
        </w:rPr>
        <w:lastRenderedPageBreak/>
        <w:drawing>
          <wp:inline distT="0" distB="0" distL="0" distR="0" wp14:anchorId="5F5A2C1A" wp14:editId="256C6268">
            <wp:extent cx="3942474" cy="328452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52162" cy="3292596"/>
                    </a:xfrm>
                    <a:prstGeom prst="rect">
                      <a:avLst/>
                    </a:prstGeom>
                  </pic:spPr>
                </pic:pic>
              </a:graphicData>
            </a:graphic>
          </wp:inline>
        </w:drawing>
      </w:r>
    </w:p>
    <w:p w:rsidR="00E87BA8" w:rsidRDefault="00E87BA8" w:rsidP="00E87BA8">
      <w:pPr>
        <w:spacing w:after="0" w:line="360" w:lineRule="auto"/>
        <w:jc w:val="center"/>
        <w:rPr>
          <w:rFonts w:ascii="Palatino Linotype" w:hAnsi="Palatino Linotype" w:cs="Arial"/>
          <w:sz w:val="24"/>
          <w:lang w:val="es-ES_tradnl"/>
        </w:rPr>
      </w:pPr>
      <w:r w:rsidRPr="00E87BA8">
        <w:rPr>
          <w:rFonts w:ascii="Palatino Linotype" w:hAnsi="Palatino Linotype" w:cs="Arial"/>
          <w:noProof/>
          <w:sz w:val="24"/>
          <w:lang w:eastAsia="es-MX"/>
        </w:rPr>
        <w:drawing>
          <wp:inline distT="0" distB="0" distL="0" distR="0" wp14:anchorId="53C2D2A3" wp14:editId="24F75754">
            <wp:extent cx="3877056" cy="320609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96794" cy="3222415"/>
                    </a:xfrm>
                    <a:prstGeom prst="rect">
                      <a:avLst/>
                    </a:prstGeom>
                  </pic:spPr>
                </pic:pic>
              </a:graphicData>
            </a:graphic>
          </wp:inline>
        </w:drawing>
      </w:r>
    </w:p>
    <w:p w:rsidR="00E87BA8" w:rsidRDefault="00E87BA8" w:rsidP="00675F75">
      <w:pPr>
        <w:spacing w:after="0" w:line="360" w:lineRule="auto"/>
        <w:jc w:val="both"/>
        <w:rPr>
          <w:rFonts w:ascii="Palatino Linotype" w:hAnsi="Palatino Linotype" w:cs="Arial"/>
          <w:sz w:val="24"/>
          <w:lang w:val="es-ES_tradnl"/>
        </w:rPr>
      </w:pPr>
    </w:p>
    <w:p w:rsidR="00E87BA8" w:rsidRDefault="00E87BA8" w:rsidP="00E87BA8">
      <w:pPr>
        <w:spacing w:after="0" w:line="360" w:lineRule="auto"/>
        <w:jc w:val="center"/>
        <w:rPr>
          <w:rFonts w:ascii="Palatino Linotype" w:hAnsi="Palatino Linotype" w:cs="Arial"/>
          <w:sz w:val="24"/>
          <w:lang w:val="es-ES_tradnl"/>
        </w:rPr>
      </w:pPr>
      <w:r w:rsidRPr="00E87BA8">
        <w:rPr>
          <w:rFonts w:ascii="Palatino Linotype" w:hAnsi="Palatino Linotype" w:cs="Arial"/>
          <w:noProof/>
          <w:sz w:val="24"/>
          <w:lang w:eastAsia="es-MX"/>
        </w:rPr>
        <w:lastRenderedPageBreak/>
        <w:drawing>
          <wp:inline distT="0" distB="0" distL="0" distR="0" wp14:anchorId="2F5A359D" wp14:editId="08C972B6">
            <wp:extent cx="3956510" cy="3226004"/>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72477" cy="3239023"/>
                    </a:xfrm>
                    <a:prstGeom prst="rect">
                      <a:avLst/>
                    </a:prstGeom>
                  </pic:spPr>
                </pic:pic>
              </a:graphicData>
            </a:graphic>
          </wp:inline>
        </w:drawing>
      </w:r>
    </w:p>
    <w:p w:rsidR="00C50F54" w:rsidRDefault="00C50F54" w:rsidP="00E87BA8">
      <w:pPr>
        <w:spacing w:after="0" w:line="360" w:lineRule="auto"/>
        <w:jc w:val="center"/>
        <w:rPr>
          <w:rFonts w:ascii="Palatino Linotype" w:hAnsi="Palatino Linotype" w:cs="Arial"/>
          <w:sz w:val="24"/>
          <w:lang w:val="es-ES_tradnl"/>
        </w:rPr>
      </w:pPr>
    </w:p>
    <w:p w:rsidR="00675F75" w:rsidRPr="00FD01D6" w:rsidRDefault="00595AA0" w:rsidP="00675F75">
      <w:pPr>
        <w:pStyle w:val="Prrafodelista"/>
        <w:numPr>
          <w:ilvl w:val="0"/>
          <w:numId w:val="1"/>
        </w:numPr>
        <w:spacing w:line="360" w:lineRule="auto"/>
        <w:jc w:val="both"/>
        <w:rPr>
          <w:rFonts w:ascii="Palatino Linotype" w:hAnsi="Palatino Linotype" w:cs="Arial"/>
          <w:b/>
          <w:lang w:val="es-ES_tradnl"/>
        </w:rPr>
      </w:pPr>
      <w:r w:rsidRPr="00D96F0A">
        <w:rPr>
          <w:rFonts w:ascii="Palatino Linotype" w:hAnsi="Palatino Linotype" w:cs="Arial"/>
          <w:b/>
          <w:i/>
        </w:rPr>
        <w:t>RespuestaSolicitud01271.zip</w:t>
      </w:r>
      <w:r w:rsidR="00675F75" w:rsidRPr="00036F88">
        <w:rPr>
          <w:rFonts w:ascii="Palatino Linotype" w:hAnsi="Palatino Linotype" w:cs="Arial"/>
          <w:b/>
          <w:lang w:val="es-ES_tradnl"/>
        </w:rPr>
        <w:t>:</w:t>
      </w:r>
      <w:r w:rsidR="00675F75" w:rsidRPr="00036F88">
        <w:rPr>
          <w:rFonts w:ascii="Palatino Linotype" w:hAnsi="Palatino Linotype" w:cs="Arial"/>
          <w:lang w:val="es-ES_tradnl"/>
        </w:rPr>
        <w:t xml:space="preserve"> </w:t>
      </w:r>
      <w:r w:rsidR="00FD01D6">
        <w:rPr>
          <w:rFonts w:ascii="Palatino Linotype" w:hAnsi="Palatino Linotype" w:cs="Arial"/>
          <w:lang w:val="es-ES_tradnl"/>
        </w:rPr>
        <w:t>carpeta de tipo comprimido, la cual contiene los documentos electrónicos siguientes:</w:t>
      </w:r>
    </w:p>
    <w:p w:rsidR="00FD01D6" w:rsidRPr="00FD01D6" w:rsidRDefault="00FD01D6" w:rsidP="00FD01D6">
      <w:pPr>
        <w:pStyle w:val="Prrafodelista"/>
        <w:spacing w:line="360" w:lineRule="auto"/>
        <w:ind w:left="720"/>
        <w:jc w:val="both"/>
        <w:rPr>
          <w:rFonts w:ascii="Palatino Linotype" w:hAnsi="Palatino Linotype" w:cs="Arial"/>
          <w:b/>
          <w:lang w:val="es-ES_tradnl"/>
        </w:rPr>
      </w:pPr>
    </w:p>
    <w:p w:rsidR="00675F75" w:rsidRPr="00FD01D6" w:rsidRDefault="00FD01D6" w:rsidP="00FD01D6">
      <w:pPr>
        <w:pStyle w:val="Prrafodelista"/>
        <w:numPr>
          <w:ilvl w:val="0"/>
          <w:numId w:val="26"/>
        </w:numPr>
        <w:spacing w:line="360" w:lineRule="auto"/>
        <w:jc w:val="both"/>
        <w:rPr>
          <w:rFonts w:ascii="Palatino Linotype" w:hAnsi="Palatino Linotype" w:cs="Arial"/>
          <w:b/>
          <w:lang w:val="es-ES_tradnl"/>
        </w:rPr>
      </w:pPr>
      <w:r w:rsidRPr="00FD01D6">
        <w:rPr>
          <w:rFonts w:ascii="Palatino Linotype" w:hAnsi="Palatino Linotype" w:cs="Arial"/>
          <w:lang w:val="es-ES_tradnl"/>
        </w:rPr>
        <w:t>ResumeRespuesta01271.pdf</w:t>
      </w:r>
      <w:r>
        <w:rPr>
          <w:rFonts w:ascii="Palatino Linotype" w:hAnsi="Palatino Linotype" w:cs="Arial"/>
          <w:b/>
          <w:lang w:val="es-ES_tradnl"/>
        </w:rPr>
        <w:t>:</w:t>
      </w:r>
      <w:r>
        <w:rPr>
          <w:rFonts w:ascii="Palatino Linotype" w:hAnsi="Palatino Linotype" w:cs="Arial"/>
          <w:lang w:val="es-ES_tradnl"/>
        </w:rPr>
        <w:t xml:space="preserve"> consistente en el resumen de la respuesta otorgada a la solicitud de información 01271/INFOEM/IP/2022.</w:t>
      </w:r>
    </w:p>
    <w:p w:rsidR="00FD01D6" w:rsidRPr="00FD01D6" w:rsidRDefault="00FD01D6" w:rsidP="00FD01D6">
      <w:pPr>
        <w:pStyle w:val="Prrafodelista"/>
        <w:spacing w:line="360" w:lineRule="auto"/>
        <w:ind w:left="720"/>
        <w:jc w:val="both"/>
        <w:rPr>
          <w:rFonts w:ascii="Palatino Linotype" w:hAnsi="Palatino Linotype" w:cs="Arial"/>
          <w:b/>
          <w:lang w:val="es-ES_tradnl"/>
        </w:rPr>
      </w:pPr>
    </w:p>
    <w:p w:rsidR="00FD01D6" w:rsidRDefault="00FD01D6" w:rsidP="00FD01D6">
      <w:pPr>
        <w:pStyle w:val="Prrafodelista"/>
        <w:numPr>
          <w:ilvl w:val="0"/>
          <w:numId w:val="26"/>
        </w:numPr>
        <w:spacing w:line="360" w:lineRule="auto"/>
        <w:jc w:val="both"/>
        <w:rPr>
          <w:rFonts w:ascii="Palatino Linotype" w:hAnsi="Palatino Linotype" w:cs="Arial"/>
          <w:lang w:val="es-ES_tradnl"/>
        </w:rPr>
      </w:pPr>
      <w:r w:rsidRPr="00FD01D6">
        <w:rPr>
          <w:rFonts w:ascii="Palatino Linotype" w:hAnsi="Palatino Linotype" w:cs="Arial"/>
          <w:lang w:val="es-ES_tradnl"/>
        </w:rPr>
        <w:t xml:space="preserve">RespuestaSolicitud01271UT.pdf: </w:t>
      </w:r>
      <w:r>
        <w:rPr>
          <w:rFonts w:ascii="Palatino Linotype" w:hAnsi="Palatino Linotype" w:cs="Arial"/>
          <w:lang w:val="es-ES_tradnl"/>
        </w:rPr>
        <w:t>oficio número INFOEM/UT/985/2022 de fecha nueve de noviembre de dos mil veintidós, mediante el cual el Titular de la Unidad de Transparencia del Sujeto Obligado, notifica al entonces Solicitante, las respuestas otorgadas por la Secretaría Técnica de Pleno y de la Contraloría Interna y Órgano de Control y Vigilancia.</w:t>
      </w:r>
    </w:p>
    <w:p w:rsidR="00FD01D6" w:rsidRDefault="00FD01D6" w:rsidP="00FD01D6">
      <w:pPr>
        <w:pStyle w:val="Prrafodelista"/>
        <w:numPr>
          <w:ilvl w:val="0"/>
          <w:numId w:val="26"/>
        </w:numPr>
        <w:spacing w:line="360" w:lineRule="auto"/>
        <w:jc w:val="both"/>
        <w:rPr>
          <w:rFonts w:ascii="Palatino Linotype" w:hAnsi="Palatino Linotype" w:cs="Arial"/>
          <w:lang w:val="es-ES_tradnl"/>
        </w:rPr>
      </w:pPr>
      <w:r w:rsidRPr="00FD01D6">
        <w:rPr>
          <w:rFonts w:ascii="Palatino Linotype" w:hAnsi="Palatino Linotype" w:cs="Arial"/>
          <w:lang w:val="es-ES_tradnl"/>
        </w:rPr>
        <w:lastRenderedPageBreak/>
        <w:t>RespuestaSolicitud01271STP.pdf</w:t>
      </w:r>
      <w:r>
        <w:rPr>
          <w:rFonts w:ascii="Palatino Linotype" w:hAnsi="Palatino Linotype" w:cs="Arial"/>
          <w:lang w:val="es-ES_tradnl"/>
        </w:rPr>
        <w:t>: oficio número INFOEM/STP/248/2022 del tres de noviembre de dos mil veintidós, remitido por el Servidor Público Habilitado de la Secretaría Técnica del Pleno al Titular de la Unidad de Transparencia, ambos del Sujeto Obligado, mediante el cual manifestó adjuntar la respuesta proporcionada por la Dirección de Cumplimientos.</w:t>
      </w:r>
    </w:p>
    <w:p w:rsidR="00FD01D6" w:rsidRPr="00FD01D6" w:rsidRDefault="00FD01D6" w:rsidP="00FD01D6">
      <w:pPr>
        <w:pStyle w:val="Prrafodelista"/>
        <w:rPr>
          <w:rFonts w:ascii="Palatino Linotype" w:hAnsi="Palatino Linotype" w:cs="Arial"/>
          <w:lang w:val="es-ES_tradnl"/>
        </w:rPr>
      </w:pPr>
    </w:p>
    <w:p w:rsidR="00FD01D6" w:rsidRPr="008D6B4C" w:rsidRDefault="00FD01D6" w:rsidP="00FD01D6">
      <w:pPr>
        <w:pStyle w:val="Prrafodelista"/>
        <w:numPr>
          <w:ilvl w:val="0"/>
          <w:numId w:val="25"/>
        </w:numPr>
        <w:spacing w:line="360" w:lineRule="auto"/>
        <w:jc w:val="both"/>
        <w:rPr>
          <w:rFonts w:ascii="Palatino Linotype" w:hAnsi="Palatino Linotype" w:cs="Arial"/>
          <w:lang w:val="es-ES_tradnl"/>
        </w:rPr>
      </w:pPr>
      <w:r w:rsidRPr="00FD01D6">
        <w:rPr>
          <w:rFonts w:ascii="Palatino Linotype" w:hAnsi="Palatino Linotype" w:cs="Arial"/>
          <w:lang w:val="es-ES_tradnl"/>
        </w:rPr>
        <w:t>RespuestaSolicitud01271DC.pdf</w:t>
      </w:r>
      <w:r>
        <w:rPr>
          <w:rFonts w:ascii="Palatino Linotype" w:hAnsi="Palatino Linotype" w:cs="Arial"/>
          <w:lang w:val="es-ES_tradnl"/>
        </w:rPr>
        <w:t>: oficio número INFOEM/STP/DC/6089/2022 del siete de noviembre de dos mil veintidós, mediante el cual el Director de Cumplimientos remite al Secretario Técnico del Pleno, la respuesta a la solicitud de información 01271/INFOEM/IP/2022, sustancialmente en los términos siguientes:</w:t>
      </w:r>
    </w:p>
    <w:p w:rsidR="00FD01D6" w:rsidRDefault="00FD01D6" w:rsidP="00FD01D6">
      <w:pPr>
        <w:spacing w:after="0" w:line="360" w:lineRule="auto"/>
        <w:jc w:val="both"/>
        <w:rPr>
          <w:rFonts w:ascii="Palatino Linotype" w:hAnsi="Palatino Linotype" w:cs="Arial"/>
          <w:sz w:val="24"/>
          <w:lang w:val="es-ES_tradnl"/>
        </w:rPr>
      </w:pPr>
    </w:p>
    <w:p w:rsidR="00FD01D6" w:rsidRPr="00AA040C" w:rsidRDefault="00FD01D6" w:rsidP="00FD01D6">
      <w:pPr>
        <w:pStyle w:val="Prrafodelista"/>
        <w:ind w:left="567" w:right="567"/>
        <w:jc w:val="both"/>
        <w:rPr>
          <w:rFonts w:ascii="Palatino Linotype" w:hAnsi="Palatino Linotype" w:cs="Arial"/>
          <w:i/>
          <w:sz w:val="22"/>
          <w:lang w:val="es-MX"/>
        </w:rPr>
      </w:pPr>
      <w:r w:rsidRPr="00AA040C">
        <w:rPr>
          <w:rFonts w:ascii="Palatino Linotype" w:hAnsi="Palatino Linotype" w:cs="Arial"/>
          <w:i/>
          <w:sz w:val="22"/>
          <w:lang w:val="es-ES_tradnl"/>
        </w:rPr>
        <w:t>“</w:t>
      </w:r>
      <w:r w:rsidRPr="00AA040C">
        <w:rPr>
          <w:rFonts w:ascii="Palatino Linotype" w:hAnsi="Palatino Linotype" w:cs="Arial"/>
          <w:bCs/>
          <w:i/>
          <w:sz w:val="22"/>
          <w:lang w:val="es-MX"/>
        </w:rPr>
        <w:t>5.</w:t>
      </w:r>
      <w:r w:rsidRPr="00AA040C">
        <w:rPr>
          <w:rFonts w:ascii="Palatino Linotype" w:hAnsi="Palatino Linotype" w:cs="Arial"/>
          <w:b/>
          <w:bCs/>
          <w:i/>
          <w:sz w:val="22"/>
          <w:lang w:val="es-MX"/>
        </w:rPr>
        <w:t xml:space="preserve"> </w:t>
      </w:r>
      <w:r w:rsidRPr="00AA040C">
        <w:rPr>
          <w:rFonts w:ascii="Palatino Linotype" w:hAnsi="Palatino Linotype" w:cs="Arial"/>
          <w:i/>
          <w:sz w:val="22"/>
          <w:lang w:val="es-MX"/>
        </w:rPr>
        <w:t xml:space="preserve">Una vez analizada la solicitud se advierte que el particular requiere información relativa a las notificaciones que en su caso realice la Contraloría Interna de este Instituto a los Órganos de Control Interno de los Sujetos Obligados derivado de los acuerdos de cumplimiento extemporáneo e incumplimiento que se emiten respecto a la atención de los recursos de revisión, y al respecto si bien conforme a las atribuciones previamente señaladas esta área administrativa tiene la facultad de emitir los acuerdos de cumplimiento o incumplimiento a los Sujetos Obligados, </w:t>
      </w:r>
      <w:r w:rsidRPr="00AA040C">
        <w:rPr>
          <w:rFonts w:ascii="Palatino Linotype" w:hAnsi="Palatino Linotype" w:cs="Arial"/>
          <w:i/>
          <w:sz w:val="22"/>
          <w:u w:val="single"/>
          <w:lang w:val="es-MX"/>
        </w:rPr>
        <w:t>la Dirección de Cumplimientos no realiza notificaciones a los Órganos de Control Interno de los Sujetos Obligados</w:t>
      </w:r>
      <w:r w:rsidRPr="00AA040C">
        <w:rPr>
          <w:rFonts w:ascii="Palatino Linotype" w:hAnsi="Palatino Linotype" w:cs="Arial"/>
          <w:i/>
          <w:sz w:val="22"/>
          <w:lang w:val="es-MX"/>
        </w:rPr>
        <w:t>, por lo que no se genera, posee o administra información al respecto, y en tal sentido no es posible emitir una respuesta sobre lo solicitado, aunado al hecho de que el solicitante de manera específica requiere la respuesta de la Contraloría Interna y Órgano de Control y Vigilancia de este Instituto, por lo que le corresponde a dicha área administrativa atender la solicitud de información.”</w:t>
      </w:r>
    </w:p>
    <w:p w:rsidR="00FD01D6" w:rsidRDefault="00FD01D6" w:rsidP="00675F75">
      <w:pPr>
        <w:spacing w:line="360" w:lineRule="auto"/>
        <w:jc w:val="both"/>
        <w:rPr>
          <w:rFonts w:ascii="Palatino Linotype" w:hAnsi="Palatino Linotype" w:cs="Arial"/>
          <w:b/>
          <w:sz w:val="24"/>
          <w:lang w:val="es-ES_tradnl"/>
        </w:rPr>
      </w:pPr>
    </w:p>
    <w:p w:rsidR="00D85F47" w:rsidRPr="00E87BA8" w:rsidRDefault="00AA040C" w:rsidP="00D85F47">
      <w:pPr>
        <w:pStyle w:val="Prrafodelista"/>
        <w:numPr>
          <w:ilvl w:val="0"/>
          <w:numId w:val="26"/>
        </w:numPr>
        <w:spacing w:line="360" w:lineRule="auto"/>
        <w:jc w:val="both"/>
        <w:rPr>
          <w:rFonts w:ascii="Palatino Linotype" w:hAnsi="Palatino Linotype" w:cs="Arial"/>
          <w:lang w:val="es-ES_tradnl"/>
        </w:rPr>
      </w:pPr>
      <w:r w:rsidRPr="00AA040C">
        <w:rPr>
          <w:rFonts w:ascii="Palatino Linotype" w:hAnsi="Palatino Linotype" w:cs="Arial"/>
          <w:lang w:val="es-ES_tradnl"/>
        </w:rPr>
        <w:t xml:space="preserve">RespuestaSolicitud01271CIOCV.pdf: </w:t>
      </w:r>
      <w:r w:rsidR="00D85F47">
        <w:rPr>
          <w:rFonts w:ascii="Palatino Linotype" w:hAnsi="Palatino Linotype" w:cs="Arial"/>
          <w:lang w:val="es-ES_tradnl"/>
        </w:rPr>
        <w:t xml:space="preserve">oficio número INFOEM/CI-OCV/0686/2022 del ocho de noviembre de dos mil veintidós, remitido por el </w:t>
      </w:r>
      <w:r w:rsidR="00D85F47">
        <w:rPr>
          <w:rFonts w:ascii="Palatino Linotype" w:hAnsi="Palatino Linotype" w:cs="Arial"/>
          <w:lang w:val="es-ES_tradnl"/>
        </w:rPr>
        <w:lastRenderedPageBreak/>
        <w:t>Contralor Interno y Titular del Órgano de Control y Vigilancia al Titular de la Unidad de Transparencia, ambos del Sujeto Obligado, mediante el cual remite la respuesta a la solicitud de información 01271/INFOEM/IP/2022, esencialmente en los términos siguientes:</w:t>
      </w:r>
    </w:p>
    <w:p w:rsidR="00FD01D6" w:rsidRDefault="00FD01D6" w:rsidP="00675F75">
      <w:pPr>
        <w:spacing w:line="360" w:lineRule="auto"/>
        <w:jc w:val="both"/>
        <w:rPr>
          <w:rFonts w:ascii="Palatino Linotype" w:hAnsi="Palatino Linotype" w:cs="Arial"/>
          <w:b/>
          <w:sz w:val="24"/>
          <w:lang w:val="es-ES_tradnl"/>
        </w:rPr>
      </w:pPr>
    </w:p>
    <w:p w:rsidR="00D85F47" w:rsidRDefault="00D85F47" w:rsidP="00D85F47">
      <w:pPr>
        <w:spacing w:after="0" w:line="240" w:lineRule="auto"/>
        <w:ind w:left="567" w:right="567"/>
        <w:jc w:val="both"/>
        <w:rPr>
          <w:rFonts w:ascii="Palatino Linotype" w:hAnsi="Palatino Linotype" w:cs="Arial"/>
          <w:i/>
        </w:rPr>
      </w:pPr>
      <w:r>
        <w:rPr>
          <w:rFonts w:ascii="Palatino Linotype" w:hAnsi="Palatino Linotype" w:cs="Arial"/>
          <w:i/>
          <w:lang w:val="es-ES_tradnl"/>
        </w:rPr>
        <w:t>“…</w:t>
      </w:r>
      <w:r w:rsidRPr="00D85F47">
        <w:rPr>
          <w:rFonts w:ascii="Palatino Linotype" w:hAnsi="Palatino Linotype" w:cs="Arial"/>
          <w:i/>
        </w:rPr>
        <w:t>del análisis a la pretensión citada, se advierte que la información para</w:t>
      </w:r>
      <w:r>
        <w:rPr>
          <w:rFonts w:ascii="Palatino Linotype" w:hAnsi="Palatino Linotype" w:cs="Arial"/>
          <w:i/>
        </w:rPr>
        <w:t xml:space="preserve"> </w:t>
      </w:r>
      <w:r w:rsidRPr="00D85F47">
        <w:rPr>
          <w:rFonts w:ascii="Palatino Linotype" w:hAnsi="Palatino Linotype" w:cs="Arial"/>
          <w:i/>
        </w:rPr>
        <w:t>atender tal requerimiento no se posee, ni se genera, ni tampoco se administra en esta</w:t>
      </w:r>
      <w:r>
        <w:rPr>
          <w:rFonts w:ascii="Palatino Linotype" w:hAnsi="Palatino Linotype" w:cs="Arial"/>
          <w:i/>
        </w:rPr>
        <w:t xml:space="preserve"> </w:t>
      </w:r>
      <w:r w:rsidRPr="00D85F47">
        <w:rPr>
          <w:rFonts w:ascii="Palatino Linotype" w:hAnsi="Palatino Linotype" w:cs="Arial"/>
          <w:i/>
        </w:rPr>
        <w:t>Contraloría Interna y Órgano de Control y Vigilancia, toda vez que de acuerdo a las</w:t>
      </w:r>
      <w:r>
        <w:rPr>
          <w:rFonts w:ascii="Palatino Linotype" w:hAnsi="Palatino Linotype" w:cs="Arial"/>
          <w:i/>
        </w:rPr>
        <w:t xml:space="preserve"> </w:t>
      </w:r>
      <w:r w:rsidRPr="00D85F47">
        <w:rPr>
          <w:rFonts w:ascii="Palatino Linotype" w:hAnsi="Palatino Linotype" w:cs="Arial"/>
          <w:i/>
        </w:rPr>
        <w:t>atribuciones que le son conferidas en el Reglamento Interior del Instituto de</w:t>
      </w:r>
      <w:r>
        <w:rPr>
          <w:rFonts w:ascii="Palatino Linotype" w:hAnsi="Palatino Linotype" w:cs="Arial"/>
          <w:i/>
        </w:rPr>
        <w:t xml:space="preserve"> </w:t>
      </w:r>
      <w:r w:rsidRPr="00D85F47">
        <w:rPr>
          <w:rFonts w:ascii="Palatino Linotype" w:hAnsi="Palatino Linotype" w:cs="Arial"/>
          <w:i/>
        </w:rPr>
        <w:t>Transparencia, Acceso a la Información Pública y Protección de Datos Personales del Estado de México y Municipios, no es competencia de esta Unidad Administrativa</w:t>
      </w:r>
      <w:r>
        <w:rPr>
          <w:rFonts w:ascii="Palatino Linotype" w:hAnsi="Palatino Linotype" w:cs="Arial"/>
          <w:i/>
        </w:rPr>
        <w:t xml:space="preserve"> </w:t>
      </w:r>
      <w:r w:rsidRPr="00D85F47">
        <w:rPr>
          <w:rFonts w:ascii="Palatino Linotype" w:hAnsi="Palatino Linotype" w:cs="Arial"/>
          <w:i/>
        </w:rPr>
        <w:t>notificar a los Órganos Internos de Control de los Sujetos Obligados informe alguno de</w:t>
      </w:r>
      <w:r>
        <w:rPr>
          <w:rFonts w:ascii="Palatino Linotype" w:hAnsi="Palatino Linotype" w:cs="Arial"/>
          <w:i/>
        </w:rPr>
        <w:t xml:space="preserve"> </w:t>
      </w:r>
      <w:r w:rsidRPr="00D85F47">
        <w:rPr>
          <w:rFonts w:ascii="Palatino Linotype" w:hAnsi="Palatino Linotype" w:cs="Arial"/>
          <w:i/>
        </w:rPr>
        <w:t>cumplimiento extemporaneo e incumplimiento, tal y como lo refiere el solicitante de</w:t>
      </w:r>
      <w:r>
        <w:rPr>
          <w:rFonts w:ascii="Palatino Linotype" w:hAnsi="Palatino Linotype" w:cs="Arial"/>
          <w:i/>
        </w:rPr>
        <w:t xml:space="preserve"> </w:t>
      </w:r>
      <w:r w:rsidRPr="00D85F47">
        <w:rPr>
          <w:rFonts w:ascii="Palatino Linotype" w:hAnsi="Palatino Linotype" w:cs="Arial"/>
          <w:i/>
        </w:rPr>
        <w:t>información.</w:t>
      </w:r>
    </w:p>
    <w:p w:rsidR="00D85F47" w:rsidRDefault="00D85F47" w:rsidP="00D85F47">
      <w:pPr>
        <w:spacing w:after="0" w:line="240" w:lineRule="auto"/>
        <w:ind w:left="567" w:right="567"/>
        <w:jc w:val="both"/>
        <w:rPr>
          <w:rFonts w:ascii="Palatino Linotype" w:hAnsi="Palatino Linotype" w:cs="Arial"/>
          <w:i/>
        </w:rPr>
      </w:pPr>
    </w:p>
    <w:p w:rsidR="00D85F47" w:rsidRPr="00E87BA8" w:rsidRDefault="00D85F47" w:rsidP="00D85F47">
      <w:pPr>
        <w:spacing w:after="0" w:line="240" w:lineRule="auto"/>
        <w:ind w:left="567" w:right="567"/>
        <w:jc w:val="both"/>
        <w:rPr>
          <w:rFonts w:ascii="Palatino Linotype" w:hAnsi="Palatino Linotype" w:cs="Arial"/>
          <w:i/>
        </w:rPr>
      </w:pPr>
      <w:r w:rsidRPr="00D85F47">
        <w:rPr>
          <w:rFonts w:ascii="Palatino Linotype" w:hAnsi="Palatino Linotype" w:cs="Arial"/>
          <w:i/>
        </w:rPr>
        <w:t>Consecuentemente resulta improcedente emitir pronunciamiento alguno al</w:t>
      </w:r>
      <w:r>
        <w:rPr>
          <w:rFonts w:ascii="Palatino Linotype" w:hAnsi="Palatino Linotype" w:cs="Arial"/>
          <w:i/>
        </w:rPr>
        <w:t xml:space="preserve"> </w:t>
      </w:r>
      <w:r w:rsidRPr="00D85F47">
        <w:rPr>
          <w:rFonts w:ascii="Palatino Linotype" w:hAnsi="Palatino Linotype" w:cs="Arial"/>
          <w:i/>
        </w:rPr>
        <w:t>requerimiento realizado en la solicitud de mérito, al no resultar competencia de esta</w:t>
      </w:r>
      <w:r>
        <w:rPr>
          <w:rFonts w:ascii="Palatino Linotype" w:hAnsi="Palatino Linotype" w:cs="Arial"/>
          <w:i/>
        </w:rPr>
        <w:t xml:space="preserve"> </w:t>
      </w:r>
      <w:r w:rsidRPr="00D85F47">
        <w:rPr>
          <w:rFonts w:ascii="Palatino Linotype" w:hAnsi="Palatino Linotype" w:cs="Arial"/>
          <w:i/>
        </w:rPr>
        <w:t>Unidad Administrativa y al no obrar en los archivos de este Órgano de Control Interno</w:t>
      </w:r>
      <w:r>
        <w:rPr>
          <w:rFonts w:ascii="Palatino Linotype" w:hAnsi="Palatino Linotype" w:cs="Arial"/>
          <w:i/>
        </w:rPr>
        <w:t xml:space="preserve"> </w:t>
      </w:r>
      <w:r w:rsidRPr="00D85F47">
        <w:rPr>
          <w:rFonts w:ascii="Palatino Linotype" w:hAnsi="Palatino Linotype" w:cs="Arial"/>
          <w:i/>
        </w:rPr>
        <w:t>la información anteriormente referida en los términos y con el grado de detalle que</w:t>
      </w:r>
      <w:r>
        <w:rPr>
          <w:rFonts w:ascii="Palatino Linotype" w:hAnsi="Palatino Linotype" w:cs="Arial"/>
          <w:i/>
        </w:rPr>
        <w:t xml:space="preserve"> </w:t>
      </w:r>
      <w:r w:rsidRPr="00D85F47">
        <w:rPr>
          <w:rFonts w:ascii="Palatino Linotype" w:hAnsi="Palatino Linotype" w:cs="Arial"/>
          <w:i/>
        </w:rPr>
        <w:t>requiere el solicitante de información.</w:t>
      </w:r>
      <w:r>
        <w:rPr>
          <w:rFonts w:ascii="Palatino Linotype" w:hAnsi="Palatino Linotype" w:cs="Arial"/>
          <w:i/>
        </w:rPr>
        <w:t>”</w:t>
      </w:r>
    </w:p>
    <w:p w:rsidR="00FD01D6" w:rsidRPr="00D85F47" w:rsidRDefault="00FD01D6" w:rsidP="00675F75">
      <w:pPr>
        <w:spacing w:line="360" w:lineRule="auto"/>
        <w:jc w:val="both"/>
        <w:rPr>
          <w:rFonts w:ascii="Palatino Linotype" w:hAnsi="Palatino Linotype" w:cs="Arial"/>
          <w:b/>
          <w:sz w:val="24"/>
        </w:rPr>
      </w:pPr>
    </w:p>
    <w:p w:rsidR="00675F75" w:rsidRDefault="00675F75" w:rsidP="00675F75">
      <w:pPr>
        <w:spacing w:after="0" w:line="360" w:lineRule="auto"/>
        <w:jc w:val="both"/>
        <w:rPr>
          <w:rFonts w:ascii="Palatino Linotype" w:eastAsia="Calibri" w:hAnsi="Palatino Linotype"/>
          <w:sz w:val="24"/>
          <w:lang w:val="es-ES_tradnl"/>
        </w:rPr>
      </w:pPr>
      <w:r w:rsidRPr="00FB5EE1">
        <w:rPr>
          <w:rFonts w:ascii="Palatino Linotype" w:eastAsia="Calibri" w:hAnsi="Palatino Linotype"/>
          <w:sz w:val="24"/>
          <w:lang w:val="es-ES_tradnl"/>
        </w:rPr>
        <w:t>Inconforme con la</w:t>
      </w:r>
      <w:r>
        <w:rPr>
          <w:rFonts w:ascii="Palatino Linotype" w:eastAsia="Calibri" w:hAnsi="Palatino Linotype"/>
          <w:sz w:val="24"/>
          <w:lang w:val="es-ES_tradnl"/>
        </w:rPr>
        <w:t>s</w:t>
      </w:r>
      <w:r w:rsidRPr="00FB5EE1">
        <w:rPr>
          <w:rFonts w:ascii="Palatino Linotype" w:eastAsia="Calibri" w:hAnsi="Palatino Linotype"/>
          <w:sz w:val="24"/>
          <w:lang w:val="es-ES_tradnl"/>
        </w:rPr>
        <w:t xml:space="preserve"> respuesta</w:t>
      </w:r>
      <w:r>
        <w:rPr>
          <w:rFonts w:ascii="Palatino Linotype" w:eastAsia="Calibri" w:hAnsi="Palatino Linotype"/>
          <w:sz w:val="24"/>
          <w:lang w:val="es-ES_tradnl"/>
        </w:rPr>
        <w:t>s</w:t>
      </w:r>
      <w:r w:rsidRPr="00FB5EE1">
        <w:rPr>
          <w:rFonts w:ascii="Palatino Linotype" w:eastAsia="Calibri" w:hAnsi="Palatino Linotype"/>
          <w:sz w:val="24"/>
          <w:lang w:val="es-ES_tradnl"/>
        </w:rPr>
        <w:t xml:space="preserve">, el </w:t>
      </w:r>
      <w:r w:rsidRPr="00FB5EE1">
        <w:rPr>
          <w:rFonts w:ascii="Palatino Linotype" w:eastAsia="Calibri" w:hAnsi="Palatino Linotype"/>
          <w:b/>
          <w:sz w:val="24"/>
          <w:lang w:val="es-ES_tradnl"/>
        </w:rPr>
        <w:t>Recurrente</w:t>
      </w:r>
      <w:r w:rsidRPr="00FB5EE1">
        <w:rPr>
          <w:rFonts w:ascii="Palatino Linotype" w:eastAsia="Calibri" w:hAnsi="Palatino Linotype"/>
          <w:sz w:val="24"/>
          <w:lang w:val="es-ES_tradnl"/>
        </w:rPr>
        <w:t xml:space="preserve"> interpuso recurso de revisión, haciendo valer como</w:t>
      </w:r>
      <w:r>
        <w:rPr>
          <w:rFonts w:ascii="Palatino Linotype" w:eastAsia="Calibri" w:hAnsi="Palatino Linotype"/>
          <w:sz w:val="24"/>
          <w:lang w:val="es-ES_tradnl"/>
        </w:rPr>
        <w:t xml:space="preserve"> acto impugnado “</w:t>
      </w:r>
      <w:r w:rsidR="00D85F47" w:rsidRPr="00D85F47">
        <w:rPr>
          <w:rFonts w:ascii="Palatino Linotype" w:eastAsia="Calibri" w:hAnsi="Palatino Linotype"/>
          <w:i/>
          <w:sz w:val="24"/>
          <w:lang w:val="es-ES"/>
        </w:rPr>
        <w:t>LA RESPUESTA</w:t>
      </w:r>
      <w:r w:rsidRPr="004536B7">
        <w:rPr>
          <w:rFonts w:ascii="Palatino Linotype" w:eastAsia="Calibri" w:hAnsi="Palatino Linotype"/>
          <w:sz w:val="24"/>
          <w:lang w:val="es-ES_tradnl"/>
        </w:rPr>
        <w:t>”</w:t>
      </w:r>
      <w:r>
        <w:rPr>
          <w:rFonts w:ascii="Palatino Linotype" w:eastAsia="Calibri" w:hAnsi="Palatino Linotype"/>
          <w:sz w:val="24"/>
          <w:lang w:val="es-ES_tradnl"/>
        </w:rPr>
        <w:t xml:space="preserve"> y como</w:t>
      </w:r>
      <w:r w:rsidRPr="00FB5EE1">
        <w:rPr>
          <w:rFonts w:ascii="Palatino Linotype" w:eastAsia="Calibri" w:hAnsi="Palatino Linotype"/>
          <w:sz w:val="24"/>
          <w:lang w:val="es-ES_tradnl"/>
        </w:rPr>
        <w:t xml:space="preserve"> raz</w:t>
      </w:r>
      <w:r>
        <w:rPr>
          <w:rFonts w:ascii="Palatino Linotype" w:eastAsia="Calibri" w:hAnsi="Palatino Linotype"/>
          <w:sz w:val="24"/>
          <w:lang w:val="es-ES_tradnl"/>
        </w:rPr>
        <w:t>ones o motivos de inconformidad “</w:t>
      </w:r>
      <w:r w:rsidR="00D85F47" w:rsidRPr="00D85F47">
        <w:rPr>
          <w:rFonts w:ascii="Palatino Linotype" w:eastAsia="Calibri" w:hAnsi="Palatino Linotype"/>
          <w:i/>
          <w:sz w:val="24"/>
          <w:lang w:val="es-ES"/>
        </w:rPr>
        <w:t>NO ME ENTREGARON LO QUE SOLICITE</w:t>
      </w:r>
      <w:r>
        <w:rPr>
          <w:rFonts w:ascii="Palatino Linotype" w:eastAsia="Calibri" w:hAnsi="Palatino Linotype"/>
          <w:sz w:val="24"/>
          <w:lang w:val="es-ES_tradnl"/>
        </w:rPr>
        <w:t xml:space="preserve">”, manifestaciones que resultan fundadas para la interposición de los recursos de revisión, al encuadrar en la hipótesis normativa establecida en la fracción V del artículo 179 de la </w:t>
      </w:r>
      <w:r w:rsidRPr="004536B7">
        <w:rPr>
          <w:rFonts w:ascii="Palatino Linotype" w:eastAsia="Calibri" w:hAnsi="Palatino Linotype"/>
          <w:sz w:val="24"/>
          <w:lang w:val="es-ES_tradnl"/>
        </w:rPr>
        <w:t xml:space="preserve">Ley de </w:t>
      </w:r>
      <w:r w:rsidRPr="004536B7">
        <w:rPr>
          <w:rFonts w:ascii="Palatino Linotype" w:eastAsia="Calibri" w:hAnsi="Palatino Linotype"/>
          <w:sz w:val="24"/>
          <w:lang w:val="es-ES_tradnl"/>
        </w:rPr>
        <w:lastRenderedPageBreak/>
        <w:t>Transparencia y Acceso a la Información</w:t>
      </w:r>
      <w:r>
        <w:rPr>
          <w:rFonts w:ascii="Palatino Linotype" w:eastAsia="Calibri" w:hAnsi="Palatino Linotype"/>
          <w:sz w:val="24"/>
          <w:lang w:val="es-ES_tradnl"/>
        </w:rPr>
        <w:t xml:space="preserve"> </w:t>
      </w:r>
      <w:r w:rsidRPr="004536B7">
        <w:rPr>
          <w:rFonts w:ascii="Palatino Linotype" w:eastAsia="Calibri" w:hAnsi="Palatino Linotype"/>
          <w:sz w:val="24"/>
          <w:lang w:val="es-ES_tradnl"/>
        </w:rPr>
        <w:t>Pública del Estado de México y Municipios</w:t>
      </w:r>
      <w:r>
        <w:rPr>
          <w:rStyle w:val="Refdenotaalpie"/>
          <w:rFonts w:ascii="Palatino Linotype" w:eastAsia="Calibri" w:hAnsi="Palatino Linotype"/>
          <w:sz w:val="24"/>
          <w:lang w:val="es-ES_tradnl"/>
        </w:rPr>
        <w:footnoteReference w:id="1"/>
      </w:r>
      <w:r>
        <w:rPr>
          <w:rFonts w:ascii="Palatino Linotype" w:eastAsia="Calibri" w:hAnsi="Palatino Linotype"/>
          <w:sz w:val="24"/>
          <w:lang w:val="es-ES_tradnl"/>
        </w:rPr>
        <w:t>, relativa a la entrega de información incompleta.</w:t>
      </w:r>
    </w:p>
    <w:p w:rsidR="00D85F47" w:rsidRPr="00F06385" w:rsidRDefault="00D85F47" w:rsidP="00675F75">
      <w:pPr>
        <w:spacing w:after="0" w:line="360" w:lineRule="auto"/>
        <w:jc w:val="both"/>
        <w:rPr>
          <w:rFonts w:ascii="Palatino Linotype" w:eastAsia="Calibri" w:hAnsi="Palatino Linotype" w:cs="Arial"/>
          <w:color w:val="000000"/>
          <w:sz w:val="24"/>
          <w:szCs w:val="24"/>
          <w:lang w:eastAsia="es-ES"/>
        </w:rPr>
      </w:pPr>
    </w:p>
    <w:p w:rsidR="00675F75" w:rsidRDefault="00675F75" w:rsidP="00675F75">
      <w:pPr>
        <w:spacing w:after="0" w:line="360" w:lineRule="auto"/>
        <w:jc w:val="both"/>
        <w:rPr>
          <w:rFonts w:ascii="Palatino Linotype" w:hAnsi="Palatino Linotype" w:cs="Arial"/>
          <w:sz w:val="24"/>
          <w:szCs w:val="24"/>
        </w:rPr>
      </w:pPr>
      <w:r w:rsidRPr="004536B7">
        <w:rPr>
          <w:rFonts w:ascii="Palatino Linotype" w:hAnsi="Palatino Linotype" w:cs="Arial"/>
          <w:sz w:val="24"/>
          <w:lang w:val="es-ES"/>
        </w:rPr>
        <w:t>Derivado de la interposición de</w:t>
      </w:r>
      <w:r w:rsidR="00D85F47">
        <w:rPr>
          <w:rFonts w:ascii="Palatino Linotype" w:hAnsi="Palatino Linotype" w:cs="Arial"/>
          <w:sz w:val="24"/>
          <w:lang w:val="es-ES"/>
        </w:rPr>
        <w:t xml:space="preserve"> </w:t>
      </w:r>
      <w:r w:rsidRPr="004536B7">
        <w:rPr>
          <w:rFonts w:ascii="Palatino Linotype" w:hAnsi="Palatino Linotype" w:cs="Arial"/>
          <w:sz w:val="24"/>
          <w:lang w:val="es-ES"/>
        </w:rPr>
        <w:t>l</w:t>
      </w:r>
      <w:r w:rsidR="00D85F47">
        <w:rPr>
          <w:rFonts w:ascii="Palatino Linotype" w:hAnsi="Palatino Linotype" w:cs="Arial"/>
          <w:sz w:val="24"/>
          <w:lang w:val="es-ES"/>
        </w:rPr>
        <w:t>os</w:t>
      </w:r>
      <w:r w:rsidRPr="004536B7">
        <w:rPr>
          <w:rFonts w:ascii="Palatino Linotype" w:hAnsi="Palatino Linotype" w:cs="Arial"/>
          <w:sz w:val="24"/>
          <w:lang w:val="es-ES"/>
        </w:rPr>
        <w:t xml:space="preserve"> recurso</w:t>
      </w:r>
      <w:r w:rsidR="00D85F47">
        <w:rPr>
          <w:rFonts w:ascii="Palatino Linotype" w:hAnsi="Palatino Linotype" w:cs="Arial"/>
          <w:sz w:val="24"/>
          <w:lang w:val="es-ES"/>
        </w:rPr>
        <w:t>s</w:t>
      </w:r>
      <w:r w:rsidRPr="004536B7">
        <w:rPr>
          <w:rFonts w:ascii="Palatino Linotype" w:hAnsi="Palatino Linotype" w:cs="Arial"/>
          <w:sz w:val="24"/>
          <w:lang w:val="es-ES"/>
        </w:rPr>
        <w:t xml:space="preserve"> de revisión, el </w:t>
      </w:r>
      <w:r w:rsidRPr="004536B7">
        <w:rPr>
          <w:rFonts w:ascii="Palatino Linotype" w:hAnsi="Palatino Linotype" w:cs="Arial"/>
          <w:b/>
          <w:sz w:val="24"/>
          <w:lang w:val="es-ES"/>
        </w:rPr>
        <w:t>Sujeto Obligado</w:t>
      </w:r>
      <w:r w:rsidRPr="004536B7">
        <w:rPr>
          <w:rFonts w:ascii="Palatino Linotype" w:hAnsi="Palatino Linotype" w:cs="Arial"/>
          <w:sz w:val="24"/>
          <w:lang w:val="es-ES"/>
        </w:rPr>
        <w:t xml:space="preserve"> rindió su</w:t>
      </w:r>
      <w:r>
        <w:rPr>
          <w:rFonts w:ascii="Palatino Linotype" w:hAnsi="Palatino Linotype" w:cs="Arial"/>
          <w:sz w:val="24"/>
          <w:lang w:val="es-ES"/>
        </w:rPr>
        <w:t>s</w:t>
      </w:r>
      <w:r w:rsidRPr="004536B7">
        <w:rPr>
          <w:rFonts w:ascii="Palatino Linotype" w:hAnsi="Palatino Linotype" w:cs="Arial"/>
          <w:sz w:val="24"/>
          <w:lang w:val="es-ES"/>
        </w:rPr>
        <w:t xml:space="preserve"> informe</w:t>
      </w:r>
      <w:r>
        <w:rPr>
          <w:rFonts w:ascii="Palatino Linotype" w:hAnsi="Palatino Linotype" w:cs="Arial"/>
          <w:sz w:val="24"/>
          <w:lang w:val="es-ES"/>
        </w:rPr>
        <w:t xml:space="preserve">s justificados, </w:t>
      </w:r>
      <w:r>
        <w:rPr>
          <w:rFonts w:ascii="Palatino Linotype" w:hAnsi="Palatino Linotype" w:cs="Arial"/>
          <w:sz w:val="24"/>
          <w:szCs w:val="24"/>
        </w:rPr>
        <w:t xml:space="preserve">respecto del recurso de revisión </w:t>
      </w:r>
      <w:r w:rsidR="00D85F47">
        <w:rPr>
          <w:rFonts w:ascii="Palatino Linotype" w:hAnsi="Palatino Linotype" w:cs="Arial"/>
          <w:sz w:val="24"/>
          <w:szCs w:val="24"/>
        </w:rPr>
        <w:t>“</w:t>
      </w:r>
      <w:r w:rsidR="00D85F47" w:rsidRPr="00545E16">
        <w:rPr>
          <w:rFonts w:ascii="Palatino Linotype" w:hAnsi="Palatino Linotype" w:cs="Arial"/>
          <w:b/>
          <w:i/>
          <w:sz w:val="24"/>
          <w:szCs w:val="24"/>
        </w:rPr>
        <w:t>Informe Justificado RR 16765-2022-DC.pdf</w:t>
      </w:r>
      <w:r w:rsidR="00D85F47">
        <w:rPr>
          <w:rFonts w:ascii="Palatino Linotype" w:hAnsi="Palatino Linotype" w:cs="Arial"/>
          <w:b/>
          <w:i/>
          <w:sz w:val="24"/>
          <w:szCs w:val="24"/>
        </w:rPr>
        <w:t xml:space="preserve">, </w:t>
      </w:r>
      <w:r w:rsidR="00D85F47" w:rsidRPr="00545E16">
        <w:rPr>
          <w:rFonts w:ascii="Palatino Linotype" w:hAnsi="Palatino Linotype" w:cs="Arial"/>
          <w:b/>
          <w:i/>
          <w:sz w:val="24"/>
          <w:szCs w:val="24"/>
        </w:rPr>
        <w:t>Oficio Requerimiento Informe RR 16765-2022 STP.pdf</w:t>
      </w:r>
      <w:r w:rsidR="00D85F47">
        <w:rPr>
          <w:rFonts w:ascii="Palatino Linotype" w:hAnsi="Palatino Linotype" w:cs="Arial"/>
          <w:b/>
          <w:i/>
          <w:sz w:val="24"/>
          <w:szCs w:val="24"/>
        </w:rPr>
        <w:t xml:space="preserve">, </w:t>
      </w:r>
      <w:r w:rsidR="00D85F47" w:rsidRPr="00545E16">
        <w:rPr>
          <w:rFonts w:ascii="Palatino Linotype" w:hAnsi="Palatino Linotype" w:cs="Arial"/>
          <w:b/>
          <w:i/>
          <w:sz w:val="24"/>
          <w:szCs w:val="24"/>
        </w:rPr>
        <w:t>IJ del RR 16765-2022 solicitud 1271 CIOCV.pdf</w:t>
      </w:r>
      <w:r w:rsidR="00D85F47">
        <w:rPr>
          <w:rFonts w:ascii="Palatino Linotype" w:hAnsi="Palatino Linotype" w:cs="Arial"/>
          <w:b/>
          <w:i/>
          <w:sz w:val="24"/>
          <w:szCs w:val="24"/>
        </w:rPr>
        <w:t xml:space="preserve">, </w:t>
      </w:r>
      <w:r w:rsidR="00D85F47" w:rsidRPr="00545E16">
        <w:rPr>
          <w:rFonts w:ascii="Palatino Linotype" w:hAnsi="Palatino Linotype" w:cs="Arial"/>
          <w:b/>
          <w:i/>
          <w:sz w:val="24"/>
          <w:szCs w:val="24"/>
        </w:rPr>
        <w:t>Oficio Requerimiento Informe RR 16765-2022 CIOCV.pdf</w:t>
      </w:r>
      <w:r w:rsidR="00D85F47">
        <w:rPr>
          <w:rFonts w:ascii="Palatino Linotype" w:hAnsi="Palatino Linotype" w:cs="Arial"/>
          <w:b/>
          <w:i/>
          <w:sz w:val="24"/>
          <w:szCs w:val="24"/>
        </w:rPr>
        <w:t xml:space="preserve">, </w:t>
      </w:r>
      <w:r w:rsidR="00D85F47" w:rsidRPr="00545E16">
        <w:rPr>
          <w:rFonts w:ascii="Palatino Linotype" w:hAnsi="Palatino Linotype" w:cs="Arial"/>
          <w:b/>
          <w:i/>
          <w:sz w:val="24"/>
          <w:szCs w:val="24"/>
        </w:rPr>
        <w:t>Informe Justificado RR 16765-2022 STP.pdf</w:t>
      </w:r>
      <w:r w:rsidR="00D85F47" w:rsidRPr="00545E16">
        <w:rPr>
          <w:rFonts w:ascii="Palatino Linotype" w:hAnsi="Palatino Linotype" w:cs="Arial"/>
          <w:sz w:val="24"/>
          <w:szCs w:val="24"/>
        </w:rPr>
        <w:t xml:space="preserve"> y </w:t>
      </w:r>
      <w:r w:rsidR="00D85F47" w:rsidRPr="00545E16">
        <w:rPr>
          <w:rFonts w:ascii="Palatino Linotype" w:hAnsi="Palatino Linotype" w:cs="Arial"/>
          <w:b/>
          <w:i/>
          <w:sz w:val="24"/>
          <w:szCs w:val="24"/>
        </w:rPr>
        <w:t>InformeJustificadoRecurso16765UT.pdf</w:t>
      </w:r>
      <w:r w:rsidR="00D85F47">
        <w:rPr>
          <w:rFonts w:ascii="Palatino Linotype" w:hAnsi="Palatino Linotype" w:cs="Arial"/>
          <w:sz w:val="24"/>
          <w:szCs w:val="24"/>
        </w:rPr>
        <w:t xml:space="preserve">”; y respecto del recurso de revisión </w:t>
      </w:r>
      <w:r w:rsidR="00D85F47" w:rsidRPr="00FA6ABD">
        <w:rPr>
          <w:rFonts w:ascii="Palatino Linotype" w:hAnsi="Palatino Linotype" w:cs="Arial"/>
          <w:b/>
          <w:sz w:val="24"/>
          <w:szCs w:val="24"/>
        </w:rPr>
        <w:t>0</w:t>
      </w:r>
      <w:r w:rsidR="00D85F47">
        <w:rPr>
          <w:rFonts w:ascii="Palatino Linotype" w:hAnsi="Palatino Linotype" w:cs="Arial"/>
          <w:b/>
          <w:sz w:val="24"/>
          <w:szCs w:val="24"/>
        </w:rPr>
        <w:t>16766</w:t>
      </w:r>
      <w:r w:rsidR="00D85F47" w:rsidRPr="00FA6ABD">
        <w:rPr>
          <w:rFonts w:ascii="Palatino Linotype" w:hAnsi="Palatino Linotype" w:cs="Arial"/>
          <w:b/>
          <w:sz w:val="24"/>
          <w:szCs w:val="24"/>
        </w:rPr>
        <w:t>/INFOEM/IP/RR/2022</w:t>
      </w:r>
      <w:r w:rsidR="00D85F47">
        <w:rPr>
          <w:rFonts w:ascii="Palatino Linotype" w:hAnsi="Palatino Linotype" w:cs="Arial"/>
          <w:sz w:val="24"/>
          <w:szCs w:val="24"/>
        </w:rPr>
        <w:t xml:space="preserve"> a través de los documentos electrónicos “</w:t>
      </w:r>
      <w:r w:rsidR="00D85F47" w:rsidRPr="00545E16">
        <w:rPr>
          <w:rFonts w:ascii="Palatino Linotype" w:hAnsi="Palatino Linotype" w:cs="Arial"/>
          <w:b/>
          <w:i/>
          <w:sz w:val="24"/>
          <w:szCs w:val="24"/>
        </w:rPr>
        <w:t>Oficio Requerimiento Informe RR 16766-2022 STP.pdf</w:t>
      </w:r>
      <w:r w:rsidR="00D85F47">
        <w:rPr>
          <w:rFonts w:ascii="Palatino Linotype" w:hAnsi="Palatino Linotype" w:cs="Arial"/>
          <w:b/>
          <w:i/>
          <w:sz w:val="24"/>
          <w:szCs w:val="24"/>
        </w:rPr>
        <w:t xml:space="preserve">, </w:t>
      </w:r>
      <w:r w:rsidR="00D85F47" w:rsidRPr="00545E16">
        <w:rPr>
          <w:rFonts w:ascii="Palatino Linotype" w:hAnsi="Palatino Linotype" w:cs="Arial"/>
          <w:b/>
          <w:i/>
          <w:sz w:val="24"/>
          <w:szCs w:val="24"/>
        </w:rPr>
        <w:t>Informe Justificado RR 16766-2022-DC.pdf</w:t>
      </w:r>
      <w:r w:rsidR="00D85F47">
        <w:rPr>
          <w:rFonts w:ascii="Palatino Linotype" w:hAnsi="Palatino Linotype" w:cs="Arial"/>
          <w:b/>
          <w:i/>
          <w:sz w:val="24"/>
          <w:szCs w:val="24"/>
        </w:rPr>
        <w:t xml:space="preserve">, </w:t>
      </w:r>
      <w:r w:rsidR="00D85F47" w:rsidRPr="00545E16">
        <w:rPr>
          <w:rFonts w:ascii="Palatino Linotype" w:hAnsi="Palatino Linotype" w:cs="Arial"/>
          <w:b/>
          <w:i/>
          <w:sz w:val="24"/>
          <w:szCs w:val="24"/>
        </w:rPr>
        <w:t>IJ del RR 16766-2022 solicitud 1269-22 CIOCV.PDF</w:t>
      </w:r>
      <w:r w:rsidR="00D85F47">
        <w:rPr>
          <w:rFonts w:ascii="Palatino Linotype" w:hAnsi="Palatino Linotype" w:cs="Arial"/>
          <w:b/>
          <w:i/>
          <w:sz w:val="24"/>
          <w:szCs w:val="24"/>
        </w:rPr>
        <w:t xml:space="preserve">, </w:t>
      </w:r>
      <w:r w:rsidR="00D85F47" w:rsidRPr="00545E16">
        <w:rPr>
          <w:rFonts w:ascii="Palatino Linotype" w:hAnsi="Palatino Linotype" w:cs="Arial"/>
          <w:b/>
          <w:i/>
          <w:sz w:val="24"/>
          <w:szCs w:val="24"/>
        </w:rPr>
        <w:t>Informe Justificado RR 16766-2022 STP.pdf</w:t>
      </w:r>
      <w:r w:rsidR="00D85F47">
        <w:rPr>
          <w:rFonts w:ascii="Palatino Linotype" w:hAnsi="Palatino Linotype" w:cs="Arial"/>
          <w:b/>
          <w:i/>
          <w:sz w:val="24"/>
          <w:szCs w:val="24"/>
        </w:rPr>
        <w:t xml:space="preserve">, </w:t>
      </w:r>
      <w:r w:rsidR="00D85F47" w:rsidRPr="00545E16">
        <w:rPr>
          <w:rFonts w:ascii="Palatino Linotype" w:hAnsi="Palatino Linotype" w:cs="Arial"/>
          <w:b/>
          <w:i/>
          <w:sz w:val="24"/>
          <w:szCs w:val="24"/>
        </w:rPr>
        <w:t>Oficio Requerimiento Informe RR 16766-2022 CIOCV.pdf</w:t>
      </w:r>
      <w:r w:rsidR="00D85F47" w:rsidRPr="00545E16">
        <w:rPr>
          <w:rFonts w:ascii="Palatino Linotype" w:hAnsi="Palatino Linotype" w:cs="Arial"/>
          <w:sz w:val="24"/>
          <w:szCs w:val="24"/>
        </w:rPr>
        <w:t xml:space="preserve"> e </w:t>
      </w:r>
      <w:r w:rsidR="00D85F47" w:rsidRPr="00545E16">
        <w:rPr>
          <w:rFonts w:ascii="Palatino Linotype" w:hAnsi="Palatino Linotype" w:cs="Arial"/>
          <w:b/>
          <w:i/>
          <w:sz w:val="24"/>
          <w:szCs w:val="24"/>
        </w:rPr>
        <w:t>InformeJustificadoRecurso16766UT.pdf</w:t>
      </w:r>
      <w:r w:rsidR="00D85F47">
        <w:rPr>
          <w:rFonts w:ascii="Palatino Linotype" w:hAnsi="Palatino Linotype" w:cs="Arial"/>
          <w:sz w:val="24"/>
          <w:szCs w:val="24"/>
        </w:rPr>
        <w:t>”,</w:t>
      </w:r>
      <w:r>
        <w:rPr>
          <w:rFonts w:ascii="Palatino Linotype" w:hAnsi="Palatino Linotype" w:cs="Arial"/>
          <w:sz w:val="24"/>
          <w:szCs w:val="24"/>
        </w:rPr>
        <w:t xml:space="preserve"> de los que se desprende el contenido siguiente:</w:t>
      </w:r>
    </w:p>
    <w:p w:rsidR="00675F75" w:rsidRDefault="00675F75" w:rsidP="00675F75">
      <w:pPr>
        <w:spacing w:after="0" w:line="360" w:lineRule="auto"/>
        <w:jc w:val="both"/>
        <w:rPr>
          <w:rFonts w:ascii="Palatino Linotype" w:hAnsi="Palatino Linotype" w:cs="Arial"/>
          <w:sz w:val="24"/>
          <w:szCs w:val="24"/>
        </w:rPr>
      </w:pPr>
    </w:p>
    <w:p w:rsidR="00675F75" w:rsidRPr="00BE7E4E" w:rsidRDefault="00D85F47" w:rsidP="00675F75">
      <w:pPr>
        <w:pStyle w:val="Prrafodelista"/>
        <w:numPr>
          <w:ilvl w:val="0"/>
          <w:numId w:val="24"/>
        </w:numPr>
        <w:spacing w:line="360" w:lineRule="auto"/>
        <w:jc w:val="both"/>
        <w:rPr>
          <w:rFonts w:ascii="Palatino Linotype" w:hAnsi="Palatino Linotype" w:cs="Arial"/>
        </w:rPr>
      </w:pPr>
      <w:r w:rsidRPr="00545E16">
        <w:rPr>
          <w:rFonts w:ascii="Palatino Linotype" w:hAnsi="Palatino Linotype" w:cs="Arial"/>
          <w:b/>
          <w:i/>
        </w:rPr>
        <w:t>Informe Justificado RR 16765-2022-DC.pdf</w:t>
      </w:r>
      <w:r w:rsidR="00675F75">
        <w:rPr>
          <w:rFonts w:ascii="Palatino Linotype" w:hAnsi="Palatino Linotype" w:cs="Arial"/>
        </w:rPr>
        <w:t xml:space="preserve">: </w:t>
      </w:r>
      <w:r w:rsidR="00321916">
        <w:rPr>
          <w:rFonts w:ascii="Palatino Linotype" w:hAnsi="Palatino Linotype" w:cs="Arial"/>
        </w:rPr>
        <w:t xml:space="preserve">oficio número INFOEM/STP/DC/06797/2022 del cinco de diciembre de dos mil veintidós, </w:t>
      </w:r>
      <w:r w:rsidR="00321916">
        <w:rPr>
          <w:rFonts w:ascii="Palatino Linotype" w:hAnsi="Palatino Linotype" w:cs="Arial"/>
        </w:rPr>
        <w:lastRenderedPageBreak/>
        <w:t>consistente en el informe justificado emitido por el Director de Cumplimientos, a través del cual ratifica su respuesta primigenia.</w:t>
      </w:r>
    </w:p>
    <w:p w:rsidR="00675F75" w:rsidRDefault="00675F75" w:rsidP="00675F75">
      <w:pPr>
        <w:spacing w:after="0" w:line="360" w:lineRule="auto"/>
        <w:jc w:val="both"/>
        <w:rPr>
          <w:rFonts w:ascii="Palatino Linotype" w:hAnsi="Palatino Linotype" w:cs="Arial"/>
          <w:sz w:val="24"/>
          <w:lang w:val="es-ES"/>
        </w:rPr>
      </w:pPr>
    </w:p>
    <w:p w:rsidR="00321916" w:rsidRDefault="00321916" w:rsidP="00675F75">
      <w:pPr>
        <w:pStyle w:val="Prrafodelista"/>
        <w:numPr>
          <w:ilvl w:val="0"/>
          <w:numId w:val="24"/>
        </w:numPr>
        <w:spacing w:line="360" w:lineRule="auto"/>
        <w:jc w:val="both"/>
        <w:rPr>
          <w:rFonts w:ascii="Palatino Linotype" w:hAnsi="Palatino Linotype" w:cs="Arial"/>
        </w:rPr>
      </w:pPr>
      <w:r w:rsidRPr="00545E16">
        <w:rPr>
          <w:rFonts w:ascii="Palatino Linotype" w:hAnsi="Palatino Linotype" w:cs="Arial"/>
          <w:b/>
          <w:i/>
        </w:rPr>
        <w:t>Oficio Requerimiento Informe RR 16765-2022 STP.pdf</w:t>
      </w:r>
      <w:r w:rsidRPr="00321916">
        <w:rPr>
          <w:rFonts w:ascii="Palatino Linotype" w:hAnsi="Palatino Linotype" w:cs="Arial"/>
        </w:rPr>
        <w:t xml:space="preserve"> y </w:t>
      </w:r>
      <w:r w:rsidRPr="00545E16">
        <w:rPr>
          <w:rFonts w:ascii="Palatino Linotype" w:hAnsi="Palatino Linotype" w:cs="Arial"/>
          <w:b/>
          <w:i/>
        </w:rPr>
        <w:t>Oficio Requerimiento Informe RR 16765-2022 CIOCV.pdf</w:t>
      </w:r>
      <w:r w:rsidR="00675F75">
        <w:rPr>
          <w:rFonts w:ascii="Palatino Linotype" w:hAnsi="Palatino Linotype" w:cs="Arial"/>
          <w:b/>
          <w:i/>
        </w:rPr>
        <w:t>:</w:t>
      </w:r>
      <w:r w:rsidR="00675F75">
        <w:rPr>
          <w:rFonts w:ascii="Palatino Linotype" w:hAnsi="Palatino Linotype" w:cs="Arial"/>
        </w:rPr>
        <w:t xml:space="preserve"> </w:t>
      </w:r>
      <w:r>
        <w:rPr>
          <w:rFonts w:ascii="Palatino Linotype" w:hAnsi="Palatino Linotype" w:cs="Arial"/>
        </w:rPr>
        <w:t>como su nombre lo indica, consistente en los oficios de requerimiento del Titular de la Unidad de Transparencia a los servidores públicos habilitados de la Secretaría Técnica del Pleno y a la Contraloría Interna y Órgano de Control y Vigilancia, mediante los cuales peticiona r</w:t>
      </w:r>
      <w:r w:rsidR="00C73639">
        <w:rPr>
          <w:rFonts w:ascii="Palatino Linotype" w:hAnsi="Palatino Linotype" w:cs="Arial"/>
        </w:rPr>
        <w:t>emita los informes justificados, , respecto del recurso de revisión 016765/INFOEM/IP/RR/2022.</w:t>
      </w:r>
    </w:p>
    <w:p w:rsidR="00321916" w:rsidRPr="00321916" w:rsidRDefault="00321916" w:rsidP="00321916">
      <w:pPr>
        <w:pStyle w:val="Prrafodelista"/>
        <w:rPr>
          <w:rFonts w:ascii="Palatino Linotype" w:hAnsi="Palatino Linotype" w:cs="Arial"/>
        </w:rPr>
      </w:pPr>
    </w:p>
    <w:p w:rsidR="00675F75" w:rsidRPr="00BE7E4E" w:rsidRDefault="001F0AE6" w:rsidP="00675F75">
      <w:pPr>
        <w:pStyle w:val="Prrafodelista"/>
        <w:numPr>
          <w:ilvl w:val="0"/>
          <w:numId w:val="24"/>
        </w:numPr>
        <w:spacing w:line="360" w:lineRule="auto"/>
        <w:jc w:val="both"/>
        <w:rPr>
          <w:rFonts w:ascii="Palatino Linotype" w:hAnsi="Palatino Linotype" w:cs="Arial"/>
        </w:rPr>
      </w:pPr>
      <w:r w:rsidRPr="00545E16">
        <w:rPr>
          <w:rFonts w:ascii="Palatino Linotype" w:hAnsi="Palatino Linotype" w:cs="Arial"/>
          <w:b/>
          <w:i/>
        </w:rPr>
        <w:t>IJ del RR 16765-2022 solicitud 1271 CIOCV.pdf</w:t>
      </w:r>
      <w:r>
        <w:rPr>
          <w:rFonts w:ascii="Palatino Linotype" w:hAnsi="Palatino Linotype" w:cs="Arial"/>
          <w:b/>
          <w:i/>
        </w:rPr>
        <w:t>:</w:t>
      </w:r>
      <w:r>
        <w:rPr>
          <w:rFonts w:ascii="Palatino Linotype" w:hAnsi="Palatino Linotype" w:cs="Arial"/>
        </w:rPr>
        <w:t xml:space="preserve"> </w:t>
      </w:r>
      <w:r w:rsidR="00675F75">
        <w:rPr>
          <w:rFonts w:ascii="Palatino Linotype" w:hAnsi="Palatino Linotype" w:cs="Arial"/>
        </w:rPr>
        <w:t>oficio número INFOEM/</w:t>
      </w:r>
      <w:r>
        <w:rPr>
          <w:rFonts w:ascii="Palatino Linotype" w:hAnsi="Palatino Linotype" w:cs="Arial"/>
        </w:rPr>
        <w:t>CI-OCV/0711/2022</w:t>
      </w:r>
      <w:r w:rsidR="00675F75">
        <w:rPr>
          <w:rFonts w:ascii="Palatino Linotype" w:hAnsi="Palatino Linotype" w:cs="Arial"/>
        </w:rPr>
        <w:t xml:space="preserve"> del </w:t>
      </w:r>
      <w:r>
        <w:rPr>
          <w:rFonts w:ascii="Palatino Linotype" w:hAnsi="Palatino Linotype" w:cs="Arial"/>
        </w:rPr>
        <w:t xml:space="preserve">treinta de noviembre </w:t>
      </w:r>
      <w:r w:rsidR="00675F75">
        <w:rPr>
          <w:rFonts w:ascii="Palatino Linotype" w:hAnsi="Palatino Linotype" w:cs="Arial"/>
        </w:rPr>
        <w:t xml:space="preserve">de dos mil veintidós, mediante </w:t>
      </w:r>
      <w:r>
        <w:rPr>
          <w:rFonts w:ascii="Palatino Linotype" w:hAnsi="Palatino Linotype" w:cs="Arial"/>
        </w:rPr>
        <w:t>el cual el Contralor Interno y Titular del Órgano de Control y Vigilancia ratifica su respuesta primigenia.</w:t>
      </w:r>
    </w:p>
    <w:p w:rsidR="00675F75" w:rsidRDefault="00675F75" w:rsidP="00675F75">
      <w:pPr>
        <w:spacing w:after="0" w:line="360" w:lineRule="auto"/>
        <w:jc w:val="both"/>
        <w:rPr>
          <w:rFonts w:ascii="Palatino Linotype" w:hAnsi="Palatino Linotype" w:cs="Arial"/>
          <w:sz w:val="24"/>
          <w:lang w:val="es-ES"/>
        </w:rPr>
      </w:pPr>
    </w:p>
    <w:p w:rsidR="00675F75" w:rsidRPr="00A17B7D" w:rsidRDefault="00F92E16" w:rsidP="00675F75">
      <w:pPr>
        <w:pStyle w:val="Prrafodelista"/>
        <w:numPr>
          <w:ilvl w:val="0"/>
          <w:numId w:val="24"/>
        </w:numPr>
        <w:spacing w:line="360" w:lineRule="auto"/>
        <w:jc w:val="both"/>
        <w:rPr>
          <w:rFonts w:ascii="Palatino Linotype" w:hAnsi="Palatino Linotype" w:cs="Arial"/>
        </w:rPr>
      </w:pPr>
      <w:r w:rsidRPr="00545E16">
        <w:rPr>
          <w:rFonts w:ascii="Palatino Linotype" w:hAnsi="Palatino Linotype" w:cs="Arial"/>
          <w:b/>
          <w:i/>
        </w:rPr>
        <w:t>Informe Justificado RR 16765-2022 STP.pdf</w:t>
      </w:r>
      <w:r w:rsidR="00675F75" w:rsidRPr="00A17B7D">
        <w:rPr>
          <w:rFonts w:ascii="Palatino Linotype" w:hAnsi="Palatino Linotype" w:cs="Arial"/>
          <w:b/>
        </w:rPr>
        <w:t>:</w:t>
      </w:r>
      <w:r w:rsidR="00675F75" w:rsidRPr="00A17B7D">
        <w:rPr>
          <w:rFonts w:ascii="Palatino Linotype" w:hAnsi="Palatino Linotype" w:cs="Arial"/>
        </w:rPr>
        <w:t xml:space="preserve"> oficio número INFOEM/</w:t>
      </w:r>
      <w:r>
        <w:rPr>
          <w:rFonts w:ascii="Palatino Linotype" w:hAnsi="Palatino Linotype" w:cs="Arial"/>
        </w:rPr>
        <w:t>STP/269/2022</w:t>
      </w:r>
      <w:r w:rsidR="00675F75" w:rsidRPr="00A17B7D">
        <w:rPr>
          <w:rFonts w:ascii="Palatino Linotype" w:hAnsi="Palatino Linotype" w:cs="Arial"/>
        </w:rPr>
        <w:t xml:space="preserve"> del </w:t>
      </w:r>
      <w:r>
        <w:rPr>
          <w:rFonts w:ascii="Palatino Linotype" w:hAnsi="Palatino Linotype" w:cs="Arial"/>
        </w:rPr>
        <w:t xml:space="preserve">cinco de diciembre </w:t>
      </w:r>
      <w:r w:rsidR="00675F75" w:rsidRPr="00A17B7D">
        <w:rPr>
          <w:rFonts w:ascii="Palatino Linotype" w:hAnsi="Palatino Linotype" w:cs="Arial"/>
        </w:rPr>
        <w:t>de dos mil veintidós, mediante el cual r</w:t>
      </w:r>
      <w:r>
        <w:rPr>
          <w:rFonts w:ascii="Palatino Linotype" w:hAnsi="Palatino Linotype" w:cs="Arial"/>
        </w:rPr>
        <w:t>emite el informe justificado emitido por la Dirección de Cumplimientos.</w:t>
      </w:r>
    </w:p>
    <w:p w:rsidR="00675F75" w:rsidRDefault="00675F75"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675F75" w:rsidRPr="00A17B7D" w:rsidRDefault="00F92E16" w:rsidP="00675F75">
      <w:pPr>
        <w:pStyle w:val="Prrafodelista"/>
        <w:numPr>
          <w:ilvl w:val="0"/>
          <w:numId w:val="2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545E16">
        <w:rPr>
          <w:rFonts w:ascii="Palatino Linotype" w:hAnsi="Palatino Linotype" w:cs="Arial"/>
          <w:b/>
          <w:i/>
        </w:rPr>
        <w:t>InformeJustificadoRecurso16765UT.pdf</w:t>
      </w:r>
      <w:r w:rsidR="00675F75">
        <w:rPr>
          <w:rFonts w:ascii="Palatino Linotype" w:hAnsi="Palatino Linotype" w:cs="Arial"/>
          <w:b/>
          <w:i/>
        </w:rPr>
        <w:t>:</w:t>
      </w:r>
      <w:r w:rsidR="00675F75">
        <w:rPr>
          <w:rFonts w:ascii="Palatino Linotype" w:hAnsi="Palatino Linotype" w:cs="Arial"/>
        </w:rPr>
        <w:t xml:space="preserve"> oficio número INFOEM/UT/</w:t>
      </w:r>
      <w:r>
        <w:rPr>
          <w:rFonts w:ascii="Palatino Linotype" w:hAnsi="Palatino Linotype" w:cs="Arial"/>
        </w:rPr>
        <w:t>104</w:t>
      </w:r>
      <w:r w:rsidR="00675F75">
        <w:rPr>
          <w:rFonts w:ascii="Palatino Linotype" w:hAnsi="Palatino Linotype" w:cs="Arial"/>
        </w:rPr>
        <w:t xml:space="preserve">7/2022 del </w:t>
      </w:r>
      <w:r>
        <w:rPr>
          <w:rFonts w:ascii="Palatino Linotype" w:hAnsi="Palatino Linotype" w:cs="Arial"/>
        </w:rPr>
        <w:t xml:space="preserve">seis de diciembre </w:t>
      </w:r>
      <w:r w:rsidR="00675F75">
        <w:rPr>
          <w:rFonts w:ascii="Palatino Linotype" w:hAnsi="Palatino Linotype" w:cs="Arial"/>
        </w:rPr>
        <w:t>de dos mil veintidós, remitido por el Titular de la Unidad de Transparencia</w:t>
      </w:r>
      <w:r>
        <w:rPr>
          <w:rFonts w:ascii="Palatino Linotype" w:hAnsi="Palatino Linotype" w:cs="Arial"/>
        </w:rPr>
        <w:t xml:space="preserve"> a este Órgano Garante</w:t>
      </w:r>
      <w:r w:rsidR="00675F75">
        <w:rPr>
          <w:rFonts w:ascii="Palatino Linotype" w:hAnsi="Palatino Linotype" w:cs="Arial"/>
        </w:rPr>
        <w:t>, a través del cual manifiesta h</w:t>
      </w:r>
      <w:r>
        <w:rPr>
          <w:rFonts w:ascii="Palatino Linotype" w:hAnsi="Palatino Linotype" w:cs="Arial"/>
        </w:rPr>
        <w:t xml:space="preserve">acer </w:t>
      </w:r>
      <w:r>
        <w:rPr>
          <w:rFonts w:ascii="Palatino Linotype" w:hAnsi="Palatino Linotype" w:cs="Arial"/>
        </w:rPr>
        <w:lastRenderedPageBreak/>
        <w:t>envío de los informes justificados de la Dirección de Cumplimientos y la Contraloría Interna y Órgano de Control y Vigilancia.</w:t>
      </w:r>
    </w:p>
    <w:p w:rsidR="00675F75" w:rsidRDefault="00675F75"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675F75" w:rsidRPr="00A17B7D" w:rsidRDefault="00C73639" w:rsidP="00675F75">
      <w:pPr>
        <w:pStyle w:val="Prrafodelista"/>
        <w:numPr>
          <w:ilvl w:val="0"/>
          <w:numId w:val="2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545E16">
        <w:rPr>
          <w:rFonts w:ascii="Palatino Linotype" w:hAnsi="Palatino Linotype" w:cs="Arial"/>
          <w:b/>
          <w:i/>
        </w:rPr>
        <w:t>Oficio Requerimiento Informe RR 16766-2022 STP.pdf</w:t>
      </w:r>
      <w:r w:rsidRPr="00C73639">
        <w:rPr>
          <w:rFonts w:ascii="Palatino Linotype" w:hAnsi="Palatino Linotype" w:cs="Arial"/>
        </w:rPr>
        <w:t xml:space="preserve"> y </w:t>
      </w:r>
      <w:r w:rsidRPr="00545E16">
        <w:rPr>
          <w:rFonts w:ascii="Palatino Linotype" w:hAnsi="Palatino Linotype" w:cs="Arial"/>
          <w:b/>
          <w:i/>
        </w:rPr>
        <w:t>Oficio Requerimiento Informe RR 16766-2022 CIOCV.pdf</w:t>
      </w:r>
      <w:r w:rsidR="00675F75">
        <w:rPr>
          <w:rFonts w:ascii="Palatino Linotype" w:hAnsi="Palatino Linotype" w:cs="Arial"/>
          <w:b/>
          <w:i/>
        </w:rPr>
        <w:t>:</w:t>
      </w:r>
      <w:r w:rsidR="00675F75">
        <w:rPr>
          <w:rFonts w:ascii="Palatino Linotype" w:hAnsi="Palatino Linotype" w:cs="Arial"/>
        </w:rPr>
        <w:t xml:space="preserve"> </w:t>
      </w:r>
      <w:r>
        <w:rPr>
          <w:rFonts w:ascii="Palatino Linotype" w:hAnsi="Palatino Linotype" w:cs="Arial"/>
        </w:rPr>
        <w:t>como su nombre lo indica, consistentes en los oficios de requerimiento del Titular de la Unidad de Transparencia a los servidores públicos habilitados de la Secretaría Técnica del Pleno y a la Contraloría Interna y Órgano de Control y Vigilancia, mediante los cuales peticiona remita los informes justificados, respecto del recurso de revisión 016766/INFOEM/IP/RR/2022.</w:t>
      </w:r>
    </w:p>
    <w:p w:rsidR="00675F75" w:rsidRDefault="00675F75"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675F75" w:rsidRPr="00A17B7D" w:rsidRDefault="002C6550" w:rsidP="00675F75">
      <w:pPr>
        <w:pStyle w:val="Prrafodelista"/>
        <w:numPr>
          <w:ilvl w:val="0"/>
          <w:numId w:val="2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545E16">
        <w:rPr>
          <w:rFonts w:ascii="Palatino Linotype" w:hAnsi="Palatino Linotype" w:cs="Arial"/>
          <w:b/>
          <w:i/>
        </w:rPr>
        <w:t>Informe Justificado RR 16766-2022-DC.pdf</w:t>
      </w:r>
      <w:r w:rsidR="00675F75">
        <w:rPr>
          <w:rFonts w:ascii="Palatino Linotype" w:hAnsi="Palatino Linotype" w:cs="Arial"/>
          <w:b/>
          <w:i/>
        </w:rPr>
        <w:t>:</w:t>
      </w:r>
      <w:r w:rsidR="00675F75">
        <w:rPr>
          <w:rFonts w:ascii="Palatino Linotype" w:hAnsi="Palatino Linotype" w:cs="Arial"/>
        </w:rPr>
        <w:t xml:space="preserve"> </w:t>
      </w:r>
      <w:r>
        <w:rPr>
          <w:rFonts w:ascii="Palatino Linotype" w:hAnsi="Palatino Linotype" w:cs="Arial"/>
        </w:rPr>
        <w:t>oficio número INFOEM/STP/DC/06798/2022 del cinco de diciembre de dos mil veintidós, consistente en el informe justificado emitido por el Director de Cumplimientos, a través del cual ratifica su respuesta primigenia.</w:t>
      </w:r>
    </w:p>
    <w:p w:rsidR="00675F75" w:rsidRDefault="00675F75"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675F75" w:rsidRPr="00A17B7D" w:rsidRDefault="002C6550" w:rsidP="00675F75">
      <w:pPr>
        <w:pStyle w:val="Prrafodelista"/>
        <w:numPr>
          <w:ilvl w:val="0"/>
          <w:numId w:val="2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545E16">
        <w:rPr>
          <w:rFonts w:ascii="Palatino Linotype" w:hAnsi="Palatino Linotype" w:cs="Arial"/>
          <w:b/>
          <w:i/>
        </w:rPr>
        <w:t>IJ del RR 16766-2022 solicitud 1269-22 CIOCV.PDF</w:t>
      </w:r>
      <w:r w:rsidR="00675F75">
        <w:rPr>
          <w:rFonts w:ascii="Palatino Linotype" w:hAnsi="Palatino Linotype" w:cs="Arial"/>
          <w:b/>
          <w:i/>
        </w:rPr>
        <w:t>:</w:t>
      </w:r>
      <w:r w:rsidR="00675F75">
        <w:rPr>
          <w:rFonts w:ascii="Palatino Linotype" w:hAnsi="Palatino Linotype" w:cs="Arial"/>
        </w:rPr>
        <w:t xml:space="preserve"> </w:t>
      </w:r>
      <w:r>
        <w:rPr>
          <w:rFonts w:ascii="Palatino Linotype" w:hAnsi="Palatino Linotype" w:cs="Arial"/>
        </w:rPr>
        <w:t>oficio número INFOEM/CI-OCV/0712/2022 del treinta de noviembre de dos mil veintidós, mediante el cual el Contralor Interno y Titular del Órgano de Control y Vigilancia ratifica su respuesta primigenia.</w:t>
      </w:r>
    </w:p>
    <w:p w:rsidR="00675F75" w:rsidRDefault="00675F75"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675F75" w:rsidRPr="00987645" w:rsidRDefault="002C6550" w:rsidP="00675F75">
      <w:pPr>
        <w:pStyle w:val="Prrafodelista"/>
        <w:numPr>
          <w:ilvl w:val="0"/>
          <w:numId w:val="2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545E16">
        <w:rPr>
          <w:rFonts w:ascii="Palatino Linotype" w:hAnsi="Palatino Linotype" w:cs="Arial"/>
          <w:b/>
          <w:i/>
        </w:rPr>
        <w:lastRenderedPageBreak/>
        <w:t>Informe Justificado RR 16766-2022 STP.pdf</w:t>
      </w:r>
      <w:r w:rsidR="00675F75">
        <w:rPr>
          <w:rFonts w:ascii="Palatino Linotype" w:hAnsi="Palatino Linotype" w:cs="Arial"/>
          <w:b/>
          <w:i/>
        </w:rPr>
        <w:t>:</w:t>
      </w:r>
      <w:r w:rsidR="00675F75">
        <w:rPr>
          <w:rFonts w:ascii="Palatino Linotype" w:hAnsi="Palatino Linotype" w:cs="Arial"/>
        </w:rPr>
        <w:t xml:space="preserve"> </w:t>
      </w:r>
      <w:r w:rsidRPr="00A17B7D">
        <w:rPr>
          <w:rFonts w:ascii="Palatino Linotype" w:hAnsi="Palatino Linotype" w:cs="Arial"/>
        </w:rPr>
        <w:t>oficio número INFOEM/</w:t>
      </w:r>
      <w:r>
        <w:rPr>
          <w:rFonts w:ascii="Palatino Linotype" w:hAnsi="Palatino Linotype" w:cs="Arial"/>
        </w:rPr>
        <w:t>STP/270/2022</w:t>
      </w:r>
      <w:r w:rsidRPr="00A17B7D">
        <w:rPr>
          <w:rFonts w:ascii="Palatino Linotype" w:hAnsi="Palatino Linotype" w:cs="Arial"/>
        </w:rPr>
        <w:t xml:space="preserve"> del </w:t>
      </w:r>
      <w:r>
        <w:rPr>
          <w:rFonts w:ascii="Palatino Linotype" w:hAnsi="Palatino Linotype" w:cs="Arial"/>
        </w:rPr>
        <w:t xml:space="preserve">cinco de diciembre </w:t>
      </w:r>
      <w:r w:rsidRPr="00A17B7D">
        <w:rPr>
          <w:rFonts w:ascii="Palatino Linotype" w:hAnsi="Palatino Linotype" w:cs="Arial"/>
        </w:rPr>
        <w:t>de dos mil veintidós, mediante el cual r</w:t>
      </w:r>
      <w:r>
        <w:rPr>
          <w:rFonts w:ascii="Palatino Linotype" w:hAnsi="Palatino Linotype" w:cs="Arial"/>
        </w:rPr>
        <w:t>emite el informe justificado emitido por la Dirección de Cumplimientos.</w:t>
      </w:r>
      <w:r w:rsidR="00675F75">
        <w:rPr>
          <w:rFonts w:ascii="Palatino Linotype" w:hAnsi="Palatino Linotype" w:cs="Arial"/>
        </w:rPr>
        <w:t xml:space="preserve"> </w:t>
      </w:r>
    </w:p>
    <w:p w:rsidR="00675F75" w:rsidRDefault="00675F75"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675F75" w:rsidRPr="00987645" w:rsidRDefault="002C6550" w:rsidP="00675F75">
      <w:pPr>
        <w:pStyle w:val="Prrafodelista"/>
        <w:numPr>
          <w:ilvl w:val="0"/>
          <w:numId w:val="2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545E16">
        <w:rPr>
          <w:rFonts w:ascii="Palatino Linotype" w:hAnsi="Palatino Linotype" w:cs="Arial"/>
          <w:b/>
          <w:i/>
        </w:rPr>
        <w:t>InformeJustificadoRecurso16766UT.pdf</w:t>
      </w:r>
      <w:r w:rsidR="00675F75">
        <w:rPr>
          <w:rFonts w:ascii="Palatino Linotype" w:hAnsi="Palatino Linotype" w:cs="Arial"/>
          <w:b/>
          <w:i/>
        </w:rPr>
        <w:t>:</w:t>
      </w:r>
      <w:r w:rsidR="00675F75">
        <w:rPr>
          <w:rFonts w:ascii="Palatino Linotype" w:hAnsi="Palatino Linotype" w:cs="Arial"/>
        </w:rPr>
        <w:t xml:space="preserve"> </w:t>
      </w:r>
      <w:r>
        <w:rPr>
          <w:rFonts w:ascii="Palatino Linotype" w:hAnsi="Palatino Linotype" w:cs="Arial"/>
        </w:rPr>
        <w:t>oficio número INFOEM/UT/1054/2022 del siete de diciembre de dos mil veintidós, remitido por el Titular de la Unidad de Transparencia a este Órgano Garante, a través del cual manifiesta hacer envío de los informes justificados de la Dirección de Cumplimientos y la Contraloría Interna y Órgano de Control y Vigilancia.</w:t>
      </w:r>
    </w:p>
    <w:p w:rsidR="00675F75" w:rsidRDefault="00675F75"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675F75" w:rsidRDefault="00675F75"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 xml:space="preserve">Atentos a los documentos descritos en previamente, se puede acreditar que </w:t>
      </w:r>
      <w:r w:rsidR="002C6550">
        <w:rPr>
          <w:rFonts w:ascii="Palatino Linotype" w:eastAsia="Palatino Linotype" w:hAnsi="Palatino Linotype" w:cs="Palatino Linotype"/>
          <w:color w:val="000000"/>
          <w:sz w:val="24"/>
          <w:szCs w:val="26"/>
          <w:lang w:val="es-ES" w:eastAsia="es-MX"/>
        </w:rPr>
        <w:t xml:space="preserve">el Sujeto Obligado ratifica sus respuestas primigenias emitidas a las solicitudes de información </w:t>
      </w:r>
      <w:r w:rsidR="002C6550" w:rsidRPr="002C6550">
        <w:rPr>
          <w:rFonts w:ascii="Palatino Linotype" w:eastAsia="Palatino Linotype" w:hAnsi="Palatino Linotype" w:cs="Palatino Linotype"/>
          <w:color w:val="000000"/>
          <w:sz w:val="24"/>
          <w:szCs w:val="26"/>
          <w:lang w:val="es-ES" w:eastAsia="es-MX"/>
        </w:rPr>
        <w:t>01269/INFOEM/IP/2022</w:t>
      </w:r>
      <w:r w:rsidR="002C6550">
        <w:rPr>
          <w:rFonts w:ascii="Palatino Linotype" w:eastAsia="Palatino Linotype" w:hAnsi="Palatino Linotype" w:cs="Palatino Linotype"/>
          <w:color w:val="000000"/>
          <w:sz w:val="24"/>
          <w:szCs w:val="26"/>
          <w:lang w:val="es-ES" w:eastAsia="es-MX"/>
        </w:rPr>
        <w:t xml:space="preserve"> y </w:t>
      </w:r>
      <w:r w:rsidR="002C6550" w:rsidRPr="002C6550">
        <w:rPr>
          <w:rFonts w:ascii="Palatino Linotype" w:eastAsia="Palatino Linotype" w:hAnsi="Palatino Linotype" w:cs="Palatino Linotype"/>
          <w:color w:val="000000"/>
          <w:sz w:val="24"/>
          <w:szCs w:val="26"/>
          <w:lang w:val="es-ES" w:eastAsia="es-MX"/>
        </w:rPr>
        <w:t>012</w:t>
      </w:r>
      <w:r w:rsidR="002C6550">
        <w:rPr>
          <w:rFonts w:ascii="Palatino Linotype" w:eastAsia="Palatino Linotype" w:hAnsi="Palatino Linotype" w:cs="Palatino Linotype"/>
          <w:color w:val="000000"/>
          <w:sz w:val="24"/>
          <w:szCs w:val="26"/>
          <w:lang w:val="es-ES" w:eastAsia="es-MX"/>
        </w:rPr>
        <w:t>71</w:t>
      </w:r>
      <w:r w:rsidR="002C6550" w:rsidRPr="002C6550">
        <w:rPr>
          <w:rFonts w:ascii="Palatino Linotype" w:eastAsia="Palatino Linotype" w:hAnsi="Palatino Linotype" w:cs="Palatino Linotype"/>
          <w:color w:val="000000"/>
          <w:sz w:val="24"/>
          <w:szCs w:val="26"/>
          <w:lang w:val="es-ES" w:eastAsia="es-MX"/>
        </w:rPr>
        <w:t>/INFOEM/IP/2022</w:t>
      </w:r>
      <w:r w:rsidR="00DF1E6F">
        <w:rPr>
          <w:rFonts w:ascii="Palatino Linotype" w:eastAsia="Palatino Linotype" w:hAnsi="Palatino Linotype" w:cs="Palatino Linotype"/>
          <w:color w:val="000000"/>
          <w:sz w:val="24"/>
          <w:szCs w:val="26"/>
          <w:lang w:val="es-ES" w:eastAsia="es-MX"/>
        </w:rPr>
        <w:t>, por lo que,</w:t>
      </w:r>
      <w:r>
        <w:rPr>
          <w:rFonts w:ascii="Palatino Linotype" w:eastAsia="Palatino Linotype" w:hAnsi="Palatino Linotype" w:cs="Palatino Linotype"/>
          <w:color w:val="000000"/>
          <w:sz w:val="24"/>
          <w:szCs w:val="26"/>
          <w:lang w:val="es-ES" w:eastAsia="es-MX"/>
        </w:rPr>
        <w:t xml:space="preserve"> se procede a realizar un cuadro comparativo, respecto a las respuestas otorgadas por las distintas áreas, confrontada</w:t>
      </w:r>
      <w:r w:rsidR="00DF1E6F">
        <w:rPr>
          <w:rFonts w:ascii="Palatino Linotype" w:eastAsia="Palatino Linotype" w:hAnsi="Palatino Linotype" w:cs="Palatino Linotype"/>
          <w:color w:val="000000"/>
          <w:sz w:val="24"/>
          <w:szCs w:val="26"/>
          <w:lang w:val="es-ES" w:eastAsia="es-MX"/>
        </w:rPr>
        <w:t>s</w:t>
      </w:r>
      <w:r>
        <w:rPr>
          <w:rFonts w:ascii="Palatino Linotype" w:eastAsia="Palatino Linotype" w:hAnsi="Palatino Linotype" w:cs="Palatino Linotype"/>
          <w:color w:val="000000"/>
          <w:sz w:val="24"/>
          <w:szCs w:val="26"/>
          <w:lang w:val="es-ES" w:eastAsia="es-MX"/>
        </w:rPr>
        <w:t xml:space="preserve"> contra </w:t>
      </w:r>
      <w:r w:rsidR="00DF1E6F">
        <w:rPr>
          <w:rFonts w:ascii="Palatino Linotype" w:eastAsia="Palatino Linotype" w:hAnsi="Palatino Linotype" w:cs="Palatino Linotype"/>
          <w:color w:val="000000"/>
          <w:sz w:val="24"/>
          <w:szCs w:val="26"/>
          <w:lang w:val="es-ES" w:eastAsia="es-MX"/>
        </w:rPr>
        <w:t xml:space="preserve">los </w:t>
      </w:r>
      <w:r>
        <w:rPr>
          <w:rFonts w:ascii="Palatino Linotype" w:eastAsia="Palatino Linotype" w:hAnsi="Palatino Linotype" w:cs="Palatino Linotype"/>
          <w:color w:val="000000"/>
          <w:sz w:val="24"/>
          <w:szCs w:val="26"/>
          <w:lang w:val="es-ES" w:eastAsia="es-MX"/>
        </w:rPr>
        <w:t>requerimiento</w:t>
      </w:r>
      <w:r w:rsidR="00DF1E6F">
        <w:rPr>
          <w:rFonts w:ascii="Palatino Linotype" w:eastAsia="Palatino Linotype" w:hAnsi="Palatino Linotype" w:cs="Palatino Linotype"/>
          <w:color w:val="000000"/>
          <w:sz w:val="24"/>
          <w:szCs w:val="26"/>
          <w:lang w:val="es-ES" w:eastAsia="es-MX"/>
        </w:rPr>
        <w:t>s de información</w:t>
      </w:r>
      <w:r>
        <w:rPr>
          <w:rFonts w:ascii="Palatino Linotype" w:eastAsia="Palatino Linotype" w:hAnsi="Palatino Linotype" w:cs="Palatino Linotype"/>
          <w:color w:val="000000"/>
          <w:sz w:val="24"/>
          <w:szCs w:val="26"/>
          <w:lang w:val="es-ES" w:eastAsia="es-MX"/>
        </w:rPr>
        <w:t xml:space="preserve">, a efecto de poder determinar, si la información proporcionada, satisface </w:t>
      </w:r>
      <w:r w:rsidR="00DF1E6F">
        <w:rPr>
          <w:rFonts w:ascii="Palatino Linotype" w:eastAsia="Palatino Linotype" w:hAnsi="Palatino Linotype" w:cs="Palatino Linotype"/>
          <w:color w:val="000000"/>
          <w:sz w:val="24"/>
          <w:szCs w:val="26"/>
          <w:lang w:val="es-ES" w:eastAsia="es-MX"/>
        </w:rPr>
        <w:t xml:space="preserve">dichos </w:t>
      </w:r>
      <w:r>
        <w:rPr>
          <w:rFonts w:ascii="Palatino Linotype" w:eastAsia="Palatino Linotype" w:hAnsi="Palatino Linotype" w:cs="Palatino Linotype"/>
          <w:color w:val="000000"/>
          <w:sz w:val="24"/>
          <w:szCs w:val="26"/>
          <w:lang w:val="es-ES" w:eastAsia="es-MX"/>
        </w:rPr>
        <w:t>requerimiento</w:t>
      </w:r>
      <w:r w:rsidR="00DF1E6F">
        <w:rPr>
          <w:rFonts w:ascii="Palatino Linotype" w:eastAsia="Palatino Linotype" w:hAnsi="Palatino Linotype" w:cs="Palatino Linotype"/>
          <w:color w:val="000000"/>
          <w:sz w:val="24"/>
          <w:szCs w:val="26"/>
          <w:lang w:val="es-ES" w:eastAsia="es-MX"/>
        </w:rPr>
        <w:t>s</w:t>
      </w:r>
      <w:r>
        <w:rPr>
          <w:rFonts w:ascii="Palatino Linotype" w:eastAsia="Palatino Linotype" w:hAnsi="Palatino Linotype" w:cs="Palatino Linotype"/>
          <w:color w:val="000000"/>
          <w:sz w:val="24"/>
          <w:szCs w:val="26"/>
          <w:lang w:val="es-ES" w:eastAsia="es-MX"/>
        </w:rPr>
        <w:t>, por lo que se procede en los términos siguientes:</w:t>
      </w:r>
    </w:p>
    <w:p w:rsidR="00027988" w:rsidRDefault="00027988"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tbl>
      <w:tblPr>
        <w:tblStyle w:val="Tablaconcuadrcula"/>
        <w:tblW w:w="0" w:type="auto"/>
        <w:jc w:val="center"/>
        <w:tblLook w:val="04A0" w:firstRow="1" w:lastRow="0" w:firstColumn="1" w:lastColumn="0" w:noHBand="0" w:noVBand="1"/>
      </w:tblPr>
      <w:tblGrid>
        <w:gridCol w:w="2651"/>
        <w:gridCol w:w="5141"/>
      </w:tblGrid>
      <w:tr w:rsidR="00027988" w:rsidRPr="00EC125C" w:rsidTr="00027988">
        <w:trPr>
          <w:trHeight w:val="271"/>
          <w:jc w:val="center"/>
        </w:trPr>
        <w:tc>
          <w:tcPr>
            <w:tcW w:w="2651" w:type="dxa"/>
            <w:shd w:val="clear" w:color="auto" w:fill="F2F2F2" w:themeFill="background1" w:themeFillShade="F2"/>
          </w:tcPr>
          <w:p w:rsidR="00027988" w:rsidRPr="00EC125C" w:rsidRDefault="00027988" w:rsidP="00EC125C">
            <w:pPr>
              <w:contextualSpacing/>
              <w:jc w:val="center"/>
              <w:rPr>
                <w:rFonts w:ascii="Palatino Linotype" w:eastAsia="Palatino Linotype" w:hAnsi="Palatino Linotype" w:cs="Palatino Linotype"/>
                <w:b/>
                <w:color w:val="000000"/>
                <w:szCs w:val="26"/>
                <w:lang w:val="es-ES" w:eastAsia="es-MX"/>
              </w:rPr>
            </w:pPr>
            <w:r>
              <w:rPr>
                <w:rFonts w:ascii="Palatino Linotype" w:eastAsia="Palatino Linotype" w:hAnsi="Palatino Linotype" w:cs="Palatino Linotype"/>
                <w:b/>
                <w:color w:val="000000"/>
                <w:szCs w:val="26"/>
                <w:lang w:val="es-ES" w:eastAsia="es-MX"/>
              </w:rPr>
              <w:t>Requerimiento</w:t>
            </w:r>
          </w:p>
        </w:tc>
        <w:tc>
          <w:tcPr>
            <w:tcW w:w="5141" w:type="dxa"/>
            <w:shd w:val="clear" w:color="auto" w:fill="F2F2F2" w:themeFill="background1" w:themeFillShade="F2"/>
          </w:tcPr>
          <w:p w:rsidR="00027988" w:rsidRPr="00EC125C" w:rsidRDefault="00027988" w:rsidP="00EC125C">
            <w:pPr>
              <w:contextualSpacing/>
              <w:jc w:val="center"/>
              <w:rPr>
                <w:rFonts w:ascii="Palatino Linotype" w:eastAsia="Palatino Linotype" w:hAnsi="Palatino Linotype" w:cs="Palatino Linotype"/>
                <w:b/>
                <w:color w:val="000000"/>
                <w:szCs w:val="26"/>
                <w:lang w:val="es-ES" w:eastAsia="es-MX"/>
              </w:rPr>
            </w:pPr>
            <w:r>
              <w:rPr>
                <w:rFonts w:ascii="Palatino Linotype" w:eastAsia="Palatino Linotype" w:hAnsi="Palatino Linotype" w:cs="Palatino Linotype"/>
                <w:b/>
                <w:color w:val="000000"/>
                <w:szCs w:val="26"/>
                <w:lang w:val="es-ES" w:eastAsia="es-MX"/>
              </w:rPr>
              <w:t>Respuesta</w:t>
            </w:r>
          </w:p>
        </w:tc>
      </w:tr>
      <w:tr w:rsidR="00027988" w:rsidRPr="00EC125C" w:rsidTr="00027988">
        <w:trPr>
          <w:trHeight w:val="260"/>
          <w:jc w:val="center"/>
        </w:trPr>
        <w:tc>
          <w:tcPr>
            <w:tcW w:w="2651" w:type="dxa"/>
            <w:shd w:val="clear" w:color="auto" w:fill="D5DCE4" w:themeFill="text2" w:themeFillTint="33"/>
          </w:tcPr>
          <w:p w:rsidR="00027988" w:rsidRPr="00EC125C" w:rsidRDefault="00027988" w:rsidP="00EC125C">
            <w:pPr>
              <w:contextualSpacing/>
              <w:jc w:val="both"/>
              <w:rPr>
                <w:rFonts w:ascii="Palatino Linotype" w:eastAsia="Palatino Linotype" w:hAnsi="Palatino Linotype" w:cs="Palatino Linotype"/>
                <w:color w:val="000000"/>
                <w:szCs w:val="26"/>
                <w:lang w:val="es-ES" w:eastAsia="es-MX"/>
              </w:rPr>
            </w:pPr>
            <w:r w:rsidRPr="00EC125C">
              <w:rPr>
                <w:rFonts w:ascii="Palatino Linotype" w:eastAsia="Palatino Linotype" w:hAnsi="Palatino Linotype" w:cs="Palatino Linotype"/>
                <w:color w:val="000000"/>
                <w:szCs w:val="26"/>
                <w:lang w:val="es-ES" w:eastAsia="es-MX"/>
              </w:rPr>
              <w:t>1.</w:t>
            </w:r>
            <w:r w:rsidRPr="00EC125C">
              <w:rPr>
                <w:rFonts w:ascii="Palatino Linotype" w:eastAsia="Palatino Linotype" w:hAnsi="Palatino Linotype" w:cs="Palatino Linotype"/>
                <w:color w:val="000000"/>
                <w:szCs w:val="26"/>
                <w:lang w:val="es-ES" w:eastAsia="es-MX"/>
              </w:rPr>
              <w:tab/>
              <w:t xml:space="preserve">Quiero saber cuántos acuerdos de cumplimiento extemporáneo e incumplimientos han notificado a las </w:t>
            </w:r>
            <w:r w:rsidRPr="00EC125C">
              <w:rPr>
                <w:rFonts w:ascii="Palatino Linotype" w:eastAsia="Palatino Linotype" w:hAnsi="Palatino Linotype" w:cs="Palatino Linotype"/>
                <w:color w:val="000000"/>
                <w:szCs w:val="26"/>
                <w:lang w:val="es-ES" w:eastAsia="es-MX"/>
              </w:rPr>
              <w:lastRenderedPageBreak/>
              <w:t>Contralorías Internas de los sujetos obligados</w:t>
            </w:r>
            <w:r>
              <w:rPr>
                <w:rFonts w:ascii="Palatino Linotype" w:eastAsia="Palatino Linotype" w:hAnsi="Palatino Linotype" w:cs="Palatino Linotype"/>
                <w:color w:val="000000"/>
                <w:szCs w:val="26"/>
                <w:lang w:val="es-ES" w:eastAsia="es-MX"/>
              </w:rPr>
              <w:t>;</w:t>
            </w:r>
          </w:p>
        </w:tc>
        <w:tc>
          <w:tcPr>
            <w:tcW w:w="5141" w:type="dxa"/>
            <w:shd w:val="clear" w:color="auto" w:fill="D5DCE4" w:themeFill="text2" w:themeFillTint="33"/>
          </w:tcPr>
          <w:p w:rsidR="00027988" w:rsidRDefault="00027988" w:rsidP="00EC125C">
            <w:pPr>
              <w:contextualSpacing/>
              <w:jc w:val="both"/>
              <w:rPr>
                <w:rFonts w:ascii="Palatino Linotype" w:eastAsia="Palatino Linotype" w:hAnsi="Palatino Linotype" w:cs="Palatino Linotype"/>
                <w:i/>
                <w:color w:val="000000"/>
                <w:szCs w:val="26"/>
                <w:lang w:eastAsia="es-MX"/>
              </w:rPr>
            </w:pPr>
            <w:r>
              <w:rPr>
                <w:rFonts w:ascii="Palatino Linotype" w:eastAsia="Palatino Linotype" w:hAnsi="Palatino Linotype" w:cs="Palatino Linotype"/>
                <w:i/>
                <w:color w:val="000000"/>
                <w:szCs w:val="26"/>
                <w:lang w:val="es-ES" w:eastAsia="es-MX"/>
              </w:rPr>
              <w:lastRenderedPageBreak/>
              <w:t>“…</w:t>
            </w:r>
            <w:r w:rsidRPr="00EC125C">
              <w:rPr>
                <w:rFonts w:ascii="Palatino Linotype" w:eastAsia="Palatino Linotype" w:hAnsi="Palatino Linotype" w:cs="Palatino Linotype"/>
                <w:i/>
                <w:color w:val="000000"/>
                <w:szCs w:val="26"/>
                <w:lang w:val="es-ES_tradnl" w:eastAsia="es-MX"/>
              </w:rPr>
              <w:t xml:space="preserve">al respecto si bien conforme a las atribuciones previamente señaladas </w:t>
            </w:r>
            <w:r w:rsidRPr="00CA1EF4">
              <w:rPr>
                <w:rFonts w:ascii="Palatino Linotype" w:eastAsia="Palatino Linotype" w:hAnsi="Palatino Linotype" w:cs="Palatino Linotype"/>
                <w:b/>
                <w:i/>
                <w:color w:val="000000"/>
                <w:szCs w:val="26"/>
                <w:lang w:val="es-ES_tradnl" w:eastAsia="es-MX"/>
              </w:rPr>
              <w:t>esta área administrativa tiene la facultad de emitir los acuerdos de cumplimiento o incumplimiento a los Sujetos Obligados</w:t>
            </w:r>
            <w:r w:rsidRPr="00EC125C">
              <w:rPr>
                <w:rFonts w:ascii="Palatino Linotype" w:eastAsia="Palatino Linotype" w:hAnsi="Palatino Linotype" w:cs="Palatino Linotype"/>
                <w:i/>
                <w:color w:val="000000"/>
                <w:szCs w:val="26"/>
                <w:lang w:val="es-ES_tradnl" w:eastAsia="es-MX"/>
              </w:rPr>
              <w:t xml:space="preserve">, en los casos en los que se determina el cumplimiento extemporáneo o el incumplimiento </w:t>
            </w:r>
            <w:r w:rsidRPr="00EC125C">
              <w:rPr>
                <w:rFonts w:ascii="Palatino Linotype" w:eastAsia="Palatino Linotype" w:hAnsi="Palatino Linotype" w:cs="Palatino Linotype"/>
                <w:i/>
                <w:color w:val="000000"/>
                <w:szCs w:val="26"/>
                <w:lang w:eastAsia="es-MX"/>
              </w:rPr>
              <w:t xml:space="preserve">respecto a los recursos de revisión se notifica a la </w:t>
            </w:r>
            <w:r w:rsidRPr="00EC125C">
              <w:rPr>
                <w:rFonts w:ascii="Palatino Linotype" w:eastAsia="Palatino Linotype" w:hAnsi="Palatino Linotype" w:cs="Palatino Linotype"/>
                <w:i/>
                <w:color w:val="000000"/>
                <w:szCs w:val="26"/>
                <w:lang w:eastAsia="es-MX"/>
              </w:rPr>
              <w:lastRenderedPageBreak/>
              <w:t>Contraloría Interna de este Instituto a fin de que se determine lo conducente</w:t>
            </w:r>
            <w:r>
              <w:rPr>
                <w:rFonts w:ascii="Palatino Linotype" w:eastAsia="Palatino Linotype" w:hAnsi="Palatino Linotype" w:cs="Palatino Linotype"/>
                <w:i/>
                <w:color w:val="000000"/>
                <w:szCs w:val="26"/>
                <w:lang w:eastAsia="es-MX"/>
              </w:rPr>
              <w:t>…”</w:t>
            </w:r>
          </w:p>
          <w:p w:rsidR="00027988" w:rsidRDefault="00027988" w:rsidP="00EC125C">
            <w:pPr>
              <w:contextualSpacing/>
              <w:jc w:val="both"/>
              <w:rPr>
                <w:rFonts w:ascii="Palatino Linotype" w:eastAsia="Palatino Linotype" w:hAnsi="Palatino Linotype" w:cs="Palatino Linotype"/>
                <w:i/>
                <w:color w:val="000000"/>
                <w:szCs w:val="26"/>
                <w:lang w:eastAsia="es-MX"/>
              </w:rPr>
            </w:pPr>
          </w:p>
          <w:p w:rsidR="00027988" w:rsidRDefault="00027988" w:rsidP="00EC125C">
            <w:pPr>
              <w:contextualSpacing/>
              <w:jc w:val="both"/>
              <w:rPr>
                <w:rFonts w:ascii="Palatino Linotype" w:eastAsia="Palatino Linotype" w:hAnsi="Palatino Linotype" w:cs="Palatino Linotype"/>
                <w:i/>
                <w:color w:val="000000"/>
                <w:szCs w:val="26"/>
                <w:lang w:eastAsia="es-MX"/>
              </w:rPr>
            </w:pPr>
            <w:r>
              <w:rPr>
                <w:rFonts w:ascii="Palatino Linotype" w:eastAsia="Palatino Linotype" w:hAnsi="Palatino Linotype" w:cs="Palatino Linotype"/>
                <w:i/>
                <w:color w:val="000000"/>
                <w:szCs w:val="26"/>
                <w:lang w:eastAsia="es-MX"/>
              </w:rPr>
              <w:t>“…</w:t>
            </w:r>
            <w:r w:rsidRPr="00EC125C">
              <w:rPr>
                <w:rFonts w:ascii="Palatino Linotype" w:eastAsia="Palatino Linotype" w:hAnsi="Palatino Linotype" w:cs="Palatino Linotype"/>
                <w:i/>
                <w:color w:val="000000"/>
                <w:szCs w:val="26"/>
                <w:lang w:eastAsia="es-MX"/>
              </w:rPr>
              <w:t>respecto a los acuerdos de cumplimiento extemporáneo, la Contraloría Interna y Órgano de Control y Vigilancia tiene la facultad de analizar la posible responsabilidad administrativa por el incumplimiento de las disposiciones en materia de acceso a la información pública</w:t>
            </w:r>
            <w:r>
              <w:rPr>
                <w:rFonts w:ascii="Palatino Linotype" w:eastAsia="Palatino Linotype" w:hAnsi="Palatino Linotype" w:cs="Palatino Linotype"/>
                <w:i/>
                <w:color w:val="000000"/>
                <w:szCs w:val="26"/>
                <w:lang w:eastAsia="es-MX"/>
              </w:rPr>
              <w:t>…”</w:t>
            </w:r>
          </w:p>
          <w:p w:rsidR="00027988" w:rsidRDefault="00027988" w:rsidP="00EC125C">
            <w:pPr>
              <w:contextualSpacing/>
              <w:jc w:val="both"/>
              <w:rPr>
                <w:rFonts w:ascii="Palatino Linotype" w:eastAsia="Palatino Linotype" w:hAnsi="Palatino Linotype" w:cs="Palatino Linotype"/>
                <w:i/>
                <w:color w:val="000000"/>
                <w:szCs w:val="26"/>
                <w:lang w:eastAsia="es-MX"/>
              </w:rPr>
            </w:pPr>
          </w:p>
          <w:p w:rsidR="00027988" w:rsidRPr="00EC125C" w:rsidRDefault="00027988" w:rsidP="00EC125C">
            <w:pPr>
              <w:contextualSpacing/>
              <w:jc w:val="both"/>
              <w:rPr>
                <w:rFonts w:ascii="Palatino Linotype" w:eastAsia="Palatino Linotype" w:hAnsi="Palatino Linotype" w:cs="Palatino Linotype"/>
                <w:i/>
                <w:color w:val="000000"/>
                <w:szCs w:val="26"/>
                <w:lang w:val="es-ES" w:eastAsia="es-MX"/>
              </w:rPr>
            </w:pPr>
            <w:r>
              <w:rPr>
                <w:rFonts w:ascii="Palatino Linotype" w:eastAsia="Palatino Linotype" w:hAnsi="Palatino Linotype" w:cs="Palatino Linotype"/>
                <w:i/>
                <w:color w:val="000000"/>
                <w:szCs w:val="26"/>
                <w:lang w:eastAsia="es-MX"/>
              </w:rPr>
              <w:t>“…</w:t>
            </w:r>
            <w:r w:rsidRPr="00EC125C">
              <w:rPr>
                <w:rFonts w:ascii="Palatino Linotype" w:eastAsia="Palatino Linotype" w:hAnsi="Palatino Linotype" w:cs="Palatino Linotype"/>
                <w:i/>
                <w:color w:val="000000"/>
                <w:szCs w:val="26"/>
                <w:lang w:eastAsia="es-MX"/>
              </w:rPr>
              <w:t>la Dirección de Cumplimientos no genera, posee o administra información relativa a notificaciones las Contralorías y/o Órganos Internos de Control de los Sujetos Obligados ya que no se realizan dichas notificaciones.</w:t>
            </w:r>
            <w:r>
              <w:rPr>
                <w:rFonts w:ascii="Palatino Linotype" w:eastAsia="Palatino Linotype" w:hAnsi="Palatino Linotype" w:cs="Palatino Linotype"/>
                <w:i/>
                <w:color w:val="000000"/>
                <w:szCs w:val="26"/>
                <w:lang w:eastAsia="es-MX"/>
              </w:rPr>
              <w:t>”</w:t>
            </w:r>
          </w:p>
        </w:tc>
      </w:tr>
      <w:tr w:rsidR="00027988" w:rsidRPr="00EC125C" w:rsidTr="00027988">
        <w:trPr>
          <w:trHeight w:val="271"/>
          <w:jc w:val="center"/>
        </w:trPr>
        <w:tc>
          <w:tcPr>
            <w:tcW w:w="2651" w:type="dxa"/>
            <w:shd w:val="clear" w:color="auto" w:fill="F2F2F2" w:themeFill="background1" w:themeFillShade="F2"/>
          </w:tcPr>
          <w:p w:rsidR="00027988" w:rsidRPr="00EC125C" w:rsidRDefault="00027988" w:rsidP="00EC125C">
            <w:pPr>
              <w:contextualSpacing/>
              <w:jc w:val="both"/>
              <w:rPr>
                <w:rFonts w:ascii="Palatino Linotype" w:eastAsia="Palatino Linotype" w:hAnsi="Palatino Linotype" w:cs="Palatino Linotype"/>
                <w:color w:val="000000"/>
                <w:szCs w:val="26"/>
                <w:lang w:val="es-ES" w:eastAsia="es-MX"/>
              </w:rPr>
            </w:pPr>
            <w:r w:rsidRPr="00EC125C">
              <w:rPr>
                <w:rFonts w:ascii="Palatino Linotype" w:eastAsia="Palatino Linotype" w:hAnsi="Palatino Linotype" w:cs="Palatino Linotype"/>
                <w:color w:val="000000"/>
                <w:szCs w:val="26"/>
                <w:lang w:val="es-ES" w:eastAsia="es-MX"/>
              </w:rPr>
              <w:lastRenderedPageBreak/>
              <w:t>2.</w:t>
            </w:r>
            <w:r w:rsidRPr="00EC125C">
              <w:rPr>
                <w:rFonts w:ascii="Palatino Linotype" w:eastAsia="Palatino Linotype" w:hAnsi="Palatino Linotype" w:cs="Palatino Linotype"/>
                <w:color w:val="000000"/>
                <w:szCs w:val="26"/>
                <w:lang w:val="es-ES" w:eastAsia="es-MX"/>
              </w:rPr>
              <w:tab/>
              <w:t>Solicito los números de recurso de recursos de revisión, fecha de la resolución y la fecha que fue notificado el acuerdo de cumplimiento extemporáneo e incumplimientos</w:t>
            </w:r>
            <w:r>
              <w:rPr>
                <w:rFonts w:ascii="Palatino Linotype" w:eastAsia="Palatino Linotype" w:hAnsi="Palatino Linotype" w:cs="Palatino Linotype"/>
                <w:color w:val="000000"/>
                <w:szCs w:val="26"/>
                <w:lang w:val="es-ES" w:eastAsia="es-MX"/>
              </w:rPr>
              <w:t>;</w:t>
            </w:r>
          </w:p>
        </w:tc>
        <w:tc>
          <w:tcPr>
            <w:tcW w:w="5141" w:type="dxa"/>
            <w:shd w:val="clear" w:color="auto" w:fill="F2F2F2" w:themeFill="background1" w:themeFillShade="F2"/>
          </w:tcPr>
          <w:p w:rsidR="00027988" w:rsidRPr="00EC125C" w:rsidRDefault="00027988" w:rsidP="00EC125C">
            <w:pPr>
              <w:contextualSpacing/>
              <w:jc w:val="both"/>
              <w:rPr>
                <w:rFonts w:ascii="Palatino Linotype" w:eastAsia="Palatino Linotype" w:hAnsi="Palatino Linotype" w:cs="Palatino Linotype"/>
                <w:i/>
                <w:color w:val="000000"/>
                <w:szCs w:val="26"/>
                <w:lang w:val="es-ES" w:eastAsia="es-MX"/>
              </w:rPr>
            </w:pPr>
            <w:r>
              <w:rPr>
                <w:rFonts w:ascii="Palatino Linotype" w:eastAsia="Palatino Linotype" w:hAnsi="Palatino Linotype" w:cs="Palatino Linotype"/>
                <w:i/>
                <w:color w:val="000000"/>
                <w:szCs w:val="26"/>
                <w:lang w:val="es-ES" w:eastAsia="es-MX"/>
              </w:rPr>
              <w:t>“…</w:t>
            </w:r>
            <w:r w:rsidRPr="00EC125C">
              <w:rPr>
                <w:rFonts w:ascii="Palatino Linotype" w:eastAsia="Palatino Linotype" w:hAnsi="Palatino Linotype" w:cs="Palatino Linotype"/>
                <w:i/>
                <w:color w:val="000000"/>
                <w:szCs w:val="26"/>
                <w:lang w:eastAsia="es-MX"/>
              </w:rPr>
              <w:t xml:space="preserve">se adjunta al presente el archivo </w:t>
            </w:r>
            <w:r w:rsidRPr="00EC125C">
              <w:rPr>
                <w:rFonts w:ascii="Palatino Linotype" w:eastAsia="Palatino Linotype" w:hAnsi="Palatino Linotype" w:cs="Palatino Linotype"/>
                <w:i/>
                <w:iCs/>
                <w:color w:val="000000"/>
                <w:szCs w:val="26"/>
                <w:lang w:eastAsia="es-MX"/>
              </w:rPr>
              <w:t>“INFORMACIÓN PARA LA SOLICITUD 01269-2022.xlsx”</w:t>
            </w:r>
            <w:r w:rsidRPr="00EC125C">
              <w:rPr>
                <w:rFonts w:ascii="Palatino Linotype" w:eastAsia="Palatino Linotype" w:hAnsi="Palatino Linotype" w:cs="Palatino Linotype"/>
                <w:i/>
                <w:color w:val="000000"/>
                <w:szCs w:val="26"/>
                <w:lang w:eastAsia="es-MX"/>
              </w:rPr>
              <w:t xml:space="preserve"> en cual el particular puede consultar el listado de acuerdos de cumplimiento extemporáneo e incumplimiento que ha emitido la Dirección de Cumplimientos durante el periodo comprendido entre el mes de enero de 2022 y el 19 de octubre de 2022, fecha en que se ingresó la solicitud</w:t>
            </w:r>
            <w:r>
              <w:rPr>
                <w:rFonts w:ascii="Palatino Linotype" w:eastAsia="Palatino Linotype" w:hAnsi="Palatino Linotype" w:cs="Palatino Linotype"/>
                <w:i/>
                <w:color w:val="000000"/>
                <w:szCs w:val="26"/>
                <w:lang w:eastAsia="es-MX"/>
              </w:rPr>
              <w:t>…”</w:t>
            </w:r>
          </w:p>
        </w:tc>
      </w:tr>
      <w:tr w:rsidR="00027988" w:rsidRPr="00EC125C" w:rsidTr="00027988">
        <w:trPr>
          <w:trHeight w:val="271"/>
          <w:jc w:val="center"/>
        </w:trPr>
        <w:tc>
          <w:tcPr>
            <w:tcW w:w="2651" w:type="dxa"/>
            <w:shd w:val="clear" w:color="auto" w:fill="D5DCE4" w:themeFill="text2" w:themeFillTint="33"/>
          </w:tcPr>
          <w:p w:rsidR="00027988" w:rsidRPr="00EC125C" w:rsidRDefault="00027988" w:rsidP="00EC125C">
            <w:pPr>
              <w:contextualSpacing/>
              <w:jc w:val="both"/>
              <w:rPr>
                <w:rFonts w:ascii="Palatino Linotype" w:eastAsia="Palatino Linotype" w:hAnsi="Palatino Linotype" w:cs="Palatino Linotype"/>
                <w:color w:val="000000"/>
                <w:szCs w:val="26"/>
                <w:lang w:val="es-ES" w:eastAsia="es-MX"/>
              </w:rPr>
            </w:pPr>
            <w:r w:rsidRPr="00EC125C">
              <w:rPr>
                <w:rFonts w:ascii="Palatino Linotype" w:eastAsia="Palatino Linotype" w:hAnsi="Palatino Linotype" w:cs="Palatino Linotype"/>
                <w:color w:val="000000"/>
                <w:szCs w:val="26"/>
                <w:lang w:val="es-ES" w:eastAsia="es-MX"/>
              </w:rPr>
              <w:t>3.</w:t>
            </w:r>
            <w:r w:rsidRPr="00EC125C">
              <w:rPr>
                <w:rFonts w:ascii="Palatino Linotype" w:eastAsia="Palatino Linotype" w:hAnsi="Palatino Linotype" w:cs="Palatino Linotype"/>
                <w:color w:val="000000"/>
                <w:szCs w:val="26"/>
                <w:lang w:val="es-ES" w:eastAsia="es-MX"/>
              </w:rPr>
              <w:tab/>
              <w:t>el número de fojas por recurso de revisión, que ha certificado el Órgano Garante, derivado de los acuerdos de cumplimientos extemporáneos e incumplimientos de los Recursos de Revisión</w:t>
            </w:r>
            <w:r>
              <w:rPr>
                <w:rFonts w:ascii="Palatino Linotype" w:eastAsia="Palatino Linotype" w:hAnsi="Palatino Linotype" w:cs="Palatino Linotype"/>
                <w:color w:val="000000"/>
                <w:szCs w:val="26"/>
                <w:lang w:val="es-ES" w:eastAsia="es-MX"/>
              </w:rPr>
              <w:t>;</w:t>
            </w:r>
          </w:p>
        </w:tc>
        <w:tc>
          <w:tcPr>
            <w:tcW w:w="5141" w:type="dxa"/>
            <w:shd w:val="clear" w:color="auto" w:fill="D5DCE4" w:themeFill="text2" w:themeFillTint="33"/>
          </w:tcPr>
          <w:p w:rsidR="00027988" w:rsidRPr="00EC125C" w:rsidRDefault="00027988" w:rsidP="00EC125C">
            <w:pPr>
              <w:contextualSpacing/>
              <w:jc w:val="both"/>
              <w:rPr>
                <w:rFonts w:ascii="Palatino Linotype" w:eastAsia="Palatino Linotype" w:hAnsi="Palatino Linotype" w:cs="Palatino Linotype"/>
                <w:i/>
                <w:color w:val="000000"/>
                <w:szCs w:val="26"/>
                <w:lang w:val="es-ES" w:eastAsia="es-MX"/>
              </w:rPr>
            </w:pPr>
            <w:r>
              <w:rPr>
                <w:rFonts w:ascii="Palatino Linotype" w:eastAsia="Palatino Linotype" w:hAnsi="Palatino Linotype" w:cs="Palatino Linotype"/>
                <w:i/>
                <w:color w:val="000000"/>
                <w:szCs w:val="26"/>
                <w:lang w:val="es-ES" w:eastAsia="es-MX"/>
              </w:rPr>
              <w:t>“…</w:t>
            </w:r>
            <w:r w:rsidRPr="00EC125C">
              <w:rPr>
                <w:rFonts w:ascii="Palatino Linotype" w:eastAsia="Palatino Linotype" w:hAnsi="Palatino Linotype" w:cs="Palatino Linotype"/>
                <w:i/>
                <w:color w:val="000000"/>
                <w:szCs w:val="26"/>
                <w:lang w:eastAsia="es-MX"/>
              </w:rPr>
              <w:t>al respecto se observa que el particular se refiere a la emisión y entrega de documentos certificados que en su caso se haga a las Contralorías de los Sujetos Obligados, sin embargo como se ha precisado, esta área administrativa no realiza procedimientos que impliquen la notificación de documentos a las Contralorías y/o Órganos Internos de Control de los Sujetos Obligados, por lo que considerando que no se genera, posee o administra la información solicitada no es posible emitir una respuesta sobre lo requerido</w:t>
            </w:r>
            <w:r>
              <w:rPr>
                <w:rFonts w:ascii="Palatino Linotype" w:eastAsia="Palatino Linotype" w:hAnsi="Palatino Linotype" w:cs="Palatino Linotype"/>
                <w:i/>
                <w:color w:val="000000"/>
                <w:szCs w:val="26"/>
                <w:lang w:eastAsia="es-MX"/>
              </w:rPr>
              <w:t>.”</w:t>
            </w:r>
          </w:p>
        </w:tc>
      </w:tr>
      <w:tr w:rsidR="00027988" w:rsidRPr="00EC125C" w:rsidTr="00027988">
        <w:trPr>
          <w:trHeight w:val="260"/>
          <w:jc w:val="center"/>
        </w:trPr>
        <w:tc>
          <w:tcPr>
            <w:tcW w:w="2651" w:type="dxa"/>
            <w:shd w:val="clear" w:color="auto" w:fill="F2F2F2" w:themeFill="background1" w:themeFillShade="F2"/>
          </w:tcPr>
          <w:p w:rsidR="00027988" w:rsidRPr="00EC125C" w:rsidRDefault="00027988" w:rsidP="00EC125C">
            <w:pPr>
              <w:contextualSpacing/>
              <w:jc w:val="both"/>
              <w:rPr>
                <w:rFonts w:ascii="Palatino Linotype" w:eastAsia="Palatino Linotype" w:hAnsi="Palatino Linotype" w:cs="Palatino Linotype"/>
                <w:color w:val="000000"/>
                <w:szCs w:val="26"/>
                <w:lang w:val="es-ES" w:eastAsia="es-MX"/>
              </w:rPr>
            </w:pPr>
            <w:r w:rsidRPr="00EC125C">
              <w:rPr>
                <w:rFonts w:ascii="Palatino Linotype" w:eastAsia="Palatino Linotype" w:hAnsi="Palatino Linotype" w:cs="Palatino Linotype"/>
                <w:color w:val="000000"/>
                <w:szCs w:val="26"/>
                <w:lang w:val="es-ES" w:eastAsia="es-MX"/>
              </w:rPr>
              <w:t>4.</w:t>
            </w:r>
            <w:r w:rsidRPr="00EC125C">
              <w:rPr>
                <w:rFonts w:ascii="Palatino Linotype" w:eastAsia="Palatino Linotype" w:hAnsi="Palatino Linotype" w:cs="Palatino Linotype"/>
                <w:color w:val="000000"/>
                <w:szCs w:val="26"/>
                <w:lang w:val="es-ES" w:eastAsia="es-MX"/>
              </w:rPr>
              <w:tab/>
              <w:t xml:space="preserve">el término legal que tiene la Dirección de Cumplimientos y/o la </w:t>
            </w:r>
            <w:r w:rsidRPr="00EC125C">
              <w:rPr>
                <w:rFonts w:ascii="Palatino Linotype" w:eastAsia="Palatino Linotype" w:hAnsi="Palatino Linotype" w:cs="Palatino Linotype"/>
                <w:color w:val="000000"/>
                <w:szCs w:val="26"/>
                <w:lang w:val="es-ES" w:eastAsia="es-MX"/>
              </w:rPr>
              <w:lastRenderedPageBreak/>
              <w:t>Contraloría del INFOEM para notificar un acuerdo de cumplimiento extemporáneo e incumplimientos, a los Sujetos Obligados, así como la motivación y el fundamento legal</w:t>
            </w:r>
            <w:r>
              <w:rPr>
                <w:rFonts w:ascii="Palatino Linotype" w:eastAsia="Palatino Linotype" w:hAnsi="Palatino Linotype" w:cs="Palatino Linotype"/>
                <w:color w:val="000000"/>
                <w:szCs w:val="26"/>
                <w:lang w:val="es-ES" w:eastAsia="es-MX"/>
              </w:rPr>
              <w:t>;</w:t>
            </w:r>
          </w:p>
        </w:tc>
        <w:tc>
          <w:tcPr>
            <w:tcW w:w="5141" w:type="dxa"/>
            <w:shd w:val="clear" w:color="auto" w:fill="F2F2F2" w:themeFill="background1" w:themeFillShade="F2"/>
          </w:tcPr>
          <w:p w:rsidR="00027988" w:rsidRPr="00EC125C" w:rsidRDefault="00027988" w:rsidP="00EC125C">
            <w:pPr>
              <w:contextualSpacing/>
              <w:jc w:val="both"/>
              <w:rPr>
                <w:rFonts w:ascii="Palatino Linotype" w:eastAsia="Palatino Linotype" w:hAnsi="Palatino Linotype" w:cs="Palatino Linotype"/>
                <w:i/>
                <w:color w:val="000000"/>
                <w:szCs w:val="26"/>
                <w:lang w:eastAsia="es-MX"/>
              </w:rPr>
            </w:pPr>
            <w:r>
              <w:rPr>
                <w:rFonts w:ascii="Palatino Linotype" w:eastAsia="Palatino Linotype" w:hAnsi="Palatino Linotype" w:cs="Palatino Linotype"/>
                <w:i/>
                <w:color w:val="000000"/>
                <w:szCs w:val="26"/>
                <w:lang w:val="es-ES" w:eastAsia="es-MX"/>
              </w:rPr>
              <w:lastRenderedPageBreak/>
              <w:t>“…</w:t>
            </w:r>
            <w:r w:rsidRPr="00EC125C">
              <w:rPr>
                <w:rFonts w:ascii="Palatino Linotype" w:eastAsia="Palatino Linotype" w:hAnsi="Palatino Linotype" w:cs="Palatino Linotype"/>
                <w:i/>
                <w:color w:val="000000"/>
                <w:szCs w:val="26"/>
                <w:lang w:eastAsia="es-MX"/>
              </w:rPr>
              <w:t>la notificación de los acuerdos emitidos por la Dirección de Cumplimientos se realiza considerando lo siguiente:</w:t>
            </w:r>
          </w:p>
          <w:p w:rsidR="00027988" w:rsidRPr="00EC125C" w:rsidRDefault="00027988" w:rsidP="00EC125C">
            <w:pPr>
              <w:contextualSpacing/>
              <w:jc w:val="both"/>
              <w:rPr>
                <w:rFonts w:ascii="Palatino Linotype" w:eastAsia="Palatino Linotype" w:hAnsi="Palatino Linotype" w:cs="Palatino Linotype"/>
                <w:i/>
                <w:color w:val="000000"/>
                <w:szCs w:val="26"/>
                <w:lang w:eastAsia="es-MX"/>
              </w:rPr>
            </w:pPr>
          </w:p>
          <w:p w:rsidR="00027988" w:rsidRPr="00EC125C" w:rsidRDefault="00027988" w:rsidP="00EC125C">
            <w:pPr>
              <w:contextualSpacing/>
              <w:jc w:val="both"/>
              <w:rPr>
                <w:rFonts w:ascii="Palatino Linotype" w:eastAsia="Palatino Linotype" w:hAnsi="Palatino Linotype" w:cs="Palatino Linotype"/>
                <w:i/>
                <w:color w:val="000000"/>
                <w:szCs w:val="26"/>
                <w:lang w:eastAsia="es-MX"/>
              </w:rPr>
            </w:pPr>
            <w:r w:rsidRPr="00EC125C">
              <w:rPr>
                <w:rFonts w:ascii="Palatino Linotype" w:eastAsia="Palatino Linotype" w:hAnsi="Palatino Linotype" w:cs="Palatino Linotype"/>
                <w:i/>
                <w:color w:val="000000"/>
                <w:szCs w:val="26"/>
                <w:lang w:eastAsia="es-MX"/>
              </w:rPr>
              <w:t xml:space="preserve">I. Conforme a lo establecido en el artículo 199 de la Ley de Transparencia y Acceso a la Información Pública del Estado de México y Municipios, una vez que se ha hecho entrega de la información por parte del Sujeto Obligado para dar atención a las resoluciones de recursos de revisión, se otorga vista al recurrente para que dentro de un plazo de 5 días hábiles manifieste lo que a su derecho convenga; posteriormente como se establece en el artículo 200 de la Ley de Transparencia Local, el Instituto tendrá un plazo de 5 días hábiles para pronunciarse sobre lo manifestado por el Recurrente así como para emitir el acuerdo que corresponda derivado de la verificación realizada, por lo que conforme a los artículos citados, una vez que el Sujeto Obligado realiza la entrega de información, conforme a las atribuciones legales previamente señaladas la Dirección de Cumplimientos de este Instituto cuenta con un plazo total de 10 días hábiles para emitir el acuerdo de cumplimiento o de incumplimiento según corresponda. </w:t>
            </w:r>
          </w:p>
          <w:p w:rsidR="00027988" w:rsidRPr="00EC125C" w:rsidRDefault="00027988" w:rsidP="00EC125C">
            <w:pPr>
              <w:contextualSpacing/>
              <w:jc w:val="both"/>
              <w:rPr>
                <w:rFonts w:ascii="Palatino Linotype" w:eastAsia="Palatino Linotype" w:hAnsi="Palatino Linotype" w:cs="Palatino Linotype"/>
                <w:i/>
                <w:color w:val="000000"/>
                <w:szCs w:val="26"/>
                <w:lang w:eastAsia="es-MX"/>
              </w:rPr>
            </w:pPr>
          </w:p>
          <w:p w:rsidR="00027988" w:rsidRPr="00EC125C" w:rsidRDefault="00027988" w:rsidP="00EC125C">
            <w:pPr>
              <w:contextualSpacing/>
              <w:jc w:val="both"/>
              <w:rPr>
                <w:rFonts w:ascii="Palatino Linotype" w:eastAsia="Palatino Linotype" w:hAnsi="Palatino Linotype" w:cs="Palatino Linotype"/>
                <w:i/>
                <w:color w:val="000000"/>
                <w:szCs w:val="26"/>
                <w:lang w:eastAsia="es-MX"/>
              </w:rPr>
            </w:pPr>
            <w:r w:rsidRPr="00EC125C">
              <w:rPr>
                <w:rFonts w:ascii="Palatino Linotype" w:eastAsia="Palatino Linotype" w:hAnsi="Palatino Linotype" w:cs="Palatino Linotype"/>
                <w:i/>
                <w:color w:val="000000"/>
                <w:szCs w:val="26"/>
                <w:lang w:eastAsia="es-MX"/>
              </w:rPr>
              <w:t xml:space="preserve">II. En aquellos casos en que los Sujetos Obligados son omisos en la atención de las resoluciones, es decir, cuando ha trascurrido el plazo legal para que se de atención a lo ordenado por el Pleno del Instituto sin que se haya emitido respuesta por parte del Sujeto Obligado, se emite un acuerdo de incumplimiento y se notifica a la Contraloría de este Instituto para que, conforme a sus atribuciones, se impongan las medidas de apremio procedentes, esto aunado al hecho de que conforme a lo establecido en el artículo 222, fracción VII, de la Ley de Transparencia y Acceso a la Información Pública del Estado de México y Municipios, el hacer caso omiso a las resoluciones del Instituto es causa de responsabilidad administrativa. </w:t>
            </w:r>
          </w:p>
          <w:p w:rsidR="00027988" w:rsidRPr="00EC125C" w:rsidRDefault="00027988" w:rsidP="00EC125C">
            <w:pPr>
              <w:contextualSpacing/>
              <w:jc w:val="both"/>
              <w:rPr>
                <w:rFonts w:ascii="Palatino Linotype" w:eastAsia="Palatino Linotype" w:hAnsi="Palatino Linotype" w:cs="Palatino Linotype"/>
                <w:i/>
                <w:color w:val="000000"/>
                <w:szCs w:val="26"/>
                <w:lang w:eastAsia="es-MX"/>
              </w:rPr>
            </w:pPr>
          </w:p>
          <w:p w:rsidR="00027988" w:rsidRPr="00EC125C" w:rsidRDefault="00027988" w:rsidP="00EC125C">
            <w:pPr>
              <w:contextualSpacing/>
              <w:jc w:val="both"/>
              <w:rPr>
                <w:rFonts w:ascii="Palatino Linotype" w:eastAsia="Palatino Linotype" w:hAnsi="Palatino Linotype" w:cs="Palatino Linotype"/>
                <w:i/>
                <w:color w:val="000000"/>
                <w:szCs w:val="26"/>
                <w:lang w:eastAsia="es-MX"/>
              </w:rPr>
            </w:pPr>
            <w:r w:rsidRPr="00EC125C">
              <w:rPr>
                <w:rFonts w:ascii="Palatino Linotype" w:eastAsia="Palatino Linotype" w:hAnsi="Palatino Linotype" w:cs="Palatino Linotype"/>
                <w:i/>
                <w:color w:val="000000"/>
                <w:szCs w:val="26"/>
                <w:lang w:eastAsia="es-MX"/>
              </w:rPr>
              <w:lastRenderedPageBreak/>
              <w:t xml:space="preserve">III. Cabe señalar que si bien la Ley de Transparencia y Acceso a la Información Pública del Estado de México y Municipios establece plazos para la emisión de los acuerdos de cumplimiento o incumplimiento, actualmente dicho plazo se ha prolongado derivado del alto número de recursos de revisión interpuestos ante este Instituto, los cuales en comparación con el año pasado han significado un aumento de aproximadamente un 400%, circunstancia atípica que ha rebasado las capacidades técnicas y humanas del personal encargado de realizar las verificaciones y los acuerdos de dichos medios de impugnación. </w:t>
            </w:r>
          </w:p>
          <w:p w:rsidR="00027988" w:rsidRPr="00EC125C" w:rsidRDefault="00027988" w:rsidP="00EC125C">
            <w:pPr>
              <w:contextualSpacing/>
              <w:jc w:val="both"/>
              <w:rPr>
                <w:rFonts w:ascii="Palatino Linotype" w:eastAsia="Palatino Linotype" w:hAnsi="Palatino Linotype" w:cs="Palatino Linotype"/>
                <w:i/>
                <w:color w:val="000000"/>
                <w:szCs w:val="26"/>
                <w:lang w:eastAsia="es-MX"/>
              </w:rPr>
            </w:pPr>
          </w:p>
          <w:p w:rsidR="00027988" w:rsidRPr="00EC125C" w:rsidRDefault="00027988" w:rsidP="00EC125C">
            <w:pPr>
              <w:contextualSpacing/>
              <w:jc w:val="both"/>
              <w:rPr>
                <w:rFonts w:ascii="Palatino Linotype" w:eastAsia="Palatino Linotype" w:hAnsi="Palatino Linotype" w:cs="Palatino Linotype"/>
                <w:i/>
                <w:color w:val="000000"/>
                <w:szCs w:val="26"/>
                <w:lang w:val="es-ES" w:eastAsia="es-MX"/>
              </w:rPr>
            </w:pPr>
            <w:r w:rsidRPr="00EC125C">
              <w:rPr>
                <w:rFonts w:ascii="Palatino Linotype" w:eastAsia="Palatino Linotype" w:hAnsi="Palatino Linotype" w:cs="Palatino Linotype"/>
                <w:i/>
                <w:color w:val="000000"/>
                <w:szCs w:val="26"/>
                <w:lang w:eastAsia="es-MX"/>
              </w:rPr>
              <w:t>IV. Al respecto, también son de considerar los criterios sostenidos por el Cuarto Tribunal Colegiado en Materia Administrativa del Primer Circuito, cuyos rubros y datos de identificación son los siguientes:</w:t>
            </w:r>
            <w:r>
              <w:rPr>
                <w:rFonts w:ascii="Palatino Linotype" w:eastAsia="Palatino Linotype" w:hAnsi="Palatino Linotype" w:cs="Palatino Linotype"/>
                <w:i/>
                <w:color w:val="000000"/>
                <w:szCs w:val="26"/>
                <w:lang w:eastAsia="es-MX"/>
              </w:rPr>
              <w:t>…”</w:t>
            </w:r>
          </w:p>
        </w:tc>
      </w:tr>
      <w:tr w:rsidR="00027988" w:rsidRPr="00EC125C" w:rsidTr="00027988">
        <w:trPr>
          <w:trHeight w:val="271"/>
          <w:jc w:val="center"/>
        </w:trPr>
        <w:tc>
          <w:tcPr>
            <w:tcW w:w="2651" w:type="dxa"/>
            <w:shd w:val="clear" w:color="auto" w:fill="D5DCE4" w:themeFill="text2" w:themeFillTint="33"/>
          </w:tcPr>
          <w:p w:rsidR="00027988" w:rsidRPr="00EC125C" w:rsidRDefault="00027988" w:rsidP="00EC125C">
            <w:pPr>
              <w:contextualSpacing/>
              <w:jc w:val="both"/>
              <w:rPr>
                <w:rFonts w:ascii="Palatino Linotype" w:eastAsia="Palatino Linotype" w:hAnsi="Palatino Linotype" w:cs="Palatino Linotype"/>
                <w:color w:val="000000"/>
                <w:szCs w:val="26"/>
                <w:lang w:val="es-ES" w:eastAsia="es-MX"/>
              </w:rPr>
            </w:pPr>
            <w:r w:rsidRPr="00EC125C">
              <w:rPr>
                <w:rFonts w:ascii="Palatino Linotype" w:eastAsia="Palatino Linotype" w:hAnsi="Palatino Linotype" w:cs="Palatino Linotype"/>
                <w:color w:val="000000"/>
                <w:szCs w:val="26"/>
                <w:lang w:val="es-ES" w:eastAsia="es-MX"/>
              </w:rPr>
              <w:lastRenderedPageBreak/>
              <w:t>5.</w:t>
            </w:r>
            <w:r w:rsidRPr="00EC125C">
              <w:rPr>
                <w:rFonts w:ascii="Palatino Linotype" w:eastAsia="Palatino Linotype" w:hAnsi="Palatino Linotype" w:cs="Palatino Linotype"/>
                <w:color w:val="000000"/>
                <w:szCs w:val="26"/>
                <w:lang w:val="es-ES" w:eastAsia="es-MX"/>
              </w:rPr>
              <w:tab/>
              <w:t>el procedimiento a seguir, de aquellos acuerdos de incumplimiento o cumplimento que no fueron notificados dentro del término que establece la Ley de Transparencia</w:t>
            </w:r>
            <w:r>
              <w:rPr>
                <w:rFonts w:ascii="Palatino Linotype" w:eastAsia="Palatino Linotype" w:hAnsi="Palatino Linotype" w:cs="Palatino Linotype"/>
                <w:color w:val="000000"/>
                <w:szCs w:val="26"/>
                <w:lang w:val="es-ES" w:eastAsia="es-MX"/>
              </w:rPr>
              <w:t>;</w:t>
            </w:r>
          </w:p>
        </w:tc>
        <w:tc>
          <w:tcPr>
            <w:tcW w:w="5141" w:type="dxa"/>
            <w:shd w:val="clear" w:color="auto" w:fill="D5DCE4" w:themeFill="text2" w:themeFillTint="33"/>
          </w:tcPr>
          <w:p w:rsidR="00027988" w:rsidRPr="00EC125C" w:rsidRDefault="00027988" w:rsidP="00EC125C">
            <w:pPr>
              <w:contextualSpacing/>
              <w:jc w:val="both"/>
              <w:rPr>
                <w:rFonts w:ascii="Palatino Linotype" w:eastAsia="Palatino Linotype" w:hAnsi="Palatino Linotype" w:cs="Palatino Linotype"/>
                <w:i/>
                <w:color w:val="000000"/>
                <w:szCs w:val="26"/>
                <w:lang w:val="es-ES" w:eastAsia="es-MX"/>
              </w:rPr>
            </w:pPr>
            <w:r>
              <w:rPr>
                <w:rFonts w:ascii="Palatino Linotype" w:eastAsia="Palatino Linotype" w:hAnsi="Palatino Linotype" w:cs="Palatino Linotype"/>
                <w:i/>
                <w:color w:val="000000"/>
                <w:szCs w:val="26"/>
                <w:lang w:val="es-ES" w:eastAsia="es-MX"/>
              </w:rPr>
              <w:t>“…</w:t>
            </w:r>
            <w:r w:rsidRPr="00EC125C">
              <w:rPr>
                <w:rFonts w:ascii="Palatino Linotype" w:eastAsia="Palatino Linotype" w:hAnsi="Palatino Linotype" w:cs="Palatino Linotype"/>
                <w:i/>
                <w:color w:val="000000"/>
                <w:szCs w:val="26"/>
                <w:lang w:eastAsia="es-MX"/>
              </w:rPr>
              <w:t>la Dirección de Cumplimientos no realiza ningún procedimiento extraordinario relativo a los acuerdos que no se notificaron dentro de los plazos establecidos por la Ley de Transparencia y Acceso a la Información Pública del Estado de México y Municipios, sin embargo esta área administrativa sigue realizando actividades en aras de regularizar la emisión de acuerdos pendientes derivado de la carga excesiva de trabajo existente.</w:t>
            </w:r>
            <w:r>
              <w:rPr>
                <w:rFonts w:ascii="Palatino Linotype" w:eastAsia="Palatino Linotype" w:hAnsi="Palatino Linotype" w:cs="Palatino Linotype"/>
                <w:i/>
                <w:color w:val="000000"/>
                <w:szCs w:val="26"/>
                <w:lang w:eastAsia="es-MX"/>
              </w:rPr>
              <w:t>”</w:t>
            </w:r>
          </w:p>
        </w:tc>
      </w:tr>
      <w:tr w:rsidR="00027988" w:rsidRPr="00EC125C" w:rsidTr="00027988">
        <w:trPr>
          <w:trHeight w:val="260"/>
          <w:jc w:val="center"/>
        </w:trPr>
        <w:tc>
          <w:tcPr>
            <w:tcW w:w="2651" w:type="dxa"/>
            <w:shd w:val="clear" w:color="auto" w:fill="F2F2F2" w:themeFill="background1" w:themeFillShade="F2"/>
          </w:tcPr>
          <w:p w:rsidR="00027988" w:rsidRPr="00EC125C" w:rsidRDefault="00027988" w:rsidP="00EC125C">
            <w:pPr>
              <w:contextualSpacing/>
              <w:jc w:val="both"/>
              <w:rPr>
                <w:rFonts w:ascii="Palatino Linotype" w:eastAsia="Palatino Linotype" w:hAnsi="Palatino Linotype" w:cs="Palatino Linotype"/>
                <w:color w:val="000000"/>
                <w:szCs w:val="26"/>
                <w:lang w:val="es-ES" w:eastAsia="es-MX"/>
              </w:rPr>
            </w:pPr>
            <w:r w:rsidRPr="00EC125C">
              <w:rPr>
                <w:rFonts w:ascii="Palatino Linotype" w:eastAsia="Palatino Linotype" w:hAnsi="Palatino Linotype" w:cs="Palatino Linotype"/>
                <w:color w:val="000000"/>
                <w:szCs w:val="26"/>
                <w:lang w:val="es-ES" w:eastAsia="es-MX"/>
              </w:rPr>
              <w:t>6.</w:t>
            </w:r>
            <w:r w:rsidRPr="00EC125C">
              <w:rPr>
                <w:rFonts w:ascii="Palatino Linotype" w:eastAsia="Palatino Linotype" w:hAnsi="Palatino Linotype" w:cs="Palatino Linotype"/>
                <w:color w:val="000000"/>
                <w:szCs w:val="26"/>
                <w:lang w:val="es-ES" w:eastAsia="es-MX"/>
              </w:rPr>
              <w:tab/>
              <w:t>nombre completo del Director de Cumplimientos y del Contralor Interno del INFOEM</w:t>
            </w:r>
            <w:r>
              <w:rPr>
                <w:rFonts w:ascii="Palatino Linotype" w:eastAsia="Palatino Linotype" w:hAnsi="Palatino Linotype" w:cs="Palatino Linotype"/>
                <w:color w:val="000000"/>
                <w:szCs w:val="26"/>
                <w:lang w:val="es-ES" w:eastAsia="es-MX"/>
              </w:rPr>
              <w:t>;</w:t>
            </w:r>
          </w:p>
        </w:tc>
        <w:tc>
          <w:tcPr>
            <w:tcW w:w="5141" w:type="dxa"/>
            <w:shd w:val="clear" w:color="auto" w:fill="F2F2F2" w:themeFill="background1" w:themeFillShade="F2"/>
          </w:tcPr>
          <w:p w:rsidR="00027988" w:rsidRDefault="00027988" w:rsidP="00EC125C">
            <w:pPr>
              <w:contextualSpacing/>
              <w:jc w:val="both"/>
              <w:rPr>
                <w:rFonts w:ascii="Palatino Linotype" w:eastAsia="Palatino Linotype" w:hAnsi="Palatino Linotype" w:cs="Palatino Linotype"/>
                <w:i/>
                <w:color w:val="000000"/>
                <w:szCs w:val="26"/>
                <w:lang w:eastAsia="es-MX"/>
              </w:rPr>
            </w:pPr>
            <w:r>
              <w:rPr>
                <w:rFonts w:ascii="Palatino Linotype" w:eastAsia="Palatino Linotype" w:hAnsi="Palatino Linotype" w:cs="Palatino Linotype"/>
                <w:i/>
                <w:color w:val="000000"/>
                <w:szCs w:val="26"/>
                <w:lang w:val="es-ES" w:eastAsia="es-MX"/>
              </w:rPr>
              <w:t>“…</w:t>
            </w:r>
            <w:r w:rsidRPr="00EC125C">
              <w:rPr>
                <w:rFonts w:ascii="Palatino Linotype" w:eastAsia="Palatino Linotype" w:hAnsi="Palatino Linotype" w:cs="Palatino Linotype"/>
                <w:i/>
                <w:color w:val="000000"/>
                <w:szCs w:val="26"/>
                <w:lang w:eastAsia="es-MX"/>
              </w:rPr>
              <w:t>el nombre completo del Titular de la Dirección de Cumplimientos es José Francisco Quiroz Mena.</w:t>
            </w:r>
            <w:r>
              <w:rPr>
                <w:rFonts w:ascii="Palatino Linotype" w:eastAsia="Palatino Linotype" w:hAnsi="Palatino Linotype" w:cs="Palatino Linotype"/>
                <w:i/>
                <w:color w:val="000000"/>
                <w:szCs w:val="26"/>
                <w:lang w:eastAsia="es-MX"/>
              </w:rPr>
              <w:t>”</w:t>
            </w:r>
          </w:p>
          <w:p w:rsidR="00027988" w:rsidRDefault="00027988" w:rsidP="00EC125C">
            <w:pPr>
              <w:contextualSpacing/>
              <w:jc w:val="both"/>
              <w:rPr>
                <w:rFonts w:ascii="Palatino Linotype" w:eastAsia="Palatino Linotype" w:hAnsi="Palatino Linotype" w:cs="Palatino Linotype"/>
                <w:i/>
                <w:color w:val="000000"/>
                <w:szCs w:val="26"/>
                <w:lang w:eastAsia="es-MX"/>
              </w:rPr>
            </w:pPr>
          </w:p>
          <w:p w:rsidR="00027988" w:rsidRPr="00EC125C" w:rsidRDefault="00027988" w:rsidP="00EC125C">
            <w:pPr>
              <w:contextualSpacing/>
              <w:jc w:val="both"/>
              <w:rPr>
                <w:rFonts w:ascii="Palatino Linotype" w:eastAsia="Palatino Linotype" w:hAnsi="Palatino Linotype" w:cs="Palatino Linotype"/>
                <w:i/>
                <w:color w:val="000000"/>
                <w:szCs w:val="26"/>
                <w:lang w:val="es-ES" w:eastAsia="es-MX"/>
              </w:rPr>
            </w:pPr>
            <w:r>
              <w:rPr>
                <w:rFonts w:ascii="Palatino Linotype" w:eastAsia="Palatino Linotype" w:hAnsi="Palatino Linotype" w:cs="Palatino Linotype"/>
                <w:i/>
                <w:color w:val="000000"/>
                <w:szCs w:val="26"/>
                <w:lang w:val="es-ES" w:eastAsia="es-MX"/>
              </w:rPr>
              <w:t>“…</w:t>
            </w:r>
            <w:r w:rsidRPr="00EC125C">
              <w:rPr>
                <w:rFonts w:ascii="Palatino Linotype" w:eastAsia="Palatino Linotype" w:hAnsi="Palatino Linotype" w:cs="Palatino Linotype"/>
                <w:i/>
                <w:color w:val="000000"/>
                <w:szCs w:val="26"/>
                <w:lang w:eastAsia="es-MX"/>
              </w:rPr>
              <w:t>el actual Titular de la Contraloría Interna y Órgano de Control y Vigilancia del Instituto de Transparencia es Ignacio Saúl Acosta Rodríguez.”</w:t>
            </w:r>
          </w:p>
        </w:tc>
      </w:tr>
      <w:tr w:rsidR="00027988" w:rsidRPr="00EC125C" w:rsidTr="00027988">
        <w:trPr>
          <w:trHeight w:val="271"/>
          <w:jc w:val="center"/>
        </w:trPr>
        <w:tc>
          <w:tcPr>
            <w:tcW w:w="2651" w:type="dxa"/>
            <w:shd w:val="clear" w:color="auto" w:fill="D5DCE4" w:themeFill="text2" w:themeFillTint="33"/>
          </w:tcPr>
          <w:p w:rsidR="00027988" w:rsidRPr="00EC125C" w:rsidRDefault="00027988" w:rsidP="00EC125C">
            <w:pPr>
              <w:contextualSpacing/>
              <w:jc w:val="both"/>
              <w:rPr>
                <w:rFonts w:ascii="Palatino Linotype" w:eastAsia="Palatino Linotype" w:hAnsi="Palatino Linotype" w:cs="Palatino Linotype"/>
                <w:color w:val="000000"/>
                <w:szCs w:val="26"/>
                <w:lang w:val="es-ES" w:eastAsia="es-MX"/>
              </w:rPr>
            </w:pPr>
            <w:r w:rsidRPr="00EC125C">
              <w:rPr>
                <w:rFonts w:ascii="Palatino Linotype" w:eastAsia="Palatino Linotype" w:hAnsi="Palatino Linotype" w:cs="Palatino Linotype"/>
                <w:color w:val="000000"/>
                <w:szCs w:val="26"/>
                <w:lang w:val="es-ES" w:eastAsia="es-MX"/>
              </w:rPr>
              <w:t>7.</w:t>
            </w:r>
            <w:r w:rsidRPr="00EC125C">
              <w:rPr>
                <w:rFonts w:ascii="Palatino Linotype" w:eastAsia="Palatino Linotype" w:hAnsi="Palatino Linotype" w:cs="Palatino Linotype"/>
                <w:color w:val="000000"/>
                <w:szCs w:val="26"/>
                <w:lang w:val="es-ES" w:eastAsia="es-MX"/>
              </w:rPr>
              <w:tab/>
              <w:t xml:space="preserve">los acuses recibidos de los informes de cumplimiento extemporáneo e incumplimientos, </w:t>
            </w:r>
            <w:r w:rsidRPr="00EC125C">
              <w:rPr>
                <w:rFonts w:ascii="Palatino Linotype" w:eastAsia="Palatino Linotype" w:hAnsi="Palatino Linotype" w:cs="Palatino Linotype"/>
                <w:color w:val="000000"/>
                <w:szCs w:val="26"/>
                <w:lang w:val="es-ES" w:eastAsia="es-MX"/>
              </w:rPr>
              <w:lastRenderedPageBreak/>
              <w:t>notificados a los Órganos de Control Interno de los Sujetos Obligados por parte de la Contraloría interna del INFOEM</w:t>
            </w:r>
          </w:p>
        </w:tc>
        <w:tc>
          <w:tcPr>
            <w:tcW w:w="5141" w:type="dxa"/>
            <w:shd w:val="clear" w:color="auto" w:fill="D5DCE4" w:themeFill="text2" w:themeFillTint="33"/>
          </w:tcPr>
          <w:p w:rsidR="00027988" w:rsidRPr="00AD7278" w:rsidRDefault="00027988" w:rsidP="00EC125C">
            <w:pPr>
              <w:contextualSpacing/>
              <w:jc w:val="both"/>
              <w:rPr>
                <w:rFonts w:ascii="Palatino Linotype" w:eastAsia="Palatino Linotype" w:hAnsi="Palatino Linotype" w:cs="Palatino Linotype"/>
                <w:i/>
                <w:color w:val="000000"/>
                <w:szCs w:val="26"/>
                <w:lang w:val="es-ES" w:eastAsia="es-MX"/>
              </w:rPr>
            </w:pPr>
            <w:r>
              <w:rPr>
                <w:rFonts w:ascii="Palatino Linotype" w:eastAsia="Palatino Linotype" w:hAnsi="Palatino Linotype" w:cs="Palatino Linotype"/>
                <w:i/>
                <w:color w:val="000000"/>
                <w:szCs w:val="26"/>
                <w:lang w:val="es-ES" w:eastAsia="es-MX"/>
              </w:rPr>
              <w:lastRenderedPageBreak/>
              <w:t>“…</w:t>
            </w:r>
            <w:r w:rsidRPr="00AD7278">
              <w:rPr>
                <w:rFonts w:ascii="Palatino Linotype" w:eastAsia="Palatino Linotype" w:hAnsi="Palatino Linotype" w:cs="Palatino Linotype"/>
                <w:i/>
                <w:color w:val="000000"/>
                <w:szCs w:val="26"/>
                <w:lang w:eastAsia="es-MX"/>
              </w:rPr>
              <w:t xml:space="preserve">al respecto si bien conforme a las atribuciones previamente señaladas esta área administrativa tiene la facultad de emitir los acuerdos de cumplimiento o incumplimiento a los Sujetos Obligados, </w:t>
            </w:r>
            <w:r w:rsidRPr="00AD7278">
              <w:rPr>
                <w:rFonts w:ascii="Palatino Linotype" w:eastAsia="Palatino Linotype" w:hAnsi="Palatino Linotype" w:cs="Palatino Linotype"/>
                <w:i/>
                <w:color w:val="000000"/>
                <w:szCs w:val="26"/>
                <w:u w:val="single"/>
                <w:lang w:eastAsia="es-MX"/>
              </w:rPr>
              <w:t xml:space="preserve">la Dirección de Cumplimientos no realiza notificaciones a los Órganos </w:t>
            </w:r>
            <w:r w:rsidRPr="00AD7278">
              <w:rPr>
                <w:rFonts w:ascii="Palatino Linotype" w:eastAsia="Palatino Linotype" w:hAnsi="Palatino Linotype" w:cs="Palatino Linotype"/>
                <w:i/>
                <w:color w:val="000000"/>
                <w:szCs w:val="26"/>
                <w:u w:val="single"/>
                <w:lang w:eastAsia="es-MX"/>
              </w:rPr>
              <w:lastRenderedPageBreak/>
              <w:t>de Control Interno de los Sujetos Obligados</w:t>
            </w:r>
            <w:r w:rsidRPr="00AD7278">
              <w:rPr>
                <w:rFonts w:ascii="Palatino Linotype" w:eastAsia="Palatino Linotype" w:hAnsi="Palatino Linotype" w:cs="Palatino Linotype"/>
                <w:i/>
                <w:color w:val="000000"/>
                <w:szCs w:val="26"/>
                <w:lang w:eastAsia="es-MX"/>
              </w:rPr>
              <w:t>, por lo que no se genera, posee o administra información al respecto, y en tal sentido no es posible emitir una respuesta sobre lo solicitado</w:t>
            </w:r>
            <w:r>
              <w:rPr>
                <w:rFonts w:ascii="Palatino Linotype" w:eastAsia="Palatino Linotype" w:hAnsi="Palatino Linotype" w:cs="Palatino Linotype"/>
                <w:i/>
                <w:color w:val="000000"/>
                <w:szCs w:val="26"/>
                <w:lang w:eastAsia="es-MX"/>
              </w:rPr>
              <w:t>,…”</w:t>
            </w:r>
          </w:p>
        </w:tc>
      </w:tr>
    </w:tbl>
    <w:p w:rsidR="00675F75" w:rsidRDefault="00675F75"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675F75" w:rsidRDefault="00675F75"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 xml:space="preserve">Atentos a lo anterior, podemos advertir que el </w:t>
      </w:r>
      <w:r w:rsidRPr="009C145C">
        <w:rPr>
          <w:rFonts w:ascii="Palatino Linotype" w:eastAsia="Palatino Linotype" w:hAnsi="Palatino Linotype" w:cs="Palatino Linotype"/>
          <w:b/>
          <w:color w:val="000000"/>
          <w:sz w:val="24"/>
          <w:szCs w:val="26"/>
          <w:lang w:val="es-ES" w:eastAsia="es-MX"/>
        </w:rPr>
        <w:t>Sujeto Obligado</w:t>
      </w:r>
      <w:r>
        <w:rPr>
          <w:rFonts w:ascii="Palatino Linotype" w:eastAsia="Palatino Linotype" w:hAnsi="Palatino Linotype" w:cs="Palatino Linotype"/>
          <w:color w:val="000000"/>
          <w:sz w:val="24"/>
          <w:szCs w:val="26"/>
          <w:lang w:val="es-ES" w:eastAsia="es-MX"/>
        </w:rPr>
        <w:t xml:space="preserve"> </w:t>
      </w:r>
      <w:r w:rsidR="00CA1EF4">
        <w:rPr>
          <w:rFonts w:ascii="Palatino Linotype" w:eastAsia="Palatino Linotype" w:hAnsi="Palatino Linotype" w:cs="Palatino Linotype"/>
          <w:color w:val="000000"/>
          <w:sz w:val="24"/>
          <w:szCs w:val="26"/>
          <w:lang w:val="es-ES" w:eastAsia="es-MX"/>
        </w:rPr>
        <w:t>reconoce que dentro de su estructura se encuentran distintas unidades administrativas, entre las que se encuentran la Secretaría Técnica de Pleno y la Contraloría Interna y Órgano de Control y Vigilancia. Áreas las cuales emitieron respuestas al manifestar que, dentro de sus atribuciones se encuentran las relativas a la emisión de los acuerdos de cumplimiento e incumplimiento, lo cual es materia de los requerimientos de información. En ese orden de ideas, se procede a hacer estudio y análisis de los requerimientos y respuestas para determinar si los mismos se encuentran por satisfechos.</w:t>
      </w:r>
    </w:p>
    <w:p w:rsidR="00CA1EF4" w:rsidRDefault="00CA1EF4"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CA1EF4" w:rsidRDefault="00CA1EF4"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En primer lugar, relativo a</w:t>
      </w:r>
      <w:r w:rsidR="00CC5079">
        <w:rPr>
          <w:rFonts w:ascii="Palatino Linotype" w:eastAsia="Palatino Linotype" w:hAnsi="Palatino Linotype" w:cs="Palatino Linotype"/>
          <w:color w:val="000000"/>
          <w:sz w:val="24"/>
          <w:szCs w:val="26"/>
          <w:lang w:val="es-ES" w:eastAsia="es-MX"/>
        </w:rPr>
        <w:t xml:space="preserve"> </w:t>
      </w:r>
      <w:r>
        <w:rPr>
          <w:rFonts w:ascii="Palatino Linotype" w:eastAsia="Palatino Linotype" w:hAnsi="Palatino Linotype" w:cs="Palatino Linotype"/>
          <w:color w:val="000000"/>
          <w:sz w:val="24"/>
          <w:szCs w:val="26"/>
          <w:lang w:val="es-ES" w:eastAsia="es-MX"/>
        </w:rPr>
        <w:t>l</w:t>
      </w:r>
      <w:r w:rsidR="00CC5079">
        <w:rPr>
          <w:rFonts w:ascii="Palatino Linotype" w:eastAsia="Palatino Linotype" w:hAnsi="Palatino Linotype" w:cs="Palatino Linotype"/>
          <w:color w:val="000000"/>
          <w:sz w:val="24"/>
          <w:szCs w:val="26"/>
          <w:lang w:val="es-ES" w:eastAsia="es-MX"/>
        </w:rPr>
        <w:t>os</w:t>
      </w:r>
      <w:r>
        <w:rPr>
          <w:rFonts w:ascii="Palatino Linotype" w:eastAsia="Palatino Linotype" w:hAnsi="Palatino Linotype" w:cs="Palatino Linotype"/>
          <w:color w:val="000000"/>
          <w:sz w:val="24"/>
          <w:szCs w:val="26"/>
          <w:lang w:val="es-ES" w:eastAsia="es-MX"/>
        </w:rPr>
        <w:t xml:space="preserve"> requerimiento</w:t>
      </w:r>
      <w:r w:rsidR="00CC5079">
        <w:rPr>
          <w:rFonts w:ascii="Palatino Linotype" w:eastAsia="Palatino Linotype" w:hAnsi="Palatino Linotype" w:cs="Palatino Linotype"/>
          <w:color w:val="000000"/>
          <w:sz w:val="24"/>
          <w:szCs w:val="26"/>
          <w:lang w:val="es-ES" w:eastAsia="es-MX"/>
        </w:rPr>
        <w:t>s</w:t>
      </w:r>
      <w:r>
        <w:rPr>
          <w:rFonts w:ascii="Palatino Linotype" w:eastAsia="Palatino Linotype" w:hAnsi="Palatino Linotype" w:cs="Palatino Linotype"/>
          <w:color w:val="000000"/>
          <w:sz w:val="24"/>
          <w:szCs w:val="26"/>
          <w:lang w:val="es-ES" w:eastAsia="es-MX"/>
        </w:rPr>
        <w:t xml:space="preserve"> de información numeral</w:t>
      </w:r>
      <w:r w:rsidR="00CC5079">
        <w:rPr>
          <w:rFonts w:ascii="Palatino Linotype" w:eastAsia="Palatino Linotype" w:hAnsi="Palatino Linotype" w:cs="Palatino Linotype"/>
          <w:color w:val="000000"/>
          <w:sz w:val="24"/>
          <w:szCs w:val="26"/>
          <w:lang w:val="es-ES" w:eastAsia="es-MX"/>
        </w:rPr>
        <w:t>es</w:t>
      </w:r>
      <w:r>
        <w:rPr>
          <w:rFonts w:ascii="Palatino Linotype" w:eastAsia="Palatino Linotype" w:hAnsi="Palatino Linotype" w:cs="Palatino Linotype"/>
          <w:color w:val="000000"/>
          <w:sz w:val="24"/>
          <w:szCs w:val="26"/>
          <w:lang w:val="es-ES" w:eastAsia="es-MX"/>
        </w:rPr>
        <w:t xml:space="preserve"> </w:t>
      </w:r>
      <w:r w:rsidRPr="00CA1EF4">
        <w:rPr>
          <w:rFonts w:ascii="Palatino Linotype" w:eastAsia="Palatino Linotype" w:hAnsi="Palatino Linotype" w:cs="Palatino Linotype"/>
          <w:b/>
          <w:color w:val="000000"/>
          <w:sz w:val="26"/>
          <w:szCs w:val="26"/>
          <w:lang w:val="es-ES" w:eastAsia="es-MX"/>
        </w:rPr>
        <w:t>1</w:t>
      </w:r>
      <w:r w:rsidR="008A56E9">
        <w:rPr>
          <w:rFonts w:ascii="Palatino Linotype" w:eastAsia="Palatino Linotype" w:hAnsi="Palatino Linotype" w:cs="Palatino Linotype"/>
          <w:b/>
          <w:color w:val="000000"/>
          <w:sz w:val="26"/>
          <w:szCs w:val="26"/>
          <w:lang w:val="es-ES" w:eastAsia="es-MX"/>
        </w:rPr>
        <w:t>, 3</w:t>
      </w:r>
      <w:r w:rsidR="00CC5079" w:rsidRPr="00CC5079">
        <w:rPr>
          <w:rFonts w:ascii="Palatino Linotype" w:eastAsia="Palatino Linotype" w:hAnsi="Palatino Linotype" w:cs="Palatino Linotype"/>
          <w:color w:val="000000"/>
          <w:sz w:val="24"/>
          <w:szCs w:val="26"/>
          <w:lang w:val="es-ES" w:eastAsia="es-MX"/>
        </w:rPr>
        <w:t xml:space="preserve"> y </w:t>
      </w:r>
      <w:r w:rsidR="00CC5079">
        <w:rPr>
          <w:rFonts w:ascii="Palatino Linotype" w:eastAsia="Palatino Linotype" w:hAnsi="Palatino Linotype" w:cs="Palatino Linotype"/>
          <w:b/>
          <w:color w:val="000000"/>
          <w:sz w:val="26"/>
          <w:szCs w:val="26"/>
          <w:lang w:val="es-ES" w:eastAsia="es-MX"/>
        </w:rPr>
        <w:t>7</w:t>
      </w:r>
      <w:r>
        <w:rPr>
          <w:rFonts w:ascii="Palatino Linotype" w:eastAsia="Palatino Linotype" w:hAnsi="Palatino Linotype" w:cs="Palatino Linotype"/>
          <w:color w:val="000000"/>
          <w:sz w:val="24"/>
          <w:szCs w:val="26"/>
          <w:lang w:val="es-ES" w:eastAsia="es-MX"/>
        </w:rPr>
        <w:t xml:space="preserve">, </w:t>
      </w:r>
      <w:r w:rsidR="009C145C">
        <w:rPr>
          <w:rFonts w:ascii="Palatino Linotype" w:eastAsia="Palatino Linotype" w:hAnsi="Palatino Linotype" w:cs="Palatino Linotype"/>
          <w:color w:val="000000"/>
          <w:sz w:val="24"/>
          <w:szCs w:val="26"/>
          <w:lang w:val="es-ES" w:eastAsia="es-MX"/>
        </w:rPr>
        <w:t>correspondientes</w:t>
      </w:r>
      <w:r>
        <w:rPr>
          <w:rFonts w:ascii="Palatino Linotype" w:eastAsia="Palatino Linotype" w:hAnsi="Palatino Linotype" w:cs="Palatino Linotype"/>
          <w:color w:val="000000"/>
          <w:sz w:val="24"/>
          <w:szCs w:val="26"/>
          <w:lang w:val="es-ES" w:eastAsia="es-MX"/>
        </w:rPr>
        <w:t xml:space="preserve"> a conocer la cantidad de acuerdos</w:t>
      </w:r>
      <w:r w:rsidR="008A56E9">
        <w:rPr>
          <w:rFonts w:ascii="Palatino Linotype" w:eastAsia="Palatino Linotype" w:hAnsi="Palatino Linotype" w:cs="Palatino Linotype"/>
          <w:color w:val="000000"/>
          <w:sz w:val="24"/>
          <w:szCs w:val="26"/>
          <w:lang w:val="es-ES" w:eastAsia="es-MX"/>
        </w:rPr>
        <w:t>, el número de fojas de</w:t>
      </w:r>
      <w:r w:rsidR="00E00382">
        <w:rPr>
          <w:rFonts w:ascii="Palatino Linotype" w:eastAsia="Palatino Linotype" w:hAnsi="Palatino Linotype" w:cs="Palatino Linotype"/>
          <w:color w:val="000000"/>
          <w:sz w:val="24"/>
          <w:szCs w:val="26"/>
          <w:lang w:val="es-ES" w:eastAsia="es-MX"/>
        </w:rPr>
        <w:t xml:space="preserve"> los acuses</w:t>
      </w:r>
      <w:r>
        <w:rPr>
          <w:rFonts w:ascii="Palatino Linotype" w:eastAsia="Palatino Linotype" w:hAnsi="Palatino Linotype" w:cs="Palatino Linotype"/>
          <w:color w:val="000000"/>
          <w:sz w:val="24"/>
          <w:szCs w:val="26"/>
          <w:lang w:val="es-ES" w:eastAsia="es-MX"/>
        </w:rPr>
        <w:t xml:space="preserve"> de cumplimiento e incumplimiento han sido notificados a las Contralorías Internas de los Sujetos Obligados. El </w:t>
      </w:r>
      <w:r w:rsidRPr="008A56E9">
        <w:rPr>
          <w:rFonts w:ascii="Palatino Linotype" w:eastAsia="Palatino Linotype" w:hAnsi="Palatino Linotype" w:cs="Palatino Linotype"/>
          <w:b/>
          <w:color w:val="000000"/>
          <w:sz w:val="24"/>
          <w:szCs w:val="26"/>
          <w:lang w:val="es-ES" w:eastAsia="es-MX"/>
        </w:rPr>
        <w:t>Sujeto Obligado</w:t>
      </w:r>
      <w:r>
        <w:rPr>
          <w:rFonts w:ascii="Palatino Linotype" w:eastAsia="Palatino Linotype" w:hAnsi="Palatino Linotype" w:cs="Palatino Linotype"/>
          <w:color w:val="000000"/>
          <w:sz w:val="24"/>
          <w:szCs w:val="26"/>
          <w:lang w:val="es-ES" w:eastAsia="es-MX"/>
        </w:rPr>
        <w:t xml:space="preserve"> respondió a través de su Dirección de Cumplimientos, quien manifestó que emiten el acuerdo de cumplimiento o incumplimiento, el cual es notificado a la Contraloría Interna del Instituto de Transparencia Acceso a la Información Pública y Protección de Datos Personales del Estado de México y Municipios.</w:t>
      </w:r>
    </w:p>
    <w:p w:rsidR="00CA1EF4" w:rsidRDefault="00CA1EF4"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CA1EF4" w:rsidRDefault="007801EB"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eastAsia="es-MX"/>
        </w:rPr>
      </w:pPr>
      <w:r>
        <w:rPr>
          <w:rFonts w:ascii="Palatino Linotype" w:eastAsia="Palatino Linotype" w:hAnsi="Palatino Linotype" w:cs="Palatino Linotype"/>
          <w:color w:val="000000"/>
          <w:sz w:val="24"/>
          <w:szCs w:val="26"/>
          <w:lang w:val="es-ES" w:eastAsia="es-MX"/>
        </w:rPr>
        <w:lastRenderedPageBreak/>
        <w:t xml:space="preserve">Acotado lo anterior, resulta necesario traer a colación los artículos </w:t>
      </w:r>
      <w:r w:rsidR="007A12FC">
        <w:rPr>
          <w:rFonts w:ascii="Palatino Linotype" w:eastAsia="Palatino Linotype" w:hAnsi="Palatino Linotype" w:cs="Palatino Linotype"/>
          <w:color w:val="000000"/>
          <w:sz w:val="24"/>
          <w:szCs w:val="26"/>
          <w:lang w:val="es-ES" w:eastAsia="es-MX"/>
        </w:rPr>
        <w:t>36 fracciones X, XXII y XXV, 186, 189, 198, 199, 200 y 201</w:t>
      </w:r>
      <w:r>
        <w:rPr>
          <w:rFonts w:ascii="Palatino Linotype" w:eastAsia="Palatino Linotype" w:hAnsi="Palatino Linotype" w:cs="Palatino Linotype"/>
          <w:color w:val="000000"/>
          <w:sz w:val="24"/>
          <w:szCs w:val="26"/>
          <w:lang w:val="es-ES" w:eastAsia="es-MX"/>
        </w:rPr>
        <w:t xml:space="preserve"> de la </w:t>
      </w:r>
      <w:r w:rsidRPr="007801EB">
        <w:rPr>
          <w:rFonts w:ascii="Palatino Linotype" w:eastAsia="Palatino Linotype" w:hAnsi="Palatino Linotype" w:cs="Palatino Linotype"/>
          <w:color w:val="000000"/>
          <w:sz w:val="24"/>
          <w:szCs w:val="26"/>
          <w:lang w:eastAsia="es-MX"/>
        </w:rPr>
        <w:t>Ley de Transparencia y Acceso a la Información Pública del Estado de México y Municipios</w:t>
      </w:r>
      <w:r>
        <w:rPr>
          <w:rFonts w:ascii="Palatino Linotype" w:eastAsia="Palatino Linotype" w:hAnsi="Palatino Linotype" w:cs="Palatino Linotype"/>
          <w:color w:val="000000"/>
          <w:sz w:val="24"/>
          <w:szCs w:val="26"/>
          <w:lang w:eastAsia="es-MX"/>
        </w:rPr>
        <w:t xml:space="preserve"> y</w:t>
      </w:r>
      <w:r w:rsidR="006F0F66">
        <w:rPr>
          <w:rFonts w:ascii="Palatino Linotype" w:eastAsia="Palatino Linotype" w:hAnsi="Palatino Linotype" w:cs="Palatino Linotype"/>
          <w:color w:val="000000"/>
          <w:sz w:val="24"/>
          <w:szCs w:val="26"/>
          <w:lang w:eastAsia="es-MX"/>
        </w:rPr>
        <w:t xml:space="preserve"> artículos </w:t>
      </w:r>
      <w:r w:rsidR="007A12FC">
        <w:rPr>
          <w:rFonts w:ascii="Palatino Linotype" w:eastAsia="Palatino Linotype" w:hAnsi="Palatino Linotype" w:cs="Palatino Linotype"/>
          <w:color w:val="000000"/>
          <w:sz w:val="24"/>
          <w:szCs w:val="26"/>
          <w:lang w:eastAsia="es-MX"/>
        </w:rPr>
        <w:t>19 fracciones XXVI y XXVII</w:t>
      </w:r>
      <w:r w:rsidR="006F0F66">
        <w:rPr>
          <w:rFonts w:ascii="Palatino Linotype" w:eastAsia="Palatino Linotype" w:hAnsi="Palatino Linotype" w:cs="Palatino Linotype"/>
          <w:color w:val="000000"/>
          <w:sz w:val="24"/>
          <w:szCs w:val="26"/>
          <w:lang w:eastAsia="es-MX"/>
        </w:rPr>
        <w:t>, y 27</w:t>
      </w:r>
      <w:r>
        <w:rPr>
          <w:rFonts w:ascii="Palatino Linotype" w:eastAsia="Palatino Linotype" w:hAnsi="Palatino Linotype" w:cs="Palatino Linotype"/>
          <w:color w:val="000000"/>
          <w:sz w:val="24"/>
          <w:szCs w:val="26"/>
          <w:lang w:eastAsia="es-MX"/>
        </w:rPr>
        <w:t xml:space="preserve"> del </w:t>
      </w:r>
      <w:r w:rsidRPr="007801EB">
        <w:rPr>
          <w:rFonts w:ascii="Palatino Linotype" w:eastAsia="Palatino Linotype" w:hAnsi="Palatino Linotype" w:cs="Palatino Linotype"/>
          <w:color w:val="000000"/>
          <w:sz w:val="24"/>
          <w:szCs w:val="26"/>
          <w:lang w:eastAsia="es-MX"/>
        </w:rPr>
        <w:t>Reglamento Interior del Instituto de Transparencia, Acceso a la Información Pública y Protección de Datos Personales del Estado de México y Municipios</w:t>
      </w:r>
      <w:r>
        <w:rPr>
          <w:rFonts w:ascii="Palatino Linotype" w:eastAsia="Palatino Linotype" w:hAnsi="Palatino Linotype" w:cs="Palatino Linotype"/>
          <w:color w:val="000000"/>
          <w:sz w:val="24"/>
          <w:szCs w:val="26"/>
          <w:lang w:eastAsia="es-MX"/>
        </w:rPr>
        <w:t>, que disponen lo siguiente:</w:t>
      </w:r>
    </w:p>
    <w:p w:rsidR="007801EB" w:rsidRDefault="007801EB"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eastAsia="es-MX"/>
        </w:rPr>
      </w:pPr>
    </w:p>
    <w:p w:rsidR="007801EB" w:rsidRDefault="007801EB"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Pr>
          <w:rFonts w:ascii="Palatino Linotype" w:eastAsia="Palatino Linotype" w:hAnsi="Palatino Linotype" w:cs="Palatino Linotype"/>
          <w:i/>
          <w:color w:val="000000"/>
          <w:szCs w:val="26"/>
          <w:lang w:eastAsia="es-MX"/>
        </w:rPr>
        <w:t>“</w:t>
      </w:r>
      <w:r w:rsidRPr="005A7AD5">
        <w:rPr>
          <w:rFonts w:ascii="Palatino Linotype" w:eastAsia="Palatino Linotype" w:hAnsi="Palatino Linotype" w:cs="Palatino Linotype"/>
          <w:b/>
          <w:i/>
          <w:color w:val="000000"/>
          <w:szCs w:val="26"/>
          <w:lang w:eastAsia="es-MX"/>
        </w:rPr>
        <w:t>Artículo 36.</w:t>
      </w:r>
      <w:r w:rsidRPr="007801EB">
        <w:rPr>
          <w:rFonts w:ascii="Palatino Linotype" w:eastAsia="Palatino Linotype" w:hAnsi="Palatino Linotype" w:cs="Palatino Linotype"/>
          <w:i/>
          <w:color w:val="000000"/>
          <w:szCs w:val="26"/>
          <w:lang w:eastAsia="es-MX"/>
        </w:rPr>
        <w:t xml:space="preserve"> El Instituto tendrá, en el ámbito de su competencia, las atribuciones siguientes:</w:t>
      </w:r>
    </w:p>
    <w:p w:rsidR="007801EB" w:rsidRDefault="007801EB"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Pr>
          <w:rFonts w:ascii="Palatino Linotype" w:eastAsia="Palatino Linotype" w:hAnsi="Palatino Linotype" w:cs="Palatino Linotype"/>
          <w:i/>
          <w:color w:val="000000"/>
          <w:szCs w:val="26"/>
          <w:lang w:eastAsia="es-MX"/>
        </w:rPr>
        <w:t>…</w:t>
      </w:r>
    </w:p>
    <w:p w:rsidR="007801EB" w:rsidRDefault="007801EB"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5A7AD5">
        <w:rPr>
          <w:rFonts w:ascii="Palatino Linotype" w:eastAsia="Palatino Linotype" w:hAnsi="Palatino Linotype" w:cs="Palatino Linotype"/>
          <w:b/>
          <w:i/>
          <w:color w:val="000000"/>
          <w:szCs w:val="26"/>
          <w:lang w:eastAsia="es-MX"/>
        </w:rPr>
        <w:t>X.</w:t>
      </w:r>
      <w:r w:rsidRPr="007801EB">
        <w:rPr>
          <w:rFonts w:ascii="Palatino Linotype" w:eastAsia="Palatino Linotype" w:hAnsi="Palatino Linotype" w:cs="Palatino Linotype"/>
          <w:i/>
          <w:color w:val="000000"/>
          <w:szCs w:val="26"/>
          <w:lang w:eastAsia="es-MX"/>
        </w:rPr>
        <w:t xml:space="preserve"> Hacer del conocimiento del órgano interno de control o equivalente de cada sujeto obligado las infracciones a esta Ley;</w:t>
      </w:r>
    </w:p>
    <w:p w:rsidR="007801EB" w:rsidRDefault="007801EB"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Pr>
          <w:rFonts w:ascii="Palatino Linotype" w:eastAsia="Palatino Linotype" w:hAnsi="Palatino Linotype" w:cs="Palatino Linotype"/>
          <w:i/>
          <w:color w:val="000000"/>
          <w:szCs w:val="26"/>
          <w:lang w:eastAsia="es-MX"/>
        </w:rPr>
        <w:t>…</w:t>
      </w:r>
    </w:p>
    <w:p w:rsidR="007801EB" w:rsidRDefault="007801EB"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5A7AD5">
        <w:rPr>
          <w:rFonts w:ascii="Palatino Linotype" w:eastAsia="Palatino Linotype" w:hAnsi="Palatino Linotype" w:cs="Palatino Linotype"/>
          <w:b/>
          <w:i/>
          <w:color w:val="000000"/>
          <w:szCs w:val="26"/>
          <w:lang w:eastAsia="es-MX"/>
        </w:rPr>
        <w:t>XXII.</w:t>
      </w:r>
      <w:r w:rsidRPr="007801EB">
        <w:rPr>
          <w:rFonts w:ascii="Palatino Linotype" w:eastAsia="Palatino Linotype" w:hAnsi="Palatino Linotype" w:cs="Palatino Linotype"/>
          <w:i/>
          <w:color w:val="000000"/>
          <w:szCs w:val="26"/>
          <w:lang w:eastAsia="es-MX"/>
        </w:rPr>
        <w:t xml:space="preserve"> Emitir comunicados públicos sobre el incumplimiento de sus resoluciones o por infracciones reiteradas a la Ley, en el ámbito de su competencia;</w:t>
      </w:r>
    </w:p>
    <w:p w:rsidR="007801EB" w:rsidRDefault="007801EB"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Pr>
          <w:rFonts w:ascii="Palatino Linotype" w:eastAsia="Palatino Linotype" w:hAnsi="Palatino Linotype" w:cs="Palatino Linotype"/>
          <w:i/>
          <w:color w:val="000000"/>
          <w:szCs w:val="26"/>
          <w:lang w:eastAsia="es-MX"/>
        </w:rPr>
        <w:t>…</w:t>
      </w:r>
    </w:p>
    <w:p w:rsidR="007801EB" w:rsidRDefault="007801EB"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5A7AD5">
        <w:rPr>
          <w:rFonts w:ascii="Palatino Linotype" w:eastAsia="Palatino Linotype" w:hAnsi="Palatino Linotype" w:cs="Palatino Linotype"/>
          <w:b/>
          <w:i/>
          <w:color w:val="000000"/>
          <w:szCs w:val="26"/>
          <w:lang w:eastAsia="es-MX"/>
        </w:rPr>
        <w:t>XXV.</w:t>
      </w:r>
      <w:r w:rsidRPr="007801EB">
        <w:rPr>
          <w:rFonts w:ascii="Palatino Linotype" w:eastAsia="Palatino Linotype" w:hAnsi="Palatino Linotype" w:cs="Palatino Linotype"/>
          <w:i/>
          <w:color w:val="000000"/>
          <w:szCs w:val="26"/>
          <w:lang w:eastAsia="es-MX"/>
        </w:rPr>
        <w:t xml:space="preserve"> Establecer procedimientos para verificar las acciones realizadas por los sujetos obligados en el cumplimiento de sus obligaciones en términos de la presente Ley;</w:t>
      </w:r>
    </w:p>
    <w:p w:rsidR="007801EB" w:rsidRDefault="007801EB"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rsidR="001F0CD6" w:rsidRDefault="007801EB"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5A7AD5">
        <w:rPr>
          <w:rFonts w:ascii="Palatino Linotype" w:eastAsia="Palatino Linotype" w:hAnsi="Palatino Linotype" w:cs="Palatino Linotype"/>
          <w:b/>
          <w:i/>
          <w:color w:val="000000"/>
          <w:szCs w:val="26"/>
          <w:lang w:eastAsia="es-MX"/>
        </w:rPr>
        <w:t>Artículo 186.</w:t>
      </w:r>
      <w:r w:rsidRPr="007801EB">
        <w:rPr>
          <w:rFonts w:ascii="Palatino Linotype" w:eastAsia="Palatino Linotype" w:hAnsi="Palatino Linotype" w:cs="Palatino Linotype"/>
          <w:i/>
          <w:color w:val="000000"/>
          <w:szCs w:val="26"/>
          <w:lang w:eastAsia="es-MX"/>
        </w:rPr>
        <w:t xml:space="preserve"> Las resoluciones del Instituto podrán: </w:t>
      </w:r>
    </w:p>
    <w:p w:rsidR="001F0CD6" w:rsidRDefault="007801EB"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7801EB">
        <w:rPr>
          <w:rFonts w:ascii="Palatino Linotype" w:eastAsia="Palatino Linotype" w:hAnsi="Palatino Linotype" w:cs="Palatino Linotype"/>
          <w:i/>
          <w:color w:val="000000"/>
          <w:szCs w:val="26"/>
          <w:lang w:eastAsia="es-MX"/>
        </w:rPr>
        <w:t xml:space="preserve">I. Desechar o sobreseer el recurso; </w:t>
      </w:r>
    </w:p>
    <w:p w:rsidR="001F0CD6" w:rsidRDefault="007801EB"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7801EB">
        <w:rPr>
          <w:rFonts w:ascii="Palatino Linotype" w:eastAsia="Palatino Linotype" w:hAnsi="Palatino Linotype" w:cs="Palatino Linotype"/>
          <w:i/>
          <w:color w:val="000000"/>
          <w:szCs w:val="26"/>
          <w:lang w:eastAsia="es-MX"/>
        </w:rPr>
        <w:t xml:space="preserve">II. Confirmar la respuesta del sujeto obligado; </w:t>
      </w:r>
    </w:p>
    <w:p w:rsidR="001F0CD6" w:rsidRDefault="007801EB"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7801EB">
        <w:rPr>
          <w:rFonts w:ascii="Palatino Linotype" w:eastAsia="Palatino Linotype" w:hAnsi="Palatino Linotype" w:cs="Palatino Linotype"/>
          <w:i/>
          <w:color w:val="000000"/>
          <w:szCs w:val="26"/>
          <w:lang w:eastAsia="es-MX"/>
        </w:rPr>
        <w:t xml:space="preserve">III. Revocar o modificar la respuesta del sujeto obligado; y </w:t>
      </w:r>
    </w:p>
    <w:p w:rsidR="001F0CD6" w:rsidRDefault="007801EB"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7801EB">
        <w:rPr>
          <w:rFonts w:ascii="Palatino Linotype" w:eastAsia="Palatino Linotype" w:hAnsi="Palatino Linotype" w:cs="Palatino Linotype"/>
          <w:i/>
          <w:color w:val="000000"/>
          <w:szCs w:val="26"/>
          <w:lang w:eastAsia="es-MX"/>
        </w:rPr>
        <w:t xml:space="preserve">IV. Ordenar la entrega de la información. </w:t>
      </w:r>
    </w:p>
    <w:p w:rsidR="007801EB" w:rsidRDefault="007801EB"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1F0CD6">
        <w:rPr>
          <w:rFonts w:ascii="Palatino Linotype" w:eastAsia="Palatino Linotype" w:hAnsi="Palatino Linotype" w:cs="Palatino Linotype"/>
          <w:i/>
          <w:color w:val="000000"/>
          <w:szCs w:val="26"/>
          <w:u w:val="single"/>
          <w:lang w:eastAsia="es-MX"/>
        </w:rPr>
        <w:t>Las resoluciones establecerán, en su caso, los plazos y términos para su cumplimiento y los procedimientos para asegurar su ejecución</w:t>
      </w:r>
      <w:r w:rsidRPr="007801EB">
        <w:rPr>
          <w:rFonts w:ascii="Palatino Linotype" w:eastAsia="Palatino Linotype" w:hAnsi="Palatino Linotype" w:cs="Palatino Linotype"/>
          <w:i/>
          <w:color w:val="000000"/>
          <w:szCs w:val="26"/>
          <w:lang w:eastAsia="es-MX"/>
        </w:rPr>
        <w:t>, los cuales no podrán exceder de diez días hábiles para la entrega de información. Excepcionalmente el Instituto, previa fundamentación y motivación, podrán</w:t>
      </w:r>
      <w:r w:rsidR="001F0CD6">
        <w:rPr>
          <w:rFonts w:ascii="Palatino Linotype" w:eastAsia="Palatino Linotype" w:hAnsi="Palatino Linotype" w:cs="Palatino Linotype"/>
          <w:i/>
          <w:color w:val="000000"/>
          <w:szCs w:val="26"/>
          <w:lang w:eastAsia="es-MX"/>
        </w:rPr>
        <w:t xml:space="preserve"> </w:t>
      </w:r>
      <w:r w:rsidR="001F0CD6" w:rsidRPr="001F0CD6">
        <w:rPr>
          <w:rFonts w:ascii="Palatino Linotype" w:eastAsia="Palatino Linotype" w:hAnsi="Palatino Linotype" w:cs="Palatino Linotype"/>
          <w:i/>
          <w:color w:val="000000"/>
          <w:szCs w:val="26"/>
          <w:lang w:eastAsia="es-MX"/>
        </w:rPr>
        <w:t>ampliar estos plazos cuando el asunto así lo requiera.</w:t>
      </w:r>
    </w:p>
    <w:p w:rsid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p>
    <w:p w:rsid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1F0CD6">
        <w:rPr>
          <w:rFonts w:ascii="Palatino Linotype" w:eastAsia="Palatino Linotype" w:hAnsi="Palatino Linotype" w:cs="Palatino Linotype"/>
          <w:b/>
          <w:i/>
          <w:color w:val="000000"/>
          <w:szCs w:val="26"/>
          <w:lang w:eastAsia="es-MX"/>
        </w:rPr>
        <w:t>Artículo 189.</w:t>
      </w:r>
      <w:r w:rsidRPr="001F0CD6">
        <w:rPr>
          <w:rFonts w:ascii="Palatino Linotype" w:eastAsia="Palatino Linotype" w:hAnsi="Palatino Linotype" w:cs="Palatino Linotype"/>
          <w:i/>
          <w:color w:val="000000"/>
          <w:szCs w:val="26"/>
          <w:lang w:eastAsia="es-MX"/>
        </w:rPr>
        <w:t xml:space="preserve"> El Instituto deberá notificar a las partes y publicar las resoluciones, a más tardar, el tercer día hábil siguiente de su aprobación. </w:t>
      </w:r>
    </w:p>
    <w:p w:rsid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1F0CD6">
        <w:rPr>
          <w:rFonts w:ascii="Palatino Linotype" w:eastAsia="Palatino Linotype" w:hAnsi="Palatino Linotype" w:cs="Palatino Linotype"/>
          <w:i/>
          <w:color w:val="000000"/>
          <w:szCs w:val="26"/>
          <w:u w:val="single"/>
          <w:lang w:eastAsia="es-MX"/>
        </w:rPr>
        <w:t>Los sujetos obligados deberán informar al Instituto el cumplimiento de sus resoluciones en un plazo no mayor a tres días hábiles</w:t>
      </w:r>
      <w:r w:rsidRPr="001F0CD6">
        <w:rPr>
          <w:rFonts w:ascii="Palatino Linotype" w:eastAsia="Palatino Linotype" w:hAnsi="Palatino Linotype" w:cs="Palatino Linotype"/>
          <w:i/>
          <w:color w:val="000000"/>
          <w:szCs w:val="26"/>
          <w:lang w:eastAsia="es-MX"/>
        </w:rPr>
        <w:t>.</w:t>
      </w:r>
    </w:p>
    <w:p w:rsid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5A7AD5">
        <w:rPr>
          <w:rFonts w:ascii="Palatino Linotype" w:eastAsia="Palatino Linotype" w:hAnsi="Palatino Linotype" w:cs="Palatino Linotype"/>
          <w:b/>
          <w:i/>
          <w:color w:val="000000"/>
          <w:szCs w:val="26"/>
          <w:lang w:eastAsia="es-MX"/>
        </w:rPr>
        <w:lastRenderedPageBreak/>
        <w:t>Artículo 198.</w:t>
      </w:r>
      <w:r w:rsidRPr="001F0CD6">
        <w:rPr>
          <w:rFonts w:ascii="Palatino Linotype" w:eastAsia="Palatino Linotype" w:hAnsi="Palatino Linotype" w:cs="Palatino Linotype"/>
          <w:i/>
          <w:color w:val="000000"/>
          <w:szCs w:val="26"/>
          <w:lang w:eastAsia="es-MX"/>
        </w:rPr>
        <w:t xml:space="preserve"> Los sujetos obligados, a través de la Unidad de Transparencia, darán estricto cumplimiento a las resoluciones del Instituto y deberán rendir Informe a éste sobre su cumplimiento.</w:t>
      </w:r>
    </w:p>
    <w:p w:rsid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1F0CD6">
        <w:rPr>
          <w:rFonts w:ascii="Palatino Linotype" w:eastAsia="Palatino Linotype" w:hAnsi="Palatino Linotype" w:cs="Palatino Linotype"/>
          <w:i/>
          <w:color w:val="000000"/>
          <w:szCs w:val="26"/>
          <w:lang w:eastAsia="es-MX"/>
        </w:rPr>
        <w:t xml:space="preserve">Excepcionalmente, considerando las circunstancias especiales del caso, los sujetos obligados podrán solicitar al Instituto, de manera fundada y motivada, una ampliación del plazo para el cumplimiento de la resolución. </w:t>
      </w:r>
    </w:p>
    <w:p w:rsid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1F0CD6">
        <w:rPr>
          <w:rFonts w:ascii="Palatino Linotype" w:eastAsia="Palatino Linotype" w:hAnsi="Palatino Linotype" w:cs="Palatino Linotype"/>
          <w:i/>
          <w:color w:val="000000"/>
          <w:szCs w:val="26"/>
          <w:lang w:eastAsia="es-MX"/>
        </w:rPr>
        <w:t xml:space="preserve">Dicha solicitud deberá presentarse, a más tardar, dentro de los primeros tres días hábiles del plazo otorgado para el cumplimiento, a efecto de que el Instituto resuelva sobre la procedencia de la misma dentro de los cinco días hábiles siguientes. </w:t>
      </w:r>
    </w:p>
    <w:p w:rsid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rsid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1F0CD6">
        <w:rPr>
          <w:rFonts w:ascii="Palatino Linotype" w:eastAsia="Palatino Linotype" w:hAnsi="Palatino Linotype" w:cs="Palatino Linotype"/>
          <w:b/>
          <w:i/>
          <w:color w:val="000000"/>
          <w:szCs w:val="26"/>
          <w:lang w:eastAsia="es-MX"/>
        </w:rPr>
        <w:t>Artículo 199.</w:t>
      </w:r>
      <w:r w:rsidRPr="001F0CD6">
        <w:rPr>
          <w:rFonts w:ascii="Palatino Linotype" w:eastAsia="Palatino Linotype" w:hAnsi="Palatino Linotype" w:cs="Palatino Linotype"/>
          <w:i/>
          <w:color w:val="000000"/>
          <w:szCs w:val="26"/>
          <w:lang w:eastAsia="es-MX"/>
        </w:rPr>
        <w:t xml:space="preserve"> Transcurrido el plazo señalado en el artículo anterior, el sujeto obligado deberá rendir informe al Instituto sobre el cumplimento de la resolución. </w:t>
      </w:r>
    </w:p>
    <w:p w:rsid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1F0CD6">
        <w:rPr>
          <w:rFonts w:ascii="Palatino Linotype" w:eastAsia="Palatino Linotype" w:hAnsi="Palatino Linotype" w:cs="Palatino Linotype"/>
          <w:i/>
          <w:color w:val="000000"/>
          <w:szCs w:val="26"/>
          <w:lang w:eastAsia="es-MX"/>
        </w:rPr>
        <w:t xml:space="preserve">El Instituto verificará de oficio la calidad de la información y, a más tardar al día siguiente de recibir el informe, dará vista al recurrente para que, dentro de los cinco días hábiles siguientes, manifieste lo que a su derecho convenga. </w:t>
      </w:r>
    </w:p>
    <w:p w:rsid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1F0CD6">
        <w:rPr>
          <w:rFonts w:ascii="Palatino Linotype" w:eastAsia="Palatino Linotype" w:hAnsi="Palatino Linotype" w:cs="Palatino Linotype"/>
          <w:i/>
          <w:color w:val="000000"/>
          <w:szCs w:val="26"/>
          <w:lang w:eastAsia="es-MX"/>
        </w:rPr>
        <w:t xml:space="preserve">Si dentro del plazo señalado el recurrente manifiesta que el cumplimiento no corresponde a lo ordenado por el Instituto, deberá expresar las causas específicas por las cuales así lo considera. </w:t>
      </w:r>
    </w:p>
    <w:p w:rsid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rsidR="001F0CD6" w:rsidRPr="005A7AD5"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u w:val="single"/>
          <w:lang w:eastAsia="es-MX"/>
        </w:rPr>
      </w:pPr>
      <w:r w:rsidRPr="001F0CD6">
        <w:rPr>
          <w:rFonts w:ascii="Palatino Linotype" w:eastAsia="Palatino Linotype" w:hAnsi="Palatino Linotype" w:cs="Palatino Linotype"/>
          <w:b/>
          <w:i/>
          <w:color w:val="000000"/>
          <w:szCs w:val="26"/>
          <w:lang w:eastAsia="es-MX"/>
        </w:rPr>
        <w:t>Artículo 200.</w:t>
      </w:r>
      <w:r w:rsidRPr="001F0CD6">
        <w:rPr>
          <w:rFonts w:ascii="Palatino Linotype" w:eastAsia="Palatino Linotype" w:hAnsi="Palatino Linotype" w:cs="Palatino Linotype"/>
          <w:i/>
          <w:color w:val="000000"/>
          <w:szCs w:val="26"/>
          <w:lang w:eastAsia="es-MX"/>
        </w:rPr>
        <w:t xml:space="preserve"> El Instituto deberá pronunciarse, en un plazo no mayor a cinco días hábiles, sobre todas las causas que el recurrente manifieste así como del resultado de la verificación realizada. </w:t>
      </w:r>
      <w:r w:rsidRPr="005A7AD5">
        <w:rPr>
          <w:rFonts w:ascii="Palatino Linotype" w:eastAsia="Palatino Linotype" w:hAnsi="Palatino Linotype" w:cs="Palatino Linotype"/>
          <w:i/>
          <w:color w:val="000000"/>
          <w:szCs w:val="26"/>
          <w:u w:val="single"/>
          <w:lang w:eastAsia="es-MX"/>
        </w:rPr>
        <w:t xml:space="preserve">Si el Instituto considera que se dio cumplimiento a la resolución, emitirá un acuerdo de cumplimiento y se ordenará el archivo del expediente. En caso contrario, el Instituto: </w:t>
      </w:r>
    </w:p>
    <w:p w:rsidR="001F0CD6" w:rsidRPr="005A7AD5"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u w:val="single"/>
          <w:lang w:eastAsia="es-MX"/>
        </w:rPr>
      </w:pPr>
      <w:r w:rsidRPr="005A7AD5">
        <w:rPr>
          <w:rFonts w:ascii="Palatino Linotype" w:eastAsia="Palatino Linotype" w:hAnsi="Palatino Linotype" w:cs="Palatino Linotype"/>
          <w:b/>
          <w:i/>
          <w:color w:val="000000"/>
          <w:szCs w:val="26"/>
          <w:lang w:eastAsia="es-MX"/>
        </w:rPr>
        <w:t>I.</w:t>
      </w:r>
      <w:r w:rsidRPr="005A7AD5">
        <w:rPr>
          <w:rFonts w:ascii="Palatino Linotype" w:eastAsia="Palatino Linotype" w:hAnsi="Palatino Linotype" w:cs="Palatino Linotype"/>
          <w:i/>
          <w:color w:val="000000"/>
          <w:szCs w:val="26"/>
          <w:u w:val="single"/>
          <w:lang w:eastAsia="es-MX"/>
        </w:rPr>
        <w:t xml:space="preserve"> Emitirá un acuerdo de incumplimiento; </w:t>
      </w:r>
    </w:p>
    <w:p w:rsidR="001F0CD6" w:rsidRPr="007A12FC"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5A7AD5">
        <w:rPr>
          <w:rFonts w:ascii="Palatino Linotype" w:eastAsia="Palatino Linotype" w:hAnsi="Palatino Linotype" w:cs="Palatino Linotype"/>
          <w:b/>
          <w:i/>
          <w:color w:val="000000"/>
          <w:szCs w:val="26"/>
          <w:lang w:eastAsia="es-MX"/>
        </w:rPr>
        <w:t>II.</w:t>
      </w:r>
      <w:r w:rsidRPr="005A7AD5">
        <w:rPr>
          <w:rFonts w:ascii="Palatino Linotype" w:eastAsia="Palatino Linotype" w:hAnsi="Palatino Linotype" w:cs="Palatino Linotype"/>
          <w:i/>
          <w:color w:val="000000"/>
          <w:szCs w:val="26"/>
          <w:u w:val="single"/>
          <w:lang w:eastAsia="es-MX"/>
        </w:rPr>
        <w:t xml:space="preserve"> Notificará al superior jerárquico del responsable de dar cumplimiento, para el efecto de que, en un plazo no mayor a cinco días hábiles, se dé cumplimiento a la resolución, bajo el apercibimiento que de no demostrar que dio la orden, </w:t>
      </w:r>
      <w:r w:rsidRPr="007A12FC">
        <w:rPr>
          <w:rFonts w:ascii="Palatino Linotype" w:eastAsia="Palatino Linotype" w:hAnsi="Palatino Linotype" w:cs="Palatino Linotype"/>
          <w:i/>
          <w:color w:val="000000"/>
          <w:szCs w:val="26"/>
          <w:u w:val="single"/>
          <w:lang w:eastAsia="es-MX"/>
        </w:rPr>
        <w:t>se le impondrá a su titular una medida de apremio en los términos señalados en esta Ley, además de que incurrirá en las mismas responsabilidades del servidor público inferior</w:t>
      </w:r>
      <w:r w:rsidRPr="007A12FC">
        <w:rPr>
          <w:rFonts w:ascii="Palatino Linotype" w:eastAsia="Palatino Linotype" w:hAnsi="Palatino Linotype" w:cs="Palatino Linotype"/>
          <w:i/>
          <w:color w:val="000000"/>
          <w:szCs w:val="26"/>
          <w:lang w:eastAsia="es-MX"/>
        </w:rPr>
        <w:t xml:space="preserve">; y </w:t>
      </w:r>
    </w:p>
    <w:p w:rsid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7A12FC">
        <w:rPr>
          <w:rFonts w:ascii="Palatino Linotype" w:eastAsia="Palatino Linotype" w:hAnsi="Palatino Linotype" w:cs="Palatino Linotype"/>
          <w:b/>
          <w:i/>
          <w:color w:val="000000"/>
          <w:szCs w:val="26"/>
          <w:lang w:eastAsia="es-MX"/>
        </w:rPr>
        <w:t>III.</w:t>
      </w:r>
      <w:r w:rsidRPr="007A12FC">
        <w:rPr>
          <w:rFonts w:ascii="Palatino Linotype" w:eastAsia="Palatino Linotype" w:hAnsi="Palatino Linotype" w:cs="Palatino Linotype"/>
          <w:i/>
          <w:color w:val="000000"/>
          <w:szCs w:val="26"/>
          <w:lang w:eastAsia="es-MX"/>
        </w:rPr>
        <w:t xml:space="preserve"> Determinará las medidas de apremio o sanciones</w:t>
      </w:r>
      <w:r w:rsidRPr="001F0CD6">
        <w:rPr>
          <w:rFonts w:ascii="Palatino Linotype" w:eastAsia="Palatino Linotype" w:hAnsi="Palatino Linotype" w:cs="Palatino Linotype"/>
          <w:i/>
          <w:color w:val="000000"/>
          <w:szCs w:val="26"/>
          <w:lang w:eastAsia="es-MX"/>
        </w:rPr>
        <w:t xml:space="preserve">, según corresponda, que deberán imponerse o las acciones procedentes que deberán aplicarse, de conformidad con lo señalado en el siguiente Título. </w:t>
      </w:r>
    </w:p>
    <w:p w:rsid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1F0CD6">
        <w:rPr>
          <w:rFonts w:ascii="Palatino Linotype" w:eastAsia="Palatino Linotype" w:hAnsi="Palatino Linotype" w:cs="Palatino Linotype"/>
          <w:i/>
          <w:color w:val="000000"/>
          <w:szCs w:val="26"/>
          <w:lang w:eastAsia="es-MX"/>
        </w:rPr>
        <w:t xml:space="preserve">El servidor público requerido como superior jerárquico incurre en responsabilidad por falta de cumplimiento de la resolución, en los mismos términos en que incurrió el servidor público originalmente obligado. </w:t>
      </w:r>
    </w:p>
    <w:p w:rsid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1F0CD6">
        <w:rPr>
          <w:rFonts w:ascii="Palatino Linotype" w:eastAsia="Palatino Linotype" w:hAnsi="Palatino Linotype" w:cs="Palatino Linotype"/>
          <w:i/>
          <w:color w:val="000000"/>
          <w:szCs w:val="26"/>
          <w:lang w:eastAsia="es-MX"/>
        </w:rPr>
        <w:lastRenderedPageBreak/>
        <w:t xml:space="preserve">Todos los servidores públicos que tengan o deban tener intervención en el cumplimiento de la resolución, están obligados a realizar, dentro del ámbito de su competencia, los actos necesarios para su eficaz cumplimiento y estarán sujetos a las mismas responsabilidades a que alude esta Ley. </w:t>
      </w:r>
    </w:p>
    <w:p w:rsid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rsid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1F0CD6">
        <w:rPr>
          <w:rFonts w:ascii="Palatino Linotype" w:eastAsia="Palatino Linotype" w:hAnsi="Palatino Linotype" w:cs="Palatino Linotype"/>
          <w:b/>
          <w:i/>
          <w:color w:val="000000"/>
          <w:szCs w:val="26"/>
          <w:lang w:eastAsia="es-MX"/>
        </w:rPr>
        <w:t>Artículo 201.</w:t>
      </w:r>
      <w:r w:rsidRPr="001F0CD6">
        <w:rPr>
          <w:rFonts w:ascii="Palatino Linotype" w:eastAsia="Palatino Linotype" w:hAnsi="Palatino Linotype" w:cs="Palatino Linotype"/>
          <w:i/>
          <w:color w:val="000000"/>
          <w:szCs w:val="26"/>
          <w:lang w:eastAsia="es-MX"/>
        </w:rPr>
        <w:t xml:space="preserve"> El acatamiento extemporáneo de la resolución del recurso de revisión, si es injustificado, no exime de responsabilidad a los servidores públicos que resulten responsables ni, en su caso, a su superior jerárquico, pero se tomará en consideración como atenuante al imponer la sanción administrativa o penal, que llegara a corresponder.</w:t>
      </w:r>
    </w:p>
    <w:p w:rsid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p>
    <w:p w:rsidR="001F0CD6" w:rsidRPr="005A7AD5" w:rsidRDefault="001F0CD6" w:rsidP="007947ED">
      <w:pPr>
        <w:pBdr>
          <w:top w:val="nil"/>
          <w:left w:val="nil"/>
          <w:bottom w:val="nil"/>
          <w:right w:val="nil"/>
          <w:between w:val="nil"/>
        </w:pBdr>
        <w:spacing w:after="0" w:line="240" w:lineRule="auto"/>
        <w:ind w:left="567" w:right="567"/>
        <w:contextualSpacing/>
        <w:jc w:val="center"/>
        <w:rPr>
          <w:rFonts w:ascii="Palatino Linotype" w:eastAsia="Palatino Linotype" w:hAnsi="Palatino Linotype" w:cs="Palatino Linotype"/>
          <w:b/>
          <w:i/>
          <w:color w:val="000000"/>
          <w:szCs w:val="26"/>
          <w:lang w:val="es-ES" w:eastAsia="es-MX"/>
        </w:rPr>
      </w:pPr>
      <w:r w:rsidRPr="005A7AD5">
        <w:rPr>
          <w:rFonts w:ascii="Palatino Linotype" w:eastAsia="Palatino Linotype" w:hAnsi="Palatino Linotype" w:cs="Palatino Linotype"/>
          <w:b/>
          <w:i/>
          <w:color w:val="000000"/>
          <w:szCs w:val="26"/>
          <w:lang w:val="es-ES" w:eastAsia="es-MX"/>
        </w:rPr>
        <w:t>Sección Quinta</w:t>
      </w:r>
    </w:p>
    <w:p w:rsidR="001F0CD6" w:rsidRPr="005A7AD5" w:rsidRDefault="001F0CD6" w:rsidP="007947ED">
      <w:pPr>
        <w:pBdr>
          <w:top w:val="nil"/>
          <w:left w:val="nil"/>
          <w:bottom w:val="nil"/>
          <w:right w:val="nil"/>
          <w:between w:val="nil"/>
        </w:pBdr>
        <w:spacing w:after="0" w:line="240" w:lineRule="auto"/>
        <w:ind w:left="567" w:right="567"/>
        <w:contextualSpacing/>
        <w:jc w:val="center"/>
        <w:rPr>
          <w:rFonts w:ascii="Palatino Linotype" w:eastAsia="Palatino Linotype" w:hAnsi="Palatino Linotype" w:cs="Palatino Linotype"/>
          <w:b/>
          <w:i/>
          <w:color w:val="000000"/>
          <w:szCs w:val="26"/>
          <w:lang w:val="es-ES" w:eastAsia="es-MX"/>
        </w:rPr>
      </w:pPr>
      <w:r w:rsidRPr="005A7AD5">
        <w:rPr>
          <w:rFonts w:ascii="Palatino Linotype" w:eastAsia="Palatino Linotype" w:hAnsi="Palatino Linotype" w:cs="Palatino Linotype"/>
          <w:b/>
          <w:i/>
          <w:color w:val="000000"/>
          <w:szCs w:val="26"/>
          <w:lang w:val="es-ES" w:eastAsia="es-MX"/>
        </w:rPr>
        <w:t>De la Secretaría Técnica del Pleno</w:t>
      </w:r>
    </w:p>
    <w:p w:rsidR="001F0CD6" w:rsidRP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5A7AD5">
        <w:rPr>
          <w:rFonts w:ascii="Palatino Linotype" w:eastAsia="Palatino Linotype" w:hAnsi="Palatino Linotype" w:cs="Palatino Linotype"/>
          <w:b/>
          <w:i/>
          <w:color w:val="000000"/>
          <w:szCs w:val="26"/>
          <w:lang w:val="es-ES" w:eastAsia="es-MX"/>
        </w:rPr>
        <w:t>Artículo 19.</w:t>
      </w:r>
      <w:r w:rsidRPr="001F0CD6">
        <w:rPr>
          <w:rFonts w:ascii="Palatino Linotype" w:eastAsia="Palatino Linotype" w:hAnsi="Palatino Linotype" w:cs="Palatino Linotype"/>
          <w:i/>
          <w:color w:val="000000"/>
          <w:szCs w:val="26"/>
          <w:lang w:val="es-ES" w:eastAsia="es-MX"/>
        </w:rPr>
        <w:t xml:space="preserve"> Corresponde a la Secretaría Técnica del Pleno ejercer las atribuciones siguientes:</w:t>
      </w:r>
    </w:p>
    <w:p w:rsidR="00443C3F" w:rsidRPr="00443C3F"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1F0CD6">
        <w:rPr>
          <w:rFonts w:ascii="Palatino Linotype" w:eastAsia="Palatino Linotype" w:hAnsi="Palatino Linotype" w:cs="Palatino Linotype"/>
          <w:i/>
          <w:color w:val="000000"/>
          <w:szCs w:val="26"/>
          <w:lang w:val="es-ES" w:eastAsia="es-MX"/>
        </w:rPr>
        <w:t>I</w:t>
      </w:r>
      <w:r w:rsidR="005A7AD5">
        <w:rPr>
          <w:rFonts w:ascii="Palatino Linotype" w:eastAsia="Palatino Linotype" w:hAnsi="Palatino Linotype" w:cs="Palatino Linotype"/>
          <w:i/>
          <w:color w:val="000000"/>
          <w:szCs w:val="26"/>
          <w:lang w:val="es-ES" w:eastAsia="es-MX"/>
        </w:rPr>
        <w:t>…</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7A12FC">
        <w:rPr>
          <w:rFonts w:ascii="Palatino Linotype" w:eastAsia="Palatino Linotype" w:hAnsi="Palatino Linotype" w:cs="Palatino Linotype"/>
          <w:b/>
          <w:i/>
          <w:color w:val="000000"/>
          <w:szCs w:val="26"/>
          <w:lang w:val="es-ES" w:eastAsia="es-MX"/>
        </w:rPr>
        <w:t>XXVI.</w:t>
      </w:r>
      <w:r w:rsidRPr="00443C3F">
        <w:rPr>
          <w:rFonts w:ascii="Palatino Linotype" w:eastAsia="Palatino Linotype" w:hAnsi="Palatino Linotype" w:cs="Palatino Linotype"/>
          <w:i/>
          <w:color w:val="000000"/>
          <w:szCs w:val="26"/>
          <w:lang w:val="es-ES" w:eastAsia="es-MX"/>
        </w:rPr>
        <w:t xml:space="preserve"> Vigilar el cumplimiento que los Sujetos Obligados deben observar en la atención de las resoluciones de los recursos</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de revisión y emitir los acuerdos correspondientes;</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7A12FC">
        <w:rPr>
          <w:rFonts w:ascii="Palatino Linotype" w:eastAsia="Palatino Linotype" w:hAnsi="Palatino Linotype" w:cs="Palatino Linotype"/>
          <w:b/>
          <w:i/>
          <w:color w:val="000000"/>
          <w:szCs w:val="26"/>
          <w:lang w:val="es-ES" w:eastAsia="es-MX"/>
        </w:rPr>
        <w:t>XXVII.</w:t>
      </w:r>
      <w:r w:rsidRPr="00443C3F">
        <w:rPr>
          <w:rFonts w:ascii="Palatino Linotype" w:eastAsia="Palatino Linotype" w:hAnsi="Palatino Linotype" w:cs="Palatino Linotype"/>
          <w:i/>
          <w:color w:val="000000"/>
          <w:szCs w:val="26"/>
          <w:lang w:val="es-ES" w:eastAsia="es-MX"/>
        </w:rPr>
        <w:t xml:space="preserve"> Turnar al Órgano de Control Interno los expedientes en los que se determine el incumplimiento a las resoluciones de</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los recursos de revisión, y</w:t>
      </w:r>
    </w:p>
    <w:p w:rsidR="001F0CD6"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XXVIII</w:t>
      </w:r>
      <w:r w:rsidR="005A7AD5">
        <w:rPr>
          <w:rFonts w:ascii="Palatino Linotype" w:eastAsia="Palatino Linotype" w:hAnsi="Palatino Linotype" w:cs="Palatino Linotype"/>
          <w:i/>
          <w:color w:val="000000"/>
          <w:szCs w:val="26"/>
          <w:lang w:val="es-ES" w:eastAsia="es-MX"/>
        </w:rPr>
        <w:t>…</w:t>
      </w:r>
    </w:p>
    <w:p w:rsid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p>
    <w:p w:rsidR="00443C3F" w:rsidRPr="005A7AD5" w:rsidRDefault="00443C3F" w:rsidP="007947ED">
      <w:pPr>
        <w:pBdr>
          <w:top w:val="nil"/>
          <w:left w:val="nil"/>
          <w:bottom w:val="nil"/>
          <w:right w:val="nil"/>
          <w:between w:val="nil"/>
        </w:pBdr>
        <w:spacing w:after="0" w:line="240" w:lineRule="auto"/>
        <w:ind w:left="567" w:right="567"/>
        <w:contextualSpacing/>
        <w:jc w:val="center"/>
        <w:rPr>
          <w:rFonts w:ascii="Palatino Linotype" w:eastAsia="Palatino Linotype" w:hAnsi="Palatino Linotype" w:cs="Palatino Linotype"/>
          <w:b/>
          <w:i/>
          <w:color w:val="000000"/>
          <w:szCs w:val="26"/>
          <w:lang w:val="es-ES" w:eastAsia="es-MX"/>
        </w:rPr>
      </w:pPr>
      <w:r w:rsidRPr="005A7AD5">
        <w:rPr>
          <w:rFonts w:ascii="Palatino Linotype" w:eastAsia="Palatino Linotype" w:hAnsi="Palatino Linotype" w:cs="Palatino Linotype"/>
          <w:b/>
          <w:i/>
          <w:color w:val="000000"/>
          <w:szCs w:val="26"/>
          <w:lang w:val="es-ES" w:eastAsia="es-MX"/>
        </w:rPr>
        <w:t>Sección Décima Tercera</w:t>
      </w:r>
    </w:p>
    <w:p w:rsidR="00443C3F" w:rsidRPr="005A7AD5" w:rsidRDefault="00443C3F" w:rsidP="007947ED">
      <w:pPr>
        <w:pBdr>
          <w:top w:val="nil"/>
          <w:left w:val="nil"/>
          <w:bottom w:val="nil"/>
          <w:right w:val="nil"/>
          <w:between w:val="nil"/>
        </w:pBdr>
        <w:spacing w:after="0" w:line="240" w:lineRule="auto"/>
        <w:ind w:left="567" w:right="567"/>
        <w:contextualSpacing/>
        <w:jc w:val="center"/>
        <w:rPr>
          <w:rFonts w:ascii="Palatino Linotype" w:eastAsia="Palatino Linotype" w:hAnsi="Palatino Linotype" w:cs="Palatino Linotype"/>
          <w:b/>
          <w:i/>
          <w:color w:val="000000"/>
          <w:szCs w:val="26"/>
          <w:lang w:val="es-ES" w:eastAsia="es-MX"/>
        </w:rPr>
      </w:pPr>
      <w:r w:rsidRPr="005A7AD5">
        <w:rPr>
          <w:rFonts w:ascii="Palatino Linotype" w:eastAsia="Palatino Linotype" w:hAnsi="Palatino Linotype" w:cs="Palatino Linotype"/>
          <w:b/>
          <w:i/>
          <w:color w:val="000000"/>
          <w:szCs w:val="26"/>
          <w:lang w:val="es-ES" w:eastAsia="es-MX"/>
        </w:rPr>
        <w:t>De la Contraloría Interna y Órgano de Control y Vigilancia</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5A7AD5">
        <w:rPr>
          <w:rFonts w:ascii="Palatino Linotype" w:eastAsia="Palatino Linotype" w:hAnsi="Palatino Linotype" w:cs="Palatino Linotype"/>
          <w:b/>
          <w:i/>
          <w:color w:val="000000"/>
          <w:szCs w:val="26"/>
          <w:lang w:val="es-ES" w:eastAsia="es-MX"/>
        </w:rPr>
        <w:t>Artículo 27.</w:t>
      </w:r>
      <w:r w:rsidRPr="00443C3F">
        <w:rPr>
          <w:rFonts w:ascii="Palatino Linotype" w:eastAsia="Palatino Linotype" w:hAnsi="Palatino Linotype" w:cs="Palatino Linotype"/>
          <w:i/>
          <w:color w:val="000000"/>
          <w:szCs w:val="26"/>
          <w:lang w:val="es-ES" w:eastAsia="es-MX"/>
        </w:rPr>
        <w:t xml:space="preserve"> La Contraloría Interna y Órgano de Control y Vigilancia ejercerá las atribuciones siguientes y se auxiliará de</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conformidad con la estructura de una autoridad investigadora, y una substanciadora y resolutora:</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I. Coordinar el sistema de control y evaluación del Instituto;</w:t>
      </w:r>
    </w:p>
    <w:p w:rsid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II. Vigilar que las Unidades Administrativas cumplan con las políticas, normas, lineamientos y procedimientos que establezca</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el Instituto, así como las disposiciones jurídicas y normativas aplicables;</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III. Elaborar el Programa Anual de Control, Evaluación y Vigilancia del Instituto;</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IV. Vigilar que las Unidades Administrativas cumplan, en el ámbito de sus atribuciones, con las obligaciones contraídas en</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los convenios, acuerdos y demás instrumentos legales en los que el Instituto sea parte, con excepción de los convenios de</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coordinación y participación.</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lastRenderedPageBreak/>
        <w:t>V. Fiscalizar e inspeccionar el ejercicio del gasto público y del ingreso, así como su congruencia con el presupuesto de</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egresos y los estados financieros, contables, presupuestarios y programáticos del Instituto;</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VI. Realizar las acciones de control y evaluación a las Unidades Administrativas, de conformidad con el Programa Anual de</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Control, Evaluación y Vigilancia del Instituto, así como las que instruya el Pleno;</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VII. Dar seguimiento al cumplimiento de las observaciones y recomendaciones hasta su solventación, derivadas de las</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acciones de control y evaluación practicadas a las Unidades Administrativas del Instituto, así como las que determinen el</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Órgano Superior de Fiscalización del Estado de México y demás entes de fiscalización o auditoría externa;</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VIII. Requerir a la Unidad Administrativa que corresponda, el avance programático de las Unidades Administrativas y evaluar</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su cumplimiento;</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IX. Revisar y auditar los estados financieros, contables, presupuestarios y programáticos del Instituto y, en su caso, emitir</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las observaciones y recomendaciones que estime pertinentes;</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 Participar en los procesos de entrega y recepción, de conformidad con los lineamientos que establezca el Instituto, así</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como las disposiciones legales y normativas aplicables;</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XI. Resolver, en términos de las disposiciones aplicables, las inconformidades que se formulen con motivo de los</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procedimientos adquisitivos convocados por el Instituto;</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XII. Establecer los mecanismos para la presentación de la Declaración de Situación Patrimonial y de Interés del personal</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adscrito al Instituto;</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XIII. Realizar las verificaciones aleatorias de las declaraciones de situación patrimonial y de interés, así como de constancia</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de presentación de declaración fiscal y evolución patrimonial de las y los servidores públicos del Instituto;</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XIV. Actualizar la información correspondiente al personal del Instituto en el sistema de evolución patrimonial, de declaración</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patrimonial, de declaración de intereses y de presentación de la constancia de declaración fiscal;</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XV. Verificar la posible actualización de algún conflicto de interés con la información proporcionada;</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XVI. Instaurar procedimientos de investigación derivados de denuncias y actuaciones de oficio, por presunta responsabilidad</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administrativa; y en su caso, calificar la falta administrativa e instruir la emisión del Informe de Presunta Responsabilidad</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Administrativa;</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XVII. Resolver las denuncias que se formulen por presuntas infracciones o faltas administrativas derivadas de actos u</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omisiones cometidas por las o los servidores públicos del Instituto en términos de la Ley de Responsabilidades;</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lastRenderedPageBreak/>
        <w:t>XVIII. Substanciar el procedimiento de responsabilidades administrativas e imponer las sanciones respectivas, cuando se</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trate de faltas administrativas no graves de los servidores públicos del Instituto.</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XIX. Remitir al Tribunal de Justicia Administrativa del Estado de México, los autos originales del expediente integrado por la</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autoridad investigadora con motivo de los procedimientos de responsabilidad administrativa cuando se refiera a faltas</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administrativas graves y por conductas de particulares sancionables conforme a la Ley de Responsabilidades;</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XX. Aprobar la abstención de iniciar procedimiento de responsabilidad administrativa o de imponer sanciones, en los</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términos de la Ley de Responsabilidades;</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XXI. Imponer las medidas cautelares, de conformidad con lo que establezca la normatividad aplicable;</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XXII. Imponer las medidas de apremio a los integrantes de los Sujetos Obligados;</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XXIII. Solicitar a la autoridad competente la imposición de medidas cautelares;</w:t>
      </w:r>
    </w:p>
    <w:p w:rsid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XXIV. Representar legalmente ante las diversas instancias jurisdiccionales a la Unidad Administrativa a su cargo para</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realizar la defensa jurídica de las resoluciones que emita;</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XXV. Atender y dar trámite a los recursos previstos por la Ley de Responsabilidades y demás disposiciones aplicables a la</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materia;</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XXVI. Substanciar y resolver incidentes que no tengan señalada una tramitación especial;</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XXVII. Informar para su registro a la Secretaría de la Contraloría del Gobierno del Estado de México, y ante instancias</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homólogas, las sanciones determinadas en los procedimientos administrativos a su cargo;</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XXVIII. Solicitar a los Sujetos Obligados el informe correspondiente a la ejecución de la aplicación de las sanciones a las y</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los servidores públicos, derivadas del incumplimiento a las Leyes de la Materia;</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XXIX. Dar vista a las autoridades competentes, de los hechos de que tenga conocimiento y que puedan ser constitutivos de</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delito, derivado del ejercicio de las funciones de servidoras y servidores públicos o integrantes de los Sujetos Obligados, en</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términos de las leyes aplicables;</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XXX. Realizar las diligencias necesarias dentro de los procedimientos y procesos a su cargo;</w:t>
      </w:r>
    </w:p>
    <w:p w:rsidR="00443C3F" w:rsidRP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XXXI. Determinar el grado de responsabilidad de los integrantes de los Sujetos Obligados que incumplan con las</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obligaciones de las Leyes en la Materia; y</w:t>
      </w:r>
    </w:p>
    <w:p w:rsidR="00443C3F" w:rsidRDefault="00443C3F"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443C3F">
        <w:rPr>
          <w:rFonts w:ascii="Palatino Linotype" w:eastAsia="Palatino Linotype" w:hAnsi="Palatino Linotype" w:cs="Palatino Linotype"/>
          <w:i/>
          <w:color w:val="000000"/>
          <w:szCs w:val="26"/>
          <w:lang w:val="es-ES" w:eastAsia="es-MX"/>
        </w:rPr>
        <w:t>XXXII. Las demás que señale este Reglamento, las disposiciones legales y administrativas aplicables y aquellas instruidas</w:t>
      </w:r>
      <w:r>
        <w:rPr>
          <w:rFonts w:ascii="Palatino Linotype" w:eastAsia="Palatino Linotype" w:hAnsi="Palatino Linotype" w:cs="Palatino Linotype"/>
          <w:i/>
          <w:color w:val="000000"/>
          <w:szCs w:val="26"/>
          <w:lang w:val="es-ES" w:eastAsia="es-MX"/>
        </w:rPr>
        <w:t xml:space="preserve"> </w:t>
      </w:r>
      <w:r w:rsidRPr="00443C3F">
        <w:rPr>
          <w:rFonts w:ascii="Palatino Linotype" w:eastAsia="Palatino Linotype" w:hAnsi="Palatino Linotype" w:cs="Palatino Linotype"/>
          <w:i/>
          <w:color w:val="000000"/>
          <w:szCs w:val="26"/>
          <w:lang w:val="es-ES" w:eastAsia="es-MX"/>
        </w:rPr>
        <w:t>por el Pleno.</w:t>
      </w:r>
      <w:r w:rsidR="006F0F66">
        <w:rPr>
          <w:rFonts w:ascii="Palatino Linotype" w:eastAsia="Palatino Linotype" w:hAnsi="Palatino Linotype" w:cs="Palatino Linotype"/>
          <w:i/>
          <w:color w:val="000000"/>
          <w:szCs w:val="26"/>
          <w:lang w:val="es-ES" w:eastAsia="es-MX"/>
        </w:rPr>
        <w:t>”</w:t>
      </w:r>
    </w:p>
    <w:p w:rsidR="001F0CD6" w:rsidRDefault="001F0CD6" w:rsidP="007947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p>
    <w:p w:rsidR="006F0F66" w:rsidRPr="006F0F66" w:rsidRDefault="006F0F66" w:rsidP="007947ED">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color w:val="000000"/>
          <w:szCs w:val="26"/>
          <w:lang w:val="es-ES" w:eastAsia="es-MX"/>
        </w:rPr>
      </w:pPr>
      <w:r>
        <w:rPr>
          <w:rFonts w:ascii="Palatino Linotype" w:eastAsia="Palatino Linotype" w:hAnsi="Palatino Linotype" w:cs="Palatino Linotype"/>
          <w:color w:val="000000"/>
          <w:szCs w:val="26"/>
          <w:lang w:val="es-ES" w:eastAsia="es-MX"/>
        </w:rPr>
        <w:t>(Énfasis añadido)</w:t>
      </w:r>
    </w:p>
    <w:p w:rsidR="007801EB" w:rsidRDefault="007801EB"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7801EB" w:rsidRDefault="006F0F66"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lastRenderedPageBreak/>
        <w:t xml:space="preserve">Preceptos legales de los que podemos concluir que la Secretaría Técnica de Pleno es quien cuenta con atribuciones para la emisión de los acuerdos de cumplimiento y/o incumplimiento a las resoluciones que emita el Pleno del Instituto de Transparencia. </w:t>
      </w:r>
      <w:r w:rsidR="00217E3A">
        <w:rPr>
          <w:rFonts w:ascii="Palatino Linotype" w:eastAsia="Palatino Linotype" w:hAnsi="Palatino Linotype" w:cs="Palatino Linotype"/>
          <w:color w:val="000000"/>
          <w:sz w:val="24"/>
          <w:szCs w:val="26"/>
          <w:lang w:val="es-ES" w:eastAsia="es-MX"/>
        </w:rPr>
        <w:t>Así</w:t>
      </w:r>
      <w:r>
        <w:rPr>
          <w:rFonts w:ascii="Palatino Linotype" w:eastAsia="Palatino Linotype" w:hAnsi="Palatino Linotype" w:cs="Palatino Linotype"/>
          <w:color w:val="000000"/>
          <w:sz w:val="24"/>
          <w:szCs w:val="26"/>
          <w:lang w:val="es-ES" w:eastAsia="es-MX"/>
        </w:rPr>
        <w:t xml:space="preserve"> </w:t>
      </w:r>
      <w:r w:rsidR="00217E3A">
        <w:rPr>
          <w:rFonts w:ascii="Palatino Linotype" w:eastAsia="Palatino Linotype" w:hAnsi="Palatino Linotype" w:cs="Palatino Linotype"/>
          <w:color w:val="000000"/>
          <w:sz w:val="24"/>
          <w:szCs w:val="26"/>
          <w:lang w:val="es-ES" w:eastAsia="es-MX"/>
        </w:rPr>
        <w:t xml:space="preserve">mismo, siguiendo la línea procesal correspondiente, </w:t>
      </w:r>
      <w:r w:rsidR="00217E3A" w:rsidRPr="00C63947">
        <w:rPr>
          <w:rFonts w:ascii="Palatino Linotype" w:eastAsia="Palatino Linotype" w:hAnsi="Palatino Linotype" w:cs="Palatino Linotype"/>
          <w:b/>
          <w:color w:val="000000"/>
          <w:sz w:val="24"/>
          <w:szCs w:val="26"/>
          <w:lang w:val="es-ES" w:eastAsia="es-MX"/>
        </w:rPr>
        <w:t xml:space="preserve">los acuerdos le son notificados a la Contraloría Interna </w:t>
      </w:r>
      <w:r w:rsidR="00C63947" w:rsidRPr="00C63947">
        <w:rPr>
          <w:rFonts w:ascii="Palatino Linotype" w:eastAsia="Palatino Linotype" w:hAnsi="Palatino Linotype" w:cs="Palatino Linotype"/>
          <w:b/>
          <w:color w:val="000000"/>
          <w:sz w:val="24"/>
          <w:szCs w:val="26"/>
          <w:lang w:val="es-ES" w:eastAsia="es-MX"/>
        </w:rPr>
        <w:t>y Órgano de Control y Vigilancia del mismo Instituto, no así, a las Contralorías Internas de los Sujetos Obligados.</w:t>
      </w:r>
    </w:p>
    <w:p w:rsidR="007801EB" w:rsidRDefault="007801EB"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7801EB" w:rsidRDefault="00FC768D"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 xml:space="preserve">Atentos a lo anterior, debemos recordar que los artículos 12 y 24 de la multicitada Ley de Transparencia Local, que consagran la obligación a cargo de los Sujetos Obligados de hacer pública la información que se tenga en los archivos con motivo del ejercicio de sus atribuciones. Por lo que, en el caso particular, al acreditarse que no existe ordenamiento normativo que constriña al </w:t>
      </w:r>
      <w:r w:rsidR="00E00382" w:rsidRPr="00E00382">
        <w:rPr>
          <w:rFonts w:ascii="Palatino Linotype" w:eastAsia="Palatino Linotype" w:hAnsi="Palatino Linotype" w:cs="Palatino Linotype"/>
          <w:b/>
          <w:color w:val="000000"/>
          <w:sz w:val="24"/>
          <w:szCs w:val="26"/>
          <w:lang w:val="es-ES" w:eastAsia="es-MX"/>
        </w:rPr>
        <w:t>Sujeto Obligado</w:t>
      </w:r>
      <w:r w:rsidR="00E00382">
        <w:rPr>
          <w:rFonts w:ascii="Palatino Linotype" w:eastAsia="Palatino Linotype" w:hAnsi="Palatino Linotype" w:cs="Palatino Linotype"/>
          <w:color w:val="000000"/>
          <w:sz w:val="24"/>
          <w:szCs w:val="26"/>
          <w:lang w:val="es-ES" w:eastAsia="es-MX"/>
        </w:rPr>
        <w:t xml:space="preserve"> a generar, administrar, procesar o poseer la información</w:t>
      </w:r>
      <w:r w:rsidR="001A7B01">
        <w:rPr>
          <w:rFonts w:ascii="Palatino Linotype" w:eastAsia="Palatino Linotype" w:hAnsi="Palatino Linotype" w:cs="Palatino Linotype"/>
          <w:color w:val="000000"/>
          <w:sz w:val="24"/>
          <w:szCs w:val="26"/>
          <w:lang w:val="es-ES" w:eastAsia="es-MX"/>
        </w:rPr>
        <w:t xml:space="preserve">, </w:t>
      </w:r>
      <w:r>
        <w:rPr>
          <w:rFonts w:ascii="Palatino Linotype" w:eastAsia="Palatino Linotype" w:hAnsi="Palatino Linotype" w:cs="Palatino Linotype"/>
          <w:color w:val="000000"/>
          <w:sz w:val="24"/>
          <w:szCs w:val="26"/>
          <w:lang w:val="es-ES" w:eastAsia="es-MX"/>
        </w:rPr>
        <w:t xml:space="preserve">se tienen por apegadas a la Ley, las respuestas emitidas en los requerimientos de información con numerales </w:t>
      </w:r>
      <w:r w:rsidRPr="00FC768D">
        <w:rPr>
          <w:rFonts w:ascii="Palatino Linotype" w:eastAsia="Palatino Linotype" w:hAnsi="Palatino Linotype" w:cs="Palatino Linotype"/>
          <w:b/>
          <w:color w:val="000000"/>
          <w:sz w:val="26"/>
          <w:szCs w:val="26"/>
          <w:lang w:val="es-ES" w:eastAsia="es-MX"/>
        </w:rPr>
        <w:t>1</w:t>
      </w:r>
      <w:r w:rsidR="00027988">
        <w:rPr>
          <w:rFonts w:ascii="Palatino Linotype" w:eastAsia="Palatino Linotype" w:hAnsi="Palatino Linotype" w:cs="Palatino Linotype"/>
          <w:color w:val="000000"/>
          <w:sz w:val="24"/>
          <w:szCs w:val="26"/>
          <w:lang w:val="es-ES" w:eastAsia="es-MX"/>
        </w:rPr>
        <w:t xml:space="preserve">, </w:t>
      </w:r>
      <w:r w:rsidR="00027988" w:rsidRPr="00027988">
        <w:rPr>
          <w:rFonts w:ascii="Palatino Linotype" w:eastAsia="Palatino Linotype" w:hAnsi="Palatino Linotype" w:cs="Palatino Linotype"/>
          <w:b/>
          <w:color w:val="000000"/>
          <w:sz w:val="26"/>
          <w:szCs w:val="26"/>
          <w:lang w:val="es-ES" w:eastAsia="es-MX"/>
        </w:rPr>
        <w:t xml:space="preserve">3 </w:t>
      </w:r>
      <w:r>
        <w:rPr>
          <w:rFonts w:ascii="Palatino Linotype" w:eastAsia="Palatino Linotype" w:hAnsi="Palatino Linotype" w:cs="Palatino Linotype"/>
          <w:color w:val="000000"/>
          <w:sz w:val="24"/>
          <w:szCs w:val="26"/>
          <w:lang w:val="es-ES" w:eastAsia="es-MX"/>
        </w:rPr>
        <w:t xml:space="preserve">y </w:t>
      </w:r>
      <w:r w:rsidRPr="00FC768D">
        <w:rPr>
          <w:rFonts w:ascii="Palatino Linotype" w:eastAsia="Palatino Linotype" w:hAnsi="Palatino Linotype" w:cs="Palatino Linotype"/>
          <w:b/>
          <w:color w:val="000000"/>
          <w:sz w:val="26"/>
          <w:szCs w:val="26"/>
          <w:lang w:val="es-ES" w:eastAsia="es-MX"/>
        </w:rPr>
        <w:t>7</w:t>
      </w:r>
      <w:r>
        <w:rPr>
          <w:rFonts w:ascii="Palatino Linotype" w:eastAsia="Palatino Linotype" w:hAnsi="Palatino Linotype" w:cs="Palatino Linotype"/>
          <w:color w:val="000000"/>
          <w:sz w:val="24"/>
          <w:szCs w:val="26"/>
          <w:lang w:val="es-ES" w:eastAsia="es-MX"/>
        </w:rPr>
        <w:t>.</w:t>
      </w:r>
    </w:p>
    <w:p w:rsidR="001E5C0C" w:rsidRDefault="001E5C0C"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1E5C0C" w:rsidRDefault="00FC768D"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_tradnl" w:eastAsia="es-MX"/>
        </w:rPr>
      </w:pPr>
      <w:r>
        <w:rPr>
          <w:rFonts w:ascii="Palatino Linotype" w:eastAsia="Palatino Linotype" w:hAnsi="Palatino Linotype" w:cs="Palatino Linotype"/>
          <w:color w:val="000000"/>
          <w:sz w:val="24"/>
          <w:szCs w:val="26"/>
          <w:lang w:val="es-ES" w:eastAsia="es-MX"/>
        </w:rPr>
        <w:t>A continuaci</w:t>
      </w:r>
      <w:r w:rsidR="00E35AB9">
        <w:rPr>
          <w:rFonts w:ascii="Palatino Linotype" w:eastAsia="Palatino Linotype" w:hAnsi="Palatino Linotype" w:cs="Palatino Linotype"/>
          <w:color w:val="000000"/>
          <w:sz w:val="24"/>
          <w:szCs w:val="26"/>
          <w:lang w:val="es-ES" w:eastAsia="es-MX"/>
        </w:rPr>
        <w:t xml:space="preserve">ón, </w:t>
      </w:r>
      <w:r>
        <w:rPr>
          <w:rFonts w:ascii="Palatino Linotype" w:eastAsia="Palatino Linotype" w:hAnsi="Palatino Linotype" w:cs="Palatino Linotype"/>
          <w:color w:val="000000"/>
          <w:sz w:val="24"/>
          <w:szCs w:val="26"/>
          <w:lang w:val="es-ES" w:eastAsia="es-MX"/>
        </w:rPr>
        <w:t xml:space="preserve">respecto del requerimiento de información número </w:t>
      </w:r>
      <w:r w:rsidRPr="00E35AB9">
        <w:rPr>
          <w:rFonts w:ascii="Palatino Linotype" w:eastAsia="Palatino Linotype" w:hAnsi="Palatino Linotype" w:cs="Palatino Linotype"/>
          <w:b/>
          <w:color w:val="000000"/>
          <w:sz w:val="26"/>
          <w:szCs w:val="26"/>
          <w:lang w:val="es-ES" w:eastAsia="es-MX"/>
        </w:rPr>
        <w:t>2</w:t>
      </w:r>
      <w:r>
        <w:rPr>
          <w:rFonts w:ascii="Palatino Linotype" w:eastAsia="Palatino Linotype" w:hAnsi="Palatino Linotype" w:cs="Palatino Linotype"/>
          <w:color w:val="000000"/>
          <w:sz w:val="24"/>
          <w:szCs w:val="26"/>
          <w:lang w:val="es-ES" w:eastAsia="es-MX"/>
        </w:rPr>
        <w:t xml:space="preserve">, referente a conocer el número de recursos de revisión, la fecha de la resolución y la fecha en que fue notificado el acuerdo de cumplimiento extemporáneo e incumplimiento. El </w:t>
      </w:r>
      <w:r w:rsidRPr="00FC768D">
        <w:rPr>
          <w:rFonts w:ascii="Palatino Linotype" w:eastAsia="Palatino Linotype" w:hAnsi="Palatino Linotype" w:cs="Palatino Linotype"/>
          <w:b/>
          <w:color w:val="000000"/>
          <w:sz w:val="24"/>
          <w:szCs w:val="26"/>
          <w:lang w:val="es-ES" w:eastAsia="es-MX"/>
        </w:rPr>
        <w:t>Sujeto Obligado</w:t>
      </w:r>
      <w:r>
        <w:rPr>
          <w:rFonts w:ascii="Palatino Linotype" w:eastAsia="Palatino Linotype" w:hAnsi="Palatino Linotype" w:cs="Palatino Linotype"/>
          <w:color w:val="000000"/>
          <w:sz w:val="24"/>
          <w:szCs w:val="26"/>
          <w:lang w:val="es-ES" w:eastAsia="es-MX"/>
        </w:rPr>
        <w:t xml:space="preserve"> hizo entrega del documento electrónico </w:t>
      </w:r>
      <w:r>
        <w:rPr>
          <w:rFonts w:ascii="Palatino Linotype" w:eastAsia="Palatino Linotype" w:hAnsi="Palatino Linotype" w:cs="Palatino Linotype"/>
          <w:i/>
          <w:color w:val="000000"/>
          <w:sz w:val="24"/>
          <w:szCs w:val="26"/>
          <w:lang w:val="es-ES" w:eastAsia="es-MX"/>
        </w:rPr>
        <w:t>“</w:t>
      </w:r>
      <w:r w:rsidRPr="00FC768D">
        <w:rPr>
          <w:rFonts w:ascii="Palatino Linotype" w:eastAsia="Palatino Linotype" w:hAnsi="Palatino Linotype" w:cs="Palatino Linotype"/>
          <w:b/>
          <w:i/>
          <w:color w:val="000000"/>
          <w:sz w:val="24"/>
          <w:szCs w:val="26"/>
          <w:lang w:val="es-ES_tradnl" w:eastAsia="es-MX"/>
        </w:rPr>
        <w:t>INFORMACIÓN PARA LA SOLICITUD 01269-2022.xlsx</w:t>
      </w:r>
      <w:r>
        <w:rPr>
          <w:rFonts w:ascii="Palatino Linotype" w:eastAsia="Palatino Linotype" w:hAnsi="Palatino Linotype" w:cs="Palatino Linotype"/>
          <w:i/>
          <w:color w:val="000000"/>
          <w:sz w:val="24"/>
          <w:szCs w:val="26"/>
          <w:lang w:val="es-ES_tradnl" w:eastAsia="es-MX"/>
        </w:rPr>
        <w:t>”</w:t>
      </w:r>
      <w:r>
        <w:rPr>
          <w:rFonts w:ascii="Palatino Linotype" w:eastAsia="Palatino Linotype" w:hAnsi="Palatino Linotype" w:cs="Palatino Linotype"/>
          <w:color w:val="000000"/>
          <w:sz w:val="24"/>
          <w:szCs w:val="26"/>
          <w:lang w:val="es-ES_tradnl" w:eastAsia="es-MX"/>
        </w:rPr>
        <w:t xml:space="preserve">, el cual ya fue analizado en párrafos previos. Documento consistente en hojas que cálculo que contienen desagregada la información peticionada, en los supuestos siguientes: </w:t>
      </w:r>
      <w:r w:rsidRPr="00FC768D">
        <w:rPr>
          <w:rFonts w:ascii="Palatino Linotype" w:eastAsia="Palatino Linotype" w:hAnsi="Palatino Linotype" w:cs="Palatino Linotype"/>
          <w:color w:val="000000"/>
          <w:sz w:val="24"/>
          <w:szCs w:val="26"/>
          <w:lang w:val="es-ES_tradnl" w:eastAsia="es-MX"/>
        </w:rPr>
        <w:t xml:space="preserve">CUMP. EXTEMPORÁNEO </w:t>
      </w:r>
      <w:r w:rsidRPr="00FC768D">
        <w:rPr>
          <w:rFonts w:ascii="Palatino Linotype" w:eastAsia="Palatino Linotype" w:hAnsi="Palatino Linotype" w:cs="Palatino Linotype"/>
          <w:color w:val="000000"/>
          <w:sz w:val="24"/>
          <w:szCs w:val="26"/>
          <w:lang w:val="es-ES_tradnl" w:eastAsia="es-MX"/>
        </w:rPr>
        <w:lastRenderedPageBreak/>
        <w:t>NORMALES, CUMP. EXTEMP. DE ALCANCES, INCUMPLIMIENTOS NORM</w:t>
      </w:r>
      <w:r>
        <w:rPr>
          <w:rFonts w:ascii="Palatino Linotype" w:eastAsia="Palatino Linotype" w:hAnsi="Palatino Linotype" w:cs="Palatino Linotype"/>
          <w:color w:val="000000"/>
          <w:sz w:val="24"/>
          <w:szCs w:val="26"/>
          <w:lang w:val="es-ES_tradnl" w:eastAsia="es-MX"/>
        </w:rPr>
        <w:t>ALES y INCUMP DE ALCANCES 2022”.</w:t>
      </w:r>
    </w:p>
    <w:p w:rsidR="00FC768D" w:rsidRDefault="00FC768D"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_tradnl" w:eastAsia="es-MX"/>
        </w:rPr>
      </w:pPr>
    </w:p>
    <w:p w:rsidR="00FC768D" w:rsidRDefault="00FC768D"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_tradnl" w:eastAsia="es-MX"/>
        </w:rPr>
      </w:pPr>
      <w:r>
        <w:rPr>
          <w:rFonts w:ascii="Palatino Linotype" w:eastAsia="Palatino Linotype" w:hAnsi="Palatino Linotype" w:cs="Palatino Linotype"/>
          <w:color w:val="000000"/>
          <w:sz w:val="24"/>
          <w:szCs w:val="26"/>
          <w:lang w:val="es-ES_tradnl" w:eastAsia="es-MX"/>
        </w:rPr>
        <w:t xml:space="preserve">En esa virtud, de conformidad con el artículo 160 de Ley de Transparencia Local, establece </w:t>
      </w:r>
      <w:r w:rsidR="00E35AB9">
        <w:rPr>
          <w:rFonts w:ascii="Palatino Linotype" w:eastAsia="Palatino Linotype" w:hAnsi="Palatino Linotype" w:cs="Palatino Linotype"/>
          <w:color w:val="000000"/>
          <w:sz w:val="24"/>
          <w:szCs w:val="26"/>
          <w:lang w:val="es-ES_tradnl" w:eastAsia="es-MX"/>
        </w:rPr>
        <w:t xml:space="preserve">que, </w:t>
      </w:r>
      <w:r w:rsidRPr="00FC768D">
        <w:rPr>
          <w:rFonts w:ascii="Palatino Linotype" w:eastAsia="Palatino Linotype" w:hAnsi="Palatino Linotype" w:cs="Palatino Linotype"/>
          <w:color w:val="000000"/>
          <w:sz w:val="24"/>
          <w:szCs w:val="26"/>
          <w:lang w:val="es-ES_tradnl" w:eastAsia="es-MX"/>
        </w:rPr>
        <w:t xml:space="preserve">el derecho de acceso a la información pública se satisface en aquellos casos en que se entregue el soporte documental en el que conste la información solicitada, sin necesidad de elaborar documentos </w:t>
      </w:r>
      <w:r w:rsidRPr="00E35AB9">
        <w:rPr>
          <w:rFonts w:ascii="Palatino Linotype" w:eastAsia="Palatino Linotype" w:hAnsi="Palatino Linotype" w:cs="Palatino Linotype"/>
          <w:i/>
          <w:color w:val="000000"/>
          <w:sz w:val="24"/>
          <w:szCs w:val="26"/>
          <w:lang w:val="es-ES_tradnl" w:eastAsia="es-MX"/>
        </w:rPr>
        <w:t>ad hoc</w:t>
      </w:r>
      <w:r w:rsidRPr="00FC768D">
        <w:rPr>
          <w:rFonts w:ascii="Palatino Linotype" w:eastAsia="Palatino Linotype" w:hAnsi="Palatino Linotype" w:cs="Palatino Linotype"/>
          <w:color w:val="000000"/>
          <w:sz w:val="24"/>
          <w:szCs w:val="26"/>
          <w:lang w:val="es-ES_tradnl" w:eastAsia="es-MX"/>
        </w:rPr>
        <w:t xml:space="preserve">; </w:t>
      </w:r>
      <w:r w:rsidR="00E35AB9">
        <w:rPr>
          <w:rFonts w:ascii="Palatino Linotype" w:eastAsia="Palatino Linotype" w:hAnsi="Palatino Linotype" w:cs="Palatino Linotype"/>
          <w:color w:val="000000"/>
          <w:sz w:val="24"/>
          <w:szCs w:val="26"/>
          <w:lang w:val="es-ES_tradnl" w:eastAsia="es-MX"/>
        </w:rPr>
        <w:t xml:space="preserve">por lo que el </w:t>
      </w:r>
      <w:r w:rsidR="00E35AB9" w:rsidRPr="00E35AB9">
        <w:rPr>
          <w:rFonts w:ascii="Palatino Linotype" w:eastAsia="Palatino Linotype" w:hAnsi="Palatino Linotype" w:cs="Palatino Linotype"/>
          <w:b/>
          <w:color w:val="000000"/>
          <w:sz w:val="24"/>
          <w:szCs w:val="26"/>
          <w:lang w:val="es-ES_tradnl" w:eastAsia="es-MX"/>
        </w:rPr>
        <w:t>Sujeto Obligado</w:t>
      </w:r>
      <w:r w:rsidR="00E35AB9">
        <w:rPr>
          <w:rFonts w:ascii="Palatino Linotype" w:eastAsia="Palatino Linotype" w:hAnsi="Palatino Linotype" w:cs="Palatino Linotype"/>
          <w:color w:val="000000"/>
          <w:sz w:val="24"/>
          <w:szCs w:val="26"/>
          <w:lang w:val="es-ES_tradnl" w:eastAsia="es-MX"/>
        </w:rPr>
        <w:t xml:space="preserve"> al hacer entrega del soporte documental en que obra la información peticionada, dio cumplimiento al artículo en cita, teniéndose por colmado el requerimiento en estudio.</w:t>
      </w:r>
    </w:p>
    <w:p w:rsidR="00E35AB9" w:rsidRDefault="00E35AB9"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_tradnl" w:eastAsia="es-MX"/>
        </w:rPr>
      </w:pPr>
    </w:p>
    <w:p w:rsidR="00E35AB9" w:rsidRDefault="008A56E9"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Procederemos respecto de</w:t>
      </w:r>
      <w:r w:rsidR="009C7A47">
        <w:rPr>
          <w:rFonts w:ascii="Palatino Linotype" w:eastAsia="Palatino Linotype" w:hAnsi="Palatino Linotype" w:cs="Palatino Linotype"/>
          <w:color w:val="000000"/>
          <w:sz w:val="24"/>
          <w:szCs w:val="26"/>
          <w:lang w:val="es-ES" w:eastAsia="es-MX"/>
        </w:rPr>
        <w:t xml:space="preserve"> </w:t>
      </w:r>
      <w:r>
        <w:rPr>
          <w:rFonts w:ascii="Palatino Linotype" w:eastAsia="Palatino Linotype" w:hAnsi="Palatino Linotype" w:cs="Palatino Linotype"/>
          <w:color w:val="000000"/>
          <w:sz w:val="24"/>
          <w:szCs w:val="26"/>
          <w:lang w:val="es-ES" w:eastAsia="es-MX"/>
        </w:rPr>
        <w:t>l</w:t>
      </w:r>
      <w:r w:rsidR="009C7A47">
        <w:rPr>
          <w:rFonts w:ascii="Palatino Linotype" w:eastAsia="Palatino Linotype" w:hAnsi="Palatino Linotype" w:cs="Palatino Linotype"/>
          <w:color w:val="000000"/>
          <w:sz w:val="24"/>
          <w:szCs w:val="26"/>
          <w:lang w:val="es-ES" w:eastAsia="es-MX"/>
        </w:rPr>
        <w:t>os</w:t>
      </w:r>
      <w:r>
        <w:rPr>
          <w:rFonts w:ascii="Palatino Linotype" w:eastAsia="Palatino Linotype" w:hAnsi="Palatino Linotype" w:cs="Palatino Linotype"/>
          <w:color w:val="000000"/>
          <w:sz w:val="24"/>
          <w:szCs w:val="26"/>
          <w:lang w:val="es-ES" w:eastAsia="es-MX"/>
        </w:rPr>
        <w:t xml:space="preserve"> requerimiento</w:t>
      </w:r>
      <w:r w:rsidR="009C7A47">
        <w:rPr>
          <w:rFonts w:ascii="Palatino Linotype" w:eastAsia="Palatino Linotype" w:hAnsi="Palatino Linotype" w:cs="Palatino Linotype"/>
          <w:color w:val="000000"/>
          <w:sz w:val="24"/>
          <w:szCs w:val="26"/>
          <w:lang w:val="es-ES" w:eastAsia="es-MX"/>
        </w:rPr>
        <w:t>s</w:t>
      </w:r>
      <w:r>
        <w:rPr>
          <w:rFonts w:ascii="Palatino Linotype" w:eastAsia="Palatino Linotype" w:hAnsi="Palatino Linotype" w:cs="Palatino Linotype"/>
          <w:color w:val="000000"/>
          <w:sz w:val="24"/>
          <w:szCs w:val="26"/>
          <w:lang w:val="es-ES" w:eastAsia="es-MX"/>
        </w:rPr>
        <w:t xml:space="preserve"> de información numeral</w:t>
      </w:r>
      <w:r w:rsidR="009C7A47">
        <w:rPr>
          <w:rFonts w:ascii="Palatino Linotype" w:eastAsia="Palatino Linotype" w:hAnsi="Palatino Linotype" w:cs="Palatino Linotype"/>
          <w:color w:val="000000"/>
          <w:sz w:val="24"/>
          <w:szCs w:val="26"/>
          <w:lang w:val="es-ES" w:eastAsia="es-MX"/>
        </w:rPr>
        <w:t>es</w:t>
      </w:r>
      <w:r>
        <w:rPr>
          <w:rFonts w:ascii="Palatino Linotype" w:eastAsia="Palatino Linotype" w:hAnsi="Palatino Linotype" w:cs="Palatino Linotype"/>
          <w:color w:val="000000"/>
          <w:sz w:val="24"/>
          <w:szCs w:val="26"/>
          <w:lang w:val="es-ES" w:eastAsia="es-MX"/>
        </w:rPr>
        <w:t xml:space="preserve"> </w:t>
      </w:r>
      <w:r w:rsidRPr="00DB4872">
        <w:rPr>
          <w:rFonts w:ascii="Palatino Linotype" w:eastAsia="Palatino Linotype" w:hAnsi="Palatino Linotype" w:cs="Palatino Linotype"/>
          <w:b/>
          <w:color w:val="000000"/>
          <w:sz w:val="26"/>
          <w:szCs w:val="26"/>
          <w:lang w:val="es-ES" w:eastAsia="es-MX"/>
        </w:rPr>
        <w:t>4</w:t>
      </w:r>
      <w:r w:rsidR="009C7A47" w:rsidRPr="009C7A47">
        <w:rPr>
          <w:rFonts w:ascii="Palatino Linotype" w:eastAsia="Palatino Linotype" w:hAnsi="Palatino Linotype" w:cs="Palatino Linotype"/>
          <w:color w:val="000000"/>
          <w:sz w:val="24"/>
          <w:szCs w:val="26"/>
          <w:lang w:val="es-ES" w:eastAsia="es-MX"/>
        </w:rPr>
        <w:t xml:space="preserve"> y </w:t>
      </w:r>
      <w:r w:rsidR="009C7A47">
        <w:rPr>
          <w:rFonts w:ascii="Palatino Linotype" w:eastAsia="Palatino Linotype" w:hAnsi="Palatino Linotype" w:cs="Palatino Linotype"/>
          <w:b/>
          <w:color w:val="000000"/>
          <w:sz w:val="26"/>
          <w:szCs w:val="26"/>
          <w:lang w:val="es-ES" w:eastAsia="es-MX"/>
        </w:rPr>
        <w:t>5</w:t>
      </w:r>
      <w:r>
        <w:rPr>
          <w:rFonts w:ascii="Palatino Linotype" w:eastAsia="Palatino Linotype" w:hAnsi="Palatino Linotype" w:cs="Palatino Linotype"/>
          <w:color w:val="000000"/>
          <w:sz w:val="24"/>
          <w:szCs w:val="26"/>
          <w:lang w:val="es-ES" w:eastAsia="es-MX"/>
        </w:rPr>
        <w:t>, relativo</w:t>
      </w:r>
      <w:r w:rsidR="009C7A47">
        <w:rPr>
          <w:rFonts w:ascii="Palatino Linotype" w:eastAsia="Palatino Linotype" w:hAnsi="Palatino Linotype" w:cs="Palatino Linotype"/>
          <w:color w:val="000000"/>
          <w:sz w:val="24"/>
          <w:szCs w:val="26"/>
          <w:lang w:val="es-ES" w:eastAsia="es-MX"/>
        </w:rPr>
        <w:t>s</w:t>
      </w:r>
      <w:r>
        <w:rPr>
          <w:rFonts w:ascii="Palatino Linotype" w:eastAsia="Palatino Linotype" w:hAnsi="Palatino Linotype" w:cs="Palatino Linotype"/>
          <w:color w:val="000000"/>
          <w:sz w:val="24"/>
          <w:szCs w:val="26"/>
          <w:lang w:val="es-ES" w:eastAsia="es-MX"/>
        </w:rPr>
        <w:t xml:space="preserve"> al término legal que tiene la Dirección de Cumplimientos para notificar un acuerdo de cumplimiento extemporáneo e incumplimiento</w:t>
      </w:r>
      <w:r w:rsidR="009C7A47">
        <w:rPr>
          <w:rFonts w:ascii="Palatino Linotype" w:eastAsia="Palatino Linotype" w:hAnsi="Palatino Linotype" w:cs="Palatino Linotype"/>
          <w:color w:val="000000"/>
          <w:sz w:val="24"/>
          <w:szCs w:val="26"/>
          <w:lang w:val="es-ES" w:eastAsia="es-MX"/>
        </w:rPr>
        <w:t xml:space="preserve"> y el procedimiento a seguir de aquellos acuerdos que no fueron notificados dentro del término de Ley.</w:t>
      </w:r>
      <w:r>
        <w:rPr>
          <w:rFonts w:ascii="Palatino Linotype" w:eastAsia="Palatino Linotype" w:hAnsi="Palatino Linotype" w:cs="Palatino Linotype"/>
          <w:color w:val="000000"/>
          <w:sz w:val="24"/>
          <w:szCs w:val="26"/>
          <w:lang w:val="es-ES" w:eastAsia="es-MX"/>
        </w:rPr>
        <w:t xml:space="preserve"> El </w:t>
      </w:r>
      <w:r w:rsidRPr="00DB4872">
        <w:rPr>
          <w:rFonts w:ascii="Palatino Linotype" w:eastAsia="Palatino Linotype" w:hAnsi="Palatino Linotype" w:cs="Palatino Linotype"/>
          <w:b/>
          <w:color w:val="000000"/>
          <w:sz w:val="24"/>
          <w:szCs w:val="26"/>
          <w:lang w:val="es-ES" w:eastAsia="es-MX"/>
        </w:rPr>
        <w:t>Sujeto Obligado</w:t>
      </w:r>
      <w:r>
        <w:rPr>
          <w:rFonts w:ascii="Palatino Linotype" w:eastAsia="Palatino Linotype" w:hAnsi="Palatino Linotype" w:cs="Palatino Linotype"/>
          <w:color w:val="000000"/>
          <w:sz w:val="24"/>
          <w:szCs w:val="26"/>
          <w:lang w:val="es-ES" w:eastAsia="es-MX"/>
        </w:rPr>
        <w:t xml:space="preserve"> manifestó que el fundamento legal </w:t>
      </w:r>
      <w:r w:rsidR="00DB4872">
        <w:rPr>
          <w:rFonts w:ascii="Palatino Linotype" w:eastAsia="Palatino Linotype" w:hAnsi="Palatino Linotype" w:cs="Palatino Linotype"/>
          <w:color w:val="000000"/>
          <w:sz w:val="24"/>
          <w:szCs w:val="26"/>
          <w:lang w:val="es-ES" w:eastAsia="es-MX"/>
        </w:rPr>
        <w:t>son los</w:t>
      </w:r>
      <w:r>
        <w:rPr>
          <w:rFonts w:ascii="Palatino Linotype" w:eastAsia="Palatino Linotype" w:hAnsi="Palatino Linotype" w:cs="Palatino Linotype"/>
          <w:color w:val="000000"/>
          <w:sz w:val="24"/>
          <w:szCs w:val="26"/>
          <w:lang w:val="es-ES" w:eastAsia="es-MX"/>
        </w:rPr>
        <w:t xml:space="preserve"> artículo</w:t>
      </w:r>
      <w:r w:rsidR="00DB4872">
        <w:rPr>
          <w:rFonts w:ascii="Palatino Linotype" w:eastAsia="Palatino Linotype" w:hAnsi="Palatino Linotype" w:cs="Palatino Linotype"/>
          <w:color w:val="000000"/>
          <w:sz w:val="24"/>
          <w:szCs w:val="26"/>
          <w:lang w:val="es-ES" w:eastAsia="es-MX"/>
        </w:rPr>
        <w:t>s</w:t>
      </w:r>
      <w:r>
        <w:rPr>
          <w:rFonts w:ascii="Palatino Linotype" w:eastAsia="Palatino Linotype" w:hAnsi="Palatino Linotype" w:cs="Palatino Linotype"/>
          <w:color w:val="000000"/>
          <w:sz w:val="24"/>
          <w:szCs w:val="26"/>
          <w:lang w:val="es-ES" w:eastAsia="es-MX"/>
        </w:rPr>
        <w:t xml:space="preserve"> 199</w:t>
      </w:r>
      <w:r w:rsidR="00DB4872">
        <w:rPr>
          <w:rFonts w:ascii="Palatino Linotype" w:eastAsia="Palatino Linotype" w:hAnsi="Palatino Linotype" w:cs="Palatino Linotype"/>
          <w:color w:val="000000"/>
          <w:sz w:val="24"/>
          <w:szCs w:val="26"/>
          <w:lang w:val="es-ES" w:eastAsia="es-MX"/>
        </w:rPr>
        <w:t xml:space="preserve"> y 2022</w:t>
      </w:r>
      <w:r>
        <w:rPr>
          <w:rFonts w:ascii="Palatino Linotype" w:eastAsia="Palatino Linotype" w:hAnsi="Palatino Linotype" w:cs="Palatino Linotype"/>
          <w:color w:val="000000"/>
          <w:sz w:val="24"/>
          <w:szCs w:val="26"/>
          <w:lang w:val="es-ES" w:eastAsia="es-MX"/>
        </w:rPr>
        <w:t xml:space="preserve"> de la Ley de Transparencia L</w:t>
      </w:r>
      <w:r w:rsidR="00DB4872">
        <w:rPr>
          <w:rFonts w:ascii="Palatino Linotype" w:eastAsia="Palatino Linotype" w:hAnsi="Palatino Linotype" w:cs="Palatino Linotype"/>
          <w:color w:val="000000"/>
          <w:sz w:val="24"/>
          <w:szCs w:val="26"/>
          <w:lang w:val="es-ES" w:eastAsia="es-MX"/>
        </w:rPr>
        <w:t xml:space="preserve">ocal. Preceptos legales que establecen el término que se otorga al </w:t>
      </w:r>
      <w:r w:rsidR="00DB4872" w:rsidRPr="009C7A47">
        <w:rPr>
          <w:rFonts w:ascii="Palatino Linotype" w:eastAsia="Palatino Linotype" w:hAnsi="Palatino Linotype" w:cs="Palatino Linotype"/>
          <w:b/>
          <w:color w:val="000000"/>
          <w:sz w:val="24"/>
          <w:szCs w:val="26"/>
          <w:lang w:val="es-ES" w:eastAsia="es-MX"/>
        </w:rPr>
        <w:t>Recurrente</w:t>
      </w:r>
      <w:r w:rsidR="00DB4872">
        <w:rPr>
          <w:rFonts w:ascii="Palatino Linotype" w:eastAsia="Palatino Linotype" w:hAnsi="Palatino Linotype" w:cs="Palatino Linotype"/>
          <w:color w:val="000000"/>
          <w:sz w:val="24"/>
          <w:szCs w:val="26"/>
          <w:lang w:val="es-ES" w:eastAsia="es-MX"/>
        </w:rPr>
        <w:t xml:space="preserve"> para que manifieste lo que a su derecho convenga, respecto la información que le es proporcionada en cumplimiento, así como el término con que cuenta la Dirección de Cumplimientos para emitir el acuerdo respectivo, también señaló el </w:t>
      </w:r>
      <w:r w:rsidR="00DB4872" w:rsidRPr="009C7A47">
        <w:rPr>
          <w:rFonts w:ascii="Palatino Linotype" w:eastAsia="Palatino Linotype" w:hAnsi="Palatino Linotype" w:cs="Palatino Linotype"/>
          <w:b/>
          <w:color w:val="000000"/>
          <w:sz w:val="24"/>
          <w:szCs w:val="26"/>
          <w:lang w:val="es-ES" w:eastAsia="es-MX"/>
        </w:rPr>
        <w:t>Sujeto Obligado</w:t>
      </w:r>
      <w:r w:rsidR="00DB4872">
        <w:rPr>
          <w:rFonts w:ascii="Palatino Linotype" w:eastAsia="Palatino Linotype" w:hAnsi="Palatino Linotype" w:cs="Palatino Linotype"/>
          <w:color w:val="000000"/>
          <w:sz w:val="24"/>
          <w:szCs w:val="26"/>
          <w:lang w:val="es-ES" w:eastAsia="es-MX"/>
        </w:rPr>
        <w:t xml:space="preserve"> que debido a la carga excesiva con motivo del alto número de recursos de revisión que se han interpuesto en el último año.</w:t>
      </w:r>
    </w:p>
    <w:p w:rsidR="00DB4872" w:rsidRDefault="00DB4872"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DB4872" w:rsidRDefault="00DB4872"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lastRenderedPageBreak/>
        <w:t xml:space="preserve">Primeramente, de los citados artículos 199 y 200 de la Ley de Transparencia Local, los cuales se tienen aquí por reproducidos como si a la letra se insertasen en obvio de repeticiones innecesarias, se acredita que efectivamente los mismos establecen los términos legales con que cuenta la referida Dirección de Cumplimientos para la emisión de los acuerdos de cumplimiento y/o de incumplimiento. </w:t>
      </w:r>
      <w:r w:rsidR="00A566F3">
        <w:rPr>
          <w:rFonts w:ascii="Palatino Linotype" w:eastAsia="Palatino Linotype" w:hAnsi="Palatino Linotype" w:cs="Palatino Linotype"/>
          <w:color w:val="000000"/>
          <w:sz w:val="24"/>
          <w:szCs w:val="26"/>
          <w:lang w:val="es-ES" w:eastAsia="es-MX"/>
        </w:rPr>
        <w:t>Así mismo, respecto a la motivación para la emisión de los acuerdos en comento, informó las circunstancias atípicas que imposibilitan la emisión dentro de los términos referidos.</w:t>
      </w:r>
    </w:p>
    <w:p w:rsidR="00A566F3" w:rsidRDefault="00A566F3"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8A56E9" w:rsidRDefault="00A566F3"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 xml:space="preserve">Conforme a lo anterior, se logra concluir que el </w:t>
      </w:r>
      <w:r w:rsidRPr="00A566F3">
        <w:rPr>
          <w:rFonts w:ascii="Palatino Linotype" w:eastAsia="Palatino Linotype" w:hAnsi="Palatino Linotype" w:cs="Palatino Linotype"/>
          <w:b/>
          <w:color w:val="000000"/>
          <w:sz w:val="24"/>
          <w:szCs w:val="26"/>
          <w:lang w:val="es-ES" w:eastAsia="es-MX"/>
        </w:rPr>
        <w:t>Sujeto Obligado</w:t>
      </w:r>
      <w:r>
        <w:rPr>
          <w:rFonts w:ascii="Palatino Linotype" w:eastAsia="Palatino Linotype" w:hAnsi="Palatino Linotype" w:cs="Palatino Linotype"/>
          <w:color w:val="000000"/>
          <w:sz w:val="24"/>
          <w:szCs w:val="26"/>
          <w:lang w:val="es-ES" w:eastAsia="es-MX"/>
        </w:rPr>
        <w:t xml:space="preserve"> emite respuesta en términos de Ley, por lo que se determina que se tiene por colmado</w:t>
      </w:r>
      <w:r w:rsidR="009C7A47">
        <w:rPr>
          <w:rFonts w:ascii="Palatino Linotype" w:eastAsia="Palatino Linotype" w:hAnsi="Palatino Linotype" w:cs="Palatino Linotype"/>
          <w:color w:val="000000"/>
          <w:sz w:val="24"/>
          <w:szCs w:val="26"/>
          <w:lang w:val="es-ES" w:eastAsia="es-MX"/>
        </w:rPr>
        <w:t>s</w:t>
      </w:r>
      <w:r>
        <w:rPr>
          <w:rFonts w:ascii="Palatino Linotype" w:eastAsia="Palatino Linotype" w:hAnsi="Palatino Linotype" w:cs="Palatino Linotype"/>
          <w:color w:val="000000"/>
          <w:sz w:val="24"/>
          <w:szCs w:val="26"/>
          <w:lang w:val="es-ES" w:eastAsia="es-MX"/>
        </w:rPr>
        <w:t xml:space="preserve"> </w:t>
      </w:r>
      <w:r w:rsidR="009C7A47">
        <w:rPr>
          <w:rFonts w:ascii="Palatino Linotype" w:eastAsia="Palatino Linotype" w:hAnsi="Palatino Linotype" w:cs="Palatino Linotype"/>
          <w:color w:val="000000"/>
          <w:sz w:val="24"/>
          <w:szCs w:val="26"/>
          <w:lang w:val="es-ES" w:eastAsia="es-MX"/>
        </w:rPr>
        <w:t>los</w:t>
      </w:r>
      <w:r>
        <w:rPr>
          <w:rFonts w:ascii="Palatino Linotype" w:eastAsia="Palatino Linotype" w:hAnsi="Palatino Linotype" w:cs="Palatino Linotype"/>
          <w:color w:val="000000"/>
          <w:sz w:val="24"/>
          <w:szCs w:val="26"/>
          <w:lang w:val="es-ES" w:eastAsia="es-MX"/>
        </w:rPr>
        <w:t xml:space="preserve"> requerimiento</w:t>
      </w:r>
      <w:r w:rsidR="009C7A47">
        <w:rPr>
          <w:rFonts w:ascii="Palatino Linotype" w:eastAsia="Palatino Linotype" w:hAnsi="Palatino Linotype" w:cs="Palatino Linotype"/>
          <w:color w:val="000000"/>
          <w:sz w:val="24"/>
          <w:szCs w:val="26"/>
          <w:lang w:val="es-ES" w:eastAsia="es-MX"/>
        </w:rPr>
        <w:t>s</w:t>
      </w:r>
      <w:r>
        <w:rPr>
          <w:rFonts w:ascii="Palatino Linotype" w:eastAsia="Palatino Linotype" w:hAnsi="Palatino Linotype" w:cs="Palatino Linotype"/>
          <w:color w:val="000000"/>
          <w:sz w:val="24"/>
          <w:szCs w:val="26"/>
          <w:lang w:val="es-ES" w:eastAsia="es-MX"/>
        </w:rPr>
        <w:t xml:space="preserve"> de información en estudio, a</w:t>
      </w:r>
      <w:r w:rsidR="00625CF7">
        <w:rPr>
          <w:rFonts w:ascii="Palatino Linotype" w:eastAsia="Palatino Linotype" w:hAnsi="Palatino Linotype" w:cs="Palatino Linotype"/>
          <w:color w:val="000000"/>
          <w:sz w:val="24"/>
          <w:szCs w:val="26"/>
          <w:lang w:val="es-ES" w:eastAsia="es-MX"/>
        </w:rPr>
        <w:t>l informar el fundamento legal,</w:t>
      </w:r>
      <w:r>
        <w:rPr>
          <w:rFonts w:ascii="Palatino Linotype" w:eastAsia="Palatino Linotype" w:hAnsi="Palatino Linotype" w:cs="Palatino Linotype"/>
          <w:color w:val="000000"/>
          <w:sz w:val="24"/>
          <w:szCs w:val="26"/>
          <w:lang w:val="es-ES" w:eastAsia="es-MX"/>
        </w:rPr>
        <w:t xml:space="preserve"> la motivación de la emisión de los acuerdos de cumplimiento extemporáneo </w:t>
      </w:r>
      <w:r w:rsidR="00625CF7">
        <w:rPr>
          <w:rFonts w:ascii="Palatino Linotype" w:eastAsia="Palatino Linotype" w:hAnsi="Palatino Linotype" w:cs="Palatino Linotype"/>
          <w:color w:val="000000"/>
          <w:sz w:val="24"/>
          <w:szCs w:val="26"/>
          <w:lang w:val="es-ES" w:eastAsia="es-MX"/>
        </w:rPr>
        <w:t>e incumplimiento, así como que no existe procedimiento alguno por la emisión de acuerdos fuera de los términos establecidos, ello así, derivado de la existencia de casos atípicos.</w:t>
      </w:r>
    </w:p>
    <w:p w:rsidR="008A56E9" w:rsidRDefault="008A56E9"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8A56E9" w:rsidRDefault="00625CF7"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 xml:space="preserve">Finalmente, en lo que corresponde al numeral 6, referente a los nombres de los servidores públicos que ostentan el cargo de Director de Cumplimiento y </w:t>
      </w:r>
      <w:r w:rsidRPr="00625CF7">
        <w:rPr>
          <w:rFonts w:ascii="Palatino Linotype" w:eastAsia="Palatino Linotype" w:hAnsi="Palatino Linotype" w:cs="Palatino Linotype"/>
          <w:color w:val="000000"/>
          <w:sz w:val="24"/>
          <w:szCs w:val="26"/>
          <w:lang w:val="es-ES" w:eastAsia="es-MX"/>
        </w:rPr>
        <w:t>del Contralor Interno del INFOEM</w:t>
      </w:r>
      <w:r>
        <w:rPr>
          <w:rFonts w:ascii="Palatino Linotype" w:eastAsia="Palatino Linotype" w:hAnsi="Palatino Linotype" w:cs="Palatino Linotype"/>
          <w:color w:val="000000"/>
          <w:sz w:val="24"/>
          <w:szCs w:val="26"/>
          <w:lang w:val="es-ES" w:eastAsia="es-MX"/>
        </w:rPr>
        <w:t xml:space="preserve">. El </w:t>
      </w:r>
      <w:r w:rsidRPr="00625CF7">
        <w:rPr>
          <w:rFonts w:ascii="Palatino Linotype" w:eastAsia="Palatino Linotype" w:hAnsi="Palatino Linotype" w:cs="Palatino Linotype"/>
          <w:b/>
          <w:color w:val="000000"/>
          <w:sz w:val="24"/>
          <w:szCs w:val="26"/>
          <w:lang w:val="es-ES" w:eastAsia="es-MX"/>
        </w:rPr>
        <w:t>Sujeto Obligado</w:t>
      </w:r>
      <w:r>
        <w:rPr>
          <w:rFonts w:ascii="Palatino Linotype" w:eastAsia="Palatino Linotype" w:hAnsi="Palatino Linotype" w:cs="Palatino Linotype"/>
          <w:color w:val="000000"/>
          <w:sz w:val="24"/>
          <w:szCs w:val="26"/>
          <w:lang w:val="es-ES" w:eastAsia="es-MX"/>
        </w:rPr>
        <w:t xml:space="preserve"> emitió respuesta informando el nombre de los servidores públ</w:t>
      </w:r>
      <w:r w:rsidR="00940F4B">
        <w:rPr>
          <w:rFonts w:ascii="Palatino Linotype" w:eastAsia="Palatino Linotype" w:hAnsi="Palatino Linotype" w:cs="Palatino Linotype"/>
          <w:color w:val="000000"/>
          <w:sz w:val="24"/>
          <w:szCs w:val="26"/>
          <w:lang w:val="es-ES" w:eastAsia="es-MX"/>
        </w:rPr>
        <w:t xml:space="preserve">icos que ostentan dichos cargos, son: </w:t>
      </w:r>
      <w:r w:rsidR="00940F4B">
        <w:rPr>
          <w:rFonts w:ascii="Palatino Linotype" w:eastAsia="Palatino Linotype" w:hAnsi="Palatino Linotype" w:cs="Palatino Linotype"/>
          <w:i/>
          <w:color w:val="000000"/>
          <w:sz w:val="24"/>
          <w:szCs w:val="26"/>
          <w:lang w:val="es-ES" w:eastAsia="es-MX"/>
        </w:rPr>
        <w:t>“…</w:t>
      </w:r>
      <w:r w:rsidR="00940F4B" w:rsidRPr="00940F4B">
        <w:rPr>
          <w:rFonts w:ascii="Palatino Linotype" w:eastAsia="Palatino Linotype" w:hAnsi="Palatino Linotype" w:cs="Palatino Linotype"/>
          <w:i/>
          <w:color w:val="000000"/>
          <w:sz w:val="24"/>
          <w:szCs w:val="26"/>
          <w:lang w:eastAsia="es-MX"/>
        </w:rPr>
        <w:t>Titular de la Dirección de Cumplimientos es José Francisco Quiroz Mena</w:t>
      </w:r>
      <w:r w:rsidR="00940F4B">
        <w:rPr>
          <w:rFonts w:ascii="Palatino Linotype" w:eastAsia="Palatino Linotype" w:hAnsi="Palatino Linotype" w:cs="Palatino Linotype"/>
          <w:i/>
          <w:color w:val="000000"/>
          <w:sz w:val="24"/>
          <w:szCs w:val="26"/>
          <w:lang w:eastAsia="es-MX"/>
        </w:rPr>
        <w:t>”</w:t>
      </w:r>
      <w:r w:rsidR="00940F4B">
        <w:rPr>
          <w:rFonts w:ascii="Palatino Linotype" w:eastAsia="Palatino Linotype" w:hAnsi="Palatino Linotype" w:cs="Palatino Linotype"/>
          <w:color w:val="000000"/>
          <w:sz w:val="24"/>
          <w:szCs w:val="26"/>
          <w:lang w:eastAsia="es-MX"/>
        </w:rPr>
        <w:t xml:space="preserve"> y </w:t>
      </w:r>
      <w:r w:rsidR="00940F4B">
        <w:rPr>
          <w:rFonts w:ascii="Palatino Linotype" w:eastAsia="Palatino Linotype" w:hAnsi="Palatino Linotype" w:cs="Palatino Linotype"/>
          <w:i/>
          <w:color w:val="000000"/>
          <w:sz w:val="24"/>
          <w:szCs w:val="26"/>
          <w:lang w:eastAsia="es-MX"/>
        </w:rPr>
        <w:t>“…</w:t>
      </w:r>
      <w:r w:rsidR="00940F4B" w:rsidRPr="00940F4B">
        <w:rPr>
          <w:rFonts w:ascii="Palatino Linotype" w:eastAsia="Palatino Linotype" w:hAnsi="Palatino Linotype" w:cs="Palatino Linotype"/>
          <w:i/>
          <w:color w:val="000000"/>
          <w:sz w:val="24"/>
          <w:szCs w:val="26"/>
          <w:lang w:eastAsia="es-MX"/>
        </w:rPr>
        <w:t>Titular de la Contraloría Interna y Órgano de Control y Vigilancia del Instituto de Transparencia es Ignacio Saúl Acosta Rodríguez</w:t>
      </w:r>
      <w:r w:rsidR="00940F4B">
        <w:rPr>
          <w:rFonts w:ascii="Palatino Linotype" w:eastAsia="Palatino Linotype" w:hAnsi="Palatino Linotype" w:cs="Palatino Linotype"/>
          <w:i/>
          <w:color w:val="000000"/>
          <w:sz w:val="24"/>
          <w:szCs w:val="26"/>
          <w:lang w:eastAsia="es-MX"/>
        </w:rPr>
        <w:t>.”</w:t>
      </w:r>
      <w:r w:rsidR="00940F4B">
        <w:rPr>
          <w:rFonts w:ascii="Palatino Linotype" w:eastAsia="Palatino Linotype" w:hAnsi="Palatino Linotype" w:cs="Palatino Linotype"/>
          <w:color w:val="000000"/>
          <w:sz w:val="24"/>
          <w:szCs w:val="26"/>
          <w:lang w:eastAsia="es-MX"/>
        </w:rPr>
        <w:t xml:space="preserve">. </w:t>
      </w:r>
      <w:r w:rsidR="00940F4B">
        <w:rPr>
          <w:rFonts w:ascii="Palatino Linotype" w:eastAsia="Palatino Linotype" w:hAnsi="Palatino Linotype" w:cs="Palatino Linotype"/>
          <w:color w:val="000000"/>
          <w:sz w:val="24"/>
          <w:szCs w:val="26"/>
          <w:lang w:val="es-ES" w:eastAsia="es-MX"/>
        </w:rPr>
        <w:t xml:space="preserve">Requerimiento de información que se tiene por satisfecho, atendiendo que de la propia lectura se observa que no desea la entrega de un soporte documental, </w:t>
      </w:r>
      <w:r w:rsidR="00940F4B">
        <w:rPr>
          <w:rFonts w:ascii="Palatino Linotype" w:eastAsia="Palatino Linotype" w:hAnsi="Palatino Linotype" w:cs="Palatino Linotype"/>
          <w:color w:val="000000"/>
          <w:sz w:val="24"/>
          <w:szCs w:val="26"/>
          <w:lang w:val="es-ES" w:eastAsia="es-MX"/>
        </w:rPr>
        <w:lastRenderedPageBreak/>
        <w:t>únicamente requiere conocer el nombre de los servidores públicos, circunstancia que le fue hecha del conocimiento.</w:t>
      </w:r>
    </w:p>
    <w:p w:rsidR="008A56E9" w:rsidRDefault="008A56E9" w:rsidP="0067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340654" w:rsidRPr="00340654" w:rsidRDefault="00340654" w:rsidP="00340654">
      <w:pPr>
        <w:spacing w:after="0" w:line="360" w:lineRule="auto"/>
        <w:jc w:val="both"/>
        <w:rPr>
          <w:rFonts w:ascii="Palatino Linotype" w:hAnsi="Palatino Linotype" w:cs="Arial"/>
          <w:b/>
        </w:rPr>
      </w:pPr>
      <w:r w:rsidRPr="00340654">
        <w:rPr>
          <w:rFonts w:ascii="Palatino Linotype" w:hAnsi="Palatino Linotype" w:cs="Arial"/>
          <w:sz w:val="24"/>
          <w:szCs w:val="24"/>
          <w:lang w:val="es-ES"/>
        </w:rPr>
        <w:t>De conformidad con el contenido de la información</w:t>
      </w:r>
      <w:r>
        <w:rPr>
          <w:rFonts w:ascii="Palatino Linotype" w:hAnsi="Palatino Linotype" w:cs="Arial"/>
          <w:sz w:val="24"/>
          <w:szCs w:val="24"/>
          <w:lang w:val="es-ES"/>
        </w:rPr>
        <w:t xml:space="preserve"> proporcionada</w:t>
      </w:r>
      <w:r w:rsidRPr="00340654">
        <w:rPr>
          <w:rFonts w:ascii="Palatino Linotype" w:hAnsi="Palatino Linotype" w:cs="Arial"/>
          <w:sz w:val="24"/>
          <w:szCs w:val="24"/>
          <w:lang w:val="es-ES"/>
        </w:rPr>
        <w:t>,</w:t>
      </w:r>
      <w:r>
        <w:rPr>
          <w:rFonts w:ascii="Palatino Linotype" w:hAnsi="Palatino Linotype" w:cs="Arial"/>
          <w:sz w:val="24"/>
          <w:szCs w:val="24"/>
          <w:lang w:val="es-ES"/>
        </w:rPr>
        <w:t xml:space="preserve"> concatenada con las manifestaciones vertidas por el </w:t>
      </w:r>
      <w:r w:rsidRPr="00340654">
        <w:rPr>
          <w:rFonts w:ascii="Palatino Linotype" w:hAnsi="Palatino Linotype" w:cs="Arial"/>
          <w:b/>
          <w:sz w:val="24"/>
          <w:szCs w:val="24"/>
          <w:lang w:val="es-ES"/>
        </w:rPr>
        <w:t>Sujeto Obligado</w:t>
      </w:r>
      <w:r>
        <w:rPr>
          <w:rFonts w:ascii="Palatino Linotype" w:hAnsi="Palatino Linotype" w:cs="Arial"/>
          <w:sz w:val="24"/>
          <w:szCs w:val="24"/>
          <w:lang w:val="es-ES"/>
        </w:rPr>
        <w:t>,</w:t>
      </w:r>
      <w:r w:rsidRPr="00340654">
        <w:rPr>
          <w:rFonts w:ascii="Palatino Linotype" w:hAnsi="Palatino Linotype" w:cs="Arial"/>
          <w:sz w:val="24"/>
          <w:szCs w:val="24"/>
          <w:lang w:val="es-ES"/>
        </w:rPr>
        <w:t xml:space="preserve"> este Órgano Garante puede tener por acreditado que la</w:t>
      </w:r>
      <w:r>
        <w:rPr>
          <w:rFonts w:ascii="Palatino Linotype" w:hAnsi="Palatino Linotype" w:cs="Arial"/>
          <w:sz w:val="24"/>
          <w:szCs w:val="24"/>
          <w:lang w:val="es-ES"/>
        </w:rPr>
        <w:t>s</w:t>
      </w:r>
      <w:r w:rsidRPr="00340654">
        <w:rPr>
          <w:rFonts w:ascii="Palatino Linotype" w:hAnsi="Palatino Linotype" w:cs="Arial"/>
          <w:sz w:val="24"/>
          <w:szCs w:val="24"/>
          <w:lang w:val="es-ES"/>
        </w:rPr>
        <w:t xml:space="preserve"> </w:t>
      </w:r>
      <w:r>
        <w:rPr>
          <w:rFonts w:ascii="Palatino Linotype" w:hAnsi="Palatino Linotype" w:cs="Arial"/>
          <w:sz w:val="24"/>
          <w:szCs w:val="24"/>
          <w:lang w:val="es-ES"/>
        </w:rPr>
        <w:t>respuestas a las solicitudes de información se encuentran apegadas a derecho, teniéndose por infundadas e inoperantes las razones o motivos de inconformidad hechas valer por la Recurrente en los recurso de revisión.</w:t>
      </w:r>
    </w:p>
    <w:p w:rsidR="00340654" w:rsidRPr="00340654" w:rsidRDefault="00340654" w:rsidP="00340654">
      <w:pPr>
        <w:spacing w:after="0" w:line="360" w:lineRule="auto"/>
        <w:jc w:val="both"/>
        <w:rPr>
          <w:rFonts w:ascii="Palatino Linotype" w:eastAsia="Times New Roman" w:hAnsi="Palatino Linotype" w:cs="Arial"/>
          <w:sz w:val="24"/>
          <w:szCs w:val="24"/>
          <w:lang w:val="es-ES_tradnl" w:eastAsia="es-ES"/>
        </w:rPr>
      </w:pPr>
    </w:p>
    <w:p w:rsidR="00340654" w:rsidRPr="00340654" w:rsidRDefault="00340654" w:rsidP="00340654">
      <w:pPr>
        <w:spacing w:after="0" w:line="360" w:lineRule="auto"/>
        <w:jc w:val="both"/>
        <w:rPr>
          <w:rFonts w:ascii="Palatino Linotype" w:eastAsia="Times New Roman" w:hAnsi="Palatino Linotype" w:cs="Times New Roman"/>
          <w:sz w:val="24"/>
          <w:szCs w:val="24"/>
          <w:lang w:val="es-ES" w:eastAsia="es-ES"/>
        </w:rPr>
      </w:pPr>
      <w:r w:rsidRPr="00340654">
        <w:rPr>
          <w:rFonts w:ascii="Palatino Linotype" w:hAnsi="Palatino Linotype" w:cs="Arial"/>
          <w:sz w:val="24"/>
          <w:szCs w:val="24"/>
          <w:lang w:val="es-ES"/>
        </w:rPr>
        <w:t>Es con base en las consideraciones de hecho y de derecho precisadas en párrafos anteriores, que</w:t>
      </w:r>
      <w:r w:rsidRPr="00340654">
        <w:rPr>
          <w:rFonts w:ascii="Palatino Linotype" w:eastAsia="Times New Roman" w:hAnsi="Palatino Linotype" w:cs="Times New Roman"/>
          <w:bCs/>
          <w:sz w:val="24"/>
          <w:szCs w:val="24"/>
          <w:lang w:val="es-ES" w:eastAsia="es-ES"/>
        </w:rPr>
        <w:t xml:space="preserve">, </w:t>
      </w:r>
      <w:r w:rsidRPr="00340654">
        <w:rPr>
          <w:rFonts w:ascii="Palatino Linotype" w:eastAsia="Times New Roman" w:hAnsi="Palatino Linotype" w:cs="Arial"/>
          <w:b/>
          <w:sz w:val="24"/>
          <w:szCs w:val="24"/>
          <w:lang w:val="es-ES" w:eastAsia="es-ES"/>
        </w:rPr>
        <w:t>con fundamen</w:t>
      </w:r>
      <w:bookmarkStart w:id="0" w:name="_GoBack"/>
      <w:bookmarkEnd w:id="0"/>
      <w:r w:rsidRPr="00340654">
        <w:rPr>
          <w:rFonts w:ascii="Palatino Linotype" w:eastAsia="Times New Roman" w:hAnsi="Palatino Linotype" w:cs="Arial"/>
          <w:b/>
          <w:sz w:val="24"/>
          <w:szCs w:val="24"/>
          <w:lang w:val="es-ES" w:eastAsia="es-ES"/>
        </w:rPr>
        <w:t xml:space="preserve">to en la fracción II del artículo 186, </w:t>
      </w:r>
      <w:r w:rsidRPr="00340654">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340654">
        <w:rPr>
          <w:rFonts w:ascii="Palatino Linotype" w:eastAsia="Times New Roman" w:hAnsi="Palatino Linotype" w:cs="Arial"/>
          <w:b/>
          <w:sz w:val="24"/>
          <w:szCs w:val="24"/>
          <w:lang w:val="es-ES" w:eastAsia="es-ES"/>
        </w:rPr>
        <w:t>CONFIRMA</w:t>
      </w:r>
      <w:r w:rsidR="00D77098">
        <w:rPr>
          <w:rFonts w:ascii="Palatino Linotype" w:eastAsia="Times New Roman" w:hAnsi="Palatino Linotype" w:cs="Arial"/>
          <w:b/>
          <w:sz w:val="24"/>
          <w:szCs w:val="24"/>
          <w:lang w:val="es-ES" w:eastAsia="es-ES"/>
        </w:rPr>
        <w:t>N</w:t>
      </w:r>
      <w:r w:rsidRPr="00340654">
        <w:rPr>
          <w:rFonts w:ascii="Palatino Linotype" w:eastAsia="Times New Roman" w:hAnsi="Palatino Linotype" w:cs="Arial"/>
          <w:b/>
          <w:sz w:val="24"/>
          <w:szCs w:val="24"/>
          <w:lang w:val="es-ES" w:eastAsia="es-ES"/>
        </w:rPr>
        <w:t xml:space="preserve"> </w:t>
      </w:r>
      <w:r w:rsidRPr="00340654">
        <w:rPr>
          <w:rFonts w:ascii="Palatino Linotype" w:eastAsia="Times New Roman" w:hAnsi="Palatino Linotype" w:cs="Arial"/>
          <w:sz w:val="24"/>
          <w:szCs w:val="24"/>
          <w:lang w:val="es-ES" w:eastAsia="es-ES"/>
        </w:rPr>
        <w:t>la respuesta</w:t>
      </w:r>
      <w:r w:rsidR="00D77098">
        <w:rPr>
          <w:rFonts w:ascii="Palatino Linotype" w:eastAsia="Times New Roman" w:hAnsi="Palatino Linotype" w:cs="Arial"/>
          <w:sz w:val="24"/>
          <w:szCs w:val="24"/>
          <w:lang w:val="es-ES" w:eastAsia="es-ES"/>
        </w:rPr>
        <w:t>s</w:t>
      </w:r>
      <w:r w:rsidRPr="00340654">
        <w:rPr>
          <w:rFonts w:ascii="Palatino Linotype" w:eastAsia="Times New Roman" w:hAnsi="Palatino Linotype" w:cs="Arial"/>
          <w:sz w:val="24"/>
          <w:szCs w:val="24"/>
          <w:lang w:val="es-ES" w:eastAsia="es-ES"/>
        </w:rPr>
        <w:t xml:space="preserve"> de la</w:t>
      </w:r>
      <w:r w:rsidR="00D77098">
        <w:rPr>
          <w:rFonts w:ascii="Palatino Linotype" w:eastAsia="Times New Roman" w:hAnsi="Palatino Linotype" w:cs="Arial"/>
          <w:sz w:val="24"/>
          <w:szCs w:val="24"/>
          <w:lang w:val="es-ES" w:eastAsia="es-ES"/>
        </w:rPr>
        <w:t>s</w:t>
      </w:r>
      <w:r w:rsidRPr="00340654">
        <w:rPr>
          <w:rFonts w:ascii="Palatino Linotype" w:eastAsia="Times New Roman" w:hAnsi="Palatino Linotype" w:cs="Arial"/>
          <w:sz w:val="24"/>
          <w:szCs w:val="24"/>
          <w:lang w:val="es-ES" w:eastAsia="es-ES"/>
        </w:rPr>
        <w:t xml:space="preserve"> solicitud</w:t>
      </w:r>
      <w:r w:rsidR="00D77098">
        <w:rPr>
          <w:rFonts w:ascii="Palatino Linotype" w:eastAsia="Times New Roman" w:hAnsi="Palatino Linotype" w:cs="Arial"/>
          <w:sz w:val="24"/>
          <w:szCs w:val="24"/>
          <w:lang w:val="es-ES" w:eastAsia="es-ES"/>
        </w:rPr>
        <w:t>es de información</w:t>
      </w:r>
      <w:r w:rsidRPr="00340654">
        <w:rPr>
          <w:rFonts w:ascii="Palatino Linotype" w:eastAsia="Times New Roman" w:hAnsi="Palatino Linotype" w:cs="Arial"/>
          <w:sz w:val="24"/>
          <w:szCs w:val="24"/>
          <w:lang w:val="es-ES" w:eastAsia="es-ES"/>
        </w:rPr>
        <w:t xml:space="preserve"> número</w:t>
      </w:r>
      <w:r w:rsidR="00D77098">
        <w:rPr>
          <w:rFonts w:ascii="Palatino Linotype" w:eastAsia="Times New Roman" w:hAnsi="Palatino Linotype" w:cs="Arial"/>
          <w:sz w:val="24"/>
          <w:szCs w:val="24"/>
          <w:lang w:val="es-ES" w:eastAsia="es-ES"/>
        </w:rPr>
        <w:t>s</w:t>
      </w:r>
      <w:r w:rsidRPr="00340654">
        <w:rPr>
          <w:rFonts w:ascii="Palatino Linotype" w:eastAsia="Times New Roman" w:hAnsi="Palatino Linotype" w:cs="Times New Roman"/>
          <w:b/>
          <w:sz w:val="24"/>
          <w:szCs w:val="24"/>
          <w:lang w:val="es-ES" w:eastAsia="es-ES"/>
        </w:rPr>
        <w:t xml:space="preserve"> </w:t>
      </w:r>
      <w:r w:rsidR="00D77098" w:rsidRPr="00D96F0A">
        <w:rPr>
          <w:rFonts w:ascii="Palatino Linotype" w:hAnsi="Palatino Linotype" w:cs="Arial"/>
          <w:b/>
          <w:sz w:val="24"/>
          <w:szCs w:val="24"/>
        </w:rPr>
        <w:t>012</w:t>
      </w:r>
      <w:r w:rsidR="00D77098">
        <w:rPr>
          <w:rFonts w:ascii="Palatino Linotype" w:hAnsi="Palatino Linotype" w:cs="Arial"/>
          <w:b/>
          <w:sz w:val="24"/>
          <w:szCs w:val="24"/>
        </w:rPr>
        <w:t>69</w:t>
      </w:r>
      <w:r w:rsidR="00D77098" w:rsidRPr="00D96F0A">
        <w:rPr>
          <w:rFonts w:ascii="Palatino Linotype" w:hAnsi="Palatino Linotype" w:cs="Arial"/>
          <w:b/>
          <w:sz w:val="24"/>
          <w:szCs w:val="24"/>
        </w:rPr>
        <w:t>/INFOEM/IP/2022</w:t>
      </w:r>
      <w:r w:rsidR="00D77098" w:rsidRPr="00CB45F6">
        <w:rPr>
          <w:rFonts w:ascii="Palatino Linotype" w:hAnsi="Palatino Linotype" w:cs="Arial"/>
          <w:b/>
          <w:sz w:val="24"/>
          <w:szCs w:val="24"/>
        </w:rPr>
        <w:t xml:space="preserve"> y </w:t>
      </w:r>
      <w:r w:rsidR="00D77098" w:rsidRPr="00D96F0A">
        <w:rPr>
          <w:rFonts w:ascii="Palatino Linotype" w:hAnsi="Palatino Linotype" w:cs="Arial"/>
          <w:b/>
          <w:sz w:val="24"/>
          <w:szCs w:val="24"/>
        </w:rPr>
        <w:t>01271/INFOEM/IP/2022</w:t>
      </w:r>
      <w:r w:rsidRPr="00340654">
        <w:rPr>
          <w:rFonts w:ascii="Palatino Linotype" w:eastAsia="Times New Roman" w:hAnsi="Palatino Linotype" w:cs="Times New Roman"/>
          <w:sz w:val="24"/>
          <w:szCs w:val="24"/>
          <w:lang w:val="es-ES" w:eastAsia="es-ES"/>
        </w:rPr>
        <w:t>, que ha</w:t>
      </w:r>
      <w:r w:rsidR="00D77098">
        <w:rPr>
          <w:rFonts w:ascii="Palatino Linotype" w:eastAsia="Times New Roman" w:hAnsi="Palatino Linotype" w:cs="Times New Roman"/>
          <w:sz w:val="24"/>
          <w:szCs w:val="24"/>
          <w:lang w:val="es-ES" w:eastAsia="es-ES"/>
        </w:rPr>
        <w:t>n</w:t>
      </w:r>
      <w:r w:rsidRPr="00340654">
        <w:rPr>
          <w:rFonts w:ascii="Palatino Linotype" w:eastAsia="Times New Roman" w:hAnsi="Palatino Linotype" w:cs="Times New Roman"/>
          <w:sz w:val="24"/>
          <w:szCs w:val="24"/>
          <w:lang w:val="es-ES" w:eastAsia="es-ES"/>
        </w:rPr>
        <w:t xml:space="preserve"> sido materia del presente fallo.</w:t>
      </w:r>
    </w:p>
    <w:p w:rsidR="00340654" w:rsidRPr="00340654" w:rsidRDefault="00340654" w:rsidP="00340654">
      <w:pPr>
        <w:spacing w:after="0" w:line="360" w:lineRule="auto"/>
        <w:jc w:val="both"/>
        <w:rPr>
          <w:rFonts w:ascii="Palatino Linotype" w:eastAsia="Times New Roman" w:hAnsi="Palatino Linotype" w:cs="Times New Roman"/>
          <w:sz w:val="24"/>
          <w:szCs w:val="24"/>
          <w:lang w:val="es-ES" w:eastAsia="es-ES"/>
        </w:rPr>
      </w:pPr>
    </w:p>
    <w:p w:rsidR="00340654" w:rsidRPr="00340654" w:rsidRDefault="00340654" w:rsidP="00340654">
      <w:pPr>
        <w:spacing w:after="0" w:line="360" w:lineRule="auto"/>
        <w:jc w:val="both"/>
        <w:rPr>
          <w:rFonts w:ascii="Palatino Linotype" w:eastAsia="Times New Roman" w:hAnsi="Palatino Linotype" w:cs="Times New Roman"/>
          <w:sz w:val="24"/>
          <w:szCs w:val="24"/>
          <w:lang w:val="es-ES" w:eastAsia="es-ES"/>
        </w:rPr>
      </w:pPr>
      <w:r w:rsidRPr="00340654">
        <w:rPr>
          <w:rFonts w:ascii="Palatino Linotype" w:eastAsia="Times New Roman" w:hAnsi="Palatino Linotype" w:cs="Times New Roman"/>
          <w:sz w:val="24"/>
          <w:szCs w:val="24"/>
          <w:lang w:val="es-ES" w:eastAsia="es-ES"/>
        </w:rPr>
        <w:t>Por lo antes expuesto y fundado es de resolverse y,</w:t>
      </w:r>
    </w:p>
    <w:p w:rsidR="00340654" w:rsidRPr="00340654" w:rsidRDefault="00340654" w:rsidP="00340654">
      <w:pPr>
        <w:spacing w:after="0" w:line="360" w:lineRule="auto"/>
        <w:jc w:val="both"/>
        <w:rPr>
          <w:rFonts w:ascii="Palatino Linotype" w:eastAsia="Times New Roman" w:hAnsi="Palatino Linotype" w:cs="Times New Roman"/>
          <w:sz w:val="24"/>
          <w:szCs w:val="24"/>
          <w:lang w:val="es-ES" w:eastAsia="es-ES"/>
        </w:rPr>
      </w:pPr>
    </w:p>
    <w:p w:rsidR="00340654" w:rsidRPr="00340654" w:rsidRDefault="00340654" w:rsidP="00340654">
      <w:pPr>
        <w:spacing w:after="0" w:line="360" w:lineRule="auto"/>
        <w:jc w:val="center"/>
        <w:rPr>
          <w:rFonts w:ascii="Palatino Linotype" w:eastAsia="Times New Roman" w:hAnsi="Palatino Linotype" w:cs="Times New Roman"/>
          <w:b/>
          <w:bCs/>
          <w:spacing w:val="60"/>
          <w:sz w:val="28"/>
          <w:szCs w:val="24"/>
          <w:lang w:val="es-ES_tradnl" w:eastAsia="es-ES"/>
        </w:rPr>
      </w:pPr>
      <w:r w:rsidRPr="00340654">
        <w:rPr>
          <w:rFonts w:ascii="Palatino Linotype" w:eastAsia="Times New Roman" w:hAnsi="Palatino Linotype" w:cs="Times New Roman"/>
          <w:b/>
          <w:bCs/>
          <w:spacing w:val="60"/>
          <w:sz w:val="28"/>
          <w:szCs w:val="24"/>
          <w:lang w:val="es-ES_tradnl" w:eastAsia="es-ES"/>
        </w:rPr>
        <w:t>SE    RESUELVE</w:t>
      </w:r>
    </w:p>
    <w:p w:rsidR="00340654" w:rsidRPr="00340654" w:rsidRDefault="00340654" w:rsidP="00340654">
      <w:pPr>
        <w:spacing w:after="0" w:line="360" w:lineRule="auto"/>
        <w:jc w:val="both"/>
        <w:rPr>
          <w:rFonts w:ascii="Palatino Linotype" w:eastAsia="Times New Roman" w:hAnsi="Palatino Linotype" w:cs="Times New Roman"/>
          <w:b/>
          <w:bCs/>
          <w:spacing w:val="60"/>
          <w:sz w:val="24"/>
          <w:szCs w:val="24"/>
          <w:lang w:val="es-ES_tradnl" w:eastAsia="es-ES"/>
        </w:rPr>
      </w:pPr>
    </w:p>
    <w:p w:rsidR="00340654" w:rsidRPr="00340654" w:rsidRDefault="00340654" w:rsidP="00340654">
      <w:pPr>
        <w:tabs>
          <w:tab w:val="left" w:pos="8647"/>
        </w:tabs>
        <w:spacing w:after="0" w:line="360" w:lineRule="auto"/>
        <w:jc w:val="both"/>
        <w:rPr>
          <w:rFonts w:ascii="Palatino Linotype" w:eastAsia="Times New Roman" w:hAnsi="Palatino Linotype" w:cs="Arial"/>
          <w:sz w:val="24"/>
          <w:szCs w:val="24"/>
          <w:lang w:val="es-ES" w:eastAsia="es-ES"/>
        </w:rPr>
      </w:pPr>
      <w:r w:rsidRPr="00340654">
        <w:rPr>
          <w:rFonts w:ascii="Palatino Linotype" w:eastAsia="Times New Roman" w:hAnsi="Palatino Linotype" w:cs="Arial"/>
          <w:b/>
          <w:sz w:val="28"/>
          <w:szCs w:val="24"/>
          <w:lang w:val="es-ES" w:eastAsia="es-ES"/>
        </w:rPr>
        <w:t>PRIMERO</w:t>
      </w:r>
      <w:r w:rsidRPr="00340654">
        <w:rPr>
          <w:rFonts w:ascii="Palatino Linotype" w:eastAsia="Times New Roman" w:hAnsi="Palatino Linotype" w:cs="Arial"/>
          <w:b/>
          <w:sz w:val="24"/>
          <w:szCs w:val="24"/>
          <w:lang w:val="es-ES" w:eastAsia="es-ES"/>
        </w:rPr>
        <w:t xml:space="preserve">. </w:t>
      </w:r>
      <w:r w:rsidRPr="00340654">
        <w:rPr>
          <w:rFonts w:ascii="Palatino Linotype" w:eastAsia="Times New Roman" w:hAnsi="Palatino Linotype" w:cs="Arial"/>
          <w:sz w:val="24"/>
          <w:szCs w:val="24"/>
          <w:lang w:val="es-ES" w:eastAsia="es-ES"/>
        </w:rPr>
        <w:t xml:space="preserve">Se </w:t>
      </w:r>
      <w:r w:rsidRPr="00340654">
        <w:rPr>
          <w:rFonts w:ascii="Palatino Linotype" w:eastAsia="Times New Roman" w:hAnsi="Palatino Linotype" w:cs="Arial"/>
          <w:b/>
          <w:sz w:val="24"/>
          <w:szCs w:val="24"/>
          <w:lang w:val="es-ES" w:eastAsia="es-ES"/>
        </w:rPr>
        <w:t>CONFIRMA</w:t>
      </w:r>
      <w:r w:rsidR="00D77098">
        <w:rPr>
          <w:rFonts w:ascii="Palatino Linotype" w:eastAsia="Times New Roman" w:hAnsi="Palatino Linotype" w:cs="Arial"/>
          <w:b/>
          <w:sz w:val="24"/>
          <w:szCs w:val="24"/>
          <w:lang w:val="es-ES" w:eastAsia="es-ES"/>
        </w:rPr>
        <w:t>N</w:t>
      </w:r>
      <w:r w:rsidRPr="00340654">
        <w:rPr>
          <w:rFonts w:ascii="Palatino Linotype" w:eastAsia="Times New Roman" w:hAnsi="Palatino Linotype" w:cs="Arial"/>
          <w:sz w:val="24"/>
          <w:szCs w:val="24"/>
          <w:lang w:val="es-ES" w:eastAsia="es-ES"/>
        </w:rPr>
        <w:t xml:space="preserve"> la</w:t>
      </w:r>
      <w:r w:rsidR="00D77098">
        <w:rPr>
          <w:rFonts w:ascii="Palatino Linotype" w:eastAsia="Times New Roman" w:hAnsi="Palatino Linotype" w:cs="Arial"/>
          <w:sz w:val="24"/>
          <w:szCs w:val="24"/>
          <w:lang w:val="es-ES" w:eastAsia="es-ES"/>
        </w:rPr>
        <w:t>s</w:t>
      </w:r>
      <w:r w:rsidRPr="00340654">
        <w:rPr>
          <w:rFonts w:ascii="Palatino Linotype" w:eastAsia="Times New Roman" w:hAnsi="Palatino Linotype" w:cs="Arial"/>
          <w:sz w:val="24"/>
          <w:szCs w:val="24"/>
          <w:lang w:val="es-ES" w:eastAsia="es-ES"/>
        </w:rPr>
        <w:t xml:space="preserve"> respuesta</w:t>
      </w:r>
      <w:r w:rsidR="00D77098">
        <w:rPr>
          <w:rFonts w:ascii="Palatino Linotype" w:eastAsia="Times New Roman" w:hAnsi="Palatino Linotype" w:cs="Arial"/>
          <w:sz w:val="24"/>
          <w:szCs w:val="24"/>
          <w:lang w:val="es-ES" w:eastAsia="es-ES"/>
        </w:rPr>
        <w:t>s</w:t>
      </w:r>
      <w:r w:rsidRPr="00340654">
        <w:rPr>
          <w:rFonts w:ascii="Palatino Linotype" w:eastAsia="Times New Roman" w:hAnsi="Palatino Linotype" w:cs="Arial"/>
          <w:sz w:val="24"/>
          <w:szCs w:val="24"/>
          <w:lang w:val="es-ES" w:eastAsia="es-ES"/>
        </w:rPr>
        <w:t xml:space="preserve"> del </w:t>
      </w:r>
      <w:r w:rsidRPr="00340654">
        <w:rPr>
          <w:rFonts w:ascii="Palatino Linotype" w:eastAsia="Times New Roman" w:hAnsi="Palatino Linotype" w:cs="Arial"/>
          <w:b/>
          <w:sz w:val="24"/>
          <w:szCs w:val="24"/>
          <w:lang w:val="es-ES" w:eastAsia="es-ES"/>
        </w:rPr>
        <w:t xml:space="preserve">Sujeto Obligado </w:t>
      </w:r>
      <w:r w:rsidRPr="00340654">
        <w:rPr>
          <w:rFonts w:ascii="Palatino Linotype" w:eastAsia="Times New Roman" w:hAnsi="Palatino Linotype" w:cs="Arial"/>
          <w:sz w:val="24"/>
          <w:szCs w:val="24"/>
          <w:lang w:val="es-ES" w:eastAsia="es-ES"/>
        </w:rPr>
        <w:t>emitida</w:t>
      </w:r>
      <w:r w:rsidR="00D77098">
        <w:rPr>
          <w:rFonts w:ascii="Palatino Linotype" w:eastAsia="Times New Roman" w:hAnsi="Palatino Linotype" w:cs="Arial"/>
          <w:sz w:val="24"/>
          <w:szCs w:val="24"/>
          <w:lang w:val="es-ES" w:eastAsia="es-ES"/>
        </w:rPr>
        <w:t>s</w:t>
      </w:r>
      <w:r w:rsidRPr="00340654">
        <w:rPr>
          <w:rFonts w:ascii="Palatino Linotype" w:eastAsia="Times New Roman" w:hAnsi="Palatino Linotype" w:cs="Arial"/>
          <w:sz w:val="24"/>
          <w:szCs w:val="24"/>
          <w:lang w:val="es-ES" w:eastAsia="es-ES"/>
        </w:rPr>
        <w:t xml:space="preserve"> a la</w:t>
      </w:r>
      <w:r w:rsidR="00D77098">
        <w:rPr>
          <w:rFonts w:ascii="Palatino Linotype" w:eastAsia="Times New Roman" w:hAnsi="Palatino Linotype" w:cs="Arial"/>
          <w:sz w:val="24"/>
          <w:szCs w:val="24"/>
          <w:lang w:val="es-ES" w:eastAsia="es-ES"/>
        </w:rPr>
        <w:t>s</w:t>
      </w:r>
      <w:r w:rsidRPr="00340654">
        <w:rPr>
          <w:rFonts w:ascii="Palatino Linotype" w:eastAsia="Times New Roman" w:hAnsi="Palatino Linotype" w:cs="Arial"/>
          <w:sz w:val="24"/>
          <w:szCs w:val="24"/>
          <w:lang w:val="es-ES" w:eastAsia="es-ES"/>
        </w:rPr>
        <w:t xml:space="preserve"> solicitud</w:t>
      </w:r>
      <w:r w:rsidR="00D77098">
        <w:rPr>
          <w:rFonts w:ascii="Palatino Linotype" w:eastAsia="Times New Roman" w:hAnsi="Palatino Linotype" w:cs="Arial"/>
          <w:sz w:val="24"/>
          <w:szCs w:val="24"/>
          <w:lang w:val="es-ES" w:eastAsia="es-ES"/>
        </w:rPr>
        <w:t>es</w:t>
      </w:r>
      <w:r w:rsidRPr="00340654">
        <w:rPr>
          <w:rFonts w:ascii="Palatino Linotype" w:eastAsia="Times New Roman" w:hAnsi="Palatino Linotype" w:cs="Arial"/>
          <w:sz w:val="24"/>
          <w:szCs w:val="24"/>
          <w:lang w:val="es-ES" w:eastAsia="es-ES"/>
        </w:rPr>
        <w:t xml:space="preserve"> de información </w:t>
      </w:r>
      <w:r w:rsidR="00D77098" w:rsidRPr="00D96F0A">
        <w:rPr>
          <w:rFonts w:ascii="Palatino Linotype" w:hAnsi="Palatino Linotype" w:cs="Arial"/>
          <w:b/>
          <w:sz w:val="24"/>
          <w:szCs w:val="24"/>
        </w:rPr>
        <w:t>012</w:t>
      </w:r>
      <w:r w:rsidR="00D77098">
        <w:rPr>
          <w:rFonts w:ascii="Palatino Linotype" w:hAnsi="Palatino Linotype" w:cs="Arial"/>
          <w:b/>
          <w:sz w:val="24"/>
          <w:szCs w:val="24"/>
        </w:rPr>
        <w:t>69</w:t>
      </w:r>
      <w:r w:rsidR="00D77098" w:rsidRPr="00D96F0A">
        <w:rPr>
          <w:rFonts w:ascii="Palatino Linotype" w:hAnsi="Palatino Linotype" w:cs="Arial"/>
          <w:b/>
          <w:sz w:val="24"/>
          <w:szCs w:val="24"/>
        </w:rPr>
        <w:t>/INFOEM/IP/2022</w:t>
      </w:r>
      <w:r w:rsidR="00D77098" w:rsidRPr="00CB45F6">
        <w:rPr>
          <w:rFonts w:ascii="Palatino Linotype" w:hAnsi="Palatino Linotype" w:cs="Arial"/>
          <w:b/>
          <w:sz w:val="24"/>
          <w:szCs w:val="24"/>
        </w:rPr>
        <w:t xml:space="preserve"> y </w:t>
      </w:r>
      <w:r w:rsidR="00D77098" w:rsidRPr="00D96F0A">
        <w:rPr>
          <w:rFonts w:ascii="Palatino Linotype" w:hAnsi="Palatino Linotype" w:cs="Arial"/>
          <w:b/>
          <w:sz w:val="24"/>
          <w:szCs w:val="24"/>
        </w:rPr>
        <w:t>01271/INFOEM/IP/2022</w:t>
      </w:r>
      <w:r w:rsidRPr="00340654">
        <w:rPr>
          <w:rFonts w:ascii="Palatino Linotype" w:eastAsia="Times New Roman" w:hAnsi="Palatino Linotype" w:cs="Arial"/>
          <w:sz w:val="24"/>
          <w:szCs w:val="24"/>
          <w:lang w:val="es-ES" w:eastAsia="es-ES"/>
        </w:rPr>
        <w:t>,</w:t>
      </w:r>
      <w:r w:rsidRPr="00340654">
        <w:rPr>
          <w:rFonts w:ascii="Palatino Linotype" w:eastAsia="Times New Roman" w:hAnsi="Palatino Linotype" w:cs="Arial"/>
          <w:bCs/>
          <w:sz w:val="24"/>
          <w:szCs w:val="24"/>
          <w:lang w:val="es-ES" w:eastAsia="es-ES"/>
        </w:rPr>
        <w:t xml:space="preserve"> </w:t>
      </w:r>
      <w:r w:rsidRPr="00340654">
        <w:rPr>
          <w:rFonts w:ascii="Palatino Linotype" w:eastAsia="Times New Roman" w:hAnsi="Palatino Linotype" w:cs="Arial"/>
          <w:sz w:val="24"/>
          <w:szCs w:val="24"/>
          <w:lang w:val="es-ES_tradnl" w:eastAsia="es-ES"/>
        </w:rPr>
        <w:t xml:space="preserve">por </w:t>
      </w:r>
      <w:r w:rsidRPr="00340654">
        <w:rPr>
          <w:rFonts w:ascii="Palatino Linotype" w:eastAsia="Times New Roman" w:hAnsi="Palatino Linotype" w:cs="Arial"/>
          <w:sz w:val="24"/>
          <w:szCs w:val="24"/>
          <w:lang w:val="es-ES_tradnl" w:eastAsia="es-ES"/>
        </w:rPr>
        <w:lastRenderedPageBreak/>
        <w:t xml:space="preserve">resultar infundadas </w:t>
      </w:r>
      <w:r w:rsidRPr="00340654">
        <w:rPr>
          <w:rFonts w:ascii="Palatino Linotype" w:eastAsia="Times New Roman" w:hAnsi="Palatino Linotype" w:cs="Arial"/>
          <w:sz w:val="24"/>
          <w:szCs w:val="24"/>
          <w:lang w:val="es-ES" w:eastAsia="es-ES"/>
        </w:rPr>
        <w:t xml:space="preserve">las razones o motivos de inconformidad hechos valer por el </w:t>
      </w:r>
      <w:r w:rsidRPr="00340654">
        <w:rPr>
          <w:rFonts w:ascii="Palatino Linotype" w:eastAsia="Times New Roman" w:hAnsi="Palatino Linotype" w:cs="Arial"/>
          <w:b/>
          <w:sz w:val="24"/>
          <w:szCs w:val="24"/>
          <w:lang w:val="es-ES" w:eastAsia="es-ES"/>
        </w:rPr>
        <w:t>Recurrente</w:t>
      </w:r>
      <w:r w:rsidRPr="00340654">
        <w:rPr>
          <w:rFonts w:ascii="Palatino Linotype" w:eastAsia="Times New Roman" w:hAnsi="Palatino Linotype" w:cs="Arial"/>
          <w:sz w:val="24"/>
          <w:szCs w:val="24"/>
          <w:lang w:val="es-ES" w:eastAsia="es-ES"/>
        </w:rPr>
        <w:t xml:space="preserve">, en términos del Considerando </w:t>
      </w:r>
      <w:r w:rsidRPr="00340654">
        <w:rPr>
          <w:rFonts w:ascii="Palatino Linotype" w:eastAsia="Times New Roman" w:hAnsi="Palatino Linotype" w:cs="Arial"/>
          <w:b/>
          <w:sz w:val="24"/>
          <w:szCs w:val="24"/>
          <w:lang w:val="es-ES" w:eastAsia="es-ES"/>
        </w:rPr>
        <w:t xml:space="preserve">CUARTO </w:t>
      </w:r>
      <w:r w:rsidRPr="00340654">
        <w:rPr>
          <w:rFonts w:ascii="Palatino Linotype" w:eastAsia="Times New Roman" w:hAnsi="Palatino Linotype" w:cs="Arial"/>
          <w:sz w:val="24"/>
          <w:szCs w:val="24"/>
          <w:lang w:val="es-ES" w:eastAsia="es-ES"/>
        </w:rPr>
        <w:t>de esta resolución.</w:t>
      </w:r>
    </w:p>
    <w:p w:rsidR="00340654" w:rsidRPr="00340654" w:rsidRDefault="00340654" w:rsidP="00340654">
      <w:pPr>
        <w:tabs>
          <w:tab w:val="left" w:pos="8647"/>
        </w:tabs>
        <w:spacing w:after="0" w:line="360" w:lineRule="auto"/>
        <w:jc w:val="both"/>
        <w:rPr>
          <w:rFonts w:ascii="Palatino Linotype" w:eastAsia="Times New Roman" w:hAnsi="Palatino Linotype" w:cs="Arial"/>
          <w:sz w:val="24"/>
          <w:szCs w:val="24"/>
          <w:lang w:val="es-ES" w:eastAsia="es-ES"/>
        </w:rPr>
      </w:pPr>
    </w:p>
    <w:p w:rsidR="00340654" w:rsidRPr="00340654" w:rsidRDefault="00340654" w:rsidP="00340654">
      <w:pPr>
        <w:tabs>
          <w:tab w:val="left" w:pos="8647"/>
        </w:tabs>
        <w:spacing w:after="0" w:line="360" w:lineRule="auto"/>
        <w:jc w:val="both"/>
        <w:rPr>
          <w:rFonts w:ascii="Palatino Linotype" w:eastAsia="Times New Roman" w:hAnsi="Palatino Linotype" w:cs="Arial"/>
          <w:sz w:val="24"/>
          <w:szCs w:val="24"/>
          <w:lang w:val="es-ES" w:eastAsia="es-ES"/>
        </w:rPr>
      </w:pPr>
      <w:r w:rsidRPr="00340654">
        <w:rPr>
          <w:rFonts w:ascii="Palatino Linotype" w:eastAsia="Times New Roman" w:hAnsi="Palatino Linotype" w:cs="Arial"/>
          <w:b/>
          <w:sz w:val="28"/>
          <w:szCs w:val="24"/>
          <w:lang w:val="es-ES" w:eastAsia="es-ES"/>
        </w:rPr>
        <w:t>SEGUNDO</w:t>
      </w:r>
      <w:r w:rsidRPr="00340654">
        <w:rPr>
          <w:rFonts w:ascii="Palatino Linotype" w:eastAsia="Times New Roman" w:hAnsi="Palatino Linotype" w:cs="Arial"/>
          <w:b/>
          <w:sz w:val="24"/>
          <w:szCs w:val="24"/>
          <w:lang w:val="es-ES" w:eastAsia="es-ES"/>
        </w:rPr>
        <w:t>.</w:t>
      </w:r>
      <w:r w:rsidRPr="00340654">
        <w:rPr>
          <w:rFonts w:ascii="Palatino Linotype" w:eastAsia="Times New Roman" w:hAnsi="Palatino Linotype" w:cs="Arial"/>
          <w:sz w:val="24"/>
          <w:szCs w:val="24"/>
          <w:lang w:val="es-ES" w:eastAsia="es-ES"/>
        </w:rPr>
        <w:t xml:space="preserve"> </w:t>
      </w:r>
      <w:r w:rsidRPr="00340654">
        <w:rPr>
          <w:rFonts w:ascii="Palatino Linotype" w:eastAsia="Times New Roman" w:hAnsi="Palatino Linotype" w:cs="Arial"/>
          <w:b/>
          <w:sz w:val="24"/>
          <w:szCs w:val="24"/>
          <w:lang w:val="es-ES" w:eastAsia="es-ES"/>
        </w:rPr>
        <w:t>NOTIFÍQUESE</w:t>
      </w:r>
      <w:r w:rsidRPr="00340654">
        <w:rPr>
          <w:rFonts w:ascii="Palatino Linotype" w:eastAsia="Times New Roman" w:hAnsi="Palatino Linotype" w:cs="Arial"/>
          <w:sz w:val="24"/>
          <w:szCs w:val="24"/>
          <w:lang w:val="es-ES" w:eastAsia="es-ES"/>
        </w:rPr>
        <w:t xml:space="preserve"> la presente resolución</w:t>
      </w:r>
      <w:r w:rsidRPr="00340654">
        <w:rPr>
          <w:rFonts w:ascii="Palatino Linotype" w:eastAsia="Times New Roman" w:hAnsi="Palatino Linotype" w:cs="Arial"/>
          <w:bCs/>
          <w:sz w:val="24"/>
          <w:szCs w:val="24"/>
          <w:lang w:val="es-ES" w:eastAsia="es-MX"/>
        </w:rPr>
        <w:t xml:space="preserve"> vía Sistema de Acceso a la Información Mexiquense (</w:t>
      </w:r>
      <w:r w:rsidRPr="00340654">
        <w:rPr>
          <w:rFonts w:ascii="Palatino Linotype" w:eastAsia="Times New Roman" w:hAnsi="Palatino Linotype" w:cs="Arial"/>
          <w:sz w:val="24"/>
          <w:szCs w:val="24"/>
          <w:lang w:val="es-ES" w:eastAsia="es-ES"/>
        </w:rPr>
        <w:t xml:space="preserve">SAIMEX), al Titular de la Unidad de Transparencia del </w:t>
      </w:r>
      <w:r w:rsidRPr="00340654">
        <w:rPr>
          <w:rFonts w:ascii="Palatino Linotype" w:eastAsia="Times New Roman" w:hAnsi="Palatino Linotype" w:cs="Arial"/>
          <w:b/>
          <w:sz w:val="24"/>
          <w:szCs w:val="24"/>
          <w:lang w:val="es-ES" w:eastAsia="es-ES"/>
        </w:rPr>
        <w:t>Sujeto Obligado</w:t>
      </w:r>
      <w:r w:rsidRPr="00340654">
        <w:rPr>
          <w:rFonts w:ascii="Palatino Linotype" w:eastAsia="Times New Roman" w:hAnsi="Palatino Linotype" w:cs="Arial"/>
          <w:sz w:val="24"/>
          <w:szCs w:val="24"/>
          <w:lang w:val="es-ES" w:eastAsia="es-ES"/>
        </w:rPr>
        <w:t>.</w:t>
      </w:r>
    </w:p>
    <w:p w:rsidR="00340654" w:rsidRPr="00340654" w:rsidRDefault="00340654" w:rsidP="00340654">
      <w:pPr>
        <w:tabs>
          <w:tab w:val="left" w:pos="8647"/>
        </w:tabs>
        <w:spacing w:after="0" w:line="360" w:lineRule="auto"/>
        <w:jc w:val="both"/>
        <w:rPr>
          <w:rFonts w:ascii="Palatino Linotype" w:eastAsia="Times New Roman" w:hAnsi="Palatino Linotype" w:cs="Arial"/>
          <w:sz w:val="24"/>
          <w:szCs w:val="24"/>
          <w:lang w:val="es-ES" w:eastAsia="es-ES"/>
        </w:rPr>
      </w:pPr>
    </w:p>
    <w:p w:rsidR="00340654" w:rsidRPr="00340654" w:rsidRDefault="009D25ED" w:rsidP="003406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Times New Roman"/>
          <w:b/>
          <w:noProof/>
          <w:sz w:val="28"/>
          <w:szCs w:val="28"/>
          <w:lang w:eastAsia="es-MX"/>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1852930</wp:posOffset>
                </wp:positionV>
                <wp:extent cx="5715000" cy="300990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715000" cy="3009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8DC313"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45.9pt" to="448.95pt,3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" strokecolor="#5b9bd5 [3204]" strokeweight=".5pt">
                <v:stroke joinstyle="miter"/>
              </v:line>
            </w:pict>
          </mc:Fallback>
        </mc:AlternateContent>
      </w:r>
      <w:r w:rsidR="00340654" w:rsidRPr="00340654">
        <w:rPr>
          <w:rFonts w:ascii="Palatino Linotype" w:eastAsia="Times New Roman" w:hAnsi="Palatino Linotype" w:cs="Times New Roman"/>
          <w:b/>
          <w:sz w:val="28"/>
          <w:szCs w:val="28"/>
          <w:lang w:val="es-ES" w:eastAsia="es-ES"/>
        </w:rPr>
        <w:t>TERCERO</w:t>
      </w:r>
      <w:r w:rsidR="00340654" w:rsidRPr="00340654">
        <w:rPr>
          <w:rFonts w:ascii="Palatino Linotype" w:eastAsia="Times New Roman" w:hAnsi="Palatino Linotype" w:cs="Times New Roman"/>
          <w:b/>
          <w:sz w:val="24"/>
          <w:szCs w:val="24"/>
          <w:lang w:val="es-ES" w:eastAsia="es-ES"/>
        </w:rPr>
        <w:t xml:space="preserve">. </w:t>
      </w:r>
      <w:r w:rsidR="00340654" w:rsidRPr="00340654">
        <w:rPr>
          <w:rFonts w:ascii="Palatino Linotype" w:eastAsia="Times New Roman" w:hAnsi="Palatino Linotype" w:cs="Arial"/>
          <w:b/>
          <w:sz w:val="24"/>
          <w:szCs w:val="24"/>
          <w:lang w:val="es-ES" w:eastAsia="es-ES"/>
        </w:rPr>
        <w:t>NOTIFÍQUESE</w:t>
      </w:r>
      <w:r w:rsidR="00340654" w:rsidRPr="00340654">
        <w:rPr>
          <w:rFonts w:ascii="Palatino Linotype" w:eastAsia="Times New Roman" w:hAnsi="Palatino Linotype" w:cs="Arial"/>
          <w:sz w:val="24"/>
          <w:szCs w:val="24"/>
          <w:lang w:val="es-ES" w:eastAsia="es-ES"/>
        </w:rPr>
        <w:t xml:space="preserve"> a través del Sistema de Acceso a la Información Mexiquense (SAIMEX), al </w:t>
      </w:r>
      <w:r w:rsidR="00340654" w:rsidRPr="00340654">
        <w:rPr>
          <w:rFonts w:ascii="Palatino Linotype" w:eastAsia="Times New Roman" w:hAnsi="Palatino Linotype" w:cs="Arial"/>
          <w:b/>
          <w:sz w:val="24"/>
          <w:szCs w:val="24"/>
          <w:lang w:val="es-ES" w:eastAsia="es-ES"/>
        </w:rPr>
        <w:t>Recurrente</w:t>
      </w:r>
      <w:r w:rsidR="00340654" w:rsidRPr="00340654">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947ED" w:rsidRDefault="007947ED" w:rsidP="00675F75">
      <w:pPr>
        <w:spacing w:after="0" w:line="360" w:lineRule="auto"/>
        <w:jc w:val="both"/>
        <w:rPr>
          <w:rFonts w:ascii="Palatino Linotype" w:eastAsia="Times New Roman" w:hAnsi="Palatino Linotype" w:cs="Times New Roman"/>
          <w:sz w:val="24"/>
          <w:szCs w:val="24"/>
          <w:lang w:val="es-ES" w:eastAsia="es-ES"/>
        </w:rPr>
      </w:pPr>
    </w:p>
    <w:p w:rsidR="007947ED" w:rsidRDefault="007947ED" w:rsidP="00675F75">
      <w:pPr>
        <w:spacing w:after="0" w:line="360" w:lineRule="auto"/>
        <w:jc w:val="both"/>
        <w:rPr>
          <w:rFonts w:ascii="Palatino Linotype" w:eastAsia="Times New Roman" w:hAnsi="Palatino Linotype" w:cs="Times New Roman"/>
          <w:sz w:val="24"/>
          <w:szCs w:val="24"/>
          <w:lang w:val="es-ES" w:eastAsia="es-ES"/>
        </w:rPr>
      </w:pPr>
    </w:p>
    <w:p w:rsidR="007947ED" w:rsidRDefault="007947ED" w:rsidP="00675F75">
      <w:pPr>
        <w:spacing w:after="0" w:line="360" w:lineRule="auto"/>
        <w:jc w:val="both"/>
        <w:rPr>
          <w:rFonts w:ascii="Palatino Linotype" w:eastAsia="Times New Roman" w:hAnsi="Palatino Linotype" w:cs="Times New Roman"/>
          <w:sz w:val="24"/>
          <w:szCs w:val="24"/>
          <w:lang w:val="es-ES" w:eastAsia="es-ES"/>
        </w:rPr>
      </w:pPr>
    </w:p>
    <w:p w:rsidR="007947ED" w:rsidRDefault="007947ED" w:rsidP="00675F75">
      <w:pPr>
        <w:spacing w:after="0" w:line="360" w:lineRule="auto"/>
        <w:jc w:val="both"/>
        <w:rPr>
          <w:rFonts w:ascii="Palatino Linotype" w:eastAsia="Times New Roman" w:hAnsi="Palatino Linotype" w:cs="Times New Roman"/>
          <w:sz w:val="24"/>
          <w:szCs w:val="24"/>
          <w:lang w:val="es-ES" w:eastAsia="es-ES"/>
        </w:rPr>
      </w:pPr>
    </w:p>
    <w:p w:rsidR="007947ED" w:rsidRDefault="007947ED" w:rsidP="00675F75">
      <w:pPr>
        <w:spacing w:after="0" w:line="360" w:lineRule="auto"/>
        <w:jc w:val="both"/>
        <w:rPr>
          <w:rFonts w:ascii="Palatino Linotype" w:eastAsia="Times New Roman" w:hAnsi="Palatino Linotype" w:cs="Times New Roman"/>
          <w:sz w:val="24"/>
          <w:szCs w:val="24"/>
          <w:lang w:val="es-ES" w:eastAsia="es-ES"/>
        </w:rPr>
      </w:pPr>
    </w:p>
    <w:p w:rsidR="007947ED" w:rsidRDefault="007947ED" w:rsidP="00675F75">
      <w:pPr>
        <w:spacing w:after="0" w:line="360" w:lineRule="auto"/>
        <w:jc w:val="both"/>
        <w:rPr>
          <w:rFonts w:ascii="Palatino Linotype" w:eastAsia="Times New Roman" w:hAnsi="Palatino Linotype" w:cs="Times New Roman"/>
          <w:sz w:val="24"/>
          <w:szCs w:val="24"/>
          <w:lang w:val="es-ES" w:eastAsia="es-ES"/>
        </w:rPr>
      </w:pPr>
    </w:p>
    <w:p w:rsidR="007947ED" w:rsidRDefault="007947ED" w:rsidP="00675F75">
      <w:pPr>
        <w:spacing w:after="0" w:line="360" w:lineRule="auto"/>
        <w:jc w:val="both"/>
        <w:rPr>
          <w:rFonts w:ascii="Palatino Linotype" w:eastAsia="Times New Roman" w:hAnsi="Palatino Linotype" w:cs="Times New Roman"/>
          <w:sz w:val="24"/>
          <w:szCs w:val="24"/>
          <w:lang w:val="es-ES" w:eastAsia="es-ES"/>
        </w:rPr>
      </w:pPr>
    </w:p>
    <w:p w:rsidR="007947ED" w:rsidRDefault="007947ED" w:rsidP="00675F75">
      <w:pPr>
        <w:spacing w:after="0" w:line="360" w:lineRule="auto"/>
        <w:jc w:val="both"/>
        <w:rPr>
          <w:rFonts w:ascii="Palatino Linotype" w:eastAsia="Times New Roman" w:hAnsi="Palatino Linotype" w:cs="Times New Roman"/>
          <w:sz w:val="24"/>
          <w:szCs w:val="24"/>
          <w:lang w:val="es-ES" w:eastAsia="es-ES"/>
        </w:rPr>
      </w:pPr>
    </w:p>
    <w:p w:rsidR="007947ED" w:rsidRPr="00BC521C" w:rsidRDefault="007947ED" w:rsidP="00675F75">
      <w:pPr>
        <w:spacing w:after="0" w:line="360" w:lineRule="auto"/>
        <w:jc w:val="both"/>
        <w:rPr>
          <w:rFonts w:ascii="Palatino Linotype" w:eastAsia="Times New Roman" w:hAnsi="Palatino Linotype" w:cs="Times New Roman"/>
          <w:sz w:val="24"/>
          <w:szCs w:val="24"/>
          <w:lang w:val="es-ES" w:eastAsia="es-ES"/>
        </w:rPr>
      </w:pPr>
    </w:p>
    <w:p w:rsidR="00675F75" w:rsidRPr="00CB45F6" w:rsidRDefault="00675F75" w:rsidP="00675F7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lastRenderedPageBreak/>
        <w:t xml:space="preserve">ASÍ LO RESUELVE, POR </w:t>
      </w:r>
      <w:r w:rsidR="007947ED">
        <w:rPr>
          <w:rFonts w:ascii="Palatino Linotype" w:hAnsi="Palatino Linotype" w:cs="Arial"/>
          <w:sz w:val="24"/>
          <w:szCs w:val="24"/>
        </w:rPr>
        <w:t>UNANIMIDAD</w:t>
      </w:r>
      <w:r w:rsidRPr="00CB45F6">
        <w:rPr>
          <w:rFonts w:ascii="Palatino Linotype" w:hAnsi="Palatino Linotype" w:cs="Arial"/>
          <w:sz w:val="24"/>
          <w:szCs w:val="24"/>
        </w:rPr>
        <w:t xml:space="preserve"> DE VOTOS EL PLENO DEL</w:t>
      </w:r>
      <w:r w:rsidRPr="00CB45F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B45F6">
        <w:rPr>
          <w:rFonts w:ascii="Palatino Linotype" w:hAnsi="Palatino Linotype" w:cs="Arial"/>
          <w:sz w:val="24"/>
          <w:szCs w:val="24"/>
        </w:rPr>
        <w:t>, CONFORMADO POR LOS COMISIONADOS JOSÉ MARTÍ</w:t>
      </w:r>
      <w:r>
        <w:rPr>
          <w:rFonts w:ascii="Palatino Linotype" w:hAnsi="Palatino Linotype" w:cs="Arial"/>
          <w:sz w:val="24"/>
          <w:szCs w:val="24"/>
        </w:rPr>
        <w:t xml:space="preserve">NEZ VILCHIS, </w:t>
      </w:r>
      <w:r w:rsidRPr="00CB45F6">
        <w:rPr>
          <w:rFonts w:ascii="Palatino Linotype" w:hAnsi="Palatino Linotype" w:cs="Arial"/>
          <w:sz w:val="24"/>
          <w:szCs w:val="24"/>
        </w:rPr>
        <w:t>MARÍA DEL ROSARIO MEJÍA AYALA, S</w:t>
      </w:r>
      <w:r>
        <w:rPr>
          <w:rFonts w:ascii="Palatino Linotype" w:hAnsi="Palatino Linotype" w:cs="Arial"/>
          <w:sz w:val="24"/>
          <w:szCs w:val="24"/>
        </w:rPr>
        <w:t>HARON CRISTINA MORALES MARTÍNEZ, LUIS GUSTAVO PARRA NORIEGA</w:t>
      </w:r>
      <w:r w:rsidRPr="00CB45F6">
        <w:rPr>
          <w:rFonts w:ascii="Palatino Linotype" w:hAnsi="Palatino Linotype" w:cs="Arial"/>
          <w:sz w:val="24"/>
          <w:szCs w:val="24"/>
        </w:rPr>
        <w:t xml:space="preserve"> Y GUADALUPE RAMÍREZ PEÑA, EN LA </w:t>
      </w:r>
      <w:r w:rsidR="007947ED">
        <w:rPr>
          <w:rFonts w:ascii="Palatino Linotype" w:hAnsi="Palatino Linotype" w:cs="Arial"/>
          <w:sz w:val="24"/>
          <w:szCs w:val="24"/>
        </w:rPr>
        <w:t>TERCERA</w:t>
      </w:r>
      <w:r w:rsidRPr="00CB45F6">
        <w:rPr>
          <w:rFonts w:ascii="Palatino Linotype" w:hAnsi="Palatino Linotype" w:cs="Arial"/>
          <w:sz w:val="24"/>
          <w:szCs w:val="24"/>
        </w:rPr>
        <w:t xml:space="preserve"> SESIÓN ORDINARIA CELEBRADA EL </w:t>
      </w:r>
      <w:r w:rsidR="007947ED" w:rsidRPr="007947ED">
        <w:rPr>
          <w:rFonts w:ascii="Palatino Linotype" w:hAnsi="Palatino Linotype" w:cs="Arial"/>
          <w:sz w:val="24"/>
          <w:szCs w:val="24"/>
        </w:rPr>
        <w:t xml:space="preserve">VEINTICINCO DE ENERO </w:t>
      </w:r>
      <w:r w:rsidRPr="00CB45F6">
        <w:rPr>
          <w:rFonts w:ascii="Palatino Linotype" w:hAnsi="Palatino Linotype" w:cs="Arial"/>
          <w:sz w:val="24"/>
          <w:szCs w:val="24"/>
        </w:rPr>
        <w:t>DE DOS MIL VEINTI</w:t>
      </w:r>
      <w:r w:rsidR="00D77098">
        <w:rPr>
          <w:rFonts w:ascii="Palatino Linotype" w:hAnsi="Palatino Linotype" w:cs="Arial"/>
          <w:sz w:val="24"/>
          <w:szCs w:val="24"/>
        </w:rPr>
        <w:t>TRÉS</w:t>
      </w:r>
      <w:r w:rsidRPr="00CB45F6">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00C50F54">
        <w:rPr>
          <w:rFonts w:ascii="Palatino Linotype" w:hAnsi="Palatino Linotype" w:cs="Arial"/>
          <w:sz w:val="24"/>
          <w:szCs w:val="24"/>
        </w:rPr>
        <w:t>-------------------------------</w:t>
      </w:r>
      <w:r>
        <w:rPr>
          <w:rFonts w:ascii="Palatino Linotype" w:hAnsi="Palatino Linotype" w:cs="Arial"/>
          <w:sz w:val="24"/>
          <w:szCs w:val="24"/>
        </w:rPr>
        <w:t>------------------</w:t>
      </w:r>
    </w:p>
    <w:p w:rsidR="00675F75" w:rsidRDefault="00675F75" w:rsidP="00675F7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675F75" w:rsidRDefault="00675F75" w:rsidP="00675F75">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7947ED" w:rsidRPr="00CB45F6" w:rsidRDefault="007947ED" w:rsidP="007947E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7947ED" w:rsidRPr="00CB45F6" w:rsidRDefault="007947ED" w:rsidP="007947E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7947ED" w:rsidRPr="00CB45F6" w:rsidRDefault="007947ED" w:rsidP="007947E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7947ED" w:rsidRPr="00CB45F6" w:rsidRDefault="007947ED" w:rsidP="007947E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7947ED" w:rsidRPr="00CB45F6" w:rsidRDefault="007947ED" w:rsidP="007947E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7947ED" w:rsidRPr="00CB45F6" w:rsidRDefault="007947ED" w:rsidP="007947E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7947ED" w:rsidRPr="00CB45F6" w:rsidRDefault="007947ED" w:rsidP="007947E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7947ED" w:rsidRPr="00CB45F6" w:rsidRDefault="007947ED" w:rsidP="007947E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7947ED" w:rsidRPr="00CB45F6" w:rsidRDefault="007947ED" w:rsidP="007947E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7947ED" w:rsidRPr="00CB45F6" w:rsidRDefault="007947ED" w:rsidP="007947E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7947ED" w:rsidRPr="00CB45F6" w:rsidRDefault="007947ED" w:rsidP="007947E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675F75" w:rsidRPr="00434661" w:rsidRDefault="00675F75" w:rsidP="00675F75">
      <w:pPr>
        <w:spacing w:after="0" w:line="360" w:lineRule="auto"/>
        <w:jc w:val="both"/>
        <w:rPr>
          <w:rFonts w:ascii="Palatino Linotype" w:hAnsi="Palatino Linotype" w:cs="Arial"/>
          <w:sz w:val="20"/>
        </w:rPr>
      </w:pPr>
      <w:r>
        <w:rPr>
          <w:rFonts w:ascii="Palatino Linotype" w:hAnsi="Palatino Linotype" w:cs="Arial"/>
          <w:sz w:val="20"/>
        </w:rPr>
        <w:t>CCR/</w:t>
      </w:r>
    </w:p>
    <w:p w:rsidR="00675F75" w:rsidRPr="00434661" w:rsidRDefault="00675F75" w:rsidP="00675F75">
      <w:pPr>
        <w:spacing w:after="0" w:line="360" w:lineRule="auto"/>
        <w:jc w:val="both"/>
        <w:rPr>
          <w:rFonts w:ascii="Palatino Linotype" w:hAnsi="Palatino Linotype" w:cs="Arial"/>
          <w:sz w:val="24"/>
          <w:szCs w:val="24"/>
        </w:rPr>
      </w:pPr>
    </w:p>
    <w:p w:rsidR="00675F75" w:rsidRPr="00434661" w:rsidRDefault="00675F75" w:rsidP="00675F75">
      <w:pPr>
        <w:spacing w:after="0" w:line="360" w:lineRule="auto"/>
        <w:jc w:val="both"/>
        <w:rPr>
          <w:rFonts w:ascii="Palatino Linotype" w:hAnsi="Palatino Linotype" w:cs="Arial"/>
          <w:sz w:val="24"/>
          <w:szCs w:val="24"/>
        </w:rPr>
      </w:pPr>
    </w:p>
    <w:p w:rsidR="00675F75" w:rsidRPr="00434661" w:rsidRDefault="00675F75" w:rsidP="00675F75">
      <w:pPr>
        <w:spacing w:after="0" w:line="360" w:lineRule="auto"/>
        <w:jc w:val="both"/>
        <w:rPr>
          <w:rFonts w:ascii="Palatino Linotype" w:hAnsi="Palatino Linotype" w:cs="Arial"/>
          <w:sz w:val="24"/>
          <w:szCs w:val="24"/>
        </w:rPr>
      </w:pPr>
    </w:p>
    <w:p w:rsidR="00675F75" w:rsidRPr="00434661" w:rsidRDefault="00675F75" w:rsidP="00675F75">
      <w:pPr>
        <w:spacing w:after="0"/>
        <w:rPr>
          <w:rFonts w:ascii="Palatino Linotype" w:hAnsi="Palatino Linotype"/>
        </w:rPr>
      </w:pPr>
    </w:p>
    <w:p w:rsidR="00675F75" w:rsidRPr="00434661" w:rsidRDefault="00675F75" w:rsidP="00675F75">
      <w:pPr>
        <w:spacing w:after="0"/>
        <w:rPr>
          <w:rFonts w:ascii="Palatino Linotype" w:hAnsi="Palatino Linotype"/>
        </w:rPr>
      </w:pPr>
    </w:p>
    <w:p w:rsidR="00675F75" w:rsidRPr="00434661" w:rsidRDefault="00675F75" w:rsidP="00675F75">
      <w:pPr>
        <w:spacing w:after="0"/>
        <w:rPr>
          <w:rFonts w:ascii="Palatino Linotype" w:hAnsi="Palatino Linotype"/>
        </w:rPr>
      </w:pPr>
    </w:p>
    <w:p w:rsidR="00675F75" w:rsidRPr="00434661" w:rsidRDefault="00675F75" w:rsidP="00675F75">
      <w:pPr>
        <w:spacing w:after="0"/>
        <w:rPr>
          <w:rFonts w:ascii="Palatino Linotype" w:hAnsi="Palatino Linotype"/>
        </w:rPr>
      </w:pPr>
    </w:p>
    <w:p w:rsidR="00675F75" w:rsidRPr="00434661" w:rsidRDefault="00675F75" w:rsidP="00675F75">
      <w:pPr>
        <w:spacing w:after="0"/>
        <w:rPr>
          <w:rFonts w:ascii="Palatino Linotype" w:hAnsi="Palatino Linotype"/>
        </w:rPr>
      </w:pPr>
    </w:p>
    <w:p w:rsidR="00675F75" w:rsidRPr="00434661" w:rsidRDefault="00675F75" w:rsidP="00675F75">
      <w:pPr>
        <w:spacing w:after="0"/>
        <w:rPr>
          <w:rFonts w:ascii="Palatino Linotype" w:hAnsi="Palatino Linotype"/>
        </w:rPr>
      </w:pPr>
    </w:p>
    <w:p w:rsidR="00675F75" w:rsidRPr="00434661" w:rsidRDefault="00675F75" w:rsidP="00675F75">
      <w:pPr>
        <w:spacing w:after="0"/>
        <w:rPr>
          <w:rFonts w:ascii="Palatino Linotype" w:hAnsi="Palatino Linotype"/>
        </w:rPr>
      </w:pPr>
    </w:p>
    <w:p w:rsidR="00675F75" w:rsidRPr="00434661" w:rsidRDefault="00675F75" w:rsidP="00675F75">
      <w:pPr>
        <w:spacing w:after="0"/>
        <w:rPr>
          <w:rFonts w:ascii="Palatino Linotype" w:hAnsi="Palatino Linotype"/>
        </w:rPr>
      </w:pPr>
    </w:p>
    <w:p w:rsidR="00675F75" w:rsidRDefault="00675F75" w:rsidP="00675F75">
      <w:pPr>
        <w:spacing w:after="0"/>
      </w:pPr>
    </w:p>
    <w:p w:rsidR="00675F75" w:rsidRDefault="00675F75" w:rsidP="00675F75">
      <w:pPr>
        <w:spacing w:after="0"/>
      </w:pPr>
    </w:p>
    <w:p w:rsidR="00675F75" w:rsidRDefault="00675F75" w:rsidP="00675F75">
      <w:pPr>
        <w:spacing w:after="0"/>
      </w:pPr>
    </w:p>
    <w:p w:rsidR="00675F75" w:rsidRDefault="00675F75" w:rsidP="00675F75">
      <w:pPr>
        <w:spacing w:after="0"/>
      </w:pPr>
    </w:p>
    <w:p w:rsidR="00675F75" w:rsidRDefault="00675F75" w:rsidP="00675F75"/>
    <w:p w:rsidR="00321916" w:rsidRDefault="00321916"/>
    <w:sectPr w:rsidR="00321916" w:rsidSect="00321916">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AFB" w:rsidRDefault="00C83AFB" w:rsidP="00675F75">
      <w:pPr>
        <w:spacing w:after="0" w:line="240" w:lineRule="auto"/>
      </w:pPr>
      <w:r>
        <w:separator/>
      </w:r>
    </w:p>
  </w:endnote>
  <w:endnote w:type="continuationSeparator" w:id="0">
    <w:p w:rsidR="00C83AFB" w:rsidRDefault="00C83AFB" w:rsidP="0067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00382" w:rsidRPr="002D6DD8" w:rsidRDefault="00E00382" w:rsidP="0032191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5343">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85343">
              <w:rPr>
                <w:rFonts w:ascii="Palatino Linotype" w:hAnsi="Palatino Linotype"/>
                <w:bCs/>
                <w:noProof/>
                <w:sz w:val="20"/>
              </w:rPr>
              <w:t>43</w:t>
            </w:r>
            <w:r>
              <w:rPr>
                <w:rFonts w:ascii="Palatino Linotype" w:hAnsi="Palatino Linotype"/>
                <w:bCs/>
                <w:noProof/>
                <w:sz w:val="20"/>
              </w:rPr>
              <w:fldChar w:fldCharType="end"/>
            </w:r>
          </w:p>
        </w:sdtContent>
      </w:sdt>
    </w:sdtContent>
  </w:sdt>
  <w:p w:rsidR="00E00382" w:rsidRDefault="00E003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82" w:rsidRPr="000B69FA" w:rsidRDefault="00E00382" w:rsidP="0032191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534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85343">
      <w:rPr>
        <w:rFonts w:ascii="Palatino Linotype" w:hAnsi="Palatino Linotype"/>
        <w:bCs/>
        <w:noProof/>
        <w:sz w:val="20"/>
      </w:rPr>
      <w:t>43</w:t>
    </w:r>
    <w:r>
      <w:rPr>
        <w:rFonts w:ascii="Palatino Linotype" w:hAnsi="Palatino Linotype"/>
        <w:bCs/>
        <w:noProof/>
        <w:sz w:val="20"/>
      </w:rPr>
      <w:fldChar w:fldCharType="end"/>
    </w:r>
  </w:p>
  <w:p w:rsidR="00E00382" w:rsidRDefault="00E003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AFB" w:rsidRDefault="00C83AFB" w:rsidP="00675F75">
      <w:pPr>
        <w:spacing w:after="0" w:line="240" w:lineRule="auto"/>
      </w:pPr>
      <w:r>
        <w:separator/>
      </w:r>
    </w:p>
  </w:footnote>
  <w:footnote w:type="continuationSeparator" w:id="0">
    <w:p w:rsidR="00C83AFB" w:rsidRDefault="00C83AFB" w:rsidP="00675F75">
      <w:pPr>
        <w:spacing w:after="0" w:line="240" w:lineRule="auto"/>
      </w:pPr>
      <w:r>
        <w:continuationSeparator/>
      </w:r>
    </w:p>
  </w:footnote>
  <w:footnote w:id="1">
    <w:p w:rsidR="00E00382" w:rsidRPr="004536B7" w:rsidRDefault="00E00382" w:rsidP="00675F75">
      <w:pPr>
        <w:pStyle w:val="Textonotapie"/>
        <w:jc w:val="both"/>
        <w:rPr>
          <w:rFonts w:ascii="Palatino Linotype" w:hAnsi="Palatino Linotype"/>
        </w:rPr>
      </w:pPr>
      <w:r>
        <w:rPr>
          <w:rStyle w:val="Refdenotaalpie"/>
        </w:rPr>
        <w:footnoteRef/>
      </w:r>
      <w:r>
        <w:t xml:space="preserve"> </w:t>
      </w:r>
      <w:r w:rsidRPr="004536B7">
        <w:rPr>
          <w:rFonts w:ascii="Palatino Linotype" w:hAnsi="Palatino Linotype"/>
          <w:b/>
        </w:rPr>
        <w:t>Artículo 179.</w:t>
      </w:r>
      <w:r w:rsidRPr="004536B7">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r w:rsidRPr="004536B7">
        <w:rPr>
          <w:rFonts w:ascii="Palatino Linotype" w:hAnsi="Palatino Linotype"/>
        </w:rPr>
        <w:cr/>
        <w:t>…</w:t>
      </w:r>
    </w:p>
    <w:p w:rsidR="00E00382" w:rsidRPr="004536B7" w:rsidRDefault="00E00382" w:rsidP="00675F75">
      <w:pPr>
        <w:pStyle w:val="Textonotapie"/>
        <w:jc w:val="both"/>
        <w:rPr>
          <w:lang w:val="es-419"/>
        </w:rPr>
      </w:pPr>
      <w:r w:rsidRPr="004536B7">
        <w:rPr>
          <w:rFonts w:ascii="Palatino Linotype" w:hAnsi="Palatino Linotype"/>
        </w:rPr>
        <w:t>V. La entrega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E00382" w:rsidTr="00321916">
      <w:trPr>
        <w:trHeight w:val="227"/>
      </w:trPr>
      <w:tc>
        <w:tcPr>
          <w:tcW w:w="4820" w:type="dxa"/>
          <w:hideMark/>
        </w:tcPr>
        <w:p w:rsidR="00E00382" w:rsidRPr="00641471" w:rsidRDefault="00E00382" w:rsidP="0032191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E00382" w:rsidRPr="00641471" w:rsidRDefault="00E00382" w:rsidP="0032191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16765/INFOEM/IP/RR/2022 y acumulado</w:t>
          </w:r>
        </w:p>
      </w:tc>
    </w:tr>
    <w:tr w:rsidR="00E00382" w:rsidTr="00321916">
      <w:trPr>
        <w:trHeight w:val="242"/>
      </w:trPr>
      <w:tc>
        <w:tcPr>
          <w:tcW w:w="4820" w:type="dxa"/>
          <w:hideMark/>
        </w:tcPr>
        <w:p w:rsidR="00E00382" w:rsidRPr="00641471" w:rsidRDefault="00E00382" w:rsidP="0032191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E00382" w:rsidRPr="00641471" w:rsidRDefault="00E00382" w:rsidP="00321916">
          <w:pPr>
            <w:spacing w:after="120" w:line="256" w:lineRule="auto"/>
            <w:ind w:left="-486" w:right="214" w:firstLine="284"/>
            <w:jc w:val="right"/>
            <w:rPr>
              <w:rFonts w:ascii="Palatino Linotype" w:hAnsi="Palatino Linotype" w:cs="Arial"/>
              <w:b/>
              <w:szCs w:val="20"/>
            </w:rPr>
          </w:pPr>
          <w:r w:rsidRPr="003C0085">
            <w:rPr>
              <w:rFonts w:ascii="Palatino Linotype" w:hAnsi="Palatino Linotype" w:cs="Arial"/>
              <w:b/>
              <w:szCs w:val="20"/>
            </w:rPr>
            <w:t>Instituto de Transparencia, Acceso a la Información Pública y Protección de Datos Personales del Estado de México y Municipios</w:t>
          </w:r>
        </w:p>
      </w:tc>
    </w:tr>
    <w:tr w:rsidR="00E00382" w:rsidTr="00321916">
      <w:trPr>
        <w:trHeight w:val="342"/>
      </w:trPr>
      <w:tc>
        <w:tcPr>
          <w:tcW w:w="4820" w:type="dxa"/>
          <w:hideMark/>
        </w:tcPr>
        <w:p w:rsidR="00E00382" w:rsidRPr="00641471" w:rsidRDefault="00E00382" w:rsidP="0032191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rsidR="00E00382" w:rsidRPr="00641471" w:rsidRDefault="00E00382" w:rsidP="00321916">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E00382" w:rsidRPr="00AE046A" w:rsidRDefault="00E00382" w:rsidP="0032191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711FB99" wp14:editId="07EE2482">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E00382" w:rsidTr="00321916">
      <w:trPr>
        <w:trHeight w:val="227"/>
      </w:trPr>
      <w:tc>
        <w:tcPr>
          <w:tcW w:w="4820" w:type="dxa"/>
          <w:hideMark/>
        </w:tcPr>
        <w:p w:rsidR="00E00382" w:rsidRPr="00641471" w:rsidRDefault="00E00382" w:rsidP="0032191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E00382" w:rsidRPr="00641471" w:rsidRDefault="00E00382" w:rsidP="0032191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16765/INFOEM/IP/RR/2022 y acumulado</w:t>
          </w:r>
        </w:p>
      </w:tc>
    </w:tr>
    <w:tr w:rsidR="00E00382" w:rsidTr="00321916">
      <w:trPr>
        <w:trHeight w:val="242"/>
      </w:trPr>
      <w:tc>
        <w:tcPr>
          <w:tcW w:w="4820" w:type="dxa"/>
          <w:hideMark/>
        </w:tcPr>
        <w:p w:rsidR="00E00382" w:rsidRPr="00641471" w:rsidRDefault="00E00382" w:rsidP="0032191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E00382" w:rsidRPr="00641471" w:rsidRDefault="00E00382" w:rsidP="00321916">
          <w:pPr>
            <w:spacing w:after="120" w:line="256" w:lineRule="auto"/>
            <w:ind w:left="-486" w:right="214" w:firstLine="284"/>
            <w:jc w:val="right"/>
            <w:rPr>
              <w:rFonts w:ascii="Palatino Linotype" w:hAnsi="Palatino Linotype" w:cs="Arial"/>
              <w:b/>
              <w:szCs w:val="20"/>
            </w:rPr>
          </w:pPr>
          <w:r w:rsidRPr="003C0085">
            <w:rPr>
              <w:rFonts w:ascii="Palatino Linotype" w:hAnsi="Palatino Linotype" w:cs="Arial"/>
              <w:b/>
              <w:szCs w:val="20"/>
            </w:rPr>
            <w:t>Instituto de Transparencia, Acceso a la Información Pública y Protección de Datos Personales del Estado de México y Municipios</w:t>
          </w:r>
        </w:p>
      </w:tc>
    </w:tr>
    <w:tr w:rsidR="00E00382" w:rsidTr="00321916">
      <w:trPr>
        <w:trHeight w:val="342"/>
      </w:trPr>
      <w:tc>
        <w:tcPr>
          <w:tcW w:w="4820" w:type="dxa"/>
        </w:tcPr>
        <w:p w:rsidR="00E00382" w:rsidRPr="00641471" w:rsidRDefault="00E00382" w:rsidP="0032191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rsidR="00E00382" w:rsidRPr="00641471" w:rsidRDefault="00E00382" w:rsidP="00321916">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55FB4673" wp14:editId="23CA7E99">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385343">
            <w:rPr>
              <w:rFonts w:ascii="Palatino Linotype" w:hAnsi="Palatino Linotype" w:cs="Arial"/>
              <w:b/>
            </w:rPr>
            <w:t>XXXXXXXXXXXXXXX</w:t>
          </w:r>
        </w:p>
      </w:tc>
    </w:tr>
    <w:tr w:rsidR="00E00382" w:rsidTr="00321916">
      <w:trPr>
        <w:trHeight w:val="342"/>
      </w:trPr>
      <w:tc>
        <w:tcPr>
          <w:tcW w:w="4820" w:type="dxa"/>
        </w:tcPr>
        <w:p w:rsidR="00E00382" w:rsidRPr="00641471" w:rsidRDefault="00E00382" w:rsidP="0032191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rsidR="00E00382" w:rsidRPr="00641471" w:rsidRDefault="00E00382" w:rsidP="0032191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E00382" w:rsidRPr="00C222C0" w:rsidRDefault="00E0038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0785"/>
    <w:multiLevelType w:val="hybridMultilevel"/>
    <w:tmpl w:val="3CC47E2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CCD4294"/>
    <w:multiLevelType w:val="hybridMultilevel"/>
    <w:tmpl w:val="D56AEF96"/>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29E6D55"/>
    <w:multiLevelType w:val="hybridMultilevel"/>
    <w:tmpl w:val="3FEEE5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A8B0293"/>
    <w:multiLevelType w:val="hybridMultilevel"/>
    <w:tmpl w:val="4B185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9A3318"/>
    <w:multiLevelType w:val="hybridMultilevel"/>
    <w:tmpl w:val="B80E707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3A0345"/>
    <w:multiLevelType w:val="hybridMultilevel"/>
    <w:tmpl w:val="6F940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10"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58209B"/>
    <w:multiLevelType w:val="hybridMultilevel"/>
    <w:tmpl w:val="ABD47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7A7FFE"/>
    <w:multiLevelType w:val="hybridMultilevel"/>
    <w:tmpl w:val="FC4471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FA7F86"/>
    <w:multiLevelType w:val="hybridMultilevel"/>
    <w:tmpl w:val="5AB4FF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056C2E"/>
    <w:multiLevelType w:val="hybridMultilevel"/>
    <w:tmpl w:val="707A88EA"/>
    <w:lvl w:ilvl="0" w:tplc="6E5077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8F6DC1"/>
    <w:multiLevelType w:val="hybridMultilevel"/>
    <w:tmpl w:val="C526E07C"/>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EC4CA3"/>
    <w:multiLevelType w:val="hybridMultilevel"/>
    <w:tmpl w:val="9FA29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C01398"/>
    <w:multiLevelType w:val="hybridMultilevel"/>
    <w:tmpl w:val="2F262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0E3364"/>
    <w:multiLevelType w:val="hybridMultilevel"/>
    <w:tmpl w:val="9E58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5A7B76"/>
    <w:multiLevelType w:val="hybridMultilevel"/>
    <w:tmpl w:val="CE3094B4"/>
    <w:lvl w:ilvl="0" w:tplc="495A96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C7308C3"/>
    <w:multiLevelType w:val="hybridMultilevel"/>
    <w:tmpl w:val="2EFE1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1"/>
  </w:num>
  <w:num w:numId="4">
    <w:abstractNumId w:val="17"/>
  </w:num>
  <w:num w:numId="5">
    <w:abstractNumId w:val="24"/>
  </w:num>
  <w:num w:numId="6">
    <w:abstractNumId w:val="11"/>
  </w:num>
  <w:num w:numId="7">
    <w:abstractNumId w:val="2"/>
  </w:num>
  <w:num w:numId="8">
    <w:abstractNumId w:val="4"/>
  </w:num>
  <w:num w:numId="9">
    <w:abstractNumId w:val="3"/>
  </w:num>
  <w:num w:numId="10">
    <w:abstractNumId w:val="22"/>
  </w:num>
  <w:num w:numId="11">
    <w:abstractNumId w:val="18"/>
  </w:num>
  <w:num w:numId="12">
    <w:abstractNumId w:val="9"/>
  </w:num>
  <w:num w:numId="13">
    <w:abstractNumId w:val="5"/>
  </w:num>
  <w:num w:numId="14">
    <w:abstractNumId w:val="1"/>
  </w:num>
  <w:num w:numId="15">
    <w:abstractNumId w:val="23"/>
  </w:num>
  <w:num w:numId="16">
    <w:abstractNumId w:val="16"/>
  </w:num>
  <w:num w:numId="17">
    <w:abstractNumId w:val="12"/>
  </w:num>
  <w:num w:numId="18">
    <w:abstractNumId w:val="13"/>
  </w:num>
  <w:num w:numId="19">
    <w:abstractNumId w:val="25"/>
  </w:num>
  <w:num w:numId="20">
    <w:abstractNumId w:val="7"/>
  </w:num>
  <w:num w:numId="21">
    <w:abstractNumId w:val="0"/>
  </w:num>
  <w:num w:numId="22">
    <w:abstractNumId w:val="6"/>
  </w:num>
  <w:num w:numId="23">
    <w:abstractNumId w:val="20"/>
  </w:num>
  <w:num w:numId="24">
    <w:abstractNumId w:val="19"/>
  </w:num>
  <w:num w:numId="25">
    <w:abstractNumId w:val="1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F75"/>
    <w:rsid w:val="00027988"/>
    <w:rsid w:val="001A7B01"/>
    <w:rsid w:val="001E5C0C"/>
    <w:rsid w:val="001F0AE6"/>
    <w:rsid w:val="001F0CD6"/>
    <w:rsid w:val="0021423E"/>
    <w:rsid w:val="00217E3A"/>
    <w:rsid w:val="002764A3"/>
    <w:rsid w:val="002C6550"/>
    <w:rsid w:val="00321916"/>
    <w:rsid w:val="00334773"/>
    <w:rsid w:val="00340654"/>
    <w:rsid w:val="00385343"/>
    <w:rsid w:val="00443C3F"/>
    <w:rsid w:val="00466E4E"/>
    <w:rsid w:val="004E419B"/>
    <w:rsid w:val="0055610D"/>
    <w:rsid w:val="00595AA0"/>
    <w:rsid w:val="005A7AD5"/>
    <w:rsid w:val="005B5234"/>
    <w:rsid w:val="006158B0"/>
    <w:rsid w:val="00625CF7"/>
    <w:rsid w:val="00675F75"/>
    <w:rsid w:val="006F0F66"/>
    <w:rsid w:val="0071419D"/>
    <w:rsid w:val="007801EB"/>
    <w:rsid w:val="007947ED"/>
    <w:rsid w:val="007A12FC"/>
    <w:rsid w:val="007E2BAA"/>
    <w:rsid w:val="00824A62"/>
    <w:rsid w:val="00830B55"/>
    <w:rsid w:val="008372EE"/>
    <w:rsid w:val="008A56E9"/>
    <w:rsid w:val="008D6B4C"/>
    <w:rsid w:val="00940F4B"/>
    <w:rsid w:val="009C145C"/>
    <w:rsid w:val="009C7A47"/>
    <w:rsid w:val="009D25ED"/>
    <w:rsid w:val="009D3512"/>
    <w:rsid w:val="00A566F3"/>
    <w:rsid w:val="00AA040C"/>
    <w:rsid w:val="00AD7278"/>
    <w:rsid w:val="00C467F2"/>
    <w:rsid w:val="00C50F54"/>
    <w:rsid w:val="00C63947"/>
    <w:rsid w:val="00C73639"/>
    <w:rsid w:val="00C83AFB"/>
    <w:rsid w:val="00CA1EF4"/>
    <w:rsid w:val="00CB6536"/>
    <w:rsid w:val="00CC3A7B"/>
    <w:rsid w:val="00CC5079"/>
    <w:rsid w:val="00D661B4"/>
    <w:rsid w:val="00D77098"/>
    <w:rsid w:val="00D85F47"/>
    <w:rsid w:val="00DB4872"/>
    <w:rsid w:val="00DF1E6F"/>
    <w:rsid w:val="00E00382"/>
    <w:rsid w:val="00E22C51"/>
    <w:rsid w:val="00E35AB9"/>
    <w:rsid w:val="00E65170"/>
    <w:rsid w:val="00E87BA8"/>
    <w:rsid w:val="00E87C3A"/>
    <w:rsid w:val="00EC125C"/>
    <w:rsid w:val="00F92E16"/>
    <w:rsid w:val="00FC768D"/>
    <w:rsid w:val="00FD01D6"/>
    <w:rsid w:val="00FF62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B98AE-9674-47B1-9A23-1829638A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F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5F7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75F7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75F7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75F7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75F7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75F7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75F75"/>
  </w:style>
  <w:style w:type="character" w:styleId="Hipervnculo">
    <w:name w:val="Hyperlink"/>
    <w:basedOn w:val="Fuentedeprrafopredeter"/>
    <w:uiPriority w:val="99"/>
    <w:unhideWhenUsed/>
    <w:rsid w:val="00675F7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75F75"/>
    <w:rPr>
      <w:vertAlign w:val="superscript"/>
    </w:rPr>
  </w:style>
  <w:style w:type="paragraph" w:styleId="Textonotapie">
    <w:name w:val="footnote text"/>
    <w:basedOn w:val="Normal"/>
    <w:link w:val="TextonotapieCar"/>
    <w:uiPriority w:val="99"/>
    <w:unhideWhenUsed/>
    <w:rsid w:val="00675F75"/>
    <w:pPr>
      <w:spacing w:after="0" w:line="240" w:lineRule="auto"/>
    </w:pPr>
    <w:rPr>
      <w:sz w:val="20"/>
      <w:szCs w:val="20"/>
    </w:rPr>
  </w:style>
  <w:style w:type="character" w:customStyle="1" w:styleId="TextonotapieCar">
    <w:name w:val="Texto nota pie Car"/>
    <w:basedOn w:val="Fuentedeprrafopredeter"/>
    <w:link w:val="Textonotapie"/>
    <w:uiPriority w:val="99"/>
    <w:rsid w:val="00675F75"/>
    <w:rPr>
      <w:sz w:val="20"/>
      <w:szCs w:val="20"/>
    </w:rPr>
  </w:style>
  <w:style w:type="table" w:styleId="Tablaconcuadrcula">
    <w:name w:val="Table Grid"/>
    <w:basedOn w:val="Tablanormal"/>
    <w:uiPriority w:val="39"/>
    <w:rsid w:val="00675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75F7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75F75"/>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675F75"/>
    <w:rPr>
      <w:sz w:val="16"/>
      <w:szCs w:val="16"/>
    </w:rPr>
  </w:style>
  <w:style w:type="paragraph" w:styleId="Textocomentario">
    <w:name w:val="annotation text"/>
    <w:basedOn w:val="Normal"/>
    <w:link w:val="TextocomentarioCar"/>
    <w:uiPriority w:val="99"/>
    <w:semiHidden/>
    <w:unhideWhenUsed/>
    <w:rsid w:val="00675F7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5F75"/>
    <w:rPr>
      <w:sz w:val="20"/>
      <w:szCs w:val="20"/>
    </w:rPr>
  </w:style>
  <w:style w:type="paragraph" w:styleId="Asuntodelcomentario">
    <w:name w:val="annotation subject"/>
    <w:basedOn w:val="Textocomentario"/>
    <w:next w:val="Textocomentario"/>
    <w:link w:val="AsuntodelcomentarioCar"/>
    <w:uiPriority w:val="99"/>
    <w:semiHidden/>
    <w:unhideWhenUsed/>
    <w:rsid w:val="00675F75"/>
    <w:rPr>
      <w:b/>
      <w:bCs/>
    </w:rPr>
  </w:style>
  <w:style w:type="character" w:customStyle="1" w:styleId="AsuntodelcomentarioCar">
    <w:name w:val="Asunto del comentario Car"/>
    <w:basedOn w:val="TextocomentarioCar"/>
    <w:link w:val="Asuntodelcomentario"/>
    <w:uiPriority w:val="99"/>
    <w:semiHidden/>
    <w:rsid w:val="00675F75"/>
    <w:rPr>
      <w:b/>
      <w:bCs/>
      <w:sz w:val="20"/>
      <w:szCs w:val="20"/>
    </w:rPr>
  </w:style>
  <w:style w:type="table" w:styleId="Tablanormal1">
    <w:name w:val="Plain Table 1"/>
    <w:basedOn w:val="Tablanormal"/>
    <w:uiPriority w:val="41"/>
    <w:rsid w:val="00675F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43</Pages>
  <Words>10493</Words>
  <Characters>57716</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33</cp:revision>
  <dcterms:created xsi:type="dcterms:W3CDTF">2023-01-09T15:42:00Z</dcterms:created>
  <dcterms:modified xsi:type="dcterms:W3CDTF">2023-02-03T16:40:00Z</dcterms:modified>
</cp:coreProperties>
</file>