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279" w:rsidRPr="00624AAD" w:rsidRDefault="00446279" w:rsidP="00446279">
      <w:pPr>
        <w:spacing w:before="240" w:after="240" w:line="360" w:lineRule="auto"/>
        <w:jc w:val="both"/>
        <w:rPr>
          <w:rFonts w:ascii="Palatino Linotype" w:hAnsi="Palatino Linotype"/>
          <w:sz w:val="24"/>
          <w:szCs w:val="24"/>
        </w:rPr>
      </w:pPr>
      <w:r w:rsidRPr="00624AA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Pr>
          <w:rFonts w:ascii="Palatino Linotype" w:hAnsi="Palatino Linotype"/>
          <w:sz w:val="24"/>
          <w:szCs w:val="24"/>
        </w:rPr>
        <w:t xml:space="preserve">dieciséis (16) de agosto </w:t>
      </w:r>
      <w:r w:rsidRPr="00B80C3D">
        <w:rPr>
          <w:rFonts w:ascii="Palatino Linotype" w:hAnsi="Palatino Linotype"/>
          <w:sz w:val="24"/>
          <w:szCs w:val="24"/>
        </w:rPr>
        <w:t>de dos mil veinti</w:t>
      </w:r>
      <w:r>
        <w:rPr>
          <w:rFonts w:ascii="Palatino Linotype" w:hAnsi="Palatino Linotype"/>
          <w:sz w:val="24"/>
          <w:szCs w:val="24"/>
        </w:rPr>
        <w:t>trés</w:t>
      </w:r>
      <w:r w:rsidRPr="00B80C3D">
        <w:rPr>
          <w:rFonts w:ascii="Palatino Linotype" w:hAnsi="Palatino Linotype"/>
          <w:sz w:val="24"/>
          <w:szCs w:val="24"/>
        </w:rPr>
        <w:t>.</w:t>
      </w:r>
    </w:p>
    <w:p w:rsidR="00446279" w:rsidRPr="00D42E74" w:rsidRDefault="00446279" w:rsidP="00446279">
      <w:pPr>
        <w:pStyle w:val="Encabezado"/>
        <w:spacing w:line="360" w:lineRule="auto"/>
        <w:jc w:val="both"/>
        <w:rPr>
          <w:rFonts w:ascii="Palatino Linotype" w:eastAsia="Calibri" w:hAnsi="Palatino Linotype" w:cs="Tahoma"/>
          <w:b/>
          <w:sz w:val="24"/>
          <w:lang w:eastAsia="en-US"/>
        </w:rPr>
      </w:pPr>
      <w:r w:rsidRPr="00624AAD">
        <w:rPr>
          <w:rFonts w:ascii="Palatino Linotype" w:hAnsi="Palatino Linotype"/>
          <w:b/>
          <w:sz w:val="24"/>
          <w:szCs w:val="24"/>
        </w:rPr>
        <w:t xml:space="preserve">VISTO </w:t>
      </w:r>
      <w:r w:rsidRPr="009E4B51">
        <w:rPr>
          <w:rFonts w:ascii="Palatino Linotype" w:hAnsi="Palatino Linotype"/>
          <w:sz w:val="24"/>
          <w:szCs w:val="24"/>
        </w:rPr>
        <w:t>el</w:t>
      </w:r>
      <w:r w:rsidRPr="00624AAD">
        <w:rPr>
          <w:rFonts w:ascii="Palatino Linotype" w:hAnsi="Palatino Linotype"/>
          <w:sz w:val="24"/>
          <w:szCs w:val="24"/>
        </w:rPr>
        <w:t xml:space="preserve"> expediente electrónico formado</w:t>
      </w:r>
      <w:r>
        <w:rPr>
          <w:rFonts w:ascii="Palatino Linotype" w:hAnsi="Palatino Linotype"/>
          <w:sz w:val="24"/>
          <w:szCs w:val="24"/>
        </w:rPr>
        <w:t xml:space="preserve"> con motivo del</w:t>
      </w:r>
      <w:r w:rsidRPr="00624AAD">
        <w:rPr>
          <w:rFonts w:ascii="Palatino Linotype" w:hAnsi="Palatino Linotype"/>
          <w:sz w:val="24"/>
          <w:szCs w:val="24"/>
        </w:rPr>
        <w:t xml:space="preserve"> recurso de revisión </w:t>
      </w:r>
      <w:r>
        <w:rPr>
          <w:rFonts w:ascii="Palatino Linotype" w:eastAsia="Calibri" w:hAnsi="Palatino Linotype" w:cs="Tahoma"/>
          <w:b/>
          <w:sz w:val="24"/>
          <w:lang w:eastAsia="en-US"/>
        </w:rPr>
        <w:t>03878</w:t>
      </w:r>
      <w:r w:rsidRPr="00D42E74">
        <w:rPr>
          <w:rFonts w:ascii="Palatino Linotype" w:eastAsia="Calibri" w:hAnsi="Palatino Linotype" w:cs="Tahoma"/>
          <w:b/>
          <w:sz w:val="24"/>
          <w:lang w:eastAsia="en-US"/>
        </w:rPr>
        <w:t>/INFOEM/IP/RR/2023</w:t>
      </w:r>
      <w:r>
        <w:rPr>
          <w:rFonts w:ascii="Palatino Linotype" w:eastAsia="Calibri" w:hAnsi="Palatino Linotype" w:cs="Tahoma"/>
          <w:b/>
          <w:sz w:val="24"/>
          <w:lang w:eastAsia="en-US"/>
        </w:rPr>
        <w:t xml:space="preserve">, </w:t>
      </w:r>
      <w:r w:rsidRPr="00624AAD">
        <w:rPr>
          <w:rFonts w:ascii="Palatino Linotype" w:hAnsi="Palatino Linotype"/>
          <w:sz w:val="24"/>
          <w:szCs w:val="24"/>
        </w:rPr>
        <w:t>promovido</w:t>
      </w:r>
      <w:r>
        <w:rPr>
          <w:rFonts w:ascii="Palatino Linotype" w:hAnsi="Palatino Linotype"/>
          <w:sz w:val="24"/>
          <w:szCs w:val="24"/>
        </w:rPr>
        <w:t>s</w:t>
      </w:r>
      <w:r w:rsidRPr="00624AAD">
        <w:rPr>
          <w:rFonts w:ascii="Palatino Linotype" w:hAnsi="Palatino Linotype"/>
          <w:sz w:val="24"/>
          <w:szCs w:val="24"/>
        </w:rPr>
        <w:t xml:space="preserve"> </w:t>
      </w:r>
      <w:r w:rsidRPr="00D64F30">
        <w:rPr>
          <w:rFonts w:ascii="Palatino Linotype" w:hAnsi="Palatino Linotype"/>
          <w:sz w:val="24"/>
          <w:szCs w:val="24"/>
        </w:rPr>
        <w:t>por</w:t>
      </w:r>
      <w:r>
        <w:rPr>
          <w:rFonts w:ascii="Palatino Linotype" w:hAnsi="Palatino Linotype"/>
          <w:sz w:val="24"/>
          <w:szCs w:val="24"/>
        </w:rPr>
        <w:t xml:space="preserve"> </w:t>
      </w:r>
      <w:r>
        <w:rPr>
          <w:rFonts w:ascii="Palatino Linotype" w:eastAsia="Calibri" w:hAnsi="Palatino Linotype" w:cs="Tahoma"/>
          <w:b/>
          <w:bCs/>
          <w:sz w:val="24"/>
          <w:szCs w:val="24"/>
          <w:lang w:eastAsia="en-US"/>
        </w:rPr>
        <w:t>un usuario del Sistema de Acceso a la Información Mexiquense (SAIMEX)</w:t>
      </w:r>
      <w:r>
        <w:rPr>
          <w:rFonts w:ascii="Palatino Linotype" w:eastAsia="Calibri" w:hAnsi="Palatino Linotype" w:cs="Tahoma"/>
          <w:b/>
          <w:sz w:val="24"/>
          <w:szCs w:val="22"/>
          <w:lang w:eastAsia="en-US"/>
        </w:rPr>
        <w:t>,</w:t>
      </w:r>
      <w:r>
        <w:rPr>
          <w:rFonts w:ascii="Palatino Linotype" w:hAnsi="Palatino Linotype"/>
          <w:sz w:val="24"/>
          <w:szCs w:val="24"/>
        </w:rPr>
        <w:t xml:space="preserve"> en su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w:t>
      </w:r>
      <w:r>
        <w:rPr>
          <w:rFonts w:ascii="Palatino Linotype" w:hAnsi="Palatino Linotype" w:cs="Arial"/>
          <w:sz w:val="24"/>
          <w:szCs w:val="24"/>
        </w:rPr>
        <w:t xml:space="preserve">falta de </w:t>
      </w:r>
      <w:r w:rsidRPr="00624AAD">
        <w:rPr>
          <w:rFonts w:ascii="Palatino Linotype" w:hAnsi="Palatino Linotype" w:cs="Arial"/>
          <w:sz w:val="24"/>
          <w:szCs w:val="24"/>
        </w:rPr>
        <w:t xml:space="preserve">respuesta del </w:t>
      </w:r>
      <w:r>
        <w:rPr>
          <w:rFonts w:ascii="Palatino Linotype" w:eastAsia="Calibri" w:hAnsi="Palatino Linotype" w:cs="Tahoma"/>
          <w:b/>
          <w:bCs/>
          <w:sz w:val="24"/>
          <w:szCs w:val="24"/>
          <w:lang w:eastAsia="en-US"/>
        </w:rPr>
        <w:t>Ayuntamiento de Zinacantepec</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rsidR="00446279" w:rsidRPr="00624AAD" w:rsidRDefault="00446279" w:rsidP="00446279">
      <w:pPr>
        <w:pStyle w:val="Ttulo1"/>
        <w:jc w:val="center"/>
        <w:rPr>
          <w:rFonts w:ascii="Palatino Linotype" w:hAnsi="Palatino Linotype"/>
          <w:b/>
          <w:color w:val="auto"/>
          <w:sz w:val="24"/>
          <w:szCs w:val="24"/>
        </w:rPr>
      </w:pPr>
      <w:bookmarkStart w:id="0" w:name="_Toc87549671"/>
      <w:r w:rsidRPr="00624AAD">
        <w:rPr>
          <w:rFonts w:ascii="Palatino Linotype" w:hAnsi="Palatino Linotype"/>
          <w:b/>
          <w:color w:val="auto"/>
          <w:sz w:val="24"/>
          <w:szCs w:val="24"/>
        </w:rPr>
        <w:t>ANTECEDENTES</w:t>
      </w:r>
      <w:bookmarkEnd w:id="0"/>
    </w:p>
    <w:p w:rsidR="00446279" w:rsidRPr="00624AAD" w:rsidRDefault="00446279" w:rsidP="00446279">
      <w:pPr>
        <w:rPr>
          <w:rFonts w:ascii="Palatino Linotype" w:hAnsi="Palatino Linotype"/>
          <w:sz w:val="24"/>
          <w:szCs w:val="24"/>
          <w:lang w:eastAsia="en-US"/>
        </w:rPr>
      </w:pPr>
    </w:p>
    <w:p w:rsidR="00446279" w:rsidRPr="00464CD0" w:rsidRDefault="00446279" w:rsidP="00446279">
      <w:pPr>
        <w:pStyle w:val="Prrafodelista"/>
        <w:numPr>
          <w:ilvl w:val="0"/>
          <w:numId w:val="2"/>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El uno (01) de junio</w:t>
      </w:r>
      <w:r w:rsidRPr="00624AAD">
        <w:rPr>
          <w:rFonts w:ascii="Palatino Linotype" w:eastAsia="Calibri" w:hAnsi="Palatino Linotype"/>
          <w:sz w:val="24"/>
          <w:lang w:val="es-ES"/>
        </w:rPr>
        <w:t xml:space="preserve"> de dos mil veinti</w:t>
      </w:r>
      <w:r>
        <w:rPr>
          <w:rFonts w:ascii="Palatino Linotype" w:eastAsia="Calibri" w:hAnsi="Palatino Linotype"/>
          <w:sz w:val="24"/>
          <w:lang w:val="es-ES"/>
        </w:rPr>
        <w:t>trés</w:t>
      </w:r>
      <w:r w:rsidRPr="00624AAD">
        <w:rPr>
          <w:rFonts w:ascii="Palatino Linotype" w:eastAsia="Calibri" w:hAnsi="Palatino Linotype" w:cs="Arial"/>
          <w:sz w:val="24"/>
          <w:lang w:val="es-ES"/>
        </w:rPr>
        <w:t>,</w:t>
      </w:r>
      <w:r w:rsidRPr="00624AAD">
        <w:rPr>
          <w:rFonts w:ascii="Palatino Linotype" w:eastAsia="Calibri" w:hAnsi="Palatino Linotype"/>
          <w:sz w:val="24"/>
          <w:lang w:val="es-ES"/>
        </w:rPr>
        <w:t xml:space="preserve"> </w:t>
      </w:r>
      <w:r w:rsidRPr="00624AAD">
        <w:rPr>
          <w:rFonts w:ascii="Palatino Linotype" w:eastAsia="Calibri" w:hAnsi="Palatino Linotype"/>
          <w:b/>
          <w:sz w:val="24"/>
          <w:lang w:val="es-ES"/>
        </w:rPr>
        <w:t xml:space="preserve">EL RECURRENTE </w:t>
      </w:r>
      <w:r w:rsidRPr="00624AAD">
        <w:rPr>
          <w:rFonts w:ascii="Palatino Linotype" w:eastAsia="Calibri" w:hAnsi="Palatino Linotype"/>
          <w:bCs/>
          <w:sz w:val="24"/>
          <w:lang w:val="es-ES"/>
        </w:rPr>
        <w:t>presentó</w:t>
      </w:r>
      <w:r w:rsidRPr="00624AAD">
        <w:rPr>
          <w:rFonts w:ascii="Palatino Linotype" w:hAnsi="Palatino Linotype"/>
          <w:b/>
          <w:sz w:val="24"/>
        </w:rPr>
        <w:t>,</w:t>
      </w:r>
      <w:r w:rsidRPr="00624AAD">
        <w:rPr>
          <w:rFonts w:ascii="Palatino Linotype" w:eastAsia="Calibri" w:hAnsi="Palatino Linotype" w:cs="Arial"/>
          <w:sz w:val="24"/>
          <w:lang w:val="es-ES"/>
        </w:rPr>
        <w:t xml:space="preserve"> ante el </w:t>
      </w:r>
      <w:r w:rsidRPr="00624AAD">
        <w:rPr>
          <w:rFonts w:ascii="Palatino Linotype" w:eastAsia="Calibri" w:hAnsi="Palatino Linotype" w:cs="Arial"/>
          <w:b/>
          <w:sz w:val="24"/>
          <w:lang w:val="es-ES"/>
        </w:rPr>
        <w:t>SUJETO OBLIGADO</w:t>
      </w:r>
      <w:r w:rsidRPr="00624AAD">
        <w:rPr>
          <w:rFonts w:ascii="Palatino Linotype" w:eastAsia="Calibri" w:hAnsi="Palatino Linotype" w:cs="Arial"/>
          <w:sz w:val="24"/>
        </w:rPr>
        <w:t xml:space="preserve"> vía </w:t>
      </w:r>
      <w:r w:rsidRPr="00624AAD">
        <w:rPr>
          <w:rFonts w:ascii="Palatino Linotype" w:eastAsia="Calibri" w:hAnsi="Palatino Linotype" w:cs="Arial"/>
          <w:sz w:val="24"/>
          <w:lang w:val="es-ES"/>
        </w:rPr>
        <w:t>Sistema de Acceso a la Información Mexiquense (</w:t>
      </w:r>
      <w:r w:rsidRPr="00624AAD">
        <w:rPr>
          <w:rFonts w:ascii="Palatino Linotype" w:eastAsia="Calibri" w:hAnsi="Palatino Linotype" w:cs="Arial"/>
          <w:b/>
          <w:sz w:val="24"/>
          <w:lang w:val="es-ES"/>
        </w:rPr>
        <w:t>SAIMEX)</w:t>
      </w:r>
      <w:r w:rsidRPr="00624AAD">
        <w:rPr>
          <w:rFonts w:ascii="Palatino Linotype" w:eastAsia="Calibri" w:hAnsi="Palatino Linotype" w:cs="Arial"/>
          <w:sz w:val="24"/>
          <w:lang w:val="es-ES"/>
        </w:rPr>
        <w:t>, la</w:t>
      </w:r>
      <w:r>
        <w:rPr>
          <w:rFonts w:ascii="Palatino Linotype" w:eastAsia="Calibri" w:hAnsi="Palatino Linotype" w:cs="Arial"/>
          <w:sz w:val="24"/>
          <w:lang w:val="es-ES"/>
        </w:rPr>
        <w:t>s</w:t>
      </w:r>
      <w:r w:rsidRPr="00624AAD">
        <w:rPr>
          <w:rFonts w:ascii="Palatino Linotype" w:eastAsia="Calibri" w:hAnsi="Palatino Linotype" w:cs="Arial"/>
          <w:sz w:val="24"/>
          <w:lang w:val="es-ES"/>
        </w:rPr>
        <w:t xml:space="preserve"> solicitud de información pública registrada con el número </w:t>
      </w:r>
      <w:r w:rsidRPr="00446279">
        <w:rPr>
          <w:rFonts w:ascii="Palatino Linotype" w:eastAsia="Calibri" w:hAnsi="Palatino Linotype" w:cs="Arial"/>
          <w:b/>
          <w:bCs/>
          <w:sz w:val="24"/>
        </w:rPr>
        <w:t>00420/ZINACANT/IP/2023</w:t>
      </w:r>
      <w:r>
        <w:rPr>
          <w:rFonts w:ascii="Palatino Linotype" w:eastAsia="Calibri" w:hAnsi="Palatino Linotype" w:cs="Arial"/>
          <w:b/>
          <w:bCs/>
          <w:sz w:val="24"/>
        </w:rPr>
        <w:t xml:space="preserve">, </w:t>
      </w:r>
      <w:r w:rsidR="00D95074">
        <w:rPr>
          <w:rFonts w:ascii="Palatino Linotype" w:eastAsia="Calibri" w:hAnsi="Palatino Linotype" w:cs="Arial"/>
          <w:sz w:val="24"/>
          <w:lang w:val="es-ES"/>
        </w:rPr>
        <w:t>en la que</w:t>
      </w:r>
      <w:r w:rsidRPr="00624AAD">
        <w:rPr>
          <w:rFonts w:ascii="Palatino Linotype" w:eastAsia="Calibri" w:hAnsi="Palatino Linotype" w:cs="Arial"/>
          <w:sz w:val="24"/>
          <w:lang w:val="es-ES"/>
        </w:rPr>
        <w:t xml:space="preserve"> solicitó lo siguiente:</w:t>
      </w:r>
    </w:p>
    <w:p w:rsidR="00446279" w:rsidRPr="00A13224" w:rsidRDefault="00446279" w:rsidP="00446279">
      <w:pPr>
        <w:pStyle w:val="Prrafodelista"/>
        <w:spacing w:line="360" w:lineRule="auto"/>
        <w:ind w:left="0"/>
        <w:jc w:val="both"/>
        <w:rPr>
          <w:rFonts w:ascii="Palatino Linotype" w:hAnsi="Palatino Linotype" w:cs="Arial"/>
          <w:sz w:val="24"/>
          <w:lang w:val="es-ES"/>
        </w:rPr>
      </w:pPr>
    </w:p>
    <w:p w:rsidR="00446279" w:rsidRDefault="00446279" w:rsidP="00446279">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 xml:space="preserve"> “</w:t>
      </w:r>
      <w:r w:rsidRPr="00446279">
        <w:rPr>
          <w:rFonts w:ascii="Palatino Linotype" w:hAnsi="Palatino Linotype"/>
          <w:i/>
          <w:sz w:val="24"/>
          <w:szCs w:val="24"/>
          <w:lang w:eastAsia="es-MX"/>
        </w:rPr>
        <w:t>OLICITO TODOS LOS RECIBOS DE NÓMINA DE LA SEGUNDA QUINCENA DE MAYO 2023</w:t>
      </w:r>
      <w:r w:rsidRPr="00624AAD">
        <w:rPr>
          <w:rFonts w:ascii="Palatino Linotype" w:eastAsia="Calibri" w:hAnsi="Palatino Linotype" w:cs="Arial"/>
          <w:i/>
          <w:sz w:val="24"/>
          <w:szCs w:val="24"/>
          <w:lang w:val="es-ES"/>
        </w:rPr>
        <w:t>” (Sic)</w:t>
      </w:r>
    </w:p>
    <w:p w:rsidR="00446279" w:rsidRDefault="00446279" w:rsidP="00446279">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 xml:space="preserve"> </w:t>
      </w:r>
    </w:p>
    <w:p w:rsidR="00446279" w:rsidRDefault="00446279" w:rsidP="00446279">
      <w:pPr>
        <w:ind w:left="567" w:right="567"/>
        <w:jc w:val="both"/>
        <w:rPr>
          <w:rFonts w:ascii="Palatino Linotype" w:eastAsia="Calibri" w:hAnsi="Palatino Linotype" w:cs="Arial"/>
          <w:b/>
          <w:sz w:val="24"/>
          <w:lang w:val="es-ES"/>
        </w:rPr>
      </w:pPr>
    </w:p>
    <w:p w:rsidR="00446279" w:rsidRDefault="00446279" w:rsidP="00446279">
      <w:pPr>
        <w:ind w:left="567" w:right="567"/>
        <w:jc w:val="both"/>
        <w:rPr>
          <w:rFonts w:ascii="Palatino Linotype" w:eastAsia="Calibri" w:hAnsi="Palatino Linotype" w:cs="Arial"/>
          <w:b/>
          <w:sz w:val="24"/>
          <w:lang w:val="es-ES"/>
        </w:rPr>
      </w:pPr>
    </w:p>
    <w:p w:rsidR="00446279" w:rsidRPr="00446279" w:rsidRDefault="00446279" w:rsidP="00446279">
      <w:pPr>
        <w:pStyle w:val="Prrafodelista"/>
        <w:numPr>
          <w:ilvl w:val="0"/>
          <w:numId w:val="2"/>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Pr="00624AAD">
        <w:rPr>
          <w:rFonts w:ascii="Palatino Linotype" w:hAnsi="Palatino Linotype" w:cs="Arial"/>
          <w:b/>
          <w:sz w:val="24"/>
          <w:lang w:val="es-ES"/>
        </w:rPr>
        <w:t>SAIMEX.</w:t>
      </w:r>
    </w:p>
    <w:p w:rsidR="00446279" w:rsidRPr="00446279" w:rsidRDefault="00446279" w:rsidP="00446279">
      <w:pPr>
        <w:pStyle w:val="Prrafodelista"/>
        <w:spacing w:line="360" w:lineRule="auto"/>
        <w:ind w:left="0"/>
        <w:jc w:val="both"/>
        <w:rPr>
          <w:rFonts w:ascii="Palatino Linotype" w:hAnsi="Palatino Linotype" w:cs="Arial"/>
          <w:sz w:val="24"/>
          <w:lang w:val="es-ES"/>
        </w:rPr>
      </w:pPr>
    </w:p>
    <w:p w:rsidR="00446279" w:rsidRDefault="00446279" w:rsidP="00446279">
      <w:pPr>
        <w:pStyle w:val="Prrafodelista"/>
        <w:numPr>
          <w:ilvl w:val="0"/>
          <w:numId w:val="2"/>
        </w:numPr>
        <w:spacing w:line="360" w:lineRule="auto"/>
        <w:ind w:left="0" w:firstLine="0"/>
        <w:jc w:val="both"/>
        <w:rPr>
          <w:rFonts w:ascii="Palatino Linotype" w:hAnsi="Palatino Linotype" w:cs="Arial"/>
          <w:sz w:val="24"/>
          <w:lang w:val="es-ES"/>
        </w:rPr>
      </w:pPr>
      <w:r w:rsidRPr="00446279">
        <w:rPr>
          <w:rFonts w:ascii="Palatino Linotype" w:hAnsi="Palatino Linotype" w:cs="Arial"/>
          <w:sz w:val="24"/>
          <w:lang w:val="es-ES"/>
        </w:rPr>
        <w:lastRenderedPageBreak/>
        <w:t xml:space="preserve">El cinco de junio (05) de dos mil veintitrés, se realizó un requerimiento al servidor público habilitado. </w:t>
      </w:r>
    </w:p>
    <w:p w:rsidR="00446279" w:rsidRDefault="00446279" w:rsidP="00446279">
      <w:pPr>
        <w:pStyle w:val="Prrafodelista"/>
        <w:spacing w:line="360" w:lineRule="auto"/>
        <w:ind w:left="0"/>
        <w:jc w:val="both"/>
        <w:rPr>
          <w:rFonts w:ascii="Palatino Linotype" w:hAnsi="Palatino Linotype" w:cs="Arial"/>
          <w:sz w:val="24"/>
          <w:lang w:val="es-ES"/>
        </w:rPr>
      </w:pPr>
    </w:p>
    <w:p w:rsidR="00446279" w:rsidRPr="00446279" w:rsidRDefault="00446279" w:rsidP="00446279">
      <w:pPr>
        <w:pStyle w:val="Prrafodelista"/>
        <w:numPr>
          <w:ilvl w:val="0"/>
          <w:numId w:val="2"/>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t xml:space="preserve">El veintidós (22) de junio de dos mil veintitrés, el Sujeto Obligado notificó una prórroga para emitir resolución. </w:t>
      </w:r>
    </w:p>
    <w:p w:rsidR="00446279" w:rsidRPr="00624AAD" w:rsidRDefault="00446279" w:rsidP="00446279">
      <w:pPr>
        <w:pStyle w:val="Prrafodelista"/>
        <w:spacing w:line="360" w:lineRule="auto"/>
        <w:ind w:left="0"/>
        <w:jc w:val="both"/>
        <w:rPr>
          <w:rFonts w:ascii="Palatino Linotype" w:hAnsi="Palatino Linotype" w:cs="Arial"/>
          <w:sz w:val="24"/>
          <w:lang w:val="es-ES"/>
        </w:rPr>
      </w:pPr>
    </w:p>
    <w:p w:rsidR="00446279" w:rsidRPr="00446279" w:rsidRDefault="00446279" w:rsidP="00446279">
      <w:pPr>
        <w:pStyle w:val="Prrafodelista"/>
        <w:numPr>
          <w:ilvl w:val="0"/>
          <w:numId w:val="2"/>
        </w:numPr>
        <w:spacing w:before="240" w:after="240" w:line="360" w:lineRule="auto"/>
        <w:ind w:left="0" w:firstLine="0"/>
        <w:jc w:val="both"/>
        <w:rPr>
          <w:rFonts w:ascii="Palatino Linotype" w:hAnsi="Palatino Linotype"/>
          <w:i/>
          <w:color w:val="000000"/>
          <w:sz w:val="24"/>
        </w:rPr>
      </w:pPr>
      <w:r w:rsidRPr="00624AAD">
        <w:rPr>
          <w:rFonts w:ascii="Palatino Linotype" w:eastAsia="Calibri" w:hAnsi="Palatino Linotype"/>
          <w:sz w:val="24"/>
          <w:lang w:val="es-ES"/>
        </w:rPr>
        <w:t xml:space="preserve">El </w:t>
      </w:r>
      <w:r>
        <w:rPr>
          <w:rFonts w:ascii="Palatino Linotype" w:eastAsia="Calibri" w:hAnsi="Palatino Linotype"/>
          <w:sz w:val="24"/>
          <w:lang w:val="es-ES"/>
        </w:rPr>
        <w:t>Sujeto Obligado no emitió respuesta a la solicitud de información.</w:t>
      </w:r>
    </w:p>
    <w:p w:rsidR="00446279" w:rsidRPr="00446279" w:rsidRDefault="00446279" w:rsidP="00446279">
      <w:pPr>
        <w:pStyle w:val="Prrafodelista"/>
        <w:spacing w:before="240" w:after="240" w:line="360" w:lineRule="auto"/>
        <w:ind w:left="0"/>
        <w:jc w:val="both"/>
        <w:rPr>
          <w:rFonts w:ascii="Palatino Linotype" w:hAnsi="Palatino Linotype"/>
          <w:i/>
          <w:color w:val="000000"/>
          <w:sz w:val="24"/>
        </w:rPr>
      </w:pPr>
    </w:p>
    <w:p w:rsidR="00446279" w:rsidRPr="00464CD0" w:rsidRDefault="00446279" w:rsidP="00446279">
      <w:pPr>
        <w:pStyle w:val="Prrafodelista"/>
        <w:numPr>
          <w:ilvl w:val="0"/>
          <w:numId w:val="2"/>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 xml:space="preserve">El cuatro (04) de julio </w:t>
      </w:r>
      <w:r w:rsidRPr="00624AAD">
        <w:rPr>
          <w:rFonts w:ascii="Palatino Linotype" w:eastAsia="Calibri" w:hAnsi="Palatino Linotype" w:cs="Arial"/>
          <w:sz w:val="24"/>
          <w:lang w:val="es-AR"/>
        </w:rPr>
        <w:t>de</w:t>
      </w:r>
      <w:r w:rsidRPr="00624AAD">
        <w:rPr>
          <w:rFonts w:ascii="Palatino Linotype" w:hAnsi="Palatino Linotype" w:cs="Arial"/>
          <w:sz w:val="24"/>
          <w:lang w:val="es-ES"/>
        </w:rPr>
        <w:t xml:space="preserve"> dos mil veinti</w:t>
      </w:r>
      <w:r>
        <w:rPr>
          <w:rFonts w:ascii="Palatino Linotype" w:hAnsi="Palatino Linotype" w:cs="Arial"/>
          <w:sz w:val="24"/>
          <w:lang w:val="es-ES"/>
        </w:rPr>
        <w:t>trés</w:t>
      </w:r>
      <w:r w:rsidRPr="00624AAD">
        <w:rPr>
          <w:rFonts w:ascii="Palatino Linotype" w:hAnsi="Palatino Linotype" w:cs="Arial"/>
          <w:sz w:val="24"/>
          <w:lang w:val="es-ES"/>
        </w:rPr>
        <w:t xml:space="preserve">, </w:t>
      </w:r>
      <w:r w:rsidRPr="00624AAD">
        <w:rPr>
          <w:rFonts w:ascii="Palatino Linotype" w:hAnsi="Palatino Linotype"/>
          <w:b/>
          <w:sz w:val="24"/>
        </w:rPr>
        <w:t>EL RECURRENTE</w:t>
      </w:r>
      <w:r w:rsidRPr="00624AAD">
        <w:rPr>
          <w:rFonts w:ascii="Palatino Linotype" w:hAnsi="Palatino Linotype" w:cs="Arial"/>
          <w:sz w:val="24"/>
          <w:lang w:val="es-ES"/>
        </w:rPr>
        <w:t xml:space="preserve"> interpuso recurso de revisión, en contra de la </w:t>
      </w:r>
      <w:r>
        <w:rPr>
          <w:rFonts w:ascii="Palatino Linotype" w:hAnsi="Palatino Linotype" w:cs="Arial"/>
          <w:sz w:val="24"/>
          <w:lang w:val="es-ES"/>
        </w:rPr>
        <w:t xml:space="preserve">falta de </w:t>
      </w:r>
      <w:r w:rsidRPr="00624AAD">
        <w:rPr>
          <w:rFonts w:ascii="Palatino Linotype" w:hAnsi="Palatino Linotype" w:cs="Arial"/>
          <w:sz w:val="24"/>
          <w:lang w:val="es-ES"/>
        </w:rPr>
        <w:t>respuesta</w:t>
      </w:r>
      <w:r>
        <w:rPr>
          <w:rFonts w:ascii="Palatino Linotype" w:hAnsi="Palatino Linotype" w:cs="Arial"/>
          <w:sz w:val="24"/>
          <w:lang w:val="es-ES"/>
        </w:rPr>
        <w:t xml:space="preserve"> </w:t>
      </w:r>
      <w:r w:rsidRPr="00624AAD">
        <w:rPr>
          <w:rFonts w:ascii="Palatino Linotype" w:hAnsi="Palatino Linotype" w:cs="Arial"/>
          <w:sz w:val="24"/>
          <w:lang w:val="es-ES"/>
        </w:rPr>
        <w:t>y, señaló como:</w:t>
      </w:r>
      <w:bookmarkStart w:id="1" w:name="_Toc462307683"/>
      <w:bookmarkStart w:id="2" w:name="_Toc472427085"/>
      <w:bookmarkStart w:id="3" w:name="_Toc472500652"/>
    </w:p>
    <w:p w:rsidR="00446279" w:rsidRPr="00446279" w:rsidRDefault="00446279" w:rsidP="00446279">
      <w:pPr>
        <w:rPr>
          <w:rFonts w:ascii="Palatino Linotype" w:eastAsia="Calibri" w:hAnsi="Palatino Linotype" w:cs="Tahoma"/>
          <w:b/>
          <w:sz w:val="24"/>
          <w:lang w:eastAsia="en-US"/>
        </w:rPr>
      </w:pPr>
    </w:p>
    <w:p w:rsidR="00446279" w:rsidRDefault="00446279" w:rsidP="00446279">
      <w:pPr>
        <w:pStyle w:val="Prrafodelista"/>
        <w:spacing w:line="360" w:lineRule="auto"/>
        <w:jc w:val="both"/>
        <w:rPr>
          <w:rFonts w:ascii="Palatino Linotype" w:hAnsi="Palatino Linotype"/>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Pr="00446279">
        <w:rPr>
          <w:rFonts w:ascii="Palatino Linotype" w:eastAsia="Calibri" w:hAnsi="Palatino Linotype" w:cs="Tahoma"/>
          <w:i/>
          <w:szCs w:val="22"/>
          <w:lang w:eastAsia="en-US"/>
        </w:rPr>
        <w:t>NO ENTREGA INFORMACIÓN</w:t>
      </w:r>
      <w:r w:rsidRPr="005D09C1">
        <w:rPr>
          <w:rFonts w:ascii="Palatino Linotype" w:hAnsi="Palatino Linotype"/>
          <w:bCs/>
          <w:i/>
          <w:iCs/>
          <w:sz w:val="24"/>
        </w:rPr>
        <w:t>”</w:t>
      </w:r>
      <w:r>
        <w:rPr>
          <w:rFonts w:ascii="Palatino Linotype" w:hAnsi="Palatino Linotype"/>
          <w:bCs/>
          <w:i/>
          <w:iCs/>
          <w:sz w:val="24"/>
        </w:rPr>
        <w:t xml:space="preserve"> </w:t>
      </w:r>
      <w:r>
        <w:rPr>
          <w:rFonts w:ascii="Palatino Linotype" w:hAnsi="Palatino Linotype"/>
          <w:bCs/>
          <w:iCs/>
          <w:sz w:val="24"/>
        </w:rPr>
        <w:t>(S</w:t>
      </w:r>
      <w:r w:rsidRPr="00446279">
        <w:rPr>
          <w:rFonts w:ascii="Palatino Linotype" w:hAnsi="Palatino Linotype"/>
          <w:bCs/>
          <w:iCs/>
          <w:sz w:val="24"/>
        </w:rPr>
        <w:t xml:space="preserve">ic) </w:t>
      </w:r>
    </w:p>
    <w:p w:rsidR="00446279" w:rsidRDefault="00446279" w:rsidP="00446279">
      <w:pPr>
        <w:pStyle w:val="Prrafodelista"/>
        <w:spacing w:line="360" w:lineRule="auto"/>
        <w:jc w:val="both"/>
        <w:rPr>
          <w:rFonts w:ascii="Palatino Linotype" w:hAnsi="Palatino Linotype" w:cstheme="minorBidi"/>
          <w:bCs/>
          <w:i/>
          <w:iCs/>
          <w:sz w:val="24"/>
        </w:rPr>
      </w:pPr>
    </w:p>
    <w:p w:rsidR="00446279" w:rsidRDefault="00446279" w:rsidP="00446279">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lang w:val="es-ES"/>
        </w:rPr>
        <w:t xml:space="preserve"> </w:t>
      </w:r>
      <w:r w:rsidRPr="00624AAD">
        <w:rPr>
          <w:rFonts w:ascii="Palatino Linotype" w:hAnsi="Palatino Linotype"/>
          <w:sz w:val="24"/>
        </w:rPr>
        <w:t>“</w:t>
      </w:r>
      <w:r w:rsidRPr="00446279">
        <w:rPr>
          <w:rFonts w:ascii="Palatino Linotype" w:hAnsi="Palatino Linotype"/>
          <w:i/>
          <w:sz w:val="24"/>
        </w:rPr>
        <w:t>NO ENTREGA INFORMACIÓN</w:t>
      </w:r>
      <w:r>
        <w:rPr>
          <w:rFonts w:ascii="Palatino Linotype" w:hAnsi="Palatino Linotype"/>
          <w:i/>
          <w:sz w:val="24"/>
        </w:rPr>
        <w:t>"</w:t>
      </w:r>
      <w:r w:rsidRPr="00624AAD">
        <w:rPr>
          <w:rFonts w:ascii="Palatino Linotype" w:eastAsia="Calibri" w:hAnsi="Palatino Linotype" w:cs="Arial"/>
          <w:sz w:val="24"/>
          <w:lang w:val="es-ES"/>
        </w:rPr>
        <w:t>(Sic)</w:t>
      </w:r>
    </w:p>
    <w:p w:rsidR="00446279" w:rsidRPr="00464CD0" w:rsidRDefault="00446279" w:rsidP="00446279">
      <w:pPr>
        <w:rPr>
          <w:rFonts w:ascii="Palatino Linotype" w:eastAsia="Calibri" w:hAnsi="Palatino Linotype" w:cs="Tahoma"/>
          <w:b/>
          <w:sz w:val="24"/>
          <w:lang w:eastAsia="en-US"/>
        </w:rPr>
      </w:pPr>
    </w:p>
    <w:bookmarkEnd w:id="1"/>
    <w:bookmarkEnd w:id="2"/>
    <w:bookmarkEnd w:id="3"/>
    <w:p w:rsidR="00446279" w:rsidRPr="00464CD0" w:rsidRDefault="00446279" w:rsidP="00446279">
      <w:pPr>
        <w:pStyle w:val="Prrafodelista"/>
        <w:numPr>
          <w:ilvl w:val="0"/>
          <w:numId w:val="2"/>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Se regist</w:t>
      </w:r>
      <w:r>
        <w:rPr>
          <w:rFonts w:ascii="Palatino Linotype" w:hAnsi="Palatino Linotype" w:cs="Arial"/>
          <w:sz w:val="24"/>
          <w:lang w:val="es-ES"/>
        </w:rPr>
        <w:t>raron</w:t>
      </w:r>
      <w:r w:rsidRPr="00624AAD">
        <w:rPr>
          <w:rFonts w:ascii="Palatino Linotype" w:hAnsi="Palatino Linotype" w:cs="Arial"/>
          <w:sz w:val="24"/>
          <w:lang w:val="es-ES"/>
        </w:rPr>
        <w:t xml:space="preserve"> </w:t>
      </w:r>
      <w:r>
        <w:rPr>
          <w:rFonts w:ascii="Palatino Linotype" w:hAnsi="Palatino Linotype" w:cs="Arial"/>
          <w:sz w:val="24"/>
          <w:lang w:val="es-ES"/>
        </w:rPr>
        <w:t>los</w:t>
      </w:r>
      <w:r w:rsidRPr="00624AAD">
        <w:rPr>
          <w:rFonts w:ascii="Palatino Linotype" w:hAnsi="Palatino Linotype" w:cs="Arial"/>
          <w:sz w:val="24"/>
          <w:lang w:val="es-ES"/>
        </w:rPr>
        <w:t xml:space="preserve"> recurso</w:t>
      </w:r>
      <w:r>
        <w:rPr>
          <w:rFonts w:ascii="Palatino Linotype" w:hAnsi="Palatino Linotype" w:cs="Arial"/>
          <w:sz w:val="24"/>
          <w:lang w:val="es-ES"/>
        </w:rPr>
        <w:t>s</w:t>
      </w:r>
      <w:r w:rsidRPr="00624AAD">
        <w:rPr>
          <w:rFonts w:ascii="Palatino Linotype" w:hAnsi="Palatino Linotype" w:cs="Arial"/>
          <w:sz w:val="24"/>
          <w:lang w:val="es-ES"/>
        </w:rPr>
        <w:t xml:space="preserve"> de revisión bajo </w:t>
      </w:r>
      <w:r>
        <w:rPr>
          <w:rFonts w:ascii="Palatino Linotype" w:hAnsi="Palatino Linotype" w:cs="Arial"/>
          <w:sz w:val="24"/>
          <w:lang w:val="es-ES"/>
        </w:rPr>
        <w:t>los</w:t>
      </w:r>
      <w:r w:rsidRPr="00624AAD">
        <w:rPr>
          <w:rFonts w:ascii="Palatino Linotype" w:hAnsi="Palatino Linotype" w:cs="Arial"/>
          <w:sz w:val="24"/>
          <w:lang w:val="es-ES"/>
        </w:rPr>
        <w:t xml:space="preserve"> número</w:t>
      </w:r>
      <w:r>
        <w:rPr>
          <w:rFonts w:ascii="Palatino Linotype" w:hAnsi="Palatino Linotype" w:cs="Arial"/>
          <w:sz w:val="24"/>
          <w:lang w:val="es-ES"/>
        </w:rPr>
        <w:t>s</w:t>
      </w:r>
      <w:r w:rsidRPr="00624AAD">
        <w:rPr>
          <w:rFonts w:ascii="Palatino Linotype" w:hAnsi="Palatino Linotype" w:cs="Arial"/>
          <w:sz w:val="24"/>
          <w:lang w:val="es-ES"/>
        </w:rPr>
        <w:t xml:space="preserve"> de expediente </w:t>
      </w:r>
      <w:r w:rsidRPr="00624AAD">
        <w:rPr>
          <w:rFonts w:ascii="Palatino Linotype" w:hAnsi="Palatino Linotype" w:cs="Arial"/>
          <w:bCs/>
          <w:sz w:val="24"/>
        </w:rPr>
        <w:t>al rubro indicado</w:t>
      </w:r>
      <w:r>
        <w:rPr>
          <w:rFonts w:ascii="Palatino Linotype" w:hAnsi="Palatino Linotype" w:cs="Arial"/>
          <w:bCs/>
          <w:sz w:val="24"/>
        </w:rPr>
        <w:t>s</w:t>
      </w:r>
      <w:r w:rsidRPr="00624AAD">
        <w:rPr>
          <w:rFonts w:ascii="Palatino Linotype" w:hAnsi="Palatino Linotype" w:cs="Arial"/>
          <w:bCs/>
          <w:sz w:val="24"/>
        </w:rPr>
        <w:t xml:space="preserve">,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Pr>
          <w:rFonts w:ascii="Palatino Linotype" w:hAnsi="Palatino Linotype" w:cs="Arial"/>
          <w:sz w:val="24"/>
          <w:lang w:val="es-ES"/>
        </w:rPr>
        <w:t xml:space="preserve">se turnó a </w:t>
      </w:r>
      <w:r w:rsidRPr="00624AAD">
        <w:rPr>
          <w:rFonts w:ascii="Palatino Linotype" w:hAnsi="Palatino Linotype" w:cs="Arial"/>
          <w:sz w:val="24"/>
          <w:lang w:val="es-ES"/>
        </w:rPr>
        <w:t>l</w:t>
      </w:r>
      <w:r>
        <w:rPr>
          <w:rFonts w:ascii="Palatino Linotype" w:hAnsi="Palatino Linotype" w:cs="Arial"/>
          <w:sz w:val="24"/>
          <w:lang w:val="es-ES"/>
        </w:rPr>
        <w:t>a</w:t>
      </w:r>
      <w:r w:rsidRPr="00624AAD">
        <w:rPr>
          <w:rFonts w:ascii="Palatino Linotype" w:hAnsi="Palatino Linotype" w:cs="Arial"/>
          <w:sz w:val="24"/>
          <w:lang w:val="es-ES"/>
        </w:rPr>
        <w:t xml:space="preserve"> </w:t>
      </w:r>
      <w:r>
        <w:rPr>
          <w:rFonts w:ascii="Palatino Linotype" w:hAnsi="Palatino Linotype" w:cs="Arial"/>
          <w:b/>
          <w:sz w:val="24"/>
          <w:lang w:val="es-ES"/>
        </w:rPr>
        <w:t>Comisionada</w:t>
      </w:r>
      <w:r w:rsidRPr="00624AAD">
        <w:rPr>
          <w:rFonts w:ascii="Palatino Linotype" w:hAnsi="Palatino Linotype" w:cs="Arial"/>
          <w:b/>
          <w:sz w:val="24"/>
          <w:lang w:val="es-ES"/>
        </w:rPr>
        <w:t xml:space="preserve"> </w:t>
      </w:r>
      <w:r>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009E4B51">
        <w:rPr>
          <w:rFonts w:ascii="Palatino Linotype" w:hAnsi="Palatino Linotype" w:cs="Arial"/>
          <w:sz w:val="24"/>
          <w:lang w:val="es-ES"/>
        </w:rPr>
        <w:t xml:space="preserve">para </w:t>
      </w:r>
      <w:r w:rsidRPr="00624AAD">
        <w:rPr>
          <w:rFonts w:ascii="Palatino Linotype" w:hAnsi="Palatino Linotype" w:cs="Arial"/>
          <w:sz w:val="24"/>
        </w:rPr>
        <w:t>su análisis.</w:t>
      </w:r>
    </w:p>
    <w:p w:rsidR="00446279" w:rsidRPr="00043374" w:rsidRDefault="00446279" w:rsidP="00446279">
      <w:pPr>
        <w:pStyle w:val="Prrafodelista"/>
        <w:numPr>
          <w:ilvl w:val="0"/>
          <w:numId w:val="2"/>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lastRenderedPageBreak/>
        <w:t>La Comisionada</w:t>
      </w:r>
      <w:r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Pr>
          <w:rFonts w:ascii="Palatino Linotype" w:eastAsia="Calibri" w:hAnsi="Palatino Linotype" w:cs="Arial"/>
          <w:sz w:val="24"/>
          <w:lang w:val="es-ES"/>
        </w:rPr>
        <w:t>diez (10) de julio</w:t>
      </w:r>
      <w:r w:rsidRPr="00254BE7">
        <w:rPr>
          <w:rFonts w:ascii="Palatino Linotype" w:eastAsia="Calibri" w:hAnsi="Palatino Linotype" w:cs="Arial"/>
          <w:sz w:val="24"/>
          <w:lang w:val="es-ES"/>
        </w:rPr>
        <w:t xml:space="preserve"> de dos mil veinti</w:t>
      </w:r>
      <w:r>
        <w:rPr>
          <w:rFonts w:ascii="Palatino Linotype" w:eastAsia="Calibri" w:hAnsi="Palatino Linotype" w:cs="Arial"/>
          <w:sz w:val="24"/>
          <w:lang w:val="es-ES"/>
        </w:rPr>
        <w:t>trés</w:t>
      </w:r>
      <w:r w:rsidRPr="00624AAD">
        <w:rPr>
          <w:rFonts w:ascii="Palatino Linotype" w:eastAsia="Calibri" w:hAnsi="Palatino Linotype" w:cs="Arial"/>
          <w:sz w:val="24"/>
          <w:lang w:val="es-ES"/>
        </w:rPr>
        <w:t xml:space="preserve">, puso a disposición de las partes el expediente electrónico </w:t>
      </w:r>
      <w:r w:rsidRPr="00624AAD">
        <w:rPr>
          <w:rFonts w:ascii="Palatino Linotype" w:eastAsia="Calibri" w:hAnsi="Palatino Linotype" w:cs="Arial"/>
          <w:sz w:val="24"/>
        </w:rPr>
        <w:t xml:space="preserve">vía </w:t>
      </w:r>
      <w:r w:rsidRPr="00624AAD">
        <w:rPr>
          <w:rFonts w:ascii="Palatino Linotype" w:eastAsia="Calibri" w:hAnsi="Palatino Linotype" w:cs="Arial"/>
          <w:b/>
          <w:sz w:val="24"/>
          <w:lang w:val="es-ES"/>
        </w:rPr>
        <w:t xml:space="preserve">SAIMEX </w:t>
      </w:r>
      <w:r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624AAD">
        <w:rPr>
          <w:rFonts w:ascii="Palatino Linotype" w:eastAsia="Calibri" w:hAnsi="Palatino Linotype" w:cs="Arial"/>
          <w:b/>
          <w:sz w:val="24"/>
          <w:lang w:val="es-ES"/>
        </w:rPr>
        <w:t>SUJETO OBLIGADO</w:t>
      </w:r>
      <w:r w:rsidRPr="00624AAD">
        <w:rPr>
          <w:rFonts w:ascii="Palatino Linotype" w:eastAsia="Calibri" w:hAnsi="Palatino Linotype" w:cs="Arial"/>
          <w:sz w:val="24"/>
          <w:lang w:val="es-ES"/>
        </w:rPr>
        <w:t xml:space="preserve"> presentara el informe justificado procedente.</w:t>
      </w:r>
    </w:p>
    <w:p w:rsidR="00446279" w:rsidRPr="00043374" w:rsidRDefault="00446279" w:rsidP="00446279">
      <w:pPr>
        <w:pStyle w:val="Prrafodelista"/>
        <w:rPr>
          <w:rFonts w:ascii="Palatino Linotype" w:eastAsiaTheme="minorEastAsia" w:hAnsi="Palatino Linotype" w:cstheme="minorBidi"/>
          <w:i/>
          <w:color w:val="000000"/>
          <w:sz w:val="24"/>
          <w:lang w:val="es-ES_tradnl"/>
        </w:rPr>
      </w:pPr>
    </w:p>
    <w:p w:rsidR="00446279" w:rsidRPr="00A65DDC" w:rsidRDefault="00A65DDC" w:rsidP="00A65DDC">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Pr>
          <w:rFonts w:ascii="Palatino Linotype" w:eastAsiaTheme="minorEastAsia" w:hAnsi="Palatino Linotype"/>
          <w:color w:val="000000"/>
          <w:sz w:val="24"/>
          <w:szCs w:val="24"/>
          <w:lang w:val="es-ES_tradnl"/>
        </w:rPr>
        <w:t>El</w:t>
      </w:r>
      <w:r w:rsidR="00446279" w:rsidRPr="00255189">
        <w:rPr>
          <w:rFonts w:ascii="Palatino Linotype" w:eastAsiaTheme="minorEastAsia" w:hAnsi="Palatino Linotype"/>
          <w:color w:val="000000"/>
          <w:sz w:val="24"/>
          <w:szCs w:val="24"/>
          <w:lang w:val="es-ES_tradnl"/>
        </w:rPr>
        <w:t xml:space="preserve"> </w:t>
      </w:r>
      <w:r w:rsidR="00446279">
        <w:rPr>
          <w:rFonts w:ascii="Palatino Linotype" w:eastAsiaTheme="minorEastAsia" w:hAnsi="Palatino Linotype"/>
          <w:b/>
          <w:color w:val="000000"/>
          <w:sz w:val="24"/>
          <w:szCs w:val="24"/>
          <w:lang w:val="es-ES_tradnl"/>
        </w:rPr>
        <w:t>RECURRENTE</w:t>
      </w:r>
      <w:r>
        <w:rPr>
          <w:rFonts w:ascii="Palatino Linotype" w:eastAsiaTheme="minorEastAsia" w:hAnsi="Palatino Linotype"/>
          <w:color w:val="000000"/>
          <w:sz w:val="24"/>
          <w:szCs w:val="24"/>
          <w:lang w:val="es-ES_tradnl"/>
        </w:rPr>
        <w:t xml:space="preserve"> no realizó manifestaciones, ni ofreció pruebas según consta en el expediente electrónico SAIMEX; por su parte, el Sujeto Obligado no rindió informe justificado. </w:t>
      </w:r>
    </w:p>
    <w:p w:rsidR="00446279" w:rsidRPr="00BC6FDD" w:rsidRDefault="00446279" w:rsidP="00446279">
      <w:pPr>
        <w:pStyle w:val="Prrafodelista"/>
        <w:numPr>
          <w:ilvl w:val="0"/>
          <w:numId w:val="1"/>
        </w:numPr>
        <w:tabs>
          <w:tab w:val="left" w:pos="284"/>
        </w:tabs>
        <w:spacing w:line="360" w:lineRule="auto"/>
        <w:ind w:left="0" w:firstLine="0"/>
        <w:jc w:val="both"/>
        <w:rPr>
          <w:rFonts w:ascii="Palatino Linotype" w:hAnsi="Palatino Linotype" w:cs="Arial"/>
          <w:sz w:val="24"/>
        </w:rPr>
      </w:pPr>
      <w:r w:rsidRPr="00BC6FDD">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446279" w:rsidRPr="002152A6" w:rsidRDefault="00446279" w:rsidP="00446279">
      <w:pPr>
        <w:pStyle w:val="Prrafodelista"/>
        <w:tabs>
          <w:tab w:val="left" w:pos="284"/>
        </w:tabs>
        <w:spacing w:line="360" w:lineRule="auto"/>
        <w:ind w:left="0"/>
        <w:jc w:val="both"/>
        <w:rPr>
          <w:rFonts w:ascii="Palatino Linotype" w:hAnsi="Palatino Linotype" w:cs="Arial"/>
        </w:rPr>
      </w:pPr>
    </w:p>
    <w:p w:rsidR="00446279" w:rsidRPr="002152A6" w:rsidRDefault="00446279" w:rsidP="00446279">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w:t>
      </w:r>
      <w:r w:rsidRPr="002152A6">
        <w:rPr>
          <w:rFonts w:ascii="Palatino Linotype" w:hAnsi="Palatino Linotype" w:cs="Arial"/>
          <w:i/>
          <w:iCs/>
          <w:color w:val="222222"/>
          <w:sz w:val="22"/>
          <w:lang w:val="es-ES_tradnl"/>
        </w:rPr>
        <w:lastRenderedPageBreak/>
        <w:t>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rsidR="00446279" w:rsidRPr="002152A6" w:rsidRDefault="00446279" w:rsidP="00446279">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rsidR="00446279" w:rsidRPr="00440DA2" w:rsidRDefault="00446279" w:rsidP="00446279">
      <w:pPr>
        <w:pStyle w:val="Prrafodelista"/>
        <w:numPr>
          <w:ilvl w:val="0"/>
          <w:numId w:val="1"/>
        </w:numPr>
        <w:tabs>
          <w:tab w:val="left" w:pos="284"/>
        </w:tabs>
        <w:spacing w:line="360" w:lineRule="auto"/>
        <w:ind w:left="0" w:firstLine="0"/>
        <w:jc w:val="both"/>
        <w:rPr>
          <w:rFonts w:ascii="Palatino Linotype" w:hAnsi="Palatino Linotype" w:cs="Arial"/>
          <w:b/>
          <w:bCs/>
          <w:sz w:val="24"/>
          <w:lang w:eastAsia="es-MX"/>
        </w:rPr>
      </w:pPr>
      <w:r w:rsidRPr="00BC6FDD">
        <w:rPr>
          <w:rFonts w:ascii="Palatino Linotype" w:hAnsi="Palatino Linotype" w:cs="Arial"/>
          <w:color w:val="222222"/>
          <w:sz w:val="24"/>
        </w:rPr>
        <w:t xml:space="preserve">Por lo </w:t>
      </w:r>
      <w:r w:rsidR="00D95074">
        <w:rPr>
          <w:rFonts w:ascii="Palatino Linotype" w:hAnsi="Palatino Linotype" w:cs="Arial"/>
          <w:color w:val="222222"/>
          <w:sz w:val="24"/>
        </w:rPr>
        <w:t>que</w:t>
      </w:r>
      <w:r w:rsidRPr="00BC6FDD">
        <w:rPr>
          <w:rFonts w:ascii="Palatino Linotype" w:hAnsi="Palatino Linotype" w:cs="Arial"/>
          <w:color w:val="222222"/>
          <w:sz w:val="24"/>
        </w:rPr>
        <w:t xml:space="preserve"> se reitera, que la falta de informe justificado no impide que este Órgano Garante conozca y resuelva el recurso de revisión, solo propicia que el </w:t>
      </w:r>
      <w:r w:rsidRPr="00BC6FDD">
        <w:rPr>
          <w:rFonts w:ascii="Palatino Linotype" w:hAnsi="Palatino Linotype" w:cs="Arial"/>
          <w:b/>
          <w:bCs/>
          <w:color w:val="222222"/>
          <w:sz w:val="24"/>
        </w:rPr>
        <w:t>SUJETO OBLIGADO</w:t>
      </w:r>
      <w:r w:rsidR="009E4B51">
        <w:rPr>
          <w:rFonts w:ascii="Palatino Linotype" w:hAnsi="Palatino Linotype" w:cs="Arial"/>
          <w:b/>
          <w:bCs/>
          <w:color w:val="222222"/>
          <w:sz w:val="24"/>
        </w:rPr>
        <w:t>,</w:t>
      </w:r>
      <w:r w:rsidRPr="00BC6FDD">
        <w:rPr>
          <w:rFonts w:ascii="Palatino Linotype" w:hAnsi="Palatino Linotype" w:cs="Arial"/>
          <w:color w:val="222222"/>
          <w:sz w:val="24"/>
        </w:rPr>
        <w:t> pierda la oportunidad de justificar su falta de respuesta y manifestar lo que a su derecho convenga.</w:t>
      </w:r>
    </w:p>
    <w:p w:rsidR="00446279" w:rsidRPr="00E65B7C" w:rsidRDefault="00446279" w:rsidP="00446279">
      <w:pPr>
        <w:pStyle w:val="Prrafodelista"/>
        <w:spacing w:before="240" w:after="240" w:line="360" w:lineRule="auto"/>
        <w:ind w:left="0"/>
        <w:jc w:val="both"/>
        <w:rPr>
          <w:rFonts w:ascii="Palatino Linotype" w:hAnsi="Palatino Linotype"/>
          <w:i/>
          <w:color w:val="000000"/>
          <w:sz w:val="24"/>
        </w:rPr>
      </w:pPr>
    </w:p>
    <w:p w:rsidR="00446279" w:rsidRDefault="00446279" w:rsidP="00446279">
      <w:pPr>
        <w:pStyle w:val="Prrafodelista"/>
        <w:numPr>
          <w:ilvl w:val="0"/>
          <w:numId w:val="2"/>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 xml:space="preserve">El día tres (03) de agosto </w:t>
      </w:r>
      <w:r w:rsidRPr="003C5753">
        <w:rPr>
          <w:rFonts w:ascii="Palatino Linotype" w:eastAsia="Calibri" w:hAnsi="Palatino Linotype" w:cs="Arial"/>
          <w:sz w:val="24"/>
          <w:lang w:val="es-ES"/>
        </w:rPr>
        <w:t>de dos mil veinti</w:t>
      </w:r>
      <w:r>
        <w:rPr>
          <w:rFonts w:ascii="Palatino Linotype" w:eastAsia="Calibri" w:hAnsi="Palatino Linotype" w:cs="Arial"/>
          <w:sz w:val="24"/>
          <w:lang w:val="es-ES"/>
        </w:rPr>
        <w:t>trés</w:t>
      </w:r>
      <w:r w:rsidRPr="003C5753">
        <w:rPr>
          <w:rFonts w:ascii="Palatino Linotype" w:eastAsia="Calibri" w:hAnsi="Palatino Linotype" w:cs="Arial"/>
          <w:sz w:val="24"/>
          <w:lang w:val="es-ES"/>
        </w:rPr>
        <w:t>, la</w:t>
      </w:r>
      <w:r w:rsidRPr="003C5753">
        <w:rPr>
          <w:rFonts w:ascii="Palatino Linotype" w:hAnsi="Palatino Linotype"/>
          <w:sz w:val="24"/>
        </w:rPr>
        <w:t xml:space="preserve"> Comisionada Ponente decretó el cierre de instrucción</w:t>
      </w:r>
      <w:r w:rsidRPr="003C5753">
        <w:rPr>
          <w:rFonts w:ascii="Palatino Linotype" w:hAnsi="Palatino Linotype" w:cs="Arial"/>
          <w:sz w:val="24"/>
        </w:rPr>
        <w:t>.</w:t>
      </w:r>
      <w:r w:rsidRPr="003C5753">
        <w:rPr>
          <w:rFonts w:ascii="Palatino Linotype" w:hAnsi="Palatino Linotype" w:cs="Tahoma"/>
          <w:sz w:val="24"/>
        </w:rPr>
        <w:t xml:space="preserve"> Por lo que turnó la presente resolución para su aprobación.</w:t>
      </w:r>
    </w:p>
    <w:p w:rsidR="00A87EFA" w:rsidRPr="003C5753" w:rsidRDefault="00A87EFA" w:rsidP="00A87EFA">
      <w:pPr>
        <w:pStyle w:val="Prrafodelista"/>
        <w:spacing w:line="360" w:lineRule="auto"/>
        <w:ind w:left="0"/>
        <w:jc w:val="both"/>
        <w:rPr>
          <w:rFonts w:ascii="Palatino Linotype" w:hAnsi="Palatino Linotype" w:cs="Tahoma"/>
          <w:sz w:val="24"/>
        </w:rPr>
      </w:pPr>
    </w:p>
    <w:p w:rsidR="00446279" w:rsidRPr="00624AAD" w:rsidRDefault="00446279" w:rsidP="00446279">
      <w:pPr>
        <w:pStyle w:val="Ttulo1"/>
        <w:jc w:val="center"/>
        <w:rPr>
          <w:rFonts w:ascii="Palatino Linotype" w:hAnsi="Palatino Linotype"/>
          <w:b/>
          <w:color w:val="auto"/>
          <w:sz w:val="24"/>
          <w:szCs w:val="24"/>
        </w:rPr>
      </w:pPr>
      <w:bookmarkStart w:id="4" w:name="_Toc87549672"/>
      <w:r w:rsidRPr="00624AAD">
        <w:rPr>
          <w:rFonts w:ascii="Palatino Linotype" w:hAnsi="Palatino Linotype"/>
          <w:b/>
          <w:color w:val="auto"/>
          <w:sz w:val="24"/>
          <w:szCs w:val="24"/>
        </w:rPr>
        <w:t>CONSIDERANDO</w:t>
      </w:r>
      <w:bookmarkEnd w:id="4"/>
      <w:r w:rsidRPr="00624AAD">
        <w:rPr>
          <w:rFonts w:ascii="Palatino Linotype" w:hAnsi="Palatino Linotype"/>
          <w:b/>
          <w:color w:val="auto"/>
          <w:sz w:val="24"/>
          <w:szCs w:val="24"/>
        </w:rPr>
        <w:t xml:space="preserve"> </w:t>
      </w:r>
    </w:p>
    <w:p w:rsidR="00446279" w:rsidRPr="00624AAD" w:rsidRDefault="00446279" w:rsidP="00446279">
      <w:pPr>
        <w:rPr>
          <w:rFonts w:ascii="Palatino Linotype" w:hAnsi="Palatino Linotype"/>
          <w:sz w:val="24"/>
          <w:szCs w:val="24"/>
          <w:lang w:eastAsia="en-US"/>
        </w:rPr>
      </w:pPr>
    </w:p>
    <w:p w:rsidR="00446279" w:rsidRDefault="00446279" w:rsidP="00446279">
      <w:pPr>
        <w:pStyle w:val="Ttulo2"/>
        <w:rPr>
          <w:rFonts w:ascii="Palatino Linotype" w:hAnsi="Palatino Linotype"/>
          <w:b/>
          <w:color w:val="auto"/>
          <w:sz w:val="24"/>
          <w:szCs w:val="24"/>
        </w:rPr>
      </w:pPr>
      <w:bookmarkStart w:id="5" w:name="_Toc87549673"/>
      <w:r w:rsidRPr="00624AAD">
        <w:rPr>
          <w:rFonts w:ascii="Palatino Linotype" w:hAnsi="Palatino Linotype"/>
          <w:b/>
          <w:color w:val="auto"/>
          <w:sz w:val="24"/>
          <w:szCs w:val="24"/>
        </w:rPr>
        <w:t>PRIMERO. De la competencia</w:t>
      </w:r>
      <w:bookmarkEnd w:id="5"/>
    </w:p>
    <w:p w:rsidR="00446279" w:rsidRPr="00B931EC" w:rsidRDefault="00446279" w:rsidP="00446279"/>
    <w:p w:rsidR="00446279" w:rsidRPr="00440DA2" w:rsidRDefault="00446279" w:rsidP="00446279"/>
    <w:p w:rsidR="00446279" w:rsidRPr="00440DA2" w:rsidRDefault="00446279" w:rsidP="00446279">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8"/>
          <w:lang w:val="es-ES"/>
        </w:rPr>
      </w:pPr>
      <w:r w:rsidRPr="00C379B3">
        <w:rPr>
          <w:rFonts w:ascii="Palatino Linotype" w:eastAsia="Calibri" w:hAnsi="Palatino Linotype"/>
          <w:color w:val="000000" w:themeColor="text1"/>
          <w:sz w:val="24"/>
          <w:lang w:val="es-ES"/>
        </w:rPr>
        <w:lastRenderedPageBreak/>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C379B3">
        <w:rPr>
          <w:rFonts w:ascii="Palatino Linotype" w:eastAsia="Calibri" w:hAnsi="Palatino Linotype"/>
          <w:b/>
          <w:color w:val="000000" w:themeColor="text1"/>
          <w:sz w:val="24"/>
          <w:lang w:val="es-ES"/>
        </w:rPr>
        <w:t>Constitución Política de los Estados Unidos Mexicanos</w:t>
      </w:r>
      <w:r w:rsidRPr="00C379B3">
        <w:rPr>
          <w:rFonts w:ascii="Palatino Linotype" w:eastAsia="Calibri" w:hAnsi="Palatino Linotype"/>
          <w:color w:val="000000" w:themeColor="text1"/>
          <w:sz w:val="24"/>
          <w:lang w:val="es-ES"/>
        </w:rPr>
        <w:t xml:space="preserve">; 5, párrafos trigésimo, trigésimo primero y trigésimo segundo, fracciones IV y V, de la </w:t>
      </w:r>
      <w:r w:rsidRPr="00C379B3">
        <w:rPr>
          <w:rFonts w:ascii="Palatino Linotype" w:eastAsia="Calibri" w:hAnsi="Palatino Linotype"/>
          <w:b/>
          <w:color w:val="000000" w:themeColor="text1"/>
          <w:sz w:val="24"/>
          <w:lang w:val="es-ES"/>
        </w:rPr>
        <w:t>Constitución Política del Estado Libre y Soberano de México</w:t>
      </w:r>
      <w:r w:rsidRPr="00C379B3">
        <w:rPr>
          <w:rFonts w:ascii="Palatino Linotype" w:eastAsia="Calibri" w:hAnsi="Palatino Linotype"/>
          <w:color w:val="000000" w:themeColor="text1"/>
          <w:sz w:val="24"/>
          <w:lang w:val="es-ES"/>
        </w:rPr>
        <w:t xml:space="preserve">; artículos 1, 2 fracción II, 13, 29, 36 fracciones I y II, 176, 178, 179, 181 párrafo tercero y 185 </w:t>
      </w:r>
      <w:r w:rsidRPr="00C379B3">
        <w:rPr>
          <w:rFonts w:ascii="Palatino Linotype" w:eastAsia="Calibri" w:hAnsi="Palatino Linotype" w:cs="Arial"/>
          <w:color w:val="000000" w:themeColor="text1"/>
          <w:sz w:val="24"/>
          <w:lang w:val="es-ES"/>
        </w:rPr>
        <w:t xml:space="preserve">de la </w:t>
      </w:r>
      <w:r w:rsidRPr="00C379B3">
        <w:rPr>
          <w:rFonts w:ascii="Palatino Linotype" w:eastAsia="Calibri" w:hAnsi="Palatino Linotype" w:cs="Arial"/>
          <w:b/>
          <w:color w:val="000000" w:themeColor="text1"/>
          <w:sz w:val="24"/>
          <w:lang w:val="es-ES"/>
        </w:rPr>
        <w:t>Ley de Transparencia y Acceso a la Información Pública del Estado de México y Municipios</w:t>
      </w:r>
      <w:r w:rsidRPr="00C379B3">
        <w:rPr>
          <w:rFonts w:ascii="Palatino Linotype" w:eastAsia="Calibri" w:hAnsi="Palatino Linotype" w:cs="Arial"/>
          <w:color w:val="000000" w:themeColor="text1"/>
          <w:sz w:val="24"/>
          <w:lang w:val="es-ES"/>
        </w:rPr>
        <w:t xml:space="preserve">; y 6, 9 fracciones I y XXIII, y 11 del </w:t>
      </w:r>
      <w:r w:rsidRPr="00C379B3">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446279" w:rsidRPr="00C379B3" w:rsidRDefault="00446279" w:rsidP="00446279">
      <w:pPr>
        <w:pStyle w:val="Prrafodelista"/>
        <w:tabs>
          <w:tab w:val="left" w:pos="426"/>
        </w:tabs>
        <w:spacing w:line="360" w:lineRule="auto"/>
        <w:ind w:left="0"/>
        <w:jc w:val="both"/>
        <w:rPr>
          <w:rFonts w:ascii="Palatino Linotype" w:eastAsia="Calibri" w:hAnsi="Palatino Linotype"/>
          <w:b/>
          <w:color w:val="000000" w:themeColor="text1"/>
          <w:sz w:val="28"/>
          <w:lang w:val="es-ES"/>
        </w:rPr>
      </w:pPr>
    </w:p>
    <w:p w:rsidR="00446279" w:rsidRDefault="00446279" w:rsidP="00446279">
      <w:pPr>
        <w:pStyle w:val="Ttulo2"/>
        <w:rPr>
          <w:rFonts w:ascii="Palatino Linotype" w:hAnsi="Palatino Linotype"/>
          <w:b/>
          <w:color w:val="auto"/>
          <w:sz w:val="24"/>
          <w:szCs w:val="24"/>
        </w:rPr>
      </w:pPr>
      <w:bookmarkStart w:id="6" w:name="_Toc87549674"/>
      <w:r w:rsidRPr="00624AAD">
        <w:rPr>
          <w:rFonts w:ascii="Palatino Linotype" w:hAnsi="Palatino Linotype"/>
          <w:b/>
          <w:color w:val="auto"/>
          <w:sz w:val="24"/>
          <w:szCs w:val="24"/>
        </w:rPr>
        <w:t>SEGUNDO. De la oportunidad y procedencia.</w:t>
      </w:r>
      <w:bookmarkEnd w:id="6"/>
    </w:p>
    <w:p w:rsidR="00A87EFA" w:rsidRDefault="00A87EFA" w:rsidP="00A87EFA"/>
    <w:p w:rsidR="00A87EFA" w:rsidRPr="00A87EFA" w:rsidRDefault="00A87EFA" w:rsidP="00A87EFA"/>
    <w:p w:rsidR="00446279" w:rsidRPr="00BC6FDD" w:rsidRDefault="00446279" w:rsidP="00446279">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446279" w:rsidRPr="00BC6FDD" w:rsidRDefault="00446279" w:rsidP="00446279">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lastRenderedPageBreak/>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w:t>
      </w:r>
      <w:r w:rsidR="00D95074">
        <w:rPr>
          <w:rFonts w:ascii="Palatino Linotype" w:eastAsia="Calibri" w:hAnsi="Palatino Linotype" w:cs="Arial"/>
          <w:sz w:val="24"/>
          <w:szCs w:val="24"/>
          <w:lang w:val="es-ES"/>
        </w:rPr>
        <w:t>que</w:t>
      </w:r>
      <w:r w:rsidRPr="00BC6FDD">
        <w:rPr>
          <w:rFonts w:ascii="Palatino Linotype" w:eastAsia="Calibri" w:hAnsi="Palatino Linotype" w:cs="Arial"/>
          <w:sz w:val="24"/>
          <w:szCs w:val="24"/>
          <w:lang w:val="es-ES"/>
        </w:rPr>
        <w:t xml:space="preserve">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rsidR="00446279" w:rsidRPr="00BC6FDD" w:rsidRDefault="00446279" w:rsidP="00446279">
      <w:pPr>
        <w:tabs>
          <w:tab w:val="left" w:pos="284"/>
        </w:tabs>
        <w:contextualSpacing/>
        <w:rPr>
          <w:rFonts w:ascii="Palatino Linotype" w:hAnsi="Palatino Linotype" w:cs="Arial"/>
          <w:color w:val="000000"/>
          <w:sz w:val="24"/>
          <w:szCs w:val="24"/>
          <w:lang w:val="es-ES_tradnl"/>
        </w:rPr>
      </w:pPr>
    </w:p>
    <w:p w:rsidR="00446279" w:rsidRPr="00BC6FDD" w:rsidRDefault="00446279" w:rsidP="00446279">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w:t>
      </w:r>
      <w:r w:rsidR="00D95074">
        <w:rPr>
          <w:rFonts w:ascii="Palatino Linotype" w:eastAsia="Calibri" w:hAnsi="Palatino Linotype" w:cs="Arial"/>
          <w:sz w:val="24"/>
          <w:szCs w:val="24"/>
          <w:lang w:val="es-ES"/>
        </w:rPr>
        <w:t>del</w:t>
      </w:r>
      <w:r w:rsidRPr="00BC6FDD">
        <w:rPr>
          <w:rFonts w:ascii="Palatino Linotype" w:eastAsia="Calibri" w:hAnsi="Palatino Linotype" w:cs="Arial"/>
          <w:sz w:val="24"/>
          <w:szCs w:val="24"/>
          <w:lang w:val="es-ES"/>
        </w:rPr>
        <w:t xml:space="preserve"> </w:t>
      </w:r>
      <w:r w:rsidR="00D95074">
        <w:rPr>
          <w:rFonts w:ascii="Palatino Linotype" w:eastAsia="Calibri" w:hAnsi="Palatino Linotype" w:cs="Arial"/>
          <w:sz w:val="24"/>
          <w:szCs w:val="24"/>
          <w:lang w:val="es-ES"/>
        </w:rPr>
        <w:t xml:space="preserve">que es computable </w:t>
      </w:r>
      <w:r w:rsidRPr="00BC6FDD">
        <w:rPr>
          <w:rFonts w:ascii="Palatino Linotype" w:eastAsia="Calibri" w:hAnsi="Palatino Linotype" w:cs="Arial"/>
          <w:sz w:val="24"/>
          <w:szCs w:val="24"/>
          <w:lang w:val="es-ES"/>
        </w:rPr>
        <w:t xml:space="preserve">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rsidR="00446279" w:rsidRPr="00D95074" w:rsidRDefault="00446279" w:rsidP="00446279">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D95074">
        <w:rPr>
          <w:rFonts w:ascii="Palatino Linotype" w:eastAsia="Calibri" w:hAnsi="Palatino Linotype" w:cs="Arial"/>
          <w:b/>
          <w:sz w:val="22"/>
          <w:szCs w:val="24"/>
          <w:lang w:val="es-ES"/>
        </w:rPr>
        <w:t>Criterio 0001-15</w:t>
      </w:r>
    </w:p>
    <w:p w:rsidR="00446279" w:rsidRPr="00D95074" w:rsidRDefault="00446279" w:rsidP="00446279">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D95074">
        <w:rPr>
          <w:rFonts w:ascii="Palatino Linotype" w:eastAsia="Calibri" w:hAnsi="Palatino Linotype" w:cs="Arial"/>
          <w:b/>
          <w:i/>
          <w:sz w:val="22"/>
          <w:szCs w:val="24"/>
          <w:lang w:val="es-ES"/>
        </w:rPr>
        <w:t>NEGATIVA FICTA. PLAZO PARA INTERPONER EL RECURSO DE REVISIÓN TRATÁNDOSE DE.</w:t>
      </w:r>
      <w:r w:rsidRPr="00D95074">
        <w:rPr>
          <w:rFonts w:ascii="Palatino Linotype" w:eastAsia="Calibri" w:hAnsi="Palatino Linotype" w:cs="Arial"/>
          <w:i/>
          <w:sz w:val="22"/>
          <w:szCs w:val="24"/>
          <w:lang w:val="es-ES"/>
        </w:rPr>
        <w:t xml:space="preserve"> El artículo 48, párrafo tercero de la Ley de </w:t>
      </w:r>
      <w:r w:rsidRPr="00D95074">
        <w:rPr>
          <w:rFonts w:ascii="Palatino Linotype" w:eastAsia="Calibri" w:hAnsi="Palatino Linotype" w:cs="Arial"/>
          <w:i/>
          <w:sz w:val="22"/>
          <w:szCs w:val="24"/>
          <w:lang w:val="es-ES"/>
        </w:rPr>
        <w:lastRenderedPageBreak/>
        <w:t>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446279" w:rsidRPr="00BC6FDD" w:rsidRDefault="00446279" w:rsidP="00446279">
      <w:pPr>
        <w:numPr>
          <w:ilvl w:val="0"/>
          <w:numId w:val="1"/>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rsidR="00446279" w:rsidRPr="00BC6FDD" w:rsidRDefault="00446279" w:rsidP="00446279">
      <w:pPr>
        <w:tabs>
          <w:tab w:val="left" w:pos="284"/>
        </w:tabs>
        <w:contextualSpacing/>
        <w:rPr>
          <w:rFonts w:ascii="Palatino Linotype" w:hAnsi="Palatino Linotype" w:cs="Arial"/>
          <w:color w:val="000000" w:themeColor="text1"/>
          <w:sz w:val="24"/>
          <w:szCs w:val="24"/>
          <w:lang w:val="es-ES" w:eastAsia="es-MX"/>
        </w:rPr>
      </w:pPr>
    </w:p>
    <w:p w:rsidR="00446279" w:rsidRPr="00BC6FDD" w:rsidRDefault="00446279" w:rsidP="00446279">
      <w:pPr>
        <w:numPr>
          <w:ilvl w:val="0"/>
          <w:numId w:val="1"/>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 xml:space="preserve">Expuesto lo anterior, el escrito contiene las formalidades previstas por el artículo 180 último párrafo de la Ley de la materia actual, por lo que es procedente que este Instituto de Transparencia, Acceso a la Información Pública y Protección de </w:t>
      </w:r>
      <w:r w:rsidRPr="00BC6FDD">
        <w:rPr>
          <w:rFonts w:ascii="Palatino Linotype" w:eastAsia="Calibri" w:hAnsi="Palatino Linotype" w:cs="Arial"/>
          <w:sz w:val="24"/>
          <w:szCs w:val="24"/>
          <w:lang w:val="es-ES_tradnl"/>
        </w:rPr>
        <w:lastRenderedPageBreak/>
        <w:t>Datos Personales del Estado de México y Municipios, conozca y resuelva el presente recurso.</w:t>
      </w:r>
    </w:p>
    <w:p w:rsidR="00446279" w:rsidRDefault="00446279" w:rsidP="00446279">
      <w:pPr>
        <w:pStyle w:val="Ttulo1"/>
        <w:rPr>
          <w:rFonts w:ascii="Palatino Linotype" w:hAnsi="Palatino Linotype"/>
          <w:b/>
          <w:color w:val="auto"/>
          <w:sz w:val="24"/>
          <w:szCs w:val="24"/>
        </w:rPr>
      </w:pPr>
      <w:bookmarkStart w:id="7" w:name="_Toc87549675"/>
      <w:r w:rsidRPr="00624AAD">
        <w:rPr>
          <w:rFonts w:ascii="Palatino Linotype" w:hAnsi="Palatino Linotype"/>
          <w:b/>
          <w:color w:val="auto"/>
          <w:sz w:val="24"/>
          <w:szCs w:val="24"/>
        </w:rPr>
        <w:t>TERCERO. Planteamiento de la Litis</w:t>
      </w:r>
      <w:bookmarkEnd w:id="7"/>
      <w:r w:rsidRPr="00624AAD">
        <w:rPr>
          <w:rFonts w:ascii="Palatino Linotype" w:hAnsi="Palatino Linotype"/>
          <w:b/>
          <w:color w:val="auto"/>
          <w:sz w:val="24"/>
          <w:szCs w:val="24"/>
        </w:rPr>
        <w:t xml:space="preserve"> </w:t>
      </w:r>
    </w:p>
    <w:p w:rsidR="00446279" w:rsidRPr="00857ED9" w:rsidRDefault="00446279" w:rsidP="00446279">
      <w:pPr>
        <w:rPr>
          <w:rFonts w:eastAsia="MS Mincho"/>
        </w:rPr>
      </w:pPr>
    </w:p>
    <w:p w:rsidR="00446279" w:rsidRPr="00857ED9" w:rsidRDefault="00446279" w:rsidP="00446279">
      <w:pPr>
        <w:pStyle w:val="Prrafodelista"/>
        <w:numPr>
          <w:ilvl w:val="0"/>
          <w:numId w:val="2"/>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A87EFA">
        <w:rPr>
          <w:rFonts w:ascii="Palatino Linotype" w:hAnsi="Palatino Linotype"/>
          <w:bCs/>
          <w:sz w:val="24"/>
        </w:rPr>
        <w:t xml:space="preserve"> todos los recibos de nómina de la segunda quincena de mayo de dos mil veintitrés. </w:t>
      </w:r>
    </w:p>
    <w:p w:rsidR="00446279" w:rsidRPr="00857ED9" w:rsidRDefault="00446279" w:rsidP="00446279">
      <w:pPr>
        <w:pStyle w:val="Prrafodelista"/>
        <w:spacing w:before="240" w:after="240" w:line="360" w:lineRule="auto"/>
        <w:ind w:left="0" w:right="49"/>
        <w:jc w:val="both"/>
        <w:rPr>
          <w:rFonts w:ascii="Palatino Linotype" w:hAnsi="Palatino Linotype"/>
          <w:i/>
          <w:sz w:val="24"/>
          <w:lang w:eastAsia="es-MX"/>
        </w:rPr>
      </w:pPr>
    </w:p>
    <w:p w:rsidR="00446279" w:rsidRPr="00857ED9" w:rsidRDefault="00446279" w:rsidP="00446279">
      <w:pPr>
        <w:pStyle w:val="Prrafodelista"/>
        <w:numPr>
          <w:ilvl w:val="0"/>
          <w:numId w:val="2"/>
        </w:numPr>
        <w:spacing w:before="240" w:after="240" w:line="360" w:lineRule="auto"/>
        <w:ind w:left="0" w:right="49" w:firstLine="0"/>
        <w:jc w:val="both"/>
        <w:rPr>
          <w:rFonts w:ascii="Palatino Linotype" w:hAnsi="Palatino Linotype"/>
          <w:i/>
          <w:sz w:val="24"/>
          <w:lang w:eastAsia="es-MX"/>
        </w:rPr>
      </w:pPr>
      <w:r w:rsidRPr="00857ED9">
        <w:rPr>
          <w:rFonts w:ascii="Palatino Linotype" w:eastAsiaTheme="minorEastAsia" w:hAnsi="Palatino Linotype"/>
          <w:iCs/>
          <w:sz w:val="24"/>
          <w:lang w:val="es-ES_tradnl"/>
        </w:rPr>
        <w:t>El Sujeto Obligado no entregó respuesta a la solicitud, motivo de inconformidad el recurrente.</w:t>
      </w:r>
    </w:p>
    <w:p w:rsidR="0044627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VII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rsidR="00446279" w:rsidRPr="00624AAD" w:rsidRDefault="00446279" w:rsidP="00446279">
      <w:pPr>
        <w:pStyle w:val="Prrafodelista"/>
        <w:rPr>
          <w:rFonts w:ascii="Palatino Linotype" w:hAnsi="Palatino Linotype"/>
          <w:bCs/>
          <w:sz w:val="24"/>
        </w:rPr>
      </w:pPr>
    </w:p>
    <w:p w:rsidR="00446279" w:rsidRDefault="00446279" w:rsidP="00446279">
      <w:pPr>
        <w:pStyle w:val="Ttulo1"/>
        <w:spacing w:before="0" w:line="360" w:lineRule="auto"/>
        <w:rPr>
          <w:rFonts w:ascii="Palatino Linotype" w:hAnsi="Palatino Linotype"/>
          <w:b/>
          <w:color w:val="auto"/>
          <w:sz w:val="24"/>
          <w:szCs w:val="24"/>
        </w:rPr>
      </w:pPr>
      <w:bookmarkStart w:id="8" w:name="_Toc4061675"/>
      <w:bookmarkStart w:id="9" w:name="_Toc3372324"/>
      <w:bookmarkStart w:id="10" w:name="_Toc499201873"/>
      <w:bookmarkStart w:id="11" w:name="_Toc87549676"/>
      <w:r w:rsidRPr="00624AAD">
        <w:rPr>
          <w:rFonts w:ascii="Palatino Linotype" w:hAnsi="Palatino Linotype"/>
          <w:b/>
          <w:color w:val="auto"/>
          <w:sz w:val="24"/>
          <w:szCs w:val="24"/>
        </w:rPr>
        <w:t>CUARTO. Estudio y resolución del asunto</w:t>
      </w:r>
      <w:bookmarkEnd w:id="8"/>
      <w:bookmarkEnd w:id="9"/>
      <w:bookmarkEnd w:id="10"/>
      <w:bookmarkEnd w:id="11"/>
    </w:p>
    <w:p w:rsidR="00A87EFA" w:rsidRPr="00A87EFA" w:rsidRDefault="00A87EFA" w:rsidP="00A87EFA"/>
    <w:p w:rsidR="00446279" w:rsidRPr="00255189" w:rsidRDefault="00446279" w:rsidP="00446279">
      <w:pPr>
        <w:keepNext/>
        <w:keepLines/>
        <w:numPr>
          <w:ilvl w:val="1"/>
          <w:numId w:val="1"/>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255189">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255189">
        <w:rPr>
          <w:rFonts w:ascii="Palatino Linotype" w:eastAsia="MS Gothic" w:hAnsi="Palatino Linotype"/>
          <w:b/>
          <w:sz w:val="24"/>
          <w:szCs w:val="24"/>
          <w:lang w:val="es-ES_tradnl"/>
        </w:rPr>
        <w:t xml:space="preserve"> </w:t>
      </w:r>
    </w:p>
    <w:p w:rsidR="00446279" w:rsidRPr="00255189" w:rsidRDefault="00446279" w:rsidP="00446279">
      <w:pPr>
        <w:tabs>
          <w:tab w:val="left" w:pos="284"/>
        </w:tabs>
        <w:contextualSpacing/>
        <w:rPr>
          <w:rFonts w:ascii="Palatino Linotype" w:eastAsia="MS Mincho" w:hAnsi="Palatino Linotype" w:cs="Arial"/>
          <w:sz w:val="24"/>
          <w:szCs w:val="24"/>
          <w:lang w:val="es-ES_tradnl"/>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255189">
        <w:rPr>
          <w:rFonts w:ascii="Palatino Linotype" w:eastAsiaTheme="minorEastAsia" w:hAnsi="Palatino Linotype"/>
          <w:sz w:val="24"/>
          <w:szCs w:val="24"/>
          <w:lang w:val="es-ES_tradnl"/>
        </w:rPr>
        <w:t xml:space="preserve">Es menester precisar que este </w:t>
      </w:r>
      <w:r w:rsidRPr="00255189">
        <w:rPr>
          <w:rFonts w:ascii="Palatino Linotype" w:eastAsia="MS Mincho" w:hAnsi="Palatino Linotype"/>
          <w:color w:val="000000"/>
          <w:sz w:val="24"/>
          <w:szCs w:val="24"/>
          <w:lang w:val="es-ES_tradnl"/>
        </w:rPr>
        <w:t xml:space="preserve">Órgano Garante parte de que </w:t>
      </w:r>
      <w:r w:rsidRPr="00255189">
        <w:rPr>
          <w:rFonts w:ascii="Palatino Linotype"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w:t>
      </w:r>
      <w:r w:rsidRPr="00255189">
        <w:rPr>
          <w:rFonts w:ascii="Palatino Linotype" w:hAnsi="Palatino Linotype" w:cs="Arial"/>
          <w:color w:val="000000"/>
          <w:sz w:val="24"/>
          <w:szCs w:val="24"/>
          <w:lang w:val="es-ES_tradnl" w:eastAsia="es-MX"/>
        </w:rPr>
        <w:lastRenderedPageBreak/>
        <w:t>Derechos Humanos en su artículo 13.1; en el artículo sexto de la Constitución Política de los Estados Unidos Mexicanos y en el artículo quinto de la Particular del Estado de México, por lo que al respecto el</w:t>
      </w:r>
      <w:r w:rsidRPr="00255189">
        <w:rPr>
          <w:rFonts w:ascii="Palatino Linotype" w:hAnsi="Palatino Linotype" w:cs="Arial"/>
          <w:color w:val="000000"/>
          <w:sz w:val="24"/>
          <w:szCs w:val="24"/>
          <w:lang w:val="es-ES_tradnl"/>
        </w:rPr>
        <w:t xml:space="preserve">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hAnsi="Palatino Linotype" w:cs="Arial"/>
          <w:b/>
          <w:color w:val="000000"/>
          <w:sz w:val="24"/>
          <w:szCs w:val="24"/>
          <w:lang w:val="es-ES_tradnl"/>
        </w:rPr>
        <w:t xml:space="preserve">Constitución Política de los Estados Unidos Mexicanos </w:t>
      </w:r>
      <w:r w:rsidRPr="00255189">
        <w:rPr>
          <w:rFonts w:ascii="Palatino Linotype" w:hAnsi="Palatino Linotype" w:cs="Arial"/>
          <w:color w:val="000000"/>
          <w:sz w:val="24"/>
          <w:szCs w:val="24"/>
          <w:lang w:val="es-ES_tradnl"/>
        </w:rPr>
        <w:t xml:space="preserve">al señalar la obligación de “promover, </w:t>
      </w:r>
      <w:r w:rsidRPr="00255189">
        <w:rPr>
          <w:rFonts w:ascii="Palatino Linotype" w:hAnsi="Palatino Linotype" w:cs="Arial"/>
          <w:b/>
          <w:color w:val="000000"/>
          <w:sz w:val="24"/>
          <w:szCs w:val="24"/>
          <w:lang w:val="es-ES_tradnl"/>
        </w:rPr>
        <w:t>respetar</w:t>
      </w:r>
      <w:r w:rsidRPr="00255189">
        <w:rPr>
          <w:rFonts w:ascii="Palatino Linotype" w:hAnsi="Palatino Linotype" w:cs="Arial"/>
          <w:color w:val="000000"/>
          <w:sz w:val="24"/>
          <w:szCs w:val="24"/>
          <w:lang w:val="es-ES_tradnl"/>
        </w:rPr>
        <w:t xml:space="preserve">, proteger y </w:t>
      </w:r>
      <w:r w:rsidRPr="00255189">
        <w:rPr>
          <w:rFonts w:ascii="Palatino Linotype" w:hAnsi="Palatino Linotype" w:cs="Arial"/>
          <w:b/>
          <w:color w:val="000000"/>
          <w:sz w:val="24"/>
          <w:szCs w:val="24"/>
          <w:lang w:val="es-ES_tradnl"/>
        </w:rPr>
        <w:t>garantizar</w:t>
      </w:r>
      <w:r w:rsidRPr="00255189">
        <w:rPr>
          <w:rFonts w:ascii="Palatino Linotype" w:hAnsi="Palatino Linotype" w:cs="Arial"/>
          <w:color w:val="000000"/>
          <w:sz w:val="24"/>
          <w:szCs w:val="24"/>
          <w:lang w:val="es-ES_tradnl"/>
        </w:rPr>
        <w:t xml:space="preserve"> los derechos humanos”, entre los </w:t>
      </w:r>
      <w:r w:rsidR="00D95074">
        <w:rPr>
          <w:rFonts w:ascii="Palatino Linotype" w:hAnsi="Palatino Linotype" w:cs="Arial"/>
          <w:color w:val="000000"/>
          <w:sz w:val="24"/>
          <w:szCs w:val="24"/>
          <w:lang w:val="es-ES_tradnl"/>
        </w:rPr>
        <w:t>que</w:t>
      </w:r>
      <w:r w:rsidRPr="00255189">
        <w:rPr>
          <w:rFonts w:ascii="Palatino Linotype" w:hAnsi="Palatino Linotype" w:cs="Arial"/>
          <w:color w:val="000000"/>
          <w:sz w:val="24"/>
          <w:szCs w:val="24"/>
          <w:lang w:val="es-ES_tradnl"/>
        </w:rPr>
        <w:t xml:space="preserve"> se encuentra dicho derecho. </w:t>
      </w:r>
    </w:p>
    <w:p w:rsidR="00446279" w:rsidRPr="00255189" w:rsidRDefault="00446279" w:rsidP="00446279">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Definiendo el Derecho de Acceso a la Información Pública como: </w:t>
      </w:r>
      <w:r w:rsidRPr="00255189">
        <w:rPr>
          <w:rFonts w:ascii="Palatino Linotype" w:eastAsiaTheme="minorEastAsia" w:hAnsi="Palatino Linotype"/>
          <w:i/>
          <w:color w:val="000000"/>
          <w:sz w:val="24"/>
          <w:szCs w:val="24"/>
          <w:lang w:val="es-ES_tradnl"/>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rPr>
        <w:footnoteReference w:id="1"/>
      </w:r>
      <w:r w:rsidRPr="00255189">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rPr>
        <w:footnoteReference w:id="2"/>
      </w:r>
      <w:r w:rsidRPr="00255189">
        <w:rPr>
          <w:rFonts w:ascii="Palatino Linotype" w:eastAsiaTheme="minorEastAsia" w:hAnsi="Palatino Linotype"/>
          <w:color w:val="000000"/>
          <w:sz w:val="24"/>
          <w:szCs w:val="24"/>
          <w:lang w:val="es-ES_tradnl"/>
        </w:rPr>
        <w:t>que se constituye como una herramienta fundamental para ejercer</w:t>
      </w:r>
      <w:r w:rsidRPr="0025518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w:t>
      </w:r>
      <w:bookmarkStart w:id="16" w:name="_GoBack"/>
      <w:bookmarkEnd w:id="16"/>
      <w:r w:rsidRPr="00255189">
        <w:rPr>
          <w:rFonts w:ascii="Palatino Linotype" w:eastAsiaTheme="minorEastAsia" w:hAnsi="Palatino Linotype"/>
          <w:i/>
          <w:color w:val="000000"/>
          <w:sz w:val="24"/>
          <w:szCs w:val="24"/>
          <w:lang w:val="es-ES_tradnl"/>
        </w:rPr>
        <w:t>úblicas,</w:t>
      </w:r>
      <w:r w:rsidRPr="00255189">
        <w:rPr>
          <w:rFonts w:ascii="Palatino Linotype" w:eastAsiaTheme="minorEastAsia" w:hAnsi="Palatino Linotype"/>
          <w:i/>
          <w:color w:val="000000"/>
          <w:sz w:val="24"/>
          <w:szCs w:val="24"/>
          <w:vertAlign w:val="superscript"/>
          <w:lang w:val="es-ES_tradnl"/>
        </w:rPr>
        <w:footnoteReference w:id="3"/>
      </w:r>
      <w:r w:rsidRPr="00255189">
        <w:rPr>
          <w:rFonts w:ascii="Palatino Linotype" w:eastAsiaTheme="minorEastAsia" w:hAnsi="Palatino Linotype"/>
          <w:color w:val="000000"/>
          <w:sz w:val="24"/>
          <w:szCs w:val="24"/>
          <w:lang w:val="es-ES_tradnl"/>
        </w:rPr>
        <w:t>fomentando</w:t>
      </w:r>
      <w:r w:rsidRPr="00255189">
        <w:rPr>
          <w:rFonts w:ascii="Palatino Linotype" w:eastAsiaTheme="minorEastAsia" w:hAnsi="Palatino Linotype"/>
          <w:i/>
          <w:color w:val="000000"/>
          <w:sz w:val="24"/>
          <w:szCs w:val="24"/>
          <w:lang w:val="es-ES_tradnl"/>
        </w:rPr>
        <w:t xml:space="preserve"> la transparencia de las actividades estatales y </w:t>
      </w:r>
      <w:r w:rsidRPr="00255189">
        <w:rPr>
          <w:rFonts w:ascii="Palatino Linotype" w:eastAsiaTheme="minorEastAsia" w:hAnsi="Palatino Linotype"/>
          <w:color w:val="000000"/>
          <w:sz w:val="24"/>
          <w:szCs w:val="24"/>
          <w:lang w:val="es-ES_tradnl"/>
        </w:rPr>
        <w:t>promoviendo</w:t>
      </w:r>
      <w:r w:rsidRPr="00255189">
        <w:rPr>
          <w:rFonts w:ascii="Palatino Linotype" w:eastAsiaTheme="minorEastAsia" w:hAnsi="Palatino Linotype"/>
          <w:i/>
          <w:color w:val="000000"/>
          <w:sz w:val="24"/>
          <w:szCs w:val="24"/>
          <w:lang w:val="es-ES_tradnl"/>
        </w:rPr>
        <w:t xml:space="preserve"> la </w:t>
      </w:r>
      <w:r w:rsidRPr="00255189">
        <w:rPr>
          <w:rFonts w:ascii="Palatino Linotype" w:eastAsiaTheme="minorEastAsia" w:hAnsi="Palatino Linotype"/>
          <w:i/>
          <w:color w:val="000000"/>
          <w:sz w:val="24"/>
          <w:szCs w:val="24"/>
          <w:lang w:val="es-ES_tradnl"/>
        </w:rPr>
        <w:lastRenderedPageBreak/>
        <w:t>responsabilidad de los funcionarios sobre su gestión pública,</w:t>
      </w:r>
      <w:r w:rsidRPr="00255189">
        <w:rPr>
          <w:rFonts w:ascii="Palatino Linotype" w:eastAsiaTheme="minorEastAsia" w:hAnsi="Palatino Linotype"/>
          <w:i/>
          <w:color w:val="000000"/>
          <w:sz w:val="24"/>
          <w:szCs w:val="24"/>
          <w:vertAlign w:val="superscript"/>
          <w:lang w:val="es-ES_tradnl"/>
        </w:rPr>
        <w:footnoteReference w:id="4"/>
      </w:r>
      <w:r w:rsidRPr="00255189">
        <w:rPr>
          <w:rFonts w:ascii="Palatino Linotype" w:eastAsiaTheme="minorEastAsia" w:hAnsi="Palatino Linotype"/>
          <w:color w:val="000000"/>
          <w:sz w:val="24"/>
          <w:szCs w:val="24"/>
          <w:lang w:val="es-ES_tradnl"/>
        </w:rPr>
        <w:t>que permite</w:t>
      </w:r>
      <w:r w:rsidRPr="00255189">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rsidR="00446279" w:rsidRPr="00255189" w:rsidRDefault="00446279" w:rsidP="00446279">
      <w:pPr>
        <w:tabs>
          <w:tab w:val="left" w:pos="284"/>
        </w:tabs>
        <w:contextualSpacing/>
        <w:rPr>
          <w:rFonts w:ascii="Palatino Linotype" w:hAnsi="Palatino Linotype"/>
          <w:sz w:val="24"/>
          <w:szCs w:val="24"/>
          <w:lang w:val="es-ES_tradnl"/>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55189">
        <w:rPr>
          <w:rFonts w:ascii="Palatino Linotype" w:hAnsi="Palatino Linotype"/>
          <w:sz w:val="24"/>
          <w:szCs w:val="24"/>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46279" w:rsidRPr="00255189" w:rsidRDefault="00446279" w:rsidP="00446279">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255189">
        <w:rPr>
          <w:rFonts w:ascii="Palatino Linotype" w:eastAsiaTheme="minorEastAsia" w:hAnsi="Palatino Linotype"/>
          <w:i/>
          <w:sz w:val="24"/>
          <w:szCs w:val="24"/>
          <w:lang w:val="es-ES_tradnl"/>
        </w:rPr>
        <w:t xml:space="preserve"> </w:t>
      </w:r>
    </w:p>
    <w:p w:rsidR="0044627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hAnsi="Palatino Linotype"/>
          <w:sz w:val="24"/>
          <w:szCs w:val="24"/>
          <w:lang w:val="es-ES_tradnl"/>
        </w:rPr>
        <w:t>Por lo tanto, derivado de lo señalado co</w:t>
      </w:r>
      <w:r>
        <w:rPr>
          <w:rFonts w:ascii="Palatino Linotype" w:hAnsi="Palatino Linotype"/>
          <w:sz w:val="24"/>
          <w:szCs w:val="24"/>
          <w:lang w:val="es-ES_tradnl"/>
        </w:rPr>
        <w:t xml:space="preserve">n anterioridad la actuación del </w:t>
      </w:r>
      <w:r>
        <w:rPr>
          <w:rFonts w:ascii="Palatino Linotype" w:eastAsia="Calibri" w:hAnsi="Palatino Linotype" w:cs="Tahoma"/>
          <w:b/>
          <w:bCs/>
          <w:sz w:val="24"/>
          <w:szCs w:val="24"/>
          <w:lang w:eastAsia="en-US"/>
        </w:rPr>
        <w:t>Ayuntamiento de Ixtapaluca</w:t>
      </w:r>
      <w:r w:rsidRPr="00255189">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w:t>
      </w:r>
      <w:r>
        <w:rPr>
          <w:rFonts w:ascii="Palatino Linotype" w:eastAsiaTheme="minorEastAsia" w:hAnsi="Palatino Linotype" w:cs="Arial"/>
          <w:sz w:val="24"/>
          <w:szCs w:val="24"/>
          <w:lang w:val="es-ES_tradnl"/>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446279" w:rsidRPr="00255189" w:rsidRDefault="00446279" w:rsidP="00446279">
      <w:pPr>
        <w:tabs>
          <w:tab w:val="left" w:pos="284"/>
        </w:tabs>
        <w:contextualSpacing/>
        <w:rPr>
          <w:rFonts w:ascii="Palatino Linotype" w:eastAsiaTheme="minorEastAsia" w:hAnsi="Palatino Linotype" w:cs="Arial"/>
          <w:sz w:val="24"/>
          <w:szCs w:val="24"/>
          <w:lang w:val="es-ES_tradnl"/>
        </w:rPr>
      </w:pPr>
    </w:p>
    <w:p w:rsidR="00446279" w:rsidRPr="0071317B" w:rsidRDefault="00446279" w:rsidP="00446279">
      <w:pPr>
        <w:numPr>
          <w:ilvl w:val="0"/>
          <w:numId w:val="1"/>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rPr>
        <w:t>prevenir, investigar, sancionar y reparar las violaciones a los derechos humanos</w:t>
      </w:r>
      <w:r w:rsidRPr="00255189">
        <w:rPr>
          <w:rFonts w:ascii="Palatino Linotype" w:eastAsiaTheme="minorEastAsia" w:hAnsi="Palatino Linotype" w:cs="Arial"/>
          <w:sz w:val="24"/>
          <w:szCs w:val="24"/>
          <w:lang w:val="es-ES_tradnl"/>
        </w:rPr>
        <w:t xml:space="preserve">. </w:t>
      </w:r>
    </w:p>
    <w:p w:rsidR="00446279" w:rsidRPr="0071317B" w:rsidRDefault="00446279" w:rsidP="00446279">
      <w:pPr>
        <w:tabs>
          <w:tab w:val="left" w:pos="284"/>
        </w:tabs>
        <w:spacing w:before="240" w:after="240" w:line="360" w:lineRule="auto"/>
        <w:contextualSpacing/>
        <w:jc w:val="both"/>
        <w:rPr>
          <w:rFonts w:ascii="Palatino Linotype" w:hAnsi="Palatino Linotype"/>
          <w:sz w:val="24"/>
          <w:szCs w:val="24"/>
          <w:lang w:val="es-ES_tradnl"/>
        </w:rPr>
      </w:pPr>
    </w:p>
    <w:p w:rsidR="00446279" w:rsidRPr="00857ED9" w:rsidRDefault="00446279" w:rsidP="00446279">
      <w:pPr>
        <w:numPr>
          <w:ilvl w:val="0"/>
          <w:numId w:val="1"/>
        </w:numPr>
        <w:tabs>
          <w:tab w:val="left" w:pos="284"/>
        </w:tabs>
        <w:spacing w:before="240" w:line="360" w:lineRule="auto"/>
        <w:ind w:left="0" w:firstLine="0"/>
        <w:contextualSpacing/>
        <w:jc w:val="both"/>
        <w:rPr>
          <w:rFonts w:ascii="Palatino Linotype" w:hAnsi="Palatino Linotype"/>
          <w:sz w:val="24"/>
          <w:szCs w:val="24"/>
          <w:lang w:val="es-ES_tradnl"/>
        </w:rPr>
      </w:pPr>
      <w:r w:rsidRPr="00D5606A">
        <w:rPr>
          <w:rFonts w:ascii="Palatino Linotype" w:eastAsiaTheme="minorEastAsia" w:hAnsi="Palatino Linotype" w:cs="Arial"/>
          <w:sz w:val="24"/>
          <w:szCs w:val="24"/>
          <w:lang w:val="es-ES_tradn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606A">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D5606A">
        <w:rPr>
          <w:rFonts w:ascii="Palatino Linotype" w:eastAsiaTheme="minorEastAsia" w:hAnsi="Palatino Linotype" w:cs="Arial"/>
          <w:sz w:val="24"/>
          <w:szCs w:val="24"/>
          <w:lang w:val="es-ES_tradnl"/>
        </w:rPr>
        <w:t xml:space="preserve">, contemplando el derecho de las personas con discapacidad y hablantes de lengua indígena. </w:t>
      </w:r>
    </w:p>
    <w:p w:rsidR="00446279" w:rsidRPr="00D5606A" w:rsidRDefault="00446279" w:rsidP="00446279">
      <w:pPr>
        <w:tabs>
          <w:tab w:val="left" w:pos="284"/>
        </w:tabs>
        <w:spacing w:before="240" w:line="360" w:lineRule="auto"/>
        <w:contextualSpacing/>
        <w:jc w:val="both"/>
        <w:rPr>
          <w:rFonts w:ascii="Palatino Linotype" w:hAnsi="Palatino Linotype"/>
          <w:sz w:val="24"/>
          <w:szCs w:val="24"/>
          <w:lang w:val="es-ES_tradnl"/>
        </w:rPr>
      </w:pPr>
    </w:p>
    <w:p w:rsidR="00446279" w:rsidRPr="0071317B" w:rsidRDefault="00446279" w:rsidP="00446279">
      <w:pPr>
        <w:numPr>
          <w:ilvl w:val="0"/>
          <w:numId w:val="1"/>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Es así que la </w:t>
      </w:r>
      <w:r w:rsidRPr="00255189">
        <w:rPr>
          <w:rFonts w:ascii="Palatino Linotype" w:hAnsi="Palatino Linotype"/>
          <w:b/>
          <w:sz w:val="24"/>
          <w:szCs w:val="24"/>
          <w:lang w:val="es-ES_tradnl"/>
        </w:rPr>
        <w:t xml:space="preserve">Ley de Transparencia y Acceso a la Información Pública del Estado de México y Municipios, </w:t>
      </w:r>
      <w:r w:rsidRPr="00255189">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hAnsi="Palatino Linotype"/>
          <w:b/>
          <w:sz w:val="24"/>
          <w:szCs w:val="24"/>
          <w:lang w:val="es-ES_tradnl"/>
        </w:rPr>
        <w:t xml:space="preserve"> </w:t>
      </w:r>
      <w:r w:rsidRPr="00255189">
        <w:rPr>
          <w:rFonts w:ascii="Palatino Linotype" w:hAnsi="Palatino Linotype"/>
          <w:sz w:val="24"/>
          <w:szCs w:val="24"/>
          <w:lang w:val="es-ES_tradnl"/>
        </w:rPr>
        <w:t xml:space="preserve">establece que </w:t>
      </w:r>
      <w:r w:rsidRPr="006E3DBF">
        <w:rPr>
          <w:rFonts w:ascii="Palatino Linotype" w:hAnsi="Palatino Linotype"/>
          <w:b/>
          <w:i/>
          <w:sz w:val="24"/>
          <w:szCs w:val="24"/>
          <w:u w:val="single"/>
          <w:lang w:val="es-ES_tradnl"/>
        </w:rPr>
        <w:t>el recurso de revisión es la garantía secundaria</w:t>
      </w:r>
      <w:r w:rsidRPr="006E3DBF">
        <w:rPr>
          <w:rFonts w:ascii="Palatino Linotype" w:hAnsi="Palatino Linotype"/>
          <w:b/>
          <w:i/>
          <w:sz w:val="24"/>
          <w:szCs w:val="24"/>
          <w:lang w:val="es-ES_tradnl"/>
        </w:rPr>
        <w:t xml:space="preserve"> mediante la cual se pretende reparar cualquier posible afectación al derecho de acceso a la información pública</w:t>
      </w:r>
      <w:r w:rsidRPr="006E3DBF">
        <w:rPr>
          <w:rFonts w:ascii="Palatino Linotype" w:hAnsi="Palatino Linotype"/>
          <w:b/>
          <w:sz w:val="24"/>
          <w:szCs w:val="24"/>
          <w:lang w:val="es-ES_tradnl"/>
        </w:rPr>
        <w:t>, s</w:t>
      </w:r>
      <w:r w:rsidRPr="00255189">
        <w:rPr>
          <w:rFonts w:ascii="Palatino Linotype" w:hAnsi="Palatino Linotype"/>
          <w:sz w:val="24"/>
          <w:szCs w:val="24"/>
          <w:lang w:val="es-ES_tradnl"/>
        </w:rPr>
        <w:t xml:space="preserve">iendo éste el medio a través del </w:t>
      </w:r>
      <w:r w:rsidR="00D95074">
        <w:rPr>
          <w:rFonts w:ascii="Palatino Linotype" w:hAnsi="Palatino Linotype"/>
          <w:sz w:val="24"/>
          <w:szCs w:val="24"/>
          <w:lang w:val="es-ES_tradnl"/>
        </w:rPr>
        <w:t>que</w:t>
      </w:r>
      <w:r w:rsidRPr="00255189">
        <w:rPr>
          <w:rFonts w:ascii="Palatino Linotype" w:hAnsi="Palatino Linotype"/>
          <w:sz w:val="24"/>
          <w:szCs w:val="24"/>
          <w:lang w:val="es-ES_tradnl"/>
        </w:rPr>
        <w:t xml:space="preserve"> este Órgano Garante después de realizar el análisis al procedimiento de acceso a la información, podrá determinar la posible afectación y de ser el caso ordenar la reparación a la violación del derecho en cuestión. </w:t>
      </w:r>
    </w:p>
    <w:p w:rsidR="00446279" w:rsidRPr="00255189" w:rsidRDefault="00446279" w:rsidP="00446279">
      <w:pPr>
        <w:tabs>
          <w:tab w:val="left" w:pos="284"/>
        </w:tabs>
        <w:rPr>
          <w:rFonts w:ascii="Palatino Linotype" w:eastAsia="MS Mincho" w:hAnsi="Palatino Linotype" w:cs="Arial"/>
          <w:sz w:val="24"/>
          <w:szCs w:val="24"/>
          <w:lang w:val="es-ES_tradnl"/>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255189">
        <w:rPr>
          <w:rFonts w:ascii="Palatino Linotype" w:eastAsia="Calibri" w:hAnsi="Palatino Linotype"/>
          <w:b/>
          <w:sz w:val="24"/>
          <w:szCs w:val="24"/>
          <w:lang w:val="es-ES_tradnl"/>
        </w:rPr>
        <w:t>fundadas y procedentes</w:t>
      </w:r>
      <w:r w:rsidRPr="00255189">
        <w:rPr>
          <w:rFonts w:ascii="Palatino Linotype" w:eastAsia="Calibri" w:hAnsi="Palatino Linotype"/>
          <w:sz w:val="24"/>
          <w:szCs w:val="24"/>
          <w:lang w:val="es-ES_tradnl"/>
        </w:rPr>
        <w:t xml:space="preserve">, debido a que el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fue omiso en responder la solici</w:t>
      </w:r>
      <w:r>
        <w:rPr>
          <w:rFonts w:ascii="Palatino Linotype" w:eastAsia="Calibri" w:hAnsi="Palatino Linotype"/>
          <w:sz w:val="24"/>
          <w:szCs w:val="24"/>
          <w:lang w:val="es-ES_tradnl"/>
        </w:rPr>
        <w:t xml:space="preserve">tud de información en cuestión, es decir, NO proporciono respuesta alguna, negando así el acceso a cualquier tipo de información sin ofrecer mayores </w:t>
      </w:r>
      <w:r>
        <w:rPr>
          <w:rFonts w:ascii="Palatino Linotype" w:eastAsia="Calibri" w:hAnsi="Palatino Linotype"/>
          <w:sz w:val="24"/>
          <w:szCs w:val="24"/>
          <w:lang w:val="es-ES_tradnl"/>
        </w:rPr>
        <w:lastRenderedPageBreak/>
        <w:t xml:space="preserve">explicaciones, es decir, no fundó ni motivó su omisión, su falta de actuación en relación a sus obligaciones de garantizar el acceso a la información pública. </w:t>
      </w:r>
    </w:p>
    <w:p w:rsidR="00446279" w:rsidRPr="00255189" w:rsidRDefault="00446279" w:rsidP="00446279">
      <w:pPr>
        <w:tabs>
          <w:tab w:val="left" w:pos="284"/>
        </w:tabs>
        <w:spacing w:before="240" w:after="240" w:line="360" w:lineRule="auto"/>
        <w:contextualSpacing/>
        <w:jc w:val="both"/>
        <w:rPr>
          <w:rFonts w:ascii="Palatino Linotype" w:eastAsia="Calibri" w:hAnsi="Palatino Linotype"/>
          <w:sz w:val="24"/>
          <w:szCs w:val="24"/>
          <w:lang w:val="es-ES_tradnl"/>
        </w:rPr>
      </w:pPr>
    </w:p>
    <w:p w:rsidR="00446279" w:rsidRPr="006E3DBF" w:rsidRDefault="00446279" w:rsidP="00446279">
      <w:pPr>
        <w:numPr>
          <w:ilvl w:val="0"/>
          <w:numId w:val="1"/>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Pr>
          <w:rFonts w:ascii="Palatino Linotype" w:eastAsia="Calibri" w:hAnsi="Palatino Linotype" w:cs="Tahoma"/>
          <w:b/>
          <w:bCs/>
          <w:sz w:val="24"/>
          <w:szCs w:val="24"/>
          <w:lang w:eastAsia="en-US"/>
        </w:rPr>
        <w:t>Ayuntamiento de Ixtapaluca</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como sujeto obligado, de conformidad con el artículo 23 fracción IV, que a la letra dice:</w:t>
      </w:r>
    </w:p>
    <w:p w:rsidR="00446279" w:rsidRPr="00255189" w:rsidRDefault="00446279" w:rsidP="00446279">
      <w:pPr>
        <w:tabs>
          <w:tab w:val="left" w:pos="284"/>
        </w:tabs>
        <w:contextualSpacing/>
        <w:rPr>
          <w:rFonts w:ascii="Palatino Linotype" w:eastAsia="Calibri" w:hAnsi="Palatino Linotype"/>
          <w:sz w:val="24"/>
          <w:szCs w:val="24"/>
          <w:lang w:val="es-ES_tradnl"/>
        </w:rPr>
      </w:pPr>
    </w:p>
    <w:p w:rsidR="00446279" w:rsidRPr="009D1B5C" w:rsidRDefault="00446279" w:rsidP="00446279">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9D1B5C">
        <w:rPr>
          <w:rFonts w:ascii="Palatino Linotype" w:eastAsia="Calibri" w:hAnsi="Palatino Linotype"/>
          <w:b/>
          <w:bCs/>
          <w:i/>
          <w:sz w:val="22"/>
          <w:szCs w:val="22"/>
          <w:lang w:val="es-ES_tradnl"/>
        </w:rPr>
        <w:t>“Artículo 23.</w:t>
      </w:r>
      <w:r w:rsidRPr="009D1B5C">
        <w:rPr>
          <w:rFonts w:ascii="Palatino Linotype" w:eastAsia="Calibri" w:hAnsi="Palatino Linotype"/>
          <w:bCs/>
          <w:i/>
          <w:sz w:val="22"/>
          <w:szCs w:val="22"/>
          <w:lang w:val="es-ES_tradnl"/>
        </w:rPr>
        <w:t xml:space="preserve"> </w:t>
      </w:r>
      <w:r w:rsidRPr="009D1B5C">
        <w:rPr>
          <w:rFonts w:ascii="Palatino Linotype" w:eastAsia="Calibri" w:hAnsi="Palatino Linotype"/>
          <w:b/>
          <w:bCs/>
          <w:i/>
          <w:sz w:val="22"/>
          <w:szCs w:val="22"/>
          <w:lang w:val="es-ES_tradnl"/>
        </w:rPr>
        <w:t xml:space="preserve">Son </w:t>
      </w:r>
      <w:r w:rsidRPr="009D1B5C">
        <w:rPr>
          <w:rFonts w:ascii="Palatino Linotype" w:eastAsia="Calibri" w:hAnsi="Palatino Linotype"/>
          <w:b/>
          <w:bCs/>
          <w:i/>
          <w:sz w:val="22"/>
          <w:szCs w:val="22"/>
          <w:u w:val="single"/>
          <w:lang w:val="es-ES_tradnl"/>
        </w:rPr>
        <w:t>sujetos obligados a transparentar y permitir el acceso a su información</w:t>
      </w:r>
      <w:r w:rsidRPr="009D1B5C">
        <w:rPr>
          <w:rFonts w:ascii="Palatino Linotype" w:eastAsia="Calibri" w:hAnsi="Palatino Linotype"/>
          <w:b/>
          <w:bCs/>
          <w:i/>
          <w:sz w:val="22"/>
          <w:szCs w:val="22"/>
          <w:lang w:val="es-ES_tradnl"/>
        </w:rPr>
        <w:t xml:space="preserve"> y proteger los datos personales que obren en su poder: </w:t>
      </w:r>
    </w:p>
    <w:p w:rsidR="00446279" w:rsidRPr="009D1B5C" w:rsidRDefault="00446279" w:rsidP="00446279">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9D1B5C">
        <w:rPr>
          <w:rFonts w:ascii="Palatino Linotype" w:eastAsia="Calibri" w:hAnsi="Palatino Linotype"/>
          <w:bCs/>
          <w:i/>
          <w:sz w:val="22"/>
          <w:szCs w:val="22"/>
          <w:lang w:val="es-ES_tradnl"/>
        </w:rPr>
        <w:t>…</w:t>
      </w:r>
    </w:p>
    <w:p w:rsidR="00446279" w:rsidRPr="009D1B5C" w:rsidRDefault="00446279" w:rsidP="00446279">
      <w:pPr>
        <w:tabs>
          <w:tab w:val="left" w:pos="284"/>
        </w:tabs>
        <w:ind w:left="567"/>
        <w:contextualSpacing/>
        <w:jc w:val="both"/>
        <w:rPr>
          <w:rFonts w:ascii="Palatino Linotype" w:hAnsi="Palatino Linotype"/>
          <w:i/>
          <w:sz w:val="22"/>
          <w:szCs w:val="22"/>
        </w:rPr>
      </w:pPr>
      <w:r w:rsidRPr="009D1B5C">
        <w:rPr>
          <w:rFonts w:ascii="Palatino Linotype" w:hAnsi="Palatino Linotype"/>
          <w:i/>
          <w:sz w:val="22"/>
          <w:szCs w:val="22"/>
        </w:rPr>
        <w:t>IV. Los ayuntamientos y las dependencias, organismos, órganos y entidades de la administración municipal;</w:t>
      </w:r>
    </w:p>
    <w:p w:rsidR="00446279" w:rsidRPr="009D1B5C" w:rsidRDefault="00446279" w:rsidP="00446279">
      <w:pPr>
        <w:tabs>
          <w:tab w:val="left" w:pos="284"/>
        </w:tabs>
        <w:ind w:left="567"/>
        <w:contextualSpacing/>
        <w:jc w:val="both"/>
        <w:rPr>
          <w:rFonts w:ascii="Palatino Linotype" w:eastAsia="Calibri" w:hAnsi="Palatino Linotype"/>
          <w:i/>
          <w:sz w:val="22"/>
          <w:szCs w:val="22"/>
          <w:lang w:val="es-ES_tradnl"/>
        </w:rPr>
      </w:pPr>
      <w:r w:rsidRPr="009D1B5C">
        <w:rPr>
          <w:rFonts w:ascii="Palatino Linotype" w:eastAsia="Calibri" w:hAnsi="Palatino Linotype"/>
          <w:i/>
          <w:sz w:val="22"/>
          <w:szCs w:val="22"/>
          <w:lang w:val="es-ES_tradnl"/>
        </w:rPr>
        <w:t>…</w:t>
      </w:r>
    </w:p>
    <w:p w:rsidR="00446279" w:rsidRPr="00255189" w:rsidRDefault="00446279" w:rsidP="00446279">
      <w:pPr>
        <w:tabs>
          <w:tab w:val="left" w:pos="284"/>
        </w:tabs>
        <w:contextualSpacing/>
        <w:rPr>
          <w:rFonts w:ascii="Palatino Linotype" w:eastAsia="Calibri" w:hAnsi="Palatino Linotype"/>
          <w:sz w:val="24"/>
          <w:szCs w:val="24"/>
          <w:lang w:val="es-ES_tradnl"/>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Así en calidad de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el </w:t>
      </w:r>
      <w:r w:rsidR="000D5900">
        <w:rPr>
          <w:rFonts w:ascii="Palatino Linotype" w:eastAsia="Calibri" w:hAnsi="Palatino Linotype" w:cs="Tahoma"/>
          <w:b/>
          <w:bCs/>
          <w:sz w:val="24"/>
          <w:szCs w:val="24"/>
          <w:lang w:eastAsia="en-US"/>
        </w:rPr>
        <w:t>Ayuntamiento de Zinacantepec</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 xml:space="preserve">se encuentra constreñido a respetar y cumplir el </w:t>
      </w:r>
      <w:r>
        <w:rPr>
          <w:rFonts w:ascii="Palatino Linotype" w:eastAsia="Calibri" w:hAnsi="Palatino Linotype"/>
          <w:sz w:val="24"/>
          <w:szCs w:val="24"/>
          <w:lang w:val="es-ES_tradnl"/>
        </w:rPr>
        <w:t>Derecho Humano d</w:t>
      </w:r>
      <w:r w:rsidRPr="00255189">
        <w:rPr>
          <w:rFonts w:ascii="Palatino Linotype" w:eastAsia="Calibri" w:hAnsi="Palatino Linotype"/>
          <w:sz w:val="24"/>
          <w:szCs w:val="24"/>
          <w:lang w:val="es-ES_tradnl"/>
        </w:rPr>
        <w:t xml:space="preserve">e Acceso a la Información Pública consignado de igual forma como ya se refirió por la Constitución Política de los Estados Unidos Mexicanos y la Constitución Política del Estado Libre y Soberano de México respectivamente: </w:t>
      </w:r>
    </w:p>
    <w:p w:rsidR="00446279" w:rsidRPr="00255189" w:rsidRDefault="00446279" w:rsidP="00446279">
      <w:pPr>
        <w:tabs>
          <w:tab w:val="left" w:pos="284"/>
        </w:tabs>
        <w:spacing w:before="240" w:after="240" w:line="360" w:lineRule="auto"/>
        <w:contextualSpacing/>
        <w:jc w:val="both"/>
        <w:rPr>
          <w:rFonts w:ascii="Palatino Linotype" w:eastAsia="Calibri" w:hAnsi="Palatino Linotype"/>
          <w:sz w:val="24"/>
          <w:szCs w:val="24"/>
          <w:lang w:val="es-ES_tradnl"/>
        </w:rPr>
      </w:pPr>
    </w:p>
    <w:p w:rsidR="00446279" w:rsidRPr="00C74D12" w:rsidRDefault="00446279" w:rsidP="00446279">
      <w:pPr>
        <w:tabs>
          <w:tab w:val="left" w:pos="284"/>
        </w:tabs>
        <w:spacing w:line="360" w:lineRule="auto"/>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Constitución Política de los Estados Unidos Mexicanos</w:t>
      </w:r>
    </w:p>
    <w:p w:rsidR="00446279" w:rsidRPr="00C74D12" w:rsidRDefault="00446279" w:rsidP="00446279">
      <w:pPr>
        <w:tabs>
          <w:tab w:val="left" w:pos="284"/>
        </w:tabs>
        <w:spacing w:line="360" w:lineRule="auto"/>
        <w:ind w:left="567" w:right="567"/>
        <w:jc w:val="both"/>
        <w:rPr>
          <w:rFonts w:ascii="Palatino Linotype" w:eastAsiaTheme="minorEastAsia" w:hAnsi="Palatino Linotype" w:cs="Arial"/>
          <w:bCs/>
          <w:i/>
          <w:sz w:val="22"/>
          <w:lang w:val="es-ES_tradnl"/>
        </w:rPr>
      </w:pPr>
    </w:p>
    <w:p w:rsidR="00446279" w:rsidRPr="00C74D12" w:rsidRDefault="00446279" w:rsidP="00446279">
      <w:pPr>
        <w:tabs>
          <w:tab w:val="left" w:pos="284"/>
        </w:tabs>
        <w:spacing w:line="360" w:lineRule="auto"/>
        <w:ind w:left="567" w:right="567"/>
        <w:jc w:val="both"/>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“Artículo 6.</w:t>
      </w:r>
      <w:r w:rsidRPr="00C74D12">
        <w:rPr>
          <w:rFonts w:ascii="Palatino Linotype" w:eastAsiaTheme="minorEastAsia" w:hAnsi="Palatino Linotype" w:cs="Arial"/>
          <w:bCs/>
          <w:i/>
          <w:sz w:val="22"/>
          <w:lang w:val="es-ES_tradnl"/>
        </w:rPr>
        <w:t xml:space="preserve"> …</w:t>
      </w:r>
    </w:p>
    <w:p w:rsidR="00446279" w:rsidRPr="00C74D12" w:rsidRDefault="00446279" w:rsidP="00446279">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lastRenderedPageBreak/>
        <w:t>…</w:t>
      </w:r>
    </w:p>
    <w:p w:rsidR="00446279" w:rsidRPr="00C74D12" w:rsidRDefault="00446279" w:rsidP="00446279">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Para efectos de lo dispuesto en el presente artículo se observará lo siguiente:</w:t>
      </w:r>
    </w:p>
    <w:p w:rsidR="00446279" w:rsidRPr="00C74D12" w:rsidRDefault="00446279" w:rsidP="00446279">
      <w:pPr>
        <w:tabs>
          <w:tab w:val="left" w:pos="284"/>
        </w:tabs>
        <w:spacing w:line="360" w:lineRule="auto"/>
        <w:ind w:left="567" w:right="567"/>
        <w:jc w:val="both"/>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A</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Para el ejercicio del derecho de acceso a la información</w:t>
      </w:r>
      <w:r w:rsidRPr="00C74D12">
        <w:rPr>
          <w:rFonts w:ascii="Palatino Linotype" w:eastAsiaTheme="minorEastAsia" w:hAnsi="Palatino Linotype" w:cs="Arial"/>
          <w:bCs/>
          <w:i/>
          <w:sz w:val="22"/>
          <w:lang w:val="es-ES_tradnl"/>
        </w:rPr>
        <w:t xml:space="preserve">, la Federación y </w:t>
      </w:r>
      <w:r w:rsidRPr="00C74D12">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rsidR="00446279" w:rsidRPr="00C74D12" w:rsidRDefault="00446279" w:rsidP="00446279">
      <w:pPr>
        <w:tabs>
          <w:tab w:val="left" w:pos="284"/>
        </w:tabs>
        <w:spacing w:line="360" w:lineRule="auto"/>
        <w:ind w:left="567" w:right="567"/>
        <w:jc w:val="both"/>
        <w:rPr>
          <w:rFonts w:ascii="Palatino Linotype" w:eastAsiaTheme="minorEastAsia" w:hAnsi="Palatino Linotype" w:cs="Arial"/>
          <w:b/>
          <w:bCs/>
          <w:i/>
          <w:sz w:val="22"/>
          <w:lang w:val="es-ES_tradnl"/>
        </w:rPr>
      </w:pPr>
    </w:p>
    <w:p w:rsidR="00446279" w:rsidRPr="00C74D12" w:rsidRDefault="00446279" w:rsidP="00446279">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 xml:space="preserve">I. </w:t>
      </w:r>
      <w:r w:rsidRPr="00C74D12">
        <w:rPr>
          <w:rFonts w:ascii="Palatino Linotype" w:eastAsiaTheme="minorEastAsia" w:hAnsi="Palatino Linotype" w:cs="Arial"/>
          <w:b/>
          <w:bCs/>
          <w:i/>
          <w:sz w:val="22"/>
          <w:lang w:val="es-ES_tradnl"/>
        </w:rPr>
        <w:tab/>
        <w:t>Toda la información en posesión de cualquier</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autoridad</w:t>
      </w:r>
      <w:r w:rsidRPr="00C74D12">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74D12">
        <w:rPr>
          <w:rFonts w:ascii="Palatino Linotype" w:eastAsiaTheme="minorEastAsia" w:hAnsi="Palatino Linotype" w:cs="Arial"/>
          <w:b/>
          <w:bCs/>
          <w:i/>
          <w:sz w:val="22"/>
          <w:lang w:val="es-ES_tradnl"/>
        </w:rPr>
        <w:t>municipal</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C74D12">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C74D1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rsidR="00446279" w:rsidRPr="00C74D12" w:rsidRDefault="00446279" w:rsidP="00446279">
      <w:pPr>
        <w:tabs>
          <w:tab w:val="left" w:pos="284"/>
        </w:tabs>
        <w:spacing w:line="360" w:lineRule="auto"/>
        <w:ind w:left="567" w:right="567"/>
        <w:jc w:val="both"/>
        <w:rPr>
          <w:rFonts w:ascii="Palatino Linotype" w:eastAsiaTheme="minorEastAsia" w:hAnsi="Palatino Linotype" w:cs="Arial"/>
          <w:bCs/>
          <w:i/>
          <w:sz w:val="22"/>
          <w:lang w:val="es-ES_tradnl"/>
        </w:rPr>
      </w:pPr>
    </w:p>
    <w:p w:rsidR="00446279" w:rsidRPr="00C74D12" w:rsidRDefault="00446279" w:rsidP="00446279">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 xml:space="preserve">(Énfasis añadido) </w:t>
      </w:r>
    </w:p>
    <w:p w:rsidR="00446279" w:rsidRPr="00C74D12" w:rsidRDefault="00446279" w:rsidP="00446279">
      <w:pPr>
        <w:tabs>
          <w:tab w:val="left" w:pos="284"/>
        </w:tabs>
        <w:spacing w:line="360" w:lineRule="auto"/>
        <w:ind w:left="567" w:right="567"/>
        <w:jc w:val="both"/>
        <w:rPr>
          <w:rFonts w:ascii="Palatino Linotype" w:eastAsiaTheme="minorEastAsia" w:hAnsi="Palatino Linotype" w:cs="Arial"/>
          <w:b/>
          <w:bCs/>
          <w:i/>
          <w:sz w:val="22"/>
          <w:lang w:val="es-ES_tradnl"/>
        </w:rPr>
      </w:pPr>
    </w:p>
    <w:p w:rsidR="00446279" w:rsidRPr="00C74D12" w:rsidRDefault="00446279" w:rsidP="00446279">
      <w:pPr>
        <w:tabs>
          <w:tab w:val="left" w:pos="284"/>
        </w:tabs>
        <w:spacing w:line="360" w:lineRule="auto"/>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Constitución Política del Estado Libre y Soberano de México</w:t>
      </w:r>
    </w:p>
    <w:p w:rsidR="00446279" w:rsidRPr="00C74D12" w:rsidRDefault="00446279" w:rsidP="00446279">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“Artículo 5</w:t>
      </w:r>
      <w:r w:rsidRPr="00C74D12">
        <w:rPr>
          <w:rFonts w:ascii="Palatino Linotype" w:eastAsiaTheme="minorEastAsia" w:hAnsi="Palatino Linotype" w:cs="Arial"/>
          <w:bCs/>
          <w:i/>
          <w:sz w:val="22"/>
          <w:lang w:val="es-ES_tradnl"/>
        </w:rPr>
        <w:t>.- …</w:t>
      </w:r>
    </w:p>
    <w:p w:rsidR="00446279" w:rsidRPr="00C74D12" w:rsidRDefault="00446279" w:rsidP="00446279">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w:t>
      </w:r>
    </w:p>
    <w:p w:rsidR="00446279" w:rsidRPr="00C74D12" w:rsidRDefault="00446279" w:rsidP="00446279">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lastRenderedPageBreak/>
        <w:t>El derecho a la información será garantizado por el Estado. La ley establecerá las previsiones que permitan asegurar la protección, el respeto y la difusión de este derecho</w:t>
      </w:r>
      <w:r w:rsidRPr="00C74D12">
        <w:rPr>
          <w:rFonts w:ascii="Palatino Linotype" w:eastAsiaTheme="minorEastAsia" w:hAnsi="Palatino Linotype" w:cs="Arial"/>
          <w:bCs/>
          <w:i/>
          <w:sz w:val="22"/>
          <w:lang w:val="es-ES_tradnl"/>
        </w:rPr>
        <w:t>.</w:t>
      </w:r>
    </w:p>
    <w:p w:rsidR="00446279" w:rsidRPr="00C74D12" w:rsidRDefault="00446279" w:rsidP="00446279">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46279" w:rsidRPr="00C74D12" w:rsidRDefault="00446279" w:rsidP="00446279">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Este derecho se regirá por los principios y bases siguientes</w:t>
      </w:r>
      <w:r w:rsidRPr="00C74D12">
        <w:rPr>
          <w:rFonts w:ascii="Palatino Linotype" w:eastAsiaTheme="minorEastAsia" w:hAnsi="Palatino Linotype" w:cs="Arial"/>
          <w:bCs/>
          <w:i/>
          <w:sz w:val="22"/>
          <w:lang w:val="es-ES_tradnl"/>
        </w:rPr>
        <w:t>:</w:t>
      </w:r>
    </w:p>
    <w:p w:rsidR="00446279" w:rsidRPr="00C74D12" w:rsidRDefault="00446279" w:rsidP="00446279">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I. Toda la información en posesión de cualquier autoridad, entidad, órgano y organismos de los</w:t>
      </w:r>
      <w:r w:rsidRPr="00C74D12">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C74D12">
        <w:rPr>
          <w:rFonts w:ascii="Palatino Linotype" w:eastAsiaTheme="minorEastAsia" w:hAnsi="Palatino Linotype" w:cs="Arial"/>
          <w:b/>
          <w:bCs/>
          <w:i/>
          <w:sz w:val="22"/>
          <w:lang w:val="es-ES_tradnl"/>
        </w:rPr>
        <w:t>municipales</w:t>
      </w:r>
      <w:r w:rsidRPr="00C74D12">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C74D12">
        <w:rPr>
          <w:rFonts w:ascii="Palatino Linotype" w:eastAsiaTheme="minorEastAsia" w:hAnsi="Palatino Linotype" w:cs="Arial"/>
          <w:b/>
          <w:bCs/>
          <w:i/>
          <w:sz w:val="22"/>
          <w:lang w:val="es-ES_tradnl"/>
        </w:rPr>
        <w:t>En la interpretación de este derecho deberá prevalecer el principio de máxima publicidad</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C74D1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rsidR="00446279" w:rsidRPr="00C74D12" w:rsidRDefault="00446279" w:rsidP="00446279">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 xml:space="preserve">(Énfasis añadido) </w:t>
      </w:r>
    </w:p>
    <w:p w:rsidR="00446279" w:rsidRPr="00255189" w:rsidRDefault="00446279" w:rsidP="00446279">
      <w:pPr>
        <w:tabs>
          <w:tab w:val="left" w:pos="284"/>
        </w:tabs>
        <w:contextualSpacing/>
        <w:rPr>
          <w:rFonts w:ascii="Palatino Linotype" w:eastAsia="Calibri" w:hAnsi="Palatino Linotype"/>
          <w:sz w:val="24"/>
          <w:szCs w:val="24"/>
          <w:lang w:val="es-ES_tradnl"/>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446279" w:rsidRPr="00255189" w:rsidRDefault="00446279" w:rsidP="0044627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446279" w:rsidRPr="00C74D12" w:rsidRDefault="00446279" w:rsidP="00446279">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w:t>
      </w:r>
      <w:r w:rsidRPr="00C74D12">
        <w:rPr>
          <w:rFonts w:ascii="Palatino Linotype" w:eastAsiaTheme="minorEastAsia" w:hAnsi="Palatino Linotype" w:cs="Arial"/>
          <w:b/>
          <w:i/>
          <w:sz w:val="22"/>
          <w:lang w:val="es-ES_tradnl"/>
        </w:rPr>
        <w:t>Artículo 8.</w:t>
      </w:r>
      <w:r w:rsidRPr="00C74D12">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446279" w:rsidRPr="00C74D12" w:rsidRDefault="00446279" w:rsidP="00446279">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rsidR="00446279" w:rsidRPr="00C74D12" w:rsidRDefault="00446279" w:rsidP="00446279">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b/>
          <w:i/>
          <w:sz w:val="22"/>
          <w:lang w:val="es-ES_tradnl"/>
        </w:rPr>
        <w:t>En la aplicación e interpretación de la presente Ley deberá prevalecer el principio de máxima publicidad</w:t>
      </w:r>
      <w:r w:rsidRPr="00C74D12">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446279" w:rsidRPr="00C74D12" w:rsidRDefault="00446279" w:rsidP="00446279">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rsidR="00446279" w:rsidRPr="00C74D12" w:rsidRDefault="00446279" w:rsidP="00446279">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rsidR="00446279" w:rsidRPr="00C74D12" w:rsidRDefault="00446279" w:rsidP="00446279">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 xml:space="preserve">(Énfasis añadido) </w:t>
      </w:r>
    </w:p>
    <w:p w:rsidR="00446279" w:rsidRPr="006E3DBF" w:rsidRDefault="00446279" w:rsidP="00446279">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rsidR="0044627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lastRenderedPageBreak/>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rPr>
        <w:t>SAIMEX</w:t>
      </w:r>
      <w:r w:rsidRPr="00255189">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w:t>
      </w:r>
      <w:r w:rsidR="00D95074">
        <w:rPr>
          <w:rFonts w:ascii="Palatino Linotype" w:eastAsiaTheme="minorEastAsia" w:hAnsi="Palatino Linotype" w:cs="Arial"/>
          <w:sz w:val="24"/>
          <w:szCs w:val="24"/>
          <w:lang w:val="es-ES_tradnl"/>
        </w:rPr>
        <w:t xml:space="preserve">que </w:t>
      </w:r>
      <w:r w:rsidRPr="00255189">
        <w:rPr>
          <w:rFonts w:ascii="Palatino Linotype" w:eastAsiaTheme="minorEastAsia" w:hAnsi="Palatino Linotype" w:cs="Arial"/>
          <w:sz w:val="24"/>
          <w:szCs w:val="24"/>
          <w:lang w:val="es-ES_tradnl"/>
        </w:rPr>
        <w:t xml:space="preserve">no aconteció, pues tal y como se ha acreditado de la revisión del expediente electrónico formado en el </w:t>
      </w:r>
      <w:r w:rsidRPr="00255189">
        <w:rPr>
          <w:rFonts w:ascii="Palatino Linotype" w:eastAsiaTheme="minorEastAsia" w:hAnsi="Palatino Linotype" w:cs="Arial"/>
          <w:b/>
          <w:sz w:val="24"/>
          <w:szCs w:val="24"/>
          <w:lang w:val="es-ES_tradnl"/>
        </w:rPr>
        <w:t>SAIME</w:t>
      </w:r>
      <w:r w:rsidRPr="00255189">
        <w:rPr>
          <w:rFonts w:ascii="Palatino Linotype" w:eastAsiaTheme="minorEastAsia" w:hAnsi="Palatino Linotype" w:cs="Arial"/>
          <w:sz w:val="24"/>
          <w:szCs w:val="24"/>
          <w:lang w:val="es-ES_tradnl"/>
        </w:rPr>
        <w:t xml:space="preserve">X,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fue omiso en dar respuesta a la solicitud.</w:t>
      </w:r>
    </w:p>
    <w:p w:rsidR="00446279" w:rsidRDefault="00446279" w:rsidP="0044627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446279" w:rsidRPr="00254BE7"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85304">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0D5900">
        <w:rPr>
          <w:rFonts w:ascii="Palatino Linotype" w:eastAsiaTheme="minorEastAsia" w:hAnsi="Palatino Linotype" w:cs="Arial"/>
          <w:sz w:val="24"/>
          <w:szCs w:val="24"/>
          <w:lang w:val="es-ES_tradnl"/>
        </w:rPr>
        <w:t>uno (01</w:t>
      </w:r>
      <w:r>
        <w:rPr>
          <w:rFonts w:ascii="Palatino Linotype" w:eastAsiaTheme="minorEastAsia" w:hAnsi="Palatino Linotype" w:cs="Arial"/>
          <w:sz w:val="24"/>
          <w:szCs w:val="24"/>
          <w:lang w:val="es-ES_tradnl"/>
        </w:rPr>
        <w:t>) de junio</w:t>
      </w:r>
      <w:r w:rsidRPr="00085304">
        <w:rPr>
          <w:rFonts w:ascii="Palatino Linotype" w:eastAsiaTheme="minorEastAsia" w:hAnsi="Palatino Linotype" w:cs="Arial"/>
          <w:sz w:val="24"/>
          <w:szCs w:val="24"/>
          <w:lang w:val="es-ES_tradnl"/>
        </w:rPr>
        <w:t xml:space="preserve"> de dos mil veinti</w:t>
      </w:r>
      <w:r>
        <w:rPr>
          <w:rFonts w:ascii="Palatino Linotype" w:eastAsiaTheme="minorEastAsia" w:hAnsi="Palatino Linotype" w:cs="Arial"/>
          <w:sz w:val="24"/>
          <w:szCs w:val="24"/>
          <w:lang w:val="es-ES_tradnl"/>
        </w:rPr>
        <w:t>trés</w:t>
      </w:r>
      <w:r w:rsidRPr="00085304">
        <w:rPr>
          <w:rFonts w:ascii="Palatino Linotype" w:eastAsiaTheme="minorEastAsia" w:hAnsi="Palatino Linotype" w:cs="Arial"/>
          <w:sz w:val="24"/>
          <w:szCs w:val="24"/>
          <w:lang w:val="es-ES_tradnl"/>
        </w:rPr>
        <w:t>, se present</w:t>
      </w:r>
      <w:r>
        <w:rPr>
          <w:rFonts w:ascii="Palatino Linotype" w:eastAsiaTheme="minorEastAsia" w:hAnsi="Palatino Linotype" w:cs="Arial"/>
          <w:sz w:val="24"/>
          <w:szCs w:val="24"/>
          <w:lang w:val="es-ES_tradnl"/>
        </w:rPr>
        <w:t xml:space="preserve">ó la </w:t>
      </w:r>
      <w:r w:rsidRPr="00085304">
        <w:rPr>
          <w:rFonts w:ascii="Palatino Linotype" w:eastAsiaTheme="minorEastAsia" w:hAnsi="Palatino Linotype" w:cs="Arial"/>
          <w:sz w:val="24"/>
          <w:szCs w:val="24"/>
          <w:lang w:val="es-ES_tradnl"/>
        </w:rPr>
        <w:t>solicitud</w:t>
      </w:r>
      <w:r>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de info</w:t>
      </w:r>
      <w:r>
        <w:rPr>
          <w:rFonts w:ascii="Palatino Linotype" w:eastAsiaTheme="minorEastAsia" w:hAnsi="Palatino Linotype" w:cs="Arial"/>
          <w:sz w:val="24"/>
          <w:szCs w:val="24"/>
          <w:lang w:val="es-ES_tradnl"/>
        </w:rPr>
        <w:t xml:space="preserve">rmación, sin embargo, existió una </w:t>
      </w:r>
      <w:r w:rsidRPr="00085304">
        <w:rPr>
          <w:rFonts w:ascii="Palatino Linotype" w:eastAsiaTheme="minorEastAsia" w:hAnsi="Palatino Linotype" w:cs="Arial"/>
          <w:sz w:val="24"/>
          <w:szCs w:val="24"/>
          <w:lang w:val="es-ES_tradnl"/>
        </w:rPr>
        <w:t xml:space="preserve">la falta de respuesta, motivo por el </w:t>
      </w:r>
      <w:r w:rsidR="00D95074">
        <w:rPr>
          <w:rFonts w:ascii="Palatino Linotype" w:eastAsiaTheme="minorEastAsia" w:hAnsi="Palatino Linotype" w:cs="Arial"/>
          <w:sz w:val="24"/>
          <w:szCs w:val="24"/>
          <w:lang w:val="es-ES_tradnl"/>
        </w:rPr>
        <w:t>que</w:t>
      </w:r>
      <w:r w:rsidRPr="00085304">
        <w:rPr>
          <w:rFonts w:ascii="Palatino Linotype" w:eastAsiaTheme="minorEastAsia" w:hAnsi="Palatino Linotype" w:cs="Arial"/>
          <w:sz w:val="24"/>
          <w:szCs w:val="24"/>
          <w:lang w:val="es-ES_tradnl"/>
        </w:rPr>
        <w:t xml:space="preserve"> el particular e</w:t>
      </w:r>
      <w:r>
        <w:rPr>
          <w:rFonts w:ascii="Palatino Linotype" w:eastAsiaTheme="minorEastAsia" w:hAnsi="Palatino Linotype" w:cs="Arial"/>
          <w:sz w:val="24"/>
          <w:szCs w:val="24"/>
          <w:lang w:val="es-ES_tradnl"/>
        </w:rPr>
        <w:t>l</w:t>
      </w:r>
      <w:r w:rsidRPr="00085304">
        <w:rPr>
          <w:rFonts w:ascii="Palatino Linotype" w:eastAsiaTheme="minorEastAsia" w:hAnsi="Palatino Linotype" w:cs="Arial"/>
          <w:sz w:val="24"/>
          <w:szCs w:val="24"/>
          <w:lang w:val="es-ES_tradnl"/>
        </w:rPr>
        <w:t xml:space="preserve"> </w:t>
      </w:r>
      <w:r w:rsidR="000D5900">
        <w:rPr>
          <w:rFonts w:ascii="Palatino Linotype" w:eastAsiaTheme="minorEastAsia" w:hAnsi="Palatino Linotype" w:cs="Arial"/>
          <w:sz w:val="24"/>
          <w:szCs w:val="24"/>
          <w:lang w:val="es-ES_tradnl"/>
        </w:rPr>
        <w:t>cuatro (04</w:t>
      </w:r>
      <w:r>
        <w:rPr>
          <w:rFonts w:ascii="Palatino Linotype" w:eastAsiaTheme="minorEastAsia" w:hAnsi="Palatino Linotype" w:cs="Arial"/>
          <w:sz w:val="24"/>
          <w:szCs w:val="24"/>
          <w:lang w:val="es-ES_tradnl"/>
        </w:rPr>
        <w:t xml:space="preserve">) de julio </w:t>
      </w:r>
      <w:r w:rsidRPr="00085304">
        <w:rPr>
          <w:rFonts w:ascii="Palatino Linotype" w:eastAsiaTheme="minorEastAsia" w:hAnsi="Palatino Linotype" w:cs="Arial"/>
          <w:sz w:val="24"/>
          <w:szCs w:val="24"/>
          <w:lang w:val="es-ES_tradnl"/>
        </w:rPr>
        <w:t xml:space="preserve"> de dos mil veinti</w:t>
      </w:r>
      <w:r>
        <w:rPr>
          <w:rFonts w:ascii="Palatino Linotype" w:eastAsiaTheme="minorEastAsia" w:hAnsi="Palatino Linotype" w:cs="Arial"/>
          <w:sz w:val="24"/>
          <w:szCs w:val="24"/>
          <w:lang w:val="es-ES_tradnl"/>
        </w:rPr>
        <w:t>trés</w:t>
      </w:r>
      <w:r w:rsidRPr="00085304">
        <w:rPr>
          <w:rFonts w:ascii="Palatino Linotype" w:eastAsiaTheme="minorEastAsia" w:hAnsi="Palatino Linotype" w:cs="Arial"/>
          <w:sz w:val="24"/>
          <w:szCs w:val="24"/>
          <w:lang w:val="es-ES_tradnl"/>
        </w:rPr>
        <w:t xml:space="preserve"> interpuso  recurso de revisión, mismo</w:t>
      </w:r>
      <w:r>
        <w:rPr>
          <w:rFonts w:ascii="Palatino Linotype" w:eastAsiaTheme="minorEastAsia" w:hAnsi="Palatino Linotype" w:cs="Arial"/>
          <w:sz w:val="24"/>
          <w:szCs w:val="24"/>
          <w:lang w:val="es-ES_tradnl"/>
        </w:rPr>
        <w:t>s que fue</w:t>
      </w:r>
      <w:r w:rsidRPr="00085304">
        <w:rPr>
          <w:rFonts w:ascii="Palatino Linotype" w:eastAsiaTheme="minorEastAsia" w:hAnsi="Palatino Linotype" w:cs="Arial"/>
          <w:sz w:val="24"/>
          <w:szCs w:val="24"/>
          <w:lang w:val="es-ES_tradnl"/>
        </w:rPr>
        <w:t xml:space="preserve"> admitido</w:t>
      </w:r>
      <w:r>
        <w:rPr>
          <w:rFonts w:ascii="Palatino Linotype" w:eastAsiaTheme="minorEastAsia" w:hAnsi="Palatino Linotype" w:cs="Arial"/>
          <w:sz w:val="24"/>
          <w:szCs w:val="24"/>
          <w:lang w:val="es-ES_tradnl"/>
        </w:rPr>
        <w:t xml:space="preserve"> el diez (10) de julio</w:t>
      </w:r>
      <w:r w:rsidRPr="00254BE7">
        <w:rPr>
          <w:rFonts w:ascii="Palatino Linotype" w:eastAsia="Calibri" w:hAnsi="Palatino Linotype" w:cs="Arial"/>
          <w:sz w:val="24"/>
          <w:lang w:val="es-ES"/>
        </w:rPr>
        <w:t xml:space="preserve"> de dos mil veinti</w:t>
      </w:r>
      <w:r>
        <w:rPr>
          <w:rFonts w:ascii="Palatino Linotype" w:eastAsia="Calibri" w:hAnsi="Palatino Linotype" w:cs="Arial"/>
          <w:sz w:val="24"/>
          <w:lang w:val="es-ES"/>
        </w:rPr>
        <w:t xml:space="preserve">trés </w:t>
      </w:r>
      <w:r w:rsidRPr="00254BE7">
        <w:rPr>
          <w:rFonts w:ascii="Palatino Linotype" w:eastAsiaTheme="minorEastAsia" w:hAnsi="Palatino Linotype" w:cs="Arial"/>
          <w:sz w:val="24"/>
          <w:szCs w:val="24"/>
          <w:lang w:val="es-ES_tradnl"/>
        </w:rPr>
        <w:t xml:space="preserve">y puesto a disposición de las partes para que señalen lo que a su derecho convenga. </w:t>
      </w:r>
    </w:p>
    <w:p w:rsidR="00446279" w:rsidRPr="00255189" w:rsidRDefault="00446279" w:rsidP="0044627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446279" w:rsidRPr="00255189" w:rsidRDefault="00446279" w:rsidP="0044627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446279" w:rsidRPr="00255189" w:rsidRDefault="00446279" w:rsidP="0044627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446279" w:rsidRPr="00255189" w:rsidRDefault="00446279" w:rsidP="00446279">
      <w:pPr>
        <w:tabs>
          <w:tab w:val="left" w:pos="284"/>
        </w:tabs>
        <w:contextualSpacing/>
        <w:rPr>
          <w:rFonts w:ascii="Palatino Linotype" w:hAnsi="Palatino Linotype" w:cs="Arial"/>
          <w:color w:val="000000"/>
          <w:sz w:val="24"/>
          <w:szCs w:val="24"/>
          <w:lang w:val="es-ES_tradnl"/>
        </w:rPr>
      </w:pPr>
    </w:p>
    <w:p w:rsidR="00446279" w:rsidRPr="00DD7DC3" w:rsidRDefault="00446279" w:rsidP="00446279">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lang w:val="es-ES_tradnl"/>
        </w:rPr>
        <w:t>Artículo 53.</w:t>
      </w:r>
      <w:r w:rsidRPr="00DD7DC3">
        <w:rPr>
          <w:rFonts w:ascii="Palatino Linotype" w:eastAsiaTheme="minorEastAsia" w:hAnsi="Palatino Linotype"/>
          <w:i/>
          <w:sz w:val="22"/>
          <w:szCs w:val="22"/>
          <w:lang w:val="es-ES_tradnl"/>
        </w:rPr>
        <w:t xml:space="preserve"> Las Unidades de Transparencia tendrán las siguientes funciones:</w:t>
      </w:r>
    </w:p>
    <w:p w:rsidR="00446279" w:rsidRPr="00DD7DC3" w:rsidRDefault="00446279" w:rsidP="00446279">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rsidR="00446279" w:rsidRPr="00DD7DC3" w:rsidRDefault="00446279" w:rsidP="00446279">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u w:val="single"/>
          <w:lang w:val="es-ES_tradnl"/>
        </w:rPr>
        <w:t>II. Recibir, tramitar y dar respuesta a las solicitudes de acceso a la información</w:t>
      </w:r>
      <w:r w:rsidRPr="00DD7DC3">
        <w:rPr>
          <w:rFonts w:ascii="Palatino Linotype" w:eastAsiaTheme="minorEastAsia" w:hAnsi="Palatino Linotype"/>
          <w:i/>
          <w:sz w:val="22"/>
          <w:szCs w:val="22"/>
          <w:lang w:val="es-ES_tradnl"/>
        </w:rPr>
        <w:t>;</w:t>
      </w:r>
    </w:p>
    <w:p w:rsidR="00446279" w:rsidRPr="00DD7DC3" w:rsidRDefault="00446279" w:rsidP="00446279">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rsidR="00446279" w:rsidRPr="00DD7DC3" w:rsidRDefault="00446279" w:rsidP="00446279">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rsidR="00446279" w:rsidRPr="00DD7DC3" w:rsidRDefault="00446279" w:rsidP="00446279">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rsidR="00446279" w:rsidRPr="00DD7DC3" w:rsidRDefault="00446279" w:rsidP="00446279">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XII. Fomentar la transparencia y accesibilidad al interior del sujeto obligado;”</w:t>
      </w:r>
    </w:p>
    <w:p w:rsidR="00446279" w:rsidRPr="00255189" w:rsidRDefault="00446279" w:rsidP="00446279">
      <w:pPr>
        <w:tabs>
          <w:tab w:val="left" w:pos="284"/>
        </w:tabs>
        <w:spacing w:line="360" w:lineRule="auto"/>
        <w:ind w:right="49"/>
        <w:contextualSpacing/>
        <w:jc w:val="both"/>
        <w:rPr>
          <w:rFonts w:ascii="Palatino Linotype" w:hAnsi="Palatino Linotype" w:cs="Arial"/>
          <w:color w:val="000000"/>
          <w:sz w:val="24"/>
          <w:szCs w:val="24"/>
          <w:lang w:val="es-ES_tradnl"/>
        </w:rPr>
      </w:pPr>
    </w:p>
    <w:p w:rsidR="00446279" w:rsidRPr="00255189" w:rsidRDefault="00446279" w:rsidP="0044627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i/>
          <w:sz w:val="24"/>
          <w:szCs w:val="24"/>
          <w:lang w:val="es-ES"/>
        </w:rPr>
        <w:t xml:space="preserve">en el ámbito de sus atribuciones, </w:t>
      </w:r>
      <w:r w:rsidRPr="00255189">
        <w:rPr>
          <w:rFonts w:ascii="Palatino Linotype" w:eastAsia="Calibri" w:hAnsi="Palatino Linotype"/>
          <w:b/>
          <w:i/>
          <w:sz w:val="24"/>
          <w:szCs w:val="24"/>
          <w:lang w:val="es-ES"/>
        </w:rPr>
        <w:t>de promover</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respetar, proteger y</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garantizar</w:t>
      </w:r>
      <w:r w:rsidRPr="00255189">
        <w:rPr>
          <w:rFonts w:ascii="Palatino Linotype" w:eastAsia="Calibri" w:hAnsi="Palatino Linotype"/>
          <w:i/>
          <w:sz w:val="24"/>
          <w:szCs w:val="24"/>
          <w:lang w:val="es-ES"/>
        </w:rPr>
        <w:t xml:space="preserve"> los derechos humanos. </w:t>
      </w:r>
      <w:r w:rsidRPr="00255189">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i/>
          <w:sz w:val="24"/>
          <w:szCs w:val="24"/>
          <w:lang w:val="es-ES"/>
        </w:rPr>
        <w:t xml:space="preserve">procedimiento de acceso a </w:t>
      </w:r>
      <w:r w:rsidRPr="00255189">
        <w:rPr>
          <w:rFonts w:ascii="Palatino Linotype" w:eastAsia="Calibri" w:hAnsi="Palatino Linotype"/>
          <w:b/>
          <w:i/>
          <w:sz w:val="24"/>
          <w:szCs w:val="24"/>
          <w:lang w:val="es-ES"/>
        </w:rPr>
        <w:t>la información es la garantía</w:t>
      </w:r>
      <w:r w:rsidRPr="00255189">
        <w:rPr>
          <w:rFonts w:ascii="Palatino Linotype" w:eastAsia="Calibri" w:hAnsi="Palatino Linotype"/>
          <w:i/>
          <w:sz w:val="24"/>
          <w:szCs w:val="24"/>
          <w:lang w:val="es-ES"/>
        </w:rPr>
        <w:t xml:space="preserve"> primaria del derecho en cuestión.</w:t>
      </w:r>
      <w:r w:rsidRPr="00255189">
        <w:rPr>
          <w:rFonts w:ascii="Palatino Linotype" w:eastAsia="Calibri" w:hAnsi="Palatino Linotype"/>
          <w:sz w:val="24"/>
          <w:szCs w:val="24"/>
          <w:lang w:val="es-ES"/>
        </w:rPr>
        <w:t xml:space="preserve"> Por lo tanto, la falta de respuesta a una </w:t>
      </w:r>
      <w:r w:rsidRPr="00255189">
        <w:rPr>
          <w:rFonts w:ascii="Palatino Linotype" w:eastAsia="Calibri" w:hAnsi="Palatino Linotype"/>
          <w:sz w:val="24"/>
          <w:szCs w:val="24"/>
          <w:lang w:val="es-ES"/>
        </w:rPr>
        <w:lastRenderedPageBreak/>
        <w:t xml:space="preserve">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i/>
          <w:sz w:val="24"/>
          <w:szCs w:val="24"/>
          <w:lang w:val="es-ES"/>
        </w:rPr>
        <w:t>investigar, sancionar y reparar las violaciones a los derechos humanos.</w:t>
      </w:r>
      <w:r w:rsidRPr="00255189">
        <w:rPr>
          <w:rFonts w:ascii="Palatino Linotype" w:eastAsia="Calibri" w:hAnsi="Palatino Linotype"/>
          <w:sz w:val="24"/>
          <w:szCs w:val="24"/>
          <w:lang w:val="es-ES"/>
        </w:rPr>
        <w:t xml:space="preserve"> </w:t>
      </w:r>
    </w:p>
    <w:p w:rsidR="00446279" w:rsidRPr="00255189" w:rsidRDefault="00446279" w:rsidP="00446279">
      <w:pPr>
        <w:tabs>
          <w:tab w:val="left" w:pos="284"/>
        </w:tabs>
        <w:contextualSpacing/>
        <w:rPr>
          <w:rFonts w:ascii="Palatino Linotype" w:eastAsia="Calibri" w:hAnsi="Palatino Linotype"/>
          <w:sz w:val="24"/>
          <w:szCs w:val="24"/>
          <w:lang w:val="es-ES"/>
        </w:rPr>
      </w:pPr>
    </w:p>
    <w:p w:rsidR="00446279" w:rsidRPr="003C5753" w:rsidRDefault="00446279" w:rsidP="0044627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446279" w:rsidRDefault="00446279" w:rsidP="00446279">
      <w:pPr>
        <w:pStyle w:val="Prrafodelista"/>
        <w:rPr>
          <w:rFonts w:ascii="Palatino Linotype" w:hAnsi="Palatino Linotype" w:cs="Arial"/>
          <w:color w:val="000000"/>
          <w:sz w:val="24"/>
          <w:lang w:val="es-ES_tradnl"/>
        </w:rPr>
      </w:pPr>
    </w:p>
    <w:p w:rsidR="00446279" w:rsidRPr="00255189" w:rsidRDefault="00446279" w:rsidP="00446279">
      <w:pPr>
        <w:keepNext/>
        <w:keepLines/>
        <w:numPr>
          <w:ilvl w:val="0"/>
          <w:numId w:val="4"/>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255189">
        <w:rPr>
          <w:rFonts w:ascii="Palatino Linotype" w:hAnsi="Palatino Linotype" w:cstheme="majorBidi"/>
          <w:b/>
          <w:sz w:val="24"/>
          <w:szCs w:val="32"/>
        </w:rPr>
        <w:t>Sobre la respuesta que se emita a la solicitud.</w:t>
      </w:r>
      <w:bookmarkEnd w:id="17"/>
      <w:bookmarkEnd w:id="18"/>
      <w:bookmarkEnd w:id="19"/>
    </w:p>
    <w:p w:rsidR="00446279" w:rsidRPr="00255189" w:rsidRDefault="00446279" w:rsidP="00446279">
      <w:pPr>
        <w:tabs>
          <w:tab w:val="left" w:pos="284"/>
        </w:tabs>
        <w:spacing w:line="360" w:lineRule="auto"/>
        <w:ind w:right="49"/>
        <w:contextualSpacing/>
        <w:jc w:val="both"/>
        <w:rPr>
          <w:rFonts w:ascii="Palatino Linotype" w:hAnsi="Palatino Linotype" w:cs="Arial"/>
          <w:b/>
          <w:color w:val="000000"/>
          <w:sz w:val="24"/>
          <w:szCs w:val="24"/>
          <w:lang w:val="es-ES_tradnl"/>
        </w:rPr>
      </w:pPr>
    </w:p>
    <w:p w:rsidR="00446279" w:rsidRPr="00255189" w:rsidRDefault="00446279" w:rsidP="00446279">
      <w:pPr>
        <w:numPr>
          <w:ilvl w:val="0"/>
          <w:numId w:val="1"/>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hAnsi="Palatino Linotype" w:cs="Arial"/>
          <w:color w:val="000000"/>
          <w:sz w:val="24"/>
          <w:szCs w:val="24"/>
          <w:lang w:val="es-ES_tradnl"/>
        </w:rPr>
        <w:t xml:space="preserve">En cumplimiento a esta resolución, el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deberá dar atención </w:t>
      </w:r>
      <w:r w:rsidRPr="00255189">
        <w:rPr>
          <w:rFonts w:ascii="Palatino Linotype" w:eastAsiaTheme="minorEastAsia" w:hAnsi="Palatino Linotype" w:cs="Arial"/>
          <w:sz w:val="24"/>
          <w:szCs w:val="24"/>
          <w:lang w:val="es-ES_tradnl"/>
        </w:rPr>
        <w:t>a la solicitud de información, sin que sea materia de este recurso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analizar 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255189">
        <w:rPr>
          <w:rFonts w:ascii="Palatino Linotype" w:eastAsiaTheme="minorEastAsia" w:hAnsi="Palatino Linotype" w:cs="Arial"/>
          <w:sz w:val="24"/>
          <w:szCs w:val="24"/>
          <w:lang w:val="es-ES_tradnl"/>
        </w:rPr>
        <w:lastRenderedPageBreak/>
        <w:t xml:space="preserve">solicitud, </w:t>
      </w:r>
      <w:r w:rsidR="00D95074">
        <w:rPr>
          <w:rFonts w:ascii="Palatino Linotype" w:eastAsiaTheme="minorEastAsia" w:hAnsi="Palatino Linotype" w:cs="Arial"/>
          <w:sz w:val="24"/>
          <w:szCs w:val="24"/>
          <w:lang w:val="es-ES_tradnl"/>
        </w:rPr>
        <w:t>lo que</w:t>
      </w:r>
      <w:r w:rsidRPr="00255189">
        <w:rPr>
          <w:rFonts w:ascii="Palatino Linotype" w:eastAsiaTheme="minorEastAsia" w:hAnsi="Palatino Linotype" w:cs="Arial"/>
          <w:sz w:val="24"/>
          <w:szCs w:val="24"/>
          <w:lang w:val="es-ES_tradnl"/>
        </w:rPr>
        <w:t xml:space="preserve"> deberá llevar a cabo en ejercicio de sus </w:t>
      </w:r>
      <w:r>
        <w:rPr>
          <w:rFonts w:ascii="Palatino Linotype" w:eastAsiaTheme="minorEastAsia" w:hAnsi="Palatino Linotype" w:cs="Arial"/>
          <w:sz w:val="24"/>
          <w:szCs w:val="24"/>
          <w:lang w:val="es-ES_tradnl"/>
        </w:rPr>
        <w:t xml:space="preserve">competencias, </w:t>
      </w:r>
      <w:r w:rsidRPr="00255189">
        <w:rPr>
          <w:rFonts w:ascii="Palatino Linotype" w:eastAsiaTheme="minorEastAsia" w:hAnsi="Palatino Linotype" w:cs="Arial"/>
          <w:sz w:val="24"/>
          <w:szCs w:val="24"/>
          <w:lang w:val="es-ES_tradnl"/>
        </w:rPr>
        <w:t xml:space="preserve">atribuciones </w:t>
      </w:r>
      <w:r>
        <w:rPr>
          <w:rFonts w:ascii="Palatino Linotype" w:eastAsiaTheme="minorEastAsia" w:hAnsi="Palatino Linotype" w:cs="Arial"/>
          <w:sz w:val="24"/>
          <w:szCs w:val="24"/>
          <w:lang w:val="es-ES_tradnl"/>
        </w:rPr>
        <w:t xml:space="preserve">y funciones </w:t>
      </w:r>
      <w:r w:rsidRPr="00255189">
        <w:rPr>
          <w:rFonts w:ascii="Palatino Linotype" w:eastAsiaTheme="minorEastAsia" w:hAnsi="Palatino Linotype" w:cs="Arial"/>
          <w:sz w:val="24"/>
          <w:szCs w:val="24"/>
          <w:lang w:val="es-ES_tradnl"/>
        </w:rPr>
        <w:t>y con arreglo a lo dispuesto por la ley de la materia.</w:t>
      </w:r>
    </w:p>
    <w:p w:rsidR="00446279" w:rsidRPr="00255189" w:rsidRDefault="00446279" w:rsidP="00446279">
      <w:pPr>
        <w:tabs>
          <w:tab w:val="left" w:pos="284"/>
        </w:tabs>
        <w:spacing w:line="360" w:lineRule="auto"/>
        <w:ind w:right="49"/>
        <w:contextualSpacing/>
        <w:jc w:val="both"/>
        <w:rPr>
          <w:rFonts w:ascii="Palatino Linotype" w:hAnsi="Palatino Linotype" w:cs="Arial"/>
          <w:b/>
          <w:color w:val="000000"/>
          <w:sz w:val="24"/>
          <w:szCs w:val="24"/>
          <w:lang w:val="es-ES_tradnl"/>
        </w:rPr>
      </w:pPr>
    </w:p>
    <w:p w:rsidR="00446279" w:rsidRPr="00255189" w:rsidRDefault="00446279" w:rsidP="00446279">
      <w:pPr>
        <w:numPr>
          <w:ilvl w:val="0"/>
          <w:numId w:val="1"/>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rsidR="00446279" w:rsidRPr="00255189" w:rsidRDefault="00446279" w:rsidP="00446279">
      <w:pPr>
        <w:tabs>
          <w:tab w:val="left" w:pos="284"/>
        </w:tabs>
        <w:spacing w:line="360" w:lineRule="auto"/>
        <w:ind w:right="49"/>
        <w:contextualSpacing/>
        <w:jc w:val="both"/>
        <w:rPr>
          <w:rFonts w:ascii="Palatino Linotype" w:hAnsi="Palatino Linotype" w:cs="Arial"/>
          <w:b/>
          <w:color w:val="000000"/>
          <w:sz w:val="24"/>
          <w:szCs w:val="24"/>
          <w:lang w:val="es-ES_tradnl"/>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w:t>
      </w:r>
      <w:r>
        <w:rPr>
          <w:rFonts w:ascii="Palatino Linotype" w:eastAsiaTheme="minorEastAsia" w:hAnsi="Palatino Linotype" w:cs="Arial"/>
          <w:sz w:val="24"/>
          <w:szCs w:val="24"/>
          <w:lang w:val="es-ES_tradnl"/>
        </w:rPr>
        <w:t xml:space="preserve">de forma clara y precisa, fundado y motivando su actuación </w:t>
      </w:r>
      <w:r w:rsidRPr="00255189">
        <w:rPr>
          <w:rFonts w:ascii="Palatino Linotype" w:eastAsiaTheme="minorEastAsia" w:hAnsi="Palatino Linotype" w:cs="Arial"/>
          <w:sz w:val="24"/>
          <w:szCs w:val="24"/>
          <w:lang w:val="es-ES_tradnl"/>
        </w:rPr>
        <w:t xml:space="preserve">y en su caso orientar al solicitante sobre el o los Sujetos Obligados competentes, sin pasar desapercibido que tal orientación debe realizarse dentro de los tres días hábiles posteriores a la recepción de la solicitud, </w:t>
      </w:r>
      <w:r>
        <w:rPr>
          <w:rFonts w:ascii="Palatino Linotype" w:eastAsiaTheme="minorEastAsia" w:hAnsi="Palatino Linotype" w:cs="Arial"/>
          <w:sz w:val="24"/>
          <w:szCs w:val="24"/>
          <w:lang w:val="es-ES_tradnl"/>
        </w:rPr>
        <w:t xml:space="preserve">o de lo contrario deberá hacerlo a través del acuerdo de incompetencia </w:t>
      </w:r>
      <w:r w:rsidRPr="00255189">
        <w:rPr>
          <w:rFonts w:ascii="Palatino Linotype" w:eastAsiaTheme="minorEastAsia" w:hAnsi="Palatino Linotype" w:cs="Arial"/>
          <w:sz w:val="24"/>
          <w:szCs w:val="24"/>
          <w:lang w:val="es-ES_tradnl"/>
        </w:rPr>
        <w:t xml:space="preserve">de acuerdo a lo dispuesto en </w:t>
      </w:r>
      <w:r>
        <w:rPr>
          <w:rFonts w:ascii="Palatino Linotype" w:eastAsiaTheme="minorEastAsia" w:hAnsi="Palatino Linotype" w:cs="Arial"/>
          <w:sz w:val="24"/>
          <w:szCs w:val="24"/>
          <w:lang w:val="es-ES_tradnl"/>
        </w:rPr>
        <w:t xml:space="preserve">el artículo 49 fracción II y </w:t>
      </w:r>
      <w:r w:rsidRPr="00255189">
        <w:rPr>
          <w:rFonts w:ascii="Palatino Linotype" w:eastAsiaTheme="minorEastAsia" w:hAnsi="Palatino Linotype" w:cs="Arial"/>
          <w:sz w:val="24"/>
          <w:szCs w:val="24"/>
          <w:lang w:val="es-ES_tradnl"/>
        </w:rPr>
        <w:t xml:space="preserve">el artículo 167 de la Ley de Transparencia y Acceso a la Información Pública del Estado de México y Municipios. </w:t>
      </w:r>
    </w:p>
    <w:p w:rsidR="00446279" w:rsidRPr="00255189" w:rsidRDefault="00446279" w:rsidP="0044627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446279" w:rsidRPr="00D95074" w:rsidRDefault="00446279" w:rsidP="0044627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446279" w:rsidRPr="008D59CF" w:rsidRDefault="00446279" w:rsidP="0044627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Pr>
          <w:rFonts w:ascii="Palatino Linotype" w:eastAsiaTheme="minorEastAsia" w:hAnsi="Palatino Linotype" w:cs="Arial"/>
          <w:sz w:val="24"/>
          <w:szCs w:val="24"/>
          <w:lang w:val="es-ES_tradnl"/>
        </w:rPr>
        <w:t>.</w:t>
      </w:r>
    </w:p>
    <w:p w:rsidR="00446279" w:rsidRDefault="00446279" w:rsidP="00446279">
      <w:pPr>
        <w:pStyle w:val="Prrafodelista"/>
        <w:tabs>
          <w:tab w:val="left" w:pos="284"/>
        </w:tabs>
        <w:ind w:left="0"/>
        <w:rPr>
          <w:rFonts w:ascii="Palatino Linotype" w:hAnsi="Palatino Linotype" w:cs="Arial"/>
          <w:color w:val="000000"/>
        </w:rPr>
      </w:pPr>
    </w:p>
    <w:p w:rsidR="00446279" w:rsidRDefault="00446279" w:rsidP="0044627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Es importante también señalar que, la respuesta que dará en cumplimiento a la presente resolución, </w:t>
      </w:r>
      <w:r w:rsidRPr="00D23DA2">
        <w:rPr>
          <w:rFonts w:ascii="Palatino Linotype" w:hAnsi="Palatino Linotype" w:cs="Arial"/>
          <w:b/>
          <w:color w:val="000000"/>
          <w:sz w:val="24"/>
          <w:szCs w:val="24"/>
          <w:lang w:val="es-ES_tradnl"/>
        </w:rPr>
        <w:t>deberá ajustarse a lo dispuesto a los criterios y precedentes que este Órgano Garante ha resuelto</w:t>
      </w:r>
      <w:r>
        <w:rPr>
          <w:rFonts w:ascii="Palatino Linotype" w:hAnsi="Palatino Linotype" w:cs="Arial"/>
          <w:b/>
          <w:color w:val="000000"/>
          <w:sz w:val="24"/>
          <w:szCs w:val="24"/>
          <w:lang w:val="es-ES_tradnl"/>
        </w:rPr>
        <w:t xml:space="preserve"> y aprobado</w:t>
      </w:r>
      <w:r w:rsidRPr="00D23DA2">
        <w:rPr>
          <w:rFonts w:ascii="Palatino Linotype" w:hAnsi="Palatino Linotype" w:cs="Arial"/>
          <w:b/>
          <w:color w:val="000000"/>
          <w:sz w:val="24"/>
          <w:szCs w:val="24"/>
          <w:lang w:val="es-ES_tradnl"/>
        </w:rPr>
        <w:t>,</w:t>
      </w:r>
      <w:r>
        <w:rPr>
          <w:rFonts w:ascii="Palatino Linotype" w:hAnsi="Palatino Linotype" w:cs="Arial"/>
          <w:color w:val="000000"/>
          <w:sz w:val="24"/>
          <w:szCs w:val="24"/>
          <w:lang w:val="es-ES_tradnl"/>
        </w:rPr>
        <w:t xml:space="preserve"> es decir, por lo que constituye una alta responsabilidad del </w:t>
      </w:r>
      <w:r w:rsidRPr="008D59CF">
        <w:rPr>
          <w:rFonts w:ascii="Palatino Linotype" w:hAnsi="Palatino Linotype" w:cs="Arial"/>
          <w:b/>
          <w:color w:val="000000"/>
          <w:sz w:val="24"/>
          <w:szCs w:val="24"/>
          <w:lang w:val="es-ES_tradnl"/>
        </w:rPr>
        <w:t>SUJETO OBLIGADO</w:t>
      </w:r>
      <w:r>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w:t>
      </w:r>
      <w:r w:rsidR="00D95074">
        <w:rPr>
          <w:rFonts w:ascii="Palatino Linotype" w:hAnsi="Palatino Linotype" w:cs="Arial"/>
          <w:color w:val="000000"/>
          <w:sz w:val="24"/>
          <w:szCs w:val="24"/>
          <w:lang w:val="es-ES_tradnl"/>
        </w:rPr>
        <w:t>que</w:t>
      </w:r>
      <w:r>
        <w:rPr>
          <w:rFonts w:ascii="Palatino Linotype" w:hAnsi="Palatino Linotype" w:cs="Arial"/>
          <w:color w:val="000000"/>
          <w:sz w:val="24"/>
          <w:szCs w:val="24"/>
          <w:lang w:val="es-ES_tradnl"/>
        </w:rPr>
        <w:t xml:space="preserve"> este órgano colegiado ha conocido. </w:t>
      </w:r>
    </w:p>
    <w:p w:rsidR="00446279" w:rsidRDefault="00446279" w:rsidP="00446279">
      <w:pPr>
        <w:pStyle w:val="Prrafodelista"/>
        <w:tabs>
          <w:tab w:val="left" w:pos="284"/>
        </w:tabs>
        <w:ind w:left="0"/>
        <w:rPr>
          <w:rFonts w:ascii="Palatino Linotype" w:hAnsi="Palatino Linotype" w:cs="Arial"/>
          <w:color w:val="000000"/>
        </w:rPr>
      </w:pPr>
    </w:p>
    <w:p w:rsidR="00446279" w:rsidRPr="00255189" w:rsidRDefault="00446279" w:rsidP="0044627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lastRenderedPageBreak/>
        <w:t>Por lo que tratándose del tema o temas que se requieran en las solicitudes, el sujeto obligado deberá en todo momento ajustarse además de la normatividad aplicable a los asuntos, a las resoluciones aprobadas.</w:t>
      </w:r>
    </w:p>
    <w:p w:rsidR="00446279" w:rsidRPr="00255189" w:rsidRDefault="00446279" w:rsidP="00446279">
      <w:pPr>
        <w:tabs>
          <w:tab w:val="left" w:pos="284"/>
        </w:tabs>
        <w:spacing w:line="360" w:lineRule="auto"/>
        <w:ind w:right="49"/>
        <w:contextualSpacing/>
        <w:jc w:val="both"/>
        <w:rPr>
          <w:rFonts w:ascii="Palatino Linotype" w:hAnsi="Palatino Linotype" w:cs="Arial"/>
          <w:color w:val="000000"/>
          <w:sz w:val="24"/>
          <w:szCs w:val="24"/>
          <w:lang w:val="es-ES_tradnl"/>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446279" w:rsidRPr="00255189" w:rsidRDefault="00446279" w:rsidP="00446279">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446279" w:rsidRPr="00255189" w:rsidRDefault="00446279" w:rsidP="00446279">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No obstante, también debe considerarse que aun cuando la información requerida corresponda a alguna función, facultad o competencia del Sujeto Obligado, </w:t>
      </w:r>
      <w:r w:rsidRPr="00255189">
        <w:rPr>
          <w:rFonts w:ascii="Palatino Linotype" w:eastAsiaTheme="minorEastAsia" w:hAnsi="Palatino Linotype" w:cs="Arial"/>
          <w:sz w:val="24"/>
          <w:szCs w:val="24"/>
          <w:lang w:val="es-ES"/>
        </w:rPr>
        <w:lastRenderedPageBreak/>
        <w:t>es posible que esta información no se localice, bien porque no se haya generado o porque no se encuentre disponible, en el momento de su búsqueda.</w:t>
      </w:r>
    </w:p>
    <w:p w:rsidR="00446279" w:rsidRPr="00255189" w:rsidRDefault="00446279" w:rsidP="00446279">
      <w:pPr>
        <w:tabs>
          <w:tab w:val="left" w:pos="284"/>
        </w:tabs>
        <w:contextualSpacing/>
        <w:rPr>
          <w:rFonts w:ascii="Palatino Linotype" w:eastAsiaTheme="minorEastAsia" w:hAnsi="Palatino Linotype" w:cs="Arial"/>
          <w:sz w:val="24"/>
          <w:szCs w:val="24"/>
          <w:lang w:val="es-ES"/>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446279" w:rsidRPr="00255189" w:rsidRDefault="00446279" w:rsidP="0044627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446279" w:rsidRPr="00DD7DC3" w:rsidRDefault="00446279" w:rsidP="00446279">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r w:rsidRPr="00DD7DC3">
        <w:rPr>
          <w:rFonts w:ascii="Palatino Linotype" w:eastAsiaTheme="minorEastAsia" w:hAnsi="Palatino Linotype" w:cs="Arial"/>
          <w:b/>
          <w:i/>
          <w:sz w:val="22"/>
          <w:szCs w:val="24"/>
          <w:lang w:val="es-ES_tradnl"/>
        </w:rPr>
        <w:t>Artículo 19.</w:t>
      </w:r>
      <w:r w:rsidRPr="00DD7DC3">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rsidR="00446279" w:rsidRPr="00DD7DC3" w:rsidRDefault="00446279" w:rsidP="00446279">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rsidR="00446279" w:rsidRPr="00DD7DC3" w:rsidRDefault="00446279" w:rsidP="00446279">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rsidR="00446279" w:rsidRPr="00DD7DC3" w:rsidRDefault="00446279" w:rsidP="00446279">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rsidR="00446279" w:rsidRPr="00DD7DC3" w:rsidRDefault="00446279" w:rsidP="00446279">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446279" w:rsidRPr="00255189" w:rsidRDefault="00446279" w:rsidP="00446279">
      <w:pPr>
        <w:tabs>
          <w:tab w:val="left" w:pos="284"/>
        </w:tabs>
        <w:rPr>
          <w:rFonts w:ascii="Palatino Linotype" w:eastAsiaTheme="minorEastAsia" w:hAnsi="Palatino Linotype" w:cs="Arial"/>
          <w:sz w:val="24"/>
          <w:szCs w:val="24"/>
          <w:lang w:val="es-ES_tradnl"/>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rsidR="00446279" w:rsidRPr="00255189" w:rsidRDefault="00446279" w:rsidP="00446279">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rsidR="00446279" w:rsidRPr="00255189" w:rsidRDefault="00446279" w:rsidP="00446279">
      <w:pPr>
        <w:numPr>
          <w:ilvl w:val="0"/>
          <w:numId w:val="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rsidR="00446279" w:rsidRPr="00255189" w:rsidRDefault="00446279" w:rsidP="00446279">
      <w:pPr>
        <w:numPr>
          <w:ilvl w:val="0"/>
          <w:numId w:val="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De un acontecimiento de realización probable, la Cuenta Pública correspondiente a un ejercicio fiscal en curso; o</w:t>
      </w:r>
    </w:p>
    <w:p w:rsidR="00446279" w:rsidRPr="00255189" w:rsidRDefault="00446279" w:rsidP="00446279">
      <w:pPr>
        <w:numPr>
          <w:ilvl w:val="0"/>
          <w:numId w:val="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Una facultad potestativa, la firma de convenio de colaboración.</w:t>
      </w:r>
    </w:p>
    <w:p w:rsidR="00446279" w:rsidRPr="00255189" w:rsidRDefault="00446279" w:rsidP="00446279">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446279" w:rsidRPr="00255189" w:rsidRDefault="00446279" w:rsidP="0044627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rsidR="00446279" w:rsidRPr="00D95074" w:rsidRDefault="00446279" w:rsidP="00D95074">
      <w:pPr>
        <w:pStyle w:val="Prrafodelista"/>
        <w:numPr>
          <w:ilvl w:val="0"/>
          <w:numId w:val="9"/>
        </w:numPr>
        <w:tabs>
          <w:tab w:val="left" w:pos="851"/>
          <w:tab w:val="left" w:pos="7655"/>
        </w:tabs>
        <w:spacing w:before="240" w:after="240" w:line="360" w:lineRule="auto"/>
        <w:ind w:right="709"/>
        <w:jc w:val="both"/>
        <w:rPr>
          <w:rFonts w:ascii="Palatino Linotype" w:eastAsiaTheme="minorEastAsia" w:hAnsi="Palatino Linotype" w:cs="Arial"/>
          <w:sz w:val="24"/>
          <w:lang w:val="es-ES_tradnl"/>
        </w:rPr>
      </w:pPr>
      <w:r w:rsidRPr="00D95074">
        <w:rPr>
          <w:rFonts w:ascii="Palatino Linotype" w:eastAsiaTheme="minorEastAsia" w:hAnsi="Palatino Linotype" w:cs="Arial"/>
          <w:sz w:val="24"/>
          <w:lang w:val="es-ES_tradnl"/>
        </w:rPr>
        <w:t xml:space="preserve">Actos realizados sobre los </w:t>
      </w:r>
      <w:r w:rsidR="00D95074">
        <w:rPr>
          <w:rFonts w:ascii="Palatino Linotype" w:eastAsiaTheme="minorEastAsia" w:hAnsi="Palatino Linotype" w:cs="Arial"/>
          <w:sz w:val="24"/>
          <w:lang w:val="es-ES_tradnl"/>
        </w:rPr>
        <w:t>que</w:t>
      </w:r>
      <w:r w:rsidRPr="00D95074">
        <w:rPr>
          <w:rFonts w:ascii="Palatino Linotype" w:eastAsiaTheme="minorEastAsia" w:hAnsi="Palatino Linotype" w:cs="Arial"/>
          <w:sz w:val="24"/>
          <w:lang w:val="es-ES_tradnl"/>
        </w:rPr>
        <w:t xml:space="preserve">: </w:t>
      </w:r>
    </w:p>
    <w:p w:rsidR="00446279" w:rsidRPr="00255189" w:rsidRDefault="00446279" w:rsidP="00446279">
      <w:pPr>
        <w:numPr>
          <w:ilvl w:val="0"/>
          <w:numId w:val="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No se generó, poseyó o administró el documento que registre la información solicitada; </w:t>
      </w:r>
    </w:p>
    <w:p w:rsidR="00446279" w:rsidRPr="00255189" w:rsidRDefault="00446279" w:rsidP="00446279">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b) Habiendo sido generada, poseída o administrada, no se cuenta con la información solicitada.</w:t>
      </w:r>
    </w:p>
    <w:p w:rsidR="00446279" w:rsidRPr="00255189" w:rsidRDefault="00446279" w:rsidP="00446279">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rsidR="00446279" w:rsidRPr="00D95074" w:rsidRDefault="00446279" w:rsidP="00D95074">
      <w:pPr>
        <w:pStyle w:val="Prrafodelista"/>
        <w:numPr>
          <w:ilvl w:val="0"/>
          <w:numId w:val="9"/>
        </w:numPr>
        <w:tabs>
          <w:tab w:val="left" w:pos="851"/>
          <w:tab w:val="left" w:pos="7655"/>
        </w:tabs>
        <w:spacing w:before="240" w:after="240" w:line="360" w:lineRule="auto"/>
        <w:ind w:right="567"/>
        <w:jc w:val="both"/>
        <w:rPr>
          <w:rFonts w:ascii="Palatino Linotype" w:eastAsiaTheme="minorEastAsia" w:hAnsi="Palatino Linotype" w:cs="Arial"/>
          <w:sz w:val="24"/>
          <w:lang w:val="es-ES_tradnl"/>
        </w:rPr>
      </w:pPr>
      <w:r w:rsidRPr="00D95074">
        <w:rPr>
          <w:rFonts w:ascii="Palatino Linotype" w:eastAsiaTheme="minorEastAsia" w:hAnsi="Palatino Linotype" w:cs="Arial"/>
          <w:sz w:val="24"/>
          <w:lang w:val="es-ES_tradnl"/>
        </w:rPr>
        <w:lastRenderedPageBreak/>
        <w:t xml:space="preserve"> El sujeto obligado fue omiso en el ejercicio de una facultad, competencia o atribución inexcusable. </w:t>
      </w: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446279" w:rsidRPr="00255189" w:rsidRDefault="00446279" w:rsidP="00446279">
      <w:pPr>
        <w:tabs>
          <w:tab w:val="left" w:pos="284"/>
        </w:tabs>
        <w:contextualSpacing/>
        <w:rPr>
          <w:rFonts w:ascii="Palatino Linotype" w:eastAsiaTheme="minorEastAsia" w:hAnsi="Palatino Linotype" w:cs="Arial"/>
          <w:sz w:val="24"/>
          <w:szCs w:val="24"/>
          <w:lang w:val="es-ES_tradnl"/>
        </w:rPr>
      </w:pPr>
    </w:p>
    <w:p w:rsidR="00446279" w:rsidRPr="00255189" w:rsidRDefault="00446279" w:rsidP="0044627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rPr>
        <w:t>, pero emitiendo una respuesta.</w:t>
      </w:r>
    </w:p>
    <w:p w:rsidR="00446279" w:rsidRPr="00255189" w:rsidRDefault="00446279" w:rsidP="00446279">
      <w:pPr>
        <w:tabs>
          <w:tab w:val="left" w:pos="284"/>
        </w:tabs>
        <w:spacing w:line="360" w:lineRule="auto"/>
        <w:ind w:right="49"/>
        <w:contextualSpacing/>
        <w:jc w:val="both"/>
        <w:rPr>
          <w:rFonts w:ascii="Palatino Linotype" w:hAnsi="Palatino Linotype" w:cs="Arial"/>
          <w:color w:val="000000"/>
          <w:sz w:val="24"/>
          <w:szCs w:val="24"/>
          <w:lang w:val="es-ES_tradnl"/>
        </w:rPr>
      </w:pPr>
    </w:p>
    <w:p w:rsidR="00446279" w:rsidRPr="00255189" w:rsidRDefault="00446279" w:rsidP="00446279">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255189">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rsidR="00446279" w:rsidRPr="00255189" w:rsidRDefault="00446279" w:rsidP="00446279">
      <w:pPr>
        <w:tabs>
          <w:tab w:val="left" w:pos="284"/>
        </w:tabs>
        <w:spacing w:line="360" w:lineRule="auto"/>
        <w:ind w:right="49"/>
        <w:contextualSpacing/>
        <w:jc w:val="both"/>
        <w:rPr>
          <w:rFonts w:ascii="Palatino Linotype" w:hAnsi="Palatino Linotype" w:cs="Arial"/>
          <w:color w:val="000000"/>
          <w:sz w:val="24"/>
          <w:szCs w:val="24"/>
          <w:lang w:val="es-ES_tradnl"/>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Considerando que las disposiciones constitucionales previamente citadas le otorgan, a todos los documentos en posesión de las autoridades, la calidad de públicos </w:t>
      </w:r>
      <w:r w:rsidRPr="00255189">
        <w:rPr>
          <w:rFonts w:ascii="Palatino Linotype" w:eastAsiaTheme="minorEastAsia" w:hAnsi="Palatino Linotype" w:cs="Arial"/>
          <w:sz w:val="24"/>
          <w:szCs w:val="24"/>
          <w:lang w:val="es-ES"/>
        </w:rPr>
        <w:lastRenderedPageBreak/>
        <w:t>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446279" w:rsidRPr="00255189" w:rsidRDefault="00446279" w:rsidP="00446279">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446279" w:rsidRPr="00255189" w:rsidRDefault="00446279" w:rsidP="00446279">
      <w:pPr>
        <w:tabs>
          <w:tab w:val="left" w:pos="284"/>
        </w:tabs>
        <w:contextualSpacing/>
        <w:rPr>
          <w:rFonts w:ascii="Palatino Linotype" w:eastAsiaTheme="minorEastAsia" w:hAnsi="Palatino Linotype" w:cs="Arial"/>
          <w:sz w:val="24"/>
          <w:szCs w:val="24"/>
          <w:lang w:val="es-ES"/>
        </w:rPr>
      </w:pP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b/>
          <w:i/>
          <w:color w:val="000000"/>
          <w:sz w:val="22"/>
        </w:rPr>
        <w:t>“Artículo 4.</w:t>
      </w:r>
      <w:r w:rsidRPr="00DD7DC3">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DD7DC3">
        <w:rPr>
          <w:rFonts w:ascii="Palatino Linotype" w:eastAsiaTheme="minorEastAsia" w:hAnsi="Palatino Linotype" w:cs="Arial"/>
          <w:i/>
          <w:color w:val="000000"/>
          <w:sz w:val="22"/>
        </w:rPr>
        <w:lastRenderedPageBreak/>
        <w:t>información. Solo podrá ser clasificada excepcionalmente como reservada temporalmente por razones de interés público, en los términos de las causas legítimas y estrictamente necesarias previstas por esta Ley.</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122.</w:t>
      </w:r>
      <w:r w:rsidRPr="00DD7DC3">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140.</w:t>
      </w:r>
      <w:r w:rsidRPr="00DD7DC3">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I. Comprometa la seguridad pública y cuente con un propósito genuino y un efecto demostrable;</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 Pueda menoscabar la conducción de las negociaciones y relaciones internacionales;</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IV. Ponga en riesgo la vida, la seguridad o la salud de una persona física;</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 Aquella cuya divulgación obstruya o pueda causar un serio perjuicio a:</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1. Las actividades de fiscalización, verificación, inspección, comprobación y auditoría sobre el cumplimiento de las Leyes; o</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2. La recaudación de las contribuciones.</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VIII. Vulnere la conducción de los expedientes judiciales o de los procedimientos administrativos seguidos en forma de juicio, en tanto no hayan quedado firmes;</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i/>
          <w:color w:val="000000"/>
          <w:sz w:val="22"/>
        </w:rPr>
      </w:pP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141.</w:t>
      </w:r>
      <w:r w:rsidRPr="00DD7DC3">
        <w:rPr>
          <w:rFonts w:ascii="Palatino Linotype" w:eastAsiaTheme="minorEastAsia" w:hAnsi="Palatino Linotype" w:cs="Arial"/>
          <w:i/>
          <w:color w:val="000000"/>
          <w:sz w:val="22"/>
        </w:rPr>
        <w:t xml:space="preserve"> </w:t>
      </w:r>
      <w:r w:rsidRPr="00DD7DC3">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rsidR="00446279" w:rsidRPr="00DD7DC3" w:rsidRDefault="00446279" w:rsidP="00446279">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 xml:space="preserve">(Énfasis añadido) </w:t>
      </w:r>
    </w:p>
    <w:p w:rsidR="00446279" w:rsidRPr="00255189" w:rsidRDefault="00446279" w:rsidP="00446279">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De estas disposiciones legales se deduce que la información clasificada como reservada no pierde su categoría de “pública”, sino que existe una restricción en su </w:t>
      </w:r>
      <w:r w:rsidRPr="00255189">
        <w:rPr>
          <w:rFonts w:ascii="Palatino Linotype" w:eastAsiaTheme="minorEastAsia" w:hAnsi="Palatino Linotype" w:cs="Arial"/>
          <w:sz w:val="24"/>
          <w:szCs w:val="24"/>
          <w:lang w:val="es-ES"/>
        </w:rPr>
        <w:lastRenderedPageBreak/>
        <w:t>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446279" w:rsidRPr="00255189" w:rsidRDefault="00446279" w:rsidP="00446279">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44627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0D5900" w:rsidRPr="00255189" w:rsidRDefault="000D5900" w:rsidP="000D5900">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446279" w:rsidRPr="00255189" w:rsidRDefault="00446279" w:rsidP="0044627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446279" w:rsidRPr="00255189" w:rsidRDefault="00446279" w:rsidP="00446279">
      <w:pPr>
        <w:tabs>
          <w:tab w:val="left" w:pos="284"/>
        </w:tabs>
        <w:spacing w:line="360" w:lineRule="auto"/>
        <w:ind w:right="49"/>
        <w:contextualSpacing/>
        <w:jc w:val="both"/>
        <w:rPr>
          <w:rFonts w:ascii="Palatino Linotype" w:hAnsi="Palatino Linotype" w:cs="Arial"/>
          <w:color w:val="000000"/>
          <w:sz w:val="24"/>
          <w:szCs w:val="24"/>
          <w:lang w:val="es-ES_tradnl"/>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lastRenderedPageBreak/>
        <w:t xml:space="preserve">En ese mismo sentido, las limitaciones al derecho de acceso a la información tampoco pueden considerarse como una regla absoluta, porque en aquellos supuestos en los </w:t>
      </w:r>
      <w:r w:rsidR="00D95074">
        <w:rPr>
          <w:rFonts w:ascii="Palatino Linotype" w:eastAsiaTheme="minorEastAsia" w:hAnsi="Palatino Linotype" w:cs="Arial"/>
          <w:sz w:val="24"/>
          <w:szCs w:val="24"/>
          <w:lang w:val="es-ES"/>
        </w:rPr>
        <w:t>que</w:t>
      </w:r>
      <w:r w:rsidRPr="00255189">
        <w:rPr>
          <w:rFonts w:ascii="Palatino Linotype" w:eastAsiaTheme="minorEastAsia" w:hAnsi="Palatino Linotype" w:cs="Arial"/>
          <w:sz w:val="24"/>
          <w:szCs w:val="24"/>
          <w:lang w:val="es-ES"/>
        </w:rPr>
        <w:t xml:space="preserve">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446279" w:rsidRPr="00255189" w:rsidRDefault="00446279" w:rsidP="00446279">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446279" w:rsidRPr="00255189" w:rsidRDefault="00446279" w:rsidP="00446279">
      <w:pPr>
        <w:tabs>
          <w:tab w:val="left" w:pos="284"/>
        </w:tabs>
        <w:contextualSpacing/>
        <w:rPr>
          <w:rFonts w:ascii="Palatino Linotype" w:eastAsiaTheme="minorEastAsia" w:hAnsi="Palatino Linotype" w:cs="Arial"/>
          <w:sz w:val="24"/>
          <w:szCs w:val="24"/>
          <w:lang w:val="es-ES"/>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
        </w:rPr>
        <w:t>De</w:t>
      </w:r>
      <w:r w:rsidRPr="00255189">
        <w:rPr>
          <w:rFonts w:ascii="Palatino Linotype" w:eastAsiaTheme="minorEastAsia" w:hAnsi="Palatino Linotype" w:cs="Arial"/>
          <w:sz w:val="24"/>
          <w:szCs w:val="24"/>
          <w:lang w:val="es-ES_tradnl"/>
        </w:rPr>
        <w:t xml:space="preserve"> tal manera que el </w:t>
      </w:r>
      <w:r w:rsidRPr="00255189">
        <w:rPr>
          <w:rFonts w:ascii="Palatino Linotype" w:eastAsiaTheme="minorEastAsia" w:hAnsi="Palatino Linotype" w:cs="Arial"/>
          <w:b/>
          <w:sz w:val="24"/>
          <w:szCs w:val="24"/>
          <w:lang w:val="es-ES_tradnl"/>
        </w:rPr>
        <w:t>SUJETO OBLIGADO</w:t>
      </w:r>
      <w:r w:rsidR="00D95074">
        <w:rPr>
          <w:rFonts w:ascii="Palatino Linotype" w:eastAsiaTheme="minorEastAsia" w:hAnsi="Palatino Linotype" w:cs="Arial"/>
          <w:b/>
          <w:sz w:val="24"/>
          <w:szCs w:val="24"/>
          <w:lang w:val="es-ES_tradnl"/>
        </w:rPr>
        <w:t>,</w:t>
      </w:r>
      <w:r w:rsidRPr="00255189">
        <w:rPr>
          <w:rFonts w:ascii="Palatino Linotype" w:eastAsiaTheme="minorEastAsia" w:hAnsi="Palatino Linotype" w:cs="Arial"/>
          <w:sz w:val="24"/>
          <w:szCs w:val="24"/>
          <w:lang w:val="es-ES_tradnl"/>
        </w:rPr>
        <w:t xml:space="preserve"> deberá dar atención a la solicitud de información, </w:t>
      </w:r>
      <w:r w:rsidR="00D95074">
        <w:rPr>
          <w:rFonts w:ascii="Palatino Linotype" w:eastAsiaTheme="minorEastAsia" w:hAnsi="Palatino Linotype" w:cs="Arial"/>
          <w:sz w:val="24"/>
          <w:szCs w:val="24"/>
          <w:lang w:val="es-ES_tradnl"/>
        </w:rPr>
        <w:t>que</w:t>
      </w:r>
      <w:r w:rsidRPr="00255189">
        <w:rPr>
          <w:rFonts w:ascii="Palatino Linotype" w:eastAsiaTheme="minorEastAsia" w:hAnsi="Palatino Linotype" w:cs="Arial"/>
          <w:sz w:val="24"/>
          <w:szCs w:val="24"/>
          <w:lang w:val="es-ES_tradnl"/>
        </w:rPr>
        <w:t xml:space="preserve"> deberá realizar con arreglo al procedimiento establecido en la Ley que ha sido descrito en esta resolución y de manera fundada y motivada.</w:t>
      </w:r>
    </w:p>
    <w:p w:rsidR="00446279" w:rsidRPr="00255189" w:rsidRDefault="00446279" w:rsidP="0044627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446279" w:rsidRPr="00DD7DC3" w:rsidRDefault="00446279" w:rsidP="00446279">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rsidR="00446279" w:rsidRPr="00DD7DC3" w:rsidRDefault="00446279" w:rsidP="00446279">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b/>
          <w:i/>
          <w:color w:val="000000"/>
          <w:sz w:val="22"/>
          <w:lang w:val="es-ES_tradnl"/>
        </w:rPr>
        <w:lastRenderedPageBreak/>
        <w:t>“Artículo 16.</w:t>
      </w:r>
      <w:r w:rsidRPr="00DD7DC3">
        <w:rPr>
          <w:rFonts w:ascii="Palatino Linotype" w:eastAsiaTheme="minorEastAsia" w:hAnsi="Palatino Linotype" w:cs="Arial"/>
          <w:i/>
          <w:color w:val="000000"/>
          <w:sz w:val="22"/>
          <w:lang w:val="es-ES_tradnl"/>
        </w:rPr>
        <w:t xml:space="preserve"> Nadie puede ser molestado en su persona, familia, domicilio, papeles o posesiones, </w:t>
      </w:r>
      <w:r w:rsidRPr="00DD7DC3">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DD7DC3">
        <w:rPr>
          <w:rFonts w:ascii="Palatino Linotype" w:eastAsiaTheme="minorEastAsia" w:hAnsi="Palatino Linotype" w:cs="Arial"/>
          <w:i/>
          <w:color w:val="000000"/>
          <w:sz w:val="22"/>
          <w:lang w:val="es-ES_tradnl"/>
        </w:rPr>
        <w:t>.”</w:t>
      </w:r>
    </w:p>
    <w:p w:rsidR="00446279" w:rsidRPr="00DD7DC3" w:rsidRDefault="00446279" w:rsidP="00446279">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i/>
          <w:color w:val="000000"/>
          <w:sz w:val="22"/>
          <w:lang w:val="es-ES_tradnl"/>
        </w:rPr>
        <w:t xml:space="preserve">(Énfasis añadido) </w:t>
      </w:r>
    </w:p>
    <w:p w:rsidR="00446279" w:rsidRPr="00255189" w:rsidRDefault="00446279" w:rsidP="00446279">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446279" w:rsidRPr="00255189" w:rsidRDefault="00446279" w:rsidP="00446279">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446279" w:rsidRPr="00255189" w:rsidRDefault="00446279" w:rsidP="00446279">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w:t>
      </w:r>
      <w:r w:rsidRPr="00255189">
        <w:rPr>
          <w:rFonts w:ascii="Palatino Linotype" w:hAnsi="Palatino Linotype" w:cs="Arial"/>
          <w:color w:val="222222"/>
          <w:sz w:val="24"/>
          <w:szCs w:val="24"/>
          <w:lang w:val="es-ES_tradnl" w:eastAsia="es-MX"/>
        </w:rPr>
        <w:lastRenderedPageBreak/>
        <w:t xml:space="preserve">la aplicabilidad de dichas disposiciones, todo lo </w:t>
      </w:r>
      <w:r w:rsidR="00D95074">
        <w:rPr>
          <w:rFonts w:ascii="Palatino Linotype" w:hAnsi="Palatino Linotype" w:cs="Arial"/>
          <w:color w:val="222222"/>
          <w:sz w:val="24"/>
          <w:szCs w:val="24"/>
          <w:lang w:val="es-ES_tradnl" w:eastAsia="es-MX"/>
        </w:rPr>
        <w:t>que</w:t>
      </w:r>
      <w:r w:rsidRPr="00255189">
        <w:rPr>
          <w:rFonts w:ascii="Palatino Linotype" w:hAnsi="Palatino Linotype" w:cs="Arial"/>
          <w:color w:val="222222"/>
          <w:sz w:val="24"/>
          <w:szCs w:val="24"/>
          <w:lang w:val="es-ES_tradnl" w:eastAsia="es-MX"/>
        </w:rPr>
        <w:t xml:space="preserve"> se debe traducir en una argumentación o juicio de derecho. Pero de igual manera, la garantía de motivación exige que las autoridades expongan los razonamientos con base en los </w:t>
      </w:r>
      <w:r w:rsidR="00D95074">
        <w:rPr>
          <w:rFonts w:ascii="Palatino Linotype" w:hAnsi="Palatino Linotype" w:cs="Arial"/>
          <w:color w:val="222222"/>
          <w:sz w:val="24"/>
          <w:szCs w:val="24"/>
          <w:lang w:val="es-ES_tradnl" w:eastAsia="es-MX"/>
        </w:rPr>
        <w:t xml:space="preserve">que se </w:t>
      </w:r>
      <w:r w:rsidRPr="00255189">
        <w:rPr>
          <w:rFonts w:ascii="Palatino Linotype" w:hAnsi="Palatino Linotype" w:cs="Arial"/>
          <w:color w:val="222222"/>
          <w:sz w:val="24"/>
          <w:szCs w:val="24"/>
          <w:lang w:val="es-ES_tradnl" w:eastAsia="es-MX"/>
        </w:rPr>
        <w:t xml:space="preserve">llegaron a la conclusión de que esos hechos son ciertos, normalmente a partir del análisis de las pruebas, </w:t>
      </w:r>
      <w:r w:rsidR="00D95074">
        <w:rPr>
          <w:rFonts w:ascii="Palatino Linotype" w:hAnsi="Palatino Linotype" w:cs="Arial"/>
          <w:color w:val="222222"/>
          <w:sz w:val="24"/>
          <w:szCs w:val="24"/>
          <w:lang w:val="es-ES_tradnl" w:eastAsia="es-MX"/>
        </w:rPr>
        <w:t xml:space="preserve">que </w:t>
      </w:r>
      <w:r w:rsidRPr="00255189">
        <w:rPr>
          <w:rFonts w:ascii="Palatino Linotype" w:hAnsi="Palatino Linotype" w:cs="Arial"/>
          <w:color w:val="222222"/>
          <w:sz w:val="24"/>
          <w:szCs w:val="24"/>
          <w:lang w:val="es-ES_tradnl" w:eastAsia="es-MX"/>
        </w:rPr>
        <w:t>se debe exteriorizar en una argumentación o juicio de hecho....”</w:t>
      </w:r>
    </w:p>
    <w:p w:rsidR="00446279" w:rsidRPr="00255189" w:rsidRDefault="00446279" w:rsidP="00446279">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rsidR="00446279" w:rsidRPr="00255189" w:rsidRDefault="00446279" w:rsidP="00446279">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446279" w:rsidRPr="00255189" w:rsidRDefault="00446279" w:rsidP="00446279">
      <w:pPr>
        <w:tabs>
          <w:tab w:val="left" w:pos="284"/>
        </w:tabs>
        <w:contextualSpacing/>
        <w:rPr>
          <w:rFonts w:ascii="Palatino Linotype" w:hAnsi="Palatino Linotype" w:cs="Arial"/>
          <w:color w:val="222222"/>
          <w:sz w:val="24"/>
          <w:szCs w:val="24"/>
          <w:lang w:val="es-ES_tradnl" w:eastAsia="es-MX"/>
        </w:rPr>
      </w:pPr>
    </w:p>
    <w:p w:rsidR="00446279" w:rsidRPr="00255189" w:rsidRDefault="00446279" w:rsidP="0044627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222222"/>
          <w:sz w:val="24"/>
          <w:szCs w:val="24"/>
          <w:lang w:val="es-ES_tradnl" w:eastAsia="es-MX"/>
        </w:rPr>
        <w:t xml:space="preserve">Es así que a través de la presente resolución, se hace del conocimiento del </w:t>
      </w:r>
      <w:r w:rsidRPr="00255189">
        <w:rPr>
          <w:rFonts w:ascii="Palatino Linotype" w:hAnsi="Palatino Linotype" w:cs="Arial"/>
          <w:b/>
          <w:color w:val="222222"/>
          <w:sz w:val="24"/>
          <w:szCs w:val="24"/>
          <w:lang w:val="es-ES_tradnl" w:eastAsia="es-MX"/>
        </w:rPr>
        <w:t>SUJETO OBLIGADO</w:t>
      </w:r>
      <w:r w:rsidR="00D95074">
        <w:rPr>
          <w:rFonts w:ascii="Palatino Linotype" w:hAnsi="Palatino Linotype" w:cs="Arial"/>
          <w:b/>
          <w:color w:val="222222"/>
          <w:sz w:val="24"/>
          <w:szCs w:val="24"/>
          <w:lang w:val="es-ES_tradnl" w:eastAsia="es-MX"/>
        </w:rPr>
        <w:t>,</w:t>
      </w:r>
      <w:r w:rsidRPr="00255189">
        <w:rPr>
          <w:rFonts w:ascii="Palatino Linotype" w:hAnsi="Palatino Linotype" w:cs="Arial"/>
          <w:color w:val="222222"/>
          <w:sz w:val="24"/>
          <w:szCs w:val="24"/>
          <w:lang w:val="es-ES_tradnl" w:eastAsia="es-MX"/>
        </w:rPr>
        <w:t xml:space="preserve"> que deberá atender la solicitud de información </w:t>
      </w:r>
      <w:r w:rsidR="000D5900" w:rsidRPr="00255189">
        <w:rPr>
          <w:rFonts w:ascii="Palatino Linotype" w:hAnsi="Palatino Linotype" w:cs="Arial"/>
          <w:color w:val="222222"/>
          <w:sz w:val="24"/>
          <w:szCs w:val="24"/>
          <w:lang w:val="es-ES_tradnl" w:eastAsia="es-MX"/>
        </w:rPr>
        <w:t>y resulta</w:t>
      </w:r>
      <w:r w:rsidRPr="00255189">
        <w:rPr>
          <w:rFonts w:ascii="Palatino Linotype"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446279" w:rsidRPr="00255189" w:rsidRDefault="00446279" w:rsidP="00446279">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Pr>
          <w:rFonts w:ascii="Palatino Linotype" w:hAnsi="Palatino Linotype" w:cstheme="majorBidi"/>
          <w:b/>
          <w:sz w:val="24"/>
          <w:szCs w:val="24"/>
        </w:rPr>
        <w:t>QUINTO</w:t>
      </w:r>
      <w:r w:rsidRPr="00255189">
        <w:rPr>
          <w:rFonts w:ascii="Palatino Linotype" w:hAnsi="Palatino Linotype" w:cstheme="majorBidi"/>
          <w:b/>
          <w:sz w:val="24"/>
          <w:szCs w:val="24"/>
        </w:rPr>
        <w:t>. El cumplimiento a esta resolución es susceptible de ser impugnado</w:t>
      </w:r>
      <w:bookmarkEnd w:id="26"/>
      <w:bookmarkEnd w:id="27"/>
      <w:r w:rsidRPr="00255189">
        <w:rPr>
          <w:rFonts w:ascii="Palatino Linotype" w:hAnsi="Palatino Linotype" w:cstheme="majorBidi"/>
          <w:b/>
          <w:sz w:val="24"/>
          <w:szCs w:val="24"/>
        </w:rPr>
        <w:t>.</w:t>
      </w:r>
      <w:bookmarkEnd w:id="28"/>
      <w:bookmarkEnd w:id="29"/>
      <w:bookmarkEnd w:id="30"/>
    </w:p>
    <w:p w:rsidR="00446279" w:rsidRPr="00255189" w:rsidRDefault="00446279" w:rsidP="00446279">
      <w:pPr>
        <w:tabs>
          <w:tab w:val="left" w:pos="284"/>
        </w:tabs>
        <w:spacing w:line="360" w:lineRule="auto"/>
        <w:ind w:right="49"/>
        <w:contextualSpacing/>
        <w:jc w:val="both"/>
        <w:rPr>
          <w:rFonts w:ascii="Palatino Linotype" w:hAnsi="Palatino Linotype" w:cs="Arial"/>
          <w:b/>
          <w:color w:val="000000"/>
          <w:sz w:val="24"/>
          <w:szCs w:val="24"/>
          <w:lang w:val="es-ES_tradnl"/>
        </w:rPr>
      </w:pPr>
    </w:p>
    <w:p w:rsidR="0044627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Cabe señalar que, atento a lo dispuesto </w:t>
      </w:r>
      <w:r>
        <w:rPr>
          <w:rFonts w:ascii="Palatino Linotype" w:eastAsiaTheme="minorEastAsia" w:hAnsi="Palatino Linotype" w:cs="Arial"/>
          <w:sz w:val="24"/>
          <w:szCs w:val="24"/>
          <w:lang w:val="es-ES_tradnl"/>
        </w:rPr>
        <w:t>al artículo</w:t>
      </w:r>
      <w:r w:rsidR="00D95074">
        <w:rPr>
          <w:rFonts w:ascii="Palatino Linotype" w:eastAsiaTheme="minorEastAsia" w:hAnsi="Palatino Linotype" w:cs="Arial"/>
          <w:sz w:val="24"/>
          <w:szCs w:val="24"/>
          <w:lang w:val="es-ES_tradnl"/>
        </w:rPr>
        <w:t xml:space="preserve"> 179 de la ley de la materia,</w:t>
      </w:r>
      <w:r>
        <w:rPr>
          <w:rFonts w:ascii="Palatino Linotype" w:eastAsiaTheme="minorEastAsia" w:hAnsi="Palatino Linotype" w:cs="Arial"/>
          <w:sz w:val="24"/>
          <w:szCs w:val="24"/>
          <w:lang w:val="es-ES_tradnl"/>
        </w:rPr>
        <w:t xml:space="preserve"> </w:t>
      </w:r>
      <w:r w:rsidR="00D95074">
        <w:rPr>
          <w:rFonts w:ascii="Palatino Linotype" w:eastAsiaTheme="minorEastAsia" w:hAnsi="Palatino Linotype" w:cs="Arial"/>
          <w:sz w:val="24"/>
          <w:szCs w:val="24"/>
          <w:lang w:val="es-ES_tradnl"/>
        </w:rPr>
        <w:t>que</w:t>
      </w:r>
      <w:r>
        <w:rPr>
          <w:rFonts w:ascii="Palatino Linotype" w:eastAsiaTheme="minorEastAsia" w:hAnsi="Palatino Linotype" w:cs="Arial"/>
          <w:sz w:val="24"/>
          <w:szCs w:val="24"/>
          <w:lang w:val="es-ES_tradnl"/>
        </w:rPr>
        <w:t xml:space="preserve"> contempla de manera puntual las causales en las </w:t>
      </w:r>
      <w:r w:rsidR="00D95074">
        <w:rPr>
          <w:rFonts w:ascii="Palatino Linotype" w:eastAsiaTheme="minorEastAsia" w:hAnsi="Palatino Linotype" w:cs="Arial"/>
          <w:sz w:val="24"/>
          <w:szCs w:val="24"/>
          <w:lang w:val="es-ES_tradnl"/>
        </w:rPr>
        <w:t xml:space="preserve">que </w:t>
      </w:r>
      <w:r>
        <w:rPr>
          <w:rFonts w:ascii="Palatino Linotype" w:eastAsiaTheme="minorEastAsia" w:hAnsi="Palatino Linotype" w:cs="Arial"/>
          <w:sz w:val="24"/>
          <w:szCs w:val="24"/>
          <w:lang w:val="es-ES_tradnl"/>
        </w:rPr>
        <w:t xml:space="preserve">será procedente el recurso de revisión que se interponga por cualquier persona como un medio de protección </w:t>
      </w:r>
      <w:r>
        <w:rPr>
          <w:rFonts w:ascii="Palatino Linotype" w:eastAsiaTheme="minorEastAsia" w:hAnsi="Palatino Linotype" w:cs="Arial"/>
          <w:sz w:val="24"/>
          <w:szCs w:val="24"/>
          <w:lang w:val="es-ES_tradnl"/>
        </w:rPr>
        <w:lastRenderedPageBreak/>
        <w:t>para que se le garantice el derecho de acceder a la información pública, este mismo artículo señala en</w:t>
      </w:r>
      <w:r w:rsidRPr="00F96B83">
        <w:rPr>
          <w:rFonts w:ascii="Palatino Linotype" w:eastAsiaTheme="minorEastAsia" w:hAnsi="Palatino Linotype" w:cs="Arial"/>
          <w:sz w:val="24"/>
          <w:szCs w:val="24"/>
          <w:lang w:val="es-ES_tradnl"/>
        </w:rPr>
        <w:t xml:space="preserve"> el párrafo final</w:t>
      </w:r>
      <w:r>
        <w:rPr>
          <w:rFonts w:ascii="Palatino Linotype" w:eastAsiaTheme="minorEastAsia" w:hAnsi="Palatino Linotype" w:cs="Arial"/>
          <w:sz w:val="24"/>
          <w:szCs w:val="24"/>
          <w:lang w:val="es-ES_tradnl"/>
        </w:rPr>
        <w:t xml:space="preserve"> lo siguiente:</w:t>
      </w:r>
    </w:p>
    <w:p w:rsidR="00446279" w:rsidRDefault="00446279" w:rsidP="0044627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446279" w:rsidRPr="00DD7DC3" w:rsidRDefault="00446279" w:rsidP="00446279">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p>
    <w:p w:rsidR="00446279" w:rsidRPr="00DD7DC3" w:rsidRDefault="00446279" w:rsidP="00446279">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b/>
          <w:i/>
          <w:sz w:val="22"/>
          <w:szCs w:val="24"/>
          <w:lang w:val="es-ES_tradnl"/>
        </w:rPr>
        <w:t xml:space="preserve">La respuesta que den los sujetos obligados derivada </w:t>
      </w:r>
      <w:r w:rsidRPr="00DD7DC3">
        <w:rPr>
          <w:rFonts w:ascii="Palatino Linotype" w:eastAsiaTheme="minorEastAsia" w:hAnsi="Palatino Linotype" w:cs="Arial"/>
          <w:b/>
          <w:i/>
          <w:sz w:val="22"/>
          <w:szCs w:val="24"/>
          <w:u w:val="single"/>
          <w:lang w:val="es-ES_tradnl"/>
        </w:rPr>
        <w:t>de la resolución</w:t>
      </w:r>
      <w:r w:rsidRPr="00DD7DC3">
        <w:rPr>
          <w:rFonts w:ascii="Palatino Linotype" w:eastAsiaTheme="minorEastAsia" w:hAnsi="Palatino Linotype" w:cs="Arial"/>
          <w:i/>
          <w:sz w:val="22"/>
          <w:szCs w:val="24"/>
          <w:lang w:val="es-ES_tradnl"/>
        </w:rPr>
        <w:t xml:space="preserve"> a un recurso de revisión que proceda por las causales señaladas en las fracciones </w:t>
      </w:r>
      <w:r w:rsidRPr="00DD7DC3">
        <w:rPr>
          <w:rFonts w:ascii="Palatino Linotype" w:eastAsiaTheme="minorEastAsia" w:hAnsi="Palatino Linotype" w:cs="Arial"/>
          <w:i/>
          <w:sz w:val="22"/>
          <w:szCs w:val="24"/>
          <w:u w:val="single"/>
          <w:lang w:val="es-ES_tradnl"/>
        </w:rPr>
        <w:t xml:space="preserve">IV, VII, IX, X, XI y XII </w:t>
      </w:r>
      <w:r w:rsidRPr="00DD7DC3">
        <w:rPr>
          <w:rFonts w:ascii="Palatino Linotype" w:eastAsiaTheme="minorEastAsia" w:hAnsi="Palatino Linotype" w:cs="Arial"/>
          <w:i/>
          <w:sz w:val="22"/>
          <w:szCs w:val="24"/>
          <w:lang w:val="es-ES_tradnl"/>
        </w:rPr>
        <w:t xml:space="preserve">es </w:t>
      </w:r>
      <w:r w:rsidRPr="00DD7DC3">
        <w:rPr>
          <w:rFonts w:ascii="Palatino Linotype" w:eastAsiaTheme="minorEastAsia" w:hAnsi="Palatino Linotype" w:cs="Arial"/>
          <w:i/>
          <w:sz w:val="22"/>
          <w:szCs w:val="24"/>
          <w:u w:val="single"/>
          <w:lang w:val="es-ES_tradnl"/>
        </w:rPr>
        <w:t>susceptible de ser impugnada</w:t>
      </w:r>
      <w:r w:rsidRPr="00DD7DC3">
        <w:rPr>
          <w:rFonts w:ascii="Palatino Linotype" w:eastAsiaTheme="minorEastAsia" w:hAnsi="Palatino Linotype" w:cs="Arial"/>
          <w:i/>
          <w:sz w:val="22"/>
          <w:szCs w:val="24"/>
          <w:lang w:val="es-ES_tradnl"/>
        </w:rPr>
        <w:t xml:space="preserve"> de nueva cuenta, mediante recurso de revisión, ante el Instituto. </w:t>
      </w:r>
    </w:p>
    <w:p w:rsidR="00446279" w:rsidRDefault="00446279" w:rsidP="0044627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44627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96B83">
        <w:rPr>
          <w:rFonts w:ascii="Palatino Linotype" w:eastAsiaTheme="minorEastAsia" w:hAnsi="Palatino Linotype" w:cs="Arial"/>
          <w:sz w:val="24"/>
          <w:szCs w:val="24"/>
          <w:lang w:val="es-ES_tradnl"/>
        </w:rPr>
        <w:t xml:space="preserve"> </w:t>
      </w:r>
      <w:r>
        <w:rPr>
          <w:rFonts w:ascii="Palatino Linotype" w:eastAsiaTheme="minorEastAsia" w:hAnsi="Palatino Linotype" w:cs="Arial"/>
          <w:sz w:val="24"/>
          <w:szCs w:val="24"/>
          <w:lang w:val="es-ES_tradnl"/>
        </w:rPr>
        <w:t xml:space="preserve">Es así que en este asunto en el que se está ante la presencia de una falta de respuesta  y una falta de trámite a  la solicitud de información por parte del </w:t>
      </w:r>
      <w:r w:rsidRPr="00F96B83">
        <w:rPr>
          <w:rFonts w:ascii="Palatino Linotype" w:eastAsiaTheme="minorEastAsia" w:hAnsi="Palatino Linotype" w:cs="Arial"/>
          <w:b/>
          <w:sz w:val="24"/>
          <w:szCs w:val="24"/>
          <w:lang w:val="es-ES_tradnl"/>
        </w:rPr>
        <w:t>SUJETO OBLIGADO</w:t>
      </w:r>
      <w:r>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rsidR="00446279" w:rsidRDefault="00446279" w:rsidP="0044627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446279" w:rsidRPr="00DD7DC3" w:rsidRDefault="00446279" w:rsidP="00446279">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rsidR="00446279" w:rsidRPr="00DD7DC3" w:rsidRDefault="00446279" w:rsidP="00446279">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rsidR="00446279" w:rsidRPr="00DD7DC3" w:rsidRDefault="00446279" w:rsidP="00446279">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VII. La falta de respuesta a una solicitud de acceso a la información;</w:t>
      </w:r>
    </w:p>
    <w:p w:rsidR="00446279" w:rsidRPr="00DD7DC3" w:rsidRDefault="00446279" w:rsidP="00446279">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rsidR="00446279" w:rsidRPr="00DD7DC3" w:rsidRDefault="00446279" w:rsidP="00446279">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XI. La falta de trámite a una solicitud;</w:t>
      </w:r>
    </w:p>
    <w:p w:rsidR="00446279" w:rsidRPr="00DD7DC3" w:rsidRDefault="00446279" w:rsidP="00446279">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rsidR="00446279" w:rsidRPr="007D78F2"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lastRenderedPageBreak/>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Pr="007D78F2">
        <w:rPr>
          <w:rFonts w:ascii="Palatino Linotype" w:eastAsiaTheme="minorEastAsia" w:hAnsi="Palatino Linotype" w:cs="Arial"/>
          <w:sz w:val="24"/>
          <w:szCs w:val="24"/>
          <w:lang w:val="es-ES_tradnl"/>
        </w:rPr>
        <w:t xml:space="preserve">e la presente </w:t>
      </w:r>
      <w:r>
        <w:rPr>
          <w:rFonts w:ascii="Palatino Linotype" w:eastAsiaTheme="minorEastAsia" w:hAnsi="Palatino Linotype" w:cs="Arial"/>
          <w:sz w:val="24"/>
          <w:szCs w:val="24"/>
          <w:lang w:val="es-ES_tradnl"/>
        </w:rPr>
        <w:t xml:space="preserve">resolución, </w:t>
      </w:r>
      <w:r w:rsidRPr="007D78F2">
        <w:rPr>
          <w:rFonts w:ascii="Palatino Linotype" w:eastAsiaTheme="minorEastAsia" w:hAnsi="Palatino Linotype" w:cs="Arial"/>
          <w:sz w:val="24"/>
          <w:szCs w:val="24"/>
          <w:lang w:val="es-ES_tradnl"/>
        </w:rPr>
        <w:t>dar atención a la solicitud de información y además de ello entregar la información correspondiente, con las formalidades en tiempo y forma que dispone la normatividad aplicable.</w:t>
      </w:r>
    </w:p>
    <w:p w:rsidR="00446279" w:rsidRDefault="00446279" w:rsidP="0044627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446279" w:rsidRDefault="00446279" w:rsidP="0044627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w:t>
      </w:r>
      <w:r w:rsidRPr="00F96B83">
        <w:rPr>
          <w:rFonts w:ascii="Palatino Linotype" w:eastAsiaTheme="minorEastAsia" w:hAnsi="Palatino Linotype" w:cs="Arial"/>
          <w:sz w:val="24"/>
          <w:szCs w:val="24"/>
          <w:lang w:val="es-ES_tradnl"/>
        </w:rPr>
        <w:t xml:space="preserve">los </w:t>
      </w:r>
      <w:r w:rsidRPr="007D78F2">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7D78F2">
        <w:rPr>
          <w:rFonts w:ascii="Palatino Linotype" w:eastAsiaTheme="minorEastAsia" w:hAnsi="Palatino Linotype" w:cs="Arial"/>
          <w:sz w:val="24"/>
          <w:szCs w:val="24"/>
          <w:lang w:val="es-ES_tradnl"/>
        </w:rPr>
        <w:t>,</w:t>
      </w:r>
      <w:r w:rsidRPr="00F96B83">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w:t>
      </w:r>
      <w:r w:rsidRPr="007D78F2">
        <w:rPr>
          <w:rFonts w:ascii="Palatino Linotype" w:eastAsiaTheme="minorEastAsia" w:hAnsi="Palatino Linotype" w:cs="Arial"/>
          <w:sz w:val="24"/>
          <w:szCs w:val="24"/>
          <w:lang w:val="es-ES_tradnl"/>
        </w:rPr>
        <w:t xml:space="preserve">Esto es, que el acto que genere el </w:t>
      </w:r>
      <w:r w:rsidRPr="007D78F2">
        <w:rPr>
          <w:rFonts w:ascii="Palatino Linotype" w:eastAsiaTheme="minorEastAsia" w:hAnsi="Palatino Linotype" w:cs="Arial"/>
          <w:b/>
          <w:sz w:val="24"/>
          <w:szCs w:val="24"/>
          <w:lang w:val="es-ES_tradnl"/>
        </w:rPr>
        <w:t>SUJETO OBLIGADO</w:t>
      </w:r>
      <w:r w:rsidRPr="007D78F2">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w:t>
      </w:r>
      <w:r w:rsidRPr="007D78F2">
        <w:rPr>
          <w:rFonts w:ascii="Palatino Linotype" w:eastAsiaTheme="minorEastAsia" w:hAnsi="Palatino Linotype" w:cs="Arial"/>
          <w:sz w:val="24"/>
          <w:szCs w:val="24"/>
          <w:lang w:val="es-ES_tradnl"/>
        </w:rPr>
        <w:lastRenderedPageBreak/>
        <w:t xml:space="preserve">la información pública, </w:t>
      </w:r>
      <w:r w:rsidRPr="007D78F2">
        <w:rPr>
          <w:rFonts w:ascii="Palatino Linotype" w:eastAsiaTheme="minorEastAsia" w:hAnsi="Palatino Linotype" w:cs="Arial"/>
          <w:b/>
          <w:sz w:val="24"/>
          <w:szCs w:val="24"/>
          <w:lang w:val="es-ES_tradnl"/>
        </w:rPr>
        <w:t>queda al alcance de la persona la interposición de un nuevo recurso de revisión</w:t>
      </w:r>
      <w:r w:rsidRPr="007D78F2">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w:t>
      </w:r>
      <w:r w:rsidR="00D95074">
        <w:rPr>
          <w:rFonts w:ascii="Palatino Linotype" w:eastAsiaTheme="minorEastAsia" w:hAnsi="Palatino Linotype" w:cs="Arial"/>
          <w:sz w:val="24"/>
          <w:szCs w:val="24"/>
          <w:lang w:val="es-ES_tradnl"/>
        </w:rPr>
        <w:t>que</w:t>
      </w:r>
      <w:r w:rsidRPr="007D78F2">
        <w:rPr>
          <w:rFonts w:ascii="Palatino Linotype" w:eastAsiaTheme="minorEastAsia" w:hAnsi="Palatino Linotype" w:cs="Arial"/>
          <w:sz w:val="24"/>
          <w:szCs w:val="24"/>
          <w:lang w:val="es-ES_tradnl"/>
        </w:rPr>
        <w:t xml:space="preserve"> proporciona al particular un</w:t>
      </w:r>
      <w:r>
        <w:rPr>
          <w:rFonts w:ascii="Palatino Linotype" w:eastAsiaTheme="minorEastAsia" w:hAnsi="Palatino Linotype" w:cs="Arial"/>
          <w:sz w:val="24"/>
          <w:szCs w:val="24"/>
          <w:lang w:val="es-ES_tradnl"/>
        </w:rPr>
        <w:t>a herramienta para defender su Derecho de Acceso a la I</w:t>
      </w:r>
      <w:r w:rsidRPr="007D78F2">
        <w:rPr>
          <w:rFonts w:ascii="Palatino Linotype" w:eastAsiaTheme="minorEastAsia" w:hAnsi="Palatino Linotype" w:cs="Arial"/>
          <w:sz w:val="24"/>
          <w:szCs w:val="24"/>
          <w:lang w:val="es-ES_tradnl"/>
        </w:rPr>
        <w:t>nformación ante un posible cumplimiento defectuoso de la presente.</w:t>
      </w:r>
    </w:p>
    <w:p w:rsidR="00446279" w:rsidRDefault="00446279" w:rsidP="0044627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B96DE1" w:rsidRDefault="00363D92" w:rsidP="00B96DE1">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87549681"/>
      <w:bookmarkStart w:id="33" w:name="_Toc68793658"/>
      <w:bookmarkStart w:id="34" w:name="_Toc536106975"/>
      <w:bookmarkStart w:id="35" w:name="_Toc526271201"/>
      <w:bookmarkStart w:id="36" w:name="_Toc524344196"/>
      <w:bookmarkStart w:id="37" w:name="_Toc87549682"/>
      <w:r>
        <w:rPr>
          <w:rFonts w:ascii="Palatino Linotype" w:eastAsia="MS Gothic" w:hAnsi="Palatino Linotype" w:cstheme="majorBidi"/>
          <w:b/>
          <w:sz w:val="24"/>
          <w:szCs w:val="24"/>
        </w:rPr>
        <w:t>SEXTO. Vista al Ó</w:t>
      </w:r>
      <w:r w:rsidR="00B96DE1">
        <w:rPr>
          <w:rFonts w:ascii="Palatino Linotype" w:eastAsia="MS Gothic" w:hAnsi="Palatino Linotype" w:cstheme="majorBidi"/>
          <w:b/>
          <w:sz w:val="24"/>
          <w:szCs w:val="24"/>
        </w:rPr>
        <w:t xml:space="preserve">rgano </w:t>
      </w:r>
      <w:r>
        <w:rPr>
          <w:rFonts w:ascii="Palatino Linotype" w:eastAsia="MS Gothic" w:hAnsi="Palatino Linotype" w:cstheme="majorBidi"/>
          <w:b/>
          <w:sz w:val="24"/>
          <w:szCs w:val="24"/>
        </w:rPr>
        <w:t>Interno de C</w:t>
      </w:r>
      <w:r w:rsidR="00B96DE1">
        <w:rPr>
          <w:rFonts w:ascii="Palatino Linotype" w:eastAsia="MS Gothic" w:hAnsi="Palatino Linotype" w:cstheme="majorBidi"/>
          <w:b/>
          <w:sz w:val="24"/>
          <w:szCs w:val="24"/>
        </w:rPr>
        <w:t xml:space="preserve">ontrol </w:t>
      </w:r>
      <w:bookmarkEnd w:id="31"/>
      <w:r w:rsidR="00B96DE1">
        <w:rPr>
          <w:rFonts w:ascii="Palatino Linotype" w:eastAsia="MS Gothic" w:hAnsi="Palatino Linotype" w:cstheme="majorBidi"/>
          <w:b/>
          <w:sz w:val="24"/>
          <w:szCs w:val="24"/>
        </w:rPr>
        <w:t>competente.</w:t>
      </w:r>
      <w:bookmarkEnd w:id="32"/>
      <w:bookmarkEnd w:id="33"/>
      <w:bookmarkEnd w:id="34"/>
      <w:bookmarkEnd w:id="35"/>
      <w:bookmarkEnd w:id="36"/>
    </w:p>
    <w:p w:rsidR="00B96DE1" w:rsidRDefault="00B96DE1" w:rsidP="00B96DE1">
      <w:pPr>
        <w:tabs>
          <w:tab w:val="left" w:pos="284"/>
        </w:tabs>
        <w:rPr>
          <w:rFonts w:eastAsiaTheme="minorEastAsia"/>
          <w:sz w:val="24"/>
          <w:szCs w:val="24"/>
        </w:rPr>
      </w:pPr>
    </w:p>
    <w:p w:rsidR="00B96DE1" w:rsidRPr="00B96DE1" w:rsidRDefault="00B96DE1" w:rsidP="00B96DE1">
      <w:pPr>
        <w:pStyle w:val="Prrafodelista"/>
        <w:numPr>
          <w:ilvl w:val="0"/>
          <w:numId w:val="1"/>
        </w:numPr>
        <w:tabs>
          <w:tab w:val="left" w:pos="284"/>
        </w:tabs>
        <w:spacing w:before="240" w:after="240" w:line="360" w:lineRule="auto"/>
        <w:ind w:left="0" w:firstLine="0"/>
        <w:jc w:val="both"/>
        <w:rPr>
          <w:rFonts w:ascii="Palatino Linotype" w:eastAsiaTheme="minorEastAsia" w:hAnsi="Palatino Linotype" w:cs="Arial"/>
          <w:sz w:val="24"/>
          <w:lang w:val="es-ES_tradnl"/>
        </w:rPr>
      </w:pPr>
      <w:r w:rsidRPr="00B96DE1">
        <w:rPr>
          <w:rFonts w:ascii="Palatino Linotype" w:eastAsiaTheme="minorEastAsia" w:hAnsi="Palatino Linotype" w:cs="Arial"/>
          <w:sz w:val="24"/>
          <w:lang w:val="es-ES_tradnl"/>
        </w:rPr>
        <w:t>La Ley de Transparencia y Acceso a la Información Pública del Estado de México y Municipios en los artículos 222 fracción I y II, 162 y 59 fracción I y II establecen los siguiente:</w:t>
      </w:r>
    </w:p>
    <w:p w:rsidR="00B96DE1" w:rsidRDefault="00B96DE1" w:rsidP="00B96DE1">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B96DE1" w:rsidRDefault="00B96DE1" w:rsidP="00B96DE1">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rsidR="00B96DE1" w:rsidRDefault="00B96DE1" w:rsidP="00B96DE1">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 xml:space="preserve">I. Cualquier acto u omisión que provoque la suspensión o deficiencia en la atención de las solicitudes de información; </w:t>
      </w:r>
    </w:p>
    <w:p w:rsidR="00B96DE1" w:rsidRDefault="00B96DE1" w:rsidP="00B96DE1">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II. La falta de respuesta a las solicitudes de información en los plazos señalados en la normatividad aplicable;</w:t>
      </w:r>
    </w:p>
    <w:p w:rsidR="00B96DE1" w:rsidRDefault="00B96DE1" w:rsidP="00B96DE1">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III. a XXI. …</w:t>
      </w:r>
    </w:p>
    <w:p w:rsidR="00B96DE1" w:rsidRDefault="00B96DE1" w:rsidP="00B96DE1">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rsidR="00B96DE1" w:rsidRDefault="00B96DE1" w:rsidP="00B96DE1">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lastRenderedPageBreak/>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B96DE1" w:rsidRDefault="00B96DE1" w:rsidP="00B96DE1">
      <w:pPr>
        <w:tabs>
          <w:tab w:val="left" w:pos="284"/>
        </w:tabs>
        <w:spacing w:before="240" w:after="240" w:line="360" w:lineRule="auto"/>
        <w:ind w:left="567" w:right="567"/>
        <w:contextualSpacing/>
        <w:jc w:val="both"/>
        <w:rPr>
          <w:rFonts w:ascii="Palatino Linotype" w:hAnsi="Palatino Linotype"/>
          <w:i/>
          <w:iCs/>
          <w:sz w:val="22"/>
        </w:rPr>
      </w:pPr>
    </w:p>
    <w:p w:rsidR="00B96DE1" w:rsidRDefault="00B96DE1" w:rsidP="00B96DE1">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Artículo 59. Los servidores públicos habilitados tendrán las funciones siguientes:</w:t>
      </w:r>
    </w:p>
    <w:p w:rsidR="00B96DE1" w:rsidRDefault="00B96DE1" w:rsidP="00B96DE1">
      <w:pPr>
        <w:tabs>
          <w:tab w:val="left" w:pos="284"/>
        </w:tabs>
        <w:spacing w:before="240" w:after="240" w:line="360" w:lineRule="auto"/>
        <w:ind w:left="567" w:right="567"/>
        <w:contextualSpacing/>
        <w:jc w:val="both"/>
        <w:rPr>
          <w:rFonts w:ascii="Palatino Linotype" w:hAnsi="Palatino Linotype"/>
          <w:i/>
          <w:iCs/>
          <w:sz w:val="22"/>
        </w:rPr>
      </w:pPr>
    </w:p>
    <w:p w:rsidR="00B96DE1" w:rsidRDefault="00B96DE1" w:rsidP="00B96DE1">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 xml:space="preserve">I. Localizar la información que le solicite la Unidad de Transparencia; </w:t>
      </w:r>
    </w:p>
    <w:p w:rsidR="00B96DE1" w:rsidRDefault="00B96DE1" w:rsidP="00B96DE1">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II. Proporcionar la información que obre en los archivos y que le sea solicitada por la Unidad de Transparencia;</w:t>
      </w:r>
    </w:p>
    <w:p w:rsidR="00B96DE1" w:rsidRDefault="00B96DE1" w:rsidP="00B96DE1">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III. a VII. …”</w:t>
      </w:r>
    </w:p>
    <w:p w:rsidR="00B96DE1" w:rsidRDefault="00B96DE1" w:rsidP="00B96DE1">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rsidR="00B96DE1" w:rsidRDefault="00B96DE1" w:rsidP="00B96DE1">
      <w:pPr>
        <w:numPr>
          <w:ilvl w:val="0"/>
          <w:numId w:val="8"/>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rsidR="00B96DE1" w:rsidRDefault="00B96DE1" w:rsidP="00B96DE1">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B96DE1" w:rsidRDefault="00B96DE1" w:rsidP="00B96DE1">
      <w:pPr>
        <w:numPr>
          <w:ilvl w:val="0"/>
          <w:numId w:val="8"/>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rsidR="00B96DE1" w:rsidRDefault="00B96DE1" w:rsidP="00B96DE1">
      <w:pPr>
        <w:numPr>
          <w:ilvl w:val="0"/>
          <w:numId w:val="8"/>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lastRenderedPageBreak/>
        <w:t>En el presente asunto en particular, se tiene que el Titular de la Unidad de Transparencia no turnó la solicitud al Servidor Público Habilitado.</w:t>
      </w:r>
    </w:p>
    <w:p w:rsidR="00B96DE1" w:rsidRDefault="00B96DE1" w:rsidP="00B96DE1">
      <w:pPr>
        <w:pStyle w:val="Prrafodelista"/>
        <w:numPr>
          <w:ilvl w:val="0"/>
          <w:numId w:val="8"/>
        </w:numPr>
        <w:tabs>
          <w:tab w:val="left" w:pos="284"/>
        </w:tabs>
        <w:spacing w:before="240" w:after="240" w:line="360" w:lineRule="auto"/>
        <w:ind w:left="0" w:firstLine="0"/>
        <w:jc w:val="both"/>
        <w:rPr>
          <w:rFonts w:ascii="Palatino Linotype" w:hAnsi="Palatino Linotype"/>
          <w:sz w:val="24"/>
        </w:rPr>
      </w:pPr>
      <w:r>
        <w:rPr>
          <w:rFonts w:ascii="Palatino Linotype" w:hAnsi="Palatino Linotype" w:cs="Arial"/>
          <w:sz w:val="24"/>
        </w:rPr>
        <w:t xml:space="preserve">Se tiene que el Titular de la Unidad de Transparencia incumplió con sus funciones, atribuciones y competencias, al no dar trámite a la solicitud, </w:t>
      </w:r>
      <w:r w:rsidR="00363D92">
        <w:rPr>
          <w:rFonts w:ascii="Palatino Linotype" w:hAnsi="Palatino Linotype" w:cs="Arial"/>
          <w:sz w:val="24"/>
        </w:rPr>
        <w:t>teniendo</w:t>
      </w:r>
      <w:r>
        <w:rPr>
          <w:rFonts w:ascii="Palatino Linotype" w:hAnsi="Palatino Linotype" w:cs="Arial"/>
          <w:sz w:val="24"/>
        </w:rPr>
        <w:t xml:space="preserve"> como consecuencia la falta de respuesta a ambas solicitudes.</w:t>
      </w:r>
    </w:p>
    <w:p w:rsidR="00B96DE1" w:rsidRDefault="00B96DE1" w:rsidP="00B96DE1">
      <w:pPr>
        <w:pStyle w:val="Prrafodelista"/>
        <w:tabs>
          <w:tab w:val="left" w:pos="284"/>
        </w:tabs>
        <w:spacing w:before="240" w:after="240" w:line="360" w:lineRule="auto"/>
        <w:ind w:left="0"/>
        <w:jc w:val="both"/>
        <w:rPr>
          <w:rFonts w:ascii="Palatino Linotype" w:hAnsi="Palatino Linotype"/>
          <w:sz w:val="24"/>
        </w:rPr>
      </w:pPr>
    </w:p>
    <w:p w:rsidR="00B96DE1" w:rsidRDefault="00B96DE1" w:rsidP="00B96DE1">
      <w:pPr>
        <w:pStyle w:val="Prrafodelista"/>
        <w:numPr>
          <w:ilvl w:val="0"/>
          <w:numId w:val="8"/>
        </w:numPr>
        <w:tabs>
          <w:tab w:val="left" w:pos="284"/>
        </w:tabs>
        <w:spacing w:before="240" w:after="240" w:line="360" w:lineRule="auto"/>
        <w:ind w:left="0" w:firstLine="0"/>
        <w:jc w:val="both"/>
        <w:rPr>
          <w:rFonts w:ascii="Palatino Linotype" w:hAnsi="Palatino Linotype"/>
          <w:sz w:val="24"/>
        </w:rPr>
      </w:pPr>
      <w:r>
        <w:rPr>
          <w:rFonts w:ascii="Palatino Linotype" w:hAnsi="Palatino Linotype"/>
          <w:sz w:val="24"/>
        </w:rPr>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 del </w:t>
      </w:r>
      <w:r w:rsidR="00363D92">
        <w:rPr>
          <w:rFonts w:ascii="Palatino Linotype" w:hAnsi="Palatino Linotype"/>
          <w:sz w:val="24"/>
        </w:rPr>
        <w:t>Ó</w:t>
      </w:r>
      <w:r>
        <w:rPr>
          <w:rFonts w:ascii="Palatino Linotype" w:hAnsi="Palatino Linotype"/>
          <w:sz w:val="24"/>
        </w:rPr>
        <w:t xml:space="preserve">rgano </w:t>
      </w:r>
      <w:r w:rsidR="00363D92">
        <w:rPr>
          <w:rFonts w:ascii="Palatino Linotype" w:hAnsi="Palatino Linotype"/>
          <w:sz w:val="24"/>
        </w:rPr>
        <w:t xml:space="preserve">Interno </w:t>
      </w:r>
      <w:r>
        <w:rPr>
          <w:rFonts w:ascii="Palatino Linotype" w:hAnsi="Palatino Linotype"/>
          <w:sz w:val="24"/>
        </w:rPr>
        <w:t xml:space="preserve">de </w:t>
      </w:r>
      <w:r w:rsidR="00363D92">
        <w:rPr>
          <w:rFonts w:ascii="Palatino Linotype" w:hAnsi="Palatino Linotype"/>
          <w:sz w:val="24"/>
        </w:rPr>
        <w:t>C</w:t>
      </w:r>
      <w:r>
        <w:rPr>
          <w:rFonts w:ascii="Palatino Linotype" w:hAnsi="Palatino Linotype"/>
          <w:sz w:val="24"/>
        </w:rPr>
        <w:t>ontrol competente, para que inicie, en su caso, el procedimiento de responsabilidad respectivo.</w:t>
      </w:r>
    </w:p>
    <w:p w:rsidR="00B96DE1" w:rsidRPr="00DD7DC3" w:rsidRDefault="00B96DE1" w:rsidP="0008562A">
      <w:pPr>
        <w:pStyle w:val="Prrafodelista"/>
        <w:tabs>
          <w:tab w:val="left" w:pos="284"/>
        </w:tabs>
        <w:spacing w:before="240" w:after="240" w:line="360" w:lineRule="auto"/>
        <w:ind w:left="0"/>
        <w:jc w:val="both"/>
        <w:rPr>
          <w:rFonts w:ascii="Palatino Linotype" w:hAnsi="Palatino Linotype"/>
          <w:sz w:val="24"/>
        </w:rPr>
      </w:pPr>
    </w:p>
    <w:p w:rsidR="00446279" w:rsidRDefault="00446279" w:rsidP="00446279">
      <w:pPr>
        <w:pStyle w:val="Ttulo1"/>
        <w:rPr>
          <w:rFonts w:ascii="Palatino Linotype" w:hAnsi="Palatino Linotype"/>
          <w:b/>
          <w:color w:val="auto"/>
          <w:sz w:val="24"/>
          <w:lang w:val="es-ES_tradnl"/>
        </w:rPr>
      </w:pPr>
      <w:r w:rsidRPr="00584F84">
        <w:rPr>
          <w:rFonts w:ascii="Palatino Linotype" w:hAnsi="Palatino Linotype"/>
          <w:b/>
          <w:color w:val="auto"/>
          <w:sz w:val="24"/>
          <w:lang w:val="es-ES_tradnl"/>
        </w:rPr>
        <w:t>SÉPTIMO. De la versión pública.</w:t>
      </w:r>
      <w:bookmarkEnd w:id="37"/>
    </w:p>
    <w:p w:rsidR="00446279" w:rsidRPr="00584F84" w:rsidRDefault="00446279" w:rsidP="00446279">
      <w:pPr>
        <w:rPr>
          <w:rFonts w:eastAsiaTheme="minorEastAsia"/>
          <w:lang w:val="es-ES_tradnl"/>
        </w:rPr>
      </w:pPr>
    </w:p>
    <w:p w:rsidR="00446279" w:rsidRDefault="00446279" w:rsidP="00446279">
      <w:pPr>
        <w:pStyle w:val="Ttulo1"/>
        <w:numPr>
          <w:ilvl w:val="0"/>
          <w:numId w:val="3"/>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616297">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616297">
        <w:rPr>
          <w:rFonts w:ascii="Palatino Linotype" w:hAnsi="Palatino Linotype" w:cs="Times New Roman"/>
          <w:b/>
          <w:color w:val="000000" w:themeColor="text1"/>
          <w:sz w:val="24"/>
          <w:szCs w:val="24"/>
          <w:lang w:eastAsia="es-ES_tradnl"/>
        </w:rPr>
        <w:t xml:space="preserve"> </w:t>
      </w:r>
    </w:p>
    <w:p w:rsidR="00446279" w:rsidRPr="00DD7DC3" w:rsidRDefault="00446279" w:rsidP="00446279">
      <w:pPr>
        <w:rPr>
          <w:lang w:eastAsia="es-ES_tradnl"/>
        </w:rPr>
      </w:pPr>
    </w:p>
    <w:p w:rsidR="00446279" w:rsidRPr="00DD7DC3" w:rsidRDefault="00446279" w:rsidP="00446279">
      <w:pPr>
        <w:pStyle w:val="Prrafodelista"/>
        <w:numPr>
          <w:ilvl w:val="0"/>
          <w:numId w:val="1"/>
        </w:numPr>
        <w:tabs>
          <w:tab w:val="left" w:pos="284"/>
        </w:tabs>
        <w:spacing w:line="360" w:lineRule="auto"/>
        <w:ind w:left="0" w:right="49" w:firstLine="0"/>
        <w:jc w:val="both"/>
        <w:rPr>
          <w:rFonts w:ascii="Palatino Linotype" w:hAnsi="Palatino Linotype" w:cs="Arial"/>
          <w:color w:val="000000"/>
          <w:sz w:val="24"/>
        </w:rPr>
      </w:pPr>
      <w:r w:rsidRPr="00DD7DC3">
        <w:rPr>
          <w:rFonts w:ascii="Palatino Linotype" w:hAnsi="Palatino Linotype" w:cs="Arial"/>
          <w:color w:val="000000"/>
          <w:sz w:val="24"/>
        </w:rPr>
        <w:t>Debe destacarse que, debido a la naturaleza de la información solicitada</w:t>
      </w:r>
      <w:r w:rsidRPr="00DD7DC3">
        <w:rPr>
          <w:rFonts w:ascii="Palatino Linotype" w:hAnsi="Palatino Linotype" w:cs="Arial"/>
          <w:b/>
          <w:color w:val="000000"/>
          <w:sz w:val="24"/>
        </w:rPr>
        <w:t xml:space="preserve">, </w:t>
      </w:r>
      <w:r w:rsidRPr="00DD7DC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D7DC3">
        <w:rPr>
          <w:rFonts w:ascii="Palatino Linotype" w:hAnsi="Palatino Linotype" w:cs="Arial"/>
          <w:b/>
          <w:bCs/>
          <w:color w:val="000000"/>
          <w:sz w:val="24"/>
        </w:rPr>
        <w:t xml:space="preserve">Sujeto Obligado </w:t>
      </w:r>
      <w:r w:rsidRPr="00DD7DC3">
        <w:rPr>
          <w:rFonts w:ascii="Palatino Linotype" w:hAnsi="Palatino Linotype" w:cs="Arial"/>
          <w:color w:val="000000"/>
          <w:sz w:val="24"/>
        </w:rPr>
        <w:t xml:space="preserve">deberá de hacer la adecuada versión pública, protegiendo los datos que no son susceptibles de ser proporcionados. </w:t>
      </w:r>
    </w:p>
    <w:p w:rsidR="00446279" w:rsidRPr="00DD7DC3" w:rsidRDefault="00446279" w:rsidP="0044627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rPr>
      </w:pPr>
      <w:r w:rsidRPr="00DD7DC3">
        <w:rPr>
          <w:rFonts w:ascii="Palatino Linotype" w:hAnsi="Palatino Linotype" w:cs="Arial"/>
          <w:color w:val="000000"/>
          <w:sz w:val="24"/>
          <w:szCs w:val="24"/>
        </w:rPr>
        <w:lastRenderedPageBreak/>
        <w:t xml:space="preserve">No pasa desapercibido para este Órgano Garante que los </w:t>
      </w:r>
      <w:r w:rsidRPr="00DD7DC3">
        <w:rPr>
          <w:rFonts w:ascii="Palatino Linotype" w:hAnsi="Palatino Linotype" w:cs="Arial"/>
          <w:b/>
          <w:bCs/>
          <w:color w:val="000000"/>
          <w:sz w:val="24"/>
          <w:szCs w:val="24"/>
        </w:rPr>
        <w:t xml:space="preserve">Sujetos Obligados </w:t>
      </w:r>
      <w:r w:rsidRPr="00DD7DC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446279" w:rsidRPr="00DD7DC3" w:rsidRDefault="00446279" w:rsidP="00446279">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446279" w:rsidRPr="00DD7DC3" w:rsidTr="00447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446279" w:rsidRPr="00DD7DC3" w:rsidRDefault="00446279" w:rsidP="00447F3A">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t>a) Requisitos previos.</w:t>
            </w:r>
          </w:p>
        </w:tc>
        <w:tc>
          <w:tcPr>
            <w:tcW w:w="6990" w:type="dxa"/>
            <w:hideMark/>
          </w:tcPr>
          <w:p w:rsidR="00446279" w:rsidRPr="00DD7DC3" w:rsidRDefault="00446279" w:rsidP="00447F3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446279" w:rsidRPr="00DD7DC3" w:rsidRDefault="00446279" w:rsidP="00447F3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rsidR="00446279" w:rsidRPr="00DD7DC3" w:rsidRDefault="00446279" w:rsidP="00447F3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rsidR="00446279" w:rsidRPr="00DD7DC3" w:rsidRDefault="00446279" w:rsidP="00447F3A">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DD7DC3">
              <w:rPr>
                <w:rFonts w:ascii="Palatino Linotype" w:hAnsi="Palatino Linotype" w:cs="Arial"/>
                <w:b w:val="0"/>
                <w:bCs w:val="0"/>
                <w:color w:val="000000"/>
                <w:sz w:val="24"/>
                <w:szCs w:val="24"/>
                <w:u w:val="single"/>
              </w:rPr>
              <w:t xml:space="preserve">no se puede hacer un acuerdo para clasificar de manera general </w:t>
            </w:r>
            <w:r w:rsidRPr="00DD7DC3">
              <w:rPr>
                <w:rFonts w:ascii="Palatino Linotype" w:hAnsi="Palatino Linotype" w:cs="Arial"/>
                <w:b w:val="0"/>
                <w:bCs w:val="0"/>
                <w:color w:val="000000"/>
                <w:sz w:val="24"/>
                <w:szCs w:val="24"/>
                <w:u w:val="single"/>
              </w:rPr>
              <w:lastRenderedPageBreak/>
              <w:t>todos los documentos de un expediente o área, sin</w:t>
            </w:r>
            <w:r w:rsidRPr="00DD7DC3">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446279" w:rsidRPr="00DD7DC3" w:rsidTr="00447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446279" w:rsidRPr="00DD7DC3" w:rsidRDefault="00446279" w:rsidP="00447F3A">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b) Supuestos de clasificación.</w:t>
            </w:r>
          </w:p>
        </w:tc>
        <w:tc>
          <w:tcPr>
            <w:tcW w:w="6990" w:type="dxa"/>
            <w:hideMark/>
          </w:tcPr>
          <w:p w:rsidR="00446279" w:rsidRPr="00DD7DC3" w:rsidRDefault="00446279" w:rsidP="00447F3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rsidR="00446279" w:rsidRPr="00DD7DC3" w:rsidRDefault="00446279" w:rsidP="00447F3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46279" w:rsidRPr="00DD7DC3" w:rsidRDefault="00446279" w:rsidP="00447F3A">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El </w:t>
            </w:r>
            <w:r w:rsidRPr="00DD7DC3">
              <w:rPr>
                <w:rFonts w:ascii="Palatino Linotype" w:hAnsi="Palatino Linotype" w:cs="Arial"/>
                <w:b/>
                <w:color w:val="000000"/>
                <w:sz w:val="24"/>
                <w:szCs w:val="24"/>
              </w:rPr>
              <w:t>Sujeto Obligado</w:t>
            </w:r>
            <w:r w:rsidRPr="00DD7DC3">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w:t>
            </w:r>
            <w:r w:rsidRPr="00DD7DC3">
              <w:rPr>
                <w:rFonts w:ascii="Palatino Linotype" w:hAnsi="Palatino Linotype" w:cs="Arial"/>
                <w:color w:val="000000"/>
                <w:sz w:val="24"/>
                <w:szCs w:val="24"/>
              </w:rPr>
              <w:lastRenderedPageBreak/>
              <w:t>servidor público habilitado y el titular del área que administra la información.</w:t>
            </w:r>
          </w:p>
        </w:tc>
      </w:tr>
      <w:tr w:rsidR="00446279" w:rsidRPr="00DD7DC3" w:rsidTr="00447F3A">
        <w:tc>
          <w:tcPr>
            <w:cnfStyle w:val="001000000000" w:firstRow="0" w:lastRow="0" w:firstColumn="1" w:lastColumn="0" w:oddVBand="0" w:evenVBand="0" w:oddHBand="0" w:evenHBand="0" w:firstRowFirstColumn="0" w:firstRowLastColumn="0" w:lastRowFirstColumn="0" w:lastRowLastColumn="0"/>
            <w:tcW w:w="1838" w:type="dxa"/>
            <w:hideMark/>
          </w:tcPr>
          <w:p w:rsidR="00446279" w:rsidRPr="00DD7DC3" w:rsidRDefault="00446279" w:rsidP="00447F3A">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c) Formalidades para emitir el acuerdo de clasificación.</w:t>
            </w:r>
          </w:p>
        </w:tc>
        <w:tc>
          <w:tcPr>
            <w:tcW w:w="6990" w:type="dxa"/>
            <w:hideMark/>
          </w:tcPr>
          <w:p w:rsidR="00446279" w:rsidRPr="00DD7DC3" w:rsidRDefault="00446279" w:rsidP="00447F3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rsidR="00446279" w:rsidRPr="00DD7DC3" w:rsidRDefault="00446279" w:rsidP="00447F3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Es necesario que </w:t>
            </w:r>
            <w:r w:rsidRPr="00DD7DC3">
              <w:rPr>
                <w:rFonts w:ascii="Palatino Linotype" w:hAnsi="Palatino Linotype" w:cs="Arial"/>
                <w:b/>
                <w:color w:val="000000"/>
                <w:sz w:val="24"/>
                <w:szCs w:val="24"/>
                <w:u w:val="single"/>
              </w:rPr>
              <w:t>el acto reúna con los requisitos elementales</w:t>
            </w:r>
            <w:r w:rsidRPr="00DD7DC3">
              <w:rPr>
                <w:rFonts w:ascii="Palatino Linotype" w:hAnsi="Palatino Linotype" w:cs="Arial"/>
                <w:color w:val="000000"/>
                <w:sz w:val="24"/>
                <w:szCs w:val="24"/>
              </w:rPr>
              <w:t>, entre ellos, que la autoridad que va a emitir el acto de autoridad sea la legalmente facultada para ello.</w:t>
            </w:r>
          </w:p>
          <w:p w:rsidR="00446279" w:rsidRPr="00DD7DC3" w:rsidRDefault="00446279" w:rsidP="00447F3A">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46279" w:rsidRPr="00DD7DC3" w:rsidTr="00447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46279" w:rsidRPr="00DD7DC3" w:rsidRDefault="00446279" w:rsidP="00447F3A">
            <w:pPr>
              <w:tabs>
                <w:tab w:val="left" w:pos="284"/>
              </w:tabs>
              <w:spacing w:line="360" w:lineRule="auto"/>
              <w:rPr>
                <w:rFonts w:ascii="Palatino Linotype" w:hAnsi="Palatino Linotype"/>
                <w:b w:val="0"/>
                <w:sz w:val="24"/>
                <w:szCs w:val="24"/>
              </w:rPr>
            </w:pPr>
          </w:p>
          <w:p w:rsidR="00446279" w:rsidRPr="00DD7DC3" w:rsidRDefault="00446279" w:rsidP="00447F3A">
            <w:pPr>
              <w:tabs>
                <w:tab w:val="left" w:pos="284"/>
              </w:tabs>
              <w:spacing w:line="360" w:lineRule="auto"/>
              <w:jc w:val="both"/>
              <w:rPr>
                <w:rFonts w:ascii="Palatino Linotype" w:hAnsi="Palatino Linotype"/>
                <w:bCs w:val="0"/>
                <w:sz w:val="24"/>
                <w:szCs w:val="24"/>
              </w:rPr>
            </w:pPr>
            <w:r w:rsidRPr="00DD7DC3">
              <w:rPr>
                <w:rFonts w:ascii="Palatino Linotype" w:hAnsi="Palatino Linotype" w:cs="Arial"/>
                <w:bCs w:val="0"/>
                <w:color w:val="000000"/>
                <w:sz w:val="24"/>
                <w:szCs w:val="24"/>
              </w:rPr>
              <w:t xml:space="preserve">d) Requisitos de fondo del </w:t>
            </w:r>
            <w:r w:rsidRPr="00DD7DC3">
              <w:rPr>
                <w:rFonts w:ascii="Palatino Linotype" w:hAnsi="Palatino Linotype" w:cs="Arial"/>
                <w:bCs w:val="0"/>
                <w:color w:val="000000"/>
                <w:sz w:val="24"/>
                <w:szCs w:val="24"/>
              </w:rPr>
              <w:lastRenderedPageBreak/>
              <w:t xml:space="preserve">acuerdo de clasificación. </w:t>
            </w:r>
          </w:p>
        </w:tc>
        <w:tc>
          <w:tcPr>
            <w:tcW w:w="6990" w:type="dxa"/>
            <w:hideMark/>
          </w:tcPr>
          <w:p w:rsidR="00446279" w:rsidRPr="00DD7DC3" w:rsidRDefault="00446279" w:rsidP="00447F3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w:t>
            </w:r>
            <w:r w:rsidRPr="00DD7DC3">
              <w:rPr>
                <w:rFonts w:ascii="Palatino Linotype" w:hAnsi="Palatino Linotype" w:cs="Arial"/>
                <w:color w:val="000000"/>
                <w:sz w:val="24"/>
                <w:szCs w:val="24"/>
              </w:rPr>
              <w:lastRenderedPageBreak/>
              <w:t xml:space="preserve">del Comité de Transparencia, la ley señala que la carga de la prueba, para justificar las restricciones, corresponde a los </w:t>
            </w:r>
            <w:r w:rsidRPr="00DD7DC3">
              <w:rPr>
                <w:rFonts w:ascii="Palatino Linotype" w:hAnsi="Palatino Linotype" w:cs="Arial"/>
                <w:b/>
                <w:color w:val="000000"/>
                <w:sz w:val="24"/>
                <w:szCs w:val="24"/>
              </w:rPr>
              <w:t>Sujetos Obligados</w:t>
            </w:r>
            <w:r w:rsidRPr="00DD7DC3">
              <w:rPr>
                <w:rFonts w:ascii="Palatino Linotype" w:hAnsi="Palatino Linotype" w:cs="Arial"/>
                <w:color w:val="000000"/>
                <w:sz w:val="24"/>
                <w:szCs w:val="24"/>
              </w:rPr>
              <w:t xml:space="preserve">, por lo que deberán fundar y motivar debidamente la clasificación. </w:t>
            </w:r>
          </w:p>
          <w:p w:rsidR="00446279" w:rsidRPr="00DD7DC3" w:rsidRDefault="00446279" w:rsidP="00447F3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De lo anterior, se desprende que para una correcta </w:t>
            </w:r>
            <w:r w:rsidRPr="00DD7DC3">
              <w:rPr>
                <w:rFonts w:ascii="Palatino Linotype" w:hAnsi="Palatino Linotype" w:cs="Arial"/>
                <w:b/>
                <w:color w:val="000000"/>
                <w:sz w:val="24"/>
                <w:szCs w:val="24"/>
              </w:rPr>
              <w:t>clasificación total o parcial</w:t>
            </w:r>
            <w:r w:rsidRPr="00DD7DC3">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46279" w:rsidRPr="00DD7DC3" w:rsidRDefault="00446279" w:rsidP="00447F3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46279" w:rsidRPr="00DD7DC3" w:rsidRDefault="00446279" w:rsidP="00447F3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En ese mismo sentido, el numeral trigésimo tercero fracción V de los Lineamientos Generales, precisa que para motivar la </w:t>
            </w:r>
            <w:r w:rsidRPr="00DD7DC3">
              <w:rPr>
                <w:rFonts w:ascii="Palatino Linotype" w:hAnsi="Palatino Linotype" w:cs="Arial"/>
                <w:color w:val="000000"/>
                <w:sz w:val="24"/>
                <w:szCs w:val="24"/>
              </w:rPr>
              <w:lastRenderedPageBreak/>
              <w:t>clasificación se deben acreditar las circunstancias de tiempo, modo y lugar.</w:t>
            </w:r>
          </w:p>
          <w:p w:rsidR="00446279" w:rsidRPr="00DD7DC3" w:rsidRDefault="00446279" w:rsidP="00447F3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Ahora bien, </w:t>
            </w:r>
            <w:r w:rsidRPr="00DD7DC3">
              <w:rPr>
                <w:rFonts w:ascii="Palatino Linotype" w:hAnsi="Palatino Linotype" w:cs="Arial"/>
                <w:b/>
                <w:color w:val="000000"/>
                <w:sz w:val="24"/>
                <w:szCs w:val="24"/>
                <w:u w:val="single"/>
              </w:rPr>
              <w:t>para cada caso además de fundar y motivar</w:t>
            </w:r>
            <w:r w:rsidRPr="00DD7DC3">
              <w:rPr>
                <w:rFonts w:ascii="Palatino Linotype" w:hAnsi="Palatino Linotype" w:cs="Arial"/>
                <w:color w:val="000000"/>
                <w:sz w:val="24"/>
                <w:szCs w:val="24"/>
              </w:rPr>
              <w:t xml:space="preserve">, se debe identificar con claridad que datos contenidos en las documentales que son susceptibles de suprimirse, por ejemplo; </w:t>
            </w:r>
            <w:r w:rsidRPr="00DD7DC3">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46279" w:rsidRPr="00DD7DC3" w:rsidTr="00447F3A">
        <w:tc>
          <w:tcPr>
            <w:cnfStyle w:val="001000000000" w:firstRow="0" w:lastRow="0" w:firstColumn="1" w:lastColumn="0" w:oddVBand="0" w:evenVBand="0" w:oddHBand="0" w:evenHBand="0" w:firstRowFirstColumn="0" w:firstRowLastColumn="0" w:lastRowFirstColumn="0" w:lastRowLastColumn="0"/>
            <w:tcW w:w="1838" w:type="dxa"/>
          </w:tcPr>
          <w:p w:rsidR="00446279" w:rsidRPr="00DD7DC3" w:rsidRDefault="00446279" w:rsidP="00447F3A">
            <w:pPr>
              <w:tabs>
                <w:tab w:val="left" w:pos="284"/>
              </w:tabs>
              <w:spacing w:line="360" w:lineRule="auto"/>
              <w:ind w:right="49"/>
              <w:jc w:val="both"/>
              <w:rPr>
                <w:rFonts w:ascii="Palatino Linotype" w:hAnsi="Palatino Linotype" w:cs="Arial"/>
                <w:bCs w:val="0"/>
                <w:sz w:val="24"/>
                <w:szCs w:val="24"/>
              </w:rPr>
            </w:pPr>
            <w:r w:rsidRPr="00DD7DC3">
              <w:rPr>
                <w:rFonts w:ascii="Palatino Linotype" w:eastAsia="MS Gothic" w:hAnsi="Palatino Linotype"/>
                <w:b w:val="0"/>
                <w:sz w:val="24"/>
                <w:szCs w:val="24"/>
              </w:rPr>
              <w:lastRenderedPageBreak/>
              <w:t>e</w:t>
            </w:r>
            <w:r w:rsidRPr="00DD7DC3">
              <w:rPr>
                <w:rFonts w:ascii="Palatino Linotype" w:eastAsia="MS Gothic" w:hAnsi="Palatino Linotype"/>
                <w:bCs w:val="0"/>
                <w:sz w:val="24"/>
                <w:szCs w:val="24"/>
              </w:rPr>
              <w:t xml:space="preserve">) Condiciones especiales de la clasificación de la información como confidencial. </w:t>
            </w:r>
          </w:p>
        </w:tc>
        <w:tc>
          <w:tcPr>
            <w:tcW w:w="6990" w:type="dxa"/>
            <w:hideMark/>
          </w:tcPr>
          <w:p w:rsidR="00446279" w:rsidRPr="00DD7DC3" w:rsidRDefault="00446279" w:rsidP="00447F3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rsidR="00446279" w:rsidRPr="00DD7DC3" w:rsidRDefault="00446279" w:rsidP="00447F3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46279" w:rsidRPr="00DD7DC3" w:rsidRDefault="00446279" w:rsidP="00447F3A">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Pero si la información que se pretende clasificar como confidencial no se encuentra en los supuestos de los artículos </w:t>
            </w:r>
            <w:r w:rsidRPr="00DD7DC3">
              <w:rPr>
                <w:rFonts w:ascii="Palatino Linotype" w:hAnsi="Palatino Linotype" w:cs="Arial"/>
                <w:color w:val="000000"/>
                <w:sz w:val="24"/>
                <w:szCs w:val="24"/>
              </w:rPr>
              <w:lastRenderedPageBreak/>
              <w:t>señalados y es posible, se deberá consultar al titular de los datos si permite o no el acceso. De no ser posible, la realización de la consulta, procede, fundando y motivando, la clasificación.</w:t>
            </w:r>
          </w:p>
        </w:tc>
      </w:tr>
    </w:tbl>
    <w:p w:rsidR="00446279" w:rsidRPr="00391440" w:rsidRDefault="00446279" w:rsidP="00446279">
      <w:pPr>
        <w:pStyle w:val="Prrafodelista"/>
        <w:tabs>
          <w:tab w:val="left" w:pos="284"/>
        </w:tabs>
        <w:ind w:left="0"/>
        <w:rPr>
          <w:rFonts w:ascii="Palatino Linotype" w:hAnsi="Palatino Linotype" w:cs="Arial"/>
          <w:color w:val="000000"/>
        </w:rPr>
      </w:pPr>
    </w:p>
    <w:p w:rsidR="00446279" w:rsidRPr="00DD7DC3" w:rsidRDefault="00446279" w:rsidP="00446279">
      <w:pPr>
        <w:pStyle w:val="Prrafodelista"/>
        <w:numPr>
          <w:ilvl w:val="0"/>
          <w:numId w:val="1"/>
        </w:numPr>
        <w:tabs>
          <w:tab w:val="left" w:pos="284"/>
        </w:tabs>
        <w:spacing w:line="360" w:lineRule="auto"/>
        <w:ind w:left="0" w:firstLine="0"/>
        <w:jc w:val="both"/>
        <w:rPr>
          <w:rFonts w:ascii="Palatino Linotype" w:hAnsi="Palatino Linotype" w:cs="Arial"/>
          <w:color w:val="000000"/>
          <w:sz w:val="24"/>
        </w:rPr>
      </w:pPr>
      <w:r w:rsidRPr="00DD7DC3">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46279" w:rsidRPr="00DD7DC3" w:rsidRDefault="00446279" w:rsidP="00446279">
      <w:pPr>
        <w:pStyle w:val="Prrafodelista"/>
        <w:rPr>
          <w:rFonts w:ascii="Palatino Linotype" w:eastAsia="Calibri" w:hAnsi="Palatino Linotype" w:cs="Arial"/>
          <w:sz w:val="24"/>
        </w:rPr>
      </w:pPr>
    </w:p>
    <w:bookmarkEnd w:id="15"/>
    <w:p w:rsidR="00446279" w:rsidRPr="00DD7DC3" w:rsidRDefault="00446279" w:rsidP="00446279">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D7DC3">
        <w:rPr>
          <w:rFonts w:ascii="Palatino Linotype" w:hAnsi="Palatino Linotype" w:cs="Arial"/>
          <w:color w:val="222222"/>
          <w:sz w:val="24"/>
          <w:lang w:eastAsia="es-MX"/>
        </w:rPr>
        <w:t xml:space="preserve">Por lo anteriormente expuesto y fundado, este </w:t>
      </w:r>
      <w:r w:rsidRPr="00DD7DC3">
        <w:rPr>
          <w:rFonts w:ascii="Palatino Linotype" w:hAnsi="Palatino Linotype" w:cs="Arial"/>
          <w:b/>
          <w:bCs/>
          <w:color w:val="222222"/>
          <w:sz w:val="24"/>
          <w:lang w:eastAsia="es-MX"/>
        </w:rPr>
        <w:t>ÓRGANO GARANTE</w:t>
      </w:r>
      <w:r w:rsidRPr="00DD7DC3">
        <w:rPr>
          <w:rFonts w:ascii="Palatino Linotype" w:hAnsi="Palatino Linotype" w:cs="Arial"/>
          <w:color w:val="222222"/>
          <w:sz w:val="24"/>
          <w:lang w:eastAsia="es-MX"/>
        </w:rPr>
        <w:t xml:space="preserve"> emite los siguientes:</w:t>
      </w:r>
    </w:p>
    <w:p w:rsidR="00446279" w:rsidRPr="00624AAD" w:rsidRDefault="00446279" w:rsidP="00446279">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624AAD">
        <w:rPr>
          <w:rFonts w:ascii="Palatino Linotype" w:hAnsi="Palatino Linotype"/>
          <w:b/>
          <w:color w:val="auto"/>
          <w:sz w:val="24"/>
          <w:szCs w:val="24"/>
        </w:rPr>
        <w:t>R E S O L U T I V O S</w:t>
      </w:r>
      <w:bookmarkEnd w:id="43"/>
      <w:bookmarkEnd w:id="44"/>
      <w:bookmarkEnd w:id="45"/>
      <w:bookmarkEnd w:id="46"/>
      <w:bookmarkEnd w:id="47"/>
    </w:p>
    <w:p w:rsidR="00446279" w:rsidRPr="00624AAD" w:rsidRDefault="00446279" w:rsidP="00446279">
      <w:pPr>
        <w:keepNext/>
        <w:keepLines/>
        <w:spacing w:line="360" w:lineRule="auto"/>
        <w:jc w:val="center"/>
        <w:outlineLvl w:val="0"/>
        <w:rPr>
          <w:rFonts w:ascii="Palatino Linotype" w:hAnsi="Palatino Linotype" w:cstheme="majorBidi"/>
          <w:b/>
          <w:bCs/>
          <w:sz w:val="24"/>
          <w:szCs w:val="24"/>
        </w:rPr>
      </w:pPr>
    </w:p>
    <w:p w:rsidR="00446279" w:rsidRPr="00255189" w:rsidRDefault="00446279" w:rsidP="00446279">
      <w:pPr>
        <w:tabs>
          <w:tab w:val="left" w:pos="284"/>
        </w:tabs>
        <w:spacing w:line="360" w:lineRule="auto"/>
        <w:jc w:val="both"/>
        <w:rPr>
          <w:rFonts w:ascii="Palatino Linotype" w:eastAsiaTheme="minorEastAsia" w:hAnsi="Palatino Linotype" w:cs="Arial"/>
          <w:bCs/>
          <w:sz w:val="24"/>
          <w:szCs w:val="24"/>
          <w:lang w:val="es-ES_tradnl" w:eastAsia="es-MX"/>
        </w:rPr>
      </w:pPr>
      <w:r w:rsidRPr="00255189">
        <w:rPr>
          <w:rFonts w:ascii="Palatino Linotype" w:hAnsi="Palatino Linotype" w:cs="Arial"/>
          <w:b/>
          <w:sz w:val="24"/>
          <w:szCs w:val="24"/>
          <w:lang w:val="es-ES_tradnl"/>
        </w:rPr>
        <w:t xml:space="preserve">PRIMERO. </w:t>
      </w:r>
      <w:r w:rsidRPr="00255189">
        <w:rPr>
          <w:rFonts w:ascii="Palatino Linotype" w:hAnsi="Palatino Linotype" w:cs="Arial"/>
          <w:sz w:val="24"/>
          <w:szCs w:val="24"/>
          <w:lang w:val="es-ES_tradnl"/>
        </w:rPr>
        <w:t>Resultan fundadas las</w:t>
      </w:r>
      <w:r w:rsidRPr="00255189">
        <w:rPr>
          <w:rFonts w:ascii="Palatino Linotype" w:hAnsi="Palatino Linotype" w:cs="Arial"/>
          <w:b/>
          <w:sz w:val="24"/>
          <w:szCs w:val="24"/>
          <w:lang w:val="es-ES_tradnl"/>
        </w:rPr>
        <w:t xml:space="preserve"> </w:t>
      </w:r>
      <w:r w:rsidRPr="00255189">
        <w:rPr>
          <w:rFonts w:ascii="Palatino Linotype" w:hAnsi="Palatino Linotype" w:cs="Arial"/>
          <w:sz w:val="24"/>
          <w:szCs w:val="24"/>
          <w:lang w:val="es-ES"/>
        </w:rPr>
        <w:t>razones o motivos de inconformidad hechos valer en</w:t>
      </w:r>
      <w:r>
        <w:rPr>
          <w:rFonts w:ascii="Palatino Linotype" w:hAnsi="Palatino Linotype" w:cs="Arial"/>
          <w:sz w:val="24"/>
          <w:szCs w:val="24"/>
          <w:lang w:val="es-ES"/>
        </w:rPr>
        <w:t xml:space="preserve"> el</w:t>
      </w:r>
      <w:r w:rsidRPr="00255189">
        <w:rPr>
          <w:rFonts w:ascii="Palatino Linotype" w:hAnsi="Palatino Linotype" w:cs="Arial"/>
          <w:sz w:val="24"/>
          <w:szCs w:val="24"/>
          <w:lang w:val="es-ES"/>
        </w:rPr>
        <w:t xml:space="preserve"> recurso de revisión </w:t>
      </w:r>
      <w:r w:rsidR="0008562A">
        <w:rPr>
          <w:rFonts w:ascii="Palatino Linotype" w:eastAsia="Calibri" w:hAnsi="Palatino Linotype" w:cs="Tahoma"/>
          <w:b/>
          <w:sz w:val="24"/>
          <w:lang w:eastAsia="en-US"/>
        </w:rPr>
        <w:t>0387</w:t>
      </w:r>
      <w:r>
        <w:rPr>
          <w:rFonts w:ascii="Palatino Linotype" w:eastAsia="Calibri" w:hAnsi="Palatino Linotype" w:cs="Tahoma"/>
          <w:b/>
          <w:sz w:val="24"/>
          <w:lang w:eastAsia="en-US"/>
        </w:rPr>
        <w:t>8</w:t>
      </w:r>
      <w:r w:rsidRPr="00D42E74">
        <w:rPr>
          <w:rFonts w:ascii="Palatino Linotype" w:eastAsia="Calibri" w:hAnsi="Palatino Linotype" w:cs="Tahoma"/>
          <w:b/>
          <w:sz w:val="24"/>
          <w:lang w:eastAsia="en-US"/>
        </w:rPr>
        <w:t>/INFOEM/IP/RR/2023</w:t>
      </w:r>
      <w:r>
        <w:rPr>
          <w:rFonts w:ascii="Palatino Linotype" w:eastAsia="Calibri" w:hAnsi="Palatino Linotype" w:cs="Tahoma"/>
          <w:b/>
          <w:sz w:val="24"/>
          <w:lang w:eastAsia="en-US"/>
        </w:rPr>
        <w:t xml:space="preserve">, </w:t>
      </w:r>
      <w:r w:rsidRPr="00255189">
        <w:rPr>
          <w:rFonts w:ascii="Palatino Linotype" w:eastAsiaTheme="minorEastAsia" w:hAnsi="Palatino Linotype" w:cs="Arial"/>
          <w:bCs/>
          <w:sz w:val="24"/>
          <w:szCs w:val="24"/>
          <w:lang w:val="es-ES_tradnl" w:eastAsia="es-MX"/>
        </w:rPr>
        <w:t xml:space="preserve">en términos del </w:t>
      </w:r>
      <w:r w:rsidR="00D95074">
        <w:rPr>
          <w:rFonts w:ascii="Palatino Linotype" w:eastAsiaTheme="minorEastAsia" w:hAnsi="Palatino Linotype" w:cs="Arial"/>
          <w:b/>
          <w:bCs/>
          <w:sz w:val="24"/>
          <w:szCs w:val="24"/>
          <w:lang w:val="es-ES_tradnl" w:eastAsia="es-MX"/>
        </w:rPr>
        <w:t>c</w:t>
      </w:r>
      <w:r w:rsidRPr="00255189">
        <w:rPr>
          <w:rFonts w:ascii="Palatino Linotype" w:eastAsiaTheme="minorEastAsia" w:hAnsi="Palatino Linotype" w:cs="Arial"/>
          <w:b/>
          <w:bCs/>
          <w:sz w:val="24"/>
          <w:szCs w:val="24"/>
          <w:lang w:val="es-ES_tradnl" w:eastAsia="es-MX"/>
        </w:rPr>
        <w:t xml:space="preserve">onsiderando </w:t>
      </w:r>
      <w:r>
        <w:rPr>
          <w:rFonts w:ascii="Palatino Linotype" w:eastAsiaTheme="minorEastAsia" w:hAnsi="Palatino Linotype" w:cs="Arial"/>
          <w:b/>
          <w:bCs/>
          <w:sz w:val="24"/>
          <w:szCs w:val="24"/>
          <w:lang w:val="es-ES_tradnl" w:eastAsia="es-MX"/>
        </w:rPr>
        <w:t>CUARTO</w:t>
      </w:r>
      <w:r w:rsidRPr="00255189">
        <w:rPr>
          <w:rFonts w:ascii="Palatino Linotype" w:eastAsiaTheme="minorEastAsia" w:hAnsi="Palatino Linotype" w:cs="Arial"/>
          <w:b/>
          <w:bCs/>
          <w:sz w:val="24"/>
          <w:szCs w:val="24"/>
          <w:lang w:val="es-ES_tradnl" w:eastAsia="es-MX"/>
        </w:rPr>
        <w:t xml:space="preserve"> </w:t>
      </w:r>
      <w:r w:rsidRPr="00255189">
        <w:rPr>
          <w:rFonts w:ascii="Palatino Linotype" w:eastAsiaTheme="minorEastAsia" w:hAnsi="Palatino Linotype" w:cs="Arial"/>
          <w:bCs/>
          <w:sz w:val="24"/>
          <w:szCs w:val="24"/>
          <w:lang w:val="es-ES_tradnl" w:eastAsia="es-MX"/>
        </w:rPr>
        <w:t>de la presente resolución.</w:t>
      </w:r>
      <w:r>
        <w:rPr>
          <w:rFonts w:ascii="Palatino Linotype" w:eastAsiaTheme="minorEastAsia" w:hAnsi="Palatino Linotype" w:cs="Arial"/>
          <w:bCs/>
          <w:sz w:val="24"/>
          <w:szCs w:val="24"/>
          <w:lang w:val="es-ES_tradnl" w:eastAsia="es-MX"/>
        </w:rPr>
        <w:t xml:space="preserve"> </w:t>
      </w:r>
    </w:p>
    <w:p w:rsidR="00446279" w:rsidRPr="00255189" w:rsidRDefault="00446279" w:rsidP="00446279">
      <w:pPr>
        <w:tabs>
          <w:tab w:val="left" w:pos="284"/>
        </w:tabs>
        <w:spacing w:line="360" w:lineRule="auto"/>
        <w:jc w:val="both"/>
        <w:rPr>
          <w:rFonts w:ascii="Palatino Linotype" w:eastAsiaTheme="minorEastAsia" w:hAnsi="Palatino Linotype" w:cs="Arial"/>
          <w:bCs/>
          <w:sz w:val="24"/>
          <w:szCs w:val="24"/>
          <w:lang w:val="es-ES_tradnl" w:eastAsia="es-MX"/>
        </w:rPr>
      </w:pPr>
    </w:p>
    <w:p w:rsidR="00446279" w:rsidRPr="005B5F5F" w:rsidRDefault="00446279" w:rsidP="00446279">
      <w:pPr>
        <w:tabs>
          <w:tab w:val="left" w:pos="284"/>
        </w:tabs>
        <w:spacing w:line="360" w:lineRule="auto"/>
        <w:jc w:val="both"/>
        <w:rPr>
          <w:rFonts w:ascii="Palatino Linotype" w:eastAsia="Calibri" w:hAnsi="Palatino Linotype" w:cs="Arial"/>
          <w:sz w:val="24"/>
          <w:szCs w:val="24"/>
          <w:lang w:val="es-ES"/>
        </w:rPr>
      </w:pPr>
      <w:r w:rsidRPr="00255189">
        <w:rPr>
          <w:rFonts w:ascii="Palatino Linotype" w:eastAsia="Calibri" w:hAnsi="Palatino Linotype" w:cs="Arial"/>
          <w:b/>
          <w:bCs/>
          <w:sz w:val="24"/>
          <w:szCs w:val="24"/>
          <w:lang w:val="es-ES"/>
        </w:rPr>
        <w:t xml:space="preserve">SEGUNDO. </w:t>
      </w:r>
      <w:r w:rsidRPr="00255189">
        <w:rPr>
          <w:rFonts w:ascii="Palatino Linotype" w:eastAsia="Calibri" w:hAnsi="Palatino Linotype" w:cs="Arial"/>
          <w:sz w:val="24"/>
          <w:szCs w:val="24"/>
          <w:lang w:val="es-ES"/>
        </w:rPr>
        <w:t xml:space="preserve">Se </w:t>
      </w:r>
      <w:r w:rsidRPr="00255189">
        <w:rPr>
          <w:rFonts w:ascii="Palatino Linotype" w:eastAsia="Calibri" w:hAnsi="Palatino Linotype" w:cs="Arial"/>
          <w:b/>
          <w:sz w:val="24"/>
          <w:szCs w:val="24"/>
          <w:lang w:val="es-ES"/>
        </w:rPr>
        <w:t xml:space="preserve">ORDENA </w:t>
      </w:r>
      <w:r w:rsidRPr="00255189">
        <w:rPr>
          <w:rFonts w:ascii="Palatino Linotype" w:eastAsia="Calibri" w:hAnsi="Palatino Linotype" w:cs="Arial"/>
          <w:sz w:val="24"/>
          <w:szCs w:val="24"/>
          <w:lang w:val="es-ES"/>
        </w:rPr>
        <w:t xml:space="preserve">al </w:t>
      </w:r>
      <w:r w:rsidRPr="00D42E74">
        <w:rPr>
          <w:rFonts w:ascii="Palatino Linotype" w:eastAsia="Calibri" w:hAnsi="Palatino Linotype" w:cs="Tahoma"/>
          <w:b/>
          <w:bCs/>
          <w:sz w:val="24"/>
          <w:szCs w:val="24"/>
          <w:lang w:eastAsia="en-US"/>
        </w:rPr>
        <w:t xml:space="preserve">Ayuntamiento de </w:t>
      </w:r>
      <w:r w:rsidR="0008562A">
        <w:rPr>
          <w:rFonts w:ascii="Palatino Linotype" w:eastAsia="Calibri" w:hAnsi="Palatino Linotype" w:cs="Tahoma"/>
          <w:b/>
          <w:bCs/>
          <w:sz w:val="24"/>
          <w:szCs w:val="24"/>
          <w:lang w:eastAsia="en-US"/>
        </w:rPr>
        <w:t>Zinacantepec</w:t>
      </w:r>
      <w:r w:rsidR="00D95074">
        <w:rPr>
          <w:rFonts w:ascii="Palatino Linotype" w:eastAsia="Calibri" w:hAnsi="Palatino Linotype" w:cs="Arial"/>
          <w:b/>
          <w:bCs/>
          <w:sz w:val="24"/>
          <w:szCs w:val="24"/>
          <w:lang w:val="es-ES_tradnl"/>
        </w:rPr>
        <w:t xml:space="preserve">, </w:t>
      </w:r>
      <w:r w:rsidRPr="00255189">
        <w:rPr>
          <w:rFonts w:ascii="Palatino Linotype" w:eastAsia="Calibri" w:hAnsi="Palatino Linotype" w:cs="Arial"/>
          <w:sz w:val="24"/>
          <w:szCs w:val="24"/>
          <w:lang w:val="es-ES"/>
        </w:rPr>
        <w:t>dar atención a la solicitud</w:t>
      </w:r>
      <w:r>
        <w:rPr>
          <w:rFonts w:ascii="Palatino Linotype" w:eastAsia="Calibri" w:hAnsi="Palatino Linotype" w:cs="Arial"/>
          <w:sz w:val="24"/>
          <w:szCs w:val="24"/>
          <w:lang w:val="es-ES"/>
        </w:rPr>
        <w:t xml:space="preserve"> </w:t>
      </w:r>
      <w:r w:rsidRPr="00255189">
        <w:rPr>
          <w:rFonts w:ascii="Palatino Linotype" w:eastAsia="Calibri" w:hAnsi="Palatino Linotype" w:cs="Arial"/>
          <w:sz w:val="24"/>
          <w:szCs w:val="24"/>
          <w:lang w:val="es-ES"/>
        </w:rPr>
        <w:t>de información</w:t>
      </w:r>
      <w:r>
        <w:rPr>
          <w:rFonts w:ascii="Palatino Linotype" w:eastAsia="Calibri" w:hAnsi="Palatino Linotype" w:cs="Arial"/>
          <w:sz w:val="24"/>
          <w:szCs w:val="24"/>
          <w:lang w:val="es-ES"/>
        </w:rPr>
        <w:t xml:space="preserve"> </w:t>
      </w:r>
      <w:r w:rsidR="0008562A" w:rsidRPr="0008562A">
        <w:rPr>
          <w:rFonts w:ascii="Palatino Linotype" w:eastAsia="Calibri" w:hAnsi="Palatino Linotype" w:cs="Arial"/>
          <w:b/>
          <w:bCs/>
          <w:sz w:val="24"/>
          <w:szCs w:val="24"/>
        </w:rPr>
        <w:t>00420/ZINACANT/IP/2023</w:t>
      </w:r>
      <w:r w:rsidRPr="00624AAD">
        <w:rPr>
          <w:rFonts w:ascii="Palatino Linotype" w:hAnsi="Palatino Linotype"/>
          <w:b/>
          <w:sz w:val="24"/>
          <w:lang w:val="es-ES"/>
        </w:rPr>
        <w:t xml:space="preserve"> </w:t>
      </w:r>
      <w:r w:rsidRPr="00255189">
        <w:rPr>
          <w:rFonts w:ascii="Palatino Linotype" w:eastAsia="Calibri" w:hAnsi="Palatino Linotype" w:cs="Arial"/>
          <w:sz w:val="24"/>
          <w:szCs w:val="24"/>
          <w:lang w:val="es-ES"/>
        </w:rPr>
        <w:t>y</w:t>
      </w:r>
      <w:r w:rsidR="00D95074">
        <w:rPr>
          <w:rFonts w:ascii="Palatino Linotype" w:eastAsia="Calibri" w:hAnsi="Palatino Linotype" w:cs="Arial"/>
          <w:sz w:val="24"/>
          <w:szCs w:val="24"/>
          <w:lang w:val="es-ES"/>
        </w:rPr>
        <w:t xml:space="preserve"> en su caso</w:t>
      </w:r>
      <w:r w:rsidRPr="00255189">
        <w:rPr>
          <w:rFonts w:ascii="Palatino Linotype" w:eastAsia="Calibri" w:hAnsi="Palatino Linotype" w:cs="Arial"/>
          <w:sz w:val="24"/>
          <w:szCs w:val="24"/>
          <w:lang w:val="es-ES"/>
        </w:rPr>
        <w:t xml:space="preserve"> entregar la información en la modalidad </w:t>
      </w:r>
      <w:r w:rsidRPr="00255189">
        <w:rPr>
          <w:rFonts w:ascii="Palatino Linotype" w:eastAsia="Calibri" w:hAnsi="Palatino Linotype" w:cs="Arial"/>
          <w:sz w:val="24"/>
          <w:szCs w:val="24"/>
          <w:lang w:val="es-ES_tradnl"/>
        </w:rPr>
        <w:t>Sistema de Acceso a Información Mexiquense (</w:t>
      </w:r>
      <w:r w:rsidRPr="00255189">
        <w:rPr>
          <w:rFonts w:ascii="Palatino Linotype" w:eastAsia="Calibri" w:hAnsi="Palatino Linotype" w:cs="Arial"/>
          <w:b/>
          <w:sz w:val="24"/>
          <w:szCs w:val="24"/>
          <w:lang w:val="es-ES"/>
        </w:rPr>
        <w:t>SAIMEX).</w:t>
      </w:r>
    </w:p>
    <w:p w:rsidR="00446279" w:rsidRPr="00255189" w:rsidRDefault="00446279" w:rsidP="00446279">
      <w:pPr>
        <w:tabs>
          <w:tab w:val="left" w:pos="284"/>
        </w:tabs>
        <w:spacing w:line="360" w:lineRule="auto"/>
        <w:jc w:val="both"/>
        <w:rPr>
          <w:rFonts w:ascii="Palatino Linotype" w:eastAsia="Calibri" w:hAnsi="Palatino Linotype" w:cs="Arial"/>
          <w:sz w:val="24"/>
          <w:szCs w:val="24"/>
          <w:lang w:val="es-ES"/>
        </w:rPr>
      </w:pPr>
    </w:p>
    <w:p w:rsidR="00446279" w:rsidRPr="00C379B3" w:rsidRDefault="00446279" w:rsidP="00446279">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255189">
        <w:rPr>
          <w:rFonts w:ascii="Palatino Linotype" w:eastAsia="Palatino Linotype" w:hAnsi="Palatino Linotype" w:cs="Palatino Linotype"/>
          <w:b/>
          <w:sz w:val="24"/>
          <w:szCs w:val="24"/>
          <w:lang w:val="es-ES_tradnl"/>
        </w:rPr>
        <w:lastRenderedPageBreak/>
        <w:t xml:space="preserve">TERCERO. </w:t>
      </w:r>
      <w:r w:rsidRPr="00C379B3">
        <w:rPr>
          <w:rFonts w:ascii="Palatino Linotype" w:hAnsi="Palatino Linotype" w:cs="Arial"/>
          <w:b/>
          <w:color w:val="222222"/>
          <w:sz w:val="24"/>
          <w:shd w:val="clear" w:color="auto" w:fill="FFFFFF"/>
        </w:rPr>
        <w:t>NOTIFÍQUESE</w:t>
      </w:r>
      <w:r w:rsidRPr="00C379B3">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Pr="00C379B3">
        <w:rPr>
          <w:rFonts w:ascii="Palatino Linotype" w:hAnsi="Palatino Linotype" w:cs="Arial"/>
          <w:color w:val="222222"/>
          <w:sz w:val="24"/>
          <w:szCs w:val="24"/>
          <w:shd w:val="clear" w:color="auto" w:fill="FFFFFF"/>
        </w:rPr>
        <w:t>216 de la Ley  de Transparencia y Acceso a la Información Pública del Estado de México y Municipios</w:t>
      </w:r>
    </w:p>
    <w:p w:rsidR="00446279" w:rsidRPr="00255189" w:rsidRDefault="00446279" w:rsidP="00446279">
      <w:pPr>
        <w:shd w:val="clear" w:color="auto" w:fill="FFFFFF"/>
        <w:tabs>
          <w:tab w:val="left" w:pos="284"/>
        </w:tabs>
        <w:spacing w:line="360" w:lineRule="auto"/>
        <w:jc w:val="both"/>
        <w:rPr>
          <w:rFonts w:ascii="Palatino Linotype" w:hAnsi="Palatino Linotype" w:cs="Arial"/>
          <w:b/>
          <w:sz w:val="24"/>
          <w:szCs w:val="24"/>
          <w:lang w:val="es-ES_tradnl"/>
        </w:rPr>
      </w:pPr>
    </w:p>
    <w:p w:rsidR="00446279" w:rsidRPr="00255189" w:rsidRDefault="00446279" w:rsidP="00446279">
      <w:pPr>
        <w:shd w:val="clear" w:color="auto" w:fill="FFFFFF"/>
        <w:tabs>
          <w:tab w:val="left" w:pos="284"/>
        </w:tabs>
        <w:spacing w:line="360" w:lineRule="auto"/>
        <w:jc w:val="both"/>
        <w:rPr>
          <w:rFonts w:ascii="Palatino Linotype" w:eastAsia="MS Mincho" w:hAnsi="Palatino Linotype"/>
          <w:sz w:val="24"/>
          <w:szCs w:val="24"/>
          <w:lang w:val="es-ES_tradnl"/>
        </w:rPr>
      </w:pPr>
      <w:r w:rsidRPr="00255189">
        <w:rPr>
          <w:rFonts w:ascii="Palatino Linotype" w:hAnsi="Palatino Linotype" w:cs="Arial"/>
          <w:b/>
          <w:sz w:val="24"/>
          <w:szCs w:val="24"/>
          <w:lang w:val="es-ES_tradnl"/>
        </w:rPr>
        <w:t xml:space="preserve">CUARTO. </w:t>
      </w:r>
      <w:r w:rsidRPr="00255189">
        <w:rPr>
          <w:rFonts w:ascii="Palatino Linotype" w:hAnsi="Palatino Linotype"/>
          <w:b/>
          <w:bCs/>
          <w:color w:val="222222"/>
          <w:sz w:val="24"/>
          <w:szCs w:val="24"/>
          <w:lang w:val="es-ES"/>
        </w:rPr>
        <w:t xml:space="preserve">Notifíquese </w:t>
      </w:r>
      <w:r>
        <w:rPr>
          <w:rFonts w:ascii="Palatino Linotype" w:hAnsi="Palatino Linotype"/>
          <w:bCs/>
          <w:color w:val="222222"/>
          <w:sz w:val="24"/>
          <w:szCs w:val="24"/>
          <w:lang w:val="es-ES"/>
        </w:rPr>
        <w:t xml:space="preserve">al </w:t>
      </w:r>
      <w:r w:rsidRPr="00396CF5">
        <w:rPr>
          <w:rFonts w:ascii="Palatino Linotype" w:hAnsi="Palatino Linotype"/>
          <w:b/>
          <w:bCs/>
          <w:color w:val="222222"/>
          <w:sz w:val="24"/>
          <w:szCs w:val="24"/>
          <w:lang w:val="es-ES"/>
        </w:rPr>
        <w:t>RECURRENTE</w:t>
      </w:r>
      <w:r>
        <w:rPr>
          <w:rFonts w:ascii="Palatino Linotype" w:hAnsi="Palatino Linotype"/>
          <w:b/>
          <w:color w:val="222222"/>
          <w:sz w:val="24"/>
          <w:szCs w:val="24"/>
          <w:lang w:val="es-ES"/>
        </w:rPr>
        <w:t xml:space="preserve"> </w:t>
      </w:r>
      <w:r w:rsidRPr="00255189">
        <w:rPr>
          <w:rFonts w:ascii="Palatino Linotype" w:eastAsiaTheme="minorEastAsia" w:hAnsi="Palatino Linotype"/>
          <w:sz w:val="24"/>
          <w:szCs w:val="24"/>
          <w:lang w:val="es-ES_tradnl"/>
        </w:rPr>
        <w:t>la presente resolución</w:t>
      </w:r>
      <w:r>
        <w:rPr>
          <w:rFonts w:ascii="Palatino Linotype" w:eastAsia="MS Mincho" w:hAnsi="Palatino Linotype"/>
          <w:sz w:val="24"/>
          <w:szCs w:val="24"/>
          <w:lang w:val="es-ES_tradnl"/>
        </w:rPr>
        <w:t xml:space="preserve"> a través del Sistema de Acceso a la Información Mexiquense (SAIMEX) y correo electrónico.</w:t>
      </w:r>
    </w:p>
    <w:p w:rsidR="00446279" w:rsidRPr="00255189" w:rsidRDefault="00446279" w:rsidP="00446279">
      <w:pPr>
        <w:shd w:val="clear" w:color="auto" w:fill="FFFFFF"/>
        <w:tabs>
          <w:tab w:val="left" w:pos="284"/>
        </w:tabs>
        <w:spacing w:line="360" w:lineRule="auto"/>
        <w:jc w:val="both"/>
        <w:rPr>
          <w:rFonts w:ascii="Palatino Linotype" w:eastAsia="MS Mincho" w:hAnsi="Palatino Linotype"/>
          <w:sz w:val="24"/>
          <w:szCs w:val="24"/>
          <w:lang w:val="es-ES_tradnl"/>
        </w:rPr>
      </w:pPr>
    </w:p>
    <w:p w:rsidR="00446279" w:rsidRDefault="00446279" w:rsidP="00446279">
      <w:pPr>
        <w:shd w:val="clear" w:color="auto" w:fill="FFFFFF"/>
        <w:tabs>
          <w:tab w:val="left" w:pos="284"/>
        </w:tabs>
        <w:spacing w:line="360" w:lineRule="auto"/>
        <w:jc w:val="both"/>
        <w:rPr>
          <w:rFonts w:ascii="Palatino Linotype" w:eastAsia="MS Mincho" w:hAnsi="Palatino Linotype"/>
          <w:sz w:val="24"/>
          <w:szCs w:val="24"/>
          <w:lang w:val="es-ES"/>
        </w:rPr>
      </w:pPr>
      <w:r w:rsidRPr="00255189">
        <w:rPr>
          <w:rFonts w:ascii="Palatino Linotype" w:eastAsia="MS Mincho" w:hAnsi="Palatino Linotype"/>
          <w:b/>
          <w:sz w:val="24"/>
          <w:szCs w:val="24"/>
        </w:rPr>
        <w:t>QUINTO.</w:t>
      </w:r>
      <w:r w:rsidRPr="00255189">
        <w:rPr>
          <w:rFonts w:ascii="Palatino Linotype" w:eastAsia="MS Mincho" w:hAnsi="Palatino Linotype"/>
          <w:sz w:val="24"/>
          <w:szCs w:val="24"/>
        </w:rPr>
        <w:t xml:space="preserve"> </w:t>
      </w:r>
      <w:r w:rsidRPr="00255189">
        <w:rPr>
          <w:rFonts w:ascii="Palatino Linotype" w:eastAsia="MS Mincho" w:hAnsi="Palatino Linotype"/>
          <w:sz w:val="24"/>
          <w:szCs w:val="24"/>
          <w:lang w:val="es-ES"/>
        </w:rPr>
        <w:t>Se hace del conocimiento de</w:t>
      </w:r>
      <w:r>
        <w:rPr>
          <w:rFonts w:ascii="Palatino Linotype" w:eastAsia="MS Mincho" w:hAnsi="Palatino Linotype"/>
          <w:sz w:val="24"/>
          <w:szCs w:val="24"/>
          <w:lang w:val="es-ES"/>
        </w:rPr>
        <w:t>l</w:t>
      </w:r>
      <w:r>
        <w:rPr>
          <w:rFonts w:ascii="Palatino Linotype" w:eastAsiaTheme="minorEastAsia" w:hAnsi="Palatino Linotype"/>
          <w:b/>
          <w:sz w:val="24"/>
          <w:szCs w:val="24"/>
          <w:lang w:val="es-ES_tradnl"/>
        </w:rPr>
        <w:t xml:space="preserve"> RECURRENTE </w:t>
      </w:r>
      <w:r w:rsidRPr="00255189">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55189">
        <w:rPr>
          <w:rFonts w:ascii="Palatino Linotype" w:eastAsia="MS Mincho" w:hAnsi="Palatino Linotype"/>
          <w:bCs/>
          <w:sz w:val="24"/>
          <w:szCs w:val="24"/>
          <w:lang w:val="es-ES"/>
        </w:rPr>
        <w:t>vía juicio de amparo</w:t>
      </w:r>
      <w:r w:rsidRPr="00255189">
        <w:rPr>
          <w:rFonts w:ascii="Palatino Linotype" w:eastAsia="MS Mincho" w:hAnsi="Palatino Linotype"/>
          <w:sz w:val="24"/>
          <w:szCs w:val="24"/>
          <w:lang w:val="es-ES"/>
        </w:rPr>
        <w:t> en los términos de las leyes aplicables.</w:t>
      </w:r>
    </w:p>
    <w:p w:rsidR="00446279" w:rsidRPr="00255189" w:rsidRDefault="00446279" w:rsidP="00446279">
      <w:pPr>
        <w:shd w:val="clear" w:color="auto" w:fill="FFFFFF"/>
        <w:tabs>
          <w:tab w:val="left" w:pos="284"/>
        </w:tabs>
        <w:spacing w:line="360" w:lineRule="auto"/>
        <w:jc w:val="both"/>
        <w:rPr>
          <w:rFonts w:ascii="Palatino Linotype" w:eastAsia="MS Mincho" w:hAnsi="Palatino Linotype"/>
          <w:sz w:val="24"/>
          <w:szCs w:val="24"/>
          <w:lang w:val="es-ES"/>
        </w:rPr>
      </w:pPr>
    </w:p>
    <w:p w:rsidR="00446279" w:rsidRDefault="00446279" w:rsidP="00446279">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bCs/>
          <w:sz w:val="24"/>
          <w:szCs w:val="24"/>
        </w:rPr>
        <w:lastRenderedPageBreak/>
        <w:t>SEXTO.</w:t>
      </w:r>
      <w:r>
        <w:rPr>
          <w:rFonts w:ascii="Palatino Linotype" w:eastAsia="MS Mincho" w:hAnsi="Palatino Linotype"/>
          <w:bCs/>
          <w:sz w:val="24"/>
          <w:szCs w:val="24"/>
        </w:rPr>
        <w:t xml:space="preserve"> Hágase del conocimiento</w:t>
      </w:r>
      <w:r>
        <w:rPr>
          <w:rFonts w:ascii="Palatino Linotype" w:eastAsia="MS Mincho" w:hAnsi="Palatino Linotype"/>
          <w:b/>
          <w:bCs/>
          <w:sz w:val="24"/>
          <w:szCs w:val="24"/>
        </w:rPr>
        <w:t> </w:t>
      </w:r>
      <w:r>
        <w:rPr>
          <w:rFonts w:ascii="Palatino Linotype" w:eastAsia="MS Mincho" w:hAnsi="Palatino Linotype"/>
          <w:sz w:val="24"/>
          <w:szCs w:val="24"/>
        </w:rPr>
        <w:t>del </w:t>
      </w:r>
      <w:r w:rsidRPr="00C16125">
        <w:rPr>
          <w:rFonts w:ascii="Palatino Linotype" w:hAnsi="Palatino Linotype"/>
          <w:b/>
          <w:color w:val="222222"/>
          <w:sz w:val="24"/>
          <w:szCs w:val="24"/>
          <w:lang w:val="es-ES"/>
        </w:rPr>
        <w:t>RECURRENTE</w:t>
      </w:r>
      <w:r>
        <w:rPr>
          <w:rFonts w:ascii="Palatino Linotype" w:eastAsia="MS Mincho" w:hAnsi="Palatino Linotype"/>
          <w:b/>
          <w:bCs/>
          <w:sz w:val="24"/>
          <w:szCs w:val="24"/>
        </w:rPr>
        <w:t> </w:t>
      </w:r>
      <w:r>
        <w:rPr>
          <w:rFonts w:ascii="Palatino Linotype" w:eastAsia="MS Mincho" w:hAnsi="Palatino Linotype"/>
          <w:sz w:val="24"/>
          <w:szCs w:val="24"/>
        </w:rPr>
        <w:t>que la respuesta que dé </w:t>
      </w:r>
      <w:r>
        <w:rPr>
          <w:rFonts w:ascii="Palatino Linotype" w:eastAsia="MS Mincho" w:hAnsi="Palatino Linotype"/>
          <w:b/>
          <w:bCs/>
          <w:sz w:val="24"/>
          <w:szCs w:val="24"/>
        </w:rPr>
        <w:t>EL SUJETO OBLIGADO</w:t>
      </w:r>
      <w:r>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446279" w:rsidRDefault="00446279" w:rsidP="00446279">
      <w:pPr>
        <w:shd w:val="clear" w:color="auto" w:fill="FFFFFF"/>
        <w:tabs>
          <w:tab w:val="left" w:pos="284"/>
        </w:tabs>
        <w:spacing w:line="360" w:lineRule="auto"/>
        <w:jc w:val="both"/>
        <w:rPr>
          <w:rFonts w:ascii="Palatino Linotype" w:eastAsia="MS Mincho" w:hAnsi="Palatino Linotype"/>
          <w:sz w:val="24"/>
          <w:szCs w:val="24"/>
          <w:lang w:val="es-ES"/>
        </w:rPr>
      </w:pPr>
    </w:p>
    <w:p w:rsidR="00446279" w:rsidRPr="00903583" w:rsidRDefault="00446279" w:rsidP="00446279">
      <w:pPr>
        <w:shd w:val="clear" w:color="auto" w:fill="FFFFFF"/>
        <w:tabs>
          <w:tab w:val="left" w:pos="284"/>
        </w:tabs>
        <w:spacing w:line="360" w:lineRule="auto"/>
        <w:jc w:val="both"/>
        <w:rPr>
          <w:rFonts w:ascii="Palatino Linotype" w:eastAsia="MS Mincho" w:hAnsi="Palatino Linotype"/>
          <w:sz w:val="32"/>
          <w:szCs w:val="24"/>
        </w:rPr>
      </w:pPr>
      <w:r w:rsidRPr="00903583">
        <w:rPr>
          <w:rFonts w:ascii="Palatino Linotype" w:eastAsia="MS Mincho" w:hAnsi="Palatino Linotype"/>
          <w:b/>
          <w:sz w:val="24"/>
          <w:lang w:val="es-ES"/>
        </w:rPr>
        <w:t>SÉPTIMO.</w:t>
      </w:r>
      <w:r w:rsidRPr="00903583">
        <w:rPr>
          <w:rFonts w:ascii="Palatino Linotype" w:eastAsia="MS Mincho" w:hAnsi="Palatino Linotype"/>
          <w:sz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SEXTO de la presente Resolución.</w:t>
      </w:r>
    </w:p>
    <w:p w:rsidR="00D95074" w:rsidRPr="00D95074" w:rsidRDefault="00D95074" w:rsidP="00D95074">
      <w:pPr>
        <w:spacing w:before="240" w:after="240" w:line="360" w:lineRule="auto"/>
        <w:ind w:firstLine="1"/>
        <w:jc w:val="both"/>
        <w:rPr>
          <w:rFonts w:ascii="Palatino Linotype" w:hAnsi="Palatino Linotype"/>
          <w:smallCaps/>
        </w:rPr>
      </w:pPr>
      <w:bookmarkStart w:id="48" w:name="_Hlk129792997"/>
      <w:r w:rsidRPr="00D95074">
        <w:rPr>
          <w:rStyle w:val="Referenciasutil"/>
          <w:rFonts w:ascii="Palatino Linotype" w:eastAsiaTheme="majorEastAsia"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w:t>
      </w:r>
      <w:r w:rsidRPr="00D95074">
        <w:rPr>
          <w:rStyle w:val="Referenciasutil"/>
          <w:rFonts w:ascii="Palatino Linotype" w:eastAsiaTheme="majorEastAsia" w:hAnsi="Palatino Linotype"/>
          <w:color w:val="auto"/>
          <w:sz w:val="24"/>
          <w:szCs w:val="24"/>
        </w:rPr>
        <w:t>DIECISÉIS (16)</w:t>
      </w:r>
      <w:r w:rsidRPr="00D95074">
        <w:rPr>
          <w:rStyle w:val="Referenciasutil"/>
          <w:rFonts w:ascii="Palatino Linotype" w:eastAsiaTheme="majorEastAsia" w:hAnsi="Palatino Linotype"/>
          <w:color w:val="auto"/>
          <w:sz w:val="24"/>
        </w:rPr>
        <w:t xml:space="preserve"> DE AGOSTO DE DOS MIL VEINTITRÉS, ANTE EL SECRETARIO TÉCNICO DEL PLENO ALEXIS TAPIA RAMÍREZ. </w:t>
      </w:r>
      <w:bookmarkEnd w:id="48"/>
    </w:p>
    <w:p w:rsidR="00446279" w:rsidRDefault="00446279" w:rsidP="00446279">
      <w:pPr>
        <w:spacing w:before="240" w:after="360" w:line="360" w:lineRule="auto"/>
        <w:jc w:val="both"/>
        <w:rPr>
          <w:rFonts w:ascii="Palatino Linotype" w:hAnsi="Palatino Linotype"/>
          <w:color w:val="222222"/>
          <w:sz w:val="24"/>
          <w:szCs w:val="24"/>
          <w:lang w:val="es-ES" w:eastAsia="es-MX"/>
        </w:rPr>
      </w:pPr>
    </w:p>
    <w:p w:rsidR="00446279" w:rsidRDefault="00446279" w:rsidP="00446279">
      <w:pPr>
        <w:spacing w:before="240" w:after="360" w:line="360" w:lineRule="auto"/>
        <w:jc w:val="both"/>
        <w:rPr>
          <w:rFonts w:ascii="Palatino Linotype" w:hAnsi="Palatino Linotype"/>
          <w:color w:val="222222"/>
          <w:sz w:val="24"/>
          <w:szCs w:val="24"/>
          <w:lang w:val="es-ES" w:eastAsia="es-MX"/>
        </w:rPr>
      </w:pPr>
    </w:p>
    <w:p w:rsidR="00446279" w:rsidRDefault="00446279" w:rsidP="00446279">
      <w:pPr>
        <w:spacing w:before="240" w:after="360" w:line="360" w:lineRule="auto"/>
        <w:jc w:val="both"/>
        <w:rPr>
          <w:rFonts w:ascii="Palatino Linotype" w:hAnsi="Palatino Linotype"/>
          <w:color w:val="222222"/>
          <w:sz w:val="24"/>
          <w:szCs w:val="24"/>
          <w:lang w:val="es-ES" w:eastAsia="es-MX"/>
        </w:rPr>
      </w:pPr>
    </w:p>
    <w:p w:rsidR="00446279" w:rsidRDefault="00446279" w:rsidP="00446279">
      <w:pPr>
        <w:spacing w:before="240" w:after="360" w:line="360" w:lineRule="auto"/>
        <w:jc w:val="both"/>
        <w:rPr>
          <w:rFonts w:ascii="Palatino Linotype" w:hAnsi="Palatino Linotype"/>
          <w:color w:val="222222"/>
          <w:sz w:val="24"/>
          <w:szCs w:val="24"/>
          <w:lang w:val="es-ES" w:eastAsia="es-MX"/>
        </w:rPr>
      </w:pPr>
    </w:p>
    <w:p w:rsidR="00446279" w:rsidRDefault="00446279" w:rsidP="00446279">
      <w:pPr>
        <w:spacing w:before="240" w:after="360" w:line="360" w:lineRule="auto"/>
        <w:jc w:val="both"/>
        <w:rPr>
          <w:rFonts w:ascii="Palatino Linotype" w:hAnsi="Palatino Linotype"/>
          <w:color w:val="222222"/>
          <w:sz w:val="24"/>
          <w:szCs w:val="24"/>
          <w:lang w:val="es-ES" w:eastAsia="es-MX"/>
        </w:rPr>
      </w:pPr>
    </w:p>
    <w:p w:rsidR="00446279" w:rsidRDefault="00446279" w:rsidP="00446279">
      <w:pPr>
        <w:spacing w:before="240" w:after="360" w:line="360" w:lineRule="auto"/>
        <w:jc w:val="both"/>
        <w:rPr>
          <w:rFonts w:ascii="Palatino Linotype" w:hAnsi="Palatino Linotype"/>
          <w:color w:val="222222"/>
          <w:sz w:val="24"/>
          <w:szCs w:val="24"/>
          <w:lang w:val="es-ES" w:eastAsia="es-MX"/>
        </w:rPr>
      </w:pPr>
    </w:p>
    <w:p w:rsidR="00446279" w:rsidRDefault="00446279" w:rsidP="00446279">
      <w:pPr>
        <w:spacing w:before="240" w:after="360" w:line="360" w:lineRule="auto"/>
        <w:jc w:val="both"/>
        <w:rPr>
          <w:rFonts w:ascii="Palatino Linotype" w:hAnsi="Palatino Linotype"/>
          <w:color w:val="222222"/>
          <w:sz w:val="24"/>
          <w:szCs w:val="24"/>
          <w:lang w:val="es-ES" w:eastAsia="es-MX"/>
        </w:rPr>
      </w:pPr>
    </w:p>
    <w:p w:rsidR="00446279" w:rsidRDefault="00446279" w:rsidP="00446279">
      <w:pPr>
        <w:spacing w:before="240" w:after="360" w:line="360" w:lineRule="auto"/>
        <w:jc w:val="both"/>
        <w:rPr>
          <w:rFonts w:ascii="Palatino Linotype" w:hAnsi="Palatino Linotype"/>
          <w:color w:val="222222"/>
          <w:sz w:val="24"/>
          <w:szCs w:val="24"/>
          <w:lang w:val="es-ES" w:eastAsia="es-MX"/>
        </w:rPr>
      </w:pPr>
    </w:p>
    <w:p w:rsidR="00446279" w:rsidRDefault="00446279" w:rsidP="00446279">
      <w:pPr>
        <w:spacing w:before="240" w:after="360" w:line="360" w:lineRule="auto"/>
        <w:jc w:val="both"/>
        <w:rPr>
          <w:rFonts w:ascii="Palatino Linotype" w:hAnsi="Palatino Linotype"/>
          <w:color w:val="222222"/>
          <w:sz w:val="24"/>
          <w:szCs w:val="24"/>
          <w:lang w:val="es-ES" w:eastAsia="es-MX"/>
        </w:rPr>
      </w:pPr>
    </w:p>
    <w:p w:rsidR="004E1710" w:rsidRDefault="007F6C0E"/>
    <w:sectPr w:rsidR="004E1710" w:rsidSect="00446279">
      <w:headerReference w:type="even" r:id="rId7"/>
      <w:headerReference w:type="default" r:id="rId8"/>
      <w:footerReference w:type="default" r:id="rId9"/>
      <w:headerReference w:type="first" r:id="rId10"/>
      <w:footerReference w:type="first" r:id="rId11"/>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C0E" w:rsidRDefault="007F6C0E" w:rsidP="00446279">
      <w:r>
        <w:separator/>
      </w:r>
    </w:p>
  </w:endnote>
  <w:endnote w:type="continuationSeparator" w:id="0">
    <w:p w:rsidR="007F6C0E" w:rsidRDefault="007F6C0E" w:rsidP="0044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rsidR="00EE5E77" w:rsidRDefault="007F6C0E">
            <w:pPr>
              <w:pStyle w:val="Piedepgina"/>
              <w:jc w:val="right"/>
            </w:pPr>
          </w:p>
          <w:p w:rsidR="00EE5E77" w:rsidRDefault="00A62DC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63D92">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63D92">
              <w:rPr>
                <w:b/>
                <w:bCs/>
                <w:noProof/>
              </w:rPr>
              <w:t>46</w:t>
            </w:r>
            <w:r>
              <w:rPr>
                <w:b/>
                <w:bCs/>
                <w:sz w:val="24"/>
                <w:szCs w:val="24"/>
              </w:rPr>
              <w:fldChar w:fldCharType="end"/>
            </w:r>
          </w:p>
        </w:sdtContent>
      </w:sdt>
    </w:sdtContent>
  </w:sdt>
  <w:p w:rsidR="00EE5E77" w:rsidRDefault="007F6C0E">
    <w:pPr>
      <w:pStyle w:val="Piedepgina"/>
    </w:pPr>
  </w:p>
  <w:p w:rsidR="00EE5E77" w:rsidRDefault="007F6C0E"/>
  <w:p w:rsidR="00EE5E77" w:rsidRDefault="007F6C0E"/>
  <w:p w:rsidR="00EE5E77" w:rsidRDefault="007F6C0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rsidR="00EE5E77" w:rsidRDefault="00A62DC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63D9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63D92">
              <w:rPr>
                <w:b/>
                <w:bCs/>
                <w:noProof/>
              </w:rPr>
              <w:t>46</w:t>
            </w:r>
            <w:r>
              <w:rPr>
                <w:b/>
                <w:bCs/>
                <w:sz w:val="24"/>
                <w:szCs w:val="24"/>
              </w:rPr>
              <w:fldChar w:fldCharType="end"/>
            </w:r>
          </w:p>
        </w:sdtContent>
      </w:sdt>
    </w:sdtContent>
  </w:sdt>
  <w:p w:rsidR="00EE5E77" w:rsidRDefault="007F6C0E">
    <w:pPr>
      <w:pStyle w:val="Piedepgina"/>
    </w:pPr>
  </w:p>
  <w:p w:rsidR="00EE5E77" w:rsidRDefault="007F6C0E"/>
  <w:p w:rsidR="00EE5E77" w:rsidRDefault="007F6C0E"/>
  <w:p w:rsidR="00EE5E77" w:rsidRDefault="007F6C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C0E" w:rsidRDefault="007F6C0E" w:rsidP="00446279">
      <w:r>
        <w:separator/>
      </w:r>
    </w:p>
  </w:footnote>
  <w:footnote w:type="continuationSeparator" w:id="0">
    <w:p w:rsidR="007F6C0E" w:rsidRDefault="007F6C0E" w:rsidP="00446279">
      <w:r>
        <w:continuationSeparator/>
      </w:r>
    </w:p>
  </w:footnote>
  <w:footnote w:id="1">
    <w:p w:rsidR="00446279" w:rsidRDefault="00446279" w:rsidP="00446279">
      <w:pPr>
        <w:pStyle w:val="Textonotapie"/>
      </w:pPr>
      <w:r>
        <w:rPr>
          <w:rStyle w:val="Refdenotaalpie"/>
        </w:rPr>
        <w:footnoteRef/>
      </w:r>
      <w:r>
        <w:t xml:space="preserve"> Convención Americana sobre Derechos Humanos. Artículo 13.</w:t>
      </w:r>
    </w:p>
  </w:footnote>
  <w:footnote w:id="2">
    <w:p w:rsidR="00446279" w:rsidRDefault="00446279" w:rsidP="00446279">
      <w:pPr>
        <w:pStyle w:val="Textonotapie"/>
      </w:pPr>
      <w:r>
        <w:rPr>
          <w:rStyle w:val="Refdenotaalpie"/>
        </w:rPr>
        <w:footnoteRef/>
      </w:r>
      <w:r>
        <w:t xml:space="preserve"> Constitución Política de los Estados Unidos Mexicanos. Artículo sexto, sección A, fracción I.</w:t>
      </w:r>
    </w:p>
  </w:footnote>
  <w:footnote w:id="3">
    <w:p w:rsidR="00446279" w:rsidRDefault="00446279" w:rsidP="0044627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46279" w:rsidRDefault="00446279" w:rsidP="00446279">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E77" w:rsidRDefault="007F6C0E">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6192;mso-position-horizontal:center;mso-position-horizontal-relative:margin;mso-position-vertical:center;mso-position-vertical-relative:margin" o:allowincell="f">
          <v:imagedata r:id="rId1" o:title="marcaaguaINFOEM"/>
          <w10:wrap anchorx="margin" anchory="margin"/>
        </v:shape>
      </w:pict>
    </w:r>
  </w:p>
  <w:p w:rsidR="00EE5E77" w:rsidRDefault="007F6C0E"/>
  <w:p w:rsidR="00EE5E77" w:rsidRDefault="007F6C0E"/>
  <w:p w:rsidR="00EE5E77" w:rsidRDefault="007F6C0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EE5E77" w:rsidTr="00814079">
      <w:trPr>
        <w:trHeight w:val="1435"/>
      </w:trPr>
      <w:tc>
        <w:tcPr>
          <w:tcW w:w="1843" w:type="dxa"/>
          <w:shd w:val="clear" w:color="auto" w:fill="auto"/>
        </w:tcPr>
        <w:p w:rsidR="00EE5E77" w:rsidRDefault="00A62DCE">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rsidR="00EE5E77" w:rsidRDefault="007F6C0E"/>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EE5E77" w:rsidTr="007441D8">
            <w:trPr>
              <w:trHeight w:val="338"/>
            </w:trPr>
            <w:tc>
              <w:tcPr>
                <w:tcW w:w="2551" w:type="dxa"/>
              </w:tcPr>
              <w:p w:rsidR="00EE5E77" w:rsidRDefault="007F6C0E">
                <w:pPr>
                  <w:tabs>
                    <w:tab w:val="right" w:pos="8838"/>
                  </w:tabs>
                  <w:ind w:right="-105"/>
                  <w:rPr>
                    <w:rFonts w:ascii="Palatino Linotype" w:eastAsia="Calibri" w:hAnsi="Palatino Linotype" w:cs="Tahoma"/>
                    <w:b/>
                    <w:sz w:val="22"/>
                    <w:szCs w:val="22"/>
                    <w:lang w:eastAsia="en-US"/>
                  </w:rPr>
                </w:pPr>
              </w:p>
              <w:p w:rsidR="00EE5E77" w:rsidRDefault="00A62DCE">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rsidR="00EE5E77" w:rsidRDefault="007F6C0E" w:rsidP="00427B6E">
                <w:pPr>
                  <w:tabs>
                    <w:tab w:val="right" w:pos="8838"/>
                  </w:tabs>
                  <w:ind w:right="-105" w:hanging="101"/>
                  <w:jc w:val="both"/>
                  <w:rPr>
                    <w:rFonts w:ascii="Palatino Linotype" w:eastAsia="Calibri" w:hAnsi="Palatino Linotype" w:cs="Tahoma"/>
                    <w:bCs/>
                    <w:sz w:val="22"/>
                    <w:szCs w:val="22"/>
                    <w:lang w:eastAsia="en-US"/>
                  </w:rPr>
                </w:pPr>
              </w:p>
              <w:p w:rsidR="00EE5E77" w:rsidRDefault="00A62DCE" w:rsidP="00464CD0">
                <w:pPr>
                  <w:tabs>
                    <w:tab w:val="right" w:pos="8838"/>
                  </w:tabs>
                  <w:ind w:right="-105" w:hanging="101"/>
                  <w:jc w:val="both"/>
                  <w:rPr>
                    <w:rFonts w:ascii="Palatino Linotype" w:eastAsia="Calibri" w:hAnsi="Palatino Linotype" w:cs="Tahoma"/>
                    <w:bCs/>
                    <w:sz w:val="22"/>
                    <w:szCs w:val="22"/>
                    <w:lang w:eastAsia="en-US"/>
                  </w:rPr>
                </w:pPr>
                <w:r w:rsidRPr="002B2042">
                  <w:rPr>
                    <w:rFonts w:ascii="Palatino Linotype" w:eastAsia="Calibri" w:hAnsi="Palatino Linotype" w:cs="Tahoma"/>
                    <w:sz w:val="22"/>
                    <w:lang w:eastAsia="en-US"/>
                  </w:rPr>
                  <w:t>0</w:t>
                </w:r>
                <w:r w:rsidR="00446279">
                  <w:rPr>
                    <w:rFonts w:ascii="Palatino Linotype" w:eastAsia="Calibri" w:hAnsi="Palatino Linotype" w:cs="Tahoma"/>
                    <w:sz w:val="22"/>
                    <w:lang w:eastAsia="en-US"/>
                  </w:rPr>
                  <w:t>387</w:t>
                </w:r>
                <w:r>
                  <w:rPr>
                    <w:rFonts w:ascii="Palatino Linotype" w:eastAsia="Calibri" w:hAnsi="Palatino Linotype" w:cs="Tahoma"/>
                    <w:sz w:val="22"/>
                    <w:lang w:eastAsia="en-US"/>
                  </w:rPr>
                  <w:t>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 xml:space="preserve">3  </w:t>
                </w:r>
              </w:p>
            </w:tc>
          </w:tr>
          <w:tr w:rsidR="00EE5E77" w:rsidTr="007441D8">
            <w:trPr>
              <w:trHeight w:val="283"/>
            </w:trPr>
            <w:tc>
              <w:tcPr>
                <w:tcW w:w="2551" w:type="dxa"/>
              </w:tcPr>
              <w:p w:rsidR="00EE5E77" w:rsidRDefault="00A62DCE">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2977" w:type="dxa"/>
              </w:tcPr>
              <w:p w:rsidR="00EE5E77" w:rsidRPr="005C5A57" w:rsidRDefault="00A62DCE" w:rsidP="00464CD0">
                <w:pPr>
                  <w:tabs>
                    <w:tab w:val="left" w:pos="2834"/>
                    <w:tab w:val="right" w:pos="8838"/>
                  </w:tabs>
                  <w:ind w:left="-113" w:right="176"/>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Ayuntamiento de</w:t>
                </w:r>
                <w:r w:rsidR="00446279">
                  <w:rPr>
                    <w:rFonts w:ascii="Palatino Linotype" w:eastAsia="Calibri" w:hAnsi="Palatino Linotype" w:cs="Tahoma"/>
                    <w:bCs/>
                    <w:sz w:val="22"/>
                    <w:szCs w:val="24"/>
                    <w:lang w:eastAsia="en-US"/>
                  </w:rPr>
                  <w:t xml:space="preserve"> Zinacantepec</w:t>
                </w:r>
              </w:p>
            </w:tc>
          </w:tr>
          <w:bookmarkEnd w:id="49"/>
          <w:tr w:rsidR="00EE5E77" w:rsidTr="007441D8">
            <w:trPr>
              <w:trHeight w:val="283"/>
            </w:trPr>
            <w:tc>
              <w:tcPr>
                <w:tcW w:w="2551" w:type="dxa"/>
              </w:tcPr>
              <w:p w:rsidR="00EE5E77" w:rsidRDefault="00A62DCE">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rsidR="00EE5E77" w:rsidRDefault="00A62DCE"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rsidR="00EE5E77" w:rsidRDefault="007F6C0E">
          <w:pPr>
            <w:tabs>
              <w:tab w:val="right" w:pos="8838"/>
            </w:tabs>
            <w:ind w:left="-28"/>
            <w:jc w:val="both"/>
            <w:rPr>
              <w:rFonts w:ascii="Arial" w:eastAsia="Calibri" w:hAnsi="Arial" w:cs="Arial"/>
              <w:b/>
              <w:sz w:val="22"/>
              <w:szCs w:val="22"/>
              <w:lang w:eastAsia="en-US"/>
            </w:rPr>
          </w:pPr>
        </w:p>
      </w:tc>
    </w:tr>
  </w:tbl>
  <w:p w:rsidR="00EE5E77" w:rsidRDefault="007F6C0E" w:rsidP="00814079">
    <w:pPr>
      <w:pStyle w:val="Encabezado"/>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5168;mso-position-horizontal-relative:margin;mso-position-vertical-relative:margin" o:allowincell="f">
          <v:imagedata r:id="rId1" o:title="marcaaguaINFOEM"/>
          <w10:wrap anchorx="margin" anchory="margin"/>
        </v:shape>
      </w:pict>
    </w:r>
  </w:p>
  <w:p w:rsidR="00EE5E77" w:rsidRDefault="007F6C0E"/>
  <w:p w:rsidR="00EE5E77" w:rsidRDefault="007F6C0E"/>
  <w:p w:rsidR="00EE5E77" w:rsidRDefault="007F6C0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EE5E77" w:rsidTr="003A6126">
      <w:trPr>
        <w:trHeight w:val="1435"/>
      </w:trPr>
      <w:tc>
        <w:tcPr>
          <w:tcW w:w="1560" w:type="dxa"/>
          <w:shd w:val="clear" w:color="auto" w:fill="auto"/>
        </w:tcPr>
        <w:p w:rsidR="00EE5E77" w:rsidRDefault="007F6C0E">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EE5E77" w:rsidTr="007441D8">
            <w:trPr>
              <w:trHeight w:val="144"/>
            </w:trPr>
            <w:tc>
              <w:tcPr>
                <w:tcW w:w="2444" w:type="dxa"/>
              </w:tcPr>
              <w:p w:rsidR="00EE5E77" w:rsidRDefault="00A62DCE"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3084" w:type="dxa"/>
              </w:tcPr>
              <w:p w:rsidR="00EE5E77" w:rsidRPr="002B2042" w:rsidRDefault="00A62DCE" w:rsidP="00464CD0">
                <w:pPr>
                  <w:tabs>
                    <w:tab w:val="right" w:pos="8838"/>
                  </w:tabs>
                  <w:ind w:left="-3" w:right="-105"/>
                  <w:jc w:val="both"/>
                  <w:rPr>
                    <w:rFonts w:ascii="Palatino Linotype" w:eastAsia="Calibri" w:hAnsi="Palatino Linotype" w:cs="Tahoma"/>
                    <w:sz w:val="22"/>
                    <w:szCs w:val="22"/>
                    <w:lang w:eastAsia="en-US"/>
                  </w:rPr>
                </w:pPr>
                <w:r w:rsidRPr="002B2042">
                  <w:rPr>
                    <w:rFonts w:ascii="Palatino Linotype" w:eastAsia="Calibri" w:hAnsi="Palatino Linotype" w:cs="Tahoma"/>
                    <w:sz w:val="22"/>
                    <w:lang w:eastAsia="en-US"/>
                  </w:rPr>
                  <w:t>0</w:t>
                </w:r>
                <w:r w:rsidR="00446279">
                  <w:rPr>
                    <w:rFonts w:ascii="Palatino Linotype" w:eastAsia="Calibri" w:hAnsi="Palatino Linotype" w:cs="Tahoma"/>
                    <w:sz w:val="22"/>
                    <w:lang w:eastAsia="en-US"/>
                  </w:rPr>
                  <w:t>3878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 xml:space="preserve">3 </w:t>
                </w:r>
              </w:p>
            </w:tc>
            <w:tc>
              <w:tcPr>
                <w:tcW w:w="3402" w:type="dxa"/>
              </w:tcPr>
              <w:p w:rsidR="00EE5E77" w:rsidRDefault="007F6C0E">
                <w:pPr>
                  <w:tabs>
                    <w:tab w:val="right" w:pos="8838"/>
                  </w:tabs>
                  <w:ind w:left="-74" w:right="-105"/>
                  <w:jc w:val="both"/>
                  <w:rPr>
                    <w:rFonts w:ascii="Palatino Linotype" w:eastAsia="Calibri" w:hAnsi="Palatino Linotype" w:cs="Tahoma"/>
                    <w:bCs/>
                    <w:sz w:val="22"/>
                    <w:szCs w:val="22"/>
                    <w:lang w:eastAsia="en-US"/>
                  </w:rPr>
                </w:pPr>
              </w:p>
            </w:tc>
          </w:tr>
          <w:tr w:rsidR="00EE5E77" w:rsidTr="007441D8">
            <w:trPr>
              <w:trHeight w:val="144"/>
            </w:trPr>
            <w:tc>
              <w:tcPr>
                <w:tcW w:w="2444" w:type="dxa"/>
              </w:tcPr>
              <w:p w:rsidR="00EE5E77" w:rsidRDefault="00A62DCE"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3084" w:type="dxa"/>
              </w:tcPr>
              <w:p w:rsidR="00EE5E77" w:rsidRPr="00464CD0" w:rsidRDefault="007F6C0E" w:rsidP="00D42E74">
                <w:pPr>
                  <w:tabs>
                    <w:tab w:val="left" w:pos="3122"/>
                    <w:tab w:val="right" w:pos="8838"/>
                  </w:tabs>
                  <w:ind w:right="-105"/>
                  <w:jc w:val="both"/>
                  <w:rPr>
                    <w:rFonts w:ascii="Palatino Linotype" w:eastAsia="Calibri" w:hAnsi="Palatino Linotype" w:cs="Tahoma"/>
                    <w:sz w:val="22"/>
                    <w:szCs w:val="22"/>
                    <w:lang w:eastAsia="en-US"/>
                  </w:rPr>
                </w:pPr>
              </w:p>
            </w:tc>
            <w:tc>
              <w:tcPr>
                <w:tcW w:w="3402" w:type="dxa"/>
              </w:tcPr>
              <w:p w:rsidR="00EE5E77" w:rsidRDefault="007F6C0E"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EE5E77" w:rsidTr="007441D8">
            <w:trPr>
              <w:trHeight w:val="283"/>
            </w:trPr>
            <w:tc>
              <w:tcPr>
                <w:tcW w:w="2444" w:type="dxa"/>
              </w:tcPr>
              <w:p w:rsidR="00EE5E77" w:rsidRDefault="00A62DCE"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rsidR="00EE5E77" w:rsidRPr="00396CF5" w:rsidRDefault="00446279" w:rsidP="00D42E74">
                <w:pPr>
                  <w:tabs>
                    <w:tab w:val="left" w:pos="2834"/>
                    <w:tab w:val="right" w:pos="8838"/>
                  </w:tabs>
                  <w:ind w:left="-3" w:right="36"/>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Ayuntamiento de Zinacantepec</w:t>
                </w:r>
              </w:p>
            </w:tc>
            <w:tc>
              <w:tcPr>
                <w:tcW w:w="3402" w:type="dxa"/>
              </w:tcPr>
              <w:p w:rsidR="00EE5E77" w:rsidRDefault="007F6C0E">
                <w:pPr>
                  <w:tabs>
                    <w:tab w:val="left" w:pos="2834"/>
                    <w:tab w:val="right" w:pos="8838"/>
                  </w:tabs>
                  <w:ind w:left="-74" w:right="-105"/>
                  <w:jc w:val="both"/>
                  <w:rPr>
                    <w:rFonts w:ascii="Palatino Linotype" w:eastAsia="Calibri" w:hAnsi="Palatino Linotype" w:cs="Tahoma"/>
                    <w:sz w:val="22"/>
                    <w:szCs w:val="22"/>
                    <w:lang w:eastAsia="en-US"/>
                  </w:rPr>
                </w:pPr>
              </w:p>
            </w:tc>
          </w:tr>
          <w:tr w:rsidR="00EE5E77" w:rsidTr="007441D8">
            <w:trPr>
              <w:trHeight w:val="283"/>
            </w:trPr>
            <w:tc>
              <w:tcPr>
                <w:tcW w:w="2444" w:type="dxa"/>
              </w:tcPr>
              <w:p w:rsidR="00EE5E77" w:rsidRDefault="00A62DCE"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rsidR="00EE5E77" w:rsidRPr="003037E1" w:rsidRDefault="00A62DCE"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rsidR="00EE5E77" w:rsidRDefault="007F6C0E">
                <w:pPr>
                  <w:tabs>
                    <w:tab w:val="right" w:pos="8838"/>
                  </w:tabs>
                  <w:ind w:left="-74" w:right="-105"/>
                  <w:jc w:val="both"/>
                  <w:rPr>
                    <w:rFonts w:ascii="Palatino Linotype" w:eastAsia="Calibri" w:hAnsi="Palatino Linotype" w:cs="Tahoma"/>
                    <w:sz w:val="22"/>
                    <w:szCs w:val="22"/>
                    <w:lang w:eastAsia="en-US"/>
                  </w:rPr>
                </w:pPr>
              </w:p>
            </w:tc>
          </w:tr>
        </w:tbl>
        <w:p w:rsidR="00EE5E77" w:rsidRDefault="007F6C0E">
          <w:pPr>
            <w:tabs>
              <w:tab w:val="right" w:pos="8838"/>
            </w:tabs>
            <w:ind w:left="-28"/>
            <w:jc w:val="both"/>
            <w:rPr>
              <w:rFonts w:ascii="Arial" w:eastAsia="Calibri" w:hAnsi="Arial" w:cs="Arial"/>
              <w:b/>
              <w:sz w:val="22"/>
              <w:szCs w:val="22"/>
              <w:lang w:eastAsia="en-US"/>
            </w:rPr>
          </w:pPr>
        </w:p>
      </w:tc>
    </w:tr>
  </w:tbl>
  <w:p w:rsidR="00EE5E77" w:rsidRDefault="007F6C0E" w:rsidP="003A6126">
    <w:pPr>
      <w:pStyle w:val="Encabezado"/>
      <w:tabs>
        <w:tab w:val="clear" w:pos="4419"/>
        <w:tab w:val="clear" w:pos="8838"/>
        <w:tab w:val="center" w:pos="4522"/>
      </w:tabs>
    </w:pPr>
    <w:r>
      <w:rPr>
        <w:noProof/>
        <w:sz w:val="14"/>
        <w:szCs w:val="22"/>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7216;mso-position-horizontal-relative:margin;mso-position-vertical-relative:margin" o:allowincell="f">
          <v:imagedata r:id="rId1" o:title="marcaaguaINFOEM"/>
          <w10:wrap anchorx="margin" anchory="margin"/>
        </v:shape>
      </w:pict>
    </w:r>
  </w:p>
  <w:p w:rsidR="00EE5E77" w:rsidRDefault="007F6C0E"/>
  <w:p w:rsidR="00EE5E77" w:rsidRDefault="007F6C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5">
    <w:nsid w:val="47596CEE"/>
    <w:multiLevelType w:val="hybridMultilevel"/>
    <w:tmpl w:val="06649DA8"/>
    <w:lvl w:ilvl="0" w:tplc="FE328AD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6EE92FE5"/>
    <w:multiLevelType w:val="hybridMultilevel"/>
    <w:tmpl w:val="1BAE3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2"/>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279"/>
    <w:rsid w:val="00007A3C"/>
    <w:rsid w:val="0008562A"/>
    <w:rsid w:val="000D5900"/>
    <w:rsid w:val="00214EBE"/>
    <w:rsid w:val="003578E3"/>
    <w:rsid w:val="00363D92"/>
    <w:rsid w:val="004341CC"/>
    <w:rsid w:val="00446279"/>
    <w:rsid w:val="0076643E"/>
    <w:rsid w:val="007F6C0E"/>
    <w:rsid w:val="009E4B51"/>
    <w:rsid w:val="00A62DCE"/>
    <w:rsid w:val="00A65DDC"/>
    <w:rsid w:val="00A87EFA"/>
    <w:rsid w:val="00B96DE1"/>
    <w:rsid w:val="00D95074"/>
    <w:rsid w:val="00FA1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BCE6951-BE70-40E6-95C5-EBF4E939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279"/>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uiPriority w:val="9"/>
    <w:qFormat/>
    <w:rsid w:val="004462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4627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6279"/>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link w:val="Ttulo2"/>
    <w:uiPriority w:val="9"/>
    <w:rsid w:val="00446279"/>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46279"/>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46279"/>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446279"/>
    <w:pPr>
      <w:tabs>
        <w:tab w:val="center" w:pos="4419"/>
        <w:tab w:val="right" w:pos="8838"/>
      </w:tabs>
    </w:pPr>
  </w:style>
  <w:style w:type="character" w:customStyle="1" w:styleId="EncabezadoCar">
    <w:name w:val="Encabezado Car"/>
    <w:basedOn w:val="Fuentedeprrafopredeter"/>
    <w:link w:val="Encabezado"/>
    <w:uiPriority w:val="99"/>
    <w:qFormat/>
    <w:rsid w:val="00446279"/>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446279"/>
    <w:pPr>
      <w:tabs>
        <w:tab w:val="center" w:pos="4419"/>
        <w:tab w:val="right" w:pos="8838"/>
      </w:tabs>
    </w:pPr>
  </w:style>
  <w:style w:type="character" w:customStyle="1" w:styleId="PiedepginaCar">
    <w:name w:val="Pie de página Car"/>
    <w:basedOn w:val="Fuentedeprrafopredeter"/>
    <w:link w:val="Piedepgina"/>
    <w:uiPriority w:val="99"/>
    <w:qFormat/>
    <w:rsid w:val="00446279"/>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4627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446279"/>
    <w:rPr>
      <w:color w:val="0563C1" w:themeColor="hyperlink"/>
      <w:u w:val="single"/>
    </w:rPr>
  </w:style>
  <w:style w:type="table" w:styleId="Tablaconcuadrcula">
    <w:name w:val="Table Grid"/>
    <w:basedOn w:val="Tablanormal"/>
    <w:uiPriority w:val="39"/>
    <w:qFormat/>
    <w:rsid w:val="00446279"/>
    <w:pPr>
      <w:spacing w:after="0" w:line="240" w:lineRule="auto"/>
    </w:pPr>
    <w:rPr>
      <w:rFonts w:ascii="Times New Roman" w:eastAsia="SimSu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46279"/>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446279"/>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446279"/>
    <w:pPr>
      <w:spacing w:before="100" w:beforeAutospacing="1" w:after="100" w:afterAutospacing="1"/>
    </w:pPr>
    <w:rPr>
      <w:sz w:val="24"/>
      <w:szCs w:val="24"/>
      <w:lang w:val="es-ES"/>
    </w:rPr>
  </w:style>
  <w:style w:type="table" w:styleId="Tablanormal1">
    <w:name w:val="Plain Table 1"/>
    <w:basedOn w:val="Tablanormal"/>
    <w:uiPriority w:val="41"/>
    <w:rsid w:val="00446279"/>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D9507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94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46</Pages>
  <Words>9164</Words>
  <Characters>50407</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2023-08-07T18:25:00Z</dcterms:created>
  <dcterms:modified xsi:type="dcterms:W3CDTF">2023-08-16T18:59:00Z</dcterms:modified>
</cp:coreProperties>
</file>