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0F64D483" w:rsidR="005C2E26" w:rsidRPr="000E2741" w:rsidRDefault="005C2E26" w:rsidP="000E2741">
      <w:pPr>
        <w:spacing w:line="360" w:lineRule="auto"/>
        <w:jc w:val="both"/>
        <w:rPr>
          <w:rFonts w:ascii="Palatino Linotype" w:hAnsi="Palatino Linotype"/>
        </w:rPr>
      </w:pPr>
      <w:r w:rsidRPr="000E274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F0B23" w:rsidRPr="000E2741">
        <w:rPr>
          <w:rFonts w:ascii="Palatino Linotype" w:hAnsi="Palatino Linotype"/>
        </w:rPr>
        <w:t>d</w:t>
      </w:r>
      <w:r w:rsidRPr="000E2741">
        <w:rPr>
          <w:rFonts w:ascii="Palatino Linotype" w:hAnsi="Palatino Linotype"/>
        </w:rPr>
        <w:t xml:space="preserve">el </w:t>
      </w:r>
      <w:r w:rsidR="00962BA6" w:rsidRPr="000E2741">
        <w:rPr>
          <w:rFonts w:ascii="Palatino Linotype" w:hAnsi="Palatino Linotype"/>
        </w:rPr>
        <w:t>veinte de septiembre</w:t>
      </w:r>
      <w:r w:rsidR="00697064" w:rsidRPr="000E2741">
        <w:rPr>
          <w:rFonts w:ascii="Palatino Linotype" w:hAnsi="Palatino Linotype"/>
        </w:rPr>
        <w:t xml:space="preserve"> de dos mil veintitrés</w:t>
      </w:r>
      <w:r w:rsidR="00943122" w:rsidRPr="000E2741">
        <w:rPr>
          <w:rFonts w:ascii="Palatino Linotype" w:hAnsi="Palatino Linotype"/>
        </w:rPr>
        <w:t>.</w:t>
      </w:r>
    </w:p>
    <w:p w14:paraId="28464D58" w14:textId="77777777" w:rsidR="00457BB8" w:rsidRPr="000E2741" w:rsidRDefault="00457BB8" w:rsidP="000E2741">
      <w:pPr>
        <w:spacing w:line="360" w:lineRule="auto"/>
        <w:jc w:val="both"/>
        <w:rPr>
          <w:rFonts w:ascii="Palatino Linotype" w:hAnsi="Palatino Linotype"/>
        </w:rPr>
      </w:pPr>
    </w:p>
    <w:p w14:paraId="2C11FACB" w14:textId="68BB5C95" w:rsidR="00457BB8" w:rsidRPr="000E2741" w:rsidRDefault="00457BB8" w:rsidP="000E2741">
      <w:pPr>
        <w:spacing w:line="360" w:lineRule="auto"/>
        <w:jc w:val="both"/>
        <w:rPr>
          <w:rFonts w:ascii="Palatino Linotype" w:hAnsi="Palatino Linotype"/>
          <w:b/>
        </w:rPr>
      </w:pPr>
      <w:r w:rsidRPr="000E2741">
        <w:rPr>
          <w:rFonts w:ascii="Palatino Linotype" w:hAnsi="Palatino Linotype"/>
          <w:b/>
        </w:rPr>
        <w:t>VISTO</w:t>
      </w:r>
      <w:r w:rsidRPr="000E2741">
        <w:rPr>
          <w:rFonts w:ascii="Palatino Linotype" w:hAnsi="Palatino Linotype"/>
        </w:rPr>
        <w:t xml:space="preserve"> el exp</w:t>
      </w:r>
      <w:r w:rsidR="00CB5585" w:rsidRPr="000E2741">
        <w:rPr>
          <w:rFonts w:ascii="Palatino Linotype" w:hAnsi="Palatino Linotype"/>
        </w:rPr>
        <w:t xml:space="preserve">ediente formado con motivo del </w:t>
      </w:r>
      <w:r w:rsidR="00D86297" w:rsidRPr="000E2741">
        <w:rPr>
          <w:rFonts w:ascii="Palatino Linotype" w:hAnsi="Palatino Linotype"/>
        </w:rPr>
        <w:t>Recurso Revisión</w:t>
      </w:r>
      <w:r w:rsidRPr="000E2741">
        <w:rPr>
          <w:rFonts w:ascii="Palatino Linotype" w:hAnsi="Palatino Linotype"/>
        </w:rPr>
        <w:t xml:space="preserve"> </w:t>
      </w:r>
      <w:r w:rsidR="00124E75" w:rsidRPr="000E2741">
        <w:rPr>
          <w:rFonts w:ascii="Palatino Linotype" w:hAnsi="Palatino Linotype"/>
          <w:b/>
          <w:lang w:val="es-ES_tradnl"/>
        </w:rPr>
        <w:t>02522/INFOEM/IP/RR/2023</w:t>
      </w:r>
      <w:r w:rsidRPr="000E2741">
        <w:rPr>
          <w:rFonts w:ascii="Palatino Linotype" w:hAnsi="Palatino Linotype"/>
        </w:rPr>
        <w:t xml:space="preserve">, </w:t>
      </w:r>
      <w:r w:rsidR="006C52D7" w:rsidRPr="000E2741">
        <w:rPr>
          <w:rFonts w:ascii="Palatino Linotype" w:hAnsi="Palatino Linotype"/>
        </w:rPr>
        <w:t xml:space="preserve">promovido </w:t>
      </w:r>
      <w:r w:rsidR="005C250B" w:rsidRPr="000E2741">
        <w:rPr>
          <w:rFonts w:ascii="Palatino Linotype" w:hAnsi="Palatino Linotype"/>
        </w:rPr>
        <w:t xml:space="preserve">por </w:t>
      </w:r>
      <w:bookmarkStart w:id="0" w:name="_GoBack"/>
      <w:r w:rsidR="0080168E">
        <w:rPr>
          <w:rFonts w:ascii="Palatino Linotype" w:hAnsi="Palatino Linotype"/>
          <w:b/>
          <w:sz w:val="22"/>
          <w:szCs w:val="22"/>
        </w:rPr>
        <w:t>XXXXXX XXX XXXXXXXXXX</w:t>
      </w:r>
      <w:bookmarkEnd w:id="0"/>
      <w:r w:rsidR="005C250B" w:rsidRPr="000E2741">
        <w:rPr>
          <w:rFonts w:ascii="Palatino Linotype" w:hAnsi="Palatino Linotype"/>
        </w:rPr>
        <w:t>,</w:t>
      </w:r>
      <w:r w:rsidR="005C250B" w:rsidRPr="000E2741">
        <w:rPr>
          <w:rFonts w:ascii="Palatino Linotype" w:hAnsi="Palatino Linotype" w:cs="Arial"/>
          <w:b/>
          <w:lang w:val="es-ES"/>
        </w:rPr>
        <w:t xml:space="preserve"> </w:t>
      </w:r>
      <w:r w:rsidR="007E09B0" w:rsidRPr="000E2741">
        <w:rPr>
          <w:rFonts w:ascii="Palatino Linotype" w:hAnsi="Palatino Linotype" w:cs="Arial"/>
          <w:lang w:val="es-ES"/>
        </w:rPr>
        <w:t xml:space="preserve">a </w:t>
      </w:r>
      <w:r w:rsidR="007E09B0" w:rsidRPr="000E2741">
        <w:rPr>
          <w:rFonts w:ascii="Palatino Linotype" w:hAnsi="Palatino Linotype"/>
          <w:lang w:val="es-ES"/>
        </w:rPr>
        <w:t>quien</w:t>
      </w:r>
      <w:r w:rsidR="005C250B" w:rsidRPr="000E2741">
        <w:rPr>
          <w:rFonts w:ascii="Palatino Linotype" w:hAnsi="Palatino Linotype" w:cs="Arial"/>
          <w:b/>
          <w:lang w:val="es-ES"/>
        </w:rPr>
        <w:t xml:space="preserve"> </w:t>
      </w:r>
      <w:r w:rsidR="005C250B" w:rsidRPr="000E2741">
        <w:rPr>
          <w:rFonts w:ascii="Palatino Linotype" w:hAnsi="Palatino Linotype"/>
        </w:rPr>
        <w:t>en lo sucesivo se</w:t>
      </w:r>
      <w:r w:rsidR="007E09B0" w:rsidRPr="000E2741">
        <w:rPr>
          <w:rFonts w:ascii="Palatino Linotype" w:hAnsi="Palatino Linotype"/>
        </w:rPr>
        <w:t xml:space="preserve"> le</w:t>
      </w:r>
      <w:r w:rsidR="005C250B" w:rsidRPr="000E2741">
        <w:rPr>
          <w:rFonts w:ascii="Palatino Linotype" w:hAnsi="Palatino Linotype"/>
        </w:rPr>
        <w:t xml:space="preserve"> denominará </w:t>
      </w:r>
      <w:r w:rsidR="00124E75" w:rsidRPr="000E2741">
        <w:rPr>
          <w:rFonts w:ascii="Palatino Linotype" w:hAnsi="Palatino Linotype" w:cs="Arial"/>
          <w:b/>
          <w:lang w:val="es-ES"/>
        </w:rPr>
        <w:t>EL</w:t>
      </w:r>
      <w:r w:rsidR="005C250B" w:rsidRPr="000E2741">
        <w:rPr>
          <w:rFonts w:ascii="Palatino Linotype" w:hAnsi="Palatino Linotype" w:cs="Arial"/>
          <w:b/>
          <w:lang w:val="es-ES"/>
        </w:rPr>
        <w:t xml:space="preserve"> RECURRENTE</w:t>
      </w:r>
      <w:r w:rsidR="005C250B" w:rsidRPr="000E2741">
        <w:rPr>
          <w:rFonts w:ascii="Palatino Linotype" w:hAnsi="Palatino Linotype"/>
        </w:rPr>
        <w:t>,</w:t>
      </w:r>
      <w:r w:rsidRPr="000E2741">
        <w:rPr>
          <w:rFonts w:ascii="Palatino Linotype" w:hAnsi="Palatino Linotype"/>
        </w:rPr>
        <w:t xml:space="preserve"> </w:t>
      </w:r>
      <w:r w:rsidR="00E24730" w:rsidRPr="000E2741">
        <w:rPr>
          <w:rFonts w:ascii="Palatino Linotype" w:hAnsi="Palatino Linotype"/>
        </w:rPr>
        <w:t xml:space="preserve">en contra de </w:t>
      </w:r>
      <w:r w:rsidR="00DD7C89" w:rsidRPr="000E2741">
        <w:rPr>
          <w:rFonts w:ascii="Palatino Linotype" w:hAnsi="Palatino Linotype" w:cs="Arial"/>
          <w:lang w:val="es-ES"/>
        </w:rPr>
        <w:t>la</w:t>
      </w:r>
      <w:r w:rsidR="00E24730" w:rsidRPr="000E2741">
        <w:rPr>
          <w:rFonts w:ascii="Palatino Linotype" w:hAnsi="Palatino Linotype" w:cs="Arial"/>
          <w:lang w:val="es-ES"/>
        </w:rPr>
        <w:t xml:space="preserve"> respuesta</w:t>
      </w:r>
      <w:r w:rsidR="00F74502" w:rsidRPr="000E2741">
        <w:rPr>
          <w:rFonts w:ascii="Palatino Linotype" w:hAnsi="Palatino Linotype" w:cs="Arial"/>
          <w:lang w:val="es-ES"/>
        </w:rPr>
        <w:t xml:space="preserve"> d</w:t>
      </w:r>
      <w:r w:rsidR="000C0B7F" w:rsidRPr="000E2741">
        <w:rPr>
          <w:rFonts w:ascii="Palatino Linotype" w:hAnsi="Palatino Linotype" w:cs="Arial"/>
          <w:lang w:val="es-ES"/>
        </w:rPr>
        <w:t>e</w:t>
      </w:r>
      <w:r w:rsidR="005C250B" w:rsidRPr="000E2741">
        <w:rPr>
          <w:rFonts w:ascii="Palatino Linotype" w:hAnsi="Palatino Linotype" w:cs="Arial"/>
          <w:lang w:val="es-ES"/>
        </w:rPr>
        <w:t xml:space="preserve">l </w:t>
      </w:r>
      <w:r w:rsidR="00124E75" w:rsidRPr="000E2741">
        <w:rPr>
          <w:rFonts w:ascii="Palatino Linotype" w:hAnsi="Palatino Linotype" w:cs="Arial"/>
          <w:b/>
        </w:rPr>
        <w:t>Atizapán de Zaragoza</w:t>
      </w:r>
      <w:r w:rsidR="00F5252E" w:rsidRPr="000E2741">
        <w:rPr>
          <w:rFonts w:ascii="Palatino Linotype" w:hAnsi="Palatino Linotype" w:cs="Arial"/>
          <w:b/>
        </w:rPr>
        <w:t>,</w:t>
      </w:r>
      <w:r w:rsidRPr="000E2741">
        <w:rPr>
          <w:rFonts w:ascii="Palatino Linotype" w:hAnsi="Palatino Linotype"/>
          <w:b/>
        </w:rPr>
        <w:t xml:space="preserve"> </w:t>
      </w:r>
      <w:r w:rsidR="00A66569" w:rsidRPr="000E2741">
        <w:rPr>
          <w:rFonts w:ascii="Palatino Linotype" w:hAnsi="Palatino Linotype"/>
          <w:lang w:val="es-419"/>
        </w:rPr>
        <w:t xml:space="preserve">que en </w:t>
      </w:r>
      <w:r w:rsidRPr="000E2741">
        <w:rPr>
          <w:rFonts w:ascii="Palatino Linotype" w:hAnsi="Palatino Linotype"/>
        </w:rPr>
        <w:t xml:space="preserve">lo sucesivo </w:t>
      </w:r>
      <w:r w:rsidR="009E2E2C" w:rsidRPr="000E2741">
        <w:rPr>
          <w:rFonts w:ascii="Palatino Linotype" w:hAnsi="Palatino Linotype"/>
        </w:rPr>
        <w:t xml:space="preserve">se denominará </w:t>
      </w:r>
      <w:r w:rsidRPr="000E2741">
        <w:rPr>
          <w:rFonts w:ascii="Palatino Linotype" w:hAnsi="Palatino Linotype"/>
          <w:b/>
        </w:rPr>
        <w:t>EL SUJETO OBLIGADO</w:t>
      </w:r>
      <w:r w:rsidRPr="000E2741">
        <w:rPr>
          <w:rFonts w:ascii="Palatino Linotype" w:hAnsi="Palatino Linotype"/>
        </w:rPr>
        <w:t>, se procede a dictar la presente resol</w:t>
      </w:r>
      <w:r w:rsidR="009A60AC" w:rsidRPr="000E2741">
        <w:rPr>
          <w:rFonts w:ascii="Palatino Linotype" w:hAnsi="Palatino Linotype"/>
        </w:rPr>
        <w:t>ución con base en lo siguiente:</w:t>
      </w:r>
    </w:p>
    <w:p w14:paraId="48CEFEB5" w14:textId="77777777" w:rsidR="00457BB8" w:rsidRPr="000E2741" w:rsidRDefault="00457BB8" w:rsidP="000E2741">
      <w:pPr>
        <w:jc w:val="center"/>
        <w:rPr>
          <w:rFonts w:ascii="Palatino Linotype" w:hAnsi="Palatino Linotype"/>
        </w:rPr>
      </w:pPr>
    </w:p>
    <w:p w14:paraId="480E521A" w14:textId="1C45FB4A" w:rsidR="00457BB8" w:rsidRPr="000E2741" w:rsidRDefault="003103D9" w:rsidP="000E2741">
      <w:pPr>
        <w:jc w:val="center"/>
        <w:rPr>
          <w:rFonts w:ascii="Palatino Linotype" w:hAnsi="Palatino Linotype"/>
          <w:b/>
          <w:bCs/>
          <w:spacing w:val="40"/>
          <w:sz w:val="28"/>
        </w:rPr>
      </w:pPr>
      <w:r w:rsidRPr="000E2741">
        <w:rPr>
          <w:rFonts w:ascii="Palatino Linotype" w:hAnsi="Palatino Linotype"/>
          <w:b/>
          <w:bCs/>
          <w:spacing w:val="40"/>
          <w:sz w:val="28"/>
        </w:rPr>
        <w:t>ANTECEDENTES</w:t>
      </w:r>
    </w:p>
    <w:p w14:paraId="68707BF2" w14:textId="77777777" w:rsidR="00457BB8" w:rsidRPr="000E2741" w:rsidRDefault="00457BB8" w:rsidP="000E2741">
      <w:pPr>
        <w:jc w:val="center"/>
        <w:rPr>
          <w:rFonts w:ascii="Palatino Linotype" w:hAnsi="Palatino Linotype"/>
          <w:b/>
          <w:bCs/>
          <w:spacing w:val="40"/>
        </w:rPr>
      </w:pPr>
    </w:p>
    <w:p w14:paraId="27A028CA" w14:textId="38A75BD8" w:rsidR="0046481A" w:rsidRPr="000E2741" w:rsidRDefault="00457BB8" w:rsidP="000E2741">
      <w:pPr>
        <w:spacing w:line="360" w:lineRule="auto"/>
        <w:jc w:val="both"/>
        <w:rPr>
          <w:rFonts w:ascii="Palatino Linotype" w:hAnsi="Palatino Linotype"/>
          <w:b/>
          <w:sz w:val="26"/>
          <w:szCs w:val="26"/>
        </w:rPr>
      </w:pPr>
      <w:r w:rsidRPr="000E2741">
        <w:rPr>
          <w:rFonts w:ascii="Palatino Linotype" w:hAnsi="Palatino Linotype"/>
          <w:b/>
          <w:sz w:val="26"/>
          <w:szCs w:val="26"/>
        </w:rPr>
        <w:t xml:space="preserve">I. </w:t>
      </w:r>
      <w:r w:rsidR="00747069" w:rsidRPr="000E2741">
        <w:rPr>
          <w:rFonts w:ascii="Palatino Linotype" w:hAnsi="Palatino Linotype"/>
          <w:b/>
          <w:sz w:val="26"/>
          <w:szCs w:val="26"/>
        </w:rPr>
        <w:t>De la Solicitud de Información</w:t>
      </w:r>
      <w:r w:rsidR="00E547B6" w:rsidRPr="000E2741">
        <w:rPr>
          <w:rFonts w:ascii="Palatino Linotype" w:hAnsi="Palatino Linotype"/>
          <w:b/>
          <w:sz w:val="26"/>
          <w:szCs w:val="26"/>
        </w:rPr>
        <w:t>.</w:t>
      </w:r>
    </w:p>
    <w:p w14:paraId="4EA39801" w14:textId="095EFF68" w:rsidR="00F67B0E" w:rsidRPr="000E2741" w:rsidRDefault="00F66119" w:rsidP="000E2741">
      <w:pPr>
        <w:spacing w:line="360" w:lineRule="auto"/>
        <w:jc w:val="both"/>
        <w:rPr>
          <w:rFonts w:ascii="Palatino Linotype" w:hAnsi="Palatino Linotype" w:cs="Arial"/>
          <w:b/>
          <w:bCs/>
          <w:lang w:val="es-ES"/>
        </w:rPr>
      </w:pPr>
      <w:r w:rsidRPr="000E2741">
        <w:rPr>
          <w:rFonts w:ascii="Palatino Linotype" w:hAnsi="Palatino Linotype" w:cs="Arial"/>
        </w:rPr>
        <w:t>El</w:t>
      </w:r>
      <w:r w:rsidR="00D73171" w:rsidRPr="000E2741">
        <w:rPr>
          <w:rFonts w:ascii="Palatino Linotype" w:hAnsi="Palatino Linotype" w:cs="Arial"/>
        </w:rPr>
        <w:t xml:space="preserve"> </w:t>
      </w:r>
      <w:r w:rsidR="00124E75" w:rsidRPr="000E2741">
        <w:rPr>
          <w:rFonts w:ascii="Palatino Linotype" w:hAnsi="Palatino Linotype" w:cs="Arial"/>
          <w:b/>
        </w:rPr>
        <w:t>veintinueve</w:t>
      </w:r>
      <w:r w:rsidR="003F7D01" w:rsidRPr="000E2741">
        <w:rPr>
          <w:rFonts w:ascii="Palatino Linotype" w:hAnsi="Palatino Linotype" w:cs="Arial"/>
          <w:b/>
        </w:rPr>
        <w:t xml:space="preserve"> </w:t>
      </w:r>
      <w:r w:rsidR="006630EE" w:rsidRPr="000E2741">
        <w:rPr>
          <w:rFonts w:ascii="Palatino Linotype" w:hAnsi="Palatino Linotype" w:cs="Arial"/>
          <w:b/>
        </w:rPr>
        <w:t xml:space="preserve">de </w:t>
      </w:r>
      <w:r w:rsidR="00124E75" w:rsidRPr="000E2741">
        <w:rPr>
          <w:rFonts w:ascii="Palatino Linotype" w:hAnsi="Palatino Linotype" w:cs="Arial"/>
          <w:b/>
        </w:rPr>
        <w:t>marzo</w:t>
      </w:r>
      <w:r w:rsidR="00D73171" w:rsidRPr="000E2741">
        <w:rPr>
          <w:rFonts w:ascii="Palatino Linotype" w:hAnsi="Palatino Linotype" w:cs="Arial"/>
          <w:b/>
        </w:rPr>
        <w:t xml:space="preserve"> de dos mil </w:t>
      </w:r>
      <w:r w:rsidR="00124E75" w:rsidRPr="000E2741">
        <w:rPr>
          <w:rFonts w:ascii="Palatino Linotype" w:hAnsi="Palatino Linotype" w:cs="Arial"/>
          <w:b/>
        </w:rPr>
        <w:t>veintitrés</w:t>
      </w:r>
      <w:r w:rsidR="00D73171" w:rsidRPr="000E2741">
        <w:rPr>
          <w:rFonts w:ascii="Palatino Linotype" w:hAnsi="Palatino Linotype" w:cs="Arial"/>
        </w:rPr>
        <w:t xml:space="preserve">, </w:t>
      </w:r>
      <w:r w:rsidR="00124E75" w:rsidRPr="000E2741">
        <w:rPr>
          <w:rFonts w:ascii="Palatino Linotype" w:hAnsi="Palatino Linotype" w:cs="Arial"/>
          <w:b/>
        </w:rPr>
        <w:t>EL</w:t>
      </w:r>
      <w:r w:rsidR="00D73171" w:rsidRPr="000E2741">
        <w:rPr>
          <w:rFonts w:ascii="Palatino Linotype" w:hAnsi="Palatino Linotype" w:cs="Arial"/>
          <w:b/>
        </w:rPr>
        <w:t xml:space="preserve"> RECURRENTE</w:t>
      </w:r>
      <w:r w:rsidR="00D73171" w:rsidRPr="000E2741">
        <w:rPr>
          <w:rFonts w:ascii="Palatino Linotype" w:hAnsi="Palatino Linotype" w:cs="Arial"/>
        </w:rPr>
        <w:t xml:space="preserve"> </w:t>
      </w:r>
      <w:r w:rsidR="001B1A92" w:rsidRPr="000E2741">
        <w:rPr>
          <w:rFonts w:ascii="Palatino Linotype" w:eastAsia="Palatino Linotype" w:hAnsi="Palatino Linotype" w:cs="Palatino Linotype"/>
        </w:rPr>
        <w:t xml:space="preserve">a través de la plataforma del </w:t>
      </w:r>
      <w:r w:rsidR="007D6468" w:rsidRPr="000E2741">
        <w:rPr>
          <w:rFonts w:ascii="Palatino Linotype" w:eastAsia="Palatino Linotype" w:hAnsi="Palatino Linotype" w:cs="Palatino Linotype"/>
        </w:rPr>
        <w:t>Sistema de Acceso a la Información Mexiquense</w:t>
      </w:r>
      <w:r w:rsidR="00D73171" w:rsidRPr="000E2741">
        <w:rPr>
          <w:rFonts w:ascii="Palatino Linotype" w:hAnsi="Palatino Linotype" w:cs="Arial"/>
        </w:rPr>
        <w:t xml:space="preserve">, en lo subsecuente </w:t>
      </w:r>
      <w:r w:rsidR="00D73171" w:rsidRPr="000E2741">
        <w:rPr>
          <w:rFonts w:ascii="Palatino Linotype" w:hAnsi="Palatino Linotype" w:cs="Arial"/>
          <w:b/>
        </w:rPr>
        <w:t>EL SAIMEX</w:t>
      </w:r>
      <w:r w:rsidR="00D73171" w:rsidRPr="000E2741">
        <w:rPr>
          <w:rFonts w:ascii="Palatino Linotype" w:hAnsi="Palatino Linotype" w:cs="Arial"/>
        </w:rPr>
        <w:t xml:space="preserve"> ante </w:t>
      </w:r>
      <w:r w:rsidR="00D73171" w:rsidRPr="000E2741">
        <w:rPr>
          <w:rFonts w:ascii="Palatino Linotype" w:hAnsi="Palatino Linotype" w:cs="Arial"/>
          <w:b/>
        </w:rPr>
        <w:t>EL SUJETO OBLIGADO</w:t>
      </w:r>
      <w:r w:rsidR="00D73171" w:rsidRPr="000E2741">
        <w:rPr>
          <w:rFonts w:ascii="Palatino Linotype" w:hAnsi="Palatino Linotype" w:cs="Arial"/>
        </w:rPr>
        <w:t>, la solicitud de acceso a la Información Pública, a la que se le</w:t>
      </w:r>
      <w:r w:rsidR="00181639" w:rsidRPr="000E2741">
        <w:rPr>
          <w:rFonts w:ascii="Palatino Linotype" w:hAnsi="Palatino Linotype" w:cs="Arial"/>
        </w:rPr>
        <w:t xml:space="preserve"> asignó el número de expediente</w:t>
      </w:r>
      <w:r w:rsidR="000155C8" w:rsidRPr="000E2741">
        <w:rPr>
          <w:rFonts w:ascii="Palatino Linotype" w:hAnsi="Palatino Linotype" w:cs="Arial"/>
          <w:b/>
        </w:rPr>
        <w:t xml:space="preserve"> </w:t>
      </w:r>
      <w:r w:rsidR="00124E75" w:rsidRPr="000E2741">
        <w:rPr>
          <w:rFonts w:ascii="Palatino Linotype" w:hAnsi="Palatino Linotype" w:cs="Arial"/>
          <w:b/>
        </w:rPr>
        <w:t>00178/ATIZARA/IP/2023</w:t>
      </w:r>
      <w:r w:rsidR="00D73171" w:rsidRPr="000E2741">
        <w:rPr>
          <w:rFonts w:ascii="Palatino Linotype" w:hAnsi="Palatino Linotype" w:cs="Arial"/>
        </w:rPr>
        <w:t>, mediante la cual solicitó:</w:t>
      </w:r>
    </w:p>
    <w:p w14:paraId="389904F8" w14:textId="77777777" w:rsidR="00D73171" w:rsidRPr="000E2741" w:rsidRDefault="00D73171" w:rsidP="000E2741">
      <w:pPr>
        <w:spacing w:line="360" w:lineRule="auto"/>
        <w:jc w:val="both"/>
        <w:rPr>
          <w:rFonts w:ascii="Palatino Linotype" w:hAnsi="Palatino Linotype" w:cs="Arial"/>
          <w:b/>
          <w:bCs/>
          <w:lang w:val="es-ES"/>
        </w:rPr>
      </w:pPr>
    </w:p>
    <w:p w14:paraId="2A3302E7" w14:textId="68EC6C23" w:rsidR="005D1CB5" w:rsidRPr="000E2741" w:rsidRDefault="00457BB8" w:rsidP="000E2741">
      <w:pPr>
        <w:jc w:val="both"/>
        <w:rPr>
          <w:rFonts w:ascii="Palatino Linotype" w:hAnsi="Palatino Linotype" w:cs="Arial"/>
          <w:i/>
          <w:sz w:val="22"/>
          <w:szCs w:val="22"/>
        </w:rPr>
      </w:pPr>
      <w:r w:rsidRPr="000E2741">
        <w:rPr>
          <w:rFonts w:ascii="Palatino Linotype" w:hAnsi="Palatino Linotype" w:cs="Arial"/>
          <w:i/>
          <w:sz w:val="22"/>
          <w:szCs w:val="22"/>
        </w:rPr>
        <w:t>“</w:t>
      </w:r>
      <w:r w:rsidR="00124E75" w:rsidRPr="000E2741">
        <w:rPr>
          <w:rFonts w:ascii="Palatino Linotype" w:hAnsi="Palatino Linotype" w:cs="Arial"/>
          <w:i/>
          <w:sz w:val="22"/>
          <w:szCs w:val="22"/>
        </w:rPr>
        <w:t>Solicito la requisición de compra de los tinacos que entregaron e informan en redes sociales</w:t>
      </w:r>
      <w:r w:rsidR="0069355F" w:rsidRPr="000E2741">
        <w:rPr>
          <w:rFonts w:ascii="Palatino Linotype" w:hAnsi="Palatino Linotype" w:cs="Arial"/>
          <w:i/>
          <w:sz w:val="22"/>
          <w:szCs w:val="22"/>
        </w:rPr>
        <w:t xml:space="preserve">” </w:t>
      </w:r>
      <w:r w:rsidR="00843502" w:rsidRPr="000E2741">
        <w:rPr>
          <w:rFonts w:ascii="Palatino Linotype" w:hAnsi="Palatino Linotype" w:cs="Arial"/>
          <w:sz w:val="22"/>
          <w:szCs w:val="22"/>
        </w:rPr>
        <w:t>(s</w:t>
      </w:r>
      <w:r w:rsidRPr="000E2741">
        <w:rPr>
          <w:rFonts w:ascii="Palatino Linotype" w:hAnsi="Palatino Linotype" w:cs="Arial"/>
          <w:sz w:val="22"/>
          <w:szCs w:val="22"/>
        </w:rPr>
        <w:t>ic)</w:t>
      </w:r>
      <w:r w:rsidR="004E74D1" w:rsidRPr="000E2741">
        <w:rPr>
          <w:rFonts w:ascii="Palatino Linotype" w:hAnsi="Palatino Linotype" w:cs="Arial"/>
          <w:sz w:val="22"/>
          <w:szCs w:val="22"/>
        </w:rPr>
        <w:t>.</w:t>
      </w:r>
    </w:p>
    <w:p w14:paraId="4E784B64" w14:textId="77777777" w:rsidR="00D73171" w:rsidRPr="000E2741" w:rsidRDefault="00D73171" w:rsidP="000E2741">
      <w:pPr>
        <w:spacing w:line="360" w:lineRule="auto"/>
        <w:jc w:val="both"/>
        <w:rPr>
          <w:rFonts w:ascii="Palatino Linotype" w:hAnsi="Palatino Linotype" w:cs="Arial"/>
          <w:b/>
          <w:szCs w:val="26"/>
        </w:rPr>
      </w:pPr>
    </w:p>
    <w:p w14:paraId="6CDDFE4B" w14:textId="1CB90C45" w:rsidR="00B04B8B" w:rsidRPr="000E2741" w:rsidRDefault="00457BB8" w:rsidP="000E2741">
      <w:pPr>
        <w:widowControl w:val="0"/>
        <w:spacing w:line="360" w:lineRule="auto"/>
        <w:jc w:val="both"/>
        <w:rPr>
          <w:rFonts w:ascii="Palatino Linotype" w:eastAsia="Palatino Linotype" w:hAnsi="Palatino Linotype" w:cs="Palatino Linotype"/>
        </w:rPr>
      </w:pPr>
      <w:r w:rsidRPr="000E2741">
        <w:rPr>
          <w:rFonts w:ascii="Palatino Linotype" w:hAnsi="Palatino Linotype" w:cs="Arial"/>
          <w:b/>
          <w:sz w:val="26"/>
          <w:szCs w:val="26"/>
        </w:rPr>
        <w:t>MODALIDAD DE ENTREGA</w:t>
      </w:r>
      <w:r w:rsidRPr="000E2741">
        <w:rPr>
          <w:rFonts w:ascii="Palatino Linotype" w:hAnsi="Palatino Linotype" w:cs="Arial"/>
          <w:b/>
        </w:rPr>
        <w:t>:</w:t>
      </w:r>
      <w:r w:rsidRPr="000E2741">
        <w:rPr>
          <w:rFonts w:ascii="Palatino Linotype" w:hAnsi="Palatino Linotype" w:cs="Arial"/>
        </w:rPr>
        <w:t xml:space="preserve"> </w:t>
      </w:r>
      <w:r w:rsidR="007D6468" w:rsidRPr="000E2741">
        <w:rPr>
          <w:rFonts w:ascii="Palatino Linotype" w:eastAsia="Palatino Linotype" w:hAnsi="Palatino Linotype" w:cs="Palatino Linotype"/>
        </w:rPr>
        <w:t>Sistema de Acceso a la Información Mexiquense (SAIMEX).</w:t>
      </w:r>
    </w:p>
    <w:p w14:paraId="3CEED699" w14:textId="77777777" w:rsidR="006F3E58" w:rsidRPr="000E2741" w:rsidRDefault="006F3E58" w:rsidP="000E2741">
      <w:pPr>
        <w:widowControl w:val="0"/>
        <w:spacing w:line="360" w:lineRule="auto"/>
        <w:jc w:val="both"/>
        <w:rPr>
          <w:rFonts w:ascii="Palatino Linotype" w:eastAsia="Palatino Linotype" w:hAnsi="Palatino Linotype" w:cs="Palatino Linotype"/>
        </w:rPr>
      </w:pPr>
    </w:p>
    <w:p w14:paraId="26CE30FA" w14:textId="064623BF" w:rsidR="00124E75" w:rsidRPr="000E2741" w:rsidRDefault="00124E75" w:rsidP="000E2741">
      <w:pPr>
        <w:spacing w:line="360" w:lineRule="auto"/>
        <w:jc w:val="both"/>
        <w:rPr>
          <w:rFonts w:ascii="Palatino Linotype" w:eastAsia="Calibri" w:hAnsi="Palatino Linotype" w:cs="Arial"/>
          <w:b/>
          <w:bCs/>
          <w:sz w:val="26"/>
          <w:szCs w:val="26"/>
          <w:lang w:val="es-ES" w:eastAsia="en-US"/>
        </w:rPr>
      </w:pPr>
      <w:r w:rsidRPr="000E2741">
        <w:rPr>
          <w:rFonts w:ascii="Palatino Linotype" w:eastAsia="Calibri" w:hAnsi="Palatino Linotype" w:cs="Arial"/>
          <w:b/>
          <w:bCs/>
          <w:sz w:val="26"/>
          <w:szCs w:val="26"/>
          <w:lang w:val="es-ES" w:eastAsia="en-US"/>
        </w:rPr>
        <w:lastRenderedPageBreak/>
        <w:t>II. Turno de la solicitud de información.</w:t>
      </w:r>
    </w:p>
    <w:p w14:paraId="4F39ACBA" w14:textId="749ED6A8" w:rsidR="00124E75" w:rsidRPr="000E2741" w:rsidRDefault="00124E75" w:rsidP="000E2741">
      <w:pPr>
        <w:spacing w:line="360" w:lineRule="auto"/>
        <w:jc w:val="both"/>
        <w:rPr>
          <w:rFonts w:ascii="Palatino Linotype" w:eastAsia="Calibri" w:hAnsi="Palatino Linotype" w:cs="Arial"/>
          <w:bCs/>
          <w:lang w:val="es-ES" w:eastAsia="en-US"/>
        </w:rPr>
      </w:pPr>
      <w:r w:rsidRPr="000E2741">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0E2741">
        <w:rPr>
          <w:rFonts w:ascii="Palatino Linotype" w:eastAsia="Calibri" w:hAnsi="Palatino Linotype" w:cs="Arial"/>
          <w:b/>
          <w:bCs/>
          <w:lang w:val="es-ES" w:eastAsia="en-US"/>
        </w:rPr>
        <w:t>treinta de marzo de dos mil veintitrés</w:t>
      </w:r>
      <w:r w:rsidRPr="000E2741">
        <w:rPr>
          <w:rFonts w:ascii="Palatino Linotype" w:eastAsia="Calibri" w:hAnsi="Palatino Linotype" w:cs="Arial"/>
          <w:bCs/>
          <w:lang w:val="es-ES" w:eastAsia="en-US"/>
        </w:rPr>
        <w:t xml:space="preserve">, el Titular de la Unidad de Transparencia del Sujeto Obligado, turnó el requerimiento de información al </w:t>
      </w:r>
      <w:r w:rsidR="001D2777" w:rsidRPr="000E2741">
        <w:rPr>
          <w:rFonts w:ascii="Palatino Linotype" w:eastAsia="Calibri" w:hAnsi="Palatino Linotype" w:cs="Arial"/>
          <w:bCs/>
          <w:lang w:val="es-ES" w:eastAsia="en-US"/>
        </w:rPr>
        <w:t>servidor público</w:t>
      </w:r>
      <w:r w:rsidRPr="000E2741">
        <w:rPr>
          <w:rFonts w:ascii="Palatino Linotype" w:eastAsia="Calibri" w:hAnsi="Palatino Linotype" w:cs="Arial"/>
          <w:bCs/>
          <w:lang w:val="es-ES" w:eastAsia="en-US"/>
        </w:rPr>
        <w:t xml:space="preserve"> habilitado que estimó pertinente, a fin de colmar la solicitud de acceso a la información; tal y como, se aprecia en la siguiente imagen:</w:t>
      </w:r>
    </w:p>
    <w:p w14:paraId="72A44777" w14:textId="77777777" w:rsidR="00124E75" w:rsidRPr="000E2741" w:rsidRDefault="00124E75" w:rsidP="000E2741">
      <w:pPr>
        <w:ind w:left="851" w:right="899"/>
        <w:jc w:val="both"/>
        <w:rPr>
          <w:rFonts w:ascii="Palatino Linotype" w:hAnsi="Palatino Linotype" w:cs="Arial"/>
        </w:rPr>
      </w:pPr>
    </w:p>
    <w:p w14:paraId="36C03206" w14:textId="64551EF0" w:rsidR="00124E75" w:rsidRPr="000E2741" w:rsidRDefault="00124E75" w:rsidP="000E2741">
      <w:pPr>
        <w:spacing w:line="360" w:lineRule="auto"/>
        <w:jc w:val="center"/>
        <w:rPr>
          <w:rFonts w:ascii="Palatino Linotype" w:hAnsi="Palatino Linotype" w:cs="Arial"/>
        </w:rPr>
      </w:pPr>
      <w:r w:rsidRPr="000E2741">
        <w:rPr>
          <w:noProof/>
          <w:lang w:eastAsia="es-MX"/>
        </w:rPr>
        <w:drawing>
          <wp:inline distT="0" distB="0" distL="0" distR="0" wp14:anchorId="3090DB4B" wp14:editId="22EFAD02">
            <wp:extent cx="5760720" cy="9296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929640"/>
                    </a:xfrm>
                    <a:prstGeom prst="rect">
                      <a:avLst/>
                    </a:prstGeom>
                  </pic:spPr>
                </pic:pic>
              </a:graphicData>
            </a:graphic>
          </wp:inline>
        </w:drawing>
      </w:r>
    </w:p>
    <w:p w14:paraId="064BD8F0" w14:textId="77777777" w:rsidR="00124E75" w:rsidRPr="000E2741" w:rsidRDefault="00124E75" w:rsidP="000E2741">
      <w:pPr>
        <w:spacing w:line="360" w:lineRule="auto"/>
        <w:jc w:val="both"/>
        <w:rPr>
          <w:rFonts w:ascii="Palatino Linotype" w:hAnsi="Palatino Linotype"/>
          <w:b/>
          <w:sz w:val="26"/>
          <w:szCs w:val="26"/>
        </w:rPr>
      </w:pPr>
    </w:p>
    <w:p w14:paraId="7BBE4F32" w14:textId="77777777" w:rsidR="00124E75" w:rsidRPr="000E2741" w:rsidRDefault="00124E75" w:rsidP="000E2741">
      <w:pPr>
        <w:spacing w:line="360" w:lineRule="auto"/>
        <w:jc w:val="both"/>
        <w:rPr>
          <w:rFonts w:ascii="Palatino Linotype" w:hAnsi="Palatino Linotype" w:cs="Arial"/>
          <w:b/>
          <w:sz w:val="26"/>
          <w:szCs w:val="26"/>
        </w:rPr>
      </w:pPr>
      <w:r w:rsidRPr="000E2741">
        <w:rPr>
          <w:rFonts w:ascii="Palatino Linotype" w:hAnsi="Palatino Linotype" w:cs="Arial"/>
          <w:b/>
          <w:sz w:val="26"/>
          <w:szCs w:val="26"/>
        </w:rPr>
        <w:t>III. Prórroga.</w:t>
      </w:r>
    </w:p>
    <w:p w14:paraId="4EF1321D" w14:textId="32885490" w:rsidR="00124E75" w:rsidRPr="000E2741" w:rsidRDefault="00124E75" w:rsidP="000E2741">
      <w:pPr>
        <w:spacing w:line="360" w:lineRule="auto"/>
        <w:jc w:val="both"/>
        <w:rPr>
          <w:rFonts w:ascii="Palatino Linotype" w:eastAsia="Calibri" w:hAnsi="Palatino Linotype" w:cs="Arial"/>
          <w:bCs/>
          <w:lang w:val="es-ES" w:eastAsia="en-US"/>
        </w:rPr>
      </w:pPr>
      <w:r w:rsidRPr="000E2741">
        <w:rPr>
          <w:rFonts w:ascii="Palatino Linotype" w:eastAsia="Calibri" w:hAnsi="Palatino Linotype" w:cs="Arial"/>
          <w:bCs/>
          <w:lang w:val="es-ES" w:eastAsia="en-US"/>
        </w:rPr>
        <w:t xml:space="preserve">El </w:t>
      </w:r>
      <w:r w:rsidRPr="000E2741">
        <w:rPr>
          <w:rFonts w:ascii="Palatino Linotype" w:eastAsia="Calibri" w:hAnsi="Palatino Linotype" w:cs="Arial"/>
          <w:b/>
          <w:bCs/>
          <w:lang w:val="es-ES" w:eastAsia="en-US"/>
        </w:rPr>
        <w:t>veintiséis de abril de dos mil veintitrés</w:t>
      </w:r>
      <w:r w:rsidRPr="000E2741">
        <w:rPr>
          <w:rFonts w:ascii="Palatino Linotype" w:eastAsia="Calibri" w:hAnsi="Palatino Linotype" w:cs="Arial"/>
          <w:bCs/>
          <w:lang w:val="es-ES" w:eastAsia="en-US"/>
        </w:rPr>
        <w:t xml:space="preserve">, el </w:t>
      </w:r>
      <w:r w:rsidRPr="000E2741">
        <w:rPr>
          <w:rFonts w:ascii="Palatino Linotype" w:eastAsia="Calibri" w:hAnsi="Palatino Linotype" w:cs="Arial"/>
          <w:b/>
          <w:bCs/>
          <w:lang w:val="es-ES" w:eastAsia="en-US"/>
        </w:rPr>
        <w:t xml:space="preserve">SUJETO OBLIGADO, </w:t>
      </w:r>
      <w:r w:rsidRPr="000E2741">
        <w:rPr>
          <w:rFonts w:ascii="Palatino Linotype" w:eastAsia="Calibri" w:hAnsi="Palatino Linotype" w:cs="Arial"/>
          <w:bCs/>
          <w:lang w:val="es-ES" w:eastAsia="en-US"/>
        </w:rPr>
        <w:t>notificó una prórroga para dar respuesta a la solicitud de acceso a la información, en los siguientes términos:</w:t>
      </w:r>
    </w:p>
    <w:p w14:paraId="161C739B" w14:textId="77777777" w:rsidR="00124E75" w:rsidRPr="000E2741" w:rsidRDefault="00124E75" w:rsidP="000E2741">
      <w:pPr>
        <w:spacing w:line="360" w:lineRule="auto"/>
        <w:jc w:val="both"/>
        <w:rPr>
          <w:rFonts w:ascii="Palatino Linotype" w:hAnsi="Palatino Linotype"/>
          <w:i/>
          <w:sz w:val="22"/>
          <w:szCs w:val="26"/>
        </w:rPr>
      </w:pPr>
    </w:p>
    <w:p w14:paraId="3846883B" w14:textId="77777777" w:rsidR="00124E75" w:rsidRPr="000E2741" w:rsidRDefault="00124E75" w:rsidP="000E2741">
      <w:pPr>
        <w:spacing w:line="276" w:lineRule="auto"/>
        <w:ind w:left="851" w:right="899"/>
        <w:jc w:val="both"/>
        <w:rPr>
          <w:rFonts w:ascii="Palatino Linotype" w:hAnsi="Palatino Linotype"/>
          <w:i/>
          <w:sz w:val="22"/>
          <w:szCs w:val="26"/>
        </w:rPr>
      </w:pPr>
      <w:r w:rsidRPr="000E2741">
        <w:rPr>
          <w:rFonts w:ascii="Palatino Linotype" w:hAnsi="Palatino Linotype"/>
          <w:i/>
          <w:sz w:val="22"/>
          <w:szCs w:val="26"/>
        </w:rPr>
        <w:t>“Atizapán de Zaragoza, México a 26 de Abril de 2023</w:t>
      </w:r>
    </w:p>
    <w:p w14:paraId="04E50472" w14:textId="77777777" w:rsidR="00124E75" w:rsidRPr="000E2741" w:rsidRDefault="00124E75" w:rsidP="000E2741">
      <w:pPr>
        <w:spacing w:line="276" w:lineRule="auto"/>
        <w:ind w:left="851" w:right="899"/>
        <w:jc w:val="both"/>
        <w:rPr>
          <w:rFonts w:ascii="Palatino Linotype" w:hAnsi="Palatino Linotype"/>
          <w:i/>
          <w:sz w:val="22"/>
          <w:szCs w:val="26"/>
        </w:rPr>
      </w:pPr>
      <w:r w:rsidRPr="000E2741">
        <w:rPr>
          <w:rFonts w:ascii="Palatino Linotype" w:hAnsi="Palatino Linotype"/>
          <w:i/>
          <w:sz w:val="22"/>
          <w:szCs w:val="26"/>
        </w:rPr>
        <w:t>Nombre del solicitante: C. Solicitante</w:t>
      </w:r>
    </w:p>
    <w:p w14:paraId="60E8480D" w14:textId="77777777" w:rsidR="00124E75" w:rsidRPr="000E2741" w:rsidRDefault="00124E75" w:rsidP="000E2741">
      <w:pPr>
        <w:spacing w:line="276" w:lineRule="auto"/>
        <w:ind w:left="851" w:right="899"/>
        <w:jc w:val="both"/>
        <w:rPr>
          <w:rFonts w:ascii="Palatino Linotype" w:hAnsi="Palatino Linotype"/>
          <w:i/>
          <w:sz w:val="22"/>
          <w:szCs w:val="26"/>
        </w:rPr>
      </w:pPr>
      <w:r w:rsidRPr="000E2741">
        <w:rPr>
          <w:rFonts w:ascii="Palatino Linotype" w:hAnsi="Palatino Linotype"/>
          <w:i/>
          <w:sz w:val="22"/>
          <w:szCs w:val="26"/>
        </w:rPr>
        <w:t>Folio de la solicitud: 00178/ATIZARA/IP/2023</w:t>
      </w:r>
    </w:p>
    <w:p w14:paraId="4A21153B" w14:textId="77777777" w:rsidR="00124E75" w:rsidRPr="000E2741" w:rsidRDefault="00124E75" w:rsidP="000E2741">
      <w:pPr>
        <w:spacing w:line="276" w:lineRule="auto"/>
        <w:ind w:left="851" w:right="899"/>
        <w:jc w:val="both"/>
        <w:rPr>
          <w:rFonts w:ascii="Palatino Linotype" w:hAnsi="Palatino Linotype"/>
          <w:i/>
          <w:sz w:val="22"/>
          <w:szCs w:val="26"/>
        </w:rPr>
      </w:pPr>
      <w:r w:rsidRPr="000E2741">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2385198" w14:textId="77777777" w:rsidR="00124E75" w:rsidRPr="000E2741" w:rsidRDefault="00124E75" w:rsidP="000E2741">
      <w:pPr>
        <w:spacing w:line="276" w:lineRule="auto"/>
        <w:ind w:left="851" w:right="899"/>
        <w:jc w:val="both"/>
        <w:rPr>
          <w:rFonts w:ascii="Palatino Linotype" w:hAnsi="Palatino Linotype"/>
          <w:i/>
          <w:sz w:val="22"/>
          <w:szCs w:val="26"/>
        </w:rPr>
      </w:pPr>
      <w:r w:rsidRPr="000E2741">
        <w:rPr>
          <w:rFonts w:ascii="Palatino Linotype" w:hAnsi="Palatino Linotype"/>
          <w:i/>
          <w:sz w:val="22"/>
          <w:szCs w:val="26"/>
        </w:rPr>
        <w:t xml:space="preserve">En respuesta la solicitud solicito a Usted la </w:t>
      </w:r>
      <w:proofErr w:type="spellStart"/>
      <w:r w:rsidRPr="000E2741">
        <w:rPr>
          <w:rFonts w:ascii="Palatino Linotype" w:hAnsi="Palatino Linotype"/>
          <w:i/>
          <w:sz w:val="22"/>
          <w:szCs w:val="26"/>
        </w:rPr>
        <w:t>prorroga</w:t>
      </w:r>
      <w:proofErr w:type="spellEnd"/>
      <w:r w:rsidRPr="000E2741">
        <w:rPr>
          <w:rFonts w:ascii="Palatino Linotype" w:hAnsi="Palatino Linotype"/>
          <w:i/>
          <w:sz w:val="22"/>
          <w:szCs w:val="26"/>
        </w:rPr>
        <w:t xml:space="preserve"> de 7 días debido al exceso de trabajo que existe en la Dirección de Desarrollo Social derivado de la entrega de tinacos y la realización del Festival Internacional de las Artes ATZAN 2023; lo </w:t>
      </w:r>
      <w:r w:rsidRPr="000E2741">
        <w:rPr>
          <w:rFonts w:ascii="Palatino Linotype" w:hAnsi="Palatino Linotype"/>
          <w:i/>
          <w:sz w:val="22"/>
          <w:szCs w:val="26"/>
        </w:rPr>
        <w:lastRenderedPageBreak/>
        <w:t>anterior con fundamento en el artículo 163 de la Ley de Transparencia y Acceso a la Información Pública del Estado de México y Municipios.</w:t>
      </w:r>
    </w:p>
    <w:p w14:paraId="759F3A43" w14:textId="77777777" w:rsidR="00124E75" w:rsidRPr="000E2741" w:rsidRDefault="00124E75" w:rsidP="000E2741">
      <w:pPr>
        <w:spacing w:line="276" w:lineRule="auto"/>
        <w:ind w:left="851" w:right="899"/>
        <w:jc w:val="both"/>
        <w:rPr>
          <w:rFonts w:ascii="Palatino Linotype" w:hAnsi="Palatino Linotype"/>
          <w:i/>
          <w:sz w:val="22"/>
          <w:szCs w:val="26"/>
        </w:rPr>
      </w:pPr>
      <w:r w:rsidRPr="000E2741">
        <w:rPr>
          <w:rFonts w:ascii="Palatino Linotype" w:hAnsi="Palatino Linotype"/>
          <w:i/>
          <w:sz w:val="22"/>
          <w:szCs w:val="26"/>
        </w:rPr>
        <w:t>LIC. SERGIO PÉREZ SUÁREZ</w:t>
      </w:r>
    </w:p>
    <w:p w14:paraId="4BD5FCF9" w14:textId="0B939517" w:rsidR="00124E75" w:rsidRPr="000E2741" w:rsidRDefault="00124E75" w:rsidP="000E2741">
      <w:pPr>
        <w:spacing w:line="276" w:lineRule="auto"/>
        <w:ind w:left="851" w:right="899"/>
        <w:jc w:val="both"/>
        <w:rPr>
          <w:rFonts w:ascii="Palatino Linotype" w:eastAsia="Palatino Linotype" w:hAnsi="Palatino Linotype" w:cs="Palatino Linotype"/>
        </w:rPr>
      </w:pPr>
      <w:r w:rsidRPr="000E2741">
        <w:rPr>
          <w:rFonts w:ascii="Palatino Linotype" w:hAnsi="Palatino Linotype"/>
          <w:i/>
          <w:sz w:val="22"/>
          <w:szCs w:val="26"/>
        </w:rPr>
        <w:t>Responsable de la Unidad de Transparencia”</w:t>
      </w:r>
    </w:p>
    <w:p w14:paraId="6B56CB33" w14:textId="77777777" w:rsidR="00124E75" w:rsidRPr="000E2741" w:rsidRDefault="00124E75" w:rsidP="000E2741">
      <w:pPr>
        <w:spacing w:line="360" w:lineRule="auto"/>
        <w:jc w:val="both"/>
        <w:rPr>
          <w:rFonts w:ascii="Palatino Linotype" w:hAnsi="Palatino Linotype"/>
          <w:b/>
          <w:sz w:val="26"/>
          <w:szCs w:val="26"/>
        </w:rPr>
      </w:pPr>
    </w:p>
    <w:p w14:paraId="2823E6E3" w14:textId="0F7CC79E" w:rsidR="00E66590" w:rsidRPr="000E2741" w:rsidRDefault="00E2352F" w:rsidP="000E2741">
      <w:pPr>
        <w:spacing w:line="360" w:lineRule="auto"/>
        <w:jc w:val="both"/>
        <w:rPr>
          <w:rFonts w:ascii="Palatino Linotype" w:hAnsi="Palatino Linotype" w:cs="Arial"/>
          <w:b/>
          <w:sz w:val="26"/>
          <w:szCs w:val="26"/>
        </w:rPr>
      </w:pPr>
      <w:r w:rsidRPr="000E2741">
        <w:rPr>
          <w:rFonts w:ascii="Palatino Linotype" w:hAnsi="Palatino Linotype"/>
          <w:b/>
          <w:sz w:val="26"/>
          <w:szCs w:val="26"/>
        </w:rPr>
        <w:t>I</w:t>
      </w:r>
      <w:r w:rsidR="00124E75" w:rsidRPr="000E2741">
        <w:rPr>
          <w:rFonts w:ascii="Palatino Linotype" w:hAnsi="Palatino Linotype"/>
          <w:b/>
          <w:sz w:val="26"/>
          <w:szCs w:val="26"/>
        </w:rPr>
        <w:t>V</w:t>
      </w:r>
      <w:r w:rsidR="00E66590" w:rsidRPr="000E2741">
        <w:rPr>
          <w:rFonts w:ascii="Palatino Linotype" w:hAnsi="Palatino Linotype"/>
          <w:b/>
          <w:sz w:val="26"/>
          <w:szCs w:val="26"/>
        </w:rPr>
        <w:t xml:space="preserve">. </w:t>
      </w:r>
      <w:r w:rsidR="00E66590" w:rsidRPr="000E2741">
        <w:rPr>
          <w:rFonts w:ascii="Palatino Linotype" w:hAnsi="Palatino Linotype" w:cs="Arial"/>
          <w:b/>
          <w:sz w:val="26"/>
          <w:szCs w:val="26"/>
        </w:rPr>
        <w:t>Respuesta del Sujeto Obligado.</w:t>
      </w:r>
    </w:p>
    <w:p w14:paraId="045D5B73" w14:textId="44F7D9F9" w:rsidR="00E66590" w:rsidRPr="000E2741" w:rsidRDefault="00E66590" w:rsidP="000E2741">
      <w:pPr>
        <w:spacing w:line="360" w:lineRule="auto"/>
        <w:jc w:val="both"/>
        <w:rPr>
          <w:rFonts w:ascii="Palatino Linotype" w:hAnsi="Palatino Linotype" w:cs="Arial"/>
        </w:rPr>
      </w:pPr>
      <w:r w:rsidRPr="000E2741">
        <w:rPr>
          <w:rFonts w:ascii="Palatino Linotype" w:hAnsi="Palatino Linotype"/>
        </w:rPr>
        <w:t xml:space="preserve">De las constancias que obran en el </w:t>
      </w:r>
      <w:r w:rsidRPr="000E2741">
        <w:rPr>
          <w:rFonts w:ascii="Palatino Linotype" w:hAnsi="Palatino Linotype"/>
          <w:b/>
        </w:rPr>
        <w:t>SAIMEX,</w:t>
      </w:r>
      <w:r w:rsidRPr="000E2741">
        <w:rPr>
          <w:rFonts w:ascii="Palatino Linotype" w:hAnsi="Palatino Linotype"/>
        </w:rPr>
        <w:t xml:space="preserve"> </w:t>
      </w:r>
      <w:r w:rsidR="000E5655" w:rsidRPr="000E2741">
        <w:rPr>
          <w:rFonts w:ascii="Palatino Linotype" w:hAnsi="Palatino Linotype"/>
        </w:rPr>
        <w:t xml:space="preserve">del recurso de revisión materia del presente asunto, </w:t>
      </w:r>
      <w:r w:rsidRPr="000E2741">
        <w:rPr>
          <w:rFonts w:ascii="Palatino Linotype" w:hAnsi="Palatino Linotype"/>
        </w:rPr>
        <w:t xml:space="preserve">se advierte que </w:t>
      </w:r>
      <w:r w:rsidR="00F66119" w:rsidRPr="000E2741">
        <w:rPr>
          <w:rFonts w:ascii="Palatino Linotype" w:hAnsi="Palatino Linotype"/>
        </w:rPr>
        <w:t>el</w:t>
      </w:r>
      <w:r w:rsidRPr="000E2741">
        <w:rPr>
          <w:rFonts w:ascii="Palatino Linotype" w:hAnsi="Palatino Linotype"/>
        </w:rPr>
        <w:t xml:space="preserve"> </w:t>
      </w:r>
      <w:r w:rsidR="00124E75" w:rsidRPr="000E2741">
        <w:rPr>
          <w:rFonts w:ascii="Palatino Linotype" w:hAnsi="Palatino Linotype"/>
          <w:b/>
        </w:rPr>
        <w:t>nueve</w:t>
      </w:r>
      <w:r w:rsidRPr="000E2741">
        <w:rPr>
          <w:rFonts w:ascii="Palatino Linotype" w:hAnsi="Palatino Linotype"/>
          <w:b/>
        </w:rPr>
        <w:t xml:space="preserve"> de </w:t>
      </w:r>
      <w:r w:rsidR="00124E75" w:rsidRPr="000E2741">
        <w:rPr>
          <w:rFonts w:ascii="Palatino Linotype" w:hAnsi="Palatino Linotype"/>
          <w:b/>
        </w:rPr>
        <w:t>mayo</w:t>
      </w:r>
      <w:r w:rsidRPr="000E2741">
        <w:rPr>
          <w:rFonts w:ascii="Palatino Linotype" w:hAnsi="Palatino Linotype"/>
          <w:b/>
        </w:rPr>
        <w:t xml:space="preserve"> </w:t>
      </w:r>
      <w:r w:rsidR="00F66119" w:rsidRPr="000E2741">
        <w:rPr>
          <w:rFonts w:ascii="Palatino Linotype" w:hAnsi="Palatino Linotype"/>
          <w:b/>
        </w:rPr>
        <w:t xml:space="preserve">de dos mil </w:t>
      </w:r>
      <w:r w:rsidR="00124E75" w:rsidRPr="000E2741">
        <w:rPr>
          <w:rFonts w:ascii="Palatino Linotype" w:hAnsi="Palatino Linotype"/>
          <w:b/>
        </w:rPr>
        <w:t>veintitrés</w:t>
      </w:r>
      <w:r w:rsidRPr="000E2741">
        <w:rPr>
          <w:rFonts w:ascii="Palatino Linotype" w:hAnsi="Palatino Linotype"/>
        </w:rPr>
        <w:t xml:space="preserve">, </w:t>
      </w:r>
      <w:r w:rsidRPr="000E2741">
        <w:rPr>
          <w:rFonts w:ascii="Palatino Linotype" w:hAnsi="Palatino Linotype" w:cs="Arial"/>
          <w:b/>
        </w:rPr>
        <w:t>EL SUJETO OBLIGADO</w:t>
      </w:r>
      <w:r w:rsidRPr="000E2741">
        <w:rPr>
          <w:rFonts w:ascii="Palatino Linotype" w:hAnsi="Palatino Linotype" w:cs="Arial"/>
        </w:rPr>
        <w:t xml:space="preserve"> entregó la respuesta a la solicitud de Información Pública del particular en los siguientes términos:</w:t>
      </w:r>
    </w:p>
    <w:p w14:paraId="0C89FB1C" w14:textId="77777777" w:rsidR="00E66590" w:rsidRPr="000E2741" w:rsidRDefault="00E66590" w:rsidP="000E2741">
      <w:pPr>
        <w:spacing w:line="360" w:lineRule="auto"/>
        <w:jc w:val="both"/>
        <w:rPr>
          <w:rFonts w:ascii="Palatino Linotype" w:hAnsi="Palatino Linotype" w:cs="Arial"/>
        </w:rPr>
      </w:pPr>
    </w:p>
    <w:p w14:paraId="421B484C" w14:textId="77777777" w:rsidR="00124E75" w:rsidRPr="000E2741" w:rsidRDefault="00E66590" w:rsidP="000E2741">
      <w:pPr>
        <w:spacing w:line="276" w:lineRule="auto"/>
        <w:ind w:left="851" w:right="899"/>
        <w:jc w:val="both"/>
        <w:rPr>
          <w:rFonts w:ascii="Palatino Linotype" w:hAnsi="Palatino Linotype" w:cs="Arial"/>
          <w:i/>
          <w:sz w:val="22"/>
        </w:rPr>
      </w:pPr>
      <w:r w:rsidRPr="000E2741">
        <w:rPr>
          <w:rFonts w:ascii="Palatino Linotype" w:hAnsi="Palatino Linotype" w:cs="Arial"/>
          <w:i/>
          <w:sz w:val="22"/>
        </w:rPr>
        <w:t>“</w:t>
      </w:r>
      <w:r w:rsidR="00124E75" w:rsidRPr="000E2741">
        <w:rPr>
          <w:rFonts w:ascii="Palatino Linotype" w:hAnsi="Palatino Linotype" w:cs="Arial"/>
          <w:i/>
          <w:sz w:val="22"/>
        </w:rPr>
        <w:t>Atizapán de Zaragoza, México a 09 de Mayo de 2023</w:t>
      </w:r>
    </w:p>
    <w:p w14:paraId="2BB16B25" w14:textId="77777777" w:rsidR="00124E75" w:rsidRPr="000E2741" w:rsidRDefault="00124E75" w:rsidP="000E2741">
      <w:pPr>
        <w:spacing w:line="276" w:lineRule="auto"/>
        <w:ind w:left="851" w:right="899"/>
        <w:jc w:val="both"/>
        <w:rPr>
          <w:rFonts w:ascii="Palatino Linotype" w:hAnsi="Palatino Linotype" w:cs="Arial"/>
          <w:i/>
          <w:sz w:val="22"/>
        </w:rPr>
      </w:pPr>
      <w:r w:rsidRPr="000E2741">
        <w:rPr>
          <w:rFonts w:ascii="Palatino Linotype" w:hAnsi="Palatino Linotype" w:cs="Arial"/>
          <w:i/>
          <w:sz w:val="22"/>
        </w:rPr>
        <w:t>Nombre del solicitante: C. Solicitante</w:t>
      </w:r>
    </w:p>
    <w:p w14:paraId="5068349F" w14:textId="77777777" w:rsidR="00124E75" w:rsidRPr="000E2741" w:rsidRDefault="00124E75" w:rsidP="000E2741">
      <w:pPr>
        <w:spacing w:line="276" w:lineRule="auto"/>
        <w:ind w:left="851" w:right="899"/>
        <w:jc w:val="both"/>
        <w:rPr>
          <w:rFonts w:ascii="Palatino Linotype" w:hAnsi="Palatino Linotype" w:cs="Arial"/>
          <w:i/>
          <w:sz w:val="22"/>
        </w:rPr>
      </w:pPr>
      <w:r w:rsidRPr="000E2741">
        <w:rPr>
          <w:rFonts w:ascii="Palatino Linotype" w:hAnsi="Palatino Linotype" w:cs="Arial"/>
          <w:i/>
          <w:sz w:val="22"/>
        </w:rPr>
        <w:t>Folio de la solicitud: 00178/ATIZARA/IP/2023</w:t>
      </w:r>
    </w:p>
    <w:p w14:paraId="48B78ADB" w14:textId="77777777" w:rsidR="00124E75" w:rsidRPr="000E2741" w:rsidRDefault="00124E75" w:rsidP="000E2741">
      <w:pPr>
        <w:spacing w:line="276" w:lineRule="auto"/>
        <w:ind w:left="851" w:right="899"/>
        <w:jc w:val="both"/>
        <w:rPr>
          <w:rFonts w:ascii="Palatino Linotype" w:hAnsi="Palatino Linotype" w:cs="Arial"/>
          <w:i/>
          <w:sz w:val="22"/>
        </w:rPr>
      </w:pPr>
      <w:r w:rsidRPr="000E2741">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56DE42" w14:textId="77777777" w:rsidR="00124E75" w:rsidRPr="000E2741" w:rsidRDefault="00124E75" w:rsidP="000E2741">
      <w:pPr>
        <w:spacing w:line="276" w:lineRule="auto"/>
        <w:ind w:left="851" w:right="899"/>
        <w:jc w:val="both"/>
        <w:rPr>
          <w:rFonts w:ascii="Palatino Linotype" w:hAnsi="Palatino Linotype" w:cs="Arial"/>
          <w:i/>
          <w:sz w:val="22"/>
        </w:rPr>
      </w:pPr>
      <w:r w:rsidRPr="000E2741">
        <w:rPr>
          <w:rFonts w:ascii="Palatino Linotype" w:hAnsi="Palatino Linotype" w:cs="Arial"/>
          <w:i/>
          <w:sz w:val="22"/>
        </w:rPr>
        <w:t>ADJUNTO AL PRESENTE RESPUESTA A LA SOLICITUD</w:t>
      </w:r>
    </w:p>
    <w:p w14:paraId="539956A1" w14:textId="77777777" w:rsidR="00124E75" w:rsidRPr="000E2741" w:rsidRDefault="00124E75" w:rsidP="000E2741">
      <w:pPr>
        <w:spacing w:line="276" w:lineRule="auto"/>
        <w:ind w:left="851" w:right="899"/>
        <w:jc w:val="both"/>
        <w:rPr>
          <w:rFonts w:ascii="Palatino Linotype" w:hAnsi="Palatino Linotype" w:cs="Arial"/>
          <w:i/>
          <w:sz w:val="22"/>
        </w:rPr>
      </w:pPr>
      <w:r w:rsidRPr="000E2741">
        <w:rPr>
          <w:rFonts w:ascii="Palatino Linotype" w:hAnsi="Palatino Linotype" w:cs="Arial"/>
          <w:i/>
          <w:sz w:val="22"/>
        </w:rPr>
        <w:t>ATENTAMENTE</w:t>
      </w:r>
    </w:p>
    <w:p w14:paraId="2484C344" w14:textId="3C9D315C" w:rsidR="00E66590" w:rsidRPr="000E2741" w:rsidRDefault="00124E75" w:rsidP="000E2741">
      <w:pPr>
        <w:spacing w:line="276" w:lineRule="auto"/>
        <w:ind w:left="851" w:right="899"/>
        <w:jc w:val="both"/>
        <w:rPr>
          <w:rFonts w:ascii="Palatino Linotype" w:hAnsi="Palatino Linotype" w:cs="Arial"/>
          <w:sz w:val="22"/>
        </w:rPr>
      </w:pPr>
      <w:r w:rsidRPr="000E2741">
        <w:rPr>
          <w:rFonts w:ascii="Palatino Linotype" w:hAnsi="Palatino Linotype" w:cs="Arial"/>
          <w:i/>
          <w:sz w:val="22"/>
        </w:rPr>
        <w:t>LIC. SERGIO PÉREZ SUÁREZ</w:t>
      </w:r>
      <w:r w:rsidR="00E66590" w:rsidRPr="000E2741">
        <w:rPr>
          <w:rFonts w:ascii="Palatino Linotype" w:hAnsi="Palatino Linotype" w:cs="Arial"/>
          <w:i/>
          <w:sz w:val="22"/>
        </w:rPr>
        <w:t>”</w:t>
      </w:r>
      <w:r w:rsidR="00E2352F" w:rsidRPr="000E2741">
        <w:rPr>
          <w:rFonts w:ascii="Palatino Linotype" w:hAnsi="Palatino Linotype" w:cs="Arial"/>
          <w:i/>
          <w:sz w:val="22"/>
        </w:rPr>
        <w:t xml:space="preserve"> </w:t>
      </w:r>
      <w:r w:rsidR="00E66590" w:rsidRPr="000E2741">
        <w:rPr>
          <w:rFonts w:ascii="Palatino Linotype" w:hAnsi="Palatino Linotype" w:cs="Arial"/>
          <w:sz w:val="22"/>
        </w:rPr>
        <w:t>(sic).</w:t>
      </w:r>
    </w:p>
    <w:p w14:paraId="76A9CCE0" w14:textId="77777777" w:rsidR="00924A3A" w:rsidRPr="000E2741" w:rsidRDefault="00924A3A" w:rsidP="000E2741">
      <w:pPr>
        <w:spacing w:line="360" w:lineRule="auto"/>
        <w:ind w:right="49"/>
        <w:jc w:val="both"/>
        <w:rPr>
          <w:rFonts w:ascii="Palatino Linotype" w:hAnsi="Palatino Linotype" w:cs="Arial"/>
          <w:b/>
          <w:szCs w:val="26"/>
        </w:rPr>
      </w:pPr>
    </w:p>
    <w:p w14:paraId="16C9F162" w14:textId="7499C254" w:rsidR="0058391C" w:rsidRPr="000E2741" w:rsidRDefault="006F3E58" w:rsidP="000E2741">
      <w:pPr>
        <w:spacing w:line="360" w:lineRule="auto"/>
        <w:ind w:right="49"/>
        <w:jc w:val="both"/>
        <w:rPr>
          <w:rFonts w:ascii="Palatino Linotype" w:hAnsi="Palatino Linotype" w:cs="Arial"/>
          <w:szCs w:val="26"/>
        </w:rPr>
      </w:pPr>
      <w:r w:rsidRPr="000E2741">
        <w:rPr>
          <w:rFonts w:ascii="Palatino Linotype" w:hAnsi="Palatino Linotype" w:cs="Arial"/>
          <w:szCs w:val="26"/>
        </w:rPr>
        <w:t>Por otra parte,</w:t>
      </w:r>
      <w:r w:rsidR="00654010" w:rsidRPr="000E2741">
        <w:rPr>
          <w:rFonts w:ascii="Palatino Linotype" w:hAnsi="Palatino Linotype" w:cs="Arial"/>
          <w:szCs w:val="26"/>
        </w:rPr>
        <w:t xml:space="preserve"> se </w:t>
      </w:r>
      <w:r w:rsidR="00F5252E" w:rsidRPr="000E2741">
        <w:rPr>
          <w:rFonts w:ascii="Palatino Linotype" w:hAnsi="Palatino Linotype" w:cs="Arial"/>
          <w:szCs w:val="26"/>
        </w:rPr>
        <w:t>anexó a la respuesta el</w:t>
      </w:r>
      <w:r w:rsidRPr="000E2741">
        <w:rPr>
          <w:rFonts w:ascii="Palatino Linotype" w:hAnsi="Palatino Linotype" w:cs="Arial"/>
          <w:szCs w:val="26"/>
        </w:rPr>
        <w:t xml:space="preserve"> </w:t>
      </w:r>
      <w:r w:rsidR="00F5252E" w:rsidRPr="000E2741">
        <w:rPr>
          <w:rFonts w:ascii="Palatino Linotype" w:hAnsi="Palatino Linotype" w:cs="Arial"/>
          <w:szCs w:val="26"/>
        </w:rPr>
        <w:t>documento digital que a continuación se describe</w:t>
      </w:r>
      <w:r w:rsidR="001667FF" w:rsidRPr="000E2741">
        <w:rPr>
          <w:rFonts w:ascii="Palatino Linotype" w:hAnsi="Palatino Linotype" w:cs="Arial"/>
          <w:szCs w:val="26"/>
        </w:rPr>
        <w:t>:</w:t>
      </w:r>
      <w:r w:rsidR="004D5322" w:rsidRPr="000E2741">
        <w:rPr>
          <w:rFonts w:ascii="Palatino Linotype" w:hAnsi="Palatino Linotype" w:cs="Arial"/>
          <w:szCs w:val="26"/>
        </w:rPr>
        <w:t xml:space="preserve"> </w:t>
      </w:r>
    </w:p>
    <w:p w14:paraId="5077B232" w14:textId="77777777" w:rsidR="0058391C" w:rsidRPr="000E2741" w:rsidRDefault="0058391C" w:rsidP="000E2741">
      <w:pPr>
        <w:spacing w:line="360" w:lineRule="auto"/>
        <w:ind w:right="49"/>
        <w:jc w:val="both"/>
        <w:rPr>
          <w:rFonts w:ascii="Palatino Linotype" w:hAnsi="Palatino Linotype" w:cs="Arial"/>
          <w:szCs w:val="26"/>
        </w:rPr>
      </w:pPr>
    </w:p>
    <w:p w14:paraId="0FF7F948" w14:textId="4BD60AF9" w:rsidR="006F3E58" w:rsidRPr="000E2741" w:rsidRDefault="006F3E58" w:rsidP="000E2741">
      <w:pPr>
        <w:pStyle w:val="Prrafodelista"/>
        <w:numPr>
          <w:ilvl w:val="0"/>
          <w:numId w:val="28"/>
        </w:numPr>
        <w:spacing w:line="360" w:lineRule="auto"/>
        <w:ind w:right="49"/>
        <w:jc w:val="both"/>
        <w:rPr>
          <w:rFonts w:ascii="Palatino Linotype" w:hAnsi="Palatino Linotype" w:cs="Arial"/>
          <w:szCs w:val="26"/>
        </w:rPr>
      </w:pPr>
      <w:r w:rsidRPr="000E2741">
        <w:rPr>
          <w:rFonts w:ascii="Palatino Linotype" w:hAnsi="Palatino Linotype" w:cs="Arial"/>
          <w:i/>
          <w:szCs w:val="26"/>
        </w:rPr>
        <w:t>“</w:t>
      </w:r>
      <w:r w:rsidR="00124E75" w:rsidRPr="000E2741">
        <w:rPr>
          <w:rFonts w:ascii="Palatino Linotype" w:hAnsi="Palatino Linotype" w:cs="Arial"/>
          <w:i/>
          <w:szCs w:val="26"/>
        </w:rPr>
        <w:t>178 SAIMEX.pdf</w:t>
      </w:r>
      <w:r w:rsidRPr="000E2741">
        <w:rPr>
          <w:rFonts w:ascii="Palatino Linotype" w:hAnsi="Palatino Linotype" w:cs="Arial"/>
          <w:i/>
          <w:szCs w:val="26"/>
        </w:rPr>
        <w:t>”:</w:t>
      </w:r>
      <w:r w:rsidRPr="000E2741">
        <w:rPr>
          <w:rFonts w:ascii="Palatino Linotype" w:hAnsi="Palatino Linotype" w:cs="Arial"/>
          <w:szCs w:val="26"/>
        </w:rPr>
        <w:t xml:space="preserve"> </w:t>
      </w:r>
      <w:r w:rsidR="00804D6B" w:rsidRPr="000E2741">
        <w:rPr>
          <w:rFonts w:ascii="Palatino Linotype" w:hAnsi="Palatino Linotype" w:cs="Arial"/>
          <w:szCs w:val="26"/>
        </w:rPr>
        <w:t xml:space="preserve">documento constante de </w:t>
      </w:r>
      <w:r w:rsidR="00124E75" w:rsidRPr="000E2741">
        <w:rPr>
          <w:rFonts w:ascii="Palatino Linotype" w:hAnsi="Palatino Linotype" w:cs="Arial"/>
          <w:szCs w:val="26"/>
        </w:rPr>
        <w:t>dos</w:t>
      </w:r>
      <w:r w:rsidR="008847AA" w:rsidRPr="000E2741">
        <w:rPr>
          <w:rFonts w:ascii="Palatino Linotype" w:hAnsi="Palatino Linotype" w:cs="Arial"/>
          <w:szCs w:val="26"/>
        </w:rPr>
        <w:t xml:space="preserve"> foja</w:t>
      </w:r>
      <w:r w:rsidR="00124E75" w:rsidRPr="000E2741">
        <w:rPr>
          <w:rFonts w:ascii="Palatino Linotype" w:hAnsi="Palatino Linotype" w:cs="Arial"/>
          <w:szCs w:val="26"/>
        </w:rPr>
        <w:t>s</w:t>
      </w:r>
      <w:r w:rsidR="008847AA" w:rsidRPr="000E2741">
        <w:rPr>
          <w:rFonts w:ascii="Palatino Linotype" w:hAnsi="Palatino Linotype" w:cs="Arial"/>
          <w:szCs w:val="26"/>
        </w:rPr>
        <w:t xml:space="preserve"> útil</w:t>
      </w:r>
      <w:r w:rsidR="00124E75" w:rsidRPr="000E2741">
        <w:rPr>
          <w:rFonts w:ascii="Palatino Linotype" w:hAnsi="Palatino Linotype" w:cs="Arial"/>
          <w:szCs w:val="26"/>
        </w:rPr>
        <w:t>es</w:t>
      </w:r>
      <w:r w:rsidR="00804D6B" w:rsidRPr="000E2741">
        <w:rPr>
          <w:rFonts w:ascii="Palatino Linotype" w:hAnsi="Palatino Linotype" w:cs="Arial"/>
          <w:szCs w:val="26"/>
        </w:rPr>
        <w:t xml:space="preserve">, de cuyo contenido se advierte el </w:t>
      </w:r>
      <w:r w:rsidR="008847AA" w:rsidRPr="000E2741">
        <w:rPr>
          <w:rFonts w:ascii="Palatino Linotype" w:hAnsi="Palatino Linotype" w:cs="Arial"/>
          <w:szCs w:val="26"/>
        </w:rPr>
        <w:t xml:space="preserve">oficio con número de registro </w:t>
      </w:r>
      <w:r w:rsidR="00124E75" w:rsidRPr="000E2741">
        <w:rPr>
          <w:rFonts w:ascii="Palatino Linotype" w:hAnsi="Palatino Linotype" w:cs="Arial"/>
          <w:szCs w:val="26"/>
        </w:rPr>
        <w:t xml:space="preserve">DDS/EJ/1626/2023, suscrito por el Director de Desarrollo Social, por medio del cual adjunta la requisición de </w:t>
      </w:r>
      <w:r w:rsidR="00124E75" w:rsidRPr="000E2741">
        <w:rPr>
          <w:rFonts w:ascii="Palatino Linotype" w:hAnsi="Palatino Linotype" w:cs="Arial"/>
          <w:szCs w:val="26"/>
        </w:rPr>
        <w:lastRenderedPageBreak/>
        <w:t>compra de 3,660 tinacos para el programa municipal “UNIDOS EN APOYO AL DESABASTO DE AGUA”; asimismo se advierte el documento descrito en líneas anteriores.</w:t>
      </w:r>
    </w:p>
    <w:p w14:paraId="646ABFAE" w14:textId="77777777" w:rsidR="00F5252E" w:rsidRPr="000E2741" w:rsidRDefault="00F5252E" w:rsidP="000E2741">
      <w:pPr>
        <w:pStyle w:val="Prrafodelista"/>
        <w:spacing w:line="360" w:lineRule="auto"/>
        <w:ind w:left="720" w:right="49"/>
        <w:jc w:val="both"/>
        <w:rPr>
          <w:rFonts w:ascii="Palatino Linotype" w:hAnsi="Palatino Linotype" w:cs="Arial"/>
          <w:szCs w:val="26"/>
        </w:rPr>
      </w:pPr>
    </w:p>
    <w:p w14:paraId="5AF077F6" w14:textId="2556284F" w:rsidR="007D38BB" w:rsidRPr="000E2741" w:rsidRDefault="00124E75" w:rsidP="000E2741">
      <w:pPr>
        <w:pStyle w:val="Prrafodelista"/>
        <w:tabs>
          <w:tab w:val="left" w:pos="709"/>
        </w:tabs>
        <w:spacing w:line="360" w:lineRule="auto"/>
        <w:ind w:left="0"/>
        <w:jc w:val="both"/>
        <w:rPr>
          <w:rFonts w:ascii="Palatino Linotype" w:hAnsi="Palatino Linotype" w:cs="Arial"/>
          <w:b/>
          <w:bCs/>
          <w:sz w:val="26"/>
          <w:szCs w:val="26"/>
        </w:rPr>
      </w:pPr>
      <w:r w:rsidRPr="000E2741">
        <w:rPr>
          <w:rFonts w:ascii="Palatino Linotype" w:hAnsi="Palatino Linotype" w:cs="Arial"/>
          <w:b/>
          <w:sz w:val="26"/>
          <w:szCs w:val="26"/>
        </w:rPr>
        <w:t>V</w:t>
      </w:r>
      <w:r w:rsidR="00E24730" w:rsidRPr="000E2741">
        <w:rPr>
          <w:rFonts w:ascii="Palatino Linotype" w:hAnsi="Palatino Linotype" w:cs="Arial"/>
          <w:b/>
          <w:sz w:val="26"/>
          <w:szCs w:val="26"/>
        </w:rPr>
        <w:t>.</w:t>
      </w:r>
      <w:r w:rsidR="000171D8" w:rsidRPr="000E2741">
        <w:rPr>
          <w:rFonts w:ascii="Palatino Linotype" w:hAnsi="Palatino Linotype" w:cs="Arial"/>
          <w:b/>
          <w:sz w:val="26"/>
          <w:szCs w:val="26"/>
        </w:rPr>
        <w:t xml:space="preserve"> </w:t>
      </w:r>
      <w:r w:rsidR="007D38BB" w:rsidRPr="000E2741">
        <w:rPr>
          <w:rFonts w:ascii="Palatino Linotype" w:hAnsi="Palatino Linotype" w:cs="Arial"/>
          <w:b/>
          <w:bCs/>
          <w:sz w:val="26"/>
          <w:szCs w:val="26"/>
        </w:rPr>
        <w:t xml:space="preserve">Del </w:t>
      </w:r>
      <w:r w:rsidR="00D86297" w:rsidRPr="000E2741">
        <w:rPr>
          <w:rFonts w:ascii="Palatino Linotype" w:hAnsi="Palatino Linotype" w:cs="Arial"/>
          <w:b/>
          <w:bCs/>
          <w:sz w:val="26"/>
          <w:szCs w:val="26"/>
        </w:rPr>
        <w:t>Recurso Revisión</w:t>
      </w:r>
      <w:r w:rsidR="00D73171" w:rsidRPr="000E2741">
        <w:rPr>
          <w:rFonts w:ascii="Palatino Linotype" w:hAnsi="Palatino Linotype" w:cs="Arial"/>
          <w:b/>
          <w:bCs/>
          <w:sz w:val="26"/>
          <w:szCs w:val="26"/>
        </w:rPr>
        <w:t>.</w:t>
      </w:r>
    </w:p>
    <w:p w14:paraId="66BB23E8" w14:textId="6FEB213A" w:rsidR="00EA6DA7" w:rsidRPr="000E2741" w:rsidRDefault="000171D8" w:rsidP="000E2741">
      <w:pPr>
        <w:spacing w:line="360" w:lineRule="auto"/>
        <w:jc w:val="both"/>
        <w:rPr>
          <w:rFonts w:ascii="Palatino Linotype" w:hAnsi="Palatino Linotype" w:cs="Arial"/>
          <w:lang w:val="es-419"/>
        </w:rPr>
      </w:pPr>
      <w:r w:rsidRPr="000E2741">
        <w:rPr>
          <w:rFonts w:ascii="Palatino Linotype" w:hAnsi="Palatino Linotype" w:cs="Arial"/>
        </w:rPr>
        <w:t xml:space="preserve">Inconforme </w:t>
      </w:r>
      <w:r w:rsidR="00FA3204" w:rsidRPr="000E2741">
        <w:rPr>
          <w:rFonts w:ascii="Palatino Linotype" w:hAnsi="Palatino Linotype" w:cs="Arial"/>
        </w:rPr>
        <w:t xml:space="preserve">con la </w:t>
      </w:r>
      <w:r w:rsidR="00F66119" w:rsidRPr="000E2741">
        <w:rPr>
          <w:rFonts w:ascii="Palatino Linotype" w:hAnsi="Palatino Linotype" w:cs="Arial"/>
        </w:rPr>
        <w:t>respuesta, el</w:t>
      </w:r>
      <w:r w:rsidRPr="000E2741">
        <w:rPr>
          <w:rFonts w:ascii="Palatino Linotype" w:hAnsi="Palatino Linotype" w:cs="Arial"/>
        </w:rPr>
        <w:t xml:space="preserve"> </w:t>
      </w:r>
      <w:r w:rsidR="008847AA" w:rsidRPr="000E2741">
        <w:rPr>
          <w:rFonts w:ascii="Palatino Linotype" w:hAnsi="Palatino Linotype" w:cs="Arial"/>
          <w:b/>
          <w:bCs/>
        </w:rPr>
        <w:t>nueve</w:t>
      </w:r>
      <w:r w:rsidR="00D818DD" w:rsidRPr="000E2741">
        <w:rPr>
          <w:rFonts w:ascii="Palatino Linotype" w:hAnsi="Palatino Linotype" w:cs="Arial"/>
          <w:b/>
          <w:bCs/>
        </w:rPr>
        <w:t xml:space="preserve"> </w:t>
      </w:r>
      <w:r w:rsidR="00CE22BE" w:rsidRPr="000E2741">
        <w:rPr>
          <w:rFonts w:ascii="Palatino Linotype" w:hAnsi="Palatino Linotype" w:cs="Arial"/>
          <w:b/>
          <w:bCs/>
        </w:rPr>
        <w:t xml:space="preserve">de </w:t>
      </w:r>
      <w:r w:rsidR="00124E75" w:rsidRPr="000E2741">
        <w:rPr>
          <w:rFonts w:ascii="Palatino Linotype" w:hAnsi="Palatino Linotype" w:cs="Arial"/>
          <w:b/>
          <w:bCs/>
        </w:rPr>
        <w:t>mayo</w:t>
      </w:r>
      <w:r w:rsidR="005C250B" w:rsidRPr="000E2741">
        <w:rPr>
          <w:rFonts w:ascii="Palatino Linotype" w:hAnsi="Palatino Linotype" w:cs="Arial"/>
          <w:b/>
          <w:bCs/>
        </w:rPr>
        <w:t xml:space="preserve"> </w:t>
      </w:r>
      <w:r w:rsidR="00B41543" w:rsidRPr="000E2741">
        <w:rPr>
          <w:rFonts w:ascii="Palatino Linotype" w:hAnsi="Palatino Linotype" w:cs="Arial"/>
          <w:b/>
          <w:bCs/>
        </w:rPr>
        <w:t xml:space="preserve">de dos mil </w:t>
      </w:r>
      <w:r w:rsidR="00124E75" w:rsidRPr="000E2741">
        <w:rPr>
          <w:rFonts w:ascii="Palatino Linotype" w:hAnsi="Palatino Linotype" w:cs="Arial"/>
          <w:b/>
          <w:bCs/>
        </w:rPr>
        <w:t>veintitrés</w:t>
      </w:r>
      <w:r w:rsidRPr="000E2741">
        <w:rPr>
          <w:rFonts w:ascii="Palatino Linotype" w:hAnsi="Palatino Linotype" w:cs="Arial"/>
        </w:rPr>
        <w:t xml:space="preserve">, </w:t>
      </w:r>
      <w:r w:rsidR="00124E75" w:rsidRPr="000E2741">
        <w:rPr>
          <w:rFonts w:ascii="Palatino Linotype" w:hAnsi="Palatino Linotype" w:cs="Arial"/>
          <w:b/>
        </w:rPr>
        <w:t>EL</w:t>
      </w:r>
      <w:r w:rsidR="008847AA" w:rsidRPr="000E2741">
        <w:rPr>
          <w:rFonts w:ascii="Palatino Linotype" w:hAnsi="Palatino Linotype" w:cs="Arial"/>
          <w:b/>
        </w:rPr>
        <w:t xml:space="preserve"> </w:t>
      </w:r>
      <w:r w:rsidRPr="000E2741">
        <w:rPr>
          <w:rFonts w:ascii="Palatino Linotype" w:hAnsi="Palatino Linotype" w:cs="Arial"/>
          <w:b/>
        </w:rPr>
        <w:t>RECURRENTE</w:t>
      </w:r>
      <w:r w:rsidRPr="000E2741">
        <w:rPr>
          <w:rFonts w:ascii="Palatino Linotype" w:hAnsi="Palatino Linotype" w:cs="Arial"/>
        </w:rPr>
        <w:t xml:space="preserve"> interpuso el </w:t>
      </w:r>
      <w:r w:rsidR="00D86297" w:rsidRPr="000E2741">
        <w:rPr>
          <w:rFonts w:ascii="Palatino Linotype" w:hAnsi="Palatino Linotype" w:cs="Arial"/>
        </w:rPr>
        <w:t>Recurso Revisión</w:t>
      </w:r>
      <w:r w:rsidRPr="000E2741">
        <w:rPr>
          <w:rFonts w:ascii="Palatino Linotype" w:hAnsi="Palatino Linotype" w:cs="Arial"/>
        </w:rPr>
        <w:t xml:space="preserve"> sujeto del presente estudio, el cual fue registrado en </w:t>
      </w:r>
      <w:r w:rsidRPr="000E2741">
        <w:rPr>
          <w:rFonts w:ascii="Palatino Linotype" w:hAnsi="Palatino Linotype" w:cs="Arial"/>
          <w:b/>
        </w:rPr>
        <w:t xml:space="preserve">EL SAIMEX, </w:t>
      </w:r>
      <w:r w:rsidRPr="000E2741">
        <w:rPr>
          <w:rFonts w:ascii="Palatino Linotype" w:hAnsi="Palatino Linotype" w:cs="Arial"/>
          <w:bCs/>
        </w:rPr>
        <w:t>y</w:t>
      </w:r>
      <w:r w:rsidRPr="000E2741">
        <w:rPr>
          <w:rFonts w:ascii="Palatino Linotype" w:hAnsi="Palatino Linotype" w:cs="Arial"/>
        </w:rPr>
        <w:t xml:space="preserve"> se le asignó el número de expediente </w:t>
      </w:r>
      <w:r w:rsidR="00124E75" w:rsidRPr="000E2741">
        <w:rPr>
          <w:rFonts w:ascii="Palatino Linotype" w:hAnsi="Palatino Linotype" w:cs="Arial"/>
          <w:b/>
          <w:lang w:val="es-ES"/>
        </w:rPr>
        <w:t>02522/INFOEM/IP/RR/2023</w:t>
      </w:r>
      <w:r w:rsidRPr="000E2741">
        <w:rPr>
          <w:rFonts w:ascii="Palatino Linotype" w:hAnsi="Palatino Linotype" w:cs="Arial"/>
          <w:b/>
        </w:rPr>
        <w:t>,</w:t>
      </w:r>
      <w:r w:rsidRPr="000E2741">
        <w:rPr>
          <w:rFonts w:ascii="Palatino Linotype" w:hAnsi="Palatino Linotype" w:cs="Arial"/>
        </w:rPr>
        <w:t xml:space="preserve"> en el que señaló como</w:t>
      </w:r>
      <w:r w:rsidR="00EA6DA7" w:rsidRPr="000E2741">
        <w:rPr>
          <w:rFonts w:ascii="Palatino Linotype" w:hAnsi="Palatino Linotype" w:cs="Arial"/>
          <w:lang w:val="es-419"/>
        </w:rPr>
        <w:t>:</w:t>
      </w:r>
    </w:p>
    <w:p w14:paraId="758850CB" w14:textId="77777777" w:rsidR="00D8393F" w:rsidRPr="000E2741" w:rsidRDefault="00D8393F" w:rsidP="000E2741">
      <w:pPr>
        <w:spacing w:line="360" w:lineRule="auto"/>
        <w:jc w:val="both"/>
        <w:rPr>
          <w:rFonts w:ascii="Palatino Linotype" w:hAnsi="Palatino Linotype" w:cs="Arial"/>
          <w:lang w:val="es-419"/>
        </w:rPr>
      </w:pPr>
    </w:p>
    <w:p w14:paraId="2FF577A5" w14:textId="3072F74B" w:rsidR="004F149E" w:rsidRPr="000E2741" w:rsidRDefault="00EA6DA7" w:rsidP="000E2741">
      <w:pPr>
        <w:spacing w:line="360" w:lineRule="auto"/>
        <w:jc w:val="both"/>
        <w:rPr>
          <w:rFonts w:ascii="Palatino Linotype" w:hAnsi="Palatino Linotype" w:cs="Arial"/>
          <w:b/>
        </w:rPr>
      </w:pPr>
      <w:r w:rsidRPr="000E2741">
        <w:rPr>
          <w:rFonts w:ascii="Palatino Linotype" w:hAnsi="Palatino Linotype" w:cs="Arial"/>
          <w:b/>
          <w:lang w:val="es-419"/>
        </w:rPr>
        <w:t>A</w:t>
      </w:r>
      <w:proofErr w:type="spellStart"/>
      <w:r w:rsidRPr="000E2741">
        <w:rPr>
          <w:rFonts w:ascii="Palatino Linotype" w:hAnsi="Palatino Linotype" w:cs="Arial"/>
          <w:b/>
        </w:rPr>
        <w:t>cto</w:t>
      </w:r>
      <w:proofErr w:type="spellEnd"/>
      <w:r w:rsidR="000171D8" w:rsidRPr="000E2741">
        <w:rPr>
          <w:rFonts w:ascii="Palatino Linotype" w:hAnsi="Palatino Linotype" w:cs="Arial"/>
          <w:b/>
        </w:rPr>
        <w:t xml:space="preserve"> impugnado</w:t>
      </w:r>
      <w:r w:rsidRPr="000E2741">
        <w:rPr>
          <w:rFonts w:ascii="Palatino Linotype" w:hAnsi="Palatino Linotype" w:cs="Arial"/>
          <w:b/>
        </w:rPr>
        <w:t>:</w:t>
      </w:r>
    </w:p>
    <w:p w14:paraId="4981CCD3" w14:textId="6C2C939E" w:rsidR="00EA6DA7" w:rsidRPr="000E2741" w:rsidRDefault="00EA6DA7" w:rsidP="000E2741">
      <w:pPr>
        <w:tabs>
          <w:tab w:val="left" w:pos="851"/>
        </w:tabs>
        <w:ind w:right="901"/>
        <w:jc w:val="both"/>
        <w:rPr>
          <w:rFonts w:ascii="Palatino Linotype" w:hAnsi="Palatino Linotype" w:cs="Arial"/>
          <w:sz w:val="22"/>
          <w:szCs w:val="22"/>
        </w:rPr>
      </w:pPr>
      <w:r w:rsidRPr="000E2741">
        <w:rPr>
          <w:rFonts w:ascii="Palatino Linotype" w:hAnsi="Palatino Linotype" w:cs="Arial"/>
          <w:i/>
          <w:sz w:val="22"/>
          <w:szCs w:val="22"/>
        </w:rPr>
        <w:t>“</w:t>
      </w:r>
      <w:r w:rsidR="00124E75" w:rsidRPr="000E2741">
        <w:rPr>
          <w:rFonts w:ascii="Palatino Linotype" w:hAnsi="Palatino Linotype" w:cs="Arial"/>
          <w:i/>
          <w:sz w:val="22"/>
          <w:szCs w:val="22"/>
        </w:rPr>
        <w:t>Niegan la información</w:t>
      </w:r>
      <w:r w:rsidRPr="000E2741">
        <w:rPr>
          <w:rFonts w:ascii="Palatino Linotype" w:hAnsi="Palatino Linotype" w:cs="Arial"/>
          <w:i/>
          <w:sz w:val="22"/>
          <w:szCs w:val="22"/>
        </w:rPr>
        <w:t xml:space="preserve">” </w:t>
      </w:r>
      <w:r w:rsidRPr="000E2741">
        <w:rPr>
          <w:rFonts w:ascii="Palatino Linotype" w:hAnsi="Palatino Linotype" w:cs="Arial"/>
          <w:sz w:val="22"/>
          <w:szCs w:val="22"/>
        </w:rPr>
        <w:t>(</w:t>
      </w:r>
      <w:r w:rsidR="00922C1D" w:rsidRPr="000E2741">
        <w:rPr>
          <w:rFonts w:ascii="Palatino Linotype" w:hAnsi="Palatino Linotype" w:cs="Arial"/>
          <w:sz w:val="22"/>
          <w:szCs w:val="22"/>
        </w:rPr>
        <w:t>s</w:t>
      </w:r>
      <w:r w:rsidRPr="000E2741">
        <w:rPr>
          <w:rFonts w:ascii="Palatino Linotype" w:hAnsi="Palatino Linotype" w:cs="Arial"/>
          <w:sz w:val="22"/>
          <w:szCs w:val="22"/>
        </w:rPr>
        <w:t>ic)</w:t>
      </w:r>
      <w:r w:rsidR="00FF339D" w:rsidRPr="000E2741">
        <w:rPr>
          <w:rFonts w:ascii="Palatino Linotype" w:hAnsi="Palatino Linotype" w:cs="Arial"/>
          <w:sz w:val="22"/>
          <w:szCs w:val="22"/>
        </w:rPr>
        <w:t>.</w:t>
      </w:r>
    </w:p>
    <w:p w14:paraId="4FEA64EF" w14:textId="77777777" w:rsidR="008847AA" w:rsidRPr="000E2741" w:rsidRDefault="008847AA" w:rsidP="000E2741">
      <w:pPr>
        <w:tabs>
          <w:tab w:val="left" w:pos="851"/>
        </w:tabs>
        <w:ind w:right="901"/>
        <w:jc w:val="both"/>
        <w:rPr>
          <w:rFonts w:ascii="Palatino Linotype" w:hAnsi="Palatino Linotype" w:cs="Arial"/>
          <w:sz w:val="22"/>
          <w:szCs w:val="22"/>
        </w:rPr>
      </w:pPr>
    </w:p>
    <w:p w14:paraId="60A5D6C3" w14:textId="2C50A13E" w:rsidR="008847AA" w:rsidRPr="000E2741" w:rsidRDefault="008847AA" w:rsidP="000E2741">
      <w:pPr>
        <w:spacing w:line="360" w:lineRule="auto"/>
        <w:jc w:val="both"/>
        <w:rPr>
          <w:rFonts w:ascii="Palatino Linotype" w:hAnsi="Palatino Linotype" w:cs="Arial"/>
          <w:b/>
        </w:rPr>
      </w:pPr>
      <w:r w:rsidRPr="000E2741">
        <w:rPr>
          <w:rFonts w:ascii="Palatino Linotype" w:hAnsi="Palatino Linotype" w:cs="Arial"/>
          <w:b/>
          <w:lang w:val="es-419"/>
        </w:rPr>
        <w:t>Razones o motivos de inconformidad</w:t>
      </w:r>
      <w:r w:rsidRPr="000E2741">
        <w:rPr>
          <w:rFonts w:ascii="Palatino Linotype" w:hAnsi="Palatino Linotype" w:cs="Arial"/>
          <w:b/>
        </w:rPr>
        <w:t>:</w:t>
      </w:r>
    </w:p>
    <w:p w14:paraId="552CF2FF" w14:textId="43A5F3B4" w:rsidR="008847AA" w:rsidRPr="000E2741" w:rsidRDefault="008847AA" w:rsidP="000E2741">
      <w:pPr>
        <w:tabs>
          <w:tab w:val="left" w:pos="851"/>
        </w:tabs>
        <w:jc w:val="both"/>
        <w:rPr>
          <w:rFonts w:ascii="Palatino Linotype" w:hAnsi="Palatino Linotype" w:cs="Arial"/>
          <w:sz w:val="22"/>
          <w:szCs w:val="22"/>
        </w:rPr>
      </w:pPr>
      <w:r w:rsidRPr="000E2741">
        <w:rPr>
          <w:rFonts w:ascii="Palatino Linotype" w:hAnsi="Palatino Linotype" w:cs="Arial"/>
          <w:i/>
          <w:sz w:val="22"/>
          <w:szCs w:val="22"/>
        </w:rPr>
        <w:t>“</w:t>
      </w:r>
      <w:r w:rsidR="00124E75" w:rsidRPr="000E2741">
        <w:rPr>
          <w:rFonts w:ascii="Palatino Linotype" w:hAnsi="Palatino Linotype" w:cs="Arial"/>
          <w:i/>
          <w:sz w:val="22"/>
          <w:szCs w:val="22"/>
        </w:rPr>
        <w:t xml:space="preserve">Remiten un documento que no es el solicitado ni autorizado por el </w:t>
      </w:r>
      <w:proofErr w:type="spellStart"/>
      <w:r w:rsidR="00124E75" w:rsidRPr="000E2741">
        <w:rPr>
          <w:rFonts w:ascii="Palatino Linotype" w:hAnsi="Palatino Linotype" w:cs="Arial"/>
          <w:i/>
          <w:sz w:val="22"/>
          <w:szCs w:val="22"/>
        </w:rPr>
        <w:t>osfem</w:t>
      </w:r>
      <w:proofErr w:type="spellEnd"/>
      <w:r w:rsidR="00124E75" w:rsidRPr="000E2741">
        <w:rPr>
          <w:rFonts w:ascii="Palatino Linotype" w:hAnsi="Palatino Linotype" w:cs="Arial"/>
          <w:i/>
          <w:sz w:val="22"/>
          <w:szCs w:val="22"/>
        </w:rPr>
        <w:t xml:space="preserve"> ni señalado en el manual único de contabilidad gubernamental. Además no cuenta con las firmas que le dan validez</w:t>
      </w:r>
      <w:r w:rsidRPr="000E2741">
        <w:rPr>
          <w:rFonts w:ascii="Palatino Linotype" w:hAnsi="Palatino Linotype" w:cs="Arial"/>
          <w:i/>
          <w:sz w:val="22"/>
          <w:szCs w:val="22"/>
        </w:rPr>
        <w:t xml:space="preserve">,” </w:t>
      </w:r>
      <w:r w:rsidRPr="000E2741">
        <w:rPr>
          <w:rFonts w:ascii="Palatino Linotype" w:hAnsi="Palatino Linotype" w:cs="Arial"/>
          <w:sz w:val="22"/>
          <w:szCs w:val="22"/>
        </w:rPr>
        <w:t>(sic).</w:t>
      </w:r>
    </w:p>
    <w:p w14:paraId="678B3F4B" w14:textId="77777777" w:rsidR="00D0570C" w:rsidRPr="000E2741" w:rsidRDefault="00D0570C" w:rsidP="000E2741">
      <w:pPr>
        <w:tabs>
          <w:tab w:val="left" w:pos="851"/>
        </w:tabs>
        <w:ind w:right="901"/>
        <w:jc w:val="both"/>
        <w:rPr>
          <w:rFonts w:ascii="Palatino Linotype" w:hAnsi="Palatino Linotype" w:cs="Arial"/>
          <w:i/>
          <w:sz w:val="22"/>
          <w:szCs w:val="22"/>
        </w:rPr>
      </w:pPr>
    </w:p>
    <w:p w14:paraId="11CDF804" w14:textId="7ABE7311" w:rsidR="007D38BB" w:rsidRPr="000E2741" w:rsidRDefault="00124E75" w:rsidP="000E2741">
      <w:pPr>
        <w:spacing w:line="360" w:lineRule="auto"/>
        <w:jc w:val="both"/>
        <w:rPr>
          <w:rFonts w:ascii="Palatino Linotype" w:hAnsi="Palatino Linotype" w:cs="Arial"/>
          <w:b/>
          <w:sz w:val="26"/>
          <w:szCs w:val="26"/>
        </w:rPr>
      </w:pPr>
      <w:r w:rsidRPr="000E2741">
        <w:rPr>
          <w:rFonts w:ascii="Palatino Linotype" w:hAnsi="Palatino Linotype" w:cs="Arial"/>
          <w:b/>
          <w:sz w:val="26"/>
          <w:szCs w:val="26"/>
        </w:rPr>
        <w:t>VI</w:t>
      </w:r>
      <w:r w:rsidR="000171D8" w:rsidRPr="000E2741">
        <w:rPr>
          <w:rFonts w:ascii="Palatino Linotype" w:hAnsi="Palatino Linotype" w:cs="Arial"/>
          <w:b/>
          <w:sz w:val="26"/>
          <w:szCs w:val="26"/>
        </w:rPr>
        <w:t xml:space="preserve">. </w:t>
      </w:r>
      <w:r w:rsidR="007D38BB" w:rsidRPr="000E2741">
        <w:rPr>
          <w:rFonts w:ascii="Palatino Linotype" w:hAnsi="Palatino Linotype" w:cs="Arial"/>
          <w:b/>
          <w:sz w:val="26"/>
          <w:szCs w:val="26"/>
        </w:rPr>
        <w:t xml:space="preserve">Del turno del </w:t>
      </w:r>
      <w:r w:rsidR="00D86297" w:rsidRPr="000E2741">
        <w:rPr>
          <w:rFonts w:ascii="Palatino Linotype" w:hAnsi="Palatino Linotype" w:cs="Arial"/>
          <w:b/>
          <w:sz w:val="26"/>
          <w:szCs w:val="26"/>
        </w:rPr>
        <w:t>Recurso Revisión</w:t>
      </w:r>
      <w:r w:rsidR="00D8393F" w:rsidRPr="000E2741">
        <w:rPr>
          <w:rFonts w:ascii="Palatino Linotype" w:hAnsi="Palatino Linotype" w:cs="Arial"/>
          <w:b/>
          <w:sz w:val="26"/>
          <w:szCs w:val="26"/>
        </w:rPr>
        <w:t>.</w:t>
      </w:r>
    </w:p>
    <w:p w14:paraId="7750CE46" w14:textId="30F3693F" w:rsidR="001E1320" w:rsidRPr="000E2741" w:rsidRDefault="00F66119" w:rsidP="000E2741">
      <w:pPr>
        <w:spacing w:line="360" w:lineRule="auto"/>
        <w:jc w:val="both"/>
        <w:rPr>
          <w:rFonts w:ascii="Palatino Linotype" w:hAnsi="Palatino Linotype" w:cs="Arial"/>
        </w:rPr>
      </w:pPr>
      <w:r w:rsidRPr="000E2741">
        <w:rPr>
          <w:rFonts w:ascii="Palatino Linotype" w:hAnsi="Palatino Linotype" w:cs="Arial"/>
        </w:rPr>
        <w:t>El</w:t>
      </w:r>
      <w:r w:rsidR="000171D8" w:rsidRPr="000E2741">
        <w:rPr>
          <w:rFonts w:ascii="Palatino Linotype" w:hAnsi="Palatino Linotype" w:cs="Arial"/>
        </w:rPr>
        <w:t xml:space="preserve"> </w:t>
      </w:r>
      <w:r w:rsidR="008847AA" w:rsidRPr="000E2741">
        <w:rPr>
          <w:rFonts w:ascii="Palatino Linotype" w:hAnsi="Palatino Linotype" w:cs="Arial"/>
          <w:b/>
          <w:bCs/>
        </w:rPr>
        <w:t>nueve</w:t>
      </w:r>
      <w:r w:rsidR="008238CC" w:rsidRPr="000E2741">
        <w:rPr>
          <w:rFonts w:ascii="Palatino Linotype" w:hAnsi="Palatino Linotype" w:cs="Arial"/>
          <w:b/>
          <w:bCs/>
        </w:rPr>
        <w:t xml:space="preserve"> de </w:t>
      </w:r>
      <w:r w:rsidR="00124E75" w:rsidRPr="000E2741">
        <w:rPr>
          <w:rFonts w:ascii="Palatino Linotype" w:hAnsi="Palatino Linotype" w:cs="Arial"/>
          <w:b/>
          <w:bCs/>
        </w:rPr>
        <w:t>mayo</w:t>
      </w:r>
      <w:r w:rsidR="001916ED" w:rsidRPr="000E2741">
        <w:rPr>
          <w:rFonts w:ascii="Palatino Linotype" w:hAnsi="Palatino Linotype" w:cs="Arial"/>
          <w:b/>
          <w:bCs/>
        </w:rPr>
        <w:t xml:space="preserve"> </w:t>
      </w:r>
      <w:r w:rsidR="005C250B" w:rsidRPr="000E2741">
        <w:rPr>
          <w:rFonts w:ascii="Palatino Linotype" w:hAnsi="Palatino Linotype" w:cs="Arial"/>
          <w:b/>
          <w:bCs/>
        </w:rPr>
        <w:t>de</w:t>
      </w:r>
      <w:r w:rsidR="00B41543" w:rsidRPr="000E2741">
        <w:rPr>
          <w:rFonts w:ascii="Palatino Linotype" w:hAnsi="Palatino Linotype" w:cs="Arial"/>
          <w:b/>
          <w:bCs/>
        </w:rPr>
        <w:t xml:space="preserve"> dos mil </w:t>
      </w:r>
      <w:r w:rsidR="00124E75" w:rsidRPr="000E2741">
        <w:rPr>
          <w:rFonts w:ascii="Palatino Linotype" w:hAnsi="Palatino Linotype" w:cs="Arial"/>
          <w:b/>
          <w:bCs/>
        </w:rPr>
        <w:t>veintitrés</w:t>
      </w:r>
      <w:r w:rsidR="000171D8" w:rsidRPr="000E2741">
        <w:rPr>
          <w:rFonts w:ascii="Palatino Linotype" w:hAnsi="Palatino Linotype" w:cs="Arial"/>
        </w:rPr>
        <w:t xml:space="preserve">, el </w:t>
      </w:r>
      <w:r w:rsidR="00D8393F" w:rsidRPr="000E2741">
        <w:rPr>
          <w:rFonts w:ascii="Palatino Linotype" w:hAnsi="Palatino Linotype" w:cs="Arial"/>
        </w:rPr>
        <w:t>medio de impugnación</w:t>
      </w:r>
      <w:r w:rsidR="000171D8" w:rsidRPr="000E2741">
        <w:rPr>
          <w:rFonts w:ascii="Palatino Linotype" w:hAnsi="Palatino Linotype" w:cs="Arial"/>
        </w:rPr>
        <w:t xml:space="preserve"> que se trata se envió electrónicamente al Instituto de </w:t>
      </w:r>
      <w:r w:rsidR="000171D8" w:rsidRPr="000E2741">
        <w:rPr>
          <w:rFonts w:ascii="Palatino Linotype" w:eastAsia="Arial Unicode MS" w:hAnsi="Palatino Linotype" w:cs="Arial"/>
        </w:rPr>
        <w:t>Transparencia</w:t>
      </w:r>
      <w:r w:rsidR="000171D8" w:rsidRPr="000E2741">
        <w:rPr>
          <w:rFonts w:ascii="Palatino Linotype" w:hAnsi="Palatino Linotype" w:cs="Arial"/>
        </w:rPr>
        <w:t xml:space="preserve">, Acceso a la </w:t>
      </w:r>
      <w:r w:rsidR="00D86297" w:rsidRPr="000E2741">
        <w:rPr>
          <w:rFonts w:ascii="Palatino Linotype" w:hAnsi="Palatino Linotype" w:cs="Arial"/>
        </w:rPr>
        <w:t>Información Pública</w:t>
      </w:r>
      <w:r w:rsidR="000171D8" w:rsidRPr="000E2741">
        <w:rPr>
          <w:rFonts w:ascii="Palatino Linotype" w:hAnsi="Palatino Linotype" w:cs="Arial"/>
        </w:rPr>
        <w:t xml:space="preserve"> y Protección de Datos Personales del Estado de México y Municipios; </w:t>
      </w:r>
      <w:r w:rsidR="009E2E2C" w:rsidRPr="000E2741">
        <w:rPr>
          <w:rFonts w:ascii="Palatino Linotype" w:hAnsi="Palatino Linotype" w:cs="Arial"/>
        </w:rPr>
        <w:t xml:space="preserve">por lo que, </w:t>
      </w:r>
      <w:r w:rsidR="000171D8" w:rsidRPr="000E2741">
        <w:rPr>
          <w:rFonts w:ascii="Palatino Linotype" w:hAnsi="Palatino Linotype" w:cs="Arial"/>
        </w:rPr>
        <w:t xml:space="preserve">con fundamento en el artículo 185, fracción I de la </w:t>
      </w:r>
      <w:r w:rsidR="000171D8" w:rsidRPr="000E2741">
        <w:rPr>
          <w:rFonts w:ascii="Palatino Linotype" w:hAnsi="Palatino Linotype"/>
        </w:rPr>
        <w:t xml:space="preserve">Ley de Transparencia y Acceso a la </w:t>
      </w:r>
      <w:r w:rsidR="00D86297" w:rsidRPr="000E2741">
        <w:rPr>
          <w:rFonts w:ascii="Palatino Linotype" w:hAnsi="Palatino Linotype"/>
        </w:rPr>
        <w:t>Información Pública</w:t>
      </w:r>
      <w:r w:rsidR="000171D8" w:rsidRPr="000E2741">
        <w:rPr>
          <w:rFonts w:ascii="Palatino Linotype" w:hAnsi="Palatino Linotype"/>
        </w:rPr>
        <w:t xml:space="preserve"> del Estado de México y Municipios</w:t>
      </w:r>
      <w:r w:rsidR="000171D8" w:rsidRPr="000E2741">
        <w:rPr>
          <w:rFonts w:ascii="Palatino Linotype" w:hAnsi="Palatino Linotype" w:cs="Arial"/>
        </w:rPr>
        <w:t xml:space="preserve">, se turnó </w:t>
      </w:r>
      <w:r w:rsidR="00727578" w:rsidRPr="000E2741">
        <w:rPr>
          <w:rFonts w:ascii="Palatino Linotype" w:hAnsi="Palatino Linotype" w:cs="Arial"/>
        </w:rPr>
        <w:t xml:space="preserve">mediante </w:t>
      </w:r>
      <w:r w:rsidR="00727578" w:rsidRPr="000E2741">
        <w:rPr>
          <w:rFonts w:ascii="Palatino Linotype" w:hAnsi="Palatino Linotype" w:cs="Arial"/>
          <w:b/>
        </w:rPr>
        <w:t xml:space="preserve">EL </w:t>
      </w:r>
      <w:r w:rsidR="000171D8" w:rsidRPr="000E2741">
        <w:rPr>
          <w:rFonts w:ascii="Palatino Linotype" w:eastAsia="Arial Unicode MS" w:hAnsi="Palatino Linotype" w:cs="Arial"/>
          <w:b/>
        </w:rPr>
        <w:t>SAIMEX</w:t>
      </w:r>
      <w:r w:rsidR="00B41543" w:rsidRPr="000E2741">
        <w:rPr>
          <w:rFonts w:ascii="Palatino Linotype" w:hAnsi="Palatino Linotype"/>
        </w:rPr>
        <w:t xml:space="preserve">, </w:t>
      </w:r>
      <w:r w:rsidR="00A20CBF" w:rsidRPr="000E2741">
        <w:rPr>
          <w:rFonts w:ascii="Palatino Linotype" w:hAnsi="Palatino Linotype"/>
        </w:rPr>
        <w:t>a</w:t>
      </w:r>
      <w:r w:rsidR="00FA3204" w:rsidRPr="000E2741">
        <w:rPr>
          <w:rFonts w:ascii="Palatino Linotype" w:hAnsi="Palatino Linotype"/>
        </w:rPr>
        <w:t xml:space="preserve"> </w:t>
      </w:r>
      <w:r w:rsidR="0094062A" w:rsidRPr="000E2741">
        <w:rPr>
          <w:rFonts w:ascii="Palatino Linotype" w:hAnsi="Palatino Linotype"/>
        </w:rPr>
        <w:t>l</w:t>
      </w:r>
      <w:r w:rsidR="00FA3204" w:rsidRPr="000E2741">
        <w:rPr>
          <w:rFonts w:ascii="Palatino Linotype" w:hAnsi="Palatino Linotype"/>
        </w:rPr>
        <w:t>a</w:t>
      </w:r>
      <w:r w:rsidR="00CE22BE" w:rsidRPr="000E2741">
        <w:rPr>
          <w:rFonts w:ascii="Palatino Linotype" w:hAnsi="Palatino Linotype"/>
        </w:rPr>
        <w:t xml:space="preserve"> </w:t>
      </w:r>
      <w:r w:rsidR="0046481A" w:rsidRPr="000E2741">
        <w:rPr>
          <w:rFonts w:ascii="Palatino Linotype" w:hAnsi="Palatino Linotype"/>
          <w:b/>
        </w:rPr>
        <w:t>C</w:t>
      </w:r>
      <w:r w:rsidR="000171D8" w:rsidRPr="000E2741">
        <w:rPr>
          <w:rFonts w:ascii="Palatino Linotype" w:hAnsi="Palatino Linotype" w:cs="Arial"/>
          <w:b/>
        </w:rPr>
        <w:t>omisionad</w:t>
      </w:r>
      <w:r w:rsidR="00FA3204" w:rsidRPr="000E2741">
        <w:rPr>
          <w:rFonts w:ascii="Palatino Linotype" w:hAnsi="Palatino Linotype" w:cs="Arial"/>
          <w:b/>
        </w:rPr>
        <w:t>a</w:t>
      </w:r>
      <w:r w:rsidR="00F02503" w:rsidRPr="000E2741">
        <w:rPr>
          <w:rFonts w:ascii="Palatino Linotype" w:hAnsi="Palatino Linotype" w:cs="Arial"/>
        </w:rPr>
        <w:t xml:space="preserve"> </w:t>
      </w:r>
      <w:r w:rsidR="00FA3204" w:rsidRPr="000E2741">
        <w:rPr>
          <w:rFonts w:ascii="Palatino Linotype" w:hAnsi="Palatino Linotype" w:cs="Arial"/>
          <w:b/>
        </w:rPr>
        <w:t>Sharon Cristina Morales Martínez</w:t>
      </w:r>
      <w:r w:rsidR="000171D8" w:rsidRPr="000E2741">
        <w:rPr>
          <w:rFonts w:ascii="Palatino Linotype" w:hAnsi="Palatino Linotype" w:cs="Arial"/>
        </w:rPr>
        <w:t xml:space="preserve"> a efecto de decretar su admisión o desechamiento.</w:t>
      </w:r>
    </w:p>
    <w:p w14:paraId="020150BA" w14:textId="77777777" w:rsidR="00582E73" w:rsidRPr="000E2741" w:rsidRDefault="00582E73" w:rsidP="000E2741">
      <w:pPr>
        <w:spacing w:line="360" w:lineRule="auto"/>
        <w:jc w:val="both"/>
        <w:rPr>
          <w:rFonts w:ascii="Palatino Linotype" w:hAnsi="Palatino Linotype" w:cs="Arial"/>
        </w:rPr>
      </w:pPr>
    </w:p>
    <w:p w14:paraId="6E2E972C" w14:textId="65595861" w:rsidR="007D38BB" w:rsidRPr="000E2741" w:rsidRDefault="007D38BB" w:rsidP="000E2741">
      <w:pPr>
        <w:tabs>
          <w:tab w:val="center" w:pos="4252"/>
          <w:tab w:val="right" w:pos="8504"/>
        </w:tabs>
        <w:spacing w:line="360" w:lineRule="auto"/>
        <w:jc w:val="both"/>
        <w:rPr>
          <w:rFonts w:ascii="Palatino Linotype" w:hAnsi="Palatino Linotype" w:cs="Arial"/>
          <w:b/>
        </w:rPr>
      </w:pPr>
      <w:r w:rsidRPr="000E2741">
        <w:rPr>
          <w:rFonts w:ascii="Palatino Linotype" w:hAnsi="Palatino Linotype" w:cs="Arial"/>
          <w:b/>
        </w:rPr>
        <w:lastRenderedPageBreak/>
        <w:t xml:space="preserve">a) Admisión del </w:t>
      </w:r>
      <w:r w:rsidR="00D86297" w:rsidRPr="000E2741">
        <w:rPr>
          <w:rFonts w:ascii="Palatino Linotype" w:hAnsi="Palatino Linotype" w:cs="Arial"/>
          <w:b/>
        </w:rPr>
        <w:t>Recurso Revisión</w:t>
      </w:r>
      <w:r w:rsidR="00D8393F" w:rsidRPr="000E2741">
        <w:rPr>
          <w:rFonts w:ascii="Palatino Linotype" w:hAnsi="Palatino Linotype" w:cs="Arial"/>
          <w:b/>
        </w:rPr>
        <w:t>.</w:t>
      </w:r>
    </w:p>
    <w:p w14:paraId="700EE037" w14:textId="33C51108" w:rsidR="00F74502" w:rsidRPr="000E2741" w:rsidRDefault="000171D8" w:rsidP="000E2741">
      <w:pPr>
        <w:tabs>
          <w:tab w:val="center" w:pos="4252"/>
          <w:tab w:val="right" w:pos="8504"/>
        </w:tabs>
        <w:spacing w:line="360" w:lineRule="auto"/>
        <w:jc w:val="both"/>
        <w:rPr>
          <w:rFonts w:ascii="Palatino Linotype" w:hAnsi="Palatino Linotype" w:cs="Arial"/>
        </w:rPr>
      </w:pPr>
      <w:r w:rsidRPr="000E2741">
        <w:rPr>
          <w:rFonts w:ascii="Palatino Linotype" w:hAnsi="Palatino Linotype" w:cs="Arial"/>
        </w:rPr>
        <w:t>De las constancias del expediente electrónico del</w:t>
      </w:r>
      <w:r w:rsidRPr="000E2741">
        <w:rPr>
          <w:rFonts w:ascii="Palatino Linotype" w:hAnsi="Palatino Linotype" w:cs="Arial"/>
          <w:b/>
        </w:rPr>
        <w:t xml:space="preserve"> SAIMEX</w:t>
      </w:r>
      <w:r w:rsidRPr="000E2741">
        <w:rPr>
          <w:rFonts w:ascii="Palatino Linotype" w:hAnsi="Palatino Linotype" w:cs="Arial"/>
        </w:rPr>
        <w:t xml:space="preserve">, se advierte que </w:t>
      </w:r>
      <w:r w:rsidR="00727578" w:rsidRPr="000E2741">
        <w:rPr>
          <w:rFonts w:ascii="Palatino Linotype" w:hAnsi="Palatino Linotype" w:cs="Arial"/>
        </w:rPr>
        <w:t>el</w:t>
      </w:r>
      <w:r w:rsidRPr="000E2741">
        <w:rPr>
          <w:rFonts w:ascii="Palatino Linotype" w:hAnsi="Palatino Linotype" w:cs="Arial"/>
        </w:rPr>
        <w:t xml:space="preserve"> </w:t>
      </w:r>
      <w:r w:rsidR="008847AA" w:rsidRPr="000E2741">
        <w:rPr>
          <w:rFonts w:ascii="Palatino Linotype" w:hAnsi="Palatino Linotype" w:cs="Arial"/>
          <w:b/>
        </w:rPr>
        <w:t>doce</w:t>
      </w:r>
      <w:r w:rsidR="005C250B" w:rsidRPr="000E2741">
        <w:rPr>
          <w:rFonts w:ascii="Palatino Linotype" w:hAnsi="Palatino Linotype" w:cs="Arial"/>
          <w:b/>
          <w:bCs/>
        </w:rPr>
        <w:t xml:space="preserve"> de </w:t>
      </w:r>
      <w:r w:rsidR="00124E75" w:rsidRPr="000E2741">
        <w:rPr>
          <w:rFonts w:ascii="Palatino Linotype" w:hAnsi="Palatino Linotype" w:cs="Arial"/>
          <w:b/>
          <w:bCs/>
        </w:rPr>
        <w:t>mayo</w:t>
      </w:r>
      <w:r w:rsidR="005C250B" w:rsidRPr="000E2741">
        <w:rPr>
          <w:rFonts w:ascii="Palatino Linotype" w:hAnsi="Palatino Linotype" w:cs="Arial"/>
          <w:b/>
          <w:bCs/>
        </w:rPr>
        <w:t xml:space="preserve"> </w:t>
      </w:r>
      <w:r w:rsidR="00B41543" w:rsidRPr="000E2741">
        <w:rPr>
          <w:rFonts w:ascii="Palatino Linotype" w:hAnsi="Palatino Linotype" w:cs="Arial"/>
          <w:b/>
          <w:bCs/>
        </w:rPr>
        <w:t xml:space="preserve">de dos mil </w:t>
      </w:r>
      <w:r w:rsidR="00124E75" w:rsidRPr="000E2741">
        <w:rPr>
          <w:rFonts w:ascii="Palatino Linotype" w:hAnsi="Palatino Linotype" w:cs="Arial"/>
          <w:b/>
          <w:bCs/>
        </w:rPr>
        <w:t>veintitrés</w:t>
      </w:r>
      <w:r w:rsidRPr="000E2741">
        <w:rPr>
          <w:rFonts w:ascii="Palatino Linotype" w:hAnsi="Palatino Linotype" w:cs="Arial"/>
        </w:rPr>
        <w:t xml:space="preserve">, se </w:t>
      </w:r>
      <w:r w:rsidR="004D1753" w:rsidRPr="000E2741">
        <w:rPr>
          <w:rFonts w:ascii="Palatino Linotype" w:hAnsi="Palatino Linotype" w:cs="Arial"/>
        </w:rPr>
        <w:t>notificó</w:t>
      </w:r>
      <w:r w:rsidRPr="000E2741">
        <w:rPr>
          <w:rFonts w:ascii="Palatino Linotype" w:hAnsi="Palatino Linotype" w:cs="Arial"/>
        </w:rPr>
        <w:t xml:space="preserve"> la admisión a trámite del </w:t>
      </w:r>
      <w:r w:rsidR="00D86297" w:rsidRPr="000E2741">
        <w:rPr>
          <w:rFonts w:ascii="Palatino Linotype" w:hAnsi="Palatino Linotype" w:cs="Arial"/>
        </w:rPr>
        <w:t>Recurso Revisión</w:t>
      </w:r>
      <w:r w:rsidRPr="000E274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E2741">
        <w:rPr>
          <w:rFonts w:ascii="Palatino Linotype" w:hAnsi="Palatino Linotype" w:cs="Arial"/>
        </w:rPr>
        <w:t>Información Pública</w:t>
      </w:r>
      <w:r w:rsidRPr="000E2741">
        <w:rPr>
          <w:rFonts w:ascii="Palatino Linotype" w:hAnsi="Palatino Linotype" w:cs="Arial"/>
        </w:rPr>
        <w:t xml:space="preserve"> del Estado de México y Municipios</w:t>
      </w:r>
      <w:r w:rsidR="00F74A05" w:rsidRPr="000E2741">
        <w:rPr>
          <w:rFonts w:ascii="Palatino Linotype" w:hAnsi="Palatino Linotype" w:cs="Arial"/>
        </w:rPr>
        <w:t>;</w:t>
      </w:r>
      <w:r w:rsidRPr="000E2741">
        <w:rPr>
          <w:rFonts w:ascii="Palatino Linotype" w:hAnsi="Palatino Linotype" w:cs="Arial"/>
        </w:rPr>
        <w:t xml:space="preserve"> </w:t>
      </w:r>
      <w:r w:rsidR="008F0B23" w:rsidRPr="000E2741">
        <w:rPr>
          <w:rFonts w:ascii="Palatino Linotype" w:hAnsi="Palatino Linotype" w:cs="Arial"/>
          <w:b/>
        </w:rPr>
        <w:t>LA</w:t>
      </w:r>
      <w:r w:rsidR="00F74A05" w:rsidRPr="000E2741">
        <w:rPr>
          <w:rFonts w:ascii="Palatino Linotype" w:hAnsi="Palatino Linotype" w:cs="Arial"/>
          <w:b/>
        </w:rPr>
        <w:t xml:space="preserve"> RECURRENTE </w:t>
      </w:r>
      <w:r w:rsidRPr="000E2741">
        <w:rPr>
          <w:rFonts w:ascii="Palatino Linotype" w:hAnsi="Palatino Linotype" w:cs="Arial"/>
        </w:rPr>
        <w:t>manifestara</w:t>
      </w:r>
      <w:r w:rsidR="00F74A05" w:rsidRPr="000E2741">
        <w:rPr>
          <w:rFonts w:ascii="Palatino Linotype" w:hAnsi="Palatino Linotype" w:cs="Arial"/>
        </w:rPr>
        <w:t xml:space="preserve"> </w:t>
      </w:r>
      <w:r w:rsidRPr="000E2741">
        <w:rPr>
          <w:rFonts w:ascii="Palatino Linotype" w:hAnsi="Palatino Linotype" w:cs="Arial"/>
        </w:rPr>
        <w:t xml:space="preserve">lo que a su derecho conviniera, a efecto de presentar pruebas </w:t>
      </w:r>
      <w:r w:rsidR="00727578" w:rsidRPr="000E2741">
        <w:rPr>
          <w:rFonts w:ascii="Palatino Linotype" w:hAnsi="Palatino Linotype" w:cs="Arial"/>
        </w:rPr>
        <w:t>o</w:t>
      </w:r>
      <w:r w:rsidRPr="000E2741">
        <w:rPr>
          <w:rFonts w:ascii="Palatino Linotype" w:hAnsi="Palatino Linotype" w:cs="Arial"/>
        </w:rPr>
        <w:t xml:space="preserve"> alegatos</w:t>
      </w:r>
      <w:r w:rsidR="00727578" w:rsidRPr="000E2741">
        <w:rPr>
          <w:rFonts w:ascii="Palatino Linotype" w:hAnsi="Palatino Linotype" w:cs="Arial"/>
        </w:rPr>
        <w:t xml:space="preserve"> y</w:t>
      </w:r>
      <w:r w:rsidR="00D5111B" w:rsidRPr="000E2741">
        <w:rPr>
          <w:rFonts w:ascii="Palatino Linotype" w:hAnsi="Palatino Linotype" w:cs="Arial"/>
        </w:rPr>
        <w:t>,</w:t>
      </w:r>
      <w:r w:rsidR="00727578" w:rsidRPr="000E2741">
        <w:rPr>
          <w:rFonts w:ascii="Palatino Linotype" w:hAnsi="Palatino Linotype" w:cs="Arial"/>
        </w:rPr>
        <w:t xml:space="preserve"> en su caso, </w:t>
      </w:r>
      <w:r w:rsidRPr="000E2741">
        <w:rPr>
          <w:rFonts w:ascii="Palatino Linotype" w:hAnsi="Palatino Linotype" w:cs="Arial"/>
          <w:b/>
        </w:rPr>
        <w:t xml:space="preserve">EL SUJETO OBLIGADO </w:t>
      </w:r>
      <w:r w:rsidRPr="000E2741">
        <w:rPr>
          <w:rFonts w:ascii="Palatino Linotype" w:hAnsi="Palatino Linotype" w:cs="Arial"/>
        </w:rPr>
        <w:t>rindiera su</w:t>
      </w:r>
      <w:r w:rsidR="00727578" w:rsidRPr="000E2741">
        <w:rPr>
          <w:rFonts w:ascii="Palatino Linotype" w:hAnsi="Palatino Linotype" w:cs="Arial"/>
        </w:rPr>
        <w:t xml:space="preserve"> correspondiente </w:t>
      </w:r>
      <w:r w:rsidRPr="000E2741">
        <w:rPr>
          <w:rFonts w:ascii="Palatino Linotype" w:hAnsi="Palatino Linotype" w:cs="Arial"/>
        </w:rPr>
        <w:t>Informe Justificado.</w:t>
      </w:r>
    </w:p>
    <w:p w14:paraId="5CB57324" w14:textId="77777777" w:rsidR="0098506B" w:rsidRPr="000E2741" w:rsidRDefault="0098506B" w:rsidP="000E2741">
      <w:pPr>
        <w:tabs>
          <w:tab w:val="center" w:pos="4252"/>
          <w:tab w:val="right" w:pos="8504"/>
        </w:tabs>
        <w:spacing w:line="360" w:lineRule="auto"/>
        <w:jc w:val="both"/>
        <w:rPr>
          <w:rFonts w:ascii="Palatino Linotype" w:hAnsi="Palatino Linotype" w:cs="Arial"/>
        </w:rPr>
      </w:pPr>
    </w:p>
    <w:p w14:paraId="28CF2940" w14:textId="4370F684" w:rsidR="00F74A05" w:rsidRPr="000E2741" w:rsidRDefault="00FA3204" w:rsidP="000E2741">
      <w:pPr>
        <w:spacing w:line="360" w:lineRule="auto"/>
        <w:jc w:val="both"/>
        <w:rPr>
          <w:rFonts w:ascii="Palatino Linotype" w:eastAsia="Arial Unicode MS" w:hAnsi="Palatino Linotype" w:cs="Arial"/>
          <w:b/>
        </w:rPr>
      </w:pPr>
      <w:r w:rsidRPr="000E2741">
        <w:rPr>
          <w:rFonts w:ascii="Palatino Linotype" w:eastAsia="Arial Unicode MS" w:hAnsi="Palatino Linotype" w:cs="Arial"/>
          <w:b/>
        </w:rPr>
        <w:t>b</w:t>
      </w:r>
      <w:r w:rsidR="00F74A05" w:rsidRPr="000E2741">
        <w:rPr>
          <w:rFonts w:ascii="Palatino Linotype" w:eastAsia="Arial Unicode MS" w:hAnsi="Palatino Linotype" w:cs="Arial"/>
          <w:b/>
        </w:rPr>
        <w:t xml:space="preserve">) </w:t>
      </w:r>
      <w:r w:rsidR="00E437E8" w:rsidRPr="000E2741">
        <w:rPr>
          <w:rFonts w:ascii="Palatino Linotype" w:hAnsi="Palatino Linotype" w:cs="Arial"/>
          <w:b/>
          <w:bCs/>
        </w:rPr>
        <w:t>Manifestaciones.</w:t>
      </w:r>
    </w:p>
    <w:p w14:paraId="7E5D6F63" w14:textId="6FA827E4" w:rsidR="00DE648C" w:rsidRPr="000E2741" w:rsidRDefault="003C2C41" w:rsidP="000E2741">
      <w:pPr>
        <w:spacing w:line="360" w:lineRule="auto"/>
        <w:jc w:val="both"/>
        <w:rPr>
          <w:rFonts w:ascii="Palatino Linotype" w:eastAsia="Arial Unicode MS" w:hAnsi="Palatino Linotype" w:cs="Arial"/>
        </w:rPr>
      </w:pPr>
      <w:r w:rsidRPr="000E2741">
        <w:rPr>
          <w:rFonts w:ascii="Palatino Linotype" w:eastAsia="Arial Unicode MS" w:hAnsi="Palatino Linotype" w:cs="Arial"/>
        </w:rPr>
        <w:t xml:space="preserve">De acuerdo </w:t>
      </w:r>
      <w:r w:rsidR="000171D8" w:rsidRPr="000E2741">
        <w:rPr>
          <w:rFonts w:ascii="Palatino Linotype" w:eastAsia="Arial Unicode MS" w:hAnsi="Palatino Linotype" w:cs="Arial"/>
        </w:rPr>
        <w:t xml:space="preserve">a las constancias </w:t>
      </w:r>
      <w:r w:rsidRPr="000E2741">
        <w:rPr>
          <w:rFonts w:ascii="Palatino Linotype" w:eastAsia="Arial Unicode MS" w:hAnsi="Palatino Linotype" w:cs="Arial"/>
        </w:rPr>
        <w:t xml:space="preserve">digitales que obran en </w:t>
      </w:r>
      <w:r w:rsidRPr="000E2741">
        <w:rPr>
          <w:rFonts w:ascii="Palatino Linotype" w:eastAsia="Arial Unicode MS" w:hAnsi="Palatino Linotype" w:cs="Arial"/>
          <w:b/>
        </w:rPr>
        <w:t>EL</w:t>
      </w:r>
      <w:r w:rsidR="000171D8" w:rsidRPr="000E2741">
        <w:rPr>
          <w:rFonts w:ascii="Palatino Linotype" w:eastAsia="Arial Unicode MS" w:hAnsi="Palatino Linotype" w:cs="Arial"/>
        </w:rPr>
        <w:t xml:space="preserve"> </w:t>
      </w:r>
      <w:r w:rsidR="000171D8" w:rsidRPr="000E2741">
        <w:rPr>
          <w:rFonts w:ascii="Palatino Linotype" w:eastAsia="Arial Unicode MS" w:hAnsi="Palatino Linotype" w:cs="Arial"/>
          <w:b/>
        </w:rPr>
        <w:t>SAIMEX</w:t>
      </w:r>
      <w:r w:rsidR="000171D8" w:rsidRPr="000E2741">
        <w:rPr>
          <w:rFonts w:ascii="Palatino Linotype" w:eastAsia="Arial Unicode MS" w:hAnsi="Palatino Linotype" w:cs="Arial"/>
        </w:rPr>
        <w:t xml:space="preserve"> se desprende que </w:t>
      </w:r>
      <w:r w:rsidRPr="000E2741">
        <w:rPr>
          <w:rFonts w:ascii="Palatino Linotype" w:eastAsia="Arial Unicode MS" w:hAnsi="Palatino Linotype" w:cs="Arial"/>
        </w:rPr>
        <w:t>conforme</w:t>
      </w:r>
      <w:r w:rsidR="000171D8" w:rsidRPr="000E2741">
        <w:rPr>
          <w:rFonts w:ascii="Palatino Linotype" w:eastAsia="Arial Unicode MS" w:hAnsi="Palatino Linotype" w:cs="Arial"/>
        </w:rPr>
        <w:t xml:space="preserve"> a </w:t>
      </w:r>
      <w:r w:rsidR="006951F3" w:rsidRPr="000E2741">
        <w:rPr>
          <w:rFonts w:ascii="Palatino Linotype" w:eastAsia="Arial Unicode MS" w:hAnsi="Palatino Linotype" w:cs="Arial"/>
        </w:rPr>
        <w:t xml:space="preserve">lo dispuesto en el artículo 185, fracciones II y IV </w:t>
      </w:r>
      <w:r w:rsidR="000171D8" w:rsidRPr="000E2741">
        <w:rPr>
          <w:rFonts w:ascii="Palatino Linotype" w:eastAsia="Arial Unicode MS" w:hAnsi="Palatino Linotype" w:cs="Arial"/>
        </w:rPr>
        <w:t xml:space="preserve">de la Ley de Transparencia y Acceso a la </w:t>
      </w:r>
      <w:r w:rsidR="00D86297" w:rsidRPr="000E2741">
        <w:rPr>
          <w:rFonts w:ascii="Palatino Linotype" w:eastAsia="Arial Unicode MS" w:hAnsi="Palatino Linotype" w:cs="Arial"/>
        </w:rPr>
        <w:t>Información Pública</w:t>
      </w:r>
      <w:r w:rsidR="000171D8" w:rsidRPr="000E2741">
        <w:rPr>
          <w:rFonts w:ascii="Palatino Linotype" w:eastAsia="Arial Unicode MS" w:hAnsi="Palatino Linotype" w:cs="Arial"/>
        </w:rPr>
        <w:t xml:space="preserve"> del Estado de México y Municipios, dentro del término legalmente concedido a</w:t>
      </w:r>
      <w:r w:rsidR="00B6479E" w:rsidRPr="000E2741">
        <w:rPr>
          <w:rFonts w:ascii="Palatino Linotype" w:eastAsia="Arial Unicode MS" w:hAnsi="Palatino Linotype" w:cs="Arial"/>
        </w:rPr>
        <w:t xml:space="preserve"> </w:t>
      </w:r>
      <w:r w:rsidR="00777ADC" w:rsidRPr="000E2741">
        <w:rPr>
          <w:rFonts w:ascii="Palatino Linotype" w:eastAsia="Arial Unicode MS" w:hAnsi="Palatino Linotype" w:cs="Arial"/>
          <w:b/>
        </w:rPr>
        <w:t>EL</w:t>
      </w:r>
      <w:r w:rsidR="000171D8" w:rsidRPr="000E2741">
        <w:rPr>
          <w:rFonts w:ascii="Palatino Linotype" w:eastAsia="Arial Unicode MS" w:hAnsi="Palatino Linotype" w:cs="Arial"/>
        </w:rPr>
        <w:t xml:space="preserve"> </w:t>
      </w:r>
      <w:r w:rsidR="000171D8" w:rsidRPr="000E2741">
        <w:rPr>
          <w:rFonts w:ascii="Palatino Linotype" w:eastAsia="Arial Unicode MS" w:hAnsi="Palatino Linotype" w:cs="Arial"/>
          <w:b/>
        </w:rPr>
        <w:t>RECURRENTE</w:t>
      </w:r>
      <w:r w:rsidR="000171D8" w:rsidRPr="000E2741">
        <w:rPr>
          <w:rFonts w:ascii="Palatino Linotype" w:eastAsia="Arial Unicode MS" w:hAnsi="Palatino Linotype" w:cs="Arial"/>
        </w:rPr>
        <w:t>,</w:t>
      </w:r>
      <w:r w:rsidR="00D959D4" w:rsidRPr="000E2741">
        <w:rPr>
          <w:rFonts w:ascii="Palatino Linotype" w:eastAsia="Arial Unicode MS" w:hAnsi="Palatino Linotype" w:cs="Arial"/>
        </w:rPr>
        <w:t xml:space="preserve"> éste no realizó manifestación alguna; </w:t>
      </w:r>
      <w:r w:rsidR="008238CC" w:rsidRPr="000E2741">
        <w:rPr>
          <w:rFonts w:ascii="Palatino Linotype" w:eastAsia="Arial Unicode MS" w:hAnsi="Palatino Linotype" w:cs="Arial"/>
        </w:rPr>
        <w:t>de igual forma</w:t>
      </w:r>
      <w:r w:rsidR="00B6479E" w:rsidRPr="000E2741">
        <w:rPr>
          <w:rFonts w:ascii="Palatino Linotype" w:eastAsia="Arial Unicode MS" w:hAnsi="Palatino Linotype" w:cs="Arial"/>
        </w:rPr>
        <w:t xml:space="preserve">; </w:t>
      </w:r>
      <w:r w:rsidR="00181D20" w:rsidRPr="000E2741">
        <w:rPr>
          <w:rFonts w:ascii="Palatino Linotype" w:eastAsia="Arial Unicode MS" w:hAnsi="Palatino Linotype" w:cs="Arial"/>
        </w:rPr>
        <w:t>en sentido contrario</w:t>
      </w:r>
      <w:r w:rsidR="00B6479E" w:rsidRPr="000E2741">
        <w:rPr>
          <w:rFonts w:ascii="Palatino Linotype" w:eastAsia="Arial Unicode MS" w:hAnsi="Palatino Linotype" w:cs="Arial"/>
        </w:rPr>
        <w:t>,</w:t>
      </w:r>
      <w:r w:rsidR="00E1073B" w:rsidRPr="000E2741">
        <w:rPr>
          <w:rFonts w:ascii="Palatino Linotype" w:eastAsia="Arial Unicode MS" w:hAnsi="Palatino Linotype" w:cs="Arial"/>
        </w:rPr>
        <w:t xml:space="preserve"> </w:t>
      </w:r>
      <w:r w:rsidR="00E1073B" w:rsidRPr="000E2741">
        <w:rPr>
          <w:rFonts w:ascii="Palatino Linotype" w:eastAsia="Arial Unicode MS" w:hAnsi="Palatino Linotype" w:cs="Arial"/>
          <w:b/>
        </w:rPr>
        <w:t xml:space="preserve">EL SUJETO OBLIGADO </w:t>
      </w:r>
      <w:r w:rsidR="00DF711E" w:rsidRPr="000E2741">
        <w:rPr>
          <w:rFonts w:ascii="Palatino Linotype" w:eastAsia="Arial Unicode MS" w:hAnsi="Palatino Linotype" w:cs="Arial"/>
        </w:rPr>
        <w:t>remitió su informe justificado</w:t>
      </w:r>
      <w:r w:rsidR="00893169" w:rsidRPr="000E2741">
        <w:rPr>
          <w:rFonts w:ascii="Palatino Linotype" w:eastAsia="Arial Unicode MS" w:hAnsi="Palatino Linotype" w:cs="Arial"/>
        </w:rPr>
        <w:t xml:space="preserve"> a través de </w:t>
      </w:r>
      <w:r w:rsidR="00962BA6" w:rsidRPr="000E2741">
        <w:rPr>
          <w:rFonts w:ascii="Palatino Linotype" w:eastAsia="Arial Unicode MS" w:hAnsi="Palatino Linotype" w:cs="Arial"/>
        </w:rPr>
        <w:t>los</w:t>
      </w:r>
      <w:r w:rsidR="00893169" w:rsidRPr="000E2741">
        <w:rPr>
          <w:rFonts w:ascii="Palatino Linotype" w:eastAsia="Arial Unicode MS" w:hAnsi="Palatino Linotype" w:cs="Arial"/>
        </w:rPr>
        <w:t xml:space="preserve"> archivos digitales que a continuación se describen:</w:t>
      </w:r>
    </w:p>
    <w:p w14:paraId="13917D86" w14:textId="77777777" w:rsidR="00893169" w:rsidRPr="000E2741" w:rsidRDefault="00893169" w:rsidP="000E2741">
      <w:pPr>
        <w:spacing w:line="360" w:lineRule="auto"/>
        <w:jc w:val="both"/>
        <w:rPr>
          <w:rFonts w:ascii="Palatino Linotype" w:eastAsia="Arial Unicode MS" w:hAnsi="Palatino Linotype" w:cs="Arial"/>
        </w:rPr>
      </w:pPr>
    </w:p>
    <w:p w14:paraId="5C18C9BF" w14:textId="1DED003F" w:rsidR="00893169" w:rsidRPr="000E2741" w:rsidRDefault="00893169" w:rsidP="000E2741">
      <w:pPr>
        <w:spacing w:line="360" w:lineRule="auto"/>
        <w:jc w:val="both"/>
        <w:rPr>
          <w:rFonts w:ascii="Palatino Linotype" w:eastAsia="Arial Unicode MS" w:hAnsi="Palatino Linotype" w:cs="Arial"/>
        </w:rPr>
      </w:pPr>
      <w:r w:rsidRPr="000E2741">
        <w:rPr>
          <w:rFonts w:ascii="Palatino Linotype" w:eastAsia="Arial Unicode MS" w:hAnsi="Palatino Linotype" w:cs="Arial"/>
          <w:i/>
        </w:rPr>
        <w:t xml:space="preserve">“20230511133559552_0012.pdf”: </w:t>
      </w:r>
      <w:r w:rsidRPr="000E2741">
        <w:rPr>
          <w:rFonts w:ascii="Palatino Linotype" w:eastAsia="Arial Unicode MS" w:hAnsi="Palatino Linotype" w:cs="Arial"/>
        </w:rPr>
        <w:t>documento constante de una foja útil de cuyo contenido se advierte el oficio con número de registro PMA/UTI/1257/2023, suscrito por el Titular de la Unidad de Transparencia y Acceso a la Información, por medio del cual solicita al Director de Desarrollo Social que mediante oficio funde y motive la respuesta proporcionada en primer lugar.</w:t>
      </w:r>
    </w:p>
    <w:p w14:paraId="110C3F81" w14:textId="2824136A" w:rsidR="00893169" w:rsidRPr="000E2741" w:rsidRDefault="00893169" w:rsidP="000E2741">
      <w:pPr>
        <w:spacing w:line="360" w:lineRule="auto"/>
        <w:jc w:val="both"/>
        <w:rPr>
          <w:rFonts w:ascii="Palatino Linotype" w:eastAsia="Arial Unicode MS" w:hAnsi="Palatino Linotype" w:cs="Arial"/>
        </w:rPr>
      </w:pPr>
      <w:r w:rsidRPr="000E2741">
        <w:rPr>
          <w:rFonts w:ascii="Palatino Linotype" w:eastAsia="Arial Unicode MS" w:hAnsi="Palatino Linotype" w:cs="Arial"/>
          <w:i/>
        </w:rPr>
        <w:lastRenderedPageBreak/>
        <w:t xml:space="preserve">“20230522093918182_0001.pdf”: </w:t>
      </w:r>
      <w:r w:rsidRPr="000E2741">
        <w:rPr>
          <w:rFonts w:ascii="Palatino Linotype" w:eastAsia="Arial Unicode MS" w:hAnsi="Palatino Linotype" w:cs="Arial"/>
        </w:rPr>
        <w:t>documento constante de una foja útil, de cuyo contenido se advierte el oficio con número de registro DDS/EJ/1795/2023 suscrito por el Director de Desarrollo Social, por medio del cual señala que el recurrente pretende ampliar su solicitud y que la información remitida en respuesta primigenia fue proporcionada de acuerdo a las atribuciones conferidas a la Dirección a su cargo.</w:t>
      </w:r>
    </w:p>
    <w:p w14:paraId="13BA25BD" w14:textId="77777777" w:rsidR="004632E7" w:rsidRPr="000E2741" w:rsidRDefault="004632E7" w:rsidP="000E2741">
      <w:pPr>
        <w:spacing w:line="360" w:lineRule="auto"/>
        <w:jc w:val="both"/>
        <w:rPr>
          <w:rFonts w:ascii="Palatino Linotype" w:eastAsia="Arial Unicode MS" w:hAnsi="Palatino Linotype" w:cs="Arial"/>
        </w:rPr>
      </w:pPr>
    </w:p>
    <w:p w14:paraId="4B0F2EE6" w14:textId="7C8B0383" w:rsidR="00962BA6" w:rsidRPr="000E2741" w:rsidRDefault="00962BA6" w:rsidP="000E2741">
      <w:pPr>
        <w:spacing w:line="360" w:lineRule="auto"/>
        <w:jc w:val="both"/>
        <w:rPr>
          <w:rFonts w:ascii="Palatino Linotype" w:eastAsia="Arial Unicode MS" w:hAnsi="Palatino Linotype" w:cs="Arial"/>
        </w:rPr>
      </w:pPr>
      <w:r w:rsidRPr="000E2741">
        <w:rPr>
          <w:rFonts w:ascii="Palatino Linotype" w:eastAsia="Arial Unicode MS" w:hAnsi="Palatino Linotype" w:cs="Arial"/>
        </w:rPr>
        <w:t>Sirva de apoyo la siguiente imagen:</w:t>
      </w:r>
    </w:p>
    <w:p w14:paraId="36191D6F" w14:textId="77777777" w:rsidR="00962BA6" w:rsidRPr="000E2741" w:rsidRDefault="00962BA6" w:rsidP="000E2741">
      <w:pPr>
        <w:spacing w:line="360" w:lineRule="auto"/>
        <w:jc w:val="both"/>
        <w:rPr>
          <w:rFonts w:ascii="Palatino Linotype" w:eastAsia="Arial Unicode MS" w:hAnsi="Palatino Linotype" w:cs="Arial"/>
        </w:rPr>
      </w:pPr>
    </w:p>
    <w:p w14:paraId="44AD4B60" w14:textId="6694C086" w:rsidR="002C3633" w:rsidRPr="000E2741" w:rsidRDefault="00962BA6" w:rsidP="000E2741">
      <w:pPr>
        <w:spacing w:line="360" w:lineRule="auto"/>
        <w:jc w:val="both"/>
        <w:rPr>
          <w:rFonts w:ascii="Palatino Linotype" w:eastAsia="Arial Unicode MS" w:hAnsi="Palatino Linotype" w:cs="Arial"/>
        </w:rPr>
      </w:pPr>
      <w:r w:rsidRPr="000E2741">
        <w:rPr>
          <w:noProof/>
          <w:lang w:eastAsia="es-MX"/>
        </w:rPr>
        <w:drawing>
          <wp:inline distT="0" distB="0" distL="0" distR="0" wp14:anchorId="73AAB52F" wp14:editId="023875E3">
            <wp:extent cx="5760720" cy="2041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041525"/>
                    </a:xfrm>
                    <a:prstGeom prst="rect">
                      <a:avLst/>
                    </a:prstGeom>
                  </pic:spPr>
                </pic:pic>
              </a:graphicData>
            </a:graphic>
          </wp:inline>
        </w:drawing>
      </w:r>
    </w:p>
    <w:p w14:paraId="21700C47" w14:textId="77777777" w:rsidR="001E1320" w:rsidRPr="000E2741" w:rsidRDefault="001E1320" w:rsidP="000E2741">
      <w:pPr>
        <w:spacing w:line="360" w:lineRule="auto"/>
        <w:jc w:val="both"/>
        <w:rPr>
          <w:rFonts w:ascii="Palatino Linotype" w:eastAsia="Arial Unicode MS" w:hAnsi="Palatino Linotype" w:cs="Arial"/>
        </w:rPr>
      </w:pPr>
    </w:p>
    <w:p w14:paraId="7478C6C6" w14:textId="77777777" w:rsidR="008124DB" w:rsidRPr="000E2741" w:rsidRDefault="008124DB" w:rsidP="000E2741">
      <w:pPr>
        <w:spacing w:line="360" w:lineRule="auto"/>
        <w:jc w:val="both"/>
        <w:rPr>
          <w:rFonts w:ascii="Palatino Linotype" w:hAnsi="Palatino Linotype"/>
          <w:b/>
        </w:rPr>
      </w:pPr>
      <w:r w:rsidRPr="000E2741">
        <w:rPr>
          <w:rFonts w:ascii="Palatino Linotype" w:hAnsi="Palatino Linotype"/>
          <w:b/>
        </w:rPr>
        <w:t>c) Acuerdo de ampliación:</w:t>
      </w:r>
    </w:p>
    <w:p w14:paraId="586E903E" w14:textId="6A5D8E4E" w:rsidR="008124DB" w:rsidRPr="000E2741" w:rsidRDefault="008124DB" w:rsidP="000E2741">
      <w:pPr>
        <w:pStyle w:val="Prrafodelista"/>
        <w:spacing w:line="360" w:lineRule="auto"/>
        <w:ind w:left="0"/>
        <w:jc w:val="both"/>
        <w:rPr>
          <w:rFonts w:ascii="Palatino Linotype" w:hAnsi="Palatino Linotype" w:cs="Arial"/>
          <w:lang w:eastAsia="es-MX"/>
        </w:rPr>
      </w:pPr>
      <w:r w:rsidRPr="000E2741">
        <w:rPr>
          <w:rFonts w:ascii="Palatino Linotype" w:hAnsi="Palatino Linotype"/>
        </w:rPr>
        <w:t xml:space="preserve">El </w:t>
      </w:r>
      <w:r w:rsidRPr="000E2741">
        <w:rPr>
          <w:rFonts w:ascii="Palatino Linotype" w:hAnsi="Palatino Linotype"/>
          <w:b/>
        </w:rPr>
        <w:t>veintisiete de junio de dos mil veintitrés</w:t>
      </w:r>
      <w:r w:rsidRPr="000E2741">
        <w:rPr>
          <w:rFonts w:ascii="Palatino Linotype" w:hAnsi="Palatino Linotype" w:cs="Arial"/>
          <w:lang w:eastAsia="es-MX"/>
        </w:rPr>
        <w:t xml:space="preserve">, se notificó a las partes el acuerdo de ampliación del plazo para resolver </w:t>
      </w:r>
      <w:r w:rsidRPr="000E2741">
        <w:rPr>
          <w:rFonts w:ascii="Palatino Linotype" w:hAnsi="Palatino Linotype" w:cs="Arial"/>
          <w:lang w:val="es-419" w:eastAsia="es-MX"/>
        </w:rPr>
        <w:t>el</w:t>
      </w:r>
      <w:r w:rsidRPr="000E2741">
        <w:rPr>
          <w:rFonts w:ascii="Palatino Linotype" w:hAnsi="Palatino Linotype" w:cs="Arial"/>
          <w:lang w:eastAsia="es-MX"/>
        </w:rPr>
        <w:t xml:space="preserve"> Recurso de Revisión </w:t>
      </w:r>
      <w:r w:rsidRPr="000E2741">
        <w:rPr>
          <w:rFonts w:ascii="Palatino Linotype" w:hAnsi="Palatino Linotype" w:cs="Arial"/>
          <w:lang w:val="es-419" w:eastAsia="es-MX"/>
        </w:rPr>
        <w:t>en estudio</w:t>
      </w:r>
      <w:r w:rsidRPr="000E2741">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4A06D2C" w14:textId="77777777" w:rsidR="008124DB" w:rsidRPr="000E2741" w:rsidRDefault="008124DB" w:rsidP="000E2741">
      <w:pPr>
        <w:pStyle w:val="Prrafodelista"/>
        <w:spacing w:line="360" w:lineRule="auto"/>
        <w:ind w:left="0"/>
        <w:jc w:val="both"/>
        <w:rPr>
          <w:rFonts w:ascii="Palatino Linotype" w:hAnsi="Palatino Linotype" w:cs="Arial"/>
          <w:lang w:eastAsia="es-MX"/>
        </w:rPr>
      </w:pPr>
    </w:p>
    <w:p w14:paraId="3988F1DF"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5B3DD64" w14:textId="77777777" w:rsidR="008124DB" w:rsidRPr="000E2741" w:rsidRDefault="008124DB" w:rsidP="000E2741">
      <w:pPr>
        <w:spacing w:line="360" w:lineRule="auto"/>
        <w:jc w:val="both"/>
        <w:rPr>
          <w:rFonts w:ascii="Palatino Linotype" w:hAnsi="Palatino Linotype" w:cs="Arial"/>
        </w:rPr>
      </w:pPr>
    </w:p>
    <w:p w14:paraId="704115F3"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F3F634" w14:textId="77777777" w:rsidR="008124DB" w:rsidRPr="000E2741" w:rsidRDefault="008124DB" w:rsidP="000E2741">
      <w:pPr>
        <w:spacing w:line="360" w:lineRule="auto"/>
        <w:jc w:val="both"/>
        <w:rPr>
          <w:rFonts w:ascii="Palatino Linotype" w:hAnsi="Palatino Linotype" w:cs="Arial"/>
        </w:rPr>
      </w:pPr>
    </w:p>
    <w:p w14:paraId="2938E429"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95C660" w14:textId="77777777" w:rsidR="008124DB" w:rsidRPr="000E2741" w:rsidRDefault="008124DB" w:rsidP="000E2741">
      <w:pPr>
        <w:spacing w:line="360" w:lineRule="auto"/>
        <w:jc w:val="both"/>
        <w:rPr>
          <w:rFonts w:ascii="Palatino Linotype" w:hAnsi="Palatino Linotype" w:cs="Arial"/>
        </w:rPr>
      </w:pPr>
    </w:p>
    <w:p w14:paraId="3AE7FD4F"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ED8E85"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648187D0" w14:textId="77777777" w:rsidR="008124DB" w:rsidRPr="000E2741" w:rsidRDefault="008124DB" w:rsidP="000E2741">
      <w:pPr>
        <w:spacing w:line="360" w:lineRule="auto"/>
        <w:jc w:val="both"/>
        <w:rPr>
          <w:rFonts w:ascii="Palatino Linotype" w:hAnsi="Palatino Linotype" w:cs="Arial"/>
        </w:rPr>
      </w:pPr>
    </w:p>
    <w:p w14:paraId="58442E5F"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b/>
        </w:rPr>
        <w:t>a)</w:t>
      </w:r>
      <w:r w:rsidRPr="000E2741">
        <w:rPr>
          <w:rFonts w:ascii="Palatino Linotype" w:hAnsi="Palatino Linotype" w:cs="Arial"/>
        </w:rPr>
        <w:t xml:space="preserve"> Complejidad del asunto: La complejidad de la prueba, la pluralidad de sujetos procesales, el tiempo transcurrido, las características y contexto del recurso.</w:t>
      </w:r>
    </w:p>
    <w:p w14:paraId="4AB3DD5C"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b/>
        </w:rPr>
        <w:t>b)</w:t>
      </w:r>
      <w:r w:rsidRPr="000E2741">
        <w:rPr>
          <w:rFonts w:ascii="Palatino Linotype" w:hAnsi="Palatino Linotype" w:cs="Arial"/>
        </w:rPr>
        <w:t xml:space="preserve"> Actividad Procesal del interesado: Acciones u omisiones del interesado.</w:t>
      </w:r>
    </w:p>
    <w:p w14:paraId="713FED02"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b/>
        </w:rPr>
        <w:t>c)</w:t>
      </w:r>
      <w:r w:rsidRPr="000E2741">
        <w:rPr>
          <w:rFonts w:ascii="Palatino Linotype" w:hAnsi="Palatino Linotype" w:cs="Arial"/>
        </w:rPr>
        <w:t xml:space="preserve"> Conducta de la Autoridad: Las Acciones u omisiones realizadas en el procedimiento. Así como si la autoridad actuó con la debida diligencia.</w:t>
      </w:r>
    </w:p>
    <w:p w14:paraId="3C7456B8"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b/>
        </w:rPr>
        <w:t>d)</w:t>
      </w:r>
      <w:r w:rsidRPr="000E2741">
        <w:rPr>
          <w:rFonts w:ascii="Palatino Linotype" w:hAnsi="Palatino Linotype" w:cs="Arial"/>
        </w:rPr>
        <w:t xml:space="preserve"> La afectación generada en la situación jurídica de la persona involucrada en el proceso: Violación a sus derechos humanos.</w:t>
      </w:r>
    </w:p>
    <w:p w14:paraId="562FA763" w14:textId="77777777" w:rsidR="008124DB" w:rsidRPr="000E2741" w:rsidRDefault="008124DB" w:rsidP="000E2741">
      <w:pPr>
        <w:spacing w:line="360" w:lineRule="auto"/>
        <w:jc w:val="both"/>
        <w:rPr>
          <w:rFonts w:ascii="Palatino Linotype" w:hAnsi="Palatino Linotype" w:cs="Arial"/>
        </w:rPr>
      </w:pPr>
    </w:p>
    <w:p w14:paraId="7D3552EF"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BB9017"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CA8EC35"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77A7E08" w14:textId="77777777" w:rsidR="008124DB" w:rsidRPr="000E2741" w:rsidRDefault="008124DB" w:rsidP="000E2741">
      <w:pPr>
        <w:spacing w:line="360" w:lineRule="auto"/>
        <w:jc w:val="both"/>
        <w:rPr>
          <w:rFonts w:ascii="Palatino Linotype" w:hAnsi="Palatino Linotype" w:cs="Arial"/>
        </w:rPr>
      </w:pPr>
    </w:p>
    <w:p w14:paraId="5141A50A"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E6549F2" w14:textId="77777777" w:rsidR="008124DB" w:rsidRPr="000E2741" w:rsidRDefault="008124DB" w:rsidP="000E2741">
      <w:pPr>
        <w:spacing w:line="360" w:lineRule="auto"/>
        <w:jc w:val="both"/>
        <w:rPr>
          <w:rFonts w:ascii="Palatino Linotype" w:hAnsi="Palatino Linotype" w:cs="Arial"/>
        </w:rPr>
      </w:pPr>
    </w:p>
    <w:p w14:paraId="6ED2B688"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24B175A5" w14:textId="77777777"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46FB06B2" w14:textId="77777777" w:rsidR="008124DB" w:rsidRPr="000E2741" w:rsidRDefault="008124DB" w:rsidP="000E2741">
      <w:pPr>
        <w:spacing w:line="360" w:lineRule="auto"/>
        <w:jc w:val="both"/>
        <w:rPr>
          <w:rFonts w:ascii="Palatino Linotype" w:hAnsi="Palatino Linotype" w:cs="Arial"/>
        </w:rPr>
      </w:pPr>
    </w:p>
    <w:p w14:paraId="65556D6D" w14:textId="5CD1C275" w:rsidR="008124DB" w:rsidRPr="000E2741" w:rsidRDefault="008124DB" w:rsidP="000E2741">
      <w:pPr>
        <w:spacing w:line="360" w:lineRule="auto"/>
        <w:jc w:val="both"/>
        <w:rPr>
          <w:rFonts w:ascii="Palatino Linotype" w:hAnsi="Palatino Linotype" w:cs="Arial"/>
        </w:rPr>
      </w:pPr>
      <w:r w:rsidRPr="000E2741">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1953E1EA" w14:textId="77777777" w:rsidR="008124DB" w:rsidRPr="000E2741" w:rsidRDefault="008124DB" w:rsidP="000E2741">
      <w:pPr>
        <w:spacing w:line="360" w:lineRule="auto"/>
        <w:jc w:val="both"/>
        <w:rPr>
          <w:rFonts w:ascii="Palatino Linotype" w:eastAsia="Arial Unicode MS" w:hAnsi="Palatino Linotype" w:cs="Arial"/>
        </w:rPr>
      </w:pPr>
    </w:p>
    <w:p w14:paraId="49E94EF4" w14:textId="26004C38" w:rsidR="00F74A05" w:rsidRPr="000E2741" w:rsidRDefault="008124DB" w:rsidP="000E2741">
      <w:pPr>
        <w:pStyle w:val="Prrafodelista"/>
        <w:spacing w:line="360" w:lineRule="auto"/>
        <w:ind w:left="0"/>
        <w:jc w:val="both"/>
        <w:rPr>
          <w:rFonts w:ascii="Palatino Linotype" w:hAnsi="Palatino Linotype" w:cs="Arial"/>
          <w:b/>
          <w:bCs/>
        </w:rPr>
      </w:pPr>
      <w:r w:rsidRPr="000E2741">
        <w:rPr>
          <w:rFonts w:ascii="Palatino Linotype" w:hAnsi="Palatino Linotype" w:cs="Arial"/>
          <w:b/>
          <w:bCs/>
        </w:rPr>
        <w:t>d</w:t>
      </w:r>
      <w:r w:rsidR="00F74A05" w:rsidRPr="000E2741">
        <w:rPr>
          <w:rFonts w:ascii="Palatino Linotype" w:hAnsi="Palatino Linotype" w:cs="Arial"/>
          <w:b/>
          <w:bCs/>
        </w:rPr>
        <w:t>) Cierre de Instrucción</w:t>
      </w:r>
      <w:r w:rsidR="00D8393F" w:rsidRPr="000E2741">
        <w:rPr>
          <w:rFonts w:ascii="Palatino Linotype" w:hAnsi="Palatino Linotype" w:cs="Arial"/>
          <w:b/>
          <w:bCs/>
        </w:rPr>
        <w:t>.</w:t>
      </w:r>
    </w:p>
    <w:p w14:paraId="410ED933" w14:textId="29F63ACA" w:rsidR="00832240" w:rsidRPr="000E2741" w:rsidRDefault="009E2E2C" w:rsidP="000E2741">
      <w:pPr>
        <w:spacing w:line="360" w:lineRule="auto"/>
        <w:jc w:val="both"/>
        <w:rPr>
          <w:rFonts w:ascii="Palatino Linotype" w:hAnsi="Palatino Linotype" w:cs="Arial"/>
        </w:rPr>
      </w:pPr>
      <w:r w:rsidRPr="000E2741">
        <w:rPr>
          <w:rFonts w:ascii="Palatino Linotype" w:hAnsi="Palatino Linotype"/>
        </w:rPr>
        <w:t>Una vez analizado el estado procesal que guarda el expediente, el</w:t>
      </w:r>
      <w:r w:rsidR="000171D8" w:rsidRPr="000E2741">
        <w:rPr>
          <w:rFonts w:ascii="Palatino Linotype" w:hAnsi="Palatino Linotype"/>
        </w:rPr>
        <w:t xml:space="preserve"> </w:t>
      </w:r>
      <w:r w:rsidR="00117413" w:rsidRPr="000E2741">
        <w:rPr>
          <w:rFonts w:ascii="Palatino Linotype" w:hAnsi="Palatino Linotype"/>
          <w:b/>
          <w:bCs/>
        </w:rPr>
        <w:t>diecinueve</w:t>
      </w:r>
      <w:r w:rsidR="00DD70B9" w:rsidRPr="000E2741">
        <w:rPr>
          <w:rFonts w:ascii="Palatino Linotype" w:hAnsi="Palatino Linotype"/>
          <w:b/>
          <w:bCs/>
        </w:rPr>
        <w:t xml:space="preserve"> </w:t>
      </w:r>
      <w:r w:rsidR="00CE22BE" w:rsidRPr="000E2741">
        <w:rPr>
          <w:rFonts w:ascii="Palatino Linotype" w:hAnsi="Palatino Linotype"/>
          <w:b/>
          <w:bCs/>
        </w:rPr>
        <w:t xml:space="preserve">de </w:t>
      </w:r>
      <w:r w:rsidR="00117413" w:rsidRPr="000E2741">
        <w:rPr>
          <w:rFonts w:ascii="Palatino Linotype" w:hAnsi="Palatino Linotype"/>
          <w:b/>
          <w:bCs/>
        </w:rPr>
        <w:t>septiembre</w:t>
      </w:r>
      <w:r w:rsidR="00CE22BE" w:rsidRPr="000E2741">
        <w:rPr>
          <w:rFonts w:ascii="Palatino Linotype" w:hAnsi="Palatino Linotype"/>
          <w:b/>
          <w:bCs/>
        </w:rPr>
        <w:t xml:space="preserve"> de dos mil </w:t>
      </w:r>
      <w:r w:rsidR="00334CCE" w:rsidRPr="000E2741">
        <w:rPr>
          <w:rFonts w:ascii="Palatino Linotype" w:hAnsi="Palatino Linotype"/>
          <w:b/>
          <w:bCs/>
        </w:rPr>
        <w:t>veintitré</w:t>
      </w:r>
      <w:r w:rsidR="00AE51C8" w:rsidRPr="000E2741">
        <w:rPr>
          <w:rFonts w:ascii="Palatino Linotype" w:hAnsi="Palatino Linotype"/>
          <w:b/>
          <w:bCs/>
        </w:rPr>
        <w:t>s</w:t>
      </w:r>
      <w:r w:rsidR="000171D8" w:rsidRPr="000E2741">
        <w:rPr>
          <w:rFonts w:ascii="Palatino Linotype" w:hAnsi="Palatino Linotype"/>
        </w:rPr>
        <w:t xml:space="preserve">, </w:t>
      </w:r>
      <w:r w:rsidR="00CE22BE" w:rsidRPr="000E2741">
        <w:rPr>
          <w:rFonts w:ascii="Palatino Linotype" w:hAnsi="Palatino Linotype"/>
        </w:rPr>
        <w:t>la</w:t>
      </w:r>
      <w:r w:rsidR="00F74502" w:rsidRPr="000E2741">
        <w:rPr>
          <w:rFonts w:ascii="Palatino Linotype" w:hAnsi="Palatino Linotype"/>
        </w:rPr>
        <w:t xml:space="preserve"> </w:t>
      </w:r>
      <w:r w:rsidR="00C77536" w:rsidRPr="000E2741">
        <w:rPr>
          <w:rFonts w:ascii="Palatino Linotype" w:hAnsi="Palatino Linotype"/>
          <w:b/>
        </w:rPr>
        <w:t>Comisionada Sharon Cristina Morales Martínez</w:t>
      </w:r>
      <w:r w:rsidR="00C77536" w:rsidRPr="000E2741">
        <w:rPr>
          <w:rFonts w:ascii="Palatino Linotype" w:hAnsi="Palatino Linotype"/>
          <w:lang w:val="es-419"/>
        </w:rPr>
        <w:t xml:space="preserve"> </w:t>
      </w:r>
      <w:r w:rsidRPr="000E2741">
        <w:rPr>
          <w:rFonts w:ascii="Palatino Linotype" w:hAnsi="Palatino Linotype"/>
        </w:rPr>
        <w:t>acordó el cierre de instrucción;</w:t>
      </w:r>
      <w:r w:rsidR="00C2778A" w:rsidRPr="000E2741">
        <w:rPr>
          <w:rFonts w:ascii="Palatino Linotype" w:hAnsi="Palatino Linotype" w:cs="Arial"/>
        </w:rPr>
        <w:t xml:space="preserve"> así como</w:t>
      </w:r>
      <w:r w:rsidRPr="000E2741">
        <w:rPr>
          <w:rFonts w:ascii="Palatino Linotype" w:hAnsi="Palatino Linotype" w:cs="Arial"/>
        </w:rPr>
        <w:t>,</w:t>
      </w:r>
      <w:r w:rsidR="00C2778A" w:rsidRPr="000E274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E2741">
        <w:rPr>
          <w:rFonts w:ascii="Palatino Linotype" w:hAnsi="Palatino Linotype" w:cs="Arial"/>
        </w:rPr>
        <w:t>Información Pública</w:t>
      </w:r>
      <w:r w:rsidR="00C2778A" w:rsidRPr="000E2741">
        <w:rPr>
          <w:rFonts w:ascii="Palatino Linotype" w:hAnsi="Palatino Linotype" w:cs="Arial"/>
        </w:rPr>
        <w:t xml:space="preserve"> del Estado de México y Municipios</w:t>
      </w:r>
      <w:r w:rsidR="0028330F" w:rsidRPr="000E2741">
        <w:rPr>
          <w:rFonts w:ascii="Palatino Linotype" w:hAnsi="Palatino Linotype" w:cs="Arial"/>
        </w:rPr>
        <w:t>.</w:t>
      </w:r>
    </w:p>
    <w:p w14:paraId="5BBF1531" w14:textId="77777777" w:rsidR="0057572B" w:rsidRPr="000E2741" w:rsidRDefault="0057572B" w:rsidP="000E2741">
      <w:pPr>
        <w:spacing w:line="360" w:lineRule="auto"/>
        <w:jc w:val="both"/>
        <w:rPr>
          <w:rFonts w:ascii="Palatino Linotype" w:hAnsi="Palatino Linotype" w:cs="Arial"/>
        </w:rPr>
      </w:pPr>
    </w:p>
    <w:p w14:paraId="3AB9D768" w14:textId="7EB528FC" w:rsidR="000171D8" w:rsidRPr="000E2741" w:rsidRDefault="000171D8" w:rsidP="000E2741">
      <w:pPr>
        <w:jc w:val="center"/>
        <w:rPr>
          <w:rFonts w:ascii="Palatino Linotype" w:hAnsi="Palatino Linotype" w:cs="Arial"/>
          <w:b/>
          <w:bCs/>
          <w:spacing w:val="60"/>
          <w:sz w:val="28"/>
        </w:rPr>
      </w:pPr>
      <w:r w:rsidRPr="000E2741">
        <w:rPr>
          <w:rFonts w:ascii="Palatino Linotype" w:hAnsi="Palatino Linotype" w:cs="Arial"/>
          <w:b/>
          <w:bCs/>
          <w:spacing w:val="60"/>
          <w:sz w:val="28"/>
        </w:rPr>
        <w:t>CONSIDERANDO</w:t>
      </w:r>
      <w:r w:rsidR="00DC75AB" w:rsidRPr="000E2741">
        <w:rPr>
          <w:rFonts w:ascii="Palatino Linotype" w:hAnsi="Palatino Linotype" w:cs="Arial"/>
          <w:b/>
          <w:bCs/>
          <w:spacing w:val="60"/>
          <w:sz w:val="28"/>
        </w:rPr>
        <w:t>S</w:t>
      </w:r>
    </w:p>
    <w:p w14:paraId="06897FD6" w14:textId="77777777" w:rsidR="000171D8" w:rsidRPr="000E2741" w:rsidRDefault="000171D8" w:rsidP="000E2741">
      <w:pPr>
        <w:jc w:val="center"/>
        <w:rPr>
          <w:rFonts w:ascii="Palatino Linotype" w:hAnsi="Palatino Linotype"/>
          <w:b/>
          <w:sz w:val="28"/>
          <w:szCs w:val="28"/>
        </w:rPr>
      </w:pPr>
    </w:p>
    <w:p w14:paraId="7F105395" w14:textId="2EDBBF94" w:rsidR="00964F6B" w:rsidRPr="000E2741" w:rsidRDefault="000171D8" w:rsidP="000E2741">
      <w:pPr>
        <w:spacing w:line="360" w:lineRule="auto"/>
        <w:ind w:right="50"/>
        <w:jc w:val="both"/>
        <w:rPr>
          <w:rFonts w:ascii="Palatino Linotype" w:hAnsi="Palatino Linotype"/>
          <w:b/>
          <w:sz w:val="26"/>
          <w:szCs w:val="26"/>
        </w:rPr>
      </w:pPr>
      <w:r w:rsidRPr="000E2741">
        <w:rPr>
          <w:rFonts w:ascii="Palatino Linotype" w:hAnsi="Palatino Linotype"/>
          <w:b/>
          <w:sz w:val="26"/>
          <w:szCs w:val="26"/>
        </w:rPr>
        <w:t>PRIMERO.</w:t>
      </w:r>
      <w:r w:rsidRPr="000E2741">
        <w:rPr>
          <w:rFonts w:ascii="Palatino Linotype" w:hAnsi="Palatino Linotype"/>
          <w:sz w:val="26"/>
          <w:szCs w:val="26"/>
        </w:rPr>
        <w:t xml:space="preserve"> </w:t>
      </w:r>
      <w:r w:rsidRPr="000E2741">
        <w:rPr>
          <w:rFonts w:ascii="Palatino Linotype" w:hAnsi="Palatino Linotype"/>
          <w:b/>
          <w:sz w:val="26"/>
          <w:szCs w:val="26"/>
        </w:rPr>
        <w:t>Competencia</w:t>
      </w:r>
      <w:r w:rsidRPr="000E2741">
        <w:rPr>
          <w:rFonts w:ascii="Palatino Linotype" w:hAnsi="Palatino Linotype"/>
          <w:sz w:val="26"/>
          <w:szCs w:val="26"/>
        </w:rPr>
        <w:t>.</w:t>
      </w:r>
    </w:p>
    <w:p w14:paraId="07007E92" w14:textId="4CFDC7EA" w:rsidR="008B239D" w:rsidRPr="000E2741" w:rsidRDefault="008B239D" w:rsidP="000E2741">
      <w:pPr>
        <w:spacing w:line="360" w:lineRule="auto"/>
        <w:ind w:right="50"/>
        <w:jc w:val="both"/>
        <w:rPr>
          <w:rFonts w:ascii="Palatino Linotype" w:hAnsi="Palatino Linotype" w:cs="Arial"/>
        </w:rPr>
      </w:pPr>
      <w:r w:rsidRPr="000E2741">
        <w:rPr>
          <w:rFonts w:ascii="Palatino Linotype" w:hAnsi="Palatino Linotype"/>
        </w:rPr>
        <w:t xml:space="preserve">Este Instituto de Transparencia, Acceso a la </w:t>
      </w:r>
      <w:r w:rsidR="00D86297" w:rsidRPr="000E2741">
        <w:rPr>
          <w:rFonts w:ascii="Palatino Linotype" w:hAnsi="Palatino Linotype"/>
        </w:rPr>
        <w:t>Información Pública</w:t>
      </w:r>
      <w:r w:rsidRPr="000E2741">
        <w:rPr>
          <w:rFonts w:ascii="Palatino Linotype" w:hAnsi="Palatino Linotype"/>
        </w:rPr>
        <w:t xml:space="preserve"> y Protección de Datos Personales del Estado de México y Municipios, es competente para </w:t>
      </w:r>
      <w:r w:rsidR="00CB5585" w:rsidRPr="000E2741">
        <w:rPr>
          <w:rFonts w:ascii="Palatino Linotype" w:hAnsi="Palatino Linotype"/>
        </w:rPr>
        <w:t xml:space="preserve">conocer y resolver el presente </w:t>
      </w:r>
      <w:r w:rsidR="00D86297" w:rsidRPr="000E2741">
        <w:rPr>
          <w:rFonts w:ascii="Palatino Linotype" w:hAnsi="Palatino Linotype"/>
        </w:rPr>
        <w:t>Recurso Revisión</w:t>
      </w:r>
      <w:r w:rsidRPr="000E2741">
        <w:rPr>
          <w:rFonts w:ascii="Palatino Linotype" w:hAnsi="Palatino Linotype"/>
        </w:rPr>
        <w:t>, conforme a lo dispuesto en los artículos 6, Apartado A de la Constitución Política de los Estados Unidos Mexicanos; 5, párrafos trigésimo segundo</w:t>
      </w:r>
      <w:r w:rsidR="00117413" w:rsidRPr="000E2741">
        <w:rPr>
          <w:rFonts w:ascii="Palatino Linotype" w:hAnsi="Palatino Linotype"/>
        </w:rPr>
        <w:t>, trigésimo tercero y trigésimo cuarto</w:t>
      </w:r>
      <w:r w:rsidRPr="000E2741">
        <w:rPr>
          <w:rFonts w:ascii="Palatino Linotype" w:hAnsi="Palatino Linotype"/>
        </w:rPr>
        <w:t>, fracciones IV y V de la Constitución Política del Estado Libre y Soberano de México;</w:t>
      </w:r>
      <w:r w:rsidR="00727578" w:rsidRPr="000E2741">
        <w:rPr>
          <w:rFonts w:ascii="Palatino Linotype" w:hAnsi="Palatino Linotype"/>
        </w:rPr>
        <w:t xml:space="preserve"> ordinal</w:t>
      </w:r>
      <w:r w:rsidRPr="000E2741">
        <w:rPr>
          <w:rFonts w:ascii="Palatino Linotype" w:hAnsi="Palatino Linotype"/>
        </w:rPr>
        <w:t xml:space="preserve"> 2</w:t>
      </w:r>
      <w:r w:rsidR="00727578" w:rsidRPr="000E2741">
        <w:rPr>
          <w:rFonts w:ascii="Palatino Linotype" w:hAnsi="Palatino Linotype"/>
        </w:rPr>
        <w:t>,</w:t>
      </w:r>
      <w:r w:rsidRPr="000E2741">
        <w:rPr>
          <w:rFonts w:ascii="Palatino Linotype" w:hAnsi="Palatino Linotype"/>
        </w:rPr>
        <w:t xml:space="preserve"> fracción II, 13, 29, 36, fracciones I y II, 176, 178, 179, 181 párrafo tercero y 185 de la Ley de Transparencia y Acceso a la </w:t>
      </w:r>
      <w:r w:rsidR="00D86297" w:rsidRPr="000E2741">
        <w:rPr>
          <w:rFonts w:ascii="Palatino Linotype" w:hAnsi="Palatino Linotype"/>
        </w:rPr>
        <w:t>Información Pública</w:t>
      </w:r>
      <w:r w:rsidRPr="000E2741">
        <w:rPr>
          <w:rFonts w:ascii="Palatino Linotype" w:hAnsi="Palatino Linotype"/>
        </w:rPr>
        <w:t xml:space="preserve"> del Estado de México y Municipios</w:t>
      </w:r>
      <w:r w:rsidR="008F0B23" w:rsidRPr="000E2741">
        <w:rPr>
          <w:rFonts w:ascii="Palatino Linotype" w:hAnsi="Palatino Linotype" w:cs="Arial"/>
        </w:rPr>
        <w:t>; y 9, fracciones I y XXIII</w:t>
      </w:r>
      <w:r w:rsidRPr="000E2741">
        <w:rPr>
          <w:rFonts w:ascii="Palatino Linotype" w:hAnsi="Palatino Linotype" w:cs="Arial"/>
        </w:rPr>
        <w:t xml:space="preserve"> y 11 del Reglamento Interior del Instituto de Transparencia, Acceso a la </w:t>
      </w:r>
      <w:r w:rsidR="00D86297" w:rsidRPr="000E2741">
        <w:rPr>
          <w:rFonts w:ascii="Palatino Linotype" w:hAnsi="Palatino Linotype" w:cs="Arial"/>
        </w:rPr>
        <w:t>Información Pública</w:t>
      </w:r>
      <w:r w:rsidRPr="000E2741">
        <w:rPr>
          <w:rFonts w:ascii="Palatino Linotype" w:hAnsi="Palatino Linotype" w:cs="Arial"/>
        </w:rPr>
        <w:t xml:space="preserve"> y Protección de Datos Personales del Estado de México y Municipios.</w:t>
      </w:r>
    </w:p>
    <w:p w14:paraId="7462BEF6" w14:textId="77777777" w:rsidR="00D8393F" w:rsidRPr="000E2741" w:rsidRDefault="00D8393F" w:rsidP="000E2741">
      <w:pPr>
        <w:spacing w:line="360" w:lineRule="auto"/>
        <w:ind w:right="50"/>
        <w:jc w:val="both"/>
        <w:rPr>
          <w:rFonts w:ascii="Palatino Linotype" w:hAnsi="Palatino Linotype" w:cs="Arial"/>
          <w:sz w:val="26"/>
          <w:szCs w:val="26"/>
        </w:rPr>
      </w:pPr>
    </w:p>
    <w:p w14:paraId="508C9D22" w14:textId="35439B0C" w:rsidR="004510AB" w:rsidRPr="000E2741" w:rsidRDefault="00E74792" w:rsidP="000E2741">
      <w:pPr>
        <w:spacing w:line="360" w:lineRule="auto"/>
        <w:jc w:val="both"/>
        <w:rPr>
          <w:rFonts w:ascii="Palatino Linotype" w:hAnsi="Palatino Linotype" w:cs="Arial"/>
          <w:b/>
          <w:sz w:val="26"/>
          <w:szCs w:val="26"/>
        </w:rPr>
      </w:pPr>
      <w:r w:rsidRPr="000E2741">
        <w:rPr>
          <w:rFonts w:ascii="Palatino Linotype" w:hAnsi="Palatino Linotype" w:cs="Arial"/>
          <w:b/>
          <w:sz w:val="26"/>
          <w:szCs w:val="26"/>
        </w:rPr>
        <w:t>SEGUNDO. Interés.</w:t>
      </w:r>
    </w:p>
    <w:p w14:paraId="0024EECC" w14:textId="5DD3E315" w:rsidR="0057572B" w:rsidRPr="000E2741" w:rsidRDefault="000171D8" w:rsidP="000E2741">
      <w:pPr>
        <w:spacing w:line="360" w:lineRule="auto"/>
        <w:jc w:val="both"/>
        <w:rPr>
          <w:rFonts w:ascii="Palatino Linotype" w:hAnsi="Palatino Linotype" w:cs="Arial"/>
          <w:lang w:eastAsia="es-MX"/>
        </w:rPr>
      </w:pPr>
      <w:r w:rsidRPr="000E2741">
        <w:rPr>
          <w:rFonts w:ascii="Palatino Linotype" w:hAnsi="Palatino Linotype" w:cs="Arial"/>
          <w:bCs/>
        </w:rPr>
        <w:t xml:space="preserve">El </w:t>
      </w:r>
      <w:r w:rsidR="00D86297" w:rsidRPr="000E2741">
        <w:rPr>
          <w:rFonts w:ascii="Palatino Linotype" w:hAnsi="Palatino Linotype" w:cs="Arial"/>
          <w:bCs/>
        </w:rPr>
        <w:t>Recurso Revisión</w:t>
      </w:r>
      <w:r w:rsidRPr="000E2741">
        <w:rPr>
          <w:rFonts w:ascii="Palatino Linotype" w:hAnsi="Palatino Linotype" w:cs="Arial"/>
          <w:bCs/>
        </w:rPr>
        <w:t xml:space="preserve"> fue interpuesto por parte legítima, en atención a que se presentó por </w:t>
      </w:r>
      <w:r w:rsidR="008F0B23" w:rsidRPr="000E2741">
        <w:rPr>
          <w:rFonts w:ascii="Palatino Linotype" w:hAnsi="Palatino Linotype" w:cs="Arial"/>
          <w:b/>
        </w:rPr>
        <w:t>LA</w:t>
      </w:r>
      <w:r w:rsidRPr="000E2741">
        <w:rPr>
          <w:rFonts w:ascii="Palatino Linotype" w:hAnsi="Palatino Linotype" w:cs="Arial"/>
          <w:b/>
          <w:bCs/>
        </w:rPr>
        <w:t xml:space="preserve"> RECURRENTE,</w:t>
      </w:r>
      <w:r w:rsidRPr="000E2741">
        <w:rPr>
          <w:rFonts w:ascii="Palatino Linotype" w:hAnsi="Palatino Linotype" w:cs="Arial"/>
          <w:bCs/>
        </w:rPr>
        <w:t xml:space="preserve"> quien es la misma persona que formuló la solicitud de acceso a la </w:t>
      </w:r>
      <w:r w:rsidR="00D86297" w:rsidRPr="000E2741">
        <w:rPr>
          <w:rFonts w:ascii="Palatino Linotype" w:hAnsi="Palatino Linotype" w:cs="Arial"/>
          <w:bCs/>
        </w:rPr>
        <w:t>Información Pública</w:t>
      </w:r>
      <w:r w:rsidRPr="000E2741">
        <w:rPr>
          <w:rFonts w:ascii="Palatino Linotype" w:hAnsi="Palatino Linotype" w:cs="Arial"/>
          <w:bCs/>
        </w:rPr>
        <w:t xml:space="preserve"> al </w:t>
      </w:r>
      <w:r w:rsidRPr="000E2741">
        <w:rPr>
          <w:rFonts w:ascii="Palatino Linotype" w:hAnsi="Palatino Linotype" w:cs="Arial"/>
          <w:b/>
          <w:bCs/>
        </w:rPr>
        <w:t>SUJETO OBLIGADO</w:t>
      </w:r>
      <w:r w:rsidR="005B5043" w:rsidRPr="000E2741">
        <w:rPr>
          <w:rFonts w:ascii="Palatino Linotype" w:hAnsi="Palatino Linotype" w:cs="Arial"/>
          <w:b/>
          <w:bCs/>
        </w:rPr>
        <w:t xml:space="preserve">, </w:t>
      </w:r>
      <w:r w:rsidR="005B5043" w:rsidRPr="000E2741">
        <w:rPr>
          <w:rFonts w:ascii="Palatino Linotype" w:hAnsi="Palatino Linotype" w:cs="Arial"/>
          <w:bCs/>
        </w:rPr>
        <w:t xml:space="preserve">pues para ello, es </w:t>
      </w:r>
      <w:r w:rsidR="005B5043" w:rsidRPr="000E2741">
        <w:rPr>
          <w:rFonts w:ascii="Palatino Linotype" w:hAnsi="Palatino Linotype" w:cs="Arial"/>
          <w:lang w:eastAsia="es-MX"/>
        </w:rPr>
        <w:t xml:space="preserve">necesario que el particular ingrese al </w:t>
      </w:r>
      <w:r w:rsidR="005B5043" w:rsidRPr="000E2741">
        <w:rPr>
          <w:rFonts w:ascii="Palatino Linotype" w:hAnsi="Palatino Linotype" w:cs="Arial"/>
          <w:b/>
          <w:lang w:eastAsia="es-MX"/>
        </w:rPr>
        <w:t xml:space="preserve">SAIMEX </w:t>
      </w:r>
      <w:r w:rsidR="005B5043" w:rsidRPr="000E2741">
        <w:rPr>
          <w:rFonts w:ascii="Palatino Linotype" w:hAnsi="Palatino Linotype" w:cs="Arial"/>
          <w:lang w:eastAsia="es-MX"/>
        </w:rPr>
        <w:t>mediante la utilización de su clave de usuario y contraseña.</w:t>
      </w:r>
    </w:p>
    <w:p w14:paraId="7F8A5001" w14:textId="77777777" w:rsidR="00334CCE" w:rsidRPr="000E2741" w:rsidRDefault="00334CCE" w:rsidP="000E2741">
      <w:pPr>
        <w:spacing w:line="360" w:lineRule="auto"/>
        <w:jc w:val="both"/>
        <w:rPr>
          <w:rFonts w:ascii="Palatino Linotype" w:hAnsi="Palatino Linotype" w:cs="Arial"/>
          <w:lang w:eastAsia="es-MX"/>
        </w:rPr>
      </w:pPr>
    </w:p>
    <w:p w14:paraId="73B57685" w14:textId="77777777" w:rsidR="005C250B" w:rsidRPr="000E2741" w:rsidRDefault="005C250B" w:rsidP="000E2741">
      <w:pPr>
        <w:autoSpaceDE w:val="0"/>
        <w:autoSpaceDN w:val="0"/>
        <w:adjustRightInd w:val="0"/>
        <w:spacing w:line="360" w:lineRule="auto"/>
        <w:ind w:right="49"/>
        <w:jc w:val="both"/>
        <w:rPr>
          <w:rFonts w:ascii="Palatino Linotype" w:hAnsi="Palatino Linotype" w:cs="Arial"/>
          <w:b/>
          <w:sz w:val="26"/>
          <w:szCs w:val="26"/>
          <w:lang w:val="es-ES"/>
        </w:rPr>
      </w:pPr>
      <w:r w:rsidRPr="000E2741">
        <w:rPr>
          <w:rFonts w:ascii="Palatino Linotype" w:hAnsi="Palatino Linotype" w:cs="Arial"/>
          <w:b/>
          <w:sz w:val="26"/>
          <w:szCs w:val="26"/>
        </w:rPr>
        <w:t xml:space="preserve">TERCERO. </w:t>
      </w:r>
      <w:r w:rsidRPr="000E2741">
        <w:rPr>
          <w:rFonts w:ascii="Palatino Linotype" w:hAnsi="Palatino Linotype" w:cs="Arial"/>
          <w:b/>
          <w:sz w:val="26"/>
          <w:szCs w:val="26"/>
          <w:lang w:val="es-ES"/>
        </w:rPr>
        <w:t xml:space="preserve">Oportunidad. </w:t>
      </w:r>
    </w:p>
    <w:p w14:paraId="085EB8E2" w14:textId="77777777" w:rsidR="00660A5A" w:rsidRPr="000E2741" w:rsidRDefault="00660A5A" w:rsidP="000E2741">
      <w:pPr>
        <w:spacing w:before="100" w:beforeAutospacing="1" w:after="100" w:afterAutospacing="1" w:line="360" w:lineRule="auto"/>
        <w:jc w:val="both"/>
        <w:rPr>
          <w:rFonts w:ascii="Palatino Linotype" w:hAnsi="Palatino Linotype" w:cs="Arial"/>
          <w:lang w:val="es-ES"/>
        </w:rPr>
      </w:pPr>
      <w:r w:rsidRPr="000E2741">
        <w:rPr>
          <w:rFonts w:ascii="Palatino Linotype" w:hAnsi="Palatino Linotype" w:cs="Arial"/>
          <w:lang w:val="es-ES"/>
        </w:rPr>
        <w:t xml:space="preserve">El Recurso de Revisión fue interpuesto dentro del plazo de quince días hábiles, contados a partir del día siguiente al en que </w:t>
      </w:r>
      <w:r w:rsidRPr="000E2741">
        <w:rPr>
          <w:rFonts w:ascii="Palatino Linotype" w:hAnsi="Palatino Linotype" w:cs="Arial"/>
          <w:b/>
          <w:lang w:val="es-ES"/>
        </w:rPr>
        <w:t>EL RECURRENTE</w:t>
      </w:r>
      <w:r w:rsidRPr="000E274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0E2741" w:rsidRDefault="00660A5A" w:rsidP="000E2741">
      <w:pPr>
        <w:ind w:left="851" w:right="616"/>
        <w:jc w:val="both"/>
        <w:rPr>
          <w:rFonts w:ascii="Palatino Linotype" w:hAnsi="Palatino Linotype" w:cs="Arial"/>
          <w:i/>
          <w:sz w:val="22"/>
          <w:lang w:val="es-ES"/>
        </w:rPr>
      </w:pPr>
      <w:r w:rsidRPr="000E2741">
        <w:rPr>
          <w:rFonts w:ascii="Palatino Linotype" w:hAnsi="Palatino Linotype" w:cs="Arial"/>
          <w:b/>
          <w:i/>
          <w:sz w:val="22"/>
          <w:lang w:val="es-ES"/>
        </w:rPr>
        <w:t>“Artículo 178</w:t>
      </w:r>
      <w:r w:rsidRPr="000E274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0E2741" w:rsidRDefault="00660A5A" w:rsidP="000E2741">
      <w:pPr>
        <w:ind w:left="851" w:right="616" w:hanging="851"/>
        <w:jc w:val="both"/>
        <w:rPr>
          <w:rFonts w:ascii="Palatino Linotype" w:hAnsi="Palatino Linotype" w:cs="Arial"/>
          <w:i/>
          <w:sz w:val="22"/>
          <w:lang w:val="es-ES"/>
        </w:rPr>
      </w:pPr>
    </w:p>
    <w:p w14:paraId="1A927B83" w14:textId="77777777" w:rsidR="00660A5A" w:rsidRPr="000E2741" w:rsidRDefault="00660A5A" w:rsidP="000E2741">
      <w:pPr>
        <w:ind w:left="851" w:right="616"/>
        <w:jc w:val="both"/>
        <w:rPr>
          <w:rFonts w:ascii="Palatino Linotype" w:hAnsi="Palatino Linotype" w:cs="Arial"/>
          <w:i/>
          <w:sz w:val="22"/>
          <w:lang w:val="es-ES"/>
        </w:rPr>
      </w:pPr>
      <w:r w:rsidRPr="000E274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0E2741" w:rsidRDefault="00660A5A" w:rsidP="000E2741">
      <w:pPr>
        <w:ind w:left="851" w:right="616" w:hanging="851"/>
        <w:jc w:val="both"/>
        <w:rPr>
          <w:rFonts w:ascii="Palatino Linotype" w:hAnsi="Palatino Linotype" w:cs="Arial"/>
          <w:i/>
          <w:sz w:val="22"/>
          <w:lang w:val="es-ES"/>
        </w:rPr>
      </w:pPr>
    </w:p>
    <w:p w14:paraId="0D1095D1" w14:textId="77777777" w:rsidR="00660A5A" w:rsidRPr="000E2741" w:rsidRDefault="00660A5A" w:rsidP="000E2741">
      <w:pPr>
        <w:ind w:left="851" w:right="616"/>
        <w:jc w:val="both"/>
        <w:rPr>
          <w:rFonts w:ascii="Palatino Linotype" w:hAnsi="Palatino Linotype" w:cs="Arial"/>
          <w:i/>
          <w:sz w:val="22"/>
          <w:lang w:val="es-ES"/>
        </w:rPr>
      </w:pPr>
      <w:r w:rsidRPr="000E2741">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0E2741">
        <w:rPr>
          <w:rFonts w:ascii="Palatino Linotype" w:hAnsi="Palatino Linotype" w:cs="Arial"/>
          <w:sz w:val="22"/>
          <w:lang w:val="es-ES"/>
        </w:rPr>
        <w:t>(Sic).</w:t>
      </w:r>
    </w:p>
    <w:p w14:paraId="505022FE" w14:textId="77777777" w:rsidR="00660A5A" w:rsidRPr="000E2741" w:rsidRDefault="00660A5A" w:rsidP="000E2741">
      <w:pPr>
        <w:ind w:left="851" w:right="616"/>
        <w:jc w:val="both"/>
        <w:rPr>
          <w:rFonts w:ascii="Palatino Linotype" w:hAnsi="Palatino Linotype" w:cs="Arial"/>
          <w:i/>
          <w:sz w:val="22"/>
          <w:lang w:val="es-ES"/>
        </w:rPr>
      </w:pPr>
    </w:p>
    <w:p w14:paraId="6383FD43" w14:textId="0EB9ACC0" w:rsidR="008238CC" w:rsidRPr="000E2741" w:rsidRDefault="00660A5A" w:rsidP="000E2741">
      <w:pPr>
        <w:spacing w:line="360" w:lineRule="auto"/>
        <w:jc w:val="both"/>
        <w:rPr>
          <w:rFonts w:ascii="Palatino Linotype" w:hAnsi="Palatino Linotype" w:cs="Arial"/>
          <w:lang w:val="es-ES"/>
        </w:rPr>
      </w:pPr>
      <w:r w:rsidRPr="000E2741">
        <w:rPr>
          <w:rFonts w:ascii="Palatino Linotype" w:hAnsi="Palatino Linotype" w:cs="Arial"/>
          <w:lang w:val="es-ES"/>
        </w:rPr>
        <w:t xml:space="preserve">En esa tesitura, atendiendo a que </w:t>
      </w:r>
      <w:r w:rsidRPr="000E2741">
        <w:rPr>
          <w:rFonts w:ascii="Palatino Linotype" w:hAnsi="Palatino Linotype" w:cs="Arial"/>
          <w:b/>
          <w:lang w:val="es-ES"/>
        </w:rPr>
        <w:t>EL SUJETO OBLIGADO</w:t>
      </w:r>
      <w:r w:rsidRPr="000E2741">
        <w:rPr>
          <w:rFonts w:ascii="Palatino Linotype" w:hAnsi="Palatino Linotype" w:cs="Arial"/>
          <w:lang w:val="es-ES"/>
        </w:rPr>
        <w:t xml:space="preserve"> notificó la respuesta a la solicitud de Acceso a la Información Pública el </w:t>
      </w:r>
      <w:r w:rsidR="000908B5" w:rsidRPr="000E2741">
        <w:rPr>
          <w:rFonts w:ascii="Palatino Linotype" w:hAnsi="Palatino Linotype" w:cs="Arial"/>
          <w:b/>
          <w:lang w:val="es-ES"/>
        </w:rPr>
        <w:t>nueve</w:t>
      </w:r>
      <w:r w:rsidRPr="000E2741">
        <w:rPr>
          <w:rFonts w:ascii="Palatino Linotype" w:hAnsi="Palatino Linotype" w:cs="Arial"/>
          <w:b/>
          <w:lang w:val="es-ES"/>
        </w:rPr>
        <w:t xml:space="preserve"> de </w:t>
      </w:r>
      <w:r w:rsidR="000908B5" w:rsidRPr="000E2741">
        <w:rPr>
          <w:rFonts w:ascii="Palatino Linotype" w:hAnsi="Palatino Linotype" w:cs="Arial"/>
          <w:b/>
          <w:lang w:val="es-ES"/>
        </w:rPr>
        <w:t>mayo</w:t>
      </w:r>
      <w:r w:rsidRPr="000E2741">
        <w:rPr>
          <w:rFonts w:ascii="Palatino Linotype" w:hAnsi="Palatino Linotype" w:cs="Arial"/>
          <w:b/>
          <w:lang w:val="es-ES"/>
        </w:rPr>
        <w:t xml:space="preserve"> de dos mil </w:t>
      </w:r>
      <w:r w:rsidR="000908B5" w:rsidRPr="000E2741">
        <w:rPr>
          <w:rFonts w:ascii="Palatino Linotype" w:hAnsi="Palatino Linotype" w:cs="Arial"/>
          <w:b/>
          <w:lang w:val="es-ES"/>
        </w:rPr>
        <w:t>veintitrés</w:t>
      </w:r>
      <w:r w:rsidRPr="000E2741">
        <w:rPr>
          <w:rFonts w:ascii="Palatino Linotype" w:hAnsi="Palatino Linotype" w:cs="Arial"/>
          <w:lang w:val="es-ES"/>
        </w:rPr>
        <w:t xml:space="preserve">, así, el plazo de quince días hábiles que el artículo 178 de la Ley de la materia otorga a la hoy </w:t>
      </w:r>
      <w:r w:rsidRPr="000E2741">
        <w:rPr>
          <w:rFonts w:ascii="Palatino Linotype" w:hAnsi="Palatino Linotype" w:cs="Arial"/>
          <w:b/>
          <w:lang w:val="es-ES"/>
        </w:rPr>
        <w:t>RECURRENTE</w:t>
      </w:r>
      <w:r w:rsidRPr="000E2741">
        <w:rPr>
          <w:rFonts w:ascii="Palatino Linotype" w:hAnsi="Palatino Linotype" w:cs="Arial"/>
          <w:lang w:val="es-ES"/>
        </w:rPr>
        <w:t xml:space="preserve"> para presentar el respectivo Recurso de Revisión, transcurrió del </w:t>
      </w:r>
      <w:r w:rsidR="004C0EF1" w:rsidRPr="000E2741">
        <w:rPr>
          <w:rFonts w:ascii="Palatino Linotype" w:hAnsi="Palatino Linotype" w:cs="Arial"/>
          <w:b/>
          <w:lang w:val="es-ES"/>
        </w:rPr>
        <w:t xml:space="preserve">diez al </w:t>
      </w:r>
      <w:r w:rsidR="000908B5" w:rsidRPr="000E2741">
        <w:rPr>
          <w:rFonts w:ascii="Palatino Linotype" w:hAnsi="Palatino Linotype" w:cs="Arial"/>
          <w:b/>
          <w:lang w:val="es-ES"/>
        </w:rPr>
        <w:t>treinta</w:t>
      </w:r>
      <w:r w:rsidR="004C0EF1" w:rsidRPr="000E2741">
        <w:rPr>
          <w:rFonts w:ascii="Palatino Linotype" w:hAnsi="Palatino Linotype" w:cs="Arial"/>
          <w:b/>
          <w:lang w:val="es-ES"/>
        </w:rPr>
        <w:t xml:space="preserve"> de </w:t>
      </w:r>
      <w:r w:rsidR="000908B5" w:rsidRPr="000E2741">
        <w:rPr>
          <w:rFonts w:ascii="Palatino Linotype" w:hAnsi="Palatino Linotype" w:cs="Arial"/>
          <w:b/>
          <w:lang w:val="es-ES"/>
        </w:rPr>
        <w:t>mayo</w:t>
      </w:r>
      <w:r w:rsidR="008238CC" w:rsidRPr="000E2741">
        <w:rPr>
          <w:rFonts w:ascii="Palatino Linotype" w:hAnsi="Palatino Linotype" w:cs="Arial"/>
          <w:b/>
          <w:lang w:val="es-ES"/>
        </w:rPr>
        <w:t xml:space="preserve"> </w:t>
      </w:r>
      <w:r w:rsidRPr="000E2741">
        <w:rPr>
          <w:rFonts w:ascii="Palatino Linotype" w:hAnsi="Palatino Linotype" w:cs="Arial"/>
          <w:b/>
          <w:lang w:val="es-ES"/>
        </w:rPr>
        <w:t xml:space="preserve">de dos mil </w:t>
      </w:r>
      <w:r w:rsidR="000908B5" w:rsidRPr="000E2741">
        <w:rPr>
          <w:rFonts w:ascii="Palatino Linotype" w:hAnsi="Palatino Linotype" w:cs="Arial"/>
          <w:b/>
          <w:lang w:val="es-ES"/>
        </w:rPr>
        <w:t>veintitrés</w:t>
      </w:r>
      <w:r w:rsidRPr="000E2741">
        <w:rPr>
          <w:rFonts w:ascii="Palatino Linotype" w:hAnsi="Palatino Linotype" w:cs="Arial"/>
          <w:lang w:val="es-ES"/>
        </w:rPr>
        <w:t xml:space="preserve">, sin contemplar en el cómputo los días </w:t>
      </w:r>
      <w:r w:rsidR="000908B5" w:rsidRPr="000E2741">
        <w:rPr>
          <w:rFonts w:ascii="Palatino Linotype" w:hAnsi="Palatino Linotype" w:cs="Arial"/>
          <w:lang w:val="es-ES"/>
        </w:rPr>
        <w:t>trece, catorce, veinte, veintiuno, veintisiete y veintiocho del mismo mes y año</w:t>
      </w:r>
      <w:r w:rsidR="004C0EF1" w:rsidRPr="000E2741">
        <w:rPr>
          <w:rFonts w:ascii="Palatino Linotype" w:hAnsi="Palatino Linotype" w:cs="Arial"/>
          <w:lang w:val="es-ES"/>
        </w:rPr>
        <w:t xml:space="preserve">, </w:t>
      </w:r>
      <w:r w:rsidRPr="000E2741">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DF711E" w:rsidRPr="000E2741">
        <w:rPr>
          <w:rFonts w:ascii="Palatino Linotype" w:hAnsi="Palatino Linotype" w:cs="Arial"/>
          <w:lang w:val="es-ES"/>
        </w:rPr>
        <w:t>.</w:t>
      </w:r>
    </w:p>
    <w:p w14:paraId="1A537E27" w14:textId="77777777" w:rsidR="008238CC" w:rsidRPr="000E2741" w:rsidRDefault="008238CC" w:rsidP="000E2741">
      <w:pPr>
        <w:spacing w:line="360" w:lineRule="auto"/>
        <w:jc w:val="both"/>
        <w:rPr>
          <w:rFonts w:ascii="Palatino Linotype" w:hAnsi="Palatino Linotype" w:cs="Arial"/>
          <w:lang w:val="es-ES"/>
        </w:rPr>
      </w:pPr>
    </w:p>
    <w:p w14:paraId="49CBB09A" w14:textId="37E1701A" w:rsidR="00660A5A" w:rsidRPr="000E2741" w:rsidRDefault="00660A5A" w:rsidP="000E2741">
      <w:pPr>
        <w:spacing w:line="360" w:lineRule="auto"/>
        <w:jc w:val="both"/>
        <w:rPr>
          <w:rFonts w:ascii="Palatino Linotype" w:hAnsi="Palatino Linotype" w:cs="Arial"/>
          <w:lang w:val="es-ES"/>
        </w:rPr>
      </w:pPr>
      <w:r w:rsidRPr="000E2741">
        <w:rPr>
          <w:rFonts w:ascii="Palatino Linotype" w:hAnsi="Palatino Linotype" w:cs="Arial"/>
          <w:lang w:val="es-ES"/>
        </w:rPr>
        <w:t>Por tanto, si el Recurso de Revisión</w:t>
      </w:r>
      <w:r w:rsidR="008238CC" w:rsidRPr="000E2741">
        <w:rPr>
          <w:rFonts w:ascii="Palatino Linotype" w:hAnsi="Palatino Linotype" w:cs="Arial"/>
          <w:lang w:val="es-ES"/>
        </w:rPr>
        <w:t xml:space="preserve"> que nos ocupa, se interpuso el</w:t>
      </w:r>
      <w:r w:rsidR="002044CB" w:rsidRPr="000E2741">
        <w:rPr>
          <w:rFonts w:ascii="Palatino Linotype" w:hAnsi="Palatino Linotype" w:cs="Arial"/>
          <w:b/>
          <w:lang w:val="es-ES"/>
        </w:rPr>
        <w:t xml:space="preserve"> </w:t>
      </w:r>
      <w:r w:rsidR="004C0EF1" w:rsidRPr="000E2741">
        <w:rPr>
          <w:rFonts w:ascii="Palatino Linotype" w:hAnsi="Palatino Linotype" w:cs="Arial"/>
          <w:b/>
          <w:lang w:val="es-ES"/>
        </w:rPr>
        <w:t>nueve</w:t>
      </w:r>
      <w:r w:rsidR="002044CB" w:rsidRPr="000E2741">
        <w:rPr>
          <w:rFonts w:ascii="Palatino Linotype" w:hAnsi="Palatino Linotype" w:cs="Arial"/>
          <w:b/>
          <w:lang w:val="es-ES"/>
        </w:rPr>
        <w:t xml:space="preserve"> de </w:t>
      </w:r>
      <w:r w:rsidR="000908B5" w:rsidRPr="000E2741">
        <w:rPr>
          <w:rFonts w:ascii="Palatino Linotype" w:hAnsi="Palatino Linotype" w:cs="Arial"/>
          <w:b/>
          <w:lang w:val="es-ES"/>
        </w:rPr>
        <w:t>mayo</w:t>
      </w:r>
      <w:r w:rsidR="002044CB" w:rsidRPr="000E2741">
        <w:rPr>
          <w:rFonts w:ascii="Palatino Linotype" w:hAnsi="Palatino Linotype" w:cs="Arial"/>
          <w:b/>
          <w:lang w:val="es-ES"/>
        </w:rPr>
        <w:t xml:space="preserve"> </w:t>
      </w:r>
      <w:r w:rsidRPr="000E2741">
        <w:rPr>
          <w:rFonts w:ascii="Palatino Linotype" w:hAnsi="Palatino Linotype" w:cs="Arial"/>
          <w:b/>
          <w:lang w:val="es-ES"/>
        </w:rPr>
        <w:t xml:space="preserve">de dos mil </w:t>
      </w:r>
      <w:r w:rsidR="000908B5" w:rsidRPr="000E2741">
        <w:rPr>
          <w:rFonts w:ascii="Palatino Linotype" w:hAnsi="Palatino Linotype" w:cs="Arial"/>
          <w:b/>
          <w:lang w:val="es-ES"/>
        </w:rPr>
        <w:t>veintitrés</w:t>
      </w:r>
      <w:r w:rsidRPr="000E2741">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0E2741" w:rsidRDefault="003220AB" w:rsidP="000E2741">
      <w:pPr>
        <w:spacing w:line="360" w:lineRule="auto"/>
        <w:jc w:val="both"/>
        <w:rPr>
          <w:rFonts w:ascii="Palatino Linotype" w:hAnsi="Palatino Linotype" w:cs="Arial"/>
          <w:lang w:val="es-ES"/>
        </w:rPr>
      </w:pPr>
    </w:p>
    <w:p w14:paraId="71D326AF" w14:textId="09A3C9AE" w:rsidR="005C250B" w:rsidRPr="000E2741" w:rsidRDefault="005C250B" w:rsidP="000E2741">
      <w:pPr>
        <w:autoSpaceDE w:val="0"/>
        <w:autoSpaceDN w:val="0"/>
        <w:adjustRightInd w:val="0"/>
        <w:spacing w:line="360" w:lineRule="auto"/>
        <w:ind w:right="49"/>
        <w:jc w:val="both"/>
        <w:rPr>
          <w:rFonts w:ascii="Palatino Linotype" w:hAnsi="Palatino Linotype"/>
          <w:b/>
          <w:sz w:val="26"/>
          <w:szCs w:val="26"/>
        </w:rPr>
      </w:pPr>
      <w:r w:rsidRPr="000E2741">
        <w:rPr>
          <w:rFonts w:ascii="Palatino Linotype" w:hAnsi="Palatino Linotype" w:cs="Arial"/>
          <w:b/>
          <w:sz w:val="26"/>
          <w:szCs w:val="26"/>
        </w:rPr>
        <w:t>CUARTO</w:t>
      </w:r>
      <w:r w:rsidR="0030772C" w:rsidRPr="000E2741">
        <w:rPr>
          <w:rFonts w:ascii="Palatino Linotype" w:hAnsi="Palatino Linotype"/>
          <w:b/>
          <w:sz w:val="26"/>
          <w:szCs w:val="26"/>
        </w:rPr>
        <w:t>. Procedibilidad.</w:t>
      </w:r>
    </w:p>
    <w:p w14:paraId="195C0A07" w14:textId="77777777" w:rsidR="004C0EF1" w:rsidRPr="000E2741" w:rsidRDefault="004C0EF1" w:rsidP="000E2741">
      <w:pPr>
        <w:spacing w:line="360" w:lineRule="auto"/>
        <w:jc w:val="both"/>
        <w:textAlignment w:val="baseline"/>
        <w:rPr>
          <w:rFonts w:ascii="Palatino Linotype" w:hAnsi="Palatino Linotype" w:cs="Arial"/>
          <w:lang w:val="es-ES"/>
        </w:rPr>
      </w:pPr>
      <w:r w:rsidRPr="000E2741">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AF95BF2" w14:textId="77777777" w:rsidR="004C0EF1" w:rsidRPr="000E2741" w:rsidRDefault="004C0EF1" w:rsidP="000E2741">
      <w:pPr>
        <w:spacing w:line="360" w:lineRule="auto"/>
        <w:jc w:val="both"/>
        <w:textAlignment w:val="baseline"/>
        <w:rPr>
          <w:rFonts w:ascii="Palatino Linotype" w:hAnsi="Palatino Linotype" w:cs="Arial"/>
          <w:lang w:val="es-ES"/>
        </w:rPr>
      </w:pPr>
    </w:p>
    <w:p w14:paraId="4B4955F7"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i/>
          <w:sz w:val="22"/>
          <w:lang w:val="es-ES"/>
        </w:rPr>
        <w:t>“</w:t>
      </w:r>
      <w:r w:rsidRPr="000E2741">
        <w:rPr>
          <w:rFonts w:ascii="Palatino Linotype" w:hAnsi="Palatino Linotype" w:cs="Arial"/>
          <w:b/>
          <w:i/>
          <w:sz w:val="22"/>
          <w:lang w:val="es-ES"/>
        </w:rPr>
        <w:t>Artículo 180</w:t>
      </w:r>
      <w:r w:rsidRPr="000E2741">
        <w:rPr>
          <w:rFonts w:ascii="Palatino Linotype" w:hAnsi="Palatino Linotype" w:cs="Arial"/>
          <w:i/>
          <w:sz w:val="22"/>
          <w:lang w:val="es-ES"/>
        </w:rPr>
        <w:t>. El recurso de revisión contendrá:</w:t>
      </w:r>
    </w:p>
    <w:p w14:paraId="5773B2BB" w14:textId="77777777" w:rsidR="004C0EF1" w:rsidRPr="000E2741" w:rsidRDefault="004C0EF1" w:rsidP="000E2741">
      <w:pPr>
        <w:ind w:left="851" w:right="899"/>
        <w:jc w:val="both"/>
        <w:textAlignment w:val="baseline"/>
        <w:rPr>
          <w:rFonts w:ascii="Palatino Linotype" w:hAnsi="Palatino Linotype" w:cs="Arial"/>
          <w:i/>
          <w:sz w:val="22"/>
          <w:lang w:val="es-ES"/>
        </w:rPr>
      </w:pPr>
    </w:p>
    <w:p w14:paraId="0C9C8D26"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I</w:t>
      </w:r>
      <w:r w:rsidRPr="000E2741">
        <w:rPr>
          <w:rFonts w:ascii="Palatino Linotype" w:hAnsi="Palatino Linotype" w:cs="Arial"/>
          <w:i/>
          <w:sz w:val="22"/>
          <w:lang w:val="es-ES"/>
        </w:rPr>
        <w:t>. El sujeto obligado ante la cual se presentó la solicitud;</w:t>
      </w:r>
    </w:p>
    <w:p w14:paraId="6CDF9CC8"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II</w:t>
      </w:r>
      <w:r w:rsidRPr="000E274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98E846A"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III</w:t>
      </w:r>
      <w:r w:rsidRPr="000E2741">
        <w:rPr>
          <w:rFonts w:ascii="Palatino Linotype" w:hAnsi="Palatino Linotype" w:cs="Arial"/>
          <w:i/>
          <w:sz w:val="22"/>
          <w:lang w:val="es-ES"/>
        </w:rPr>
        <w:t>. El número de folio de respuesta de la solicitud de acceso;</w:t>
      </w:r>
    </w:p>
    <w:p w14:paraId="4B7AB5BE"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IV</w:t>
      </w:r>
      <w:r w:rsidRPr="000E274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3D9B0EB1"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V</w:t>
      </w:r>
      <w:r w:rsidRPr="000E2741">
        <w:rPr>
          <w:rFonts w:ascii="Palatino Linotype" w:hAnsi="Palatino Linotype" w:cs="Arial"/>
          <w:i/>
          <w:sz w:val="22"/>
          <w:lang w:val="es-ES"/>
        </w:rPr>
        <w:t>. El acto que se recurre;</w:t>
      </w:r>
    </w:p>
    <w:p w14:paraId="008F7FE2"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VI</w:t>
      </w:r>
      <w:r w:rsidRPr="000E2741">
        <w:rPr>
          <w:rFonts w:ascii="Palatino Linotype" w:hAnsi="Palatino Linotype" w:cs="Arial"/>
          <w:i/>
          <w:sz w:val="22"/>
          <w:lang w:val="es-ES"/>
        </w:rPr>
        <w:t>. Las razones o motivos de inconformidad;</w:t>
      </w:r>
    </w:p>
    <w:p w14:paraId="1C29C3F1"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VII</w:t>
      </w:r>
      <w:r w:rsidRPr="000E2741">
        <w:rPr>
          <w:rFonts w:ascii="Palatino Linotype" w:hAnsi="Palatino Linotype" w:cs="Arial"/>
          <w:i/>
          <w:sz w:val="22"/>
          <w:lang w:val="es-ES"/>
        </w:rPr>
        <w:t>. La copia de la respuesta que se impugna y, en su caso, de la notificación correspondiente, en el caso de respuesta de la solicitud; y</w:t>
      </w:r>
    </w:p>
    <w:p w14:paraId="094EA8EE"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b/>
          <w:i/>
          <w:sz w:val="22"/>
          <w:lang w:val="es-ES"/>
        </w:rPr>
        <w:t>VIII.</w:t>
      </w:r>
      <w:r w:rsidRPr="000E2741">
        <w:rPr>
          <w:rFonts w:ascii="Palatino Linotype" w:hAnsi="Palatino Linotype" w:cs="Arial"/>
          <w:i/>
          <w:sz w:val="22"/>
          <w:lang w:val="es-ES"/>
        </w:rPr>
        <w:t xml:space="preserve"> Firma del recurrente, en su caso, cuando se presente por escrito, requisito sin el cual se dará trámite al recurso.</w:t>
      </w:r>
    </w:p>
    <w:p w14:paraId="29B3702B"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i/>
          <w:sz w:val="22"/>
          <w:lang w:val="es-ES"/>
        </w:rPr>
        <w:t>Adicionalmente, se podrán anexar las pruebas y demás elementos que considere procedentes someter a juicio del Instituto.</w:t>
      </w:r>
    </w:p>
    <w:p w14:paraId="63E2D834"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i/>
          <w:sz w:val="22"/>
          <w:lang w:val="es-ES"/>
        </w:rPr>
        <w:t>En ningún caso será necesario que el particular ratifique el recurso de revisión interpuesto.</w:t>
      </w:r>
    </w:p>
    <w:p w14:paraId="108D3C64" w14:textId="77777777" w:rsidR="004C0EF1" w:rsidRPr="000E2741" w:rsidRDefault="004C0EF1" w:rsidP="000E2741">
      <w:pPr>
        <w:ind w:left="851" w:right="899"/>
        <w:jc w:val="both"/>
        <w:textAlignment w:val="baseline"/>
        <w:rPr>
          <w:rFonts w:ascii="Palatino Linotype" w:hAnsi="Palatino Linotype" w:cs="Arial"/>
          <w:i/>
          <w:sz w:val="22"/>
          <w:lang w:val="es-ES"/>
        </w:rPr>
      </w:pPr>
      <w:r w:rsidRPr="000E2741">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0E2741" w:rsidRDefault="007A06ED" w:rsidP="000E2741">
      <w:pPr>
        <w:ind w:left="851" w:right="899"/>
        <w:jc w:val="both"/>
        <w:textAlignment w:val="baseline"/>
        <w:rPr>
          <w:rFonts w:ascii="Palatino Linotype" w:hAnsi="Palatino Linotype" w:cs="Arial"/>
          <w:i/>
          <w:sz w:val="22"/>
          <w:lang w:val="es-ES"/>
        </w:rPr>
      </w:pPr>
    </w:p>
    <w:p w14:paraId="1C6A715E" w14:textId="77777777" w:rsidR="00117413" w:rsidRPr="000E2741" w:rsidRDefault="00117413" w:rsidP="000E2741">
      <w:pPr>
        <w:spacing w:line="360" w:lineRule="auto"/>
        <w:jc w:val="both"/>
        <w:textAlignment w:val="baseline"/>
        <w:rPr>
          <w:rFonts w:ascii="Palatino Linotype" w:hAnsi="Palatino Linotype" w:cs="Arial"/>
          <w:b/>
          <w:sz w:val="26"/>
          <w:szCs w:val="26"/>
          <w:lang w:val="es-ES" w:eastAsia="es-MX"/>
        </w:rPr>
      </w:pPr>
      <w:r w:rsidRPr="000E2741">
        <w:rPr>
          <w:rFonts w:ascii="Palatino Linotype" w:hAnsi="Palatino Linotype"/>
          <w:b/>
          <w:sz w:val="26"/>
          <w:szCs w:val="26"/>
          <w:lang w:eastAsia="es-MX"/>
        </w:rPr>
        <w:t>QUINTO</w:t>
      </w:r>
      <w:r w:rsidRPr="000E2741">
        <w:rPr>
          <w:rFonts w:ascii="Palatino Linotype" w:hAnsi="Palatino Linotype" w:cs="Arial"/>
          <w:b/>
          <w:sz w:val="26"/>
          <w:szCs w:val="26"/>
          <w:lang w:eastAsia="es-MX"/>
        </w:rPr>
        <w:t xml:space="preserve">. </w:t>
      </w:r>
      <w:r w:rsidRPr="000E2741">
        <w:rPr>
          <w:rFonts w:ascii="Palatino Linotype" w:hAnsi="Palatino Linotype" w:cs="Arial"/>
          <w:b/>
          <w:sz w:val="26"/>
          <w:szCs w:val="26"/>
          <w:lang w:val="es-ES" w:eastAsia="es-MX"/>
        </w:rPr>
        <w:t>Estudio y resolución del asunto.</w:t>
      </w:r>
    </w:p>
    <w:p w14:paraId="3A8BDC05" w14:textId="77777777" w:rsidR="00117413" w:rsidRPr="000E2741" w:rsidRDefault="00117413" w:rsidP="000E2741">
      <w:pPr>
        <w:spacing w:line="360" w:lineRule="auto"/>
        <w:jc w:val="both"/>
        <w:rPr>
          <w:rFonts w:ascii="Palatino Linotype" w:hAnsi="Palatino Linotype"/>
        </w:rPr>
      </w:pPr>
      <w:r w:rsidRPr="000E2741">
        <w:rPr>
          <w:rFonts w:ascii="Palatino Linotype" w:eastAsia="Arial Unicode MS" w:hAnsi="Palatino Linotype" w:cs="Arial"/>
        </w:rPr>
        <w:t>Es</w:t>
      </w:r>
      <w:r w:rsidRPr="000E2741">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284807D" w14:textId="77777777" w:rsidR="00117413" w:rsidRPr="000E2741" w:rsidRDefault="00117413" w:rsidP="000E2741">
      <w:pPr>
        <w:spacing w:line="360" w:lineRule="auto"/>
        <w:jc w:val="both"/>
        <w:rPr>
          <w:rFonts w:ascii="Palatino Linotype" w:hAnsi="Palatino Linotype"/>
        </w:rPr>
      </w:pPr>
    </w:p>
    <w:p w14:paraId="5041F8A0"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 xml:space="preserve"> “</w:t>
      </w:r>
      <w:r w:rsidRPr="000E2741">
        <w:rPr>
          <w:rFonts w:ascii="Palatino Linotype" w:hAnsi="Palatino Linotype" w:cs="Arial"/>
          <w:b/>
          <w:i/>
          <w:sz w:val="22"/>
        </w:rPr>
        <w:t>Artículo 6o…</w:t>
      </w:r>
    </w:p>
    <w:p w14:paraId="0DEBFB54" w14:textId="77777777" w:rsidR="00117413" w:rsidRPr="000E2741" w:rsidRDefault="00117413" w:rsidP="000E2741">
      <w:pPr>
        <w:ind w:left="851" w:right="901"/>
        <w:jc w:val="both"/>
        <w:rPr>
          <w:rFonts w:ascii="Palatino Linotype" w:hAnsi="Palatino Linotype" w:cs="Arial"/>
          <w:i/>
          <w:sz w:val="22"/>
          <w:lang w:eastAsia="es-MX"/>
        </w:rPr>
      </w:pPr>
      <w:r w:rsidRPr="000E2741">
        <w:rPr>
          <w:rFonts w:ascii="Palatino Linotype" w:hAnsi="Palatino Linotype" w:cs="Arial"/>
          <w:b/>
          <w:bCs/>
          <w:i/>
          <w:sz w:val="22"/>
          <w:lang w:eastAsia="es-MX"/>
        </w:rPr>
        <w:t>A.</w:t>
      </w:r>
      <w:r w:rsidRPr="000E2741">
        <w:rPr>
          <w:rFonts w:ascii="Palatino Linotype" w:hAnsi="Palatino Linotype" w:cs="Arial"/>
          <w:i/>
          <w:sz w:val="22"/>
          <w:lang w:eastAsia="es-MX"/>
        </w:rPr>
        <w:t xml:space="preserve"> Para el ejercicio del </w:t>
      </w:r>
      <w:r w:rsidRPr="000E2741">
        <w:rPr>
          <w:rFonts w:ascii="Palatino Linotype" w:hAnsi="Palatino Linotype" w:cs="Arial"/>
          <w:bCs/>
          <w:i/>
          <w:sz w:val="22"/>
        </w:rPr>
        <w:t>derecho</w:t>
      </w:r>
      <w:r w:rsidRPr="000E2741">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311579E4"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b/>
          <w:bCs/>
          <w:i/>
          <w:sz w:val="22"/>
          <w:lang w:eastAsia="es-MX"/>
        </w:rPr>
        <w:t xml:space="preserve">I. </w:t>
      </w:r>
      <w:r w:rsidRPr="000E2741">
        <w:rPr>
          <w:rFonts w:ascii="Palatino Linotype" w:hAnsi="Palatino Linotype" w:cs="Arial"/>
          <w:i/>
          <w:sz w:val="22"/>
          <w:lang w:eastAsia="es-MX"/>
        </w:rPr>
        <w:t xml:space="preserve">Toda la información en posesión de cualquier autoridad, entidad, órgano y organismo de los Poderes Ejecutivo, </w:t>
      </w:r>
      <w:r w:rsidRPr="000E2741">
        <w:rPr>
          <w:rFonts w:ascii="Palatino Linotype" w:hAnsi="Palatino Linotype" w:cs="Arial"/>
          <w:i/>
          <w:sz w:val="22"/>
        </w:rPr>
        <w:t>Legislativo</w:t>
      </w:r>
      <w:r w:rsidRPr="000E2741">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E2741">
        <w:rPr>
          <w:rFonts w:ascii="Palatino Linotype" w:hAnsi="Palatino Linotype" w:cs="Arial"/>
          <w:i/>
          <w:sz w:val="22"/>
        </w:rPr>
        <w:t xml:space="preserve"> </w:t>
      </w:r>
      <w:r w:rsidRPr="000E2741">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FF1F865" w14:textId="77777777" w:rsidR="00117413" w:rsidRPr="000E2741" w:rsidRDefault="00117413" w:rsidP="000E2741">
      <w:pPr>
        <w:ind w:left="851" w:right="901"/>
        <w:jc w:val="both"/>
        <w:rPr>
          <w:rFonts w:ascii="Palatino Linotype" w:hAnsi="Palatino Linotype" w:cs="Arial"/>
          <w:i/>
          <w:sz w:val="22"/>
          <w:lang w:eastAsia="es-MX"/>
        </w:rPr>
      </w:pPr>
      <w:r w:rsidRPr="000E2741">
        <w:rPr>
          <w:rFonts w:ascii="Palatino Linotype" w:hAnsi="Palatino Linotype" w:cs="Arial"/>
          <w:b/>
          <w:bCs/>
          <w:i/>
          <w:sz w:val="22"/>
          <w:lang w:eastAsia="es-MX"/>
        </w:rPr>
        <w:t xml:space="preserve">II. </w:t>
      </w:r>
      <w:r w:rsidRPr="000E2741">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0D308FE" w14:textId="77777777" w:rsidR="00117413" w:rsidRPr="000E2741" w:rsidRDefault="00117413" w:rsidP="000E2741">
      <w:pPr>
        <w:ind w:left="851" w:right="901"/>
        <w:jc w:val="both"/>
        <w:rPr>
          <w:rFonts w:ascii="Palatino Linotype" w:hAnsi="Palatino Linotype" w:cs="Arial"/>
          <w:i/>
          <w:sz w:val="22"/>
          <w:lang w:eastAsia="es-MX"/>
        </w:rPr>
      </w:pPr>
      <w:r w:rsidRPr="000E2741">
        <w:rPr>
          <w:rFonts w:ascii="Palatino Linotype" w:hAnsi="Palatino Linotype" w:cs="Arial"/>
          <w:b/>
          <w:bCs/>
          <w:i/>
          <w:sz w:val="22"/>
          <w:lang w:eastAsia="es-MX"/>
        </w:rPr>
        <w:t xml:space="preserve">III. </w:t>
      </w:r>
      <w:r w:rsidRPr="000E2741">
        <w:rPr>
          <w:rFonts w:ascii="Palatino Linotype" w:hAnsi="Palatino Linotype" w:cs="Arial"/>
          <w:i/>
          <w:sz w:val="22"/>
          <w:lang w:eastAsia="es-MX"/>
        </w:rPr>
        <w:t xml:space="preserve">Toda persona, sin necesidad de </w:t>
      </w:r>
      <w:r w:rsidRPr="000E2741">
        <w:rPr>
          <w:rFonts w:ascii="Palatino Linotype" w:hAnsi="Palatino Linotype" w:cs="Arial"/>
          <w:i/>
          <w:sz w:val="22"/>
        </w:rPr>
        <w:t>acreditar</w:t>
      </w:r>
      <w:r w:rsidRPr="000E2741">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5B0CCAFE" w14:textId="77777777" w:rsidR="00117413" w:rsidRPr="000E2741" w:rsidRDefault="00117413" w:rsidP="000E2741">
      <w:pPr>
        <w:ind w:left="851" w:right="901"/>
        <w:jc w:val="both"/>
        <w:rPr>
          <w:rFonts w:ascii="Palatino Linotype" w:hAnsi="Palatino Linotype" w:cs="Arial"/>
          <w:i/>
          <w:sz w:val="22"/>
          <w:lang w:eastAsia="es-MX"/>
        </w:rPr>
      </w:pPr>
      <w:r w:rsidRPr="000E2741">
        <w:rPr>
          <w:rFonts w:ascii="Palatino Linotype" w:hAnsi="Palatino Linotype" w:cs="Arial"/>
          <w:b/>
          <w:bCs/>
          <w:i/>
          <w:sz w:val="22"/>
          <w:lang w:eastAsia="es-MX"/>
        </w:rPr>
        <w:t xml:space="preserve">IV. </w:t>
      </w:r>
      <w:r w:rsidRPr="000E2741">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4D4607F" w14:textId="77777777" w:rsidR="00117413" w:rsidRPr="000E2741" w:rsidRDefault="00117413" w:rsidP="000E2741">
      <w:pPr>
        <w:ind w:left="851" w:right="901"/>
        <w:jc w:val="both"/>
        <w:rPr>
          <w:rFonts w:ascii="Palatino Linotype" w:hAnsi="Palatino Linotype" w:cs="Arial"/>
          <w:i/>
          <w:sz w:val="22"/>
          <w:lang w:eastAsia="es-MX"/>
        </w:rPr>
      </w:pPr>
      <w:r w:rsidRPr="000E2741">
        <w:rPr>
          <w:rFonts w:ascii="Palatino Linotype" w:hAnsi="Palatino Linotype" w:cs="Arial"/>
          <w:b/>
          <w:bCs/>
          <w:i/>
          <w:sz w:val="22"/>
          <w:lang w:eastAsia="es-MX"/>
        </w:rPr>
        <w:t xml:space="preserve">V. </w:t>
      </w:r>
      <w:r w:rsidRPr="000E2741">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286A308" w14:textId="77777777" w:rsidR="00117413" w:rsidRPr="000E2741" w:rsidRDefault="00117413" w:rsidP="000E2741">
      <w:pPr>
        <w:ind w:left="851" w:right="901"/>
        <w:jc w:val="both"/>
        <w:rPr>
          <w:rFonts w:ascii="Palatino Linotype" w:hAnsi="Palatino Linotype" w:cs="Arial"/>
          <w:i/>
          <w:sz w:val="22"/>
          <w:lang w:eastAsia="es-MX"/>
        </w:rPr>
      </w:pPr>
      <w:r w:rsidRPr="000E2741">
        <w:rPr>
          <w:rFonts w:ascii="Palatino Linotype" w:hAnsi="Palatino Linotype" w:cs="Arial"/>
          <w:b/>
          <w:bCs/>
          <w:i/>
          <w:sz w:val="22"/>
          <w:lang w:eastAsia="es-MX"/>
        </w:rPr>
        <w:t xml:space="preserve">VI. </w:t>
      </w:r>
      <w:r w:rsidRPr="000E2741">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2293AE7"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b/>
          <w:bCs/>
          <w:i/>
          <w:sz w:val="22"/>
          <w:lang w:eastAsia="es-MX"/>
        </w:rPr>
        <w:t xml:space="preserve">VII. </w:t>
      </w:r>
      <w:r w:rsidRPr="000E2741">
        <w:rPr>
          <w:rFonts w:ascii="Palatino Linotype" w:hAnsi="Palatino Linotype" w:cs="Arial"/>
          <w:i/>
          <w:sz w:val="22"/>
          <w:lang w:eastAsia="es-MX"/>
        </w:rPr>
        <w:t>La inobservancia a las disposiciones en materia de acceso a la Información Pública será sancionada en los términos que dispongan las leyes.</w:t>
      </w:r>
      <w:r w:rsidRPr="000E2741">
        <w:rPr>
          <w:rFonts w:ascii="Palatino Linotype" w:hAnsi="Palatino Linotype" w:cs="Arial"/>
          <w:i/>
          <w:sz w:val="22"/>
        </w:rPr>
        <w:t xml:space="preserve">” </w:t>
      </w:r>
    </w:p>
    <w:p w14:paraId="32C59752" w14:textId="77777777" w:rsidR="00117413" w:rsidRPr="000E2741" w:rsidRDefault="00117413" w:rsidP="000E2741">
      <w:pPr>
        <w:ind w:left="851" w:right="901"/>
        <w:jc w:val="both"/>
        <w:rPr>
          <w:rFonts w:ascii="Palatino Linotype" w:hAnsi="Palatino Linotype"/>
          <w:i/>
          <w:sz w:val="22"/>
        </w:rPr>
      </w:pPr>
    </w:p>
    <w:p w14:paraId="614AF1BD" w14:textId="77777777" w:rsidR="00117413" w:rsidRPr="000E2741" w:rsidRDefault="00117413" w:rsidP="000E2741">
      <w:pPr>
        <w:spacing w:before="100" w:beforeAutospacing="1" w:line="360" w:lineRule="auto"/>
        <w:jc w:val="both"/>
        <w:rPr>
          <w:rFonts w:ascii="Palatino Linotype" w:hAnsi="Palatino Linotype"/>
        </w:rPr>
      </w:pPr>
      <w:r w:rsidRPr="000E2741">
        <w:rPr>
          <w:rFonts w:ascii="Palatino Linotype" w:hAnsi="Palatino Linotype"/>
        </w:rPr>
        <w:t>De igual manera, la Constitución Política del Estado Libre y Soberano de México, en su artículo 5°, párrafo trigésimo segundo, trigésimo tercero y trigésimo cuarto.</w:t>
      </w:r>
    </w:p>
    <w:p w14:paraId="1328CE68" w14:textId="77777777" w:rsidR="00117413" w:rsidRPr="000E2741" w:rsidRDefault="00117413" w:rsidP="000E2741">
      <w:pPr>
        <w:ind w:right="901"/>
        <w:jc w:val="both"/>
        <w:rPr>
          <w:rFonts w:ascii="Palatino Linotype" w:hAnsi="Palatino Linotype"/>
          <w:sz w:val="22"/>
          <w:szCs w:val="22"/>
        </w:rPr>
      </w:pPr>
    </w:p>
    <w:p w14:paraId="1F833118" w14:textId="77777777" w:rsidR="00117413" w:rsidRPr="000E2741" w:rsidRDefault="00117413" w:rsidP="000E2741">
      <w:pPr>
        <w:spacing w:line="360" w:lineRule="auto"/>
        <w:jc w:val="both"/>
        <w:rPr>
          <w:rFonts w:ascii="Palatino Linotype" w:hAnsi="Palatino Linotype"/>
        </w:rPr>
      </w:pPr>
      <w:r w:rsidRPr="000E2741">
        <w:rPr>
          <w:rFonts w:ascii="Palatino Linotype" w:hAnsi="Palatino Linotype"/>
        </w:rPr>
        <w:t>Así mismo, se tiene que la Ley de Transparencia y Acceso a la Información Pública del Estado de México y Municipios, prevé en su artículo 23, lo siguiente:</w:t>
      </w:r>
    </w:p>
    <w:p w14:paraId="06FF19DF" w14:textId="77777777" w:rsidR="00117413" w:rsidRPr="000E2741" w:rsidRDefault="00117413" w:rsidP="000E2741">
      <w:pPr>
        <w:spacing w:line="360" w:lineRule="auto"/>
        <w:jc w:val="both"/>
        <w:rPr>
          <w:rFonts w:ascii="Palatino Linotype" w:hAnsi="Palatino Linotype"/>
        </w:rPr>
      </w:pPr>
    </w:p>
    <w:p w14:paraId="039043AD"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w:t>
      </w:r>
      <w:r w:rsidRPr="000E2741">
        <w:rPr>
          <w:rFonts w:ascii="Palatino Linotype" w:hAnsi="Palatino Linotype" w:cs="Arial"/>
          <w:b/>
          <w:i/>
          <w:sz w:val="22"/>
        </w:rPr>
        <w:t>Artículo 23.</w:t>
      </w:r>
      <w:r w:rsidRPr="000E2741">
        <w:rPr>
          <w:rFonts w:ascii="Palatino Linotype" w:hAnsi="Palatino Linotype" w:cs="Arial"/>
          <w:i/>
          <w:sz w:val="22"/>
        </w:rPr>
        <w:t xml:space="preserve"> Son sujetos obligados a transparentar y permitir el acceso a su información y proteger los datos personales que obren en su poder:</w:t>
      </w:r>
    </w:p>
    <w:p w14:paraId="5080F826" w14:textId="77777777" w:rsidR="00117413" w:rsidRPr="000E2741" w:rsidRDefault="00117413" w:rsidP="000E2741">
      <w:pPr>
        <w:ind w:left="851" w:right="901"/>
        <w:jc w:val="both"/>
        <w:rPr>
          <w:rFonts w:ascii="Palatino Linotype" w:hAnsi="Palatino Linotype" w:cs="Arial"/>
          <w:i/>
          <w:sz w:val="22"/>
        </w:rPr>
      </w:pPr>
    </w:p>
    <w:p w14:paraId="7EBC9B66"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A290D7"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II. El Poder Legislativo del Estado, los organismos, órganos y entidades de la Legislatura y sus dependencias;</w:t>
      </w:r>
    </w:p>
    <w:p w14:paraId="0B9B5A75"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III. El Poder Judicial, sus organismos, órganos y entidades, así como el Consejo de la Judicatura del Estado;</w:t>
      </w:r>
    </w:p>
    <w:p w14:paraId="61E9DF84" w14:textId="77777777" w:rsidR="00117413" w:rsidRPr="000E2741" w:rsidRDefault="00117413" w:rsidP="000E2741">
      <w:pPr>
        <w:ind w:left="851" w:right="901"/>
        <w:jc w:val="both"/>
        <w:rPr>
          <w:rFonts w:ascii="Palatino Linotype" w:hAnsi="Palatino Linotype" w:cs="Arial"/>
          <w:b/>
          <w:i/>
          <w:sz w:val="22"/>
        </w:rPr>
      </w:pPr>
      <w:r w:rsidRPr="000E2741">
        <w:rPr>
          <w:rFonts w:ascii="Palatino Linotype" w:hAnsi="Palatino Linotype" w:cs="Arial"/>
          <w:b/>
          <w:i/>
          <w:sz w:val="22"/>
        </w:rPr>
        <w:t>IV. Los ayuntamientos y las dependencias, organismos, órganos y entidades de la administración municipal;</w:t>
      </w:r>
    </w:p>
    <w:p w14:paraId="6430C0D0"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V. Los órganos autónomos;</w:t>
      </w:r>
    </w:p>
    <w:p w14:paraId="3D61E10D"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VI. Los tribunales administrativos y autoridades jurisdiccionales en materia laboral;</w:t>
      </w:r>
    </w:p>
    <w:p w14:paraId="6F03825E"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VII. Los partidos políticos y agrupaciones políticas, en los términos de las disposiciones aplicables;</w:t>
      </w:r>
    </w:p>
    <w:p w14:paraId="74AD3766"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VIII. Los fideicomisos y fondos públicos que cuenten con financiamiento público, parcial o total, o con participación de entidades de gobierno;</w:t>
      </w:r>
    </w:p>
    <w:p w14:paraId="34332995"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IX. Los sindicatos que reciban y/o ejerzan recursos públicos en el ámbito estatal y municipal;</w:t>
      </w:r>
    </w:p>
    <w:p w14:paraId="29CF17C4"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X. Cualquier persona física o jurídico colectiva que reciba y ejerza recursos públicos en el ámbito estatal o municipal; y</w:t>
      </w:r>
    </w:p>
    <w:p w14:paraId="08CF7D7E" w14:textId="77777777" w:rsidR="00117413" w:rsidRPr="000E2741" w:rsidRDefault="00117413" w:rsidP="000E2741">
      <w:pPr>
        <w:ind w:left="851" w:right="901"/>
        <w:jc w:val="both"/>
        <w:rPr>
          <w:rFonts w:ascii="Palatino Linotype" w:hAnsi="Palatino Linotype" w:cs="Arial"/>
          <w:i/>
          <w:sz w:val="22"/>
        </w:rPr>
      </w:pPr>
      <w:r w:rsidRPr="000E2741">
        <w:rPr>
          <w:rFonts w:ascii="Palatino Linotype" w:hAnsi="Palatino Linotype" w:cs="Arial"/>
          <w:i/>
          <w:sz w:val="22"/>
        </w:rPr>
        <w:t>XI. Cualquier otra autoridad, entidad, órgano u organismo de los poderes estatal o municipal, que reciba recursos públicos.</w:t>
      </w:r>
    </w:p>
    <w:p w14:paraId="1B0E0299" w14:textId="77777777" w:rsidR="00117413" w:rsidRPr="000E2741" w:rsidRDefault="00117413" w:rsidP="000E2741">
      <w:pPr>
        <w:ind w:left="851" w:right="901"/>
        <w:jc w:val="both"/>
        <w:rPr>
          <w:rFonts w:ascii="Palatino Linotype" w:hAnsi="Palatino Linotype" w:cs="Arial"/>
          <w:b/>
          <w:i/>
          <w:sz w:val="22"/>
        </w:rPr>
      </w:pPr>
      <w:r w:rsidRPr="000E274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386676D" w14:textId="77777777" w:rsidR="00117413" w:rsidRPr="000E2741" w:rsidRDefault="00117413" w:rsidP="000E2741">
      <w:pPr>
        <w:ind w:left="851" w:right="901"/>
        <w:jc w:val="both"/>
        <w:rPr>
          <w:rFonts w:ascii="Palatino Linotype" w:hAnsi="Palatino Linotype" w:cs="Arial"/>
          <w:b/>
          <w:i/>
          <w:sz w:val="22"/>
        </w:rPr>
      </w:pPr>
      <w:r w:rsidRPr="000E2741">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0E2741" w:rsidRDefault="004C5C21" w:rsidP="000E2741">
      <w:pPr>
        <w:ind w:left="851" w:right="901"/>
        <w:jc w:val="both"/>
        <w:rPr>
          <w:rFonts w:ascii="Palatino Linotype" w:hAnsi="Palatino Linotype" w:cs="Arial"/>
          <w:i/>
        </w:rPr>
      </w:pPr>
    </w:p>
    <w:p w14:paraId="0C3C73B1" w14:textId="24B429D6" w:rsidR="004C5C21" w:rsidRPr="000E2741" w:rsidRDefault="004C5C21" w:rsidP="000E2741">
      <w:pPr>
        <w:spacing w:line="360" w:lineRule="auto"/>
        <w:ind w:right="49"/>
        <w:jc w:val="both"/>
        <w:rPr>
          <w:rFonts w:ascii="Palatino Linotype" w:hAnsi="Palatino Linotype" w:cs="Arial"/>
        </w:rPr>
      </w:pPr>
      <w:r w:rsidRPr="000E2741">
        <w:rPr>
          <w:rFonts w:ascii="Palatino Linotype" w:hAnsi="Palatino Linotype" w:cs="Arial"/>
        </w:rPr>
        <w:t xml:space="preserve">Ahora bien, atendiendo a los preceptos legales a los cuales se hizo referencia, es preciso mencionar que, el </w:t>
      </w:r>
      <w:r w:rsidR="004C0EF1" w:rsidRPr="000E2741">
        <w:rPr>
          <w:rFonts w:ascii="Palatino Linotype" w:hAnsi="Palatino Linotype" w:cs="Arial"/>
          <w:u w:val="single"/>
        </w:rPr>
        <w:t xml:space="preserve">Ayuntamiento de </w:t>
      </w:r>
      <w:r w:rsidR="000908B5" w:rsidRPr="000E2741">
        <w:rPr>
          <w:rFonts w:ascii="Palatino Linotype" w:hAnsi="Palatino Linotype" w:cs="Arial"/>
          <w:u w:val="single"/>
        </w:rPr>
        <w:t>Atizapán de Zaragoza</w:t>
      </w:r>
      <w:r w:rsidRPr="000E2741">
        <w:rPr>
          <w:rFonts w:ascii="Palatino Linotype" w:hAnsi="Palatino Linotype" w:cs="Arial"/>
        </w:rPr>
        <w:t>, se encuentra dentro de los supuestos de obligatoriedad a transparentar y garantizar el Acceso a la Información Pública.</w:t>
      </w:r>
    </w:p>
    <w:p w14:paraId="52241C26" w14:textId="77777777" w:rsidR="004C5C21" w:rsidRPr="000E2741" w:rsidRDefault="004C5C21" w:rsidP="000E2741">
      <w:pPr>
        <w:spacing w:line="360" w:lineRule="auto"/>
        <w:ind w:right="49"/>
        <w:jc w:val="both"/>
        <w:rPr>
          <w:rFonts w:ascii="Palatino Linotype" w:hAnsi="Palatino Linotype" w:cs="Arial"/>
        </w:rPr>
      </w:pPr>
    </w:p>
    <w:p w14:paraId="062EF2C5" w14:textId="5DE8DA40" w:rsidR="004C5C21" w:rsidRPr="000E2741" w:rsidRDefault="004C5C21" w:rsidP="000E2741">
      <w:pPr>
        <w:spacing w:line="360" w:lineRule="auto"/>
        <w:ind w:right="49"/>
        <w:jc w:val="both"/>
        <w:rPr>
          <w:rFonts w:ascii="Palatino Linotype" w:hAnsi="Palatino Linotype" w:cs="Arial"/>
        </w:rPr>
      </w:pPr>
      <w:r w:rsidRPr="000E2741">
        <w:rPr>
          <w:rFonts w:ascii="Palatino Linotype" w:hAnsi="Palatino Linotype" w:cs="Arial"/>
        </w:rPr>
        <w:t>Lo que se concatena a que las autoridades locales se encuentran constreñidas a la observancia de que toda la información que generen</w:t>
      </w:r>
      <w:r w:rsidR="00334CCE" w:rsidRPr="000E2741">
        <w:rPr>
          <w:rFonts w:ascii="Palatino Linotype" w:hAnsi="Palatino Linotype" w:cs="Arial"/>
        </w:rPr>
        <w:t xml:space="preserve">, administren o bien posean en su calidad de </w:t>
      </w:r>
      <w:r w:rsidRPr="000E2741">
        <w:rPr>
          <w:rFonts w:ascii="Palatino Linotype" w:hAnsi="Palatino Linotype" w:cs="Arial"/>
        </w:rPr>
        <w:t>Sujetos Obligados,</w:t>
      </w:r>
      <w:r w:rsidR="00334CCE" w:rsidRPr="000E2741">
        <w:rPr>
          <w:rFonts w:ascii="Palatino Linotype" w:hAnsi="Palatino Linotype" w:cs="Arial"/>
        </w:rPr>
        <w:t xml:space="preserve"> lo cual</w:t>
      </w:r>
      <w:r w:rsidRPr="000E2741">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0E2741" w:rsidRDefault="00E46625" w:rsidP="000E2741">
      <w:pPr>
        <w:spacing w:line="360" w:lineRule="auto"/>
        <w:jc w:val="both"/>
        <w:rPr>
          <w:rFonts w:ascii="Palatino Linotype" w:hAnsi="Palatino Linotype"/>
          <w:lang w:eastAsia="es-MX"/>
        </w:rPr>
      </w:pPr>
    </w:p>
    <w:p w14:paraId="57D6A4EC" w14:textId="4B3D6E69" w:rsidR="000D6EE4" w:rsidRPr="000E2741" w:rsidRDefault="000D6EE4" w:rsidP="000E2741">
      <w:pPr>
        <w:spacing w:line="360" w:lineRule="auto"/>
        <w:ind w:right="49"/>
        <w:jc w:val="both"/>
        <w:rPr>
          <w:rFonts w:ascii="Palatino Linotype" w:eastAsia="Palatino Linotype" w:hAnsi="Palatino Linotype" w:cs="Palatino Linotype"/>
        </w:rPr>
      </w:pPr>
      <w:bookmarkStart w:id="1" w:name="_Hlk101872276"/>
      <w:r w:rsidRPr="000E2741">
        <w:rPr>
          <w:rFonts w:ascii="Palatino Linotype" w:eastAsia="Palatino Linotype" w:hAnsi="Palatino Linotype" w:cs="Palatino Linotype"/>
        </w:rPr>
        <w:t xml:space="preserve">En ese tenor, para mejor comprensión del asunto que se resuelve, es preciso recordar que, </w:t>
      </w:r>
      <w:r w:rsidR="008F0B23" w:rsidRPr="000E2741">
        <w:rPr>
          <w:rFonts w:ascii="Palatino Linotype" w:eastAsia="Palatino Linotype" w:hAnsi="Palatino Linotype" w:cs="Palatino Linotype"/>
          <w:b/>
        </w:rPr>
        <w:t>LA</w:t>
      </w:r>
      <w:r w:rsidRPr="000E2741">
        <w:rPr>
          <w:rFonts w:ascii="Palatino Linotype" w:eastAsia="Palatino Linotype" w:hAnsi="Palatino Linotype" w:cs="Palatino Linotype"/>
          <w:b/>
        </w:rPr>
        <w:t xml:space="preserve"> RECURRENTE</w:t>
      </w:r>
      <w:r w:rsidRPr="000E2741">
        <w:rPr>
          <w:rFonts w:ascii="Palatino Linotype" w:eastAsia="Palatino Linotype" w:hAnsi="Palatino Linotype" w:cs="Palatino Linotype"/>
        </w:rPr>
        <w:t xml:space="preserve"> requirió al </w:t>
      </w:r>
      <w:r w:rsidRPr="000E2741">
        <w:rPr>
          <w:rFonts w:ascii="Palatino Linotype" w:eastAsia="Palatino Linotype" w:hAnsi="Palatino Linotype" w:cs="Palatino Linotype"/>
          <w:b/>
        </w:rPr>
        <w:t xml:space="preserve">SUJETO OBLIGADO </w:t>
      </w:r>
      <w:r w:rsidRPr="000E2741">
        <w:rPr>
          <w:rFonts w:ascii="Palatino Linotype" w:eastAsia="Palatino Linotype" w:hAnsi="Palatino Linotype" w:cs="Palatino Linotype"/>
        </w:rPr>
        <w:t>lo siguiente:</w:t>
      </w:r>
    </w:p>
    <w:p w14:paraId="6081E80B" w14:textId="77777777" w:rsidR="000D6EE4" w:rsidRPr="000E2741" w:rsidRDefault="000D6EE4" w:rsidP="000E2741">
      <w:pPr>
        <w:spacing w:line="360" w:lineRule="auto"/>
        <w:ind w:right="49"/>
        <w:jc w:val="both"/>
        <w:rPr>
          <w:rFonts w:ascii="Palatino Linotype" w:eastAsia="Palatino Linotype" w:hAnsi="Palatino Linotype" w:cs="Palatino Linotype"/>
        </w:rPr>
      </w:pPr>
    </w:p>
    <w:p w14:paraId="613B18BE" w14:textId="717EB942" w:rsidR="000D6EE4" w:rsidRPr="000E2741" w:rsidRDefault="000D6EE4" w:rsidP="000E2741">
      <w:pPr>
        <w:spacing w:line="360" w:lineRule="auto"/>
        <w:jc w:val="both"/>
        <w:rPr>
          <w:rFonts w:ascii="Palatino Linotype" w:eastAsia="Palatino Linotype" w:hAnsi="Palatino Linotype" w:cs="Palatino Linotype"/>
          <w:sz w:val="22"/>
        </w:rPr>
      </w:pPr>
      <w:r w:rsidRPr="000E2741">
        <w:rPr>
          <w:rFonts w:ascii="Palatino Linotype" w:eastAsia="Palatino Linotype" w:hAnsi="Palatino Linotype" w:cs="Palatino Linotype"/>
          <w:i/>
          <w:sz w:val="22"/>
        </w:rPr>
        <w:t>“</w:t>
      </w:r>
      <w:r w:rsidR="000908B5" w:rsidRPr="000E2741">
        <w:rPr>
          <w:rFonts w:ascii="Palatino Linotype" w:eastAsia="Palatino Linotype" w:hAnsi="Palatino Linotype" w:cs="Palatino Linotype"/>
          <w:i/>
          <w:sz w:val="22"/>
        </w:rPr>
        <w:t xml:space="preserve">Solicito la </w:t>
      </w:r>
      <w:r w:rsidR="000908B5" w:rsidRPr="000E2741">
        <w:rPr>
          <w:rFonts w:ascii="Palatino Linotype" w:eastAsia="Palatino Linotype" w:hAnsi="Palatino Linotype" w:cs="Palatino Linotype"/>
          <w:b/>
          <w:i/>
          <w:sz w:val="22"/>
        </w:rPr>
        <w:t>requisición de compra de los tinacos</w:t>
      </w:r>
      <w:r w:rsidR="000908B5" w:rsidRPr="000E2741">
        <w:rPr>
          <w:rFonts w:ascii="Palatino Linotype" w:eastAsia="Palatino Linotype" w:hAnsi="Palatino Linotype" w:cs="Palatino Linotype"/>
          <w:i/>
          <w:sz w:val="22"/>
        </w:rPr>
        <w:t xml:space="preserve"> que entregaron e informan en redes sociales</w:t>
      </w:r>
      <w:r w:rsidRPr="000E2741">
        <w:rPr>
          <w:rFonts w:ascii="Palatino Linotype" w:eastAsia="Palatino Linotype" w:hAnsi="Palatino Linotype" w:cs="Palatino Linotype"/>
          <w:i/>
          <w:sz w:val="22"/>
        </w:rPr>
        <w:t xml:space="preserve">” </w:t>
      </w:r>
      <w:r w:rsidRPr="000E2741">
        <w:rPr>
          <w:rFonts w:ascii="Palatino Linotype" w:eastAsia="Palatino Linotype" w:hAnsi="Palatino Linotype" w:cs="Palatino Linotype"/>
          <w:sz w:val="22"/>
        </w:rPr>
        <w:t>(sic).</w:t>
      </w:r>
    </w:p>
    <w:p w14:paraId="4E58BA91" w14:textId="77777777" w:rsidR="004C5C21" w:rsidRPr="000E2741" w:rsidRDefault="004C5C21" w:rsidP="000E2741">
      <w:pPr>
        <w:spacing w:line="360" w:lineRule="auto"/>
        <w:ind w:left="851" w:right="899"/>
        <w:jc w:val="both"/>
        <w:rPr>
          <w:rFonts w:ascii="Palatino Linotype" w:eastAsia="Palatino Linotype" w:hAnsi="Palatino Linotype" w:cs="Palatino Linotype"/>
          <w:sz w:val="22"/>
        </w:rPr>
      </w:pPr>
    </w:p>
    <w:p w14:paraId="70977399" w14:textId="7773BC63" w:rsidR="001A5710" w:rsidRPr="000E2741" w:rsidRDefault="000D6EE4" w:rsidP="000E2741">
      <w:pPr>
        <w:spacing w:line="360" w:lineRule="auto"/>
        <w:ind w:right="49"/>
        <w:jc w:val="both"/>
        <w:rPr>
          <w:rFonts w:ascii="Palatino Linotype" w:eastAsia="Palatino Linotype" w:hAnsi="Palatino Linotype" w:cs="Palatino Linotype"/>
        </w:rPr>
      </w:pPr>
      <w:r w:rsidRPr="000E2741">
        <w:rPr>
          <w:rFonts w:ascii="Palatino Linotype" w:eastAsia="Palatino Linotype" w:hAnsi="Palatino Linotype" w:cs="Palatino Linotype"/>
        </w:rPr>
        <w:t>En atención a lo solicitado por el particular, el Sujeto O</w:t>
      </w:r>
      <w:r w:rsidR="00091637" w:rsidRPr="000E2741">
        <w:rPr>
          <w:rFonts w:ascii="Palatino Linotype" w:eastAsia="Palatino Linotype" w:hAnsi="Palatino Linotype" w:cs="Palatino Linotype"/>
        </w:rPr>
        <w:t xml:space="preserve">bligado respondió lo </w:t>
      </w:r>
      <w:r w:rsidR="00DF711E" w:rsidRPr="000E2741">
        <w:rPr>
          <w:rFonts w:ascii="Palatino Linotype" w:eastAsia="Palatino Linotype" w:hAnsi="Palatino Linotype" w:cs="Palatino Linotype"/>
        </w:rPr>
        <w:t>siguiente a través del archivo</w:t>
      </w:r>
      <w:r w:rsidR="001A5710" w:rsidRPr="000E2741">
        <w:rPr>
          <w:rFonts w:ascii="Palatino Linotype" w:eastAsia="Palatino Linotype" w:hAnsi="Palatino Linotype" w:cs="Palatino Linotype"/>
        </w:rPr>
        <w:t xml:space="preserve"> que a continuación se </w:t>
      </w:r>
      <w:r w:rsidR="00DF711E" w:rsidRPr="000E2741">
        <w:rPr>
          <w:rFonts w:ascii="Palatino Linotype" w:eastAsia="Palatino Linotype" w:hAnsi="Palatino Linotype" w:cs="Palatino Linotype"/>
        </w:rPr>
        <w:t>inserta</w:t>
      </w:r>
      <w:r w:rsidR="007E441C" w:rsidRPr="000E2741">
        <w:rPr>
          <w:rFonts w:ascii="Palatino Linotype" w:eastAsia="Palatino Linotype" w:hAnsi="Palatino Linotype" w:cs="Palatino Linotype"/>
        </w:rPr>
        <w:t xml:space="preserve"> para una mejor referencia</w:t>
      </w:r>
      <w:r w:rsidR="001A5710" w:rsidRPr="000E2741">
        <w:rPr>
          <w:rFonts w:ascii="Palatino Linotype" w:eastAsia="Palatino Linotype" w:hAnsi="Palatino Linotype" w:cs="Palatino Linotype"/>
        </w:rPr>
        <w:t>:</w:t>
      </w:r>
    </w:p>
    <w:p w14:paraId="0143D0DB" w14:textId="1A6915BB" w:rsidR="000D6EE4" w:rsidRPr="000E2741" w:rsidRDefault="000D6EE4" w:rsidP="000E2741">
      <w:pPr>
        <w:spacing w:line="360" w:lineRule="auto"/>
        <w:ind w:right="49"/>
        <w:jc w:val="both"/>
        <w:rPr>
          <w:noProof/>
          <w:lang w:eastAsia="es-MX"/>
        </w:rPr>
      </w:pPr>
    </w:p>
    <w:p w14:paraId="4C736F17" w14:textId="16284CD8" w:rsidR="007E441C" w:rsidRPr="000E2741" w:rsidRDefault="007E441C" w:rsidP="000E2741">
      <w:pPr>
        <w:spacing w:line="360" w:lineRule="auto"/>
        <w:ind w:right="49"/>
        <w:jc w:val="both"/>
        <w:rPr>
          <w:i/>
          <w:noProof/>
          <w:lang w:eastAsia="es-MX"/>
        </w:rPr>
      </w:pPr>
      <w:r w:rsidRPr="000E2741">
        <w:rPr>
          <w:i/>
          <w:noProof/>
          <w:lang w:eastAsia="es-MX"/>
        </w:rPr>
        <w:t>“</w:t>
      </w:r>
      <w:r w:rsidR="000908B5" w:rsidRPr="000E2741">
        <w:rPr>
          <w:i/>
          <w:noProof/>
          <w:lang w:eastAsia="es-MX"/>
        </w:rPr>
        <w:t>178 SAIMEX.pdf</w:t>
      </w:r>
      <w:r w:rsidR="00DF711E" w:rsidRPr="000E2741">
        <w:rPr>
          <w:i/>
          <w:noProof/>
          <w:lang w:eastAsia="es-MX"/>
        </w:rPr>
        <w:t>”:</w:t>
      </w:r>
    </w:p>
    <w:p w14:paraId="6EF34E46" w14:textId="77777777" w:rsidR="00DF711E" w:rsidRPr="000E2741" w:rsidRDefault="00DF711E" w:rsidP="000E2741">
      <w:pPr>
        <w:spacing w:line="360" w:lineRule="auto"/>
        <w:ind w:right="49"/>
        <w:jc w:val="both"/>
        <w:rPr>
          <w:i/>
          <w:noProof/>
          <w:lang w:eastAsia="es-MX"/>
        </w:rPr>
      </w:pPr>
    </w:p>
    <w:p w14:paraId="5E852FFC" w14:textId="746EAD81" w:rsidR="007E441C" w:rsidRPr="000E2741" w:rsidRDefault="000908B5" w:rsidP="000E2741">
      <w:pPr>
        <w:spacing w:line="360" w:lineRule="auto"/>
        <w:ind w:right="49"/>
        <w:jc w:val="both"/>
        <w:rPr>
          <w:i/>
          <w:noProof/>
          <w:lang w:eastAsia="es-MX"/>
        </w:rPr>
      </w:pPr>
      <w:r w:rsidRPr="000E2741">
        <w:rPr>
          <w:noProof/>
          <w:lang w:eastAsia="es-MX"/>
        </w:rPr>
        <w:drawing>
          <wp:inline distT="0" distB="0" distL="0" distR="0" wp14:anchorId="55031BC8" wp14:editId="2D668F21">
            <wp:extent cx="5760720" cy="5010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010150"/>
                    </a:xfrm>
                    <a:prstGeom prst="rect">
                      <a:avLst/>
                    </a:prstGeom>
                  </pic:spPr>
                </pic:pic>
              </a:graphicData>
            </a:graphic>
          </wp:inline>
        </w:drawing>
      </w:r>
    </w:p>
    <w:p w14:paraId="108FACD4" w14:textId="7873B5EE" w:rsidR="00945792" w:rsidRPr="000E2741" w:rsidRDefault="00945792" w:rsidP="000E2741">
      <w:pPr>
        <w:spacing w:line="360" w:lineRule="auto"/>
        <w:ind w:right="49"/>
        <w:rPr>
          <w:rFonts w:ascii="Palatino Linotype" w:eastAsia="Palatino Linotype" w:hAnsi="Palatino Linotype" w:cs="Palatino Linotype"/>
        </w:rPr>
      </w:pPr>
    </w:p>
    <w:p w14:paraId="6965FCB8" w14:textId="0A4C00F1" w:rsidR="000908B5" w:rsidRPr="000E2741" w:rsidRDefault="000908B5" w:rsidP="000E2741">
      <w:pPr>
        <w:spacing w:line="360" w:lineRule="auto"/>
        <w:ind w:right="49"/>
        <w:rPr>
          <w:rFonts w:ascii="Palatino Linotype" w:eastAsia="Palatino Linotype" w:hAnsi="Palatino Linotype" w:cs="Palatino Linotype"/>
        </w:rPr>
      </w:pPr>
      <w:r w:rsidRPr="000E2741">
        <w:rPr>
          <w:noProof/>
          <w:lang w:eastAsia="es-MX"/>
        </w:rPr>
        <w:drawing>
          <wp:inline distT="0" distB="0" distL="0" distR="0" wp14:anchorId="20CCE363" wp14:editId="3D573D12">
            <wp:extent cx="5760720" cy="5657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657850"/>
                    </a:xfrm>
                    <a:prstGeom prst="rect">
                      <a:avLst/>
                    </a:prstGeom>
                  </pic:spPr>
                </pic:pic>
              </a:graphicData>
            </a:graphic>
          </wp:inline>
        </w:drawing>
      </w:r>
    </w:p>
    <w:p w14:paraId="24AA5838" w14:textId="77777777" w:rsidR="000908B5" w:rsidRPr="000E2741" w:rsidRDefault="000908B5" w:rsidP="000E2741">
      <w:pPr>
        <w:spacing w:line="360" w:lineRule="auto"/>
        <w:ind w:right="49"/>
        <w:rPr>
          <w:rFonts w:ascii="Palatino Linotype" w:eastAsia="Palatino Linotype" w:hAnsi="Palatino Linotype" w:cs="Palatino Linotype"/>
        </w:rPr>
      </w:pPr>
    </w:p>
    <w:p w14:paraId="21B00A66" w14:textId="52D5E7F1" w:rsidR="000D6EE4" w:rsidRPr="000E2741" w:rsidRDefault="000D6EE4" w:rsidP="000E2741">
      <w:pPr>
        <w:spacing w:line="360" w:lineRule="auto"/>
        <w:ind w:right="49"/>
        <w:jc w:val="both"/>
        <w:rPr>
          <w:rFonts w:ascii="Palatino Linotype" w:eastAsia="Palatino Linotype" w:hAnsi="Palatino Linotype" w:cs="Palatino Linotype"/>
        </w:rPr>
      </w:pPr>
      <w:r w:rsidRPr="000E2741">
        <w:rPr>
          <w:rFonts w:ascii="Palatino Linotype" w:eastAsia="Palatino Linotype" w:hAnsi="Palatino Linotype" w:cs="Palatino Linotype"/>
        </w:rPr>
        <w:t>Inconforme con la respuesta, el particular presentó el medio de impugnación en que se actúa, en el que señal</w:t>
      </w:r>
      <w:r w:rsidR="0087705E" w:rsidRPr="000E2741">
        <w:rPr>
          <w:rFonts w:ascii="Palatino Linotype" w:eastAsia="Palatino Linotype" w:hAnsi="Palatino Linotype" w:cs="Palatino Linotype"/>
        </w:rPr>
        <w:t>ó</w:t>
      </w:r>
      <w:r w:rsidRPr="000E2741">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0E2741" w:rsidRDefault="000D6EE4" w:rsidP="000E2741">
      <w:pPr>
        <w:spacing w:line="360" w:lineRule="auto"/>
        <w:ind w:right="49"/>
        <w:jc w:val="both"/>
        <w:rPr>
          <w:rFonts w:ascii="Palatino Linotype" w:eastAsia="Palatino Linotype" w:hAnsi="Palatino Linotype" w:cs="Palatino Linotype"/>
        </w:rPr>
      </w:pPr>
    </w:p>
    <w:p w14:paraId="7C4504F7" w14:textId="77777777" w:rsidR="000D6EE4" w:rsidRPr="000E2741" w:rsidRDefault="000D6EE4" w:rsidP="000E2741">
      <w:pPr>
        <w:spacing w:line="360" w:lineRule="auto"/>
        <w:ind w:right="49"/>
        <w:rPr>
          <w:rFonts w:ascii="Palatino Linotype" w:eastAsia="Palatino Linotype" w:hAnsi="Palatino Linotype" w:cs="Palatino Linotype"/>
          <w:b/>
        </w:rPr>
      </w:pPr>
      <w:r w:rsidRPr="000E2741">
        <w:rPr>
          <w:rFonts w:ascii="Palatino Linotype" w:eastAsia="Palatino Linotype" w:hAnsi="Palatino Linotype" w:cs="Palatino Linotype"/>
          <w:b/>
        </w:rPr>
        <w:t>Acto Impugnado:</w:t>
      </w:r>
    </w:p>
    <w:p w14:paraId="693171BE" w14:textId="45C3DACE" w:rsidR="000D6EE4" w:rsidRPr="000E2741" w:rsidRDefault="000D6EE4" w:rsidP="000E2741">
      <w:pPr>
        <w:spacing w:line="360" w:lineRule="auto"/>
        <w:ind w:right="49"/>
        <w:jc w:val="both"/>
        <w:rPr>
          <w:rFonts w:ascii="Palatino Linotype" w:eastAsia="Palatino Linotype" w:hAnsi="Palatino Linotype" w:cs="Palatino Linotype"/>
        </w:rPr>
      </w:pPr>
      <w:r w:rsidRPr="000E2741">
        <w:rPr>
          <w:rFonts w:ascii="Palatino Linotype" w:eastAsia="Palatino Linotype" w:hAnsi="Palatino Linotype" w:cs="Palatino Linotype"/>
          <w:i/>
        </w:rPr>
        <w:t>“</w:t>
      </w:r>
      <w:r w:rsidR="000908B5" w:rsidRPr="000E2741">
        <w:rPr>
          <w:rFonts w:ascii="Palatino Linotype" w:eastAsia="Palatino Linotype" w:hAnsi="Palatino Linotype" w:cs="Palatino Linotype"/>
          <w:i/>
        </w:rPr>
        <w:t>Niegan la información</w:t>
      </w:r>
      <w:r w:rsidRPr="000E2741">
        <w:rPr>
          <w:rFonts w:ascii="Palatino Linotype" w:eastAsia="Palatino Linotype" w:hAnsi="Palatino Linotype" w:cs="Palatino Linotype"/>
          <w:i/>
        </w:rPr>
        <w:t xml:space="preserve">" </w:t>
      </w:r>
      <w:r w:rsidRPr="000E2741">
        <w:rPr>
          <w:rFonts w:ascii="Palatino Linotype" w:eastAsia="Palatino Linotype" w:hAnsi="Palatino Linotype" w:cs="Palatino Linotype"/>
        </w:rPr>
        <w:t>(</w:t>
      </w:r>
      <w:r w:rsidR="0087705E" w:rsidRPr="000E2741">
        <w:rPr>
          <w:rFonts w:ascii="Palatino Linotype" w:eastAsia="Palatino Linotype" w:hAnsi="Palatino Linotype" w:cs="Palatino Linotype"/>
        </w:rPr>
        <w:t>Sic</w:t>
      </w:r>
      <w:r w:rsidRPr="000E2741">
        <w:rPr>
          <w:rFonts w:ascii="Palatino Linotype" w:eastAsia="Palatino Linotype" w:hAnsi="Palatino Linotype" w:cs="Palatino Linotype"/>
        </w:rPr>
        <w:t>).</w:t>
      </w:r>
    </w:p>
    <w:p w14:paraId="1FD4185C" w14:textId="77777777" w:rsidR="00F23FEA" w:rsidRPr="000E2741" w:rsidRDefault="00F23FEA" w:rsidP="000E2741">
      <w:pPr>
        <w:spacing w:line="360" w:lineRule="auto"/>
        <w:ind w:right="49"/>
        <w:jc w:val="both"/>
        <w:rPr>
          <w:rFonts w:ascii="Palatino Linotype" w:eastAsia="Palatino Linotype" w:hAnsi="Palatino Linotype" w:cs="Palatino Linotype"/>
        </w:rPr>
      </w:pPr>
    </w:p>
    <w:bookmarkEnd w:id="1"/>
    <w:p w14:paraId="61953A68" w14:textId="3D6B4CD4" w:rsidR="00216BC7" w:rsidRPr="000E2741" w:rsidRDefault="004C0EF1" w:rsidP="000E2741">
      <w:pPr>
        <w:spacing w:line="360" w:lineRule="auto"/>
        <w:ind w:right="49"/>
        <w:jc w:val="both"/>
        <w:rPr>
          <w:rFonts w:ascii="Palatino Linotype" w:eastAsia="Palatino Linotype" w:hAnsi="Palatino Linotype" w:cs="Palatino Linotype"/>
          <w:b/>
        </w:rPr>
      </w:pPr>
      <w:r w:rsidRPr="000E2741">
        <w:rPr>
          <w:rFonts w:ascii="Palatino Linotype" w:eastAsia="Palatino Linotype" w:hAnsi="Palatino Linotype" w:cs="Palatino Linotype"/>
          <w:b/>
        </w:rPr>
        <w:t>Razones o motivos de inconformidad:</w:t>
      </w:r>
    </w:p>
    <w:p w14:paraId="4504FB6D" w14:textId="75FDF7C1" w:rsidR="004C0EF1" w:rsidRPr="000E2741" w:rsidRDefault="004C0EF1" w:rsidP="000E2741">
      <w:pPr>
        <w:spacing w:line="360" w:lineRule="auto"/>
        <w:ind w:right="49"/>
        <w:jc w:val="both"/>
        <w:rPr>
          <w:rFonts w:ascii="Palatino Linotype" w:eastAsia="Palatino Linotype" w:hAnsi="Palatino Linotype" w:cs="Palatino Linotype"/>
        </w:rPr>
      </w:pPr>
      <w:r w:rsidRPr="000E2741">
        <w:rPr>
          <w:rFonts w:ascii="Palatino Linotype" w:eastAsia="Palatino Linotype" w:hAnsi="Palatino Linotype" w:cs="Palatino Linotype"/>
          <w:i/>
        </w:rPr>
        <w:t>“</w:t>
      </w:r>
      <w:r w:rsidR="000908B5" w:rsidRPr="000E2741">
        <w:rPr>
          <w:rFonts w:ascii="Palatino Linotype" w:eastAsia="Palatino Linotype" w:hAnsi="Palatino Linotype" w:cs="Palatino Linotype"/>
          <w:i/>
        </w:rPr>
        <w:t xml:space="preserve">Remiten un documento que no es el solicitado ni autorizado por el </w:t>
      </w:r>
      <w:proofErr w:type="spellStart"/>
      <w:r w:rsidR="000908B5" w:rsidRPr="000E2741">
        <w:rPr>
          <w:rFonts w:ascii="Palatino Linotype" w:eastAsia="Palatino Linotype" w:hAnsi="Palatino Linotype" w:cs="Palatino Linotype"/>
          <w:i/>
        </w:rPr>
        <w:t>osfem</w:t>
      </w:r>
      <w:proofErr w:type="spellEnd"/>
      <w:r w:rsidR="000908B5" w:rsidRPr="000E2741">
        <w:rPr>
          <w:rFonts w:ascii="Palatino Linotype" w:eastAsia="Palatino Linotype" w:hAnsi="Palatino Linotype" w:cs="Palatino Linotype"/>
          <w:i/>
        </w:rPr>
        <w:t xml:space="preserve"> ni señalado en el manual único de contabilidad gubernamental. Además no cuenta con las firmas que le dan validez</w:t>
      </w:r>
      <w:r w:rsidRPr="000E2741">
        <w:rPr>
          <w:rFonts w:ascii="Palatino Linotype" w:eastAsia="Palatino Linotype" w:hAnsi="Palatino Linotype" w:cs="Palatino Linotype"/>
          <w:i/>
        </w:rPr>
        <w:t xml:space="preserve">" </w:t>
      </w:r>
      <w:r w:rsidRPr="000E2741">
        <w:rPr>
          <w:rFonts w:ascii="Palatino Linotype" w:eastAsia="Palatino Linotype" w:hAnsi="Palatino Linotype" w:cs="Palatino Linotype"/>
        </w:rPr>
        <w:t>(Sic).</w:t>
      </w:r>
    </w:p>
    <w:p w14:paraId="674B0B7F" w14:textId="77777777" w:rsidR="004C0EF1" w:rsidRPr="000E2741" w:rsidRDefault="004C0EF1" w:rsidP="000E2741">
      <w:pPr>
        <w:spacing w:line="360" w:lineRule="auto"/>
        <w:ind w:right="49"/>
        <w:jc w:val="both"/>
        <w:rPr>
          <w:rFonts w:ascii="Palatino Linotype" w:eastAsia="Palatino Linotype" w:hAnsi="Palatino Linotype" w:cs="Palatino Linotype"/>
        </w:rPr>
      </w:pPr>
    </w:p>
    <w:p w14:paraId="180760F7" w14:textId="586D9644" w:rsidR="00391A1F" w:rsidRPr="000E2741" w:rsidRDefault="007D5666" w:rsidP="000E2741">
      <w:pPr>
        <w:spacing w:line="360" w:lineRule="auto"/>
        <w:jc w:val="both"/>
        <w:rPr>
          <w:rFonts w:ascii="Palatino Linotype" w:hAnsi="Palatino Linotype"/>
        </w:rPr>
      </w:pPr>
      <w:r w:rsidRPr="000E2741">
        <w:rPr>
          <w:rFonts w:ascii="Palatino Linotype" w:hAnsi="Palatino Linotype"/>
        </w:rPr>
        <w:t xml:space="preserve">Por otra parte, se precisa que el particular omitió hacer manifestación alguna a modo </w:t>
      </w:r>
      <w:r w:rsidR="00B40D2F" w:rsidRPr="000E2741">
        <w:rPr>
          <w:rFonts w:ascii="Palatino Linotype" w:hAnsi="Palatino Linotype"/>
        </w:rPr>
        <w:t xml:space="preserve">de </w:t>
      </w:r>
      <w:r w:rsidRPr="000E2741">
        <w:rPr>
          <w:rFonts w:ascii="Palatino Linotype" w:hAnsi="Palatino Linotype"/>
        </w:rPr>
        <w:t xml:space="preserve">pruebas o alegatos; </w:t>
      </w:r>
      <w:r w:rsidR="008526C8" w:rsidRPr="000E2741">
        <w:rPr>
          <w:rFonts w:ascii="Palatino Linotype" w:hAnsi="Palatino Linotype"/>
        </w:rPr>
        <w:t>en sentido contrario</w:t>
      </w:r>
      <w:r w:rsidR="005D520B" w:rsidRPr="000E2741">
        <w:rPr>
          <w:rFonts w:ascii="Palatino Linotype" w:hAnsi="Palatino Linotype"/>
        </w:rPr>
        <w:t xml:space="preserve">, el Sujeto Obligado, </w:t>
      </w:r>
      <w:r w:rsidR="00F42527" w:rsidRPr="000E2741">
        <w:rPr>
          <w:rFonts w:ascii="Palatino Linotype" w:hAnsi="Palatino Linotype"/>
        </w:rPr>
        <w:t>remitió su informe justificado, por el cual r</w:t>
      </w:r>
      <w:r w:rsidR="00107734" w:rsidRPr="000E2741">
        <w:rPr>
          <w:rFonts w:ascii="Palatino Linotype" w:hAnsi="Palatino Linotype"/>
        </w:rPr>
        <w:t>atifica su respuesta primigenia.</w:t>
      </w:r>
    </w:p>
    <w:p w14:paraId="7B583C08" w14:textId="77777777" w:rsidR="00391A1F" w:rsidRPr="000E2741" w:rsidRDefault="00391A1F" w:rsidP="000E2741">
      <w:pPr>
        <w:spacing w:line="360" w:lineRule="auto"/>
        <w:jc w:val="both"/>
        <w:rPr>
          <w:rFonts w:ascii="Palatino Linotype" w:hAnsi="Palatino Linotype"/>
        </w:rPr>
      </w:pPr>
    </w:p>
    <w:p w14:paraId="5DD076A0" w14:textId="22BAEE7B" w:rsidR="003140B8" w:rsidRPr="000E2741" w:rsidRDefault="007D5666" w:rsidP="000E2741">
      <w:pPr>
        <w:widowControl w:val="0"/>
        <w:autoSpaceDE w:val="0"/>
        <w:autoSpaceDN w:val="0"/>
        <w:adjustRightInd w:val="0"/>
        <w:spacing w:line="360" w:lineRule="auto"/>
        <w:jc w:val="both"/>
        <w:rPr>
          <w:rFonts w:ascii="Palatino Linotype" w:hAnsi="Palatino Linotype"/>
        </w:rPr>
      </w:pPr>
      <w:r w:rsidRPr="000E2741">
        <w:rPr>
          <w:rFonts w:ascii="Palatino Linotype" w:hAnsi="Palatino Linotype"/>
        </w:rPr>
        <w:t xml:space="preserve">Expuestas las posturas de las partes, se procede al análisis del agravio hecho valer por </w:t>
      </w:r>
      <w:r w:rsidR="008526C8" w:rsidRPr="000E2741">
        <w:rPr>
          <w:rFonts w:ascii="Palatino Linotype" w:hAnsi="Palatino Linotype"/>
        </w:rPr>
        <w:t>la</w:t>
      </w:r>
      <w:r w:rsidRPr="000E2741">
        <w:rPr>
          <w:rFonts w:ascii="Palatino Linotype" w:hAnsi="Palatino Linotype"/>
        </w:rPr>
        <w:t xml:space="preserve"> particular, relativo a la </w:t>
      </w:r>
      <w:r w:rsidR="00634580" w:rsidRPr="000E2741">
        <w:rPr>
          <w:rFonts w:ascii="Palatino Linotype" w:hAnsi="Palatino Linotype"/>
          <w:u w:val="single"/>
        </w:rPr>
        <w:t>negativa de la entrega de la información</w:t>
      </w:r>
      <w:r w:rsidRPr="000E2741">
        <w:rPr>
          <w:rFonts w:ascii="Palatino Linotype" w:hAnsi="Palatino Linotype"/>
        </w:rPr>
        <w:t xml:space="preserve"> por parte del Sujeto Obligado.</w:t>
      </w:r>
    </w:p>
    <w:p w14:paraId="24647BB4" w14:textId="77777777" w:rsidR="00F42527" w:rsidRPr="000E2741" w:rsidRDefault="00F42527" w:rsidP="000E2741">
      <w:pPr>
        <w:widowControl w:val="0"/>
        <w:autoSpaceDE w:val="0"/>
        <w:autoSpaceDN w:val="0"/>
        <w:adjustRightInd w:val="0"/>
        <w:spacing w:line="360" w:lineRule="auto"/>
        <w:jc w:val="both"/>
        <w:rPr>
          <w:rFonts w:ascii="Palatino Linotype" w:hAnsi="Palatino Linotype"/>
        </w:rPr>
      </w:pPr>
    </w:p>
    <w:p w14:paraId="72C2D6A0" w14:textId="77777777" w:rsidR="00303081" w:rsidRPr="000E2741" w:rsidRDefault="00303081" w:rsidP="000E2741">
      <w:pPr>
        <w:widowControl w:val="0"/>
        <w:autoSpaceDE w:val="0"/>
        <w:autoSpaceDN w:val="0"/>
        <w:adjustRightInd w:val="0"/>
        <w:spacing w:line="360" w:lineRule="auto"/>
        <w:jc w:val="both"/>
        <w:rPr>
          <w:rFonts w:ascii="Palatino Linotype" w:eastAsia="Palatino Linotype" w:hAnsi="Palatino Linotype" w:cs="Palatino Linotype"/>
        </w:rPr>
      </w:pPr>
      <w:r w:rsidRPr="000E2741">
        <w:rPr>
          <w:rFonts w:ascii="Palatino Linotype" w:eastAsia="Palatino Linotype" w:hAnsi="Palatino Linotype" w:cs="Palatino Linotype"/>
        </w:rPr>
        <w:t>Avanzando en el estudio y dadas las actuaciones referidas hasta este punto, es necesario apuntar diversos preceptos legales, con el fin de determinar si, como fue afirmado, el Sujeto Obligado es la autoridad competente para proporcionar la información requerida por el particular.</w:t>
      </w:r>
    </w:p>
    <w:p w14:paraId="37B0C032" w14:textId="77777777" w:rsidR="00303081" w:rsidRPr="000E2741" w:rsidRDefault="00303081" w:rsidP="000E2741">
      <w:pPr>
        <w:spacing w:line="360" w:lineRule="auto"/>
        <w:jc w:val="both"/>
        <w:rPr>
          <w:rFonts w:ascii="Palatino Linotype" w:hAnsi="Palatino Linotype"/>
        </w:rPr>
      </w:pPr>
    </w:p>
    <w:p w14:paraId="12CA129D" w14:textId="77777777" w:rsidR="00303081" w:rsidRPr="000E2741" w:rsidRDefault="00303081" w:rsidP="000E2741">
      <w:pPr>
        <w:spacing w:line="276" w:lineRule="auto"/>
        <w:ind w:left="851" w:right="850"/>
        <w:jc w:val="both"/>
        <w:rPr>
          <w:rFonts w:ascii="Palatino Linotype" w:hAnsi="Palatino Linotype"/>
          <w:b/>
          <w:i/>
          <w:sz w:val="22"/>
        </w:rPr>
      </w:pPr>
      <w:r w:rsidRPr="000E2741">
        <w:rPr>
          <w:rFonts w:ascii="Palatino Linotype" w:hAnsi="Palatino Linotype"/>
          <w:b/>
          <w:i/>
          <w:sz w:val="22"/>
        </w:rPr>
        <w:t>“Bando municipal de Atizapán de Zaragoza 20230</w:t>
      </w:r>
    </w:p>
    <w:p w14:paraId="6D38B958" w14:textId="77777777" w:rsidR="00303081" w:rsidRPr="000E2741" w:rsidRDefault="00303081" w:rsidP="000E2741">
      <w:pPr>
        <w:spacing w:line="276" w:lineRule="auto"/>
        <w:ind w:left="851" w:right="850"/>
        <w:jc w:val="both"/>
        <w:rPr>
          <w:rFonts w:ascii="Palatino Linotype" w:hAnsi="Palatino Linotype"/>
          <w:i/>
          <w:sz w:val="22"/>
        </w:rPr>
      </w:pPr>
    </w:p>
    <w:p w14:paraId="342B5A88" w14:textId="77777777" w:rsidR="00303081" w:rsidRPr="000E2741" w:rsidRDefault="00303081" w:rsidP="000E2741">
      <w:pPr>
        <w:spacing w:line="276" w:lineRule="auto"/>
        <w:ind w:left="851" w:right="850"/>
        <w:jc w:val="both"/>
        <w:rPr>
          <w:b/>
          <w:i/>
          <w:sz w:val="22"/>
        </w:rPr>
      </w:pPr>
      <w:r w:rsidRPr="000E2741">
        <w:rPr>
          <w:b/>
          <w:i/>
          <w:sz w:val="22"/>
        </w:rPr>
        <w:t xml:space="preserve">De la Dirección de Desarrollo Social </w:t>
      </w:r>
    </w:p>
    <w:p w14:paraId="7E3CED18" w14:textId="77777777" w:rsidR="00303081" w:rsidRPr="000E2741" w:rsidRDefault="00303081" w:rsidP="000E2741">
      <w:pPr>
        <w:spacing w:line="276" w:lineRule="auto"/>
        <w:ind w:left="851" w:right="850"/>
        <w:jc w:val="both"/>
        <w:rPr>
          <w:i/>
          <w:sz w:val="22"/>
        </w:rPr>
      </w:pPr>
    </w:p>
    <w:p w14:paraId="4F46828F" w14:textId="385F6A2B" w:rsidR="00303081" w:rsidRPr="000E2741" w:rsidRDefault="00303081" w:rsidP="000E2741">
      <w:pPr>
        <w:spacing w:line="276" w:lineRule="auto"/>
        <w:ind w:left="851" w:right="850"/>
        <w:jc w:val="both"/>
        <w:rPr>
          <w:rFonts w:ascii="Palatino Linotype" w:hAnsi="Palatino Linotype"/>
          <w:i/>
          <w:sz w:val="22"/>
        </w:rPr>
      </w:pPr>
      <w:r w:rsidRPr="000E2741">
        <w:rPr>
          <w:b/>
          <w:i/>
          <w:sz w:val="22"/>
        </w:rPr>
        <w:t>ARTÍCULO 64</w:t>
      </w:r>
      <w:r w:rsidRPr="000E2741">
        <w:rPr>
          <w:i/>
          <w:sz w:val="22"/>
        </w:rPr>
        <w:t>.- La Dirección de Desarrollo Social es la dependencia encargada de planear, coordinar y dirigir acciones orientadas la atención de las necesidades de los grupos vulnerables, así como del sector cultural y deportivo del Municipio de Atizapán de Zaragoza en coordinación con las Dependencias Municipales, organismos descentralizados e instituciones Federales y Estatales para la mejor ejecución de los programas sociales de los distintos niveles de gobierno”</w:t>
      </w:r>
    </w:p>
    <w:p w14:paraId="5F0B756D" w14:textId="77777777" w:rsidR="00303081" w:rsidRPr="000E2741" w:rsidRDefault="00303081" w:rsidP="000E2741">
      <w:pPr>
        <w:widowControl w:val="0"/>
        <w:autoSpaceDE w:val="0"/>
        <w:autoSpaceDN w:val="0"/>
        <w:adjustRightInd w:val="0"/>
        <w:spacing w:line="360" w:lineRule="auto"/>
        <w:jc w:val="both"/>
        <w:rPr>
          <w:rFonts w:ascii="Palatino Linotype" w:hAnsi="Palatino Linotype"/>
        </w:rPr>
      </w:pPr>
    </w:p>
    <w:p w14:paraId="145446DE" w14:textId="073CEED3" w:rsidR="00303081" w:rsidRPr="000E2741" w:rsidRDefault="00303081" w:rsidP="000E2741">
      <w:pPr>
        <w:widowControl w:val="0"/>
        <w:autoSpaceDE w:val="0"/>
        <w:autoSpaceDN w:val="0"/>
        <w:adjustRightInd w:val="0"/>
        <w:spacing w:line="360" w:lineRule="auto"/>
        <w:jc w:val="both"/>
        <w:rPr>
          <w:rFonts w:ascii="Palatino Linotype" w:hAnsi="Palatino Linotype"/>
        </w:rPr>
      </w:pPr>
      <w:r w:rsidRPr="000E2741">
        <w:rPr>
          <w:rFonts w:ascii="Palatino Linotype" w:hAnsi="Palatino Linotype"/>
        </w:rPr>
        <w:t xml:space="preserve">Ahora bien, de los fragmentos normativos referidos anteriormente, se puede concluir que el Sujeto Obligado, cuenta con atribuciones suficientes para generar, poseer y administrar la información precisada por el particular en la solicitud de acceso a la información, pues el Ayuntamiento de Atizapán de Zaragoza tiene dentro de sus atribuciones así como de sus obligaciones y compromisos con la ciudadanía, </w:t>
      </w:r>
      <w:r w:rsidR="00CF0FDF" w:rsidRPr="000E2741">
        <w:rPr>
          <w:rFonts w:ascii="Palatino Linotype" w:hAnsi="Palatino Linotype"/>
        </w:rPr>
        <w:t>planear, coordinar y dirigir acciones orientadas a la atención de necesidades en grupos vulnerables.</w:t>
      </w:r>
    </w:p>
    <w:p w14:paraId="002F7D48" w14:textId="77777777" w:rsidR="00303081" w:rsidRPr="000E2741" w:rsidRDefault="00303081" w:rsidP="000E2741">
      <w:pPr>
        <w:widowControl w:val="0"/>
        <w:autoSpaceDE w:val="0"/>
        <w:autoSpaceDN w:val="0"/>
        <w:adjustRightInd w:val="0"/>
        <w:spacing w:line="360" w:lineRule="auto"/>
        <w:jc w:val="both"/>
        <w:rPr>
          <w:rFonts w:ascii="Palatino Linotype" w:hAnsi="Palatino Linotype"/>
        </w:rPr>
      </w:pPr>
    </w:p>
    <w:p w14:paraId="38E5E356" w14:textId="2D13D753" w:rsidR="00303081" w:rsidRPr="000E2741" w:rsidRDefault="00303081" w:rsidP="000E2741">
      <w:pPr>
        <w:widowControl w:val="0"/>
        <w:autoSpaceDE w:val="0"/>
        <w:autoSpaceDN w:val="0"/>
        <w:adjustRightInd w:val="0"/>
        <w:spacing w:line="360" w:lineRule="auto"/>
        <w:jc w:val="both"/>
        <w:rPr>
          <w:rFonts w:ascii="Palatino Linotype" w:hAnsi="Palatino Linotype"/>
        </w:rPr>
      </w:pPr>
      <w:r w:rsidRPr="000E2741">
        <w:rPr>
          <w:rFonts w:ascii="Palatino Linotype" w:hAnsi="Palatino Linotype"/>
        </w:rPr>
        <w:t>Por lo anterior, se aduce que para satisfacer las ne</w:t>
      </w:r>
      <w:r w:rsidR="00CF0FDF" w:rsidRPr="000E2741">
        <w:rPr>
          <w:rFonts w:ascii="Palatino Linotype" w:hAnsi="Palatino Linotype"/>
        </w:rPr>
        <w:t xml:space="preserve">cesidades sociales en beneficio de grupos vulnerables, el Sujeto Obligado implementó el </w:t>
      </w:r>
      <w:r w:rsidR="00DF2E51" w:rsidRPr="000E2741">
        <w:rPr>
          <w:rFonts w:ascii="Palatino Linotype" w:hAnsi="Palatino Linotype"/>
        </w:rPr>
        <w:t>programa “UNIDOS EN APOYO AL DESABASTO DE AGUA”</w:t>
      </w:r>
      <w:r w:rsidR="002B0287" w:rsidRPr="000E2741">
        <w:rPr>
          <w:rStyle w:val="Refdenotaalpie"/>
          <w:rFonts w:ascii="Palatino Linotype" w:hAnsi="Palatino Linotype"/>
        </w:rPr>
        <w:footnoteReference w:id="1"/>
      </w:r>
      <w:r w:rsidR="00DF2E51" w:rsidRPr="000E2741">
        <w:rPr>
          <w:rFonts w:ascii="Palatino Linotype" w:hAnsi="Palatino Linotype"/>
        </w:rPr>
        <w:t xml:space="preserve">, en coordinación con la Dirección de Desarrollo Social, la cual a su vez se apoya de otras unidades administrativas, organismos a instituciones para el correcto </w:t>
      </w:r>
      <w:r w:rsidR="00974B7C" w:rsidRPr="000E2741">
        <w:rPr>
          <w:rFonts w:ascii="Palatino Linotype" w:hAnsi="Palatino Linotype"/>
        </w:rPr>
        <w:t>desarrollo de sus funciones.</w:t>
      </w:r>
    </w:p>
    <w:p w14:paraId="3F8315F2" w14:textId="77777777" w:rsidR="00E538E7" w:rsidRPr="000E2741" w:rsidRDefault="00E538E7" w:rsidP="000E2741">
      <w:pPr>
        <w:widowControl w:val="0"/>
        <w:autoSpaceDE w:val="0"/>
        <w:autoSpaceDN w:val="0"/>
        <w:adjustRightInd w:val="0"/>
        <w:spacing w:line="360" w:lineRule="auto"/>
        <w:jc w:val="both"/>
        <w:rPr>
          <w:rFonts w:ascii="Palatino Linotype" w:hAnsi="Palatino Linotype"/>
        </w:rPr>
      </w:pPr>
    </w:p>
    <w:p w14:paraId="22EDC859" w14:textId="77777777" w:rsidR="00E538E7" w:rsidRPr="000E2741" w:rsidRDefault="00E538E7" w:rsidP="000E2741">
      <w:pPr>
        <w:widowControl w:val="0"/>
        <w:autoSpaceDE w:val="0"/>
        <w:autoSpaceDN w:val="0"/>
        <w:adjustRightInd w:val="0"/>
        <w:spacing w:line="360" w:lineRule="auto"/>
        <w:jc w:val="both"/>
        <w:rPr>
          <w:rFonts w:ascii="Palatino Linotype" w:hAnsi="Palatino Linotype"/>
        </w:rPr>
      </w:pPr>
    </w:p>
    <w:p w14:paraId="664F2C37" w14:textId="77777777" w:rsidR="00303081" w:rsidRPr="000E2741" w:rsidRDefault="00303081" w:rsidP="000E2741">
      <w:pPr>
        <w:widowControl w:val="0"/>
        <w:autoSpaceDE w:val="0"/>
        <w:autoSpaceDN w:val="0"/>
        <w:adjustRightInd w:val="0"/>
        <w:spacing w:line="360" w:lineRule="auto"/>
        <w:jc w:val="both"/>
        <w:rPr>
          <w:rFonts w:ascii="Palatino Linotype" w:hAnsi="Palatino Linotype"/>
        </w:rPr>
      </w:pPr>
    </w:p>
    <w:p w14:paraId="3965896A" w14:textId="26BFFF75" w:rsidR="00974B7C" w:rsidRPr="000E2741" w:rsidRDefault="00974B7C" w:rsidP="000E2741">
      <w:pPr>
        <w:widowControl w:val="0"/>
        <w:autoSpaceDE w:val="0"/>
        <w:autoSpaceDN w:val="0"/>
        <w:adjustRightInd w:val="0"/>
        <w:spacing w:line="360" w:lineRule="auto"/>
        <w:jc w:val="both"/>
        <w:rPr>
          <w:rFonts w:ascii="Palatino Linotype" w:hAnsi="Palatino Linotype"/>
        </w:rPr>
      </w:pPr>
      <w:r w:rsidRPr="000E2741">
        <w:rPr>
          <w:noProof/>
          <w:lang w:eastAsia="es-MX"/>
        </w:rPr>
        <w:drawing>
          <wp:inline distT="0" distB="0" distL="0" distR="0" wp14:anchorId="2EB7F0BD" wp14:editId="46EFB911">
            <wp:extent cx="5760720" cy="31089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08960"/>
                    </a:xfrm>
                    <a:prstGeom prst="rect">
                      <a:avLst/>
                    </a:prstGeom>
                  </pic:spPr>
                </pic:pic>
              </a:graphicData>
            </a:graphic>
          </wp:inline>
        </w:drawing>
      </w:r>
    </w:p>
    <w:p w14:paraId="0755725D" w14:textId="77777777" w:rsidR="00974B7C" w:rsidRPr="000E2741" w:rsidRDefault="00974B7C" w:rsidP="000E2741">
      <w:pPr>
        <w:widowControl w:val="0"/>
        <w:autoSpaceDE w:val="0"/>
        <w:autoSpaceDN w:val="0"/>
        <w:adjustRightInd w:val="0"/>
        <w:spacing w:line="360" w:lineRule="auto"/>
        <w:jc w:val="both"/>
        <w:rPr>
          <w:rFonts w:ascii="Palatino Linotype" w:hAnsi="Palatino Linotype"/>
        </w:rPr>
      </w:pPr>
    </w:p>
    <w:p w14:paraId="2F696B03" w14:textId="1A07009A" w:rsidR="00303081" w:rsidRPr="000E2741" w:rsidRDefault="009A6F8F" w:rsidP="000E2741">
      <w:pPr>
        <w:widowControl w:val="0"/>
        <w:autoSpaceDE w:val="0"/>
        <w:autoSpaceDN w:val="0"/>
        <w:adjustRightInd w:val="0"/>
        <w:spacing w:line="360" w:lineRule="auto"/>
        <w:jc w:val="both"/>
        <w:rPr>
          <w:rFonts w:ascii="Palatino Linotype" w:hAnsi="Palatino Linotype"/>
        </w:rPr>
      </w:pPr>
      <w:r w:rsidRPr="000E2741">
        <w:rPr>
          <w:noProof/>
          <w:lang w:eastAsia="es-MX"/>
        </w:rPr>
        <mc:AlternateContent>
          <mc:Choice Requires="wps">
            <w:drawing>
              <wp:anchor distT="0" distB="0" distL="114300" distR="114300" simplePos="0" relativeHeight="251661312" behindDoc="0" locked="0" layoutInCell="1" allowOverlap="1" wp14:anchorId="19AEC254" wp14:editId="5B6334ED">
                <wp:simplePos x="0" y="0"/>
                <wp:positionH relativeFrom="column">
                  <wp:posOffset>3653790</wp:posOffset>
                </wp:positionH>
                <wp:positionV relativeFrom="paragraph">
                  <wp:posOffset>1613535</wp:posOffset>
                </wp:positionV>
                <wp:extent cx="1800225" cy="200025"/>
                <wp:effectExtent l="76200" t="38100" r="47625" b="104775"/>
                <wp:wrapNone/>
                <wp:docPr id="5" name="Rectángulo redondeado 5"/>
                <wp:cNvGraphicFramePr/>
                <a:graphic xmlns:a="http://schemas.openxmlformats.org/drawingml/2006/main">
                  <a:graphicData uri="http://schemas.microsoft.com/office/word/2010/wordprocessingShape">
                    <wps:wsp>
                      <wps:cNvSpPr/>
                      <wps:spPr>
                        <a:xfrm>
                          <a:off x="0" y="0"/>
                          <a:ext cx="1800225" cy="200025"/>
                        </a:xfrm>
                        <a:prstGeom prst="round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3EA7FCB7" id="Rectángulo redondeado 5" o:spid="_x0000_s1026" style="position:absolute;margin-left:287.7pt;margin-top:127.05pt;width:141.7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" filled="f" strokecolor="#4579b8 [3044]" strokeweight="2.25pt">
                <v:shadow on="t" color="black" opacity="22937f" origin=",.5" offset="0,.63889mm"/>
              </v:roundrect>
            </w:pict>
          </mc:Fallback>
        </mc:AlternateContent>
      </w:r>
      <w:r w:rsidRPr="000E2741">
        <w:rPr>
          <w:noProof/>
          <w:lang w:eastAsia="es-MX"/>
        </w:rPr>
        <w:drawing>
          <wp:inline distT="0" distB="0" distL="0" distR="0" wp14:anchorId="7FB27B62" wp14:editId="3A61C785">
            <wp:extent cx="5760720" cy="3524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24250"/>
                    </a:xfrm>
                    <a:prstGeom prst="rect">
                      <a:avLst/>
                    </a:prstGeom>
                  </pic:spPr>
                </pic:pic>
              </a:graphicData>
            </a:graphic>
          </wp:inline>
        </w:drawing>
      </w:r>
    </w:p>
    <w:p w14:paraId="792BF6DB" w14:textId="2FFE465C" w:rsidR="008148A0" w:rsidRPr="000E2741" w:rsidRDefault="00303081" w:rsidP="000E2741">
      <w:pPr>
        <w:widowControl w:val="0"/>
        <w:autoSpaceDE w:val="0"/>
        <w:autoSpaceDN w:val="0"/>
        <w:adjustRightInd w:val="0"/>
        <w:spacing w:line="360" w:lineRule="auto"/>
        <w:jc w:val="both"/>
        <w:rPr>
          <w:rFonts w:ascii="Palatino Linotype" w:eastAsia="Palatino Linotype" w:hAnsi="Palatino Linotype" w:cs="Palatino Linotype"/>
        </w:rPr>
      </w:pPr>
      <w:r w:rsidRPr="000E2741">
        <w:rPr>
          <w:rFonts w:ascii="Palatino Linotype" w:hAnsi="Palatino Linotype"/>
        </w:rPr>
        <w:t xml:space="preserve">Acotado lo anterior, hay que mencionar también que </w:t>
      </w:r>
      <w:r w:rsidR="008148A0" w:rsidRPr="000E2741">
        <w:rPr>
          <w:rFonts w:ascii="Palatino Linotype" w:hAnsi="Palatino Linotype"/>
        </w:rPr>
        <w:t>el particular se duele de la respuesta porque cons</w:t>
      </w:r>
      <w:r w:rsidR="00D96ECE" w:rsidRPr="000E2741">
        <w:rPr>
          <w:rFonts w:ascii="Palatino Linotype" w:hAnsi="Palatino Linotype"/>
        </w:rPr>
        <w:t xml:space="preserve">idera que la misma no es válida, pues no es aquella que debe ser remitida al Órgano Superior de Fiscalización, tampoco la que contempla en </w:t>
      </w:r>
      <w:r w:rsidR="00D96ECE" w:rsidRPr="000E2741">
        <w:rPr>
          <w:rFonts w:ascii="Palatino Linotype" w:eastAsia="Palatino Linotype" w:hAnsi="Palatino Linotype" w:cs="Palatino Linotype"/>
        </w:rPr>
        <w:t>manual único de contabilidad gubernamental ni cuenta con las firmas que den certeza al mismo. Al res</w:t>
      </w:r>
      <w:r w:rsidR="00BF084E" w:rsidRPr="000E2741">
        <w:rPr>
          <w:rFonts w:ascii="Palatino Linotype" w:eastAsia="Palatino Linotype" w:hAnsi="Palatino Linotype" w:cs="Palatino Linotype"/>
        </w:rPr>
        <w:t xml:space="preserve">pecto se debe señalar que las solicitudes de acceso a la </w:t>
      </w:r>
      <w:r w:rsidR="00C06151" w:rsidRPr="000E2741">
        <w:rPr>
          <w:rFonts w:ascii="Palatino Linotype" w:eastAsia="Palatino Linotype" w:hAnsi="Palatino Linotype" w:cs="Palatino Linotype"/>
        </w:rPr>
        <w:t>información</w:t>
      </w:r>
      <w:r w:rsidR="001338EB" w:rsidRPr="000E2741">
        <w:rPr>
          <w:rFonts w:ascii="Palatino Linotype" w:eastAsia="Palatino Linotype" w:hAnsi="Palatino Linotype" w:cs="Palatino Linotype"/>
        </w:rPr>
        <w:t xml:space="preserve"> pública, deben de emplearse de manera clara y precisa, esto</w:t>
      </w:r>
      <w:r w:rsidR="000535CB" w:rsidRPr="000E2741">
        <w:rPr>
          <w:rFonts w:ascii="Palatino Linotype" w:eastAsia="Palatino Linotype" w:hAnsi="Palatino Linotype" w:cs="Palatino Linotype"/>
        </w:rPr>
        <w:t xml:space="preserve"> con la finalidad de que los Sujetos Obligados puedan efectuar un correcto trámite y pronunciamiento.</w:t>
      </w:r>
    </w:p>
    <w:p w14:paraId="0219B9EC" w14:textId="77777777" w:rsidR="000535CB" w:rsidRPr="000E2741" w:rsidRDefault="000535CB" w:rsidP="000E2741">
      <w:pPr>
        <w:widowControl w:val="0"/>
        <w:autoSpaceDE w:val="0"/>
        <w:autoSpaceDN w:val="0"/>
        <w:adjustRightInd w:val="0"/>
        <w:spacing w:line="360" w:lineRule="auto"/>
        <w:jc w:val="both"/>
        <w:rPr>
          <w:rFonts w:ascii="Palatino Linotype" w:eastAsia="Palatino Linotype" w:hAnsi="Palatino Linotype" w:cs="Palatino Linotype"/>
        </w:rPr>
      </w:pPr>
    </w:p>
    <w:p w14:paraId="48DE1708" w14:textId="3C42C55F" w:rsidR="000535CB" w:rsidRPr="000E2741" w:rsidRDefault="000535CB" w:rsidP="000E2741">
      <w:pPr>
        <w:widowControl w:val="0"/>
        <w:autoSpaceDE w:val="0"/>
        <w:autoSpaceDN w:val="0"/>
        <w:adjustRightInd w:val="0"/>
        <w:spacing w:line="360" w:lineRule="auto"/>
        <w:jc w:val="both"/>
        <w:rPr>
          <w:rFonts w:ascii="Palatino Linotype" w:eastAsia="Palatino Linotype" w:hAnsi="Palatino Linotype" w:cs="Palatino Linotype"/>
        </w:rPr>
      </w:pPr>
      <w:r w:rsidRPr="000E2741">
        <w:rPr>
          <w:rFonts w:ascii="Palatino Linotype" w:eastAsia="Palatino Linotype" w:hAnsi="Palatino Linotype" w:cs="Palatino Linotype"/>
        </w:rPr>
        <w:t xml:space="preserve">Asimismo se debe precisar que </w:t>
      </w:r>
      <w:r w:rsidR="00376599" w:rsidRPr="000E2741">
        <w:rPr>
          <w:rFonts w:ascii="Palatino Linotype" w:eastAsia="Palatino Linotype" w:hAnsi="Palatino Linotype" w:cs="Palatino Linotype"/>
        </w:rPr>
        <w:t xml:space="preserve">para el caso que nos ocupa, se advierte </w:t>
      </w:r>
      <w:r w:rsidR="00D01E35" w:rsidRPr="000E2741">
        <w:rPr>
          <w:rFonts w:ascii="Palatino Linotype" w:eastAsia="Palatino Linotype" w:hAnsi="Palatino Linotype" w:cs="Palatino Linotype"/>
        </w:rPr>
        <w:t xml:space="preserve">suficiente congruencia entre </w:t>
      </w:r>
      <w:r w:rsidR="00376599" w:rsidRPr="000E2741">
        <w:rPr>
          <w:rFonts w:ascii="Palatino Linotype" w:eastAsia="Palatino Linotype" w:hAnsi="Palatino Linotype" w:cs="Palatino Linotype"/>
        </w:rPr>
        <w:t>la respuesta e</w:t>
      </w:r>
      <w:r w:rsidR="00D01E35" w:rsidRPr="000E2741">
        <w:rPr>
          <w:rFonts w:ascii="Palatino Linotype" w:eastAsia="Palatino Linotype" w:hAnsi="Palatino Linotype" w:cs="Palatino Linotype"/>
        </w:rPr>
        <w:t>mitida por el Sujeto Obligado y la solicitud del particular, pues se proporcionó el documento donde consta la requisición</w:t>
      </w:r>
      <w:r w:rsidR="00431729" w:rsidRPr="000E2741">
        <w:rPr>
          <w:rFonts w:ascii="Palatino Linotype" w:eastAsia="Palatino Linotype" w:hAnsi="Palatino Linotype" w:cs="Palatino Linotype"/>
        </w:rPr>
        <w:t xml:space="preserve"> de compra </w:t>
      </w:r>
      <w:r w:rsidR="00E538E7" w:rsidRPr="000E2741">
        <w:rPr>
          <w:rFonts w:ascii="Palatino Linotype" w:eastAsia="Palatino Linotype" w:hAnsi="Palatino Linotype" w:cs="Palatino Linotype"/>
        </w:rPr>
        <w:t xml:space="preserve">debidamente firmada, </w:t>
      </w:r>
      <w:r w:rsidR="00431729" w:rsidRPr="000E2741">
        <w:rPr>
          <w:rFonts w:ascii="Palatino Linotype" w:eastAsia="Palatino Linotype" w:hAnsi="Palatino Linotype" w:cs="Palatino Linotype"/>
        </w:rPr>
        <w:t>de tres mil seiscientos sesenta tinacos, los cuales serían destinados al ejercicio del programa municipal “unidos en apoyo al desabasto de agua”.</w:t>
      </w:r>
    </w:p>
    <w:p w14:paraId="5169A2B2" w14:textId="77777777" w:rsidR="00431729" w:rsidRPr="000E2741" w:rsidRDefault="00431729" w:rsidP="000E2741">
      <w:pPr>
        <w:widowControl w:val="0"/>
        <w:autoSpaceDE w:val="0"/>
        <w:autoSpaceDN w:val="0"/>
        <w:adjustRightInd w:val="0"/>
        <w:spacing w:line="360" w:lineRule="auto"/>
        <w:jc w:val="both"/>
        <w:rPr>
          <w:rFonts w:ascii="Palatino Linotype" w:eastAsia="Palatino Linotype" w:hAnsi="Palatino Linotype" w:cs="Palatino Linotype"/>
        </w:rPr>
      </w:pPr>
    </w:p>
    <w:p w14:paraId="1D180478" w14:textId="03069174" w:rsidR="00431729" w:rsidRPr="000E2741" w:rsidRDefault="00431729" w:rsidP="000E2741">
      <w:pPr>
        <w:widowControl w:val="0"/>
        <w:autoSpaceDE w:val="0"/>
        <w:autoSpaceDN w:val="0"/>
        <w:adjustRightInd w:val="0"/>
        <w:spacing w:line="360" w:lineRule="auto"/>
        <w:jc w:val="both"/>
        <w:rPr>
          <w:rFonts w:ascii="Palatino Linotype" w:hAnsi="Palatino Linotype"/>
        </w:rPr>
      </w:pPr>
      <w:r w:rsidRPr="000E2741">
        <w:rPr>
          <w:rFonts w:ascii="Palatino Linotype" w:hAnsi="Palatino Linotype"/>
        </w:rPr>
        <w:t xml:space="preserve">Robustece lo anterior </w:t>
      </w:r>
      <w:r w:rsidR="00E538E7" w:rsidRPr="000E2741">
        <w:rPr>
          <w:rFonts w:ascii="Palatino Linotype" w:hAnsi="Palatino Linotype"/>
        </w:rPr>
        <w:t>el criterio 002/2017 emitido por el Instituto Nacional de Transparencia, Acceso a la Información Pública y Protección de Datos Personales, que a continuación se transcribe:</w:t>
      </w:r>
    </w:p>
    <w:p w14:paraId="663EE0C1" w14:textId="77777777" w:rsidR="00431729" w:rsidRPr="000E2741" w:rsidRDefault="00431729" w:rsidP="000E2741">
      <w:pPr>
        <w:widowControl w:val="0"/>
        <w:autoSpaceDE w:val="0"/>
        <w:autoSpaceDN w:val="0"/>
        <w:adjustRightInd w:val="0"/>
        <w:spacing w:line="360" w:lineRule="auto"/>
        <w:jc w:val="both"/>
        <w:rPr>
          <w:rFonts w:ascii="Palatino Linotype" w:hAnsi="Palatino Linotype"/>
        </w:rPr>
      </w:pPr>
    </w:p>
    <w:p w14:paraId="4993DBB0" w14:textId="77777777" w:rsidR="00431729" w:rsidRPr="000E2741" w:rsidRDefault="00431729" w:rsidP="000E2741">
      <w:pPr>
        <w:widowControl w:val="0"/>
        <w:tabs>
          <w:tab w:val="left" w:pos="1701"/>
          <w:tab w:val="left" w:pos="1843"/>
        </w:tabs>
        <w:autoSpaceDE w:val="0"/>
        <w:autoSpaceDN w:val="0"/>
        <w:adjustRightInd w:val="0"/>
        <w:spacing w:line="360" w:lineRule="auto"/>
        <w:ind w:left="851"/>
        <w:jc w:val="both"/>
        <w:rPr>
          <w:rFonts w:ascii="Palatino Linotype" w:hAnsi="Palatino Linotype"/>
          <w:b/>
          <w:i/>
          <w:iCs/>
          <w:sz w:val="22"/>
          <w:szCs w:val="22"/>
          <w:lang w:eastAsia="es-MX"/>
        </w:rPr>
      </w:pPr>
      <w:r w:rsidRPr="000E2741">
        <w:rPr>
          <w:rFonts w:ascii="Palatino Linotype" w:hAnsi="Palatino Linotype"/>
          <w:b/>
          <w:i/>
          <w:iCs/>
          <w:sz w:val="22"/>
          <w:szCs w:val="22"/>
          <w:lang w:eastAsia="es-MX"/>
        </w:rPr>
        <w:t>Criterio orientador 002/2017 del INAI:</w:t>
      </w:r>
    </w:p>
    <w:p w14:paraId="485FD7C3" w14:textId="77777777" w:rsidR="00431729" w:rsidRPr="000E2741" w:rsidRDefault="00431729" w:rsidP="000E2741">
      <w:pPr>
        <w:ind w:left="851" w:right="899"/>
        <w:jc w:val="both"/>
        <w:rPr>
          <w:rFonts w:ascii="Palatino Linotype" w:hAnsi="Palatino Linotype"/>
          <w:b/>
          <w:bCs/>
          <w:i/>
          <w:iCs/>
          <w:sz w:val="22"/>
          <w:szCs w:val="22"/>
          <w:lang w:eastAsia="es-MX"/>
        </w:rPr>
      </w:pPr>
      <w:r w:rsidRPr="000E2741">
        <w:rPr>
          <w:rFonts w:ascii="Palatino Linotype" w:hAnsi="Palatino Linotype"/>
          <w:b/>
          <w:bCs/>
          <w:i/>
          <w:iCs/>
          <w:sz w:val="22"/>
          <w:szCs w:val="22"/>
          <w:lang w:eastAsia="es-MX"/>
        </w:rPr>
        <w:t>“Congruencia y exhaustividad.</w:t>
      </w:r>
      <w:r w:rsidRPr="000E2741">
        <w:rPr>
          <w:rFonts w:ascii="Palatino Linotype" w:hAnsi="Palatino Linotype"/>
          <w:i/>
          <w:iCs/>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E2741">
        <w:rPr>
          <w:rFonts w:ascii="Palatino Linotype" w:hAnsi="Palatino Linotype"/>
          <w:b/>
          <w:bCs/>
          <w:i/>
          <w:iCs/>
          <w:sz w:val="22"/>
          <w:szCs w:val="22"/>
          <w:lang w:eastAsia="es-MX"/>
        </w:rPr>
        <w:t>la congruencia implica que exista concordancia entre el requerimiento formulado por el particular y la respuesta proporcionada por el sujeto obligado;</w:t>
      </w:r>
      <w:r w:rsidRPr="000E2741">
        <w:rPr>
          <w:rFonts w:ascii="Palatino Linotype" w:hAnsi="Palatino Linotype"/>
          <w:i/>
          <w:iCs/>
          <w:sz w:val="22"/>
          <w:szCs w:val="22"/>
          <w:lang w:eastAsia="es-MX"/>
        </w:rPr>
        <w:t> mientras que </w:t>
      </w:r>
      <w:r w:rsidRPr="000E2741">
        <w:rPr>
          <w:rFonts w:ascii="Palatino Linotype" w:hAnsi="Palatino Linotype"/>
          <w:b/>
          <w:bCs/>
          <w:i/>
          <w:iCs/>
          <w:sz w:val="22"/>
          <w:szCs w:val="22"/>
          <w:lang w:eastAsia="es-MX"/>
        </w:rPr>
        <w:t>la exhaustividad significa que dicha respuesta se refiera expresamente a cada uno de los puntos solicitados. </w:t>
      </w:r>
      <w:r w:rsidRPr="000E2741">
        <w:rPr>
          <w:rFonts w:ascii="Palatino Linotype" w:hAnsi="Palatino Linotype"/>
          <w:i/>
          <w:iCs/>
          <w:sz w:val="22"/>
          <w:szCs w:val="22"/>
          <w:lang w:eastAsia="es-MX"/>
        </w:rPr>
        <w:t>Por lo anterior, los sujetos obligados cumplirán con los principios de congruencia y exhaustividad, </w:t>
      </w:r>
      <w:r w:rsidRPr="000E2741">
        <w:rPr>
          <w:rFonts w:ascii="Palatino Linotype" w:hAnsi="Palatino Linotype"/>
          <w:b/>
          <w:bCs/>
          <w:i/>
          <w:iCs/>
          <w:sz w:val="22"/>
          <w:szCs w:val="22"/>
          <w:lang w:eastAsia="es-MX"/>
        </w:rPr>
        <w:t>cuando las respuestas que emitan guarden una relación lógica con lo solicitado y atiendan de manera puntual y expresa, cada uno de los contenidos de información.</w:t>
      </w:r>
    </w:p>
    <w:p w14:paraId="0025EA22" w14:textId="77777777" w:rsidR="00431729" w:rsidRPr="000E2741" w:rsidRDefault="00431729" w:rsidP="000E2741">
      <w:pPr>
        <w:widowControl w:val="0"/>
        <w:autoSpaceDE w:val="0"/>
        <w:autoSpaceDN w:val="0"/>
        <w:adjustRightInd w:val="0"/>
        <w:spacing w:line="360" w:lineRule="auto"/>
        <w:jc w:val="both"/>
        <w:rPr>
          <w:rFonts w:ascii="Palatino Linotype" w:hAnsi="Palatino Linotype"/>
        </w:rPr>
      </w:pPr>
    </w:p>
    <w:p w14:paraId="40E4AE44" w14:textId="77777777" w:rsidR="00303081" w:rsidRPr="000E2741" w:rsidRDefault="00303081" w:rsidP="000E2741">
      <w:pPr>
        <w:widowControl w:val="0"/>
        <w:autoSpaceDE w:val="0"/>
        <w:autoSpaceDN w:val="0"/>
        <w:adjustRightInd w:val="0"/>
        <w:spacing w:line="360" w:lineRule="auto"/>
        <w:jc w:val="both"/>
        <w:rPr>
          <w:rFonts w:ascii="Palatino Linotype" w:eastAsia="Palatino Linotype" w:hAnsi="Palatino Linotype" w:cs="Palatino Linotype"/>
        </w:rPr>
      </w:pPr>
    </w:p>
    <w:p w14:paraId="1FFE4BDC" w14:textId="77777777" w:rsidR="00303081" w:rsidRPr="000E2741" w:rsidRDefault="00303081" w:rsidP="000E2741">
      <w:pPr>
        <w:widowControl w:val="0"/>
        <w:autoSpaceDE w:val="0"/>
        <w:autoSpaceDN w:val="0"/>
        <w:adjustRightInd w:val="0"/>
        <w:spacing w:line="360" w:lineRule="auto"/>
        <w:jc w:val="both"/>
        <w:rPr>
          <w:rFonts w:ascii="Palatino Linotype" w:eastAsia="Palatino Linotype" w:hAnsi="Palatino Linotype" w:cs="Palatino Linotype"/>
        </w:rPr>
      </w:pPr>
      <w:r w:rsidRPr="000E2741">
        <w:rPr>
          <w:rFonts w:ascii="Palatino Linotype" w:eastAsia="Palatino Linotype" w:hAnsi="Palatino Linotype" w:cs="Palatino Linotype"/>
        </w:rPr>
        <w:t>Por lo anterior, se aduce que el Sujeto Obligado no limitó el derecho humano de acceso a la información pública, en sentido contrario, proporcionó la información con la que contaba al momento de dar trámite y proporcionar su respuesta.</w:t>
      </w:r>
    </w:p>
    <w:p w14:paraId="79B0F2A3" w14:textId="77777777" w:rsidR="00303081" w:rsidRPr="000E2741" w:rsidRDefault="00303081" w:rsidP="000E2741">
      <w:pPr>
        <w:widowControl w:val="0"/>
        <w:autoSpaceDE w:val="0"/>
        <w:autoSpaceDN w:val="0"/>
        <w:adjustRightInd w:val="0"/>
        <w:spacing w:line="360" w:lineRule="auto"/>
        <w:jc w:val="both"/>
        <w:rPr>
          <w:rFonts w:ascii="Palatino Linotype" w:eastAsia="Palatino Linotype" w:hAnsi="Palatino Linotype" w:cs="Palatino Linotype"/>
        </w:rPr>
      </w:pPr>
    </w:p>
    <w:p w14:paraId="14594E81" w14:textId="77777777" w:rsidR="00303081" w:rsidRPr="000E2741" w:rsidRDefault="00303081" w:rsidP="000E2741">
      <w:pPr>
        <w:spacing w:line="360" w:lineRule="auto"/>
        <w:jc w:val="both"/>
        <w:rPr>
          <w:rFonts w:ascii="Palatino Linotype" w:eastAsiaTheme="minorEastAsia" w:hAnsi="Palatino Linotype" w:cstheme="minorBidi"/>
          <w:lang w:val="es-ES_tradnl"/>
        </w:rPr>
      </w:pPr>
      <w:r w:rsidRPr="000E2741">
        <w:rPr>
          <w:rFonts w:ascii="Palatino Linotype" w:eastAsiaTheme="minorEastAsia" w:hAnsi="Palatino Linotype" w:cstheme="minorBidi"/>
          <w:lang w:val="es-ES_tradnl"/>
        </w:rPr>
        <w:t xml:space="preserve">No se omite señalar que respecto a las documentales remitidas por el Sujeto Obligado, este Órgano Garante no está facultado para manifestarse sobre la veracidad de la información proporcionada; </w:t>
      </w:r>
      <w:r w:rsidRPr="000E2741">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12564EF" w14:textId="77777777" w:rsidR="00303081" w:rsidRPr="000E2741" w:rsidRDefault="00303081" w:rsidP="000E2741">
      <w:pPr>
        <w:jc w:val="both"/>
        <w:rPr>
          <w:rFonts w:ascii="Palatino Linotype" w:eastAsiaTheme="minorEastAsia" w:hAnsi="Palatino Linotype" w:cs="Arial"/>
          <w:sz w:val="20"/>
          <w:szCs w:val="20"/>
          <w:lang w:val="es-ES_tradnl"/>
        </w:rPr>
      </w:pPr>
    </w:p>
    <w:p w14:paraId="529DF5E5" w14:textId="77777777" w:rsidR="00303081" w:rsidRPr="000E2741" w:rsidRDefault="00303081" w:rsidP="000E2741">
      <w:pPr>
        <w:spacing w:line="276" w:lineRule="auto"/>
        <w:ind w:left="850" w:right="899"/>
        <w:jc w:val="both"/>
        <w:rPr>
          <w:rFonts w:ascii="Palatino Linotype" w:eastAsiaTheme="minorEastAsia" w:hAnsi="Palatino Linotype" w:cs="Arial"/>
          <w:b/>
          <w:i/>
          <w:sz w:val="22"/>
          <w:szCs w:val="20"/>
          <w:lang w:val="es-ES_tradnl"/>
        </w:rPr>
      </w:pPr>
      <w:r w:rsidRPr="000E2741">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10EF4090" w14:textId="77777777" w:rsidR="00303081" w:rsidRPr="000E2741" w:rsidRDefault="00303081" w:rsidP="000E2741">
      <w:pPr>
        <w:spacing w:line="276" w:lineRule="auto"/>
        <w:ind w:left="850" w:right="899"/>
        <w:jc w:val="both"/>
        <w:rPr>
          <w:rFonts w:ascii="Palatino Linotype" w:eastAsiaTheme="minorEastAsia" w:hAnsi="Palatino Linotype" w:cs="Arial"/>
          <w:b/>
          <w:i/>
          <w:sz w:val="22"/>
          <w:szCs w:val="20"/>
          <w:lang w:val="es-ES_tradnl"/>
        </w:rPr>
      </w:pPr>
      <w:r w:rsidRPr="000E2741">
        <w:rPr>
          <w:rFonts w:ascii="Palatino Linotype" w:eastAsiaTheme="minorEastAsia" w:hAnsi="Palatino Linotype" w:cs="Arial"/>
          <w:b/>
          <w:i/>
          <w:sz w:val="22"/>
          <w:szCs w:val="20"/>
          <w:lang w:val="es-ES_tradnl"/>
        </w:rPr>
        <w:t>documentos proporcionados por los sujetos obligados</w:t>
      </w:r>
      <w:r w:rsidRPr="000E2741">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E2741">
        <w:rPr>
          <w:rFonts w:ascii="Palatino Linotype" w:eastAsiaTheme="minorEastAsia" w:hAnsi="Palatino Linotype" w:cs="Arial"/>
          <w:b/>
          <w:i/>
          <w:sz w:val="22"/>
          <w:szCs w:val="20"/>
          <w:lang w:val="es-ES_tradnl"/>
        </w:rPr>
        <w:t>”</w:t>
      </w:r>
      <w:r w:rsidRPr="000E2741">
        <w:rPr>
          <w:rFonts w:ascii="Palatino Linotype" w:eastAsiaTheme="minorEastAsia" w:hAnsi="Palatino Linotype" w:cs="Arial"/>
          <w:i/>
          <w:sz w:val="22"/>
          <w:szCs w:val="20"/>
          <w:lang w:val="es-ES_tradnl"/>
        </w:rPr>
        <w:t xml:space="preserve"> (Sic)</w:t>
      </w:r>
    </w:p>
    <w:p w14:paraId="458C9D25" w14:textId="77777777" w:rsidR="00303081" w:rsidRPr="000E2741" w:rsidRDefault="00303081" w:rsidP="000E2741">
      <w:pPr>
        <w:widowControl w:val="0"/>
        <w:autoSpaceDE w:val="0"/>
        <w:autoSpaceDN w:val="0"/>
        <w:adjustRightInd w:val="0"/>
        <w:spacing w:line="360" w:lineRule="auto"/>
        <w:jc w:val="both"/>
        <w:rPr>
          <w:rFonts w:ascii="Palatino Linotype" w:eastAsia="Palatino Linotype" w:hAnsi="Palatino Linotype" w:cs="Palatino Linotype"/>
        </w:rPr>
      </w:pPr>
    </w:p>
    <w:p w14:paraId="3E755D32" w14:textId="44937AE7" w:rsidR="00303081" w:rsidRPr="000E2741" w:rsidRDefault="00303081" w:rsidP="000E2741">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0E2741">
        <w:rPr>
          <w:rFonts w:ascii="Palatino Linotype" w:hAnsi="Palatino Linotype" w:cs="Arial"/>
        </w:rPr>
        <w:t xml:space="preserve">Finalmente, en razón de lo anteriormente expuesto, éste Instituto estima que las razones o motivos de inconformidad hechos valer por </w:t>
      </w:r>
      <w:r w:rsidRPr="000E2741">
        <w:rPr>
          <w:rFonts w:ascii="Palatino Linotype" w:hAnsi="Palatino Linotype" w:cs="Arial"/>
          <w:b/>
        </w:rPr>
        <w:t>EL RECURRENTE</w:t>
      </w:r>
      <w:r w:rsidRPr="000E2741">
        <w:rPr>
          <w:rFonts w:ascii="Palatino Linotype" w:hAnsi="Palatino Linotype" w:cs="Arial"/>
        </w:rPr>
        <w:t xml:space="preserve"> devienen </w:t>
      </w:r>
      <w:r w:rsidRPr="000E2741">
        <w:rPr>
          <w:rFonts w:ascii="Palatino Linotype" w:hAnsi="Palatino Linotype" w:cs="Arial"/>
          <w:b/>
        </w:rPr>
        <w:t>infundadas</w:t>
      </w:r>
      <w:r w:rsidRPr="000E2741">
        <w:rPr>
          <w:rFonts w:ascii="Palatino Linotype" w:hAnsi="Palatino Linotype" w:cs="Arial"/>
        </w:rPr>
        <w:t xml:space="preserve">; motivo por el cual, este Órgano Garante determina </w:t>
      </w:r>
      <w:r w:rsidRPr="000E2741">
        <w:rPr>
          <w:rFonts w:ascii="Palatino Linotype" w:hAnsi="Palatino Linotype" w:cs="Arial"/>
          <w:b/>
        </w:rPr>
        <w:t xml:space="preserve">CONFIRMAR </w:t>
      </w:r>
      <w:r w:rsidRPr="000E2741">
        <w:rPr>
          <w:rFonts w:ascii="Palatino Linotype" w:hAnsi="Palatino Linotype" w:cs="Arial"/>
        </w:rPr>
        <w:t xml:space="preserve">la respuesta otorgada por </w:t>
      </w:r>
      <w:r w:rsidRPr="000E2741">
        <w:rPr>
          <w:rFonts w:ascii="Palatino Linotype" w:hAnsi="Palatino Linotype" w:cs="Arial"/>
          <w:b/>
        </w:rPr>
        <w:t>EL SUJETO OBLIGADO</w:t>
      </w:r>
      <w:r w:rsidRPr="000E2741">
        <w:rPr>
          <w:rFonts w:ascii="Palatino Linotype" w:hAnsi="Palatino Linotype" w:cs="Arial"/>
        </w:rPr>
        <w:t xml:space="preserve"> en la solicitud </w:t>
      </w:r>
      <w:r w:rsidR="00E538E7" w:rsidRPr="000E2741">
        <w:rPr>
          <w:rFonts w:ascii="Palatino Linotype" w:hAnsi="Palatino Linotype" w:cs="Arial"/>
          <w:b/>
        </w:rPr>
        <w:t>00178/ATIZARA/IP/2023</w:t>
      </w:r>
      <w:r w:rsidRPr="000E2741">
        <w:rPr>
          <w:rFonts w:ascii="Palatino Linotype" w:hAnsi="Palatino Linotype" w:cs="Arial"/>
          <w:b/>
        </w:rPr>
        <w:t xml:space="preserve">, </w:t>
      </w:r>
      <w:r w:rsidRPr="000E2741">
        <w:rPr>
          <w:rFonts w:ascii="Palatino Linotype" w:hAnsi="Palatino Linotype" w:cs="Arial"/>
        </w:rPr>
        <w:t>en términos del artículo 186, fracción II de la Ley de Transparencia y Acceso a la Información Pública del Estado de México y Municipios por las razones expuestas en el presente considerando.</w:t>
      </w:r>
    </w:p>
    <w:p w14:paraId="37852F51" w14:textId="77777777" w:rsidR="00303081" w:rsidRPr="000E2741" w:rsidRDefault="00303081" w:rsidP="000E2741">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B74FC56" w14:textId="77777777" w:rsidR="00303081" w:rsidRPr="000E2741" w:rsidRDefault="00303081" w:rsidP="000E2741">
      <w:pPr>
        <w:widowControl w:val="0"/>
        <w:autoSpaceDE w:val="0"/>
        <w:autoSpaceDN w:val="0"/>
        <w:adjustRightInd w:val="0"/>
        <w:spacing w:line="360" w:lineRule="auto"/>
        <w:jc w:val="both"/>
        <w:rPr>
          <w:rFonts w:ascii="Palatino Linotype" w:eastAsia="Calibri" w:hAnsi="Palatino Linotype" w:cs="Arial"/>
        </w:rPr>
      </w:pPr>
      <w:r w:rsidRPr="000E2741">
        <w:rPr>
          <w:rFonts w:ascii="Palatino Linotype" w:eastAsia="Calibri" w:hAnsi="Palatino Linotype" w:cs="Arial"/>
        </w:rPr>
        <w:t xml:space="preserve">Por lo que, con </w:t>
      </w:r>
      <w:r w:rsidRPr="000E2741">
        <w:rPr>
          <w:rFonts w:ascii="Palatino Linotype" w:hAnsi="Palatino Linotype" w:cs="Arial"/>
        </w:rPr>
        <w:t>fundamento</w:t>
      </w:r>
      <w:r w:rsidRPr="000E2741">
        <w:rPr>
          <w:rFonts w:ascii="Palatino Linotype" w:eastAsia="Calibri" w:hAnsi="Palatino Linotype" w:cs="Arial"/>
        </w:rPr>
        <w:t xml:space="preserve"> en lo prescrito en los artículos 5, párrafos trigésimo segundo, trigésimo tercero y trigésimo cuarto,</w:t>
      </w:r>
      <w:r w:rsidRPr="000E2741">
        <w:rPr>
          <w:rFonts w:ascii="Palatino Linotype" w:hAnsi="Palatino Linotype"/>
        </w:rPr>
        <w:t xml:space="preserve"> fracciones IV y V,</w:t>
      </w:r>
      <w:r w:rsidRPr="000E2741">
        <w:rPr>
          <w:rFonts w:ascii="Palatino Linotype" w:eastAsia="Calibri" w:hAnsi="Palatino Linotype" w:cs="Arial"/>
        </w:rPr>
        <w:t xml:space="preserve"> de la Constitución Política del Estado Libre y Soberano de </w:t>
      </w:r>
      <w:r w:rsidRPr="000E2741">
        <w:rPr>
          <w:rFonts w:ascii="Palatino Linotype" w:hAnsi="Palatino Linotype" w:cs="Arial"/>
          <w:lang w:val="es-ES_tradnl"/>
        </w:rPr>
        <w:t>México</w:t>
      </w:r>
      <w:r w:rsidRPr="000E2741">
        <w:rPr>
          <w:rFonts w:ascii="Palatino Linotype" w:eastAsia="Calibri" w:hAnsi="Palatino Linotype" w:cs="Arial"/>
        </w:rPr>
        <w:t xml:space="preserve">, y los artículos </w:t>
      </w:r>
      <w:r w:rsidRPr="000E2741">
        <w:rPr>
          <w:rFonts w:ascii="Palatino Linotype" w:hAnsi="Palatino Linotype"/>
        </w:rPr>
        <w:t xml:space="preserve">2, </w:t>
      </w:r>
      <w:r w:rsidRPr="000E2741">
        <w:rPr>
          <w:rFonts w:ascii="Palatino Linotype" w:hAnsi="Palatino Linotype" w:cs="Arial"/>
        </w:rPr>
        <w:t>fracción</w:t>
      </w:r>
      <w:r w:rsidRPr="000E2741">
        <w:rPr>
          <w:rFonts w:ascii="Palatino Linotype" w:hAnsi="Palatino Linotype"/>
        </w:rPr>
        <w:t xml:space="preserve"> II, 9, </w:t>
      </w:r>
      <w:r w:rsidRPr="000E2741">
        <w:rPr>
          <w:rFonts w:ascii="Palatino Linotype" w:hAnsi="Palatino Linotype" w:cs="Arial"/>
          <w:lang w:val="es-ES_tradnl"/>
        </w:rPr>
        <w:t>29</w:t>
      </w:r>
      <w:r w:rsidRPr="000E2741">
        <w:rPr>
          <w:rFonts w:ascii="Palatino Linotype" w:hAnsi="Palatino Linotype"/>
        </w:rPr>
        <w:t>, 36, fracciones I y II, 176, 178, 179, 181, 185, fracción I, 186 y 188,</w:t>
      </w:r>
      <w:r w:rsidRPr="000E2741">
        <w:rPr>
          <w:rFonts w:ascii="Palatino Linotype" w:eastAsia="Calibri" w:hAnsi="Palatino Linotype" w:cs="Arial"/>
        </w:rPr>
        <w:t xml:space="preserve"> de la Ley de Transparencia y Acceso a la Información Pública del Estado de México y </w:t>
      </w:r>
      <w:r w:rsidRPr="000E2741">
        <w:rPr>
          <w:rFonts w:ascii="Palatino Linotype" w:hAnsi="Palatino Linotype" w:cs="Arial"/>
        </w:rPr>
        <w:t>Municipios</w:t>
      </w:r>
      <w:r w:rsidRPr="000E2741">
        <w:rPr>
          <w:rFonts w:ascii="Palatino Linotype" w:eastAsia="Calibri" w:hAnsi="Palatino Linotype" w:cs="Arial"/>
        </w:rPr>
        <w:t xml:space="preserve">, </w:t>
      </w:r>
      <w:r w:rsidRPr="000E2741">
        <w:rPr>
          <w:rFonts w:ascii="Palatino Linotype" w:hAnsi="Palatino Linotype"/>
        </w:rPr>
        <w:t>este</w:t>
      </w:r>
      <w:r w:rsidRPr="000E2741">
        <w:rPr>
          <w:rFonts w:ascii="Palatino Linotype" w:eastAsia="Calibri" w:hAnsi="Palatino Linotype" w:cs="Arial"/>
        </w:rPr>
        <w:t xml:space="preserve"> Pleno:</w:t>
      </w:r>
    </w:p>
    <w:p w14:paraId="220134C7" w14:textId="1A3F15C8" w:rsidR="00303081" w:rsidRDefault="00303081" w:rsidP="000E2741">
      <w:pPr>
        <w:widowControl w:val="0"/>
        <w:autoSpaceDE w:val="0"/>
        <w:autoSpaceDN w:val="0"/>
        <w:adjustRightInd w:val="0"/>
        <w:spacing w:line="360" w:lineRule="auto"/>
        <w:jc w:val="both"/>
        <w:rPr>
          <w:rFonts w:ascii="Palatino Linotype" w:eastAsia="Calibri" w:hAnsi="Palatino Linotype" w:cs="Arial"/>
        </w:rPr>
      </w:pPr>
    </w:p>
    <w:p w14:paraId="01335228" w14:textId="28E37A5C" w:rsid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39D9ED3F" w14:textId="786F5659" w:rsid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62508F5D" w14:textId="4798C684" w:rsid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4B0486BA" w14:textId="07B16012" w:rsid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3ABF457E" w14:textId="56D9BA07" w:rsid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79C294C7" w14:textId="38D28842" w:rsid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7FC23074" w14:textId="77777777" w:rsidR="000E2741" w:rsidRPr="000E2741" w:rsidRDefault="000E2741" w:rsidP="000E2741">
      <w:pPr>
        <w:widowControl w:val="0"/>
        <w:autoSpaceDE w:val="0"/>
        <w:autoSpaceDN w:val="0"/>
        <w:adjustRightInd w:val="0"/>
        <w:spacing w:line="360" w:lineRule="auto"/>
        <w:jc w:val="both"/>
        <w:rPr>
          <w:rFonts w:ascii="Palatino Linotype" w:eastAsia="Calibri" w:hAnsi="Palatino Linotype" w:cs="Arial"/>
        </w:rPr>
      </w:pPr>
    </w:p>
    <w:p w14:paraId="23527F5A" w14:textId="77777777" w:rsidR="00303081" w:rsidRPr="000E2741" w:rsidRDefault="00303081" w:rsidP="000E2741">
      <w:pPr>
        <w:jc w:val="center"/>
        <w:rPr>
          <w:rFonts w:ascii="Palatino Linotype" w:hAnsi="Palatino Linotype"/>
          <w:b/>
          <w:spacing w:val="60"/>
          <w:sz w:val="28"/>
          <w:szCs w:val="28"/>
        </w:rPr>
      </w:pPr>
      <w:r w:rsidRPr="000E2741">
        <w:rPr>
          <w:rFonts w:ascii="Palatino Linotype" w:hAnsi="Palatino Linotype"/>
          <w:b/>
          <w:spacing w:val="60"/>
          <w:sz w:val="28"/>
          <w:szCs w:val="28"/>
        </w:rPr>
        <w:t>RESUELVE</w:t>
      </w:r>
    </w:p>
    <w:p w14:paraId="2EEC56FE" w14:textId="77777777" w:rsidR="00303081" w:rsidRPr="000E2741" w:rsidRDefault="00303081" w:rsidP="000E2741">
      <w:pPr>
        <w:jc w:val="center"/>
        <w:rPr>
          <w:rFonts w:ascii="Palatino Linotype" w:hAnsi="Palatino Linotype"/>
          <w:b/>
          <w:spacing w:val="60"/>
          <w:sz w:val="28"/>
          <w:szCs w:val="28"/>
        </w:rPr>
      </w:pPr>
    </w:p>
    <w:p w14:paraId="3BD22A10" w14:textId="77777777" w:rsidR="00303081" w:rsidRPr="000E2741" w:rsidRDefault="00303081" w:rsidP="000E2741">
      <w:pPr>
        <w:widowControl w:val="0"/>
        <w:autoSpaceDE w:val="0"/>
        <w:autoSpaceDN w:val="0"/>
        <w:adjustRightInd w:val="0"/>
        <w:spacing w:line="360" w:lineRule="auto"/>
        <w:jc w:val="both"/>
        <w:rPr>
          <w:rFonts w:ascii="Palatino Linotype" w:hAnsi="Palatino Linotype" w:cs="Arial"/>
        </w:rPr>
      </w:pPr>
      <w:r w:rsidRPr="000E2741">
        <w:rPr>
          <w:rFonts w:ascii="Palatino Linotype" w:hAnsi="Palatino Linotype" w:cs="Arial"/>
          <w:b/>
          <w:sz w:val="28"/>
        </w:rPr>
        <w:t>PRIMERO.</w:t>
      </w:r>
      <w:r w:rsidRPr="000E2741">
        <w:rPr>
          <w:rFonts w:ascii="Palatino Linotype" w:hAnsi="Palatino Linotype" w:cs="Arial"/>
        </w:rPr>
        <w:t xml:space="preserve"> Resultan </w:t>
      </w:r>
      <w:r w:rsidRPr="000E2741">
        <w:rPr>
          <w:rFonts w:ascii="Palatino Linotype" w:hAnsi="Palatino Linotype" w:cs="Arial"/>
          <w:b/>
          <w:bCs/>
        </w:rPr>
        <w:t>infundadas</w:t>
      </w:r>
      <w:r w:rsidRPr="000E2741">
        <w:rPr>
          <w:rFonts w:ascii="Palatino Linotype" w:hAnsi="Palatino Linotype" w:cs="Arial"/>
        </w:rPr>
        <w:t xml:space="preserve"> las razones o motivos de inconformidad planteadas por </w:t>
      </w:r>
      <w:r w:rsidRPr="000E2741">
        <w:rPr>
          <w:rFonts w:ascii="Palatino Linotype" w:hAnsi="Palatino Linotype" w:cs="Arial"/>
          <w:b/>
          <w:lang w:eastAsia="es-MX"/>
        </w:rPr>
        <w:t>EL RECURRENTE</w:t>
      </w:r>
      <w:r w:rsidRPr="000E2741">
        <w:rPr>
          <w:rFonts w:ascii="Palatino Linotype" w:hAnsi="Palatino Linotype" w:cs="Arial"/>
        </w:rPr>
        <w:t xml:space="preserve"> en términos del Considerando </w:t>
      </w:r>
      <w:r w:rsidRPr="000E2741">
        <w:rPr>
          <w:rFonts w:ascii="Palatino Linotype" w:hAnsi="Palatino Linotype" w:cs="Arial"/>
          <w:b/>
        </w:rPr>
        <w:t>QUINTO</w:t>
      </w:r>
      <w:r w:rsidRPr="000E2741">
        <w:rPr>
          <w:rFonts w:ascii="Palatino Linotype" w:hAnsi="Palatino Linotype" w:cs="Arial"/>
        </w:rPr>
        <w:t xml:space="preserve"> de esta resolución.</w:t>
      </w:r>
    </w:p>
    <w:p w14:paraId="08A46ED9" w14:textId="45AFABFE" w:rsidR="00303081" w:rsidRPr="000E2741" w:rsidRDefault="00303081" w:rsidP="000E2741">
      <w:pPr>
        <w:spacing w:line="360" w:lineRule="auto"/>
        <w:jc w:val="both"/>
        <w:rPr>
          <w:rFonts w:ascii="Palatino Linotype" w:hAnsi="Palatino Linotype"/>
          <w:b/>
          <w:sz w:val="22"/>
          <w:szCs w:val="22"/>
          <w:lang w:val="es-ES_tradnl"/>
        </w:rPr>
      </w:pPr>
      <w:r w:rsidRPr="000E2741">
        <w:rPr>
          <w:rFonts w:ascii="Palatino Linotype" w:hAnsi="Palatino Linotype" w:cs="Arial"/>
          <w:b/>
          <w:sz w:val="28"/>
        </w:rPr>
        <w:t xml:space="preserve">SEGUNDO. </w:t>
      </w:r>
      <w:r w:rsidRPr="000E2741">
        <w:rPr>
          <w:rFonts w:ascii="Palatino Linotype" w:hAnsi="Palatino Linotype" w:cs="Arial"/>
        </w:rPr>
        <w:t>Se</w:t>
      </w:r>
      <w:r w:rsidRPr="000E2741">
        <w:rPr>
          <w:rFonts w:ascii="Palatino Linotype" w:hAnsi="Palatino Linotype" w:cs="Arial"/>
          <w:b/>
        </w:rPr>
        <w:t xml:space="preserve"> CONFIRMA </w:t>
      </w:r>
      <w:r w:rsidRPr="000E2741">
        <w:rPr>
          <w:rFonts w:ascii="Palatino Linotype" w:hAnsi="Palatino Linotype" w:cs="Arial"/>
        </w:rPr>
        <w:t xml:space="preserve">la respuesta del </w:t>
      </w:r>
      <w:r w:rsidRPr="000E2741">
        <w:rPr>
          <w:rFonts w:ascii="Palatino Linotype" w:hAnsi="Palatino Linotype" w:cs="Arial"/>
          <w:b/>
        </w:rPr>
        <w:t xml:space="preserve">SUJETO OBLIGADO </w:t>
      </w:r>
      <w:r w:rsidRPr="000E2741">
        <w:rPr>
          <w:rFonts w:ascii="Palatino Linotype" w:hAnsi="Palatino Linotype" w:cs="Arial"/>
        </w:rPr>
        <w:t xml:space="preserve">otorgada a la solicitud de acceso a la información que dio origen al Recurso de Revisión </w:t>
      </w:r>
      <w:r w:rsidR="00E538E7" w:rsidRPr="000E2741">
        <w:rPr>
          <w:rFonts w:ascii="Palatino Linotype" w:hAnsi="Palatino Linotype"/>
          <w:b/>
          <w:lang w:val="es-ES_tradnl"/>
        </w:rPr>
        <w:t>02522</w:t>
      </w:r>
      <w:r w:rsidRPr="000E2741">
        <w:rPr>
          <w:rFonts w:ascii="Palatino Linotype" w:hAnsi="Palatino Linotype"/>
          <w:b/>
          <w:lang w:val="es-ES_tradnl"/>
        </w:rPr>
        <w:t>/INFOEM/IP/RR/2023</w:t>
      </w:r>
      <w:r w:rsidRPr="000E2741">
        <w:rPr>
          <w:rFonts w:ascii="Palatino Linotype" w:hAnsi="Palatino Linotype" w:cs="Arial"/>
        </w:rPr>
        <w:t>.</w:t>
      </w:r>
    </w:p>
    <w:p w14:paraId="273D35CD" w14:textId="77777777" w:rsidR="00303081" w:rsidRPr="000E2741" w:rsidRDefault="00303081" w:rsidP="000E2741">
      <w:pPr>
        <w:pStyle w:val="Prrafodelista"/>
        <w:spacing w:line="360" w:lineRule="auto"/>
        <w:rPr>
          <w:rFonts w:ascii="Palatino Linotype" w:hAnsi="Palatino Linotype" w:cs="Arial"/>
          <w:b/>
          <w:sz w:val="28"/>
          <w:szCs w:val="28"/>
        </w:rPr>
      </w:pPr>
    </w:p>
    <w:p w14:paraId="5ACDBF41" w14:textId="77777777" w:rsidR="00566D51" w:rsidRPr="000E2741" w:rsidRDefault="00303081" w:rsidP="000E2741">
      <w:pPr>
        <w:widowControl w:val="0"/>
        <w:autoSpaceDE w:val="0"/>
        <w:autoSpaceDN w:val="0"/>
        <w:adjustRightInd w:val="0"/>
        <w:spacing w:line="360" w:lineRule="auto"/>
        <w:jc w:val="both"/>
        <w:rPr>
          <w:rFonts w:ascii="Palatino Linotype" w:hAnsi="Palatino Linotype" w:cs="Arial"/>
          <w:lang w:val="es-ES_tradnl"/>
        </w:rPr>
      </w:pPr>
      <w:r w:rsidRPr="000E2741">
        <w:rPr>
          <w:rFonts w:ascii="Palatino Linotype" w:hAnsi="Palatino Linotype" w:cs="Arial"/>
          <w:b/>
          <w:sz w:val="28"/>
        </w:rPr>
        <w:t xml:space="preserve">TERCERO. </w:t>
      </w:r>
      <w:r w:rsidRPr="000E2741">
        <w:rPr>
          <w:rFonts w:ascii="Palatino Linotype" w:hAnsi="Palatino Linotype" w:cs="Arial"/>
          <w:b/>
          <w:lang w:val="es-ES_tradnl"/>
        </w:rPr>
        <w:t xml:space="preserve">Notifíquese </w:t>
      </w:r>
      <w:r w:rsidRPr="000E2741">
        <w:rPr>
          <w:rFonts w:ascii="Palatino Linotype" w:hAnsi="Palatino Linotype" w:cs="Arial"/>
          <w:lang w:val="es-ES_tradnl"/>
        </w:rPr>
        <w:t xml:space="preserve">la presente resolución al Titular de la Unidad de Transparencia del </w:t>
      </w:r>
      <w:r w:rsidRPr="000E2741">
        <w:rPr>
          <w:rFonts w:ascii="Palatino Linotype" w:hAnsi="Palatino Linotype" w:cs="Arial"/>
          <w:b/>
          <w:lang w:val="es-ES_tradnl"/>
        </w:rPr>
        <w:t>SUJETO OBLIGADO</w:t>
      </w:r>
      <w:r w:rsidRPr="000E2741">
        <w:rPr>
          <w:rFonts w:ascii="Palatino Linotype" w:hAnsi="Palatino Linotype" w:cs="Arial"/>
          <w:lang w:val="es-ES_tradnl"/>
        </w:rPr>
        <w:t>, para su conocimiento, a través del Sistema de Acceso a la Información Mexiquense (SAIMEX).</w:t>
      </w:r>
    </w:p>
    <w:p w14:paraId="7F25A77D" w14:textId="77777777" w:rsidR="00566D51" w:rsidRPr="000E2741" w:rsidRDefault="00566D51" w:rsidP="000E2741">
      <w:pPr>
        <w:widowControl w:val="0"/>
        <w:autoSpaceDE w:val="0"/>
        <w:autoSpaceDN w:val="0"/>
        <w:adjustRightInd w:val="0"/>
        <w:spacing w:line="360" w:lineRule="auto"/>
        <w:jc w:val="both"/>
        <w:rPr>
          <w:rFonts w:ascii="Palatino Linotype" w:hAnsi="Palatino Linotype" w:cs="Arial"/>
          <w:lang w:val="es-ES_tradnl"/>
        </w:rPr>
      </w:pPr>
    </w:p>
    <w:p w14:paraId="7245D170" w14:textId="4E1ABD79" w:rsidR="00303081" w:rsidRPr="000E2741" w:rsidRDefault="00566D51" w:rsidP="000E2741">
      <w:pPr>
        <w:widowControl w:val="0"/>
        <w:autoSpaceDE w:val="0"/>
        <w:autoSpaceDN w:val="0"/>
        <w:adjustRightInd w:val="0"/>
        <w:spacing w:line="360" w:lineRule="auto"/>
        <w:jc w:val="both"/>
        <w:rPr>
          <w:rFonts w:ascii="Palatino Linotype" w:hAnsi="Palatino Linotype" w:cs="Arial"/>
          <w:lang w:val="es-ES_tradnl"/>
        </w:rPr>
      </w:pPr>
      <w:r w:rsidRPr="000E2741">
        <w:rPr>
          <w:rFonts w:ascii="Palatino Linotype" w:hAnsi="Palatino Linotype"/>
          <w:b/>
          <w:lang w:eastAsia="es-ES_tradnl"/>
        </w:rPr>
        <w:t xml:space="preserve">CUARTO. </w:t>
      </w:r>
      <w:r w:rsidRPr="000E2741">
        <w:rPr>
          <w:rFonts w:ascii="Palatino Linotype" w:hAnsi="Palatino Linotype" w:cs="Arial"/>
          <w:b/>
          <w:lang w:val="es-ES_tradnl"/>
        </w:rPr>
        <w:t xml:space="preserve">Notifíquese </w:t>
      </w:r>
      <w:r w:rsidRPr="000E2741">
        <w:rPr>
          <w:rFonts w:ascii="Palatino Linotype" w:hAnsi="Palatino Linotype" w:cs="Arial"/>
          <w:lang w:val="es-ES_tradnl"/>
        </w:rPr>
        <w:t>la presente resolución al</w:t>
      </w:r>
      <w:r w:rsidRPr="000E2741">
        <w:rPr>
          <w:rFonts w:ascii="Palatino Linotype" w:hAnsi="Palatino Linotype"/>
          <w:szCs w:val="17"/>
          <w:lang w:eastAsia="es-ES_tradnl"/>
        </w:rPr>
        <w:t xml:space="preserve"> </w:t>
      </w:r>
      <w:r w:rsidRPr="000E2741">
        <w:rPr>
          <w:rFonts w:ascii="Palatino Linotype" w:hAnsi="Palatino Linotype"/>
          <w:b/>
          <w:szCs w:val="17"/>
          <w:lang w:eastAsia="es-ES_tradnl"/>
        </w:rPr>
        <w:t>RECURRENTE</w:t>
      </w:r>
      <w:r w:rsidR="007407F6" w:rsidRPr="000E2741">
        <w:rPr>
          <w:rFonts w:ascii="Palatino Linotype" w:hAnsi="Palatino Linotype"/>
          <w:b/>
          <w:szCs w:val="17"/>
          <w:lang w:eastAsia="es-ES_tradnl"/>
        </w:rPr>
        <w:t xml:space="preserve"> </w:t>
      </w:r>
      <w:r w:rsidR="007407F6" w:rsidRPr="000E2741">
        <w:rPr>
          <w:rFonts w:ascii="Palatino Linotype" w:hAnsi="Palatino Linotype" w:cs="Arial"/>
          <w:lang w:val="es-ES_tradnl"/>
        </w:rPr>
        <w:t xml:space="preserve">a través del Sistema de Acceso a la Información Mexiquense (SAIMEX) </w:t>
      </w:r>
      <w:r w:rsidRPr="000E2741">
        <w:rPr>
          <w:rFonts w:ascii="Palatino Linotype" w:hAnsi="Palatino Linotype"/>
          <w:szCs w:val="17"/>
          <w:lang w:eastAsia="es-ES_tradnl"/>
        </w:rPr>
        <w:t xml:space="preserve">y </w:t>
      </w:r>
      <w:r w:rsidR="00303081" w:rsidRPr="000E2741">
        <w:rPr>
          <w:rFonts w:ascii="Palatino Linotype" w:hAnsi="Palatino Linotype"/>
          <w:szCs w:val="17"/>
          <w:lang w:eastAsia="es-ES_tradnl"/>
        </w:rPr>
        <w:t xml:space="preserve">hágase de su conocimiento </w:t>
      </w:r>
      <w:r w:rsidR="00303081" w:rsidRPr="000E2741">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759BF82B" w14:textId="72E3BBDF" w:rsidR="004A0EEC" w:rsidRDefault="004A0EEC" w:rsidP="000E2741">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25AB4FF3" w14:textId="3826F385" w:rsidR="000E2741" w:rsidRDefault="000E2741" w:rsidP="000E2741">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495911C7" w14:textId="790BDEAC" w:rsidR="000E2741" w:rsidRDefault="000E2741" w:rsidP="000E2741">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576A7574" w14:textId="2A28BE7B" w:rsidR="000E2741" w:rsidRDefault="000E2741" w:rsidP="000E2741">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8203844" w14:textId="071B82C4" w:rsidR="000E2741" w:rsidRDefault="000E2741" w:rsidP="000E2741">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457448A2" w14:textId="77777777" w:rsidR="000E2741" w:rsidRPr="000E2741" w:rsidRDefault="000E2741" w:rsidP="000E2741">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3F27F5A7" w14:textId="77777777" w:rsidR="000E2741" w:rsidRDefault="000E2741" w:rsidP="000E2741">
      <w:pPr>
        <w:tabs>
          <w:tab w:val="left" w:pos="709"/>
        </w:tabs>
        <w:spacing w:line="360" w:lineRule="auto"/>
        <w:ind w:right="51"/>
        <w:jc w:val="both"/>
        <w:rPr>
          <w:rFonts w:ascii="Palatino Linotype" w:hAnsi="Palatino Linotype" w:cs="Arial"/>
        </w:rPr>
      </w:pPr>
      <w:r>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6ADABCE0" w14:textId="7B07EBC5" w:rsidR="004758B2" w:rsidRPr="000E2741" w:rsidRDefault="000E2741" w:rsidP="000E2741">
      <w:pPr>
        <w:tabs>
          <w:tab w:val="left" w:pos="2325"/>
        </w:tabs>
        <w:spacing w:line="360" w:lineRule="auto"/>
        <w:jc w:val="both"/>
        <w:rPr>
          <w:rFonts w:ascii="Palatino Linotype" w:eastAsiaTheme="minorEastAsia" w:hAnsi="Palatino Linotype"/>
          <w:sz w:val="16"/>
          <w:lang w:val="es-419"/>
        </w:rPr>
      </w:pPr>
      <w:r>
        <w:rPr>
          <w:rFonts w:ascii="Palatino Linotype" w:hAnsi="Palatino Linotype"/>
          <w:sz w:val="20"/>
        </w:rPr>
        <w:t>SCMM/AGZ/DEMF</w:t>
      </w:r>
      <w:r w:rsidR="00993225" w:rsidRPr="000E2741">
        <w:rPr>
          <w:rFonts w:ascii="Palatino Linotype" w:eastAsiaTheme="minorEastAsia" w:hAnsi="Palatino Linotype"/>
          <w:sz w:val="16"/>
          <w:lang w:val="es-ES_tradnl"/>
        </w:rPr>
        <w:t>/</w:t>
      </w:r>
      <w:r w:rsidR="00176899" w:rsidRPr="000E2741">
        <w:rPr>
          <w:rFonts w:ascii="Palatino Linotype" w:eastAsiaTheme="minorEastAsia" w:hAnsi="Palatino Linotype"/>
          <w:sz w:val="16"/>
          <w:lang w:val="es-419"/>
        </w:rPr>
        <w:t>DLM</w:t>
      </w:r>
    </w:p>
    <w:p w14:paraId="1C4D1F5D" w14:textId="40BE29DB" w:rsidR="00EE52D0" w:rsidRPr="000E2741" w:rsidRDefault="00EE52D0" w:rsidP="000E2741">
      <w:pPr>
        <w:spacing w:line="360" w:lineRule="auto"/>
        <w:rPr>
          <w:rFonts w:ascii="Palatino Linotype" w:hAnsi="Palatino Linotype"/>
          <w:b/>
          <w:sz w:val="28"/>
          <w:szCs w:val="28"/>
        </w:rPr>
      </w:pPr>
    </w:p>
    <w:p w14:paraId="5A5899D6" w14:textId="77777777" w:rsidR="00E60BC9" w:rsidRPr="000E2741" w:rsidRDefault="00E60BC9" w:rsidP="000E2741">
      <w:pPr>
        <w:spacing w:line="360" w:lineRule="auto"/>
        <w:rPr>
          <w:rFonts w:ascii="Palatino Linotype" w:hAnsi="Palatino Linotype"/>
          <w:b/>
          <w:sz w:val="28"/>
          <w:szCs w:val="28"/>
        </w:rPr>
      </w:pPr>
    </w:p>
    <w:p w14:paraId="14129A6F" w14:textId="77777777" w:rsidR="00E60BC9" w:rsidRPr="000E2741" w:rsidRDefault="00E60BC9" w:rsidP="000E2741">
      <w:pPr>
        <w:spacing w:line="360" w:lineRule="auto"/>
        <w:rPr>
          <w:rFonts w:ascii="Palatino Linotype" w:hAnsi="Palatino Linotype"/>
          <w:b/>
          <w:sz w:val="28"/>
          <w:szCs w:val="28"/>
        </w:rPr>
      </w:pPr>
    </w:p>
    <w:p w14:paraId="28BB592F" w14:textId="77777777" w:rsidR="00E60BC9" w:rsidRPr="000E2741" w:rsidRDefault="00E60BC9" w:rsidP="000E2741">
      <w:pPr>
        <w:spacing w:line="360" w:lineRule="auto"/>
        <w:rPr>
          <w:rFonts w:ascii="Palatino Linotype" w:hAnsi="Palatino Linotype"/>
          <w:b/>
          <w:sz w:val="28"/>
          <w:szCs w:val="28"/>
        </w:rPr>
      </w:pPr>
    </w:p>
    <w:p w14:paraId="70CC180A" w14:textId="77777777" w:rsidR="00A85848" w:rsidRPr="000E2741" w:rsidRDefault="00A85848" w:rsidP="000E2741">
      <w:pPr>
        <w:spacing w:line="360" w:lineRule="auto"/>
        <w:rPr>
          <w:rFonts w:ascii="Palatino Linotype" w:hAnsi="Palatino Linotype"/>
          <w:b/>
          <w:sz w:val="28"/>
          <w:szCs w:val="28"/>
        </w:rPr>
      </w:pPr>
    </w:p>
    <w:p w14:paraId="36E1560A" w14:textId="77777777" w:rsidR="00003E22" w:rsidRPr="000E2741" w:rsidRDefault="00003E22" w:rsidP="000E2741">
      <w:pPr>
        <w:spacing w:line="360" w:lineRule="auto"/>
        <w:rPr>
          <w:rFonts w:ascii="Palatino Linotype" w:hAnsi="Palatino Linotype"/>
          <w:b/>
          <w:sz w:val="28"/>
          <w:szCs w:val="28"/>
        </w:rPr>
      </w:pPr>
    </w:p>
    <w:p w14:paraId="7DAE978B" w14:textId="77777777" w:rsidR="00003E22" w:rsidRPr="000E2741" w:rsidRDefault="00003E22" w:rsidP="000E2741">
      <w:pPr>
        <w:spacing w:line="360" w:lineRule="auto"/>
        <w:rPr>
          <w:rFonts w:ascii="Palatino Linotype" w:hAnsi="Palatino Linotype"/>
          <w:b/>
          <w:sz w:val="28"/>
          <w:szCs w:val="28"/>
        </w:rPr>
      </w:pPr>
    </w:p>
    <w:p w14:paraId="2DF8AE80" w14:textId="77777777" w:rsidR="00003E22" w:rsidRPr="000E2741" w:rsidRDefault="00003E22" w:rsidP="000E2741">
      <w:pPr>
        <w:spacing w:line="360" w:lineRule="auto"/>
        <w:rPr>
          <w:rFonts w:ascii="Palatino Linotype" w:hAnsi="Palatino Linotype"/>
          <w:b/>
          <w:sz w:val="28"/>
          <w:szCs w:val="28"/>
        </w:rPr>
      </w:pPr>
    </w:p>
    <w:p w14:paraId="384B39D8" w14:textId="77777777" w:rsidR="00003E22" w:rsidRPr="000E2741" w:rsidRDefault="00003E22" w:rsidP="000E2741">
      <w:pPr>
        <w:spacing w:line="360" w:lineRule="auto"/>
        <w:rPr>
          <w:rFonts w:ascii="Palatino Linotype" w:hAnsi="Palatino Linotype"/>
          <w:b/>
          <w:sz w:val="28"/>
          <w:szCs w:val="28"/>
        </w:rPr>
      </w:pPr>
    </w:p>
    <w:p w14:paraId="38F6E90A" w14:textId="77777777" w:rsidR="00003E22" w:rsidRPr="000E2741" w:rsidRDefault="00003E22" w:rsidP="000E2741">
      <w:pPr>
        <w:spacing w:line="360" w:lineRule="auto"/>
        <w:rPr>
          <w:rFonts w:ascii="Palatino Linotype" w:hAnsi="Palatino Linotype"/>
          <w:b/>
          <w:sz w:val="28"/>
          <w:szCs w:val="28"/>
        </w:rPr>
      </w:pPr>
    </w:p>
    <w:p w14:paraId="7356E8BD" w14:textId="77777777" w:rsidR="00003E22" w:rsidRPr="000E2741" w:rsidRDefault="00003E22" w:rsidP="000E2741">
      <w:pPr>
        <w:spacing w:line="360" w:lineRule="auto"/>
        <w:rPr>
          <w:rFonts w:ascii="Palatino Linotype" w:hAnsi="Palatino Linotype"/>
          <w:b/>
          <w:sz w:val="28"/>
          <w:szCs w:val="28"/>
        </w:rPr>
      </w:pPr>
    </w:p>
    <w:p w14:paraId="60C323FA" w14:textId="77777777" w:rsidR="00A85848" w:rsidRPr="000E2741" w:rsidRDefault="00A85848" w:rsidP="000E2741">
      <w:pPr>
        <w:spacing w:line="360" w:lineRule="auto"/>
        <w:rPr>
          <w:rFonts w:ascii="Palatino Linotype" w:hAnsi="Palatino Linotype"/>
          <w:b/>
          <w:sz w:val="28"/>
          <w:szCs w:val="28"/>
        </w:rPr>
      </w:pPr>
    </w:p>
    <w:p w14:paraId="394820D6" w14:textId="77777777" w:rsidR="00A85848" w:rsidRPr="000E2741" w:rsidRDefault="00A85848" w:rsidP="000E2741">
      <w:pPr>
        <w:spacing w:line="360" w:lineRule="auto"/>
        <w:rPr>
          <w:rFonts w:ascii="Palatino Linotype" w:hAnsi="Palatino Linotype"/>
          <w:b/>
          <w:sz w:val="28"/>
          <w:szCs w:val="28"/>
        </w:rPr>
      </w:pPr>
    </w:p>
    <w:p w14:paraId="1F20849D" w14:textId="77777777" w:rsidR="00A85848" w:rsidRPr="000E2741" w:rsidRDefault="00A85848" w:rsidP="000E2741">
      <w:pPr>
        <w:spacing w:line="360" w:lineRule="auto"/>
        <w:rPr>
          <w:rFonts w:ascii="Palatino Linotype" w:hAnsi="Palatino Linotype"/>
          <w:b/>
          <w:sz w:val="28"/>
          <w:szCs w:val="28"/>
        </w:rPr>
      </w:pPr>
    </w:p>
    <w:p w14:paraId="36593724" w14:textId="77777777" w:rsidR="00E60BC9" w:rsidRPr="000E2741" w:rsidRDefault="00E60BC9" w:rsidP="000E2741">
      <w:pPr>
        <w:spacing w:line="360" w:lineRule="auto"/>
        <w:rPr>
          <w:rFonts w:ascii="Palatino Linotype" w:hAnsi="Palatino Linotype"/>
          <w:b/>
          <w:sz w:val="28"/>
          <w:szCs w:val="28"/>
        </w:rPr>
      </w:pPr>
    </w:p>
    <w:p w14:paraId="17A53C78" w14:textId="77777777" w:rsidR="00E60BC9" w:rsidRPr="000E2741" w:rsidRDefault="00E60BC9" w:rsidP="000E2741">
      <w:pPr>
        <w:spacing w:line="360" w:lineRule="auto"/>
        <w:rPr>
          <w:rFonts w:ascii="Palatino Linotype" w:hAnsi="Palatino Linotype"/>
          <w:b/>
          <w:sz w:val="28"/>
          <w:szCs w:val="28"/>
        </w:rPr>
      </w:pPr>
    </w:p>
    <w:sectPr w:rsidR="00E60BC9" w:rsidRPr="000E2741" w:rsidSect="00F66119">
      <w:headerReference w:type="even" r:id="rId14"/>
      <w:headerReference w:type="default" r:id="rId15"/>
      <w:footerReference w:type="default" r:id="rId16"/>
      <w:headerReference w:type="first" r:id="rId17"/>
      <w:footerReference w:type="first" r:id="rId18"/>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566D51" w:rsidRDefault="00566D51" w:rsidP="00C80F8C">
      <w:r>
        <w:separator/>
      </w:r>
    </w:p>
  </w:endnote>
  <w:endnote w:type="continuationSeparator" w:id="0">
    <w:p w14:paraId="2CA1E1DE" w14:textId="77777777" w:rsidR="00566D51" w:rsidRDefault="00566D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66D51" w:rsidRPr="0010196A" w:rsidRDefault="00566D5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168E">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168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66D51" w:rsidRPr="0010196A" w:rsidRDefault="00566D5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168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168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566D51" w:rsidRDefault="00566D51" w:rsidP="00C80F8C">
      <w:r>
        <w:separator/>
      </w:r>
    </w:p>
  </w:footnote>
  <w:footnote w:type="continuationSeparator" w:id="0">
    <w:p w14:paraId="2D50F1A5" w14:textId="77777777" w:rsidR="00566D51" w:rsidRDefault="00566D51" w:rsidP="00C80F8C">
      <w:r>
        <w:continuationSeparator/>
      </w:r>
    </w:p>
  </w:footnote>
  <w:footnote w:id="1">
    <w:p w14:paraId="6D38607F" w14:textId="2E57032F" w:rsidR="00566D51" w:rsidRPr="002B0287" w:rsidRDefault="00566D51" w:rsidP="002B0287">
      <w:pPr>
        <w:pStyle w:val="Textonotapie"/>
        <w:jc w:val="both"/>
        <w:rPr>
          <w:rFonts w:ascii="Palatino Linotype" w:hAnsi="Palatino Linotype"/>
        </w:rPr>
      </w:pPr>
      <w:r w:rsidRPr="002B0287">
        <w:rPr>
          <w:rStyle w:val="Refdenotaalpie"/>
          <w:rFonts w:ascii="Palatino Linotype" w:hAnsi="Palatino Linotype"/>
        </w:rPr>
        <w:footnoteRef/>
      </w:r>
      <w:r w:rsidRPr="002B0287">
        <w:rPr>
          <w:rFonts w:ascii="Palatino Linotype" w:hAnsi="Palatino Linotype"/>
        </w:rPr>
        <w:t>Para su consulta en línea:  https://atizapan.gob.mx/wp-content/uploads/2023/03/CONVOCATORIA-Desabasto-de-agua.pdf?fbclid=IwAR2X6doEUwAD64rjzZv-j16WkKZPXPkvTjqY6Fq8ANOyPoIrf4ZsvkQFuSMhttps://atizapan.gob.mx/wp-content/uploads/2023/03/CONVOCATORIA-Desabasto-de-agua.pdf?fbclid=IwAR2X6doEUwAD64rjzZv-j16WkKZPXPkvTjqY6Fq8ANOyPoIrf4ZsvkQFuS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66D51" w:rsidRDefault="0080168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66D51" w:rsidRPr="0010196A" w:rsidRDefault="0080168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66D51" w:rsidRPr="008F2CCC" w14:paraId="1F097D8A" w14:textId="77777777" w:rsidTr="00DA50F6">
      <w:tc>
        <w:tcPr>
          <w:tcW w:w="3261" w:type="dxa"/>
          <w:vMerge w:val="restart"/>
        </w:tcPr>
        <w:p w14:paraId="1F780A0C" w14:textId="1EFF25F4" w:rsidR="00566D51" w:rsidRPr="008F2CCC" w:rsidRDefault="00566D5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66D51" w:rsidRPr="00664658" w:rsidRDefault="00566D5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5D12BD6" w:rsidR="00566D51" w:rsidRPr="00664658" w:rsidRDefault="00566D51" w:rsidP="005C250B">
          <w:pPr>
            <w:jc w:val="both"/>
            <w:rPr>
              <w:rFonts w:ascii="Palatino Linotype" w:hAnsi="Palatino Linotype"/>
              <w:b/>
              <w:sz w:val="22"/>
              <w:szCs w:val="22"/>
              <w:lang w:val="es-ES_tradnl"/>
            </w:rPr>
          </w:pPr>
          <w:r>
            <w:rPr>
              <w:rFonts w:ascii="Palatino Linotype" w:hAnsi="Palatino Linotype"/>
              <w:b/>
              <w:lang w:val="es-ES_tradnl"/>
            </w:rPr>
            <w:t>02522/INFOEM/IP/RR/2023</w:t>
          </w:r>
        </w:p>
      </w:tc>
    </w:tr>
    <w:tr w:rsidR="00566D51" w:rsidRPr="008F2CCC" w14:paraId="049677A3" w14:textId="77777777" w:rsidTr="00DA50F6">
      <w:tc>
        <w:tcPr>
          <w:tcW w:w="3261" w:type="dxa"/>
          <w:vMerge/>
        </w:tcPr>
        <w:p w14:paraId="4A21EAC1" w14:textId="5C1F145E" w:rsidR="00566D51" w:rsidRPr="008F2CCC" w:rsidRDefault="00566D51" w:rsidP="00D41D47">
          <w:pPr>
            <w:rPr>
              <w:rFonts w:ascii="Palatino Linotype" w:hAnsi="Palatino Linotype"/>
              <w:b/>
              <w:sz w:val="22"/>
              <w:szCs w:val="22"/>
              <w:lang w:val="es-ES_tradnl"/>
            </w:rPr>
          </w:pPr>
        </w:p>
      </w:tc>
      <w:tc>
        <w:tcPr>
          <w:tcW w:w="2551" w:type="dxa"/>
          <w:shd w:val="clear" w:color="auto" w:fill="auto"/>
        </w:tcPr>
        <w:p w14:paraId="1237BCDE" w14:textId="77777777" w:rsidR="00566D51" w:rsidRPr="00664658" w:rsidRDefault="00566D5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3F472DB" w:rsidR="00566D51" w:rsidRPr="00E2352F" w:rsidRDefault="00566D51" w:rsidP="00124E75">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566D51" w:rsidRPr="008F2CCC" w14:paraId="72CD087D" w14:textId="77777777" w:rsidTr="00DA50F6">
      <w:trPr>
        <w:trHeight w:val="228"/>
      </w:trPr>
      <w:tc>
        <w:tcPr>
          <w:tcW w:w="3261" w:type="dxa"/>
          <w:vMerge/>
        </w:tcPr>
        <w:p w14:paraId="1B78656F" w14:textId="5D79A507" w:rsidR="00566D51" w:rsidRPr="008F2CCC" w:rsidRDefault="00566D51" w:rsidP="00070856">
          <w:pPr>
            <w:rPr>
              <w:rFonts w:ascii="Palatino Linotype" w:hAnsi="Palatino Linotype"/>
              <w:b/>
              <w:sz w:val="22"/>
              <w:szCs w:val="22"/>
              <w:lang w:val="es-ES_tradnl"/>
            </w:rPr>
          </w:pPr>
        </w:p>
      </w:tc>
      <w:tc>
        <w:tcPr>
          <w:tcW w:w="2551" w:type="dxa"/>
          <w:shd w:val="clear" w:color="auto" w:fill="auto"/>
        </w:tcPr>
        <w:p w14:paraId="74D81628" w14:textId="3839B3E6" w:rsidR="00566D51" w:rsidRPr="00664658" w:rsidRDefault="00566D5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66D51" w:rsidRPr="00664658" w:rsidRDefault="00566D5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66D51" w:rsidRPr="0010196A" w:rsidRDefault="00566D5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566D51" w:rsidRPr="0010196A" w:rsidRDefault="0080168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66D51" w:rsidRPr="008F2CCC" w14:paraId="6ABABA57" w14:textId="77777777" w:rsidTr="005B5501">
      <w:tc>
        <w:tcPr>
          <w:tcW w:w="4253" w:type="dxa"/>
          <w:vMerge w:val="restart"/>
          <w:shd w:val="clear" w:color="auto" w:fill="auto"/>
        </w:tcPr>
        <w:p w14:paraId="6AA376CC" w14:textId="1E62217E" w:rsidR="00566D51" w:rsidRPr="008F2CCC" w:rsidRDefault="00566D5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66D51" w:rsidRPr="008F2CCC" w:rsidRDefault="00566D5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D3A340F" w:rsidR="00566D51" w:rsidRPr="008F2CCC" w:rsidRDefault="00566D51" w:rsidP="003305CB">
          <w:pPr>
            <w:jc w:val="both"/>
            <w:rPr>
              <w:rFonts w:ascii="Palatino Linotype" w:hAnsi="Palatino Linotype"/>
              <w:b/>
              <w:sz w:val="22"/>
              <w:szCs w:val="22"/>
              <w:lang w:val="es-ES_tradnl"/>
            </w:rPr>
          </w:pPr>
          <w:r>
            <w:rPr>
              <w:rFonts w:ascii="Palatino Linotype" w:hAnsi="Palatino Linotype"/>
              <w:b/>
              <w:sz w:val="22"/>
              <w:szCs w:val="22"/>
              <w:lang w:val="es-ES_tradnl"/>
            </w:rPr>
            <w:t>02522/INFOEM/IP/RR/2023</w:t>
          </w:r>
        </w:p>
      </w:tc>
    </w:tr>
    <w:tr w:rsidR="00566D51" w:rsidRPr="008F2CCC" w14:paraId="3B45FB53" w14:textId="77777777" w:rsidTr="005B5501">
      <w:tc>
        <w:tcPr>
          <w:tcW w:w="4253" w:type="dxa"/>
          <w:vMerge/>
          <w:shd w:val="clear" w:color="auto" w:fill="auto"/>
        </w:tcPr>
        <w:p w14:paraId="188B82EF" w14:textId="77777777" w:rsidR="00566D51" w:rsidRPr="008F2CCC" w:rsidRDefault="00566D51" w:rsidP="00A2780F">
          <w:pPr>
            <w:rPr>
              <w:rFonts w:ascii="Palatino Linotype" w:hAnsi="Palatino Linotype"/>
              <w:b/>
              <w:sz w:val="22"/>
              <w:szCs w:val="22"/>
              <w:lang w:val="es-ES_tradnl"/>
            </w:rPr>
          </w:pPr>
        </w:p>
      </w:tc>
      <w:tc>
        <w:tcPr>
          <w:tcW w:w="2552" w:type="dxa"/>
          <w:shd w:val="clear" w:color="auto" w:fill="auto"/>
        </w:tcPr>
        <w:p w14:paraId="3B2AD0CF" w14:textId="77777777" w:rsidR="00566D51" w:rsidRPr="008F2CCC" w:rsidRDefault="00566D5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357C8B7" w:rsidR="00566D51" w:rsidRPr="003305CB" w:rsidRDefault="0080168E" w:rsidP="00DD7C89">
          <w:pPr>
            <w:jc w:val="both"/>
            <w:rPr>
              <w:rFonts w:ascii="Palatino Linotype" w:hAnsi="Palatino Linotype"/>
              <w:b/>
              <w:sz w:val="22"/>
              <w:szCs w:val="22"/>
              <w:lang w:val="es-419"/>
            </w:rPr>
          </w:pPr>
          <w:r>
            <w:rPr>
              <w:rFonts w:ascii="Palatino Linotype" w:hAnsi="Palatino Linotype"/>
              <w:b/>
              <w:sz w:val="22"/>
              <w:szCs w:val="22"/>
              <w:lang w:val="es-419"/>
            </w:rPr>
            <w:t>XXXXXX XXX XXXXXXXXXX</w:t>
          </w:r>
        </w:p>
      </w:tc>
    </w:tr>
    <w:tr w:rsidR="00566D51" w:rsidRPr="008F2CCC" w14:paraId="28A493EB" w14:textId="77777777" w:rsidTr="005B5501">
      <w:trPr>
        <w:trHeight w:val="228"/>
      </w:trPr>
      <w:tc>
        <w:tcPr>
          <w:tcW w:w="4253" w:type="dxa"/>
          <w:vMerge/>
          <w:shd w:val="clear" w:color="auto" w:fill="auto"/>
        </w:tcPr>
        <w:p w14:paraId="06C77D31" w14:textId="77777777" w:rsidR="00566D51" w:rsidRPr="008F2CCC" w:rsidRDefault="00566D51" w:rsidP="00E37C88">
          <w:pPr>
            <w:rPr>
              <w:rFonts w:ascii="Palatino Linotype" w:hAnsi="Palatino Linotype"/>
              <w:b/>
              <w:sz w:val="22"/>
              <w:szCs w:val="22"/>
              <w:lang w:val="es-ES_tradnl"/>
            </w:rPr>
          </w:pPr>
        </w:p>
      </w:tc>
      <w:tc>
        <w:tcPr>
          <w:tcW w:w="2552" w:type="dxa"/>
          <w:shd w:val="clear" w:color="auto" w:fill="auto"/>
        </w:tcPr>
        <w:p w14:paraId="2E1A72B4" w14:textId="77777777" w:rsidR="00566D51" w:rsidRPr="008F2CCC" w:rsidRDefault="00566D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3F4248A" w:rsidR="00566D51" w:rsidRPr="00F67B0E" w:rsidRDefault="00566D51" w:rsidP="00F67B0E">
          <w:pPr>
            <w:jc w:val="both"/>
            <w:rPr>
              <w:lang w:val="es-419"/>
            </w:rPr>
          </w:pPr>
          <w:r w:rsidRPr="00124E75">
            <w:rPr>
              <w:rFonts w:ascii="Palatino Linotype" w:hAnsi="Palatino Linotype"/>
              <w:b/>
              <w:sz w:val="22"/>
              <w:szCs w:val="22"/>
              <w:lang w:val="es-ES_tradnl"/>
            </w:rPr>
            <w:t>Ayuntamiento de Atizapán de Zaragoza</w:t>
          </w:r>
        </w:p>
      </w:tc>
    </w:tr>
    <w:tr w:rsidR="00566D51" w:rsidRPr="008F2CCC" w14:paraId="0F114FF0" w14:textId="77777777" w:rsidTr="005B5501">
      <w:tc>
        <w:tcPr>
          <w:tcW w:w="4253" w:type="dxa"/>
          <w:vMerge/>
          <w:shd w:val="clear" w:color="auto" w:fill="auto"/>
        </w:tcPr>
        <w:p w14:paraId="4CCB64BA" w14:textId="77777777" w:rsidR="00566D51" w:rsidRPr="008F2CCC" w:rsidRDefault="00566D51" w:rsidP="00A2780F">
          <w:pPr>
            <w:rPr>
              <w:rFonts w:ascii="Palatino Linotype" w:hAnsi="Palatino Linotype"/>
              <w:b/>
              <w:sz w:val="22"/>
              <w:szCs w:val="22"/>
              <w:lang w:val="es-ES_tradnl"/>
            </w:rPr>
          </w:pPr>
        </w:p>
      </w:tc>
      <w:tc>
        <w:tcPr>
          <w:tcW w:w="2552" w:type="dxa"/>
          <w:shd w:val="clear" w:color="auto" w:fill="auto"/>
        </w:tcPr>
        <w:p w14:paraId="31E422EA" w14:textId="63649A07" w:rsidR="00566D51" w:rsidRPr="008F2CCC" w:rsidRDefault="00566D5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66D51" w:rsidRPr="008F2CCC" w:rsidRDefault="00566D5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66D51" w:rsidRPr="0010196A" w:rsidRDefault="00566D5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9"/>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6"/>
  </w:num>
  <w:num w:numId="7">
    <w:abstractNumId w:val="4"/>
  </w:num>
  <w:num w:numId="8">
    <w:abstractNumId w:val="19"/>
  </w:num>
  <w:num w:numId="9">
    <w:abstractNumId w:val="15"/>
  </w:num>
  <w:num w:numId="10">
    <w:abstractNumId w:val="22"/>
  </w:num>
  <w:num w:numId="11">
    <w:abstractNumId w:val="10"/>
  </w:num>
  <w:num w:numId="12">
    <w:abstractNumId w:val="26"/>
  </w:num>
  <w:num w:numId="13">
    <w:abstractNumId w:val="23"/>
  </w:num>
  <w:num w:numId="14">
    <w:abstractNumId w:val="6"/>
  </w:num>
  <w:num w:numId="15">
    <w:abstractNumId w:val="25"/>
  </w:num>
  <w:num w:numId="16">
    <w:abstractNumId w:val="11"/>
  </w:num>
  <w:num w:numId="17">
    <w:abstractNumId w:val="13"/>
  </w:num>
  <w:num w:numId="18">
    <w:abstractNumId w:val="18"/>
  </w:num>
  <w:num w:numId="19">
    <w:abstractNumId w:val="0"/>
  </w:num>
  <w:num w:numId="20">
    <w:abstractNumId w:val="21"/>
  </w:num>
  <w:num w:numId="21">
    <w:abstractNumId w:val="24"/>
  </w:num>
  <w:num w:numId="22">
    <w:abstractNumId w:val="27"/>
  </w:num>
  <w:num w:numId="23">
    <w:abstractNumId w:val="1"/>
  </w:num>
  <w:num w:numId="24">
    <w:abstractNumId w:val="12"/>
  </w:num>
  <w:num w:numId="25">
    <w:abstractNumId w:val="20"/>
  </w:num>
  <w:num w:numId="26">
    <w:abstractNumId w:val="17"/>
  </w:num>
  <w:num w:numId="27">
    <w:abstractNumId w:val="3"/>
  </w:num>
  <w:num w:numId="28">
    <w:abstractNumId w:val="7"/>
  </w:num>
  <w:num w:numId="29">
    <w:abstractNumId w:val="8"/>
  </w:num>
  <w:num w:numId="3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5C8"/>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5C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3B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8B5"/>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741"/>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734"/>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413"/>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E75"/>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8EB"/>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742"/>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77"/>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4F14"/>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D17"/>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287"/>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081"/>
    <w:rsid w:val="00303671"/>
    <w:rsid w:val="00303AF8"/>
    <w:rsid w:val="00304085"/>
    <w:rsid w:val="0030426C"/>
    <w:rsid w:val="00304445"/>
    <w:rsid w:val="003044B2"/>
    <w:rsid w:val="00304BA5"/>
    <w:rsid w:val="003052CB"/>
    <w:rsid w:val="003056B1"/>
    <w:rsid w:val="00305F6C"/>
    <w:rsid w:val="00306604"/>
    <w:rsid w:val="00306BCD"/>
    <w:rsid w:val="00306E5B"/>
    <w:rsid w:val="003075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712"/>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0F2F"/>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599"/>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1A1F"/>
    <w:rsid w:val="003921AF"/>
    <w:rsid w:val="00392757"/>
    <w:rsid w:val="0039284F"/>
    <w:rsid w:val="00392921"/>
    <w:rsid w:val="00392A69"/>
    <w:rsid w:val="00392AFA"/>
    <w:rsid w:val="00392B9D"/>
    <w:rsid w:val="00392D92"/>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729"/>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949"/>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1CD9"/>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EF1"/>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3E1"/>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D51"/>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41D"/>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6B7"/>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E4"/>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3F8B"/>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168D"/>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9F4"/>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E2C"/>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7F6"/>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B09"/>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68E"/>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4DB"/>
    <w:rsid w:val="00812866"/>
    <w:rsid w:val="008141B5"/>
    <w:rsid w:val="00814411"/>
    <w:rsid w:val="00814680"/>
    <w:rsid w:val="008148A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C8"/>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47AA"/>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169"/>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B23"/>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0907"/>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BA6"/>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4B7C"/>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6F8F"/>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D0F"/>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B98"/>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6B7"/>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4E"/>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151"/>
    <w:rsid w:val="00C06F89"/>
    <w:rsid w:val="00C07011"/>
    <w:rsid w:val="00C07A0C"/>
    <w:rsid w:val="00C07FC5"/>
    <w:rsid w:val="00C102E0"/>
    <w:rsid w:val="00C10812"/>
    <w:rsid w:val="00C108DF"/>
    <w:rsid w:val="00C11597"/>
    <w:rsid w:val="00C125A7"/>
    <w:rsid w:val="00C12D7B"/>
    <w:rsid w:val="00C12D95"/>
    <w:rsid w:val="00C13046"/>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75F"/>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0FDF"/>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35"/>
    <w:rsid w:val="00D023BF"/>
    <w:rsid w:val="00D0320A"/>
    <w:rsid w:val="00D034AE"/>
    <w:rsid w:val="00D03D86"/>
    <w:rsid w:val="00D03DD9"/>
    <w:rsid w:val="00D041DB"/>
    <w:rsid w:val="00D0570C"/>
    <w:rsid w:val="00D05D79"/>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6ECE"/>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2E51"/>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172D"/>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15F"/>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E7"/>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0543"/>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63963">
      <w:bodyDiv w:val="1"/>
      <w:marLeft w:val="0"/>
      <w:marRight w:val="0"/>
      <w:marTop w:val="0"/>
      <w:marBottom w:val="0"/>
      <w:divBdr>
        <w:top w:val="none" w:sz="0" w:space="0" w:color="auto"/>
        <w:left w:val="none" w:sz="0" w:space="0" w:color="auto"/>
        <w:bottom w:val="none" w:sz="0" w:space="0" w:color="auto"/>
        <w:right w:val="none" w:sz="0" w:space="0" w:color="auto"/>
      </w:divBdr>
      <w:divsChild>
        <w:div w:id="2120642637">
          <w:marLeft w:val="0"/>
          <w:marRight w:val="0"/>
          <w:marTop w:val="0"/>
          <w:marBottom w:val="101"/>
          <w:divBdr>
            <w:top w:val="none" w:sz="0" w:space="0" w:color="auto"/>
            <w:left w:val="none" w:sz="0" w:space="0" w:color="auto"/>
            <w:bottom w:val="none" w:sz="0" w:space="0" w:color="auto"/>
            <w:right w:val="none" w:sz="0" w:space="0" w:color="auto"/>
          </w:divBdr>
        </w:div>
        <w:div w:id="1405759245">
          <w:marLeft w:val="1008"/>
          <w:marRight w:val="0"/>
          <w:marTop w:val="0"/>
          <w:marBottom w:val="101"/>
          <w:divBdr>
            <w:top w:val="none" w:sz="0" w:space="0" w:color="auto"/>
            <w:left w:val="none" w:sz="0" w:space="0" w:color="auto"/>
            <w:bottom w:val="none" w:sz="0" w:space="0" w:color="auto"/>
            <w:right w:val="none" w:sz="0" w:space="0" w:color="auto"/>
          </w:divBdr>
        </w:div>
        <w:div w:id="707680898">
          <w:marLeft w:val="1008"/>
          <w:marRight w:val="0"/>
          <w:marTop w:val="0"/>
          <w:marBottom w:val="101"/>
          <w:divBdr>
            <w:top w:val="none" w:sz="0" w:space="0" w:color="auto"/>
            <w:left w:val="none" w:sz="0" w:space="0" w:color="auto"/>
            <w:bottom w:val="none" w:sz="0" w:space="0" w:color="auto"/>
            <w:right w:val="none" w:sz="0" w:space="0" w:color="auto"/>
          </w:divBdr>
        </w:div>
        <w:div w:id="1487892697">
          <w:marLeft w:val="1008"/>
          <w:marRight w:val="0"/>
          <w:marTop w:val="0"/>
          <w:marBottom w:val="101"/>
          <w:divBdr>
            <w:top w:val="none" w:sz="0" w:space="0" w:color="auto"/>
            <w:left w:val="none" w:sz="0" w:space="0" w:color="auto"/>
            <w:bottom w:val="none" w:sz="0" w:space="0" w:color="auto"/>
            <w:right w:val="none" w:sz="0" w:space="0" w:color="auto"/>
          </w:divBdr>
        </w:div>
        <w:div w:id="1776363833">
          <w:marLeft w:val="1008"/>
          <w:marRight w:val="0"/>
          <w:marTop w:val="0"/>
          <w:marBottom w:val="101"/>
          <w:divBdr>
            <w:top w:val="none" w:sz="0" w:space="0" w:color="auto"/>
            <w:left w:val="none" w:sz="0" w:space="0" w:color="auto"/>
            <w:bottom w:val="none" w:sz="0" w:space="0" w:color="auto"/>
            <w:right w:val="none" w:sz="0" w:space="0" w:color="auto"/>
          </w:divBdr>
        </w:div>
        <w:div w:id="2016150462">
          <w:marLeft w:val="1008"/>
          <w:marRight w:val="0"/>
          <w:marTop w:val="0"/>
          <w:marBottom w:val="101"/>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9986049">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964646">
      <w:bodyDiv w:val="1"/>
      <w:marLeft w:val="0"/>
      <w:marRight w:val="0"/>
      <w:marTop w:val="0"/>
      <w:marBottom w:val="0"/>
      <w:divBdr>
        <w:top w:val="none" w:sz="0" w:space="0" w:color="auto"/>
        <w:left w:val="none" w:sz="0" w:space="0" w:color="auto"/>
        <w:bottom w:val="none" w:sz="0" w:space="0" w:color="auto"/>
        <w:right w:val="none" w:sz="0" w:space="0" w:color="auto"/>
      </w:divBdr>
      <w:divsChild>
        <w:div w:id="176314378">
          <w:marLeft w:val="1008"/>
          <w:marRight w:val="0"/>
          <w:marTop w:val="0"/>
          <w:marBottom w:val="101"/>
          <w:divBdr>
            <w:top w:val="none" w:sz="0" w:space="0" w:color="auto"/>
            <w:left w:val="none" w:sz="0" w:space="0" w:color="auto"/>
            <w:bottom w:val="none" w:sz="0" w:space="0" w:color="auto"/>
            <w:right w:val="none" w:sz="0" w:space="0" w:color="auto"/>
          </w:divBdr>
        </w:div>
        <w:div w:id="174812642">
          <w:marLeft w:val="1008"/>
          <w:marRight w:val="0"/>
          <w:marTop w:val="0"/>
          <w:marBottom w:val="101"/>
          <w:divBdr>
            <w:top w:val="none" w:sz="0" w:space="0" w:color="auto"/>
            <w:left w:val="none" w:sz="0" w:space="0" w:color="auto"/>
            <w:bottom w:val="none" w:sz="0" w:space="0" w:color="auto"/>
            <w:right w:val="none" w:sz="0" w:space="0" w:color="auto"/>
          </w:divBdr>
        </w:div>
      </w:divsChild>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010648">
      <w:bodyDiv w:val="1"/>
      <w:marLeft w:val="0"/>
      <w:marRight w:val="0"/>
      <w:marTop w:val="0"/>
      <w:marBottom w:val="0"/>
      <w:divBdr>
        <w:top w:val="none" w:sz="0" w:space="0" w:color="auto"/>
        <w:left w:val="none" w:sz="0" w:space="0" w:color="auto"/>
        <w:bottom w:val="none" w:sz="0" w:space="0" w:color="auto"/>
        <w:right w:val="none" w:sz="0" w:space="0" w:color="auto"/>
      </w:divBdr>
      <w:divsChild>
        <w:div w:id="1064255340">
          <w:marLeft w:val="1008"/>
          <w:marRight w:val="0"/>
          <w:marTop w:val="0"/>
          <w:marBottom w:val="101"/>
          <w:divBdr>
            <w:top w:val="none" w:sz="0" w:space="0" w:color="auto"/>
            <w:left w:val="none" w:sz="0" w:space="0" w:color="auto"/>
            <w:bottom w:val="none" w:sz="0" w:space="0" w:color="auto"/>
            <w:right w:val="none" w:sz="0" w:space="0" w:color="auto"/>
          </w:divBdr>
        </w:div>
        <w:div w:id="821124318">
          <w:marLeft w:val="1008"/>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074993">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844777">
      <w:bodyDiv w:val="1"/>
      <w:marLeft w:val="0"/>
      <w:marRight w:val="0"/>
      <w:marTop w:val="0"/>
      <w:marBottom w:val="0"/>
      <w:divBdr>
        <w:top w:val="none" w:sz="0" w:space="0" w:color="auto"/>
        <w:left w:val="none" w:sz="0" w:space="0" w:color="auto"/>
        <w:bottom w:val="none" w:sz="0" w:space="0" w:color="auto"/>
        <w:right w:val="none" w:sz="0" w:space="0" w:color="auto"/>
      </w:divBdr>
      <w:divsChild>
        <w:div w:id="495649404">
          <w:marLeft w:val="1008"/>
          <w:marRight w:val="0"/>
          <w:marTop w:val="0"/>
          <w:marBottom w:val="101"/>
          <w:divBdr>
            <w:top w:val="none" w:sz="0" w:space="0" w:color="auto"/>
            <w:left w:val="none" w:sz="0" w:space="0" w:color="auto"/>
            <w:bottom w:val="none" w:sz="0" w:space="0" w:color="auto"/>
            <w:right w:val="none" w:sz="0" w:space="0" w:color="auto"/>
          </w:divBdr>
        </w:div>
        <w:div w:id="1311136262">
          <w:marLeft w:val="1008"/>
          <w:marRight w:val="0"/>
          <w:marTop w:val="0"/>
          <w:marBottom w:val="101"/>
          <w:divBdr>
            <w:top w:val="none" w:sz="0" w:space="0" w:color="auto"/>
            <w:left w:val="none" w:sz="0" w:space="0" w:color="auto"/>
            <w:bottom w:val="none" w:sz="0" w:space="0" w:color="auto"/>
            <w:right w:val="none" w:sz="0" w:space="0" w:color="auto"/>
          </w:divBdr>
        </w:div>
        <w:div w:id="700058541">
          <w:marLeft w:val="1008"/>
          <w:marRight w:val="0"/>
          <w:marTop w:val="0"/>
          <w:marBottom w:val="101"/>
          <w:divBdr>
            <w:top w:val="none" w:sz="0" w:space="0" w:color="auto"/>
            <w:left w:val="none" w:sz="0" w:space="0" w:color="auto"/>
            <w:bottom w:val="none" w:sz="0" w:space="0" w:color="auto"/>
            <w:right w:val="none" w:sz="0" w:space="0" w:color="auto"/>
          </w:divBdr>
        </w:div>
      </w:divsChild>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F916-F98C-4809-A811-2FE7A07C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5046</Words>
  <Characters>27758</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2023-09-21T18:15:00Z</cp:lastPrinted>
  <dcterms:created xsi:type="dcterms:W3CDTF">2023-09-18T22:37:00Z</dcterms:created>
  <dcterms:modified xsi:type="dcterms:W3CDTF">2023-09-29T20:40:00Z</dcterms:modified>
</cp:coreProperties>
</file>