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A1724ED" w:rsidR="00662C69" w:rsidRPr="00FB4646" w:rsidRDefault="009B11D6" w:rsidP="00440800">
      <w:pPr>
        <w:tabs>
          <w:tab w:val="left" w:pos="3465"/>
        </w:tabs>
        <w:spacing w:before="240" w:after="360" w:line="360" w:lineRule="auto"/>
        <w:jc w:val="both"/>
        <w:rPr>
          <w:rFonts w:ascii="Palatino Linotype" w:hAnsi="Palatino Linotype"/>
        </w:rPr>
      </w:pPr>
      <w:r w:rsidRPr="00FB4646">
        <w:rPr>
          <w:rFonts w:ascii="Palatino Linotype" w:hAnsi="Palatino Linotype"/>
        </w:rPr>
        <w:t>R</w:t>
      </w:r>
      <w:r w:rsidR="00662C69" w:rsidRPr="00FB4646">
        <w:rPr>
          <w:rFonts w:ascii="Palatino Linotype" w:hAnsi="Palatino Linotype"/>
        </w:rPr>
        <w:t>esolución del Pleno del Instituto de Transparencia, Acceso a la Información Pública y Protección de Datos Personales del Estado de México y Mun</w:t>
      </w:r>
      <w:r w:rsidR="000D5A1D" w:rsidRPr="00FB4646">
        <w:rPr>
          <w:rFonts w:ascii="Palatino Linotype" w:hAnsi="Palatino Linotype"/>
        </w:rPr>
        <w:t>icipios, con</w:t>
      </w:r>
      <w:r w:rsidR="00662C69" w:rsidRPr="00FB4646">
        <w:rPr>
          <w:rFonts w:ascii="Palatino Linotype" w:hAnsi="Palatino Linotype"/>
        </w:rPr>
        <w:t xml:space="preserve"> </w:t>
      </w:r>
      <w:r w:rsidR="00485DB6" w:rsidRPr="00FB4646">
        <w:rPr>
          <w:rFonts w:ascii="Palatino Linotype" w:hAnsi="Palatino Linotype"/>
        </w:rPr>
        <w:t xml:space="preserve">domicilio </w:t>
      </w:r>
      <w:r w:rsidR="00662C69" w:rsidRPr="00FB4646">
        <w:rPr>
          <w:rFonts w:ascii="Palatino Linotype" w:hAnsi="Palatino Linotype"/>
        </w:rPr>
        <w:t xml:space="preserve">en Metepec, Estado de México; de </w:t>
      </w:r>
      <w:r w:rsidR="0099093E" w:rsidRPr="00FB4646">
        <w:rPr>
          <w:rFonts w:ascii="Palatino Linotype" w:hAnsi="Palatino Linotype"/>
        </w:rPr>
        <w:t>treinta (30)</w:t>
      </w:r>
      <w:r w:rsidR="004B5763" w:rsidRPr="00FB4646">
        <w:rPr>
          <w:rFonts w:ascii="Palatino Linotype" w:hAnsi="Palatino Linotype"/>
        </w:rPr>
        <w:t xml:space="preserve"> de agosto</w:t>
      </w:r>
      <w:r w:rsidR="00EB6B50" w:rsidRPr="00FB4646">
        <w:rPr>
          <w:rFonts w:ascii="Palatino Linotype" w:hAnsi="Palatino Linotype"/>
        </w:rPr>
        <w:t xml:space="preserve"> </w:t>
      </w:r>
      <w:r w:rsidR="00E21BBB" w:rsidRPr="00FB4646">
        <w:rPr>
          <w:rFonts w:ascii="Palatino Linotype" w:hAnsi="Palatino Linotype"/>
        </w:rPr>
        <w:t>de dos mil veintitrés</w:t>
      </w:r>
      <w:r w:rsidR="00662C69" w:rsidRPr="00FB4646">
        <w:rPr>
          <w:rFonts w:ascii="Palatino Linotype" w:hAnsi="Palatino Linotype"/>
        </w:rPr>
        <w:t>.</w:t>
      </w:r>
    </w:p>
    <w:p w14:paraId="02C1324E" w14:textId="34B9CD6D" w:rsidR="00662C69" w:rsidRPr="00FB4646" w:rsidRDefault="00662C69" w:rsidP="001E74A5">
      <w:pPr>
        <w:spacing w:before="240" w:after="360" w:line="360" w:lineRule="auto"/>
        <w:jc w:val="both"/>
        <w:rPr>
          <w:rFonts w:ascii="Palatino Linotype" w:eastAsia="Times New Roman" w:hAnsi="Palatino Linotype" w:cs="Times New Roman"/>
          <w:color w:val="000000" w:themeColor="text1"/>
        </w:rPr>
      </w:pPr>
      <w:r w:rsidRPr="00FB4646">
        <w:rPr>
          <w:rFonts w:ascii="Palatino Linotype" w:hAnsi="Palatino Linotype"/>
          <w:b/>
        </w:rPr>
        <w:t>VISTO</w:t>
      </w:r>
      <w:r w:rsidRPr="00FB4646">
        <w:rPr>
          <w:rFonts w:ascii="Palatino Linotype" w:hAnsi="Palatino Linotype"/>
        </w:rPr>
        <w:t xml:space="preserve"> el expediente electrónico for</w:t>
      </w:r>
      <w:r w:rsidR="00D37494" w:rsidRPr="00FB4646">
        <w:rPr>
          <w:rFonts w:ascii="Palatino Linotype" w:hAnsi="Palatino Linotype"/>
        </w:rPr>
        <w:t>mado con motivo del</w:t>
      </w:r>
      <w:r w:rsidRPr="00FB4646">
        <w:rPr>
          <w:rFonts w:ascii="Palatino Linotype" w:hAnsi="Palatino Linotype"/>
        </w:rPr>
        <w:t xml:space="preserve"> recurso de revisión </w:t>
      </w:r>
      <w:bookmarkStart w:id="0" w:name="_GoBack"/>
      <w:r w:rsidR="004B5763" w:rsidRPr="00FB4646">
        <w:rPr>
          <w:rFonts w:ascii="Palatino Linotype" w:hAnsi="Palatino Linotype"/>
          <w:b/>
        </w:rPr>
        <w:t>03943</w:t>
      </w:r>
      <w:bookmarkEnd w:id="0"/>
      <w:r w:rsidR="004B5763" w:rsidRPr="00FB4646">
        <w:rPr>
          <w:rFonts w:ascii="Palatino Linotype" w:hAnsi="Palatino Linotype"/>
          <w:b/>
        </w:rPr>
        <w:t>/INFOEM/IP/RR/2023</w:t>
      </w:r>
      <w:r w:rsidR="00AF3D59" w:rsidRPr="00FB4646">
        <w:rPr>
          <w:rFonts w:ascii="Palatino Linotype" w:hAnsi="Palatino Linotype" w:cs="Arial"/>
          <w:b/>
          <w:bCs/>
        </w:rPr>
        <w:t>;</w:t>
      </w:r>
      <w:r w:rsidR="00335BFE" w:rsidRPr="00FB4646">
        <w:rPr>
          <w:rFonts w:ascii="Palatino Linotype" w:hAnsi="Palatino Linotype" w:cs="Arial"/>
          <w:b/>
          <w:bCs/>
        </w:rPr>
        <w:t xml:space="preserve"> </w:t>
      </w:r>
      <w:r w:rsidR="00CC5D56" w:rsidRPr="00FB4646">
        <w:rPr>
          <w:rFonts w:ascii="Palatino Linotype" w:eastAsia="Times New Roman" w:hAnsi="Palatino Linotype" w:cs="Times New Roman"/>
          <w:color w:val="000000" w:themeColor="text1"/>
        </w:rPr>
        <w:t>interpuesto por</w:t>
      </w:r>
      <w:r w:rsidR="004B5763" w:rsidRPr="00FB4646">
        <w:rPr>
          <w:rFonts w:ascii="Palatino Linotype" w:eastAsia="Times New Roman" w:hAnsi="Palatino Linotype" w:cs="Times New Roman"/>
          <w:color w:val="000000" w:themeColor="text1"/>
        </w:rPr>
        <w:t xml:space="preserve"> </w:t>
      </w:r>
      <w:r w:rsidR="00213363">
        <w:rPr>
          <w:rFonts w:ascii="Palatino Linotype" w:eastAsia="Times New Roman" w:hAnsi="Palatino Linotype" w:cs="Times New Roman"/>
          <w:b/>
          <w:color w:val="000000" w:themeColor="text1"/>
        </w:rPr>
        <w:t>XXX XXX XXX</w:t>
      </w:r>
      <w:r w:rsidR="004B5763" w:rsidRPr="00FB4646">
        <w:rPr>
          <w:rFonts w:ascii="Palatino Linotype" w:eastAsia="Times New Roman" w:hAnsi="Palatino Linotype" w:cs="Times New Roman"/>
          <w:color w:val="000000" w:themeColor="text1"/>
        </w:rPr>
        <w:t>, en lo sucesivo el</w:t>
      </w:r>
      <w:r w:rsidR="00EB6B50" w:rsidRPr="00FB4646">
        <w:rPr>
          <w:rFonts w:ascii="Palatino Linotype" w:eastAsia="Times New Roman" w:hAnsi="Palatino Linotype" w:cs="Times New Roman"/>
          <w:color w:val="000000" w:themeColor="text1"/>
        </w:rPr>
        <w:t xml:space="preserve"> </w:t>
      </w:r>
      <w:r w:rsidR="00E21BBB" w:rsidRPr="00FB4646">
        <w:rPr>
          <w:rFonts w:ascii="Palatino Linotype" w:eastAsia="Times New Roman" w:hAnsi="Palatino Linotype" w:cs="Times New Roman"/>
          <w:b/>
          <w:bCs/>
          <w:color w:val="000000" w:themeColor="text1"/>
        </w:rPr>
        <w:t>RECURRENTE</w:t>
      </w:r>
      <w:r w:rsidR="00CC5D56" w:rsidRPr="00FB4646">
        <w:rPr>
          <w:rFonts w:ascii="Palatino Linotype" w:eastAsia="Times New Roman" w:hAnsi="Palatino Linotype" w:cs="Arial"/>
          <w:color w:val="000000" w:themeColor="text1"/>
        </w:rPr>
        <w:t>; en contra de la respuesta de</w:t>
      </w:r>
      <w:r w:rsidR="004B5763" w:rsidRPr="00FB4646">
        <w:rPr>
          <w:rFonts w:ascii="Palatino Linotype" w:eastAsia="Times New Roman" w:hAnsi="Palatino Linotype" w:cs="Arial"/>
          <w:color w:val="000000" w:themeColor="text1"/>
        </w:rPr>
        <w:t xml:space="preserve"> </w:t>
      </w:r>
      <w:r w:rsidR="00CC5D56" w:rsidRPr="00FB4646">
        <w:rPr>
          <w:rFonts w:ascii="Palatino Linotype" w:eastAsia="Times New Roman" w:hAnsi="Palatino Linotype" w:cs="Arial"/>
          <w:color w:val="000000" w:themeColor="text1"/>
        </w:rPr>
        <w:t>l</w:t>
      </w:r>
      <w:r w:rsidR="004B5763" w:rsidRPr="00FB4646">
        <w:rPr>
          <w:rFonts w:ascii="Palatino Linotype" w:eastAsia="Times New Roman" w:hAnsi="Palatino Linotype" w:cs="Arial"/>
          <w:color w:val="000000" w:themeColor="text1"/>
        </w:rPr>
        <w:t>a</w:t>
      </w:r>
      <w:r w:rsidR="00CC5D56" w:rsidRPr="00FB4646">
        <w:rPr>
          <w:rFonts w:ascii="Palatino Linotype" w:eastAsia="Times New Roman" w:hAnsi="Palatino Linotype" w:cs="Arial"/>
          <w:color w:val="000000" w:themeColor="text1"/>
        </w:rPr>
        <w:t xml:space="preserve"> </w:t>
      </w:r>
      <w:r w:rsidR="004B5763" w:rsidRPr="00FB4646">
        <w:rPr>
          <w:rFonts w:ascii="Palatino Linotype" w:eastAsia="Times New Roman" w:hAnsi="Palatino Linotype" w:cs="Arial"/>
          <w:b/>
          <w:color w:val="000000" w:themeColor="text1"/>
        </w:rPr>
        <w:t>Secretaría de Movilidad</w:t>
      </w:r>
      <w:r w:rsidR="00CC5D56" w:rsidRPr="00FB4646">
        <w:rPr>
          <w:rFonts w:ascii="Palatino Linotype" w:eastAsia="Calibri" w:hAnsi="Palatino Linotype" w:cs="Arial"/>
          <w:color w:val="000000" w:themeColor="text1"/>
          <w:lang w:val="es-ES"/>
        </w:rPr>
        <w:t xml:space="preserve">, </w:t>
      </w:r>
      <w:r w:rsidR="00CC5D56" w:rsidRPr="00FB4646">
        <w:rPr>
          <w:rFonts w:ascii="Palatino Linotype" w:eastAsia="Times New Roman" w:hAnsi="Palatino Linotype" w:cs="Times New Roman"/>
          <w:color w:val="000000" w:themeColor="text1"/>
        </w:rPr>
        <w:t xml:space="preserve">en </w:t>
      </w:r>
      <w:r w:rsidR="00E43C60" w:rsidRPr="00FB4646">
        <w:rPr>
          <w:rFonts w:ascii="Palatino Linotype" w:eastAsia="Times New Roman" w:hAnsi="Palatino Linotype" w:cs="Times New Roman"/>
          <w:color w:val="000000" w:themeColor="text1"/>
        </w:rPr>
        <w:t>adelante</w:t>
      </w:r>
      <w:r w:rsidR="00CC5D56" w:rsidRPr="00FB4646">
        <w:rPr>
          <w:rFonts w:ascii="Palatino Linotype" w:eastAsia="Times New Roman" w:hAnsi="Palatino Linotype" w:cs="Times New Roman"/>
          <w:color w:val="000000" w:themeColor="text1"/>
        </w:rPr>
        <w:t xml:space="preserve"> el</w:t>
      </w:r>
      <w:r w:rsidR="00CC5D56" w:rsidRPr="00FB4646">
        <w:rPr>
          <w:rFonts w:ascii="Palatino Linotype" w:eastAsia="Times New Roman" w:hAnsi="Palatino Linotype" w:cs="Times New Roman"/>
          <w:b/>
          <w:color w:val="000000" w:themeColor="text1"/>
        </w:rPr>
        <w:t xml:space="preserve"> SUJETO OBLIGADO</w:t>
      </w:r>
      <w:r w:rsidR="00CC5D56" w:rsidRPr="00FB4646">
        <w:rPr>
          <w:rFonts w:ascii="Palatino Linotype" w:eastAsia="Times New Roman" w:hAnsi="Palatino Linotype" w:cs="Times New Roman"/>
          <w:bCs/>
          <w:color w:val="000000" w:themeColor="text1"/>
        </w:rPr>
        <w:t>,</w:t>
      </w:r>
      <w:r w:rsidR="00CC5D56" w:rsidRPr="00FB4646">
        <w:rPr>
          <w:rFonts w:ascii="Palatino Linotype" w:eastAsia="Times New Roman" w:hAnsi="Palatino Linotype" w:cs="Times New Roman"/>
          <w:b/>
          <w:color w:val="000000" w:themeColor="text1"/>
        </w:rPr>
        <w:t xml:space="preserve"> </w:t>
      </w:r>
      <w:r w:rsidR="00CC5D56" w:rsidRPr="00FB4646">
        <w:rPr>
          <w:rFonts w:ascii="Palatino Linotype" w:eastAsia="Times New Roman" w:hAnsi="Palatino Linotype" w:cs="Times New Roman"/>
          <w:color w:val="000000" w:themeColor="text1"/>
        </w:rPr>
        <w:t>se procede a dictar la presente resolución, con base en los siguientes:</w:t>
      </w:r>
    </w:p>
    <w:p w14:paraId="769E1410" w14:textId="4FF58603" w:rsidR="00587366" w:rsidRPr="00FB4646" w:rsidRDefault="00662C69" w:rsidP="001E74A5">
      <w:pPr>
        <w:pStyle w:val="Ttulo1"/>
        <w:spacing w:line="360" w:lineRule="auto"/>
        <w:jc w:val="center"/>
        <w:rPr>
          <w:b/>
        </w:rPr>
      </w:pPr>
      <w:bookmarkStart w:id="1" w:name="_Toc461555884"/>
      <w:bookmarkStart w:id="2" w:name="_Toc466371847"/>
      <w:bookmarkStart w:id="3" w:name="_Toc61470696"/>
      <w:r w:rsidRPr="00FB4646">
        <w:rPr>
          <w:b/>
        </w:rPr>
        <w:t>A</w:t>
      </w:r>
      <w:r w:rsidR="00E21BBB" w:rsidRPr="00FB4646">
        <w:rPr>
          <w:b/>
        </w:rPr>
        <w:t xml:space="preserve"> </w:t>
      </w:r>
      <w:r w:rsidRPr="00FB4646">
        <w:rPr>
          <w:b/>
        </w:rPr>
        <w:t>N</w:t>
      </w:r>
      <w:r w:rsidR="00E21BBB" w:rsidRPr="00FB4646">
        <w:rPr>
          <w:b/>
        </w:rPr>
        <w:t xml:space="preserve"> </w:t>
      </w:r>
      <w:r w:rsidRPr="00FB4646">
        <w:rPr>
          <w:b/>
        </w:rPr>
        <w:t>T</w:t>
      </w:r>
      <w:r w:rsidR="00E21BBB" w:rsidRPr="00FB4646">
        <w:rPr>
          <w:b/>
        </w:rPr>
        <w:t xml:space="preserve"> </w:t>
      </w:r>
      <w:r w:rsidRPr="00FB4646">
        <w:rPr>
          <w:b/>
        </w:rPr>
        <w:t>E</w:t>
      </w:r>
      <w:r w:rsidR="00E21BBB" w:rsidRPr="00FB4646">
        <w:rPr>
          <w:b/>
        </w:rPr>
        <w:t xml:space="preserve"> </w:t>
      </w:r>
      <w:r w:rsidRPr="00FB4646">
        <w:rPr>
          <w:b/>
        </w:rPr>
        <w:t>C</w:t>
      </w:r>
      <w:r w:rsidR="00E21BBB" w:rsidRPr="00FB4646">
        <w:rPr>
          <w:b/>
        </w:rPr>
        <w:t xml:space="preserve"> </w:t>
      </w:r>
      <w:r w:rsidRPr="00FB4646">
        <w:rPr>
          <w:b/>
        </w:rPr>
        <w:t>E</w:t>
      </w:r>
      <w:r w:rsidR="00E21BBB" w:rsidRPr="00FB4646">
        <w:rPr>
          <w:b/>
        </w:rPr>
        <w:t xml:space="preserve"> </w:t>
      </w:r>
      <w:r w:rsidRPr="00FB4646">
        <w:rPr>
          <w:b/>
        </w:rPr>
        <w:t>D</w:t>
      </w:r>
      <w:r w:rsidR="00E21BBB" w:rsidRPr="00FB4646">
        <w:rPr>
          <w:b/>
        </w:rPr>
        <w:t xml:space="preserve"> </w:t>
      </w:r>
      <w:r w:rsidRPr="00FB4646">
        <w:rPr>
          <w:b/>
        </w:rPr>
        <w:t>E</w:t>
      </w:r>
      <w:r w:rsidR="00E21BBB" w:rsidRPr="00FB4646">
        <w:rPr>
          <w:b/>
        </w:rPr>
        <w:t xml:space="preserve"> </w:t>
      </w:r>
      <w:r w:rsidRPr="00FB4646">
        <w:rPr>
          <w:b/>
        </w:rPr>
        <w:t>N</w:t>
      </w:r>
      <w:r w:rsidR="00E21BBB" w:rsidRPr="00FB4646">
        <w:rPr>
          <w:b/>
        </w:rPr>
        <w:t xml:space="preserve"> </w:t>
      </w:r>
      <w:r w:rsidRPr="00FB4646">
        <w:rPr>
          <w:b/>
        </w:rPr>
        <w:t>T</w:t>
      </w:r>
      <w:r w:rsidR="00E21BBB" w:rsidRPr="00FB4646">
        <w:rPr>
          <w:b/>
        </w:rPr>
        <w:t xml:space="preserve"> </w:t>
      </w:r>
      <w:r w:rsidRPr="00FB4646">
        <w:rPr>
          <w:b/>
        </w:rPr>
        <w:t>E</w:t>
      </w:r>
      <w:r w:rsidR="00E21BBB" w:rsidRPr="00FB4646">
        <w:rPr>
          <w:b/>
        </w:rPr>
        <w:t xml:space="preserve"> </w:t>
      </w:r>
      <w:r w:rsidRPr="00FB4646">
        <w:rPr>
          <w:b/>
        </w:rPr>
        <w:t>S</w:t>
      </w:r>
      <w:bookmarkEnd w:id="1"/>
      <w:bookmarkEnd w:id="2"/>
      <w:bookmarkEnd w:id="3"/>
    </w:p>
    <w:p w14:paraId="402A4C0A" w14:textId="1F4B1467" w:rsidR="00D9392E" w:rsidRPr="00FB4646" w:rsidRDefault="00D9392E"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lang w:val="es-ES"/>
        </w:rPr>
      </w:pPr>
      <w:r w:rsidRPr="00FB4646">
        <w:rPr>
          <w:rFonts w:ascii="Palatino Linotype" w:eastAsia="Calibri" w:hAnsi="Palatino Linotype" w:cs="Arial"/>
          <w:lang w:val="es-ES"/>
        </w:rPr>
        <w:t xml:space="preserve">El </w:t>
      </w:r>
      <w:r w:rsidR="004B5763" w:rsidRPr="00FB4646">
        <w:rPr>
          <w:rFonts w:ascii="Palatino Linotype" w:eastAsia="Calibri" w:hAnsi="Palatino Linotype" w:cs="Arial"/>
          <w:lang w:val="es-ES"/>
        </w:rPr>
        <w:t xml:space="preserve">doce (12) de junio </w:t>
      </w:r>
      <w:r w:rsidR="00A4794A" w:rsidRPr="00FB4646">
        <w:rPr>
          <w:rFonts w:ascii="Palatino Linotype" w:eastAsia="Calibri" w:hAnsi="Palatino Linotype" w:cs="Arial"/>
          <w:lang w:val="es-ES"/>
        </w:rPr>
        <w:t>de dos mil veintitrés</w:t>
      </w:r>
      <w:r w:rsidRPr="00FB4646">
        <w:rPr>
          <w:rFonts w:ascii="Palatino Linotype" w:hAnsi="Palatino Linotype"/>
          <w:b/>
        </w:rPr>
        <w:t xml:space="preserve">, </w:t>
      </w:r>
      <w:r w:rsidRPr="00FB4646">
        <w:rPr>
          <w:rFonts w:ascii="Palatino Linotype" w:eastAsia="Calibri" w:hAnsi="Palatino Linotype" w:cs="Arial"/>
          <w:lang w:val="es-ES"/>
        </w:rPr>
        <w:t xml:space="preserve">se presentó ante el </w:t>
      </w:r>
      <w:r w:rsidRPr="00FB4646">
        <w:rPr>
          <w:rFonts w:ascii="Palatino Linotype" w:eastAsia="Calibri" w:hAnsi="Palatino Linotype" w:cs="Arial"/>
          <w:b/>
          <w:lang w:val="es-ES"/>
        </w:rPr>
        <w:t>SUJETO OBLIGADO</w:t>
      </w:r>
      <w:r w:rsidR="004609E1" w:rsidRPr="00FB4646">
        <w:rPr>
          <w:rFonts w:ascii="Palatino Linotype" w:eastAsia="Calibri" w:hAnsi="Palatino Linotype" w:cs="Arial"/>
          <w:bCs/>
          <w:lang w:val="es-ES"/>
        </w:rPr>
        <w:t>,</w:t>
      </w:r>
      <w:r w:rsidRPr="00FB4646">
        <w:rPr>
          <w:rFonts w:ascii="Palatino Linotype" w:eastAsia="Calibri" w:hAnsi="Palatino Linotype" w:cs="Arial"/>
        </w:rPr>
        <w:t xml:space="preserve"> vía </w:t>
      </w:r>
      <w:r w:rsidR="004B5763" w:rsidRPr="00FB4646">
        <w:rPr>
          <w:rFonts w:ascii="Palatino Linotype" w:eastAsia="Calibri" w:hAnsi="Palatino Linotype" w:cs="Arial"/>
          <w:lang w:val="es-ES"/>
        </w:rPr>
        <w:t>Sistema de Acceso a la Información Pública Mexiquense (SAIMEX)</w:t>
      </w:r>
      <w:r w:rsidRPr="00FB4646">
        <w:rPr>
          <w:rFonts w:ascii="Palatino Linotype" w:eastAsia="Calibri" w:hAnsi="Palatino Linotype" w:cs="Arial"/>
          <w:lang w:val="es-ES"/>
        </w:rPr>
        <w:t xml:space="preserve">, la solicitud de información pública registrada con el número </w:t>
      </w:r>
      <w:r w:rsidR="004B5763" w:rsidRPr="00FB4646">
        <w:rPr>
          <w:rFonts w:ascii="Palatino Linotype" w:hAnsi="Palatino Linotype"/>
          <w:b/>
          <w:bCs/>
          <w:color w:val="000000" w:themeColor="text1"/>
        </w:rPr>
        <w:t>00317/SMOV/IP/2023</w:t>
      </w:r>
      <w:r w:rsidR="00C95A7C" w:rsidRPr="00FB4646">
        <w:rPr>
          <w:rFonts w:ascii="Palatino Linotype" w:hAnsi="Palatino Linotype"/>
          <w:b/>
          <w:bCs/>
          <w:color w:val="000000" w:themeColor="text1"/>
        </w:rPr>
        <w:t>,</w:t>
      </w:r>
      <w:r w:rsidRPr="00FB4646">
        <w:rPr>
          <w:rFonts w:ascii="Palatino Linotype" w:eastAsia="Calibri" w:hAnsi="Palatino Linotype" w:cs="Arial"/>
          <w:lang w:val="es-ES"/>
        </w:rPr>
        <w:t xml:space="preserve"> </w:t>
      </w:r>
      <w:r w:rsidR="00C95A7C" w:rsidRPr="00FB4646">
        <w:rPr>
          <w:rFonts w:ascii="Palatino Linotype" w:eastAsia="Calibri" w:hAnsi="Palatino Linotype" w:cs="Arial"/>
          <w:lang w:val="es-ES"/>
        </w:rPr>
        <w:t>en la que</w:t>
      </w:r>
      <w:r w:rsidRPr="00FB4646">
        <w:rPr>
          <w:rFonts w:ascii="Palatino Linotype" w:eastAsia="Calibri" w:hAnsi="Palatino Linotype" w:cs="Arial"/>
          <w:lang w:val="es-ES"/>
        </w:rPr>
        <w:t xml:space="preserve"> </w:t>
      </w:r>
      <w:r w:rsidR="00E82BA6" w:rsidRPr="00FB4646">
        <w:rPr>
          <w:rFonts w:ascii="Palatino Linotype" w:eastAsia="Calibri" w:hAnsi="Palatino Linotype" w:cs="Arial"/>
          <w:lang w:val="es-ES"/>
        </w:rPr>
        <w:t>se requirió lo siguiente</w:t>
      </w:r>
      <w:r w:rsidRPr="00FB4646">
        <w:rPr>
          <w:rFonts w:ascii="Palatino Linotype" w:eastAsia="Calibri" w:hAnsi="Palatino Linotype" w:cs="Arial"/>
          <w:lang w:val="es-ES"/>
        </w:rPr>
        <w:t>:</w:t>
      </w:r>
    </w:p>
    <w:p w14:paraId="780D2256" w14:textId="77777777" w:rsidR="00D9392E" w:rsidRPr="00FB4646" w:rsidRDefault="00D9392E" w:rsidP="001C34D6">
      <w:pPr>
        <w:pStyle w:val="Prrafodelista"/>
        <w:spacing w:line="360" w:lineRule="auto"/>
        <w:ind w:left="360"/>
        <w:jc w:val="both"/>
        <w:rPr>
          <w:rFonts w:ascii="Palatino Linotype" w:hAnsi="Palatino Linotype"/>
          <w:i/>
          <w:color w:val="000000"/>
          <w:sz w:val="22"/>
          <w:szCs w:val="22"/>
        </w:rPr>
      </w:pPr>
    </w:p>
    <w:p w14:paraId="45EF49F8" w14:textId="538FE9E7" w:rsidR="001C34D6" w:rsidRPr="00FB4646" w:rsidRDefault="001C34D6" w:rsidP="0088316C">
      <w:pPr>
        <w:pStyle w:val="Prrafodelista"/>
        <w:spacing w:line="276" w:lineRule="auto"/>
        <w:ind w:left="567" w:right="567"/>
        <w:jc w:val="both"/>
        <w:rPr>
          <w:rFonts w:ascii="Palatino Linotype" w:hAnsi="Palatino Linotype"/>
          <w:color w:val="000000"/>
          <w:sz w:val="28"/>
        </w:rPr>
      </w:pPr>
      <w:r w:rsidRPr="00FB4646">
        <w:rPr>
          <w:rFonts w:ascii="Palatino Linotype" w:hAnsi="Palatino Linotype"/>
          <w:i/>
          <w:color w:val="000000"/>
          <w:szCs w:val="22"/>
        </w:rPr>
        <w:t>“</w:t>
      </w:r>
      <w:r w:rsidR="004B5763" w:rsidRPr="00FB4646">
        <w:rPr>
          <w:rFonts w:ascii="Palatino Linotype" w:hAnsi="Palatino Linotype"/>
          <w:i/>
          <w:color w:val="000000"/>
          <w:szCs w:val="22"/>
        </w:rPr>
        <w:t>Buen Día Tengo mi domicilio en la Vialidad Cola de Caballo, en el municipio de Cuautitlán, la cual fue cerrada sin previo aviso o simplemente notificar que se cerraria un vialidad de tanta importancia en el flujo hacia los municipios. Deseo conocer el estatus del cierre, porque se tomo tal atribución? Cual fue el motivo? Cual es el fundamento legal para realizar dicho cierre de vialidad? el Gobierno del Estado de México esta enterado de dicho cierre? Asimismo se realizo el cierre de la avenida 6 de junio que conecta Tultepec y mi municipio de Cuautitlán, a la altura de Rancho San Blas fue cerrada, me podrian indicar el motivo? fundamento? estatus?</w:t>
      </w:r>
      <w:r w:rsidRPr="00FB4646">
        <w:rPr>
          <w:rFonts w:ascii="Palatino Linotype" w:hAnsi="Palatino Linotype"/>
          <w:i/>
          <w:color w:val="000000"/>
        </w:rPr>
        <w:t>”</w:t>
      </w:r>
      <w:r w:rsidRPr="00FB4646">
        <w:rPr>
          <w:rFonts w:ascii="Palatino Linotype" w:hAnsi="Palatino Linotype"/>
          <w:color w:val="000000"/>
        </w:rPr>
        <w:t xml:space="preserve"> </w:t>
      </w:r>
      <w:r w:rsidRPr="00FB4646">
        <w:rPr>
          <w:rFonts w:ascii="Palatino Linotype" w:hAnsi="Palatino Linotype"/>
          <w:color w:val="000000"/>
          <w:sz w:val="28"/>
        </w:rPr>
        <w:t>(Sic)</w:t>
      </w:r>
    </w:p>
    <w:p w14:paraId="2C57A722" w14:textId="322FEDD5" w:rsidR="00750A80" w:rsidRPr="00FB4646" w:rsidRDefault="00750A80" w:rsidP="00B509E2">
      <w:pPr>
        <w:spacing w:line="360" w:lineRule="auto"/>
        <w:jc w:val="both"/>
        <w:rPr>
          <w:rFonts w:ascii="Palatino Linotype" w:eastAsia="Times New Roman" w:hAnsi="Palatino Linotype" w:cs="Arial"/>
          <w:lang w:val="es-ES"/>
        </w:rPr>
      </w:pPr>
    </w:p>
    <w:p w14:paraId="2416152B" w14:textId="30423A3B" w:rsidR="00B509E2" w:rsidRPr="00FB4646" w:rsidRDefault="00B509E2" w:rsidP="004C3D6A">
      <w:pPr>
        <w:pStyle w:val="Prrafodelista"/>
        <w:numPr>
          <w:ilvl w:val="0"/>
          <w:numId w:val="1"/>
        </w:numPr>
        <w:tabs>
          <w:tab w:val="left" w:pos="284"/>
        </w:tabs>
        <w:spacing w:before="240" w:after="240" w:line="360" w:lineRule="auto"/>
        <w:ind w:left="0" w:firstLine="0"/>
        <w:jc w:val="both"/>
        <w:rPr>
          <w:rFonts w:ascii="Palatino Linotype" w:eastAsia="MS Mincho" w:hAnsi="Palatino Linotype" w:cs="Times New Roman"/>
        </w:rPr>
      </w:pPr>
      <w:r w:rsidRPr="00FB4646">
        <w:rPr>
          <w:rFonts w:ascii="Palatino Linotype" w:eastAsia="Calibri" w:hAnsi="Palatino Linotype" w:cs="Arial"/>
          <w:lang w:val="es-AR"/>
        </w:rPr>
        <w:lastRenderedPageBreak/>
        <w:t xml:space="preserve">De las constancias </w:t>
      </w:r>
      <w:r w:rsidRPr="00FB4646">
        <w:rPr>
          <w:rFonts w:ascii="Palatino Linotype" w:eastAsia="Times New Roman" w:hAnsi="Palatino Linotype" w:cs="Arial"/>
          <w:lang w:val="es-ES"/>
        </w:rPr>
        <w:t xml:space="preserve">que obran en el expediente, se aprecia que </w:t>
      </w:r>
      <w:r w:rsidR="00A4794A" w:rsidRPr="00FB4646">
        <w:rPr>
          <w:rFonts w:ascii="Palatino Linotype" w:eastAsia="Times New Roman" w:hAnsi="Palatino Linotype" w:cs="Arial"/>
          <w:lang w:val="es-ES"/>
        </w:rPr>
        <w:t>el</w:t>
      </w:r>
      <w:r w:rsidRPr="00FB4646">
        <w:rPr>
          <w:rFonts w:ascii="Palatino Linotype" w:eastAsia="Times New Roman" w:hAnsi="Palatino Linotype" w:cs="Arial"/>
          <w:lang w:val="es-ES"/>
        </w:rPr>
        <w:t xml:space="preserve"> entonces </w:t>
      </w:r>
      <w:r w:rsidRPr="00FB4646">
        <w:rPr>
          <w:rFonts w:ascii="Palatino Linotype" w:eastAsia="Times New Roman" w:hAnsi="Palatino Linotype" w:cs="Arial"/>
          <w:b/>
          <w:lang w:val="es-ES"/>
        </w:rPr>
        <w:t>SOLICITANTE</w:t>
      </w:r>
      <w:r w:rsidRPr="00FB4646">
        <w:rPr>
          <w:rFonts w:ascii="Palatino Linotype" w:eastAsia="Times New Roman" w:hAnsi="Palatino Linotype" w:cs="Arial"/>
          <w:lang w:val="es-ES"/>
        </w:rPr>
        <w:t xml:space="preserve"> señaló como modalidad de entrega de la información</w:t>
      </w:r>
      <w:r w:rsidR="008E00D7" w:rsidRPr="00FB4646">
        <w:rPr>
          <w:rFonts w:ascii="Palatino Linotype" w:eastAsia="Times New Roman" w:hAnsi="Palatino Linotype" w:cs="Arial"/>
          <w:lang w:val="es-ES"/>
        </w:rPr>
        <w:t>:</w:t>
      </w:r>
      <w:r w:rsidRPr="00FB4646">
        <w:rPr>
          <w:rFonts w:ascii="Palatino Linotype" w:eastAsia="Times New Roman" w:hAnsi="Palatino Linotype" w:cs="Arial"/>
          <w:lang w:val="es-ES"/>
        </w:rPr>
        <w:t xml:space="preserve"> </w:t>
      </w:r>
      <w:r w:rsidRPr="00FB4646">
        <w:rPr>
          <w:rFonts w:ascii="Palatino Linotype" w:eastAsia="Times New Roman" w:hAnsi="Palatino Linotype" w:cs="Arial"/>
          <w:b/>
          <w:i/>
          <w:lang w:val="es-ES"/>
        </w:rPr>
        <w:t>“</w:t>
      </w:r>
      <w:r w:rsidRPr="00FB4646">
        <w:rPr>
          <w:rFonts w:ascii="Palatino Linotype" w:hAnsi="Palatino Linotype"/>
          <w:b/>
          <w:i/>
          <w:szCs w:val="14"/>
        </w:rPr>
        <w:t>A través del</w:t>
      </w:r>
      <w:r w:rsidRPr="00FB4646">
        <w:rPr>
          <w:rFonts w:ascii="Palatino Linotype" w:hAnsi="Palatino Linotype"/>
          <w:i/>
          <w:szCs w:val="14"/>
        </w:rPr>
        <w:t xml:space="preserve"> </w:t>
      </w:r>
      <w:r w:rsidRPr="00FB4646">
        <w:rPr>
          <w:rFonts w:ascii="Palatino Linotype" w:hAnsi="Palatino Linotype"/>
          <w:b/>
          <w:i/>
          <w:szCs w:val="14"/>
        </w:rPr>
        <w:t>SAIMEX”</w:t>
      </w:r>
      <w:r w:rsidRPr="00FB4646">
        <w:rPr>
          <w:rFonts w:ascii="Palatino Linotype" w:hAnsi="Palatino Linotype"/>
          <w:szCs w:val="14"/>
        </w:rPr>
        <w:t>.</w:t>
      </w:r>
    </w:p>
    <w:p w14:paraId="38476A34" w14:textId="77777777" w:rsidR="00924E60" w:rsidRPr="00FB4646" w:rsidRDefault="00924E60" w:rsidP="00924E60">
      <w:pPr>
        <w:pStyle w:val="Prrafodelista"/>
        <w:tabs>
          <w:tab w:val="left" w:pos="284"/>
        </w:tabs>
        <w:spacing w:line="360" w:lineRule="auto"/>
        <w:ind w:left="0" w:right="34"/>
        <w:jc w:val="both"/>
        <w:rPr>
          <w:rFonts w:ascii="Palatino Linotype" w:hAnsi="Palatino Linotype" w:cs="Arial"/>
          <w:i/>
          <w:sz w:val="22"/>
          <w:szCs w:val="22"/>
        </w:rPr>
      </w:pPr>
    </w:p>
    <w:p w14:paraId="12332243" w14:textId="24C966EA" w:rsidR="00B05F36" w:rsidRPr="00FB4646" w:rsidRDefault="00B74A3E" w:rsidP="004C3D6A">
      <w:pPr>
        <w:pStyle w:val="Prrafodelista"/>
        <w:numPr>
          <w:ilvl w:val="0"/>
          <w:numId w:val="1"/>
        </w:numPr>
        <w:tabs>
          <w:tab w:val="left" w:pos="284"/>
        </w:tabs>
        <w:spacing w:line="360" w:lineRule="auto"/>
        <w:ind w:left="0" w:right="34" w:firstLine="0"/>
        <w:jc w:val="both"/>
        <w:rPr>
          <w:rFonts w:ascii="Palatino Linotype" w:hAnsi="Palatino Linotype" w:cs="Arial"/>
          <w:i/>
          <w:sz w:val="22"/>
          <w:szCs w:val="22"/>
        </w:rPr>
      </w:pPr>
      <w:r w:rsidRPr="00FB4646">
        <w:rPr>
          <w:rFonts w:ascii="Palatino Linotype" w:eastAsia="Calibri" w:hAnsi="Palatino Linotype" w:cs="Arial"/>
        </w:rPr>
        <w:t>E</w:t>
      </w:r>
      <w:r w:rsidR="00E82BA6" w:rsidRPr="00FB4646">
        <w:rPr>
          <w:rFonts w:ascii="Palatino Linotype" w:eastAsia="Calibri" w:hAnsi="Palatino Linotype" w:cs="Arial"/>
          <w:lang w:val="es-AR"/>
        </w:rPr>
        <w:t xml:space="preserve">l </w:t>
      </w:r>
      <w:r w:rsidR="004B5763" w:rsidRPr="00FB4646">
        <w:rPr>
          <w:rFonts w:ascii="Palatino Linotype" w:eastAsia="Calibri" w:hAnsi="Palatino Linotype" w:cs="Arial"/>
          <w:lang w:val="es-AR"/>
        </w:rPr>
        <w:t xml:space="preserve">treinta (30) de junio </w:t>
      </w:r>
      <w:r w:rsidR="00A4794A" w:rsidRPr="00FB4646">
        <w:rPr>
          <w:rFonts w:ascii="Palatino Linotype" w:eastAsia="Calibri" w:hAnsi="Palatino Linotype" w:cs="Arial"/>
          <w:lang w:val="es-AR"/>
        </w:rPr>
        <w:t>de dos mil veintitrés</w:t>
      </w:r>
      <w:r w:rsidR="00E82BA6" w:rsidRPr="00FB4646">
        <w:rPr>
          <w:rFonts w:ascii="Palatino Linotype" w:eastAsia="Calibri" w:hAnsi="Palatino Linotype" w:cs="Arial"/>
          <w:lang w:val="es-AR"/>
        </w:rPr>
        <w:t xml:space="preserve">, el </w:t>
      </w:r>
      <w:r w:rsidR="00E82BA6" w:rsidRPr="00FB4646">
        <w:rPr>
          <w:rFonts w:ascii="Palatino Linotype" w:eastAsia="Calibri" w:hAnsi="Palatino Linotype" w:cs="Arial"/>
          <w:b/>
          <w:bCs/>
          <w:lang w:val="es-AR"/>
        </w:rPr>
        <w:t>SUJETO OBLIGADO</w:t>
      </w:r>
      <w:r w:rsidR="00E82BA6" w:rsidRPr="00FB4646">
        <w:rPr>
          <w:rFonts w:ascii="Palatino Linotype" w:eastAsia="Calibri" w:hAnsi="Palatino Linotype" w:cs="Arial"/>
          <w:lang w:val="es-AR"/>
        </w:rPr>
        <w:t xml:space="preserve"> dio respuesta a la solicitud de información en los siguientes términos:</w:t>
      </w:r>
    </w:p>
    <w:p w14:paraId="3BED7D8F" w14:textId="76F1DD52" w:rsidR="00E43C60" w:rsidRPr="00FB4646" w:rsidRDefault="00E43C60" w:rsidP="00E43C60">
      <w:pPr>
        <w:pStyle w:val="Prrafodelista"/>
        <w:tabs>
          <w:tab w:val="left" w:pos="284"/>
        </w:tabs>
        <w:spacing w:line="360" w:lineRule="auto"/>
        <w:ind w:left="0" w:right="34"/>
        <w:jc w:val="both"/>
        <w:rPr>
          <w:rFonts w:ascii="Palatino Linotype" w:hAnsi="Palatino Linotype" w:cs="Arial"/>
          <w:iCs/>
          <w:sz w:val="22"/>
          <w:szCs w:val="22"/>
        </w:rPr>
      </w:pPr>
    </w:p>
    <w:p w14:paraId="3CC8B508" w14:textId="77777777" w:rsidR="004B5763" w:rsidRPr="00FB4646" w:rsidRDefault="00E82BA6" w:rsidP="004B5763">
      <w:pPr>
        <w:pStyle w:val="Prrafodelista"/>
        <w:tabs>
          <w:tab w:val="left" w:pos="284"/>
        </w:tabs>
        <w:spacing w:line="276" w:lineRule="auto"/>
        <w:ind w:left="567" w:right="567"/>
        <w:jc w:val="both"/>
        <w:rPr>
          <w:rFonts w:ascii="Palatino Linotype" w:hAnsi="Palatino Linotype" w:cs="Arial"/>
          <w:i/>
          <w:sz w:val="22"/>
          <w:szCs w:val="22"/>
        </w:rPr>
      </w:pPr>
      <w:r w:rsidRPr="00FB4646">
        <w:rPr>
          <w:rFonts w:ascii="Palatino Linotype" w:hAnsi="Palatino Linotype" w:cs="Arial"/>
          <w:i/>
          <w:sz w:val="22"/>
          <w:szCs w:val="22"/>
        </w:rPr>
        <w:t>“</w:t>
      </w:r>
      <w:r w:rsidR="004B5763" w:rsidRPr="00FB464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4D01B07" w14:textId="77777777" w:rsidR="004B5763" w:rsidRPr="00FB4646" w:rsidRDefault="004B5763" w:rsidP="004B5763">
      <w:pPr>
        <w:pStyle w:val="Prrafodelista"/>
        <w:tabs>
          <w:tab w:val="left" w:pos="284"/>
        </w:tabs>
        <w:spacing w:line="276" w:lineRule="auto"/>
        <w:ind w:left="567" w:right="567"/>
        <w:jc w:val="both"/>
        <w:rPr>
          <w:rFonts w:ascii="Palatino Linotype" w:hAnsi="Palatino Linotype" w:cs="Arial"/>
          <w:i/>
          <w:sz w:val="22"/>
          <w:szCs w:val="22"/>
        </w:rPr>
      </w:pPr>
    </w:p>
    <w:p w14:paraId="7AD5DAA1" w14:textId="77777777" w:rsidR="004B5763" w:rsidRPr="00FB4646" w:rsidRDefault="004B5763" w:rsidP="004B5763">
      <w:pPr>
        <w:pStyle w:val="Prrafodelista"/>
        <w:tabs>
          <w:tab w:val="left" w:pos="284"/>
        </w:tabs>
        <w:spacing w:line="276" w:lineRule="auto"/>
        <w:ind w:left="567" w:right="567"/>
        <w:jc w:val="both"/>
        <w:rPr>
          <w:rFonts w:ascii="Palatino Linotype" w:hAnsi="Palatino Linotype" w:cs="Arial"/>
          <w:i/>
          <w:sz w:val="22"/>
          <w:szCs w:val="22"/>
        </w:rPr>
      </w:pPr>
      <w:r w:rsidRPr="00FB4646">
        <w:rPr>
          <w:rFonts w:ascii="Palatino Linotype" w:hAnsi="Palatino Linotype" w:cs="Arial"/>
          <w:i/>
          <w:sz w:val="22"/>
          <w:szCs w:val="22"/>
        </w:rPr>
        <w:t>Se anexa respuesta</w:t>
      </w:r>
    </w:p>
    <w:p w14:paraId="3EA987D3" w14:textId="77777777" w:rsidR="004B5763" w:rsidRPr="00FB4646" w:rsidRDefault="004B5763" w:rsidP="004B5763">
      <w:pPr>
        <w:pStyle w:val="Prrafodelista"/>
        <w:tabs>
          <w:tab w:val="left" w:pos="284"/>
        </w:tabs>
        <w:spacing w:line="276" w:lineRule="auto"/>
        <w:ind w:left="567" w:right="567"/>
        <w:jc w:val="both"/>
        <w:rPr>
          <w:rFonts w:ascii="Palatino Linotype" w:hAnsi="Palatino Linotype" w:cs="Arial"/>
          <w:i/>
          <w:sz w:val="22"/>
          <w:szCs w:val="22"/>
        </w:rPr>
      </w:pPr>
    </w:p>
    <w:p w14:paraId="793153D0" w14:textId="77777777" w:rsidR="004B5763" w:rsidRPr="00FB4646" w:rsidRDefault="004B5763" w:rsidP="004B5763">
      <w:pPr>
        <w:pStyle w:val="Prrafodelista"/>
        <w:tabs>
          <w:tab w:val="left" w:pos="284"/>
        </w:tabs>
        <w:spacing w:line="276" w:lineRule="auto"/>
        <w:ind w:left="567" w:right="567"/>
        <w:jc w:val="both"/>
        <w:rPr>
          <w:rFonts w:ascii="Palatino Linotype" w:hAnsi="Palatino Linotype" w:cs="Arial"/>
          <w:i/>
          <w:sz w:val="22"/>
          <w:szCs w:val="22"/>
        </w:rPr>
      </w:pPr>
      <w:r w:rsidRPr="00FB4646">
        <w:rPr>
          <w:rFonts w:ascii="Palatino Linotype" w:hAnsi="Palatino Linotype" w:cs="Arial"/>
          <w:i/>
          <w:sz w:val="22"/>
          <w:szCs w:val="22"/>
        </w:rPr>
        <w:t>ATENTAMENTE</w:t>
      </w:r>
    </w:p>
    <w:p w14:paraId="37C497A3" w14:textId="7469402E" w:rsidR="00E82BA6" w:rsidRPr="00FB4646" w:rsidRDefault="004B5763" w:rsidP="004B5763">
      <w:pPr>
        <w:pStyle w:val="Prrafodelista"/>
        <w:tabs>
          <w:tab w:val="left" w:pos="284"/>
        </w:tabs>
        <w:spacing w:line="276" w:lineRule="auto"/>
        <w:ind w:left="567" w:right="567"/>
        <w:jc w:val="both"/>
        <w:rPr>
          <w:rFonts w:ascii="Palatino Linotype" w:hAnsi="Palatino Linotype" w:cs="Arial"/>
          <w:sz w:val="22"/>
          <w:szCs w:val="22"/>
        </w:rPr>
      </w:pPr>
      <w:r w:rsidRPr="00FB4646">
        <w:rPr>
          <w:rFonts w:ascii="Palatino Linotype" w:hAnsi="Palatino Linotype" w:cs="Arial"/>
          <w:i/>
          <w:sz w:val="22"/>
          <w:szCs w:val="22"/>
        </w:rPr>
        <w:t>Lic. Roberto Ángel Islas Trejo</w:t>
      </w:r>
      <w:r w:rsidR="00E82BA6" w:rsidRPr="00FB4646">
        <w:rPr>
          <w:rFonts w:ascii="Palatino Linotype" w:hAnsi="Palatino Linotype" w:cs="Arial"/>
          <w:i/>
          <w:sz w:val="22"/>
          <w:szCs w:val="22"/>
        </w:rPr>
        <w:t>”</w:t>
      </w:r>
      <w:r w:rsidR="00EB6B50" w:rsidRPr="00FB4646">
        <w:rPr>
          <w:rFonts w:ascii="Palatino Linotype" w:hAnsi="Palatino Linotype" w:cs="Arial"/>
          <w:sz w:val="22"/>
          <w:szCs w:val="22"/>
        </w:rPr>
        <w:t xml:space="preserve"> (Sic)</w:t>
      </w:r>
    </w:p>
    <w:p w14:paraId="16440166" w14:textId="77777777" w:rsidR="00E82BA6" w:rsidRPr="00FB4646" w:rsidRDefault="00E82BA6" w:rsidP="00E43C60">
      <w:pPr>
        <w:pStyle w:val="Prrafodelista"/>
        <w:tabs>
          <w:tab w:val="left" w:pos="284"/>
        </w:tabs>
        <w:spacing w:line="360" w:lineRule="auto"/>
        <w:ind w:left="0" w:right="34"/>
        <w:jc w:val="both"/>
        <w:rPr>
          <w:rFonts w:ascii="Palatino Linotype" w:hAnsi="Palatino Linotype" w:cs="Arial"/>
          <w:iCs/>
          <w:sz w:val="22"/>
          <w:szCs w:val="22"/>
        </w:rPr>
      </w:pPr>
    </w:p>
    <w:p w14:paraId="01CE16D8" w14:textId="052D349D" w:rsidR="00E82BA6" w:rsidRPr="00FB4646" w:rsidRDefault="00E82BA6" w:rsidP="004C3D6A">
      <w:pPr>
        <w:pStyle w:val="Prrafodelista"/>
        <w:numPr>
          <w:ilvl w:val="0"/>
          <w:numId w:val="1"/>
        </w:numPr>
        <w:tabs>
          <w:tab w:val="left" w:pos="284"/>
        </w:tabs>
        <w:spacing w:line="360" w:lineRule="auto"/>
        <w:ind w:left="0" w:firstLine="0"/>
        <w:jc w:val="both"/>
        <w:rPr>
          <w:rFonts w:ascii="Palatino Linotype" w:hAnsi="Palatino Linotype"/>
          <w:b/>
          <w:i/>
          <w:szCs w:val="22"/>
        </w:rPr>
      </w:pPr>
      <w:r w:rsidRPr="00FB4646">
        <w:rPr>
          <w:rFonts w:ascii="Palatino Linotype" w:hAnsi="Palatino Linotype"/>
          <w:bCs/>
          <w:iCs/>
          <w:szCs w:val="22"/>
        </w:rPr>
        <w:t xml:space="preserve">Se hace constar que el </w:t>
      </w:r>
      <w:r w:rsidRPr="00FB4646">
        <w:rPr>
          <w:rFonts w:ascii="Palatino Linotype" w:hAnsi="Palatino Linotype"/>
          <w:b/>
          <w:iCs/>
          <w:szCs w:val="22"/>
        </w:rPr>
        <w:t>SUJETO OBLIGADO</w:t>
      </w:r>
      <w:r w:rsidRPr="00FB4646">
        <w:rPr>
          <w:rFonts w:ascii="Palatino Linotype" w:hAnsi="Palatino Linotype"/>
          <w:bCs/>
          <w:iCs/>
          <w:szCs w:val="22"/>
        </w:rPr>
        <w:t xml:space="preserve"> acompañó su respuesta con </w:t>
      </w:r>
      <w:r w:rsidR="00610DDA" w:rsidRPr="00FB4646">
        <w:rPr>
          <w:rFonts w:ascii="Palatino Linotype" w:hAnsi="Palatino Linotype"/>
          <w:bCs/>
          <w:iCs/>
          <w:szCs w:val="22"/>
        </w:rPr>
        <w:t>el</w:t>
      </w:r>
      <w:r w:rsidRPr="00FB4646">
        <w:rPr>
          <w:rFonts w:ascii="Palatino Linotype" w:hAnsi="Palatino Linotype"/>
          <w:bCs/>
          <w:iCs/>
          <w:szCs w:val="22"/>
        </w:rPr>
        <w:t xml:space="preserve"> archivo electrónico cuyo contenido se describe a continuación:</w:t>
      </w:r>
    </w:p>
    <w:p w14:paraId="672E514D" w14:textId="3F65B9AF" w:rsidR="00E82BA6" w:rsidRPr="00FB4646" w:rsidRDefault="00E82BA6" w:rsidP="004C3D6A">
      <w:pPr>
        <w:pStyle w:val="Prrafodelista"/>
        <w:numPr>
          <w:ilvl w:val="1"/>
          <w:numId w:val="3"/>
        </w:numPr>
        <w:tabs>
          <w:tab w:val="left" w:pos="284"/>
        </w:tabs>
        <w:spacing w:line="360" w:lineRule="auto"/>
        <w:ind w:left="1134"/>
        <w:jc w:val="both"/>
        <w:rPr>
          <w:rFonts w:ascii="Palatino Linotype" w:hAnsi="Palatino Linotype"/>
          <w:b/>
          <w:sz w:val="22"/>
          <w:szCs w:val="22"/>
          <w:lang w:val="es-MX"/>
        </w:rPr>
      </w:pPr>
      <w:r w:rsidRPr="00FB4646">
        <w:rPr>
          <w:rFonts w:ascii="Palatino Linotype" w:hAnsi="Palatino Linotype"/>
          <w:b/>
          <w:i/>
          <w:sz w:val="22"/>
          <w:szCs w:val="22"/>
        </w:rPr>
        <w:t>“</w:t>
      </w:r>
      <w:r w:rsidR="004B5763" w:rsidRPr="00FB4646">
        <w:rPr>
          <w:rFonts w:ascii="Palatino Linotype" w:hAnsi="Palatino Linotype"/>
          <w:b/>
          <w:i/>
          <w:sz w:val="22"/>
          <w:szCs w:val="22"/>
        </w:rPr>
        <w:t>Respuesta Solicitud 00317</w:t>
      </w:r>
      <w:r w:rsidR="00E21BBB" w:rsidRPr="00FB4646">
        <w:rPr>
          <w:rFonts w:ascii="Palatino Linotype" w:hAnsi="Palatino Linotype"/>
          <w:b/>
          <w:i/>
          <w:sz w:val="22"/>
          <w:szCs w:val="22"/>
        </w:rPr>
        <w:t>.pdf</w:t>
      </w:r>
      <w:r w:rsidRPr="00FB4646">
        <w:rPr>
          <w:rFonts w:ascii="Palatino Linotype" w:hAnsi="Palatino Linotype"/>
          <w:b/>
          <w:i/>
          <w:sz w:val="22"/>
          <w:szCs w:val="22"/>
        </w:rPr>
        <w:t>”</w:t>
      </w:r>
      <w:r w:rsidRPr="00FB4646">
        <w:rPr>
          <w:rFonts w:ascii="Palatino Linotype" w:hAnsi="Palatino Linotype"/>
          <w:bCs/>
          <w:iCs/>
          <w:sz w:val="22"/>
          <w:szCs w:val="22"/>
        </w:rPr>
        <w:t>: Documento</w:t>
      </w:r>
      <w:r w:rsidR="004B5763" w:rsidRPr="00FB4646">
        <w:rPr>
          <w:rFonts w:ascii="Palatino Linotype" w:hAnsi="Palatino Linotype"/>
          <w:bCs/>
          <w:iCs/>
          <w:sz w:val="22"/>
          <w:szCs w:val="22"/>
        </w:rPr>
        <w:t xml:space="preserve"> de dos fojas consistente en el oficio de treinta (30) de junio de dos mil veintitrés, sin folio único de identificación, emitido por la Unidad de Transparencia, y dirigido al entonces </w:t>
      </w:r>
      <w:r w:rsidR="004B5763" w:rsidRPr="00FB4646">
        <w:rPr>
          <w:rFonts w:ascii="Palatino Linotype" w:hAnsi="Palatino Linotype"/>
          <w:b/>
          <w:bCs/>
          <w:iCs/>
          <w:sz w:val="22"/>
          <w:szCs w:val="22"/>
        </w:rPr>
        <w:t>SOLICITANTE</w:t>
      </w:r>
      <w:r w:rsidR="004B5763" w:rsidRPr="00FB4646">
        <w:rPr>
          <w:rFonts w:ascii="Palatino Linotype" w:hAnsi="Palatino Linotype"/>
          <w:bCs/>
          <w:iCs/>
          <w:sz w:val="22"/>
          <w:szCs w:val="22"/>
        </w:rPr>
        <w:t>, por el que ofrece las respuesta proveídas por la Dirección General de Vialidad y, la Junta de Caminos del Estado de México, a su solicitud.</w:t>
      </w:r>
    </w:p>
    <w:p w14:paraId="15537982" w14:textId="59B53007" w:rsidR="004B5763" w:rsidRPr="00FB4646" w:rsidRDefault="004B5763" w:rsidP="004C3D6A">
      <w:pPr>
        <w:pStyle w:val="Prrafodelista"/>
        <w:numPr>
          <w:ilvl w:val="1"/>
          <w:numId w:val="3"/>
        </w:numPr>
        <w:tabs>
          <w:tab w:val="left" w:pos="284"/>
        </w:tabs>
        <w:spacing w:line="360" w:lineRule="auto"/>
        <w:ind w:left="1134"/>
        <w:jc w:val="both"/>
        <w:rPr>
          <w:rFonts w:ascii="Palatino Linotype" w:hAnsi="Palatino Linotype"/>
          <w:b/>
          <w:sz w:val="22"/>
          <w:szCs w:val="22"/>
          <w:lang w:val="es-MX"/>
        </w:rPr>
      </w:pPr>
      <w:r w:rsidRPr="00FB4646">
        <w:rPr>
          <w:rFonts w:ascii="Palatino Linotype" w:hAnsi="Palatino Linotype"/>
          <w:b/>
          <w:i/>
          <w:sz w:val="22"/>
          <w:szCs w:val="22"/>
        </w:rPr>
        <w:t>“JUNTA 00317-2023.pdf”</w:t>
      </w:r>
      <w:r w:rsidRPr="00FB4646">
        <w:rPr>
          <w:rFonts w:ascii="Palatino Linotype" w:hAnsi="Palatino Linotype"/>
          <w:bCs/>
          <w:iCs/>
          <w:sz w:val="22"/>
          <w:szCs w:val="22"/>
        </w:rPr>
        <w:t>: Documento de cuatro fojas consistente en:</w:t>
      </w:r>
    </w:p>
    <w:p w14:paraId="17007136" w14:textId="6E4C8917" w:rsidR="004B5763" w:rsidRPr="00FB4646" w:rsidRDefault="004B5763" w:rsidP="004C3D6A">
      <w:pPr>
        <w:pStyle w:val="Prrafodelista"/>
        <w:numPr>
          <w:ilvl w:val="2"/>
          <w:numId w:val="6"/>
        </w:numPr>
        <w:tabs>
          <w:tab w:val="left" w:pos="284"/>
        </w:tabs>
        <w:spacing w:line="360" w:lineRule="auto"/>
        <w:ind w:left="1701"/>
        <w:jc w:val="both"/>
        <w:rPr>
          <w:rFonts w:ascii="Palatino Linotype" w:hAnsi="Palatino Linotype"/>
          <w:sz w:val="22"/>
          <w:szCs w:val="22"/>
          <w:lang w:val="es-MX"/>
        </w:rPr>
      </w:pPr>
      <w:r w:rsidRPr="00FB4646">
        <w:rPr>
          <w:rFonts w:ascii="Palatino Linotype" w:hAnsi="Palatino Linotype"/>
          <w:sz w:val="22"/>
          <w:szCs w:val="22"/>
        </w:rPr>
        <w:t xml:space="preserve">Copia digitalizada del oficio número 0499/2023, de diecinueve (19) de junio de dos mil veintitrés, emitido por el Jefe de la Unidad de Planeación y Tecnologías de la Información y Comunicación y Titular de la Unidad de Transparencia, dirigido al Titular de la Unidad de Transparencia, por el que </w:t>
      </w:r>
      <w:r w:rsidR="00BC5ED8" w:rsidRPr="00FB4646">
        <w:rPr>
          <w:rFonts w:ascii="Palatino Linotype" w:hAnsi="Palatino Linotype"/>
          <w:sz w:val="22"/>
          <w:szCs w:val="22"/>
        </w:rPr>
        <w:t xml:space="preserve">ofrece las respuestas proveías por el Director de Infraestructura, el </w:t>
      </w:r>
      <w:r w:rsidR="00BC5ED8" w:rsidRPr="00FB4646">
        <w:rPr>
          <w:rFonts w:ascii="Palatino Linotype" w:hAnsi="Palatino Linotype"/>
          <w:sz w:val="22"/>
          <w:szCs w:val="22"/>
        </w:rPr>
        <w:lastRenderedPageBreak/>
        <w:t xml:space="preserve">Director de conservación de Caminos, y el Residente Regional Cuautitlán, respecto de la solicitud de información </w:t>
      </w:r>
      <w:r w:rsidR="00BC5ED8" w:rsidRPr="00FB4646">
        <w:rPr>
          <w:rFonts w:ascii="Palatino Linotype" w:hAnsi="Palatino Linotype"/>
          <w:b/>
          <w:sz w:val="22"/>
          <w:szCs w:val="22"/>
        </w:rPr>
        <w:t>00317/SMOV/IP/2023</w:t>
      </w:r>
      <w:r w:rsidR="00BC5ED8" w:rsidRPr="00FB4646">
        <w:rPr>
          <w:rFonts w:ascii="Palatino Linotype" w:hAnsi="Palatino Linotype"/>
          <w:sz w:val="22"/>
          <w:szCs w:val="22"/>
        </w:rPr>
        <w:t>.</w:t>
      </w:r>
    </w:p>
    <w:p w14:paraId="1B678B02" w14:textId="32D20A0A" w:rsidR="00BC5ED8" w:rsidRPr="00FB4646" w:rsidRDefault="00BC5ED8" w:rsidP="004C3D6A">
      <w:pPr>
        <w:pStyle w:val="Prrafodelista"/>
        <w:numPr>
          <w:ilvl w:val="2"/>
          <w:numId w:val="6"/>
        </w:numPr>
        <w:tabs>
          <w:tab w:val="left" w:pos="284"/>
        </w:tabs>
        <w:spacing w:line="360" w:lineRule="auto"/>
        <w:ind w:left="1701"/>
        <w:jc w:val="both"/>
        <w:rPr>
          <w:rFonts w:ascii="Palatino Linotype" w:hAnsi="Palatino Linotype"/>
          <w:sz w:val="22"/>
          <w:szCs w:val="22"/>
          <w:lang w:val="es-MX"/>
        </w:rPr>
      </w:pPr>
      <w:r w:rsidRPr="00FB4646">
        <w:rPr>
          <w:rFonts w:ascii="Palatino Linotype" w:hAnsi="Palatino Linotype"/>
          <w:sz w:val="22"/>
          <w:szCs w:val="22"/>
        </w:rPr>
        <w:t>Copia digitalizada del oficio número 220C0101030000L/0774/2023, de catorce (14) de junio de dos mil veintitrés, suscrito por el Director de Infraestructura Carretera, dirigido al Titular de la Unidad de Planeación y Tecnologías de la Información y Comunicación y Titular de la Unidad de Transparencia, por el que informa que las vialidades señaladas en la solicitud primigenia no forman parte de la infraestructura vial primaria libre de peaje a cargo del Organismo.</w:t>
      </w:r>
    </w:p>
    <w:p w14:paraId="2EF97389" w14:textId="51D594CA" w:rsidR="00BC5ED8" w:rsidRPr="00FB4646" w:rsidRDefault="0035177A" w:rsidP="004C3D6A">
      <w:pPr>
        <w:pStyle w:val="Prrafodelista"/>
        <w:numPr>
          <w:ilvl w:val="2"/>
          <w:numId w:val="6"/>
        </w:numPr>
        <w:tabs>
          <w:tab w:val="left" w:pos="284"/>
        </w:tabs>
        <w:spacing w:line="360" w:lineRule="auto"/>
        <w:ind w:left="1701"/>
        <w:jc w:val="both"/>
        <w:rPr>
          <w:rFonts w:ascii="Palatino Linotype" w:hAnsi="Palatino Linotype"/>
          <w:sz w:val="22"/>
          <w:szCs w:val="22"/>
          <w:lang w:val="es-MX"/>
        </w:rPr>
      </w:pPr>
      <w:r w:rsidRPr="00FB4646">
        <w:rPr>
          <w:rFonts w:ascii="Palatino Linotype" w:hAnsi="Palatino Linotype"/>
          <w:sz w:val="22"/>
          <w:szCs w:val="22"/>
        </w:rPr>
        <w:t xml:space="preserve">      </w:t>
      </w:r>
      <w:r w:rsidR="00BC5ED8" w:rsidRPr="00FB4646">
        <w:rPr>
          <w:rFonts w:ascii="Palatino Linotype" w:hAnsi="Palatino Linotype"/>
          <w:sz w:val="22"/>
          <w:szCs w:val="22"/>
        </w:rPr>
        <w:t>Copia digitalizada del oficio número 220C0101020000L/0658/2023, de catorce (14) de junio de dos mil veintitrés, emitido por el Director de Conservación de Caminos, dirigido al Titular de la Unidad de Planeación y Tecnologías de la Información y Comunicación y Titular de la Unidad de Transparencia, por el que informa que las vialidades señaladas en la solicitud primigenia no forman parte de la infraestructura vial primaria libre de peaje a cargo de la Junta de Caminos del Estado de México.</w:t>
      </w:r>
    </w:p>
    <w:p w14:paraId="2D45D1C1" w14:textId="6A3908A0" w:rsidR="00BC5ED8" w:rsidRPr="00FB4646" w:rsidRDefault="00BC5ED8" w:rsidP="004C3D6A">
      <w:pPr>
        <w:pStyle w:val="Prrafodelista"/>
        <w:numPr>
          <w:ilvl w:val="2"/>
          <w:numId w:val="6"/>
        </w:numPr>
        <w:tabs>
          <w:tab w:val="left" w:pos="284"/>
        </w:tabs>
        <w:spacing w:line="360" w:lineRule="auto"/>
        <w:ind w:left="1701"/>
        <w:jc w:val="both"/>
        <w:rPr>
          <w:rFonts w:ascii="Palatino Linotype" w:hAnsi="Palatino Linotype"/>
          <w:sz w:val="22"/>
          <w:szCs w:val="22"/>
          <w:lang w:val="es-MX"/>
        </w:rPr>
      </w:pPr>
      <w:r w:rsidRPr="00FB4646">
        <w:rPr>
          <w:rFonts w:ascii="Palatino Linotype" w:hAnsi="Palatino Linotype"/>
          <w:sz w:val="22"/>
          <w:szCs w:val="22"/>
        </w:rPr>
        <w:t>Copia digitalizada del oficio número 220C0101000500T/0457/2023, de quince (15) de junio de dos mil veintitrés, emitido por el Residente Regional Cuautitlán, dirigido al Titular de la Unidad de Planeación y Tecnologías de la Información y Comunicación y Titular de la Unidad de Transparencia, por el que manifiesta no tener información sobre el cierre de las vialidades señaladas por el particular, al no formar parte de la infraestructura vial primaria libre de peaje a cargo del Organismo.</w:t>
      </w:r>
    </w:p>
    <w:p w14:paraId="0B65FFCF" w14:textId="77777777" w:rsidR="00610DDA" w:rsidRPr="00FB4646" w:rsidRDefault="00610DDA" w:rsidP="00610DDA">
      <w:pPr>
        <w:pStyle w:val="Prrafodelista"/>
        <w:tabs>
          <w:tab w:val="left" w:pos="284"/>
        </w:tabs>
        <w:spacing w:line="360" w:lineRule="auto"/>
        <w:ind w:left="0"/>
        <w:jc w:val="both"/>
        <w:rPr>
          <w:rFonts w:ascii="Palatino Linotype" w:hAnsi="Palatino Linotype"/>
          <w:szCs w:val="22"/>
        </w:rPr>
      </w:pPr>
    </w:p>
    <w:p w14:paraId="272B63B3" w14:textId="1F7360FA" w:rsidR="000D5A1D" w:rsidRPr="00FB4646" w:rsidRDefault="006D72D8" w:rsidP="004C3D6A">
      <w:pPr>
        <w:pStyle w:val="Prrafodelista"/>
        <w:numPr>
          <w:ilvl w:val="0"/>
          <w:numId w:val="1"/>
        </w:numPr>
        <w:tabs>
          <w:tab w:val="left" w:pos="284"/>
        </w:tabs>
        <w:spacing w:line="360" w:lineRule="auto"/>
        <w:ind w:left="0" w:firstLine="0"/>
        <w:jc w:val="both"/>
        <w:rPr>
          <w:rFonts w:ascii="Palatino Linotype" w:hAnsi="Palatino Linotype"/>
          <w:b/>
          <w:i/>
          <w:szCs w:val="22"/>
        </w:rPr>
      </w:pPr>
      <w:r w:rsidRPr="00FB4646">
        <w:rPr>
          <w:rFonts w:ascii="Palatino Linotype" w:eastAsia="Times New Roman" w:hAnsi="Palatino Linotype" w:cs="Arial"/>
        </w:rPr>
        <w:t>E</w:t>
      </w:r>
      <w:r w:rsidR="00BD1642" w:rsidRPr="00FB4646">
        <w:rPr>
          <w:rFonts w:ascii="Palatino Linotype" w:eastAsia="Times New Roman" w:hAnsi="Palatino Linotype" w:cs="Arial"/>
        </w:rPr>
        <w:t>l</w:t>
      </w:r>
      <w:r w:rsidR="00D03311" w:rsidRPr="00FB4646">
        <w:rPr>
          <w:rFonts w:ascii="Palatino Linotype" w:eastAsia="Times New Roman" w:hAnsi="Palatino Linotype" w:cs="Arial"/>
          <w:lang w:val="es-ES"/>
        </w:rPr>
        <w:t xml:space="preserve"> </w:t>
      </w:r>
      <w:r w:rsidR="00BC5ED8" w:rsidRPr="00FB4646">
        <w:rPr>
          <w:rFonts w:ascii="Palatino Linotype" w:eastAsia="Times New Roman" w:hAnsi="Palatino Linotype" w:cs="Arial"/>
          <w:lang w:val="es-ES"/>
        </w:rPr>
        <w:t xml:space="preserve">seis (06) de julio </w:t>
      </w:r>
      <w:r w:rsidR="00006531" w:rsidRPr="00FB4646">
        <w:rPr>
          <w:rFonts w:ascii="Palatino Linotype" w:eastAsia="Times New Roman" w:hAnsi="Palatino Linotype" w:cs="Arial"/>
          <w:lang w:val="es-ES"/>
        </w:rPr>
        <w:t>de dos mil veintitrés</w:t>
      </w:r>
      <w:r w:rsidR="00FE49E3" w:rsidRPr="00FB4646">
        <w:rPr>
          <w:rFonts w:ascii="Palatino Linotype" w:eastAsia="Times New Roman" w:hAnsi="Palatino Linotype" w:cs="Arial"/>
          <w:lang w:val="es-ES"/>
        </w:rPr>
        <w:t xml:space="preserve">, </w:t>
      </w:r>
      <w:r w:rsidR="00EB6B50" w:rsidRPr="00FB4646">
        <w:rPr>
          <w:rFonts w:ascii="Palatino Linotype" w:eastAsia="Times New Roman" w:hAnsi="Palatino Linotype" w:cs="Arial"/>
          <w:lang w:val="es-ES"/>
        </w:rPr>
        <w:t>el</w:t>
      </w:r>
      <w:r w:rsidR="001015A7" w:rsidRPr="00FB4646">
        <w:rPr>
          <w:rFonts w:ascii="Palatino Linotype" w:eastAsia="Times New Roman" w:hAnsi="Palatino Linotype" w:cs="Arial"/>
          <w:lang w:val="es-ES"/>
        </w:rPr>
        <w:t xml:space="preserve"> particular interpuso</w:t>
      </w:r>
      <w:r w:rsidR="00BD1642" w:rsidRPr="00FB4646">
        <w:rPr>
          <w:rFonts w:ascii="Palatino Linotype" w:eastAsia="Times New Roman" w:hAnsi="Palatino Linotype" w:cs="Arial"/>
          <w:lang w:val="es-ES"/>
        </w:rPr>
        <w:t xml:space="preserve"> el</w:t>
      </w:r>
      <w:r w:rsidR="001015A7" w:rsidRPr="00FB4646">
        <w:rPr>
          <w:rFonts w:ascii="Palatino Linotype" w:eastAsia="Times New Roman" w:hAnsi="Palatino Linotype" w:cs="Arial"/>
          <w:lang w:val="es-ES"/>
        </w:rPr>
        <w:t xml:space="preserve"> </w:t>
      </w:r>
      <w:r w:rsidR="00D870AF" w:rsidRPr="00FB4646">
        <w:rPr>
          <w:rFonts w:ascii="Palatino Linotype" w:eastAsia="Times New Roman" w:hAnsi="Palatino Linotype" w:cs="Arial"/>
          <w:lang w:val="es-ES"/>
        </w:rPr>
        <w:t>recurso de revisión</w:t>
      </w:r>
      <w:r w:rsidR="00BD1642" w:rsidRPr="00FB4646">
        <w:rPr>
          <w:rFonts w:ascii="Palatino Linotype" w:eastAsia="Times New Roman" w:hAnsi="Palatino Linotype" w:cs="Arial"/>
          <w:lang w:val="es-ES"/>
        </w:rPr>
        <w:t xml:space="preserve"> con número indicado al rubro</w:t>
      </w:r>
      <w:r w:rsidRPr="00FB4646">
        <w:rPr>
          <w:rFonts w:ascii="Palatino Linotype" w:eastAsia="Times New Roman" w:hAnsi="Palatino Linotype" w:cs="Arial"/>
          <w:lang w:val="es-ES"/>
        </w:rPr>
        <w:t xml:space="preserve">, en contra de la respuesta otorgada por el </w:t>
      </w:r>
      <w:r w:rsidRPr="00FB4646">
        <w:rPr>
          <w:rFonts w:ascii="Palatino Linotype" w:eastAsia="Times New Roman" w:hAnsi="Palatino Linotype" w:cs="Arial"/>
          <w:b/>
          <w:bCs/>
          <w:lang w:val="es-ES"/>
        </w:rPr>
        <w:t>SUJETO OBLIGADO</w:t>
      </w:r>
      <w:r w:rsidRPr="00FB4646">
        <w:rPr>
          <w:rFonts w:ascii="Palatino Linotype" w:eastAsia="Times New Roman" w:hAnsi="Palatino Linotype" w:cs="Arial"/>
          <w:lang w:val="es-ES"/>
        </w:rPr>
        <w:t>,</w:t>
      </w:r>
      <w:r w:rsidR="00D870AF" w:rsidRPr="00FB4646">
        <w:rPr>
          <w:rFonts w:ascii="Palatino Linotype" w:eastAsia="Times New Roman" w:hAnsi="Palatino Linotype" w:cs="Arial"/>
          <w:lang w:val="es-ES"/>
        </w:rPr>
        <w:t xml:space="preserve"> y </w:t>
      </w:r>
      <w:r w:rsidR="001015A7" w:rsidRPr="00FB4646">
        <w:rPr>
          <w:rFonts w:ascii="Palatino Linotype" w:eastAsia="Times New Roman" w:hAnsi="Palatino Linotype" w:cs="Arial"/>
          <w:lang w:val="es-ES"/>
        </w:rPr>
        <w:t>señalando como</w:t>
      </w:r>
      <w:r w:rsidR="004D68F8" w:rsidRPr="00FB4646">
        <w:rPr>
          <w:rFonts w:ascii="Palatino Linotype" w:eastAsia="Times New Roman" w:hAnsi="Palatino Linotype" w:cs="Arial"/>
          <w:lang w:val="es-ES"/>
        </w:rPr>
        <w:t>:</w:t>
      </w:r>
    </w:p>
    <w:p w14:paraId="19313580" w14:textId="23E4B97D" w:rsidR="00BD1642" w:rsidRPr="00FB4646" w:rsidRDefault="00BD1642" w:rsidP="004C3D6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FB4646">
        <w:rPr>
          <w:rFonts w:ascii="Palatino Linotype" w:eastAsia="Times New Roman" w:hAnsi="Palatino Linotype" w:cs="Arial"/>
          <w:b/>
          <w:sz w:val="22"/>
          <w:lang w:val="es-ES"/>
        </w:rPr>
        <w:lastRenderedPageBreak/>
        <w:t>Acto impugnado:</w:t>
      </w:r>
      <w:r w:rsidRPr="00FB4646">
        <w:rPr>
          <w:rFonts w:ascii="Palatino Linotype" w:eastAsia="Times New Roman" w:hAnsi="Palatino Linotype" w:cs="Arial"/>
          <w:sz w:val="22"/>
          <w:lang w:val="es-ES"/>
        </w:rPr>
        <w:t xml:space="preserve"> “</w:t>
      </w:r>
      <w:r w:rsidR="00BC5ED8" w:rsidRPr="00FB4646">
        <w:rPr>
          <w:rFonts w:ascii="Palatino Linotype" w:eastAsia="Times New Roman" w:hAnsi="Palatino Linotype" w:cs="Arial"/>
          <w:i/>
          <w:sz w:val="22"/>
        </w:rPr>
        <w:t>El Ayuntamiento de Cuautitlán no brinda respuesta suficiente para este hecho. Acudo a ustedes para que apoyen en la solución del tema.</w:t>
      </w:r>
      <w:r w:rsidRPr="00FB4646">
        <w:rPr>
          <w:rFonts w:ascii="Palatino Linotype" w:eastAsia="Times New Roman" w:hAnsi="Palatino Linotype" w:cs="Arial"/>
          <w:i/>
          <w:sz w:val="22"/>
          <w:lang w:val="es-ES"/>
        </w:rPr>
        <w:t>”</w:t>
      </w:r>
      <w:r w:rsidRPr="00FB4646">
        <w:rPr>
          <w:rFonts w:ascii="Palatino Linotype" w:eastAsia="Times New Roman" w:hAnsi="Palatino Linotype" w:cs="Arial"/>
          <w:sz w:val="22"/>
          <w:lang w:val="es-ES"/>
        </w:rPr>
        <w:t xml:space="preserve"> (Sic).</w:t>
      </w:r>
    </w:p>
    <w:p w14:paraId="0FDE1BC9" w14:textId="77777777" w:rsidR="00BD1642" w:rsidRPr="00FB4646" w:rsidRDefault="00BD1642" w:rsidP="00BD1642">
      <w:pPr>
        <w:pStyle w:val="Prrafodelista"/>
        <w:tabs>
          <w:tab w:val="left" w:pos="426"/>
          <w:tab w:val="left" w:pos="993"/>
        </w:tabs>
        <w:spacing w:line="360" w:lineRule="auto"/>
        <w:ind w:left="567"/>
        <w:jc w:val="both"/>
        <w:rPr>
          <w:rFonts w:ascii="Palatino Linotype" w:eastAsia="Times New Roman" w:hAnsi="Palatino Linotype" w:cs="Arial"/>
          <w:sz w:val="22"/>
          <w:lang w:val="es-ES"/>
        </w:rPr>
      </w:pPr>
    </w:p>
    <w:p w14:paraId="56DCAEE8" w14:textId="51FFC388" w:rsidR="00BD1642" w:rsidRPr="00FB4646" w:rsidRDefault="00BD1642" w:rsidP="004C3D6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FB4646">
        <w:rPr>
          <w:rFonts w:ascii="Palatino Linotype" w:eastAsia="Times New Roman" w:hAnsi="Palatino Linotype" w:cs="Arial"/>
          <w:b/>
          <w:sz w:val="22"/>
          <w:lang w:val="es-ES"/>
        </w:rPr>
        <w:t>Razones o motivos de inconformidad:</w:t>
      </w:r>
      <w:r w:rsidRPr="00FB4646">
        <w:rPr>
          <w:rFonts w:ascii="Palatino Linotype" w:eastAsia="Times New Roman" w:hAnsi="Palatino Linotype" w:cs="Arial"/>
          <w:sz w:val="22"/>
          <w:lang w:val="es-ES"/>
        </w:rPr>
        <w:t xml:space="preserve"> “</w:t>
      </w:r>
      <w:r w:rsidR="00BC5ED8" w:rsidRPr="00FB4646">
        <w:rPr>
          <w:rFonts w:ascii="Palatino Linotype" w:eastAsia="Times New Roman" w:hAnsi="Palatino Linotype" w:cs="Arial"/>
          <w:i/>
          <w:iCs/>
          <w:sz w:val="22"/>
        </w:rPr>
        <w:t>Agradezco su amable respuesta, donde nos indican que no es competencia de la Secretaria el hecho del cierre de la vialidad. Sin embargo me parece absurdo que el Ayuntamiento NO haya notificado de manera formal y oficial el cierre arbitrario de esta vialidad, que vulnera Mi Derecho al Libre Tránsito por el territorio nacional, como lo marca la Constitución Política de los Estados Unidos Mexicanos. Acudo a ustedes como una instancia superior en materia de Movilidad en la entidad para que realicen lo pertinente a fin de evitar actos arbitrarios de la administración municipal, y se busquen soluciones mas concretas al tema de seguridad publica, ya que si en todo caso hay inseguridad, deberíamos encerrar todas vialidades para que nadie mas transite y pueda cometer delitos en ciertas áreas de la entidad. En todo caso que el Ayuntamiento emita la orden judicial o decreto para el cierre de la vialidad, esperemos puedan ustedes estar presentes para que estén enterados de las circunstancias y hechos en nuestra entidad.</w:t>
      </w:r>
      <w:r w:rsidRPr="00FB4646">
        <w:rPr>
          <w:rFonts w:ascii="Palatino Linotype" w:eastAsia="Times New Roman" w:hAnsi="Palatino Linotype" w:cs="Arial"/>
          <w:i/>
          <w:sz w:val="22"/>
          <w:lang w:val="es-ES"/>
        </w:rPr>
        <w:t>”</w:t>
      </w:r>
      <w:r w:rsidRPr="00FB4646">
        <w:rPr>
          <w:rFonts w:ascii="Palatino Linotype" w:eastAsia="Times New Roman" w:hAnsi="Palatino Linotype" w:cs="Arial"/>
          <w:sz w:val="22"/>
          <w:lang w:val="es-ES"/>
        </w:rPr>
        <w:t xml:space="preserve"> (Sic).</w:t>
      </w:r>
    </w:p>
    <w:p w14:paraId="010DA04C" w14:textId="6BB4FBEA" w:rsidR="003F140F" w:rsidRPr="00FB4646" w:rsidRDefault="003F140F" w:rsidP="00BD1642">
      <w:pPr>
        <w:spacing w:line="276" w:lineRule="auto"/>
        <w:ind w:left="360" w:right="34"/>
        <w:jc w:val="both"/>
        <w:rPr>
          <w:rStyle w:val="Ttulo2Car"/>
          <w:rFonts w:ascii="Palatino Linotype" w:hAnsi="Palatino Linotype"/>
          <w:b/>
          <w:color w:val="auto"/>
          <w:sz w:val="24"/>
          <w:lang w:val="es-ES"/>
        </w:rPr>
      </w:pPr>
    </w:p>
    <w:p w14:paraId="165E7050" w14:textId="5AF16B83" w:rsidR="00BC5ED8" w:rsidRPr="00FB4646" w:rsidRDefault="00BC5ED8"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B4646">
        <w:rPr>
          <w:rFonts w:ascii="Palatino Linotype" w:eastAsia="Calibri" w:hAnsi="Palatino Linotype" w:cs="Arial"/>
          <w:lang w:val="es-ES"/>
        </w:rPr>
        <w:t xml:space="preserve">Adjunto a su recurso de revisión, el ahora </w:t>
      </w:r>
      <w:r w:rsidRPr="00FB4646">
        <w:rPr>
          <w:rFonts w:ascii="Palatino Linotype" w:eastAsia="Calibri" w:hAnsi="Palatino Linotype" w:cs="Arial"/>
          <w:b/>
          <w:lang w:val="es-ES"/>
        </w:rPr>
        <w:t>RECURRENTE</w:t>
      </w:r>
      <w:r w:rsidRPr="00FB4646">
        <w:rPr>
          <w:rFonts w:ascii="Palatino Linotype" w:eastAsia="Calibri" w:hAnsi="Palatino Linotype" w:cs="Arial"/>
          <w:lang w:val="es-ES"/>
        </w:rPr>
        <w:t xml:space="preserve"> presentó el archivo electrónico cuyo título y contenido se resume a continuación:</w:t>
      </w:r>
    </w:p>
    <w:p w14:paraId="7AB66D4F" w14:textId="596740D5" w:rsidR="00BC5ED8" w:rsidRPr="00FB4646" w:rsidRDefault="00BC5ED8" w:rsidP="004C3D6A">
      <w:pPr>
        <w:pStyle w:val="Prrafodelista"/>
        <w:numPr>
          <w:ilvl w:val="1"/>
          <w:numId w:val="7"/>
        </w:numPr>
        <w:tabs>
          <w:tab w:val="left" w:pos="284"/>
        </w:tabs>
        <w:spacing w:before="240" w:after="240" w:line="360" w:lineRule="auto"/>
        <w:ind w:left="1134"/>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b/>
          <w:i/>
          <w:sz w:val="22"/>
          <w:lang w:val="es-ES"/>
        </w:rPr>
        <w:t>“RESP. SOL. 00237 GOBIERNO.pdf”</w:t>
      </w:r>
      <w:r w:rsidRPr="00FB4646">
        <w:rPr>
          <w:rFonts w:ascii="Palatino Linotype" w:eastAsia="Calibri" w:hAnsi="Palatino Linotype" w:cs="Arial"/>
          <w:sz w:val="22"/>
          <w:lang w:val="es-ES"/>
        </w:rPr>
        <w:t>: Documento de siete fojas consistente en:</w:t>
      </w:r>
    </w:p>
    <w:p w14:paraId="692F2429" w14:textId="39416A94" w:rsidR="00BC5ED8" w:rsidRPr="00FB4646" w:rsidRDefault="00BC5ED8" w:rsidP="004C3D6A">
      <w:pPr>
        <w:pStyle w:val="Prrafodelista"/>
        <w:numPr>
          <w:ilvl w:val="2"/>
          <w:numId w:val="8"/>
        </w:numPr>
        <w:tabs>
          <w:tab w:val="left" w:pos="284"/>
        </w:tabs>
        <w:spacing w:before="240" w:after="240" w:line="360" w:lineRule="auto"/>
        <w:ind w:left="1701"/>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sz w:val="22"/>
          <w:lang w:val="es-ES"/>
        </w:rPr>
        <w:t xml:space="preserve">La copia digitalizada del oficio número UT/00514/2023, de trece (13) de junio de dos mil veintitrés, emitido por la Titular de la Unidad de Transparencia del Ayuntamiento de Cuautitlán, dirigido al Director de Gobierno del Ayuntamiento de Cuautitlán, por el que le turna la solicitud de información número </w:t>
      </w:r>
      <w:r w:rsidRPr="00FB4646">
        <w:rPr>
          <w:rFonts w:ascii="Palatino Linotype" w:eastAsia="Calibri" w:hAnsi="Palatino Linotype" w:cs="Arial"/>
          <w:b/>
          <w:sz w:val="22"/>
          <w:lang w:val="es-ES"/>
        </w:rPr>
        <w:t>00237/CUAUTIT/IP/2023</w:t>
      </w:r>
      <w:r w:rsidR="00991185" w:rsidRPr="00FB4646">
        <w:rPr>
          <w:rFonts w:ascii="Palatino Linotype" w:eastAsia="Calibri" w:hAnsi="Palatino Linotype" w:cs="Arial"/>
          <w:sz w:val="22"/>
          <w:lang w:val="es-ES"/>
        </w:rPr>
        <w:t>, para su conocimiento y atención.</w:t>
      </w:r>
    </w:p>
    <w:p w14:paraId="1AD76F41" w14:textId="6670D6FA" w:rsidR="00991185" w:rsidRPr="00FB4646" w:rsidRDefault="00991185" w:rsidP="004C3D6A">
      <w:pPr>
        <w:pStyle w:val="Prrafodelista"/>
        <w:numPr>
          <w:ilvl w:val="2"/>
          <w:numId w:val="8"/>
        </w:numPr>
        <w:tabs>
          <w:tab w:val="left" w:pos="284"/>
        </w:tabs>
        <w:spacing w:before="240" w:after="240" w:line="360" w:lineRule="auto"/>
        <w:ind w:left="1701"/>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color w:val="000000" w:themeColor="text1"/>
          <w:sz w:val="22"/>
          <w:lang w:val="es-ES"/>
        </w:rPr>
        <w:lastRenderedPageBreak/>
        <w:t>Copia digitalizada del oficio GOB/130/2023, de cinco (05) de junio de dos mil veintitrés, suscrito por el Director de Gobierno del Ayuntamiento de Cuautitlán, dirigido a la Titular de la Unidad de Transparencia del Ayuntamiento de Cuautitlán, por el que informa sobre las causas que dieron origen al cierre de la Vialidad Cola de Caballo.</w:t>
      </w:r>
    </w:p>
    <w:p w14:paraId="78476815" w14:textId="09B9F37C" w:rsidR="00991185" w:rsidRPr="00FB4646" w:rsidRDefault="0035177A" w:rsidP="004C3D6A">
      <w:pPr>
        <w:pStyle w:val="Prrafodelista"/>
        <w:numPr>
          <w:ilvl w:val="2"/>
          <w:numId w:val="8"/>
        </w:numPr>
        <w:tabs>
          <w:tab w:val="left" w:pos="284"/>
        </w:tabs>
        <w:spacing w:before="240" w:after="240" w:line="360" w:lineRule="auto"/>
        <w:ind w:left="1701"/>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color w:val="000000" w:themeColor="text1"/>
          <w:sz w:val="22"/>
          <w:lang w:val="es-ES"/>
        </w:rPr>
        <w:t xml:space="preserve">      </w:t>
      </w:r>
      <w:r w:rsidR="00991185" w:rsidRPr="00FB4646">
        <w:rPr>
          <w:rFonts w:ascii="Palatino Linotype" w:eastAsia="Calibri" w:hAnsi="Palatino Linotype" w:cs="Arial"/>
          <w:color w:val="000000" w:themeColor="text1"/>
          <w:sz w:val="22"/>
          <w:lang w:val="es-ES"/>
        </w:rPr>
        <w:t>10 fotografías en blanco y negro que, de acuerdo con el oficio GOB/130/2023, atestiguan de las reuniones que ha sostenido el gobierno municipal de Cuautitlán con vecinos de las comunidades colindantes a la Vialidad Cola de Caballo.</w:t>
      </w:r>
    </w:p>
    <w:p w14:paraId="1B6F276F" w14:textId="77777777" w:rsidR="00BC5ED8" w:rsidRPr="00FB4646" w:rsidRDefault="00BC5ED8" w:rsidP="00BC5ED8">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194CFE6E" w14:textId="55794E4E" w:rsidR="00661EC7" w:rsidRPr="00FB4646" w:rsidRDefault="00BC5ED8"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B4646">
        <w:rPr>
          <w:rFonts w:ascii="Palatino Linotype" w:eastAsia="Calibri" w:hAnsi="Palatino Linotype" w:cs="Arial"/>
          <w:lang w:val="es-ES"/>
        </w:rPr>
        <w:t>S</w:t>
      </w:r>
      <w:r w:rsidR="00661EC7" w:rsidRPr="00FB4646">
        <w:rPr>
          <w:rFonts w:ascii="Palatino Linotype" w:eastAsia="Calibri" w:hAnsi="Palatino Linotype" w:cs="Arial"/>
          <w:lang w:val="es-ES"/>
        </w:rPr>
        <w:t>e registró el recurso de revisión bajo el número de expediente al rubro indicado, asimismo, con fundamento en lo dispuesto por el artículo 185</w:t>
      </w:r>
      <w:r w:rsidR="00E43C60" w:rsidRPr="00FB4646">
        <w:rPr>
          <w:rFonts w:ascii="Palatino Linotype" w:eastAsia="Calibri" w:hAnsi="Palatino Linotype" w:cs="Arial"/>
          <w:lang w:val="es-ES"/>
        </w:rPr>
        <w:t>,</w:t>
      </w:r>
      <w:r w:rsidR="00661EC7" w:rsidRPr="00FB4646">
        <w:rPr>
          <w:rFonts w:ascii="Palatino Linotype" w:eastAsia="Calibri" w:hAnsi="Palatino Linotype" w:cs="Arial"/>
          <w:lang w:val="es-ES"/>
        </w:rPr>
        <w:t xml:space="preserve"> fracción I</w:t>
      </w:r>
      <w:r w:rsidR="00E43C60" w:rsidRPr="00FB4646">
        <w:rPr>
          <w:rFonts w:ascii="Palatino Linotype" w:eastAsia="Calibri" w:hAnsi="Palatino Linotype" w:cs="Arial"/>
          <w:lang w:val="es-ES"/>
        </w:rPr>
        <w:t>,</w:t>
      </w:r>
      <w:r w:rsidR="00661EC7" w:rsidRPr="00FB4646">
        <w:rPr>
          <w:rFonts w:ascii="Palatino Linotype" w:eastAsia="Calibri" w:hAnsi="Palatino Linotype" w:cs="Arial"/>
          <w:lang w:val="es-ES"/>
        </w:rPr>
        <w:t xml:space="preserve"> de la </w:t>
      </w:r>
      <w:r w:rsidR="00661EC7" w:rsidRPr="00FB4646">
        <w:rPr>
          <w:rFonts w:ascii="Palatino Linotype" w:eastAsia="Calibri" w:hAnsi="Palatino Linotype" w:cs="Arial"/>
          <w:b/>
          <w:lang w:val="es-ES"/>
        </w:rPr>
        <w:t>Ley de Transparencia y Acceso a la Información Pública del Estado de México y Municipios</w:t>
      </w:r>
      <w:r w:rsidR="00661EC7" w:rsidRPr="00FB4646">
        <w:rPr>
          <w:rFonts w:ascii="Palatino Linotype" w:eastAsia="Calibri" w:hAnsi="Palatino Linotype" w:cs="Arial"/>
          <w:lang w:val="es-ES"/>
        </w:rPr>
        <w:t>, se turnó a</w:t>
      </w:r>
      <w:r w:rsidR="008E00D7" w:rsidRPr="00FB4646">
        <w:rPr>
          <w:rFonts w:ascii="Palatino Linotype" w:eastAsia="Calibri" w:hAnsi="Palatino Linotype" w:cs="Arial"/>
          <w:lang w:val="es-ES"/>
        </w:rPr>
        <w:t xml:space="preserve"> </w:t>
      </w:r>
      <w:r w:rsidR="00661EC7" w:rsidRPr="00FB4646">
        <w:rPr>
          <w:rFonts w:ascii="Palatino Linotype" w:eastAsia="Calibri" w:hAnsi="Palatino Linotype" w:cs="Arial"/>
          <w:lang w:val="es-ES"/>
        </w:rPr>
        <w:t>l</w:t>
      </w:r>
      <w:r w:rsidR="008E00D7" w:rsidRPr="00FB4646">
        <w:rPr>
          <w:rFonts w:ascii="Palatino Linotype" w:eastAsia="Calibri" w:hAnsi="Palatino Linotype" w:cs="Arial"/>
          <w:lang w:val="es-ES"/>
        </w:rPr>
        <w:t>a</w:t>
      </w:r>
      <w:r w:rsidR="00661EC7" w:rsidRPr="00FB4646">
        <w:rPr>
          <w:rFonts w:ascii="Palatino Linotype" w:eastAsia="Calibri" w:hAnsi="Palatino Linotype" w:cs="Arial"/>
          <w:lang w:val="es-ES"/>
        </w:rPr>
        <w:t xml:space="preserve"> </w:t>
      </w:r>
      <w:r w:rsidR="008E00D7" w:rsidRPr="00FB4646">
        <w:rPr>
          <w:rFonts w:ascii="Palatino Linotype" w:eastAsia="Calibri" w:hAnsi="Palatino Linotype" w:cs="Arial"/>
          <w:b/>
          <w:lang w:val="es-ES"/>
        </w:rPr>
        <w:t>Comisionada</w:t>
      </w:r>
      <w:r w:rsidR="00D870AF" w:rsidRPr="00FB4646">
        <w:rPr>
          <w:rFonts w:ascii="Palatino Linotype" w:eastAsia="Calibri" w:hAnsi="Palatino Linotype" w:cs="Arial"/>
          <w:b/>
          <w:lang w:val="es-ES"/>
        </w:rPr>
        <w:t xml:space="preserve"> </w:t>
      </w:r>
      <w:r w:rsidR="008E00D7" w:rsidRPr="00FB4646">
        <w:rPr>
          <w:rFonts w:ascii="Palatino Linotype" w:eastAsia="Calibri" w:hAnsi="Palatino Linotype" w:cs="Arial"/>
          <w:b/>
          <w:lang w:val="es-ES"/>
        </w:rPr>
        <w:t>María del Rosario Mejía Ayala</w:t>
      </w:r>
      <w:r w:rsidR="00661EC7" w:rsidRPr="00FB4646">
        <w:rPr>
          <w:rFonts w:ascii="Palatino Linotype" w:eastAsia="Calibri" w:hAnsi="Palatino Linotype" w:cs="Arial"/>
          <w:lang w:val="es-ES"/>
        </w:rPr>
        <w:t xml:space="preserve">, </w:t>
      </w:r>
      <w:r w:rsidR="0035177A" w:rsidRPr="00FB4646">
        <w:rPr>
          <w:rFonts w:ascii="Palatino Linotype" w:eastAsia="Calibri" w:hAnsi="Palatino Linotype" w:cs="Arial"/>
          <w:lang w:val="es-ES"/>
        </w:rPr>
        <w:t>para</w:t>
      </w:r>
      <w:r w:rsidR="00661EC7" w:rsidRPr="00FB4646">
        <w:rPr>
          <w:rFonts w:ascii="Palatino Linotype" w:eastAsia="Calibri" w:hAnsi="Palatino Linotype" w:cs="Arial"/>
          <w:lang w:val="es-ES"/>
        </w:rPr>
        <w:t xml:space="preserve"> su análisis.</w:t>
      </w:r>
    </w:p>
    <w:p w14:paraId="1BEC87BC" w14:textId="77777777" w:rsidR="00A331EF" w:rsidRPr="00FB4646" w:rsidRDefault="00A331EF" w:rsidP="00A331EF">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29BECBE2" w14:textId="76DAD280" w:rsidR="008E00D7" w:rsidRPr="00FB4646" w:rsidRDefault="004A28F4" w:rsidP="004C3D6A">
      <w:pPr>
        <w:pStyle w:val="Prrafodelista"/>
        <w:numPr>
          <w:ilvl w:val="0"/>
          <w:numId w:val="1"/>
        </w:numPr>
        <w:tabs>
          <w:tab w:val="left" w:pos="284"/>
        </w:tabs>
        <w:spacing w:before="240" w:after="240" w:line="360" w:lineRule="auto"/>
        <w:ind w:left="0" w:firstLine="0"/>
        <w:jc w:val="both"/>
        <w:rPr>
          <w:rFonts w:ascii="Palatino Linotype" w:eastAsia="Calibri" w:hAnsi="Palatino Linotype" w:cs="Arial"/>
          <w:color w:val="000000" w:themeColor="text1"/>
          <w:lang w:val="es-ES"/>
        </w:rPr>
      </w:pPr>
      <w:r w:rsidRPr="00FB4646">
        <w:rPr>
          <w:rFonts w:ascii="Palatino Linotype" w:eastAsia="Calibri" w:hAnsi="Palatino Linotype" w:cs="Arial"/>
          <w:lang w:val="es-ES"/>
        </w:rPr>
        <w:t>L</w:t>
      </w:r>
      <w:r w:rsidR="008E00D7" w:rsidRPr="00FB4646">
        <w:rPr>
          <w:rFonts w:ascii="Palatino Linotype" w:eastAsia="Calibri" w:hAnsi="Palatino Linotype" w:cs="Arial"/>
          <w:lang w:val="es-ES"/>
        </w:rPr>
        <w:t>a</w:t>
      </w:r>
      <w:r w:rsidR="00FE49E3" w:rsidRPr="00FB4646">
        <w:rPr>
          <w:rFonts w:ascii="Palatino Linotype" w:eastAsia="Calibri" w:hAnsi="Palatino Linotype" w:cs="Arial"/>
          <w:lang w:val="es-ES"/>
        </w:rPr>
        <w:t xml:space="preserve"> </w:t>
      </w:r>
      <w:r w:rsidR="0004686A" w:rsidRPr="00FB4646">
        <w:rPr>
          <w:rFonts w:ascii="Palatino Linotype" w:eastAsia="Calibri" w:hAnsi="Palatino Linotype" w:cs="Arial"/>
          <w:lang w:val="es-ES"/>
        </w:rPr>
        <w:t>Comisionad</w:t>
      </w:r>
      <w:r w:rsidR="008E00D7" w:rsidRPr="00FB4646">
        <w:rPr>
          <w:rFonts w:ascii="Palatino Linotype" w:eastAsia="Calibri" w:hAnsi="Palatino Linotype" w:cs="Arial"/>
          <w:lang w:val="es-ES"/>
        </w:rPr>
        <w:t>a</w:t>
      </w:r>
      <w:r w:rsidR="0004686A" w:rsidRPr="00FB4646">
        <w:rPr>
          <w:rFonts w:ascii="Palatino Linotype" w:eastAsia="Calibri" w:hAnsi="Palatino Linotype" w:cs="Arial"/>
          <w:lang w:val="es-ES"/>
        </w:rPr>
        <w:t xml:space="preserve"> Ponente</w:t>
      </w:r>
      <w:r w:rsidR="00D870AF" w:rsidRPr="00FB4646">
        <w:rPr>
          <w:rFonts w:ascii="Palatino Linotype" w:eastAsia="Calibri" w:hAnsi="Palatino Linotype" w:cs="Arial"/>
          <w:lang w:val="es-ES"/>
        </w:rPr>
        <w:t>,</w:t>
      </w:r>
      <w:r w:rsidR="0004686A" w:rsidRPr="00FB4646">
        <w:rPr>
          <w:rFonts w:ascii="Palatino Linotype" w:eastAsia="Calibri" w:hAnsi="Palatino Linotype" w:cs="Arial"/>
          <w:lang w:val="es-ES"/>
        </w:rPr>
        <w:t xml:space="preserve"> con fundamento en lo dispuesto por el artículo 185</w:t>
      </w:r>
      <w:r w:rsidR="00E43C60" w:rsidRPr="00FB4646">
        <w:rPr>
          <w:rFonts w:ascii="Palatino Linotype" w:eastAsia="Calibri" w:hAnsi="Palatino Linotype" w:cs="Arial"/>
          <w:lang w:val="es-ES"/>
        </w:rPr>
        <w:t>,</w:t>
      </w:r>
      <w:r w:rsidR="0004686A" w:rsidRPr="00FB4646">
        <w:rPr>
          <w:rFonts w:ascii="Palatino Linotype" w:eastAsia="Calibri" w:hAnsi="Palatino Linotype" w:cs="Arial"/>
          <w:lang w:val="es-ES"/>
        </w:rPr>
        <w:t xml:space="preserve"> fracción II</w:t>
      </w:r>
      <w:r w:rsidR="00E43C60" w:rsidRPr="00FB4646">
        <w:rPr>
          <w:rFonts w:ascii="Palatino Linotype" w:eastAsia="Calibri" w:hAnsi="Palatino Linotype" w:cs="Arial"/>
          <w:lang w:val="es-ES"/>
        </w:rPr>
        <w:t>,</w:t>
      </w:r>
      <w:r w:rsidR="0004686A" w:rsidRPr="00FB4646">
        <w:rPr>
          <w:rFonts w:ascii="Palatino Linotype" w:eastAsia="Calibri" w:hAnsi="Palatino Linotype" w:cs="Arial"/>
          <w:lang w:val="es-ES"/>
        </w:rPr>
        <w:t xml:space="preserve"> de la </w:t>
      </w:r>
      <w:r w:rsidR="00E43C60" w:rsidRPr="00FB4646">
        <w:rPr>
          <w:rFonts w:ascii="Palatino Linotype" w:eastAsia="Calibri" w:hAnsi="Palatino Linotype" w:cs="Arial"/>
          <w:lang w:val="es-ES"/>
        </w:rPr>
        <w:t xml:space="preserve">Ley </w:t>
      </w:r>
      <w:r w:rsidR="0004686A" w:rsidRPr="00FB4646">
        <w:rPr>
          <w:rFonts w:ascii="Palatino Linotype" w:eastAsia="Calibri" w:hAnsi="Palatino Linotype" w:cs="Arial"/>
          <w:lang w:val="es-ES"/>
        </w:rPr>
        <w:t xml:space="preserve">de la materia, a través </w:t>
      </w:r>
      <w:r w:rsidR="006E4E2A" w:rsidRPr="00FB4646">
        <w:rPr>
          <w:rFonts w:ascii="Palatino Linotype" w:eastAsia="Calibri" w:hAnsi="Palatino Linotype" w:cs="Arial"/>
          <w:lang w:val="es-ES"/>
        </w:rPr>
        <w:t>del</w:t>
      </w:r>
      <w:r w:rsidR="0004686A" w:rsidRPr="00FB4646">
        <w:rPr>
          <w:rFonts w:ascii="Palatino Linotype" w:eastAsia="Calibri" w:hAnsi="Palatino Linotype" w:cs="Arial"/>
          <w:lang w:val="es-ES"/>
        </w:rPr>
        <w:t xml:space="preserve"> </w:t>
      </w:r>
      <w:r w:rsidR="00B81371" w:rsidRPr="00FB4646">
        <w:rPr>
          <w:rFonts w:ascii="Palatino Linotype" w:eastAsia="Calibri" w:hAnsi="Palatino Linotype" w:cs="Arial"/>
          <w:lang w:val="es-ES"/>
        </w:rPr>
        <w:t xml:space="preserve">acuerdo </w:t>
      </w:r>
      <w:r w:rsidR="00F147C6" w:rsidRPr="00FB4646">
        <w:rPr>
          <w:rFonts w:ascii="Palatino Linotype" w:eastAsia="Calibri" w:hAnsi="Palatino Linotype" w:cs="Arial"/>
          <w:lang w:val="es-ES"/>
        </w:rPr>
        <w:t xml:space="preserve">de admisión </w:t>
      </w:r>
      <w:r w:rsidR="00B81371" w:rsidRPr="00FB4646">
        <w:rPr>
          <w:rFonts w:ascii="Palatino Linotype" w:eastAsia="Calibri" w:hAnsi="Palatino Linotype" w:cs="Arial"/>
          <w:lang w:val="es-ES"/>
        </w:rPr>
        <w:t xml:space="preserve">de </w:t>
      </w:r>
      <w:r w:rsidR="00991185" w:rsidRPr="00FB4646">
        <w:rPr>
          <w:rFonts w:ascii="Palatino Linotype" w:eastAsia="Calibri" w:hAnsi="Palatino Linotype" w:cs="Arial"/>
          <w:lang w:val="es-ES"/>
        </w:rPr>
        <w:t xml:space="preserve">once (11) de julio </w:t>
      </w:r>
      <w:r w:rsidR="00006531" w:rsidRPr="00FB4646">
        <w:rPr>
          <w:rFonts w:ascii="Palatino Linotype" w:eastAsia="Calibri" w:hAnsi="Palatino Linotype" w:cs="Arial"/>
          <w:lang w:val="es-ES"/>
        </w:rPr>
        <w:t>de dos mil veintitrés</w:t>
      </w:r>
      <w:r w:rsidR="006A1047" w:rsidRPr="00FB4646">
        <w:rPr>
          <w:rFonts w:ascii="Palatino Linotype" w:eastAsia="Calibri" w:hAnsi="Palatino Linotype" w:cs="Arial"/>
          <w:lang w:val="es-ES"/>
        </w:rPr>
        <w:t xml:space="preserve">, </w:t>
      </w:r>
      <w:r w:rsidR="00B81371" w:rsidRPr="00FB4646">
        <w:rPr>
          <w:rFonts w:ascii="Palatino Linotype" w:eastAsia="Calibri" w:hAnsi="Palatino Linotype" w:cs="Arial"/>
          <w:lang w:val="es-ES"/>
        </w:rPr>
        <w:t xml:space="preserve">puso a </w:t>
      </w:r>
      <w:r w:rsidR="00875167" w:rsidRPr="00FB4646">
        <w:rPr>
          <w:rFonts w:ascii="Palatino Linotype" w:eastAsia="Calibri" w:hAnsi="Palatino Linotype" w:cs="Arial"/>
          <w:lang w:val="es-ES"/>
        </w:rPr>
        <w:t>disposición</w:t>
      </w:r>
      <w:r w:rsidR="00B81371" w:rsidRPr="00FB4646">
        <w:rPr>
          <w:rFonts w:ascii="Palatino Linotype" w:eastAsia="Calibri" w:hAnsi="Palatino Linotype" w:cs="Arial"/>
          <w:lang w:val="es-ES"/>
        </w:rPr>
        <w:t xml:space="preserve"> de las partes el expediente electrónico </w:t>
      </w:r>
      <w:r w:rsidR="00B81371" w:rsidRPr="00FB4646">
        <w:rPr>
          <w:rFonts w:ascii="Palatino Linotype" w:eastAsia="Calibri" w:hAnsi="Palatino Linotype" w:cs="Arial"/>
        </w:rPr>
        <w:t xml:space="preserve">vía </w:t>
      </w:r>
      <w:r w:rsidR="006D72D8" w:rsidRPr="00FB4646">
        <w:rPr>
          <w:rFonts w:ascii="Palatino Linotype" w:eastAsia="Calibri" w:hAnsi="Palatino Linotype" w:cs="Arial"/>
          <w:lang w:val="es-ES"/>
        </w:rPr>
        <w:t>SAIMEX</w:t>
      </w:r>
      <w:r w:rsidR="00B81371" w:rsidRPr="00FB4646">
        <w:rPr>
          <w:rFonts w:ascii="Palatino Linotype" w:eastAsia="Calibri" w:hAnsi="Palatino Linotype" w:cs="Arial"/>
          <w:b/>
          <w:lang w:val="es-ES"/>
        </w:rPr>
        <w:t xml:space="preserve"> </w:t>
      </w:r>
      <w:r w:rsidR="00B81371" w:rsidRPr="00FB4646">
        <w:rPr>
          <w:rFonts w:ascii="Palatino Linotype" w:eastAsia="Calibri" w:hAnsi="Palatino Linotype" w:cs="Arial"/>
          <w:lang w:val="es-ES"/>
        </w:rPr>
        <w:t xml:space="preserve">a efecto de que en un plazo máximo de siete días </w:t>
      </w:r>
      <w:r w:rsidR="00875167" w:rsidRPr="00FB4646">
        <w:rPr>
          <w:rFonts w:ascii="Palatino Linotype" w:eastAsia="Calibri" w:hAnsi="Palatino Linotype" w:cs="Arial"/>
          <w:lang w:val="es-ES"/>
        </w:rPr>
        <w:t>manifestaran</w:t>
      </w:r>
      <w:r w:rsidR="00B81371" w:rsidRPr="00FB4646">
        <w:rPr>
          <w:rFonts w:ascii="Palatino Linotype" w:eastAsia="Calibri" w:hAnsi="Palatino Linotype" w:cs="Arial"/>
          <w:lang w:val="es-ES"/>
        </w:rPr>
        <w:t xml:space="preserve"> lo que a</w:t>
      </w:r>
      <w:r w:rsidR="003A2029" w:rsidRPr="00FB4646">
        <w:rPr>
          <w:rFonts w:ascii="Palatino Linotype" w:eastAsia="Calibri" w:hAnsi="Palatino Linotype" w:cs="Arial"/>
          <w:lang w:val="es-ES"/>
        </w:rPr>
        <w:t xml:space="preserve"> su</w:t>
      </w:r>
      <w:r w:rsidR="00B81371" w:rsidRPr="00FB4646">
        <w:rPr>
          <w:rFonts w:ascii="Palatino Linotype" w:eastAsia="Calibri" w:hAnsi="Palatino Linotype" w:cs="Arial"/>
          <w:lang w:val="es-ES"/>
        </w:rPr>
        <w:t xml:space="preserve"> derecho conviniera</w:t>
      </w:r>
      <w:r w:rsidR="00032493" w:rsidRPr="00FB4646">
        <w:rPr>
          <w:rFonts w:ascii="Palatino Linotype" w:eastAsia="Calibri" w:hAnsi="Palatino Linotype" w:cs="Arial"/>
          <w:lang w:val="es-ES"/>
        </w:rPr>
        <w:t>,</w:t>
      </w:r>
      <w:r w:rsidR="00B81371" w:rsidRPr="00FB4646">
        <w:rPr>
          <w:rFonts w:ascii="Palatino Linotype" w:eastAsia="Calibri" w:hAnsi="Palatino Linotype" w:cs="Arial"/>
          <w:lang w:val="es-ES"/>
        </w:rPr>
        <w:t xml:space="preserve"> </w:t>
      </w:r>
      <w:r w:rsidR="00875167" w:rsidRPr="00FB4646">
        <w:rPr>
          <w:rFonts w:ascii="Palatino Linotype" w:eastAsia="Calibri" w:hAnsi="Palatino Linotype" w:cs="Arial"/>
          <w:lang w:val="es-ES"/>
        </w:rPr>
        <w:t>ofrecieran pruebas y</w:t>
      </w:r>
      <w:r w:rsidR="00132C06" w:rsidRPr="00FB4646">
        <w:rPr>
          <w:rFonts w:ascii="Palatino Linotype" w:eastAsia="Calibri" w:hAnsi="Palatino Linotype" w:cs="Arial"/>
          <w:lang w:val="es-ES"/>
        </w:rPr>
        <w:t xml:space="preserve"> </w:t>
      </w:r>
      <w:r w:rsidR="00875167" w:rsidRPr="00FB4646">
        <w:rPr>
          <w:rFonts w:ascii="Palatino Linotype" w:eastAsia="Calibri" w:hAnsi="Palatino Linotype" w:cs="Arial"/>
          <w:lang w:val="es-ES"/>
        </w:rPr>
        <w:t xml:space="preserve">alegatos según </w:t>
      </w:r>
      <w:r w:rsidR="001628DF" w:rsidRPr="00FB4646">
        <w:rPr>
          <w:rFonts w:ascii="Palatino Linotype" w:eastAsia="Calibri" w:hAnsi="Palatino Linotype" w:cs="Arial"/>
          <w:lang w:val="es-ES"/>
        </w:rPr>
        <w:t>correspondiera</w:t>
      </w:r>
      <w:r w:rsidR="00875167" w:rsidRPr="00FB4646">
        <w:rPr>
          <w:rFonts w:ascii="Palatino Linotype" w:eastAsia="Calibri" w:hAnsi="Palatino Linotype" w:cs="Arial"/>
          <w:lang w:val="es-ES"/>
        </w:rPr>
        <w:t xml:space="preserve"> a</w:t>
      </w:r>
      <w:r w:rsidR="004C20F2" w:rsidRPr="00FB4646">
        <w:rPr>
          <w:rFonts w:ascii="Palatino Linotype" w:eastAsia="Calibri" w:hAnsi="Palatino Linotype" w:cs="Arial"/>
          <w:lang w:val="es-ES"/>
        </w:rPr>
        <w:t xml:space="preserve"> </w:t>
      </w:r>
      <w:r w:rsidR="00875167" w:rsidRPr="00FB4646">
        <w:rPr>
          <w:rFonts w:ascii="Palatino Linotype" w:eastAsia="Calibri" w:hAnsi="Palatino Linotype" w:cs="Arial"/>
          <w:lang w:val="es-ES"/>
        </w:rPr>
        <w:t>l</w:t>
      </w:r>
      <w:r w:rsidR="004C20F2" w:rsidRPr="00FB4646">
        <w:rPr>
          <w:rFonts w:ascii="Palatino Linotype" w:eastAsia="Calibri" w:hAnsi="Palatino Linotype" w:cs="Arial"/>
          <w:lang w:val="es-ES"/>
        </w:rPr>
        <w:t>os</w:t>
      </w:r>
      <w:r w:rsidR="00875167" w:rsidRPr="00FB4646">
        <w:rPr>
          <w:rFonts w:ascii="Palatino Linotype" w:eastAsia="Calibri" w:hAnsi="Palatino Linotype" w:cs="Arial"/>
          <w:lang w:val="es-ES"/>
        </w:rPr>
        <w:t xml:space="preserve"> caso</w:t>
      </w:r>
      <w:r w:rsidR="004C20F2" w:rsidRPr="00FB4646">
        <w:rPr>
          <w:rFonts w:ascii="Palatino Linotype" w:eastAsia="Calibri" w:hAnsi="Palatino Linotype" w:cs="Arial"/>
          <w:lang w:val="es-ES"/>
        </w:rPr>
        <w:t>s</w:t>
      </w:r>
      <w:r w:rsidR="00875167" w:rsidRPr="00FB4646">
        <w:rPr>
          <w:rFonts w:ascii="Palatino Linotype" w:eastAsia="Calibri" w:hAnsi="Palatino Linotype" w:cs="Arial"/>
          <w:lang w:val="es-ES"/>
        </w:rPr>
        <w:t xml:space="preserve"> concreto</w:t>
      </w:r>
      <w:r w:rsidR="004C20F2" w:rsidRPr="00FB4646">
        <w:rPr>
          <w:rFonts w:ascii="Palatino Linotype" w:eastAsia="Calibri" w:hAnsi="Palatino Linotype" w:cs="Arial"/>
          <w:lang w:val="es-ES"/>
        </w:rPr>
        <w:t>s</w:t>
      </w:r>
      <w:r w:rsidR="00875167" w:rsidRPr="00FB4646">
        <w:rPr>
          <w:rFonts w:ascii="Palatino Linotype" w:eastAsia="Calibri" w:hAnsi="Palatino Linotype" w:cs="Arial"/>
          <w:lang w:val="es-ES"/>
        </w:rPr>
        <w:t xml:space="preserve">, </w:t>
      </w:r>
      <w:r w:rsidR="00F147C6" w:rsidRPr="00FB4646">
        <w:rPr>
          <w:rFonts w:ascii="Palatino Linotype" w:eastAsia="Calibri" w:hAnsi="Palatino Linotype" w:cs="Arial"/>
          <w:lang w:val="es-ES"/>
        </w:rPr>
        <w:t>de esta forma</w:t>
      </w:r>
      <w:r w:rsidR="00875167" w:rsidRPr="00FB4646">
        <w:rPr>
          <w:rFonts w:ascii="Palatino Linotype" w:eastAsia="Calibri" w:hAnsi="Palatino Linotype" w:cs="Arial"/>
          <w:lang w:val="es-ES"/>
        </w:rPr>
        <w:t xml:space="preserve"> para que el </w:t>
      </w:r>
      <w:r w:rsidR="00875167" w:rsidRPr="00FB4646">
        <w:rPr>
          <w:rFonts w:ascii="Palatino Linotype" w:eastAsia="Calibri" w:hAnsi="Palatino Linotype" w:cs="Arial"/>
          <w:b/>
          <w:lang w:val="es-ES"/>
        </w:rPr>
        <w:t>SUJETO OBLIGADO</w:t>
      </w:r>
      <w:r w:rsidR="00875167" w:rsidRPr="00FB4646">
        <w:rPr>
          <w:rFonts w:ascii="Palatino Linotype" w:eastAsia="Calibri" w:hAnsi="Palatino Linotype" w:cs="Arial"/>
          <w:lang w:val="es-ES"/>
        </w:rPr>
        <w:t xml:space="preserve"> </w:t>
      </w:r>
      <w:r w:rsidR="00B81371" w:rsidRPr="00FB4646">
        <w:rPr>
          <w:rFonts w:ascii="Palatino Linotype" w:eastAsia="Calibri" w:hAnsi="Palatino Linotype" w:cs="Arial"/>
          <w:lang w:val="es-ES"/>
        </w:rPr>
        <w:t>presentar</w:t>
      </w:r>
      <w:r w:rsidR="00661EC7" w:rsidRPr="00FB4646">
        <w:rPr>
          <w:rFonts w:ascii="Palatino Linotype" w:eastAsia="Calibri" w:hAnsi="Palatino Linotype" w:cs="Arial"/>
          <w:lang w:val="es-ES"/>
        </w:rPr>
        <w:t>a</w:t>
      </w:r>
      <w:r w:rsidR="00B81371" w:rsidRPr="00FB4646">
        <w:rPr>
          <w:rFonts w:ascii="Palatino Linotype" w:eastAsia="Calibri" w:hAnsi="Palatino Linotype" w:cs="Arial"/>
          <w:lang w:val="es-ES"/>
        </w:rPr>
        <w:t xml:space="preserve"> el Informe Justificado</w:t>
      </w:r>
      <w:r w:rsidR="00875167" w:rsidRPr="00FB4646">
        <w:rPr>
          <w:rFonts w:ascii="Palatino Linotype" w:eastAsia="Calibri" w:hAnsi="Palatino Linotype" w:cs="Arial"/>
          <w:lang w:val="es-ES"/>
        </w:rPr>
        <w:t xml:space="preserve"> procedente</w:t>
      </w:r>
      <w:r w:rsidR="0036264B" w:rsidRPr="00FB4646">
        <w:rPr>
          <w:rFonts w:ascii="Palatino Linotype" w:eastAsia="Calibri" w:hAnsi="Palatino Linotype" w:cs="Arial"/>
          <w:lang w:val="es-ES"/>
        </w:rPr>
        <w:t>.</w:t>
      </w:r>
    </w:p>
    <w:p w14:paraId="2DF05BFC" w14:textId="77777777" w:rsidR="00266862" w:rsidRPr="00FB4646" w:rsidRDefault="00266862" w:rsidP="00266862">
      <w:pPr>
        <w:pStyle w:val="Prrafodelista"/>
        <w:tabs>
          <w:tab w:val="left" w:pos="284"/>
        </w:tabs>
        <w:spacing w:before="240" w:after="240" w:line="360" w:lineRule="auto"/>
        <w:ind w:left="0"/>
        <w:jc w:val="both"/>
        <w:rPr>
          <w:rFonts w:ascii="Palatino Linotype" w:eastAsia="Calibri" w:hAnsi="Palatino Linotype" w:cs="Arial"/>
          <w:color w:val="000000" w:themeColor="text1"/>
          <w:lang w:val="es-ES"/>
        </w:rPr>
      </w:pPr>
    </w:p>
    <w:p w14:paraId="4B454B47" w14:textId="7CA7A7B5" w:rsidR="004020DE" w:rsidRPr="00FB4646" w:rsidRDefault="00991185" w:rsidP="004C3D6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bookmarkStart w:id="4" w:name="_Toc461555889"/>
      <w:bookmarkStart w:id="5" w:name="_Toc466371858"/>
      <w:r w:rsidRPr="00FB4646">
        <w:rPr>
          <w:rFonts w:ascii="Palatino Linotype" w:eastAsia="Calibri" w:hAnsi="Palatino Linotype" w:cs="Arial"/>
          <w:lang w:val="es-ES"/>
        </w:rPr>
        <w:t xml:space="preserve">El uno (01) de agosto de dos mil veintitrés, el </w:t>
      </w:r>
      <w:r w:rsidRPr="00FB4646">
        <w:rPr>
          <w:rFonts w:ascii="Palatino Linotype" w:eastAsia="Calibri" w:hAnsi="Palatino Linotype" w:cs="Arial"/>
          <w:b/>
          <w:lang w:val="es-ES"/>
        </w:rPr>
        <w:t>SUJETO OBLIGADO</w:t>
      </w:r>
      <w:r w:rsidRPr="00FB4646">
        <w:rPr>
          <w:rFonts w:ascii="Palatino Linotype" w:eastAsia="Calibri" w:hAnsi="Palatino Linotype" w:cs="Arial"/>
          <w:lang w:val="es-ES"/>
        </w:rPr>
        <w:t xml:space="preserve"> presentó, en vía de informe justificado, los siguientes archivos electrónicos:</w:t>
      </w:r>
    </w:p>
    <w:p w14:paraId="46D9D0A7" w14:textId="0A60679D" w:rsidR="00991185" w:rsidRPr="00FB4646" w:rsidRDefault="00991185" w:rsidP="004C3D6A">
      <w:pPr>
        <w:pStyle w:val="Prrafodelista"/>
        <w:numPr>
          <w:ilvl w:val="1"/>
          <w:numId w:val="9"/>
        </w:numPr>
        <w:tabs>
          <w:tab w:val="left" w:pos="426"/>
        </w:tabs>
        <w:spacing w:before="240" w:after="240" w:line="360" w:lineRule="auto"/>
        <w:ind w:left="1134"/>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b/>
          <w:i/>
          <w:sz w:val="22"/>
          <w:lang w:val="es-ES"/>
        </w:rPr>
        <w:lastRenderedPageBreak/>
        <w:t>“Informe Justificado 3943.pdf”</w:t>
      </w:r>
      <w:r w:rsidRPr="00FB4646">
        <w:rPr>
          <w:rFonts w:ascii="Palatino Linotype" w:eastAsia="Calibri" w:hAnsi="Palatino Linotype" w:cs="Arial"/>
          <w:sz w:val="22"/>
          <w:lang w:val="es-ES"/>
        </w:rPr>
        <w:t xml:space="preserve">: Documento de cuatro fojas consistente en la copia digitalizada del oficio número CCT/UT/0387/2023, de dieciocho (18) de julio de dos mil veintitrés, signado por el Titular de la Unidad de Transparencia, dirigido a la Comisionada Ponente, por el que esencialmente ratifica la respuesta inicialmente otorgada a la solicitud </w:t>
      </w:r>
      <w:r w:rsidRPr="00FB4646">
        <w:rPr>
          <w:rFonts w:ascii="Palatino Linotype" w:eastAsia="Calibri" w:hAnsi="Palatino Linotype" w:cs="Arial"/>
          <w:b/>
          <w:sz w:val="22"/>
          <w:lang w:val="es-ES"/>
        </w:rPr>
        <w:t>00317/SMOV/IP/2023</w:t>
      </w:r>
      <w:r w:rsidRPr="00FB4646">
        <w:rPr>
          <w:rFonts w:ascii="Palatino Linotype" w:eastAsia="Calibri" w:hAnsi="Palatino Linotype" w:cs="Arial"/>
          <w:sz w:val="22"/>
          <w:lang w:val="es-ES"/>
        </w:rPr>
        <w:t>.</w:t>
      </w:r>
    </w:p>
    <w:p w14:paraId="14559B34" w14:textId="645169CB" w:rsidR="00991185" w:rsidRPr="00FB4646" w:rsidRDefault="00991185" w:rsidP="004C3D6A">
      <w:pPr>
        <w:pStyle w:val="Prrafodelista"/>
        <w:numPr>
          <w:ilvl w:val="1"/>
          <w:numId w:val="9"/>
        </w:numPr>
        <w:tabs>
          <w:tab w:val="left" w:pos="426"/>
        </w:tabs>
        <w:spacing w:before="240" w:after="240" w:line="360" w:lineRule="auto"/>
        <w:ind w:left="1134"/>
        <w:jc w:val="both"/>
        <w:rPr>
          <w:rFonts w:ascii="Palatino Linotype" w:eastAsia="Calibri" w:hAnsi="Palatino Linotype" w:cs="Arial"/>
          <w:color w:val="000000" w:themeColor="text1"/>
          <w:sz w:val="22"/>
          <w:lang w:val="es-ES"/>
        </w:rPr>
      </w:pPr>
      <w:r w:rsidRPr="00FB4646">
        <w:rPr>
          <w:rFonts w:ascii="Palatino Linotype" w:eastAsia="Calibri" w:hAnsi="Palatino Linotype" w:cs="Arial"/>
          <w:b/>
          <w:i/>
          <w:sz w:val="22"/>
          <w:lang w:val="es-ES"/>
        </w:rPr>
        <w:t>“Respuesta of 1625 Vialidad.pdf”</w:t>
      </w:r>
      <w:r w:rsidRPr="00FB4646">
        <w:rPr>
          <w:rFonts w:ascii="Palatino Linotype" w:eastAsia="Calibri" w:hAnsi="Palatino Linotype" w:cs="Arial"/>
          <w:sz w:val="22"/>
          <w:lang w:val="es-ES"/>
        </w:rPr>
        <w:t xml:space="preserve">: Documento de una foja consistente en la copia digitalizada del oficio número 22000001A/1625/2023, de trece (13) de julio de dos mil veintitrés, emitido por el Director General de Vialidad, dirigido al Coordinador de Control Técnico y Titular de la Unidad de Transparencia, por el que confirma su respuesta inicialmente proveída a la solicitud </w:t>
      </w:r>
      <w:r w:rsidRPr="00FB4646">
        <w:rPr>
          <w:rFonts w:ascii="Palatino Linotype" w:eastAsia="Calibri" w:hAnsi="Palatino Linotype" w:cs="Arial"/>
          <w:b/>
          <w:sz w:val="22"/>
          <w:lang w:val="es-ES"/>
        </w:rPr>
        <w:t>00317/SMOV/IP/2023</w:t>
      </w:r>
      <w:r w:rsidRPr="00FB4646">
        <w:rPr>
          <w:rFonts w:ascii="Palatino Linotype" w:eastAsia="Calibri" w:hAnsi="Palatino Linotype" w:cs="Arial"/>
          <w:sz w:val="22"/>
          <w:lang w:val="es-ES"/>
        </w:rPr>
        <w:t>.</w:t>
      </w:r>
    </w:p>
    <w:p w14:paraId="7AF95BD7" w14:textId="77777777" w:rsidR="004020DE" w:rsidRPr="00FB4646" w:rsidRDefault="004020DE" w:rsidP="004020DE">
      <w:pPr>
        <w:pStyle w:val="Prrafodelista"/>
        <w:tabs>
          <w:tab w:val="left" w:pos="426"/>
        </w:tabs>
        <w:spacing w:before="240" w:after="240" w:line="360" w:lineRule="auto"/>
        <w:ind w:left="0"/>
        <w:jc w:val="both"/>
        <w:rPr>
          <w:rFonts w:ascii="Palatino Linotype" w:eastAsia="Calibri" w:hAnsi="Palatino Linotype" w:cs="Arial"/>
          <w:color w:val="000000" w:themeColor="text1"/>
          <w:sz w:val="22"/>
          <w:lang w:val="es-ES"/>
        </w:rPr>
      </w:pPr>
    </w:p>
    <w:p w14:paraId="22548A95" w14:textId="5D020869" w:rsidR="00991185" w:rsidRPr="00FB4646" w:rsidRDefault="002674CD" w:rsidP="004C3D6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B4646">
        <w:rPr>
          <w:rFonts w:ascii="Palatino Linotype" w:eastAsia="Calibri" w:hAnsi="Palatino Linotype" w:cs="Arial"/>
          <w:lang w:val="es-ES"/>
        </w:rPr>
        <w:t>E</w:t>
      </w:r>
      <w:r w:rsidR="00991185" w:rsidRPr="00FB4646">
        <w:rPr>
          <w:rFonts w:ascii="Palatino Linotype" w:eastAsia="Calibri" w:hAnsi="Palatino Linotype" w:cs="Arial"/>
          <w:lang w:val="es-ES"/>
        </w:rPr>
        <w:t xml:space="preserve">l diecisiete (17) de agosto de dos mil veintitrés, se </w:t>
      </w:r>
      <w:r w:rsidR="00AF1818" w:rsidRPr="00FB4646">
        <w:rPr>
          <w:rFonts w:ascii="Palatino Linotype" w:hAnsi="Palatino Linotype"/>
          <w:color w:val="000000" w:themeColor="text1"/>
        </w:rPr>
        <w:t xml:space="preserve">puso a la vista del </w:t>
      </w:r>
      <w:r w:rsidR="00AF1818" w:rsidRPr="00FB4646">
        <w:rPr>
          <w:rFonts w:ascii="Palatino Linotype" w:hAnsi="Palatino Linotype"/>
          <w:b/>
          <w:color w:val="000000" w:themeColor="text1"/>
        </w:rPr>
        <w:t>RECURRENTE</w:t>
      </w:r>
      <w:r w:rsidR="00AF1818" w:rsidRPr="00FB4646">
        <w:rPr>
          <w:rFonts w:ascii="Palatino Linotype" w:hAnsi="Palatino Linotype"/>
          <w:color w:val="000000" w:themeColor="text1"/>
        </w:rPr>
        <w:t xml:space="preserve">, el archivo electrónico presentado por el </w:t>
      </w:r>
      <w:r w:rsidR="00AF1818" w:rsidRPr="00FB4646">
        <w:rPr>
          <w:rFonts w:ascii="Palatino Linotype" w:hAnsi="Palatino Linotype"/>
          <w:b/>
          <w:color w:val="000000" w:themeColor="text1"/>
        </w:rPr>
        <w:t xml:space="preserve">SUJETO OBLIGADO </w:t>
      </w:r>
      <w:r w:rsidR="00AF1818" w:rsidRPr="00FB4646">
        <w:rPr>
          <w:rFonts w:ascii="Palatino Linotype" w:hAnsi="Palatino Linotype"/>
          <w:color w:val="000000" w:themeColor="text1"/>
        </w:rPr>
        <w:t>en vía de informe justificado, concediéndole un plazo de tres días para que manifestara lo que a su derecho convenga. Sin embargo, se hace constar que el particular no ejerció su derecho de réplica sobre los nuevos contenidos.</w:t>
      </w:r>
    </w:p>
    <w:p w14:paraId="5704471C" w14:textId="77777777" w:rsidR="00991185" w:rsidRPr="00FB4646" w:rsidRDefault="00991185" w:rsidP="00991185">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1F6E96D4" w14:textId="0F7F9EA2" w:rsidR="001E4C42" w:rsidRPr="00FB4646" w:rsidRDefault="00AF1818" w:rsidP="004C3D6A">
      <w:pPr>
        <w:pStyle w:val="Prrafodelista"/>
        <w:numPr>
          <w:ilvl w:val="0"/>
          <w:numId w:val="1"/>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FB4646">
        <w:rPr>
          <w:rFonts w:ascii="Palatino Linotype" w:eastAsia="Calibri" w:hAnsi="Palatino Linotype" w:cs="Arial"/>
          <w:lang w:val="es-ES"/>
        </w:rPr>
        <w:t>Finalmente, el</w:t>
      </w:r>
      <w:r w:rsidR="002674CD" w:rsidRPr="00FB4646">
        <w:rPr>
          <w:rFonts w:ascii="Palatino Linotype" w:eastAsia="Calibri" w:hAnsi="Palatino Linotype" w:cs="Arial"/>
          <w:lang w:val="es-ES"/>
        </w:rPr>
        <w:t xml:space="preserve"> </w:t>
      </w:r>
      <w:r w:rsidRPr="00FB4646">
        <w:rPr>
          <w:rFonts w:ascii="Palatino Linotype" w:eastAsia="Calibri" w:hAnsi="Palatino Linotype" w:cs="Arial"/>
          <w:lang w:val="es-ES"/>
        </w:rPr>
        <w:t>veintitrés (23)</w:t>
      </w:r>
      <w:r w:rsidR="00006531" w:rsidRPr="00FB4646">
        <w:rPr>
          <w:rFonts w:ascii="Palatino Linotype" w:eastAsia="Calibri" w:hAnsi="Palatino Linotype" w:cs="Arial"/>
          <w:lang w:val="es-ES"/>
        </w:rPr>
        <w:t xml:space="preserve"> de dos mil veintitrés, </w:t>
      </w:r>
      <w:r w:rsidR="00006531" w:rsidRPr="00FB4646">
        <w:rPr>
          <w:rFonts w:ascii="Palatino Linotype" w:eastAsia="Calibri" w:hAnsi="Palatino Linotype" w:cs="Arial"/>
          <w:color w:val="000000" w:themeColor="text1"/>
          <w:lang w:val="es-ES"/>
        </w:rPr>
        <w:t xml:space="preserve">la </w:t>
      </w:r>
      <w:r w:rsidR="00006531" w:rsidRPr="00FB4646">
        <w:rPr>
          <w:rFonts w:ascii="Palatino Linotype" w:hAnsi="Palatino Linotype"/>
        </w:rPr>
        <w:t>Comisionada Ponente decretó el cierre del periodo de instrucción</w:t>
      </w:r>
      <w:r w:rsidR="00006531" w:rsidRPr="00FB4646">
        <w:rPr>
          <w:rFonts w:ascii="Palatino Linotype" w:hAnsi="Palatino Linotype" w:cs="Arial"/>
        </w:rPr>
        <w:t>,</w:t>
      </w:r>
      <w:r w:rsidR="00006531" w:rsidRPr="00FB4646">
        <w:rPr>
          <w:rFonts w:ascii="Palatino Linotype" w:hAnsi="Palatino Linotype"/>
        </w:rPr>
        <w:t xml:space="preserve"> por lo que ordenó turnar el expediente para su resolución, misma que ahora se pronuncia; y, </w:t>
      </w:r>
      <w:r w:rsidR="00006531" w:rsidRPr="00FB4646">
        <w:rPr>
          <w:rFonts w:ascii="Palatino Linotype" w:hAnsi="Palatino Linotype" w:cs="Arial"/>
          <w:color w:val="000000" w:themeColor="text1"/>
        </w:rPr>
        <w:t>------------------------</w:t>
      </w:r>
      <w:r w:rsidRPr="00FB4646">
        <w:rPr>
          <w:rFonts w:ascii="Palatino Linotype" w:hAnsi="Palatino Linotype" w:cs="Arial"/>
          <w:color w:val="000000" w:themeColor="text1"/>
        </w:rPr>
        <w:t>---------------</w:t>
      </w:r>
    </w:p>
    <w:p w14:paraId="383A1658" w14:textId="77777777" w:rsidR="004044F1" w:rsidRPr="00FB4646" w:rsidRDefault="004044F1" w:rsidP="004044F1">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CB47E4D" w14:textId="1F2DA5B5" w:rsidR="00C33279" w:rsidRPr="00FB4646" w:rsidRDefault="007C0013" w:rsidP="00551A9B">
      <w:pPr>
        <w:pStyle w:val="Ttulo2"/>
        <w:jc w:val="center"/>
        <w:rPr>
          <w:rFonts w:ascii="Palatino Linotype" w:hAnsi="Palatino Linotype"/>
          <w:b/>
          <w:color w:val="000000" w:themeColor="text1"/>
          <w:sz w:val="24"/>
        </w:rPr>
      </w:pPr>
      <w:bookmarkStart w:id="6" w:name="_Toc61470697"/>
      <w:r w:rsidRPr="00FB4646">
        <w:rPr>
          <w:rFonts w:ascii="Palatino Linotype" w:hAnsi="Palatino Linotype"/>
          <w:b/>
          <w:color w:val="000000" w:themeColor="text1"/>
          <w:sz w:val="24"/>
        </w:rPr>
        <w:t>C</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O</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N</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S</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I</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D</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E</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R</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A</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N</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D</w:t>
      </w:r>
      <w:r w:rsidR="004020DE" w:rsidRPr="00FB4646">
        <w:rPr>
          <w:rFonts w:ascii="Palatino Linotype" w:hAnsi="Palatino Linotype"/>
          <w:b/>
          <w:color w:val="000000" w:themeColor="text1"/>
          <w:sz w:val="24"/>
        </w:rPr>
        <w:t xml:space="preserve"> </w:t>
      </w:r>
      <w:r w:rsidRPr="00FB4646">
        <w:rPr>
          <w:rFonts w:ascii="Palatino Linotype" w:hAnsi="Palatino Linotype"/>
          <w:b/>
          <w:color w:val="000000" w:themeColor="text1"/>
          <w:sz w:val="24"/>
        </w:rPr>
        <w:t>O</w:t>
      </w:r>
      <w:bookmarkEnd w:id="4"/>
      <w:bookmarkEnd w:id="5"/>
      <w:bookmarkEnd w:id="6"/>
    </w:p>
    <w:p w14:paraId="435CF9A4" w14:textId="77777777" w:rsidR="00FC1DA7" w:rsidRPr="00FB4646" w:rsidRDefault="00FC1DA7" w:rsidP="00FC1DA7">
      <w:pPr>
        <w:rPr>
          <w:lang w:val="es-MX" w:eastAsia="en-US"/>
        </w:rPr>
      </w:pPr>
    </w:p>
    <w:p w14:paraId="629A5BE2" w14:textId="56C3E7D5" w:rsidR="007C0013" w:rsidRPr="00FB4646" w:rsidRDefault="007C0013" w:rsidP="001E74A5">
      <w:pPr>
        <w:pStyle w:val="Ttulo2"/>
        <w:spacing w:line="360" w:lineRule="auto"/>
        <w:rPr>
          <w:rFonts w:ascii="Palatino Linotype" w:hAnsi="Palatino Linotype"/>
          <w:b/>
          <w:color w:val="auto"/>
          <w:sz w:val="24"/>
        </w:rPr>
      </w:pPr>
      <w:bookmarkStart w:id="7" w:name="_Toc461555890"/>
      <w:bookmarkStart w:id="8" w:name="_Toc466371859"/>
      <w:bookmarkStart w:id="9" w:name="_Toc61470698"/>
      <w:r w:rsidRPr="00FB4646">
        <w:rPr>
          <w:rFonts w:ascii="Palatino Linotype" w:hAnsi="Palatino Linotype"/>
          <w:b/>
          <w:color w:val="auto"/>
          <w:sz w:val="24"/>
        </w:rPr>
        <w:t>PRIMERO. De la competencia</w:t>
      </w:r>
      <w:bookmarkEnd w:id="7"/>
      <w:bookmarkEnd w:id="8"/>
      <w:bookmarkEnd w:id="9"/>
    </w:p>
    <w:p w14:paraId="60FBD8C7" w14:textId="77777777" w:rsidR="00FC1DA7" w:rsidRPr="00FB4646" w:rsidRDefault="00FC1DA7" w:rsidP="00FC1DA7">
      <w:pPr>
        <w:rPr>
          <w:lang w:val="es-MX" w:eastAsia="en-US"/>
        </w:rPr>
      </w:pPr>
    </w:p>
    <w:p w14:paraId="0BF52B18" w14:textId="3E7D54BE" w:rsidR="005A228F" w:rsidRPr="00FB4646" w:rsidRDefault="00A45546" w:rsidP="004C3D6A">
      <w:pPr>
        <w:pStyle w:val="Prrafodelista"/>
        <w:numPr>
          <w:ilvl w:val="0"/>
          <w:numId w:val="1"/>
        </w:numPr>
        <w:tabs>
          <w:tab w:val="left" w:pos="284"/>
          <w:tab w:val="left" w:pos="426"/>
        </w:tabs>
        <w:spacing w:line="360" w:lineRule="auto"/>
        <w:ind w:left="0" w:firstLine="0"/>
        <w:jc w:val="both"/>
        <w:rPr>
          <w:rFonts w:ascii="Palatino Linotype" w:eastAsia="Calibri" w:hAnsi="Palatino Linotype" w:cs="Times New Roman"/>
          <w:b/>
          <w:lang w:val="es-ES"/>
        </w:rPr>
      </w:pPr>
      <w:r w:rsidRPr="00FB4646">
        <w:rPr>
          <w:rFonts w:ascii="Palatino Linotype" w:eastAsia="Calibri" w:hAnsi="Palatino Linotype" w:cs="Times New Roman"/>
          <w:lang w:val="es-ES"/>
        </w:rPr>
        <w:lastRenderedPageBreak/>
        <w:t xml:space="preserve">Este </w:t>
      </w:r>
      <w:r w:rsidR="00AF1818" w:rsidRPr="00FB4646">
        <w:rPr>
          <w:rFonts w:ascii="Palatino Linotype" w:eastAsia="Calibri" w:hAnsi="Palatino Linotype"/>
          <w:color w:val="000000" w:themeColor="text1"/>
        </w:rPr>
        <w:t xml:space="preserve">Instituto de Transparencia, Acceso a la Información Pública y Protección de Datos Personales del Estado de México, es competente para conocer y resolver el presente recurso de revisión interpuesto por el </w:t>
      </w:r>
      <w:r w:rsidR="00AF1818" w:rsidRPr="00FB4646">
        <w:rPr>
          <w:rFonts w:ascii="Palatino Linotype" w:eastAsia="Calibri" w:hAnsi="Palatino Linotype"/>
          <w:b/>
          <w:color w:val="000000" w:themeColor="text1"/>
        </w:rPr>
        <w:t>RECURRENTE</w:t>
      </w:r>
      <w:r w:rsidR="00AF1818" w:rsidRPr="00FB4646">
        <w:rPr>
          <w:rFonts w:ascii="Palatino Linotype" w:eastAsia="Calibri" w:hAnsi="Palatino Linotype"/>
          <w:color w:val="000000" w:themeColor="text1"/>
        </w:rPr>
        <w:t xml:space="preserve">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r w:rsidR="00AF1818" w:rsidRPr="00FB4646">
        <w:rPr>
          <w:rFonts w:ascii="Palatino Linotype" w:eastAsia="Calibri" w:hAnsi="Palatino Linotype" w:cs="Arial"/>
          <w:b/>
          <w:color w:val="000000" w:themeColor="text1"/>
        </w:rPr>
        <w:t>.</w:t>
      </w:r>
    </w:p>
    <w:p w14:paraId="184C0B84" w14:textId="77777777" w:rsidR="00EA0CA1" w:rsidRPr="00FB4646" w:rsidRDefault="00EA0CA1" w:rsidP="00E8078D">
      <w:pPr>
        <w:pStyle w:val="Prrafodelista"/>
        <w:tabs>
          <w:tab w:val="left" w:pos="284"/>
          <w:tab w:val="left" w:pos="426"/>
        </w:tabs>
        <w:spacing w:line="360" w:lineRule="auto"/>
        <w:ind w:left="0"/>
        <w:jc w:val="both"/>
        <w:rPr>
          <w:rFonts w:ascii="Palatino Linotype" w:eastAsia="Calibri" w:hAnsi="Palatino Linotype" w:cs="Times New Roman"/>
          <w:b/>
          <w:lang w:val="es-ES"/>
        </w:rPr>
      </w:pPr>
    </w:p>
    <w:p w14:paraId="567FEBEC" w14:textId="2EB23B4B" w:rsidR="007C0013" w:rsidRPr="00FB4646" w:rsidRDefault="007C0013" w:rsidP="00E8078D">
      <w:pPr>
        <w:pStyle w:val="Ttulo2"/>
        <w:tabs>
          <w:tab w:val="left" w:pos="284"/>
          <w:tab w:val="left" w:pos="426"/>
        </w:tabs>
        <w:spacing w:line="360" w:lineRule="auto"/>
        <w:rPr>
          <w:rFonts w:ascii="Palatino Linotype" w:hAnsi="Palatino Linotype"/>
          <w:b/>
          <w:color w:val="auto"/>
          <w:sz w:val="24"/>
        </w:rPr>
      </w:pPr>
      <w:bookmarkStart w:id="10" w:name="_Toc461555891"/>
      <w:bookmarkStart w:id="11" w:name="_Toc466371860"/>
      <w:bookmarkStart w:id="12" w:name="_Toc61470699"/>
      <w:r w:rsidRPr="00FB4646">
        <w:rPr>
          <w:rFonts w:ascii="Palatino Linotype" w:hAnsi="Palatino Linotype"/>
          <w:b/>
          <w:color w:val="auto"/>
          <w:sz w:val="24"/>
        </w:rPr>
        <w:t>SEGUNDO. De la oportunidad y proced</w:t>
      </w:r>
      <w:r w:rsidR="00F35C44" w:rsidRPr="00FB4646">
        <w:rPr>
          <w:rFonts w:ascii="Palatino Linotype" w:hAnsi="Palatino Linotype"/>
          <w:b/>
          <w:color w:val="auto"/>
          <w:sz w:val="24"/>
        </w:rPr>
        <w:t>encia</w:t>
      </w:r>
      <w:r w:rsidRPr="00FB4646">
        <w:rPr>
          <w:rFonts w:ascii="Palatino Linotype" w:hAnsi="Palatino Linotype"/>
          <w:b/>
          <w:color w:val="auto"/>
          <w:sz w:val="24"/>
        </w:rPr>
        <w:t>.</w:t>
      </w:r>
      <w:bookmarkEnd w:id="10"/>
      <w:bookmarkEnd w:id="11"/>
      <w:bookmarkEnd w:id="12"/>
    </w:p>
    <w:p w14:paraId="39C4154A" w14:textId="61B68690" w:rsidR="00A331EF" w:rsidRPr="00FB4646" w:rsidRDefault="009957DF"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B4646">
        <w:rPr>
          <w:rFonts w:ascii="Palatino Linotype" w:eastAsia="Calibri" w:hAnsi="Palatino Linotype" w:cs="Arial"/>
        </w:rPr>
        <w:t>E</w:t>
      </w:r>
      <w:r w:rsidR="00CE275B" w:rsidRPr="00FB4646">
        <w:rPr>
          <w:rFonts w:ascii="Palatino Linotype" w:eastAsia="Calibri" w:hAnsi="Palatino Linotype" w:cs="Arial"/>
        </w:rPr>
        <w:t>l medio de impugnación fue presentado a través del SAIMEX</w:t>
      </w:r>
      <w:r w:rsidR="00CE275B" w:rsidRPr="00FB4646">
        <w:rPr>
          <w:rFonts w:ascii="Palatino Linotype" w:eastAsia="Calibri" w:hAnsi="Palatino Linotype" w:cs="Arial"/>
          <w:b/>
        </w:rPr>
        <w:t>,</w:t>
      </w:r>
      <w:r w:rsidR="00CE275B" w:rsidRPr="00FB464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CE275B" w:rsidRPr="00FB4646">
        <w:rPr>
          <w:rFonts w:ascii="Palatino Linotype" w:eastAsia="Calibri" w:hAnsi="Palatino Linotype" w:cs="Arial"/>
          <w:b/>
        </w:rPr>
        <w:t>SUJETO OBLIGADO</w:t>
      </w:r>
      <w:r w:rsidR="00CE275B" w:rsidRPr="00FB4646">
        <w:rPr>
          <w:rFonts w:ascii="Palatino Linotype" w:eastAsia="Calibri" w:hAnsi="Palatino Linotype" w:cs="Arial"/>
        </w:rPr>
        <w:t xml:space="preserve"> entregó respuesta el </w:t>
      </w:r>
      <w:r w:rsidR="00AF1818" w:rsidRPr="00FB4646">
        <w:rPr>
          <w:rFonts w:ascii="Palatino Linotype" w:eastAsia="Calibri" w:hAnsi="Palatino Linotype" w:cs="Arial"/>
        </w:rPr>
        <w:t xml:space="preserve">treinta (30) de junio </w:t>
      </w:r>
      <w:r w:rsidR="00006531" w:rsidRPr="00FB4646">
        <w:rPr>
          <w:rFonts w:ascii="Palatino Linotype" w:eastAsia="Calibri" w:hAnsi="Palatino Linotype" w:cs="Arial"/>
        </w:rPr>
        <w:t>de dos mil veintitrés</w:t>
      </w:r>
      <w:r w:rsidR="00CE275B" w:rsidRPr="00FB4646">
        <w:rPr>
          <w:rFonts w:ascii="Palatino Linotype" w:eastAsia="Calibri" w:hAnsi="Palatino Linotype" w:cs="Arial"/>
        </w:rPr>
        <w:t xml:space="preserve">, por lo tanto,  el plazo para interponer el recurso de revisión trascurrió del </w:t>
      </w:r>
      <w:r w:rsidR="00AF1818" w:rsidRPr="00FB4646">
        <w:rPr>
          <w:rFonts w:ascii="Palatino Linotype" w:eastAsia="Calibri" w:hAnsi="Palatino Linotype" w:cs="Arial"/>
        </w:rPr>
        <w:t xml:space="preserve">tres (03) de julio al cuatro (04) de agosto </w:t>
      </w:r>
      <w:r w:rsidR="00006531" w:rsidRPr="00FB4646">
        <w:rPr>
          <w:rFonts w:ascii="Palatino Linotype" w:eastAsia="Calibri" w:hAnsi="Palatino Linotype" w:cs="Arial"/>
        </w:rPr>
        <w:t>de dos mil veintitrés</w:t>
      </w:r>
      <w:r w:rsidR="00CE275B" w:rsidRPr="00FB4646">
        <w:rPr>
          <w:rFonts w:ascii="Palatino Linotype" w:eastAsia="Calibri" w:hAnsi="Palatino Linotype" w:cs="Arial"/>
        </w:rPr>
        <w:t xml:space="preserve">; sin contemplar en el cómputo los </w:t>
      </w:r>
      <w:r w:rsidR="00346456" w:rsidRPr="00FB4646">
        <w:rPr>
          <w:rFonts w:ascii="Palatino Linotype" w:eastAsia="Calibri" w:hAnsi="Palatino Linotype" w:cs="Arial"/>
        </w:rPr>
        <w:t>sábados</w:t>
      </w:r>
      <w:r w:rsidR="00377B37" w:rsidRPr="00FB4646">
        <w:rPr>
          <w:rFonts w:ascii="Palatino Linotype" w:eastAsia="Calibri" w:hAnsi="Palatino Linotype" w:cs="Arial"/>
        </w:rPr>
        <w:t>,</w:t>
      </w:r>
      <w:r w:rsidR="00B97EAE" w:rsidRPr="00FB4646">
        <w:rPr>
          <w:rFonts w:ascii="Palatino Linotype" w:eastAsia="Calibri" w:hAnsi="Palatino Linotype" w:cs="Arial"/>
        </w:rPr>
        <w:t xml:space="preserve"> domingos</w:t>
      </w:r>
      <w:r w:rsidR="00377B37" w:rsidRPr="00FB4646">
        <w:rPr>
          <w:rFonts w:ascii="Palatino Linotype" w:eastAsia="Calibri" w:hAnsi="Palatino Linotype" w:cs="Arial"/>
        </w:rPr>
        <w:t xml:space="preserve"> y </w:t>
      </w:r>
      <w:r w:rsidR="004044F1" w:rsidRPr="00FB4646">
        <w:rPr>
          <w:rFonts w:ascii="Palatino Linotype" w:eastAsia="Calibri" w:hAnsi="Palatino Linotype" w:cs="Arial"/>
        </w:rPr>
        <w:t>días inhábiles</w:t>
      </w:r>
      <w:r w:rsidR="007B5D41" w:rsidRPr="00FB4646">
        <w:rPr>
          <w:rFonts w:ascii="Palatino Linotype" w:eastAsia="Calibri" w:hAnsi="Palatino Linotype" w:cs="Arial"/>
        </w:rPr>
        <w:t>,</w:t>
      </w:r>
      <w:r w:rsidR="00CE275B" w:rsidRPr="00FB4646">
        <w:rPr>
          <w:rFonts w:ascii="Palatino Linotype" w:eastAsia="Calibri" w:hAnsi="Palatino Linotype" w:cs="Arial"/>
        </w:rPr>
        <w:t xml:space="preserve"> en términos del artículo 3, fracción X, de la Ley de Transparencia y Acceso a la Información Pública del Estado de México y Municipios.</w:t>
      </w:r>
    </w:p>
    <w:p w14:paraId="4C0CD3CD" w14:textId="77777777" w:rsidR="00006531" w:rsidRPr="00FB4646"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327493C1" w14:textId="538A37C6" w:rsidR="00006531" w:rsidRPr="00FB4646" w:rsidRDefault="00006531"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B4646">
        <w:rPr>
          <w:rFonts w:ascii="Palatino Linotype" w:eastAsia="Calibri" w:hAnsi="Palatino Linotype" w:cs="Arial"/>
        </w:rPr>
        <w:lastRenderedPageBreak/>
        <w:t xml:space="preserve">Luego entonces, si el recurso de revisión que hoy nos ocupa fue interpuesto el </w:t>
      </w:r>
      <w:r w:rsidR="00AF1818" w:rsidRPr="00FB4646">
        <w:rPr>
          <w:rFonts w:ascii="Palatino Linotype" w:eastAsia="Calibri" w:hAnsi="Palatino Linotype" w:cs="Arial"/>
        </w:rPr>
        <w:t xml:space="preserve">seis (06) de julio </w:t>
      </w:r>
      <w:r w:rsidRPr="00FB4646">
        <w:rPr>
          <w:rFonts w:ascii="Palatino Linotype" w:eastAsia="Calibri" w:hAnsi="Palatino Linotype" w:cs="Arial"/>
        </w:rPr>
        <w:t>de dos mil veintitrés, éste se encuentra dentro de los márgenes temporales previstos por la Ley para su presentación.</w:t>
      </w:r>
    </w:p>
    <w:p w14:paraId="66A44E61" w14:textId="77777777" w:rsidR="00006531" w:rsidRPr="00FB4646" w:rsidRDefault="00006531" w:rsidP="00006531">
      <w:pPr>
        <w:pStyle w:val="Prrafodelista"/>
        <w:tabs>
          <w:tab w:val="left" w:pos="284"/>
          <w:tab w:val="left" w:pos="426"/>
        </w:tabs>
        <w:spacing w:before="240" w:after="240" w:line="360" w:lineRule="auto"/>
        <w:ind w:left="0" w:right="49"/>
        <w:jc w:val="both"/>
        <w:rPr>
          <w:rFonts w:ascii="Palatino Linotype" w:eastAsia="Times New Roman" w:hAnsi="Palatino Linotype" w:cs="Arial"/>
          <w:bCs/>
          <w:lang w:val="es-MX" w:eastAsia="es-MX"/>
        </w:rPr>
      </w:pPr>
    </w:p>
    <w:p w14:paraId="1744EF05" w14:textId="7AD82562" w:rsidR="00006531" w:rsidRPr="00FB4646" w:rsidRDefault="00006531" w:rsidP="004C3D6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B4646">
        <w:rPr>
          <w:rFonts w:ascii="Palatino Linotype" w:eastAsia="Times New Roman" w:hAnsi="Palatino Linotype" w:cs="Arial"/>
          <w:bCs/>
          <w:lang w:val="es-MX" w:eastAsia="es-MX"/>
        </w:rPr>
        <w:t xml:space="preserve">Por </w:t>
      </w:r>
      <w:r w:rsidRPr="00FB4646">
        <w:rPr>
          <w:rFonts w:ascii="Palatino Linotype" w:hAnsi="Palatino Linotype" w:cs="Arial"/>
          <w:color w:val="000000" w:themeColor="text1"/>
          <w:lang w:val="es-ES"/>
        </w:rPr>
        <w:t>otro lado, de la revisión al expediente electrónico contenido en el SAIMEX</w:t>
      </w:r>
      <w:r w:rsidRPr="00FB4646">
        <w:rPr>
          <w:rFonts w:ascii="Palatino Linotype" w:hAnsi="Palatino Linotype" w:cs="Arial"/>
          <w:b/>
          <w:color w:val="000000" w:themeColor="text1"/>
          <w:lang w:val="es-ES"/>
        </w:rPr>
        <w:t>,</w:t>
      </w:r>
      <w:r w:rsidRPr="00FB4646">
        <w:rPr>
          <w:rFonts w:ascii="Palatino Linotype" w:hAnsi="Palatino Linotype" w:cs="Arial"/>
          <w:color w:val="000000" w:themeColor="text1"/>
          <w:lang w:val="es-ES"/>
        </w:rPr>
        <w:t xml:space="preserve"> se desprende que la parte solicitante, en ejercicio de su derecho de acceso a la información pública en los expedientes que se revisan, tanto en la solicitud de información como en </w:t>
      </w:r>
      <w:r w:rsidR="00AF1818" w:rsidRPr="00FB4646">
        <w:rPr>
          <w:rFonts w:ascii="Palatino Linotype" w:hAnsi="Palatino Linotype" w:cs="Arial"/>
          <w:color w:val="000000" w:themeColor="text1"/>
          <w:lang w:val="es-ES"/>
        </w:rPr>
        <w:t>el</w:t>
      </w:r>
      <w:r w:rsidRPr="00FB4646">
        <w:rPr>
          <w:rFonts w:ascii="Palatino Linotype" w:hAnsi="Palatino Linotype" w:cs="Arial"/>
          <w:color w:val="000000" w:themeColor="text1"/>
          <w:lang w:val="es-ES"/>
        </w:rPr>
        <w:t xml:space="preserve"> recurso de revisión, </w:t>
      </w:r>
      <w:r w:rsidR="00AF1818" w:rsidRPr="00FB4646">
        <w:rPr>
          <w:rFonts w:ascii="Palatino Linotype" w:hAnsi="Palatino Linotype" w:cs="Arial"/>
          <w:b/>
          <w:color w:val="000000" w:themeColor="text1"/>
          <w:lang w:val="es-ES"/>
        </w:rPr>
        <w:t>no señaló su nombre completo</w:t>
      </w:r>
      <w:r w:rsidRPr="00FB4646">
        <w:rPr>
          <w:rFonts w:ascii="Palatino Linotype" w:hAnsi="Palatino Linotype" w:cs="Arial"/>
          <w:b/>
          <w:color w:val="000000" w:themeColor="text1"/>
          <w:lang w:val="es-ES"/>
        </w:rPr>
        <w:t>, ni se tiene certeza de su identidad</w:t>
      </w:r>
      <w:r w:rsidRPr="00FB4646">
        <w:rPr>
          <w:rFonts w:ascii="Palatino Linotype" w:hAnsi="Palatino Linotype" w:cs="Arial"/>
          <w:color w:val="000000" w:themeColor="text1"/>
          <w:lang w:val="es-ES"/>
        </w:rPr>
        <w:t xml:space="preserve">; sin embargo, es importante señalar que </w:t>
      </w:r>
      <w:r w:rsidRPr="00FB4646">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4A925A4C" w14:textId="77777777" w:rsidR="00006531" w:rsidRPr="00FB4646"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B9EFA63" w14:textId="77777777" w:rsidR="00006531" w:rsidRPr="00FB4646" w:rsidRDefault="00006531" w:rsidP="004C3D6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B4646">
        <w:rPr>
          <w:rFonts w:ascii="Palatino Linotype" w:hAnsi="Palatino Linotype" w:cs="Arial"/>
          <w:color w:val="000000" w:themeColor="text1"/>
        </w:rPr>
        <w:t xml:space="preserve">Esto </w:t>
      </w:r>
      <w:r w:rsidRPr="00FB4646">
        <w:rPr>
          <w:rFonts w:ascii="Palatino Linotype" w:hAnsi="Palatino Linotype" w:cs="Arial"/>
          <w:color w:val="000000" w:themeColor="text1"/>
          <w:lang w:val="es-ES"/>
        </w:rPr>
        <w:t xml:space="preserve">es así, ya que de conformidad con los artículos 6, apartado A, fracciones III y IV de la </w:t>
      </w:r>
      <w:r w:rsidRPr="00FB4646">
        <w:rPr>
          <w:rFonts w:ascii="Palatino Linotype" w:hAnsi="Palatino Linotype" w:cs="Arial"/>
          <w:b/>
          <w:color w:val="000000" w:themeColor="text1"/>
          <w:lang w:val="es-ES"/>
        </w:rPr>
        <w:t>Constitución Política de los Estados Unidos Mexicanos</w:t>
      </w:r>
      <w:r w:rsidRPr="00FB4646">
        <w:rPr>
          <w:rFonts w:ascii="Palatino Linotype" w:hAnsi="Palatino Linotype" w:cs="Arial"/>
          <w:color w:val="000000" w:themeColor="text1"/>
          <w:lang w:val="es-ES"/>
        </w:rPr>
        <w:t xml:space="preserve">; 5, párrafos vigésimo segundo, vigésimo tercero y vigésimo cuarto, fracciones III, IV y V, de la </w:t>
      </w:r>
      <w:r w:rsidRPr="00FB4646">
        <w:rPr>
          <w:rFonts w:ascii="Palatino Linotype" w:hAnsi="Palatino Linotype" w:cs="Arial"/>
          <w:b/>
          <w:color w:val="000000" w:themeColor="text1"/>
          <w:lang w:val="es-ES"/>
        </w:rPr>
        <w:t>Constitución Política del Estado Libre y Soberano de México</w:t>
      </w:r>
      <w:r w:rsidRPr="00FB4646">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4CF88D91" w14:textId="77777777" w:rsidR="00006531" w:rsidRPr="00FB4646"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65BD933" w14:textId="22BF528C" w:rsidR="00006531" w:rsidRPr="00FB4646" w:rsidRDefault="0035177A" w:rsidP="004C3D6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B4646">
        <w:rPr>
          <w:rFonts w:ascii="Palatino Linotype" w:hAnsi="Palatino Linotype" w:cs="Arial"/>
          <w:color w:val="000000" w:themeColor="text1"/>
        </w:rPr>
        <w:lastRenderedPageBreak/>
        <w:t>De</w:t>
      </w:r>
      <w:r w:rsidR="00006531" w:rsidRPr="00FB4646">
        <w:rPr>
          <w:rFonts w:ascii="Palatino Linotype" w:eastAsia="Times New Roman" w:hAnsi="Palatino Linotype" w:cs="Arial"/>
          <w:color w:val="000000" w:themeColor="text1"/>
          <w:lang w:val="es-ES" w:eastAsia="es-MX"/>
        </w:rPr>
        <w:t xml:space="preserv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CA87E73" w14:textId="77777777" w:rsidR="00006531" w:rsidRPr="00FB4646"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707E49C" w14:textId="77777777" w:rsidR="00006531" w:rsidRPr="00FB4646" w:rsidRDefault="00006531" w:rsidP="004C3D6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B4646">
        <w:rPr>
          <w:rFonts w:ascii="Palatino Linotype" w:hAnsi="Palatino Linotype" w:cs="Arial"/>
          <w:color w:val="000000" w:themeColor="text1"/>
        </w:rPr>
        <w:t xml:space="preserve">Asimismo, </w:t>
      </w:r>
      <w:r w:rsidRPr="00FB4646">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74D9FE8C" w14:textId="77777777" w:rsidR="00006531" w:rsidRPr="00FB4646"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6A0744CE" w14:textId="77777777" w:rsidR="00006531" w:rsidRPr="00FB4646" w:rsidRDefault="00006531" w:rsidP="004C3D6A">
      <w:pPr>
        <w:pStyle w:val="Prrafodelista"/>
        <w:numPr>
          <w:ilvl w:val="0"/>
          <w:numId w:val="1"/>
        </w:numPr>
        <w:tabs>
          <w:tab w:val="left" w:pos="426"/>
        </w:tabs>
        <w:spacing w:line="360" w:lineRule="auto"/>
        <w:ind w:left="0" w:right="49" w:firstLine="0"/>
        <w:jc w:val="both"/>
        <w:rPr>
          <w:rFonts w:ascii="Palatino Linotype" w:eastAsia="Times New Roman" w:hAnsi="Palatino Linotype" w:cs="Arial"/>
          <w:bCs/>
          <w:color w:val="000000" w:themeColor="text1"/>
          <w:lang w:eastAsia="es-MX"/>
        </w:rPr>
      </w:pPr>
      <w:r w:rsidRPr="00FB4646">
        <w:rPr>
          <w:rFonts w:ascii="Palatino Linotype" w:hAnsi="Palatino Linotype" w:cs="Arial"/>
          <w:color w:val="000000" w:themeColor="text1"/>
        </w:rPr>
        <w:t xml:space="preserve">De </w:t>
      </w:r>
      <w:r w:rsidRPr="00FB4646">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33E78E18" w14:textId="77777777" w:rsidR="00006531" w:rsidRPr="00FB4646" w:rsidRDefault="00006531" w:rsidP="00006531">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5303D16" w14:textId="554300D7" w:rsidR="00006531" w:rsidRPr="00FB4646" w:rsidRDefault="00006531"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Times New Roman" w:hAnsi="Palatino Linotype" w:cs="Arial"/>
          <w:bCs/>
          <w:lang w:val="es-MX" w:eastAsia="es-MX"/>
        </w:rPr>
      </w:pPr>
      <w:r w:rsidRPr="00FB4646">
        <w:rPr>
          <w:rFonts w:ascii="Palatino Linotype" w:hAnsi="Palatino Linotype" w:cs="Arial"/>
          <w:color w:val="000000" w:themeColor="text1"/>
        </w:rPr>
        <w:t>Luego entonces</w:t>
      </w:r>
      <w:r w:rsidRPr="00FB4646">
        <w:rPr>
          <w:rFonts w:ascii="Palatino Linotype" w:eastAsia="Calibri" w:hAnsi="Palatino Linotype" w:cs="Arial"/>
        </w:rPr>
        <w:t xml:space="preserve">, </w:t>
      </w:r>
      <w:r w:rsidRPr="00FB4646">
        <w:rPr>
          <w:rFonts w:ascii="Palatino Linotype" w:eastAsia="Times New Roman" w:hAnsi="Palatino Linotype" w:cs="Arial"/>
          <w:color w:val="000000" w:themeColor="text1"/>
          <w:lang w:val="es-ES" w:eastAsia="es-MX"/>
        </w:rPr>
        <w:t xml:space="preserve">el nombre del </w:t>
      </w:r>
      <w:r w:rsidRPr="00FB4646">
        <w:rPr>
          <w:rFonts w:ascii="Palatino Linotype" w:eastAsia="Times New Roman" w:hAnsi="Palatino Linotype" w:cs="Arial"/>
          <w:b/>
          <w:color w:val="000000" w:themeColor="text1"/>
          <w:lang w:val="es-ES" w:eastAsia="es-MX"/>
        </w:rPr>
        <w:t>SOLICITANTE</w:t>
      </w:r>
      <w:r w:rsidRPr="00FB4646">
        <w:rPr>
          <w:rFonts w:ascii="Palatino Linotype" w:eastAsia="Times New Roman" w:hAnsi="Palatino Linotype" w:cs="Arial"/>
          <w:color w:val="000000" w:themeColor="text1"/>
          <w:lang w:val="es-ES" w:eastAsia="es-MX"/>
        </w:rPr>
        <w:t xml:space="preserve"> y subsecuente </w:t>
      </w:r>
      <w:r w:rsidRPr="00FB4646">
        <w:rPr>
          <w:rFonts w:ascii="Palatino Linotype" w:eastAsia="Times New Roman" w:hAnsi="Palatino Linotype" w:cs="Arial"/>
          <w:b/>
          <w:color w:val="000000" w:themeColor="text1"/>
          <w:lang w:val="es-ES" w:eastAsia="es-MX"/>
        </w:rPr>
        <w:t>RECURRENTE</w:t>
      </w:r>
      <w:r w:rsidRPr="00FB4646">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749E696E" w14:textId="77777777" w:rsidR="00377B37" w:rsidRPr="00FB4646" w:rsidRDefault="00377B37" w:rsidP="00377B37">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352788E1" w14:textId="782E58BB" w:rsidR="00D74F08" w:rsidRPr="00FB4646" w:rsidRDefault="00AF181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rPr>
      </w:pPr>
      <w:r w:rsidRPr="00FB4646">
        <w:rPr>
          <w:rFonts w:ascii="Palatino Linotype" w:hAnsi="Palatino Linotype" w:cs="Arial"/>
          <w:noProof/>
          <w:lang w:val="es-MX" w:eastAsia="es-MX"/>
        </w:rPr>
        <w:lastRenderedPageBreak/>
        <mc:AlternateContent>
          <mc:Choice Requires="wps">
            <w:drawing>
              <wp:anchor distT="0" distB="0" distL="114300" distR="114300" simplePos="0" relativeHeight="251659264" behindDoc="0" locked="0" layoutInCell="1" allowOverlap="1" wp14:anchorId="7BD68639" wp14:editId="1BB08B76">
                <wp:simplePos x="0" y="0"/>
                <wp:positionH relativeFrom="margin">
                  <wp:align>right</wp:align>
                </wp:positionH>
                <wp:positionV relativeFrom="paragraph">
                  <wp:posOffset>1601037</wp:posOffset>
                </wp:positionV>
                <wp:extent cx="5522976" cy="1440409"/>
                <wp:effectExtent l="38100" t="38100" r="59055" b="83820"/>
                <wp:wrapNone/>
                <wp:docPr id="1" name="Conector recto 1"/>
                <wp:cNvGraphicFramePr/>
                <a:graphic xmlns:a="http://schemas.openxmlformats.org/drawingml/2006/main">
                  <a:graphicData uri="http://schemas.microsoft.com/office/word/2010/wordprocessingShape">
                    <wps:wsp>
                      <wps:cNvCnPr/>
                      <wps:spPr>
                        <a:xfrm flipV="1">
                          <a:off x="0" y="0"/>
                          <a:ext cx="5522976" cy="1440409"/>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CEF32D" id="Conector recto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7pt,126.05pt" to="818.6pt,2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" strokecolor="black [3200]" strokeweight="1pt">
                <v:shadow on="t" color="black" opacity="24903f" origin=",.5" offset="0,.55556mm"/>
                <w10:wrap anchorx="margin"/>
              </v:line>
            </w:pict>
          </mc:Fallback>
        </mc:AlternateContent>
      </w:r>
      <w:r w:rsidR="00D74F08" w:rsidRPr="00FB4646">
        <w:rPr>
          <w:rFonts w:ascii="Palatino Linotype" w:hAnsi="Palatino Linotype" w:cs="Arial"/>
        </w:rPr>
        <w:t xml:space="preserve">Consecuencia </w:t>
      </w:r>
      <w:r w:rsidR="00D74F08" w:rsidRPr="00FB4646">
        <w:rPr>
          <w:rFonts w:ascii="Palatino Linotype" w:eastAsia="Calibri" w:hAnsi="Palatino Linotype" w:cs="Arial"/>
        </w:rPr>
        <w:t>de lo anterior, esta Ponencia Resolutora reconoce que el escrito contiene las formalidades previstas por el artículo 180</w:t>
      </w:r>
      <w:r w:rsidR="005C659E" w:rsidRPr="00FB4646">
        <w:rPr>
          <w:rFonts w:ascii="Palatino Linotype" w:eastAsia="Calibri" w:hAnsi="Palatino Linotype" w:cs="Arial"/>
        </w:rPr>
        <w:t>,</w:t>
      </w:r>
      <w:r w:rsidR="00D74F08" w:rsidRPr="00FB4646">
        <w:rPr>
          <w:rFonts w:ascii="Palatino Linotype" w:eastAsia="Calibri" w:hAnsi="Palatino Linotype" w:cs="Arial"/>
        </w:rPr>
        <w:t xml:space="preserve"> último párrafo</w:t>
      </w:r>
      <w:r w:rsidR="005C659E" w:rsidRPr="00FB4646">
        <w:rPr>
          <w:rFonts w:ascii="Palatino Linotype" w:eastAsia="Calibri" w:hAnsi="Palatino Linotype" w:cs="Arial"/>
        </w:rPr>
        <w:t>,</w:t>
      </w:r>
      <w:r w:rsidR="00D74F08" w:rsidRPr="00FB4646">
        <w:rPr>
          <w:rFonts w:ascii="Palatino Linotype" w:eastAsia="Calibri" w:hAnsi="Palatino Linotype" w:cs="Arial"/>
        </w:rPr>
        <w:t xml:space="preserve"> de la Ley de la materia actual, por lo que es procedente que </w:t>
      </w:r>
      <w:r w:rsidR="00875443" w:rsidRPr="00FB4646">
        <w:rPr>
          <w:rFonts w:ascii="Palatino Linotype" w:eastAsia="Calibri" w:hAnsi="Palatino Linotype" w:cs="Arial"/>
        </w:rPr>
        <w:t>este</w:t>
      </w:r>
      <w:r w:rsidR="00D74F08" w:rsidRPr="00FB4646">
        <w:rPr>
          <w:rFonts w:ascii="Palatino Linotype" w:eastAsia="Calibri" w:hAnsi="Palatino Linotype" w:cs="Arial"/>
        </w:rPr>
        <w:t xml:space="preserve"> Instituto de Transparencia, Acceso a la Información Pública y Protección de Datos Personales del Estado de México y Municipios, conozca y resuelva el presente recurso.</w:t>
      </w:r>
    </w:p>
    <w:p w14:paraId="191545B3" w14:textId="157D04D0" w:rsidR="00AF1818" w:rsidRPr="00FB4646" w:rsidRDefault="00AF1818">
      <w:pPr>
        <w:rPr>
          <w:rFonts w:ascii="Palatino Linotype" w:eastAsia="Calibri" w:hAnsi="Palatino Linotype" w:cs="Arial"/>
        </w:rPr>
      </w:pPr>
      <w:r w:rsidRPr="00FB4646">
        <w:rPr>
          <w:rFonts w:ascii="Palatino Linotype" w:eastAsia="Calibri" w:hAnsi="Palatino Linotype" w:cs="Arial"/>
        </w:rPr>
        <w:br w:type="page"/>
      </w:r>
    </w:p>
    <w:p w14:paraId="7CFB31FD" w14:textId="680BBA0B" w:rsidR="00B33583" w:rsidRPr="00FB4646" w:rsidRDefault="00B33583" w:rsidP="00B33583">
      <w:pPr>
        <w:pStyle w:val="Prrafodelista"/>
        <w:tabs>
          <w:tab w:val="left" w:pos="284"/>
          <w:tab w:val="left" w:pos="426"/>
        </w:tabs>
        <w:spacing w:before="240" w:after="240" w:line="360" w:lineRule="auto"/>
        <w:ind w:left="0" w:right="49"/>
        <w:jc w:val="both"/>
        <w:outlineLvl w:val="1"/>
        <w:rPr>
          <w:rFonts w:ascii="Palatino Linotype" w:eastAsia="Calibri" w:hAnsi="Palatino Linotype" w:cs="Arial"/>
          <w:b/>
          <w:bCs/>
        </w:rPr>
      </w:pPr>
      <w:r w:rsidRPr="00FB4646">
        <w:rPr>
          <w:rFonts w:ascii="Palatino Linotype" w:eastAsia="Calibri" w:hAnsi="Palatino Linotype" w:cs="Arial"/>
          <w:b/>
          <w:bCs/>
        </w:rPr>
        <w:lastRenderedPageBreak/>
        <w:t xml:space="preserve">TERCERO. </w:t>
      </w:r>
      <w:r w:rsidR="00B97EAE" w:rsidRPr="00FB4646">
        <w:rPr>
          <w:rFonts w:ascii="Palatino Linotype" w:eastAsia="Calibri" w:hAnsi="Palatino Linotype" w:cs="Arial"/>
          <w:b/>
          <w:bCs/>
        </w:rPr>
        <w:t>De las causales de sobreseimiento.</w:t>
      </w:r>
    </w:p>
    <w:p w14:paraId="0C4907B4" w14:textId="61F9A21F" w:rsidR="006B09A8" w:rsidRPr="00FB4646" w:rsidRDefault="006B09A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rPr>
      </w:pPr>
      <w:bookmarkStart w:id="13" w:name="_Toc455991148"/>
      <w:bookmarkStart w:id="14" w:name="_Toc450120669"/>
      <w:bookmarkStart w:id="15" w:name="_Toc461555896"/>
      <w:bookmarkStart w:id="16" w:name="_Toc462154385"/>
      <w:bookmarkStart w:id="17" w:name="_Toc462660376"/>
      <w:bookmarkStart w:id="18" w:name="_Toc462660687"/>
      <w:bookmarkStart w:id="19" w:name="_Toc462660766"/>
      <w:bookmarkStart w:id="20" w:name="_Toc465264624"/>
      <w:bookmarkStart w:id="21" w:name="_Toc465264870"/>
      <w:bookmarkStart w:id="22" w:name="_Toc465266520"/>
      <w:bookmarkStart w:id="23" w:name="_Toc466302258"/>
      <w:bookmarkStart w:id="24" w:name="_Toc466371866"/>
      <w:bookmarkStart w:id="25" w:name="_Toc466371925"/>
      <w:bookmarkStart w:id="26" w:name="_Toc466377654"/>
      <w:bookmarkStart w:id="27" w:name="_Toc478549736"/>
      <w:bookmarkStart w:id="28" w:name="_Toc478572850"/>
      <w:bookmarkStart w:id="29" w:name="_Toc479238537"/>
      <w:r w:rsidRPr="00FB4646">
        <w:rPr>
          <w:rFonts w:ascii="Palatino Linotype" w:hAnsi="Palatino Linotype" w:cs="Arial"/>
          <w:szCs w:val="23"/>
        </w:rPr>
        <w:t>El recurso revisión tiene como finalidad reparar c</w:t>
      </w:r>
      <w:r w:rsidR="00537B48" w:rsidRPr="00FB4646">
        <w:rPr>
          <w:rFonts w:ascii="Palatino Linotype" w:hAnsi="Palatino Linotype" w:cs="Arial"/>
          <w:szCs w:val="23"/>
        </w:rPr>
        <w:t xml:space="preserve">ualquier posible afectación al </w:t>
      </w:r>
      <w:r w:rsidR="00967224" w:rsidRPr="00FB4646">
        <w:rPr>
          <w:rFonts w:ascii="Palatino Linotype" w:hAnsi="Palatino Linotype" w:cs="Arial"/>
          <w:szCs w:val="23"/>
        </w:rPr>
        <w:t xml:space="preserve">derecho de acceso a la información pública </w:t>
      </w:r>
      <w:r w:rsidRPr="00FB4646">
        <w:rPr>
          <w:rFonts w:ascii="Palatino Linotype" w:hAnsi="Palatino Linotype" w:cs="Arial"/>
          <w:szCs w:val="23"/>
        </w:rPr>
        <w:t xml:space="preserve">en términos del Título Octavo de la Ley de </w:t>
      </w:r>
      <w:r w:rsidRPr="00FB4646">
        <w:rPr>
          <w:rFonts w:ascii="Palatino Linotype" w:eastAsia="Calibri" w:hAnsi="Palatino Linotype" w:cs="Arial"/>
        </w:rPr>
        <w:t>Transparencia, Acceso a la Información Pública del Estado de México y Municipios</w:t>
      </w:r>
      <w:r w:rsidRPr="00FB4646">
        <w:rPr>
          <w:rFonts w:ascii="Palatino Linotype" w:hAnsi="Palatino Linotype" w:cs="Arial"/>
          <w:szCs w:val="23"/>
        </w:rPr>
        <w:t xml:space="preserve">, y determinar la confirmación; revocación o modificación; desechamiento o </w:t>
      </w:r>
      <w:r w:rsidRPr="00FB4646">
        <w:rPr>
          <w:rFonts w:ascii="Palatino Linotype" w:hAnsi="Palatino Linotype" w:cs="Arial"/>
          <w:b/>
          <w:szCs w:val="23"/>
          <w:u w:val="single"/>
        </w:rPr>
        <w:t>sobreseimiento</w:t>
      </w:r>
      <w:r w:rsidRPr="00FB4646">
        <w:rPr>
          <w:rFonts w:ascii="Palatino Linotype" w:hAnsi="Palatino Linotype" w:cs="Arial"/>
          <w:szCs w:val="23"/>
        </w:rPr>
        <w:t>; y</w:t>
      </w:r>
      <w:r w:rsidR="00875443" w:rsidRPr="00FB4646">
        <w:rPr>
          <w:rFonts w:ascii="Palatino Linotype" w:hAnsi="Palatino Linotype" w:cs="Arial"/>
          <w:szCs w:val="23"/>
        </w:rPr>
        <w:t>,</w:t>
      </w:r>
      <w:r w:rsidRPr="00FB4646">
        <w:rPr>
          <w:rFonts w:ascii="Palatino Linotype" w:hAnsi="Palatino Linotype" w:cs="Arial"/>
          <w:szCs w:val="23"/>
        </w:rPr>
        <w:t xml:space="preserve"> en su caso</w:t>
      </w:r>
      <w:r w:rsidR="00875443" w:rsidRPr="00FB4646">
        <w:rPr>
          <w:rFonts w:ascii="Palatino Linotype" w:hAnsi="Palatino Linotype" w:cs="Arial"/>
          <w:szCs w:val="23"/>
        </w:rPr>
        <w:t>,</w:t>
      </w:r>
      <w:r w:rsidRPr="00FB4646">
        <w:rPr>
          <w:rFonts w:ascii="Palatino Linotype" w:hAnsi="Palatino Linotype" w:cs="Arial"/>
          <w:szCs w:val="23"/>
        </w:rPr>
        <w:t xml:space="preserve"> ordenar la entrega de la información respecto a la respuesta </w:t>
      </w:r>
      <w:r w:rsidR="00967224" w:rsidRPr="00FB4646">
        <w:rPr>
          <w:rFonts w:ascii="Palatino Linotype" w:hAnsi="Palatino Linotype" w:cs="Arial"/>
          <w:szCs w:val="23"/>
        </w:rPr>
        <w:t xml:space="preserve">emitida </w:t>
      </w:r>
      <w:r w:rsidR="00C46FB9" w:rsidRPr="00FB4646">
        <w:rPr>
          <w:rFonts w:ascii="Palatino Linotype" w:hAnsi="Palatino Linotype" w:cs="Arial"/>
          <w:szCs w:val="23"/>
        </w:rPr>
        <w:t xml:space="preserve">por </w:t>
      </w:r>
      <w:r w:rsidRPr="00FB4646">
        <w:rPr>
          <w:rFonts w:ascii="Palatino Linotype" w:hAnsi="Palatino Linotype" w:cs="Arial"/>
          <w:szCs w:val="23"/>
        </w:rPr>
        <w:t xml:space="preserve">el </w:t>
      </w:r>
      <w:r w:rsidRPr="00FB4646">
        <w:rPr>
          <w:rFonts w:ascii="Palatino Linotype" w:hAnsi="Palatino Linotype" w:cs="Arial"/>
          <w:b/>
          <w:szCs w:val="23"/>
        </w:rPr>
        <w:t>SUJETO</w:t>
      </w:r>
      <w:r w:rsidRPr="00FB4646">
        <w:rPr>
          <w:rFonts w:ascii="Palatino Linotype" w:hAnsi="Palatino Linotype" w:cs="Arial"/>
          <w:szCs w:val="23"/>
        </w:rPr>
        <w:t xml:space="preserve"> </w:t>
      </w:r>
      <w:r w:rsidRPr="00FB4646">
        <w:rPr>
          <w:rFonts w:ascii="Palatino Linotype" w:hAnsi="Palatino Linotype" w:cs="Arial"/>
          <w:b/>
          <w:szCs w:val="23"/>
        </w:rPr>
        <w:t>OBLIGADO</w:t>
      </w:r>
      <w:r w:rsidR="0036264B" w:rsidRPr="00FB4646">
        <w:rPr>
          <w:rFonts w:ascii="Palatino Linotype" w:hAnsi="Palatino Linotype" w:cs="Arial"/>
          <w:szCs w:val="23"/>
        </w:rPr>
        <w:t>.</w:t>
      </w:r>
    </w:p>
    <w:p w14:paraId="5AF7F3CB" w14:textId="77777777" w:rsidR="00ED4323" w:rsidRPr="00FB4646" w:rsidRDefault="00ED4323" w:rsidP="00ED4323">
      <w:pPr>
        <w:pStyle w:val="Prrafodelista"/>
        <w:tabs>
          <w:tab w:val="left" w:pos="284"/>
          <w:tab w:val="left" w:pos="426"/>
        </w:tabs>
        <w:spacing w:before="240" w:after="240" w:line="360" w:lineRule="auto"/>
        <w:ind w:left="0" w:right="49"/>
        <w:jc w:val="both"/>
        <w:rPr>
          <w:rFonts w:ascii="Palatino Linotype" w:hAnsi="Palatino Linotype" w:cs="Arial"/>
          <w:szCs w:val="23"/>
        </w:rPr>
      </w:pPr>
    </w:p>
    <w:p w14:paraId="75509AE5" w14:textId="29A96660" w:rsidR="00ED4323" w:rsidRPr="00FB4646" w:rsidRDefault="00ED4323" w:rsidP="00ED4323">
      <w:pPr>
        <w:pStyle w:val="Prrafodelista"/>
        <w:tabs>
          <w:tab w:val="left" w:pos="284"/>
          <w:tab w:val="left" w:pos="426"/>
        </w:tabs>
        <w:spacing w:before="240" w:after="240" w:line="360" w:lineRule="auto"/>
        <w:ind w:left="0" w:right="49"/>
        <w:jc w:val="both"/>
        <w:outlineLvl w:val="2"/>
        <w:rPr>
          <w:rFonts w:ascii="Palatino Linotype" w:hAnsi="Palatino Linotype" w:cs="Arial"/>
          <w:b/>
          <w:szCs w:val="23"/>
        </w:rPr>
      </w:pPr>
      <w:r w:rsidRPr="00FB4646">
        <w:rPr>
          <w:rFonts w:ascii="Palatino Linotype" w:hAnsi="Palatino Linotype" w:cs="Arial"/>
          <w:b/>
          <w:szCs w:val="23"/>
        </w:rPr>
        <w:t>I. De los límites del Derecho de Acceso a la Información.</w:t>
      </w:r>
    </w:p>
    <w:p w14:paraId="6E9A35E0"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s="Arial"/>
          <w:szCs w:val="23"/>
        </w:rPr>
        <w:t xml:space="preserve">Previo a analizar las constancias que obran dentro del expediente digital formado en el SAIMEX, </w:t>
      </w:r>
      <w:r w:rsidRPr="00FB4646">
        <w:rPr>
          <w:rFonts w:ascii="Palatino Linotype" w:hAnsi="Palatino Linotype"/>
          <w:lang w:val="es-ES"/>
        </w:rPr>
        <w:t xml:space="preserve">se considera </w:t>
      </w:r>
      <w:r w:rsidRPr="00FB4646">
        <w:rPr>
          <w:rFonts w:ascii="Palatino Linotype" w:hAnsi="Palatino Linotype"/>
          <w:color w:val="000000" w:themeColor="text1"/>
        </w:rPr>
        <w:t>esencial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(19) de octubre de dos mil once, cuyo rubro y texto dispone:</w:t>
      </w:r>
    </w:p>
    <w:p w14:paraId="2D11C624" w14:textId="77777777" w:rsidR="00ED4323" w:rsidRPr="00FB4646"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1DEB1EFC"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b/>
          <w:i/>
          <w:sz w:val="22"/>
          <w:szCs w:val="22"/>
        </w:rPr>
        <w:t>INFORMACIÓN PÚBLICA, CONCEPTO DE, EN MATERIA DE TRANSPARENCIA. INTERPRETACIÓN TEMÁTICA DE LOS ARTÍCULOS 2, FRACCIÓN V, XV, Y XVI, 3, 4,11 Y 41.</w:t>
      </w:r>
      <w:r w:rsidRPr="00FB4646">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105D19"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ED060B8"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i/>
          <w:sz w:val="22"/>
          <w:szCs w:val="22"/>
        </w:rPr>
        <w:lastRenderedPageBreak/>
        <w:t>Que se trate de información registrada en cualquier soporte documental, que en ejercicio de las atribuciones conferidas, sea generada por los Sujetos Obligados;</w:t>
      </w:r>
    </w:p>
    <w:p w14:paraId="4B1B6E7A"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i/>
          <w:sz w:val="22"/>
          <w:szCs w:val="22"/>
        </w:rPr>
        <w:t>Que se trate de información registrada en cualquier soporte documental, que en ejercicio de las atribuciones conferidas, sea administrada por los Sujetos Obligados, y</w:t>
      </w:r>
    </w:p>
    <w:p w14:paraId="766A0D11" w14:textId="77777777" w:rsidR="00ED4323" w:rsidRPr="00FB4646" w:rsidRDefault="00ED4323" w:rsidP="00ED4323">
      <w:pPr>
        <w:spacing w:line="276" w:lineRule="auto"/>
        <w:ind w:left="567" w:right="567"/>
        <w:jc w:val="both"/>
        <w:rPr>
          <w:rFonts w:ascii="Palatino Linotype" w:eastAsia="Palatino Linotype" w:hAnsi="Palatino Linotype" w:cs="Palatino Linotype"/>
        </w:rPr>
      </w:pPr>
      <w:r w:rsidRPr="00FB4646">
        <w:rPr>
          <w:rFonts w:ascii="Palatino Linotype" w:eastAsia="Palatino Linotype" w:hAnsi="Palatino Linotype" w:cs="Palatino Linotype"/>
          <w:i/>
          <w:sz w:val="22"/>
          <w:szCs w:val="22"/>
        </w:rPr>
        <w:t>Que se trate de información registrada en cualquier soporte documental, que en ejercicio de las atribuciones conferidas, se encuentre en posesión de los Sujetos Obligados.”</w:t>
      </w:r>
    </w:p>
    <w:p w14:paraId="5D8441B5"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35D99266"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El </w:t>
      </w:r>
      <w:r w:rsidRPr="00FB4646">
        <w:rPr>
          <w:rFonts w:ascii="Palatino Linotype" w:eastAsia="Palatino Linotype" w:hAnsi="Palatino Linotype" w:cs="Palatino Linotype"/>
          <w:color w:val="000000"/>
        </w:rPr>
        <w:t>derecho de acceso a la información encuentra su materia elemental en los documentos, y la Ley de Transparencia local nos brinda el siguiente concepto</w:t>
      </w:r>
      <w:r w:rsidRPr="00FB4646">
        <w:rPr>
          <w:rFonts w:ascii="Palatino Linotype" w:eastAsia="Palatino Linotype" w:hAnsi="Palatino Linotype" w:cs="Palatino Linotype"/>
          <w:color w:val="000000"/>
          <w:vertAlign w:val="superscript"/>
        </w:rPr>
        <w:footnoteReference w:id="1"/>
      </w:r>
      <w:r w:rsidRPr="00FB4646">
        <w:rPr>
          <w:rFonts w:ascii="Palatino Linotype" w:eastAsia="Palatino Linotype" w:hAnsi="Palatino Linotype" w:cs="Palatino Linotype"/>
          <w:color w:val="000000"/>
        </w:rPr>
        <w:t>, para darnos un mejor panorama:</w:t>
      </w:r>
    </w:p>
    <w:p w14:paraId="76D21E21" w14:textId="77777777" w:rsidR="00ED4323" w:rsidRPr="00FB4646"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75DAD856"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b/>
          <w:i/>
          <w:sz w:val="22"/>
          <w:szCs w:val="22"/>
        </w:rPr>
        <w:t xml:space="preserve">“XI. Documento: </w:t>
      </w:r>
      <w:r w:rsidRPr="00FB4646">
        <w:rPr>
          <w:rFonts w:ascii="Palatino Linotype" w:eastAsia="Palatino Linotype" w:hAnsi="Palatino Linotype" w:cs="Palatino Linotype"/>
          <w:b/>
          <w:bCs/>
          <w:i/>
          <w:sz w:val="22"/>
          <w:szCs w:val="22"/>
        </w:rPr>
        <w:t xml:space="preserve">Los </w:t>
      </w:r>
      <w:r w:rsidRPr="00FB4646">
        <w:rPr>
          <w:rFonts w:ascii="Palatino Linotype" w:eastAsia="Palatino Linotype" w:hAnsi="Palatino Linotype" w:cs="Palatino Linotype"/>
          <w:i/>
          <w:sz w:val="22"/>
          <w:szCs w:val="22"/>
        </w:rPr>
        <w:t xml:space="preserve">expedientes, reportes, estudios, actas, resoluciones, oficios, correspondencia, acuerdos, directivas, directrices, circulares, contratos, convenios, instructivos, notas, memorandos, estadísticas o bien, </w:t>
      </w:r>
      <w:r w:rsidRPr="00FB4646">
        <w:rPr>
          <w:rFonts w:ascii="Palatino Linotype" w:eastAsia="Palatino Linotype" w:hAnsi="Palatino Linotype" w:cs="Palatino Linotype"/>
          <w:b/>
          <w:bCs/>
          <w:i/>
          <w:sz w:val="22"/>
          <w:szCs w:val="22"/>
        </w:rPr>
        <w:t>cualquier</w:t>
      </w:r>
      <w:r w:rsidRPr="00FB4646">
        <w:rPr>
          <w:rFonts w:ascii="Palatino Linotype" w:eastAsia="Palatino Linotype" w:hAnsi="Palatino Linotype" w:cs="Palatino Linotype"/>
          <w:i/>
          <w:sz w:val="22"/>
          <w:szCs w:val="22"/>
        </w:rPr>
        <w:t xml:space="preserve"> otro </w:t>
      </w:r>
      <w:r w:rsidRPr="00FB4646">
        <w:rPr>
          <w:rFonts w:ascii="Palatino Linotype" w:eastAsia="Palatino Linotype" w:hAnsi="Palatino Linotype" w:cs="Palatino Linotype"/>
          <w:b/>
          <w:bCs/>
          <w:i/>
          <w:sz w:val="22"/>
          <w:szCs w:val="22"/>
        </w:rPr>
        <w:t>registro que documente el ejercicio de las facultades, funciones y competencias de los</w:t>
      </w:r>
      <w:r w:rsidRPr="00FB4646">
        <w:rPr>
          <w:rFonts w:ascii="Palatino Linotype" w:eastAsia="Palatino Linotype" w:hAnsi="Palatino Linotype" w:cs="Palatino Linotype"/>
          <w:i/>
          <w:sz w:val="22"/>
          <w:szCs w:val="22"/>
        </w:rPr>
        <w:t xml:space="preserve"> </w:t>
      </w:r>
      <w:r w:rsidRPr="00FB4646">
        <w:rPr>
          <w:rFonts w:ascii="Palatino Linotype" w:eastAsia="Palatino Linotype" w:hAnsi="Palatino Linotype" w:cs="Palatino Linotype"/>
          <w:b/>
          <w:i/>
          <w:sz w:val="22"/>
          <w:szCs w:val="22"/>
        </w:rPr>
        <w:t>sujetos obligados</w:t>
      </w:r>
      <w:r w:rsidRPr="00FB4646">
        <w:rPr>
          <w:rFonts w:ascii="Palatino Linotype" w:eastAsia="Palatino Linotype" w:hAnsi="Palatino Linotype" w:cs="Palatino Linotype"/>
          <w:i/>
          <w:sz w:val="22"/>
          <w:szCs w:val="22"/>
        </w:rPr>
        <w:t xml:space="preserve">, sus </w:t>
      </w:r>
      <w:r w:rsidRPr="00FB4646">
        <w:rPr>
          <w:rFonts w:ascii="Palatino Linotype" w:eastAsia="Palatino Linotype" w:hAnsi="Palatino Linotype" w:cs="Palatino Linotype"/>
          <w:bCs/>
          <w:i/>
          <w:sz w:val="22"/>
          <w:szCs w:val="22"/>
        </w:rPr>
        <w:t>servidores públicos</w:t>
      </w:r>
      <w:r w:rsidRPr="00FB4646">
        <w:rPr>
          <w:rFonts w:ascii="Palatino Linotype" w:eastAsia="Palatino Linotype" w:hAnsi="Palatino Linotype" w:cs="Palatino Linotype"/>
          <w:i/>
          <w:sz w:val="22"/>
          <w:szCs w:val="22"/>
        </w:rPr>
        <w:t xml:space="preserve"> e integrantes, sin importar su fuente o fecha de elaboración. Los documentos podrán estar en cualquier medio, sea escrito, impreso, sonoro, visual, electrónico, informático u holográfico;”</w:t>
      </w:r>
    </w:p>
    <w:p w14:paraId="67AA6149" w14:textId="77777777" w:rsidR="00ED4323" w:rsidRPr="00FB4646" w:rsidRDefault="00ED4323" w:rsidP="00ED4323">
      <w:pPr>
        <w:spacing w:line="276" w:lineRule="auto"/>
        <w:ind w:left="567" w:right="567"/>
        <w:jc w:val="both"/>
        <w:rPr>
          <w:rFonts w:ascii="Palatino Linotype" w:eastAsia="Palatino Linotype" w:hAnsi="Palatino Linotype" w:cs="Palatino Linotype"/>
          <w:iCs/>
          <w:sz w:val="22"/>
          <w:szCs w:val="22"/>
        </w:rPr>
      </w:pPr>
      <w:r w:rsidRPr="00FB4646">
        <w:rPr>
          <w:rFonts w:ascii="Palatino Linotype" w:eastAsia="Palatino Linotype" w:hAnsi="Palatino Linotype" w:cs="Palatino Linotype"/>
          <w:sz w:val="22"/>
          <w:szCs w:val="22"/>
        </w:rPr>
        <w:t>(Énfasis añadido)</w:t>
      </w:r>
    </w:p>
    <w:p w14:paraId="0E632C14"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0D9EA6BA" w14:textId="54811E52"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Correlativo </w:t>
      </w:r>
      <w:r w:rsidRPr="00FB4646">
        <w:rPr>
          <w:rFonts w:ascii="Palatino Linotype" w:eastAsia="Palatino Linotype" w:hAnsi="Palatino Linotype" w:cs="Palatino Linotype"/>
          <w:color w:val="000000"/>
        </w:rPr>
        <w:t xml:space="preserve">a lo anterior, debemos tomar en cuenta los artículos 4 y 12, de la Ley de Transparencia y Acceso a la Información Pública del Estado de México y Municipios, </w:t>
      </w:r>
      <w:r w:rsidR="0035177A" w:rsidRPr="00FB4646">
        <w:rPr>
          <w:rFonts w:ascii="Palatino Linotype" w:eastAsia="Palatino Linotype" w:hAnsi="Palatino Linotype" w:cs="Palatino Linotype"/>
          <w:color w:val="000000"/>
        </w:rPr>
        <w:t>que</w:t>
      </w:r>
      <w:r w:rsidRPr="00FB4646">
        <w:rPr>
          <w:rFonts w:ascii="Palatino Linotype" w:eastAsia="Palatino Linotype" w:hAnsi="Palatino Linotype" w:cs="Palatino Linotype"/>
          <w:color w:val="000000"/>
        </w:rPr>
        <w:t xml:space="preserve"> establecen lo siguiente:</w:t>
      </w:r>
    </w:p>
    <w:p w14:paraId="1A6EEE89" w14:textId="77777777" w:rsidR="00ED4323" w:rsidRPr="00FB4646"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2CC1C3C1"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b/>
          <w:i/>
          <w:sz w:val="22"/>
          <w:szCs w:val="22"/>
        </w:rPr>
        <w:t xml:space="preserve">“Artículo 4. </w:t>
      </w:r>
      <w:r w:rsidRPr="00FB4646">
        <w:rPr>
          <w:rFonts w:ascii="Palatino Linotype" w:eastAsia="Palatino Linotype" w:hAnsi="Palatino Linotype" w:cs="Palatino Linotype"/>
          <w:i/>
          <w:sz w:val="22"/>
          <w:szCs w:val="22"/>
        </w:rPr>
        <w:t>El derecho humano de acceso a la información pública es la prerrogativa de las personas para buscar, difundir, investigar, recabar, recibir y solicitar información pública, sin necesidad de acreditar personalidad ni interés jurídico.</w:t>
      </w:r>
    </w:p>
    <w:p w14:paraId="207F8F9E"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FB4646">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8B56555" w14:textId="77777777" w:rsidR="00ED4323" w:rsidRPr="00FB4646" w:rsidRDefault="00ED4323" w:rsidP="00ED4323">
      <w:pPr>
        <w:spacing w:line="276" w:lineRule="auto"/>
        <w:ind w:left="567" w:right="567"/>
        <w:jc w:val="both"/>
        <w:rPr>
          <w:rFonts w:ascii="Palatino Linotype" w:eastAsia="Palatino Linotype" w:hAnsi="Palatino Linotype" w:cs="Palatino Linotype"/>
          <w:b/>
          <w:i/>
          <w:sz w:val="22"/>
          <w:szCs w:val="22"/>
        </w:rPr>
      </w:pPr>
      <w:r w:rsidRPr="00FB4646">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p>
    <w:p w14:paraId="41FD4BEA" w14:textId="77777777" w:rsidR="00ED4323" w:rsidRPr="00FB4646" w:rsidRDefault="00ED4323" w:rsidP="00ED4323">
      <w:pPr>
        <w:spacing w:line="276" w:lineRule="auto"/>
        <w:ind w:right="567"/>
        <w:jc w:val="both"/>
        <w:rPr>
          <w:rFonts w:ascii="Palatino Linotype" w:eastAsia="Palatino Linotype" w:hAnsi="Palatino Linotype" w:cs="Palatino Linotype"/>
          <w:i/>
          <w:color w:val="000000"/>
          <w:sz w:val="28"/>
          <w:szCs w:val="28"/>
        </w:rPr>
      </w:pPr>
    </w:p>
    <w:p w14:paraId="2D562846"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b/>
          <w:i/>
          <w:sz w:val="22"/>
          <w:szCs w:val="22"/>
        </w:rPr>
        <w:t>Artículo 12. Quienes generen, recopilen, administren, manejen, procesen, archiven o conserven información pública serán responsables de la misma en los términos de las disposiciones jurídicas aplicables</w:t>
      </w:r>
      <w:r w:rsidRPr="00FB4646">
        <w:rPr>
          <w:rFonts w:ascii="Palatino Linotype" w:eastAsia="Palatino Linotype" w:hAnsi="Palatino Linotype" w:cs="Palatino Linotype"/>
          <w:i/>
          <w:sz w:val="22"/>
          <w:szCs w:val="22"/>
        </w:rPr>
        <w:t xml:space="preserve">. </w:t>
      </w:r>
    </w:p>
    <w:p w14:paraId="5D53DE38" w14:textId="77777777" w:rsidR="00ED4323" w:rsidRPr="00FB4646" w:rsidRDefault="00ED4323" w:rsidP="00ED4323">
      <w:pPr>
        <w:spacing w:line="276" w:lineRule="auto"/>
        <w:ind w:left="567" w:right="567"/>
        <w:jc w:val="both"/>
        <w:rPr>
          <w:rFonts w:ascii="Palatino Linotype" w:eastAsia="Palatino Linotype" w:hAnsi="Palatino Linotype" w:cs="Palatino Linotype"/>
          <w:i/>
          <w:sz w:val="22"/>
          <w:szCs w:val="22"/>
        </w:rPr>
      </w:pPr>
      <w:r w:rsidRPr="00FB4646">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580ED8C" w14:textId="77777777" w:rsidR="00ED4323" w:rsidRPr="00FB4646" w:rsidRDefault="00ED4323" w:rsidP="00ED4323">
      <w:pPr>
        <w:spacing w:line="276" w:lineRule="auto"/>
        <w:ind w:left="567" w:right="567"/>
        <w:jc w:val="both"/>
        <w:rPr>
          <w:rFonts w:ascii="Palatino Linotype" w:eastAsia="Palatino Linotype" w:hAnsi="Palatino Linotype" w:cs="Palatino Linotype"/>
          <w:sz w:val="22"/>
          <w:szCs w:val="22"/>
        </w:rPr>
      </w:pPr>
      <w:r w:rsidRPr="00FB4646">
        <w:rPr>
          <w:rFonts w:ascii="Palatino Linotype" w:eastAsia="Palatino Linotype" w:hAnsi="Palatino Linotype" w:cs="Palatino Linotype"/>
          <w:sz w:val="22"/>
          <w:szCs w:val="22"/>
        </w:rPr>
        <w:t>(Énfasis añadido)</w:t>
      </w:r>
    </w:p>
    <w:p w14:paraId="6E260094"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42F11D2F"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Es </w:t>
      </w:r>
      <w:r w:rsidRPr="00FB4646">
        <w:rPr>
          <w:rFonts w:ascii="Palatino Linotype" w:eastAsia="Palatino Linotype" w:hAnsi="Palatino Linotype" w:cs="Palatino Linotype"/>
          <w:color w:val="000000"/>
        </w:rPr>
        <w:t>así como todos los actos de autoridad que realicen los Sujetos Obligados deben estar documentados y, bajo el más alto estándar de transparencia, deberán poner toda la información que se encuentre en su posesión, de manera permanente y actualizada, a disposición de los particulares que la soliciten.</w:t>
      </w:r>
    </w:p>
    <w:p w14:paraId="36F971CF"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1A8FF4F5"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Por </w:t>
      </w:r>
      <w:r w:rsidRPr="00FB4646">
        <w:rPr>
          <w:rFonts w:ascii="Palatino Linotype" w:eastAsia="Palatino Linotype" w:hAnsi="Palatino Linotype" w:cs="Palatino Linotype"/>
          <w:color w:val="000000"/>
        </w:rPr>
        <w:t xml:space="preserve">otro lado, la Ley de Transparencia y Acceso a la Información Pública del Estado de México y Municipios, establece que en la generación, publicación y entrega de información se deberá garantizar que ésta sea accesible, actualizada, completa, congruente, confiable, verificable, veraz, integral, oportuna y expedita, </w:t>
      </w:r>
      <w:r w:rsidRPr="00FB4646">
        <w:rPr>
          <w:rFonts w:ascii="Palatino Linotype" w:eastAsia="Palatino Linotype" w:hAnsi="Palatino Linotype" w:cs="Palatino Linotype"/>
          <w:color w:val="000000"/>
        </w:rPr>
        <w:lastRenderedPageBreak/>
        <w:t>sujeta a un claro régimen de excepciones que deberá estar definido y ser además legítima y estrictamente necesaria en una sociedad democrática, por lo que atenderá las necesidades del derecho de acceso a la información de toda persona</w:t>
      </w:r>
      <w:r w:rsidRPr="00FB4646">
        <w:rPr>
          <w:rFonts w:ascii="Palatino Linotype" w:eastAsia="Palatino Linotype" w:hAnsi="Palatino Linotype" w:cs="Palatino Linotype"/>
          <w:color w:val="000000"/>
          <w:vertAlign w:val="superscript"/>
        </w:rPr>
        <w:footnoteReference w:id="2"/>
      </w:r>
      <w:r w:rsidRPr="00FB4646">
        <w:rPr>
          <w:rFonts w:ascii="Palatino Linotype" w:eastAsia="Palatino Linotype" w:hAnsi="Palatino Linotype" w:cs="Palatino Linotype"/>
          <w:color w:val="000000"/>
        </w:rPr>
        <w:t>.</w:t>
      </w:r>
    </w:p>
    <w:p w14:paraId="1FB51DEB"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02497BB8"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En </w:t>
      </w:r>
      <w:r w:rsidRPr="00FB4646">
        <w:rPr>
          <w:rFonts w:ascii="Palatino Linotype" w:eastAsia="Palatino Linotype" w:hAnsi="Palatino Linotype" w:cs="Palatino Linotype"/>
          <w:color w:val="000000"/>
        </w:rPr>
        <w:t>ese sentido,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FB4646">
        <w:rPr>
          <w:rFonts w:ascii="Palatino Linotype" w:eastAsia="Palatino Linotype" w:hAnsi="Palatino Linotype" w:cs="Palatino Linotype"/>
          <w:color w:val="000000"/>
          <w:vertAlign w:val="superscript"/>
        </w:rPr>
        <w:footnoteReference w:id="3"/>
      </w:r>
      <w:r w:rsidRPr="00FB4646">
        <w:rPr>
          <w:rFonts w:ascii="Palatino Linotype" w:eastAsia="Palatino Linotype" w:hAnsi="Palatino Linotype" w:cs="Palatino Linotype"/>
          <w:color w:val="000000"/>
        </w:rPr>
        <w:t xml:space="preserve"> y máxima publicidad; sobre éste último se debe poner mayor énfasis, puesto que establece que </w:t>
      </w:r>
      <w:r w:rsidRPr="00FB4646">
        <w:rPr>
          <w:rFonts w:ascii="Palatino Linotype" w:eastAsia="Palatino Linotype" w:hAnsi="Palatino Linotype" w:cs="Palatino Linotype"/>
          <w:b/>
          <w:color w:val="000000"/>
          <w:u w:val="single"/>
        </w:rPr>
        <w:t>toda la información en posesión de los Sujetos Obligados será</w:t>
      </w:r>
      <w:r w:rsidRPr="00FB4646">
        <w:rPr>
          <w:rFonts w:ascii="Palatino Linotype" w:eastAsia="Palatino Linotype" w:hAnsi="Palatino Linotype" w:cs="Palatino Linotype"/>
          <w:color w:val="000000"/>
        </w:rPr>
        <w:t xml:space="preserve"> pública, completa, </w:t>
      </w:r>
      <w:r w:rsidRPr="00FB4646">
        <w:rPr>
          <w:rFonts w:ascii="Palatino Linotype" w:eastAsia="Palatino Linotype" w:hAnsi="Palatino Linotype" w:cs="Palatino Linotype"/>
          <w:b/>
          <w:color w:val="000000"/>
          <w:u w:val="single"/>
        </w:rPr>
        <w:t>oportuna</w:t>
      </w:r>
      <w:r w:rsidRPr="00FB4646">
        <w:rPr>
          <w:rFonts w:ascii="Palatino Linotype" w:eastAsia="Palatino Linotype" w:hAnsi="Palatino Linotype" w:cs="Palatino Linotype"/>
          <w:color w:val="000000"/>
        </w:rPr>
        <w:t xml:space="preserve"> y </w:t>
      </w:r>
      <w:r w:rsidRPr="00FB4646">
        <w:rPr>
          <w:rFonts w:ascii="Palatino Linotype" w:eastAsia="Palatino Linotype" w:hAnsi="Palatino Linotype" w:cs="Palatino Linotype"/>
          <w:b/>
          <w:color w:val="000000"/>
          <w:u w:val="single"/>
        </w:rPr>
        <w:t>accesible</w:t>
      </w:r>
      <w:r w:rsidRPr="00FB4646">
        <w:rPr>
          <w:rFonts w:ascii="Palatino Linotype" w:eastAsia="Palatino Linotype" w:hAnsi="Palatino Linotype" w:cs="Palatino Linotype"/>
          <w:color w:val="000000"/>
        </w:rPr>
        <w:t xml:space="preserve">, </w:t>
      </w:r>
      <w:r w:rsidRPr="00FB4646">
        <w:rPr>
          <w:rFonts w:ascii="Palatino Linotype" w:eastAsia="Palatino Linotype" w:hAnsi="Palatino Linotype" w:cs="Palatino Linotype"/>
          <w:b/>
          <w:color w:val="000000"/>
        </w:rPr>
        <w:t>lo que permite que la ciudadanía tenga un amplio acceso sobre lo que es el actuar de las autoridades</w:t>
      </w:r>
      <w:r w:rsidRPr="00FB4646">
        <w:rPr>
          <w:rFonts w:ascii="Palatino Linotype" w:eastAsia="Palatino Linotype" w:hAnsi="Palatino Linotype" w:cs="Palatino Linotype"/>
          <w:color w:val="000000"/>
        </w:rPr>
        <w:t>.</w:t>
      </w:r>
    </w:p>
    <w:p w14:paraId="581BEFEC"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42D025C6" w14:textId="77777777" w:rsidR="00ED4323" w:rsidRPr="00FB4646" w:rsidRDefault="00ED4323"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Robustece </w:t>
      </w:r>
      <w:r w:rsidRPr="00FB4646">
        <w:rPr>
          <w:rFonts w:ascii="Palatino Linotype" w:eastAsia="Palatino Linotype" w:hAnsi="Palatino Linotype" w:cs="Palatino Linotype"/>
          <w:color w:val="000000"/>
        </w:rPr>
        <w:t>lo anterior la Tesis aislada identificada con la clave I.4º.A.40 A del Cuarto Tribunal colegiado en Materia Administrativa del Primer Circuito, publicada en el Seminario Judicial de la Federación y su Gaceta en el libro XVIII, Marzo 2013, Página 1899:</w:t>
      </w:r>
    </w:p>
    <w:p w14:paraId="46460322" w14:textId="77777777" w:rsidR="00ED4323" w:rsidRPr="00FB4646" w:rsidRDefault="00ED4323" w:rsidP="00ED4323">
      <w:pPr>
        <w:pStyle w:val="Prrafodelista"/>
        <w:tabs>
          <w:tab w:val="left" w:pos="426"/>
        </w:tabs>
        <w:spacing w:before="240" w:line="360" w:lineRule="auto"/>
        <w:ind w:left="0" w:right="51"/>
        <w:jc w:val="both"/>
        <w:rPr>
          <w:rFonts w:ascii="Palatino Linotype" w:hAnsi="Palatino Linotype"/>
          <w:color w:val="000000" w:themeColor="text1"/>
        </w:rPr>
      </w:pPr>
    </w:p>
    <w:p w14:paraId="06F2FFE7" w14:textId="77777777" w:rsidR="00ED4323" w:rsidRPr="00FB4646" w:rsidRDefault="00ED4323" w:rsidP="00ED4323">
      <w:pPr>
        <w:pBdr>
          <w:top w:val="nil"/>
          <w:left w:val="nil"/>
          <w:bottom w:val="nil"/>
          <w:right w:val="nil"/>
          <w:between w:val="nil"/>
        </w:pBdr>
        <w:tabs>
          <w:tab w:val="left" w:pos="142"/>
          <w:tab w:val="left" w:pos="284"/>
          <w:tab w:val="left" w:pos="426"/>
        </w:tabs>
        <w:spacing w:line="276" w:lineRule="auto"/>
        <w:ind w:left="567" w:right="567"/>
        <w:jc w:val="both"/>
        <w:rPr>
          <w:rFonts w:ascii="Palatino Linotype" w:eastAsia="Palatino Linotype" w:hAnsi="Palatino Linotype" w:cs="Palatino Linotype"/>
          <w:color w:val="000000"/>
        </w:rPr>
      </w:pPr>
      <w:r w:rsidRPr="00FB4646">
        <w:rPr>
          <w:rFonts w:ascii="Palatino Linotype" w:eastAsia="Palatino Linotype" w:hAnsi="Palatino Linotype" w:cs="Palatino Linotype"/>
          <w:b/>
          <w:i/>
          <w:color w:val="000000"/>
          <w:sz w:val="22"/>
          <w:szCs w:val="22"/>
        </w:rPr>
        <w:t>ACCESO A LA INFORMACIÓN. IMPLICACIÓN DEL PRINCIPIO DE MÁXIMA PUBLICIDAD EN EL DERECHO FUNDAMENTAL RELATIVO.</w:t>
      </w:r>
      <w:r w:rsidRPr="00FB4646">
        <w:rPr>
          <w:rFonts w:ascii="Palatino Linotype" w:eastAsia="Palatino Linotype" w:hAnsi="Palatino Linotype" w:cs="Palatino Linotype"/>
          <w:i/>
          <w:color w:val="000000"/>
          <w:sz w:val="22"/>
          <w:szCs w:val="22"/>
        </w:rPr>
        <w:t xml:space="preserve"> “Del artículo 6o. de la Constitución Política de los Estados Unidos Mexicanos se advierte que el Estado Mexicano está constreñido a publicitar sus actos, pues se reconoce </w:t>
      </w:r>
      <w:r w:rsidRPr="00FB4646">
        <w:rPr>
          <w:rFonts w:ascii="Palatino Linotype" w:eastAsia="Palatino Linotype" w:hAnsi="Palatino Linotype" w:cs="Palatino Linotype"/>
          <w:i/>
          <w:color w:val="000000"/>
          <w:sz w:val="22"/>
          <w:szCs w:val="22"/>
        </w:rPr>
        <w:lastRenderedPageBreak/>
        <w:t>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w:t>
      </w:r>
    </w:p>
    <w:p w14:paraId="334FFE83" w14:textId="77777777" w:rsidR="00ED4323" w:rsidRPr="00FB4646" w:rsidRDefault="00ED4323" w:rsidP="00ED4323">
      <w:pPr>
        <w:pStyle w:val="Prrafodelista"/>
        <w:tabs>
          <w:tab w:val="left" w:pos="426"/>
        </w:tabs>
        <w:spacing w:before="240" w:after="240" w:line="360" w:lineRule="auto"/>
        <w:ind w:left="0" w:right="51"/>
        <w:jc w:val="both"/>
        <w:rPr>
          <w:rFonts w:ascii="Palatino Linotype" w:hAnsi="Palatino Linotype"/>
          <w:color w:val="000000" w:themeColor="text1"/>
        </w:rPr>
      </w:pPr>
    </w:p>
    <w:p w14:paraId="28077AE1" w14:textId="1EE3A6E8" w:rsidR="00ED4323"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hAnsi="Palatino Linotype" w:cs="Arial"/>
        </w:rPr>
      </w:pPr>
      <w:r w:rsidRPr="00FB4646">
        <w:rPr>
          <w:rFonts w:ascii="Palatino Linotype" w:hAnsi="Palatino Linotype"/>
          <w:color w:val="000000" w:themeColor="text1"/>
        </w:rPr>
        <w:t xml:space="preserve">Tal y como se ha señalado, </w:t>
      </w:r>
      <w:r w:rsidRPr="00FB4646">
        <w:rPr>
          <w:rFonts w:ascii="Palatino Linotype" w:hAnsi="Palatino Linotype"/>
          <w:b/>
          <w:bCs/>
          <w:color w:val="000000" w:themeColor="text1"/>
        </w:rPr>
        <w:t>el derecho de acceso a la información se basa en permitir que la ciudadanía conozca de primera mano toda aquella información que se encuentra en posesión de los Sujetos Obligados</w:t>
      </w:r>
      <w:r w:rsidRPr="00FB4646">
        <w:rPr>
          <w:rFonts w:ascii="Palatino Linotype" w:hAnsi="Palatino Linotype"/>
          <w:color w:val="000000" w:themeColor="text1"/>
        </w:rPr>
        <w:t xml:space="preserve">, ya sea porque la genera, posee o administra; </w:t>
      </w:r>
      <w:r w:rsidRPr="00FB4646">
        <w:rPr>
          <w:rFonts w:ascii="Palatino Linotype" w:hAnsi="Palatino Linotype"/>
          <w:b/>
          <w:bCs/>
          <w:color w:val="000000" w:themeColor="text1"/>
        </w:rPr>
        <w:t>toda vez que</w:t>
      </w:r>
      <w:r w:rsidRPr="00FB4646">
        <w:rPr>
          <w:rFonts w:ascii="Palatino Linotype" w:hAnsi="Palatino Linotype"/>
          <w:color w:val="000000" w:themeColor="text1"/>
        </w:rPr>
        <w:t xml:space="preserve">, a través de dicha acción, </w:t>
      </w:r>
      <w:r w:rsidRPr="00FB4646">
        <w:rPr>
          <w:rFonts w:ascii="Palatino Linotype" w:hAnsi="Palatino Linotype"/>
          <w:b/>
          <w:color w:val="000000" w:themeColor="text1"/>
        </w:rPr>
        <w:t>permite que las personas ejerzan un medio de control sobre las acciones que se están ejerciendo y evaluar su desempeño</w:t>
      </w:r>
      <w:r w:rsidRPr="00FB4646">
        <w:rPr>
          <w:rFonts w:ascii="Palatino Linotype" w:hAnsi="Palatino Linotype"/>
          <w:color w:val="000000" w:themeColor="text1"/>
        </w:rPr>
        <w:t>.</w:t>
      </w:r>
    </w:p>
    <w:p w14:paraId="68B94A99" w14:textId="77777777" w:rsidR="006B09A8" w:rsidRPr="00FB4646" w:rsidRDefault="006B09A8" w:rsidP="00E8078D">
      <w:pPr>
        <w:pStyle w:val="Prrafodelista"/>
        <w:tabs>
          <w:tab w:val="left" w:pos="284"/>
          <w:tab w:val="left" w:pos="426"/>
        </w:tabs>
        <w:spacing w:before="240" w:after="240" w:line="360" w:lineRule="auto"/>
        <w:ind w:left="0" w:right="49"/>
        <w:jc w:val="both"/>
        <w:rPr>
          <w:rFonts w:ascii="Palatino Linotype" w:hAnsi="Palatino Linotype" w:cs="Arial"/>
        </w:rPr>
      </w:pPr>
    </w:p>
    <w:p w14:paraId="5037286F" w14:textId="5B56B26A" w:rsidR="00323D1A" w:rsidRPr="00FB4646" w:rsidRDefault="00ED4323" w:rsidP="002F7CB3">
      <w:pPr>
        <w:pStyle w:val="Prrafodelista"/>
        <w:tabs>
          <w:tab w:val="left" w:pos="284"/>
          <w:tab w:val="left" w:pos="426"/>
        </w:tabs>
        <w:spacing w:before="240" w:after="240" w:line="360" w:lineRule="auto"/>
        <w:ind w:left="0" w:right="49"/>
        <w:jc w:val="both"/>
        <w:outlineLvl w:val="2"/>
        <w:rPr>
          <w:rFonts w:ascii="Palatino Linotype" w:eastAsia="MS Mincho" w:hAnsi="Palatino Linotype" w:cs="Times New Roman"/>
          <w:b/>
          <w:bCs/>
          <w:color w:val="000000"/>
        </w:rPr>
      </w:pPr>
      <w:r w:rsidRPr="00FB4646">
        <w:rPr>
          <w:rFonts w:ascii="Palatino Linotype" w:eastAsia="MS Mincho" w:hAnsi="Palatino Linotype" w:cs="Times New Roman"/>
          <w:b/>
          <w:bCs/>
          <w:color w:val="000000"/>
        </w:rPr>
        <w:t>I</w:t>
      </w:r>
      <w:r w:rsidR="00542788" w:rsidRPr="00FB4646">
        <w:rPr>
          <w:rFonts w:ascii="Palatino Linotype" w:eastAsia="MS Mincho" w:hAnsi="Palatino Linotype" w:cs="Times New Roman"/>
          <w:b/>
          <w:bCs/>
          <w:color w:val="000000"/>
        </w:rPr>
        <w:t>I</w:t>
      </w:r>
      <w:r w:rsidR="002F7CB3" w:rsidRPr="00FB4646">
        <w:rPr>
          <w:rFonts w:ascii="Palatino Linotype" w:eastAsia="MS Mincho" w:hAnsi="Palatino Linotype" w:cs="Times New Roman"/>
          <w:b/>
          <w:bCs/>
          <w:color w:val="000000"/>
        </w:rPr>
        <w:t>. De la atención a la solicitud de información.</w:t>
      </w:r>
    </w:p>
    <w:p w14:paraId="32625754" w14:textId="77777777" w:rsidR="00323D1A" w:rsidRPr="00FB4646" w:rsidRDefault="00323D1A"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AF03C7" w14:textId="4A2F933D" w:rsidR="00B35ED2"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bookmarkStart w:id="30" w:name="_Toc466371865"/>
      <w:bookmarkStart w:id="31" w:name="_Toc466377653"/>
      <w:bookmarkStart w:id="32" w:name="_Toc495427547"/>
      <w:bookmarkStart w:id="33" w:name="_Toc497905366"/>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sidRPr="00FB4646">
        <w:rPr>
          <w:rFonts w:ascii="Palatino Linotype" w:eastAsia="MS Mincho" w:hAnsi="Palatino Linotype" w:cs="Times New Roman"/>
          <w:color w:val="000000"/>
        </w:rPr>
        <w:lastRenderedPageBreak/>
        <w:t>Una vez establecido lo anterior, de</w:t>
      </w:r>
      <w:r w:rsidR="00FD03F3" w:rsidRPr="00FB4646">
        <w:rPr>
          <w:rFonts w:ascii="Palatino Linotype" w:eastAsia="MS Mincho" w:hAnsi="Palatino Linotype" w:cs="Times New Roman"/>
          <w:color w:val="000000"/>
        </w:rPr>
        <w:t xml:space="preserve"> </w:t>
      </w:r>
      <w:r w:rsidR="00EF1124" w:rsidRPr="00FB4646">
        <w:rPr>
          <w:rFonts w:ascii="Palatino Linotype" w:hAnsi="Palatino Linotype"/>
        </w:rPr>
        <w:t xml:space="preserve">la lectura a la solicitud de información </w:t>
      </w:r>
      <w:r w:rsidR="004B5763" w:rsidRPr="00FB4646">
        <w:rPr>
          <w:rFonts w:ascii="Palatino Linotype" w:hAnsi="Palatino Linotype"/>
          <w:b/>
          <w:bCs/>
        </w:rPr>
        <w:t>00317/SMOV/IP/2023</w:t>
      </w:r>
      <w:r w:rsidR="00EF1124" w:rsidRPr="00FB4646">
        <w:rPr>
          <w:rFonts w:ascii="Palatino Linotype" w:hAnsi="Palatino Linotype"/>
        </w:rPr>
        <w:t xml:space="preserve">, se advierte que </w:t>
      </w:r>
      <w:r w:rsidR="004044F1" w:rsidRPr="00FB4646">
        <w:rPr>
          <w:rFonts w:ascii="Palatino Linotype" w:hAnsi="Palatino Linotype"/>
        </w:rPr>
        <w:t>el</w:t>
      </w:r>
      <w:r w:rsidR="00EF1124" w:rsidRPr="00FB4646">
        <w:rPr>
          <w:rFonts w:ascii="Palatino Linotype" w:hAnsi="Palatino Linotype"/>
        </w:rPr>
        <w:t xml:space="preserve"> entonces </w:t>
      </w:r>
      <w:r w:rsidR="00EF1124" w:rsidRPr="00FB4646">
        <w:rPr>
          <w:rFonts w:ascii="Palatino Linotype" w:hAnsi="Palatino Linotype"/>
          <w:b/>
        </w:rPr>
        <w:t>SOLICITANTE</w:t>
      </w:r>
      <w:r w:rsidR="00EF1124" w:rsidRPr="00FB4646">
        <w:rPr>
          <w:rFonts w:ascii="Palatino Linotype" w:hAnsi="Palatino Linotype"/>
        </w:rPr>
        <w:t xml:space="preserve"> requirió al </w:t>
      </w:r>
      <w:r w:rsidR="004B5763" w:rsidRPr="00FB4646">
        <w:rPr>
          <w:rFonts w:ascii="Palatino Linotype" w:hAnsi="Palatino Linotype"/>
        </w:rPr>
        <w:t>Secretaría de Movilidad</w:t>
      </w:r>
      <w:r w:rsidR="00EF1124" w:rsidRPr="00FB4646">
        <w:rPr>
          <w:rFonts w:ascii="Palatino Linotype" w:hAnsi="Palatino Linotype"/>
        </w:rPr>
        <w:t xml:space="preserve">, </w:t>
      </w:r>
      <w:r w:rsidR="00AF1818" w:rsidRPr="00FB4646">
        <w:rPr>
          <w:rFonts w:ascii="Palatino Linotype" w:hAnsi="Palatino Linotype"/>
        </w:rPr>
        <w:t>la siguiente información</w:t>
      </w:r>
      <w:r w:rsidR="00EF1124" w:rsidRPr="00FB4646">
        <w:rPr>
          <w:rFonts w:ascii="Palatino Linotype" w:hAnsi="Palatino Linotype"/>
        </w:rPr>
        <w:t>:</w:t>
      </w:r>
    </w:p>
    <w:p w14:paraId="5B0BFFAC" w14:textId="5EE62DD0" w:rsidR="00542788" w:rsidRPr="00FB4646" w:rsidRDefault="00AF1818" w:rsidP="004C3D6A">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En relación con el cierre de la Vialidad Cola de Caballo, en el Municipio de Cuautitlán:</w:t>
      </w:r>
    </w:p>
    <w:p w14:paraId="28B7DEE7" w14:textId="074A4337" w:rsidR="00AF1818" w:rsidRPr="00FB4646" w:rsidRDefault="0035177A" w:rsidP="004C3D6A">
      <w:pPr>
        <w:pStyle w:val="Prrafodelista"/>
        <w:numPr>
          <w:ilvl w:val="2"/>
          <w:numId w:val="10"/>
        </w:numPr>
        <w:tabs>
          <w:tab w:val="left" w:pos="284"/>
          <w:tab w:val="left" w:pos="426"/>
        </w:tabs>
        <w:spacing w:before="240" w:after="240" w:line="360" w:lineRule="auto"/>
        <w:ind w:left="1701" w:right="49" w:hanging="283"/>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 xml:space="preserve">       </w:t>
      </w:r>
      <w:r w:rsidR="00AF1818" w:rsidRPr="00FB4646">
        <w:rPr>
          <w:rFonts w:ascii="Palatino Linotype" w:eastAsia="MS Mincho" w:hAnsi="Palatino Linotype" w:cs="Times New Roman"/>
          <w:color w:val="000000"/>
          <w:sz w:val="22"/>
        </w:rPr>
        <w:t>Estatus y justificación del cierre;</w:t>
      </w:r>
    </w:p>
    <w:p w14:paraId="30EF0A6D" w14:textId="41CA41C7" w:rsidR="00AF1818" w:rsidRPr="00FB4646" w:rsidRDefault="0035177A" w:rsidP="004C3D6A">
      <w:pPr>
        <w:pStyle w:val="Prrafodelista"/>
        <w:numPr>
          <w:ilvl w:val="2"/>
          <w:numId w:val="10"/>
        </w:numPr>
        <w:tabs>
          <w:tab w:val="left" w:pos="284"/>
          <w:tab w:val="left" w:pos="426"/>
        </w:tabs>
        <w:spacing w:before="240" w:after="240" w:line="360" w:lineRule="auto"/>
        <w:ind w:left="1701" w:right="49" w:hanging="283"/>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 xml:space="preserve">       </w:t>
      </w:r>
      <w:r w:rsidR="00AF1818" w:rsidRPr="00FB4646">
        <w:rPr>
          <w:rFonts w:ascii="Palatino Linotype" w:eastAsia="MS Mincho" w:hAnsi="Palatino Linotype" w:cs="Times New Roman"/>
          <w:color w:val="000000"/>
          <w:sz w:val="22"/>
        </w:rPr>
        <w:t>Fundamento legal para realizar el cierre de la vialidad; e</w:t>
      </w:r>
    </w:p>
    <w:p w14:paraId="5D6FCE83" w14:textId="5ED8E4B1" w:rsidR="00AF1818" w:rsidRPr="00FB4646" w:rsidRDefault="0035177A" w:rsidP="004C3D6A">
      <w:pPr>
        <w:pStyle w:val="Prrafodelista"/>
        <w:numPr>
          <w:ilvl w:val="2"/>
          <w:numId w:val="10"/>
        </w:numPr>
        <w:tabs>
          <w:tab w:val="left" w:pos="284"/>
          <w:tab w:val="left" w:pos="426"/>
        </w:tabs>
        <w:spacing w:before="240" w:after="240" w:line="360" w:lineRule="auto"/>
        <w:ind w:left="1701" w:right="49" w:hanging="283"/>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 xml:space="preserve">       </w:t>
      </w:r>
      <w:r w:rsidR="00AF1818" w:rsidRPr="00FB4646">
        <w:rPr>
          <w:rFonts w:ascii="Palatino Linotype" w:eastAsia="MS Mincho" w:hAnsi="Palatino Linotype" w:cs="Times New Roman"/>
          <w:color w:val="000000"/>
          <w:sz w:val="22"/>
        </w:rPr>
        <w:t>Informe si el Gobierno del Estado de México está enterado de éste.</w:t>
      </w:r>
    </w:p>
    <w:p w14:paraId="1B058383" w14:textId="7E052D00" w:rsidR="00AF1818" w:rsidRPr="00FB4646" w:rsidRDefault="00AF1818" w:rsidP="004C3D6A">
      <w:pPr>
        <w:pStyle w:val="Prrafodelista"/>
        <w:numPr>
          <w:ilvl w:val="1"/>
          <w:numId w:val="4"/>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En relación con el cierre de la Avenida 6 de junio, que conecta Tultepec y Cuautitlán, a altura de Rancho San Blas:</w:t>
      </w:r>
    </w:p>
    <w:p w14:paraId="5B1B7B50" w14:textId="2355963F" w:rsidR="00AF1818" w:rsidRPr="00FB4646" w:rsidRDefault="00AF1818" w:rsidP="004C3D6A">
      <w:pPr>
        <w:pStyle w:val="Prrafodelista"/>
        <w:numPr>
          <w:ilvl w:val="2"/>
          <w:numId w:val="11"/>
        </w:numPr>
        <w:tabs>
          <w:tab w:val="left" w:pos="284"/>
          <w:tab w:val="left" w:pos="426"/>
        </w:tabs>
        <w:spacing w:before="240" w:after="240" w:line="360" w:lineRule="auto"/>
        <w:ind w:left="1701" w:right="49"/>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Estatus y justificación del cierre; y</w:t>
      </w:r>
    </w:p>
    <w:p w14:paraId="094B284C" w14:textId="0D178F1B" w:rsidR="00AF1818" w:rsidRPr="00FB4646" w:rsidRDefault="00AF1818" w:rsidP="004C3D6A">
      <w:pPr>
        <w:pStyle w:val="Prrafodelista"/>
        <w:numPr>
          <w:ilvl w:val="2"/>
          <w:numId w:val="11"/>
        </w:numPr>
        <w:tabs>
          <w:tab w:val="left" w:pos="284"/>
          <w:tab w:val="left" w:pos="426"/>
        </w:tabs>
        <w:spacing w:before="240" w:after="240" w:line="360" w:lineRule="auto"/>
        <w:ind w:left="1701" w:right="49"/>
        <w:jc w:val="both"/>
        <w:rPr>
          <w:rFonts w:ascii="Palatino Linotype" w:eastAsia="MS Mincho" w:hAnsi="Palatino Linotype" w:cs="Times New Roman"/>
          <w:color w:val="000000"/>
          <w:sz w:val="22"/>
        </w:rPr>
      </w:pPr>
      <w:r w:rsidRPr="00FB4646">
        <w:rPr>
          <w:rFonts w:ascii="Palatino Linotype" w:eastAsia="MS Mincho" w:hAnsi="Palatino Linotype" w:cs="Times New Roman"/>
          <w:color w:val="000000"/>
          <w:sz w:val="22"/>
        </w:rPr>
        <w:t>Fundamento legal para realizar el cierre de la vialidad.</w:t>
      </w:r>
    </w:p>
    <w:p w14:paraId="505D7453"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4EA043EF" w14:textId="2C067A57" w:rsidR="003165F4" w:rsidRPr="00FB4646" w:rsidRDefault="00EF1124"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eastAsia="Calibri" w:hAnsi="Palatino Linotype" w:cs="Arial"/>
          <w:lang w:val="es-ES"/>
        </w:rPr>
        <w:t xml:space="preserve">Señalado </w:t>
      </w:r>
      <w:r w:rsidR="003165F4" w:rsidRPr="00FB4646">
        <w:rPr>
          <w:rFonts w:ascii="Palatino Linotype" w:hAnsi="Palatino Linotype"/>
          <w:color w:val="000000" w:themeColor="text1"/>
        </w:rPr>
        <w:t xml:space="preserve">lo anterior, y en respuesta a la solicitud de información, el </w:t>
      </w:r>
      <w:r w:rsidR="003165F4" w:rsidRPr="00FB4646">
        <w:rPr>
          <w:rFonts w:ascii="Palatino Linotype" w:hAnsi="Palatino Linotype"/>
          <w:b/>
          <w:color w:val="000000" w:themeColor="text1"/>
        </w:rPr>
        <w:t>SUJETO OBLIGADO</w:t>
      </w:r>
      <w:r w:rsidR="003165F4" w:rsidRPr="00FB4646">
        <w:rPr>
          <w:rFonts w:ascii="Palatino Linotype" w:hAnsi="Palatino Linotype"/>
          <w:color w:val="000000" w:themeColor="text1"/>
        </w:rPr>
        <w:t xml:space="preserve"> e</w:t>
      </w:r>
      <w:r w:rsidR="00521DC2" w:rsidRPr="00FB4646">
        <w:rPr>
          <w:rFonts w:ascii="Palatino Linotype" w:hAnsi="Palatino Linotype"/>
          <w:color w:val="000000" w:themeColor="text1"/>
        </w:rPr>
        <w:t xml:space="preserve">ntregó al particular la copia digitalizada </w:t>
      </w:r>
      <w:r w:rsidR="00D94C44" w:rsidRPr="00FB4646">
        <w:rPr>
          <w:rFonts w:ascii="Palatino Linotype" w:hAnsi="Palatino Linotype"/>
          <w:color w:val="000000" w:themeColor="text1"/>
        </w:rPr>
        <w:t>del oficio número 220C0101030000L/0774/2023, de catorce (14) de junio de dos mil veintitrés, signado por el Director de Infraestructura Carretera, dirigido al Titular de la Unidad de Planeación y Tecnologías de la Información y Comunicación y Titular de la Unidad de Transparencia, cuyo contenido elemental refiere lo siguiente:</w:t>
      </w:r>
    </w:p>
    <w:p w14:paraId="439E513C" w14:textId="77777777" w:rsidR="00D94C44" w:rsidRPr="00FB4646"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0F902C15" w14:textId="6837A236" w:rsidR="00D94C44" w:rsidRPr="00FB4646" w:rsidRDefault="00D94C44" w:rsidP="00D94C44">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B4646">
        <w:rPr>
          <w:rFonts w:ascii="Palatino Linotype" w:hAnsi="Palatino Linotype"/>
          <w:i/>
          <w:color w:val="000000" w:themeColor="text1"/>
          <w:sz w:val="22"/>
        </w:rPr>
        <w:t>“Al respecto, se comunica que, la vialidad Cola de Caballo y avenida 6 de junio en el municipio de Cuautitlán, no forman parte de la infraestructura vial primaria libre de peaje a cargo de este Organismo, motivo por el cual, esta Dirección no es competente para conocer de la información solicitada.”</w:t>
      </w:r>
      <w:r w:rsidRPr="00FB4646">
        <w:rPr>
          <w:rFonts w:ascii="Palatino Linotype" w:hAnsi="Palatino Linotype"/>
          <w:b/>
          <w:color w:val="000000" w:themeColor="text1"/>
          <w:sz w:val="22"/>
        </w:rPr>
        <w:t xml:space="preserve"> </w:t>
      </w:r>
      <w:r w:rsidRPr="00FB4646">
        <w:rPr>
          <w:rFonts w:ascii="Palatino Linotype" w:hAnsi="Palatino Linotype"/>
          <w:color w:val="000000" w:themeColor="text1"/>
          <w:sz w:val="22"/>
        </w:rPr>
        <w:t>(Sic)</w:t>
      </w:r>
    </w:p>
    <w:p w14:paraId="28F7D841" w14:textId="77777777" w:rsidR="00D94C44" w:rsidRPr="00FB4646"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22F2751E" w14:textId="3DB16F24" w:rsidR="00D94C44" w:rsidRPr="00FB4646" w:rsidRDefault="00D94C44"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eastAsia="Calibri" w:hAnsi="Palatino Linotype" w:cs="Arial"/>
          <w:lang w:val="es-ES"/>
        </w:rPr>
        <w:t xml:space="preserve">Así mismo, se hizo entrega del oficio número 220C0101020000L/0658/2023, de catorce (14) de junio de dos mil veintitrés, emitido por el Director de Conservación </w:t>
      </w:r>
      <w:r w:rsidRPr="00FB4646">
        <w:rPr>
          <w:rFonts w:ascii="Palatino Linotype" w:eastAsia="Calibri" w:hAnsi="Palatino Linotype" w:cs="Arial"/>
          <w:lang w:val="es-ES"/>
        </w:rPr>
        <w:lastRenderedPageBreak/>
        <w:t xml:space="preserve">de Caminos, dirigido al </w:t>
      </w:r>
      <w:r w:rsidRPr="00FB4646">
        <w:rPr>
          <w:rFonts w:ascii="Palatino Linotype" w:hAnsi="Palatino Linotype"/>
          <w:color w:val="000000" w:themeColor="text1"/>
        </w:rPr>
        <w:t xml:space="preserve">Titular de la Unidad de Planeación y Tecnologías de la Información y Comunicación y Titular de la Unidad de Transparencia, </w:t>
      </w:r>
      <w:r w:rsidR="0035177A" w:rsidRPr="00FB4646">
        <w:rPr>
          <w:rFonts w:ascii="Palatino Linotype" w:hAnsi="Palatino Linotype"/>
          <w:color w:val="000000" w:themeColor="text1"/>
        </w:rPr>
        <w:t>en el que</w:t>
      </w:r>
      <w:r w:rsidRPr="00FB4646">
        <w:rPr>
          <w:rFonts w:ascii="Palatino Linotype" w:hAnsi="Palatino Linotype"/>
          <w:color w:val="000000" w:themeColor="text1"/>
        </w:rPr>
        <w:t xml:space="preserve"> manifestó lo siguiente:</w:t>
      </w:r>
    </w:p>
    <w:p w14:paraId="2B9F50C7" w14:textId="77777777" w:rsidR="00D94C44" w:rsidRPr="00FB4646"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6065AB7A" w14:textId="31A4B83B" w:rsidR="00D94C44" w:rsidRPr="00FB4646" w:rsidRDefault="00D94C44" w:rsidP="00D94C44">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B4646">
        <w:rPr>
          <w:rFonts w:ascii="Palatino Linotype" w:hAnsi="Palatino Linotype"/>
          <w:i/>
          <w:color w:val="000000" w:themeColor="text1"/>
          <w:sz w:val="22"/>
        </w:rPr>
        <w:t xml:space="preserve">“Al respecto, me permito comentar que la Vialidad Cola de Caballo, en el municipio de Cuautitlán y la Avenida 6 de junio que conecta al municipio de Tultepec y el municipio de Cuautitlán </w:t>
      </w:r>
      <w:r w:rsidRPr="00FB4646">
        <w:rPr>
          <w:rFonts w:ascii="Palatino Linotype" w:hAnsi="Palatino Linotype"/>
          <w:b/>
          <w:i/>
          <w:color w:val="000000" w:themeColor="text1"/>
          <w:sz w:val="22"/>
        </w:rPr>
        <w:t>No</w:t>
      </w:r>
      <w:r w:rsidRPr="00FB4646">
        <w:rPr>
          <w:rFonts w:ascii="Palatino Linotype" w:hAnsi="Palatino Linotype"/>
          <w:i/>
          <w:color w:val="000000" w:themeColor="text1"/>
          <w:sz w:val="22"/>
        </w:rPr>
        <w:t xml:space="preserve"> forman parte de la Infraestructura Vial Primaria Libre de Peaje a caro de la Junta de Caminos del Estado de M</w:t>
      </w:r>
      <w:r w:rsidR="006F39D3" w:rsidRPr="00FB4646">
        <w:rPr>
          <w:rFonts w:ascii="Palatino Linotype" w:hAnsi="Palatino Linotype"/>
          <w:i/>
          <w:color w:val="000000" w:themeColor="text1"/>
          <w:sz w:val="22"/>
        </w:rPr>
        <w:t>éxico (…)</w:t>
      </w:r>
      <w:r w:rsidRPr="00FB4646">
        <w:rPr>
          <w:rFonts w:ascii="Palatino Linotype" w:hAnsi="Palatino Linotype"/>
          <w:i/>
          <w:color w:val="000000" w:themeColor="text1"/>
          <w:sz w:val="22"/>
        </w:rPr>
        <w:t>”</w:t>
      </w:r>
      <w:r w:rsidRPr="00FB4646">
        <w:rPr>
          <w:rFonts w:ascii="Palatino Linotype" w:hAnsi="Palatino Linotype"/>
          <w:b/>
          <w:color w:val="000000" w:themeColor="text1"/>
          <w:sz w:val="22"/>
        </w:rPr>
        <w:t xml:space="preserve"> </w:t>
      </w:r>
      <w:r w:rsidRPr="00FB4646">
        <w:rPr>
          <w:rFonts w:ascii="Palatino Linotype" w:hAnsi="Palatino Linotype"/>
          <w:color w:val="000000" w:themeColor="text1"/>
          <w:sz w:val="22"/>
        </w:rPr>
        <w:t>(Sic)</w:t>
      </w:r>
    </w:p>
    <w:p w14:paraId="34F86499" w14:textId="77777777" w:rsidR="00D94C44" w:rsidRPr="00FB4646"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2EE31818" w14:textId="0BB3C4D2" w:rsidR="00D94C44" w:rsidRPr="00FB4646" w:rsidRDefault="00D94C44"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F</w:t>
      </w:r>
      <w:r w:rsidR="006F39D3" w:rsidRPr="00FB4646">
        <w:rPr>
          <w:rFonts w:ascii="Palatino Linotype" w:hAnsi="Palatino Linotype"/>
          <w:color w:val="000000" w:themeColor="text1"/>
        </w:rPr>
        <w:t xml:space="preserve">inalmente, el </w:t>
      </w:r>
      <w:r w:rsidR="006F39D3" w:rsidRPr="00FB4646">
        <w:rPr>
          <w:rFonts w:ascii="Palatino Linotype" w:hAnsi="Palatino Linotype"/>
          <w:b/>
          <w:color w:val="000000" w:themeColor="text1"/>
        </w:rPr>
        <w:t>SUJETO OBLIGADO</w:t>
      </w:r>
      <w:r w:rsidR="006F39D3" w:rsidRPr="00FB4646">
        <w:rPr>
          <w:rFonts w:ascii="Palatino Linotype" w:hAnsi="Palatino Linotype"/>
          <w:color w:val="000000" w:themeColor="text1"/>
        </w:rPr>
        <w:t xml:space="preserve"> hizo entrega, también, del oficio número 220C0101000500T/0457/2023, de quince (15) de junio de dos mil veintitrés, emitido por el Residente Regional Cuautitlán, y dirigido al Titular de la Unidad de Planeación y Tecnologías de la Información y Comunicación y Titular de la Unidad de Transparencia, cuyo contenido elemental se transcribe a continuación:</w:t>
      </w:r>
    </w:p>
    <w:p w14:paraId="19EA9DF0" w14:textId="77777777" w:rsidR="00D94C44" w:rsidRPr="00FB4646" w:rsidRDefault="00D94C44" w:rsidP="00D94C44">
      <w:pPr>
        <w:pStyle w:val="Prrafodelista"/>
        <w:tabs>
          <w:tab w:val="left" w:pos="426"/>
        </w:tabs>
        <w:spacing w:before="240" w:after="240" w:line="360" w:lineRule="auto"/>
        <w:ind w:left="0" w:right="51"/>
        <w:jc w:val="both"/>
        <w:rPr>
          <w:rFonts w:ascii="Palatino Linotype" w:hAnsi="Palatino Linotype"/>
          <w:color w:val="000000" w:themeColor="text1"/>
        </w:rPr>
      </w:pPr>
    </w:p>
    <w:p w14:paraId="0A925308" w14:textId="781489F8" w:rsidR="006F39D3" w:rsidRPr="00FB4646" w:rsidRDefault="006F39D3" w:rsidP="006F39D3">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FB4646">
        <w:rPr>
          <w:rFonts w:ascii="Palatino Linotype" w:hAnsi="Palatino Linotype"/>
          <w:i/>
          <w:color w:val="000000" w:themeColor="text1"/>
          <w:sz w:val="22"/>
        </w:rPr>
        <w:t>“(…) Esta Residencia Regional Cuautitlán desconoce del cierre de estas vías de comunicación, debido a que No forman parte de la Infraestructura Vial Primaria Libre de Peaje a cargo de este Organismo”</w:t>
      </w:r>
      <w:r w:rsidRPr="00FB4646">
        <w:rPr>
          <w:rFonts w:ascii="Palatino Linotype" w:hAnsi="Palatino Linotype"/>
          <w:color w:val="000000" w:themeColor="text1"/>
          <w:sz w:val="22"/>
        </w:rPr>
        <w:t xml:space="preserve"> (Sic)</w:t>
      </w:r>
    </w:p>
    <w:p w14:paraId="46FDF07F" w14:textId="77777777" w:rsidR="006F39D3" w:rsidRPr="00FB4646" w:rsidRDefault="006F39D3" w:rsidP="006F39D3">
      <w:pPr>
        <w:pStyle w:val="Prrafodelista"/>
        <w:tabs>
          <w:tab w:val="left" w:pos="426"/>
        </w:tabs>
        <w:spacing w:before="240" w:after="240" w:line="360" w:lineRule="auto"/>
        <w:ind w:left="0" w:right="51"/>
        <w:jc w:val="both"/>
        <w:rPr>
          <w:rFonts w:ascii="Palatino Linotype" w:hAnsi="Palatino Linotype"/>
          <w:color w:val="000000" w:themeColor="text1"/>
        </w:rPr>
      </w:pPr>
    </w:p>
    <w:p w14:paraId="19AF5F0B" w14:textId="1587F483" w:rsidR="002B053A" w:rsidRPr="00FB4646" w:rsidRDefault="00E237F7"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t xml:space="preserve">De lo anterior que coligue que el </w:t>
      </w:r>
      <w:r w:rsidR="003867A1" w:rsidRPr="00FB4646">
        <w:rPr>
          <w:rFonts w:ascii="Palatino Linotype" w:hAnsi="Palatino Linotype"/>
          <w:b/>
          <w:bCs/>
          <w:color w:val="000000" w:themeColor="text1"/>
        </w:rPr>
        <w:t>SUJETO OBLIGADO</w:t>
      </w:r>
      <w:r w:rsidR="006F39D3" w:rsidRPr="00FB4646">
        <w:rPr>
          <w:rFonts w:ascii="Palatino Linotype" w:hAnsi="Palatino Linotype"/>
          <w:bCs/>
          <w:color w:val="000000" w:themeColor="text1"/>
        </w:rPr>
        <w:t xml:space="preserve">, en esencia, se manifestó incompetente para poseer, generar y/o administrar la información solicitada, derivado a que las vialidades referidas por el </w:t>
      </w:r>
      <w:r w:rsidR="006F39D3" w:rsidRPr="00FB4646">
        <w:rPr>
          <w:rFonts w:ascii="Palatino Linotype" w:hAnsi="Palatino Linotype"/>
          <w:b/>
          <w:bCs/>
          <w:color w:val="000000" w:themeColor="text1"/>
        </w:rPr>
        <w:t>RECURRENTE</w:t>
      </w:r>
      <w:r w:rsidR="006F39D3" w:rsidRPr="00FB4646">
        <w:rPr>
          <w:rFonts w:ascii="Palatino Linotype" w:hAnsi="Palatino Linotype"/>
          <w:bCs/>
          <w:color w:val="000000" w:themeColor="text1"/>
        </w:rPr>
        <w:t xml:space="preserve"> en su solicitud primigenia no formaban parte de la Infraestructura Vial Primaria Libre de Peaje a cargo de la Secretaría de Movilidad y la Junta de Caminos del Estado de México.</w:t>
      </w:r>
    </w:p>
    <w:p w14:paraId="3329E91B" w14:textId="77777777" w:rsidR="002B053A" w:rsidRPr="00FB4646" w:rsidRDefault="002B053A" w:rsidP="002B053A">
      <w:pPr>
        <w:pStyle w:val="Prrafodelista"/>
        <w:tabs>
          <w:tab w:val="left" w:pos="426"/>
        </w:tabs>
        <w:spacing w:before="240" w:after="240" w:line="360" w:lineRule="auto"/>
        <w:ind w:left="0" w:right="51"/>
        <w:jc w:val="both"/>
        <w:rPr>
          <w:rFonts w:ascii="Palatino Linotype" w:hAnsi="Palatino Linotype"/>
          <w:color w:val="000000" w:themeColor="text1"/>
        </w:rPr>
      </w:pPr>
    </w:p>
    <w:p w14:paraId="7AB1B4FE" w14:textId="74A7A6FA" w:rsidR="003165F4" w:rsidRPr="00FB4646" w:rsidRDefault="002B053A" w:rsidP="004C3D6A">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rPr>
      </w:pPr>
      <w:r w:rsidRPr="00FB4646">
        <w:rPr>
          <w:rFonts w:ascii="Palatino Linotype" w:hAnsi="Palatino Linotype"/>
          <w:color w:val="000000" w:themeColor="text1"/>
        </w:rPr>
        <w:lastRenderedPageBreak/>
        <w:t>P</w:t>
      </w:r>
      <w:r w:rsidR="003165F4" w:rsidRPr="00FB4646">
        <w:rPr>
          <w:rFonts w:ascii="Palatino Linotype" w:hAnsi="Palatino Linotype"/>
          <w:color w:val="000000" w:themeColor="text1"/>
        </w:rPr>
        <w:t xml:space="preserve">or su parte, </w:t>
      </w:r>
      <w:r w:rsidR="003867A1" w:rsidRPr="00FB4646">
        <w:rPr>
          <w:rFonts w:ascii="Palatino Linotype" w:hAnsi="Palatino Linotype"/>
          <w:color w:val="000000" w:themeColor="text1"/>
        </w:rPr>
        <w:t>el</w:t>
      </w:r>
      <w:r w:rsidR="003165F4" w:rsidRPr="00FB4646">
        <w:rPr>
          <w:rFonts w:ascii="Palatino Linotype" w:hAnsi="Palatino Linotype"/>
          <w:color w:val="000000" w:themeColor="text1"/>
        </w:rPr>
        <w:t xml:space="preserve"> </w:t>
      </w:r>
      <w:r w:rsidR="003165F4" w:rsidRPr="00FB4646">
        <w:rPr>
          <w:rFonts w:ascii="Palatino Linotype" w:hAnsi="Palatino Linotype"/>
          <w:b/>
          <w:color w:val="000000" w:themeColor="text1"/>
        </w:rPr>
        <w:t>RECURRENTE</w:t>
      </w:r>
      <w:r w:rsidR="003165F4" w:rsidRPr="00FB4646">
        <w:rPr>
          <w:rFonts w:ascii="Palatino Linotype" w:hAnsi="Palatino Linotype"/>
          <w:color w:val="000000" w:themeColor="text1"/>
        </w:rPr>
        <w:t xml:space="preserve"> promovió el recurso de revisión con número al rubro indicado, en contra de la respuesta del </w:t>
      </w:r>
      <w:r w:rsidR="003165F4" w:rsidRPr="00FB4646">
        <w:rPr>
          <w:rFonts w:ascii="Palatino Linotype" w:hAnsi="Palatino Linotype"/>
          <w:b/>
          <w:color w:val="000000" w:themeColor="text1"/>
        </w:rPr>
        <w:t>SUJETO OBLIGADO</w:t>
      </w:r>
      <w:r w:rsidR="003165F4" w:rsidRPr="00FB4646">
        <w:rPr>
          <w:rFonts w:ascii="Palatino Linotype" w:hAnsi="Palatino Linotype"/>
          <w:color w:val="000000" w:themeColor="text1"/>
        </w:rPr>
        <w:t>, y en el que señaló por</w:t>
      </w:r>
      <w:r w:rsidR="001F50C5" w:rsidRPr="00FB4646">
        <w:rPr>
          <w:rFonts w:ascii="Palatino Linotype" w:hAnsi="Palatino Linotype"/>
          <w:color w:val="000000" w:themeColor="text1"/>
        </w:rPr>
        <w:t xml:space="preserve"> </w:t>
      </w:r>
      <w:r w:rsidR="001F50C5" w:rsidRPr="00FB4646">
        <w:rPr>
          <w:rFonts w:ascii="Palatino Linotype" w:hAnsi="Palatino Linotype"/>
          <w:i/>
          <w:color w:val="000000" w:themeColor="text1"/>
        </w:rPr>
        <w:t xml:space="preserve">Acto Impugnado </w:t>
      </w:r>
      <w:r w:rsidR="001F50C5" w:rsidRPr="00FB4646">
        <w:rPr>
          <w:rFonts w:ascii="Palatino Linotype" w:hAnsi="Palatino Linotype"/>
          <w:color w:val="000000" w:themeColor="text1"/>
        </w:rPr>
        <w:t xml:space="preserve">y </w:t>
      </w:r>
      <w:r w:rsidR="001F50C5" w:rsidRPr="00FB4646">
        <w:rPr>
          <w:rFonts w:ascii="Palatino Linotype" w:hAnsi="Palatino Linotype"/>
          <w:i/>
          <w:color w:val="000000" w:themeColor="text1"/>
        </w:rPr>
        <w:t>Razones o Motivos de la Inconformidad</w:t>
      </w:r>
      <w:r w:rsidR="00314352" w:rsidRPr="00FB4646">
        <w:rPr>
          <w:rFonts w:ascii="Palatino Linotype" w:hAnsi="Palatino Linotype"/>
          <w:color w:val="000000" w:themeColor="text1"/>
        </w:rPr>
        <w:t>, lo siguiente:</w:t>
      </w:r>
    </w:p>
    <w:p w14:paraId="0AF6622E" w14:textId="77777777" w:rsidR="001F50C5" w:rsidRPr="00FB4646" w:rsidRDefault="001F50C5" w:rsidP="001F50C5">
      <w:pPr>
        <w:pStyle w:val="Prrafodelista"/>
        <w:tabs>
          <w:tab w:val="left" w:pos="426"/>
        </w:tabs>
        <w:spacing w:before="240" w:after="240" w:line="360" w:lineRule="auto"/>
        <w:ind w:left="0" w:right="51"/>
        <w:jc w:val="both"/>
        <w:rPr>
          <w:rFonts w:ascii="Palatino Linotype" w:hAnsi="Palatino Linotype"/>
          <w:color w:val="000000" w:themeColor="text1"/>
          <w:sz w:val="22"/>
        </w:rPr>
      </w:pPr>
    </w:p>
    <w:p w14:paraId="5E3A45F3" w14:textId="2FEAEA9D" w:rsidR="001F50C5" w:rsidRPr="00FB4646" w:rsidRDefault="001F50C5" w:rsidP="004C3D6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FB4646">
        <w:rPr>
          <w:rFonts w:ascii="Palatino Linotype" w:eastAsia="Times New Roman" w:hAnsi="Palatino Linotype" w:cs="Arial"/>
          <w:b/>
          <w:sz w:val="22"/>
          <w:lang w:val="es-ES"/>
        </w:rPr>
        <w:t>Acto impugnado:</w:t>
      </w:r>
      <w:r w:rsidRPr="00FB4646">
        <w:rPr>
          <w:rFonts w:ascii="Palatino Linotype" w:eastAsia="Times New Roman" w:hAnsi="Palatino Linotype" w:cs="Arial"/>
          <w:sz w:val="22"/>
          <w:lang w:val="es-ES"/>
        </w:rPr>
        <w:t xml:space="preserve"> “</w:t>
      </w:r>
      <w:r w:rsidR="006F39D3" w:rsidRPr="00FB4646">
        <w:rPr>
          <w:rFonts w:ascii="Palatino Linotype" w:eastAsia="Times New Roman" w:hAnsi="Palatino Linotype" w:cs="Arial"/>
          <w:b/>
          <w:i/>
          <w:sz w:val="22"/>
        </w:rPr>
        <w:t>El Ayuntamiento de Cuautitlán no brinda respuesta suficiente para este hecho</w:t>
      </w:r>
      <w:r w:rsidR="006F39D3" w:rsidRPr="00FB4646">
        <w:rPr>
          <w:rFonts w:ascii="Palatino Linotype" w:eastAsia="Times New Roman" w:hAnsi="Palatino Linotype" w:cs="Arial"/>
          <w:i/>
          <w:sz w:val="22"/>
        </w:rPr>
        <w:t>. Acudo a ustedes para que apoyen en la solución del tema.</w:t>
      </w:r>
      <w:r w:rsidRPr="00FB4646">
        <w:rPr>
          <w:rFonts w:ascii="Palatino Linotype" w:eastAsia="Times New Roman" w:hAnsi="Palatino Linotype" w:cs="Arial"/>
          <w:i/>
          <w:sz w:val="22"/>
          <w:lang w:val="es-ES"/>
        </w:rPr>
        <w:t>”</w:t>
      </w:r>
      <w:r w:rsidRPr="00FB4646">
        <w:rPr>
          <w:rFonts w:ascii="Palatino Linotype" w:eastAsia="Times New Roman" w:hAnsi="Palatino Linotype" w:cs="Arial"/>
          <w:sz w:val="22"/>
          <w:lang w:val="es-ES"/>
        </w:rPr>
        <w:t xml:space="preserve"> (Sic).</w:t>
      </w:r>
    </w:p>
    <w:p w14:paraId="7C9A660C" w14:textId="77777777" w:rsidR="001F50C5" w:rsidRPr="00FB4646" w:rsidRDefault="001F50C5" w:rsidP="001F50C5">
      <w:pPr>
        <w:pStyle w:val="Prrafodelista"/>
        <w:tabs>
          <w:tab w:val="left" w:pos="426"/>
          <w:tab w:val="left" w:pos="993"/>
        </w:tabs>
        <w:spacing w:line="360" w:lineRule="auto"/>
        <w:ind w:left="567"/>
        <w:jc w:val="both"/>
        <w:rPr>
          <w:rFonts w:ascii="Palatino Linotype" w:eastAsia="Times New Roman" w:hAnsi="Palatino Linotype" w:cs="Arial"/>
          <w:sz w:val="22"/>
          <w:lang w:val="es-ES"/>
        </w:rPr>
      </w:pPr>
    </w:p>
    <w:p w14:paraId="4A49D458" w14:textId="2D40E527" w:rsidR="001F50C5" w:rsidRPr="00FB4646" w:rsidRDefault="001F50C5" w:rsidP="004C3D6A">
      <w:pPr>
        <w:pStyle w:val="Prrafodelista"/>
        <w:numPr>
          <w:ilvl w:val="0"/>
          <w:numId w:val="2"/>
        </w:numPr>
        <w:tabs>
          <w:tab w:val="left" w:pos="426"/>
          <w:tab w:val="left" w:pos="993"/>
        </w:tabs>
        <w:spacing w:line="360" w:lineRule="auto"/>
        <w:jc w:val="both"/>
        <w:rPr>
          <w:rFonts w:ascii="Palatino Linotype" w:eastAsia="Times New Roman" w:hAnsi="Palatino Linotype" w:cs="Arial"/>
          <w:sz w:val="22"/>
          <w:lang w:val="es-ES"/>
        </w:rPr>
      </w:pPr>
      <w:r w:rsidRPr="00FB4646">
        <w:rPr>
          <w:rFonts w:ascii="Palatino Linotype" w:eastAsia="Times New Roman" w:hAnsi="Palatino Linotype" w:cs="Arial"/>
          <w:b/>
          <w:sz w:val="22"/>
          <w:lang w:val="es-ES"/>
        </w:rPr>
        <w:t>Razones o motivos de inconformidad:</w:t>
      </w:r>
      <w:r w:rsidRPr="00FB4646">
        <w:rPr>
          <w:rFonts w:ascii="Palatino Linotype" w:eastAsia="Times New Roman" w:hAnsi="Palatino Linotype" w:cs="Arial"/>
          <w:sz w:val="22"/>
          <w:lang w:val="es-ES"/>
        </w:rPr>
        <w:t xml:space="preserve"> “</w:t>
      </w:r>
      <w:r w:rsidR="006F39D3" w:rsidRPr="00FB4646">
        <w:rPr>
          <w:rFonts w:ascii="Palatino Linotype" w:eastAsia="Times New Roman" w:hAnsi="Palatino Linotype" w:cs="Arial"/>
          <w:i/>
          <w:iCs/>
          <w:sz w:val="22"/>
        </w:rPr>
        <w:t xml:space="preserve">Agradezco su amable respuesta, donde nos indican que no es competencia de la Secretaria el hecho del cierre de la vialidad. Sin embargo </w:t>
      </w:r>
      <w:r w:rsidR="006F39D3" w:rsidRPr="00FB4646">
        <w:rPr>
          <w:rFonts w:ascii="Palatino Linotype" w:eastAsia="Times New Roman" w:hAnsi="Palatino Linotype" w:cs="Arial"/>
          <w:b/>
          <w:i/>
          <w:iCs/>
          <w:sz w:val="22"/>
        </w:rPr>
        <w:t>me parece absurdo que el Ayuntamiento NO haya notificado de manera formal y oficial el cierre arbitrario de esta vialidad, que vulnera Mi Derecho al Libre Tránsito por el territorio nacional</w:t>
      </w:r>
      <w:r w:rsidR="006F39D3" w:rsidRPr="00FB4646">
        <w:rPr>
          <w:rFonts w:ascii="Palatino Linotype" w:eastAsia="Times New Roman" w:hAnsi="Palatino Linotype" w:cs="Arial"/>
          <w:i/>
          <w:iCs/>
          <w:sz w:val="22"/>
        </w:rPr>
        <w:t xml:space="preserve">, como lo marca la Constitución Política de los Estados Unidos Mexicanos. </w:t>
      </w:r>
      <w:r w:rsidR="006F39D3" w:rsidRPr="00FB4646">
        <w:rPr>
          <w:rFonts w:ascii="Palatino Linotype" w:eastAsia="Times New Roman" w:hAnsi="Palatino Linotype" w:cs="Arial"/>
          <w:b/>
          <w:i/>
          <w:iCs/>
          <w:sz w:val="22"/>
        </w:rPr>
        <w:t>Acudo a ustedes como una instancia superior</w:t>
      </w:r>
      <w:r w:rsidR="006F39D3" w:rsidRPr="00FB4646">
        <w:rPr>
          <w:rFonts w:ascii="Palatino Linotype" w:eastAsia="Times New Roman" w:hAnsi="Palatino Linotype" w:cs="Arial"/>
          <w:i/>
          <w:iCs/>
          <w:sz w:val="22"/>
        </w:rPr>
        <w:t xml:space="preserve"> en materia de Movilidad en la entidad </w:t>
      </w:r>
      <w:r w:rsidR="006F39D3" w:rsidRPr="00FB4646">
        <w:rPr>
          <w:rFonts w:ascii="Palatino Linotype" w:eastAsia="Times New Roman" w:hAnsi="Palatino Linotype" w:cs="Arial"/>
          <w:b/>
          <w:i/>
          <w:iCs/>
          <w:sz w:val="22"/>
        </w:rPr>
        <w:t>para que realicen lo pertinente a fin de evitar actos arbitrarios de la administración municipal, y se busquen soluciones mas concretas al tema de seguridad publica</w:t>
      </w:r>
      <w:r w:rsidR="006F39D3" w:rsidRPr="00FB4646">
        <w:rPr>
          <w:rFonts w:ascii="Palatino Linotype" w:eastAsia="Times New Roman" w:hAnsi="Palatino Linotype" w:cs="Arial"/>
          <w:i/>
          <w:iCs/>
          <w:sz w:val="22"/>
        </w:rPr>
        <w:t xml:space="preserve">, ya que si en todo caso hay inseguridad, deberíamos encerrar todas vialidades para que nadie mas transite y pueda cometer delitos en ciertas áreas de la entidad. En todo caso que el Ayuntamiento emita la orden judicial o decreto para el cierre de la vialidad, </w:t>
      </w:r>
      <w:r w:rsidR="006F39D3" w:rsidRPr="00FB4646">
        <w:rPr>
          <w:rFonts w:ascii="Palatino Linotype" w:eastAsia="Times New Roman" w:hAnsi="Palatino Linotype" w:cs="Arial"/>
          <w:b/>
          <w:i/>
          <w:iCs/>
          <w:sz w:val="22"/>
        </w:rPr>
        <w:t>esperemos puedan ustedes estar presentes para que estén enterados de las circunstancias y hechos en nuestra entidad</w:t>
      </w:r>
      <w:r w:rsidR="006F39D3" w:rsidRPr="00FB4646">
        <w:rPr>
          <w:rFonts w:ascii="Palatino Linotype" w:eastAsia="Times New Roman" w:hAnsi="Palatino Linotype" w:cs="Arial"/>
          <w:i/>
          <w:iCs/>
          <w:sz w:val="22"/>
        </w:rPr>
        <w:t>.</w:t>
      </w:r>
      <w:r w:rsidRPr="00FB4646">
        <w:rPr>
          <w:rFonts w:ascii="Palatino Linotype" w:eastAsia="Times New Roman" w:hAnsi="Palatino Linotype" w:cs="Arial"/>
          <w:i/>
          <w:sz w:val="22"/>
          <w:lang w:val="es-ES"/>
        </w:rPr>
        <w:t>”</w:t>
      </w:r>
      <w:r w:rsidRPr="00FB4646">
        <w:rPr>
          <w:rFonts w:ascii="Palatino Linotype" w:eastAsia="Times New Roman" w:hAnsi="Palatino Linotype" w:cs="Arial"/>
          <w:sz w:val="22"/>
          <w:lang w:val="es-ES"/>
        </w:rPr>
        <w:t xml:space="preserve"> (Sic).</w:t>
      </w:r>
    </w:p>
    <w:p w14:paraId="2CC82A75" w14:textId="77777777" w:rsidR="00222F9F" w:rsidRPr="00FB4646" w:rsidRDefault="00222F9F" w:rsidP="00222F9F">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6B37E3B1" w14:textId="682AA050" w:rsidR="00B61802" w:rsidRPr="00FB4646" w:rsidRDefault="00B6180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 xml:space="preserve">Razón de lo anterior, debe señalarse que la Ley de Transparencia y Acceso a la Información Pública del Estado de México y Municipios establece que </w:t>
      </w:r>
      <w:r w:rsidRPr="00FB4646">
        <w:rPr>
          <w:rFonts w:ascii="Palatino Linotype" w:eastAsia="Calibri" w:hAnsi="Palatino Linotype" w:cs="Arial"/>
          <w:b/>
          <w:lang w:val="es-ES"/>
        </w:rPr>
        <w:t xml:space="preserve">el </w:t>
      </w:r>
      <w:r w:rsidRPr="00FB4646">
        <w:rPr>
          <w:rFonts w:ascii="Palatino Linotype" w:eastAsia="Calibri" w:hAnsi="Palatino Linotype" w:cs="Arial"/>
          <w:b/>
        </w:rPr>
        <w:t>recurso de revisión</w:t>
      </w:r>
      <w:r w:rsidRPr="00FB4646">
        <w:rPr>
          <w:rFonts w:ascii="Palatino Linotype" w:eastAsia="Calibri" w:hAnsi="Palatino Linotype" w:cs="Arial"/>
        </w:rPr>
        <w:t xml:space="preserve"> es la garantía secundaria </w:t>
      </w:r>
      <w:r w:rsidR="0035177A" w:rsidRPr="00FB4646">
        <w:rPr>
          <w:rFonts w:ascii="Palatino Linotype" w:eastAsia="Calibri" w:hAnsi="Palatino Linotype" w:cs="Arial"/>
        </w:rPr>
        <w:t>en la que</w:t>
      </w:r>
      <w:r w:rsidRPr="00FB4646">
        <w:rPr>
          <w:rFonts w:ascii="Palatino Linotype" w:eastAsia="Calibri" w:hAnsi="Palatino Linotype" w:cs="Arial"/>
        </w:rPr>
        <w:t xml:space="preserve"> se pretende reparar cualquier posible </w:t>
      </w:r>
      <w:r w:rsidRPr="00FB4646">
        <w:rPr>
          <w:rFonts w:ascii="Palatino Linotype" w:eastAsia="Calibri" w:hAnsi="Palatino Linotype" w:cs="Arial"/>
        </w:rPr>
        <w:lastRenderedPageBreak/>
        <w:t>afectación al derecho de acceso a la información pública</w:t>
      </w:r>
      <w:r w:rsidRPr="00FB4646">
        <w:rPr>
          <w:rStyle w:val="Refdenotaalpie"/>
          <w:rFonts w:ascii="Palatino Linotype" w:eastAsia="Calibri" w:hAnsi="Palatino Linotype" w:cs="Arial"/>
        </w:rPr>
        <w:footnoteReference w:id="4"/>
      </w:r>
      <w:r w:rsidRPr="00FB4646">
        <w:rPr>
          <w:rFonts w:ascii="Palatino Linotype" w:eastAsia="Calibri" w:hAnsi="Palatino Linotype" w:cs="Arial"/>
        </w:rPr>
        <w:t xml:space="preserve">; y </w:t>
      </w:r>
      <w:r w:rsidRPr="00FB4646">
        <w:rPr>
          <w:rFonts w:ascii="Palatino Linotype" w:eastAsia="Calibri" w:hAnsi="Palatino Linotype" w:cs="Arial"/>
          <w:b/>
        </w:rPr>
        <w:t>procederá en contra de las siguientes causas</w:t>
      </w:r>
      <w:r w:rsidRPr="00FB4646">
        <w:rPr>
          <w:rStyle w:val="Refdenotaalpie"/>
          <w:rFonts w:ascii="Palatino Linotype" w:eastAsia="Calibri" w:hAnsi="Palatino Linotype" w:cs="Arial"/>
        </w:rPr>
        <w:footnoteReference w:id="5"/>
      </w:r>
      <w:r w:rsidRPr="00FB4646">
        <w:rPr>
          <w:rFonts w:ascii="Palatino Linotype" w:eastAsia="Calibri" w:hAnsi="Palatino Linotype" w:cs="Arial"/>
        </w:rPr>
        <w:t>:</w:t>
      </w:r>
    </w:p>
    <w:p w14:paraId="491F05E3"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negativa a la información solicitada; </w:t>
      </w:r>
    </w:p>
    <w:p w14:paraId="3CEBAD78"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clasificación de la información; </w:t>
      </w:r>
    </w:p>
    <w:p w14:paraId="387AB195"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declaración de inexistencia de la información; </w:t>
      </w:r>
    </w:p>
    <w:p w14:paraId="71D83D3E"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declaración de incompetencia por el sujeto obligado; </w:t>
      </w:r>
    </w:p>
    <w:p w14:paraId="661A60E3"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entrega de información incompleta; </w:t>
      </w:r>
    </w:p>
    <w:p w14:paraId="5D073348"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entrega de información que no corresponda con lo solicitado; </w:t>
      </w:r>
    </w:p>
    <w:p w14:paraId="613E1EE8"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falta de respuesta a una solicitud de acceso a la información; </w:t>
      </w:r>
    </w:p>
    <w:p w14:paraId="4AB6B6AB"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notificación, entrega o puesta a disposición de información en una modalidad o formato distinto al solicitado; </w:t>
      </w:r>
    </w:p>
    <w:p w14:paraId="69A3123F"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entrega o puesta a disposición de información en un formato incomprensible y/o no accesible para el solicitante; </w:t>
      </w:r>
    </w:p>
    <w:p w14:paraId="265CF3F9"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Los costos o tiempos de entrega de la información; </w:t>
      </w:r>
    </w:p>
    <w:p w14:paraId="06E473BA"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falta de trámite a una solicitud; </w:t>
      </w:r>
    </w:p>
    <w:p w14:paraId="510EF014"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negativa a permitir la consulta directa de la información; </w:t>
      </w:r>
    </w:p>
    <w:p w14:paraId="659CA7ED" w14:textId="77777777"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 xml:space="preserve">La falta, deficiencia o insuficiencia de la fundamentación y/o motivación en la respuesta; y </w:t>
      </w:r>
    </w:p>
    <w:p w14:paraId="1DCCC15C" w14:textId="45E313BA" w:rsidR="00B61802" w:rsidRPr="00FB4646" w:rsidRDefault="00B61802" w:rsidP="004C3D6A">
      <w:pPr>
        <w:pStyle w:val="Prrafodelista"/>
        <w:numPr>
          <w:ilvl w:val="1"/>
          <w:numId w:val="5"/>
        </w:numPr>
        <w:tabs>
          <w:tab w:val="left" w:pos="284"/>
          <w:tab w:val="left" w:pos="426"/>
        </w:tabs>
        <w:spacing w:before="240" w:after="240" w:line="360" w:lineRule="auto"/>
        <w:ind w:left="1134" w:right="49"/>
        <w:jc w:val="both"/>
        <w:rPr>
          <w:rFonts w:ascii="Palatino Linotype" w:eastAsia="MS Mincho" w:hAnsi="Palatino Linotype" w:cs="Times New Roman"/>
          <w:color w:val="000000"/>
          <w:sz w:val="22"/>
        </w:rPr>
      </w:pPr>
      <w:r w:rsidRPr="00FB4646">
        <w:rPr>
          <w:rFonts w:ascii="Palatino Linotype" w:eastAsia="Calibri" w:hAnsi="Palatino Linotype" w:cs="Arial"/>
          <w:sz w:val="22"/>
        </w:rPr>
        <w:t>La orientación a un trámite específico.</w:t>
      </w:r>
    </w:p>
    <w:p w14:paraId="324B7E01" w14:textId="77777777" w:rsidR="00B61802" w:rsidRPr="00FB4646" w:rsidRDefault="00B61802" w:rsidP="00B6180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sz w:val="22"/>
        </w:rPr>
      </w:pPr>
    </w:p>
    <w:p w14:paraId="7B86A4B7" w14:textId="2EAE5014" w:rsidR="00ED4323" w:rsidRPr="00FB4646" w:rsidRDefault="001F50C5"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MS Mincho" w:hAnsi="Palatino Linotype" w:cs="Times New Roman"/>
          <w:color w:val="000000"/>
        </w:rPr>
        <w:t xml:space="preserve">No obstante, de la lectura al contenido del recurso de revisión </w:t>
      </w:r>
      <w:r w:rsidR="004B5763" w:rsidRPr="00FB4646">
        <w:rPr>
          <w:rFonts w:ascii="Palatino Linotype" w:eastAsia="MS Mincho" w:hAnsi="Palatino Linotype" w:cs="Times New Roman"/>
          <w:b/>
          <w:color w:val="000000"/>
        </w:rPr>
        <w:t>03943/INFOEM/IP/RR/2023</w:t>
      </w:r>
      <w:r w:rsidRPr="00FB4646">
        <w:rPr>
          <w:rFonts w:ascii="Palatino Linotype" w:eastAsia="MS Mincho" w:hAnsi="Palatino Linotype" w:cs="Times New Roman"/>
          <w:b/>
          <w:color w:val="000000"/>
        </w:rPr>
        <w:t>, no se advierte ningún agravio o inconformidad que haya sido expresado por el RECURRENTE</w:t>
      </w:r>
      <w:r w:rsidR="00ED4323" w:rsidRPr="00FB4646">
        <w:rPr>
          <w:rFonts w:ascii="Palatino Linotype" w:eastAsia="MS Mincho" w:hAnsi="Palatino Linotype" w:cs="Times New Roman"/>
          <w:color w:val="000000"/>
        </w:rPr>
        <w:t xml:space="preserve">, toda vez que éste utilizó el recurso de revisión antes señalado para </w:t>
      </w:r>
      <w:r w:rsidR="00ED4323" w:rsidRPr="00FB4646">
        <w:rPr>
          <w:rFonts w:ascii="Palatino Linotype" w:eastAsia="MS Mincho" w:hAnsi="Palatino Linotype" w:cs="Times New Roman"/>
          <w:b/>
          <w:color w:val="000000"/>
        </w:rPr>
        <w:t xml:space="preserve">expresar una queja o descontento contra el </w:t>
      </w:r>
      <w:r w:rsidR="00ED4323" w:rsidRPr="00FB4646">
        <w:rPr>
          <w:rFonts w:ascii="Palatino Linotype" w:eastAsia="MS Mincho" w:hAnsi="Palatino Linotype" w:cs="Times New Roman"/>
          <w:b/>
          <w:color w:val="000000"/>
        </w:rPr>
        <w:lastRenderedPageBreak/>
        <w:t>Ayuntamiento de Cuautitlán</w:t>
      </w:r>
      <w:r w:rsidR="00ED4323" w:rsidRPr="00FB4646">
        <w:rPr>
          <w:rFonts w:ascii="Palatino Linotype" w:eastAsia="MS Mincho" w:hAnsi="Palatino Linotype" w:cs="Times New Roman"/>
          <w:color w:val="000000"/>
        </w:rPr>
        <w:t xml:space="preserve">, </w:t>
      </w:r>
      <w:r w:rsidR="00ED4323" w:rsidRPr="00FB4646">
        <w:rPr>
          <w:rFonts w:ascii="Palatino Linotype" w:hAnsi="Palatino Linotype"/>
          <w:color w:val="000000" w:themeColor="text1"/>
        </w:rPr>
        <w:t xml:space="preserve">lo que se traduce en el ejercicio de un </w:t>
      </w:r>
      <w:r w:rsidR="00ED4323" w:rsidRPr="00FB4646">
        <w:rPr>
          <w:rFonts w:ascii="Palatino Linotype" w:hAnsi="Palatino Linotype"/>
          <w:b/>
          <w:color w:val="000000" w:themeColor="text1"/>
          <w:u w:val="single"/>
        </w:rPr>
        <w:t>derecho de petición</w:t>
      </w:r>
      <w:r w:rsidR="00ED4323" w:rsidRPr="00FB4646">
        <w:rPr>
          <w:rFonts w:ascii="Palatino Linotype" w:hAnsi="Palatino Linotype"/>
          <w:color w:val="000000" w:themeColor="text1"/>
        </w:rPr>
        <w:t>, al consistir en manifestaciones subjetivas unilaterales que no pueden ser atendidas vía ejercicio del derecho de acceso a la información.</w:t>
      </w:r>
    </w:p>
    <w:p w14:paraId="7769F358" w14:textId="77777777" w:rsidR="00ED4323" w:rsidRPr="00FB4646"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6A96258" w14:textId="77777777" w:rsidR="00ED4323"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hAnsi="Palatino Linotype"/>
          <w:color w:val="000000" w:themeColor="text1"/>
        </w:rPr>
        <w:t xml:space="preserve">Bajo </w:t>
      </w:r>
      <w:r w:rsidRPr="00FB4646">
        <w:rPr>
          <w:rFonts w:ascii="Palatino Linotype" w:eastAsia="MS Mincho" w:hAnsi="Palatino Linotype" w:cs="Arial"/>
        </w:rPr>
        <w:t>ese contexto, es importante dejar en claro lo que debe entenderse por derecho de petición; al respecto, el Maestro Ignacio Burgoa Orihuela refiere lo define de la siguiente manera:</w:t>
      </w:r>
    </w:p>
    <w:p w14:paraId="1B2E88B0" w14:textId="77777777" w:rsidR="00ED4323" w:rsidRPr="00FB4646" w:rsidRDefault="00ED4323" w:rsidP="00ED4323">
      <w:pPr>
        <w:pStyle w:val="Prrafodelista"/>
        <w:tabs>
          <w:tab w:val="left" w:pos="284"/>
          <w:tab w:val="left" w:pos="426"/>
        </w:tabs>
        <w:spacing w:before="240" w:line="360" w:lineRule="auto"/>
        <w:ind w:left="0" w:right="49"/>
        <w:jc w:val="both"/>
        <w:rPr>
          <w:rFonts w:ascii="Palatino Linotype" w:eastAsia="MS Mincho" w:hAnsi="Palatino Linotype" w:cs="Times New Roman"/>
          <w:color w:val="000000"/>
        </w:rPr>
      </w:pPr>
    </w:p>
    <w:p w14:paraId="633E7CAF" w14:textId="77777777" w:rsidR="00ED4323" w:rsidRPr="00FB4646" w:rsidRDefault="00ED4323" w:rsidP="00ED4323">
      <w:pPr>
        <w:autoSpaceDE w:val="0"/>
        <w:autoSpaceDN w:val="0"/>
        <w:adjustRightInd w:val="0"/>
        <w:spacing w:line="276" w:lineRule="auto"/>
        <w:ind w:left="851" w:right="901"/>
        <w:jc w:val="both"/>
        <w:rPr>
          <w:rFonts w:ascii="Palatino Linotype" w:eastAsia="MS Mincho" w:hAnsi="Palatino Linotype" w:cs="Arial"/>
          <w:i/>
          <w:sz w:val="22"/>
        </w:rPr>
      </w:pPr>
      <w:r w:rsidRPr="00FB4646">
        <w:rPr>
          <w:rFonts w:ascii="Palatino Linotype" w:eastAsia="MS Mincho" w:hAnsi="Palatino Linotype" w:cs="Arial"/>
          <w:b/>
          <w:sz w:val="22"/>
        </w:rPr>
        <w:t>“</w:t>
      </w:r>
      <w:r w:rsidRPr="00FB4646">
        <w:rPr>
          <w:rFonts w:ascii="Palatino Linotype" w:eastAsia="MS Mincho" w:hAnsi="Palatino Linotype" w:cs="Arial"/>
          <w:sz w:val="22"/>
        </w:rPr>
        <w:t>…</w:t>
      </w:r>
      <w:r w:rsidRPr="00FB4646">
        <w:rPr>
          <w:rFonts w:ascii="Palatino Linotype" w:eastAsia="MS Mincho" w:hAnsi="Palatino Linotype" w:cs="Arial"/>
          <w:i/>
          <w:sz w:val="22"/>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FB4646">
        <w:rPr>
          <w:rFonts w:ascii="Palatino Linotype" w:eastAsia="MS Mincho" w:hAnsi="Palatino Linotype" w:cs="Times New Roman"/>
          <w:i/>
          <w:sz w:val="22"/>
        </w:rPr>
        <w:t xml:space="preserve"> </w:t>
      </w:r>
      <w:r w:rsidRPr="00FB4646">
        <w:rPr>
          <w:rFonts w:ascii="Palatino Linotype" w:eastAsia="MS Mincho" w:hAnsi="Palatino Linotype" w:cs="Arial"/>
          <w:sz w:val="22"/>
        </w:rPr>
        <w:t>(Sic)</w:t>
      </w:r>
    </w:p>
    <w:p w14:paraId="6F4240FB" w14:textId="77777777" w:rsidR="00ED4323" w:rsidRPr="00FB4646" w:rsidRDefault="00ED4323" w:rsidP="00ED4323">
      <w:pPr>
        <w:pStyle w:val="Prrafodelista"/>
        <w:tabs>
          <w:tab w:val="left" w:pos="284"/>
          <w:tab w:val="left" w:pos="426"/>
        </w:tabs>
        <w:spacing w:after="240" w:line="360" w:lineRule="auto"/>
        <w:ind w:left="0" w:right="49"/>
        <w:jc w:val="both"/>
        <w:rPr>
          <w:rFonts w:ascii="Palatino Linotype" w:eastAsia="MS Mincho" w:hAnsi="Palatino Linotype" w:cs="Times New Roman"/>
          <w:color w:val="000000"/>
        </w:rPr>
      </w:pPr>
    </w:p>
    <w:p w14:paraId="5BC3BD3E" w14:textId="77777777" w:rsidR="00ED4323"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hAnsi="Palatino Linotype"/>
          <w:color w:val="000000" w:themeColor="text1"/>
        </w:rPr>
        <w:t xml:space="preserve">Por </w:t>
      </w:r>
      <w:r w:rsidRPr="00FB4646">
        <w:rPr>
          <w:rFonts w:ascii="Palatino Linotype" w:eastAsia="MS Mincho" w:hAnsi="Palatino Linotype" w:cs="Arial"/>
        </w:rPr>
        <w:t xml:space="preserve">su parte, David Cienfuegos Salgado, concibe al derecho de petición como </w:t>
      </w:r>
      <w:r w:rsidRPr="00FB4646">
        <w:rPr>
          <w:rFonts w:ascii="Palatino Linotype" w:eastAsia="MS Mincho" w:hAnsi="Palatino Linotype" w:cs="Arial"/>
          <w:i/>
        </w:rPr>
        <w:t>“(…) el derecho de toda persona a ser escuchado por quienes ejercen el poder público.”</w:t>
      </w:r>
    </w:p>
    <w:p w14:paraId="7F3FC844" w14:textId="77777777" w:rsidR="00ED4323" w:rsidRPr="00FB4646"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4CF2C340" w14:textId="77777777" w:rsidR="00ED4323"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hAnsi="Palatino Linotype"/>
          <w:color w:val="000000" w:themeColor="text1"/>
        </w:rPr>
        <w:t xml:space="preserve">De </w:t>
      </w:r>
      <w:r w:rsidRPr="00FB4646">
        <w:rPr>
          <w:rFonts w:ascii="Palatino Linotype" w:eastAsia="MS Mincho" w:hAnsi="Palatino Linotype" w:cs="Arial"/>
        </w:rPr>
        <w:t xml:space="preserve">lo anterior, se puede concluir que la distinción entre </w:t>
      </w:r>
      <w:r w:rsidRPr="00FB4646">
        <w:rPr>
          <w:rFonts w:ascii="Palatino Linotype" w:eastAsia="MS Mincho" w:hAnsi="Palatino Linotype" w:cs="Arial"/>
          <w:b/>
        </w:rPr>
        <w:t>el</w:t>
      </w:r>
      <w:r w:rsidRPr="00FB4646">
        <w:rPr>
          <w:rFonts w:ascii="Palatino Linotype" w:eastAsia="MS Mincho" w:hAnsi="Palatino Linotype" w:cs="Arial"/>
        </w:rPr>
        <w:t xml:space="preserve"> </w:t>
      </w:r>
      <w:r w:rsidRPr="00FB4646">
        <w:rPr>
          <w:rFonts w:ascii="Palatino Linotype" w:eastAsia="MS Mincho" w:hAnsi="Palatino Linotype" w:cs="Arial"/>
          <w:b/>
        </w:rPr>
        <w:t>derecho de petición</w:t>
      </w:r>
      <w:r w:rsidRPr="00FB4646">
        <w:rPr>
          <w:rFonts w:ascii="Palatino Linotype" w:eastAsia="MS Mincho" w:hAnsi="Palatino Linotype" w:cs="Arial"/>
        </w:rPr>
        <w:t xml:space="preserve"> y el derecho de acceso a la información </w:t>
      </w:r>
      <w:r w:rsidRPr="00FB4646">
        <w:rPr>
          <w:rFonts w:ascii="Palatino Linotype" w:eastAsia="MS Mincho" w:hAnsi="Palatino Linotype" w:cs="Arial"/>
          <w:b/>
        </w:rPr>
        <w:t>estriba principalmente en</w:t>
      </w:r>
      <w:r w:rsidRPr="00FB4646">
        <w:rPr>
          <w:rFonts w:ascii="Palatino Linotype" w:eastAsia="MS Mincho" w:hAnsi="Palatino Linotype" w:cs="Arial"/>
        </w:rPr>
        <w:t xml:space="preserve"> que, en el primero de ellos, </w:t>
      </w:r>
      <w:r w:rsidRPr="00FB4646">
        <w:rPr>
          <w:rFonts w:ascii="Palatino Linotype" w:eastAsia="MS Mincho" w:hAnsi="Palatino Linotype" w:cs="Arial"/>
          <w:b/>
          <w:color w:val="000000"/>
          <w:lang w:eastAsia="es-MX"/>
        </w:rPr>
        <w:t>la pretensión del peticionario consiste generalmente en obligar a la autoridad responsable a que actúe en el sentido de contestar lo solicitado</w:t>
      </w:r>
      <w:r w:rsidRPr="00FB4646">
        <w:rPr>
          <w:rFonts w:ascii="Palatino Linotype" w:eastAsia="MS Mincho" w:hAnsi="Palatino Linotype" w:cs="Arial"/>
          <w:color w:val="000000"/>
          <w:lang w:eastAsia="es-MX"/>
        </w:rPr>
        <w:t xml:space="preserve">; mientras que en el </w:t>
      </w:r>
      <w:r w:rsidRPr="00FB4646">
        <w:rPr>
          <w:rFonts w:ascii="Palatino Linotype" w:eastAsia="MS Mincho" w:hAnsi="Palatino Linotype" w:cs="Arial"/>
          <w:bCs/>
          <w:lang w:eastAsia="es-CO"/>
        </w:rPr>
        <w:t>segundo supuesto, la solicitud de acceso a la información pública se encamina primordialmente a</w:t>
      </w:r>
      <w:r w:rsidRPr="00FB4646">
        <w:rPr>
          <w:rFonts w:ascii="Palatino Linotype" w:eastAsia="MS Mincho" w:hAnsi="Palatino Linotype" w:cs="Arial"/>
        </w:rPr>
        <w:t xml:space="preserve"> permitir el </w:t>
      </w:r>
      <w:r w:rsidRPr="00FB4646">
        <w:rPr>
          <w:rFonts w:ascii="Palatino Linotype" w:eastAsia="MS Mincho" w:hAnsi="Palatino Linotype" w:cs="Arial"/>
          <w:lang w:eastAsia="es-CO"/>
        </w:rPr>
        <w:t xml:space="preserve">acceso a datos, registros y todo tipo de información pública que conste en documentos, sea generada o se encuentre en posesión de </w:t>
      </w:r>
      <w:r w:rsidRPr="00FB4646">
        <w:rPr>
          <w:rFonts w:ascii="Palatino Linotype" w:eastAsia="MS Mincho" w:hAnsi="Palatino Linotype" w:cs="Arial"/>
        </w:rPr>
        <w:t>la autoridad.</w:t>
      </w:r>
    </w:p>
    <w:p w14:paraId="1839537B" w14:textId="77777777" w:rsidR="00ED4323" w:rsidRPr="00FB4646" w:rsidRDefault="00ED4323" w:rsidP="00ED4323">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D6402B9" w14:textId="4FC5DEDE" w:rsidR="001F50C5" w:rsidRPr="00FB4646" w:rsidRDefault="00ED4323"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hAnsi="Palatino Linotype"/>
          <w:color w:val="000000" w:themeColor="text1"/>
        </w:rPr>
        <w:lastRenderedPageBreak/>
        <w:t xml:space="preserve">Así las cosas, al solicitar el particular que el </w:t>
      </w:r>
      <w:r w:rsidRPr="00FB4646">
        <w:rPr>
          <w:rFonts w:ascii="Palatino Linotype" w:hAnsi="Palatino Linotype"/>
          <w:b/>
          <w:color w:val="000000" w:themeColor="text1"/>
        </w:rPr>
        <w:t>SUJETO OBLIGADO</w:t>
      </w:r>
      <w:r w:rsidRPr="00FB4646">
        <w:rPr>
          <w:rFonts w:ascii="Palatino Linotype" w:hAnsi="Palatino Linotype"/>
          <w:color w:val="000000" w:themeColor="text1"/>
        </w:rPr>
        <w:t xml:space="preserve"> intervenga en un conflicto municipal derivado del cierre de vialidades que no son competencia ni de la Secretaría de Movilidad ni de la Junta de Caminos, se desprende que no existe una pretensión para obtener un documento específico o que requiera hacer valer su derecho de acceso a la información pública, sino que </w:t>
      </w:r>
      <w:r w:rsidRPr="00FB4646">
        <w:rPr>
          <w:rFonts w:ascii="Palatino Linotype" w:hAnsi="Palatino Linotype"/>
          <w:b/>
          <w:color w:val="000000" w:themeColor="text1"/>
        </w:rPr>
        <w:t>el RECURRENTE busca denunciar ante el Gobierno del Estado de México el cierre de la vialidad</w:t>
      </w:r>
      <w:r w:rsidRPr="00FB4646">
        <w:rPr>
          <w:rFonts w:ascii="Palatino Linotype" w:hAnsi="Palatino Linotype"/>
          <w:color w:val="000000" w:themeColor="text1"/>
        </w:rPr>
        <w:t>. Situación que, se insiste, no puede ser abordada a través del derecho de acceso a la información.</w:t>
      </w:r>
    </w:p>
    <w:p w14:paraId="53B41390" w14:textId="77777777" w:rsidR="001F50C5" w:rsidRPr="00FB4646" w:rsidRDefault="001F50C5" w:rsidP="001F50C5">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1307D5CE" w14:textId="747A0CE5" w:rsidR="00A079B8" w:rsidRPr="00FB4646" w:rsidRDefault="001F50C5"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MS Mincho" w:hAnsi="Palatino Linotype" w:cs="Times New Roman"/>
          <w:color w:val="000000"/>
        </w:rPr>
        <w:t xml:space="preserve">En consecuencia de lo anterior, ni el </w:t>
      </w:r>
      <w:r w:rsidRPr="00FB4646">
        <w:rPr>
          <w:rFonts w:ascii="Palatino Linotype" w:eastAsia="MS Mincho" w:hAnsi="Palatino Linotype" w:cs="Times New Roman"/>
          <w:b/>
          <w:color w:val="000000"/>
        </w:rPr>
        <w:t>Acto impugnado</w:t>
      </w:r>
      <w:r w:rsidRPr="00FB4646">
        <w:rPr>
          <w:rFonts w:ascii="Palatino Linotype" w:eastAsia="MS Mincho" w:hAnsi="Palatino Linotype" w:cs="Times New Roman"/>
          <w:color w:val="000000"/>
        </w:rPr>
        <w:t xml:space="preserve"> o</w:t>
      </w:r>
      <w:r w:rsidR="00A079B8" w:rsidRPr="00FB4646">
        <w:rPr>
          <w:rFonts w:ascii="Palatino Linotype" w:eastAsia="MS Mincho" w:hAnsi="Palatino Linotype" w:cs="Times New Roman"/>
          <w:color w:val="000000"/>
        </w:rPr>
        <w:t xml:space="preserve"> las </w:t>
      </w:r>
      <w:r w:rsidR="00A079B8" w:rsidRPr="00FB4646">
        <w:rPr>
          <w:rFonts w:ascii="Palatino Linotype" w:eastAsia="MS Mincho" w:hAnsi="Palatino Linotype" w:cs="Times New Roman"/>
          <w:b/>
          <w:color w:val="000000"/>
        </w:rPr>
        <w:t>Razones o Motivos de Inconformidad</w:t>
      </w:r>
      <w:r w:rsidR="00A079B8" w:rsidRPr="00FB4646">
        <w:rPr>
          <w:rFonts w:ascii="Palatino Linotype" w:eastAsia="MS Mincho" w:hAnsi="Palatino Linotype" w:cs="Times New Roman"/>
          <w:color w:val="000000"/>
        </w:rPr>
        <w:t xml:space="preserve"> expuestas por </w:t>
      </w:r>
      <w:r w:rsidR="00FE5B33" w:rsidRPr="00FB4646">
        <w:rPr>
          <w:rFonts w:ascii="Palatino Linotype" w:eastAsia="MS Mincho" w:hAnsi="Palatino Linotype" w:cs="Times New Roman"/>
          <w:color w:val="000000"/>
        </w:rPr>
        <w:t>el</w:t>
      </w:r>
      <w:r w:rsidR="00A079B8" w:rsidRPr="00FB4646">
        <w:rPr>
          <w:rFonts w:ascii="Palatino Linotype" w:eastAsia="MS Mincho" w:hAnsi="Palatino Linotype" w:cs="Times New Roman"/>
          <w:color w:val="000000"/>
        </w:rPr>
        <w:t xml:space="preserve"> </w:t>
      </w:r>
      <w:r w:rsidR="00A079B8" w:rsidRPr="00FB4646">
        <w:rPr>
          <w:rFonts w:ascii="Palatino Linotype" w:eastAsia="MS Mincho" w:hAnsi="Palatino Linotype" w:cs="Times New Roman"/>
          <w:b/>
          <w:color w:val="000000"/>
        </w:rPr>
        <w:t>RECURRENTE</w:t>
      </w:r>
      <w:r w:rsidR="00A079B8" w:rsidRPr="00FB4646">
        <w:rPr>
          <w:rFonts w:ascii="Palatino Linotype" w:eastAsia="MS Mincho" w:hAnsi="Palatino Linotype" w:cs="Times New Roman"/>
          <w:color w:val="000000"/>
        </w:rPr>
        <w:t xml:space="preserve"> pueden ser valoradas bajo la óptica de ninguna de las causales de procedencia del recurso de revisión</w:t>
      </w:r>
      <w:r w:rsidR="00EE4511" w:rsidRPr="00FB4646">
        <w:rPr>
          <w:rFonts w:ascii="Palatino Linotype" w:eastAsia="MS Mincho" w:hAnsi="Palatino Linotype" w:cs="Times New Roman"/>
          <w:color w:val="000000"/>
        </w:rPr>
        <w:t>,</w:t>
      </w:r>
      <w:r w:rsidR="00A079B8" w:rsidRPr="00FB4646">
        <w:rPr>
          <w:rFonts w:ascii="Palatino Linotype" w:eastAsia="MS Mincho" w:hAnsi="Palatino Linotype" w:cs="Times New Roman"/>
          <w:color w:val="000000"/>
        </w:rPr>
        <w:t xml:space="preserve"> </w:t>
      </w:r>
      <w:r w:rsidRPr="00FB4646">
        <w:rPr>
          <w:rFonts w:ascii="Palatino Linotype" w:eastAsia="MS Mincho" w:hAnsi="Palatino Linotype" w:cs="Times New Roman"/>
          <w:color w:val="000000"/>
        </w:rPr>
        <w:t>puesto que no se advierte ningún motivo de disenso particular.</w:t>
      </w:r>
    </w:p>
    <w:p w14:paraId="542A6C68" w14:textId="77777777" w:rsidR="00A079B8" w:rsidRPr="00FB4646" w:rsidRDefault="00A079B8" w:rsidP="00A079B8">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FD0188E" w14:textId="175EDBD9" w:rsidR="00AE4A80" w:rsidRPr="00FB4646" w:rsidRDefault="00A079B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En consecuencia</w:t>
      </w:r>
      <w:r w:rsidR="00AE4A80" w:rsidRPr="00FB4646">
        <w:rPr>
          <w:rFonts w:ascii="Palatino Linotype" w:eastAsia="Calibri" w:hAnsi="Palatino Linotype" w:cs="Arial"/>
          <w:lang w:val="es-ES"/>
        </w:rPr>
        <w:t xml:space="preserve">, </w:t>
      </w:r>
      <w:r w:rsidR="009F24EA" w:rsidRPr="00FB4646">
        <w:rPr>
          <w:rFonts w:ascii="Palatino Linotype" w:eastAsia="Calibri" w:hAnsi="Palatino Linotype" w:cs="Arial"/>
          <w:lang w:val="es-ES"/>
        </w:rPr>
        <w:t>es preciso señalar que la Ley de Transparencia y Acceso a la Información Pública del Estado de México y Municipios, en su artículo 191</w:t>
      </w:r>
      <w:r w:rsidR="00B84988" w:rsidRPr="00FB4646">
        <w:rPr>
          <w:rFonts w:ascii="Palatino Linotype" w:eastAsia="Calibri" w:hAnsi="Palatino Linotype" w:cs="Arial"/>
          <w:lang w:val="es-ES"/>
        </w:rPr>
        <w:t>, establece lo siguiente:</w:t>
      </w:r>
    </w:p>
    <w:p w14:paraId="6D2CF6B9" w14:textId="77777777" w:rsidR="00AE4A80" w:rsidRPr="00FB4646" w:rsidRDefault="00AE4A80"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5C09A209" w14:textId="7D352825" w:rsidR="00B84988" w:rsidRPr="00FB4646"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FB4646">
        <w:rPr>
          <w:rFonts w:ascii="Palatino Linotype" w:eastAsia="MS Mincho" w:hAnsi="Palatino Linotype" w:cs="Times New Roman"/>
          <w:i/>
          <w:iCs/>
          <w:color w:val="000000"/>
          <w:sz w:val="22"/>
          <w:szCs w:val="22"/>
        </w:rPr>
        <w:t>“</w:t>
      </w:r>
      <w:r w:rsidRPr="00FB4646">
        <w:rPr>
          <w:rFonts w:ascii="Palatino Linotype" w:eastAsia="MS Mincho" w:hAnsi="Palatino Linotype" w:cs="Times New Roman"/>
          <w:b/>
          <w:bCs/>
          <w:i/>
          <w:iCs/>
          <w:color w:val="000000"/>
          <w:sz w:val="22"/>
          <w:szCs w:val="22"/>
        </w:rPr>
        <w:t>Artículo 191.</w:t>
      </w:r>
      <w:r w:rsidRPr="00FB4646">
        <w:rPr>
          <w:rFonts w:ascii="Palatino Linotype" w:eastAsia="MS Mincho" w:hAnsi="Palatino Linotype" w:cs="Times New Roman"/>
          <w:i/>
          <w:iCs/>
          <w:color w:val="000000"/>
          <w:sz w:val="22"/>
          <w:szCs w:val="22"/>
        </w:rPr>
        <w:t xml:space="preserve"> El recurso será desechado por improcedente cuando:</w:t>
      </w:r>
    </w:p>
    <w:p w14:paraId="06842442" w14:textId="768F0557" w:rsidR="002B5A97" w:rsidRPr="00FB4646" w:rsidRDefault="002B5A97"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FB4646">
        <w:rPr>
          <w:rFonts w:ascii="Palatino Linotype" w:eastAsia="MS Mincho" w:hAnsi="Palatino Linotype" w:cs="Times New Roman"/>
          <w:i/>
          <w:iCs/>
          <w:color w:val="000000"/>
          <w:sz w:val="22"/>
          <w:szCs w:val="22"/>
        </w:rPr>
        <w:t>(...)</w:t>
      </w:r>
    </w:p>
    <w:p w14:paraId="6382653A" w14:textId="77777777" w:rsidR="00FE5B33" w:rsidRPr="00FB4646" w:rsidRDefault="00A079B8"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b/>
          <w:bCs/>
          <w:i/>
          <w:iCs/>
          <w:color w:val="000000"/>
          <w:sz w:val="22"/>
          <w:szCs w:val="22"/>
        </w:rPr>
      </w:pPr>
      <w:r w:rsidRPr="00FB4646">
        <w:rPr>
          <w:rFonts w:ascii="Palatino Linotype" w:eastAsia="MS Mincho" w:hAnsi="Palatino Linotype" w:cs="Times New Roman"/>
          <w:b/>
          <w:bCs/>
          <w:i/>
          <w:iCs/>
          <w:color w:val="000000"/>
          <w:sz w:val="22"/>
          <w:szCs w:val="22"/>
        </w:rPr>
        <w:t>I</w:t>
      </w:r>
      <w:r w:rsidR="002B5A97" w:rsidRPr="00FB4646">
        <w:rPr>
          <w:rFonts w:ascii="Palatino Linotype" w:eastAsia="MS Mincho" w:hAnsi="Palatino Linotype" w:cs="Times New Roman"/>
          <w:b/>
          <w:bCs/>
          <w:i/>
          <w:iCs/>
          <w:color w:val="000000"/>
          <w:sz w:val="22"/>
          <w:szCs w:val="22"/>
        </w:rPr>
        <w:t xml:space="preserve">II. </w:t>
      </w:r>
      <w:r w:rsidRPr="00FB4646">
        <w:rPr>
          <w:rFonts w:ascii="Palatino Linotype" w:eastAsia="MS Mincho" w:hAnsi="Palatino Linotype" w:cs="Times New Roman"/>
          <w:b/>
          <w:bCs/>
          <w:i/>
          <w:iCs/>
          <w:color w:val="000000"/>
          <w:sz w:val="22"/>
          <w:szCs w:val="22"/>
        </w:rPr>
        <w:t>No actualice alguno de los supuestos previstos en la presente Ley;</w:t>
      </w:r>
    </w:p>
    <w:p w14:paraId="594B3DAA" w14:textId="15272A15" w:rsidR="002B5A97" w:rsidRPr="00FB4646" w:rsidRDefault="00FE5B3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i/>
          <w:iCs/>
          <w:color w:val="000000"/>
          <w:sz w:val="22"/>
          <w:szCs w:val="22"/>
        </w:rPr>
      </w:pPr>
      <w:r w:rsidRPr="00FB4646">
        <w:rPr>
          <w:rFonts w:ascii="Palatino Linotype" w:eastAsia="MS Mincho" w:hAnsi="Palatino Linotype" w:cs="Times New Roman"/>
          <w:bCs/>
          <w:i/>
          <w:iCs/>
          <w:color w:val="000000"/>
          <w:sz w:val="22"/>
          <w:szCs w:val="22"/>
        </w:rPr>
        <w:t>(…)</w:t>
      </w:r>
      <w:r w:rsidR="002B5A97" w:rsidRPr="00FB4646">
        <w:rPr>
          <w:rFonts w:ascii="Palatino Linotype" w:eastAsia="MS Mincho" w:hAnsi="Palatino Linotype" w:cs="Times New Roman"/>
          <w:i/>
          <w:iCs/>
          <w:color w:val="000000"/>
          <w:sz w:val="22"/>
          <w:szCs w:val="22"/>
        </w:rPr>
        <w:t>”</w:t>
      </w:r>
    </w:p>
    <w:p w14:paraId="27EDA74E" w14:textId="733DC5AC" w:rsidR="005B4573" w:rsidRPr="00FB4646" w:rsidRDefault="005B4573" w:rsidP="002B5A97">
      <w:pPr>
        <w:pStyle w:val="Prrafodelista"/>
        <w:tabs>
          <w:tab w:val="left" w:pos="284"/>
          <w:tab w:val="left" w:pos="426"/>
        </w:tabs>
        <w:spacing w:before="240" w:after="240" w:line="276" w:lineRule="auto"/>
        <w:ind w:left="567" w:right="567"/>
        <w:jc w:val="both"/>
        <w:rPr>
          <w:rFonts w:ascii="Palatino Linotype" w:eastAsia="MS Mincho" w:hAnsi="Palatino Linotype" w:cs="Times New Roman"/>
          <w:color w:val="000000"/>
          <w:sz w:val="22"/>
          <w:szCs w:val="22"/>
        </w:rPr>
      </w:pPr>
      <w:r w:rsidRPr="00FB4646">
        <w:rPr>
          <w:rFonts w:ascii="Palatino Linotype" w:eastAsia="MS Mincho" w:hAnsi="Palatino Linotype" w:cs="Times New Roman"/>
          <w:color w:val="000000"/>
          <w:sz w:val="22"/>
          <w:szCs w:val="22"/>
        </w:rPr>
        <w:t>(Énfasis añadido)</w:t>
      </w:r>
    </w:p>
    <w:p w14:paraId="4A34CE7D" w14:textId="77777777" w:rsidR="00B84988" w:rsidRPr="00FB4646" w:rsidRDefault="00B84988" w:rsidP="00AE4A80">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A015DD9" w14:textId="5C1989C1" w:rsidR="00B35ED2" w:rsidRPr="00FB4646" w:rsidRDefault="003925D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rPr>
        <w:t>Por su parte, el numeral 192 de la Ley de la materia contempla las causales de sobreseimiento del recurso de revisión</w:t>
      </w:r>
      <w:r w:rsidR="005B4573" w:rsidRPr="00FB4646">
        <w:rPr>
          <w:rFonts w:ascii="Palatino Linotype" w:eastAsia="Calibri" w:hAnsi="Palatino Linotype" w:cs="Arial"/>
        </w:rPr>
        <w:t>, dentro de las que destaca</w:t>
      </w:r>
      <w:r w:rsidR="00030C4F" w:rsidRPr="00FB4646">
        <w:rPr>
          <w:rFonts w:ascii="Palatino Linotype" w:eastAsia="MS Mincho" w:hAnsi="Palatino Linotype"/>
          <w:color w:val="000000"/>
          <w:lang w:val="es-MX"/>
        </w:rPr>
        <w:t>:</w:t>
      </w:r>
    </w:p>
    <w:p w14:paraId="133C4927" w14:textId="77777777" w:rsidR="00FD361F" w:rsidRPr="00FB4646"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B4646">
        <w:rPr>
          <w:rFonts w:ascii="Palatino Linotype" w:hAnsi="Palatino Linotype"/>
          <w:i/>
          <w:sz w:val="22"/>
          <w:szCs w:val="22"/>
          <w:lang w:val="es-MX"/>
        </w:rPr>
        <w:lastRenderedPageBreak/>
        <w:t>“</w:t>
      </w:r>
      <w:r w:rsidRPr="00FB4646">
        <w:rPr>
          <w:rFonts w:ascii="Palatino Linotype" w:hAnsi="Palatino Linotype"/>
          <w:b/>
          <w:i/>
          <w:sz w:val="22"/>
          <w:szCs w:val="22"/>
          <w:lang w:val="es-MX"/>
        </w:rPr>
        <w:t>Artículo 192.</w:t>
      </w:r>
      <w:r w:rsidRPr="00FB4646">
        <w:rPr>
          <w:rFonts w:ascii="Palatino Linotype" w:hAnsi="Palatino Linotype"/>
          <w:i/>
          <w:sz w:val="22"/>
          <w:szCs w:val="22"/>
          <w:lang w:val="es-MX"/>
        </w:rPr>
        <w:t xml:space="preserve"> El recurso será sobreseído, en todo o en parte, cuando una vez admitido, se actualicen alguno de los siguientes supuestos:</w:t>
      </w:r>
    </w:p>
    <w:p w14:paraId="0ACF0FF9" w14:textId="77777777" w:rsidR="00FD361F" w:rsidRPr="00FB4646"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B4646">
        <w:rPr>
          <w:rFonts w:ascii="Palatino Linotype" w:hAnsi="Palatino Linotype"/>
          <w:i/>
          <w:sz w:val="22"/>
          <w:szCs w:val="22"/>
          <w:lang w:val="es-MX"/>
        </w:rPr>
        <w:t>(…)</w:t>
      </w:r>
    </w:p>
    <w:p w14:paraId="66F94F85" w14:textId="77777777" w:rsidR="00FB4017" w:rsidRPr="00FB4646" w:rsidRDefault="00FB4017" w:rsidP="00FD361F">
      <w:pPr>
        <w:tabs>
          <w:tab w:val="left" w:pos="426"/>
        </w:tabs>
        <w:spacing w:line="276" w:lineRule="auto"/>
        <w:ind w:left="567" w:right="567"/>
        <w:contextualSpacing/>
        <w:jc w:val="both"/>
        <w:rPr>
          <w:rFonts w:ascii="Palatino Linotype" w:hAnsi="Palatino Linotype"/>
          <w:b/>
          <w:i/>
          <w:sz w:val="22"/>
          <w:szCs w:val="22"/>
          <w:lang w:val="es-MX"/>
        </w:rPr>
      </w:pPr>
      <w:r w:rsidRPr="00FB4646">
        <w:rPr>
          <w:rFonts w:ascii="Palatino Linotype" w:hAnsi="Palatino Linotype"/>
          <w:b/>
          <w:i/>
          <w:sz w:val="22"/>
          <w:szCs w:val="22"/>
        </w:rPr>
        <w:t>IV. Admitido el recurso de revisión, aparezca alguna causal de improcedencia en los términos de la presente Ley</w:t>
      </w:r>
      <w:r w:rsidRPr="00FB4646">
        <w:rPr>
          <w:rFonts w:ascii="Palatino Linotype" w:hAnsi="Palatino Linotype"/>
          <w:bCs/>
          <w:i/>
          <w:sz w:val="22"/>
          <w:szCs w:val="22"/>
        </w:rPr>
        <w:t>; y</w:t>
      </w:r>
      <w:r w:rsidRPr="00FB4646">
        <w:rPr>
          <w:rFonts w:ascii="Palatino Linotype" w:hAnsi="Palatino Linotype"/>
          <w:b/>
          <w:i/>
          <w:sz w:val="22"/>
          <w:szCs w:val="22"/>
          <w:lang w:val="es-MX"/>
        </w:rPr>
        <w:t xml:space="preserve"> </w:t>
      </w:r>
    </w:p>
    <w:p w14:paraId="7553B668" w14:textId="6629A705" w:rsidR="00FD361F" w:rsidRPr="00FB4646" w:rsidRDefault="00FD361F" w:rsidP="00FD361F">
      <w:pPr>
        <w:tabs>
          <w:tab w:val="left" w:pos="426"/>
        </w:tabs>
        <w:spacing w:line="276" w:lineRule="auto"/>
        <w:ind w:left="567" w:right="567"/>
        <w:contextualSpacing/>
        <w:jc w:val="both"/>
        <w:rPr>
          <w:rFonts w:ascii="Palatino Linotype" w:hAnsi="Palatino Linotype"/>
          <w:i/>
          <w:sz w:val="22"/>
          <w:szCs w:val="22"/>
          <w:lang w:val="es-MX"/>
        </w:rPr>
      </w:pPr>
      <w:r w:rsidRPr="00FB4646">
        <w:rPr>
          <w:rFonts w:ascii="Palatino Linotype" w:hAnsi="Palatino Linotype"/>
          <w:i/>
          <w:sz w:val="22"/>
          <w:szCs w:val="22"/>
          <w:lang w:val="es-MX"/>
        </w:rPr>
        <w:t>(…)”</w:t>
      </w:r>
    </w:p>
    <w:p w14:paraId="0146AF45" w14:textId="1C92599B" w:rsidR="00030C4F" w:rsidRPr="00FB4646" w:rsidRDefault="00FD361F" w:rsidP="00FD361F">
      <w:pPr>
        <w:tabs>
          <w:tab w:val="left" w:pos="426"/>
        </w:tabs>
        <w:spacing w:line="276" w:lineRule="auto"/>
        <w:ind w:left="567" w:right="567"/>
        <w:contextualSpacing/>
        <w:jc w:val="both"/>
        <w:rPr>
          <w:rFonts w:ascii="Palatino Linotype" w:hAnsi="Palatino Linotype"/>
          <w:color w:val="000000" w:themeColor="text1"/>
          <w:sz w:val="22"/>
          <w:szCs w:val="22"/>
          <w:lang w:val="es-MX"/>
        </w:rPr>
      </w:pPr>
      <w:r w:rsidRPr="00FB4646">
        <w:rPr>
          <w:rFonts w:ascii="Palatino Linotype" w:hAnsi="Palatino Linotype"/>
          <w:sz w:val="22"/>
          <w:szCs w:val="22"/>
          <w:lang w:val="es-MX"/>
        </w:rPr>
        <w:t>(Énfasis añadido)</w:t>
      </w:r>
    </w:p>
    <w:p w14:paraId="1D727D66" w14:textId="77777777" w:rsidR="00030C4F" w:rsidRPr="00FB4646" w:rsidRDefault="00030C4F"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13EBB4A" w14:textId="56EC9B42" w:rsidR="00B35ED2" w:rsidRPr="00FB4646" w:rsidRDefault="007C319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 xml:space="preserve">Así las cosas, por lo que hace a la causal de sobreseimiento reconocida en la fracción IV del artículo 192 de la Ley de Transparencia y Acceso a la Información Pública del Estado de México y Municipios, </w:t>
      </w:r>
      <w:r w:rsidR="004150B0" w:rsidRPr="00FB4646">
        <w:rPr>
          <w:rFonts w:ascii="Palatino Linotype" w:eastAsia="Calibri" w:hAnsi="Palatino Linotype" w:cs="Arial"/>
          <w:lang w:val="es-ES"/>
        </w:rPr>
        <w:t>se contempla que</w:t>
      </w:r>
      <w:r w:rsidR="00017538" w:rsidRPr="00FB4646">
        <w:rPr>
          <w:rFonts w:ascii="Palatino Linotype" w:eastAsia="Calibri" w:hAnsi="Palatino Linotype" w:cs="Arial"/>
          <w:lang w:val="es-ES"/>
        </w:rPr>
        <w:t xml:space="preserve"> si</w:t>
      </w:r>
      <w:r w:rsidR="004150B0" w:rsidRPr="00FB4646">
        <w:rPr>
          <w:rFonts w:ascii="Palatino Linotype" w:eastAsia="Calibri" w:hAnsi="Palatino Linotype" w:cs="Arial"/>
          <w:lang w:val="es-ES"/>
        </w:rPr>
        <w:t xml:space="preserve"> durante la sustanciación del recurso de revisión aparezca alguna de las causales de </w:t>
      </w:r>
      <w:r w:rsidR="00420E07" w:rsidRPr="00FB4646">
        <w:rPr>
          <w:rFonts w:ascii="Palatino Linotype" w:eastAsia="Calibri" w:hAnsi="Palatino Linotype" w:cs="Arial"/>
          <w:lang w:val="es-ES"/>
        </w:rPr>
        <w:t>improcedencia</w:t>
      </w:r>
      <w:r w:rsidR="004150B0" w:rsidRPr="00FB4646">
        <w:rPr>
          <w:rFonts w:ascii="Palatino Linotype" w:eastAsia="Calibri" w:hAnsi="Palatino Linotype" w:cs="Arial"/>
          <w:lang w:val="es-ES"/>
        </w:rPr>
        <w:t xml:space="preserve"> </w:t>
      </w:r>
      <w:r w:rsidR="00732C5E" w:rsidRPr="00FB4646">
        <w:rPr>
          <w:rFonts w:ascii="Palatino Linotype" w:eastAsia="Calibri" w:hAnsi="Palatino Linotype" w:cs="Arial"/>
          <w:lang w:val="es-ES"/>
        </w:rPr>
        <w:t>establecidas</w:t>
      </w:r>
      <w:r w:rsidR="00BF27F5" w:rsidRPr="00FB4646">
        <w:rPr>
          <w:rFonts w:ascii="Palatino Linotype" w:eastAsia="Calibri" w:hAnsi="Palatino Linotype" w:cs="Arial"/>
          <w:lang w:val="es-ES"/>
        </w:rPr>
        <w:t xml:space="preserve"> en el diverso 191</w:t>
      </w:r>
      <w:r w:rsidR="00420E07" w:rsidRPr="00FB4646">
        <w:rPr>
          <w:rFonts w:ascii="Palatino Linotype" w:eastAsia="Calibri" w:hAnsi="Palatino Linotype" w:cs="Arial"/>
          <w:lang w:val="es-ES"/>
        </w:rPr>
        <w:t xml:space="preserve"> como, por ejemplo, que la impugnación haya sido presentada de forma extemporánea, </w:t>
      </w:r>
      <w:r w:rsidR="00017538" w:rsidRPr="00FB4646">
        <w:rPr>
          <w:rFonts w:ascii="Palatino Linotype" w:eastAsia="Calibri" w:hAnsi="Palatino Linotype" w:cs="Arial"/>
          <w:b/>
          <w:lang w:val="es-ES"/>
        </w:rPr>
        <w:t>que no se actualice alguno de los supuestos de procedencia previstos en el artículo 179 de la Ley de la materia</w:t>
      </w:r>
      <w:r w:rsidR="00017538" w:rsidRPr="00FB4646">
        <w:rPr>
          <w:rFonts w:ascii="Palatino Linotype" w:eastAsia="Calibri" w:hAnsi="Palatino Linotype" w:cs="Arial"/>
          <w:lang w:val="es-ES"/>
        </w:rPr>
        <w:t xml:space="preserve">, se impugne la veracidad de la información, o bien, </w:t>
      </w:r>
      <w:r w:rsidR="00017538" w:rsidRPr="00FB4646">
        <w:rPr>
          <w:rFonts w:ascii="Palatino Linotype" w:eastAsia="Calibri" w:hAnsi="Palatino Linotype" w:cs="Arial"/>
          <w:bCs/>
          <w:lang w:val="es-ES"/>
        </w:rPr>
        <w:t xml:space="preserve">que </w:t>
      </w:r>
      <w:r w:rsidR="00FE5B33" w:rsidRPr="00FB4646">
        <w:rPr>
          <w:rFonts w:ascii="Palatino Linotype" w:eastAsia="Calibri" w:hAnsi="Palatino Linotype" w:cs="Arial"/>
          <w:bCs/>
          <w:lang w:val="es-ES"/>
        </w:rPr>
        <w:t>el</w:t>
      </w:r>
      <w:r w:rsidR="00017538" w:rsidRPr="00FB4646">
        <w:rPr>
          <w:rFonts w:ascii="Palatino Linotype" w:eastAsia="Calibri" w:hAnsi="Palatino Linotype" w:cs="Arial"/>
          <w:bCs/>
          <w:lang w:val="es-ES"/>
        </w:rPr>
        <w:t xml:space="preserve"> </w:t>
      </w:r>
      <w:r w:rsidR="00017538" w:rsidRPr="00FB4646">
        <w:rPr>
          <w:rFonts w:ascii="Palatino Linotype" w:eastAsia="Calibri" w:hAnsi="Palatino Linotype" w:cs="Arial"/>
          <w:b/>
          <w:bCs/>
          <w:lang w:val="es-ES"/>
        </w:rPr>
        <w:t>RECURRENTE</w:t>
      </w:r>
      <w:r w:rsidR="00017538" w:rsidRPr="00FB4646">
        <w:rPr>
          <w:rFonts w:ascii="Palatino Linotype" w:eastAsia="Calibri" w:hAnsi="Palatino Linotype" w:cs="Arial"/>
          <w:bCs/>
          <w:lang w:val="es-ES"/>
        </w:rPr>
        <w:t xml:space="preserve"> amplíe su solicitud de información</w:t>
      </w:r>
      <w:r w:rsidR="00732C5E" w:rsidRPr="00FB4646">
        <w:rPr>
          <w:rFonts w:ascii="Palatino Linotype" w:eastAsia="Calibri" w:hAnsi="Palatino Linotype" w:cs="Arial"/>
          <w:lang w:val="es-ES"/>
        </w:rPr>
        <w:t xml:space="preserve">, </w:t>
      </w:r>
      <w:r w:rsidR="00732C5E" w:rsidRPr="00FB4646">
        <w:rPr>
          <w:rFonts w:ascii="Palatino Linotype" w:eastAsia="Calibri" w:hAnsi="Palatino Linotype" w:cs="Arial"/>
          <w:b/>
          <w:lang w:val="es-ES"/>
        </w:rPr>
        <w:t>el recurso de revisión deberá ser sobreseído</w:t>
      </w:r>
      <w:r w:rsidR="00105B16" w:rsidRPr="00FB4646">
        <w:rPr>
          <w:rFonts w:ascii="Palatino Linotype" w:eastAsia="Batang" w:hAnsi="Palatino Linotype" w:cs="Arial"/>
          <w:lang w:val="es-MX"/>
        </w:rPr>
        <w:t>; de ahí que la actualización de alguno de éstos trae como consecuencia que el medio de impugnación se concluya sin que se analice el objeto de estudio planteado.</w:t>
      </w:r>
    </w:p>
    <w:p w14:paraId="734A311A"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350C1A2" w14:textId="1F0D797C" w:rsidR="00B35ED2" w:rsidRPr="00FB4646" w:rsidRDefault="00732C5E"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Al respecto</w:t>
      </w:r>
      <w:r w:rsidR="00F24671" w:rsidRPr="00FB4646">
        <w:rPr>
          <w:rFonts w:ascii="Palatino Linotype" w:eastAsia="Batang" w:hAnsi="Palatino Linotype" w:cs="Arial"/>
        </w:rPr>
        <w:t xml:space="preserve">, la doctrina establece que </w:t>
      </w:r>
      <w:r w:rsidR="00F24671" w:rsidRPr="00FB4646">
        <w:rPr>
          <w:rFonts w:ascii="Palatino Linotype" w:eastAsia="Batang" w:hAnsi="Palatino Linotype" w:cs="Arial"/>
          <w:b/>
          <w:bCs/>
        </w:rPr>
        <w:t>el sobreseimiento provoca que un procedimiento se suspenda o se resuelva en definitiva sin que se entre al estudio de los agravios o motivos de inconformidad</w:t>
      </w:r>
      <w:r w:rsidR="00F24671" w:rsidRPr="00FB4646">
        <w:rPr>
          <w:rFonts w:ascii="Palatino Linotype" w:eastAsia="Batang" w:hAnsi="Palatino Linotype" w:cs="Arial"/>
        </w:rPr>
        <w:t>. Este mismo criterio es compartido por el más alto tribunal del país en múltiples jurisprudencias, por lo que a continuación se agrega una de ellas que sirve como orientador en esta resolución:</w:t>
      </w:r>
    </w:p>
    <w:p w14:paraId="4D219723"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021453ED" w14:textId="77777777" w:rsidR="00610E92" w:rsidRPr="00FB4646"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FB4646">
        <w:rPr>
          <w:rFonts w:ascii="Palatino Linotype" w:eastAsia="Batang" w:hAnsi="Palatino Linotype" w:cs="Arial"/>
          <w:b/>
          <w:i/>
          <w:sz w:val="22"/>
          <w:szCs w:val="22"/>
          <w:lang w:val="es-AR"/>
        </w:rPr>
        <w:lastRenderedPageBreak/>
        <w:t>SOBRESEIMIENTO EN EL JUICIO DE AMPARO DIRECTO. IMPIDE EL ESTUDIO DE LAS VIOLACIONES PROCESALES PLANTEADAS EN LOS CONCEPTOS DE VIOLACIÓN. “El sobreseimiento</w:t>
      </w:r>
      <w:r w:rsidRPr="00FB4646">
        <w:rPr>
          <w:rFonts w:ascii="Palatino Linotype" w:eastAsia="Batang" w:hAnsi="Palatino Linotype" w:cs="Arial"/>
          <w:i/>
          <w:sz w:val="22"/>
          <w:szCs w:val="22"/>
          <w:lang w:val="es-AR"/>
        </w:rPr>
        <w:t xml:space="preserve"> en el juicio de amparo directo </w:t>
      </w:r>
      <w:r w:rsidRPr="00FB4646">
        <w:rPr>
          <w:rFonts w:ascii="Palatino Linotype" w:eastAsia="Batang" w:hAnsi="Palatino Linotype" w:cs="Arial"/>
          <w:b/>
          <w:i/>
          <w:sz w:val="22"/>
          <w:szCs w:val="22"/>
          <w:lang w:val="es-AR"/>
        </w:rPr>
        <w:t>provoca la terminación de la controversia planteada</w:t>
      </w:r>
      <w:r w:rsidRPr="00FB4646">
        <w:rPr>
          <w:rFonts w:ascii="Palatino Linotype" w:eastAsia="Batang" w:hAnsi="Palatino Linotype" w:cs="Arial"/>
          <w:i/>
          <w:sz w:val="22"/>
          <w:szCs w:val="22"/>
          <w:lang w:val="es-AR"/>
        </w:rPr>
        <w:t xml:space="preserve"> por el quejoso en la demanda de amparo</w:t>
      </w:r>
      <w:r w:rsidRPr="00FB4646">
        <w:rPr>
          <w:rFonts w:ascii="Palatino Linotype" w:eastAsia="Batang" w:hAnsi="Palatino Linotype" w:cs="Arial"/>
          <w:b/>
          <w:i/>
          <w:sz w:val="22"/>
          <w:szCs w:val="22"/>
          <w:lang w:val="es-AR"/>
        </w:rPr>
        <w:t>, sin hacer un pronunciamiento de fondo sobre la legalidad o ilegalidad de la sentencia reclamada</w:t>
      </w:r>
      <w:r w:rsidRPr="00FB4646">
        <w:rPr>
          <w:rFonts w:ascii="Palatino Linotype" w:eastAsia="Batang" w:hAnsi="Palatino Linotype" w:cs="Arial"/>
          <w:i/>
          <w:sz w:val="22"/>
          <w:szCs w:val="22"/>
          <w:lang w:val="es-AR"/>
        </w:rPr>
        <w:t xml:space="preserve">. </w:t>
      </w:r>
      <w:r w:rsidRPr="00FB4646">
        <w:rPr>
          <w:rFonts w:ascii="Palatino Linotype" w:eastAsia="Batang" w:hAnsi="Palatino Linotype" w:cs="Arial"/>
          <w:b/>
          <w:i/>
          <w:sz w:val="22"/>
          <w:szCs w:val="22"/>
          <w:lang w:val="es-AR"/>
        </w:rPr>
        <w:t xml:space="preserve">Por consiguiente, si al sobreseerse en el juicio de amparo </w:t>
      </w:r>
      <w:r w:rsidRPr="00FB4646">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FB4646">
        <w:rPr>
          <w:rFonts w:ascii="Palatino Linotype" w:eastAsia="Batang" w:hAnsi="Palatino Linotype" w:cs="Arial"/>
          <w:i/>
          <w:sz w:val="22"/>
          <w:szCs w:val="22"/>
          <w:lang w:val="es-AR"/>
        </w:rPr>
        <w:t>.”</w:t>
      </w:r>
    </w:p>
    <w:p w14:paraId="60E46398" w14:textId="77777777" w:rsidR="00610E92" w:rsidRPr="00FB4646" w:rsidRDefault="00610E92" w:rsidP="00610E92">
      <w:pPr>
        <w:autoSpaceDE w:val="0"/>
        <w:autoSpaceDN w:val="0"/>
        <w:adjustRightInd w:val="0"/>
        <w:spacing w:line="276" w:lineRule="auto"/>
        <w:ind w:left="567" w:right="567"/>
        <w:contextualSpacing/>
        <w:jc w:val="both"/>
        <w:rPr>
          <w:rFonts w:ascii="Palatino Linotype" w:eastAsia="Batang" w:hAnsi="Palatino Linotype" w:cs="Arial"/>
          <w:iCs/>
          <w:sz w:val="22"/>
          <w:szCs w:val="22"/>
          <w:lang w:val="es-AR"/>
        </w:rPr>
      </w:pPr>
      <w:r w:rsidRPr="00FB4646">
        <w:rPr>
          <w:rFonts w:ascii="Palatino Linotype" w:eastAsia="Batang" w:hAnsi="Palatino Linotype" w:cs="Arial"/>
          <w:iCs/>
          <w:sz w:val="22"/>
          <w:szCs w:val="22"/>
          <w:lang w:val="es-AR"/>
        </w:rPr>
        <w:t>(Énfasis añadido)</w:t>
      </w:r>
    </w:p>
    <w:p w14:paraId="5FA97EE9" w14:textId="77777777" w:rsidR="00F24671" w:rsidRPr="00FB4646" w:rsidRDefault="00F24671"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847DA24" w14:textId="11BAB5C9" w:rsidR="00B35ED2" w:rsidRPr="00FB4646" w:rsidRDefault="00610E9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 xml:space="preserve">De </w:t>
      </w:r>
      <w:r w:rsidR="009B6D39" w:rsidRPr="00FB4646">
        <w:rPr>
          <w:rFonts w:ascii="Palatino Linotype" w:eastAsia="Batang" w:hAnsi="Palatino Linotype" w:cs="Arial"/>
        </w:rPr>
        <w:t>este modo, se puede deducir que en las resoluciones dictadas por el Pleno de este Instituto, en las que se decreta el sobreseimiento de un recurso de revisión por la actualización de alguno de los supuestos jurídicos contemplados en el artículo 192 de la Ley de Transparencia y Acceso a la Información Pública del Estado de México y Municipios, nos encontramos ante un sobreseimiento definitivo toda vez que pone fin al procedimiento sin entrar al estudio de fondo de éste.</w:t>
      </w:r>
    </w:p>
    <w:p w14:paraId="25A0C8D4"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64AE89FA" w14:textId="057511F6" w:rsidR="00B35ED2" w:rsidRPr="00FB4646" w:rsidRDefault="00660128"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Luego entonces</w:t>
      </w:r>
      <w:r w:rsidR="00B37A70" w:rsidRPr="00FB4646">
        <w:rPr>
          <w:rFonts w:ascii="Palatino Linotype" w:eastAsia="Calibri" w:hAnsi="Palatino Linotype" w:cs="Arial"/>
          <w:lang w:val="es-ES"/>
        </w:rPr>
        <w:t xml:space="preserve">, </w:t>
      </w:r>
      <w:r w:rsidR="00C7578E" w:rsidRPr="00FB4646">
        <w:rPr>
          <w:rFonts w:ascii="Palatino Linotype" w:hAnsi="Palatino Linotype" w:cs="Arial"/>
          <w:lang w:val="es-CO"/>
        </w:rPr>
        <w:t xml:space="preserve">en términos del artículo 186, fracción I, de la Ley de Transparencia y Acceso a la Información Pública del Estado de México y Municipios, este Pleno determina el </w:t>
      </w:r>
      <w:r w:rsidR="00C7578E" w:rsidRPr="00FB4646">
        <w:rPr>
          <w:rFonts w:ascii="Palatino Linotype" w:hAnsi="Palatino Linotype" w:cs="Arial"/>
          <w:b/>
          <w:lang w:val="es-CO"/>
        </w:rPr>
        <w:t xml:space="preserve">SOBRESEIMIENTO </w:t>
      </w:r>
      <w:r w:rsidR="00C7578E" w:rsidRPr="00FB4646">
        <w:rPr>
          <w:rFonts w:ascii="Palatino Linotype" w:hAnsi="Palatino Linotype" w:cs="Arial"/>
          <w:lang w:val="es-CO"/>
        </w:rPr>
        <w:t xml:space="preserve">del presente recurso de revisión, toda vez que </w:t>
      </w:r>
      <w:r w:rsidR="00A079B8" w:rsidRPr="00FB4646">
        <w:rPr>
          <w:rFonts w:ascii="Palatino Linotype" w:hAnsi="Palatino Linotype" w:cs="Arial"/>
          <w:lang w:val="es-CO"/>
        </w:rPr>
        <w:t xml:space="preserve">los agravios expuestos en el recurso de revisión </w:t>
      </w:r>
      <w:r w:rsidR="00A079B8" w:rsidRPr="00FB4646">
        <w:rPr>
          <w:rFonts w:ascii="Palatino Linotype" w:hAnsi="Palatino Linotype" w:cs="Arial"/>
          <w:b/>
          <w:lang w:val="es-CO"/>
        </w:rPr>
        <w:t>00198/INFOEM/IP/RR/2022</w:t>
      </w:r>
      <w:r w:rsidR="00A079B8" w:rsidRPr="00FB4646">
        <w:rPr>
          <w:rFonts w:ascii="Palatino Linotype" w:hAnsi="Palatino Linotype" w:cs="Arial"/>
          <w:lang w:val="es-CO"/>
        </w:rPr>
        <w:t xml:space="preserve"> no actualizan ninguno de los supuestos de procedencia reconocidos en la Ley de la materia</w:t>
      </w:r>
      <w:r w:rsidR="00C7578E" w:rsidRPr="00FB4646">
        <w:rPr>
          <w:rFonts w:ascii="Palatino Linotype" w:hAnsi="Palatino Linotype" w:cs="Arial"/>
          <w:lang w:val="es-CO"/>
        </w:rPr>
        <w:t>.</w:t>
      </w:r>
    </w:p>
    <w:p w14:paraId="5E68B2E4"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2D7FFAD8" w14:textId="1DB1D515" w:rsidR="00C7578E" w:rsidRPr="00FB4646" w:rsidRDefault="00C7578E" w:rsidP="00C7578E">
      <w:pPr>
        <w:pStyle w:val="Prrafodelista"/>
        <w:tabs>
          <w:tab w:val="left" w:pos="284"/>
          <w:tab w:val="left" w:pos="426"/>
        </w:tabs>
        <w:spacing w:before="240" w:after="240" w:line="360" w:lineRule="auto"/>
        <w:ind w:left="0" w:right="49"/>
        <w:jc w:val="both"/>
        <w:outlineLvl w:val="1"/>
        <w:rPr>
          <w:rFonts w:ascii="Palatino Linotype" w:eastAsia="MS Mincho" w:hAnsi="Palatino Linotype" w:cs="Times New Roman"/>
          <w:b/>
          <w:bCs/>
          <w:color w:val="000000"/>
        </w:rPr>
      </w:pPr>
      <w:r w:rsidRPr="00FB4646">
        <w:rPr>
          <w:rFonts w:ascii="Palatino Linotype" w:eastAsia="MS Mincho" w:hAnsi="Palatino Linotype" w:cs="Times New Roman"/>
          <w:b/>
          <w:bCs/>
          <w:color w:val="000000"/>
        </w:rPr>
        <w:t>CUARTO. Decisión.</w:t>
      </w:r>
    </w:p>
    <w:p w14:paraId="2A3AA0CE" w14:textId="2DCE4F78" w:rsidR="0044631A" w:rsidRPr="00FB4646" w:rsidRDefault="00C7578E"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MS Mincho" w:hAnsi="Palatino Linotype" w:cs="Times New Roman"/>
          <w:color w:val="000000"/>
        </w:rPr>
        <w:lastRenderedPageBreak/>
        <w:t xml:space="preserve">Luego </w:t>
      </w:r>
      <w:r w:rsidR="00273B20" w:rsidRPr="00FB4646">
        <w:rPr>
          <w:rFonts w:ascii="Palatino Linotype" w:hAnsi="Palatino Linotype"/>
          <w:color w:val="000000" w:themeColor="text1"/>
          <w:lang w:val="es-MX"/>
        </w:rPr>
        <w:t xml:space="preserve">de analizar todas y cada una de las constancias que obran en el expediente digital formado en el SAIMEX, </w:t>
      </w:r>
      <w:r w:rsidR="0044631A" w:rsidRPr="00FB4646">
        <w:rPr>
          <w:rFonts w:ascii="Palatino Linotype" w:hAnsi="Palatino Linotype"/>
          <w:color w:val="000000" w:themeColor="text1"/>
          <w:lang w:val="es-MX"/>
        </w:rPr>
        <w:t xml:space="preserve">se estableció que </w:t>
      </w:r>
      <w:r w:rsidR="00FE5B33" w:rsidRPr="00FB4646">
        <w:rPr>
          <w:rFonts w:ascii="Palatino Linotype" w:hAnsi="Palatino Linotype"/>
          <w:color w:val="000000" w:themeColor="text1"/>
          <w:lang w:val="es-MX"/>
        </w:rPr>
        <w:t>el</w:t>
      </w:r>
      <w:r w:rsidR="0044631A" w:rsidRPr="00FB4646">
        <w:rPr>
          <w:rFonts w:ascii="Palatino Linotype" w:hAnsi="Palatino Linotype"/>
          <w:color w:val="000000" w:themeColor="text1"/>
          <w:lang w:val="es-MX"/>
        </w:rPr>
        <w:t xml:space="preserve"> particular </w:t>
      </w:r>
      <w:r w:rsidR="001F50C5" w:rsidRPr="00FB4646">
        <w:rPr>
          <w:rFonts w:ascii="Palatino Linotype" w:hAnsi="Palatino Linotype"/>
          <w:color w:val="000000" w:themeColor="text1"/>
          <w:lang w:val="es-MX"/>
        </w:rPr>
        <w:t xml:space="preserve">no había exteriorizado ningún agravio o motivo de disenso en contra de la respuesta proveída por el </w:t>
      </w:r>
      <w:r w:rsidR="001F50C5" w:rsidRPr="00FB4646">
        <w:rPr>
          <w:rFonts w:ascii="Palatino Linotype" w:hAnsi="Palatino Linotype"/>
          <w:b/>
          <w:color w:val="000000" w:themeColor="text1"/>
          <w:lang w:val="es-MX"/>
        </w:rPr>
        <w:t>SUJETO OBLIGADO</w:t>
      </w:r>
      <w:r w:rsidR="001F50C5" w:rsidRPr="00FB4646">
        <w:rPr>
          <w:rFonts w:ascii="Palatino Linotype" w:hAnsi="Palatino Linotype"/>
          <w:color w:val="000000" w:themeColor="text1"/>
          <w:lang w:val="es-MX"/>
        </w:rPr>
        <w:t xml:space="preserve">, por lo que no existía ninguna </w:t>
      </w:r>
      <w:r w:rsidR="001F50C5" w:rsidRPr="00FB4646">
        <w:rPr>
          <w:rFonts w:ascii="Palatino Linotype" w:hAnsi="Palatino Linotype"/>
          <w:i/>
          <w:color w:val="000000" w:themeColor="text1"/>
          <w:lang w:val="es-MX"/>
        </w:rPr>
        <w:t>Litis</w:t>
      </w:r>
      <w:r w:rsidR="001F50C5" w:rsidRPr="00FB4646">
        <w:rPr>
          <w:rFonts w:ascii="Palatino Linotype" w:hAnsi="Palatino Linotype"/>
          <w:color w:val="000000" w:themeColor="text1"/>
          <w:lang w:val="es-MX"/>
        </w:rPr>
        <w:t xml:space="preserve"> a resolver por parte de este Organismo Garante.</w:t>
      </w:r>
    </w:p>
    <w:p w14:paraId="338F9855"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7F11AE89" w14:textId="358C3240" w:rsidR="00B35ED2" w:rsidRPr="00FB4646" w:rsidRDefault="00273B20"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 xml:space="preserve">Por </w:t>
      </w:r>
      <w:r w:rsidR="00B151E4" w:rsidRPr="00FB4646">
        <w:rPr>
          <w:rFonts w:ascii="Palatino Linotype" w:eastAsia="MS Mincho" w:hAnsi="Palatino Linotype" w:cstheme="majorBidi"/>
          <w:lang w:val="es-MX"/>
        </w:rPr>
        <w:t>lo tanto,</w:t>
      </w:r>
      <w:r w:rsidR="00B151E4" w:rsidRPr="00FB4646">
        <w:rPr>
          <w:rFonts w:ascii="Palatino Linotype" w:eastAsia="MS Mincho" w:hAnsi="Palatino Linotype" w:cstheme="majorBidi"/>
        </w:rPr>
        <w:t xml:space="preserve"> en consecuencia y en mérito de lo expuesto en líneas anteriores, con fundamento </w:t>
      </w:r>
      <w:r w:rsidR="00F3124F" w:rsidRPr="00FB4646">
        <w:rPr>
          <w:rFonts w:ascii="Palatino Linotype" w:eastAsia="MS Mincho" w:hAnsi="Palatino Linotype" w:cstheme="majorBidi"/>
        </w:rPr>
        <w:t xml:space="preserve">en los artículos 191, fracción </w:t>
      </w:r>
      <w:r w:rsidR="00A079B8" w:rsidRPr="00FB4646">
        <w:rPr>
          <w:rFonts w:ascii="Palatino Linotype" w:eastAsia="MS Mincho" w:hAnsi="Palatino Linotype" w:cstheme="majorBidi"/>
        </w:rPr>
        <w:t>III</w:t>
      </w:r>
      <w:r w:rsidR="00F3124F" w:rsidRPr="00FB4646">
        <w:rPr>
          <w:rFonts w:ascii="Palatino Linotype" w:eastAsia="MS Mincho" w:hAnsi="Palatino Linotype" w:cstheme="majorBidi"/>
        </w:rPr>
        <w:t xml:space="preserve">, y 192, fracción </w:t>
      </w:r>
      <w:r w:rsidR="00A83293" w:rsidRPr="00FB4646">
        <w:rPr>
          <w:rFonts w:ascii="Palatino Linotype" w:eastAsia="MS Mincho" w:hAnsi="Palatino Linotype" w:cstheme="majorBidi"/>
        </w:rPr>
        <w:t>IV, de la</w:t>
      </w:r>
      <w:r w:rsidR="00B151E4" w:rsidRPr="00FB4646">
        <w:rPr>
          <w:rFonts w:ascii="Palatino Linotype" w:eastAsia="MS Mincho" w:hAnsi="Palatino Linotype" w:cstheme="majorBidi"/>
        </w:rPr>
        <w:t xml:space="preserve"> Ley de Transparencia y Acceso a la Información Pública del Estado de México y Municipios, se </w:t>
      </w:r>
      <w:r w:rsidR="00B151E4" w:rsidRPr="00FB4646">
        <w:rPr>
          <w:rFonts w:ascii="Palatino Linotype" w:eastAsia="MS Mincho" w:hAnsi="Palatino Linotype" w:cstheme="majorBidi"/>
          <w:b/>
        </w:rPr>
        <w:t xml:space="preserve">SOBRESEE </w:t>
      </w:r>
      <w:r w:rsidR="00B151E4" w:rsidRPr="00FB4646">
        <w:rPr>
          <w:rFonts w:ascii="Palatino Linotype" w:eastAsia="MS Mincho" w:hAnsi="Palatino Linotype" w:cstheme="majorBidi"/>
        </w:rPr>
        <w:t xml:space="preserve">el recurso de revisión </w:t>
      </w:r>
      <w:r w:rsidR="004B5763" w:rsidRPr="00FB4646">
        <w:rPr>
          <w:rFonts w:ascii="Palatino Linotype" w:eastAsia="MS Mincho" w:hAnsi="Palatino Linotype" w:cstheme="majorBidi"/>
          <w:b/>
          <w:bCs/>
        </w:rPr>
        <w:t>03943/INFOEM/IP/RR/2023</w:t>
      </w:r>
      <w:r w:rsidR="00B151E4" w:rsidRPr="00FB4646">
        <w:rPr>
          <w:rFonts w:ascii="Palatino Linotype" w:eastAsia="MS Mincho" w:hAnsi="Palatino Linotype" w:cstheme="majorBidi"/>
        </w:rPr>
        <w:t>, que ha sido materia del presente fallo.</w:t>
      </w:r>
    </w:p>
    <w:p w14:paraId="2282F593" w14:textId="77777777" w:rsidR="00B35ED2" w:rsidRPr="00FB4646" w:rsidRDefault="00B35ED2" w:rsidP="00B35ED2">
      <w:pPr>
        <w:pStyle w:val="Prrafodelista"/>
        <w:tabs>
          <w:tab w:val="left" w:pos="284"/>
          <w:tab w:val="left" w:pos="426"/>
        </w:tabs>
        <w:spacing w:before="240" w:after="240" w:line="360" w:lineRule="auto"/>
        <w:ind w:left="0" w:right="49"/>
        <w:jc w:val="both"/>
        <w:rPr>
          <w:rFonts w:ascii="Palatino Linotype" w:eastAsia="MS Mincho" w:hAnsi="Palatino Linotype" w:cs="Times New Roman"/>
          <w:color w:val="000000"/>
        </w:rPr>
      </w:pPr>
    </w:p>
    <w:p w14:paraId="319432FB" w14:textId="177B5A08" w:rsidR="00B35ED2" w:rsidRPr="00FB4646" w:rsidRDefault="00B35ED2" w:rsidP="004C3D6A">
      <w:pPr>
        <w:pStyle w:val="Prrafodelista"/>
        <w:numPr>
          <w:ilvl w:val="0"/>
          <w:numId w:val="1"/>
        </w:numPr>
        <w:tabs>
          <w:tab w:val="left" w:pos="284"/>
          <w:tab w:val="left" w:pos="426"/>
        </w:tabs>
        <w:spacing w:before="240" w:after="240" w:line="360" w:lineRule="auto"/>
        <w:ind w:left="0" w:right="49" w:firstLine="0"/>
        <w:jc w:val="both"/>
        <w:rPr>
          <w:rFonts w:ascii="Palatino Linotype" w:eastAsia="MS Mincho" w:hAnsi="Palatino Linotype" w:cs="Times New Roman"/>
          <w:color w:val="000000"/>
        </w:rPr>
      </w:pPr>
      <w:r w:rsidRPr="00FB4646">
        <w:rPr>
          <w:rFonts w:ascii="Palatino Linotype" w:eastAsia="Calibri" w:hAnsi="Palatino Linotype" w:cs="Arial"/>
          <w:lang w:val="es-ES"/>
        </w:rPr>
        <w:t>Por lo anteriormente expuesto y fundado, este Organismo Garante emite los siguientes: -------------------------------------------------------------------------------------------------------------------------------------------------------------------------------------------------------------------------------------------------------------------------------------------------------------------------</w:t>
      </w:r>
    </w:p>
    <w:p w14:paraId="18C7D92B" w14:textId="77777777" w:rsidR="009959DB" w:rsidRPr="00FB4646" w:rsidRDefault="009959DB" w:rsidP="009959DB">
      <w:pPr>
        <w:pStyle w:val="Ttulo1"/>
        <w:spacing w:line="360" w:lineRule="auto"/>
        <w:jc w:val="center"/>
        <w:rPr>
          <w:b/>
          <w:color w:val="000000" w:themeColor="text1"/>
          <w:szCs w:val="24"/>
        </w:rPr>
      </w:pPr>
      <w:bookmarkStart w:id="34" w:name="_Toc61470701"/>
      <w:r w:rsidRPr="00FB4646">
        <w:rPr>
          <w:b/>
          <w:color w:val="000000" w:themeColor="text1"/>
          <w:szCs w:val="24"/>
        </w:rPr>
        <w:t>R E S O L U T I V O S</w:t>
      </w:r>
      <w:bookmarkEnd w:id="30"/>
      <w:bookmarkEnd w:id="31"/>
      <w:bookmarkEnd w:id="32"/>
      <w:bookmarkEnd w:id="33"/>
      <w:bookmarkEnd w:id="34"/>
    </w:p>
    <w:p w14:paraId="10D79612" w14:textId="77777777" w:rsidR="009679DC" w:rsidRPr="00FB4646" w:rsidRDefault="009679DC" w:rsidP="008C1DBF">
      <w:pPr>
        <w:spacing w:line="360" w:lineRule="auto"/>
        <w:jc w:val="both"/>
        <w:rPr>
          <w:rFonts w:ascii="Palatino Linotype" w:hAnsi="Palatino Linotype"/>
          <w:b/>
        </w:rPr>
      </w:pPr>
    </w:p>
    <w:p w14:paraId="3B6B541C" w14:textId="19C96536" w:rsidR="001C18A3" w:rsidRPr="00FB4646" w:rsidRDefault="001C18A3" w:rsidP="008C1DBF">
      <w:pPr>
        <w:spacing w:line="360" w:lineRule="auto"/>
        <w:jc w:val="both"/>
        <w:rPr>
          <w:rFonts w:ascii="Palatino Linotype" w:hAnsi="Palatino Linotype"/>
        </w:rPr>
      </w:pPr>
      <w:r w:rsidRPr="00FB4646">
        <w:rPr>
          <w:rFonts w:ascii="Palatino Linotype" w:hAnsi="Palatino Linotype"/>
          <w:b/>
        </w:rPr>
        <w:t>PRIMERO.</w:t>
      </w:r>
      <w:r w:rsidRPr="00FB4646">
        <w:rPr>
          <w:rFonts w:ascii="Palatino Linotype" w:hAnsi="Palatino Linotype"/>
        </w:rPr>
        <w:t xml:space="preserve"> Se </w:t>
      </w:r>
      <w:r w:rsidRPr="00FB4646">
        <w:rPr>
          <w:rFonts w:ascii="Palatino Linotype" w:hAnsi="Palatino Linotype"/>
          <w:b/>
        </w:rPr>
        <w:t>SOBRESEE</w:t>
      </w:r>
      <w:r w:rsidRPr="00FB4646">
        <w:rPr>
          <w:rFonts w:ascii="Palatino Linotype" w:hAnsi="Palatino Linotype"/>
        </w:rPr>
        <w:t xml:space="preserve"> el recurso de revisión número </w:t>
      </w:r>
      <w:r w:rsidR="004B5763" w:rsidRPr="00FB4646">
        <w:rPr>
          <w:rFonts w:ascii="Palatino Linotype" w:hAnsi="Palatino Linotype"/>
          <w:b/>
        </w:rPr>
        <w:t>03943/INFOEM/IP/RR/2023</w:t>
      </w:r>
      <w:r w:rsidRPr="00FB4646">
        <w:rPr>
          <w:rFonts w:ascii="Palatino Linotype" w:hAnsi="Palatino Linotype"/>
        </w:rPr>
        <w:t xml:space="preserve">, </w:t>
      </w:r>
      <w:r w:rsidR="00A83293" w:rsidRPr="00FB4646">
        <w:rPr>
          <w:rFonts w:ascii="Palatino Linotype" w:hAnsi="Palatino Linotype"/>
          <w:b/>
        </w:rPr>
        <w:t>por improcedente</w:t>
      </w:r>
      <w:r w:rsidR="00A83293" w:rsidRPr="00FB4646">
        <w:rPr>
          <w:rFonts w:ascii="Palatino Linotype" w:hAnsi="Palatino Linotype"/>
        </w:rPr>
        <w:t xml:space="preserve">, </w:t>
      </w:r>
      <w:r w:rsidR="003E6CD9" w:rsidRPr="00FB4646">
        <w:rPr>
          <w:rFonts w:ascii="Palatino Linotype" w:hAnsi="Palatino Linotype"/>
        </w:rPr>
        <w:t xml:space="preserve">conforme </w:t>
      </w:r>
      <w:r w:rsidR="00A83293" w:rsidRPr="00FB4646">
        <w:rPr>
          <w:rFonts w:ascii="Palatino Linotype" w:hAnsi="Palatino Linotype"/>
        </w:rPr>
        <w:t>a los artículos</w:t>
      </w:r>
      <w:r w:rsidR="00A83293" w:rsidRPr="00FB4646">
        <w:rPr>
          <w:rFonts w:ascii="Palatino Linotype" w:eastAsia="MS Mincho" w:hAnsi="Palatino Linotype" w:cstheme="majorBidi"/>
        </w:rPr>
        <w:t xml:space="preserve"> 191, fracción </w:t>
      </w:r>
      <w:r w:rsidR="00A079B8" w:rsidRPr="00FB4646">
        <w:rPr>
          <w:rFonts w:ascii="Palatino Linotype" w:eastAsia="MS Mincho" w:hAnsi="Palatino Linotype" w:cstheme="majorBidi"/>
        </w:rPr>
        <w:t>III</w:t>
      </w:r>
      <w:r w:rsidR="00A83293" w:rsidRPr="00FB4646">
        <w:rPr>
          <w:rFonts w:ascii="Palatino Linotype" w:eastAsia="MS Mincho" w:hAnsi="Palatino Linotype" w:cstheme="majorBidi"/>
        </w:rPr>
        <w:t>, y 192, fracción IV</w:t>
      </w:r>
      <w:r w:rsidR="003E6CD9" w:rsidRPr="00FB4646">
        <w:rPr>
          <w:rFonts w:ascii="Palatino Linotype" w:hAnsi="Palatino Linotype"/>
        </w:rPr>
        <w:t>, de la Ley de Transparencia y Acceso a la Información Pública del Estado de México y Municipios</w:t>
      </w:r>
      <w:r w:rsidR="00FD2D5C" w:rsidRPr="00FB4646">
        <w:rPr>
          <w:rFonts w:ascii="Palatino Linotype" w:hAnsi="Palatino Linotype"/>
        </w:rPr>
        <w:t xml:space="preserve">, </w:t>
      </w:r>
      <w:r w:rsidR="003E6CD9" w:rsidRPr="00FB4646">
        <w:rPr>
          <w:rFonts w:ascii="Palatino Linotype" w:hAnsi="Palatino Linotype"/>
        </w:rPr>
        <w:t xml:space="preserve">en términos del </w:t>
      </w:r>
      <w:r w:rsidR="0035177A" w:rsidRPr="00FB4646">
        <w:rPr>
          <w:rFonts w:ascii="Palatino Linotype" w:hAnsi="Palatino Linotype"/>
          <w:b/>
          <w:bCs/>
        </w:rPr>
        <w:t>c</w:t>
      </w:r>
      <w:r w:rsidR="003E6CD9" w:rsidRPr="00FB4646">
        <w:rPr>
          <w:rFonts w:ascii="Palatino Linotype" w:hAnsi="Palatino Linotype"/>
          <w:b/>
          <w:bCs/>
        </w:rPr>
        <w:t>onsiderando</w:t>
      </w:r>
      <w:r w:rsidR="003E6CD9" w:rsidRPr="00FB4646">
        <w:rPr>
          <w:rFonts w:ascii="Palatino Linotype" w:hAnsi="Palatino Linotype"/>
        </w:rPr>
        <w:t xml:space="preserve"> </w:t>
      </w:r>
      <w:r w:rsidR="003E6CD9" w:rsidRPr="00FB4646">
        <w:rPr>
          <w:rFonts w:ascii="Palatino Linotype" w:hAnsi="Palatino Linotype"/>
          <w:b/>
        </w:rPr>
        <w:t xml:space="preserve">TERCERO </w:t>
      </w:r>
      <w:r w:rsidR="003E6CD9" w:rsidRPr="00FB4646">
        <w:rPr>
          <w:rFonts w:ascii="Palatino Linotype" w:hAnsi="Palatino Linotype"/>
        </w:rPr>
        <w:t>de la presente Resolución.</w:t>
      </w:r>
    </w:p>
    <w:p w14:paraId="4E0369B1" w14:textId="77777777" w:rsidR="008C1DBF" w:rsidRPr="00FB4646" w:rsidRDefault="008C1DBF" w:rsidP="008C1DBF">
      <w:pPr>
        <w:spacing w:line="360" w:lineRule="auto"/>
        <w:jc w:val="both"/>
        <w:rPr>
          <w:rFonts w:ascii="Palatino Linotype" w:hAnsi="Palatino Linotype"/>
        </w:rPr>
      </w:pPr>
    </w:p>
    <w:p w14:paraId="0974C793" w14:textId="1B1B2CB3" w:rsidR="001C18A3" w:rsidRPr="00FB4646" w:rsidRDefault="001C18A3" w:rsidP="008C1DBF">
      <w:pPr>
        <w:pStyle w:val="Sinespaciado"/>
        <w:spacing w:line="360" w:lineRule="auto"/>
        <w:jc w:val="both"/>
        <w:rPr>
          <w:rFonts w:ascii="Palatino Linotype" w:eastAsia="Calibri" w:hAnsi="Palatino Linotype" w:cs="Arial"/>
          <w:b/>
          <w:bCs/>
          <w:lang w:val="es-ES"/>
        </w:rPr>
      </w:pPr>
      <w:r w:rsidRPr="00FB4646">
        <w:rPr>
          <w:rFonts w:ascii="Palatino Linotype" w:eastAsia="Calibri" w:hAnsi="Palatino Linotype" w:cs="Arial"/>
          <w:b/>
          <w:bCs/>
          <w:lang w:val="es-ES"/>
        </w:rPr>
        <w:lastRenderedPageBreak/>
        <w:t xml:space="preserve">SEGUNDO. </w:t>
      </w:r>
      <w:r w:rsidR="003C4FDD" w:rsidRPr="00FB4646">
        <w:rPr>
          <w:rFonts w:ascii="Palatino Linotype" w:eastAsia="Calibri" w:hAnsi="Palatino Linotype" w:cs="Arial"/>
          <w:b/>
          <w:bCs/>
          <w:lang w:val="es-ES"/>
        </w:rPr>
        <w:t>Notifíquese</w:t>
      </w:r>
      <w:r w:rsidRPr="00FB4646">
        <w:rPr>
          <w:rFonts w:ascii="Palatino Linotype" w:eastAsia="Calibri" w:hAnsi="Palatino Linotype" w:cs="Arial"/>
          <w:b/>
          <w:bCs/>
          <w:lang w:val="es-ES"/>
        </w:rPr>
        <w:t xml:space="preserve"> </w:t>
      </w:r>
      <w:r w:rsidRPr="00FB4646">
        <w:rPr>
          <w:rFonts w:ascii="Palatino Linotype" w:eastAsia="Calibri" w:hAnsi="Palatino Linotype" w:cs="Arial"/>
          <w:bCs/>
          <w:lang w:val="es-ES"/>
        </w:rPr>
        <w:t>a través del Sistema de Acceso a la Información Mexiquense (SAIMEX) la presente resolución al Titular de la Unidad de Transparencia del</w:t>
      </w:r>
      <w:r w:rsidRPr="00FB4646">
        <w:rPr>
          <w:rFonts w:ascii="Palatino Linotype" w:eastAsia="Calibri" w:hAnsi="Palatino Linotype" w:cs="Arial"/>
          <w:b/>
          <w:bCs/>
          <w:lang w:val="es-ES"/>
        </w:rPr>
        <w:t xml:space="preserve"> SUJETO OBLIGADO. </w:t>
      </w:r>
    </w:p>
    <w:p w14:paraId="73FA818A" w14:textId="77777777" w:rsidR="008C1DBF" w:rsidRPr="00FB4646" w:rsidRDefault="008C1DBF" w:rsidP="008C1DBF">
      <w:pPr>
        <w:pStyle w:val="Sinespaciado"/>
        <w:spacing w:line="360" w:lineRule="auto"/>
        <w:jc w:val="both"/>
        <w:rPr>
          <w:rFonts w:ascii="Palatino Linotype" w:eastAsia="Calibri" w:hAnsi="Palatino Linotype" w:cs="Arial"/>
          <w:b/>
          <w:bCs/>
          <w:lang w:val="es-ES"/>
        </w:rPr>
      </w:pPr>
    </w:p>
    <w:p w14:paraId="3B315857" w14:textId="3D7642B6" w:rsidR="001C18A3" w:rsidRPr="00FB4646" w:rsidRDefault="001C18A3" w:rsidP="008C1DBF">
      <w:pPr>
        <w:pStyle w:val="Sinespaciado"/>
        <w:spacing w:line="360" w:lineRule="auto"/>
        <w:jc w:val="both"/>
        <w:rPr>
          <w:rFonts w:ascii="Palatino Linotype" w:eastAsia="Times New Roman" w:hAnsi="Palatino Linotype" w:cs="Times New Roman"/>
          <w:color w:val="222222"/>
          <w:lang w:val="es-ES" w:eastAsia="es-MX"/>
        </w:rPr>
      </w:pPr>
      <w:r w:rsidRPr="00FB4646">
        <w:rPr>
          <w:rFonts w:ascii="Palatino Linotype" w:eastAsia="Times New Roman" w:hAnsi="Palatino Linotype" w:cs="Arial"/>
          <w:b/>
        </w:rPr>
        <w:t xml:space="preserve">TERCERO. </w:t>
      </w:r>
      <w:r w:rsidRPr="00FB4646">
        <w:rPr>
          <w:rFonts w:ascii="Palatino Linotype" w:eastAsia="Times New Roman" w:hAnsi="Palatino Linotype" w:cs="Times New Roman"/>
          <w:b/>
          <w:bCs/>
          <w:color w:val="222222"/>
          <w:lang w:val="es-ES"/>
        </w:rPr>
        <w:t xml:space="preserve">Notifíquese </w:t>
      </w:r>
      <w:r w:rsidRPr="00FB4646">
        <w:rPr>
          <w:rFonts w:ascii="Palatino Linotype" w:eastAsia="Times New Roman" w:hAnsi="Palatino Linotype" w:cs="Times New Roman"/>
          <w:bCs/>
          <w:color w:val="222222"/>
          <w:lang w:val="es-ES"/>
        </w:rPr>
        <w:t>a</w:t>
      </w:r>
      <w:r w:rsidR="001F58E5" w:rsidRPr="00FB4646">
        <w:rPr>
          <w:rFonts w:ascii="Palatino Linotype" w:eastAsia="Times New Roman" w:hAnsi="Palatino Linotype" w:cs="Times New Roman"/>
          <w:bCs/>
          <w:color w:val="222222"/>
          <w:lang w:val="es-ES"/>
        </w:rPr>
        <w:t>l</w:t>
      </w:r>
      <w:r w:rsidRPr="00FB4646">
        <w:rPr>
          <w:rFonts w:ascii="Palatino Linotype" w:eastAsia="Times New Roman" w:hAnsi="Palatino Linotype" w:cs="Times New Roman"/>
          <w:bCs/>
          <w:color w:val="222222"/>
          <w:lang w:val="es-ES"/>
        </w:rPr>
        <w:t xml:space="preserve"> </w:t>
      </w:r>
      <w:r w:rsidR="001F58E5" w:rsidRPr="00FB4646">
        <w:rPr>
          <w:rFonts w:ascii="Palatino Linotype" w:hAnsi="Palatino Linotype"/>
          <w:b/>
        </w:rPr>
        <w:t>RECURRENTE</w:t>
      </w:r>
      <w:r w:rsidR="00914330" w:rsidRPr="00FB4646">
        <w:rPr>
          <w:rFonts w:ascii="Palatino Linotype" w:hAnsi="Palatino Linotype"/>
          <w:bCs/>
        </w:rPr>
        <w:t>,</w:t>
      </w:r>
      <w:r w:rsidRPr="00FB4646">
        <w:rPr>
          <w:rFonts w:ascii="Palatino Linotype" w:hAnsi="Palatino Linotype"/>
          <w:b/>
        </w:rPr>
        <w:t xml:space="preserve"> </w:t>
      </w:r>
      <w:r w:rsidR="00AE36BB" w:rsidRPr="00FB4646">
        <w:rPr>
          <w:rFonts w:ascii="Palatino Linotype" w:eastAsia="Calibri" w:hAnsi="Palatino Linotype" w:cs="Arial"/>
          <w:bCs/>
          <w:lang w:val="es-ES"/>
        </w:rPr>
        <w:t>a través del Sistema de Acceso a la Información Mexiquense (SAIMEX)</w:t>
      </w:r>
      <w:r w:rsidR="00914330" w:rsidRPr="00FB4646">
        <w:rPr>
          <w:rFonts w:ascii="Palatino Linotype" w:eastAsia="Calibri" w:hAnsi="Palatino Linotype" w:cs="Arial"/>
          <w:bCs/>
          <w:lang w:val="es-ES"/>
        </w:rPr>
        <w:t>,</w:t>
      </w:r>
      <w:r w:rsidR="00AE36BB" w:rsidRPr="00FB4646">
        <w:rPr>
          <w:rFonts w:ascii="Palatino Linotype" w:eastAsia="Calibri" w:hAnsi="Palatino Linotype" w:cs="Arial"/>
          <w:bCs/>
          <w:lang w:val="es-ES"/>
        </w:rPr>
        <w:t xml:space="preserve"> </w:t>
      </w:r>
      <w:r w:rsidRPr="00FB4646">
        <w:rPr>
          <w:rFonts w:ascii="Palatino Linotype" w:eastAsia="Times New Roman" w:hAnsi="Palatino Linotype" w:cs="Times New Roman"/>
          <w:bCs/>
          <w:color w:val="222222"/>
          <w:lang w:val="es-ES" w:eastAsia="es-MX"/>
        </w:rPr>
        <w:t>la</w:t>
      </w:r>
      <w:r w:rsidRPr="00FB4646">
        <w:rPr>
          <w:rFonts w:ascii="Palatino Linotype" w:eastAsia="Times New Roman" w:hAnsi="Palatino Linotype" w:cs="Times New Roman"/>
          <w:color w:val="222222"/>
          <w:lang w:val="es-ES" w:eastAsia="es-MX"/>
        </w:rPr>
        <w:t xml:space="preserve"> presente resolución</w:t>
      </w:r>
      <w:r w:rsidR="00505AAD" w:rsidRPr="00FB4646">
        <w:rPr>
          <w:rFonts w:ascii="Palatino Linotype" w:eastAsia="Times New Roman" w:hAnsi="Palatino Linotype" w:cs="Times New Roman"/>
          <w:color w:val="222222"/>
          <w:lang w:val="es-ES" w:eastAsia="es-MX"/>
        </w:rPr>
        <w:t>.</w:t>
      </w:r>
    </w:p>
    <w:p w14:paraId="6C488DF5" w14:textId="77777777" w:rsidR="008C1DBF" w:rsidRPr="00FB4646" w:rsidRDefault="008C1DBF" w:rsidP="008C1DBF">
      <w:pPr>
        <w:pStyle w:val="Sinespaciado"/>
        <w:spacing w:line="360" w:lineRule="auto"/>
        <w:jc w:val="both"/>
        <w:rPr>
          <w:rFonts w:ascii="Palatino Linotype" w:eastAsia="Times New Roman" w:hAnsi="Palatino Linotype" w:cs="Times New Roman"/>
          <w:color w:val="222222"/>
          <w:lang w:val="es-ES" w:eastAsia="es-MX"/>
        </w:rPr>
      </w:pPr>
    </w:p>
    <w:p w14:paraId="35016B41" w14:textId="38E1E0FC" w:rsidR="001C18A3" w:rsidRPr="00FB4646" w:rsidRDefault="001C18A3" w:rsidP="008C1DBF">
      <w:pPr>
        <w:pStyle w:val="Prrafodelista"/>
        <w:spacing w:line="360" w:lineRule="auto"/>
        <w:ind w:left="0"/>
        <w:jc w:val="both"/>
        <w:rPr>
          <w:rFonts w:ascii="Palatino Linotype" w:eastAsia="MS Mincho" w:hAnsi="Palatino Linotype" w:cs="Times New Roman"/>
          <w:lang w:val="es-ES"/>
        </w:rPr>
      </w:pPr>
      <w:r w:rsidRPr="00FB4646">
        <w:rPr>
          <w:rFonts w:ascii="Palatino Linotype" w:eastAsia="MS Mincho" w:hAnsi="Palatino Linotype" w:cs="Times New Roman"/>
          <w:b/>
          <w:lang w:val="es-MX"/>
        </w:rPr>
        <w:t>CUARTO.</w:t>
      </w:r>
      <w:r w:rsidRPr="00FB4646">
        <w:rPr>
          <w:rFonts w:ascii="Palatino Linotype" w:eastAsia="MS Mincho" w:hAnsi="Palatino Linotype" w:cs="Times New Roman"/>
          <w:lang w:val="es-MX"/>
        </w:rPr>
        <w:t xml:space="preserve"> </w:t>
      </w:r>
      <w:r w:rsidRPr="00FB4646">
        <w:rPr>
          <w:rFonts w:ascii="Palatino Linotype" w:eastAsia="MS Mincho" w:hAnsi="Palatino Linotype" w:cs="Times New Roman"/>
          <w:lang w:val="es-ES"/>
        </w:rPr>
        <w:t>Se hace del conocimiento de</w:t>
      </w:r>
      <w:r w:rsidR="001F58E5" w:rsidRPr="00FB4646">
        <w:rPr>
          <w:rFonts w:ascii="Palatino Linotype" w:eastAsia="MS Mincho" w:hAnsi="Palatino Linotype" w:cs="Times New Roman"/>
          <w:lang w:val="es-ES"/>
        </w:rPr>
        <w:t>l</w:t>
      </w:r>
      <w:r w:rsidRPr="00FB4646">
        <w:rPr>
          <w:rFonts w:ascii="Palatino Linotype" w:eastAsia="MS Mincho" w:hAnsi="Palatino Linotype" w:cs="Times New Roman"/>
          <w:lang w:val="es-ES"/>
        </w:rPr>
        <w:t xml:space="preserve"> </w:t>
      </w:r>
      <w:r w:rsidR="001F58E5" w:rsidRPr="00FB4646">
        <w:rPr>
          <w:rFonts w:ascii="Palatino Linotype" w:hAnsi="Palatino Linotype"/>
          <w:b/>
        </w:rPr>
        <w:t>RECURRENTE</w:t>
      </w:r>
      <w:r w:rsidR="00505AAD" w:rsidRPr="00FB4646">
        <w:rPr>
          <w:rFonts w:ascii="Palatino Linotype" w:hAnsi="Palatino Linotype"/>
          <w:b/>
        </w:rPr>
        <w:t xml:space="preserve"> </w:t>
      </w:r>
      <w:r w:rsidRPr="00FB4646">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FB4646">
        <w:rPr>
          <w:rFonts w:ascii="Palatino Linotype" w:eastAsia="MS Mincho" w:hAnsi="Palatino Linotype" w:cs="Times New Roman"/>
          <w:bCs/>
          <w:lang w:val="es-ES"/>
        </w:rPr>
        <w:t>vía juicio de amparo</w:t>
      </w:r>
      <w:r w:rsidR="00505AAD" w:rsidRPr="00FB4646">
        <w:rPr>
          <w:rFonts w:ascii="Palatino Linotype" w:eastAsia="MS Mincho" w:hAnsi="Palatino Linotype" w:cs="Times New Roman"/>
          <w:bCs/>
          <w:lang w:val="es-ES"/>
        </w:rPr>
        <w:t xml:space="preserve"> </w:t>
      </w:r>
      <w:r w:rsidRPr="00FB4646">
        <w:rPr>
          <w:rFonts w:ascii="Palatino Linotype" w:eastAsia="MS Mincho" w:hAnsi="Palatino Linotype" w:cs="Times New Roman"/>
          <w:lang w:val="es-ES"/>
        </w:rPr>
        <w:t>en los términos de las leyes aplicables.</w:t>
      </w:r>
    </w:p>
    <w:p w14:paraId="6C683794" w14:textId="797972F7" w:rsidR="00815399" w:rsidRPr="00FB4646" w:rsidRDefault="00815399" w:rsidP="008C1DBF">
      <w:pPr>
        <w:pStyle w:val="Prrafodelista"/>
        <w:spacing w:line="360" w:lineRule="auto"/>
        <w:ind w:left="0"/>
        <w:jc w:val="both"/>
        <w:rPr>
          <w:rFonts w:ascii="Palatino Linotype" w:eastAsia="MS Mincho" w:hAnsi="Palatino Linotype" w:cs="Times New Roman"/>
          <w:lang w:val="es-ES"/>
        </w:rPr>
      </w:pPr>
    </w:p>
    <w:p w14:paraId="09D5B693" w14:textId="059CC01C" w:rsidR="001C18A3" w:rsidRPr="0035177A" w:rsidRDefault="0035177A" w:rsidP="006B60D9">
      <w:pPr>
        <w:spacing w:before="240" w:after="240" w:line="360" w:lineRule="auto"/>
        <w:ind w:firstLine="1"/>
        <w:jc w:val="both"/>
        <w:rPr>
          <w:rFonts w:ascii="Palatino Linotype" w:hAnsi="Palatino Linotype"/>
        </w:rPr>
      </w:pPr>
      <w:bookmarkStart w:id="35" w:name="_Hlk129792997"/>
      <w:r w:rsidRPr="00FB4646">
        <w:rPr>
          <w:rStyle w:val="Referenciasutil"/>
          <w:rFonts w:ascii="Palatino Linotype" w:hAnsi="Palatino Linotype"/>
          <w:color w:val="auto"/>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PRIMERA SESIÓN ORDINARIA CELEBRADA EL TREINTA (30) DE AGOSTO DE DOS MIL VEINTITRÉS, ANTE EL SECRETARIO TÉCNICO DEL PLENO ALEXIS TAPIA RAMÍREZ.</w:t>
      </w:r>
      <w:bookmarkEnd w:id="35"/>
    </w:p>
    <w:sectPr w:rsidR="001C18A3" w:rsidRPr="0035177A" w:rsidSect="00472C41">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6B0099" w14:textId="77777777" w:rsidR="00D03130" w:rsidRDefault="00D03130" w:rsidP="00587366">
      <w:r>
        <w:separator/>
      </w:r>
    </w:p>
  </w:endnote>
  <w:endnote w:type="continuationSeparator" w:id="0">
    <w:p w14:paraId="323F1C34" w14:textId="77777777" w:rsidR="00D03130" w:rsidRDefault="00D0313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AF1818" w:rsidRPr="00883450" w:rsidRDefault="00AF181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13363">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13363">
              <w:rPr>
                <w:rFonts w:ascii="Palatino Linotype" w:hAnsi="Palatino Linotype"/>
                <w:b/>
                <w:bCs/>
                <w:noProof/>
                <w:sz w:val="22"/>
                <w:szCs w:val="20"/>
              </w:rPr>
              <w:t>25</w:t>
            </w:r>
            <w:r w:rsidRPr="00883450">
              <w:rPr>
                <w:rFonts w:ascii="Palatino Linotype" w:hAnsi="Palatino Linotype"/>
                <w:b/>
                <w:bCs/>
                <w:sz w:val="22"/>
                <w:szCs w:val="20"/>
              </w:rPr>
              <w:fldChar w:fldCharType="end"/>
            </w:r>
          </w:p>
        </w:sdtContent>
      </w:sdt>
    </w:sdtContent>
  </w:sdt>
  <w:p w14:paraId="6243EC1B" w14:textId="77777777" w:rsidR="00AF1818" w:rsidRDefault="00AF181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AF1818" w:rsidRPr="00883450" w:rsidRDefault="00AF181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13363" w:rsidRPr="0021336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13363" w:rsidRPr="00213363">
      <w:rPr>
        <w:rFonts w:ascii="Palatino Linotype" w:hAnsi="Palatino Linotype"/>
        <w:noProof/>
        <w:sz w:val="22"/>
        <w:szCs w:val="22"/>
        <w:lang w:val="es-ES"/>
      </w:rPr>
      <w:t>25</w:t>
    </w:r>
    <w:r w:rsidRPr="00883450">
      <w:rPr>
        <w:rFonts w:ascii="Palatino Linotype" w:hAnsi="Palatino Linotype"/>
        <w:sz w:val="22"/>
        <w:szCs w:val="22"/>
      </w:rPr>
      <w:fldChar w:fldCharType="end"/>
    </w:r>
  </w:p>
  <w:p w14:paraId="5F5C4865" w14:textId="77777777" w:rsidR="00AF1818" w:rsidRPr="00883450" w:rsidRDefault="00AF181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F1B4E1" w14:textId="77777777" w:rsidR="00D03130" w:rsidRDefault="00D03130" w:rsidP="00587366">
      <w:r>
        <w:separator/>
      </w:r>
    </w:p>
  </w:footnote>
  <w:footnote w:type="continuationSeparator" w:id="0">
    <w:p w14:paraId="20DC44D6" w14:textId="77777777" w:rsidR="00D03130" w:rsidRDefault="00D03130" w:rsidP="00587366">
      <w:r>
        <w:continuationSeparator/>
      </w:r>
    </w:p>
  </w:footnote>
  <w:footnote w:id="1">
    <w:p w14:paraId="1E86D86B" w14:textId="77777777" w:rsidR="00ED4323" w:rsidRDefault="00ED4323" w:rsidP="00ED43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3, fracción XI, Ley de Transparencia y Acceso a la Información Pública del Estado de México y Municipios.</w:t>
      </w:r>
    </w:p>
  </w:footnote>
  <w:footnote w:id="2">
    <w:p w14:paraId="362934F2" w14:textId="77777777" w:rsidR="00ED4323" w:rsidRDefault="00ED4323" w:rsidP="00ED4323">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Artículo 11, Ley de Transparencia y Acceso a la Información Pública del Estado de México y Municipios.</w:t>
      </w:r>
    </w:p>
  </w:footnote>
  <w:footnote w:id="3">
    <w:p w14:paraId="65E10AF8"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8"/>
          <w:szCs w:val="18"/>
        </w:rPr>
        <w:t xml:space="preserve">Ley de Transparencia y Acceso a la Información Pública del Estado de México y Municipios. </w:t>
      </w:r>
    </w:p>
    <w:p w14:paraId="056EAAE2"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“Artículo 9.(…)</w:t>
      </w:r>
    </w:p>
    <w:p w14:paraId="019E4AF7" w14:textId="77777777" w:rsidR="00ED4323" w:rsidRDefault="00ED4323" w:rsidP="00ED4323">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 Eficacia: Obligación del Instituto para tutelar, de manera efectiva, el derecho de acceso a la información;</w:t>
      </w:r>
    </w:p>
    <w:p w14:paraId="30AE9550" w14:textId="77777777" w:rsidR="00ED4323" w:rsidRDefault="00ED4323" w:rsidP="00ED4323">
      <w:pPr>
        <w:pBdr>
          <w:top w:val="nil"/>
          <w:left w:val="nil"/>
          <w:bottom w:val="nil"/>
          <w:right w:val="nil"/>
          <w:between w:val="nil"/>
        </w:pBdr>
        <w:rPr>
          <w:color w:val="000000"/>
          <w:sz w:val="20"/>
          <w:szCs w:val="20"/>
        </w:rPr>
      </w:pPr>
      <w:r>
        <w:rPr>
          <w:color w:val="000000"/>
          <w:sz w:val="20"/>
          <w:szCs w:val="20"/>
        </w:rPr>
        <w:t>(…)”</w:t>
      </w:r>
    </w:p>
  </w:footnote>
  <w:footnote w:id="4">
    <w:p w14:paraId="519492FB" w14:textId="6FEACD24" w:rsidR="00AF1818" w:rsidRDefault="00AF1818">
      <w:pPr>
        <w:pStyle w:val="Textonotapie"/>
      </w:pPr>
      <w:r>
        <w:rPr>
          <w:rStyle w:val="Refdenotaalpie"/>
        </w:rPr>
        <w:footnoteRef/>
      </w:r>
      <w:r>
        <w:t xml:space="preserve"> Artículo 176, Ley de Transparencia y Acceso a la Información Pública del Estado de México y Municipios.</w:t>
      </w:r>
    </w:p>
  </w:footnote>
  <w:footnote w:id="5">
    <w:p w14:paraId="192A05EA" w14:textId="11AF08F2" w:rsidR="00AF1818" w:rsidRDefault="00AF1818">
      <w:pPr>
        <w:pStyle w:val="Textonotapie"/>
      </w:pPr>
      <w:r>
        <w:rPr>
          <w:rStyle w:val="Refdenotaalpie"/>
        </w:rPr>
        <w:footnoteRef/>
      </w:r>
      <w:r>
        <w:t xml:space="preserve"> Artículo 179,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5F23E" w14:textId="183E0CFA" w:rsidR="00AF1818" w:rsidRDefault="00D03130" w:rsidP="00CC5D56">
    <w:pPr>
      <w:pStyle w:val="Encabezado"/>
      <w:tabs>
        <w:tab w:val="clear" w:pos="4252"/>
        <w:tab w:val="clear" w:pos="8504"/>
        <w:tab w:val="left" w:pos="8460"/>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86.4pt;margin-top:-122.5pt;width:663.5pt;height:12in;z-index:-251657216;mso-wrap-edited:f;mso-width-percent:0;mso-height-percent:0;mso-position-horizontal-relative:margin;mso-position-vertical-relative:margin;mso-width-percent:0;mso-height-percent:0" o:allowincell="f">
          <v:imagedata r:id="rId1" o:title="PHOTO-2020-08-13-10-14-39"/>
          <w10:wrap anchorx="margin" anchory="margin"/>
        </v:shape>
      </w:pict>
    </w:r>
  </w:p>
  <w:tbl>
    <w:tblPr>
      <w:tblStyle w:val="Tablaconcuadrcula"/>
      <w:tblW w:w="6803"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3401"/>
    </w:tblGrid>
    <w:tr w:rsidR="00AF1818" w:rsidRPr="00674A46" w14:paraId="07F2896E" w14:textId="77777777" w:rsidTr="00CC5D56">
      <w:trPr>
        <w:trHeight w:val="138"/>
        <w:jc w:val="right"/>
      </w:trPr>
      <w:tc>
        <w:tcPr>
          <w:tcW w:w="3402" w:type="dxa"/>
          <w:vAlign w:val="center"/>
        </w:tcPr>
        <w:p w14:paraId="4A5B1974" w14:textId="3B2AB4E0" w:rsidR="00AF1818" w:rsidRPr="00674A46" w:rsidRDefault="00AF1818"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3401" w:type="dxa"/>
          <w:vAlign w:val="center"/>
        </w:tcPr>
        <w:p w14:paraId="3A05B4B6" w14:textId="0EA97A1D" w:rsidR="00AF1818" w:rsidRPr="00674A46" w:rsidRDefault="00AF1818" w:rsidP="00E8078D">
          <w:pPr>
            <w:pStyle w:val="Encabezado"/>
            <w:jc w:val="both"/>
            <w:rPr>
              <w:rFonts w:ascii="Palatino Linotype" w:hAnsi="Palatino Linotype"/>
              <w:b/>
              <w:sz w:val="22"/>
              <w:szCs w:val="22"/>
            </w:rPr>
          </w:pPr>
          <w:r>
            <w:rPr>
              <w:rFonts w:ascii="Palatino Linotype" w:hAnsi="Palatino Linotype" w:cs="Arial"/>
              <w:b/>
              <w:bCs/>
              <w:sz w:val="22"/>
              <w:szCs w:val="22"/>
              <w:lang w:eastAsia="es-MX"/>
            </w:rPr>
            <w:t>03943/INFOEM/IP/RR/2023</w:t>
          </w:r>
        </w:p>
      </w:tc>
    </w:tr>
    <w:tr w:rsidR="00AF1818" w:rsidRPr="00674A46" w14:paraId="1B5D8690" w14:textId="77777777" w:rsidTr="00CC5D56">
      <w:trPr>
        <w:trHeight w:val="233"/>
        <w:jc w:val="right"/>
      </w:trPr>
      <w:tc>
        <w:tcPr>
          <w:tcW w:w="3402" w:type="dxa"/>
          <w:vAlign w:val="center"/>
        </w:tcPr>
        <w:p w14:paraId="3903F2C6" w14:textId="22D569F8" w:rsidR="00AF1818" w:rsidRPr="00674A46" w:rsidRDefault="00AF1818" w:rsidP="004B5763">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401" w:type="dxa"/>
          <w:vAlign w:val="center"/>
        </w:tcPr>
        <w:p w14:paraId="03C799A2" w14:textId="1E10A10C" w:rsidR="00AF1818" w:rsidRPr="00B75F20" w:rsidRDefault="00AF1818" w:rsidP="004B5763">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AF1818" w:rsidRPr="00674A46" w14:paraId="095EB01B" w14:textId="77777777" w:rsidTr="00CC5D56">
      <w:trPr>
        <w:trHeight w:val="321"/>
        <w:jc w:val="right"/>
      </w:trPr>
      <w:tc>
        <w:tcPr>
          <w:tcW w:w="3402" w:type="dxa"/>
          <w:vAlign w:val="center"/>
        </w:tcPr>
        <w:p w14:paraId="6E000A51" w14:textId="58630888" w:rsidR="00AF1818" w:rsidRPr="00674A46" w:rsidRDefault="00AF1818" w:rsidP="006E6B65">
          <w:pPr>
            <w:ind w:right="34"/>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401" w:type="dxa"/>
          <w:vAlign w:val="center"/>
        </w:tcPr>
        <w:p w14:paraId="07560085" w14:textId="2AA00E6C" w:rsidR="00AF1818" w:rsidRPr="00674A46" w:rsidRDefault="00AF181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77777777" w:rsidR="00AF1818" w:rsidRDefault="00AF1818"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708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828"/>
    </w:tblGrid>
    <w:tr w:rsidR="00AF1818" w:rsidRPr="00674A46" w14:paraId="0A3256F2" w14:textId="77777777" w:rsidTr="007B4F2C">
      <w:trPr>
        <w:trHeight w:val="138"/>
        <w:jc w:val="right"/>
      </w:trPr>
      <w:tc>
        <w:tcPr>
          <w:tcW w:w="3261" w:type="dxa"/>
          <w:vAlign w:val="center"/>
        </w:tcPr>
        <w:p w14:paraId="3D80769D" w14:textId="5607F67D" w:rsidR="00AF1818" w:rsidRPr="00674A46" w:rsidRDefault="00AF1818" w:rsidP="00472C41">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828" w:type="dxa"/>
          <w:vAlign w:val="center"/>
        </w:tcPr>
        <w:p w14:paraId="0453495E" w14:textId="4E8AF719" w:rsidR="00AF1818" w:rsidRPr="00674A46" w:rsidRDefault="00AF1818" w:rsidP="00CC5D56">
          <w:pPr>
            <w:pStyle w:val="Encabezado"/>
            <w:rPr>
              <w:rFonts w:ascii="Palatino Linotype" w:hAnsi="Palatino Linotype"/>
              <w:b/>
              <w:sz w:val="22"/>
              <w:szCs w:val="22"/>
            </w:rPr>
          </w:pPr>
          <w:r>
            <w:rPr>
              <w:rFonts w:ascii="Palatino Linotype" w:hAnsi="Palatino Linotype" w:cs="Arial"/>
              <w:b/>
              <w:bCs/>
              <w:sz w:val="22"/>
              <w:szCs w:val="22"/>
              <w:lang w:eastAsia="es-MX"/>
            </w:rPr>
            <w:t>03943/INFOEM/IP/RR/2023</w:t>
          </w:r>
        </w:p>
      </w:tc>
    </w:tr>
    <w:tr w:rsidR="00AF1818" w:rsidRPr="00B75F20" w14:paraId="128C8B3C" w14:textId="77777777" w:rsidTr="007B4F2C">
      <w:trPr>
        <w:trHeight w:val="233"/>
        <w:jc w:val="right"/>
      </w:trPr>
      <w:tc>
        <w:tcPr>
          <w:tcW w:w="3261" w:type="dxa"/>
          <w:vAlign w:val="center"/>
        </w:tcPr>
        <w:p w14:paraId="483E3371" w14:textId="4DF68918" w:rsidR="00AF1818" w:rsidRPr="00674A46" w:rsidRDefault="00AF1818"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3828" w:type="dxa"/>
        </w:tcPr>
        <w:p w14:paraId="1548525E" w14:textId="179342DB" w:rsidR="00AF1818" w:rsidRPr="00E8078D" w:rsidRDefault="00213363" w:rsidP="0058757A">
          <w:pPr>
            <w:pStyle w:val="Encabezado"/>
            <w:rPr>
              <w:rFonts w:ascii="Palatino Linotype" w:hAnsi="Palatino Linotype"/>
              <w:b/>
              <w:sz w:val="22"/>
              <w:szCs w:val="22"/>
            </w:rPr>
          </w:pPr>
          <w:r>
            <w:rPr>
              <w:rFonts w:ascii="Palatino Linotype" w:hAnsi="Palatino Linotype"/>
              <w:b/>
              <w:bCs/>
              <w:sz w:val="22"/>
              <w:szCs w:val="22"/>
            </w:rPr>
            <w:t>XXX XXX XXX</w:t>
          </w:r>
        </w:p>
      </w:tc>
    </w:tr>
    <w:tr w:rsidR="00AF1818" w:rsidRPr="00674A46" w14:paraId="41BE0704" w14:textId="77777777" w:rsidTr="007B4F2C">
      <w:trPr>
        <w:trHeight w:val="321"/>
        <w:jc w:val="right"/>
      </w:trPr>
      <w:tc>
        <w:tcPr>
          <w:tcW w:w="3261" w:type="dxa"/>
          <w:vAlign w:val="center"/>
        </w:tcPr>
        <w:p w14:paraId="34C64148" w14:textId="50DE04B5" w:rsidR="00AF1818" w:rsidRPr="00674A46" w:rsidRDefault="00AF1818"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3828" w:type="dxa"/>
          <w:vAlign w:val="center"/>
        </w:tcPr>
        <w:p w14:paraId="34C341BF" w14:textId="260F0506" w:rsidR="00AF1818" w:rsidRPr="00674A46" w:rsidRDefault="00AF1818" w:rsidP="008B18D8">
          <w:pPr>
            <w:pStyle w:val="Encabezado"/>
            <w:rPr>
              <w:rFonts w:ascii="Palatino Linotype" w:hAnsi="Palatino Linotype"/>
              <w:b/>
              <w:sz w:val="22"/>
              <w:szCs w:val="22"/>
            </w:rPr>
          </w:pPr>
          <w:r>
            <w:rPr>
              <w:rFonts w:ascii="Palatino Linotype" w:hAnsi="Palatino Linotype"/>
              <w:b/>
              <w:bCs/>
              <w:color w:val="000000"/>
              <w:sz w:val="22"/>
              <w:szCs w:val="22"/>
            </w:rPr>
            <w:t>Secretaría de Movilidad</w:t>
          </w:r>
        </w:p>
      </w:tc>
    </w:tr>
    <w:tr w:rsidR="00AF1818" w:rsidRPr="00674A46" w14:paraId="0C8B6193" w14:textId="77777777" w:rsidTr="007B4F2C">
      <w:trPr>
        <w:trHeight w:val="321"/>
        <w:jc w:val="right"/>
      </w:trPr>
      <w:tc>
        <w:tcPr>
          <w:tcW w:w="3261" w:type="dxa"/>
          <w:vAlign w:val="center"/>
        </w:tcPr>
        <w:p w14:paraId="321FFAFF" w14:textId="3629C56E" w:rsidR="00AF1818" w:rsidRPr="00674A46" w:rsidRDefault="00AF1818" w:rsidP="00472C41">
          <w:pPr>
            <w:jc w:val="right"/>
            <w:rPr>
              <w:rFonts w:ascii="Palatino Linotype" w:hAnsi="Palatino Linotype"/>
              <w:b/>
              <w:sz w:val="22"/>
              <w:szCs w:val="22"/>
            </w:rPr>
          </w:pPr>
          <w:r>
            <w:rPr>
              <w:rFonts w:ascii="Palatino Linotype" w:hAnsi="Palatino Linotype"/>
              <w:b/>
              <w:sz w:val="22"/>
              <w:szCs w:val="22"/>
            </w:rPr>
            <w:t>COMISIONADA</w:t>
          </w:r>
          <w:r w:rsidRPr="00674A46">
            <w:rPr>
              <w:rFonts w:ascii="Palatino Linotype" w:hAnsi="Palatino Linotype"/>
              <w:b/>
              <w:sz w:val="22"/>
              <w:szCs w:val="22"/>
            </w:rPr>
            <w:t xml:space="preserve"> PONENTE:</w:t>
          </w:r>
        </w:p>
      </w:tc>
      <w:tc>
        <w:tcPr>
          <w:tcW w:w="3828" w:type="dxa"/>
          <w:vAlign w:val="center"/>
        </w:tcPr>
        <w:p w14:paraId="0FECDA9D" w14:textId="56AFA08D" w:rsidR="00AF1818" w:rsidRPr="00674A46" w:rsidRDefault="00AF1818"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0A880C94" w:rsidR="00AF1818" w:rsidRDefault="00D03130" w:rsidP="00472C41">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alt="" style="position:absolute;margin-left:-108.9pt;margin-top:-125.5pt;width:663.5pt;height:12in;z-index:-251658240;mso-wrap-edited:f;mso-width-percent:0;mso-height-percent:0;mso-position-horizontal-relative:margin;mso-position-vertical-relative:margin;mso-width-percent:0;mso-height-percent:0" o:allowincell="f">
          <v:imagedata r:id="rId1" o:title="PHOTO-2020-08-13-10-14-39"/>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B46EA"/>
    <w:multiLevelType w:val="hybridMultilevel"/>
    <w:tmpl w:val="43848012"/>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CC52FEDE">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122016F"/>
    <w:multiLevelType w:val="hybridMultilevel"/>
    <w:tmpl w:val="90E400DE"/>
    <w:lvl w:ilvl="0" w:tplc="E36EB920">
      <w:start w:val="1"/>
      <w:numFmt w:val="decimal"/>
      <w:lvlText w:val="%1."/>
      <w:lvlJc w:val="left"/>
      <w:pPr>
        <w:ind w:left="720" w:hanging="360"/>
      </w:pPr>
      <w:rPr>
        <w:rFonts w:ascii="Palatino Linotype" w:hAnsi="Palatino Linotype" w:hint="default"/>
        <w:b/>
        <w:i w:val="0"/>
        <w:color w:val="auto"/>
        <w:sz w:val="24"/>
      </w:rPr>
    </w:lvl>
    <w:lvl w:ilvl="1" w:tplc="7B76CAA4">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836D15"/>
    <w:multiLevelType w:val="hybridMultilevel"/>
    <w:tmpl w:val="965E4142"/>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2F3600"/>
    <w:multiLevelType w:val="hybridMultilevel"/>
    <w:tmpl w:val="4F3869B8"/>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507036B2">
      <w:start w:val="1"/>
      <w:numFmt w:val="lowerLetter"/>
      <w:lvlText w:val="%3)"/>
      <w:lvlJc w:val="left"/>
      <w:pPr>
        <w:ind w:left="2160" w:hanging="180"/>
      </w:pPr>
      <w:rPr>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4317490"/>
    <w:multiLevelType w:val="hybridMultilevel"/>
    <w:tmpl w:val="91A6FBFE"/>
    <w:lvl w:ilvl="0" w:tplc="E36EB920">
      <w:start w:val="1"/>
      <w:numFmt w:val="decimal"/>
      <w:lvlText w:val="%1."/>
      <w:lvlJc w:val="left"/>
      <w:pPr>
        <w:ind w:left="720" w:hanging="360"/>
      </w:pPr>
      <w:rPr>
        <w:rFonts w:ascii="Palatino Linotype" w:hAnsi="Palatino Linotype" w:hint="default"/>
        <w:b/>
        <w:i w:val="0"/>
        <w:color w:val="auto"/>
        <w:sz w:val="24"/>
      </w:rPr>
    </w:lvl>
    <w:lvl w:ilvl="1" w:tplc="080A000B">
      <w:start w:val="1"/>
      <w:numFmt w:val="bullet"/>
      <w:lvlText w:val=""/>
      <w:lvlJc w:val="left"/>
      <w:pPr>
        <w:ind w:left="144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E5A33DC"/>
    <w:multiLevelType w:val="hybridMultilevel"/>
    <w:tmpl w:val="ECFC065C"/>
    <w:lvl w:ilvl="0" w:tplc="FFFFFFFF">
      <w:start w:val="1"/>
      <w:numFmt w:val="decimal"/>
      <w:lvlText w:val="%1."/>
      <w:lvlJc w:val="left"/>
      <w:pPr>
        <w:ind w:left="720" w:hanging="360"/>
      </w:pPr>
      <w:rPr>
        <w:rFonts w:ascii="Palatino Linotype" w:hAnsi="Palatino Linotype" w:hint="default"/>
        <w:b/>
        <w:i w:val="0"/>
        <w:color w:val="auto"/>
        <w:sz w:val="24"/>
      </w:rPr>
    </w:lvl>
    <w:lvl w:ilvl="1" w:tplc="EE6AFA7E">
      <w:start w:val="1"/>
      <w:numFmt w:val="upperRoman"/>
      <w:lvlText w:val="%2."/>
      <w:lvlJc w:val="right"/>
      <w:pPr>
        <w:ind w:left="1440" w:hanging="360"/>
      </w:pPr>
      <w:rPr>
        <w:b/>
        <w:bCs/>
      </w:rPr>
    </w:lvl>
    <w:lvl w:ilvl="2" w:tplc="36C221E2">
      <w:start w:val="1"/>
      <w:numFmt w:val="lowerLetter"/>
      <w:lvlText w:val="%3)"/>
      <w:lvlJc w:val="left"/>
      <w:pPr>
        <w:ind w:left="2160" w:hanging="180"/>
      </w:pPr>
      <w:rPr>
        <w:b/>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BCD4B23"/>
    <w:multiLevelType w:val="hybridMultilevel"/>
    <w:tmpl w:val="326CB992"/>
    <w:lvl w:ilvl="0" w:tplc="E36EB920">
      <w:start w:val="1"/>
      <w:numFmt w:val="decimal"/>
      <w:lvlText w:val="%1."/>
      <w:lvlJc w:val="left"/>
      <w:pPr>
        <w:ind w:left="720" w:hanging="360"/>
      </w:pPr>
      <w:rPr>
        <w:rFonts w:ascii="Palatino Linotype" w:hAnsi="Palatino Linotype" w:hint="default"/>
        <w:b/>
        <w:i w:val="0"/>
        <w:color w:val="auto"/>
        <w:sz w:val="24"/>
      </w:rPr>
    </w:lvl>
    <w:lvl w:ilvl="1" w:tplc="CA4C6894">
      <w:start w:val="1"/>
      <w:numFmt w:val="upperRoman"/>
      <w:lvlText w:val="%2."/>
      <w:lvlJc w:val="right"/>
      <w:pPr>
        <w:ind w:left="1440" w:hanging="360"/>
      </w:pPr>
      <w:rPr>
        <w:rFonts w:hint="default"/>
        <w:b/>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8" w15:restartNumberingAfterBreak="0">
    <w:nsid w:val="65BF1B61"/>
    <w:multiLevelType w:val="hybridMultilevel"/>
    <w:tmpl w:val="66F06AB4"/>
    <w:lvl w:ilvl="0" w:tplc="E36EB920">
      <w:start w:val="1"/>
      <w:numFmt w:val="decimal"/>
      <w:lvlText w:val="%1."/>
      <w:lvlJc w:val="left"/>
      <w:pPr>
        <w:ind w:left="720" w:hanging="360"/>
      </w:pPr>
      <w:rPr>
        <w:rFonts w:ascii="Palatino Linotype" w:hAnsi="Palatino Linotype" w:hint="default"/>
        <w:b/>
        <w:i w:val="0"/>
        <w:color w:val="auto"/>
        <w:sz w:val="24"/>
      </w:rPr>
    </w:lvl>
    <w:lvl w:ilvl="1" w:tplc="16A8AF7E">
      <w:start w:val="1"/>
      <w:numFmt w:val="upperRoman"/>
      <w:lvlText w:val="%2."/>
      <w:lvlJc w:val="righ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95825E1"/>
    <w:multiLevelType w:val="hybridMultilevel"/>
    <w:tmpl w:val="CFA235FE"/>
    <w:lvl w:ilvl="0" w:tplc="FFFFFFFF">
      <w:start w:val="1"/>
      <w:numFmt w:val="decimal"/>
      <w:lvlText w:val="%1."/>
      <w:lvlJc w:val="left"/>
      <w:pPr>
        <w:ind w:left="720" w:hanging="360"/>
      </w:pPr>
      <w:rPr>
        <w:rFonts w:ascii="Palatino Linotype" w:hAnsi="Palatino Linotype" w:hint="default"/>
        <w:b/>
        <w:i w:val="0"/>
        <w:color w:val="auto"/>
        <w:sz w:val="24"/>
      </w:rPr>
    </w:lvl>
    <w:lvl w:ilvl="1" w:tplc="AD10B724">
      <w:start w:val="1"/>
      <w:numFmt w:val="upperRoman"/>
      <w:lvlText w:val="%2."/>
      <w:lvlJc w:val="right"/>
      <w:pPr>
        <w:ind w:left="1440" w:hanging="360"/>
      </w:pPr>
      <w:rPr>
        <w:i w:val="0"/>
        <w:i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7DCD68F8"/>
    <w:multiLevelType w:val="hybridMultilevel"/>
    <w:tmpl w:val="71F66ECC"/>
    <w:lvl w:ilvl="0" w:tplc="E36EB920">
      <w:start w:val="1"/>
      <w:numFmt w:val="decimal"/>
      <w:lvlText w:val="%1."/>
      <w:lvlJc w:val="left"/>
      <w:pPr>
        <w:ind w:left="720" w:hanging="360"/>
      </w:pPr>
      <w:rPr>
        <w:rFonts w:ascii="Palatino Linotype" w:hAnsi="Palatino Linotype" w:hint="default"/>
        <w:b/>
        <w:i w:val="0"/>
        <w:color w:val="auto"/>
        <w:sz w:val="24"/>
      </w:rPr>
    </w:lvl>
    <w:lvl w:ilvl="1" w:tplc="CA4C6894">
      <w:start w:val="1"/>
      <w:numFmt w:val="upperRoman"/>
      <w:lvlText w:val="%2."/>
      <w:lvlJc w:val="right"/>
      <w:pPr>
        <w:ind w:left="1440" w:hanging="360"/>
      </w:pPr>
      <w:rPr>
        <w:rFonts w:hint="default"/>
        <w:b/>
      </w:rPr>
    </w:lvl>
    <w:lvl w:ilvl="2" w:tplc="24D4274C">
      <w:start w:val="1"/>
      <w:numFmt w:val="lowerLetter"/>
      <w:lvlText w:val="%3)"/>
      <w:lvlJc w:val="lef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7"/>
  </w:num>
  <w:num w:numId="3">
    <w:abstractNumId w:val="9"/>
  </w:num>
  <w:num w:numId="4">
    <w:abstractNumId w:val="2"/>
  </w:num>
  <w:num w:numId="5">
    <w:abstractNumId w:val="8"/>
  </w:num>
  <w:num w:numId="6">
    <w:abstractNumId w:val="0"/>
  </w:num>
  <w:num w:numId="7">
    <w:abstractNumId w:val="6"/>
  </w:num>
  <w:num w:numId="8">
    <w:abstractNumId w:val="10"/>
  </w:num>
  <w:num w:numId="9">
    <w:abstractNumId w:val="1"/>
  </w:num>
  <w:num w:numId="10">
    <w:abstractNumId w:val="5"/>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4391"/>
    <w:rsid w:val="000058E3"/>
    <w:rsid w:val="00006531"/>
    <w:rsid w:val="00007E8A"/>
    <w:rsid w:val="0001106B"/>
    <w:rsid w:val="00012472"/>
    <w:rsid w:val="0001398B"/>
    <w:rsid w:val="000139AF"/>
    <w:rsid w:val="000167D8"/>
    <w:rsid w:val="00017538"/>
    <w:rsid w:val="000203D3"/>
    <w:rsid w:val="000211F8"/>
    <w:rsid w:val="00024F35"/>
    <w:rsid w:val="0002778A"/>
    <w:rsid w:val="0003063D"/>
    <w:rsid w:val="00030C4F"/>
    <w:rsid w:val="00031F10"/>
    <w:rsid w:val="00032493"/>
    <w:rsid w:val="00033A52"/>
    <w:rsid w:val="00035D47"/>
    <w:rsid w:val="00037B7B"/>
    <w:rsid w:val="0004072A"/>
    <w:rsid w:val="000408F8"/>
    <w:rsid w:val="0004193F"/>
    <w:rsid w:val="00042380"/>
    <w:rsid w:val="0004378D"/>
    <w:rsid w:val="0004686A"/>
    <w:rsid w:val="000468B5"/>
    <w:rsid w:val="000468E2"/>
    <w:rsid w:val="0005237C"/>
    <w:rsid w:val="00052A3C"/>
    <w:rsid w:val="00052F4B"/>
    <w:rsid w:val="00054A03"/>
    <w:rsid w:val="00056A79"/>
    <w:rsid w:val="0006045B"/>
    <w:rsid w:val="00061344"/>
    <w:rsid w:val="00062648"/>
    <w:rsid w:val="000631D9"/>
    <w:rsid w:val="0006407E"/>
    <w:rsid w:val="00064A37"/>
    <w:rsid w:val="00064B95"/>
    <w:rsid w:val="00074BD3"/>
    <w:rsid w:val="000800AC"/>
    <w:rsid w:val="00080135"/>
    <w:rsid w:val="0008230A"/>
    <w:rsid w:val="000824A3"/>
    <w:rsid w:val="00082D11"/>
    <w:rsid w:val="000834FE"/>
    <w:rsid w:val="0008542A"/>
    <w:rsid w:val="00090D6F"/>
    <w:rsid w:val="000A0072"/>
    <w:rsid w:val="000A3F90"/>
    <w:rsid w:val="000A4E44"/>
    <w:rsid w:val="000A77ED"/>
    <w:rsid w:val="000B0370"/>
    <w:rsid w:val="000B1663"/>
    <w:rsid w:val="000B350C"/>
    <w:rsid w:val="000B5AB1"/>
    <w:rsid w:val="000B5AE8"/>
    <w:rsid w:val="000B5D79"/>
    <w:rsid w:val="000B6D31"/>
    <w:rsid w:val="000B7742"/>
    <w:rsid w:val="000C0061"/>
    <w:rsid w:val="000C0663"/>
    <w:rsid w:val="000C10B9"/>
    <w:rsid w:val="000C1D19"/>
    <w:rsid w:val="000C2E5F"/>
    <w:rsid w:val="000C3423"/>
    <w:rsid w:val="000C3861"/>
    <w:rsid w:val="000C4A8E"/>
    <w:rsid w:val="000C5A04"/>
    <w:rsid w:val="000C5AF7"/>
    <w:rsid w:val="000D0855"/>
    <w:rsid w:val="000D1E0F"/>
    <w:rsid w:val="000D3275"/>
    <w:rsid w:val="000D5A1D"/>
    <w:rsid w:val="000D7369"/>
    <w:rsid w:val="000E07DC"/>
    <w:rsid w:val="000E2665"/>
    <w:rsid w:val="000E77B8"/>
    <w:rsid w:val="000F2EDD"/>
    <w:rsid w:val="000F37A8"/>
    <w:rsid w:val="000F6D7E"/>
    <w:rsid w:val="00100187"/>
    <w:rsid w:val="00100D7E"/>
    <w:rsid w:val="00100DDD"/>
    <w:rsid w:val="001015A7"/>
    <w:rsid w:val="001027F2"/>
    <w:rsid w:val="0010282B"/>
    <w:rsid w:val="00102D65"/>
    <w:rsid w:val="00103888"/>
    <w:rsid w:val="00105B16"/>
    <w:rsid w:val="001068F1"/>
    <w:rsid w:val="00107499"/>
    <w:rsid w:val="00107557"/>
    <w:rsid w:val="0011167C"/>
    <w:rsid w:val="001128D4"/>
    <w:rsid w:val="00112B02"/>
    <w:rsid w:val="00114A21"/>
    <w:rsid w:val="00117441"/>
    <w:rsid w:val="0012006D"/>
    <w:rsid w:val="001250B4"/>
    <w:rsid w:val="001253D1"/>
    <w:rsid w:val="001318D2"/>
    <w:rsid w:val="00132C06"/>
    <w:rsid w:val="00133B79"/>
    <w:rsid w:val="00133CE5"/>
    <w:rsid w:val="001352E5"/>
    <w:rsid w:val="00135DD5"/>
    <w:rsid w:val="0013673A"/>
    <w:rsid w:val="00140D44"/>
    <w:rsid w:val="00141C8A"/>
    <w:rsid w:val="00143219"/>
    <w:rsid w:val="001436BB"/>
    <w:rsid w:val="001459C8"/>
    <w:rsid w:val="00147864"/>
    <w:rsid w:val="00152C22"/>
    <w:rsid w:val="00153833"/>
    <w:rsid w:val="00154304"/>
    <w:rsid w:val="0015466E"/>
    <w:rsid w:val="00154765"/>
    <w:rsid w:val="00154EF0"/>
    <w:rsid w:val="00156A23"/>
    <w:rsid w:val="001628DF"/>
    <w:rsid w:val="00163780"/>
    <w:rsid w:val="00163B1F"/>
    <w:rsid w:val="001648EE"/>
    <w:rsid w:val="00164B65"/>
    <w:rsid w:val="001656F2"/>
    <w:rsid w:val="00166794"/>
    <w:rsid w:val="00166FA7"/>
    <w:rsid w:val="001730C0"/>
    <w:rsid w:val="0017653A"/>
    <w:rsid w:val="00176C3B"/>
    <w:rsid w:val="001775DF"/>
    <w:rsid w:val="00182D82"/>
    <w:rsid w:val="00187695"/>
    <w:rsid w:val="00190324"/>
    <w:rsid w:val="00190B38"/>
    <w:rsid w:val="00192E4B"/>
    <w:rsid w:val="0019681C"/>
    <w:rsid w:val="001972CC"/>
    <w:rsid w:val="001A138D"/>
    <w:rsid w:val="001A2857"/>
    <w:rsid w:val="001A2A89"/>
    <w:rsid w:val="001A3634"/>
    <w:rsid w:val="001A4098"/>
    <w:rsid w:val="001A4D5D"/>
    <w:rsid w:val="001A5A18"/>
    <w:rsid w:val="001A61E1"/>
    <w:rsid w:val="001A6C1E"/>
    <w:rsid w:val="001B1613"/>
    <w:rsid w:val="001B30F9"/>
    <w:rsid w:val="001B3659"/>
    <w:rsid w:val="001B40F3"/>
    <w:rsid w:val="001B4BA5"/>
    <w:rsid w:val="001B53A0"/>
    <w:rsid w:val="001B5F70"/>
    <w:rsid w:val="001B6845"/>
    <w:rsid w:val="001C0AED"/>
    <w:rsid w:val="001C13B1"/>
    <w:rsid w:val="001C18A3"/>
    <w:rsid w:val="001C1C2A"/>
    <w:rsid w:val="001C1CDE"/>
    <w:rsid w:val="001C2713"/>
    <w:rsid w:val="001C2EF3"/>
    <w:rsid w:val="001C348B"/>
    <w:rsid w:val="001C34D6"/>
    <w:rsid w:val="001C54A9"/>
    <w:rsid w:val="001C6012"/>
    <w:rsid w:val="001C67B0"/>
    <w:rsid w:val="001C79FA"/>
    <w:rsid w:val="001D07C9"/>
    <w:rsid w:val="001D0804"/>
    <w:rsid w:val="001D357F"/>
    <w:rsid w:val="001D3AB5"/>
    <w:rsid w:val="001D606C"/>
    <w:rsid w:val="001D63A4"/>
    <w:rsid w:val="001D7D8F"/>
    <w:rsid w:val="001D7E82"/>
    <w:rsid w:val="001E0AD2"/>
    <w:rsid w:val="001E296B"/>
    <w:rsid w:val="001E3F91"/>
    <w:rsid w:val="001E4C42"/>
    <w:rsid w:val="001E5C94"/>
    <w:rsid w:val="001E6822"/>
    <w:rsid w:val="001E74A5"/>
    <w:rsid w:val="001E7B9E"/>
    <w:rsid w:val="001F025B"/>
    <w:rsid w:val="001F50C5"/>
    <w:rsid w:val="001F58E5"/>
    <w:rsid w:val="001F783F"/>
    <w:rsid w:val="001F7BE2"/>
    <w:rsid w:val="001F7DE2"/>
    <w:rsid w:val="002031F3"/>
    <w:rsid w:val="00206FB2"/>
    <w:rsid w:val="00211229"/>
    <w:rsid w:val="00212C9C"/>
    <w:rsid w:val="00213108"/>
    <w:rsid w:val="00213363"/>
    <w:rsid w:val="0021453E"/>
    <w:rsid w:val="0021475E"/>
    <w:rsid w:val="0021686B"/>
    <w:rsid w:val="002179AC"/>
    <w:rsid w:val="00220ADB"/>
    <w:rsid w:val="002214CD"/>
    <w:rsid w:val="002217BA"/>
    <w:rsid w:val="00221E74"/>
    <w:rsid w:val="00222F9F"/>
    <w:rsid w:val="00223507"/>
    <w:rsid w:val="0022448D"/>
    <w:rsid w:val="002278B4"/>
    <w:rsid w:val="00230170"/>
    <w:rsid w:val="002305CF"/>
    <w:rsid w:val="00233E08"/>
    <w:rsid w:val="002345FF"/>
    <w:rsid w:val="00237611"/>
    <w:rsid w:val="00240D91"/>
    <w:rsid w:val="00244476"/>
    <w:rsid w:val="00244682"/>
    <w:rsid w:val="0025160D"/>
    <w:rsid w:val="00252A20"/>
    <w:rsid w:val="00252B41"/>
    <w:rsid w:val="0025524F"/>
    <w:rsid w:val="00256DFA"/>
    <w:rsid w:val="00257D00"/>
    <w:rsid w:val="00260C1D"/>
    <w:rsid w:val="00260E09"/>
    <w:rsid w:val="00261001"/>
    <w:rsid w:val="00261B02"/>
    <w:rsid w:val="00261D84"/>
    <w:rsid w:val="00262CBD"/>
    <w:rsid w:val="00264D02"/>
    <w:rsid w:val="0026500D"/>
    <w:rsid w:val="00265CD7"/>
    <w:rsid w:val="002665BD"/>
    <w:rsid w:val="00266862"/>
    <w:rsid w:val="002674CD"/>
    <w:rsid w:val="00271B06"/>
    <w:rsid w:val="00273013"/>
    <w:rsid w:val="00273B20"/>
    <w:rsid w:val="00273C37"/>
    <w:rsid w:val="0027430D"/>
    <w:rsid w:val="00277A35"/>
    <w:rsid w:val="00280994"/>
    <w:rsid w:val="00282684"/>
    <w:rsid w:val="00283F30"/>
    <w:rsid w:val="002871EB"/>
    <w:rsid w:val="00290B32"/>
    <w:rsid w:val="002A210E"/>
    <w:rsid w:val="002A229B"/>
    <w:rsid w:val="002A35B6"/>
    <w:rsid w:val="002B053A"/>
    <w:rsid w:val="002B085C"/>
    <w:rsid w:val="002B284F"/>
    <w:rsid w:val="002B2A2E"/>
    <w:rsid w:val="002B2F59"/>
    <w:rsid w:val="002B47D6"/>
    <w:rsid w:val="002B4D21"/>
    <w:rsid w:val="002B5A97"/>
    <w:rsid w:val="002B74B9"/>
    <w:rsid w:val="002C0074"/>
    <w:rsid w:val="002C0804"/>
    <w:rsid w:val="002C2D44"/>
    <w:rsid w:val="002C4348"/>
    <w:rsid w:val="002C4715"/>
    <w:rsid w:val="002C4780"/>
    <w:rsid w:val="002C47ED"/>
    <w:rsid w:val="002C484A"/>
    <w:rsid w:val="002C570D"/>
    <w:rsid w:val="002C57DB"/>
    <w:rsid w:val="002C6DB3"/>
    <w:rsid w:val="002D0E3D"/>
    <w:rsid w:val="002D10C8"/>
    <w:rsid w:val="002D1A38"/>
    <w:rsid w:val="002D2E16"/>
    <w:rsid w:val="002D373C"/>
    <w:rsid w:val="002D5947"/>
    <w:rsid w:val="002E3D46"/>
    <w:rsid w:val="002E482C"/>
    <w:rsid w:val="002E5399"/>
    <w:rsid w:val="002E6531"/>
    <w:rsid w:val="002E689B"/>
    <w:rsid w:val="002E6CFE"/>
    <w:rsid w:val="002E74CE"/>
    <w:rsid w:val="002E7AD0"/>
    <w:rsid w:val="002F1871"/>
    <w:rsid w:val="002F3672"/>
    <w:rsid w:val="002F72FA"/>
    <w:rsid w:val="002F7CB3"/>
    <w:rsid w:val="003007E0"/>
    <w:rsid w:val="0030150B"/>
    <w:rsid w:val="00301B41"/>
    <w:rsid w:val="00301D47"/>
    <w:rsid w:val="0030262D"/>
    <w:rsid w:val="003030B1"/>
    <w:rsid w:val="00303717"/>
    <w:rsid w:val="00304013"/>
    <w:rsid w:val="00304137"/>
    <w:rsid w:val="003046AA"/>
    <w:rsid w:val="003049F3"/>
    <w:rsid w:val="00305F6D"/>
    <w:rsid w:val="003064B8"/>
    <w:rsid w:val="00307227"/>
    <w:rsid w:val="003105D0"/>
    <w:rsid w:val="003105D6"/>
    <w:rsid w:val="00310D66"/>
    <w:rsid w:val="003111C5"/>
    <w:rsid w:val="003116A6"/>
    <w:rsid w:val="00312733"/>
    <w:rsid w:val="00314352"/>
    <w:rsid w:val="00316065"/>
    <w:rsid w:val="003165F4"/>
    <w:rsid w:val="00317883"/>
    <w:rsid w:val="00317EFF"/>
    <w:rsid w:val="00320FD0"/>
    <w:rsid w:val="00321AA3"/>
    <w:rsid w:val="00321AE9"/>
    <w:rsid w:val="00323895"/>
    <w:rsid w:val="00323D1A"/>
    <w:rsid w:val="00327D79"/>
    <w:rsid w:val="00332E6B"/>
    <w:rsid w:val="00333BE8"/>
    <w:rsid w:val="003341B8"/>
    <w:rsid w:val="003344DB"/>
    <w:rsid w:val="00335BFE"/>
    <w:rsid w:val="00335C26"/>
    <w:rsid w:val="0033608B"/>
    <w:rsid w:val="00337941"/>
    <w:rsid w:val="003407D0"/>
    <w:rsid w:val="00345B79"/>
    <w:rsid w:val="00345D0F"/>
    <w:rsid w:val="00346456"/>
    <w:rsid w:val="00346885"/>
    <w:rsid w:val="003472B3"/>
    <w:rsid w:val="003474C1"/>
    <w:rsid w:val="0035104F"/>
    <w:rsid w:val="0035177A"/>
    <w:rsid w:val="00352E9D"/>
    <w:rsid w:val="00355AEE"/>
    <w:rsid w:val="00355D3B"/>
    <w:rsid w:val="0035606B"/>
    <w:rsid w:val="0036073F"/>
    <w:rsid w:val="0036264B"/>
    <w:rsid w:val="003629EE"/>
    <w:rsid w:val="003643B3"/>
    <w:rsid w:val="00370BB1"/>
    <w:rsid w:val="003721B2"/>
    <w:rsid w:val="00372328"/>
    <w:rsid w:val="00374CE8"/>
    <w:rsid w:val="003762FD"/>
    <w:rsid w:val="00377113"/>
    <w:rsid w:val="00377B37"/>
    <w:rsid w:val="00382294"/>
    <w:rsid w:val="00383E66"/>
    <w:rsid w:val="00383FA4"/>
    <w:rsid w:val="00385EC5"/>
    <w:rsid w:val="003867A1"/>
    <w:rsid w:val="00387DC9"/>
    <w:rsid w:val="0039193E"/>
    <w:rsid w:val="00391ADA"/>
    <w:rsid w:val="003925D0"/>
    <w:rsid w:val="00392CDB"/>
    <w:rsid w:val="0039380F"/>
    <w:rsid w:val="00393B71"/>
    <w:rsid w:val="00394095"/>
    <w:rsid w:val="003940F6"/>
    <w:rsid w:val="003952A8"/>
    <w:rsid w:val="00396545"/>
    <w:rsid w:val="00396F71"/>
    <w:rsid w:val="003A04FF"/>
    <w:rsid w:val="003A113D"/>
    <w:rsid w:val="003A1B01"/>
    <w:rsid w:val="003A2029"/>
    <w:rsid w:val="003A6417"/>
    <w:rsid w:val="003A65FE"/>
    <w:rsid w:val="003A6A5A"/>
    <w:rsid w:val="003A7221"/>
    <w:rsid w:val="003A730E"/>
    <w:rsid w:val="003B1CEE"/>
    <w:rsid w:val="003B2856"/>
    <w:rsid w:val="003B2A0D"/>
    <w:rsid w:val="003B55AD"/>
    <w:rsid w:val="003B7EC4"/>
    <w:rsid w:val="003C4FDD"/>
    <w:rsid w:val="003C6214"/>
    <w:rsid w:val="003C7282"/>
    <w:rsid w:val="003C7C5C"/>
    <w:rsid w:val="003D00D5"/>
    <w:rsid w:val="003D0A29"/>
    <w:rsid w:val="003D109D"/>
    <w:rsid w:val="003D181D"/>
    <w:rsid w:val="003D20C4"/>
    <w:rsid w:val="003D46D0"/>
    <w:rsid w:val="003E6679"/>
    <w:rsid w:val="003E6CD9"/>
    <w:rsid w:val="003E6D0F"/>
    <w:rsid w:val="003E712E"/>
    <w:rsid w:val="003F140F"/>
    <w:rsid w:val="003F15DB"/>
    <w:rsid w:val="003F2702"/>
    <w:rsid w:val="003F2778"/>
    <w:rsid w:val="003F36A4"/>
    <w:rsid w:val="003F601F"/>
    <w:rsid w:val="003F70CA"/>
    <w:rsid w:val="003F7823"/>
    <w:rsid w:val="0040137F"/>
    <w:rsid w:val="004020DE"/>
    <w:rsid w:val="00402179"/>
    <w:rsid w:val="0040252B"/>
    <w:rsid w:val="0040278D"/>
    <w:rsid w:val="004044F1"/>
    <w:rsid w:val="00412E24"/>
    <w:rsid w:val="00414C0A"/>
    <w:rsid w:val="004150B0"/>
    <w:rsid w:val="00416727"/>
    <w:rsid w:val="0042068A"/>
    <w:rsid w:val="00420E07"/>
    <w:rsid w:val="0042437A"/>
    <w:rsid w:val="00424E72"/>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31A"/>
    <w:rsid w:val="00447F0D"/>
    <w:rsid w:val="00450A5F"/>
    <w:rsid w:val="00451514"/>
    <w:rsid w:val="00453BB4"/>
    <w:rsid w:val="00456317"/>
    <w:rsid w:val="00456348"/>
    <w:rsid w:val="004572A1"/>
    <w:rsid w:val="004609E1"/>
    <w:rsid w:val="004613B1"/>
    <w:rsid w:val="0046231E"/>
    <w:rsid w:val="004635E2"/>
    <w:rsid w:val="00464CB6"/>
    <w:rsid w:val="00464F32"/>
    <w:rsid w:val="0046566E"/>
    <w:rsid w:val="0047025A"/>
    <w:rsid w:val="00470E59"/>
    <w:rsid w:val="0047110D"/>
    <w:rsid w:val="00471328"/>
    <w:rsid w:val="004723F6"/>
    <w:rsid w:val="00472C41"/>
    <w:rsid w:val="00473115"/>
    <w:rsid w:val="00474477"/>
    <w:rsid w:val="00476069"/>
    <w:rsid w:val="004764CB"/>
    <w:rsid w:val="00476730"/>
    <w:rsid w:val="004769A5"/>
    <w:rsid w:val="00481A7B"/>
    <w:rsid w:val="0048386B"/>
    <w:rsid w:val="00483C14"/>
    <w:rsid w:val="00485A1F"/>
    <w:rsid w:val="00485DB6"/>
    <w:rsid w:val="0048658E"/>
    <w:rsid w:val="00487B26"/>
    <w:rsid w:val="00491AC0"/>
    <w:rsid w:val="00491C96"/>
    <w:rsid w:val="004923B6"/>
    <w:rsid w:val="00494294"/>
    <w:rsid w:val="00494406"/>
    <w:rsid w:val="00495611"/>
    <w:rsid w:val="00496359"/>
    <w:rsid w:val="004A14BE"/>
    <w:rsid w:val="004A1A4F"/>
    <w:rsid w:val="004A28F4"/>
    <w:rsid w:val="004A2BF5"/>
    <w:rsid w:val="004A3085"/>
    <w:rsid w:val="004A32CD"/>
    <w:rsid w:val="004A4BD5"/>
    <w:rsid w:val="004A4CFD"/>
    <w:rsid w:val="004A677C"/>
    <w:rsid w:val="004B176B"/>
    <w:rsid w:val="004B293C"/>
    <w:rsid w:val="004B3D59"/>
    <w:rsid w:val="004B5763"/>
    <w:rsid w:val="004B58EA"/>
    <w:rsid w:val="004B73EF"/>
    <w:rsid w:val="004C20F2"/>
    <w:rsid w:val="004C21CB"/>
    <w:rsid w:val="004C251E"/>
    <w:rsid w:val="004C3D6A"/>
    <w:rsid w:val="004C3F25"/>
    <w:rsid w:val="004C525E"/>
    <w:rsid w:val="004C67E2"/>
    <w:rsid w:val="004C7A27"/>
    <w:rsid w:val="004D0490"/>
    <w:rsid w:val="004D12F1"/>
    <w:rsid w:val="004D1805"/>
    <w:rsid w:val="004D1CB6"/>
    <w:rsid w:val="004D257A"/>
    <w:rsid w:val="004D3142"/>
    <w:rsid w:val="004D35C8"/>
    <w:rsid w:val="004D4509"/>
    <w:rsid w:val="004D52DD"/>
    <w:rsid w:val="004D68F8"/>
    <w:rsid w:val="004D6D19"/>
    <w:rsid w:val="004E11D8"/>
    <w:rsid w:val="004E2E54"/>
    <w:rsid w:val="004E6E3A"/>
    <w:rsid w:val="004F0C96"/>
    <w:rsid w:val="004F28A0"/>
    <w:rsid w:val="004F44C7"/>
    <w:rsid w:val="004F489F"/>
    <w:rsid w:val="004F4958"/>
    <w:rsid w:val="004F55AF"/>
    <w:rsid w:val="004F56C0"/>
    <w:rsid w:val="004F766F"/>
    <w:rsid w:val="004F78B7"/>
    <w:rsid w:val="004F7944"/>
    <w:rsid w:val="00500224"/>
    <w:rsid w:val="005041C2"/>
    <w:rsid w:val="00505AAD"/>
    <w:rsid w:val="00505CA0"/>
    <w:rsid w:val="005077FE"/>
    <w:rsid w:val="00507C08"/>
    <w:rsid w:val="00507D18"/>
    <w:rsid w:val="0051016E"/>
    <w:rsid w:val="00511A30"/>
    <w:rsid w:val="00512F22"/>
    <w:rsid w:val="00516036"/>
    <w:rsid w:val="00516603"/>
    <w:rsid w:val="005167B1"/>
    <w:rsid w:val="00517A46"/>
    <w:rsid w:val="00517D20"/>
    <w:rsid w:val="005215EE"/>
    <w:rsid w:val="00521DC2"/>
    <w:rsid w:val="00521F15"/>
    <w:rsid w:val="00522599"/>
    <w:rsid w:val="00522F5F"/>
    <w:rsid w:val="005248B9"/>
    <w:rsid w:val="005255D3"/>
    <w:rsid w:val="00526446"/>
    <w:rsid w:val="00527495"/>
    <w:rsid w:val="00527E7A"/>
    <w:rsid w:val="00531594"/>
    <w:rsid w:val="00537B48"/>
    <w:rsid w:val="00537E2C"/>
    <w:rsid w:val="00542788"/>
    <w:rsid w:val="00542797"/>
    <w:rsid w:val="00542B3A"/>
    <w:rsid w:val="00544B9C"/>
    <w:rsid w:val="00544EC9"/>
    <w:rsid w:val="00546FBD"/>
    <w:rsid w:val="00547E44"/>
    <w:rsid w:val="00551A9B"/>
    <w:rsid w:val="005520BF"/>
    <w:rsid w:val="00552213"/>
    <w:rsid w:val="0055544F"/>
    <w:rsid w:val="0055665D"/>
    <w:rsid w:val="00556B04"/>
    <w:rsid w:val="00562418"/>
    <w:rsid w:val="00562B0A"/>
    <w:rsid w:val="00562CCE"/>
    <w:rsid w:val="0056325F"/>
    <w:rsid w:val="005669D6"/>
    <w:rsid w:val="00567743"/>
    <w:rsid w:val="00567998"/>
    <w:rsid w:val="00574D1E"/>
    <w:rsid w:val="005759CD"/>
    <w:rsid w:val="00577884"/>
    <w:rsid w:val="00581C0F"/>
    <w:rsid w:val="00582919"/>
    <w:rsid w:val="005849B2"/>
    <w:rsid w:val="00584D39"/>
    <w:rsid w:val="00585172"/>
    <w:rsid w:val="00587366"/>
    <w:rsid w:val="0058757A"/>
    <w:rsid w:val="00590037"/>
    <w:rsid w:val="00593476"/>
    <w:rsid w:val="005935F9"/>
    <w:rsid w:val="00595511"/>
    <w:rsid w:val="005A228F"/>
    <w:rsid w:val="005A2A65"/>
    <w:rsid w:val="005A2F65"/>
    <w:rsid w:val="005A3513"/>
    <w:rsid w:val="005A3BD7"/>
    <w:rsid w:val="005A60E1"/>
    <w:rsid w:val="005A786F"/>
    <w:rsid w:val="005B169C"/>
    <w:rsid w:val="005B2D60"/>
    <w:rsid w:val="005B2DD1"/>
    <w:rsid w:val="005B3A49"/>
    <w:rsid w:val="005B4573"/>
    <w:rsid w:val="005B6ADF"/>
    <w:rsid w:val="005B773D"/>
    <w:rsid w:val="005B7C5D"/>
    <w:rsid w:val="005C1A74"/>
    <w:rsid w:val="005C3294"/>
    <w:rsid w:val="005C347F"/>
    <w:rsid w:val="005C659E"/>
    <w:rsid w:val="005C6F55"/>
    <w:rsid w:val="005D27DD"/>
    <w:rsid w:val="005D3493"/>
    <w:rsid w:val="005D622E"/>
    <w:rsid w:val="005D6FF0"/>
    <w:rsid w:val="005E11D5"/>
    <w:rsid w:val="005E34D4"/>
    <w:rsid w:val="005E3AE2"/>
    <w:rsid w:val="005E3FDE"/>
    <w:rsid w:val="005E55F2"/>
    <w:rsid w:val="005E68FC"/>
    <w:rsid w:val="005E7271"/>
    <w:rsid w:val="005F487C"/>
    <w:rsid w:val="005F53A4"/>
    <w:rsid w:val="005F5FE1"/>
    <w:rsid w:val="005F62B2"/>
    <w:rsid w:val="005F715E"/>
    <w:rsid w:val="006010DA"/>
    <w:rsid w:val="006017AB"/>
    <w:rsid w:val="00603AC9"/>
    <w:rsid w:val="00603CEB"/>
    <w:rsid w:val="00604AC3"/>
    <w:rsid w:val="00605865"/>
    <w:rsid w:val="006068CF"/>
    <w:rsid w:val="00610DDA"/>
    <w:rsid w:val="00610E92"/>
    <w:rsid w:val="00617125"/>
    <w:rsid w:val="00617813"/>
    <w:rsid w:val="006206CC"/>
    <w:rsid w:val="006216EC"/>
    <w:rsid w:val="00622B06"/>
    <w:rsid w:val="00627163"/>
    <w:rsid w:val="0063034E"/>
    <w:rsid w:val="00633A5F"/>
    <w:rsid w:val="00634476"/>
    <w:rsid w:val="006366A9"/>
    <w:rsid w:val="0064393B"/>
    <w:rsid w:val="00644375"/>
    <w:rsid w:val="00644A5C"/>
    <w:rsid w:val="00646A08"/>
    <w:rsid w:val="00650392"/>
    <w:rsid w:val="0065061D"/>
    <w:rsid w:val="0065238B"/>
    <w:rsid w:val="0065715E"/>
    <w:rsid w:val="00657670"/>
    <w:rsid w:val="00657DBF"/>
    <w:rsid w:val="00657DE0"/>
    <w:rsid w:val="00660128"/>
    <w:rsid w:val="00661EC7"/>
    <w:rsid w:val="00661F1E"/>
    <w:rsid w:val="00662C69"/>
    <w:rsid w:val="00663CC7"/>
    <w:rsid w:val="0066458B"/>
    <w:rsid w:val="00664805"/>
    <w:rsid w:val="00667EA7"/>
    <w:rsid w:val="006718FB"/>
    <w:rsid w:val="006720F3"/>
    <w:rsid w:val="00673695"/>
    <w:rsid w:val="00673C1C"/>
    <w:rsid w:val="00674689"/>
    <w:rsid w:val="00674701"/>
    <w:rsid w:val="00674A46"/>
    <w:rsid w:val="006752B0"/>
    <w:rsid w:val="00675F80"/>
    <w:rsid w:val="00676959"/>
    <w:rsid w:val="00676C6B"/>
    <w:rsid w:val="00680F25"/>
    <w:rsid w:val="00685689"/>
    <w:rsid w:val="0068594B"/>
    <w:rsid w:val="00686B04"/>
    <w:rsid w:val="00687BC0"/>
    <w:rsid w:val="006901FA"/>
    <w:rsid w:val="00690ED0"/>
    <w:rsid w:val="00693427"/>
    <w:rsid w:val="00694C00"/>
    <w:rsid w:val="006958A7"/>
    <w:rsid w:val="00695F94"/>
    <w:rsid w:val="006964F5"/>
    <w:rsid w:val="00696EF8"/>
    <w:rsid w:val="006A1047"/>
    <w:rsid w:val="006A29EF"/>
    <w:rsid w:val="006A2CF3"/>
    <w:rsid w:val="006A2D34"/>
    <w:rsid w:val="006A2EDE"/>
    <w:rsid w:val="006A3D7A"/>
    <w:rsid w:val="006B004E"/>
    <w:rsid w:val="006B0198"/>
    <w:rsid w:val="006B0286"/>
    <w:rsid w:val="006B09A8"/>
    <w:rsid w:val="006B12E8"/>
    <w:rsid w:val="006B1C19"/>
    <w:rsid w:val="006B60D9"/>
    <w:rsid w:val="006B6354"/>
    <w:rsid w:val="006B65D4"/>
    <w:rsid w:val="006B7A58"/>
    <w:rsid w:val="006C26B3"/>
    <w:rsid w:val="006C2FEE"/>
    <w:rsid w:val="006C3F71"/>
    <w:rsid w:val="006C50C2"/>
    <w:rsid w:val="006C563A"/>
    <w:rsid w:val="006C5D6E"/>
    <w:rsid w:val="006C6E1A"/>
    <w:rsid w:val="006D27EF"/>
    <w:rsid w:val="006D52D1"/>
    <w:rsid w:val="006D72D8"/>
    <w:rsid w:val="006E013D"/>
    <w:rsid w:val="006E1056"/>
    <w:rsid w:val="006E3A2A"/>
    <w:rsid w:val="006E3C4C"/>
    <w:rsid w:val="006E4BD4"/>
    <w:rsid w:val="006E4E2A"/>
    <w:rsid w:val="006E5950"/>
    <w:rsid w:val="006E6B65"/>
    <w:rsid w:val="006E6C14"/>
    <w:rsid w:val="006E7CC5"/>
    <w:rsid w:val="006F1E31"/>
    <w:rsid w:val="006F2C12"/>
    <w:rsid w:val="006F2F92"/>
    <w:rsid w:val="006F39D3"/>
    <w:rsid w:val="007050B1"/>
    <w:rsid w:val="00705527"/>
    <w:rsid w:val="00706996"/>
    <w:rsid w:val="00707096"/>
    <w:rsid w:val="00712238"/>
    <w:rsid w:val="007136BC"/>
    <w:rsid w:val="00714576"/>
    <w:rsid w:val="00715A04"/>
    <w:rsid w:val="00720AFC"/>
    <w:rsid w:val="00721335"/>
    <w:rsid w:val="00721924"/>
    <w:rsid w:val="00721F66"/>
    <w:rsid w:val="00722B93"/>
    <w:rsid w:val="00722E0B"/>
    <w:rsid w:val="00723335"/>
    <w:rsid w:val="00731F1F"/>
    <w:rsid w:val="00732C5E"/>
    <w:rsid w:val="00735D2B"/>
    <w:rsid w:val="007365AD"/>
    <w:rsid w:val="00740EC7"/>
    <w:rsid w:val="00742486"/>
    <w:rsid w:val="0074433B"/>
    <w:rsid w:val="0074585E"/>
    <w:rsid w:val="0074628D"/>
    <w:rsid w:val="007473D2"/>
    <w:rsid w:val="007479C2"/>
    <w:rsid w:val="00750A80"/>
    <w:rsid w:val="0075151E"/>
    <w:rsid w:val="0075265E"/>
    <w:rsid w:val="0075440D"/>
    <w:rsid w:val="00754EF8"/>
    <w:rsid w:val="0075604A"/>
    <w:rsid w:val="0075650E"/>
    <w:rsid w:val="00757995"/>
    <w:rsid w:val="00761A86"/>
    <w:rsid w:val="007644E6"/>
    <w:rsid w:val="007652EA"/>
    <w:rsid w:val="00766390"/>
    <w:rsid w:val="00766CDD"/>
    <w:rsid w:val="007674F3"/>
    <w:rsid w:val="00767CD2"/>
    <w:rsid w:val="00770859"/>
    <w:rsid w:val="00774A5F"/>
    <w:rsid w:val="00774DFD"/>
    <w:rsid w:val="007753FA"/>
    <w:rsid w:val="0077544D"/>
    <w:rsid w:val="00776116"/>
    <w:rsid w:val="007776FB"/>
    <w:rsid w:val="0078079A"/>
    <w:rsid w:val="007860B9"/>
    <w:rsid w:val="007914E4"/>
    <w:rsid w:val="00791E58"/>
    <w:rsid w:val="007953CF"/>
    <w:rsid w:val="007A0692"/>
    <w:rsid w:val="007A082B"/>
    <w:rsid w:val="007A1303"/>
    <w:rsid w:val="007A2C90"/>
    <w:rsid w:val="007A649D"/>
    <w:rsid w:val="007A65E0"/>
    <w:rsid w:val="007A6837"/>
    <w:rsid w:val="007A70B9"/>
    <w:rsid w:val="007A7602"/>
    <w:rsid w:val="007B02B9"/>
    <w:rsid w:val="007B1AED"/>
    <w:rsid w:val="007B26B2"/>
    <w:rsid w:val="007B30F3"/>
    <w:rsid w:val="007B3CEF"/>
    <w:rsid w:val="007B4F2C"/>
    <w:rsid w:val="007B5AF0"/>
    <w:rsid w:val="007B5D41"/>
    <w:rsid w:val="007B6317"/>
    <w:rsid w:val="007B694D"/>
    <w:rsid w:val="007C0013"/>
    <w:rsid w:val="007C0CBC"/>
    <w:rsid w:val="007C255D"/>
    <w:rsid w:val="007C3190"/>
    <w:rsid w:val="007C37D2"/>
    <w:rsid w:val="007C3985"/>
    <w:rsid w:val="007C6110"/>
    <w:rsid w:val="007C7154"/>
    <w:rsid w:val="007D03C0"/>
    <w:rsid w:val="007D0C01"/>
    <w:rsid w:val="007D3FBD"/>
    <w:rsid w:val="007D49A0"/>
    <w:rsid w:val="007D7EF3"/>
    <w:rsid w:val="007E5125"/>
    <w:rsid w:val="007E5A55"/>
    <w:rsid w:val="007E5DB4"/>
    <w:rsid w:val="007E72DF"/>
    <w:rsid w:val="007F0617"/>
    <w:rsid w:val="007F313E"/>
    <w:rsid w:val="007F64F6"/>
    <w:rsid w:val="007F729E"/>
    <w:rsid w:val="00800E69"/>
    <w:rsid w:val="00802BFE"/>
    <w:rsid w:val="008039C2"/>
    <w:rsid w:val="008046E4"/>
    <w:rsid w:val="008055FF"/>
    <w:rsid w:val="00806782"/>
    <w:rsid w:val="00810F94"/>
    <w:rsid w:val="00812A59"/>
    <w:rsid w:val="00815399"/>
    <w:rsid w:val="008167F5"/>
    <w:rsid w:val="0081794B"/>
    <w:rsid w:val="00817D8E"/>
    <w:rsid w:val="008200A3"/>
    <w:rsid w:val="00820BF2"/>
    <w:rsid w:val="00824C4E"/>
    <w:rsid w:val="00826125"/>
    <w:rsid w:val="00833E4C"/>
    <w:rsid w:val="00836224"/>
    <w:rsid w:val="00837BE4"/>
    <w:rsid w:val="00840559"/>
    <w:rsid w:val="0084087D"/>
    <w:rsid w:val="00843153"/>
    <w:rsid w:val="00843908"/>
    <w:rsid w:val="00845D12"/>
    <w:rsid w:val="00846713"/>
    <w:rsid w:val="00846D48"/>
    <w:rsid w:val="008473FA"/>
    <w:rsid w:val="00847830"/>
    <w:rsid w:val="00851A81"/>
    <w:rsid w:val="00851C8C"/>
    <w:rsid w:val="00851F4C"/>
    <w:rsid w:val="008523BA"/>
    <w:rsid w:val="00852B26"/>
    <w:rsid w:val="0085480B"/>
    <w:rsid w:val="008560F4"/>
    <w:rsid w:val="00860A1E"/>
    <w:rsid w:val="00861622"/>
    <w:rsid w:val="008661F9"/>
    <w:rsid w:val="008662C0"/>
    <w:rsid w:val="0087153F"/>
    <w:rsid w:val="00874187"/>
    <w:rsid w:val="0087459A"/>
    <w:rsid w:val="00874C22"/>
    <w:rsid w:val="00875167"/>
    <w:rsid w:val="00875443"/>
    <w:rsid w:val="00881572"/>
    <w:rsid w:val="00882FEA"/>
    <w:rsid w:val="0088316C"/>
    <w:rsid w:val="00883450"/>
    <w:rsid w:val="0088398C"/>
    <w:rsid w:val="00885A71"/>
    <w:rsid w:val="00885C6E"/>
    <w:rsid w:val="0088743F"/>
    <w:rsid w:val="0089067B"/>
    <w:rsid w:val="0089412A"/>
    <w:rsid w:val="00895493"/>
    <w:rsid w:val="00895536"/>
    <w:rsid w:val="00896AD4"/>
    <w:rsid w:val="008A52F3"/>
    <w:rsid w:val="008A5456"/>
    <w:rsid w:val="008A6C97"/>
    <w:rsid w:val="008A7F7D"/>
    <w:rsid w:val="008B1552"/>
    <w:rsid w:val="008B18D8"/>
    <w:rsid w:val="008B1A5A"/>
    <w:rsid w:val="008B382F"/>
    <w:rsid w:val="008B4590"/>
    <w:rsid w:val="008B5AB4"/>
    <w:rsid w:val="008B6849"/>
    <w:rsid w:val="008B7FFE"/>
    <w:rsid w:val="008C0446"/>
    <w:rsid w:val="008C1DBF"/>
    <w:rsid w:val="008C2B3C"/>
    <w:rsid w:val="008C41A7"/>
    <w:rsid w:val="008C6F34"/>
    <w:rsid w:val="008C7108"/>
    <w:rsid w:val="008D02A3"/>
    <w:rsid w:val="008D22D8"/>
    <w:rsid w:val="008D2BCD"/>
    <w:rsid w:val="008D406E"/>
    <w:rsid w:val="008D4E99"/>
    <w:rsid w:val="008D5066"/>
    <w:rsid w:val="008D55CE"/>
    <w:rsid w:val="008D5A97"/>
    <w:rsid w:val="008D6697"/>
    <w:rsid w:val="008D728C"/>
    <w:rsid w:val="008E00D7"/>
    <w:rsid w:val="008E0674"/>
    <w:rsid w:val="008E11CC"/>
    <w:rsid w:val="008E1B8F"/>
    <w:rsid w:val="008E580D"/>
    <w:rsid w:val="008F12E6"/>
    <w:rsid w:val="008F1558"/>
    <w:rsid w:val="008F5927"/>
    <w:rsid w:val="00900F37"/>
    <w:rsid w:val="0090174A"/>
    <w:rsid w:val="009036B3"/>
    <w:rsid w:val="00905364"/>
    <w:rsid w:val="009071FE"/>
    <w:rsid w:val="00907761"/>
    <w:rsid w:val="0091242A"/>
    <w:rsid w:val="00913AA4"/>
    <w:rsid w:val="00914330"/>
    <w:rsid w:val="00915778"/>
    <w:rsid w:val="009163EB"/>
    <w:rsid w:val="009164DD"/>
    <w:rsid w:val="009210C9"/>
    <w:rsid w:val="00924E60"/>
    <w:rsid w:val="00925C68"/>
    <w:rsid w:val="009315B0"/>
    <w:rsid w:val="009316E9"/>
    <w:rsid w:val="0093416D"/>
    <w:rsid w:val="009365E4"/>
    <w:rsid w:val="00937309"/>
    <w:rsid w:val="009373BB"/>
    <w:rsid w:val="00940EB7"/>
    <w:rsid w:val="00945A61"/>
    <w:rsid w:val="00947864"/>
    <w:rsid w:val="00950154"/>
    <w:rsid w:val="00953054"/>
    <w:rsid w:val="009548C1"/>
    <w:rsid w:val="009563A5"/>
    <w:rsid w:val="00956868"/>
    <w:rsid w:val="0095765F"/>
    <w:rsid w:val="009606E6"/>
    <w:rsid w:val="0096190B"/>
    <w:rsid w:val="00962F40"/>
    <w:rsid w:val="00963968"/>
    <w:rsid w:val="009662AB"/>
    <w:rsid w:val="00967224"/>
    <w:rsid w:val="009679DC"/>
    <w:rsid w:val="00970F70"/>
    <w:rsid w:val="00971056"/>
    <w:rsid w:val="009723CE"/>
    <w:rsid w:val="0097252B"/>
    <w:rsid w:val="00972668"/>
    <w:rsid w:val="009727B4"/>
    <w:rsid w:val="00972C36"/>
    <w:rsid w:val="00974CD1"/>
    <w:rsid w:val="009750AA"/>
    <w:rsid w:val="00977D37"/>
    <w:rsid w:val="00980B25"/>
    <w:rsid w:val="009830D3"/>
    <w:rsid w:val="00983905"/>
    <w:rsid w:val="00983B8F"/>
    <w:rsid w:val="0098595E"/>
    <w:rsid w:val="00986073"/>
    <w:rsid w:val="0099093E"/>
    <w:rsid w:val="00990EE2"/>
    <w:rsid w:val="00991185"/>
    <w:rsid w:val="009916D2"/>
    <w:rsid w:val="0099229C"/>
    <w:rsid w:val="009957DF"/>
    <w:rsid w:val="009959DB"/>
    <w:rsid w:val="00995C9F"/>
    <w:rsid w:val="0099752D"/>
    <w:rsid w:val="00997C2A"/>
    <w:rsid w:val="009A0461"/>
    <w:rsid w:val="009A28A2"/>
    <w:rsid w:val="009A5191"/>
    <w:rsid w:val="009B0F5C"/>
    <w:rsid w:val="009B11D6"/>
    <w:rsid w:val="009B183B"/>
    <w:rsid w:val="009B2EE9"/>
    <w:rsid w:val="009B4864"/>
    <w:rsid w:val="009B5504"/>
    <w:rsid w:val="009B5D1A"/>
    <w:rsid w:val="009B649B"/>
    <w:rsid w:val="009B6D39"/>
    <w:rsid w:val="009B6F16"/>
    <w:rsid w:val="009C0940"/>
    <w:rsid w:val="009C1D99"/>
    <w:rsid w:val="009C1F8B"/>
    <w:rsid w:val="009C20A8"/>
    <w:rsid w:val="009D2384"/>
    <w:rsid w:val="009D3240"/>
    <w:rsid w:val="009D3A6E"/>
    <w:rsid w:val="009D61D9"/>
    <w:rsid w:val="009D624D"/>
    <w:rsid w:val="009E0AB4"/>
    <w:rsid w:val="009E3E1E"/>
    <w:rsid w:val="009E4942"/>
    <w:rsid w:val="009E6940"/>
    <w:rsid w:val="009E6E48"/>
    <w:rsid w:val="009E7295"/>
    <w:rsid w:val="009F0B67"/>
    <w:rsid w:val="009F0E3E"/>
    <w:rsid w:val="009F1E4B"/>
    <w:rsid w:val="009F24EA"/>
    <w:rsid w:val="009F307E"/>
    <w:rsid w:val="009F3176"/>
    <w:rsid w:val="009F50DE"/>
    <w:rsid w:val="009F6D34"/>
    <w:rsid w:val="009F7BB0"/>
    <w:rsid w:val="00A02BBD"/>
    <w:rsid w:val="00A036C5"/>
    <w:rsid w:val="00A03AD2"/>
    <w:rsid w:val="00A079B8"/>
    <w:rsid w:val="00A07D84"/>
    <w:rsid w:val="00A10336"/>
    <w:rsid w:val="00A10CE2"/>
    <w:rsid w:val="00A13703"/>
    <w:rsid w:val="00A13811"/>
    <w:rsid w:val="00A155E9"/>
    <w:rsid w:val="00A16DF1"/>
    <w:rsid w:val="00A17A17"/>
    <w:rsid w:val="00A20B1F"/>
    <w:rsid w:val="00A235D0"/>
    <w:rsid w:val="00A27A7F"/>
    <w:rsid w:val="00A3276A"/>
    <w:rsid w:val="00A331EF"/>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F7C"/>
    <w:rsid w:val="00A471A7"/>
    <w:rsid w:val="00A47588"/>
    <w:rsid w:val="00A4794A"/>
    <w:rsid w:val="00A50B8A"/>
    <w:rsid w:val="00A51F40"/>
    <w:rsid w:val="00A52E3B"/>
    <w:rsid w:val="00A572BC"/>
    <w:rsid w:val="00A67428"/>
    <w:rsid w:val="00A677E7"/>
    <w:rsid w:val="00A70CF3"/>
    <w:rsid w:val="00A7155E"/>
    <w:rsid w:val="00A74EDE"/>
    <w:rsid w:val="00A75068"/>
    <w:rsid w:val="00A763AE"/>
    <w:rsid w:val="00A76B0D"/>
    <w:rsid w:val="00A80223"/>
    <w:rsid w:val="00A81AB5"/>
    <w:rsid w:val="00A82724"/>
    <w:rsid w:val="00A82C5A"/>
    <w:rsid w:val="00A83293"/>
    <w:rsid w:val="00A83FF6"/>
    <w:rsid w:val="00A8620F"/>
    <w:rsid w:val="00A86AAB"/>
    <w:rsid w:val="00A8769A"/>
    <w:rsid w:val="00A92EC0"/>
    <w:rsid w:val="00A92EED"/>
    <w:rsid w:val="00A9772B"/>
    <w:rsid w:val="00AA0660"/>
    <w:rsid w:val="00AA1075"/>
    <w:rsid w:val="00AA3509"/>
    <w:rsid w:val="00AA3875"/>
    <w:rsid w:val="00AA404A"/>
    <w:rsid w:val="00AA40DC"/>
    <w:rsid w:val="00AA6228"/>
    <w:rsid w:val="00AA69A4"/>
    <w:rsid w:val="00AB2744"/>
    <w:rsid w:val="00AB274F"/>
    <w:rsid w:val="00AB3111"/>
    <w:rsid w:val="00AB5F30"/>
    <w:rsid w:val="00AB6BE3"/>
    <w:rsid w:val="00AC37C3"/>
    <w:rsid w:val="00AC535B"/>
    <w:rsid w:val="00AC5F6A"/>
    <w:rsid w:val="00AC6E92"/>
    <w:rsid w:val="00AD0B3C"/>
    <w:rsid w:val="00AD1CC0"/>
    <w:rsid w:val="00AD22B5"/>
    <w:rsid w:val="00AD33D3"/>
    <w:rsid w:val="00AD3DB4"/>
    <w:rsid w:val="00AD5B02"/>
    <w:rsid w:val="00AE36BB"/>
    <w:rsid w:val="00AE4A80"/>
    <w:rsid w:val="00AF1818"/>
    <w:rsid w:val="00AF1865"/>
    <w:rsid w:val="00AF1F04"/>
    <w:rsid w:val="00AF2CF6"/>
    <w:rsid w:val="00AF3B55"/>
    <w:rsid w:val="00AF3D59"/>
    <w:rsid w:val="00AF6794"/>
    <w:rsid w:val="00AF6F48"/>
    <w:rsid w:val="00AF717E"/>
    <w:rsid w:val="00B016F7"/>
    <w:rsid w:val="00B02BDD"/>
    <w:rsid w:val="00B055B9"/>
    <w:rsid w:val="00B05F36"/>
    <w:rsid w:val="00B13D85"/>
    <w:rsid w:val="00B151E4"/>
    <w:rsid w:val="00B16296"/>
    <w:rsid w:val="00B1639C"/>
    <w:rsid w:val="00B1786A"/>
    <w:rsid w:val="00B17E80"/>
    <w:rsid w:val="00B206D8"/>
    <w:rsid w:val="00B2715A"/>
    <w:rsid w:val="00B312C7"/>
    <w:rsid w:val="00B316B9"/>
    <w:rsid w:val="00B32E58"/>
    <w:rsid w:val="00B33583"/>
    <w:rsid w:val="00B335A2"/>
    <w:rsid w:val="00B33B9A"/>
    <w:rsid w:val="00B33BF0"/>
    <w:rsid w:val="00B33DCF"/>
    <w:rsid w:val="00B34371"/>
    <w:rsid w:val="00B357DD"/>
    <w:rsid w:val="00B35ED2"/>
    <w:rsid w:val="00B37104"/>
    <w:rsid w:val="00B37A70"/>
    <w:rsid w:val="00B406E3"/>
    <w:rsid w:val="00B41AE6"/>
    <w:rsid w:val="00B433EB"/>
    <w:rsid w:val="00B447D7"/>
    <w:rsid w:val="00B47889"/>
    <w:rsid w:val="00B47D0D"/>
    <w:rsid w:val="00B50993"/>
    <w:rsid w:val="00B509E2"/>
    <w:rsid w:val="00B50C13"/>
    <w:rsid w:val="00B52B7D"/>
    <w:rsid w:val="00B531D2"/>
    <w:rsid w:val="00B53CCA"/>
    <w:rsid w:val="00B53EA2"/>
    <w:rsid w:val="00B54441"/>
    <w:rsid w:val="00B54A5F"/>
    <w:rsid w:val="00B560C2"/>
    <w:rsid w:val="00B56409"/>
    <w:rsid w:val="00B56F9B"/>
    <w:rsid w:val="00B61802"/>
    <w:rsid w:val="00B61F0B"/>
    <w:rsid w:val="00B63D4A"/>
    <w:rsid w:val="00B64919"/>
    <w:rsid w:val="00B667C6"/>
    <w:rsid w:val="00B66BC8"/>
    <w:rsid w:val="00B67ED9"/>
    <w:rsid w:val="00B71E58"/>
    <w:rsid w:val="00B71F08"/>
    <w:rsid w:val="00B73838"/>
    <w:rsid w:val="00B7421A"/>
    <w:rsid w:val="00B74A3E"/>
    <w:rsid w:val="00B75F20"/>
    <w:rsid w:val="00B762FD"/>
    <w:rsid w:val="00B808A4"/>
    <w:rsid w:val="00B80CB8"/>
    <w:rsid w:val="00B81371"/>
    <w:rsid w:val="00B818B8"/>
    <w:rsid w:val="00B82DFB"/>
    <w:rsid w:val="00B83E2E"/>
    <w:rsid w:val="00B84988"/>
    <w:rsid w:val="00B902E7"/>
    <w:rsid w:val="00B922D9"/>
    <w:rsid w:val="00B926D6"/>
    <w:rsid w:val="00B92BF1"/>
    <w:rsid w:val="00B94AA8"/>
    <w:rsid w:val="00B966BF"/>
    <w:rsid w:val="00B974B4"/>
    <w:rsid w:val="00B97EAE"/>
    <w:rsid w:val="00BA0012"/>
    <w:rsid w:val="00BA4F66"/>
    <w:rsid w:val="00BA54A2"/>
    <w:rsid w:val="00BA7987"/>
    <w:rsid w:val="00BA7CFA"/>
    <w:rsid w:val="00BB1309"/>
    <w:rsid w:val="00BB2592"/>
    <w:rsid w:val="00BB3156"/>
    <w:rsid w:val="00BB5CA9"/>
    <w:rsid w:val="00BB6662"/>
    <w:rsid w:val="00BC0CE4"/>
    <w:rsid w:val="00BC260A"/>
    <w:rsid w:val="00BC30BF"/>
    <w:rsid w:val="00BC3150"/>
    <w:rsid w:val="00BC5ED8"/>
    <w:rsid w:val="00BC61B2"/>
    <w:rsid w:val="00BD025A"/>
    <w:rsid w:val="00BD02D5"/>
    <w:rsid w:val="00BD0DA4"/>
    <w:rsid w:val="00BD1642"/>
    <w:rsid w:val="00BD1B67"/>
    <w:rsid w:val="00BD26E6"/>
    <w:rsid w:val="00BD335B"/>
    <w:rsid w:val="00BD33B6"/>
    <w:rsid w:val="00BD3D7F"/>
    <w:rsid w:val="00BD4097"/>
    <w:rsid w:val="00BD4E41"/>
    <w:rsid w:val="00BD6560"/>
    <w:rsid w:val="00BD7C3C"/>
    <w:rsid w:val="00BE00FA"/>
    <w:rsid w:val="00BE0C95"/>
    <w:rsid w:val="00BE545A"/>
    <w:rsid w:val="00BE5E11"/>
    <w:rsid w:val="00BE6C95"/>
    <w:rsid w:val="00BE74FA"/>
    <w:rsid w:val="00BF0A54"/>
    <w:rsid w:val="00BF0F1C"/>
    <w:rsid w:val="00BF1B7F"/>
    <w:rsid w:val="00BF2346"/>
    <w:rsid w:val="00BF27F5"/>
    <w:rsid w:val="00BF6B5B"/>
    <w:rsid w:val="00BF6D83"/>
    <w:rsid w:val="00BF704D"/>
    <w:rsid w:val="00BF7365"/>
    <w:rsid w:val="00BF7824"/>
    <w:rsid w:val="00BF7CCA"/>
    <w:rsid w:val="00C020F8"/>
    <w:rsid w:val="00C02535"/>
    <w:rsid w:val="00C04666"/>
    <w:rsid w:val="00C04D22"/>
    <w:rsid w:val="00C06956"/>
    <w:rsid w:val="00C11482"/>
    <w:rsid w:val="00C14CDF"/>
    <w:rsid w:val="00C150E0"/>
    <w:rsid w:val="00C150F6"/>
    <w:rsid w:val="00C1611D"/>
    <w:rsid w:val="00C16762"/>
    <w:rsid w:val="00C17637"/>
    <w:rsid w:val="00C179FC"/>
    <w:rsid w:val="00C20EB1"/>
    <w:rsid w:val="00C2139F"/>
    <w:rsid w:val="00C27114"/>
    <w:rsid w:val="00C27ABF"/>
    <w:rsid w:val="00C27F53"/>
    <w:rsid w:val="00C315FB"/>
    <w:rsid w:val="00C317BD"/>
    <w:rsid w:val="00C33279"/>
    <w:rsid w:val="00C41015"/>
    <w:rsid w:val="00C41131"/>
    <w:rsid w:val="00C411C1"/>
    <w:rsid w:val="00C45BF0"/>
    <w:rsid w:val="00C46FB9"/>
    <w:rsid w:val="00C47468"/>
    <w:rsid w:val="00C50B6C"/>
    <w:rsid w:val="00C524EC"/>
    <w:rsid w:val="00C539EF"/>
    <w:rsid w:val="00C55FE8"/>
    <w:rsid w:val="00C57D86"/>
    <w:rsid w:val="00C6220B"/>
    <w:rsid w:val="00C634D6"/>
    <w:rsid w:val="00C63CF2"/>
    <w:rsid w:val="00C648FC"/>
    <w:rsid w:val="00C663BE"/>
    <w:rsid w:val="00C71858"/>
    <w:rsid w:val="00C722C5"/>
    <w:rsid w:val="00C73893"/>
    <w:rsid w:val="00C73D08"/>
    <w:rsid w:val="00C744AE"/>
    <w:rsid w:val="00C74781"/>
    <w:rsid w:val="00C7578E"/>
    <w:rsid w:val="00C80034"/>
    <w:rsid w:val="00C80DDA"/>
    <w:rsid w:val="00C83EA7"/>
    <w:rsid w:val="00C84559"/>
    <w:rsid w:val="00C862C4"/>
    <w:rsid w:val="00C86B34"/>
    <w:rsid w:val="00C90A38"/>
    <w:rsid w:val="00C95593"/>
    <w:rsid w:val="00C95A7C"/>
    <w:rsid w:val="00CA0CB3"/>
    <w:rsid w:val="00CA2022"/>
    <w:rsid w:val="00CA31B7"/>
    <w:rsid w:val="00CB0056"/>
    <w:rsid w:val="00CB3C69"/>
    <w:rsid w:val="00CB57BF"/>
    <w:rsid w:val="00CC10A6"/>
    <w:rsid w:val="00CC14D4"/>
    <w:rsid w:val="00CC2DE4"/>
    <w:rsid w:val="00CC360E"/>
    <w:rsid w:val="00CC48D6"/>
    <w:rsid w:val="00CC5D56"/>
    <w:rsid w:val="00CD5B69"/>
    <w:rsid w:val="00CD6866"/>
    <w:rsid w:val="00CD76D4"/>
    <w:rsid w:val="00CD7893"/>
    <w:rsid w:val="00CE03CC"/>
    <w:rsid w:val="00CE275B"/>
    <w:rsid w:val="00CE3E7D"/>
    <w:rsid w:val="00CE7E6A"/>
    <w:rsid w:val="00CF030B"/>
    <w:rsid w:val="00CF23A2"/>
    <w:rsid w:val="00CF5D77"/>
    <w:rsid w:val="00CF6EB2"/>
    <w:rsid w:val="00D02F05"/>
    <w:rsid w:val="00D03130"/>
    <w:rsid w:val="00D03311"/>
    <w:rsid w:val="00D12EE7"/>
    <w:rsid w:val="00D1373C"/>
    <w:rsid w:val="00D1681F"/>
    <w:rsid w:val="00D17702"/>
    <w:rsid w:val="00D1793F"/>
    <w:rsid w:val="00D17C3D"/>
    <w:rsid w:val="00D225CB"/>
    <w:rsid w:val="00D23461"/>
    <w:rsid w:val="00D2386D"/>
    <w:rsid w:val="00D25A9F"/>
    <w:rsid w:val="00D25E77"/>
    <w:rsid w:val="00D2734A"/>
    <w:rsid w:val="00D276CF"/>
    <w:rsid w:val="00D27723"/>
    <w:rsid w:val="00D30003"/>
    <w:rsid w:val="00D306AB"/>
    <w:rsid w:val="00D31B93"/>
    <w:rsid w:val="00D32293"/>
    <w:rsid w:val="00D33323"/>
    <w:rsid w:val="00D3469A"/>
    <w:rsid w:val="00D3478C"/>
    <w:rsid w:val="00D34A5C"/>
    <w:rsid w:val="00D35986"/>
    <w:rsid w:val="00D37494"/>
    <w:rsid w:val="00D3789A"/>
    <w:rsid w:val="00D405C7"/>
    <w:rsid w:val="00D407B7"/>
    <w:rsid w:val="00D409B3"/>
    <w:rsid w:val="00D41E2D"/>
    <w:rsid w:val="00D4287D"/>
    <w:rsid w:val="00D42957"/>
    <w:rsid w:val="00D47265"/>
    <w:rsid w:val="00D4793C"/>
    <w:rsid w:val="00D50187"/>
    <w:rsid w:val="00D51950"/>
    <w:rsid w:val="00D559D9"/>
    <w:rsid w:val="00D6090E"/>
    <w:rsid w:val="00D63990"/>
    <w:rsid w:val="00D65068"/>
    <w:rsid w:val="00D65243"/>
    <w:rsid w:val="00D658A1"/>
    <w:rsid w:val="00D67E99"/>
    <w:rsid w:val="00D73789"/>
    <w:rsid w:val="00D738F0"/>
    <w:rsid w:val="00D7391E"/>
    <w:rsid w:val="00D74F08"/>
    <w:rsid w:val="00D808F5"/>
    <w:rsid w:val="00D82CB3"/>
    <w:rsid w:val="00D82FC0"/>
    <w:rsid w:val="00D8322A"/>
    <w:rsid w:val="00D83C17"/>
    <w:rsid w:val="00D84BAF"/>
    <w:rsid w:val="00D85885"/>
    <w:rsid w:val="00D870AF"/>
    <w:rsid w:val="00D8720F"/>
    <w:rsid w:val="00D87527"/>
    <w:rsid w:val="00D87652"/>
    <w:rsid w:val="00D92D08"/>
    <w:rsid w:val="00D9372E"/>
    <w:rsid w:val="00D9392E"/>
    <w:rsid w:val="00D947F0"/>
    <w:rsid w:val="00D94C44"/>
    <w:rsid w:val="00D963CC"/>
    <w:rsid w:val="00DA08B1"/>
    <w:rsid w:val="00DA3A4F"/>
    <w:rsid w:val="00DA42C0"/>
    <w:rsid w:val="00DA48D8"/>
    <w:rsid w:val="00DA4DC3"/>
    <w:rsid w:val="00DA52A2"/>
    <w:rsid w:val="00DA7BBF"/>
    <w:rsid w:val="00DA7E2F"/>
    <w:rsid w:val="00DB0C0B"/>
    <w:rsid w:val="00DB31E7"/>
    <w:rsid w:val="00DB3A66"/>
    <w:rsid w:val="00DB4BEF"/>
    <w:rsid w:val="00DB78B2"/>
    <w:rsid w:val="00DC073A"/>
    <w:rsid w:val="00DC1F6D"/>
    <w:rsid w:val="00DC230C"/>
    <w:rsid w:val="00DC2CE7"/>
    <w:rsid w:val="00DC301A"/>
    <w:rsid w:val="00DC6AEA"/>
    <w:rsid w:val="00DC7377"/>
    <w:rsid w:val="00DD1A94"/>
    <w:rsid w:val="00DD4697"/>
    <w:rsid w:val="00DD4849"/>
    <w:rsid w:val="00DE0FC0"/>
    <w:rsid w:val="00DE3A31"/>
    <w:rsid w:val="00DE71CA"/>
    <w:rsid w:val="00DF13A5"/>
    <w:rsid w:val="00DF1C93"/>
    <w:rsid w:val="00DF1E5D"/>
    <w:rsid w:val="00DF2ABA"/>
    <w:rsid w:val="00DF419C"/>
    <w:rsid w:val="00DF51C5"/>
    <w:rsid w:val="00DF549B"/>
    <w:rsid w:val="00DF72C7"/>
    <w:rsid w:val="00E03246"/>
    <w:rsid w:val="00E03508"/>
    <w:rsid w:val="00E03C0E"/>
    <w:rsid w:val="00E05C96"/>
    <w:rsid w:val="00E073C2"/>
    <w:rsid w:val="00E10C25"/>
    <w:rsid w:val="00E1123F"/>
    <w:rsid w:val="00E12D1C"/>
    <w:rsid w:val="00E14307"/>
    <w:rsid w:val="00E1535C"/>
    <w:rsid w:val="00E16412"/>
    <w:rsid w:val="00E165DD"/>
    <w:rsid w:val="00E16A98"/>
    <w:rsid w:val="00E21BBB"/>
    <w:rsid w:val="00E227C3"/>
    <w:rsid w:val="00E22843"/>
    <w:rsid w:val="00E237F7"/>
    <w:rsid w:val="00E24C79"/>
    <w:rsid w:val="00E25947"/>
    <w:rsid w:val="00E262BA"/>
    <w:rsid w:val="00E26881"/>
    <w:rsid w:val="00E26DFE"/>
    <w:rsid w:val="00E2713B"/>
    <w:rsid w:val="00E32DDF"/>
    <w:rsid w:val="00E33108"/>
    <w:rsid w:val="00E331DF"/>
    <w:rsid w:val="00E34706"/>
    <w:rsid w:val="00E415CE"/>
    <w:rsid w:val="00E417AA"/>
    <w:rsid w:val="00E42EEE"/>
    <w:rsid w:val="00E432CB"/>
    <w:rsid w:val="00E43ABE"/>
    <w:rsid w:val="00E43C60"/>
    <w:rsid w:val="00E44057"/>
    <w:rsid w:val="00E445BD"/>
    <w:rsid w:val="00E44C5A"/>
    <w:rsid w:val="00E47A5F"/>
    <w:rsid w:val="00E507A5"/>
    <w:rsid w:val="00E528D2"/>
    <w:rsid w:val="00E54840"/>
    <w:rsid w:val="00E54E89"/>
    <w:rsid w:val="00E5575D"/>
    <w:rsid w:val="00E601CE"/>
    <w:rsid w:val="00E602CF"/>
    <w:rsid w:val="00E61722"/>
    <w:rsid w:val="00E61EE8"/>
    <w:rsid w:val="00E62441"/>
    <w:rsid w:val="00E62723"/>
    <w:rsid w:val="00E63879"/>
    <w:rsid w:val="00E66EE6"/>
    <w:rsid w:val="00E71633"/>
    <w:rsid w:val="00E72689"/>
    <w:rsid w:val="00E730AA"/>
    <w:rsid w:val="00E74C7A"/>
    <w:rsid w:val="00E76F52"/>
    <w:rsid w:val="00E8078D"/>
    <w:rsid w:val="00E82B54"/>
    <w:rsid w:val="00E82BA6"/>
    <w:rsid w:val="00E838B2"/>
    <w:rsid w:val="00E84521"/>
    <w:rsid w:val="00E84844"/>
    <w:rsid w:val="00E856B0"/>
    <w:rsid w:val="00E86C2A"/>
    <w:rsid w:val="00E86CA1"/>
    <w:rsid w:val="00E903B5"/>
    <w:rsid w:val="00E91E35"/>
    <w:rsid w:val="00E937B5"/>
    <w:rsid w:val="00E9442F"/>
    <w:rsid w:val="00E950A2"/>
    <w:rsid w:val="00E969D2"/>
    <w:rsid w:val="00EA0CA1"/>
    <w:rsid w:val="00EA2191"/>
    <w:rsid w:val="00EA3249"/>
    <w:rsid w:val="00EA3C59"/>
    <w:rsid w:val="00EA5118"/>
    <w:rsid w:val="00EB02F9"/>
    <w:rsid w:val="00EB0DF0"/>
    <w:rsid w:val="00EB1A2C"/>
    <w:rsid w:val="00EB2513"/>
    <w:rsid w:val="00EB40DC"/>
    <w:rsid w:val="00EB6B50"/>
    <w:rsid w:val="00EB743F"/>
    <w:rsid w:val="00EC064C"/>
    <w:rsid w:val="00EC0BFA"/>
    <w:rsid w:val="00EC115D"/>
    <w:rsid w:val="00EC3328"/>
    <w:rsid w:val="00EC34A9"/>
    <w:rsid w:val="00EC3629"/>
    <w:rsid w:val="00EC3934"/>
    <w:rsid w:val="00EC4E5A"/>
    <w:rsid w:val="00EC6F0E"/>
    <w:rsid w:val="00EC7352"/>
    <w:rsid w:val="00ED2270"/>
    <w:rsid w:val="00ED2F9D"/>
    <w:rsid w:val="00ED4323"/>
    <w:rsid w:val="00ED512E"/>
    <w:rsid w:val="00ED545B"/>
    <w:rsid w:val="00EE0293"/>
    <w:rsid w:val="00EE048D"/>
    <w:rsid w:val="00EE0ACB"/>
    <w:rsid w:val="00EE107C"/>
    <w:rsid w:val="00EE1F8C"/>
    <w:rsid w:val="00EE280E"/>
    <w:rsid w:val="00EE37CC"/>
    <w:rsid w:val="00EE3E9C"/>
    <w:rsid w:val="00EE4511"/>
    <w:rsid w:val="00EE4D4C"/>
    <w:rsid w:val="00EE4FBE"/>
    <w:rsid w:val="00EF0B24"/>
    <w:rsid w:val="00EF1124"/>
    <w:rsid w:val="00EF26CB"/>
    <w:rsid w:val="00EF2E2B"/>
    <w:rsid w:val="00EF34D2"/>
    <w:rsid w:val="00EF4C26"/>
    <w:rsid w:val="00EF50D8"/>
    <w:rsid w:val="00EF5CC0"/>
    <w:rsid w:val="00EF67AF"/>
    <w:rsid w:val="00F00649"/>
    <w:rsid w:val="00F02412"/>
    <w:rsid w:val="00F026B4"/>
    <w:rsid w:val="00F02E9D"/>
    <w:rsid w:val="00F04044"/>
    <w:rsid w:val="00F046C8"/>
    <w:rsid w:val="00F047AB"/>
    <w:rsid w:val="00F05DE1"/>
    <w:rsid w:val="00F07353"/>
    <w:rsid w:val="00F10D6B"/>
    <w:rsid w:val="00F12CDC"/>
    <w:rsid w:val="00F13E45"/>
    <w:rsid w:val="00F147C6"/>
    <w:rsid w:val="00F152DC"/>
    <w:rsid w:val="00F21705"/>
    <w:rsid w:val="00F231FC"/>
    <w:rsid w:val="00F24671"/>
    <w:rsid w:val="00F24AB7"/>
    <w:rsid w:val="00F2512B"/>
    <w:rsid w:val="00F25E84"/>
    <w:rsid w:val="00F2706D"/>
    <w:rsid w:val="00F27ADB"/>
    <w:rsid w:val="00F31178"/>
    <w:rsid w:val="00F3124F"/>
    <w:rsid w:val="00F31F1A"/>
    <w:rsid w:val="00F32971"/>
    <w:rsid w:val="00F3400B"/>
    <w:rsid w:val="00F34FD6"/>
    <w:rsid w:val="00F35C44"/>
    <w:rsid w:val="00F40C05"/>
    <w:rsid w:val="00F40E86"/>
    <w:rsid w:val="00F42168"/>
    <w:rsid w:val="00F425B3"/>
    <w:rsid w:val="00F44C78"/>
    <w:rsid w:val="00F452C0"/>
    <w:rsid w:val="00F459E6"/>
    <w:rsid w:val="00F45F75"/>
    <w:rsid w:val="00F507FB"/>
    <w:rsid w:val="00F53C70"/>
    <w:rsid w:val="00F60C62"/>
    <w:rsid w:val="00F645AF"/>
    <w:rsid w:val="00F66BC9"/>
    <w:rsid w:val="00F67946"/>
    <w:rsid w:val="00F72B99"/>
    <w:rsid w:val="00F72C1B"/>
    <w:rsid w:val="00F72CCD"/>
    <w:rsid w:val="00F72E2B"/>
    <w:rsid w:val="00F72E9F"/>
    <w:rsid w:val="00F73166"/>
    <w:rsid w:val="00F739E9"/>
    <w:rsid w:val="00F75AF7"/>
    <w:rsid w:val="00F81620"/>
    <w:rsid w:val="00F84240"/>
    <w:rsid w:val="00F85237"/>
    <w:rsid w:val="00F8564F"/>
    <w:rsid w:val="00F87DAE"/>
    <w:rsid w:val="00F9000A"/>
    <w:rsid w:val="00F9002A"/>
    <w:rsid w:val="00F906D0"/>
    <w:rsid w:val="00F90CC8"/>
    <w:rsid w:val="00F9436A"/>
    <w:rsid w:val="00F94E43"/>
    <w:rsid w:val="00F97AFE"/>
    <w:rsid w:val="00FA0128"/>
    <w:rsid w:val="00FA1786"/>
    <w:rsid w:val="00FA215F"/>
    <w:rsid w:val="00FA3191"/>
    <w:rsid w:val="00FA5AE3"/>
    <w:rsid w:val="00FA70C3"/>
    <w:rsid w:val="00FA73DD"/>
    <w:rsid w:val="00FB13C2"/>
    <w:rsid w:val="00FB380D"/>
    <w:rsid w:val="00FB3D80"/>
    <w:rsid w:val="00FB4017"/>
    <w:rsid w:val="00FB4646"/>
    <w:rsid w:val="00FB4DCB"/>
    <w:rsid w:val="00FB76C5"/>
    <w:rsid w:val="00FC0C57"/>
    <w:rsid w:val="00FC1DA7"/>
    <w:rsid w:val="00FC2414"/>
    <w:rsid w:val="00FC2C4D"/>
    <w:rsid w:val="00FC3CAE"/>
    <w:rsid w:val="00FC44A1"/>
    <w:rsid w:val="00FC4DEB"/>
    <w:rsid w:val="00FC77FF"/>
    <w:rsid w:val="00FC7E40"/>
    <w:rsid w:val="00FD03F3"/>
    <w:rsid w:val="00FD1351"/>
    <w:rsid w:val="00FD2D5C"/>
    <w:rsid w:val="00FD361F"/>
    <w:rsid w:val="00FD4B65"/>
    <w:rsid w:val="00FD6729"/>
    <w:rsid w:val="00FD7EFE"/>
    <w:rsid w:val="00FE09C5"/>
    <w:rsid w:val="00FE2025"/>
    <w:rsid w:val="00FE2D9D"/>
    <w:rsid w:val="00FE3280"/>
    <w:rsid w:val="00FE4790"/>
    <w:rsid w:val="00FE49E3"/>
    <w:rsid w:val="00FE4E1B"/>
    <w:rsid w:val="00FE5B33"/>
    <w:rsid w:val="00FE7904"/>
    <w:rsid w:val="00FE79C6"/>
    <w:rsid w:val="00FF0AD1"/>
    <w:rsid w:val="00FF2F56"/>
    <w:rsid w:val="00FF3373"/>
    <w:rsid w:val="00FF33F7"/>
    <w:rsid w:val="00FF3B7B"/>
    <w:rsid w:val="00FF51E0"/>
    <w:rsid w:val="00FF6EF1"/>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66D2810C-513C-4AAF-BC0A-03F0FECFA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5">
    <w:name w:val="heading 5"/>
    <w:basedOn w:val="Normal"/>
    <w:next w:val="Normal"/>
    <w:link w:val="Ttulo5Car"/>
    <w:uiPriority w:val="9"/>
    <w:semiHidden/>
    <w:unhideWhenUsed/>
    <w:qFormat/>
    <w:rsid w:val="009E3E1E"/>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02BFE"/>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character" w:customStyle="1" w:styleId="Mencinsinresolver1">
    <w:name w:val="Mención sin resolver1"/>
    <w:basedOn w:val="Fuentedeprrafopredeter"/>
    <w:uiPriority w:val="99"/>
    <w:semiHidden/>
    <w:unhideWhenUsed/>
    <w:rsid w:val="00377113"/>
    <w:rPr>
      <w:color w:val="605E5C"/>
      <w:shd w:val="clear" w:color="auto" w:fill="E1DFDD"/>
    </w:rPr>
  </w:style>
  <w:style w:type="character" w:customStyle="1" w:styleId="Ttulo5Car">
    <w:name w:val="Título 5 Car"/>
    <w:basedOn w:val="Fuentedeprrafopredeter"/>
    <w:link w:val="Ttulo5"/>
    <w:uiPriority w:val="9"/>
    <w:semiHidden/>
    <w:rsid w:val="009E3E1E"/>
    <w:rPr>
      <w:rFonts w:asciiTheme="majorHAnsi" w:eastAsiaTheme="majorEastAsia" w:hAnsiTheme="majorHAnsi" w:cstheme="majorBidi"/>
      <w:color w:val="365F91" w:themeColor="accent1" w:themeShade="BF"/>
    </w:rPr>
  </w:style>
  <w:style w:type="character" w:styleId="Referenciasutil">
    <w:name w:val="Subtle Reference"/>
    <w:basedOn w:val="Fuentedeprrafopredeter"/>
    <w:uiPriority w:val="31"/>
    <w:qFormat/>
    <w:rsid w:val="0035177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6113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8640618">
      <w:bodyDiv w:val="1"/>
      <w:marLeft w:val="0"/>
      <w:marRight w:val="0"/>
      <w:marTop w:val="0"/>
      <w:marBottom w:val="0"/>
      <w:divBdr>
        <w:top w:val="none" w:sz="0" w:space="0" w:color="auto"/>
        <w:left w:val="none" w:sz="0" w:space="0" w:color="auto"/>
        <w:bottom w:val="none" w:sz="0" w:space="0" w:color="auto"/>
        <w:right w:val="none" w:sz="0" w:space="0" w:color="auto"/>
      </w:divBdr>
    </w:div>
    <w:div w:id="299195151">
      <w:bodyDiv w:val="1"/>
      <w:marLeft w:val="0"/>
      <w:marRight w:val="0"/>
      <w:marTop w:val="0"/>
      <w:marBottom w:val="0"/>
      <w:divBdr>
        <w:top w:val="none" w:sz="0" w:space="0" w:color="auto"/>
        <w:left w:val="none" w:sz="0" w:space="0" w:color="auto"/>
        <w:bottom w:val="none" w:sz="0" w:space="0" w:color="auto"/>
        <w:right w:val="none" w:sz="0" w:space="0" w:color="auto"/>
      </w:divBdr>
    </w:div>
    <w:div w:id="418914447">
      <w:bodyDiv w:val="1"/>
      <w:marLeft w:val="0"/>
      <w:marRight w:val="0"/>
      <w:marTop w:val="0"/>
      <w:marBottom w:val="0"/>
      <w:divBdr>
        <w:top w:val="none" w:sz="0" w:space="0" w:color="auto"/>
        <w:left w:val="none" w:sz="0" w:space="0" w:color="auto"/>
        <w:bottom w:val="none" w:sz="0" w:space="0" w:color="auto"/>
        <w:right w:val="none" w:sz="0" w:space="0" w:color="auto"/>
      </w:divBdr>
    </w:div>
    <w:div w:id="466899766">
      <w:bodyDiv w:val="1"/>
      <w:marLeft w:val="0"/>
      <w:marRight w:val="0"/>
      <w:marTop w:val="0"/>
      <w:marBottom w:val="0"/>
      <w:divBdr>
        <w:top w:val="none" w:sz="0" w:space="0" w:color="auto"/>
        <w:left w:val="none" w:sz="0" w:space="0" w:color="auto"/>
        <w:bottom w:val="none" w:sz="0" w:space="0" w:color="auto"/>
        <w:right w:val="none" w:sz="0" w:space="0" w:color="auto"/>
      </w:divBdr>
    </w:div>
    <w:div w:id="486943519">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35586820">
      <w:bodyDiv w:val="1"/>
      <w:marLeft w:val="0"/>
      <w:marRight w:val="0"/>
      <w:marTop w:val="0"/>
      <w:marBottom w:val="0"/>
      <w:divBdr>
        <w:top w:val="none" w:sz="0" w:space="0" w:color="auto"/>
        <w:left w:val="none" w:sz="0" w:space="0" w:color="auto"/>
        <w:bottom w:val="none" w:sz="0" w:space="0" w:color="auto"/>
        <w:right w:val="none" w:sz="0" w:space="0" w:color="auto"/>
      </w:divBdr>
    </w:div>
    <w:div w:id="668872395">
      <w:bodyDiv w:val="1"/>
      <w:marLeft w:val="0"/>
      <w:marRight w:val="0"/>
      <w:marTop w:val="0"/>
      <w:marBottom w:val="0"/>
      <w:divBdr>
        <w:top w:val="none" w:sz="0" w:space="0" w:color="auto"/>
        <w:left w:val="none" w:sz="0" w:space="0" w:color="auto"/>
        <w:bottom w:val="none" w:sz="0" w:space="0" w:color="auto"/>
        <w:right w:val="none" w:sz="0" w:space="0" w:color="auto"/>
      </w:divBdr>
    </w:div>
    <w:div w:id="701979857">
      <w:bodyDiv w:val="1"/>
      <w:marLeft w:val="0"/>
      <w:marRight w:val="0"/>
      <w:marTop w:val="0"/>
      <w:marBottom w:val="0"/>
      <w:divBdr>
        <w:top w:val="none" w:sz="0" w:space="0" w:color="auto"/>
        <w:left w:val="none" w:sz="0" w:space="0" w:color="auto"/>
        <w:bottom w:val="none" w:sz="0" w:space="0" w:color="auto"/>
        <w:right w:val="none" w:sz="0" w:space="0" w:color="auto"/>
      </w:divBdr>
    </w:div>
    <w:div w:id="708333584">
      <w:bodyDiv w:val="1"/>
      <w:marLeft w:val="0"/>
      <w:marRight w:val="0"/>
      <w:marTop w:val="0"/>
      <w:marBottom w:val="0"/>
      <w:divBdr>
        <w:top w:val="none" w:sz="0" w:space="0" w:color="auto"/>
        <w:left w:val="none" w:sz="0" w:space="0" w:color="auto"/>
        <w:bottom w:val="none" w:sz="0" w:space="0" w:color="auto"/>
        <w:right w:val="none" w:sz="0" w:space="0" w:color="auto"/>
      </w:divBdr>
    </w:div>
    <w:div w:id="7651997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347116">
      <w:bodyDiv w:val="1"/>
      <w:marLeft w:val="0"/>
      <w:marRight w:val="0"/>
      <w:marTop w:val="0"/>
      <w:marBottom w:val="0"/>
      <w:divBdr>
        <w:top w:val="none" w:sz="0" w:space="0" w:color="auto"/>
        <w:left w:val="none" w:sz="0" w:space="0" w:color="auto"/>
        <w:bottom w:val="none" w:sz="0" w:space="0" w:color="auto"/>
        <w:right w:val="none" w:sz="0" w:space="0" w:color="auto"/>
      </w:divBdr>
    </w:div>
    <w:div w:id="882979463">
      <w:bodyDiv w:val="1"/>
      <w:marLeft w:val="0"/>
      <w:marRight w:val="0"/>
      <w:marTop w:val="0"/>
      <w:marBottom w:val="0"/>
      <w:divBdr>
        <w:top w:val="none" w:sz="0" w:space="0" w:color="auto"/>
        <w:left w:val="none" w:sz="0" w:space="0" w:color="auto"/>
        <w:bottom w:val="none" w:sz="0" w:space="0" w:color="auto"/>
        <w:right w:val="none" w:sz="0" w:space="0" w:color="auto"/>
      </w:divBdr>
    </w:div>
    <w:div w:id="898397349">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8757516">
      <w:bodyDiv w:val="1"/>
      <w:marLeft w:val="0"/>
      <w:marRight w:val="0"/>
      <w:marTop w:val="0"/>
      <w:marBottom w:val="0"/>
      <w:divBdr>
        <w:top w:val="none" w:sz="0" w:space="0" w:color="auto"/>
        <w:left w:val="none" w:sz="0" w:space="0" w:color="auto"/>
        <w:bottom w:val="none" w:sz="0" w:space="0" w:color="auto"/>
        <w:right w:val="none" w:sz="0" w:space="0" w:color="auto"/>
      </w:divBdr>
    </w:div>
    <w:div w:id="983851519">
      <w:bodyDiv w:val="1"/>
      <w:marLeft w:val="0"/>
      <w:marRight w:val="0"/>
      <w:marTop w:val="0"/>
      <w:marBottom w:val="0"/>
      <w:divBdr>
        <w:top w:val="none" w:sz="0" w:space="0" w:color="auto"/>
        <w:left w:val="none" w:sz="0" w:space="0" w:color="auto"/>
        <w:bottom w:val="none" w:sz="0" w:space="0" w:color="auto"/>
        <w:right w:val="none" w:sz="0" w:space="0" w:color="auto"/>
      </w:divBdr>
    </w:div>
    <w:div w:id="1096829690">
      <w:bodyDiv w:val="1"/>
      <w:marLeft w:val="0"/>
      <w:marRight w:val="0"/>
      <w:marTop w:val="0"/>
      <w:marBottom w:val="0"/>
      <w:divBdr>
        <w:top w:val="none" w:sz="0" w:space="0" w:color="auto"/>
        <w:left w:val="none" w:sz="0" w:space="0" w:color="auto"/>
        <w:bottom w:val="none" w:sz="0" w:space="0" w:color="auto"/>
        <w:right w:val="none" w:sz="0" w:space="0" w:color="auto"/>
      </w:divBdr>
    </w:div>
    <w:div w:id="1109665375">
      <w:bodyDiv w:val="1"/>
      <w:marLeft w:val="0"/>
      <w:marRight w:val="0"/>
      <w:marTop w:val="0"/>
      <w:marBottom w:val="0"/>
      <w:divBdr>
        <w:top w:val="none" w:sz="0" w:space="0" w:color="auto"/>
        <w:left w:val="none" w:sz="0" w:space="0" w:color="auto"/>
        <w:bottom w:val="none" w:sz="0" w:space="0" w:color="auto"/>
        <w:right w:val="none" w:sz="0" w:space="0" w:color="auto"/>
      </w:divBdr>
      <w:divsChild>
        <w:div w:id="794756185">
          <w:marLeft w:val="0"/>
          <w:marRight w:val="0"/>
          <w:marTop w:val="0"/>
          <w:marBottom w:val="0"/>
          <w:divBdr>
            <w:top w:val="none" w:sz="0" w:space="0" w:color="auto"/>
            <w:left w:val="none" w:sz="0" w:space="0" w:color="auto"/>
            <w:bottom w:val="none" w:sz="0" w:space="0" w:color="auto"/>
            <w:right w:val="none" w:sz="0" w:space="0" w:color="auto"/>
          </w:divBdr>
          <w:divsChild>
            <w:div w:id="1385719810">
              <w:marLeft w:val="0"/>
              <w:marRight w:val="0"/>
              <w:marTop w:val="0"/>
              <w:marBottom w:val="0"/>
              <w:divBdr>
                <w:top w:val="none" w:sz="0" w:space="0" w:color="auto"/>
                <w:left w:val="none" w:sz="0" w:space="0" w:color="auto"/>
                <w:bottom w:val="none" w:sz="0" w:space="0" w:color="auto"/>
                <w:right w:val="none" w:sz="0" w:space="0" w:color="auto"/>
              </w:divBdr>
              <w:divsChild>
                <w:div w:id="25834055">
                  <w:marLeft w:val="0"/>
                  <w:marRight w:val="0"/>
                  <w:marTop w:val="0"/>
                  <w:marBottom w:val="0"/>
                  <w:divBdr>
                    <w:top w:val="none" w:sz="0" w:space="4" w:color="auto"/>
                    <w:left w:val="single" w:sz="6" w:space="8" w:color="CCCCCC"/>
                    <w:bottom w:val="single" w:sz="6" w:space="4" w:color="CCCCCC"/>
                    <w:right w:val="single" w:sz="6" w:space="8" w:color="CCCCCC"/>
                  </w:divBdr>
                  <w:divsChild>
                    <w:div w:id="1585723319">
                      <w:marLeft w:val="0"/>
                      <w:marRight w:val="0"/>
                      <w:marTop w:val="0"/>
                      <w:marBottom w:val="0"/>
                      <w:divBdr>
                        <w:top w:val="single" w:sz="6" w:space="4" w:color="CCCCCC"/>
                        <w:left w:val="single" w:sz="6" w:space="8" w:color="CCCCCC"/>
                        <w:bottom w:val="single" w:sz="6" w:space="4" w:color="CCCCCC"/>
                        <w:right w:val="single" w:sz="6" w:space="4" w:color="CCCCCC"/>
                      </w:divBdr>
                    </w:div>
                    <w:div w:id="320239097">
                      <w:marLeft w:val="0"/>
                      <w:marRight w:val="0"/>
                      <w:marTop w:val="0"/>
                      <w:marBottom w:val="0"/>
                      <w:divBdr>
                        <w:top w:val="single" w:sz="6" w:space="4" w:color="CCCCCC"/>
                        <w:left w:val="single" w:sz="6" w:space="8" w:color="CCCCCC"/>
                        <w:bottom w:val="single" w:sz="6" w:space="4" w:color="CCCCCC"/>
                        <w:right w:val="single" w:sz="6" w:space="4" w:color="CCCCCC"/>
                      </w:divBdr>
                    </w:div>
                    <w:div w:id="186677331">
                      <w:marLeft w:val="0"/>
                      <w:marRight w:val="0"/>
                      <w:marTop w:val="0"/>
                      <w:marBottom w:val="0"/>
                      <w:divBdr>
                        <w:top w:val="single" w:sz="6" w:space="4" w:color="CCCCCC"/>
                        <w:left w:val="single" w:sz="6" w:space="8" w:color="CCCCCC"/>
                        <w:bottom w:val="single" w:sz="6" w:space="4" w:color="CCCCCC"/>
                        <w:right w:val="single" w:sz="6" w:space="4" w:color="CCCCCC"/>
                      </w:divBdr>
                    </w:div>
                    <w:div w:id="1184440716">
                      <w:marLeft w:val="0"/>
                      <w:marRight w:val="0"/>
                      <w:marTop w:val="0"/>
                      <w:marBottom w:val="0"/>
                      <w:divBdr>
                        <w:top w:val="single" w:sz="6" w:space="4" w:color="CCCCCC"/>
                        <w:left w:val="single" w:sz="6" w:space="8" w:color="CCCCCC"/>
                        <w:bottom w:val="single" w:sz="6" w:space="4" w:color="CCCCCC"/>
                        <w:right w:val="single" w:sz="6" w:space="4" w:color="CCCCCC"/>
                      </w:divBdr>
                    </w:div>
                    <w:div w:id="358547689">
                      <w:marLeft w:val="0"/>
                      <w:marRight w:val="0"/>
                      <w:marTop w:val="0"/>
                      <w:marBottom w:val="0"/>
                      <w:divBdr>
                        <w:top w:val="single" w:sz="6" w:space="4" w:color="CCCCCC"/>
                        <w:left w:val="single" w:sz="6" w:space="8" w:color="CCCCCC"/>
                        <w:bottom w:val="single" w:sz="6" w:space="4" w:color="CCCCCC"/>
                        <w:right w:val="single" w:sz="6" w:space="4" w:color="CCCCCC"/>
                      </w:divBdr>
                    </w:div>
                    <w:div w:id="86077127">
                      <w:marLeft w:val="0"/>
                      <w:marRight w:val="0"/>
                      <w:marTop w:val="0"/>
                      <w:marBottom w:val="0"/>
                      <w:divBdr>
                        <w:top w:val="single" w:sz="6" w:space="4" w:color="CCCCCC"/>
                        <w:left w:val="single" w:sz="6" w:space="8" w:color="CCCCCC"/>
                        <w:bottom w:val="single" w:sz="6" w:space="4" w:color="CCCCCC"/>
                        <w:right w:val="single" w:sz="6" w:space="4" w:color="CCCCCC"/>
                      </w:divBdr>
                    </w:div>
                    <w:div w:id="1669291452">
                      <w:marLeft w:val="0"/>
                      <w:marRight w:val="0"/>
                      <w:marTop w:val="0"/>
                      <w:marBottom w:val="0"/>
                      <w:divBdr>
                        <w:top w:val="single" w:sz="6" w:space="4" w:color="CCCCCC"/>
                        <w:left w:val="single" w:sz="6" w:space="8" w:color="CCCCCC"/>
                        <w:bottom w:val="single" w:sz="6" w:space="4" w:color="CCCCCC"/>
                        <w:right w:val="single" w:sz="6" w:space="4" w:color="CCCCCC"/>
                      </w:divBdr>
                    </w:div>
                    <w:div w:id="285817614">
                      <w:marLeft w:val="0"/>
                      <w:marRight w:val="0"/>
                      <w:marTop w:val="0"/>
                      <w:marBottom w:val="0"/>
                      <w:divBdr>
                        <w:top w:val="single" w:sz="6" w:space="4" w:color="CCCCCC"/>
                        <w:left w:val="single" w:sz="6" w:space="8" w:color="CCCCCC"/>
                        <w:bottom w:val="single" w:sz="6" w:space="4" w:color="CCCCCC"/>
                        <w:right w:val="single" w:sz="6" w:space="4" w:color="CCCCCC"/>
                      </w:divBdr>
                    </w:div>
                    <w:div w:id="785660837">
                      <w:marLeft w:val="0"/>
                      <w:marRight w:val="0"/>
                      <w:marTop w:val="0"/>
                      <w:marBottom w:val="0"/>
                      <w:divBdr>
                        <w:top w:val="single" w:sz="6" w:space="4" w:color="CCCCCC"/>
                        <w:left w:val="single" w:sz="6" w:space="8" w:color="CCCCCC"/>
                        <w:bottom w:val="single" w:sz="6" w:space="4" w:color="CCCCCC"/>
                        <w:right w:val="single" w:sz="6" w:space="4" w:color="CCCCCC"/>
                      </w:divBdr>
                    </w:div>
                    <w:div w:id="1393699005">
                      <w:marLeft w:val="0"/>
                      <w:marRight w:val="0"/>
                      <w:marTop w:val="0"/>
                      <w:marBottom w:val="0"/>
                      <w:divBdr>
                        <w:top w:val="single" w:sz="6" w:space="4" w:color="CCCCCC"/>
                        <w:left w:val="single" w:sz="6" w:space="8" w:color="CCCCCC"/>
                        <w:bottom w:val="single" w:sz="6" w:space="4" w:color="CCCCCC"/>
                        <w:right w:val="single" w:sz="6" w:space="4" w:color="CCCCCC"/>
                      </w:divBdr>
                    </w:div>
                    <w:div w:id="2006786002">
                      <w:marLeft w:val="0"/>
                      <w:marRight w:val="0"/>
                      <w:marTop w:val="0"/>
                      <w:marBottom w:val="0"/>
                      <w:divBdr>
                        <w:top w:val="single" w:sz="6" w:space="4" w:color="CCCCCC"/>
                        <w:left w:val="single" w:sz="6" w:space="8" w:color="CCCCCC"/>
                        <w:bottom w:val="single" w:sz="6" w:space="4" w:color="CCCCCC"/>
                        <w:right w:val="single" w:sz="6" w:space="4" w:color="CCCCCC"/>
                      </w:divBdr>
                    </w:div>
                    <w:div w:id="1400708502">
                      <w:marLeft w:val="0"/>
                      <w:marRight w:val="0"/>
                      <w:marTop w:val="0"/>
                      <w:marBottom w:val="0"/>
                      <w:divBdr>
                        <w:top w:val="single" w:sz="6" w:space="4" w:color="CCCCCC"/>
                        <w:left w:val="single" w:sz="6" w:space="8" w:color="CCCCCC"/>
                        <w:bottom w:val="single" w:sz="6" w:space="4" w:color="CCCCCC"/>
                        <w:right w:val="single" w:sz="6" w:space="4" w:color="CCCCCC"/>
                      </w:divBdr>
                    </w:div>
                    <w:div w:id="283390793">
                      <w:marLeft w:val="0"/>
                      <w:marRight w:val="0"/>
                      <w:marTop w:val="0"/>
                      <w:marBottom w:val="0"/>
                      <w:divBdr>
                        <w:top w:val="single" w:sz="6" w:space="4" w:color="CCCCCC"/>
                        <w:left w:val="single" w:sz="6" w:space="8" w:color="CCCCCC"/>
                        <w:bottom w:val="single" w:sz="6" w:space="4" w:color="CCCCCC"/>
                        <w:right w:val="single" w:sz="6" w:space="4" w:color="CCCCCC"/>
                      </w:divBdr>
                    </w:div>
                    <w:div w:id="243029154">
                      <w:marLeft w:val="0"/>
                      <w:marRight w:val="0"/>
                      <w:marTop w:val="0"/>
                      <w:marBottom w:val="0"/>
                      <w:divBdr>
                        <w:top w:val="single" w:sz="6" w:space="4" w:color="CCCCCC"/>
                        <w:left w:val="single" w:sz="6" w:space="8" w:color="CCCCCC"/>
                        <w:bottom w:val="single" w:sz="6" w:space="4" w:color="CCCCCC"/>
                        <w:right w:val="single" w:sz="6" w:space="4" w:color="CCCCCC"/>
                      </w:divBdr>
                    </w:div>
                    <w:div w:id="1934819441">
                      <w:marLeft w:val="0"/>
                      <w:marRight w:val="0"/>
                      <w:marTop w:val="0"/>
                      <w:marBottom w:val="0"/>
                      <w:divBdr>
                        <w:top w:val="single" w:sz="6" w:space="4" w:color="CCCCCC"/>
                        <w:left w:val="single" w:sz="6" w:space="8" w:color="CCCCCC"/>
                        <w:bottom w:val="single" w:sz="6" w:space="4" w:color="CCCCCC"/>
                        <w:right w:val="single" w:sz="6" w:space="4" w:color="CCCCCC"/>
                      </w:divBdr>
                    </w:div>
                    <w:div w:id="16740359">
                      <w:marLeft w:val="0"/>
                      <w:marRight w:val="0"/>
                      <w:marTop w:val="0"/>
                      <w:marBottom w:val="0"/>
                      <w:divBdr>
                        <w:top w:val="single" w:sz="6" w:space="4" w:color="CCCCCC"/>
                        <w:left w:val="single" w:sz="6" w:space="8" w:color="CCCCCC"/>
                        <w:bottom w:val="single" w:sz="6" w:space="4" w:color="CCCCCC"/>
                        <w:right w:val="single" w:sz="6" w:space="4" w:color="CCCCCC"/>
                      </w:divBdr>
                    </w:div>
                    <w:div w:id="1497183963">
                      <w:marLeft w:val="0"/>
                      <w:marRight w:val="0"/>
                      <w:marTop w:val="0"/>
                      <w:marBottom w:val="0"/>
                      <w:divBdr>
                        <w:top w:val="single" w:sz="6" w:space="4" w:color="CCCCCC"/>
                        <w:left w:val="single" w:sz="6" w:space="8" w:color="CCCCCC"/>
                        <w:bottom w:val="single" w:sz="6" w:space="4" w:color="CCCCCC"/>
                        <w:right w:val="single" w:sz="6" w:space="4" w:color="CCCCCC"/>
                      </w:divBdr>
                    </w:div>
                    <w:div w:id="102654791">
                      <w:marLeft w:val="0"/>
                      <w:marRight w:val="0"/>
                      <w:marTop w:val="0"/>
                      <w:marBottom w:val="0"/>
                      <w:divBdr>
                        <w:top w:val="single" w:sz="6" w:space="4" w:color="CCCCCC"/>
                        <w:left w:val="single" w:sz="6" w:space="8" w:color="CCCCCC"/>
                        <w:bottom w:val="single" w:sz="6" w:space="4" w:color="CCCCCC"/>
                        <w:right w:val="single" w:sz="6" w:space="4" w:color="CCCCCC"/>
                      </w:divBdr>
                    </w:div>
                    <w:div w:id="1323505899">
                      <w:marLeft w:val="0"/>
                      <w:marRight w:val="0"/>
                      <w:marTop w:val="0"/>
                      <w:marBottom w:val="0"/>
                      <w:divBdr>
                        <w:top w:val="single" w:sz="6" w:space="4" w:color="CCCCCC"/>
                        <w:left w:val="single" w:sz="6" w:space="8" w:color="CCCCCC"/>
                        <w:bottom w:val="single" w:sz="6" w:space="4" w:color="CCCCCC"/>
                        <w:right w:val="single" w:sz="6" w:space="4" w:color="CCCCCC"/>
                      </w:divBdr>
                    </w:div>
                    <w:div w:id="39134799">
                      <w:marLeft w:val="0"/>
                      <w:marRight w:val="0"/>
                      <w:marTop w:val="0"/>
                      <w:marBottom w:val="0"/>
                      <w:divBdr>
                        <w:top w:val="single" w:sz="6" w:space="4" w:color="CCCCCC"/>
                        <w:left w:val="single" w:sz="6" w:space="8" w:color="CCCCCC"/>
                        <w:bottom w:val="single" w:sz="6" w:space="4" w:color="CCCCCC"/>
                        <w:right w:val="single" w:sz="6" w:space="4" w:color="CCCCCC"/>
                      </w:divBdr>
                    </w:div>
                    <w:div w:id="1138570048">
                      <w:marLeft w:val="0"/>
                      <w:marRight w:val="0"/>
                      <w:marTop w:val="0"/>
                      <w:marBottom w:val="0"/>
                      <w:divBdr>
                        <w:top w:val="single" w:sz="6" w:space="4" w:color="CCCCCC"/>
                        <w:left w:val="single" w:sz="6" w:space="8" w:color="CCCCCC"/>
                        <w:bottom w:val="single" w:sz="6" w:space="4" w:color="CCCCCC"/>
                        <w:right w:val="single" w:sz="6" w:space="4" w:color="CCCCCC"/>
                      </w:divBdr>
                    </w:div>
                    <w:div w:id="1144001961">
                      <w:marLeft w:val="0"/>
                      <w:marRight w:val="0"/>
                      <w:marTop w:val="0"/>
                      <w:marBottom w:val="0"/>
                      <w:divBdr>
                        <w:top w:val="single" w:sz="6" w:space="4" w:color="CCCCCC"/>
                        <w:left w:val="single" w:sz="6" w:space="8" w:color="CCCCCC"/>
                        <w:bottom w:val="single" w:sz="6" w:space="4" w:color="CCCCCC"/>
                        <w:right w:val="single" w:sz="6" w:space="4" w:color="CCCCCC"/>
                      </w:divBdr>
                    </w:div>
                    <w:div w:id="137765156">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342852244">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8728106">
      <w:bodyDiv w:val="1"/>
      <w:marLeft w:val="0"/>
      <w:marRight w:val="0"/>
      <w:marTop w:val="0"/>
      <w:marBottom w:val="0"/>
      <w:divBdr>
        <w:top w:val="none" w:sz="0" w:space="0" w:color="auto"/>
        <w:left w:val="none" w:sz="0" w:space="0" w:color="auto"/>
        <w:bottom w:val="none" w:sz="0" w:space="0" w:color="auto"/>
        <w:right w:val="none" w:sz="0" w:space="0" w:color="auto"/>
      </w:divBdr>
    </w:div>
    <w:div w:id="1432357167">
      <w:bodyDiv w:val="1"/>
      <w:marLeft w:val="0"/>
      <w:marRight w:val="0"/>
      <w:marTop w:val="0"/>
      <w:marBottom w:val="0"/>
      <w:divBdr>
        <w:top w:val="none" w:sz="0" w:space="0" w:color="auto"/>
        <w:left w:val="none" w:sz="0" w:space="0" w:color="auto"/>
        <w:bottom w:val="none" w:sz="0" w:space="0" w:color="auto"/>
        <w:right w:val="none" w:sz="0" w:space="0" w:color="auto"/>
      </w:divBdr>
    </w:div>
    <w:div w:id="1528325963">
      <w:bodyDiv w:val="1"/>
      <w:marLeft w:val="0"/>
      <w:marRight w:val="0"/>
      <w:marTop w:val="0"/>
      <w:marBottom w:val="0"/>
      <w:divBdr>
        <w:top w:val="none" w:sz="0" w:space="0" w:color="auto"/>
        <w:left w:val="none" w:sz="0" w:space="0" w:color="auto"/>
        <w:bottom w:val="none" w:sz="0" w:space="0" w:color="auto"/>
        <w:right w:val="none" w:sz="0" w:space="0" w:color="auto"/>
      </w:divBdr>
      <w:divsChild>
        <w:div w:id="760368623">
          <w:marLeft w:val="0"/>
          <w:marRight w:val="0"/>
          <w:marTop w:val="0"/>
          <w:marBottom w:val="0"/>
          <w:divBdr>
            <w:top w:val="none" w:sz="0" w:space="0" w:color="auto"/>
            <w:left w:val="none" w:sz="0" w:space="0" w:color="auto"/>
            <w:bottom w:val="none" w:sz="0" w:space="0" w:color="auto"/>
            <w:right w:val="none" w:sz="0" w:space="0" w:color="auto"/>
          </w:divBdr>
          <w:divsChild>
            <w:div w:id="1582134952">
              <w:marLeft w:val="0"/>
              <w:marRight w:val="0"/>
              <w:marTop w:val="0"/>
              <w:marBottom w:val="0"/>
              <w:divBdr>
                <w:top w:val="none" w:sz="0" w:space="0" w:color="auto"/>
                <w:left w:val="none" w:sz="0" w:space="0" w:color="auto"/>
                <w:bottom w:val="none" w:sz="0" w:space="0" w:color="auto"/>
                <w:right w:val="none" w:sz="0" w:space="0" w:color="auto"/>
              </w:divBdr>
              <w:divsChild>
                <w:div w:id="988246460">
                  <w:marLeft w:val="0"/>
                  <w:marRight w:val="0"/>
                  <w:marTop w:val="0"/>
                  <w:marBottom w:val="0"/>
                  <w:divBdr>
                    <w:top w:val="none" w:sz="0" w:space="4" w:color="auto"/>
                    <w:left w:val="single" w:sz="6" w:space="8" w:color="CCCCCC"/>
                    <w:bottom w:val="single" w:sz="6" w:space="4" w:color="CCCCCC"/>
                    <w:right w:val="single" w:sz="6" w:space="8" w:color="CCCCCC"/>
                  </w:divBdr>
                  <w:divsChild>
                    <w:div w:id="1735665388">
                      <w:marLeft w:val="0"/>
                      <w:marRight w:val="0"/>
                      <w:marTop w:val="0"/>
                      <w:marBottom w:val="0"/>
                      <w:divBdr>
                        <w:top w:val="single" w:sz="6" w:space="4" w:color="CCCCCC"/>
                        <w:left w:val="single" w:sz="6" w:space="8" w:color="CCCCCC"/>
                        <w:bottom w:val="single" w:sz="6" w:space="4" w:color="CCCCCC"/>
                        <w:right w:val="single" w:sz="6" w:space="4" w:color="CCCCCC"/>
                      </w:divBdr>
                    </w:div>
                    <w:div w:id="954093290">
                      <w:marLeft w:val="0"/>
                      <w:marRight w:val="0"/>
                      <w:marTop w:val="0"/>
                      <w:marBottom w:val="0"/>
                      <w:divBdr>
                        <w:top w:val="single" w:sz="6" w:space="4" w:color="CCCCCC"/>
                        <w:left w:val="single" w:sz="6" w:space="8" w:color="CCCCCC"/>
                        <w:bottom w:val="single" w:sz="6" w:space="4" w:color="CCCCCC"/>
                        <w:right w:val="single" w:sz="6" w:space="4" w:color="CCCCCC"/>
                      </w:divBdr>
                    </w:div>
                    <w:div w:id="381833369">
                      <w:marLeft w:val="0"/>
                      <w:marRight w:val="0"/>
                      <w:marTop w:val="0"/>
                      <w:marBottom w:val="0"/>
                      <w:divBdr>
                        <w:top w:val="single" w:sz="6" w:space="4" w:color="CCCCCC"/>
                        <w:left w:val="single" w:sz="6" w:space="8" w:color="CCCCCC"/>
                        <w:bottom w:val="single" w:sz="6" w:space="4" w:color="CCCCCC"/>
                        <w:right w:val="single" w:sz="6" w:space="4" w:color="CCCCCC"/>
                      </w:divBdr>
                    </w:div>
                    <w:div w:id="346253302">
                      <w:marLeft w:val="0"/>
                      <w:marRight w:val="0"/>
                      <w:marTop w:val="0"/>
                      <w:marBottom w:val="0"/>
                      <w:divBdr>
                        <w:top w:val="single" w:sz="6" w:space="4" w:color="CCCCCC"/>
                        <w:left w:val="single" w:sz="6" w:space="8" w:color="CCCCCC"/>
                        <w:bottom w:val="single" w:sz="6" w:space="4" w:color="CCCCCC"/>
                        <w:right w:val="single" w:sz="6" w:space="4" w:color="CCCCCC"/>
                      </w:divBdr>
                    </w:div>
                    <w:div w:id="41753427">
                      <w:marLeft w:val="0"/>
                      <w:marRight w:val="0"/>
                      <w:marTop w:val="0"/>
                      <w:marBottom w:val="0"/>
                      <w:divBdr>
                        <w:top w:val="single" w:sz="6" w:space="4" w:color="CCCCCC"/>
                        <w:left w:val="single" w:sz="6" w:space="8" w:color="CCCCCC"/>
                        <w:bottom w:val="single" w:sz="6" w:space="4" w:color="CCCCCC"/>
                        <w:right w:val="single" w:sz="6" w:space="4" w:color="CCCCCC"/>
                      </w:divBdr>
                    </w:div>
                    <w:div w:id="1550192447">
                      <w:marLeft w:val="0"/>
                      <w:marRight w:val="0"/>
                      <w:marTop w:val="0"/>
                      <w:marBottom w:val="0"/>
                      <w:divBdr>
                        <w:top w:val="single" w:sz="6" w:space="4" w:color="CCCCCC"/>
                        <w:left w:val="single" w:sz="6" w:space="8" w:color="CCCCCC"/>
                        <w:bottom w:val="single" w:sz="6" w:space="4" w:color="CCCCCC"/>
                        <w:right w:val="single" w:sz="6" w:space="4" w:color="CCCCCC"/>
                      </w:divBdr>
                    </w:div>
                    <w:div w:id="48194665">
                      <w:marLeft w:val="0"/>
                      <w:marRight w:val="0"/>
                      <w:marTop w:val="0"/>
                      <w:marBottom w:val="0"/>
                      <w:divBdr>
                        <w:top w:val="single" w:sz="6" w:space="4" w:color="CCCCCC"/>
                        <w:left w:val="single" w:sz="6" w:space="8" w:color="CCCCCC"/>
                        <w:bottom w:val="single" w:sz="6" w:space="4" w:color="CCCCCC"/>
                        <w:right w:val="single" w:sz="6" w:space="4" w:color="CCCCCC"/>
                      </w:divBdr>
                    </w:div>
                    <w:div w:id="740979433">
                      <w:marLeft w:val="0"/>
                      <w:marRight w:val="0"/>
                      <w:marTop w:val="0"/>
                      <w:marBottom w:val="0"/>
                      <w:divBdr>
                        <w:top w:val="single" w:sz="6" w:space="4" w:color="CCCCCC"/>
                        <w:left w:val="single" w:sz="6" w:space="8" w:color="CCCCCC"/>
                        <w:bottom w:val="single" w:sz="6" w:space="4" w:color="CCCCCC"/>
                        <w:right w:val="single" w:sz="6" w:space="4" w:color="CCCCCC"/>
                      </w:divBdr>
                    </w:div>
                    <w:div w:id="230965961">
                      <w:marLeft w:val="0"/>
                      <w:marRight w:val="0"/>
                      <w:marTop w:val="0"/>
                      <w:marBottom w:val="0"/>
                      <w:divBdr>
                        <w:top w:val="single" w:sz="6" w:space="4" w:color="CCCCCC"/>
                        <w:left w:val="single" w:sz="6" w:space="8" w:color="CCCCCC"/>
                        <w:bottom w:val="single" w:sz="6" w:space="4" w:color="CCCCCC"/>
                        <w:right w:val="single" w:sz="6" w:space="4" w:color="CCCCCC"/>
                      </w:divBdr>
                    </w:div>
                    <w:div w:id="842941646">
                      <w:marLeft w:val="0"/>
                      <w:marRight w:val="0"/>
                      <w:marTop w:val="0"/>
                      <w:marBottom w:val="0"/>
                      <w:divBdr>
                        <w:top w:val="single" w:sz="6" w:space="4" w:color="CCCCCC"/>
                        <w:left w:val="single" w:sz="6" w:space="8" w:color="CCCCCC"/>
                        <w:bottom w:val="single" w:sz="6" w:space="4" w:color="CCCCCC"/>
                        <w:right w:val="single" w:sz="6" w:space="4" w:color="CCCCCC"/>
                      </w:divBdr>
                    </w:div>
                    <w:div w:id="678967860">
                      <w:marLeft w:val="0"/>
                      <w:marRight w:val="0"/>
                      <w:marTop w:val="0"/>
                      <w:marBottom w:val="0"/>
                      <w:divBdr>
                        <w:top w:val="single" w:sz="6" w:space="4" w:color="CCCCCC"/>
                        <w:left w:val="single" w:sz="6" w:space="8" w:color="CCCCCC"/>
                        <w:bottom w:val="single" w:sz="6" w:space="4" w:color="CCCCCC"/>
                        <w:right w:val="single" w:sz="6" w:space="4" w:color="CCCCCC"/>
                      </w:divBdr>
                    </w:div>
                    <w:div w:id="1982270601">
                      <w:marLeft w:val="0"/>
                      <w:marRight w:val="0"/>
                      <w:marTop w:val="0"/>
                      <w:marBottom w:val="0"/>
                      <w:divBdr>
                        <w:top w:val="single" w:sz="6" w:space="4" w:color="CCCCCC"/>
                        <w:left w:val="single" w:sz="6" w:space="8" w:color="CCCCCC"/>
                        <w:bottom w:val="single" w:sz="6" w:space="4" w:color="CCCCCC"/>
                        <w:right w:val="single" w:sz="6" w:space="4" w:color="CCCCCC"/>
                      </w:divBdr>
                    </w:div>
                    <w:div w:id="2015063035">
                      <w:marLeft w:val="0"/>
                      <w:marRight w:val="0"/>
                      <w:marTop w:val="0"/>
                      <w:marBottom w:val="0"/>
                      <w:divBdr>
                        <w:top w:val="single" w:sz="6" w:space="4" w:color="CCCCCC"/>
                        <w:left w:val="single" w:sz="6" w:space="8" w:color="CCCCCC"/>
                        <w:bottom w:val="single" w:sz="6" w:space="4" w:color="CCCCCC"/>
                        <w:right w:val="single" w:sz="6" w:space="4" w:color="CCCCCC"/>
                      </w:divBdr>
                    </w:div>
                    <w:div w:id="755790261">
                      <w:marLeft w:val="0"/>
                      <w:marRight w:val="0"/>
                      <w:marTop w:val="0"/>
                      <w:marBottom w:val="0"/>
                      <w:divBdr>
                        <w:top w:val="single" w:sz="6" w:space="4" w:color="CCCCCC"/>
                        <w:left w:val="single" w:sz="6" w:space="8" w:color="CCCCCC"/>
                        <w:bottom w:val="single" w:sz="6" w:space="4" w:color="CCCCCC"/>
                        <w:right w:val="single" w:sz="6" w:space="4" w:color="CCCCCC"/>
                      </w:divBdr>
                    </w:div>
                    <w:div w:id="1164391626">
                      <w:marLeft w:val="0"/>
                      <w:marRight w:val="0"/>
                      <w:marTop w:val="0"/>
                      <w:marBottom w:val="0"/>
                      <w:divBdr>
                        <w:top w:val="single" w:sz="6" w:space="4" w:color="CCCCCC"/>
                        <w:left w:val="single" w:sz="6" w:space="8" w:color="CCCCCC"/>
                        <w:bottom w:val="single" w:sz="6" w:space="4" w:color="CCCCCC"/>
                        <w:right w:val="single" w:sz="6" w:space="4" w:color="CCCCCC"/>
                      </w:divBdr>
                    </w:div>
                    <w:div w:id="881941814">
                      <w:marLeft w:val="0"/>
                      <w:marRight w:val="0"/>
                      <w:marTop w:val="0"/>
                      <w:marBottom w:val="0"/>
                      <w:divBdr>
                        <w:top w:val="single" w:sz="6" w:space="4" w:color="CCCCCC"/>
                        <w:left w:val="single" w:sz="6" w:space="8" w:color="CCCCCC"/>
                        <w:bottom w:val="single" w:sz="6" w:space="4" w:color="CCCCCC"/>
                        <w:right w:val="single" w:sz="6" w:space="4" w:color="CCCCCC"/>
                      </w:divBdr>
                    </w:div>
                    <w:div w:id="13774283">
                      <w:marLeft w:val="0"/>
                      <w:marRight w:val="0"/>
                      <w:marTop w:val="0"/>
                      <w:marBottom w:val="0"/>
                      <w:divBdr>
                        <w:top w:val="single" w:sz="6" w:space="4" w:color="CCCCCC"/>
                        <w:left w:val="single" w:sz="6" w:space="8" w:color="CCCCCC"/>
                        <w:bottom w:val="single" w:sz="6" w:space="4" w:color="CCCCCC"/>
                        <w:right w:val="single" w:sz="6" w:space="4" w:color="CCCCCC"/>
                      </w:divBdr>
                    </w:div>
                    <w:div w:id="1420515583">
                      <w:marLeft w:val="0"/>
                      <w:marRight w:val="0"/>
                      <w:marTop w:val="0"/>
                      <w:marBottom w:val="0"/>
                      <w:divBdr>
                        <w:top w:val="single" w:sz="6" w:space="4" w:color="CCCCCC"/>
                        <w:left w:val="single" w:sz="6" w:space="8" w:color="CCCCCC"/>
                        <w:bottom w:val="single" w:sz="6" w:space="4" w:color="CCCCCC"/>
                        <w:right w:val="single" w:sz="6" w:space="4" w:color="CCCCCC"/>
                      </w:divBdr>
                    </w:div>
                    <w:div w:id="1546139404">
                      <w:marLeft w:val="0"/>
                      <w:marRight w:val="0"/>
                      <w:marTop w:val="0"/>
                      <w:marBottom w:val="0"/>
                      <w:divBdr>
                        <w:top w:val="single" w:sz="6" w:space="4" w:color="CCCCCC"/>
                        <w:left w:val="single" w:sz="6" w:space="8" w:color="CCCCCC"/>
                        <w:bottom w:val="single" w:sz="6" w:space="4" w:color="CCCCCC"/>
                        <w:right w:val="single" w:sz="6" w:space="4" w:color="CCCCCC"/>
                      </w:divBdr>
                    </w:div>
                    <w:div w:id="1494368135">
                      <w:marLeft w:val="0"/>
                      <w:marRight w:val="0"/>
                      <w:marTop w:val="0"/>
                      <w:marBottom w:val="0"/>
                      <w:divBdr>
                        <w:top w:val="single" w:sz="6" w:space="4" w:color="CCCCCC"/>
                        <w:left w:val="single" w:sz="6" w:space="8" w:color="CCCCCC"/>
                        <w:bottom w:val="single" w:sz="6" w:space="4" w:color="CCCCCC"/>
                        <w:right w:val="single" w:sz="6" w:space="4" w:color="CCCCCC"/>
                      </w:divBdr>
                    </w:div>
                    <w:div w:id="823200090">
                      <w:marLeft w:val="0"/>
                      <w:marRight w:val="0"/>
                      <w:marTop w:val="0"/>
                      <w:marBottom w:val="0"/>
                      <w:divBdr>
                        <w:top w:val="single" w:sz="6" w:space="4" w:color="CCCCCC"/>
                        <w:left w:val="single" w:sz="6" w:space="8" w:color="CCCCCC"/>
                        <w:bottom w:val="single" w:sz="6" w:space="4" w:color="CCCCCC"/>
                        <w:right w:val="single" w:sz="6" w:space="4" w:color="CCCCCC"/>
                      </w:divBdr>
                    </w:div>
                    <w:div w:id="1528831016">
                      <w:marLeft w:val="0"/>
                      <w:marRight w:val="0"/>
                      <w:marTop w:val="0"/>
                      <w:marBottom w:val="0"/>
                      <w:divBdr>
                        <w:top w:val="single" w:sz="6" w:space="4" w:color="CCCCCC"/>
                        <w:left w:val="single" w:sz="6" w:space="8" w:color="CCCCCC"/>
                        <w:bottom w:val="single" w:sz="6" w:space="4" w:color="CCCCCC"/>
                        <w:right w:val="single" w:sz="6" w:space="4" w:color="CCCCCC"/>
                      </w:divBdr>
                    </w:div>
                    <w:div w:id="713434012">
                      <w:marLeft w:val="0"/>
                      <w:marRight w:val="0"/>
                      <w:marTop w:val="0"/>
                      <w:marBottom w:val="0"/>
                      <w:divBdr>
                        <w:top w:val="single" w:sz="6" w:space="4" w:color="CCCCCC"/>
                        <w:left w:val="single" w:sz="6" w:space="8" w:color="CCCCCC"/>
                        <w:bottom w:val="single" w:sz="6" w:space="4" w:color="CCCCCC"/>
                        <w:right w:val="single" w:sz="6" w:space="4" w:color="CCCCCC"/>
                      </w:divBdr>
                    </w:div>
                  </w:divsChild>
                </w:div>
              </w:divsChild>
            </w:div>
          </w:divsChild>
        </w:div>
      </w:divsChild>
    </w:div>
    <w:div w:id="1543319833">
      <w:bodyDiv w:val="1"/>
      <w:marLeft w:val="0"/>
      <w:marRight w:val="0"/>
      <w:marTop w:val="0"/>
      <w:marBottom w:val="0"/>
      <w:divBdr>
        <w:top w:val="none" w:sz="0" w:space="0" w:color="auto"/>
        <w:left w:val="none" w:sz="0" w:space="0" w:color="auto"/>
        <w:bottom w:val="none" w:sz="0" w:space="0" w:color="auto"/>
        <w:right w:val="none" w:sz="0" w:space="0" w:color="auto"/>
      </w:divBdr>
    </w:div>
    <w:div w:id="1568686728">
      <w:bodyDiv w:val="1"/>
      <w:marLeft w:val="0"/>
      <w:marRight w:val="0"/>
      <w:marTop w:val="0"/>
      <w:marBottom w:val="0"/>
      <w:divBdr>
        <w:top w:val="none" w:sz="0" w:space="0" w:color="auto"/>
        <w:left w:val="none" w:sz="0" w:space="0" w:color="auto"/>
        <w:bottom w:val="none" w:sz="0" w:space="0" w:color="auto"/>
        <w:right w:val="none" w:sz="0" w:space="0" w:color="auto"/>
      </w:divBdr>
    </w:div>
    <w:div w:id="1592229457">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8288101">
      <w:bodyDiv w:val="1"/>
      <w:marLeft w:val="0"/>
      <w:marRight w:val="0"/>
      <w:marTop w:val="0"/>
      <w:marBottom w:val="0"/>
      <w:divBdr>
        <w:top w:val="none" w:sz="0" w:space="0" w:color="auto"/>
        <w:left w:val="none" w:sz="0" w:space="0" w:color="auto"/>
        <w:bottom w:val="none" w:sz="0" w:space="0" w:color="auto"/>
        <w:right w:val="none" w:sz="0" w:space="0" w:color="auto"/>
      </w:divBdr>
    </w:div>
    <w:div w:id="1742101554">
      <w:bodyDiv w:val="1"/>
      <w:marLeft w:val="0"/>
      <w:marRight w:val="0"/>
      <w:marTop w:val="0"/>
      <w:marBottom w:val="0"/>
      <w:divBdr>
        <w:top w:val="none" w:sz="0" w:space="0" w:color="auto"/>
        <w:left w:val="none" w:sz="0" w:space="0" w:color="auto"/>
        <w:bottom w:val="none" w:sz="0" w:space="0" w:color="auto"/>
        <w:right w:val="none" w:sz="0" w:space="0" w:color="auto"/>
      </w:divBdr>
    </w:div>
    <w:div w:id="1827285367">
      <w:bodyDiv w:val="1"/>
      <w:marLeft w:val="0"/>
      <w:marRight w:val="0"/>
      <w:marTop w:val="0"/>
      <w:marBottom w:val="0"/>
      <w:divBdr>
        <w:top w:val="none" w:sz="0" w:space="0" w:color="auto"/>
        <w:left w:val="none" w:sz="0" w:space="0" w:color="auto"/>
        <w:bottom w:val="none" w:sz="0" w:space="0" w:color="auto"/>
        <w:right w:val="none" w:sz="0" w:space="0" w:color="auto"/>
      </w:divBdr>
    </w:div>
    <w:div w:id="1848205213">
      <w:bodyDiv w:val="1"/>
      <w:marLeft w:val="0"/>
      <w:marRight w:val="0"/>
      <w:marTop w:val="0"/>
      <w:marBottom w:val="0"/>
      <w:divBdr>
        <w:top w:val="none" w:sz="0" w:space="0" w:color="auto"/>
        <w:left w:val="none" w:sz="0" w:space="0" w:color="auto"/>
        <w:bottom w:val="none" w:sz="0" w:space="0" w:color="auto"/>
        <w:right w:val="none" w:sz="0" w:space="0" w:color="auto"/>
      </w:divBdr>
    </w:div>
    <w:div w:id="2014336921">
      <w:bodyDiv w:val="1"/>
      <w:marLeft w:val="0"/>
      <w:marRight w:val="0"/>
      <w:marTop w:val="0"/>
      <w:marBottom w:val="0"/>
      <w:divBdr>
        <w:top w:val="none" w:sz="0" w:space="0" w:color="auto"/>
        <w:left w:val="none" w:sz="0" w:space="0" w:color="auto"/>
        <w:bottom w:val="none" w:sz="0" w:space="0" w:color="auto"/>
        <w:right w:val="none" w:sz="0" w:space="0" w:color="auto"/>
      </w:divBdr>
    </w:div>
    <w:div w:id="2070642589">
      <w:bodyDiv w:val="1"/>
      <w:marLeft w:val="0"/>
      <w:marRight w:val="0"/>
      <w:marTop w:val="0"/>
      <w:marBottom w:val="0"/>
      <w:divBdr>
        <w:top w:val="none" w:sz="0" w:space="0" w:color="auto"/>
        <w:left w:val="none" w:sz="0" w:space="0" w:color="auto"/>
        <w:bottom w:val="none" w:sz="0" w:space="0" w:color="auto"/>
        <w:right w:val="none" w:sz="0" w:space="0" w:color="auto"/>
      </w:divBdr>
    </w:div>
    <w:div w:id="21342082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24FEE-919A-4E41-A104-A5B4128A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5937</Words>
  <Characters>32656</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8</cp:revision>
  <cp:lastPrinted>2018-01-09T18:26:00Z</cp:lastPrinted>
  <dcterms:created xsi:type="dcterms:W3CDTF">2023-08-17T19:01:00Z</dcterms:created>
  <dcterms:modified xsi:type="dcterms:W3CDTF">2023-09-04T18:33:00Z</dcterms:modified>
</cp:coreProperties>
</file>