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A07E" w14:textId="77777777" w:rsidR="00BE731C" w:rsidRPr="0084046C" w:rsidRDefault="005914F5">
      <w:pPr>
        <w:spacing w:before="240" w:after="0" w:line="360" w:lineRule="auto"/>
        <w:ind w:right="49"/>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ocho de noviembre de dos mil veintitrés.</w:t>
      </w:r>
    </w:p>
    <w:p w14:paraId="117FEF3F" w14:textId="77777777" w:rsidR="00BE731C" w:rsidRPr="0084046C" w:rsidRDefault="00BE731C">
      <w:pPr>
        <w:rPr>
          <w:rFonts w:ascii="Palatino Linotype" w:eastAsia="Palatino Linotype" w:hAnsi="Palatino Linotype" w:cs="Palatino Linotype"/>
          <w:sz w:val="24"/>
          <w:szCs w:val="24"/>
        </w:rPr>
      </w:pPr>
    </w:p>
    <w:p w14:paraId="740A05D2" w14:textId="5CE5494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Visto </w:t>
      </w:r>
      <w:r w:rsidRPr="0084046C">
        <w:rPr>
          <w:rFonts w:ascii="Palatino Linotype" w:eastAsia="Palatino Linotype" w:hAnsi="Palatino Linotype" w:cs="Palatino Linotype"/>
          <w:sz w:val="24"/>
          <w:szCs w:val="24"/>
        </w:rPr>
        <w:t xml:space="preserve">el expediente relativo al recurso de revisión </w:t>
      </w:r>
      <w:r w:rsidRPr="0084046C">
        <w:rPr>
          <w:rFonts w:ascii="Palatino Linotype" w:eastAsia="Palatino Linotype" w:hAnsi="Palatino Linotype" w:cs="Palatino Linotype"/>
          <w:b/>
          <w:sz w:val="24"/>
          <w:szCs w:val="24"/>
        </w:rPr>
        <w:t>03844/INFOEM/IP/RR/2023</w:t>
      </w:r>
      <w:r w:rsidRPr="0084046C">
        <w:rPr>
          <w:rFonts w:ascii="Palatino Linotype" w:eastAsia="Palatino Linotype" w:hAnsi="Palatino Linotype" w:cs="Palatino Linotype"/>
          <w:sz w:val="24"/>
          <w:szCs w:val="24"/>
        </w:rPr>
        <w:t xml:space="preserve">, interpuesto por </w:t>
      </w:r>
      <w:r w:rsidR="00C002CB">
        <w:rPr>
          <w:rFonts w:ascii="Palatino Linotype" w:eastAsia="Palatino Linotype" w:hAnsi="Palatino Linotype" w:cs="Palatino Linotype"/>
          <w:b/>
          <w:sz w:val="24"/>
          <w:szCs w:val="24"/>
        </w:rPr>
        <w:t>XXX XXXXXXXX XXXXXX XXXXX</w:t>
      </w:r>
      <w:r w:rsidRPr="0084046C">
        <w:rPr>
          <w:rFonts w:ascii="Palatino Linotype" w:eastAsia="Palatino Linotype" w:hAnsi="Palatino Linotype" w:cs="Palatino Linotype"/>
          <w:sz w:val="24"/>
          <w:szCs w:val="24"/>
        </w:rPr>
        <w:t>,</w:t>
      </w:r>
      <w:r w:rsidRPr="0084046C">
        <w:rPr>
          <w:rFonts w:ascii="Palatino Linotype" w:eastAsia="Palatino Linotype" w:hAnsi="Palatino Linotype" w:cs="Palatino Linotype"/>
          <w:b/>
          <w:sz w:val="24"/>
          <w:szCs w:val="24"/>
        </w:rPr>
        <w:t xml:space="preserve"> </w:t>
      </w:r>
      <w:r w:rsidRPr="0084046C">
        <w:rPr>
          <w:rFonts w:ascii="Palatino Linotype" w:eastAsia="Palatino Linotype" w:hAnsi="Palatino Linotype" w:cs="Palatino Linotype"/>
          <w:sz w:val="24"/>
          <w:szCs w:val="24"/>
        </w:rPr>
        <w:t xml:space="preserve">a quien en lo sucesivo se le denominará </w:t>
      </w:r>
      <w:r w:rsidRPr="0084046C">
        <w:rPr>
          <w:rFonts w:ascii="Palatino Linotype" w:eastAsia="Palatino Linotype" w:hAnsi="Palatino Linotype" w:cs="Palatino Linotype"/>
          <w:b/>
          <w:sz w:val="24"/>
          <w:szCs w:val="24"/>
        </w:rPr>
        <w:t>LA PARTE RECURRENTE</w:t>
      </w:r>
      <w:r w:rsidRPr="0084046C">
        <w:rPr>
          <w:rFonts w:ascii="Palatino Linotype" w:eastAsia="Palatino Linotype" w:hAnsi="Palatino Linotype" w:cs="Palatino Linotype"/>
          <w:sz w:val="24"/>
          <w:szCs w:val="24"/>
        </w:rPr>
        <w:t xml:space="preserve">, en contra de la respuesta a la solicitud de información con número de folio </w:t>
      </w:r>
      <w:r w:rsidRPr="0084046C">
        <w:rPr>
          <w:rFonts w:ascii="Palatino Linotype" w:eastAsia="Palatino Linotype" w:hAnsi="Palatino Linotype" w:cs="Palatino Linotype"/>
          <w:b/>
          <w:sz w:val="24"/>
          <w:szCs w:val="24"/>
        </w:rPr>
        <w:t>00035/OASCHALCO/IP/2023</w:t>
      </w:r>
      <w:r w:rsidRPr="0084046C">
        <w:rPr>
          <w:rFonts w:ascii="Palatino Linotype" w:eastAsia="Palatino Linotype" w:hAnsi="Palatino Linotype" w:cs="Palatino Linotype"/>
          <w:sz w:val="24"/>
          <w:szCs w:val="24"/>
        </w:rPr>
        <w:t xml:space="preserve">, por parte del </w:t>
      </w:r>
      <w:r w:rsidRPr="0084046C">
        <w:rPr>
          <w:rFonts w:ascii="Palatino Linotype" w:eastAsia="Palatino Linotype" w:hAnsi="Palatino Linotype" w:cs="Palatino Linotype"/>
          <w:b/>
          <w:sz w:val="24"/>
          <w:szCs w:val="24"/>
        </w:rPr>
        <w:t>Organismo Descentralizado de Agua Potable Alcantarillado y Saneamiento del Municipio de Chalco</w:t>
      </w:r>
      <w:r w:rsidRPr="0084046C">
        <w:rPr>
          <w:rFonts w:ascii="Palatino Linotype" w:eastAsia="Palatino Linotype" w:hAnsi="Palatino Linotype" w:cs="Palatino Linotype"/>
          <w:sz w:val="24"/>
          <w:szCs w:val="24"/>
        </w:rPr>
        <w:t xml:space="preserve">, en lo sucesivo </w:t>
      </w:r>
      <w:r w:rsidRPr="0084046C">
        <w:rPr>
          <w:rFonts w:ascii="Palatino Linotype" w:eastAsia="Palatino Linotype" w:hAnsi="Palatino Linotype" w:cs="Palatino Linotype"/>
          <w:b/>
          <w:sz w:val="24"/>
          <w:szCs w:val="24"/>
        </w:rPr>
        <w:t>EL</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 xml:space="preserve">SUJETO OBLIGADO; </w:t>
      </w:r>
      <w:r w:rsidRPr="0084046C">
        <w:rPr>
          <w:rFonts w:ascii="Palatino Linotype" w:eastAsia="Palatino Linotype" w:hAnsi="Palatino Linotype" w:cs="Palatino Linotype"/>
          <w:sz w:val="24"/>
          <w:szCs w:val="24"/>
        </w:rPr>
        <w:t>se procede a dictar la presente resolución, con base en lo siguiente.</w:t>
      </w:r>
    </w:p>
    <w:p w14:paraId="3F8E437F" w14:textId="77777777" w:rsidR="00BE731C" w:rsidRPr="0084046C" w:rsidRDefault="00BE731C"/>
    <w:p w14:paraId="4FC042DE" w14:textId="77777777" w:rsidR="00BE731C" w:rsidRPr="0084046C" w:rsidRDefault="005914F5">
      <w:pPr>
        <w:spacing w:after="0" w:line="360" w:lineRule="auto"/>
        <w:jc w:val="center"/>
        <w:rPr>
          <w:rFonts w:ascii="Palatino Linotype" w:eastAsia="Palatino Linotype" w:hAnsi="Palatino Linotype" w:cs="Palatino Linotype"/>
          <w:b/>
        </w:rPr>
      </w:pPr>
      <w:r w:rsidRPr="0084046C">
        <w:rPr>
          <w:rFonts w:ascii="Palatino Linotype" w:eastAsia="Palatino Linotype" w:hAnsi="Palatino Linotype" w:cs="Palatino Linotype"/>
          <w:b/>
        </w:rPr>
        <w:t xml:space="preserve">A N T E C E D E N T E S </w:t>
      </w:r>
    </w:p>
    <w:p w14:paraId="1DD20F6C"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1EA674BC" w14:textId="77777777" w:rsidR="00BE731C" w:rsidRPr="0084046C" w:rsidRDefault="005914F5">
      <w:pPr>
        <w:spacing w:after="0" w:line="360" w:lineRule="auto"/>
        <w:ind w:right="49"/>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1.</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 xml:space="preserve">SOLICITUD DE INFORMACIÓN. </w:t>
      </w:r>
      <w:r w:rsidRPr="0084046C">
        <w:rPr>
          <w:rFonts w:ascii="Palatino Linotype" w:eastAsia="Palatino Linotype" w:hAnsi="Palatino Linotype" w:cs="Palatino Linotype"/>
          <w:sz w:val="24"/>
          <w:szCs w:val="24"/>
        </w:rPr>
        <w:t xml:space="preserve">Con fecha diecinueve de junio de dos mil veintitrés, </w:t>
      </w:r>
      <w:r w:rsidRPr="0084046C">
        <w:rPr>
          <w:rFonts w:ascii="Palatino Linotype" w:eastAsia="Palatino Linotype" w:hAnsi="Palatino Linotype" w:cs="Palatino Linotype"/>
          <w:b/>
          <w:sz w:val="24"/>
          <w:szCs w:val="24"/>
        </w:rPr>
        <w:t>LA PARTE RECURRENTE</w:t>
      </w:r>
      <w:r w:rsidRPr="0084046C">
        <w:rPr>
          <w:rFonts w:ascii="Palatino Linotype" w:eastAsia="Palatino Linotype" w:hAnsi="Palatino Linotype" w:cs="Palatino Linotype"/>
          <w:sz w:val="24"/>
          <w:szCs w:val="24"/>
        </w:rPr>
        <w:t>, presentó a través del Sistema de Acceso a la Información Mexiquense (</w:t>
      </w:r>
      <w:r w:rsidRPr="0084046C">
        <w:rPr>
          <w:rFonts w:ascii="Palatino Linotype" w:eastAsia="Palatino Linotype" w:hAnsi="Palatino Linotype" w:cs="Palatino Linotype"/>
          <w:b/>
          <w:sz w:val="24"/>
          <w:szCs w:val="24"/>
        </w:rPr>
        <w:t>SAIMEX)</w:t>
      </w:r>
      <w:r w:rsidRPr="0084046C">
        <w:rPr>
          <w:rFonts w:ascii="Palatino Linotype" w:eastAsia="Palatino Linotype" w:hAnsi="Palatino Linotype" w:cs="Palatino Linotype"/>
          <w:sz w:val="24"/>
          <w:szCs w:val="24"/>
        </w:rPr>
        <w:t xml:space="preserve"> ante </w:t>
      </w:r>
      <w:r w:rsidRPr="0084046C">
        <w:rPr>
          <w:rFonts w:ascii="Palatino Linotype" w:eastAsia="Palatino Linotype" w:hAnsi="Palatino Linotype" w:cs="Palatino Linotype"/>
          <w:b/>
          <w:sz w:val="24"/>
          <w:szCs w:val="24"/>
        </w:rPr>
        <w:t>EL SUJETO OBLIGADO</w:t>
      </w:r>
      <w:r w:rsidRPr="0084046C">
        <w:rPr>
          <w:rFonts w:ascii="Palatino Linotype" w:eastAsia="Palatino Linotype" w:hAnsi="Palatino Linotype" w:cs="Palatino Linotype"/>
          <w:sz w:val="24"/>
          <w:szCs w:val="24"/>
        </w:rPr>
        <w:t>, solicitud de acceso a la información pública, registrada bajo el número de expediente</w:t>
      </w:r>
      <w:r w:rsidRPr="0084046C">
        <w:rPr>
          <w:rFonts w:ascii="Verdana" w:eastAsia="Verdana" w:hAnsi="Verdana" w:cs="Verdana"/>
          <w:b/>
        </w:rPr>
        <w:t> </w:t>
      </w:r>
      <w:r w:rsidRPr="0084046C">
        <w:rPr>
          <w:rFonts w:ascii="Palatino Linotype" w:eastAsia="Palatino Linotype" w:hAnsi="Palatino Linotype" w:cs="Palatino Linotype"/>
          <w:b/>
          <w:sz w:val="24"/>
          <w:szCs w:val="24"/>
        </w:rPr>
        <w:t>00035/OASCHALCO/IP/2023</w:t>
      </w:r>
      <w:r w:rsidRPr="0084046C">
        <w:rPr>
          <w:rFonts w:ascii="Palatino Linotype" w:eastAsia="Palatino Linotype" w:hAnsi="Palatino Linotype" w:cs="Palatino Linotype"/>
          <w:sz w:val="24"/>
          <w:szCs w:val="24"/>
        </w:rPr>
        <w:t>,</w:t>
      </w:r>
      <w:r w:rsidRPr="0084046C">
        <w:rPr>
          <w:rFonts w:ascii="Palatino Linotype" w:eastAsia="Palatino Linotype" w:hAnsi="Palatino Linotype" w:cs="Palatino Linotype"/>
          <w:b/>
          <w:sz w:val="24"/>
          <w:szCs w:val="24"/>
        </w:rPr>
        <w:t xml:space="preserve"> </w:t>
      </w:r>
      <w:r w:rsidRPr="0084046C">
        <w:rPr>
          <w:rFonts w:ascii="Palatino Linotype" w:eastAsia="Palatino Linotype" w:hAnsi="Palatino Linotype" w:cs="Palatino Linotype"/>
          <w:sz w:val="24"/>
          <w:szCs w:val="24"/>
        </w:rPr>
        <w:t>mediante la cual solicitó la siguiente información:</w:t>
      </w:r>
    </w:p>
    <w:p w14:paraId="72D9033F" w14:textId="77777777" w:rsidR="00BE731C" w:rsidRPr="0084046C" w:rsidRDefault="00BE731C">
      <w:pPr>
        <w:spacing w:after="0" w:line="360" w:lineRule="auto"/>
        <w:ind w:right="49"/>
        <w:jc w:val="both"/>
        <w:rPr>
          <w:rFonts w:ascii="Palatino Linotype" w:eastAsia="Palatino Linotype" w:hAnsi="Palatino Linotype" w:cs="Palatino Linotype"/>
          <w:sz w:val="24"/>
          <w:szCs w:val="24"/>
        </w:rPr>
      </w:pPr>
    </w:p>
    <w:p w14:paraId="0A5E7583" w14:textId="77777777" w:rsidR="00BE731C" w:rsidRPr="0084046C" w:rsidRDefault="005914F5">
      <w:pPr>
        <w:spacing w:after="0" w:line="276" w:lineRule="auto"/>
        <w:ind w:left="709" w:right="758"/>
        <w:jc w:val="both"/>
        <w:rPr>
          <w:rFonts w:ascii="Palatino Linotype" w:eastAsia="Palatino Linotype" w:hAnsi="Palatino Linotype" w:cs="Palatino Linotype"/>
          <w:i/>
        </w:rPr>
      </w:pPr>
      <w:r w:rsidRPr="0084046C">
        <w:rPr>
          <w:rFonts w:ascii="Palatino Linotype" w:eastAsia="Palatino Linotype" w:hAnsi="Palatino Linotype" w:cs="Palatino Linotype"/>
          <w:i/>
        </w:rPr>
        <w:lastRenderedPageBreak/>
        <w:t>“SOLICITO A LOS TITULARES DE UNIDADES DE TRANSPARENCIA DEL ODAPAS CHALCO, AYUNTAMIENTO DE CHALCO, DIF CHALCO LOS CERTIFICADOS EN EL ESTÁNDAR DE COMPETENCIA LABORAL 1057 “GARANTIZAR EL DERECHO DE ACCESO A LA INFORMACIÓN PÚBLICA”” (Sic).</w:t>
      </w:r>
    </w:p>
    <w:p w14:paraId="64CECC2C" w14:textId="77777777" w:rsidR="00BE731C" w:rsidRPr="0084046C" w:rsidRDefault="00BE731C">
      <w:pPr>
        <w:spacing w:after="0" w:line="276" w:lineRule="auto"/>
        <w:ind w:left="709" w:right="758"/>
        <w:jc w:val="both"/>
        <w:rPr>
          <w:rFonts w:ascii="Palatino Linotype" w:eastAsia="Palatino Linotype" w:hAnsi="Palatino Linotype" w:cs="Palatino Linotype"/>
          <w:i/>
        </w:rPr>
      </w:pPr>
    </w:p>
    <w:p w14:paraId="6C7BACEB" w14:textId="77777777" w:rsidR="00BE731C" w:rsidRPr="0084046C" w:rsidRDefault="005914F5">
      <w:pPr>
        <w:spacing w:after="0" w:line="360" w:lineRule="auto"/>
        <w:jc w:val="both"/>
        <w:rPr>
          <w:rFonts w:ascii="Palatino Linotype" w:eastAsia="Palatino Linotype" w:hAnsi="Palatino Linotype" w:cs="Palatino Linotype"/>
        </w:rPr>
      </w:pPr>
      <w:r w:rsidRPr="0084046C">
        <w:rPr>
          <w:rFonts w:ascii="Palatino Linotype" w:eastAsia="Palatino Linotype" w:hAnsi="Palatino Linotype" w:cs="Palatino Linotype"/>
          <w:b/>
          <w:sz w:val="24"/>
          <w:szCs w:val="24"/>
        </w:rPr>
        <w:t xml:space="preserve">2. RESPUESTA.  </w:t>
      </w:r>
      <w:r w:rsidRPr="0084046C">
        <w:rPr>
          <w:rFonts w:ascii="Palatino Linotype" w:eastAsia="Palatino Linotype" w:hAnsi="Palatino Linotype" w:cs="Palatino Linotype"/>
          <w:sz w:val="24"/>
          <w:szCs w:val="24"/>
        </w:rPr>
        <w:t xml:space="preserve">Con fecha tres de julio del dos mil veintitrés, </w:t>
      </w:r>
      <w:r w:rsidRPr="0084046C">
        <w:rPr>
          <w:rFonts w:ascii="Palatino Linotype" w:eastAsia="Palatino Linotype" w:hAnsi="Palatino Linotype" w:cs="Palatino Linotype"/>
          <w:b/>
          <w:sz w:val="24"/>
          <w:szCs w:val="24"/>
        </w:rPr>
        <w:t>EL SUJETO OBLIGADO</w:t>
      </w:r>
      <w:r w:rsidRPr="0084046C">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84046C">
        <w:rPr>
          <w:rFonts w:ascii="Palatino Linotype" w:eastAsia="Palatino Linotype" w:hAnsi="Palatino Linotype" w:cs="Palatino Linotype"/>
        </w:rPr>
        <w:t xml:space="preserve"> </w:t>
      </w:r>
    </w:p>
    <w:p w14:paraId="5FA593A7" w14:textId="77777777" w:rsidR="00BE731C" w:rsidRPr="0084046C" w:rsidRDefault="00BE731C">
      <w:pPr>
        <w:spacing w:after="0" w:line="360" w:lineRule="auto"/>
        <w:jc w:val="both"/>
        <w:rPr>
          <w:rFonts w:ascii="Palatino Linotype" w:eastAsia="Palatino Linotype" w:hAnsi="Palatino Linotype" w:cs="Palatino Linotype"/>
        </w:rPr>
      </w:pPr>
    </w:p>
    <w:p w14:paraId="6E1E573D" w14:textId="77777777" w:rsidR="00BE731C" w:rsidRPr="0084046C" w:rsidRDefault="005914F5">
      <w:pPr>
        <w:spacing w:after="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i/>
        </w:rPr>
        <w:t>“Buen día. Referente a su requerimiento de información, se le informa que el CERTIFICADO EN EL ESTÁNDAR DE COMPETENCIA LABORAL 1057 “GARANTIZAR EL DERECHO DE ACCESO A LA INFORMACIÓN PÚBLICA” del titular del área de Planeación y Transparencia, por el momento se encuentra en proceso.</w:t>
      </w:r>
    </w:p>
    <w:p w14:paraId="1D05BCBE" w14:textId="77777777" w:rsidR="00BE731C" w:rsidRPr="0084046C" w:rsidRDefault="005914F5">
      <w:pPr>
        <w:spacing w:after="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i/>
        </w:rPr>
        <w:t>ATENTAMENTE</w:t>
      </w:r>
    </w:p>
    <w:p w14:paraId="002688FD" w14:textId="77777777" w:rsidR="00BE731C" w:rsidRPr="0084046C" w:rsidRDefault="005914F5">
      <w:pPr>
        <w:spacing w:after="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i/>
        </w:rPr>
        <w:t>C. GUADALUPE VIOLETA LÓPEZ CORTÉS”</w:t>
      </w:r>
    </w:p>
    <w:p w14:paraId="6161FBB8" w14:textId="77777777" w:rsidR="00BE731C" w:rsidRPr="0084046C" w:rsidRDefault="00BE731C"/>
    <w:p w14:paraId="0702A953" w14:textId="77777777" w:rsidR="00BE731C" w:rsidRPr="0084046C" w:rsidRDefault="005914F5">
      <w:pPr>
        <w:spacing w:after="0" w:line="360" w:lineRule="auto"/>
        <w:ind w:right="-234"/>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3. DEL RECURSO DE REVISIÓN. </w:t>
      </w:r>
      <w:r w:rsidRPr="0084046C">
        <w:rPr>
          <w:rFonts w:ascii="Palatino Linotype" w:eastAsia="Palatino Linotype" w:hAnsi="Palatino Linotype" w:cs="Palatino Linotype"/>
          <w:sz w:val="24"/>
          <w:szCs w:val="24"/>
        </w:rPr>
        <w:t>Inconforme con la respuesta del</w:t>
      </w:r>
      <w:r w:rsidRPr="0084046C">
        <w:rPr>
          <w:rFonts w:ascii="Palatino Linotype" w:eastAsia="Palatino Linotype" w:hAnsi="Palatino Linotype" w:cs="Palatino Linotype"/>
          <w:b/>
          <w:sz w:val="24"/>
          <w:szCs w:val="24"/>
        </w:rPr>
        <w:t xml:space="preserve"> SUJETO OBLIGADO, </w:t>
      </w:r>
      <w:r w:rsidRPr="0084046C">
        <w:rPr>
          <w:rFonts w:ascii="Palatino Linotype" w:eastAsia="Palatino Linotype" w:hAnsi="Palatino Linotype" w:cs="Palatino Linotype"/>
          <w:sz w:val="24"/>
          <w:szCs w:val="24"/>
        </w:rPr>
        <w:t>en fecha tres de julio de dos mil veintitrés,</w:t>
      </w:r>
      <w:r w:rsidRPr="0084046C">
        <w:rPr>
          <w:rFonts w:ascii="Palatino Linotype" w:eastAsia="Palatino Linotype" w:hAnsi="Palatino Linotype" w:cs="Palatino Linotype"/>
          <w:b/>
          <w:sz w:val="24"/>
          <w:szCs w:val="24"/>
        </w:rPr>
        <w:t xml:space="preserve"> LA PARTE RECURRENTE </w:t>
      </w:r>
      <w:r w:rsidRPr="0084046C">
        <w:rPr>
          <w:rFonts w:ascii="Palatino Linotype" w:eastAsia="Palatino Linotype" w:hAnsi="Palatino Linotype" w:cs="Palatino Linotype"/>
          <w:sz w:val="24"/>
          <w:szCs w:val="24"/>
        </w:rPr>
        <w:t>interpuso el recurso de revisión, el cual fue registrado</w:t>
      </w:r>
      <w:r w:rsidRPr="0084046C">
        <w:rPr>
          <w:rFonts w:ascii="Palatino Linotype" w:eastAsia="Palatino Linotype" w:hAnsi="Palatino Linotype" w:cs="Palatino Linotype"/>
          <w:b/>
          <w:sz w:val="24"/>
          <w:szCs w:val="24"/>
        </w:rPr>
        <w:t xml:space="preserve"> </w:t>
      </w:r>
      <w:r w:rsidRPr="0084046C">
        <w:rPr>
          <w:rFonts w:ascii="Palatino Linotype" w:eastAsia="Palatino Linotype" w:hAnsi="Palatino Linotype" w:cs="Palatino Linotype"/>
          <w:sz w:val="24"/>
          <w:szCs w:val="24"/>
        </w:rPr>
        <w:t xml:space="preserve">en el sistema electrónico con el expediente número </w:t>
      </w:r>
      <w:r w:rsidRPr="0084046C">
        <w:rPr>
          <w:rFonts w:ascii="Palatino Linotype" w:eastAsia="Palatino Linotype" w:hAnsi="Palatino Linotype" w:cs="Palatino Linotype"/>
          <w:b/>
          <w:sz w:val="24"/>
          <w:szCs w:val="24"/>
        </w:rPr>
        <w:t>03844/INFOEM/IP/RR/2023</w:t>
      </w:r>
      <w:r w:rsidRPr="0084046C">
        <w:rPr>
          <w:rFonts w:ascii="Palatino Linotype" w:eastAsia="Palatino Linotype" w:hAnsi="Palatino Linotype" w:cs="Palatino Linotype"/>
          <w:sz w:val="24"/>
          <w:szCs w:val="24"/>
        </w:rPr>
        <w:t>, en el cual manifiesta, lo siguiente:</w:t>
      </w:r>
    </w:p>
    <w:p w14:paraId="0C269119" w14:textId="77777777" w:rsidR="00BE731C" w:rsidRPr="0084046C" w:rsidRDefault="005914F5">
      <w:pPr>
        <w:spacing w:after="0" w:line="360" w:lineRule="auto"/>
        <w:ind w:right="-234"/>
        <w:jc w:val="both"/>
        <w:rPr>
          <w:rFonts w:ascii="Palatino Linotype" w:eastAsia="Palatino Linotype" w:hAnsi="Palatino Linotype" w:cs="Palatino Linotype"/>
          <w:b/>
          <w:sz w:val="24"/>
          <w:szCs w:val="24"/>
        </w:rPr>
      </w:pPr>
      <w:r w:rsidRPr="0084046C">
        <w:rPr>
          <w:rFonts w:ascii="Palatino Linotype" w:eastAsia="Palatino Linotype" w:hAnsi="Palatino Linotype" w:cs="Palatino Linotype"/>
          <w:sz w:val="24"/>
          <w:szCs w:val="24"/>
        </w:rPr>
        <w:t xml:space="preserve"> </w:t>
      </w:r>
    </w:p>
    <w:p w14:paraId="3E992B8C" w14:textId="77777777" w:rsidR="00BE731C" w:rsidRPr="0084046C" w:rsidRDefault="005914F5">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84046C">
        <w:rPr>
          <w:rFonts w:ascii="Palatino Linotype" w:eastAsia="Palatino Linotype" w:hAnsi="Palatino Linotype" w:cs="Palatino Linotype"/>
          <w:b/>
          <w:i/>
          <w:sz w:val="24"/>
          <w:szCs w:val="24"/>
        </w:rPr>
        <w:t>Acto Impugnado:</w:t>
      </w:r>
    </w:p>
    <w:p w14:paraId="15286DEF" w14:textId="77777777" w:rsidR="00BE731C" w:rsidRPr="0084046C" w:rsidRDefault="005914F5">
      <w:pPr>
        <w:tabs>
          <w:tab w:val="left" w:pos="8222"/>
        </w:tabs>
        <w:spacing w:before="240" w:after="240" w:line="276" w:lineRule="auto"/>
        <w:ind w:left="851" w:right="616"/>
        <w:jc w:val="both"/>
        <w:rPr>
          <w:rFonts w:ascii="Palatino Linotype" w:eastAsia="Palatino Linotype" w:hAnsi="Palatino Linotype" w:cs="Palatino Linotype"/>
          <w:b/>
          <w:i/>
          <w:u w:val="single"/>
        </w:rPr>
      </w:pPr>
      <w:r w:rsidRPr="0084046C">
        <w:rPr>
          <w:rFonts w:ascii="Palatino Linotype" w:eastAsia="Palatino Linotype" w:hAnsi="Palatino Linotype" w:cs="Palatino Linotype"/>
          <w:i/>
        </w:rPr>
        <w:lastRenderedPageBreak/>
        <w:t xml:space="preserve">“Si bien la Titular de Transparencia del </w:t>
      </w:r>
      <w:proofErr w:type="spellStart"/>
      <w:r w:rsidRPr="0084046C">
        <w:rPr>
          <w:rFonts w:ascii="Palatino Linotype" w:eastAsia="Palatino Linotype" w:hAnsi="Palatino Linotype" w:cs="Palatino Linotype"/>
          <w:i/>
        </w:rPr>
        <w:t>Odapas</w:t>
      </w:r>
      <w:proofErr w:type="spellEnd"/>
      <w:r w:rsidRPr="0084046C">
        <w:rPr>
          <w:rFonts w:ascii="Palatino Linotype" w:eastAsia="Palatino Linotype" w:hAnsi="Palatino Linotype" w:cs="Palatino Linotype"/>
          <w:i/>
        </w:rPr>
        <w:t xml:space="preserve"> Chalco, dice estar en proceso, el Instituto no ha emitido convocatoria para el proceso de certificación 1057, </w:t>
      </w:r>
      <w:r w:rsidRPr="0084046C">
        <w:rPr>
          <w:rFonts w:ascii="Palatino Linotype" w:eastAsia="Palatino Linotype" w:hAnsi="Palatino Linotype" w:cs="Palatino Linotype"/>
          <w:b/>
          <w:i/>
          <w:u w:val="single"/>
        </w:rPr>
        <w:t xml:space="preserve">de ser así anexar </w:t>
      </w:r>
      <w:proofErr w:type="spellStart"/>
      <w:r w:rsidRPr="0084046C">
        <w:rPr>
          <w:rFonts w:ascii="Palatino Linotype" w:eastAsia="Palatino Linotype" w:hAnsi="Palatino Linotype" w:cs="Palatino Linotype"/>
          <w:b/>
          <w:i/>
          <w:u w:val="single"/>
        </w:rPr>
        <w:t>anexar</w:t>
      </w:r>
      <w:proofErr w:type="spellEnd"/>
      <w:r w:rsidRPr="0084046C">
        <w:rPr>
          <w:rFonts w:ascii="Palatino Linotype" w:eastAsia="Palatino Linotype" w:hAnsi="Palatino Linotype" w:cs="Palatino Linotype"/>
          <w:b/>
          <w:i/>
          <w:u w:val="single"/>
        </w:rPr>
        <w:t xml:space="preserve"> un documento emitido por el Instituto de Transparencia para acreditar que se encuentra en proceso” [sic]</w:t>
      </w:r>
    </w:p>
    <w:p w14:paraId="4B0E15A8" w14:textId="77777777" w:rsidR="00BE731C" w:rsidRPr="0084046C" w:rsidRDefault="005914F5">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84046C">
        <w:rPr>
          <w:rFonts w:ascii="Palatino Linotype" w:eastAsia="Palatino Linotype" w:hAnsi="Palatino Linotype" w:cs="Palatino Linotype"/>
          <w:b/>
          <w:i/>
          <w:sz w:val="24"/>
          <w:szCs w:val="24"/>
        </w:rPr>
        <w:t>Razones o Motivos de Inconformidad</w:t>
      </w:r>
      <w:r w:rsidRPr="0084046C">
        <w:rPr>
          <w:rFonts w:ascii="Palatino Linotype" w:eastAsia="Palatino Linotype" w:hAnsi="Palatino Linotype" w:cs="Palatino Linotype"/>
          <w:i/>
          <w:sz w:val="24"/>
          <w:szCs w:val="24"/>
        </w:rPr>
        <w:t>:</w:t>
      </w:r>
    </w:p>
    <w:p w14:paraId="7661B1D5" w14:textId="77777777" w:rsidR="00BE731C" w:rsidRPr="0084046C" w:rsidRDefault="005914F5">
      <w:pPr>
        <w:spacing w:before="240" w:after="0" w:line="276" w:lineRule="auto"/>
        <w:ind w:left="851" w:right="616"/>
        <w:jc w:val="both"/>
        <w:rPr>
          <w:rFonts w:ascii="Palatino Linotype" w:eastAsia="Palatino Linotype" w:hAnsi="Palatino Linotype" w:cs="Palatino Linotype"/>
          <w:b/>
          <w:i/>
          <w:u w:val="single"/>
        </w:rPr>
      </w:pPr>
      <w:r w:rsidRPr="0084046C">
        <w:rPr>
          <w:rFonts w:ascii="Palatino Linotype" w:eastAsia="Palatino Linotype" w:hAnsi="Palatino Linotype" w:cs="Palatino Linotype"/>
          <w:i/>
          <w:sz w:val="24"/>
          <w:szCs w:val="24"/>
        </w:rPr>
        <w:t>“</w:t>
      </w:r>
      <w:r w:rsidRPr="0084046C">
        <w:rPr>
          <w:rFonts w:ascii="Palatino Linotype" w:eastAsia="Palatino Linotype" w:hAnsi="Palatino Linotype" w:cs="Palatino Linotype"/>
          <w:b/>
          <w:i/>
          <w:u w:val="single"/>
        </w:rPr>
        <w:t>No me anexa un documento oficial en el cual acredite lo que dice” [sic]</w:t>
      </w:r>
    </w:p>
    <w:p w14:paraId="1CF0367C" w14:textId="77777777" w:rsidR="00BE731C" w:rsidRPr="0084046C" w:rsidRDefault="00BE731C"/>
    <w:p w14:paraId="4667017F"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4. TURNO. </w:t>
      </w:r>
      <w:r w:rsidRPr="0084046C">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4046C">
        <w:rPr>
          <w:rFonts w:ascii="Palatino Linotype" w:eastAsia="Palatino Linotype" w:hAnsi="Palatino Linotype" w:cs="Palatino Linotype"/>
          <w:b/>
          <w:sz w:val="24"/>
          <w:szCs w:val="24"/>
        </w:rPr>
        <w:t xml:space="preserve">Guadalupe Ramírez Peña, </w:t>
      </w:r>
      <w:r w:rsidRPr="0084046C">
        <w:rPr>
          <w:rFonts w:ascii="Palatino Linotype" w:eastAsia="Palatino Linotype" w:hAnsi="Palatino Linotype" w:cs="Palatino Linotype"/>
          <w:sz w:val="24"/>
          <w:szCs w:val="24"/>
        </w:rPr>
        <w:t xml:space="preserve">a efecto de que analizara sobre su admisión o su </w:t>
      </w:r>
      <w:proofErr w:type="spellStart"/>
      <w:r w:rsidRPr="0084046C">
        <w:rPr>
          <w:rFonts w:ascii="Palatino Linotype" w:eastAsia="Palatino Linotype" w:hAnsi="Palatino Linotype" w:cs="Palatino Linotype"/>
          <w:sz w:val="24"/>
          <w:szCs w:val="24"/>
        </w:rPr>
        <w:t>desechamiento</w:t>
      </w:r>
      <w:proofErr w:type="spellEnd"/>
      <w:r w:rsidRPr="0084046C">
        <w:rPr>
          <w:rFonts w:ascii="Palatino Linotype" w:eastAsia="Palatino Linotype" w:hAnsi="Palatino Linotype" w:cs="Palatino Linotype"/>
          <w:sz w:val="24"/>
          <w:szCs w:val="24"/>
        </w:rPr>
        <w:t>.</w:t>
      </w:r>
    </w:p>
    <w:p w14:paraId="78B145CB"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43CF62B9"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5. ADMISIÓN DEL RECURSO DE REVISIÓN.</w:t>
      </w:r>
      <w:r w:rsidRPr="0084046C">
        <w:rPr>
          <w:rFonts w:ascii="Palatino Linotype" w:eastAsia="Palatino Linotype" w:hAnsi="Palatino Linotype" w:cs="Palatino Linotype"/>
          <w:sz w:val="24"/>
          <w:szCs w:val="24"/>
        </w:rPr>
        <w:t xml:space="preserve"> Con fecha</w:t>
      </w:r>
      <w:r w:rsidRPr="0084046C">
        <w:rPr>
          <w:rFonts w:ascii="Palatino Linotype" w:eastAsia="Palatino Linotype" w:hAnsi="Palatino Linotype" w:cs="Palatino Linotype"/>
          <w:b/>
          <w:sz w:val="24"/>
          <w:szCs w:val="24"/>
        </w:rPr>
        <w:t xml:space="preserve"> seis de julio de dos mil veintitrés, </w:t>
      </w:r>
      <w:r w:rsidRPr="0084046C">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4046C">
        <w:rPr>
          <w:rFonts w:ascii="Palatino Linotype" w:eastAsia="Palatino Linotype" w:hAnsi="Palatino Linotype" w:cs="Palatino Linotype"/>
          <w:b/>
          <w:sz w:val="24"/>
          <w:szCs w:val="24"/>
        </w:rPr>
        <w:t xml:space="preserve">SUJETO OBLIGADO </w:t>
      </w:r>
      <w:r w:rsidRPr="0084046C">
        <w:rPr>
          <w:rFonts w:ascii="Palatino Linotype" w:eastAsia="Palatino Linotype" w:hAnsi="Palatino Linotype" w:cs="Palatino Linotype"/>
          <w:sz w:val="24"/>
          <w:szCs w:val="24"/>
        </w:rPr>
        <w:t>presentará su informe justificado.</w:t>
      </w:r>
    </w:p>
    <w:p w14:paraId="060B354B" w14:textId="77777777" w:rsidR="00BE731C" w:rsidRPr="0084046C" w:rsidRDefault="00BE731C"/>
    <w:p w14:paraId="770828CD"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lastRenderedPageBreak/>
        <w:t>6. MANIFESTACIONES</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 xml:space="preserve">EL SUJETO OBLIGADO </w:t>
      </w:r>
      <w:r w:rsidRPr="0084046C">
        <w:rPr>
          <w:rFonts w:ascii="Palatino Linotype" w:eastAsia="Palatino Linotype" w:hAnsi="Palatino Linotype" w:cs="Palatino Linotype"/>
          <w:sz w:val="24"/>
          <w:szCs w:val="24"/>
        </w:rPr>
        <w:t>fue omiso en rendir su informe justificado por lo que respecta al particular emitió sus manifestaciones, mediante el siguiente archivo electrónico:</w:t>
      </w:r>
    </w:p>
    <w:p w14:paraId="0F124746"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4B44F337"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w:t>
      </w:r>
      <w:r w:rsidRPr="0084046C">
        <w:rPr>
          <w:rFonts w:ascii="Palatino Linotype" w:eastAsia="Palatino Linotype" w:hAnsi="Palatino Linotype" w:cs="Palatino Linotype"/>
          <w:b/>
          <w:i/>
          <w:sz w:val="24"/>
          <w:szCs w:val="24"/>
          <w:u w:val="single"/>
        </w:rPr>
        <w:t>20230324_convocatoriaCertific_OfPD2023.pdf</w:t>
      </w:r>
      <w:r w:rsidRPr="0084046C">
        <w:rPr>
          <w:rFonts w:ascii="Palatino Linotype" w:eastAsia="Palatino Linotype" w:hAnsi="Palatino Linotype" w:cs="Palatino Linotype"/>
          <w:sz w:val="24"/>
          <w:szCs w:val="24"/>
        </w:rPr>
        <w:t xml:space="preserve">”: Segunda convocatoria para el proceso de certificación emitido por el Instituto de Transparencia, Acceso a la Información Pública y Protección de Datos Personales del Estado de México y Municipios. </w:t>
      </w:r>
    </w:p>
    <w:p w14:paraId="2F3353F5" w14:textId="77777777" w:rsidR="00BE731C" w:rsidRPr="0084046C" w:rsidRDefault="00BE731C">
      <w:pPr>
        <w:rPr>
          <w:rFonts w:ascii="Palatino Linotype" w:eastAsia="Palatino Linotype" w:hAnsi="Palatino Linotype" w:cs="Palatino Linotype"/>
          <w:sz w:val="24"/>
          <w:szCs w:val="24"/>
        </w:rPr>
      </w:pPr>
    </w:p>
    <w:p w14:paraId="5F28A2B6"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7. AMPLIACIÓN DEL TÉRMINO PARA RESOLVER</w:t>
      </w:r>
      <w:r w:rsidRPr="0084046C">
        <w:rPr>
          <w:rFonts w:ascii="Palatino Linotype" w:eastAsia="Palatino Linotype" w:hAnsi="Palatino Linotype" w:cs="Palatino Linotype"/>
          <w:sz w:val="24"/>
          <w:szCs w:val="24"/>
        </w:rPr>
        <w:t>.</w:t>
      </w:r>
      <w:r w:rsidRPr="0084046C">
        <w:rPr>
          <w:rFonts w:ascii="Palatino Linotype" w:eastAsia="Palatino Linotype" w:hAnsi="Palatino Linotype" w:cs="Palatino Linotype"/>
        </w:rPr>
        <w:t xml:space="preserve"> </w:t>
      </w:r>
      <w:r w:rsidRPr="0084046C">
        <w:rPr>
          <w:rFonts w:ascii="Palatino Linotype" w:eastAsia="Palatino Linotype" w:hAnsi="Palatino Linotype" w:cs="Palatino Linotype"/>
          <w:sz w:val="24"/>
          <w:szCs w:val="24"/>
        </w:rPr>
        <w:t xml:space="preserve">El veintisiete de septiembre de dos mil veintitrés, se amplió el término para resolver el recurso de revisión en términos del artículo 181 párrafo tercero de la Ley de Transparencia y Acceso a la Información Pública del Estado de México y Municipios. </w:t>
      </w:r>
    </w:p>
    <w:p w14:paraId="34F70F9D" w14:textId="77777777" w:rsidR="00BE731C" w:rsidRPr="0084046C" w:rsidRDefault="00BE731C">
      <w:pPr>
        <w:rPr>
          <w:rFonts w:ascii="Palatino Linotype" w:eastAsia="Palatino Linotype" w:hAnsi="Palatino Linotype" w:cs="Palatino Linotype"/>
          <w:sz w:val="24"/>
          <w:szCs w:val="24"/>
        </w:rPr>
      </w:pPr>
    </w:p>
    <w:p w14:paraId="051EB84E"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69139A5"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 xml:space="preserve">Por ello, es menester precisar </w:t>
      </w:r>
      <w:proofErr w:type="gramStart"/>
      <w:r w:rsidRPr="0084046C">
        <w:rPr>
          <w:rFonts w:ascii="Palatino Linotype" w:eastAsia="Palatino Linotype" w:hAnsi="Palatino Linotype" w:cs="Palatino Linotype"/>
          <w:sz w:val="24"/>
          <w:szCs w:val="24"/>
        </w:rPr>
        <w:t>que</w:t>
      </w:r>
      <w:proofErr w:type="gramEnd"/>
      <w:r w:rsidRPr="0084046C">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C5D0FFD"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693B145B"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88D0C9"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0DBE6DD0"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878047"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32511B14"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C88AEB2"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52A2DA19" w14:textId="77777777" w:rsidR="00BE731C" w:rsidRPr="0084046C" w:rsidRDefault="005914F5">
      <w:pPr>
        <w:numPr>
          <w:ilvl w:val="0"/>
          <w:numId w:val="4"/>
        </w:num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4C95DF9A" w14:textId="77777777" w:rsidR="00BE731C" w:rsidRPr="0084046C" w:rsidRDefault="005914F5">
      <w:pPr>
        <w:numPr>
          <w:ilvl w:val="0"/>
          <w:numId w:val="4"/>
        </w:num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Actividad Procesal del interesado. Acciones u omisiones del interesado.</w:t>
      </w:r>
    </w:p>
    <w:p w14:paraId="2CAFEDB7"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743F45FE" w14:textId="77777777" w:rsidR="00BE731C" w:rsidRPr="0084046C" w:rsidRDefault="005914F5">
      <w:pPr>
        <w:numPr>
          <w:ilvl w:val="0"/>
          <w:numId w:val="4"/>
        </w:num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A6D0A2C" w14:textId="77777777" w:rsidR="00BE731C" w:rsidRPr="0084046C" w:rsidRDefault="00BE731C">
      <w:pPr>
        <w:spacing w:after="0" w:line="360" w:lineRule="auto"/>
        <w:ind w:left="708"/>
        <w:rPr>
          <w:rFonts w:ascii="Palatino Linotype" w:eastAsia="Palatino Linotype" w:hAnsi="Palatino Linotype" w:cs="Palatino Linotype"/>
          <w:sz w:val="24"/>
          <w:szCs w:val="24"/>
        </w:rPr>
      </w:pPr>
    </w:p>
    <w:p w14:paraId="042C1F37" w14:textId="77777777" w:rsidR="00BE731C" w:rsidRPr="0084046C" w:rsidRDefault="005914F5">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2BB643AB" w14:textId="77777777" w:rsidR="00BE731C" w:rsidRPr="0084046C" w:rsidRDefault="00BE731C">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0A4EC3ED"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BF158C"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5FAA430C" w14:textId="77777777" w:rsidR="00BE731C" w:rsidRPr="0084046C" w:rsidRDefault="005914F5">
      <w:pPr>
        <w:spacing w:after="0" w:line="360" w:lineRule="auto"/>
        <w:jc w:val="both"/>
        <w:rPr>
          <w:rFonts w:ascii="Palatino Linotype" w:eastAsia="Palatino Linotype" w:hAnsi="Palatino Linotype" w:cs="Palatino Linotype"/>
          <w:b/>
          <w:sz w:val="24"/>
          <w:szCs w:val="24"/>
        </w:rPr>
      </w:pPr>
      <w:r w:rsidRPr="0084046C">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84046C">
        <w:rPr>
          <w:rFonts w:ascii="Palatino Linotype" w:eastAsia="Palatino Linotype" w:hAnsi="Palatino Linotype" w:cs="Palatino Linotype"/>
          <w:i/>
          <w:sz w:val="24"/>
          <w:szCs w:val="24"/>
        </w:rPr>
        <w:t xml:space="preserve">“TÉRMINOS PROCESALES. PARA DETERMINAR SI UN FUNCIONARIO JUDICIAL ACTUÓ </w:t>
      </w:r>
      <w:r w:rsidRPr="0084046C">
        <w:rPr>
          <w:rFonts w:ascii="Palatino Linotype" w:eastAsia="Palatino Linotype" w:hAnsi="Palatino Linotype" w:cs="Palatino Linotype"/>
          <w:i/>
          <w:sz w:val="24"/>
          <w:szCs w:val="24"/>
        </w:rPr>
        <w:lastRenderedPageBreak/>
        <w:t>INDEBIDAMENTE POR NO RESPETARLOS SE DEBE ATENDER AL PRESUPUESTO QUE CONSIDERÓ EL LEGISLADOR AL FIJARLOS Y LAS CARACTERÍSTICAS DEL CASO.”</w:t>
      </w:r>
      <w:r w:rsidRPr="0084046C">
        <w:rPr>
          <w:rFonts w:ascii="Palatino Linotype" w:eastAsia="Palatino Linotype" w:hAnsi="Palatino Linotype" w:cs="Palatino Linotype"/>
          <w:sz w:val="24"/>
          <w:szCs w:val="24"/>
        </w:rPr>
        <w:t>, visible en la Gaceta del Seminario Judicial de la Federación con el registro digital 205635.</w:t>
      </w:r>
    </w:p>
    <w:p w14:paraId="21DAFD20"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692D7F54"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7A9708"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2700B565"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13BB2F7"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4A4D8E50"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 xml:space="preserve"> </w:t>
      </w:r>
      <w:r w:rsidRPr="0084046C">
        <w:rPr>
          <w:rFonts w:ascii="Palatino Linotype" w:eastAsia="Palatino Linotype" w:hAnsi="Palatino Linotype" w:cs="Palatino Linotype"/>
          <w:i/>
          <w:sz w:val="24"/>
          <w:szCs w:val="24"/>
        </w:rPr>
        <w:t>“PLAZO RAZONABLE PARA RESOLVER. DIMENSIÓN Y EFECTOS DE ESTE CONCEPTO CUANDO SE ADUCE EXCESIVA CARGA DE TRABAJO.”</w:t>
      </w:r>
      <w:r w:rsidRPr="0084046C">
        <w:rPr>
          <w:rFonts w:ascii="Palatino Linotype" w:eastAsia="Palatino Linotype" w:hAnsi="Palatino Linotype" w:cs="Palatino Linotype"/>
          <w:sz w:val="24"/>
          <w:szCs w:val="24"/>
        </w:rPr>
        <w:t xml:space="preserve"> consultable en el Seminario Judicial de la Federación y su gaceta, con el registro digital 2002351.</w:t>
      </w:r>
    </w:p>
    <w:p w14:paraId="1C597213"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84046C">
        <w:rPr>
          <w:rFonts w:ascii="Palatino Linotype" w:eastAsia="Palatino Linotype" w:hAnsi="Palatino Linotype" w:cs="Palatino Linotype"/>
          <w:sz w:val="24"/>
          <w:szCs w:val="24"/>
        </w:rPr>
        <w:t>, visible en el Seminario Judicial de la Federación y su gaceta, con el registro digital 2002350.</w:t>
      </w:r>
    </w:p>
    <w:p w14:paraId="2E7A02AB"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19C523B4"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AF7721A" w14:textId="77777777" w:rsidR="00BE731C" w:rsidRPr="0084046C" w:rsidRDefault="00BE731C"/>
    <w:p w14:paraId="41E134C0"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8. CIERRE DE INSTRUCCIÓN. </w:t>
      </w:r>
      <w:r w:rsidRPr="0084046C">
        <w:rPr>
          <w:rFonts w:ascii="Palatino Linotype" w:eastAsia="Palatino Linotype" w:hAnsi="Palatino Linotype" w:cs="Palatino Linotype"/>
          <w:sz w:val="24"/>
          <w:szCs w:val="24"/>
        </w:rPr>
        <w:t>El veintisiete de septiembre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7B17367" w14:textId="77777777" w:rsidR="00BE731C" w:rsidRPr="0084046C" w:rsidRDefault="00BE731C">
      <w:pPr>
        <w:rPr>
          <w:rFonts w:ascii="Palatino Linotype" w:eastAsia="Palatino Linotype" w:hAnsi="Palatino Linotype" w:cs="Palatino Linotype"/>
          <w:sz w:val="24"/>
          <w:szCs w:val="24"/>
        </w:rPr>
      </w:pPr>
    </w:p>
    <w:p w14:paraId="6DA52576"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739B0132" w14:textId="77777777" w:rsidR="00BE731C" w:rsidRPr="0084046C" w:rsidRDefault="00BE731C"/>
    <w:p w14:paraId="1C89D992" w14:textId="77777777" w:rsidR="00BE731C" w:rsidRPr="0084046C" w:rsidRDefault="005914F5">
      <w:pPr>
        <w:widowControl w:val="0"/>
        <w:spacing w:after="0" w:line="360" w:lineRule="auto"/>
        <w:jc w:val="center"/>
        <w:rPr>
          <w:rFonts w:ascii="Palatino Linotype" w:eastAsia="Palatino Linotype" w:hAnsi="Palatino Linotype" w:cs="Palatino Linotype"/>
          <w:b/>
          <w:sz w:val="24"/>
          <w:szCs w:val="24"/>
        </w:rPr>
      </w:pPr>
      <w:r w:rsidRPr="0084046C">
        <w:rPr>
          <w:rFonts w:ascii="Palatino Linotype" w:eastAsia="Palatino Linotype" w:hAnsi="Palatino Linotype" w:cs="Palatino Linotype"/>
          <w:b/>
          <w:sz w:val="24"/>
          <w:szCs w:val="24"/>
        </w:rPr>
        <w:t>C O N S I D E R A N D O S</w:t>
      </w:r>
    </w:p>
    <w:p w14:paraId="6F6C79FF" w14:textId="77777777" w:rsidR="00BE731C" w:rsidRPr="0084046C" w:rsidRDefault="00BE731C">
      <w:pPr>
        <w:widowControl w:val="0"/>
        <w:spacing w:after="0" w:line="360" w:lineRule="auto"/>
        <w:jc w:val="center"/>
        <w:rPr>
          <w:rFonts w:ascii="Palatino Linotype" w:eastAsia="Palatino Linotype" w:hAnsi="Palatino Linotype" w:cs="Palatino Linotype"/>
          <w:b/>
          <w:sz w:val="24"/>
          <w:szCs w:val="24"/>
        </w:rPr>
      </w:pPr>
    </w:p>
    <w:p w14:paraId="2F91222D"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PRIMERO. COMPETENCIA.</w:t>
      </w:r>
      <w:r w:rsidRPr="0084046C">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DD8D99C"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33211788" w14:textId="77777777" w:rsidR="00BE731C" w:rsidRPr="0084046C" w:rsidRDefault="005914F5">
      <w:pPr>
        <w:spacing w:after="0" w:line="360" w:lineRule="auto"/>
        <w:ind w:right="49"/>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SEGUNDO. OPORTUNIDAD Y PROCEDIBILIDAD DEL RECURSO DE REVISIÓN.  </w:t>
      </w:r>
      <w:r w:rsidRPr="0084046C">
        <w:rPr>
          <w:rFonts w:ascii="Palatino Linotype" w:eastAsia="Palatino Linotype" w:hAnsi="Palatino Linotype" w:cs="Palatino Linotype"/>
          <w:sz w:val="24"/>
          <w:szCs w:val="24"/>
        </w:rPr>
        <w:t xml:space="preserve">Previo al estudio del fondo del asunto, se procede a analizar los </w:t>
      </w:r>
      <w:r w:rsidRPr="0084046C">
        <w:rPr>
          <w:rFonts w:ascii="Palatino Linotype" w:eastAsia="Palatino Linotype" w:hAnsi="Palatino Linotype" w:cs="Palatino Linotype"/>
          <w:sz w:val="24"/>
          <w:szCs w:val="24"/>
        </w:rPr>
        <w:lastRenderedPageBreak/>
        <w:t>requisitos de oportunidad y procedibilidad que debe reunir el recurso de revisión interpuesto, previsto en el artículo 178 y 180 de la Ley de Transparencia y Acceso a la Información Pública del Estado de México y Municipios.</w:t>
      </w:r>
    </w:p>
    <w:p w14:paraId="17907894" w14:textId="77777777" w:rsidR="00BE731C" w:rsidRPr="0084046C" w:rsidRDefault="00BE731C"/>
    <w:p w14:paraId="1C6E73C6"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84046C">
        <w:rPr>
          <w:rFonts w:ascii="Palatino Linotype" w:eastAsia="Palatino Linotype" w:hAnsi="Palatino Linotype" w:cs="Palatino Linotype"/>
          <w:b/>
          <w:sz w:val="24"/>
          <w:szCs w:val="24"/>
        </w:rPr>
        <w:t xml:space="preserve"> EL SUJETO OBLIGADO </w:t>
      </w:r>
      <w:r w:rsidRPr="0084046C">
        <w:rPr>
          <w:rFonts w:ascii="Palatino Linotype" w:eastAsia="Palatino Linotype" w:hAnsi="Palatino Linotype" w:cs="Palatino Linotype"/>
          <w:sz w:val="24"/>
          <w:szCs w:val="24"/>
        </w:rPr>
        <w:t xml:space="preserve">emitió la respuesta, toda vez que esta fue pronunciada el día tres de julio del año dos mil veintitrés, mientras que </w:t>
      </w:r>
      <w:r w:rsidRPr="0084046C">
        <w:rPr>
          <w:rFonts w:ascii="Palatino Linotype" w:eastAsia="Palatino Linotype" w:hAnsi="Palatino Linotype" w:cs="Palatino Linotype"/>
          <w:b/>
          <w:sz w:val="24"/>
          <w:szCs w:val="24"/>
        </w:rPr>
        <w:t>LA PARTE RECURRENTE</w:t>
      </w:r>
      <w:r w:rsidRPr="0084046C">
        <w:rPr>
          <w:rFonts w:ascii="Palatino Linotype" w:eastAsia="Palatino Linotype" w:hAnsi="Palatino Linotype" w:cs="Palatino Linotype"/>
          <w:sz w:val="24"/>
          <w:szCs w:val="24"/>
        </w:rPr>
        <w:t xml:space="preserve"> interpuso el recurso de revisión en la misma fecha,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545C3AA3" w14:textId="77777777" w:rsidR="00BE731C" w:rsidRPr="0084046C" w:rsidRDefault="00BE731C">
      <w:pPr>
        <w:rPr>
          <w:rFonts w:ascii="Palatino Linotype" w:eastAsia="Palatino Linotype" w:hAnsi="Palatino Linotype" w:cs="Palatino Linotype"/>
          <w:sz w:val="24"/>
          <w:szCs w:val="24"/>
        </w:rPr>
      </w:pPr>
    </w:p>
    <w:p w14:paraId="71425288" w14:textId="77777777" w:rsidR="00BE731C" w:rsidRPr="0084046C" w:rsidRDefault="005914F5">
      <w:pPr>
        <w:spacing w:after="0" w:line="360" w:lineRule="auto"/>
        <w:ind w:right="-234"/>
        <w:jc w:val="both"/>
        <w:rPr>
          <w:sz w:val="24"/>
          <w:szCs w:val="24"/>
        </w:rPr>
      </w:pPr>
      <w:r w:rsidRPr="0084046C">
        <w:rPr>
          <w:rFonts w:ascii="Palatino Linotype" w:eastAsia="Palatino Linotype" w:hAnsi="Palatino Linotype" w:cs="Palatino Linotype"/>
          <w:sz w:val="24"/>
          <w:szCs w:val="24"/>
        </w:rPr>
        <w:t xml:space="preserve">Resulta aplicable el siguiente criterio de este Organismo Garante que se robustece con la jurisprudencia número </w:t>
      </w:r>
      <w:proofErr w:type="gramStart"/>
      <w:r w:rsidRPr="0084046C">
        <w:rPr>
          <w:rFonts w:ascii="Palatino Linotype" w:eastAsia="Palatino Linotype" w:hAnsi="Palatino Linotype" w:cs="Palatino Linotype"/>
          <w:sz w:val="24"/>
          <w:szCs w:val="24"/>
        </w:rPr>
        <w:t>la./</w:t>
      </w:r>
      <w:proofErr w:type="gramEnd"/>
      <w:r w:rsidRPr="0084046C">
        <w:rPr>
          <w:rFonts w:ascii="Palatino Linotype" w:eastAsia="Palatino Linotype" w:hAnsi="Palatino Linotype" w:cs="Palatino Linotype"/>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r w:rsidRPr="0084046C">
        <w:rPr>
          <w:i/>
          <w:sz w:val="24"/>
          <w:szCs w:val="24"/>
        </w:rPr>
        <w:t> </w:t>
      </w:r>
    </w:p>
    <w:p w14:paraId="18652B03" w14:textId="77777777" w:rsidR="00BE731C" w:rsidRPr="0084046C" w:rsidRDefault="00BE731C">
      <w:pPr>
        <w:shd w:val="clear" w:color="auto" w:fill="FFFFFF"/>
        <w:spacing w:after="0" w:line="360" w:lineRule="auto"/>
        <w:ind w:left="567" w:right="760"/>
        <w:jc w:val="both"/>
        <w:rPr>
          <w:rFonts w:ascii="Palatino Linotype" w:eastAsia="Palatino Linotype" w:hAnsi="Palatino Linotype" w:cs="Palatino Linotype"/>
          <w:sz w:val="24"/>
          <w:szCs w:val="24"/>
        </w:rPr>
      </w:pPr>
    </w:p>
    <w:p w14:paraId="7C2FD273" w14:textId="77777777" w:rsidR="00BE731C" w:rsidRPr="0084046C" w:rsidRDefault="005914F5">
      <w:pPr>
        <w:shd w:val="clear" w:color="auto" w:fill="FFFFFF"/>
        <w:spacing w:after="0" w:line="276" w:lineRule="auto"/>
        <w:ind w:left="851" w:right="900"/>
        <w:jc w:val="both"/>
      </w:pPr>
      <w:r w:rsidRPr="0084046C">
        <w:rPr>
          <w:rFonts w:ascii="Palatino Linotype" w:eastAsia="Palatino Linotype" w:hAnsi="Palatino Linotype" w:cs="Palatino Linotype"/>
        </w:rPr>
        <w:lastRenderedPageBreak/>
        <w:t>"</w:t>
      </w:r>
      <w:r w:rsidRPr="0084046C">
        <w:rPr>
          <w:rFonts w:ascii="Palatino Linotype" w:eastAsia="Palatino Linotype" w:hAnsi="Palatino Linotype" w:cs="Palatino Linotype"/>
          <w:i/>
        </w:rPr>
        <w:t>RECURSO DE RECLAMACIÓN. SU INTERPOSICIÓN NO ES EXTEMPORÁNEA SI SE REALIZA ANTES DE QUE INICIE EL PLAZO PARA HACERLO.</w:t>
      </w:r>
    </w:p>
    <w:p w14:paraId="51A9871A" w14:textId="77777777" w:rsidR="00BE731C" w:rsidRPr="0084046C" w:rsidRDefault="005914F5">
      <w:pPr>
        <w:shd w:val="clear" w:color="auto" w:fill="FFFFFF"/>
        <w:spacing w:after="240" w:line="276" w:lineRule="auto"/>
        <w:ind w:left="851" w:right="900"/>
        <w:jc w:val="both"/>
      </w:pPr>
      <w:r w:rsidRPr="0084046C">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6FB0DE10" w14:textId="77777777" w:rsidR="00BE731C" w:rsidRPr="0084046C" w:rsidRDefault="005914F5">
      <w:pPr>
        <w:shd w:val="clear" w:color="auto" w:fill="FFFFFF"/>
        <w:spacing w:before="240" w:after="0" w:line="276" w:lineRule="auto"/>
        <w:ind w:left="851" w:right="900"/>
        <w:jc w:val="both"/>
        <w:rPr>
          <w:rFonts w:ascii="Palatino Linotype" w:eastAsia="Palatino Linotype" w:hAnsi="Palatino Linotype" w:cs="Palatino Linotype"/>
        </w:rPr>
      </w:pPr>
      <w:r w:rsidRPr="0084046C">
        <w:rPr>
          <w:rFonts w:ascii="Palatino Linotype" w:eastAsia="Palatino Linotype" w:hAnsi="Palatino Linotype" w:cs="Palatino Linotype"/>
          <w:i/>
        </w:rPr>
        <w:t xml:space="preserve">De ahí </w:t>
      </w:r>
      <w:proofErr w:type="gramStart"/>
      <w:r w:rsidRPr="0084046C">
        <w:rPr>
          <w:rFonts w:ascii="Palatino Linotype" w:eastAsia="Palatino Linotype" w:hAnsi="Palatino Linotype" w:cs="Palatino Linotype"/>
          <w:i/>
        </w:rPr>
        <w:t>que</w:t>
      </w:r>
      <w:proofErr w:type="gramEnd"/>
      <w:r w:rsidRPr="0084046C">
        <w:rPr>
          <w:rFonts w:ascii="Palatino Linotype" w:eastAsia="Palatino Linotype" w:hAnsi="Palatino Linotype" w:cs="Palatino Linotype"/>
          <w:i/>
        </w:rPr>
        <w:t xml:space="preserve"> si dicho recurso se interpone antes de que inicie el plazo para hacerlo, su presentación no es extemporánea…</w:t>
      </w:r>
      <w:r w:rsidRPr="0084046C">
        <w:rPr>
          <w:rFonts w:ascii="Palatino Linotype" w:eastAsia="Palatino Linotype" w:hAnsi="Palatino Linotype" w:cs="Palatino Linotype"/>
        </w:rPr>
        <w:t>"</w:t>
      </w:r>
    </w:p>
    <w:p w14:paraId="6F44020C" w14:textId="77777777" w:rsidR="00BE731C" w:rsidRPr="0084046C" w:rsidRDefault="00BE731C">
      <w:pPr>
        <w:shd w:val="clear" w:color="auto" w:fill="FFFFFF"/>
        <w:spacing w:before="240" w:after="0" w:line="276" w:lineRule="auto"/>
        <w:ind w:left="851" w:right="900"/>
        <w:jc w:val="both"/>
        <w:rPr>
          <w:rFonts w:ascii="Palatino Linotype" w:eastAsia="Palatino Linotype" w:hAnsi="Palatino Linotype" w:cs="Palatino Linotype"/>
        </w:rPr>
      </w:pPr>
    </w:p>
    <w:p w14:paraId="1F0F787A"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En ese sentido, al considerar la fecha en que se formuló la solicitud y la fecha en la que respondió a esta </w:t>
      </w:r>
      <w:r w:rsidRPr="0084046C">
        <w:rPr>
          <w:rFonts w:ascii="Palatino Linotype" w:eastAsia="Palatino Linotype" w:hAnsi="Palatino Linotype" w:cs="Palatino Linotype"/>
          <w:b/>
          <w:sz w:val="24"/>
          <w:szCs w:val="24"/>
        </w:rPr>
        <w:t>EL</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2F8DAC60" w14:textId="77777777" w:rsidR="00BE731C" w:rsidRPr="0084046C" w:rsidRDefault="00BE731C"/>
    <w:p w14:paraId="691AA05C" w14:textId="77777777" w:rsidR="00BE731C" w:rsidRPr="0084046C" w:rsidRDefault="005914F5">
      <w:pPr>
        <w:spacing w:after="0" w:line="360" w:lineRule="auto"/>
        <w:jc w:val="both"/>
        <w:rPr>
          <w:rFonts w:ascii="Palatino Linotype" w:eastAsia="Palatino Linotype" w:hAnsi="Palatino Linotype" w:cs="Palatino Linotype"/>
          <w:b/>
          <w:sz w:val="24"/>
          <w:szCs w:val="24"/>
        </w:rPr>
      </w:pPr>
      <w:r w:rsidRPr="0084046C">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84046C">
        <w:rPr>
          <w:rFonts w:ascii="Palatino Linotype" w:eastAsia="Palatino Linotype" w:hAnsi="Palatino Linotype" w:cs="Palatino Linotype"/>
          <w:b/>
          <w:sz w:val="24"/>
          <w:szCs w:val="24"/>
        </w:rPr>
        <w:t xml:space="preserve">EL SAIMEX.  </w:t>
      </w:r>
    </w:p>
    <w:p w14:paraId="3D86E02F"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7A534117" w14:textId="77777777" w:rsidR="00BE731C" w:rsidRPr="0084046C" w:rsidRDefault="005914F5">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84046C">
        <w:rPr>
          <w:rFonts w:ascii="Palatino Linotype" w:eastAsia="Palatino Linotype" w:hAnsi="Palatino Linotype" w:cs="Palatino Linotype"/>
          <w:b/>
          <w:sz w:val="24"/>
          <w:szCs w:val="24"/>
        </w:rPr>
        <w:t>LA PARTE RECURRENTE</w:t>
      </w:r>
      <w:r w:rsidRPr="0084046C">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66F4FD46" w14:textId="77777777" w:rsidR="00BE731C" w:rsidRPr="0084046C" w:rsidRDefault="00BE731C">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5FA55240" w14:textId="77777777" w:rsidR="00BE731C" w:rsidRPr="0084046C" w:rsidRDefault="005914F5">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84046C">
        <w:rPr>
          <w:rFonts w:ascii="Palatino Linotype" w:eastAsia="Palatino Linotype" w:hAnsi="Palatino Linotype" w:cs="Palatino Linotype"/>
          <w:b/>
          <w:i/>
        </w:rPr>
        <w:t>“Artículo 179</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El recurso de revisión</w:t>
      </w:r>
      <w:r w:rsidRPr="0084046C">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84046C">
        <w:rPr>
          <w:rFonts w:ascii="Palatino Linotype" w:eastAsia="Palatino Linotype" w:hAnsi="Palatino Linotype" w:cs="Palatino Linotype"/>
          <w:b/>
          <w:i/>
        </w:rPr>
        <w:t>, y procederá en contra de las siguientes causas</w:t>
      </w:r>
      <w:r w:rsidRPr="0084046C">
        <w:rPr>
          <w:rFonts w:ascii="Palatino Linotype" w:eastAsia="Palatino Linotype" w:hAnsi="Palatino Linotype" w:cs="Palatino Linotype"/>
          <w:i/>
        </w:rPr>
        <w:t>:</w:t>
      </w:r>
    </w:p>
    <w:p w14:paraId="645149B3" w14:textId="77777777" w:rsidR="00BE731C" w:rsidRPr="0084046C" w:rsidRDefault="005914F5">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84046C">
        <w:rPr>
          <w:rFonts w:ascii="Palatino Linotype" w:eastAsia="Palatino Linotype" w:hAnsi="Palatino Linotype" w:cs="Palatino Linotype"/>
          <w:b/>
          <w:i/>
        </w:rPr>
        <w:t>I. La negativa a la información solicitada;”</w:t>
      </w:r>
    </w:p>
    <w:p w14:paraId="1D8539D0" w14:textId="77777777" w:rsidR="00BE731C" w:rsidRPr="0084046C" w:rsidRDefault="00BE731C"/>
    <w:p w14:paraId="1B07959D" w14:textId="77777777" w:rsidR="00BE731C" w:rsidRPr="0084046C" w:rsidRDefault="005914F5">
      <w:pPr>
        <w:spacing w:after="0" w:line="360" w:lineRule="auto"/>
        <w:ind w:right="-234"/>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TERCERO. MATERIA DE LA REVISIÓN. </w:t>
      </w:r>
      <w:r w:rsidRPr="0084046C">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sidRPr="0084046C">
        <w:rPr>
          <w:rFonts w:ascii="Palatino Linotype" w:eastAsia="Palatino Linotype" w:hAnsi="Palatino Linotype" w:cs="Palatino Linotype"/>
          <w:b/>
          <w:sz w:val="24"/>
          <w:szCs w:val="24"/>
        </w:rPr>
        <w:t xml:space="preserve"> EL</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es adecuada y suficiente para satisfacer el derecho de acceso a la información pública de </w:t>
      </w:r>
      <w:r w:rsidRPr="0084046C">
        <w:rPr>
          <w:rFonts w:ascii="Palatino Linotype" w:eastAsia="Palatino Linotype" w:hAnsi="Palatino Linotype" w:cs="Palatino Linotype"/>
          <w:b/>
          <w:sz w:val="24"/>
          <w:szCs w:val="24"/>
        </w:rPr>
        <w:t>LA PARTE</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RECURRENTE</w:t>
      </w:r>
      <w:r w:rsidRPr="0084046C">
        <w:rPr>
          <w:rFonts w:ascii="Palatino Linotype" w:eastAsia="Palatino Linotype" w:hAnsi="Palatino Linotype" w:cs="Palatino Linotype"/>
          <w:sz w:val="24"/>
          <w:szCs w:val="24"/>
        </w:rPr>
        <w:t>, o en su defecto, en caso de ser procedente, ordenar la entrega de información oportuna.</w:t>
      </w:r>
    </w:p>
    <w:p w14:paraId="0D037298" w14:textId="77777777" w:rsidR="00BE731C" w:rsidRPr="0084046C" w:rsidRDefault="00BE731C"/>
    <w:p w14:paraId="584FDA6E"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CUARTO. ESTUDIO Y RESOLUCIÓN DEL ASUNTO.  </w:t>
      </w:r>
      <w:r w:rsidRPr="0084046C">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w:t>
      </w:r>
      <w:r w:rsidRPr="0084046C">
        <w:rPr>
          <w:rFonts w:ascii="Palatino Linotype" w:eastAsia="Palatino Linotype" w:hAnsi="Palatino Linotype" w:cs="Palatino Linotype"/>
          <w:sz w:val="24"/>
          <w:szCs w:val="24"/>
        </w:rPr>
        <w:lastRenderedPageBreak/>
        <w:t>disposiciones al Derecho Interno, específicamente a nivel Constitucional, tal y como lo prevén los arábigos 1 párrafos primero, segundo y tercero y 6 apartado A fracciones I, II, III, IV, V, VI y VII que a la letra señalan:</w:t>
      </w:r>
    </w:p>
    <w:p w14:paraId="0A7B840F"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3F85DB9C" w14:textId="77777777" w:rsidR="00BE731C" w:rsidRPr="0084046C" w:rsidRDefault="005914F5">
      <w:pPr>
        <w:tabs>
          <w:tab w:val="left" w:pos="709"/>
        </w:tabs>
        <w:spacing w:line="276" w:lineRule="auto"/>
        <w:ind w:left="851" w:right="850"/>
        <w:jc w:val="both"/>
        <w:rPr>
          <w:rFonts w:ascii="Palatino Linotype" w:eastAsia="Palatino Linotype" w:hAnsi="Palatino Linotype" w:cs="Palatino Linotype"/>
          <w:i/>
        </w:rPr>
      </w:pPr>
      <w:r w:rsidRPr="0084046C">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4046C">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D46D74D" w14:textId="77777777" w:rsidR="00BE731C" w:rsidRPr="0084046C" w:rsidRDefault="005914F5">
      <w:pPr>
        <w:tabs>
          <w:tab w:val="left" w:pos="709"/>
        </w:tabs>
        <w:spacing w:line="276" w:lineRule="auto"/>
        <w:ind w:left="851" w:right="850"/>
        <w:jc w:val="both"/>
        <w:rPr>
          <w:rFonts w:ascii="Palatino Linotype" w:eastAsia="Palatino Linotype" w:hAnsi="Palatino Linotype" w:cs="Palatino Linotype"/>
          <w:b/>
          <w:i/>
        </w:rPr>
      </w:pPr>
      <w:r w:rsidRPr="0084046C">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1BE6077" w14:textId="77777777" w:rsidR="00BE731C" w:rsidRPr="0084046C" w:rsidRDefault="005914F5">
      <w:pPr>
        <w:tabs>
          <w:tab w:val="left" w:pos="709"/>
        </w:tabs>
        <w:spacing w:line="276" w:lineRule="auto"/>
        <w:ind w:left="851" w:right="850"/>
        <w:jc w:val="both"/>
        <w:rPr>
          <w:rFonts w:ascii="Palatino Linotype" w:eastAsia="Palatino Linotype" w:hAnsi="Palatino Linotype" w:cs="Palatino Linotype"/>
          <w:i/>
        </w:rPr>
      </w:pPr>
      <w:r w:rsidRPr="0084046C">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4046C">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F87979D" w14:textId="77777777" w:rsidR="00BE731C" w:rsidRPr="0084046C" w:rsidRDefault="005914F5">
      <w:pPr>
        <w:tabs>
          <w:tab w:val="left" w:pos="709"/>
        </w:tabs>
        <w:ind w:left="851" w:right="850"/>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p>
    <w:p w14:paraId="7FD0288A" w14:textId="77777777" w:rsidR="00BE731C" w:rsidRPr="0084046C" w:rsidRDefault="005914F5">
      <w:pPr>
        <w:ind w:left="851" w:right="901"/>
        <w:jc w:val="both"/>
        <w:rPr>
          <w:rFonts w:ascii="Palatino Linotype" w:eastAsia="Palatino Linotype" w:hAnsi="Palatino Linotype" w:cs="Palatino Linotype"/>
          <w:i/>
        </w:rPr>
      </w:pPr>
      <w:r w:rsidRPr="0084046C">
        <w:rPr>
          <w:rFonts w:ascii="Palatino Linotype" w:eastAsia="Palatino Linotype" w:hAnsi="Palatino Linotype" w:cs="Palatino Linotype"/>
          <w:b/>
          <w:i/>
        </w:rPr>
        <w:t>“Artículo 6o.</w:t>
      </w:r>
    </w:p>
    <w:p w14:paraId="6FB03369" w14:textId="77777777" w:rsidR="00BE731C" w:rsidRPr="0084046C" w:rsidRDefault="005914F5">
      <w:pPr>
        <w:ind w:left="851" w:right="901"/>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p>
    <w:p w14:paraId="55B137F5" w14:textId="77777777" w:rsidR="00BE731C" w:rsidRPr="0084046C" w:rsidRDefault="005914F5">
      <w:pPr>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b/>
          <w:i/>
        </w:rPr>
        <w:lastRenderedPageBreak/>
        <w:t xml:space="preserve">A. Para el ejercicio del derecho de acceso a la información, la Federación y </w:t>
      </w:r>
      <w:r w:rsidRPr="0084046C">
        <w:rPr>
          <w:rFonts w:ascii="Palatino Linotype" w:eastAsia="Palatino Linotype" w:hAnsi="Palatino Linotype" w:cs="Palatino Linotype"/>
          <w:b/>
          <w:i/>
          <w:u w:val="single"/>
        </w:rPr>
        <w:t>las entidades federativas</w:t>
      </w:r>
      <w:r w:rsidRPr="0084046C">
        <w:rPr>
          <w:rFonts w:ascii="Palatino Linotype" w:eastAsia="Palatino Linotype" w:hAnsi="Palatino Linotype" w:cs="Palatino Linotype"/>
          <w:b/>
          <w:i/>
        </w:rPr>
        <w:t>,</w:t>
      </w:r>
      <w:r w:rsidRPr="0084046C">
        <w:rPr>
          <w:rFonts w:ascii="Palatino Linotype" w:eastAsia="Palatino Linotype" w:hAnsi="Palatino Linotype" w:cs="Palatino Linotype"/>
          <w:i/>
        </w:rPr>
        <w:t xml:space="preserve"> en el ámbito de sus respectivas competencias, se regirán por los siguientes principios y bases:</w:t>
      </w:r>
    </w:p>
    <w:p w14:paraId="0ABC92BD" w14:textId="77777777" w:rsidR="00BE731C" w:rsidRPr="0084046C" w:rsidRDefault="005914F5">
      <w:pPr>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i/>
        </w:rPr>
        <w:t> </w:t>
      </w:r>
    </w:p>
    <w:p w14:paraId="7F56233D"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b/>
          <w:i/>
        </w:rPr>
        <w:t xml:space="preserve">I. </w:t>
      </w:r>
      <w:r w:rsidRPr="0084046C">
        <w:rPr>
          <w:rFonts w:ascii="Palatino Linotype" w:eastAsia="Palatino Linotype" w:hAnsi="Palatino Linotype" w:cs="Palatino Linotype"/>
          <w:b/>
          <w:i/>
          <w:u w:val="single"/>
        </w:rPr>
        <w:t>Toda la información en posesión de cualquier autoridad, entidad, órgano y organismo de los Poderes</w:t>
      </w:r>
      <w:r w:rsidRPr="0084046C">
        <w:rPr>
          <w:rFonts w:ascii="Palatino Linotype" w:eastAsia="Palatino Linotype" w:hAnsi="Palatino Linotype" w:cs="Palatino Linotype"/>
          <w:i/>
        </w:rPr>
        <w:t xml:space="preserve"> Ejecutivo, Legislativo </w:t>
      </w:r>
      <w:r w:rsidRPr="0084046C">
        <w:rPr>
          <w:rFonts w:ascii="Palatino Linotype" w:eastAsia="Palatino Linotype" w:hAnsi="Palatino Linotype" w:cs="Palatino Linotype"/>
          <w:b/>
          <w:i/>
          <w:u w:val="single"/>
        </w:rPr>
        <w:t>y Judicial</w:t>
      </w:r>
      <w:r w:rsidRPr="0084046C">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4046C">
        <w:rPr>
          <w:rFonts w:ascii="Palatino Linotype" w:eastAsia="Palatino Linotype" w:hAnsi="Palatino Linotype" w:cs="Palatino Linotype"/>
          <w:b/>
          <w:i/>
        </w:rPr>
        <w:t>es pública y sólo podrá ser reservada temporalmente por razones de interés público y seguridad nacional,</w:t>
      </w:r>
      <w:r w:rsidRPr="0084046C">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692DF69" w14:textId="77777777" w:rsidR="00BE731C" w:rsidRPr="0084046C" w:rsidRDefault="005914F5">
      <w:pPr>
        <w:spacing w:line="276" w:lineRule="auto"/>
        <w:ind w:left="851" w:right="851"/>
        <w:jc w:val="both"/>
        <w:rPr>
          <w:rFonts w:ascii="Palatino Linotype" w:eastAsia="Palatino Linotype" w:hAnsi="Palatino Linotype" w:cs="Palatino Linotype"/>
          <w:b/>
          <w:i/>
        </w:rPr>
      </w:pPr>
      <w:r w:rsidRPr="0084046C">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B91898C"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i/>
        </w:rPr>
        <w:t> </w:t>
      </w:r>
    </w:p>
    <w:p w14:paraId="4956A7DC"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b/>
          <w:i/>
        </w:rPr>
        <w:t xml:space="preserve">III. </w:t>
      </w:r>
      <w:r w:rsidRPr="0084046C">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4046C">
        <w:rPr>
          <w:rFonts w:ascii="Palatino Linotype" w:eastAsia="Palatino Linotype" w:hAnsi="Palatino Linotype" w:cs="Palatino Linotype"/>
          <w:i/>
        </w:rPr>
        <w:t xml:space="preserve"> a sus datos personales o a la rectificación de éstos.</w:t>
      </w:r>
    </w:p>
    <w:p w14:paraId="1C728142"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i/>
        </w:rPr>
        <w:t> </w:t>
      </w:r>
    </w:p>
    <w:p w14:paraId="6FD58EC0"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b/>
          <w:i/>
        </w:rPr>
        <w:t xml:space="preserve">IV. </w:t>
      </w:r>
      <w:r w:rsidRPr="0084046C">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6ED24A6B"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b/>
          <w:i/>
        </w:rPr>
        <w:lastRenderedPageBreak/>
        <w:t xml:space="preserve">V. </w:t>
      </w:r>
      <w:r w:rsidRPr="0084046C">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47DCFA7" w14:textId="77777777" w:rsidR="00BE731C" w:rsidRPr="0084046C" w:rsidRDefault="005914F5">
      <w:pPr>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i/>
        </w:rPr>
        <w:t> </w:t>
      </w:r>
      <w:r w:rsidRPr="0084046C">
        <w:rPr>
          <w:rFonts w:ascii="Palatino Linotype" w:eastAsia="Palatino Linotype" w:hAnsi="Palatino Linotype" w:cs="Palatino Linotype"/>
          <w:b/>
          <w:i/>
        </w:rPr>
        <w:t xml:space="preserve">VI. </w:t>
      </w:r>
      <w:r w:rsidRPr="0084046C">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993F8FC" w14:textId="77777777" w:rsidR="00BE731C" w:rsidRPr="0084046C" w:rsidRDefault="005914F5">
      <w:pPr>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b/>
          <w:i/>
        </w:rPr>
        <w:t xml:space="preserve">VII. </w:t>
      </w:r>
      <w:r w:rsidRPr="0084046C">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7CC3A1AD" w14:textId="77777777" w:rsidR="00BE731C" w:rsidRPr="0084046C" w:rsidRDefault="00BE731C">
      <w:pPr>
        <w:ind w:right="851"/>
        <w:jc w:val="both"/>
        <w:rPr>
          <w:rFonts w:ascii="Palatino Linotype" w:eastAsia="Palatino Linotype" w:hAnsi="Palatino Linotype" w:cs="Palatino Linotype"/>
          <w:i/>
        </w:rPr>
      </w:pPr>
    </w:p>
    <w:p w14:paraId="781E6AA5" w14:textId="77777777" w:rsidR="00BE731C" w:rsidRPr="0084046C" w:rsidRDefault="005914F5">
      <w:pPr>
        <w:tabs>
          <w:tab w:val="left" w:pos="709"/>
        </w:tabs>
        <w:spacing w:before="160"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1EE456F" w14:textId="77777777" w:rsidR="005914F5" w:rsidRPr="0084046C" w:rsidRDefault="005914F5">
      <w:pPr>
        <w:tabs>
          <w:tab w:val="left" w:pos="709"/>
        </w:tabs>
        <w:spacing w:before="160" w:after="0" w:line="360" w:lineRule="auto"/>
        <w:jc w:val="both"/>
        <w:rPr>
          <w:rFonts w:ascii="Palatino Linotype" w:eastAsia="Palatino Linotype" w:hAnsi="Palatino Linotype" w:cs="Palatino Linotype"/>
          <w:sz w:val="24"/>
          <w:szCs w:val="24"/>
        </w:rPr>
      </w:pPr>
    </w:p>
    <w:p w14:paraId="6CEA9926"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En primer lugar, es conveniente analizar si la respuesta del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w:t>
      </w:r>
      <w:r w:rsidRPr="0084046C">
        <w:rPr>
          <w:rFonts w:ascii="Palatino Linotype" w:eastAsia="Palatino Linotype" w:hAnsi="Palatino Linotype" w:cs="Palatino Linotype"/>
          <w:sz w:val="24"/>
          <w:szCs w:val="24"/>
        </w:rPr>
        <w:lastRenderedPageBreak/>
        <w:t>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F02413C"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148D9382" w14:textId="77777777" w:rsidR="00BE731C" w:rsidRPr="0084046C" w:rsidRDefault="005914F5">
      <w:pPr>
        <w:spacing w:after="0" w:line="276" w:lineRule="auto"/>
        <w:ind w:left="709" w:right="760"/>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Artículo 4.</w:t>
      </w:r>
      <w:r w:rsidRPr="0084046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660ADAF" w14:textId="77777777" w:rsidR="00BE731C" w:rsidRPr="0084046C" w:rsidRDefault="00BE731C">
      <w:pPr>
        <w:spacing w:after="0" w:line="276" w:lineRule="auto"/>
        <w:ind w:left="709" w:right="760"/>
        <w:jc w:val="both"/>
        <w:rPr>
          <w:rFonts w:ascii="Palatino Linotype" w:eastAsia="Palatino Linotype" w:hAnsi="Palatino Linotype" w:cs="Palatino Linotype"/>
          <w:i/>
        </w:rPr>
      </w:pPr>
    </w:p>
    <w:p w14:paraId="15F3C2AE" w14:textId="77777777" w:rsidR="00BE731C" w:rsidRPr="0084046C" w:rsidRDefault="005914F5">
      <w:pPr>
        <w:spacing w:line="276" w:lineRule="auto"/>
        <w:ind w:left="709" w:right="760"/>
        <w:jc w:val="both"/>
        <w:rPr>
          <w:rFonts w:ascii="Palatino Linotype" w:eastAsia="Palatino Linotype" w:hAnsi="Palatino Linotype" w:cs="Palatino Linotype"/>
          <w:i/>
        </w:rPr>
      </w:pPr>
      <w:r w:rsidRPr="0084046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4046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805837" w14:textId="77777777" w:rsidR="00BE731C" w:rsidRPr="0084046C" w:rsidRDefault="005914F5">
      <w:pPr>
        <w:spacing w:after="0" w:line="276" w:lineRule="auto"/>
        <w:ind w:left="709" w:right="760"/>
        <w:jc w:val="both"/>
        <w:rPr>
          <w:rFonts w:ascii="Palatino Linotype" w:eastAsia="Palatino Linotype" w:hAnsi="Palatino Linotype" w:cs="Palatino Linotype"/>
          <w:i/>
        </w:rPr>
      </w:pPr>
      <w:r w:rsidRPr="0084046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4046C">
        <w:rPr>
          <w:rFonts w:ascii="Palatino Linotype" w:eastAsia="Palatino Linotype" w:hAnsi="Palatino Linotype" w:cs="Palatino Linotype"/>
          <w:i/>
        </w:rPr>
        <w:t>.”</w:t>
      </w:r>
    </w:p>
    <w:p w14:paraId="2DC50901" w14:textId="77777777" w:rsidR="00BE731C" w:rsidRPr="0084046C" w:rsidRDefault="00BE731C">
      <w:pPr>
        <w:spacing w:after="0" w:line="360" w:lineRule="auto"/>
        <w:ind w:left="709" w:right="760"/>
        <w:jc w:val="both"/>
        <w:rPr>
          <w:rFonts w:ascii="Palatino Linotype" w:eastAsia="Palatino Linotype" w:hAnsi="Palatino Linotype" w:cs="Palatino Linotype"/>
          <w:sz w:val="24"/>
          <w:szCs w:val="24"/>
        </w:rPr>
      </w:pPr>
    </w:p>
    <w:p w14:paraId="7AF728BA"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w:t>
      </w:r>
      <w:r w:rsidRPr="0084046C">
        <w:rPr>
          <w:rFonts w:ascii="Palatino Linotype" w:eastAsia="Palatino Linotype" w:hAnsi="Palatino Linotype" w:cs="Palatino Linotype"/>
          <w:sz w:val="24"/>
          <w:szCs w:val="24"/>
        </w:rPr>
        <w:lastRenderedPageBreak/>
        <w:t>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6E25EB4"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65581866" w14:textId="77777777" w:rsidR="00BE731C" w:rsidRPr="0084046C" w:rsidRDefault="005914F5">
      <w:pPr>
        <w:spacing w:line="276" w:lineRule="auto"/>
        <w:ind w:left="567" w:right="758"/>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Artículo12.-</w:t>
      </w:r>
      <w:r w:rsidRPr="0084046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FACE861" w14:textId="77777777" w:rsidR="00BE731C" w:rsidRPr="0084046C" w:rsidRDefault="005914F5">
      <w:pPr>
        <w:spacing w:after="0" w:line="276" w:lineRule="auto"/>
        <w:ind w:left="567" w:right="758"/>
        <w:jc w:val="both"/>
        <w:rPr>
          <w:rFonts w:ascii="Palatino Linotype" w:eastAsia="Palatino Linotype" w:hAnsi="Palatino Linotype" w:cs="Palatino Linotype"/>
          <w:b/>
          <w:i/>
        </w:rPr>
      </w:pPr>
      <w:r w:rsidRPr="0084046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75BBD96" w14:textId="77777777" w:rsidR="00BE731C" w:rsidRPr="0084046C" w:rsidRDefault="00BE731C">
      <w:pPr>
        <w:spacing w:after="0" w:line="360" w:lineRule="auto"/>
        <w:ind w:left="567" w:right="758"/>
        <w:jc w:val="both"/>
        <w:rPr>
          <w:rFonts w:ascii="Palatino Linotype" w:eastAsia="Palatino Linotype" w:hAnsi="Palatino Linotype" w:cs="Palatino Linotype"/>
          <w:sz w:val="24"/>
          <w:szCs w:val="24"/>
        </w:rPr>
      </w:pPr>
    </w:p>
    <w:p w14:paraId="0584F026"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57FD8E50"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354968DB" w14:textId="77777777" w:rsidR="00BE731C" w:rsidRPr="0084046C" w:rsidRDefault="005914F5">
      <w:pPr>
        <w:spacing w:after="0" w:line="360" w:lineRule="auto"/>
        <w:ind w:right="49"/>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C487292" w14:textId="77777777" w:rsidR="00BE731C" w:rsidRPr="0084046C" w:rsidRDefault="00BE731C">
      <w:pPr>
        <w:spacing w:after="0" w:line="360" w:lineRule="auto"/>
        <w:ind w:right="49"/>
        <w:jc w:val="both"/>
        <w:rPr>
          <w:rFonts w:ascii="Palatino Linotype" w:eastAsia="Palatino Linotype" w:hAnsi="Palatino Linotype" w:cs="Palatino Linotype"/>
          <w:sz w:val="24"/>
          <w:szCs w:val="24"/>
        </w:rPr>
      </w:pPr>
    </w:p>
    <w:p w14:paraId="62604326"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21FCE92A"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7E89BA5C"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b/>
          <w:i/>
        </w:rPr>
        <w:t>“Artículo 18.</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84046C">
        <w:rPr>
          <w:rFonts w:ascii="Palatino Linotype" w:eastAsia="Palatino Linotype" w:hAnsi="Palatino Linotype" w:cs="Palatino Linotype"/>
          <w:i/>
        </w:rPr>
        <w:t xml:space="preserve"> y reutilización de la información que generen.</w:t>
      </w:r>
    </w:p>
    <w:p w14:paraId="04BF4DEB"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b/>
          <w:i/>
        </w:rPr>
        <w:t xml:space="preserve">Artículo 19. </w:t>
      </w:r>
      <w:r w:rsidRPr="0084046C">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84046C">
        <w:rPr>
          <w:rFonts w:ascii="Palatino Linotype" w:eastAsia="Palatino Linotype" w:hAnsi="Palatino Linotype" w:cs="Palatino Linotype"/>
          <w:i/>
        </w:rPr>
        <w:t>.</w:t>
      </w:r>
    </w:p>
    <w:p w14:paraId="3A1CD277"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EC2EB81" w14:textId="77777777" w:rsidR="00BE731C" w:rsidRPr="0084046C" w:rsidRDefault="005914F5">
      <w:pPr>
        <w:spacing w:line="276" w:lineRule="auto"/>
        <w:ind w:left="851" w:right="851"/>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84046C">
        <w:rPr>
          <w:rFonts w:ascii="Palatino Linotype" w:eastAsia="Palatino Linotype" w:hAnsi="Palatino Linotype" w:cs="Palatino Linotype"/>
          <w:i/>
        </w:rPr>
        <w:lastRenderedPageBreak/>
        <w:t>deberá emitir un acuerdo de inexistencia, debidamente fundado y motivado, en el que detalle las razones del por qué no obra en sus archivos.”</w:t>
      </w:r>
    </w:p>
    <w:p w14:paraId="16D1B09F"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057187E0"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F76541E"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2986087F"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84046C">
        <w:rPr>
          <w:rFonts w:ascii="Palatino Linotype" w:eastAsia="Palatino Linotype" w:hAnsi="Palatino Linotype" w:cs="Palatino Linotype"/>
          <w:sz w:val="24"/>
          <w:szCs w:val="24"/>
        </w:rPr>
        <w:lastRenderedPageBreak/>
        <w:t xml:space="preserve">informático u holográfico de conformidad con el artículo 3, fracción XI de la Ley de la materia, el cual señala lo siguiente: </w:t>
      </w:r>
    </w:p>
    <w:p w14:paraId="1600C4E2"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368DD64A" w14:textId="77777777" w:rsidR="00BE731C" w:rsidRPr="0084046C" w:rsidRDefault="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 xml:space="preserve">Artículo 3. </w:t>
      </w:r>
      <w:r w:rsidRPr="0084046C">
        <w:rPr>
          <w:rFonts w:ascii="Palatino Linotype" w:eastAsia="Palatino Linotype" w:hAnsi="Palatino Linotype" w:cs="Palatino Linotype"/>
          <w:i/>
        </w:rPr>
        <w:t>Para los efectos de la presente Ley se entenderá por:</w:t>
      </w:r>
    </w:p>
    <w:p w14:paraId="7A629398" w14:textId="77777777" w:rsidR="00BE731C" w:rsidRPr="0084046C" w:rsidRDefault="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p>
    <w:p w14:paraId="32C52FB2" w14:textId="77777777" w:rsidR="00BE731C" w:rsidRPr="0084046C" w:rsidRDefault="005914F5">
      <w:pPr>
        <w:spacing w:after="0"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b/>
          <w:i/>
        </w:rPr>
        <w:t>XI. Documento:</w:t>
      </w:r>
      <w:r w:rsidRPr="0084046C">
        <w:rPr>
          <w:rFonts w:ascii="Palatino Linotype" w:eastAsia="Palatino Linotype" w:hAnsi="Palatino Linotype" w:cs="Palatino Linotype"/>
          <w:i/>
        </w:rPr>
        <w:t xml:space="preserve"> Los expedientes, reportes, estudios, actas</w:t>
      </w:r>
      <w:r w:rsidRPr="0084046C">
        <w:rPr>
          <w:rFonts w:ascii="Palatino Linotype" w:eastAsia="Palatino Linotype" w:hAnsi="Palatino Linotype" w:cs="Palatino Linotype"/>
          <w:b/>
          <w:i/>
        </w:rPr>
        <w:t>,</w:t>
      </w:r>
      <w:r w:rsidRPr="0084046C">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1C394B5" w14:textId="77777777" w:rsidR="00BE731C" w:rsidRPr="0084046C" w:rsidRDefault="00BE731C">
      <w:pPr>
        <w:spacing w:after="0" w:line="360" w:lineRule="auto"/>
        <w:ind w:left="851" w:right="899"/>
        <w:jc w:val="both"/>
        <w:rPr>
          <w:rFonts w:ascii="Palatino Linotype" w:eastAsia="Palatino Linotype" w:hAnsi="Palatino Linotype" w:cs="Palatino Linotype"/>
          <w:sz w:val="24"/>
          <w:szCs w:val="24"/>
        </w:rPr>
      </w:pPr>
    </w:p>
    <w:p w14:paraId="572CC3D0"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B60D727"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7D2AF624" w14:textId="77777777" w:rsidR="00BE731C" w:rsidRPr="0084046C" w:rsidRDefault="005914F5">
      <w:pPr>
        <w:spacing w:after="0" w:line="276" w:lineRule="auto"/>
        <w:ind w:left="851" w:right="899"/>
        <w:jc w:val="both"/>
        <w:rPr>
          <w:rFonts w:ascii="Palatino Linotype" w:eastAsia="Palatino Linotype" w:hAnsi="Palatino Linotype" w:cs="Palatino Linotype"/>
          <w:b/>
          <w:i/>
        </w:rPr>
      </w:pPr>
      <w:r w:rsidRPr="0084046C">
        <w:rPr>
          <w:rFonts w:ascii="Palatino Linotype" w:eastAsia="Palatino Linotype" w:hAnsi="Palatino Linotype" w:cs="Palatino Linotype"/>
          <w:b/>
        </w:rPr>
        <w:t>“</w:t>
      </w:r>
      <w:r w:rsidRPr="0084046C">
        <w:rPr>
          <w:rFonts w:ascii="Palatino Linotype" w:eastAsia="Palatino Linotype" w:hAnsi="Palatino Linotype" w:cs="Palatino Linotype"/>
          <w:b/>
          <w:i/>
        </w:rPr>
        <w:t>CRITERIO 0002-11</w:t>
      </w:r>
    </w:p>
    <w:p w14:paraId="7431B065" w14:textId="77777777" w:rsidR="00BE731C" w:rsidRPr="0084046C" w:rsidRDefault="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4046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w:t>
      </w:r>
      <w:r w:rsidRPr="0084046C">
        <w:rPr>
          <w:rFonts w:ascii="Palatino Linotype" w:eastAsia="Palatino Linotype" w:hAnsi="Palatino Linotype" w:cs="Palatino Linotype"/>
          <w:i/>
        </w:rPr>
        <w:lastRenderedPageBreak/>
        <w:t>registros y documentos públicos, administrados, generados o en posesión de los órganos u organismos públicos, en virtud del ejercicio de sus funciones de derecho público, sin importar su fuente, soporte o fecha de elaboración.</w:t>
      </w:r>
    </w:p>
    <w:p w14:paraId="3149137F" w14:textId="77777777" w:rsidR="00BE731C" w:rsidRPr="0084046C" w:rsidRDefault="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En </w:t>
      </w:r>
      <w:proofErr w:type="gramStart"/>
      <w:r w:rsidRPr="0084046C">
        <w:rPr>
          <w:rFonts w:ascii="Palatino Linotype" w:eastAsia="Palatino Linotype" w:hAnsi="Palatino Linotype" w:cs="Palatino Linotype"/>
          <w:i/>
        </w:rPr>
        <w:t>consecuencia</w:t>
      </w:r>
      <w:proofErr w:type="gramEnd"/>
      <w:r w:rsidRPr="0084046C">
        <w:rPr>
          <w:rFonts w:ascii="Palatino Linotype" w:eastAsia="Palatino Linotype" w:hAnsi="Palatino Linotype" w:cs="Palatino Linotype"/>
          <w:i/>
        </w:rPr>
        <w:t xml:space="preserve"> el acceso a la información se refiere a que se cumplan cualquiera de los siguientes tres supuestos:</w:t>
      </w:r>
    </w:p>
    <w:p w14:paraId="5B7DABE7" w14:textId="77777777" w:rsidR="00BE731C" w:rsidRPr="0084046C" w:rsidRDefault="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1) Que se trate de información registrada en cualquier soporte documental, </w:t>
      </w:r>
      <w:proofErr w:type="gramStart"/>
      <w:r w:rsidRPr="0084046C">
        <w:rPr>
          <w:rFonts w:ascii="Palatino Linotype" w:eastAsia="Palatino Linotype" w:hAnsi="Palatino Linotype" w:cs="Palatino Linotype"/>
          <w:i/>
        </w:rPr>
        <w:t>que</w:t>
      </w:r>
      <w:proofErr w:type="gramEnd"/>
      <w:r w:rsidRPr="0084046C">
        <w:rPr>
          <w:rFonts w:ascii="Palatino Linotype" w:eastAsia="Palatino Linotype" w:hAnsi="Palatino Linotype" w:cs="Palatino Linotype"/>
          <w:i/>
        </w:rPr>
        <w:t xml:space="preserve"> en ejercicio de las atribuciones conferidas, sea generada por los Sujetos Obligados;</w:t>
      </w:r>
    </w:p>
    <w:p w14:paraId="7F38A2AB" w14:textId="77777777" w:rsidR="00BE731C" w:rsidRPr="0084046C" w:rsidRDefault="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2) Que se trate de información registrada en cualquier soporte documental, </w:t>
      </w:r>
      <w:proofErr w:type="gramStart"/>
      <w:r w:rsidRPr="0084046C">
        <w:rPr>
          <w:rFonts w:ascii="Palatino Linotype" w:eastAsia="Palatino Linotype" w:hAnsi="Palatino Linotype" w:cs="Palatino Linotype"/>
          <w:i/>
        </w:rPr>
        <w:t>que</w:t>
      </w:r>
      <w:proofErr w:type="gramEnd"/>
      <w:r w:rsidRPr="0084046C">
        <w:rPr>
          <w:rFonts w:ascii="Palatino Linotype" w:eastAsia="Palatino Linotype" w:hAnsi="Palatino Linotype" w:cs="Palatino Linotype"/>
          <w:i/>
        </w:rPr>
        <w:t xml:space="preserve"> en ejercicio de las atribuciones conferidas, sea administrada por los Sujetos Obligados, y</w:t>
      </w:r>
    </w:p>
    <w:p w14:paraId="3AC56D96" w14:textId="77777777" w:rsidR="00BE731C" w:rsidRPr="0084046C" w:rsidRDefault="005914F5">
      <w:pPr>
        <w:spacing w:after="0"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3) Que se trate de información registrada en cualquier soporte documental, </w:t>
      </w:r>
      <w:proofErr w:type="gramStart"/>
      <w:r w:rsidRPr="0084046C">
        <w:rPr>
          <w:rFonts w:ascii="Palatino Linotype" w:eastAsia="Palatino Linotype" w:hAnsi="Palatino Linotype" w:cs="Palatino Linotype"/>
          <w:i/>
        </w:rPr>
        <w:t>que</w:t>
      </w:r>
      <w:proofErr w:type="gramEnd"/>
      <w:r w:rsidRPr="0084046C">
        <w:rPr>
          <w:rFonts w:ascii="Palatino Linotype" w:eastAsia="Palatino Linotype" w:hAnsi="Palatino Linotype" w:cs="Palatino Linotype"/>
          <w:i/>
        </w:rPr>
        <w:t xml:space="preserve"> en ejercicio de las atribuciones conferidas, se encuentre en posesión de los Sujetos Obligados.” </w:t>
      </w:r>
    </w:p>
    <w:p w14:paraId="4309E9E2" w14:textId="77777777" w:rsidR="00BE731C" w:rsidRPr="0084046C" w:rsidRDefault="00BE731C">
      <w:pPr>
        <w:spacing w:after="0" w:line="360" w:lineRule="auto"/>
        <w:ind w:left="851" w:right="899"/>
        <w:jc w:val="both"/>
        <w:rPr>
          <w:rFonts w:ascii="Palatino Linotype" w:eastAsia="Palatino Linotype" w:hAnsi="Palatino Linotype" w:cs="Palatino Linotype"/>
          <w:sz w:val="24"/>
          <w:szCs w:val="24"/>
        </w:rPr>
      </w:pPr>
    </w:p>
    <w:p w14:paraId="6E5E6D7F"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De ahí que </w:t>
      </w:r>
      <w:r w:rsidRPr="0084046C">
        <w:rPr>
          <w:rFonts w:ascii="Palatino Linotype" w:eastAsia="Palatino Linotype" w:hAnsi="Palatino Linotype" w:cs="Palatino Linotype"/>
          <w:b/>
          <w:sz w:val="24"/>
          <w:szCs w:val="24"/>
        </w:rPr>
        <w:t>EL</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4046C">
        <w:rPr>
          <w:rFonts w:ascii="Palatino Linotype" w:eastAsia="Palatino Linotype" w:hAnsi="Palatino Linotype" w:cs="Palatino Linotype"/>
          <w:sz w:val="24"/>
          <w:szCs w:val="24"/>
          <w:vertAlign w:val="superscript"/>
        </w:rPr>
        <w:footnoteReference w:id="1"/>
      </w:r>
      <w:r w:rsidRPr="0084046C">
        <w:rPr>
          <w:rFonts w:ascii="Palatino Linotype" w:eastAsia="Palatino Linotype" w:hAnsi="Palatino Linotype" w:cs="Palatino Linotype"/>
          <w:sz w:val="24"/>
          <w:szCs w:val="24"/>
        </w:rPr>
        <w:t xml:space="preserve">, así como de interés público, es decir, aquella que </w:t>
      </w:r>
      <w:r w:rsidRPr="0084046C">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84046C">
        <w:rPr>
          <w:rFonts w:ascii="Palatino Linotype" w:eastAsia="Palatino Linotype" w:hAnsi="Palatino Linotype" w:cs="Palatino Linotype"/>
          <w:sz w:val="24"/>
          <w:szCs w:val="24"/>
          <w:vertAlign w:val="superscript"/>
        </w:rPr>
        <w:footnoteReference w:id="2"/>
      </w:r>
      <w:r w:rsidRPr="0084046C">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379B9EA4"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6821DD01" w14:textId="77777777" w:rsidR="00BE731C" w:rsidRPr="0084046C" w:rsidRDefault="005914F5">
      <w:pPr>
        <w:spacing w:after="28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En este sentido, cabe reiterar que la parte Solicitante requirió de los titulares de las unidades de Transparencia del Ayuntamiento de Chalco, DIF de Chalco y ODAPAS de Chaco al </w:t>
      </w:r>
      <w:r w:rsidRPr="0084046C">
        <w:rPr>
          <w:rFonts w:ascii="Palatino Linotype" w:eastAsia="Palatino Linotype" w:hAnsi="Palatino Linotype" w:cs="Palatino Linotype"/>
          <w:b/>
          <w:sz w:val="24"/>
          <w:szCs w:val="24"/>
        </w:rPr>
        <w:t xml:space="preserve">SUJETO OBLIGADO, </w:t>
      </w:r>
      <w:r w:rsidRPr="0084046C">
        <w:rPr>
          <w:rFonts w:ascii="Palatino Linotype" w:eastAsia="Palatino Linotype" w:hAnsi="Palatino Linotype" w:cs="Palatino Linotype"/>
          <w:sz w:val="24"/>
          <w:szCs w:val="24"/>
        </w:rPr>
        <w:t>lo siguiente:</w:t>
      </w:r>
    </w:p>
    <w:p w14:paraId="762870FC" w14:textId="77777777" w:rsidR="00BE731C" w:rsidRPr="0084046C" w:rsidRDefault="005914F5">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Certificados en el estándar de competencia laboral 1057 “GARANTIZAR EL DERECHO DE ACCESO A LA INFORMACIÓN PÚBLICA”.</w:t>
      </w:r>
    </w:p>
    <w:p w14:paraId="08837CE5"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En respuesta, </w:t>
      </w:r>
      <w:r w:rsidRPr="0084046C">
        <w:rPr>
          <w:rFonts w:ascii="Palatino Linotype" w:eastAsia="Palatino Linotype" w:hAnsi="Palatino Linotype" w:cs="Palatino Linotype"/>
          <w:b/>
          <w:sz w:val="24"/>
          <w:szCs w:val="24"/>
        </w:rPr>
        <w:t>EL</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por conducto de la Unidad de Transparencia, menciona que el certificado de competencia laboral del titular del área de Planeación y Transparencia, por el momento se encuentra en proceso. </w:t>
      </w:r>
    </w:p>
    <w:p w14:paraId="375B0EB8"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3B508528" w14:textId="77777777" w:rsidR="00BE731C" w:rsidRPr="0084046C" w:rsidRDefault="005914F5">
      <w:pPr>
        <w:spacing w:after="0" w:line="360" w:lineRule="auto"/>
        <w:jc w:val="both"/>
        <w:rPr>
          <w:rFonts w:ascii="Palatino Linotype" w:eastAsia="Palatino Linotype" w:hAnsi="Palatino Linotype" w:cs="Palatino Linotype"/>
          <w:b/>
          <w:sz w:val="24"/>
          <w:szCs w:val="24"/>
          <w:u w:val="single"/>
        </w:rPr>
      </w:pPr>
      <w:r w:rsidRPr="0084046C">
        <w:rPr>
          <w:rFonts w:ascii="Palatino Linotype" w:eastAsia="Palatino Linotype" w:hAnsi="Palatino Linotype" w:cs="Palatino Linotype"/>
          <w:sz w:val="24"/>
          <w:szCs w:val="24"/>
        </w:rPr>
        <w:t xml:space="preserve">Conocida la respuesta por la parte Solicitante, al no estar conforme con los términos de la misma, presentó el recurso de revisión que nos ocupa, mediante el cual señaló </w:t>
      </w:r>
      <w:r w:rsidRPr="0084046C">
        <w:rPr>
          <w:rFonts w:ascii="Palatino Linotype" w:eastAsia="Palatino Linotype" w:hAnsi="Palatino Linotype" w:cs="Palatino Linotype"/>
          <w:sz w:val="24"/>
          <w:szCs w:val="24"/>
        </w:rPr>
        <w:lastRenderedPageBreak/>
        <w:t xml:space="preserve">como motivo de inconformidad en lo medular que si bien la Titular de Transparencia del ODAPAS Chalco, dice estar en proceso, el Instituto no ha emitido convocatoria para el proceso de certificación 1057, </w:t>
      </w:r>
      <w:r w:rsidRPr="0084046C">
        <w:rPr>
          <w:rFonts w:ascii="Palatino Linotype" w:eastAsia="Palatino Linotype" w:hAnsi="Palatino Linotype" w:cs="Palatino Linotype"/>
          <w:b/>
          <w:sz w:val="24"/>
          <w:szCs w:val="24"/>
          <w:u w:val="single"/>
        </w:rPr>
        <w:t>de ser así anexar un documento emitido por el Instituto de Transparencia para acreditar que se encuentra en proceso.</w:t>
      </w:r>
    </w:p>
    <w:p w14:paraId="1B1120FB" w14:textId="77777777" w:rsidR="00BE731C" w:rsidRPr="0084046C" w:rsidRDefault="00BE731C">
      <w:pPr>
        <w:spacing w:after="0" w:line="360" w:lineRule="auto"/>
        <w:jc w:val="both"/>
        <w:rPr>
          <w:rFonts w:ascii="Palatino Linotype" w:eastAsia="Palatino Linotype" w:hAnsi="Palatino Linotype" w:cs="Palatino Linotype"/>
          <w:b/>
          <w:sz w:val="24"/>
          <w:szCs w:val="24"/>
          <w:u w:val="single"/>
        </w:rPr>
      </w:pPr>
    </w:p>
    <w:p w14:paraId="7B2B01AA"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Admitido el presente recurso de revisión, en términos del artículo 185 fracción II</w:t>
      </w:r>
      <w:r w:rsidRPr="0084046C">
        <w:rPr>
          <w:rFonts w:ascii="Palatino Linotype" w:eastAsia="Palatino Linotype" w:hAnsi="Palatino Linotype" w:cs="Palatino Linotype"/>
          <w:sz w:val="24"/>
          <w:szCs w:val="24"/>
          <w:vertAlign w:val="superscript"/>
        </w:rPr>
        <w:footnoteReference w:id="3"/>
      </w:r>
      <w:r w:rsidRPr="0084046C">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BEBD7B6"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61BF2BD2"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Cabe resaltar que durante la etapa de manifestaciones </w:t>
      </w:r>
      <w:r w:rsidRPr="0084046C">
        <w:rPr>
          <w:rFonts w:ascii="Palatino Linotype" w:eastAsia="Palatino Linotype" w:hAnsi="Palatino Linotype" w:cs="Palatino Linotype"/>
          <w:b/>
          <w:sz w:val="24"/>
          <w:szCs w:val="24"/>
        </w:rPr>
        <w:t xml:space="preserve">EL SUJETO OBLIGADO </w:t>
      </w:r>
      <w:r w:rsidRPr="0084046C">
        <w:rPr>
          <w:rFonts w:ascii="Palatino Linotype" w:eastAsia="Palatino Linotype" w:hAnsi="Palatino Linotype" w:cs="Palatino Linotype"/>
          <w:sz w:val="24"/>
          <w:szCs w:val="24"/>
        </w:rPr>
        <w:t xml:space="preserve">fue omiso de rendir alegatos, por lo que respecta a </w:t>
      </w:r>
      <w:r w:rsidRPr="0084046C">
        <w:rPr>
          <w:rFonts w:ascii="Palatino Linotype" w:eastAsia="Palatino Linotype" w:hAnsi="Palatino Linotype" w:cs="Palatino Linotype"/>
          <w:b/>
          <w:sz w:val="24"/>
          <w:szCs w:val="24"/>
        </w:rPr>
        <w:t>LA PARTE RECURRENTE</w:t>
      </w:r>
      <w:r w:rsidRPr="0084046C">
        <w:rPr>
          <w:rFonts w:ascii="Palatino Linotype" w:eastAsia="Palatino Linotype" w:hAnsi="Palatino Linotype" w:cs="Palatino Linotype"/>
          <w:sz w:val="24"/>
          <w:szCs w:val="24"/>
        </w:rPr>
        <w:t xml:space="preserve"> adjunta la Segunda convocatoria para el proceso de certificación emitido por el Instituto de Transparencia, Acceso a la Información Pública y Protección de Datos Personales del Estado de México y Municipios. </w:t>
      </w:r>
    </w:p>
    <w:p w14:paraId="7E00F4CC"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05BC2A54"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 xml:space="preserve">Por lo que respecta a los motivos de inconformidad, se advierte que, </w:t>
      </w:r>
      <w:r w:rsidRPr="0084046C">
        <w:rPr>
          <w:rFonts w:ascii="Palatino Linotype" w:eastAsia="Palatino Linotype" w:hAnsi="Palatino Linotype" w:cs="Palatino Linotype"/>
          <w:b/>
          <w:sz w:val="24"/>
          <w:szCs w:val="24"/>
        </w:rPr>
        <w:t>LA PARTE</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RECURRENTE</w:t>
      </w:r>
      <w:r w:rsidRPr="0084046C">
        <w:rPr>
          <w:rFonts w:ascii="Palatino Linotype" w:eastAsia="Palatino Linotype" w:hAnsi="Palatino Linotype" w:cs="Palatino Linotype"/>
          <w:sz w:val="24"/>
          <w:szCs w:val="24"/>
        </w:rPr>
        <w:t xml:space="preserve">, sólo se inconforma, por el certificado de competencia laboral de la Titular de la Unidad de Transparencia del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por consiguiente, la parte de la respuesta que no fue impugnada es decir, el certificado de competencia laboral del titular de la Unidad de Transparencia del Ayuntamiento de Chalco y del DIF de Chalco, debe declararse consentida por la hoy </w:t>
      </w:r>
      <w:r w:rsidRPr="0084046C">
        <w:rPr>
          <w:rFonts w:ascii="Palatino Linotype" w:eastAsia="Palatino Linotype" w:hAnsi="Palatino Linotype" w:cs="Palatino Linotype"/>
          <w:b/>
          <w:sz w:val="24"/>
          <w:szCs w:val="24"/>
        </w:rPr>
        <w:t>PARTE</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RECURRENTE</w:t>
      </w:r>
      <w:r w:rsidRPr="0084046C">
        <w:rPr>
          <w:rFonts w:ascii="Palatino Linotype" w:eastAsia="Palatino Linotype" w:hAnsi="Palatino Linotype" w:cs="Palatino Linotype"/>
          <w:sz w:val="24"/>
          <w:szCs w:val="24"/>
        </w:rPr>
        <w:t xml:space="preserve">, en razón de que no se realizaron manifestaciones de inconformidad en dichos puntos de la solicitud de información por lo que no pueden producirse efectos jurídicos tendentes a revocar, confirmar o modificar el acto reclamado ya que se infiere un consentimiento de </w:t>
      </w:r>
      <w:r w:rsidRPr="0084046C">
        <w:rPr>
          <w:rFonts w:ascii="Palatino Linotype" w:eastAsia="Palatino Linotype" w:hAnsi="Palatino Linotype" w:cs="Palatino Linotype"/>
          <w:b/>
          <w:sz w:val="24"/>
          <w:szCs w:val="24"/>
        </w:rPr>
        <w:t>LA PARTE RECURRENTE</w:t>
      </w:r>
      <w:r w:rsidRPr="0084046C">
        <w:rPr>
          <w:rFonts w:ascii="Palatino Linotype" w:eastAsia="Palatino Linotype" w:hAnsi="Palatino Linotype" w:cs="Palatino Linotype"/>
          <w:sz w:val="24"/>
          <w:szCs w:val="24"/>
        </w:rPr>
        <w:t xml:space="preserve"> ante la falta de impugnación eficaz. </w:t>
      </w:r>
    </w:p>
    <w:p w14:paraId="1EB08181"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7464F30C"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5FCD149C"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599C8B3F" w14:textId="77777777" w:rsidR="00BE731C" w:rsidRPr="0084046C" w:rsidRDefault="005914F5">
      <w:pPr>
        <w:shd w:val="clear" w:color="auto" w:fill="FFFFFF"/>
        <w:spacing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ACTOS CONSENTIDOS. SON LOS QUE NO SE IMPUGNAN MEDIANTE EL RECURSO IDÓNEO</w:t>
      </w:r>
      <w:r w:rsidRPr="0084046C">
        <w:rPr>
          <w:rFonts w:ascii="Palatino Linotype" w:eastAsia="Palatino Linotype" w:hAnsi="Palatino Linotype" w:cs="Palatino Linotype"/>
          <w:i/>
        </w:rPr>
        <w:t xml:space="preserve">. Debe reputarse como consentido el acto que no se impugnó por el medio establecido por la ley, </w:t>
      </w:r>
      <w:proofErr w:type="gramStart"/>
      <w:r w:rsidRPr="0084046C">
        <w:rPr>
          <w:rFonts w:ascii="Palatino Linotype" w:eastAsia="Palatino Linotype" w:hAnsi="Palatino Linotype" w:cs="Palatino Linotype"/>
          <w:i/>
        </w:rPr>
        <w:t>ya que</w:t>
      </w:r>
      <w:proofErr w:type="gramEnd"/>
      <w:r w:rsidRPr="0084046C">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96E346" w14:textId="77777777" w:rsidR="00BE731C" w:rsidRPr="0084046C" w:rsidRDefault="00BE731C">
      <w:pPr>
        <w:shd w:val="clear" w:color="auto" w:fill="FFFFFF"/>
        <w:spacing w:before="120" w:after="120" w:line="276" w:lineRule="auto"/>
        <w:ind w:left="851" w:right="902"/>
        <w:jc w:val="both"/>
        <w:rPr>
          <w:rFonts w:ascii="Palatino Linotype" w:eastAsia="Palatino Linotype" w:hAnsi="Palatino Linotype" w:cs="Palatino Linotype"/>
          <w:i/>
        </w:rPr>
      </w:pPr>
    </w:p>
    <w:p w14:paraId="6899EA24" w14:textId="77777777" w:rsidR="00BE731C" w:rsidRPr="0084046C" w:rsidRDefault="005914F5">
      <w:pPr>
        <w:spacing w:before="120" w:after="0" w:line="360" w:lineRule="auto"/>
        <w:ind w:right="49"/>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 xml:space="preserve">Lo anterior es así, debido a que, cuando </w:t>
      </w:r>
      <w:r w:rsidRPr="0084046C">
        <w:rPr>
          <w:rFonts w:ascii="Palatino Linotype" w:eastAsia="Palatino Linotype" w:hAnsi="Palatino Linotype" w:cs="Palatino Linotype"/>
          <w:b/>
          <w:sz w:val="24"/>
          <w:szCs w:val="24"/>
        </w:rPr>
        <w:t>LA PARTE</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 xml:space="preserve">RECURRENTE </w:t>
      </w:r>
      <w:r w:rsidRPr="0084046C">
        <w:rPr>
          <w:rFonts w:ascii="Palatino Linotype" w:eastAsia="Palatino Linotype" w:hAnsi="Palatino Linotype" w:cs="Palatino Linotype"/>
          <w:sz w:val="24"/>
          <w:szCs w:val="24"/>
        </w:rPr>
        <w:t xml:space="preserve">impugnó la respuesta del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w:t>
      </w:r>
      <w:r w:rsidRPr="0084046C">
        <w:rPr>
          <w:rFonts w:ascii="Palatino Linotype" w:eastAsia="Palatino Linotype" w:hAnsi="Palatino Linotype" w:cs="Palatino Linotype"/>
          <w:b/>
          <w:sz w:val="24"/>
          <w:szCs w:val="24"/>
        </w:rPr>
        <w:t>LA PARTE</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RECURRENTE</w:t>
      </w:r>
      <w:r w:rsidRPr="0084046C">
        <w:rPr>
          <w:rFonts w:ascii="Palatino Linotype" w:eastAsia="Palatino Linotype" w:hAnsi="Palatino Linotype" w:cs="Palatino Linotype"/>
          <w:sz w:val="24"/>
          <w:szCs w:val="24"/>
        </w:rPr>
        <w:t xml:space="preserve"> está conforme con la información al no contravenir la misma.</w:t>
      </w:r>
    </w:p>
    <w:p w14:paraId="73B84EA0" w14:textId="77777777" w:rsidR="00BE731C" w:rsidRPr="0084046C" w:rsidRDefault="00BE731C">
      <w:pPr>
        <w:spacing w:after="0" w:line="360" w:lineRule="auto"/>
        <w:ind w:right="49"/>
        <w:jc w:val="both"/>
        <w:rPr>
          <w:rFonts w:ascii="Palatino Linotype" w:eastAsia="Palatino Linotype" w:hAnsi="Palatino Linotype" w:cs="Palatino Linotype"/>
          <w:sz w:val="24"/>
          <w:szCs w:val="24"/>
        </w:rPr>
      </w:pPr>
    </w:p>
    <w:p w14:paraId="00AD5161" w14:textId="77777777" w:rsidR="00BE731C" w:rsidRPr="0084046C" w:rsidRDefault="005914F5">
      <w:pPr>
        <w:spacing w:after="0" w:line="360" w:lineRule="auto"/>
        <w:ind w:right="49"/>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1417B674" w14:textId="77777777" w:rsidR="00BE731C" w:rsidRPr="0084046C" w:rsidRDefault="00BE731C">
      <w:pPr>
        <w:spacing w:after="0" w:line="360" w:lineRule="auto"/>
        <w:ind w:right="49"/>
        <w:jc w:val="both"/>
        <w:rPr>
          <w:rFonts w:ascii="Palatino Linotype" w:eastAsia="Palatino Linotype" w:hAnsi="Palatino Linotype" w:cs="Palatino Linotype"/>
          <w:sz w:val="18"/>
          <w:szCs w:val="18"/>
        </w:rPr>
      </w:pPr>
    </w:p>
    <w:p w14:paraId="6CBF4D2A" w14:textId="77777777" w:rsidR="00BE731C" w:rsidRPr="0084046C" w:rsidRDefault="005914F5">
      <w:pPr>
        <w:spacing w:after="0" w:line="240" w:lineRule="auto"/>
        <w:ind w:left="1080" w:right="918"/>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i/>
        </w:rPr>
        <w:t xml:space="preserve">“REVISIÓN EN AMPARO. LOS RESOLUTIVOS NO COMBATIDOS DEBEN DECLARARSE FIRMES. </w:t>
      </w:r>
      <w:r w:rsidRPr="0084046C">
        <w:rPr>
          <w:rFonts w:ascii="Palatino Linotype" w:eastAsia="Palatino Linotype" w:hAnsi="Palatino Linotype" w:cs="Palatino Linotype"/>
          <w:i/>
        </w:rPr>
        <w:t xml:space="preserve">Cuando algún resolutivo de la sentencia impugnada afecta a la </w:t>
      </w:r>
      <w:r w:rsidRPr="0084046C">
        <w:rPr>
          <w:rFonts w:ascii="Palatino Linotype" w:eastAsia="Palatino Linotype" w:hAnsi="Palatino Linotype" w:cs="Palatino Linotype"/>
          <w:b/>
          <w:i/>
        </w:rPr>
        <w:t>RECURRENTE</w:t>
      </w:r>
      <w:r w:rsidRPr="0084046C">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84046C">
        <w:rPr>
          <w:rFonts w:ascii="Palatino Linotype" w:eastAsia="Palatino Linotype" w:hAnsi="Palatino Linotype" w:cs="Palatino Linotype"/>
          <w:b/>
          <w:i/>
        </w:rPr>
        <w:t>RECURRENTE</w:t>
      </w:r>
      <w:r w:rsidRPr="0084046C">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0200457A"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5F7602E7" w14:textId="77777777" w:rsidR="005914F5"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Por otra parte, no pasa desapercibido mencionar que la parte Solicitante, a través de su medio de impugnación requirió al Sujeto Obligado que para el caso de que, el certificado de competencia laboral se encontrara en proceso se </w:t>
      </w:r>
      <w:r w:rsidRPr="0084046C">
        <w:rPr>
          <w:rFonts w:ascii="Palatino Linotype" w:eastAsia="Palatino Linotype" w:hAnsi="Palatino Linotype" w:cs="Palatino Linotype"/>
          <w:b/>
          <w:i/>
          <w:sz w:val="24"/>
          <w:szCs w:val="24"/>
        </w:rPr>
        <w:t>anexara el documento emitido por el Instituto de Transparencia para acreditar su dicho</w:t>
      </w:r>
      <w:r w:rsidRPr="0084046C">
        <w:rPr>
          <w:rFonts w:ascii="Palatino Linotype" w:eastAsia="Palatino Linotype" w:hAnsi="Palatino Linotype" w:cs="Palatino Linotype"/>
          <w:sz w:val="24"/>
          <w:szCs w:val="24"/>
        </w:rPr>
        <w:t xml:space="preserve">; información que </w:t>
      </w:r>
      <w:r w:rsidRPr="0084046C">
        <w:rPr>
          <w:rFonts w:ascii="Palatino Linotype" w:eastAsia="Palatino Linotype" w:hAnsi="Palatino Linotype" w:cs="Palatino Linotype"/>
          <w:sz w:val="24"/>
          <w:szCs w:val="24"/>
        </w:rPr>
        <w:lastRenderedPageBreak/>
        <w:t xml:space="preserve">no fue solicitada en primera instancia en la solicitud de información, situación que se traduce a una ampliación al requerimiento inicial que no puede ser atendido a través del recurso de revisión. </w:t>
      </w:r>
    </w:p>
    <w:p w14:paraId="4D5A50DB" w14:textId="77777777" w:rsidR="005914F5" w:rsidRPr="0084046C" w:rsidRDefault="005914F5">
      <w:pPr>
        <w:spacing w:after="0" w:line="360" w:lineRule="auto"/>
        <w:jc w:val="both"/>
        <w:rPr>
          <w:rFonts w:ascii="Palatino Linotype" w:eastAsia="Palatino Linotype" w:hAnsi="Palatino Linotype" w:cs="Palatino Linotype"/>
          <w:sz w:val="24"/>
          <w:szCs w:val="24"/>
        </w:rPr>
      </w:pPr>
    </w:p>
    <w:p w14:paraId="1CDCB27C"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84046C">
        <w:rPr>
          <w:rFonts w:ascii="Palatino Linotype" w:eastAsia="Palatino Linotype" w:hAnsi="Palatino Linotype" w:cs="Palatino Linotype"/>
          <w:b/>
          <w:sz w:val="24"/>
          <w:szCs w:val="24"/>
        </w:rPr>
        <w:t>EL</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84046C">
        <w:rPr>
          <w:rFonts w:ascii="Palatino Linotype" w:eastAsia="Palatino Linotype" w:hAnsi="Palatino Linotype" w:cs="Palatino Linotype"/>
          <w:b/>
          <w:sz w:val="24"/>
          <w:szCs w:val="24"/>
        </w:rPr>
        <w:t>LA PARTE</w:t>
      </w:r>
      <w:r w:rsidRPr="0084046C">
        <w:rPr>
          <w:rFonts w:ascii="Palatino Linotype" w:eastAsia="Palatino Linotype" w:hAnsi="Palatino Linotype" w:cs="Palatino Linotype"/>
          <w:sz w:val="24"/>
          <w:szCs w:val="24"/>
        </w:rPr>
        <w:t xml:space="preserve"> </w:t>
      </w:r>
      <w:r w:rsidRPr="0084046C">
        <w:rPr>
          <w:rFonts w:ascii="Palatino Linotype" w:eastAsia="Palatino Linotype" w:hAnsi="Palatino Linotype" w:cs="Palatino Linotype"/>
          <w:b/>
          <w:sz w:val="24"/>
          <w:szCs w:val="24"/>
        </w:rPr>
        <w:t>RECURRENTE</w:t>
      </w:r>
      <w:r w:rsidRPr="0084046C">
        <w:rPr>
          <w:rFonts w:ascii="Palatino Linotype" w:eastAsia="Palatino Linotype" w:hAnsi="Palatino Linotype" w:cs="Palatino Linotype"/>
          <w:sz w:val="24"/>
          <w:szCs w:val="24"/>
        </w:rPr>
        <w:t>, o en su defecto ordenar la entrega del o los documentos que lo satisfagan.</w:t>
      </w:r>
    </w:p>
    <w:p w14:paraId="59B7F91D" w14:textId="77777777" w:rsidR="005914F5" w:rsidRPr="0084046C" w:rsidRDefault="005914F5">
      <w:pPr>
        <w:spacing w:after="0" w:line="360" w:lineRule="auto"/>
        <w:jc w:val="both"/>
        <w:rPr>
          <w:rFonts w:ascii="Palatino Linotype" w:eastAsia="Palatino Linotype" w:hAnsi="Palatino Linotype" w:cs="Palatino Linotype"/>
          <w:sz w:val="24"/>
          <w:szCs w:val="24"/>
        </w:rPr>
      </w:pPr>
    </w:p>
    <w:p w14:paraId="01DCC4FA"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Es de reiterar que la Titular de la Unidad de Transparencia, menciona que está en proceso de certificación, motivo por el que se cita la siguiente normatividad </w:t>
      </w:r>
    </w:p>
    <w:p w14:paraId="0D7D4C77"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1AEB3A11" w14:textId="77777777" w:rsidR="00BE731C" w:rsidRPr="0084046C" w:rsidRDefault="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b/>
          <w:i/>
        </w:rPr>
        <w:t>LEY DE TRANSPARENCIA Y ACCESO A LA INFORMACIÓN PÚBLICA DEL ESTADO DE MÉXICO Y MUNICIPIOS</w:t>
      </w:r>
    </w:p>
    <w:p w14:paraId="4D1F5792" w14:textId="77777777" w:rsidR="00BE731C" w:rsidRPr="0084046C" w:rsidRDefault="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466F5B1F" w14:textId="77777777" w:rsidR="00BE731C" w:rsidRPr="0084046C" w:rsidRDefault="005914F5" w:rsidP="005914F5">
      <w:pPr>
        <w:spacing w:line="276" w:lineRule="auto"/>
        <w:ind w:left="851" w:right="899"/>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I. Contar con conocimiento o, tratándose de las entidades gubernamentales estatales y los municipios </w:t>
      </w:r>
      <w:r w:rsidRPr="0084046C">
        <w:rPr>
          <w:rFonts w:ascii="Palatino Linotype" w:eastAsia="Palatino Linotype" w:hAnsi="Palatino Linotype" w:cs="Palatino Linotype"/>
          <w:b/>
          <w:i/>
          <w:u w:val="single"/>
        </w:rPr>
        <w:t>certificación en materia de acceso a la información, transparencia y protección de datos personales</w:t>
      </w:r>
      <w:r w:rsidRPr="0084046C">
        <w:rPr>
          <w:rFonts w:ascii="Palatino Linotype" w:eastAsia="Palatino Linotype" w:hAnsi="Palatino Linotype" w:cs="Palatino Linotype"/>
          <w:i/>
        </w:rPr>
        <w:t>, que para tal efecto emita el Instituto;</w:t>
      </w:r>
    </w:p>
    <w:p w14:paraId="3907A15C"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 xml:space="preserve">Conforme a ello, para ser nombrado Titular de la Unidad de Transparencia, deberá contar con una certificación en materia de acceso a la información, transparencia y protección de datos personales. </w:t>
      </w:r>
    </w:p>
    <w:p w14:paraId="74C60BE1"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6CC29F30"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Además de lo antes mencionado, de acuerdo con la información contenida en el portal electrónico IPOMEX se observa que la servidora pública tomó posesión en cinco de enero de dos mil veintidós, tal como se aprecia a continuación:</w:t>
      </w:r>
    </w:p>
    <w:p w14:paraId="0161D65F" w14:textId="77777777" w:rsidR="00BE731C" w:rsidRPr="0084046C" w:rsidRDefault="00BE731C">
      <w:pPr>
        <w:spacing w:after="0" w:line="276" w:lineRule="auto"/>
        <w:jc w:val="both"/>
      </w:pPr>
    </w:p>
    <w:p w14:paraId="2169BD93" w14:textId="77777777" w:rsidR="00BE731C" w:rsidRPr="0084046C" w:rsidRDefault="005914F5">
      <w:pPr>
        <w:spacing w:after="0" w:line="276" w:lineRule="auto"/>
        <w:jc w:val="both"/>
        <w:rPr>
          <w:rFonts w:ascii="Palatino Linotype" w:eastAsia="Palatino Linotype" w:hAnsi="Palatino Linotype" w:cs="Palatino Linotype"/>
          <w:i/>
          <w:sz w:val="24"/>
          <w:szCs w:val="24"/>
        </w:rPr>
      </w:pPr>
      <w:r w:rsidRPr="0084046C">
        <w:rPr>
          <w:noProof/>
        </w:rPr>
        <w:drawing>
          <wp:inline distT="0" distB="0" distL="0" distR="0" wp14:anchorId="07FD86EB" wp14:editId="242DAC7B">
            <wp:extent cx="5642460" cy="22381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532" t="29572" r="43313" b="51278"/>
                    <a:stretch>
                      <a:fillRect/>
                    </a:stretch>
                  </pic:blipFill>
                  <pic:spPr>
                    <a:xfrm>
                      <a:off x="0" y="0"/>
                      <a:ext cx="5642460" cy="2238138"/>
                    </a:xfrm>
                    <a:prstGeom prst="rect">
                      <a:avLst/>
                    </a:prstGeom>
                    <a:ln/>
                  </pic:spPr>
                </pic:pic>
              </a:graphicData>
            </a:graphic>
          </wp:inline>
        </w:drawing>
      </w:r>
    </w:p>
    <w:p w14:paraId="709A79AE" w14:textId="77777777" w:rsidR="00BE731C" w:rsidRPr="0084046C" w:rsidRDefault="00BE731C">
      <w:pPr>
        <w:spacing w:after="0" w:line="276" w:lineRule="auto"/>
        <w:jc w:val="both"/>
        <w:rPr>
          <w:rFonts w:ascii="Palatino Linotype" w:eastAsia="Palatino Linotype" w:hAnsi="Palatino Linotype" w:cs="Palatino Linotype"/>
          <w:i/>
          <w:sz w:val="24"/>
          <w:szCs w:val="24"/>
        </w:rPr>
      </w:pPr>
    </w:p>
    <w:p w14:paraId="713B0646"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Sin embargo, de acuerdo con su respuesta no cuenta con el certificado de competencia laboral, siendo procedente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006CAFFB" w14:textId="77777777" w:rsidR="00BE731C" w:rsidRPr="0084046C" w:rsidRDefault="005914F5">
      <w:pPr>
        <w:spacing w:after="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i/>
        </w:rPr>
        <w:lastRenderedPageBreak/>
        <w:t>“</w:t>
      </w:r>
      <w:r w:rsidRPr="0084046C">
        <w:rPr>
          <w:rFonts w:ascii="Palatino Linotype" w:eastAsia="Palatino Linotype" w:hAnsi="Palatino Linotype" w:cs="Palatino Linotype"/>
          <w:b/>
          <w:i/>
        </w:rPr>
        <w:t>Artículo 19.</w:t>
      </w:r>
      <w:r w:rsidRPr="0084046C">
        <w:rPr>
          <w:rFonts w:ascii="Palatino Linotype" w:eastAsia="Palatino Linotype" w:hAnsi="Palatino Linotype" w:cs="Palatino Linotype"/>
          <w:i/>
        </w:rPr>
        <w:t xml:space="preserve"> (…)</w:t>
      </w:r>
    </w:p>
    <w:p w14:paraId="64A7F018"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b/>
          <w:i/>
        </w:rPr>
        <w:t>Si el sujeto obligado, en el ejercicio de sus atribuciones, debía generar, poseer o administrar la información, pero ésta no se encuentra, el Comité de transparencia deberá emitir un acuerdo de inexistencia</w:t>
      </w:r>
      <w:r w:rsidRPr="0084046C">
        <w:rPr>
          <w:rFonts w:ascii="Palatino Linotype" w:eastAsia="Palatino Linotype" w:hAnsi="Palatino Linotype" w:cs="Palatino Linotype"/>
          <w:i/>
        </w:rPr>
        <w:t>, debidamente fundado y motivado, en el que detalle las razones del por qué no obra en sus archivos.”</w:t>
      </w:r>
    </w:p>
    <w:p w14:paraId="19B2C69A"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Artículo 49.</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Los Comités de Transparencia</w:t>
      </w:r>
      <w:r w:rsidRPr="0084046C">
        <w:rPr>
          <w:rFonts w:ascii="Palatino Linotype" w:eastAsia="Palatino Linotype" w:hAnsi="Palatino Linotype" w:cs="Palatino Linotype"/>
          <w:i/>
        </w:rPr>
        <w:t xml:space="preserve"> tendrán las siguientes </w:t>
      </w:r>
      <w:r w:rsidRPr="0084046C">
        <w:rPr>
          <w:rFonts w:ascii="Palatino Linotype" w:eastAsia="Palatino Linotype" w:hAnsi="Palatino Linotype" w:cs="Palatino Linotype"/>
          <w:b/>
          <w:i/>
        </w:rPr>
        <w:t>atribuciones</w:t>
      </w:r>
      <w:r w:rsidRPr="0084046C">
        <w:rPr>
          <w:rFonts w:ascii="Palatino Linotype" w:eastAsia="Palatino Linotype" w:hAnsi="Palatino Linotype" w:cs="Palatino Linotype"/>
          <w:i/>
        </w:rPr>
        <w:t>:</w:t>
      </w:r>
    </w:p>
    <w:p w14:paraId="7A79C6E0"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b/>
          <w:i/>
        </w:rPr>
        <w:t>II.</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 xml:space="preserve">Confirmar, modificar o revocar las determinaciones </w:t>
      </w:r>
      <w:proofErr w:type="gramStart"/>
      <w:r w:rsidRPr="0084046C">
        <w:rPr>
          <w:rFonts w:ascii="Palatino Linotype" w:eastAsia="Palatino Linotype" w:hAnsi="Palatino Linotype" w:cs="Palatino Linotype"/>
          <w:b/>
          <w:i/>
        </w:rPr>
        <w:t>que</w:t>
      </w:r>
      <w:proofErr w:type="gramEnd"/>
      <w:r w:rsidRPr="0084046C">
        <w:rPr>
          <w:rFonts w:ascii="Palatino Linotype" w:eastAsia="Palatino Linotype" w:hAnsi="Palatino Linotype" w:cs="Palatino Linotype"/>
          <w:b/>
          <w:i/>
        </w:rPr>
        <w:t xml:space="preserve"> en materia de</w:t>
      </w:r>
      <w:r w:rsidRPr="0084046C">
        <w:rPr>
          <w:rFonts w:ascii="Palatino Linotype" w:eastAsia="Palatino Linotype" w:hAnsi="Palatino Linotype" w:cs="Palatino Linotype"/>
          <w:i/>
        </w:rPr>
        <w:t xml:space="preserve"> ampliación del plazo de respuesta, clasificación de la información y </w:t>
      </w:r>
      <w:r w:rsidRPr="0084046C">
        <w:rPr>
          <w:rFonts w:ascii="Palatino Linotype" w:eastAsia="Palatino Linotype" w:hAnsi="Palatino Linotype" w:cs="Palatino Linotype"/>
          <w:b/>
          <w:i/>
        </w:rPr>
        <w:t>declaración de inexistencia</w:t>
      </w:r>
      <w:r w:rsidRPr="0084046C">
        <w:rPr>
          <w:rFonts w:ascii="Palatino Linotype" w:eastAsia="Palatino Linotype" w:hAnsi="Palatino Linotype" w:cs="Palatino Linotype"/>
          <w:i/>
        </w:rPr>
        <w:t xml:space="preserve"> o de incompetencia realicen los titulares de las áreas de los sujetos obligados;</w:t>
      </w:r>
    </w:p>
    <w:p w14:paraId="2CCF83C6"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b/>
          <w:i/>
        </w:rPr>
        <w:t>XIII</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Dictaminar las declaratorias de inexistencia de la información</w:t>
      </w:r>
      <w:r w:rsidRPr="0084046C">
        <w:rPr>
          <w:rFonts w:ascii="Palatino Linotype" w:eastAsia="Palatino Linotype" w:hAnsi="Palatino Linotype" w:cs="Palatino Linotype"/>
          <w:i/>
        </w:rPr>
        <w:t xml:space="preserve"> que les remitan las unidades administrativas y resolver en consecuencia…”</w:t>
      </w:r>
    </w:p>
    <w:p w14:paraId="2FFF1B45"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Artículo 169</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Cuando la información no se encuentre en los archivos del sujeto obligado, el Comité de Transparencia</w:t>
      </w:r>
      <w:r w:rsidRPr="0084046C">
        <w:rPr>
          <w:rFonts w:ascii="Palatino Linotype" w:eastAsia="Palatino Linotype" w:hAnsi="Palatino Linotype" w:cs="Palatino Linotype"/>
          <w:i/>
        </w:rPr>
        <w:t xml:space="preserve">: </w:t>
      </w:r>
    </w:p>
    <w:p w14:paraId="68C605D3"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b/>
          <w:i/>
        </w:rPr>
        <w:t>I.</w:t>
      </w:r>
      <w:r w:rsidRPr="0084046C">
        <w:rPr>
          <w:rFonts w:ascii="Palatino Linotype" w:eastAsia="Palatino Linotype" w:hAnsi="Palatino Linotype" w:cs="Palatino Linotype"/>
          <w:i/>
        </w:rPr>
        <w:t xml:space="preserve"> Analizará el caso y tomará las medidas necesarias para localizar la información; </w:t>
      </w:r>
    </w:p>
    <w:p w14:paraId="0FDA4EBD"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b/>
          <w:i/>
        </w:rPr>
        <w:t>II</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Expedirá una resolución que confirme la inexistencia del documento</w:t>
      </w:r>
      <w:r w:rsidRPr="0084046C">
        <w:rPr>
          <w:rFonts w:ascii="Palatino Linotype" w:eastAsia="Palatino Linotype" w:hAnsi="Palatino Linotype" w:cs="Palatino Linotype"/>
          <w:i/>
        </w:rPr>
        <w:t xml:space="preserve">; </w:t>
      </w:r>
    </w:p>
    <w:p w14:paraId="450B6F64"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b/>
          <w:i/>
        </w:rPr>
        <w:t>III.</w:t>
      </w:r>
      <w:r w:rsidRPr="0084046C">
        <w:rPr>
          <w:rFonts w:ascii="Palatino Linotype" w:eastAsia="Palatino Linotype" w:hAnsi="Palatino Linotype" w:cs="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2BD3B26"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b/>
          <w:i/>
        </w:rPr>
        <w:lastRenderedPageBreak/>
        <w:t>IV.</w:t>
      </w:r>
      <w:r w:rsidRPr="0084046C">
        <w:rPr>
          <w:rFonts w:ascii="Palatino Linotype" w:eastAsia="Palatino Linotype" w:hAnsi="Palatino Linotype" w:cs="Palatino Linotype"/>
          <w:i/>
        </w:rPr>
        <w:t xml:space="preserve"> Notificará al órgano interno de control o equivalente del sujeto obligado quien, en su caso, deberá iniciar el procedimiento de responsabilidad administrativa que corresponda. </w:t>
      </w:r>
    </w:p>
    <w:p w14:paraId="10930942"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La Unidad de Transparencia deberá notificarlo al solicitante por escrito, en un plazo que no exceda de quince días hábiles contados a partir del día siguiente a la presentación de la solicitud. </w:t>
      </w:r>
    </w:p>
    <w:p w14:paraId="73D6E464" w14:textId="77777777" w:rsidR="00BE731C" w:rsidRPr="0084046C" w:rsidRDefault="005914F5">
      <w:pPr>
        <w:spacing w:before="120" w:after="12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14:paraId="1604D21B" w14:textId="77777777" w:rsidR="00BE731C" w:rsidRPr="0084046C" w:rsidRDefault="005914F5">
      <w:pPr>
        <w:spacing w:after="0" w:line="276" w:lineRule="auto"/>
        <w:ind w:left="851" w:right="902"/>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Artículo 170.</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La resolución del Comité de Transparencia que confirme la inexistencia de la información solicitada contendrá los elementos mínimos</w:t>
      </w:r>
      <w:r w:rsidRPr="0084046C">
        <w:rPr>
          <w:rFonts w:ascii="Palatino Linotype" w:eastAsia="Palatino Linotype" w:hAnsi="Palatino Linotype" w:cs="Palatino Linotype"/>
          <w:i/>
        </w:rPr>
        <w:t xml:space="preserve"> </w:t>
      </w:r>
      <w:r w:rsidRPr="0084046C">
        <w:rPr>
          <w:rFonts w:ascii="Palatino Linotype" w:eastAsia="Palatino Linotype" w:hAnsi="Palatino Linotype" w:cs="Palatino Linotype"/>
          <w:b/>
          <w:i/>
        </w:rPr>
        <w:t>que permitan al solicitante tener la certeza de que se utilizó un criterio de búsqueda exhaustivo</w:t>
      </w:r>
      <w:r w:rsidRPr="0084046C">
        <w:rPr>
          <w:rFonts w:ascii="Palatino Linotype" w:eastAsia="Palatino Linotype" w:hAnsi="Palatino Linotype" w:cs="Palatino Linotype"/>
          <w:i/>
        </w:rPr>
        <w:t>, además de señalar las circunstancias de tiempo, modo y lugar que generaron la existencia en cuestión y señalará al servidor público responsable de contar con la misma.”</w:t>
      </w:r>
    </w:p>
    <w:p w14:paraId="51FD205D" w14:textId="77777777" w:rsidR="00BE731C" w:rsidRPr="0084046C" w:rsidRDefault="00BE731C">
      <w:pPr>
        <w:spacing w:after="0" w:line="360" w:lineRule="auto"/>
        <w:ind w:left="851" w:right="902"/>
        <w:jc w:val="both"/>
        <w:rPr>
          <w:rFonts w:ascii="Palatino Linotype" w:eastAsia="Palatino Linotype" w:hAnsi="Palatino Linotype" w:cs="Palatino Linotype"/>
          <w:i/>
        </w:rPr>
      </w:pPr>
    </w:p>
    <w:p w14:paraId="76CF5F5B"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Dicho de otro modo, deberá procederse a la emisión de una resolución que confirme la inexistencia de la información solicitada por parte del Comité de Transparencia del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84046C">
        <w:rPr>
          <w:rFonts w:ascii="Palatino Linotype" w:eastAsia="Palatino Linotype" w:hAnsi="Palatino Linotype" w:cs="Palatino Linotype"/>
          <w:b/>
          <w:sz w:val="24"/>
          <w:szCs w:val="24"/>
        </w:rPr>
        <w:t>RECURRENTE</w:t>
      </w:r>
      <w:r w:rsidRPr="0084046C">
        <w:rPr>
          <w:rFonts w:ascii="Palatino Linotype" w:eastAsia="Palatino Linotype" w:hAnsi="Palatino Linotype" w:cs="Palatino Linotype"/>
          <w:sz w:val="24"/>
          <w:szCs w:val="24"/>
        </w:rPr>
        <w:t xml:space="preserve"> y comprobar la inexistencia de la información.</w:t>
      </w:r>
    </w:p>
    <w:p w14:paraId="0C8A2285"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2A5AF08E"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Tiene aplicación al respecto el criterio de interpretación en el orden administrativo número 0004-11 emitido por este Instituto, cuyo contenido es del tenor literal siguiente</w:t>
      </w:r>
      <w:r w:rsidRPr="0084046C">
        <w:rPr>
          <w:rFonts w:ascii="Palatino Linotype" w:eastAsia="Palatino Linotype" w:hAnsi="Palatino Linotype" w:cs="Palatino Linotype"/>
        </w:rPr>
        <w:t>:</w:t>
      </w:r>
    </w:p>
    <w:p w14:paraId="7DCB3FD0" w14:textId="77777777" w:rsidR="00BE731C" w:rsidRPr="0084046C" w:rsidRDefault="00BE731C">
      <w:pPr>
        <w:spacing w:after="0" w:line="276" w:lineRule="auto"/>
        <w:jc w:val="both"/>
        <w:rPr>
          <w:rFonts w:ascii="Palatino Linotype" w:eastAsia="Palatino Linotype" w:hAnsi="Palatino Linotype" w:cs="Palatino Linotype"/>
        </w:rPr>
      </w:pPr>
    </w:p>
    <w:p w14:paraId="795C12A8" w14:textId="77777777" w:rsidR="00BE731C" w:rsidRPr="0084046C" w:rsidRDefault="005914F5">
      <w:pPr>
        <w:spacing w:after="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INEXISTENCIA. DECLARATORIA DE LA. ALCANCES Y PROCEDIMIENTOS</w:t>
      </w:r>
      <w:r w:rsidRPr="0084046C">
        <w:rPr>
          <w:rFonts w:ascii="Palatino Linotype" w:eastAsia="Palatino Linotype" w:hAnsi="Palatino Linotype" w:cs="Palatino Linotype"/>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5C44C039" w14:textId="77777777" w:rsidR="00BE731C" w:rsidRPr="0084046C" w:rsidRDefault="005914F5">
      <w:pPr>
        <w:spacing w:before="240" w:after="24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Bajo el entendido de que dicha búsqueda exhaustiva permitirá dos determinaciones: </w:t>
      </w:r>
    </w:p>
    <w:p w14:paraId="548F3B06" w14:textId="77777777" w:rsidR="00BE731C" w:rsidRPr="0084046C" w:rsidRDefault="005914F5">
      <w:pPr>
        <w:spacing w:before="240" w:after="24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b/>
          <w:i/>
        </w:rPr>
        <w:lastRenderedPageBreak/>
        <w:t>1ª)</w:t>
      </w:r>
      <w:r w:rsidRPr="0084046C">
        <w:rPr>
          <w:rFonts w:ascii="Palatino Linotype" w:eastAsia="Palatino Linotype" w:hAnsi="Palatino Linotype" w:cs="Palatino Linotype"/>
          <w:i/>
        </w:rPr>
        <w:t xml:space="preserve"> Que se localice la documentación que contenga la información solicitada y de ser así la información pueda entregarse al solicitante en la forma en que se encuentra disponible, o </w:t>
      </w:r>
    </w:p>
    <w:p w14:paraId="15D839BD" w14:textId="77777777" w:rsidR="00BE731C" w:rsidRPr="0084046C" w:rsidRDefault="005914F5">
      <w:pPr>
        <w:spacing w:before="240" w:after="24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b/>
          <w:i/>
        </w:rPr>
        <w:t>2ª)</w:t>
      </w:r>
      <w:r w:rsidRPr="0084046C">
        <w:rPr>
          <w:rFonts w:ascii="Palatino Linotype" w:eastAsia="Palatino Linotype" w:hAnsi="Palatino Linotype" w:cs="Palatino Linotype"/>
          <w:i/>
        </w:rPr>
        <w:t xml:space="preserve"> Que no se haya encontrado documento alguno que contenga la información requerida, por lo </w:t>
      </w:r>
      <w:proofErr w:type="gramStart"/>
      <w:r w:rsidRPr="0084046C">
        <w:rPr>
          <w:rFonts w:ascii="Palatino Linotype" w:eastAsia="Palatino Linotype" w:hAnsi="Palatino Linotype" w:cs="Palatino Linotype"/>
          <w:i/>
        </w:rPr>
        <w:t>que</w:t>
      </w:r>
      <w:proofErr w:type="gramEnd"/>
      <w:r w:rsidRPr="0084046C">
        <w:rPr>
          <w:rFonts w:ascii="Palatino Linotype" w:eastAsia="Palatino Linotype" w:hAnsi="Palatino Linotype" w:cs="Palatino Linotype"/>
          <w:i/>
        </w:rPr>
        <w:t xml:space="preserve"> agotadas las medidas necesarias de búsqueda de la información y de no encontrarla, el Comité de Información deba emitir el dictamen de declaratoria de inexistencia y notificarlo al interesado. </w:t>
      </w:r>
    </w:p>
    <w:p w14:paraId="232BB1FF" w14:textId="77777777" w:rsidR="00BE731C" w:rsidRPr="0084046C" w:rsidRDefault="005914F5">
      <w:pPr>
        <w:spacing w:after="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84046C">
        <w:rPr>
          <w:rFonts w:ascii="Palatino Linotype" w:eastAsia="Palatino Linotype" w:hAnsi="Palatino Linotype" w:cs="Palatino Linotype"/>
          <w:i/>
        </w:rPr>
        <w:t>aquéllas</w:t>
      </w:r>
      <w:proofErr w:type="gramEnd"/>
      <w:r w:rsidRPr="0084046C">
        <w:rPr>
          <w:rFonts w:ascii="Palatino Linotype" w:eastAsia="Palatino Linotype" w:hAnsi="Palatino Linotype" w:cs="Palatino Linotype"/>
          <w:i/>
        </w:rPr>
        <w:t xml:space="preserve"> circunstancias que se tomaron en cuenta para llegar a determinar que la información requerida no obra en los archivos a cargo.”</w:t>
      </w:r>
    </w:p>
    <w:p w14:paraId="5E584F2A" w14:textId="77777777" w:rsidR="00BE731C" w:rsidRPr="0084046C" w:rsidRDefault="00BE731C">
      <w:pPr>
        <w:spacing w:after="0" w:line="360" w:lineRule="auto"/>
        <w:ind w:left="851" w:right="900"/>
        <w:jc w:val="both"/>
        <w:rPr>
          <w:rFonts w:ascii="Palatino Linotype" w:eastAsia="Palatino Linotype" w:hAnsi="Palatino Linotype" w:cs="Palatino Linotype"/>
        </w:rPr>
      </w:pPr>
    </w:p>
    <w:p w14:paraId="7CE1DBB1"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84046C">
        <w:rPr>
          <w:rFonts w:ascii="Palatino Linotype" w:eastAsia="Palatino Linotype" w:hAnsi="Palatino Linotype" w:cs="Palatino Linotype"/>
          <w:b/>
          <w:sz w:val="24"/>
          <w:szCs w:val="24"/>
        </w:rPr>
        <w:t>EL SUJETO OBLIGADO</w:t>
      </w:r>
      <w:r w:rsidRPr="0084046C">
        <w:rPr>
          <w:rFonts w:ascii="Palatino Linotype" w:eastAsia="Palatino Linotype" w:hAnsi="Palatino Linotype" w:cs="Palatino Linotype"/>
          <w:sz w:val="24"/>
          <w:szCs w:val="24"/>
        </w:rPr>
        <w:t xml:space="preserve"> debió de haber generado, administrado o poseído la </w:t>
      </w:r>
      <w:r w:rsidRPr="0084046C">
        <w:rPr>
          <w:rFonts w:ascii="Palatino Linotype" w:eastAsia="Palatino Linotype" w:hAnsi="Palatino Linotype" w:cs="Palatino Linotype"/>
          <w:sz w:val="24"/>
          <w:szCs w:val="24"/>
        </w:rPr>
        <w:lastRenderedPageBreak/>
        <w:t>información pero en incumplimiento a la norma no lo llevo a cabo. Tal como se lee del criterio que para mayor referencia se transcribe a continuación:</w:t>
      </w:r>
    </w:p>
    <w:p w14:paraId="7FB6028B"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048C8869" w14:textId="77777777" w:rsidR="00BE731C" w:rsidRPr="0084046C" w:rsidRDefault="005914F5">
      <w:pPr>
        <w:spacing w:before="80" w:after="24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i/>
        </w:rPr>
        <w:t>“</w:t>
      </w:r>
      <w:r w:rsidRPr="0084046C">
        <w:rPr>
          <w:rFonts w:ascii="Palatino Linotype" w:eastAsia="Palatino Linotype" w:hAnsi="Palatino Linotype" w:cs="Palatino Linotype"/>
          <w:b/>
          <w:i/>
        </w:rPr>
        <w:t>INEXISTENCIA, CONCEPTO DE, EN MATERIA DE TRANSPARENCIA</w:t>
      </w:r>
      <w:r w:rsidRPr="0084046C">
        <w:rPr>
          <w:rFonts w:ascii="Palatino Linotype" w:eastAsia="Palatino Linotype" w:hAnsi="Palatino Linotype" w:cs="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84046C">
        <w:rPr>
          <w:rFonts w:ascii="Palatino Linotype" w:eastAsia="Palatino Linotype" w:hAnsi="Palatino Linotype" w:cs="Palatino Linotype"/>
          <w:b/>
          <w:i/>
        </w:rPr>
        <w:t>supuestos:</w:t>
      </w:r>
      <w:r w:rsidRPr="0084046C">
        <w:rPr>
          <w:rFonts w:ascii="Palatino Linotype" w:eastAsia="Palatino Linotype" w:hAnsi="Palatino Linotype" w:cs="Palatino Linotype"/>
          <w:i/>
        </w:rPr>
        <w:t xml:space="preserve"> </w:t>
      </w:r>
    </w:p>
    <w:p w14:paraId="1E59C5A4" w14:textId="77777777" w:rsidR="00BE731C" w:rsidRPr="0084046C" w:rsidRDefault="005914F5">
      <w:pPr>
        <w:numPr>
          <w:ilvl w:val="0"/>
          <w:numId w:val="1"/>
        </w:numPr>
        <w:tabs>
          <w:tab w:val="left" w:pos="1276"/>
        </w:tabs>
        <w:spacing w:before="240" w:after="0" w:line="276" w:lineRule="auto"/>
        <w:ind w:left="993" w:right="900" w:firstLine="0"/>
        <w:jc w:val="both"/>
        <w:rPr>
          <w:rFonts w:ascii="Palatino Linotype" w:eastAsia="Palatino Linotype" w:hAnsi="Palatino Linotype" w:cs="Palatino Linotype"/>
          <w:i/>
        </w:rPr>
      </w:pPr>
      <w:r w:rsidRPr="0084046C">
        <w:rPr>
          <w:rFonts w:ascii="Palatino Linotype" w:eastAsia="Palatino Linotype" w:hAnsi="Palatino Linotype" w:cs="Palatino Linotype"/>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4FFDF78" w14:textId="77777777" w:rsidR="00BE731C" w:rsidRPr="0084046C" w:rsidRDefault="005914F5">
      <w:pPr>
        <w:numPr>
          <w:ilvl w:val="0"/>
          <w:numId w:val="1"/>
        </w:numPr>
        <w:tabs>
          <w:tab w:val="left" w:pos="1276"/>
        </w:tabs>
        <w:spacing w:after="240" w:line="276" w:lineRule="auto"/>
        <w:ind w:left="993" w:right="900" w:firstLine="0"/>
        <w:jc w:val="both"/>
        <w:rPr>
          <w:rFonts w:ascii="Palatino Linotype" w:eastAsia="Palatino Linotype" w:hAnsi="Palatino Linotype" w:cs="Palatino Linotype"/>
          <w:b/>
          <w:i/>
        </w:rPr>
      </w:pPr>
      <w:r w:rsidRPr="0084046C">
        <w:rPr>
          <w:rFonts w:ascii="Palatino Linotype" w:eastAsia="Palatino Linotype" w:hAnsi="Palatino Linotype" w:cs="Palatino Linotype"/>
          <w:b/>
          <w:i/>
        </w:rPr>
        <w:t xml:space="preserve">En los casos en que por las atribuciones conferidas al Sujeto Obligado éste debió generar, administrar o poseer la información, pero en incumplimiento a la normatividad respectiva no llevó a cabo ninguna de esas acciones. </w:t>
      </w:r>
    </w:p>
    <w:p w14:paraId="172CF5F5" w14:textId="77777777" w:rsidR="00BE731C" w:rsidRPr="0084046C" w:rsidRDefault="005914F5">
      <w:pPr>
        <w:spacing w:after="0" w:line="276" w:lineRule="auto"/>
        <w:ind w:left="851" w:right="900"/>
        <w:jc w:val="both"/>
        <w:rPr>
          <w:rFonts w:ascii="Palatino Linotype" w:eastAsia="Palatino Linotype" w:hAnsi="Palatino Linotype" w:cs="Palatino Linotype"/>
          <w:i/>
        </w:rPr>
      </w:pPr>
      <w:r w:rsidRPr="0084046C">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2E4791E" w14:textId="77777777" w:rsidR="00BE731C" w:rsidRPr="0084046C" w:rsidRDefault="00BE731C">
      <w:pPr>
        <w:spacing w:after="0" w:line="276" w:lineRule="auto"/>
        <w:ind w:left="851" w:right="900"/>
        <w:jc w:val="both"/>
        <w:rPr>
          <w:rFonts w:ascii="Palatino Linotype" w:eastAsia="Palatino Linotype" w:hAnsi="Palatino Linotype" w:cs="Palatino Linotype"/>
          <w:i/>
          <w:sz w:val="24"/>
          <w:szCs w:val="24"/>
        </w:rPr>
      </w:pPr>
    </w:p>
    <w:p w14:paraId="020747D2"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Por tanto, la declaratoria de inexistencia no es un mero trámite por el cual de manera mecánica o simple manifieste que la información no existe en sus archivos</w:t>
      </w:r>
      <w:r w:rsidRPr="0084046C">
        <w:rPr>
          <w:rFonts w:ascii="Palatino Linotype" w:eastAsia="Palatino Linotype" w:hAnsi="Palatino Linotype" w:cs="Palatino Linotype"/>
          <w:b/>
          <w:sz w:val="24"/>
          <w:szCs w:val="24"/>
        </w:rPr>
        <w:t xml:space="preserve">, </w:t>
      </w:r>
      <w:r w:rsidRPr="0084046C">
        <w:rPr>
          <w:rFonts w:ascii="Palatino Linotype" w:eastAsia="Palatino Linotype" w:hAnsi="Palatino Linotype" w:cs="Palatino Linotype"/>
          <w:sz w:val="24"/>
          <w:szCs w:val="24"/>
        </w:rPr>
        <w:t xml:space="preserve">cuando la misma por disposición legal debería de obrar, sino que su contenido y alcance </w:t>
      </w:r>
      <w:r w:rsidRPr="0084046C">
        <w:rPr>
          <w:rFonts w:ascii="Palatino Linotype" w:eastAsia="Palatino Linotype" w:hAnsi="Palatino Linotype" w:cs="Palatino Linotype"/>
          <w:sz w:val="24"/>
          <w:szCs w:val="24"/>
        </w:rPr>
        <w:lastRenderedPageBreak/>
        <w:t xml:space="preserve">implica la responsabilidad y atribución del Comité de Transparencia del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w:t>
      </w:r>
      <w:r w:rsidRPr="0084046C">
        <w:rPr>
          <w:rFonts w:ascii="Palatino Linotype" w:eastAsia="Palatino Linotype" w:hAnsi="Palatino Linotype" w:cs="Palatino Linotype"/>
          <w:b/>
          <w:sz w:val="24"/>
          <w:szCs w:val="24"/>
        </w:rPr>
        <w:t xml:space="preserve"> </w:t>
      </w:r>
      <w:r w:rsidRPr="0084046C">
        <w:rPr>
          <w:rFonts w:ascii="Palatino Linotype" w:eastAsia="Palatino Linotype" w:hAnsi="Palatino Linotype" w:cs="Palatino Linotype"/>
          <w:sz w:val="24"/>
          <w:szCs w:val="24"/>
        </w:rPr>
        <w:t>de instruir una búsqueda exhaustiva a todas y cada una de las áreas administrativas de las que se compone, que permitirá:</w:t>
      </w:r>
    </w:p>
    <w:p w14:paraId="6C5B078C" w14:textId="77777777" w:rsidR="00BE731C" w:rsidRPr="0084046C" w:rsidRDefault="00BE731C">
      <w:pPr>
        <w:spacing w:after="80" w:line="360" w:lineRule="auto"/>
        <w:jc w:val="both"/>
        <w:rPr>
          <w:rFonts w:ascii="Palatino Linotype" w:eastAsia="Palatino Linotype" w:hAnsi="Palatino Linotype" w:cs="Palatino Linotype"/>
          <w:sz w:val="24"/>
          <w:szCs w:val="24"/>
        </w:rPr>
      </w:pPr>
    </w:p>
    <w:p w14:paraId="7B3D71E8" w14:textId="77777777" w:rsidR="00BE731C" w:rsidRPr="0084046C" w:rsidRDefault="005914F5">
      <w:pPr>
        <w:numPr>
          <w:ilvl w:val="0"/>
          <w:numId w:val="2"/>
        </w:numPr>
        <w:spacing w:before="80" w:after="24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Que se localice la documentación que contenga la información solicitada. En este caso habrá que señalar </w:t>
      </w:r>
      <w:proofErr w:type="gramStart"/>
      <w:r w:rsidRPr="0084046C">
        <w:rPr>
          <w:rFonts w:ascii="Palatino Linotype" w:eastAsia="Palatino Linotype" w:hAnsi="Palatino Linotype" w:cs="Palatino Linotype"/>
          <w:sz w:val="24"/>
          <w:szCs w:val="24"/>
        </w:rPr>
        <w:t>que</w:t>
      </w:r>
      <w:proofErr w:type="gramEnd"/>
      <w:r w:rsidRPr="0084046C">
        <w:rPr>
          <w:rFonts w:ascii="Palatino Linotype" w:eastAsia="Palatino Linotype" w:hAnsi="Palatino Linotype" w:cs="Palatino Linotype"/>
          <w:sz w:val="24"/>
          <w:szCs w:val="24"/>
        </w:rPr>
        <w:t xml:space="preserve"> de acuerdo con las disposiciones transcritas, la información puede obrar en sus archivos ya sea porque la genera, la administra o simplemente la posee.</w:t>
      </w:r>
    </w:p>
    <w:p w14:paraId="7F47BF59" w14:textId="77777777" w:rsidR="00BE731C" w:rsidRPr="0084046C" w:rsidRDefault="005914F5">
      <w:pPr>
        <w:spacing w:before="240"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De actualizarse esta primera hipótesis, la información debe entregarse a </w:t>
      </w:r>
      <w:r w:rsidRPr="0084046C">
        <w:rPr>
          <w:rFonts w:ascii="Palatino Linotype" w:eastAsia="Palatino Linotype" w:hAnsi="Palatino Linotype" w:cs="Palatino Linotype"/>
          <w:b/>
          <w:sz w:val="24"/>
          <w:szCs w:val="24"/>
        </w:rPr>
        <w:t>LA PARTE RECURRENTE</w:t>
      </w:r>
      <w:r w:rsidRPr="0084046C">
        <w:rPr>
          <w:rFonts w:ascii="Palatino Linotype" w:eastAsia="Palatino Linotype" w:hAnsi="Palatino Linotype" w:cs="Palatino Linotype"/>
          <w:b/>
          <w:i/>
          <w:sz w:val="24"/>
          <w:szCs w:val="24"/>
        </w:rPr>
        <w:t xml:space="preserve"> </w:t>
      </w:r>
      <w:r w:rsidRPr="0084046C">
        <w:rPr>
          <w:rFonts w:ascii="Palatino Linotype" w:eastAsia="Palatino Linotype" w:hAnsi="Palatino Linotype" w:cs="Palatino Linotype"/>
          <w:sz w:val="24"/>
          <w:szCs w:val="24"/>
        </w:rPr>
        <w:t>a través del o los documentos fuente.</w:t>
      </w:r>
    </w:p>
    <w:p w14:paraId="7E84B316" w14:textId="77777777" w:rsidR="005914F5" w:rsidRPr="0084046C" w:rsidRDefault="005914F5">
      <w:pPr>
        <w:spacing w:before="240" w:after="0" w:line="360" w:lineRule="auto"/>
        <w:jc w:val="both"/>
        <w:rPr>
          <w:rFonts w:ascii="Palatino Linotype" w:eastAsia="Palatino Linotype" w:hAnsi="Palatino Linotype" w:cs="Palatino Linotype"/>
          <w:sz w:val="24"/>
          <w:szCs w:val="24"/>
        </w:rPr>
      </w:pPr>
    </w:p>
    <w:p w14:paraId="43D759A3" w14:textId="77777777" w:rsidR="00BE731C" w:rsidRPr="0084046C" w:rsidRDefault="005914F5">
      <w:pPr>
        <w:numPr>
          <w:ilvl w:val="0"/>
          <w:numId w:val="2"/>
        </w:num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Que no se localizó documento alguno que contenga la información requerida, en este supuesto, el Comité de Transparencia deberá resolver la declaratoria de inexistencia de la información y notificar al recurrente</w:t>
      </w:r>
      <w:r w:rsidRPr="0084046C">
        <w:rPr>
          <w:rFonts w:ascii="Palatino Linotype" w:eastAsia="Palatino Linotype" w:hAnsi="Palatino Linotype" w:cs="Palatino Linotype"/>
          <w:b/>
          <w:i/>
          <w:sz w:val="24"/>
          <w:szCs w:val="24"/>
        </w:rPr>
        <w:t xml:space="preserve"> </w:t>
      </w:r>
      <w:r w:rsidRPr="0084046C">
        <w:rPr>
          <w:rFonts w:ascii="Palatino Linotype" w:eastAsia="Palatino Linotype" w:hAnsi="Palatino Linotype" w:cs="Palatino Linotype"/>
          <w:sz w:val="24"/>
          <w:szCs w:val="24"/>
        </w:rPr>
        <w:t>y a este Pleno.</w:t>
      </w:r>
    </w:p>
    <w:p w14:paraId="3796ABCA" w14:textId="77777777" w:rsidR="00BE731C" w:rsidRPr="0084046C" w:rsidRDefault="005914F5">
      <w:pPr>
        <w:numPr>
          <w:ilvl w:val="0"/>
          <w:numId w:val="2"/>
        </w:numPr>
        <w:spacing w:after="0" w:line="360" w:lineRule="auto"/>
        <w:ind w:left="714" w:hanging="357"/>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Que se ordene siempre que sea materialmente posible, que se genere o reponga la información en caso de que ésta tuviera que existir, derivado del ejercicio de sus facultades.</w:t>
      </w:r>
    </w:p>
    <w:p w14:paraId="2A493B9A" w14:textId="77777777" w:rsidR="00BE731C" w:rsidRPr="0084046C" w:rsidRDefault="00BE731C">
      <w:pPr>
        <w:spacing w:after="0" w:line="360" w:lineRule="auto"/>
        <w:ind w:left="714"/>
        <w:jc w:val="both"/>
        <w:rPr>
          <w:rFonts w:ascii="Palatino Linotype" w:eastAsia="Palatino Linotype" w:hAnsi="Palatino Linotype" w:cs="Palatino Linotype"/>
          <w:sz w:val="24"/>
          <w:szCs w:val="24"/>
        </w:rPr>
      </w:pPr>
    </w:p>
    <w:p w14:paraId="568046E7"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 xml:space="preserve">En las relatadas argumentaciones, se puede afirmar que cuando la información requerida por un particular no exista en los archivos de los Sujetos Obligados; se </w:t>
      </w:r>
      <w:r w:rsidRPr="0084046C">
        <w:rPr>
          <w:rFonts w:ascii="Palatino Linotype" w:eastAsia="Palatino Linotype" w:hAnsi="Palatino Linotype" w:cs="Palatino Linotype"/>
          <w:sz w:val="24"/>
          <w:szCs w:val="24"/>
        </w:rPr>
        <w:lastRenderedPageBreak/>
        <w:t>requiere de un mecanismo para brindar certeza jurídica y a la vez para determinar el tipo y grado de responsabilidad de los servidores públicos que intervienen en el proceso de elaboración de la información.</w:t>
      </w:r>
    </w:p>
    <w:p w14:paraId="122D0275" w14:textId="77777777" w:rsidR="00BE731C" w:rsidRPr="0084046C" w:rsidRDefault="00BE731C">
      <w:pPr>
        <w:spacing w:after="0" w:line="276" w:lineRule="auto"/>
        <w:jc w:val="both"/>
        <w:rPr>
          <w:rFonts w:ascii="Palatino Linotype" w:eastAsia="Palatino Linotype" w:hAnsi="Palatino Linotype" w:cs="Palatino Linotype"/>
          <w:sz w:val="24"/>
          <w:szCs w:val="24"/>
        </w:rPr>
      </w:pPr>
    </w:p>
    <w:p w14:paraId="63C4039D"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71CB9851"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2A9F460D" w14:textId="77777777" w:rsidR="00BE731C" w:rsidRPr="0084046C" w:rsidRDefault="005914F5">
      <w:pPr>
        <w:spacing w:after="0" w:line="360" w:lineRule="auto"/>
        <w:ind w:right="-93"/>
        <w:jc w:val="center"/>
        <w:rPr>
          <w:rFonts w:ascii="Palatino Linotype" w:eastAsia="Palatino Linotype" w:hAnsi="Palatino Linotype" w:cs="Palatino Linotype"/>
          <w:b/>
          <w:sz w:val="24"/>
          <w:szCs w:val="24"/>
        </w:rPr>
      </w:pPr>
      <w:r w:rsidRPr="0084046C">
        <w:rPr>
          <w:rFonts w:ascii="Palatino Linotype" w:eastAsia="Palatino Linotype" w:hAnsi="Palatino Linotype" w:cs="Palatino Linotype"/>
          <w:b/>
          <w:sz w:val="24"/>
          <w:szCs w:val="24"/>
        </w:rPr>
        <w:t>R E S U E L V E:</w:t>
      </w:r>
    </w:p>
    <w:p w14:paraId="3B4F267B" w14:textId="77777777" w:rsidR="00BE731C" w:rsidRPr="0084046C" w:rsidRDefault="00BE731C">
      <w:pPr>
        <w:spacing w:after="0" w:line="360" w:lineRule="auto"/>
        <w:ind w:right="-93"/>
        <w:jc w:val="center"/>
        <w:rPr>
          <w:rFonts w:ascii="Palatino Linotype" w:eastAsia="Palatino Linotype" w:hAnsi="Palatino Linotype" w:cs="Palatino Linotype"/>
          <w:b/>
          <w:sz w:val="24"/>
          <w:szCs w:val="24"/>
        </w:rPr>
      </w:pPr>
    </w:p>
    <w:p w14:paraId="66841AA4"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PRIMERO. </w:t>
      </w:r>
      <w:r w:rsidRPr="0084046C">
        <w:rPr>
          <w:rFonts w:ascii="Palatino Linotype" w:eastAsia="Palatino Linotype" w:hAnsi="Palatino Linotype" w:cs="Palatino Linotype"/>
          <w:sz w:val="24"/>
          <w:szCs w:val="24"/>
        </w:rPr>
        <w:t xml:space="preserve">Resultan parcialmente fundados los motivos de inconformidad hechos valer por la parte </w:t>
      </w:r>
      <w:r w:rsidRPr="0084046C">
        <w:rPr>
          <w:rFonts w:ascii="Palatino Linotype" w:eastAsia="Palatino Linotype" w:hAnsi="Palatino Linotype" w:cs="Palatino Linotype"/>
          <w:b/>
          <w:sz w:val="24"/>
          <w:szCs w:val="24"/>
        </w:rPr>
        <w:t>RECURRENTE</w:t>
      </w:r>
      <w:r w:rsidRPr="0084046C">
        <w:rPr>
          <w:rFonts w:ascii="Palatino Linotype" w:eastAsia="Palatino Linotype" w:hAnsi="Palatino Linotype" w:cs="Palatino Linotype"/>
          <w:sz w:val="24"/>
          <w:szCs w:val="24"/>
        </w:rPr>
        <w:t xml:space="preserve"> en el Recurso de Revisión </w:t>
      </w:r>
      <w:r w:rsidRPr="0084046C">
        <w:rPr>
          <w:rFonts w:ascii="Palatino Linotype" w:eastAsia="Palatino Linotype" w:hAnsi="Palatino Linotype" w:cs="Palatino Linotype"/>
          <w:b/>
          <w:sz w:val="24"/>
          <w:szCs w:val="24"/>
        </w:rPr>
        <w:t>03844/INFOEM/IP/RR/2023</w:t>
      </w:r>
      <w:r w:rsidRPr="0084046C">
        <w:rPr>
          <w:rFonts w:ascii="Palatino Linotype" w:eastAsia="Palatino Linotype" w:hAnsi="Palatino Linotype" w:cs="Palatino Linotype"/>
          <w:sz w:val="24"/>
          <w:szCs w:val="24"/>
        </w:rPr>
        <w:t xml:space="preserve">, por lo que, en términos del considerando </w:t>
      </w:r>
      <w:r w:rsidRPr="0084046C">
        <w:rPr>
          <w:rFonts w:ascii="Palatino Linotype" w:eastAsia="Palatino Linotype" w:hAnsi="Palatino Linotype" w:cs="Palatino Linotype"/>
          <w:b/>
          <w:sz w:val="24"/>
          <w:szCs w:val="24"/>
        </w:rPr>
        <w:t xml:space="preserve">Cuarto </w:t>
      </w:r>
      <w:r w:rsidRPr="0084046C">
        <w:rPr>
          <w:rFonts w:ascii="Palatino Linotype" w:eastAsia="Palatino Linotype" w:hAnsi="Palatino Linotype" w:cs="Palatino Linotype"/>
          <w:sz w:val="24"/>
          <w:szCs w:val="24"/>
        </w:rPr>
        <w:t xml:space="preserve">de esta resolución, se </w:t>
      </w:r>
      <w:r w:rsidRPr="0084046C">
        <w:rPr>
          <w:rFonts w:ascii="Palatino Linotype" w:eastAsia="Palatino Linotype" w:hAnsi="Palatino Linotype" w:cs="Palatino Linotype"/>
          <w:b/>
          <w:sz w:val="24"/>
          <w:szCs w:val="24"/>
        </w:rPr>
        <w:t xml:space="preserve">MODIFICA </w:t>
      </w:r>
      <w:r w:rsidRPr="0084046C">
        <w:rPr>
          <w:rFonts w:ascii="Palatino Linotype" w:eastAsia="Palatino Linotype" w:hAnsi="Palatino Linotype" w:cs="Palatino Linotype"/>
          <w:sz w:val="24"/>
          <w:szCs w:val="24"/>
        </w:rPr>
        <w:t xml:space="preserve">la respuesta emitida por el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w:t>
      </w:r>
    </w:p>
    <w:p w14:paraId="74FEFD3C" w14:textId="77777777" w:rsidR="00BE731C" w:rsidRPr="0084046C" w:rsidRDefault="00BE731C">
      <w:pPr>
        <w:spacing w:after="0" w:line="360" w:lineRule="auto"/>
        <w:ind w:right="51"/>
        <w:jc w:val="both"/>
        <w:rPr>
          <w:rFonts w:ascii="Palatino Linotype" w:eastAsia="Palatino Linotype" w:hAnsi="Palatino Linotype" w:cs="Palatino Linotype"/>
          <w:sz w:val="24"/>
          <w:szCs w:val="24"/>
        </w:rPr>
      </w:pPr>
    </w:p>
    <w:p w14:paraId="7545EA11"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SEGUNDO. </w:t>
      </w:r>
      <w:r w:rsidRPr="0084046C">
        <w:rPr>
          <w:rFonts w:ascii="Palatino Linotype" w:eastAsia="Palatino Linotype" w:hAnsi="Palatino Linotype" w:cs="Palatino Linotype"/>
          <w:sz w:val="24"/>
          <w:szCs w:val="24"/>
        </w:rPr>
        <w:t>Se</w:t>
      </w:r>
      <w:r w:rsidRPr="0084046C">
        <w:rPr>
          <w:rFonts w:ascii="Palatino Linotype" w:eastAsia="Palatino Linotype" w:hAnsi="Palatino Linotype" w:cs="Palatino Linotype"/>
          <w:b/>
          <w:sz w:val="24"/>
          <w:szCs w:val="24"/>
        </w:rPr>
        <w:t xml:space="preserve"> ORDENA </w:t>
      </w:r>
      <w:r w:rsidRPr="0084046C">
        <w:rPr>
          <w:rFonts w:ascii="Palatino Linotype" w:eastAsia="Palatino Linotype" w:hAnsi="Palatino Linotype" w:cs="Palatino Linotype"/>
          <w:sz w:val="24"/>
          <w:szCs w:val="24"/>
        </w:rPr>
        <w:t xml:space="preserve">al </w:t>
      </w:r>
      <w:r w:rsidRPr="0084046C">
        <w:rPr>
          <w:rFonts w:ascii="Palatino Linotype" w:eastAsia="Palatino Linotype" w:hAnsi="Palatino Linotype" w:cs="Palatino Linotype"/>
          <w:b/>
          <w:sz w:val="24"/>
          <w:szCs w:val="24"/>
        </w:rPr>
        <w:t>SUJETO OBLIGADO</w:t>
      </w:r>
      <w:r w:rsidRPr="0084046C">
        <w:rPr>
          <w:rFonts w:ascii="Palatino Linotype" w:eastAsia="Palatino Linotype" w:hAnsi="Palatino Linotype" w:cs="Palatino Linotype"/>
          <w:sz w:val="24"/>
          <w:szCs w:val="24"/>
        </w:rPr>
        <w:t xml:space="preserve"> en términos del </w:t>
      </w:r>
      <w:r w:rsidRPr="0084046C">
        <w:rPr>
          <w:rFonts w:ascii="Palatino Linotype" w:eastAsia="Palatino Linotype" w:hAnsi="Palatino Linotype" w:cs="Palatino Linotype"/>
          <w:b/>
          <w:sz w:val="24"/>
          <w:szCs w:val="24"/>
        </w:rPr>
        <w:t xml:space="preserve">Considerando Cuarto </w:t>
      </w:r>
      <w:r w:rsidRPr="0084046C">
        <w:rPr>
          <w:rFonts w:ascii="Palatino Linotype" w:eastAsia="Palatino Linotype" w:hAnsi="Palatino Linotype" w:cs="Palatino Linotype"/>
          <w:sz w:val="24"/>
          <w:szCs w:val="24"/>
        </w:rPr>
        <w:t>de esta resolución, haga entrega de lo siguiente:</w:t>
      </w:r>
    </w:p>
    <w:p w14:paraId="1631975F" w14:textId="77777777" w:rsidR="00BE731C" w:rsidRPr="0084046C" w:rsidRDefault="00BE731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788E178" w14:textId="77777777" w:rsidR="00BE731C" w:rsidRPr="0084046C" w:rsidRDefault="005914F5">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sz w:val="24"/>
          <w:szCs w:val="24"/>
        </w:rPr>
        <w:lastRenderedPageBreak/>
        <w:t>Acuerdo de Inexistencia del certificado de competencia laboral de la Titular de la Unidad de Transparencia, en términos de los artículos 49, fracciones II y XIII, 169 y 170 de la Ley de Transparencia y Acceso a la Información Pública del Estado de México y Municipios.</w:t>
      </w:r>
    </w:p>
    <w:p w14:paraId="293E76C9" w14:textId="77777777" w:rsidR="00BE731C" w:rsidRPr="0084046C" w:rsidRDefault="005914F5">
      <w:pPr>
        <w:spacing w:before="240"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TERCERO.  Notifíquese vía SAIMEX, </w:t>
      </w:r>
      <w:r w:rsidRPr="0084046C">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5FCDB7"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6263D75F"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t xml:space="preserve">CUARTO. </w:t>
      </w:r>
      <w:r w:rsidRPr="0084046C">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84046C">
        <w:rPr>
          <w:rFonts w:ascii="Palatino Linotype" w:eastAsia="Palatino Linotype" w:hAnsi="Palatino Linotype" w:cs="Palatino Linotype"/>
          <w:b/>
          <w:sz w:val="24"/>
          <w:szCs w:val="24"/>
        </w:rPr>
        <w:t>EL SUJETO OBLIGADO</w:t>
      </w:r>
      <w:r w:rsidRPr="0084046C">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2B4A34F3" w14:textId="77777777" w:rsidR="00BE731C" w:rsidRPr="0084046C" w:rsidRDefault="00BE731C">
      <w:pPr>
        <w:spacing w:after="0" w:line="360" w:lineRule="auto"/>
        <w:jc w:val="both"/>
        <w:rPr>
          <w:rFonts w:ascii="Palatino Linotype" w:eastAsia="Palatino Linotype" w:hAnsi="Palatino Linotype" w:cs="Palatino Linotype"/>
          <w:sz w:val="24"/>
          <w:szCs w:val="24"/>
        </w:rPr>
      </w:pPr>
    </w:p>
    <w:p w14:paraId="58DE1529" w14:textId="77777777" w:rsidR="00BE731C" w:rsidRPr="0084046C" w:rsidRDefault="005914F5">
      <w:pPr>
        <w:spacing w:after="0" w:line="360" w:lineRule="auto"/>
        <w:jc w:val="both"/>
        <w:rPr>
          <w:rFonts w:ascii="Palatino Linotype" w:eastAsia="Palatino Linotype" w:hAnsi="Palatino Linotype" w:cs="Palatino Linotype"/>
          <w:sz w:val="24"/>
          <w:szCs w:val="24"/>
        </w:rPr>
      </w:pPr>
      <w:r w:rsidRPr="0084046C">
        <w:rPr>
          <w:rFonts w:ascii="Palatino Linotype" w:eastAsia="Palatino Linotype" w:hAnsi="Palatino Linotype" w:cs="Palatino Linotype"/>
          <w:b/>
          <w:sz w:val="24"/>
          <w:szCs w:val="24"/>
        </w:rPr>
        <w:lastRenderedPageBreak/>
        <w:t xml:space="preserve">QUINTO. Notifíquese vía SAIMEX, </w:t>
      </w:r>
      <w:r w:rsidRPr="0084046C">
        <w:rPr>
          <w:rFonts w:ascii="Palatino Linotype" w:eastAsia="Palatino Linotype" w:hAnsi="Palatino Linotype" w:cs="Palatino Linotype"/>
          <w:sz w:val="24"/>
          <w:szCs w:val="24"/>
        </w:rPr>
        <w:t xml:space="preserve">a </w:t>
      </w:r>
      <w:r w:rsidRPr="0084046C">
        <w:rPr>
          <w:rFonts w:ascii="Palatino Linotype" w:eastAsia="Palatino Linotype" w:hAnsi="Palatino Linotype" w:cs="Palatino Linotype"/>
          <w:b/>
          <w:sz w:val="24"/>
          <w:szCs w:val="24"/>
        </w:rPr>
        <w:t>LA PARTE RECURRENTE</w:t>
      </w:r>
      <w:r w:rsidRPr="0084046C">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ADE994A" w14:textId="77777777" w:rsidR="00BE731C" w:rsidRPr="0084046C" w:rsidRDefault="00BE731C">
      <w:pPr>
        <w:spacing w:after="0" w:line="276" w:lineRule="auto"/>
        <w:jc w:val="both"/>
        <w:rPr>
          <w:rFonts w:ascii="Palatino Linotype" w:eastAsia="Palatino Linotype" w:hAnsi="Palatino Linotype" w:cs="Palatino Linotype"/>
          <w:sz w:val="24"/>
          <w:szCs w:val="24"/>
        </w:rPr>
      </w:pPr>
    </w:p>
    <w:p w14:paraId="28AB8C18" w14:textId="77777777" w:rsidR="00BE731C" w:rsidRPr="0084046C" w:rsidRDefault="005914F5">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84046C">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OCTAVA SESIÓN ORDINARIA CELEBRADA EL OCHO DE NOVIEMBRE DE DOS MIL VEINTITRÉS, ANTE EL SECRETARIO TÉCNICO DEL PLENO ALEXIS TAPIA RAMÍREZ.</w:t>
      </w:r>
    </w:p>
    <w:p w14:paraId="582A30E3" w14:textId="77777777" w:rsidR="00BE731C" w:rsidRPr="0084046C" w:rsidRDefault="00BE731C">
      <w:pPr>
        <w:spacing w:line="276" w:lineRule="auto"/>
        <w:jc w:val="both"/>
        <w:rPr>
          <w:rFonts w:ascii="Palatino Linotype" w:eastAsia="Palatino Linotype" w:hAnsi="Palatino Linotype" w:cs="Palatino Linotype"/>
          <w:sz w:val="24"/>
          <w:szCs w:val="24"/>
        </w:rPr>
      </w:pPr>
    </w:p>
    <w:p w14:paraId="65A248D5" w14:textId="77777777" w:rsidR="0084046C" w:rsidRPr="0084046C" w:rsidRDefault="0084046C">
      <w:pPr>
        <w:spacing w:line="276" w:lineRule="auto"/>
        <w:jc w:val="both"/>
        <w:rPr>
          <w:rFonts w:ascii="Palatino Linotype" w:eastAsia="Palatino Linotype" w:hAnsi="Palatino Linotype" w:cs="Palatino Linotype"/>
          <w:sz w:val="24"/>
          <w:szCs w:val="24"/>
        </w:rPr>
      </w:pPr>
    </w:p>
    <w:p w14:paraId="1DD10173" w14:textId="77777777" w:rsidR="0084046C" w:rsidRPr="0084046C" w:rsidRDefault="0084046C">
      <w:pPr>
        <w:spacing w:line="276" w:lineRule="auto"/>
        <w:jc w:val="both"/>
        <w:rPr>
          <w:rFonts w:ascii="Palatino Linotype" w:eastAsia="Palatino Linotype" w:hAnsi="Palatino Linotype" w:cs="Palatino Linotype"/>
          <w:sz w:val="24"/>
          <w:szCs w:val="24"/>
        </w:rPr>
      </w:pPr>
    </w:p>
    <w:p w14:paraId="76316C18" w14:textId="77777777" w:rsidR="0084046C" w:rsidRPr="0084046C" w:rsidRDefault="0084046C">
      <w:pPr>
        <w:spacing w:line="276" w:lineRule="auto"/>
        <w:jc w:val="both"/>
        <w:rPr>
          <w:rFonts w:ascii="Palatino Linotype" w:eastAsia="Palatino Linotype" w:hAnsi="Palatino Linotype" w:cs="Palatino Linotype"/>
          <w:sz w:val="24"/>
          <w:szCs w:val="24"/>
        </w:rPr>
      </w:pPr>
    </w:p>
    <w:p w14:paraId="610CD452" w14:textId="77777777" w:rsidR="0084046C" w:rsidRPr="0084046C" w:rsidRDefault="0084046C">
      <w:pPr>
        <w:spacing w:line="276" w:lineRule="auto"/>
        <w:jc w:val="both"/>
        <w:rPr>
          <w:rFonts w:ascii="Palatino Linotype" w:eastAsia="Palatino Linotype" w:hAnsi="Palatino Linotype" w:cs="Palatino Linotype"/>
          <w:sz w:val="24"/>
          <w:szCs w:val="24"/>
        </w:rPr>
      </w:pPr>
    </w:p>
    <w:p w14:paraId="443A3484" w14:textId="77777777" w:rsidR="0084046C" w:rsidRPr="0084046C" w:rsidRDefault="0084046C">
      <w:pPr>
        <w:spacing w:line="276" w:lineRule="auto"/>
        <w:jc w:val="both"/>
        <w:rPr>
          <w:rFonts w:ascii="Palatino Linotype" w:eastAsia="Palatino Linotype" w:hAnsi="Palatino Linotype" w:cs="Palatino Linotype"/>
          <w:sz w:val="24"/>
          <w:szCs w:val="24"/>
        </w:rPr>
      </w:pPr>
    </w:p>
    <w:sectPr w:rsidR="0084046C" w:rsidRPr="0084046C">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4B62" w14:textId="77777777" w:rsidR="00D72046" w:rsidRDefault="00D72046">
      <w:pPr>
        <w:spacing w:after="0" w:line="240" w:lineRule="auto"/>
      </w:pPr>
      <w:r>
        <w:separator/>
      </w:r>
    </w:p>
  </w:endnote>
  <w:endnote w:type="continuationSeparator" w:id="0">
    <w:p w14:paraId="6363A822" w14:textId="77777777" w:rsidR="00D72046" w:rsidRDefault="00D7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1618" w14:textId="77777777" w:rsidR="00BE731C" w:rsidRDefault="005914F5">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C4897">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C4897">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4AC0726E" w14:textId="77777777" w:rsidR="00BE731C" w:rsidRDefault="00BE731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7765" w14:textId="77777777" w:rsidR="00BE731C" w:rsidRDefault="005914F5">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C489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C4897">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0F1B2866" w14:textId="77777777" w:rsidR="00BE731C" w:rsidRDefault="00BE731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ACA0" w14:textId="77777777" w:rsidR="00D72046" w:rsidRDefault="00D72046">
      <w:pPr>
        <w:spacing w:after="0" w:line="240" w:lineRule="auto"/>
      </w:pPr>
      <w:r>
        <w:separator/>
      </w:r>
    </w:p>
  </w:footnote>
  <w:footnote w:type="continuationSeparator" w:id="0">
    <w:p w14:paraId="316FD4F7" w14:textId="77777777" w:rsidR="00D72046" w:rsidRDefault="00D72046">
      <w:pPr>
        <w:spacing w:after="0" w:line="240" w:lineRule="auto"/>
      </w:pPr>
      <w:r>
        <w:continuationSeparator/>
      </w:r>
    </w:p>
  </w:footnote>
  <w:footnote w:id="1">
    <w:p w14:paraId="3D36AAFD" w14:textId="77777777" w:rsidR="00BE731C" w:rsidRDefault="005914F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54A6DFE" w14:textId="77777777" w:rsidR="00BE731C" w:rsidRDefault="005914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36AB16B" w14:textId="77777777" w:rsidR="00BE731C" w:rsidRDefault="005914F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F25315B" w14:textId="77777777" w:rsidR="00BE731C" w:rsidRDefault="005914F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7D16" w14:textId="77777777" w:rsidR="00BE731C" w:rsidRDefault="00BE731C">
    <w:pPr>
      <w:widowControl w:val="0"/>
      <w:pBdr>
        <w:top w:val="nil"/>
        <w:left w:val="nil"/>
        <w:bottom w:val="nil"/>
        <w:right w:val="nil"/>
        <w:between w:val="nil"/>
      </w:pBdr>
      <w:spacing w:after="0" w:line="276" w:lineRule="auto"/>
      <w:rPr>
        <w:color w:val="000000"/>
      </w:rPr>
    </w:pPr>
  </w:p>
  <w:tbl>
    <w:tblPr>
      <w:tblStyle w:val="a0"/>
      <w:tblW w:w="6240" w:type="dxa"/>
      <w:tblInd w:w="2612" w:type="dxa"/>
      <w:tblLayout w:type="fixed"/>
      <w:tblLook w:val="0400" w:firstRow="0" w:lastRow="0" w:firstColumn="0" w:lastColumn="0" w:noHBand="0" w:noVBand="1"/>
    </w:tblPr>
    <w:tblGrid>
      <w:gridCol w:w="2553"/>
      <w:gridCol w:w="3687"/>
    </w:tblGrid>
    <w:tr w:rsidR="00BE731C" w14:paraId="630E37AD" w14:textId="77777777">
      <w:tc>
        <w:tcPr>
          <w:tcW w:w="2553" w:type="dxa"/>
          <w:vAlign w:val="center"/>
        </w:tcPr>
        <w:p w14:paraId="7D1E5EA6"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14:paraId="112211B6"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03844/INFOEM/IP/RR/2023</w:t>
          </w:r>
        </w:p>
      </w:tc>
    </w:tr>
    <w:tr w:rsidR="00BE731C" w14:paraId="32DA2ACD" w14:textId="77777777">
      <w:tc>
        <w:tcPr>
          <w:tcW w:w="2553" w:type="dxa"/>
          <w:vAlign w:val="center"/>
        </w:tcPr>
        <w:p w14:paraId="337AC968"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14:paraId="088D614B" w14:textId="77777777" w:rsidR="00BE731C" w:rsidRDefault="00BE731C">
          <w:pPr>
            <w:jc w:val="both"/>
            <w:rPr>
              <w:rFonts w:ascii="Palatino Linotype" w:eastAsia="Palatino Linotype" w:hAnsi="Palatino Linotype" w:cs="Palatino Linotype"/>
              <w:b/>
              <w:color w:val="000000"/>
            </w:rPr>
          </w:pPr>
        </w:p>
      </w:tc>
    </w:tr>
    <w:tr w:rsidR="00BE731C" w14:paraId="0CA2C7B5" w14:textId="77777777">
      <w:trPr>
        <w:trHeight w:val="228"/>
      </w:trPr>
      <w:tc>
        <w:tcPr>
          <w:tcW w:w="2553" w:type="dxa"/>
          <w:vAlign w:val="center"/>
        </w:tcPr>
        <w:p w14:paraId="76A8C8EB"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4430E664" w14:textId="77777777" w:rsidR="00BE731C" w:rsidRDefault="00BE731C">
          <w:pPr>
            <w:rPr>
              <w:rFonts w:ascii="Palatino Linotype" w:eastAsia="Palatino Linotype" w:hAnsi="Palatino Linotype" w:cs="Palatino Linotype"/>
              <w:b/>
            </w:rPr>
          </w:pPr>
        </w:p>
        <w:p w14:paraId="23037075" w14:textId="77777777" w:rsidR="00BE731C" w:rsidRDefault="00BE731C">
          <w:pPr>
            <w:rPr>
              <w:rFonts w:ascii="Palatino Linotype" w:eastAsia="Palatino Linotype" w:hAnsi="Palatino Linotype" w:cs="Palatino Linotype"/>
              <w:b/>
            </w:rPr>
          </w:pPr>
        </w:p>
      </w:tc>
      <w:tc>
        <w:tcPr>
          <w:tcW w:w="3687" w:type="dxa"/>
          <w:vAlign w:val="center"/>
        </w:tcPr>
        <w:p w14:paraId="55FE0215" w14:textId="77777777" w:rsidR="00BE731C" w:rsidRDefault="005914F5">
          <w:pPr>
            <w:jc w:val="both"/>
            <w:rPr>
              <w:rFonts w:ascii="Palatino Linotype" w:eastAsia="Palatino Linotype" w:hAnsi="Palatino Linotype" w:cs="Palatino Linotype"/>
              <w:b/>
            </w:rPr>
          </w:pPr>
          <w:r>
            <w:rPr>
              <w:rFonts w:ascii="Palatino Linotype" w:eastAsia="Palatino Linotype" w:hAnsi="Palatino Linotype" w:cs="Palatino Linotype"/>
              <w:b/>
            </w:rPr>
            <w:t>Organismo Descentralizado de Agua Potable Alcantarillado y Saneamiento del Municipio de Chalco.</w:t>
          </w:r>
        </w:p>
      </w:tc>
    </w:tr>
    <w:tr w:rsidR="00BE731C" w14:paraId="26CC2179" w14:textId="77777777">
      <w:tc>
        <w:tcPr>
          <w:tcW w:w="2553" w:type="dxa"/>
          <w:vAlign w:val="center"/>
        </w:tcPr>
        <w:p w14:paraId="5BD429B1"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75505B51" w14:textId="77777777" w:rsidR="00BE731C" w:rsidRDefault="005914F5">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02CD9EE" w14:textId="77777777" w:rsidR="00BE731C" w:rsidRDefault="005914F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FF8484C" wp14:editId="22FA6C32">
          <wp:simplePos x="0" y="0"/>
          <wp:positionH relativeFrom="column">
            <wp:posOffset>-712469</wp:posOffset>
          </wp:positionH>
          <wp:positionV relativeFrom="paragraph">
            <wp:posOffset>-1825624</wp:posOffset>
          </wp:positionV>
          <wp:extent cx="7772400" cy="10046335"/>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D76B" w14:textId="77777777" w:rsidR="00BE731C" w:rsidRDefault="00BE731C">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6240" w:type="dxa"/>
      <w:tblInd w:w="2612" w:type="dxa"/>
      <w:tblLayout w:type="fixed"/>
      <w:tblLook w:val="0400" w:firstRow="0" w:lastRow="0" w:firstColumn="0" w:lastColumn="0" w:noHBand="0" w:noVBand="1"/>
    </w:tblPr>
    <w:tblGrid>
      <w:gridCol w:w="2553"/>
      <w:gridCol w:w="3687"/>
    </w:tblGrid>
    <w:tr w:rsidR="00BE731C" w14:paraId="465BB60D" w14:textId="77777777">
      <w:tc>
        <w:tcPr>
          <w:tcW w:w="2553" w:type="dxa"/>
          <w:vAlign w:val="center"/>
        </w:tcPr>
        <w:p w14:paraId="702FFB76"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14:paraId="7BCEC4AA"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03844/INFOEM/IP/RR/2023</w:t>
          </w:r>
        </w:p>
      </w:tc>
    </w:tr>
    <w:tr w:rsidR="00BE731C" w14:paraId="121A1133" w14:textId="77777777">
      <w:tc>
        <w:tcPr>
          <w:tcW w:w="2553" w:type="dxa"/>
          <w:vAlign w:val="center"/>
        </w:tcPr>
        <w:p w14:paraId="4763FA26"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14:paraId="61804D15" w14:textId="51E02AEE" w:rsidR="00BE731C" w:rsidRDefault="00C002CB">
          <w:pPr>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 XXXXXXXX XXXXXX XXXXX</w:t>
          </w:r>
        </w:p>
      </w:tc>
    </w:tr>
    <w:tr w:rsidR="00BE731C" w14:paraId="5F415B39" w14:textId="77777777">
      <w:trPr>
        <w:trHeight w:val="1201"/>
      </w:trPr>
      <w:tc>
        <w:tcPr>
          <w:tcW w:w="2553" w:type="dxa"/>
          <w:vAlign w:val="center"/>
        </w:tcPr>
        <w:p w14:paraId="0D127A97"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18F5BB04" w14:textId="77777777" w:rsidR="00BE731C" w:rsidRDefault="00BE731C">
          <w:pPr>
            <w:rPr>
              <w:rFonts w:ascii="Palatino Linotype" w:eastAsia="Palatino Linotype" w:hAnsi="Palatino Linotype" w:cs="Palatino Linotype"/>
              <w:b/>
            </w:rPr>
          </w:pPr>
        </w:p>
        <w:p w14:paraId="261438DC" w14:textId="77777777" w:rsidR="00BE731C" w:rsidRDefault="00BE731C">
          <w:pPr>
            <w:rPr>
              <w:rFonts w:ascii="Palatino Linotype" w:eastAsia="Palatino Linotype" w:hAnsi="Palatino Linotype" w:cs="Palatino Linotype"/>
              <w:b/>
            </w:rPr>
          </w:pPr>
        </w:p>
      </w:tc>
      <w:tc>
        <w:tcPr>
          <w:tcW w:w="3687" w:type="dxa"/>
          <w:vAlign w:val="center"/>
        </w:tcPr>
        <w:p w14:paraId="70D6106F" w14:textId="77777777" w:rsidR="00BE731C" w:rsidRDefault="005914F5">
          <w:pPr>
            <w:jc w:val="both"/>
            <w:rPr>
              <w:rFonts w:ascii="Palatino Linotype" w:eastAsia="Palatino Linotype" w:hAnsi="Palatino Linotype" w:cs="Palatino Linotype"/>
              <w:b/>
            </w:rPr>
          </w:pPr>
          <w:r>
            <w:rPr>
              <w:rFonts w:ascii="Palatino Linotype" w:eastAsia="Palatino Linotype" w:hAnsi="Palatino Linotype" w:cs="Palatino Linotype"/>
              <w:b/>
            </w:rPr>
            <w:t>Organismo Descentralizado de Agua Potable Alcantarillado y Saneamiento del Municipio de Chalco.</w:t>
          </w:r>
        </w:p>
      </w:tc>
    </w:tr>
    <w:tr w:rsidR="00BE731C" w14:paraId="0B7D812E" w14:textId="77777777">
      <w:tc>
        <w:tcPr>
          <w:tcW w:w="2553" w:type="dxa"/>
          <w:vAlign w:val="center"/>
        </w:tcPr>
        <w:p w14:paraId="69557EEF" w14:textId="77777777" w:rsidR="00BE731C" w:rsidRDefault="005914F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0FF37FE0" w14:textId="77777777" w:rsidR="00BE731C" w:rsidRDefault="005914F5">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8D17C27" w14:textId="77777777" w:rsidR="00BE731C" w:rsidRDefault="005914F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C1572E2" wp14:editId="5DE53532">
          <wp:simplePos x="0" y="0"/>
          <wp:positionH relativeFrom="column">
            <wp:posOffset>-703579</wp:posOffset>
          </wp:positionH>
          <wp:positionV relativeFrom="paragraph">
            <wp:posOffset>-1823719</wp:posOffset>
          </wp:positionV>
          <wp:extent cx="7772400" cy="10046335"/>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5240"/>
    <w:multiLevelType w:val="multilevel"/>
    <w:tmpl w:val="628892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0426D"/>
    <w:multiLevelType w:val="multilevel"/>
    <w:tmpl w:val="0820272E"/>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D7E5248"/>
    <w:multiLevelType w:val="multilevel"/>
    <w:tmpl w:val="DB5CDB3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9D5955"/>
    <w:multiLevelType w:val="multilevel"/>
    <w:tmpl w:val="B3E6E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E577AF"/>
    <w:multiLevelType w:val="multilevel"/>
    <w:tmpl w:val="8982A7DE"/>
    <w:lvl w:ilvl="0">
      <w:start w:val="1"/>
      <w:numFmt w:val="lowerLetter"/>
      <w:pStyle w:val="Listaconvietas2"/>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1C"/>
    <w:rsid w:val="00023485"/>
    <w:rsid w:val="004C4897"/>
    <w:rsid w:val="005914F5"/>
    <w:rsid w:val="0084046C"/>
    <w:rsid w:val="00A743C2"/>
    <w:rsid w:val="00BE731C"/>
    <w:rsid w:val="00C002CB"/>
    <w:rsid w:val="00D72046"/>
    <w:rsid w:val="00F92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3E9E"/>
  <w15:docId w15:val="{1D2A7FC3-7B44-4EDF-8C31-1B6448A5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A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84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48A6"/>
  </w:style>
  <w:style w:type="paragraph" w:styleId="Piedepgina">
    <w:name w:val="footer"/>
    <w:basedOn w:val="Normal"/>
    <w:link w:val="PiedepginaCar"/>
    <w:uiPriority w:val="99"/>
    <w:unhideWhenUsed/>
    <w:rsid w:val="00384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48A6"/>
  </w:style>
  <w:style w:type="paragraph" w:styleId="Prrafodelista">
    <w:name w:val="List Paragraph"/>
    <w:basedOn w:val="Normal"/>
    <w:uiPriority w:val="34"/>
    <w:qFormat/>
    <w:rsid w:val="00E838FC"/>
    <w:pPr>
      <w:ind w:left="720"/>
      <w:contextualSpacing/>
    </w:pPr>
  </w:style>
  <w:style w:type="paragraph" w:styleId="Listaconvietas2">
    <w:name w:val="List Bullet 2"/>
    <w:basedOn w:val="Normal"/>
    <w:uiPriority w:val="99"/>
    <w:semiHidden/>
    <w:unhideWhenUsed/>
    <w:rsid w:val="00B42D75"/>
    <w:pPr>
      <w:numPr>
        <w:numId w:val="4"/>
      </w:numPr>
      <w:spacing w:after="0" w:line="240" w:lineRule="auto"/>
      <w:contextualSpacing/>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lNBguyWEsjKLmK+HaHff83mRg==">CgMxLjAyCGguZ2pkZ3hzMghoLmdqZGd4czgAciExejlhdy1KQ1NSczFFSFdUR3BOS0RrS1dWQWxxZklvSnc=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7373</Words>
  <Characters>40556</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2023-11-10T16:06:00Z</cp:lastPrinted>
  <dcterms:created xsi:type="dcterms:W3CDTF">2023-12-04T20:26:00Z</dcterms:created>
  <dcterms:modified xsi:type="dcterms:W3CDTF">2023-12-04T20:26:00Z</dcterms:modified>
</cp:coreProperties>
</file>