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694F9" w14:textId="79590C21" w:rsidR="00383939" w:rsidRPr="00B07DA4" w:rsidRDefault="00383939" w:rsidP="00383939">
      <w:pPr>
        <w:spacing w:line="360" w:lineRule="auto"/>
        <w:jc w:val="both"/>
        <w:rPr>
          <w:rFonts w:ascii="Palatino Linotype" w:eastAsiaTheme="minorEastAsia" w:hAnsi="Palatino Linotype"/>
          <w:lang w:val="es-ES_tradnl" w:eastAsia="es-ES"/>
        </w:rPr>
      </w:pPr>
      <w:r w:rsidRPr="00B07DA4">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sidR="00C42F70" w:rsidRPr="00B07DA4">
        <w:rPr>
          <w:rFonts w:ascii="Palatino Linotype" w:eastAsiaTheme="minorEastAsia" w:hAnsi="Palatino Linotype"/>
          <w:lang w:val="es-ES_tradnl" w:eastAsia="es-ES"/>
        </w:rPr>
        <w:t xml:space="preserve">echa </w:t>
      </w:r>
      <w:r w:rsidR="005C3B29" w:rsidRPr="00B07DA4">
        <w:rPr>
          <w:rFonts w:ascii="Palatino Linotype" w:eastAsiaTheme="minorEastAsia" w:hAnsi="Palatino Linotype"/>
          <w:lang w:val="es-ES_tradnl" w:eastAsia="es-ES"/>
        </w:rPr>
        <w:t>seis</w:t>
      </w:r>
      <w:r w:rsidR="00B07DA4" w:rsidRPr="00B07DA4">
        <w:rPr>
          <w:rFonts w:ascii="Palatino Linotype" w:eastAsiaTheme="minorEastAsia" w:hAnsi="Palatino Linotype"/>
          <w:lang w:val="es-ES_tradnl" w:eastAsia="es-ES"/>
        </w:rPr>
        <w:t xml:space="preserve"> (06)</w:t>
      </w:r>
      <w:r w:rsidR="005C3B29" w:rsidRPr="00B07DA4">
        <w:rPr>
          <w:rFonts w:ascii="Palatino Linotype" w:eastAsiaTheme="minorEastAsia" w:hAnsi="Palatino Linotype"/>
          <w:lang w:val="es-ES_tradnl" w:eastAsia="es-ES"/>
        </w:rPr>
        <w:t xml:space="preserve"> de diciembre</w:t>
      </w:r>
      <w:r w:rsidR="00C42F70" w:rsidRPr="00B07DA4">
        <w:rPr>
          <w:rFonts w:ascii="Palatino Linotype" w:eastAsiaTheme="minorEastAsia" w:hAnsi="Palatino Linotype"/>
          <w:lang w:val="es-ES_tradnl" w:eastAsia="es-ES"/>
        </w:rPr>
        <w:t xml:space="preserve"> de dos mil veintitrés</w:t>
      </w:r>
      <w:r w:rsidRPr="00B07DA4">
        <w:rPr>
          <w:rFonts w:ascii="Palatino Linotype" w:eastAsiaTheme="minorEastAsia" w:hAnsi="Palatino Linotype"/>
          <w:lang w:val="es-ES_tradnl" w:eastAsia="es-ES"/>
        </w:rPr>
        <w:t>.</w:t>
      </w:r>
    </w:p>
    <w:p w14:paraId="4CEE0C6B" w14:textId="77777777" w:rsidR="00383939" w:rsidRPr="00B07DA4" w:rsidRDefault="00383939" w:rsidP="00383939">
      <w:pPr>
        <w:spacing w:line="360" w:lineRule="auto"/>
        <w:jc w:val="both"/>
        <w:rPr>
          <w:rFonts w:ascii="Palatino Linotype" w:eastAsiaTheme="minorEastAsia" w:hAnsi="Palatino Linotype"/>
          <w:lang w:val="es-ES_tradnl" w:eastAsia="es-ES"/>
        </w:rPr>
      </w:pPr>
    </w:p>
    <w:p w14:paraId="635F375E" w14:textId="688BEDFD" w:rsidR="00383939" w:rsidRPr="00B07DA4" w:rsidRDefault="00383939" w:rsidP="00383939">
      <w:pPr>
        <w:spacing w:line="360" w:lineRule="auto"/>
        <w:jc w:val="both"/>
        <w:rPr>
          <w:rFonts w:ascii="Palatino Linotype" w:hAnsi="Palatino Linotype"/>
        </w:rPr>
      </w:pPr>
      <w:r w:rsidRPr="00B07DA4">
        <w:rPr>
          <w:rFonts w:ascii="Palatino Linotype" w:hAnsi="Palatino Linotype"/>
          <w:b/>
        </w:rPr>
        <w:t>VISTO</w:t>
      </w:r>
      <w:r w:rsidRPr="00B07DA4">
        <w:rPr>
          <w:rFonts w:ascii="Palatino Linotype" w:hAnsi="Palatino Linotype"/>
        </w:rPr>
        <w:t xml:space="preserve"> el expediente electrónico </w:t>
      </w:r>
      <w:bookmarkStart w:id="0" w:name="_GoBack"/>
      <w:bookmarkEnd w:id="0"/>
      <w:r w:rsidRPr="00B07DA4">
        <w:rPr>
          <w:rFonts w:ascii="Palatino Linotype" w:hAnsi="Palatino Linotype"/>
        </w:rPr>
        <w:t xml:space="preserve">formado con motivo del recurso de revisión </w:t>
      </w:r>
      <w:r w:rsidR="00C90E3A" w:rsidRPr="00B07DA4">
        <w:rPr>
          <w:rFonts w:ascii="Palatino Linotype" w:hAnsi="Palatino Linotype"/>
          <w:b/>
        </w:rPr>
        <w:t>0</w:t>
      </w:r>
      <w:r w:rsidR="005C3B29" w:rsidRPr="00B07DA4">
        <w:rPr>
          <w:rFonts w:ascii="Palatino Linotype" w:hAnsi="Palatino Linotype"/>
          <w:b/>
        </w:rPr>
        <w:t>7918</w:t>
      </w:r>
      <w:r w:rsidR="00187499" w:rsidRPr="00B07DA4">
        <w:rPr>
          <w:rFonts w:ascii="Palatino Linotype" w:hAnsi="Palatino Linotype"/>
          <w:b/>
        </w:rPr>
        <w:t>/INFOEM/IP/RR/202</w:t>
      </w:r>
      <w:r w:rsidR="00F8434F" w:rsidRPr="00B07DA4">
        <w:rPr>
          <w:rFonts w:ascii="Palatino Linotype" w:hAnsi="Palatino Linotype"/>
          <w:b/>
        </w:rPr>
        <w:t>3</w:t>
      </w:r>
      <w:r w:rsidRPr="00B07DA4">
        <w:rPr>
          <w:rFonts w:ascii="Palatino Linotype" w:hAnsi="Palatino Linotype"/>
          <w:b/>
        </w:rPr>
        <w:t>,</w:t>
      </w:r>
      <w:r w:rsidRPr="00B07DA4">
        <w:rPr>
          <w:rFonts w:ascii="Palatino Linotype" w:hAnsi="Palatino Linotype" w:cs="Arial"/>
          <w:b/>
          <w:bCs/>
        </w:rPr>
        <w:t xml:space="preserve"> </w:t>
      </w:r>
      <w:r w:rsidRPr="00B07DA4">
        <w:rPr>
          <w:rFonts w:ascii="Palatino Linotype" w:eastAsiaTheme="minorEastAsia" w:hAnsi="Palatino Linotype"/>
          <w:lang w:val="es-ES_tradnl" w:eastAsia="es-ES"/>
        </w:rPr>
        <w:t xml:space="preserve">promovido </w:t>
      </w:r>
      <w:r w:rsidR="00C42F70" w:rsidRPr="00B07DA4">
        <w:rPr>
          <w:rFonts w:ascii="Palatino Linotype" w:eastAsiaTheme="minorEastAsia" w:hAnsi="Palatino Linotype"/>
          <w:lang w:val="es-ES_tradnl" w:eastAsia="es-ES"/>
        </w:rPr>
        <w:t xml:space="preserve">por </w:t>
      </w:r>
      <w:r w:rsidR="00342F2C" w:rsidRPr="00B07DA4">
        <w:rPr>
          <w:rFonts w:ascii="Palatino Linotype" w:eastAsiaTheme="minorEastAsia" w:hAnsi="Palatino Linotype"/>
          <w:b/>
          <w:lang w:val="es-ES_tradnl" w:eastAsia="es-ES"/>
        </w:rPr>
        <w:t>un</w:t>
      </w:r>
      <w:r w:rsidR="00B07DA4" w:rsidRPr="00B07DA4">
        <w:rPr>
          <w:rFonts w:ascii="Palatino Linotype" w:eastAsiaTheme="minorEastAsia" w:hAnsi="Palatino Linotype"/>
          <w:b/>
          <w:lang w:val="es-ES_tradnl" w:eastAsia="es-ES"/>
        </w:rPr>
        <w:t xml:space="preserve"> usuario que no registro nombre alguno</w:t>
      </w:r>
      <w:r w:rsidR="00B07DA4" w:rsidRPr="00B07DA4">
        <w:rPr>
          <w:rFonts w:ascii="Palatino Linotype" w:eastAsiaTheme="minorEastAsia" w:hAnsi="Palatino Linotype"/>
          <w:lang w:val="es-ES_tradnl" w:eastAsia="es-ES"/>
        </w:rPr>
        <w:t xml:space="preserve">, en adelante se identificará como </w:t>
      </w:r>
      <w:r w:rsidRPr="00B07DA4">
        <w:rPr>
          <w:rFonts w:ascii="Palatino Linotype" w:hAnsi="Palatino Linotype" w:cs="Arial"/>
          <w:b/>
        </w:rPr>
        <w:t>RECURRENTE</w:t>
      </w:r>
      <w:r w:rsidRPr="00B07DA4">
        <w:rPr>
          <w:rFonts w:ascii="Palatino Linotype" w:hAnsi="Palatino Linotype" w:cs="Arial"/>
        </w:rPr>
        <w:t xml:space="preserve">, en contra de la respuesta del </w:t>
      </w:r>
      <w:r w:rsidR="005C3B29" w:rsidRPr="00B07DA4">
        <w:rPr>
          <w:rFonts w:ascii="Palatino Linotype" w:eastAsia="Calibri" w:hAnsi="Palatino Linotype" w:cs="Tahoma"/>
          <w:b/>
          <w:bCs/>
          <w:lang w:eastAsia="en-US"/>
        </w:rPr>
        <w:t>Organismo Público Descentralizado para la prestación de Los Servicios de Agua Potable Alcantarillado y Saneamiento de Nicolás Romero</w:t>
      </w:r>
      <w:r w:rsidRPr="00B07DA4">
        <w:rPr>
          <w:rFonts w:ascii="Palatino Linotype" w:hAnsi="Palatino Linotype" w:cs="Arial"/>
          <w:b/>
          <w:bCs/>
        </w:rPr>
        <w:t>,</w:t>
      </w:r>
      <w:r w:rsidRPr="00B07DA4">
        <w:rPr>
          <w:rFonts w:ascii="Palatino Linotype" w:hAnsi="Palatino Linotype"/>
          <w:b/>
        </w:rPr>
        <w:t xml:space="preserve"> </w:t>
      </w:r>
      <w:r w:rsidRPr="00B07DA4">
        <w:rPr>
          <w:rFonts w:ascii="Palatino Linotype" w:hAnsi="Palatino Linotype"/>
        </w:rPr>
        <w:t>en lo sucesivo el</w:t>
      </w:r>
      <w:r w:rsidRPr="00B07DA4">
        <w:rPr>
          <w:rFonts w:ascii="Palatino Linotype" w:hAnsi="Palatino Linotype"/>
          <w:b/>
        </w:rPr>
        <w:t xml:space="preserve"> SUJETO OBLIGADO</w:t>
      </w:r>
      <w:r w:rsidRPr="00B07DA4">
        <w:rPr>
          <w:rFonts w:ascii="Palatino Linotype" w:hAnsi="Palatino Linotype"/>
        </w:rPr>
        <w:t>, por lo que se procede a dictar la presente resolución, con base en los siguientes:</w:t>
      </w:r>
    </w:p>
    <w:p w14:paraId="56DBEA76" w14:textId="77777777" w:rsidR="00383939" w:rsidRPr="00B07DA4" w:rsidRDefault="00383939" w:rsidP="00383939">
      <w:pPr>
        <w:spacing w:line="360" w:lineRule="auto"/>
        <w:jc w:val="both"/>
        <w:rPr>
          <w:rFonts w:ascii="Palatino Linotype" w:hAnsi="Palatino Linotype"/>
          <w:b/>
        </w:rPr>
      </w:pPr>
    </w:p>
    <w:p w14:paraId="4DBE9E7D" w14:textId="77777777" w:rsidR="00383939" w:rsidRPr="00B07DA4" w:rsidRDefault="00383939" w:rsidP="00383939">
      <w:pPr>
        <w:keepNext/>
        <w:keepLines/>
        <w:spacing w:line="360" w:lineRule="auto"/>
        <w:jc w:val="center"/>
        <w:outlineLvl w:val="0"/>
        <w:rPr>
          <w:rFonts w:ascii="Palatino Linotype" w:eastAsiaTheme="majorEastAsia" w:hAnsi="Palatino Linotype" w:cstheme="majorBidi"/>
          <w:b/>
        </w:rPr>
      </w:pPr>
      <w:bookmarkStart w:id="1" w:name="_Toc66992241"/>
      <w:r w:rsidRPr="00B07DA4">
        <w:rPr>
          <w:rFonts w:ascii="Palatino Linotype" w:eastAsiaTheme="majorEastAsia" w:hAnsi="Palatino Linotype" w:cstheme="majorBidi"/>
          <w:b/>
        </w:rPr>
        <w:t>ANTECEDENTES</w:t>
      </w:r>
      <w:bookmarkEnd w:id="1"/>
    </w:p>
    <w:p w14:paraId="24D2F149" w14:textId="77777777" w:rsidR="00383939" w:rsidRPr="00B07DA4" w:rsidRDefault="00383939" w:rsidP="00383939">
      <w:pPr>
        <w:spacing w:line="360" w:lineRule="auto"/>
        <w:rPr>
          <w:rFonts w:ascii="Palatino Linotype" w:eastAsiaTheme="minorEastAsia" w:hAnsi="Palatino Linotype"/>
        </w:rPr>
      </w:pPr>
    </w:p>
    <w:p w14:paraId="4B7F491F" w14:textId="3D037C2E" w:rsidR="00383939" w:rsidRPr="00B07DA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Calibri" w:hAnsi="Palatino Linotype" w:cs="Arial"/>
          <w:sz w:val="24"/>
          <w:lang w:val="es-ES" w:eastAsia="es-ES"/>
        </w:rPr>
        <w:t xml:space="preserve">El </w:t>
      </w:r>
      <w:r w:rsidR="00F51202" w:rsidRPr="00B07DA4">
        <w:rPr>
          <w:rFonts w:ascii="Palatino Linotype" w:eastAsia="Calibri" w:hAnsi="Palatino Linotype" w:cs="Arial"/>
          <w:sz w:val="24"/>
          <w:lang w:val="es-ES" w:eastAsia="es-ES"/>
        </w:rPr>
        <w:t>tres</w:t>
      </w:r>
      <w:r w:rsidR="00C90E3A" w:rsidRPr="00B07DA4">
        <w:rPr>
          <w:rFonts w:ascii="Palatino Linotype" w:eastAsia="Calibri" w:hAnsi="Palatino Linotype" w:cs="Arial"/>
          <w:sz w:val="24"/>
          <w:lang w:val="es-ES" w:eastAsia="es-ES"/>
        </w:rPr>
        <w:t xml:space="preserve"> </w:t>
      </w:r>
      <w:r w:rsidR="005C3B29" w:rsidRPr="00B07DA4">
        <w:rPr>
          <w:rFonts w:ascii="Palatino Linotype" w:eastAsia="Calibri" w:hAnsi="Palatino Linotype" w:cs="Arial"/>
          <w:sz w:val="24"/>
          <w:lang w:val="es-ES" w:eastAsia="es-ES"/>
        </w:rPr>
        <w:t>de noviembre</w:t>
      </w:r>
      <w:r w:rsidR="00C42F70" w:rsidRPr="00B07DA4">
        <w:rPr>
          <w:rFonts w:ascii="Palatino Linotype" w:eastAsia="Calibri" w:hAnsi="Palatino Linotype" w:cs="Arial"/>
          <w:sz w:val="24"/>
          <w:lang w:val="es-ES" w:eastAsia="es-ES"/>
        </w:rPr>
        <w:t xml:space="preserve"> de dos mil veinti</w:t>
      </w:r>
      <w:r w:rsidR="00C90E3A" w:rsidRPr="00B07DA4">
        <w:rPr>
          <w:rFonts w:ascii="Palatino Linotype" w:eastAsia="Calibri" w:hAnsi="Palatino Linotype" w:cs="Arial"/>
          <w:sz w:val="24"/>
          <w:lang w:val="es-ES" w:eastAsia="es-ES"/>
        </w:rPr>
        <w:t>trés</w:t>
      </w:r>
      <w:r w:rsidRPr="00B07DA4">
        <w:rPr>
          <w:rFonts w:ascii="Palatino Linotype" w:eastAsia="Calibri" w:hAnsi="Palatino Linotype" w:cs="Arial"/>
          <w:sz w:val="24"/>
          <w:lang w:val="es-ES" w:eastAsia="es-ES"/>
        </w:rPr>
        <w:t>,</w:t>
      </w:r>
      <w:r w:rsidR="00212386" w:rsidRPr="00B07DA4">
        <w:rPr>
          <w:rFonts w:ascii="Palatino Linotype" w:eastAsia="Calibri" w:hAnsi="Palatino Linotype"/>
          <w:sz w:val="24"/>
          <w:lang w:val="es-ES" w:eastAsia="es-ES"/>
        </w:rPr>
        <w:t xml:space="preserve"> el </w:t>
      </w:r>
      <w:r w:rsidRPr="00B07DA4">
        <w:rPr>
          <w:rFonts w:ascii="Palatino Linotype" w:eastAsia="Calibri" w:hAnsi="Palatino Linotype"/>
          <w:b/>
          <w:sz w:val="24"/>
          <w:lang w:val="es-ES" w:eastAsia="es-ES"/>
        </w:rPr>
        <w:t>RECURRENTE</w:t>
      </w:r>
      <w:r w:rsidR="00C90E3A" w:rsidRPr="00B07DA4">
        <w:rPr>
          <w:rFonts w:ascii="Palatino Linotype" w:eastAsiaTheme="minorEastAsia" w:hAnsi="Palatino Linotype"/>
          <w:b/>
          <w:sz w:val="24"/>
          <w:lang w:val="es-ES" w:eastAsia="es-ES"/>
        </w:rPr>
        <w:t xml:space="preserve"> </w:t>
      </w:r>
      <w:r w:rsidRPr="00B07DA4">
        <w:rPr>
          <w:rFonts w:ascii="Palatino Linotype" w:eastAsia="Calibri" w:hAnsi="Palatino Linotype" w:cs="Arial"/>
          <w:sz w:val="24"/>
          <w:lang w:val="es-ES" w:eastAsia="es-ES"/>
        </w:rPr>
        <w:t xml:space="preserve">ante el </w:t>
      </w:r>
      <w:r w:rsidRPr="00B07DA4">
        <w:rPr>
          <w:rFonts w:ascii="Palatino Linotype" w:eastAsia="Calibri" w:hAnsi="Palatino Linotype" w:cs="Arial"/>
          <w:b/>
          <w:sz w:val="24"/>
          <w:lang w:val="es-ES" w:eastAsia="es-ES"/>
        </w:rPr>
        <w:t>SUJETO OBLIGADO</w:t>
      </w:r>
      <w:r w:rsidRPr="00B07DA4">
        <w:rPr>
          <w:rFonts w:ascii="Palatino Linotype" w:eastAsia="Calibri" w:hAnsi="Palatino Linotype" w:cs="Arial"/>
          <w:sz w:val="24"/>
          <w:lang w:val="es-ES_tradnl" w:eastAsia="es-ES"/>
        </w:rPr>
        <w:t xml:space="preserve"> vía </w:t>
      </w:r>
      <w:r w:rsidRPr="00B07DA4">
        <w:rPr>
          <w:rFonts w:ascii="Palatino Linotype" w:eastAsia="Calibri" w:hAnsi="Palatino Linotype" w:cs="Arial"/>
          <w:sz w:val="24"/>
          <w:lang w:val="es-ES" w:eastAsia="es-ES"/>
        </w:rPr>
        <w:t>Sistema de Acceso a la Información Mexiquense (</w:t>
      </w:r>
      <w:r w:rsidRPr="00B07DA4">
        <w:rPr>
          <w:rFonts w:ascii="Palatino Linotype" w:eastAsia="Calibri" w:hAnsi="Palatino Linotype" w:cs="Arial"/>
          <w:b/>
          <w:sz w:val="24"/>
          <w:lang w:val="es-ES" w:eastAsia="es-ES"/>
        </w:rPr>
        <w:t>SAIMEX)</w:t>
      </w:r>
      <w:r w:rsidRPr="00B07DA4">
        <w:rPr>
          <w:rFonts w:ascii="Palatino Linotype" w:eastAsia="Calibri" w:hAnsi="Palatino Linotype" w:cs="Arial"/>
          <w:sz w:val="24"/>
          <w:lang w:val="es-ES" w:eastAsia="es-ES"/>
        </w:rPr>
        <w:t xml:space="preserve">, presentó una solicitud de información registrada con el número </w:t>
      </w:r>
      <w:r w:rsidR="00C42F70" w:rsidRPr="00B07DA4">
        <w:rPr>
          <w:rFonts w:ascii="Palatino Linotype" w:hAnsi="Palatino Linotype"/>
          <w:b/>
          <w:bCs/>
          <w:sz w:val="24"/>
        </w:rPr>
        <w:t>0</w:t>
      </w:r>
      <w:r w:rsidR="005C3B29" w:rsidRPr="00B07DA4">
        <w:rPr>
          <w:rFonts w:ascii="Palatino Linotype" w:hAnsi="Palatino Linotype"/>
          <w:b/>
          <w:bCs/>
          <w:sz w:val="24"/>
        </w:rPr>
        <w:t>0041</w:t>
      </w:r>
      <w:r w:rsidR="00212386" w:rsidRPr="00B07DA4">
        <w:rPr>
          <w:rFonts w:ascii="Palatino Linotype" w:hAnsi="Palatino Linotype"/>
          <w:b/>
          <w:bCs/>
          <w:sz w:val="24"/>
        </w:rPr>
        <w:t>/</w:t>
      </w:r>
      <w:r w:rsidR="005C3B29" w:rsidRPr="00B07DA4">
        <w:rPr>
          <w:rFonts w:ascii="Palatino Linotype" w:hAnsi="Palatino Linotype"/>
          <w:b/>
          <w:bCs/>
          <w:sz w:val="24"/>
        </w:rPr>
        <w:t>OASNICOROM</w:t>
      </w:r>
      <w:r w:rsidR="00C42F70" w:rsidRPr="00B07DA4">
        <w:rPr>
          <w:rFonts w:ascii="Palatino Linotype" w:hAnsi="Palatino Linotype"/>
          <w:b/>
          <w:bCs/>
          <w:sz w:val="24"/>
        </w:rPr>
        <w:t>/IP/202</w:t>
      </w:r>
      <w:r w:rsidR="00C90E3A" w:rsidRPr="00B07DA4">
        <w:rPr>
          <w:rFonts w:ascii="Palatino Linotype" w:hAnsi="Palatino Linotype"/>
          <w:b/>
          <w:bCs/>
          <w:sz w:val="24"/>
        </w:rPr>
        <w:t>3</w:t>
      </w:r>
      <w:r w:rsidRPr="00B07DA4">
        <w:rPr>
          <w:rFonts w:ascii="Palatino Linotype" w:eastAsiaTheme="minorEastAsia" w:hAnsi="Palatino Linotype"/>
          <w:b/>
          <w:sz w:val="24"/>
          <w:lang w:val="es-ES_tradnl" w:eastAsia="es-ES"/>
        </w:rPr>
        <w:t xml:space="preserve">, </w:t>
      </w:r>
      <w:r w:rsidR="00B07DA4">
        <w:rPr>
          <w:rFonts w:ascii="Palatino Linotype" w:eastAsia="Calibri" w:hAnsi="Palatino Linotype" w:cs="Arial"/>
          <w:sz w:val="24"/>
          <w:lang w:val="es-ES" w:eastAsia="es-ES"/>
        </w:rPr>
        <w:t>en la que</w:t>
      </w:r>
      <w:r w:rsidRPr="00B07DA4">
        <w:rPr>
          <w:rFonts w:ascii="Palatino Linotype" w:eastAsia="Calibri" w:hAnsi="Palatino Linotype" w:cs="Arial"/>
          <w:sz w:val="24"/>
          <w:lang w:val="es-ES" w:eastAsia="es-ES"/>
        </w:rPr>
        <w:t xml:space="preserve"> solicitó lo siguiente:</w:t>
      </w:r>
    </w:p>
    <w:p w14:paraId="6D250EAA" w14:textId="77777777" w:rsidR="00383939" w:rsidRPr="00B07DA4" w:rsidRDefault="00383939" w:rsidP="00383939">
      <w:pPr>
        <w:pStyle w:val="Prrafodelista"/>
        <w:spacing w:line="360" w:lineRule="auto"/>
        <w:ind w:left="0"/>
        <w:jc w:val="both"/>
        <w:rPr>
          <w:rFonts w:ascii="Palatino Linotype" w:hAnsi="Palatino Linotype" w:cs="Arial"/>
          <w:sz w:val="24"/>
          <w:lang w:val="es-ES" w:eastAsia="es-ES"/>
        </w:rPr>
      </w:pPr>
    </w:p>
    <w:p w14:paraId="41B078E2" w14:textId="7A1DDD83" w:rsidR="00383939" w:rsidRPr="00B07DA4" w:rsidRDefault="00383939" w:rsidP="00C90E3A">
      <w:pPr>
        <w:pStyle w:val="Prrafodelista"/>
        <w:ind w:left="567" w:right="567"/>
        <w:jc w:val="both"/>
        <w:rPr>
          <w:rFonts w:ascii="Palatino Linotype" w:hAnsi="Palatino Linotype"/>
          <w:i/>
          <w:color w:val="000000"/>
          <w:sz w:val="24"/>
        </w:rPr>
      </w:pPr>
      <w:r w:rsidRPr="00B07DA4">
        <w:rPr>
          <w:rFonts w:ascii="Palatino Linotype" w:hAnsi="Palatino Linotype"/>
          <w:i/>
          <w:color w:val="000000"/>
          <w:sz w:val="24"/>
        </w:rPr>
        <w:t>“</w:t>
      </w:r>
      <w:r w:rsidR="005C3B29" w:rsidRPr="00B07DA4">
        <w:rPr>
          <w:rFonts w:ascii="Palatino Linotype" w:hAnsi="Palatino Linotype"/>
          <w:i/>
          <w:color w:val="000000"/>
          <w:sz w:val="24"/>
        </w:rPr>
        <w:t>solicito la nomina de la primera y segunda quincena de octubre de 2023 en Excel, bastara con que se especifique nombre, cargo, sueldo bruto y neto</w:t>
      </w:r>
      <w:r w:rsidRPr="00B07DA4">
        <w:rPr>
          <w:rFonts w:ascii="Palatino Linotype" w:hAnsi="Palatino Linotype"/>
          <w:i/>
          <w:color w:val="000000"/>
          <w:sz w:val="24"/>
        </w:rPr>
        <w:t xml:space="preserve">” (Sic) </w:t>
      </w:r>
    </w:p>
    <w:p w14:paraId="26945D66" w14:textId="77777777" w:rsidR="00C90E3A" w:rsidRPr="00B07DA4" w:rsidRDefault="00C90E3A" w:rsidP="00C90E3A">
      <w:pPr>
        <w:spacing w:line="360" w:lineRule="auto"/>
        <w:ind w:right="539"/>
        <w:jc w:val="both"/>
        <w:rPr>
          <w:rFonts w:ascii="Palatino Linotype" w:hAnsi="Palatino Linotype" w:cs="Arial"/>
          <w:lang w:val="es-ES" w:eastAsia="es-ES"/>
        </w:rPr>
      </w:pPr>
    </w:p>
    <w:p w14:paraId="6F5151F7" w14:textId="2FB06626" w:rsidR="00050CDC" w:rsidRPr="00B07DA4" w:rsidRDefault="00C90E3A" w:rsidP="00F8434F">
      <w:pPr>
        <w:pStyle w:val="Prrafodelista"/>
        <w:numPr>
          <w:ilvl w:val="0"/>
          <w:numId w:val="1"/>
        </w:numPr>
        <w:spacing w:line="360" w:lineRule="auto"/>
        <w:ind w:right="539"/>
        <w:jc w:val="both"/>
        <w:rPr>
          <w:rFonts w:ascii="Palatino Linotype" w:hAnsi="Palatino Linotype" w:cs="Arial"/>
          <w:b/>
          <w:bCs/>
          <w:sz w:val="24"/>
          <w:lang w:val="es-ES" w:eastAsia="es-ES"/>
        </w:rPr>
      </w:pPr>
      <w:r w:rsidRPr="00B07DA4">
        <w:rPr>
          <w:rFonts w:ascii="Palatino Linotype" w:hAnsi="Palatino Linotype" w:cs="Arial"/>
          <w:sz w:val="24"/>
          <w:lang w:val="es-ES" w:eastAsia="es-ES"/>
        </w:rPr>
        <w:t xml:space="preserve">Se señaló como modalidad de entrega: </w:t>
      </w:r>
      <w:r w:rsidRPr="00B07DA4">
        <w:rPr>
          <w:rFonts w:ascii="Palatino Linotype" w:hAnsi="Palatino Linotype" w:cs="Arial"/>
          <w:b/>
          <w:bCs/>
          <w:sz w:val="24"/>
          <w:lang w:val="es-ES" w:eastAsia="es-ES"/>
        </w:rPr>
        <w:t xml:space="preserve">A través del Sistema de Acceso a la Información Mexiquense (SAIMEX). </w:t>
      </w:r>
    </w:p>
    <w:p w14:paraId="3F2DF821" w14:textId="60F90961" w:rsidR="00F51202" w:rsidRPr="00B07DA4" w:rsidRDefault="00F51202" w:rsidP="005C3B29">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hAnsi="Palatino Linotype" w:cs="Arial"/>
          <w:sz w:val="24"/>
          <w:lang w:val="es-ES" w:eastAsia="es-ES"/>
        </w:rPr>
        <w:lastRenderedPageBreak/>
        <w:t xml:space="preserve">El </w:t>
      </w:r>
      <w:r w:rsidR="005C3B29" w:rsidRPr="00B07DA4">
        <w:rPr>
          <w:rFonts w:ascii="Palatino Linotype" w:hAnsi="Palatino Linotype" w:cs="Arial"/>
          <w:sz w:val="24"/>
          <w:lang w:val="es-ES" w:eastAsia="es-ES"/>
        </w:rPr>
        <w:t>seis de noviembre</w:t>
      </w:r>
      <w:r w:rsidRPr="00B07DA4">
        <w:rPr>
          <w:rFonts w:ascii="Palatino Linotype" w:hAnsi="Palatino Linotype" w:cs="Arial"/>
          <w:sz w:val="24"/>
          <w:lang w:val="es-ES" w:eastAsia="es-ES"/>
        </w:rPr>
        <w:t xml:space="preserve"> de dos mil veintitrés, el </w:t>
      </w:r>
      <w:r w:rsidRPr="00B07DA4">
        <w:rPr>
          <w:rFonts w:ascii="Palatino Linotype" w:hAnsi="Palatino Linotype" w:cs="Arial"/>
          <w:b/>
          <w:bCs/>
          <w:sz w:val="24"/>
          <w:lang w:val="es-ES" w:eastAsia="es-ES"/>
        </w:rPr>
        <w:t>SUJETO OBLIGADO</w:t>
      </w:r>
      <w:r w:rsidRPr="00B07DA4">
        <w:rPr>
          <w:rFonts w:ascii="Palatino Linotype" w:hAnsi="Palatino Linotype" w:cs="Arial"/>
          <w:sz w:val="24"/>
          <w:lang w:val="es-ES" w:eastAsia="es-ES"/>
        </w:rPr>
        <w:t xml:space="preserve"> realizó un requerimiento de información al Servidor Público Habilitado.</w:t>
      </w:r>
    </w:p>
    <w:p w14:paraId="4CE9BDBB" w14:textId="77777777" w:rsidR="005C3B29" w:rsidRPr="00B07DA4" w:rsidRDefault="005C3B29" w:rsidP="005C3B29">
      <w:pPr>
        <w:pStyle w:val="Prrafodelista"/>
        <w:spacing w:line="360" w:lineRule="auto"/>
        <w:ind w:left="0"/>
        <w:jc w:val="both"/>
        <w:rPr>
          <w:rFonts w:ascii="Palatino Linotype" w:hAnsi="Palatino Linotype" w:cs="Arial"/>
          <w:sz w:val="24"/>
          <w:lang w:val="es-ES" w:eastAsia="es-ES"/>
        </w:rPr>
      </w:pPr>
    </w:p>
    <w:p w14:paraId="781E83B0" w14:textId="4CE97D16" w:rsidR="00383939" w:rsidRPr="00B07DA4" w:rsidRDefault="00383939" w:rsidP="002969F4">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Theme="minorEastAsia" w:hAnsi="Palatino Linotype"/>
          <w:sz w:val="24"/>
          <w:lang w:val="es-ES_tradnl" w:eastAsia="es-ES"/>
        </w:rPr>
        <w:t xml:space="preserve">El </w:t>
      </w:r>
      <w:r w:rsidR="005C3B29" w:rsidRPr="00B07DA4">
        <w:rPr>
          <w:rFonts w:ascii="Palatino Linotype" w:eastAsiaTheme="minorEastAsia" w:hAnsi="Palatino Linotype"/>
          <w:sz w:val="24"/>
          <w:lang w:val="es-ES_tradnl" w:eastAsia="es-ES"/>
        </w:rPr>
        <w:t>siete de noviembre</w:t>
      </w:r>
      <w:r w:rsidR="00C42F70" w:rsidRPr="00B07DA4">
        <w:rPr>
          <w:rFonts w:ascii="Palatino Linotype" w:eastAsiaTheme="minorEastAsia" w:hAnsi="Palatino Linotype"/>
          <w:sz w:val="24"/>
          <w:lang w:val="es-ES_tradnl" w:eastAsia="es-ES"/>
        </w:rPr>
        <w:t xml:space="preserve"> de dos mil veinti</w:t>
      </w:r>
      <w:r w:rsidR="00C90E3A" w:rsidRPr="00B07DA4">
        <w:rPr>
          <w:rFonts w:ascii="Palatino Linotype" w:eastAsiaTheme="minorEastAsia" w:hAnsi="Palatino Linotype"/>
          <w:sz w:val="24"/>
          <w:lang w:val="es-ES_tradnl" w:eastAsia="es-ES"/>
        </w:rPr>
        <w:t>trés</w:t>
      </w:r>
      <w:r w:rsidRPr="00B07DA4">
        <w:rPr>
          <w:rFonts w:ascii="Palatino Linotype" w:eastAsiaTheme="minorEastAsia" w:hAnsi="Palatino Linotype"/>
          <w:sz w:val="24"/>
          <w:lang w:val="es-ES_tradnl" w:eastAsia="es-ES"/>
        </w:rPr>
        <w:t xml:space="preserve">, </w:t>
      </w:r>
      <w:r w:rsidRPr="00B07DA4">
        <w:rPr>
          <w:rFonts w:ascii="Palatino Linotype" w:eastAsia="Calibri" w:hAnsi="Palatino Linotype"/>
          <w:sz w:val="24"/>
          <w:lang w:val="es-ES" w:eastAsia="es-ES"/>
        </w:rPr>
        <w:t xml:space="preserve">el </w:t>
      </w:r>
      <w:r w:rsidRPr="00B07DA4">
        <w:rPr>
          <w:rFonts w:ascii="Palatino Linotype" w:eastAsia="Calibri" w:hAnsi="Palatino Linotype" w:cs="Arial"/>
          <w:b/>
          <w:sz w:val="24"/>
          <w:lang w:val="es-AR" w:eastAsia="es-ES"/>
        </w:rPr>
        <w:t>SUJETO OBLIGADO</w:t>
      </w:r>
      <w:r w:rsidRPr="00B07DA4">
        <w:rPr>
          <w:rFonts w:ascii="Palatino Linotype" w:eastAsia="Calibri" w:hAnsi="Palatino Linotype" w:cs="Arial"/>
          <w:b/>
          <w:i/>
          <w:sz w:val="24"/>
          <w:lang w:val="es-AR" w:eastAsia="es-ES"/>
        </w:rPr>
        <w:t xml:space="preserve"> </w:t>
      </w:r>
      <w:r w:rsidRPr="00B07DA4">
        <w:rPr>
          <w:rFonts w:ascii="Palatino Linotype" w:hAnsi="Palatino Linotype" w:cs="Arial"/>
          <w:sz w:val="24"/>
          <w:lang w:val="es-ES" w:eastAsia="es-ES"/>
        </w:rPr>
        <w:t>dio respuesta a la solicitud de información</w:t>
      </w:r>
      <w:r w:rsidR="00050CDC" w:rsidRPr="00B07DA4">
        <w:rPr>
          <w:rFonts w:ascii="Palatino Linotype" w:hAnsi="Palatino Linotype" w:cs="Arial"/>
          <w:sz w:val="24"/>
          <w:lang w:val="es-ES" w:eastAsia="es-ES"/>
        </w:rPr>
        <w:t>,</w:t>
      </w:r>
      <w:r w:rsidRPr="00B07DA4">
        <w:rPr>
          <w:rFonts w:ascii="Palatino Linotype" w:hAnsi="Palatino Linotype" w:cs="Arial"/>
          <w:sz w:val="24"/>
          <w:lang w:val="es-ES" w:eastAsia="es-ES"/>
        </w:rPr>
        <w:t xml:space="preserve"> en los siguientes términos:</w:t>
      </w:r>
    </w:p>
    <w:p w14:paraId="18BA99BE" w14:textId="77777777" w:rsidR="00050CDC" w:rsidRPr="00B07DA4" w:rsidRDefault="00050CDC" w:rsidP="00050CDC">
      <w:pPr>
        <w:pStyle w:val="Prrafodelista"/>
        <w:spacing w:line="360" w:lineRule="auto"/>
        <w:ind w:left="0"/>
        <w:jc w:val="both"/>
        <w:rPr>
          <w:rFonts w:ascii="Palatino Linotype" w:hAnsi="Palatino Linotype" w:cs="Arial"/>
          <w:lang w:val="es-ES" w:eastAsia="es-ES"/>
        </w:rPr>
      </w:pPr>
    </w:p>
    <w:p w14:paraId="7E7EFF51" w14:textId="5D5AB5A0" w:rsidR="00212386" w:rsidRPr="00B07DA4" w:rsidRDefault="00212386" w:rsidP="005C3B29">
      <w:pPr>
        <w:ind w:left="567" w:right="539"/>
        <w:jc w:val="both"/>
        <w:rPr>
          <w:rFonts w:ascii="Palatino Linotype" w:hAnsi="Palatino Linotype" w:cs="Arial"/>
          <w:i/>
          <w:iCs/>
          <w:sz w:val="22"/>
          <w:lang w:val="es-ES" w:eastAsia="es-ES"/>
        </w:rPr>
      </w:pPr>
      <w:r w:rsidRPr="00B07DA4">
        <w:rPr>
          <w:rFonts w:ascii="Palatino Linotype" w:hAnsi="Palatino Linotype"/>
          <w:i/>
          <w:iCs/>
          <w:color w:val="000000"/>
          <w:sz w:val="22"/>
        </w:rPr>
        <w:t xml:space="preserve">“… </w:t>
      </w:r>
      <w:r w:rsidR="005C3B29" w:rsidRPr="00B07DA4">
        <w:rPr>
          <w:rFonts w:ascii="Palatino Linotype" w:hAnsi="Palatino Linotype"/>
          <w:i/>
          <w:iCs/>
          <w:color w:val="000000"/>
          <w:sz w:val="22"/>
        </w:rPr>
        <w:t>Por este medio me permito enviar la respuesta a su solicitud, así mismo le informo que puede hacer valer el recurso de revisión, siendo este la garantía secundaria mediante la cual se pretende reparar cualquier posible afectación al derecho de acceso a la información pública de acuerdo al artículo 176 de la Ley de Transparencia local. Sin más por el momento, reciba un cordial saludo.</w:t>
      </w:r>
      <w:r w:rsidR="00C90E3A" w:rsidRPr="00B07DA4">
        <w:rPr>
          <w:rFonts w:ascii="Palatino Linotype" w:hAnsi="Palatino Linotype"/>
          <w:i/>
          <w:iCs/>
          <w:color w:val="000000"/>
          <w:sz w:val="22"/>
        </w:rPr>
        <w:t>.</w:t>
      </w:r>
      <w:r w:rsidRPr="00B07DA4">
        <w:rPr>
          <w:rFonts w:ascii="Palatino Linotype" w:hAnsi="Palatino Linotype"/>
          <w:i/>
          <w:iCs/>
          <w:color w:val="000000"/>
          <w:sz w:val="22"/>
        </w:rPr>
        <w:t>…” (Sic)</w:t>
      </w:r>
    </w:p>
    <w:p w14:paraId="786437A1" w14:textId="77777777" w:rsidR="00050CDC" w:rsidRPr="00B07DA4" w:rsidRDefault="00050CDC" w:rsidP="005C3B29">
      <w:pPr>
        <w:ind w:right="539"/>
        <w:jc w:val="both"/>
        <w:rPr>
          <w:rFonts w:ascii="Palatino Linotype" w:hAnsi="Palatino Linotype" w:cs="Arial"/>
          <w:i/>
          <w:iCs/>
          <w:sz w:val="22"/>
          <w:lang w:val="es-ES" w:eastAsia="es-ES"/>
        </w:rPr>
      </w:pPr>
    </w:p>
    <w:p w14:paraId="49EE7756" w14:textId="0F455FFF" w:rsidR="005C3B29" w:rsidRPr="00B07DA4" w:rsidRDefault="00212386" w:rsidP="005C3B29">
      <w:pPr>
        <w:jc w:val="both"/>
        <w:rPr>
          <w:rFonts w:ascii="Palatino Linotype" w:hAnsi="Palatino Linotype" w:cs="Arial"/>
          <w:iCs/>
          <w:color w:val="000000" w:themeColor="text1"/>
          <w:sz w:val="22"/>
          <w:lang w:val="es-ES" w:eastAsia="es-ES"/>
        </w:rPr>
      </w:pPr>
      <w:r w:rsidRPr="00B07DA4">
        <w:rPr>
          <w:rFonts w:ascii="Palatino Linotype" w:hAnsi="Palatino Linotype" w:cs="Arial"/>
          <w:iCs/>
          <w:color w:val="000000" w:themeColor="text1"/>
          <w:sz w:val="22"/>
          <w:lang w:val="es-ES" w:eastAsia="es-ES"/>
        </w:rPr>
        <w:t>Archivo</w:t>
      </w:r>
      <w:r w:rsidR="005C3B29" w:rsidRPr="00B07DA4">
        <w:rPr>
          <w:rFonts w:ascii="Palatino Linotype" w:hAnsi="Palatino Linotype" w:cs="Arial"/>
          <w:iCs/>
          <w:color w:val="000000" w:themeColor="text1"/>
          <w:sz w:val="22"/>
          <w:lang w:val="es-ES" w:eastAsia="es-ES"/>
        </w:rPr>
        <w:t>s</w:t>
      </w:r>
      <w:r w:rsidRPr="00B07DA4">
        <w:rPr>
          <w:rFonts w:ascii="Palatino Linotype" w:hAnsi="Palatino Linotype" w:cs="Arial"/>
          <w:iCs/>
          <w:color w:val="000000" w:themeColor="text1"/>
          <w:sz w:val="22"/>
          <w:lang w:val="es-ES" w:eastAsia="es-ES"/>
        </w:rPr>
        <w:t xml:space="preserve"> electrónico</w:t>
      </w:r>
      <w:r w:rsidR="005C3B29" w:rsidRPr="00B07DA4">
        <w:rPr>
          <w:rFonts w:ascii="Palatino Linotype" w:hAnsi="Palatino Linotype" w:cs="Arial"/>
          <w:iCs/>
          <w:color w:val="000000" w:themeColor="text1"/>
          <w:sz w:val="22"/>
          <w:lang w:val="es-ES" w:eastAsia="es-ES"/>
        </w:rPr>
        <w:t>s</w:t>
      </w:r>
      <w:r w:rsidRPr="00B07DA4">
        <w:rPr>
          <w:rFonts w:ascii="Palatino Linotype" w:hAnsi="Palatino Linotype" w:cs="Arial"/>
          <w:iCs/>
          <w:color w:val="000000" w:themeColor="text1"/>
          <w:sz w:val="22"/>
          <w:lang w:val="es-ES" w:eastAsia="es-ES"/>
        </w:rPr>
        <w:t xml:space="preserve"> adjunto</w:t>
      </w:r>
      <w:r w:rsidR="005C3B29" w:rsidRPr="00B07DA4">
        <w:rPr>
          <w:rFonts w:ascii="Palatino Linotype" w:hAnsi="Palatino Linotype" w:cs="Arial"/>
          <w:iCs/>
          <w:color w:val="000000" w:themeColor="text1"/>
          <w:sz w:val="22"/>
          <w:lang w:val="es-ES" w:eastAsia="es-ES"/>
        </w:rPr>
        <w:t>s</w:t>
      </w:r>
      <w:r w:rsidRPr="00B07DA4">
        <w:rPr>
          <w:rFonts w:ascii="Palatino Linotype" w:hAnsi="Palatino Linotype" w:cs="Arial"/>
          <w:iCs/>
          <w:color w:val="000000" w:themeColor="text1"/>
          <w:sz w:val="22"/>
          <w:lang w:val="es-ES" w:eastAsia="es-ES"/>
        </w:rPr>
        <w:t>:</w:t>
      </w:r>
    </w:p>
    <w:p w14:paraId="738083D0" w14:textId="77777777" w:rsidR="005C3B29" w:rsidRPr="00B07DA4" w:rsidRDefault="005C3B29" w:rsidP="005C3B29">
      <w:pPr>
        <w:jc w:val="both"/>
        <w:rPr>
          <w:rFonts w:ascii="Palatino Linotype" w:hAnsi="Palatino Linotype" w:cs="Arial"/>
          <w:iCs/>
          <w:color w:val="000000" w:themeColor="text1"/>
          <w:sz w:val="22"/>
          <w:lang w:val="es-ES" w:eastAsia="es-ES"/>
        </w:rPr>
      </w:pPr>
    </w:p>
    <w:p w14:paraId="08FF61B8" w14:textId="0747E16B" w:rsidR="005C3B29" w:rsidRPr="00B07DA4" w:rsidRDefault="00B862C9" w:rsidP="005C3B29">
      <w:pPr>
        <w:ind w:left="567"/>
        <w:jc w:val="both"/>
        <w:rPr>
          <w:rFonts w:ascii="Palatino Linotype" w:eastAsia="Calibri" w:hAnsi="Palatino Linotype" w:cs="Tahoma"/>
          <w:sz w:val="22"/>
          <w:lang w:eastAsia="en-US"/>
        </w:rPr>
      </w:pPr>
      <w:hyperlink r:id="rId7" w:tgtFrame="_blank" w:history="1">
        <w:r w:rsidR="005C3B29" w:rsidRPr="00B07DA4">
          <w:rPr>
            <w:rStyle w:val="Hipervnculo"/>
            <w:rFonts w:ascii="Palatino Linotype" w:hAnsi="Palatino Linotype" w:cs="Arial"/>
            <w:b/>
            <w:bCs/>
            <w:color w:val="000000" w:themeColor="text1"/>
            <w:sz w:val="22"/>
            <w:u w:val="none"/>
          </w:rPr>
          <w:t>2DA. QUINCENA OCTUBRE 23.xls</w:t>
        </w:r>
      </w:hyperlink>
      <w:r w:rsidR="005C3B29" w:rsidRPr="00B07DA4">
        <w:rPr>
          <w:rFonts w:ascii="Palatino Linotype" w:hAnsi="Palatino Linotype" w:cs="Arial"/>
          <w:b/>
          <w:bCs/>
          <w:color w:val="000000" w:themeColor="text1"/>
          <w:sz w:val="22"/>
        </w:rPr>
        <w:t xml:space="preserve">: </w:t>
      </w:r>
      <w:r w:rsidR="005C3B29" w:rsidRPr="00B07DA4">
        <w:rPr>
          <w:rFonts w:ascii="Palatino Linotype" w:hAnsi="Palatino Linotype" w:cs="Arial"/>
          <w:color w:val="000000" w:themeColor="text1"/>
          <w:sz w:val="22"/>
        </w:rPr>
        <w:t xml:space="preserve">Consiste en el registro de la segunda quincena de octubre de 2023 de los Servidores Públicos adscritos al </w:t>
      </w:r>
      <w:r w:rsidR="005C3B29" w:rsidRPr="00B07DA4">
        <w:rPr>
          <w:rFonts w:ascii="Palatino Linotype" w:eastAsia="Calibri" w:hAnsi="Palatino Linotype" w:cs="Tahoma"/>
          <w:sz w:val="22"/>
          <w:lang w:eastAsia="en-US"/>
        </w:rPr>
        <w:t xml:space="preserve">Organismo Público Descentralizado para la prestación de Los Servicios de Agua Potable Alcantarillado y Saneamiento de Nicolás Romero, en la que se advierten los siguientes </w:t>
      </w:r>
      <w:r w:rsidR="009641E8" w:rsidRPr="00B07DA4">
        <w:rPr>
          <w:rFonts w:ascii="Palatino Linotype" w:eastAsia="Calibri" w:hAnsi="Palatino Linotype" w:cs="Tahoma"/>
          <w:sz w:val="22"/>
          <w:lang w:eastAsia="en-US"/>
        </w:rPr>
        <w:t>ru</w:t>
      </w:r>
      <w:r w:rsidR="005C3B29" w:rsidRPr="00B07DA4">
        <w:rPr>
          <w:rFonts w:ascii="Palatino Linotype" w:eastAsia="Calibri" w:hAnsi="Palatino Linotype" w:cs="Tahoma"/>
          <w:sz w:val="22"/>
          <w:lang w:eastAsia="en-US"/>
        </w:rPr>
        <w:t>bros: NOMBRE, CARGO, SUELDO BASE Y SUELDO BRUTO.</w:t>
      </w:r>
    </w:p>
    <w:p w14:paraId="29C6E68B" w14:textId="77777777" w:rsidR="005C3B29" w:rsidRPr="00B07DA4" w:rsidRDefault="005C3B29" w:rsidP="005C3B29">
      <w:pPr>
        <w:ind w:left="567"/>
        <w:jc w:val="both"/>
        <w:rPr>
          <w:rFonts w:ascii="Palatino Linotype" w:hAnsi="Palatino Linotype" w:cs="Arial"/>
          <w:b/>
          <w:bCs/>
          <w:color w:val="000000" w:themeColor="text1"/>
          <w:sz w:val="22"/>
        </w:rPr>
      </w:pPr>
    </w:p>
    <w:p w14:paraId="20812326" w14:textId="1F0354B9" w:rsidR="005C3B29" w:rsidRPr="00B07DA4" w:rsidRDefault="00B862C9" w:rsidP="005C3B29">
      <w:pPr>
        <w:ind w:left="567"/>
        <w:jc w:val="both"/>
        <w:rPr>
          <w:rFonts w:ascii="Palatino Linotype" w:eastAsia="Calibri" w:hAnsi="Palatino Linotype" w:cs="Tahoma"/>
          <w:sz w:val="22"/>
          <w:lang w:eastAsia="en-US"/>
        </w:rPr>
      </w:pPr>
      <w:hyperlink r:id="rId8" w:tgtFrame="_blank" w:history="1">
        <w:r w:rsidR="005C3B29" w:rsidRPr="00B07DA4">
          <w:rPr>
            <w:rStyle w:val="Hipervnculo"/>
            <w:rFonts w:ascii="Palatino Linotype" w:hAnsi="Palatino Linotype" w:cs="Arial"/>
            <w:b/>
            <w:bCs/>
            <w:color w:val="000000" w:themeColor="text1"/>
            <w:sz w:val="22"/>
            <w:u w:val="none"/>
          </w:rPr>
          <w:t>1RA. QUINCENA OCTUBRE 23.xls</w:t>
        </w:r>
      </w:hyperlink>
      <w:r w:rsidR="005C3B29" w:rsidRPr="00B07DA4">
        <w:rPr>
          <w:rFonts w:ascii="Palatino Linotype" w:hAnsi="Palatino Linotype"/>
          <w:b/>
          <w:bCs/>
          <w:color w:val="000000" w:themeColor="text1"/>
          <w:sz w:val="22"/>
        </w:rPr>
        <w:t xml:space="preserve">: </w:t>
      </w:r>
      <w:r w:rsidR="005C3B29" w:rsidRPr="00B07DA4">
        <w:rPr>
          <w:rFonts w:ascii="Palatino Linotype" w:hAnsi="Palatino Linotype" w:cs="Arial"/>
          <w:color w:val="000000" w:themeColor="text1"/>
          <w:sz w:val="22"/>
        </w:rPr>
        <w:t xml:space="preserve">Consiste en el registro de la primera quincena de octubre de 2023 de los Servidores Públicos adscritos al </w:t>
      </w:r>
      <w:r w:rsidR="005C3B29" w:rsidRPr="00B07DA4">
        <w:rPr>
          <w:rFonts w:ascii="Palatino Linotype" w:eastAsia="Calibri" w:hAnsi="Palatino Linotype" w:cs="Tahoma"/>
          <w:sz w:val="22"/>
          <w:lang w:eastAsia="en-US"/>
        </w:rPr>
        <w:t xml:space="preserve">Organismo Público Descentralizado para la prestación de Los Servicios de Agua Potable Alcantarillado y Saneamiento de Nicolás Romero, en la que se advierten los siguientes </w:t>
      </w:r>
      <w:r w:rsidR="009641E8" w:rsidRPr="00B07DA4">
        <w:rPr>
          <w:rFonts w:ascii="Palatino Linotype" w:eastAsia="Calibri" w:hAnsi="Palatino Linotype" w:cs="Tahoma"/>
          <w:sz w:val="22"/>
          <w:lang w:eastAsia="en-US"/>
        </w:rPr>
        <w:t>ru</w:t>
      </w:r>
      <w:r w:rsidR="005C3B29" w:rsidRPr="00B07DA4">
        <w:rPr>
          <w:rFonts w:ascii="Palatino Linotype" w:eastAsia="Calibri" w:hAnsi="Palatino Linotype" w:cs="Tahoma"/>
          <w:sz w:val="22"/>
          <w:lang w:eastAsia="en-US"/>
        </w:rPr>
        <w:t>bros: NOMBRE, CARGO, SUELDO BASE Y SUELDO BRUTO.</w:t>
      </w:r>
    </w:p>
    <w:p w14:paraId="2AAECEEF" w14:textId="77777777" w:rsidR="005C3B29" w:rsidRPr="00B07DA4" w:rsidRDefault="005C3B29" w:rsidP="005C3B29">
      <w:pPr>
        <w:ind w:left="567"/>
        <w:jc w:val="both"/>
        <w:rPr>
          <w:rFonts w:ascii="Palatino Linotype" w:hAnsi="Palatino Linotype"/>
          <w:b/>
          <w:bCs/>
          <w:color w:val="000000" w:themeColor="text1"/>
          <w:sz w:val="22"/>
        </w:rPr>
      </w:pPr>
    </w:p>
    <w:p w14:paraId="283D92EC" w14:textId="49F3B072" w:rsidR="005C3B29" w:rsidRPr="00B07DA4" w:rsidRDefault="00B862C9" w:rsidP="005C3B29">
      <w:pPr>
        <w:ind w:left="567"/>
        <w:jc w:val="both"/>
        <w:rPr>
          <w:rFonts w:ascii="Palatino Linotype" w:hAnsi="Palatino Linotype" w:cs="Arial"/>
          <w:b/>
          <w:bCs/>
          <w:iCs/>
          <w:color w:val="000000" w:themeColor="text1"/>
          <w:sz w:val="22"/>
          <w:lang w:val="es-ES" w:eastAsia="es-ES"/>
        </w:rPr>
      </w:pPr>
      <w:hyperlink r:id="rId9" w:tgtFrame="_blank" w:history="1">
        <w:r w:rsidR="005C3B29" w:rsidRPr="00B07DA4">
          <w:rPr>
            <w:rStyle w:val="Hipervnculo"/>
            <w:rFonts w:ascii="Palatino Linotype" w:hAnsi="Palatino Linotype" w:cs="Arial"/>
            <w:b/>
            <w:bCs/>
            <w:color w:val="000000" w:themeColor="text1"/>
            <w:sz w:val="22"/>
            <w:u w:val="none"/>
          </w:rPr>
          <w:t>R-00041-FINANZAS.pdf</w:t>
        </w:r>
      </w:hyperlink>
      <w:r w:rsidR="005C3B29" w:rsidRPr="00B07DA4">
        <w:rPr>
          <w:rFonts w:ascii="Palatino Linotype" w:hAnsi="Palatino Linotype"/>
          <w:b/>
          <w:bCs/>
          <w:color w:val="000000" w:themeColor="text1"/>
          <w:sz w:val="22"/>
        </w:rPr>
        <w:t xml:space="preserve">: </w:t>
      </w:r>
      <w:r w:rsidR="005C3B29" w:rsidRPr="00B07DA4">
        <w:rPr>
          <w:rFonts w:ascii="Palatino Linotype" w:hAnsi="Palatino Linotype"/>
          <w:color w:val="000000" w:themeColor="text1"/>
          <w:sz w:val="22"/>
        </w:rPr>
        <w:t>Oficio suscrito por la Subdirectora de Administración y Finanzas, por medio del cual, refirió hacer entrega de una carpeta nombrada NOMINAS OCTUBRE 2023, que contiene dos archivos nombrados: 1RA. QUINCENA OCTUBRE 23 y 2DA. QUINCENA OCTUBRE 23.</w:t>
      </w:r>
    </w:p>
    <w:p w14:paraId="1EECB656" w14:textId="77777777" w:rsidR="005C3B29" w:rsidRPr="00B07DA4" w:rsidRDefault="005C3B29" w:rsidP="00212386">
      <w:pPr>
        <w:spacing w:line="360" w:lineRule="auto"/>
        <w:jc w:val="both"/>
        <w:rPr>
          <w:rFonts w:ascii="Palatino Linotype" w:hAnsi="Palatino Linotype" w:cs="Arial"/>
          <w:iCs/>
          <w:color w:val="000000" w:themeColor="text1"/>
          <w:lang w:val="es-ES" w:eastAsia="es-ES"/>
        </w:rPr>
      </w:pPr>
    </w:p>
    <w:p w14:paraId="54030EFD" w14:textId="77777777" w:rsidR="00F8434F" w:rsidRPr="00B07DA4" w:rsidRDefault="00F8434F" w:rsidP="00F8434F">
      <w:pPr>
        <w:ind w:right="539"/>
        <w:jc w:val="both"/>
        <w:rPr>
          <w:rFonts w:ascii="Palatino Linotype" w:hAnsi="Palatino Linotype" w:cs="Arial"/>
          <w:b/>
          <w:bCs/>
          <w:iCs/>
          <w:color w:val="000000" w:themeColor="text1"/>
          <w:lang w:val="es-ES" w:eastAsia="es-ES"/>
        </w:rPr>
      </w:pPr>
    </w:p>
    <w:p w14:paraId="2736E735" w14:textId="0B073010" w:rsidR="00383939" w:rsidRPr="00B07DA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Calibri" w:hAnsi="Palatino Linotype" w:cs="Arial"/>
          <w:sz w:val="24"/>
          <w:lang w:val="es-AR" w:eastAsia="es-ES"/>
        </w:rPr>
        <w:lastRenderedPageBreak/>
        <w:t xml:space="preserve">El </w:t>
      </w:r>
      <w:r w:rsidR="005C3B29" w:rsidRPr="00B07DA4">
        <w:rPr>
          <w:rFonts w:ascii="Palatino Linotype" w:eastAsia="Calibri" w:hAnsi="Palatino Linotype" w:cs="Arial"/>
          <w:sz w:val="24"/>
          <w:lang w:val="es-AR" w:eastAsia="es-ES"/>
        </w:rPr>
        <w:t>trece de noviembre</w:t>
      </w:r>
      <w:r w:rsidR="00050CDC" w:rsidRPr="00B07DA4">
        <w:rPr>
          <w:rFonts w:ascii="Palatino Linotype" w:eastAsia="Calibri" w:hAnsi="Palatino Linotype" w:cs="Arial"/>
          <w:sz w:val="24"/>
          <w:lang w:val="es-AR" w:eastAsia="es-ES"/>
        </w:rPr>
        <w:t xml:space="preserve"> </w:t>
      </w:r>
      <w:r w:rsidR="00A12546" w:rsidRPr="00B07DA4">
        <w:rPr>
          <w:rFonts w:ascii="Palatino Linotype" w:eastAsia="Calibri" w:hAnsi="Palatino Linotype" w:cs="Arial"/>
          <w:sz w:val="24"/>
          <w:lang w:val="es-AR" w:eastAsia="es-ES"/>
        </w:rPr>
        <w:t>de dos mil veint</w:t>
      </w:r>
      <w:r w:rsidR="004757E3" w:rsidRPr="00B07DA4">
        <w:rPr>
          <w:rFonts w:ascii="Palatino Linotype" w:eastAsia="Calibri" w:hAnsi="Palatino Linotype" w:cs="Arial"/>
          <w:sz w:val="24"/>
          <w:lang w:val="es-AR" w:eastAsia="es-ES"/>
        </w:rPr>
        <w:t>itrés</w:t>
      </w:r>
      <w:r w:rsidRPr="00B07DA4">
        <w:rPr>
          <w:rFonts w:ascii="Palatino Linotype" w:hAnsi="Palatino Linotype" w:cs="Arial"/>
          <w:sz w:val="24"/>
          <w:lang w:val="es-ES" w:eastAsia="es-ES"/>
        </w:rPr>
        <w:t>,</w:t>
      </w:r>
      <w:r w:rsidR="00050CDC" w:rsidRPr="00B07DA4">
        <w:rPr>
          <w:rFonts w:ascii="Palatino Linotype" w:hAnsi="Palatino Linotype" w:cs="Arial"/>
          <w:sz w:val="24"/>
          <w:lang w:val="es-ES" w:eastAsia="es-ES"/>
        </w:rPr>
        <w:t xml:space="preserve"> el</w:t>
      </w:r>
      <w:r w:rsidRPr="00B07DA4">
        <w:rPr>
          <w:rFonts w:ascii="Palatino Linotype" w:eastAsiaTheme="minorEastAsia" w:hAnsi="Palatino Linotype"/>
          <w:b/>
          <w:sz w:val="24"/>
          <w:lang w:val="es-ES_tradnl" w:eastAsia="es-ES"/>
        </w:rPr>
        <w:t xml:space="preserve"> RECURRENTE</w:t>
      </w:r>
      <w:r w:rsidRPr="00B07DA4">
        <w:rPr>
          <w:rFonts w:ascii="Palatino Linotype" w:hAnsi="Palatino Linotype" w:cs="Arial"/>
          <w:sz w:val="24"/>
          <w:lang w:val="es-ES" w:eastAsia="es-ES"/>
        </w:rPr>
        <w:t xml:space="preserve"> interpuso el recurso de revisión, en contra de la respuesta, señalando como:</w:t>
      </w:r>
    </w:p>
    <w:p w14:paraId="0050AF34" w14:textId="77777777" w:rsidR="00383939" w:rsidRPr="00B07DA4" w:rsidRDefault="00383939" w:rsidP="00383939">
      <w:pPr>
        <w:pStyle w:val="Prrafodelista"/>
        <w:spacing w:line="360" w:lineRule="auto"/>
        <w:ind w:left="0"/>
        <w:jc w:val="both"/>
        <w:rPr>
          <w:rFonts w:ascii="Palatino Linotype" w:hAnsi="Palatino Linotype" w:cs="Arial"/>
          <w:lang w:val="es-ES" w:eastAsia="es-ES"/>
        </w:rPr>
      </w:pPr>
    </w:p>
    <w:p w14:paraId="5FF66BED" w14:textId="5C64AF68" w:rsidR="00383939" w:rsidRPr="00B07DA4" w:rsidRDefault="00383939" w:rsidP="00050CDC">
      <w:pPr>
        <w:spacing w:line="360" w:lineRule="auto"/>
        <w:ind w:left="567" w:right="567"/>
        <w:contextualSpacing/>
        <w:jc w:val="both"/>
        <w:rPr>
          <w:rFonts w:ascii="Palatino Linotype" w:hAnsi="Palatino Linotype"/>
          <w:i/>
          <w:color w:val="000000"/>
          <w:sz w:val="22"/>
        </w:rPr>
      </w:pPr>
      <w:r w:rsidRPr="00B07DA4">
        <w:rPr>
          <w:rFonts w:ascii="Palatino Linotype" w:eastAsiaTheme="minorEastAsia" w:hAnsi="Palatino Linotype"/>
          <w:b/>
          <w:sz w:val="22"/>
          <w:lang w:val="es-ES_tradnl" w:eastAsia="es-ES"/>
        </w:rPr>
        <w:t>Acto impugnado</w:t>
      </w:r>
      <w:r w:rsidRPr="00B07DA4">
        <w:rPr>
          <w:rFonts w:ascii="Palatino Linotype" w:eastAsiaTheme="minorEastAsia" w:hAnsi="Palatino Linotype"/>
          <w:b/>
          <w:i/>
          <w:sz w:val="22"/>
          <w:lang w:val="es-ES_tradnl" w:eastAsia="es-ES"/>
        </w:rPr>
        <w:t>:</w:t>
      </w:r>
      <w:r w:rsidRPr="00B07DA4">
        <w:rPr>
          <w:rFonts w:ascii="Palatino Linotype" w:hAnsi="Palatino Linotype"/>
          <w:i/>
          <w:color w:val="000000"/>
          <w:sz w:val="22"/>
        </w:rPr>
        <w:t xml:space="preserve"> “</w:t>
      </w:r>
      <w:r w:rsidR="005C3B29" w:rsidRPr="00B07DA4">
        <w:rPr>
          <w:rFonts w:ascii="Palatino Linotype" w:hAnsi="Palatino Linotype"/>
          <w:i/>
          <w:color w:val="000000"/>
          <w:sz w:val="22"/>
        </w:rPr>
        <w:t>negativa de la información</w:t>
      </w:r>
      <w:r w:rsidRPr="00B07DA4">
        <w:rPr>
          <w:rFonts w:ascii="Palatino Linotype" w:hAnsi="Palatino Linotype"/>
          <w:i/>
          <w:color w:val="000000"/>
          <w:sz w:val="22"/>
        </w:rPr>
        <w:t>" (Sic)</w:t>
      </w:r>
    </w:p>
    <w:p w14:paraId="0B974405" w14:textId="5534CDD3" w:rsidR="00383939" w:rsidRPr="00B07DA4" w:rsidRDefault="00383939" w:rsidP="00A12546">
      <w:pPr>
        <w:spacing w:line="360" w:lineRule="auto"/>
        <w:ind w:left="567" w:right="567"/>
        <w:contextualSpacing/>
        <w:jc w:val="both"/>
        <w:rPr>
          <w:rFonts w:ascii="Palatino Linotype" w:hAnsi="Palatino Linotype"/>
          <w:i/>
          <w:color w:val="000000"/>
          <w:sz w:val="22"/>
        </w:rPr>
      </w:pPr>
      <w:r w:rsidRPr="00B07DA4">
        <w:rPr>
          <w:rFonts w:ascii="Palatino Linotype" w:eastAsiaTheme="minorEastAsia" w:hAnsi="Palatino Linotype"/>
          <w:b/>
          <w:sz w:val="22"/>
          <w:lang w:val="es-ES_tradnl" w:eastAsia="es-ES"/>
        </w:rPr>
        <w:t>Razones o Motivos de inconformidad</w:t>
      </w:r>
      <w:r w:rsidR="00A12546" w:rsidRPr="00B07DA4">
        <w:rPr>
          <w:rFonts w:ascii="Palatino Linotype" w:eastAsiaTheme="minorEastAsia" w:hAnsi="Palatino Linotype"/>
          <w:b/>
          <w:sz w:val="22"/>
          <w:lang w:val="es-ES_tradnl" w:eastAsia="es-ES"/>
        </w:rPr>
        <w:t>: “</w:t>
      </w:r>
      <w:r w:rsidR="005C3B29" w:rsidRPr="00B07DA4">
        <w:rPr>
          <w:rFonts w:ascii="Palatino Linotype" w:hAnsi="Palatino Linotype"/>
          <w:i/>
          <w:color w:val="000000"/>
          <w:sz w:val="22"/>
        </w:rPr>
        <w:t>negativa de la información</w:t>
      </w:r>
      <w:r w:rsidR="00A12546" w:rsidRPr="00B07DA4">
        <w:rPr>
          <w:rFonts w:ascii="Palatino Linotype" w:hAnsi="Palatino Linotype"/>
          <w:i/>
          <w:color w:val="000000"/>
          <w:sz w:val="22"/>
        </w:rPr>
        <w:t>” (Sic)</w:t>
      </w:r>
    </w:p>
    <w:p w14:paraId="4519389A" w14:textId="77777777" w:rsidR="00383939" w:rsidRPr="00B07DA4" w:rsidRDefault="00383939" w:rsidP="00383939">
      <w:pPr>
        <w:spacing w:line="360" w:lineRule="auto"/>
        <w:jc w:val="both"/>
        <w:rPr>
          <w:rFonts w:ascii="Palatino Linotype" w:hAnsi="Palatino Linotype" w:cs="Arial"/>
          <w:lang w:val="es-ES" w:eastAsia="es-ES"/>
        </w:rPr>
      </w:pPr>
    </w:p>
    <w:p w14:paraId="739D3C0A" w14:textId="5DA216B4" w:rsidR="00383939" w:rsidRPr="00B07DA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hAnsi="Palatino Linotype" w:cs="Arial"/>
          <w:sz w:val="24"/>
          <w:lang w:val="es-ES" w:eastAsia="es-ES"/>
        </w:rPr>
        <w:t xml:space="preserve">Se registró el recurso de revisión bajo el número de expediente </w:t>
      </w:r>
      <w:r w:rsidRPr="00B07DA4">
        <w:rPr>
          <w:rFonts w:ascii="Palatino Linotype" w:eastAsiaTheme="minorEastAsia" w:hAnsi="Palatino Linotype" w:cs="Arial"/>
          <w:bCs/>
          <w:sz w:val="24"/>
          <w:lang w:val="es-ES_tradnl" w:eastAsia="es-ES"/>
        </w:rPr>
        <w:t xml:space="preserve">al rubro indicado, asimismo con fundamento en lo dispuesto por el </w:t>
      </w:r>
      <w:r w:rsidRPr="00B07DA4">
        <w:rPr>
          <w:rFonts w:ascii="Palatino Linotype" w:eastAsia="Calibri" w:hAnsi="Palatino Linotype" w:cs="Arial"/>
          <w:sz w:val="24"/>
          <w:lang w:val="es-ES" w:eastAsia="es-ES"/>
        </w:rPr>
        <w:t xml:space="preserve">artículo 185 fracción I de la </w:t>
      </w:r>
      <w:r w:rsidRPr="00B07DA4">
        <w:rPr>
          <w:rFonts w:ascii="Palatino Linotype" w:eastAsia="Calibri" w:hAnsi="Palatino Linotype" w:cs="Arial"/>
          <w:b/>
          <w:sz w:val="24"/>
          <w:lang w:val="es-ES" w:eastAsia="es-ES"/>
        </w:rPr>
        <w:t xml:space="preserve">Ley de Transparencia y Acceso a la Información Pública del Estado de México y Municipios </w:t>
      </w:r>
      <w:r w:rsidRPr="00B07DA4">
        <w:rPr>
          <w:rFonts w:ascii="Palatino Linotype" w:hAnsi="Palatino Linotype" w:cs="Arial"/>
          <w:sz w:val="24"/>
          <w:lang w:val="es-ES" w:eastAsia="es-ES"/>
        </w:rPr>
        <w:t xml:space="preserve">se turnó a la </w:t>
      </w:r>
      <w:r w:rsidRPr="00B07DA4">
        <w:rPr>
          <w:rFonts w:ascii="Palatino Linotype" w:hAnsi="Palatino Linotype" w:cs="Arial"/>
          <w:b/>
          <w:sz w:val="24"/>
          <w:lang w:val="es-ES" w:eastAsia="es-ES"/>
        </w:rPr>
        <w:t xml:space="preserve">Comisionada María del Rosario Mejía Ayala, </w:t>
      </w:r>
      <w:r w:rsidR="00B07DA4">
        <w:rPr>
          <w:rFonts w:ascii="Palatino Linotype" w:hAnsi="Palatino Linotype" w:cs="Arial"/>
          <w:sz w:val="24"/>
          <w:lang w:val="es-ES" w:eastAsia="es-ES"/>
        </w:rPr>
        <w:t>para</w:t>
      </w:r>
      <w:r w:rsidRPr="00B07DA4">
        <w:rPr>
          <w:rFonts w:ascii="Palatino Linotype" w:hAnsi="Palatino Linotype" w:cs="Arial"/>
          <w:sz w:val="24"/>
          <w:lang w:val="es-ES" w:eastAsia="es-ES"/>
        </w:rPr>
        <w:t xml:space="preserve"> </w:t>
      </w:r>
      <w:r w:rsidRPr="00B07DA4">
        <w:rPr>
          <w:rFonts w:ascii="Palatino Linotype" w:hAnsi="Palatino Linotype" w:cs="Arial"/>
          <w:sz w:val="24"/>
          <w:lang w:eastAsia="es-ES"/>
        </w:rPr>
        <w:t xml:space="preserve">su análisis. </w:t>
      </w:r>
    </w:p>
    <w:p w14:paraId="72155280" w14:textId="77777777" w:rsidR="00383939" w:rsidRPr="00B07DA4" w:rsidRDefault="00383939" w:rsidP="00383939">
      <w:pPr>
        <w:pStyle w:val="Prrafodelista"/>
        <w:spacing w:line="360" w:lineRule="auto"/>
        <w:ind w:left="0"/>
        <w:jc w:val="both"/>
        <w:rPr>
          <w:rFonts w:ascii="Palatino Linotype" w:hAnsi="Palatino Linotype" w:cs="Arial"/>
          <w:sz w:val="24"/>
          <w:lang w:val="es-ES" w:eastAsia="es-ES"/>
        </w:rPr>
      </w:pPr>
    </w:p>
    <w:p w14:paraId="370AF6E8" w14:textId="3D1627E5" w:rsidR="00A12546" w:rsidRPr="00B07DA4" w:rsidRDefault="00B07DA4"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Calibri" w:hAnsi="Palatino Linotype" w:cs="Arial"/>
          <w:sz w:val="24"/>
          <w:lang w:val="es-ES" w:eastAsia="es-ES"/>
        </w:rPr>
        <w:t xml:space="preserve">La Comisionada Ponente, </w:t>
      </w:r>
      <w:r w:rsidR="00383939" w:rsidRPr="00B07DA4">
        <w:rPr>
          <w:rFonts w:ascii="Palatino Linotype" w:eastAsia="Calibri" w:hAnsi="Palatino Linotype" w:cs="Arial"/>
          <w:sz w:val="24"/>
          <w:lang w:val="es-ES" w:eastAsia="es-ES"/>
        </w:rPr>
        <w:t>con fundamento en lo dispuesto por el artículo 185 fracción II de la ley de la materia, a través del acuerdo de admisión de</w:t>
      </w:r>
      <w:r w:rsidR="002969F4" w:rsidRPr="00B07DA4">
        <w:rPr>
          <w:rFonts w:ascii="Palatino Linotype" w:eastAsia="Calibri" w:hAnsi="Palatino Linotype" w:cs="Arial"/>
          <w:sz w:val="24"/>
          <w:lang w:val="es-ES" w:eastAsia="es-ES"/>
        </w:rPr>
        <w:t xml:space="preserve">l </w:t>
      </w:r>
      <w:r w:rsidR="005C3B29" w:rsidRPr="00B07DA4">
        <w:rPr>
          <w:rFonts w:ascii="Palatino Linotype" w:eastAsia="Calibri" w:hAnsi="Palatino Linotype" w:cs="Arial"/>
          <w:sz w:val="24"/>
          <w:lang w:val="es-ES" w:eastAsia="es-ES"/>
        </w:rPr>
        <w:t xml:space="preserve">veintidós de noviembre </w:t>
      </w:r>
      <w:r w:rsidR="00A12546" w:rsidRPr="00B07DA4">
        <w:rPr>
          <w:rFonts w:ascii="Palatino Linotype" w:eastAsia="Calibri" w:hAnsi="Palatino Linotype" w:cs="Arial"/>
          <w:sz w:val="24"/>
          <w:lang w:val="es-ES" w:eastAsia="es-ES"/>
        </w:rPr>
        <w:t>de dos mil veint</w:t>
      </w:r>
      <w:r w:rsidR="00E21F81" w:rsidRPr="00B07DA4">
        <w:rPr>
          <w:rFonts w:ascii="Palatino Linotype" w:eastAsia="Calibri" w:hAnsi="Palatino Linotype" w:cs="Arial"/>
          <w:sz w:val="24"/>
          <w:lang w:val="es-ES" w:eastAsia="es-ES"/>
        </w:rPr>
        <w:t>i</w:t>
      </w:r>
      <w:r w:rsidR="004757E3" w:rsidRPr="00B07DA4">
        <w:rPr>
          <w:rFonts w:ascii="Palatino Linotype" w:eastAsia="Calibri" w:hAnsi="Palatino Linotype" w:cs="Arial"/>
          <w:sz w:val="24"/>
          <w:lang w:val="es-ES" w:eastAsia="es-ES"/>
        </w:rPr>
        <w:t>trés</w:t>
      </w:r>
      <w:r w:rsidR="00383939" w:rsidRPr="00B07DA4">
        <w:rPr>
          <w:rFonts w:ascii="Palatino Linotype" w:eastAsia="Calibri" w:hAnsi="Palatino Linotype" w:cs="Arial"/>
          <w:sz w:val="24"/>
          <w:lang w:val="es-ES" w:eastAsia="es-ES"/>
        </w:rPr>
        <w:t xml:space="preserve">, puso a disposición de las partes el expediente electrónico </w:t>
      </w:r>
      <w:r w:rsidR="00383939" w:rsidRPr="00B07DA4">
        <w:rPr>
          <w:rFonts w:ascii="Palatino Linotype" w:eastAsia="Calibri" w:hAnsi="Palatino Linotype" w:cs="Arial"/>
          <w:sz w:val="24"/>
          <w:lang w:val="es-ES_tradnl" w:eastAsia="es-ES"/>
        </w:rPr>
        <w:t xml:space="preserve">vía </w:t>
      </w:r>
      <w:r w:rsidR="00383939" w:rsidRPr="00B07DA4">
        <w:rPr>
          <w:rFonts w:ascii="Palatino Linotype" w:eastAsia="Calibri" w:hAnsi="Palatino Linotype" w:cs="Arial"/>
          <w:b/>
          <w:sz w:val="24"/>
          <w:lang w:val="es-ES" w:eastAsia="es-ES"/>
        </w:rPr>
        <w:t xml:space="preserve">SAIMEX </w:t>
      </w:r>
      <w:r w:rsidR="00383939" w:rsidRPr="00B07DA4">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383939" w:rsidRPr="00B07DA4">
        <w:rPr>
          <w:rFonts w:ascii="Palatino Linotype" w:eastAsia="Calibri" w:hAnsi="Palatino Linotype" w:cs="Arial"/>
          <w:b/>
          <w:sz w:val="24"/>
          <w:lang w:val="es-ES" w:eastAsia="es-ES"/>
        </w:rPr>
        <w:t>SUJETO OBLIGADO</w:t>
      </w:r>
      <w:r w:rsidR="00383939" w:rsidRPr="00B07DA4">
        <w:rPr>
          <w:rFonts w:ascii="Palatino Linotype" w:eastAsia="Calibri" w:hAnsi="Palatino Linotype" w:cs="Arial"/>
          <w:sz w:val="24"/>
          <w:lang w:val="es-ES" w:eastAsia="es-ES"/>
        </w:rPr>
        <w:t xml:space="preserve"> presentara el informe justificado procedente. </w:t>
      </w:r>
    </w:p>
    <w:p w14:paraId="3AAEE63E" w14:textId="77777777" w:rsidR="00A12546" w:rsidRPr="00B07DA4" w:rsidRDefault="00A12546" w:rsidP="000571B3">
      <w:pPr>
        <w:rPr>
          <w:rFonts w:ascii="Palatino Linotype" w:eastAsia="Calibri" w:hAnsi="Palatino Linotype" w:cs="Arial"/>
          <w:lang w:val="es-ES" w:eastAsia="es-ES"/>
        </w:rPr>
      </w:pPr>
    </w:p>
    <w:p w14:paraId="434EB59A" w14:textId="7A76CD09" w:rsidR="00E21F81" w:rsidRPr="00B07DA4" w:rsidRDefault="00383939" w:rsidP="00E21F81">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Calibri" w:hAnsi="Palatino Linotype" w:cs="Arial"/>
          <w:sz w:val="24"/>
          <w:lang w:val="es-ES" w:eastAsia="es-ES"/>
        </w:rPr>
        <w:t xml:space="preserve">De las constancias que obran en el expediente electrónico SAIMEX el </w:t>
      </w:r>
      <w:r w:rsidR="002969F4" w:rsidRPr="00B07DA4">
        <w:rPr>
          <w:rFonts w:ascii="Palatino Linotype" w:eastAsia="Calibri" w:hAnsi="Palatino Linotype" w:cs="Arial"/>
          <w:b/>
          <w:bCs/>
          <w:sz w:val="24"/>
          <w:lang w:val="es-ES" w:eastAsia="es-ES"/>
        </w:rPr>
        <w:t>RECURRENTE</w:t>
      </w:r>
      <w:r w:rsidRPr="00B07DA4">
        <w:rPr>
          <w:rFonts w:ascii="Palatino Linotype" w:eastAsia="Calibri" w:hAnsi="Palatino Linotype" w:cs="Arial"/>
          <w:sz w:val="24"/>
          <w:lang w:val="es-ES" w:eastAsia="es-ES"/>
        </w:rPr>
        <w:t xml:space="preserve"> no realizó manifestaciones</w:t>
      </w:r>
      <w:r w:rsidR="00A12546" w:rsidRPr="00B07DA4">
        <w:rPr>
          <w:rFonts w:ascii="Palatino Linotype" w:hAnsi="Palatino Linotype" w:cs="Arial"/>
          <w:sz w:val="24"/>
          <w:lang w:val="es-ES" w:eastAsia="es-ES"/>
        </w:rPr>
        <w:t>; p</w:t>
      </w:r>
      <w:r w:rsidRPr="00B07DA4">
        <w:rPr>
          <w:rFonts w:ascii="Palatino Linotype" w:eastAsia="Calibri" w:hAnsi="Palatino Linotype" w:cs="Arial"/>
          <w:sz w:val="24"/>
          <w:lang w:val="es-ES" w:eastAsia="es-ES"/>
        </w:rPr>
        <w:t>or su parte,</w:t>
      </w:r>
      <w:r w:rsidR="004757E3" w:rsidRPr="00B07DA4">
        <w:rPr>
          <w:rFonts w:ascii="Palatino Linotype" w:eastAsia="Calibri" w:hAnsi="Palatino Linotype" w:cs="Arial"/>
          <w:sz w:val="24"/>
          <w:lang w:val="es-ES" w:eastAsia="es-ES"/>
        </w:rPr>
        <w:t xml:space="preserve"> </w:t>
      </w:r>
      <w:r w:rsidR="005C3B29" w:rsidRPr="00B07DA4">
        <w:rPr>
          <w:rFonts w:ascii="Palatino Linotype" w:eastAsia="Calibri" w:hAnsi="Palatino Linotype" w:cs="Arial"/>
          <w:sz w:val="24"/>
          <w:lang w:val="es-ES" w:eastAsia="es-ES"/>
        </w:rPr>
        <w:t xml:space="preserve">veintisiete de noviembre de dos mil veintitrés, </w:t>
      </w:r>
      <w:r w:rsidR="004757E3" w:rsidRPr="00B07DA4">
        <w:rPr>
          <w:rFonts w:ascii="Palatino Linotype" w:eastAsia="Calibri" w:hAnsi="Palatino Linotype" w:cs="Arial"/>
          <w:sz w:val="24"/>
          <w:lang w:val="es-ES" w:eastAsia="es-ES"/>
        </w:rPr>
        <w:t>el</w:t>
      </w:r>
      <w:r w:rsidRPr="00B07DA4">
        <w:rPr>
          <w:rFonts w:ascii="Palatino Linotype" w:eastAsia="Calibri" w:hAnsi="Palatino Linotype" w:cs="Arial"/>
          <w:sz w:val="24"/>
          <w:lang w:val="es-ES" w:eastAsia="es-ES"/>
        </w:rPr>
        <w:t xml:space="preserve"> </w:t>
      </w:r>
      <w:r w:rsidR="002969F4" w:rsidRPr="00B07DA4">
        <w:rPr>
          <w:rFonts w:ascii="Palatino Linotype" w:eastAsia="Calibri" w:hAnsi="Palatino Linotype" w:cs="Arial"/>
          <w:b/>
          <w:bCs/>
          <w:color w:val="000000" w:themeColor="text1"/>
          <w:sz w:val="24"/>
          <w:lang w:val="es-ES" w:eastAsia="es-ES"/>
        </w:rPr>
        <w:t>SUJETO OBLIGADO</w:t>
      </w:r>
      <w:r w:rsidR="004757E3" w:rsidRPr="00B07DA4">
        <w:rPr>
          <w:rFonts w:ascii="Palatino Linotype" w:eastAsia="Calibri" w:hAnsi="Palatino Linotype" w:cs="Arial"/>
          <w:color w:val="000000" w:themeColor="text1"/>
          <w:sz w:val="24"/>
          <w:lang w:val="es-ES" w:eastAsia="es-ES"/>
        </w:rPr>
        <w:t xml:space="preserve"> rindió el informe justificado correspondiente</w:t>
      </w:r>
      <w:r w:rsidR="005C3B29" w:rsidRPr="00B07DA4">
        <w:rPr>
          <w:rFonts w:ascii="Palatino Linotype" w:eastAsia="Calibri" w:hAnsi="Palatino Linotype" w:cs="Arial"/>
          <w:color w:val="000000" w:themeColor="text1"/>
          <w:sz w:val="24"/>
          <w:lang w:val="es-ES" w:eastAsia="es-ES"/>
        </w:rPr>
        <w:t xml:space="preserve">, a través del archivo electrónico denominado </w:t>
      </w:r>
      <w:r w:rsidR="005C3B29" w:rsidRPr="00B07DA4">
        <w:rPr>
          <w:rFonts w:ascii="Palatino Linotype" w:eastAsia="Calibri" w:hAnsi="Palatino Linotype" w:cs="Arial"/>
          <w:b/>
          <w:bCs/>
          <w:color w:val="000000" w:themeColor="text1"/>
          <w:sz w:val="24"/>
          <w:lang w:val="es-ES" w:eastAsia="es-ES"/>
        </w:rPr>
        <w:t xml:space="preserve">MANIFESTACIONES </w:t>
      </w:r>
      <w:r w:rsidR="005C3B29" w:rsidRPr="00B07DA4">
        <w:rPr>
          <w:rFonts w:ascii="Palatino Linotype" w:eastAsia="Calibri" w:hAnsi="Palatino Linotype" w:cs="Arial"/>
          <w:b/>
          <w:bCs/>
          <w:color w:val="000000" w:themeColor="text1"/>
          <w:sz w:val="24"/>
          <w:lang w:val="es-ES" w:eastAsia="es-ES"/>
        </w:rPr>
        <w:lastRenderedPageBreak/>
        <w:t>07918-2023.pdf</w:t>
      </w:r>
      <w:r w:rsidR="005C3B29" w:rsidRPr="00B07DA4">
        <w:rPr>
          <w:rFonts w:ascii="Palatino Linotype" w:eastAsia="Calibri" w:hAnsi="Palatino Linotype" w:cs="Arial"/>
          <w:color w:val="000000" w:themeColor="text1"/>
          <w:sz w:val="24"/>
          <w:lang w:val="es-ES" w:eastAsia="es-ES"/>
        </w:rPr>
        <w:t xml:space="preserve">, oficio suscrito por el Titular de la Unidad de Planeación, Mejora Regulatoria y Transparencia, por medio del cual, </w:t>
      </w:r>
      <w:r w:rsidR="005C3B29" w:rsidRPr="00B07DA4">
        <w:rPr>
          <w:rFonts w:ascii="Palatino Linotype" w:eastAsia="Calibri" w:hAnsi="Palatino Linotype" w:cs="Arial"/>
          <w:b/>
          <w:bCs/>
          <w:color w:val="000000" w:themeColor="text1"/>
          <w:sz w:val="24"/>
          <w:lang w:val="es-ES" w:eastAsia="es-ES"/>
        </w:rPr>
        <w:t>reiteró la respuesta inicial.</w:t>
      </w:r>
    </w:p>
    <w:p w14:paraId="1050A005" w14:textId="77777777" w:rsidR="00E21F81" w:rsidRPr="00B07DA4" w:rsidRDefault="00E21F81" w:rsidP="00E21F81">
      <w:pPr>
        <w:pStyle w:val="Prrafodelista"/>
        <w:spacing w:line="360" w:lineRule="auto"/>
        <w:ind w:left="0"/>
        <w:jc w:val="both"/>
        <w:rPr>
          <w:rFonts w:ascii="Palatino Linotype" w:hAnsi="Palatino Linotype" w:cs="Arial"/>
          <w:sz w:val="24"/>
          <w:lang w:val="es-ES" w:eastAsia="es-ES"/>
        </w:rPr>
      </w:pPr>
    </w:p>
    <w:p w14:paraId="06A2A1A8" w14:textId="5FD020B4" w:rsidR="002969F4" w:rsidRPr="00B07DA4" w:rsidRDefault="00B07DA4"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Theme="minorEastAsia" w:hAnsi="Palatino Linotype"/>
          <w:sz w:val="24"/>
          <w:lang w:val="es-ES_tradnl" w:eastAsia="es-ES"/>
        </w:rPr>
        <w:t>La Comisionada</w:t>
      </w:r>
      <w:r w:rsidR="00383939" w:rsidRPr="00B07DA4">
        <w:rPr>
          <w:rFonts w:ascii="Palatino Linotype" w:eastAsiaTheme="minorEastAsia" w:hAnsi="Palatino Linotype"/>
          <w:sz w:val="24"/>
          <w:lang w:val="es-ES_tradnl" w:eastAsia="es-ES"/>
        </w:rPr>
        <w:t xml:space="preserve"> Ponente decretó el cierre de instrucción</w:t>
      </w:r>
      <w:r w:rsidR="00383939" w:rsidRPr="00B07DA4">
        <w:rPr>
          <w:rFonts w:ascii="Palatino Linotype" w:eastAsiaTheme="minorEastAsia" w:hAnsi="Palatino Linotype" w:cs="Arial"/>
          <w:sz w:val="24"/>
          <w:lang w:val="es-ES_tradnl" w:eastAsia="es-ES"/>
        </w:rPr>
        <w:t xml:space="preserve"> </w:t>
      </w:r>
      <w:r w:rsidR="00383939" w:rsidRPr="00B07DA4">
        <w:rPr>
          <w:rFonts w:ascii="Palatino Linotype" w:eastAsiaTheme="minorEastAsia" w:hAnsi="Palatino Linotype"/>
          <w:sz w:val="24"/>
          <w:lang w:val="es-ES_tradnl" w:eastAsia="es-ES"/>
        </w:rPr>
        <w:t>mediante el acuerdo de</w:t>
      </w:r>
      <w:r w:rsidR="00F51202" w:rsidRPr="00B07DA4">
        <w:rPr>
          <w:rFonts w:ascii="Palatino Linotype" w:eastAsiaTheme="minorEastAsia" w:hAnsi="Palatino Linotype"/>
          <w:sz w:val="24"/>
          <w:lang w:val="es-ES_tradnl" w:eastAsia="es-ES"/>
        </w:rPr>
        <w:t xml:space="preserve">l </w:t>
      </w:r>
      <w:r w:rsidR="005C3B29" w:rsidRPr="00B07DA4">
        <w:rPr>
          <w:rFonts w:ascii="Palatino Linotype" w:eastAsiaTheme="minorEastAsia" w:hAnsi="Palatino Linotype"/>
          <w:sz w:val="24"/>
          <w:lang w:val="es-ES_tradnl" w:eastAsia="es-ES"/>
        </w:rPr>
        <w:t>seis de diciembre</w:t>
      </w:r>
      <w:r w:rsidR="002969F4" w:rsidRPr="00B07DA4">
        <w:rPr>
          <w:rFonts w:ascii="Palatino Linotype" w:eastAsiaTheme="minorEastAsia" w:hAnsi="Palatino Linotype"/>
          <w:sz w:val="24"/>
          <w:lang w:val="es-ES_tradnl" w:eastAsia="es-ES"/>
        </w:rPr>
        <w:t xml:space="preserve"> </w:t>
      </w:r>
      <w:r w:rsidR="00A12546" w:rsidRPr="00B07DA4">
        <w:rPr>
          <w:rFonts w:ascii="Palatino Linotype" w:eastAsiaTheme="minorEastAsia" w:hAnsi="Palatino Linotype"/>
          <w:sz w:val="24"/>
          <w:lang w:val="es-ES_tradnl" w:eastAsia="es-ES"/>
        </w:rPr>
        <w:t>de dos mil veintitrés</w:t>
      </w:r>
      <w:r w:rsidR="00383939" w:rsidRPr="00B07DA4">
        <w:rPr>
          <w:rFonts w:ascii="Palatino Linotype" w:eastAsiaTheme="minorEastAsia" w:hAnsi="Palatino Linotype"/>
          <w:sz w:val="24"/>
          <w:lang w:val="es-ES_tradnl" w:eastAsia="es-ES"/>
        </w:rPr>
        <w:t xml:space="preserve">. </w:t>
      </w:r>
      <w:r w:rsidR="000571B3" w:rsidRPr="00B07DA4">
        <w:rPr>
          <w:rFonts w:ascii="Palatino Linotype" w:eastAsiaTheme="minorEastAsia" w:hAnsi="Palatino Linotype"/>
          <w:sz w:val="24"/>
          <w:lang w:val="es-ES_tradnl" w:eastAsia="es-ES"/>
        </w:rPr>
        <w:t>-------------------------------------</w:t>
      </w:r>
      <w:r w:rsidR="003D6F25" w:rsidRPr="00B07DA4">
        <w:rPr>
          <w:rFonts w:ascii="Palatino Linotype" w:eastAsiaTheme="minorEastAsia" w:hAnsi="Palatino Linotype"/>
          <w:sz w:val="24"/>
          <w:lang w:val="es-ES_tradnl" w:eastAsia="es-ES"/>
        </w:rPr>
        <w:t>------------</w:t>
      </w:r>
      <w:r w:rsidR="005C3B29" w:rsidRPr="00B07DA4">
        <w:rPr>
          <w:rFonts w:ascii="Palatino Linotype" w:eastAsiaTheme="minorEastAsia" w:hAnsi="Palatino Linotype"/>
          <w:sz w:val="24"/>
          <w:lang w:val="es-ES_tradnl" w:eastAsia="es-ES"/>
        </w:rPr>
        <w:t>-------</w:t>
      </w:r>
    </w:p>
    <w:p w14:paraId="31AA3176" w14:textId="6EC7AB47" w:rsidR="000571B3" w:rsidRPr="00B07DA4" w:rsidRDefault="000571B3" w:rsidP="000571B3">
      <w:pPr>
        <w:pStyle w:val="Prrafodelista"/>
        <w:spacing w:line="360" w:lineRule="auto"/>
        <w:ind w:left="0"/>
        <w:jc w:val="both"/>
        <w:rPr>
          <w:rFonts w:ascii="Palatino Linotype" w:hAnsi="Palatino Linotype" w:cs="Arial"/>
          <w:sz w:val="24"/>
          <w:lang w:val="es-ES" w:eastAsia="es-ES"/>
        </w:rPr>
      </w:pPr>
    </w:p>
    <w:p w14:paraId="7D02A2B3" w14:textId="77777777" w:rsidR="00490845" w:rsidRPr="00B07DA4" w:rsidRDefault="00490845" w:rsidP="000571B3">
      <w:pPr>
        <w:pStyle w:val="Prrafodelista"/>
        <w:spacing w:line="360" w:lineRule="auto"/>
        <w:ind w:left="0"/>
        <w:jc w:val="both"/>
        <w:rPr>
          <w:rFonts w:ascii="Palatino Linotype" w:hAnsi="Palatino Linotype" w:cs="Arial"/>
          <w:sz w:val="24"/>
          <w:lang w:val="es-ES" w:eastAsia="es-ES"/>
        </w:rPr>
      </w:pPr>
    </w:p>
    <w:p w14:paraId="5C8AF542" w14:textId="77777777" w:rsidR="00383939" w:rsidRPr="00B07DA4" w:rsidRDefault="00383939" w:rsidP="00383939">
      <w:pPr>
        <w:spacing w:line="360" w:lineRule="auto"/>
        <w:jc w:val="center"/>
        <w:rPr>
          <w:rFonts w:ascii="Palatino Linotype" w:hAnsi="Palatino Linotype" w:cs="Arial"/>
          <w:lang w:eastAsia="es-ES"/>
        </w:rPr>
      </w:pPr>
      <w:bookmarkStart w:id="2" w:name="_Toc66992242"/>
      <w:r w:rsidRPr="00B07DA4">
        <w:rPr>
          <w:rFonts w:ascii="Palatino Linotype" w:hAnsi="Palatino Linotype" w:cs="Arial"/>
          <w:b/>
          <w:lang w:eastAsia="es-ES"/>
        </w:rPr>
        <w:t>CONSIDERANDO</w:t>
      </w:r>
      <w:bookmarkEnd w:id="2"/>
    </w:p>
    <w:p w14:paraId="59EFD106" w14:textId="77777777" w:rsidR="00383939" w:rsidRPr="00B07DA4" w:rsidRDefault="00383939" w:rsidP="00383939">
      <w:pPr>
        <w:spacing w:line="360" w:lineRule="auto"/>
        <w:jc w:val="both"/>
        <w:rPr>
          <w:rFonts w:ascii="Palatino Linotype" w:hAnsi="Palatino Linotype" w:cs="Arial"/>
          <w:lang w:eastAsia="es-ES"/>
        </w:rPr>
      </w:pPr>
    </w:p>
    <w:p w14:paraId="6032AA2B" w14:textId="77777777" w:rsidR="00383939" w:rsidRPr="00B07DA4" w:rsidRDefault="00383939" w:rsidP="00383939">
      <w:pPr>
        <w:spacing w:line="360" w:lineRule="auto"/>
        <w:jc w:val="both"/>
        <w:rPr>
          <w:rFonts w:ascii="Palatino Linotype" w:hAnsi="Palatino Linotype" w:cs="Arial"/>
          <w:b/>
          <w:lang w:eastAsia="es-ES"/>
        </w:rPr>
      </w:pPr>
      <w:bookmarkStart w:id="3" w:name="_Toc66992243"/>
      <w:r w:rsidRPr="00B07DA4">
        <w:rPr>
          <w:rFonts w:ascii="Palatino Linotype" w:hAnsi="Palatino Linotype" w:cs="Arial"/>
          <w:b/>
          <w:lang w:eastAsia="es-ES"/>
        </w:rPr>
        <w:t>PRIMERO. De la competencia</w:t>
      </w:r>
      <w:bookmarkEnd w:id="3"/>
    </w:p>
    <w:p w14:paraId="18A25EF5" w14:textId="749844BA" w:rsidR="00383939" w:rsidRPr="00B07DA4" w:rsidRDefault="00383939" w:rsidP="004757E3">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Calibri" w:hAnsi="Palatino Linotype"/>
          <w:sz w:val="24"/>
          <w:lang w:val="es-ES" w:eastAsia="es-ES"/>
        </w:rPr>
        <w:t xml:space="preserve">Este </w:t>
      </w:r>
      <w:r w:rsidR="004757E3" w:rsidRPr="00B07DA4">
        <w:rPr>
          <w:rFonts w:ascii="Palatino Linotype" w:hAnsi="Palatino Linotype"/>
          <w:color w:val="222222"/>
          <w:sz w:val="24"/>
          <w:shd w:val="clear" w:color="auto" w:fill="FFFFFF"/>
          <w:lang w:val="es-ES"/>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4757E3" w:rsidRPr="00B07DA4">
        <w:rPr>
          <w:rFonts w:ascii="Palatino Linotype" w:hAnsi="Palatino Linotype"/>
          <w:color w:val="222222"/>
          <w:sz w:val="24"/>
          <w:shd w:val="clear" w:color="auto" w:fill="FFFFFF"/>
        </w:rPr>
        <w:t>.</w:t>
      </w:r>
    </w:p>
    <w:p w14:paraId="28219CFF" w14:textId="77777777" w:rsidR="00383939" w:rsidRPr="00B07DA4" w:rsidRDefault="00383939" w:rsidP="00383939">
      <w:pPr>
        <w:pStyle w:val="Prrafodelista"/>
        <w:spacing w:line="360" w:lineRule="auto"/>
        <w:ind w:left="0"/>
        <w:jc w:val="both"/>
        <w:rPr>
          <w:rFonts w:ascii="Palatino Linotype" w:hAnsi="Palatino Linotype" w:cs="Arial"/>
          <w:sz w:val="24"/>
          <w:lang w:val="es-ES" w:eastAsia="es-ES"/>
        </w:rPr>
      </w:pPr>
    </w:p>
    <w:p w14:paraId="2C909AC2" w14:textId="77777777" w:rsidR="00383939" w:rsidRPr="00B07DA4" w:rsidRDefault="00383939" w:rsidP="00383939">
      <w:pPr>
        <w:keepNext/>
        <w:keepLines/>
        <w:spacing w:line="360" w:lineRule="auto"/>
        <w:outlineLvl w:val="1"/>
        <w:rPr>
          <w:rFonts w:ascii="Palatino Linotype" w:eastAsiaTheme="majorEastAsia" w:hAnsi="Palatino Linotype" w:cstheme="majorBidi"/>
          <w:b/>
        </w:rPr>
      </w:pPr>
      <w:bookmarkStart w:id="4" w:name="_Toc66992244"/>
      <w:r w:rsidRPr="00B07DA4">
        <w:rPr>
          <w:rFonts w:ascii="Palatino Linotype" w:eastAsiaTheme="majorEastAsia" w:hAnsi="Palatino Linotype" w:cstheme="majorBidi"/>
          <w:b/>
        </w:rPr>
        <w:lastRenderedPageBreak/>
        <w:t>SEGUNDO. De la oportunidad y procedencia.</w:t>
      </w:r>
      <w:bookmarkEnd w:id="4"/>
    </w:p>
    <w:p w14:paraId="5BF335AE" w14:textId="6AA8B992" w:rsidR="000571B3" w:rsidRPr="00B07DA4" w:rsidRDefault="00383939"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Calibri" w:hAnsi="Palatino Linotype" w:cs="Arial"/>
          <w:sz w:val="24"/>
          <w:lang w:val="es-ES_tradnl" w:eastAsia="es-ES"/>
        </w:rPr>
        <w:t xml:space="preserve">El medio de impugnación fue presentado a través del </w:t>
      </w:r>
      <w:r w:rsidRPr="00B07DA4">
        <w:rPr>
          <w:rFonts w:ascii="Palatino Linotype" w:eastAsia="Calibri" w:hAnsi="Palatino Linotype" w:cs="Arial"/>
          <w:b/>
          <w:sz w:val="24"/>
          <w:lang w:val="es-ES_tradnl" w:eastAsia="es-ES"/>
        </w:rPr>
        <w:t>SAIMEX,</w:t>
      </w:r>
      <w:r w:rsidRPr="00B07DA4">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B07DA4">
        <w:rPr>
          <w:rFonts w:ascii="Palatino Linotype" w:eastAsia="Calibri" w:hAnsi="Palatino Linotype" w:cs="Arial"/>
          <w:b/>
          <w:sz w:val="24"/>
          <w:lang w:val="es-ES_tradnl" w:eastAsia="es-ES"/>
        </w:rPr>
        <w:t>SUJETO OBLIGADO</w:t>
      </w:r>
      <w:r w:rsidRPr="00B07DA4">
        <w:rPr>
          <w:rFonts w:ascii="Palatino Linotype" w:eastAsia="Calibri" w:hAnsi="Palatino Linotype" w:cs="Arial"/>
          <w:sz w:val="24"/>
          <w:lang w:val="es-ES_tradnl" w:eastAsia="es-ES"/>
        </w:rPr>
        <w:t xml:space="preserve"> entregó respuesta a la solicitud el </w:t>
      </w:r>
      <w:r w:rsidR="005C3B29" w:rsidRPr="00B07DA4">
        <w:rPr>
          <w:rFonts w:ascii="Palatino Linotype" w:eastAsia="Calibri" w:hAnsi="Palatino Linotype" w:cs="Arial"/>
          <w:sz w:val="24"/>
          <w:lang w:val="es-ES_tradnl" w:eastAsia="es-ES"/>
        </w:rPr>
        <w:t>siete de noviembre</w:t>
      </w:r>
      <w:r w:rsidR="00A12546" w:rsidRPr="00B07DA4">
        <w:rPr>
          <w:rFonts w:ascii="Palatino Linotype" w:eastAsia="Calibri" w:hAnsi="Palatino Linotype" w:cs="Arial"/>
          <w:sz w:val="24"/>
          <w:lang w:val="es-ES_tradnl" w:eastAsia="es-ES"/>
        </w:rPr>
        <w:t xml:space="preserve"> </w:t>
      </w:r>
      <w:r w:rsidR="000571B3" w:rsidRPr="00B07DA4">
        <w:rPr>
          <w:rFonts w:ascii="Palatino Linotype" w:eastAsia="Calibri" w:hAnsi="Palatino Linotype" w:cs="Arial"/>
          <w:sz w:val="24"/>
          <w:lang w:val="es-ES_tradnl" w:eastAsia="es-ES"/>
        </w:rPr>
        <w:t>d</w:t>
      </w:r>
      <w:r w:rsidR="00A12546" w:rsidRPr="00B07DA4">
        <w:rPr>
          <w:rFonts w:ascii="Palatino Linotype" w:eastAsia="Calibri" w:hAnsi="Palatino Linotype" w:cs="Arial"/>
          <w:sz w:val="24"/>
          <w:lang w:val="es-ES_tradnl" w:eastAsia="es-ES"/>
        </w:rPr>
        <w:t>e dos mil veinti</w:t>
      </w:r>
      <w:r w:rsidR="004757E3" w:rsidRPr="00B07DA4">
        <w:rPr>
          <w:rFonts w:ascii="Palatino Linotype" w:eastAsia="Calibri" w:hAnsi="Palatino Linotype" w:cs="Arial"/>
          <w:sz w:val="24"/>
          <w:lang w:val="es-ES_tradnl" w:eastAsia="es-ES"/>
        </w:rPr>
        <w:t>trés</w:t>
      </w:r>
      <w:r w:rsidRPr="00B07DA4">
        <w:rPr>
          <w:rFonts w:ascii="Palatino Linotype" w:eastAsia="Calibri" w:hAnsi="Palatino Linotype" w:cs="Arial"/>
          <w:sz w:val="24"/>
          <w:lang w:val="es-ES_tradnl" w:eastAsia="es-ES"/>
        </w:rPr>
        <w:t xml:space="preserve">, </w:t>
      </w:r>
      <w:r w:rsidRPr="00B07DA4">
        <w:rPr>
          <w:rFonts w:ascii="Palatino Linotype" w:eastAsiaTheme="minorEastAsia" w:hAnsi="Palatino Linotype" w:cs="Arial"/>
          <w:sz w:val="24"/>
          <w:lang w:val="es-ES_tradnl" w:eastAsia="es-ES"/>
        </w:rPr>
        <w:t xml:space="preserve">de tal forma que el plazo para interponer el recurso de revisión transcurrió del </w:t>
      </w:r>
      <w:r w:rsidR="005C3B29" w:rsidRPr="00B07DA4">
        <w:rPr>
          <w:rFonts w:ascii="Palatino Linotype" w:eastAsiaTheme="minorEastAsia" w:hAnsi="Palatino Linotype" w:cs="Arial"/>
          <w:sz w:val="24"/>
          <w:lang w:val="es-ES_tradnl" w:eastAsia="es-ES"/>
        </w:rPr>
        <w:t xml:space="preserve">ocho </w:t>
      </w:r>
      <w:r w:rsidR="00A12546" w:rsidRPr="00B07DA4">
        <w:rPr>
          <w:rFonts w:ascii="Palatino Linotype" w:eastAsiaTheme="minorEastAsia" w:hAnsi="Palatino Linotype" w:cs="Arial"/>
          <w:sz w:val="24"/>
          <w:lang w:val="es-ES_tradnl" w:eastAsia="es-ES"/>
        </w:rPr>
        <w:t xml:space="preserve">al </w:t>
      </w:r>
      <w:r w:rsidR="005C3B29" w:rsidRPr="00B07DA4">
        <w:rPr>
          <w:rFonts w:ascii="Palatino Linotype" w:eastAsiaTheme="minorEastAsia" w:hAnsi="Palatino Linotype" w:cs="Arial"/>
          <w:sz w:val="24"/>
          <w:lang w:val="es-ES_tradnl" w:eastAsia="es-ES"/>
        </w:rPr>
        <w:t>veintinueve</w:t>
      </w:r>
      <w:r w:rsidR="00B30C21" w:rsidRPr="00B07DA4">
        <w:rPr>
          <w:rFonts w:ascii="Palatino Linotype" w:eastAsiaTheme="minorEastAsia" w:hAnsi="Palatino Linotype" w:cs="Arial"/>
          <w:sz w:val="24"/>
          <w:lang w:val="es-ES_tradnl" w:eastAsia="es-ES"/>
        </w:rPr>
        <w:t xml:space="preserve"> de</w:t>
      </w:r>
      <w:r w:rsidR="000571B3" w:rsidRPr="00B07DA4">
        <w:rPr>
          <w:rFonts w:ascii="Palatino Linotype" w:eastAsiaTheme="minorEastAsia" w:hAnsi="Palatino Linotype" w:cs="Arial"/>
          <w:sz w:val="24"/>
          <w:lang w:val="es-ES_tradnl" w:eastAsia="es-ES"/>
        </w:rPr>
        <w:t xml:space="preserve"> </w:t>
      </w:r>
      <w:r w:rsidR="005C3B29" w:rsidRPr="00B07DA4">
        <w:rPr>
          <w:rFonts w:ascii="Palatino Linotype" w:eastAsiaTheme="minorEastAsia" w:hAnsi="Palatino Linotype" w:cs="Arial"/>
          <w:sz w:val="24"/>
          <w:lang w:val="es-ES_tradnl" w:eastAsia="es-ES"/>
        </w:rPr>
        <w:t>noviembre</w:t>
      </w:r>
      <w:r w:rsidR="00B30C21" w:rsidRPr="00B07DA4">
        <w:rPr>
          <w:rFonts w:ascii="Palatino Linotype" w:eastAsiaTheme="minorEastAsia" w:hAnsi="Palatino Linotype" w:cs="Arial"/>
          <w:sz w:val="24"/>
          <w:lang w:val="es-ES_tradnl" w:eastAsia="es-ES"/>
        </w:rPr>
        <w:t xml:space="preserve"> de dos mil veinti</w:t>
      </w:r>
      <w:r w:rsidR="004757E3" w:rsidRPr="00B07DA4">
        <w:rPr>
          <w:rFonts w:ascii="Palatino Linotype" w:eastAsiaTheme="minorEastAsia" w:hAnsi="Palatino Linotype" w:cs="Arial"/>
          <w:sz w:val="24"/>
          <w:lang w:val="es-ES_tradnl" w:eastAsia="es-ES"/>
        </w:rPr>
        <w:t>trés</w:t>
      </w:r>
      <w:r w:rsidRPr="00B07DA4">
        <w:rPr>
          <w:rFonts w:ascii="Palatino Linotype" w:eastAsiaTheme="minorEastAsia" w:hAnsi="Palatino Linotype" w:cs="Arial"/>
          <w:sz w:val="24"/>
          <w:lang w:val="es-ES_tradnl" w:eastAsia="es-ES"/>
        </w:rPr>
        <w:t xml:space="preserve">; en consecuencia, presentó su inconformidad el </w:t>
      </w:r>
      <w:r w:rsidR="005C3B29" w:rsidRPr="00B07DA4">
        <w:rPr>
          <w:rFonts w:ascii="Palatino Linotype" w:eastAsiaTheme="minorEastAsia" w:hAnsi="Palatino Linotype" w:cs="Arial"/>
          <w:sz w:val="24"/>
          <w:lang w:val="es-ES_tradnl" w:eastAsia="es-ES"/>
        </w:rPr>
        <w:t>trece de noviembre</w:t>
      </w:r>
      <w:r w:rsidR="00490845" w:rsidRPr="00B07DA4">
        <w:rPr>
          <w:rFonts w:ascii="Palatino Linotype" w:eastAsiaTheme="minorEastAsia" w:hAnsi="Palatino Linotype" w:cs="Arial"/>
          <w:sz w:val="24"/>
          <w:lang w:val="es-ES_tradnl" w:eastAsia="es-ES"/>
        </w:rPr>
        <w:t xml:space="preserve"> </w:t>
      </w:r>
      <w:r w:rsidR="00B30C21" w:rsidRPr="00B07DA4">
        <w:rPr>
          <w:rFonts w:ascii="Palatino Linotype" w:eastAsiaTheme="minorEastAsia" w:hAnsi="Palatino Linotype" w:cs="Arial"/>
          <w:sz w:val="24"/>
          <w:lang w:val="es-ES_tradnl" w:eastAsia="es-ES"/>
        </w:rPr>
        <w:t>de dos mil veinti</w:t>
      </w:r>
      <w:r w:rsidR="006337B9" w:rsidRPr="00B07DA4">
        <w:rPr>
          <w:rFonts w:ascii="Palatino Linotype" w:eastAsiaTheme="minorEastAsia" w:hAnsi="Palatino Linotype" w:cs="Arial"/>
          <w:sz w:val="24"/>
          <w:lang w:val="es-ES_tradnl" w:eastAsia="es-ES"/>
        </w:rPr>
        <w:t>trés</w:t>
      </w:r>
      <w:r w:rsidRPr="00B07DA4">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B07DA4">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B07DA4">
        <w:rPr>
          <w:rFonts w:ascii="Palatino Linotype" w:eastAsiaTheme="minorEastAsia" w:hAnsi="Palatino Linotype" w:cs="Arial"/>
          <w:sz w:val="24"/>
          <w:lang w:val="es-ES_tradnl" w:eastAsia="es-ES"/>
        </w:rPr>
        <w:t>vigente.</w:t>
      </w:r>
    </w:p>
    <w:p w14:paraId="0CAFA0CB" w14:textId="77777777" w:rsidR="000571B3" w:rsidRPr="00B07DA4" w:rsidRDefault="000571B3" w:rsidP="000571B3">
      <w:pPr>
        <w:pStyle w:val="Prrafodelista"/>
        <w:spacing w:line="360" w:lineRule="auto"/>
        <w:ind w:left="0"/>
        <w:jc w:val="both"/>
        <w:rPr>
          <w:rFonts w:ascii="Palatino Linotype" w:hAnsi="Palatino Linotype" w:cs="Arial"/>
          <w:sz w:val="24"/>
          <w:lang w:val="es-ES" w:eastAsia="es-ES"/>
        </w:rPr>
      </w:pPr>
    </w:p>
    <w:p w14:paraId="313EAF28" w14:textId="77777777" w:rsidR="000571B3" w:rsidRPr="00B07DA4"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hAnsi="Palatino Linotype" w:cs="Arial"/>
          <w:sz w:val="24"/>
          <w:lang w:val="es-ES" w:eastAsia="es-ES"/>
        </w:rPr>
        <w:t xml:space="preserve">Por </w:t>
      </w:r>
      <w:r w:rsidRPr="00B07DA4">
        <w:rPr>
          <w:rFonts w:ascii="Palatino Linotype" w:hAnsi="Palatino Linotype" w:cs="Arial"/>
          <w:sz w:val="24"/>
          <w:lang w:val="es-ES_tradnl"/>
        </w:rPr>
        <w:t>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CD25C63" w14:textId="77777777" w:rsidR="000571B3" w:rsidRPr="00B07DA4" w:rsidRDefault="000571B3" w:rsidP="000571B3">
      <w:pPr>
        <w:rPr>
          <w:rFonts w:ascii="Palatino Linotype" w:hAnsi="Palatino Linotype"/>
          <w:lang w:val="es-ES_tradnl"/>
        </w:rPr>
      </w:pPr>
    </w:p>
    <w:p w14:paraId="47BEFA98" w14:textId="77777777" w:rsidR="000571B3" w:rsidRPr="00B07DA4"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hAnsi="Palatino Linotype"/>
          <w:sz w:val="24"/>
          <w:lang w:val="es-ES_tradnl"/>
        </w:rPr>
        <w:t xml:space="preserve">Esto </w:t>
      </w:r>
      <w:r w:rsidRPr="00B07DA4">
        <w:rPr>
          <w:rFonts w:ascii="Palatino Linotype" w:eastAsia="Calibri" w:hAnsi="Palatino Linotype" w:cs="Arial"/>
          <w:sz w:val="24"/>
        </w:rPr>
        <w:t xml:space="preserve">es así, ya que de conformidad con los artículos 6, Apartado A, fracciones III y IV de la Constitución Política de los Estados Unidos Mexicanos y </w:t>
      </w:r>
      <w:r w:rsidRPr="00B07DA4">
        <w:rPr>
          <w:rFonts w:ascii="Palatino Linotype" w:eastAsia="Calibri" w:hAnsi="Palatino Linotype" w:cs="Arial"/>
          <w:bCs/>
          <w:sz w:val="24"/>
          <w:lang w:val="es-ES"/>
        </w:rPr>
        <w:t>5, párrafos vigésimo, vigésimo primero y vigésimo segundo fracciones IV y V </w:t>
      </w:r>
      <w:r w:rsidRPr="00B07DA4">
        <w:rPr>
          <w:rFonts w:ascii="Palatino Linotype" w:eastAsia="Calibri" w:hAnsi="Palatino Linotype" w:cs="Arial"/>
          <w:sz w:val="24"/>
        </w:rPr>
        <w:t xml:space="preserve">de la </w:t>
      </w:r>
      <w:r w:rsidRPr="00B07DA4">
        <w:rPr>
          <w:rFonts w:ascii="Palatino Linotype" w:eastAsia="Calibri" w:hAnsi="Palatino Linotype" w:cs="Arial"/>
          <w:sz w:val="24"/>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4A08485" w14:textId="77777777" w:rsidR="000571B3" w:rsidRPr="00B07DA4" w:rsidRDefault="000571B3" w:rsidP="000571B3">
      <w:pPr>
        <w:rPr>
          <w:rFonts w:ascii="Palatino Linotype" w:hAnsi="Palatino Linotype"/>
          <w:lang w:val="es-ES_tradnl"/>
        </w:rPr>
      </w:pPr>
    </w:p>
    <w:p w14:paraId="266C29F1" w14:textId="77777777" w:rsidR="000571B3" w:rsidRPr="00B07DA4"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hAnsi="Palatino Linotype"/>
          <w:sz w:val="24"/>
          <w:lang w:val="es-ES_tradnl"/>
        </w:rPr>
        <w:t xml:space="preserve">Por </w:t>
      </w:r>
      <w:r w:rsidRPr="00B07DA4">
        <w:rPr>
          <w:rFonts w:ascii="Palatino Linotype" w:eastAsia="Calibri" w:hAnsi="Palatino Linotype" w:cs="Arial"/>
          <w:sz w:val="24"/>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AEE661" w14:textId="77777777" w:rsidR="000571B3" w:rsidRPr="00B07DA4" w:rsidRDefault="000571B3" w:rsidP="000571B3">
      <w:pPr>
        <w:pStyle w:val="Prrafodelista"/>
        <w:spacing w:line="360" w:lineRule="auto"/>
        <w:ind w:left="0"/>
        <w:jc w:val="both"/>
        <w:rPr>
          <w:rFonts w:ascii="Palatino Linotype" w:hAnsi="Palatino Linotype" w:cs="Arial"/>
          <w:sz w:val="24"/>
          <w:lang w:val="es-ES" w:eastAsia="es-ES"/>
        </w:rPr>
      </w:pPr>
    </w:p>
    <w:p w14:paraId="4997D9D7" w14:textId="455F0254" w:rsidR="000571B3" w:rsidRPr="00B07DA4"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hAnsi="Palatino Linotype"/>
          <w:sz w:val="24"/>
          <w:lang w:val="es-ES_tradnl"/>
        </w:rPr>
        <w:t xml:space="preserve">En </w:t>
      </w:r>
      <w:r w:rsidRPr="00B07DA4">
        <w:rPr>
          <w:rFonts w:ascii="Palatino Linotype" w:eastAsia="Calibri" w:hAnsi="Palatino Linotype" w:cs="Arial"/>
          <w:sz w:val="24"/>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18CD842" w14:textId="77777777" w:rsidR="000571B3" w:rsidRPr="00B07DA4" w:rsidRDefault="000571B3" w:rsidP="000571B3">
      <w:pPr>
        <w:rPr>
          <w:rFonts w:ascii="Palatino Linotype" w:hAnsi="Palatino Linotype"/>
          <w:lang w:val="es-ES_tradnl"/>
        </w:rPr>
      </w:pPr>
    </w:p>
    <w:p w14:paraId="7BF46857" w14:textId="74A6775E" w:rsidR="000571B3" w:rsidRPr="00B07DA4" w:rsidRDefault="000571B3" w:rsidP="000571B3">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hAnsi="Palatino Linotype"/>
          <w:sz w:val="24"/>
          <w:lang w:val="es-ES_tradnl"/>
        </w:rPr>
        <w:t xml:space="preserve">Por </w:t>
      </w:r>
      <w:r w:rsidRPr="00B07DA4">
        <w:rPr>
          <w:rFonts w:ascii="Palatino Linotype" w:eastAsia="Calibri" w:hAnsi="Palatino Linotype" w:cs="Arial"/>
          <w:sz w:val="24"/>
        </w:rPr>
        <w:t xml:space="preserve">lo que el nombre del solicitando y recurrente no puede ser considerado un requisito indispensable de procedibilidad del recurso de revisión que nos ocupa, ya </w:t>
      </w:r>
      <w:r w:rsidRPr="00B07DA4">
        <w:rPr>
          <w:rFonts w:ascii="Palatino Linotype" w:eastAsia="Calibri" w:hAnsi="Palatino Linotype" w:cs="Arial"/>
          <w:sz w:val="24"/>
        </w:rPr>
        <w:lastRenderedPageBreak/>
        <w:t>que el acceso a la información no está condicionado a acreditar algún interés ya sea jurídico o legítimo, máxime que es un elemento subsanable por este Órgano Resolutor.</w:t>
      </w:r>
    </w:p>
    <w:p w14:paraId="132159AA" w14:textId="77777777" w:rsidR="000571B3" w:rsidRPr="00B07DA4" w:rsidRDefault="000571B3" w:rsidP="000571B3">
      <w:pPr>
        <w:pStyle w:val="Prrafodelista"/>
        <w:spacing w:line="360" w:lineRule="auto"/>
        <w:ind w:left="0"/>
        <w:jc w:val="both"/>
        <w:rPr>
          <w:rFonts w:ascii="Palatino Linotype" w:hAnsi="Palatino Linotype" w:cs="Arial"/>
          <w:sz w:val="24"/>
          <w:lang w:val="es-ES" w:eastAsia="es-ES"/>
        </w:rPr>
      </w:pPr>
    </w:p>
    <w:p w14:paraId="4C5F669F" w14:textId="13934095" w:rsidR="00383939" w:rsidRPr="00B07DA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2F0B815" w14:textId="77777777" w:rsidR="00383939" w:rsidRPr="00B07DA4" w:rsidRDefault="00383939" w:rsidP="00383939">
      <w:pPr>
        <w:pStyle w:val="Prrafodelista"/>
        <w:spacing w:line="360" w:lineRule="auto"/>
        <w:ind w:left="0"/>
        <w:jc w:val="both"/>
        <w:rPr>
          <w:rFonts w:ascii="Palatino Linotype" w:hAnsi="Palatino Linotype" w:cs="Arial"/>
          <w:sz w:val="24"/>
          <w:lang w:val="es-ES" w:eastAsia="es-ES"/>
        </w:rPr>
      </w:pPr>
    </w:p>
    <w:p w14:paraId="67D2BAB2" w14:textId="77777777" w:rsidR="00383939" w:rsidRPr="00B07DA4" w:rsidRDefault="00383939" w:rsidP="00383939">
      <w:pPr>
        <w:spacing w:line="360" w:lineRule="auto"/>
        <w:jc w:val="both"/>
        <w:rPr>
          <w:rFonts w:ascii="Palatino Linotype" w:hAnsi="Palatino Linotype" w:cs="Arial"/>
          <w:b/>
          <w:lang w:eastAsia="es-ES"/>
        </w:rPr>
      </w:pPr>
      <w:bookmarkStart w:id="5" w:name="_Toc486525253"/>
      <w:bookmarkStart w:id="6" w:name="_Toc66992246"/>
      <w:r w:rsidRPr="00B07DA4">
        <w:rPr>
          <w:rFonts w:ascii="Palatino Linotype" w:hAnsi="Palatino Linotype" w:cs="Arial"/>
          <w:b/>
          <w:lang w:eastAsia="es-ES"/>
        </w:rPr>
        <w:t xml:space="preserve">TERCERO. </w:t>
      </w:r>
      <w:bookmarkEnd w:id="5"/>
      <w:r w:rsidRPr="00B07DA4">
        <w:rPr>
          <w:rFonts w:ascii="Palatino Linotype" w:hAnsi="Palatino Linotype" w:cs="Arial"/>
          <w:b/>
          <w:lang w:eastAsia="es-ES"/>
        </w:rPr>
        <w:t>Planteamiento de la Litis.</w:t>
      </w:r>
      <w:bookmarkEnd w:id="6"/>
    </w:p>
    <w:p w14:paraId="471ED562" w14:textId="54F4B464" w:rsidR="004E664A" w:rsidRPr="00B07DA4" w:rsidRDefault="006337B9"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MS Gothic" w:hAnsi="Palatino Linotype"/>
          <w:sz w:val="24"/>
          <w:lang w:val="es-ES"/>
        </w:rPr>
        <w:t>E</w:t>
      </w:r>
      <w:r w:rsidR="00383939" w:rsidRPr="00B07DA4">
        <w:rPr>
          <w:rFonts w:ascii="Palatino Linotype" w:eastAsia="MS Gothic" w:hAnsi="Palatino Linotype"/>
          <w:sz w:val="24"/>
        </w:rPr>
        <w:t xml:space="preserve">l </w:t>
      </w:r>
      <w:r w:rsidR="004E664A" w:rsidRPr="00B07DA4">
        <w:rPr>
          <w:rFonts w:ascii="Palatino Linotype" w:eastAsia="MS Gothic" w:hAnsi="Palatino Linotype"/>
          <w:b/>
          <w:bCs/>
          <w:sz w:val="24"/>
        </w:rPr>
        <w:t>RECURRENTE</w:t>
      </w:r>
      <w:r w:rsidR="00383939" w:rsidRPr="00B07DA4">
        <w:rPr>
          <w:rFonts w:ascii="Palatino Linotype" w:eastAsia="MS Gothic" w:hAnsi="Palatino Linotype"/>
          <w:sz w:val="24"/>
        </w:rPr>
        <w:t xml:space="preserve"> solicitó</w:t>
      </w:r>
      <w:r w:rsidRPr="00B07DA4">
        <w:rPr>
          <w:rFonts w:ascii="Palatino Linotype" w:hAnsi="Palatino Linotype"/>
          <w:iCs/>
          <w:color w:val="000000" w:themeColor="text1"/>
          <w:sz w:val="24"/>
        </w:rPr>
        <w:t xml:space="preserve"> </w:t>
      </w:r>
      <w:r w:rsidR="005C3B29" w:rsidRPr="00B07DA4">
        <w:rPr>
          <w:rFonts w:ascii="Palatino Linotype" w:hAnsi="Palatino Linotype"/>
          <w:iCs/>
          <w:color w:val="000000" w:themeColor="text1"/>
          <w:sz w:val="24"/>
        </w:rPr>
        <w:t>la nómina de primera y segunda quincena de octubre de dos mil veintitrés en formato excel, donde sería suficiente que se especificara el nombre, cargo, sueldo bruto y sueldo neto de los servidores públicos.</w:t>
      </w:r>
    </w:p>
    <w:p w14:paraId="5E835B61" w14:textId="76BBBAE7" w:rsidR="00383939" w:rsidRPr="00B07DA4" w:rsidRDefault="00383939" w:rsidP="006337B9">
      <w:pPr>
        <w:ind w:right="567"/>
        <w:jc w:val="both"/>
        <w:rPr>
          <w:rFonts w:ascii="Palatino Linotype" w:hAnsi="Palatino Linotype" w:cs="Arial"/>
          <w:lang w:val="es-ES" w:eastAsia="es-ES"/>
        </w:rPr>
      </w:pPr>
    </w:p>
    <w:p w14:paraId="2881280C" w14:textId="79050599" w:rsidR="005C3B29" w:rsidRPr="00B07DA4" w:rsidRDefault="00383939" w:rsidP="005C3B29">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MS Gothic" w:hAnsi="Palatino Linotype"/>
          <w:sz w:val="24"/>
        </w:rPr>
        <w:t xml:space="preserve">El </w:t>
      </w:r>
      <w:r w:rsidRPr="00B07DA4">
        <w:rPr>
          <w:rFonts w:ascii="Palatino Linotype" w:eastAsia="MS Gothic" w:hAnsi="Palatino Linotype"/>
          <w:b/>
          <w:sz w:val="24"/>
        </w:rPr>
        <w:t>SUJETO OBLIGADO</w:t>
      </w:r>
      <w:r w:rsidR="00B30C21" w:rsidRPr="00B07DA4">
        <w:rPr>
          <w:rFonts w:ascii="Palatino Linotype" w:eastAsia="MS Gothic" w:hAnsi="Palatino Linotype"/>
          <w:sz w:val="24"/>
        </w:rPr>
        <w:t xml:space="preserve"> </w:t>
      </w:r>
      <w:r w:rsidR="006337B9" w:rsidRPr="00B07DA4">
        <w:rPr>
          <w:rFonts w:ascii="Palatino Linotype" w:eastAsia="MS Gothic" w:hAnsi="Palatino Linotype"/>
          <w:sz w:val="24"/>
        </w:rPr>
        <w:t>por medio de</w:t>
      </w:r>
      <w:r w:rsidR="005C3B29" w:rsidRPr="00B07DA4">
        <w:rPr>
          <w:rFonts w:ascii="Palatino Linotype" w:eastAsia="MS Gothic" w:hAnsi="Palatino Linotype"/>
          <w:sz w:val="24"/>
        </w:rPr>
        <w:t xml:space="preserve"> la Subdirectora de Administración y Finanzas, hizo entrega, en formato excel, d</w:t>
      </w:r>
      <w:r w:rsidR="005C3B29" w:rsidRPr="00B07DA4">
        <w:rPr>
          <w:rFonts w:ascii="Palatino Linotype" w:hAnsi="Palatino Linotype" w:cs="Arial"/>
          <w:color w:val="000000" w:themeColor="text1"/>
          <w:sz w:val="24"/>
        </w:rPr>
        <w:t xml:space="preserve">el registro de la primera y segunda quincena de octubre de dos mil veintitrés de los Servidores Públicos adscritos al </w:t>
      </w:r>
      <w:r w:rsidR="005C3B29" w:rsidRPr="00B07DA4">
        <w:rPr>
          <w:rFonts w:ascii="Palatino Linotype" w:eastAsia="Calibri" w:hAnsi="Palatino Linotype" w:cs="Tahoma"/>
          <w:sz w:val="24"/>
          <w:lang w:eastAsia="en-US"/>
        </w:rPr>
        <w:t>Organismo Público Descentralizado para la prestación de Los Servicios de Agua Potable Alcantarillado y Saneamiento de Nicolás Romero, en la que se exponen los siguientes rúbros: NOMBRE, CARGO, SUELDO BASE Y SUELDO BRUTO.</w:t>
      </w:r>
    </w:p>
    <w:p w14:paraId="4593544D" w14:textId="77777777" w:rsidR="005C3B29" w:rsidRPr="00B07DA4" w:rsidRDefault="005C3B29" w:rsidP="005C3B29">
      <w:pPr>
        <w:pStyle w:val="Prrafodelista"/>
        <w:spacing w:line="360" w:lineRule="auto"/>
        <w:ind w:left="0"/>
        <w:jc w:val="both"/>
        <w:rPr>
          <w:rFonts w:ascii="Palatino Linotype" w:hAnsi="Palatino Linotype" w:cs="Arial"/>
          <w:sz w:val="24"/>
          <w:lang w:val="es-ES" w:eastAsia="es-ES"/>
        </w:rPr>
      </w:pPr>
    </w:p>
    <w:p w14:paraId="5C2FB3BE" w14:textId="0D998145" w:rsidR="004E664A" w:rsidRPr="00B07DA4" w:rsidRDefault="004E664A"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hAnsi="Palatino Linotype" w:cs="Arial"/>
          <w:sz w:val="24"/>
          <w:lang w:val="es-ES" w:eastAsia="es-ES"/>
        </w:rPr>
        <w:t xml:space="preserve">No obstante, el </w:t>
      </w:r>
      <w:r w:rsidRPr="00B07DA4">
        <w:rPr>
          <w:rFonts w:ascii="Palatino Linotype" w:hAnsi="Palatino Linotype" w:cs="Arial"/>
          <w:b/>
          <w:bCs/>
          <w:sz w:val="24"/>
          <w:lang w:val="es-ES" w:eastAsia="es-ES"/>
        </w:rPr>
        <w:t>RECURRENTE</w:t>
      </w:r>
      <w:r w:rsidRPr="00B07DA4">
        <w:rPr>
          <w:rFonts w:ascii="Palatino Linotype" w:hAnsi="Palatino Linotype" w:cs="Arial"/>
          <w:sz w:val="24"/>
          <w:lang w:val="es-ES" w:eastAsia="es-ES"/>
        </w:rPr>
        <w:t xml:space="preserve"> se inconformó a través del recurso de revisión, </w:t>
      </w:r>
      <w:r w:rsidR="006337B9" w:rsidRPr="00B07DA4">
        <w:rPr>
          <w:rFonts w:ascii="Palatino Linotype" w:hAnsi="Palatino Linotype" w:cs="Arial"/>
          <w:sz w:val="24"/>
          <w:lang w:val="es-ES" w:eastAsia="es-ES"/>
        </w:rPr>
        <w:t xml:space="preserve">donde manifestó </w:t>
      </w:r>
      <w:r w:rsidR="00490845" w:rsidRPr="00B07DA4">
        <w:rPr>
          <w:rFonts w:ascii="Palatino Linotype" w:hAnsi="Palatino Linotype" w:cs="Arial"/>
          <w:sz w:val="24"/>
          <w:lang w:val="es-ES" w:eastAsia="es-ES"/>
        </w:rPr>
        <w:t xml:space="preserve">como </w:t>
      </w:r>
      <w:r w:rsidR="00ED1D07" w:rsidRPr="00B07DA4">
        <w:rPr>
          <w:rFonts w:ascii="Palatino Linotype" w:hAnsi="Palatino Linotype" w:cs="Arial"/>
          <w:sz w:val="24"/>
          <w:lang w:val="es-ES" w:eastAsia="es-ES"/>
        </w:rPr>
        <w:t>r</w:t>
      </w:r>
      <w:r w:rsidR="00490845" w:rsidRPr="00B07DA4">
        <w:rPr>
          <w:rFonts w:ascii="Palatino Linotype" w:hAnsi="Palatino Linotype" w:cs="Arial"/>
          <w:sz w:val="24"/>
          <w:lang w:val="es-ES" w:eastAsia="es-ES"/>
        </w:rPr>
        <w:t>azones o motivos de inconformidad</w:t>
      </w:r>
      <w:r w:rsidR="00051464" w:rsidRPr="00B07DA4">
        <w:rPr>
          <w:rFonts w:ascii="Palatino Linotype" w:hAnsi="Palatino Linotype" w:cs="Arial"/>
          <w:sz w:val="24"/>
          <w:lang w:val="es-ES" w:eastAsia="es-ES"/>
        </w:rPr>
        <w:t xml:space="preserve">, </w:t>
      </w:r>
      <w:r w:rsidR="00051464" w:rsidRPr="00B07DA4">
        <w:rPr>
          <w:rFonts w:ascii="Palatino Linotype" w:hAnsi="Palatino Linotype" w:cs="Arial"/>
          <w:b/>
          <w:bCs/>
          <w:sz w:val="24"/>
          <w:lang w:val="es-ES" w:eastAsia="es-ES"/>
        </w:rPr>
        <w:t xml:space="preserve">la </w:t>
      </w:r>
      <w:r w:rsidR="005C3B29" w:rsidRPr="00B07DA4">
        <w:rPr>
          <w:rFonts w:ascii="Palatino Linotype" w:hAnsi="Palatino Linotype" w:cs="Arial"/>
          <w:b/>
          <w:bCs/>
          <w:sz w:val="24"/>
          <w:lang w:val="es-ES" w:eastAsia="es-ES"/>
        </w:rPr>
        <w:t>negativa de la información.</w:t>
      </w:r>
    </w:p>
    <w:p w14:paraId="18796147" w14:textId="77777777" w:rsidR="00383939" w:rsidRPr="00B07DA4" w:rsidRDefault="00383939" w:rsidP="00383939">
      <w:pPr>
        <w:pStyle w:val="Prrafodelista"/>
        <w:spacing w:line="360" w:lineRule="auto"/>
        <w:ind w:left="0"/>
        <w:jc w:val="both"/>
        <w:rPr>
          <w:rFonts w:ascii="Palatino Linotype" w:hAnsi="Palatino Linotype" w:cs="Arial"/>
          <w:sz w:val="24"/>
          <w:lang w:val="es-ES" w:eastAsia="es-ES"/>
        </w:rPr>
      </w:pPr>
    </w:p>
    <w:p w14:paraId="03959E03" w14:textId="7676F88D" w:rsidR="00383939" w:rsidRPr="00B07DA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MS Gothic" w:hAnsi="Palatino Linotype"/>
          <w:sz w:val="24"/>
        </w:rPr>
        <w:lastRenderedPageBreak/>
        <w:t xml:space="preserve">En consecuencia, la Litis del presente asunto corresponde en resolver si el </w:t>
      </w:r>
      <w:r w:rsidR="004E664A" w:rsidRPr="00B07DA4">
        <w:rPr>
          <w:rFonts w:ascii="Palatino Linotype" w:eastAsia="MS Gothic" w:hAnsi="Palatino Linotype"/>
          <w:b/>
          <w:bCs/>
          <w:sz w:val="24"/>
        </w:rPr>
        <w:t xml:space="preserve">SUJETO OBLIGADO </w:t>
      </w:r>
      <w:r w:rsidRPr="00B07DA4">
        <w:rPr>
          <w:rFonts w:ascii="Palatino Linotype" w:eastAsia="MS Gothic" w:hAnsi="Palatino Linotype"/>
          <w:sz w:val="24"/>
        </w:rPr>
        <w:t>atendió la solicitud con apego a los principios establecidos en el artículo 11 de la Ley de Transparencia Local, si con la entrega de los documentos en respuesta se garantiza q</w:t>
      </w:r>
      <w:r w:rsidR="00B30C21" w:rsidRPr="00B07DA4">
        <w:rPr>
          <w:rFonts w:ascii="Palatino Linotype" w:eastAsia="MS Gothic" w:hAnsi="Palatino Linotype"/>
          <w:sz w:val="24"/>
        </w:rPr>
        <w:t>ue la información sea congruente</w:t>
      </w:r>
      <w:r w:rsidRPr="00B07DA4">
        <w:rPr>
          <w:rFonts w:ascii="Palatino Linotype" w:eastAsia="MS Gothic" w:hAnsi="Palatino Linotype"/>
          <w:sz w:val="24"/>
        </w:rPr>
        <w:t>.</w:t>
      </w:r>
    </w:p>
    <w:p w14:paraId="1DDB9BEE" w14:textId="77777777" w:rsidR="00383939" w:rsidRPr="00B07DA4" w:rsidRDefault="00383939" w:rsidP="00383939">
      <w:pPr>
        <w:pStyle w:val="Prrafodelista"/>
        <w:spacing w:line="360" w:lineRule="auto"/>
        <w:ind w:left="0"/>
        <w:jc w:val="both"/>
        <w:rPr>
          <w:rFonts w:ascii="Palatino Linotype" w:hAnsi="Palatino Linotype" w:cs="Arial"/>
          <w:color w:val="000000" w:themeColor="text1"/>
          <w:sz w:val="24"/>
          <w:lang w:val="es-ES" w:eastAsia="es-ES"/>
        </w:rPr>
      </w:pPr>
    </w:p>
    <w:p w14:paraId="0CF9ADD7" w14:textId="3538054A" w:rsidR="00383939" w:rsidRPr="00B07DA4" w:rsidRDefault="00383939" w:rsidP="00383939">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B07DA4">
        <w:rPr>
          <w:rFonts w:ascii="Palatino Linotype" w:eastAsia="MS Gothic" w:hAnsi="Palatino Linotype"/>
          <w:color w:val="000000" w:themeColor="text1"/>
          <w:sz w:val="24"/>
        </w:rPr>
        <w:t>Así mismo determinar si se actualiz</w:t>
      </w:r>
      <w:r w:rsidR="009641E8" w:rsidRPr="00B07DA4">
        <w:rPr>
          <w:rFonts w:ascii="Palatino Linotype" w:eastAsia="MS Gothic" w:hAnsi="Palatino Linotype"/>
          <w:color w:val="000000" w:themeColor="text1"/>
          <w:sz w:val="24"/>
        </w:rPr>
        <w:t>a</w:t>
      </w:r>
      <w:r w:rsidRPr="00B07DA4">
        <w:rPr>
          <w:rFonts w:ascii="Palatino Linotype" w:eastAsia="MS Gothic" w:hAnsi="Palatino Linotype"/>
          <w:color w:val="000000" w:themeColor="text1"/>
          <w:sz w:val="24"/>
        </w:rPr>
        <w:t xml:space="preserve"> la causal de procedencia pre</w:t>
      </w:r>
      <w:r w:rsidR="00B30C21" w:rsidRPr="00B07DA4">
        <w:rPr>
          <w:rFonts w:ascii="Palatino Linotype" w:eastAsia="MS Gothic" w:hAnsi="Palatino Linotype"/>
          <w:color w:val="000000" w:themeColor="text1"/>
          <w:sz w:val="24"/>
        </w:rPr>
        <w:t xml:space="preserve">vista en la fracción </w:t>
      </w:r>
      <w:r w:rsidR="005C3B29" w:rsidRPr="00B07DA4">
        <w:rPr>
          <w:rFonts w:ascii="Palatino Linotype" w:eastAsia="MS Gothic" w:hAnsi="Palatino Linotype"/>
          <w:color w:val="000000" w:themeColor="text1"/>
          <w:sz w:val="24"/>
        </w:rPr>
        <w:t>I</w:t>
      </w:r>
      <w:r w:rsidR="00ED1D07" w:rsidRPr="00B07DA4">
        <w:rPr>
          <w:rFonts w:ascii="Palatino Linotype" w:eastAsia="MS Gothic" w:hAnsi="Palatino Linotype"/>
          <w:color w:val="000000" w:themeColor="text1"/>
          <w:sz w:val="24"/>
        </w:rPr>
        <w:t xml:space="preserve"> </w:t>
      </w:r>
      <w:r w:rsidRPr="00B07DA4">
        <w:rPr>
          <w:rFonts w:ascii="Palatino Linotype" w:eastAsia="MS Gothic" w:hAnsi="Palatino Linotype"/>
          <w:color w:val="000000" w:themeColor="text1"/>
          <w:sz w:val="24"/>
        </w:rPr>
        <w:t>del artículo 179 de la Ley de Transparencia y Acceso a la Información Pública del Estado de México y sus Municipios, que establecen la negativa de la información solicitada</w:t>
      </w:r>
      <w:bookmarkStart w:id="7" w:name="_Toc452722829"/>
      <w:bookmarkStart w:id="8" w:name="_Toc454373811"/>
      <w:bookmarkStart w:id="9" w:name="_Toc476675991"/>
      <w:r w:rsidR="00B30C21" w:rsidRPr="00B07DA4">
        <w:rPr>
          <w:rFonts w:ascii="Palatino Linotype" w:eastAsia="MS Gothic" w:hAnsi="Palatino Linotype"/>
          <w:color w:val="000000" w:themeColor="text1"/>
          <w:sz w:val="24"/>
        </w:rPr>
        <w:t>.</w:t>
      </w:r>
    </w:p>
    <w:p w14:paraId="618EC34E" w14:textId="77777777" w:rsidR="00383939" w:rsidRPr="00B07DA4" w:rsidRDefault="00383939" w:rsidP="00383939">
      <w:pPr>
        <w:pStyle w:val="Prrafodelista"/>
        <w:spacing w:line="360" w:lineRule="auto"/>
        <w:ind w:left="0"/>
        <w:jc w:val="both"/>
        <w:rPr>
          <w:rFonts w:ascii="Palatino Linotype" w:hAnsi="Palatino Linotype" w:cs="Arial"/>
          <w:sz w:val="24"/>
          <w:lang w:val="es-ES" w:eastAsia="es-ES"/>
        </w:rPr>
      </w:pPr>
    </w:p>
    <w:p w14:paraId="3CE77C00" w14:textId="77777777" w:rsidR="00383939" w:rsidRPr="00B07DA4" w:rsidRDefault="00383939" w:rsidP="00383939">
      <w:pPr>
        <w:keepNext/>
        <w:keepLines/>
        <w:spacing w:line="360" w:lineRule="auto"/>
        <w:outlineLvl w:val="0"/>
        <w:rPr>
          <w:rFonts w:ascii="Palatino Linotype" w:eastAsiaTheme="majorEastAsia" w:hAnsi="Palatino Linotype" w:cstheme="majorBidi"/>
          <w:b/>
        </w:rPr>
      </w:pPr>
      <w:bookmarkStart w:id="10" w:name="_Toc66992247"/>
      <w:r w:rsidRPr="00B07DA4">
        <w:rPr>
          <w:rFonts w:ascii="Palatino Linotype" w:eastAsiaTheme="majorEastAsia" w:hAnsi="Palatino Linotype" w:cstheme="majorBidi"/>
          <w:b/>
        </w:rPr>
        <w:t>CUARTO. Del estudio y resolución del asunto</w:t>
      </w:r>
      <w:bookmarkEnd w:id="10"/>
      <w:r w:rsidRPr="00B07DA4">
        <w:rPr>
          <w:rFonts w:ascii="Palatino Linotype" w:eastAsiaTheme="majorEastAsia" w:hAnsi="Palatino Linotype" w:cstheme="majorBidi"/>
          <w:b/>
        </w:rPr>
        <w:t>.</w:t>
      </w:r>
    </w:p>
    <w:p w14:paraId="12492711" w14:textId="77777777" w:rsidR="00383939" w:rsidRPr="00B07DA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hAnsi="Palatino Linotype" w:cs="Tahoma"/>
          <w:sz w:val="24"/>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1B6C7212" w14:textId="77777777" w:rsidR="00383939" w:rsidRPr="00B07DA4" w:rsidRDefault="00383939" w:rsidP="00383939">
      <w:pPr>
        <w:pStyle w:val="Prrafodelista"/>
        <w:spacing w:line="360" w:lineRule="auto"/>
        <w:ind w:left="0"/>
        <w:jc w:val="both"/>
        <w:rPr>
          <w:rFonts w:ascii="Palatino Linotype" w:hAnsi="Palatino Linotype" w:cs="Arial"/>
          <w:sz w:val="24"/>
          <w:lang w:val="es-ES" w:eastAsia="es-ES"/>
        </w:rPr>
      </w:pPr>
    </w:p>
    <w:p w14:paraId="2A60ED8A" w14:textId="77777777" w:rsidR="00383939" w:rsidRPr="00B07DA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Calibri" w:hAnsi="Palatino Linotype" w:cs="Tahoma"/>
          <w:bCs/>
          <w:sz w:val="24"/>
          <w:lang w:eastAsia="en-US"/>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B07DA4">
        <w:rPr>
          <w:rFonts w:ascii="Palatino Linotype" w:eastAsia="Calibri" w:hAnsi="Palatino Linotype" w:cs="Tahoma"/>
          <w:bCs/>
          <w:sz w:val="24"/>
          <w:lang w:eastAsia="en-US"/>
        </w:rPr>
        <w:lastRenderedPageBreak/>
        <w:t xml:space="preserve">Ley y demás disposiciones de la materia, privilegiando el principio de máxima publicidad de la información. </w:t>
      </w:r>
    </w:p>
    <w:p w14:paraId="6385882B" w14:textId="77777777" w:rsidR="00383939" w:rsidRPr="00B07DA4" w:rsidRDefault="00383939" w:rsidP="00383939">
      <w:pPr>
        <w:pStyle w:val="Prrafodelista"/>
        <w:spacing w:line="360" w:lineRule="auto"/>
        <w:ind w:left="0"/>
        <w:jc w:val="both"/>
        <w:rPr>
          <w:rFonts w:ascii="Palatino Linotype" w:hAnsi="Palatino Linotype" w:cs="Arial"/>
          <w:sz w:val="24"/>
          <w:lang w:val="es-ES" w:eastAsia="es-ES"/>
        </w:rPr>
      </w:pPr>
    </w:p>
    <w:p w14:paraId="14C5CCF0" w14:textId="77777777" w:rsidR="00383939" w:rsidRPr="00B07DA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0353DB92" w14:textId="77777777" w:rsidR="00383939" w:rsidRPr="00B07DA4" w:rsidRDefault="00383939" w:rsidP="00383939">
      <w:pPr>
        <w:pStyle w:val="Prrafodelista"/>
        <w:spacing w:line="360" w:lineRule="auto"/>
        <w:ind w:left="0"/>
        <w:jc w:val="both"/>
        <w:rPr>
          <w:rFonts w:ascii="Palatino Linotype" w:hAnsi="Palatino Linotype" w:cs="Arial"/>
          <w:sz w:val="24"/>
          <w:lang w:val="es-ES" w:eastAsia="es-ES"/>
        </w:rPr>
      </w:pPr>
    </w:p>
    <w:p w14:paraId="431B3559" w14:textId="77777777" w:rsidR="007E1D86" w:rsidRPr="00B07DA4" w:rsidRDefault="00383939" w:rsidP="007E1D86">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Calibri" w:hAnsi="Palatino Linotype" w:cs="Tahoma"/>
          <w:bCs/>
          <w:sz w:val="24"/>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DA71DA" w14:textId="77777777" w:rsidR="007E1D86" w:rsidRPr="00B07DA4" w:rsidRDefault="007E1D86" w:rsidP="00467C77">
      <w:pPr>
        <w:rPr>
          <w:rFonts w:ascii="Palatino Linotype" w:eastAsia="Calibri" w:hAnsi="Palatino Linotype" w:cs="Tahoma"/>
          <w:bCs/>
          <w:lang w:eastAsia="en-US"/>
        </w:rPr>
      </w:pPr>
    </w:p>
    <w:p w14:paraId="61111034" w14:textId="69510985" w:rsidR="005C3B29" w:rsidRPr="00B07DA4" w:rsidRDefault="00383939" w:rsidP="005C3B29">
      <w:pPr>
        <w:pStyle w:val="Prrafodelista"/>
        <w:numPr>
          <w:ilvl w:val="0"/>
          <w:numId w:val="1"/>
        </w:numPr>
        <w:spacing w:line="360" w:lineRule="auto"/>
        <w:ind w:left="0" w:firstLine="0"/>
        <w:jc w:val="both"/>
        <w:rPr>
          <w:rFonts w:ascii="Palatino Linotype" w:hAnsi="Palatino Linotype"/>
          <w:b/>
          <w:bCs/>
          <w:iCs/>
          <w:color w:val="000000"/>
          <w:sz w:val="24"/>
        </w:rPr>
      </w:pPr>
      <w:r w:rsidRPr="00B07DA4">
        <w:rPr>
          <w:rFonts w:ascii="Palatino Linotype" w:eastAsia="Calibri" w:hAnsi="Palatino Linotype" w:cs="Tahoma"/>
          <w:bCs/>
          <w:sz w:val="24"/>
          <w:lang w:eastAsia="en-US"/>
        </w:rPr>
        <w:t>En este caso</w:t>
      </w:r>
      <w:r w:rsidRPr="00B07DA4">
        <w:rPr>
          <w:rFonts w:ascii="Palatino Linotype" w:eastAsia="Calibri" w:hAnsi="Palatino Linotype" w:cs="Tahoma"/>
          <w:bCs/>
          <w:iCs/>
          <w:sz w:val="24"/>
          <w:lang w:val="es-ES" w:eastAsia="en-US"/>
        </w:rPr>
        <w:t xml:space="preserve">, el </w:t>
      </w:r>
      <w:r w:rsidR="004E664A" w:rsidRPr="00B07DA4">
        <w:rPr>
          <w:rFonts w:ascii="Palatino Linotype" w:eastAsia="Calibri" w:hAnsi="Palatino Linotype" w:cs="Tahoma"/>
          <w:b/>
          <w:iCs/>
          <w:sz w:val="24"/>
          <w:lang w:val="es-ES" w:eastAsia="en-US"/>
        </w:rPr>
        <w:t>RECURRENTE</w:t>
      </w:r>
      <w:r w:rsidRPr="00B07DA4">
        <w:rPr>
          <w:rFonts w:ascii="Palatino Linotype" w:eastAsia="Calibri" w:hAnsi="Palatino Linotype" w:cs="Tahoma"/>
          <w:bCs/>
          <w:iCs/>
          <w:sz w:val="24"/>
          <w:lang w:val="es-ES" w:eastAsia="en-US"/>
        </w:rPr>
        <w:t xml:space="preserve"> solicitó</w:t>
      </w:r>
      <w:r w:rsidR="00A61C48" w:rsidRPr="00B07DA4">
        <w:rPr>
          <w:rFonts w:ascii="Palatino Linotype" w:eastAsia="Calibri" w:hAnsi="Palatino Linotype" w:cs="Tahoma"/>
          <w:bCs/>
          <w:iCs/>
          <w:sz w:val="24"/>
          <w:lang w:val="es-ES" w:eastAsia="en-US"/>
        </w:rPr>
        <w:t xml:space="preserve"> </w:t>
      </w:r>
      <w:r w:rsidR="005C3B29" w:rsidRPr="00B07DA4">
        <w:rPr>
          <w:rFonts w:ascii="Palatino Linotype" w:hAnsi="Palatino Linotype"/>
          <w:iCs/>
          <w:color w:val="000000" w:themeColor="text1"/>
          <w:sz w:val="24"/>
        </w:rPr>
        <w:t>la nómina de primera y segunda quincena de octubre de dos mil veintitrés en formato excel, donde sería suficiente que se especificara el nombre, cargo, sueldo bruto y sueldo neto de los servidores públicos.</w:t>
      </w:r>
    </w:p>
    <w:p w14:paraId="66A78476" w14:textId="77777777" w:rsidR="005C3B29" w:rsidRPr="00B07DA4" w:rsidRDefault="005C3B29" w:rsidP="005C3B29">
      <w:pPr>
        <w:ind w:right="567"/>
        <w:jc w:val="both"/>
        <w:rPr>
          <w:rFonts w:ascii="Palatino Linotype" w:hAnsi="Palatino Linotype" w:cs="Arial"/>
          <w:lang w:val="es-ES" w:eastAsia="es-ES"/>
        </w:rPr>
      </w:pPr>
    </w:p>
    <w:p w14:paraId="4391A072" w14:textId="0D839108" w:rsidR="005C3B29" w:rsidRPr="00B07DA4" w:rsidRDefault="005C3B29" w:rsidP="005C3B29">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MS Gothic" w:hAnsi="Palatino Linotype"/>
          <w:sz w:val="24"/>
        </w:rPr>
        <w:t xml:space="preserve">En respuesta, el </w:t>
      </w:r>
      <w:r w:rsidRPr="00B07DA4">
        <w:rPr>
          <w:rFonts w:ascii="Palatino Linotype" w:eastAsia="MS Gothic" w:hAnsi="Palatino Linotype"/>
          <w:b/>
          <w:sz w:val="24"/>
        </w:rPr>
        <w:t>SUJETO OBLIGADO</w:t>
      </w:r>
      <w:r w:rsidRPr="00B07DA4">
        <w:rPr>
          <w:rFonts w:ascii="Palatino Linotype" w:eastAsia="MS Gothic" w:hAnsi="Palatino Linotype"/>
          <w:sz w:val="24"/>
        </w:rPr>
        <w:t xml:space="preserve"> por medio de la Subdirectora de Administración y Finanzas, hizo entrega, en formato excel, d</w:t>
      </w:r>
      <w:r w:rsidRPr="00B07DA4">
        <w:rPr>
          <w:rFonts w:ascii="Palatino Linotype" w:hAnsi="Palatino Linotype" w:cs="Arial"/>
          <w:color w:val="000000" w:themeColor="text1"/>
          <w:sz w:val="24"/>
        </w:rPr>
        <w:t xml:space="preserve">el registro de la primera y segunda quincena de octubre de dos mil veintitrés de los Servidores Públicos adscritos al </w:t>
      </w:r>
      <w:r w:rsidRPr="00B07DA4">
        <w:rPr>
          <w:rFonts w:ascii="Palatino Linotype" w:eastAsia="Calibri" w:hAnsi="Palatino Linotype" w:cs="Tahoma"/>
          <w:sz w:val="24"/>
          <w:lang w:eastAsia="en-US"/>
        </w:rPr>
        <w:t>Organismo Público Descentralizado para la prestación de Los Servicios de Agua Potable Alcantarillado y Saneamiento de Nicolás Romero, en la que se exponen los siguientes rúbros: NOMBRE, CARGO, SUELDO BASE Y SUELDO BRUTO.</w:t>
      </w:r>
    </w:p>
    <w:p w14:paraId="0B5F9FAC" w14:textId="3E06F9D2" w:rsidR="005C3B29" w:rsidRPr="00B07DA4" w:rsidRDefault="005C3B29" w:rsidP="005C3B29">
      <w:pPr>
        <w:pStyle w:val="Prrafodelista"/>
        <w:spacing w:line="360" w:lineRule="auto"/>
        <w:ind w:left="0"/>
        <w:jc w:val="both"/>
        <w:rPr>
          <w:rFonts w:ascii="Palatino Linotype" w:hAnsi="Palatino Linotype" w:cs="Arial"/>
          <w:sz w:val="24"/>
          <w:lang w:val="es-ES" w:eastAsia="es-ES"/>
        </w:rPr>
      </w:pPr>
    </w:p>
    <w:p w14:paraId="2CAABFB6" w14:textId="09D5D2BB" w:rsidR="005C3B29" w:rsidRPr="00B07DA4" w:rsidRDefault="005C3B29" w:rsidP="005C3B29">
      <w:pPr>
        <w:pStyle w:val="Prrafodelista"/>
        <w:spacing w:line="360" w:lineRule="auto"/>
        <w:ind w:left="0"/>
        <w:jc w:val="center"/>
        <w:rPr>
          <w:rFonts w:ascii="Palatino Linotype" w:hAnsi="Palatino Linotype" w:cs="Arial"/>
          <w:b/>
          <w:bCs/>
          <w:sz w:val="24"/>
          <w:lang w:val="es-ES" w:eastAsia="es-ES"/>
        </w:rPr>
      </w:pPr>
      <w:r w:rsidRPr="00B07DA4">
        <w:rPr>
          <w:rFonts w:ascii="Palatino Linotype" w:hAnsi="Palatino Linotype" w:cs="Arial"/>
          <w:b/>
          <w:bCs/>
          <w:sz w:val="24"/>
          <w:lang w:val="es-ES" w:eastAsia="es-ES"/>
        </w:rPr>
        <w:lastRenderedPageBreak/>
        <w:t>(…)</w:t>
      </w:r>
    </w:p>
    <w:p w14:paraId="44C51FBD" w14:textId="3BB31338" w:rsidR="005C3B29" w:rsidRPr="00B07DA4" w:rsidRDefault="005C3B29" w:rsidP="005C3B29">
      <w:pPr>
        <w:pStyle w:val="Prrafodelista"/>
        <w:spacing w:line="360" w:lineRule="auto"/>
        <w:ind w:left="0"/>
        <w:jc w:val="both"/>
        <w:rPr>
          <w:rFonts w:ascii="Palatino Linotype" w:hAnsi="Palatino Linotype" w:cs="Arial"/>
          <w:sz w:val="24"/>
          <w:lang w:val="es-ES" w:eastAsia="es-ES"/>
        </w:rPr>
      </w:pPr>
      <w:r w:rsidRPr="00B07DA4">
        <w:rPr>
          <w:rFonts w:ascii="Palatino Linotype" w:hAnsi="Palatino Linotype" w:cs="Arial"/>
          <w:noProof/>
          <w:sz w:val="24"/>
        </w:rPr>
        <w:drawing>
          <wp:inline distT="0" distB="0" distL="0" distR="0" wp14:anchorId="7E558555" wp14:editId="18ABAFCA">
            <wp:extent cx="5742940" cy="4150995"/>
            <wp:effectExtent l="12700" t="12700" r="10160" b="146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742940" cy="4150995"/>
                    </a:xfrm>
                    <a:prstGeom prst="rect">
                      <a:avLst/>
                    </a:prstGeom>
                    <a:ln>
                      <a:solidFill>
                        <a:schemeClr val="tx1"/>
                      </a:solidFill>
                    </a:ln>
                  </pic:spPr>
                </pic:pic>
              </a:graphicData>
            </a:graphic>
          </wp:inline>
        </w:drawing>
      </w:r>
    </w:p>
    <w:p w14:paraId="5FF50E67" w14:textId="762071F5" w:rsidR="005C3B29" w:rsidRPr="00B07DA4" w:rsidRDefault="005C3B29" w:rsidP="005C3B29">
      <w:pPr>
        <w:pStyle w:val="Prrafodelista"/>
        <w:spacing w:line="360" w:lineRule="auto"/>
        <w:ind w:left="0"/>
        <w:jc w:val="both"/>
        <w:rPr>
          <w:rFonts w:ascii="Palatino Linotype" w:hAnsi="Palatino Linotype" w:cs="Arial"/>
          <w:sz w:val="24"/>
          <w:lang w:val="es-ES" w:eastAsia="es-ES"/>
        </w:rPr>
      </w:pPr>
    </w:p>
    <w:p w14:paraId="132591A0" w14:textId="77777777" w:rsidR="005C3B29" w:rsidRPr="00B07DA4" w:rsidRDefault="005C3B29" w:rsidP="005C3B29">
      <w:pPr>
        <w:pStyle w:val="Prrafodelista"/>
        <w:spacing w:line="360" w:lineRule="auto"/>
        <w:ind w:left="0"/>
        <w:jc w:val="both"/>
        <w:rPr>
          <w:rFonts w:ascii="Palatino Linotype" w:hAnsi="Palatino Linotype" w:cs="Arial"/>
          <w:sz w:val="24"/>
          <w:lang w:val="es-ES" w:eastAsia="es-ES"/>
        </w:rPr>
      </w:pPr>
    </w:p>
    <w:p w14:paraId="1D9AD020" w14:textId="27A9A35E" w:rsidR="005C3B29" w:rsidRPr="00B07DA4" w:rsidRDefault="005C3B29" w:rsidP="005C3B29">
      <w:pPr>
        <w:pStyle w:val="Prrafodelista"/>
        <w:spacing w:line="360" w:lineRule="auto"/>
        <w:ind w:left="0"/>
        <w:jc w:val="center"/>
        <w:rPr>
          <w:rFonts w:ascii="Palatino Linotype" w:hAnsi="Palatino Linotype" w:cs="Arial"/>
          <w:sz w:val="24"/>
          <w:lang w:val="es-ES" w:eastAsia="es-ES"/>
        </w:rPr>
      </w:pPr>
      <w:r w:rsidRPr="00B07DA4">
        <w:rPr>
          <w:rFonts w:ascii="Palatino Linotype" w:hAnsi="Palatino Linotype" w:cs="Arial"/>
          <w:noProof/>
          <w:sz w:val="24"/>
        </w:rPr>
        <w:drawing>
          <wp:inline distT="0" distB="0" distL="0" distR="0" wp14:anchorId="03722761" wp14:editId="5DE709A6">
            <wp:extent cx="5742940" cy="1216025"/>
            <wp:effectExtent l="12700" t="12700" r="10160" b="158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5742940" cy="1216025"/>
                    </a:xfrm>
                    <a:prstGeom prst="rect">
                      <a:avLst/>
                    </a:prstGeom>
                    <a:ln>
                      <a:solidFill>
                        <a:schemeClr val="tx1"/>
                      </a:solidFill>
                    </a:ln>
                  </pic:spPr>
                </pic:pic>
              </a:graphicData>
            </a:graphic>
          </wp:inline>
        </w:drawing>
      </w:r>
    </w:p>
    <w:p w14:paraId="31ED22CB" w14:textId="0BB6DB36" w:rsidR="005C3B29" w:rsidRPr="00B07DA4" w:rsidRDefault="005C3B29" w:rsidP="005C3B29">
      <w:pPr>
        <w:pStyle w:val="Prrafodelista"/>
        <w:spacing w:line="360" w:lineRule="auto"/>
        <w:ind w:left="0"/>
        <w:jc w:val="center"/>
        <w:rPr>
          <w:rFonts w:ascii="Palatino Linotype" w:hAnsi="Palatino Linotype" w:cs="Arial"/>
          <w:b/>
          <w:bCs/>
          <w:sz w:val="24"/>
          <w:lang w:val="es-ES" w:eastAsia="es-ES"/>
        </w:rPr>
      </w:pPr>
      <w:r w:rsidRPr="00B07DA4">
        <w:rPr>
          <w:rFonts w:ascii="Palatino Linotype" w:hAnsi="Palatino Linotype" w:cs="Arial"/>
          <w:b/>
          <w:bCs/>
          <w:sz w:val="24"/>
          <w:lang w:val="es-ES" w:eastAsia="es-ES"/>
        </w:rPr>
        <w:t>(…)</w:t>
      </w:r>
    </w:p>
    <w:p w14:paraId="16A72682" w14:textId="70F5801A" w:rsidR="005C3B29" w:rsidRPr="00B07DA4" w:rsidRDefault="005C3B29" w:rsidP="005C3B29">
      <w:pPr>
        <w:pStyle w:val="Prrafodelista"/>
        <w:spacing w:line="360" w:lineRule="auto"/>
        <w:ind w:left="0"/>
        <w:jc w:val="center"/>
        <w:rPr>
          <w:rFonts w:ascii="Palatino Linotype" w:hAnsi="Palatino Linotype" w:cs="Arial"/>
          <w:sz w:val="24"/>
          <w:lang w:val="es-ES" w:eastAsia="es-ES"/>
        </w:rPr>
      </w:pPr>
      <w:r w:rsidRPr="00B07DA4">
        <w:rPr>
          <w:rFonts w:ascii="Palatino Linotype" w:hAnsi="Palatino Linotype" w:cs="Arial"/>
          <w:noProof/>
          <w:sz w:val="24"/>
        </w:rPr>
        <w:lastRenderedPageBreak/>
        <w:drawing>
          <wp:inline distT="0" distB="0" distL="0" distR="0" wp14:anchorId="4125608B" wp14:editId="3B6B89D9">
            <wp:extent cx="5742940" cy="994410"/>
            <wp:effectExtent l="12700" t="12700" r="1016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extLst>
                        <a:ext uri="{28A0092B-C50C-407E-A947-70E740481C1C}">
                          <a14:useLocalDpi xmlns:a14="http://schemas.microsoft.com/office/drawing/2010/main" val="0"/>
                        </a:ext>
                      </a:extLst>
                    </a:blip>
                    <a:stretch>
                      <a:fillRect/>
                    </a:stretch>
                  </pic:blipFill>
                  <pic:spPr>
                    <a:xfrm>
                      <a:off x="0" y="0"/>
                      <a:ext cx="5742940" cy="994410"/>
                    </a:xfrm>
                    <a:prstGeom prst="rect">
                      <a:avLst/>
                    </a:prstGeom>
                    <a:ln>
                      <a:solidFill>
                        <a:schemeClr val="tx1"/>
                      </a:solidFill>
                    </a:ln>
                  </pic:spPr>
                </pic:pic>
              </a:graphicData>
            </a:graphic>
          </wp:inline>
        </w:drawing>
      </w:r>
      <w:r w:rsidRPr="00B07DA4">
        <w:rPr>
          <w:rFonts w:ascii="Palatino Linotype" w:hAnsi="Palatino Linotype" w:cs="Arial"/>
          <w:b/>
          <w:bCs/>
          <w:sz w:val="24"/>
          <w:lang w:val="es-ES" w:eastAsia="es-ES"/>
        </w:rPr>
        <w:t>(…)</w:t>
      </w:r>
    </w:p>
    <w:p w14:paraId="7915300F" w14:textId="77777777" w:rsidR="005C3B29" w:rsidRPr="00B07DA4" w:rsidRDefault="005C3B29" w:rsidP="005C3B29">
      <w:pPr>
        <w:pStyle w:val="Prrafodelista"/>
        <w:spacing w:line="360" w:lineRule="auto"/>
        <w:ind w:left="0"/>
        <w:jc w:val="both"/>
        <w:rPr>
          <w:rFonts w:ascii="Palatino Linotype" w:hAnsi="Palatino Linotype" w:cs="Arial"/>
          <w:sz w:val="24"/>
          <w:lang w:val="es-ES" w:eastAsia="es-ES"/>
        </w:rPr>
      </w:pPr>
    </w:p>
    <w:p w14:paraId="3ACB72B2" w14:textId="77777777" w:rsidR="005C3B29" w:rsidRPr="00B07DA4" w:rsidRDefault="005C3B29" w:rsidP="005C3B29">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hAnsi="Palatino Linotype" w:cs="Arial"/>
          <w:sz w:val="24"/>
          <w:lang w:val="es-ES" w:eastAsia="es-ES"/>
        </w:rPr>
        <w:t xml:space="preserve">No obstante, el </w:t>
      </w:r>
      <w:r w:rsidRPr="00B07DA4">
        <w:rPr>
          <w:rFonts w:ascii="Palatino Linotype" w:hAnsi="Palatino Linotype" w:cs="Arial"/>
          <w:b/>
          <w:bCs/>
          <w:sz w:val="24"/>
          <w:lang w:val="es-ES" w:eastAsia="es-ES"/>
        </w:rPr>
        <w:t>RECURRENTE</w:t>
      </w:r>
      <w:r w:rsidRPr="00B07DA4">
        <w:rPr>
          <w:rFonts w:ascii="Palatino Linotype" w:hAnsi="Palatino Linotype" w:cs="Arial"/>
          <w:sz w:val="24"/>
          <w:lang w:val="es-ES" w:eastAsia="es-ES"/>
        </w:rPr>
        <w:t xml:space="preserve"> se inconformó a través del recurso de revisión, donde manifestó como razones o motivos de inconformidad, </w:t>
      </w:r>
      <w:r w:rsidRPr="00B07DA4">
        <w:rPr>
          <w:rFonts w:ascii="Palatino Linotype" w:hAnsi="Palatino Linotype" w:cs="Arial"/>
          <w:b/>
          <w:bCs/>
          <w:sz w:val="24"/>
          <w:lang w:val="es-ES" w:eastAsia="es-ES"/>
        </w:rPr>
        <w:t>la negativa de la información.</w:t>
      </w:r>
    </w:p>
    <w:p w14:paraId="420F8D7C" w14:textId="77777777" w:rsidR="005C3B29" w:rsidRPr="00B07DA4" w:rsidRDefault="005C3B29" w:rsidP="005C3B29">
      <w:pPr>
        <w:pStyle w:val="Prrafodelista"/>
        <w:spacing w:line="360" w:lineRule="auto"/>
        <w:ind w:left="0"/>
        <w:jc w:val="both"/>
        <w:rPr>
          <w:rFonts w:ascii="Palatino Linotype" w:hAnsi="Palatino Linotype" w:cs="Arial"/>
          <w:sz w:val="24"/>
          <w:lang w:val="es-ES" w:eastAsia="es-ES"/>
        </w:rPr>
      </w:pPr>
    </w:p>
    <w:p w14:paraId="51D6685F" w14:textId="412FBA28" w:rsidR="005C3B29" w:rsidRPr="00B07DA4" w:rsidRDefault="00624EF1" w:rsidP="005C3B29">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hAnsi="Palatino Linotype"/>
          <w:iCs/>
          <w:color w:val="000000" w:themeColor="text1"/>
          <w:sz w:val="24"/>
          <w:lang w:val="es-ES"/>
        </w:rPr>
        <w:t>Expuesto lo anterior,</w:t>
      </w:r>
      <w:r w:rsidR="005C3B29" w:rsidRPr="00B07DA4">
        <w:rPr>
          <w:rFonts w:ascii="Palatino Linotype" w:hAnsi="Palatino Linotype"/>
          <w:iCs/>
          <w:color w:val="000000" w:themeColor="text1"/>
          <w:sz w:val="24"/>
          <w:lang w:val="es-ES"/>
        </w:rPr>
        <w:t xml:space="preserve"> resulta necesario señalar que, el </w:t>
      </w:r>
      <w:r w:rsidR="005C3B29" w:rsidRPr="00B07DA4">
        <w:rPr>
          <w:rFonts w:ascii="Palatino Linotype" w:hAnsi="Palatino Linotype"/>
          <w:b/>
          <w:bCs/>
          <w:iCs/>
          <w:color w:val="000000" w:themeColor="text1"/>
          <w:sz w:val="24"/>
          <w:lang w:val="es-ES"/>
        </w:rPr>
        <w:t>SUJETO OBLIGADO</w:t>
      </w:r>
      <w:r w:rsidR="005C3B29" w:rsidRPr="00B07DA4">
        <w:rPr>
          <w:rFonts w:ascii="Palatino Linotype" w:hAnsi="Palatino Linotype"/>
          <w:iCs/>
          <w:color w:val="000000" w:themeColor="text1"/>
          <w:sz w:val="24"/>
          <w:lang w:val="es-ES"/>
        </w:rPr>
        <w:t xml:space="preserve"> asumió contar con la información solicitada, tan es así que la remitió bajo las consideraciones del </w:t>
      </w:r>
      <w:r w:rsidR="005C3B29" w:rsidRPr="00B07DA4">
        <w:rPr>
          <w:rFonts w:ascii="Palatino Linotype" w:hAnsi="Palatino Linotype"/>
          <w:b/>
          <w:bCs/>
          <w:iCs/>
          <w:color w:val="000000" w:themeColor="text1"/>
          <w:sz w:val="24"/>
          <w:lang w:val="es-ES"/>
        </w:rPr>
        <w:t>RECUR</w:t>
      </w:r>
      <w:r w:rsidR="009641E8" w:rsidRPr="00B07DA4">
        <w:rPr>
          <w:rFonts w:ascii="Palatino Linotype" w:hAnsi="Palatino Linotype"/>
          <w:b/>
          <w:bCs/>
          <w:iCs/>
          <w:color w:val="000000" w:themeColor="text1"/>
          <w:sz w:val="24"/>
          <w:lang w:val="es-ES"/>
        </w:rPr>
        <w:t>R</w:t>
      </w:r>
      <w:r w:rsidR="005C3B29" w:rsidRPr="00B07DA4">
        <w:rPr>
          <w:rFonts w:ascii="Palatino Linotype" w:hAnsi="Palatino Linotype"/>
          <w:b/>
          <w:bCs/>
          <w:iCs/>
          <w:color w:val="000000" w:themeColor="text1"/>
          <w:sz w:val="24"/>
          <w:lang w:val="es-ES"/>
        </w:rPr>
        <w:t>ENTE</w:t>
      </w:r>
      <w:r w:rsidR="005C3B29" w:rsidRPr="00B07DA4">
        <w:rPr>
          <w:rFonts w:ascii="Palatino Linotype" w:hAnsi="Palatino Linotype"/>
          <w:iCs/>
          <w:color w:val="000000" w:themeColor="text1"/>
          <w:sz w:val="24"/>
          <w:lang w:val="es-ES"/>
        </w:rPr>
        <w:t>; de lo que se afirma que, al referir sistemáticamente la existencia de esta, se advierte que, derivado de sus facultades y atribuciones, la genera, posee y administra.</w:t>
      </w:r>
    </w:p>
    <w:p w14:paraId="7720E5C2" w14:textId="77777777" w:rsidR="005C3B29" w:rsidRPr="00B07DA4" w:rsidRDefault="005C3B29" w:rsidP="005C3B29">
      <w:pPr>
        <w:rPr>
          <w:rFonts w:ascii="Palatino Linotype" w:hAnsi="Palatino Linotype" w:cs="Arial"/>
          <w:lang w:val="es-ES" w:eastAsia="es-ES"/>
        </w:rPr>
      </w:pPr>
    </w:p>
    <w:p w14:paraId="4D4D39DA" w14:textId="6C7F7995" w:rsidR="005C3B29" w:rsidRPr="00B07DA4" w:rsidRDefault="005C3B29" w:rsidP="005C3B29">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hAnsi="Palatino Linotype" w:cs="Arial"/>
          <w:sz w:val="24"/>
          <w:lang w:val="es-ES" w:eastAsia="es-ES"/>
        </w:rPr>
        <w:t xml:space="preserve">En relación con lo anterior, resulta conveniente </w:t>
      </w:r>
      <w:r w:rsidRPr="00B07DA4">
        <w:rPr>
          <w:rFonts w:ascii="Palatino Linotype" w:hAnsi="Palatino Linotype"/>
          <w:iCs/>
          <w:color w:val="000000" w:themeColor="text1"/>
          <w:sz w:val="24"/>
          <w:lang w:val="es-ES"/>
        </w:rPr>
        <w:t xml:space="preserve">traer en contexto lo establecido en el artículo </w:t>
      </w:r>
      <w:r w:rsidRPr="00B07DA4">
        <w:rPr>
          <w:rFonts w:ascii="Palatino Linotype" w:eastAsia="MS Gothic" w:hAnsi="Palatino Linotype"/>
          <w:sz w:val="24"/>
        </w:rPr>
        <w:t xml:space="preserve">804, fracción II de la Ley Federal de Trabajo, que a la letra dice que: </w:t>
      </w:r>
    </w:p>
    <w:p w14:paraId="26B13EFB" w14:textId="77777777" w:rsidR="005C3B29" w:rsidRPr="00B07DA4" w:rsidRDefault="005C3B29" w:rsidP="005C3B29">
      <w:pPr>
        <w:spacing w:line="360" w:lineRule="auto"/>
        <w:ind w:left="567" w:right="616"/>
        <w:jc w:val="both"/>
        <w:rPr>
          <w:rFonts w:ascii="Palatino Linotype" w:hAnsi="Palatino Linotype" w:cs="Arial"/>
          <w:iCs/>
          <w:sz w:val="22"/>
        </w:rPr>
      </w:pPr>
    </w:p>
    <w:p w14:paraId="78C9F467" w14:textId="6DE8A99A" w:rsidR="005C3B29" w:rsidRPr="00B07DA4" w:rsidRDefault="005C3B29" w:rsidP="005C3B29">
      <w:pPr>
        <w:pStyle w:val="Textosinformato"/>
        <w:tabs>
          <w:tab w:val="right" w:leader="dot" w:pos="567"/>
        </w:tabs>
        <w:ind w:left="567" w:right="616"/>
        <w:jc w:val="both"/>
        <w:rPr>
          <w:rFonts w:ascii="Palatino Linotype" w:eastAsia="MS Mincho" w:hAnsi="Palatino Linotype" w:cs="Arial"/>
          <w:i/>
          <w:sz w:val="22"/>
          <w:szCs w:val="24"/>
          <w:lang w:val="es-MX"/>
        </w:rPr>
      </w:pPr>
      <w:r w:rsidRPr="00B07DA4">
        <w:rPr>
          <w:rFonts w:ascii="Palatino Linotype" w:eastAsia="MS Mincho" w:hAnsi="Palatino Linotype" w:cs="Arial"/>
          <w:i/>
          <w:sz w:val="22"/>
          <w:szCs w:val="24"/>
          <w:lang w:val="es-MX"/>
        </w:rPr>
        <w:t>“</w:t>
      </w:r>
      <w:r w:rsidRPr="00B07DA4">
        <w:rPr>
          <w:rFonts w:ascii="Palatino Linotype" w:eastAsia="MS Mincho" w:hAnsi="Palatino Linotype" w:cs="Arial"/>
          <w:b/>
          <w:bCs/>
          <w:i/>
          <w:sz w:val="22"/>
          <w:szCs w:val="24"/>
          <w:lang w:val="es-MX"/>
        </w:rPr>
        <w:t>Artículo 804.-</w:t>
      </w:r>
      <w:r w:rsidRPr="00B07DA4">
        <w:rPr>
          <w:rFonts w:ascii="Palatino Linotype" w:eastAsia="MS Mincho" w:hAnsi="Palatino Linotype" w:cs="Arial"/>
          <w:i/>
          <w:sz w:val="22"/>
          <w:szCs w:val="24"/>
          <w:lang w:val="es-MX"/>
        </w:rPr>
        <w:t xml:space="preserve"> El patrón tiene obligación de conservar y exhibir en juicio los documentos que a continuación se precisan:</w:t>
      </w:r>
    </w:p>
    <w:p w14:paraId="11BF6273" w14:textId="37F50C9C" w:rsidR="005C3B29" w:rsidRPr="00B07DA4" w:rsidRDefault="005C3B29" w:rsidP="005C3B29">
      <w:pPr>
        <w:pStyle w:val="Textosinformato"/>
        <w:tabs>
          <w:tab w:val="right" w:leader="dot" w:pos="567"/>
        </w:tabs>
        <w:ind w:left="567" w:right="616"/>
        <w:jc w:val="both"/>
        <w:rPr>
          <w:rFonts w:ascii="Palatino Linotype" w:eastAsia="MS Mincho" w:hAnsi="Palatino Linotype" w:cs="Arial"/>
          <w:i/>
          <w:sz w:val="22"/>
          <w:szCs w:val="24"/>
          <w:lang w:val="es-MX"/>
        </w:rPr>
      </w:pPr>
      <w:r w:rsidRPr="00B07DA4">
        <w:rPr>
          <w:rFonts w:ascii="Palatino Linotype" w:eastAsia="MS Mincho" w:hAnsi="Palatino Linotype" w:cs="Arial"/>
          <w:i/>
          <w:sz w:val="22"/>
          <w:szCs w:val="24"/>
          <w:lang w:val="es-MX"/>
        </w:rPr>
        <w:t>(…)</w:t>
      </w:r>
    </w:p>
    <w:p w14:paraId="4EF19F94" w14:textId="2683C19D" w:rsidR="005C3B29" w:rsidRPr="00B07DA4" w:rsidRDefault="005C3B29" w:rsidP="005C3B29">
      <w:pPr>
        <w:pStyle w:val="Textosinformato"/>
        <w:tabs>
          <w:tab w:val="right" w:leader="dot" w:pos="567"/>
        </w:tabs>
        <w:ind w:left="567" w:right="616"/>
        <w:jc w:val="both"/>
        <w:rPr>
          <w:rFonts w:ascii="Palatino Linotype" w:eastAsia="MS Mincho" w:hAnsi="Palatino Linotype" w:cs="Arial"/>
          <w:i/>
          <w:sz w:val="22"/>
          <w:szCs w:val="24"/>
          <w:lang w:val="es-MX"/>
        </w:rPr>
      </w:pPr>
    </w:p>
    <w:p w14:paraId="27A77D80" w14:textId="4A53B595" w:rsidR="005C3B29" w:rsidRPr="00B07DA4" w:rsidRDefault="005C3B29" w:rsidP="005C3B29">
      <w:pPr>
        <w:pStyle w:val="Textosinformato"/>
        <w:tabs>
          <w:tab w:val="right" w:leader="dot" w:pos="567"/>
        </w:tabs>
        <w:ind w:left="567" w:right="616"/>
        <w:jc w:val="both"/>
        <w:rPr>
          <w:rFonts w:ascii="Palatino Linotype" w:eastAsia="MS Mincho" w:hAnsi="Palatino Linotype" w:cs="Arial"/>
          <w:i/>
          <w:sz w:val="22"/>
          <w:szCs w:val="24"/>
          <w:lang w:val="es-MX"/>
        </w:rPr>
      </w:pPr>
      <w:r w:rsidRPr="00B07DA4">
        <w:rPr>
          <w:rFonts w:ascii="Palatino Linotype" w:eastAsia="MS Mincho" w:hAnsi="Palatino Linotype" w:cs="Arial"/>
          <w:i/>
          <w:sz w:val="22"/>
          <w:szCs w:val="24"/>
          <w:lang w:val="es-MX"/>
        </w:rPr>
        <w:t xml:space="preserve">Listas de raya o </w:t>
      </w:r>
      <w:r w:rsidRPr="00B07DA4">
        <w:rPr>
          <w:rFonts w:ascii="Palatino Linotype" w:eastAsia="MS Mincho" w:hAnsi="Palatino Linotype" w:cs="Arial"/>
          <w:b/>
          <w:i/>
          <w:sz w:val="22"/>
          <w:szCs w:val="24"/>
          <w:lang w:val="es-MX"/>
        </w:rPr>
        <w:t>nómina de personal</w:t>
      </w:r>
      <w:r w:rsidRPr="00B07DA4">
        <w:rPr>
          <w:rFonts w:ascii="Palatino Linotype" w:eastAsia="MS Mincho" w:hAnsi="Palatino Linotype" w:cs="Arial"/>
          <w:i/>
          <w:sz w:val="22"/>
          <w:szCs w:val="24"/>
          <w:lang w:val="es-MX"/>
        </w:rPr>
        <w:t>, cuando se lleven en el centro de trabajo; o recibos de pagos de salarios;</w:t>
      </w:r>
    </w:p>
    <w:p w14:paraId="196C54E2" w14:textId="59188F6C" w:rsidR="005C3B29" w:rsidRPr="00B07DA4" w:rsidRDefault="005C3B29" w:rsidP="005C3B29">
      <w:pPr>
        <w:pStyle w:val="Textosinformato"/>
        <w:tabs>
          <w:tab w:val="right" w:leader="dot" w:pos="567"/>
        </w:tabs>
        <w:ind w:left="567" w:right="616"/>
        <w:jc w:val="both"/>
        <w:rPr>
          <w:rFonts w:ascii="Palatino Linotype" w:eastAsia="MS Mincho" w:hAnsi="Palatino Linotype" w:cs="Arial"/>
          <w:i/>
          <w:sz w:val="22"/>
          <w:szCs w:val="24"/>
          <w:lang w:val="es-MX"/>
        </w:rPr>
      </w:pPr>
      <w:r w:rsidRPr="00B07DA4">
        <w:rPr>
          <w:rFonts w:ascii="Palatino Linotype" w:eastAsia="MS Mincho" w:hAnsi="Palatino Linotype" w:cs="Arial"/>
          <w:i/>
          <w:sz w:val="22"/>
          <w:szCs w:val="24"/>
          <w:lang w:val="es-MX"/>
        </w:rPr>
        <w:t>(…)”</w:t>
      </w:r>
    </w:p>
    <w:p w14:paraId="06E21735" w14:textId="77777777" w:rsidR="005C3B29" w:rsidRPr="00B07DA4" w:rsidRDefault="005C3B29" w:rsidP="005C3B29">
      <w:pPr>
        <w:pStyle w:val="Prrafodelista"/>
        <w:spacing w:line="360" w:lineRule="auto"/>
        <w:ind w:left="0"/>
        <w:jc w:val="both"/>
        <w:rPr>
          <w:rFonts w:ascii="Palatino Linotype" w:hAnsi="Palatino Linotype" w:cs="Arial"/>
          <w:sz w:val="24"/>
          <w:lang w:val="es-ES" w:eastAsia="es-ES"/>
        </w:rPr>
      </w:pPr>
    </w:p>
    <w:p w14:paraId="0F0E107A" w14:textId="1F9D17D6" w:rsidR="005C3B29" w:rsidRPr="00B07DA4" w:rsidRDefault="005C3B29" w:rsidP="00834C3F">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hAnsi="Palatino Linotype" w:cs="Arial"/>
          <w:sz w:val="24"/>
          <w:lang w:val="es-ES" w:eastAsia="es-ES"/>
        </w:rPr>
        <w:lastRenderedPageBreak/>
        <w:t xml:space="preserve">De </w:t>
      </w:r>
      <w:r w:rsidRPr="00B07DA4">
        <w:rPr>
          <w:rFonts w:ascii="Palatino Linotype" w:eastAsia="MS Gothic" w:hAnsi="Palatino Linotype"/>
          <w:sz w:val="24"/>
        </w:rPr>
        <w:t>lo establecido en el precepto legal citado, se puede llegar a la conclusión de que la nómina consiste en registros conformados por el conjunto de trabajadores de los cuales se les remunerará por los servicios que éstos le prestan al patrón, en el cual se asientan las percepciones brutas, deducciones y el neto a recibir.</w:t>
      </w:r>
    </w:p>
    <w:p w14:paraId="4127311D" w14:textId="77777777" w:rsidR="005C3B29" w:rsidRPr="00B07DA4" w:rsidRDefault="005C3B29" w:rsidP="005C3B29">
      <w:pPr>
        <w:pStyle w:val="Prrafodelista"/>
        <w:spacing w:line="360" w:lineRule="auto"/>
        <w:ind w:left="0"/>
        <w:jc w:val="both"/>
        <w:rPr>
          <w:rFonts w:ascii="Palatino Linotype" w:hAnsi="Palatino Linotype" w:cs="Arial"/>
          <w:sz w:val="24"/>
          <w:lang w:val="es-ES" w:eastAsia="es-ES"/>
        </w:rPr>
      </w:pPr>
    </w:p>
    <w:p w14:paraId="39BC88C7" w14:textId="773CB397" w:rsidR="005C3B29" w:rsidRPr="00B07DA4" w:rsidRDefault="005C3B29" w:rsidP="00834C3F">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MS Gothic" w:hAnsi="Palatino Linotype"/>
          <w:sz w:val="24"/>
        </w:rPr>
        <w:t>Así, se colige que la nómina de los servidores públicos contienen la información relativa a las remuneraciones de éstos.</w:t>
      </w:r>
    </w:p>
    <w:p w14:paraId="71C99F03" w14:textId="77777777" w:rsidR="00D942A3" w:rsidRPr="00B07DA4" w:rsidRDefault="00D942A3" w:rsidP="005C3B29">
      <w:pPr>
        <w:ind w:right="539"/>
        <w:jc w:val="both"/>
        <w:rPr>
          <w:rFonts w:ascii="Palatino Linotype" w:hAnsi="Palatino Linotype"/>
          <w:i/>
          <w:iCs/>
        </w:rPr>
      </w:pPr>
    </w:p>
    <w:p w14:paraId="22F846DE" w14:textId="6422E811" w:rsidR="005B0FC4" w:rsidRPr="00B07DA4" w:rsidRDefault="005C3B29" w:rsidP="00B01A69">
      <w:pPr>
        <w:pStyle w:val="Prrafodelista"/>
        <w:numPr>
          <w:ilvl w:val="0"/>
          <w:numId w:val="1"/>
        </w:numPr>
        <w:spacing w:line="360" w:lineRule="auto"/>
        <w:ind w:left="0" w:right="-93" w:firstLine="0"/>
        <w:jc w:val="both"/>
        <w:rPr>
          <w:rFonts w:ascii="Palatino Linotype" w:hAnsi="Palatino Linotype" w:cs="Arial"/>
          <w:sz w:val="24"/>
          <w:lang w:val="es-ES_tradnl"/>
        </w:rPr>
      </w:pPr>
      <w:r w:rsidRPr="00B07DA4">
        <w:rPr>
          <w:rFonts w:ascii="Palatino Linotype" w:hAnsi="Palatino Linotype" w:cs="Arial"/>
          <w:sz w:val="24"/>
        </w:rPr>
        <w:t>Precisado lo anterior</w:t>
      </w:r>
      <w:r w:rsidR="00B01A69" w:rsidRPr="00B07DA4">
        <w:rPr>
          <w:rFonts w:ascii="Palatino Linotype" w:hAnsi="Palatino Linotype" w:cs="Arial"/>
          <w:sz w:val="24"/>
        </w:rPr>
        <w:t>,</w:t>
      </w:r>
      <w:r w:rsidR="00FD697E" w:rsidRPr="00B07DA4">
        <w:rPr>
          <w:rFonts w:ascii="Palatino Linotype" w:hAnsi="Palatino Linotype" w:cs="Tahoma"/>
          <w:sz w:val="24"/>
        </w:rPr>
        <w:t xml:space="preserve"> se </w:t>
      </w:r>
      <w:r w:rsidR="00DA1022" w:rsidRPr="00B07DA4">
        <w:rPr>
          <w:rFonts w:ascii="Palatino Linotype" w:hAnsi="Palatino Linotype" w:cs="Tahoma"/>
          <w:sz w:val="24"/>
        </w:rPr>
        <w:t xml:space="preserve">advierte </w:t>
      </w:r>
      <w:r w:rsidR="00FD697E" w:rsidRPr="00B07DA4">
        <w:rPr>
          <w:rFonts w:ascii="Palatino Linotype" w:hAnsi="Palatino Linotype" w:cs="Tahoma"/>
          <w:sz w:val="24"/>
        </w:rPr>
        <w:t xml:space="preserve">que el </w:t>
      </w:r>
      <w:r w:rsidR="00A01E81" w:rsidRPr="00B07DA4">
        <w:rPr>
          <w:rFonts w:ascii="Palatino Linotype" w:hAnsi="Palatino Linotype" w:cs="Tahoma"/>
          <w:b/>
          <w:bCs/>
          <w:sz w:val="24"/>
        </w:rPr>
        <w:t>SUJETO OBLIGADO</w:t>
      </w:r>
      <w:r w:rsidR="00A01E81" w:rsidRPr="00B07DA4">
        <w:rPr>
          <w:rFonts w:ascii="Palatino Linotype" w:hAnsi="Palatino Linotype" w:cs="Tahoma"/>
          <w:sz w:val="24"/>
        </w:rPr>
        <w:t xml:space="preserve"> </w:t>
      </w:r>
      <w:r w:rsidR="00FD697E" w:rsidRPr="00B07DA4">
        <w:rPr>
          <w:rFonts w:ascii="Palatino Linotype" w:hAnsi="Palatino Linotype" w:cs="Tahoma"/>
          <w:sz w:val="24"/>
        </w:rPr>
        <w:t>atendió la solicitud de acceso a la información</w:t>
      </w:r>
      <w:r w:rsidR="00B01A69" w:rsidRPr="00B07DA4">
        <w:rPr>
          <w:rFonts w:ascii="Palatino Linotype" w:hAnsi="Palatino Linotype" w:cs="Tahoma"/>
          <w:sz w:val="24"/>
        </w:rPr>
        <w:t xml:space="preserve"> a través del Servidor Público Habilitado competente</w:t>
      </w:r>
      <w:r w:rsidRPr="00B07DA4">
        <w:rPr>
          <w:rFonts w:ascii="Palatino Linotype" w:hAnsi="Palatino Linotype" w:cs="Tahoma"/>
          <w:sz w:val="24"/>
        </w:rPr>
        <w:t xml:space="preserve">, según consta en el Sistema de Acceso a la Información Mexiquense, </w:t>
      </w:r>
      <w:r w:rsidR="00E81DD0" w:rsidRPr="00B07DA4">
        <w:rPr>
          <w:rFonts w:ascii="Palatino Linotype" w:hAnsi="Palatino Linotype" w:cs="Tahoma"/>
          <w:sz w:val="24"/>
        </w:rPr>
        <w:t xml:space="preserve">y remitió la información solicitada por el </w:t>
      </w:r>
      <w:r w:rsidR="00E81DD0" w:rsidRPr="00B07DA4">
        <w:rPr>
          <w:rFonts w:ascii="Palatino Linotype" w:hAnsi="Palatino Linotype" w:cs="Tahoma"/>
          <w:b/>
          <w:bCs/>
          <w:sz w:val="24"/>
        </w:rPr>
        <w:t>RECURRENTE</w:t>
      </w:r>
      <w:r w:rsidR="00FD697E" w:rsidRPr="00B07DA4">
        <w:rPr>
          <w:rFonts w:ascii="Palatino Linotype" w:hAnsi="Palatino Linotype" w:cs="Tahoma"/>
          <w:sz w:val="24"/>
        </w:rPr>
        <w:t xml:space="preserve">, </w:t>
      </w:r>
      <w:r w:rsidR="00B01A69" w:rsidRPr="00B07DA4">
        <w:rPr>
          <w:rFonts w:ascii="Palatino Linotype" w:hAnsi="Palatino Linotype" w:cs="Tahoma"/>
          <w:sz w:val="24"/>
        </w:rPr>
        <w:t xml:space="preserve">por lo tanto, </w:t>
      </w:r>
      <w:r w:rsidR="00B01A69" w:rsidRPr="00B07DA4">
        <w:rPr>
          <w:rFonts w:ascii="Palatino Linotype" w:hAnsi="Palatino Linotype" w:cs="Arial"/>
          <w:sz w:val="24"/>
        </w:rPr>
        <w:t xml:space="preserve">este Instituto no se encuentra facultado para dudar de la veracidad de las respuestas emitidas por los </w:t>
      </w:r>
      <w:r w:rsidR="00220BFE" w:rsidRPr="00B07DA4">
        <w:rPr>
          <w:rFonts w:ascii="Palatino Linotype" w:hAnsi="Palatino Linotype" w:cs="Arial"/>
          <w:sz w:val="24"/>
        </w:rPr>
        <w:t>S</w:t>
      </w:r>
      <w:r w:rsidR="00B01A69" w:rsidRPr="00B07DA4">
        <w:rPr>
          <w:rFonts w:ascii="Palatino Linotype" w:hAnsi="Palatino Linotype" w:cs="Arial"/>
          <w:sz w:val="24"/>
        </w:rPr>
        <w:t xml:space="preserve">ujetos </w:t>
      </w:r>
      <w:r w:rsidR="00220BFE" w:rsidRPr="00B07DA4">
        <w:rPr>
          <w:rFonts w:ascii="Palatino Linotype" w:hAnsi="Palatino Linotype" w:cs="Arial"/>
          <w:sz w:val="24"/>
        </w:rPr>
        <w:t>O</w:t>
      </w:r>
      <w:r w:rsidR="00B01A69" w:rsidRPr="00B07DA4">
        <w:rPr>
          <w:rFonts w:ascii="Palatino Linotype" w:hAnsi="Palatino Linotype" w:cs="Arial"/>
          <w:sz w:val="24"/>
        </w:rPr>
        <w:t xml:space="preserve">bligados ni de la que ponen a disposición de los solicitantes; situación que se aleja de las atribuciones de este Instituto </w:t>
      </w:r>
      <w:r w:rsidR="00B01A69" w:rsidRPr="00B07DA4">
        <w:rPr>
          <w:rFonts w:ascii="Palatino Linotype" w:hAnsi="Palatino Linotype"/>
          <w:color w:val="000000"/>
          <w:sz w:val="24"/>
        </w:rPr>
        <w:t xml:space="preserve">máxime que al momento que ponen a disposición ésta, la misma tiene el carácter oficial y se presume veraz, tan es así quedó registrada en el </w:t>
      </w:r>
      <w:r w:rsidR="00B01A69" w:rsidRPr="00B07DA4">
        <w:rPr>
          <w:rFonts w:ascii="Palatino Linotype" w:hAnsi="Palatino Linotype"/>
          <w:b/>
          <w:bCs/>
          <w:color w:val="000000"/>
          <w:sz w:val="24"/>
        </w:rPr>
        <w:t>SAIMEX</w:t>
      </w:r>
      <w:r w:rsidR="00B01A69" w:rsidRPr="00B07DA4">
        <w:rPr>
          <w:rFonts w:ascii="Palatino Linotype" w:hAnsi="Palatino Linotype" w:cs="Arial"/>
          <w:b/>
          <w:bCs/>
          <w:sz w:val="24"/>
          <w:lang w:val="es-ES_tradnl"/>
        </w:rPr>
        <w:t>.</w:t>
      </w:r>
    </w:p>
    <w:p w14:paraId="7214CC8E" w14:textId="77777777" w:rsidR="005B0FC4" w:rsidRPr="00B07DA4" w:rsidRDefault="005B0FC4" w:rsidP="005B0FC4">
      <w:pPr>
        <w:spacing w:line="360" w:lineRule="auto"/>
        <w:ind w:right="49"/>
        <w:contextualSpacing/>
        <w:jc w:val="both"/>
        <w:rPr>
          <w:rFonts w:ascii="Palatino Linotype" w:hAnsi="Palatino Linotype" w:cs="Arial"/>
          <w:color w:val="000000"/>
        </w:rPr>
      </w:pPr>
    </w:p>
    <w:p w14:paraId="1D87730B" w14:textId="3256CE72" w:rsidR="00A01E81" w:rsidRPr="00B07DA4" w:rsidRDefault="005B0FC4" w:rsidP="00FD697E">
      <w:pPr>
        <w:numPr>
          <w:ilvl w:val="0"/>
          <w:numId w:val="1"/>
        </w:numPr>
        <w:spacing w:line="360" w:lineRule="auto"/>
        <w:ind w:left="0" w:right="49" w:firstLine="0"/>
        <w:contextualSpacing/>
        <w:jc w:val="both"/>
        <w:rPr>
          <w:rFonts w:ascii="Palatino Linotype" w:hAnsi="Palatino Linotype" w:cs="Arial"/>
          <w:color w:val="000000"/>
        </w:rPr>
      </w:pPr>
      <w:r w:rsidRPr="00B07DA4">
        <w:rPr>
          <w:rFonts w:ascii="Palatino Linotype" w:hAnsi="Palatino Linotype" w:cs="Arial"/>
          <w:color w:val="000000"/>
        </w:rPr>
        <w:t xml:space="preserve">Sirve </w:t>
      </w:r>
      <w:r w:rsidRPr="00B07DA4">
        <w:rPr>
          <w:rFonts w:ascii="Palatino Linotype" w:hAnsi="Palatino Linotype" w:cs="Arial"/>
          <w:color w:val="000000"/>
          <w:lang w:val="es-ES_tradnl"/>
        </w:rPr>
        <w:t>de sustento a lo anterior, el criterio 31/10 emitido por el entonces Instituto Federal de Acceso a la Información y Protección de Datos, ahora Instituto Nacional de Acceso a la Información y Protección de Datos, que enuncia lo siguiente:</w:t>
      </w:r>
    </w:p>
    <w:p w14:paraId="0F833456" w14:textId="28D7516A" w:rsidR="00A01E81" w:rsidRPr="00B07DA4" w:rsidRDefault="00A01E81" w:rsidP="005B0FC4">
      <w:pPr>
        <w:spacing w:line="360" w:lineRule="auto"/>
        <w:ind w:right="49"/>
        <w:contextualSpacing/>
        <w:jc w:val="both"/>
        <w:rPr>
          <w:rFonts w:ascii="Palatino Linotype" w:hAnsi="Palatino Linotype" w:cs="Arial"/>
          <w:color w:val="000000"/>
          <w:sz w:val="22"/>
        </w:rPr>
      </w:pPr>
    </w:p>
    <w:p w14:paraId="30ED0140" w14:textId="77777777" w:rsidR="005B0FC4" w:rsidRPr="00B07DA4" w:rsidRDefault="005B0FC4" w:rsidP="005B0FC4">
      <w:pPr>
        <w:ind w:left="567" w:right="539"/>
        <w:jc w:val="both"/>
        <w:rPr>
          <w:rFonts w:ascii="Palatino Linotype" w:hAnsi="Palatino Linotype" w:cs="Arial"/>
          <w:i/>
          <w:sz w:val="22"/>
        </w:rPr>
      </w:pPr>
      <w:r w:rsidRPr="00B07DA4">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B07DA4">
        <w:rPr>
          <w:rFonts w:ascii="Palatino Linotype" w:hAnsi="Palatino Linotype" w:cs="Arial"/>
          <w:i/>
          <w:sz w:val="22"/>
        </w:rPr>
        <w:t xml:space="preserve">. El Instituto Federal de Acceso a la </w:t>
      </w:r>
      <w:r w:rsidRPr="00B07DA4">
        <w:rPr>
          <w:rFonts w:ascii="Palatino Linotype" w:hAnsi="Palatino Linotype" w:cs="Arial"/>
          <w:i/>
          <w:sz w:val="22"/>
        </w:rPr>
        <w:lastRenderedPageBreak/>
        <w:t xml:space="preserve">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675B114B" w14:textId="7598EE61" w:rsidR="005B0FC4" w:rsidRPr="00B07DA4" w:rsidRDefault="005B0FC4" w:rsidP="005B0FC4">
      <w:pPr>
        <w:ind w:left="567" w:right="539"/>
        <w:jc w:val="both"/>
        <w:rPr>
          <w:rFonts w:ascii="Palatino Linotype" w:hAnsi="Palatino Linotype" w:cs="Arial"/>
          <w:i/>
          <w:sz w:val="22"/>
        </w:rPr>
      </w:pPr>
      <w:r w:rsidRPr="00B07DA4">
        <w:rPr>
          <w:rFonts w:ascii="Palatino Linotype" w:hAnsi="Palatino Linotype" w:cs="Arial"/>
          <w:i/>
          <w:sz w:val="22"/>
        </w:rPr>
        <w:t>Criterio 31/10</w:t>
      </w:r>
    </w:p>
    <w:p w14:paraId="1A0AF1DA" w14:textId="77777777" w:rsidR="005B0FC4" w:rsidRPr="00B07DA4" w:rsidRDefault="005B0FC4" w:rsidP="005B0FC4">
      <w:pPr>
        <w:spacing w:line="360" w:lineRule="auto"/>
        <w:ind w:right="49"/>
        <w:contextualSpacing/>
        <w:jc w:val="both"/>
        <w:rPr>
          <w:rFonts w:ascii="Palatino Linotype" w:hAnsi="Palatino Linotype" w:cs="Arial"/>
          <w:color w:val="000000"/>
          <w:sz w:val="22"/>
        </w:rPr>
      </w:pPr>
    </w:p>
    <w:p w14:paraId="62DF2E8B" w14:textId="7055329A" w:rsidR="00FD697E" w:rsidRPr="00B07DA4" w:rsidRDefault="00FD697E" w:rsidP="00FD697E">
      <w:pPr>
        <w:numPr>
          <w:ilvl w:val="0"/>
          <w:numId w:val="1"/>
        </w:numPr>
        <w:spacing w:line="360" w:lineRule="auto"/>
        <w:ind w:left="0" w:right="49" w:firstLine="0"/>
        <w:contextualSpacing/>
        <w:jc w:val="both"/>
        <w:rPr>
          <w:rFonts w:ascii="Palatino Linotype" w:hAnsi="Palatino Linotype" w:cs="Arial"/>
          <w:color w:val="000000"/>
        </w:rPr>
      </w:pPr>
      <w:r w:rsidRPr="00B07DA4">
        <w:rPr>
          <w:rFonts w:ascii="Palatino Linotype" w:hAnsi="Palatino Linotype" w:cs="Arial"/>
          <w:color w:val="000000"/>
        </w:rPr>
        <w:t xml:space="preserve">Es así, que con fundamento en el artículo 186, fracción II, de la Ley de Transparencia y Acceso a la Información Pública del Estado de México y Municipios, este Instituto considera procedente </w:t>
      </w:r>
      <w:r w:rsidRPr="00B07DA4">
        <w:rPr>
          <w:rFonts w:ascii="Palatino Linotype" w:hAnsi="Palatino Linotype" w:cs="Arial"/>
          <w:b/>
          <w:color w:val="000000"/>
        </w:rPr>
        <w:t xml:space="preserve">CONFIRMAR </w:t>
      </w:r>
      <w:r w:rsidRPr="00B07DA4">
        <w:rPr>
          <w:rFonts w:ascii="Palatino Linotype" w:hAnsi="Palatino Linotype" w:cs="Arial"/>
          <w:color w:val="000000"/>
        </w:rPr>
        <w:t xml:space="preserve">la respuesta otorgada por el Sujeto Obligado. </w:t>
      </w:r>
    </w:p>
    <w:p w14:paraId="2709660F" w14:textId="77777777" w:rsidR="00FD697E" w:rsidRPr="00B07DA4" w:rsidRDefault="00FD697E" w:rsidP="00E81DD0">
      <w:pPr>
        <w:rPr>
          <w:rFonts w:ascii="Palatino Linotype" w:eastAsiaTheme="minorEastAsia" w:hAnsi="Palatino Linotype"/>
          <w:color w:val="000000"/>
          <w:lang w:val="es-ES"/>
        </w:rPr>
      </w:pPr>
    </w:p>
    <w:p w14:paraId="5DC555E2" w14:textId="5614B91B" w:rsidR="00383939" w:rsidRPr="00B07DA4"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B07DA4">
        <w:rPr>
          <w:rFonts w:ascii="Palatino Linotype" w:eastAsiaTheme="minorEastAsia" w:hAnsi="Palatino Linotype"/>
          <w:color w:val="000000"/>
          <w:sz w:val="24"/>
          <w:lang w:val="es-ES"/>
        </w:rPr>
        <w:t xml:space="preserve">Por lo anteriormente expuesto y fundado, este </w:t>
      </w:r>
      <w:r w:rsidRPr="00B07DA4">
        <w:rPr>
          <w:rFonts w:ascii="Palatino Linotype" w:eastAsiaTheme="minorEastAsia" w:hAnsi="Palatino Linotype"/>
          <w:b/>
          <w:bCs/>
          <w:color w:val="000000"/>
          <w:sz w:val="24"/>
          <w:lang w:val="es-ES"/>
        </w:rPr>
        <w:t>ÓRGANO GARANTE</w:t>
      </w:r>
      <w:r w:rsidRPr="00B07DA4">
        <w:rPr>
          <w:rFonts w:ascii="Palatino Linotype" w:eastAsiaTheme="minorEastAsia" w:hAnsi="Palatino Linotype"/>
          <w:color w:val="000000"/>
          <w:sz w:val="24"/>
          <w:lang w:val="es-ES"/>
        </w:rPr>
        <w:t xml:space="preserve"> emite los siguientes: </w:t>
      </w:r>
    </w:p>
    <w:p w14:paraId="767C95F1" w14:textId="77777777" w:rsidR="00383939" w:rsidRPr="00B07DA4" w:rsidRDefault="00383939" w:rsidP="00383939">
      <w:pPr>
        <w:keepNext/>
        <w:keepLines/>
        <w:spacing w:line="360" w:lineRule="auto"/>
        <w:jc w:val="center"/>
        <w:outlineLvl w:val="0"/>
        <w:rPr>
          <w:rFonts w:ascii="Palatino Linotype" w:hAnsi="Palatino Linotype" w:cstheme="majorBidi"/>
          <w:b/>
          <w:bCs/>
          <w:lang w:val="es-ES_tradnl" w:eastAsia="es-ES"/>
        </w:rPr>
      </w:pPr>
      <w:bookmarkStart w:id="11" w:name="_Toc66992248"/>
      <w:r w:rsidRPr="00B07DA4">
        <w:rPr>
          <w:rFonts w:ascii="Palatino Linotype" w:hAnsi="Palatino Linotype" w:cstheme="majorBidi"/>
          <w:b/>
          <w:bCs/>
          <w:lang w:val="es-ES_tradnl" w:eastAsia="es-ES"/>
        </w:rPr>
        <w:t>R E S O L U T I V O S</w:t>
      </w:r>
      <w:bookmarkEnd w:id="11"/>
    </w:p>
    <w:p w14:paraId="24912C66" w14:textId="77777777" w:rsidR="00383939" w:rsidRPr="00B07DA4"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p w14:paraId="7061039E" w14:textId="26B9EFA6" w:rsidR="00383939" w:rsidRPr="00B07DA4" w:rsidRDefault="00383939" w:rsidP="00383939">
      <w:pPr>
        <w:spacing w:line="360" w:lineRule="auto"/>
        <w:jc w:val="both"/>
        <w:rPr>
          <w:rFonts w:ascii="Palatino Linotype" w:eastAsiaTheme="minorEastAsia" w:hAnsi="Palatino Linotype" w:cs="Arial"/>
          <w:bCs/>
          <w:lang w:val="es-ES_tradnl" w:eastAsia="es-ES"/>
        </w:rPr>
      </w:pPr>
      <w:r w:rsidRPr="00B07DA4">
        <w:rPr>
          <w:rFonts w:ascii="Palatino Linotype" w:hAnsi="Palatino Linotype" w:cs="Arial"/>
          <w:b/>
          <w:lang w:val="es-ES_tradnl" w:eastAsia="es-ES"/>
        </w:rPr>
        <w:t xml:space="preserve">PRIMERO. </w:t>
      </w:r>
      <w:r w:rsidRPr="00B07DA4">
        <w:rPr>
          <w:rFonts w:ascii="Palatino Linotype" w:hAnsi="Palatino Linotype" w:cs="Arial"/>
          <w:lang w:val="es-ES_tradnl" w:eastAsia="es-ES"/>
        </w:rPr>
        <w:t>Resultan infundadas las</w:t>
      </w:r>
      <w:r w:rsidRPr="00B07DA4">
        <w:rPr>
          <w:rFonts w:ascii="Palatino Linotype" w:hAnsi="Palatino Linotype" w:cs="Arial"/>
          <w:b/>
          <w:lang w:val="es-ES_tradnl" w:eastAsia="es-ES"/>
        </w:rPr>
        <w:t xml:space="preserve"> </w:t>
      </w:r>
      <w:r w:rsidRPr="00B07DA4">
        <w:rPr>
          <w:rFonts w:ascii="Palatino Linotype" w:hAnsi="Palatino Linotype" w:cs="Arial"/>
          <w:lang w:val="es-ES" w:eastAsia="es-ES"/>
        </w:rPr>
        <w:t xml:space="preserve">razones o motivos de inconformidad hechos valer </w:t>
      </w:r>
      <w:r w:rsidRPr="00B07DA4">
        <w:rPr>
          <w:rFonts w:ascii="Palatino Linotype" w:eastAsia="Calibri" w:hAnsi="Palatino Linotype" w:cs="Arial"/>
          <w:lang w:val="es-ES" w:eastAsia="es-ES"/>
        </w:rPr>
        <w:t xml:space="preserve">en el recurso de revisión </w:t>
      </w:r>
      <w:r w:rsidR="00220BFE" w:rsidRPr="00B07DA4">
        <w:rPr>
          <w:rFonts w:ascii="Palatino Linotype" w:eastAsiaTheme="minorEastAsia" w:hAnsi="Palatino Linotype" w:cs="Arial"/>
          <w:b/>
          <w:bCs/>
          <w:lang w:val="es-ES" w:eastAsia="es-ES"/>
        </w:rPr>
        <w:t>0</w:t>
      </w:r>
      <w:r w:rsidR="005C3B29" w:rsidRPr="00B07DA4">
        <w:rPr>
          <w:rFonts w:ascii="Palatino Linotype" w:eastAsiaTheme="minorEastAsia" w:hAnsi="Palatino Linotype" w:cs="Arial"/>
          <w:b/>
          <w:bCs/>
          <w:lang w:val="es-ES" w:eastAsia="es-ES"/>
        </w:rPr>
        <w:t>7918</w:t>
      </w:r>
      <w:r w:rsidR="00FD697E" w:rsidRPr="00B07DA4">
        <w:rPr>
          <w:rFonts w:ascii="Palatino Linotype" w:eastAsiaTheme="minorEastAsia" w:hAnsi="Palatino Linotype" w:cs="Arial"/>
          <w:b/>
          <w:bCs/>
          <w:lang w:val="es-ES_tradnl" w:eastAsia="es-ES"/>
        </w:rPr>
        <w:t>/INFOEM/IP/RR/202</w:t>
      </w:r>
      <w:r w:rsidR="00220BFE" w:rsidRPr="00B07DA4">
        <w:rPr>
          <w:rFonts w:ascii="Palatino Linotype" w:eastAsiaTheme="minorEastAsia" w:hAnsi="Palatino Linotype" w:cs="Arial"/>
          <w:b/>
          <w:bCs/>
          <w:lang w:val="es-ES_tradnl" w:eastAsia="es-ES"/>
        </w:rPr>
        <w:t>3</w:t>
      </w:r>
      <w:r w:rsidRPr="00B07DA4">
        <w:rPr>
          <w:rFonts w:ascii="Palatino Linotype" w:eastAsiaTheme="minorEastAsia" w:hAnsi="Palatino Linotype" w:cs="Arial"/>
          <w:b/>
          <w:bCs/>
          <w:lang w:val="es-ES_tradnl" w:eastAsia="es-ES"/>
        </w:rPr>
        <w:t xml:space="preserve">, </w:t>
      </w:r>
      <w:r w:rsidRPr="00B07DA4">
        <w:rPr>
          <w:rFonts w:ascii="Palatino Linotype" w:eastAsiaTheme="minorEastAsia" w:hAnsi="Palatino Linotype" w:cs="Arial"/>
          <w:bCs/>
          <w:lang w:val="es-ES_tradnl" w:eastAsia="es-ES"/>
        </w:rPr>
        <w:t xml:space="preserve">en términos del </w:t>
      </w:r>
      <w:r w:rsidR="00B07DA4">
        <w:rPr>
          <w:rFonts w:ascii="Palatino Linotype" w:eastAsiaTheme="minorEastAsia" w:hAnsi="Palatino Linotype" w:cs="Arial"/>
          <w:b/>
          <w:bCs/>
          <w:lang w:val="es-ES_tradnl" w:eastAsia="es-ES"/>
        </w:rPr>
        <w:t>c</w:t>
      </w:r>
      <w:r w:rsidRPr="00B07DA4">
        <w:rPr>
          <w:rFonts w:ascii="Palatino Linotype" w:eastAsiaTheme="minorEastAsia" w:hAnsi="Palatino Linotype" w:cs="Arial"/>
          <w:b/>
          <w:bCs/>
          <w:lang w:val="es-ES_tradnl" w:eastAsia="es-ES"/>
        </w:rPr>
        <w:t>onsiderando</w:t>
      </w:r>
      <w:r w:rsidRPr="00B07DA4">
        <w:rPr>
          <w:rFonts w:ascii="Palatino Linotype" w:eastAsiaTheme="minorEastAsia" w:hAnsi="Palatino Linotype" w:cs="Arial"/>
          <w:bCs/>
          <w:lang w:val="es-ES_tradnl" w:eastAsia="es-ES"/>
        </w:rPr>
        <w:t xml:space="preserve"> </w:t>
      </w:r>
      <w:r w:rsidRPr="00B07DA4">
        <w:rPr>
          <w:rFonts w:ascii="Palatino Linotype" w:eastAsiaTheme="minorEastAsia" w:hAnsi="Palatino Linotype" w:cs="Arial"/>
          <w:b/>
          <w:bCs/>
          <w:lang w:val="es-ES_tradnl" w:eastAsia="es-ES"/>
        </w:rPr>
        <w:t>CUARTO</w:t>
      </w:r>
      <w:r w:rsidRPr="00B07DA4">
        <w:rPr>
          <w:rFonts w:ascii="Palatino Linotype" w:eastAsiaTheme="minorEastAsia" w:hAnsi="Palatino Linotype" w:cs="Arial"/>
          <w:bCs/>
          <w:lang w:val="es-ES_tradnl" w:eastAsia="es-ES"/>
        </w:rPr>
        <w:t xml:space="preserve"> de la presente resolución.</w:t>
      </w:r>
    </w:p>
    <w:p w14:paraId="54D4B7F0" w14:textId="77777777" w:rsidR="00383939" w:rsidRPr="00B07DA4" w:rsidRDefault="00383939" w:rsidP="00383939">
      <w:pPr>
        <w:spacing w:line="360" w:lineRule="auto"/>
        <w:jc w:val="both"/>
        <w:rPr>
          <w:rFonts w:ascii="Palatino Linotype" w:hAnsi="Palatino Linotype"/>
          <w:lang w:val="es-ES_tradnl" w:eastAsia="es-ES"/>
        </w:rPr>
      </w:pPr>
    </w:p>
    <w:p w14:paraId="7FA14F9F" w14:textId="4DD44E55" w:rsidR="00383939" w:rsidRPr="00B07DA4" w:rsidRDefault="00383939" w:rsidP="00383939">
      <w:pPr>
        <w:spacing w:line="360" w:lineRule="auto"/>
        <w:jc w:val="both"/>
        <w:rPr>
          <w:rFonts w:ascii="Palatino Linotype" w:eastAsia="Calibri" w:hAnsi="Palatino Linotype" w:cs="Arial"/>
          <w:lang w:val="es-ES" w:eastAsia="es-ES"/>
        </w:rPr>
      </w:pPr>
      <w:r w:rsidRPr="00B07DA4">
        <w:rPr>
          <w:rFonts w:ascii="Palatino Linotype" w:eastAsiaTheme="minorEastAsia" w:hAnsi="Palatino Linotype"/>
          <w:b/>
          <w:lang w:val="es-ES_tradnl" w:eastAsia="es-ES"/>
        </w:rPr>
        <w:lastRenderedPageBreak/>
        <w:t>SEGUNDO.</w:t>
      </w:r>
      <w:r w:rsidRPr="00B07DA4">
        <w:rPr>
          <w:rFonts w:ascii="Palatino Linotype" w:eastAsiaTheme="majorEastAsia" w:hAnsi="Palatino Linotype" w:cstheme="majorBidi"/>
          <w:b/>
          <w:color w:val="2E74B5" w:themeColor="accent1" w:themeShade="BF"/>
          <w:lang w:val="es-ES_tradnl" w:eastAsia="es-ES"/>
        </w:rPr>
        <w:t xml:space="preserve"> </w:t>
      </w:r>
      <w:r w:rsidRPr="00B07DA4">
        <w:rPr>
          <w:rFonts w:ascii="Palatino Linotype" w:eastAsia="Calibri" w:hAnsi="Palatino Linotype" w:cs="Arial"/>
          <w:lang w:val="es-ES" w:eastAsia="es-ES"/>
        </w:rPr>
        <w:t>Se</w:t>
      </w:r>
      <w:r w:rsidRPr="00B07DA4">
        <w:rPr>
          <w:rFonts w:ascii="Palatino Linotype" w:eastAsia="Calibri" w:hAnsi="Palatino Linotype" w:cs="Arial"/>
          <w:b/>
          <w:lang w:val="es-ES" w:eastAsia="es-ES"/>
        </w:rPr>
        <w:t xml:space="preserve"> CONFIRMA </w:t>
      </w:r>
      <w:r w:rsidR="00187499" w:rsidRPr="00B07DA4">
        <w:rPr>
          <w:rFonts w:ascii="Palatino Linotype" w:eastAsia="Calibri" w:hAnsi="Palatino Linotype" w:cs="Arial"/>
          <w:lang w:val="es-ES" w:eastAsia="es-ES"/>
        </w:rPr>
        <w:t>la respuesta emitida por el</w:t>
      </w:r>
      <w:r w:rsidRPr="00B07DA4">
        <w:rPr>
          <w:rFonts w:ascii="Palatino Linotype" w:eastAsia="Calibri" w:hAnsi="Palatino Linotype" w:cs="Arial"/>
          <w:lang w:val="es-ES" w:eastAsia="es-ES"/>
        </w:rPr>
        <w:t xml:space="preserve"> </w:t>
      </w:r>
      <w:r w:rsidR="005C3B29" w:rsidRPr="00B07DA4">
        <w:rPr>
          <w:rFonts w:ascii="Palatino Linotype" w:eastAsia="Calibri" w:hAnsi="Palatino Linotype" w:cs="Tahoma"/>
          <w:b/>
          <w:bCs/>
          <w:lang w:eastAsia="en-US"/>
        </w:rPr>
        <w:t>Organismo Público Descentralizado para la prestación de Los Servicios de Agua Potable Alcantarillado y Saneamiento de Nicolás Romero</w:t>
      </w:r>
      <w:r w:rsidR="005C3B29" w:rsidRPr="00B07DA4">
        <w:rPr>
          <w:rFonts w:ascii="Palatino Linotype" w:eastAsia="Calibri" w:hAnsi="Palatino Linotype" w:cs="Arial"/>
          <w:lang w:val="es-ES" w:eastAsia="es-ES"/>
        </w:rPr>
        <w:t xml:space="preserve"> </w:t>
      </w:r>
      <w:r w:rsidRPr="00B07DA4">
        <w:rPr>
          <w:rFonts w:ascii="Palatino Linotype" w:eastAsia="Calibri" w:hAnsi="Palatino Linotype" w:cs="Arial"/>
          <w:lang w:val="es-ES" w:eastAsia="es-ES"/>
        </w:rPr>
        <w:t xml:space="preserve">a la solicitud </w:t>
      </w:r>
      <w:r w:rsidR="00684F8A" w:rsidRPr="00B07DA4">
        <w:rPr>
          <w:rFonts w:ascii="Palatino Linotype" w:hAnsi="Palatino Linotype"/>
          <w:b/>
          <w:bCs/>
        </w:rPr>
        <w:t>0</w:t>
      </w:r>
      <w:r w:rsidR="005C3B29" w:rsidRPr="00B07DA4">
        <w:rPr>
          <w:rFonts w:ascii="Palatino Linotype" w:hAnsi="Palatino Linotype"/>
          <w:b/>
          <w:bCs/>
        </w:rPr>
        <w:t>0041</w:t>
      </w:r>
      <w:r w:rsidR="00684F8A" w:rsidRPr="00B07DA4">
        <w:rPr>
          <w:rFonts w:ascii="Palatino Linotype" w:hAnsi="Palatino Linotype"/>
          <w:b/>
          <w:bCs/>
        </w:rPr>
        <w:t>/</w:t>
      </w:r>
      <w:r w:rsidR="005C3B29" w:rsidRPr="00B07DA4">
        <w:rPr>
          <w:rFonts w:ascii="Palatino Linotype" w:hAnsi="Palatino Linotype"/>
          <w:b/>
          <w:bCs/>
        </w:rPr>
        <w:t>OASNICOROM</w:t>
      </w:r>
      <w:r w:rsidR="00684F8A" w:rsidRPr="00B07DA4">
        <w:rPr>
          <w:rFonts w:ascii="Palatino Linotype" w:hAnsi="Palatino Linotype"/>
          <w:b/>
          <w:bCs/>
        </w:rPr>
        <w:t>/IP/202</w:t>
      </w:r>
      <w:r w:rsidR="00FB148C" w:rsidRPr="00B07DA4">
        <w:rPr>
          <w:rFonts w:ascii="Palatino Linotype" w:hAnsi="Palatino Linotype"/>
          <w:b/>
          <w:bCs/>
        </w:rPr>
        <w:t>3.</w:t>
      </w:r>
      <w:r w:rsidRPr="00B07DA4">
        <w:rPr>
          <w:rFonts w:ascii="Palatino Linotype" w:eastAsia="Calibri" w:hAnsi="Palatino Linotype" w:cs="Arial"/>
          <w:lang w:val="es-ES" w:eastAsia="es-ES"/>
        </w:rPr>
        <w:t xml:space="preserve"> </w:t>
      </w:r>
    </w:p>
    <w:p w14:paraId="6A787401" w14:textId="77777777" w:rsidR="00383939" w:rsidRPr="00B07DA4" w:rsidRDefault="00383939" w:rsidP="00383939">
      <w:pPr>
        <w:spacing w:line="360" w:lineRule="auto"/>
        <w:jc w:val="both"/>
        <w:rPr>
          <w:rFonts w:ascii="Palatino Linotype" w:eastAsia="Calibri" w:hAnsi="Palatino Linotype" w:cs="Arial"/>
          <w:lang w:val="es-ES" w:eastAsia="es-ES"/>
        </w:rPr>
      </w:pPr>
    </w:p>
    <w:p w14:paraId="2A074446" w14:textId="77777777" w:rsidR="00383939" w:rsidRPr="00B07DA4" w:rsidRDefault="00383939" w:rsidP="00383939">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B07DA4">
        <w:rPr>
          <w:rFonts w:ascii="Palatino Linotype" w:eastAsia="Palatino Linotype" w:hAnsi="Palatino Linotype" w:cs="Palatino Linotype"/>
          <w:b/>
          <w:lang w:val="es-ES_tradnl" w:eastAsia="es-ES"/>
        </w:rPr>
        <w:t xml:space="preserve">TERCERO. REMÍTASE, </w:t>
      </w:r>
      <w:r w:rsidRPr="00B07DA4">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B07DA4">
        <w:rPr>
          <w:rFonts w:ascii="Palatino Linotype" w:eastAsia="Palatino Linotype" w:hAnsi="Palatino Linotype" w:cs="Palatino Linotype"/>
          <w:b/>
          <w:lang w:val="es-ES_tradnl" w:eastAsia="es-ES"/>
        </w:rPr>
        <w:t>SUJETO OBLIGADO.</w:t>
      </w:r>
    </w:p>
    <w:p w14:paraId="73D2F935" w14:textId="77777777" w:rsidR="00383939" w:rsidRPr="00B07DA4" w:rsidRDefault="00383939" w:rsidP="00383939">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7FAF66E7" w14:textId="3CC2BDB1" w:rsidR="00383939" w:rsidRPr="00B07DA4" w:rsidRDefault="00383939" w:rsidP="00383939">
      <w:pPr>
        <w:shd w:val="clear" w:color="auto" w:fill="FFFFFF"/>
        <w:spacing w:line="360" w:lineRule="auto"/>
        <w:jc w:val="both"/>
        <w:rPr>
          <w:rFonts w:ascii="Palatino Linotype" w:eastAsiaTheme="minorEastAsia" w:hAnsi="Palatino Linotype"/>
          <w:lang w:val="es-ES_tradnl" w:eastAsia="es-ES"/>
        </w:rPr>
      </w:pPr>
      <w:r w:rsidRPr="00B07DA4">
        <w:rPr>
          <w:rFonts w:ascii="Palatino Linotype" w:hAnsi="Palatino Linotype" w:cs="Arial"/>
          <w:b/>
          <w:lang w:val="es-ES_tradnl" w:eastAsia="es-ES"/>
        </w:rPr>
        <w:t xml:space="preserve">CUARTO. </w:t>
      </w:r>
      <w:r w:rsidRPr="00B07DA4">
        <w:rPr>
          <w:rFonts w:ascii="Palatino Linotype" w:hAnsi="Palatino Linotype"/>
          <w:b/>
          <w:bCs/>
          <w:color w:val="222222"/>
          <w:lang w:val="es-ES" w:eastAsia="es-ES"/>
        </w:rPr>
        <w:t>Notifíquese al RECURRENTE</w:t>
      </w:r>
      <w:r w:rsidRPr="00B07DA4">
        <w:rPr>
          <w:rFonts w:ascii="Palatino Linotype" w:eastAsiaTheme="minorEastAsia" w:hAnsi="Palatino Linotype"/>
          <w:b/>
          <w:lang w:val="es-ES_tradnl" w:eastAsia="es-ES"/>
        </w:rPr>
        <w:t xml:space="preserve"> </w:t>
      </w:r>
      <w:r w:rsidRPr="00B07DA4">
        <w:rPr>
          <w:rFonts w:ascii="Palatino Linotype" w:eastAsiaTheme="minorEastAsia" w:hAnsi="Palatino Linotype"/>
          <w:lang w:val="es-ES_tradnl" w:eastAsia="es-ES"/>
        </w:rPr>
        <w:t>la presente resolución</w:t>
      </w:r>
      <w:r w:rsidR="005B0FC4" w:rsidRPr="00B07DA4">
        <w:rPr>
          <w:rFonts w:ascii="Palatino Linotype" w:eastAsiaTheme="minorEastAsia" w:hAnsi="Palatino Linotype"/>
          <w:lang w:val="es-ES_tradnl" w:eastAsia="es-ES"/>
        </w:rPr>
        <w:t xml:space="preserve"> a través del </w:t>
      </w:r>
      <w:r w:rsidR="005B0FC4" w:rsidRPr="00B07DA4">
        <w:rPr>
          <w:rFonts w:ascii="Palatino Linotype" w:eastAsiaTheme="minorEastAsia" w:hAnsi="Palatino Linotype"/>
          <w:b/>
          <w:bCs/>
          <w:lang w:val="es-ES_tradnl" w:eastAsia="es-ES"/>
        </w:rPr>
        <w:t>SAIMEX.</w:t>
      </w:r>
    </w:p>
    <w:p w14:paraId="070BA77B" w14:textId="77777777" w:rsidR="00383939" w:rsidRPr="00B07DA4" w:rsidRDefault="00383939" w:rsidP="00383939">
      <w:pPr>
        <w:shd w:val="clear" w:color="auto" w:fill="FFFFFF"/>
        <w:spacing w:line="360" w:lineRule="auto"/>
        <w:jc w:val="both"/>
        <w:rPr>
          <w:rFonts w:ascii="Palatino Linotype" w:eastAsiaTheme="minorEastAsia" w:hAnsi="Palatino Linotype"/>
          <w:lang w:val="es-ES_tradnl" w:eastAsia="es-ES"/>
        </w:rPr>
      </w:pPr>
    </w:p>
    <w:p w14:paraId="6524BB06" w14:textId="77777777" w:rsidR="00383939" w:rsidRPr="00B07DA4" w:rsidRDefault="00383939" w:rsidP="00383939">
      <w:pPr>
        <w:spacing w:line="360" w:lineRule="auto"/>
        <w:jc w:val="both"/>
        <w:rPr>
          <w:rFonts w:ascii="Palatino Linotype" w:eastAsia="MS Mincho" w:hAnsi="Palatino Linotype"/>
          <w:lang w:val="es-ES" w:eastAsia="es-ES"/>
        </w:rPr>
      </w:pPr>
      <w:r w:rsidRPr="00B07DA4">
        <w:rPr>
          <w:rFonts w:ascii="Palatino Linotype" w:eastAsia="MS Mincho" w:hAnsi="Palatino Linotype"/>
          <w:b/>
          <w:lang w:eastAsia="es-ES"/>
        </w:rPr>
        <w:t>QUINTO.</w:t>
      </w:r>
      <w:r w:rsidRPr="00B07DA4">
        <w:rPr>
          <w:rFonts w:ascii="Palatino Linotype" w:eastAsia="MS Mincho" w:hAnsi="Palatino Linotype"/>
          <w:lang w:eastAsia="es-ES"/>
        </w:rPr>
        <w:t xml:space="preserve"> </w:t>
      </w:r>
      <w:r w:rsidRPr="00B07DA4">
        <w:rPr>
          <w:rFonts w:ascii="Palatino Linotype" w:eastAsia="MS Mincho" w:hAnsi="Palatino Linotype"/>
          <w:lang w:val="es-ES" w:eastAsia="es-ES"/>
        </w:rPr>
        <w:t xml:space="preserve">Se hace del conocimiento del </w:t>
      </w:r>
      <w:r w:rsidRPr="00B07DA4">
        <w:rPr>
          <w:rFonts w:ascii="Palatino Linotype" w:hAnsi="Palatino Linotype"/>
          <w:b/>
          <w:bCs/>
          <w:color w:val="222222"/>
          <w:lang w:val="es-ES" w:eastAsia="es-ES"/>
        </w:rPr>
        <w:t>RECURRENTE</w:t>
      </w:r>
      <w:r w:rsidRPr="00B07DA4">
        <w:rPr>
          <w:rFonts w:ascii="Palatino Linotype" w:eastAsiaTheme="minorEastAsia" w:hAnsi="Palatino Linotype"/>
          <w:b/>
          <w:lang w:val="es-ES_tradnl" w:eastAsia="es-ES"/>
        </w:rPr>
        <w:t xml:space="preserve"> </w:t>
      </w:r>
      <w:r w:rsidRPr="00B07DA4">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07DA4">
        <w:rPr>
          <w:rFonts w:ascii="Palatino Linotype" w:eastAsia="MS Mincho" w:hAnsi="Palatino Linotype"/>
          <w:bCs/>
          <w:lang w:val="es-ES" w:eastAsia="es-ES"/>
        </w:rPr>
        <w:t>vía juicio de amparo</w:t>
      </w:r>
      <w:r w:rsidRPr="00B07DA4">
        <w:rPr>
          <w:rFonts w:ascii="Palatino Linotype" w:eastAsia="MS Mincho" w:hAnsi="Palatino Linotype"/>
          <w:lang w:val="es-ES" w:eastAsia="es-ES"/>
        </w:rPr>
        <w:t> en los términos de las leyes aplicables.</w:t>
      </w:r>
    </w:p>
    <w:p w14:paraId="4D27CEDD" w14:textId="77777777" w:rsidR="00383939" w:rsidRPr="00B07DA4"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p w14:paraId="0A3836A7" w14:textId="77777777" w:rsidR="00B07DA4" w:rsidRPr="00B07DA4" w:rsidRDefault="00B07DA4" w:rsidP="00B07DA4">
      <w:pPr>
        <w:spacing w:before="240" w:after="240" w:line="360" w:lineRule="auto"/>
        <w:ind w:firstLine="1"/>
        <w:jc w:val="both"/>
        <w:rPr>
          <w:rStyle w:val="Referenciasutil"/>
          <w:rFonts w:ascii="Palatino Linotype" w:hAnsi="Palatino Linotype"/>
          <w:color w:val="auto"/>
        </w:rPr>
      </w:pPr>
      <w:bookmarkStart w:id="12" w:name="_Hlk129792997"/>
      <w:bookmarkEnd w:id="7"/>
      <w:bookmarkEnd w:id="8"/>
      <w:bookmarkEnd w:id="9"/>
      <w:r w:rsidRPr="00B07DA4">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Pr="00B07DA4">
        <w:rPr>
          <w:rStyle w:val="Referenciasutil"/>
          <w:rFonts w:ascii="Palatino Linotype" w:hAnsi="Palatino Linotype"/>
          <w:color w:val="auto"/>
        </w:rPr>
        <w:lastRenderedPageBreak/>
        <w:t xml:space="preserve">CUARTA SESIÓN ORDINARIA CELEBRADA EL SEIS (06) DE DICIEMBRE DE DOS MIL VEINTITRÉS, ANTE EL SECRETARIO TÉCNICO DEL PLENO ALEXIS TAPIA RAMÍREZ. </w:t>
      </w:r>
      <w:bookmarkEnd w:id="12"/>
    </w:p>
    <w:p w14:paraId="69C80449" w14:textId="39594674" w:rsidR="005B0FC4" w:rsidRPr="00B07DA4" w:rsidRDefault="005B0FC4" w:rsidP="007F12B6">
      <w:pPr>
        <w:spacing w:before="240" w:after="240" w:line="360" w:lineRule="auto"/>
        <w:jc w:val="both"/>
        <w:rPr>
          <w:rFonts w:ascii="Palatino Linotype" w:hAnsi="Palatino Linotype"/>
        </w:rPr>
      </w:pPr>
    </w:p>
    <w:p w14:paraId="30F09321" w14:textId="77777777" w:rsidR="005B0FC4" w:rsidRPr="00B07DA4" w:rsidRDefault="005B0FC4" w:rsidP="007F12B6">
      <w:pPr>
        <w:spacing w:before="240" w:after="240" w:line="360" w:lineRule="auto"/>
        <w:jc w:val="both"/>
        <w:rPr>
          <w:rFonts w:ascii="Palatino Linotype" w:hAnsi="Palatino Linotype"/>
        </w:rPr>
      </w:pPr>
    </w:p>
    <w:p w14:paraId="76D47454" w14:textId="77777777" w:rsidR="00383939" w:rsidRPr="00B07DA4" w:rsidRDefault="00383939" w:rsidP="00383939">
      <w:pPr>
        <w:spacing w:line="360" w:lineRule="auto"/>
        <w:ind w:right="49"/>
        <w:jc w:val="both"/>
        <w:rPr>
          <w:rFonts w:ascii="Palatino Linotype" w:eastAsiaTheme="minorEastAsia" w:hAnsi="Palatino Linotype" w:cs="Arial"/>
          <w:lang w:val="es-ES_tradnl" w:eastAsia="es-ES"/>
        </w:rPr>
      </w:pPr>
    </w:p>
    <w:p w14:paraId="4F7FB4DF" w14:textId="77777777" w:rsidR="00383939" w:rsidRPr="00B07DA4" w:rsidRDefault="00383939" w:rsidP="00383939">
      <w:pPr>
        <w:spacing w:line="360" w:lineRule="auto"/>
        <w:ind w:right="49"/>
        <w:jc w:val="both"/>
        <w:rPr>
          <w:rFonts w:ascii="Palatino Linotype" w:eastAsiaTheme="minorEastAsia" w:hAnsi="Palatino Linotype" w:cs="Arial"/>
          <w:lang w:val="es-ES_tradnl" w:eastAsia="es-ES"/>
        </w:rPr>
      </w:pPr>
    </w:p>
    <w:p w14:paraId="714AC0AD" w14:textId="77777777" w:rsidR="00383939" w:rsidRPr="00B07DA4" w:rsidRDefault="00383939" w:rsidP="00383939">
      <w:pPr>
        <w:spacing w:line="360" w:lineRule="auto"/>
        <w:ind w:right="49"/>
        <w:jc w:val="both"/>
        <w:rPr>
          <w:rFonts w:ascii="Palatino Linotype" w:eastAsiaTheme="minorEastAsia" w:hAnsi="Palatino Linotype" w:cs="Arial"/>
          <w:lang w:val="es-ES_tradnl" w:eastAsia="es-ES"/>
        </w:rPr>
      </w:pPr>
    </w:p>
    <w:p w14:paraId="5BCE9BBD" w14:textId="77777777" w:rsidR="00383939" w:rsidRPr="00B07DA4" w:rsidRDefault="00383939" w:rsidP="00383939">
      <w:pPr>
        <w:spacing w:line="360" w:lineRule="auto"/>
        <w:rPr>
          <w:rFonts w:ascii="Palatino Linotype" w:hAnsi="Palatino Linotype"/>
        </w:rPr>
      </w:pPr>
    </w:p>
    <w:p w14:paraId="20399B45" w14:textId="77777777" w:rsidR="00383939" w:rsidRPr="00B07DA4" w:rsidRDefault="00383939" w:rsidP="00383939">
      <w:pPr>
        <w:spacing w:line="360" w:lineRule="auto"/>
        <w:rPr>
          <w:rFonts w:ascii="Palatino Linotype" w:hAnsi="Palatino Linotype"/>
        </w:rPr>
      </w:pPr>
    </w:p>
    <w:p w14:paraId="5D067856" w14:textId="77777777" w:rsidR="00383939" w:rsidRPr="00B07DA4" w:rsidRDefault="00383939" w:rsidP="00383939">
      <w:pPr>
        <w:spacing w:line="360" w:lineRule="auto"/>
        <w:rPr>
          <w:rFonts w:ascii="Palatino Linotype" w:hAnsi="Palatino Linotype"/>
        </w:rPr>
      </w:pPr>
    </w:p>
    <w:p w14:paraId="5C436603" w14:textId="77777777" w:rsidR="00383939" w:rsidRPr="00B07DA4" w:rsidRDefault="00383939" w:rsidP="00383939">
      <w:pPr>
        <w:spacing w:line="360" w:lineRule="auto"/>
        <w:rPr>
          <w:rFonts w:ascii="Palatino Linotype" w:hAnsi="Palatino Linotype"/>
        </w:rPr>
      </w:pPr>
    </w:p>
    <w:p w14:paraId="20AD7B13" w14:textId="77777777" w:rsidR="00383939" w:rsidRPr="00B07DA4" w:rsidRDefault="00383939" w:rsidP="00383939">
      <w:pPr>
        <w:spacing w:line="360" w:lineRule="auto"/>
        <w:rPr>
          <w:rFonts w:ascii="Palatino Linotype" w:hAnsi="Palatino Linotype"/>
        </w:rPr>
      </w:pPr>
    </w:p>
    <w:p w14:paraId="3A5756A7" w14:textId="77777777" w:rsidR="00383939" w:rsidRPr="00B07DA4" w:rsidRDefault="00383939" w:rsidP="00383939">
      <w:pPr>
        <w:spacing w:line="360" w:lineRule="auto"/>
        <w:rPr>
          <w:rFonts w:ascii="Palatino Linotype" w:hAnsi="Palatino Linotype"/>
        </w:rPr>
      </w:pPr>
    </w:p>
    <w:p w14:paraId="43A41AD6" w14:textId="77777777" w:rsidR="00383939" w:rsidRPr="00B07DA4" w:rsidRDefault="00383939" w:rsidP="00383939">
      <w:pPr>
        <w:spacing w:line="360" w:lineRule="auto"/>
        <w:rPr>
          <w:rFonts w:ascii="Palatino Linotype" w:hAnsi="Palatino Linotype"/>
        </w:rPr>
      </w:pPr>
    </w:p>
    <w:p w14:paraId="09A6593D" w14:textId="77777777" w:rsidR="00383939" w:rsidRPr="00B07DA4" w:rsidRDefault="00383939" w:rsidP="00383939">
      <w:pPr>
        <w:spacing w:line="360" w:lineRule="auto"/>
        <w:rPr>
          <w:rFonts w:ascii="Palatino Linotype" w:hAnsi="Palatino Linotype"/>
        </w:rPr>
      </w:pPr>
    </w:p>
    <w:p w14:paraId="4DBA364D" w14:textId="77777777" w:rsidR="00383939" w:rsidRPr="00B07DA4" w:rsidRDefault="00383939" w:rsidP="00383939">
      <w:pPr>
        <w:spacing w:line="360" w:lineRule="auto"/>
        <w:rPr>
          <w:rFonts w:ascii="Palatino Linotype" w:hAnsi="Palatino Linotype"/>
        </w:rPr>
      </w:pPr>
    </w:p>
    <w:p w14:paraId="7BC20A33" w14:textId="77777777" w:rsidR="00383939" w:rsidRPr="00B07DA4" w:rsidRDefault="00383939" w:rsidP="00383939">
      <w:pPr>
        <w:spacing w:line="360" w:lineRule="auto"/>
        <w:rPr>
          <w:rFonts w:ascii="Palatino Linotype" w:hAnsi="Palatino Linotype"/>
        </w:rPr>
      </w:pPr>
    </w:p>
    <w:p w14:paraId="5E0E4BC0" w14:textId="77777777" w:rsidR="00383939" w:rsidRPr="00B07DA4" w:rsidRDefault="00383939" w:rsidP="00383939">
      <w:pPr>
        <w:spacing w:line="360" w:lineRule="auto"/>
        <w:rPr>
          <w:rFonts w:ascii="Palatino Linotype" w:hAnsi="Palatino Linotype"/>
        </w:rPr>
      </w:pPr>
    </w:p>
    <w:p w14:paraId="657CDD17" w14:textId="77777777" w:rsidR="00383939" w:rsidRPr="00B07DA4" w:rsidRDefault="00383939" w:rsidP="00383939">
      <w:pPr>
        <w:spacing w:line="360" w:lineRule="auto"/>
        <w:rPr>
          <w:rFonts w:ascii="Palatino Linotype" w:hAnsi="Palatino Linotype"/>
        </w:rPr>
      </w:pPr>
    </w:p>
    <w:p w14:paraId="023A9B1E" w14:textId="77777777" w:rsidR="00383939" w:rsidRPr="00B07DA4" w:rsidRDefault="00383939" w:rsidP="00383939">
      <w:pPr>
        <w:spacing w:line="360" w:lineRule="auto"/>
        <w:rPr>
          <w:rFonts w:ascii="Palatino Linotype" w:hAnsi="Palatino Linotype"/>
        </w:rPr>
      </w:pPr>
    </w:p>
    <w:p w14:paraId="1D5D869F" w14:textId="77777777" w:rsidR="00383939" w:rsidRPr="00B07DA4" w:rsidRDefault="00383939" w:rsidP="00383939">
      <w:pPr>
        <w:spacing w:line="360" w:lineRule="auto"/>
        <w:rPr>
          <w:rFonts w:ascii="Palatino Linotype" w:hAnsi="Palatino Linotype"/>
        </w:rPr>
      </w:pPr>
    </w:p>
    <w:p w14:paraId="28024880" w14:textId="77777777" w:rsidR="00383939" w:rsidRPr="00B07DA4" w:rsidRDefault="00383939" w:rsidP="00383939">
      <w:pPr>
        <w:spacing w:line="360" w:lineRule="auto"/>
        <w:rPr>
          <w:rFonts w:ascii="Palatino Linotype" w:hAnsi="Palatino Linotype"/>
        </w:rPr>
      </w:pPr>
    </w:p>
    <w:p w14:paraId="7AA40C98" w14:textId="77777777" w:rsidR="00383939" w:rsidRPr="00B07DA4" w:rsidRDefault="00383939" w:rsidP="00383939">
      <w:pPr>
        <w:spacing w:line="360" w:lineRule="auto"/>
        <w:rPr>
          <w:rFonts w:ascii="Palatino Linotype" w:hAnsi="Palatino Linotype"/>
        </w:rPr>
      </w:pPr>
    </w:p>
    <w:p w14:paraId="028428F8" w14:textId="77777777" w:rsidR="00383939" w:rsidRPr="00B07DA4" w:rsidRDefault="00383939" w:rsidP="00383939">
      <w:pPr>
        <w:spacing w:line="360" w:lineRule="auto"/>
        <w:rPr>
          <w:rFonts w:ascii="Palatino Linotype" w:hAnsi="Palatino Linotype"/>
        </w:rPr>
      </w:pPr>
    </w:p>
    <w:p w14:paraId="759BABD2" w14:textId="77777777" w:rsidR="000F5268" w:rsidRPr="00B07DA4" w:rsidRDefault="000F5268"/>
    <w:sectPr w:rsidR="000F5268" w:rsidRPr="00B07DA4" w:rsidSect="0026086D">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0FF70" w14:textId="77777777" w:rsidR="00B862C9" w:rsidRDefault="00B862C9" w:rsidP="00C42F70">
      <w:r>
        <w:separator/>
      </w:r>
    </w:p>
  </w:endnote>
  <w:endnote w:type="continuationSeparator" w:id="0">
    <w:p w14:paraId="71129A4C" w14:textId="77777777" w:rsidR="00B862C9" w:rsidRDefault="00B862C9" w:rsidP="00C4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D8A20" w14:textId="77777777" w:rsidR="0026086D"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B07DA4">
      <w:rPr>
        <w:b/>
        <w:bCs/>
        <w:noProof/>
      </w:rPr>
      <w:t>16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07DA4">
      <w:rPr>
        <w:b/>
        <w:bCs/>
        <w:noProof/>
      </w:rPr>
      <w:t>16</w:t>
    </w:r>
    <w:r>
      <w:rPr>
        <w:b/>
        <w:bCs/>
      </w:rPr>
      <w:fldChar w:fldCharType="end"/>
    </w:r>
  </w:p>
  <w:p w14:paraId="7318B9F9" w14:textId="77777777" w:rsidR="0026086D" w:rsidRDefault="00B862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CAF73" w14:textId="77777777" w:rsidR="0026086D"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B07DA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07DA4">
      <w:rPr>
        <w:b/>
        <w:bCs/>
        <w:noProof/>
      </w:rPr>
      <w:t>16</w:t>
    </w:r>
    <w:r>
      <w:rPr>
        <w:b/>
        <w:bCs/>
      </w:rPr>
      <w:fldChar w:fldCharType="end"/>
    </w:r>
  </w:p>
  <w:p w14:paraId="27A3C59E" w14:textId="77777777" w:rsidR="0026086D" w:rsidRDefault="00B862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FAB2F" w14:textId="77777777" w:rsidR="00B862C9" w:rsidRDefault="00B862C9" w:rsidP="00C42F70">
      <w:r>
        <w:separator/>
      </w:r>
    </w:p>
  </w:footnote>
  <w:footnote w:type="continuationSeparator" w:id="0">
    <w:p w14:paraId="777682A9" w14:textId="77777777" w:rsidR="00B862C9" w:rsidRDefault="00B862C9" w:rsidP="00C42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0640" w14:textId="77777777" w:rsidR="0026086D" w:rsidRDefault="00B862C9">
    <w:pPr>
      <w:pStyle w:val="Encabezado"/>
    </w:pPr>
    <w:r>
      <w:rPr>
        <w:noProof/>
      </w:rPr>
      <w:pict w14:anchorId="38BFF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5AD48061" w14:textId="77777777" w:rsidTr="0026086D">
      <w:trPr>
        <w:trHeight w:val="1435"/>
      </w:trPr>
      <w:tc>
        <w:tcPr>
          <w:tcW w:w="2268" w:type="dxa"/>
          <w:shd w:val="clear" w:color="auto" w:fill="auto"/>
        </w:tcPr>
        <w:p w14:paraId="2EDB0B0E" w14:textId="77777777" w:rsidR="0026086D" w:rsidRPr="005C106F" w:rsidRDefault="00B862C9" w:rsidP="0026086D">
          <w:pPr>
            <w:tabs>
              <w:tab w:val="right" w:pos="4273"/>
            </w:tabs>
            <w:rPr>
              <w:rFonts w:ascii="Garamond" w:eastAsia="Calibri" w:hAnsi="Garamond"/>
              <w:sz w:val="16"/>
              <w:szCs w:val="16"/>
              <w:lang w:eastAsia="en-US"/>
            </w:rPr>
          </w:pPr>
        </w:p>
      </w:tc>
      <w:tc>
        <w:tcPr>
          <w:tcW w:w="6946" w:type="dxa"/>
          <w:shd w:val="clear" w:color="auto" w:fill="auto"/>
        </w:tcPr>
        <w:tbl>
          <w:tblPr>
            <w:tblW w:w="6656" w:type="dxa"/>
            <w:tblInd w:w="40" w:type="dxa"/>
            <w:tblLayout w:type="fixed"/>
            <w:tblLook w:val="0420" w:firstRow="1" w:lastRow="0" w:firstColumn="0" w:lastColumn="0" w:noHBand="0" w:noVBand="1"/>
          </w:tblPr>
          <w:tblGrid>
            <w:gridCol w:w="2551"/>
            <w:gridCol w:w="4105"/>
          </w:tblGrid>
          <w:tr w:rsidR="0026086D" w14:paraId="4957A882" w14:textId="77777777" w:rsidTr="00B07DA4">
            <w:trPr>
              <w:trHeight w:val="150"/>
            </w:trPr>
            <w:tc>
              <w:tcPr>
                <w:tcW w:w="2551" w:type="dxa"/>
                <w:shd w:val="clear" w:color="auto" w:fill="auto"/>
              </w:tcPr>
              <w:p w14:paraId="5AB98465"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05" w:type="dxa"/>
                <w:shd w:val="clear" w:color="auto" w:fill="auto"/>
              </w:tcPr>
              <w:p w14:paraId="1A18ED63" w14:textId="73140F1B" w:rsidR="0026086D" w:rsidRPr="00020E73" w:rsidRDefault="00C90E3A" w:rsidP="00B07DA4">
                <w:pPr>
                  <w:tabs>
                    <w:tab w:val="right" w:pos="8838"/>
                  </w:tabs>
                  <w:ind w:left="-108" w:right="-102"/>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5C3B29">
                  <w:rPr>
                    <w:rFonts w:ascii="Palatino Linotype" w:eastAsia="Calibri" w:hAnsi="Palatino Linotype" w:cs="Tahoma"/>
                    <w:bCs/>
                    <w:sz w:val="22"/>
                    <w:szCs w:val="22"/>
                    <w:lang w:eastAsia="en-US"/>
                  </w:rPr>
                  <w:t>7918</w:t>
                </w:r>
                <w:r w:rsidR="00187499">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p>
            </w:tc>
          </w:tr>
          <w:tr w:rsidR="0026086D" w14:paraId="7614103A" w14:textId="77777777" w:rsidTr="00B07DA4">
            <w:trPr>
              <w:trHeight w:val="295"/>
            </w:trPr>
            <w:tc>
              <w:tcPr>
                <w:tcW w:w="2551" w:type="dxa"/>
                <w:shd w:val="clear" w:color="auto" w:fill="auto"/>
              </w:tcPr>
              <w:p w14:paraId="42E8703F"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05" w:type="dxa"/>
                <w:shd w:val="clear" w:color="auto" w:fill="auto"/>
              </w:tcPr>
              <w:p w14:paraId="6A2705BD" w14:textId="50FC3D4E" w:rsidR="0026086D" w:rsidRPr="00020E73" w:rsidRDefault="005C3B29" w:rsidP="00B07DA4">
                <w:pPr>
                  <w:tabs>
                    <w:tab w:val="left" w:pos="2834"/>
                    <w:tab w:val="right" w:pos="8838"/>
                  </w:tabs>
                  <w:ind w:left="-108" w:right="-102"/>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Organismo Público Descentralizado para la prestación de Los Servicios de Agua Potable Alcantarillado y Saneamiento de Nicolás Romero</w:t>
                </w:r>
              </w:p>
            </w:tc>
          </w:tr>
          <w:tr w:rsidR="0026086D" w14:paraId="7AB9F650" w14:textId="77777777" w:rsidTr="00B07DA4">
            <w:trPr>
              <w:trHeight w:val="295"/>
            </w:trPr>
            <w:tc>
              <w:tcPr>
                <w:tcW w:w="2551" w:type="dxa"/>
                <w:shd w:val="clear" w:color="auto" w:fill="auto"/>
              </w:tcPr>
              <w:p w14:paraId="7ABF88D6"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05" w:type="dxa"/>
                <w:shd w:val="clear" w:color="auto" w:fill="auto"/>
              </w:tcPr>
              <w:p w14:paraId="20F17F0B" w14:textId="77777777" w:rsidR="0026086D" w:rsidRPr="00020E73" w:rsidRDefault="00892C27" w:rsidP="00B07DA4">
                <w:pPr>
                  <w:tabs>
                    <w:tab w:val="right" w:pos="8838"/>
                  </w:tabs>
                  <w:ind w:left="-108" w:right="171"/>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BA381DD" w14:textId="77777777" w:rsidR="0026086D" w:rsidRPr="00020E73" w:rsidRDefault="00B862C9" w:rsidP="00B07DA4">
                <w:pPr>
                  <w:tabs>
                    <w:tab w:val="right" w:pos="8838"/>
                  </w:tabs>
                  <w:ind w:left="-108" w:right="171"/>
                  <w:rPr>
                    <w:rFonts w:ascii="Palatino Linotype" w:eastAsia="Calibri" w:hAnsi="Palatino Linotype" w:cs="Tahoma"/>
                    <w:b/>
                    <w:sz w:val="22"/>
                    <w:szCs w:val="22"/>
                    <w:lang w:val="es-ES" w:eastAsia="en-US"/>
                  </w:rPr>
                </w:pPr>
              </w:p>
            </w:tc>
          </w:tr>
        </w:tbl>
        <w:p w14:paraId="4B2B6528" w14:textId="77777777" w:rsidR="0026086D" w:rsidRPr="005C106F" w:rsidRDefault="00B862C9" w:rsidP="0026086D">
          <w:pPr>
            <w:tabs>
              <w:tab w:val="right" w:pos="8838"/>
            </w:tabs>
            <w:ind w:left="-28"/>
            <w:jc w:val="both"/>
            <w:rPr>
              <w:rFonts w:ascii="Arial" w:eastAsia="Calibri" w:hAnsi="Arial" w:cs="Arial"/>
              <w:b/>
              <w:sz w:val="22"/>
              <w:szCs w:val="22"/>
              <w:lang w:eastAsia="en-US"/>
            </w:rPr>
          </w:pPr>
        </w:p>
      </w:tc>
    </w:tr>
  </w:tbl>
  <w:p w14:paraId="254DE2B4" w14:textId="77777777" w:rsidR="0026086D" w:rsidRPr="00443C6B" w:rsidRDefault="00B862C9" w:rsidP="0026086D">
    <w:pPr>
      <w:pStyle w:val="Encabezado"/>
      <w:rPr>
        <w:sz w:val="14"/>
      </w:rPr>
    </w:pPr>
    <w:r>
      <w:rPr>
        <w:noProof/>
        <w:sz w:val="14"/>
      </w:rPr>
      <w:pict w14:anchorId="1A3C7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Ind w:w="1196" w:type="dxa"/>
      <w:tblLayout w:type="fixed"/>
      <w:tblLook w:val="04A0" w:firstRow="1" w:lastRow="0" w:firstColumn="1" w:lastColumn="0" w:noHBand="0" w:noVBand="1"/>
    </w:tblPr>
    <w:tblGrid>
      <w:gridCol w:w="2268"/>
      <w:gridCol w:w="6946"/>
    </w:tblGrid>
    <w:tr w:rsidR="0026086D" w:rsidRPr="00330DA7" w14:paraId="0F86C54A" w14:textId="77777777" w:rsidTr="00B07DA4">
      <w:trPr>
        <w:trHeight w:val="1435"/>
      </w:trPr>
      <w:tc>
        <w:tcPr>
          <w:tcW w:w="2268" w:type="dxa"/>
          <w:shd w:val="clear" w:color="auto" w:fill="auto"/>
        </w:tcPr>
        <w:p w14:paraId="1AD29024" w14:textId="77777777" w:rsidR="0026086D" w:rsidRPr="00330DA7" w:rsidRDefault="00B862C9" w:rsidP="0026086D">
          <w:pPr>
            <w:tabs>
              <w:tab w:val="right" w:pos="4273"/>
            </w:tabs>
            <w:rPr>
              <w:rFonts w:ascii="Garamond" w:eastAsia="Calibri" w:hAnsi="Garamond"/>
              <w:sz w:val="22"/>
              <w:szCs w:val="22"/>
              <w:lang w:eastAsia="en-US"/>
            </w:rPr>
          </w:pPr>
        </w:p>
      </w:tc>
      <w:tc>
        <w:tcPr>
          <w:tcW w:w="6946"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065B976C" w14:textId="77777777" w:rsidTr="0026086D">
            <w:trPr>
              <w:trHeight w:val="144"/>
            </w:trPr>
            <w:tc>
              <w:tcPr>
                <w:tcW w:w="2444" w:type="dxa"/>
                <w:shd w:val="clear" w:color="auto" w:fill="auto"/>
              </w:tcPr>
              <w:p w14:paraId="1AF0742C" w14:textId="77777777" w:rsidR="0026086D" w:rsidRPr="00020E73" w:rsidRDefault="00892C27"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5A56D37" w14:textId="51F7E238" w:rsidR="0026086D" w:rsidRPr="00020E73" w:rsidRDefault="00C90E3A" w:rsidP="00B07DA4">
                <w:pPr>
                  <w:tabs>
                    <w:tab w:val="right" w:pos="8838"/>
                  </w:tabs>
                  <w:ind w:left="-74" w:right="-105"/>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5C3B29">
                  <w:rPr>
                    <w:rFonts w:ascii="Palatino Linotype" w:eastAsia="Calibri" w:hAnsi="Palatino Linotype" w:cs="Tahoma"/>
                    <w:sz w:val="22"/>
                    <w:szCs w:val="22"/>
                    <w:lang w:eastAsia="en-US"/>
                  </w:rPr>
                  <w:t>7918</w:t>
                </w:r>
                <w:r w:rsidR="00187499">
                  <w:rPr>
                    <w:rFonts w:ascii="Palatino Linotype" w:eastAsia="Calibri" w:hAnsi="Palatino Linotype" w:cs="Tahoma"/>
                    <w:sz w:val="22"/>
                    <w:szCs w:val="22"/>
                    <w:lang w:eastAsia="en-US"/>
                  </w:rPr>
                  <w:t>/INFOEM/IP/RR/202</w:t>
                </w:r>
                <w:r>
                  <w:rPr>
                    <w:rFonts w:ascii="Palatino Linotype" w:eastAsia="Calibri" w:hAnsi="Palatino Linotype" w:cs="Tahoma"/>
                    <w:sz w:val="22"/>
                    <w:szCs w:val="22"/>
                    <w:lang w:eastAsia="en-US"/>
                  </w:rPr>
                  <w:t>3</w:t>
                </w:r>
              </w:p>
            </w:tc>
          </w:tr>
          <w:tr w:rsidR="0026086D" w:rsidRPr="00330DA7" w14:paraId="4F238AF7" w14:textId="77777777" w:rsidTr="0026086D">
            <w:trPr>
              <w:trHeight w:val="144"/>
            </w:trPr>
            <w:tc>
              <w:tcPr>
                <w:tcW w:w="2444" w:type="dxa"/>
                <w:shd w:val="clear" w:color="auto" w:fill="auto"/>
              </w:tcPr>
              <w:p w14:paraId="02CCC5CE"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04CD32D3" w14:textId="7F83F313" w:rsidR="0026086D" w:rsidRPr="00020E73" w:rsidRDefault="00B862C9" w:rsidP="00B07DA4">
                <w:pPr>
                  <w:tabs>
                    <w:tab w:val="left" w:pos="3122"/>
                    <w:tab w:val="right" w:pos="8838"/>
                  </w:tabs>
                  <w:ind w:left="-74" w:right="-105"/>
                  <w:rPr>
                    <w:rFonts w:ascii="Palatino Linotype" w:eastAsia="Calibri" w:hAnsi="Palatino Linotype" w:cs="Tahoma"/>
                    <w:sz w:val="22"/>
                    <w:szCs w:val="22"/>
                    <w:lang w:val="es-ES" w:eastAsia="en-US"/>
                  </w:rPr>
                </w:pPr>
              </w:p>
            </w:tc>
          </w:tr>
          <w:tr w:rsidR="0026086D" w:rsidRPr="00330DA7" w14:paraId="33B893A4" w14:textId="77777777" w:rsidTr="0026086D">
            <w:trPr>
              <w:trHeight w:val="283"/>
            </w:trPr>
            <w:tc>
              <w:tcPr>
                <w:tcW w:w="2444" w:type="dxa"/>
                <w:shd w:val="clear" w:color="auto" w:fill="auto"/>
              </w:tcPr>
              <w:p w14:paraId="21970D0D"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3ADC626C" w14:textId="6362C9E0" w:rsidR="0026086D" w:rsidRPr="009E7B0A" w:rsidRDefault="005C3B29" w:rsidP="00B07DA4">
                <w:pPr>
                  <w:tabs>
                    <w:tab w:val="left" w:pos="2834"/>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Organismo Público Descentralizado para la prestación de Los Servicios de Agua Potable Alcantarillado y Saneamiento de Nicolás Romero</w:t>
                </w:r>
              </w:p>
            </w:tc>
          </w:tr>
          <w:tr w:rsidR="0026086D" w:rsidRPr="00330DA7" w14:paraId="0220C833" w14:textId="77777777" w:rsidTr="0026086D">
            <w:trPr>
              <w:trHeight w:val="283"/>
            </w:trPr>
            <w:tc>
              <w:tcPr>
                <w:tcW w:w="2444" w:type="dxa"/>
                <w:shd w:val="clear" w:color="auto" w:fill="auto"/>
              </w:tcPr>
              <w:p w14:paraId="4B04BC37"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FB56852" w14:textId="77777777" w:rsidR="0026086D" w:rsidRPr="00020E73" w:rsidRDefault="00892C27" w:rsidP="00B07DA4">
                <w:pPr>
                  <w:tabs>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D6FB934" w14:textId="77777777" w:rsidR="0026086D" w:rsidRPr="00020E73" w:rsidRDefault="00B862C9" w:rsidP="00B07DA4">
                <w:pPr>
                  <w:tabs>
                    <w:tab w:val="right" w:pos="8838"/>
                  </w:tabs>
                  <w:ind w:left="-74" w:right="-105"/>
                  <w:rPr>
                    <w:rFonts w:ascii="Palatino Linotype" w:eastAsia="Calibri" w:hAnsi="Palatino Linotype" w:cs="Tahoma"/>
                    <w:b/>
                    <w:sz w:val="22"/>
                    <w:szCs w:val="22"/>
                    <w:lang w:val="es-ES" w:eastAsia="en-US"/>
                  </w:rPr>
                </w:pPr>
              </w:p>
            </w:tc>
          </w:tr>
        </w:tbl>
        <w:p w14:paraId="3EAD0ADE" w14:textId="77777777" w:rsidR="0026086D" w:rsidRPr="00330DA7" w:rsidRDefault="00B862C9" w:rsidP="0026086D">
          <w:pPr>
            <w:tabs>
              <w:tab w:val="right" w:pos="8838"/>
            </w:tabs>
            <w:ind w:left="-28"/>
            <w:jc w:val="both"/>
            <w:rPr>
              <w:rFonts w:ascii="Arial" w:eastAsia="Calibri" w:hAnsi="Arial" w:cs="Arial"/>
              <w:b/>
              <w:sz w:val="22"/>
              <w:szCs w:val="22"/>
              <w:lang w:eastAsia="en-US"/>
            </w:rPr>
          </w:pPr>
        </w:p>
      </w:tc>
    </w:tr>
  </w:tbl>
  <w:p w14:paraId="404B5BCF" w14:textId="77777777" w:rsidR="0026086D" w:rsidRPr="00827FA0" w:rsidRDefault="00B862C9" w:rsidP="0026086D">
    <w:pPr>
      <w:pStyle w:val="Encabezado"/>
      <w:rPr>
        <w:sz w:val="2"/>
        <w:szCs w:val="22"/>
      </w:rPr>
    </w:pPr>
    <w:r>
      <w:rPr>
        <w:noProof/>
        <w:sz w:val="2"/>
        <w:szCs w:val="22"/>
      </w:rPr>
      <w:pict w14:anchorId="72B91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5C69"/>
    <w:multiLevelType w:val="hybridMultilevel"/>
    <w:tmpl w:val="612C4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D43123"/>
    <w:multiLevelType w:val="hybridMultilevel"/>
    <w:tmpl w:val="6E147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1F654C"/>
    <w:multiLevelType w:val="hybridMultilevel"/>
    <w:tmpl w:val="83EC6CA6"/>
    <w:lvl w:ilvl="0" w:tplc="D38A0AC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39"/>
    <w:rsid w:val="00034409"/>
    <w:rsid w:val="00050CDC"/>
    <w:rsid w:val="00051464"/>
    <w:rsid w:val="000571B3"/>
    <w:rsid w:val="00083CD6"/>
    <w:rsid w:val="000F5268"/>
    <w:rsid w:val="00187499"/>
    <w:rsid w:val="00212386"/>
    <w:rsid w:val="00220BFE"/>
    <w:rsid w:val="00221171"/>
    <w:rsid w:val="00262CEA"/>
    <w:rsid w:val="002969F4"/>
    <w:rsid w:val="002F6A26"/>
    <w:rsid w:val="00342F2C"/>
    <w:rsid w:val="00383939"/>
    <w:rsid w:val="003C2E10"/>
    <w:rsid w:val="003D6F25"/>
    <w:rsid w:val="00467C77"/>
    <w:rsid w:val="004757E3"/>
    <w:rsid w:val="00490845"/>
    <w:rsid w:val="004B2DC8"/>
    <w:rsid w:val="004E664A"/>
    <w:rsid w:val="004F4552"/>
    <w:rsid w:val="00517129"/>
    <w:rsid w:val="00553D49"/>
    <w:rsid w:val="00581CA5"/>
    <w:rsid w:val="005B0FC4"/>
    <w:rsid w:val="005C3B29"/>
    <w:rsid w:val="00624EF1"/>
    <w:rsid w:val="006337B9"/>
    <w:rsid w:val="00684F8A"/>
    <w:rsid w:val="007C34C2"/>
    <w:rsid w:val="007D54DA"/>
    <w:rsid w:val="007E1D86"/>
    <w:rsid w:val="007F12B6"/>
    <w:rsid w:val="008113D9"/>
    <w:rsid w:val="00834C3F"/>
    <w:rsid w:val="00857806"/>
    <w:rsid w:val="00892C27"/>
    <w:rsid w:val="008A7545"/>
    <w:rsid w:val="008E4123"/>
    <w:rsid w:val="0096094E"/>
    <w:rsid w:val="009641E8"/>
    <w:rsid w:val="00981FF0"/>
    <w:rsid w:val="00987BCF"/>
    <w:rsid w:val="009B566A"/>
    <w:rsid w:val="00A01E81"/>
    <w:rsid w:val="00A12546"/>
    <w:rsid w:val="00A61C48"/>
    <w:rsid w:val="00B0087A"/>
    <w:rsid w:val="00B01A69"/>
    <w:rsid w:val="00B044AC"/>
    <w:rsid w:val="00B07DA4"/>
    <w:rsid w:val="00B16251"/>
    <w:rsid w:val="00B30C21"/>
    <w:rsid w:val="00B862C9"/>
    <w:rsid w:val="00BC3127"/>
    <w:rsid w:val="00C42F70"/>
    <w:rsid w:val="00C83CDA"/>
    <w:rsid w:val="00C84227"/>
    <w:rsid w:val="00C90E3A"/>
    <w:rsid w:val="00C9617E"/>
    <w:rsid w:val="00CB7924"/>
    <w:rsid w:val="00D942A3"/>
    <w:rsid w:val="00DA1022"/>
    <w:rsid w:val="00E21F81"/>
    <w:rsid w:val="00E5408C"/>
    <w:rsid w:val="00E81DD0"/>
    <w:rsid w:val="00ED1D07"/>
    <w:rsid w:val="00F51202"/>
    <w:rsid w:val="00F83E19"/>
    <w:rsid w:val="00F8434F"/>
    <w:rsid w:val="00FB148C"/>
    <w:rsid w:val="00FD69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13461"/>
  <w15:chartTrackingRefBased/>
  <w15:docId w15:val="{72C0F4CB-AD54-4B48-833E-A252C2D8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939"/>
    <w:pPr>
      <w:spacing w:after="0" w:line="240" w:lineRule="auto"/>
    </w:pPr>
    <w:rPr>
      <w:rFonts w:ascii="Times New Roman" w:eastAsia="Times New Roman" w:hAnsi="Times New Roman" w:cs="Times New Roman"/>
      <w:sz w:val="24"/>
      <w:szCs w:val="24"/>
      <w:lang w:eastAsia="es-MX"/>
    </w:rPr>
  </w:style>
  <w:style w:type="paragraph" w:styleId="Ttulo5">
    <w:name w:val="heading 5"/>
    <w:basedOn w:val="Normal"/>
    <w:next w:val="Normal"/>
    <w:link w:val="Ttulo5Car"/>
    <w:uiPriority w:val="9"/>
    <w:unhideWhenUsed/>
    <w:qFormat/>
    <w:rsid w:val="000571B3"/>
    <w:pPr>
      <w:keepNext/>
      <w:keepLines/>
      <w:suppressAutoHyphens/>
      <w:spacing w:before="40"/>
      <w:outlineLvl w:val="4"/>
    </w:pPr>
    <w:rPr>
      <w:rFonts w:asciiTheme="majorHAnsi" w:eastAsiaTheme="majorEastAsia" w:hAnsiTheme="majorHAnsi" w:cstheme="majorBidi"/>
      <w:color w:val="2E74B5" w:themeColor="accent1" w:themeShade="B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3939"/>
    <w:pPr>
      <w:tabs>
        <w:tab w:val="center" w:pos="4419"/>
        <w:tab w:val="right" w:pos="8838"/>
      </w:tabs>
    </w:pPr>
  </w:style>
  <w:style w:type="character" w:customStyle="1" w:styleId="EncabezadoCar">
    <w:name w:val="Encabezado Car"/>
    <w:basedOn w:val="Fuentedeprrafopredeter"/>
    <w:link w:val="Encabezado"/>
    <w:uiPriority w:val="99"/>
    <w:rsid w:val="0038393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83939"/>
    <w:pPr>
      <w:tabs>
        <w:tab w:val="center" w:pos="4419"/>
        <w:tab w:val="right" w:pos="8838"/>
      </w:tabs>
    </w:pPr>
  </w:style>
  <w:style w:type="character" w:customStyle="1" w:styleId="PiedepginaCar">
    <w:name w:val="Pie de página Car"/>
    <w:basedOn w:val="Fuentedeprrafopredeter"/>
    <w:link w:val="Piedepgina"/>
    <w:uiPriority w:val="99"/>
    <w:rsid w:val="0038393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8393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3939"/>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383939"/>
    <w:rPr>
      <w:color w:val="0563C1"/>
      <w:u w:val="single"/>
    </w:rPr>
  </w:style>
  <w:style w:type="character" w:styleId="Hipervnculovisitado">
    <w:name w:val="FollowedHyperlink"/>
    <w:basedOn w:val="Fuentedeprrafopredeter"/>
    <w:uiPriority w:val="99"/>
    <w:semiHidden/>
    <w:unhideWhenUsed/>
    <w:rsid w:val="007E1D86"/>
    <w:rPr>
      <w:color w:val="954F72" w:themeColor="followedHyperlink"/>
      <w:u w:val="single"/>
    </w:rPr>
  </w:style>
  <w:style w:type="paragraph" w:styleId="Sinespaciado">
    <w:name w:val="No Spacing"/>
    <w:aliases w:val="Francesa,INAI"/>
    <w:link w:val="SinespaciadoCar"/>
    <w:uiPriority w:val="1"/>
    <w:qFormat/>
    <w:rsid w:val="00A01E81"/>
    <w:pPr>
      <w:spacing w:after="0" w:line="240" w:lineRule="auto"/>
    </w:pPr>
  </w:style>
  <w:style w:type="character" w:customStyle="1" w:styleId="SinespaciadoCar">
    <w:name w:val="Sin espaciado Car"/>
    <w:aliases w:val="Francesa Car,INAI Car"/>
    <w:link w:val="Sinespaciado"/>
    <w:uiPriority w:val="1"/>
    <w:locked/>
    <w:rsid w:val="00A01E81"/>
  </w:style>
  <w:style w:type="table" w:styleId="Tablaconcuadrcula">
    <w:name w:val="Table Grid"/>
    <w:basedOn w:val="Tablanormal"/>
    <w:uiPriority w:val="39"/>
    <w:rsid w:val="00E21F8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qFormat/>
    <w:rsid w:val="000571B3"/>
    <w:rPr>
      <w:rFonts w:asciiTheme="majorHAnsi" w:eastAsiaTheme="majorEastAsia" w:hAnsiTheme="majorHAnsi" w:cstheme="majorBidi"/>
      <w:color w:val="2E74B5" w:themeColor="accent1" w:themeShade="BF"/>
      <w:sz w:val="24"/>
      <w:szCs w:val="24"/>
      <w:lang w:val="es-ES" w:eastAsia="es-ES"/>
    </w:rPr>
  </w:style>
  <w:style w:type="numbering" w:customStyle="1" w:styleId="Estiloimportado2">
    <w:name w:val="Estilo importado 2"/>
    <w:qFormat/>
    <w:rsid w:val="000571B3"/>
    <w:pPr>
      <w:numPr>
        <w:numId w:val="7"/>
      </w:numPr>
    </w:pPr>
  </w:style>
  <w:style w:type="character" w:customStyle="1" w:styleId="UnresolvedMention">
    <w:name w:val="Unresolved Mention"/>
    <w:basedOn w:val="Fuentedeprrafopredeter"/>
    <w:uiPriority w:val="99"/>
    <w:semiHidden/>
    <w:unhideWhenUsed/>
    <w:rsid w:val="007D54DA"/>
    <w:rPr>
      <w:color w:val="605E5C"/>
      <w:shd w:val="clear" w:color="auto" w:fill="E1DFDD"/>
    </w:rPr>
  </w:style>
  <w:style w:type="paragraph" w:customStyle="1" w:styleId="Default">
    <w:name w:val="Default"/>
    <w:rsid w:val="009B566A"/>
    <w:pPr>
      <w:autoSpaceDE w:val="0"/>
      <w:autoSpaceDN w:val="0"/>
      <w:adjustRightInd w:val="0"/>
      <w:spacing w:after="0" w:line="240" w:lineRule="auto"/>
    </w:pPr>
    <w:rPr>
      <w:rFonts w:ascii="Bookman Old Style" w:eastAsiaTheme="minorEastAsia" w:hAnsi="Bookman Old Style" w:cs="Bookman Old Style"/>
      <w:color w:val="000000"/>
      <w:sz w:val="24"/>
      <w:szCs w:val="24"/>
      <w:lang w:eastAsia="es-MX"/>
    </w:rPr>
  </w:style>
  <w:style w:type="paragraph" w:styleId="Textosinformato">
    <w:name w:val="Plain Text"/>
    <w:basedOn w:val="Normal"/>
    <w:link w:val="TextosinformatoCar"/>
    <w:rsid w:val="005C3B29"/>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5C3B29"/>
    <w:rPr>
      <w:rFonts w:ascii="Courier New" w:eastAsia="Times New Roman" w:hAnsi="Courier New" w:cs="Courier New"/>
      <w:sz w:val="20"/>
      <w:szCs w:val="20"/>
      <w:lang w:val="es-ES" w:eastAsia="es-ES"/>
    </w:rPr>
  </w:style>
  <w:style w:type="character" w:styleId="Referenciasutil">
    <w:name w:val="Subtle Reference"/>
    <w:basedOn w:val="Fuentedeprrafopredeter"/>
    <w:uiPriority w:val="31"/>
    <w:qFormat/>
    <w:rsid w:val="00B07DA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240715">
      <w:bodyDiv w:val="1"/>
      <w:marLeft w:val="0"/>
      <w:marRight w:val="0"/>
      <w:marTop w:val="0"/>
      <w:marBottom w:val="0"/>
      <w:divBdr>
        <w:top w:val="none" w:sz="0" w:space="0" w:color="auto"/>
        <w:left w:val="none" w:sz="0" w:space="0" w:color="auto"/>
        <w:bottom w:val="none" w:sz="0" w:space="0" w:color="auto"/>
        <w:right w:val="none" w:sz="0" w:space="0" w:color="auto"/>
      </w:divBdr>
    </w:div>
    <w:div w:id="543173805">
      <w:bodyDiv w:val="1"/>
      <w:marLeft w:val="0"/>
      <w:marRight w:val="0"/>
      <w:marTop w:val="0"/>
      <w:marBottom w:val="0"/>
      <w:divBdr>
        <w:top w:val="none" w:sz="0" w:space="0" w:color="auto"/>
        <w:left w:val="none" w:sz="0" w:space="0" w:color="auto"/>
        <w:bottom w:val="none" w:sz="0" w:space="0" w:color="auto"/>
        <w:right w:val="none" w:sz="0" w:space="0" w:color="auto"/>
      </w:divBdr>
    </w:div>
    <w:div w:id="765462074">
      <w:bodyDiv w:val="1"/>
      <w:marLeft w:val="0"/>
      <w:marRight w:val="0"/>
      <w:marTop w:val="0"/>
      <w:marBottom w:val="0"/>
      <w:divBdr>
        <w:top w:val="none" w:sz="0" w:space="0" w:color="auto"/>
        <w:left w:val="none" w:sz="0" w:space="0" w:color="auto"/>
        <w:bottom w:val="none" w:sz="0" w:space="0" w:color="auto"/>
        <w:right w:val="none" w:sz="0" w:space="0" w:color="auto"/>
      </w:divBdr>
    </w:div>
    <w:div w:id="137595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46183.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946182.page"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1946184.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2956</Words>
  <Characters>16263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INFOEM391</cp:lastModifiedBy>
  <cp:revision>5</cp:revision>
  <cp:lastPrinted>2023-06-22T18:29:00Z</cp:lastPrinted>
  <dcterms:created xsi:type="dcterms:W3CDTF">2023-11-30T14:13:00Z</dcterms:created>
  <dcterms:modified xsi:type="dcterms:W3CDTF">2023-12-06T23:05:00Z</dcterms:modified>
</cp:coreProperties>
</file>