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E4A" w:rsidRDefault="00542E4A"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AA1911">
        <w:rPr>
          <w:rFonts w:ascii="Palatino Linotype" w:eastAsia="Times New Roman" w:hAnsi="Palatino Linotype" w:cs="Arial"/>
          <w:color w:val="000000"/>
          <w:sz w:val="24"/>
          <w:szCs w:val="24"/>
          <w:lang w:val="es-419" w:eastAsia="es-MX"/>
        </w:rPr>
        <w:t>diecisiete de mayo</w:t>
      </w:r>
      <w:r>
        <w:rPr>
          <w:rFonts w:ascii="Palatino Linotype" w:eastAsia="Times New Roman" w:hAnsi="Palatino Linotype" w:cs="Arial"/>
          <w:color w:val="000000"/>
          <w:sz w:val="24"/>
          <w:szCs w:val="24"/>
          <w:lang w:eastAsia="es-MX"/>
        </w:rPr>
        <w:t xml:space="preserve"> de dos mil </w:t>
      </w:r>
      <w:r w:rsidR="00B42B6B">
        <w:rPr>
          <w:rFonts w:ascii="Palatino Linotype" w:eastAsia="Times New Roman" w:hAnsi="Palatino Linotype" w:cs="Arial"/>
          <w:color w:val="000000"/>
          <w:sz w:val="24"/>
          <w:szCs w:val="24"/>
          <w:lang w:val="es-419" w:eastAsia="es-MX"/>
        </w:rPr>
        <w:t>veintitrés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AD2A55"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00A738A0">
        <w:rPr>
          <w:rFonts w:ascii="Palatino Linotype" w:hAnsi="Palatino Linotype" w:cs="Arial"/>
          <w:b/>
          <w:sz w:val="24"/>
          <w:szCs w:val="24"/>
          <w:lang w:val="es-419"/>
        </w:rPr>
        <w:t>S</w:t>
      </w:r>
      <w:r w:rsidRPr="005766BE">
        <w:rPr>
          <w:rFonts w:ascii="Palatino Linotype" w:hAnsi="Palatino Linotype" w:cs="Arial"/>
          <w:sz w:val="24"/>
          <w:szCs w:val="24"/>
        </w:rPr>
        <w:t xml:space="preserve"> l</w:t>
      </w:r>
      <w:r w:rsidR="00A738A0">
        <w:rPr>
          <w:rFonts w:ascii="Palatino Linotype" w:hAnsi="Palatino Linotype" w:cs="Arial"/>
          <w:sz w:val="24"/>
          <w:szCs w:val="24"/>
          <w:lang w:val="es-419"/>
        </w:rPr>
        <w:t>os</w:t>
      </w:r>
      <w:r w:rsidRPr="005766BE">
        <w:rPr>
          <w:rFonts w:ascii="Palatino Linotype" w:hAnsi="Palatino Linotype" w:cs="Arial"/>
          <w:sz w:val="24"/>
          <w:szCs w:val="24"/>
        </w:rPr>
        <w:t xml:space="preserve"> expediente</w:t>
      </w:r>
      <w:r w:rsidR="00A738A0">
        <w:rPr>
          <w:rFonts w:ascii="Palatino Linotype" w:hAnsi="Palatino Linotype" w:cs="Arial"/>
          <w:sz w:val="24"/>
          <w:szCs w:val="24"/>
          <w:lang w:val="es-419"/>
        </w:rPr>
        <w:t>s</w:t>
      </w:r>
      <w:r w:rsidRPr="005766BE">
        <w:rPr>
          <w:rFonts w:ascii="Palatino Linotype" w:hAnsi="Palatino Linotype" w:cs="Arial"/>
          <w:sz w:val="24"/>
          <w:szCs w:val="24"/>
        </w:rPr>
        <w:t xml:space="preserve"> electrónico</w:t>
      </w:r>
      <w:r w:rsidR="00A738A0">
        <w:rPr>
          <w:rFonts w:ascii="Palatino Linotype" w:hAnsi="Palatino Linotype" w:cs="Arial"/>
          <w:sz w:val="24"/>
          <w:szCs w:val="24"/>
          <w:lang w:val="es-419"/>
        </w:rPr>
        <w:t>s</w:t>
      </w:r>
      <w:r w:rsidRPr="005766BE">
        <w:rPr>
          <w:rFonts w:ascii="Palatino Linotype" w:hAnsi="Palatino Linotype" w:cs="Arial"/>
          <w:sz w:val="24"/>
          <w:szCs w:val="24"/>
        </w:rPr>
        <w:t xml:space="preserve"> formado</w:t>
      </w:r>
      <w:r w:rsidR="00A738A0">
        <w:rPr>
          <w:rFonts w:ascii="Palatino Linotype" w:hAnsi="Palatino Linotype" w:cs="Arial"/>
          <w:sz w:val="24"/>
          <w:szCs w:val="24"/>
          <w:lang w:val="es-419"/>
        </w:rPr>
        <w:t>s</w:t>
      </w:r>
      <w:r w:rsidRPr="005766BE">
        <w:rPr>
          <w:rFonts w:ascii="Palatino Linotype" w:hAnsi="Palatino Linotype" w:cs="Arial"/>
          <w:sz w:val="24"/>
          <w:szCs w:val="24"/>
        </w:rPr>
        <w:t xml:space="preserve"> con motivo de</w:t>
      </w:r>
      <w:r w:rsidR="00A738A0">
        <w:rPr>
          <w:rFonts w:ascii="Palatino Linotype" w:hAnsi="Palatino Linotype" w:cs="Arial"/>
          <w:sz w:val="24"/>
          <w:szCs w:val="24"/>
          <w:lang w:val="es-419"/>
        </w:rPr>
        <w:t xml:space="preserve"> </w:t>
      </w:r>
      <w:r w:rsidRPr="005766BE">
        <w:rPr>
          <w:rFonts w:ascii="Palatino Linotype" w:hAnsi="Palatino Linotype" w:cs="Arial"/>
          <w:sz w:val="24"/>
          <w:szCs w:val="24"/>
        </w:rPr>
        <w:t>l</w:t>
      </w:r>
      <w:r w:rsidR="00A738A0">
        <w:rPr>
          <w:rFonts w:ascii="Palatino Linotype" w:hAnsi="Palatino Linotype" w:cs="Arial"/>
          <w:sz w:val="24"/>
          <w:szCs w:val="24"/>
          <w:lang w:val="es-419"/>
        </w:rPr>
        <w:t>os</w:t>
      </w:r>
      <w:r w:rsidRPr="005766BE">
        <w:rPr>
          <w:rFonts w:ascii="Palatino Linotype" w:hAnsi="Palatino Linotype" w:cs="Arial"/>
          <w:sz w:val="24"/>
          <w:szCs w:val="24"/>
        </w:rPr>
        <w:t xml:space="preserve"> recurso</w:t>
      </w:r>
      <w:r w:rsidR="00A738A0">
        <w:rPr>
          <w:rFonts w:ascii="Palatino Linotype" w:hAnsi="Palatino Linotype" w:cs="Arial"/>
          <w:sz w:val="24"/>
          <w:szCs w:val="24"/>
          <w:lang w:val="es-419"/>
        </w:rPr>
        <w:t>s</w:t>
      </w:r>
      <w:r w:rsidRPr="005766BE">
        <w:rPr>
          <w:rFonts w:ascii="Palatino Linotype" w:hAnsi="Palatino Linotype" w:cs="Arial"/>
          <w:sz w:val="24"/>
          <w:szCs w:val="24"/>
        </w:rPr>
        <w:t xml:space="preserve"> de revisión con número</w:t>
      </w:r>
      <w:r w:rsidR="00A738A0">
        <w:rPr>
          <w:rFonts w:ascii="Palatino Linotype" w:hAnsi="Palatino Linotype" w:cs="Arial"/>
          <w:sz w:val="24"/>
          <w:szCs w:val="24"/>
          <w:lang w:val="es-419"/>
        </w:rPr>
        <w:t>s</w:t>
      </w:r>
      <w:r w:rsidRPr="005766BE">
        <w:rPr>
          <w:rFonts w:ascii="Palatino Linotype" w:hAnsi="Palatino Linotype" w:cs="Arial"/>
          <w:sz w:val="24"/>
          <w:szCs w:val="24"/>
        </w:rPr>
        <w:t xml:space="preserve"> </w:t>
      </w:r>
      <w:bookmarkStart w:id="0" w:name="_GoBack"/>
      <w:r w:rsidR="00A738A0">
        <w:rPr>
          <w:rFonts w:ascii="Palatino Linotype" w:hAnsi="Palatino Linotype" w:cs="Arial"/>
          <w:b/>
          <w:bCs/>
          <w:sz w:val="24"/>
          <w:lang w:val="es-419" w:eastAsia="es-MX"/>
        </w:rPr>
        <w:t>1459</w:t>
      </w:r>
      <w:r w:rsidR="00DD6D92">
        <w:rPr>
          <w:rFonts w:ascii="Palatino Linotype" w:hAnsi="Palatino Linotype" w:cs="Arial"/>
          <w:b/>
          <w:bCs/>
          <w:sz w:val="24"/>
          <w:lang w:val="es-419" w:eastAsia="es-MX"/>
        </w:rPr>
        <w:t>5</w:t>
      </w:r>
      <w:r w:rsidR="005D6927" w:rsidRPr="005766BE">
        <w:rPr>
          <w:rFonts w:ascii="Palatino Linotype" w:hAnsi="Palatino Linotype" w:cs="Arial"/>
          <w:b/>
          <w:bCs/>
          <w:sz w:val="24"/>
          <w:lang w:eastAsia="es-MX"/>
        </w:rPr>
        <w:t>/INFOEM/IP/RR/202</w:t>
      </w:r>
      <w:r w:rsidR="006055A5">
        <w:rPr>
          <w:rFonts w:ascii="Palatino Linotype" w:hAnsi="Palatino Linotype" w:cs="Arial"/>
          <w:b/>
          <w:bCs/>
          <w:sz w:val="24"/>
          <w:lang w:val="es-419" w:eastAsia="es-MX"/>
        </w:rPr>
        <w:t>2</w:t>
      </w:r>
      <w:r w:rsidR="00A738A0">
        <w:rPr>
          <w:rFonts w:ascii="Palatino Linotype" w:hAnsi="Palatino Linotype" w:cs="Arial"/>
          <w:b/>
          <w:bCs/>
          <w:sz w:val="24"/>
          <w:lang w:val="es-419" w:eastAsia="es-MX"/>
        </w:rPr>
        <w:t xml:space="preserve"> </w:t>
      </w:r>
      <w:bookmarkEnd w:id="0"/>
      <w:r w:rsidR="00A738A0">
        <w:rPr>
          <w:rFonts w:ascii="Palatino Linotype" w:hAnsi="Palatino Linotype" w:cs="Arial"/>
          <w:b/>
          <w:bCs/>
          <w:sz w:val="24"/>
          <w:lang w:val="es-419" w:eastAsia="es-MX"/>
        </w:rPr>
        <w:t>y acumulado 14603</w:t>
      </w:r>
      <w:r w:rsidR="00A738A0" w:rsidRPr="005766BE">
        <w:rPr>
          <w:rFonts w:ascii="Palatino Linotype" w:hAnsi="Palatino Linotype" w:cs="Arial"/>
          <w:b/>
          <w:bCs/>
          <w:sz w:val="24"/>
          <w:lang w:eastAsia="es-MX"/>
        </w:rPr>
        <w:t>/INFOEM/IP/RR/202</w:t>
      </w:r>
      <w:r w:rsidR="00A738A0">
        <w:rPr>
          <w:rFonts w:ascii="Palatino Linotype" w:hAnsi="Palatino Linotype" w:cs="Arial"/>
          <w:b/>
          <w:bCs/>
          <w:sz w:val="24"/>
          <w:lang w:val="es-419" w:eastAsia="es-MX"/>
        </w:rPr>
        <w:t>2</w:t>
      </w:r>
      <w:r w:rsidRPr="005766BE">
        <w:rPr>
          <w:rFonts w:ascii="Palatino Linotype" w:hAnsi="Palatino Linotype" w:cs="Arial"/>
          <w:sz w:val="24"/>
          <w:szCs w:val="24"/>
        </w:rPr>
        <w:t xml:space="preserve">, </w:t>
      </w:r>
      <w:r w:rsidR="006055A5">
        <w:rPr>
          <w:rFonts w:ascii="Palatino Linotype" w:hAnsi="Palatino Linotype"/>
          <w:sz w:val="24"/>
          <w:szCs w:val="24"/>
        </w:rPr>
        <w:t>interpuesto por</w:t>
      </w:r>
      <w:r w:rsidR="00A738A0">
        <w:rPr>
          <w:rFonts w:ascii="Palatino Linotype" w:hAnsi="Palatino Linotype"/>
          <w:sz w:val="24"/>
          <w:szCs w:val="24"/>
          <w:lang w:val="es-419"/>
        </w:rPr>
        <w:t xml:space="preserve"> el </w:t>
      </w:r>
      <w:r w:rsidR="00A738A0" w:rsidRPr="00A738A0">
        <w:rPr>
          <w:rFonts w:ascii="Palatino Linotype" w:hAnsi="Palatino Linotype"/>
          <w:b/>
          <w:sz w:val="24"/>
          <w:szCs w:val="24"/>
          <w:lang w:val="es-419"/>
        </w:rPr>
        <w:t xml:space="preserve">C. </w:t>
      </w:r>
      <w:r w:rsidR="005E4343">
        <w:rPr>
          <w:rFonts w:ascii="Palatino Linotype" w:hAnsi="Palatino Linotype"/>
          <w:b/>
          <w:sz w:val="24"/>
          <w:szCs w:val="24"/>
          <w:lang w:val="es-419"/>
        </w:rPr>
        <w:t>XXXXXXXXXXX</w:t>
      </w:r>
      <w:r w:rsidR="00A738A0">
        <w:rPr>
          <w:rFonts w:ascii="Palatino Linotype" w:hAnsi="Palatino Linotype"/>
          <w:b/>
          <w:sz w:val="24"/>
          <w:szCs w:val="24"/>
          <w:lang w:val="es-419"/>
        </w:rPr>
        <w:t>,</w:t>
      </w:r>
      <w:r w:rsidR="006055A5">
        <w:rPr>
          <w:rFonts w:ascii="Palatino Linotype" w:hAnsi="Palatino Linotype"/>
          <w:sz w:val="24"/>
          <w:szCs w:val="24"/>
        </w:rPr>
        <w:t xml:space="preserve"> </w:t>
      </w:r>
      <w:r w:rsidR="006055A5" w:rsidRPr="00A738A0">
        <w:rPr>
          <w:rFonts w:ascii="Palatino Linotype" w:hAnsi="Palatino Linotype"/>
          <w:sz w:val="24"/>
          <w:szCs w:val="24"/>
        </w:rPr>
        <w:t xml:space="preserve">que en lo sucesivo será el </w:t>
      </w:r>
      <w:r w:rsidR="006055A5" w:rsidRPr="00A738A0">
        <w:rPr>
          <w:rFonts w:ascii="Palatino Linotype" w:hAnsi="Palatino Linotype"/>
          <w:b/>
          <w:sz w:val="24"/>
          <w:szCs w:val="24"/>
        </w:rPr>
        <w:t>Recurrente</w:t>
      </w:r>
      <w:r w:rsidR="006055A5" w:rsidRPr="00A738A0">
        <w:rPr>
          <w:rFonts w:ascii="Palatino Linotype" w:hAnsi="Palatino Linotype"/>
          <w:sz w:val="24"/>
          <w:szCs w:val="24"/>
        </w:rPr>
        <w:t xml:space="preserve">, en contra de la respuesta </w:t>
      </w:r>
      <w:r w:rsidR="006055A5" w:rsidRPr="00A738A0">
        <w:rPr>
          <w:rFonts w:ascii="Palatino Linotype" w:hAnsi="Palatino Linotype" w:cs="Arial"/>
          <w:sz w:val="24"/>
          <w:szCs w:val="24"/>
        </w:rPr>
        <w:t xml:space="preserve">proporcionada por el </w:t>
      </w:r>
      <w:r w:rsidR="00A738A0" w:rsidRPr="00A738A0">
        <w:rPr>
          <w:rFonts w:ascii="Palatino Linotype" w:hAnsi="Palatino Linotype" w:cs="Arial"/>
          <w:b/>
          <w:bCs/>
          <w:sz w:val="24"/>
          <w:szCs w:val="24"/>
          <w:lang w:eastAsia="es-MX"/>
        </w:rPr>
        <w:t>Ayuntamiento de Melchor Ocampo</w:t>
      </w:r>
      <w:r w:rsidR="006055A5" w:rsidRPr="00A738A0">
        <w:rPr>
          <w:rFonts w:ascii="Palatino Linotype" w:hAnsi="Palatino Linotype" w:cs="Arial"/>
          <w:b/>
          <w:sz w:val="24"/>
          <w:szCs w:val="24"/>
        </w:rPr>
        <w:t xml:space="preserve">, </w:t>
      </w:r>
      <w:r w:rsidR="006055A5" w:rsidRPr="00A738A0">
        <w:rPr>
          <w:rFonts w:ascii="Palatino Linotype" w:hAnsi="Palatino Linotype" w:cs="Arial"/>
          <w:sz w:val="24"/>
          <w:szCs w:val="24"/>
        </w:rPr>
        <w:t>en lo subsecuente</w:t>
      </w:r>
      <w:r w:rsidR="006055A5" w:rsidRPr="00A738A0">
        <w:rPr>
          <w:rFonts w:ascii="Palatino Linotype" w:hAnsi="Palatino Linotype" w:cs="Arial"/>
          <w:b/>
          <w:sz w:val="24"/>
          <w:szCs w:val="24"/>
        </w:rPr>
        <w:t xml:space="preserve"> el Sujeto Obligado, </w:t>
      </w:r>
      <w:r w:rsidR="006055A5" w:rsidRPr="00A738A0">
        <w:rPr>
          <w:rFonts w:ascii="Palatino Linotype" w:hAnsi="Palatino Linotype" w:cs="Arial"/>
          <w:sz w:val="24"/>
          <w:szCs w:val="24"/>
        </w:rPr>
        <w:t>se procede a dictar</w:t>
      </w:r>
      <w:r w:rsidR="006055A5">
        <w:rPr>
          <w:rFonts w:ascii="Palatino Linotype" w:hAnsi="Palatino Linotype" w:cs="Arial"/>
          <w:sz w:val="24"/>
          <w:szCs w:val="24"/>
        </w:rPr>
        <w:t xml:space="preserve"> la presente resolución.</w:t>
      </w:r>
    </w:p>
    <w:p w:rsidR="00337A3D" w:rsidRPr="00AD2A55"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w:t>
      </w:r>
      <w:r w:rsidR="008021B4">
        <w:rPr>
          <w:rFonts w:ascii="Palatino Linotype" w:hAnsi="Palatino Linotype" w:cs="Arial"/>
          <w:b/>
          <w:sz w:val="24"/>
          <w:szCs w:val="24"/>
          <w:lang w:val="es-419"/>
        </w:rPr>
        <w:t>s</w:t>
      </w:r>
      <w:r w:rsidR="00F3766A" w:rsidRPr="00F3766A">
        <w:rPr>
          <w:rFonts w:ascii="Palatino Linotype" w:hAnsi="Palatino Linotype" w:cs="Arial"/>
          <w:b/>
          <w:sz w:val="24"/>
          <w:szCs w:val="24"/>
        </w:rPr>
        <w:t xml:space="preserve"> solicitud</w:t>
      </w:r>
      <w:r w:rsidR="008021B4">
        <w:rPr>
          <w:rFonts w:ascii="Palatino Linotype" w:hAnsi="Palatino Linotype" w:cs="Arial"/>
          <w:b/>
          <w:sz w:val="24"/>
          <w:szCs w:val="24"/>
          <w:lang w:val="es-419"/>
        </w:rPr>
        <w:t>es</w:t>
      </w:r>
      <w:r w:rsidR="00F3766A" w:rsidRPr="00F3766A">
        <w:rPr>
          <w:rFonts w:ascii="Palatino Linotype" w:hAnsi="Palatino Linotype" w:cs="Arial"/>
          <w:b/>
          <w:sz w:val="24"/>
          <w:szCs w:val="24"/>
        </w:rPr>
        <w:t xml:space="preserve"> de información</w:t>
      </w:r>
      <w:r w:rsidR="00F3766A">
        <w:rPr>
          <w:rFonts w:ascii="Palatino Linotype" w:hAnsi="Palatino Linotype" w:cs="Arial"/>
          <w:b/>
          <w:sz w:val="24"/>
          <w:szCs w:val="24"/>
        </w:rPr>
        <w:t>.</w:t>
      </w:r>
    </w:p>
    <w:p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A738A0">
        <w:rPr>
          <w:rFonts w:ascii="Palatino Linotype" w:hAnsi="Palatino Linotype" w:cs="Arial"/>
          <w:sz w:val="24"/>
          <w:szCs w:val="24"/>
          <w:lang w:val="es-419"/>
        </w:rPr>
        <w:t>cinco</w:t>
      </w:r>
      <w:r w:rsidR="001F1C38">
        <w:rPr>
          <w:rFonts w:ascii="Palatino Linotype" w:hAnsi="Palatino Linotype" w:cs="Arial"/>
          <w:sz w:val="24"/>
          <w:szCs w:val="24"/>
        </w:rPr>
        <w:t xml:space="preserve"> de </w:t>
      </w:r>
      <w:r w:rsidR="00DD6D92">
        <w:rPr>
          <w:rFonts w:ascii="Palatino Linotype" w:hAnsi="Palatino Linotype" w:cs="Arial"/>
          <w:sz w:val="24"/>
          <w:szCs w:val="24"/>
          <w:lang w:val="es-419"/>
        </w:rPr>
        <w:t>agosto</w:t>
      </w:r>
      <w:r w:rsidR="006055A5">
        <w:rPr>
          <w:rFonts w:ascii="Palatino Linotype" w:hAnsi="Palatino Linotype" w:cs="Arial"/>
          <w:sz w:val="24"/>
          <w:szCs w:val="24"/>
        </w:rPr>
        <w:t xml:space="preserve"> </w:t>
      </w:r>
      <w:r w:rsidR="001F1C38">
        <w:rPr>
          <w:rFonts w:ascii="Palatino Linotype" w:hAnsi="Palatino Linotype" w:cs="Arial"/>
          <w:sz w:val="24"/>
          <w:szCs w:val="24"/>
        </w:rPr>
        <w:t xml:space="preserve">de dos mil </w:t>
      </w:r>
      <w:r w:rsidR="006055A5">
        <w:rPr>
          <w:rFonts w:ascii="Palatino Linotype" w:hAnsi="Palatino Linotype" w:cs="Arial"/>
          <w:sz w:val="24"/>
          <w:szCs w:val="24"/>
        </w:rPr>
        <w:t>veintidós</w:t>
      </w:r>
      <w:r w:rsidR="006055A5">
        <w:rPr>
          <w:rFonts w:ascii="Palatino Linotype" w:hAnsi="Palatino Linotype" w:cs="Arial"/>
          <w:sz w:val="24"/>
          <w:szCs w:val="24"/>
          <w:lang w:val="es-419"/>
        </w:rPr>
        <w:t xml:space="preserve">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la</w:t>
      </w:r>
      <w:r w:rsidR="00A738A0">
        <w:rPr>
          <w:rFonts w:ascii="Palatino Linotype" w:hAnsi="Palatino Linotype" w:cs="Arial"/>
          <w:sz w:val="24"/>
          <w:szCs w:val="24"/>
          <w:lang w:val="es-419"/>
        </w:rPr>
        <w:t>s</w:t>
      </w:r>
      <w:r w:rsidR="00064E75">
        <w:rPr>
          <w:rFonts w:ascii="Palatino Linotype" w:hAnsi="Palatino Linotype" w:cs="Arial"/>
          <w:sz w:val="24"/>
          <w:szCs w:val="24"/>
        </w:rPr>
        <w:t xml:space="preserve"> </w:t>
      </w:r>
      <w:r w:rsidRPr="00AD2A55">
        <w:rPr>
          <w:rFonts w:ascii="Palatino Linotype" w:hAnsi="Palatino Linotype" w:cs="Arial"/>
          <w:sz w:val="24"/>
          <w:szCs w:val="24"/>
        </w:rPr>
        <w:t>solicitud</w:t>
      </w:r>
      <w:r w:rsidR="00A738A0">
        <w:rPr>
          <w:rFonts w:ascii="Palatino Linotype" w:hAnsi="Palatino Linotype" w:cs="Arial"/>
          <w:sz w:val="24"/>
          <w:szCs w:val="24"/>
          <w:lang w:val="es-419"/>
        </w:rPr>
        <w:t>es</w:t>
      </w:r>
      <w:r w:rsidRPr="00AD2A55">
        <w:rPr>
          <w:rFonts w:ascii="Palatino Linotype" w:hAnsi="Palatino Linotype" w:cs="Arial"/>
          <w:sz w:val="24"/>
          <w:szCs w:val="24"/>
        </w:rPr>
        <w:t xml:space="preserve"> de acceso a la información pública, registrada</w:t>
      </w:r>
      <w:r w:rsidR="00A738A0">
        <w:rPr>
          <w:rFonts w:ascii="Palatino Linotype" w:hAnsi="Palatino Linotype" w:cs="Arial"/>
          <w:sz w:val="24"/>
          <w:szCs w:val="24"/>
          <w:lang w:val="es-419"/>
        </w:rPr>
        <w:t>s</w:t>
      </w:r>
      <w:r w:rsidRPr="00AD2A55">
        <w:rPr>
          <w:rFonts w:ascii="Palatino Linotype" w:hAnsi="Palatino Linotype" w:cs="Arial"/>
          <w:sz w:val="24"/>
          <w:szCs w:val="24"/>
        </w:rPr>
        <w:t xml:space="preserve"> bajo </w:t>
      </w:r>
      <w:r w:rsidR="00A738A0">
        <w:rPr>
          <w:rFonts w:ascii="Palatino Linotype" w:hAnsi="Palatino Linotype" w:cs="Arial"/>
          <w:sz w:val="24"/>
          <w:szCs w:val="24"/>
          <w:lang w:val="es-419"/>
        </w:rPr>
        <w:t>los</w:t>
      </w:r>
      <w:r w:rsidRPr="00AD2A55">
        <w:rPr>
          <w:rFonts w:ascii="Palatino Linotype" w:hAnsi="Palatino Linotype" w:cs="Arial"/>
          <w:sz w:val="24"/>
          <w:szCs w:val="24"/>
        </w:rPr>
        <w:t xml:space="preserve"> número</w:t>
      </w:r>
      <w:r w:rsidR="00A738A0">
        <w:rPr>
          <w:rFonts w:ascii="Palatino Linotype" w:hAnsi="Palatino Linotype" w:cs="Arial"/>
          <w:sz w:val="24"/>
          <w:szCs w:val="24"/>
          <w:lang w:val="es-419"/>
        </w:rPr>
        <w:t>s</w:t>
      </w:r>
      <w:r w:rsidRPr="00AD2A55">
        <w:rPr>
          <w:rFonts w:ascii="Palatino Linotype" w:hAnsi="Palatino Linotype" w:cs="Arial"/>
          <w:sz w:val="24"/>
          <w:szCs w:val="24"/>
        </w:rPr>
        <w:t xml:space="preserve"> de expediente</w:t>
      </w:r>
      <w:r w:rsidR="00A738A0">
        <w:rPr>
          <w:rFonts w:ascii="Palatino Linotype" w:hAnsi="Palatino Linotype" w:cs="Arial"/>
          <w:sz w:val="24"/>
          <w:szCs w:val="24"/>
          <w:lang w:val="es-419"/>
        </w:rPr>
        <w:t>s</w:t>
      </w:r>
      <w:r w:rsidR="005766BE">
        <w:rPr>
          <w:rFonts w:ascii="Palatino Linotype" w:hAnsi="Palatino Linotype" w:cs="Arial"/>
          <w:sz w:val="24"/>
          <w:szCs w:val="24"/>
        </w:rPr>
        <w:t xml:space="preserve"> </w:t>
      </w:r>
      <w:r w:rsidR="00DD6D92" w:rsidRPr="00DD6D92">
        <w:rPr>
          <w:rFonts w:ascii="Palatino Linotype" w:hAnsi="Palatino Linotype" w:cs="Arial"/>
          <w:b/>
          <w:sz w:val="24"/>
          <w:szCs w:val="24"/>
        </w:rPr>
        <w:t>00</w:t>
      </w:r>
      <w:r w:rsidR="00A738A0">
        <w:rPr>
          <w:rFonts w:ascii="Palatino Linotype" w:hAnsi="Palatino Linotype" w:cs="Arial"/>
          <w:b/>
          <w:sz w:val="24"/>
          <w:szCs w:val="24"/>
          <w:lang w:val="es-419"/>
        </w:rPr>
        <w:t>275</w:t>
      </w:r>
      <w:r w:rsidR="005766BE" w:rsidRPr="005766BE">
        <w:rPr>
          <w:rFonts w:ascii="Palatino Linotype" w:hAnsi="Palatino Linotype" w:cs="Arial"/>
          <w:b/>
          <w:sz w:val="24"/>
          <w:szCs w:val="24"/>
        </w:rPr>
        <w:t>/</w:t>
      </w:r>
      <w:r w:rsidR="00A738A0">
        <w:rPr>
          <w:rFonts w:ascii="Palatino Linotype" w:hAnsi="Palatino Linotype" w:cs="Arial"/>
          <w:b/>
          <w:sz w:val="24"/>
          <w:szCs w:val="24"/>
          <w:lang w:val="es-419"/>
        </w:rPr>
        <w:t>MELOCAM</w:t>
      </w:r>
      <w:r w:rsidR="008F3C7E">
        <w:rPr>
          <w:rFonts w:ascii="Palatino Linotype" w:hAnsi="Palatino Linotype" w:cs="Arial"/>
          <w:b/>
          <w:sz w:val="24"/>
          <w:szCs w:val="24"/>
        </w:rPr>
        <w:t>/IP/2022</w:t>
      </w:r>
      <w:r w:rsidR="00A738A0">
        <w:rPr>
          <w:rFonts w:ascii="Palatino Linotype" w:hAnsi="Palatino Linotype" w:cs="Arial"/>
          <w:b/>
          <w:sz w:val="24"/>
          <w:szCs w:val="24"/>
          <w:lang w:val="es-419"/>
        </w:rPr>
        <w:t xml:space="preserve"> y </w:t>
      </w:r>
      <w:r w:rsidR="00A738A0" w:rsidRPr="00DD6D92">
        <w:rPr>
          <w:rFonts w:ascii="Palatino Linotype" w:hAnsi="Palatino Linotype" w:cs="Arial"/>
          <w:b/>
          <w:sz w:val="24"/>
          <w:szCs w:val="24"/>
        </w:rPr>
        <w:t>00</w:t>
      </w:r>
      <w:r w:rsidR="00A738A0">
        <w:rPr>
          <w:rFonts w:ascii="Palatino Linotype" w:hAnsi="Palatino Linotype" w:cs="Arial"/>
          <w:b/>
          <w:sz w:val="24"/>
          <w:szCs w:val="24"/>
          <w:lang w:val="es-419"/>
        </w:rPr>
        <w:t>283</w:t>
      </w:r>
      <w:r w:rsidR="00A738A0" w:rsidRPr="005766BE">
        <w:rPr>
          <w:rFonts w:ascii="Palatino Linotype" w:hAnsi="Palatino Linotype" w:cs="Arial"/>
          <w:b/>
          <w:sz w:val="24"/>
          <w:szCs w:val="24"/>
        </w:rPr>
        <w:t>/</w:t>
      </w:r>
      <w:r w:rsidR="00A738A0">
        <w:rPr>
          <w:rFonts w:ascii="Palatino Linotype" w:hAnsi="Palatino Linotype" w:cs="Arial"/>
          <w:b/>
          <w:sz w:val="24"/>
          <w:szCs w:val="24"/>
          <w:lang w:val="es-419"/>
        </w:rPr>
        <w:t>MELOCAM</w:t>
      </w:r>
      <w:r w:rsidR="00A738A0">
        <w:rPr>
          <w:rFonts w:ascii="Palatino Linotype" w:hAnsi="Palatino Linotype" w:cs="Arial"/>
          <w:b/>
          <w:sz w:val="24"/>
          <w:szCs w:val="24"/>
        </w:rPr>
        <w:t>/IP/2022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w:t>
      </w:r>
      <w:r w:rsidR="00A738A0">
        <w:rPr>
          <w:rFonts w:ascii="Palatino Linotype" w:hAnsi="Palatino Linotype" w:cs="Arial"/>
          <w:sz w:val="24"/>
          <w:szCs w:val="24"/>
          <w:lang w:val="es-419"/>
        </w:rPr>
        <w:t>s</w:t>
      </w:r>
      <w:r w:rsidRPr="00AD2A55">
        <w:rPr>
          <w:rFonts w:ascii="Palatino Linotype" w:hAnsi="Palatino Linotype" w:cs="Arial"/>
          <w:sz w:val="24"/>
          <w:szCs w:val="24"/>
        </w:rPr>
        <w:t xml:space="preserve"> cual</w:t>
      </w:r>
      <w:r w:rsidR="00A738A0">
        <w:rPr>
          <w:rFonts w:ascii="Palatino Linotype" w:hAnsi="Palatino Linotype" w:cs="Arial"/>
          <w:sz w:val="24"/>
          <w:szCs w:val="24"/>
          <w:lang w:val="es-419"/>
        </w:rPr>
        <w:t>es</w:t>
      </w:r>
      <w:r w:rsidRPr="00AD2A55">
        <w:rPr>
          <w:rFonts w:ascii="Palatino Linotype" w:hAnsi="Palatino Linotype" w:cs="Arial"/>
          <w:sz w:val="24"/>
          <w:szCs w:val="24"/>
        </w:rPr>
        <w:t xml:space="preserve">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Default="00337A3D" w:rsidP="00C0073A">
      <w:pPr>
        <w:spacing w:after="0" w:line="360" w:lineRule="auto"/>
        <w:jc w:val="both"/>
        <w:rPr>
          <w:rFonts w:ascii="Palatino Linotype" w:hAnsi="Palatino Linotype" w:cs="Arial"/>
          <w:sz w:val="24"/>
          <w:szCs w:val="24"/>
        </w:rPr>
      </w:pPr>
    </w:p>
    <w:tbl>
      <w:tblPr>
        <w:tblStyle w:val="Tablaconcuadrcula"/>
        <w:tblW w:w="9067" w:type="dxa"/>
        <w:tblLook w:val="04A0" w:firstRow="1" w:lastRow="0" w:firstColumn="1" w:lastColumn="0" w:noHBand="0" w:noVBand="1"/>
      </w:tblPr>
      <w:tblGrid>
        <w:gridCol w:w="2842"/>
        <w:gridCol w:w="6225"/>
      </w:tblGrid>
      <w:tr w:rsidR="00A738A0" w:rsidTr="00542E4A">
        <w:tc>
          <w:tcPr>
            <w:tcW w:w="2842" w:type="dxa"/>
            <w:shd w:val="clear" w:color="auto" w:fill="BDD6EE" w:themeFill="accent1" w:themeFillTint="66"/>
          </w:tcPr>
          <w:p w:rsidR="00A738A0" w:rsidRPr="00A738A0" w:rsidRDefault="00542E4A" w:rsidP="00542E4A">
            <w:pPr>
              <w:spacing w:line="360" w:lineRule="auto"/>
              <w:jc w:val="center"/>
              <w:rPr>
                <w:rFonts w:ascii="Palatino Linotype" w:hAnsi="Palatino Linotype" w:cs="Arial"/>
                <w:lang w:val="es-419"/>
              </w:rPr>
            </w:pPr>
            <w:r>
              <w:rPr>
                <w:rFonts w:ascii="Palatino Linotype" w:hAnsi="Palatino Linotype" w:cs="Arial"/>
                <w:lang w:val="es-419"/>
              </w:rPr>
              <w:t>Número de s</w:t>
            </w:r>
            <w:r w:rsidR="00A738A0" w:rsidRPr="00A738A0">
              <w:rPr>
                <w:rFonts w:ascii="Palatino Linotype" w:hAnsi="Palatino Linotype" w:cs="Arial"/>
                <w:lang w:val="es-419"/>
              </w:rPr>
              <w:t>olicitud de información</w:t>
            </w:r>
          </w:p>
        </w:tc>
        <w:tc>
          <w:tcPr>
            <w:tcW w:w="6225" w:type="dxa"/>
            <w:shd w:val="clear" w:color="auto" w:fill="BDD6EE" w:themeFill="accent1" w:themeFillTint="66"/>
            <w:vAlign w:val="center"/>
          </w:tcPr>
          <w:p w:rsidR="00A738A0" w:rsidRPr="00A738A0" w:rsidRDefault="00542E4A" w:rsidP="00A738A0">
            <w:pPr>
              <w:spacing w:line="360" w:lineRule="auto"/>
              <w:jc w:val="center"/>
              <w:rPr>
                <w:rFonts w:ascii="Palatino Linotype" w:hAnsi="Palatino Linotype" w:cs="Arial"/>
                <w:lang w:val="es-419"/>
              </w:rPr>
            </w:pPr>
            <w:r>
              <w:rPr>
                <w:rFonts w:ascii="Palatino Linotype" w:hAnsi="Palatino Linotype" w:cs="Arial"/>
                <w:lang w:val="es-419"/>
              </w:rPr>
              <w:t>S</w:t>
            </w:r>
            <w:r w:rsidR="00A738A0" w:rsidRPr="00A738A0">
              <w:rPr>
                <w:rFonts w:ascii="Palatino Linotype" w:hAnsi="Palatino Linotype" w:cs="Arial"/>
                <w:lang w:val="es-419"/>
              </w:rPr>
              <w:t>olicitud de información</w:t>
            </w:r>
          </w:p>
        </w:tc>
      </w:tr>
      <w:tr w:rsidR="00A738A0" w:rsidTr="00A738A0">
        <w:tc>
          <w:tcPr>
            <w:tcW w:w="2842" w:type="dxa"/>
            <w:vAlign w:val="center"/>
          </w:tcPr>
          <w:p w:rsidR="00A738A0" w:rsidRPr="00A738A0" w:rsidRDefault="00A738A0" w:rsidP="00A738A0">
            <w:pPr>
              <w:spacing w:line="360" w:lineRule="auto"/>
              <w:jc w:val="center"/>
              <w:rPr>
                <w:rFonts w:ascii="Palatino Linotype" w:hAnsi="Palatino Linotype" w:cs="Arial"/>
              </w:rPr>
            </w:pPr>
            <w:r w:rsidRPr="00A738A0">
              <w:rPr>
                <w:rFonts w:ascii="Palatino Linotype" w:hAnsi="Palatino Linotype" w:cs="Arial"/>
                <w:b/>
              </w:rPr>
              <w:t>00</w:t>
            </w:r>
            <w:r w:rsidRPr="00A738A0">
              <w:rPr>
                <w:rFonts w:ascii="Palatino Linotype" w:hAnsi="Palatino Linotype" w:cs="Arial"/>
                <w:b/>
                <w:lang w:val="es-419"/>
              </w:rPr>
              <w:t>275</w:t>
            </w:r>
            <w:r w:rsidRPr="00A738A0">
              <w:rPr>
                <w:rFonts w:ascii="Palatino Linotype" w:hAnsi="Palatino Linotype" w:cs="Arial"/>
                <w:b/>
              </w:rPr>
              <w:t>/</w:t>
            </w:r>
            <w:r w:rsidRPr="00A738A0">
              <w:rPr>
                <w:rFonts w:ascii="Palatino Linotype" w:hAnsi="Palatino Linotype" w:cs="Arial"/>
                <w:b/>
                <w:lang w:val="es-419"/>
              </w:rPr>
              <w:t>MELOCAM</w:t>
            </w:r>
            <w:r w:rsidRPr="00A738A0">
              <w:rPr>
                <w:rFonts w:ascii="Palatino Linotype" w:hAnsi="Palatino Linotype" w:cs="Arial"/>
                <w:b/>
              </w:rPr>
              <w:t>/IP/2022</w:t>
            </w:r>
          </w:p>
        </w:tc>
        <w:tc>
          <w:tcPr>
            <w:tcW w:w="6225" w:type="dxa"/>
          </w:tcPr>
          <w:p w:rsidR="00542E4A" w:rsidRPr="00542E4A" w:rsidRDefault="00A738A0" w:rsidP="00A738A0">
            <w:pPr>
              <w:jc w:val="both"/>
              <w:rPr>
                <w:rFonts w:ascii="Palatino Linotype" w:hAnsi="Palatino Linotype"/>
                <w:color w:val="000000"/>
                <w:lang w:val="es-419"/>
              </w:rPr>
            </w:pPr>
            <w:r>
              <w:rPr>
                <w:rFonts w:ascii="Palatino Linotype" w:hAnsi="Palatino Linotype"/>
                <w:color w:val="000000"/>
                <w:lang w:val="es-419"/>
              </w:rPr>
              <w:t>“</w:t>
            </w:r>
            <w:r w:rsidRPr="00A738A0">
              <w:rPr>
                <w:rFonts w:ascii="Palatino Linotype" w:hAnsi="Palatino Linotype"/>
                <w:i/>
                <w:color w:val="000000"/>
              </w:rPr>
              <w:t>SOLICITO EL DIRECTORIO COMPLETO DE TODOS LOS SERVIDORES PUBLICOS QUE LABORAN EN EL AYUNTAMIENTO, CON NOMBRE, CARGO Y TELEFONO</w:t>
            </w:r>
            <w:r w:rsidRPr="00A738A0">
              <w:rPr>
                <w:rFonts w:ascii="Palatino Linotype" w:hAnsi="Palatino Linotype"/>
                <w:color w:val="000000"/>
              </w:rPr>
              <w:t>.</w:t>
            </w:r>
            <w:r>
              <w:rPr>
                <w:rFonts w:ascii="Palatino Linotype" w:hAnsi="Palatino Linotype"/>
                <w:color w:val="000000"/>
                <w:lang w:val="es-419"/>
              </w:rPr>
              <w:t>”</w:t>
            </w:r>
          </w:p>
        </w:tc>
      </w:tr>
      <w:tr w:rsidR="00A738A0" w:rsidTr="00A738A0">
        <w:tc>
          <w:tcPr>
            <w:tcW w:w="2842" w:type="dxa"/>
            <w:vAlign w:val="center"/>
          </w:tcPr>
          <w:p w:rsidR="00A738A0" w:rsidRPr="00A738A0" w:rsidRDefault="00A738A0" w:rsidP="00A738A0">
            <w:pPr>
              <w:spacing w:line="360" w:lineRule="auto"/>
              <w:jc w:val="center"/>
              <w:rPr>
                <w:rFonts w:ascii="Palatino Linotype" w:hAnsi="Palatino Linotype" w:cs="Arial"/>
                <w:b/>
              </w:rPr>
            </w:pPr>
            <w:r w:rsidRPr="00A738A0">
              <w:rPr>
                <w:rFonts w:ascii="Palatino Linotype" w:hAnsi="Palatino Linotype" w:cs="Arial"/>
                <w:b/>
              </w:rPr>
              <w:lastRenderedPageBreak/>
              <w:t>00</w:t>
            </w:r>
            <w:r w:rsidRPr="00A738A0">
              <w:rPr>
                <w:rFonts w:ascii="Palatino Linotype" w:hAnsi="Palatino Linotype" w:cs="Arial"/>
                <w:b/>
                <w:lang w:val="es-419"/>
              </w:rPr>
              <w:t>283</w:t>
            </w:r>
            <w:r w:rsidRPr="00A738A0">
              <w:rPr>
                <w:rFonts w:ascii="Palatino Linotype" w:hAnsi="Palatino Linotype" w:cs="Arial"/>
                <w:b/>
              </w:rPr>
              <w:t>/</w:t>
            </w:r>
            <w:r w:rsidRPr="00A738A0">
              <w:rPr>
                <w:rFonts w:ascii="Palatino Linotype" w:hAnsi="Palatino Linotype" w:cs="Arial"/>
                <w:b/>
                <w:lang w:val="es-419"/>
              </w:rPr>
              <w:t>MELOCAM</w:t>
            </w:r>
            <w:r w:rsidRPr="00A738A0">
              <w:rPr>
                <w:rFonts w:ascii="Palatino Linotype" w:hAnsi="Palatino Linotype" w:cs="Arial"/>
                <w:b/>
              </w:rPr>
              <w:t>/IP/2022</w:t>
            </w:r>
          </w:p>
        </w:tc>
        <w:tc>
          <w:tcPr>
            <w:tcW w:w="6225" w:type="dxa"/>
          </w:tcPr>
          <w:p w:rsidR="00A738A0" w:rsidRPr="00A738A0" w:rsidRDefault="00A738A0" w:rsidP="00A738A0">
            <w:pPr>
              <w:jc w:val="both"/>
              <w:rPr>
                <w:rFonts w:ascii="Palatino Linotype" w:hAnsi="Palatino Linotype" w:cs="Arial"/>
                <w:lang w:val="es-419"/>
              </w:rPr>
            </w:pPr>
            <w:r>
              <w:rPr>
                <w:rFonts w:ascii="Palatino Linotype" w:hAnsi="Palatino Linotype"/>
                <w:color w:val="000000"/>
                <w:lang w:val="es-419"/>
              </w:rPr>
              <w:t>“</w:t>
            </w:r>
            <w:r w:rsidRPr="00A738A0">
              <w:rPr>
                <w:rFonts w:ascii="Palatino Linotype" w:hAnsi="Palatino Linotype"/>
                <w:i/>
                <w:color w:val="000000"/>
              </w:rPr>
              <w:t>SOLICITO RELACION DE TODO EL PERSONAL DE CONFIANZA ACTIVO AL 15 DE ABRIL DE 2022, CLASIFICADO POR DEPENDENCIA, PUESTO O CARGO, NOMBRE COMPLETO, SUELDO MENSUAL BRUTO, CORREO ELECTRÓNICO, TELEFONO Y EXTENSIÓN. TODO EN ARCHIVO DIGITAL</w:t>
            </w:r>
            <w:r>
              <w:rPr>
                <w:rFonts w:ascii="Palatino Linotype" w:hAnsi="Palatino Linotype"/>
                <w:i/>
                <w:color w:val="000000"/>
                <w:lang w:val="es-419"/>
              </w:rPr>
              <w:t>”</w:t>
            </w:r>
          </w:p>
        </w:tc>
      </w:tr>
    </w:tbl>
    <w:p w:rsidR="00A738A0" w:rsidRPr="005766BE" w:rsidRDefault="00A738A0" w:rsidP="00C0073A">
      <w:pPr>
        <w:spacing w:after="0" w:line="360" w:lineRule="auto"/>
        <w:jc w:val="both"/>
        <w:rPr>
          <w:rFonts w:ascii="Palatino Linotype" w:hAnsi="Palatino Linotype" w:cs="Arial"/>
          <w:sz w:val="24"/>
          <w:szCs w:val="24"/>
        </w:rPr>
      </w:pPr>
    </w:p>
    <w:p w:rsidR="00F3766A" w:rsidRPr="00FC641E" w:rsidRDefault="00337A3D" w:rsidP="00337A3D">
      <w:pPr>
        <w:spacing w:after="0" w:line="360" w:lineRule="auto"/>
        <w:jc w:val="both"/>
        <w:rPr>
          <w:rFonts w:ascii="Palatino Linotype" w:hAnsi="Palatino Linotype" w:cs="Arial"/>
          <w:b/>
          <w:sz w:val="24"/>
          <w:szCs w:val="24"/>
        </w:rPr>
      </w:pPr>
      <w:r w:rsidRPr="00FC641E">
        <w:rPr>
          <w:rFonts w:ascii="Palatino Linotype" w:hAnsi="Palatino Linotype" w:cs="Arial"/>
          <w:b/>
          <w:sz w:val="28"/>
          <w:szCs w:val="24"/>
        </w:rPr>
        <w:t>SEGUNDO</w:t>
      </w:r>
      <w:r w:rsidRPr="00FC641E">
        <w:rPr>
          <w:rFonts w:ascii="Palatino Linotype" w:hAnsi="Palatino Linotype" w:cs="Arial"/>
          <w:b/>
          <w:sz w:val="24"/>
          <w:szCs w:val="24"/>
        </w:rPr>
        <w:t xml:space="preserve">. </w:t>
      </w:r>
      <w:r w:rsidR="00F3766A" w:rsidRPr="00FC641E">
        <w:rPr>
          <w:rFonts w:ascii="Palatino Linotype" w:hAnsi="Palatino Linotype" w:cs="Arial"/>
          <w:b/>
          <w:sz w:val="24"/>
          <w:szCs w:val="24"/>
        </w:rPr>
        <w:t>De la</w:t>
      </w:r>
      <w:r w:rsidR="008021B4">
        <w:rPr>
          <w:rFonts w:ascii="Palatino Linotype" w:hAnsi="Palatino Linotype" w:cs="Arial"/>
          <w:b/>
          <w:sz w:val="24"/>
          <w:szCs w:val="24"/>
          <w:lang w:val="es-419"/>
        </w:rPr>
        <w:t>s</w:t>
      </w:r>
      <w:r w:rsidR="00F3766A" w:rsidRPr="00FC641E">
        <w:rPr>
          <w:rFonts w:ascii="Palatino Linotype" w:hAnsi="Palatino Linotype" w:cs="Arial"/>
          <w:b/>
          <w:sz w:val="24"/>
          <w:szCs w:val="24"/>
        </w:rPr>
        <w:t xml:space="preserve"> </w:t>
      </w:r>
      <w:r w:rsidR="00066174" w:rsidRPr="00FC641E">
        <w:rPr>
          <w:rFonts w:ascii="Palatino Linotype" w:hAnsi="Palatino Linotype" w:cs="Arial"/>
          <w:b/>
          <w:sz w:val="24"/>
          <w:szCs w:val="24"/>
        </w:rPr>
        <w:t>respuesta</w:t>
      </w:r>
      <w:r w:rsidR="008021B4">
        <w:rPr>
          <w:rFonts w:ascii="Palatino Linotype" w:hAnsi="Palatino Linotype" w:cs="Arial"/>
          <w:b/>
          <w:sz w:val="24"/>
          <w:szCs w:val="24"/>
          <w:lang w:val="es-419"/>
        </w:rPr>
        <w:t>s</w:t>
      </w:r>
      <w:r w:rsidR="00F3766A" w:rsidRPr="00FC641E">
        <w:rPr>
          <w:rFonts w:ascii="Palatino Linotype" w:hAnsi="Palatino Linotype" w:cs="Arial"/>
          <w:b/>
          <w:sz w:val="24"/>
          <w:szCs w:val="24"/>
        </w:rPr>
        <w:t xml:space="preserve"> del sujeto obligado</w:t>
      </w:r>
    </w:p>
    <w:p w:rsidR="00B3166C" w:rsidRDefault="001533C0"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fecha veinticinco de agosto de dos mil veintidós </w:t>
      </w:r>
      <w:r w:rsidR="00AF7DE5">
        <w:rPr>
          <w:rFonts w:ascii="Palatino Linotype" w:hAnsi="Palatino Linotype" w:cs="Arial"/>
          <w:sz w:val="24"/>
          <w:szCs w:val="24"/>
          <w:lang w:val="es-419"/>
        </w:rPr>
        <w:t>el sujeto obligado prorrogó los términos para entregar las respuestas, así, e</w:t>
      </w:r>
      <w:r w:rsidR="008A0084">
        <w:rPr>
          <w:rFonts w:ascii="Palatino Linotype" w:hAnsi="Palatino Linotype" w:cs="Arial"/>
          <w:sz w:val="24"/>
          <w:szCs w:val="24"/>
          <w:lang w:val="es-419"/>
        </w:rPr>
        <w:t xml:space="preserve">n fecha </w:t>
      </w:r>
      <w:r w:rsidR="00542E4A">
        <w:rPr>
          <w:rFonts w:ascii="Palatino Linotype" w:hAnsi="Palatino Linotype" w:cs="Arial"/>
          <w:sz w:val="24"/>
          <w:szCs w:val="24"/>
          <w:lang w:val="es-419"/>
        </w:rPr>
        <w:t>seis</w:t>
      </w:r>
      <w:r w:rsidR="008A0084">
        <w:rPr>
          <w:rFonts w:ascii="Palatino Linotype" w:hAnsi="Palatino Linotype" w:cs="Arial"/>
          <w:sz w:val="24"/>
          <w:szCs w:val="24"/>
          <w:lang w:val="es-419"/>
        </w:rPr>
        <w:t xml:space="preserve"> de </w:t>
      </w:r>
      <w:r w:rsidR="00542E4A">
        <w:rPr>
          <w:rFonts w:ascii="Palatino Linotype" w:hAnsi="Palatino Linotype" w:cs="Arial"/>
          <w:sz w:val="24"/>
          <w:szCs w:val="24"/>
          <w:lang w:val="es-419"/>
        </w:rPr>
        <w:t>septiembre</w:t>
      </w:r>
      <w:r w:rsidR="008A0084">
        <w:rPr>
          <w:rFonts w:ascii="Palatino Linotype" w:hAnsi="Palatino Linotype" w:cs="Arial"/>
          <w:sz w:val="24"/>
          <w:szCs w:val="24"/>
          <w:lang w:val="es-419"/>
        </w:rPr>
        <w:t xml:space="preserve"> de dos mil veintidós, el sujeto obligado </w:t>
      </w:r>
      <w:r w:rsidR="00B3166C">
        <w:rPr>
          <w:rFonts w:ascii="Palatino Linotype" w:hAnsi="Palatino Linotype" w:cs="Arial"/>
          <w:sz w:val="24"/>
          <w:szCs w:val="24"/>
          <w:lang w:val="es-419"/>
        </w:rPr>
        <w:t>d</w:t>
      </w:r>
      <w:r w:rsidR="008A0084">
        <w:rPr>
          <w:rFonts w:ascii="Palatino Linotype" w:hAnsi="Palatino Linotype" w:cs="Arial"/>
          <w:sz w:val="24"/>
          <w:szCs w:val="24"/>
          <w:lang w:val="es-419"/>
        </w:rPr>
        <w:t xml:space="preserve">io </w:t>
      </w:r>
      <w:r w:rsidR="00B3166C">
        <w:rPr>
          <w:rFonts w:ascii="Palatino Linotype" w:hAnsi="Palatino Linotype" w:cs="Arial"/>
          <w:sz w:val="24"/>
          <w:szCs w:val="24"/>
          <w:lang w:val="es-419"/>
        </w:rPr>
        <w:t>contestación a la</w:t>
      </w:r>
      <w:r w:rsidR="00AF7DE5">
        <w:rPr>
          <w:rFonts w:ascii="Palatino Linotype" w:hAnsi="Palatino Linotype" w:cs="Arial"/>
          <w:sz w:val="24"/>
          <w:szCs w:val="24"/>
          <w:lang w:val="es-419"/>
        </w:rPr>
        <w:t>s</w:t>
      </w:r>
      <w:r w:rsidR="00B3166C">
        <w:rPr>
          <w:rFonts w:ascii="Palatino Linotype" w:hAnsi="Palatino Linotype" w:cs="Arial"/>
          <w:sz w:val="24"/>
          <w:szCs w:val="24"/>
          <w:lang w:val="es-419"/>
        </w:rPr>
        <w:t xml:space="preserve"> solicitud</w:t>
      </w:r>
      <w:r w:rsidR="00AF7DE5">
        <w:rPr>
          <w:rFonts w:ascii="Palatino Linotype" w:hAnsi="Palatino Linotype" w:cs="Arial"/>
          <w:sz w:val="24"/>
          <w:szCs w:val="24"/>
          <w:lang w:val="es-419"/>
        </w:rPr>
        <w:t>es de información</w:t>
      </w:r>
      <w:r w:rsidR="00B3166C">
        <w:rPr>
          <w:rFonts w:ascii="Palatino Linotype" w:hAnsi="Palatino Linotype" w:cs="Arial"/>
          <w:sz w:val="24"/>
          <w:szCs w:val="24"/>
          <w:lang w:val="es-419"/>
        </w:rPr>
        <w:t>, manifestando lo siguiente:</w:t>
      </w:r>
    </w:p>
    <w:p w:rsidR="001533C0" w:rsidRDefault="001533C0" w:rsidP="001533C0">
      <w:pPr>
        <w:spacing w:after="0" w:line="360" w:lineRule="auto"/>
        <w:jc w:val="both"/>
        <w:rPr>
          <w:rFonts w:ascii="Palatino Linotype" w:hAnsi="Palatino Linotype" w:cs="Arial"/>
          <w:sz w:val="24"/>
          <w:szCs w:val="24"/>
        </w:rPr>
      </w:pPr>
    </w:p>
    <w:tbl>
      <w:tblPr>
        <w:tblStyle w:val="Tablaconcuadrcula"/>
        <w:tblW w:w="9067" w:type="dxa"/>
        <w:tblLook w:val="04A0" w:firstRow="1" w:lastRow="0" w:firstColumn="1" w:lastColumn="0" w:noHBand="0" w:noVBand="1"/>
      </w:tblPr>
      <w:tblGrid>
        <w:gridCol w:w="2842"/>
        <w:gridCol w:w="6225"/>
      </w:tblGrid>
      <w:tr w:rsidR="001533C0" w:rsidTr="00DE0770">
        <w:tc>
          <w:tcPr>
            <w:tcW w:w="2842" w:type="dxa"/>
            <w:shd w:val="clear" w:color="auto" w:fill="BDD6EE" w:themeFill="accent1" w:themeFillTint="66"/>
          </w:tcPr>
          <w:p w:rsidR="001533C0" w:rsidRPr="00A738A0" w:rsidRDefault="001533C0" w:rsidP="00DE0770">
            <w:pPr>
              <w:spacing w:line="360" w:lineRule="auto"/>
              <w:jc w:val="center"/>
              <w:rPr>
                <w:rFonts w:ascii="Palatino Linotype" w:hAnsi="Palatino Linotype" w:cs="Arial"/>
                <w:lang w:val="es-419"/>
              </w:rPr>
            </w:pPr>
            <w:r>
              <w:rPr>
                <w:rFonts w:ascii="Palatino Linotype" w:hAnsi="Palatino Linotype" w:cs="Arial"/>
                <w:lang w:val="es-419"/>
              </w:rPr>
              <w:t>Número de s</w:t>
            </w:r>
            <w:r w:rsidRPr="00A738A0">
              <w:rPr>
                <w:rFonts w:ascii="Palatino Linotype" w:hAnsi="Palatino Linotype" w:cs="Arial"/>
                <w:lang w:val="es-419"/>
              </w:rPr>
              <w:t>olicitud de información</w:t>
            </w:r>
          </w:p>
        </w:tc>
        <w:tc>
          <w:tcPr>
            <w:tcW w:w="6225" w:type="dxa"/>
            <w:shd w:val="clear" w:color="auto" w:fill="BDD6EE" w:themeFill="accent1" w:themeFillTint="66"/>
            <w:vAlign w:val="center"/>
          </w:tcPr>
          <w:p w:rsidR="001533C0" w:rsidRPr="00A738A0" w:rsidRDefault="001533C0" w:rsidP="00DE0770">
            <w:pPr>
              <w:spacing w:line="360" w:lineRule="auto"/>
              <w:jc w:val="center"/>
              <w:rPr>
                <w:rFonts w:ascii="Palatino Linotype" w:hAnsi="Palatino Linotype" w:cs="Arial"/>
                <w:lang w:val="es-419"/>
              </w:rPr>
            </w:pPr>
            <w:r>
              <w:rPr>
                <w:rFonts w:ascii="Palatino Linotype" w:hAnsi="Palatino Linotype" w:cs="Arial"/>
                <w:lang w:val="es-419"/>
              </w:rPr>
              <w:t>Respuesta a la solicitud de información</w:t>
            </w:r>
          </w:p>
        </w:tc>
      </w:tr>
      <w:tr w:rsidR="001533C0" w:rsidTr="00DE0770">
        <w:tc>
          <w:tcPr>
            <w:tcW w:w="2842" w:type="dxa"/>
            <w:vAlign w:val="center"/>
          </w:tcPr>
          <w:p w:rsidR="001533C0" w:rsidRPr="00A738A0" w:rsidRDefault="001533C0" w:rsidP="00DE0770">
            <w:pPr>
              <w:spacing w:line="360" w:lineRule="auto"/>
              <w:jc w:val="center"/>
              <w:rPr>
                <w:rFonts w:ascii="Palatino Linotype" w:hAnsi="Palatino Linotype" w:cs="Arial"/>
              </w:rPr>
            </w:pPr>
            <w:r w:rsidRPr="00A738A0">
              <w:rPr>
                <w:rFonts w:ascii="Palatino Linotype" w:hAnsi="Palatino Linotype" w:cs="Arial"/>
                <w:b/>
              </w:rPr>
              <w:t>00</w:t>
            </w:r>
            <w:r w:rsidRPr="00A738A0">
              <w:rPr>
                <w:rFonts w:ascii="Palatino Linotype" w:hAnsi="Palatino Linotype" w:cs="Arial"/>
                <w:b/>
                <w:lang w:val="es-419"/>
              </w:rPr>
              <w:t>275</w:t>
            </w:r>
            <w:r w:rsidRPr="00A738A0">
              <w:rPr>
                <w:rFonts w:ascii="Palatino Linotype" w:hAnsi="Palatino Linotype" w:cs="Arial"/>
                <w:b/>
              </w:rPr>
              <w:t>/</w:t>
            </w:r>
            <w:r w:rsidRPr="00A738A0">
              <w:rPr>
                <w:rFonts w:ascii="Palatino Linotype" w:hAnsi="Palatino Linotype" w:cs="Arial"/>
                <w:b/>
                <w:lang w:val="es-419"/>
              </w:rPr>
              <w:t>MELOCAM</w:t>
            </w:r>
            <w:r w:rsidRPr="00A738A0">
              <w:rPr>
                <w:rFonts w:ascii="Palatino Linotype" w:hAnsi="Palatino Linotype" w:cs="Arial"/>
                <w:b/>
              </w:rPr>
              <w:t>/IP/2022</w:t>
            </w:r>
          </w:p>
        </w:tc>
        <w:tc>
          <w:tcPr>
            <w:tcW w:w="6225" w:type="dxa"/>
          </w:tcPr>
          <w:p w:rsidR="001533C0" w:rsidRPr="00AF7DE5" w:rsidRDefault="00AF7DE5" w:rsidP="00AF7DE5">
            <w:pPr>
              <w:spacing w:line="360" w:lineRule="auto"/>
              <w:jc w:val="center"/>
              <w:rPr>
                <w:rFonts w:ascii="Palatino Linotype" w:hAnsi="Palatino Linotype"/>
                <w:color w:val="000000"/>
                <w:lang w:val="es-419"/>
              </w:rPr>
            </w:pPr>
            <w:r>
              <w:rPr>
                <w:rFonts w:ascii="Palatino Linotype" w:hAnsi="Palatino Linotype" w:cs="Arial"/>
                <w:sz w:val="24"/>
                <w:szCs w:val="24"/>
                <w:lang w:val="es-419"/>
              </w:rPr>
              <w:t>“</w:t>
            </w:r>
            <w:r w:rsidRPr="00AF7DE5">
              <w:rPr>
                <w:rFonts w:ascii="Palatino Linotype" w:hAnsi="Palatino Linotype" w:cs="Arial"/>
                <w:i/>
                <w:sz w:val="24"/>
                <w:szCs w:val="24"/>
                <w:lang w:val="es-419"/>
              </w:rPr>
              <w:t>Se adjunta respuesta a Solicitud de información</w:t>
            </w:r>
            <w:r>
              <w:rPr>
                <w:rFonts w:ascii="Palatino Linotype" w:hAnsi="Palatino Linotype" w:cs="Arial"/>
                <w:sz w:val="24"/>
                <w:szCs w:val="24"/>
                <w:lang w:val="es-419"/>
              </w:rPr>
              <w:t>”</w:t>
            </w:r>
          </w:p>
        </w:tc>
      </w:tr>
      <w:tr w:rsidR="001533C0" w:rsidTr="00DE0770">
        <w:tc>
          <w:tcPr>
            <w:tcW w:w="2842" w:type="dxa"/>
            <w:vAlign w:val="center"/>
          </w:tcPr>
          <w:p w:rsidR="001533C0" w:rsidRPr="00A738A0" w:rsidRDefault="001533C0" w:rsidP="00DE0770">
            <w:pPr>
              <w:spacing w:line="360" w:lineRule="auto"/>
              <w:jc w:val="center"/>
              <w:rPr>
                <w:rFonts w:ascii="Palatino Linotype" w:hAnsi="Palatino Linotype" w:cs="Arial"/>
                <w:b/>
              </w:rPr>
            </w:pPr>
            <w:r w:rsidRPr="00A738A0">
              <w:rPr>
                <w:rFonts w:ascii="Palatino Linotype" w:hAnsi="Palatino Linotype" w:cs="Arial"/>
                <w:b/>
              </w:rPr>
              <w:t>00</w:t>
            </w:r>
            <w:r w:rsidRPr="00A738A0">
              <w:rPr>
                <w:rFonts w:ascii="Palatino Linotype" w:hAnsi="Palatino Linotype" w:cs="Arial"/>
                <w:b/>
                <w:lang w:val="es-419"/>
              </w:rPr>
              <w:t>283</w:t>
            </w:r>
            <w:r w:rsidRPr="00A738A0">
              <w:rPr>
                <w:rFonts w:ascii="Palatino Linotype" w:hAnsi="Palatino Linotype" w:cs="Arial"/>
                <w:b/>
              </w:rPr>
              <w:t>/</w:t>
            </w:r>
            <w:r w:rsidRPr="00A738A0">
              <w:rPr>
                <w:rFonts w:ascii="Palatino Linotype" w:hAnsi="Palatino Linotype" w:cs="Arial"/>
                <w:b/>
                <w:lang w:val="es-419"/>
              </w:rPr>
              <w:t>MELOCAM</w:t>
            </w:r>
            <w:r w:rsidRPr="00A738A0">
              <w:rPr>
                <w:rFonts w:ascii="Palatino Linotype" w:hAnsi="Palatino Linotype" w:cs="Arial"/>
                <w:b/>
              </w:rPr>
              <w:t>/IP/2022</w:t>
            </w:r>
          </w:p>
        </w:tc>
        <w:tc>
          <w:tcPr>
            <w:tcW w:w="6225" w:type="dxa"/>
          </w:tcPr>
          <w:p w:rsidR="001533C0" w:rsidRPr="00AF7DE5" w:rsidRDefault="00AF7DE5" w:rsidP="00AF7DE5">
            <w:pPr>
              <w:spacing w:line="360" w:lineRule="auto"/>
              <w:jc w:val="center"/>
              <w:rPr>
                <w:rFonts w:ascii="Palatino Linotype" w:hAnsi="Palatino Linotype" w:cs="Arial"/>
                <w:i/>
                <w:sz w:val="24"/>
                <w:szCs w:val="24"/>
                <w:lang w:val="es-419"/>
              </w:rPr>
            </w:pPr>
            <w:r>
              <w:rPr>
                <w:rFonts w:ascii="Palatino Linotype" w:hAnsi="Palatino Linotype" w:cs="Arial"/>
                <w:i/>
                <w:sz w:val="24"/>
                <w:szCs w:val="24"/>
                <w:lang w:val="es-419"/>
              </w:rPr>
              <w:t>“</w:t>
            </w:r>
            <w:r w:rsidRPr="00AF7DE5">
              <w:rPr>
                <w:rFonts w:ascii="Palatino Linotype" w:hAnsi="Palatino Linotype" w:cs="Arial"/>
                <w:i/>
                <w:sz w:val="24"/>
                <w:szCs w:val="24"/>
                <w:lang w:val="es-419"/>
              </w:rPr>
              <w:t>Se adjunta respuesta a Solicitud de información</w:t>
            </w:r>
            <w:r>
              <w:rPr>
                <w:rFonts w:ascii="Palatino Linotype" w:hAnsi="Palatino Linotype" w:cs="Arial"/>
                <w:i/>
                <w:sz w:val="24"/>
                <w:szCs w:val="24"/>
                <w:lang w:val="es-419"/>
              </w:rPr>
              <w:t>”</w:t>
            </w:r>
          </w:p>
        </w:tc>
      </w:tr>
    </w:tbl>
    <w:p w:rsidR="001533C0" w:rsidRPr="005766BE" w:rsidRDefault="001533C0" w:rsidP="001533C0">
      <w:pPr>
        <w:spacing w:after="0" w:line="360" w:lineRule="auto"/>
        <w:jc w:val="both"/>
        <w:rPr>
          <w:rFonts w:ascii="Palatino Linotype" w:hAnsi="Palatino Linotype" w:cs="Arial"/>
          <w:sz w:val="24"/>
          <w:szCs w:val="24"/>
        </w:rPr>
      </w:pPr>
    </w:p>
    <w:p w:rsidR="001533C0" w:rsidRPr="00AF7DE5" w:rsidRDefault="00AF7DE5" w:rsidP="00285F96">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El sujeto obligado adjuntando respectivamente los archivos electrónicos: “</w:t>
      </w:r>
      <w:proofErr w:type="spellStart"/>
      <w:r w:rsidRPr="00AF7DE5">
        <w:rPr>
          <w:rFonts w:ascii="Palatino Linotype" w:hAnsi="Palatino Linotype" w:cs="Arial"/>
          <w:b/>
          <w:i/>
          <w:sz w:val="24"/>
          <w:szCs w:val="24"/>
          <w:lang w:val="es-419"/>
        </w:rPr>
        <w:t>Resp</w:t>
      </w:r>
      <w:proofErr w:type="spellEnd"/>
      <w:r w:rsidRPr="00AF7DE5">
        <w:rPr>
          <w:rFonts w:ascii="Palatino Linotype" w:hAnsi="Palatino Linotype" w:cs="Arial"/>
          <w:b/>
          <w:i/>
          <w:sz w:val="24"/>
          <w:szCs w:val="24"/>
          <w:lang w:val="es-419"/>
        </w:rPr>
        <w:t>. 00275</w:t>
      </w:r>
      <w:proofErr w:type="gramStart"/>
      <w:r w:rsidRPr="00AF7DE5">
        <w:rPr>
          <w:rFonts w:ascii="Palatino Linotype" w:hAnsi="Palatino Linotype" w:cs="Arial"/>
          <w:b/>
          <w:i/>
          <w:sz w:val="24"/>
          <w:szCs w:val="24"/>
          <w:lang w:val="es-419"/>
        </w:rPr>
        <w:t>.pdf</w:t>
      </w:r>
      <w:proofErr w:type="gramEnd"/>
      <w:r w:rsidRPr="00AF7DE5">
        <w:rPr>
          <w:rFonts w:ascii="Palatino Linotype" w:hAnsi="Palatino Linotype" w:cs="Arial"/>
          <w:sz w:val="24"/>
          <w:szCs w:val="24"/>
          <w:lang w:val="es-419"/>
        </w:rPr>
        <w:t>”</w:t>
      </w:r>
      <w:r>
        <w:rPr>
          <w:rFonts w:ascii="Palatino Linotype" w:hAnsi="Palatino Linotype" w:cs="Arial"/>
          <w:sz w:val="24"/>
          <w:szCs w:val="24"/>
          <w:lang w:val="es-419"/>
        </w:rPr>
        <w:t xml:space="preserve"> y “</w:t>
      </w:r>
      <w:proofErr w:type="spellStart"/>
      <w:r w:rsidRPr="00AF7DE5">
        <w:rPr>
          <w:rFonts w:ascii="Palatino Linotype" w:hAnsi="Palatino Linotype"/>
          <w:b/>
          <w:i/>
          <w:sz w:val="24"/>
          <w:szCs w:val="24"/>
          <w:lang w:val="es-419"/>
        </w:rPr>
        <w:t>Resp</w:t>
      </w:r>
      <w:proofErr w:type="spellEnd"/>
      <w:r w:rsidRPr="00AF7DE5">
        <w:rPr>
          <w:rFonts w:ascii="Palatino Linotype" w:hAnsi="Palatino Linotype"/>
          <w:b/>
          <w:i/>
          <w:sz w:val="24"/>
          <w:szCs w:val="24"/>
          <w:lang w:val="es-419"/>
        </w:rPr>
        <w:t>. 00283</w:t>
      </w:r>
      <w:proofErr w:type="gramStart"/>
      <w:r w:rsidRPr="00AF7DE5">
        <w:rPr>
          <w:rFonts w:ascii="Palatino Linotype" w:hAnsi="Palatino Linotype"/>
          <w:b/>
          <w:i/>
          <w:sz w:val="24"/>
          <w:szCs w:val="24"/>
          <w:lang w:val="es-419"/>
        </w:rPr>
        <w:t>.pdf</w:t>
      </w:r>
      <w:proofErr w:type="gramEnd"/>
      <w:r>
        <w:rPr>
          <w:rFonts w:ascii="Palatino Linotype" w:hAnsi="Palatino Linotype"/>
          <w:sz w:val="24"/>
          <w:szCs w:val="24"/>
          <w:lang w:val="es-419"/>
        </w:rPr>
        <w:t>”</w:t>
      </w:r>
      <w:r w:rsidR="000F004B">
        <w:rPr>
          <w:rFonts w:ascii="Palatino Linotype" w:hAnsi="Palatino Linotype"/>
          <w:sz w:val="24"/>
          <w:szCs w:val="24"/>
          <w:lang w:val="es-419"/>
        </w:rPr>
        <w:t xml:space="preserve">, los cuales </w:t>
      </w:r>
      <w:r w:rsidR="008021B4">
        <w:rPr>
          <w:rFonts w:ascii="Palatino Linotype" w:hAnsi="Palatino Linotype"/>
          <w:sz w:val="24"/>
          <w:szCs w:val="24"/>
          <w:lang w:val="es-419"/>
        </w:rPr>
        <w:t>serán</w:t>
      </w:r>
      <w:r w:rsidR="000F004B">
        <w:rPr>
          <w:rFonts w:ascii="Palatino Linotype" w:hAnsi="Palatino Linotype"/>
          <w:sz w:val="24"/>
          <w:szCs w:val="24"/>
          <w:lang w:val="es-419"/>
        </w:rPr>
        <w:t xml:space="preserve"> analizados en la parte considerativa de la presente resolución.</w:t>
      </w:r>
    </w:p>
    <w:p w:rsidR="001533C0" w:rsidRPr="00B81E45" w:rsidRDefault="001533C0" w:rsidP="00285F96">
      <w:pPr>
        <w:spacing w:after="0" w:line="360" w:lineRule="auto"/>
        <w:jc w:val="both"/>
        <w:rPr>
          <w:rFonts w:ascii="Palatino Linotype" w:hAnsi="Palatino Linotype" w:cs="Arial"/>
          <w:sz w:val="24"/>
          <w:szCs w:val="24"/>
          <w:lang w:val="es-419"/>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De</w:t>
      </w:r>
      <w:r w:rsidR="008021B4">
        <w:rPr>
          <w:rFonts w:ascii="Palatino Linotype" w:hAnsi="Palatino Linotype" w:cs="Arial"/>
          <w:b/>
          <w:sz w:val="24"/>
          <w:szCs w:val="24"/>
          <w:lang w:val="es-419"/>
        </w:rPr>
        <w:t xml:space="preserve"> </w:t>
      </w:r>
      <w:r w:rsidRPr="00290F21">
        <w:rPr>
          <w:rFonts w:ascii="Palatino Linotype" w:hAnsi="Palatino Linotype" w:cs="Arial"/>
          <w:b/>
          <w:sz w:val="24"/>
          <w:szCs w:val="24"/>
        </w:rPr>
        <w:t>l</w:t>
      </w:r>
      <w:r w:rsidR="008021B4">
        <w:rPr>
          <w:rFonts w:ascii="Palatino Linotype" w:hAnsi="Palatino Linotype" w:cs="Arial"/>
          <w:b/>
          <w:sz w:val="24"/>
          <w:szCs w:val="24"/>
          <w:lang w:val="es-419"/>
        </w:rPr>
        <w:t>os</w:t>
      </w:r>
      <w:r w:rsidRPr="00290F21">
        <w:rPr>
          <w:rFonts w:ascii="Palatino Linotype" w:hAnsi="Palatino Linotype" w:cs="Arial"/>
          <w:b/>
          <w:sz w:val="24"/>
          <w:szCs w:val="24"/>
        </w:rPr>
        <w:t xml:space="preserve"> recurso</w:t>
      </w:r>
      <w:r w:rsidR="008021B4">
        <w:rPr>
          <w:rFonts w:ascii="Palatino Linotype" w:hAnsi="Palatino Linotype" w:cs="Arial"/>
          <w:b/>
          <w:sz w:val="24"/>
          <w:szCs w:val="24"/>
          <w:lang w:val="es-419"/>
        </w:rPr>
        <w:t>s</w:t>
      </w:r>
      <w:r w:rsidRPr="00290F21">
        <w:rPr>
          <w:rFonts w:ascii="Palatino Linotype" w:hAnsi="Palatino Linotype" w:cs="Arial"/>
          <w:b/>
          <w:sz w:val="24"/>
          <w:szCs w:val="24"/>
        </w:rPr>
        <w:t xml:space="preserve"> de revisión. </w:t>
      </w:r>
    </w:p>
    <w:p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w:t>
      </w:r>
      <w:r w:rsidR="008021B4">
        <w:rPr>
          <w:rFonts w:ascii="Palatino Linotype" w:hAnsi="Palatino Linotype" w:cs="Arial"/>
          <w:sz w:val="24"/>
          <w:szCs w:val="24"/>
          <w:lang w:val="es-419"/>
        </w:rPr>
        <w:t>s</w:t>
      </w:r>
      <w:r w:rsidRPr="00B93DE8">
        <w:rPr>
          <w:rFonts w:ascii="Palatino Linotype" w:hAnsi="Palatino Linotype" w:cs="Arial"/>
          <w:sz w:val="24"/>
          <w:szCs w:val="24"/>
        </w:rPr>
        <w:t xml:space="preserve"> respuesta</w:t>
      </w:r>
      <w:r w:rsidR="008021B4">
        <w:rPr>
          <w:rFonts w:ascii="Palatino Linotype" w:hAnsi="Palatino Linotype" w:cs="Arial"/>
          <w:sz w:val="24"/>
          <w:szCs w:val="24"/>
          <w:lang w:val="es-419"/>
        </w:rPr>
        <w:t>s</w:t>
      </w:r>
      <w:r w:rsidR="007E4212">
        <w:rPr>
          <w:rFonts w:ascii="Palatino Linotype" w:hAnsi="Palatino Linotype" w:cs="Arial"/>
          <w:sz w:val="24"/>
          <w:szCs w:val="24"/>
        </w:rPr>
        <w:t xml:space="preserve"> emitida</w:t>
      </w:r>
      <w:r w:rsidR="008021B4">
        <w:rPr>
          <w:rFonts w:ascii="Palatino Linotype" w:hAnsi="Palatino Linotype" w:cs="Arial"/>
          <w:sz w:val="24"/>
          <w:szCs w:val="24"/>
          <w:lang w:val="es-419"/>
        </w:rPr>
        <w:t>s</w:t>
      </w:r>
      <w:r w:rsidR="007E4212">
        <w:rPr>
          <w:rFonts w:ascii="Palatino Linotype" w:hAnsi="Palatino Linotype" w:cs="Arial"/>
          <w:sz w:val="24"/>
          <w:szCs w:val="24"/>
        </w:rPr>
        <w:t xml:space="preserve"> </w:t>
      </w:r>
      <w:r w:rsidRPr="00B93DE8">
        <w:rPr>
          <w:rFonts w:ascii="Palatino Linotype" w:hAnsi="Palatino Linotype" w:cs="Arial"/>
          <w:sz w:val="24"/>
          <w:szCs w:val="24"/>
        </w:rPr>
        <w:t xml:space="preserve">por parte del Sujeto Obligado, en fecha </w:t>
      </w:r>
      <w:r w:rsidR="008021B4">
        <w:rPr>
          <w:rFonts w:ascii="Palatino Linotype" w:hAnsi="Palatino Linotype" w:cs="Arial"/>
          <w:sz w:val="24"/>
          <w:szCs w:val="24"/>
          <w:lang w:val="es-419"/>
        </w:rPr>
        <w:t>ocho</w:t>
      </w:r>
      <w:r w:rsidR="00391C90">
        <w:rPr>
          <w:rFonts w:ascii="Palatino Linotype" w:hAnsi="Palatino Linotype" w:cs="Arial"/>
          <w:sz w:val="24"/>
          <w:szCs w:val="24"/>
          <w:lang w:val="es-419"/>
        </w:rPr>
        <w:t xml:space="preserve"> </w:t>
      </w:r>
      <w:r w:rsidRPr="00B93DE8">
        <w:rPr>
          <w:rFonts w:ascii="Palatino Linotype" w:hAnsi="Palatino Linotype" w:cs="Arial"/>
          <w:sz w:val="24"/>
          <w:szCs w:val="24"/>
        </w:rPr>
        <w:t xml:space="preserve">de </w:t>
      </w:r>
      <w:r w:rsidR="00391C90">
        <w:rPr>
          <w:rFonts w:ascii="Palatino Linotype" w:hAnsi="Palatino Linotype" w:cs="Arial"/>
          <w:sz w:val="24"/>
          <w:szCs w:val="24"/>
          <w:lang w:val="es-419"/>
        </w:rPr>
        <w:t>septiembre</w:t>
      </w:r>
      <w:r w:rsidRPr="00B93DE8">
        <w:rPr>
          <w:rFonts w:ascii="Palatino Linotype" w:hAnsi="Palatino Linotype" w:cs="Arial"/>
          <w:sz w:val="24"/>
          <w:szCs w:val="24"/>
        </w:rPr>
        <w:t xml:space="preserve"> de dos mil </w:t>
      </w:r>
      <w:r w:rsidR="00844E65">
        <w:rPr>
          <w:rFonts w:ascii="Palatino Linotype" w:hAnsi="Palatino Linotype" w:cs="Arial"/>
          <w:sz w:val="24"/>
          <w:szCs w:val="24"/>
        </w:rPr>
        <w:t>veintidós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8021B4">
        <w:rPr>
          <w:rFonts w:ascii="Palatino Linotype" w:hAnsi="Palatino Linotype" w:cs="Arial"/>
          <w:sz w:val="24"/>
          <w:szCs w:val="24"/>
          <w:lang w:val="es-419"/>
        </w:rPr>
        <w:t>los</w:t>
      </w:r>
      <w:r w:rsidR="007E4212">
        <w:rPr>
          <w:rFonts w:ascii="Palatino Linotype" w:hAnsi="Palatino Linotype" w:cs="Arial"/>
          <w:sz w:val="24"/>
          <w:szCs w:val="24"/>
        </w:rPr>
        <w:t xml:space="preserve"> </w:t>
      </w:r>
      <w:r w:rsidRPr="00B93DE8">
        <w:rPr>
          <w:rFonts w:ascii="Palatino Linotype" w:hAnsi="Palatino Linotype" w:cs="Arial"/>
          <w:sz w:val="24"/>
          <w:szCs w:val="24"/>
        </w:rPr>
        <w:t>recurso</w:t>
      </w:r>
      <w:r w:rsidR="008021B4">
        <w:rPr>
          <w:rFonts w:ascii="Palatino Linotype" w:hAnsi="Palatino Linotype" w:cs="Arial"/>
          <w:sz w:val="24"/>
          <w:szCs w:val="24"/>
          <w:lang w:val="es-419"/>
        </w:rPr>
        <w:t>s</w:t>
      </w:r>
      <w:r w:rsidRPr="00B93DE8">
        <w:rPr>
          <w:rFonts w:ascii="Palatino Linotype" w:hAnsi="Palatino Linotype" w:cs="Arial"/>
          <w:sz w:val="24"/>
          <w:szCs w:val="24"/>
        </w:rPr>
        <w:t xml:space="preserve">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8021B4">
        <w:rPr>
          <w:rFonts w:ascii="Palatino Linotype" w:hAnsi="Palatino Linotype" w:cs="Arial"/>
          <w:sz w:val="24"/>
          <w:szCs w:val="24"/>
          <w:lang w:val="es-419"/>
        </w:rPr>
        <w:t>los</w:t>
      </w:r>
      <w:r w:rsidRPr="00B93DE8">
        <w:rPr>
          <w:rFonts w:ascii="Palatino Linotype" w:hAnsi="Palatino Linotype" w:cs="Arial"/>
          <w:sz w:val="24"/>
          <w:szCs w:val="24"/>
        </w:rPr>
        <w:t xml:space="preserve"> cual</w:t>
      </w:r>
      <w:r w:rsidR="008021B4">
        <w:rPr>
          <w:rFonts w:ascii="Palatino Linotype" w:hAnsi="Palatino Linotype" w:cs="Arial"/>
          <w:sz w:val="24"/>
          <w:szCs w:val="24"/>
          <w:lang w:val="es-419"/>
        </w:rPr>
        <w:t>es</w:t>
      </w:r>
      <w:r w:rsidRPr="00B93DE8">
        <w:rPr>
          <w:rFonts w:ascii="Palatino Linotype" w:hAnsi="Palatino Linotype" w:cs="Arial"/>
          <w:sz w:val="24"/>
          <w:szCs w:val="24"/>
        </w:rPr>
        <w:t xml:space="preserve"> fue</w:t>
      </w:r>
      <w:r w:rsidR="008021B4">
        <w:rPr>
          <w:rFonts w:ascii="Palatino Linotype" w:hAnsi="Palatino Linotype" w:cs="Arial"/>
          <w:sz w:val="24"/>
          <w:szCs w:val="24"/>
          <w:lang w:val="es-419"/>
        </w:rPr>
        <w:t>ron</w:t>
      </w:r>
      <w:r w:rsidRPr="00B93DE8">
        <w:rPr>
          <w:rFonts w:ascii="Palatino Linotype" w:hAnsi="Palatino Linotype" w:cs="Arial"/>
          <w:sz w:val="24"/>
          <w:szCs w:val="24"/>
        </w:rPr>
        <w:t xml:space="preserve"> registrado</w:t>
      </w:r>
      <w:r w:rsidR="008021B4">
        <w:rPr>
          <w:rFonts w:ascii="Palatino Linotype" w:hAnsi="Palatino Linotype" w:cs="Arial"/>
          <w:sz w:val="24"/>
          <w:szCs w:val="24"/>
          <w:lang w:val="es-419"/>
        </w:rPr>
        <w:t>s</w:t>
      </w:r>
      <w:r w:rsidRPr="00B93DE8">
        <w:rPr>
          <w:rFonts w:ascii="Palatino Linotype" w:hAnsi="Palatino Linotype" w:cs="Arial"/>
          <w:sz w:val="24"/>
          <w:szCs w:val="24"/>
        </w:rPr>
        <w:t xml:space="preserve"> en el </w:t>
      </w:r>
      <w:r w:rsidRPr="00B1796F">
        <w:rPr>
          <w:rFonts w:ascii="Palatino Linotype" w:hAnsi="Palatino Linotype" w:cs="Arial"/>
          <w:sz w:val="24"/>
          <w:szCs w:val="24"/>
        </w:rPr>
        <w:t xml:space="preserve">sistema electrónico con </w:t>
      </w:r>
      <w:r w:rsidR="008021B4">
        <w:rPr>
          <w:rFonts w:ascii="Palatino Linotype" w:hAnsi="Palatino Linotype" w:cs="Arial"/>
          <w:sz w:val="24"/>
          <w:szCs w:val="24"/>
          <w:lang w:val="es-419"/>
        </w:rPr>
        <w:t>los</w:t>
      </w:r>
      <w:r w:rsidRPr="00B1796F">
        <w:rPr>
          <w:rFonts w:ascii="Palatino Linotype" w:hAnsi="Palatino Linotype" w:cs="Arial"/>
          <w:sz w:val="24"/>
          <w:szCs w:val="24"/>
        </w:rPr>
        <w:t xml:space="preserve"> expediente</w:t>
      </w:r>
      <w:r w:rsidR="008021B4">
        <w:rPr>
          <w:rFonts w:ascii="Palatino Linotype" w:hAnsi="Palatino Linotype" w:cs="Arial"/>
          <w:sz w:val="24"/>
          <w:szCs w:val="24"/>
          <w:lang w:val="es-419"/>
        </w:rPr>
        <w:t>s</w:t>
      </w:r>
      <w:r w:rsidRPr="00B1796F">
        <w:rPr>
          <w:rFonts w:ascii="Palatino Linotype" w:hAnsi="Palatino Linotype" w:cs="Arial"/>
          <w:sz w:val="24"/>
          <w:szCs w:val="24"/>
        </w:rPr>
        <w:t xml:space="preserve"> </w:t>
      </w:r>
      <w:r w:rsidRPr="00B1796F">
        <w:rPr>
          <w:rFonts w:ascii="Palatino Linotype" w:hAnsi="Palatino Linotype" w:cs="Arial"/>
          <w:sz w:val="24"/>
          <w:szCs w:val="24"/>
        </w:rPr>
        <w:lastRenderedPageBreak/>
        <w:t>número</w:t>
      </w:r>
      <w:r w:rsidR="008021B4">
        <w:rPr>
          <w:rFonts w:ascii="Palatino Linotype" w:hAnsi="Palatino Linotype" w:cs="Arial"/>
          <w:sz w:val="24"/>
          <w:szCs w:val="24"/>
          <w:lang w:val="es-419"/>
        </w:rPr>
        <w:t>s</w:t>
      </w:r>
      <w:r w:rsidRPr="00B1796F">
        <w:rPr>
          <w:rFonts w:ascii="Palatino Linotype" w:hAnsi="Palatino Linotype" w:cs="Arial"/>
          <w:sz w:val="24"/>
          <w:szCs w:val="24"/>
        </w:rPr>
        <w:t xml:space="preserve"> </w:t>
      </w:r>
      <w:r w:rsidR="008021B4">
        <w:rPr>
          <w:rFonts w:ascii="Palatino Linotype" w:hAnsi="Palatino Linotype" w:cs="Arial"/>
          <w:b/>
          <w:sz w:val="24"/>
          <w:szCs w:val="24"/>
          <w:lang w:val="es-419"/>
        </w:rPr>
        <w:t>14595</w:t>
      </w:r>
      <w:r w:rsidRPr="00B1796F">
        <w:rPr>
          <w:rFonts w:ascii="Palatino Linotype" w:hAnsi="Palatino Linotype" w:cs="Arial"/>
          <w:b/>
          <w:sz w:val="24"/>
          <w:szCs w:val="24"/>
        </w:rPr>
        <w:t>/INFOEM/IP/RR/202</w:t>
      </w:r>
      <w:r w:rsidR="00844E65" w:rsidRPr="00B1796F">
        <w:rPr>
          <w:rFonts w:ascii="Palatino Linotype" w:hAnsi="Palatino Linotype" w:cs="Arial"/>
          <w:b/>
          <w:sz w:val="24"/>
          <w:szCs w:val="24"/>
          <w:lang w:val="es-419"/>
        </w:rPr>
        <w:t>2</w:t>
      </w:r>
      <w:r w:rsidR="008021B4">
        <w:rPr>
          <w:rFonts w:ascii="Palatino Linotype" w:hAnsi="Palatino Linotype" w:cs="Arial"/>
          <w:b/>
          <w:sz w:val="24"/>
          <w:szCs w:val="24"/>
          <w:lang w:val="es-419"/>
        </w:rPr>
        <w:t xml:space="preserve"> y 14603</w:t>
      </w:r>
      <w:r w:rsidR="008021B4" w:rsidRPr="00B1796F">
        <w:rPr>
          <w:rFonts w:ascii="Palatino Linotype" w:hAnsi="Palatino Linotype" w:cs="Arial"/>
          <w:b/>
          <w:sz w:val="24"/>
          <w:szCs w:val="24"/>
        </w:rPr>
        <w:t>/INFOEM/IP/RR/202</w:t>
      </w:r>
      <w:r w:rsidR="008021B4" w:rsidRPr="00B1796F">
        <w:rPr>
          <w:rFonts w:ascii="Palatino Linotype" w:hAnsi="Palatino Linotype" w:cs="Arial"/>
          <w:b/>
          <w:sz w:val="24"/>
          <w:szCs w:val="24"/>
          <w:lang w:val="es-419"/>
        </w:rPr>
        <w:t>2</w:t>
      </w:r>
      <w:r w:rsidRPr="00B1796F">
        <w:rPr>
          <w:rFonts w:ascii="Palatino Linotype" w:hAnsi="Palatino Linotype" w:cs="Arial"/>
          <w:sz w:val="24"/>
          <w:szCs w:val="24"/>
        </w:rPr>
        <w:t>, aduciendo</w:t>
      </w:r>
      <w:r w:rsidR="0098565B">
        <w:rPr>
          <w:rFonts w:ascii="Palatino Linotype" w:hAnsi="Palatino Linotype" w:cs="Arial"/>
          <w:sz w:val="24"/>
          <w:szCs w:val="24"/>
          <w:lang w:val="es-419"/>
        </w:rPr>
        <w:t>, respectivamente,</w:t>
      </w:r>
      <w:r w:rsidRPr="00B1796F">
        <w:rPr>
          <w:rFonts w:ascii="Palatino Linotype" w:hAnsi="Palatino Linotype" w:cs="Arial"/>
          <w:sz w:val="24"/>
          <w:szCs w:val="24"/>
        </w:rPr>
        <w:t xml:space="preserve"> </w:t>
      </w:r>
      <w:r w:rsidR="00AF47E9" w:rsidRPr="00B1796F">
        <w:rPr>
          <w:rFonts w:ascii="Palatino Linotype" w:hAnsi="Palatino Linotype" w:cs="Arial"/>
          <w:sz w:val="24"/>
          <w:szCs w:val="24"/>
        </w:rPr>
        <w:t>lo siguiente:</w:t>
      </w:r>
    </w:p>
    <w:p w:rsidR="00AF47E9" w:rsidRDefault="00AF47E9" w:rsidP="00285F96">
      <w:pPr>
        <w:spacing w:after="0" w:line="360" w:lineRule="auto"/>
        <w:jc w:val="both"/>
        <w:rPr>
          <w:rFonts w:ascii="Palatino Linotype" w:hAnsi="Palatino Linotype" w:cs="Arial"/>
          <w:b/>
          <w:sz w:val="24"/>
          <w:szCs w:val="24"/>
        </w:rPr>
      </w:pPr>
    </w:p>
    <w:p w:rsidR="00B93DE8" w:rsidRDefault="00B93DE8" w:rsidP="00D91B0F">
      <w:pPr>
        <w:tabs>
          <w:tab w:val="left" w:pos="2550"/>
        </w:tabs>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rsidR="00B93DE8" w:rsidRPr="0098565B" w:rsidRDefault="00B93DE8" w:rsidP="0098565B">
      <w:pPr>
        <w:pStyle w:val="Prrafodelista"/>
        <w:numPr>
          <w:ilvl w:val="0"/>
          <w:numId w:val="7"/>
        </w:numPr>
        <w:jc w:val="both"/>
        <w:rPr>
          <w:rFonts w:ascii="Palatino Linotype" w:hAnsi="Palatino Linotype" w:cs="Arial"/>
          <w:i/>
        </w:rPr>
      </w:pPr>
      <w:r w:rsidRPr="0098565B">
        <w:rPr>
          <w:rFonts w:ascii="Palatino Linotype" w:hAnsi="Palatino Linotype" w:cs="Arial"/>
          <w:i/>
        </w:rPr>
        <w:t>“</w:t>
      </w:r>
      <w:r w:rsidR="008021B4" w:rsidRPr="0098565B">
        <w:rPr>
          <w:rFonts w:ascii="Palatino Linotype" w:hAnsi="Palatino Linotype" w:cs="Arial"/>
          <w:i/>
        </w:rPr>
        <w:t>negativa de la información, con un pretexto absurdo</w:t>
      </w:r>
      <w:proofErr w:type="gramStart"/>
      <w:r w:rsidRPr="0098565B">
        <w:rPr>
          <w:rFonts w:ascii="Palatino Linotype" w:hAnsi="Palatino Linotype" w:cs="Arial"/>
          <w:i/>
        </w:rPr>
        <w:t>”(</w:t>
      </w:r>
      <w:proofErr w:type="gramEnd"/>
      <w:r w:rsidRPr="0098565B">
        <w:rPr>
          <w:rFonts w:ascii="Palatino Linotype" w:hAnsi="Palatino Linotype" w:cs="Arial"/>
          <w:i/>
        </w:rPr>
        <w:t xml:space="preserve">Sic). </w:t>
      </w:r>
    </w:p>
    <w:p w:rsidR="008021B4" w:rsidRPr="0098565B" w:rsidRDefault="008021B4" w:rsidP="0098565B">
      <w:pPr>
        <w:pStyle w:val="Prrafodelista"/>
        <w:numPr>
          <w:ilvl w:val="0"/>
          <w:numId w:val="7"/>
        </w:numPr>
        <w:jc w:val="both"/>
        <w:rPr>
          <w:rFonts w:ascii="Palatino Linotype" w:hAnsi="Palatino Linotype" w:cs="Arial"/>
          <w:i/>
          <w:lang w:val="es-419"/>
        </w:rPr>
      </w:pPr>
      <w:r w:rsidRPr="0098565B">
        <w:rPr>
          <w:rFonts w:ascii="Palatino Linotype" w:hAnsi="Palatino Linotype" w:cs="Arial"/>
          <w:i/>
          <w:lang w:val="es-419"/>
        </w:rPr>
        <w:t>“</w:t>
      </w:r>
      <w:r w:rsidRPr="0098565B">
        <w:rPr>
          <w:rFonts w:ascii="Palatino Linotype" w:hAnsi="Palatino Linotype" w:cs="Arial"/>
          <w:i/>
        </w:rPr>
        <w:t>Negativa de la información</w:t>
      </w:r>
      <w:r w:rsidRPr="0098565B">
        <w:rPr>
          <w:rFonts w:ascii="Palatino Linotype" w:hAnsi="Palatino Linotype" w:cs="Arial"/>
          <w:i/>
          <w:lang w:val="es-419"/>
        </w:rPr>
        <w:t>” (Sic)</w:t>
      </w:r>
    </w:p>
    <w:p w:rsidR="00B93DE8" w:rsidRDefault="00B93DE8" w:rsidP="00285F96">
      <w:pPr>
        <w:spacing w:after="0" w:line="360" w:lineRule="auto"/>
        <w:jc w:val="both"/>
        <w:rPr>
          <w:rFonts w:ascii="Palatino Linotype" w:hAnsi="Palatino Linotype" w:cs="Arial"/>
          <w:sz w:val="24"/>
          <w:szCs w:val="24"/>
        </w:rPr>
      </w:pPr>
    </w:p>
    <w:p w:rsidR="00B67540" w:rsidRDefault="00B67540" w:rsidP="00285F96">
      <w:pPr>
        <w:spacing w:after="0" w:line="360" w:lineRule="auto"/>
        <w:jc w:val="both"/>
        <w:rPr>
          <w:rFonts w:ascii="Palatino Linotype" w:hAnsi="Palatino Linotype" w:cs="Arial"/>
          <w:b/>
          <w:sz w:val="24"/>
          <w:szCs w:val="24"/>
        </w:rPr>
      </w:pPr>
      <w:r>
        <w:rPr>
          <w:rFonts w:ascii="Palatino Linotype" w:hAnsi="Palatino Linotype" w:cs="Arial"/>
          <w:sz w:val="24"/>
          <w:szCs w:val="24"/>
        </w:rPr>
        <w:t>Y como</w:t>
      </w:r>
      <w:r w:rsidR="009B24F8">
        <w:rPr>
          <w:rFonts w:ascii="Palatino Linotype" w:hAnsi="Palatino Linotype" w:cs="Arial"/>
          <w:sz w:val="24"/>
          <w:szCs w:val="24"/>
        </w:rPr>
        <w:t xml:space="preserve"> </w:t>
      </w:r>
      <w:r w:rsidR="00CD669E"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rsidR="00B67540" w:rsidRPr="0098565B" w:rsidRDefault="00391C90" w:rsidP="0098565B">
      <w:pPr>
        <w:pStyle w:val="Prrafodelista"/>
        <w:numPr>
          <w:ilvl w:val="0"/>
          <w:numId w:val="7"/>
        </w:numPr>
        <w:jc w:val="both"/>
        <w:rPr>
          <w:rFonts w:ascii="Palatino Linotype" w:hAnsi="Palatino Linotype" w:cs="Arial"/>
          <w:i/>
        </w:rPr>
      </w:pPr>
      <w:r w:rsidRPr="0098565B">
        <w:rPr>
          <w:rFonts w:ascii="Palatino Linotype" w:hAnsi="Palatino Linotype" w:cs="Arial"/>
          <w:i/>
        </w:rPr>
        <w:t>“</w:t>
      </w:r>
      <w:r w:rsidR="008021B4" w:rsidRPr="0098565B">
        <w:rPr>
          <w:rFonts w:ascii="Palatino Linotype" w:hAnsi="Palatino Linotype" w:cs="Arial"/>
          <w:i/>
        </w:rPr>
        <w:t>negativa de la información, con un pretexto absurdo</w:t>
      </w:r>
      <w:proofErr w:type="gramStart"/>
      <w:r w:rsidRPr="0098565B">
        <w:rPr>
          <w:rFonts w:ascii="Palatino Linotype" w:hAnsi="Palatino Linotype" w:cs="Arial"/>
          <w:i/>
        </w:rPr>
        <w:t>”(</w:t>
      </w:r>
      <w:proofErr w:type="gramEnd"/>
      <w:r w:rsidRPr="0098565B">
        <w:rPr>
          <w:rFonts w:ascii="Palatino Linotype" w:hAnsi="Palatino Linotype" w:cs="Arial"/>
          <w:i/>
        </w:rPr>
        <w:t>Sic).</w:t>
      </w:r>
    </w:p>
    <w:p w:rsidR="008021B4" w:rsidRPr="0098565B" w:rsidRDefault="008021B4" w:rsidP="0098565B">
      <w:pPr>
        <w:pStyle w:val="Prrafodelista"/>
        <w:numPr>
          <w:ilvl w:val="0"/>
          <w:numId w:val="7"/>
        </w:numPr>
        <w:jc w:val="both"/>
        <w:rPr>
          <w:rFonts w:ascii="Palatino Linotype" w:hAnsi="Palatino Linotype" w:cs="Arial"/>
          <w:i/>
        </w:rPr>
      </w:pPr>
      <w:r w:rsidRPr="0098565B">
        <w:rPr>
          <w:rFonts w:ascii="Palatino Linotype" w:hAnsi="Palatino Linotype" w:cs="Arial"/>
          <w:i/>
          <w:lang w:val="es-419"/>
        </w:rPr>
        <w:t>“</w:t>
      </w:r>
      <w:r w:rsidRPr="0098565B">
        <w:rPr>
          <w:rFonts w:ascii="Palatino Linotype" w:hAnsi="Palatino Linotype" w:cs="Arial"/>
          <w:i/>
        </w:rPr>
        <w:t>Negativa de la información</w:t>
      </w:r>
      <w:r w:rsidRPr="0098565B">
        <w:rPr>
          <w:rFonts w:ascii="Palatino Linotype" w:hAnsi="Palatino Linotype" w:cs="Arial"/>
          <w:i/>
          <w:lang w:val="es-419"/>
        </w:rPr>
        <w:t>” (Sic)</w:t>
      </w:r>
    </w:p>
    <w:p w:rsidR="00B67540" w:rsidRDefault="00B67540" w:rsidP="00285F96">
      <w:pPr>
        <w:spacing w:after="0" w:line="360" w:lineRule="auto"/>
        <w:jc w:val="both"/>
        <w:rPr>
          <w:rFonts w:ascii="Palatino Linotype" w:hAnsi="Palatino Linotype" w:cs="Arial"/>
          <w:sz w:val="24"/>
          <w:szCs w:val="24"/>
        </w:rPr>
      </w:pPr>
    </w:p>
    <w:p w:rsidR="0022616B" w:rsidRPr="006F5062" w:rsidRDefault="0022616B" w:rsidP="0022616B">
      <w:pPr>
        <w:spacing w:after="0" w:line="360" w:lineRule="auto"/>
        <w:jc w:val="both"/>
        <w:rPr>
          <w:rFonts w:ascii="Palatino Linotype" w:hAnsi="Palatino Linotype" w:cs="Arial"/>
          <w:sz w:val="24"/>
          <w:szCs w:val="24"/>
        </w:rPr>
      </w:pPr>
      <w:r w:rsidRPr="006F5062">
        <w:rPr>
          <w:rFonts w:ascii="Palatino Linotype" w:hAnsi="Palatino Linotype" w:cs="Arial"/>
          <w:b/>
          <w:sz w:val="28"/>
          <w:szCs w:val="24"/>
        </w:rPr>
        <w:t>CUARTO.</w:t>
      </w:r>
      <w:r w:rsidRPr="006F5062">
        <w:rPr>
          <w:rFonts w:ascii="Palatino Linotype" w:hAnsi="Palatino Linotype" w:cs="Arial"/>
          <w:b/>
          <w:sz w:val="24"/>
          <w:szCs w:val="24"/>
        </w:rPr>
        <w:t xml:space="preserve"> Del turno de los recursos de revisión.</w:t>
      </w:r>
      <w:r w:rsidRPr="006F5062">
        <w:rPr>
          <w:rFonts w:ascii="Palatino Linotype" w:hAnsi="Palatino Linotype" w:cs="Arial"/>
          <w:sz w:val="24"/>
          <w:szCs w:val="24"/>
        </w:rPr>
        <w:t xml:space="preserve"> </w:t>
      </w:r>
    </w:p>
    <w:p w:rsidR="0022616B" w:rsidRPr="006F5062" w:rsidRDefault="0022616B" w:rsidP="0022616B">
      <w:pPr>
        <w:spacing w:after="0" w:line="360" w:lineRule="auto"/>
        <w:jc w:val="both"/>
        <w:rPr>
          <w:rFonts w:ascii="Palatino Linotype" w:hAnsi="Palatino Linotype" w:cs="Arial"/>
          <w:sz w:val="24"/>
          <w:szCs w:val="24"/>
        </w:rPr>
      </w:pPr>
      <w:r w:rsidRPr="006F5062">
        <w:rPr>
          <w:rFonts w:ascii="Palatino Linotype" w:hAnsi="Palatino Linotype" w:cs="Arial"/>
          <w:sz w:val="24"/>
          <w:szCs w:val="24"/>
        </w:rPr>
        <w:t xml:space="preserve">El medio de impugnación presentado mediante el recurso de revisión número </w:t>
      </w:r>
      <w:r>
        <w:rPr>
          <w:rFonts w:ascii="Palatino Linotype" w:hAnsi="Palatino Linotype" w:cs="Arial"/>
          <w:b/>
          <w:sz w:val="24"/>
          <w:szCs w:val="24"/>
          <w:lang w:val="es-419"/>
        </w:rPr>
        <w:t>14595</w:t>
      </w:r>
      <w:r w:rsidRPr="006F5062">
        <w:rPr>
          <w:rFonts w:ascii="Palatino Linotype" w:hAnsi="Palatino Linotype" w:cs="Arial"/>
          <w:b/>
          <w:sz w:val="24"/>
          <w:szCs w:val="24"/>
        </w:rPr>
        <w:t>/INFOEM/IP/RR/2022</w:t>
      </w:r>
      <w:r w:rsidRPr="006F5062">
        <w:rPr>
          <w:rFonts w:ascii="Palatino Linotype" w:hAnsi="Palatino Linotype" w:cs="Arial"/>
          <w:sz w:val="24"/>
          <w:szCs w:val="24"/>
        </w:rPr>
        <w:t xml:space="preserve">, le fue turnado al </w:t>
      </w:r>
      <w:r w:rsidRPr="006F5062">
        <w:rPr>
          <w:rFonts w:ascii="Palatino Linotype" w:hAnsi="Palatino Linotype" w:cs="Arial"/>
          <w:b/>
          <w:sz w:val="24"/>
          <w:szCs w:val="24"/>
        </w:rPr>
        <w:t>Comisionado Presidente José Martínez Vilchis</w:t>
      </w:r>
      <w:r w:rsidRPr="006F5062">
        <w:rPr>
          <w:rFonts w:ascii="Palatino Linotype" w:hAnsi="Palatino Linotype" w:cs="Arial"/>
          <w:sz w:val="24"/>
          <w:szCs w:val="24"/>
        </w:rPr>
        <w:t xml:space="preserve">; y </w:t>
      </w:r>
      <w:r w:rsidRPr="006F5062">
        <w:rPr>
          <w:rFonts w:ascii="Palatino Linotype" w:hAnsi="Palatino Linotype" w:cs="Arial"/>
          <w:sz w:val="24"/>
          <w:szCs w:val="24"/>
          <w:lang w:val="es-419"/>
        </w:rPr>
        <w:t>e</w:t>
      </w:r>
      <w:r w:rsidRPr="006F5062">
        <w:rPr>
          <w:rFonts w:ascii="Palatino Linotype" w:hAnsi="Palatino Linotype" w:cs="Arial"/>
          <w:sz w:val="24"/>
          <w:szCs w:val="24"/>
        </w:rPr>
        <w:t xml:space="preserve">l recurso de revisión </w:t>
      </w:r>
      <w:r>
        <w:rPr>
          <w:rFonts w:ascii="Palatino Linotype" w:hAnsi="Palatino Linotype" w:cs="Arial"/>
          <w:b/>
          <w:sz w:val="24"/>
          <w:szCs w:val="24"/>
          <w:lang w:val="es-419"/>
        </w:rPr>
        <w:t>14603</w:t>
      </w:r>
      <w:r w:rsidRPr="006F5062">
        <w:rPr>
          <w:rFonts w:ascii="Palatino Linotype" w:hAnsi="Palatino Linotype" w:cs="Arial"/>
          <w:b/>
          <w:sz w:val="24"/>
          <w:szCs w:val="24"/>
        </w:rPr>
        <w:t>/INFOEM/IP/RR/2022</w:t>
      </w:r>
      <w:r w:rsidRPr="006F5062">
        <w:rPr>
          <w:rFonts w:ascii="Palatino Linotype" w:hAnsi="Palatino Linotype" w:cs="Arial"/>
          <w:sz w:val="24"/>
          <w:szCs w:val="24"/>
        </w:rPr>
        <w:t xml:space="preserve"> fue turnado a la ponencia de</w:t>
      </w:r>
      <w:r>
        <w:rPr>
          <w:rFonts w:ascii="Palatino Linotype" w:hAnsi="Palatino Linotype" w:cs="Arial"/>
          <w:sz w:val="24"/>
          <w:szCs w:val="24"/>
          <w:lang w:val="es-419"/>
        </w:rPr>
        <w:t xml:space="preserve"> </w:t>
      </w:r>
      <w:r w:rsidRPr="006F5062">
        <w:rPr>
          <w:rFonts w:ascii="Palatino Linotype" w:hAnsi="Palatino Linotype" w:cs="Arial"/>
          <w:sz w:val="24"/>
          <w:szCs w:val="24"/>
        </w:rPr>
        <w:t>l</w:t>
      </w:r>
      <w:r>
        <w:rPr>
          <w:rFonts w:ascii="Palatino Linotype" w:hAnsi="Palatino Linotype" w:cs="Arial"/>
          <w:sz w:val="24"/>
          <w:szCs w:val="24"/>
          <w:lang w:val="es-419"/>
        </w:rPr>
        <w:t>a</w:t>
      </w:r>
      <w:r w:rsidRPr="006F5062">
        <w:rPr>
          <w:rFonts w:ascii="Palatino Linotype" w:hAnsi="Palatino Linotype" w:cs="Arial"/>
          <w:sz w:val="24"/>
          <w:szCs w:val="24"/>
        </w:rPr>
        <w:t xml:space="preserve"> </w:t>
      </w:r>
      <w:r w:rsidRPr="006F5062">
        <w:rPr>
          <w:rFonts w:ascii="Palatino Linotype" w:hAnsi="Palatino Linotype" w:cs="Arial"/>
          <w:b/>
          <w:sz w:val="24"/>
          <w:szCs w:val="24"/>
        </w:rPr>
        <w:t>Comisionad</w:t>
      </w:r>
      <w:r>
        <w:rPr>
          <w:rFonts w:ascii="Palatino Linotype" w:hAnsi="Palatino Linotype" w:cs="Arial"/>
          <w:b/>
          <w:sz w:val="24"/>
          <w:szCs w:val="24"/>
          <w:lang w:val="es-419"/>
        </w:rPr>
        <w:t>a María del Rosario Mejía Ayala</w:t>
      </w:r>
      <w:r w:rsidRPr="006F5062">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6F5062">
        <w:rPr>
          <w:rFonts w:ascii="Palatino Linotype" w:hAnsi="Palatino Linotype" w:cs="Arial"/>
          <w:b/>
          <w:sz w:val="24"/>
          <w:szCs w:val="24"/>
        </w:rPr>
        <w:t>a los cuales recayeron los respectivos acuerdos de admisión</w:t>
      </w:r>
      <w:r w:rsidRPr="006F5062">
        <w:rPr>
          <w:rFonts w:ascii="Palatino Linotype" w:hAnsi="Palatino Linotype" w:cs="Arial"/>
          <w:b/>
          <w:sz w:val="24"/>
          <w:szCs w:val="24"/>
          <w:lang w:val="es-419"/>
        </w:rPr>
        <w:t xml:space="preserve"> en fecha </w:t>
      </w:r>
      <w:r w:rsidR="00690445">
        <w:rPr>
          <w:rFonts w:ascii="Palatino Linotype" w:hAnsi="Palatino Linotype" w:cs="Arial"/>
          <w:b/>
          <w:sz w:val="24"/>
          <w:szCs w:val="24"/>
          <w:lang w:val="es-419"/>
        </w:rPr>
        <w:t xml:space="preserve">catorce </w:t>
      </w:r>
      <w:r w:rsidRPr="006F5062">
        <w:rPr>
          <w:rFonts w:ascii="Palatino Linotype" w:hAnsi="Palatino Linotype" w:cs="Arial"/>
          <w:b/>
          <w:sz w:val="24"/>
          <w:szCs w:val="24"/>
          <w:lang w:val="es-419"/>
        </w:rPr>
        <w:t xml:space="preserve">de </w:t>
      </w:r>
      <w:r w:rsidR="00690445">
        <w:rPr>
          <w:rFonts w:ascii="Palatino Linotype" w:hAnsi="Palatino Linotype" w:cs="Arial"/>
          <w:b/>
          <w:sz w:val="24"/>
          <w:szCs w:val="24"/>
          <w:lang w:val="es-419"/>
        </w:rPr>
        <w:t>septiembre</w:t>
      </w:r>
      <w:r w:rsidRPr="006F5062">
        <w:rPr>
          <w:rFonts w:ascii="Palatino Linotype" w:hAnsi="Palatino Linotype" w:cs="Arial"/>
          <w:b/>
          <w:sz w:val="24"/>
          <w:szCs w:val="24"/>
          <w:lang w:val="es-419"/>
        </w:rPr>
        <w:t xml:space="preserve"> de dos mil veintidós </w:t>
      </w:r>
      <w:r w:rsidRPr="006F5062">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rsidR="0022616B" w:rsidRPr="006F5062" w:rsidRDefault="0022616B" w:rsidP="0022616B">
      <w:pPr>
        <w:spacing w:after="0" w:line="360" w:lineRule="auto"/>
        <w:jc w:val="both"/>
        <w:rPr>
          <w:rFonts w:ascii="Palatino Linotype" w:hAnsi="Palatino Linotype" w:cs="Arial"/>
          <w:sz w:val="24"/>
          <w:szCs w:val="24"/>
        </w:rPr>
      </w:pPr>
    </w:p>
    <w:p w:rsidR="0022616B" w:rsidRPr="006F5062" w:rsidRDefault="0022616B" w:rsidP="0022616B">
      <w:pPr>
        <w:spacing w:after="0" w:line="360" w:lineRule="auto"/>
        <w:jc w:val="both"/>
        <w:rPr>
          <w:rFonts w:ascii="Palatino Linotype" w:hAnsi="Palatino Linotype" w:cs="Arial"/>
          <w:sz w:val="24"/>
          <w:szCs w:val="24"/>
        </w:rPr>
      </w:pPr>
      <w:r w:rsidRPr="006F5062">
        <w:rPr>
          <w:rFonts w:ascii="Palatino Linotype" w:hAnsi="Palatino Linotype" w:cs="Arial"/>
          <w:sz w:val="24"/>
          <w:szCs w:val="24"/>
        </w:rPr>
        <w:t xml:space="preserve">En la </w:t>
      </w:r>
      <w:r w:rsidRPr="006F5062">
        <w:rPr>
          <w:rFonts w:ascii="Palatino Linotype" w:hAnsi="Palatino Linotype" w:cs="Arial"/>
          <w:b/>
          <w:sz w:val="24"/>
          <w:szCs w:val="24"/>
          <w:lang w:val="es-419"/>
        </w:rPr>
        <w:t xml:space="preserve">Trigésima </w:t>
      </w:r>
      <w:r w:rsidR="007D0903">
        <w:rPr>
          <w:rFonts w:ascii="Palatino Linotype" w:hAnsi="Palatino Linotype" w:cs="Arial"/>
          <w:b/>
          <w:sz w:val="24"/>
          <w:szCs w:val="24"/>
          <w:lang w:val="es-419"/>
        </w:rPr>
        <w:t>Cuarta</w:t>
      </w:r>
      <w:r>
        <w:rPr>
          <w:rFonts w:ascii="Palatino Linotype" w:hAnsi="Palatino Linotype" w:cs="Arial"/>
          <w:b/>
          <w:sz w:val="24"/>
          <w:szCs w:val="24"/>
          <w:lang w:val="es-419"/>
        </w:rPr>
        <w:t xml:space="preserve"> </w:t>
      </w:r>
      <w:r w:rsidRPr="006F5062">
        <w:rPr>
          <w:rFonts w:ascii="Palatino Linotype" w:hAnsi="Palatino Linotype" w:cs="Arial"/>
          <w:b/>
          <w:sz w:val="24"/>
          <w:szCs w:val="24"/>
        </w:rPr>
        <w:t xml:space="preserve">Sesión Ordinaria del </w:t>
      </w:r>
      <w:r w:rsidR="007D0903">
        <w:rPr>
          <w:rFonts w:ascii="Palatino Linotype" w:hAnsi="Palatino Linotype" w:cs="Arial"/>
          <w:b/>
          <w:sz w:val="24"/>
          <w:szCs w:val="24"/>
          <w:lang w:val="es-419"/>
        </w:rPr>
        <w:t>veintiuno</w:t>
      </w:r>
      <w:r w:rsidRPr="006F5062">
        <w:rPr>
          <w:rFonts w:ascii="Palatino Linotype" w:hAnsi="Palatino Linotype" w:cs="Arial"/>
          <w:b/>
          <w:sz w:val="24"/>
          <w:szCs w:val="24"/>
        </w:rPr>
        <w:t xml:space="preserve"> de </w:t>
      </w:r>
      <w:r>
        <w:rPr>
          <w:rFonts w:ascii="Palatino Linotype" w:hAnsi="Palatino Linotype" w:cs="Arial"/>
          <w:b/>
          <w:sz w:val="24"/>
          <w:szCs w:val="24"/>
          <w:lang w:val="es-419"/>
        </w:rPr>
        <w:t xml:space="preserve">septiembre </w:t>
      </w:r>
      <w:r w:rsidRPr="006F5062">
        <w:rPr>
          <w:rFonts w:ascii="Palatino Linotype" w:hAnsi="Palatino Linotype" w:cs="Arial"/>
          <w:b/>
          <w:sz w:val="24"/>
          <w:szCs w:val="24"/>
        </w:rPr>
        <w:t>de dos mil veintidós</w:t>
      </w:r>
      <w:r w:rsidRPr="006F5062">
        <w:rPr>
          <w:rFonts w:ascii="Palatino Linotype" w:hAnsi="Palatino Linotype" w:cs="Arial"/>
          <w:sz w:val="24"/>
          <w:szCs w:val="24"/>
        </w:rPr>
        <w:t xml:space="preserve">, el Pleno de este Órgano Autónomo determinó la acumulación de los recursos de revisión citados a efecto de que esta Ponencia formulará y presentará el proyecto de resolución correspondiente, de conformidad con lo dispuesto en el </w:t>
      </w:r>
      <w:r w:rsidRPr="006F5062">
        <w:rPr>
          <w:rFonts w:ascii="Palatino Linotype" w:hAnsi="Palatino Linotype" w:cs="Arial"/>
          <w:sz w:val="24"/>
          <w:szCs w:val="24"/>
        </w:rPr>
        <w:lastRenderedPageBreak/>
        <w:t>artículo 18 del Código de Procedimientos Administrativos del Estado de México, de aplicación supletoria en términos del artículo 195 de la Ley de Transparencia y Acceso a la Información Pública del Estado de México y Municipios, que a la letra señalan:</w:t>
      </w:r>
    </w:p>
    <w:p w:rsidR="0022616B" w:rsidRPr="006F5062" w:rsidRDefault="0022616B" w:rsidP="0022616B">
      <w:pPr>
        <w:spacing w:after="0" w:line="360" w:lineRule="auto"/>
        <w:jc w:val="both"/>
        <w:rPr>
          <w:rFonts w:ascii="Palatino Linotype" w:hAnsi="Palatino Linotype" w:cs="Arial"/>
          <w:sz w:val="24"/>
          <w:szCs w:val="24"/>
        </w:rPr>
      </w:pPr>
    </w:p>
    <w:p w:rsidR="0022616B" w:rsidRPr="006F5062" w:rsidRDefault="0022616B" w:rsidP="0022616B">
      <w:pPr>
        <w:spacing w:after="0" w:line="360" w:lineRule="auto"/>
        <w:ind w:left="851" w:right="425"/>
        <w:jc w:val="both"/>
        <w:rPr>
          <w:rFonts w:ascii="Palatino Linotype" w:hAnsi="Palatino Linotype" w:cs="Arial"/>
          <w:b/>
          <w:i/>
          <w:sz w:val="24"/>
          <w:szCs w:val="24"/>
        </w:rPr>
      </w:pPr>
      <w:r w:rsidRPr="006F5062">
        <w:rPr>
          <w:rFonts w:ascii="Palatino Linotype" w:hAnsi="Palatino Linotype" w:cs="Arial"/>
          <w:b/>
          <w:i/>
          <w:sz w:val="24"/>
          <w:szCs w:val="24"/>
        </w:rPr>
        <w:t>Código de Procedimientos Administrativos del Estado de México</w:t>
      </w:r>
    </w:p>
    <w:p w:rsidR="0022616B" w:rsidRPr="006F5062" w:rsidRDefault="0022616B" w:rsidP="0022616B">
      <w:pPr>
        <w:spacing w:after="0" w:line="360" w:lineRule="auto"/>
        <w:ind w:left="851" w:right="425"/>
        <w:jc w:val="both"/>
        <w:rPr>
          <w:rFonts w:ascii="Palatino Linotype" w:hAnsi="Palatino Linotype" w:cs="Arial"/>
          <w:b/>
          <w:i/>
          <w:sz w:val="24"/>
          <w:szCs w:val="24"/>
        </w:rPr>
      </w:pPr>
    </w:p>
    <w:p w:rsidR="0022616B" w:rsidRPr="006F5062" w:rsidRDefault="0022616B" w:rsidP="0022616B">
      <w:pPr>
        <w:spacing w:after="0" w:line="360" w:lineRule="auto"/>
        <w:ind w:left="851" w:right="425"/>
        <w:jc w:val="both"/>
        <w:rPr>
          <w:rFonts w:ascii="Palatino Linotype" w:hAnsi="Palatino Linotype" w:cs="Arial"/>
          <w:i/>
          <w:sz w:val="24"/>
          <w:szCs w:val="24"/>
        </w:rPr>
      </w:pPr>
      <w:r w:rsidRPr="006F5062">
        <w:rPr>
          <w:rFonts w:ascii="Palatino Linotype" w:hAnsi="Palatino Linotype" w:cs="Arial"/>
          <w:b/>
          <w:i/>
          <w:sz w:val="24"/>
          <w:szCs w:val="24"/>
        </w:rPr>
        <w:t>Artículo 18.-</w:t>
      </w:r>
      <w:r w:rsidRPr="006F5062">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rsidR="0022616B" w:rsidRPr="006F5062" w:rsidRDefault="0022616B" w:rsidP="0022616B">
      <w:pPr>
        <w:spacing w:after="0" w:line="360" w:lineRule="auto"/>
        <w:ind w:left="851" w:right="425"/>
        <w:jc w:val="both"/>
        <w:rPr>
          <w:rFonts w:ascii="Palatino Linotype" w:hAnsi="Palatino Linotype" w:cs="Arial"/>
          <w:i/>
          <w:sz w:val="24"/>
          <w:szCs w:val="24"/>
        </w:rPr>
      </w:pPr>
    </w:p>
    <w:p w:rsidR="0022616B" w:rsidRPr="006F5062" w:rsidRDefault="0022616B" w:rsidP="0022616B">
      <w:pPr>
        <w:spacing w:after="0" w:line="360" w:lineRule="auto"/>
        <w:ind w:left="851" w:right="425"/>
        <w:jc w:val="both"/>
        <w:rPr>
          <w:rFonts w:ascii="Palatino Linotype" w:hAnsi="Palatino Linotype" w:cs="Arial"/>
          <w:b/>
          <w:i/>
          <w:sz w:val="24"/>
          <w:szCs w:val="24"/>
        </w:rPr>
      </w:pPr>
      <w:r w:rsidRPr="006F5062">
        <w:rPr>
          <w:rFonts w:ascii="Palatino Linotype" w:hAnsi="Palatino Linotype" w:cs="Arial"/>
          <w:b/>
          <w:i/>
          <w:sz w:val="24"/>
          <w:szCs w:val="24"/>
        </w:rPr>
        <w:t>Ley de Transparencia y Acceso a la Información Pública del Estado de México y Municipios.</w:t>
      </w:r>
    </w:p>
    <w:p w:rsidR="0022616B" w:rsidRPr="006F5062" w:rsidRDefault="0022616B" w:rsidP="0022616B">
      <w:pPr>
        <w:spacing w:after="0" w:line="360" w:lineRule="auto"/>
        <w:ind w:left="851" w:right="425"/>
        <w:jc w:val="both"/>
        <w:rPr>
          <w:rFonts w:ascii="Palatino Linotype" w:hAnsi="Palatino Linotype" w:cs="Arial"/>
          <w:b/>
          <w:i/>
          <w:sz w:val="24"/>
          <w:szCs w:val="24"/>
        </w:rPr>
      </w:pPr>
    </w:p>
    <w:p w:rsidR="0022616B" w:rsidRPr="006F5062" w:rsidRDefault="0022616B" w:rsidP="0022616B">
      <w:pPr>
        <w:spacing w:after="0" w:line="360" w:lineRule="auto"/>
        <w:ind w:left="851" w:right="425"/>
        <w:jc w:val="both"/>
        <w:rPr>
          <w:rFonts w:ascii="Palatino Linotype" w:hAnsi="Palatino Linotype" w:cs="Arial"/>
          <w:i/>
          <w:sz w:val="24"/>
          <w:szCs w:val="24"/>
        </w:rPr>
      </w:pPr>
      <w:r w:rsidRPr="006F5062">
        <w:rPr>
          <w:rFonts w:ascii="Palatino Linotype" w:hAnsi="Palatino Linotype" w:cs="Arial"/>
          <w:b/>
          <w:i/>
          <w:sz w:val="24"/>
          <w:szCs w:val="24"/>
        </w:rPr>
        <w:t>Artículo 195.</w:t>
      </w:r>
      <w:r w:rsidRPr="006F5062">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rsidR="0022616B" w:rsidRPr="006F5062" w:rsidRDefault="0022616B" w:rsidP="0022616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rsidR="00B93DE8" w:rsidRPr="00391C90" w:rsidRDefault="00A05367" w:rsidP="00285F96">
      <w:pPr>
        <w:spacing w:after="0" w:line="360" w:lineRule="auto"/>
        <w:jc w:val="both"/>
        <w:rPr>
          <w:rFonts w:ascii="Palatino Linotype" w:hAnsi="Palatino Linotype" w:cs="Arial"/>
          <w:sz w:val="24"/>
          <w:szCs w:val="24"/>
          <w:lang w:val="es-419"/>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w:t>
      </w:r>
      <w:r w:rsidR="00E5176D">
        <w:rPr>
          <w:rFonts w:ascii="Palatino Linotype" w:hAnsi="Palatino Linotype" w:cs="Arial"/>
          <w:sz w:val="24"/>
          <w:szCs w:val="24"/>
          <w:lang w:val="es-419"/>
        </w:rPr>
        <w:t xml:space="preserve"> </w:t>
      </w:r>
      <w:r>
        <w:rPr>
          <w:rFonts w:ascii="Palatino Linotype" w:hAnsi="Palatino Linotype" w:cs="Arial"/>
          <w:sz w:val="24"/>
          <w:szCs w:val="24"/>
        </w:rPr>
        <w:t>l</w:t>
      </w:r>
      <w:r w:rsidR="00E5176D">
        <w:rPr>
          <w:rFonts w:ascii="Palatino Linotype" w:hAnsi="Palatino Linotype" w:cs="Arial"/>
          <w:sz w:val="24"/>
          <w:szCs w:val="24"/>
          <w:lang w:val="es-419"/>
        </w:rPr>
        <w:t>os</w:t>
      </w:r>
      <w:r w:rsidR="00B93DE8" w:rsidRPr="00B93DE8">
        <w:rPr>
          <w:rFonts w:ascii="Palatino Linotype" w:hAnsi="Palatino Linotype" w:cs="Arial"/>
          <w:sz w:val="24"/>
          <w:szCs w:val="24"/>
        </w:rPr>
        <w:t xml:space="preserve"> expediente</w:t>
      </w:r>
      <w:r w:rsidR="00E5176D">
        <w:rPr>
          <w:rFonts w:ascii="Palatino Linotype" w:hAnsi="Palatino Linotype" w:cs="Arial"/>
          <w:sz w:val="24"/>
          <w:szCs w:val="24"/>
          <w:lang w:val="es-419"/>
        </w:rPr>
        <w:t>s</w:t>
      </w:r>
      <w:r w:rsidR="00B93DE8" w:rsidRPr="00B93DE8">
        <w:rPr>
          <w:rFonts w:ascii="Palatino Linotype" w:hAnsi="Palatino Linotype" w:cs="Arial"/>
          <w:sz w:val="24"/>
          <w:szCs w:val="24"/>
        </w:rPr>
        <w:t xml:space="preserve"> </w:t>
      </w:r>
      <w:r>
        <w:rPr>
          <w:rFonts w:ascii="Palatino Linotype" w:hAnsi="Palatino Linotype" w:cs="Arial"/>
          <w:sz w:val="24"/>
          <w:szCs w:val="24"/>
        </w:rPr>
        <w:t>electrónico</w:t>
      </w:r>
      <w:r w:rsidR="00E5176D">
        <w:rPr>
          <w:rFonts w:ascii="Palatino Linotype" w:hAnsi="Palatino Linotype" w:cs="Arial"/>
          <w:sz w:val="24"/>
          <w:szCs w:val="24"/>
          <w:lang w:val="es-419"/>
        </w:rPr>
        <w:t>s</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de</w:t>
      </w:r>
      <w:r w:rsidR="00E5176D">
        <w:rPr>
          <w:rFonts w:ascii="Palatino Linotype" w:hAnsi="Palatino Linotype" w:cs="Arial"/>
          <w:sz w:val="24"/>
          <w:szCs w:val="24"/>
          <w:lang w:val="es-419"/>
        </w:rPr>
        <w:t xml:space="preserve"> </w:t>
      </w:r>
      <w:r w:rsidR="00B93DE8" w:rsidRPr="00B93DE8">
        <w:rPr>
          <w:rFonts w:ascii="Palatino Linotype" w:hAnsi="Palatino Linotype" w:cs="Arial"/>
          <w:sz w:val="24"/>
          <w:szCs w:val="24"/>
        </w:rPr>
        <w:t>l</w:t>
      </w:r>
      <w:r w:rsidR="00E5176D">
        <w:rPr>
          <w:rFonts w:ascii="Palatino Linotype" w:hAnsi="Palatino Linotype" w:cs="Arial"/>
          <w:sz w:val="24"/>
          <w:szCs w:val="24"/>
          <w:lang w:val="es-419"/>
        </w:rPr>
        <w:t>os</w:t>
      </w:r>
      <w:r w:rsidR="00B93DE8" w:rsidRPr="00B93DE8">
        <w:rPr>
          <w:rFonts w:ascii="Palatino Linotype" w:hAnsi="Palatino Linotype" w:cs="Arial"/>
          <w:sz w:val="24"/>
          <w:szCs w:val="24"/>
        </w:rPr>
        <w:t xml:space="preserve"> recurso</w:t>
      </w:r>
      <w:r w:rsidR="00E5176D">
        <w:rPr>
          <w:rFonts w:ascii="Palatino Linotype" w:hAnsi="Palatino Linotype" w:cs="Arial"/>
          <w:sz w:val="24"/>
          <w:szCs w:val="24"/>
          <w:lang w:val="es-419"/>
        </w:rPr>
        <w:t>s</w:t>
      </w:r>
      <w:r w:rsidR="00B93DE8" w:rsidRPr="00B93DE8">
        <w:rPr>
          <w:rFonts w:ascii="Palatino Linotype" w:hAnsi="Palatino Linotype" w:cs="Arial"/>
          <w:sz w:val="24"/>
          <w:szCs w:val="24"/>
        </w:rPr>
        <w:t xml:space="preserve"> de revisión </w:t>
      </w:r>
      <w:r w:rsidR="00391C90">
        <w:rPr>
          <w:rFonts w:ascii="Palatino Linotype" w:hAnsi="Palatino Linotype" w:cs="Arial"/>
          <w:b/>
          <w:sz w:val="24"/>
          <w:szCs w:val="24"/>
          <w:lang w:val="es-419"/>
        </w:rPr>
        <w:t>145</w:t>
      </w:r>
      <w:r w:rsidR="00E5176D">
        <w:rPr>
          <w:rFonts w:ascii="Palatino Linotype" w:hAnsi="Palatino Linotype" w:cs="Arial"/>
          <w:b/>
          <w:sz w:val="24"/>
          <w:szCs w:val="24"/>
          <w:lang w:val="es-419"/>
        </w:rPr>
        <w:t>9</w:t>
      </w:r>
      <w:r w:rsidR="00391C90">
        <w:rPr>
          <w:rFonts w:ascii="Palatino Linotype" w:hAnsi="Palatino Linotype" w:cs="Arial"/>
          <w:b/>
          <w:sz w:val="24"/>
          <w:szCs w:val="24"/>
          <w:lang w:val="es-419"/>
        </w:rPr>
        <w:t>5</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E5176D">
        <w:rPr>
          <w:rFonts w:ascii="Palatino Linotype" w:hAnsi="Palatino Linotype" w:cs="Arial"/>
          <w:b/>
          <w:sz w:val="24"/>
          <w:szCs w:val="24"/>
          <w:lang w:val="es-419"/>
        </w:rPr>
        <w:t xml:space="preserve"> y 14603</w:t>
      </w:r>
      <w:r w:rsidR="00E5176D" w:rsidRPr="002F0A5E">
        <w:rPr>
          <w:rFonts w:ascii="Palatino Linotype" w:hAnsi="Palatino Linotype" w:cs="Arial"/>
          <w:b/>
          <w:sz w:val="24"/>
          <w:szCs w:val="24"/>
        </w:rPr>
        <w:t>/INFOEM/IP/RR/202</w:t>
      </w:r>
      <w:r w:rsidR="00E5176D">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lastRenderedPageBreak/>
        <w:t>Sujeto</w:t>
      </w:r>
      <w:r w:rsidRPr="00FA70AD">
        <w:rPr>
          <w:rFonts w:ascii="Palatino Linotype" w:hAnsi="Palatino Linotype" w:cs="Arial"/>
          <w:sz w:val="24"/>
          <w:szCs w:val="24"/>
        </w:rPr>
        <w:t xml:space="preserve"> </w:t>
      </w:r>
      <w:r w:rsidR="00B1000E">
        <w:rPr>
          <w:rFonts w:ascii="Palatino Linotype" w:hAnsi="Palatino Linotype" w:cs="Arial"/>
          <w:sz w:val="24"/>
          <w:szCs w:val="24"/>
        </w:rPr>
        <w:t>Obligado</w:t>
      </w:r>
      <w:r w:rsidR="00281906">
        <w:rPr>
          <w:rFonts w:ascii="Palatino Linotype" w:hAnsi="Palatino Linotype" w:cs="Arial"/>
          <w:sz w:val="24"/>
          <w:szCs w:val="24"/>
          <w:lang w:val="es-419"/>
        </w:rPr>
        <w:t xml:space="preserve"> no</w:t>
      </w:r>
      <w:r w:rsidR="00B1000E">
        <w:rPr>
          <w:rFonts w:ascii="Palatino Linotype" w:hAnsi="Palatino Linotype" w:cs="Arial"/>
          <w:sz w:val="24"/>
          <w:szCs w:val="24"/>
        </w:rPr>
        <w:t xml:space="preserve"> </w:t>
      </w:r>
      <w:r w:rsidR="00277FA0">
        <w:rPr>
          <w:rFonts w:ascii="Palatino Linotype" w:hAnsi="Palatino Linotype" w:cs="Arial"/>
          <w:sz w:val="24"/>
          <w:szCs w:val="24"/>
        </w:rPr>
        <w:t xml:space="preserve">rindió </w:t>
      </w:r>
      <w:r w:rsidRPr="00FA70AD">
        <w:rPr>
          <w:rFonts w:ascii="Palatino Linotype" w:hAnsi="Palatino Linotype" w:cs="Arial"/>
          <w:sz w:val="24"/>
          <w:szCs w:val="24"/>
        </w:rPr>
        <w:t>su informe justificado</w:t>
      </w:r>
      <w:r w:rsidR="00277FA0">
        <w:rPr>
          <w:rFonts w:ascii="Palatino Linotype" w:hAnsi="Palatino Linotype" w:cs="Arial"/>
          <w:sz w:val="24"/>
          <w:szCs w:val="24"/>
        </w:rPr>
        <w:t xml:space="preserve">, </w:t>
      </w:r>
      <w:r w:rsidR="003E3631">
        <w:rPr>
          <w:rFonts w:ascii="Palatino Linotype" w:hAnsi="Palatino Linotype" w:cs="Arial"/>
          <w:sz w:val="24"/>
          <w:szCs w:val="24"/>
        </w:rPr>
        <w:t xml:space="preserve">asimismo, </w:t>
      </w:r>
      <w:r w:rsidR="00B865EC">
        <w:rPr>
          <w:rFonts w:ascii="Palatino Linotype" w:hAnsi="Palatino Linotype" w:cs="Arial"/>
          <w:sz w:val="24"/>
          <w:szCs w:val="24"/>
        </w:rPr>
        <w:t>la</w:t>
      </w:r>
      <w:r w:rsidR="00B1000E">
        <w:rPr>
          <w:rFonts w:ascii="Palatino Linotype" w:hAnsi="Palatino Linotype" w:cs="Arial"/>
          <w:sz w:val="24"/>
          <w:szCs w:val="24"/>
        </w:rPr>
        <w:t xml:space="preserve"> </w:t>
      </w:r>
      <w:r w:rsidRPr="00FA70AD">
        <w:rPr>
          <w:rFonts w:ascii="Palatino Linotype" w:hAnsi="Palatino Linotype" w:cs="Arial"/>
          <w:sz w:val="24"/>
          <w:szCs w:val="24"/>
        </w:rPr>
        <w:t>particular</w:t>
      </w:r>
      <w:r w:rsidR="003E3631">
        <w:rPr>
          <w:rFonts w:ascii="Palatino Linotype" w:hAnsi="Palatino Linotype" w:cs="Arial"/>
          <w:sz w:val="24"/>
          <w:szCs w:val="24"/>
        </w:rPr>
        <w:t xml:space="preserve"> no</w:t>
      </w:r>
      <w:r w:rsidRPr="00FA70AD">
        <w:rPr>
          <w:rFonts w:ascii="Palatino Linotype" w:hAnsi="Palatino Linotype" w:cs="Arial"/>
          <w:sz w:val="24"/>
          <w:szCs w:val="24"/>
        </w:rPr>
        <w:t xml:space="preserve"> </w:t>
      </w:r>
      <w:r w:rsidR="00B1000E">
        <w:rPr>
          <w:rFonts w:ascii="Palatino Linotype" w:hAnsi="Palatino Linotype" w:cs="Arial"/>
          <w:sz w:val="24"/>
          <w:szCs w:val="24"/>
        </w:rPr>
        <w:t>realizó las</w:t>
      </w:r>
      <w:r w:rsidR="00B93DE8" w:rsidRPr="00FA70AD">
        <w:rPr>
          <w:rFonts w:ascii="Palatino Linotype" w:hAnsi="Palatino Linotype" w:cs="Arial"/>
          <w:sz w:val="24"/>
          <w:szCs w:val="24"/>
        </w:rPr>
        <w:t xml:space="preserve"> </w:t>
      </w:r>
      <w:r w:rsidR="00327A14" w:rsidRPr="00FA70AD">
        <w:rPr>
          <w:rFonts w:ascii="Palatino Linotype" w:hAnsi="Palatino Linotype" w:cs="Arial"/>
          <w:sz w:val="24"/>
          <w:szCs w:val="24"/>
        </w:rPr>
        <w:t>manif</w:t>
      </w:r>
      <w:r w:rsidR="00327A14">
        <w:rPr>
          <w:rFonts w:ascii="Palatino Linotype" w:hAnsi="Palatino Linotype" w:cs="Arial"/>
          <w:sz w:val="24"/>
          <w:szCs w:val="24"/>
        </w:rPr>
        <w:t>estaciones</w:t>
      </w:r>
      <w:r>
        <w:rPr>
          <w:rFonts w:ascii="Palatino Linotype" w:hAnsi="Palatino Linotype" w:cs="Arial"/>
          <w:sz w:val="24"/>
          <w:szCs w:val="24"/>
        </w:rPr>
        <w:t xml:space="preserve"> que a su derecho convinieran</w:t>
      </w:r>
      <w:r w:rsidR="00391C90">
        <w:rPr>
          <w:rFonts w:ascii="Palatino Linotype" w:hAnsi="Palatino Linotype" w:cs="Arial"/>
          <w:sz w:val="24"/>
          <w:szCs w:val="24"/>
          <w:lang w:val="es-419"/>
        </w:rPr>
        <w:t>.</w:t>
      </w:r>
    </w:p>
    <w:p w:rsidR="00281906" w:rsidRDefault="00281906" w:rsidP="00285F96">
      <w:pPr>
        <w:spacing w:after="0" w:line="360" w:lineRule="auto"/>
        <w:jc w:val="both"/>
        <w:rPr>
          <w:rFonts w:ascii="Palatino Linotype" w:hAnsi="Palatino Linotype" w:cs="Arial"/>
          <w:sz w:val="24"/>
          <w:szCs w:val="24"/>
          <w:lang w:val="es-419"/>
        </w:rPr>
      </w:pPr>
    </w:p>
    <w:p w:rsidR="00B93DE8" w:rsidRPr="00B93DE8" w:rsidRDefault="00327A14" w:rsidP="00285F96">
      <w:pPr>
        <w:spacing w:after="0" w:line="360" w:lineRule="auto"/>
        <w:jc w:val="both"/>
        <w:rPr>
          <w:rFonts w:ascii="Palatino Linotype" w:hAnsi="Palatino Linotype" w:cs="Arial"/>
          <w:b/>
          <w:sz w:val="24"/>
          <w:szCs w:val="24"/>
        </w:rPr>
      </w:pPr>
      <w:r w:rsidRPr="00281906">
        <w:rPr>
          <w:rFonts w:ascii="Palatino Linotype" w:hAnsi="Palatino Linotype" w:cs="Arial"/>
          <w:b/>
          <w:sz w:val="28"/>
          <w:szCs w:val="24"/>
        </w:rPr>
        <w:t>SEXTO</w:t>
      </w:r>
      <w:r>
        <w:rPr>
          <w:rFonts w:ascii="Palatino Linotype" w:hAnsi="Palatino Linotype" w:cs="Arial"/>
          <w:b/>
          <w:sz w:val="24"/>
          <w:szCs w:val="24"/>
        </w:rPr>
        <w:t xml:space="preserve">. </w:t>
      </w:r>
      <w:r w:rsidR="00B93DE8" w:rsidRPr="00B93DE8">
        <w:rPr>
          <w:rFonts w:ascii="Palatino Linotype" w:hAnsi="Palatino Linotype" w:cs="Arial"/>
          <w:b/>
          <w:sz w:val="24"/>
          <w:szCs w:val="24"/>
        </w:rPr>
        <w:t xml:space="preserve">Del cierre de instrucción. </w:t>
      </w: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w:t>
      </w:r>
      <w:r w:rsidR="00F3766A">
        <w:rPr>
          <w:rFonts w:ascii="Palatino Linotype" w:hAnsi="Palatino Linotype" w:cs="Arial"/>
          <w:sz w:val="24"/>
          <w:szCs w:val="24"/>
        </w:rPr>
        <w:t xml:space="preserve"> </w:t>
      </w:r>
      <w:r w:rsidRPr="00B93DE8">
        <w:rPr>
          <w:rFonts w:ascii="Palatino Linotype" w:hAnsi="Palatino Linotype" w:cs="Arial"/>
          <w:sz w:val="24"/>
          <w:szCs w:val="24"/>
        </w:rPr>
        <w:t>l</w:t>
      </w:r>
      <w:r w:rsidR="00F3766A">
        <w:rPr>
          <w:rFonts w:ascii="Palatino Linotype" w:hAnsi="Palatino Linotype" w:cs="Arial"/>
          <w:sz w:val="24"/>
          <w:szCs w:val="24"/>
        </w:rPr>
        <w:t>os</w:t>
      </w:r>
      <w:r w:rsidRPr="00B93DE8">
        <w:rPr>
          <w:rFonts w:ascii="Palatino Linotype" w:hAnsi="Palatino Linotype" w:cs="Arial"/>
          <w:sz w:val="24"/>
          <w:szCs w:val="24"/>
        </w:rPr>
        <w:t xml:space="preserve"> recursos de revisión en fecha </w:t>
      </w:r>
      <w:r w:rsidR="00391C90">
        <w:rPr>
          <w:rFonts w:ascii="Palatino Linotype" w:hAnsi="Palatino Linotype" w:cs="Arial"/>
          <w:b/>
          <w:sz w:val="24"/>
          <w:szCs w:val="24"/>
          <w:lang w:val="es-419"/>
        </w:rPr>
        <w:t>veintiocho</w:t>
      </w:r>
      <w:r w:rsidR="00AB2FD0">
        <w:rPr>
          <w:rFonts w:ascii="Palatino Linotype" w:hAnsi="Palatino Linotype" w:cs="Arial"/>
          <w:b/>
          <w:sz w:val="24"/>
          <w:szCs w:val="24"/>
        </w:rPr>
        <w:t xml:space="preserve"> </w:t>
      </w:r>
      <w:r w:rsidRPr="00B8050B">
        <w:rPr>
          <w:rFonts w:ascii="Palatino Linotype" w:hAnsi="Palatino Linotype" w:cs="Arial"/>
          <w:b/>
          <w:sz w:val="24"/>
          <w:szCs w:val="24"/>
        </w:rPr>
        <w:t xml:space="preserve">de </w:t>
      </w:r>
      <w:r w:rsidR="00391C90">
        <w:rPr>
          <w:rFonts w:ascii="Palatino Linotype" w:hAnsi="Palatino Linotype" w:cs="Arial"/>
          <w:b/>
          <w:sz w:val="24"/>
          <w:szCs w:val="24"/>
          <w:lang w:val="es-419"/>
        </w:rPr>
        <w:t>septiembre</w:t>
      </w:r>
      <w:r w:rsidRPr="00B8050B">
        <w:rPr>
          <w:rFonts w:ascii="Palatino Linotype" w:hAnsi="Palatino Linotype" w:cs="Arial"/>
          <w:b/>
          <w:sz w:val="24"/>
          <w:szCs w:val="24"/>
        </w:rPr>
        <w:t xml:space="preserve"> de dos mil </w:t>
      </w:r>
      <w:r w:rsidR="00281906">
        <w:rPr>
          <w:rFonts w:ascii="Palatino Linotype" w:hAnsi="Palatino Linotype" w:cs="Arial"/>
          <w:b/>
          <w:sz w:val="24"/>
          <w:szCs w:val="24"/>
        </w:rPr>
        <w:t>veintidós</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Pr>
          <w:rFonts w:ascii="Palatino Linotype" w:hAnsi="Palatino Linotype" w:cs="Arial"/>
          <w:sz w:val="24"/>
          <w:szCs w:val="24"/>
        </w:rPr>
        <w:t>eso</w:t>
      </w:r>
      <w:r w:rsidR="00281906">
        <w:rPr>
          <w:rFonts w:ascii="Palatino Linotype" w:hAnsi="Palatino Linotype" w:cs="Arial"/>
          <w:sz w:val="24"/>
          <w:szCs w:val="24"/>
        </w:rPr>
        <w:t>lución definitiva del asunto.</w:t>
      </w:r>
    </w:p>
    <w:p w:rsidR="00281906" w:rsidRDefault="00281906" w:rsidP="00285F96">
      <w:pPr>
        <w:spacing w:after="0" w:line="360" w:lineRule="auto"/>
        <w:jc w:val="both"/>
        <w:rPr>
          <w:rFonts w:ascii="Palatino Linotype" w:hAnsi="Palatino Linotype" w:cs="Arial"/>
          <w:sz w:val="24"/>
          <w:szCs w:val="24"/>
        </w:rPr>
      </w:pPr>
    </w:p>
    <w:p w:rsidR="00281906" w:rsidRPr="00CC1419" w:rsidRDefault="00281906" w:rsidP="00281906">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CC1419">
        <w:rPr>
          <w:rFonts w:ascii="Palatino Linotype" w:hAnsi="Palatino Linotype" w:cs="Arial"/>
          <w:b/>
          <w:sz w:val="24"/>
          <w:szCs w:val="24"/>
        </w:rPr>
        <w:t xml:space="preserve"> Ampliación del término para resolver</w:t>
      </w:r>
    </w:p>
    <w:p w:rsidR="00BE3282" w:rsidRPr="00BE3282" w:rsidRDefault="00BE3282" w:rsidP="00BE3282">
      <w:pPr>
        <w:spacing w:after="0" w:line="360" w:lineRule="auto"/>
        <w:jc w:val="both"/>
        <w:rPr>
          <w:rFonts w:ascii="Palatino Linotype" w:hAnsi="Palatino Linotype" w:cs="Arial"/>
          <w:sz w:val="24"/>
          <w:szCs w:val="24"/>
        </w:rPr>
      </w:pPr>
      <w:r w:rsidRPr="00BE3282">
        <w:rPr>
          <w:rFonts w:ascii="Palatino Linotype" w:hAnsi="Palatino Linotype" w:cs="Arial"/>
          <w:sz w:val="24"/>
          <w:szCs w:val="24"/>
        </w:rPr>
        <w:t>Posteriormente, en fecha</w:t>
      </w:r>
      <w:r w:rsidR="00E5176D">
        <w:rPr>
          <w:rFonts w:ascii="Palatino Linotype" w:hAnsi="Palatino Linotype" w:cs="Arial"/>
          <w:sz w:val="24"/>
          <w:szCs w:val="24"/>
          <w:lang w:val="es-419"/>
        </w:rPr>
        <w:t>s</w:t>
      </w:r>
      <w:r w:rsidRPr="00BE3282">
        <w:rPr>
          <w:rFonts w:ascii="Palatino Linotype" w:hAnsi="Palatino Linotype" w:cs="Arial"/>
          <w:sz w:val="24"/>
          <w:szCs w:val="24"/>
        </w:rPr>
        <w:t xml:space="preserve"> </w:t>
      </w:r>
      <w:r w:rsidR="00391C90">
        <w:rPr>
          <w:rFonts w:ascii="Palatino Linotype" w:hAnsi="Palatino Linotype" w:cs="Arial"/>
          <w:b/>
          <w:sz w:val="24"/>
          <w:szCs w:val="24"/>
          <w:lang w:val="es-419"/>
        </w:rPr>
        <w:t>treinta y uno de octubre</w:t>
      </w:r>
      <w:r w:rsidRPr="00BE3282">
        <w:rPr>
          <w:rFonts w:ascii="Palatino Linotype" w:hAnsi="Palatino Linotype" w:cs="Arial"/>
          <w:b/>
          <w:sz w:val="24"/>
          <w:szCs w:val="24"/>
        </w:rPr>
        <w:t xml:space="preserve"> </w:t>
      </w:r>
      <w:r w:rsidR="00E5176D">
        <w:rPr>
          <w:rFonts w:ascii="Palatino Linotype" w:hAnsi="Palatino Linotype" w:cs="Arial"/>
          <w:b/>
          <w:sz w:val="24"/>
          <w:szCs w:val="24"/>
          <w:lang w:val="es-419"/>
        </w:rPr>
        <w:t xml:space="preserve">y quince de noviembre </w:t>
      </w:r>
      <w:r w:rsidRPr="00BE3282">
        <w:rPr>
          <w:rFonts w:ascii="Palatino Linotype" w:hAnsi="Palatino Linotype" w:cs="Arial"/>
          <w:b/>
          <w:sz w:val="24"/>
          <w:szCs w:val="24"/>
        </w:rPr>
        <w:t>del año dos mil veintidós</w:t>
      </w:r>
      <w:r w:rsidRPr="00BE3282">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BE3282" w:rsidRDefault="00BE3282" w:rsidP="00813222">
      <w:pPr>
        <w:tabs>
          <w:tab w:val="left" w:pos="5271"/>
        </w:tabs>
        <w:spacing w:after="0" w:line="360" w:lineRule="auto"/>
        <w:jc w:val="both"/>
        <w:rPr>
          <w:rFonts w:ascii="Palatino Linotype" w:hAnsi="Palatino Linotype" w:cs="Arial"/>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BE3282">
        <w:rPr>
          <w:rFonts w:ascii="Palatino Linotype" w:hAnsi="Palatino Linotype"/>
        </w:rPr>
        <w:t xml:space="preserve">Complejidad del Asunto: La complejidad de la prueba, la pluralidad de sujetos procesales, el tiempo transcurrido, las características y contexto del recurso. </w:t>
      </w:r>
    </w:p>
    <w:p w:rsidR="00BE3282" w:rsidRPr="00BE3282" w:rsidRDefault="00BE3282" w:rsidP="00BE3282">
      <w:pPr>
        <w:pStyle w:val="Prrafodelista"/>
        <w:spacing w:line="360" w:lineRule="auto"/>
        <w:ind w:left="927"/>
        <w:jc w:val="both"/>
        <w:rPr>
          <w:rFonts w:ascii="Palatino Linotype" w:hAnsi="Palatino Linotype"/>
        </w:rPr>
      </w:pP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BE3282">
        <w:rPr>
          <w:rFonts w:ascii="Palatino Linotype" w:hAnsi="Palatino Linotype"/>
        </w:rPr>
        <w:t>Actividad Procesal del interesado. Acciones u omisiones del interesado.</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BE3282">
        <w:rPr>
          <w:rFonts w:ascii="Palatino Linotype" w:hAnsi="Palatino Linotype"/>
        </w:rPr>
        <w:t>Conducta de la Autoridad: Las Acciones u omisiones realizadas en el procedimiento. Así como si la autoridad actuó con la debida diligencia.</w:t>
      </w:r>
    </w:p>
    <w:p w:rsidR="00BE3282" w:rsidRPr="00BE3282" w:rsidRDefault="00BE3282" w:rsidP="00BE3282">
      <w:pPr>
        <w:pStyle w:val="Prrafodelista"/>
        <w:spacing w:line="360" w:lineRule="auto"/>
        <w:ind w:left="927"/>
        <w:contextualSpacing/>
        <w:jc w:val="both"/>
        <w:rPr>
          <w:rFonts w:ascii="Palatino Linotype" w:hAnsi="Palatino Linotype"/>
        </w:rPr>
      </w:pP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BE3282">
        <w:rPr>
          <w:rFonts w:ascii="Palatino Linotype" w:hAnsi="Palatino Linotype"/>
        </w:rPr>
        <w:t>La afectación generada en la situación jurídica de la persona involucrada en el proceso: Violación a sus derechos humanos.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b/>
          <w:sz w:val="24"/>
          <w:szCs w:val="24"/>
        </w:rPr>
      </w:pPr>
      <w:r w:rsidRPr="00BE3282">
        <w:rPr>
          <w:rFonts w:ascii="Palatino Linotype" w:hAnsi="Palatino Linotype"/>
          <w:sz w:val="24"/>
          <w:szCs w:val="24"/>
        </w:rPr>
        <w:t>Argumento que encuentra sustento en la jurisprudencia P</w:t>
      </w:r>
      <w:proofErr w:type="gramStart"/>
      <w:r w:rsidRPr="00BE3282">
        <w:rPr>
          <w:rFonts w:ascii="Palatino Linotype" w:hAnsi="Palatino Linotype"/>
          <w:sz w:val="24"/>
          <w:szCs w:val="24"/>
        </w:rPr>
        <w:t>./</w:t>
      </w:r>
      <w:proofErr w:type="gramEnd"/>
      <w:r w:rsidRPr="00BE3282">
        <w:rPr>
          <w:rFonts w:ascii="Palatino Linotype" w:hAnsi="Palatino Linotype"/>
          <w:sz w:val="24"/>
          <w:szCs w:val="24"/>
        </w:rPr>
        <w:t xml:space="preserve">J. 32/92 emitida por el Pleno de la Suprema Corte de Justicia de la Nación de rubro </w:t>
      </w:r>
      <w:r w:rsidRPr="00BE328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BE3282">
        <w:rPr>
          <w:rFonts w:ascii="Palatino Linotype" w:hAnsi="Palatino Linotype"/>
          <w:sz w:val="24"/>
          <w:szCs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rsidR="00BE3282" w:rsidRPr="00BE3282" w:rsidRDefault="00BE3282" w:rsidP="00BE3282">
      <w:pPr>
        <w:spacing w:after="0" w:line="360" w:lineRule="auto"/>
        <w:jc w:val="both"/>
        <w:rPr>
          <w:rFonts w:ascii="Palatino Linotype" w:hAnsi="Palatino Linotype"/>
          <w:b/>
          <w:sz w:val="24"/>
          <w:szCs w:val="24"/>
        </w:rPr>
      </w:pPr>
    </w:p>
    <w:p w:rsidR="00BE3282" w:rsidRPr="00BE3282" w:rsidRDefault="00BE3282" w:rsidP="00BE3282">
      <w:pPr>
        <w:spacing w:after="0" w:line="360" w:lineRule="auto"/>
        <w:jc w:val="both"/>
        <w:rPr>
          <w:rFonts w:ascii="Palatino Linotype" w:hAnsi="Palatino Linotype" w:cs="Arial"/>
          <w:sz w:val="24"/>
          <w:szCs w:val="24"/>
          <w:lang w:val="es-419"/>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con el registro digital 2002350, y</w:t>
      </w:r>
    </w:p>
    <w:p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lastRenderedPageBreak/>
        <w:t xml:space="preserve">C O N S I D E R A N D O </w:t>
      </w:r>
    </w:p>
    <w:p w:rsidR="00E02EA5" w:rsidRPr="00E02EA5" w:rsidRDefault="00E02EA5" w:rsidP="00E02EA5">
      <w:pPr>
        <w:spacing w:after="0" w:line="360" w:lineRule="auto"/>
        <w:jc w:val="both"/>
        <w:rPr>
          <w:rFonts w:ascii="Palatino Linotype" w:hAnsi="Palatino Linotype" w:cs="Arial"/>
          <w:b/>
          <w:sz w:val="24"/>
          <w:szCs w:val="28"/>
        </w:rPr>
      </w:pPr>
    </w:p>
    <w:p w:rsidR="00E02EA5" w:rsidRPr="00600F1D" w:rsidRDefault="00E02EA5" w:rsidP="00E02E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E5176D" w:rsidRPr="00E5176D" w:rsidRDefault="00E5176D" w:rsidP="00E517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5176D">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w:t>
      </w:r>
      <w:r w:rsidRPr="001F5986">
        <w:rPr>
          <w:rFonts w:ascii="Palatino Linotype" w:eastAsia="Times New Roman" w:hAnsi="Palatino Linotype" w:cs="Arial"/>
          <w:sz w:val="24"/>
          <w:szCs w:val="24"/>
          <w:lang w:val="es-ES" w:eastAsia="es-ES"/>
        </w:rPr>
        <w:t>México y Municipios.</w:t>
      </w:r>
    </w:p>
    <w:p w:rsidR="00E02EA5" w:rsidRPr="003E4BCA" w:rsidRDefault="00E02EA5" w:rsidP="00E02EA5">
      <w:pPr>
        <w:spacing w:after="0" w:line="360" w:lineRule="auto"/>
        <w:jc w:val="both"/>
        <w:rPr>
          <w:rFonts w:ascii="Palatino Linotype" w:hAnsi="Palatino Linotype" w:cs="Arial"/>
          <w:sz w:val="24"/>
          <w:szCs w:val="24"/>
        </w:rPr>
      </w:pPr>
    </w:p>
    <w:p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7A1B6F" w:rsidRDefault="001F5986" w:rsidP="00E02EA5">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419" w:eastAsia="es-ES"/>
        </w:rPr>
        <w:lastRenderedPageBreak/>
        <w:t>TERCERO</w:t>
      </w:r>
      <w:r w:rsidR="00E02EA5" w:rsidRPr="007A1B6F">
        <w:rPr>
          <w:rFonts w:ascii="Palatino Linotype" w:eastAsia="Times New Roman" w:hAnsi="Palatino Linotype" w:cs="Arial"/>
          <w:b/>
          <w:sz w:val="26"/>
          <w:szCs w:val="26"/>
          <w:lang w:val="es-ES" w:eastAsia="es-ES"/>
        </w:rPr>
        <w:t>.</w:t>
      </w:r>
      <w:r w:rsidR="00E02EA5" w:rsidRPr="007A1B6F">
        <w:rPr>
          <w:rFonts w:ascii="Palatino Linotype" w:eastAsia="Times New Roman" w:hAnsi="Palatino Linotype" w:cs="Arial"/>
          <w:sz w:val="26"/>
          <w:szCs w:val="26"/>
          <w:lang w:val="es-ES" w:eastAsia="es-ES"/>
        </w:rPr>
        <w:t xml:space="preserve"> </w:t>
      </w:r>
      <w:r w:rsidR="00E02EA5" w:rsidRPr="007A1B6F">
        <w:rPr>
          <w:rFonts w:ascii="Palatino Linotype" w:eastAsia="Times New Roman" w:hAnsi="Palatino Linotype" w:cs="Arial"/>
          <w:b/>
          <w:sz w:val="26"/>
          <w:szCs w:val="26"/>
          <w:lang w:val="es-ES" w:eastAsia="es-ES"/>
        </w:rPr>
        <w:t xml:space="preserve">De las causas de improcedencia. </w:t>
      </w:r>
    </w:p>
    <w:p w:rsidR="00E02EA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rsidR="00E02EA5" w:rsidRPr="0064611F" w:rsidRDefault="00E02EA5" w:rsidP="00E02EA5">
      <w:pPr>
        <w:spacing w:after="0" w:line="360" w:lineRule="auto"/>
        <w:ind w:right="49"/>
        <w:jc w:val="both"/>
        <w:rPr>
          <w:rFonts w:ascii="Palatino Linotype" w:eastAsia="Times New Roman" w:hAnsi="Palatino Linotype" w:cs="Arial"/>
          <w:sz w:val="24"/>
          <w:szCs w:val="24"/>
          <w:lang w:val="es-ES" w:eastAsia="es-ES"/>
        </w:rPr>
      </w:pPr>
    </w:p>
    <w:p w:rsidR="00E02EA5" w:rsidRPr="0064611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lastRenderedPageBreak/>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344583" w:rsidRDefault="00E02EA5" w:rsidP="00E02EA5">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E02EA5" w:rsidRPr="00344583" w:rsidRDefault="00E02EA5" w:rsidP="00E02EA5">
      <w:pPr>
        <w:spacing w:after="0" w:line="360" w:lineRule="auto"/>
        <w:jc w:val="both"/>
        <w:rPr>
          <w:rFonts w:ascii="Palatino Linotype" w:hAnsi="Palatino Linotype" w:cs="Arial"/>
          <w:sz w:val="24"/>
          <w:szCs w:val="24"/>
        </w:rPr>
      </w:pPr>
    </w:p>
    <w:p w:rsidR="00E02EA5" w:rsidRPr="00344583" w:rsidRDefault="00E02EA5" w:rsidP="005C6B7E">
      <w:pPr>
        <w:pStyle w:val="Prrafodelista"/>
        <w:autoSpaceDE w:val="0"/>
        <w:autoSpaceDN w:val="0"/>
        <w:adjustRightInd w:val="0"/>
        <w:spacing w:line="360" w:lineRule="auto"/>
        <w:ind w:left="425"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E02EA5" w:rsidRPr="00344583" w:rsidRDefault="00E02EA5" w:rsidP="00E02EA5">
      <w:pPr>
        <w:spacing w:after="0" w:line="360" w:lineRule="auto"/>
        <w:jc w:val="both"/>
        <w:rPr>
          <w:rFonts w:ascii="Palatino Linotype" w:hAnsi="Palatino Linotype" w:cs="Arial"/>
          <w:sz w:val="24"/>
          <w:szCs w:val="24"/>
        </w:rPr>
      </w:pPr>
    </w:p>
    <w:p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lastRenderedPageBreak/>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p>
    <w:p w:rsidR="00337A3D" w:rsidRPr="0064611F" w:rsidRDefault="001F5986"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419" w:eastAsia="es-ES"/>
        </w:rPr>
        <w:t>CUARTO</w:t>
      </w:r>
      <w:r w:rsidR="00E02EA5" w:rsidRPr="0019126D">
        <w:rPr>
          <w:rFonts w:ascii="Palatino Linotype" w:eastAsia="Times New Roman" w:hAnsi="Palatino Linotype" w:cs="Arial"/>
          <w:b/>
          <w:sz w:val="26"/>
          <w:szCs w:val="26"/>
          <w:lang w:val="es-ES" w:eastAsia="es-ES"/>
        </w:rPr>
        <w:t>. Estudio y resolución del asunto</w:t>
      </w:r>
      <w:r w:rsidR="00E02EA5" w:rsidRPr="0019126D">
        <w:rPr>
          <w:rFonts w:ascii="Palatino Linotype" w:eastAsia="Times New Roman" w:hAnsi="Palatino Linotype" w:cs="Times New Roman"/>
          <w:b/>
          <w:sz w:val="26"/>
          <w:szCs w:val="26"/>
          <w:lang w:val="es-ES" w:eastAsia="es-ES"/>
        </w:rPr>
        <w:t>.</w:t>
      </w:r>
    </w:p>
    <w:p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1460D8" w:rsidRDefault="001460D8" w:rsidP="008F3C7E">
      <w:pPr>
        <w:spacing w:after="0" w:line="360" w:lineRule="auto"/>
        <w:jc w:val="both"/>
        <w:rPr>
          <w:rFonts w:ascii="Palatino Linotype" w:hAnsi="Palatino Linotype"/>
          <w:sz w:val="24"/>
          <w:szCs w:val="24"/>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w:t>
      </w:r>
      <w:r w:rsidRPr="007B1E76">
        <w:rPr>
          <w:rFonts w:ascii="Palatino Linotype" w:hAnsi="Palatino Linotype" w:cs="Arial"/>
          <w:i/>
          <w:color w:val="000000"/>
          <w:lang w:eastAsia="es-MX"/>
        </w:rPr>
        <w:lastRenderedPageBreak/>
        <w:t xml:space="preserve">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1460D8" w:rsidRPr="001460D8" w:rsidRDefault="001460D8" w:rsidP="008F3C7E">
      <w:pPr>
        <w:spacing w:after="0" w:line="360" w:lineRule="auto"/>
        <w:jc w:val="both"/>
        <w:rPr>
          <w:rFonts w:ascii="Palatino Linotype" w:hAnsi="Palatino Linotype"/>
          <w:sz w:val="24"/>
          <w:szCs w:val="24"/>
        </w:rPr>
      </w:pPr>
    </w:p>
    <w:p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1460D8" w:rsidRDefault="001460D8" w:rsidP="008F3C7E">
      <w:pPr>
        <w:spacing w:after="0" w:line="360" w:lineRule="auto"/>
        <w:jc w:val="both"/>
        <w:rPr>
          <w:rFonts w:ascii="Palatino Linotype" w:hAnsi="Palatino Linotype"/>
          <w:sz w:val="24"/>
          <w:szCs w:val="24"/>
        </w:rPr>
      </w:pP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lastRenderedPageBreak/>
        <w:t xml:space="preserve">La ley establecerá las previsiones que permitan asegurar la protección, el respeto y la difusión de este derecho.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257CC0" w:rsidRDefault="001460D8" w:rsidP="008F3C7E">
      <w:pPr>
        <w:spacing w:after="0" w:line="240" w:lineRule="auto"/>
        <w:ind w:left="851" w:right="851"/>
        <w:jc w:val="both"/>
        <w:rPr>
          <w:rFonts w:ascii="Palatino Linotype" w:hAnsi="Palatino Linotype" w:cs="Arial"/>
          <w:i/>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Default="001460D8" w:rsidP="008F3C7E">
      <w:pPr>
        <w:spacing w:after="0" w:line="240" w:lineRule="auto"/>
        <w:ind w:left="851" w:right="851"/>
        <w:jc w:val="both"/>
        <w:rPr>
          <w:rFonts w:ascii="Palatino Linotype" w:hAnsi="Palatino Linotype" w:cs="Arial"/>
          <w:b/>
          <w:i/>
          <w:iCs/>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rsidR="001460D8" w:rsidRDefault="001460D8" w:rsidP="008F3C7E">
      <w:pPr>
        <w:spacing w:after="0" w:line="360" w:lineRule="auto"/>
        <w:jc w:val="both"/>
        <w:rPr>
          <w:rFonts w:ascii="Palatino Linotype" w:hAnsi="Palatino Linotype"/>
          <w:sz w:val="24"/>
          <w:szCs w:val="24"/>
        </w:rPr>
      </w:pPr>
    </w:p>
    <w:p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w:t>
      </w:r>
      <w:r w:rsidRPr="00285BF6">
        <w:rPr>
          <w:rFonts w:ascii="Palatino Linotype" w:hAnsi="Palatino Linotype" w:cs="Arial"/>
          <w:sz w:val="24"/>
          <w:szCs w:val="24"/>
        </w:rPr>
        <w:t xml:space="preserve">exicano sea parte, </w:t>
      </w:r>
      <w:r w:rsidRPr="002920FF">
        <w:rPr>
          <w:rFonts w:ascii="Palatino Linotype" w:hAnsi="Palatino Linotype" w:cs="Arial"/>
          <w:sz w:val="24"/>
          <w:szCs w:val="24"/>
        </w:rPr>
        <w:t>en concordancia con el artículo 8 de la Ley de Transparencia local, es así que el recurrente solicitó:</w:t>
      </w:r>
    </w:p>
    <w:p w:rsidR="00CF6619" w:rsidRDefault="00CF6619" w:rsidP="001B63D5">
      <w:pPr>
        <w:autoSpaceDE w:val="0"/>
        <w:autoSpaceDN w:val="0"/>
        <w:adjustRightInd w:val="0"/>
        <w:spacing w:after="0" w:line="360" w:lineRule="auto"/>
        <w:jc w:val="both"/>
        <w:rPr>
          <w:rFonts w:ascii="Palatino Linotype" w:hAnsi="Palatino Linotype" w:cs="Arial"/>
          <w:sz w:val="24"/>
          <w:szCs w:val="24"/>
        </w:rPr>
      </w:pPr>
    </w:p>
    <w:p w:rsidR="00CF6619" w:rsidRPr="00CC5A7A" w:rsidRDefault="00CC5A7A" w:rsidP="00CC5A7A">
      <w:pPr>
        <w:pStyle w:val="Prrafodelista"/>
        <w:numPr>
          <w:ilvl w:val="0"/>
          <w:numId w:val="8"/>
        </w:numPr>
        <w:autoSpaceDE w:val="0"/>
        <w:autoSpaceDN w:val="0"/>
        <w:adjustRightInd w:val="0"/>
        <w:spacing w:line="360" w:lineRule="auto"/>
        <w:jc w:val="both"/>
        <w:rPr>
          <w:rFonts w:ascii="Palatino Linotype" w:hAnsi="Palatino Linotype" w:cs="Arial"/>
        </w:rPr>
      </w:pPr>
      <w:r w:rsidRPr="00CC5A7A">
        <w:rPr>
          <w:rFonts w:ascii="Palatino Linotype" w:hAnsi="Palatino Linotype"/>
          <w:color w:val="000000"/>
        </w:rPr>
        <w:t>El directorio completo de todos los servidores públicos que laboran en el ayuntamiento, con nombre, cargo</w:t>
      </w:r>
      <w:r w:rsidR="007162C1">
        <w:rPr>
          <w:rFonts w:ascii="Palatino Linotype" w:hAnsi="Palatino Linotype"/>
          <w:color w:val="000000"/>
          <w:lang w:val="es-419"/>
        </w:rPr>
        <w:t xml:space="preserve"> y</w:t>
      </w:r>
      <w:r w:rsidRPr="00CC5A7A">
        <w:rPr>
          <w:rFonts w:ascii="Palatino Linotype" w:hAnsi="Palatino Linotype"/>
          <w:color w:val="000000"/>
        </w:rPr>
        <w:t xml:space="preserve"> teléfono</w:t>
      </w:r>
      <w:r w:rsidR="00575454">
        <w:rPr>
          <w:rFonts w:ascii="Palatino Linotype" w:hAnsi="Palatino Linotype"/>
          <w:color w:val="000000"/>
          <w:lang w:val="es-419"/>
        </w:rPr>
        <w:t>.</w:t>
      </w:r>
    </w:p>
    <w:p w:rsidR="00CC5A7A" w:rsidRPr="00CC5A7A" w:rsidRDefault="00CC5A7A" w:rsidP="00D12EB2">
      <w:pPr>
        <w:autoSpaceDE w:val="0"/>
        <w:autoSpaceDN w:val="0"/>
        <w:adjustRightInd w:val="0"/>
        <w:spacing w:after="0" w:line="360" w:lineRule="auto"/>
        <w:jc w:val="both"/>
        <w:rPr>
          <w:rFonts w:ascii="Palatino Linotype" w:hAnsi="Palatino Linotype" w:cs="Arial"/>
          <w:sz w:val="24"/>
          <w:szCs w:val="24"/>
          <w:lang w:val="es-419"/>
        </w:rPr>
      </w:pPr>
    </w:p>
    <w:p w:rsidR="007162C1" w:rsidRDefault="00CC5A7A" w:rsidP="00CC5A7A">
      <w:pPr>
        <w:pStyle w:val="Prrafodelista"/>
        <w:numPr>
          <w:ilvl w:val="0"/>
          <w:numId w:val="8"/>
        </w:numPr>
        <w:autoSpaceDE w:val="0"/>
        <w:autoSpaceDN w:val="0"/>
        <w:adjustRightInd w:val="0"/>
        <w:spacing w:line="360" w:lineRule="auto"/>
        <w:jc w:val="both"/>
        <w:rPr>
          <w:rFonts w:ascii="Palatino Linotype" w:hAnsi="Palatino Linotype"/>
          <w:color w:val="000000"/>
        </w:rPr>
      </w:pPr>
      <w:r w:rsidRPr="00CC5A7A">
        <w:rPr>
          <w:rFonts w:ascii="Palatino Linotype" w:hAnsi="Palatino Linotype"/>
          <w:color w:val="000000"/>
        </w:rPr>
        <w:t>Relación de todo el personal de confianza activo al 15 de abril de 2022, clasificado por</w:t>
      </w:r>
      <w:r w:rsidR="007162C1">
        <w:rPr>
          <w:rFonts w:ascii="Palatino Linotype" w:hAnsi="Palatino Linotype"/>
          <w:color w:val="000000"/>
          <w:lang w:val="es-419"/>
        </w:rPr>
        <w:t>:</w:t>
      </w:r>
      <w:r w:rsidRPr="00CC5A7A">
        <w:rPr>
          <w:rFonts w:ascii="Palatino Linotype" w:hAnsi="Palatino Linotype"/>
          <w:color w:val="000000"/>
        </w:rPr>
        <w:t xml:space="preserve"> </w:t>
      </w:r>
    </w:p>
    <w:p w:rsidR="007162C1" w:rsidRPr="007162C1" w:rsidRDefault="007162C1" w:rsidP="007162C1">
      <w:pPr>
        <w:pStyle w:val="Prrafodelista"/>
        <w:numPr>
          <w:ilvl w:val="1"/>
          <w:numId w:val="8"/>
        </w:num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lang w:val="es-419"/>
        </w:rPr>
        <w:t xml:space="preserve"> </w:t>
      </w:r>
      <w:r w:rsidRPr="00CC5A7A">
        <w:rPr>
          <w:rFonts w:ascii="Palatino Linotype" w:hAnsi="Palatino Linotype"/>
          <w:color w:val="000000"/>
        </w:rPr>
        <w:t>Dependencia</w:t>
      </w:r>
      <w:r>
        <w:rPr>
          <w:rFonts w:ascii="Palatino Linotype" w:hAnsi="Palatino Linotype"/>
          <w:color w:val="000000"/>
          <w:lang w:val="es-419"/>
        </w:rPr>
        <w:t xml:space="preserve"> </w:t>
      </w:r>
    </w:p>
    <w:p w:rsidR="007162C1" w:rsidRPr="007162C1" w:rsidRDefault="007162C1" w:rsidP="007162C1">
      <w:pPr>
        <w:pStyle w:val="Prrafodelista"/>
        <w:numPr>
          <w:ilvl w:val="1"/>
          <w:numId w:val="8"/>
        </w:num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lang w:val="es-419"/>
        </w:rPr>
        <w:t xml:space="preserve"> Puesto o cargo</w:t>
      </w:r>
    </w:p>
    <w:p w:rsidR="00CC5A7A" w:rsidRPr="007162C1" w:rsidRDefault="007162C1" w:rsidP="003D0EDD">
      <w:pPr>
        <w:pStyle w:val="Prrafodelista"/>
        <w:numPr>
          <w:ilvl w:val="1"/>
          <w:numId w:val="8"/>
        </w:numPr>
        <w:autoSpaceDE w:val="0"/>
        <w:autoSpaceDN w:val="0"/>
        <w:adjustRightInd w:val="0"/>
        <w:spacing w:line="360" w:lineRule="auto"/>
        <w:jc w:val="both"/>
        <w:rPr>
          <w:rFonts w:ascii="Palatino Linotype" w:hAnsi="Palatino Linotype"/>
          <w:color w:val="000000"/>
          <w:lang w:val="es-419"/>
        </w:rPr>
      </w:pPr>
      <w:r w:rsidRPr="007162C1">
        <w:rPr>
          <w:rFonts w:ascii="Palatino Linotype" w:hAnsi="Palatino Linotype"/>
          <w:color w:val="000000"/>
          <w:lang w:val="es-419"/>
        </w:rPr>
        <w:t>Nombre</w:t>
      </w:r>
      <w:r w:rsidR="00CC5A7A" w:rsidRPr="007162C1">
        <w:rPr>
          <w:rFonts w:ascii="Palatino Linotype" w:hAnsi="Palatino Linotype"/>
          <w:color w:val="000000"/>
        </w:rPr>
        <w:t xml:space="preserve"> </w:t>
      </w:r>
      <w:r w:rsidRPr="007162C1">
        <w:rPr>
          <w:rFonts w:ascii="Palatino Linotype" w:hAnsi="Palatino Linotype"/>
          <w:color w:val="000000"/>
          <w:lang w:val="es-419"/>
        </w:rPr>
        <w:t>completo</w:t>
      </w:r>
    </w:p>
    <w:p w:rsidR="00CC5A7A" w:rsidRPr="007162C1" w:rsidRDefault="00CC5A7A" w:rsidP="007162C1">
      <w:pPr>
        <w:pStyle w:val="Prrafodelista"/>
        <w:numPr>
          <w:ilvl w:val="1"/>
          <w:numId w:val="8"/>
        </w:numPr>
        <w:autoSpaceDE w:val="0"/>
        <w:autoSpaceDN w:val="0"/>
        <w:adjustRightInd w:val="0"/>
        <w:spacing w:line="360" w:lineRule="auto"/>
        <w:jc w:val="both"/>
        <w:rPr>
          <w:rFonts w:ascii="Palatino Linotype" w:hAnsi="Palatino Linotype"/>
          <w:color w:val="000000"/>
          <w:lang w:val="es-419"/>
        </w:rPr>
      </w:pPr>
      <w:r w:rsidRPr="007162C1">
        <w:rPr>
          <w:rFonts w:ascii="Palatino Linotype" w:hAnsi="Palatino Linotype"/>
          <w:color w:val="000000"/>
          <w:lang w:val="es-419"/>
        </w:rPr>
        <w:t xml:space="preserve">Sueldo mensual bruto, </w:t>
      </w:r>
    </w:p>
    <w:p w:rsidR="007162C1" w:rsidRDefault="00CC5A7A" w:rsidP="007162C1">
      <w:pPr>
        <w:pStyle w:val="Prrafodelista"/>
        <w:numPr>
          <w:ilvl w:val="1"/>
          <w:numId w:val="8"/>
        </w:numPr>
        <w:autoSpaceDE w:val="0"/>
        <w:autoSpaceDN w:val="0"/>
        <w:adjustRightInd w:val="0"/>
        <w:spacing w:line="360" w:lineRule="auto"/>
        <w:jc w:val="both"/>
        <w:rPr>
          <w:rFonts w:ascii="Palatino Linotype" w:hAnsi="Palatino Linotype"/>
          <w:color w:val="000000"/>
          <w:lang w:val="es-419"/>
        </w:rPr>
      </w:pPr>
      <w:r w:rsidRPr="007162C1">
        <w:rPr>
          <w:rFonts w:ascii="Palatino Linotype" w:hAnsi="Palatino Linotype"/>
          <w:color w:val="000000"/>
          <w:lang w:val="es-419"/>
        </w:rPr>
        <w:t>Correo electrónico,</w:t>
      </w:r>
    </w:p>
    <w:p w:rsidR="00CC5A7A" w:rsidRPr="007162C1" w:rsidRDefault="0096095F" w:rsidP="007162C1">
      <w:pPr>
        <w:pStyle w:val="Prrafodelista"/>
        <w:numPr>
          <w:ilvl w:val="1"/>
          <w:numId w:val="8"/>
        </w:numPr>
        <w:autoSpaceDE w:val="0"/>
        <w:autoSpaceDN w:val="0"/>
        <w:adjustRightInd w:val="0"/>
        <w:spacing w:line="360" w:lineRule="auto"/>
        <w:jc w:val="both"/>
        <w:rPr>
          <w:rFonts w:ascii="Palatino Linotype" w:hAnsi="Palatino Linotype"/>
          <w:color w:val="000000"/>
          <w:lang w:val="es-419"/>
        </w:rPr>
      </w:pPr>
      <w:r>
        <w:rPr>
          <w:rFonts w:ascii="Palatino Linotype" w:hAnsi="Palatino Linotype"/>
          <w:color w:val="000000"/>
          <w:lang w:val="es-419"/>
        </w:rPr>
        <w:t>Teléfono</w:t>
      </w:r>
      <w:r w:rsidR="007162C1">
        <w:rPr>
          <w:rFonts w:ascii="Palatino Linotype" w:hAnsi="Palatino Linotype"/>
          <w:color w:val="000000"/>
          <w:lang w:val="es-419"/>
        </w:rPr>
        <w:t xml:space="preserve"> y </w:t>
      </w:r>
      <w:r>
        <w:rPr>
          <w:rFonts w:ascii="Palatino Linotype" w:hAnsi="Palatino Linotype"/>
          <w:color w:val="000000"/>
          <w:lang w:val="es-419"/>
        </w:rPr>
        <w:t>extensión</w:t>
      </w:r>
      <w:r w:rsidR="007162C1">
        <w:rPr>
          <w:rFonts w:ascii="Palatino Linotype" w:hAnsi="Palatino Linotype"/>
          <w:color w:val="000000"/>
          <w:lang w:val="es-419"/>
        </w:rPr>
        <w:t>.</w:t>
      </w:r>
    </w:p>
    <w:p w:rsidR="007162C1" w:rsidRDefault="007162C1" w:rsidP="00D12EB2">
      <w:pPr>
        <w:autoSpaceDE w:val="0"/>
        <w:autoSpaceDN w:val="0"/>
        <w:adjustRightInd w:val="0"/>
        <w:spacing w:after="0" w:line="360" w:lineRule="auto"/>
        <w:jc w:val="both"/>
        <w:rPr>
          <w:rFonts w:ascii="Palatino Linotype" w:hAnsi="Palatino Linotype" w:cs="Arial"/>
          <w:sz w:val="24"/>
          <w:szCs w:val="24"/>
          <w:lang w:val="es-419"/>
        </w:rPr>
      </w:pPr>
    </w:p>
    <w:p w:rsidR="00B94398" w:rsidRDefault="00AB2FD0" w:rsidP="00D12EB2">
      <w:pPr>
        <w:autoSpaceDE w:val="0"/>
        <w:autoSpaceDN w:val="0"/>
        <w:adjustRightInd w:val="0"/>
        <w:spacing w:after="0" w:line="360" w:lineRule="auto"/>
        <w:jc w:val="both"/>
        <w:rPr>
          <w:rFonts w:ascii="Palatino Linotype" w:hAnsi="Palatino Linotype" w:cs="Arial"/>
          <w:sz w:val="24"/>
          <w:szCs w:val="24"/>
          <w:lang w:val="es-419"/>
        </w:rPr>
      </w:pPr>
      <w:r w:rsidRPr="00D12EB2">
        <w:rPr>
          <w:rFonts w:ascii="Palatino Linotype" w:hAnsi="Palatino Linotype" w:cs="Arial"/>
          <w:sz w:val="24"/>
          <w:szCs w:val="24"/>
          <w:lang w:val="es-419"/>
        </w:rPr>
        <w:t>Derivado de la</w:t>
      </w:r>
      <w:r w:rsidR="00B94398">
        <w:rPr>
          <w:rFonts w:ascii="Palatino Linotype" w:hAnsi="Palatino Linotype" w:cs="Arial"/>
          <w:sz w:val="24"/>
          <w:szCs w:val="24"/>
          <w:lang w:val="es-419"/>
        </w:rPr>
        <w:t>s</w:t>
      </w:r>
      <w:r w:rsidRPr="00D12EB2">
        <w:rPr>
          <w:rFonts w:ascii="Palatino Linotype" w:hAnsi="Palatino Linotype" w:cs="Arial"/>
          <w:sz w:val="24"/>
          <w:szCs w:val="24"/>
          <w:lang w:val="es-419"/>
        </w:rPr>
        <w:t xml:space="preserve"> solicitud</w:t>
      </w:r>
      <w:r w:rsidR="00B94398">
        <w:rPr>
          <w:rFonts w:ascii="Palatino Linotype" w:hAnsi="Palatino Linotype" w:cs="Arial"/>
          <w:sz w:val="24"/>
          <w:szCs w:val="24"/>
          <w:lang w:val="es-419"/>
        </w:rPr>
        <w:t>es</w:t>
      </w:r>
      <w:r w:rsidR="00DF7BF1">
        <w:rPr>
          <w:rFonts w:ascii="Palatino Linotype" w:hAnsi="Palatino Linotype" w:cs="Arial"/>
          <w:sz w:val="24"/>
          <w:szCs w:val="24"/>
          <w:lang w:val="es-419"/>
        </w:rPr>
        <w:t xml:space="preserve"> de información</w:t>
      </w:r>
      <w:r w:rsidR="00163245" w:rsidRPr="00D12EB2">
        <w:rPr>
          <w:rFonts w:ascii="Palatino Linotype" w:hAnsi="Palatino Linotype" w:cs="Arial"/>
          <w:sz w:val="24"/>
          <w:szCs w:val="24"/>
          <w:lang w:val="es-419"/>
        </w:rPr>
        <w:t>, el sujeto obligado</w:t>
      </w:r>
      <w:r w:rsidR="00D12EB2">
        <w:rPr>
          <w:rFonts w:ascii="Palatino Linotype" w:hAnsi="Palatino Linotype" w:cs="Arial"/>
          <w:sz w:val="24"/>
          <w:szCs w:val="24"/>
          <w:lang w:val="es-419"/>
        </w:rPr>
        <w:t xml:space="preserve"> </w:t>
      </w:r>
      <w:r w:rsidR="00B94398">
        <w:rPr>
          <w:rFonts w:ascii="Palatino Linotype" w:hAnsi="Palatino Linotype" w:cs="Arial"/>
          <w:sz w:val="24"/>
          <w:szCs w:val="24"/>
          <w:lang w:val="es-419"/>
        </w:rPr>
        <w:t>remitió los siguientes archivos electrónicos:</w:t>
      </w:r>
    </w:p>
    <w:p w:rsidR="00B94398" w:rsidRDefault="00B94398" w:rsidP="00D12EB2">
      <w:pPr>
        <w:autoSpaceDE w:val="0"/>
        <w:autoSpaceDN w:val="0"/>
        <w:adjustRightInd w:val="0"/>
        <w:spacing w:after="0" w:line="360" w:lineRule="auto"/>
        <w:jc w:val="both"/>
        <w:rPr>
          <w:rFonts w:ascii="Palatino Linotype" w:hAnsi="Palatino Linotype" w:cs="Arial"/>
          <w:sz w:val="24"/>
          <w:szCs w:val="24"/>
          <w:lang w:val="es-419"/>
        </w:rPr>
      </w:pPr>
    </w:p>
    <w:p w:rsidR="00B94398" w:rsidRDefault="00B94398" w:rsidP="00D12EB2">
      <w:pPr>
        <w:autoSpaceDE w:val="0"/>
        <w:autoSpaceDN w:val="0"/>
        <w:adjustRightInd w:val="0"/>
        <w:spacing w:after="0" w:line="360" w:lineRule="auto"/>
        <w:jc w:val="both"/>
        <w:rPr>
          <w:rFonts w:ascii="Palatino Linotype" w:hAnsi="Palatino Linotype" w:cs="Arial"/>
          <w:sz w:val="24"/>
          <w:szCs w:val="24"/>
          <w:lang w:val="es-419"/>
        </w:rPr>
      </w:pPr>
    </w:p>
    <w:p w:rsidR="00B827DD" w:rsidRDefault="00B827DD" w:rsidP="00B827DD">
      <w:pPr>
        <w:pStyle w:val="Prrafodelista"/>
        <w:numPr>
          <w:ilvl w:val="0"/>
          <w:numId w:val="9"/>
        </w:numPr>
        <w:tabs>
          <w:tab w:val="left" w:pos="7938"/>
        </w:tabs>
        <w:spacing w:line="360" w:lineRule="auto"/>
        <w:jc w:val="both"/>
        <w:rPr>
          <w:rFonts w:ascii="Palatino Linotype" w:hAnsi="Palatino Linotype" w:cs="Arial"/>
          <w:lang w:val="es-419"/>
        </w:rPr>
      </w:pPr>
      <w:r w:rsidRPr="00B827DD">
        <w:rPr>
          <w:rFonts w:ascii="Palatino Linotype" w:hAnsi="Palatino Linotype" w:cs="Arial"/>
          <w:lang w:val="es-419"/>
        </w:rPr>
        <w:t>“</w:t>
      </w:r>
      <w:proofErr w:type="spellStart"/>
      <w:r w:rsidRPr="00B827DD">
        <w:rPr>
          <w:rFonts w:ascii="Palatino Linotype" w:hAnsi="Palatino Linotype" w:cs="Arial"/>
          <w:b/>
          <w:i/>
          <w:lang w:val="es-419"/>
        </w:rPr>
        <w:t>Resp</w:t>
      </w:r>
      <w:proofErr w:type="spellEnd"/>
      <w:r w:rsidRPr="00B827DD">
        <w:rPr>
          <w:rFonts w:ascii="Palatino Linotype" w:hAnsi="Palatino Linotype" w:cs="Arial"/>
          <w:b/>
          <w:i/>
          <w:lang w:val="es-419"/>
        </w:rPr>
        <w:t>. 00275.pdf</w:t>
      </w:r>
      <w:r w:rsidRPr="00B827DD">
        <w:rPr>
          <w:rFonts w:ascii="Palatino Linotype" w:hAnsi="Palatino Linotype" w:cs="Arial"/>
          <w:lang w:val="es-419"/>
        </w:rPr>
        <w:t>”.-</w:t>
      </w:r>
      <w:r w:rsidR="00F71EB5">
        <w:rPr>
          <w:rFonts w:ascii="Palatino Linotype" w:hAnsi="Palatino Linotype" w:cs="Arial"/>
          <w:lang w:val="es-419"/>
        </w:rPr>
        <w:t xml:space="preserve"> Oficio número ADMON/DG201/2022 de fecha cuatro de septiembre de dos mil veintidós, signado por Karen Guadalupe Ruiz Morales, Directora de Administración, mediante el cual informa, en lo medular, </w:t>
      </w:r>
      <w:r w:rsidR="00426D26">
        <w:rPr>
          <w:rFonts w:ascii="Palatino Linotype" w:hAnsi="Palatino Linotype" w:cs="Arial"/>
          <w:lang w:val="es-419"/>
        </w:rPr>
        <w:t>l</w:t>
      </w:r>
      <w:r w:rsidR="00F71EB5">
        <w:rPr>
          <w:rFonts w:ascii="Palatino Linotype" w:hAnsi="Palatino Linotype" w:cs="Arial"/>
          <w:lang w:val="es-419"/>
        </w:rPr>
        <w:t>o siguiente:</w:t>
      </w:r>
    </w:p>
    <w:p w:rsidR="009B0830" w:rsidRDefault="009B0830" w:rsidP="009B0830">
      <w:pPr>
        <w:pStyle w:val="Prrafodelista"/>
        <w:tabs>
          <w:tab w:val="left" w:pos="7938"/>
        </w:tabs>
        <w:spacing w:line="360" w:lineRule="auto"/>
        <w:ind w:left="720"/>
        <w:jc w:val="both"/>
        <w:rPr>
          <w:rFonts w:ascii="Palatino Linotype" w:hAnsi="Palatino Linotype" w:cs="Arial"/>
          <w:lang w:val="es-419"/>
        </w:rPr>
      </w:pPr>
    </w:p>
    <w:p w:rsidR="00B827DD" w:rsidRDefault="009B0830" w:rsidP="00085D23">
      <w:pPr>
        <w:pStyle w:val="Prrafodelista"/>
        <w:tabs>
          <w:tab w:val="left" w:pos="7938"/>
        </w:tabs>
        <w:spacing w:line="360" w:lineRule="auto"/>
        <w:ind w:left="720"/>
        <w:jc w:val="both"/>
        <w:rPr>
          <w:rFonts w:ascii="Palatino Linotype" w:hAnsi="Palatino Linotype" w:cs="Arial"/>
          <w:lang w:val="es-419"/>
        </w:rPr>
      </w:pPr>
      <w:r>
        <w:rPr>
          <w:rFonts w:ascii="Palatino Linotype" w:hAnsi="Palatino Linotype" w:cs="Arial"/>
          <w:lang w:val="es-419"/>
        </w:rPr>
        <w:t>“…</w:t>
      </w:r>
      <w:r w:rsidRPr="001D21DF">
        <w:rPr>
          <w:rFonts w:ascii="Palatino Linotype" w:hAnsi="Palatino Linotype" w:cs="Arial"/>
          <w:i/>
          <w:lang w:val="es-419"/>
        </w:rPr>
        <w:t xml:space="preserve">si bien es cierto que la cantidad de información a procesar para la presente solicitud pudiera no sobrepasar los límites de lo posible para su cumplimentación, lo es también que en conjunto con las múltiples solicitudes recibidas en la misma fecha, aunado a las diversos actividades propias del área, dificultan sobremanera los trabajos necesarios para su debida atención, pues implica un importante consumo de recursos materiales y/o humanos, lo que </w:t>
      </w:r>
      <w:r w:rsidR="00085D23" w:rsidRPr="001D21DF">
        <w:rPr>
          <w:rFonts w:ascii="Palatino Linotype" w:hAnsi="Palatino Linotype" w:cs="Arial"/>
          <w:i/>
          <w:lang w:val="es-419"/>
        </w:rPr>
        <w:t>consecuentemente</w:t>
      </w:r>
      <w:r w:rsidRPr="001D21DF">
        <w:rPr>
          <w:rFonts w:ascii="Palatino Linotype" w:hAnsi="Palatino Linotype" w:cs="Arial"/>
          <w:i/>
          <w:lang w:val="es-419"/>
        </w:rPr>
        <w:t xml:space="preserve"> nos impide atender la </w:t>
      </w:r>
      <w:r w:rsidR="00085D23" w:rsidRPr="001D21DF">
        <w:rPr>
          <w:rFonts w:ascii="Palatino Linotype" w:hAnsi="Palatino Linotype" w:cs="Arial"/>
          <w:i/>
          <w:lang w:val="es-419"/>
        </w:rPr>
        <w:t>solicitud</w:t>
      </w:r>
      <w:r w:rsidRPr="001D21DF">
        <w:rPr>
          <w:rFonts w:ascii="Palatino Linotype" w:hAnsi="Palatino Linotype" w:cs="Arial"/>
          <w:i/>
          <w:lang w:val="es-419"/>
        </w:rPr>
        <w:t xml:space="preserve"> que nos ocupa […]</w:t>
      </w:r>
      <w:r w:rsidR="00085D23" w:rsidRPr="001D21DF">
        <w:rPr>
          <w:rFonts w:ascii="Palatino Linotype" w:hAnsi="Palatino Linotype" w:cs="Arial"/>
          <w:i/>
          <w:lang w:val="es-419"/>
        </w:rPr>
        <w:t xml:space="preserve"> a razón de lo anterior se señalan los días 29 y 30 de septiembre y 6 y 7 de octubre del presente año para la </w:t>
      </w:r>
      <w:r w:rsidR="004C239F" w:rsidRPr="001D21DF">
        <w:rPr>
          <w:rFonts w:ascii="Palatino Linotype" w:hAnsi="Palatino Linotype" w:cs="Arial"/>
          <w:i/>
          <w:lang w:val="es-419"/>
        </w:rPr>
        <w:t>Consulta Directa</w:t>
      </w:r>
      <w:r w:rsidR="00085D23">
        <w:rPr>
          <w:rFonts w:ascii="Palatino Linotype" w:hAnsi="Palatino Linotype" w:cs="Arial"/>
          <w:lang w:val="es-419"/>
        </w:rPr>
        <w:t>…”</w:t>
      </w:r>
    </w:p>
    <w:p w:rsidR="00B827DD" w:rsidRDefault="00B827DD" w:rsidP="00E550E0">
      <w:pPr>
        <w:tabs>
          <w:tab w:val="left" w:pos="7938"/>
        </w:tabs>
        <w:spacing w:after="0" w:line="360" w:lineRule="auto"/>
        <w:jc w:val="both"/>
        <w:rPr>
          <w:rFonts w:ascii="Palatino Linotype" w:hAnsi="Palatino Linotype" w:cs="Arial"/>
          <w:sz w:val="24"/>
          <w:szCs w:val="24"/>
          <w:lang w:val="es-419"/>
        </w:rPr>
      </w:pPr>
    </w:p>
    <w:p w:rsidR="00CA1188" w:rsidRPr="00B827DD" w:rsidRDefault="00B827DD" w:rsidP="00B827DD">
      <w:pPr>
        <w:pStyle w:val="Prrafodelista"/>
        <w:numPr>
          <w:ilvl w:val="0"/>
          <w:numId w:val="9"/>
        </w:numPr>
        <w:tabs>
          <w:tab w:val="left" w:pos="7938"/>
        </w:tabs>
        <w:spacing w:line="360" w:lineRule="auto"/>
        <w:jc w:val="both"/>
        <w:rPr>
          <w:rFonts w:ascii="Palatino Linotype" w:hAnsi="Palatino Linotype" w:cs="Arial"/>
          <w:lang w:val="es-419"/>
        </w:rPr>
      </w:pPr>
      <w:r w:rsidRPr="00B827DD">
        <w:rPr>
          <w:rFonts w:ascii="Palatino Linotype" w:hAnsi="Palatino Linotype" w:cs="Arial"/>
          <w:lang w:val="es-419"/>
        </w:rPr>
        <w:t>“</w:t>
      </w:r>
      <w:proofErr w:type="spellStart"/>
      <w:r w:rsidRPr="00B827DD">
        <w:rPr>
          <w:rFonts w:ascii="Palatino Linotype" w:hAnsi="Palatino Linotype"/>
          <w:b/>
          <w:i/>
          <w:lang w:val="es-419"/>
        </w:rPr>
        <w:t>Resp</w:t>
      </w:r>
      <w:proofErr w:type="spellEnd"/>
      <w:r w:rsidRPr="00B827DD">
        <w:rPr>
          <w:rFonts w:ascii="Palatino Linotype" w:hAnsi="Palatino Linotype"/>
          <w:b/>
          <w:i/>
          <w:lang w:val="es-419"/>
        </w:rPr>
        <w:t>. 00283.pdf</w:t>
      </w:r>
      <w:r w:rsidRPr="00B827DD">
        <w:rPr>
          <w:rFonts w:ascii="Palatino Linotype" w:hAnsi="Palatino Linotype"/>
          <w:lang w:val="es-419"/>
        </w:rPr>
        <w:t xml:space="preserve">”.- </w:t>
      </w:r>
      <w:r w:rsidR="00E76A85">
        <w:rPr>
          <w:rFonts w:ascii="Palatino Linotype" w:hAnsi="Palatino Linotype" w:cs="Arial"/>
          <w:lang w:val="es-419"/>
        </w:rPr>
        <w:t>Oficio número ADMON/DG204/2022 de fecha cuatro de septiembre de dos mil veintidós, signado por Karen Guadalupe Ruiz Morales, Directora de Administración, mediante el cual informa, lo mismo que en el oficio antes citado.</w:t>
      </w:r>
    </w:p>
    <w:p w:rsidR="00B94398" w:rsidRDefault="00B94398" w:rsidP="00E550E0">
      <w:pPr>
        <w:tabs>
          <w:tab w:val="left" w:pos="7938"/>
        </w:tabs>
        <w:spacing w:after="0" w:line="360" w:lineRule="auto"/>
        <w:jc w:val="both"/>
        <w:rPr>
          <w:rFonts w:ascii="Palatino Linotype" w:hAnsi="Palatino Linotype" w:cs="Arial"/>
          <w:sz w:val="24"/>
          <w:szCs w:val="24"/>
          <w:lang w:val="es-419"/>
        </w:rPr>
      </w:pPr>
    </w:p>
    <w:p w:rsidR="00C9010D" w:rsidRPr="00C9010D" w:rsidRDefault="00D2231B" w:rsidP="00C9010D">
      <w:pPr>
        <w:tabs>
          <w:tab w:val="left" w:pos="7938"/>
        </w:tabs>
        <w:spacing w:after="0" w:line="360" w:lineRule="auto"/>
        <w:jc w:val="both"/>
        <w:rPr>
          <w:rFonts w:ascii="Palatino Linotype" w:hAnsi="Palatino Linotype" w:cs="Arial"/>
          <w:sz w:val="24"/>
          <w:szCs w:val="24"/>
        </w:rPr>
      </w:pPr>
      <w:r w:rsidRPr="00D2231B">
        <w:rPr>
          <w:rFonts w:ascii="Palatino Linotype" w:hAnsi="Palatino Linotype" w:cs="Arial"/>
          <w:sz w:val="24"/>
          <w:szCs w:val="24"/>
        </w:rPr>
        <w:t>Como pod</w:t>
      </w:r>
      <w:r>
        <w:rPr>
          <w:rFonts w:ascii="Palatino Linotype" w:hAnsi="Palatino Linotype" w:cs="Arial"/>
          <w:sz w:val="24"/>
          <w:szCs w:val="24"/>
        </w:rPr>
        <w:t xml:space="preserve">emos apreciar </w:t>
      </w:r>
      <w:r w:rsidR="00336B2F">
        <w:rPr>
          <w:rFonts w:ascii="Palatino Linotype" w:hAnsi="Palatino Linotype" w:cs="Arial"/>
          <w:sz w:val="24"/>
          <w:szCs w:val="24"/>
        </w:rPr>
        <w:t>de la</w:t>
      </w:r>
      <w:r w:rsidR="00F6399B">
        <w:rPr>
          <w:rFonts w:ascii="Palatino Linotype" w:hAnsi="Palatino Linotype" w:cs="Arial"/>
          <w:sz w:val="24"/>
          <w:szCs w:val="24"/>
          <w:lang w:val="es-419"/>
        </w:rPr>
        <w:t>s</w:t>
      </w:r>
      <w:r w:rsidR="00336B2F">
        <w:rPr>
          <w:rFonts w:ascii="Palatino Linotype" w:hAnsi="Palatino Linotype" w:cs="Arial"/>
          <w:sz w:val="24"/>
          <w:szCs w:val="24"/>
        </w:rPr>
        <w:t xml:space="preserve"> documental</w:t>
      </w:r>
      <w:r w:rsidR="00F6399B">
        <w:rPr>
          <w:rFonts w:ascii="Palatino Linotype" w:hAnsi="Palatino Linotype" w:cs="Arial"/>
          <w:sz w:val="24"/>
          <w:szCs w:val="24"/>
          <w:lang w:val="es-419"/>
        </w:rPr>
        <w:t>es</w:t>
      </w:r>
      <w:r w:rsidR="00336B2F">
        <w:rPr>
          <w:rFonts w:ascii="Palatino Linotype" w:hAnsi="Palatino Linotype" w:cs="Arial"/>
          <w:sz w:val="24"/>
          <w:szCs w:val="24"/>
        </w:rPr>
        <w:t xml:space="preserve"> en análisis, </w:t>
      </w:r>
      <w:r>
        <w:rPr>
          <w:rFonts w:ascii="Palatino Linotype" w:hAnsi="Palatino Linotype" w:cs="Arial"/>
          <w:sz w:val="24"/>
          <w:szCs w:val="24"/>
        </w:rPr>
        <w:t xml:space="preserve">el sujeto obligado no niega contar con la información solicitada, por el </w:t>
      </w:r>
      <w:r w:rsidR="00336B2F">
        <w:rPr>
          <w:rFonts w:ascii="Palatino Linotype" w:hAnsi="Palatino Linotype" w:cs="Arial"/>
          <w:sz w:val="24"/>
          <w:szCs w:val="24"/>
        </w:rPr>
        <w:t>contrario</w:t>
      </w:r>
      <w:r>
        <w:rPr>
          <w:rFonts w:ascii="Palatino Linotype" w:hAnsi="Palatino Linotype" w:cs="Arial"/>
          <w:sz w:val="24"/>
          <w:szCs w:val="24"/>
        </w:rPr>
        <w:t xml:space="preserve"> </w:t>
      </w:r>
      <w:r w:rsidR="00336B2F" w:rsidRPr="0075708F">
        <w:rPr>
          <w:rFonts w:ascii="Palatino Linotype" w:hAnsi="Palatino Linotype" w:cs="Arial"/>
          <w:b/>
          <w:sz w:val="24"/>
          <w:szCs w:val="24"/>
        </w:rPr>
        <w:t>acepta</w:t>
      </w:r>
      <w:r w:rsidRPr="0075708F">
        <w:rPr>
          <w:rFonts w:ascii="Palatino Linotype" w:hAnsi="Palatino Linotype" w:cs="Arial"/>
          <w:b/>
          <w:sz w:val="24"/>
          <w:szCs w:val="24"/>
        </w:rPr>
        <w:t xml:space="preserve"> de forma expresa </w:t>
      </w:r>
      <w:r w:rsidR="00336B2F" w:rsidRPr="0075708F">
        <w:rPr>
          <w:rFonts w:ascii="Palatino Linotype" w:hAnsi="Palatino Linotype" w:cs="Arial"/>
          <w:b/>
          <w:sz w:val="24"/>
          <w:szCs w:val="24"/>
        </w:rPr>
        <w:t>poseerla</w:t>
      </w:r>
      <w:r w:rsidR="00336B2F">
        <w:rPr>
          <w:rFonts w:ascii="Palatino Linotype" w:hAnsi="Palatino Linotype" w:cs="Arial"/>
          <w:sz w:val="24"/>
          <w:szCs w:val="24"/>
        </w:rPr>
        <w:t xml:space="preserve">, </w:t>
      </w:r>
      <w:r w:rsidR="00AE2AA2">
        <w:rPr>
          <w:rFonts w:ascii="Palatino Linotype" w:hAnsi="Palatino Linotype" w:cs="Arial"/>
          <w:sz w:val="24"/>
          <w:szCs w:val="24"/>
          <w:lang w:val="es-419"/>
        </w:rPr>
        <w:t xml:space="preserve">al cambiar de modalidad y manifestar que se </w:t>
      </w:r>
      <w:r w:rsidR="00AE2AA2" w:rsidRPr="008276AA">
        <w:rPr>
          <w:rFonts w:ascii="Palatino Linotype" w:hAnsi="Palatino Linotype" w:cs="Arial"/>
          <w:sz w:val="24"/>
          <w:szCs w:val="24"/>
        </w:rPr>
        <w:t xml:space="preserve">le entregara la información en consulta directa, </w:t>
      </w:r>
      <w:r w:rsidR="00E97199">
        <w:rPr>
          <w:rFonts w:ascii="Palatino Linotype" w:hAnsi="Palatino Linotype" w:cs="Arial"/>
          <w:sz w:val="24"/>
          <w:szCs w:val="24"/>
        </w:rPr>
        <w:t>en consecuencia se omite e</w:t>
      </w:r>
      <w:r w:rsidR="00D201DA">
        <w:rPr>
          <w:rFonts w:ascii="Palatino Linotype" w:hAnsi="Palatino Linotype" w:cs="Arial"/>
          <w:sz w:val="24"/>
          <w:szCs w:val="24"/>
        </w:rPr>
        <w:t>l</w:t>
      </w:r>
      <w:r w:rsidR="00E97199">
        <w:rPr>
          <w:rFonts w:ascii="Palatino Linotype" w:hAnsi="Palatino Linotype" w:cs="Arial"/>
          <w:sz w:val="24"/>
          <w:szCs w:val="24"/>
        </w:rPr>
        <w:t xml:space="preserve"> estudio de la fuente obligacional que </w:t>
      </w:r>
      <w:r w:rsidR="00D201DA">
        <w:rPr>
          <w:rFonts w:ascii="Palatino Linotype" w:hAnsi="Palatino Linotype" w:cs="Arial"/>
          <w:sz w:val="24"/>
          <w:szCs w:val="24"/>
        </w:rPr>
        <w:t>impone</w:t>
      </w:r>
      <w:r w:rsidR="00E97199">
        <w:rPr>
          <w:rFonts w:ascii="Palatino Linotype" w:hAnsi="Palatino Linotype" w:cs="Arial"/>
          <w:sz w:val="24"/>
          <w:szCs w:val="24"/>
        </w:rPr>
        <w:t xml:space="preserve"> al sujeto obligado a generar, </w:t>
      </w:r>
      <w:r w:rsidR="00D201DA" w:rsidRPr="00E976D6">
        <w:rPr>
          <w:rFonts w:ascii="Palatino Linotype" w:hAnsi="Palatino Linotype" w:cs="Arial"/>
          <w:sz w:val="24"/>
          <w:szCs w:val="24"/>
        </w:rPr>
        <w:t>administrar</w:t>
      </w:r>
      <w:r w:rsidR="00E97199" w:rsidRPr="00E976D6">
        <w:rPr>
          <w:rFonts w:ascii="Palatino Linotype" w:hAnsi="Palatino Linotype" w:cs="Arial"/>
          <w:sz w:val="24"/>
          <w:szCs w:val="24"/>
        </w:rPr>
        <w:t xml:space="preserve"> </w:t>
      </w:r>
      <w:r w:rsidR="00D201DA" w:rsidRPr="00E976D6">
        <w:rPr>
          <w:rFonts w:ascii="Palatino Linotype" w:hAnsi="Palatino Linotype" w:cs="Arial"/>
          <w:sz w:val="24"/>
          <w:szCs w:val="24"/>
        </w:rPr>
        <w:t>o poseer</w:t>
      </w:r>
      <w:r w:rsidR="00E97199" w:rsidRPr="00E976D6">
        <w:rPr>
          <w:rFonts w:ascii="Palatino Linotype" w:hAnsi="Palatino Linotype" w:cs="Arial"/>
          <w:sz w:val="24"/>
          <w:szCs w:val="24"/>
        </w:rPr>
        <w:t xml:space="preserve"> </w:t>
      </w:r>
      <w:r w:rsidR="007E5A2E" w:rsidRPr="008276AA">
        <w:rPr>
          <w:rFonts w:ascii="Palatino Linotype" w:hAnsi="Palatino Linotype" w:cs="Arial"/>
          <w:sz w:val="24"/>
          <w:szCs w:val="24"/>
        </w:rPr>
        <w:t xml:space="preserve">la documentación </w:t>
      </w:r>
      <w:r w:rsidR="00C9010D">
        <w:rPr>
          <w:rFonts w:ascii="Palatino Linotype" w:hAnsi="Palatino Linotype" w:cs="Arial"/>
          <w:sz w:val="24"/>
          <w:szCs w:val="24"/>
        </w:rPr>
        <w:lastRenderedPageBreak/>
        <w:t>correspondiente a</w:t>
      </w:r>
      <w:r w:rsidR="00C9010D">
        <w:rPr>
          <w:rFonts w:ascii="Palatino Linotype" w:hAnsi="Palatino Linotype" w:cs="Arial"/>
          <w:sz w:val="24"/>
          <w:szCs w:val="24"/>
          <w:lang w:val="es-419"/>
        </w:rPr>
        <w:t xml:space="preserve">l </w:t>
      </w:r>
      <w:r w:rsidR="00C9010D" w:rsidRPr="00C9010D">
        <w:rPr>
          <w:rFonts w:ascii="Palatino Linotype" w:hAnsi="Palatino Linotype" w:cs="Arial"/>
          <w:sz w:val="24"/>
          <w:szCs w:val="24"/>
        </w:rPr>
        <w:t>directorio completo de todos los servidores públicos que laboran en el ayuntamiento, con nombre, cargo y teléfono</w:t>
      </w:r>
      <w:r w:rsidR="00C9010D">
        <w:rPr>
          <w:rFonts w:ascii="Palatino Linotype" w:hAnsi="Palatino Linotype" w:cs="Arial"/>
          <w:sz w:val="24"/>
          <w:szCs w:val="24"/>
        </w:rPr>
        <w:t>, as</w:t>
      </w:r>
      <w:r w:rsidR="00C9010D">
        <w:rPr>
          <w:rFonts w:ascii="Palatino Linotype" w:hAnsi="Palatino Linotype" w:cs="Arial"/>
          <w:sz w:val="24"/>
          <w:szCs w:val="24"/>
          <w:lang w:val="es-419"/>
        </w:rPr>
        <w:t>í como la r</w:t>
      </w:r>
      <w:r w:rsidR="00C9010D" w:rsidRPr="00C9010D">
        <w:rPr>
          <w:rFonts w:ascii="Palatino Linotype" w:hAnsi="Palatino Linotype" w:cs="Arial"/>
          <w:sz w:val="24"/>
          <w:szCs w:val="24"/>
        </w:rPr>
        <w:t>elación de todo el personal de confianza activo al 15 de abril de 2022, clasificado por</w:t>
      </w:r>
      <w:r w:rsidR="00C9010D">
        <w:rPr>
          <w:rFonts w:ascii="Palatino Linotype" w:hAnsi="Palatino Linotype" w:cs="Arial"/>
          <w:sz w:val="24"/>
          <w:szCs w:val="24"/>
          <w:lang w:val="es-419"/>
        </w:rPr>
        <w:t xml:space="preserve"> </w:t>
      </w:r>
      <w:r w:rsidR="00C9010D" w:rsidRPr="00C9010D">
        <w:rPr>
          <w:rFonts w:ascii="Palatino Linotype" w:hAnsi="Palatino Linotype" w:cs="Arial"/>
          <w:sz w:val="24"/>
          <w:szCs w:val="24"/>
        </w:rPr>
        <w:t>Dependencia</w:t>
      </w:r>
      <w:r w:rsidR="00C9010D">
        <w:rPr>
          <w:rFonts w:ascii="Palatino Linotype" w:hAnsi="Palatino Linotype" w:cs="Arial"/>
          <w:sz w:val="24"/>
          <w:szCs w:val="24"/>
        </w:rPr>
        <w:t xml:space="preserve">, </w:t>
      </w:r>
      <w:r w:rsidR="00C9010D" w:rsidRPr="00C9010D">
        <w:rPr>
          <w:rFonts w:ascii="Palatino Linotype" w:hAnsi="Palatino Linotype" w:cs="Arial"/>
          <w:sz w:val="24"/>
          <w:szCs w:val="24"/>
        </w:rPr>
        <w:t>Puesto o cargo</w:t>
      </w:r>
      <w:r w:rsidR="00C9010D">
        <w:rPr>
          <w:rFonts w:ascii="Palatino Linotype" w:hAnsi="Palatino Linotype" w:cs="Arial"/>
          <w:sz w:val="24"/>
          <w:szCs w:val="24"/>
          <w:lang w:val="es-419"/>
        </w:rPr>
        <w:t xml:space="preserve">, </w:t>
      </w:r>
      <w:r w:rsidR="00C9010D" w:rsidRPr="00C9010D">
        <w:rPr>
          <w:rFonts w:ascii="Palatino Linotype" w:hAnsi="Palatino Linotype" w:cs="Arial"/>
          <w:sz w:val="24"/>
          <w:szCs w:val="24"/>
        </w:rPr>
        <w:t>Nombre completo</w:t>
      </w:r>
      <w:r w:rsidR="00C9010D">
        <w:rPr>
          <w:rFonts w:ascii="Palatino Linotype" w:hAnsi="Palatino Linotype" w:cs="Arial"/>
          <w:sz w:val="24"/>
          <w:szCs w:val="24"/>
          <w:lang w:val="es-419"/>
        </w:rPr>
        <w:t xml:space="preserve">, </w:t>
      </w:r>
      <w:r w:rsidR="00C9010D" w:rsidRPr="00C9010D">
        <w:rPr>
          <w:rFonts w:ascii="Palatino Linotype" w:hAnsi="Palatino Linotype" w:cs="Arial"/>
          <w:sz w:val="24"/>
          <w:szCs w:val="24"/>
        </w:rPr>
        <w:t>Sueldo mensual bruto, Correo electrónico,</w:t>
      </w:r>
      <w:r w:rsidR="00C9010D">
        <w:rPr>
          <w:rFonts w:ascii="Palatino Linotype" w:hAnsi="Palatino Linotype" w:cs="Arial"/>
          <w:sz w:val="24"/>
          <w:szCs w:val="24"/>
          <w:lang w:val="es-419"/>
        </w:rPr>
        <w:t xml:space="preserve"> </w:t>
      </w:r>
      <w:r w:rsidR="00C9010D" w:rsidRPr="00C9010D">
        <w:rPr>
          <w:rFonts w:ascii="Palatino Linotype" w:hAnsi="Palatino Linotype" w:cs="Arial"/>
          <w:sz w:val="24"/>
          <w:szCs w:val="24"/>
        </w:rPr>
        <w:t>Teléfono y extensión.</w:t>
      </w:r>
    </w:p>
    <w:p w:rsidR="00F6399B" w:rsidRDefault="00F6399B" w:rsidP="00E550E0">
      <w:pPr>
        <w:tabs>
          <w:tab w:val="left" w:pos="7938"/>
        </w:tabs>
        <w:spacing w:after="0" w:line="360" w:lineRule="auto"/>
        <w:jc w:val="both"/>
        <w:rPr>
          <w:rFonts w:ascii="Palatino Linotype" w:hAnsi="Palatino Linotype" w:cs="Arial"/>
          <w:sz w:val="24"/>
          <w:szCs w:val="24"/>
        </w:rPr>
      </w:pPr>
    </w:p>
    <w:p w:rsidR="0075708F" w:rsidRPr="0075708F" w:rsidRDefault="00BF53BD" w:rsidP="00E550E0">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Se colige que el sujeto obligado a</w:t>
      </w:r>
      <w:r w:rsidR="0075708F" w:rsidRPr="0075708F">
        <w:rPr>
          <w:rFonts w:ascii="Palatino Linotype" w:hAnsi="Palatino Linotype" w:cs="Arial"/>
          <w:sz w:val="24"/>
          <w:szCs w:val="24"/>
          <w:lang w:val="es-419"/>
        </w:rPr>
        <w:t>cepta de forma expresa</w:t>
      </w:r>
      <w:r w:rsidR="00665C69">
        <w:rPr>
          <w:rFonts w:ascii="Palatino Linotype" w:hAnsi="Palatino Linotype" w:cs="Arial"/>
          <w:sz w:val="24"/>
          <w:szCs w:val="24"/>
          <w:lang w:val="es-419"/>
        </w:rPr>
        <w:t xml:space="preserve"> tener la información</w:t>
      </w:r>
      <w:r w:rsidR="0075708F" w:rsidRPr="0075708F">
        <w:rPr>
          <w:rFonts w:ascii="Palatino Linotype" w:hAnsi="Palatino Linotype" w:cs="Arial"/>
          <w:sz w:val="24"/>
          <w:szCs w:val="24"/>
          <w:lang w:val="es-419"/>
        </w:rPr>
        <w:t xml:space="preserve"> al referir “…</w:t>
      </w:r>
      <w:r w:rsidR="00C3626A">
        <w:rPr>
          <w:rFonts w:ascii="Palatino Linotype" w:hAnsi="Palatino Linotype" w:cs="Arial"/>
          <w:i/>
          <w:sz w:val="24"/>
          <w:szCs w:val="24"/>
          <w:lang w:val="es-419"/>
        </w:rPr>
        <w:t>para la</w:t>
      </w:r>
      <w:r w:rsidR="0075708F" w:rsidRPr="0075708F">
        <w:rPr>
          <w:rFonts w:ascii="Palatino Linotype" w:hAnsi="Palatino Linotype" w:cs="Arial"/>
          <w:i/>
          <w:sz w:val="24"/>
          <w:szCs w:val="24"/>
          <w:lang w:val="es-419"/>
        </w:rPr>
        <w:t xml:space="preserve"> consulta directa</w:t>
      </w:r>
      <w:r w:rsidR="00C3626A">
        <w:rPr>
          <w:rFonts w:ascii="Palatino Linotype" w:hAnsi="Palatino Linotype" w:cs="Arial"/>
          <w:i/>
          <w:sz w:val="24"/>
          <w:szCs w:val="24"/>
          <w:lang w:val="es-419"/>
        </w:rPr>
        <w:t xml:space="preserve"> de la información</w:t>
      </w:r>
      <w:r w:rsidR="0075708F" w:rsidRPr="0075708F">
        <w:rPr>
          <w:rFonts w:ascii="Palatino Linotype" w:hAnsi="Palatino Linotype" w:cs="Arial"/>
          <w:i/>
          <w:sz w:val="24"/>
          <w:szCs w:val="24"/>
          <w:lang w:val="es-419"/>
        </w:rPr>
        <w:t>…”</w:t>
      </w:r>
      <w:r w:rsidR="0075708F" w:rsidRPr="0075708F">
        <w:rPr>
          <w:rFonts w:ascii="Palatino Linotype" w:hAnsi="Palatino Linotype" w:cs="Arial"/>
          <w:sz w:val="24"/>
          <w:szCs w:val="24"/>
          <w:lang w:val="es-419"/>
        </w:rPr>
        <w:t xml:space="preserve">, </w:t>
      </w:r>
      <w:r>
        <w:rPr>
          <w:rFonts w:ascii="Palatino Linotype" w:hAnsi="Palatino Linotype" w:cs="Arial"/>
          <w:sz w:val="24"/>
          <w:szCs w:val="24"/>
          <w:lang w:val="es-419"/>
        </w:rPr>
        <w:t xml:space="preserve">es decir, </w:t>
      </w:r>
      <w:r w:rsidR="00A12B69">
        <w:rPr>
          <w:rFonts w:ascii="Palatino Linotype" w:hAnsi="Palatino Linotype" w:cs="Arial"/>
          <w:sz w:val="24"/>
          <w:szCs w:val="24"/>
          <w:lang w:val="es-419"/>
        </w:rPr>
        <w:t xml:space="preserve">la autoridad </w:t>
      </w:r>
      <w:r>
        <w:rPr>
          <w:rFonts w:ascii="Palatino Linotype" w:hAnsi="Palatino Linotype" w:cs="Arial"/>
          <w:sz w:val="24"/>
          <w:szCs w:val="24"/>
          <w:lang w:val="es-419"/>
        </w:rPr>
        <w:t xml:space="preserve">manifiesta una voluntad positiva </w:t>
      </w:r>
      <w:r w:rsidR="00665C69">
        <w:rPr>
          <w:rFonts w:ascii="Palatino Linotype" w:hAnsi="Palatino Linotype" w:cs="Arial"/>
          <w:sz w:val="24"/>
          <w:szCs w:val="24"/>
          <w:lang w:val="es-419"/>
        </w:rPr>
        <w:t>de forma</w:t>
      </w:r>
      <w:r>
        <w:rPr>
          <w:rFonts w:ascii="Palatino Linotype" w:hAnsi="Palatino Linotype" w:cs="Arial"/>
          <w:sz w:val="24"/>
          <w:szCs w:val="24"/>
          <w:lang w:val="es-419"/>
        </w:rPr>
        <w:t xml:space="preserve"> </w:t>
      </w:r>
      <w:r w:rsidRPr="00BF53BD">
        <w:rPr>
          <w:rFonts w:ascii="Palatino Linotype" w:hAnsi="Palatino Linotype" w:cs="Arial"/>
          <w:sz w:val="24"/>
          <w:szCs w:val="24"/>
          <w:lang w:val="es-419"/>
        </w:rPr>
        <w:t>clara y sin ambigüedades</w:t>
      </w:r>
      <w:r w:rsidR="00665C69">
        <w:rPr>
          <w:rFonts w:ascii="Palatino Linotype" w:hAnsi="Palatino Linotype" w:cs="Arial"/>
          <w:sz w:val="24"/>
          <w:szCs w:val="24"/>
          <w:lang w:val="es-419"/>
        </w:rPr>
        <w:t>, cuestión fundamental para caer en cuenta de que se posee la documentación solicitada</w:t>
      </w:r>
      <w:r w:rsidR="00665C69" w:rsidRPr="00665C69">
        <w:rPr>
          <w:rFonts w:ascii="Palatino Linotype" w:hAnsi="Palatino Linotype" w:cs="Arial"/>
          <w:sz w:val="24"/>
          <w:szCs w:val="24"/>
          <w:lang w:val="es-419"/>
        </w:rPr>
        <w:t xml:space="preserve">, ya que sin ella no se puede considerar </w:t>
      </w:r>
      <w:r w:rsidR="00665C69">
        <w:rPr>
          <w:rFonts w:ascii="Palatino Linotype" w:hAnsi="Palatino Linotype" w:cs="Arial"/>
          <w:sz w:val="24"/>
          <w:szCs w:val="24"/>
          <w:lang w:val="es-419"/>
        </w:rPr>
        <w:t xml:space="preserve">que la </w:t>
      </w:r>
      <w:r w:rsidR="00A12B69">
        <w:rPr>
          <w:rFonts w:ascii="Palatino Linotype" w:hAnsi="Palatino Linotype" w:cs="Arial"/>
          <w:sz w:val="24"/>
          <w:szCs w:val="24"/>
          <w:lang w:val="es-419"/>
        </w:rPr>
        <w:t>administra</w:t>
      </w:r>
      <w:r w:rsidR="00665C69">
        <w:rPr>
          <w:rFonts w:ascii="Palatino Linotype" w:hAnsi="Palatino Linotype" w:cs="Arial"/>
          <w:sz w:val="24"/>
          <w:szCs w:val="24"/>
          <w:lang w:val="es-419"/>
        </w:rPr>
        <w:t>, posee o genera</w:t>
      </w:r>
      <w:r w:rsidR="00A12B69">
        <w:rPr>
          <w:rFonts w:ascii="Palatino Linotype" w:hAnsi="Palatino Linotype" w:cs="Arial"/>
          <w:sz w:val="24"/>
          <w:szCs w:val="24"/>
          <w:lang w:val="es-419"/>
        </w:rPr>
        <w:t>, pero que en el presente caso sí ocurrió.</w:t>
      </w:r>
    </w:p>
    <w:p w:rsidR="0075708F" w:rsidRPr="0075708F" w:rsidRDefault="0075708F" w:rsidP="00E550E0">
      <w:pPr>
        <w:tabs>
          <w:tab w:val="left" w:pos="7938"/>
        </w:tabs>
        <w:spacing w:after="0" w:line="360" w:lineRule="auto"/>
        <w:jc w:val="both"/>
        <w:rPr>
          <w:rFonts w:ascii="Palatino Linotype" w:hAnsi="Palatino Linotype" w:cs="Arial"/>
          <w:sz w:val="24"/>
          <w:szCs w:val="24"/>
        </w:rPr>
      </w:pPr>
    </w:p>
    <w:p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rsidR="00F753AD" w:rsidRPr="00F753AD" w:rsidRDefault="00F753AD" w:rsidP="00F753AD">
      <w:pPr>
        <w:tabs>
          <w:tab w:val="left" w:pos="7938"/>
        </w:tabs>
        <w:spacing w:after="0" w:line="360" w:lineRule="auto"/>
        <w:jc w:val="both"/>
        <w:rPr>
          <w:rFonts w:ascii="Palatino Linotype" w:hAnsi="Palatino Linotype" w:cs="Arial"/>
          <w:sz w:val="24"/>
          <w:szCs w:val="24"/>
        </w:rPr>
      </w:pPr>
    </w:p>
    <w:p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D72F2">
        <w:rPr>
          <w:rFonts w:ascii="Palatino Linotype" w:hAnsi="Palatino Linotype" w:cs="Arial"/>
          <w:sz w:val="24"/>
          <w:szCs w:val="24"/>
        </w:rPr>
        <w:t xml:space="preserve">De hecho, el estudio de la naturaleza jurídica de la información pública solicitada, tiene por objeto determinar si ésta la genera, posee o administra el Sujeto Obligado; sin embargo, en aquellos casos en que éste la asume, implica en automático que la genera, </w:t>
      </w:r>
      <w:r w:rsidRPr="00FD72F2">
        <w:rPr>
          <w:rFonts w:ascii="Palatino Linotype" w:hAnsi="Palatino Linotype" w:cs="Arial"/>
          <w:sz w:val="24"/>
          <w:szCs w:val="24"/>
        </w:rPr>
        <w:lastRenderedPageBreak/>
        <w:t>posee o administra; por consiguiente, a nada práctico nos conduciría su estudio, ya que se insiste la información pública solicitada, ya fue asumida por el Sujeto Obligado.</w:t>
      </w:r>
    </w:p>
    <w:p w:rsidR="00F753AD" w:rsidRDefault="00F753AD" w:rsidP="00F753AD">
      <w:pPr>
        <w:tabs>
          <w:tab w:val="left" w:pos="7938"/>
        </w:tabs>
        <w:spacing w:after="0" w:line="360" w:lineRule="auto"/>
        <w:jc w:val="both"/>
        <w:rPr>
          <w:rFonts w:ascii="Palatino Linotype" w:hAnsi="Palatino Linotype" w:cs="Arial"/>
          <w:sz w:val="24"/>
          <w:szCs w:val="24"/>
        </w:rPr>
      </w:pPr>
    </w:p>
    <w:p w:rsidR="00CD753C" w:rsidRDefault="00CC771A" w:rsidP="00E550E0">
      <w:pPr>
        <w:tabs>
          <w:tab w:val="left" w:pos="7938"/>
        </w:tabs>
        <w:spacing w:after="0" w:line="360" w:lineRule="auto"/>
        <w:jc w:val="both"/>
        <w:rPr>
          <w:rFonts w:ascii="Palatino Linotype" w:eastAsia="Times New Roman" w:hAnsi="Palatino Linotype" w:cs="Times New Roman"/>
          <w:sz w:val="24"/>
          <w:szCs w:val="24"/>
          <w:lang w:val="es-419" w:eastAsia="es-ES"/>
        </w:rPr>
      </w:pPr>
      <w:r>
        <w:rPr>
          <w:rFonts w:ascii="Palatino Linotype" w:hAnsi="Palatino Linotype" w:cs="Arial"/>
          <w:sz w:val="24"/>
          <w:szCs w:val="24"/>
        </w:rPr>
        <w:t>Es de destacar que la información fue solicitada a</w:t>
      </w:r>
      <w:r w:rsidRPr="00B147C0">
        <w:rPr>
          <w:rFonts w:ascii="Palatino Linotype" w:eastAsia="Times New Roman" w:hAnsi="Palatino Linotype" w:cs="Times New Roman"/>
          <w:sz w:val="24"/>
          <w:szCs w:val="24"/>
          <w:lang w:val="es-ES_tradnl" w:eastAsia="es-ES"/>
        </w:rPr>
        <w:t xml:space="preserve"> </w:t>
      </w:r>
      <w:r w:rsidRPr="00033EA7">
        <w:rPr>
          <w:rFonts w:ascii="Palatino Linotype" w:eastAsia="Times New Roman" w:hAnsi="Palatino Linotype" w:cs="Times New Roman"/>
          <w:sz w:val="24"/>
          <w:szCs w:val="24"/>
          <w:lang w:val="es-ES_tradnl" w:eastAsia="es-ES"/>
        </w:rPr>
        <w:t xml:space="preserve">través del </w:t>
      </w:r>
      <w:r w:rsidRPr="00033EA7">
        <w:rPr>
          <w:rFonts w:ascii="Palatino Linotype" w:eastAsia="Times New Roman" w:hAnsi="Palatino Linotype" w:cs="Times New Roman"/>
          <w:b/>
          <w:sz w:val="24"/>
          <w:szCs w:val="24"/>
          <w:lang w:val="es-ES_tradnl" w:eastAsia="es-ES"/>
        </w:rPr>
        <w:t>SAIMEX</w:t>
      </w:r>
      <w:r w:rsidRPr="007B739F">
        <w:rPr>
          <w:rFonts w:ascii="Palatino Linotype" w:eastAsia="Times New Roman" w:hAnsi="Palatino Linotype" w:cs="Times New Roman"/>
          <w:bCs/>
          <w:sz w:val="24"/>
          <w:szCs w:val="24"/>
          <w:lang w:val="es-ES_tradnl" w:eastAsia="es-ES"/>
        </w:rPr>
        <w:t>; sin embargo</w:t>
      </w:r>
      <w:r w:rsidR="00DE7CBD">
        <w:rPr>
          <w:rFonts w:ascii="Palatino Linotype" w:eastAsia="Times New Roman" w:hAnsi="Palatino Linotype" w:cs="Times New Roman"/>
          <w:bCs/>
          <w:sz w:val="24"/>
          <w:szCs w:val="24"/>
          <w:lang w:val="es-419" w:eastAsia="es-ES"/>
        </w:rPr>
        <w:t>,</w:t>
      </w:r>
      <w:r w:rsidRPr="007B739F">
        <w:rPr>
          <w:rFonts w:ascii="Palatino Linotype" w:eastAsia="Times New Roman" w:hAnsi="Palatino Linotype" w:cs="Times New Roman"/>
          <w:bCs/>
          <w:sz w:val="24"/>
          <w:szCs w:val="24"/>
          <w:lang w:val="es-ES_tradnl" w:eastAsia="es-ES"/>
        </w:rPr>
        <w:t xml:space="preserve"> el</w:t>
      </w:r>
      <w:r>
        <w:rPr>
          <w:rFonts w:ascii="Palatino Linotype" w:hAnsi="Palatino Linotype" w:cs="Arial"/>
          <w:sz w:val="24"/>
          <w:szCs w:val="24"/>
        </w:rPr>
        <w:t xml:space="preserve"> sujeto obligado </w:t>
      </w:r>
      <w:r w:rsidRPr="00033EA7">
        <w:rPr>
          <w:rFonts w:ascii="Palatino Linotype" w:eastAsia="Times New Roman" w:hAnsi="Palatino Linotype" w:cs="Times New Roman"/>
          <w:sz w:val="24"/>
          <w:szCs w:val="24"/>
          <w:lang w:val="es-ES_tradnl" w:eastAsia="es-ES"/>
        </w:rPr>
        <w:t xml:space="preserve">pretende realizar un cambio de modalidad </w:t>
      </w:r>
      <w:r w:rsidR="00CC20AE">
        <w:rPr>
          <w:rFonts w:ascii="Palatino Linotype" w:eastAsia="Times New Roman" w:hAnsi="Palatino Linotype" w:cs="Times New Roman"/>
          <w:sz w:val="24"/>
          <w:szCs w:val="24"/>
          <w:lang w:val="es-419" w:eastAsia="es-ES"/>
        </w:rPr>
        <w:t>sin justificar alguna imposibilidad técnica o humana</w:t>
      </w:r>
      <w:r w:rsidR="00DE7CBD">
        <w:rPr>
          <w:rFonts w:ascii="Palatino Linotype" w:eastAsia="Times New Roman" w:hAnsi="Palatino Linotype" w:cs="Times New Roman"/>
          <w:sz w:val="24"/>
          <w:szCs w:val="24"/>
          <w:lang w:val="es-419" w:eastAsia="es-ES"/>
        </w:rPr>
        <w:t xml:space="preserve">, sólo cita los artículos 158 y 164 de la Ley de Transparencia y Acceso a la </w:t>
      </w:r>
      <w:r w:rsidR="00DE7CBD" w:rsidRPr="00CD753C">
        <w:rPr>
          <w:rFonts w:ascii="Palatino Linotype" w:eastAsia="Times New Roman" w:hAnsi="Palatino Linotype" w:cs="Times New Roman"/>
          <w:sz w:val="24"/>
          <w:szCs w:val="24"/>
          <w:lang w:val="es-419" w:eastAsia="es-ES"/>
        </w:rPr>
        <w:t xml:space="preserve">Información Pública del Estado de México y Municipios como si por ese sólo hechos se acreditara la actualización </w:t>
      </w:r>
      <w:r w:rsidR="00CD753C" w:rsidRPr="00CD753C">
        <w:rPr>
          <w:rFonts w:ascii="Palatino Linotype" w:eastAsia="Times New Roman" w:hAnsi="Palatino Linotype" w:cs="Times New Roman"/>
          <w:sz w:val="24"/>
          <w:szCs w:val="24"/>
          <w:lang w:val="es-419" w:eastAsia="es-ES"/>
        </w:rPr>
        <w:t>de las hipótesis en cita</w:t>
      </w:r>
      <w:r w:rsidR="00CD753C">
        <w:rPr>
          <w:rFonts w:ascii="Palatino Linotype" w:eastAsia="Times New Roman" w:hAnsi="Palatino Linotype" w:cs="Times New Roman"/>
          <w:sz w:val="24"/>
          <w:szCs w:val="24"/>
          <w:lang w:val="es-419" w:eastAsia="es-ES"/>
        </w:rPr>
        <w:t>.</w:t>
      </w:r>
    </w:p>
    <w:p w:rsidR="00CD753C" w:rsidRDefault="00CD753C" w:rsidP="00E550E0">
      <w:pPr>
        <w:tabs>
          <w:tab w:val="left" w:pos="7938"/>
        </w:tabs>
        <w:spacing w:after="0" w:line="360" w:lineRule="auto"/>
        <w:jc w:val="both"/>
        <w:rPr>
          <w:rFonts w:ascii="Palatino Linotype" w:eastAsia="Times New Roman" w:hAnsi="Palatino Linotype" w:cs="Times New Roman"/>
          <w:sz w:val="24"/>
          <w:szCs w:val="24"/>
          <w:lang w:val="es-419" w:eastAsia="es-ES"/>
        </w:rPr>
      </w:pPr>
    </w:p>
    <w:p w:rsidR="00CC771A" w:rsidRPr="00CC771A" w:rsidRDefault="00B37869" w:rsidP="00E550E0">
      <w:pPr>
        <w:tabs>
          <w:tab w:val="left" w:pos="7938"/>
        </w:tabs>
        <w:spacing w:after="0" w:line="360" w:lineRule="auto"/>
        <w:jc w:val="both"/>
        <w:rPr>
          <w:rFonts w:ascii="Palatino Linotype" w:hAnsi="Palatino Linotype" w:cs="Arial"/>
          <w:sz w:val="24"/>
          <w:szCs w:val="24"/>
          <w:lang w:val="es-419"/>
        </w:rPr>
      </w:pPr>
      <w:r>
        <w:rPr>
          <w:rFonts w:ascii="Palatino Linotype" w:eastAsia="Times New Roman" w:hAnsi="Palatino Linotype" w:cs="Times New Roman"/>
          <w:sz w:val="24"/>
          <w:szCs w:val="24"/>
          <w:lang w:val="es-419" w:eastAsia="es-ES"/>
        </w:rPr>
        <w:t>Por</w:t>
      </w:r>
      <w:r w:rsidR="00CC771A" w:rsidRPr="00CD753C">
        <w:rPr>
          <w:rFonts w:ascii="Palatino Linotype" w:eastAsia="Times New Roman" w:hAnsi="Palatino Linotype" w:cs="Times New Roman"/>
          <w:sz w:val="24"/>
          <w:szCs w:val="24"/>
          <w:lang w:val="es-ES_tradnl" w:eastAsia="es-ES"/>
        </w:rPr>
        <w:t xml:space="preserve"> lo tanto, la actuación del </w:t>
      </w:r>
      <w:r w:rsidR="00CC771A" w:rsidRPr="00CD753C">
        <w:rPr>
          <w:rFonts w:ascii="Palatino Linotype" w:eastAsia="Times New Roman" w:hAnsi="Palatino Linotype" w:cs="Times New Roman"/>
          <w:b/>
          <w:sz w:val="24"/>
          <w:szCs w:val="24"/>
          <w:lang w:val="es-ES_tradnl" w:eastAsia="es-ES"/>
        </w:rPr>
        <w:t xml:space="preserve">Sujeto Obligado </w:t>
      </w:r>
      <w:r w:rsidR="00CC771A" w:rsidRPr="00CD753C">
        <w:rPr>
          <w:rFonts w:ascii="Palatino Linotype" w:eastAsia="MS Mincho" w:hAnsi="Palatino Linotype" w:cs="Arial"/>
          <w:sz w:val="24"/>
          <w:szCs w:val="23"/>
          <w:lang w:val="es-ES_tradnl" w:eastAsia="es-ES"/>
        </w:rPr>
        <w:t>constituye una afectación al derecho humano de acceso a la información pública del particular, toda vez que pretendió cambiar la modalidad de entrega de la información</w:t>
      </w:r>
      <w:r w:rsidR="00CD753C" w:rsidRPr="00CD753C">
        <w:rPr>
          <w:rFonts w:ascii="Palatino Linotype" w:eastAsia="MS Mincho" w:hAnsi="Palatino Linotype" w:cs="Arial"/>
          <w:sz w:val="24"/>
          <w:szCs w:val="23"/>
          <w:lang w:val="es-419" w:eastAsia="es-ES"/>
        </w:rPr>
        <w:t>,</w:t>
      </w:r>
      <w:r w:rsidR="00CC771A" w:rsidRPr="00CD753C">
        <w:rPr>
          <w:rFonts w:ascii="Palatino Linotype" w:eastAsia="MS Mincho" w:hAnsi="Palatino Linotype" w:cs="Arial"/>
          <w:sz w:val="24"/>
          <w:szCs w:val="23"/>
          <w:lang w:val="es-ES_tradnl" w:eastAsia="es-ES"/>
        </w:rPr>
        <w:t xml:space="preserve"> </w:t>
      </w:r>
      <w:r w:rsidR="00CC771A" w:rsidRPr="00CD753C">
        <w:rPr>
          <w:rFonts w:ascii="Palatino Linotype" w:eastAsia="Times New Roman" w:hAnsi="Palatino Linotype" w:cs="Arial"/>
          <w:sz w:val="24"/>
          <w:szCs w:val="24"/>
          <w:lang w:val="es-ES" w:eastAsia="es-ES"/>
        </w:rPr>
        <w:t>y</w:t>
      </w:r>
      <w:r w:rsidR="00CD753C" w:rsidRPr="00CD753C">
        <w:rPr>
          <w:rFonts w:ascii="Palatino Linotype" w:eastAsia="Times New Roman" w:hAnsi="Palatino Linotype" w:cs="Arial"/>
          <w:sz w:val="24"/>
          <w:szCs w:val="24"/>
          <w:lang w:val="es-419" w:eastAsia="es-ES"/>
        </w:rPr>
        <w:t xml:space="preserve"> </w:t>
      </w:r>
      <w:r w:rsidR="00CC771A" w:rsidRPr="00CD753C">
        <w:rPr>
          <w:rFonts w:ascii="Palatino Linotype" w:eastAsia="Times New Roman" w:hAnsi="Palatino Linotype" w:cs="Arial"/>
          <w:sz w:val="24"/>
          <w:szCs w:val="24"/>
          <w:lang w:val="es-ES" w:eastAsia="es-ES"/>
        </w:rPr>
        <w:t xml:space="preserve">que como se ha dicho, el particular mencionó que la manera de entrega de la información sería a través del </w:t>
      </w:r>
      <w:r w:rsidR="00CC771A" w:rsidRPr="00CD753C">
        <w:rPr>
          <w:rFonts w:ascii="Palatino Linotype" w:eastAsia="Times New Roman" w:hAnsi="Palatino Linotype" w:cs="Arial"/>
          <w:b/>
          <w:sz w:val="24"/>
          <w:szCs w:val="24"/>
          <w:lang w:val="es-ES" w:eastAsia="es-ES"/>
        </w:rPr>
        <w:t>SAIMEX</w:t>
      </w:r>
      <w:r w:rsidR="00CC771A" w:rsidRPr="00CD753C">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rsidR="00CC771A" w:rsidRDefault="00CC771A" w:rsidP="00E550E0">
      <w:pPr>
        <w:tabs>
          <w:tab w:val="left" w:pos="7938"/>
        </w:tabs>
        <w:spacing w:after="0" w:line="360" w:lineRule="auto"/>
        <w:jc w:val="both"/>
        <w:rPr>
          <w:rFonts w:ascii="Palatino Linotype" w:hAnsi="Palatino Linotype" w:cs="Arial"/>
          <w:sz w:val="24"/>
          <w:szCs w:val="24"/>
        </w:rPr>
      </w:pPr>
    </w:p>
    <w:p w:rsidR="00CC771A" w:rsidRPr="00033EA7" w:rsidRDefault="00CC771A" w:rsidP="00CC771A">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033EA7">
        <w:rPr>
          <w:rFonts w:ascii="Palatino Linotype" w:eastAsia="Times New Roman" w:hAnsi="Palatino Linotype" w:cs="Arial"/>
          <w:b/>
          <w:i/>
          <w:szCs w:val="24"/>
          <w:lang w:val="es-ES" w:eastAsia="es-ES"/>
        </w:rPr>
        <w:t>“Artículo 164.</w:t>
      </w:r>
      <w:r w:rsidRPr="00033EA7">
        <w:rPr>
          <w:rFonts w:ascii="Palatino Linotype" w:eastAsia="Times New Roman" w:hAnsi="Palatino Linotype" w:cs="Arial"/>
          <w:i/>
          <w:szCs w:val="24"/>
          <w:lang w:val="es-ES" w:eastAsia="es-ES"/>
        </w:rPr>
        <w:t xml:space="preserve"> </w:t>
      </w:r>
      <w:r w:rsidRPr="00033EA7">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033EA7">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rsidR="00CC771A" w:rsidRPr="00033EA7" w:rsidRDefault="00CC771A" w:rsidP="00CC771A">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rsidR="00CC771A" w:rsidRPr="00033EA7" w:rsidRDefault="00CC771A" w:rsidP="00CC771A">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033EA7">
        <w:rPr>
          <w:rFonts w:ascii="Palatino Linotype" w:eastAsia="Times New Roman" w:hAnsi="Palatino Linotype" w:cs="Arial"/>
          <w:b/>
          <w:i/>
          <w:szCs w:val="24"/>
          <w:u w:val="single"/>
          <w:lang w:val="es-ES" w:eastAsia="es-ES"/>
        </w:rPr>
        <w:t>En cualquier caso, se deberá fundar y motivar la necesidad de ofrecer otras modalidades.</w:t>
      </w:r>
      <w:r w:rsidRPr="00033EA7">
        <w:rPr>
          <w:rFonts w:ascii="Palatino Linotype" w:eastAsia="Times New Roman" w:hAnsi="Palatino Linotype" w:cs="Arial"/>
          <w:i/>
          <w:szCs w:val="24"/>
          <w:lang w:val="es-ES" w:eastAsia="es-ES"/>
        </w:rPr>
        <w:t>”</w:t>
      </w:r>
    </w:p>
    <w:p w:rsidR="00CC771A" w:rsidRPr="00033EA7" w:rsidRDefault="00CC771A" w:rsidP="00CC771A">
      <w:pPr>
        <w:tabs>
          <w:tab w:val="left" w:pos="709"/>
        </w:tabs>
        <w:spacing w:after="0" w:line="360" w:lineRule="auto"/>
        <w:jc w:val="right"/>
        <w:rPr>
          <w:rFonts w:ascii="Palatino Linotype" w:eastAsia="Times New Roman" w:hAnsi="Palatino Linotype" w:cs="Arial"/>
          <w:b/>
          <w:i/>
          <w:sz w:val="18"/>
          <w:szCs w:val="24"/>
          <w:lang w:val="es-ES" w:eastAsia="es-ES"/>
        </w:rPr>
      </w:pPr>
      <w:r w:rsidRPr="00033EA7">
        <w:rPr>
          <w:rFonts w:ascii="Palatino Linotype" w:eastAsia="Times New Roman" w:hAnsi="Palatino Linotype" w:cs="Arial"/>
          <w:b/>
          <w:i/>
          <w:sz w:val="18"/>
          <w:szCs w:val="24"/>
          <w:lang w:val="es-ES" w:eastAsia="es-ES"/>
        </w:rPr>
        <w:t xml:space="preserve">[Énfasis añadido] </w:t>
      </w:r>
    </w:p>
    <w:p w:rsidR="00CC771A" w:rsidRPr="00033EA7" w:rsidRDefault="00CC771A" w:rsidP="00CC771A">
      <w:pPr>
        <w:spacing w:before="240" w:after="240" w:line="360" w:lineRule="auto"/>
        <w:contextualSpacing/>
        <w:jc w:val="both"/>
        <w:rPr>
          <w:rFonts w:ascii="Palatino Linotype" w:eastAsia="Times New Roman" w:hAnsi="Palatino Linotype" w:cs="Times New Roman"/>
          <w:sz w:val="24"/>
          <w:szCs w:val="24"/>
          <w:lang w:val="es-ES" w:eastAsia="es-ES"/>
        </w:rPr>
      </w:pPr>
    </w:p>
    <w:p w:rsidR="00CC771A" w:rsidRPr="00033EA7" w:rsidRDefault="00CC771A" w:rsidP="00CC771A">
      <w:pPr>
        <w:spacing w:before="240" w:after="240" w:line="360" w:lineRule="auto"/>
        <w:contextualSpacing/>
        <w:jc w:val="both"/>
        <w:rPr>
          <w:rFonts w:ascii="Palatino Linotype" w:eastAsia="Times New Roman" w:hAnsi="Palatino Linotype" w:cs="Times New Roman"/>
          <w:b/>
          <w:sz w:val="24"/>
          <w:szCs w:val="24"/>
          <w:lang w:val="es-ES" w:eastAsia="es-ES"/>
        </w:rPr>
      </w:pPr>
      <w:r w:rsidRPr="00033EA7">
        <w:rPr>
          <w:rFonts w:ascii="Palatino Linotype" w:eastAsia="Times New Roman" w:hAnsi="Palatino Linotype" w:cs="Times New Roman"/>
          <w:sz w:val="24"/>
          <w:szCs w:val="24"/>
          <w:lang w:val="es-ES" w:eastAsia="es-ES"/>
        </w:rPr>
        <w:lastRenderedPageBreak/>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033EA7">
        <w:rPr>
          <w:rFonts w:ascii="Palatino Linotype" w:eastAsia="Times New Roman" w:hAnsi="Palatino Linotype" w:cs="Times New Roman"/>
          <w:b/>
          <w:sz w:val="24"/>
          <w:szCs w:val="24"/>
          <w:lang w:val="es-ES" w:eastAsia="es-ES"/>
        </w:rPr>
        <w:t xml:space="preserve">Sujeto Obligado </w:t>
      </w:r>
      <w:r w:rsidRPr="00033EA7">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rsidR="00CC771A" w:rsidRPr="00033EA7" w:rsidRDefault="00CC771A" w:rsidP="00CC771A">
      <w:pPr>
        <w:spacing w:before="240" w:after="240" w:line="360" w:lineRule="auto"/>
        <w:contextualSpacing/>
        <w:jc w:val="both"/>
        <w:rPr>
          <w:rFonts w:ascii="Palatino Linotype" w:eastAsia="Times New Roman" w:hAnsi="Palatino Linotype" w:cs="Times New Roman"/>
          <w:b/>
          <w:sz w:val="24"/>
          <w:szCs w:val="24"/>
          <w:lang w:val="es-ES" w:eastAsia="es-ES"/>
        </w:rPr>
      </w:pPr>
    </w:p>
    <w:p w:rsidR="00CC771A" w:rsidRPr="00033EA7" w:rsidRDefault="00CC771A" w:rsidP="00CC771A">
      <w:pPr>
        <w:spacing w:before="240" w:after="240" w:line="360" w:lineRule="auto"/>
        <w:contextualSpacing/>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CC771A" w:rsidRPr="00033EA7" w:rsidRDefault="00CC771A" w:rsidP="00CC771A">
      <w:pPr>
        <w:spacing w:before="240" w:after="240" w:line="360" w:lineRule="auto"/>
        <w:contextualSpacing/>
        <w:jc w:val="both"/>
        <w:rPr>
          <w:rFonts w:ascii="Palatino Linotype" w:eastAsia="Times New Roman" w:hAnsi="Palatino Linotype" w:cs="Times New Roman"/>
          <w:sz w:val="24"/>
          <w:szCs w:val="24"/>
          <w:lang w:val="es-ES" w:eastAsia="es-ES"/>
        </w:rPr>
      </w:pPr>
    </w:p>
    <w:p w:rsidR="00CC771A" w:rsidRPr="00033EA7" w:rsidRDefault="00CC771A" w:rsidP="00CC771A">
      <w:pPr>
        <w:spacing w:after="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033EA7">
        <w:rPr>
          <w:rFonts w:ascii="Palatino Linotype" w:eastAsia="Times New Roman" w:hAnsi="Palatino Linotype" w:cs="Arial"/>
          <w:b/>
          <w:color w:val="222222"/>
          <w:sz w:val="24"/>
          <w:szCs w:val="24"/>
          <w:lang w:val="es-ES" w:eastAsia="es-MX"/>
        </w:rPr>
        <w:t>Garantías Constitucionales del Proceso”</w:t>
      </w:r>
      <w:r w:rsidRPr="00033EA7">
        <w:rPr>
          <w:rFonts w:ascii="Palatino Linotype" w:eastAsia="Times New Roman" w:hAnsi="Palatino Linotype" w:cs="Arial"/>
          <w:color w:val="222222"/>
          <w:sz w:val="24"/>
          <w:szCs w:val="24"/>
          <w:lang w:val="es-ES" w:eastAsia="es-MX"/>
        </w:rPr>
        <w:t xml:space="preserve">, refiere que </w:t>
      </w:r>
      <w:r w:rsidRPr="00033EA7">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33EA7">
        <w:rPr>
          <w:rFonts w:ascii="Times New Roman" w:eastAsia="Times New Roman" w:hAnsi="Times New Roman" w:cs="Times New Roman"/>
          <w:sz w:val="24"/>
          <w:szCs w:val="24"/>
          <w:vertAlign w:val="superscript"/>
          <w:lang w:val="es-ES" w:eastAsia="es-ES"/>
        </w:rPr>
        <w:footnoteReference w:id="2"/>
      </w:r>
    </w:p>
    <w:p w:rsidR="00CC771A" w:rsidRPr="00223CB3" w:rsidRDefault="00CC771A" w:rsidP="00223CB3">
      <w:pPr>
        <w:spacing w:after="0" w:line="360" w:lineRule="auto"/>
        <w:contextualSpacing/>
        <w:jc w:val="both"/>
        <w:rPr>
          <w:rFonts w:ascii="Palatino Linotype" w:eastAsia="Times New Roman" w:hAnsi="Palatino Linotype" w:cs="Aharoni"/>
          <w:color w:val="222222"/>
          <w:sz w:val="24"/>
          <w:szCs w:val="24"/>
          <w:lang w:val="es-ES" w:eastAsia="es-MX"/>
        </w:rPr>
      </w:pPr>
    </w:p>
    <w:p w:rsidR="00CC771A" w:rsidRPr="00223CB3" w:rsidRDefault="00CC771A" w:rsidP="00223CB3">
      <w:pPr>
        <w:spacing w:after="0" w:line="360" w:lineRule="auto"/>
        <w:contextualSpacing/>
        <w:jc w:val="both"/>
        <w:rPr>
          <w:rFonts w:ascii="Palatino Linotype" w:eastAsia="Times New Roman" w:hAnsi="Palatino Linotype" w:cs="Aharoni"/>
          <w:color w:val="222222"/>
          <w:sz w:val="24"/>
          <w:szCs w:val="24"/>
          <w:lang w:val="es-ES" w:eastAsia="es-MX"/>
        </w:rPr>
      </w:pPr>
      <w:r w:rsidRPr="00223CB3">
        <w:rPr>
          <w:rFonts w:ascii="Palatino Linotype" w:eastAsia="Times New Roman" w:hAnsi="Palatino Linotype" w:cs="Aharoni"/>
          <w:color w:val="222222"/>
          <w:sz w:val="24"/>
          <w:szCs w:val="24"/>
          <w:lang w:val="es-ES" w:eastAsia="es-MX"/>
        </w:rPr>
        <w:lastRenderedPageBreak/>
        <w:t>Por su parte, el intérprete judicial del país ha establecido una jurisprudencia respecto a qué debe entenderse por fundamentación y motivación, en los siguientes términos:</w:t>
      </w:r>
    </w:p>
    <w:p w:rsidR="00CC771A" w:rsidRPr="00223CB3" w:rsidRDefault="00CC771A" w:rsidP="00223CB3">
      <w:pPr>
        <w:spacing w:after="0" w:line="360" w:lineRule="auto"/>
        <w:rPr>
          <w:rFonts w:ascii="Palatino Linotype" w:eastAsia="Times New Roman" w:hAnsi="Palatino Linotype" w:cs="Aharoni"/>
          <w:sz w:val="24"/>
          <w:szCs w:val="24"/>
          <w:lang w:eastAsia="es-MX"/>
        </w:rPr>
      </w:pPr>
    </w:p>
    <w:p w:rsidR="00CC771A" w:rsidRPr="00223CB3"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223CB3">
        <w:rPr>
          <w:rFonts w:ascii="Palatino Linotype" w:eastAsia="Times New Roman" w:hAnsi="Palatino Linotype" w:cs="Aharoni"/>
          <w:b/>
          <w:i/>
          <w:color w:val="000000"/>
          <w:sz w:val="24"/>
          <w:szCs w:val="24"/>
          <w:lang w:val="es-ES" w:eastAsia="es-ES"/>
        </w:rPr>
        <w:t>FUNDAMENTACIÓN Y MOTIVACIÓN.</w:t>
      </w:r>
      <w:r w:rsidRPr="00223CB3">
        <w:rPr>
          <w:rFonts w:ascii="Palatino Linotype" w:eastAsia="Times New Roman" w:hAnsi="Palatino Linotype" w:cs="Aharoni"/>
          <w:i/>
          <w:color w:val="000000"/>
          <w:sz w:val="24"/>
          <w:szCs w:val="24"/>
          <w:lang w:val="es-ES" w:eastAsia="es-ES"/>
        </w:rPr>
        <w:t xml:space="preserve"> La </w:t>
      </w:r>
      <w:r w:rsidRPr="00223CB3">
        <w:rPr>
          <w:rFonts w:ascii="Palatino Linotype" w:eastAsia="Times New Roman" w:hAnsi="Palatino Linotype" w:cs="Aharoni"/>
          <w:i/>
          <w:color w:val="000000"/>
          <w:sz w:val="24"/>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23CB3">
        <w:rPr>
          <w:rFonts w:ascii="Palatino Linotype" w:eastAsia="Times New Roman" w:hAnsi="Palatino Linotype" w:cs="Aharoni"/>
          <w:i/>
          <w:color w:val="000000"/>
          <w:sz w:val="24"/>
          <w:szCs w:val="24"/>
          <w:lang w:val="es-ES" w:eastAsia="es-ES"/>
        </w:rPr>
        <w:t>.</w:t>
      </w:r>
    </w:p>
    <w:p w:rsidR="00CC771A" w:rsidRPr="00223CB3" w:rsidRDefault="00CC771A" w:rsidP="00223CB3">
      <w:pPr>
        <w:spacing w:after="0" w:line="240" w:lineRule="auto"/>
        <w:ind w:right="618"/>
        <w:contextualSpacing/>
        <w:jc w:val="both"/>
        <w:rPr>
          <w:rFonts w:ascii="Palatino Linotype" w:eastAsia="Times New Roman" w:hAnsi="Palatino Linotype" w:cs="Aharoni"/>
          <w:i/>
          <w:color w:val="000000"/>
          <w:sz w:val="24"/>
          <w:szCs w:val="24"/>
          <w:lang w:val="es-ES" w:eastAsia="es-ES"/>
        </w:rPr>
      </w:pPr>
    </w:p>
    <w:p w:rsidR="00CC771A" w:rsidRPr="00223CB3"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223CB3">
        <w:rPr>
          <w:rFonts w:ascii="Palatino Linotype" w:eastAsia="Times New Roman" w:hAnsi="Palatino Linotype" w:cs="Aharoni"/>
          <w:b/>
          <w:i/>
          <w:color w:val="000000"/>
          <w:sz w:val="24"/>
          <w:szCs w:val="24"/>
          <w:lang w:val="es-ES" w:eastAsia="es-ES"/>
        </w:rPr>
        <w:t>SEGUNDO TRIBUNAL COLEGIADO DEL SEXTO CIRCUITO</w:t>
      </w:r>
      <w:r w:rsidRPr="00223CB3">
        <w:rPr>
          <w:rFonts w:ascii="Palatino Linotype" w:eastAsia="Times New Roman" w:hAnsi="Palatino Linotype" w:cs="Aharoni"/>
          <w:i/>
          <w:color w:val="000000"/>
          <w:sz w:val="24"/>
          <w:szCs w:val="24"/>
          <w:lang w:val="es-ES" w:eastAsia="es-ES"/>
        </w:rPr>
        <w:t>.</w:t>
      </w:r>
    </w:p>
    <w:p w:rsidR="00CC771A" w:rsidRPr="00223CB3"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223CB3">
        <w:rPr>
          <w:rFonts w:ascii="Palatino Linotype" w:eastAsia="Times New Roman" w:hAnsi="Palatino Linotype" w:cs="Aharoni"/>
          <w:i/>
          <w:color w:val="000000"/>
          <w:sz w:val="24"/>
          <w:szCs w:val="24"/>
          <w:lang w:val="es-ES" w:eastAsia="es-ES"/>
        </w:rPr>
        <w:t>Amparo directo 194/88. Bufete Industrial Construcciones, S.A. de C.V. 28 de junio de 1988. Unanimidad de votos. Ponente: Gustavo Calvillo Rangel. Secretario: Jorge Alberto González Álvarez.</w:t>
      </w:r>
    </w:p>
    <w:p w:rsidR="00CC771A" w:rsidRPr="00223CB3"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p>
    <w:p w:rsidR="00CC771A" w:rsidRPr="00223CB3"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223CB3">
        <w:rPr>
          <w:rFonts w:ascii="Palatino Linotype" w:eastAsia="Times New Roman" w:hAnsi="Palatino Linotype" w:cs="Aharoni"/>
          <w:i/>
          <w:color w:val="000000"/>
          <w:sz w:val="24"/>
          <w:szCs w:val="24"/>
          <w:lang w:val="es-ES" w:eastAsia="es-ES"/>
        </w:rPr>
        <w:t xml:space="preserve">Revisión fiscal 103/88. Instituto Mexicano del Seguro Social. 18 de octubre de 1988. Unanimidad de votos. Ponente: Arnoldo Nájera Virgen. Secretario: Alejandro </w:t>
      </w:r>
      <w:proofErr w:type="spellStart"/>
      <w:r w:rsidRPr="00223CB3">
        <w:rPr>
          <w:rFonts w:ascii="Palatino Linotype" w:eastAsia="Times New Roman" w:hAnsi="Palatino Linotype" w:cs="Aharoni"/>
          <w:i/>
          <w:color w:val="000000"/>
          <w:sz w:val="24"/>
          <w:szCs w:val="24"/>
          <w:lang w:val="es-ES" w:eastAsia="es-ES"/>
        </w:rPr>
        <w:t>Esponda</w:t>
      </w:r>
      <w:proofErr w:type="spellEnd"/>
      <w:r w:rsidRPr="00223CB3">
        <w:rPr>
          <w:rFonts w:ascii="Palatino Linotype" w:eastAsia="Times New Roman" w:hAnsi="Palatino Linotype" w:cs="Aharoni"/>
          <w:i/>
          <w:color w:val="000000"/>
          <w:sz w:val="24"/>
          <w:szCs w:val="24"/>
          <w:lang w:val="es-ES" w:eastAsia="es-ES"/>
        </w:rPr>
        <w:t xml:space="preserve"> Rincón.</w:t>
      </w:r>
    </w:p>
    <w:p w:rsidR="00CC771A" w:rsidRPr="00223CB3" w:rsidRDefault="00CC771A" w:rsidP="00223CB3">
      <w:pPr>
        <w:spacing w:after="0" w:line="240" w:lineRule="auto"/>
        <w:rPr>
          <w:rFonts w:ascii="Palatino Linotype" w:eastAsia="Times New Roman" w:hAnsi="Palatino Linotype" w:cs="Aharoni"/>
          <w:i/>
          <w:sz w:val="24"/>
          <w:szCs w:val="24"/>
          <w:lang w:eastAsia="es-ES"/>
        </w:rPr>
      </w:pPr>
    </w:p>
    <w:p w:rsidR="00CC771A" w:rsidRPr="00223CB3"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223CB3">
        <w:rPr>
          <w:rFonts w:ascii="Palatino Linotype" w:eastAsia="Times New Roman" w:hAnsi="Palatino Linotype" w:cs="Aharoni"/>
          <w:i/>
          <w:color w:val="000000"/>
          <w:sz w:val="24"/>
          <w:szCs w:val="24"/>
          <w:lang w:val="es-ES" w:eastAsia="es-ES"/>
        </w:rPr>
        <w:t xml:space="preserve">Amparo en revisión 333/88. </w:t>
      </w:r>
      <w:proofErr w:type="spellStart"/>
      <w:r w:rsidRPr="00223CB3">
        <w:rPr>
          <w:rFonts w:ascii="Palatino Linotype" w:eastAsia="Times New Roman" w:hAnsi="Palatino Linotype" w:cs="Aharoni"/>
          <w:i/>
          <w:color w:val="000000"/>
          <w:sz w:val="24"/>
          <w:szCs w:val="24"/>
          <w:lang w:val="es-ES" w:eastAsia="es-ES"/>
        </w:rPr>
        <w:t>Adilia</w:t>
      </w:r>
      <w:proofErr w:type="spellEnd"/>
      <w:r w:rsidRPr="00223CB3">
        <w:rPr>
          <w:rFonts w:ascii="Palatino Linotype" w:eastAsia="Times New Roman" w:hAnsi="Palatino Linotype" w:cs="Aharoni"/>
          <w:i/>
          <w:color w:val="000000"/>
          <w:sz w:val="24"/>
          <w:szCs w:val="24"/>
          <w:lang w:val="es-ES" w:eastAsia="es-ES"/>
        </w:rPr>
        <w:t xml:space="preserve"> Romero. 26 de octubre de 1988. Unanimidad de votos. Ponente: Arnoldo Nájera Virgen. Secretario: Enrique Crispín Campos Ramírez.</w:t>
      </w:r>
    </w:p>
    <w:p w:rsidR="00CC771A" w:rsidRPr="00223CB3" w:rsidRDefault="00CC771A" w:rsidP="00223CB3">
      <w:pPr>
        <w:spacing w:after="0" w:line="240" w:lineRule="auto"/>
        <w:rPr>
          <w:rFonts w:ascii="Palatino Linotype" w:eastAsia="Times New Roman" w:hAnsi="Palatino Linotype" w:cs="Aharoni"/>
          <w:i/>
          <w:sz w:val="24"/>
          <w:szCs w:val="24"/>
          <w:lang w:eastAsia="es-ES"/>
        </w:rPr>
      </w:pPr>
    </w:p>
    <w:p w:rsidR="00CC771A" w:rsidRPr="00223CB3"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223CB3">
        <w:rPr>
          <w:rFonts w:ascii="Palatino Linotype" w:eastAsia="Times New Roman" w:hAnsi="Palatino Linotype" w:cs="Aharoni"/>
          <w:i/>
          <w:color w:val="000000"/>
          <w:sz w:val="24"/>
          <w:szCs w:val="24"/>
          <w:lang w:val="es-ES" w:eastAsia="es-ES"/>
        </w:rPr>
        <w:t xml:space="preserve">Amparo en revisión 597/95. Emilio Maurer Bretón. 15 de noviembre de 1995. Unanimidad de votos. Ponente: Clementina Ramírez Moguel </w:t>
      </w:r>
      <w:proofErr w:type="spellStart"/>
      <w:r w:rsidRPr="00223CB3">
        <w:rPr>
          <w:rFonts w:ascii="Palatino Linotype" w:eastAsia="Times New Roman" w:hAnsi="Palatino Linotype" w:cs="Aharoni"/>
          <w:i/>
          <w:color w:val="000000"/>
          <w:sz w:val="24"/>
          <w:szCs w:val="24"/>
          <w:lang w:val="es-ES" w:eastAsia="es-ES"/>
        </w:rPr>
        <w:t>Goyzueta</w:t>
      </w:r>
      <w:proofErr w:type="spellEnd"/>
      <w:r w:rsidRPr="00223CB3">
        <w:rPr>
          <w:rFonts w:ascii="Palatino Linotype" w:eastAsia="Times New Roman" w:hAnsi="Palatino Linotype" w:cs="Aharoni"/>
          <w:i/>
          <w:color w:val="000000"/>
          <w:sz w:val="24"/>
          <w:szCs w:val="24"/>
          <w:lang w:val="es-ES" w:eastAsia="es-ES"/>
        </w:rPr>
        <w:t>. Secretario: Gonzalo Carrera Molina.</w:t>
      </w:r>
    </w:p>
    <w:p w:rsidR="00CC771A" w:rsidRPr="00223CB3" w:rsidRDefault="00CC771A" w:rsidP="00223CB3">
      <w:pPr>
        <w:spacing w:after="0" w:line="240" w:lineRule="auto"/>
        <w:rPr>
          <w:rFonts w:ascii="Palatino Linotype" w:eastAsia="Times New Roman" w:hAnsi="Palatino Linotype" w:cs="Aharoni"/>
          <w:i/>
          <w:sz w:val="24"/>
          <w:szCs w:val="24"/>
          <w:lang w:eastAsia="es-ES"/>
        </w:rPr>
      </w:pPr>
    </w:p>
    <w:p w:rsidR="00CC771A" w:rsidRPr="00223CB3"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223CB3">
        <w:rPr>
          <w:rFonts w:ascii="Palatino Linotype" w:eastAsia="Times New Roman" w:hAnsi="Palatino Linotype" w:cs="Aharoni"/>
          <w:i/>
          <w:color w:val="000000"/>
          <w:sz w:val="24"/>
          <w:szCs w:val="24"/>
          <w:lang w:val="es-ES" w:eastAsia="es-ES"/>
        </w:rPr>
        <w:t xml:space="preserve">Amparo directo 7/96. Pedro Vicente López Miro. 21 de febrero de 1996. Unanimidad de votos. Ponente: María Eugenia Estela Martínez Cardiel. Secretario: Enrique </w:t>
      </w:r>
      <w:proofErr w:type="spellStart"/>
      <w:r w:rsidRPr="00223CB3">
        <w:rPr>
          <w:rFonts w:ascii="Palatino Linotype" w:eastAsia="Times New Roman" w:hAnsi="Palatino Linotype" w:cs="Aharoni"/>
          <w:i/>
          <w:color w:val="000000"/>
          <w:sz w:val="24"/>
          <w:szCs w:val="24"/>
          <w:lang w:val="es-ES" w:eastAsia="es-ES"/>
        </w:rPr>
        <w:t>Baigts</w:t>
      </w:r>
      <w:proofErr w:type="spellEnd"/>
      <w:r w:rsidRPr="00223CB3">
        <w:rPr>
          <w:rFonts w:ascii="Palatino Linotype" w:eastAsia="Times New Roman" w:hAnsi="Palatino Linotype" w:cs="Aharoni"/>
          <w:i/>
          <w:color w:val="000000"/>
          <w:sz w:val="24"/>
          <w:szCs w:val="24"/>
          <w:lang w:val="es-ES" w:eastAsia="es-ES"/>
        </w:rPr>
        <w:t xml:space="preserve"> Muñoz.</w:t>
      </w:r>
    </w:p>
    <w:p w:rsidR="00CC771A" w:rsidRPr="00223CB3" w:rsidRDefault="00CC771A" w:rsidP="00223CB3">
      <w:pPr>
        <w:spacing w:after="0" w:line="360" w:lineRule="auto"/>
        <w:contextualSpacing/>
        <w:jc w:val="both"/>
        <w:rPr>
          <w:rFonts w:ascii="Palatino Linotype" w:eastAsia="Times New Roman" w:hAnsi="Palatino Linotype" w:cs="Aharoni"/>
          <w:color w:val="222222"/>
          <w:sz w:val="24"/>
          <w:szCs w:val="24"/>
          <w:lang w:val="es-ES" w:eastAsia="es-MX"/>
        </w:rPr>
      </w:pPr>
    </w:p>
    <w:p w:rsidR="00CC771A" w:rsidRPr="00033EA7"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C771A" w:rsidRPr="00033EA7"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p>
    <w:p w:rsidR="00CC771A" w:rsidRPr="00033EA7"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w:t>
      </w:r>
      <w:r>
        <w:rPr>
          <w:rFonts w:ascii="Palatino Linotype" w:eastAsia="Times New Roman" w:hAnsi="Palatino Linotype" w:cs="Arial"/>
          <w:color w:val="222222"/>
          <w:sz w:val="24"/>
          <w:szCs w:val="24"/>
          <w:lang w:val="es-ES" w:eastAsia="es-MX"/>
        </w:rPr>
        <w:t xml:space="preserve"> de la norma se emitió el acto. </w:t>
      </w:r>
      <w:r w:rsidRPr="00033EA7">
        <w:rPr>
          <w:rFonts w:ascii="Palatino Linotype" w:eastAsia="Times New Roman" w:hAnsi="Palatino Linotype" w:cs="Arial"/>
          <w:color w:val="222222"/>
          <w:sz w:val="24"/>
          <w:szCs w:val="24"/>
          <w:lang w:val="es-ES" w:eastAsia="es-MX"/>
        </w:rPr>
        <w:t>De este modo, la persona que se sienta afectada pueda impugnar la decisión, permitiéndole una real y auténtica defensa.</w:t>
      </w:r>
    </w:p>
    <w:p w:rsidR="00CC771A" w:rsidRPr="00033EA7"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p>
    <w:p w:rsidR="00CC771A" w:rsidRPr="00DB40E7" w:rsidRDefault="00CC771A" w:rsidP="00CC771A">
      <w:pPr>
        <w:spacing w:after="0" w:line="360" w:lineRule="auto"/>
        <w:jc w:val="both"/>
        <w:rPr>
          <w:rFonts w:ascii="Palatino Linotype" w:eastAsia="Times New Roman" w:hAnsi="Palatino Linotype" w:cs="Times New Roman"/>
          <w:i/>
          <w:sz w:val="24"/>
          <w:szCs w:val="24"/>
          <w:lang w:val="es-ES" w:eastAsia="es-ES"/>
        </w:rPr>
      </w:pPr>
      <w:r w:rsidRPr="00DB40E7">
        <w:rPr>
          <w:rFonts w:ascii="Palatino Linotype" w:eastAsia="Times New Roman" w:hAnsi="Palatino Linotype" w:cs="Times New Roman"/>
          <w:sz w:val="24"/>
          <w:szCs w:val="24"/>
          <w:lang w:val="es-ES" w:eastAsia="es-ES"/>
        </w:rPr>
        <w:t>En vista de las consideraciones señaladas, se advierte que el</w:t>
      </w:r>
      <w:r w:rsidRPr="00DB40E7">
        <w:rPr>
          <w:rFonts w:ascii="Palatino Linotype" w:eastAsia="Times New Roman" w:hAnsi="Palatino Linotype" w:cs="Times New Roman"/>
          <w:b/>
          <w:sz w:val="24"/>
          <w:szCs w:val="24"/>
          <w:lang w:val="es-ES" w:eastAsia="es-ES"/>
        </w:rPr>
        <w:t xml:space="preserve"> Sujeto Obligado</w:t>
      </w:r>
      <w:r w:rsidRPr="00DB40E7">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r w:rsidRPr="00DB40E7">
        <w:rPr>
          <w:rFonts w:ascii="Palatino Linotype" w:eastAsia="Times New Roman" w:hAnsi="Palatino Linotype" w:cs="Times New Roman"/>
          <w:b/>
          <w:i/>
          <w:sz w:val="24"/>
          <w:szCs w:val="24"/>
          <w:lang w:val="es-ES" w:eastAsia="es-ES"/>
        </w:rPr>
        <w:t>SAIMEX</w:t>
      </w:r>
      <w:r w:rsidRPr="00DB40E7">
        <w:rPr>
          <w:rFonts w:ascii="Palatino Linotype" w:eastAsia="Times New Roman" w:hAnsi="Palatino Linotype" w:cs="Times New Roman"/>
          <w:sz w:val="24"/>
          <w:szCs w:val="24"/>
          <w:lang w:val="es-ES" w:eastAsia="es-ES"/>
        </w:rPr>
        <w:t xml:space="preserve"> a </w:t>
      </w:r>
      <w:r w:rsidRPr="00DB40E7">
        <w:rPr>
          <w:rFonts w:ascii="Palatino Linotype" w:eastAsia="Times New Roman" w:hAnsi="Palatino Linotype" w:cs="Times New Roman"/>
          <w:b/>
          <w:i/>
          <w:sz w:val="24"/>
          <w:szCs w:val="24"/>
          <w:lang w:val="es-ES" w:eastAsia="es-ES"/>
        </w:rPr>
        <w:t>CONSULTA DIRECTA</w:t>
      </w:r>
      <w:r w:rsidRPr="00DB40E7">
        <w:rPr>
          <w:rFonts w:ascii="Palatino Linotype" w:eastAsia="Times New Roman" w:hAnsi="Palatino Linotype" w:cs="Times New Roman"/>
          <w:sz w:val="24"/>
          <w:szCs w:val="24"/>
          <w:lang w:val="es-ES" w:eastAsia="es-ES"/>
        </w:rPr>
        <w:t xml:space="preserve">. </w:t>
      </w:r>
    </w:p>
    <w:p w:rsidR="00CC771A"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p>
    <w:p w:rsidR="00BF745B" w:rsidRPr="009B08B1" w:rsidRDefault="009B08B1" w:rsidP="00CC771A">
      <w:pPr>
        <w:tabs>
          <w:tab w:val="left" w:pos="709"/>
        </w:tabs>
        <w:spacing w:after="0" w:line="360" w:lineRule="auto"/>
        <w:jc w:val="both"/>
        <w:rPr>
          <w:rFonts w:ascii="Palatino Linotype" w:eastAsia="Times New Roman" w:hAnsi="Palatino Linotype" w:cs="Arial"/>
          <w:sz w:val="24"/>
          <w:szCs w:val="24"/>
          <w:lang w:val="es-419" w:eastAsia="es-ES"/>
        </w:rPr>
      </w:pPr>
      <w:r>
        <w:rPr>
          <w:rFonts w:ascii="Palatino Linotype" w:eastAsia="Times New Roman" w:hAnsi="Palatino Linotype" w:cs="Arial"/>
          <w:sz w:val="24"/>
          <w:szCs w:val="24"/>
          <w:lang w:val="es-419" w:eastAsia="es-ES"/>
        </w:rPr>
        <w:t xml:space="preserve">En suma las </w:t>
      </w:r>
      <w:r w:rsidRPr="009B08B1">
        <w:rPr>
          <w:rFonts w:ascii="Palatino Linotype" w:eastAsia="Times New Roman" w:hAnsi="Palatino Linotype" w:cs="Arial"/>
          <w:sz w:val="24"/>
          <w:szCs w:val="24"/>
          <w:lang w:val="es-419" w:eastAsia="es-ES"/>
        </w:rPr>
        <w:t xml:space="preserve">razones no son suficientes para justificar el cambio de modalidad de </w:t>
      </w:r>
      <w:r>
        <w:rPr>
          <w:rFonts w:ascii="Palatino Linotype" w:eastAsia="Times New Roman" w:hAnsi="Palatino Linotype" w:cs="Arial"/>
          <w:sz w:val="24"/>
          <w:szCs w:val="24"/>
          <w:lang w:val="es-419" w:eastAsia="es-ES"/>
        </w:rPr>
        <w:t>SAIMEX</w:t>
      </w:r>
      <w:r w:rsidRPr="009B08B1">
        <w:rPr>
          <w:rFonts w:ascii="Palatino Linotype" w:eastAsia="Times New Roman" w:hAnsi="Palatino Linotype" w:cs="Arial"/>
          <w:sz w:val="24"/>
          <w:szCs w:val="24"/>
          <w:lang w:val="es-419" w:eastAsia="es-ES"/>
        </w:rPr>
        <w:t xml:space="preserve"> a consulta física</w:t>
      </w:r>
      <w:r>
        <w:rPr>
          <w:rFonts w:ascii="Palatino Linotype" w:eastAsia="Times New Roman" w:hAnsi="Palatino Linotype" w:cs="Arial"/>
          <w:sz w:val="24"/>
          <w:szCs w:val="24"/>
          <w:lang w:val="es-419" w:eastAsia="es-ES"/>
        </w:rPr>
        <w:t xml:space="preserve">, </w:t>
      </w:r>
      <w:r w:rsidR="004F6D30">
        <w:rPr>
          <w:rFonts w:ascii="Palatino Linotype" w:eastAsia="Times New Roman" w:hAnsi="Palatino Linotype" w:cs="Arial"/>
          <w:sz w:val="24"/>
          <w:szCs w:val="24"/>
          <w:lang w:val="es-419" w:eastAsia="es-ES"/>
        </w:rPr>
        <w:t xml:space="preserve">ya que el sujeto obligado </w:t>
      </w:r>
      <w:r w:rsidR="004F6D30" w:rsidRPr="004F6D30">
        <w:rPr>
          <w:rFonts w:ascii="Palatino Linotype" w:eastAsia="Times New Roman" w:hAnsi="Palatino Linotype" w:cs="Arial"/>
          <w:sz w:val="24"/>
          <w:szCs w:val="24"/>
          <w:lang w:val="es-419" w:eastAsia="es-ES"/>
        </w:rPr>
        <w:t>no proporciona ninguna evidencia concreta para respaldar la afirmación de que la cantidad de solicitudes y otras actividades dificultan la atención de la solicitud en cuestión</w:t>
      </w:r>
      <w:r w:rsidR="004F6D30">
        <w:rPr>
          <w:rFonts w:ascii="Palatino Linotype" w:eastAsia="Times New Roman" w:hAnsi="Palatino Linotype" w:cs="Arial"/>
          <w:sz w:val="24"/>
          <w:szCs w:val="24"/>
          <w:lang w:val="es-419" w:eastAsia="es-ES"/>
        </w:rPr>
        <w:t>,</w:t>
      </w:r>
      <w:r w:rsidR="004F6D30" w:rsidRPr="004F6D30">
        <w:rPr>
          <w:rFonts w:ascii="Palatino Linotype" w:eastAsia="Times New Roman" w:hAnsi="Palatino Linotype" w:cs="Arial"/>
          <w:sz w:val="24"/>
          <w:szCs w:val="24"/>
          <w:lang w:val="es-419" w:eastAsia="es-ES"/>
        </w:rPr>
        <w:t xml:space="preserve"> </w:t>
      </w:r>
      <w:r w:rsidR="004F6D30">
        <w:rPr>
          <w:rFonts w:ascii="Palatino Linotype" w:eastAsia="Times New Roman" w:hAnsi="Palatino Linotype" w:cs="Arial"/>
          <w:sz w:val="24"/>
          <w:szCs w:val="24"/>
          <w:lang w:val="es-419" w:eastAsia="es-ES"/>
        </w:rPr>
        <w:t>no</w:t>
      </w:r>
      <w:r w:rsidR="004F6D30" w:rsidRPr="004F6D30">
        <w:rPr>
          <w:rFonts w:ascii="Palatino Linotype" w:eastAsia="Times New Roman" w:hAnsi="Palatino Linotype" w:cs="Arial"/>
          <w:sz w:val="24"/>
          <w:szCs w:val="24"/>
          <w:lang w:val="es-419" w:eastAsia="es-ES"/>
        </w:rPr>
        <w:t xml:space="preserve"> se proporcionan detalles sobre el número de solicitudes recibidas o el nivel de carga de trabajo del área en cuestión</w:t>
      </w:r>
      <w:r w:rsidR="004F6D30">
        <w:rPr>
          <w:rFonts w:ascii="Palatino Linotype" w:eastAsia="Times New Roman" w:hAnsi="Palatino Linotype" w:cs="Arial"/>
          <w:sz w:val="24"/>
          <w:szCs w:val="24"/>
          <w:lang w:val="es-419" w:eastAsia="es-ES"/>
        </w:rPr>
        <w:t xml:space="preserve">, y si bien lo que manifiesta el sujeto obligado </w:t>
      </w:r>
      <w:r w:rsidR="004F6D30" w:rsidRPr="004F6D30">
        <w:rPr>
          <w:rFonts w:ascii="Palatino Linotype" w:eastAsia="Times New Roman" w:hAnsi="Palatino Linotype" w:cs="Arial"/>
          <w:sz w:val="24"/>
          <w:szCs w:val="24"/>
          <w:lang w:val="es-419" w:eastAsia="es-ES"/>
        </w:rPr>
        <w:t xml:space="preserve">presenta algunas razones para justificar la dificultad de atención de la solicitud </w:t>
      </w:r>
      <w:r w:rsidR="004F6D30">
        <w:rPr>
          <w:rFonts w:ascii="Palatino Linotype" w:eastAsia="Times New Roman" w:hAnsi="Palatino Linotype" w:cs="Arial"/>
          <w:sz w:val="24"/>
          <w:szCs w:val="24"/>
          <w:lang w:val="es-419" w:eastAsia="es-ES"/>
        </w:rPr>
        <w:t>de mérito</w:t>
      </w:r>
      <w:r w:rsidR="004F6D30" w:rsidRPr="004F6D30">
        <w:rPr>
          <w:rFonts w:ascii="Palatino Linotype" w:eastAsia="Times New Roman" w:hAnsi="Palatino Linotype" w:cs="Arial"/>
          <w:sz w:val="24"/>
          <w:szCs w:val="24"/>
          <w:lang w:val="es-419" w:eastAsia="es-ES"/>
        </w:rPr>
        <w:t>, estas razones no son suficientes para justificar el cambio de modalidad</w:t>
      </w:r>
      <w:r w:rsidR="004F6D30">
        <w:rPr>
          <w:rFonts w:ascii="Palatino Linotype" w:eastAsia="Times New Roman" w:hAnsi="Palatino Linotype" w:cs="Arial"/>
          <w:sz w:val="24"/>
          <w:szCs w:val="24"/>
          <w:lang w:val="es-419" w:eastAsia="es-ES"/>
        </w:rPr>
        <w:t>.</w:t>
      </w:r>
    </w:p>
    <w:p w:rsidR="00593A44" w:rsidRPr="009B08B1" w:rsidRDefault="00593A44" w:rsidP="00CC771A">
      <w:pPr>
        <w:tabs>
          <w:tab w:val="left" w:pos="709"/>
        </w:tabs>
        <w:spacing w:after="0" w:line="360" w:lineRule="auto"/>
        <w:jc w:val="both"/>
        <w:rPr>
          <w:rFonts w:ascii="Palatino Linotype" w:eastAsia="Times New Roman" w:hAnsi="Palatino Linotype" w:cs="Arial"/>
          <w:sz w:val="24"/>
          <w:szCs w:val="24"/>
          <w:lang w:val="es-419" w:eastAsia="es-ES"/>
        </w:rPr>
      </w:pPr>
    </w:p>
    <w:p w:rsidR="00CC771A" w:rsidRPr="00033EA7" w:rsidRDefault="00CC771A" w:rsidP="00CC771A">
      <w:pPr>
        <w:tabs>
          <w:tab w:val="left" w:pos="709"/>
        </w:tabs>
        <w:spacing w:after="0" w:line="360" w:lineRule="auto"/>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033EA7">
        <w:rPr>
          <w:rFonts w:ascii="Palatino Linotype" w:eastAsia="Times New Roman" w:hAnsi="Palatino Linotype" w:cs="Arial"/>
          <w:b/>
          <w:sz w:val="24"/>
          <w:szCs w:val="24"/>
          <w:lang w:val="es-ES" w:eastAsia="es-ES"/>
        </w:rPr>
        <w:t>Sujeto Obligado</w:t>
      </w:r>
      <w:r w:rsidRPr="00033EA7">
        <w:rPr>
          <w:rFonts w:ascii="Palatino Linotype" w:eastAsia="Times New Roman" w:hAnsi="Palatino Linotype" w:cs="Arial"/>
          <w:sz w:val="24"/>
          <w:szCs w:val="24"/>
          <w:lang w:val="es-ES" w:eastAsia="es-ES"/>
        </w:rPr>
        <w:t xml:space="preserve"> de generar, poseer o administrarla, es decir, de tener conocimiento de lo requerido</w:t>
      </w:r>
      <w:r w:rsidRPr="00033EA7">
        <w:rPr>
          <w:rFonts w:ascii="Palatino Linotype" w:eastAsia="Times New Roman" w:hAnsi="Palatino Linotype" w:cs="Times New Roman"/>
          <w:sz w:val="24"/>
          <w:szCs w:val="24"/>
          <w:lang w:val="es-ES" w:eastAsia="es-ES"/>
        </w:rPr>
        <w:t xml:space="preserve">. En los casos en que esto no sea posible, el </w:t>
      </w:r>
      <w:r w:rsidRPr="00033EA7">
        <w:rPr>
          <w:rFonts w:ascii="Palatino Linotype" w:eastAsia="Times New Roman" w:hAnsi="Palatino Linotype" w:cs="Times New Roman"/>
          <w:b/>
          <w:sz w:val="24"/>
          <w:szCs w:val="24"/>
          <w:lang w:val="es-ES" w:eastAsia="es-ES"/>
        </w:rPr>
        <w:t xml:space="preserve">Sujeto Obligado </w:t>
      </w:r>
      <w:r w:rsidRPr="00033EA7">
        <w:rPr>
          <w:rFonts w:ascii="Palatino Linotype" w:eastAsia="Times New Roman" w:hAnsi="Palatino Linotype" w:cs="Times New Roman"/>
          <w:sz w:val="24"/>
          <w:szCs w:val="24"/>
          <w:lang w:val="es-ES" w:eastAsia="es-ES"/>
        </w:rPr>
        <w:t xml:space="preserve">podrá </w:t>
      </w:r>
      <w:r w:rsidRPr="00033EA7">
        <w:rPr>
          <w:rFonts w:ascii="Palatino Linotype" w:eastAsia="Times New Roman" w:hAnsi="Palatino Linotype" w:cs="Times New Roman"/>
          <w:sz w:val="24"/>
          <w:szCs w:val="24"/>
          <w:lang w:val="es-ES" w:eastAsia="es-ES"/>
        </w:rPr>
        <w:lastRenderedPageBreak/>
        <w:t xml:space="preserve">garantizar la entrega a través de cualquier otro medio, siempre y cuando funde y motive la razón para hacerlo. </w:t>
      </w:r>
    </w:p>
    <w:p w:rsidR="00CC771A" w:rsidRPr="004F2AD8"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p>
    <w:p w:rsidR="00CC771A" w:rsidRPr="004F2AD8"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r w:rsidRPr="004F2AD8">
        <w:rPr>
          <w:rFonts w:ascii="Palatino Linotype" w:eastAsia="Times New Roman" w:hAnsi="Palatino Linotype" w:cs="Arial"/>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rsidR="00CC771A" w:rsidRPr="004F2AD8"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p>
    <w:p w:rsidR="00CC771A" w:rsidRPr="00033EA7"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r w:rsidRPr="004F2AD8">
        <w:rPr>
          <w:rFonts w:ascii="Palatino Linotype" w:eastAsia="Times New Roman" w:hAnsi="Palatino Linotype" w:cs="Arial"/>
          <w:sz w:val="24"/>
          <w:szCs w:val="24"/>
          <w:lang w:val="es-ES" w:eastAsia="es-ES"/>
        </w:rPr>
        <w:t xml:space="preserve">Ahora bien, la ley de la materia señala en su artículo 158, los casos en que de manera excepcional se puede proceder al cambio de modalidad: </w:t>
      </w:r>
    </w:p>
    <w:p w:rsidR="00CC771A" w:rsidRPr="004F2AD8" w:rsidRDefault="00CC771A" w:rsidP="004F2AD8">
      <w:pPr>
        <w:tabs>
          <w:tab w:val="left" w:pos="709"/>
        </w:tabs>
        <w:spacing w:after="0" w:line="360" w:lineRule="auto"/>
        <w:jc w:val="both"/>
        <w:rPr>
          <w:rFonts w:ascii="Palatino Linotype" w:eastAsia="Times New Roman" w:hAnsi="Palatino Linotype" w:cs="Arial"/>
          <w:sz w:val="24"/>
          <w:szCs w:val="24"/>
          <w:lang w:val="es-ES" w:eastAsia="es-ES"/>
        </w:rPr>
      </w:pPr>
    </w:p>
    <w:p w:rsidR="00CC771A" w:rsidRPr="00033EA7" w:rsidRDefault="00CC771A" w:rsidP="00CC771A">
      <w:pPr>
        <w:spacing w:before="240" w:after="240" w:line="240" w:lineRule="auto"/>
        <w:ind w:left="567" w:right="709"/>
        <w:jc w:val="both"/>
        <w:rPr>
          <w:rFonts w:ascii="Palatino Linotype" w:eastAsia="Times New Roman" w:hAnsi="Palatino Linotype" w:cs="Times New Roman"/>
          <w:i/>
          <w:szCs w:val="24"/>
          <w:lang w:val="es-ES" w:eastAsia="es-ES"/>
        </w:rPr>
      </w:pPr>
      <w:r w:rsidRPr="00033EA7">
        <w:rPr>
          <w:rFonts w:ascii="Palatino Linotype" w:eastAsia="Times New Roman" w:hAnsi="Palatino Linotype" w:cs="Times New Roman"/>
          <w:i/>
          <w:szCs w:val="24"/>
          <w:lang w:val="es-ES" w:eastAsia="es-ES"/>
        </w:rPr>
        <w:t>“</w:t>
      </w:r>
      <w:r w:rsidRPr="00033EA7">
        <w:rPr>
          <w:rFonts w:ascii="Palatino Linotype" w:eastAsia="Times New Roman" w:hAnsi="Palatino Linotype" w:cs="Times New Roman"/>
          <w:b/>
          <w:i/>
          <w:szCs w:val="24"/>
          <w:lang w:val="es-ES" w:eastAsia="es-ES"/>
        </w:rPr>
        <w:t>Artículo 158.</w:t>
      </w:r>
      <w:r w:rsidRPr="00033EA7">
        <w:rPr>
          <w:rFonts w:ascii="Palatino Linotype" w:eastAsia="Times New Roman" w:hAnsi="Palatino Linotype" w:cs="Times New Roman"/>
          <w:i/>
          <w:szCs w:val="24"/>
          <w:lang w:val="es-ES" w:eastAsia="es-ES"/>
        </w:rPr>
        <w:t xml:space="preserve"> De manera excepcional, cuando </w:t>
      </w:r>
      <w:r w:rsidRPr="00033EA7">
        <w:rPr>
          <w:rFonts w:ascii="Palatino Linotype" w:eastAsia="Times New Roman" w:hAnsi="Palatino Linotype" w:cs="Times New Roman"/>
          <w:b/>
          <w:i/>
          <w:szCs w:val="24"/>
          <w:u w:val="single"/>
          <w:lang w:val="es-ES" w:eastAsia="es-ES"/>
        </w:rPr>
        <w:t>de forma fundada y motivada</w:t>
      </w:r>
      <w:r w:rsidRPr="00033EA7">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033EA7">
        <w:rPr>
          <w:rFonts w:ascii="Palatino Linotype" w:eastAsia="Times New Roman" w:hAnsi="Palatino Linotype" w:cs="Times New Roman"/>
          <w:b/>
          <w:i/>
          <w:szCs w:val="24"/>
          <w:u w:val="single"/>
          <w:lang w:val="es-ES" w:eastAsia="es-ES"/>
        </w:rPr>
        <w:t>las capacidades técnicas administrativas</w:t>
      </w:r>
      <w:r w:rsidRPr="00033EA7">
        <w:rPr>
          <w:rFonts w:ascii="Palatino Linotype" w:eastAsia="Times New Roman" w:hAnsi="Palatino Linotype" w:cs="Times New Roman"/>
          <w:i/>
          <w:szCs w:val="24"/>
          <w:lang w:val="es-ES" w:eastAsia="es-ES"/>
        </w:rPr>
        <w:t xml:space="preserve"> </w:t>
      </w:r>
      <w:r w:rsidRPr="00033EA7">
        <w:rPr>
          <w:rFonts w:ascii="Palatino Linotype" w:eastAsia="Times New Roman" w:hAnsi="Palatino Linotype" w:cs="Times New Roman"/>
          <w:b/>
          <w:i/>
          <w:szCs w:val="24"/>
          <w:u w:val="single"/>
          <w:lang w:val="es-ES" w:eastAsia="es-ES"/>
        </w:rPr>
        <w:t>y humanas del sujeto obligado</w:t>
      </w:r>
      <w:r w:rsidRPr="00033EA7">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033EA7">
        <w:rPr>
          <w:rFonts w:ascii="Palatino Linotype" w:eastAsia="Times New Roman" w:hAnsi="Palatino Linotype" w:cs="Times New Roman"/>
          <w:b/>
          <w:i/>
          <w:szCs w:val="24"/>
          <w:lang w:val="es-ES" w:eastAsia="es-ES"/>
        </w:rPr>
        <w:t>consulta directa,</w:t>
      </w:r>
      <w:r w:rsidRPr="00033EA7">
        <w:rPr>
          <w:rFonts w:ascii="Palatino Linotype" w:eastAsia="Times New Roman" w:hAnsi="Palatino Linotype" w:cs="Times New Roman"/>
          <w:i/>
          <w:szCs w:val="24"/>
          <w:lang w:val="es-ES" w:eastAsia="es-ES"/>
        </w:rPr>
        <w:t xml:space="preserve"> salvo la información clasificada.</w:t>
      </w:r>
    </w:p>
    <w:p w:rsidR="00CC771A" w:rsidRPr="00033EA7" w:rsidRDefault="00CC771A" w:rsidP="00CC771A">
      <w:pPr>
        <w:spacing w:before="240" w:after="240" w:line="240" w:lineRule="auto"/>
        <w:ind w:left="567" w:right="709"/>
        <w:jc w:val="both"/>
        <w:rPr>
          <w:rFonts w:ascii="Palatino Linotype" w:eastAsia="Times New Roman" w:hAnsi="Palatino Linotype" w:cs="Times New Roman"/>
          <w:i/>
          <w:szCs w:val="24"/>
          <w:lang w:val="es-ES" w:eastAsia="es-ES"/>
        </w:rPr>
      </w:pPr>
      <w:r w:rsidRPr="00033EA7">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rsidR="00CC771A" w:rsidRPr="004F2AD8" w:rsidRDefault="00CC771A" w:rsidP="004F2AD8">
      <w:pPr>
        <w:tabs>
          <w:tab w:val="left" w:pos="709"/>
        </w:tabs>
        <w:spacing w:after="0" w:line="360" w:lineRule="auto"/>
        <w:jc w:val="both"/>
        <w:rPr>
          <w:rFonts w:ascii="Palatino Linotype" w:eastAsia="Times New Roman" w:hAnsi="Palatino Linotype" w:cs="Arial"/>
          <w:sz w:val="24"/>
          <w:szCs w:val="24"/>
          <w:lang w:val="es-ES" w:eastAsia="es-ES"/>
        </w:rPr>
      </w:pPr>
    </w:p>
    <w:p w:rsidR="00CC771A" w:rsidRPr="00DB40E7" w:rsidRDefault="00CC771A" w:rsidP="004F2AD8">
      <w:pPr>
        <w:tabs>
          <w:tab w:val="left" w:pos="709"/>
        </w:tabs>
        <w:spacing w:after="0" w:line="360" w:lineRule="auto"/>
        <w:jc w:val="both"/>
        <w:rPr>
          <w:rFonts w:ascii="Palatino Linotype" w:eastAsia="Times New Roman" w:hAnsi="Palatino Linotype" w:cs="Arial"/>
          <w:sz w:val="24"/>
          <w:szCs w:val="24"/>
          <w:lang w:val="es-ES" w:eastAsia="es-ES"/>
        </w:rPr>
      </w:pPr>
      <w:r w:rsidRPr="00DB40E7">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w:t>
      </w:r>
      <w:r w:rsidRPr="00DB40E7">
        <w:rPr>
          <w:rFonts w:ascii="Palatino Linotype" w:eastAsia="Times New Roman" w:hAnsi="Palatino Linotype" w:cs="Arial"/>
          <w:sz w:val="24"/>
          <w:szCs w:val="24"/>
          <w:lang w:val="es-ES" w:eastAsia="es-ES"/>
        </w:rPr>
        <w:lastRenderedPageBreak/>
        <w:t xml:space="preserve">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00CC771A" w:rsidRPr="00DB40E7" w:rsidRDefault="00CC771A" w:rsidP="004F2AD8">
      <w:pPr>
        <w:tabs>
          <w:tab w:val="left" w:pos="709"/>
        </w:tabs>
        <w:spacing w:after="0" w:line="360" w:lineRule="auto"/>
        <w:jc w:val="both"/>
        <w:rPr>
          <w:rFonts w:ascii="Palatino Linotype" w:eastAsia="Times New Roman" w:hAnsi="Palatino Linotype" w:cs="Arial"/>
          <w:sz w:val="24"/>
          <w:szCs w:val="24"/>
          <w:lang w:val="es-ES" w:eastAsia="es-ES"/>
        </w:rPr>
      </w:pPr>
    </w:p>
    <w:p w:rsidR="00CC771A" w:rsidRPr="00DB40E7" w:rsidRDefault="00CC771A" w:rsidP="004F2AD8">
      <w:pPr>
        <w:tabs>
          <w:tab w:val="left" w:pos="709"/>
        </w:tabs>
        <w:spacing w:after="0" w:line="360" w:lineRule="auto"/>
        <w:jc w:val="both"/>
        <w:rPr>
          <w:rFonts w:ascii="Palatino Linotype" w:eastAsia="Times New Roman" w:hAnsi="Palatino Linotype" w:cs="Arial"/>
          <w:sz w:val="24"/>
          <w:szCs w:val="24"/>
          <w:lang w:val="es-ES" w:eastAsia="es-ES"/>
        </w:rPr>
      </w:pPr>
      <w:r w:rsidRPr="00DB40E7">
        <w:rPr>
          <w:rFonts w:ascii="Palatino Linotype" w:eastAsia="Times New Roman" w:hAnsi="Palatino Linotype" w:cs="Arial"/>
          <w:sz w:val="24"/>
          <w:szCs w:val="24"/>
          <w:lang w:val="es-ES"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rsidR="00CC771A" w:rsidRPr="00DB40E7" w:rsidRDefault="00CC771A" w:rsidP="004F2AD8">
      <w:pPr>
        <w:tabs>
          <w:tab w:val="left" w:pos="709"/>
        </w:tabs>
        <w:spacing w:after="0" w:line="360" w:lineRule="auto"/>
        <w:jc w:val="both"/>
        <w:rPr>
          <w:rFonts w:ascii="Palatino Linotype" w:eastAsia="Times New Roman" w:hAnsi="Palatino Linotype" w:cs="Times New Roman"/>
          <w:sz w:val="24"/>
          <w:szCs w:val="24"/>
          <w:lang w:val="es-ES" w:eastAsia="es-ES"/>
        </w:rPr>
      </w:pPr>
    </w:p>
    <w:p w:rsidR="00CC771A" w:rsidRPr="00DB40E7" w:rsidRDefault="00CC771A" w:rsidP="004F2AD8">
      <w:pPr>
        <w:spacing w:after="0" w:line="360" w:lineRule="auto"/>
        <w:rPr>
          <w:rFonts w:ascii="Times New Roman" w:eastAsia="Times New Roman" w:hAnsi="Times New Roman" w:cs="Times New Roman"/>
          <w:sz w:val="2"/>
          <w:szCs w:val="24"/>
          <w:lang w:val="es-ES" w:eastAsia="es-ES"/>
        </w:rPr>
      </w:pPr>
    </w:p>
    <w:p w:rsidR="00CC771A" w:rsidRDefault="00CC771A" w:rsidP="004F2AD8">
      <w:pPr>
        <w:tabs>
          <w:tab w:val="left" w:pos="7938"/>
        </w:tabs>
        <w:spacing w:after="0" w:line="360" w:lineRule="auto"/>
        <w:jc w:val="both"/>
        <w:rPr>
          <w:rFonts w:ascii="Palatino Linotype" w:hAnsi="Palatino Linotype" w:cs="Arial"/>
          <w:sz w:val="24"/>
          <w:szCs w:val="24"/>
        </w:rPr>
      </w:pPr>
      <w:r w:rsidRPr="00DB40E7">
        <w:rPr>
          <w:rFonts w:ascii="Palatino Linotype" w:hAnsi="Palatino Linotype"/>
          <w:sz w:val="24"/>
          <w:szCs w:val="24"/>
        </w:rPr>
        <w:t>De lo anterior, se desprende que, el</w:t>
      </w:r>
      <w:r w:rsidRPr="00DB40E7">
        <w:rPr>
          <w:rFonts w:ascii="Palatino Linotype" w:hAnsi="Palatino Linotype"/>
          <w:b/>
          <w:sz w:val="24"/>
          <w:szCs w:val="24"/>
        </w:rPr>
        <w:t xml:space="preserve"> Sujeto Obligado</w:t>
      </w:r>
      <w:r w:rsidRPr="00DB40E7">
        <w:rPr>
          <w:rFonts w:ascii="Palatino Linotype" w:hAnsi="Palatino Linotype"/>
          <w:sz w:val="24"/>
          <w:szCs w:val="24"/>
        </w:rPr>
        <w:t xml:space="preserve"> no procedió al cambio de modalidad de manera fundada y motivada, y además que el cambio de vía a </w:t>
      </w:r>
      <w:r w:rsidRPr="00DB40E7">
        <w:rPr>
          <w:rFonts w:ascii="Palatino Linotype" w:hAnsi="Palatino Linotype"/>
          <w:b/>
          <w:i/>
          <w:sz w:val="24"/>
          <w:szCs w:val="24"/>
        </w:rPr>
        <w:t>consulta directa</w:t>
      </w:r>
      <w:r w:rsidRPr="00DB40E7">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DB40E7">
        <w:rPr>
          <w:rFonts w:ascii="Palatino Linotype" w:hAnsi="Palatino Linotype"/>
          <w:b/>
          <w:sz w:val="24"/>
          <w:szCs w:val="24"/>
        </w:rPr>
        <w:t>Recurrente</w:t>
      </w:r>
      <w:r>
        <w:rPr>
          <w:rFonts w:ascii="Palatino Linotype" w:hAnsi="Palatino Linotype"/>
          <w:b/>
          <w:sz w:val="24"/>
          <w:szCs w:val="24"/>
        </w:rPr>
        <w:t>.</w:t>
      </w:r>
    </w:p>
    <w:p w:rsidR="00CC771A" w:rsidRDefault="00CC771A" w:rsidP="004F2AD8">
      <w:pPr>
        <w:tabs>
          <w:tab w:val="left" w:pos="7938"/>
        </w:tabs>
        <w:spacing w:after="0" w:line="360" w:lineRule="auto"/>
        <w:jc w:val="both"/>
        <w:rPr>
          <w:rFonts w:ascii="Palatino Linotype" w:hAnsi="Palatino Linotype" w:cs="Arial"/>
          <w:sz w:val="24"/>
          <w:szCs w:val="24"/>
        </w:rPr>
      </w:pPr>
    </w:p>
    <w:p w:rsidR="004044EA" w:rsidRPr="004044EA" w:rsidRDefault="00CD753C" w:rsidP="004F2AD8">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lang w:val="es-419"/>
        </w:rPr>
        <w:t>Por</w:t>
      </w:r>
      <w:r w:rsidR="004044EA" w:rsidRPr="004044EA">
        <w:rPr>
          <w:rFonts w:ascii="Palatino Linotype" w:hAnsi="Palatino Linotype" w:cs="Arial"/>
          <w:sz w:val="24"/>
          <w:szCs w:val="24"/>
        </w:rPr>
        <w:t xml:space="preserve"> lo anterior, de la respuesta otorgada por el Sujeto Obligado </w:t>
      </w:r>
      <w:r w:rsidR="004044EA">
        <w:rPr>
          <w:rFonts w:ascii="Palatino Linotype" w:hAnsi="Palatino Linotype" w:cs="Arial"/>
          <w:sz w:val="24"/>
          <w:szCs w:val="24"/>
        </w:rPr>
        <w:t xml:space="preserve">no </w:t>
      </w:r>
      <w:r w:rsidR="004044EA" w:rsidRPr="004044EA">
        <w:rPr>
          <w:rFonts w:ascii="Palatino Linotype" w:hAnsi="Palatino Linotype" w:cs="Arial"/>
          <w:sz w:val="24"/>
          <w:szCs w:val="24"/>
        </w:rPr>
        <w:t>se denota que se actuali</w:t>
      </w:r>
      <w:r w:rsidR="004044EA">
        <w:rPr>
          <w:rFonts w:ascii="Palatino Linotype" w:hAnsi="Palatino Linotype" w:cs="Arial"/>
          <w:sz w:val="24"/>
          <w:szCs w:val="24"/>
        </w:rPr>
        <w:t>cen</w:t>
      </w:r>
      <w:r w:rsidR="004044EA" w:rsidRPr="004044EA">
        <w:rPr>
          <w:rFonts w:ascii="Palatino Linotype" w:hAnsi="Palatino Linotype" w:cs="Arial"/>
          <w:sz w:val="24"/>
          <w:szCs w:val="24"/>
        </w:rPr>
        <w:t xml:space="preserve"> los supuestos establecidos en el numeral 158 y 164</w:t>
      </w:r>
      <w:r w:rsidR="004044EA">
        <w:rPr>
          <w:rFonts w:ascii="Palatino Linotype" w:hAnsi="Palatino Linotype" w:cs="Arial"/>
          <w:sz w:val="24"/>
          <w:szCs w:val="24"/>
        </w:rPr>
        <w:t xml:space="preserve"> de la Ley de Transparencia local vigente</w:t>
      </w:r>
      <w:r w:rsidR="004044EA" w:rsidRPr="004044EA">
        <w:rPr>
          <w:rFonts w:ascii="Palatino Linotype" w:hAnsi="Palatino Linotype" w:cs="Arial"/>
          <w:sz w:val="24"/>
          <w:szCs w:val="24"/>
        </w:rPr>
        <w:t>.</w:t>
      </w:r>
    </w:p>
    <w:p w:rsidR="00F753AD" w:rsidRDefault="00F753AD" w:rsidP="004F2AD8">
      <w:pPr>
        <w:tabs>
          <w:tab w:val="left" w:pos="7938"/>
        </w:tabs>
        <w:spacing w:after="0" w:line="360" w:lineRule="auto"/>
        <w:jc w:val="both"/>
        <w:rPr>
          <w:rFonts w:ascii="Palatino Linotype" w:hAnsi="Palatino Linotype" w:cs="Arial"/>
          <w:sz w:val="24"/>
          <w:szCs w:val="24"/>
        </w:rPr>
      </w:pPr>
    </w:p>
    <w:p w:rsidR="00D34C39" w:rsidRPr="00AB0064" w:rsidRDefault="00D34C39" w:rsidP="004F2AD8">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rPr>
        <w:t xml:space="preserve">En consecuencia el sujeto obligado deberá entregar la información solicitada </w:t>
      </w:r>
      <w:r w:rsidRPr="00D34C39">
        <w:rPr>
          <w:rFonts w:ascii="Palatino Linotype" w:hAnsi="Palatino Linotype" w:cs="Arial"/>
          <w:b/>
          <w:sz w:val="24"/>
          <w:szCs w:val="24"/>
          <w:u w:val="single"/>
        </w:rPr>
        <w:t>a través del SAIMEX</w:t>
      </w:r>
      <w:r>
        <w:rPr>
          <w:rFonts w:ascii="Palatino Linotype" w:hAnsi="Palatino Linotype" w:cs="Arial"/>
          <w:sz w:val="24"/>
          <w:szCs w:val="24"/>
        </w:rPr>
        <w:t>,</w:t>
      </w:r>
      <w:r w:rsidR="00B32598">
        <w:rPr>
          <w:rFonts w:ascii="Palatino Linotype" w:hAnsi="Palatino Linotype" w:cs="Arial"/>
          <w:sz w:val="24"/>
          <w:szCs w:val="24"/>
        </w:rPr>
        <w:t xml:space="preserve"> en versión pública</w:t>
      </w:r>
      <w:r>
        <w:rPr>
          <w:rFonts w:ascii="Palatino Linotype" w:hAnsi="Palatino Linotype" w:cs="Arial"/>
          <w:sz w:val="24"/>
          <w:szCs w:val="24"/>
        </w:rPr>
        <w:t xml:space="preserve"> </w:t>
      </w:r>
      <w:r w:rsidR="00B32598">
        <w:rPr>
          <w:rFonts w:ascii="Palatino Linotype" w:hAnsi="Palatino Linotype" w:cs="Arial"/>
          <w:sz w:val="24"/>
          <w:szCs w:val="24"/>
        </w:rPr>
        <w:t xml:space="preserve">al no justificar las razones por las cuales le haría entrega de la información en las oficinas de la dependencia, </w:t>
      </w:r>
      <w:r w:rsidR="00DB4B91">
        <w:rPr>
          <w:rFonts w:ascii="Palatino Linotype" w:hAnsi="Palatino Linotype" w:cs="Arial"/>
          <w:sz w:val="24"/>
          <w:szCs w:val="24"/>
        </w:rPr>
        <w:t xml:space="preserve">en su caso, </w:t>
      </w:r>
      <w:r w:rsidR="0071090B">
        <w:rPr>
          <w:rFonts w:ascii="Palatino Linotype" w:hAnsi="Palatino Linotype" w:cs="Arial"/>
          <w:sz w:val="24"/>
          <w:szCs w:val="24"/>
          <w:lang w:val="es-419"/>
        </w:rPr>
        <w:t xml:space="preserve">en </w:t>
      </w:r>
      <w:r w:rsidR="004E72E0">
        <w:rPr>
          <w:rFonts w:ascii="Palatino Linotype" w:hAnsi="Palatino Linotype" w:cs="Arial"/>
          <w:sz w:val="24"/>
          <w:szCs w:val="24"/>
          <w:lang w:val="es-419"/>
        </w:rPr>
        <w:t>versión</w:t>
      </w:r>
      <w:r w:rsidR="00DB4B91">
        <w:rPr>
          <w:rFonts w:ascii="Palatino Linotype" w:hAnsi="Palatino Linotype" w:cs="Arial"/>
          <w:sz w:val="24"/>
          <w:szCs w:val="24"/>
        </w:rPr>
        <w:t xml:space="preserve"> pública</w:t>
      </w:r>
      <w:r w:rsidR="0071090B">
        <w:rPr>
          <w:rFonts w:ascii="Palatino Linotype" w:hAnsi="Palatino Linotype" w:cs="Arial"/>
          <w:sz w:val="24"/>
          <w:szCs w:val="24"/>
          <w:lang w:val="es-419"/>
        </w:rPr>
        <w:t xml:space="preserve"> acompañadas de </w:t>
      </w:r>
      <w:r w:rsidR="0071090B" w:rsidRPr="00CD753C">
        <w:rPr>
          <w:rFonts w:ascii="Palatino Linotype" w:hAnsi="Palatino Linotype" w:cs="Arial"/>
          <w:sz w:val="24"/>
          <w:szCs w:val="24"/>
        </w:rPr>
        <w:t xml:space="preserve">su </w:t>
      </w:r>
      <w:r w:rsidR="0071090B" w:rsidRPr="00223CB3">
        <w:rPr>
          <w:rFonts w:ascii="Palatino Linotype" w:hAnsi="Palatino Linotype" w:cs="Arial"/>
          <w:sz w:val="24"/>
          <w:szCs w:val="24"/>
        </w:rPr>
        <w:t>respectivo acuerdo de clasificación</w:t>
      </w:r>
      <w:r w:rsidR="00223CB3" w:rsidRPr="00223CB3">
        <w:rPr>
          <w:rFonts w:ascii="Palatino Linotype" w:hAnsi="Palatino Linotype" w:cs="Arial"/>
          <w:sz w:val="24"/>
          <w:szCs w:val="24"/>
        </w:rPr>
        <w:t xml:space="preserve"> del documento en</w:t>
      </w:r>
      <w:r w:rsidR="00223CB3" w:rsidRPr="00CD753C">
        <w:rPr>
          <w:rFonts w:ascii="Palatino Linotype" w:hAnsi="Palatino Linotype" w:cs="Arial"/>
          <w:sz w:val="24"/>
          <w:szCs w:val="24"/>
        </w:rPr>
        <w:t xml:space="preserve"> el </w:t>
      </w:r>
      <w:r w:rsidR="00223CB3" w:rsidRPr="00CD753C">
        <w:rPr>
          <w:rFonts w:ascii="Palatino Linotype" w:hAnsi="Palatino Linotype" w:cs="Arial"/>
          <w:sz w:val="24"/>
          <w:szCs w:val="24"/>
        </w:rPr>
        <w:lastRenderedPageBreak/>
        <w:t xml:space="preserve">formato que lo genere, </w:t>
      </w:r>
      <w:r w:rsidR="00223CB3" w:rsidRPr="00223CB3">
        <w:rPr>
          <w:rFonts w:ascii="Palatino Linotype" w:hAnsi="Palatino Linotype" w:cs="Arial"/>
          <w:sz w:val="24"/>
          <w:szCs w:val="24"/>
        </w:rPr>
        <w:t xml:space="preserve">en el que conste </w:t>
      </w:r>
      <w:r w:rsidR="00CD753C" w:rsidRPr="00CD753C">
        <w:rPr>
          <w:rFonts w:ascii="Palatino Linotype" w:hAnsi="Palatino Linotype" w:cs="Arial"/>
          <w:sz w:val="24"/>
          <w:szCs w:val="24"/>
        </w:rPr>
        <w:t xml:space="preserve">la documentación correspondiente </w:t>
      </w:r>
      <w:r w:rsidR="00B832F4">
        <w:rPr>
          <w:rFonts w:ascii="Palatino Linotype" w:hAnsi="Palatino Linotype" w:cs="Arial"/>
          <w:sz w:val="24"/>
          <w:szCs w:val="24"/>
        </w:rPr>
        <w:t>a</w:t>
      </w:r>
      <w:r w:rsidR="00B832F4">
        <w:rPr>
          <w:rFonts w:ascii="Palatino Linotype" w:hAnsi="Palatino Linotype" w:cs="Arial"/>
          <w:sz w:val="24"/>
          <w:szCs w:val="24"/>
          <w:lang w:val="es-419"/>
        </w:rPr>
        <w:t xml:space="preserve">l </w:t>
      </w:r>
      <w:r w:rsidR="00B832F4">
        <w:rPr>
          <w:rFonts w:ascii="Palatino Linotype" w:hAnsi="Palatino Linotype" w:cs="Arial"/>
          <w:sz w:val="24"/>
          <w:szCs w:val="24"/>
        </w:rPr>
        <w:t>directorio completo de todos los servidores públicos que laboran en el ayuntamiento, con nombre, cargo y teléfono, as</w:t>
      </w:r>
      <w:r w:rsidR="00B832F4">
        <w:rPr>
          <w:rFonts w:ascii="Palatino Linotype" w:hAnsi="Palatino Linotype" w:cs="Arial"/>
          <w:sz w:val="24"/>
          <w:szCs w:val="24"/>
          <w:lang w:val="es-419"/>
        </w:rPr>
        <w:t>í como la r</w:t>
      </w:r>
      <w:r w:rsidR="00B832F4">
        <w:rPr>
          <w:rFonts w:ascii="Palatino Linotype" w:hAnsi="Palatino Linotype" w:cs="Arial"/>
          <w:sz w:val="24"/>
          <w:szCs w:val="24"/>
        </w:rPr>
        <w:t>elación de todo el personal de confianza activo al 15 de abril de 2022, clasificado por</w:t>
      </w:r>
      <w:r w:rsidR="00B832F4">
        <w:rPr>
          <w:rFonts w:ascii="Palatino Linotype" w:hAnsi="Palatino Linotype" w:cs="Arial"/>
          <w:sz w:val="24"/>
          <w:szCs w:val="24"/>
          <w:lang w:val="es-419"/>
        </w:rPr>
        <w:t xml:space="preserve"> </w:t>
      </w:r>
      <w:r w:rsidR="00B832F4">
        <w:rPr>
          <w:rFonts w:ascii="Palatino Linotype" w:hAnsi="Palatino Linotype" w:cs="Arial"/>
          <w:sz w:val="24"/>
          <w:szCs w:val="24"/>
        </w:rPr>
        <w:t>Dependencia, Puesto o cargo</w:t>
      </w:r>
      <w:r w:rsidR="00B832F4">
        <w:rPr>
          <w:rFonts w:ascii="Palatino Linotype" w:hAnsi="Palatino Linotype" w:cs="Arial"/>
          <w:sz w:val="24"/>
          <w:szCs w:val="24"/>
          <w:lang w:val="es-419"/>
        </w:rPr>
        <w:t xml:space="preserve">, </w:t>
      </w:r>
      <w:r w:rsidR="00B832F4">
        <w:rPr>
          <w:rFonts w:ascii="Palatino Linotype" w:hAnsi="Palatino Linotype" w:cs="Arial"/>
          <w:sz w:val="24"/>
          <w:szCs w:val="24"/>
        </w:rPr>
        <w:t>Nombre completo</w:t>
      </w:r>
      <w:r w:rsidR="00B832F4">
        <w:rPr>
          <w:rFonts w:ascii="Palatino Linotype" w:hAnsi="Palatino Linotype" w:cs="Arial"/>
          <w:sz w:val="24"/>
          <w:szCs w:val="24"/>
          <w:lang w:val="es-419"/>
        </w:rPr>
        <w:t xml:space="preserve">, </w:t>
      </w:r>
      <w:r w:rsidR="00B832F4">
        <w:rPr>
          <w:rFonts w:ascii="Palatino Linotype" w:hAnsi="Palatino Linotype" w:cs="Arial"/>
          <w:sz w:val="24"/>
          <w:szCs w:val="24"/>
        </w:rPr>
        <w:t xml:space="preserve">Sueldo </w:t>
      </w:r>
      <w:r w:rsidR="00B832F4" w:rsidRPr="00AB0064">
        <w:rPr>
          <w:rFonts w:ascii="Palatino Linotype" w:hAnsi="Palatino Linotype" w:cs="Arial"/>
          <w:sz w:val="24"/>
          <w:szCs w:val="24"/>
          <w:lang w:val="es-419"/>
        </w:rPr>
        <w:t>mensual bruto, Correo electrónico,</w:t>
      </w:r>
      <w:r w:rsidR="00B832F4">
        <w:rPr>
          <w:rFonts w:ascii="Palatino Linotype" w:hAnsi="Palatino Linotype" w:cs="Arial"/>
          <w:sz w:val="24"/>
          <w:szCs w:val="24"/>
          <w:lang w:val="es-419"/>
        </w:rPr>
        <w:t xml:space="preserve"> </w:t>
      </w:r>
      <w:r w:rsidR="00B832F4" w:rsidRPr="00AB0064">
        <w:rPr>
          <w:rFonts w:ascii="Palatino Linotype" w:hAnsi="Palatino Linotype" w:cs="Arial"/>
          <w:sz w:val="24"/>
          <w:szCs w:val="24"/>
          <w:lang w:val="es-419"/>
        </w:rPr>
        <w:t>Teléfono y extensión</w:t>
      </w:r>
      <w:r w:rsidR="00CD753C" w:rsidRPr="00AB0064">
        <w:rPr>
          <w:rFonts w:ascii="Palatino Linotype" w:hAnsi="Palatino Linotype" w:cs="Arial"/>
          <w:sz w:val="24"/>
          <w:szCs w:val="24"/>
          <w:lang w:val="es-419"/>
        </w:rPr>
        <w:t>.</w:t>
      </w:r>
    </w:p>
    <w:p w:rsidR="005C6BE8" w:rsidRPr="005B4BBE" w:rsidRDefault="005C6BE8" w:rsidP="005B4BBE">
      <w:pPr>
        <w:tabs>
          <w:tab w:val="left" w:pos="7938"/>
        </w:tabs>
        <w:spacing w:after="0" w:line="360" w:lineRule="auto"/>
        <w:jc w:val="both"/>
        <w:rPr>
          <w:rFonts w:ascii="Palatino Linotype" w:hAnsi="Palatino Linotype" w:cs="Arial"/>
          <w:sz w:val="24"/>
          <w:szCs w:val="24"/>
          <w:lang w:val="es-419"/>
        </w:rPr>
      </w:pPr>
    </w:p>
    <w:p w:rsidR="005B4BBE" w:rsidRPr="005B4BBE" w:rsidRDefault="009158CA" w:rsidP="005B4BBE">
      <w:pPr>
        <w:spacing w:after="0" w:line="360" w:lineRule="auto"/>
        <w:jc w:val="both"/>
        <w:rPr>
          <w:rFonts w:ascii="Palatino Linotype" w:hAnsi="Palatino Linotype" w:cs="Arial"/>
          <w:sz w:val="24"/>
          <w:szCs w:val="24"/>
        </w:rPr>
      </w:pPr>
      <w:r w:rsidRPr="005B4BBE">
        <w:rPr>
          <w:rFonts w:ascii="Palatino Linotype" w:hAnsi="Palatino Linotype" w:cs="Arial"/>
          <w:sz w:val="24"/>
          <w:szCs w:val="24"/>
          <w:lang w:val="es-419"/>
        </w:rPr>
        <w:t xml:space="preserve">En ese orden de ideas </w:t>
      </w:r>
      <w:r w:rsidR="00F011FE" w:rsidRPr="005B4BBE">
        <w:rPr>
          <w:rFonts w:ascii="Palatino Linotype" w:hAnsi="Palatino Linotype" w:cs="Arial"/>
          <w:sz w:val="24"/>
          <w:szCs w:val="24"/>
          <w:lang w:val="es-419"/>
        </w:rPr>
        <w:t>se considera que dicha información puede ser colmada con la relación de personal y con las remuneraciones que perciben</w:t>
      </w:r>
      <w:r w:rsidR="005B4BBE" w:rsidRPr="005B4BBE">
        <w:rPr>
          <w:rFonts w:ascii="Palatino Linotype" w:hAnsi="Palatino Linotype" w:cs="Arial"/>
          <w:sz w:val="24"/>
          <w:szCs w:val="24"/>
          <w:lang w:val="es-419"/>
        </w:rPr>
        <w:t xml:space="preserve"> </w:t>
      </w:r>
      <w:r w:rsidR="005B4BBE" w:rsidRPr="005B4BBE">
        <w:rPr>
          <w:rFonts w:ascii="Palatino Linotype" w:hAnsi="Palatino Linotype" w:cs="Arial"/>
          <w:color w:val="000000"/>
          <w:sz w:val="24"/>
          <w:szCs w:val="24"/>
          <w:lang w:val="es-419"/>
        </w:rPr>
        <w:t>p</w:t>
      </w:r>
      <w:r w:rsidR="005B4BBE" w:rsidRPr="005B4BBE">
        <w:rPr>
          <w:rFonts w:ascii="Palatino Linotype" w:hAnsi="Palatino Linotype" w:cs="Arial"/>
          <w:sz w:val="24"/>
          <w:szCs w:val="24"/>
          <w:lang w:val="es-419"/>
        </w:rPr>
        <w:t>ara tal efecto e</w:t>
      </w:r>
      <w:r w:rsidR="005B4BBE" w:rsidRPr="005B4BBE">
        <w:rPr>
          <w:rFonts w:ascii="Palatino Linotype" w:hAnsi="Palatino Linotype" w:cs="Arial"/>
          <w:sz w:val="24"/>
          <w:szCs w:val="24"/>
        </w:rPr>
        <w:t xml:space="preserve">l artículo 127 de la </w:t>
      </w:r>
      <w:r w:rsidR="005B4BBE" w:rsidRPr="005B4BBE">
        <w:rPr>
          <w:rFonts w:ascii="Palatino Linotype" w:hAnsi="Palatino Linotype" w:cs="Arial"/>
          <w:b/>
          <w:sz w:val="24"/>
          <w:szCs w:val="24"/>
        </w:rPr>
        <w:t>Constitución Política de los Estados Unidos Mexicanos</w:t>
      </w:r>
      <w:r w:rsidR="005B4BBE" w:rsidRPr="005B4BBE">
        <w:rPr>
          <w:rFonts w:ascii="Palatino Linotype" w:hAnsi="Palatino Linotype" w:cs="Arial"/>
          <w:sz w:val="24"/>
          <w:szCs w:val="24"/>
        </w:rPr>
        <w:t xml:space="preserve"> establece:</w:t>
      </w:r>
    </w:p>
    <w:p w:rsidR="005B4BBE" w:rsidRPr="005B4BBE" w:rsidRDefault="005B4BBE" w:rsidP="005B4BBE">
      <w:pPr>
        <w:spacing w:after="0" w:line="360" w:lineRule="auto"/>
        <w:jc w:val="both"/>
        <w:rPr>
          <w:rFonts w:ascii="Palatino Linotype" w:hAnsi="Palatino Linotype"/>
          <w:sz w:val="24"/>
          <w:szCs w:val="24"/>
        </w:rPr>
      </w:pPr>
    </w:p>
    <w:p w:rsidR="005B4BBE" w:rsidRPr="00760F1E" w:rsidRDefault="005B4BBE" w:rsidP="005B4BBE">
      <w:pPr>
        <w:pStyle w:val="Texto"/>
        <w:spacing w:after="0" w:line="240" w:lineRule="auto"/>
        <w:ind w:left="851" w:right="992" w:firstLine="0"/>
        <w:rPr>
          <w:rFonts w:ascii="Palatino Linotype" w:hAnsi="Palatino Linotype"/>
          <w:i/>
          <w:color w:val="000000"/>
          <w:sz w:val="24"/>
          <w:szCs w:val="24"/>
        </w:rPr>
      </w:pPr>
      <w:r w:rsidRPr="00760F1E">
        <w:rPr>
          <w:rFonts w:ascii="Palatino Linotype" w:hAnsi="Palatino Linotype"/>
          <w:b/>
          <w:i/>
          <w:color w:val="000000"/>
          <w:sz w:val="24"/>
          <w:szCs w:val="24"/>
        </w:rPr>
        <w:t>Artículo 127.</w:t>
      </w:r>
      <w:r w:rsidRPr="00760F1E">
        <w:rPr>
          <w:rFonts w:ascii="Palatino Linotype" w:hAnsi="Palatino Linotype"/>
          <w:i/>
          <w:color w:val="000000"/>
          <w:sz w:val="24"/>
          <w:szCs w:val="24"/>
        </w:rPr>
        <w:t xml:space="preserve"> Los servidores públicos de la Federación, de los Estados, del Distrito Federal </w:t>
      </w:r>
      <w:r w:rsidRPr="00760F1E">
        <w:rPr>
          <w:rFonts w:ascii="Palatino Linotype" w:hAnsi="Palatino Linotype"/>
          <w:b/>
          <w:i/>
          <w:color w:val="000000"/>
          <w:sz w:val="24"/>
          <w:szCs w:val="24"/>
        </w:rPr>
        <w:t>y de los Municipios</w:t>
      </w:r>
      <w:r w:rsidRPr="00760F1E">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rsidR="005B4BBE" w:rsidRPr="00760F1E" w:rsidRDefault="005B4BBE" w:rsidP="005B4BBE">
      <w:pPr>
        <w:pStyle w:val="Texto"/>
        <w:spacing w:after="0" w:line="240" w:lineRule="auto"/>
        <w:ind w:left="851" w:right="992" w:firstLine="0"/>
        <w:rPr>
          <w:rFonts w:ascii="Palatino Linotype" w:hAnsi="Palatino Linotype"/>
          <w:i/>
          <w:color w:val="000000"/>
          <w:sz w:val="24"/>
          <w:szCs w:val="24"/>
        </w:rPr>
      </w:pPr>
    </w:p>
    <w:p w:rsidR="005B4BBE" w:rsidRPr="00760F1E" w:rsidRDefault="005B4BBE" w:rsidP="005B4BBE">
      <w:pPr>
        <w:pStyle w:val="Texto"/>
        <w:spacing w:after="0" w:line="240" w:lineRule="auto"/>
        <w:ind w:left="851" w:right="992" w:firstLine="0"/>
        <w:rPr>
          <w:rFonts w:ascii="Palatino Linotype" w:hAnsi="Palatino Linotype"/>
          <w:i/>
          <w:color w:val="000000"/>
          <w:sz w:val="24"/>
          <w:szCs w:val="24"/>
        </w:rPr>
      </w:pPr>
      <w:r w:rsidRPr="00760F1E">
        <w:rPr>
          <w:rFonts w:ascii="Palatino Linotype" w:hAnsi="Palatino Linotype"/>
          <w:i/>
          <w:color w:val="000000"/>
          <w:sz w:val="24"/>
          <w:szCs w:val="24"/>
        </w:rPr>
        <w:t xml:space="preserve">Dicha remuneración será determinada anual y equitativamente </w:t>
      </w:r>
      <w:r w:rsidRPr="00760F1E">
        <w:rPr>
          <w:rFonts w:ascii="Palatino Linotype" w:hAnsi="Palatino Linotype"/>
          <w:b/>
          <w:i/>
          <w:color w:val="000000"/>
          <w:sz w:val="24"/>
          <w:szCs w:val="24"/>
          <w:u w:val="single"/>
        </w:rPr>
        <w:t>en los presupuestos de egresos</w:t>
      </w:r>
      <w:r w:rsidRPr="00760F1E">
        <w:rPr>
          <w:rFonts w:ascii="Palatino Linotype" w:hAnsi="Palatino Linotype"/>
          <w:i/>
          <w:color w:val="000000"/>
          <w:sz w:val="24"/>
          <w:szCs w:val="24"/>
        </w:rPr>
        <w:t xml:space="preserve"> correspondientes, bajo las siguientes bases:</w:t>
      </w:r>
    </w:p>
    <w:p w:rsidR="005B4BBE" w:rsidRPr="00760F1E" w:rsidRDefault="005B4BBE" w:rsidP="005B4BBE">
      <w:pPr>
        <w:pStyle w:val="Texto"/>
        <w:spacing w:after="0" w:line="240" w:lineRule="auto"/>
        <w:ind w:left="851" w:right="992" w:firstLine="0"/>
        <w:rPr>
          <w:rFonts w:ascii="Palatino Linotype" w:hAnsi="Palatino Linotype"/>
          <w:b/>
          <w:i/>
          <w:sz w:val="24"/>
          <w:szCs w:val="24"/>
        </w:rPr>
      </w:pPr>
      <w:r w:rsidRPr="00760F1E">
        <w:rPr>
          <w:rFonts w:ascii="Palatino Linotype" w:hAnsi="Palatino Linotype"/>
          <w:b/>
          <w:i/>
          <w:sz w:val="24"/>
          <w:szCs w:val="24"/>
        </w:rPr>
        <w:t>I.</w:t>
      </w:r>
      <w:r w:rsidRPr="00760F1E">
        <w:rPr>
          <w:rFonts w:ascii="Palatino Linotype" w:hAnsi="Palatino Linotype"/>
          <w:i/>
          <w:sz w:val="24"/>
          <w:szCs w:val="24"/>
        </w:rPr>
        <w:t xml:space="preserve"> </w:t>
      </w:r>
      <w:r w:rsidRPr="00760F1E">
        <w:rPr>
          <w:rFonts w:ascii="Palatino Linotype" w:hAnsi="Palatino Linotype"/>
          <w:i/>
          <w:sz w:val="24"/>
          <w:szCs w:val="24"/>
        </w:rPr>
        <w:tab/>
      </w:r>
      <w:r w:rsidRPr="00760F1E">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5B4BBE" w:rsidRPr="00760F1E" w:rsidRDefault="005B4BBE" w:rsidP="005B4BBE">
      <w:pPr>
        <w:pStyle w:val="Texto"/>
        <w:spacing w:after="0" w:line="240" w:lineRule="auto"/>
        <w:ind w:left="851" w:right="992" w:firstLine="0"/>
        <w:rPr>
          <w:rFonts w:ascii="Palatino Linotype" w:hAnsi="Palatino Linotype"/>
          <w:i/>
          <w:sz w:val="24"/>
          <w:szCs w:val="24"/>
        </w:rPr>
      </w:pPr>
    </w:p>
    <w:p w:rsidR="005B4BBE" w:rsidRPr="00760F1E" w:rsidRDefault="005B4BBE" w:rsidP="005B4BBE">
      <w:pPr>
        <w:pStyle w:val="Texto"/>
        <w:spacing w:after="0" w:line="240" w:lineRule="auto"/>
        <w:ind w:left="851" w:right="992" w:firstLine="0"/>
        <w:rPr>
          <w:rFonts w:ascii="Palatino Linotype" w:hAnsi="Palatino Linotype"/>
          <w:i/>
          <w:sz w:val="24"/>
          <w:szCs w:val="24"/>
        </w:rPr>
      </w:pPr>
      <w:r w:rsidRPr="00760F1E">
        <w:rPr>
          <w:rFonts w:ascii="Palatino Linotype" w:hAnsi="Palatino Linotype"/>
          <w:b/>
          <w:i/>
          <w:sz w:val="24"/>
          <w:szCs w:val="24"/>
        </w:rPr>
        <w:t>(…)</w:t>
      </w:r>
    </w:p>
    <w:p w:rsidR="005B4BBE" w:rsidRPr="00760F1E" w:rsidRDefault="005B4BBE" w:rsidP="005B4BBE">
      <w:pPr>
        <w:pStyle w:val="Texto"/>
        <w:spacing w:after="0" w:line="240" w:lineRule="auto"/>
        <w:ind w:left="851" w:right="992" w:firstLine="0"/>
        <w:rPr>
          <w:rFonts w:ascii="Palatino Linotype" w:hAnsi="Palatino Linotype"/>
          <w:b/>
          <w:i/>
          <w:sz w:val="24"/>
          <w:szCs w:val="24"/>
        </w:rPr>
      </w:pPr>
      <w:r w:rsidRPr="00760F1E">
        <w:rPr>
          <w:rFonts w:ascii="Palatino Linotype" w:hAnsi="Palatino Linotype"/>
          <w:b/>
          <w:i/>
          <w:sz w:val="24"/>
          <w:szCs w:val="24"/>
        </w:rPr>
        <w:t>V.</w:t>
      </w:r>
      <w:r w:rsidRPr="00760F1E">
        <w:rPr>
          <w:rFonts w:ascii="Palatino Linotype" w:hAnsi="Palatino Linotype"/>
          <w:i/>
          <w:sz w:val="24"/>
          <w:szCs w:val="24"/>
        </w:rPr>
        <w:t xml:space="preserve"> </w:t>
      </w:r>
      <w:r w:rsidRPr="00760F1E">
        <w:rPr>
          <w:rFonts w:ascii="Palatino Linotype" w:hAnsi="Palatino Linotype"/>
          <w:i/>
          <w:sz w:val="24"/>
          <w:szCs w:val="24"/>
        </w:rPr>
        <w:tab/>
      </w:r>
      <w:r w:rsidRPr="00760F1E">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rsidR="005B4BBE" w:rsidRPr="00760F1E" w:rsidRDefault="005B4BBE" w:rsidP="005B4BBE">
      <w:pPr>
        <w:pStyle w:val="Texto"/>
        <w:spacing w:after="0" w:line="240" w:lineRule="auto"/>
        <w:ind w:left="851" w:right="992" w:firstLine="0"/>
        <w:rPr>
          <w:rFonts w:ascii="Palatino Linotype" w:hAnsi="Palatino Linotype"/>
          <w:i/>
          <w:sz w:val="24"/>
          <w:szCs w:val="24"/>
        </w:rPr>
      </w:pPr>
      <w:r w:rsidRPr="00760F1E">
        <w:rPr>
          <w:rFonts w:ascii="Palatino Linotype" w:hAnsi="Palatino Linotype"/>
          <w:i/>
          <w:sz w:val="24"/>
          <w:szCs w:val="24"/>
        </w:rPr>
        <w:t>(…)</w:t>
      </w:r>
    </w:p>
    <w:p w:rsidR="005B4BBE" w:rsidRPr="00760F1E" w:rsidRDefault="005B4BBE" w:rsidP="005B4BBE">
      <w:pPr>
        <w:pStyle w:val="Prrafodelista"/>
        <w:spacing w:line="360" w:lineRule="auto"/>
        <w:ind w:left="0"/>
        <w:jc w:val="both"/>
        <w:rPr>
          <w:rFonts w:ascii="Palatino Linotype" w:hAnsi="Palatino Linotype" w:cs="Arial"/>
        </w:rPr>
      </w:pPr>
    </w:p>
    <w:p w:rsidR="005B4BBE" w:rsidRPr="00760F1E" w:rsidRDefault="005B4BBE" w:rsidP="005B4BBE">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Ahora bien, respecto al tema materia de la solicitud, conviene precisar la definición de “nómina”; de acuerdo al </w:t>
      </w:r>
      <w:r w:rsidRPr="00760F1E">
        <w:rPr>
          <w:rFonts w:ascii="Palatino Linotype" w:hAnsi="Palatino Linotype"/>
        </w:rPr>
        <w:t>“</w:t>
      </w:r>
      <w:r w:rsidRPr="00760F1E">
        <w:rPr>
          <w:rFonts w:ascii="Palatino Linotype" w:hAnsi="Palatino Linotype"/>
          <w:i/>
        </w:rPr>
        <w:t>Glosario de Términos Administrativos</w:t>
      </w:r>
      <w:r w:rsidRPr="00760F1E">
        <w:rPr>
          <w:rFonts w:ascii="Palatino Linotype" w:hAnsi="Palatino Linotype"/>
        </w:rPr>
        <w:t>”</w:t>
      </w:r>
      <w:r w:rsidRPr="00760F1E">
        <w:rPr>
          <w:rStyle w:val="Refdenotaalpie"/>
          <w:rFonts w:ascii="Palatino Linotype" w:hAnsi="Palatino Linotype"/>
        </w:rPr>
        <w:footnoteReference w:id="3"/>
      </w:r>
      <w:r w:rsidRPr="00760F1E">
        <w:rPr>
          <w:rFonts w:ascii="Palatino Linotype" w:hAnsi="Palatino Linotype"/>
        </w:rPr>
        <w:t>, mismo que señala las siguientes definiciones</w:t>
      </w:r>
      <w:r w:rsidRPr="00760F1E">
        <w:rPr>
          <w:rFonts w:ascii="Palatino Linotype" w:hAnsi="Palatino Linotype" w:cs="Arial"/>
        </w:rPr>
        <w:t>:</w:t>
      </w:r>
    </w:p>
    <w:p w:rsidR="005B4BBE" w:rsidRPr="00760F1E" w:rsidRDefault="005B4BBE" w:rsidP="005B4BBE">
      <w:pPr>
        <w:pStyle w:val="Prrafodelista"/>
        <w:spacing w:line="360" w:lineRule="auto"/>
        <w:ind w:left="851"/>
        <w:jc w:val="both"/>
        <w:rPr>
          <w:rFonts w:ascii="Palatino Linotype" w:hAnsi="Palatino Linotype" w:cs="Arial"/>
        </w:rPr>
      </w:pPr>
    </w:p>
    <w:p w:rsidR="005B4BBE" w:rsidRPr="00760F1E" w:rsidRDefault="005B4BBE" w:rsidP="005B4BBE">
      <w:pPr>
        <w:pStyle w:val="Prrafodelista"/>
        <w:tabs>
          <w:tab w:val="left" w:pos="8222"/>
        </w:tabs>
        <w:autoSpaceDE w:val="0"/>
        <w:autoSpaceDN w:val="0"/>
        <w:adjustRightInd w:val="0"/>
        <w:ind w:left="851" w:right="992"/>
        <w:jc w:val="both"/>
        <w:rPr>
          <w:rFonts w:ascii="Palatino Linotype" w:hAnsi="Palatino Linotype" w:cs="Arial"/>
          <w:i/>
        </w:rPr>
      </w:pPr>
      <w:r w:rsidRPr="00760F1E">
        <w:rPr>
          <w:rFonts w:ascii="Palatino Linotype" w:hAnsi="Palatino Linotype" w:cs="Arial"/>
          <w:b/>
          <w:bCs/>
          <w:i/>
        </w:rPr>
        <w:t xml:space="preserve">NÓMINA. </w:t>
      </w:r>
      <w:r w:rsidRPr="00760F1E">
        <w:rPr>
          <w:rFonts w:ascii="Palatino Linotype" w:hAnsi="Palatino Linotype" w:cs="Arial"/>
          <w:i/>
        </w:rPr>
        <w:t>Listado general de los trabajadores de una institución, en</w:t>
      </w:r>
      <w:r w:rsidRPr="00760F1E">
        <w:rPr>
          <w:rFonts w:ascii="Palatino Linotype" w:hAnsi="Palatino Linotype" w:cs="Arial"/>
          <w:b/>
          <w:bCs/>
          <w:i/>
        </w:rPr>
        <w:t xml:space="preserve"> </w:t>
      </w:r>
      <w:r w:rsidRPr="00760F1E">
        <w:rPr>
          <w:rFonts w:ascii="Palatino Linotype" w:hAnsi="Palatino Linotype" w:cs="Arial"/>
          <w:i/>
        </w:rPr>
        <w:t>el cual se asientan las percepciones brutas, deducciones y</w:t>
      </w:r>
      <w:r w:rsidRPr="00760F1E">
        <w:rPr>
          <w:rFonts w:ascii="Palatino Linotype" w:hAnsi="Palatino Linotype" w:cs="Arial"/>
          <w:b/>
          <w:bCs/>
          <w:i/>
        </w:rPr>
        <w:t xml:space="preserve"> </w:t>
      </w:r>
      <w:r w:rsidRPr="00760F1E">
        <w:rPr>
          <w:rFonts w:ascii="Palatino Linotype" w:hAnsi="Palatino Linotype" w:cs="Arial"/>
          <w:i/>
        </w:rPr>
        <w:t>alcance neto de las mismas; la nómina es utilizada para</w:t>
      </w:r>
      <w:r w:rsidRPr="00760F1E">
        <w:rPr>
          <w:rFonts w:ascii="Palatino Linotype" w:hAnsi="Palatino Linotype" w:cs="Arial"/>
          <w:b/>
          <w:bCs/>
          <w:i/>
        </w:rPr>
        <w:t xml:space="preserve"> </w:t>
      </w:r>
      <w:r w:rsidRPr="00760F1E">
        <w:rPr>
          <w:rFonts w:ascii="Palatino Linotype" w:hAnsi="Palatino Linotype" w:cs="Arial"/>
          <w:i/>
        </w:rPr>
        <w:t>efectuar los pagos periódicos (semanales, quincenales o</w:t>
      </w:r>
      <w:r w:rsidRPr="00760F1E">
        <w:rPr>
          <w:rFonts w:ascii="Palatino Linotype" w:hAnsi="Palatino Linotype" w:cs="Arial"/>
          <w:b/>
          <w:bCs/>
          <w:i/>
        </w:rPr>
        <w:t xml:space="preserve"> </w:t>
      </w:r>
      <w:r w:rsidRPr="00760F1E">
        <w:rPr>
          <w:rFonts w:ascii="Palatino Linotype" w:hAnsi="Palatino Linotype" w:cs="Arial"/>
          <w:i/>
        </w:rPr>
        <w:t>mensuales) a los trabajadores por concepto de sueldos y</w:t>
      </w:r>
      <w:r w:rsidRPr="00760F1E">
        <w:rPr>
          <w:rFonts w:ascii="Palatino Linotype" w:hAnsi="Palatino Linotype" w:cs="Arial"/>
          <w:b/>
          <w:bCs/>
          <w:i/>
        </w:rPr>
        <w:t xml:space="preserve"> </w:t>
      </w:r>
      <w:r w:rsidRPr="00760F1E">
        <w:rPr>
          <w:rFonts w:ascii="Palatino Linotype" w:hAnsi="Palatino Linotype" w:cs="Arial"/>
          <w:i/>
        </w:rPr>
        <w:t>salarios.</w:t>
      </w:r>
    </w:p>
    <w:p w:rsidR="005B4BBE" w:rsidRPr="00760F1E" w:rsidRDefault="005B4BBE" w:rsidP="005B4BBE">
      <w:pPr>
        <w:pStyle w:val="Prrafodelista"/>
        <w:spacing w:line="360" w:lineRule="auto"/>
        <w:ind w:left="851"/>
        <w:jc w:val="both"/>
        <w:rPr>
          <w:rFonts w:ascii="Palatino Linotype" w:hAnsi="Palatino Linotype" w:cs="Arial"/>
        </w:rPr>
      </w:pPr>
    </w:p>
    <w:p w:rsidR="005B4BBE" w:rsidRPr="00760F1E" w:rsidRDefault="005B4BBE" w:rsidP="005B4BBE">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Aunado a ello el artículo 804 fracción II de la </w:t>
      </w:r>
      <w:r w:rsidRPr="00760F1E">
        <w:rPr>
          <w:rFonts w:ascii="Palatino Linotype" w:hAnsi="Palatino Linotype" w:cs="Arial"/>
          <w:b/>
        </w:rPr>
        <w:t>Ley Federal de Trabajo</w:t>
      </w:r>
      <w:r w:rsidRPr="00760F1E">
        <w:rPr>
          <w:rFonts w:ascii="Palatino Linotype" w:hAnsi="Palatino Linotype" w:cs="Arial"/>
        </w:rPr>
        <w:t>, refiere la obligación que tiene el patrón de conservar y exhibir en juicio entre otros documentos la nómina o recibos de pagos de salarios.</w:t>
      </w:r>
    </w:p>
    <w:p w:rsidR="005B4BBE" w:rsidRPr="00760F1E" w:rsidRDefault="005B4BBE" w:rsidP="005B4BBE">
      <w:pPr>
        <w:pStyle w:val="Prrafodelista"/>
        <w:spacing w:line="360" w:lineRule="auto"/>
        <w:ind w:left="0"/>
        <w:jc w:val="both"/>
        <w:rPr>
          <w:rFonts w:ascii="Palatino Linotype" w:hAnsi="Palatino Linotype" w:cs="Arial"/>
        </w:rPr>
      </w:pPr>
    </w:p>
    <w:p w:rsidR="005B4BBE" w:rsidRPr="00760F1E" w:rsidRDefault="005B4BBE" w:rsidP="005B4BBE">
      <w:pPr>
        <w:pStyle w:val="Textosinformato"/>
        <w:tabs>
          <w:tab w:val="right" w:leader="dot" w:pos="8828"/>
        </w:tabs>
        <w:ind w:left="851" w:right="992" w:hanging="142"/>
        <w:jc w:val="both"/>
        <w:rPr>
          <w:rFonts w:ascii="Palatino Linotype" w:eastAsia="MS Mincho" w:hAnsi="Palatino Linotype" w:cs="Arial"/>
          <w:i/>
          <w:sz w:val="24"/>
          <w:szCs w:val="24"/>
        </w:rPr>
      </w:pPr>
      <w:r w:rsidRPr="00760F1E">
        <w:rPr>
          <w:rFonts w:ascii="Palatino Linotype" w:eastAsia="MS Mincho" w:hAnsi="Palatino Linotype" w:cs="Arial"/>
          <w:b/>
          <w:bCs/>
          <w:i/>
          <w:sz w:val="24"/>
          <w:szCs w:val="24"/>
        </w:rPr>
        <w:t>Artículo 804.-</w:t>
      </w:r>
      <w:r w:rsidRPr="00760F1E">
        <w:rPr>
          <w:rFonts w:ascii="Palatino Linotype" w:eastAsia="MS Mincho" w:hAnsi="Palatino Linotype" w:cs="Arial"/>
          <w:i/>
          <w:sz w:val="24"/>
          <w:szCs w:val="24"/>
        </w:rPr>
        <w:t xml:space="preserve"> El patrón tiene obligación de conservar y exhibir en juicio los documentos que a continuación se precisan:</w:t>
      </w:r>
    </w:p>
    <w:p w:rsidR="005B4BBE" w:rsidRPr="00760F1E" w:rsidRDefault="005B4BBE" w:rsidP="005B4BBE">
      <w:pPr>
        <w:pStyle w:val="Textosinformato"/>
        <w:tabs>
          <w:tab w:val="right" w:leader="dot" w:pos="8828"/>
        </w:tabs>
        <w:ind w:left="851" w:right="992" w:hanging="142"/>
        <w:jc w:val="both"/>
        <w:rPr>
          <w:rFonts w:ascii="Palatino Linotype" w:eastAsia="MS Mincho" w:hAnsi="Palatino Linotype" w:cs="Arial"/>
          <w:i/>
          <w:sz w:val="24"/>
          <w:szCs w:val="24"/>
        </w:rPr>
      </w:pPr>
      <w:r w:rsidRPr="00760F1E">
        <w:rPr>
          <w:rFonts w:ascii="Palatino Linotype" w:eastAsia="MS Mincho" w:hAnsi="Palatino Linotype" w:cs="Arial"/>
          <w:i/>
          <w:sz w:val="24"/>
          <w:szCs w:val="24"/>
        </w:rPr>
        <w:t>(…)</w:t>
      </w:r>
    </w:p>
    <w:p w:rsidR="005B4BBE" w:rsidRPr="00760F1E" w:rsidRDefault="005B4BBE" w:rsidP="005B4BBE">
      <w:pPr>
        <w:pStyle w:val="Textosinformato"/>
        <w:numPr>
          <w:ilvl w:val="0"/>
          <w:numId w:val="13"/>
        </w:numPr>
        <w:tabs>
          <w:tab w:val="right" w:leader="dot" w:pos="8828"/>
        </w:tabs>
        <w:ind w:left="851" w:right="992" w:hanging="142"/>
        <w:jc w:val="both"/>
        <w:rPr>
          <w:rFonts w:ascii="Palatino Linotype" w:eastAsia="MS Mincho" w:hAnsi="Palatino Linotype" w:cs="Arial"/>
          <w:i/>
          <w:sz w:val="24"/>
          <w:szCs w:val="24"/>
        </w:rPr>
      </w:pPr>
      <w:r w:rsidRPr="00760F1E">
        <w:rPr>
          <w:rFonts w:ascii="Palatino Linotype" w:eastAsia="MS Mincho" w:hAnsi="Palatino Linotype" w:cs="Arial"/>
          <w:b/>
          <w:i/>
          <w:sz w:val="24"/>
          <w:szCs w:val="24"/>
          <w:u w:val="single"/>
        </w:rPr>
        <w:t>Listas de raya</w:t>
      </w:r>
      <w:r w:rsidRPr="00760F1E">
        <w:rPr>
          <w:rFonts w:ascii="Palatino Linotype" w:eastAsia="MS Mincho" w:hAnsi="Palatino Linotype" w:cs="Arial"/>
          <w:b/>
          <w:i/>
          <w:sz w:val="24"/>
          <w:szCs w:val="24"/>
        </w:rPr>
        <w:t xml:space="preserve"> o nómina de personal, cuando se lleven en el centro de trabajo; </w:t>
      </w:r>
      <w:r w:rsidRPr="00760F1E">
        <w:rPr>
          <w:rFonts w:ascii="Palatino Linotype" w:eastAsia="MS Mincho" w:hAnsi="Palatino Linotype" w:cs="Arial"/>
          <w:b/>
          <w:i/>
          <w:sz w:val="24"/>
          <w:szCs w:val="24"/>
          <w:u w:val="single"/>
        </w:rPr>
        <w:t>o recibos de pagos de salarios</w:t>
      </w:r>
      <w:r w:rsidRPr="00760F1E">
        <w:rPr>
          <w:rFonts w:ascii="Palatino Linotype" w:eastAsia="MS Mincho" w:hAnsi="Palatino Linotype" w:cs="Arial"/>
          <w:i/>
          <w:sz w:val="24"/>
          <w:szCs w:val="24"/>
        </w:rPr>
        <w:t>;”</w:t>
      </w:r>
    </w:p>
    <w:p w:rsidR="005B4BBE" w:rsidRPr="005B4BBE" w:rsidRDefault="005B4BBE" w:rsidP="005B4BBE">
      <w:pPr>
        <w:spacing w:after="0" w:line="360" w:lineRule="auto"/>
        <w:jc w:val="both"/>
        <w:rPr>
          <w:rFonts w:ascii="Palatino Linotype" w:hAnsi="Palatino Linotype" w:cs="Arial"/>
          <w:sz w:val="24"/>
          <w:szCs w:val="24"/>
        </w:rPr>
      </w:pPr>
    </w:p>
    <w:p w:rsidR="005B4BBE" w:rsidRPr="005B4BBE" w:rsidRDefault="005B4BBE" w:rsidP="005B4BBE">
      <w:pPr>
        <w:spacing w:after="0" w:line="360" w:lineRule="auto"/>
        <w:jc w:val="both"/>
        <w:rPr>
          <w:rFonts w:ascii="Palatino Linotype" w:hAnsi="Palatino Linotype" w:cs="Arial"/>
          <w:sz w:val="24"/>
          <w:szCs w:val="24"/>
        </w:rPr>
      </w:pPr>
      <w:r w:rsidRPr="005B4BBE">
        <w:rPr>
          <w:rFonts w:ascii="Palatino Linotype" w:hAnsi="Palatino Linotype" w:cs="Arial"/>
          <w:sz w:val="24"/>
          <w:szCs w:val="24"/>
        </w:rPr>
        <w:t xml:space="preserve">En el mismo sentido, el </w:t>
      </w:r>
      <w:r w:rsidRPr="005B4BBE">
        <w:rPr>
          <w:rFonts w:ascii="Palatino Linotype" w:hAnsi="Palatino Linotype" w:cs="Arial"/>
          <w:bCs/>
          <w:sz w:val="24"/>
          <w:szCs w:val="24"/>
        </w:rPr>
        <w:t xml:space="preserve">penúltimo párrafo del artículo 125 de la </w:t>
      </w:r>
      <w:r w:rsidRPr="005B4BBE">
        <w:rPr>
          <w:rFonts w:ascii="Palatino Linotype" w:hAnsi="Palatino Linotype" w:cs="Arial"/>
          <w:b/>
          <w:sz w:val="24"/>
          <w:szCs w:val="24"/>
        </w:rPr>
        <w:t>Constitución Política del Estado Libre y Soberano de México</w:t>
      </w:r>
      <w:r w:rsidRPr="005B4BBE">
        <w:rPr>
          <w:rFonts w:ascii="Palatino Linotype" w:hAnsi="Palatino Linotype" w:cs="Arial"/>
          <w:sz w:val="24"/>
          <w:szCs w:val="24"/>
        </w:rPr>
        <w:t>, señala que el presupuesto deberá incluir los tabuladores desglosados de las remuneraciones que perciban los servidores públicos municipales, sujetándose a lo dispuesto por el artículo 147 de la Constitución local.</w:t>
      </w:r>
    </w:p>
    <w:p w:rsidR="005B4BBE" w:rsidRPr="005B4BBE" w:rsidRDefault="005B4BBE" w:rsidP="005B4BBE">
      <w:pPr>
        <w:spacing w:after="0" w:line="360" w:lineRule="auto"/>
        <w:jc w:val="both"/>
        <w:rPr>
          <w:rFonts w:ascii="Palatino Linotype" w:hAnsi="Palatino Linotype" w:cs="Arial"/>
          <w:sz w:val="24"/>
          <w:szCs w:val="24"/>
        </w:rPr>
      </w:pPr>
    </w:p>
    <w:p w:rsidR="005B4BBE" w:rsidRPr="005B4BBE" w:rsidRDefault="005B4BBE" w:rsidP="005B4BBE">
      <w:pPr>
        <w:pStyle w:val="Prrafodelista"/>
        <w:spacing w:line="360" w:lineRule="auto"/>
        <w:ind w:left="0"/>
        <w:jc w:val="both"/>
        <w:rPr>
          <w:rFonts w:ascii="Palatino Linotype" w:hAnsi="Palatino Linotype" w:cs="Arial"/>
        </w:rPr>
      </w:pPr>
      <w:r w:rsidRPr="005B4BBE">
        <w:rPr>
          <w:rFonts w:ascii="Palatino Linotype" w:hAnsi="Palatino Linotype" w:cs="Arial"/>
        </w:rPr>
        <w:lastRenderedPageBreak/>
        <w:t xml:space="preserve">Por su parte, el artículo 147 de la </w:t>
      </w:r>
      <w:r w:rsidRPr="005B4BBE">
        <w:rPr>
          <w:rFonts w:ascii="Palatino Linotype" w:hAnsi="Palatino Linotype" w:cs="Arial"/>
          <w:b/>
        </w:rPr>
        <w:t>Constitución Política del Estado Libre y Soberano de México</w:t>
      </w:r>
      <w:r w:rsidRPr="005B4BBE">
        <w:rPr>
          <w:rFonts w:ascii="Palatino Linotype" w:hAnsi="Palatino Linotype" w:cs="Arial"/>
        </w:rPr>
        <w:t xml:space="preserve"> dispone en lo relativo a las remuneraciones de los servidores públicos estatales y municipales lo siguiente:</w:t>
      </w:r>
    </w:p>
    <w:p w:rsidR="005B4BBE" w:rsidRPr="005B4BBE" w:rsidRDefault="005B4BBE" w:rsidP="005B4BBE">
      <w:pPr>
        <w:pStyle w:val="Prrafodelista"/>
        <w:spacing w:line="360" w:lineRule="auto"/>
        <w:ind w:left="0"/>
        <w:jc w:val="both"/>
        <w:rPr>
          <w:rFonts w:ascii="Palatino Linotype" w:hAnsi="Palatino Linotype" w:cs="Arial"/>
        </w:rPr>
      </w:pPr>
    </w:p>
    <w:p w:rsidR="005B4BBE" w:rsidRPr="00760F1E" w:rsidRDefault="005B4BBE" w:rsidP="005B4BBE">
      <w:pPr>
        <w:spacing w:after="0"/>
        <w:ind w:left="851" w:right="992"/>
        <w:jc w:val="both"/>
        <w:rPr>
          <w:rFonts w:ascii="Palatino Linotype" w:hAnsi="Palatino Linotype"/>
          <w:i/>
        </w:rPr>
      </w:pPr>
      <w:r w:rsidRPr="00760F1E">
        <w:rPr>
          <w:rFonts w:ascii="Palatino Linotype" w:hAnsi="Palatino Linotype"/>
          <w:b/>
          <w:i/>
        </w:rPr>
        <w:t>Artículo 147</w:t>
      </w:r>
      <w:r w:rsidRPr="00760F1E">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760F1E">
        <w:rPr>
          <w:rFonts w:ascii="Palatino Linotype" w:hAnsi="Palatino Linotype"/>
          <w:b/>
          <w:i/>
          <w:u w:val="single"/>
        </w:rPr>
        <w:t>los miembros de los ayuntamientos</w:t>
      </w:r>
      <w:r w:rsidRPr="00760F1E">
        <w:rPr>
          <w:rFonts w:ascii="Palatino Linotype" w:hAnsi="Palatino Linotype"/>
          <w:i/>
        </w:rPr>
        <w:t xml:space="preserve"> y demás servidores públicos municipales recibirán una retribución adecuada e irrenunciable por el desempeño de su empleo, cargo o comisión, que será determinada </w:t>
      </w:r>
      <w:r w:rsidRPr="00760F1E">
        <w:rPr>
          <w:rFonts w:ascii="Palatino Linotype" w:hAnsi="Palatino Linotype"/>
          <w:b/>
          <w:i/>
          <w:u w:val="single"/>
        </w:rPr>
        <w:t>en el presupuesto de egresos</w:t>
      </w:r>
      <w:r w:rsidRPr="00760F1E">
        <w:rPr>
          <w:rFonts w:ascii="Palatino Linotype" w:hAnsi="Palatino Linotype"/>
          <w:i/>
        </w:rPr>
        <w:t xml:space="preserve"> que corresponda. </w:t>
      </w:r>
      <w:r w:rsidRPr="00760F1E">
        <w:rPr>
          <w:rFonts w:ascii="Palatino Linotype" w:hAnsi="Palatino Linotype"/>
          <w:b/>
          <w:i/>
        </w:rPr>
        <w:t>Las remuneraciones</w:t>
      </w:r>
      <w:r w:rsidRPr="00760F1E">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760F1E">
        <w:rPr>
          <w:rFonts w:ascii="Palatino Linotype" w:hAnsi="Palatino Linotype"/>
          <w:b/>
          <w:i/>
        </w:rPr>
        <w:t>La remuneración será determinada anual y equitativamente</w:t>
      </w:r>
      <w:r w:rsidRPr="00760F1E">
        <w:rPr>
          <w:rFonts w:ascii="Palatino Linotype" w:hAnsi="Palatino Linotype"/>
          <w:i/>
        </w:rPr>
        <w:t xml:space="preserve"> en el Presupuesto de Egresos correspondiente bajo las bases siguientes: </w:t>
      </w:r>
    </w:p>
    <w:p w:rsidR="005B4BBE" w:rsidRPr="00760F1E" w:rsidRDefault="005B4BBE" w:rsidP="005B4BBE">
      <w:pPr>
        <w:pStyle w:val="Prrafodelista"/>
        <w:ind w:left="851" w:right="992"/>
        <w:jc w:val="both"/>
        <w:rPr>
          <w:rFonts w:ascii="Palatino Linotype" w:hAnsi="Palatino Linotype"/>
          <w:i/>
        </w:rPr>
      </w:pPr>
      <w:r w:rsidRPr="00760F1E">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rsidR="005B4BBE" w:rsidRPr="00760F1E" w:rsidRDefault="005B4BBE" w:rsidP="005B4BBE">
      <w:pPr>
        <w:pStyle w:val="Prrafodelista"/>
        <w:ind w:left="851" w:right="992"/>
        <w:jc w:val="both"/>
        <w:rPr>
          <w:rFonts w:ascii="Palatino Linotype" w:hAnsi="Palatino Linotype" w:cs="Arial"/>
          <w:bCs/>
          <w:i/>
        </w:rPr>
      </w:pPr>
      <w:r w:rsidRPr="00760F1E">
        <w:rPr>
          <w:rFonts w:ascii="Palatino Linotype" w:hAnsi="Palatino Linotype" w:cs="Arial"/>
          <w:bCs/>
          <w:i/>
        </w:rPr>
        <w:t>(…)</w:t>
      </w:r>
    </w:p>
    <w:p w:rsidR="005B4BBE" w:rsidRPr="00760F1E" w:rsidRDefault="005B4BBE" w:rsidP="005B4BBE">
      <w:pPr>
        <w:pStyle w:val="Prrafodelista"/>
        <w:ind w:left="851" w:right="992"/>
        <w:rPr>
          <w:rFonts w:ascii="Palatino Linotype" w:hAnsi="Palatino Linotype" w:cs="Arial"/>
          <w:bCs/>
          <w:i/>
        </w:rPr>
      </w:pPr>
      <w:r w:rsidRPr="00760F1E">
        <w:rPr>
          <w:rFonts w:ascii="Palatino Linotype" w:hAnsi="Palatino Linotype"/>
          <w:i/>
        </w:rPr>
        <w:t xml:space="preserve">V. Las remuneraciones y sus tabuladores </w:t>
      </w:r>
      <w:r w:rsidRPr="00760F1E">
        <w:rPr>
          <w:rFonts w:ascii="Palatino Linotype" w:hAnsi="Palatino Linotype"/>
          <w:b/>
          <w:i/>
        </w:rPr>
        <w:t>serán públicos</w:t>
      </w:r>
      <w:r w:rsidRPr="00760F1E">
        <w:rPr>
          <w:rFonts w:ascii="Palatino Linotype" w:hAnsi="Palatino Linotype"/>
          <w:i/>
        </w:rPr>
        <w:t>, y deberán especificar y diferenciar la totalidad de sus elementos fijos y variables tanto en efectivo como en especie.</w:t>
      </w:r>
    </w:p>
    <w:p w:rsidR="005B4BBE" w:rsidRPr="00760F1E" w:rsidRDefault="005B4BBE" w:rsidP="005B4BBE">
      <w:pPr>
        <w:pStyle w:val="Prrafodelista"/>
        <w:spacing w:line="360" w:lineRule="auto"/>
        <w:ind w:left="851"/>
        <w:jc w:val="both"/>
        <w:rPr>
          <w:rFonts w:ascii="Palatino Linotype" w:hAnsi="Palatino Linotype" w:cs="Arial"/>
        </w:rPr>
      </w:pPr>
    </w:p>
    <w:p w:rsidR="005B4BBE" w:rsidRPr="00760F1E" w:rsidRDefault="005B4BBE" w:rsidP="005B4BBE">
      <w:pPr>
        <w:pStyle w:val="Prrafodelista"/>
        <w:spacing w:line="360" w:lineRule="auto"/>
        <w:ind w:left="0"/>
        <w:jc w:val="both"/>
        <w:rPr>
          <w:rFonts w:ascii="Palatino Linotype" w:hAnsi="Palatino Linotype" w:cs="Arial"/>
        </w:rPr>
      </w:pPr>
      <w:r w:rsidRPr="00760F1E">
        <w:rPr>
          <w:rFonts w:ascii="Palatino Linotype" w:hAnsi="Palatino Linotype" w:cs="Arial"/>
          <w:bCs/>
        </w:rPr>
        <w:t xml:space="preserve">Al respecto, el </w:t>
      </w:r>
      <w:r w:rsidRPr="00760F1E">
        <w:rPr>
          <w:rFonts w:ascii="Palatino Linotype" w:hAnsi="Palatino Linotype" w:cs="Arial"/>
        </w:rPr>
        <w:t xml:space="preserve">artículo 3, fracción XXXII del </w:t>
      </w:r>
      <w:r w:rsidRPr="00760F1E">
        <w:rPr>
          <w:rFonts w:ascii="Palatino Linotype" w:hAnsi="Palatino Linotype" w:cs="Arial"/>
          <w:b/>
        </w:rPr>
        <w:t xml:space="preserve">Código Financiero del Estado de México y Municipios </w:t>
      </w:r>
      <w:r w:rsidRPr="00760F1E">
        <w:rPr>
          <w:rFonts w:ascii="Palatino Linotype" w:hAnsi="Palatino Linotype" w:cs="Arial"/>
        </w:rPr>
        <w:t>establece lo siguiente:</w:t>
      </w:r>
    </w:p>
    <w:p w:rsidR="005B4BBE" w:rsidRPr="00760F1E" w:rsidRDefault="005B4BBE" w:rsidP="005B4BBE">
      <w:pPr>
        <w:pStyle w:val="Prrafodelista"/>
        <w:spacing w:line="360" w:lineRule="auto"/>
        <w:ind w:left="567" w:right="567"/>
        <w:jc w:val="both"/>
        <w:rPr>
          <w:rFonts w:ascii="Palatino Linotype" w:hAnsi="Palatino Linotype" w:cs="Arial"/>
        </w:rPr>
      </w:pPr>
    </w:p>
    <w:p w:rsidR="005B4BBE" w:rsidRPr="00760F1E" w:rsidRDefault="005B4BBE" w:rsidP="005B4BBE">
      <w:pPr>
        <w:pStyle w:val="Prrafodelista"/>
        <w:ind w:left="851" w:right="992"/>
        <w:jc w:val="both"/>
        <w:rPr>
          <w:rFonts w:ascii="Palatino Linotype" w:hAnsi="Palatino Linotype" w:cs="Arial"/>
          <w:bCs/>
          <w:i/>
        </w:rPr>
      </w:pPr>
      <w:r w:rsidRPr="00760F1E">
        <w:rPr>
          <w:rFonts w:ascii="Palatino Linotype" w:hAnsi="Palatino Linotype" w:cs="Arial"/>
          <w:b/>
          <w:bCs/>
          <w:i/>
        </w:rPr>
        <w:t>Artículo 3.-</w:t>
      </w:r>
      <w:r w:rsidRPr="00760F1E">
        <w:rPr>
          <w:rFonts w:ascii="Palatino Linotype" w:hAnsi="Palatino Linotype" w:cs="Arial"/>
          <w:bCs/>
          <w:i/>
        </w:rPr>
        <w:t xml:space="preserve"> Para efectos de este Código, Ley de Ingresos del Estado y del Presupuesto de Egresos se entenderá por:</w:t>
      </w:r>
    </w:p>
    <w:p w:rsidR="005B4BBE" w:rsidRPr="00760F1E" w:rsidRDefault="005B4BBE" w:rsidP="005B4BBE">
      <w:pPr>
        <w:pStyle w:val="Prrafodelista"/>
        <w:ind w:left="851" w:right="992"/>
        <w:jc w:val="both"/>
        <w:rPr>
          <w:rFonts w:ascii="Palatino Linotype" w:hAnsi="Palatino Linotype" w:cs="Arial"/>
          <w:bCs/>
          <w:i/>
        </w:rPr>
      </w:pPr>
      <w:r w:rsidRPr="00760F1E">
        <w:rPr>
          <w:rFonts w:ascii="Palatino Linotype" w:hAnsi="Palatino Linotype" w:cs="Arial"/>
          <w:bCs/>
          <w:i/>
        </w:rPr>
        <w:t>(…)</w:t>
      </w:r>
    </w:p>
    <w:p w:rsidR="005B4BBE" w:rsidRPr="00760F1E" w:rsidRDefault="005B4BBE" w:rsidP="005B4BBE">
      <w:pPr>
        <w:pStyle w:val="Prrafodelista"/>
        <w:ind w:left="851" w:right="992"/>
        <w:jc w:val="both"/>
        <w:rPr>
          <w:rFonts w:ascii="Palatino Linotype" w:hAnsi="Palatino Linotype"/>
          <w:b/>
          <w:i/>
        </w:rPr>
      </w:pPr>
      <w:r w:rsidRPr="00760F1E">
        <w:rPr>
          <w:rFonts w:ascii="Palatino Linotype" w:hAnsi="Palatino Linotype"/>
          <w:b/>
          <w:i/>
        </w:rPr>
        <w:lastRenderedPageBreak/>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5B4BBE" w:rsidRPr="00760F1E" w:rsidRDefault="005B4BBE" w:rsidP="005B4BBE">
      <w:pPr>
        <w:pStyle w:val="Prrafodelista"/>
        <w:ind w:left="851" w:right="992"/>
        <w:jc w:val="both"/>
        <w:rPr>
          <w:rFonts w:ascii="Palatino Linotype" w:hAnsi="Palatino Linotype"/>
          <w:b/>
          <w:i/>
        </w:rPr>
      </w:pPr>
      <w:r w:rsidRPr="00760F1E">
        <w:rPr>
          <w:rFonts w:ascii="Palatino Linotype" w:hAnsi="Palatino Linotype"/>
          <w:b/>
          <w:i/>
        </w:rPr>
        <w:t>(…)</w:t>
      </w:r>
    </w:p>
    <w:p w:rsidR="005B4BBE" w:rsidRPr="00760F1E" w:rsidRDefault="005B4BBE" w:rsidP="005B4BBE">
      <w:pPr>
        <w:pStyle w:val="Prrafodelista"/>
        <w:spacing w:line="360" w:lineRule="auto"/>
        <w:ind w:left="0"/>
        <w:jc w:val="both"/>
        <w:rPr>
          <w:rFonts w:ascii="Palatino Linotype" w:hAnsi="Palatino Linotype" w:cs="Arial"/>
        </w:rPr>
      </w:pPr>
    </w:p>
    <w:p w:rsidR="005B4BBE" w:rsidRPr="00760F1E" w:rsidRDefault="005B4BBE" w:rsidP="005B4BBE">
      <w:pPr>
        <w:pStyle w:val="Prrafodelista"/>
        <w:spacing w:line="360" w:lineRule="auto"/>
        <w:ind w:left="0"/>
        <w:jc w:val="both"/>
        <w:rPr>
          <w:rFonts w:ascii="Palatino Linotype" w:hAnsi="Palatino Linotype" w:cs="Arial"/>
        </w:rPr>
      </w:pPr>
      <w:r w:rsidRPr="00760F1E">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5B4BBE" w:rsidRPr="00760F1E" w:rsidRDefault="005B4BBE" w:rsidP="005B4BBE">
      <w:pPr>
        <w:pStyle w:val="Prrafodelista"/>
        <w:spacing w:line="360" w:lineRule="auto"/>
        <w:ind w:left="0"/>
        <w:jc w:val="both"/>
        <w:rPr>
          <w:rFonts w:ascii="Palatino Linotype" w:hAnsi="Palatino Linotype" w:cs="Arial"/>
        </w:rPr>
      </w:pPr>
    </w:p>
    <w:p w:rsidR="005B4BBE" w:rsidRPr="00760F1E" w:rsidRDefault="005B4BBE" w:rsidP="005B4BBE">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Así mismo, la </w:t>
      </w:r>
      <w:r w:rsidRPr="00760F1E">
        <w:rPr>
          <w:rFonts w:ascii="Palatino Linotype" w:hAnsi="Palatino Linotype" w:cs="Arial"/>
          <w:b/>
        </w:rPr>
        <w:t>Ley del Trabajo de los Servidores Públicos del Estado y Municipios</w:t>
      </w:r>
      <w:r w:rsidRPr="00760F1E">
        <w:rPr>
          <w:rFonts w:ascii="Palatino Linotype" w:hAnsi="Palatino Linotype" w:cs="Arial"/>
        </w:rPr>
        <w:t>, en su artículo 220-K fracciones II y IV y último párrafo, establecen lo siguiente:</w:t>
      </w:r>
    </w:p>
    <w:p w:rsidR="005B4BBE" w:rsidRPr="00760F1E" w:rsidRDefault="005B4BBE" w:rsidP="005B4BBE">
      <w:pPr>
        <w:pStyle w:val="Prrafodelista"/>
        <w:spacing w:line="360" w:lineRule="auto"/>
        <w:ind w:left="0"/>
        <w:jc w:val="both"/>
        <w:rPr>
          <w:rFonts w:ascii="Palatino Linotype" w:hAnsi="Palatino Linotype" w:cs="Arial"/>
        </w:rPr>
      </w:pPr>
    </w:p>
    <w:p w:rsidR="005B4BBE" w:rsidRPr="00760F1E" w:rsidRDefault="005B4BBE" w:rsidP="005B4BBE">
      <w:pPr>
        <w:spacing w:after="0"/>
        <w:ind w:left="851" w:right="992"/>
        <w:jc w:val="both"/>
        <w:rPr>
          <w:rFonts w:ascii="Palatino Linotype" w:hAnsi="Palatino Linotype"/>
          <w:bCs/>
          <w:i/>
        </w:rPr>
      </w:pPr>
      <w:r w:rsidRPr="00760F1E">
        <w:rPr>
          <w:rFonts w:ascii="Palatino Linotype" w:hAnsi="Palatino Linotype"/>
          <w:b/>
          <w:bCs/>
          <w:i/>
        </w:rPr>
        <w:t>ARTÍCULO 220 K.-</w:t>
      </w:r>
      <w:r w:rsidRPr="00760F1E">
        <w:rPr>
          <w:rFonts w:ascii="Palatino Linotype" w:hAnsi="Palatino Linotype"/>
          <w:bCs/>
          <w:i/>
        </w:rPr>
        <w:t xml:space="preserve"> La institución o dependencia pública tiene la obligación de conservar y exhibir en el proceso los documentos que a continuación se precisan:</w:t>
      </w:r>
    </w:p>
    <w:p w:rsidR="005B4BBE" w:rsidRPr="00760F1E" w:rsidRDefault="005B4BBE" w:rsidP="005B4BBE">
      <w:pPr>
        <w:spacing w:after="0"/>
        <w:ind w:left="851" w:right="992"/>
        <w:jc w:val="both"/>
        <w:rPr>
          <w:rFonts w:ascii="Palatino Linotype" w:hAnsi="Palatino Linotype"/>
          <w:bCs/>
          <w:i/>
        </w:rPr>
      </w:pPr>
      <w:r w:rsidRPr="00760F1E">
        <w:rPr>
          <w:rFonts w:ascii="Palatino Linotype" w:hAnsi="Palatino Linotype"/>
          <w:b/>
          <w:bCs/>
          <w:i/>
        </w:rPr>
        <w:t>II.</w:t>
      </w:r>
      <w:r w:rsidRPr="00760F1E">
        <w:rPr>
          <w:rFonts w:ascii="Palatino Linotype" w:hAnsi="Palatino Linotype"/>
          <w:bCs/>
          <w:i/>
        </w:rPr>
        <w:t xml:space="preserve"> </w:t>
      </w:r>
      <w:r w:rsidRPr="00760F1E">
        <w:rPr>
          <w:rFonts w:ascii="Palatino Linotype" w:hAnsi="Palatino Linotype"/>
          <w:b/>
          <w:bCs/>
          <w:i/>
        </w:rPr>
        <w:t>Recibos de pagos de salarios</w:t>
      </w:r>
      <w:r w:rsidRPr="00760F1E">
        <w:rPr>
          <w:rFonts w:ascii="Palatino Linotype" w:hAnsi="Palatino Linotype"/>
          <w:bCs/>
          <w:i/>
        </w:rPr>
        <w:t xml:space="preserve"> o las constancias documentales del pago de salario cuando sea por depósito o mediante información electrónica;</w:t>
      </w:r>
    </w:p>
    <w:p w:rsidR="005B4BBE" w:rsidRPr="00760F1E" w:rsidRDefault="005B4BBE" w:rsidP="005B4BBE">
      <w:pPr>
        <w:spacing w:after="0"/>
        <w:ind w:left="851" w:right="992"/>
        <w:jc w:val="both"/>
        <w:rPr>
          <w:rFonts w:ascii="Palatino Linotype" w:hAnsi="Palatino Linotype"/>
          <w:b/>
          <w:bCs/>
          <w:i/>
        </w:rPr>
      </w:pPr>
      <w:r w:rsidRPr="00760F1E">
        <w:rPr>
          <w:rFonts w:ascii="Palatino Linotype" w:hAnsi="Palatino Linotype"/>
          <w:b/>
          <w:bCs/>
          <w:i/>
        </w:rPr>
        <w:t>(…)</w:t>
      </w:r>
    </w:p>
    <w:p w:rsidR="005B4BBE" w:rsidRPr="00760F1E" w:rsidRDefault="005B4BBE" w:rsidP="005B4BBE">
      <w:pPr>
        <w:spacing w:after="0"/>
        <w:ind w:left="851" w:right="992"/>
        <w:jc w:val="both"/>
        <w:rPr>
          <w:rFonts w:ascii="Palatino Linotype" w:hAnsi="Palatino Linotype"/>
          <w:b/>
          <w:bCs/>
          <w:i/>
        </w:rPr>
      </w:pPr>
      <w:r w:rsidRPr="00760F1E">
        <w:rPr>
          <w:rFonts w:ascii="Palatino Linotype" w:hAnsi="Palatino Linotype"/>
          <w:b/>
          <w:bCs/>
          <w:i/>
        </w:rPr>
        <w:t>IV.</w:t>
      </w:r>
      <w:r w:rsidRPr="00760F1E">
        <w:rPr>
          <w:rFonts w:ascii="Palatino Linotype" w:hAnsi="Palatino Linotype"/>
          <w:bCs/>
          <w:i/>
        </w:rPr>
        <w:t xml:space="preserve"> </w:t>
      </w:r>
      <w:r w:rsidRPr="00760F1E">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rsidR="005B4BBE" w:rsidRPr="00760F1E" w:rsidRDefault="005B4BBE" w:rsidP="005B4BBE">
      <w:pPr>
        <w:pStyle w:val="Prrafodelista"/>
        <w:ind w:left="851" w:right="992"/>
        <w:jc w:val="both"/>
        <w:rPr>
          <w:rFonts w:ascii="Palatino Linotype" w:hAnsi="Palatino Linotype"/>
          <w:bCs/>
          <w:i/>
        </w:rPr>
      </w:pPr>
      <w:r w:rsidRPr="00760F1E">
        <w:rPr>
          <w:rFonts w:ascii="Palatino Linotype" w:hAnsi="Palatino Linotype"/>
          <w:b/>
          <w:bCs/>
          <w:i/>
        </w:rPr>
        <w:t>Los documentos señalados en la fracción I de este artículo, deberán conservarse mientras dure la relación laboral y hasta un año después;</w:t>
      </w:r>
      <w:r w:rsidRPr="00760F1E">
        <w:rPr>
          <w:rFonts w:ascii="Palatino Linotype" w:hAnsi="Palatino Linotype"/>
          <w:bCs/>
          <w:i/>
        </w:rPr>
        <w:t xml:space="preserve"> los señalados por las fracciones II, III, IV durante el último año y </w:t>
      </w:r>
      <w:r w:rsidRPr="00760F1E">
        <w:rPr>
          <w:rFonts w:ascii="Palatino Linotype" w:hAnsi="Palatino Linotype"/>
          <w:bCs/>
          <w:i/>
        </w:rPr>
        <w:lastRenderedPageBreak/>
        <w:t>un año después de que se extinga la relación laboral, y los mencionados en la fracción V, conforme lo señalen las leyes que los rijan.</w:t>
      </w:r>
    </w:p>
    <w:p w:rsidR="005B4BBE" w:rsidRPr="00760F1E" w:rsidRDefault="005B4BBE" w:rsidP="005B4BBE">
      <w:pPr>
        <w:pStyle w:val="Prrafodelista"/>
        <w:ind w:left="851" w:right="992"/>
        <w:jc w:val="both"/>
        <w:rPr>
          <w:rFonts w:ascii="Palatino Linotype" w:hAnsi="Palatino Linotype"/>
          <w:bCs/>
          <w:i/>
        </w:rPr>
      </w:pPr>
      <w:r w:rsidRPr="00760F1E">
        <w:rPr>
          <w:rFonts w:ascii="Palatino Linotype" w:hAnsi="Palatino Linotype"/>
          <w:b/>
          <w:bCs/>
          <w:i/>
        </w:rPr>
        <w:t>Los documentos y constancias aquí señalados, la institución o dependencia</w:t>
      </w:r>
      <w:r w:rsidRPr="00760F1E">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760F1E">
        <w:rPr>
          <w:rFonts w:ascii="Palatino Linotype" w:hAnsi="Palatino Linotype"/>
          <w:bCs/>
          <w:i/>
        </w:rPr>
        <w:t>, harán prueba plena.</w:t>
      </w:r>
    </w:p>
    <w:p w:rsidR="005B4BBE" w:rsidRPr="00760F1E" w:rsidRDefault="005B4BBE" w:rsidP="005B4BBE">
      <w:pPr>
        <w:pStyle w:val="Prrafodelista"/>
        <w:ind w:left="851" w:right="992"/>
        <w:jc w:val="both"/>
        <w:rPr>
          <w:rFonts w:ascii="Palatino Linotype" w:hAnsi="Palatino Linotype"/>
          <w:bCs/>
          <w:i/>
        </w:rPr>
      </w:pPr>
      <w:r w:rsidRPr="00760F1E">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5B4BBE" w:rsidRPr="00760F1E" w:rsidRDefault="005B4BBE" w:rsidP="005B4BBE">
      <w:pPr>
        <w:pStyle w:val="Prrafodelista"/>
        <w:spacing w:line="360" w:lineRule="auto"/>
        <w:ind w:left="851"/>
        <w:jc w:val="both"/>
        <w:rPr>
          <w:rFonts w:ascii="Palatino Linotype" w:hAnsi="Palatino Linotype" w:cs="Arial"/>
        </w:rPr>
      </w:pPr>
    </w:p>
    <w:p w:rsidR="005B4BBE" w:rsidRPr="005B4BBE" w:rsidRDefault="005B4BBE" w:rsidP="005B4BBE">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w:t>
      </w:r>
      <w:r w:rsidRPr="005B4BBE">
        <w:rPr>
          <w:rFonts w:ascii="Palatino Linotype" w:hAnsi="Palatino Linotype" w:cs="Arial"/>
        </w:rPr>
        <w:t>electrónica.</w:t>
      </w:r>
    </w:p>
    <w:p w:rsidR="005B4BBE" w:rsidRPr="005B4BBE" w:rsidRDefault="005B4BBE" w:rsidP="005B4BBE">
      <w:pPr>
        <w:pStyle w:val="Prrafodelista"/>
        <w:spacing w:line="360" w:lineRule="auto"/>
        <w:ind w:left="0"/>
        <w:jc w:val="both"/>
        <w:rPr>
          <w:rFonts w:ascii="Palatino Linotype" w:hAnsi="Palatino Linotype" w:cs="Arial"/>
        </w:rPr>
      </w:pPr>
    </w:p>
    <w:p w:rsidR="005B4BBE" w:rsidRPr="005B4BBE" w:rsidRDefault="005B4BBE" w:rsidP="005B4BBE">
      <w:pPr>
        <w:autoSpaceDE w:val="0"/>
        <w:autoSpaceDN w:val="0"/>
        <w:adjustRightInd w:val="0"/>
        <w:spacing w:after="0" w:line="360" w:lineRule="auto"/>
        <w:ind w:right="49"/>
        <w:contextualSpacing/>
        <w:jc w:val="both"/>
        <w:rPr>
          <w:rFonts w:ascii="Palatino Linotype" w:hAnsi="Palatino Linotype" w:cs="Arial"/>
          <w:sz w:val="24"/>
          <w:szCs w:val="24"/>
          <w:lang w:val="es-419"/>
        </w:rPr>
      </w:pPr>
      <w:r w:rsidRPr="005B4BBE">
        <w:rPr>
          <w:rFonts w:ascii="Palatino Linotype" w:hAnsi="Palatino Linotype" w:cs="Arial"/>
          <w:sz w:val="24"/>
          <w:szCs w:val="24"/>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5B4BBE">
        <w:rPr>
          <w:rFonts w:ascii="Palatino Linotype" w:hAnsi="Palatino Linotype" w:cs="Arial"/>
          <w:b/>
          <w:sz w:val="24"/>
          <w:szCs w:val="24"/>
        </w:rPr>
        <w:t>Constitución Política de los Estados Unidos Mexicanos</w:t>
      </w:r>
      <w:r w:rsidRPr="005B4BBE">
        <w:rPr>
          <w:rFonts w:ascii="Palatino Linotype" w:hAnsi="Palatino Linotype" w:cs="Arial"/>
          <w:sz w:val="24"/>
          <w:szCs w:val="24"/>
        </w:rPr>
        <w:t xml:space="preserve"> y 3, fracción XXXII del </w:t>
      </w:r>
      <w:r w:rsidRPr="005B4BBE">
        <w:rPr>
          <w:rFonts w:ascii="Palatino Linotype" w:hAnsi="Palatino Linotype" w:cs="Arial"/>
          <w:b/>
          <w:sz w:val="24"/>
          <w:szCs w:val="24"/>
        </w:rPr>
        <w:t>Código Financiero del Estado de México y Municipios</w:t>
      </w:r>
      <w:r w:rsidRPr="005B4BBE">
        <w:rPr>
          <w:rFonts w:ascii="Palatino Linotype" w:hAnsi="Palatino Linotype" w:cs="Arial"/>
          <w:sz w:val="24"/>
          <w:szCs w:val="24"/>
        </w:rPr>
        <w:t xml:space="preserve">, constituyen toda percepción o pagos por concepto de sueldo, compensaciones, gratificaciones, habitación, primas, comisiones, prestaciones en especie, premios, recompensas, bonos, estímulos, dietas, aguinaldos, </w:t>
      </w:r>
      <w:r w:rsidRPr="005B4BBE">
        <w:rPr>
          <w:rFonts w:ascii="Palatino Linotype" w:hAnsi="Palatino Linotype" w:cs="Arial"/>
          <w:sz w:val="24"/>
          <w:szCs w:val="24"/>
        </w:rPr>
        <w:lastRenderedPageBreak/>
        <w:t xml:space="preserve">comisiones y cualquier otra prestación que se entregue a los servidores públicos por su trabajo, y que indefectiblemente están </w:t>
      </w:r>
      <w:r w:rsidRPr="005B4BBE">
        <w:rPr>
          <w:rFonts w:ascii="Palatino Linotype" w:hAnsi="Palatino Linotype" w:cs="Arial"/>
          <w:sz w:val="24"/>
          <w:szCs w:val="24"/>
          <w:lang w:val="es-419"/>
        </w:rPr>
        <w:t>ligados con su nombre</w:t>
      </w:r>
    </w:p>
    <w:p w:rsidR="005B4BBE" w:rsidRPr="005B4BBE" w:rsidRDefault="005B4BBE" w:rsidP="005B4BBE">
      <w:pPr>
        <w:autoSpaceDE w:val="0"/>
        <w:autoSpaceDN w:val="0"/>
        <w:adjustRightInd w:val="0"/>
        <w:spacing w:after="0" w:line="360" w:lineRule="auto"/>
        <w:ind w:right="49"/>
        <w:contextualSpacing/>
        <w:jc w:val="both"/>
        <w:rPr>
          <w:rFonts w:ascii="Palatino Linotype" w:hAnsi="Palatino Linotype" w:cs="Arial"/>
          <w:sz w:val="24"/>
          <w:szCs w:val="24"/>
        </w:rPr>
      </w:pPr>
    </w:p>
    <w:p w:rsidR="005B4BBE" w:rsidRPr="005B4BBE" w:rsidRDefault="005B4BBE" w:rsidP="005B4BBE">
      <w:pPr>
        <w:autoSpaceDE w:val="0"/>
        <w:autoSpaceDN w:val="0"/>
        <w:adjustRightInd w:val="0"/>
        <w:spacing w:after="0" w:line="360" w:lineRule="auto"/>
        <w:ind w:right="49"/>
        <w:contextualSpacing/>
        <w:jc w:val="both"/>
        <w:rPr>
          <w:rFonts w:ascii="Palatino Linotype" w:hAnsi="Palatino Linotype" w:cs="Arial"/>
          <w:sz w:val="24"/>
          <w:szCs w:val="24"/>
          <w:lang w:val="es-419"/>
        </w:rPr>
      </w:pPr>
      <w:r w:rsidRPr="005B4BBE">
        <w:rPr>
          <w:rFonts w:ascii="Palatino Linotype" w:hAnsi="Palatino Linotype" w:cs="Arial"/>
          <w:sz w:val="24"/>
          <w:szCs w:val="24"/>
        </w:rPr>
        <w:t xml:space="preserve">Bajo dichas consideraciones, se reitera que la nómina o recibos de nómina correspondiente deberán contener </w:t>
      </w:r>
      <w:r w:rsidRPr="005B4BBE">
        <w:rPr>
          <w:rFonts w:ascii="Palatino Linotype" w:hAnsi="Palatino Linotype" w:cs="Arial"/>
          <w:sz w:val="24"/>
          <w:szCs w:val="24"/>
          <w:lang w:val="es-419"/>
        </w:rPr>
        <w:t xml:space="preserve">el nombre, </w:t>
      </w:r>
      <w:r w:rsidRPr="005B4BBE">
        <w:rPr>
          <w:rFonts w:ascii="Palatino Linotype" w:hAnsi="Palatino Linotype" w:cs="Arial"/>
          <w:sz w:val="24"/>
          <w:szCs w:val="24"/>
        </w:rPr>
        <w:t>el desglose de las percepciones y deducciones de los servidores públicos, en los cuales se incluya, según sea el caso los conceptos que integran dichos rubros</w:t>
      </w:r>
      <w:r w:rsidRPr="005B4BBE">
        <w:rPr>
          <w:rFonts w:ascii="Palatino Linotype" w:hAnsi="Palatino Linotype" w:cs="Arial"/>
          <w:sz w:val="24"/>
          <w:szCs w:val="24"/>
          <w:lang w:val="es-419"/>
        </w:rPr>
        <w:t>.</w:t>
      </w:r>
    </w:p>
    <w:p w:rsidR="005B4BBE" w:rsidRPr="005B4BBE" w:rsidRDefault="005B4BBE" w:rsidP="005B4BBE">
      <w:pPr>
        <w:autoSpaceDE w:val="0"/>
        <w:autoSpaceDN w:val="0"/>
        <w:adjustRightInd w:val="0"/>
        <w:spacing w:after="0" w:line="360" w:lineRule="auto"/>
        <w:ind w:right="49"/>
        <w:contextualSpacing/>
        <w:jc w:val="both"/>
        <w:rPr>
          <w:rFonts w:ascii="Palatino Linotype" w:hAnsi="Palatino Linotype" w:cs="Arial"/>
          <w:sz w:val="24"/>
          <w:szCs w:val="24"/>
          <w:lang w:val="es-419"/>
        </w:rPr>
      </w:pPr>
    </w:p>
    <w:p w:rsidR="005B4BBE" w:rsidRPr="005B4BBE" w:rsidRDefault="005B4BBE" w:rsidP="005B4BBE">
      <w:pPr>
        <w:pStyle w:val="Prrafodelista"/>
        <w:spacing w:line="360" w:lineRule="auto"/>
        <w:ind w:left="0"/>
        <w:jc w:val="both"/>
        <w:rPr>
          <w:rFonts w:ascii="Palatino Linotype" w:hAnsi="Palatino Linotype" w:cs="Arial"/>
        </w:rPr>
      </w:pPr>
      <w:r w:rsidRPr="005B4BBE">
        <w:rPr>
          <w:rFonts w:ascii="Palatino Linotype" w:hAnsi="Palatino Linotype" w:cs="Arial"/>
        </w:rPr>
        <w:t xml:space="preserve">Ahora bien, el artículo 70 de la </w:t>
      </w:r>
      <w:r w:rsidRPr="005B4BBE">
        <w:rPr>
          <w:rFonts w:ascii="Palatino Linotype" w:hAnsi="Palatino Linotype" w:cs="Arial"/>
          <w:b/>
        </w:rPr>
        <w:t>Ley General de Transparencia y Acceso a la Información Pública</w:t>
      </w:r>
      <w:r w:rsidRPr="005B4BBE">
        <w:rPr>
          <w:rFonts w:ascii="Palatino Linotype" w:hAnsi="Palatino Linotype" w:cs="Arial"/>
        </w:rPr>
        <w:t xml:space="preserve"> dispone lo siguiente:</w:t>
      </w:r>
    </w:p>
    <w:p w:rsidR="005B4BBE" w:rsidRPr="005B4BBE" w:rsidRDefault="005B4BBE" w:rsidP="005B4BBE">
      <w:pPr>
        <w:pStyle w:val="Prrafodelista"/>
        <w:spacing w:line="360" w:lineRule="auto"/>
        <w:ind w:left="851"/>
        <w:jc w:val="both"/>
        <w:rPr>
          <w:rFonts w:ascii="Palatino Linotype" w:hAnsi="Palatino Linotype" w:cs="Arial"/>
        </w:rPr>
      </w:pPr>
    </w:p>
    <w:p w:rsidR="005B4BBE" w:rsidRPr="00760F1E" w:rsidRDefault="005B4BBE" w:rsidP="005B4BBE">
      <w:pPr>
        <w:pStyle w:val="Texto"/>
        <w:spacing w:after="0" w:line="240" w:lineRule="auto"/>
        <w:ind w:left="851" w:right="992" w:firstLine="0"/>
        <w:rPr>
          <w:rFonts w:ascii="Palatino Linotype" w:hAnsi="Palatino Linotype"/>
          <w:i/>
          <w:sz w:val="24"/>
          <w:szCs w:val="24"/>
        </w:rPr>
      </w:pPr>
      <w:r w:rsidRPr="00760F1E">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5B4BBE" w:rsidRPr="00760F1E" w:rsidRDefault="005B4BBE" w:rsidP="005B4BBE">
      <w:pPr>
        <w:pStyle w:val="Texto"/>
        <w:spacing w:after="0" w:line="240" w:lineRule="auto"/>
        <w:ind w:left="851" w:right="992" w:firstLine="0"/>
        <w:rPr>
          <w:rFonts w:ascii="Palatino Linotype" w:hAnsi="Palatino Linotype"/>
          <w:i/>
          <w:sz w:val="24"/>
          <w:szCs w:val="24"/>
        </w:rPr>
      </w:pPr>
      <w:r w:rsidRPr="00760F1E">
        <w:rPr>
          <w:rFonts w:ascii="Palatino Linotype" w:hAnsi="Palatino Linotype"/>
          <w:i/>
          <w:sz w:val="24"/>
          <w:szCs w:val="24"/>
        </w:rPr>
        <w:t>…</w:t>
      </w:r>
    </w:p>
    <w:p w:rsidR="005B4BBE" w:rsidRPr="003637DC" w:rsidRDefault="005B4BBE" w:rsidP="005B4BBE">
      <w:pPr>
        <w:pStyle w:val="Texto"/>
        <w:spacing w:after="0" w:line="240" w:lineRule="auto"/>
        <w:ind w:left="851" w:right="992" w:firstLine="0"/>
        <w:rPr>
          <w:rFonts w:ascii="Palatino Linotype" w:hAnsi="Palatino Linotype"/>
          <w:i/>
          <w:sz w:val="24"/>
          <w:szCs w:val="24"/>
        </w:rPr>
      </w:pPr>
      <w:r w:rsidRPr="003637DC">
        <w:rPr>
          <w:rFonts w:ascii="Palatino Linotype" w:hAnsi="Palatino Linotype"/>
          <w:i/>
          <w:sz w:val="24"/>
          <w:szCs w:val="24"/>
        </w:rPr>
        <w:t>VIII.</w:t>
      </w:r>
      <w:r w:rsidRPr="003637DC">
        <w:rPr>
          <w:rFonts w:ascii="Palatino Linotype" w:hAnsi="Palatino Linotype"/>
          <w:i/>
          <w:sz w:val="24"/>
          <w:szCs w:val="24"/>
        </w:rPr>
        <w:tab/>
        <w:t xml:space="preserve">La remuneración bruta y neta de todos los </w:t>
      </w:r>
      <w:r w:rsidRPr="003637DC">
        <w:rPr>
          <w:rFonts w:ascii="Palatino Linotype" w:hAnsi="Palatino Linotype"/>
          <w:b/>
          <w:i/>
          <w:sz w:val="24"/>
          <w:szCs w:val="24"/>
          <w:u w:val="single"/>
        </w:rPr>
        <w:t>Servidores Públicos</w:t>
      </w:r>
      <w:r w:rsidRPr="003637DC">
        <w:rPr>
          <w:rFonts w:ascii="Palatino Linotype" w:hAnsi="Palatino Linotype"/>
          <w:i/>
          <w:sz w:val="24"/>
          <w:szCs w:val="24"/>
        </w:rPr>
        <w:t xml:space="preserve"> de base o de confianza, de todas las percepciones, incluyendo sueldos, prestaciones, gratificaciones, primas, comisiones, dietas, bonos, estímulos, ingresos y sistemas de compensación, señalando la periodicidad de dicha remuneración;</w:t>
      </w:r>
    </w:p>
    <w:p w:rsidR="005B4BBE" w:rsidRPr="00760F1E" w:rsidRDefault="005B4BBE" w:rsidP="005B4BBE">
      <w:pPr>
        <w:pStyle w:val="Prrafodelista"/>
        <w:spacing w:line="360" w:lineRule="auto"/>
        <w:ind w:left="0"/>
        <w:jc w:val="both"/>
        <w:rPr>
          <w:rFonts w:ascii="Palatino Linotype" w:hAnsi="Palatino Linotype" w:cs="Arial"/>
        </w:rPr>
      </w:pPr>
    </w:p>
    <w:p w:rsidR="005B4BBE" w:rsidRDefault="005B4BBE" w:rsidP="005B4BBE">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Robustece lo anterior, el artículo 92, fracción VIII de la </w:t>
      </w:r>
      <w:r w:rsidRPr="00760F1E">
        <w:rPr>
          <w:rFonts w:ascii="Palatino Linotype" w:hAnsi="Palatino Linotype" w:cs="Arial"/>
          <w:b/>
        </w:rPr>
        <w:t>Ley de Transparencia y Acceso a la Información Pública del Estado de México y Municipios</w:t>
      </w:r>
      <w:r w:rsidRPr="00760F1E">
        <w:rPr>
          <w:rFonts w:ascii="Palatino Linotype" w:hAnsi="Palatino Linotype" w:cs="Arial"/>
        </w:rPr>
        <w:t>, señala:</w:t>
      </w:r>
    </w:p>
    <w:p w:rsidR="005B4BBE" w:rsidRPr="00760F1E" w:rsidRDefault="005B4BBE" w:rsidP="005B4BBE">
      <w:pPr>
        <w:pStyle w:val="Prrafodelista"/>
        <w:spacing w:line="360" w:lineRule="auto"/>
        <w:ind w:left="0"/>
        <w:jc w:val="both"/>
        <w:rPr>
          <w:rFonts w:ascii="Palatino Linotype" w:hAnsi="Palatino Linotype" w:cs="Arial"/>
        </w:rPr>
      </w:pPr>
    </w:p>
    <w:p w:rsidR="005B4BBE" w:rsidRPr="00760F1E" w:rsidRDefault="005B4BBE" w:rsidP="005B4BBE">
      <w:pPr>
        <w:spacing w:after="0"/>
        <w:ind w:left="851" w:right="992"/>
        <w:jc w:val="both"/>
        <w:rPr>
          <w:rFonts w:ascii="Palatino Linotype" w:hAnsi="Palatino Linotype"/>
          <w:i/>
        </w:rPr>
      </w:pPr>
      <w:r w:rsidRPr="00760F1E">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w:t>
      </w:r>
      <w:r w:rsidRPr="00760F1E">
        <w:rPr>
          <w:rFonts w:ascii="Palatino Linotype" w:hAnsi="Palatino Linotype"/>
          <w:i/>
        </w:rPr>
        <w:lastRenderedPageBreak/>
        <w:t>funciones u objeto social, según corresponda, la información, por lo menos, de los temas, documentos y políticas que a continuación se señalan:</w:t>
      </w:r>
    </w:p>
    <w:p w:rsidR="005B4BBE" w:rsidRPr="00760F1E" w:rsidRDefault="005B4BBE" w:rsidP="005B4BBE">
      <w:pPr>
        <w:spacing w:after="0"/>
        <w:ind w:left="851" w:right="992"/>
        <w:jc w:val="both"/>
        <w:rPr>
          <w:rFonts w:ascii="Palatino Linotype" w:hAnsi="Palatino Linotype"/>
          <w:i/>
        </w:rPr>
      </w:pPr>
      <w:r w:rsidRPr="00760F1E">
        <w:rPr>
          <w:rFonts w:ascii="Palatino Linotype" w:hAnsi="Palatino Linotype"/>
          <w:i/>
        </w:rPr>
        <w:t>(…)</w:t>
      </w:r>
    </w:p>
    <w:p w:rsidR="005B4BBE" w:rsidRPr="00760F1E" w:rsidRDefault="005B4BBE" w:rsidP="005B4BBE">
      <w:pPr>
        <w:spacing w:after="0"/>
        <w:ind w:left="851" w:right="992"/>
        <w:jc w:val="both"/>
        <w:rPr>
          <w:rFonts w:ascii="Palatino Linotype" w:hAnsi="Palatino Linotype"/>
          <w:i/>
        </w:rPr>
      </w:pPr>
      <w:r w:rsidRPr="00760F1E">
        <w:rPr>
          <w:rFonts w:ascii="Palatino Linotype" w:hAnsi="Palatino Linotype"/>
          <w:i/>
        </w:rPr>
        <w:t xml:space="preserve">VIII. La remuneración bruta y neta de todos </w:t>
      </w:r>
      <w:r w:rsidRPr="003637DC">
        <w:rPr>
          <w:rFonts w:ascii="Palatino Linotype" w:hAnsi="Palatino Linotype"/>
          <w:b/>
          <w:i/>
          <w:u w:val="single"/>
        </w:rPr>
        <w:t>los servidores públicos</w:t>
      </w:r>
      <w:r w:rsidRPr="00760F1E">
        <w:rPr>
          <w:rFonts w:ascii="Palatino Linotype" w:hAnsi="Palatino Linotype"/>
          <w:i/>
        </w:rPr>
        <w:t xml:space="preserve"> de base o de confianza, de todas las percepciones, incluyendo sueldos, prestaciones, gratificaciones, primas, comisiones, dietas, bonos, estímulos, ingresos y sistemas de compensación, señalando la periodicidad de dicha remuneración;”</w:t>
      </w:r>
    </w:p>
    <w:p w:rsidR="005B4BBE" w:rsidRPr="005B4BBE" w:rsidRDefault="005B4BBE" w:rsidP="005B4BBE">
      <w:pPr>
        <w:spacing w:after="0" w:line="360" w:lineRule="auto"/>
        <w:jc w:val="both"/>
        <w:rPr>
          <w:rFonts w:ascii="Palatino Linotype" w:hAnsi="Palatino Linotype" w:cs="Arial"/>
          <w:sz w:val="24"/>
          <w:szCs w:val="24"/>
        </w:rPr>
      </w:pPr>
    </w:p>
    <w:p w:rsidR="005B4BBE" w:rsidRDefault="005B4BBE" w:rsidP="005B4BBE">
      <w:pPr>
        <w:spacing w:after="0" w:line="360" w:lineRule="auto"/>
        <w:jc w:val="both"/>
        <w:rPr>
          <w:rFonts w:ascii="Palatino Linotype" w:hAnsi="Palatino Linotype" w:cs="Arial"/>
          <w:sz w:val="24"/>
          <w:szCs w:val="24"/>
          <w:lang w:val="es-419"/>
        </w:rPr>
      </w:pPr>
      <w:r w:rsidRPr="005B4BBE">
        <w:rPr>
          <w:rFonts w:ascii="Palatino Linotype" w:hAnsi="Palatino Linotype" w:cs="Arial"/>
          <w:sz w:val="24"/>
          <w:szCs w:val="24"/>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5B4BBE">
        <w:rPr>
          <w:rFonts w:ascii="Palatino Linotype" w:hAnsi="Palatino Linotype" w:cs="Arial"/>
          <w:b/>
          <w:sz w:val="24"/>
          <w:szCs w:val="24"/>
          <w:u w:val="single"/>
        </w:rPr>
        <w:t>las remuneraciones</w:t>
      </w:r>
      <w:r w:rsidRPr="005B4BBE">
        <w:rPr>
          <w:rFonts w:ascii="Palatino Linotype" w:hAnsi="Palatino Linotype" w:cs="Arial"/>
          <w:sz w:val="24"/>
          <w:szCs w:val="24"/>
        </w:rPr>
        <w:t xml:space="preserve"> que perciban los </w:t>
      </w:r>
      <w:r w:rsidRPr="005B4BBE">
        <w:rPr>
          <w:rFonts w:ascii="Palatino Linotype" w:hAnsi="Palatino Linotype" w:cs="Arial"/>
          <w:b/>
          <w:sz w:val="24"/>
          <w:szCs w:val="24"/>
          <w:u w:val="single"/>
        </w:rPr>
        <w:t>servidores públicos</w:t>
      </w:r>
      <w:r w:rsidRPr="005B4BBE">
        <w:rPr>
          <w:rFonts w:ascii="Palatino Linotype" w:hAnsi="Palatino Linotype" w:cs="Arial"/>
          <w:sz w:val="24"/>
          <w:szCs w:val="24"/>
          <w:lang w:val="es-419"/>
        </w:rPr>
        <w:t>.</w:t>
      </w:r>
    </w:p>
    <w:p w:rsidR="005B4BBE" w:rsidRPr="005B4BBE" w:rsidRDefault="005B4BBE" w:rsidP="005B4BBE">
      <w:pPr>
        <w:spacing w:after="0" w:line="360" w:lineRule="auto"/>
        <w:jc w:val="both"/>
        <w:rPr>
          <w:rFonts w:ascii="Palatino Linotype" w:hAnsi="Palatino Linotype" w:cs="Arial"/>
          <w:sz w:val="24"/>
          <w:szCs w:val="24"/>
          <w:lang w:val="es-419"/>
        </w:rPr>
      </w:pPr>
    </w:p>
    <w:p w:rsidR="005B4BBE" w:rsidRDefault="005B4BBE" w:rsidP="005B4BBE">
      <w:pPr>
        <w:autoSpaceDE w:val="0"/>
        <w:autoSpaceDN w:val="0"/>
        <w:adjustRightInd w:val="0"/>
        <w:spacing w:after="0" w:line="360" w:lineRule="auto"/>
        <w:jc w:val="both"/>
        <w:rPr>
          <w:rFonts w:ascii="Palatino Linotype" w:hAnsi="Palatino Linotype" w:cs="Arial"/>
          <w:sz w:val="24"/>
          <w:szCs w:val="24"/>
        </w:rPr>
      </w:pPr>
      <w:r w:rsidRPr="005B4BBE">
        <w:rPr>
          <w:rFonts w:ascii="Palatino Linotype" w:hAnsi="Palatino Linotype" w:cs="Arial"/>
          <w:sz w:val="24"/>
          <w:szCs w:val="24"/>
        </w:rPr>
        <w:t>Cabe señalar que, el documento denominado conciliación de nómina forma parte del Módulo 4 del Informe Trimestral que las entidades fiscalizables deben presentar ante el OSFEM, conforme al Acuerdo 06/2022 por el que se emiten los Lineamientos, fechas de capacitación y calendarización para la entrega de Informes Trimestrales de las Entidades Fiscalizables del Estado de México del Ejercicio Fiscal 2022, como se observa:</w:t>
      </w:r>
      <w:r>
        <w:rPr>
          <w:rFonts w:ascii="Palatino Linotype" w:hAnsi="Palatino Linotype" w:cs="Arial"/>
          <w:sz w:val="24"/>
          <w:szCs w:val="24"/>
        </w:rPr>
        <w:t xml:space="preserve"> -----------------------------------------------------------------------------------------------------</w:t>
      </w:r>
    </w:p>
    <w:p w:rsidR="005B4BBE" w:rsidRDefault="005B4BBE" w:rsidP="005B4BB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B4BBE" w:rsidRPr="005B4BBE" w:rsidRDefault="005B4BBE" w:rsidP="005B4BB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B4BBE" w:rsidRPr="005B4BBE" w:rsidRDefault="005B4BBE" w:rsidP="005B4BB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B4BBE" w:rsidRPr="005B4BBE" w:rsidRDefault="005B4BBE" w:rsidP="005B4BB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B4BBE" w:rsidRPr="005B4BBE" w:rsidRDefault="005B4BBE" w:rsidP="005B4BB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B4BBE" w:rsidRPr="005B4BBE" w:rsidRDefault="005B4BBE" w:rsidP="005B4BB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B4BBE" w:rsidRPr="005B4BBE" w:rsidRDefault="005B4BBE" w:rsidP="005B4BB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B4BBE" w:rsidRPr="005B4BBE" w:rsidRDefault="005B4BBE" w:rsidP="005B4BBE">
      <w:pPr>
        <w:autoSpaceDE w:val="0"/>
        <w:autoSpaceDN w:val="0"/>
        <w:adjustRightInd w:val="0"/>
        <w:spacing w:after="0" w:line="360" w:lineRule="auto"/>
        <w:jc w:val="both"/>
        <w:rPr>
          <w:rFonts w:ascii="Palatino Linotype" w:hAnsi="Palatino Linotype" w:cs="Arial"/>
          <w:sz w:val="24"/>
          <w:szCs w:val="24"/>
        </w:rPr>
      </w:pPr>
    </w:p>
    <w:p w:rsidR="005B4BBE" w:rsidRPr="00D73B95" w:rsidRDefault="005B4BBE" w:rsidP="005B4BBE">
      <w:pPr>
        <w:autoSpaceDE w:val="0"/>
        <w:autoSpaceDN w:val="0"/>
        <w:adjustRightInd w:val="0"/>
        <w:spacing w:line="360" w:lineRule="auto"/>
        <w:jc w:val="center"/>
        <w:rPr>
          <w:rFonts w:ascii="Palatino Linotype" w:hAnsi="Palatino Linotype" w:cs="Arial"/>
        </w:rPr>
      </w:pPr>
      <w:r w:rsidRPr="008E752D">
        <w:rPr>
          <w:rFonts w:ascii="Palatino Linotype" w:hAnsi="Palatino Linotype" w:cs="Arial"/>
          <w:noProof/>
          <w:lang w:eastAsia="es-MX"/>
        </w:rPr>
        <w:drawing>
          <wp:inline distT="0" distB="0" distL="0" distR="0" wp14:anchorId="66B8051E" wp14:editId="3CA93846">
            <wp:extent cx="5847715" cy="6915150"/>
            <wp:effectExtent l="0" t="0" r="635" b="0"/>
            <wp:docPr id="7" name="Imagen 7"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Tabla&#10;&#10;Descripción generada automáticamente"/>
                    <pic:cNvPicPr/>
                  </pic:nvPicPr>
                  <pic:blipFill>
                    <a:blip r:embed="rId8"/>
                    <a:stretch>
                      <a:fillRect/>
                    </a:stretch>
                  </pic:blipFill>
                  <pic:spPr>
                    <a:xfrm>
                      <a:off x="0" y="0"/>
                      <a:ext cx="5927398" cy="7009378"/>
                    </a:xfrm>
                    <a:prstGeom prst="rect">
                      <a:avLst/>
                    </a:prstGeom>
                  </pic:spPr>
                </pic:pic>
              </a:graphicData>
            </a:graphic>
          </wp:inline>
        </w:drawing>
      </w:r>
    </w:p>
    <w:p w:rsidR="005B4BBE" w:rsidRDefault="005B4BBE" w:rsidP="005B4BBE">
      <w:pPr>
        <w:autoSpaceDE w:val="0"/>
        <w:autoSpaceDN w:val="0"/>
        <w:adjustRightInd w:val="0"/>
        <w:spacing w:after="0" w:line="360" w:lineRule="auto"/>
        <w:jc w:val="both"/>
        <w:rPr>
          <w:rFonts w:ascii="Palatino Linotype" w:hAnsi="Palatino Linotype" w:cs="Arial"/>
          <w:sz w:val="24"/>
          <w:szCs w:val="24"/>
        </w:rPr>
      </w:pPr>
    </w:p>
    <w:p w:rsidR="005B4BBE" w:rsidRDefault="005B4BBE" w:rsidP="005B4BBE">
      <w:pPr>
        <w:autoSpaceDE w:val="0"/>
        <w:autoSpaceDN w:val="0"/>
        <w:adjustRightInd w:val="0"/>
        <w:spacing w:after="0" w:line="360" w:lineRule="auto"/>
        <w:jc w:val="both"/>
        <w:rPr>
          <w:rFonts w:ascii="Palatino Linotype" w:hAnsi="Palatino Linotype" w:cs="Arial"/>
          <w:sz w:val="24"/>
          <w:szCs w:val="24"/>
        </w:rPr>
      </w:pPr>
    </w:p>
    <w:p w:rsidR="005B4BBE" w:rsidRPr="005B4BBE" w:rsidRDefault="005B4BBE" w:rsidP="005B4BBE">
      <w:pPr>
        <w:autoSpaceDE w:val="0"/>
        <w:autoSpaceDN w:val="0"/>
        <w:adjustRightInd w:val="0"/>
        <w:spacing w:after="0" w:line="360" w:lineRule="auto"/>
        <w:jc w:val="both"/>
        <w:rPr>
          <w:rFonts w:ascii="Palatino Linotype" w:hAnsi="Palatino Linotype" w:cs="Arial"/>
          <w:sz w:val="24"/>
          <w:szCs w:val="24"/>
        </w:rPr>
      </w:pPr>
      <w:r w:rsidRPr="005B4BBE">
        <w:rPr>
          <w:rFonts w:ascii="Palatino Linotype" w:hAnsi="Palatino Linotype" w:cs="Arial"/>
          <w:sz w:val="24"/>
          <w:szCs w:val="24"/>
        </w:rPr>
        <w:t>Asimismo, el Instructivo de llenado del Módulo 4</w:t>
      </w:r>
      <w:r w:rsidRPr="005B4BBE">
        <w:rPr>
          <w:rFonts w:ascii="Palatino Linotype" w:hAnsi="Palatino Linotype" w:cs="Arial"/>
          <w:sz w:val="24"/>
          <w:szCs w:val="24"/>
          <w:vertAlign w:val="superscript"/>
        </w:rPr>
        <w:footnoteReference w:id="4"/>
      </w:r>
      <w:r w:rsidRPr="005B4BBE">
        <w:rPr>
          <w:rFonts w:ascii="Palatino Linotype" w:hAnsi="Palatino Linotype" w:cs="Arial"/>
          <w:sz w:val="24"/>
          <w:szCs w:val="24"/>
        </w:rPr>
        <w:t xml:space="preserve"> establece el formato que deberá generarse para la conciliación de nómina, el cual es el siguiente:</w:t>
      </w:r>
    </w:p>
    <w:p w:rsidR="005B4BBE" w:rsidRPr="005B4BBE" w:rsidRDefault="005B4BBE" w:rsidP="005B4BBE">
      <w:pPr>
        <w:autoSpaceDE w:val="0"/>
        <w:autoSpaceDN w:val="0"/>
        <w:adjustRightInd w:val="0"/>
        <w:spacing w:after="0" w:line="360" w:lineRule="auto"/>
        <w:jc w:val="both"/>
        <w:rPr>
          <w:rFonts w:ascii="Palatino Linotype" w:hAnsi="Palatino Linotype" w:cs="Arial"/>
          <w:sz w:val="24"/>
          <w:szCs w:val="24"/>
        </w:rPr>
      </w:pPr>
    </w:p>
    <w:p w:rsidR="005B4BBE" w:rsidRPr="00D73B95" w:rsidRDefault="005B4BBE" w:rsidP="005B4BBE">
      <w:pPr>
        <w:autoSpaceDE w:val="0"/>
        <w:autoSpaceDN w:val="0"/>
        <w:adjustRightInd w:val="0"/>
        <w:spacing w:line="360" w:lineRule="auto"/>
        <w:jc w:val="center"/>
        <w:rPr>
          <w:rFonts w:ascii="Palatino Linotype" w:hAnsi="Palatino Linotype" w:cs="Arial"/>
        </w:rPr>
      </w:pPr>
      <w:r w:rsidRPr="008E752D">
        <w:rPr>
          <w:rFonts w:ascii="Palatino Linotype" w:hAnsi="Palatino Linotype" w:cs="Arial"/>
          <w:noProof/>
          <w:lang w:eastAsia="es-MX"/>
        </w:rPr>
        <w:drawing>
          <wp:inline distT="0" distB="0" distL="0" distR="0" wp14:anchorId="42E0B03E" wp14:editId="40D61A0F">
            <wp:extent cx="5629275" cy="58293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43697" cy="5844234"/>
                    </a:xfrm>
                    <a:prstGeom prst="rect">
                      <a:avLst/>
                    </a:prstGeom>
                  </pic:spPr>
                </pic:pic>
              </a:graphicData>
            </a:graphic>
          </wp:inline>
        </w:drawing>
      </w:r>
    </w:p>
    <w:p w:rsidR="005B4BBE" w:rsidRPr="00D73B95" w:rsidRDefault="005B4BBE" w:rsidP="005B4BBE">
      <w:pPr>
        <w:autoSpaceDE w:val="0"/>
        <w:autoSpaceDN w:val="0"/>
        <w:adjustRightInd w:val="0"/>
        <w:spacing w:line="360" w:lineRule="auto"/>
        <w:jc w:val="both"/>
        <w:rPr>
          <w:rFonts w:ascii="Palatino Linotype" w:hAnsi="Palatino Linotype" w:cs="Arial"/>
        </w:rPr>
      </w:pPr>
    </w:p>
    <w:p w:rsidR="005B4BBE" w:rsidRDefault="005B4BBE" w:rsidP="005B4BBE">
      <w:pPr>
        <w:autoSpaceDE w:val="0"/>
        <w:autoSpaceDN w:val="0"/>
        <w:adjustRightInd w:val="0"/>
        <w:spacing w:line="360" w:lineRule="auto"/>
        <w:jc w:val="both"/>
        <w:rPr>
          <w:rFonts w:ascii="Palatino Linotype" w:hAnsi="Palatino Linotype" w:cs="Arial"/>
        </w:rPr>
      </w:pPr>
      <w:r w:rsidRPr="008E752D">
        <w:rPr>
          <w:rFonts w:ascii="Palatino Linotype" w:hAnsi="Palatino Linotype" w:cs="Arial"/>
          <w:noProof/>
          <w:lang w:eastAsia="es-MX"/>
        </w:rPr>
        <w:drawing>
          <wp:inline distT="0" distB="0" distL="0" distR="0" wp14:anchorId="70B27BA0" wp14:editId="0A3DA296">
            <wp:extent cx="5262245" cy="6686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9167" cy="6695346"/>
                    </a:xfrm>
                    <a:prstGeom prst="rect">
                      <a:avLst/>
                    </a:prstGeom>
                  </pic:spPr>
                </pic:pic>
              </a:graphicData>
            </a:graphic>
          </wp:inline>
        </w:drawing>
      </w:r>
    </w:p>
    <w:p w:rsidR="005B4BBE" w:rsidRDefault="005B4BBE" w:rsidP="005B4BBE">
      <w:pPr>
        <w:spacing w:line="360" w:lineRule="auto"/>
        <w:jc w:val="both"/>
        <w:rPr>
          <w:rFonts w:ascii="Palatino Linotype" w:eastAsia="Palatino Linotype" w:hAnsi="Palatino Linotype" w:cs="Palatino Linotype"/>
        </w:rPr>
      </w:pPr>
    </w:p>
    <w:p w:rsidR="005B4BBE" w:rsidRPr="005B4BBE" w:rsidRDefault="005B4BBE" w:rsidP="005B4BBE">
      <w:pPr>
        <w:tabs>
          <w:tab w:val="left" w:pos="7938"/>
        </w:tabs>
        <w:spacing w:after="0" w:line="360" w:lineRule="auto"/>
        <w:jc w:val="both"/>
        <w:rPr>
          <w:rFonts w:ascii="Palatino Linotype" w:hAnsi="Palatino Linotype" w:cs="Arial"/>
          <w:sz w:val="24"/>
          <w:szCs w:val="24"/>
          <w:lang w:val="es-419"/>
        </w:rPr>
      </w:pPr>
    </w:p>
    <w:p w:rsidR="005B4BBE" w:rsidRPr="005B4BBE" w:rsidRDefault="005B4BBE" w:rsidP="005B4BBE">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Por lo que respecta al Directorio de los servidores públicos l</w:t>
      </w:r>
      <w:r w:rsidRPr="005B4BBE">
        <w:rPr>
          <w:rFonts w:ascii="Palatino Linotype" w:hAnsi="Palatino Linotype" w:cs="Arial"/>
          <w:sz w:val="24"/>
          <w:szCs w:val="24"/>
          <w:lang w:val="es-419"/>
        </w:rPr>
        <w:t xml:space="preserve">a Ley de Transparencia y Acceso a la Información Pública del Estado de México y Municipios en donde nos señala cuales son las obligaciones de transparencia comunes para los sujetos obligados dentro de su numeral 92 </w:t>
      </w:r>
      <w:proofErr w:type="gramStart"/>
      <w:r w:rsidRPr="005B4BBE">
        <w:rPr>
          <w:rFonts w:ascii="Palatino Linotype" w:hAnsi="Palatino Linotype" w:cs="Arial"/>
          <w:sz w:val="24"/>
          <w:szCs w:val="24"/>
          <w:lang w:val="es-419"/>
        </w:rPr>
        <w:t>fracción</w:t>
      </w:r>
      <w:proofErr w:type="gramEnd"/>
      <w:r w:rsidRPr="005B4BBE">
        <w:rPr>
          <w:rFonts w:ascii="Palatino Linotype" w:hAnsi="Palatino Linotype" w:cs="Arial"/>
          <w:sz w:val="24"/>
          <w:szCs w:val="24"/>
          <w:lang w:val="es-419"/>
        </w:rPr>
        <w:t xml:space="preserve"> VII.</w:t>
      </w:r>
    </w:p>
    <w:p w:rsidR="005B4BBE" w:rsidRPr="005B4BBE" w:rsidRDefault="005B4BBE" w:rsidP="005B4BBE">
      <w:pPr>
        <w:spacing w:line="360" w:lineRule="auto"/>
        <w:jc w:val="both"/>
        <w:rPr>
          <w:rFonts w:ascii="Palatino Linotype" w:hAnsi="Palatino Linotype" w:cs="Arial"/>
        </w:rPr>
      </w:pPr>
    </w:p>
    <w:p w:rsidR="005B4BBE" w:rsidRPr="005B4BBE" w:rsidRDefault="005B4BBE" w:rsidP="005B4BBE">
      <w:pPr>
        <w:spacing w:after="0" w:line="240" w:lineRule="auto"/>
        <w:ind w:left="709" w:right="757"/>
        <w:jc w:val="center"/>
        <w:rPr>
          <w:rFonts w:ascii="Palatino Linotype" w:hAnsi="Palatino Linotype"/>
          <w:b/>
          <w:i/>
        </w:rPr>
      </w:pPr>
      <w:r w:rsidRPr="005B4BBE">
        <w:rPr>
          <w:rFonts w:ascii="Palatino Linotype" w:hAnsi="Palatino Linotype"/>
          <w:b/>
          <w:i/>
        </w:rPr>
        <w:t>Capítulo II</w:t>
      </w:r>
    </w:p>
    <w:p w:rsidR="005B4BBE" w:rsidRPr="005B4BBE" w:rsidRDefault="005B4BBE" w:rsidP="005B4BBE">
      <w:pPr>
        <w:spacing w:after="0" w:line="240" w:lineRule="auto"/>
        <w:ind w:left="709" w:right="757"/>
        <w:jc w:val="center"/>
        <w:rPr>
          <w:rFonts w:ascii="Palatino Linotype" w:hAnsi="Palatino Linotype"/>
          <w:b/>
          <w:i/>
        </w:rPr>
      </w:pPr>
      <w:r w:rsidRPr="005B4BBE">
        <w:rPr>
          <w:rFonts w:ascii="Palatino Linotype" w:hAnsi="Palatino Linotype"/>
          <w:b/>
          <w:i/>
        </w:rPr>
        <w:t>De las Obligaciones de Transparencia Comunes</w:t>
      </w:r>
    </w:p>
    <w:p w:rsidR="005B4BBE" w:rsidRPr="005B4BBE" w:rsidRDefault="005B4BBE" w:rsidP="005B4BBE">
      <w:pPr>
        <w:spacing w:after="0" w:line="240" w:lineRule="auto"/>
        <w:jc w:val="center"/>
        <w:rPr>
          <w:rFonts w:ascii="Palatino Linotype" w:hAnsi="Palatino Linotype"/>
          <w:b/>
          <w:i/>
        </w:rPr>
      </w:pPr>
    </w:p>
    <w:p w:rsidR="005B4BBE" w:rsidRPr="005B4BBE" w:rsidRDefault="005B4BBE" w:rsidP="005B4BBE">
      <w:pPr>
        <w:spacing w:after="0" w:line="240" w:lineRule="auto"/>
        <w:ind w:left="709" w:right="757"/>
        <w:jc w:val="both"/>
        <w:rPr>
          <w:rFonts w:ascii="Palatino Linotype" w:hAnsi="Palatino Linotype"/>
          <w:i/>
        </w:rPr>
      </w:pPr>
      <w:r w:rsidRPr="005B4BBE">
        <w:rPr>
          <w:rFonts w:ascii="Palatino Linotype" w:hAnsi="Palatino Linotype"/>
          <w:b/>
          <w:i/>
        </w:rPr>
        <w:t>Artículo 92</w:t>
      </w:r>
      <w:r w:rsidRPr="005B4BBE">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B4BBE" w:rsidRPr="005B4BBE" w:rsidRDefault="005B4BBE" w:rsidP="005B4BBE">
      <w:pPr>
        <w:spacing w:after="0" w:line="240" w:lineRule="auto"/>
        <w:ind w:left="709" w:right="757"/>
        <w:jc w:val="both"/>
        <w:rPr>
          <w:rFonts w:ascii="Palatino Linotype" w:hAnsi="Palatino Linotype"/>
          <w:i/>
        </w:rPr>
      </w:pPr>
      <w:r w:rsidRPr="005B4BBE">
        <w:rPr>
          <w:rFonts w:ascii="Palatino Linotype" w:hAnsi="Palatino Linotype"/>
          <w:i/>
        </w:rPr>
        <w:t>…</w:t>
      </w:r>
    </w:p>
    <w:p w:rsidR="005B4BBE" w:rsidRPr="005B4BBE" w:rsidRDefault="005B4BBE" w:rsidP="005B4BBE">
      <w:pPr>
        <w:spacing w:after="0" w:line="240" w:lineRule="auto"/>
        <w:ind w:left="709" w:right="757"/>
        <w:jc w:val="both"/>
        <w:rPr>
          <w:rFonts w:ascii="Palatino Linotype" w:hAnsi="Palatino Linotype"/>
          <w:i/>
        </w:rPr>
      </w:pPr>
      <w:r w:rsidRPr="005B4BBE">
        <w:rPr>
          <w:rFonts w:ascii="Palatino Linotype" w:hAnsi="Palatino Linotype"/>
          <w:i/>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5B4BBE" w:rsidRPr="005B4BBE" w:rsidRDefault="005B4BBE" w:rsidP="005B4BBE">
      <w:pPr>
        <w:spacing w:after="0" w:line="240" w:lineRule="auto"/>
        <w:ind w:left="709" w:right="757"/>
        <w:jc w:val="both"/>
        <w:rPr>
          <w:rFonts w:ascii="Palatino Linotype" w:hAnsi="Palatino Linotype"/>
          <w:i/>
        </w:rPr>
      </w:pPr>
    </w:p>
    <w:p w:rsidR="005B4BBE" w:rsidRPr="005B4BBE" w:rsidRDefault="005B4BBE" w:rsidP="005B4BBE">
      <w:pPr>
        <w:spacing w:after="0" w:line="240" w:lineRule="auto"/>
        <w:ind w:left="709" w:right="757"/>
        <w:jc w:val="both"/>
        <w:rPr>
          <w:rFonts w:ascii="Palatino Linotype" w:hAnsi="Palatino Linotype"/>
          <w:i/>
        </w:rPr>
      </w:pPr>
      <w:r w:rsidRPr="005B4BBE">
        <w:rPr>
          <w:rFonts w:ascii="Palatino Linotype" w:hAnsi="Palatino Linotype"/>
          <w:i/>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5B4BBE" w:rsidRPr="005B4BBE" w:rsidRDefault="005B4BBE" w:rsidP="005B4BBE">
      <w:pPr>
        <w:tabs>
          <w:tab w:val="left" w:pos="7938"/>
        </w:tabs>
        <w:spacing w:after="0" w:line="360" w:lineRule="auto"/>
        <w:jc w:val="both"/>
        <w:rPr>
          <w:rFonts w:ascii="Palatino Linotype" w:hAnsi="Palatino Linotype" w:cs="Arial"/>
          <w:sz w:val="24"/>
          <w:szCs w:val="24"/>
          <w:lang w:val="es-419"/>
        </w:rPr>
      </w:pPr>
    </w:p>
    <w:p w:rsidR="005B4BBE" w:rsidRPr="005B4BBE" w:rsidRDefault="005B4BBE" w:rsidP="005B4BBE">
      <w:pPr>
        <w:tabs>
          <w:tab w:val="left" w:pos="7938"/>
        </w:tabs>
        <w:spacing w:after="0" w:line="360" w:lineRule="auto"/>
        <w:jc w:val="both"/>
        <w:rPr>
          <w:rFonts w:ascii="Palatino Linotype" w:hAnsi="Palatino Linotype" w:cs="Arial"/>
          <w:sz w:val="24"/>
          <w:szCs w:val="24"/>
          <w:lang w:val="es-419"/>
        </w:rPr>
      </w:pPr>
      <w:r w:rsidRPr="005B4BBE">
        <w:rPr>
          <w:rFonts w:ascii="Palatino Linotype" w:hAnsi="Palatino Linotype" w:cs="Arial"/>
          <w:sz w:val="24"/>
          <w:szCs w:val="24"/>
          <w:lang w:val="es-419"/>
        </w:rPr>
        <w:t xml:space="preserve">Es por ello, que a fin de robustecer lo anteriormente expuesto, se aprecia que la tabla de aplicabilidad bajo la cual se tiene que regir el Ayuntamiento de Temascalcingo como parte del padrón de sujetos obligados, se advierte que el numeral 92 </w:t>
      </w:r>
      <w:proofErr w:type="gramStart"/>
      <w:r w:rsidRPr="005B4BBE">
        <w:rPr>
          <w:rFonts w:ascii="Palatino Linotype" w:hAnsi="Palatino Linotype" w:cs="Arial"/>
          <w:sz w:val="24"/>
          <w:szCs w:val="24"/>
          <w:lang w:val="es-419"/>
        </w:rPr>
        <w:t>fracción</w:t>
      </w:r>
      <w:proofErr w:type="gramEnd"/>
      <w:r w:rsidRPr="005B4BBE">
        <w:rPr>
          <w:rFonts w:ascii="Palatino Linotype" w:hAnsi="Palatino Linotype" w:cs="Arial"/>
          <w:sz w:val="24"/>
          <w:szCs w:val="24"/>
          <w:lang w:val="es-419"/>
        </w:rPr>
        <w:t xml:space="preserve"> VII de la Ley de la materia es aplicable al caso concreto.</w:t>
      </w:r>
    </w:p>
    <w:p w:rsidR="005B4BBE" w:rsidRPr="005B4BBE" w:rsidRDefault="005B4BBE" w:rsidP="005B4BBE">
      <w:pPr>
        <w:tabs>
          <w:tab w:val="left" w:pos="7938"/>
        </w:tabs>
        <w:spacing w:after="0" w:line="360" w:lineRule="auto"/>
        <w:jc w:val="both"/>
        <w:rPr>
          <w:rFonts w:ascii="Palatino Linotype" w:hAnsi="Palatino Linotype" w:cs="Arial"/>
          <w:sz w:val="24"/>
          <w:szCs w:val="24"/>
          <w:lang w:val="es-419"/>
        </w:rPr>
      </w:pPr>
    </w:p>
    <w:p w:rsidR="005B4BBE" w:rsidRPr="005B4BBE" w:rsidRDefault="005B4BBE" w:rsidP="005B4BBE">
      <w:pPr>
        <w:tabs>
          <w:tab w:val="left" w:pos="7938"/>
        </w:tabs>
        <w:spacing w:after="0" w:line="360" w:lineRule="auto"/>
        <w:jc w:val="both"/>
        <w:rPr>
          <w:rFonts w:ascii="Palatino Linotype" w:hAnsi="Palatino Linotype" w:cs="Arial"/>
          <w:sz w:val="24"/>
          <w:szCs w:val="24"/>
          <w:lang w:val="es-419"/>
        </w:rPr>
      </w:pPr>
      <w:r w:rsidRPr="005B4BBE">
        <w:rPr>
          <w:rFonts w:ascii="Palatino Linotype" w:hAnsi="Palatino Linotype" w:cs="Arial"/>
          <w:sz w:val="24"/>
          <w:szCs w:val="24"/>
          <w:lang w:val="es-419"/>
        </w:rPr>
        <w:lastRenderedPageBreak/>
        <w:t>Es de lo anterior, que respecto del directorio de servidores públicos debe ser generado por el sujeto obligado, pues se advierte que existe fuente obligacional para que se cuente con ello, toda vez que se trata de una de la</w:t>
      </w:r>
      <w:r>
        <w:rPr>
          <w:rFonts w:ascii="Palatino Linotype" w:hAnsi="Palatino Linotype" w:cs="Arial"/>
          <w:sz w:val="24"/>
          <w:szCs w:val="24"/>
          <w:lang w:val="es-419"/>
        </w:rPr>
        <w:t>s</w:t>
      </w:r>
      <w:r w:rsidRPr="005B4BBE">
        <w:rPr>
          <w:rFonts w:ascii="Palatino Linotype" w:hAnsi="Palatino Linotype" w:cs="Arial"/>
          <w:sz w:val="24"/>
          <w:szCs w:val="24"/>
          <w:lang w:val="es-419"/>
        </w:rPr>
        <w:t xml:space="preserve"> obligaciones de transparencia común que EL SUJETO OBLIGADO debería contar con ello, y por ende deberá entregar al recurrente.</w:t>
      </w:r>
    </w:p>
    <w:p w:rsidR="00AB0064" w:rsidRDefault="00AB0064" w:rsidP="00AB0064">
      <w:pPr>
        <w:tabs>
          <w:tab w:val="left" w:pos="7938"/>
        </w:tabs>
        <w:spacing w:after="0" w:line="360" w:lineRule="auto"/>
        <w:jc w:val="both"/>
        <w:rPr>
          <w:rFonts w:ascii="Palatino Linotype" w:hAnsi="Palatino Linotype" w:cs="Arial"/>
          <w:sz w:val="24"/>
          <w:szCs w:val="24"/>
          <w:lang w:val="es-419"/>
        </w:rPr>
      </w:pPr>
    </w:p>
    <w:p w:rsidR="005C6BE8" w:rsidRPr="00B80855" w:rsidRDefault="005C6BE8" w:rsidP="005C6BE8">
      <w:pPr>
        <w:numPr>
          <w:ilvl w:val="0"/>
          <w:numId w:val="12"/>
        </w:numPr>
        <w:autoSpaceDE w:val="0"/>
        <w:autoSpaceDN w:val="0"/>
        <w:adjustRightInd w:val="0"/>
        <w:spacing w:line="360" w:lineRule="auto"/>
        <w:contextualSpacing/>
        <w:jc w:val="both"/>
        <w:rPr>
          <w:rFonts w:ascii="Palatino Linotype" w:hAnsi="Palatino Linotype" w:cs="Arial"/>
          <w:b/>
          <w:i/>
          <w:sz w:val="28"/>
        </w:rPr>
      </w:pPr>
      <w:r w:rsidRPr="00B80855">
        <w:rPr>
          <w:rFonts w:ascii="Palatino Linotype" w:hAnsi="Palatino Linotype" w:cs="Arial"/>
          <w:b/>
          <w:i/>
          <w:sz w:val="28"/>
        </w:rPr>
        <w:t>De la versión pública</w:t>
      </w:r>
    </w:p>
    <w:p w:rsidR="005C6BE8" w:rsidRPr="005C6BE8" w:rsidRDefault="005C6BE8" w:rsidP="005C6BE8">
      <w:pPr>
        <w:tabs>
          <w:tab w:val="left" w:pos="7938"/>
        </w:tabs>
        <w:spacing w:after="0" w:line="360" w:lineRule="auto"/>
        <w:jc w:val="both"/>
        <w:rPr>
          <w:rFonts w:ascii="Palatino Linotype" w:hAnsi="Palatino Linotype"/>
          <w:color w:val="222222"/>
          <w:sz w:val="24"/>
          <w:szCs w:val="24"/>
        </w:rPr>
      </w:pPr>
    </w:p>
    <w:p w:rsidR="005C6BE8" w:rsidRPr="005C6BE8" w:rsidRDefault="005C6BE8" w:rsidP="005C6BE8">
      <w:pPr>
        <w:spacing w:after="0" w:line="360" w:lineRule="auto"/>
        <w:jc w:val="both"/>
        <w:rPr>
          <w:rFonts w:ascii="Palatino Linotype" w:eastAsia="Palatino Linotype" w:hAnsi="Palatino Linotype" w:cs="Palatino Linotype"/>
          <w:sz w:val="24"/>
          <w:szCs w:val="24"/>
        </w:rPr>
      </w:pPr>
      <w:r w:rsidRPr="005C6BE8">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5C6BE8" w:rsidRPr="005C6BE8" w:rsidRDefault="005C6BE8" w:rsidP="005C6BE8">
      <w:pPr>
        <w:spacing w:after="0" w:line="360" w:lineRule="auto"/>
        <w:jc w:val="both"/>
        <w:rPr>
          <w:rFonts w:ascii="Palatino Linotype" w:eastAsia="Palatino Linotype" w:hAnsi="Palatino Linotype" w:cs="Palatino Linotype"/>
          <w:sz w:val="24"/>
          <w:szCs w:val="24"/>
        </w:rPr>
      </w:pPr>
    </w:p>
    <w:p w:rsidR="005C6BE8" w:rsidRPr="005C6BE8" w:rsidRDefault="005C6BE8" w:rsidP="005C6BE8">
      <w:pPr>
        <w:pStyle w:val="Fundamentos"/>
        <w:spacing w:line="360" w:lineRule="auto"/>
        <w:rPr>
          <w:sz w:val="24"/>
        </w:rPr>
      </w:pPr>
      <w:r w:rsidRPr="005C6BE8">
        <w:rPr>
          <w:b/>
          <w:sz w:val="24"/>
        </w:rPr>
        <w:t>Artículo 3.</w:t>
      </w:r>
      <w:r w:rsidRPr="005C6BE8">
        <w:rPr>
          <w:sz w:val="24"/>
        </w:rPr>
        <w:t xml:space="preserve"> Para los efectos de la presente Ley se entenderá por:</w:t>
      </w:r>
    </w:p>
    <w:p w:rsidR="005C6BE8" w:rsidRPr="005C6BE8" w:rsidRDefault="005C6BE8" w:rsidP="005C6BE8">
      <w:pPr>
        <w:pStyle w:val="Fundamentos"/>
        <w:spacing w:line="360" w:lineRule="auto"/>
        <w:rPr>
          <w:sz w:val="24"/>
        </w:rPr>
      </w:pPr>
      <w:r w:rsidRPr="005C6BE8">
        <w:rPr>
          <w:sz w:val="24"/>
        </w:rPr>
        <w:t>(…)</w:t>
      </w:r>
    </w:p>
    <w:p w:rsidR="005C6BE8" w:rsidRPr="005C6BE8" w:rsidRDefault="005C6BE8" w:rsidP="005C6BE8">
      <w:pPr>
        <w:pStyle w:val="Fundamentos"/>
        <w:spacing w:line="360" w:lineRule="auto"/>
        <w:rPr>
          <w:sz w:val="24"/>
        </w:rPr>
      </w:pPr>
      <w:r w:rsidRPr="005C6BE8">
        <w:rPr>
          <w:b/>
          <w:sz w:val="24"/>
        </w:rPr>
        <w:t>IX. Datos personales:</w:t>
      </w:r>
      <w:r w:rsidRPr="005C6BE8">
        <w:rPr>
          <w:sz w:val="24"/>
        </w:rPr>
        <w:t xml:space="preserve"> La información concerniente a una persona, identificada o identificable según lo dispuesto por la Ley de Protección de Datos Personales del Estado de México; </w:t>
      </w:r>
    </w:p>
    <w:p w:rsidR="005C6BE8" w:rsidRPr="005C6BE8" w:rsidRDefault="005C6BE8" w:rsidP="005C6BE8">
      <w:pPr>
        <w:pStyle w:val="Fundamentos"/>
        <w:spacing w:line="360" w:lineRule="auto"/>
        <w:rPr>
          <w:sz w:val="24"/>
        </w:rPr>
      </w:pPr>
      <w:r w:rsidRPr="005C6BE8">
        <w:rPr>
          <w:b/>
          <w:sz w:val="24"/>
        </w:rPr>
        <w:t>XX.</w:t>
      </w:r>
      <w:r w:rsidRPr="005C6BE8">
        <w:rPr>
          <w:sz w:val="24"/>
        </w:rPr>
        <w:t xml:space="preserve"> </w:t>
      </w:r>
      <w:r w:rsidRPr="005C6BE8">
        <w:rPr>
          <w:b/>
          <w:sz w:val="24"/>
        </w:rPr>
        <w:t>Información clasificada:</w:t>
      </w:r>
      <w:r w:rsidRPr="005C6BE8">
        <w:rPr>
          <w:sz w:val="24"/>
        </w:rPr>
        <w:t xml:space="preserve"> Aquella considerada por la presente Ley como reservada o confidencial;</w:t>
      </w:r>
    </w:p>
    <w:p w:rsidR="005C6BE8" w:rsidRPr="005C6BE8" w:rsidRDefault="005C6BE8" w:rsidP="005C6BE8">
      <w:pPr>
        <w:pStyle w:val="Fundamentos"/>
        <w:spacing w:line="360" w:lineRule="auto"/>
        <w:rPr>
          <w:sz w:val="24"/>
        </w:rPr>
      </w:pPr>
      <w:r w:rsidRPr="005C6BE8">
        <w:rPr>
          <w:b/>
          <w:sz w:val="24"/>
        </w:rPr>
        <w:t>XXI.</w:t>
      </w:r>
      <w:r w:rsidRPr="005C6BE8">
        <w:rPr>
          <w:sz w:val="24"/>
        </w:rPr>
        <w:t xml:space="preserve"> </w:t>
      </w:r>
      <w:r w:rsidRPr="005C6BE8">
        <w:rPr>
          <w:b/>
          <w:sz w:val="24"/>
        </w:rPr>
        <w:t>Información confidencial:</w:t>
      </w:r>
      <w:r w:rsidRPr="005C6BE8">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C6BE8" w:rsidRPr="005C6BE8" w:rsidRDefault="005C6BE8" w:rsidP="005C6BE8">
      <w:pPr>
        <w:pStyle w:val="Fundamentos"/>
        <w:spacing w:line="360" w:lineRule="auto"/>
        <w:rPr>
          <w:sz w:val="24"/>
        </w:rPr>
      </w:pPr>
      <w:r w:rsidRPr="005C6BE8">
        <w:rPr>
          <w:b/>
          <w:sz w:val="24"/>
        </w:rPr>
        <w:t>…</w:t>
      </w:r>
    </w:p>
    <w:p w:rsidR="005C6BE8" w:rsidRPr="005C6BE8" w:rsidRDefault="005C6BE8" w:rsidP="005C6BE8">
      <w:pPr>
        <w:pStyle w:val="Fundamentos"/>
        <w:spacing w:line="360" w:lineRule="auto"/>
        <w:rPr>
          <w:sz w:val="24"/>
        </w:rPr>
      </w:pPr>
      <w:r w:rsidRPr="005C6BE8">
        <w:rPr>
          <w:b/>
          <w:sz w:val="24"/>
        </w:rPr>
        <w:lastRenderedPageBreak/>
        <w:t>XLV.</w:t>
      </w:r>
      <w:r w:rsidRPr="005C6BE8">
        <w:rPr>
          <w:sz w:val="24"/>
        </w:rPr>
        <w:t xml:space="preserve"> </w:t>
      </w:r>
      <w:r w:rsidRPr="005C6BE8">
        <w:rPr>
          <w:b/>
          <w:sz w:val="24"/>
        </w:rPr>
        <w:t>Versión pública:</w:t>
      </w:r>
      <w:r w:rsidRPr="005C6BE8">
        <w:rPr>
          <w:sz w:val="24"/>
        </w:rPr>
        <w:t xml:space="preserve"> Documento en el que se elimine, suprime o borra la información clasificada como reservada o confidencial para permitir su acceso.</w:t>
      </w:r>
    </w:p>
    <w:p w:rsidR="005C6BE8" w:rsidRPr="005C6BE8" w:rsidRDefault="005C6BE8" w:rsidP="005C6BE8">
      <w:pPr>
        <w:pStyle w:val="Fundamentos"/>
        <w:spacing w:line="360" w:lineRule="auto"/>
        <w:rPr>
          <w:sz w:val="24"/>
        </w:rPr>
      </w:pPr>
      <w:r w:rsidRPr="005C6BE8">
        <w:rPr>
          <w:sz w:val="24"/>
        </w:rPr>
        <w:t>(…)</w:t>
      </w:r>
    </w:p>
    <w:p w:rsidR="005C6BE8" w:rsidRPr="005C6BE8" w:rsidRDefault="005C6BE8" w:rsidP="005C6BE8">
      <w:pPr>
        <w:pStyle w:val="Fundamentos"/>
        <w:spacing w:line="360" w:lineRule="auto"/>
        <w:rPr>
          <w:sz w:val="24"/>
        </w:rPr>
      </w:pPr>
    </w:p>
    <w:p w:rsidR="005C6BE8" w:rsidRPr="005C6BE8" w:rsidRDefault="005C6BE8" w:rsidP="005C6BE8">
      <w:pPr>
        <w:pStyle w:val="Fundamentos"/>
        <w:spacing w:line="360" w:lineRule="auto"/>
        <w:rPr>
          <w:sz w:val="24"/>
        </w:rPr>
      </w:pPr>
      <w:r w:rsidRPr="005C6BE8">
        <w:rPr>
          <w:b/>
          <w:sz w:val="24"/>
        </w:rPr>
        <w:t xml:space="preserve">Artículo 91. </w:t>
      </w:r>
      <w:r w:rsidRPr="005C6BE8">
        <w:rPr>
          <w:sz w:val="24"/>
        </w:rPr>
        <w:t>El acceso a la información pública será restringido excepcionalmente, cuando ésta sea clasificada como reservada o confidencial.</w:t>
      </w:r>
    </w:p>
    <w:p w:rsidR="005C6BE8" w:rsidRPr="005C6BE8" w:rsidRDefault="005C6BE8" w:rsidP="005C6BE8">
      <w:pPr>
        <w:pStyle w:val="Fundamentos"/>
        <w:spacing w:line="360" w:lineRule="auto"/>
        <w:rPr>
          <w:sz w:val="24"/>
        </w:rPr>
      </w:pPr>
    </w:p>
    <w:p w:rsidR="005C6BE8" w:rsidRPr="005C6BE8" w:rsidRDefault="005C6BE8" w:rsidP="005C6BE8">
      <w:pPr>
        <w:pStyle w:val="Fundamentos"/>
        <w:spacing w:line="360" w:lineRule="auto"/>
        <w:rPr>
          <w:sz w:val="24"/>
        </w:rPr>
      </w:pPr>
      <w:r w:rsidRPr="005C6BE8">
        <w:rPr>
          <w:b/>
          <w:sz w:val="24"/>
        </w:rPr>
        <w:t>Artículo 132.</w:t>
      </w:r>
      <w:r w:rsidRPr="005C6BE8">
        <w:rPr>
          <w:sz w:val="24"/>
        </w:rPr>
        <w:t xml:space="preserve"> </w:t>
      </w:r>
      <w:r w:rsidRPr="005C6BE8">
        <w:rPr>
          <w:sz w:val="24"/>
          <w:u w:val="single"/>
        </w:rPr>
        <w:t>La clasificación de la información se llevará a cabo en el momento en que</w:t>
      </w:r>
      <w:r w:rsidRPr="005C6BE8">
        <w:rPr>
          <w:sz w:val="24"/>
        </w:rPr>
        <w:t>:</w:t>
      </w:r>
    </w:p>
    <w:p w:rsidR="005C6BE8" w:rsidRPr="005C6BE8" w:rsidRDefault="005C6BE8" w:rsidP="005C6BE8">
      <w:pPr>
        <w:pStyle w:val="Fundamentos"/>
        <w:spacing w:line="360" w:lineRule="auto"/>
        <w:rPr>
          <w:sz w:val="24"/>
        </w:rPr>
      </w:pPr>
      <w:r w:rsidRPr="005C6BE8">
        <w:rPr>
          <w:b/>
          <w:sz w:val="24"/>
        </w:rPr>
        <w:t>I.</w:t>
      </w:r>
      <w:r w:rsidRPr="005C6BE8">
        <w:rPr>
          <w:sz w:val="24"/>
        </w:rPr>
        <w:t xml:space="preserve"> Se reciba una solicitud de acceso a la información;</w:t>
      </w:r>
    </w:p>
    <w:p w:rsidR="005C6BE8" w:rsidRPr="005C6BE8" w:rsidRDefault="005C6BE8" w:rsidP="005C6BE8">
      <w:pPr>
        <w:pStyle w:val="Fundamentos"/>
        <w:spacing w:line="360" w:lineRule="auto"/>
        <w:rPr>
          <w:sz w:val="24"/>
        </w:rPr>
      </w:pPr>
      <w:r w:rsidRPr="005C6BE8">
        <w:rPr>
          <w:b/>
          <w:sz w:val="24"/>
        </w:rPr>
        <w:t>II.</w:t>
      </w:r>
      <w:r w:rsidRPr="005C6BE8">
        <w:rPr>
          <w:sz w:val="24"/>
        </w:rPr>
        <w:t xml:space="preserve"> </w:t>
      </w:r>
      <w:r w:rsidRPr="005C6BE8">
        <w:rPr>
          <w:sz w:val="24"/>
          <w:u w:val="single"/>
        </w:rPr>
        <w:t>Se determine mediante resolución de autoridad competente; o</w:t>
      </w:r>
    </w:p>
    <w:p w:rsidR="005C6BE8" w:rsidRPr="005C6BE8" w:rsidRDefault="005C6BE8" w:rsidP="005C6BE8">
      <w:pPr>
        <w:pStyle w:val="Fundamentos"/>
        <w:spacing w:line="360" w:lineRule="auto"/>
        <w:rPr>
          <w:sz w:val="24"/>
          <w:u w:val="single"/>
        </w:rPr>
      </w:pPr>
      <w:r w:rsidRPr="005C6BE8">
        <w:rPr>
          <w:b/>
          <w:sz w:val="24"/>
        </w:rPr>
        <w:t>III.</w:t>
      </w:r>
      <w:r w:rsidRPr="005C6BE8">
        <w:rPr>
          <w:sz w:val="24"/>
        </w:rPr>
        <w:t xml:space="preserve"> </w:t>
      </w:r>
      <w:r w:rsidRPr="005C6BE8">
        <w:rPr>
          <w:sz w:val="24"/>
          <w:u w:val="single"/>
        </w:rPr>
        <w:t>Se generen versiones públicas para dar cumplimiento a las obligaciones de transparencia previstas en esta Ley.</w:t>
      </w:r>
    </w:p>
    <w:p w:rsidR="005C6BE8" w:rsidRPr="005C6BE8" w:rsidRDefault="005C6BE8" w:rsidP="005C6BE8">
      <w:pPr>
        <w:pStyle w:val="Fundamentos"/>
        <w:spacing w:line="360" w:lineRule="auto"/>
        <w:rPr>
          <w:sz w:val="24"/>
        </w:rPr>
      </w:pPr>
      <w:r w:rsidRPr="005C6BE8">
        <w:rPr>
          <w:sz w:val="24"/>
        </w:rPr>
        <w:t>(…)</w:t>
      </w:r>
    </w:p>
    <w:p w:rsidR="005C6BE8" w:rsidRPr="005C6BE8" w:rsidRDefault="005C6BE8" w:rsidP="005C6BE8">
      <w:pPr>
        <w:spacing w:after="0" w:line="360" w:lineRule="auto"/>
        <w:jc w:val="both"/>
        <w:rPr>
          <w:rFonts w:ascii="Palatino Linotype" w:eastAsia="Palatino Linotype" w:hAnsi="Palatino Linotype" w:cs="Palatino Linotype"/>
          <w:i/>
          <w:sz w:val="24"/>
          <w:szCs w:val="24"/>
        </w:rPr>
      </w:pPr>
    </w:p>
    <w:p w:rsidR="005C6BE8" w:rsidRPr="005C6BE8" w:rsidRDefault="005C6BE8" w:rsidP="005C6BE8">
      <w:pPr>
        <w:spacing w:after="0" w:line="360" w:lineRule="auto"/>
        <w:jc w:val="both"/>
        <w:rPr>
          <w:rFonts w:ascii="Palatino Linotype" w:eastAsia="Palatino Linotype" w:hAnsi="Palatino Linotype" w:cs="Palatino Linotype"/>
          <w:sz w:val="24"/>
          <w:szCs w:val="24"/>
        </w:rPr>
      </w:pPr>
      <w:r w:rsidRPr="005C6BE8">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5C6BE8" w:rsidRPr="005C6BE8" w:rsidRDefault="005C6BE8" w:rsidP="005C6BE8">
      <w:pPr>
        <w:spacing w:after="0" w:line="360" w:lineRule="auto"/>
        <w:jc w:val="both"/>
        <w:rPr>
          <w:rFonts w:ascii="Palatino Linotype" w:eastAsia="Palatino Linotype" w:hAnsi="Palatino Linotype" w:cs="Palatino Linotype"/>
          <w:sz w:val="24"/>
          <w:szCs w:val="24"/>
        </w:rPr>
      </w:pPr>
    </w:p>
    <w:p w:rsidR="005C6BE8" w:rsidRPr="005C6BE8" w:rsidRDefault="005C6BE8" w:rsidP="005C6BE8">
      <w:pPr>
        <w:spacing w:after="0" w:line="360" w:lineRule="auto"/>
        <w:jc w:val="both"/>
        <w:rPr>
          <w:rFonts w:ascii="Palatino Linotype" w:eastAsia="Palatino Linotype" w:hAnsi="Palatino Linotype" w:cs="Palatino Linotype"/>
          <w:sz w:val="24"/>
          <w:szCs w:val="24"/>
        </w:rPr>
      </w:pPr>
      <w:r w:rsidRPr="005C6BE8">
        <w:rPr>
          <w:rFonts w:ascii="Palatino Linotype" w:eastAsia="Palatino Linotype" w:hAnsi="Palatino Linotype" w:cs="Palatino Linotype"/>
          <w:sz w:val="24"/>
          <w:szCs w:val="24"/>
        </w:rPr>
        <w:t xml:space="preserve">Por otro lado, los </w:t>
      </w:r>
      <w:r w:rsidRPr="005C6BE8">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5C6BE8">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w:t>
      </w:r>
      <w:r w:rsidR="00914F2C">
        <w:rPr>
          <w:rFonts w:ascii="Palatino Linotype" w:eastAsia="Palatino Linotype" w:hAnsi="Palatino Linotype" w:cs="Palatino Linotype"/>
          <w:sz w:val="24"/>
          <w:szCs w:val="24"/>
        </w:rPr>
        <w:t xml:space="preserve"> </w:t>
      </w:r>
      <w:r w:rsidR="00C63BA3">
        <w:rPr>
          <w:rFonts w:ascii="Palatino Linotype" w:eastAsia="Palatino Linotype" w:hAnsi="Palatino Linotype" w:cs="Palatino Linotype"/>
          <w:sz w:val="24"/>
          <w:szCs w:val="24"/>
        </w:rPr>
        <w:t xml:space="preserve">cuya </w:t>
      </w:r>
      <w:r w:rsidR="00914F2C">
        <w:rPr>
          <w:rFonts w:ascii="Palatino Linotype" w:eastAsia="Palatino Linotype" w:hAnsi="Palatino Linotype" w:cs="Palatino Linotype"/>
          <w:sz w:val="24"/>
          <w:szCs w:val="24"/>
        </w:rPr>
        <w:t xml:space="preserve">última reforma </w:t>
      </w:r>
      <w:r w:rsidR="00C63BA3">
        <w:rPr>
          <w:rFonts w:ascii="Palatino Linotype" w:eastAsia="Palatino Linotype" w:hAnsi="Palatino Linotype" w:cs="Palatino Linotype"/>
          <w:sz w:val="24"/>
          <w:szCs w:val="24"/>
        </w:rPr>
        <w:t xml:space="preserve">fue </w:t>
      </w:r>
      <w:r w:rsidR="00914F2C">
        <w:rPr>
          <w:rFonts w:ascii="Palatino Linotype" w:eastAsia="Palatino Linotype" w:hAnsi="Palatino Linotype" w:cs="Palatino Linotype"/>
          <w:sz w:val="24"/>
          <w:szCs w:val="24"/>
        </w:rPr>
        <w:t xml:space="preserve">publicada en el Diario </w:t>
      </w:r>
      <w:r w:rsidR="00914F2C">
        <w:rPr>
          <w:rFonts w:ascii="Palatino Linotype" w:eastAsia="Palatino Linotype" w:hAnsi="Palatino Linotype" w:cs="Palatino Linotype"/>
          <w:sz w:val="24"/>
          <w:szCs w:val="24"/>
        </w:rPr>
        <w:lastRenderedPageBreak/>
        <w:t>Oficial de la Federación en fecha dieciocho de noviembre de dos mil veintidós,</w:t>
      </w:r>
      <w:r w:rsidRPr="005C6BE8">
        <w:rPr>
          <w:rFonts w:ascii="Palatino Linotype" w:eastAsia="Palatino Linotype" w:hAnsi="Palatino Linotype" w:cs="Palatino Linotype"/>
          <w:sz w:val="24"/>
          <w:szCs w:val="24"/>
        </w:rPr>
        <w:t xml:space="preserv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5C6BE8" w:rsidRPr="005C6BE8" w:rsidRDefault="005C6BE8" w:rsidP="005C6BE8">
      <w:pPr>
        <w:spacing w:after="0" w:line="360" w:lineRule="auto"/>
        <w:jc w:val="both"/>
        <w:rPr>
          <w:rFonts w:ascii="Palatino Linotype" w:eastAsia="Palatino Linotype" w:hAnsi="Palatino Linotype" w:cs="Palatino Linotype"/>
          <w:sz w:val="24"/>
          <w:szCs w:val="24"/>
        </w:rPr>
      </w:pPr>
    </w:p>
    <w:p w:rsidR="005C6BE8" w:rsidRPr="005C6BE8" w:rsidRDefault="005C6BE8" w:rsidP="005C6BE8">
      <w:pPr>
        <w:spacing w:after="0" w:line="360" w:lineRule="auto"/>
        <w:jc w:val="both"/>
        <w:rPr>
          <w:rFonts w:ascii="Palatino Linotype" w:eastAsia="Palatino Linotype" w:hAnsi="Palatino Linotype" w:cs="Palatino Linotype"/>
          <w:sz w:val="24"/>
          <w:szCs w:val="24"/>
        </w:rPr>
      </w:pPr>
      <w:r w:rsidRPr="005C6BE8">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rsidR="005C6BE8" w:rsidRPr="005C6BE8" w:rsidRDefault="005C6BE8" w:rsidP="005C6BE8">
      <w:pPr>
        <w:spacing w:after="0" w:line="360" w:lineRule="auto"/>
        <w:jc w:val="both"/>
        <w:rPr>
          <w:rFonts w:ascii="Palatino Linotype" w:eastAsia="Palatino Linotype" w:hAnsi="Palatino Linotype" w:cs="Palatino Linotype"/>
          <w:sz w:val="24"/>
          <w:szCs w:val="24"/>
        </w:rPr>
      </w:pPr>
    </w:p>
    <w:p w:rsidR="005C6BE8" w:rsidRDefault="005C6BE8" w:rsidP="005C6BE8">
      <w:pPr>
        <w:pStyle w:val="Fundamentos"/>
        <w:spacing w:line="360" w:lineRule="auto"/>
        <w:rPr>
          <w:sz w:val="24"/>
        </w:rPr>
      </w:pPr>
      <w:r w:rsidRPr="005C6BE8">
        <w:rPr>
          <w:b/>
          <w:sz w:val="24"/>
        </w:rPr>
        <w:t>Quincuagésimo sexto.</w:t>
      </w:r>
      <w:r w:rsidRPr="005C6BE8">
        <w:rPr>
          <w:sz w:val="24"/>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rsidR="005C6BE8" w:rsidRPr="005C6BE8" w:rsidRDefault="005C6BE8" w:rsidP="005C6BE8">
      <w:pPr>
        <w:pStyle w:val="Fundamentos"/>
        <w:spacing w:line="360" w:lineRule="auto"/>
        <w:rPr>
          <w:sz w:val="24"/>
        </w:rPr>
      </w:pPr>
    </w:p>
    <w:p w:rsidR="005C6BE8" w:rsidRPr="005C6BE8" w:rsidRDefault="005C6BE8" w:rsidP="005C6BE8">
      <w:pPr>
        <w:pStyle w:val="Fundamentos"/>
        <w:spacing w:line="360" w:lineRule="auto"/>
        <w:rPr>
          <w:sz w:val="24"/>
        </w:rPr>
      </w:pPr>
      <w:r w:rsidRPr="005C6BE8">
        <w:rPr>
          <w:b/>
          <w:sz w:val="24"/>
        </w:rPr>
        <w:t>Quincuagésimo séptimo.</w:t>
      </w:r>
      <w:r w:rsidRPr="005C6BE8">
        <w:rPr>
          <w:sz w:val="24"/>
        </w:rPr>
        <w:t xml:space="preserve"> Se considera, en principio, como información pública y no podrá omitirse de las versiones públicas la siguiente:</w:t>
      </w:r>
    </w:p>
    <w:p w:rsidR="005C6BE8" w:rsidRPr="005C6BE8" w:rsidRDefault="005C6BE8" w:rsidP="005C6BE8">
      <w:pPr>
        <w:pStyle w:val="Fundamentos"/>
        <w:spacing w:line="360" w:lineRule="auto"/>
        <w:rPr>
          <w:sz w:val="24"/>
        </w:rPr>
      </w:pPr>
    </w:p>
    <w:p w:rsidR="005C6BE8" w:rsidRPr="005C6BE8" w:rsidRDefault="005C6BE8" w:rsidP="005C6BE8">
      <w:pPr>
        <w:pStyle w:val="Fundamentos"/>
        <w:spacing w:line="360" w:lineRule="auto"/>
        <w:rPr>
          <w:sz w:val="24"/>
        </w:rPr>
      </w:pPr>
      <w:r w:rsidRPr="005C6BE8">
        <w:rPr>
          <w:sz w:val="24"/>
        </w:rPr>
        <w:t xml:space="preserve">I. La relativa a las Obligaciones de Transparencia que contempla el Título V de la Ley General y las demás disposiciones legales aplicables; </w:t>
      </w:r>
    </w:p>
    <w:p w:rsidR="005C6BE8" w:rsidRPr="005C6BE8" w:rsidRDefault="005C6BE8" w:rsidP="005C6BE8">
      <w:pPr>
        <w:pStyle w:val="Fundamentos"/>
        <w:spacing w:line="360" w:lineRule="auto"/>
        <w:rPr>
          <w:sz w:val="24"/>
        </w:rPr>
      </w:pPr>
      <w:r w:rsidRPr="005C6BE8">
        <w:rPr>
          <w:sz w:val="24"/>
        </w:rPr>
        <w:t xml:space="preserve">II. El nombre de los integrantes de los sujetos obligados en los documentos, y sus firmas autógrafas o digitales, cuando sean utilizados en el ejercicio de las facultades conferidas para el desempeño del servicio público, y </w:t>
      </w:r>
    </w:p>
    <w:p w:rsidR="005C6BE8" w:rsidRPr="005C6BE8" w:rsidRDefault="005C6BE8" w:rsidP="005C6BE8">
      <w:pPr>
        <w:pStyle w:val="Fundamentos"/>
        <w:spacing w:line="360" w:lineRule="auto"/>
        <w:rPr>
          <w:sz w:val="24"/>
        </w:rPr>
      </w:pPr>
      <w:r w:rsidRPr="005C6BE8">
        <w:rPr>
          <w:sz w:val="24"/>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5C6BE8" w:rsidRPr="005C6BE8" w:rsidRDefault="005C6BE8" w:rsidP="005C6BE8">
      <w:pPr>
        <w:pStyle w:val="Fundamentos"/>
        <w:spacing w:line="360" w:lineRule="auto"/>
        <w:rPr>
          <w:sz w:val="24"/>
        </w:rPr>
      </w:pPr>
    </w:p>
    <w:p w:rsidR="005C6BE8" w:rsidRPr="005C6BE8" w:rsidRDefault="005C6BE8" w:rsidP="005C6BE8">
      <w:pPr>
        <w:pStyle w:val="Fundamentos"/>
        <w:spacing w:line="360" w:lineRule="auto"/>
        <w:rPr>
          <w:sz w:val="24"/>
        </w:rPr>
      </w:pPr>
      <w:r w:rsidRPr="005C6BE8">
        <w:rPr>
          <w:sz w:val="24"/>
        </w:rPr>
        <w:t xml:space="preserve">Lo anterior, siempre y cuando no se acredite alguna causal de clasificación, prevista en las leyes o en los tratados internacionales suscritos por el Estado mexicano. </w:t>
      </w:r>
    </w:p>
    <w:p w:rsidR="005C6BE8" w:rsidRPr="005C6BE8" w:rsidRDefault="005C6BE8" w:rsidP="005C6BE8">
      <w:pPr>
        <w:pStyle w:val="Fundamentos"/>
        <w:spacing w:line="360" w:lineRule="auto"/>
        <w:rPr>
          <w:sz w:val="24"/>
        </w:rPr>
      </w:pPr>
    </w:p>
    <w:p w:rsidR="005C6BE8" w:rsidRPr="005C6BE8" w:rsidRDefault="005C6BE8" w:rsidP="005C6BE8">
      <w:pPr>
        <w:pStyle w:val="Fundamentos"/>
        <w:spacing w:line="360" w:lineRule="auto"/>
        <w:rPr>
          <w:sz w:val="24"/>
        </w:rPr>
      </w:pPr>
      <w:r w:rsidRPr="005C6BE8">
        <w:rPr>
          <w:b/>
          <w:sz w:val="24"/>
        </w:rPr>
        <w:t>Quincuagésimo octavo.</w:t>
      </w:r>
      <w:r w:rsidRPr="005C6BE8">
        <w:rPr>
          <w:sz w:val="24"/>
        </w:rPr>
        <w:t xml:space="preserve"> Los sujetos obligados garantizarán que los sistemas o medios empleados para eliminar la información en las versiones públicas sean irreversibles, de tal forma que no permitan su recuperación o la visualización de la misma.</w:t>
      </w:r>
    </w:p>
    <w:p w:rsidR="005C6BE8" w:rsidRPr="005C6BE8" w:rsidRDefault="005C6BE8" w:rsidP="005C6BE8">
      <w:pPr>
        <w:spacing w:after="0" w:line="360" w:lineRule="auto"/>
        <w:jc w:val="both"/>
        <w:rPr>
          <w:rFonts w:ascii="Palatino Linotype" w:eastAsia="Palatino Linotype" w:hAnsi="Palatino Linotype" w:cs="Palatino Linotype"/>
          <w:i/>
          <w:sz w:val="24"/>
          <w:szCs w:val="24"/>
        </w:rPr>
      </w:pPr>
    </w:p>
    <w:p w:rsidR="005C6BE8" w:rsidRPr="005C6BE8" w:rsidRDefault="005C6BE8" w:rsidP="005C6BE8">
      <w:pPr>
        <w:spacing w:after="0" w:line="360" w:lineRule="auto"/>
        <w:jc w:val="both"/>
        <w:rPr>
          <w:rFonts w:ascii="Palatino Linotype" w:eastAsia="Palatino Linotype" w:hAnsi="Palatino Linotype" w:cs="Palatino Linotype"/>
          <w:sz w:val="24"/>
          <w:szCs w:val="24"/>
        </w:rPr>
      </w:pPr>
      <w:r w:rsidRPr="005C6BE8">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5C6BE8" w:rsidRPr="005C6BE8" w:rsidRDefault="005C6BE8" w:rsidP="005C6BE8">
      <w:pPr>
        <w:spacing w:after="0" w:line="360" w:lineRule="auto"/>
        <w:jc w:val="both"/>
        <w:rPr>
          <w:rFonts w:ascii="Palatino Linotype" w:eastAsia="Palatino Linotype" w:hAnsi="Palatino Linotype" w:cs="Palatino Linotype"/>
          <w:sz w:val="24"/>
          <w:szCs w:val="24"/>
        </w:rPr>
      </w:pPr>
    </w:p>
    <w:p w:rsidR="005C6BE8" w:rsidRPr="005C6BE8" w:rsidRDefault="005C6BE8" w:rsidP="005C6BE8">
      <w:pPr>
        <w:spacing w:after="0" w:line="360" w:lineRule="auto"/>
        <w:jc w:val="both"/>
        <w:rPr>
          <w:rFonts w:ascii="Palatino Linotype" w:eastAsia="Palatino Linotype" w:hAnsi="Palatino Linotype" w:cs="Palatino Linotype"/>
          <w:sz w:val="24"/>
          <w:szCs w:val="24"/>
        </w:rPr>
      </w:pPr>
      <w:r w:rsidRPr="005C6BE8">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SAIMEX. </w:t>
      </w:r>
    </w:p>
    <w:p w:rsidR="005C6BE8" w:rsidRPr="005C6BE8" w:rsidRDefault="005C6BE8" w:rsidP="005C6BE8">
      <w:pPr>
        <w:spacing w:after="0" w:line="360" w:lineRule="auto"/>
        <w:jc w:val="both"/>
        <w:rPr>
          <w:rFonts w:ascii="Palatino Linotype" w:eastAsia="Palatino Linotype" w:hAnsi="Palatino Linotype" w:cs="Palatino Linotype"/>
          <w:sz w:val="24"/>
          <w:szCs w:val="24"/>
        </w:rPr>
      </w:pPr>
    </w:p>
    <w:p w:rsidR="005C6BE8" w:rsidRPr="005C6BE8" w:rsidRDefault="005C6BE8" w:rsidP="005C6BE8">
      <w:pPr>
        <w:spacing w:after="0" w:line="360" w:lineRule="auto"/>
        <w:jc w:val="both"/>
        <w:rPr>
          <w:rFonts w:ascii="Palatino Linotype" w:eastAsia="Palatino Linotype" w:hAnsi="Palatino Linotype" w:cs="Palatino Linotype"/>
          <w:sz w:val="24"/>
          <w:szCs w:val="24"/>
        </w:rPr>
      </w:pPr>
      <w:r w:rsidRPr="005C6BE8">
        <w:rPr>
          <w:rFonts w:ascii="Palatino Linotype" w:eastAsia="Palatino Linotype" w:hAnsi="Palatino Linotype" w:cs="Palatino Linotype"/>
          <w:sz w:val="24"/>
          <w:szCs w:val="24"/>
        </w:rPr>
        <w:t xml:space="preserve">No se omite mencionar que las facturas cubiertas por las autoridades pueden contener datos que son de interés públicos, entre las que se encuentran de manera enunciativa el importe pagado, el RFC del emisor, nombre del emisor, número o folio fiscal de la factura, cadenas y series fiscales. </w:t>
      </w:r>
    </w:p>
    <w:p w:rsidR="005C6BE8" w:rsidRPr="005C6BE8" w:rsidRDefault="005C6BE8" w:rsidP="005C6BE8">
      <w:pPr>
        <w:spacing w:after="0" w:line="360" w:lineRule="auto"/>
        <w:jc w:val="both"/>
        <w:rPr>
          <w:rFonts w:ascii="Palatino Linotype" w:eastAsia="Palatino Linotype" w:hAnsi="Palatino Linotype" w:cs="Palatino Linotype"/>
          <w:sz w:val="24"/>
          <w:szCs w:val="24"/>
        </w:rPr>
      </w:pPr>
    </w:p>
    <w:p w:rsidR="005C6BE8" w:rsidRPr="005C6BE8" w:rsidRDefault="005C6BE8" w:rsidP="005C6BE8">
      <w:pPr>
        <w:spacing w:after="0" w:line="360" w:lineRule="auto"/>
        <w:contextualSpacing/>
        <w:jc w:val="both"/>
        <w:rPr>
          <w:rFonts w:ascii="Palatino Linotype" w:eastAsia="Palatino Linotype" w:hAnsi="Palatino Linotype" w:cs="Palatino Linotype"/>
          <w:sz w:val="24"/>
          <w:szCs w:val="24"/>
        </w:rPr>
      </w:pPr>
      <w:r w:rsidRPr="005C6BE8">
        <w:rPr>
          <w:rFonts w:ascii="Palatino Linotype" w:eastAsia="Palatino Linotype" w:hAnsi="Palatino Linotype" w:cs="Palatino Linotype"/>
          <w:sz w:val="24"/>
          <w:szCs w:val="24"/>
        </w:rPr>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rsidR="005C6BE8" w:rsidRPr="005C6BE8" w:rsidRDefault="005C6BE8" w:rsidP="005C6BE8">
      <w:pPr>
        <w:spacing w:after="0" w:line="360" w:lineRule="auto"/>
        <w:contextualSpacing/>
        <w:jc w:val="both"/>
        <w:rPr>
          <w:rFonts w:ascii="Palatino Linotype" w:eastAsia="Palatino Linotype" w:hAnsi="Palatino Linotype" w:cs="Palatino Linotype"/>
          <w:sz w:val="24"/>
          <w:szCs w:val="24"/>
        </w:rPr>
      </w:pPr>
    </w:p>
    <w:p w:rsidR="005C6BE8" w:rsidRPr="005C6BE8" w:rsidRDefault="005C6BE8" w:rsidP="005C6BE8">
      <w:pPr>
        <w:spacing w:after="0" w:line="360" w:lineRule="auto"/>
        <w:ind w:left="567" w:right="616"/>
        <w:contextualSpacing/>
        <w:jc w:val="both"/>
        <w:rPr>
          <w:rFonts w:ascii="Palatino Linotype" w:eastAsia="Palatino Linotype" w:hAnsi="Palatino Linotype" w:cs="Palatino Linotype"/>
          <w:b/>
          <w:bCs/>
          <w:i/>
          <w:iCs/>
          <w:sz w:val="24"/>
          <w:szCs w:val="24"/>
        </w:rPr>
      </w:pPr>
      <w:r w:rsidRPr="005C6BE8">
        <w:rPr>
          <w:rFonts w:ascii="Palatino Linotype" w:eastAsia="Palatino Linotype" w:hAnsi="Palatino Linotype" w:cs="Palatino Linotype"/>
          <w:b/>
          <w:bCs/>
          <w:i/>
          <w:iCs/>
          <w:sz w:val="24"/>
          <w:szCs w:val="24"/>
        </w:rPr>
        <w:t>Criterio 08/19</w:t>
      </w:r>
    </w:p>
    <w:p w:rsidR="005C6BE8" w:rsidRPr="005C6BE8" w:rsidRDefault="005C6BE8" w:rsidP="005C6BE8">
      <w:pPr>
        <w:spacing w:after="0" w:line="360" w:lineRule="auto"/>
        <w:ind w:left="567" w:right="616"/>
        <w:contextualSpacing/>
        <w:jc w:val="both"/>
        <w:rPr>
          <w:rFonts w:ascii="Palatino Linotype" w:eastAsia="Palatino Linotype" w:hAnsi="Palatino Linotype" w:cs="Palatino Linotype"/>
          <w:i/>
          <w:iCs/>
          <w:sz w:val="24"/>
          <w:szCs w:val="24"/>
        </w:rPr>
      </w:pPr>
      <w:r w:rsidRPr="005C6BE8">
        <w:rPr>
          <w:rFonts w:ascii="Palatino Linotype" w:eastAsia="Palatino Linotype" w:hAnsi="Palatino Linotype" w:cs="Palatino Linotype"/>
          <w:b/>
          <w:bCs/>
          <w:i/>
          <w:iCs/>
          <w:sz w:val="24"/>
          <w:szCs w:val="24"/>
        </w:rPr>
        <w:t xml:space="preserve">Razón social y RFC de personas morales. </w:t>
      </w:r>
      <w:r w:rsidRPr="005C6BE8">
        <w:rPr>
          <w:rFonts w:ascii="Palatino Linotype" w:eastAsia="Palatino Linotype" w:hAnsi="Palatino Linotype" w:cs="Palatino Linotype"/>
          <w:i/>
          <w:iCs/>
          <w:sz w:val="24"/>
          <w:szCs w:val="24"/>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5C6BE8" w:rsidRPr="005C6BE8" w:rsidRDefault="005C6BE8" w:rsidP="005C6BE8">
      <w:pPr>
        <w:spacing w:after="0" w:line="360" w:lineRule="auto"/>
        <w:ind w:right="616"/>
        <w:contextualSpacing/>
        <w:jc w:val="both"/>
        <w:rPr>
          <w:rFonts w:ascii="Palatino Linotype" w:eastAsia="Palatino Linotype" w:hAnsi="Palatino Linotype" w:cs="Palatino Linotype"/>
          <w:b/>
          <w:bCs/>
          <w:i/>
          <w:iCs/>
          <w:sz w:val="24"/>
          <w:szCs w:val="24"/>
        </w:rPr>
      </w:pPr>
    </w:p>
    <w:p w:rsidR="005C6BE8" w:rsidRPr="005C6BE8" w:rsidRDefault="005C6BE8" w:rsidP="005C6BE8">
      <w:pPr>
        <w:spacing w:after="0" w:line="360" w:lineRule="auto"/>
        <w:ind w:left="567" w:right="616"/>
        <w:contextualSpacing/>
        <w:jc w:val="both"/>
        <w:rPr>
          <w:rFonts w:ascii="Palatino Linotype" w:eastAsia="Palatino Linotype" w:hAnsi="Palatino Linotype" w:cs="Palatino Linotype"/>
          <w:b/>
          <w:bCs/>
          <w:i/>
          <w:iCs/>
          <w:sz w:val="24"/>
          <w:szCs w:val="24"/>
        </w:rPr>
      </w:pPr>
      <w:r w:rsidRPr="005C6BE8">
        <w:rPr>
          <w:rFonts w:ascii="Palatino Linotype" w:eastAsia="Palatino Linotype" w:hAnsi="Palatino Linotype" w:cs="Palatino Linotype"/>
          <w:b/>
          <w:bCs/>
          <w:i/>
          <w:iCs/>
          <w:sz w:val="24"/>
          <w:szCs w:val="24"/>
        </w:rPr>
        <w:t>Criterio 04/21</w:t>
      </w:r>
    </w:p>
    <w:p w:rsidR="005C6BE8" w:rsidRPr="005C6BE8" w:rsidRDefault="005C6BE8" w:rsidP="005C6BE8">
      <w:pPr>
        <w:spacing w:after="0" w:line="360" w:lineRule="auto"/>
        <w:ind w:left="567" w:right="616"/>
        <w:contextualSpacing/>
        <w:jc w:val="both"/>
        <w:rPr>
          <w:rFonts w:ascii="Palatino Linotype" w:eastAsia="Palatino Linotype" w:hAnsi="Palatino Linotype" w:cs="Palatino Linotype"/>
          <w:i/>
          <w:iCs/>
          <w:sz w:val="24"/>
          <w:szCs w:val="24"/>
        </w:rPr>
      </w:pPr>
      <w:r w:rsidRPr="005C6BE8">
        <w:rPr>
          <w:rFonts w:ascii="Palatino Linotype" w:eastAsia="Palatino Linotype" w:hAnsi="Palatino Linotype" w:cs="Palatino Linotype"/>
          <w:b/>
          <w:bCs/>
          <w:i/>
          <w:iCs/>
          <w:sz w:val="24"/>
          <w:szCs w:val="24"/>
        </w:rPr>
        <w:t>Registro Federal de Contribuyentes (RFC) de personas físicas proveedores o contratistas.</w:t>
      </w:r>
      <w:r w:rsidRPr="005C6BE8">
        <w:rPr>
          <w:rFonts w:ascii="Palatino Linotype" w:eastAsia="Palatino Linotype" w:hAnsi="Palatino Linotype" w:cs="Palatino Linotype"/>
          <w:i/>
          <w:iCs/>
          <w:sz w:val="24"/>
          <w:szCs w:val="24"/>
        </w:rPr>
        <w:t xml:space="preserve"> El RFC de contratistas o proveedores de los sujetos obligados debe ser público, ya que al tratarse de personas relacionadas con contrataciones públicas, </w:t>
      </w:r>
      <w:r w:rsidRPr="005C6BE8">
        <w:rPr>
          <w:rFonts w:ascii="Palatino Linotype" w:eastAsia="Palatino Linotype" w:hAnsi="Palatino Linotype" w:cs="Palatino Linotype"/>
          <w:i/>
          <w:iCs/>
          <w:sz w:val="24"/>
          <w:szCs w:val="24"/>
        </w:rPr>
        <w:lastRenderedPageBreak/>
        <w:t>su difusión favorece la transparencia con la que deben administrarse los recursos públicos, en términos del artículo 134 de la Constitución Política de los Estados Unidos Mexicanos.</w:t>
      </w:r>
    </w:p>
    <w:p w:rsidR="005C6BE8" w:rsidRPr="005C6BE8" w:rsidRDefault="005C6BE8" w:rsidP="005C6BE8">
      <w:pPr>
        <w:tabs>
          <w:tab w:val="left" w:pos="7938"/>
        </w:tabs>
        <w:spacing w:after="0" w:line="360" w:lineRule="auto"/>
        <w:jc w:val="both"/>
        <w:rPr>
          <w:rFonts w:ascii="Palatino Linotype" w:hAnsi="Palatino Linotype"/>
          <w:color w:val="222222"/>
          <w:sz w:val="24"/>
          <w:szCs w:val="24"/>
        </w:rPr>
      </w:pPr>
    </w:p>
    <w:p w:rsidR="005C6BE8" w:rsidRPr="005C6BE8" w:rsidRDefault="005C6BE8" w:rsidP="005C6BE8">
      <w:pPr>
        <w:tabs>
          <w:tab w:val="left" w:pos="7938"/>
        </w:tabs>
        <w:spacing w:after="0" w:line="360" w:lineRule="auto"/>
        <w:jc w:val="both"/>
        <w:rPr>
          <w:rFonts w:ascii="Palatino Linotype" w:eastAsia="Arial Unicode MS" w:hAnsi="Palatino Linotype" w:cs="Arial"/>
          <w:sz w:val="24"/>
          <w:szCs w:val="24"/>
        </w:rPr>
      </w:pPr>
      <w:r w:rsidRPr="005C6BE8">
        <w:rPr>
          <w:rFonts w:ascii="Palatino Linotype" w:eastAsia="Arial Unicode MS" w:hAnsi="Palatino Linotype" w:cs="Arial"/>
          <w:sz w:val="24"/>
          <w:szCs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5C6BE8" w:rsidRPr="005C6BE8" w:rsidRDefault="005C6BE8" w:rsidP="005C6BE8">
      <w:pPr>
        <w:tabs>
          <w:tab w:val="left" w:pos="7938"/>
        </w:tabs>
        <w:spacing w:after="0" w:line="360" w:lineRule="auto"/>
        <w:jc w:val="both"/>
        <w:rPr>
          <w:rFonts w:ascii="Palatino Linotype" w:eastAsia="Arial Unicode MS" w:hAnsi="Palatino Linotype" w:cs="Arial"/>
          <w:sz w:val="24"/>
          <w:szCs w:val="24"/>
        </w:rPr>
      </w:pPr>
      <w:r w:rsidRPr="005C6BE8">
        <w:rPr>
          <w:rFonts w:ascii="Palatino Linotype" w:eastAsia="Arial Unicode MS" w:hAnsi="Palatino Linotype" w:cs="Arial"/>
          <w:sz w:val="24"/>
          <w:szCs w:val="24"/>
        </w:rPr>
        <w:t> </w:t>
      </w:r>
    </w:p>
    <w:p w:rsidR="005C6BE8" w:rsidRPr="005C6BE8" w:rsidRDefault="005C6BE8" w:rsidP="005C6BE8">
      <w:pPr>
        <w:shd w:val="clear" w:color="auto" w:fill="FFFFFF"/>
        <w:spacing w:after="0" w:line="240" w:lineRule="auto"/>
        <w:ind w:left="567" w:right="567"/>
        <w:jc w:val="both"/>
        <w:rPr>
          <w:rFonts w:ascii="Palatino Linotype" w:hAnsi="Palatino Linotype" w:cs="Arial"/>
          <w:color w:val="222222"/>
          <w:sz w:val="24"/>
          <w:szCs w:val="24"/>
        </w:rPr>
      </w:pPr>
      <w:r w:rsidRPr="005C6BE8">
        <w:rPr>
          <w:rFonts w:ascii="Palatino Linotype" w:hAnsi="Palatino Linotype" w:cs="Arial"/>
          <w:b/>
          <w:bCs/>
          <w:i/>
          <w:iCs/>
          <w:color w:val="000000"/>
          <w:sz w:val="24"/>
          <w:szCs w:val="24"/>
          <w:lang w:val="es-ES_tradnl"/>
        </w:rPr>
        <w:t>“FUNDAMENTACIÓN Y MOTIVACIÓN.</w:t>
      </w:r>
      <w:r w:rsidRPr="005C6BE8">
        <w:rPr>
          <w:rFonts w:ascii="Palatino Linotype" w:hAnsi="Palatino Linotype" w:cs="Arial"/>
          <w:i/>
          <w:iCs/>
          <w:color w:val="000000"/>
          <w:sz w:val="24"/>
          <w:szCs w:val="24"/>
          <w:lang w:val="es-ES_tradnl"/>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5C6BE8" w:rsidRPr="005C6BE8" w:rsidRDefault="005C6BE8" w:rsidP="005C6BE8">
      <w:pPr>
        <w:shd w:val="clear" w:color="auto" w:fill="FFFFFF"/>
        <w:spacing w:after="0" w:line="240" w:lineRule="auto"/>
        <w:ind w:left="567" w:right="567"/>
        <w:jc w:val="both"/>
        <w:rPr>
          <w:rFonts w:ascii="Palatino Linotype" w:hAnsi="Palatino Linotype" w:cs="Arial"/>
          <w:color w:val="222222"/>
          <w:sz w:val="24"/>
          <w:szCs w:val="24"/>
        </w:rPr>
      </w:pPr>
      <w:r w:rsidRPr="005C6BE8">
        <w:rPr>
          <w:rFonts w:ascii="Palatino Linotype" w:hAnsi="Palatino Linotype" w:cs="Arial"/>
          <w:i/>
          <w:iCs/>
          <w:color w:val="000000"/>
          <w:sz w:val="24"/>
          <w:szCs w:val="24"/>
          <w:lang w:val="es-ES_tradnl"/>
        </w:rPr>
        <w:t> SEGUNDO TRIBUNAL COLEGIADO DEL SEXTO CIRCUITO.</w:t>
      </w:r>
    </w:p>
    <w:p w:rsidR="005C6BE8" w:rsidRPr="005C6BE8" w:rsidRDefault="005C6BE8" w:rsidP="005C6BE8">
      <w:pPr>
        <w:shd w:val="clear" w:color="auto" w:fill="FFFFFF"/>
        <w:spacing w:after="0" w:line="240" w:lineRule="auto"/>
        <w:ind w:left="567" w:right="567"/>
        <w:jc w:val="both"/>
        <w:rPr>
          <w:rFonts w:ascii="Palatino Linotype" w:hAnsi="Palatino Linotype" w:cs="Arial"/>
          <w:color w:val="222222"/>
          <w:sz w:val="24"/>
          <w:szCs w:val="24"/>
        </w:rPr>
      </w:pPr>
      <w:r w:rsidRPr="005C6BE8">
        <w:rPr>
          <w:rFonts w:ascii="Palatino Linotype" w:hAnsi="Palatino Linotype" w:cs="Arial"/>
          <w:i/>
          <w:iCs/>
          <w:color w:val="000000"/>
          <w:sz w:val="24"/>
          <w:szCs w:val="24"/>
          <w:lang w:val="es-ES_tradnl"/>
        </w:rPr>
        <w:t>Amparo directo 194/88. Bufete Industrial Construcciones, S.A. de C.V. 28 de junio de 1988. Unanimidad de votos. Ponente: Gustavo Calvillo Rangel. Secretario: Jorge Alberto González Álvarez.</w:t>
      </w:r>
    </w:p>
    <w:p w:rsidR="005C6BE8" w:rsidRPr="005C6BE8" w:rsidRDefault="005C6BE8" w:rsidP="005C6BE8">
      <w:pPr>
        <w:shd w:val="clear" w:color="auto" w:fill="FFFFFF"/>
        <w:spacing w:after="0" w:line="240" w:lineRule="auto"/>
        <w:ind w:left="567" w:right="567"/>
        <w:jc w:val="both"/>
        <w:rPr>
          <w:rFonts w:ascii="Palatino Linotype" w:hAnsi="Palatino Linotype" w:cs="Arial"/>
          <w:color w:val="222222"/>
          <w:sz w:val="24"/>
          <w:szCs w:val="24"/>
        </w:rPr>
      </w:pPr>
      <w:r w:rsidRPr="005C6BE8">
        <w:rPr>
          <w:rFonts w:ascii="Palatino Linotype" w:hAnsi="Palatino Linotype" w:cs="Arial"/>
          <w:i/>
          <w:iCs/>
          <w:color w:val="000000"/>
          <w:sz w:val="24"/>
          <w:szCs w:val="24"/>
          <w:lang w:val="es-ES_tradnl"/>
        </w:rPr>
        <w:t xml:space="preserve">Revisión fiscal 103/88. Instituto Mexicano del Seguro Social. 18 de octubre de 1988. Unanimidad de votos. Ponente: Arnoldo Nájera Virgen. Secretario: Alejandro </w:t>
      </w:r>
      <w:proofErr w:type="spellStart"/>
      <w:r w:rsidRPr="005C6BE8">
        <w:rPr>
          <w:rFonts w:ascii="Palatino Linotype" w:hAnsi="Palatino Linotype" w:cs="Arial"/>
          <w:i/>
          <w:iCs/>
          <w:color w:val="000000"/>
          <w:sz w:val="24"/>
          <w:szCs w:val="24"/>
          <w:lang w:val="es-ES_tradnl"/>
        </w:rPr>
        <w:t>Esponda</w:t>
      </w:r>
      <w:proofErr w:type="spellEnd"/>
      <w:r w:rsidRPr="005C6BE8">
        <w:rPr>
          <w:rFonts w:ascii="Palatino Linotype" w:hAnsi="Palatino Linotype" w:cs="Arial"/>
          <w:i/>
          <w:iCs/>
          <w:color w:val="000000"/>
          <w:sz w:val="24"/>
          <w:szCs w:val="24"/>
          <w:lang w:val="es-ES_tradnl"/>
        </w:rPr>
        <w:t xml:space="preserve"> Rincón.</w:t>
      </w:r>
    </w:p>
    <w:p w:rsidR="005C6BE8" w:rsidRPr="005C6BE8" w:rsidRDefault="005C6BE8" w:rsidP="005C6BE8">
      <w:pPr>
        <w:shd w:val="clear" w:color="auto" w:fill="FFFFFF"/>
        <w:spacing w:after="0" w:line="240" w:lineRule="auto"/>
        <w:ind w:left="567" w:right="567"/>
        <w:jc w:val="both"/>
        <w:rPr>
          <w:rFonts w:ascii="Palatino Linotype" w:hAnsi="Palatino Linotype" w:cs="Arial"/>
          <w:color w:val="222222"/>
          <w:sz w:val="24"/>
          <w:szCs w:val="24"/>
        </w:rPr>
      </w:pPr>
      <w:r w:rsidRPr="005C6BE8">
        <w:rPr>
          <w:rFonts w:ascii="Palatino Linotype" w:hAnsi="Palatino Linotype" w:cs="Arial"/>
          <w:i/>
          <w:iCs/>
          <w:color w:val="000000"/>
          <w:sz w:val="24"/>
          <w:szCs w:val="24"/>
          <w:lang w:val="es-ES_tradnl"/>
        </w:rPr>
        <w:t xml:space="preserve">Amparo en revisión 333/88. </w:t>
      </w:r>
      <w:proofErr w:type="spellStart"/>
      <w:r w:rsidRPr="005C6BE8">
        <w:rPr>
          <w:rFonts w:ascii="Palatino Linotype" w:hAnsi="Palatino Linotype" w:cs="Arial"/>
          <w:i/>
          <w:iCs/>
          <w:color w:val="000000"/>
          <w:sz w:val="24"/>
          <w:szCs w:val="24"/>
          <w:lang w:val="es-ES_tradnl"/>
        </w:rPr>
        <w:t>Adilia</w:t>
      </w:r>
      <w:proofErr w:type="spellEnd"/>
      <w:r w:rsidRPr="005C6BE8">
        <w:rPr>
          <w:rFonts w:ascii="Palatino Linotype" w:hAnsi="Palatino Linotype" w:cs="Arial"/>
          <w:i/>
          <w:iCs/>
          <w:color w:val="000000"/>
          <w:sz w:val="24"/>
          <w:szCs w:val="24"/>
          <w:lang w:val="es-ES_tradnl"/>
        </w:rPr>
        <w:t xml:space="preserve"> Romero. 26 de octubre de 1988. Unanimidad de votos. Ponente: Arnoldo Nájera Virgen. Secretario: Enrique Crispín Campos Ramírez.</w:t>
      </w:r>
    </w:p>
    <w:p w:rsidR="005C6BE8" w:rsidRPr="005C6BE8" w:rsidRDefault="005C6BE8" w:rsidP="005C6BE8">
      <w:pPr>
        <w:shd w:val="clear" w:color="auto" w:fill="FFFFFF"/>
        <w:spacing w:after="0" w:line="240" w:lineRule="auto"/>
        <w:ind w:left="567" w:right="567"/>
        <w:jc w:val="both"/>
        <w:rPr>
          <w:rFonts w:ascii="Palatino Linotype" w:hAnsi="Palatino Linotype" w:cs="Arial"/>
          <w:color w:val="222222"/>
          <w:sz w:val="24"/>
          <w:szCs w:val="24"/>
        </w:rPr>
      </w:pPr>
      <w:r w:rsidRPr="005C6BE8">
        <w:rPr>
          <w:rFonts w:ascii="Palatino Linotype" w:hAnsi="Palatino Linotype" w:cs="Arial"/>
          <w:i/>
          <w:iCs/>
          <w:color w:val="000000"/>
          <w:sz w:val="24"/>
          <w:szCs w:val="24"/>
          <w:lang w:val="es-ES_tradnl"/>
        </w:rPr>
        <w:t xml:space="preserve">Amparo en revisión 597/95. Emilio Maurer Bretón. 15 de noviembre de 1995. Unanimidad de votos. Ponente: Clementina Ramírez Moguel </w:t>
      </w:r>
      <w:proofErr w:type="spellStart"/>
      <w:r w:rsidRPr="005C6BE8">
        <w:rPr>
          <w:rFonts w:ascii="Palatino Linotype" w:hAnsi="Palatino Linotype" w:cs="Arial"/>
          <w:i/>
          <w:iCs/>
          <w:color w:val="000000"/>
          <w:sz w:val="24"/>
          <w:szCs w:val="24"/>
          <w:lang w:val="es-ES_tradnl"/>
        </w:rPr>
        <w:t>Goyzueta</w:t>
      </w:r>
      <w:proofErr w:type="spellEnd"/>
      <w:r w:rsidRPr="005C6BE8">
        <w:rPr>
          <w:rFonts w:ascii="Palatino Linotype" w:hAnsi="Palatino Linotype" w:cs="Arial"/>
          <w:i/>
          <w:iCs/>
          <w:color w:val="000000"/>
          <w:sz w:val="24"/>
          <w:szCs w:val="24"/>
          <w:lang w:val="es-ES_tradnl"/>
        </w:rPr>
        <w:t>. Secretario: Gonzalo Carrera Molina.</w:t>
      </w:r>
    </w:p>
    <w:p w:rsidR="005C6BE8" w:rsidRPr="005C6BE8" w:rsidRDefault="005C6BE8" w:rsidP="005C6BE8">
      <w:pPr>
        <w:shd w:val="clear" w:color="auto" w:fill="FFFFFF"/>
        <w:spacing w:after="0" w:line="240" w:lineRule="auto"/>
        <w:ind w:left="567" w:right="567"/>
        <w:jc w:val="both"/>
        <w:rPr>
          <w:rFonts w:ascii="Palatino Linotype" w:hAnsi="Palatino Linotype" w:cs="Arial"/>
          <w:color w:val="222222"/>
          <w:sz w:val="24"/>
          <w:szCs w:val="24"/>
        </w:rPr>
      </w:pPr>
      <w:r w:rsidRPr="005C6BE8">
        <w:rPr>
          <w:rFonts w:ascii="Palatino Linotype" w:hAnsi="Palatino Linotype" w:cs="Arial"/>
          <w:i/>
          <w:iCs/>
          <w:color w:val="000000"/>
          <w:sz w:val="24"/>
          <w:szCs w:val="24"/>
          <w:lang w:val="es-ES_tradnl"/>
        </w:rPr>
        <w:t xml:space="preserve">Amparo directo 7/96. Pedro Vicente López Miro. 21 de febrero de 1996. Unanimidad de votos. Ponente: María Eugenia Estela Martínez Cardiel. Secretario: Enrique </w:t>
      </w:r>
      <w:proofErr w:type="spellStart"/>
      <w:r w:rsidRPr="005C6BE8">
        <w:rPr>
          <w:rFonts w:ascii="Palatino Linotype" w:hAnsi="Palatino Linotype" w:cs="Arial"/>
          <w:i/>
          <w:iCs/>
          <w:color w:val="000000"/>
          <w:sz w:val="24"/>
          <w:szCs w:val="24"/>
          <w:lang w:val="es-ES_tradnl"/>
        </w:rPr>
        <w:t>Baigts</w:t>
      </w:r>
      <w:proofErr w:type="spellEnd"/>
      <w:r w:rsidRPr="005C6BE8">
        <w:rPr>
          <w:rFonts w:ascii="Palatino Linotype" w:hAnsi="Palatino Linotype" w:cs="Arial"/>
          <w:i/>
          <w:iCs/>
          <w:color w:val="000000"/>
          <w:sz w:val="24"/>
          <w:szCs w:val="24"/>
          <w:lang w:val="es-ES_tradnl"/>
        </w:rPr>
        <w:t xml:space="preserve"> Muñoz.” (</w:t>
      </w:r>
      <w:proofErr w:type="gramStart"/>
      <w:r w:rsidRPr="005C6BE8">
        <w:rPr>
          <w:rFonts w:ascii="Palatino Linotype" w:hAnsi="Palatino Linotype" w:cs="Arial"/>
          <w:i/>
          <w:iCs/>
          <w:color w:val="000000"/>
          <w:sz w:val="24"/>
          <w:szCs w:val="24"/>
          <w:lang w:val="es-ES_tradnl"/>
        </w:rPr>
        <w:t>sic</w:t>
      </w:r>
      <w:proofErr w:type="gramEnd"/>
      <w:r w:rsidRPr="005C6BE8">
        <w:rPr>
          <w:rFonts w:ascii="Palatino Linotype" w:hAnsi="Palatino Linotype" w:cs="Arial"/>
          <w:i/>
          <w:iCs/>
          <w:color w:val="000000"/>
          <w:sz w:val="24"/>
          <w:szCs w:val="24"/>
          <w:lang w:val="es-ES_tradnl"/>
        </w:rPr>
        <w:t>)</w:t>
      </w:r>
    </w:p>
    <w:p w:rsidR="005C6BE8" w:rsidRPr="005C6BE8" w:rsidRDefault="005C6BE8" w:rsidP="005C6BE8">
      <w:pPr>
        <w:tabs>
          <w:tab w:val="left" w:pos="7938"/>
        </w:tabs>
        <w:spacing w:after="0" w:line="360" w:lineRule="auto"/>
        <w:jc w:val="both"/>
        <w:rPr>
          <w:rFonts w:ascii="Palatino Linotype" w:eastAsia="Arial Unicode MS" w:hAnsi="Palatino Linotype" w:cs="Arial"/>
          <w:sz w:val="24"/>
          <w:szCs w:val="24"/>
        </w:rPr>
      </w:pPr>
    </w:p>
    <w:p w:rsidR="005C6BE8" w:rsidRPr="005C6BE8" w:rsidRDefault="005C6BE8" w:rsidP="005C6BE8">
      <w:pPr>
        <w:tabs>
          <w:tab w:val="left" w:pos="7938"/>
        </w:tabs>
        <w:spacing w:after="0" w:line="360" w:lineRule="auto"/>
        <w:jc w:val="both"/>
        <w:rPr>
          <w:rFonts w:ascii="Palatino Linotype" w:eastAsia="Arial Unicode MS" w:hAnsi="Palatino Linotype" w:cs="Arial"/>
          <w:sz w:val="24"/>
          <w:szCs w:val="24"/>
        </w:rPr>
      </w:pPr>
      <w:r w:rsidRPr="005C6BE8">
        <w:rPr>
          <w:rFonts w:ascii="Palatino Linotype" w:eastAsia="Arial Unicode MS" w:hAnsi="Palatino Linotype" w:cs="Arial"/>
          <w:sz w:val="24"/>
          <w:szCs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C6BE8" w:rsidRPr="005C6BE8" w:rsidRDefault="005C6BE8" w:rsidP="005C6BE8">
      <w:pPr>
        <w:tabs>
          <w:tab w:val="left" w:pos="7938"/>
        </w:tabs>
        <w:spacing w:after="0" w:line="360" w:lineRule="auto"/>
        <w:jc w:val="both"/>
        <w:rPr>
          <w:rFonts w:ascii="Palatino Linotype" w:eastAsia="Arial Unicode MS" w:hAnsi="Palatino Linotype" w:cs="Arial"/>
          <w:sz w:val="24"/>
          <w:szCs w:val="24"/>
        </w:rPr>
      </w:pPr>
    </w:p>
    <w:p w:rsidR="005C6BE8" w:rsidRPr="005C6BE8" w:rsidRDefault="005C6BE8" w:rsidP="005C6BE8">
      <w:pPr>
        <w:tabs>
          <w:tab w:val="left" w:pos="7938"/>
        </w:tabs>
        <w:spacing w:after="0" w:line="360" w:lineRule="auto"/>
        <w:jc w:val="both"/>
        <w:rPr>
          <w:rFonts w:ascii="Palatino Linotype" w:eastAsia="Arial Unicode MS" w:hAnsi="Palatino Linotype" w:cs="Arial"/>
          <w:sz w:val="24"/>
          <w:szCs w:val="24"/>
        </w:rPr>
      </w:pPr>
      <w:r w:rsidRPr="005C6BE8">
        <w:rPr>
          <w:rFonts w:ascii="Palatino Linotype" w:eastAsia="Arial Unicode MS"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w:t>
      </w:r>
    </w:p>
    <w:p w:rsidR="005C6BE8" w:rsidRPr="005C6BE8" w:rsidRDefault="005C6BE8" w:rsidP="005C6BE8">
      <w:pPr>
        <w:tabs>
          <w:tab w:val="left" w:pos="7938"/>
        </w:tabs>
        <w:spacing w:after="0" w:line="360" w:lineRule="auto"/>
        <w:jc w:val="both"/>
        <w:rPr>
          <w:rFonts w:ascii="Palatino Linotype" w:eastAsia="Arial Unicode MS" w:hAnsi="Palatino Linotype" w:cs="Arial"/>
          <w:sz w:val="24"/>
          <w:szCs w:val="24"/>
        </w:rPr>
      </w:pPr>
    </w:p>
    <w:p w:rsidR="005C6BE8" w:rsidRPr="005C6BE8" w:rsidRDefault="005C6BE8" w:rsidP="005C6BE8">
      <w:pPr>
        <w:tabs>
          <w:tab w:val="left" w:pos="7938"/>
        </w:tabs>
        <w:spacing w:after="0" w:line="360" w:lineRule="auto"/>
        <w:jc w:val="both"/>
        <w:rPr>
          <w:rFonts w:ascii="Palatino Linotype" w:eastAsia="Arial Unicode MS" w:hAnsi="Palatino Linotype" w:cs="Arial"/>
          <w:sz w:val="24"/>
          <w:szCs w:val="24"/>
        </w:rPr>
      </w:pPr>
      <w:r w:rsidRPr="005C6BE8">
        <w:rPr>
          <w:rFonts w:ascii="Palatino Linotype" w:eastAsia="Arial Unicode MS" w:hAnsi="Palatino Linotype" w:cs="Arial"/>
          <w:sz w:val="24"/>
          <w:szCs w:val="24"/>
        </w:rPr>
        <w:t xml:space="preserve">En este sentido, el numeral trigésimo tercero fracción </w:t>
      </w:r>
      <w:r w:rsidR="00C20C8B">
        <w:rPr>
          <w:rFonts w:ascii="Palatino Linotype" w:eastAsia="Arial Unicode MS" w:hAnsi="Palatino Linotype" w:cs="Arial"/>
          <w:sz w:val="24"/>
          <w:szCs w:val="24"/>
        </w:rPr>
        <w:t>II</w:t>
      </w:r>
      <w:r w:rsidRPr="005C6BE8">
        <w:rPr>
          <w:rFonts w:ascii="Palatino Linotype" w:eastAsia="Arial Unicode MS" w:hAnsi="Palatino Linotype" w:cs="Arial"/>
          <w:sz w:val="24"/>
          <w:szCs w:val="24"/>
          <w:lang w:val="es-419"/>
        </w:rPr>
        <w:t xml:space="preserve"> </w:t>
      </w:r>
      <w:r w:rsidRPr="005C6BE8">
        <w:rPr>
          <w:rFonts w:ascii="Palatino Linotype" w:eastAsia="Arial Unicode MS" w:hAnsi="Palatino Linotype" w:cs="Arial"/>
          <w:sz w:val="24"/>
          <w:szCs w:val="24"/>
        </w:rPr>
        <w:t>de los Lineamientos Generales, precisa que para motivar la clasificación se deben acreditar las circunstancias de tiempo, modo y lugar.</w:t>
      </w:r>
    </w:p>
    <w:p w:rsidR="005049A3" w:rsidRPr="007E4CCA" w:rsidRDefault="005049A3" w:rsidP="00E550E0">
      <w:pPr>
        <w:tabs>
          <w:tab w:val="left" w:pos="7938"/>
        </w:tabs>
        <w:spacing w:after="0" w:line="360" w:lineRule="auto"/>
        <w:jc w:val="both"/>
        <w:rPr>
          <w:rFonts w:ascii="Palatino Linotype" w:eastAsia="Arial Unicode MS" w:hAnsi="Palatino Linotype" w:cs="Arial"/>
          <w:sz w:val="24"/>
        </w:rPr>
      </w:pPr>
    </w:p>
    <w:p w:rsidR="007B6867" w:rsidRP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C175CF">
        <w:rPr>
          <w:rFonts w:ascii="Palatino Linotype" w:hAnsi="Palatino Linotype" w:cs="Arial"/>
          <w:b/>
          <w:sz w:val="24"/>
          <w:szCs w:val="24"/>
        </w:rPr>
        <w:t>REVOCA</w:t>
      </w:r>
      <w:r w:rsidR="005049A3">
        <w:rPr>
          <w:rFonts w:ascii="Palatino Linotype" w:hAnsi="Palatino Linotype" w:cs="Arial"/>
          <w:b/>
          <w:sz w:val="24"/>
          <w:szCs w:val="24"/>
          <w:lang w:val="es-419"/>
        </w:rPr>
        <w:t>N</w:t>
      </w:r>
      <w:r w:rsidRPr="007B6867">
        <w:rPr>
          <w:rFonts w:ascii="Palatino Linotype" w:hAnsi="Palatino Linotype" w:cs="Arial"/>
          <w:sz w:val="24"/>
          <w:szCs w:val="24"/>
        </w:rPr>
        <w:t xml:space="preserve"> la</w:t>
      </w:r>
      <w:r w:rsidR="005049A3">
        <w:rPr>
          <w:rFonts w:ascii="Palatino Linotype" w:hAnsi="Palatino Linotype" w:cs="Arial"/>
          <w:sz w:val="24"/>
          <w:szCs w:val="24"/>
          <w:lang w:val="es-419"/>
        </w:rPr>
        <w:t>s</w:t>
      </w:r>
      <w:r w:rsidRPr="007B6867">
        <w:rPr>
          <w:rFonts w:ascii="Palatino Linotype" w:hAnsi="Palatino Linotype" w:cs="Arial"/>
          <w:sz w:val="24"/>
          <w:szCs w:val="24"/>
        </w:rPr>
        <w:t xml:space="preserve"> respuesta</w:t>
      </w:r>
      <w:r w:rsidR="005049A3">
        <w:rPr>
          <w:rFonts w:ascii="Palatino Linotype" w:hAnsi="Palatino Linotype" w:cs="Arial"/>
          <w:sz w:val="24"/>
          <w:szCs w:val="24"/>
          <w:lang w:val="es-419"/>
        </w:rPr>
        <w:t>s</w:t>
      </w:r>
      <w:r w:rsidRPr="007B6867">
        <w:rPr>
          <w:rFonts w:ascii="Palatino Linotype" w:hAnsi="Palatino Linotype" w:cs="Arial"/>
          <w:sz w:val="24"/>
          <w:szCs w:val="24"/>
        </w:rPr>
        <w:t xml:space="preserve"> del sujeto obligado a la</w:t>
      </w:r>
      <w:r w:rsidR="005049A3">
        <w:rPr>
          <w:rFonts w:ascii="Palatino Linotype" w:hAnsi="Palatino Linotype" w:cs="Arial"/>
          <w:sz w:val="24"/>
          <w:szCs w:val="24"/>
          <w:lang w:val="es-419"/>
        </w:rPr>
        <w:t>s</w:t>
      </w:r>
      <w:r w:rsidRPr="007B6867">
        <w:rPr>
          <w:rFonts w:ascii="Palatino Linotype" w:hAnsi="Palatino Linotype" w:cs="Arial"/>
          <w:sz w:val="24"/>
          <w:szCs w:val="24"/>
        </w:rPr>
        <w:t xml:space="preserve"> solicitud</w:t>
      </w:r>
      <w:r w:rsidR="005049A3">
        <w:rPr>
          <w:rFonts w:ascii="Palatino Linotype" w:hAnsi="Palatino Linotype" w:cs="Arial"/>
          <w:sz w:val="24"/>
          <w:szCs w:val="24"/>
          <w:lang w:val="es-419"/>
        </w:rPr>
        <w:t>es</w:t>
      </w:r>
      <w:r w:rsidRPr="007B6867">
        <w:rPr>
          <w:rFonts w:ascii="Palatino Linotype" w:hAnsi="Palatino Linotype" w:cs="Arial"/>
          <w:sz w:val="24"/>
          <w:szCs w:val="24"/>
        </w:rPr>
        <w:t xml:space="preserve"> de información número</w:t>
      </w:r>
      <w:r w:rsidR="005049A3">
        <w:rPr>
          <w:rFonts w:ascii="Palatino Linotype" w:hAnsi="Palatino Linotype" w:cs="Arial"/>
          <w:sz w:val="24"/>
          <w:szCs w:val="24"/>
          <w:lang w:val="es-419"/>
        </w:rPr>
        <w:t>s</w:t>
      </w:r>
      <w:r w:rsidRPr="007B6867">
        <w:rPr>
          <w:rFonts w:ascii="Palatino Linotype" w:hAnsi="Palatino Linotype" w:cs="Arial"/>
          <w:sz w:val="24"/>
          <w:szCs w:val="24"/>
        </w:rPr>
        <w:t xml:space="preserve"> </w:t>
      </w:r>
      <w:r w:rsidR="005049A3">
        <w:rPr>
          <w:rFonts w:ascii="Palatino Linotype" w:hAnsi="Palatino Linotype" w:cs="Arial"/>
          <w:b/>
          <w:sz w:val="24"/>
          <w:szCs w:val="24"/>
        </w:rPr>
        <w:t>00</w:t>
      </w:r>
      <w:r w:rsidR="005049A3">
        <w:rPr>
          <w:rFonts w:ascii="Palatino Linotype" w:hAnsi="Palatino Linotype" w:cs="Arial"/>
          <w:b/>
          <w:sz w:val="24"/>
          <w:szCs w:val="24"/>
          <w:lang w:val="es-419"/>
        </w:rPr>
        <w:t>275</w:t>
      </w:r>
      <w:r w:rsidR="005049A3">
        <w:rPr>
          <w:rFonts w:ascii="Palatino Linotype" w:hAnsi="Palatino Linotype" w:cs="Arial"/>
          <w:b/>
          <w:sz w:val="24"/>
          <w:szCs w:val="24"/>
        </w:rPr>
        <w:t>/</w:t>
      </w:r>
      <w:r w:rsidR="005049A3">
        <w:rPr>
          <w:rFonts w:ascii="Palatino Linotype" w:hAnsi="Palatino Linotype" w:cs="Arial"/>
          <w:b/>
          <w:sz w:val="24"/>
          <w:szCs w:val="24"/>
          <w:lang w:val="es-419"/>
        </w:rPr>
        <w:t>MELOCAM</w:t>
      </w:r>
      <w:r w:rsidR="005049A3">
        <w:rPr>
          <w:rFonts w:ascii="Palatino Linotype" w:hAnsi="Palatino Linotype" w:cs="Arial"/>
          <w:b/>
          <w:sz w:val="24"/>
          <w:szCs w:val="24"/>
        </w:rPr>
        <w:t>/IP/2022</w:t>
      </w:r>
      <w:r w:rsidR="005049A3">
        <w:rPr>
          <w:rFonts w:ascii="Palatino Linotype" w:hAnsi="Palatino Linotype" w:cs="Arial"/>
          <w:b/>
          <w:sz w:val="24"/>
          <w:szCs w:val="24"/>
          <w:lang w:val="es-419"/>
        </w:rPr>
        <w:t xml:space="preserve"> y </w:t>
      </w:r>
      <w:r w:rsidR="005049A3">
        <w:rPr>
          <w:rFonts w:ascii="Palatino Linotype" w:hAnsi="Palatino Linotype" w:cs="Arial"/>
          <w:b/>
          <w:sz w:val="24"/>
          <w:szCs w:val="24"/>
        </w:rPr>
        <w:t>00</w:t>
      </w:r>
      <w:r w:rsidR="005049A3">
        <w:rPr>
          <w:rFonts w:ascii="Palatino Linotype" w:hAnsi="Palatino Linotype" w:cs="Arial"/>
          <w:b/>
          <w:sz w:val="24"/>
          <w:szCs w:val="24"/>
          <w:lang w:val="es-419"/>
        </w:rPr>
        <w:t>283</w:t>
      </w:r>
      <w:r w:rsidR="005049A3">
        <w:rPr>
          <w:rFonts w:ascii="Palatino Linotype" w:hAnsi="Palatino Linotype" w:cs="Arial"/>
          <w:b/>
          <w:sz w:val="24"/>
          <w:szCs w:val="24"/>
        </w:rPr>
        <w:t>/</w:t>
      </w:r>
      <w:r w:rsidR="005049A3">
        <w:rPr>
          <w:rFonts w:ascii="Palatino Linotype" w:hAnsi="Palatino Linotype" w:cs="Arial"/>
          <w:b/>
          <w:sz w:val="24"/>
          <w:szCs w:val="24"/>
          <w:lang w:val="es-419"/>
        </w:rPr>
        <w:t>MELOCAM</w:t>
      </w:r>
      <w:r w:rsidR="005049A3">
        <w:rPr>
          <w:rFonts w:ascii="Palatino Linotype" w:hAnsi="Palatino Linotype" w:cs="Arial"/>
          <w:b/>
          <w:sz w:val="24"/>
          <w:szCs w:val="24"/>
        </w:rPr>
        <w:t>/IP/2022</w:t>
      </w:r>
      <w:r w:rsidR="00251E16" w:rsidRPr="007B6867">
        <w:rPr>
          <w:rFonts w:ascii="Palatino Linotype" w:hAnsi="Palatino Linotype" w:cs="Arial"/>
          <w:sz w:val="24"/>
          <w:szCs w:val="24"/>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rsidR="007B6867" w:rsidRPr="007B6867" w:rsidRDefault="007B6867" w:rsidP="007B6867">
      <w:pPr>
        <w:spacing w:after="0" w:line="360" w:lineRule="auto"/>
        <w:ind w:right="51"/>
        <w:jc w:val="both"/>
        <w:rPr>
          <w:rFonts w:ascii="Palatino Linotype" w:hAnsi="Palatino Linotype" w:cs="Arial"/>
          <w:sz w:val="24"/>
          <w:szCs w:val="24"/>
        </w:rPr>
      </w:pPr>
    </w:p>
    <w:p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rsidR="007B6867" w:rsidRPr="007B6867" w:rsidRDefault="007B6867" w:rsidP="007B6867">
      <w:pPr>
        <w:tabs>
          <w:tab w:val="left" w:pos="7938"/>
        </w:tabs>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rsidR="007B6867" w:rsidRPr="007B6867" w:rsidRDefault="007B6867" w:rsidP="007B6867">
      <w:pPr>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005049A3">
        <w:rPr>
          <w:rFonts w:ascii="Palatino Linotype" w:hAnsi="Palatino Linotype" w:cs="Arial"/>
          <w:b/>
          <w:sz w:val="24"/>
          <w:szCs w:val="24"/>
          <w:lang w:val="es-419"/>
        </w:rPr>
        <w:t>N</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la</w:t>
      </w:r>
      <w:r w:rsidR="005049A3">
        <w:rPr>
          <w:rFonts w:ascii="Palatino Linotype" w:eastAsia="Arial Unicode MS" w:hAnsi="Palatino Linotype" w:cs="Arial"/>
          <w:sz w:val="24"/>
          <w:szCs w:val="24"/>
          <w:lang w:val="es-419"/>
        </w:rPr>
        <w:t>s</w:t>
      </w:r>
      <w:r w:rsidRPr="007B6867">
        <w:rPr>
          <w:rFonts w:ascii="Palatino Linotype" w:eastAsia="Arial Unicode MS" w:hAnsi="Palatino Linotype" w:cs="Arial"/>
          <w:sz w:val="24"/>
          <w:szCs w:val="24"/>
        </w:rPr>
        <w:t xml:space="preserve"> respuesta</w:t>
      </w:r>
      <w:r w:rsidR="005049A3">
        <w:rPr>
          <w:rFonts w:ascii="Palatino Linotype" w:eastAsia="Arial Unicode MS" w:hAnsi="Palatino Linotype" w:cs="Arial"/>
          <w:sz w:val="24"/>
          <w:szCs w:val="24"/>
          <w:lang w:val="es-419"/>
        </w:rPr>
        <w:t>s</w:t>
      </w:r>
      <w:r w:rsidRPr="007B6867">
        <w:rPr>
          <w:rFonts w:ascii="Palatino Linotype" w:eastAsia="Arial Unicode MS" w:hAnsi="Palatino Linotype" w:cs="Arial"/>
          <w:sz w:val="24"/>
          <w:szCs w:val="24"/>
        </w:rPr>
        <w:t xml:space="preserve"> entregada</w:t>
      </w:r>
      <w:r w:rsidR="005049A3">
        <w:rPr>
          <w:rFonts w:ascii="Palatino Linotype" w:eastAsia="Arial Unicode MS" w:hAnsi="Palatino Linotype" w:cs="Arial"/>
          <w:sz w:val="24"/>
          <w:szCs w:val="24"/>
          <w:lang w:val="es-419"/>
        </w:rPr>
        <w:t>s</w:t>
      </w:r>
      <w:r w:rsidRPr="007B6867">
        <w:rPr>
          <w:rFonts w:ascii="Palatino Linotype" w:eastAsia="Arial Unicode MS" w:hAnsi="Palatino Linotype" w:cs="Arial"/>
          <w:sz w:val="24"/>
          <w:szCs w:val="24"/>
        </w:rPr>
        <w:t xml:space="preserve">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w:t>
      </w:r>
      <w:r w:rsidR="005049A3">
        <w:rPr>
          <w:rFonts w:ascii="Palatino Linotype" w:eastAsia="Arial Unicode MS" w:hAnsi="Palatino Linotype" w:cs="Arial"/>
          <w:sz w:val="24"/>
          <w:szCs w:val="24"/>
          <w:lang w:val="es-419"/>
        </w:rPr>
        <w:t>s</w:t>
      </w:r>
      <w:r w:rsidRPr="007B6867">
        <w:rPr>
          <w:rFonts w:ascii="Palatino Linotype" w:eastAsia="Arial Unicode MS" w:hAnsi="Palatino Linotype" w:cs="Arial"/>
          <w:sz w:val="24"/>
          <w:szCs w:val="24"/>
        </w:rPr>
        <w:t xml:space="preserve"> solicitud</w:t>
      </w:r>
      <w:r w:rsidR="005049A3">
        <w:rPr>
          <w:rFonts w:ascii="Palatino Linotype" w:eastAsia="Arial Unicode MS" w:hAnsi="Palatino Linotype" w:cs="Arial"/>
          <w:sz w:val="24"/>
          <w:szCs w:val="24"/>
          <w:lang w:val="es-419"/>
        </w:rPr>
        <w:t>es</w:t>
      </w:r>
      <w:r w:rsidRPr="007B6867">
        <w:rPr>
          <w:rFonts w:ascii="Palatino Linotype" w:eastAsia="Arial Unicode MS" w:hAnsi="Palatino Linotype" w:cs="Arial"/>
          <w:sz w:val="24"/>
          <w:szCs w:val="24"/>
        </w:rPr>
        <w:t xml:space="preserve"> de información número</w:t>
      </w:r>
      <w:r w:rsidR="005049A3">
        <w:rPr>
          <w:rFonts w:ascii="Palatino Linotype" w:eastAsia="Arial Unicode MS" w:hAnsi="Palatino Linotype" w:cs="Arial"/>
          <w:sz w:val="24"/>
          <w:szCs w:val="24"/>
          <w:lang w:val="es-419"/>
        </w:rPr>
        <w:t>s</w:t>
      </w:r>
      <w:r w:rsidR="00C35DA7">
        <w:rPr>
          <w:rFonts w:ascii="Palatino Linotype" w:eastAsia="Arial Unicode MS" w:hAnsi="Palatino Linotype" w:cs="Arial"/>
          <w:sz w:val="24"/>
          <w:szCs w:val="24"/>
        </w:rPr>
        <w:t xml:space="preserve"> </w:t>
      </w:r>
      <w:r w:rsidR="005049A3">
        <w:rPr>
          <w:rFonts w:ascii="Palatino Linotype" w:hAnsi="Palatino Linotype" w:cs="Arial"/>
          <w:b/>
          <w:sz w:val="24"/>
          <w:szCs w:val="24"/>
        </w:rPr>
        <w:t>00</w:t>
      </w:r>
      <w:r w:rsidR="005049A3">
        <w:rPr>
          <w:rFonts w:ascii="Palatino Linotype" w:hAnsi="Palatino Linotype" w:cs="Arial"/>
          <w:b/>
          <w:sz w:val="24"/>
          <w:szCs w:val="24"/>
          <w:lang w:val="es-419"/>
        </w:rPr>
        <w:t>275</w:t>
      </w:r>
      <w:r w:rsidR="005049A3">
        <w:rPr>
          <w:rFonts w:ascii="Palatino Linotype" w:hAnsi="Palatino Linotype" w:cs="Arial"/>
          <w:b/>
          <w:sz w:val="24"/>
          <w:szCs w:val="24"/>
        </w:rPr>
        <w:t>/</w:t>
      </w:r>
      <w:r w:rsidR="005049A3">
        <w:rPr>
          <w:rFonts w:ascii="Palatino Linotype" w:hAnsi="Palatino Linotype" w:cs="Arial"/>
          <w:b/>
          <w:sz w:val="24"/>
          <w:szCs w:val="24"/>
          <w:lang w:val="es-419"/>
        </w:rPr>
        <w:t>MELOCAM</w:t>
      </w:r>
      <w:r w:rsidR="005049A3">
        <w:rPr>
          <w:rFonts w:ascii="Palatino Linotype" w:hAnsi="Palatino Linotype" w:cs="Arial"/>
          <w:b/>
          <w:sz w:val="24"/>
          <w:szCs w:val="24"/>
        </w:rPr>
        <w:t>/IP/2022</w:t>
      </w:r>
      <w:r w:rsidR="005049A3">
        <w:rPr>
          <w:rFonts w:ascii="Palatino Linotype" w:hAnsi="Palatino Linotype" w:cs="Arial"/>
          <w:b/>
          <w:sz w:val="24"/>
          <w:szCs w:val="24"/>
          <w:lang w:val="es-419"/>
        </w:rPr>
        <w:t xml:space="preserve"> y </w:t>
      </w:r>
      <w:r w:rsidR="005049A3">
        <w:rPr>
          <w:rFonts w:ascii="Palatino Linotype" w:hAnsi="Palatino Linotype" w:cs="Arial"/>
          <w:b/>
          <w:sz w:val="24"/>
          <w:szCs w:val="24"/>
        </w:rPr>
        <w:lastRenderedPageBreak/>
        <w:t>00</w:t>
      </w:r>
      <w:r w:rsidR="005049A3">
        <w:rPr>
          <w:rFonts w:ascii="Palatino Linotype" w:hAnsi="Palatino Linotype" w:cs="Arial"/>
          <w:b/>
          <w:sz w:val="24"/>
          <w:szCs w:val="24"/>
          <w:lang w:val="es-419"/>
        </w:rPr>
        <w:t>283</w:t>
      </w:r>
      <w:r w:rsidR="005049A3">
        <w:rPr>
          <w:rFonts w:ascii="Palatino Linotype" w:hAnsi="Palatino Linotype" w:cs="Arial"/>
          <w:b/>
          <w:sz w:val="24"/>
          <w:szCs w:val="24"/>
        </w:rPr>
        <w:t>/</w:t>
      </w:r>
      <w:r w:rsidR="005049A3">
        <w:rPr>
          <w:rFonts w:ascii="Palatino Linotype" w:hAnsi="Palatino Linotype" w:cs="Arial"/>
          <w:b/>
          <w:sz w:val="24"/>
          <w:szCs w:val="24"/>
          <w:lang w:val="es-419"/>
        </w:rPr>
        <w:t>MELOCAM</w:t>
      </w:r>
      <w:r w:rsidR="005049A3">
        <w:rPr>
          <w:rFonts w:ascii="Palatino Linotype" w:hAnsi="Palatino Linotype" w:cs="Arial"/>
          <w:b/>
          <w:sz w:val="24"/>
          <w:szCs w:val="24"/>
        </w:rPr>
        <w:t>/IP/2022</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5049A3">
        <w:rPr>
          <w:rFonts w:ascii="Palatino Linotype" w:hAnsi="Palatino Linotype" w:cs="Arial"/>
          <w:b/>
          <w:sz w:val="24"/>
          <w:szCs w:val="24"/>
          <w:lang w:val="es-419"/>
        </w:rPr>
        <w:t>CUARTO</w:t>
      </w:r>
      <w:r w:rsidRPr="007B6867">
        <w:rPr>
          <w:rFonts w:ascii="Palatino Linotype" w:hAnsi="Palatino Linotype" w:cs="Arial"/>
          <w:sz w:val="24"/>
          <w:szCs w:val="24"/>
        </w:rPr>
        <w:t xml:space="preserve"> de la presente resolución.</w:t>
      </w:r>
    </w:p>
    <w:p w:rsidR="007B6867" w:rsidRPr="007B6867" w:rsidRDefault="007B6867" w:rsidP="007B6867">
      <w:pPr>
        <w:spacing w:after="0" w:line="360" w:lineRule="auto"/>
        <w:jc w:val="both"/>
        <w:rPr>
          <w:rFonts w:ascii="Palatino Linotype" w:hAnsi="Palatino Linotype" w:cs="Arial"/>
          <w:sz w:val="24"/>
          <w:szCs w:val="24"/>
        </w:rPr>
      </w:pPr>
    </w:p>
    <w:p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5049A3">
        <w:rPr>
          <w:rFonts w:ascii="Palatino Linotype" w:hAnsi="Palatino Linotype" w:cs="Arial"/>
          <w:b/>
          <w:sz w:val="24"/>
          <w:szCs w:val="24"/>
          <w:lang w:val="es-419"/>
        </w:rPr>
        <w:t>CUARTO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xml:space="preserve">, </w:t>
      </w:r>
      <w:r w:rsidR="00660E14">
        <w:rPr>
          <w:rFonts w:ascii="Palatino Linotype" w:hAnsi="Palatino Linotype" w:cs="Arial"/>
          <w:sz w:val="24"/>
          <w:szCs w:val="24"/>
        </w:rPr>
        <w:t>en versión pública</w:t>
      </w:r>
      <w:r w:rsidR="00E536AE">
        <w:rPr>
          <w:rFonts w:ascii="Palatino Linotype" w:hAnsi="Palatino Linotype" w:cs="Arial"/>
          <w:sz w:val="24"/>
          <w:szCs w:val="24"/>
        </w:rPr>
        <w:t xml:space="preserve"> de ser procedente,</w:t>
      </w:r>
      <w:r w:rsidR="00660E14">
        <w:rPr>
          <w:rFonts w:ascii="Palatino Linotype" w:hAnsi="Palatino Linotype" w:cs="Arial"/>
          <w:sz w:val="24"/>
          <w:szCs w:val="24"/>
        </w:rPr>
        <w:t xml:space="preserve"> </w:t>
      </w:r>
      <w:r w:rsidRPr="007B6867">
        <w:rPr>
          <w:rFonts w:ascii="Palatino Linotype" w:hAnsi="Palatino Linotype" w:cs="Arial"/>
          <w:sz w:val="24"/>
          <w:szCs w:val="24"/>
        </w:rPr>
        <w:t>de lo siguiente:</w:t>
      </w:r>
    </w:p>
    <w:p w:rsidR="007B6867" w:rsidRDefault="007B6867" w:rsidP="007B6867">
      <w:pPr>
        <w:tabs>
          <w:tab w:val="left" w:pos="8647"/>
        </w:tabs>
        <w:spacing w:after="0" w:line="360" w:lineRule="auto"/>
        <w:ind w:right="51"/>
        <w:jc w:val="both"/>
        <w:rPr>
          <w:rFonts w:ascii="Palatino Linotype" w:hAnsi="Palatino Linotype" w:cs="Arial"/>
          <w:sz w:val="24"/>
          <w:szCs w:val="24"/>
        </w:rPr>
      </w:pPr>
    </w:p>
    <w:p w:rsidR="005049A3" w:rsidRDefault="005049A3" w:rsidP="005049A3">
      <w:pPr>
        <w:pStyle w:val="Prrafodelista"/>
        <w:numPr>
          <w:ilvl w:val="0"/>
          <w:numId w:val="11"/>
        </w:numPr>
        <w:autoSpaceDE w:val="0"/>
        <w:autoSpaceDN w:val="0"/>
        <w:adjustRightInd w:val="0"/>
        <w:spacing w:line="360" w:lineRule="auto"/>
        <w:ind w:left="1134" w:right="992"/>
        <w:jc w:val="both"/>
        <w:rPr>
          <w:rFonts w:ascii="Palatino Linotype" w:hAnsi="Palatino Linotype" w:cs="Arial"/>
        </w:rPr>
      </w:pPr>
      <w:r>
        <w:rPr>
          <w:rFonts w:ascii="Palatino Linotype" w:hAnsi="Palatino Linotype"/>
          <w:color w:val="000000"/>
        </w:rPr>
        <w:t>El directorio de los servidores públicos que laboran en el ayuntamiento, con nombre, cargo</w:t>
      </w:r>
      <w:r>
        <w:rPr>
          <w:rFonts w:ascii="Palatino Linotype" w:hAnsi="Palatino Linotype"/>
          <w:color w:val="000000"/>
          <w:lang w:val="es-419"/>
        </w:rPr>
        <w:t xml:space="preserve"> y</w:t>
      </w:r>
      <w:r>
        <w:rPr>
          <w:rFonts w:ascii="Palatino Linotype" w:hAnsi="Palatino Linotype"/>
          <w:color w:val="000000"/>
        </w:rPr>
        <w:t xml:space="preserve"> teléfono</w:t>
      </w:r>
      <w:r>
        <w:rPr>
          <w:rFonts w:ascii="Palatino Linotype" w:hAnsi="Palatino Linotype"/>
          <w:color w:val="000000"/>
          <w:lang w:val="es-419"/>
        </w:rPr>
        <w:t xml:space="preserve">, </w:t>
      </w:r>
      <w:r>
        <w:rPr>
          <w:rFonts w:ascii="Palatino Linotype" w:hAnsi="Palatino Linotype"/>
          <w:color w:val="000000"/>
        </w:rPr>
        <w:t>al 15 de abril de 2022</w:t>
      </w:r>
      <w:r>
        <w:rPr>
          <w:rFonts w:ascii="Palatino Linotype" w:hAnsi="Palatino Linotype"/>
          <w:color w:val="000000"/>
          <w:lang w:val="es-419"/>
        </w:rPr>
        <w:t>.</w:t>
      </w:r>
    </w:p>
    <w:p w:rsidR="005049A3" w:rsidRDefault="005049A3" w:rsidP="005049A3">
      <w:pPr>
        <w:autoSpaceDE w:val="0"/>
        <w:autoSpaceDN w:val="0"/>
        <w:adjustRightInd w:val="0"/>
        <w:spacing w:after="0" w:line="360" w:lineRule="auto"/>
        <w:ind w:left="1134" w:right="992"/>
        <w:jc w:val="both"/>
        <w:rPr>
          <w:rFonts w:ascii="Palatino Linotype" w:hAnsi="Palatino Linotype" w:cs="Arial"/>
          <w:sz w:val="24"/>
          <w:szCs w:val="24"/>
          <w:lang w:val="es-419"/>
        </w:rPr>
      </w:pPr>
    </w:p>
    <w:p w:rsidR="005049A3" w:rsidRDefault="00496747" w:rsidP="005049A3">
      <w:pPr>
        <w:pStyle w:val="Prrafodelista"/>
        <w:numPr>
          <w:ilvl w:val="0"/>
          <w:numId w:val="11"/>
        </w:numPr>
        <w:autoSpaceDE w:val="0"/>
        <w:autoSpaceDN w:val="0"/>
        <w:adjustRightInd w:val="0"/>
        <w:spacing w:line="360" w:lineRule="auto"/>
        <w:ind w:left="1134" w:right="992"/>
        <w:jc w:val="both"/>
        <w:rPr>
          <w:rFonts w:ascii="Palatino Linotype" w:hAnsi="Palatino Linotype"/>
          <w:color w:val="000000"/>
        </w:rPr>
      </w:pPr>
      <w:r>
        <w:rPr>
          <w:rFonts w:ascii="Palatino Linotype" w:hAnsi="Palatino Linotype"/>
          <w:color w:val="000000"/>
        </w:rPr>
        <w:t xml:space="preserve">Documento donde conste </w:t>
      </w:r>
      <w:r w:rsidR="005049A3">
        <w:rPr>
          <w:rFonts w:ascii="Palatino Linotype" w:hAnsi="Palatino Linotype"/>
          <w:color w:val="000000"/>
        </w:rPr>
        <w:t>el personal de confianza activo al 15 de abril de 2022, clasificado por</w:t>
      </w:r>
      <w:r w:rsidR="005049A3">
        <w:rPr>
          <w:rFonts w:ascii="Palatino Linotype" w:hAnsi="Palatino Linotype"/>
          <w:color w:val="000000"/>
          <w:lang w:val="es-419"/>
        </w:rPr>
        <w:t>:</w:t>
      </w:r>
    </w:p>
    <w:p w:rsidR="005049A3" w:rsidRDefault="005049A3" w:rsidP="005049A3">
      <w:pPr>
        <w:pStyle w:val="Prrafodelista"/>
        <w:numPr>
          <w:ilvl w:val="1"/>
          <w:numId w:val="11"/>
        </w:numPr>
        <w:autoSpaceDE w:val="0"/>
        <w:autoSpaceDN w:val="0"/>
        <w:adjustRightInd w:val="0"/>
        <w:spacing w:line="360" w:lineRule="auto"/>
        <w:ind w:left="1560" w:right="992"/>
        <w:jc w:val="both"/>
        <w:rPr>
          <w:rFonts w:ascii="Palatino Linotype" w:hAnsi="Palatino Linotype"/>
          <w:color w:val="000000"/>
        </w:rPr>
      </w:pPr>
      <w:r>
        <w:rPr>
          <w:rFonts w:ascii="Palatino Linotype" w:hAnsi="Palatino Linotype"/>
          <w:color w:val="000000"/>
        </w:rPr>
        <w:t>Dependencia</w:t>
      </w:r>
      <w:r>
        <w:rPr>
          <w:rFonts w:ascii="Palatino Linotype" w:hAnsi="Palatino Linotype"/>
          <w:color w:val="000000"/>
          <w:lang w:val="es-419"/>
        </w:rPr>
        <w:t xml:space="preserve"> </w:t>
      </w:r>
    </w:p>
    <w:p w:rsidR="005049A3" w:rsidRDefault="005049A3" w:rsidP="005049A3">
      <w:pPr>
        <w:pStyle w:val="Prrafodelista"/>
        <w:numPr>
          <w:ilvl w:val="1"/>
          <w:numId w:val="11"/>
        </w:numPr>
        <w:autoSpaceDE w:val="0"/>
        <w:autoSpaceDN w:val="0"/>
        <w:adjustRightInd w:val="0"/>
        <w:spacing w:line="360" w:lineRule="auto"/>
        <w:ind w:left="1560" w:right="992"/>
        <w:jc w:val="both"/>
        <w:rPr>
          <w:rFonts w:ascii="Palatino Linotype" w:hAnsi="Palatino Linotype"/>
          <w:color w:val="000000"/>
        </w:rPr>
      </w:pPr>
      <w:r>
        <w:rPr>
          <w:rFonts w:ascii="Palatino Linotype" w:hAnsi="Palatino Linotype"/>
          <w:color w:val="000000"/>
          <w:lang w:val="es-419"/>
        </w:rPr>
        <w:t>Puesto o cargo</w:t>
      </w:r>
    </w:p>
    <w:p w:rsidR="005049A3" w:rsidRDefault="005049A3" w:rsidP="005049A3">
      <w:pPr>
        <w:pStyle w:val="Prrafodelista"/>
        <w:numPr>
          <w:ilvl w:val="1"/>
          <w:numId w:val="11"/>
        </w:numPr>
        <w:autoSpaceDE w:val="0"/>
        <w:autoSpaceDN w:val="0"/>
        <w:adjustRightInd w:val="0"/>
        <w:spacing w:line="360" w:lineRule="auto"/>
        <w:ind w:left="1560" w:right="992"/>
        <w:jc w:val="both"/>
        <w:rPr>
          <w:rFonts w:ascii="Palatino Linotype" w:hAnsi="Palatino Linotype"/>
          <w:color w:val="000000"/>
          <w:lang w:val="es-419"/>
        </w:rPr>
      </w:pPr>
      <w:r>
        <w:rPr>
          <w:rFonts w:ascii="Palatino Linotype" w:hAnsi="Palatino Linotype"/>
          <w:color w:val="000000"/>
          <w:lang w:val="es-419"/>
        </w:rPr>
        <w:t>Nombre</w:t>
      </w:r>
      <w:r>
        <w:rPr>
          <w:rFonts w:ascii="Palatino Linotype" w:hAnsi="Palatino Linotype"/>
          <w:color w:val="000000"/>
        </w:rPr>
        <w:t xml:space="preserve"> </w:t>
      </w:r>
      <w:r>
        <w:rPr>
          <w:rFonts w:ascii="Palatino Linotype" w:hAnsi="Palatino Linotype"/>
          <w:color w:val="000000"/>
          <w:lang w:val="es-419"/>
        </w:rPr>
        <w:t>completo</w:t>
      </w:r>
    </w:p>
    <w:p w:rsidR="005049A3" w:rsidRDefault="005049A3" w:rsidP="005049A3">
      <w:pPr>
        <w:pStyle w:val="Prrafodelista"/>
        <w:numPr>
          <w:ilvl w:val="1"/>
          <w:numId w:val="11"/>
        </w:numPr>
        <w:autoSpaceDE w:val="0"/>
        <w:autoSpaceDN w:val="0"/>
        <w:adjustRightInd w:val="0"/>
        <w:spacing w:line="360" w:lineRule="auto"/>
        <w:ind w:left="1560" w:right="992"/>
        <w:jc w:val="both"/>
        <w:rPr>
          <w:rFonts w:ascii="Palatino Linotype" w:hAnsi="Palatino Linotype"/>
          <w:color w:val="000000"/>
          <w:lang w:val="es-419"/>
        </w:rPr>
      </w:pPr>
      <w:r>
        <w:rPr>
          <w:rFonts w:ascii="Palatino Linotype" w:hAnsi="Palatino Linotype"/>
          <w:color w:val="000000"/>
          <w:lang w:val="es-419"/>
        </w:rPr>
        <w:t xml:space="preserve">Sueldo mensual bruto, </w:t>
      </w:r>
    </w:p>
    <w:p w:rsidR="005049A3" w:rsidRDefault="005049A3" w:rsidP="005049A3">
      <w:pPr>
        <w:pStyle w:val="Prrafodelista"/>
        <w:numPr>
          <w:ilvl w:val="1"/>
          <w:numId w:val="11"/>
        </w:numPr>
        <w:autoSpaceDE w:val="0"/>
        <w:autoSpaceDN w:val="0"/>
        <w:adjustRightInd w:val="0"/>
        <w:spacing w:line="360" w:lineRule="auto"/>
        <w:ind w:left="1560" w:right="992"/>
        <w:jc w:val="both"/>
        <w:rPr>
          <w:rFonts w:ascii="Palatino Linotype" w:hAnsi="Palatino Linotype"/>
          <w:color w:val="000000"/>
          <w:lang w:val="es-419"/>
        </w:rPr>
      </w:pPr>
      <w:r>
        <w:rPr>
          <w:rFonts w:ascii="Palatino Linotype" w:hAnsi="Palatino Linotype"/>
          <w:color w:val="000000"/>
          <w:lang w:val="es-419"/>
        </w:rPr>
        <w:t>Correo electrónico,</w:t>
      </w:r>
    </w:p>
    <w:p w:rsidR="005049A3" w:rsidRDefault="005049A3" w:rsidP="005049A3">
      <w:pPr>
        <w:pStyle w:val="Prrafodelista"/>
        <w:numPr>
          <w:ilvl w:val="1"/>
          <w:numId w:val="11"/>
        </w:numPr>
        <w:autoSpaceDE w:val="0"/>
        <w:autoSpaceDN w:val="0"/>
        <w:adjustRightInd w:val="0"/>
        <w:spacing w:line="360" w:lineRule="auto"/>
        <w:ind w:left="1560" w:right="992"/>
        <w:jc w:val="both"/>
        <w:rPr>
          <w:rFonts w:ascii="Palatino Linotype" w:hAnsi="Palatino Linotype"/>
          <w:color w:val="000000"/>
          <w:lang w:val="es-419"/>
        </w:rPr>
      </w:pPr>
      <w:r>
        <w:rPr>
          <w:rFonts w:ascii="Palatino Linotype" w:hAnsi="Palatino Linotype"/>
          <w:color w:val="000000"/>
          <w:lang w:val="es-419"/>
        </w:rPr>
        <w:t>Teléfono y extensión.</w:t>
      </w:r>
    </w:p>
    <w:p w:rsidR="00251E16" w:rsidRPr="00251E16" w:rsidRDefault="00251E16" w:rsidP="00E361FB">
      <w:pPr>
        <w:pStyle w:val="Prrafodelista"/>
        <w:spacing w:line="360" w:lineRule="auto"/>
        <w:ind w:left="851" w:right="992"/>
        <w:jc w:val="both"/>
        <w:rPr>
          <w:rFonts w:ascii="Palatino Linotype" w:hAnsi="Palatino Linotype"/>
          <w:lang w:val="es-ES_tradnl"/>
        </w:rPr>
      </w:pPr>
    </w:p>
    <w:p w:rsidR="00697D7F" w:rsidRDefault="00697D7F" w:rsidP="00E361FB">
      <w:pPr>
        <w:pStyle w:val="Prrafodelista"/>
        <w:spacing w:line="360" w:lineRule="auto"/>
        <w:ind w:left="851" w:right="992"/>
        <w:jc w:val="both"/>
        <w:rPr>
          <w:rFonts w:ascii="Palatino Linotype" w:hAnsi="Palatino Linotype"/>
          <w:i/>
          <w:lang w:val="es-ES_tradnl"/>
        </w:rPr>
      </w:pPr>
      <w:r w:rsidRPr="0016464C">
        <w:rPr>
          <w:rFonts w:ascii="Palatino Linotype" w:hAnsi="Palatino Linotype"/>
          <w:i/>
          <w:lang w:val="es-ES_tradnl"/>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w:t>
      </w:r>
      <w:r w:rsidRPr="0016464C">
        <w:rPr>
          <w:rFonts w:ascii="Palatino Linotype" w:hAnsi="Palatino Linotype"/>
          <w:i/>
          <w:lang w:val="es-ES_tradnl"/>
        </w:rPr>
        <w:lastRenderedPageBreak/>
        <w:t>motive las razones sobre los datos que se supriman o eliminen dentro del soporte documental respectivo objeto de las versiones públicas que se formulen y se ponga a disposición de</w:t>
      </w:r>
      <w:r w:rsidR="00EE79FD" w:rsidRPr="0016464C">
        <w:rPr>
          <w:rFonts w:ascii="Palatino Linotype" w:hAnsi="Palatino Linotype"/>
          <w:i/>
          <w:lang w:val="es-ES_tradnl"/>
        </w:rPr>
        <w:t xml:space="preserve"> </w:t>
      </w:r>
      <w:r w:rsidRPr="0016464C">
        <w:rPr>
          <w:rFonts w:ascii="Palatino Linotype" w:hAnsi="Palatino Linotype"/>
          <w:i/>
          <w:lang w:val="es-ES_tradnl"/>
        </w:rPr>
        <w:t>l</w:t>
      </w:r>
      <w:r w:rsidR="00EE79FD" w:rsidRPr="0016464C">
        <w:rPr>
          <w:rFonts w:ascii="Palatino Linotype" w:hAnsi="Palatino Linotype"/>
          <w:i/>
          <w:lang w:val="es-ES_tradnl"/>
        </w:rPr>
        <w:t>a</w:t>
      </w:r>
      <w:r w:rsidRPr="0016464C">
        <w:rPr>
          <w:rFonts w:ascii="Palatino Linotype" w:hAnsi="Palatino Linotype"/>
          <w:i/>
          <w:lang w:val="es-ES_tradnl"/>
        </w:rPr>
        <w:t xml:space="preserve"> recurrente.</w:t>
      </w:r>
    </w:p>
    <w:p w:rsidR="00EA6FE4" w:rsidRDefault="00EA6FE4" w:rsidP="00E361FB">
      <w:pPr>
        <w:pStyle w:val="Prrafodelista"/>
        <w:spacing w:line="360" w:lineRule="auto"/>
        <w:ind w:left="851" w:right="992"/>
        <w:jc w:val="both"/>
        <w:rPr>
          <w:rFonts w:ascii="Palatino Linotype" w:hAnsi="Palatino Linotype"/>
          <w:i/>
          <w:lang w:val="es-ES_tradnl"/>
        </w:rPr>
      </w:pPr>
    </w:p>
    <w:p w:rsidR="00081381" w:rsidRDefault="00337A3D"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470DBC">
        <w:rPr>
          <w:rFonts w:ascii="Palatino Linotype" w:hAnsi="Palatino Linotype" w:cs="Arial"/>
          <w:b/>
          <w:sz w:val="28"/>
          <w:szCs w:val="24"/>
        </w:rPr>
        <w:t>TERCERO</w:t>
      </w:r>
      <w:r w:rsidRPr="00B64396">
        <w:rPr>
          <w:rFonts w:ascii="Palatino Linotype" w:eastAsia="Times New Roman" w:hAnsi="Palatino Linotype" w:cs="Arial"/>
          <w:sz w:val="24"/>
          <w:szCs w:val="24"/>
          <w:lang w:val="es-ES" w:eastAsia="es-ES"/>
        </w:rPr>
        <w:t xml:space="preserve">. </w:t>
      </w:r>
      <w:r w:rsidR="00EC03FE" w:rsidRPr="00EC03FE">
        <w:rPr>
          <w:rFonts w:ascii="Palatino Linotype" w:eastAsia="Times New Roman" w:hAnsi="Palatino Linotype" w:cs="Arial"/>
          <w:b/>
          <w:sz w:val="24"/>
          <w:szCs w:val="24"/>
          <w:lang w:val="es-ES" w:eastAsia="es-ES"/>
        </w:rPr>
        <w:t>Notifíquese</w:t>
      </w:r>
      <w:r w:rsidR="00B64396" w:rsidRPr="00B64396">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64396" w:rsidRPr="00B64396" w:rsidRDefault="00B64396"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p>
    <w:p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sz w:val="24"/>
          <w:szCs w:val="24"/>
          <w:lang w:val="es-ES" w:eastAsia="es-ES"/>
        </w:rPr>
        <w:lastRenderedPageBreak/>
        <w:t>lo estipulado en el artículo 196 de la Ley de Transparencia y Acceso a la Información Pública del Estado de México y Municipios.</w:t>
      </w:r>
    </w:p>
    <w:p w:rsidR="00337A3D" w:rsidRPr="00470DBC" w:rsidRDefault="00337A3D" w:rsidP="00337A3D">
      <w:pPr>
        <w:spacing w:after="0" w:line="360" w:lineRule="auto"/>
        <w:jc w:val="both"/>
        <w:rPr>
          <w:rFonts w:ascii="Palatino Linotype" w:hAnsi="Palatino Linotype"/>
          <w:sz w:val="24"/>
          <w:szCs w:val="24"/>
          <w:lang w:eastAsia="es-ES_tradnl"/>
        </w:rPr>
      </w:pPr>
    </w:p>
    <w:p w:rsidR="00337A3D" w:rsidRPr="00160150" w:rsidRDefault="00337A3D" w:rsidP="00337A3D">
      <w:pPr>
        <w:spacing w:after="0" w:line="360" w:lineRule="auto"/>
        <w:jc w:val="both"/>
        <w:rPr>
          <w:rFonts w:ascii="Palatino Linotype" w:hAnsi="Palatino Linotype" w:cs="Arial"/>
          <w:sz w:val="24"/>
          <w:szCs w:val="24"/>
          <w:lang w:val="es-419"/>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sz w:val="24"/>
          <w:szCs w:val="24"/>
        </w:rPr>
        <w:t xml:space="preserve">EN LA </w:t>
      </w:r>
      <w:r w:rsidR="00AA1911">
        <w:rPr>
          <w:rFonts w:ascii="Palatino Linotype" w:hAnsi="Palatino Linotype" w:cs="Arial"/>
          <w:sz w:val="24"/>
          <w:szCs w:val="24"/>
          <w:lang w:val="es-419"/>
        </w:rPr>
        <w:t>DÉCIMA</w:t>
      </w:r>
      <w:r w:rsidR="00982718">
        <w:rPr>
          <w:rFonts w:ascii="Palatino Linotype" w:hAnsi="Palatino Linotype" w:cs="Arial"/>
          <w:sz w:val="24"/>
          <w:szCs w:val="24"/>
          <w:lang w:val="es-419"/>
        </w:rPr>
        <w:t xml:space="preserve"> </w:t>
      </w:r>
      <w:r w:rsidR="00A07811">
        <w:rPr>
          <w:rFonts w:ascii="Palatino Linotype" w:hAnsi="Palatino Linotype" w:cs="Arial"/>
          <w:sz w:val="24"/>
          <w:szCs w:val="24"/>
          <w:lang w:val="es-419"/>
        </w:rPr>
        <w:t>OCTAVA</w:t>
      </w:r>
      <w:r w:rsidR="001E3B5B">
        <w:rPr>
          <w:rFonts w:ascii="Palatino Linotype" w:hAnsi="Palatino Linotype" w:cs="Arial"/>
          <w:sz w:val="24"/>
          <w:szCs w:val="24"/>
        </w:rPr>
        <w:t xml:space="preserve"> </w:t>
      </w:r>
      <w:r w:rsidRPr="00A563AA">
        <w:rPr>
          <w:rFonts w:ascii="Palatino Linotype" w:hAnsi="Palatino Linotype" w:cs="Arial"/>
          <w:sz w:val="24"/>
          <w:szCs w:val="24"/>
        </w:rPr>
        <w:t xml:space="preserve">SESIÓN ORDINARIA CELEBRADA EL </w:t>
      </w:r>
      <w:r w:rsidR="00AA1911">
        <w:rPr>
          <w:rFonts w:ascii="Palatino Linotype" w:hAnsi="Palatino Linotype" w:cs="Arial"/>
          <w:sz w:val="24"/>
          <w:szCs w:val="24"/>
          <w:lang w:val="es-419"/>
        </w:rPr>
        <w:t>DIECISIETE DE MAYO DE DOS MIL VEINTITRÉS</w:t>
      </w:r>
      <w:r w:rsidRPr="00C45081">
        <w:rPr>
          <w:rFonts w:ascii="Palatino Linotype" w:hAnsi="Palatino Linotype" w:cs="Arial"/>
          <w:sz w:val="24"/>
          <w:szCs w:val="24"/>
        </w:rPr>
        <w:t>, ANTE EL SECRETARIO TÉCNICO DEL PLENO, ALEXIS TAPIA RAMÍREZ. ---------</w:t>
      </w:r>
      <w:r w:rsidR="00160150">
        <w:rPr>
          <w:rFonts w:ascii="Palatino Linotype" w:hAnsi="Palatino Linotype" w:cs="Arial"/>
          <w:sz w:val="24"/>
          <w:szCs w:val="24"/>
          <w:lang w:val="es-419"/>
        </w:rPr>
        <w:t>---------------</w:t>
      </w:r>
      <w:r w:rsidR="00982718">
        <w:rPr>
          <w:rFonts w:ascii="Palatino Linotype" w:hAnsi="Palatino Linotype" w:cs="Arial"/>
          <w:sz w:val="24"/>
          <w:szCs w:val="24"/>
          <w:lang w:val="es-419"/>
        </w:rPr>
        <w:t>---------------------------------------</w:t>
      </w:r>
      <w:r w:rsidR="00AA1911" w:rsidRPr="00C45081">
        <w:rPr>
          <w:rFonts w:ascii="Palatino Linotype" w:hAnsi="Palatino Linotype" w:cs="Arial"/>
          <w:sz w:val="24"/>
          <w:szCs w:val="24"/>
        </w:rPr>
        <w:t>-------------------------------------------------------------------------------------------------------------------------------------------------------------------------------------------------------------------------------------------------------------------------------------------------------------------------------------------------------------------------------------------------------------------------------------------------------------------------------------------------------------------------------------------------------------------------------------------------------------------------------------------------------------------------------------------------------------------------------------------------------------------------------------------------------------------------------------------------------------------------------------------------------------------------------------------------------------------------------------------------------------------------------------------------------------------------------------------------------------------------------------------------------------------------------------------------------------</w:t>
      </w:r>
    </w:p>
    <w:p w:rsidR="00337A3D" w:rsidRDefault="00E30D49"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r w:rsidR="00E56783"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626" w:rsidRDefault="005D0626" w:rsidP="00337A3D">
      <w:pPr>
        <w:spacing w:after="0" w:line="240" w:lineRule="auto"/>
      </w:pPr>
      <w:r>
        <w:separator/>
      </w:r>
    </w:p>
  </w:endnote>
  <w:endnote w:type="continuationSeparator" w:id="0">
    <w:p w:rsidR="005D0626" w:rsidRDefault="005D0626"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D0626" w:rsidRPr="002D6DD8" w:rsidRDefault="005D062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434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4343">
              <w:rPr>
                <w:rFonts w:ascii="Palatino Linotype" w:hAnsi="Palatino Linotype"/>
                <w:bCs/>
                <w:noProof/>
                <w:sz w:val="20"/>
              </w:rPr>
              <w:t>45</w:t>
            </w:r>
            <w:r>
              <w:rPr>
                <w:rFonts w:ascii="Palatino Linotype" w:hAnsi="Palatino Linotype"/>
                <w:bCs/>
                <w:noProof/>
                <w:sz w:val="20"/>
              </w:rPr>
              <w:fldChar w:fldCharType="end"/>
            </w:r>
          </w:p>
        </w:sdtContent>
      </w:sdt>
    </w:sdtContent>
  </w:sdt>
  <w:p w:rsidR="005D0626" w:rsidRDefault="005D06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26" w:rsidRPr="000B69FA" w:rsidRDefault="005D062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434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4343">
      <w:rPr>
        <w:rFonts w:ascii="Palatino Linotype" w:hAnsi="Palatino Linotype"/>
        <w:bCs/>
        <w:noProof/>
        <w:sz w:val="20"/>
      </w:rPr>
      <w:t>45</w:t>
    </w:r>
    <w:r>
      <w:rPr>
        <w:rFonts w:ascii="Palatino Linotype" w:hAnsi="Palatino Linotype"/>
        <w:bCs/>
        <w:noProof/>
        <w:sz w:val="20"/>
      </w:rPr>
      <w:fldChar w:fldCharType="end"/>
    </w:r>
  </w:p>
  <w:p w:rsidR="005D0626" w:rsidRDefault="005D06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626" w:rsidRDefault="005D0626" w:rsidP="00337A3D">
      <w:pPr>
        <w:spacing w:after="0" w:line="240" w:lineRule="auto"/>
      </w:pPr>
      <w:r>
        <w:separator/>
      </w:r>
    </w:p>
  </w:footnote>
  <w:footnote w:type="continuationSeparator" w:id="0">
    <w:p w:rsidR="005D0626" w:rsidRDefault="005D0626" w:rsidP="00337A3D">
      <w:pPr>
        <w:spacing w:after="0" w:line="240" w:lineRule="auto"/>
      </w:pPr>
      <w:r>
        <w:continuationSeparator/>
      </w:r>
    </w:p>
  </w:footnote>
  <w:footnote w:id="1">
    <w:p w:rsidR="00E02EA5" w:rsidRPr="00946E1F" w:rsidRDefault="00E02EA5"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C771A" w:rsidRPr="007C3435" w:rsidRDefault="00CC771A" w:rsidP="00CC771A">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 w:id="3">
    <w:p w:rsidR="005B4BBE" w:rsidRPr="00E616F8" w:rsidRDefault="005B4BBE" w:rsidP="005B4BBE">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rsidR="005B4BBE" w:rsidRPr="008D2908" w:rsidRDefault="005B4BBE" w:rsidP="005B4BBE">
      <w:pPr>
        <w:pStyle w:val="Textonotapie"/>
      </w:pPr>
    </w:p>
  </w:footnote>
  <w:footnote w:id="4">
    <w:p w:rsidR="005B4BBE" w:rsidRPr="005E4904" w:rsidRDefault="005B4BBE" w:rsidP="005B4BBE">
      <w:pPr>
        <w:pStyle w:val="Textonotapie"/>
      </w:pPr>
      <w:r>
        <w:rPr>
          <w:rStyle w:val="Refdenotaalpie"/>
        </w:rPr>
        <w:footnoteRef/>
      </w:r>
      <w:r>
        <w:t xml:space="preserve"> Consultado en </w:t>
      </w:r>
      <w:hyperlink r:id="rId3" w:history="1">
        <w:r w:rsidRPr="00A90D29">
          <w:rPr>
            <w:rStyle w:val="Hipervnculo"/>
          </w:rPr>
          <w:t>https://www.osfem.gob.mx/04_Iconografia/Ent_Fisc/Doc_Apoy/Doc_Apoy.html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5D0626" w:rsidTr="00FB11A5">
      <w:trPr>
        <w:trHeight w:val="227"/>
      </w:trPr>
      <w:tc>
        <w:tcPr>
          <w:tcW w:w="5529" w:type="dxa"/>
          <w:hideMark/>
        </w:tcPr>
        <w:p w:rsidR="005D0626" w:rsidRPr="00B81E45" w:rsidRDefault="005D0626" w:rsidP="00337A3D">
          <w:pPr>
            <w:spacing w:after="120" w:line="256" w:lineRule="auto"/>
            <w:ind w:right="204"/>
            <w:jc w:val="right"/>
            <w:rPr>
              <w:rFonts w:ascii="Palatino Linotype" w:hAnsi="Palatino Linotype" w:cs="Arial"/>
            </w:rPr>
          </w:pPr>
          <w:r w:rsidRPr="00B81E45">
            <w:rPr>
              <w:rFonts w:ascii="Palatino Linotype" w:hAnsi="Palatino Linotype" w:cs="Arial"/>
            </w:rPr>
            <w:t>Recurso de Revisión N°:</w:t>
          </w:r>
        </w:p>
      </w:tc>
      <w:tc>
        <w:tcPr>
          <w:tcW w:w="4394" w:type="dxa"/>
          <w:hideMark/>
        </w:tcPr>
        <w:p w:rsidR="005D0626" w:rsidRPr="00A738A0" w:rsidRDefault="00DD6D92" w:rsidP="00A738A0">
          <w:pPr>
            <w:spacing w:after="120" w:line="256" w:lineRule="auto"/>
            <w:ind w:left="-486" w:firstLine="558"/>
            <w:jc w:val="right"/>
            <w:rPr>
              <w:rFonts w:ascii="Palatino Linotype" w:hAnsi="Palatino Linotype" w:cs="Arial"/>
              <w:b/>
              <w:lang w:val="es-419"/>
            </w:rPr>
          </w:pPr>
          <w:r w:rsidRPr="00B81E45">
            <w:rPr>
              <w:rFonts w:ascii="Palatino Linotype" w:hAnsi="Palatino Linotype" w:cs="Arial"/>
              <w:b/>
              <w:bCs/>
              <w:lang w:val="es-419" w:eastAsia="es-MX"/>
            </w:rPr>
            <w:t>145</w:t>
          </w:r>
          <w:r w:rsidR="00A738A0">
            <w:rPr>
              <w:rFonts w:ascii="Palatino Linotype" w:hAnsi="Palatino Linotype" w:cs="Arial"/>
              <w:b/>
              <w:bCs/>
              <w:lang w:val="es-419" w:eastAsia="es-MX"/>
            </w:rPr>
            <w:t>9</w:t>
          </w:r>
          <w:r w:rsidRPr="00B81E45">
            <w:rPr>
              <w:rFonts w:ascii="Palatino Linotype" w:hAnsi="Palatino Linotype" w:cs="Arial"/>
              <w:b/>
              <w:bCs/>
              <w:lang w:val="es-419" w:eastAsia="es-MX"/>
            </w:rPr>
            <w:t>5</w:t>
          </w:r>
          <w:r w:rsidR="005D0626" w:rsidRPr="00B81E45">
            <w:rPr>
              <w:rFonts w:ascii="Palatino Linotype" w:hAnsi="Palatino Linotype" w:cs="Arial"/>
              <w:b/>
              <w:bCs/>
              <w:lang w:eastAsia="es-MX"/>
            </w:rPr>
            <w:t>/INFOEM/IP/RR/202</w:t>
          </w:r>
          <w:r w:rsidR="009F65A9" w:rsidRPr="00B81E45">
            <w:rPr>
              <w:rFonts w:ascii="Palatino Linotype" w:hAnsi="Palatino Linotype" w:cs="Arial"/>
              <w:b/>
              <w:bCs/>
              <w:lang w:eastAsia="es-MX"/>
            </w:rPr>
            <w:t>2</w:t>
          </w:r>
          <w:r w:rsidR="00A738A0">
            <w:rPr>
              <w:rFonts w:ascii="Palatino Linotype" w:hAnsi="Palatino Linotype" w:cs="Arial"/>
              <w:b/>
              <w:bCs/>
              <w:lang w:val="es-419" w:eastAsia="es-MX"/>
            </w:rPr>
            <w:t xml:space="preserve"> y acumulado</w:t>
          </w:r>
        </w:p>
      </w:tc>
    </w:tr>
    <w:tr w:rsidR="005D0626" w:rsidTr="00FB11A5">
      <w:trPr>
        <w:trHeight w:val="242"/>
      </w:trPr>
      <w:tc>
        <w:tcPr>
          <w:tcW w:w="5529" w:type="dxa"/>
          <w:vAlign w:val="center"/>
          <w:hideMark/>
        </w:tcPr>
        <w:p w:rsidR="005D0626" w:rsidRPr="00B81E45" w:rsidRDefault="005D0626" w:rsidP="00337A3D">
          <w:pPr>
            <w:spacing w:after="120" w:line="256" w:lineRule="auto"/>
            <w:ind w:right="204"/>
            <w:jc w:val="right"/>
            <w:rPr>
              <w:rFonts w:ascii="Palatino Linotype" w:hAnsi="Palatino Linotype" w:cs="Arial"/>
            </w:rPr>
          </w:pPr>
          <w:r w:rsidRPr="00B81E45">
            <w:rPr>
              <w:rFonts w:ascii="Palatino Linotype" w:hAnsi="Palatino Linotype" w:cs="Arial"/>
            </w:rPr>
            <w:t>Sujeto Obligado:</w:t>
          </w:r>
        </w:p>
      </w:tc>
      <w:tc>
        <w:tcPr>
          <w:tcW w:w="4394" w:type="dxa"/>
        </w:tcPr>
        <w:p w:rsidR="005D0626" w:rsidRPr="00B81E45" w:rsidRDefault="00A738A0" w:rsidP="0072154A">
          <w:pPr>
            <w:spacing w:after="120" w:line="256" w:lineRule="auto"/>
            <w:ind w:left="-486" w:right="214" w:firstLine="284"/>
            <w:jc w:val="right"/>
            <w:rPr>
              <w:rFonts w:ascii="Palatino Linotype" w:hAnsi="Palatino Linotype" w:cs="Arial"/>
              <w:b/>
              <w:lang w:val="es-419"/>
            </w:rPr>
          </w:pPr>
          <w:r w:rsidRPr="00A738A0">
            <w:rPr>
              <w:rFonts w:ascii="Palatino Linotype" w:hAnsi="Palatino Linotype" w:cs="Arial"/>
              <w:b/>
              <w:bCs/>
              <w:lang w:eastAsia="es-MX"/>
            </w:rPr>
            <w:t>Ayuntamiento de Melchor Ocampo</w:t>
          </w:r>
        </w:p>
      </w:tc>
    </w:tr>
    <w:tr w:rsidR="005D0626" w:rsidTr="00FB11A5">
      <w:trPr>
        <w:trHeight w:val="342"/>
      </w:trPr>
      <w:tc>
        <w:tcPr>
          <w:tcW w:w="5529" w:type="dxa"/>
          <w:hideMark/>
        </w:tcPr>
        <w:p w:rsidR="005D0626" w:rsidRPr="00B81E45" w:rsidRDefault="005D0626" w:rsidP="00337A3D">
          <w:pPr>
            <w:tabs>
              <w:tab w:val="left" w:pos="4892"/>
            </w:tabs>
            <w:spacing w:after="120" w:line="256" w:lineRule="auto"/>
            <w:ind w:right="204"/>
            <w:jc w:val="right"/>
            <w:rPr>
              <w:rFonts w:ascii="Palatino Linotype" w:hAnsi="Palatino Linotype" w:cs="Arial"/>
            </w:rPr>
          </w:pPr>
          <w:r w:rsidRPr="00B81E45">
            <w:rPr>
              <w:rFonts w:ascii="Palatino Linotype" w:hAnsi="Palatino Linotype" w:cs="Arial"/>
            </w:rPr>
            <w:t>Comisionado Ponente:</w:t>
          </w:r>
        </w:p>
      </w:tc>
      <w:tc>
        <w:tcPr>
          <w:tcW w:w="4394" w:type="dxa"/>
          <w:hideMark/>
        </w:tcPr>
        <w:p w:rsidR="005D0626" w:rsidRPr="00B81E45" w:rsidRDefault="005D0626" w:rsidP="00337A3D">
          <w:pPr>
            <w:spacing w:after="120" w:line="256" w:lineRule="auto"/>
            <w:ind w:left="-486" w:right="214" w:firstLine="567"/>
            <w:jc w:val="right"/>
            <w:rPr>
              <w:rFonts w:ascii="Palatino Linotype" w:hAnsi="Palatino Linotype" w:cs="Arial"/>
              <w:b/>
            </w:rPr>
          </w:pPr>
          <w:r w:rsidRPr="00B81E45">
            <w:rPr>
              <w:rFonts w:ascii="Palatino Linotype" w:hAnsi="Palatino Linotype" w:cs="Arial"/>
              <w:b/>
            </w:rPr>
            <w:t>José Martínez Vilchis</w:t>
          </w:r>
        </w:p>
      </w:tc>
    </w:tr>
  </w:tbl>
  <w:p w:rsidR="005D0626" w:rsidRPr="00AE046A" w:rsidRDefault="005D0626"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5D0626" w:rsidTr="00FB11A5">
      <w:trPr>
        <w:trHeight w:val="227"/>
      </w:trPr>
      <w:tc>
        <w:tcPr>
          <w:tcW w:w="5813" w:type="dxa"/>
          <w:hideMark/>
        </w:tcPr>
        <w:p w:rsidR="005D0626" w:rsidRPr="00641471" w:rsidRDefault="005D0626"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5D0626" w:rsidRPr="00B81E45" w:rsidRDefault="00A738A0" w:rsidP="00FB11A5">
          <w:pPr>
            <w:spacing w:after="120" w:line="256" w:lineRule="auto"/>
            <w:ind w:right="71"/>
            <w:jc w:val="right"/>
            <w:rPr>
              <w:rFonts w:ascii="Palatino Linotype" w:hAnsi="Palatino Linotype" w:cs="Arial"/>
              <w:b/>
              <w:lang w:val="es-419"/>
            </w:rPr>
          </w:pPr>
          <w:r>
            <w:rPr>
              <w:rFonts w:ascii="Palatino Linotype" w:hAnsi="Palatino Linotype" w:cs="Arial"/>
              <w:b/>
              <w:bCs/>
              <w:lang w:val="es-419" w:eastAsia="es-MX"/>
            </w:rPr>
            <w:t>1459</w:t>
          </w:r>
          <w:r w:rsidR="00DD6D92" w:rsidRPr="00B81E45">
            <w:rPr>
              <w:rFonts w:ascii="Palatino Linotype" w:hAnsi="Palatino Linotype" w:cs="Arial"/>
              <w:b/>
              <w:bCs/>
              <w:lang w:val="es-419" w:eastAsia="es-MX"/>
            </w:rPr>
            <w:t>5</w:t>
          </w:r>
          <w:r w:rsidR="005D0626" w:rsidRPr="00B81E45">
            <w:rPr>
              <w:rFonts w:ascii="Palatino Linotype" w:hAnsi="Palatino Linotype" w:cs="Arial"/>
              <w:b/>
              <w:bCs/>
              <w:lang w:eastAsia="es-MX"/>
            </w:rPr>
            <w:t>/INFOEM/IP/RR/202</w:t>
          </w:r>
          <w:r w:rsidR="006055A5" w:rsidRPr="00B81E45">
            <w:rPr>
              <w:rFonts w:ascii="Palatino Linotype" w:hAnsi="Palatino Linotype" w:cs="Arial"/>
              <w:b/>
              <w:bCs/>
              <w:lang w:val="es-419" w:eastAsia="es-MX"/>
            </w:rPr>
            <w:t>2</w:t>
          </w:r>
          <w:r>
            <w:rPr>
              <w:rFonts w:ascii="Palatino Linotype" w:hAnsi="Palatino Linotype" w:cs="Arial"/>
              <w:b/>
              <w:bCs/>
              <w:lang w:val="es-419" w:eastAsia="es-MX"/>
            </w:rPr>
            <w:t xml:space="preserve"> y acumulado</w:t>
          </w:r>
        </w:p>
      </w:tc>
    </w:tr>
    <w:tr w:rsidR="005D0626" w:rsidRPr="00A738A0" w:rsidTr="00FB11A5">
      <w:trPr>
        <w:trHeight w:val="242"/>
      </w:trPr>
      <w:tc>
        <w:tcPr>
          <w:tcW w:w="5813" w:type="dxa"/>
          <w:vAlign w:val="center"/>
          <w:hideMark/>
        </w:tcPr>
        <w:p w:rsidR="005D0626" w:rsidRPr="00641471" w:rsidRDefault="005D0626"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5D0626" w:rsidRPr="00A738A0" w:rsidRDefault="00A738A0" w:rsidP="00FB11A5">
          <w:pPr>
            <w:spacing w:after="120" w:line="256" w:lineRule="auto"/>
            <w:ind w:right="71"/>
            <w:jc w:val="right"/>
            <w:rPr>
              <w:rFonts w:ascii="Palatino Linotype" w:hAnsi="Palatino Linotype" w:cs="Arial"/>
              <w:b/>
              <w:bCs/>
              <w:lang w:eastAsia="es-MX"/>
            </w:rPr>
          </w:pPr>
          <w:r w:rsidRPr="00A738A0">
            <w:rPr>
              <w:rFonts w:ascii="Palatino Linotype" w:hAnsi="Palatino Linotype" w:cs="Arial"/>
              <w:b/>
              <w:bCs/>
              <w:lang w:eastAsia="es-MX"/>
            </w:rPr>
            <w:t>Ayuntamiento de Melchor Ocampo</w:t>
          </w:r>
        </w:p>
      </w:tc>
    </w:tr>
    <w:tr w:rsidR="005D0626" w:rsidTr="00FB11A5">
      <w:trPr>
        <w:trHeight w:val="342"/>
      </w:trPr>
      <w:tc>
        <w:tcPr>
          <w:tcW w:w="5813" w:type="dxa"/>
        </w:tcPr>
        <w:p w:rsidR="005D0626" w:rsidRPr="00641471" w:rsidRDefault="005D0626"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5D0626" w:rsidRPr="00A738A0" w:rsidRDefault="005E4343" w:rsidP="00FB11A5">
          <w:pPr>
            <w:spacing w:after="120" w:line="256" w:lineRule="auto"/>
            <w:ind w:right="71"/>
            <w:jc w:val="right"/>
            <w:rPr>
              <w:rFonts w:ascii="Palatino Linotype" w:hAnsi="Palatino Linotype" w:cs="Arial"/>
              <w:b/>
              <w:lang w:val="es-419"/>
            </w:rPr>
          </w:pPr>
          <w:r>
            <w:rPr>
              <w:rFonts w:ascii="Palatino Linotype" w:hAnsi="Palatino Linotype" w:cs="Arial"/>
              <w:b/>
              <w:lang w:val="es-419"/>
            </w:rPr>
            <w:t>XXXXXXXXXXXX</w:t>
          </w:r>
        </w:p>
      </w:tc>
    </w:tr>
    <w:tr w:rsidR="005D0626" w:rsidTr="00FB11A5">
      <w:trPr>
        <w:trHeight w:val="342"/>
      </w:trPr>
      <w:tc>
        <w:tcPr>
          <w:tcW w:w="5813" w:type="dxa"/>
        </w:tcPr>
        <w:p w:rsidR="005D0626" w:rsidRPr="00641471" w:rsidRDefault="005D0626"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5D0626" w:rsidRPr="00641471" w:rsidRDefault="005D0626"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5D0626" w:rsidRPr="00C222C0" w:rsidRDefault="005D062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AF5AB7"/>
    <w:multiLevelType w:val="multilevel"/>
    <w:tmpl w:val="9F16804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B34E30"/>
    <w:multiLevelType w:val="multilevel"/>
    <w:tmpl w:val="9F16804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1D03E53"/>
    <w:multiLevelType w:val="hybridMultilevel"/>
    <w:tmpl w:val="F6EED4EA"/>
    <w:lvl w:ilvl="0" w:tplc="42D41572">
      <w:numFmt w:val="bullet"/>
      <w:lvlText w:val="-"/>
      <w:lvlJc w:val="left"/>
      <w:pPr>
        <w:ind w:left="1211" w:hanging="360"/>
      </w:pPr>
      <w:rPr>
        <w:rFonts w:ascii="Palatino Linotype" w:eastAsiaTheme="minorHAnsi" w:hAnsi="Palatino Linotype" w:cs="Arial" w:hint="default"/>
      </w:rPr>
    </w:lvl>
    <w:lvl w:ilvl="1" w:tplc="580A0003" w:tentative="1">
      <w:start w:val="1"/>
      <w:numFmt w:val="bullet"/>
      <w:lvlText w:val="o"/>
      <w:lvlJc w:val="left"/>
      <w:pPr>
        <w:ind w:left="1931" w:hanging="360"/>
      </w:pPr>
      <w:rPr>
        <w:rFonts w:ascii="Courier New" w:hAnsi="Courier New" w:cs="Courier New" w:hint="default"/>
      </w:rPr>
    </w:lvl>
    <w:lvl w:ilvl="2" w:tplc="580A0005" w:tentative="1">
      <w:start w:val="1"/>
      <w:numFmt w:val="bullet"/>
      <w:lvlText w:val=""/>
      <w:lvlJc w:val="left"/>
      <w:pPr>
        <w:ind w:left="2651" w:hanging="360"/>
      </w:pPr>
      <w:rPr>
        <w:rFonts w:ascii="Wingdings" w:hAnsi="Wingdings" w:hint="default"/>
      </w:rPr>
    </w:lvl>
    <w:lvl w:ilvl="3" w:tplc="580A0001" w:tentative="1">
      <w:start w:val="1"/>
      <w:numFmt w:val="bullet"/>
      <w:lvlText w:val=""/>
      <w:lvlJc w:val="left"/>
      <w:pPr>
        <w:ind w:left="3371" w:hanging="360"/>
      </w:pPr>
      <w:rPr>
        <w:rFonts w:ascii="Symbol" w:hAnsi="Symbol" w:hint="default"/>
      </w:rPr>
    </w:lvl>
    <w:lvl w:ilvl="4" w:tplc="580A0003" w:tentative="1">
      <w:start w:val="1"/>
      <w:numFmt w:val="bullet"/>
      <w:lvlText w:val="o"/>
      <w:lvlJc w:val="left"/>
      <w:pPr>
        <w:ind w:left="4091" w:hanging="360"/>
      </w:pPr>
      <w:rPr>
        <w:rFonts w:ascii="Courier New" w:hAnsi="Courier New" w:cs="Courier New" w:hint="default"/>
      </w:rPr>
    </w:lvl>
    <w:lvl w:ilvl="5" w:tplc="580A0005" w:tentative="1">
      <w:start w:val="1"/>
      <w:numFmt w:val="bullet"/>
      <w:lvlText w:val=""/>
      <w:lvlJc w:val="left"/>
      <w:pPr>
        <w:ind w:left="4811" w:hanging="360"/>
      </w:pPr>
      <w:rPr>
        <w:rFonts w:ascii="Wingdings" w:hAnsi="Wingdings" w:hint="default"/>
      </w:rPr>
    </w:lvl>
    <w:lvl w:ilvl="6" w:tplc="580A0001" w:tentative="1">
      <w:start w:val="1"/>
      <w:numFmt w:val="bullet"/>
      <w:lvlText w:val=""/>
      <w:lvlJc w:val="left"/>
      <w:pPr>
        <w:ind w:left="5531" w:hanging="360"/>
      </w:pPr>
      <w:rPr>
        <w:rFonts w:ascii="Symbol" w:hAnsi="Symbol" w:hint="default"/>
      </w:rPr>
    </w:lvl>
    <w:lvl w:ilvl="7" w:tplc="580A0003" w:tentative="1">
      <w:start w:val="1"/>
      <w:numFmt w:val="bullet"/>
      <w:lvlText w:val="o"/>
      <w:lvlJc w:val="left"/>
      <w:pPr>
        <w:ind w:left="6251" w:hanging="360"/>
      </w:pPr>
      <w:rPr>
        <w:rFonts w:ascii="Courier New" w:hAnsi="Courier New" w:cs="Courier New" w:hint="default"/>
      </w:rPr>
    </w:lvl>
    <w:lvl w:ilvl="8" w:tplc="580A0005" w:tentative="1">
      <w:start w:val="1"/>
      <w:numFmt w:val="bullet"/>
      <w:lvlText w:val=""/>
      <w:lvlJc w:val="left"/>
      <w:pPr>
        <w:ind w:left="6971" w:hanging="360"/>
      </w:pPr>
      <w:rPr>
        <w:rFonts w:ascii="Wingdings" w:hAnsi="Wingdings" w:hint="default"/>
      </w:rPr>
    </w:lvl>
  </w:abstractNum>
  <w:abstractNum w:abstractNumId="7" w15:restartNumberingAfterBreak="0">
    <w:nsid w:val="38B5429F"/>
    <w:multiLevelType w:val="hybridMultilevel"/>
    <w:tmpl w:val="30AC9874"/>
    <w:lvl w:ilvl="0" w:tplc="C20CE30E">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473B5C5E"/>
    <w:multiLevelType w:val="multilevel"/>
    <w:tmpl w:val="9F16804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0"/>
  </w:num>
  <w:num w:numId="3">
    <w:abstractNumId w:val="4"/>
  </w:num>
  <w:num w:numId="4">
    <w:abstractNumId w:val="11"/>
  </w:num>
  <w:num w:numId="5">
    <w:abstractNumId w:val="2"/>
  </w:num>
  <w:num w:numId="6">
    <w:abstractNumId w:val="7"/>
  </w:num>
  <w:num w:numId="7">
    <w:abstractNumId w:val="6"/>
  </w:num>
  <w:num w:numId="8">
    <w:abstractNumId w:val="5"/>
  </w:num>
  <w:num w:numId="9">
    <w:abstractNumId w:val="8"/>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6F24"/>
    <w:rsid w:val="000119EF"/>
    <w:rsid w:val="00015608"/>
    <w:rsid w:val="0001755B"/>
    <w:rsid w:val="00036F8B"/>
    <w:rsid w:val="00045A3E"/>
    <w:rsid w:val="00045D7D"/>
    <w:rsid w:val="00052778"/>
    <w:rsid w:val="00064E75"/>
    <w:rsid w:val="00066174"/>
    <w:rsid w:val="000807DD"/>
    <w:rsid w:val="00081381"/>
    <w:rsid w:val="000850B4"/>
    <w:rsid w:val="00085D23"/>
    <w:rsid w:val="000C2930"/>
    <w:rsid w:val="000D1973"/>
    <w:rsid w:val="000D389D"/>
    <w:rsid w:val="000E08A0"/>
    <w:rsid w:val="000F004B"/>
    <w:rsid w:val="000F572F"/>
    <w:rsid w:val="000F78F3"/>
    <w:rsid w:val="001113D6"/>
    <w:rsid w:val="00121A8A"/>
    <w:rsid w:val="00121CFD"/>
    <w:rsid w:val="00123996"/>
    <w:rsid w:val="00127612"/>
    <w:rsid w:val="001339D7"/>
    <w:rsid w:val="00140C37"/>
    <w:rsid w:val="00142307"/>
    <w:rsid w:val="00143A49"/>
    <w:rsid w:val="001460D8"/>
    <w:rsid w:val="001533C0"/>
    <w:rsid w:val="00160150"/>
    <w:rsid w:val="00163245"/>
    <w:rsid w:val="0016464C"/>
    <w:rsid w:val="001B0221"/>
    <w:rsid w:val="001B0DEB"/>
    <w:rsid w:val="001B63D5"/>
    <w:rsid w:val="001B6CB9"/>
    <w:rsid w:val="001C034C"/>
    <w:rsid w:val="001C72F6"/>
    <w:rsid w:val="001D21DF"/>
    <w:rsid w:val="001E156B"/>
    <w:rsid w:val="001E28BA"/>
    <w:rsid w:val="001E3B5B"/>
    <w:rsid w:val="001F1C38"/>
    <w:rsid w:val="001F5986"/>
    <w:rsid w:val="002018B0"/>
    <w:rsid w:val="002108D7"/>
    <w:rsid w:val="00223CB3"/>
    <w:rsid w:val="0022616B"/>
    <w:rsid w:val="0022719C"/>
    <w:rsid w:val="00230A7A"/>
    <w:rsid w:val="00240390"/>
    <w:rsid w:val="00242F50"/>
    <w:rsid w:val="00251E16"/>
    <w:rsid w:val="00262958"/>
    <w:rsid w:val="00271585"/>
    <w:rsid w:val="00277383"/>
    <w:rsid w:val="00277FA0"/>
    <w:rsid w:val="00281906"/>
    <w:rsid w:val="00285BF6"/>
    <w:rsid w:val="00285F96"/>
    <w:rsid w:val="00286B17"/>
    <w:rsid w:val="00287D9C"/>
    <w:rsid w:val="002904C7"/>
    <w:rsid w:val="00290F21"/>
    <w:rsid w:val="002920FF"/>
    <w:rsid w:val="00294F0C"/>
    <w:rsid w:val="002A0B67"/>
    <w:rsid w:val="002A78CB"/>
    <w:rsid w:val="002B29CD"/>
    <w:rsid w:val="002B2D00"/>
    <w:rsid w:val="002F0173"/>
    <w:rsid w:val="002F0A5E"/>
    <w:rsid w:val="0030002F"/>
    <w:rsid w:val="00316224"/>
    <w:rsid w:val="00320336"/>
    <w:rsid w:val="00327A14"/>
    <w:rsid w:val="00336B2F"/>
    <w:rsid w:val="00337A3D"/>
    <w:rsid w:val="003451D1"/>
    <w:rsid w:val="00345854"/>
    <w:rsid w:val="00353CFA"/>
    <w:rsid w:val="00363067"/>
    <w:rsid w:val="0036770E"/>
    <w:rsid w:val="00374011"/>
    <w:rsid w:val="00377C59"/>
    <w:rsid w:val="003910F2"/>
    <w:rsid w:val="00391C90"/>
    <w:rsid w:val="003E3631"/>
    <w:rsid w:val="003E4F36"/>
    <w:rsid w:val="003F6136"/>
    <w:rsid w:val="00401215"/>
    <w:rsid w:val="0040212F"/>
    <w:rsid w:val="004044EA"/>
    <w:rsid w:val="0041178A"/>
    <w:rsid w:val="00423C39"/>
    <w:rsid w:val="00426D26"/>
    <w:rsid w:val="00427A76"/>
    <w:rsid w:val="004301E2"/>
    <w:rsid w:val="0043066E"/>
    <w:rsid w:val="004322AB"/>
    <w:rsid w:val="00433B9C"/>
    <w:rsid w:val="00447E2F"/>
    <w:rsid w:val="00476DFB"/>
    <w:rsid w:val="00482CBF"/>
    <w:rsid w:val="00486467"/>
    <w:rsid w:val="0049295E"/>
    <w:rsid w:val="00495A9D"/>
    <w:rsid w:val="00496747"/>
    <w:rsid w:val="004A0624"/>
    <w:rsid w:val="004B16DC"/>
    <w:rsid w:val="004C239F"/>
    <w:rsid w:val="004C5AB9"/>
    <w:rsid w:val="004D3FA7"/>
    <w:rsid w:val="004D5BEB"/>
    <w:rsid w:val="004E32A0"/>
    <w:rsid w:val="004E72E0"/>
    <w:rsid w:val="004F1A60"/>
    <w:rsid w:val="004F2AD8"/>
    <w:rsid w:val="004F3932"/>
    <w:rsid w:val="004F6D30"/>
    <w:rsid w:val="005049A3"/>
    <w:rsid w:val="00512289"/>
    <w:rsid w:val="005148B8"/>
    <w:rsid w:val="00523934"/>
    <w:rsid w:val="00527EBA"/>
    <w:rsid w:val="005368E6"/>
    <w:rsid w:val="00542E4A"/>
    <w:rsid w:val="00560241"/>
    <w:rsid w:val="00573BDE"/>
    <w:rsid w:val="00575454"/>
    <w:rsid w:val="005766BE"/>
    <w:rsid w:val="00584DDC"/>
    <w:rsid w:val="00592DB9"/>
    <w:rsid w:val="00593A44"/>
    <w:rsid w:val="005B292D"/>
    <w:rsid w:val="005B4BBE"/>
    <w:rsid w:val="005C41DF"/>
    <w:rsid w:val="005C5147"/>
    <w:rsid w:val="005C6B7E"/>
    <w:rsid w:val="005C6BE8"/>
    <w:rsid w:val="005C7C33"/>
    <w:rsid w:val="005D0626"/>
    <w:rsid w:val="005D6927"/>
    <w:rsid w:val="005E4343"/>
    <w:rsid w:val="005E43B0"/>
    <w:rsid w:val="0060444D"/>
    <w:rsid w:val="006055A5"/>
    <w:rsid w:val="00621C53"/>
    <w:rsid w:val="00630254"/>
    <w:rsid w:val="00633268"/>
    <w:rsid w:val="00654443"/>
    <w:rsid w:val="00654A31"/>
    <w:rsid w:val="00660E14"/>
    <w:rsid w:val="006627EA"/>
    <w:rsid w:val="00665C69"/>
    <w:rsid w:val="00690445"/>
    <w:rsid w:val="00692A2D"/>
    <w:rsid w:val="00697D7F"/>
    <w:rsid w:val="006A78C7"/>
    <w:rsid w:val="006C6FE4"/>
    <w:rsid w:val="006C7B6C"/>
    <w:rsid w:val="006D46C6"/>
    <w:rsid w:val="006E314D"/>
    <w:rsid w:val="006F28C0"/>
    <w:rsid w:val="006F3E4F"/>
    <w:rsid w:val="00702210"/>
    <w:rsid w:val="0071090B"/>
    <w:rsid w:val="007162C1"/>
    <w:rsid w:val="0072154A"/>
    <w:rsid w:val="007346E5"/>
    <w:rsid w:val="00736560"/>
    <w:rsid w:val="00753DCA"/>
    <w:rsid w:val="0075708F"/>
    <w:rsid w:val="007673C3"/>
    <w:rsid w:val="00793231"/>
    <w:rsid w:val="00795B49"/>
    <w:rsid w:val="007B6867"/>
    <w:rsid w:val="007D0903"/>
    <w:rsid w:val="007D7122"/>
    <w:rsid w:val="007E2ADF"/>
    <w:rsid w:val="007E3223"/>
    <w:rsid w:val="007E4212"/>
    <w:rsid w:val="007E5A2E"/>
    <w:rsid w:val="007F65A4"/>
    <w:rsid w:val="00800417"/>
    <w:rsid w:val="00801ABC"/>
    <w:rsid w:val="008021B4"/>
    <w:rsid w:val="008035F5"/>
    <w:rsid w:val="008041A1"/>
    <w:rsid w:val="00806F7E"/>
    <w:rsid w:val="00813222"/>
    <w:rsid w:val="0081717C"/>
    <w:rsid w:val="0082283B"/>
    <w:rsid w:val="008276AA"/>
    <w:rsid w:val="00830D59"/>
    <w:rsid w:val="00844E65"/>
    <w:rsid w:val="00857253"/>
    <w:rsid w:val="00881A1F"/>
    <w:rsid w:val="0088691E"/>
    <w:rsid w:val="0088704B"/>
    <w:rsid w:val="00894B80"/>
    <w:rsid w:val="008963D1"/>
    <w:rsid w:val="008A0084"/>
    <w:rsid w:val="008B777E"/>
    <w:rsid w:val="008C754D"/>
    <w:rsid w:val="008D43A5"/>
    <w:rsid w:val="008D76BE"/>
    <w:rsid w:val="008E5168"/>
    <w:rsid w:val="008F3C7E"/>
    <w:rsid w:val="00900B7F"/>
    <w:rsid w:val="00902888"/>
    <w:rsid w:val="009145EE"/>
    <w:rsid w:val="009146C3"/>
    <w:rsid w:val="00914F2C"/>
    <w:rsid w:val="00915831"/>
    <w:rsid w:val="009158CA"/>
    <w:rsid w:val="00920AB5"/>
    <w:rsid w:val="00932E71"/>
    <w:rsid w:val="009403D0"/>
    <w:rsid w:val="0096095F"/>
    <w:rsid w:val="009612DF"/>
    <w:rsid w:val="00972404"/>
    <w:rsid w:val="00977343"/>
    <w:rsid w:val="00982718"/>
    <w:rsid w:val="00985056"/>
    <w:rsid w:val="0098565B"/>
    <w:rsid w:val="009B0830"/>
    <w:rsid w:val="009B08B1"/>
    <w:rsid w:val="009B24F8"/>
    <w:rsid w:val="009C22A9"/>
    <w:rsid w:val="009C6F89"/>
    <w:rsid w:val="009E5BF5"/>
    <w:rsid w:val="009F65A9"/>
    <w:rsid w:val="00A0111B"/>
    <w:rsid w:val="00A05367"/>
    <w:rsid w:val="00A05B3D"/>
    <w:rsid w:val="00A07811"/>
    <w:rsid w:val="00A12B69"/>
    <w:rsid w:val="00A13372"/>
    <w:rsid w:val="00A563AA"/>
    <w:rsid w:val="00A738A0"/>
    <w:rsid w:val="00A82A54"/>
    <w:rsid w:val="00AA1911"/>
    <w:rsid w:val="00AA5F38"/>
    <w:rsid w:val="00AB0064"/>
    <w:rsid w:val="00AB2FD0"/>
    <w:rsid w:val="00AC32FE"/>
    <w:rsid w:val="00AC7503"/>
    <w:rsid w:val="00AD09FF"/>
    <w:rsid w:val="00AD3A71"/>
    <w:rsid w:val="00AE2AA2"/>
    <w:rsid w:val="00AF2D44"/>
    <w:rsid w:val="00AF47E9"/>
    <w:rsid w:val="00AF7DE5"/>
    <w:rsid w:val="00B1000E"/>
    <w:rsid w:val="00B1796F"/>
    <w:rsid w:val="00B23EA6"/>
    <w:rsid w:val="00B3166C"/>
    <w:rsid w:val="00B32598"/>
    <w:rsid w:val="00B32C1A"/>
    <w:rsid w:val="00B37869"/>
    <w:rsid w:val="00B40CF9"/>
    <w:rsid w:val="00B40F1B"/>
    <w:rsid w:val="00B42B6B"/>
    <w:rsid w:val="00B50FF0"/>
    <w:rsid w:val="00B6071B"/>
    <w:rsid w:val="00B64396"/>
    <w:rsid w:val="00B67540"/>
    <w:rsid w:val="00B678D9"/>
    <w:rsid w:val="00B8050B"/>
    <w:rsid w:val="00B81E45"/>
    <w:rsid w:val="00B827DD"/>
    <w:rsid w:val="00B8304B"/>
    <w:rsid w:val="00B832F4"/>
    <w:rsid w:val="00B865EC"/>
    <w:rsid w:val="00B93DE8"/>
    <w:rsid w:val="00B94398"/>
    <w:rsid w:val="00BA7396"/>
    <w:rsid w:val="00BD18B7"/>
    <w:rsid w:val="00BE3282"/>
    <w:rsid w:val="00BF53BD"/>
    <w:rsid w:val="00BF745B"/>
    <w:rsid w:val="00C0073A"/>
    <w:rsid w:val="00C1210E"/>
    <w:rsid w:val="00C12715"/>
    <w:rsid w:val="00C12B45"/>
    <w:rsid w:val="00C14E67"/>
    <w:rsid w:val="00C175CF"/>
    <w:rsid w:val="00C20C8B"/>
    <w:rsid w:val="00C30001"/>
    <w:rsid w:val="00C35DA7"/>
    <w:rsid w:val="00C3626A"/>
    <w:rsid w:val="00C63BA3"/>
    <w:rsid w:val="00C63E55"/>
    <w:rsid w:val="00C9010D"/>
    <w:rsid w:val="00C934E6"/>
    <w:rsid w:val="00C93DB8"/>
    <w:rsid w:val="00CA1188"/>
    <w:rsid w:val="00CA169B"/>
    <w:rsid w:val="00CA39C2"/>
    <w:rsid w:val="00CA4212"/>
    <w:rsid w:val="00CC20AE"/>
    <w:rsid w:val="00CC2479"/>
    <w:rsid w:val="00CC5A7A"/>
    <w:rsid w:val="00CC771A"/>
    <w:rsid w:val="00CD669E"/>
    <w:rsid w:val="00CD753C"/>
    <w:rsid w:val="00CE1D76"/>
    <w:rsid w:val="00CE3B1E"/>
    <w:rsid w:val="00CE7F48"/>
    <w:rsid w:val="00CF0998"/>
    <w:rsid w:val="00CF3684"/>
    <w:rsid w:val="00CF6619"/>
    <w:rsid w:val="00D10845"/>
    <w:rsid w:val="00D11105"/>
    <w:rsid w:val="00D12EB2"/>
    <w:rsid w:val="00D13060"/>
    <w:rsid w:val="00D201DA"/>
    <w:rsid w:val="00D2231B"/>
    <w:rsid w:val="00D33043"/>
    <w:rsid w:val="00D339F0"/>
    <w:rsid w:val="00D34C39"/>
    <w:rsid w:val="00D37F98"/>
    <w:rsid w:val="00D41423"/>
    <w:rsid w:val="00D422B6"/>
    <w:rsid w:val="00D46A62"/>
    <w:rsid w:val="00D46B9A"/>
    <w:rsid w:val="00D53221"/>
    <w:rsid w:val="00D55096"/>
    <w:rsid w:val="00D562FB"/>
    <w:rsid w:val="00D6749A"/>
    <w:rsid w:val="00D77C9A"/>
    <w:rsid w:val="00D91B0F"/>
    <w:rsid w:val="00DA3590"/>
    <w:rsid w:val="00DA6DFC"/>
    <w:rsid w:val="00DB3B51"/>
    <w:rsid w:val="00DB4B91"/>
    <w:rsid w:val="00DC663E"/>
    <w:rsid w:val="00DD0779"/>
    <w:rsid w:val="00DD6589"/>
    <w:rsid w:val="00DD6D92"/>
    <w:rsid w:val="00DE3C08"/>
    <w:rsid w:val="00DE7CBD"/>
    <w:rsid w:val="00DF7BF1"/>
    <w:rsid w:val="00E02EA5"/>
    <w:rsid w:val="00E039A9"/>
    <w:rsid w:val="00E13224"/>
    <w:rsid w:val="00E16168"/>
    <w:rsid w:val="00E30D49"/>
    <w:rsid w:val="00E361FB"/>
    <w:rsid w:val="00E367D0"/>
    <w:rsid w:val="00E5176D"/>
    <w:rsid w:val="00E525B3"/>
    <w:rsid w:val="00E5270F"/>
    <w:rsid w:val="00E536AE"/>
    <w:rsid w:val="00E550E0"/>
    <w:rsid w:val="00E56783"/>
    <w:rsid w:val="00E71134"/>
    <w:rsid w:val="00E76A85"/>
    <w:rsid w:val="00E826A1"/>
    <w:rsid w:val="00E83276"/>
    <w:rsid w:val="00E94B32"/>
    <w:rsid w:val="00E954BE"/>
    <w:rsid w:val="00E97199"/>
    <w:rsid w:val="00E976D6"/>
    <w:rsid w:val="00EA6FE4"/>
    <w:rsid w:val="00EC03FE"/>
    <w:rsid w:val="00EC28BC"/>
    <w:rsid w:val="00EC5B14"/>
    <w:rsid w:val="00ED3D5A"/>
    <w:rsid w:val="00ED64F2"/>
    <w:rsid w:val="00ED68A0"/>
    <w:rsid w:val="00EE1D8E"/>
    <w:rsid w:val="00EE6BFA"/>
    <w:rsid w:val="00EE79FD"/>
    <w:rsid w:val="00EF6870"/>
    <w:rsid w:val="00F00525"/>
    <w:rsid w:val="00F011FE"/>
    <w:rsid w:val="00F05674"/>
    <w:rsid w:val="00F24C69"/>
    <w:rsid w:val="00F2572D"/>
    <w:rsid w:val="00F33D7B"/>
    <w:rsid w:val="00F3766A"/>
    <w:rsid w:val="00F43B74"/>
    <w:rsid w:val="00F455B2"/>
    <w:rsid w:val="00F45CB1"/>
    <w:rsid w:val="00F479E7"/>
    <w:rsid w:val="00F6399B"/>
    <w:rsid w:val="00F64663"/>
    <w:rsid w:val="00F65792"/>
    <w:rsid w:val="00F7138B"/>
    <w:rsid w:val="00F71EB5"/>
    <w:rsid w:val="00F753AD"/>
    <w:rsid w:val="00F77BCD"/>
    <w:rsid w:val="00F82E74"/>
    <w:rsid w:val="00F85F51"/>
    <w:rsid w:val="00F86620"/>
    <w:rsid w:val="00FA135B"/>
    <w:rsid w:val="00FA1A88"/>
    <w:rsid w:val="00FA70AD"/>
    <w:rsid w:val="00FB11A5"/>
    <w:rsid w:val="00FC3401"/>
    <w:rsid w:val="00FC641E"/>
    <w:rsid w:val="00FD6DAB"/>
    <w:rsid w:val="00FD72F2"/>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Fundamentos">
    <w:name w:val="Fundamentos"/>
    <w:basedOn w:val="Normal"/>
    <w:next w:val="Normal"/>
    <w:qFormat/>
    <w:rsid w:val="000119EF"/>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Texto">
    <w:name w:val="Texto"/>
    <w:basedOn w:val="Normal"/>
    <w:link w:val="TextoCar"/>
    <w:rsid w:val="005B4BBE"/>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5B4BBE"/>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237679">
      <w:bodyDiv w:val="1"/>
      <w:marLeft w:val="0"/>
      <w:marRight w:val="0"/>
      <w:marTop w:val="0"/>
      <w:marBottom w:val="0"/>
      <w:divBdr>
        <w:top w:val="none" w:sz="0" w:space="0" w:color="auto"/>
        <w:left w:val="none" w:sz="0" w:space="0" w:color="auto"/>
        <w:bottom w:val="none" w:sz="0" w:space="0" w:color="auto"/>
        <w:right w:val="none" w:sz="0" w:space="0" w:color="auto"/>
      </w:divBdr>
    </w:div>
    <w:div w:id="1564634353">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04_Iconografia/Ent_Fisc/Doc_Apoy/Doc_Apoy.html"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6948E-D2BB-41F1-8928-88B5AADD2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45</Pages>
  <Words>9896</Words>
  <Characters>54432</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141</cp:revision>
  <dcterms:created xsi:type="dcterms:W3CDTF">2022-05-12T21:38:00Z</dcterms:created>
  <dcterms:modified xsi:type="dcterms:W3CDTF">2023-06-06T17:03:00Z</dcterms:modified>
</cp:coreProperties>
</file>