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842C418" w:rsidR="005000AA" w:rsidRPr="00A37616" w:rsidRDefault="005000AA" w:rsidP="005000AA">
      <w:pPr>
        <w:spacing w:before="240" w:after="240" w:line="360" w:lineRule="auto"/>
        <w:jc w:val="both"/>
        <w:rPr>
          <w:rFonts w:ascii="Palatino Linotype" w:hAnsi="Palatino Linotype"/>
          <w:sz w:val="24"/>
          <w:szCs w:val="24"/>
        </w:rPr>
      </w:pPr>
      <w:r w:rsidRPr="00A37616">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A37616">
        <w:rPr>
          <w:rFonts w:ascii="Palatino Linotype" w:hAnsi="Palatino Linotype"/>
          <w:sz w:val="24"/>
          <w:szCs w:val="24"/>
        </w:rPr>
        <w:t xml:space="preserve">n Metepec, Estado de México; de </w:t>
      </w:r>
      <w:r w:rsidR="004B192A" w:rsidRPr="00A37616">
        <w:rPr>
          <w:rFonts w:ascii="Palatino Linotype" w:hAnsi="Palatino Linotype"/>
          <w:sz w:val="24"/>
          <w:szCs w:val="24"/>
        </w:rPr>
        <w:t>nueve (09) de agosto de dos mil veintitrés</w:t>
      </w:r>
      <w:r w:rsidRPr="00A37616">
        <w:rPr>
          <w:rFonts w:ascii="Palatino Linotype" w:hAnsi="Palatino Linotype"/>
          <w:sz w:val="24"/>
          <w:szCs w:val="24"/>
        </w:rPr>
        <w:t>.</w:t>
      </w:r>
    </w:p>
    <w:p w14:paraId="4C818016" w14:textId="65773686" w:rsidR="005000AA" w:rsidRPr="00A37616" w:rsidRDefault="005000AA" w:rsidP="005000AA">
      <w:pPr>
        <w:pStyle w:val="Encabezado"/>
        <w:spacing w:line="360" w:lineRule="auto"/>
        <w:jc w:val="both"/>
        <w:rPr>
          <w:rFonts w:ascii="Palatino Linotype" w:hAnsi="Palatino Linotype"/>
          <w:sz w:val="24"/>
          <w:szCs w:val="24"/>
        </w:rPr>
      </w:pPr>
      <w:r w:rsidRPr="00A37616">
        <w:rPr>
          <w:rFonts w:ascii="Palatino Linotype" w:hAnsi="Palatino Linotype"/>
          <w:b/>
          <w:sz w:val="24"/>
          <w:szCs w:val="24"/>
        </w:rPr>
        <w:t xml:space="preserve">VISTO </w:t>
      </w:r>
      <w:r w:rsidR="00B13121" w:rsidRPr="00A37616">
        <w:rPr>
          <w:rFonts w:ascii="Palatino Linotype" w:hAnsi="Palatino Linotype"/>
          <w:b/>
          <w:sz w:val="24"/>
          <w:szCs w:val="24"/>
        </w:rPr>
        <w:t>e</w:t>
      </w:r>
      <w:r w:rsidR="00F714A9" w:rsidRPr="00A37616">
        <w:rPr>
          <w:rFonts w:ascii="Palatino Linotype" w:hAnsi="Palatino Linotype"/>
          <w:b/>
          <w:sz w:val="24"/>
          <w:szCs w:val="24"/>
        </w:rPr>
        <w:t>l</w:t>
      </w:r>
      <w:r w:rsidRPr="00A37616">
        <w:rPr>
          <w:rFonts w:ascii="Palatino Linotype" w:hAnsi="Palatino Linotype"/>
          <w:sz w:val="24"/>
          <w:szCs w:val="24"/>
        </w:rPr>
        <w:t xml:space="preserve"> expediente electrónico formado</w:t>
      </w:r>
      <w:r w:rsidR="00B13121" w:rsidRPr="00A37616">
        <w:rPr>
          <w:rFonts w:ascii="Palatino Linotype" w:hAnsi="Palatino Linotype"/>
          <w:sz w:val="24"/>
          <w:szCs w:val="24"/>
        </w:rPr>
        <w:t xml:space="preserve"> </w:t>
      </w:r>
      <w:r w:rsidRPr="00A37616">
        <w:rPr>
          <w:rFonts w:ascii="Palatino Linotype" w:hAnsi="Palatino Linotype"/>
          <w:sz w:val="24"/>
          <w:szCs w:val="24"/>
        </w:rPr>
        <w:t>con motivo del</w:t>
      </w:r>
      <w:r w:rsidR="003374B1" w:rsidRPr="00A37616">
        <w:rPr>
          <w:rFonts w:ascii="Palatino Linotype" w:hAnsi="Palatino Linotype"/>
          <w:sz w:val="24"/>
          <w:szCs w:val="24"/>
        </w:rPr>
        <w:t xml:space="preserve"> recurso de revisión</w:t>
      </w:r>
      <w:r w:rsidR="00B13121" w:rsidRPr="00A37616">
        <w:rPr>
          <w:rFonts w:ascii="Palatino Linotype" w:hAnsi="Palatino Linotype"/>
          <w:sz w:val="24"/>
          <w:szCs w:val="24"/>
        </w:rPr>
        <w:t xml:space="preserve"> </w:t>
      </w:r>
      <w:r w:rsidR="00964EAA" w:rsidRPr="00A37616">
        <w:rPr>
          <w:rFonts w:ascii="Palatino Linotype" w:eastAsia="Calibri" w:hAnsi="Palatino Linotype" w:cs="Tahoma"/>
          <w:b/>
          <w:sz w:val="24"/>
          <w:lang w:eastAsia="en-US"/>
        </w:rPr>
        <w:t>00143/INFOEM/IP/RR/2023</w:t>
      </w:r>
      <w:r w:rsidR="00174363" w:rsidRPr="00A37616">
        <w:rPr>
          <w:rFonts w:ascii="Palatino Linotype" w:hAnsi="Palatino Linotype"/>
          <w:b/>
          <w:sz w:val="24"/>
          <w:szCs w:val="24"/>
        </w:rPr>
        <w:t xml:space="preserve">, </w:t>
      </w:r>
      <w:r w:rsidRPr="00A37616">
        <w:rPr>
          <w:rFonts w:ascii="Palatino Linotype" w:hAnsi="Palatino Linotype"/>
          <w:sz w:val="24"/>
          <w:szCs w:val="24"/>
        </w:rPr>
        <w:t>promovido por</w:t>
      </w:r>
      <w:r w:rsidR="00396CF5" w:rsidRPr="00A37616">
        <w:rPr>
          <w:rFonts w:ascii="Palatino Linotype" w:hAnsi="Palatino Linotype"/>
          <w:sz w:val="24"/>
          <w:szCs w:val="24"/>
        </w:rPr>
        <w:t xml:space="preserve"> </w:t>
      </w:r>
      <w:r w:rsidR="00DD1E81" w:rsidRPr="00A37616">
        <w:rPr>
          <w:rFonts w:ascii="Palatino Linotype" w:eastAsia="Calibri" w:hAnsi="Palatino Linotype" w:cs="Tahoma"/>
          <w:b/>
          <w:sz w:val="24"/>
          <w:szCs w:val="22"/>
          <w:lang w:eastAsia="en-US"/>
        </w:rPr>
        <w:t xml:space="preserve">XXX </w:t>
      </w:r>
      <w:proofErr w:type="spellStart"/>
      <w:r w:rsidR="00DD1E81" w:rsidRPr="00A37616">
        <w:rPr>
          <w:rFonts w:ascii="Palatino Linotype" w:eastAsia="Calibri" w:hAnsi="Palatino Linotype" w:cs="Tahoma"/>
          <w:b/>
          <w:sz w:val="24"/>
          <w:szCs w:val="22"/>
          <w:lang w:eastAsia="en-US"/>
        </w:rPr>
        <w:t>XXX</w:t>
      </w:r>
      <w:proofErr w:type="spellEnd"/>
      <w:r w:rsidR="00DD1E81" w:rsidRPr="00A37616">
        <w:rPr>
          <w:rFonts w:ascii="Palatino Linotype" w:eastAsia="Calibri" w:hAnsi="Palatino Linotype" w:cs="Tahoma"/>
          <w:b/>
          <w:sz w:val="24"/>
          <w:szCs w:val="22"/>
          <w:lang w:eastAsia="en-US"/>
        </w:rPr>
        <w:t xml:space="preserve"> </w:t>
      </w:r>
      <w:proofErr w:type="spellStart"/>
      <w:r w:rsidR="00DD1E81" w:rsidRPr="00A37616">
        <w:rPr>
          <w:rFonts w:ascii="Palatino Linotype" w:eastAsia="Calibri" w:hAnsi="Palatino Linotype" w:cs="Tahoma"/>
          <w:b/>
          <w:sz w:val="24"/>
          <w:szCs w:val="22"/>
          <w:lang w:eastAsia="en-US"/>
        </w:rPr>
        <w:t>XXX</w:t>
      </w:r>
      <w:proofErr w:type="spellEnd"/>
      <w:r w:rsidR="00CA3902" w:rsidRPr="00A37616">
        <w:rPr>
          <w:rFonts w:ascii="Palatino Linotype" w:eastAsia="Calibri" w:hAnsi="Palatino Linotype" w:cs="Tahoma"/>
          <w:b/>
          <w:sz w:val="24"/>
          <w:szCs w:val="22"/>
          <w:lang w:eastAsia="en-US"/>
        </w:rPr>
        <w:t>,</w:t>
      </w:r>
      <w:r w:rsidR="005D09C1" w:rsidRPr="00A37616">
        <w:rPr>
          <w:rFonts w:ascii="Palatino Linotype" w:hAnsi="Palatino Linotype"/>
          <w:sz w:val="24"/>
          <w:szCs w:val="24"/>
        </w:rPr>
        <w:t xml:space="preserve"> en su calidad de </w:t>
      </w:r>
      <w:r w:rsidRPr="00A37616">
        <w:rPr>
          <w:rFonts w:ascii="Palatino Linotype" w:hAnsi="Palatino Linotype"/>
          <w:b/>
          <w:sz w:val="24"/>
          <w:szCs w:val="24"/>
        </w:rPr>
        <w:t>RECURRENTE</w:t>
      </w:r>
      <w:r w:rsidRPr="00A37616">
        <w:rPr>
          <w:rFonts w:ascii="Palatino Linotype" w:hAnsi="Palatino Linotype" w:cs="Arial"/>
          <w:sz w:val="24"/>
          <w:szCs w:val="24"/>
        </w:rPr>
        <w:t>, en contra de la</w:t>
      </w:r>
      <w:r w:rsidR="00C56D1A" w:rsidRPr="00A37616">
        <w:rPr>
          <w:rFonts w:ascii="Palatino Linotype" w:hAnsi="Palatino Linotype" w:cs="Arial"/>
          <w:sz w:val="24"/>
          <w:szCs w:val="24"/>
        </w:rPr>
        <w:t xml:space="preserve"> </w:t>
      </w:r>
      <w:r w:rsidRPr="00A37616">
        <w:rPr>
          <w:rFonts w:ascii="Palatino Linotype" w:hAnsi="Palatino Linotype" w:cs="Arial"/>
          <w:sz w:val="24"/>
          <w:szCs w:val="24"/>
        </w:rPr>
        <w:t xml:space="preserve">respuesta del </w:t>
      </w:r>
      <w:r w:rsidR="00964EAA" w:rsidRPr="00A37616">
        <w:rPr>
          <w:rFonts w:ascii="Palatino Linotype" w:eastAsia="Calibri" w:hAnsi="Palatino Linotype" w:cs="Arial"/>
          <w:b/>
          <w:sz w:val="24"/>
        </w:rPr>
        <w:t>Ayuntamiento de Zumpango</w:t>
      </w:r>
      <w:r w:rsidRPr="00A37616">
        <w:rPr>
          <w:rFonts w:ascii="Palatino Linotype" w:hAnsi="Palatino Linotype" w:cs="Arial"/>
          <w:sz w:val="24"/>
          <w:szCs w:val="24"/>
        </w:rPr>
        <w:t>,</w:t>
      </w:r>
      <w:r w:rsidRPr="00A37616">
        <w:rPr>
          <w:rFonts w:ascii="Palatino Linotype" w:hAnsi="Palatino Linotype"/>
          <w:b/>
          <w:sz w:val="24"/>
          <w:szCs w:val="24"/>
        </w:rPr>
        <w:t xml:space="preserve"> </w:t>
      </w:r>
      <w:r w:rsidRPr="00A37616">
        <w:rPr>
          <w:rFonts w:ascii="Palatino Linotype" w:hAnsi="Palatino Linotype"/>
          <w:sz w:val="24"/>
          <w:szCs w:val="24"/>
        </w:rPr>
        <w:t>en lo sucesivo el</w:t>
      </w:r>
      <w:r w:rsidRPr="00A37616">
        <w:rPr>
          <w:rFonts w:ascii="Palatino Linotype" w:hAnsi="Palatino Linotype"/>
          <w:b/>
          <w:sz w:val="24"/>
          <w:szCs w:val="24"/>
        </w:rPr>
        <w:t xml:space="preserve"> SUJETO OBLIGADO, </w:t>
      </w:r>
      <w:r w:rsidRPr="00A37616">
        <w:rPr>
          <w:rFonts w:ascii="Palatino Linotype" w:hAnsi="Palatino Linotype"/>
          <w:sz w:val="24"/>
          <w:szCs w:val="24"/>
        </w:rPr>
        <w:t>se procede a dictar la presente resolución, con base en los siguientes:</w:t>
      </w:r>
    </w:p>
    <w:p w14:paraId="1F1BAF80" w14:textId="77777777" w:rsidR="005000AA" w:rsidRPr="00A37616" w:rsidRDefault="005000AA" w:rsidP="005000AA">
      <w:pPr>
        <w:pStyle w:val="Ttulo1"/>
        <w:jc w:val="center"/>
        <w:rPr>
          <w:rFonts w:ascii="Palatino Linotype" w:hAnsi="Palatino Linotype"/>
          <w:b/>
          <w:color w:val="auto"/>
          <w:sz w:val="24"/>
          <w:szCs w:val="24"/>
        </w:rPr>
      </w:pPr>
      <w:bookmarkStart w:id="0" w:name="_Toc87549671"/>
      <w:r w:rsidRPr="00A37616">
        <w:rPr>
          <w:rFonts w:ascii="Palatino Linotype" w:hAnsi="Palatino Linotype"/>
          <w:b/>
          <w:color w:val="auto"/>
          <w:sz w:val="24"/>
          <w:szCs w:val="24"/>
        </w:rPr>
        <w:t>ANTECEDENTES</w:t>
      </w:r>
      <w:bookmarkEnd w:id="0"/>
    </w:p>
    <w:p w14:paraId="04287D5F" w14:textId="77777777" w:rsidR="005000AA" w:rsidRPr="00A37616" w:rsidRDefault="005000AA" w:rsidP="005000AA">
      <w:pPr>
        <w:rPr>
          <w:rFonts w:ascii="Palatino Linotype" w:hAnsi="Palatino Linotype"/>
          <w:sz w:val="24"/>
          <w:szCs w:val="24"/>
          <w:lang w:eastAsia="en-US"/>
        </w:rPr>
      </w:pPr>
    </w:p>
    <w:p w14:paraId="5ED33D9B" w14:textId="1C36C420" w:rsidR="00A87524" w:rsidRPr="00A37616"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A37616">
        <w:rPr>
          <w:rFonts w:ascii="Palatino Linotype" w:eastAsia="Calibri" w:hAnsi="Palatino Linotype" w:cs="Arial"/>
          <w:sz w:val="24"/>
          <w:lang w:val="es-ES"/>
        </w:rPr>
        <w:t xml:space="preserve">El </w:t>
      </w:r>
      <w:r w:rsidR="00964EAA" w:rsidRPr="00A37616">
        <w:rPr>
          <w:rFonts w:ascii="Palatino Linotype" w:eastAsia="Calibri" w:hAnsi="Palatino Linotype" w:cs="Arial"/>
          <w:sz w:val="24"/>
          <w:lang w:val="es-ES"/>
        </w:rPr>
        <w:t>veinticinco</w:t>
      </w:r>
      <w:r w:rsidR="000904E7" w:rsidRPr="00A37616">
        <w:rPr>
          <w:rFonts w:ascii="Palatino Linotype" w:eastAsia="Calibri" w:hAnsi="Palatino Linotype" w:cs="Arial"/>
          <w:sz w:val="24"/>
          <w:lang w:val="es-ES"/>
        </w:rPr>
        <w:t xml:space="preserve"> (</w:t>
      </w:r>
      <w:r w:rsidR="00964EAA" w:rsidRPr="00A37616">
        <w:rPr>
          <w:rFonts w:ascii="Palatino Linotype" w:eastAsia="Calibri" w:hAnsi="Palatino Linotype" w:cs="Arial"/>
          <w:sz w:val="24"/>
          <w:lang w:val="es-ES"/>
        </w:rPr>
        <w:t>25</w:t>
      </w:r>
      <w:r w:rsidR="000904E7" w:rsidRPr="00A37616">
        <w:rPr>
          <w:rFonts w:ascii="Palatino Linotype" w:eastAsia="Calibri" w:hAnsi="Palatino Linotype" w:cs="Arial"/>
          <w:sz w:val="24"/>
          <w:lang w:val="es-ES"/>
        </w:rPr>
        <w:t xml:space="preserve">) </w:t>
      </w:r>
      <w:r w:rsidR="00A87524" w:rsidRPr="00A37616">
        <w:rPr>
          <w:rFonts w:ascii="Palatino Linotype" w:eastAsia="Calibri" w:hAnsi="Palatino Linotype" w:cs="Arial"/>
          <w:sz w:val="24"/>
          <w:lang w:val="es-ES"/>
        </w:rPr>
        <w:t xml:space="preserve">de </w:t>
      </w:r>
      <w:r w:rsidR="00964EAA" w:rsidRPr="00A37616">
        <w:rPr>
          <w:rFonts w:ascii="Palatino Linotype" w:eastAsia="Calibri" w:hAnsi="Palatino Linotype" w:cs="Arial"/>
          <w:sz w:val="24"/>
          <w:lang w:val="es-ES"/>
        </w:rPr>
        <w:t>noviembre</w:t>
      </w:r>
      <w:r w:rsidR="00A526EE" w:rsidRPr="00A37616">
        <w:rPr>
          <w:rFonts w:ascii="Palatino Linotype" w:eastAsia="Calibri" w:hAnsi="Palatino Linotype"/>
          <w:sz w:val="24"/>
          <w:lang w:val="es-ES"/>
        </w:rPr>
        <w:t xml:space="preserve"> </w:t>
      </w:r>
      <w:r w:rsidR="005000AA" w:rsidRPr="00A37616">
        <w:rPr>
          <w:rFonts w:ascii="Palatino Linotype" w:eastAsia="Calibri" w:hAnsi="Palatino Linotype"/>
          <w:sz w:val="24"/>
          <w:lang w:val="es-ES"/>
        </w:rPr>
        <w:t>de dos mil veinti</w:t>
      </w:r>
      <w:r w:rsidR="00964EAA" w:rsidRPr="00A37616">
        <w:rPr>
          <w:rFonts w:ascii="Palatino Linotype" w:eastAsia="Calibri" w:hAnsi="Palatino Linotype"/>
          <w:sz w:val="24"/>
          <w:lang w:val="es-ES"/>
        </w:rPr>
        <w:t>dós</w:t>
      </w:r>
      <w:r w:rsidR="005000AA" w:rsidRPr="00A37616">
        <w:rPr>
          <w:rFonts w:ascii="Palatino Linotype" w:eastAsia="Calibri" w:hAnsi="Palatino Linotype" w:cs="Arial"/>
          <w:sz w:val="24"/>
          <w:lang w:val="es-ES"/>
        </w:rPr>
        <w:t>,</w:t>
      </w:r>
      <w:r w:rsidR="005000AA" w:rsidRPr="00A37616">
        <w:rPr>
          <w:rFonts w:ascii="Palatino Linotype" w:eastAsia="Calibri" w:hAnsi="Palatino Linotype"/>
          <w:sz w:val="24"/>
          <w:lang w:val="es-ES"/>
        </w:rPr>
        <w:t xml:space="preserve"> </w:t>
      </w:r>
      <w:r w:rsidR="005000AA" w:rsidRPr="00A37616">
        <w:rPr>
          <w:rFonts w:ascii="Palatino Linotype" w:eastAsia="Calibri" w:hAnsi="Palatino Linotype"/>
          <w:b/>
          <w:sz w:val="24"/>
          <w:lang w:val="es-ES"/>
        </w:rPr>
        <w:t xml:space="preserve">EL RECURRENTE </w:t>
      </w:r>
      <w:r w:rsidR="005000AA" w:rsidRPr="00A37616">
        <w:rPr>
          <w:rFonts w:ascii="Palatino Linotype" w:eastAsia="Calibri" w:hAnsi="Palatino Linotype"/>
          <w:bCs/>
          <w:sz w:val="24"/>
          <w:lang w:val="es-ES"/>
        </w:rPr>
        <w:t>presentó</w:t>
      </w:r>
      <w:r w:rsidR="005000AA" w:rsidRPr="00A37616">
        <w:rPr>
          <w:rFonts w:ascii="Palatino Linotype" w:eastAsia="Calibri" w:hAnsi="Palatino Linotype" w:cs="Arial"/>
          <w:sz w:val="24"/>
          <w:lang w:val="es-ES"/>
        </w:rPr>
        <w:t xml:space="preserve"> ante el </w:t>
      </w:r>
      <w:r w:rsidR="005000AA" w:rsidRPr="00A37616">
        <w:rPr>
          <w:rFonts w:ascii="Palatino Linotype" w:eastAsia="Calibri" w:hAnsi="Palatino Linotype" w:cs="Arial"/>
          <w:b/>
          <w:sz w:val="24"/>
          <w:lang w:val="es-ES"/>
        </w:rPr>
        <w:t>SUJETO OBLIGADO</w:t>
      </w:r>
      <w:r w:rsidR="00626B08" w:rsidRPr="00A37616">
        <w:rPr>
          <w:rFonts w:ascii="Palatino Linotype" w:eastAsia="Calibri" w:hAnsi="Palatino Linotype" w:cs="Arial"/>
          <w:b/>
          <w:sz w:val="24"/>
          <w:lang w:val="es-ES"/>
        </w:rPr>
        <w:t>,</w:t>
      </w:r>
      <w:r w:rsidR="005000AA" w:rsidRPr="00A37616">
        <w:rPr>
          <w:rFonts w:ascii="Palatino Linotype" w:eastAsia="Calibri" w:hAnsi="Palatino Linotype" w:cs="Arial"/>
          <w:sz w:val="24"/>
        </w:rPr>
        <w:t xml:space="preserve"> vía </w:t>
      </w:r>
      <w:r w:rsidR="005000AA" w:rsidRPr="00A37616">
        <w:rPr>
          <w:rFonts w:ascii="Palatino Linotype" w:eastAsia="Calibri" w:hAnsi="Palatino Linotype" w:cs="Arial"/>
          <w:sz w:val="24"/>
          <w:lang w:val="es-ES"/>
        </w:rPr>
        <w:t>Sistema de Acceso a la Información Mexiquense (</w:t>
      </w:r>
      <w:r w:rsidR="005000AA" w:rsidRPr="00A37616">
        <w:rPr>
          <w:rFonts w:ascii="Palatino Linotype" w:eastAsia="Calibri" w:hAnsi="Palatino Linotype" w:cs="Arial"/>
          <w:b/>
          <w:sz w:val="24"/>
          <w:lang w:val="es-ES"/>
        </w:rPr>
        <w:t>SAIMEX)</w:t>
      </w:r>
      <w:r w:rsidR="005000AA" w:rsidRPr="00A37616">
        <w:rPr>
          <w:rFonts w:ascii="Palatino Linotype" w:eastAsia="Calibri" w:hAnsi="Palatino Linotype" w:cs="Arial"/>
          <w:sz w:val="24"/>
          <w:lang w:val="es-ES"/>
        </w:rPr>
        <w:t xml:space="preserve">, la solicitud de información pública registrada con el número </w:t>
      </w:r>
      <w:r w:rsidR="006C28CC" w:rsidRPr="00A37616">
        <w:rPr>
          <w:rFonts w:ascii="Palatino Linotype" w:hAnsi="Palatino Linotype" w:cs="Arial"/>
          <w:b/>
          <w:sz w:val="24"/>
          <w:lang w:val="es-ES"/>
        </w:rPr>
        <w:t>0</w:t>
      </w:r>
      <w:r w:rsidR="00124A99" w:rsidRPr="00A37616">
        <w:rPr>
          <w:rFonts w:ascii="Palatino Linotype" w:hAnsi="Palatino Linotype" w:cs="Arial"/>
          <w:b/>
          <w:sz w:val="24"/>
          <w:lang w:val="es-ES"/>
        </w:rPr>
        <w:t>0</w:t>
      </w:r>
      <w:r w:rsidR="00964EAA" w:rsidRPr="00A37616">
        <w:rPr>
          <w:rFonts w:ascii="Palatino Linotype" w:hAnsi="Palatino Linotype" w:cs="Arial"/>
          <w:b/>
          <w:sz w:val="24"/>
          <w:lang w:val="es-ES"/>
        </w:rPr>
        <w:t>302</w:t>
      </w:r>
      <w:r w:rsidR="006C28CC" w:rsidRPr="00A37616">
        <w:rPr>
          <w:rFonts w:ascii="Palatino Linotype" w:hAnsi="Palatino Linotype" w:cs="Arial"/>
          <w:b/>
          <w:sz w:val="24"/>
          <w:lang w:val="es-ES"/>
        </w:rPr>
        <w:t>/</w:t>
      </w:r>
      <w:r w:rsidR="00964EAA" w:rsidRPr="00A37616">
        <w:rPr>
          <w:rFonts w:ascii="Palatino Linotype" w:hAnsi="Palatino Linotype" w:cs="Arial"/>
          <w:b/>
          <w:sz w:val="24"/>
          <w:lang w:val="es-ES"/>
        </w:rPr>
        <w:t>ZUMPANGO</w:t>
      </w:r>
      <w:r w:rsidR="00B13121" w:rsidRPr="00A37616">
        <w:rPr>
          <w:rFonts w:ascii="Palatino Linotype" w:hAnsi="Palatino Linotype" w:cs="Arial"/>
          <w:b/>
          <w:sz w:val="24"/>
          <w:lang w:val="es-ES"/>
        </w:rPr>
        <w:t>/IP/202</w:t>
      </w:r>
      <w:r w:rsidR="00124A99" w:rsidRPr="00A37616">
        <w:rPr>
          <w:rFonts w:ascii="Palatino Linotype" w:hAnsi="Palatino Linotype" w:cs="Arial"/>
          <w:b/>
          <w:sz w:val="24"/>
          <w:lang w:val="es-ES"/>
        </w:rPr>
        <w:t>3</w:t>
      </w:r>
      <w:r w:rsidR="00626B08" w:rsidRPr="00A37616">
        <w:rPr>
          <w:rFonts w:ascii="Palatino Linotype" w:hAnsi="Palatino Linotype" w:cs="Arial"/>
          <w:b/>
          <w:sz w:val="24"/>
          <w:lang w:val="es-ES"/>
        </w:rPr>
        <w:t xml:space="preserve">, </w:t>
      </w:r>
      <w:r w:rsidR="00626B08" w:rsidRPr="00A37616">
        <w:rPr>
          <w:rFonts w:ascii="Palatino Linotype" w:hAnsi="Palatino Linotype" w:cs="Arial"/>
          <w:sz w:val="24"/>
          <w:lang w:val="es-ES"/>
        </w:rPr>
        <w:t xml:space="preserve">en la que </w:t>
      </w:r>
      <w:r w:rsidR="008A2519" w:rsidRPr="00A37616">
        <w:rPr>
          <w:rFonts w:ascii="Palatino Linotype" w:eastAsia="Calibri" w:hAnsi="Palatino Linotype" w:cs="Arial"/>
          <w:sz w:val="24"/>
          <w:lang w:val="es-ES"/>
        </w:rPr>
        <w:t>solicitó lo siguiente:</w:t>
      </w:r>
    </w:p>
    <w:p w14:paraId="39EB81E9" w14:textId="77777777" w:rsidR="008A2519" w:rsidRPr="00A37616" w:rsidRDefault="008A2519" w:rsidP="008A2519">
      <w:pPr>
        <w:pStyle w:val="Prrafodelista"/>
        <w:spacing w:line="360" w:lineRule="auto"/>
        <w:ind w:left="0"/>
        <w:jc w:val="both"/>
        <w:rPr>
          <w:rFonts w:ascii="Palatino Linotype" w:hAnsi="Palatino Linotype" w:cs="Arial"/>
          <w:sz w:val="24"/>
          <w:lang w:val="es-ES"/>
        </w:rPr>
      </w:pPr>
    </w:p>
    <w:p w14:paraId="32AFC1B0" w14:textId="0B2980BC" w:rsidR="00124A99" w:rsidRPr="00A37616" w:rsidRDefault="00124A99" w:rsidP="00626B08">
      <w:pPr>
        <w:pStyle w:val="Prrafodelista"/>
        <w:spacing w:line="360" w:lineRule="auto"/>
        <w:ind w:left="567"/>
        <w:jc w:val="both"/>
        <w:rPr>
          <w:rFonts w:ascii="Palatino Linotype" w:hAnsi="Palatino Linotype"/>
          <w:i/>
        </w:rPr>
      </w:pPr>
      <w:r w:rsidRPr="00A37616">
        <w:rPr>
          <w:rFonts w:ascii="Palatino Linotype" w:hAnsi="Palatino Linotype"/>
          <w:i/>
        </w:rPr>
        <w:t>“</w:t>
      </w:r>
      <w:r w:rsidR="00964EAA" w:rsidRPr="00A37616">
        <w:rPr>
          <w:rFonts w:ascii="Palatino Linotype" w:hAnsi="Palatino Linotype"/>
          <w:i/>
        </w:rPr>
        <w:t>Importe ingresado a tesorería, con cfdi de pago, de las oficialías calificadoras durante el periodo del dos de enero al 24 de noviembre de 2022, y documentación soporte de dichas sanciones una por una. En ese mismo sentido saber que número de recibos de pago foliados fueron entregados a dicha oficialia calificadora y en qué número de recibo van. Así mismo saber el nombre, cargo y recibo de nomina de cada servidor público asignado a la oficialia calificadora. Documento, contrato de servicios y acuerdo de cabildo que permite la concesión de grúas, y la tarifa de las mismas, así mismo el fundamento llegal mediante el cuál se autoriza infracción a vehículos, pues el bando municipal no prevee infracciones a vehículos, sino solo a personas.</w:t>
      </w:r>
      <w:r w:rsidRPr="00A37616">
        <w:rPr>
          <w:rFonts w:ascii="Palatino Linotype" w:hAnsi="Palatino Linotype"/>
          <w:i/>
        </w:rPr>
        <w:t>”</w:t>
      </w:r>
    </w:p>
    <w:p w14:paraId="10A9E574" w14:textId="77777777" w:rsidR="00573C5F" w:rsidRPr="00A37616"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A37616">
        <w:rPr>
          <w:rFonts w:ascii="Palatino Linotype" w:hAnsi="Palatino Linotype" w:cs="Arial"/>
          <w:sz w:val="24"/>
          <w:lang w:val="es-ES"/>
        </w:rPr>
        <w:lastRenderedPageBreak/>
        <w:t>Señaló como modalidad de entrega</w:t>
      </w:r>
      <w:r w:rsidR="006C28CC" w:rsidRPr="00A37616">
        <w:rPr>
          <w:rFonts w:ascii="Palatino Linotype" w:hAnsi="Palatino Linotype" w:cs="Arial"/>
          <w:sz w:val="24"/>
          <w:lang w:val="es-ES"/>
        </w:rPr>
        <w:t xml:space="preserve"> de la información a través de</w:t>
      </w:r>
      <w:r w:rsidR="00573C5F" w:rsidRPr="00A37616">
        <w:rPr>
          <w:rFonts w:ascii="Palatino Linotype" w:hAnsi="Palatino Linotype" w:cs="Arial"/>
          <w:sz w:val="24"/>
          <w:lang w:val="es-ES"/>
        </w:rPr>
        <w:t>l</w:t>
      </w:r>
      <w:r w:rsidR="006C28CC" w:rsidRPr="00A37616">
        <w:rPr>
          <w:rFonts w:ascii="Palatino Linotype" w:hAnsi="Palatino Linotype" w:cs="Arial"/>
          <w:sz w:val="24"/>
          <w:lang w:val="es-ES"/>
        </w:rPr>
        <w:t xml:space="preserve"> </w:t>
      </w:r>
      <w:r w:rsidRPr="00A37616">
        <w:rPr>
          <w:rFonts w:ascii="Palatino Linotype" w:hAnsi="Palatino Linotype" w:cs="Arial"/>
          <w:b/>
          <w:sz w:val="24"/>
          <w:lang w:val="es-ES"/>
        </w:rPr>
        <w:t>SAIMEX.</w:t>
      </w:r>
    </w:p>
    <w:p w14:paraId="49A61894" w14:textId="77777777" w:rsidR="00573C5F" w:rsidRPr="00A37616" w:rsidRDefault="00573C5F" w:rsidP="00573C5F">
      <w:pPr>
        <w:pStyle w:val="Prrafodelista"/>
        <w:spacing w:line="360" w:lineRule="auto"/>
        <w:ind w:left="0"/>
        <w:jc w:val="both"/>
        <w:rPr>
          <w:rFonts w:ascii="Palatino Linotype" w:hAnsi="Palatino Linotype" w:cs="Arial"/>
          <w:sz w:val="24"/>
          <w:lang w:val="es-ES"/>
        </w:rPr>
      </w:pPr>
    </w:p>
    <w:p w14:paraId="3E376108" w14:textId="74ED2A94" w:rsidR="004B6D60" w:rsidRPr="00A37616"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A37616">
        <w:rPr>
          <w:rFonts w:ascii="Palatino Linotype" w:hAnsi="Palatino Linotype" w:cs="Arial"/>
          <w:sz w:val="24"/>
          <w:lang w:val="es-ES"/>
        </w:rPr>
        <w:t xml:space="preserve">El </w:t>
      </w:r>
      <w:r w:rsidR="00964EAA" w:rsidRPr="00A37616">
        <w:rPr>
          <w:rFonts w:ascii="Palatino Linotype" w:hAnsi="Palatino Linotype" w:cs="Arial"/>
          <w:sz w:val="24"/>
          <w:lang w:val="es-ES"/>
        </w:rPr>
        <w:t>nueve</w:t>
      </w:r>
      <w:r w:rsidR="004B6D60" w:rsidRPr="00A37616">
        <w:rPr>
          <w:rFonts w:ascii="Palatino Linotype" w:hAnsi="Palatino Linotype" w:cs="Arial"/>
          <w:sz w:val="24"/>
          <w:lang w:val="es-ES"/>
        </w:rPr>
        <w:t xml:space="preserve"> (</w:t>
      </w:r>
      <w:r w:rsidR="00964EAA" w:rsidRPr="00A37616">
        <w:rPr>
          <w:rFonts w:ascii="Palatino Linotype" w:hAnsi="Palatino Linotype" w:cs="Arial"/>
          <w:sz w:val="24"/>
          <w:lang w:val="es-ES"/>
        </w:rPr>
        <w:t>9</w:t>
      </w:r>
      <w:r w:rsidR="004B6D60" w:rsidRPr="00A37616">
        <w:rPr>
          <w:rFonts w:ascii="Palatino Linotype" w:hAnsi="Palatino Linotype" w:cs="Arial"/>
          <w:sz w:val="24"/>
          <w:lang w:val="es-ES"/>
        </w:rPr>
        <w:t xml:space="preserve">) de </w:t>
      </w:r>
      <w:r w:rsidR="00124A99" w:rsidRPr="00A37616">
        <w:rPr>
          <w:rFonts w:ascii="Palatino Linotype" w:hAnsi="Palatino Linotype" w:cs="Arial"/>
          <w:sz w:val="24"/>
          <w:lang w:val="es-ES"/>
        </w:rPr>
        <w:t>enero</w:t>
      </w:r>
      <w:r w:rsidR="004B6D60" w:rsidRPr="00A37616">
        <w:rPr>
          <w:rFonts w:ascii="Palatino Linotype" w:hAnsi="Palatino Linotype" w:cs="Arial"/>
          <w:sz w:val="24"/>
          <w:lang w:val="es-ES"/>
        </w:rPr>
        <w:t xml:space="preserve"> </w:t>
      </w:r>
      <w:r w:rsidRPr="00A37616">
        <w:rPr>
          <w:rFonts w:ascii="Palatino Linotype" w:hAnsi="Palatino Linotype" w:cs="Arial"/>
          <w:sz w:val="24"/>
          <w:lang w:val="es-ES"/>
        </w:rPr>
        <w:t>de dos mil veinti</w:t>
      </w:r>
      <w:r w:rsidR="00124A99" w:rsidRPr="00A37616">
        <w:rPr>
          <w:rFonts w:ascii="Palatino Linotype" w:hAnsi="Palatino Linotype" w:cs="Arial"/>
          <w:sz w:val="24"/>
          <w:lang w:val="es-ES"/>
        </w:rPr>
        <w:t>trés</w:t>
      </w:r>
      <w:r w:rsidR="00B762EE" w:rsidRPr="00A37616">
        <w:rPr>
          <w:rFonts w:ascii="Palatino Linotype" w:hAnsi="Palatino Linotype" w:cs="Arial"/>
          <w:sz w:val="24"/>
          <w:lang w:val="es-ES"/>
        </w:rPr>
        <w:t xml:space="preserve"> dio respuesta a la solicitud en los siguientes términos:</w:t>
      </w:r>
    </w:p>
    <w:p w14:paraId="1AC6E23D" w14:textId="77777777" w:rsidR="004B6D60" w:rsidRPr="00A37616" w:rsidRDefault="004B6D60" w:rsidP="004B6D60">
      <w:pPr>
        <w:pStyle w:val="Prrafodelista"/>
        <w:rPr>
          <w:rFonts w:ascii="Palatino Linotype" w:hAnsi="Palatino Linotype" w:cs="Arial"/>
          <w:sz w:val="24"/>
          <w:lang w:val="es-ES"/>
        </w:rPr>
      </w:pPr>
    </w:p>
    <w:p w14:paraId="6CB1DE76" w14:textId="77777777" w:rsidR="00964EAA" w:rsidRPr="00A37616" w:rsidRDefault="00964EAA" w:rsidP="00964EAA">
      <w:pPr>
        <w:pStyle w:val="Prrafodelista"/>
        <w:jc w:val="both"/>
        <w:rPr>
          <w:rFonts w:ascii="Palatino Linotype" w:hAnsi="Palatino Linotype" w:cs="Arial"/>
          <w:i/>
          <w:lang w:val="es-ES"/>
        </w:rPr>
      </w:pPr>
      <w:r w:rsidRPr="00A37616">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B03A18" w14:textId="77777777" w:rsidR="00964EAA" w:rsidRPr="00A37616" w:rsidRDefault="00964EAA" w:rsidP="00964EAA">
      <w:pPr>
        <w:pStyle w:val="Prrafodelista"/>
        <w:jc w:val="both"/>
        <w:rPr>
          <w:rFonts w:ascii="Palatino Linotype" w:hAnsi="Palatino Linotype" w:cs="Arial"/>
          <w:i/>
          <w:lang w:val="es-ES"/>
        </w:rPr>
      </w:pPr>
      <w:r w:rsidRPr="00A37616">
        <w:rPr>
          <w:rFonts w:ascii="Palatino Linotype" w:hAnsi="Palatino Linotype" w:cs="Arial"/>
          <w:i/>
          <w:lang w:val="es-ES"/>
        </w:rPr>
        <w:t>EL QUE SUSCRIBE L.C. JOSÉ LUIS JUAREZ GUERRERO TESORERO MUNICIPAL DE ZUMPANGO EL RESPUESTA A LA SOLICITUD 00302/ZUMPANGO/IP/2022 DONDE ME SOLICITA “IMPORTE INGRESADO A TESORERÍA, CON CFDI DE PAGO, DE LAS OFICIALÍAS CALIFICADORAS DURANTE EL PERIODO DEL DOS DE ENERO AL 24 DE NOVIEMBRE DE 2022, Y DOCUMENTACIÓN SOPORTE DE DICHAS SANCIONES UNA POR UNA. EN ESE MISMO SENTIDO SABER QUE NÚMERO DE RECIBOS DE PAGO FOLIADOS FUERON ENTREGADOS A DICHA OFICIALÍA CALIFICADORA Y EN QUÉ NÚMERO DE RECIBO VAN” EN LO QUE SE REFIERE A REMITIR IMPORTE INGRESADO A LA TESORERÍA CON CFDI DE PAGO, ES NECESARIO PRACTICAR UNA INVESTIGACIÓN PARA OBTENERLO CON CFDI, POR LO QUE CON FUNDAMENTO EL ARTICULO 12 DE LA LEY DE TRANSPARENCIA Y ACCESO A LA INFORMACIÓN PÚBLICA DEL ESTADO DE MÉXICO Y MUNICIPIOS, NO ESTARÁN OBLIGADOS A GENERAR, RESUMIR, EFECTUAR CÁLCULOS O PRACTICAR INVESTIGACIONES. POR LO QUE REMITO A USTED ÚNICAMENTE EL IMPORTE INGRESADO A ESTA TESORERÍA DE LAS OFICIALÍAS CALIFICADORAS DURANTE EL PERIODO DE 1 DE ENERO AL 30 DE SEPTIEMBRE 2022, SOPORTADA CON LA CARATULA DE ESTADO COMPARATIVO PRESUPUESTAL DE INGRESOS PAGINA 8, DONDE SE OBSERVA LA CUENTA 4162 01 01 0001 SANCIONES ADMINISTRATIVAS 1, 211,500.00. QUE ADJUNTO EN ARCHIVO PDF. SIN MÁS POR EL MOMENTO QUEDO A USTED. por medio del presente doy respuesta</w:t>
      </w:r>
    </w:p>
    <w:p w14:paraId="49B193D8" w14:textId="77777777" w:rsidR="00964EAA" w:rsidRPr="00A37616" w:rsidRDefault="00964EAA" w:rsidP="00964EAA">
      <w:pPr>
        <w:pStyle w:val="Prrafodelista"/>
        <w:jc w:val="both"/>
        <w:rPr>
          <w:rFonts w:ascii="Palatino Linotype" w:hAnsi="Palatino Linotype" w:cs="Arial"/>
          <w:i/>
          <w:lang w:val="es-ES"/>
        </w:rPr>
      </w:pPr>
      <w:r w:rsidRPr="00A37616">
        <w:rPr>
          <w:rFonts w:ascii="Palatino Linotype" w:hAnsi="Palatino Linotype" w:cs="Arial"/>
          <w:i/>
          <w:lang w:val="es-ES"/>
        </w:rPr>
        <w:t>ATENTAMENTE</w:t>
      </w:r>
    </w:p>
    <w:p w14:paraId="716A6199" w14:textId="3C819950" w:rsidR="00124A99" w:rsidRPr="00A37616" w:rsidRDefault="00964EAA" w:rsidP="00964EAA">
      <w:pPr>
        <w:pStyle w:val="Prrafodelista"/>
        <w:jc w:val="both"/>
        <w:rPr>
          <w:rFonts w:ascii="Palatino Linotype" w:hAnsi="Palatino Linotype" w:cs="Arial"/>
          <w:sz w:val="24"/>
          <w:lang w:val="es-ES"/>
        </w:rPr>
      </w:pPr>
      <w:r w:rsidRPr="00A37616">
        <w:rPr>
          <w:rFonts w:ascii="Palatino Linotype" w:hAnsi="Palatino Linotype" w:cs="Arial"/>
          <w:i/>
          <w:lang w:val="es-ES"/>
        </w:rPr>
        <w:t>LIC. YOSELIN MOCTEZUMA HERNÁNDEZ</w:t>
      </w:r>
    </w:p>
    <w:p w14:paraId="49875AEA" w14:textId="55D99AC6" w:rsidR="00B762EE" w:rsidRPr="00A37616"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A37616">
        <w:rPr>
          <w:rFonts w:ascii="Palatino Linotype" w:hAnsi="Palatino Linotype" w:cs="Arial"/>
          <w:sz w:val="24"/>
        </w:rPr>
        <w:lastRenderedPageBreak/>
        <w:t>Adjunto a la respuesta, el Sujeto Obligado remitió los siguientes documentos electrónicos:</w:t>
      </w:r>
    </w:p>
    <w:p w14:paraId="181385C8" w14:textId="77777777" w:rsidR="00B762EE" w:rsidRPr="00A37616" w:rsidRDefault="00B762EE" w:rsidP="00B762EE">
      <w:pPr>
        <w:pStyle w:val="Prrafodelista"/>
        <w:spacing w:before="240" w:after="240" w:line="360" w:lineRule="auto"/>
        <w:ind w:left="0"/>
        <w:jc w:val="both"/>
        <w:rPr>
          <w:rFonts w:ascii="Palatino Linotype" w:hAnsi="Palatino Linotype" w:cs="Arial"/>
          <w:sz w:val="24"/>
        </w:rPr>
      </w:pPr>
    </w:p>
    <w:p w14:paraId="6F0B5630" w14:textId="7B9F2BA0" w:rsidR="00B762EE" w:rsidRPr="00A37616" w:rsidRDefault="009C319D" w:rsidP="00B762EE">
      <w:pPr>
        <w:pStyle w:val="Prrafodelista"/>
        <w:numPr>
          <w:ilvl w:val="0"/>
          <w:numId w:val="35"/>
        </w:numPr>
        <w:spacing w:before="240" w:after="240" w:line="360" w:lineRule="auto"/>
        <w:ind w:left="567"/>
        <w:jc w:val="both"/>
        <w:rPr>
          <w:rFonts w:ascii="Palatino Linotype" w:hAnsi="Palatino Linotype" w:cs="Arial"/>
          <w:b/>
          <w:sz w:val="24"/>
        </w:rPr>
      </w:pPr>
      <w:hyperlink r:id="rId9" w:tgtFrame="_blank" w:history="1">
        <w:r w:rsidR="00B762EE" w:rsidRPr="00A37616">
          <w:rPr>
            <w:rStyle w:val="Hipervnculo"/>
            <w:rFonts w:ascii="Palatino Linotype" w:hAnsi="Palatino Linotype" w:cs="Arial"/>
            <w:b/>
            <w:bCs/>
            <w:color w:val="auto"/>
            <w:sz w:val="24"/>
            <w:u w:val="none"/>
          </w:rPr>
          <w:t>SANCIONES ADMINISTRATIVAS.pdf</w:t>
        </w:r>
      </w:hyperlink>
      <w:r w:rsidR="00B762EE" w:rsidRPr="00A37616">
        <w:rPr>
          <w:rFonts w:ascii="Palatino Linotype" w:hAnsi="Palatino Linotype"/>
          <w:b/>
          <w:sz w:val="24"/>
        </w:rPr>
        <w:t xml:space="preserve">: </w:t>
      </w:r>
      <w:r w:rsidR="00B762EE" w:rsidRPr="00A37616">
        <w:rPr>
          <w:rFonts w:ascii="Palatino Linotype" w:hAnsi="Palatino Linotype"/>
          <w:sz w:val="24"/>
        </w:rPr>
        <w:t>Contiene el Estado Comparativo Presupuestal de Ingresos del uno (1) de enero al 30 de septiembre de dos mil veintidós.</w:t>
      </w:r>
    </w:p>
    <w:p w14:paraId="40001A0E" w14:textId="03ECB418" w:rsidR="00B762EE" w:rsidRPr="00A37616" w:rsidRDefault="009C319D" w:rsidP="00B762EE">
      <w:pPr>
        <w:pStyle w:val="Prrafodelista"/>
        <w:numPr>
          <w:ilvl w:val="0"/>
          <w:numId w:val="35"/>
        </w:numPr>
        <w:spacing w:before="240" w:after="240" w:line="360" w:lineRule="auto"/>
        <w:ind w:left="567"/>
        <w:jc w:val="both"/>
        <w:rPr>
          <w:rFonts w:ascii="Palatino Linotype" w:hAnsi="Palatino Linotype" w:cs="Arial"/>
          <w:b/>
          <w:sz w:val="24"/>
        </w:rPr>
      </w:pPr>
      <w:hyperlink r:id="rId10" w:tgtFrame="_blank" w:history="1">
        <w:r w:rsidR="00B762EE" w:rsidRPr="00A37616">
          <w:rPr>
            <w:rStyle w:val="Hipervnculo"/>
            <w:rFonts w:ascii="Palatino Linotype" w:hAnsi="Palatino Linotype" w:cs="Arial"/>
            <w:b/>
            <w:bCs/>
            <w:color w:val="auto"/>
            <w:sz w:val="24"/>
            <w:u w:val="none"/>
          </w:rPr>
          <w:t>RECIBOS CONCILIADOR.pdf</w:t>
        </w:r>
      </w:hyperlink>
      <w:r w:rsidR="00B762EE" w:rsidRPr="00A37616">
        <w:rPr>
          <w:rFonts w:ascii="Palatino Linotype" w:hAnsi="Palatino Linotype"/>
          <w:b/>
          <w:sz w:val="24"/>
        </w:rPr>
        <w:t xml:space="preserve">: </w:t>
      </w:r>
      <w:r w:rsidR="00B762EE" w:rsidRPr="00A37616">
        <w:rPr>
          <w:rFonts w:ascii="Palatino Linotype" w:hAnsi="Palatino Linotype"/>
          <w:sz w:val="24"/>
        </w:rPr>
        <w:t>Contiene cinco (5) recibos de nómina de servidores públicos.</w:t>
      </w:r>
    </w:p>
    <w:p w14:paraId="603E105D" w14:textId="77777777" w:rsidR="00B762EE" w:rsidRPr="00A37616" w:rsidRDefault="00B762EE" w:rsidP="00B762EE">
      <w:pPr>
        <w:pStyle w:val="Prrafodelista"/>
        <w:spacing w:before="240" w:after="240" w:line="360" w:lineRule="auto"/>
        <w:ind w:left="0"/>
        <w:jc w:val="both"/>
        <w:rPr>
          <w:rFonts w:ascii="Palatino Linotype" w:hAnsi="Palatino Linotype" w:cs="Arial"/>
          <w:i/>
          <w:sz w:val="24"/>
        </w:rPr>
      </w:pPr>
    </w:p>
    <w:p w14:paraId="518CDCD9" w14:textId="211E3A03" w:rsidR="005000AA" w:rsidRPr="00A37616"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A37616">
        <w:rPr>
          <w:rFonts w:ascii="Palatino Linotype" w:eastAsia="Calibri" w:hAnsi="Palatino Linotype" w:cs="Arial"/>
          <w:sz w:val="24"/>
          <w:lang w:val="es-AR"/>
        </w:rPr>
        <w:t xml:space="preserve">El </w:t>
      </w:r>
      <w:r w:rsidR="00B762EE" w:rsidRPr="00A37616">
        <w:rPr>
          <w:rFonts w:ascii="Palatino Linotype" w:eastAsia="Calibri" w:hAnsi="Palatino Linotype" w:cs="Arial"/>
          <w:sz w:val="24"/>
          <w:lang w:val="es-AR"/>
        </w:rPr>
        <w:t>nueve</w:t>
      </w:r>
      <w:r w:rsidR="00A871C4" w:rsidRPr="00A37616">
        <w:rPr>
          <w:rFonts w:ascii="Palatino Linotype" w:eastAsia="Calibri" w:hAnsi="Palatino Linotype" w:cs="Arial"/>
          <w:sz w:val="24"/>
          <w:lang w:val="es-AR"/>
        </w:rPr>
        <w:t xml:space="preserve"> </w:t>
      </w:r>
      <w:r w:rsidR="00D74DC2" w:rsidRPr="00A37616">
        <w:rPr>
          <w:rFonts w:ascii="Palatino Linotype" w:eastAsia="Calibri" w:hAnsi="Palatino Linotype" w:cs="Arial"/>
          <w:sz w:val="24"/>
          <w:lang w:val="es-AR"/>
        </w:rPr>
        <w:t>(</w:t>
      </w:r>
      <w:r w:rsidR="00B762EE" w:rsidRPr="00A37616">
        <w:rPr>
          <w:rFonts w:ascii="Palatino Linotype" w:eastAsia="Calibri" w:hAnsi="Palatino Linotype" w:cs="Arial"/>
          <w:sz w:val="24"/>
          <w:lang w:val="es-AR"/>
        </w:rPr>
        <w:t>9</w:t>
      </w:r>
      <w:r w:rsidR="00D74DC2" w:rsidRPr="00A37616">
        <w:rPr>
          <w:rFonts w:ascii="Palatino Linotype" w:eastAsia="Calibri" w:hAnsi="Palatino Linotype" w:cs="Arial"/>
          <w:sz w:val="24"/>
          <w:lang w:val="es-AR"/>
        </w:rPr>
        <w:t>)</w:t>
      </w:r>
      <w:r w:rsidR="005000AA" w:rsidRPr="00A37616">
        <w:rPr>
          <w:rFonts w:ascii="Palatino Linotype" w:eastAsia="Calibri" w:hAnsi="Palatino Linotype" w:cs="Arial"/>
          <w:sz w:val="24"/>
          <w:lang w:val="es-AR"/>
        </w:rPr>
        <w:t xml:space="preserve"> </w:t>
      </w:r>
      <w:r w:rsidR="00A871C4" w:rsidRPr="00A37616">
        <w:rPr>
          <w:rFonts w:ascii="Palatino Linotype" w:eastAsia="Calibri" w:hAnsi="Palatino Linotype" w:cs="Arial"/>
          <w:sz w:val="24"/>
          <w:lang w:val="es-AR"/>
        </w:rPr>
        <w:t xml:space="preserve">de </w:t>
      </w:r>
      <w:r w:rsidR="00B762EE" w:rsidRPr="00A37616">
        <w:rPr>
          <w:rFonts w:ascii="Palatino Linotype" w:eastAsia="Calibri" w:hAnsi="Palatino Linotype" w:cs="Arial"/>
          <w:sz w:val="24"/>
          <w:lang w:val="es-AR"/>
        </w:rPr>
        <w:t>enero</w:t>
      </w:r>
      <w:r w:rsidR="00D74DC2" w:rsidRPr="00A37616">
        <w:rPr>
          <w:rFonts w:ascii="Palatino Linotype" w:eastAsia="Calibri" w:hAnsi="Palatino Linotype" w:cs="Arial"/>
          <w:sz w:val="24"/>
          <w:lang w:val="es-AR"/>
        </w:rPr>
        <w:t xml:space="preserve"> </w:t>
      </w:r>
      <w:r w:rsidR="005000AA" w:rsidRPr="00A37616">
        <w:rPr>
          <w:rFonts w:ascii="Palatino Linotype" w:eastAsia="Calibri" w:hAnsi="Palatino Linotype" w:cs="Arial"/>
          <w:sz w:val="24"/>
          <w:lang w:val="es-AR"/>
        </w:rPr>
        <w:t>de</w:t>
      </w:r>
      <w:r w:rsidR="005000AA" w:rsidRPr="00A37616">
        <w:rPr>
          <w:rFonts w:ascii="Palatino Linotype" w:hAnsi="Palatino Linotype" w:cs="Arial"/>
          <w:sz w:val="24"/>
          <w:lang w:val="es-ES"/>
        </w:rPr>
        <w:t xml:space="preserve"> dos mil veinti</w:t>
      </w:r>
      <w:r w:rsidR="00637120" w:rsidRPr="00A37616">
        <w:rPr>
          <w:rFonts w:ascii="Palatino Linotype" w:hAnsi="Palatino Linotype" w:cs="Arial"/>
          <w:sz w:val="24"/>
          <w:lang w:val="es-ES"/>
        </w:rPr>
        <w:t>trés</w:t>
      </w:r>
      <w:r w:rsidR="005000AA" w:rsidRPr="00A37616">
        <w:rPr>
          <w:rFonts w:ascii="Palatino Linotype" w:hAnsi="Palatino Linotype" w:cs="Arial"/>
          <w:sz w:val="24"/>
          <w:lang w:val="es-ES"/>
        </w:rPr>
        <w:t xml:space="preserve">, </w:t>
      </w:r>
      <w:r w:rsidR="005000AA" w:rsidRPr="00A37616">
        <w:rPr>
          <w:rFonts w:ascii="Palatino Linotype" w:hAnsi="Palatino Linotype"/>
          <w:b/>
          <w:sz w:val="24"/>
        </w:rPr>
        <w:t>EL RECURRENTE</w:t>
      </w:r>
      <w:r w:rsidR="005000AA" w:rsidRPr="00A37616">
        <w:rPr>
          <w:rFonts w:ascii="Palatino Linotype" w:hAnsi="Palatino Linotype" w:cs="Arial"/>
          <w:sz w:val="24"/>
          <w:lang w:val="es-ES"/>
        </w:rPr>
        <w:t xml:space="preserve"> interpuso </w:t>
      </w:r>
      <w:r w:rsidR="00411CE7" w:rsidRPr="00A37616">
        <w:rPr>
          <w:rFonts w:ascii="Palatino Linotype" w:hAnsi="Palatino Linotype" w:cs="Arial"/>
          <w:sz w:val="24"/>
          <w:lang w:val="es-ES"/>
        </w:rPr>
        <w:t>el</w:t>
      </w:r>
      <w:r w:rsidR="005000AA" w:rsidRPr="00A37616">
        <w:rPr>
          <w:rFonts w:ascii="Palatino Linotype" w:hAnsi="Palatino Linotype" w:cs="Arial"/>
          <w:sz w:val="24"/>
          <w:lang w:val="es-ES"/>
        </w:rPr>
        <w:t xml:space="preserve"> recurso de revisión, en contra de la respuesta</w:t>
      </w:r>
      <w:r w:rsidR="00411CE7" w:rsidRPr="00A37616">
        <w:rPr>
          <w:rFonts w:ascii="Palatino Linotype" w:hAnsi="Palatino Linotype" w:cs="Arial"/>
          <w:sz w:val="24"/>
          <w:lang w:val="es-ES"/>
        </w:rPr>
        <w:t xml:space="preserve"> y</w:t>
      </w:r>
      <w:r w:rsidR="005000AA" w:rsidRPr="00A37616">
        <w:rPr>
          <w:rFonts w:ascii="Palatino Linotype" w:hAnsi="Palatino Linotype" w:cs="Arial"/>
          <w:sz w:val="24"/>
          <w:lang w:val="es-ES"/>
        </w:rPr>
        <w:t xml:space="preserve"> señaló</w:t>
      </w:r>
      <w:r w:rsidR="00411CE7" w:rsidRPr="00A37616">
        <w:rPr>
          <w:rFonts w:ascii="Palatino Linotype" w:hAnsi="Palatino Linotype" w:cs="Arial"/>
          <w:sz w:val="24"/>
          <w:lang w:val="es-ES"/>
        </w:rPr>
        <w:t xml:space="preserve"> </w:t>
      </w:r>
      <w:r w:rsidR="005000AA" w:rsidRPr="00A37616">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A37616" w:rsidRDefault="00F714A9" w:rsidP="005000AA">
      <w:pPr>
        <w:pStyle w:val="Prrafodelista"/>
        <w:rPr>
          <w:rFonts w:ascii="Palatino Linotype" w:eastAsia="Calibri" w:hAnsi="Palatino Linotype" w:cs="Tahoma"/>
          <w:b/>
          <w:sz w:val="24"/>
          <w:lang w:eastAsia="en-US"/>
        </w:rPr>
      </w:pPr>
    </w:p>
    <w:p w14:paraId="137ACA93" w14:textId="3D10C979" w:rsidR="00F714A9" w:rsidRPr="00A37616" w:rsidRDefault="00F714A9" w:rsidP="00F714A9">
      <w:pPr>
        <w:pStyle w:val="Prrafodelista"/>
        <w:spacing w:line="360" w:lineRule="auto"/>
        <w:jc w:val="both"/>
        <w:rPr>
          <w:rFonts w:ascii="Palatino Linotype" w:hAnsi="Palatino Linotype"/>
          <w:bCs/>
          <w:i/>
          <w:iCs/>
          <w:sz w:val="24"/>
        </w:rPr>
      </w:pPr>
      <w:r w:rsidRPr="00A37616">
        <w:rPr>
          <w:rFonts w:ascii="Palatino Linotype" w:hAnsi="Palatino Linotype"/>
          <w:b/>
          <w:sz w:val="24"/>
        </w:rPr>
        <w:t xml:space="preserve">Acto impugnado: </w:t>
      </w:r>
      <w:r w:rsidRPr="00A37616">
        <w:rPr>
          <w:rFonts w:ascii="Palatino Linotype" w:hAnsi="Palatino Linotype"/>
          <w:bCs/>
          <w:i/>
          <w:iCs/>
          <w:sz w:val="24"/>
        </w:rPr>
        <w:t>“</w:t>
      </w:r>
      <w:r w:rsidR="00B762EE" w:rsidRPr="00A37616">
        <w:rPr>
          <w:rFonts w:ascii="Palatino Linotype" w:hAnsi="Palatino Linotype"/>
          <w:bCs/>
          <w:i/>
          <w:iCs/>
        </w:rPr>
        <w:t>La respuesta entregada</w:t>
      </w:r>
      <w:r w:rsidRPr="00A37616">
        <w:rPr>
          <w:rFonts w:ascii="Palatino Linotype" w:hAnsi="Palatino Linotype"/>
          <w:bCs/>
          <w:i/>
          <w:iCs/>
          <w:sz w:val="24"/>
        </w:rPr>
        <w:t>”</w:t>
      </w:r>
      <w:r w:rsidR="00B83EE1" w:rsidRPr="00A37616">
        <w:rPr>
          <w:rFonts w:ascii="Palatino Linotype" w:hAnsi="Palatino Linotype"/>
          <w:bCs/>
          <w:i/>
          <w:iCs/>
          <w:sz w:val="24"/>
        </w:rPr>
        <w:t xml:space="preserve"> (sic)</w:t>
      </w:r>
    </w:p>
    <w:p w14:paraId="67187D0D" w14:textId="77777777" w:rsidR="001A0283" w:rsidRPr="00A37616" w:rsidRDefault="001A0283" w:rsidP="00F714A9">
      <w:pPr>
        <w:pStyle w:val="Prrafodelista"/>
        <w:spacing w:line="360" w:lineRule="auto"/>
        <w:jc w:val="both"/>
        <w:rPr>
          <w:rFonts w:ascii="Palatino Linotype" w:hAnsi="Palatino Linotype" w:cstheme="minorBidi"/>
          <w:bCs/>
          <w:i/>
          <w:iCs/>
          <w:sz w:val="24"/>
        </w:rPr>
      </w:pPr>
    </w:p>
    <w:p w14:paraId="0F38B6A1" w14:textId="06530B63" w:rsidR="001A0283" w:rsidRPr="00A37616" w:rsidRDefault="00ED737F" w:rsidP="00ED737F">
      <w:pPr>
        <w:pStyle w:val="Prrafodelista"/>
        <w:spacing w:line="360" w:lineRule="auto"/>
        <w:jc w:val="both"/>
        <w:rPr>
          <w:rFonts w:ascii="Palatino Linotype" w:hAnsi="Palatino Linotype"/>
          <w:b/>
          <w:sz w:val="24"/>
        </w:rPr>
      </w:pPr>
      <w:r w:rsidRPr="00A37616">
        <w:rPr>
          <w:rFonts w:ascii="Palatino Linotype" w:hAnsi="Palatino Linotype"/>
          <w:b/>
          <w:sz w:val="24"/>
        </w:rPr>
        <w:t>Motivos o razones de inconformidad</w:t>
      </w:r>
      <w:r w:rsidR="001A0283" w:rsidRPr="00A37616">
        <w:rPr>
          <w:rFonts w:ascii="Palatino Linotype" w:hAnsi="Palatino Linotype"/>
          <w:b/>
          <w:sz w:val="24"/>
        </w:rPr>
        <w:t>: “</w:t>
      </w:r>
      <w:r w:rsidR="00B762EE" w:rsidRPr="00A37616">
        <w:rPr>
          <w:rFonts w:ascii="Palatino Linotype" w:hAnsi="Palatino Linotype"/>
          <w:bCs/>
          <w:i/>
          <w:iCs/>
        </w:rPr>
        <w:t>En el dicho del respondiente, no está obligado a hacer investigaciones, coincido, pero si está obligado a transparentar los actos realizados al realizar sus funciones, una de sus funciones de conformidad al código fiscal de la federación es emitir un comprobante fiscal digital por internet de cada ingreso a las arcas municipales.</w:t>
      </w:r>
      <w:r w:rsidR="001A0283" w:rsidRPr="00A37616">
        <w:rPr>
          <w:rFonts w:ascii="Palatino Linotype" w:hAnsi="Palatino Linotype" w:cstheme="minorBidi"/>
          <w:bCs/>
          <w:i/>
          <w:iCs/>
          <w:sz w:val="24"/>
        </w:rPr>
        <w:t>” (sic)</w:t>
      </w:r>
    </w:p>
    <w:p w14:paraId="7CE208EC" w14:textId="77777777" w:rsidR="001A0283" w:rsidRPr="00A37616"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A37616"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A37616">
        <w:rPr>
          <w:rFonts w:ascii="Palatino Linotype" w:hAnsi="Palatino Linotype" w:cs="Arial"/>
          <w:sz w:val="24"/>
          <w:lang w:val="es-ES"/>
        </w:rPr>
        <w:t>Se regist</w:t>
      </w:r>
      <w:r w:rsidR="00043374" w:rsidRPr="00A37616">
        <w:rPr>
          <w:rFonts w:ascii="Palatino Linotype" w:hAnsi="Palatino Linotype" w:cs="Arial"/>
          <w:sz w:val="24"/>
          <w:lang w:val="es-ES"/>
        </w:rPr>
        <w:t>raron</w:t>
      </w:r>
      <w:r w:rsidRPr="00A37616">
        <w:rPr>
          <w:rFonts w:ascii="Palatino Linotype" w:hAnsi="Palatino Linotype" w:cs="Arial"/>
          <w:sz w:val="24"/>
          <w:lang w:val="es-ES"/>
        </w:rPr>
        <w:t xml:space="preserve"> </w:t>
      </w:r>
      <w:r w:rsidR="00043374" w:rsidRPr="00A37616">
        <w:rPr>
          <w:rFonts w:ascii="Palatino Linotype" w:hAnsi="Palatino Linotype" w:cs="Arial"/>
          <w:sz w:val="24"/>
          <w:lang w:val="es-ES"/>
        </w:rPr>
        <w:t>los</w:t>
      </w:r>
      <w:r w:rsidRPr="00A37616">
        <w:rPr>
          <w:rFonts w:ascii="Palatino Linotype" w:hAnsi="Palatino Linotype" w:cs="Arial"/>
          <w:sz w:val="24"/>
          <w:lang w:val="es-ES"/>
        </w:rPr>
        <w:t xml:space="preserve"> recurso</w:t>
      </w:r>
      <w:r w:rsidR="00043374" w:rsidRPr="00A37616">
        <w:rPr>
          <w:rFonts w:ascii="Palatino Linotype" w:hAnsi="Palatino Linotype" w:cs="Arial"/>
          <w:sz w:val="24"/>
          <w:lang w:val="es-ES"/>
        </w:rPr>
        <w:t>s</w:t>
      </w:r>
      <w:r w:rsidRPr="00A37616">
        <w:rPr>
          <w:rFonts w:ascii="Palatino Linotype" w:hAnsi="Palatino Linotype" w:cs="Arial"/>
          <w:sz w:val="24"/>
          <w:lang w:val="es-ES"/>
        </w:rPr>
        <w:t xml:space="preserve"> de revisión bajo </w:t>
      </w:r>
      <w:r w:rsidR="00043374" w:rsidRPr="00A37616">
        <w:rPr>
          <w:rFonts w:ascii="Palatino Linotype" w:hAnsi="Palatino Linotype" w:cs="Arial"/>
          <w:sz w:val="24"/>
          <w:lang w:val="es-ES"/>
        </w:rPr>
        <w:t>los</w:t>
      </w:r>
      <w:r w:rsidRPr="00A37616">
        <w:rPr>
          <w:rFonts w:ascii="Palatino Linotype" w:hAnsi="Palatino Linotype" w:cs="Arial"/>
          <w:sz w:val="24"/>
          <w:lang w:val="es-ES"/>
        </w:rPr>
        <w:t xml:space="preserve"> número</w:t>
      </w:r>
      <w:r w:rsidR="00043374" w:rsidRPr="00A37616">
        <w:rPr>
          <w:rFonts w:ascii="Palatino Linotype" w:hAnsi="Palatino Linotype" w:cs="Arial"/>
          <w:sz w:val="24"/>
          <w:lang w:val="es-ES"/>
        </w:rPr>
        <w:t>s</w:t>
      </w:r>
      <w:r w:rsidRPr="00A37616">
        <w:rPr>
          <w:rFonts w:ascii="Palatino Linotype" w:hAnsi="Palatino Linotype" w:cs="Arial"/>
          <w:sz w:val="24"/>
          <w:lang w:val="es-ES"/>
        </w:rPr>
        <w:t xml:space="preserve"> de expediente </w:t>
      </w:r>
      <w:r w:rsidRPr="00A37616">
        <w:rPr>
          <w:rFonts w:ascii="Palatino Linotype" w:hAnsi="Palatino Linotype" w:cs="Arial"/>
          <w:bCs/>
          <w:sz w:val="24"/>
        </w:rPr>
        <w:t>al rubro indicado</w:t>
      </w:r>
      <w:r w:rsidR="00043374" w:rsidRPr="00A37616">
        <w:rPr>
          <w:rFonts w:ascii="Palatino Linotype" w:hAnsi="Palatino Linotype" w:cs="Arial"/>
          <w:bCs/>
          <w:sz w:val="24"/>
        </w:rPr>
        <w:t>s</w:t>
      </w:r>
      <w:r w:rsidRPr="00A37616">
        <w:rPr>
          <w:rFonts w:ascii="Palatino Linotype" w:hAnsi="Palatino Linotype" w:cs="Arial"/>
          <w:bCs/>
          <w:sz w:val="24"/>
        </w:rPr>
        <w:t xml:space="preserve">, asimismo con fundamento en lo dispuesto por el </w:t>
      </w:r>
      <w:r w:rsidRPr="00A37616">
        <w:rPr>
          <w:rFonts w:ascii="Palatino Linotype" w:eastAsia="Calibri" w:hAnsi="Palatino Linotype" w:cs="Arial"/>
          <w:sz w:val="24"/>
          <w:lang w:val="es-ES"/>
        </w:rPr>
        <w:t xml:space="preserve">artículo 185 fracción I de la </w:t>
      </w:r>
      <w:r w:rsidRPr="00A37616">
        <w:rPr>
          <w:rFonts w:ascii="Palatino Linotype" w:eastAsia="Calibri" w:hAnsi="Palatino Linotype" w:cs="Arial"/>
          <w:b/>
          <w:sz w:val="24"/>
          <w:lang w:val="es-ES"/>
        </w:rPr>
        <w:t xml:space="preserve">Ley de Transparencia y Acceso a la Información Pública del Estado de México y </w:t>
      </w:r>
      <w:r w:rsidRPr="00A37616">
        <w:rPr>
          <w:rFonts w:ascii="Palatino Linotype" w:eastAsia="Calibri" w:hAnsi="Palatino Linotype" w:cs="Arial"/>
          <w:b/>
          <w:sz w:val="24"/>
          <w:lang w:val="es-ES"/>
        </w:rPr>
        <w:lastRenderedPageBreak/>
        <w:t xml:space="preserve">Municipios </w:t>
      </w:r>
      <w:r w:rsidR="00D31521" w:rsidRPr="00A37616">
        <w:rPr>
          <w:rFonts w:ascii="Palatino Linotype" w:hAnsi="Palatino Linotype" w:cs="Arial"/>
          <w:sz w:val="24"/>
          <w:lang w:val="es-ES"/>
        </w:rPr>
        <w:t>se turnó a</w:t>
      </w:r>
      <w:r w:rsidR="00F942BD" w:rsidRPr="00A37616">
        <w:rPr>
          <w:rFonts w:ascii="Palatino Linotype" w:hAnsi="Palatino Linotype" w:cs="Arial"/>
          <w:sz w:val="24"/>
          <w:lang w:val="es-ES"/>
        </w:rPr>
        <w:t xml:space="preserve"> </w:t>
      </w:r>
      <w:r w:rsidRPr="00A37616">
        <w:rPr>
          <w:rFonts w:ascii="Palatino Linotype" w:hAnsi="Palatino Linotype" w:cs="Arial"/>
          <w:sz w:val="24"/>
          <w:lang w:val="es-ES"/>
        </w:rPr>
        <w:t>l</w:t>
      </w:r>
      <w:r w:rsidR="00F942BD" w:rsidRPr="00A37616">
        <w:rPr>
          <w:rFonts w:ascii="Palatino Linotype" w:hAnsi="Palatino Linotype" w:cs="Arial"/>
          <w:sz w:val="24"/>
          <w:lang w:val="es-ES"/>
        </w:rPr>
        <w:t>a</w:t>
      </w:r>
      <w:r w:rsidRPr="00A37616">
        <w:rPr>
          <w:rFonts w:ascii="Palatino Linotype" w:hAnsi="Palatino Linotype" w:cs="Arial"/>
          <w:sz w:val="24"/>
          <w:lang w:val="es-ES"/>
        </w:rPr>
        <w:t xml:space="preserve"> </w:t>
      </w:r>
      <w:r w:rsidR="00F942BD" w:rsidRPr="00A37616">
        <w:rPr>
          <w:rFonts w:ascii="Palatino Linotype" w:hAnsi="Palatino Linotype" w:cs="Arial"/>
          <w:b/>
          <w:sz w:val="24"/>
          <w:lang w:val="es-ES"/>
        </w:rPr>
        <w:t>Comisionada</w:t>
      </w:r>
      <w:r w:rsidRPr="00A37616">
        <w:rPr>
          <w:rFonts w:ascii="Palatino Linotype" w:hAnsi="Palatino Linotype" w:cs="Arial"/>
          <w:b/>
          <w:sz w:val="24"/>
          <w:lang w:val="es-ES"/>
        </w:rPr>
        <w:t xml:space="preserve"> </w:t>
      </w:r>
      <w:r w:rsidR="00F942BD" w:rsidRPr="00A37616">
        <w:rPr>
          <w:rFonts w:ascii="Palatino Linotype" w:hAnsi="Palatino Linotype" w:cs="Arial"/>
          <w:b/>
          <w:sz w:val="24"/>
          <w:lang w:val="es-ES"/>
        </w:rPr>
        <w:t>María del Rosario Mejía Ayala</w:t>
      </w:r>
      <w:r w:rsidRPr="00A37616">
        <w:rPr>
          <w:rFonts w:ascii="Palatino Linotype" w:hAnsi="Palatino Linotype" w:cs="Arial"/>
          <w:b/>
          <w:sz w:val="24"/>
          <w:lang w:val="es-ES"/>
        </w:rPr>
        <w:t xml:space="preserve">, </w:t>
      </w:r>
      <w:r w:rsidRPr="00A37616">
        <w:rPr>
          <w:rFonts w:ascii="Palatino Linotype" w:hAnsi="Palatino Linotype" w:cs="Arial"/>
          <w:sz w:val="24"/>
          <w:lang w:val="es-ES"/>
        </w:rPr>
        <w:t xml:space="preserve">con el objeto de </w:t>
      </w:r>
      <w:r w:rsidRPr="00A37616">
        <w:rPr>
          <w:rFonts w:ascii="Palatino Linotype" w:hAnsi="Palatino Linotype" w:cs="Arial"/>
          <w:sz w:val="24"/>
        </w:rPr>
        <w:t>su análisis.</w:t>
      </w:r>
    </w:p>
    <w:p w14:paraId="21EFF6B2" w14:textId="77777777" w:rsidR="005000AA" w:rsidRPr="00A37616"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3BC6A46" w:rsidR="005000AA" w:rsidRPr="00A37616"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A37616">
        <w:rPr>
          <w:rFonts w:ascii="Palatino Linotype" w:eastAsia="Calibri" w:hAnsi="Palatino Linotype" w:cs="Arial"/>
          <w:sz w:val="24"/>
          <w:lang w:val="es-ES"/>
        </w:rPr>
        <w:t>La Comisionada</w:t>
      </w:r>
      <w:r w:rsidR="005000AA" w:rsidRPr="00A37616">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A37616">
        <w:rPr>
          <w:rFonts w:ascii="Palatino Linotype" w:eastAsia="Calibri" w:hAnsi="Palatino Linotype" w:cs="Arial"/>
          <w:sz w:val="24"/>
          <w:lang w:val="es-ES"/>
        </w:rPr>
        <w:t xml:space="preserve"> </w:t>
      </w:r>
      <w:r w:rsidR="00734D59" w:rsidRPr="00A37616">
        <w:rPr>
          <w:rFonts w:ascii="Palatino Linotype" w:eastAsia="Calibri" w:hAnsi="Palatino Linotype" w:cs="Arial"/>
          <w:sz w:val="24"/>
          <w:lang w:val="es-ES"/>
        </w:rPr>
        <w:t>trece</w:t>
      </w:r>
      <w:r w:rsidR="00ED737F" w:rsidRPr="00A37616">
        <w:rPr>
          <w:rFonts w:ascii="Palatino Linotype" w:eastAsia="Calibri" w:hAnsi="Palatino Linotype" w:cs="Arial"/>
          <w:sz w:val="24"/>
          <w:lang w:val="es-ES"/>
        </w:rPr>
        <w:t xml:space="preserve"> (</w:t>
      </w:r>
      <w:r w:rsidR="00734D59" w:rsidRPr="00A37616">
        <w:rPr>
          <w:rFonts w:ascii="Palatino Linotype" w:eastAsia="Calibri" w:hAnsi="Palatino Linotype" w:cs="Arial"/>
          <w:sz w:val="24"/>
          <w:lang w:val="es-ES"/>
        </w:rPr>
        <w:t>13</w:t>
      </w:r>
      <w:r w:rsidR="00ED737F" w:rsidRPr="00A37616">
        <w:rPr>
          <w:rFonts w:ascii="Palatino Linotype" w:eastAsia="Calibri" w:hAnsi="Palatino Linotype" w:cs="Arial"/>
          <w:sz w:val="24"/>
          <w:lang w:val="es-ES"/>
        </w:rPr>
        <w:t xml:space="preserve">) </w:t>
      </w:r>
      <w:r w:rsidR="004B6D60" w:rsidRPr="00A37616">
        <w:rPr>
          <w:rFonts w:ascii="Palatino Linotype" w:eastAsia="Calibri" w:hAnsi="Palatino Linotype" w:cs="Arial"/>
          <w:sz w:val="24"/>
          <w:lang w:val="es-ES"/>
        </w:rPr>
        <w:t xml:space="preserve">de </w:t>
      </w:r>
      <w:r w:rsidR="00734D59" w:rsidRPr="00A37616">
        <w:rPr>
          <w:rFonts w:ascii="Palatino Linotype" w:eastAsia="Calibri" w:hAnsi="Palatino Linotype" w:cs="Arial"/>
          <w:sz w:val="24"/>
          <w:lang w:val="es-ES"/>
        </w:rPr>
        <w:t>enero</w:t>
      </w:r>
      <w:r w:rsidR="005000AA" w:rsidRPr="00A37616">
        <w:rPr>
          <w:rFonts w:ascii="Palatino Linotype" w:eastAsia="Calibri" w:hAnsi="Palatino Linotype" w:cs="Arial"/>
          <w:sz w:val="24"/>
          <w:lang w:val="es-ES"/>
        </w:rPr>
        <w:t xml:space="preserve"> de dos mil veinti</w:t>
      </w:r>
      <w:r w:rsidR="006C47C8" w:rsidRPr="00A37616">
        <w:rPr>
          <w:rFonts w:ascii="Palatino Linotype" w:eastAsia="Calibri" w:hAnsi="Palatino Linotype" w:cs="Arial"/>
          <w:sz w:val="24"/>
          <w:lang w:val="es-ES"/>
        </w:rPr>
        <w:t>trés</w:t>
      </w:r>
      <w:r w:rsidR="005000AA" w:rsidRPr="00A37616">
        <w:rPr>
          <w:rFonts w:ascii="Palatino Linotype" w:eastAsia="Calibri" w:hAnsi="Palatino Linotype" w:cs="Arial"/>
          <w:sz w:val="24"/>
          <w:lang w:val="es-ES"/>
        </w:rPr>
        <w:t xml:space="preserve">, puso a disposición de las partes el expediente electrónico </w:t>
      </w:r>
      <w:r w:rsidR="005000AA" w:rsidRPr="00A37616">
        <w:rPr>
          <w:rFonts w:ascii="Palatino Linotype" w:eastAsia="Calibri" w:hAnsi="Palatino Linotype" w:cs="Arial"/>
          <w:sz w:val="24"/>
        </w:rPr>
        <w:t xml:space="preserve">vía </w:t>
      </w:r>
      <w:r w:rsidR="005000AA" w:rsidRPr="00A37616">
        <w:rPr>
          <w:rFonts w:ascii="Palatino Linotype" w:eastAsia="Calibri" w:hAnsi="Palatino Linotype" w:cs="Arial"/>
          <w:b/>
          <w:sz w:val="24"/>
          <w:lang w:val="es-ES"/>
        </w:rPr>
        <w:t xml:space="preserve">SAIMEX </w:t>
      </w:r>
      <w:r w:rsidR="005000AA" w:rsidRPr="00A3761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A37616">
        <w:rPr>
          <w:rFonts w:ascii="Palatino Linotype" w:eastAsia="Calibri" w:hAnsi="Palatino Linotype" w:cs="Arial"/>
          <w:b/>
          <w:sz w:val="24"/>
          <w:lang w:val="es-ES"/>
        </w:rPr>
        <w:t>SUJETO OBLIGADO</w:t>
      </w:r>
      <w:r w:rsidR="005000AA" w:rsidRPr="00A37616">
        <w:rPr>
          <w:rFonts w:ascii="Palatino Linotype" w:eastAsia="Calibri" w:hAnsi="Palatino Linotype" w:cs="Arial"/>
          <w:sz w:val="24"/>
          <w:lang w:val="es-ES"/>
        </w:rPr>
        <w:t xml:space="preserve"> presentara el informe justificado procedente.</w:t>
      </w:r>
    </w:p>
    <w:p w14:paraId="51336F6A" w14:textId="77777777" w:rsidR="00043374" w:rsidRPr="00A37616" w:rsidRDefault="00043374" w:rsidP="00043374">
      <w:pPr>
        <w:pStyle w:val="Prrafodelista"/>
        <w:rPr>
          <w:rFonts w:ascii="Palatino Linotype" w:eastAsiaTheme="minorEastAsia" w:hAnsi="Palatino Linotype" w:cstheme="minorBidi"/>
          <w:i/>
          <w:color w:val="000000"/>
          <w:sz w:val="24"/>
          <w:lang w:val="es-ES_tradnl"/>
        </w:rPr>
      </w:pPr>
    </w:p>
    <w:p w14:paraId="6A5B3467" w14:textId="77777777" w:rsidR="006C47C8" w:rsidRPr="00A37616"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A37616">
        <w:rPr>
          <w:rFonts w:ascii="Palatino Linotype" w:hAnsi="Palatino Linotype"/>
          <w:color w:val="000000"/>
          <w:sz w:val="24"/>
          <w:lang w:val="es-ES_tradnl"/>
        </w:rPr>
        <w:t xml:space="preserve">El </w:t>
      </w:r>
      <w:r w:rsidRPr="00A37616">
        <w:rPr>
          <w:rFonts w:ascii="Palatino Linotype" w:hAnsi="Palatino Linotype"/>
          <w:b/>
          <w:color w:val="000000"/>
          <w:sz w:val="24"/>
          <w:lang w:val="es-ES_tradnl"/>
        </w:rPr>
        <w:t xml:space="preserve">SUJETO OBLIGADO </w:t>
      </w:r>
      <w:r w:rsidRPr="00A37616">
        <w:rPr>
          <w:rFonts w:ascii="Palatino Linotype" w:hAnsi="Palatino Linotype"/>
          <w:color w:val="000000"/>
          <w:sz w:val="24"/>
          <w:lang w:val="es-ES_tradnl"/>
        </w:rPr>
        <w:t xml:space="preserve">no rindió informe justificado para manifestar lo que a su derecho conviniera; por su parte el </w:t>
      </w:r>
      <w:r w:rsidRPr="00A37616">
        <w:rPr>
          <w:rFonts w:ascii="Palatino Linotype" w:hAnsi="Palatino Linotype"/>
          <w:b/>
          <w:color w:val="000000"/>
          <w:sz w:val="24"/>
          <w:lang w:val="es-ES_tradnl"/>
        </w:rPr>
        <w:t xml:space="preserve">RECURRENTE </w:t>
      </w:r>
      <w:r w:rsidRPr="00A37616">
        <w:rPr>
          <w:rFonts w:ascii="Palatino Linotype" w:hAnsi="Palatino Linotype"/>
          <w:color w:val="000000"/>
          <w:sz w:val="24"/>
          <w:lang w:val="es-ES_tradnl"/>
        </w:rPr>
        <w:t xml:space="preserve">no presentó alegatos ni ofreció medios de prueba, según constancias del Sistema de Acceso a la Información Mexiquense </w:t>
      </w:r>
      <w:r w:rsidRPr="00A37616">
        <w:rPr>
          <w:rFonts w:ascii="Palatino Linotype" w:hAnsi="Palatino Linotype"/>
          <w:b/>
          <w:color w:val="000000"/>
          <w:sz w:val="24"/>
          <w:lang w:val="es-ES_tradnl"/>
        </w:rPr>
        <w:t xml:space="preserve">SAIMEX, </w:t>
      </w:r>
      <w:r w:rsidRPr="00A37616">
        <w:rPr>
          <w:rFonts w:ascii="Palatino Linotype" w:hAnsi="Palatino Linotype"/>
          <w:bCs/>
          <w:color w:val="000000"/>
          <w:sz w:val="24"/>
          <w:lang w:val="es-ES_tradnl"/>
        </w:rPr>
        <w:t>se inserta imagen de referencia.</w:t>
      </w:r>
    </w:p>
    <w:p w14:paraId="47F644A2" w14:textId="6294502E" w:rsidR="006C47C8" w:rsidRPr="00A37616" w:rsidRDefault="00734D59" w:rsidP="006C47C8">
      <w:pPr>
        <w:spacing w:before="240" w:after="240" w:line="360" w:lineRule="auto"/>
        <w:jc w:val="both"/>
        <w:rPr>
          <w:rFonts w:ascii="Palatino Linotype" w:hAnsi="Palatino Linotype"/>
          <w:i/>
          <w:color w:val="000000"/>
        </w:rPr>
      </w:pPr>
      <w:r w:rsidRPr="00A37616">
        <w:rPr>
          <w:rFonts w:ascii="Palatino Linotype" w:hAnsi="Palatino Linotype"/>
          <w:i/>
          <w:noProof/>
          <w:color w:val="000000"/>
          <w:lang w:eastAsia="es-MX"/>
        </w:rPr>
        <w:drawing>
          <wp:inline distT="0" distB="0" distL="0" distR="0" wp14:anchorId="6ED4E015" wp14:editId="1A536708">
            <wp:extent cx="5742940" cy="19913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991360"/>
                    </a:xfrm>
                    <a:prstGeom prst="rect">
                      <a:avLst/>
                    </a:prstGeom>
                  </pic:spPr>
                </pic:pic>
              </a:graphicData>
            </a:graphic>
          </wp:inline>
        </w:drawing>
      </w:r>
    </w:p>
    <w:p w14:paraId="4DB3E64C" w14:textId="77777777" w:rsidR="006C47C8" w:rsidRPr="00A37616"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sz w:val="24"/>
        </w:rPr>
      </w:pPr>
      <w:r w:rsidRPr="00A37616">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996DD96" w14:textId="77777777" w:rsidR="006C47C8" w:rsidRPr="00A37616" w:rsidRDefault="006C47C8" w:rsidP="006C47C8">
      <w:pPr>
        <w:pStyle w:val="Prrafodelista"/>
        <w:tabs>
          <w:tab w:val="left" w:pos="284"/>
        </w:tabs>
        <w:spacing w:line="360" w:lineRule="auto"/>
        <w:ind w:left="0"/>
        <w:jc w:val="both"/>
        <w:rPr>
          <w:rFonts w:ascii="Palatino Linotype" w:hAnsi="Palatino Linotype" w:cs="Arial"/>
        </w:rPr>
      </w:pPr>
    </w:p>
    <w:p w14:paraId="7BBF6D26" w14:textId="77777777" w:rsidR="006C47C8" w:rsidRPr="00A37616" w:rsidRDefault="006C47C8" w:rsidP="006C47C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A37616">
        <w:rPr>
          <w:rFonts w:ascii="Palatino Linotype" w:hAnsi="Palatino Linotype" w:cs="Arial"/>
          <w:b/>
          <w:bCs/>
          <w:i/>
          <w:iCs/>
          <w:color w:val="222222"/>
          <w:sz w:val="22"/>
          <w:lang w:val="es-ES_tradnl"/>
        </w:rPr>
        <w:t>QUEJA, RECURSO DE. LA OMISION DE RENDIR EL INFORME RESPECTIVO NO IMPIDE QUE SE RESUELV</w:t>
      </w:r>
      <w:r w:rsidRPr="00A3761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9CB4AB4" w14:textId="77777777" w:rsidR="006C47C8" w:rsidRPr="00A37616" w:rsidRDefault="006C47C8" w:rsidP="006C47C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06FDDDFF" w14:textId="632C60A2" w:rsidR="006C47C8" w:rsidRPr="00A37616"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A37616">
        <w:rPr>
          <w:rFonts w:ascii="Palatino Linotype" w:hAnsi="Palatino Linotype" w:cs="Arial"/>
          <w:color w:val="222222"/>
          <w:sz w:val="24"/>
        </w:rPr>
        <w:t xml:space="preserve">Por lo </w:t>
      </w:r>
      <w:r w:rsidR="00405AA2" w:rsidRPr="00A37616">
        <w:rPr>
          <w:rFonts w:ascii="Palatino Linotype" w:hAnsi="Palatino Linotype" w:cs="Arial"/>
          <w:color w:val="222222"/>
          <w:sz w:val="24"/>
        </w:rPr>
        <w:t>que</w:t>
      </w:r>
      <w:r w:rsidRPr="00A37616">
        <w:rPr>
          <w:rFonts w:ascii="Palatino Linotype" w:hAnsi="Palatino Linotype" w:cs="Arial"/>
          <w:color w:val="222222"/>
          <w:sz w:val="24"/>
        </w:rPr>
        <w:t xml:space="preserve"> se reitera, que la falta de informe justificado no impide que este Órgano Garante conozca y resuelva el recurso de revisión, solo propicia que </w:t>
      </w:r>
      <w:r w:rsidRPr="00A37616">
        <w:rPr>
          <w:rFonts w:ascii="Palatino Linotype" w:hAnsi="Palatino Linotype" w:cs="Arial"/>
          <w:color w:val="222222"/>
          <w:sz w:val="24"/>
        </w:rPr>
        <w:lastRenderedPageBreak/>
        <w:t>el </w:t>
      </w:r>
      <w:r w:rsidRPr="00A37616">
        <w:rPr>
          <w:rFonts w:ascii="Palatino Linotype" w:hAnsi="Palatino Linotype" w:cs="Arial"/>
          <w:b/>
          <w:bCs/>
          <w:color w:val="222222"/>
          <w:sz w:val="24"/>
        </w:rPr>
        <w:t>SUJETO OBLIGADO</w:t>
      </w:r>
      <w:r w:rsidRPr="00A37616">
        <w:rPr>
          <w:rFonts w:ascii="Palatino Linotype" w:hAnsi="Palatino Linotype" w:cs="Arial"/>
          <w:color w:val="222222"/>
          <w:sz w:val="24"/>
        </w:rPr>
        <w:t> pierda la oportunidad de justificar su falta de respuesta y manifestar lo que a su derecho convenga.</w:t>
      </w:r>
    </w:p>
    <w:p w14:paraId="7183BF1C" w14:textId="77777777" w:rsidR="006C47C8" w:rsidRPr="00A37616"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04016115" w14:textId="3EE20E97" w:rsidR="00BC6FDD" w:rsidRPr="00A37616"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A37616">
        <w:rPr>
          <w:rFonts w:ascii="Palatino Linotype" w:eastAsia="Calibri" w:hAnsi="Palatino Linotype" w:cs="Arial"/>
          <w:sz w:val="24"/>
          <w:lang w:val="es-ES"/>
        </w:rPr>
        <w:t xml:space="preserve">El </w:t>
      </w:r>
      <w:r w:rsidR="00734D59" w:rsidRPr="00A37616">
        <w:rPr>
          <w:rFonts w:ascii="Palatino Linotype" w:eastAsia="Calibri" w:hAnsi="Palatino Linotype" w:cs="Arial"/>
          <w:sz w:val="24"/>
          <w:lang w:val="es-ES"/>
        </w:rPr>
        <w:t>dieciséis</w:t>
      </w:r>
      <w:r w:rsidR="004F1E2D" w:rsidRPr="00A37616">
        <w:rPr>
          <w:rFonts w:ascii="Palatino Linotype" w:eastAsia="Calibri" w:hAnsi="Palatino Linotype" w:cs="Arial"/>
          <w:sz w:val="24"/>
          <w:lang w:val="es-ES"/>
        </w:rPr>
        <w:t xml:space="preserve"> (</w:t>
      </w:r>
      <w:r w:rsidR="00734D59" w:rsidRPr="00A37616">
        <w:rPr>
          <w:rFonts w:ascii="Palatino Linotype" w:eastAsia="Calibri" w:hAnsi="Palatino Linotype" w:cs="Arial"/>
          <w:sz w:val="24"/>
          <w:lang w:val="es-ES"/>
        </w:rPr>
        <w:t>16</w:t>
      </w:r>
      <w:r w:rsidR="004F1E2D" w:rsidRPr="00A37616">
        <w:rPr>
          <w:rFonts w:ascii="Palatino Linotype" w:eastAsia="Calibri" w:hAnsi="Palatino Linotype" w:cs="Arial"/>
          <w:sz w:val="24"/>
          <w:lang w:val="es-ES"/>
        </w:rPr>
        <w:t xml:space="preserve">) </w:t>
      </w:r>
      <w:r w:rsidR="0012305A" w:rsidRPr="00A37616">
        <w:rPr>
          <w:rFonts w:ascii="Palatino Linotype" w:eastAsia="Calibri" w:hAnsi="Palatino Linotype" w:cs="Arial"/>
          <w:sz w:val="24"/>
          <w:lang w:val="es-ES"/>
        </w:rPr>
        <w:t xml:space="preserve">de </w:t>
      </w:r>
      <w:r w:rsidR="00734D59" w:rsidRPr="00A37616">
        <w:rPr>
          <w:rFonts w:ascii="Palatino Linotype" w:eastAsia="Calibri" w:hAnsi="Palatino Linotype" w:cs="Arial"/>
          <w:sz w:val="24"/>
          <w:lang w:val="es-ES"/>
        </w:rPr>
        <w:t>febrero</w:t>
      </w:r>
      <w:r w:rsidR="001A0283" w:rsidRPr="00A37616">
        <w:rPr>
          <w:rFonts w:ascii="Palatino Linotype" w:eastAsia="Calibri" w:hAnsi="Palatino Linotype" w:cs="Arial"/>
          <w:sz w:val="24"/>
          <w:lang w:val="es-ES"/>
        </w:rPr>
        <w:t xml:space="preserve"> de dos mil veintitrés</w:t>
      </w:r>
      <w:r w:rsidR="00D73603" w:rsidRPr="00A37616">
        <w:rPr>
          <w:rFonts w:ascii="Palatino Linotype" w:eastAsia="Calibri" w:hAnsi="Palatino Linotype" w:cs="Arial"/>
          <w:sz w:val="24"/>
          <w:lang w:val="es-ES"/>
        </w:rPr>
        <w:t>, la</w:t>
      </w:r>
      <w:r w:rsidR="005000AA" w:rsidRPr="00A37616">
        <w:rPr>
          <w:rFonts w:ascii="Palatino Linotype" w:hAnsi="Palatino Linotype"/>
          <w:sz w:val="24"/>
        </w:rPr>
        <w:t xml:space="preserve"> Comisionad</w:t>
      </w:r>
      <w:r w:rsidR="00D73603" w:rsidRPr="00A37616">
        <w:rPr>
          <w:rFonts w:ascii="Palatino Linotype" w:hAnsi="Palatino Linotype"/>
          <w:sz w:val="24"/>
        </w:rPr>
        <w:t>a</w:t>
      </w:r>
      <w:r w:rsidR="005000AA" w:rsidRPr="00A37616">
        <w:rPr>
          <w:rFonts w:ascii="Palatino Linotype" w:hAnsi="Palatino Linotype"/>
          <w:sz w:val="24"/>
        </w:rPr>
        <w:t xml:space="preserve"> Ponente decretó el cierre de instrucción</w:t>
      </w:r>
      <w:r w:rsidR="00B83EE1" w:rsidRPr="00A37616">
        <w:rPr>
          <w:rFonts w:ascii="Palatino Linotype" w:hAnsi="Palatino Linotype" w:cs="Arial"/>
          <w:sz w:val="24"/>
        </w:rPr>
        <w:t>,</w:t>
      </w:r>
      <w:r w:rsidR="00734D59" w:rsidRPr="00A37616">
        <w:rPr>
          <w:rFonts w:ascii="Palatino Linotype" w:hAnsi="Palatino Linotype" w:cs="Arial"/>
          <w:sz w:val="24"/>
        </w:rPr>
        <w:t xml:space="preserve"> asimismo, notificó el acuerdo </w:t>
      </w:r>
      <w:r w:rsidR="00405AA2" w:rsidRPr="00A37616">
        <w:rPr>
          <w:rFonts w:ascii="Palatino Linotype" w:hAnsi="Palatino Linotype" w:cs="Arial"/>
          <w:sz w:val="24"/>
        </w:rPr>
        <w:t>en el que se amplía</w:t>
      </w:r>
      <w:r w:rsidR="00734D59" w:rsidRPr="00A37616">
        <w:rPr>
          <w:rFonts w:ascii="Palatino Linotype" w:hAnsi="Palatino Linotype" w:cs="Arial"/>
          <w:sz w:val="24"/>
        </w:rPr>
        <w:t xml:space="preserve"> el plazo para emitir resolución,</w:t>
      </w:r>
      <w:r w:rsidR="001A0283" w:rsidRPr="00A37616">
        <w:rPr>
          <w:rFonts w:ascii="Palatino Linotype" w:hAnsi="Palatino Linotype" w:cs="Arial"/>
          <w:sz w:val="24"/>
        </w:rPr>
        <w:t xml:space="preserve"> </w:t>
      </w:r>
      <w:r w:rsidR="00B83EE1" w:rsidRPr="00A37616">
        <w:rPr>
          <w:rFonts w:ascii="Palatino Linotype" w:hAnsi="Palatino Linotype" w:cs="Arial"/>
          <w:sz w:val="24"/>
        </w:rPr>
        <w:t>p</w:t>
      </w:r>
      <w:r w:rsidR="003C497F" w:rsidRPr="00A37616">
        <w:rPr>
          <w:rFonts w:ascii="Palatino Linotype" w:hAnsi="Palatino Linotype" w:cs="Tahoma"/>
          <w:sz w:val="24"/>
        </w:rPr>
        <w:t xml:space="preserve">or lo que turnó la presente resolución </w:t>
      </w:r>
      <w:r w:rsidR="003C5753" w:rsidRPr="00A37616">
        <w:rPr>
          <w:rFonts w:ascii="Palatino Linotype" w:hAnsi="Palatino Linotype" w:cs="Tahoma"/>
          <w:sz w:val="24"/>
        </w:rPr>
        <w:t>para su aprobación.</w:t>
      </w:r>
    </w:p>
    <w:p w14:paraId="42247110" w14:textId="77777777" w:rsidR="003E4CA3" w:rsidRPr="00A37616"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A37616"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A37616">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A37616" w:rsidRDefault="00734D59" w:rsidP="00734D59">
      <w:pPr>
        <w:pStyle w:val="Prrafodelista"/>
        <w:rPr>
          <w:rFonts w:ascii="Palatino Linotype" w:hAnsi="Palatino Linotype"/>
          <w:sz w:val="24"/>
        </w:rPr>
      </w:pPr>
    </w:p>
    <w:p w14:paraId="7B5A4FEE"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9C3EED"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A37616" w:rsidRDefault="00734D59" w:rsidP="00734D59">
      <w:pPr>
        <w:pStyle w:val="Prrafodelista"/>
        <w:rPr>
          <w:rFonts w:ascii="Palatino Linotype" w:hAnsi="Palatino Linotype"/>
          <w:sz w:val="24"/>
        </w:rPr>
      </w:pPr>
    </w:p>
    <w:p w14:paraId="2496874E"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A37616"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A37616"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A37616" w:rsidRDefault="00734D59" w:rsidP="00734D59">
      <w:pPr>
        <w:pStyle w:val="Prrafodelista"/>
        <w:spacing w:before="240" w:after="240" w:line="360" w:lineRule="auto"/>
        <w:ind w:left="284"/>
        <w:jc w:val="both"/>
        <w:rPr>
          <w:rFonts w:ascii="Palatino Linotype" w:hAnsi="Palatino Linotype"/>
          <w:sz w:val="24"/>
        </w:rPr>
      </w:pPr>
      <w:r w:rsidRPr="00A37616">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A37616" w:rsidRDefault="00734D59" w:rsidP="00734D59">
      <w:pPr>
        <w:pStyle w:val="Prrafodelista"/>
        <w:spacing w:before="240" w:after="240" w:line="360" w:lineRule="auto"/>
        <w:ind w:left="284"/>
        <w:jc w:val="both"/>
        <w:rPr>
          <w:rFonts w:ascii="Palatino Linotype" w:hAnsi="Palatino Linotype"/>
          <w:sz w:val="24"/>
        </w:rPr>
      </w:pPr>
      <w:r w:rsidRPr="00A37616">
        <w:rPr>
          <w:rFonts w:ascii="Palatino Linotype" w:hAnsi="Palatino Linotype"/>
          <w:sz w:val="24"/>
        </w:rPr>
        <w:t>b)     Actividad Procesal del interesado: Acciones u omisiones del interesado.</w:t>
      </w:r>
    </w:p>
    <w:p w14:paraId="68CAEA8B" w14:textId="5F6C0AE7" w:rsidR="00734D59" w:rsidRPr="00A37616" w:rsidRDefault="00626B08" w:rsidP="00734D59">
      <w:pPr>
        <w:pStyle w:val="Prrafodelista"/>
        <w:spacing w:before="240" w:after="240" w:line="360" w:lineRule="auto"/>
        <w:ind w:left="284"/>
        <w:jc w:val="both"/>
        <w:rPr>
          <w:rFonts w:ascii="Palatino Linotype" w:hAnsi="Palatino Linotype"/>
          <w:sz w:val="24"/>
        </w:rPr>
      </w:pPr>
      <w:r w:rsidRPr="00A37616">
        <w:rPr>
          <w:rFonts w:ascii="Palatino Linotype" w:hAnsi="Palatino Linotype"/>
          <w:sz w:val="24"/>
        </w:rPr>
        <w:t xml:space="preserve">c)  </w:t>
      </w:r>
      <w:r w:rsidR="00734D59" w:rsidRPr="00A37616">
        <w:rPr>
          <w:rFonts w:ascii="Palatino Linotype" w:hAnsi="Palatino Linotype"/>
          <w:sz w:val="24"/>
        </w:rPr>
        <w:t>Conducta de la Autoridad: Las Acciones u omisiones realizadas en el procedimiento. Así como si la autoridad actuó con la debida diligencia.</w:t>
      </w:r>
    </w:p>
    <w:p w14:paraId="4B94D606" w14:textId="4EEB2B24" w:rsidR="00734D59" w:rsidRPr="00A37616" w:rsidRDefault="00734D59" w:rsidP="00734D59">
      <w:pPr>
        <w:pStyle w:val="Prrafodelista"/>
        <w:spacing w:before="240" w:after="240" w:line="360" w:lineRule="auto"/>
        <w:ind w:left="284"/>
        <w:jc w:val="both"/>
        <w:rPr>
          <w:rFonts w:ascii="Palatino Linotype" w:hAnsi="Palatino Linotype"/>
          <w:sz w:val="24"/>
        </w:rPr>
      </w:pPr>
      <w:r w:rsidRPr="00A37616">
        <w:rPr>
          <w:rFonts w:ascii="Palatino Linotype" w:hAnsi="Palatino Linotype"/>
          <w:sz w:val="24"/>
        </w:rPr>
        <w:t xml:space="preserve">d) </w:t>
      </w:r>
      <w:r w:rsidR="00626B08" w:rsidRPr="00A37616">
        <w:rPr>
          <w:rFonts w:ascii="Palatino Linotype" w:hAnsi="Palatino Linotype"/>
          <w:sz w:val="24"/>
        </w:rPr>
        <w:t xml:space="preserve">   </w:t>
      </w:r>
      <w:r w:rsidRPr="00A37616">
        <w:rPr>
          <w:rFonts w:ascii="Palatino Linotype" w:hAnsi="Palatino Linotype"/>
          <w:sz w:val="24"/>
        </w:rPr>
        <w:t>La afectación generada en la situación jurídica de la persona involucrada en el proceso: Violación a sus derechos humanos.</w:t>
      </w:r>
    </w:p>
    <w:p w14:paraId="27E383DD" w14:textId="77777777" w:rsidR="00734D59" w:rsidRPr="00A37616"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A37616"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A37616" w:rsidRDefault="00734D59" w:rsidP="00734D59">
      <w:pPr>
        <w:pStyle w:val="Prrafodelista"/>
        <w:rPr>
          <w:rFonts w:ascii="Palatino Linotype" w:hAnsi="Palatino Linotype"/>
          <w:sz w:val="24"/>
        </w:rPr>
      </w:pPr>
    </w:p>
    <w:p w14:paraId="5711AE69" w14:textId="6F22638B"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 xml:space="preserve">Razones por las </w:t>
      </w:r>
      <w:r w:rsidR="00405AA2" w:rsidRPr="00A37616">
        <w:rPr>
          <w:rFonts w:ascii="Palatino Linotype" w:hAnsi="Palatino Linotype"/>
          <w:sz w:val="24"/>
        </w:rPr>
        <w:t>que</w:t>
      </w:r>
      <w:r w:rsidRPr="00A37616">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37616">
        <w:rPr>
          <w:rFonts w:ascii="Palatino Linotype" w:hAnsi="Palatino Linotype"/>
          <w:sz w:val="24"/>
        </w:rPr>
        <w:lastRenderedPageBreak/>
        <w:t>términos legales previamente establecidos por la Ley, por tratarse de causas de fuerza mayor.</w:t>
      </w:r>
    </w:p>
    <w:p w14:paraId="5C5CD2BA" w14:textId="77777777" w:rsidR="00734D59" w:rsidRPr="00A37616"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A37616"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A3761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A37616" w:rsidRDefault="00734D59" w:rsidP="00734D59">
      <w:pPr>
        <w:pStyle w:val="Prrafodelista"/>
        <w:rPr>
          <w:rFonts w:ascii="Palatino Linotype" w:hAnsi="Palatino Linotype"/>
          <w:sz w:val="24"/>
        </w:rPr>
      </w:pPr>
    </w:p>
    <w:p w14:paraId="3CE249D9" w14:textId="77777777" w:rsidR="00734D59" w:rsidRPr="00A37616" w:rsidRDefault="00734D59" w:rsidP="00734D59">
      <w:pPr>
        <w:pStyle w:val="Prrafodelista"/>
        <w:spacing w:before="240" w:after="240" w:line="360" w:lineRule="auto"/>
        <w:ind w:left="567"/>
        <w:jc w:val="both"/>
        <w:rPr>
          <w:rFonts w:ascii="Palatino Linotype" w:hAnsi="Palatino Linotype"/>
          <w:sz w:val="24"/>
        </w:rPr>
      </w:pPr>
      <w:r w:rsidRPr="00A37616">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A37616" w:rsidRDefault="00734D59" w:rsidP="00734D59">
      <w:pPr>
        <w:pStyle w:val="Prrafodelista"/>
        <w:spacing w:before="240" w:after="240" w:line="360" w:lineRule="auto"/>
        <w:ind w:left="567"/>
        <w:jc w:val="both"/>
        <w:rPr>
          <w:rFonts w:ascii="Palatino Linotype" w:hAnsi="Palatino Linotype"/>
          <w:sz w:val="24"/>
        </w:rPr>
      </w:pPr>
      <w:r w:rsidRPr="00A37616">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A37616"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A37616"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A37616">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A37616" w:rsidRDefault="005000AA" w:rsidP="005000AA">
      <w:pPr>
        <w:pStyle w:val="Ttulo1"/>
        <w:jc w:val="center"/>
        <w:rPr>
          <w:rFonts w:ascii="Palatino Linotype" w:hAnsi="Palatino Linotype"/>
          <w:b/>
          <w:color w:val="auto"/>
          <w:sz w:val="24"/>
          <w:szCs w:val="24"/>
        </w:rPr>
      </w:pPr>
      <w:bookmarkStart w:id="4" w:name="_Toc87549672"/>
      <w:r w:rsidRPr="00A37616">
        <w:rPr>
          <w:rFonts w:ascii="Palatino Linotype" w:hAnsi="Palatino Linotype"/>
          <w:b/>
          <w:color w:val="auto"/>
          <w:sz w:val="24"/>
          <w:szCs w:val="24"/>
        </w:rPr>
        <w:t>CONSIDERANDO</w:t>
      </w:r>
      <w:bookmarkEnd w:id="4"/>
      <w:r w:rsidRPr="00A37616">
        <w:rPr>
          <w:rFonts w:ascii="Palatino Linotype" w:hAnsi="Palatino Linotype"/>
          <w:b/>
          <w:color w:val="auto"/>
          <w:sz w:val="24"/>
          <w:szCs w:val="24"/>
        </w:rPr>
        <w:t xml:space="preserve"> </w:t>
      </w:r>
    </w:p>
    <w:p w14:paraId="5A808AC6" w14:textId="77777777" w:rsidR="005000AA" w:rsidRPr="00A37616" w:rsidRDefault="005000AA" w:rsidP="005000AA">
      <w:pPr>
        <w:rPr>
          <w:rFonts w:ascii="Palatino Linotype" w:hAnsi="Palatino Linotype"/>
          <w:sz w:val="24"/>
          <w:szCs w:val="24"/>
          <w:lang w:eastAsia="en-US"/>
        </w:rPr>
      </w:pPr>
    </w:p>
    <w:p w14:paraId="1058C60B" w14:textId="77777777" w:rsidR="005000AA" w:rsidRPr="00A37616" w:rsidRDefault="005000AA" w:rsidP="005000AA">
      <w:pPr>
        <w:pStyle w:val="Ttulo2"/>
        <w:rPr>
          <w:rFonts w:ascii="Palatino Linotype" w:hAnsi="Palatino Linotype"/>
          <w:b/>
          <w:bCs/>
          <w:color w:val="auto"/>
          <w:spacing w:val="60"/>
          <w:sz w:val="24"/>
          <w:szCs w:val="24"/>
          <w:lang w:eastAsia="en-US"/>
        </w:rPr>
      </w:pPr>
      <w:bookmarkStart w:id="5" w:name="_Toc87549673"/>
      <w:r w:rsidRPr="00A37616">
        <w:rPr>
          <w:rFonts w:ascii="Palatino Linotype" w:hAnsi="Palatino Linotype"/>
          <w:b/>
          <w:color w:val="auto"/>
          <w:sz w:val="24"/>
          <w:szCs w:val="24"/>
        </w:rPr>
        <w:lastRenderedPageBreak/>
        <w:t>PRIMERO. De la competencia</w:t>
      </w:r>
      <w:bookmarkEnd w:id="5"/>
    </w:p>
    <w:p w14:paraId="38B24DFE" w14:textId="3BFE7192" w:rsidR="005000AA" w:rsidRPr="00A37616"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A3761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7616">
        <w:rPr>
          <w:rFonts w:ascii="Palatino Linotype" w:eastAsia="Calibri" w:hAnsi="Palatino Linotype"/>
          <w:b/>
          <w:sz w:val="24"/>
          <w:lang w:val="es-ES"/>
        </w:rPr>
        <w:t>Constitución Política de los Estados Unidos Mexicanos</w:t>
      </w:r>
      <w:r w:rsidRPr="00A37616">
        <w:rPr>
          <w:rFonts w:ascii="Palatino Linotype" w:eastAsia="Calibri" w:hAnsi="Palatino Linotype"/>
          <w:sz w:val="24"/>
          <w:lang w:val="es-ES"/>
        </w:rPr>
        <w:t xml:space="preserve">; 5, párrafos </w:t>
      </w:r>
      <w:r w:rsidRPr="00A37616">
        <w:rPr>
          <w:rFonts w:ascii="Palatino Linotype" w:hAnsi="Palatino Linotype" w:cs="Arial"/>
          <w:bCs/>
          <w:color w:val="222222"/>
          <w:sz w:val="24"/>
          <w:lang w:val="es-ES"/>
        </w:rPr>
        <w:t>trigésimo y trigésimo primero fracciones</w:t>
      </w:r>
      <w:r w:rsidRPr="00A37616">
        <w:rPr>
          <w:rFonts w:ascii="Palatino Linotype" w:eastAsia="Calibri" w:hAnsi="Palatino Linotype"/>
          <w:sz w:val="24"/>
          <w:lang w:val="es-ES"/>
        </w:rPr>
        <w:t xml:space="preserve"> IV y V de la </w:t>
      </w:r>
      <w:r w:rsidRPr="00A37616">
        <w:rPr>
          <w:rFonts w:ascii="Palatino Linotype" w:eastAsia="Calibri" w:hAnsi="Palatino Linotype"/>
          <w:b/>
          <w:sz w:val="24"/>
          <w:lang w:val="es-ES"/>
        </w:rPr>
        <w:t>Constitución Política del Estado Libre y Soberano de México</w:t>
      </w:r>
      <w:r w:rsidRPr="00A37616">
        <w:rPr>
          <w:rFonts w:ascii="Palatino Linotype" w:eastAsia="Calibri" w:hAnsi="Palatino Linotype"/>
          <w:sz w:val="24"/>
          <w:lang w:val="es-ES"/>
        </w:rPr>
        <w:t xml:space="preserve">; artículos 1, 2 fracción II, 13, 29, 36 fracciones I y II, 176, 178, 179, 181 párrafo tercero y 185 </w:t>
      </w:r>
      <w:r w:rsidRPr="00A37616">
        <w:rPr>
          <w:rFonts w:ascii="Palatino Linotype" w:eastAsia="Calibri" w:hAnsi="Palatino Linotype" w:cs="Arial"/>
          <w:sz w:val="24"/>
          <w:lang w:val="es-ES"/>
        </w:rPr>
        <w:t xml:space="preserve">de la </w:t>
      </w:r>
      <w:r w:rsidRPr="00A37616">
        <w:rPr>
          <w:rFonts w:ascii="Palatino Linotype" w:eastAsia="Calibri" w:hAnsi="Palatino Linotype" w:cs="Arial"/>
          <w:b/>
          <w:sz w:val="24"/>
          <w:lang w:val="es-ES"/>
        </w:rPr>
        <w:t>Ley de Transparencia y Acceso a la Información Pública del Estado de México y Municipios</w:t>
      </w:r>
      <w:r w:rsidRPr="00A37616">
        <w:rPr>
          <w:rFonts w:ascii="Palatino Linotype" w:eastAsia="Calibri" w:hAnsi="Palatino Linotype" w:cs="Arial"/>
          <w:sz w:val="24"/>
          <w:lang w:val="es-ES"/>
        </w:rPr>
        <w:t xml:space="preserve">; y 7, 9 fracciones I y XXIV, y 11 del </w:t>
      </w:r>
      <w:r w:rsidRPr="00A3761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A37616">
        <w:rPr>
          <w:rFonts w:ascii="Palatino Linotype" w:hAnsi="Palatino Linotype"/>
          <w:sz w:val="24"/>
        </w:rPr>
        <w:t>.</w:t>
      </w:r>
    </w:p>
    <w:p w14:paraId="6D296A9A" w14:textId="77777777" w:rsidR="005000AA" w:rsidRPr="00A37616" w:rsidRDefault="005000AA" w:rsidP="005000AA">
      <w:pPr>
        <w:pStyle w:val="Ttulo2"/>
        <w:rPr>
          <w:rFonts w:ascii="Palatino Linotype" w:hAnsi="Palatino Linotype"/>
          <w:b/>
          <w:color w:val="auto"/>
          <w:sz w:val="24"/>
          <w:szCs w:val="24"/>
        </w:rPr>
      </w:pPr>
      <w:bookmarkStart w:id="6" w:name="_Toc87549674"/>
      <w:r w:rsidRPr="00A37616">
        <w:rPr>
          <w:rFonts w:ascii="Palatino Linotype" w:hAnsi="Palatino Linotype"/>
          <w:b/>
          <w:color w:val="auto"/>
          <w:sz w:val="24"/>
          <w:szCs w:val="24"/>
        </w:rPr>
        <w:t>SEGUNDO. De la oportunidad y procedencia.</w:t>
      </w:r>
      <w:bookmarkEnd w:id="6"/>
    </w:p>
    <w:p w14:paraId="34A6A51D" w14:textId="77777777" w:rsidR="00DA420D" w:rsidRPr="00A37616" w:rsidRDefault="00DA420D" w:rsidP="00DA420D">
      <w:pPr>
        <w:rPr>
          <w:rFonts w:ascii="Palatino Linotype" w:hAnsi="Palatino Linotype"/>
        </w:rPr>
      </w:pPr>
    </w:p>
    <w:p w14:paraId="08433B63" w14:textId="6A4E502C" w:rsidR="00D604FD" w:rsidRPr="00A37616"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A37616">
        <w:rPr>
          <w:rFonts w:ascii="Palatino Linotype" w:eastAsia="Calibri" w:hAnsi="Palatino Linotype" w:cs="Arial"/>
          <w:color w:val="000000" w:themeColor="text1"/>
          <w:sz w:val="24"/>
        </w:rPr>
        <w:t xml:space="preserve">El medio de impugnación fue presentado a través del </w:t>
      </w:r>
      <w:r w:rsidRPr="00A37616">
        <w:rPr>
          <w:rFonts w:ascii="Palatino Linotype" w:eastAsia="Calibri" w:hAnsi="Palatino Linotype" w:cs="Arial"/>
          <w:bCs/>
          <w:iCs/>
          <w:color w:val="000000" w:themeColor="text1"/>
          <w:sz w:val="24"/>
        </w:rPr>
        <w:t>SAIMEX</w:t>
      </w:r>
      <w:r w:rsidRPr="00A3761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A37616">
        <w:rPr>
          <w:rFonts w:ascii="Palatino Linotype" w:eastAsia="Calibri" w:hAnsi="Palatino Linotype" w:cs="Arial"/>
          <w:b/>
          <w:color w:val="000000" w:themeColor="text1"/>
          <w:sz w:val="24"/>
        </w:rPr>
        <w:t>SUJETO OBLIGADO</w:t>
      </w:r>
      <w:r w:rsidRPr="00A37616">
        <w:rPr>
          <w:rFonts w:ascii="Palatino Linotype" w:eastAsia="Calibri" w:hAnsi="Palatino Linotype" w:cs="Arial"/>
          <w:color w:val="000000" w:themeColor="text1"/>
          <w:sz w:val="24"/>
        </w:rPr>
        <w:t xml:space="preserve"> entregó respuesta el </w:t>
      </w:r>
      <w:r w:rsidR="006C47C8" w:rsidRPr="00A37616">
        <w:rPr>
          <w:rFonts w:ascii="Palatino Linotype" w:eastAsia="Calibri" w:hAnsi="Palatino Linotype" w:cs="Arial"/>
          <w:color w:val="000000" w:themeColor="text1"/>
          <w:sz w:val="24"/>
        </w:rPr>
        <w:t>nueve</w:t>
      </w:r>
      <w:r w:rsidRPr="00A37616">
        <w:rPr>
          <w:rFonts w:ascii="Palatino Linotype" w:eastAsia="Calibri" w:hAnsi="Palatino Linotype" w:cs="Arial"/>
          <w:color w:val="000000" w:themeColor="text1"/>
          <w:sz w:val="24"/>
        </w:rPr>
        <w:t xml:space="preserve"> (</w:t>
      </w:r>
      <w:r w:rsidR="006C47C8" w:rsidRPr="00A37616">
        <w:rPr>
          <w:rFonts w:ascii="Palatino Linotype" w:eastAsia="Calibri" w:hAnsi="Palatino Linotype" w:cs="Arial"/>
          <w:color w:val="000000" w:themeColor="text1"/>
          <w:sz w:val="24"/>
        </w:rPr>
        <w:t>09</w:t>
      </w:r>
      <w:r w:rsidRPr="00A37616">
        <w:rPr>
          <w:rFonts w:ascii="Palatino Linotype" w:eastAsia="Calibri" w:hAnsi="Palatino Linotype" w:cs="Arial"/>
          <w:color w:val="000000" w:themeColor="text1"/>
          <w:sz w:val="24"/>
        </w:rPr>
        <w:t xml:space="preserve">) de </w:t>
      </w:r>
      <w:r w:rsidR="00734D59" w:rsidRPr="00A37616">
        <w:rPr>
          <w:rFonts w:ascii="Palatino Linotype" w:eastAsia="Calibri" w:hAnsi="Palatino Linotype" w:cs="Arial"/>
          <w:color w:val="000000" w:themeColor="text1"/>
          <w:sz w:val="24"/>
        </w:rPr>
        <w:t>enero</w:t>
      </w:r>
      <w:r w:rsidRPr="00A37616">
        <w:rPr>
          <w:rFonts w:ascii="Palatino Linotype" w:eastAsia="Calibri" w:hAnsi="Palatino Linotype" w:cs="Arial"/>
          <w:color w:val="000000" w:themeColor="text1"/>
          <w:sz w:val="24"/>
        </w:rPr>
        <w:t xml:space="preserve"> de dos mil veinti</w:t>
      </w:r>
      <w:r w:rsidR="006C47C8" w:rsidRPr="00A37616">
        <w:rPr>
          <w:rFonts w:ascii="Palatino Linotype" w:eastAsia="Calibri" w:hAnsi="Palatino Linotype" w:cs="Arial"/>
          <w:color w:val="000000" w:themeColor="text1"/>
          <w:sz w:val="24"/>
        </w:rPr>
        <w:t>trés</w:t>
      </w:r>
      <w:r w:rsidRPr="00A37616">
        <w:rPr>
          <w:rFonts w:ascii="Palatino Linotype" w:eastAsia="Calibri" w:hAnsi="Palatino Linotype" w:cs="Arial"/>
          <w:color w:val="000000" w:themeColor="text1"/>
          <w:sz w:val="24"/>
        </w:rPr>
        <w:t xml:space="preserve">, de tal forma que el plazo para interponer el recurso de revisión transcurrió del </w:t>
      </w:r>
      <w:r w:rsidR="006C47C8" w:rsidRPr="00A37616">
        <w:rPr>
          <w:rFonts w:ascii="Palatino Linotype" w:eastAsia="Calibri" w:hAnsi="Palatino Linotype" w:cs="Arial"/>
          <w:color w:val="000000" w:themeColor="text1"/>
          <w:sz w:val="24"/>
        </w:rPr>
        <w:t>diez</w:t>
      </w:r>
      <w:r w:rsidRPr="00A37616">
        <w:rPr>
          <w:rFonts w:ascii="Palatino Linotype" w:eastAsia="Calibri" w:hAnsi="Palatino Linotype" w:cs="Arial"/>
          <w:color w:val="000000" w:themeColor="text1"/>
          <w:sz w:val="24"/>
        </w:rPr>
        <w:t xml:space="preserve"> (</w:t>
      </w:r>
      <w:r w:rsidR="006C47C8" w:rsidRPr="00A37616">
        <w:rPr>
          <w:rFonts w:ascii="Palatino Linotype" w:eastAsia="Calibri" w:hAnsi="Palatino Linotype" w:cs="Arial"/>
          <w:color w:val="000000" w:themeColor="text1"/>
          <w:sz w:val="24"/>
        </w:rPr>
        <w:t>10</w:t>
      </w:r>
      <w:r w:rsidRPr="00A37616">
        <w:rPr>
          <w:rFonts w:ascii="Palatino Linotype" w:eastAsia="Calibri" w:hAnsi="Palatino Linotype" w:cs="Arial"/>
          <w:color w:val="000000" w:themeColor="text1"/>
          <w:sz w:val="24"/>
        </w:rPr>
        <w:t xml:space="preserve">) </w:t>
      </w:r>
      <w:r w:rsidR="00734D59" w:rsidRPr="00A37616">
        <w:rPr>
          <w:rFonts w:ascii="Palatino Linotype" w:eastAsia="Calibri" w:hAnsi="Palatino Linotype" w:cs="Arial"/>
          <w:color w:val="000000" w:themeColor="text1"/>
          <w:sz w:val="24"/>
        </w:rPr>
        <w:t xml:space="preserve">al treinta </w:t>
      </w:r>
      <w:r w:rsidRPr="00A37616">
        <w:rPr>
          <w:rFonts w:ascii="Palatino Linotype" w:eastAsia="Calibri" w:hAnsi="Palatino Linotype" w:cs="Arial"/>
          <w:color w:val="000000" w:themeColor="text1"/>
          <w:sz w:val="24"/>
        </w:rPr>
        <w:t>(</w:t>
      </w:r>
      <w:r w:rsidR="00734D59" w:rsidRPr="00A37616">
        <w:rPr>
          <w:rFonts w:ascii="Palatino Linotype" w:eastAsia="Calibri" w:hAnsi="Palatino Linotype" w:cs="Arial"/>
          <w:color w:val="000000" w:themeColor="text1"/>
          <w:sz w:val="24"/>
        </w:rPr>
        <w:t>30</w:t>
      </w:r>
      <w:r w:rsidRPr="00A37616">
        <w:rPr>
          <w:rFonts w:ascii="Palatino Linotype" w:eastAsia="Calibri" w:hAnsi="Palatino Linotype" w:cs="Arial"/>
          <w:color w:val="000000" w:themeColor="text1"/>
          <w:sz w:val="24"/>
        </w:rPr>
        <w:t xml:space="preserve">) de </w:t>
      </w:r>
      <w:r w:rsidR="00734D59" w:rsidRPr="00A37616">
        <w:rPr>
          <w:rFonts w:ascii="Palatino Linotype" w:eastAsia="Calibri" w:hAnsi="Palatino Linotype" w:cs="Arial"/>
          <w:color w:val="000000" w:themeColor="text1"/>
          <w:sz w:val="24"/>
        </w:rPr>
        <w:t>enero</w:t>
      </w:r>
      <w:r w:rsidRPr="00A37616">
        <w:rPr>
          <w:rFonts w:ascii="Palatino Linotype" w:eastAsia="Calibri" w:hAnsi="Palatino Linotype" w:cs="Arial"/>
          <w:color w:val="000000" w:themeColor="text1"/>
          <w:sz w:val="24"/>
        </w:rPr>
        <w:t xml:space="preserve"> de dos mil veinti</w:t>
      </w:r>
      <w:r w:rsidR="006C47C8" w:rsidRPr="00A37616">
        <w:rPr>
          <w:rFonts w:ascii="Palatino Linotype" w:eastAsia="Calibri" w:hAnsi="Palatino Linotype" w:cs="Arial"/>
          <w:color w:val="000000" w:themeColor="text1"/>
          <w:sz w:val="24"/>
        </w:rPr>
        <w:t>trés</w:t>
      </w:r>
      <w:r w:rsidRPr="00A37616">
        <w:rPr>
          <w:rFonts w:ascii="Palatino Linotype" w:eastAsia="Calibri" w:hAnsi="Palatino Linotype" w:cs="Arial"/>
          <w:color w:val="000000" w:themeColor="text1"/>
          <w:sz w:val="24"/>
        </w:rPr>
        <w:t xml:space="preserve">, el recurso de revisión </w:t>
      </w:r>
      <w:r w:rsidRPr="00A37616">
        <w:rPr>
          <w:rFonts w:ascii="Palatino Linotype" w:hAnsi="Palatino Linotype"/>
          <w:color w:val="000000" w:themeColor="text1"/>
          <w:sz w:val="24"/>
        </w:rPr>
        <w:t xml:space="preserve">fue interpuesto el </w:t>
      </w:r>
      <w:r w:rsidR="00734D59" w:rsidRPr="00A37616">
        <w:rPr>
          <w:rFonts w:ascii="Palatino Linotype" w:hAnsi="Palatino Linotype"/>
          <w:color w:val="000000" w:themeColor="text1"/>
          <w:sz w:val="24"/>
        </w:rPr>
        <w:t>nueve</w:t>
      </w:r>
      <w:r w:rsidRPr="00A37616">
        <w:rPr>
          <w:rFonts w:ascii="Palatino Linotype" w:hAnsi="Palatino Linotype"/>
          <w:color w:val="000000" w:themeColor="text1"/>
          <w:sz w:val="24"/>
        </w:rPr>
        <w:t xml:space="preserve"> (</w:t>
      </w:r>
      <w:r w:rsidR="00734D59" w:rsidRPr="00A37616">
        <w:rPr>
          <w:rFonts w:ascii="Palatino Linotype" w:hAnsi="Palatino Linotype"/>
          <w:color w:val="000000" w:themeColor="text1"/>
          <w:sz w:val="24"/>
        </w:rPr>
        <w:t>9</w:t>
      </w:r>
      <w:r w:rsidRPr="00A37616">
        <w:rPr>
          <w:rFonts w:ascii="Palatino Linotype" w:hAnsi="Palatino Linotype"/>
          <w:color w:val="000000" w:themeColor="text1"/>
          <w:sz w:val="24"/>
        </w:rPr>
        <w:t xml:space="preserve">) de </w:t>
      </w:r>
      <w:r w:rsidR="00734D59" w:rsidRPr="00A37616">
        <w:rPr>
          <w:rFonts w:ascii="Palatino Linotype" w:hAnsi="Palatino Linotype"/>
          <w:color w:val="000000" w:themeColor="text1"/>
          <w:sz w:val="24"/>
        </w:rPr>
        <w:t>enero</w:t>
      </w:r>
      <w:r w:rsidR="006C47C8" w:rsidRPr="00A37616">
        <w:rPr>
          <w:rFonts w:ascii="Palatino Linotype" w:hAnsi="Palatino Linotype"/>
          <w:color w:val="000000" w:themeColor="text1"/>
          <w:sz w:val="24"/>
        </w:rPr>
        <w:t xml:space="preserve"> de</w:t>
      </w:r>
      <w:r w:rsidRPr="00A37616">
        <w:rPr>
          <w:rFonts w:ascii="Palatino Linotype" w:hAnsi="Palatino Linotype"/>
          <w:color w:val="000000" w:themeColor="text1"/>
          <w:sz w:val="24"/>
        </w:rPr>
        <w:t xml:space="preserve"> dos mil veinti</w:t>
      </w:r>
      <w:r w:rsidR="006C47C8" w:rsidRPr="00A37616">
        <w:rPr>
          <w:rFonts w:ascii="Palatino Linotype" w:hAnsi="Palatino Linotype"/>
          <w:color w:val="000000" w:themeColor="text1"/>
          <w:sz w:val="24"/>
        </w:rPr>
        <w:t>trés</w:t>
      </w:r>
      <w:r w:rsidRPr="00A37616">
        <w:rPr>
          <w:rFonts w:ascii="Palatino Linotype" w:hAnsi="Palatino Linotype"/>
          <w:color w:val="000000" w:themeColor="text1"/>
          <w:sz w:val="24"/>
        </w:rPr>
        <w:t>, éste</w:t>
      </w:r>
      <w:r w:rsidRPr="00A37616">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A37616">
        <w:rPr>
          <w:rFonts w:ascii="Palatino Linotype" w:hAnsi="Palatino Linotype" w:cs="Arial"/>
          <w:b/>
          <w:color w:val="000000" w:themeColor="text1"/>
          <w:sz w:val="24"/>
        </w:rPr>
        <w:t xml:space="preserve"> </w:t>
      </w:r>
      <w:r w:rsidRPr="00A37616">
        <w:rPr>
          <w:rFonts w:ascii="Palatino Linotype" w:hAnsi="Palatino Linotype" w:cs="Arial"/>
          <w:color w:val="000000" w:themeColor="text1"/>
          <w:sz w:val="24"/>
        </w:rPr>
        <w:t xml:space="preserve">vigente. </w:t>
      </w:r>
    </w:p>
    <w:p w14:paraId="164A02EF" w14:textId="77777777" w:rsidR="00D604FD" w:rsidRPr="00A37616"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A37616">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A37616" w:rsidRDefault="005000AA" w:rsidP="005000AA">
      <w:pPr>
        <w:pStyle w:val="Ttulo1"/>
        <w:rPr>
          <w:rFonts w:ascii="Palatino Linotype" w:eastAsia="MS Mincho" w:hAnsi="Palatino Linotype" w:cs="Times New Roman"/>
          <w:b/>
          <w:color w:val="auto"/>
          <w:sz w:val="24"/>
          <w:szCs w:val="24"/>
        </w:rPr>
      </w:pPr>
      <w:r w:rsidRPr="00A37616">
        <w:rPr>
          <w:rFonts w:ascii="Palatino Linotype" w:hAnsi="Palatino Linotype"/>
          <w:b/>
          <w:color w:val="auto"/>
          <w:sz w:val="24"/>
          <w:szCs w:val="24"/>
        </w:rPr>
        <w:t>TERCERO. Planteamiento de la Litis</w:t>
      </w:r>
      <w:bookmarkEnd w:id="7"/>
      <w:r w:rsidRPr="00A37616">
        <w:rPr>
          <w:rFonts w:ascii="Palatino Linotype" w:hAnsi="Palatino Linotype"/>
          <w:b/>
          <w:color w:val="auto"/>
          <w:sz w:val="24"/>
          <w:szCs w:val="24"/>
        </w:rPr>
        <w:t xml:space="preserve"> </w:t>
      </w:r>
    </w:p>
    <w:p w14:paraId="2F059F0C" w14:textId="77777777" w:rsidR="00601054" w:rsidRPr="00A37616"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A37616">
        <w:rPr>
          <w:rFonts w:ascii="Palatino Linotype" w:hAnsi="Palatino Linotype"/>
          <w:bCs/>
          <w:sz w:val="24"/>
        </w:rPr>
        <w:t>El recurrente solicitó</w:t>
      </w:r>
      <w:r w:rsidR="00030C87" w:rsidRPr="00A37616">
        <w:rPr>
          <w:rFonts w:ascii="Palatino Linotype" w:hAnsi="Palatino Linotype"/>
          <w:bCs/>
          <w:sz w:val="24"/>
        </w:rPr>
        <w:t xml:space="preserve"> </w:t>
      </w:r>
      <w:r w:rsidR="00601054" w:rsidRPr="00A37616">
        <w:rPr>
          <w:rFonts w:ascii="Palatino Linotype" w:hAnsi="Palatino Linotype"/>
          <w:bCs/>
          <w:sz w:val="24"/>
        </w:rPr>
        <w:t>lo siguiente:</w:t>
      </w:r>
    </w:p>
    <w:p w14:paraId="61B643CF" w14:textId="77777777" w:rsidR="00734D59" w:rsidRPr="00A37616" w:rsidRDefault="00734D59" w:rsidP="00734D59">
      <w:pPr>
        <w:pStyle w:val="Prrafodelista"/>
        <w:numPr>
          <w:ilvl w:val="0"/>
          <w:numId w:val="13"/>
        </w:numPr>
        <w:spacing w:line="360" w:lineRule="auto"/>
        <w:jc w:val="both"/>
        <w:rPr>
          <w:rFonts w:ascii="Palatino Linotype" w:hAnsi="Palatino Linotype"/>
          <w:i/>
          <w:sz w:val="36"/>
        </w:rPr>
      </w:pPr>
      <w:r w:rsidRPr="00A37616">
        <w:rPr>
          <w:rFonts w:ascii="Palatino Linotype" w:hAnsi="Palatino Linotype"/>
          <w:i/>
          <w:szCs w:val="14"/>
        </w:rPr>
        <w:t>Importe ingresado a tesorería, con cfdi de pago, de las oficialías calificadoras durante el periodo del dos de enero al 24 de noviembre de 2022, y documentación soporte de dichas sanciones una por una. En ese mismo sentido saber que número de recibos de pago foliados fueron entregados a dicha oficialia calificadora y en qué número de recibo van. Así mismo saber el nombre, cargo y recibo de nomina de cada servidor público asignado a la oficialia calificadora. Documento, contrato de servicios y acuerdo de cabildo que permite la concesión de grúas, y la tarifa de las mismas, así mismo el fundamento llegal mediante el cuál se autoriza infracción a vehículos, pues el bando municipal no prevee infracciones a vehículos, sino solo a personas.</w:t>
      </w:r>
    </w:p>
    <w:p w14:paraId="0D75983C" w14:textId="77777777" w:rsidR="00C3678D" w:rsidRPr="00A37616" w:rsidRDefault="00C3678D" w:rsidP="00C3678D">
      <w:pPr>
        <w:pStyle w:val="Prrafodelista"/>
        <w:spacing w:line="360" w:lineRule="auto"/>
        <w:jc w:val="both"/>
        <w:rPr>
          <w:rFonts w:ascii="Palatino Linotype" w:hAnsi="Palatino Linotype"/>
          <w:sz w:val="24"/>
        </w:rPr>
      </w:pPr>
    </w:p>
    <w:p w14:paraId="2B178EFC" w14:textId="5878C6B4" w:rsidR="00734D59" w:rsidRPr="00A37616" w:rsidRDefault="00030C87" w:rsidP="00734D5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A37616">
        <w:rPr>
          <w:rFonts w:ascii="Palatino Linotype" w:eastAsiaTheme="minorEastAsia" w:hAnsi="Palatino Linotype"/>
          <w:iCs/>
          <w:sz w:val="24"/>
          <w:lang w:val="es-ES_tradnl"/>
        </w:rPr>
        <w:t>El Sujeto Obligado</w:t>
      </w:r>
      <w:r w:rsidR="00601054" w:rsidRPr="00A37616">
        <w:rPr>
          <w:rFonts w:ascii="Palatino Linotype" w:eastAsiaTheme="minorEastAsia" w:hAnsi="Palatino Linotype"/>
          <w:iCs/>
          <w:sz w:val="24"/>
          <w:lang w:val="es-ES_tradnl"/>
        </w:rPr>
        <w:t xml:space="preserve"> </w:t>
      </w:r>
      <w:r w:rsidR="00734D59" w:rsidRPr="00A37616">
        <w:rPr>
          <w:rFonts w:ascii="Palatino Linotype" w:eastAsiaTheme="minorEastAsia" w:hAnsi="Palatino Linotype"/>
          <w:iCs/>
          <w:sz w:val="24"/>
          <w:lang w:val="es-ES_tradnl"/>
        </w:rPr>
        <w:t xml:space="preserve">entregó recibos de nómina y el </w:t>
      </w:r>
      <w:r w:rsidR="00734D59" w:rsidRPr="00A37616">
        <w:rPr>
          <w:rFonts w:ascii="Palatino Linotype" w:hAnsi="Palatino Linotype"/>
          <w:sz w:val="24"/>
        </w:rPr>
        <w:t>Estado Comparativo Presupuestal de Ingresos del uno (1) de enero al 30 de septiembre de dos mil veintidós.</w:t>
      </w:r>
    </w:p>
    <w:p w14:paraId="40AC3FC7" w14:textId="77777777" w:rsidR="00734D59" w:rsidRPr="00A37616" w:rsidRDefault="00734D59" w:rsidP="00734D5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0739C71" w14:textId="4F84901A" w:rsidR="006B3FD4" w:rsidRPr="00A37616"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37616">
        <w:rPr>
          <w:rFonts w:ascii="Palatino Linotype" w:eastAsiaTheme="minorEastAsia" w:hAnsi="Palatino Linotype"/>
          <w:sz w:val="24"/>
          <w:szCs w:val="24"/>
          <w:lang w:val="es-ES_tradnl"/>
        </w:rPr>
        <w:lastRenderedPageBreak/>
        <w:t>El Recurrente se inconformó porque no le proporcionaron los CFDI, resultando en información incompleta.</w:t>
      </w:r>
    </w:p>
    <w:p w14:paraId="08639DD6" w14:textId="77777777" w:rsidR="006B3FD4" w:rsidRPr="00A37616" w:rsidRDefault="006B3FD4" w:rsidP="006B3FD4">
      <w:pPr>
        <w:rPr>
          <w:rFonts w:ascii="Palatino Linotype" w:eastAsiaTheme="minorEastAsia" w:hAnsi="Palatino Linotype"/>
          <w:i/>
          <w:sz w:val="24"/>
          <w:lang w:val="es-ES_tradnl"/>
        </w:rPr>
      </w:pPr>
    </w:p>
    <w:p w14:paraId="46653142" w14:textId="695B9BD1" w:rsidR="00B30557" w:rsidRPr="00A37616"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37616">
        <w:rPr>
          <w:rFonts w:ascii="Palatino Linotype" w:eastAsiaTheme="minorEastAsia" w:hAnsi="Palatino Linotype" w:cs="Arial"/>
          <w:sz w:val="24"/>
          <w:szCs w:val="24"/>
          <w:lang w:val="es-ES_tradnl"/>
        </w:rPr>
        <w:t xml:space="preserve">Por lo tanto, el presente recurso de revisión se circunscribe en determinar si se </w:t>
      </w:r>
      <w:r w:rsidRPr="00A37616">
        <w:rPr>
          <w:rFonts w:ascii="Palatino Linotype" w:hAnsi="Palatino Linotype"/>
          <w:sz w:val="24"/>
          <w:szCs w:val="24"/>
          <w:lang w:val="es-ES_tradnl"/>
        </w:rPr>
        <w:t>actualiza las causales de procedencia</w:t>
      </w:r>
      <w:r w:rsidRPr="00A37616">
        <w:rPr>
          <w:rFonts w:ascii="Palatino Linotype" w:hAnsi="Palatino Linotype"/>
          <w:b/>
          <w:sz w:val="24"/>
          <w:szCs w:val="24"/>
          <w:lang w:val="es-ES_tradnl"/>
        </w:rPr>
        <w:t xml:space="preserve"> </w:t>
      </w:r>
      <w:r w:rsidRPr="00A37616">
        <w:rPr>
          <w:rFonts w:ascii="Palatino Linotype" w:hAnsi="Palatino Linotype" w:cs="Arial"/>
          <w:sz w:val="24"/>
          <w:szCs w:val="24"/>
          <w:lang w:val="es-ES_tradnl" w:eastAsia="es-MX"/>
        </w:rPr>
        <w:t xml:space="preserve">contenidas en </w:t>
      </w:r>
      <w:r w:rsidRPr="00A37616">
        <w:rPr>
          <w:rFonts w:ascii="Palatino Linotype" w:hAnsi="Palatino Linotype" w:cs="Arial"/>
          <w:sz w:val="24"/>
          <w:szCs w:val="24"/>
          <w:lang w:val="es-ES" w:eastAsia="es-MX"/>
        </w:rPr>
        <w:t xml:space="preserve">el artículo 179 fracciones </w:t>
      </w:r>
      <w:r w:rsidR="006B3FD4" w:rsidRPr="00A37616">
        <w:rPr>
          <w:rFonts w:ascii="Palatino Linotype" w:hAnsi="Palatino Linotype" w:cs="Arial"/>
          <w:sz w:val="24"/>
          <w:szCs w:val="24"/>
          <w:lang w:val="es-ES" w:eastAsia="es-MX"/>
        </w:rPr>
        <w:t>V</w:t>
      </w:r>
      <w:r w:rsidR="00B35B3B" w:rsidRPr="00A37616">
        <w:rPr>
          <w:rFonts w:ascii="Palatino Linotype" w:hAnsi="Palatino Linotype" w:cs="Arial"/>
          <w:sz w:val="24"/>
          <w:szCs w:val="24"/>
          <w:lang w:val="es-ES" w:eastAsia="es-MX"/>
        </w:rPr>
        <w:t xml:space="preserve">, relativo a la </w:t>
      </w:r>
      <w:r w:rsidR="006B3FD4" w:rsidRPr="00A37616">
        <w:rPr>
          <w:rFonts w:ascii="Palatino Linotype" w:hAnsi="Palatino Linotype" w:cs="Arial"/>
          <w:sz w:val="24"/>
          <w:szCs w:val="24"/>
          <w:lang w:val="es-ES" w:eastAsia="es-MX"/>
        </w:rPr>
        <w:t>entrega de información incompleta</w:t>
      </w:r>
      <w:r w:rsidR="00B35B3B" w:rsidRPr="00A37616">
        <w:rPr>
          <w:rFonts w:ascii="Palatino Linotype" w:hAnsi="Palatino Linotype" w:cs="Arial"/>
          <w:sz w:val="24"/>
          <w:szCs w:val="24"/>
          <w:lang w:val="es-ES" w:eastAsia="es-MX"/>
        </w:rPr>
        <w:t>,</w:t>
      </w:r>
      <w:r w:rsidRPr="00A37616">
        <w:rPr>
          <w:rFonts w:ascii="Palatino Linotype" w:hAnsi="Palatino Linotype" w:cs="Arial"/>
          <w:sz w:val="24"/>
          <w:szCs w:val="24"/>
          <w:lang w:val="es-ES" w:eastAsia="es-MX"/>
        </w:rPr>
        <w:t xml:space="preserve"> de la </w:t>
      </w:r>
      <w:r w:rsidRPr="00A37616">
        <w:rPr>
          <w:rFonts w:ascii="Palatino Linotype" w:eastAsia="Calibri" w:hAnsi="Palatino Linotype" w:cs="Arial"/>
          <w:b/>
          <w:sz w:val="24"/>
          <w:szCs w:val="24"/>
          <w:lang w:val="es-ES"/>
        </w:rPr>
        <w:t>Ley de Transparencia y Acceso a la Información Pública del Estado de México y Municipios</w:t>
      </w:r>
      <w:r w:rsidRPr="00A37616">
        <w:rPr>
          <w:rFonts w:ascii="Palatino Linotype" w:hAnsi="Palatino Linotype" w:cs="Arial"/>
          <w:sz w:val="24"/>
          <w:szCs w:val="24"/>
          <w:lang w:val="es-ES" w:eastAsia="es-MX"/>
        </w:rPr>
        <w:t>.</w:t>
      </w:r>
    </w:p>
    <w:p w14:paraId="7F7546DD" w14:textId="77777777" w:rsidR="00601054" w:rsidRPr="00A37616"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A37616"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A37616">
        <w:rPr>
          <w:rFonts w:ascii="Palatino Linotype" w:hAnsi="Palatino Linotype" w:cs="Arial"/>
          <w:b/>
          <w:color w:val="000000" w:themeColor="text1"/>
          <w:sz w:val="24"/>
          <w:szCs w:val="24"/>
        </w:rPr>
        <w:t>CUARTO. Estudio y Resolución del asunto.</w:t>
      </w:r>
      <w:bookmarkEnd w:id="8"/>
    </w:p>
    <w:p w14:paraId="221A5442" w14:textId="77777777" w:rsidR="00030C87" w:rsidRPr="00A37616"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A37616"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A37616">
        <w:rPr>
          <w:rFonts w:ascii="Palatino Linotype" w:hAnsi="Palatino Linotype"/>
          <w:b/>
          <w:bCs/>
          <w:color w:val="000000" w:themeColor="text1"/>
          <w:sz w:val="24"/>
        </w:rPr>
        <w:t>I. De la atención a la solicitud de información.</w:t>
      </w:r>
      <w:bookmarkEnd w:id="10"/>
    </w:p>
    <w:p w14:paraId="305E77F3" w14:textId="77777777" w:rsidR="00030C87" w:rsidRPr="00A37616"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A37616">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A37616" w:rsidRDefault="00030C87" w:rsidP="00030C87">
      <w:pPr>
        <w:rPr>
          <w:rFonts w:ascii="Palatino Linotype" w:hAnsi="Palatino Linotype"/>
          <w:sz w:val="24"/>
          <w:szCs w:val="24"/>
          <w:lang w:val="es-ES"/>
        </w:rPr>
      </w:pPr>
    </w:p>
    <w:p w14:paraId="4CE1B5E6" w14:textId="7BBBC96F" w:rsidR="00030C87" w:rsidRPr="00A37616"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A37616">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37616">
        <w:rPr>
          <w:rFonts w:ascii="Palatino Linotype" w:hAnsi="Palatino Linotype" w:cs="Arial"/>
          <w:color w:val="000000"/>
          <w:sz w:val="24"/>
          <w:szCs w:val="24"/>
        </w:rPr>
        <w:t xml:space="preserve"> </w:t>
      </w:r>
      <w:r w:rsidRPr="00A37616">
        <w:rPr>
          <w:rFonts w:ascii="Palatino Linotype" w:hAnsi="Palatino Linotype" w:cs="Arial"/>
          <w:b/>
          <w:color w:val="000000"/>
          <w:sz w:val="24"/>
          <w:szCs w:val="24"/>
        </w:rPr>
        <w:t>SUJETO OBLIGADO</w:t>
      </w:r>
      <w:r w:rsidRPr="00A37616">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7616">
        <w:rPr>
          <w:rFonts w:ascii="Palatino Linotype" w:hAnsi="Palatino Linotype" w:cs="Arial"/>
          <w:b/>
          <w:color w:val="000000"/>
          <w:sz w:val="24"/>
          <w:szCs w:val="24"/>
        </w:rPr>
        <w:t xml:space="preserve">Constitución Política de los Estados Unidos Mexicanos </w:t>
      </w:r>
      <w:r w:rsidRPr="00A37616">
        <w:rPr>
          <w:rFonts w:ascii="Palatino Linotype" w:hAnsi="Palatino Linotype" w:cs="Arial"/>
          <w:color w:val="000000"/>
          <w:sz w:val="24"/>
          <w:szCs w:val="24"/>
        </w:rPr>
        <w:t xml:space="preserve">al señalar la obligación de </w:t>
      </w:r>
      <w:r w:rsidRPr="00A37616">
        <w:rPr>
          <w:rFonts w:ascii="Palatino Linotype" w:hAnsi="Palatino Linotype" w:cs="Arial"/>
          <w:color w:val="000000"/>
          <w:sz w:val="24"/>
          <w:szCs w:val="24"/>
        </w:rPr>
        <w:lastRenderedPageBreak/>
        <w:t>“promover, respetar, proteger y garantizar los derechos humanos”, entre los</w:t>
      </w:r>
      <w:r w:rsidR="00405AA2" w:rsidRPr="00A37616">
        <w:rPr>
          <w:rFonts w:ascii="Palatino Linotype" w:hAnsi="Palatino Linotype" w:cs="Arial"/>
          <w:color w:val="000000"/>
          <w:sz w:val="24"/>
          <w:szCs w:val="24"/>
        </w:rPr>
        <w:t xml:space="preserve"> que</w:t>
      </w:r>
      <w:r w:rsidRPr="00A37616">
        <w:rPr>
          <w:rFonts w:ascii="Palatino Linotype" w:hAnsi="Palatino Linotype" w:cs="Arial"/>
          <w:color w:val="000000"/>
          <w:sz w:val="24"/>
          <w:szCs w:val="24"/>
        </w:rPr>
        <w:t xml:space="preserve"> se encuentra dicho derecho. </w:t>
      </w:r>
    </w:p>
    <w:p w14:paraId="0A0C0F66" w14:textId="77777777" w:rsidR="00030C87" w:rsidRPr="00A37616"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A3761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A37616">
        <w:rPr>
          <w:rFonts w:ascii="Palatino Linotype" w:hAnsi="Palatino Linotype"/>
          <w:sz w:val="24"/>
          <w:szCs w:val="24"/>
        </w:rPr>
        <w:t xml:space="preserve">Definiendo el Derecho de Acceso a la Información Pública como: </w:t>
      </w:r>
      <w:r w:rsidRPr="00A37616">
        <w:rPr>
          <w:rFonts w:ascii="Palatino Linotype" w:hAnsi="Palatino Linotype"/>
          <w:i/>
          <w:color w:val="000000"/>
          <w:sz w:val="24"/>
          <w:szCs w:val="24"/>
        </w:rPr>
        <w:t>La igualdad de oportunidades para recibir, buscar e impartir información</w:t>
      </w:r>
      <w:r w:rsidRPr="00A37616">
        <w:rPr>
          <w:rFonts w:ascii="Palatino Linotype" w:hAnsi="Palatino Linotype"/>
          <w:i/>
          <w:color w:val="000000"/>
          <w:sz w:val="24"/>
          <w:szCs w:val="24"/>
          <w:vertAlign w:val="superscript"/>
        </w:rPr>
        <w:footnoteReference w:id="1"/>
      </w:r>
      <w:r w:rsidRPr="00A37616">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37616">
        <w:rPr>
          <w:rFonts w:ascii="Palatino Linotype" w:hAnsi="Palatino Linotype"/>
          <w:i/>
          <w:color w:val="000000"/>
          <w:sz w:val="24"/>
          <w:szCs w:val="24"/>
          <w:vertAlign w:val="superscript"/>
        </w:rPr>
        <w:footnoteReference w:id="2"/>
      </w:r>
      <w:r w:rsidRPr="00A37616">
        <w:rPr>
          <w:rFonts w:ascii="Palatino Linotype" w:hAnsi="Palatino Linotype"/>
          <w:color w:val="000000"/>
          <w:sz w:val="24"/>
          <w:szCs w:val="24"/>
        </w:rPr>
        <w:t>que se constituye como una herramienta fundamental para ejercer</w:t>
      </w:r>
      <w:r w:rsidRPr="00A37616">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A37616">
        <w:rPr>
          <w:rFonts w:ascii="Palatino Linotype" w:hAnsi="Palatino Linotype"/>
          <w:i/>
          <w:color w:val="000000"/>
          <w:sz w:val="24"/>
          <w:szCs w:val="24"/>
          <w:vertAlign w:val="superscript"/>
        </w:rPr>
        <w:footnoteReference w:id="3"/>
      </w:r>
      <w:r w:rsidRPr="00A37616">
        <w:rPr>
          <w:rFonts w:ascii="Palatino Linotype" w:hAnsi="Palatino Linotype"/>
          <w:color w:val="000000"/>
          <w:sz w:val="24"/>
          <w:szCs w:val="24"/>
        </w:rPr>
        <w:t>fomentando</w:t>
      </w:r>
      <w:r w:rsidRPr="00A37616">
        <w:rPr>
          <w:rFonts w:ascii="Palatino Linotype" w:hAnsi="Palatino Linotype"/>
          <w:i/>
          <w:color w:val="000000"/>
          <w:sz w:val="24"/>
          <w:szCs w:val="24"/>
        </w:rPr>
        <w:t xml:space="preserve"> la transparencia de las actividades estatales y </w:t>
      </w:r>
      <w:r w:rsidRPr="00A37616">
        <w:rPr>
          <w:rFonts w:ascii="Palatino Linotype" w:hAnsi="Palatino Linotype"/>
          <w:color w:val="000000"/>
          <w:sz w:val="24"/>
          <w:szCs w:val="24"/>
        </w:rPr>
        <w:t>promoviendo</w:t>
      </w:r>
      <w:r w:rsidRPr="00A37616">
        <w:rPr>
          <w:rFonts w:ascii="Palatino Linotype" w:hAnsi="Palatino Linotype"/>
          <w:i/>
          <w:color w:val="000000"/>
          <w:sz w:val="24"/>
          <w:szCs w:val="24"/>
        </w:rPr>
        <w:t xml:space="preserve"> la responsabilidad de los funcionarios sobre su gestión pública,</w:t>
      </w:r>
      <w:r w:rsidRPr="00A37616">
        <w:rPr>
          <w:rFonts w:ascii="Palatino Linotype" w:hAnsi="Palatino Linotype"/>
          <w:i/>
          <w:color w:val="000000"/>
          <w:sz w:val="24"/>
          <w:szCs w:val="24"/>
          <w:vertAlign w:val="superscript"/>
        </w:rPr>
        <w:footnoteReference w:id="4"/>
      </w:r>
      <w:r w:rsidRPr="00A37616">
        <w:rPr>
          <w:rFonts w:ascii="Palatino Linotype" w:hAnsi="Palatino Linotype"/>
          <w:color w:val="000000"/>
          <w:sz w:val="24"/>
          <w:szCs w:val="24"/>
        </w:rPr>
        <w:t>que permite</w:t>
      </w:r>
      <w:r w:rsidRPr="00A37616">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A37616" w:rsidRDefault="00030C87" w:rsidP="00030C87">
      <w:pPr>
        <w:tabs>
          <w:tab w:val="left" w:pos="284"/>
        </w:tabs>
        <w:contextualSpacing/>
        <w:rPr>
          <w:rFonts w:ascii="Palatino Linotype" w:hAnsi="Palatino Linotype"/>
          <w:sz w:val="24"/>
          <w:szCs w:val="24"/>
        </w:rPr>
      </w:pPr>
    </w:p>
    <w:p w14:paraId="581AF776" w14:textId="77777777" w:rsidR="00030C87" w:rsidRPr="00A3761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A37616">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A37616">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A37616" w:rsidRDefault="00030C87" w:rsidP="00030C87">
      <w:pPr>
        <w:tabs>
          <w:tab w:val="left" w:pos="284"/>
        </w:tabs>
        <w:spacing w:before="240" w:after="240" w:line="360" w:lineRule="auto"/>
        <w:contextualSpacing/>
        <w:jc w:val="both"/>
        <w:rPr>
          <w:rFonts w:ascii="Palatino Linotype" w:hAnsi="Palatino Linotype"/>
          <w:i/>
          <w:sz w:val="24"/>
          <w:szCs w:val="24"/>
        </w:rPr>
      </w:pPr>
      <w:r w:rsidRPr="00A37616">
        <w:rPr>
          <w:rFonts w:ascii="Palatino Linotype" w:hAnsi="Palatino Linotype"/>
          <w:i/>
          <w:sz w:val="24"/>
          <w:szCs w:val="24"/>
        </w:rPr>
        <w:t xml:space="preserve"> </w:t>
      </w:r>
    </w:p>
    <w:p w14:paraId="5DB6B440" w14:textId="77777777" w:rsidR="00030C87" w:rsidRPr="00A37616"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A37616">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37616">
        <w:rPr>
          <w:rFonts w:ascii="Palatino Linotype" w:hAnsi="Palatino Linotype" w:cs="Arial"/>
          <w:i/>
          <w:sz w:val="24"/>
          <w:szCs w:val="24"/>
        </w:rPr>
        <w:t>por los principios de simplicidad, rapidez gratuidad del procedimiento, auxilio y orientación a los particulares</w:t>
      </w:r>
      <w:r w:rsidRPr="00A37616">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A37616"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A3761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A37616">
        <w:rPr>
          <w:rFonts w:ascii="Palatino Linotype" w:hAnsi="Palatino Linotype"/>
          <w:sz w:val="24"/>
          <w:szCs w:val="24"/>
        </w:rPr>
        <w:t xml:space="preserve">Es así que la </w:t>
      </w:r>
      <w:r w:rsidRPr="00A37616">
        <w:rPr>
          <w:rFonts w:ascii="Palatino Linotype" w:hAnsi="Palatino Linotype"/>
          <w:b/>
          <w:sz w:val="24"/>
          <w:szCs w:val="24"/>
        </w:rPr>
        <w:t xml:space="preserve">Ley de Transparencia y Acceso a la Información Pública del Estado de México y Municipios, </w:t>
      </w:r>
      <w:r w:rsidRPr="00A37616">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A37616">
        <w:rPr>
          <w:rFonts w:ascii="Palatino Linotype" w:hAnsi="Palatino Linotype"/>
          <w:b/>
          <w:sz w:val="24"/>
          <w:szCs w:val="24"/>
        </w:rPr>
        <w:t xml:space="preserve"> </w:t>
      </w:r>
      <w:r w:rsidRPr="00A37616">
        <w:rPr>
          <w:rFonts w:ascii="Palatino Linotype" w:hAnsi="Palatino Linotype"/>
          <w:sz w:val="24"/>
          <w:szCs w:val="24"/>
        </w:rPr>
        <w:t xml:space="preserve">establece que </w:t>
      </w:r>
      <w:r w:rsidRPr="00A37616">
        <w:rPr>
          <w:rFonts w:ascii="Palatino Linotype" w:hAnsi="Palatino Linotype"/>
          <w:b/>
          <w:i/>
          <w:sz w:val="24"/>
          <w:szCs w:val="24"/>
          <w:u w:val="single"/>
        </w:rPr>
        <w:t>el recurso de revisión es la garantía secundaria</w:t>
      </w:r>
      <w:r w:rsidRPr="00A37616">
        <w:rPr>
          <w:rFonts w:ascii="Palatino Linotype" w:hAnsi="Palatino Linotype"/>
          <w:b/>
          <w:i/>
          <w:sz w:val="24"/>
          <w:szCs w:val="24"/>
        </w:rPr>
        <w:t xml:space="preserve"> mediante la cual se pretende reparar cualquier posible afectación al derecho de acceso a la información pública</w:t>
      </w:r>
      <w:r w:rsidRPr="00A37616">
        <w:rPr>
          <w:rFonts w:ascii="Palatino Linotype" w:hAnsi="Palatino Linotype"/>
          <w:b/>
          <w:sz w:val="24"/>
          <w:szCs w:val="24"/>
        </w:rPr>
        <w:t>, s</w:t>
      </w:r>
      <w:r w:rsidRPr="00A37616">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A37616" w:rsidRDefault="00030C87" w:rsidP="00030C87">
      <w:pPr>
        <w:tabs>
          <w:tab w:val="left" w:pos="284"/>
        </w:tabs>
        <w:rPr>
          <w:rFonts w:ascii="Palatino Linotype" w:eastAsia="MS Mincho" w:hAnsi="Palatino Linotype" w:cs="Arial"/>
          <w:sz w:val="24"/>
          <w:szCs w:val="24"/>
        </w:rPr>
      </w:pPr>
    </w:p>
    <w:p w14:paraId="39AE54FA" w14:textId="77777777" w:rsidR="00030C87" w:rsidRPr="00A37616"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37616">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A37616">
        <w:rPr>
          <w:rFonts w:ascii="Palatino Linotype" w:eastAsia="Calibri" w:hAnsi="Palatino Linotype"/>
          <w:b/>
          <w:sz w:val="24"/>
          <w:szCs w:val="24"/>
        </w:rPr>
        <w:t>fundadas y procedentes</w:t>
      </w:r>
      <w:r w:rsidRPr="00A37616">
        <w:rPr>
          <w:rFonts w:ascii="Palatino Linotype" w:eastAsia="Calibri" w:hAnsi="Palatino Linotype"/>
          <w:sz w:val="24"/>
          <w:szCs w:val="24"/>
        </w:rPr>
        <w:t xml:space="preserve">, debido a que el </w:t>
      </w:r>
      <w:r w:rsidRPr="00A37616">
        <w:rPr>
          <w:rFonts w:ascii="Palatino Linotype" w:eastAsia="Calibri" w:hAnsi="Palatino Linotype"/>
          <w:b/>
          <w:sz w:val="24"/>
          <w:szCs w:val="24"/>
        </w:rPr>
        <w:t>SUJETO OBLIGADO</w:t>
      </w:r>
      <w:r w:rsidRPr="00A37616">
        <w:rPr>
          <w:rFonts w:ascii="Palatino Linotype" w:eastAsia="Calibri" w:hAnsi="Palatino Linotype"/>
          <w:sz w:val="24"/>
          <w:szCs w:val="24"/>
        </w:rPr>
        <w:t xml:space="preserve"> proporcionó información que no corresponde con lo solicitado.</w:t>
      </w:r>
    </w:p>
    <w:p w14:paraId="6FFECD04" w14:textId="77777777" w:rsidR="00030C87" w:rsidRPr="00A37616"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A37616">
        <w:rPr>
          <w:rFonts w:ascii="Palatino Linotype" w:hAnsi="Palatino Linotype" w:cs="Arial"/>
          <w:sz w:val="24"/>
        </w:rPr>
        <w:t xml:space="preserve">Ahora bien, para entender los alcances de la información pública se considera importante citar el criterio </w:t>
      </w:r>
      <w:r w:rsidRPr="00A37616">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37616">
        <w:rPr>
          <w:rFonts w:ascii="Palatino Linotype" w:hAnsi="Palatino Linotype" w:cs="Arial"/>
          <w:sz w:val="24"/>
        </w:rPr>
        <w:t>cuyo rubro y texto dispone:</w:t>
      </w:r>
    </w:p>
    <w:p w14:paraId="1D0BF643" w14:textId="77777777" w:rsidR="00030C87" w:rsidRPr="00A37616"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A37616"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A37616">
        <w:rPr>
          <w:rFonts w:ascii="Palatino Linotype" w:hAnsi="Palatino Linotype" w:cs="Arial"/>
          <w:b/>
          <w:i/>
          <w:sz w:val="22"/>
          <w:szCs w:val="24"/>
          <w:lang w:eastAsia="es-MX"/>
        </w:rPr>
        <w:t>“CRITERIO 0002-11</w:t>
      </w:r>
    </w:p>
    <w:p w14:paraId="7F2E7637" w14:textId="77777777" w:rsidR="00030C87" w:rsidRPr="00A3761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37616">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A37616">
        <w:rPr>
          <w:rFonts w:ascii="Palatino Linotype" w:hAnsi="Palatino Linotype" w:cs="Arial"/>
          <w:b/>
          <w:bCs/>
          <w:i/>
          <w:sz w:val="22"/>
          <w:szCs w:val="24"/>
          <w:lang w:eastAsia="es-MX"/>
        </w:rPr>
        <w:t xml:space="preserve">V, XV, Y XVI, </w:t>
      </w:r>
      <w:r w:rsidRPr="00A37616">
        <w:rPr>
          <w:rFonts w:ascii="Palatino Linotype" w:hAnsi="Palatino Linotype" w:cs="Arial"/>
          <w:b/>
          <w:i/>
          <w:sz w:val="22"/>
          <w:szCs w:val="24"/>
          <w:lang w:eastAsia="es-MX"/>
        </w:rPr>
        <w:t>3, 4,11 Y 41.</w:t>
      </w:r>
      <w:r w:rsidRPr="00A37616">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A3761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37616">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A3761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37616">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A3761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A37616">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A37616" w:rsidRDefault="00030C87" w:rsidP="00030C87">
      <w:pPr>
        <w:ind w:left="567" w:right="567"/>
        <w:jc w:val="both"/>
        <w:rPr>
          <w:rFonts w:ascii="Palatino Linotype" w:hAnsi="Palatino Linotype" w:cs="Arial"/>
          <w:i/>
          <w:color w:val="000000" w:themeColor="text1"/>
          <w:sz w:val="22"/>
          <w:szCs w:val="24"/>
        </w:rPr>
      </w:pPr>
      <w:r w:rsidRPr="00A37616">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A3761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A37616"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A37616">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A37616" w:rsidRDefault="00030C87" w:rsidP="00030C87">
      <w:pPr>
        <w:autoSpaceDE w:val="0"/>
        <w:autoSpaceDN w:val="0"/>
        <w:adjustRightInd w:val="0"/>
        <w:ind w:left="567" w:right="567"/>
        <w:jc w:val="both"/>
        <w:rPr>
          <w:rFonts w:ascii="Palatino Linotype" w:hAnsi="Palatino Linotype"/>
          <w:i/>
          <w:sz w:val="22"/>
          <w:szCs w:val="24"/>
          <w:lang w:val="es-ES"/>
        </w:rPr>
      </w:pPr>
      <w:r w:rsidRPr="00A37616">
        <w:rPr>
          <w:rFonts w:ascii="Palatino Linotype" w:eastAsiaTheme="minorHAnsi" w:hAnsi="Palatino Linotype" w:cs="Bookman Old Style,Bold"/>
          <w:b/>
          <w:bCs/>
          <w:i/>
          <w:sz w:val="22"/>
          <w:szCs w:val="24"/>
          <w:lang w:eastAsia="en-US"/>
        </w:rPr>
        <w:t xml:space="preserve">XI. Documento: </w:t>
      </w:r>
      <w:r w:rsidRPr="00A37616">
        <w:rPr>
          <w:rFonts w:ascii="Palatino Linotype" w:eastAsiaTheme="minorHAnsi" w:hAnsi="Palatino Linotype" w:cs="Bookman Old Style"/>
          <w:i/>
          <w:sz w:val="22"/>
          <w:szCs w:val="24"/>
          <w:lang w:eastAsia="en-US"/>
        </w:rPr>
        <w:t xml:space="preserve">Los expedientes, reportes, estudios, actas, resoluciones, </w:t>
      </w:r>
      <w:r w:rsidRPr="00A37616">
        <w:rPr>
          <w:rFonts w:ascii="Palatino Linotype" w:eastAsiaTheme="minorHAnsi" w:hAnsi="Palatino Linotype" w:cs="Bookman Old Style"/>
          <w:b/>
          <w:i/>
          <w:sz w:val="22"/>
          <w:szCs w:val="24"/>
          <w:lang w:eastAsia="en-US"/>
        </w:rPr>
        <w:t>oficios,</w:t>
      </w:r>
      <w:r w:rsidRPr="00A37616">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A37616">
        <w:rPr>
          <w:rFonts w:ascii="Palatino Linotype" w:eastAsiaTheme="minorHAnsi" w:hAnsi="Palatino Linotype" w:cs="Bookman Old Style"/>
          <w:b/>
          <w:i/>
          <w:sz w:val="22"/>
          <w:szCs w:val="24"/>
          <w:lang w:eastAsia="en-US"/>
        </w:rPr>
        <w:t>cualquier otro registro</w:t>
      </w:r>
      <w:r w:rsidRPr="00A37616">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A37616"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6E8D7B75" w:rsidR="00030C87" w:rsidRPr="00A3761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 xml:space="preserve">Es así que, todos los actos de autoridad que realicen los Sujetos Obligados deben estar documentados y, bajo el más alto estándar de transparencia </w:t>
      </w:r>
      <w:r w:rsidR="00405AA2" w:rsidRPr="00A37616">
        <w:rPr>
          <w:rFonts w:ascii="Palatino Linotype" w:hAnsi="Palatino Linotype"/>
          <w:sz w:val="24"/>
          <w:lang w:val="es-ES"/>
        </w:rPr>
        <w:t>deben</w:t>
      </w:r>
      <w:r w:rsidRPr="00A37616">
        <w:rPr>
          <w:rFonts w:ascii="Palatino Linotype" w:hAnsi="Palatino Linotype"/>
          <w:sz w:val="24"/>
          <w:lang w:val="es-ES"/>
        </w:rPr>
        <w:t xml:space="preserve"> </w:t>
      </w:r>
      <w:r w:rsidR="00405AA2" w:rsidRPr="00A37616">
        <w:rPr>
          <w:rFonts w:ascii="Palatino Linotype" w:hAnsi="Palatino Linotype"/>
          <w:sz w:val="24"/>
          <w:lang w:val="es-ES"/>
        </w:rPr>
        <w:t>colocar</w:t>
      </w:r>
      <w:r w:rsidRPr="00A37616">
        <w:rPr>
          <w:rFonts w:ascii="Palatino Linotype" w:hAnsi="Palatino Linotype"/>
          <w:sz w:val="24"/>
          <w:lang w:val="es-ES"/>
        </w:rPr>
        <w:t xml:space="preserve"> toda la información que se encuentre en su posesión, a disposición de los particulares que la soliciten.</w:t>
      </w:r>
    </w:p>
    <w:p w14:paraId="371BE56C" w14:textId="77777777" w:rsidR="00030C87" w:rsidRPr="00A37616" w:rsidRDefault="00030C87" w:rsidP="00030C87">
      <w:pPr>
        <w:pStyle w:val="Prrafodelista"/>
        <w:spacing w:line="360" w:lineRule="auto"/>
        <w:ind w:left="0"/>
        <w:jc w:val="both"/>
        <w:rPr>
          <w:rFonts w:ascii="Palatino Linotype" w:eastAsia="Calibri" w:hAnsi="Palatino Linotype" w:cs="Arial"/>
          <w:sz w:val="24"/>
        </w:rPr>
      </w:pPr>
    </w:p>
    <w:p w14:paraId="443D4397" w14:textId="00E9353C" w:rsidR="00030C87" w:rsidRPr="00A3761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A37616">
        <w:rPr>
          <w:rFonts w:ascii="Palatino Linotype" w:hAnsi="Palatino Linotype"/>
          <w:color w:val="000000" w:themeColor="text1"/>
          <w:sz w:val="24"/>
        </w:rPr>
        <w:t xml:space="preserve">Resulta necesario referir que, el </w:t>
      </w:r>
      <w:r w:rsidRPr="00A37616">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37616">
        <w:rPr>
          <w:rFonts w:ascii="Palatino Linotype" w:eastAsia="Calibri" w:hAnsi="Palatino Linotype" w:cs="Arial"/>
          <w:b/>
          <w:sz w:val="24"/>
        </w:rPr>
        <w:t xml:space="preserve">los Sujetos Obligados </w:t>
      </w:r>
      <w:r w:rsidR="00EB7A35" w:rsidRPr="00A37616">
        <w:rPr>
          <w:rFonts w:ascii="Palatino Linotype" w:eastAsia="Calibri" w:hAnsi="Palatino Linotype" w:cs="Arial"/>
          <w:b/>
          <w:sz w:val="24"/>
        </w:rPr>
        <w:t>deben</w:t>
      </w:r>
      <w:r w:rsidRPr="00A37616">
        <w:rPr>
          <w:rFonts w:ascii="Palatino Linotype" w:eastAsia="Calibri" w:hAnsi="Palatino Linotype" w:cs="Arial"/>
          <w:b/>
          <w:sz w:val="24"/>
        </w:rPr>
        <w:t xml:space="preserve"> documentar todo acto que se derive del ejercicio de sus facultades, competencias o funciones,</w:t>
      </w:r>
      <w:r w:rsidRPr="00A37616">
        <w:rPr>
          <w:rFonts w:ascii="Palatino Linotype" w:eastAsia="Calibri" w:hAnsi="Palatino Linotype" w:cs="Arial"/>
          <w:sz w:val="24"/>
        </w:rPr>
        <w:t xml:space="preserve"> considerando desde </w:t>
      </w:r>
      <w:r w:rsidRPr="00A37616">
        <w:rPr>
          <w:rFonts w:ascii="Palatino Linotype" w:eastAsia="Calibri" w:hAnsi="Palatino Linotype" w:cs="Arial"/>
          <w:sz w:val="24"/>
        </w:rPr>
        <w:lastRenderedPageBreak/>
        <w:t>su origen la eventual publicidad y reutilización de la información que generen, posean o administren.</w:t>
      </w:r>
    </w:p>
    <w:p w14:paraId="7D56CC25" w14:textId="77777777" w:rsidR="00030C87" w:rsidRPr="00A37616" w:rsidRDefault="00030C87" w:rsidP="00030C87">
      <w:pPr>
        <w:pStyle w:val="Prrafodelista"/>
        <w:rPr>
          <w:rFonts w:ascii="Palatino Linotype" w:eastAsia="Calibri" w:hAnsi="Palatino Linotype" w:cs="Arial"/>
          <w:sz w:val="24"/>
        </w:rPr>
      </w:pPr>
    </w:p>
    <w:p w14:paraId="05E2B4E9" w14:textId="4D40FF8B" w:rsidR="00030C87" w:rsidRPr="00A3761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A37616">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405AA2" w:rsidRPr="00A37616">
        <w:rPr>
          <w:rFonts w:ascii="Palatino Linotype" w:hAnsi="Palatino Linotype" w:cs="Arial"/>
          <w:color w:val="000000"/>
          <w:sz w:val="24"/>
        </w:rPr>
        <w:t xml:space="preserve">que </w:t>
      </w:r>
      <w:r w:rsidRPr="00A37616">
        <w:rPr>
          <w:rFonts w:ascii="Palatino Linotype" w:hAnsi="Palatino Linotype" w:cs="Arial"/>
          <w:color w:val="000000"/>
          <w:sz w:val="24"/>
        </w:rPr>
        <w:t>establecen lo siguiente:</w:t>
      </w:r>
    </w:p>
    <w:p w14:paraId="6542FFB8" w14:textId="77777777" w:rsidR="00030C87" w:rsidRPr="00A37616" w:rsidRDefault="00030C87" w:rsidP="00030C87">
      <w:pPr>
        <w:pStyle w:val="Prrafodelista"/>
        <w:spacing w:line="360" w:lineRule="auto"/>
        <w:rPr>
          <w:rFonts w:ascii="Palatino Linotype" w:hAnsi="Palatino Linotype" w:cs="Arial"/>
          <w:color w:val="000000"/>
          <w:sz w:val="24"/>
        </w:rPr>
      </w:pPr>
    </w:p>
    <w:p w14:paraId="56593512"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r w:rsidRPr="00A37616">
        <w:rPr>
          <w:rFonts w:ascii="Palatino Linotype" w:hAnsi="Palatino Linotype" w:cs="Bookman Old Style,Bold"/>
          <w:b/>
          <w:bCs/>
          <w:i/>
          <w:sz w:val="22"/>
          <w:szCs w:val="24"/>
        </w:rPr>
        <w:t xml:space="preserve">Artículo 4. </w:t>
      </w:r>
      <w:r w:rsidRPr="00A37616">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r w:rsidRPr="00A37616">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r w:rsidRPr="00A37616">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A37616"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r w:rsidRPr="00A37616">
        <w:rPr>
          <w:rFonts w:ascii="Palatino Linotype" w:hAnsi="Palatino Linotype" w:cs="Bookman Old Style,Bold"/>
          <w:b/>
          <w:bCs/>
          <w:i/>
          <w:sz w:val="22"/>
          <w:szCs w:val="24"/>
        </w:rPr>
        <w:t xml:space="preserve">Artículo 12. </w:t>
      </w:r>
      <w:r w:rsidRPr="00A37616">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A37616"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A37616" w:rsidRDefault="00030C87" w:rsidP="00030C87">
      <w:pPr>
        <w:autoSpaceDE w:val="0"/>
        <w:autoSpaceDN w:val="0"/>
        <w:adjustRightInd w:val="0"/>
        <w:ind w:left="567" w:right="567"/>
        <w:jc w:val="both"/>
        <w:rPr>
          <w:rFonts w:ascii="Palatino Linotype" w:hAnsi="Palatino Linotype" w:cs="Bookman Old Style"/>
          <w:b/>
          <w:i/>
          <w:sz w:val="22"/>
          <w:szCs w:val="24"/>
        </w:rPr>
      </w:pPr>
      <w:r w:rsidRPr="00A37616">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A37616">
        <w:rPr>
          <w:rFonts w:ascii="Palatino Linotype" w:hAnsi="Palatino Linotype" w:cs="Bookman Old Style"/>
          <w:b/>
          <w:i/>
          <w:sz w:val="22"/>
          <w:szCs w:val="24"/>
        </w:rPr>
        <w:t xml:space="preserve">La obligación de proporcionar información no comprende el procesamiento de la misma, ni el </w:t>
      </w:r>
      <w:r w:rsidRPr="00A37616">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A37616"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A3761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37616">
        <w:rPr>
          <w:rStyle w:val="Refdenotaalpie"/>
          <w:rFonts w:ascii="Palatino Linotype" w:hAnsi="Palatino Linotype"/>
          <w:sz w:val="24"/>
        </w:rPr>
        <w:footnoteReference w:id="5"/>
      </w:r>
      <w:r w:rsidRPr="00A3761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A3761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A3761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A37616" w:rsidRDefault="00030C87" w:rsidP="00030C87">
      <w:pPr>
        <w:pStyle w:val="Prrafodelista"/>
        <w:spacing w:line="360" w:lineRule="auto"/>
        <w:rPr>
          <w:rFonts w:ascii="Palatino Linotype" w:hAnsi="Palatino Linotype"/>
          <w:sz w:val="24"/>
          <w:lang w:val="es-ES"/>
        </w:rPr>
      </w:pPr>
    </w:p>
    <w:p w14:paraId="61DA40C6" w14:textId="77777777" w:rsidR="00030C87" w:rsidRPr="00A37616" w:rsidRDefault="00030C87" w:rsidP="00030C87">
      <w:pPr>
        <w:pStyle w:val="Prrafodelista"/>
        <w:tabs>
          <w:tab w:val="left" w:pos="851"/>
        </w:tabs>
        <w:ind w:left="567" w:right="567"/>
        <w:jc w:val="both"/>
        <w:rPr>
          <w:rFonts w:ascii="Palatino Linotype" w:hAnsi="Palatino Linotype"/>
          <w:i/>
        </w:rPr>
      </w:pPr>
      <w:r w:rsidRPr="00A37616">
        <w:rPr>
          <w:rFonts w:ascii="Palatino Linotype" w:hAnsi="Palatino Linotype"/>
          <w:b/>
          <w:i/>
        </w:rPr>
        <w:t>ACCESO A LA INFORMACIÓN. IMPLICACIÓN DEL PRINCIPIO DE MÁXIMA PUBLICIDAD EN EL DERECHO FUNDAMENTAL RELATIVO.</w:t>
      </w:r>
      <w:r w:rsidRPr="00A3761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A37616">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A37616"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A37616" w:rsidRDefault="00030C87" w:rsidP="00030C87">
      <w:pPr>
        <w:pStyle w:val="Prrafodelista"/>
        <w:tabs>
          <w:tab w:val="left" w:pos="851"/>
        </w:tabs>
        <w:ind w:left="567" w:right="567"/>
        <w:jc w:val="both"/>
        <w:rPr>
          <w:rFonts w:ascii="Palatino Linotype" w:hAnsi="Palatino Linotype"/>
          <w:i/>
        </w:rPr>
      </w:pPr>
      <w:r w:rsidRPr="00A37616">
        <w:rPr>
          <w:rFonts w:ascii="Palatino Linotype" w:hAnsi="Palatino Linotype"/>
          <w:i/>
        </w:rPr>
        <w:t xml:space="preserve">CUARTO TRIBUNAL COLEGIADO EN MATERIA ADMINISTRATIVA DEL PRIMER CIRCUITO. </w:t>
      </w:r>
    </w:p>
    <w:p w14:paraId="009F6F6E" w14:textId="77777777" w:rsidR="00030C87" w:rsidRPr="00A37616"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A37616" w:rsidRDefault="00030C87" w:rsidP="00030C87">
      <w:pPr>
        <w:pStyle w:val="Prrafodelista"/>
        <w:tabs>
          <w:tab w:val="left" w:pos="851"/>
        </w:tabs>
        <w:ind w:left="567" w:right="567"/>
        <w:jc w:val="both"/>
        <w:rPr>
          <w:rFonts w:ascii="Palatino Linotype" w:hAnsi="Palatino Linotype"/>
          <w:i/>
        </w:rPr>
      </w:pPr>
      <w:r w:rsidRPr="00A37616">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A37616" w:rsidRDefault="00030C87" w:rsidP="00030C87">
      <w:pPr>
        <w:pStyle w:val="Prrafodelista"/>
        <w:tabs>
          <w:tab w:val="left" w:pos="851"/>
        </w:tabs>
        <w:ind w:left="567" w:right="567"/>
        <w:jc w:val="both"/>
        <w:rPr>
          <w:rFonts w:ascii="Palatino Linotype" w:hAnsi="Palatino Linotype"/>
          <w:i/>
          <w:sz w:val="24"/>
          <w:lang w:val="es-ES"/>
        </w:rPr>
      </w:pPr>
    </w:p>
    <w:p w14:paraId="15D1D094" w14:textId="1A09C721" w:rsidR="00030C87" w:rsidRPr="00A3761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 xml:space="preserve">Como se ha señalado, los Sujetos Obligados </w:t>
      </w:r>
      <w:r w:rsidR="00EB7A35" w:rsidRPr="00A37616">
        <w:rPr>
          <w:rFonts w:ascii="Palatino Linotype" w:hAnsi="Palatino Linotype"/>
          <w:sz w:val="24"/>
          <w:lang w:val="es-ES"/>
        </w:rPr>
        <w:t>deben</w:t>
      </w:r>
      <w:r w:rsidRPr="00A37616">
        <w:rPr>
          <w:rFonts w:ascii="Palatino Linotype" w:hAnsi="Palatino Linotype"/>
          <w:sz w:val="24"/>
          <w:lang w:val="es-ES"/>
        </w:rPr>
        <w:t xml:space="preserve"> proporcionar toda la información que se encuentre en su posesión bajo los estándares más altos de transparencia y máxima publicidad. </w:t>
      </w:r>
    </w:p>
    <w:p w14:paraId="2D3B6D6C" w14:textId="77777777" w:rsidR="00030C87" w:rsidRPr="00A37616" w:rsidRDefault="00030C87" w:rsidP="00030C87">
      <w:pPr>
        <w:tabs>
          <w:tab w:val="left" w:pos="851"/>
        </w:tabs>
        <w:spacing w:line="360" w:lineRule="auto"/>
        <w:ind w:right="49"/>
        <w:jc w:val="both"/>
        <w:rPr>
          <w:rFonts w:ascii="Palatino Linotype" w:hAnsi="Palatino Linotype"/>
          <w:sz w:val="24"/>
          <w:szCs w:val="24"/>
          <w:lang w:val="es-ES"/>
        </w:rPr>
      </w:pPr>
    </w:p>
    <w:p w14:paraId="40B29121" w14:textId="01F47916" w:rsidR="00F05CCB" w:rsidRPr="00A37616" w:rsidRDefault="00030C87" w:rsidP="002A252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37616">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b/>
          <w:i/>
          <w:sz w:val="22"/>
          <w:szCs w:val="24"/>
        </w:rPr>
        <w:lastRenderedPageBreak/>
        <w:t>“Artículo 6o.</w:t>
      </w:r>
      <w:r w:rsidRPr="00A37616">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37616">
        <w:rPr>
          <w:rFonts w:ascii="Palatino Linotype" w:hAnsi="Palatino Linotype" w:cs="Arial"/>
          <w:b/>
          <w:i/>
          <w:sz w:val="22"/>
          <w:szCs w:val="24"/>
        </w:rPr>
        <w:t>El derecho a la información será garantizado por el Estado.</w:t>
      </w:r>
      <w:r w:rsidRPr="00A37616">
        <w:rPr>
          <w:rFonts w:ascii="Palatino Linotype" w:hAnsi="Palatino Linotype" w:cs="Arial"/>
          <w:i/>
          <w:sz w:val="22"/>
          <w:szCs w:val="24"/>
        </w:rPr>
        <w:t xml:space="preserve"> </w:t>
      </w:r>
    </w:p>
    <w:p w14:paraId="3EB4E778" w14:textId="77777777" w:rsidR="00030C87" w:rsidRPr="00A37616" w:rsidRDefault="00030C87" w:rsidP="00030C87">
      <w:pPr>
        <w:ind w:left="567" w:right="567"/>
        <w:jc w:val="both"/>
        <w:rPr>
          <w:rFonts w:ascii="Palatino Linotype" w:hAnsi="Palatino Linotype" w:cs="Arial"/>
          <w:i/>
          <w:sz w:val="22"/>
          <w:szCs w:val="24"/>
        </w:rPr>
      </w:pPr>
    </w:p>
    <w:p w14:paraId="3D20CC92"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A37616" w:rsidRDefault="00030C87" w:rsidP="00030C87">
      <w:pPr>
        <w:ind w:left="567" w:right="567"/>
        <w:jc w:val="both"/>
        <w:rPr>
          <w:rFonts w:ascii="Palatino Linotype" w:hAnsi="Palatino Linotype" w:cs="Arial"/>
          <w:i/>
          <w:sz w:val="22"/>
          <w:szCs w:val="24"/>
        </w:rPr>
      </w:pPr>
    </w:p>
    <w:p w14:paraId="08FD9951"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Para efectos de lo dispuesto en el presente artículo se observará lo siguiente:</w:t>
      </w:r>
    </w:p>
    <w:p w14:paraId="03EF769F" w14:textId="77777777" w:rsidR="00030C87" w:rsidRPr="00A37616" w:rsidRDefault="00030C87" w:rsidP="00030C87">
      <w:pPr>
        <w:ind w:left="567" w:right="567"/>
        <w:jc w:val="both"/>
        <w:rPr>
          <w:rFonts w:ascii="Palatino Linotype" w:hAnsi="Palatino Linotype" w:cs="Arial"/>
          <w:i/>
          <w:sz w:val="22"/>
          <w:szCs w:val="24"/>
        </w:rPr>
      </w:pPr>
    </w:p>
    <w:p w14:paraId="14A65C19"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A37616" w:rsidRDefault="00030C87" w:rsidP="00030C87">
      <w:pPr>
        <w:ind w:left="567" w:right="567"/>
        <w:jc w:val="both"/>
        <w:rPr>
          <w:rFonts w:ascii="Palatino Linotype" w:hAnsi="Palatino Linotype" w:cs="Arial"/>
          <w:b/>
          <w:i/>
          <w:sz w:val="22"/>
          <w:szCs w:val="24"/>
        </w:rPr>
      </w:pPr>
    </w:p>
    <w:p w14:paraId="112C9C1C"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b/>
          <w:i/>
          <w:sz w:val="22"/>
          <w:szCs w:val="24"/>
        </w:rPr>
        <w:t>I. Toda la información en posesión de</w:t>
      </w:r>
      <w:r w:rsidRPr="00A37616">
        <w:rPr>
          <w:rFonts w:ascii="Palatino Linotype" w:hAnsi="Palatino Linotype" w:cs="Arial"/>
          <w:i/>
          <w:sz w:val="22"/>
          <w:szCs w:val="24"/>
        </w:rPr>
        <w:t xml:space="preserve"> </w:t>
      </w:r>
      <w:r w:rsidRPr="00A37616">
        <w:rPr>
          <w:rFonts w:ascii="Palatino Linotype" w:hAnsi="Palatino Linotype" w:cs="Arial"/>
          <w:b/>
          <w:i/>
          <w:sz w:val="22"/>
          <w:szCs w:val="24"/>
        </w:rPr>
        <w:t>cualquier autoridad</w:t>
      </w:r>
      <w:r w:rsidRPr="00A37616">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37616">
        <w:rPr>
          <w:rFonts w:ascii="Palatino Linotype" w:hAnsi="Palatino Linotype" w:cs="Arial"/>
          <w:b/>
          <w:i/>
          <w:sz w:val="22"/>
          <w:szCs w:val="24"/>
        </w:rPr>
        <w:t>es pública</w:t>
      </w:r>
      <w:r w:rsidRPr="00A37616">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A37616">
        <w:rPr>
          <w:rFonts w:ascii="Palatino Linotype" w:hAnsi="Palatino Linotype" w:cs="Arial"/>
          <w:b/>
          <w:i/>
          <w:sz w:val="22"/>
          <w:szCs w:val="24"/>
        </w:rPr>
        <w:t>Los sujetos obligados deberán documentar todo acto que derive del ejercicio de sus facultades, competencias o funciones</w:t>
      </w:r>
      <w:r w:rsidRPr="00A37616">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A37616" w:rsidRDefault="00030C87" w:rsidP="00030C87">
      <w:pPr>
        <w:ind w:left="567" w:right="567"/>
        <w:jc w:val="both"/>
        <w:rPr>
          <w:rFonts w:ascii="Palatino Linotype" w:hAnsi="Palatino Linotype" w:cs="Arial"/>
          <w:i/>
          <w:sz w:val="22"/>
          <w:szCs w:val="24"/>
        </w:rPr>
      </w:pPr>
    </w:p>
    <w:p w14:paraId="4461DD7B"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A37616" w:rsidRDefault="00030C87" w:rsidP="00030C87">
      <w:pPr>
        <w:ind w:left="567" w:right="567"/>
        <w:jc w:val="both"/>
        <w:rPr>
          <w:rFonts w:ascii="Palatino Linotype" w:hAnsi="Palatino Linotype" w:cs="Arial"/>
          <w:i/>
          <w:sz w:val="22"/>
          <w:szCs w:val="24"/>
        </w:rPr>
      </w:pPr>
    </w:p>
    <w:p w14:paraId="6F24C83A"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A37616" w:rsidRDefault="00030C87" w:rsidP="00030C87">
      <w:pPr>
        <w:ind w:left="567" w:right="567"/>
        <w:jc w:val="both"/>
        <w:rPr>
          <w:rFonts w:ascii="Palatino Linotype" w:hAnsi="Palatino Linotype" w:cs="Arial"/>
          <w:i/>
          <w:sz w:val="22"/>
          <w:szCs w:val="24"/>
        </w:rPr>
      </w:pPr>
    </w:p>
    <w:p w14:paraId="4C57B4BB"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A37616" w:rsidRDefault="00030C87" w:rsidP="00030C87">
      <w:pPr>
        <w:ind w:left="567" w:right="567"/>
        <w:jc w:val="both"/>
        <w:rPr>
          <w:rFonts w:ascii="Palatino Linotype" w:hAnsi="Palatino Linotype" w:cs="Arial"/>
          <w:b/>
          <w:i/>
          <w:sz w:val="22"/>
          <w:szCs w:val="24"/>
        </w:rPr>
      </w:pPr>
    </w:p>
    <w:p w14:paraId="066AD9C7"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A37616">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A37616" w:rsidRDefault="00030C87" w:rsidP="00030C87">
      <w:pPr>
        <w:ind w:left="567" w:right="567"/>
        <w:jc w:val="both"/>
        <w:rPr>
          <w:rFonts w:ascii="Palatino Linotype" w:hAnsi="Palatino Linotype" w:cs="Arial"/>
          <w:i/>
          <w:sz w:val="22"/>
          <w:szCs w:val="24"/>
        </w:rPr>
      </w:pPr>
    </w:p>
    <w:p w14:paraId="1E17B65C"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A37616" w:rsidRDefault="00030C87" w:rsidP="00030C87">
      <w:pPr>
        <w:ind w:left="567" w:right="567"/>
        <w:jc w:val="both"/>
        <w:rPr>
          <w:rFonts w:ascii="Palatino Linotype" w:hAnsi="Palatino Linotype" w:cs="Arial"/>
          <w:i/>
          <w:sz w:val="22"/>
          <w:szCs w:val="24"/>
        </w:rPr>
      </w:pPr>
    </w:p>
    <w:p w14:paraId="4FF2A70D"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A37616" w:rsidRDefault="00030C87" w:rsidP="00030C87">
      <w:pPr>
        <w:ind w:left="567" w:right="567"/>
        <w:jc w:val="both"/>
        <w:rPr>
          <w:rFonts w:ascii="Palatino Linotype" w:hAnsi="Palatino Linotype" w:cs="Arial"/>
          <w:i/>
          <w:sz w:val="22"/>
          <w:szCs w:val="24"/>
        </w:rPr>
      </w:pPr>
    </w:p>
    <w:p w14:paraId="26EDD1BA"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w:t>
      </w:r>
    </w:p>
    <w:p w14:paraId="13700958"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cs="Arial"/>
          <w:i/>
          <w:sz w:val="22"/>
          <w:szCs w:val="24"/>
        </w:rPr>
        <w:t>La ley establecerá aquella información que se considere reservada o confidencial.”</w:t>
      </w:r>
    </w:p>
    <w:p w14:paraId="4C2320CD" w14:textId="77777777" w:rsidR="00030C87" w:rsidRPr="00A37616" w:rsidRDefault="00030C87" w:rsidP="00030C87">
      <w:pPr>
        <w:ind w:left="567" w:right="567"/>
        <w:jc w:val="both"/>
        <w:rPr>
          <w:rFonts w:ascii="Palatino Linotype" w:hAnsi="Palatino Linotype"/>
          <w:i/>
          <w:sz w:val="22"/>
          <w:szCs w:val="24"/>
        </w:rPr>
      </w:pPr>
    </w:p>
    <w:p w14:paraId="7AAE3C46"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(Énfasis añadido)</w:t>
      </w:r>
    </w:p>
    <w:p w14:paraId="094B478A" w14:textId="77777777" w:rsidR="00030C87" w:rsidRPr="00A37616" w:rsidRDefault="00030C87" w:rsidP="00030C87">
      <w:pPr>
        <w:spacing w:line="360" w:lineRule="auto"/>
        <w:ind w:left="709" w:right="757"/>
        <w:jc w:val="both"/>
        <w:rPr>
          <w:rFonts w:ascii="Palatino Linotype" w:hAnsi="Palatino Linotype"/>
          <w:sz w:val="24"/>
          <w:szCs w:val="24"/>
        </w:rPr>
      </w:pPr>
    </w:p>
    <w:p w14:paraId="28042139" w14:textId="77777777" w:rsidR="00030C87" w:rsidRPr="00A3761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37616">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A37616" w:rsidRDefault="00030C87" w:rsidP="00030C87">
      <w:pPr>
        <w:ind w:left="567" w:right="567"/>
        <w:jc w:val="both"/>
        <w:rPr>
          <w:rFonts w:ascii="Palatino Linotype" w:hAnsi="Palatino Linotype" w:cs="Arial"/>
          <w:b/>
          <w:i/>
          <w:sz w:val="22"/>
          <w:szCs w:val="24"/>
        </w:rPr>
      </w:pPr>
      <w:r w:rsidRPr="00A37616">
        <w:rPr>
          <w:rFonts w:ascii="Palatino Linotype" w:hAnsi="Palatino Linotype" w:cs="Arial"/>
          <w:b/>
          <w:i/>
          <w:sz w:val="22"/>
          <w:szCs w:val="24"/>
        </w:rPr>
        <w:t xml:space="preserve">“Artículo 5. … </w:t>
      </w:r>
    </w:p>
    <w:p w14:paraId="00605BD5"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b/>
          <w:i/>
          <w:sz w:val="22"/>
          <w:szCs w:val="24"/>
        </w:rPr>
        <w:t>El derecho a la información será garantizado por el Estado</w:t>
      </w:r>
      <w:r w:rsidRPr="00A37616">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A37616">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A37616" w:rsidRDefault="00030C87" w:rsidP="00030C87">
      <w:pPr>
        <w:ind w:left="567" w:right="567"/>
        <w:jc w:val="both"/>
        <w:rPr>
          <w:rFonts w:ascii="Palatino Linotype" w:hAnsi="Palatino Linotype"/>
          <w:i/>
          <w:sz w:val="22"/>
          <w:szCs w:val="24"/>
        </w:rPr>
      </w:pPr>
    </w:p>
    <w:p w14:paraId="61341A61"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Este derecho se regirá por los principios y bases siguientes:</w:t>
      </w:r>
    </w:p>
    <w:p w14:paraId="26E4D920" w14:textId="77777777" w:rsidR="00030C87" w:rsidRPr="00A37616" w:rsidRDefault="00030C87" w:rsidP="00030C87">
      <w:pPr>
        <w:ind w:left="567" w:right="567"/>
        <w:jc w:val="both"/>
        <w:rPr>
          <w:rFonts w:ascii="Palatino Linotype" w:hAnsi="Palatino Linotype"/>
          <w:b/>
          <w:i/>
          <w:sz w:val="22"/>
          <w:szCs w:val="24"/>
        </w:rPr>
      </w:pPr>
    </w:p>
    <w:p w14:paraId="346A6AF4"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b/>
          <w:i/>
          <w:sz w:val="22"/>
          <w:szCs w:val="24"/>
        </w:rPr>
        <w:t xml:space="preserve">I. Toda la información en posesión </w:t>
      </w:r>
      <w:r w:rsidRPr="00A37616">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A37616">
        <w:rPr>
          <w:rFonts w:ascii="Palatino Linotype" w:hAnsi="Palatino Linotype"/>
          <w:b/>
          <w:i/>
          <w:sz w:val="22"/>
          <w:szCs w:val="24"/>
        </w:rPr>
        <w:t>del gobierno y de la administración pública municipal y sus organismos descentralizados</w:t>
      </w:r>
      <w:r w:rsidRPr="00A37616">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A37616">
        <w:rPr>
          <w:rFonts w:ascii="Palatino Linotype" w:hAnsi="Palatino Linotype"/>
          <w:b/>
          <w:i/>
          <w:sz w:val="22"/>
          <w:szCs w:val="24"/>
        </w:rPr>
        <w:t>es pública</w:t>
      </w:r>
      <w:r w:rsidRPr="00A37616">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A37616" w:rsidRDefault="00030C87" w:rsidP="00030C87">
      <w:pPr>
        <w:ind w:left="567" w:right="567"/>
        <w:jc w:val="both"/>
        <w:rPr>
          <w:rFonts w:ascii="Palatino Linotype" w:hAnsi="Palatino Linotype"/>
          <w:i/>
          <w:sz w:val="22"/>
          <w:szCs w:val="24"/>
        </w:rPr>
      </w:pPr>
    </w:p>
    <w:p w14:paraId="20B1EFF1"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A37616" w:rsidRDefault="00030C87" w:rsidP="00030C87">
      <w:pPr>
        <w:ind w:left="567" w:right="567"/>
        <w:jc w:val="both"/>
        <w:rPr>
          <w:rFonts w:ascii="Palatino Linotype" w:hAnsi="Palatino Linotype"/>
          <w:i/>
          <w:sz w:val="22"/>
          <w:szCs w:val="24"/>
        </w:rPr>
      </w:pPr>
    </w:p>
    <w:p w14:paraId="18DFC536"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A37616" w:rsidRDefault="00030C87" w:rsidP="00030C87">
      <w:pPr>
        <w:ind w:left="567" w:right="567"/>
        <w:jc w:val="both"/>
        <w:rPr>
          <w:rFonts w:ascii="Palatino Linotype" w:hAnsi="Palatino Linotype"/>
          <w:i/>
          <w:sz w:val="22"/>
          <w:szCs w:val="24"/>
        </w:rPr>
      </w:pPr>
    </w:p>
    <w:p w14:paraId="425DEE4D"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A37616" w:rsidRDefault="00030C87" w:rsidP="00030C87">
      <w:pPr>
        <w:ind w:left="567" w:right="567"/>
        <w:jc w:val="both"/>
        <w:rPr>
          <w:rFonts w:ascii="Palatino Linotype" w:hAnsi="Palatino Linotype"/>
          <w:i/>
          <w:sz w:val="22"/>
          <w:szCs w:val="24"/>
        </w:rPr>
      </w:pPr>
    </w:p>
    <w:p w14:paraId="1663E6EE"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0DC39" w14:textId="77777777" w:rsidR="00030C87" w:rsidRPr="00A37616" w:rsidRDefault="00030C87" w:rsidP="00030C87">
      <w:pPr>
        <w:ind w:left="567" w:right="567"/>
        <w:jc w:val="both"/>
        <w:rPr>
          <w:rFonts w:ascii="Palatino Linotype" w:hAnsi="Palatino Linotype"/>
          <w:i/>
          <w:sz w:val="22"/>
          <w:szCs w:val="24"/>
        </w:rPr>
      </w:pPr>
      <w:r w:rsidRPr="00A37616">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37616">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A37616" w:rsidRDefault="00030C87" w:rsidP="00030C87">
      <w:pPr>
        <w:ind w:left="567" w:right="567"/>
        <w:jc w:val="both"/>
        <w:rPr>
          <w:rFonts w:ascii="Palatino Linotype" w:hAnsi="Palatino Linotype"/>
          <w:i/>
          <w:sz w:val="22"/>
          <w:szCs w:val="24"/>
        </w:rPr>
      </w:pPr>
    </w:p>
    <w:p w14:paraId="363F898A" w14:textId="77777777" w:rsidR="00030C87" w:rsidRPr="00A37616" w:rsidRDefault="00030C87" w:rsidP="00030C87">
      <w:pPr>
        <w:ind w:left="567" w:right="567"/>
        <w:jc w:val="both"/>
        <w:rPr>
          <w:rFonts w:ascii="Palatino Linotype" w:hAnsi="Palatino Linotype" w:cs="Arial"/>
          <w:i/>
          <w:sz w:val="22"/>
          <w:szCs w:val="24"/>
        </w:rPr>
      </w:pPr>
      <w:r w:rsidRPr="00A37616">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A37616" w:rsidRDefault="00030C87" w:rsidP="00030C87">
      <w:pPr>
        <w:ind w:left="567" w:right="567"/>
        <w:jc w:val="both"/>
        <w:rPr>
          <w:rFonts w:ascii="Palatino Linotype" w:hAnsi="Palatino Linotype"/>
          <w:sz w:val="22"/>
          <w:szCs w:val="24"/>
        </w:rPr>
      </w:pPr>
    </w:p>
    <w:p w14:paraId="23D9E784" w14:textId="77777777" w:rsidR="00030C87" w:rsidRPr="00A37616" w:rsidRDefault="00030C87" w:rsidP="00030C87">
      <w:pPr>
        <w:ind w:left="567" w:right="567"/>
        <w:jc w:val="both"/>
        <w:rPr>
          <w:rFonts w:ascii="Palatino Linotype" w:hAnsi="Palatino Linotype"/>
          <w:sz w:val="22"/>
          <w:szCs w:val="24"/>
        </w:rPr>
      </w:pPr>
      <w:r w:rsidRPr="00A37616">
        <w:rPr>
          <w:rFonts w:ascii="Palatino Linotype" w:hAnsi="Palatino Linotype"/>
          <w:sz w:val="22"/>
          <w:szCs w:val="24"/>
        </w:rPr>
        <w:t>(Énfasis añadido)</w:t>
      </w:r>
    </w:p>
    <w:p w14:paraId="7993745D" w14:textId="77777777" w:rsidR="00030C87" w:rsidRPr="00A37616" w:rsidRDefault="00030C87" w:rsidP="00030C87">
      <w:pPr>
        <w:spacing w:line="360" w:lineRule="auto"/>
        <w:ind w:left="567" w:right="567"/>
        <w:jc w:val="both"/>
        <w:rPr>
          <w:rFonts w:ascii="Palatino Linotype" w:hAnsi="Palatino Linotype"/>
          <w:sz w:val="24"/>
          <w:szCs w:val="24"/>
        </w:rPr>
      </w:pPr>
    </w:p>
    <w:p w14:paraId="28E40394" w14:textId="77777777" w:rsidR="00030C87" w:rsidRPr="00A3761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37616">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A37616" w:rsidRDefault="00030C87" w:rsidP="00030C87">
      <w:pPr>
        <w:spacing w:line="360" w:lineRule="auto"/>
        <w:jc w:val="both"/>
        <w:rPr>
          <w:rFonts w:ascii="Palatino Linotype" w:hAnsi="Palatino Linotype" w:cs="Arial"/>
          <w:sz w:val="24"/>
          <w:szCs w:val="24"/>
        </w:rPr>
      </w:pPr>
    </w:p>
    <w:p w14:paraId="58307176" w14:textId="77777777" w:rsidR="00030C87" w:rsidRPr="00A37616" w:rsidRDefault="00030C87" w:rsidP="00030C87">
      <w:pPr>
        <w:ind w:left="567" w:right="822"/>
        <w:jc w:val="both"/>
        <w:rPr>
          <w:rFonts w:ascii="Palatino Linotype" w:eastAsia="MS Mincho" w:hAnsi="Palatino Linotype" w:cs="Arial"/>
          <w:i/>
          <w:sz w:val="22"/>
          <w:szCs w:val="24"/>
        </w:rPr>
      </w:pPr>
      <w:r w:rsidRPr="00A37616">
        <w:rPr>
          <w:rFonts w:ascii="Palatino Linotype" w:eastAsia="MS Mincho" w:hAnsi="Palatino Linotype" w:cs="Arial"/>
          <w:b/>
          <w:i/>
          <w:sz w:val="22"/>
          <w:szCs w:val="24"/>
        </w:rPr>
        <w:t xml:space="preserve">“Artículo 23. Son sujetos obligados a transparentar y permitir el acceso a su información y </w:t>
      </w:r>
      <w:r w:rsidRPr="00A37616">
        <w:rPr>
          <w:rFonts w:ascii="Palatino Linotype" w:eastAsia="MS Mincho" w:hAnsi="Palatino Linotype"/>
          <w:b/>
          <w:i/>
          <w:sz w:val="22"/>
          <w:szCs w:val="24"/>
        </w:rPr>
        <w:t>proteger</w:t>
      </w:r>
      <w:r w:rsidRPr="00A37616">
        <w:rPr>
          <w:rFonts w:ascii="Palatino Linotype" w:eastAsia="MS Mincho" w:hAnsi="Palatino Linotype" w:cs="Arial"/>
          <w:b/>
          <w:i/>
          <w:sz w:val="22"/>
          <w:szCs w:val="24"/>
        </w:rPr>
        <w:t xml:space="preserve"> los datos personales que obren en su poder</w:t>
      </w:r>
      <w:r w:rsidRPr="00A37616">
        <w:rPr>
          <w:rFonts w:ascii="Palatino Linotype" w:eastAsia="MS Mincho" w:hAnsi="Palatino Linotype" w:cs="Arial"/>
          <w:i/>
          <w:sz w:val="22"/>
          <w:szCs w:val="24"/>
        </w:rPr>
        <w:t>:</w:t>
      </w:r>
    </w:p>
    <w:p w14:paraId="557DAB22" w14:textId="77777777" w:rsidR="00030C87" w:rsidRPr="00A37616" w:rsidRDefault="00030C87" w:rsidP="00030C87">
      <w:pPr>
        <w:ind w:left="567" w:right="822"/>
        <w:jc w:val="both"/>
        <w:rPr>
          <w:rFonts w:ascii="Palatino Linotype" w:eastAsia="MS Mincho" w:hAnsi="Palatino Linotype" w:cs="Arial"/>
          <w:i/>
          <w:sz w:val="22"/>
          <w:szCs w:val="24"/>
        </w:rPr>
      </w:pPr>
      <w:r w:rsidRPr="00A37616">
        <w:rPr>
          <w:rFonts w:ascii="Palatino Linotype" w:eastAsia="MS Mincho" w:hAnsi="Palatino Linotype" w:cs="Arial"/>
          <w:i/>
          <w:sz w:val="22"/>
          <w:szCs w:val="24"/>
        </w:rPr>
        <w:t>…</w:t>
      </w:r>
    </w:p>
    <w:p w14:paraId="511B2D70" w14:textId="77777777" w:rsidR="00030C87" w:rsidRPr="00A37616" w:rsidRDefault="00030C87" w:rsidP="00030C87">
      <w:pPr>
        <w:ind w:left="567" w:right="822"/>
        <w:jc w:val="both"/>
        <w:rPr>
          <w:rFonts w:ascii="Palatino Linotype" w:eastAsia="MS Mincho" w:hAnsi="Palatino Linotype" w:cs="Arial"/>
          <w:b/>
          <w:i/>
          <w:iCs/>
          <w:sz w:val="22"/>
          <w:szCs w:val="24"/>
        </w:rPr>
      </w:pPr>
      <w:r w:rsidRPr="00A37616">
        <w:rPr>
          <w:rFonts w:ascii="Palatino Linotype" w:hAnsi="Palatino Linotype"/>
          <w:i/>
          <w:iCs/>
          <w:sz w:val="22"/>
          <w:szCs w:val="24"/>
        </w:rPr>
        <w:t>IV. Los ayuntamientos y las dependencias, organismos, órganos y entidades de la administración municipal;</w:t>
      </w:r>
      <w:r w:rsidRPr="00A37616">
        <w:rPr>
          <w:rFonts w:ascii="Palatino Linotype" w:eastAsia="MS Mincho" w:hAnsi="Palatino Linotype" w:cs="Arial"/>
          <w:b/>
          <w:i/>
          <w:iCs/>
          <w:sz w:val="22"/>
          <w:szCs w:val="24"/>
        </w:rPr>
        <w:t xml:space="preserve"> </w:t>
      </w:r>
    </w:p>
    <w:p w14:paraId="1AAB05B8" w14:textId="77777777" w:rsidR="00030C87" w:rsidRPr="00A37616" w:rsidRDefault="00030C87" w:rsidP="00030C87">
      <w:pPr>
        <w:ind w:left="567" w:right="822"/>
        <w:jc w:val="both"/>
        <w:rPr>
          <w:rFonts w:ascii="Palatino Linotype" w:eastAsia="MS Mincho" w:hAnsi="Palatino Linotype" w:cs="Arial"/>
          <w:b/>
          <w:i/>
          <w:sz w:val="22"/>
          <w:szCs w:val="24"/>
        </w:rPr>
      </w:pPr>
      <w:r w:rsidRPr="00A37616">
        <w:rPr>
          <w:rFonts w:ascii="Palatino Linotype" w:eastAsia="MS Mincho" w:hAnsi="Palatino Linotype" w:cs="Arial"/>
          <w:b/>
          <w:i/>
          <w:sz w:val="22"/>
          <w:szCs w:val="24"/>
        </w:rPr>
        <w:t>…</w:t>
      </w:r>
    </w:p>
    <w:p w14:paraId="2E072A21" w14:textId="77777777" w:rsidR="00030C87" w:rsidRPr="00A37616" w:rsidRDefault="00030C87" w:rsidP="00030C87">
      <w:pPr>
        <w:ind w:left="567" w:right="822"/>
        <w:jc w:val="both"/>
        <w:rPr>
          <w:rFonts w:ascii="Palatino Linotype" w:eastAsia="MS Mincho" w:hAnsi="Palatino Linotype"/>
          <w:b/>
          <w:i/>
          <w:sz w:val="22"/>
          <w:szCs w:val="24"/>
        </w:rPr>
      </w:pPr>
      <w:r w:rsidRPr="00A37616">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A37616">
        <w:rPr>
          <w:rFonts w:ascii="Palatino Linotype" w:eastAsia="MS Mincho" w:hAnsi="Palatino Linotype"/>
          <w:i/>
          <w:sz w:val="22"/>
          <w:szCs w:val="24"/>
        </w:rPr>
        <w:t xml:space="preserve">, </w:t>
      </w:r>
      <w:r w:rsidRPr="00A37616">
        <w:rPr>
          <w:rFonts w:ascii="Palatino Linotype" w:eastAsia="MS Mincho" w:hAnsi="Palatino Linotype"/>
          <w:b/>
          <w:i/>
          <w:sz w:val="22"/>
          <w:szCs w:val="24"/>
        </w:rPr>
        <w:t>así como</w:t>
      </w:r>
      <w:r w:rsidRPr="00A37616">
        <w:rPr>
          <w:rFonts w:ascii="Palatino Linotype" w:eastAsia="MS Mincho" w:hAnsi="Palatino Linotype"/>
          <w:i/>
          <w:sz w:val="22"/>
          <w:szCs w:val="24"/>
        </w:rPr>
        <w:t xml:space="preserve"> </w:t>
      </w:r>
      <w:r w:rsidRPr="00A37616">
        <w:rPr>
          <w:rFonts w:ascii="Palatino Linotype" w:eastAsia="MS Mincho" w:hAnsi="Palatino Linotype"/>
          <w:b/>
          <w:i/>
          <w:sz w:val="22"/>
          <w:szCs w:val="24"/>
        </w:rPr>
        <w:t>los informes que dichas personas les entreguen sobre el uso y destino de dichos recursos.</w:t>
      </w:r>
    </w:p>
    <w:p w14:paraId="63E7F600" w14:textId="77777777" w:rsidR="00030C87" w:rsidRPr="00A37616" w:rsidRDefault="00030C87" w:rsidP="00030C87">
      <w:pPr>
        <w:ind w:left="567" w:right="822"/>
        <w:jc w:val="both"/>
        <w:rPr>
          <w:rFonts w:ascii="Palatino Linotype" w:eastAsia="MS Mincho" w:hAnsi="Palatino Linotype"/>
          <w:b/>
          <w:i/>
          <w:sz w:val="22"/>
          <w:szCs w:val="24"/>
        </w:rPr>
      </w:pPr>
    </w:p>
    <w:p w14:paraId="54D538D0" w14:textId="77777777" w:rsidR="00030C87" w:rsidRPr="00A37616" w:rsidRDefault="00030C87" w:rsidP="00030C87">
      <w:pPr>
        <w:ind w:left="567" w:right="822"/>
        <w:jc w:val="both"/>
        <w:rPr>
          <w:rFonts w:ascii="Palatino Linotype" w:eastAsia="MS Mincho" w:hAnsi="Palatino Linotype" w:cs="Arial"/>
          <w:i/>
          <w:sz w:val="22"/>
          <w:szCs w:val="24"/>
        </w:rPr>
      </w:pPr>
      <w:r w:rsidRPr="00A37616">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A37616" w:rsidRDefault="00030C87" w:rsidP="00030C87">
      <w:pPr>
        <w:ind w:left="567" w:right="822"/>
        <w:jc w:val="both"/>
        <w:rPr>
          <w:rFonts w:ascii="Palatino Linotype" w:eastAsia="MS Mincho" w:hAnsi="Palatino Linotype" w:cs="Arial"/>
          <w:i/>
          <w:sz w:val="22"/>
          <w:szCs w:val="24"/>
        </w:rPr>
      </w:pPr>
      <w:r w:rsidRPr="00A37616">
        <w:rPr>
          <w:rFonts w:ascii="Palatino Linotype" w:eastAsia="MS Mincho" w:hAnsi="Palatino Linotype" w:cs="Arial"/>
          <w:i/>
          <w:sz w:val="22"/>
          <w:szCs w:val="24"/>
        </w:rPr>
        <w:t>(Énfasis añadido)</w:t>
      </w:r>
    </w:p>
    <w:p w14:paraId="51738043" w14:textId="77777777" w:rsidR="00030C87" w:rsidRPr="00A37616" w:rsidRDefault="00030C87" w:rsidP="00030C87">
      <w:pPr>
        <w:spacing w:line="360" w:lineRule="auto"/>
        <w:jc w:val="both"/>
        <w:rPr>
          <w:rFonts w:ascii="Palatino Linotype" w:hAnsi="Palatino Linotype" w:cs="Arial"/>
          <w:sz w:val="24"/>
          <w:szCs w:val="24"/>
        </w:rPr>
      </w:pPr>
    </w:p>
    <w:p w14:paraId="570C5D6F" w14:textId="77777777" w:rsidR="00030C87" w:rsidRPr="00A3761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37616">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A37616" w:rsidRDefault="00030C87" w:rsidP="00030C87">
      <w:pPr>
        <w:pStyle w:val="Prrafodelista"/>
        <w:spacing w:line="360" w:lineRule="auto"/>
        <w:ind w:left="0"/>
        <w:jc w:val="both"/>
        <w:rPr>
          <w:rFonts w:ascii="Palatino Linotype" w:hAnsi="Palatino Linotype" w:cs="Arial"/>
          <w:sz w:val="24"/>
        </w:rPr>
      </w:pPr>
    </w:p>
    <w:p w14:paraId="3415F0D5" w14:textId="6AF20619" w:rsidR="00030C87" w:rsidRPr="00A3761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A37616">
        <w:rPr>
          <w:rFonts w:ascii="Palatino Linotype" w:hAnsi="Palatino Linotype" w:cs="Arial"/>
          <w:sz w:val="24"/>
        </w:rPr>
        <w:t>Por lo anterior, es de referir que,</w:t>
      </w:r>
      <w:r w:rsidRPr="00A37616">
        <w:rPr>
          <w:rFonts w:ascii="Palatino Linotype" w:hAnsi="Palatino Linotype" w:cs="Arial"/>
          <w:b/>
          <w:sz w:val="24"/>
        </w:rPr>
        <w:t xml:space="preserve"> el</w:t>
      </w:r>
      <w:r w:rsidRPr="00A37616">
        <w:rPr>
          <w:rFonts w:ascii="Palatino Linotype" w:hAnsi="Palatino Linotype"/>
          <w:b/>
          <w:bCs/>
          <w:sz w:val="24"/>
        </w:rPr>
        <w:t xml:space="preserve"> </w:t>
      </w:r>
      <w:r w:rsidR="00964EAA" w:rsidRPr="00A37616">
        <w:rPr>
          <w:rFonts w:ascii="Palatino Linotype" w:eastAsia="Calibri" w:hAnsi="Palatino Linotype" w:cs="Arial"/>
          <w:b/>
          <w:sz w:val="24"/>
        </w:rPr>
        <w:t>Ayuntamiento de Zumpango</w:t>
      </w:r>
      <w:r w:rsidRPr="00A3761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A37616" w:rsidRDefault="00B30557" w:rsidP="00B30557">
      <w:pPr>
        <w:pStyle w:val="Prrafodelista"/>
        <w:rPr>
          <w:rFonts w:ascii="Palatino Linotype" w:hAnsi="Palatino Linotype" w:cs="Arial"/>
          <w:sz w:val="24"/>
        </w:rPr>
      </w:pPr>
    </w:p>
    <w:p w14:paraId="4653FD44" w14:textId="5880B372" w:rsidR="00085010" w:rsidRPr="00A37616"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A37616">
        <w:rPr>
          <w:rFonts w:ascii="Palatino Linotype" w:hAnsi="Palatino Linotype"/>
          <w:b/>
          <w:color w:val="000000" w:themeColor="text1"/>
          <w:sz w:val="24"/>
        </w:rPr>
        <w:t xml:space="preserve">II. </w:t>
      </w:r>
      <w:bookmarkEnd w:id="16"/>
      <w:r w:rsidR="00085010" w:rsidRPr="00A37616">
        <w:rPr>
          <w:rFonts w:ascii="Palatino Linotype" w:hAnsi="Palatino Linotype"/>
          <w:b/>
          <w:color w:val="000000" w:themeColor="text1"/>
          <w:sz w:val="24"/>
        </w:rPr>
        <w:t>De la</w:t>
      </w:r>
      <w:r w:rsidR="008A06D7" w:rsidRPr="00A37616">
        <w:rPr>
          <w:rFonts w:ascii="Palatino Linotype" w:hAnsi="Palatino Linotype"/>
          <w:b/>
          <w:color w:val="000000" w:themeColor="text1"/>
          <w:sz w:val="24"/>
        </w:rPr>
        <w:t xml:space="preserve"> </w:t>
      </w:r>
      <w:r w:rsidR="00957702" w:rsidRPr="00A37616">
        <w:rPr>
          <w:rFonts w:ascii="Palatino Linotype" w:hAnsi="Palatino Linotype"/>
          <w:b/>
          <w:color w:val="000000" w:themeColor="text1"/>
          <w:sz w:val="24"/>
        </w:rPr>
        <w:t>información solicitada</w:t>
      </w:r>
      <w:r w:rsidR="00AE265F" w:rsidRPr="00A37616">
        <w:rPr>
          <w:rFonts w:ascii="Palatino Linotype" w:hAnsi="Palatino Linotype"/>
          <w:b/>
          <w:color w:val="000000" w:themeColor="text1"/>
          <w:sz w:val="24"/>
        </w:rPr>
        <w:t>.</w:t>
      </w:r>
    </w:p>
    <w:p w14:paraId="1F27F711" w14:textId="77777777" w:rsidR="00085010" w:rsidRPr="00A37616" w:rsidRDefault="00085010" w:rsidP="00085010">
      <w:pPr>
        <w:pStyle w:val="Prrafodelista"/>
        <w:spacing w:line="360" w:lineRule="auto"/>
        <w:ind w:left="0"/>
        <w:jc w:val="both"/>
        <w:rPr>
          <w:rFonts w:ascii="Palatino Linotype" w:eastAsia="MS Mincho" w:hAnsi="Palatino Linotype"/>
        </w:rPr>
      </w:pPr>
    </w:p>
    <w:p w14:paraId="50CACD9A" w14:textId="77777777" w:rsidR="006B3FD4" w:rsidRPr="00A37616"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A37616">
        <w:rPr>
          <w:rFonts w:ascii="Palatino Linotype" w:eastAsia="Calibri" w:hAnsi="Palatino Linotype" w:cs="Arial"/>
          <w:sz w:val="24"/>
        </w:rPr>
        <w:t xml:space="preserve">El Recurrente </w:t>
      </w:r>
      <w:r w:rsidR="00AE265F" w:rsidRPr="00A37616">
        <w:rPr>
          <w:rFonts w:ascii="Palatino Linotype" w:eastAsia="Calibri" w:hAnsi="Palatino Linotype" w:cs="Arial"/>
          <w:sz w:val="24"/>
        </w:rPr>
        <w:t>solicitó l</w:t>
      </w:r>
      <w:r w:rsidR="006C47C8" w:rsidRPr="00A37616">
        <w:rPr>
          <w:rFonts w:ascii="Palatino Linotype" w:eastAsia="Calibri" w:hAnsi="Palatino Linotype" w:cs="Arial"/>
          <w:sz w:val="24"/>
        </w:rPr>
        <w:t>a</w:t>
      </w:r>
      <w:r w:rsidR="006B3FD4" w:rsidRPr="00A37616">
        <w:rPr>
          <w:rFonts w:ascii="Palatino Linotype" w:eastAsia="Calibri" w:hAnsi="Palatino Linotype" w:cs="Arial"/>
          <w:sz w:val="24"/>
        </w:rPr>
        <w:t xml:space="preserve"> siguiente información:</w:t>
      </w:r>
    </w:p>
    <w:p w14:paraId="6983CCF9" w14:textId="77777777" w:rsidR="006B3FD4" w:rsidRPr="00A37616" w:rsidRDefault="006B3FD4" w:rsidP="006B3FD4">
      <w:pPr>
        <w:pStyle w:val="Prrafodelista"/>
        <w:tabs>
          <w:tab w:val="left" w:pos="567"/>
        </w:tabs>
        <w:spacing w:line="360" w:lineRule="auto"/>
        <w:ind w:left="0"/>
        <w:jc w:val="both"/>
        <w:rPr>
          <w:rFonts w:ascii="Palatino Linotype" w:eastAsia="Calibri" w:hAnsi="Palatino Linotype" w:cs="Arial"/>
          <w:sz w:val="24"/>
        </w:rPr>
      </w:pPr>
    </w:p>
    <w:p w14:paraId="4B6AD301" w14:textId="47F3A862" w:rsidR="006B3FD4" w:rsidRPr="00A37616" w:rsidRDefault="006B3FD4" w:rsidP="006B3FD4">
      <w:pPr>
        <w:pStyle w:val="Prrafodelista"/>
        <w:numPr>
          <w:ilvl w:val="0"/>
          <w:numId w:val="36"/>
        </w:numPr>
        <w:tabs>
          <w:tab w:val="left" w:pos="567"/>
        </w:tabs>
        <w:spacing w:line="360" w:lineRule="auto"/>
        <w:ind w:left="426" w:hanging="284"/>
        <w:jc w:val="both"/>
        <w:rPr>
          <w:rFonts w:ascii="Palatino Linotype" w:eastAsia="Calibri" w:hAnsi="Palatino Linotype" w:cs="Arial"/>
          <w:sz w:val="24"/>
        </w:rPr>
      </w:pPr>
      <w:r w:rsidRPr="00A37616">
        <w:rPr>
          <w:rFonts w:ascii="Palatino Linotype" w:eastAsia="Calibri" w:hAnsi="Palatino Linotype" w:cs="Arial"/>
          <w:sz w:val="24"/>
        </w:rPr>
        <w:t xml:space="preserve">Importe ingresado a tesorería, con CFDI de pago, de las oficialías calificadoras durante el periodo del dos de enero al 24 de noviembre de 2022, y documentación soporte de dichas sanciones una por una. </w:t>
      </w:r>
    </w:p>
    <w:p w14:paraId="60966EFD" w14:textId="39B27A6C" w:rsidR="006B3FD4" w:rsidRPr="00A37616" w:rsidRDefault="006B3FD4" w:rsidP="006B3FD4">
      <w:pPr>
        <w:pStyle w:val="Prrafodelista"/>
        <w:numPr>
          <w:ilvl w:val="0"/>
          <w:numId w:val="36"/>
        </w:numPr>
        <w:tabs>
          <w:tab w:val="left" w:pos="567"/>
        </w:tabs>
        <w:spacing w:line="360" w:lineRule="auto"/>
        <w:ind w:left="426" w:hanging="284"/>
        <w:jc w:val="both"/>
        <w:rPr>
          <w:rFonts w:ascii="Palatino Linotype" w:eastAsia="Calibri" w:hAnsi="Palatino Linotype" w:cs="Arial"/>
          <w:sz w:val="24"/>
        </w:rPr>
      </w:pPr>
      <w:r w:rsidRPr="00A37616">
        <w:rPr>
          <w:rFonts w:ascii="Palatino Linotype" w:eastAsia="Calibri" w:hAnsi="Palatino Linotype" w:cs="Arial"/>
          <w:sz w:val="24"/>
        </w:rPr>
        <w:t xml:space="preserve">En ese mismo sentido saber qué número de recibos de pago foliados fueron entregados a dicha oficialía calificadora y en qué número de recibo van. </w:t>
      </w:r>
    </w:p>
    <w:p w14:paraId="0031A625" w14:textId="35CFFDC1" w:rsidR="006B3FD4" w:rsidRPr="00A37616" w:rsidRDefault="006B3FD4" w:rsidP="006B3FD4">
      <w:pPr>
        <w:pStyle w:val="Prrafodelista"/>
        <w:numPr>
          <w:ilvl w:val="0"/>
          <w:numId w:val="36"/>
        </w:numPr>
        <w:tabs>
          <w:tab w:val="left" w:pos="567"/>
        </w:tabs>
        <w:spacing w:line="360" w:lineRule="auto"/>
        <w:ind w:left="426" w:hanging="284"/>
        <w:jc w:val="both"/>
        <w:rPr>
          <w:rFonts w:ascii="Palatino Linotype" w:eastAsia="Calibri" w:hAnsi="Palatino Linotype" w:cs="Arial"/>
          <w:sz w:val="24"/>
        </w:rPr>
      </w:pPr>
      <w:r w:rsidRPr="00A37616">
        <w:rPr>
          <w:rFonts w:ascii="Palatino Linotype" w:eastAsia="Calibri" w:hAnsi="Palatino Linotype" w:cs="Arial"/>
          <w:sz w:val="24"/>
        </w:rPr>
        <w:t>Así mismo saber el nombre, cargo y recibo de nómina de cada servidor público asignado a la oficialía calificadora.</w:t>
      </w:r>
    </w:p>
    <w:p w14:paraId="6B8D480C" w14:textId="77777777" w:rsidR="006B3FD4" w:rsidRPr="00A37616" w:rsidRDefault="006B3FD4" w:rsidP="006B3FD4">
      <w:pPr>
        <w:pStyle w:val="Prrafodelista"/>
        <w:numPr>
          <w:ilvl w:val="0"/>
          <w:numId w:val="36"/>
        </w:numPr>
        <w:tabs>
          <w:tab w:val="left" w:pos="567"/>
        </w:tabs>
        <w:spacing w:line="360" w:lineRule="auto"/>
        <w:ind w:left="426" w:hanging="284"/>
        <w:jc w:val="both"/>
        <w:rPr>
          <w:rFonts w:ascii="Palatino Linotype" w:eastAsia="Calibri" w:hAnsi="Palatino Linotype" w:cs="Arial"/>
          <w:sz w:val="24"/>
        </w:rPr>
      </w:pPr>
      <w:r w:rsidRPr="00A37616">
        <w:rPr>
          <w:rFonts w:ascii="Palatino Linotype" w:eastAsia="Calibri" w:hAnsi="Palatino Linotype" w:cs="Arial"/>
          <w:sz w:val="24"/>
        </w:rPr>
        <w:lastRenderedPageBreak/>
        <w:t xml:space="preserve">Documento, contrato de servicios y acuerdo de cabildo que permite la concesión de grúas, y la tarifa de las mismas, </w:t>
      </w:r>
    </w:p>
    <w:p w14:paraId="005B50B7" w14:textId="5ABA4A52" w:rsidR="006B3FD4" w:rsidRPr="00A37616" w:rsidRDefault="006B3FD4" w:rsidP="006B3FD4">
      <w:pPr>
        <w:pStyle w:val="Prrafodelista"/>
        <w:numPr>
          <w:ilvl w:val="0"/>
          <w:numId w:val="36"/>
        </w:numPr>
        <w:tabs>
          <w:tab w:val="left" w:pos="567"/>
        </w:tabs>
        <w:spacing w:line="360" w:lineRule="auto"/>
        <w:ind w:left="426" w:hanging="284"/>
        <w:jc w:val="both"/>
        <w:rPr>
          <w:rFonts w:ascii="Palatino Linotype" w:eastAsia="Calibri" w:hAnsi="Palatino Linotype" w:cs="Arial"/>
          <w:sz w:val="24"/>
        </w:rPr>
      </w:pPr>
      <w:r w:rsidRPr="00A37616">
        <w:rPr>
          <w:rFonts w:ascii="Palatino Linotype" w:eastAsia="Calibri" w:hAnsi="Palatino Linotype" w:cs="Arial"/>
          <w:sz w:val="24"/>
        </w:rPr>
        <w:t xml:space="preserve">Fundamento legal </w:t>
      </w:r>
      <w:r w:rsidR="00405AA2" w:rsidRPr="00A37616">
        <w:rPr>
          <w:rFonts w:ascii="Palatino Linotype" w:eastAsia="Calibri" w:hAnsi="Palatino Linotype" w:cs="Arial"/>
          <w:sz w:val="24"/>
        </w:rPr>
        <w:t>en el que</w:t>
      </w:r>
      <w:r w:rsidRPr="00A37616">
        <w:rPr>
          <w:rFonts w:ascii="Palatino Linotype" w:eastAsia="Calibri" w:hAnsi="Palatino Linotype" w:cs="Arial"/>
          <w:sz w:val="24"/>
        </w:rPr>
        <w:t xml:space="preserve"> se autoriza infracción a vehículos.</w:t>
      </w:r>
    </w:p>
    <w:p w14:paraId="4A34314E" w14:textId="77777777" w:rsidR="006B3FD4" w:rsidRPr="00A37616" w:rsidRDefault="006B3FD4" w:rsidP="006B3FD4">
      <w:pPr>
        <w:pStyle w:val="Prrafodelista"/>
        <w:tabs>
          <w:tab w:val="left" w:pos="567"/>
        </w:tabs>
        <w:spacing w:line="360" w:lineRule="auto"/>
        <w:ind w:left="0"/>
        <w:jc w:val="both"/>
        <w:rPr>
          <w:rFonts w:ascii="Palatino Linotype" w:eastAsia="Calibri" w:hAnsi="Palatino Linotype" w:cs="Arial"/>
          <w:sz w:val="24"/>
        </w:rPr>
      </w:pPr>
    </w:p>
    <w:p w14:paraId="60B1BF7D" w14:textId="5F42BBB2" w:rsidR="006B3FD4" w:rsidRPr="00A37616" w:rsidRDefault="00C13112" w:rsidP="006B3FD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A37616">
        <w:rPr>
          <w:rFonts w:ascii="Palatino Linotype" w:eastAsia="Calibri" w:hAnsi="Palatino Linotype" w:cs="Arial"/>
          <w:sz w:val="24"/>
        </w:rPr>
        <w:t xml:space="preserve">El Sujeto Obligado </w:t>
      </w:r>
      <w:r w:rsidR="006B3FD4" w:rsidRPr="00A37616">
        <w:rPr>
          <w:rFonts w:ascii="Palatino Linotype" w:eastAsiaTheme="minorEastAsia" w:hAnsi="Palatino Linotype"/>
          <w:iCs/>
          <w:sz w:val="24"/>
          <w:lang w:val="es-ES_tradnl"/>
        </w:rPr>
        <w:t xml:space="preserve">entregó recibos de nómina y el </w:t>
      </w:r>
      <w:r w:rsidR="006B3FD4" w:rsidRPr="00A37616">
        <w:rPr>
          <w:rFonts w:ascii="Palatino Linotype" w:hAnsi="Palatino Linotype"/>
          <w:sz w:val="24"/>
        </w:rPr>
        <w:t>Estado Comparativo Presupuestal de Ingresos del uno (1) de enero al 30 de septiembre de dos mil veintidós.</w:t>
      </w:r>
    </w:p>
    <w:p w14:paraId="27C29B86" w14:textId="77777777" w:rsidR="006B3FD4" w:rsidRPr="00A37616" w:rsidRDefault="006B3FD4" w:rsidP="006B3FD4">
      <w:pPr>
        <w:pStyle w:val="Prrafodelista"/>
        <w:tabs>
          <w:tab w:val="left" w:pos="567"/>
        </w:tabs>
        <w:spacing w:line="360" w:lineRule="auto"/>
        <w:ind w:left="0"/>
        <w:jc w:val="both"/>
        <w:rPr>
          <w:rFonts w:ascii="Palatino Linotype" w:eastAsia="Calibri" w:hAnsi="Palatino Linotype" w:cs="Arial"/>
          <w:sz w:val="24"/>
        </w:rPr>
      </w:pPr>
    </w:p>
    <w:p w14:paraId="1C3634EC" w14:textId="2ECC3721" w:rsidR="006B3FD4" w:rsidRPr="00A37616" w:rsidRDefault="006B3FD4" w:rsidP="006B3FD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A37616">
        <w:rPr>
          <w:rFonts w:ascii="Palatino Linotype" w:eastAsia="Calibri" w:hAnsi="Palatino Linotype" w:cs="Arial"/>
          <w:sz w:val="24"/>
        </w:rPr>
        <w:t>El Recurrente se inconformó porque no le entregaron los CFDI.</w:t>
      </w:r>
    </w:p>
    <w:p w14:paraId="66990325" w14:textId="77777777" w:rsidR="006B3FD4" w:rsidRPr="00A37616" w:rsidRDefault="006B3FD4" w:rsidP="006B3FD4">
      <w:pPr>
        <w:pStyle w:val="Prrafodelista"/>
        <w:rPr>
          <w:rFonts w:ascii="Palatino Linotype" w:hAnsi="Palatino Linotype"/>
          <w:sz w:val="24"/>
        </w:rPr>
      </w:pPr>
    </w:p>
    <w:p w14:paraId="4CAF015C" w14:textId="126041A8" w:rsidR="006B3FD4" w:rsidRPr="00A37616" w:rsidRDefault="006B3FD4" w:rsidP="006B3FD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A37616">
        <w:rPr>
          <w:rFonts w:ascii="Palatino Linotype" w:hAnsi="Palatino Linotype"/>
          <w:sz w:val="24"/>
        </w:rPr>
        <w:t xml:space="preserve">Tal y como se aprecia, </w:t>
      </w:r>
      <w:r w:rsidR="00B0103F" w:rsidRPr="00A37616">
        <w:rPr>
          <w:rFonts w:ascii="Palatino Linotype" w:hAnsi="Palatino Linotype"/>
          <w:sz w:val="24"/>
        </w:rPr>
        <w:t>el particular se inconforma únicamente porque no le entregaron los CFDI</w:t>
      </w:r>
      <w:r w:rsidRPr="00A37616">
        <w:rPr>
          <w:rFonts w:ascii="Palatino Linotype" w:hAnsi="Palatino Linotype"/>
          <w:sz w:val="24"/>
        </w:rPr>
        <w:t>,</w:t>
      </w:r>
      <w:r w:rsidR="00B0103F" w:rsidRPr="00A37616">
        <w:rPr>
          <w:rFonts w:ascii="Palatino Linotype" w:hAnsi="Palatino Linotype"/>
          <w:sz w:val="24"/>
        </w:rPr>
        <w:t xml:space="preserve"> no así por el resto de información,</w:t>
      </w:r>
      <w:r w:rsidRPr="00A37616">
        <w:rPr>
          <w:rFonts w:ascii="Palatino Linotype" w:hAnsi="Palatino Linotype"/>
          <w:sz w:val="24"/>
        </w:rPr>
        <w:t xml:space="preserve"> </w:t>
      </w:r>
      <w:r w:rsidRPr="00A37616">
        <w:rPr>
          <w:rFonts w:ascii="Palatino Linotype" w:eastAsia="MS Mincho" w:hAnsi="Palatino Linotype"/>
          <w:sz w:val="24"/>
        </w:rPr>
        <w:t xml:space="preserve">en consecuencia, </w:t>
      </w:r>
      <w:r w:rsidRPr="00A37616">
        <w:rPr>
          <w:rFonts w:ascii="Palatino Linotype" w:eastAsia="Calibri" w:hAnsi="Palatino Linotype" w:cs="Arial"/>
          <w:sz w:val="24"/>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0D3FA6A" w14:textId="77777777" w:rsidR="006B3FD4" w:rsidRPr="00A37616" w:rsidRDefault="006B3FD4" w:rsidP="006B3FD4">
      <w:pPr>
        <w:autoSpaceDE w:val="0"/>
        <w:autoSpaceDN w:val="0"/>
        <w:adjustRightInd w:val="0"/>
        <w:spacing w:before="240" w:after="360"/>
        <w:ind w:left="851" w:right="900"/>
        <w:jc w:val="both"/>
        <w:rPr>
          <w:rFonts w:ascii="Palatino Linotype" w:eastAsia="Calibri" w:hAnsi="Palatino Linotype" w:cs="Arial"/>
          <w:i/>
          <w:sz w:val="22"/>
        </w:rPr>
      </w:pPr>
      <w:r w:rsidRPr="00A37616">
        <w:rPr>
          <w:rFonts w:ascii="Palatino Linotype" w:eastAsia="Calibri" w:hAnsi="Palatino Linotype" w:cs="Arial"/>
          <w:b/>
          <w:i/>
          <w:sz w:val="22"/>
        </w:rPr>
        <w:t xml:space="preserve">“REVISIÓN EN AMPARO. LOS RESOLUTIVOS NO COMBATIDOS DEBEN DECLARARSE FIRMES. </w:t>
      </w:r>
      <w:r w:rsidRPr="00A37616">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F3AA61A" w14:textId="77777777" w:rsidR="006B3FD4" w:rsidRPr="00A37616" w:rsidRDefault="006B3FD4" w:rsidP="006B3FD4">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A37616">
        <w:rPr>
          <w:rFonts w:ascii="Palatino Linotype" w:eastAsia="Arial Unicode MS" w:hAnsi="Palatino Linotype" w:cs="Arial"/>
          <w:sz w:val="24"/>
        </w:rPr>
        <w:lastRenderedPageBreak/>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802F502" w14:textId="77777777" w:rsidR="006B3FD4" w:rsidRPr="00A37616" w:rsidRDefault="006B3FD4" w:rsidP="006B3FD4">
      <w:pPr>
        <w:pStyle w:val="Prrafodelista"/>
        <w:spacing w:before="240" w:after="240" w:line="360" w:lineRule="auto"/>
        <w:ind w:left="0"/>
        <w:jc w:val="both"/>
        <w:rPr>
          <w:rFonts w:ascii="Palatino Linotype" w:eastAsia="Arial Unicode MS" w:hAnsi="Palatino Linotype" w:cs="Arial"/>
          <w:sz w:val="24"/>
        </w:rPr>
      </w:pPr>
    </w:p>
    <w:p w14:paraId="047E2519" w14:textId="77777777" w:rsidR="006B3FD4" w:rsidRPr="00A37616" w:rsidRDefault="006B3FD4" w:rsidP="006B3FD4">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A37616">
        <w:rPr>
          <w:rFonts w:ascii="Palatino Linotype" w:eastAsia="Arial Unicode MS" w:hAnsi="Palatino Linotype" w:cs="Arial"/>
          <w:sz w:val="24"/>
        </w:rPr>
        <w:t xml:space="preserve">Sirve de sustento a lo anterior por analogía la tesis jurisprudencial número </w:t>
      </w:r>
      <w:r w:rsidRPr="00A37616">
        <w:rPr>
          <w:rFonts w:ascii="Palatino Linotype" w:eastAsia="Calibri" w:hAnsi="Palatino Linotype" w:cs="Arial"/>
          <w:sz w:val="24"/>
        </w:rPr>
        <w:t>VI.3o.C. J/60, publicada en el Semanario Judicial de la Federación y su Gaceta bajo el número de registro 176,608 que a la letra dice:</w:t>
      </w:r>
    </w:p>
    <w:p w14:paraId="7661DB9D" w14:textId="77777777" w:rsidR="006B3FD4" w:rsidRPr="00A37616" w:rsidRDefault="006B3FD4" w:rsidP="006B3FD4">
      <w:pPr>
        <w:pStyle w:val="Prrafodelista"/>
        <w:rPr>
          <w:rFonts w:ascii="Palatino Linotype" w:eastAsia="Arial Unicode MS" w:hAnsi="Palatino Linotype" w:cs="Arial"/>
        </w:rPr>
      </w:pPr>
    </w:p>
    <w:p w14:paraId="23330455" w14:textId="77777777" w:rsidR="006B3FD4" w:rsidRPr="00A37616" w:rsidRDefault="006B3FD4" w:rsidP="006B3FD4">
      <w:pPr>
        <w:pStyle w:val="Prrafodelista"/>
        <w:spacing w:line="360" w:lineRule="auto"/>
        <w:ind w:left="567" w:right="616"/>
        <w:jc w:val="both"/>
        <w:rPr>
          <w:rFonts w:ascii="Palatino Linotype" w:hAnsi="Palatino Linotype" w:cs="Arial"/>
          <w:i/>
        </w:rPr>
      </w:pPr>
      <w:r w:rsidRPr="00A37616">
        <w:rPr>
          <w:rFonts w:ascii="Palatino Linotype" w:hAnsi="Palatino Linotype" w:cs="Arial"/>
          <w:b/>
          <w:bCs/>
          <w:i/>
          <w:caps/>
        </w:rPr>
        <w:t xml:space="preserve">“ACTOS CONSENTIDOS. SON LOS QUE NO SE IMPUGNAN MEDIANTE EL RECURSO IDÓNEO. </w:t>
      </w:r>
      <w:r w:rsidRPr="00A37616">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39F2BD" w14:textId="77777777" w:rsidR="006B3FD4" w:rsidRPr="00A37616" w:rsidRDefault="006B3FD4" w:rsidP="006B3FD4">
      <w:pPr>
        <w:pStyle w:val="Prrafodelista"/>
        <w:spacing w:line="360" w:lineRule="auto"/>
        <w:ind w:left="0"/>
        <w:jc w:val="both"/>
        <w:rPr>
          <w:rFonts w:ascii="Palatino Linotype" w:eastAsia="MS Mincho" w:hAnsi="Palatino Linotype"/>
        </w:rPr>
      </w:pPr>
    </w:p>
    <w:p w14:paraId="2E0258E0" w14:textId="6385E9A5" w:rsidR="00B0103F" w:rsidRPr="00A37616" w:rsidRDefault="00B0103F"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Por lo anteriormente expuesto, el presente asunto en particular se centrará a analizar los requerimientos que fueron motivo de inconformidad, es decir, los CDFI que contenga el importe que ingresó a la Tesorería por pago a las Oficialías Calificadoras del periodo de dos (2) de enero al veinticuatro de noviembre de 2022.</w:t>
      </w:r>
    </w:p>
    <w:p w14:paraId="4E88BD15" w14:textId="77777777" w:rsidR="00B0103F" w:rsidRPr="00A37616" w:rsidRDefault="00B0103F" w:rsidP="00B0103F">
      <w:pPr>
        <w:pStyle w:val="Prrafodelista"/>
        <w:tabs>
          <w:tab w:val="left" w:pos="851"/>
        </w:tabs>
        <w:spacing w:line="360" w:lineRule="auto"/>
        <w:ind w:left="0" w:right="49"/>
        <w:jc w:val="both"/>
        <w:rPr>
          <w:rFonts w:ascii="Palatino Linotype" w:hAnsi="Palatino Linotype"/>
          <w:sz w:val="24"/>
          <w:lang w:val="es-ES"/>
        </w:rPr>
      </w:pPr>
    </w:p>
    <w:p w14:paraId="2035F785" w14:textId="5352BAA8" w:rsidR="00B0103F" w:rsidRPr="00A37616" w:rsidRDefault="00B0103F" w:rsidP="002A252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El Sujeto Obligado en su respuesta manifestó lo siguiente:</w:t>
      </w:r>
    </w:p>
    <w:p w14:paraId="23614033" w14:textId="419E2356" w:rsidR="00B0103F" w:rsidRPr="00A37616" w:rsidRDefault="00B0103F" w:rsidP="00B0103F">
      <w:pPr>
        <w:pStyle w:val="Prrafodelista"/>
        <w:tabs>
          <w:tab w:val="left" w:pos="851"/>
        </w:tabs>
        <w:spacing w:line="360" w:lineRule="auto"/>
        <w:ind w:left="567" w:right="822"/>
        <w:jc w:val="both"/>
        <w:rPr>
          <w:rFonts w:ascii="Palatino Linotype" w:hAnsi="Palatino Linotype"/>
          <w:i/>
          <w:sz w:val="32"/>
          <w:lang w:val="es-ES"/>
        </w:rPr>
      </w:pPr>
      <w:r w:rsidRPr="00A37616">
        <w:rPr>
          <w:rFonts w:ascii="Palatino Linotype" w:hAnsi="Palatino Linotype"/>
          <w:i/>
          <w:color w:val="000000"/>
          <w:szCs w:val="18"/>
        </w:rPr>
        <w:lastRenderedPageBreak/>
        <w:t>EN LO QUE SE REFIERE A REMITIR IMPORTE INGRESADO A LA TESORERÍA CON CFDI DE PAGO, ES NECESARIO PRACTICAR UNA INVESTIGACIÓN PARA OBTENERLO CON CFDI, POR LO QUE CON FUNDAMENTO EL ARTICULO 12 DE LA LEY DE TRANSPARENCIA Y ACCESO A LA INFORMACIÓN PÚBLICA DEL ESTADO DE MÉXICO Y MUNICIPIOS, NO ESTARÁN OBLIGADOS A GENERAR, RESUMIR, EFECTUAR CÁLCULOS O PRACTICAR INVESTIGACIONES. POR LO QUE REMITO A USTED ÚNICAMENTE EL IMPORTE INGRESADO A ESTA TESORERÍA DE LAS OFICIALÍAS CALIFICADORAS DURANTE EL PERIODO DE 1 DE ENERO AL 30 DE SEPTIEMBRE 2022, SOPORTADA CON LA CARATULA DE ESTADO COMPARATIVO PRESUPUESTAL DE INGRESOS PAGINA 8, DONDE SE OBSERVA LA CUENTA 4162 01 01 0001 SANCIONES ADMINISTRATIVAS 1, 211,500.00. QUE ADJUNTO EN ARCHIVO PDF. SIN MÁS POR EL MOMENTO QUEDO A USTED. por medio del presente doy respuesta</w:t>
      </w:r>
    </w:p>
    <w:p w14:paraId="603E96B0" w14:textId="77777777" w:rsidR="00B0103F" w:rsidRPr="00A37616" w:rsidRDefault="00B0103F" w:rsidP="00B0103F">
      <w:pPr>
        <w:pStyle w:val="Prrafodelista"/>
        <w:tabs>
          <w:tab w:val="left" w:pos="851"/>
        </w:tabs>
        <w:spacing w:line="360" w:lineRule="auto"/>
        <w:ind w:left="0" w:right="49"/>
        <w:jc w:val="both"/>
        <w:rPr>
          <w:rFonts w:ascii="Palatino Linotype" w:hAnsi="Palatino Linotype"/>
          <w:sz w:val="24"/>
          <w:lang w:val="es-ES"/>
        </w:rPr>
      </w:pPr>
    </w:p>
    <w:p w14:paraId="42E0DF1B" w14:textId="77777777" w:rsidR="00EB25E3" w:rsidRPr="00A37616" w:rsidRDefault="00EB25E3"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A la respuesta se adjuntó el siguiente documento:</w:t>
      </w:r>
    </w:p>
    <w:p w14:paraId="5D085C7D" w14:textId="77777777" w:rsidR="00EB25E3" w:rsidRPr="00A37616" w:rsidRDefault="00EB25E3" w:rsidP="00EB25E3">
      <w:pPr>
        <w:pStyle w:val="Prrafodelista"/>
        <w:tabs>
          <w:tab w:val="left" w:pos="851"/>
        </w:tabs>
        <w:spacing w:line="360" w:lineRule="auto"/>
        <w:ind w:left="0" w:right="49"/>
        <w:jc w:val="both"/>
        <w:rPr>
          <w:rFonts w:ascii="Palatino Linotype" w:hAnsi="Palatino Linotype"/>
          <w:sz w:val="24"/>
          <w:lang w:val="es-ES"/>
        </w:rPr>
      </w:pPr>
    </w:p>
    <w:p w14:paraId="0403E514" w14:textId="3D7EDDA6" w:rsidR="00EB25E3" w:rsidRPr="00A37616" w:rsidRDefault="00EB25E3" w:rsidP="00EB25E3">
      <w:pPr>
        <w:pStyle w:val="Prrafodelista"/>
        <w:tabs>
          <w:tab w:val="left" w:pos="851"/>
        </w:tabs>
        <w:spacing w:line="360" w:lineRule="auto"/>
        <w:ind w:left="0" w:right="49"/>
        <w:jc w:val="both"/>
        <w:rPr>
          <w:rFonts w:ascii="Palatino Linotype" w:hAnsi="Palatino Linotype"/>
          <w:sz w:val="24"/>
          <w:lang w:val="es-ES"/>
        </w:rPr>
      </w:pPr>
      <w:r w:rsidRPr="00A37616">
        <w:rPr>
          <w:rFonts w:ascii="Palatino Linotype" w:hAnsi="Palatino Linotype"/>
          <w:noProof/>
          <w:sz w:val="24"/>
          <w:lang w:eastAsia="es-MX"/>
        </w:rPr>
        <w:lastRenderedPageBreak/>
        <w:drawing>
          <wp:inline distT="0" distB="0" distL="0" distR="0" wp14:anchorId="4709F030" wp14:editId="08EFEA8D">
            <wp:extent cx="5742940" cy="43072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307205"/>
                    </a:xfrm>
                    <a:prstGeom prst="rect">
                      <a:avLst/>
                    </a:prstGeom>
                  </pic:spPr>
                </pic:pic>
              </a:graphicData>
            </a:graphic>
          </wp:inline>
        </w:drawing>
      </w:r>
    </w:p>
    <w:p w14:paraId="2477D85B" w14:textId="77777777" w:rsidR="00EB25E3" w:rsidRPr="00A37616" w:rsidRDefault="00EB25E3" w:rsidP="00EB25E3">
      <w:pPr>
        <w:pStyle w:val="Prrafodelista"/>
        <w:tabs>
          <w:tab w:val="left" w:pos="851"/>
        </w:tabs>
        <w:spacing w:line="360" w:lineRule="auto"/>
        <w:ind w:left="0" w:right="49"/>
        <w:jc w:val="both"/>
        <w:rPr>
          <w:rFonts w:ascii="Palatino Linotype" w:hAnsi="Palatino Linotype"/>
          <w:sz w:val="24"/>
          <w:lang w:val="es-ES"/>
        </w:rPr>
      </w:pPr>
    </w:p>
    <w:p w14:paraId="24D11448" w14:textId="2933A51A" w:rsidR="00EB25E3" w:rsidRPr="00A37616" w:rsidRDefault="001508BE"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 xml:space="preserve">De lo anterior, es necesario traer a contexto el artículo 37 del Bando Municipal del Ayuntamiento de Zumpango, </w:t>
      </w:r>
      <w:r w:rsidR="00405AA2" w:rsidRPr="00A37616">
        <w:rPr>
          <w:rFonts w:ascii="Palatino Linotype" w:hAnsi="Palatino Linotype"/>
          <w:sz w:val="24"/>
          <w:lang w:val="es-ES"/>
        </w:rPr>
        <w:t>que</w:t>
      </w:r>
      <w:r w:rsidRPr="00A37616">
        <w:rPr>
          <w:rFonts w:ascii="Palatino Linotype" w:hAnsi="Palatino Linotype"/>
          <w:sz w:val="24"/>
          <w:lang w:val="es-ES"/>
        </w:rPr>
        <w:t xml:space="preserve"> dispone lo siguiente:</w:t>
      </w:r>
    </w:p>
    <w:p w14:paraId="36101E3D" w14:textId="77777777" w:rsidR="001508BE" w:rsidRPr="00A37616" w:rsidRDefault="001508BE" w:rsidP="001508BE">
      <w:pPr>
        <w:pStyle w:val="Prrafodelista"/>
        <w:tabs>
          <w:tab w:val="left" w:pos="851"/>
        </w:tabs>
        <w:spacing w:line="360" w:lineRule="auto"/>
        <w:ind w:left="0" w:right="49"/>
        <w:jc w:val="both"/>
        <w:rPr>
          <w:rFonts w:ascii="Palatino Linotype" w:hAnsi="Palatino Linotype"/>
          <w:sz w:val="24"/>
          <w:lang w:val="es-ES"/>
        </w:rPr>
      </w:pPr>
    </w:p>
    <w:p w14:paraId="76C82A7B" w14:textId="25B66306" w:rsidR="001508BE" w:rsidRPr="00A37616" w:rsidRDefault="001508BE" w:rsidP="001508BE">
      <w:pPr>
        <w:pStyle w:val="Prrafodelista"/>
        <w:tabs>
          <w:tab w:val="left" w:pos="851"/>
        </w:tabs>
        <w:spacing w:line="360" w:lineRule="auto"/>
        <w:ind w:left="0" w:right="49"/>
        <w:jc w:val="center"/>
        <w:rPr>
          <w:rFonts w:ascii="Palatino Linotype" w:hAnsi="Palatino Linotype"/>
          <w:b/>
        </w:rPr>
      </w:pPr>
      <w:r w:rsidRPr="00A37616">
        <w:rPr>
          <w:rFonts w:ascii="Palatino Linotype" w:hAnsi="Palatino Linotype"/>
          <w:b/>
        </w:rPr>
        <w:t>Sección Primera</w:t>
      </w:r>
    </w:p>
    <w:p w14:paraId="7CD742A4" w14:textId="61019C45" w:rsidR="001508BE" w:rsidRPr="00A37616" w:rsidRDefault="001508BE" w:rsidP="001508BE">
      <w:pPr>
        <w:pStyle w:val="Prrafodelista"/>
        <w:tabs>
          <w:tab w:val="left" w:pos="851"/>
        </w:tabs>
        <w:spacing w:line="360" w:lineRule="auto"/>
        <w:ind w:left="0" w:right="49"/>
        <w:jc w:val="center"/>
        <w:rPr>
          <w:rFonts w:ascii="Palatino Linotype" w:hAnsi="Palatino Linotype"/>
          <w:b/>
        </w:rPr>
      </w:pPr>
      <w:r w:rsidRPr="00A37616">
        <w:rPr>
          <w:rFonts w:ascii="Palatino Linotype" w:hAnsi="Palatino Linotype"/>
          <w:b/>
        </w:rPr>
        <w:t>De la Administración Pública Centralizada</w:t>
      </w:r>
    </w:p>
    <w:p w14:paraId="39D6099D"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Artículo 37.- Para el despacho de los asuntos de la Administración Pública Municipal, el Ayuntamiento se auxiliará de las siguientes dependencias, mismas que estarán </w:t>
      </w:r>
      <w:r w:rsidRPr="00A37616">
        <w:rPr>
          <w:rFonts w:ascii="Palatino Linotype" w:hAnsi="Palatino Linotype"/>
          <w:i/>
        </w:rPr>
        <w:lastRenderedPageBreak/>
        <w:t>conformadas por: direcciones, subdirecciones, coordinaciones, jefaturas, departamentos, unidades, secretarías, oficialías, defensorías y otras para su correcto funcionamiento, todas de carácter centralizado:</w:t>
      </w:r>
    </w:p>
    <w:p w14:paraId="4E5B7578"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p>
    <w:p w14:paraId="15D4DAA9" w14:textId="77777777" w:rsidR="001508BE" w:rsidRPr="00A37616" w:rsidRDefault="001508BE" w:rsidP="001508BE">
      <w:pPr>
        <w:pStyle w:val="Prrafodelista"/>
        <w:tabs>
          <w:tab w:val="left" w:pos="851"/>
        </w:tabs>
        <w:spacing w:line="360" w:lineRule="auto"/>
        <w:ind w:left="426" w:right="822"/>
        <w:jc w:val="both"/>
        <w:rPr>
          <w:rFonts w:ascii="Palatino Linotype" w:hAnsi="Palatino Linotype"/>
          <w:b/>
          <w:i/>
        </w:rPr>
      </w:pPr>
      <w:r w:rsidRPr="00A37616">
        <w:rPr>
          <w:rFonts w:ascii="Palatino Linotype" w:hAnsi="Palatino Linotype"/>
          <w:b/>
          <w:i/>
        </w:rPr>
        <w:t xml:space="preserve">I. Secretaría del Ayuntamiento </w:t>
      </w:r>
    </w:p>
    <w:p w14:paraId="0DE4DE50"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a) Jefatura de Oficialía de Partes. </w:t>
      </w:r>
    </w:p>
    <w:p w14:paraId="2224C309"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b) Jefatura de Patrimonio (titular del Registro Administrativo de la Propiedad Pública Municipal). </w:t>
      </w:r>
    </w:p>
    <w:p w14:paraId="79329644"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c) Coordinación General de Archivo Municipal. </w:t>
      </w:r>
    </w:p>
    <w:p w14:paraId="4D156457"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d) Jefatura de la Junta Municipal de Reclutamiento al Servicio Militar. </w:t>
      </w:r>
    </w:p>
    <w:p w14:paraId="39F069E7"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e) Jefatura de Servicio Social y Prácticas Profesionales. </w:t>
      </w:r>
    </w:p>
    <w:p w14:paraId="58C6F6BE"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b/>
          <w:i/>
        </w:rPr>
      </w:pPr>
      <w:r w:rsidRPr="00A37616">
        <w:rPr>
          <w:rFonts w:ascii="Palatino Linotype" w:hAnsi="Palatino Linotype"/>
          <w:b/>
          <w:i/>
        </w:rPr>
        <w:t xml:space="preserve">f) Oficialía Mediadora-Conciliadora y Oficialía Calificadora. </w:t>
      </w:r>
    </w:p>
    <w:p w14:paraId="3FE0E10C"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g) Oficialía de Registro Civil 1. </w:t>
      </w:r>
    </w:p>
    <w:p w14:paraId="2A873861" w14:textId="77777777" w:rsidR="001508BE" w:rsidRPr="00A37616" w:rsidRDefault="001508BE" w:rsidP="001508BE">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h) Oficialía de Registro Civil 2. </w:t>
      </w:r>
    </w:p>
    <w:p w14:paraId="2364D46B" w14:textId="208AAF51" w:rsidR="001508BE" w:rsidRPr="00A37616" w:rsidRDefault="001508BE" w:rsidP="001508BE">
      <w:pPr>
        <w:pStyle w:val="Prrafodelista"/>
        <w:tabs>
          <w:tab w:val="left" w:pos="851"/>
        </w:tabs>
        <w:spacing w:line="360" w:lineRule="auto"/>
        <w:ind w:left="567" w:right="822"/>
        <w:jc w:val="both"/>
        <w:rPr>
          <w:rFonts w:ascii="Palatino Linotype" w:hAnsi="Palatino Linotype"/>
          <w:i/>
          <w:sz w:val="24"/>
          <w:lang w:val="es-ES"/>
        </w:rPr>
      </w:pPr>
      <w:r w:rsidRPr="00A37616">
        <w:rPr>
          <w:rFonts w:ascii="Palatino Linotype" w:hAnsi="Palatino Linotype"/>
          <w:i/>
        </w:rPr>
        <w:t>i) Oficialía de Registro</w:t>
      </w:r>
    </w:p>
    <w:p w14:paraId="6E35C092" w14:textId="77777777" w:rsidR="001508BE" w:rsidRPr="00A37616" w:rsidRDefault="001508BE" w:rsidP="001508BE">
      <w:pPr>
        <w:pStyle w:val="Prrafodelista"/>
        <w:tabs>
          <w:tab w:val="left" w:pos="851"/>
        </w:tabs>
        <w:spacing w:line="360" w:lineRule="auto"/>
        <w:ind w:left="0" w:right="49"/>
        <w:jc w:val="both"/>
        <w:rPr>
          <w:rFonts w:ascii="Palatino Linotype" w:hAnsi="Palatino Linotype"/>
          <w:sz w:val="24"/>
          <w:lang w:val="es-ES"/>
        </w:rPr>
      </w:pPr>
    </w:p>
    <w:p w14:paraId="4CBB3D1E" w14:textId="49D24870" w:rsidR="001508BE" w:rsidRPr="00A37616" w:rsidRDefault="001508BE"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Entre las áreas que integran la estructura orgánica del Sujeto Obligado, se encuentra la oficialía Mediadora – Conciliadora y Oficialía Calificadora.</w:t>
      </w:r>
      <w:r w:rsidR="00812CD7" w:rsidRPr="00A37616">
        <w:rPr>
          <w:rFonts w:ascii="Palatino Linotype" w:hAnsi="Palatino Linotype"/>
          <w:sz w:val="24"/>
          <w:lang w:val="es-ES"/>
        </w:rPr>
        <w:t xml:space="preserve"> Por su parte, la Ley Orgánica Municipal del Estado de México Refiere lo siguiente al respecto:</w:t>
      </w:r>
    </w:p>
    <w:p w14:paraId="0C685722" w14:textId="77777777" w:rsidR="00812CD7" w:rsidRPr="00A37616" w:rsidRDefault="00812CD7" w:rsidP="00812CD7">
      <w:pPr>
        <w:pStyle w:val="Prrafodelista"/>
        <w:tabs>
          <w:tab w:val="left" w:pos="851"/>
        </w:tabs>
        <w:spacing w:line="360" w:lineRule="auto"/>
        <w:ind w:left="0" w:right="49"/>
        <w:jc w:val="both"/>
        <w:rPr>
          <w:rFonts w:ascii="Palatino Linotype" w:hAnsi="Palatino Linotype"/>
          <w:sz w:val="24"/>
          <w:lang w:val="es-ES"/>
        </w:rPr>
      </w:pPr>
    </w:p>
    <w:p w14:paraId="4729D724" w14:textId="77777777" w:rsidR="00812CD7" w:rsidRPr="00A37616" w:rsidRDefault="00812CD7" w:rsidP="00812CD7">
      <w:pPr>
        <w:pStyle w:val="Prrafodelista"/>
        <w:tabs>
          <w:tab w:val="left" w:pos="851"/>
        </w:tabs>
        <w:spacing w:line="360" w:lineRule="auto"/>
        <w:ind w:left="0" w:right="49"/>
        <w:jc w:val="center"/>
        <w:rPr>
          <w:rFonts w:ascii="Palatino Linotype" w:hAnsi="Palatino Linotype"/>
          <w:b/>
          <w:i/>
        </w:rPr>
      </w:pPr>
      <w:r w:rsidRPr="00A37616">
        <w:rPr>
          <w:rFonts w:ascii="Palatino Linotype" w:hAnsi="Palatino Linotype"/>
          <w:b/>
          <w:i/>
        </w:rPr>
        <w:t xml:space="preserve">TITULO V </w:t>
      </w:r>
    </w:p>
    <w:p w14:paraId="51F86549" w14:textId="77777777" w:rsidR="00812CD7" w:rsidRPr="00A37616" w:rsidRDefault="00812CD7" w:rsidP="00812CD7">
      <w:pPr>
        <w:pStyle w:val="Prrafodelista"/>
        <w:tabs>
          <w:tab w:val="left" w:pos="851"/>
        </w:tabs>
        <w:spacing w:line="360" w:lineRule="auto"/>
        <w:ind w:left="0" w:right="49"/>
        <w:jc w:val="center"/>
        <w:rPr>
          <w:rFonts w:ascii="Palatino Linotype" w:hAnsi="Palatino Linotype"/>
          <w:b/>
          <w:i/>
        </w:rPr>
      </w:pPr>
      <w:r w:rsidRPr="00A37616">
        <w:rPr>
          <w:rFonts w:ascii="Palatino Linotype" w:hAnsi="Palatino Linotype"/>
          <w:b/>
          <w:i/>
        </w:rPr>
        <w:t xml:space="preserve">DE LA FUNCION MEDIADORA-CONCILIADORA Y DE </w:t>
      </w:r>
    </w:p>
    <w:p w14:paraId="145909D7" w14:textId="77777777" w:rsidR="00812CD7" w:rsidRPr="00A37616" w:rsidRDefault="00812CD7" w:rsidP="00812CD7">
      <w:pPr>
        <w:pStyle w:val="Prrafodelista"/>
        <w:tabs>
          <w:tab w:val="left" w:pos="851"/>
        </w:tabs>
        <w:spacing w:line="360" w:lineRule="auto"/>
        <w:ind w:left="0" w:right="49"/>
        <w:jc w:val="center"/>
        <w:rPr>
          <w:rFonts w:ascii="Palatino Linotype" w:hAnsi="Palatino Linotype"/>
          <w:b/>
          <w:i/>
        </w:rPr>
      </w:pPr>
      <w:r w:rsidRPr="00A37616">
        <w:rPr>
          <w:rFonts w:ascii="Palatino Linotype" w:hAnsi="Palatino Linotype"/>
          <w:b/>
          <w:i/>
        </w:rPr>
        <w:t xml:space="preserve">LA CALIFICADORA DE LOS AYUNTAMIENTOS </w:t>
      </w:r>
    </w:p>
    <w:p w14:paraId="109624CE" w14:textId="77777777" w:rsidR="00812CD7" w:rsidRPr="00A37616" w:rsidRDefault="00812CD7" w:rsidP="00812CD7">
      <w:pPr>
        <w:pStyle w:val="Prrafodelista"/>
        <w:tabs>
          <w:tab w:val="left" w:pos="851"/>
        </w:tabs>
        <w:spacing w:line="360" w:lineRule="auto"/>
        <w:ind w:left="0" w:right="49"/>
        <w:jc w:val="center"/>
        <w:rPr>
          <w:rFonts w:ascii="Palatino Linotype" w:hAnsi="Palatino Linotype"/>
          <w:b/>
          <w:i/>
        </w:rPr>
      </w:pPr>
      <w:r w:rsidRPr="00A37616">
        <w:rPr>
          <w:rFonts w:ascii="Palatino Linotype" w:hAnsi="Palatino Linotype"/>
          <w:b/>
          <w:i/>
        </w:rPr>
        <w:lastRenderedPageBreak/>
        <w:t xml:space="preserve">CAPITULO PRIMERO </w:t>
      </w:r>
    </w:p>
    <w:p w14:paraId="2EA43EFE" w14:textId="77777777" w:rsidR="00812CD7" w:rsidRPr="00A37616" w:rsidRDefault="00812CD7" w:rsidP="00812CD7">
      <w:pPr>
        <w:pStyle w:val="Prrafodelista"/>
        <w:tabs>
          <w:tab w:val="left" w:pos="851"/>
        </w:tabs>
        <w:spacing w:line="360" w:lineRule="auto"/>
        <w:ind w:left="0" w:right="49"/>
        <w:jc w:val="center"/>
        <w:rPr>
          <w:rFonts w:ascii="Palatino Linotype" w:hAnsi="Palatino Linotype"/>
          <w:b/>
          <w:i/>
        </w:rPr>
      </w:pPr>
      <w:r w:rsidRPr="00A37616">
        <w:rPr>
          <w:rFonts w:ascii="Palatino Linotype" w:hAnsi="Palatino Linotype"/>
          <w:b/>
          <w:i/>
        </w:rPr>
        <w:t xml:space="preserve">DE LAS OFICIALIAS MEDIADORA-CONCILIADORAS Y DE </w:t>
      </w:r>
    </w:p>
    <w:p w14:paraId="19E362A2" w14:textId="6E115489" w:rsidR="00812CD7" w:rsidRPr="00A37616" w:rsidRDefault="00812CD7" w:rsidP="00812CD7">
      <w:pPr>
        <w:pStyle w:val="Prrafodelista"/>
        <w:tabs>
          <w:tab w:val="left" w:pos="851"/>
        </w:tabs>
        <w:spacing w:line="360" w:lineRule="auto"/>
        <w:ind w:left="0" w:right="49"/>
        <w:jc w:val="center"/>
        <w:rPr>
          <w:rFonts w:ascii="Palatino Linotype" w:hAnsi="Palatino Linotype"/>
          <w:b/>
          <w:i/>
          <w:sz w:val="24"/>
          <w:lang w:val="es-ES"/>
        </w:rPr>
      </w:pPr>
      <w:r w:rsidRPr="00A37616">
        <w:rPr>
          <w:rFonts w:ascii="Palatino Linotype" w:hAnsi="Palatino Linotype"/>
          <w:b/>
          <w:i/>
        </w:rPr>
        <w:t>LAS OFICIALIAS CALIFICADORAS MUNICIPALES</w:t>
      </w:r>
    </w:p>
    <w:p w14:paraId="434BABEE" w14:textId="77777777" w:rsidR="00812CD7" w:rsidRPr="00A37616" w:rsidRDefault="00812CD7" w:rsidP="00812CD7">
      <w:pPr>
        <w:pStyle w:val="Prrafodelista"/>
        <w:tabs>
          <w:tab w:val="left" w:pos="851"/>
        </w:tabs>
        <w:spacing w:line="360" w:lineRule="auto"/>
        <w:ind w:left="0" w:right="49"/>
        <w:jc w:val="both"/>
        <w:rPr>
          <w:rFonts w:ascii="Palatino Linotype" w:hAnsi="Palatino Linotype"/>
          <w:sz w:val="24"/>
          <w:lang w:val="es-ES"/>
        </w:rPr>
      </w:pPr>
    </w:p>
    <w:p w14:paraId="1CD1D754"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Artículo 148.-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w:t>
      </w:r>
    </w:p>
    <w:p w14:paraId="70B09ACD"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p>
    <w:p w14:paraId="422FAB0D"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Así mismo podrá nombrar a los oficiales mediadores-conciliadores en materia comunitaria que requiera, los cuales durarán en su cargo tres años con posibilidad a ser nombrados para otros periodos. </w:t>
      </w:r>
    </w:p>
    <w:p w14:paraId="5DB65928"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p>
    <w:p w14:paraId="010DC749" w14:textId="39C1DFE0" w:rsidR="001508BE"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La forma de concluir la mediación y la conciliación, será por convenios suscritos o por acuerdo de las oficialías en caso de advertir simulación en el trámite.</w:t>
      </w:r>
    </w:p>
    <w:p w14:paraId="3414E558" w14:textId="3FE23530"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w:t>
      </w:r>
    </w:p>
    <w:p w14:paraId="641F57F7"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p>
    <w:p w14:paraId="378749FE"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Artículo 150.- Son facultades y obligaciones de: </w:t>
      </w:r>
    </w:p>
    <w:p w14:paraId="7D6951B2"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I. Los Oficiales Mediadores-Conciliadores: </w:t>
      </w:r>
    </w:p>
    <w:p w14:paraId="05E59191"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a). Evaluar las solicitudes de los interesados con el fin de determinar el medio alternativo idóneo para el tratamiento del asunto de que se trate; </w:t>
      </w:r>
    </w:p>
    <w:p w14:paraId="5ECCFD7E"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b). Implementar y substanciar procedimientos de mediación o conciliación vecinal, condominal, comunitaria, familiar, escolar, social o política en su municipio, en todos </w:t>
      </w:r>
      <w:r w:rsidRPr="00A37616">
        <w:rPr>
          <w:rFonts w:ascii="Palatino Linotype" w:hAnsi="Palatino Linotype"/>
          <w:i/>
        </w:rPr>
        <w:lastRenderedPageBreak/>
        <w:t xml:space="preserve">los casos en que sean requeridos por la ciudadanía o por las autoridades municipales. Tratándose de conflictos en núcleos agrarios, se remitirán a la autoridad competente; </w:t>
      </w:r>
    </w:p>
    <w:p w14:paraId="3913F410"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c). Informar a los participantes, la posibilidad de cambiar el medio alterno de solución de controversias, cuando de acuerdo con los participantes resulte conveniente emplear uno distinto al inicialmente elegido, siempre que este sea más conveniente para ambas partes; </w:t>
      </w:r>
    </w:p>
    <w:p w14:paraId="4A7C537A"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d). Llevar por lo menos un libro de registro de expedientes de mediación o conciliación; </w:t>
      </w:r>
    </w:p>
    <w:p w14:paraId="48C51F60"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e). Redactar, revisar y en su caso aprobar, los acuerdos o convenios a que lleguen los participantes a través de la mediación o de la conciliación, los cuales deberán ser firmados por ellos y autorizados por el Oficial mediador-conciliador; </w:t>
      </w:r>
    </w:p>
    <w:p w14:paraId="4824FD9B"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f). Negar el servicio cuando se pueda perjudicar a la hacienda pública, a las autoridades municipales o a terceros; </w:t>
      </w:r>
    </w:p>
    <w:p w14:paraId="06CBC592"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g). Dar por concluido el procedimiento de mediación o conciliación en caso de advertir alguna simulación en su trámite; </w:t>
      </w:r>
    </w:p>
    <w:p w14:paraId="58CB0F23"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h). Asistir a los cursos anuales de actualización y aprobar los exámenes anuales en materia de mediación y conciliación; </w:t>
      </w:r>
    </w:p>
    <w:p w14:paraId="71D802FD"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i). Recibir asesoría del Centro de Mediación y Conciliación del Poder Judicial del Estado de México; y </w:t>
      </w:r>
    </w:p>
    <w:p w14:paraId="64D2F015"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j). Atender a los vecinos de su adscripción en los conflictos que no sean constitutivos de delito, ni de la competencia de los órganos judiciales o de otras autoridades. </w:t>
      </w:r>
    </w:p>
    <w:p w14:paraId="45E17165"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k). Llevar, en coordinación con la Secretaría de Justicia y Derechos Humanos, un padrón de los condominios que existen en su demarcación territorial, para generar actividades de asesoría legal. </w:t>
      </w:r>
    </w:p>
    <w:p w14:paraId="3708F043"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II. De los Oficiales Calificadores: </w:t>
      </w:r>
    </w:p>
    <w:p w14:paraId="37E3F536"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lastRenderedPageBreak/>
        <w:t xml:space="preserve">a). Derogado </w:t>
      </w:r>
    </w:p>
    <w:p w14:paraId="049BD85B"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b). Conocer, calificar e imponer las sanciones administrativas municipales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 </w:t>
      </w:r>
    </w:p>
    <w:p w14:paraId="2FD58041"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c). Apoyar a la autoridad municipal que corresponda, en la conservación del orden público y en la verificación de daños que, en su caso, se causen a los bienes propiedad municipal, haciéndolo saber a quien corresponda; </w:t>
      </w:r>
    </w:p>
    <w:p w14:paraId="7A9991EA"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b/>
          <w:i/>
        </w:rPr>
      </w:pPr>
      <w:r w:rsidRPr="00A37616">
        <w:rPr>
          <w:rFonts w:ascii="Palatino Linotype" w:hAnsi="Palatino Linotype"/>
          <w:b/>
          <w:i/>
        </w:rPr>
        <w:t xml:space="preserve">d). Expedir recibo oficial y enterar en la tesorería municipal los ingresos derivados por concepto de las multas impuestas en términos de Ley; </w:t>
      </w:r>
    </w:p>
    <w:p w14:paraId="6D32CC12"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e). Llevar un libro en donde se asiente todo lo actuado; </w:t>
      </w:r>
    </w:p>
    <w:p w14:paraId="35E3DF7A"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f). Expedir a petición de parte, certificaciones de hechos de las actuaciones que realicen; </w:t>
      </w:r>
    </w:p>
    <w:p w14:paraId="0188413C" w14:textId="77777777"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 xml:space="preserve">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14:paraId="217E7D4B" w14:textId="633B43B5" w:rsidR="00812CD7" w:rsidRPr="00A37616" w:rsidRDefault="00812CD7" w:rsidP="00812CD7">
      <w:pPr>
        <w:pStyle w:val="Prrafodelista"/>
        <w:tabs>
          <w:tab w:val="left" w:pos="851"/>
        </w:tabs>
        <w:spacing w:line="360" w:lineRule="auto"/>
        <w:ind w:left="567" w:right="822"/>
        <w:jc w:val="both"/>
        <w:rPr>
          <w:rFonts w:ascii="Palatino Linotype" w:hAnsi="Palatino Linotype"/>
          <w:i/>
        </w:rPr>
      </w:pPr>
      <w:r w:rsidRPr="00A37616">
        <w:rPr>
          <w:rFonts w:ascii="Palatino Linotype" w:hAnsi="Palatino Linotype"/>
          <w:i/>
        </w:rPr>
        <w:t>h).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w:t>
      </w:r>
    </w:p>
    <w:p w14:paraId="0C996291" w14:textId="77777777" w:rsidR="00812CD7" w:rsidRPr="00A37616" w:rsidRDefault="00812CD7" w:rsidP="00812CD7">
      <w:pPr>
        <w:pStyle w:val="Prrafodelista"/>
        <w:tabs>
          <w:tab w:val="left" w:pos="851"/>
        </w:tabs>
        <w:spacing w:line="360" w:lineRule="auto"/>
        <w:ind w:left="0" w:right="49"/>
        <w:jc w:val="both"/>
        <w:rPr>
          <w:rFonts w:ascii="Palatino Linotype" w:hAnsi="Palatino Linotype"/>
          <w:sz w:val="24"/>
          <w:lang w:val="es-ES"/>
        </w:rPr>
      </w:pPr>
    </w:p>
    <w:p w14:paraId="52B5C507" w14:textId="77777777" w:rsidR="00812CD7" w:rsidRPr="00A37616" w:rsidRDefault="00812CD7" w:rsidP="00812CD7">
      <w:pPr>
        <w:pStyle w:val="Prrafodelista"/>
        <w:tabs>
          <w:tab w:val="left" w:pos="851"/>
        </w:tabs>
        <w:spacing w:line="360" w:lineRule="auto"/>
        <w:ind w:left="0" w:right="49"/>
        <w:jc w:val="both"/>
        <w:rPr>
          <w:rFonts w:ascii="Palatino Linotype" w:hAnsi="Palatino Linotype"/>
          <w:sz w:val="24"/>
          <w:lang w:val="es-ES"/>
        </w:rPr>
      </w:pPr>
    </w:p>
    <w:p w14:paraId="54AD104D" w14:textId="6F4E8FDC" w:rsidR="00812CD7" w:rsidRPr="00A37616" w:rsidRDefault="00812CD7"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lastRenderedPageBreak/>
        <w:t>En el mismo sentido, el Bando Municipal del Sujeto Obligado en los artículos 204, 205, 206 establecen lo siguiente:</w:t>
      </w:r>
    </w:p>
    <w:p w14:paraId="435459C2" w14:textId="77777777" w:rsidR="00812CD7" w:rsidRPr="00A37616" w:rsidRDefault="00812CD7" w:rsidP="00812CD7">
      <w:pPr>
        <w:pStyle w:val="Prrafodelista"/>
        <w:tabs>
          <w:tab w:val="left" w:pos="851"/>
        </w:tabs>
        <w:spacing w:line="360" w:lineRule="auto"/>
        <w:ind w:left="0" w:right="49"/>
        <w:jc w:val="both"/>
        <w:rPr>
          <w:rFonts w:ascii="Palatino Linotype" w:hAnsi="Palatino Linotype"/>
          <w:sz w:val="24"/>
          <w:lang w:val="es-ES"/>
        </w:rPr>
      </w:pPr>
    </w:p>
    <w:p w14:paraId="3CB8D388" w14:textId="77777777" w:rsidR="004F6BB7" w:rsidRPr="00A37616" w:rsidRDefault="00812CD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Artículo 204.- Las Oficialías Mediadoras-Conciliadoras y/o Calificadoras son autoridades en materia de conciliación, mediación y calificación de sanciones por infracciones al régimen específico de este Bando, para lo cual deberán actuar en estricta observancia a las disposiciones legales que se establecen en la Constitución Política de Los Estados Unidos Mexicanos, Ley Orgánica Municipal del Estado de México, Ley de Mediación, Conciliación y Promoción de la Paz Social para el Estado de México y demás legislaciones vigentes en la materia. Para efectos administrativos y de control, estarán bajo el mando directo del Coordinador de Justicia Cívica, quien, sin embargo, no podrá ejercer las funciones de los Oficiales ni acceder a los registros documentales a cargo de las Oficialías, a menos que cuente a su vez con el nombramiento y certificación exigidas por ley para ejercer dichas funciones. </w:t>
      </w:r>
    </w:p>
    <w:p w14:paraId="71680CB9"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p>
    <w:p w14:paraId="1722F94E" w14:textId="1997D8E2" w:rsidR="004F6BB7" w:rsidRPr="00A37616" w:rsidRDefault="00812CD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De Las Oficialías Mediadoras-Conciliadoras y Oficialías Calificadoras Municipales </w:t>
      </w:r>
    </w:p>
    <w:p w14:paraId="5515B475"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p>
    <w:p w14:paraId="3FBCFF02" w14:textId="77777777" w:rsidR="004F6BB7" w:rsidRPr="00A37616" w:rsidRDefault="00812CD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Artículo 205.- El Ayuntamiento ejercerá sus funciones mediadoras-conciliadoras y calificadoras municipales a través de las y los oficiales que correspondan de conformidad con la Ley Orgánica y demás disposiciones jurídicas aplicables. Las y los Oficiales Mediadores-Conciliadores y Oficiales Calificadores serán de signados por el Ayuntamiento a propuesta del Presidente Municipal y tendrán su sede en la Cabecera Municipal o en las localidades o comunidades que el Ayuntamiento determine. </w:t>
      </w:r>
    </w:p>
    <w:p w14:paraId="34323402"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p>
    <w:p w14:paraId="33F1D3BF" w14:textId="508FB57C" w:rsidR="00812CD7" w:rsidRPr="00A37616" w:rsidRDefault="00812CD7" w:rsidP="004F6BB7">
      <w:pPr>
        <w:pStyle w:val="Prrafodelista"/>
        <w:tabs>
          <w:tab w:val="left" w:pos="851"/>
        </w:tabs>
        <w:spacing w:line="360" w:lineRule="auto"/>
        <w:ind w:left="567" w:right="539"/>
        <w:jc w:val="both"/>
        <w:rPr>
          <w:rFonts w:ascii="Palatino Linotype" w:hAnsi="Palatino Linotype"/>
          <w:i/>
          <w:sz w:val="24"/>
          <w:lang w:val="es-ES"/>
        </w:rPr>
      </w:pPr>
      <w:r w:rsidRPr="00A37616">
        <w:rPr>
          <w:rFonts w:ascii="Palatino Linotype" w:hAnsi="Palatino Linotype"/>
          <w:i/>
        </w:rPr>
        <w:lastRenderedPageBreak/>
        <w:t>Artículo 206.- Las facultades y obligaciones de las y los Oficiales Mediadores-Conciliadores y Oficiales Calificadores Municipales, se encuentran determinadas en el artículo 150 de la Ley Orgánica, siendo las siguientes</w:t>
      </w:r>
    </w:p>
    <w:p w14:paraId="5F5524B8" w14:textId="77777777" w:rsidR="00812CD7" w:rsidRPr="00A37616" w:rsidRDefault="00812CD7" w:rsidP="004F6BB7">
      <w:pPr>
        <w:pStyle w:val="Prrafodelista"/>
        <w:tabs>
          <w:tab w:val="left" w:pos="851"/>
        </w:tabs>
        <w:spacing w:line="360" w:lineRule="auto"/>
        <w:ind w:left="567" w:right="539"/>
        <w:jc w:val="both"/>
        <w:rPr>
          <w:rFonts w:ascii="Palatino Linotype" w:hAnsi="Palatino Linotype"/>
          <w:i/>
          <w:sz w:val="24"/>
          <w:lang w:val="es-ES"/>
        </w:rPr>
      </w:pPr>
    </w:p>
    <w:p w14:paraId="087D875C" w14:textId="77777777" w:rsidR="004F6BB7" w:rsidRPr="00A37616" w:rsidRDefault="004F6BB7" w:rsidP="004F6BB7">
      <w:pPr>
        <w:pStyle w:val="Prrafodelista"/>
        <w:tabs>
          <w:tab w:val="left" w:pos="851"/>
        </w:tabs>
        <w:spacing w:line="360" w:lineRule="auto"/>
        <w:ind w:left="284" w:right="539"/>
        <w:jc w:val="both"/>
        <w:rPr>
          <w:rFonts w:ascii="Palatino Linotype" w:hAnsi="Palatino Linotype"/>
          <w:b/>
          <w:i/>
        </w:rPr>
      </w:pPr>
      <w:r w:rsidRPr="00A37616">
        <w:rPr>
          <w:rFonts w:ascii="Palatino Linotype" w:hAnsi="Palatino Linotype"/>
          <w:b/>
          <w:i/>
        </w:rPr>
        <w:t xml:space="preserve">I. Los Oficiales Mediadores-Conciliadores: </w:t>
      </w:r>
    </w:p>
    <w:p w14:paraId="7153C107"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a) Evaluar las solicitudes de los interesados con el fin de determinar el medio alternativo idóneo para la solución de controversias; </w:t>
      </w:r>
    </w:p>
    <w:p w14:paraId="05020207" w14:textId="35211B49" w:rsidR="004F6BB7" w:rsidRPr="00A37616" w:rsidRDefault="004F6BB7" w:rsidP="004F6BB7">
      <w:pPr>
        <w:pStyle w:val="Prrafodelista"/>
        <w:tabs>
          <w:tab w:val="left" w:pos="851"/>
        </w:tabs>
        <w:spacing w:line="360" w:lineRule="auto"/>
        <w:ind w:left="567" w:right="539"/>
        <w:jc w:val="both"/>
        <w:rPr>
          <w:rFonts w:ascii="Palatino Linotype" w:hAnsi="Palatino Linotype"/>
          <w:i/>
          <w:sz w:val="24"/>
          <w:lang w:val="es-ES"/>
        </w:rPr>
      </w:pPr>
      <w:r w:rsidRPr="00A37616">
        <w:rPr>
          <w:rFonts w:ascii="Palatino Linotype" w:hAnsi="Palatino Linotype"/>
          <w:i/>
        </w:rPr>
        <w:t>b) Implementar y substanciar procedimientos de mediación o conciliación vecinal, comunitaria, familiar, escolar, social o política en el municipio, en todos los casos en que sean requeridos por la ciudadanía o por las autoridades municipales;</w:t>
      </w:r>
    </w:p>
    <w:p w14:paraId="00398CF1"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c) Cambiar el medio alterno de solución de controversias, cuando de acuerdo con los participantes resulte conveniente emplear uno distinto al inicialmente elegido; </w:t>
      </w:r>
    </w:p>
    <w:p w14:paraId="59ADE7F4"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d) Llevar por lo menos un libro de registro de expedientes de mediación o conciliación; </w:t>
      </w:r>
    </w:p>
    <w:p w14:paraId="7BD7F3D4"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e) Requerir la presencia de las personas cuya intervención sea necesaria para la solución del conflicto, mediante invitación. </w:t>
      </w:r>
    </w:p>
    <w:p w14:paraId="18940632"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f) Redactar, revisar y en su caso aprobar, los acuerdos o convenios a que lleguen las y los participantes a través de la mediación o de la conciliación, los cuales deberán ser firmados por ellos y autorizados por el Oficial Mediador-Conciliador; </w:t>
      </w:r>
    </w:p>
    <w:p w14:paraId="010E753E"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g) Dar por concluido el procedimiento de mediación o conciliación en caso de advertir alguna simulación en su trámite; </w:t>
      </w:r>
    </w:p>
    <w:p w14:paraId="029B5E9C"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h) Asistir a los cursos anuales de actualización y aprobar los exámenes anuales en materia de mediación y conciliación; </w:t>
      </w:r>
    </w:p>
    <w:p w14:paraId="36DA2AC6"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i) Recibir asesoría del Centro de Mediación y Conciliación del Poder Judicial del Estado de México; </w:t>
      </w:r>
    </w:p>
    <w:p w14:paraId="411C388C"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lastRenderedPageBreak/>
        <w:t xml:space="preserve">j) En el caso de violencia contra la mujer se pondrá a disposición ante la autoridad competente sin mediación ni calificación de por medio; </w:t>
      </w:r>
    </w:p>
    <w:p w14:paraId="3A130D8F"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k) Atender a los vecinos de su adscripción en los conflictos que no sean constitutivos de delito, ni de la competencia de los órganos judiciales o de otras autoridades; </w:t>
      </w:r>
    </w:p>
    <w:p w14:paraId="6A4110D8"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l) Levantar las actas informativas de hechos a solicitud del interesado, que no sean por actos constitutivos de delitos o sujetos a otra materia; </w:t>
      </w:r>
    </w:p>
    <w:p w14:paraId="1B841948"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m) Negar el servicio cuando se pueda perjudicar a la hacienda pública, a las autoridades municipales o a terceros; y </w:t>
      </w:r>
    </w:p>
    <w:p w14:paraId="39147D17" w14:textId="35CA9B53" w:rsidR="004F6BB7" w:rsidRPr="00A37616" w:rsidRDefault="004F6BB7" w:rsidP="004F6BB7">
      <w:pPr>
        <w:pStyle w:val="Prrafodelista"/>
        <w:tabs>
          <w:tab w:val="left" w:pos="851"/>
        </w:tabs>
        <w:spacing w:line="360" w:lineRule="auto"/>
        <w:ind w:left="567" w:right="539"/>
        <w:jc w:val="both"/>
        <w:rPr>
          <w:rFonts w:ascii="Palatino Linotype" w:hAnsi="Palatino Linotype"/>
          <w:sz w:val="24"/>
          <w:lang w:val="es-ES"/>
        </w:rPr>
      </w:pPr>
      <w:r w:rsidRPr="00A37616">
        <w:rPr>
          <w:rFonts w:ascii="Palatino Linotype" w:hAnsi="Palatino Linotype"/>
          <w:i/>
        </w:rPr>
        <w:t>n) Llevar los libros necesarios para asentar todo lo actuado</w:t>
      </w:r>
    </w:p>
    <w:p w14:paraId="52208F2B" w14:textId="77777777" w:rsidR="004F6BB7" w:rsidRPr="00A37616" w:rsidRDefault="004F6BB7" w:rsidP="004F6BB7">
      <w:pPr>
        <w:pStyle w:val="Prrafodelista"/>
        <w:tabs>
          <w:tab w:val="left" w:pos="851"/>
        </w:tabs>
        <w:spacing w:line="360" w:lineRule="auto"/>
        <w:ind w:left="0" w:right="49"/>
        <w:jc w:val="both"/>
        <w:rPr>
          <w:rFonts w:ascii="Palatino Linotype" w:hAnsi="Palatino Linotype"/>
          <w:sz w:val="24"/>
          <w:lang w:val="es-ES"/>
        </w:rPr>
      </w:pPr>
    </w:p>
    <w:p w14:paraId="2E2E6AD3" w14:textId="77777777" w:rsidR="004F6BB7" w:rsidRPr="00A37616" w:rsidRDefault="004F6BB7" w:rsidP="004F6BB7">
      <w:pPr>
        <w:pStyle w:val="Prrafodelista"/>
        <w:tabs>
          <w:tab w:val="left" w:pos="851"/>
        </w:tabs>
        <w:spacing w:line="360" w:lineRule="auto"/>
        <w:ind w:left="284" w:right="539"/>
        <w:jc w:val="both"/>
        <w:rPr>
          <w:rFonts w:ascii="Palatino Linotype" w:hAnsi="Palatino Linotype"/>
          <w:b/>
          <w:i/>
        </w:rPr>
      </w:pPr>
      <w:r w:rsidRPr="00A37616">
        <w:rPr>
          <w:rFonts w:ascii="Palatino Linotype" w:hAnsi="Palatino Linotype"/>
          <w:b/>
          <w:i/>
        </w:rPr>
        <w:t xml:space="preserve">II. Los Oficiales Calificadores: </w:t>
      </w:r>
    </w:p>
    <w:p w14:paraId="31126237"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a) Conocer, calificar e imponer las sanciones administrativas municipales que procedan por faltas o infracciones al Bando Municipal, reglamentos y demás disposiciones de carácter general contenidas en los ordenamientos expedidos por el Ayuntamiento, y aquellas que deriven con motivo de la aplicación del Libro Octavo del Código Administrativo del Estado de México, excepto las de carácter fiscal; </w:t>
      </w:r>
    </w:p>
    <w:p w14:paraId="47066521"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b) Apoyar a la autoridad municipal que corresponda, en la conservación del orden público y en la verificación de daños que, en su caso, se causen a los bienes de propiedad municipal, haciéndolo saber a quien corresponda; </w:t>
      </w:r>
    </w:p>
    <w:p w14:paraId="6E4CEC50"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b/>
          <w:i/>
        </w:rPr>
      </w:pPr>
      <w:r w:rsidRPr="00A37616">
        <w:rPr>
          <w:rFonts w:ascii="Palatino Linotype" w:hAnsi="Palatino Linotype"/>
          <w:b/>
          <w:i/>
        </w:rPr>
        <w:t xml:space="preserve">c) Expedir recibo oficial y enterar en la tesorería municipal los ingresos derivados por concepto de las multas impuestas en términos de ley; </w:t>
      </w:r>
    </w:p>
    <w:p w14:paraId="04E1A0FB" w14:textId="1812A26A"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d) Llevar un libro en donde se asiente todo lo actuado;</w:t>
      </w:r>
    </w:p>
    <w:p w14:paraId="6D6D7E39"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 xml:space="preserve">e) Expedir a petición de parte, certificaciones de hechos de las actuaciones que realicen; </w:t>
      </w:r>
    </w:p>
    <w:p w14:paraId="66FE5214" w14:textId="77777777"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lastRenderedPageBreak/>
        <w:t xml:space="preserve">f) Dar cuenta al presidente municipal de las personas detenidas por faltas administrativas a ordenamientos municipales que hayan cumplido con la sanción impuesta por dicho servidor público o por quien hubiese recibido de este la delegación de tales atribuciones, expidiendo oportunamente la boleta de libertad; </w:t>
      </w:r>
    </w:p>
    <w:p w14:paraId="1DED7EF9" w14:textId="459FC57F" w:rsidR="004F6BB7" w:rsidRPr="00A37616" w:rsidRDefault="004F6BB7" w:rsidP="004F6BB7">
      <w:pPr>
        <w:pStyle w:val="Prrafodelista"/>
        <w:tabs>
          <w:tab w:val="left" w:pos="851"/>
        </w:tabs>
        <w:spacing w:line="360" w:lineRule="auto"/>
        <w:ind w:left="567" w:right="539"/>
        <w:jc w:val="both"/>
        <w:rPr>
          <w:rFonts w:ascii="Palatino Linotype" w:hAnsi="Palatino Linotype"/>
          <w:i/>
        </w:rPr>
      </w:pPr>
      <w:r w:rsidRPr="00A37616">
        <w:rPr>
          <w:rFonts w:ascii="Palatino Linotype" w:hAnsi="Palatino Linotype"/>
          <w:i/>
        </w:rPr>
        <w:t>g) Conocer, mediar, conciliar y ser arbitro en los accidentes de tránsito vehicular, cuando exista conflicto de intereses, siempre que se trate de daños materiales a propiedad privada y en su caso lesiones a las que se refiere la fracción I del artículo 237 del Código Penal del Estado de México, lo que se hará bajo los lineamientos siguientes:</w:t>
      </w:r>
    </w:p>
    <w:p w14:paraId="3B2CCE5B" w14:textId="77777777" w:rsidR="004F6BB7" w:rsidRPr="00A37616" w:rsidRDefault="004F6BB7" w:rsidP="004F6BB7">
      <w:pPr>
        <w:pStyle w:val="Prrafodelista"/>
        <w:tabs>
          <w:tab w:val="left" w:pos="851"/>
        </w:tabs>
        <w:spacing w:line="360" w:lineRule="auto"/>
        <w:ind w:left="0" w:right="49"/>
        <w:jc w:val="both"/>
      </w:pPr>
    </w:p>
    <w:p w14:paraId="3DF11F16" w14:textId="5388FA8F" w:rsidR="00812CD7" w:rsidRPr="00A37616" w:rsidRDefault="003B7134" w:rsidP="006B3FD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37616">
        <w:rPr>
          <w:rFonts w:ascii="Palatino Linotype" w:hAnsi="Palatino Linotype"/>
          <w:sz w:val="24"/>
          <w:lang w:val="es-ES"/>
        </w:rPr>
        <w:t xml:space="preserve">De lo anterior, se aprecia que corresponde a las Oficialías Calificadoras </w:t>
      </w:r>
      <w:r w:rsidRPr="00A37616">
        <w:rPr>
          <w:rFonts w:ascii="Palatino Linotype" w:hAnsi="Palatino Linotype"/>
          <w:sz w:val="24"/>
        </w:rPr>
        <w:t>Expedir recibo oficial y enterar en la tesorería municipal los ingresos derivados por concepto de las multas impuestas en términos de ley, con dicha obligación se aprecia la existencia de fuente obligacional para contar con el soporte documental de cada uno de los ingresos que obtuvo la oficialía y que, posteriormente, tuvo que enterar a la tesorería municipal.</w:t>
      </w:r>
    </w:p>
    <w:p w14:paraId="022C08B2" w14:textId="77777777" w:rsidR="003B7134" w:rsidRPr="00A37616" w:rsidRDefault="003B7134" w:rsidP="003B7134">
      <w:pPr>
        <w:pStyle w:val="Prrafodelista"/>
        <w:tabs>
          <w:tab w:val="left" w:pos="851"/>
        </w:tabs>
        <w:spacing w:line="360" w:lineRule="auto"/>
        <w:ind w:left="0" w:right="49"/>
        <w:jc w:val="both"/>
        <w:rPr>
          <w:rFonts w:ascii="Palatino Linotype" w:hAnsi="Palatino Linotype"/>
          <w:sz w:val="24"/>
          <w:lang w:val="es-ES"/>
        </w:rPr>
      </w:pPr>
    </w:p>
    <w:p w14:paraId="2C3684B7" w14:textId="77777777" w:rsidR="006C47C8" w:rsidRPr="00A37616" w:rsidRDefault="006C47C8" w:rsidP="006C47C8">
      <w:pPr>
        <w:pStyle w:val="Prrafodelista"/>
        <w:numPr>
          <w:ilvl w:val="0"/>
          <w:numId w:val="2"/>
        </w:numPr>
        <w:tabs>
          <w:tab w:val="left" w:pos="0"/>
        </w:tabs>
        <w:spacing w:line="360" w:lineRule="auto"/>
        <w:ind w:left="0" w:right="49" w:firstLine="0"/>
        <w:jc w:val="both"/>
        <w:rPr>
          <w:rFonts w:ascii="Palatino Linotype" w:hAnsi="Palatino Linotype"/>
          <w:sz w:val="24"/>
        </w:rPr>
      </w:pPr>
      <w:r w:rsidRPr="00A37616">
        <w:rPr>
          <w:rFonts w:ascii="Palatino Linotype" w:eastAsia="MS Mincho" w:hAnsi="Palatino Linotype"/>
          <w:sz w:val="24"/>
        </w:rPr>
        <w:t xml:space="preserve">Debemos mencionar que el acceso a la información es un derecho humano constitucional y convencionalmente reconocido y para tal efecto </w:t>
      </w:r>
      <w:r w:rsidRPr="00A37616">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A37616">
        <w:rPr>
          <w:rFonts w:ascii="Palatino Linotype" w:eastAsia="Calibri" w:hAnsi="Palatino Linotype"/>
          <w:i/>
          <w:sz w:val="24"/>
          <w:lang w:val="es-ES"/>
        </w:rPr>
        <w:t xml:space="preserve">en el ámbito de sus atribuciones, de promover, respetar, proteger y </w:t>
      </w:r>
      <w:r w:rsidRPr="00A37616">
        <w:rPr>
          <w:rFonts w:ascii="Palatino Linotype" w:eastAsia="Calibri" w:hAnsi="Palatino Linotype"/>
          <w:b/>
          <w:i/>
          <w:sz w:val="24"/>
          <w:lang w:val="es-ES"/>
        </w:rPr>
        <w:t>garantizar</w:t>
      </w:r>
      <w:r w:rsidRPr="00A37616">
        <w:rPr>
          <w:rFonts w:ascii="Palatino Linotype" w:eastAsia="Calibri" w:hAnsi="Palatino Linotype"/>
          <w:i/>
          <w:sz w:val="24"/>
          <w:lang w:val="es-ES"/>
        </w:rPr>
        <w:t xml:space="preserve"> los derechos humanos. </w:t>
      </w:r>
      <w:r w:rsidRPr="00A37616">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A37616">
        <w:rPr>
          <w:rFonts w:ascii="Palatino Linotype" w:hAnsi="Palatino Linotype"/>
          <w:i/>
          <w:sz w:val="24"/>
        </w:rPr>
        <w:t xml:space="preserve">l procedimiento de acceso a la </w:t>
      </w:r>
      <w:r w:rsidRPr="00A37616">
        <w:rPr>
          <w:rFonts w:ascii="Palatino Linotype" w:hAnsi="Palatino Linotype"/>
          <w:i/>
          <w:sz w:val="24"/>
        </w:rPr>
        <w:lastRenderedPageBreak/>
        <w:t>información es la garantía primaria del derecho en cuestión y se rige por los principios de simplicidad, rapidez y gratuidad del procedimiento, auxilio y orientación a los particulares</w:t>
      </w:r>
      <w:r w:rsidRPr="00A37616">
        <w:rPr>
          <w:rStyle w:val="Refdenotaalpie"/>
          <w:rFonts w:ascii="Palatino Linotype" w:hAnsi="Palatino Linotype"/>
          <w:i/>
          <w:sz w:val="24"/>
        </w:rPr>
        <w:footnoteReference w:id="6"/>
      </w:r>
      <w:r w:rsidRPr="00A37616">
        <w:rPr>
          <w:rFonts w:ascii="Palatino Linotype" w:hAnsi="Palatino Linotype"/>
          <w:i/>
          <w:sz w:val="24"/>
        </w:rPr>
        <w:t xml:space="preserve">, </w:t>
      </w:r>
      <w:r w:rsidRPr="00A37616">
        <w:rPr>
          <w:rFonts w:ascii="Palatino Linotype" w:hAnsi="Palatino Linotype"/>
          <w:sz w:val="24"/>
        </w:rPr>
        <w:t>asimismo establece</w:t>
      </w:r>
      <w:r w:rsidRPr="00A37616">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8E1F1F" w14:textId="77777777" w:rsidR="006C47C8" w:rsidRPr="00A37616" w:rsidRDefault="006C47C8" w:rsidP="006C47C8">
      <w:pPr>
        <w:pStyle w:val="Prrafodelista"/>
        <w:rPr>
          <w:rFonts w:ascii="Palatino Linotype" w:eastAsia="Calibri" w:hAnsi="Palatino Linotype" w:cs="Arial"/>
        </w:rPr>
      </w:pPr>
    </w:p>
    <w:p w14:paraId="614CBC68" w14:textId="77777777" w:rsidR="006C47C8" w:rsidRPr="00A37616" w:rsidRDefault="006C47C8" w:rsidP="006C47C8">
      <w:pPr>
        <w:pStyle w:val="Prrafodelista"/>
        <w:numPr>
          <w:ilvl w:val="0"/>
          <w:numId w:val="2"/>
        </w:numPr>
        <w:spacing w:line="360" w:lineRule="auto"/>
        <w:ind w:left="0" w:firstLine="0"/>
        <w:jc w:val="both"/>
        <w:rPr>
          <w:rFonts w:ascii="Palatino Linotype" w:eastAsia="Calibri" w:hAnsi="Palatino Linotype" w:cs="Arial"/>
          <w:b/>
          <w:sz w:val="24"/>
          <w:u w:val="single"/>
        </w:rPr>
      </w:pPr>
      <w:r w:rsidRPr="00A37616">
        <w:rPr>
          <w:rFonts w:ascii="Palatino Linotype" w:hAnsi="Palatino Linotype"/>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A37616">
        <w:rPr>
          <w:rFonts w:ascii="Palatino Linotype" w:hAnsi="Palatino Linotype"/>
          <w:b/>
          <w:sz w:val="24"/>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7E4BAF2" w14:textId="77777777" w:rsidR="006C47C8" w:rsidRPr="00A37616" w:rsidRDefault="006C47C8" w:rsidP="006C47C8">
      <w:pPr>
        <w:pStyle w:val="Prrafodelista"/>
        <w:rPr>
          <w:rFonts w:ascii="Palatino Linotype" w:hAnsi="Palatino Linotype"/>
          <w:sz w:val="24"/>
        </w:rPr>
      </w:pPr>
    </w:p>
    <w:p w14:paraId="7CE4B598" w14:textId="77777777" w:rsidR="006C47C8" w:rsidRPr="00A37616" w:rsidRDefault="006C47C8" w:rsidP="006C47C8">
      <w:pPr>
        <w:pStyle w:val="Prrafodelista"/>
        <w:numPr>
          <w:ilvl w:val="0"/>
          <w:numId w:val="2"/>
        </w:numPr>
        <w:spacing w:line="360" w:lineRule="auto"/>
        <w:ind w:left="0" w:firstLine="0"/>
        <w:jc w:val="both"/>
        <w:rPr>
          <w:rFonts w:ascii="Palatino Linotype" w:eastAsia="Calibri" w:hAnsi="Palatino Linotype" w:cs="Arial"/>
          <w:sz w:val="24"/>
        </w:rPr>
      </w:pPr>
      <w:r w:rsidRPr="00A37616">
        <w:rPr>
          <w:rFonts w:ascii="Palatino Linotype" w:hAnsi="Palatino Linotype"/>
          <w:sz w:val="24"/>
        </w:rPr>
        <w:t xml:space="preserve">Es así que, su obligación es </w:t>
      </w:r>
      <w:r w:rsidRPr="00A37616">
        <w:rPr>
          <w:rFonts w:ascii="Palatino Linotype" w:hAnsi="Palatino Linotype"/>
          <w:i/>
          <w:sz w:val="24"/>
        </w:rPr>
        <w:t>realizar, con efectividad, los trámites internos necesarios para la atención de las solicitudes de información</w:t>
      </w:r>
      <w:r w:rsidRPr="00A37616">
        <w:rPr>
          <w:rStyle w:val="Refdenotaalpie"/>
          <w:rFonts w:ascii="Palatino Linotype" w:hAnsi="Palatino Linotype"/>
          <w:sz w:val="24"/>
        </w:rPr>
        <w:footnoteReference w:id="7"/>
      </w:r>
      <w:r w:rsidRPr="00A37616">
        <w:rPr>
          <w:rFonts w:ascii="Palatino Linotype" w:hAnsi="Palatino Linotype"/>
          <w:sz w:val="24"/>
        </w:rPr>
        <w:t>, es decir, deben otorgar respuestas concisas, contundentes y sobre todo que den la certeza de los actos que realizan.</w:t>
      </w:r>
    </w:p>
    <w:p w14:paraId="6D1786B2" w14:textId="77777777" w:rsidR="006C47C8" w:rsidRPr="00A37616" w:rsidRDefault="006C47C8" w:rsidP="006C47C8">
      <w:pPr>
        <w:pStyle w:val="Prrafodelista"/>
        <w:rPr>
          <w:rFonts w:ascii="Palatino Linotype" w:eastAsia="Calibri" w:hAnsi="Palatino Linotype" w:cs="Arial"/>
          <w:sz w:val="24"/>
        </w:rPr>
      </w:pPr>
    </w:p>
    <w:p w14:paraId="3A974BE2" w14:textId="77777777" w:rsidR="006C47C8" w:rsidRPr="00A37616" w:rsidRDefault="006C47C8" w:rsidP="006C47C8">
      <w:pPr>
        <w:pStyle w:val="Prrafodelista"/>
        <w:numPr>
          <w:ilvl w:val="0"/>
          <w:numId w:val="2"/>
        </w:numPr>
        <w:spacing w:line="360" w:lineRule="auto"/>
        <w:ind w:left="0" w:firstLine="0"/>
        <w:jc w:val="both"/>
        <w:rPr>
          <w:rFonts w:ascii="Palatino Linotype" w:eastAsia="MS Mincho" w:hAnsi="Palatino Linotype"/>
          <w:sz w:val="24"/>
        </w:rPr>
      </w:pPr>
      <w:r w:rsidRPr="00A37616">
        <w:rPr>
          <w:rFonts w:ascii="Palatino Linotype" w:eastAsia="Palatino Linotype" w:hAnsi="Palatino Linotype" w:cs="Palatino Linotype"/>
          <w:sz w:val="24"/>
        </w:rPr>
        <w:lastRenderedPageBreak/>
        <w:t xml:space="preserve">Al respecto, es menester hacer referencia a lo establecido en los artículos 50, 53 fracciones II, IV y V, 58, 59 fracciones I y II, y 162 </w:t>
      </w:r>
      <w:r w:rsidRPr="00A37616">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5946E242" w14:textId="77777777" w:rsidR="006C47C8" w:rsidRPr="00A37616" w:rsidRDefault="006C47C8" w:rsidP="006C47C8">
      <w:pPr>
        <w:spacing w:line="360" w:lineRule="auto"/>
        <w:jc w:val="both"/>
        <w:rPr>
          <w:rFonts w:ascii="Palatino Linotype" w:eastAsia="Arial Unicode MS" w:hAnsi="Palatino Linotype" w:cs="Arial"/>
          <w:lang w:eastAsia="en-US"/>
        </w:rPr>
      </w:pPr>
    </w:p>
    <w:p w14:paraId="0F62F0EB"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i/>
          <w:iCs/>
          <w:sz w:val="22"/>
        </w:rPr>
        <w:t xml:space="preserve">Artículo 50. </w:t>
      </w:r>
      <w:r w:rsidRPr="00A37616">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61C13346"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p>
    <w:p w14:paraId="4BD8DE58"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i/>
          <w:iCs/>
          <w:sz w:val="22"/>
        </w:rPr>
        <w:t xml:space="preserve">Artículo 53. </w:t>
      </w:r>
      <w:r w:rsidRPr="00A37616">
        <w:rPr>
          <w:rFonts w:ascii="Palatino Linotype" w:eastAsia="Palatino Linotype" w:hAnsi="Palatino Linotype" w:cs="Palatino Linotype"/>
          <w:i/>
          <w:iCs/>
          <w:sz w:val="22"/>
        </w:rPr>
        <w:t>Las Unidades de Transparencia tendrán las siguientes funciones:</w:t>
      </w:r>
    </w:p>
    <w:p w14:paraId="59D6AE9C"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i/>
          <w:iCs/>
          <w:sz w:val="22"/>
        </w:rPr>
        <w:t>(…)</w:t>
      </w:r>
    </w:p>
    <w:p w14:paraId="1BF56BF1"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Cs/>
          <w:i/>
          <w:iCs/>
          <w:sz w:val="22"/>
        </w:rPr>
        <w:t>II.</w:t>
      </w:r>
      <w:r w:rsidRPr="00A37616">
        <w:rPr>
          <w:rFonts w:ascii="Palatino Linotype" w:eastAsia="Palatino Linotype" w:hAnsi="Palatino Linotype" w:cs="Palatino Linotype"/>
          <w:i/>
          <w:iCs/>
          <w:sz w:val="22"/>
        </w:rPr>
        <w:t xml:space="preserve"> Recibir, tramitar y dar respuesta a las solicitudes de acceso a la información;</w:t>
      </w:r>
    </w:p>
    <w:p w14:paraId="313ACB27"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i/>
          <w:iCs/>
          <w:sz w:val="22"/>
        </w:rPr>
        <w:t>(…)</w:t>
      </w:r>
    </w:p>
    <w:p w14:paraId="37905F66" w14:textId="77777777" w:rsidR="006C47C8" w:rsidRPr="00A37616" w:rsidRDefault="006C47C8" w:rsidP="006C47C8">
      <w:pPr>
        <w:spacing w:line="360" w:lineRule="auto"/>
        <w:ind w:left="567" w:right="616"/>
        <w:jc w:val="both"/>
        <w:rPr>
          <w:rFonts w:ascii="Palatino Linotype" w:eastAsia="Palatino Linotype" w:hAnsi="Palatino Linotype" w:cs="Palatino Linotype"/>
          <w:b/>
          <w:i/>
          <w:iCs/>
          <w:sz w:val="22"/>
        </w:rPr>
      </w:pPr>
      <w:r w:rsidRPr="00A37616">
        <w:rPr>
          <w:rFonts w:ascii="Palatino Linotype" w:eastAsia="Palatino Linotype" w:hAnsi="Palatino Linotype" w:cs="Palatino Linotype"/>
          <w:b/>
          <w:bCs/>
          <w:i/>
          <w:iCs/>
          <w:sz w:val="22"/>
        </w:rPr>
        <w:t>IV.</w:t>
      </w:r>
      <w:r w:rsidRPr="00A37616">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38A8A9CA"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bCs/>
          <w:i/>
          <w:iCs/>
          <w:sz w:val="22"/>
        </w:rPr>
        <w:t>V.</w:t>
      </w:r>
      <w:r w:rsidRPr="00A37616">
        <w:rPr>
          <w:rFonts w:ascii="Palatino Linotype" w:eastAsia="Palatino Linotype" w:hAnsi="Palatino Linotype" w:cs="Palatino Linotype"/>
          <w:i/>
          <w:iCs/>
          <w:sz w:val="22"/>
        </w:rPr>
        <w:t xml:space="preserve"> Entregar, en su caso, a los particulares la información solicitada;</w:t>
      </w:r>
    </w:p>
    <w:p w14:paraId="39868D24"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i/>
          <w:iCs/>
          <w:sz w:val="22"/>
        </w:rPr>
        <w:t>(…)</w:t>
      </w:r>
    </w:p>
    <w:p w14:paraId="79E160FC"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p>
    <w:p w14:paraId="5652AB9E"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i/>
          <w:iCs/>
          <w:sz w:val="22"/>
        </w:rPr>
        <w:t xml:space="preserve">Artículo 58. </w:t>
      </w:r>
      <w:r w:rsidRPr="00A37616">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3C8EA0D8"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p>
    <w:p w14:paraId="46BD4D25"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i/>
          <w:iCs/>
          <w:sz w:val="22"/>
        </w:rPr>
        <w:t xml:space="preserve">Artículo 59. </w:t>
      </w:r>
      <w:r w:rsidRPr="00A37616">
        <w:rPr>
          <w:rFonts w:ascii="Palatino Linotype" w:eastAsia="Palatino Linotype" w:hAnsi="Palatino Linotype" w:cs="Palatino Linotype"/>
          <w:i/>
          <w:iCs/>
          <w:sz w:val="22"/>
        </w:rPr>
        <w:t>Los servidores públicos habilitados tendrán las funciones siguientes:</w:t>
      </w:r>
    </w:p>
    <w:p w14:paraId="674553A3"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p>
    <w:p w14:paraId="69A69431"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bCs/>
          <w:i/>
          <w:iCs/>
          <w:sz w:val="22"/>
        </w:rPr>
        <w:t>I.</w:t>
      </w:r>
      <w:r w:rsidRPr="00A37616">
        <w:rPr>
          <w:rFonts w:ascii="Palatino Linotype" w:eastAsia="Palatino Linotype" w:hAnsi="Palatino Linotype" w:cs="Palatino Linotype"/>
          <w:i/>
          <w:iCs/>
          <w:sz w:val="22"/>
        </w:rPr>
        <w:t xml:space="preserve"> Localizar la información que le solicite la Unidad de Transparencia;</w:t>
      </w:r>
    </w:p>
    <w:p w14:paraId="368FFEEF"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b/>
          <w:bCs/>
          <w:i/>
          <w:iCs/>
          <w:sz w:val="22"/>
        </w:rPr>
        <w:lastRenderedPageBreak/>
        <w:t>II.</w:t>
      </w:r>
      <w:r w:rsidRPr="00A37616">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4D33D637"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r w:rsidRPr="00A37616">
        <w:rPr>
          <w:rFonts w:ascii="Palatino Linotype" w:eastAsia="Palatino Linotype" w:hAnsi="Palatino Linotype" w:cs="Palatino Linotype"/>
          <w:i/>
          <w:iCs/>
          <w:sz w:val="22"/>
        </w:rPr>
        <w:t>(...)</w:t>
      </w:r>
    </w:p>
    <w:p w14:paraId="58ADC915" w14:textId="77777777" w:rsidR="006C47C8" w:rsidRPr="00A37616" w:rsidRDefault="006C47C8" w:rsidP="006C47C8">
      <w:pPr>
        <w:spacing w:line="360" w:lineRule="auto"/>
        <w:ind w:left="567" w:right="616"/>
        <w:jc w:val="both"/>
        <w:rPr>
          <w:rFonts w:ascii="Palatino Linotype" w:eastAsia="Palatino Linotype" w:hAnsi="Palatino Linotype" w:cs="Palatino Linotype"/>
          <w:i/>
          <w:iCs/>
          <w:sz w:val="22"/>
        </w:rPr>
      </w:pPr>
    </w:p>
    <w:p w14:paraId="1E0800F3" w14:textId="77777777" w:rsidR="006C47C8" w:rsidRPr="00A37616" w:rsidRDefault="006C47C8" w:rsidP="006C47C8">
      <w:pPr>
        <w:spacing w:line="360" w:lineRule="auto"/>
        <w:ind w:left="567" w:right="616"/>
        <w:jc w:val="both"/>
        <w:rPr>
          <w:rFonts w:ascii="Palatino Linotype" w:eastAsia="Palatino Linotype" w:hAnsi="Palatino Linotype" w:cs="Palatino Linotype"/>
          <w:b/>
          <w:i/>
          <w:iCs/>
          <w:sz w:val="22"/>
          <w:u w:val="single"/>
        </w:rPr>
      </w:pPr>
      <w:r w:rsidRPr="00A37616">
        <w:rPr>
          <w:rFonts w:ascii="Palatino Linotype" w:eastAsia="Palatino Linotype" w:hAnsi="Palatino Linotype" w:cs="Palatino Linotype"/>
          <w:b/>
          <w:i/>
          <w:iCs/>
          <w:sz w:val="22"/>
        </w:rPr>
        <w:t xml:space="preserve">Artículo 162. </w:t>
      </w:r>
      <w:r w:rsidRPr="00A37616">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4192758" w14:textId="77777777" w:rsidR="006C47C8" w:rsidRPr="00A37616" w:rsidRDefault="006C47C8" w:rsidP="006C47C8">
      <w:pPr>
        <w:spacing w:line="360" w:lineRule="auto"/>
        <w:ind w:left="567" w:right="616"/>
        <w:jc w:val="both"/>
        <w:rPr>
          <w:rFonts w:ascii="Palatino Linotype" w:eastAsia="Palatino Linotype" w:hAnsi="Palatino Linotype" w:cs="Palatino Linotype"/>
          <w:b/>
          <w:i/>
          <w:iCs/>
          <w:sz w:val="22"/>
          <w:u w:val="single"/>
        </w:rPr>
      </w:pPr>
      <w:r w:rsidRPr="00A37616">
        <w:rPr>
          <w:rFonts w:ascii="Palatino Linotype" w:eastAsia="Palatino Linotype" w:hAnsi="Palatino Linotype" w:cs="Palatino Linotype"/>
          <w:b/>
          <w:i/>
          <w:iCs/>
          <w:sz w:val="22"/>
        </w:rPr>
        <w:t>(Énfasis añadido)</w:t>
      </w:r>
    </w:p>
    <w:p w14:paraId="4407363B" w14:textId="77777777" w:rsidR="006C47C8" w:rsidRPr="00A37616" w:rsidRDefault="006C47C8" w:rsidP="006C47C8">
      <w:pPr>
        <w:spacing w:line="360" w:lineRule="auto"/>
        <w:jc w:val="both"/>
        <w:rPr>
          <w:rFonts w:ascii="Palatino Linotype" w:eastAsia="Palatino Linotype" w:hAnsi="Palatino Linotype" w:cs="Palatino Linotype"/>
        </w:rPr>
      </w:pPr>
    </w:p>
    <w:p w14:paraId="3A4CE161" w14:textId="75D8741E" w:rsidR="003B7134" w:rsidRPr="00A37616" w:rsidRDefault="006C47C8" w:rsidP="003B7134">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A37616">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A37616">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A37616">
        <w:rPr>
          <w:rFonts w:ascii="Palatino Linotype" w:eastAsia="Arial Unicode MS" w:hAnsi="Palatino Linotype" w:cs="Arial"/>
          <w:b/>
          <w:sz w:val="24"/>
          <w:lang w:eastAsia="en-US"/>
        </w:rPr>
        <w:t>los servidores públicos habilitados auxiliarán a las Unidades de Transparencia localizando la información solicitada y proporcionando la misma que obre en sus archivos.</w:t>
      </w:r>
      <w:r w:rsidRPr="00A37616">
        <w:rPr>
          <w:rFonts w:ascii="Palatino Linotype" w:eastAsia="Arial Unicode MS" w:hAnsi="Palatino Linotype" w:cs="Arial"/>
          <w:sz w:val="24"/>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31060A26" w14:textId="33AA6F4D" w:rsidR="003B7134" w:rsidRPr="00A37616" w:rsidRDefault="003B7134"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A37616">
        <w:rPr>
          <w:rFonts w:ascii="Palatino Linotype" w:eastAsia="Arial Unicode MS" w:hAnsi="Palatino Linotype" w:cs="Arial"/>
          <w:sz w:val="24"/>
          <w:lang w:eastAsia="en-US"/>
        </w:rPr>
        <w:lastRenderedPageBreak/>
        <w:t xml:space="preserve">En el Presente asunto en particular, se aprecia que, el área que da respuesta a la Solicitud es la Tesorería Municipal, omitiendo turnar la solicitud a la Oficialía Calificadora, área que de acuerdo a las atribuciones emanadas del Bando Municipal y de la Ley Orgánica Municipal del Estado de México, le corresponde emitir el recibo oficial y </w:t>
      </w:r>
      <w:r w:rsidR="00EB7A35" w:rsidRPr="00A37616">
        <w:rPr>
          <w:rFonts w:ascii="Palatino Linotype" w:eastAsia="Arial Unicode MS" w:hAnsi="Palatino Linotype" w:cs="Arial"/>
          <w:sz w:val="24"/>
          <w:lang w:eastAsia="en-US"/>
        </w:rPr>
        <w:t>debe</w:t>
      </w:r>
      <w:r w:rsidRPr="00A37616">
        <w:rPr>
          <w:rFonts w:ascii="Palatino Linotype" w:eastAsia="Arial Unicode MS" w:hAnsi="Palatino Linotype" w:cs="Arial"/>
          <w:sz w:val="24"/>
          <w:lang w:eastAsia="en-US"/>
        </w:rPr>
        <w:t xml:space="preserve"> enterar a la Tesorería los Ingresos Obtenidos, reviendo resguardar y documentar debidamente todo acto realizado.</w:t>
      </w:r>
    </w:p>
    <w:p w14:paraId="1978F211" w14:textId="77777777" w:rsidR="003B7134" w:rsidRPr="00A37616" w:rsidRDefault="003B7134" w:rsidP="003B7134">
      <w:pPr>
        <w:pStyle w:val="Prrafodelista"/>
        <w:spacing w:line="360" w:lineRule="auto"/>
        <w:ind w:left="0"/>
        <w:jc w:val="both"/>
        <w:rPr>
          <w:rFonts w:ascii="Palatino Linotype" w:eastAsia="Arial Unicode MS" w:hAnsi="Palatino Linotype" w:cs="Arial"/>
          <w:sz w:val="24"/>
          <w:lang w:eastAsia="en-US"/>
        </w:rPr>
      </w:pPr>
    </w:p>
    <w:p w14:paraId="49DE7432" w14:textId="7FF38CAD" w:rsidR="003B7134" w:rsidRPr="00A37616" w:rsidRDefault="003B7134"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A37616">
        <w:rPr>
          <w:rFonts w:ascii="Palatino Linotype" w:eastAsia="Arial Unicode MS" w:hAnsi="Palatino Linotype" w:cs="Arial"/>
          <w:sz w:val="24"/>
          <w:lang w:eastAsia="en-US"/>
        </w:rPr>
        <w:t xml:space="preserve">En consecuencia, se ORDENA al Sujeto Obligado realizar una correcta búsqueda exhaustiva y razonable a efecto de localizar y poner a disposición del particular los recibos oficiales expedidos por la Oficialía Calificadora derivado de los ingresos obtenidos del dos (2) de enero al veinticuatro (24) de noviembre de dos mil veintidós. </w:t>
      </w:r>
    </w:p>
    <w:p w14:paraId="12DCFA0A" w14:textId="77777777" w:rsidR="00577C65" w:rsidRPr="00A37616" w:rsidRDefault="00577C65" w:rsidP="00577C65">
      <w:pPr>
        <w:pStyle w:val="Prrafodelista"/>
        <w:spacing w:line="360" w:lineRule="auto"/>
        <w:ind w:left="0"/>
        <w:jc w:val="both"/>
        <w:rPr>
          <w:rFonts w:ascii="Palatino Linotype" w:eastAsia="Arial Unicode MS" w:hAnsi="Palatino Linotype" w:cs="Arial"/>
          <w:sz w:val="24"/>
          <w:lang w:eastAsia="en-US"/>
        </w:rPr>
      </w:pPr>
    </w:p>
    <w:p w14:paraId="0ECDE2EA" w14:textId="5090330E" w:rsidR="00577C65" w:rsidRPr="00A37616" w:rsidRDefault="00577C65"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A37616">
        <w:rPr>
          <w:rFonts w:ascii="Palatino Linotype" w:eastAsia="Arial Unicode MS" w:hAnsi="Palatino Linotype" w:cs="Arial"/>
          <w:sz w:val="24"/>
          <w:lang w:eastAsia="en-US"/>
        </w:rPr>
        <w:t>Ahora bien, de ser el caso de que la información que se ORDENA entregar contenga datos personales susceptibles de clasificarse como confidencial, el Sujeto Obligado debe estar a lo dispuesto en el Considerando Quinto.</w:t>
      </w:r>
    </w:p>
    <w:p w14:paraId="5FD01267" w14:textId="77777777" w:rsidR="00577C65" w:rsidRPr="00A37616" w:rsidRDefault="00577C65" w:rsidP="00577C65">
      <w:pPr>
        <w:pStyle w:val="Ttulo1"/>
        <w:rPr>
          <w:rFonts w:ascii="Palatino Linotype" w:hAnsi="Palatino Linotype"/>
          <w:b/>
          <w:color w:val="auto"/>
          <w:sz w:val="24"/>
          <w:lang w:val="es-ES_tradnl"/>
        </w:rPr>
      </w:pPr>
      <w:bookmarkStart w:id="17" w:name="_Toc87549682"/>
      <w:r w:rsidRPr="00A37616">
        <w:rPr>
          <w:rFonts w:ascii="Palatino Linotype" w:hAnsi="Palatino Linotype"/>
          <w:b/>
          <w:color w:val="auto"/>
          <w:sz w:val="24"/>
          <w:lang w:val="es-ES_tradnl"/>
        </w:rPr>
        <w:t>QUINTO. De la versión pública.</w:t>
      </w:r>
      <w:bookmarkEnd w:id="17"/>
    </w:p>
    <w:p w14:paraId="4C5EDBB9" w14:textId="77777777" w:rsidR="00577C65" w:rsidRPr="00A37616" w:rsidRDefault="00577C65" w:rsidP="00577C65">
      <w:pPr>
        <w:rPr>
          <w:rFonts w:ascii="Palatino Linotype" w:hAnsi="Palatino Linotype"/>
          <w:sz w:val="16"/>
          <w:lang w:val="es-ES_tradnl"/>
        </w:rPr>
      </w:pPr>
    </w:p>
    <w:p w14:paraId="6E202E08" w14:textId="77777777" w:rsidR="00577C65" w:rsidRPr="00A37616"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A37616">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A37616">
        <w:rPr>
          <w:rFonts w:ascii="Palatino Linotype" w:hAnsi="Palatino Linotype" w:cs="Times New Roman"/>
          <w:b/>
          <w:color w:val="auto"/>
          <w:sz w:val="24"/>
          <w:szCs w:val="24"/>
          <w:lang w:eastAsia="es-ES_tradnl"/>
        </w:rPr>
        <w:t xml:space="preserve"> </w:t>
      </w:r>
    </w:p>
    <w:p w14:paraId="6392E356" w14:textId="77777777" w:rsidR="00577C65" w:rsidRPr="00A37616" w:rsidRDefault="00577C65" w:rsidP="00577C65">
      <w:pPr>
        <w:rPr>
          <w:rFonts w:ascii="Palatino Linotype" w:hAnsi="Palatino Linotype"/>
          <w:lang w:eastAsia="es-ES_tradnl"/>
        </w:rPr>
      </w:pPr>
    </w:p>
    <w:p w14:paraId="152852F4" w14:textId="46D312EE" w:rsidR="00577C65" w:rsidRPr="00A37616"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A37616">
        <w:rPr>
          <w:rFonts w:ascii="Palatino Linotype" w:hAnsi="Palatino Linotype" w:cs="Arial"/>
          <w:color w:val="000000"/>
          <w:sz w:val="24"/>
        </w:rPr>
        <w:t>Debe destacarse que, debido a la naturaleza de la información solicitada</w:t>
      </w:r>
      <w:r w:rsidRPr="00A37616">
        <w:rPr>
          <w:rFonts w:ascii="Palatino Linotype" w:hAnsi="Palatino Linotype" w:cs="Arial"/>
          <w:b/>
          <w:color w:val="000000"/>
          <w:sz w:val="24"/>
        </w:rPr>
        <w:t xml:space="preserve">, </w:t>
      </w:r>
      <w:r w:rsidRPr="00A3761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A37616">
        <w:rPr>
          <w:rFonts w:ascii="Palatino Linotype" w:hAnsi="Palatino Linotype" w:cs="Arial"/>
          <w:b/>
          <w:bCs/>
          <w:color w:val="000000"/>
          <w:sz w:val="24"/>
        </w:rPr>
        <w:t xml:space="preserve">Sujeto Obligado </w:t>
      </w:r>
      <w:r w:rsidR="00EB7A35" w:rsidRPr="00A37616">
        <w:rPr>
          <w:rFonts w:ascii="Palatino Linotype" w:hAnsi="Palatino Linotype" w:cs="Arial"/>
          <w:color w:val="000000"/>
          <w:sz w:val="24"/>
        </w:rPr>
        <w:t xml:space="preserve">debe </w:t>
      </w:r>
      <w:r w:rsidRPr="00A37616">
        <w:rPr>
          <w:rFonts w:ascii="Palatino Linotype" w:hAnsi="Palatino Linotype" w:cs="Arial"/>
          <w:color w:val="000000"/>
          <w:sz w:val="24"/>
        </w:rPr>
        <w:lastRenderedPageBreak/>
        <w:t xml:space="preserve">hacer la adecuada versión pública, protegiendo los datos que no son susceptibles de ser proporcionados. </w:t>
      </w:r>
    </w:p>
    <w:p w14:paraId="47032605" w14:textId="77777777" w:rsidR="00577C65" w:rsidRPr="00A37616"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5ED65D50" w14:textId="77777777" w:rsidR="00577C65" w:rsidRPr="00A37616"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A37616">
        <w:rPr>
          <w:rFonts w:ascii="Palatino Linotype" w:hAnsi="Palatino Linotype" w:cs="Arial"/>
          <w:color w:val="000000"/>
          <w:sz w:val="24"/>
          <w:szCs w:val="24"/>
        </w:rPr>
        <w:t xml:space="preserve">No pasa desapercibido para este Órgano Garante que los </w:t>
      </w:r>
      <w:r w:rsidRPr="00A37616">
        <w:rPr>
          <w:rFonts w:ascii="Palatino Linotype" w:hAnsi="Palatino Linotype" w:cs="Arial"/>
          <w:b/>
          <w:bCs/>
          <w:color w:val="000000"/>
          <w:sz w:val="24"/>
          <w:szCs w:val="24"/>
        </w:rPr>
        <w:t xml:space="preserve">Sujetos Obligados </w:t>
      </w:r>
      <w:r w:rsidRPr="00A3761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A37616"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A37616" w14:paraId="11104ECD" w14:textId="77777777" w:rsidTr="00AE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A37616" w:rsidRDefault="00577C65" w:rsidP="00AE3528">
            <w:pPr>
              <w:tabs>
                <w:tab w:val="left" w:pos="284"/>
              </w:tabs>
              <w:spacing w:line="360" w:lineRule="auto"/>
              <w:rPr>
                <w:rFonts w:ascii="Palatino Linotype" w:hAnsi="Palatino Linotype"/>
                <w:bCs w:val="0"/>
                <w:sz w:val="20"/>
              </w:rPr>
            </w:pPr>
            <w:r w:rsidRPr="00A37616">
              <w:rPr>
                <w:rFonts w:ascii="Palatino Linotype" w:hAnsi="Palatino Linotype" w:cstheme="majorBidi"/>
                <w:sz w:val="20"/>
              </w:rPr>
              <w:t>a) Requisitos previos.</w:t>
            </w:r>
          </w:p>
        </w:tc>
        <w:tc>
          <w:tcPr>
            <w:tcW w:w="6667" w:type="dxa"/>
            <w:hideMark/>
          </w:tcPr>
          <w:p w14:paraId="39AD45E6" w14:textId="77777777" w:rsidR="00577C65" w:rsidRPr="00A37616" w:rsidRDefault="00577C65" w:rsidP="00AE352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7616">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A37616" w:rsidRDefault="00577C65" w:rsidP="00AE352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7616">
              <w:rPr>
                <w:rFonts w:ascii="Palatino Linotype" w:hAnsi="Palatino Linotype" w:cs="Arial"/>
                <w:color w:val="000000"/>
                <w:sz w:val="20"/>
              </w:rPr>
              <w:t>Al hacerlo tienen que precisar de qué información se trata, señalando el supuesto de clasificación (confidencialidad o reserva).</w:t>
            </w:r>
          </w:p>
          <w:p w14:paraId="33093A73" w14:textId="77777777" w:rsidR="00577C65" w:rsidRPr="00A37616" w:rsidRDefault="00577C65" w:rsidP="00AE352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37616">
              <w:rPr>
                <w:rFonts w:ascii="Palatino Linotype" w:hAnsi="Palatino Linotype" w:cs="Arial"/>
                <w:color w:val="000000"/>
                <w:sz w:val="20"/>
              </w:rPr>
              <w:t>Además, se debe señalar el procedimiento, de los tres que establecen los artículos 132 y 106 de la Ley Estatal y General, respectivamente.</w:t>
            </w:r>
          </w:p>
          <w:p w14:paraId="04141257" w14:textId="77777777" w:rsidR="00577C65" w:rsidRPr="00A37616" w:rsidRDefault="00577C65" w:rsidP="00AE352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37616">
              <w:rPr>
                <w:rFonts w:ascii="Palatino Linotype" w:hAnsi="Palatino Linotype" w:cs="Arial"/>
                <w:color w:val="000000"/>
                <w:sz w:val="20"/>
              </w:rPr>
              <w:t xml:space="preserve">El último de estos requisitos previos consiste en que no se pueden emitir acuerdos de carácter general ni particular, esto es, </w:t>
            </w:r>
            <w:r w:rsidRPr="00A37616">
              <w:rPr>
                <w:rFonts w:ascii="Palatino Linotype" w:hAnsi="Palatino Linotype" w:cs="Arial"/>
                <w:color w:val="000000"/>
                <w:sz w:val="20"/>
                <w:u w:val="single"/>
              </w:rPr>
              <w:t>no se puede hacer un acuerdo para clasificar de manera general todos los documentos de un expediente o área, sin</w:t>
            </w:r>
            <w:r w:rsidRPr="00A37616">
              <w:rPr>
                <w:rFonts w:ascii="Palatino Linotype" w:hAnsi="Palatino Linotype" w:cs="Arial"/>
                <w:color w:val="000000"/>
                <w:sz w:val="20"/>
              </w:rPr>
              <w:t xml:space="preserve"> individualizar su análisis y tampoco se puede hacer un acuerdo por cada dato que se vaya a </w:t>
            </w:r>
            <w:r w:rsidRPr="00A37616">
              <w:rPr>
                <w:rFonts w:ascii="Palatino Linotype" w:hAnsi="Palatino Linotype" w:cs="Arial"/>
                <w:color w:val="000000"/>
                <w:sz w:val="20"/>
              </w:rPr>
              <w:lastRenderedPageBreak/>
              <w:t>clasificar dentro de un documento con diez datos, por ejemplo, susceptibles de ser clasificados.</w:t>
            </w:r>
          </w:p>
        </w:tc>
      </w:tr>
      <w:tr w:rsidR="00577C65" w:rsidRPr="00A37616" w14:paraId="640C1ACF" w14:textId="77777777" w:rsidTr="00AE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A37616" w:rsidRDefault="00577C65" w:rsidP="00AE3528">
            <w:pPr>
              <w:tabs>
                <w:tab w:val="left" w:pos="284"/>
              </w:tabs>
              <w:spacing w:line="360" w:lineRule="auto"/>
              <w:rPr>
                <w:rFonts w:ascii="Palatino Linotype" w:hAnsi="Palatino Linotype"/>
                <w:bCs w:val="0"/>
                <w:sz w:val="20"/>
              </w:rPr>
            </w:pPr>
            <w:r w:rsidRPr="00A37616">
              <w:rPr>
                <w:rFonts w:ascii="Palatino Linotype" w:hAnsi="Palatino Linotype" w:cstheme="majorBidi"/>
                <w:sz w:val="20"/>
              </w:rPr>
              <w:lastRenderedPageBreak/>
              <w:t>b) Supuestos de clasificación.</w:t>
            </w:r>
          </w:p>
        </w:tc>
        <w:tc>
          <w:tcPr>
            <w:tcW w:w="6667" w:type="dxa"/>
            <w:hideMark/>
          </w:tcPr>
          <w:p w14:paraId="1016781B"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90A4BE5"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A37616" w:rsidRDefault="00577C65" w:rsidP="00AE352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37616">
              <w:rPr>
                <w:rFonts w:ascii="Palatino Linotype" w:hAnsi="Palatino Linotype" w:cs="Arial"/>
                <w:color w:val="000000"/>
                <w:sz w:val="20"/>
              </w:rPr>
              <w:t xml:space="preserve">El </w:t>
            </w:r>
            <w:r w:rsidRPr="00A37616">
              <w:rPr>
                <w:rFonts w:ascii="Palatino Linotype" w:hAnsi="Palatino Linotype" w:cs="Arial"/>
                <w:b/>
                <w:color w:val="000000"/>
                <w:sz w:val="20"/>
              </w:rPr>
              <w:t>Sujeto Obligado</w:t>
            </w:r>
            <w:r w:rsidRPr="00A37616">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A37616" w14:paraId="4CEA3128" w14:textId="77777777" w:rsidTr="00AE3528">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A37616" w:rsidRDefault="00577C65" w:rsidP="00AE3528">
            <w:pPr>
              <w:tabs>
                <w:tab w:val="left" w:pos="284"/>
              </w:tabs>
              <w:spacing w:line="360" w:lineRule="auto"/>
              <w:rPr>
                <w:rFonts w:ascii="Palatino Linotype" w:hAnsi="Palatino Linotype"/>
                <w:bCs w:val="0"/>
                <w:sz w:val="20"/>
              </w:rPr>
            </w:pPr>
            <w:r w:rsidRPr="00A37616">
              <w:rPr>
                <w:rFonts w:ascii="Palatino Linotype" w:hAnsi="Palatino Linotype" w:cstheme="majorBidi"/>
                <w:sz w:val="20"/>
              </w:rPr>
              <w:t>c) Formalidades para emitir el acuerdo de clasificación.</w:t>
            </w:r>
          </w:p>
        </w:tc>
        <w:tc>
          <w:tcPr>
            <w:tcW w:w="6667" w:type="dxa"/>
            <w:hideMark/>
          </w:tcPr>
          <w:p w14:paraId="61041035" w14:textId="77777777" w:rsidR="00577C65" w:rsidRPr="00A37616" w:rsidRDefault="00577C65" w:rsidP="00AE352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A37616" w:rsidRDefault="00577C65" w:rsidP="00AE352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Es necesario que </w:t>
            </w:r>
            <w:r w:rsidRPr="00A37616">
              <w:rPr>
                <w:rFonts w:ascii="Palatino Linotype" w:hAnsi="Palatino Linotype" w:cs="Arial"/>
                <w:b/>
                <w:color w:val="000000"/>
                <w:sz w:val="20"/>
                <w:u w:val="single"/>
              </w:rPr>
              <w:t>el acto reúna con los requisitos elementales</w:t>
            </w:r>
            <w:r w:rsidRPr="00A37616">
              <w:rPr>
                <w:rFonts w:ascii="Palatino Linotype" w:hAnsi="Palatino Linotype" w:cs="Arial"/>
                <w:color w:val="000000"/>
                <w:sz w:val="20"/>
              </w:rPr>
              <w:t>, entre ellos, que la autoridad que va a emitir el acto de autoridad sea la legalmente facultada para ello.</w:t>
            </w:r>
          </w:p>
          <w:p w14:paraId="255BC6E6" w14:textId="77777777" w:rsidR="00577C65" w:rsidRPr="00A37616" w:rsidRDefault="00577C65" w:rsidP="00AE352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37616">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A37616">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A37616" w14:paraId="23044D5C" w14:textId="77777777" w:rsidTr="00AE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A37616" w:rsidRDefault="00577C65" w:rsidP="00AE3528">
            <w:pPr>
              <w:tabs>
                <w:tab w:val="left" w:pos="284"/>
              </w:tabs>
              <w:spacing w:line="360" w:lineRule="auto"/>
              <w:rPr>
                <w:rFonts w:ascii="Palatino Linotype" w:hAnsi="Palatino Linotype"/>
                <w:b w:val="0"/>
                <w:sz w:val="20"/>
              </w:rPr>
            </w:pPr>
          </w:p>
          <w:p w14:paraId="17A64CF4" w14:textId="77777777" w:rsidR="00577C65" w:rsidRPr="00A37616" w:rsidRDefault="00577C65" w:rsidP="00AE3528">
            <w:pPr>
              <w:tabs>
                <w:tab w:val="left" w:pos="284"/>
              </w:tabs>
              <w:spacing w:line="360" w:lineRule="auto"/>
              <w:jc w:val="both"/>
              <w:rPr>
                <w:rFonts w:ascii="Palatino Linotype" w:hAnsi="Palatino Linotype"/>
                <w:bCs w:val="0"/>
                <w:sz w:val="20"/>
              </w:rPr>
            </w:pPr>
            <w:r w:rsidRPr="00A37616">
              <w:rPr>
                <w:rFonts w:ascii="Palatino Linotype" w:hAnsi="Palatino Linotype" w:cs="Arial"/>
                <w:color w:val="000000"/>
                <w:sz w:val="20"/>
              </w:rPr>
              <w:t xml:space="preserve">d) Requisitos de fondo del acuerdo de clasificación. </w:t>
            </w:r>
          </w:p>
        </w:tc>
        <w:tc>
          <w:tcPr>
            <w:tcW w:w="6667" w:type="dxa"/>
            <w:hideMark/>
          </w:tcPr>
          <w:p w14:paraId="61E2DA0C"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37616">
              <w:rPr>
                <w:rFonts w:ascii="Palatino Linotype" w:hAnsi="Palatino Linotype" w:cs="Arial"/>
                <w:b/>
                <w:color w:val="000000"/>
                <w:sz w:val="20"/>
              </w:rPr>
              <w:t>Sujetos Obligados</w:t>
            </w:r>
            <w:r w:rsidRPr="00A37616">
              <w:rPr>
                <w:rFonts w:ascii="Palatino Linotype" w:hAnsi="Palatino Linotype" w:cs="Arial"/>
                <w:color w:val="000000"/>
                <w:sz w:val="20"/>
              </w:rPr>
              <w:t xml:space="preserve">, por lo que deberán fundar y motivar debidamente la clasificación. </w:t>
            </w:r>
          </w:p>
          <w:p w14:paraId="56D3DB0B"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De lo anterior, se desprende que para una correcta </w:t>
            </w:r>
            <w:r w:rsidRPr="00A37616">
              <w:rPr>
                <w:rFonts w:ascii="Palatino Linotype" w:hAnsi="Palatino Linotype" w:cs="Arial"/>
                <w:b/>
                <w:color w:val="000000"/>
                <w:sz w:val="20"/>
              </w:rPr>
              <w:t>clasificación total o parcial</w:t>
            </w:r>
            <w:r w:rsidRPr="00A37616">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1C95344E" w14:textId="77777777" w:rsidR="00577C65" w:rsidRPr="00A37616" w:rsidRDefault="00577C65" w:rsidP="00AE352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Ahora bien, </w:t>
            </w:r>
            <w:r w:rsidRPr="00A37616">
              <w:rPr>
                <w:rFonts w:ascii="Palatino Linotype" w:hAnsi="Palatino Linotype" w:cs="Arial"/>
                <w:b/>
                <w:color w:val="000000"/>
                <w:sz w:val="20"/>
                <w:u w:val="single"/>
              </w:rPr>
              <w:t>para cada caso además de fundar y motivar</w:t>
            </w:r>
            <w:r w:rsidRPr="00A37616">
              <w:rPr>
                <w:rFonts w:ascii="Palatino Linotype" w:hAnsi="Palatino Linotype" w:cs="Arial"/>
                <w:color w:val="000000"/>
                <w:sz w:val="20"/>
              </w:rPr>
              <w:t xml:space="preserve">, se debe identificar con claridad que datos contenidos en las documentales que son susceptibles de suprimirse, por ejemplo; </w:t>
            </w:r>
            <w:r w:rsidRPr="00A37616">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A37616" w14:paraId="68450889" w14:textId="77777777" w:rsidTr="00AE3528">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A37616" w:rsidRDefault="00577C65" w:rsidP="00AE3528">
            <w:pPr>
              <w:tabs>
                <w:tab w:val="left" w:pos="284"/>
              </w:tabs>
              <w:spacing w:line="360" w:lineRule="auto"/>
              <w:ind w:right="49"/>
              <w:jc w:val="both"/>
              <w:rPr>
                <w:rFonts w:ascii="Palatino Linotype" w:hAnsi="Palatino Linotype" w:cs="Arial"/>
                <w:bCs w:val="0"/>
                <w:sz w:val="20"/>
              </w:rPr>
            </w:pPr>
            <w:r w:rsidRPr="00A37616">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C01B19" w14:textId="77777777" w:rsidR="00577C65" w:rsidRPr="00A37616" w:rsidRDefault="00577C65" w:rsidP="00AE352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1DC51BE" w14:textId="77777777" w:rsidR="00577C65" w:rsidRPr="00A37616" w:rsidRDefault="00577C65" w:rsidP="00AE352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37616">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A37616" w:rsidRDefault="00577C65" w:rsidP="00AE352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37616">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A37616" w:rsidRDefault="00577C65" w:rsidP="00577C65">
      <w:pPr>
        <w:pStyle w:val="Prrafodelista"/>
        <w:tabs>
          <w:tab w:val="left" w:pos="284"/>
        </w:tabs>
        <w:ind w:left="0"/>
        <w:rPr>
          <w:rFonts w:ascii="Palatino Linotype" w:hAnsi="Palatino Linotype" w:cs="Arial"/>
          <w:color w:val="000000"/>
        </w:rPr>
      </w:pPr>
    </w:p>
    <w:p w14:paraId="3B0D1195" w14:textId="77777777" w:rsidR="00577C65" w:rsidRPr="00A37616"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rPr>
      </w:pPr>
      <w:r w:rsidRPr="00A37616">
        <w:rPr>
          <w:rFonts w:ascii="Palatino Linotype" w:hAnsi="Palatino Linotype" w:cs="Arial"/>
        </w:rPr>
        <w:t xml:space="preserve">Si el servidor público incumple con estas formalidades y entrega la información sin proteger los datos personales incumple con lo que estipula las disposiciones legales </w:t>
      </w:r>
      <w:r w:rsidRPr="00A37616">
        <w:rPr>
          <w:rFonts w:ascii="Palatino Linotype" w:hAnsi="Palatino Linotype" w:cs="Arial"/>
        </w:rPr>
        <w:lastRenderedPageBreak/>
        <w:t>establecidas, asimismo que si entrega un documento testado sin el debido acuerdo de clasificación.</w:t>
      </w:r>
    </w:p>
    <w:p w14:paraId="128112E6" w14:textId="77777777" w:rsidR="00577C65" w:rsidRPr="00A37616" w:rsidRDefault="00577C65" w:rsidP="003B7134">
      <w:pPr>
        <w:pStyle w:val="Prrafodelista"/>
        <w:spacing w:line="360" w:lineRule="auto"/>
        <w:ind w:left="0"/>
        <w:jc w:val="both"/>
        <w:rPr>
          <w:rFonts w:ascii="Palatino Linotype" w:eastAsia="Arial Unicode MS" w:hAnsi="Palatino Linotype" w:cs="Arial"/>
          <w:sz w:val="24"/>
          <w:lang w:eastAsia="en-US"/>
        </w:rPr>
      </w:pPr>
    </w:p>
    <w:bookmarkEnd w:id="9"/>
    <w:p w14:paraId="18814E0F" w14:textId="1D07D168" w:rsidR="005000AA" w:rsidRPr="00A3761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37616">
        <w:rPr>
          <w:rFonts w:ascii="Palatino Linotype" w:hAnsi="Palatino Linotype" w:cs="Arial"/>
          <w:color w:val="222222"/>
          <w:sz w:val="24"/>
          <w:lang w:eastAsia="es-MX"/>
        </w:rPr>
        <w:t xml:space="preserve">Por lo anteriormente expuesto y fundado, este </w:t>
      </w:r>
      <w:r w:rsidRPr="00A37616">
        <w:rPr>
          <w:rFonts w:ascii="Palatino Linotype" w:hAnsi="Palatino Linotype" w:cs="Arial"/>
          <w:b/>
          <w:bCs/>
          <w:color w:val="222222"/>
          <w:sz w:val="24"/>
          <w:lang w:eastAsia="es-MX"/>
        </w:rPr>
        <w:t>ÓRGANO GARANTE</w:t>
      </w:r>
      <w:r w:rsidRPr="00A37616">
        <w:rPr>
          <w:rFonts w:ascii="Palatino Linotype" w:hAnsi="Palatino Linotype" w:cs="Arial"/>
          <w:color w:val="222222"/>
          <w:sz w:val="24"/>
          <w:lang w:eastAsia="es-MX"/>
        </w:rPr>
        <w:t xml:space="preserve"> emite los siguientes:</w:t>
      </w:r>
    </w:p>
    <w:p w14:paraId="15F72B0A" w14:textId="77777777" w:rsidR="005000AA" w:rsidRPr="00A37616" w:rsidRDefault="005000AA" w:rsidP="00DB2180">
      <w:pPr>
        <w:pStyle w:val="Ttulo1"/>
        <w:jc w:val="center"/>
        <w:rPr>
          <w:rFonts w:ascii="Palatino Linotype" w:hAnsi="Palatino Linotype"/>
          <w:b/>
          <w:color w:val="auto"/>
          <w:sz w:val="24"/>
          <w:szCs w:val="24"/>
          <w:lang w:val="pt-PT"/>
        </w:rPr>
      </w:pPr>
      <w:bookmarkStart w:id="23" w:name="_Toc4061692"/>
      <w:bookmarkStart w:id="24" w:name="_Toc486525261"/>
      <w:bookmarkStart w:id="25" w:name="_Toc445745148"/>
      <w:bookmarkStart w:id="26" w:name="_Toc447699324"/>
      <w:bookmarkStart w:id="27" w:name="_Toc87549684"/>
      <w:r w:rsidRPr="00A37616">
        <w:rPr>
          <w:rFonts w:ascii="Palatino Linotype" w:hAnsi="Palatino Linotype"/>
          <w:b/>
          <w:color w:val="auto"/>
          <w:sz w:val="24"/>
          <w:szCs w:val="24"/>
          <w:lang w:val="pt-PT"/>
        </w:rPr>
        <w:t>R E S O L U T I V O S</w:t>
      </w:r>
      <w:bookmarkEnd w:id="23"/>
      <w:bookmarkEnd w:id="24"/>
      <w:bookmarkEnd w:id="25"/>
      <w:bookmarkEnd w:id="26"/>
      <w:bookmarkEnd w:id="27"/>
    </w:p>
    <w:p w14:paraId="463AEB82" w14:textId="77777777" w:rsidR="005000AA" w:rsidRPr="00A37616" w:rsidRDefault="005000AA" w:rsidP="005000AA">
      <w:pPr>
        <w:keepNext/>
        <w:keepLines/>
        <w:spacing w:line="360" w:lineRule="auto"/>
        <w:jc w:val="center"/>
        <w:outlineLvl w:val="0"/>
        <w:rPr>
          <w:rFonts w:ascii="Palatino Linotype" w:hAnsi="Palatino Linotype" w:cstheme="majorBidi"/>
          <w:b/>
          <w:bCs/>
          <w:sz w:val="24"/>
          <w:szCs w:val="24"/>
          <w:lang w:val="pt-PT"/>
        </w:rPr>
      </w:pPr>
    </w:p>
    <w:p w14:paraId="00B13E62" w14:textId="74371077" w:rsidR="00CB2836" w:rsidRPr="00A37616" w:rsidRDefault="00CB2836" w:rsidP="00946F7F">
      <w:pPr>
        <w:spacing w:line="360" w:lineRule="auto"/>
        <w:jc w:val="both"/>
        <w:rPr>
          <w:rFonts w:ascii="Palatino Linotype" w:hAnsi="Palatino Linotype"/>
          <w:sz w:val="24"/>
          <w:szCs w:val="24"/>
        </w:rPr>
      </w:pPr>
      <w:r w:rsidRPr="00A37616">
        <w:rPr>
          <w:rFonts w:ascii="Palatino Linotype" w:hAnsi="Palatino Linotype" w:cs="Arial"/>
          <w:b/>
          <w:sz w:val="24"/>
          <w:szCs w:val="24"/>
        </w:rPr>
        <w:t xml:space="preserve">PRIMERO. </w:t>
      </w:r>
      <w:r w:rsidRPr="00A37616">
        <w:rPr>
          <w:rFonts w:ascii="Palatino Linotype" w:hAnsi="Palatino Linotype" w:cs="Arial"/>
          <w:sz w:val="24"/>
          <w:szCs w:val="24"/>
        </w:rPr>
        <w:t>Resultan fundadas las</w:t>
      </w:r>
      <w:r w:rsidRPr="00A37616">
        <w:rPr>
          <w:rFonts w:ascii="Palatino Linotype" w:hAnsi="Palatino Linotype" w:cs="Arial"/>
          <w:b/>
          <w:sz w:val="24"/>
          <w:szCs w:val="24"/>
        </w:rPr>
        <w:t xml:space="preserve"> </w:t>
      </w:r>
      <w:r w:rsidRPr="00A37616">
        <w:rPr>
          <w:rFonts w:ascii="Palatino Linotype" w:hAnsi="Palatino Linotype" w:cs="Arial"/>
          <w:sz w:val="24"/>
          <w:szCs w:val="24"/>
          <w:lang w:val="es-ES"/>
        </w:rPr>
        <w:t xml:space="preserve">razones o motivos de inconformidad hechos valer </w:t>
      </w:r>
      <w:r w:rsidRPr="00A37616">
        <w:rPr>
          <w:rFonts w:ascii="Palatino Linotype" w:eastAsia="Calibri" w:hAnsi="Palatino Linotype" w:cs="Arial"/>
          <w:sz w:val="24"/>
          <w:szCs w:val="24"/>
          <w:lang w:val="es-ES"/>
        </w:rPr>
        <w:t xml:space="preserve">en </w:t>
      </w:r>
      <w:r w:rsidR="00B13121" w:rsidRPr="00A37616">
        <w:rPr>
          <w:rFonts w:ascii="Palatino Linotype" w:eastAsia="Calibri" w:hAnsi="Palatino Linotype" w:cs="Arial"/>
          <w:sz w:val="24"/>
          <w:szCs w:val="24"/>
          <w:lang w:val="es-ES"/>
        </w:rPr>
        <w:t>el recurso</w:t>
      </w:r>
      <w:r w:rsidRPr="00A37616">
        <w:rPr>
          <w:rFonts w:ascii="Palatino Linotype" w:eastAsia="Calibri" w:hAnsi="Palatino Linotype" w:cs="Arial"/>
          <w:sz w:val="24"/>
          <w:szCs w:val="24"/>
          <w:lang w:val="es-ES"/>
        </w:rPr>
        <w:t xml:space="preserve"> de revisión </w:t>
      </w:r>
      <w:r w:rsidR="00964EAA" w:rsidRPr="00A37616">
        <w:rPr>
          <w:rFonts w:ascii="Palatino Linotype" w:eastAsia="Calibri" w:hAnsi="Palatino Linotype" w:cs="Tahoma"/>
          <w:b/>
          <w:sz w:val="24"/>
          <w:lang w:eastAsia="en-US"/>
        </w:rPr>
        <w:t>00143/INFOEM/IP/RR/2023</w:t>
      </w:r>
      <w:r w:rsidRPr="00A37616">
        <w:rPr>
          <w:rFonts w:ascii="Palatino Linotype" w:hAnsi="Palatino Linotype"/>
          <w:b/>
          <w:sz w:val="24"/>
          <w:szCs w:val="24"/>
        </w:rPr>
        <w:t xml:space="preserve"> </w:t>
      </w:r>
      <w:r w:rsidRPr="00A37616">
        <w:rPr>
          <w:rFonts w:ascii="Palatino Linotype" w:hAnsi="Palatino Linotype"/>
          <w:sz w:val="24"/>
          <w:szCs w:val="24"/>
        </w:rPr>
        <w:t>en términos de los</w:t>
      </w:r>
      <w:r w:rsidRPr="00A37616">
        <w:rPr>
          <w:rFonts w:ascii="Palatino Linotype" w:hAnsi="Palatino Linotype"/>
          <w:b/>
          <w:bCs/>
          <w:sz w:val="24"/>
          <w:szCs w:val="24"/>
        </w:rPr>
        <w:t xml:space="preserve"> Considerandos</w:t>
      </w:r>
      <w:r w:rsidRPr="00A37616">
        <w:rPr>
          <w:rFonts w:ascii="Palatino Linotype" w:hAnsi="Palatino Linotype"/>
          <w:sz w:val="24"/>
          <w:szCs w:val="24"/>
        </w:rPr>
        <w:t xml:space="preserve"> </w:t>
      </w:r>
      <w:r w:rsidRPr="00A37616">
        <w:rPr>
          <w:rFonts w:ascii="Palatino Linotype" w:hAnsi="Palatino Linotype"/>
          <w:b/>
          <w:sz w:val="24"/>
          <w:szCs w:val="24"/>
        </w:rPr>
        <w:t>CUARTO y QUINTO</w:t>
      </w:r>
      <w:r w:rsidRPr="00A37616">
        <w:rPr>
          <w:rFonts w:ascii="Palatino Linotype" w:hAnsi="Palatino Linotype"/>
          <w:sz w:val="24"/>
          <w:szCs w:val="24"/>
        </w:rPr>
        <w:t xml:space="preserve"> de la presente resolución.</w:t>
      </w:r>
    </w:p>
    <w:p w14:paraId="2AB2F298" w14:textId="77777777" w:rsidR="00CB2836" w:rsidRPr="00A37616"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2C4368DD" w:rsidR="00CB2836" w:rsidRPr="00A37616" w:rsidRDefault="00CB2836" w:rsidP="00946F7F">
      <w:pPr>
        <w:pStyle w:val="Sinespaciado"/>
        <w:spacing w:line="360" w:lineRule="auto"/>
        <w:ind w:left="0" w:right="0"/>
        <w:rPr>
          <w:rFonts w:ascii="Palatino Linotype" w:eastAsia="Calibri" w:hAnsi="Palatino Linotype" w:cs="Arial"/>
          <w:bCs/>
          <w:sz w:val="24"/>
          <w:lang w:val="es-ES"/>
        </w:rPr>
      </w:pPr>
      <w:r w:rsidRPr="00A37616">
        <w:rPr>
          <w:rFonts w:ascii="Palatino Linotype" w:eastAsia="Calibri" w:hAnsi="Palatino Linotype" w:cs="Arial"/>
          <w:b/>
          <w:bCs/>
          <w:sz w:val="24"/>
          <w:lang w:val="es-ES"/>
        </w:rPr>
        <w:t xml:space="preserve">SEGUNDO. </w:t>
      </w:r>
      <w:r w:rsidR="00C13112" w:rsidRPr="00A37616">
        <w:rPr>
          <w:rFonts w:ascii="Palatino Linotype" w:eastAsia="Calibri" w:hAnsi="Palatino Linotype" w:cs="Arial"/>
          <w:bCs/>
          <w:sz w:val="24"/>
          <w:lang w:val="es-ES"/>
        </w:rPr>
        <w:t xml:space="preserve">Se </w:t>
      </w:r>
      <w:r w:rsidR="00577C65" w:rsidRPr="00A37616">
        <w:rPr>
          <w:rFonts w:ascii="Palatino Linotype" w:eastAsia="Calibri" w:hAnsi="Palatino Linotype" w:cs="Arial"/>
          <w:b/>
          <w:bCs/>
          <w:sz w:val="24"/>
          <w:lang w:val="es-ES"/>
        </w:rPr>
        <w:t>MODIFICA</w:t>
      </w:r>
      <w:r w:rsidR="00C13112" w:rsidRPr="00A37616">
        <w:rPr>
          <w:rFonts w:ascii="Palatino Linotype" w:eastAsia="Calibri" w:hAnsi="Palatino Linotype" w:cs="Arial"/>
          <w:bCs/>
          <w:sz w:val="24"/>
          <w:lang w:val="es-ES"/>
        </w:rPr>
        <w:t xml:space="preserve"> la respuesta y se </w:t>
      </w:r>
      <w:r w:rsidRPr="00A37616">
        <w:rPr>
          <w:rFonts w:ascii="Palatino Linotype" w:eastAsia="Calibri" w:hAnsi="Palatino Linotype" w:cs="Arial"/>
          <w:b/>
          <w:bCs/>
          <w:sz w:val="24"/>
          <w:lang w:val="es-ES"/>
        </w:rPr>
        <w:t xml:space="preserve">ORDENA </w:t>
      </w:r>
      <w:r w:rsidRPr="00A37616">
        <w:rPr>
          <w:rFonts w:ascii="Palatino Linotype" w:eastAsia="Calibri" w:hAnsi="Palatino Linotype" w:cs="Arial"/>
          <w:bCs/>
          <w:sz w:val="24"/>
          <w:lang w:val="es-ES"/>
        </w:rPr>
        <w:t xml:space="preserve">al </w:t>
      </w:r>
      <w:r w:rsidR="00B13121" w:rsidRPr="00A37616">
        <w:rPr>
          <w:rFonts w:ascii="Palatino Linotype" w:eastAsia="Calibri" w:hAnsi="Palatino Linotype" w:cs="Arial"/>
          <w:b/>
          <w:sz w:val="24"/>
        </w:rPr>
        <w:t xml:space="preserve">Ayuntamiento de </w:t>
      </w:r>
      <w:r w:rsidR="00964EAA" w:rsidRPr="00A37616">
        <w:rPr>
          <w:rFonts w:ascii="Palatino Linotype" w:eastAsia="Calibri" w:hAnsi="Palatino Linotype" w:cs="Arial"/>
          <w:b/>
          <w:sz w:val="24"/>
        </w:rPr>
        <w:t>Zumpango</w:t>
      </w:r>
      <w:r w:rsidRPr="00A37616">
        <w:rPr>
          <w:rFonts w:ascii="Palatino Linotype" w:eastAsia="Calibri" w:hAnsi="Palatino Linotype" w:cs="Arial"/>
          <w:b/>
          <w:bCs/>
          <w:sz w:val="24"/>
          <w:lang w:val="es-ES"/>
        </w:rPr>
        <w:t xml:space="preserve"> </w:t>
      </w:r>
      <w:r w:rsidRPr="00A37616">
        <w:rPr>
          <w:rFonts w:ascii="Palatino Linotype" w:eastAsia="Calibri" w:hAnsi="Palatino Linotype" w:cs="Arial"/>
          <w:bCs/>
          <w:sz w:val="24"/>
          <w:lang w:val="es-ES"/>
        </w:rPr>
        <w:t xml:space="preserve">entregar vía </w:t>
      </w:r>
      <w:r w:rsidRPr="00A37616">
        <w:rPr>
          <w:rFonts w:ascii="Palatino Linotype" w:eastAsia="Calibri" w:hAnsi="Palatino Linotype" w:cs="Arial"/>
          <w:b/>
          <w:bCs/>
          <w:sz w:val="24"/>
          <w:lang w:val="es-ES"/>
        </w:rPr>
        <w:t>Sistema de Acceso a la Información Mexiquense (SAIMEX</w:t>
      </w:r>
      <w:r w:rsidR="004977DD" w:rsidRPr="00A37616">
        <w:rPr>
          <w:rFonts w:ascii="Palatino Linotype" w:eastAsia="Calibri" w:hAnsi="Palatino Linotype" w:cs="Arial"/>
          <w:b/>
          <w:bCs/>
          <w:sz w:val="24"/>
          <w:lang w:val="es-ES"/>
        </w:rPr>
        <w:t>)</w:t>
      </w:r>
      <w:r w:rsidRPr="00A37616">
        <w:rPr>
          <w:rFonts w:ascii="Palatino Linotype" w:eastAsia="Calibri" w:hAnsi="Palatino Linotype" w:cs="Arial"/>
          <w:b/>
          <w:bCs/>
          <w:sz w:val="24"/>
          <w:lang w:val="es-ES"/>
        </w:rPr>
        <w:t>,</w:t>
      </w:r>
      <w:r w:rsidR="004977DD" w:rsidRPr="00A37616">
        <w:rPr>
          <w:rFonts w:ascii="Palatino Linotype" w:eastAsia="Calibri" w:hAnsi="Palatino Linotype" w:cs="Arial"/>
          <w:b/>
          <w:bCs/>
          <w:sz w:val="24"/>
          <w:lang w:val="es-ES"/>
        </w:rPr>
        <w:t xml:space="preserve"> de ser el caso en versión pública</w:t>
      </w:r>
      <w:r w:rsidRPr="00A37616">
        <w:rPr>
          <w:rFonts w:ascii="Palatino Linotype" w:eastAsia="Calibri" w:hAnsi="Palatino Linotype" w:cs="Arial"/>
          <w:b/>
          <w:bCs/>
          <w:sz w:val="24"/>
          <w:lang w:val="es-ES"/>
        </w:rPr>
        <w:t xml:space="preserve"> </w:t>
      </w:r>
      <w:r w:rsidRPr="00A37616">
        <w:rPr>
          <w:rFonts w:ascii="Palatino Linotype" w:eastAsia="Calibri" w:hAnsi="Palatino Linotype" w:cs="Arial"/>
          <w:sz w:val="24"/>
          <w:lang w:val="es-ES"/>
        </w:rPr>
        <w:t>la</w:t>
      </w:r>
      <w:r w:rsidRPr="00A37616">
        <w:rPr>
          <w:rFonts w:ascii="Palatino Linotype" w:eastAsia="Calibri" w:hAnsi="Palatino Linotype" w:cs="Arial"/>
          <w:bCs/>
          <w:sz w:val="24"/>
          <w:lang w:val="es-ES"/>
        </w:rPr>
        <w:t xml:space="preserve"> siguiente información:</w:t>
      </w:r>
    </w:p>
    <w:p w14:paraId="713BE531" w14:textId="77777777" w:rsidR="00CB2836" w:rsidRPr="00A37616" w:rsidRDefault="00CB2836" w:rsidP="00CB2836">
      <w:pPr>
        <w:spacing w:line="360" w:lineRule="auto"/>
        <w:ind w:right="-93"/>
        <w:jc w:val="both"/>
        <w:rPr>
          <w:rFonts w:ascii="Palatino Linotype" w:hAnsi="Palatino Linotype" w:cs="Tahoma"/>
          <w:sz w:val="22"/>
          <w:szCs w:val="22"/>
          <w:lang w:val="es-ES"/>
        </w:rPr>
      </w:pPr>
    </w:p>
    <w:p w14:paraId="2AC68B8D" w14:textId="1510A193" w:rsidR="00577C65" w:rsidRPr="00A37616" w:rsidRDefault="00C4343A" w:rsidP="00577C65">
      <w:pPr>
        <w:pStyle w:val="Prrafodelista"/>
        <w:numPr>
          <w:ilvl w:val="0"/>
          <w:numId w:val="26"/>
        </w:numPr>
        <w:spacing w:line="360" w:lineRule="auto"/>
        <w:ind w:right="616"/>
        <w:jc w:val="both"/>
        <w:rPr>
          <w:rFonts w:ascii="Palatino Linotype" w:hAnsi="Palatino Linotype" w:cs="Arial"/>
          <w:b/>
          <w:bCs/>
          <w:sz w:val="24"/>
          <w:lang w:eastAsia="es-MX"/>
        </w:rPr>
      </w:pPr>
      <w:r w:rsidRPr="00A37616">
        <w:rPr>
          <w:rFonts w:ascii="Palatino Linotype" w:eastAsia="Arial Unicode MS" w:hAnsi="Palatino Linotype" w:cs="Arial"/>
          <w:b/>
          <w:sz w:val="24"/>
          <w:lang w:eastAsia="en-US"/>
        </w:rPr>
        <w:t xml:space="preserve">Recibos </w:t>
      </w:r>
      <w:r w:rsidR="004D7AB5" w:rsidRPr="00A37616">
        <w:rPr>
          <w:rFonts w:ascii="Palatino Linotype" w:eastAsia="Arial Unicode MS" w:hAnsi="Palatino Linotype" w:cs="Arial"/>
          <w:b/>
          <w:sz w:val="24"/>
          <w:lang w:eastAsia="en-US"/>
        </w:rPr>
        <w:t>de los ingresos enterados por la</w:t>
      </w:r>
      <w:r w:rsidR="00577C65" w:rsidRPr="00A37616">
        <w:rPr>
          <w:rFonts w:ascii="Palatino Linotype" w:eastAsia="Arial Unicode MS" w:hAnsi="Palatino Linotype" w:cs="Arial"/>
          <w:b/>
          <w:sz w:val="24"/>
          <w:lang w:eastAsia="en-US"/>
        </w:rPr>
        <w:t xml:space="preserve"> Oficialía Calificadora</w:t>
      </w:r>
      <w:r w:rsidR="004D7AB5" w:rsidRPr="00A37616">
        <w:rPr>
          <w:rFonts w:ascii="Palatino Linotype" w:eastAsia="Arial Unicode MS" w:hAnsi="Palatino Linotype" w:cs="Arial"/>
          <w:b/>
          <w:sz w:val="24"/>
          <w:lang w:eastAsia="en-US"/>
        </w:rPr>
        <w:t xml:space="preserve"> a la Tesorería del periodo correspondiente </w:t>
      </w:r>
      <w:r w:rsidR="00577C65" w:rsidRPr="00A37616">
        <w:rPr>
          <w:rFonts w:ascii="Palatino Linotype" w:eastAsia="Arial Unicode MS" w:hAnsi="Palatino Linotype" w:cs="Arial"/>
          <w:b/>
          <w:sz w:val="24"/>
          <w:lang w:eastAsia="en-US"/>
        </w:rPr>
        <w:t xml:space="preserve">del dos (2) de enero al veinticuatro (24) de noviembre de dos mil veintidós. </w:t>
      </w:r>
      <w:r w:rsidR="002A252C" w:rsidRPr="00A37616">
        <w:rPr>
          <w:rFonts w:ascii="Palatino Linotype" w:eastAsia="Arial Unicode MS" w:hAnsi="Palatino Linotype" w:cs="Arial"/>
          <w:b/>
          <w:sz w:val="24"/>
          <w:lang w:eastAsia="en-US"/>
        </w:rPr>
        <w:t xml:space="preserve"> </w:t>
      </w:r>
    </w:p>
    <w:p w14:paraId="72E6203B" w14:textId="77777777" w:rsidR="00577C65" w:rsidRPr="00A37616" w:rsidRDefault="00577C65" w:rsidP="004977DD">
      <w:pPr>
        <w:spacing w:line="360" w:lineRule="auto"/>
        <w:ind w:right="616"/>
        <w:jc w:val="both"/>
        <w:rPr>
          <w:rFonts w:ascii="Palatino Linotype" w:hAnsi="Palatino Linotype" w:cs="Arial"/>
          <w:b/>
          <w:bCs/>
          <w:sz w:val="24"/>
          <w:lang w:eastAsia="es-MX"/>
        </w:rPr>
      </w:pPr>
    </w:p>
    <w:p w14:paraId="2009FE9E" w14:textId="0CA2A990" w:rsidR="004977DD" w:rsidRPr="00A37616" w:rsidRDefault="004977DD" w:rsidP="004977DD">
      <w:pPr>
        <w:spacing w:line="360" w:lineRule="auto"/>
        <w:jc w:val="both"/>
        <w:rPr>
          <w:rFonts w:ascii="Palatino Linotype" w:eastAsia="Calibri" w:hAnsi="Palatino Linotype" w:cs="Arial"/>
          <w:sz w:val="24"/>
        </w:rPr>
      </w:pPr>
      <w:r w:rsidRPr="00A37616">
        <w:rPr>
          <w:rFonts w:ascii="Palatino Linotype" w:eastAsia="Calibri" w:hAnsi="Palatino Linotype" w:cs="Arial"/>
          <w:sz w:val="24"/>
        </w:rPr>
        <w:t xml:space="preserve">Para efectos de lo anterior se </w:t>
      </w:r>
      <w:r w:rsidR="00EB7A35" w:rsidRPr="00A37616">
        <w:rPr>
          <w:rFonts w:ascii="Palatino Linotype" w:eastAsia="Calibri" w:hAnsi="Palatino Linotype" w:cs="Arial"/>
          <w:sz w:val="24"/>
        </w:rPr>
        <w:t>debe</w:t>
      </w:r>
      <w:r w:rsidRPr="00A37616">
        <w:rPr>
          <w:rFonts w:ascii="Palatino Linotype" w:eastAsia="Calibri" w:hAnsi="Palatino Linotype" w:cs="Arial"/>
          <w:sz w:val="24"/>
        </w:rPr>
        <w:t xml:space="preserve"> emitir el Acuerdo del Comité de Transparencia en términos de los artículos 49 fracción VIII y 132 fracción II de la Ley de Transparencia y Acceso a la Información Pública del Estado de México y Municipios, en el que funde </w:t>
      </w:r>
      <w:r w:rsidRPr="00A37616">
        <w:rPr>
          <w:rFonts w:ascii="Palatino Linotype" w:eastAsia="Calibri" w:hAnsi="Palatino Linotype" w:cs="Arial"/>
          <w:sz w:val="24"/>
        </w:rPr>
        <w:lastRenderedPageBreak/>
        <w:t>y motive las razones sobre los datos que se supriman o eliminen dentro del soporte documental respectivo objeto de las versiones públicas que se formulen y se ponga a disposición de la parte recurrente.</w:t>
      </w:r>
    </w:p>
    <w:p w14:paraId="0EF67598" w14:textId="77777777" w:rsidR="004977DD" w:rsidRPr="00A37616" w:rsidRDefault="004977DD" w:rsidP="004977DD">
      <w:pPr>
        <w:spacing w:line="360" w:lineRule="auto"/>
        <w:ind w:right="616"/>
        <w:jc w:val="both"/>
        <w:rPr>
          <w:rFonts w:ascii="Palatino Linotype" w:hAnsi="Palatino Linotype" w:cs="Arial"/>
          <w:b/>
          <w:bCs/>
          <w:sz w:val="24"/>
          <w:lang w:eastAsia="es-MX"/>
        </w:rPr>
      </w:pPr>
    </w:p>
    <w:p w14:paraId="31BBDDAB" w14:textId="19E88943" w:rsidR="00CB2836" w:rsidRPr="00A37616" w:rsidRDefault="00C4343A" w:rsidP="00C4343A">
      <w:pPr>
        <w:tabs>
          <w:tab w:val="left" w:pos="284"/>
          <w:tab w:val="left" w:pos="8080"/>
        </w:tabs>
        <w:spacing w:line="360" w:lineRule="auto"/>
        <w:ind w:right="49"/>
        <w:contextualSpacing/>
        <w:jc w:val="both"/>
        <w:rPr>
          <w:rFonts w:ascii="Palatino Linotype" w:eastAsiaTheme="minorEastAsia" w:hAnsi="Palatino Linotype"/>
          <w:color w:val="222222"/>
          <w:sz w:val="32"/>
          <w:szCs w:val="24"/>
          <w:shd w:val="clear" w:color="auto" w:fill="FFFFFF"/>
          <w:lang w:val="es-ES_tradnl"/>
        </w:rPr>
      </w:pPr>
      <w:r w:rsidRPr="00A37616">
        <w:rPr>
          <w:rFonts w:ascii="Palatino Linotype" w:eastAsia="Palatino Linotype" w:hAnsi="Palatino Linotype" w:cs="Palatino Linotype"/>
          <w:b/>
          <w:sz w:val="24"/>
          <w:lang w:val="es-ES_tradnl"/>
        </w:rPr>
        <w:t xml:space="preserve">TERCERO. </w:t>
      </w:r>
      <w:r w:rsidRPr="00A37616">
        <w:rPr>
          <w:rFonts w:ascii="Palatino Linotype" w:hAnsi="Palatino Linotype" w:cs="Arial"/>
          <w:b/>
          <w:color w:val="222222"/>
          <w:sz w:val="24"/>
          <w:shd w:val="clear" w:color="auto" w:fill="FFFFFF"/>
        </w:rPr>
        <w:t>NOTIFÍQUESE</w:t>
      </w:r>
      <w:r w:rsidRPr="00A37616">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A3761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A3761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A37616">
        <w:rPr>
          <w:rFonts w:ascii="Palatino Linotype" w:hAnsi="Palatino Linotype" w:cs="Arial"/>
          <w:b/>
          <w:sz w:val="24"/>
          <w:szCs w:val="24"/>
          <w:lang w:val="es-ES_tradnl"/>
        </w:rPr>
        <w:t>CUARTO</w:t>
      </w:r>
      <w:r w:rsidR="00CB2836" w:rsidRPr="00A37616">
        <w:rPr>
          <w:rFonts w:ascii="Palatino Linotype" w:hAnsi="Palatino Linotype" w:cs="Arial"/>
          <w:b/>
          <w:sz w:val="24"/>
          <w:szCs w:val="24"/>
          <w:lang w:val="es-ES_tradnl"/>
        </w:rPr>
        <w:t xml:space="preserve">. </w:t>
      </w:r>
      <w:r w:rsidR="00CB2836" w:rsidRPr="00A37616">
        <w:rPr>
          <w:rFonts w:ascii="Palatino Linotype" w:hAnsi="Palatino Linotype"/>
          <w:b/>
          <w:bCs/>
          <w:color w:val="222222"/>
          <w:sz w:val="24"/>
          <w:szCs w:val="24"/>
          <w:lang w:val="es-ES"/>
        </w:rPr>
        <w:t xml:space="preserve">Notifíquese </w:t>
      </w:r>
      <w:r w:rsidR="00CB2836" w:rsidRPr="00A37616">
        <w:rPr>
          <w:rFonts w:ascii="Palatino Linotype" w:hAnsi="Palatino Linotype"/>
          <w:bCs/>
          <w:color w:val="222222"/>
          <w:sz w:val="24"/>
          <w:szCs w:val="24"/>
          <w:lang w:val="es-ES"/>
        </w:rPr>
        <w:t xml:space="preserve">al </w:t>
      </w:r>
      <w:r w:rsidR="00CB2836" w:rsidRPr="00A37616">
        <w:rPr>
          <w:rFonts w:ascii="Palatino Linotype" w:hAnsi="Palatino Linotype"/>
          <w:b/>
          <w:bCs/>
          <w:color w:val="222222"/>
          <w:sz w:val="24"/>
          <w:szCs w:val="24"/>
          <w:lang w:val="es-ES"/>
        </w:rPr>
        <w:t>RECURRENTE</w:t>
      </w:r>
      <w:r w:rsidR="00CB2836" w:rsidRPr="00A37616">
        <w:rPr>
          <w:rFonts w:ascii="Palatino Linotype" w:hAnsi="Palatino Linotype"/>
          <w:b/>
          <w:color w:val="222222"/>
          <w:sz w:val="24"/>
          <w:szCs w:val="24"/>
          <w:lang w:val="es-ES"/>
        </w:rPr>
        <w:t xml:space="preserve"> </w:t>
      </w:r>
      <w:r w:rsidR="00CB2836" w:rsidRPr="00A37616">
        <w:rPr>
          <w:rFonts w:ascii="Palatino Linotype" w:eastAsiaTheme="minorEastAsia" w:hAnsi="Palatino Linotype"/>
          <w:sz w:val="24"/>
          <w:szCs w:val="24"/>
          <w:lang w:val="es-ES_tradnl"/>
        </w:rPr>
        <w:t>la presente resolución</w:t>
      </w:r>
      <w:r w:rsidR="00CB2836" w:rsidRPr="00A37616">
        <w:rPr>
          <w:rFonts w:ascii="Palatino Linotype" w:eastAsia="MS Mincho" w:hAnsi="Palatino Linotype"/>
          <w:sz w:val="24"/>
          <w:szCs w:val="24"/>
          <w:lang w:val="es-ES_tradnl"/>
        </w:rPr>
        <w:t xml:space="preserve"> a través del Sistema de Acceso a la Información Mexiquense (SAIMEX)</w:t>
      </w:r>
    </w:p>
    <w:p w14:paraId="3C9EDA78" w14:textId="77777777" w:rsidR="00C4343A" w:rsidRPr="00A37616" w:rsidRDefault="00C4343A"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0F2F7846" w14:textId="60FAC6B8" w:rsidR="00C4343A" w:rsidRPr="00A37616" w:rsidRDefault="00C4343A" w:rsidP="00C4343A">
      <w:pPr>
        <w:spacing w:line="360" w:lineRule="auto"/>
        <w:jc w:val="both"/>
        <w:rPr>
          <w:rFonts w:ascii="Palatino Linotype" w:eastAsia="Calibri" w:hAnsi="Palatino Linotype" w:cs="Arial"/>
          <w:bCs/>
          <w:sz w:val="24"/>
        </w:rPr>
      </w:pPr>
      <w:r w:rsidRPr="00A37616">
        <w:rPr>
          <w:rFonts w:ascii="Palatino Linotype" w:hAnsi="Palatino Linotype" w:cs="Arial"/>
          <w:b/>
          <w:sz w:val="24"/>
        </w:rPr>
        <w:t xml:space="preserve">QUINTO. </w:t>
      </w:r>
      <w:r w:rsidRPr="00A37616">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3A13309C" w:rsidR="008B3B7F" w:rsidRPr="00A37616" w:rsidRDefault="00C4343A" w:rsidP="008B3B7F">
      <w:pPr>
        <w:shd w:val="clear" w:color="auto" w:fill="FFFFFF"/>
        <w:spacing w:before="240" w:after="360" w:line="360" w:lineRule="auto"/>
        <w:jc w:val="both"/>
        <w:rPr>
          <w:rFonts w:ascii="Palatino Linotype" w:eastAsia="MS Mincho" w:hAnsi="Palatino Linotype"/>
          <w:sz w:val="24"/>
          <w:szCs w:val="24"/>
          <w:lang w:val="es-ES"/>
        </w:rPr>
      </w:pPr>
      <w:r w:rsidRPr="00A37616">
        <w:rPr>
          <w:rFonts w:ascii="Palatino Linotype" w:eastAsia="MS Mincho" w:hAnsi="Palatino Linotype"/>
          <w:b/>
          <w:sz w:val="24"/>
          <w:szCs w:val="24"/>
          <w:lang w:val="es-ES_tradnl"/>
        </w:rPr>
        <w:lastRenderedPageBreak/>
        <w:t>SEXTO</w:t>
      </w:r>
      <w:r w:rsidR="008B3B7F" w:rsidRPr="00A37616">
        <w:rPr>
          <w:rFonts w:ascii="Palatino Linotype" w:eastAsia="MS Mincho" w:hAnsi="Palatino Linotype"/>
          <w:b/>
          <w:sz w:val="24"/>
          <w:szCs w:val="24"/>
          <w:lang w:val="es-ES_tradnl"/>
        </w:rPr>
        <w:t>.</w:t>
      </w:r>
      <w:r w:rsidR="008B3B7F" w:rsidRPr="00A37616">
        <w:rPr>
          <w:rFonts w:ascii="Palatino Linotype" w:eastAsia="MS Mincho" w:hAnsi="Palatino Linotype"/>
          <w:b/>
          <w:color w:val="000000"/>
          <w:sz w:val="24"/>
          <w:szCs w:val="24"/>
          <w:lang w:val="es-ES_tradnl"/>
        </w:rPr>
        <w:t xml:space="preserve"> </w:t>
      </w:r>
      <w:r w:rsidR="008B3B7F" w:rsidRPr="00A37616">
        <w:rPr>
          <w:rFonts w:ascii="Palatino Linotype" w:eastAsia="MS Mincho" w:hAnsi="Palatino Linotype"/>
          <w:sz w:val="24"/>
          <w:szCs w:val="24"/>
          <w:lang w:val="es-ES"/>
        </w:rPr>
        <w:t xml:space="preserve">Se hace del conocimiento de </w:t>
      </w:r>
      <w:r w:rsidR="008B3B7F" w:rsidRPr="00A37616">
        <w:rPr>
          <w:rFonts w:ascii="Palatino Linotype" w:hAnsi="Palatino Linotype"/>
          <w:b/>
          <w:sz w:val="24"/>
          <w:szCs w:val="24"/>
        </w:rPr>
        <w:t>RECURRENTE</w:t>
      </w:r>
      <w:r w:rsidR="008B3B7F" w:rsidRPr="00A37616">
        <w:rPr>
          <w:rFonts w:ascii="Palatino Linotype" w:hAnsi="Palatino Linotype"/>
          <w:sz w:val="24"/>
          <w:szCs w:val="24"/>
        </w:rPr>
        <w:t xml:space="preserve"> </w:t>
      </w:r>
      <w:r w:rsidR="008B3B7F" w:rsidRPr="00A37616">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A37616">
        <w:rPr>
          <w:rFonts w:ascii="Palatino Linotype" w:hAnsi="Palatino Linotype"/>
          <w:color w:val="000000"/>
          <w:sz w:val="24"/>
          <w:szCs w:val="24"/>
        </w:rPr>
        <w:t xml:space="preserve">en caso de que considere que la resolución le cause algún perjuicio podrá impugnarla vía </w:t>
      </w:r>
      <w:r w:rsidR="008B3B7F" w:rsidRPr="00A37616">
        <w:rPr>
          <w:rFonts w:ascii="Palatino Linotype" w:eastAsia="MS Mincho" w:hAnsi="Palatino Linotype"/>
          <w:bCs/>
          <w:sz w:val="24"/>
          <w:szCs w:val="24"/>
          <w:lang w:val="es-ES"/>
        </w:rPr>
        <w:t>juicio de amparo</w:t>
      </w:r>
      <w:r w:rsidR="008B3B7F" w:rsidRPr="00A37616">
        <w:rPr>
          <w:rFonts w:ascii="Palatino Linotype" w:eastAsia="MS Mincho" w:hAnsi="Palatino Linotype"/>
          <w:sz w:val="24"/>
          <w:szCs w:val="24"/>
          <w:lang w:val="es-ES"/>
        </w:rPr>
        <w:t> en los términos de las leyes aplicables.</w:t>
      </w:r>
      <w:r w:rsidR="00405AA2" w:rsidRPr="00A37616">
        <w:rPr>
          <w:rFonts w:ascii="Palatino Linotype" w:eastAsia="MS Mincho" w:hAnsi="Palatino Linotype"/>
          <w:sz w:val="24"/>
          <w:szCs w:val="24"/>
          <w:lang w:val="es-ES"/>
        </w:rPr>
        <w:t xml:space="preserve">  </w:t>
      </w:r>
    </w:p>
    <w:p w14:paraId="377ABD42" w14:textId="77777777" w:rsidR="002A252C" w:rsidRPr="002A252C" w:rsidRDefault="002A252C" w:rsidP="002A252C">
      <w:pPr>
        <w:spacing w:before="240" w:after="240" w:line="360" w:lineRule="auto"/>
        <w:ind w:firstLine="1"/>
        <w:jc w:val="both"/>
        <w:rPr>
          <w:rFonts w:ascii="Palatino Linotype" w:hAnsi="Palatino Linotype"/>
          <w:smallCaps/>
        </w:rPr>
      </w:pPr>
      <w:bookmarkStart w:id="28" w:name="_Hlk129792997"/>
      <w:r w:rsidRPr="00A37616">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w:t>
      </w:r>
      <w:r w:rsidRPr="00A37616">
        <w:rPr>
          <w:rStyle w:val="Referenciasutil"/>
          <w:rFonts w:ascii="Palatino Linotype" w:hAnsi="Palatino Linotype"/>
          <w:color w:val="auto"/>
          <w:sz w:val="24"/>
          <w:szCs w:val="24"/>
        </w:rPr>
        <w:t>NUEVE (09)</w:t>
      </w:r>
      <w:r w:rsidRPr="00A37616">
        <w:rPr>
          <w:rStyle w:val="Referenciasutil"/>
          <w:rFonts w:ascii="Palatino Linotype" w:hAnsi="Palatino Linotype"/>
          <w:color w:val="auto"/>
          <w:sz w:val="24"/>
        </w:rPr>
        <w:t xml:space="preserve"> DE AGOSTO DE DOS MIL VEINTITRÉS, ANTE EL SECRETARIO TÉCNICO DEL PLENO ALEXIS TAPIA RAMÍREZ.</w:t>
      </w:r>
      <w:bookmarkStart w:id="29" w:name="_GoBack"/>
      <w:bookmarkEnd w:id="29"/>
      <w:r w:rsidRPr="002A252C">
        <w:rPr>
          <w:rStyle w:val="Referenciasutil"/>
          <w:rFonts w:ascii="Palatino Linotype" w:hAnsi="Palatino Linotype"/>
          <w:color w:val="auto"/>
          <w:sz w:val="24"/>
        </w:rPr>
        <w:t xml:space="preserve"> </w:t>
      </w:r>
      <w:bookmarkEnd w:id="28"/>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99ED" w14:textId="77777777" w:rsidR="009C319D" w:rsidRDefault="009C319D">
      <w:r>
        <w:separator/>
      </w:r>
    </w:p>
  </w:endnote>
  <w:endnote w:type="continuationSeparator" w:id="0">
    <w:p w14:paraId="1F4B3EB4" w14:textId="77777777" w:rsidR="009C319D" w:rsidRDefault="009C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34D59" w:rsidRDefault="00734D59">
            <w:pPr>
              <w:pStyle w:val="Piedepgina"/>
              <w:jc w:val="right"/>
            </w:pPr>
          </w:p>
          <w:p w14:paraId="1F7A191C" w14:textId="2A69F491" w:rsidR="00734D59" w:rsidRDefault="00734D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7616">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7616">
              <w:rPr>
                <w:b/>
                <w:bCs/>
                <w:noProof/>
              </w:rPr>
              <w:t>48</w:t>
            </w:r>
            <w:r>
              <w:rPr>
                <w:b/>
                <w:bCs/>
                <w:sz w:val="24"/>
                <w:szCs w:val="24"/>
              </w:rPr>
              <w:fldChar w:fldCharType="end"/>
            </w:r>
          </w:p>
        </w:sdtContent>
      </w:sdt>
    </w:sdtContent>
  </w:sdt>
  <w:p w14:paraId="2A221972" w14:textId="77777777" w:rsidR="00734D59" w:rsidRDefault="00734D59">
    <w:pPr>
      <w:pStyle w:val="Piedepgina"/>
    </w:pPr>
  </w:p>
  <w:p w14:paraId="1D6FF208" w14:textId="77777777" w:rsidR="00734D59" w:rsidRDefault="00734D59"/>
  <w:p w14:paraId="70055CD7" w14:textId="77777777" w:rsidR="00734D59" w:rsidRDefault="00734D59"/>
  <w:p w14:paraId="5452645F" w14:textId="77777777" w:rsidR="00734D59" w:rsidRDefault="00734D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734D59" w:rsidRDefault="00734D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76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7616">
              <w:rPr>
                <w:b/>
                <w:bCs/>
                <w:noProof/>
              </w:rPr>
              <w:t>48</w:t>
            </w:r>
            <w:r>
              <w:rPr>
                <w:b/>
                <w:bCs/>
                <w:sz w:val="24"/>
                <w:szCs w:val="24"/>
              </w:rPr>
              <w:fldChar w:fldCharType="end"/>
            </w:r>
          </w:p>
        </w:sdtContent>
      </w:sdt>
    </w:sdtContent>
  </w:sdt>
  <w:p w14:paraId="2D12AEB2" w14:textId="77777777" w:rsidR="00734D59" w:rsidRDefault="00734D59">
    <w:pPr>
      <w:pStyle w:val="Piedepgina"/>
    </w:pPr>
  </w:p>
  <w:p w14:paraId="54227169" w14:textId="77777777" w:rsidR="00734D59" w:rsidRDefault="00734D59"/>
  <w:p w14:paraId="7DE40FB1" w14:textId="77777777" w:rsidR="00734D59" w:rsidRDefault="00734D59"/>
  <w:p w14:paraId="33755E87" w14:textId="77777777" w:rsidR="00734D59" w:rsidRDefault="00734D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3C0AF" w14:textId="77777777" w:rsidR="009C319D" w:rsidRDefault="009C319D">
      <w:r>
        <w:separator/>
      </w:r>
    </w:p>
  </w:footnote>
  <w:footnote w:type="continuationSeparator" w:id="0">
    <w:p w14:paraId="63FA7A29" w14:textId="77777777" w:rsidR="009C319D" w:rsidRDefault="009C319D">
      <w:r>
        <w:continuationSeparator/>
      </w:r>
    </w:p>
  </w:footnote>
  <w:footnote w:id="1">
    <w:p w14:paraId="625BCC19" w14:textId="77777777" w:rsidR="00734D59" w:rsidRDefault="00734D59" w:rsidP="00030C87">
      <w:pPr>
        <w:pStyle w:val="Textonotapie"/>
      </w:pPr>
      <w:r>
        <w:rPr>
          <w:rStyle w:val="Refdenotaalpie"/>
        </w:rPr>
        <w:footnoteRef/>
      </w:r>
      <w:r>
        <w:t xml:space="preserve"> Convención Americana sobre Derechos Humanos. Artículo 13.</w:t>
      </w:r>
    </w:p>
  </w:footnote>
  <w:footnote w:id="2">
    <w:p w14:paraId="76B1CB8C" w14:textId="77777777" w:rsidR="00734D59" w:rsidRDefault="00734D59"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734D59" w:rsidRDefault="00734D5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734D59" w:rsidRDefault="00734D59" w:rsidP="00030C87">
      <w:pPr>
        <w:pStyle w:val="Textonotapie"/>
      </w:pPr>
      <w:r>
        <w:rPr>
          <w:rStyle w:val="Refdenotaalpie"/>
        </w:rPr>
        <w:footnoteRef/>
      </w:r>
      <w:r>
        <w:t xml:space="preserve"> Ibídem. Parr. 87.</w:t>
      </w:r>
    </w:p>
  </w:footnote>
  <w:footnote w:id="5">
    <w:p w14:paraId="0F88C173" w14:textId="77777777" w:rsidR="00734D59" w:rsidRDefault="00734D5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734D59" w:rsidRDefault="00734D59" w:rsidP="00030C87">
      <w:pPr>
        <w:pStyle w:val="Textonotapie"/>
      </w:pPr>
      <w:r>
        <w:t>II. Eficacia: Obligación del Instituto para tutelar, de manera efectiva, el derecho de acceso a la información;</w:t>
      </w:r>
    </w:p>
    <w:p w14:paraId="0DC8B13D" w14:textId="77777777" w:rsidR="00734D59" w:rsidRDefault="00734D59" w:rsidP="00030C87">
      <w:pPr>
        <w:pStyle w:val="Textonotapie"/>
      </w:pPr>
      <w:r>
        <w:t xml:space="preserve">… </w:t>
      </w:r>
    </w:p>
  </w:footnote>
  <w:footnote w:id="6">
    <w:p w14:paraId="7546FA86" w14:textId="77777777" w:rsidR="00734D59" w:rsidRDefault="00734D59" w:rsidP="006C47C8">
      <w:pPr>
        <w:pStyle w:val="Textonotapie"/>
      </w:pPr>
      <w:r>
        <w:rPr>
          <w:rStyle w:val="Refdenotaalpie"/>
        </w:rPr>
        <w:footnoteRef/>
      </w:r>
      <w:r>
        <w:t xml:space="preserve"> Artículo 150. Ley de Transparencia y Acceso a la Información Pública del Estado de México y Municipios.</w:t>
      </w:r>
    </w:p>
    <w:p w14:paraId="3F05ECE0" w14:textId="77777777" w:rsidR="00734D59" w:rsidRDefault="00734D59" w:rsidP="006C47C8">
      <w:pPr>
        <w:pStyle w:val="Textonotapie"/>
      </w:pPr>
      <w:r>
        <w:t>Artículo 151. Ibídem.</w:t>
      </w:r>
    </w:p>
  </w:footnote>
  <w:footnote w:id="7">
    <w:p w14:paraId="615D3380" w14:textId="77777777" w:rsidR="00734D59" w:rsidRDefault="00734D59" w:rsidP="006C47C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34D59" w:rsidRDefault="009C319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34D59" w:rsidRDefault="00734D59"/>
  <w:p w14:paraId="77B719CE" w14:textId="77777777" w:rsidR="00734D59" w:rsidRDefault="00734D59"/>
  <w:p w14:paraId="50A3AAAA" w14:textId="77777777" w:rsidR="00734D59" w:rsidRDefault="00734D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34D59" w14:paraId="6255E3A4" w14:textId="77777777" w:rsidTr="00814079">
      <w:trPr>
        <w:trHeight w:val="1435"/>
      </w:trPr>
      <w:tc>
        <w:tcPr>
          <w:tcW w:w="1843" w:type="dxa"/>
          <w:shd w:val="clear" w:color="auto" w:fill="auto"/>
        </w:tcPr>
        <w:p w14:paraId="3E05202F" w14:textId="4A7C9DF8" w:rsidR="00734D59" w:rsidRDefault="00734D5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34D59" w:rsidRDefault="00734D5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734D59" w14:paraId="727F90BF" w14:textId="77777777" w:rsidTr="007441D8">
            <w:trPr>
              <w:trHeight w:val="338"/>
            </w:trPr>
            <w:tc>
              <w:tcPr>
                <w:tcW w:w="2551" w:type="dxa"/>
              </w:tcPr>
              <w:p w14:paraId="23087CD5" w14:textId="77777777" w:rsidR="00734D59" w:rsidRDefault="00734D59">
                <w:pPr>
                  <w:tabs>
                    <w:tab w:val="right" w:pos="8838"/>
                  </w:tabs>
                  <w:ind w:right="-105"/>
                  <w:rPr>
                    <w:rFonts w:ascii="Palatino Linotype" w:eastAsia="Calibri" w:hAnsi="Palatino Linotype" w:cs="Tahoma"/>
                    <w:b/>
                    <w:sz w:val="22"/>
                    <w:szCs w:val="22"/>
                    <w:lang w:eastAsia="en-US"/>
                  </w:rPr>
                </w:pPr>
              </w:p>
              <w:p w14:paraId="410A3741" w14:textId="535C9D39" w:rsidR="00734D59" w:rsidRDefault="00734D5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734D59" w:rsidRDefault="00734D59" w:rsidP="00427B6E">
                <w:pPr>
                  <w:tabs>
                    <w:tab w:val="right" w:pos="8838"/>
                  </w:tabs>
                  <w:ind w:right="-105" w:hanging="101"/>
                  <w:jc w:val="both"/>
                  <w:rPr>
                    <w:rFonts w:ascii="Palatino Linotype" w:eastAsia="Calibri" w:hAnsi="Palatino Linotype" w:cs="Tahoma"/>
                    <w:bCs/>
                    <w:sz w:val="22"/>
                    <w:szCs w:val="22"/>
                    <w:lang w:eastAsia="en-US"/>
                  </w:rPr>
                </w:pPr>
              </w:p>
              <w:p w14:paraId="3FF69A05" w14:textId="4DA836A7" w:rsidR="00734D59" w:rsidRDefault="00734D59"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00143/INFOEM/IP/RR/2023</w:t>
                </w:r>
              </w:p>
            </w:tc>
          </w:tr>
          <w:tr w:rsidR="00734D59" w14:paraId="1389436A" w14:textId="128385F2" w:rsidTr="007441D8">
            <w:trPr>
              <w:trHeight w:val="283"/>
            </w:trPr>
            <w:tc>
              <w:tcPr>
                <w:tcW w:w="2551" w:type="dxa"/>
              </w:tcPr>
              <w:p w14:paraId="22E0F4E9" w14:textId="77777777" w:rsidR="00734D59" w:rsidRDefault="00734D59">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58D3DE02" w:rsidR="00734D59" w:rsidRPr="00964EAA" w:rsidRDefault="00734D59" w:rsidP="007451C1">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Ayuntamiento de Zumpango</w:t>
                </w:r>
              </w:p>
            </w:tc>
          </w:tr>
          <w:bookmarkEnd w:id="30"/>
          <w:tr w:rsidR="00734D59" w14:paraId="28CCE4E5" w14:textId="77777777" w:rsidTr="007441D8">
            <w:trPr>
              <w:trHeight w:val="283"/>
            </w:trPr>
            <w:tc>
              <w:tcPr>
                <w:tcW w:w="2551" w:type="dxa"/>
              </w:tcPr>
              <w:p w14:paraId="13EBF3BB" w14:textId="6E4ECE4B" w:rsidR="00734D59" w:rsidRDefault="00734D5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734D59" w:rsidRDefault="00734D5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34D59" w:rsidRDefault="00734D59">
          <w:pPr>
            <w:tabs>
              <w:tab w:val="right" w:pos="8838"/>
            </w:tabs>
            <w:ind w:left="-28"/>
            <w:jc w:val="both"/>
            <w:rPr>
              <w:rFonts w:ascii="Arial" w:eastAsia="Calibri" w:hAnsi="Arial" w:cs="Arial"/>
              <w:b/>
              <w:sz w:val="22"/>
              <w:szCs w:val="22"/>
              <w:lang w:eastAsia="en-US"/>
            </w:rPr>
          </w:pPr>
        </w:p>
      </w:tc>
    </w:tr>
  </w:tbl>
  <w:p w14:paraId="07EF2D29" w14:textId="1620A8B4" w:rsidR="00734D59" w:rsidRDefault="009C319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79.15pt;margin-top:-146.65pt;width:663.5pt;height:12in;z-index:-251656192;mso-position-horizontal-relative:margin;mso-position-vertical-relative:margin" o:allowincell="f">
          <v:imagedata r:id="rId1" o:title="marcaaguaINFOEM"/>
          <w10:wrap anchorx="margin" anchory="margin"/>
        </v:shape>
      </w:pict>
    </w:r>
  </w:p>
  <w:p w14:paraId="0AE465A1" w14:textId="77777777" w:rsidR="00734D59" w:rsidRDefault="00734D59"/>
  <w:p w14:paraId="104386EF" w14:textId="77777777" w:rsidR="00734D59" w:rsidRDefault="00734D59"/>
  <w:p w14:paraId="60A3E393" w14:textId="77777777" w:rsidR="00734D59" w:rsidRDefault="00734D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34D59" w14:paraId="61517A1D" w14:textId="77777777" w:rsidTr="003A6126">
      <w:trPr>
        <w:trHeight w:val="1435"/>
      </w:trPr>
      <w:tc>
        <w:tcPr>
          <w:tcW w:w="1560" w:type="dxa"/>
          <w:shd w:val="clear" w:color="auto" w:fill="auto"/>
        </w:tcPr>
        <w:p w14:paraId="4B74E846" w14:textId="1E0D62B9" w:rsidR="00734D59" w:rsidRDefault="00734D5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734D59" w14:paraId="7F59E1EF" w14:textId="77777777" w:rsidTr="007441D8">
            <w:trPr>
              <w:trHeight w:val="144"/>
            </w:trPr>
            <w:tc>
              <w:tcPr>
                <w:tcW w:w="2444" w:type="dxa"/>
              </w:tcPr>
              <w:p w14:paraId="5EFF942E" w14:textId="77777777" w:rsidR="00734D59" w:rsidRDefault="00734D59"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66BF60C6" w:rsidR="00734D59" w:rsidRPr="002B2042" w:rsidRDefault="00734D59" w:rsidP="00964EA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00143/INFOEM/IP/RR/2023</w:t>
                </w:r>
                <w:r w:rsidRPr="00B13121">
                  <w:rPr>
                    <w:rFonts w:ascii="Palatino Linotype" w:eastAsia="Calibri" w:hAnsi="Palatino Linotype" w:cs="Tahoma"/>
                    <w:lang w:eastAsia="en-US"/>
                  </w:rPr>
                  <w:t xml:space="preserve"> </w:t>
                </w:r>
              </w:p>
            </w:tc>
            <w:tc>
              <w:tcPr>
                <w:tcW w:w="3402" w:type="dxa"/>
              </w:tcPr>
              <w:p w14:paraId="11E4533C" w14:textId="3B21362A" w:rsidR="00734D59" w:rsidRDefault="00734D59">
                <w:pPr>
                  <w:tabs>
                    <w:tab w:val="right" w:pos="8838"/>
                  </w:tabs>
                  <w:ind w:left="-74" w:right="-105"/>
                  <w:jc w:val="both"/>
                  <w:rPr>
                    <w:rFonts w:ascii="Palatino Linotype" w:eastAsia="Calibri" w:hAnsi="Palatino Linotype" w:cs="Tahoma"/>
                    <w:bCs/>
                    <w:sz w:val="22"/>
                    <w:szCs w:val="22"/>
                    <w:lang w:eastAsia="en-US"/>
                  </w:rPr>
                </w:pPr>
              </w:p>
            </w:tc>
          </w:tr>
          <w:tr w:rsidR="00734D59" w14:paraId="3FC4FA7D" w14:textId="77777777" w:rsidTr="007441D8">
            <w:trPr>
              <w:trHeight w:val="144"/>
            </w:trPr>
            <w:tc>
              <w:tcPr>
                <w:tcW w:w="2444" w:type="dxa"/>
              </w:tcPr>
              <w:p w14:paraId="363D966B" w14:textId="77777777" w:rsidR="00734D59" w:rsidRDefault="00734D59"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0F6A838B" w:rsidR="00734D59" w:rsidRPr="000A7E5D" w:rsidRDefault="00DD1E81"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734D59" w:rsidRDefault="00734D59"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734D59" w14:paraId="4D832A43" w14:textId="77777777" w:rsidTr="007441D8">
            <w:trPr>
              <w:trHeight w:val="283"/>
            </w:trPr>
            <w:tc>
              <w:tcPr>
                <w:tcW w:w="2444" w:type="dxa"/>
              </w:tcPr>
              <w:p w14:paraId="02CA5CB0" w14:textId="77777777" w:rsidR="00734D59" w:rsidRDefault="00734D5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E7D7A4D" w:rsidR="00734D59" w:rsidRPr="00396CF5" w:rsidRDefault="00734D59" w:rsidP="00C56D1A">
                <w:pPr>
                  <w:tabs>
                    <w:tab w:val="left" w:pos="2834"/>
                    <w:tab w:val="right" w:pos="8838"/>
                  </w:tabs>
                  <w:ind w:left="-3" w:right="-105"/>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Ayuntamiento de Zumpango</w:t>
                </w:r>
              </w:p>
            </w:tc>
            <w:tc>
              <w:tcPr>
                <w:tcW w:w="3402" w:type="dxa"/>
              </w:tcPr>
              <w:p w14:paraId="00F18B8C" w14:textId="77777777" w:rsidR="00734D59" w:rsidRDefault="00734D59">
                <w:pPr>
                  <w:tabs>
                    <w:tab w:val="left" w:pos="2834"/>
                    <w:tab w:val="right" w:pos="8838"/>
                  </w:tabs>
                  <w:ind w:left="-74" w:right="-105"/>
                  <w:jc w:val="both"/>
                  <w:rPr>
                    <w:rFonts w:ascii="Palatino Linotype" w:eastAsia="Calibri" w:hAnsi="Palatino Linotype" w:cs="Tahoma"/>
                    <w:sz w:val="22"/>
                    <w:szCs w:val="22"/>
                    <w:lang w:eastAsia="en-US"/>
                  </w:rPr>
                </w:pPr>
              </w:p>
            </w:tc>
          </w:tr>
          <w:tr w:rsidR="00734D59" w14:paraId="7BC74D7A" w14:textId="77777777" w:rsidTr="007441D8">
            <w:trPr>
              <w:trHeight w:val="283"/>
            </w:trPr>
            <w:tc>
              <w:tcPr>
                <w:tcW w:w="2444" w:type="dxa"/>
              </w:tcPr>
              <w:p w14:paraId="3BF93338" w14:textId="01E84F2D" w:rsidR="00734D59" w:rsidRDefault="00734D5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734D59" w:rsidRPr="003037E1" w:rsidRDefault="00734D5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34D59" w:rsidRDefault="00734D5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34D59" w:rsidRDefault="00734D59">
          <w:pPr>
            <w:tabs>
              <w:tab w:val="right" w:pos="8838"/>
            </w:tabs>
            <w:ind w:left="-28"/>
            <w:jc w:val="both"/>
            <w:rPr>
              <w:rFonts w:ascii="Arial" w:eastAsia="Calibri" w:hAnsi="Arial" w:cs="Arial"/>
              <w:b/>
              <w:sz w:val="22"/>
              <w:szCs w:val="22"/>
              <w:lang w:eastAsia="en-US"/>
            </w:rPr>
          </w:pPr>
        </w:p>
      </w:tc>
    </w:tr>
  </w:tbl>
  <w:p w14:paraId="5F654A99" w14:textId="6CB7D4AE" w:rsidR="00734D59" w:rsidRDefault="009C319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34D59" w:rsidRDefault="00734D59"/>
  <w:p w14:paraId="69AC6122" w14:textId="77777777" w:rsidR="00734D59" w:rsidRDefault="00734D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7"/>
  </w:num>
  <w:num w:numId="9">
    <w:abstractNumId w:val="31"/>
  </w:num>
  <w:num w:numId="10">
    <w:abstractNumId w:val="26"/>
  </w:num>
  <w:num w:numId="11">
    <w:abstractNumId w:val="4"/>
  </w:num>
  <w:num w:numId="12">
    <w:abstractNumId w:val="16"/>
  </w:num>
  <w:num w:numId="13">
    <w:abstractNumId w:val="33"/>
  </w:num>
  <w:num w:numId="14">
    <w:abstractNumId w:val="2"/>
  </w:num>
  <w:num w:numId="15">
    <w:abstractNumId w:val="19"/>
  </w:num>
  <w:num w:numId="16">
    <w:abstractNumId w:val="17"/>
  </w:num>
  <w:num w:numId="17">
    <w:abstractNumId w:val="23"/>
  </w:num>
  <w:num w:numId="18">
    <w:abstractNumId w:val="22"/>
  </w:num>
  <w:num w:numId="19">
    <w:abstractNumId w:val="18"/>
  </w:num>
  <w:num w:numId="20">
    <w:abstractNumId w:val="8"/>
  </w:num>
  <w:num w:numId="21">
    <w:abstractNumId w:val="12"/>
  </w:num>
  <w:num w:numId="22">
    <w:abstractNumId w:val="32"/>
  </w:num>
  <w:num w:numId="23">
    <w:abstractNumId w:val="20"/>
  </w:num>
  <w:num w:numId="24">
    <w:abstractNumId w:val="24"/>
  </w:num>
  <w:num w:numId="25">
    <w:abstractNumId w:val="30"/>
  </w:num>
  <w:num w:numId="26">
    <w:abstractNumId w:val="28"/>
  </w:num>
  <w:num w:numId="27">
    <w:abstractNumId w:val="34"/>
  </w:num>
  <w:num w:numId="28">
    <w:abstractNumId w:val="25"/>
  </w:num>
  <w:num w:numId="29">
    <w:abstractNumId w:val="6"/>
  </w:num>
  <w:num w:numId="30">
    <w:abstractNumId w:val="7"/>
  </w:num>
  <w:num w:numId="31">
    <w:abstractNumId w:val="21"/>
  </w:num>
  <w:num w:numId="32">
    <w:abstractNumId w:val="13"/>
  </w:num>
  <w:num w:numId="33">
    <w:abstractNumId w:val="15"/>
  </w:num>
  <w:num w:numId="34">
    <w:abstractNumId w:val="14"/>
  </w:num>
  <w:num w:numId="35">
    <w:abstractNumId w:val="29"/>
  </w:num>
  <w:num w:numId="3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336"/>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1B"/>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252C"/>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5AA2"/>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7DD"/>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92A"/>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102"/>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6B08"/>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2F7D"/>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5CBF"/>
    <w:rsid w:val="009566A5"/>
    <w:rsid w:val="00957702"/>
    <w:rsid w:val="00960346"/>
    <w:rsid w:val="009617D3"/>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19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616"/>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5ABE"/>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43A"/>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648C"/>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E81"/>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4149"/>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7A35"/>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2A252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aimex.org.mx/saimex/solicitud/downloadAttach/1674351.pa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66778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3CE7C-E47C-4F5B-A38F-024E30EE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48</Pages>
  <Words>10563</Words>
  <Characters>58101</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2023-08-08T18:06:00Z</dcterms:created>
  <dcterms:modified xsi:type="dcterms:W3CDTF">2023-08-21T16:50:00Z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