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64F7" w14:textId="769AA56B" w:rsidR="000E48BC" w:rsidRPr="000D1C59" w:rsidRDefault="000E48BC" w:rsidP="00BA6848">
      <w:pPr>
        <w:shd w:val="clear" w:color="auto" w:fill="FFFFFF"/>
        <w:spacing w:after="0" w:line="360" w:lineRule="auto"/>
        <w:jc w:val="both"/>
        <w:rPr>
          <w:rFonts w:ascii="Palatino Linotype" w:eastAsia="Times New Roman" w:hAnsi="Palatino Linotype" w:cs="Arial"/>
          <w:sz w:val="24"/>
          <w:szCs w:val="24"/>
          <w:lang w:eastAsia="es-MX"/>
        </w:rPr>
      </w:pPr>
      <w:r w:rsidRPr="000D1C59">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47A69">
        <w:rPr>
          <w:rFonts w:ascii="Palatino Linotype" w:eastAsia="Times New Roman" w:hAnsi="Palatino Linotype" w:cs="Arial"/>
          <w:sz w:val="24"/>
          <w:szCs w:val="24"/>
          <w:lang w:eastAsia="es-MX"/>
        </w:rPr>
        <w:t xml:space="preserve">tres de octubre </w:t>
      </w:r>
      <w:r w:rsidRPr="000D1C59">
        <w:rPr>
          <w:rFonts w:ascii="Palatino Linotype" w:eastAsia="Times New Roman" w:hAnsi="Palatino Linotype" w:cs="Arial"/>
          <w:sz w:val="24"/>
          <w:szCs w:val="24"/>
          <w:lang w:eastAsia="es-MX"/>
        </w:rPr>
        <w:t>de dos mil veinti</w:t>
      </w:r>
      <w:r w:rsidR="00E179EA" w:rsidRPr="000D1C59">
        <w:rPr>
          <w:rFonts w:ascii="Palatino Linotype" w:eastAsia="Times New Roman" w:hAnsi="Palatino Linotype" w:cs="Arial"/>
          <w:sz w:val="24"/>
          <w:szCs w:val="24"/>
          <w:lang w:eastAsia="es-MX"/>
        </w:rPr>
        <w:t>cuatro</w:t>
      </w:r>
      <w:r w:rsidRPr="000D1C59">
        <w:rPr>
          <w:rFonts w:ascii="Palatino Linotype" w:eastAsia="Times New Roman" w:hAnsi="Palatino Linotype" w:cs="Arial"/>
          <w:sz w:val="24"/>
          <w:szCs w:val="24"/>
          <w:lang w:eastAsia="es-MX"/>
        </w:rPr>
        <w:t>.</w:t>
      </w:r>
    </w:p>
    <w:p w14:paraId="0CC13DDC" w14:textId="77777777" w:rsidR="000E48BC" w:rsidRPr="000D1C59" w:rsidRDefault="000E48BC" w:rsidP="00BA6848">
      <w:pPr>
        <w:shd w:val="clear" w:color="auto" w:fill="FFFFFF"/>
        <w:spacing w:after="0" w:line="360" w:lineRule="auto"/>
        <w:jc w:val="both"/>
        <w:rPr>
          <w:rFonts w:ascii="Palatino Linotype" w:eastAsia="Times New Roman" w:hAnsi="Palatino Linotype" w:cs="Arial"/>
          <w:sz w:val="24"/>
          <w:szCs w:val="24"/>
          <w:lang w:eastAsia="es-MX"/>
        </w:rPr>
      </w:pPr>
    </w:p>
    <w:p w14:paraId="6C6EEA80" w14:textId="7B9947BB" w:rsidR="000E48BC" w:rsidRPr="000D1C59" w:rsidRDefault="00A275A3" w:rsidP="00BA6848">
      <w:pPr>
        <w:tabs>
          <w:tab w:val="left" w:pos="1701"/>
        </w:tabs>
        <w:spacing w:after="0" w:line="360" w:lineRule="auto"/>
        <w:jc w:val="both"/>
        <w:rPr>
          <w:rFonts w:ascii="Palatino Linotype" w:hAnsi="Palatino Linotype" w:cs="Arial"/>
          <w:b/>
          <w:sz w:val="24"/>
          <w:szCs w:val="24"/>
        </w:rPr>
      </w:pPr>
      <w:r w:rsidRPr="000D1C59">
        <w:rPr>
          <w:rFonts w:ascii="Palatino Linotype" w:hAnsi="Palatino Linotype" w:cs="Arial"/>
          <w:b/>
          <w:sz w:val="24"/>
          <w:szCs w:val="24"/>
        </w:rPr>
        <w:t>VISTO</w:t>
      </w:r>
      <w:r w:rsidRPr="000D1C59">
        <w:rPr>
          <w:rFonts w:ascii="Palatino Linotype" w:hAnsi="Palatino Linotype" w:cs="Arial"/>
          <w:sz w:val="24"/>
          <w:szCs w:val="24"/>
        </w:rPr>
        <w:t xml:space="preserve"> </w:t>
      </w:r>
      <w:r w:rsidR="003A1B33" w:rsidRPr="000D1C59">
        <w:rPr>
          <w:rFonts w:ascii="Palatino Linotype" w:hAnsi="Palatino Linotype" w:cs="Arial"/>
          <w:sz w:val="24"/>
          <w:szCs w:val="24"/>
        </w:rPr>
        <w:t>e</w:t>
      </w:r>
      <w:r w:rsidRPr="000D1C59">
        <w:rPr>
          <w:rFonts w:ascii="Palatino Linotype" w:hAnsi="Palatino Linotype" w:cs="Arial"/>
          <w:sz w:val="24"/>
          <w:szCs w:val="24"/>
        </w:rPr>
        <w:t>l expediente electrónico</w:t>
      </w:r>
      <w:r w:rsidR="003A1B33" w:rsidRPr="000D1C59">
        <w:rPr>
          <w:rFonts w:ascii="Palatino Linotype" w:hAnsi="Palatino Linotype" w:cs="Arial"/>
          <w:sz w:val="24"/>
          <w:szCs w:val="24"/>
        </w:rPr>
        <w:t xml:space="preserve"> formado</w:t>
      </w:r>
      <w:r w:rsidRPr="000D1C59">
        <w:rPr>
          <w:rFonts w:ascii="Palatino Linotype" w:hAnsi="Palatino Linotype" w:cs="Arial"/>
          <w:sz w:val="24"/>
          <w:szCs w:val="24"/>
        </w:rPr>
        <w:t xml:space="preserve"> con motivo del recurso de revisión con número </w:t>
      </w:r>
      <w:r w:rsidR="009F4C3C">
        <w:rPr>
          <w:rFonts w:ascii="Palatino Linotype" w:hAnsi="Palatino Linotype" w:cs="Arial"/>
          <w:b/>
          <w:bCs/>
          <w:sz w:val="24"/>
          <w:szCs w:val="24"/>
          <w:lang w:eastAsia="es-MX"/>
        </w:rPr>
        <w:t>04700/INFOEM/IP/RR/2024</w:t>
      </w:r>
      <w:r w:rsidR="000E48BC" w:rsidRPr="000D1C59">
        <w:rPr>
          <w:rFonts w:ascii="Palatino Linotype" w:hAnsi="Palatino Linotype" w:cs="Arial"/>
          <w:sz w:val="24"/>
          <w:szCs w:val="24"/>
        </w:rPr>
        <w:t xml:space="preserve">, </w:t>
      </w:r>
      <w:r w:rsidR="00AE6CFE" w:rsidRPr="000D1C59">
        <w:rPr>
          <w:rFonts w:ascii="Palatino Linotype" w:eastAsia="Palatino Linotype" w:hAnsi="Palatino Linotype" w:cs="Palatino Linotype"/>
          <w:sz w:val="24"/>
          <w:szCs w:val="24"/>
        </w:rPr>
        <w:t>promovido por</w:t>
      </w:r>
      <w:r w:rsidR="002B1F3B" w:rsidRPr="000D1C59">
        <w:rPr>
          <w:rFonts w:ascii="Palatino Linotype" w:eastAsia="Palatino Linotype" w:hAnsi="Palatino Linotype" w:cs="Palatino Linotype"/>
          <w:sz w:val="24"/>
          <w:szCs w:val="24"/>
        </w:rPr>
        <w:t xml:space="preserve"> </w:t>
      </w:r>
      <w:r w:rsidR="000E317A">
        <w:rPr>
          <w:rFonts w:ascii="Palatino Linotype" w:eastAsia="Palatino Linotype" w:hAnsi="Palatino Linotype" w:cs="Palatino Linotype"/>
          <w:b/>
          <w:bCs/>
          <w:sz w:val="24"/>
          <w:szCs w:val="24"/>
        </w:rPr>
        <w:t>XXXXXXXXXXXXXXXXXX</w:t>
      </w:r>
      <w:r w:rsidR="000E48BC" w:rsidRPr="000D1C59">
        <w:rPr>
          <w:rFonts w:ascii="Palatino Linotype" w:eastAsia="Palatino Linotype" w:hAnsi="Palatino Linotype" w:cs="Palatino Linotype"/>
          <w:b/>
          <w:sz w:val="24"/>
          <w:szCs w:val="24"/>
        </w:rPr>
        <w:t>,</w:t>
      </w:r>
      <w:r w:rsidR="000E48BC" w:rsidRPr="000D1C59">
        <w:rPr>
          <w:rFonts w:ascii="Palatino Linotype" w:hAnsi="Palatino Linotype"/>
          <w:sz w:val="24"/>
          <w:szCs w:val="24"/>
        </w:rPr>
        <w:t xml:space="preserve"> quien en lo sucesivo se le denominara como</w:t>
      </w:r>
      <w:r w:rsidR="00583C45" w:rsidRPr="000D1C59">
        <w:rPr>
          <w:rFonts w:ascii="Palatino Linotype" w:hAnsi="Palatino Linotype"/>
          <w:sz w:val="24"/>
          <w:szCs w:val="24"/>
        </w:rPr>
        <w:t xml:space="preserve"> la parte </w:t>
      </w:r>
      <w:r w:rsidR="000E48BC" w:rsidRPr="000D1C59">
        <w:rPr>
          <w:rFonts w:ascii="Palatino Linotype" w:hAnsi="Palatino Linotype"/>
          <w:b/>
          <w:sz w:val="24"/>
          <w:szCs w:val="24"/>
        </w:rPr>
        <w:t>Recurrente</w:t>
      </w:r>
      <w:r w:rsidR="003A1B33" w:rsidRPr="000D1C59">
        <w:rPr>
          <w:rFonts w:ascii="Palatino Linotype" w:hAnsi="Palatino Linotype" w:cs="Arial"/>
          <w:sz w:val="24"/>
          <w:szCs w:val="24"/>
        </w:rPr>
        <w:t>, en contra de la</w:t>
      </w:r>
      <w:r w:rsidR="000E48BC" w:rsidRPr="000D1C59">
        <w:rPr>
          <w:rFonts w:ascii="Palatino Linotype" w:hAnsi="Palatino Linotype" w:cs="Arial"/>
          <w:sz w:val="24"/>
          <w:szCs w:val="24"/>
        </w:rPr>
        <w:t xml:space="preserve"> respuesta del </w:t>
      </w:r>
      <w:r w:rsidR="009F4C3C">
        <w:rPr>
          <w:rFonts w:ascii="Palatino Linotype" w:hAnsi="Palatino Linotype" w:cs="Arial"/>
          <w:b/>
          <w:sz w:val="24"/>
          <w:szCs w:val="24"/>
        </w:rPr>
        <w:t>Comisión de Derechos Humanos del</w:t>
      </w:r>
      <w:bookmarkStart w:id="0" w:name="_GoBack"/>
      <w:bookmarkEnd w:id="0"/>
      <w:r w:rsidR="009F4C3C">
        <w:rPr>
          <w:rFonts w:ascii="Palatino Linotype" w:hAnsi="Palatino Linotype" w:cs="Arial"/>
          <w:b/>
          <w:sz w:val="24"/>
          <w:szCs w:val="24"/>
        </w:rPr>
        <w:t xml:space="preserve"> Estado de México</w:t>
      </w:r>
      <w:r w:rsidR="000E48BC" w:rsidRPr="000D1C59">
        <w:rPr>
          <w:rFonts w:ascii="Palatino Linotype" w:hAnsi="Palatino Linotype" w:cs="Arial"/>
          <w:b/>
          <w:sz w:val="24"/>
          <w:szCs w:val="24"/>
        </w:rPr>
        <w:t xml:space="preserve">, </w:t>
      </w:r>
      <w:r w:rsidR="000E48BC" w:rsidRPr="000D1C59">
        <w:rPr>
          <w:rFonts w:ascii="Palatino Linotype" w:hAnsi="Palatino Linotype" w:cs="Arial"/>
          <w:sz w:val="24"/>
          <w:szCs w:val="24"/>
        </w:rPr>
        <w:t>en lo subsecuente</w:t>
      </w:r>
      <w:r w:rsidR="000E48BC" w:rsidRPr="000D1C59">
        <w:rPr>
          <w:rFonts w:ascii="Palatino Linotype" w:hAnsi="Palatino Linotype" w:cs="Arial"/>
          <w:b/>
          <w:sz w:val="24"/>
          <w:szCs w:val="24"/>
        </w:rPr>
        <w:t xml:space="preserve"> el Sujeto Obligado, </w:t>
      </w:r>
      <w:r w:rsidR="000E48BC" w:rsidRPr="000D1C59">
        <w:rPr>
          <w:rFonts w:ascii="Palatino Linotype" w:hAnsi="Palatino Linotype" w:cs="Arial"/>
          <w:sz w:val="24"/>
          <w:szCs w:val="24"/>
        </w:rPr>
        <w:t>se procede a dictar la presente resolución.</w:t>
      </w:r>
    </w:p>
    <w:p w14:paraId="76271893" w14:textId="77777777" w:rsidR="000E48BC" w:rsidRPr="000D1C59" w:rsidRDefault="000E48BC" w:rsidP="00BA6848">
      <w:pPr>
        <w:tabs>
          <w:tab w:val="left" w:pos="6960"/>
        </w:tabs>
        <w:spacing w:after="0" w:line="360" w:lineRule="auto"/>
        <w:jc w:val="both"/>
        <w:rPr>
          <w:rFonts w:ascii="Palatino Linotype" w:hAnsi="Palatino Linotype" w:cs="Arial"/>
          <w:sz w:val="24"/>
          <w:szCs w:val="24"/>
        </w:rPr>
      </w:pPr>
    </w:p>
    <w:p w14:paraId="54E6A4C8" w14:textId="77777777" w:rsidR="000E48BC" w:rsidRPr="000D1C59" w:rsidRDefault="000E48BC" w:rsidP="00BA6848">
      <w:pPr>
        <w:spacing w:after="0" w:line="360" w:lineRule="auto"/>
        <w:jc w:val="center"/>
        <w:rPr>
          <w:rFonts w:ascii="Palatino Linotype" w:hAnsi="Palatino Linotype" w:cs="Arial"/>
          <w:b/>
          <w:sz w:val="28"/>
          <w:szCs w:val="24"/>
        </w:rPr>
      </w:pPr>
      <w:r w:rsidRPr="000D1C59">
        <w:rPr>
          <w:rFonts w:ascii="Palatino Linotype" w:hAnsi="Palatino Linotype" w:cs="Arial"/>
          <w:b/>
          <w:sz w:val="28"/>
          <w:szCs w:val="24"/>
        </w:rPr>
        <w:t>A N T E C E D E N T E S</w:t>
      </w:r>
    </w:p>
    <w:p w14:paraId="2F4C5D5B" w14:textId="77777777" w:rsidR="000E48BC" w:rsidRPr="000D1C59" w:rsidRDefault="000E48BC" w:rsidP="00BA6848">
      <w:pPr>
        <w:spacing w:after="0" w:line="360" w:lineRule="auto"/>
        <w:rPr>
          <w:rFonts w:ascii="Palatino Linotype" w:hAnsi="Palatino Linotype" w:cs="Arial"/>
          <w:b/>
          <w:sz w:val="24"/>
          <w:szCs w:val="24"/>
        </w:rPr>
      </w:pPr>
    </w:p>
    <w:p w14:paraId="1FA63797" w14:textId="29057481" w:rsidR="00A275A3" w:rsidRPr="000D1C59" w:rsidRDefault="000E48BC" w:rsidP="00BA6848">
      <w:pPr>
        <w:spacing w:after="0" w:line="360" w:lineRule="auto"/>
        <w:jc w:val="both"/>
        <w:rPr>
          <w:rFonts w:ascii="Palatino Linotype" w:hAnsi="Palatino Linotype" w:cs="Arial"/>
          <w:sz w:val="24"/>
          <w:szCs w:val="24"/>
        </w:rPr>
      </w:pPr>
      <w:r w:rsidRPr="000D1C59">
        <w:rPr>
          <w:rFonts w:ascii="Palatino Linotype" w:hAnsi="Palatino Linotype" w:cs="Arial"/>
          <w:b/>
          <w:sz w:val="28"/>
          <w:szCs w:val="28"/>
        </w:rPr>
        <w:t xml:space="preserve">PRIMERO. </w:t>
      </w:r>
      <w:r w:rsidRPr="000D1C59">
        <w:rPr>
          <w:rFonts w:ascii="Palatino Linotype" w:hAnsi="Palatino Linotype" w:cs="Arial"/>
          <w:sz w:val="24"/>
          <w:szCs w:val="24"/>
        </w:rPr>
        <w:t xml:space="preserve">Con fecha </w:t>
      </w:r>
      <w:r w:rsidR="009F4C3C">
        <w:rPr>
          <w:rFonts w:ascii="Palatino Linotype" w:hAnsi="Palatino Linotype" w:cs="Arial"/>
          <w:sz w:val="24"/>
          <w:szCs w:val="24"/>
        </w:rPr>
        <w:t xml:space="preserve">cinco de agosto </w:t>
      </w:r>
      <w:r w:rsidR="003A1B33" w:rsidRPr="000D1C59">
        <w:rPr>
          <w:rFonts w:ascii="Palatino Linotype" w:hAnsi="Palatino Linotype" w:cs="Arial"/>
          <w:sz w:val="24"/>
          <w:szCs w:val="24"/>
        </w:rPr>
        <w:t>de dos mil veinticuatro</w:t>
      </w:r>
      <w:r w:rsidR="009F4C3C">
        <w:rPr>
          <w:rStyle w:val="Refdenotaalpie"/>
          <w:rFonts w:ascii="Palatino Linotype" w:hAnsi="Palatino Linotype" w:cs="Arial"/>
          <w:sz w:val="24"/>
          <w:szCs w:val="24"/>
        </w:rPr>
        <w:footnoteReference w:id="1"/>
      </w:r>
      <w:r w:rsidRPr="000D1C59">
        <w:rPr>
          <w:rFonts w:ascii="Palatino Linotype" w:hAnsi="Palatino Linotype" w:cs="Arial"/>
          <w:sz w:val="24"/>
          <w:szCs w:val="24"/>
        </w:rPr>
        <w:t xml:space="preserve">, </w:t>
      </w:r>
      <w:r w:rsidR="0058141C" w:rsidRPr="000D1C59">
        <w:rPr>
          <w:rFonts w:ascii="Palatino Linotype" w:hAnsi="Palatino Linotype" w:cs="Arial"/>
          <w:sz w:val="24"/>
          <w:szCs w:val="24"/>
        </w:rPr>
        <w:t>la</w:t>
      </w:r>
      <w:r w:rsidR="002B1F3B" w:rsidRPr="000D1C59">
        <w:rPr>
          <w:rFonts w:ascii="Palatino Linotype" w:hAnsi="Palatino Linotype" w:cs="Arial"/>
          <w:sz w:val="24"/>
          <w:szCs w:val="24"/>
        </w:rPr>
        <w:t xml:space="preserve"> entonces</w:t>
      </w:r>
      <w:r w:rsidR="0058141C" w:rsidRPr="000D1C59">
        <w:rPr>
          <w:rFonts w:ascii="Palatino Linotype" w:hAnsi="Palatino Linotype" w:cs="Arial"/>
          <w:sz w:val="24"/>
          <w:szCs w:val="24"/>
        </w:rPr>
        <w:t xml:space="preserve"> parte</w:t>
      </w:r>
      <w:r w:rsidRPr="000D1C59">
        <w:rPr>
          <w:rFonts w:ascii="Palatino Linotype" w:hAnsi="Palatino Linotype" w:cs="Arial"/>
          <w:b/>
          <w:sz w:val="24"/>
          <w:szCs w:val="24"/>
        </w:rPr>
        <w:t xml:space="preserve"> </w:t>
      </w:r>
      <w:r w:rsidR="002B1F3B" w:rsidRPr="000D1C59">
        <w:rPr>
          <w:rFonts w:ascii="Palatino Linotype" w:hAnsi="Palatino Linotype" w:cs="Arial"/>
          <w:b/>
          <w:sz w:val="24"/>
          <w:szCs w:val="24"/>
        </w:rPr>
        <w:t>Solicitante</w:t>
      </w:r>
      <w:r w:rsidR="00583C45" w:rsidRPr="000D1C59">
        <w:rPr>
          <w:rFonts w:ascii="Palatino Linotype" w:hAnsi="Palatino Linotype" w:cs="Arial"/>
          <w:sz w:val="24"/>
          <w:szCs w:val="24"/>
        </w:rPr>
        <w:t xml:space="preserve"> presentó a través </w:t>
      </w:r>
      <w:r w:rsidR="003B7233" w:rsidRPr="000D1C59">
        <w:rPr>
          <w:rFonts w:ascii="Palatino Linotype" w:hAnsi="Palatino Linotype" w:cs="Arial"/>
          <w:sz w:val="24"/>
          <w:szCs w:val="24"/>
        </w:rPr>
        <w:t>d</w:t>
      </w:r>
      <w:r w:rsidR="00062E2E" w:rsidRPr="000D1C59">
        <w:rPr>
          <w:rFonts w:ascii="Palatino Linotype" w:hAnsi="Palatino Linotype" w:cs="Arial"/>
          <w:sz w:val="24"/>
          <w:szCs w:val="24"/>
        </w:rPr>
        <w:t>el</w:t>
      </w:r>
      <w:r w:rsidRPr="000D1C59">
        <w:rPr>
          <w:rFonts w:ascii="Palatino Linotype" w:hAnsi="Palatino Linotype" w:cs="Arial"/>
          <w:sz w:val="24"/>
          <w:szCs w:val="24"/>
        </w:rPr>
        <w:t xml:space="preserve"> Sistema de Acceso a la Información Mexiquense, en lo posterior el </w:t>
      </w:r>
      <w:r w:rsidRPr="000D1C59">
        <w:rPr>
          <w:rFonts w:ascii="Palatino Linotype" w:hAnsi="Palatino Linotype" w:cs="Arial"/>
          <w:b/>
          <w:sz w:val="24"/>
          <w:szCs w:val="24"/>
        </w:rPr>
        <w:t>SAIMEX</w:t>
      </w:r>
      <w:r w:rsidRPr="000D1C59">
        <w:rPr>
          <w:rFonts w:ascii="Palatino Linotype" w:hAnsi="Palatino Linotype" w:cs="Arial"/>
          <w:sz w:val="24"/>
          <w:szCs w:val="24"/>
        </w:rPr>
        <w:t xml:space="preserve">, ante </w:t>
      </w:r>
      <w:r w:rsidRPr="000D1C59">
        <w:rPr>
          <w:rFonts w:ascii="Palatino Linotype" w:hAnsi="Palatino Linotype" w:cs="Arial"/>
          <w:b/>
          <w:sz w:val="24"/>
          <w:szCs w:val="24"/>
        </w:rPr>
        <w:t>el Sujeto Obligado</w:t>
      </w:r>
      <w:r w:rsidRPr="000D1C59">
        <w:rPr>
          <w:rFonts w:ascii="Palatino Linotype" w:hAnsi="Palatino Linotype" w:cs="Arial"/>
          <w:sz w:val="24"/>
          <w:szCs w:val="24"/>
        </w:rPr>
        <w:t xml:space="preserve">, solicitud de acceso a la información pública, la cual </w:t>
      </w:r>
      <w:r w:rsidR="00A275A3" w:rsidRPr="000D1C59">
        <w:rPr>
          <w:rFonts w:ascii="Palatino Linotype" w:hAnsi="Palatino Linotype" w:cs="Arial"/>
          <w:sz w:val="24"/>
          <w:szCs w:val="24"/>
        </w:rPr>
        <w:t>qued</w:t>
      </w:r>
      <w:r w:rsidR="003A1B33" w:rsidRPr="000D1C59">
        <w:rPr>
          <w:rFonts w:ascii="Palatino Linotype" w:hAnsi="Palatino Linotype" w:cs="Arial"/>
          <w:sz w:val="24"/>
          <w:szCs w:val="24"/>
        </w:rPr>
        <w:t xml:space="preserve">ó </w:t>
      </w:r>
      <w:r w:rsidR="00A275A3" w:rsidRPr="000D1C59">
        <w:rPr>
          <w:rFonts w:ascii="Palatino Linotype" w:hAnsi="Palatino Linotype" w:cs="Arial"/>
          <w:sz w:val="24"/>
          <w:szCs w:val="24"/>
        </w:rPr>
        <w:t xml:space="preserve">registrada bajo </w:t>
      </w:r>
      <w:r w:rsidR="003A1B33" w:rsidRPr="000D1C59">
        <w:rPr>
          <w:rFonts w:ascii="Palatino Linotype" w:hAnsi="Palatino Linotype" w:cs="Arial"/>
          <w:sz w:val="24"/>
          <w:szCs w:val="24"/>
        </w:rPr>
        <w:t>e</w:t>
      </w:r>
      <w:r w:rsidR="00A275A3" w:rsidRPr="000D1C59">
        <w:rPr>
          <w:rFonts w:ascii="Palatino Linotype" w:hAnsi="Palatino Linotype" w:cs="Arial"/>
          <w:sz w:val="24"/>
          <w:szCs w:val="24"/>
        </w:rPr>
        <w:t>l número de expedientes</w:t>
      </w:r>
      <w:r w:rsidR="00A275A3" w:rsidRPr="000D1C59">
        <w:rPr>
          <w:rFonts w:ascii="Palatino Linotype" w:hAnsi="Palatino Linotype" w:cs="Arial"/>
          <w:b/>
          <w:sz w:val="24"/>
          <w:szCs w:val="24"/>
        </w:rPr>
        <w:t xml:space="preserve"> </w:t>
      </w:r>
      <w:r w:rsidR="009F4C3C">
        <w:rPr>
          <w:rFonts w:ascii="Palatino Linotype" w:hAnsi="Palatino Linotype" w:cs="Arial"/>
          <w:b/>
          <w:bCs/>
          <w:sz w:val="24"/>
          <w:szCs w:val="24"/>
        </w:rPr>
        <w:t>00154/CODHEM/IP/2024</w:t>
      </w:r>
      <w:r w:rsidR="003A1B33" w:rsidRPr="000D1C59">
        <w:rPr>
          <w:rFonts w:ascii="Palatino Linotype" w:hAnsi="Palatino Linotype" w:cs="Arial"/>
          <w:b/>
          <w:bCs/>
          <w:sz w:val="24"/>
          <w:szCs w:val="24"/>
        </w:rPr>
        <w:t>,</w:t>
      </w:r>
      <w:r w:rsidR="00F20DD7" w:rsidRPr="000D1C59">
        <w:rPr>
          <w:rFonts w:ascii="Palatino Linotype" w:hAnsi="Palatino Linotype" w:cs="Arial"/>
          <w:b/>
          <w:bCs/>
          <w:sz w:val="24"/>
          <w:szCs w:val="24"/>
        </w:rPr>
        <w:t xml:space="preserve"> </w:t>
      </w:r>
      <w:r w:rsidR="00A275A3" w:rsidRPr="000D1C59">
        <w:rPr>
          <w:rFonts w:ascii="Palatino Linotype" w:hAnsi="Palatino Linotype" w:cs="Arial"/>
          <w:sz w:val="24"/>
          <w:szCs w:val="24"/>
        </w:rPr>
        <w:t>mediante la cual solicitó información en el tenor siguiente:</w:t>
      </w:r>
    </w:p>
    <w:p w14:paraId="46AF52ED" w14:textId="77777777" w:rsidR="000E48BC" w:rsidRPr="000D1C59" w:rsidRDefault="000E48BC" w:rsidP="00BA6848">
      <w:pPr>
        <w:spacing w:after="0" w:line="360" w:lineRule="auto"/>
        <w:jc w:val="both"/>
        <w:rPr>
          <w:rFonts w:ascii="Palatino Linotype" w:hAnsi="Palatino Linotype" w:cs="Arial"/>
          <w:sz w:val="24"/>
          <w:szCs w:val="24"/>
        </w:rPr>
      </w:pPr>
    </w:p>
    <w:p w14:paraId="4F0D3B58" w14:textId="207C57E2" w:rsidR="004602FD" w:rsidRPr="000D1C59" w:rsidRDefault="003A1B33" w:rsidP="009F4C3C">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009F4C3C" w:rsidRPr="009F4C3C">
        <w:rPr>
          <w:rFonts w:ascii="Palatino Linotype" w:hAnsi="Palatino Linotype" w:cs="Arial"/>
          <w:i/>
          <w:szCs w:val="24"/>
        </w:rPr>
        <w:t xml:space="preserve">Por medio de la presente, solicito atentamente se me proporcione la información que se encuentre en su poder (en formato abierto) en la que </w:t>
      </w:r>
      <w:bookmarkStart w:id="1" w:name="_Hlk176876427"/>
      <w:r w:rsidR="009F4C3C" w:rsidRPr="009F4C3C">
        <w:rPr>
          <w:rFonts w:ascii="Palatino Linotype" w:hAnsi="Palatino Linotype" w:cs="Arial"/>
          <w:i/>
          <w:szCs w:val="24"/>
        </w:rPr>
        <w:t>se detallen delitos o violaciones de derechos humanos perpetrados en contra de personas migrantes, solicitantes de asilo y refugiados en el territorio mexicano, así como información estadística relativa a las víctimas</w:t>
      </w:r>
      <w:bookmarkEnd w:id="1"/>
      <w:r w:rsidR="009F4C3C" w:rsidRPr="009F4C3C">
        <w:rPr>
          <w:rFonts w:ascii="Palatino Linotype" w:hAnsi="Palatino Linotype" w:cs="Arial"/>
          <w:i/>
          <w:szCs w:val="24"/>
        </w:rPr>
        <w:t xml:space="preserve">. Solicito explícitamente que la información se encuentre desglosada y </w:t>
      </w:r>
      <w:r w:rsidR="009F4C3C" w:rsidRPr="009F4C3C">
        <w:rPr>
          <w:rFonts w:ascii="Palatino Linotype" w:hAnsi="Palatino Linotype" w:cs="Arial"/>
          <w:i/>
          <w:szCs w:val="24"/>
        </w:rPr>
        <w:lastRenderedPageBreak/>
        <w:t xml:space="preserve">particularizada por tipo de delito o violación a los derechos humanos, lugar donde se registró el incidente (dirección precisa o coordenadas), fecha y hora en la que se registró el incidente, así como </w:t>
      </w:r>
      <w:bookmarkStart w:id="2" w:name="_Hlk176876507"/>
      <w:r w:rsidR="009F4C3C" w:rsidRPr="009F4C3C">
        <w:rPr>
          <w:rFonts w:ascii="Palatino Linotype" w:hAnsi="Palatino Linotype" w:cs="Arial"/>
          <w:i/>
          <w:szCs w:val="24"/>
        </w:rPr>
        <w:t>raza</w:t>
      </w:r>
      <w:bookmarkEnd w:id="2"/>
      <w:r w:rsidR="009F4C3C" w:rsidRPr="009F4C3C">
        <w:rPr>
          <w:rFonts w:ascii="Palatino Linotype" w:hAnsi="Palatino Linotype" w:cs="Arial"/>
          <w:i/>
          <w:szCs w:val="24"/>
        </w:rPr>
        <w:t xml:space="preserve">, identidad de género, etnia, sexo, nacionalidad, </w:t>
      </w:r>
      <w:bookmarkStart w:id="3" w:name="_Hlk176876551"/>
      <w:r w:rsidR="009F4C3C" w:rsidRPr="009F4C3C">
        <w:rPr>
          <w:rFonts w:ascii="Palatino Linotype" w:hAnsi="Palatino Linotype" w:cs="Arial"/>
          <w:i/>
          <w:szCs w:val="24"/>
        </w:rPr>
        <w:t>discapacidad</w:t>
      </w:r>
      <w:bookmarkEnd w:id="3"/>
      <w:r w:rsidR="009F4C3C" w:rsidRPr="009F4C3C">
        <w:rPr>
          <w:rFonts w:ascii="Palatino Linotype" w:hAnsi="Palatino Linotype" w:cs="Arial"/>
          <w:i/>
          <w:szCs w:val="24"/>
        </w:rPr>
        <w:t xml:space="preserve">, </w:t>
      </w:r>
      <w:proofErr w:type="spellStart"/>
      <w:r w:rsidR="009F4C3C" w:rsidRPr="009F4C3C">
        <w:rPr>
          <w:rFonts w:ascii="Palatino Linotype" w:hAnsi="Palatino Linotype" w:cs="Arial"/>
          <w:i/>
          <w:szCs w:val="24"/>
        </w:rPr>
        <w:t>pertenenencia</w:t>
      </w:r>
      <w:proofErr w:type="spellEnd"/>
      <w:r w:rsidR="009F4C3C" w:rsidRPr="009F4C3C">
        <w:rPr>
          <w:rFonts w:ascii="Palatino Linotype" w:hAnsi="Palatino Linotype" w:cs="Arial"/>
          <w:i/>
          <w:szCs w:val="24"/>
        </w:rPr>
        <w:t xml:space="preserve"> a algún pueblo indígena, situación migratoria, </w:t>
      </w:r>
      <w:proofErr w:type="spellStart"/>
      <w:r w:rsidR="009F4C3C" w:rsidRPr="009F4C3C">
        <w:rPr>
          <w:rFonts w:ascii="Palatino Linotype" w:hAnsi="Palatino Linotype" w:cs="Arial"/>
          <w:i/>
          <w:szCs w:val="24"/>
        </w:rPr>
        <w:t>condicion</w:t>
      </w:r>
      <w:proofErr w:type="spellEnd"/>
      <w:r w:rsidR="009F4C3C" w:rsidRPr="009F4C3C">
        <w:rPr>
          <w:rFonts w:ascii="Palatino Linotype" w:hAnsi="Palatino Linotype" w:cs="Arial"/>
          <w:i/>
          <w:szCs w:val="24"/>
        </w:rPr>
        <w:t xml:space="preserve"> social y rango de edad de las personas víctimas. Requiero que se proporcione la información correspondiente al periodo del 1 de enero de 2024 a la fecha de la presente solicitud. Me permito mencionar que aun cuando existe información pública relacionada a la de mi solicitud en la página e información que se proporciona por la Subsecretaría de Derechos Humanos, Población y Migración de la Secretaría de Gobernación, la contenida en la misma no se encuentra actualizada ni contempla la totalidad de delitos registrados en nuestro país. Por lo que solicito que verifiquen en sus bases de datos la información solicitada y me sea proporcionada en el formato solicitado. 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La información que solicito no puede ser considerada reservada, en tanto no encuadra en ninguna de las causales señaladas en la normatividad aplicable ya que no supera la prueba de daño que el sujeto debe realizar para demostrar que su publicación afectaría en algún modo las funciones del sujeto obligado o sus integrantes.</w:t>
      </w:r>
      <w:r w:rsidRPr="000D1C59">
        <w:rPr>
          <w:rFonts w:ascii="Palatino Linotype" w:hAnsi="Palatino Linotype" w:cs="Arial"/>
          <w:i/>
          <w:szCs w:val="24"/>
        </w:rPr>
        <w:t>”</w:t>
      </w:r>
    </w:p>
    <w:p w14:paraId="0A014D22" w14:textId="536897E1" w:rsidR="00FC48B5" w:rsidRPr="000D1C59" w:rsidRDefault="00FC48B5" w:rsidP="00BA6848">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49AA725D" w14:textId="0A2186BF" w:rsidR="000E48BC" w:rsidRPr="000D1C59" w:rsidRDefault="000E48BC" w:rsidP="00BA6848">
      <w:pPr>
        <w:tabs>
          <w:tab w:val="left" w:pos="5647"/>
        </w:tabs>
        <w:spacing w:after="0" w:line="360" w:lineRule="auto"/>
        <w:jc w:val="both"/>
        <w:rPr>
          <w:rFonts w:ascii="Palatino Linotype" w:hAnsi="Palatino Linotype"/>
          <w:sz w:val="24"/>
          <w:szCs w:val="24"/>
        </w:rPr>
      </w:pPr>
      <w:r w:rsidRPr="000D1C59">
        <w:rPr>
          <w:rFonts w:ascii="Palatino Linotype" w:eastAsia="Times New Roman" w:hAnsi="Palatino Linotype" w:cs="Times New Roman"/>
          <w:sz w:val="24"/>
          <w:szCs w:val="24"/>
          <w:lang w:val="es-ES_tradnl" w:eastAsia="es-ES"/>
        </w:rPr>
        <w:t xml:space="preserve">Modalidad de entrega: </w:t>
      </w:r>
      <w:r w:rsidR="009F4C3C">
        <w:rPr>
          <w:rFonts w:ascii="Palatino Linotype" w:hAnsi="Palatino Linotype"/>
          <w:b/>
          <w:i/>
          <w:sz w:val="24"/>
          <w:szCs w:val="24"/>
        </w:rPr>
        <w:t>a través del SAIMEX</w:t>
      </w:r>
    </w:p>
    <w:p w14:paraId="2AF239FF" w14:textId="77777777" w:rsidR="00656B9E" w:rsidRPr="000D1C59" w:rsidRDefault="00656B9E" w:rsidP="00BA6848">
      <w:pPr>
        <w:tabs>
          <w:tab w:val="left" w:pos="5647"/>
        </w:tabs>
        <w:spacing w:after="0" w:line="360" w:lineRule="auto"/>
        <w:jc w:val="both"/>
        <w:rPr>
          <w:rFonts w:ascii="Palatino Linotype" w:hAnsi="Palatino Linotype"/>
          <w:sz w:val="24"/>
          <w:szCs w:val="24"/>
        </w:rPr>
      </w:pPr>
    </w:p>
    <w:p w14:paraId="29A7A7CE" w14:textId="38815019" w:rsidR="000E48BC" w:rsidRPr="000D1C59" w:rsidRDefault="00AE6CFE" w:rsidP="00BA6848">
      <w:pPr>
        <w:spacing w:after="0" w:line="360" w:lineRule="auto"/>
        <w:jc w:val="both"/>
        <w:rPr>
          <w:rFonts w:ascii="Palatino Linotype" w:eastAsia="Times New Roman" w:hAnsi="Palatino Linotype" w:cs="Times New Roman"/>
          <w:sz w:val="24"/>
          <w:szCs w:val="24"/>
          <w:lang w:val="es-ES" w:eastAsia="es-ES"/>
        </w:rPr>
      </w:pPr>
      <w:r w:rsidRPr="000D1C59">
        <w:rPr>
          <w:rFonts w:ascii="Palatino Linotype" w:hAnsi="Palatino Linotype" w:cs="Arial"/>
          <w:b/>
          <w:sz w:val="28"/>
          <w:szCs w:val="24"/>
        </w:rPr>
        <w:t>SEGUNDO</w:t>
      </w:r>
      <w:r w:rsidRPr="000D1C59">
        <w:rPr>
          <w:rFonts w:ascii="Palatino Linotype" w:hAnsi="Palatino Linotype" w:cs="Arial"/>
          <w:b/>
          <w:sz w:val="24"/>
          <w:szCs w:val="24"/>
        </w:rPr>
        <w:t xml:space="preserve">. </w:t>
      </w:r>
      <w:r w:rsidR="00826C27" w:rsidRPr="000D1C59">
        <w:rPr>
          <w:rFonts w:ascii="Palatino Linotype" w:hAnsi="Palatino Linotype" w:cs="Arial"/>
          <w:sz w:val="24"/>
          <w:szCs w:val="24"/>
        </w:rPr>
        <w:t>De conformidad con las constancias electrónicas del expediente aperturado con motivo del ingreso de la</w:t>
      </w:r>
      <w:r w:rsidR="003A1B33" w:rsidRPr="000D1C59">
        <w:rPr>
          <w:rFonts w:ascii="Palatino Linotype" w:hAnsi="Palatino Linotype" w:cs="Arial"/>
          <w:sz w:val="24"/>
          <w:szCs w:val="24"/>
        </w:rPr>
        <w:t xml:space="preserve"> solicitud</w:t>
      </w:r>
      <w:r w:rsidR="00826C27" w:rsidRPr="000D1C59">
        <w:rPr>
          <w:rFonts w:ascii="Palatino Linotype" w:hAnsi="Palatino Linotype" w:cs="Arial"/>
          <w:sz w:val="24"/>
          <w:szCs w:val="24"/>
        </w:rPr>
        <w:t xml:space="preserve"> de información, se </w:t>
      </w:r>
      <w:r w:rsidR="00795056" w:rsidRPr="000D1C59">
        <w:rPr>
          <w:rFonts w:ascii="Palatino Linotype" w:hAnsi="Palatino Linotype" w:cs="Arial"/>
          <w:sz w:val="24"/>
          <w:szCs w:val="24"/>
        </w:rPr>
        <w:t>observa que,</w:t>
      </w:r>
      <w:r w:rsidR="000E48BC" w:rsidRPr="000D1C59">
        <w:rPr>
          <w:rFonts w:ascii="Palatino Linotype" w:eastAsia="Times New Roman" w:hAnsi="Palatino Linotype" w:cs="Times New Roman"/>
          <w:sz w:val="24"/>
          <w:szCs w:val="24"/>
          <w:lang w:val="es-ES" w:eastAsia="es-ES"/>
        </w:rPr>
        <w:t xml:space="preserve"> en fecha</w:t>
      </w:r>
      <w:r w:rsidR="009B3B42" w:rsidRPr="000D1C59">
        <w:rPr>
          <w:rFonts w:ascii="Palatino Linotype" w:eastAsia="Times New Roman" w:hAnsi="Palatino Linotype" w:cs="Times New Roman"/>
          <w:sz w:val="24"/>
          <w:szCs w:val="24"/>
          <w:lang w:val="es-ES" w:eastAsia="es-ES"/>
        </w:rPr>
        <w:t xml:space="preserve"> </w:t>
      </w:r>
      <w:r w:rsidR="009F4C3C">
        <w:rPr>
          <w:rFonts w:ascii="Palatino Linotype" w:eastAsia="Times New Roman" w:hAnsi="Palatino Linotype" w:cs="Times New Roman"/>
          <w:sz w:val="24"/>
          <w:szCs w:val="24"/>
          <w:lang w:val="es-ES" w:eastAsia="es-ES"/>
        </w:rPr>
        <w:t xml:space="preserve">cinco de agosto </w:t>
      </w:r>
      <w:r w:rsidR="009B3B42" w:rsidRPr="000D1C59">
        <w:rPr>
          <w:rFonts w:ascii="Palatino Linotype" w:eastAsia="Times New Roman" w:hAnsi="Palatino Linotype" w:cs="Times New Roman"/>
          <w:sz w:val="24"/>
          <w:szCs w:val="24"/>
          <w:lang w:val="es-ES" w:eastAsia="es-ES"/>
        </w:rPr>
        <w:t>de dos mil veinticuatro</w:t>
      </w:r>
      <w:r w:rsidR="000E48BC" w:rsidRPr="000D1C59">
        <w:rPr>
          <w:rFonts w:ascii="Palatino Linotype" w:eastAsia="Times New Roman" w:hAnsi="Palatino Linotype" w:cs="Times New Roman"/>
          <w:sz w:val="24"/>
          <w:szCs w:val="24"/>
          <w:lang w:val="es-ES" w:eastAsia="es-ES"/>
        </w:rPr>
        <w:t>, el</w:t>
      </w:r>
      <w:r w:rsidR="000E48BC" w:rsidRPr="000D1C59">
        <w:rPr>
          <w:rFonts w:ascii="Palatino Linotype" w:eastAsia="Times New Roman" w:hAnsi="Palatino Linotype" w:cs="Times New Roman"/>
          <w:b/>
          <w:sz w:val="24"/>
          <w:szCs w:val="24"/>
          <w:lang w:val="es-ES" w:eastAsia="es-ES"/>
        </w:rPr>
        <w:t xml:space="preserve"> Sujeto Obligado </w:t>
      </w:r>
      <w:r w:rsidR="000E48BC" w:rsidRPr="000D1C59">
        <w:rPr>
          <w:rFonts w:ascii="Palatino Linotype" w:eastAsia="Times New Roman" w:hAnsi="Palatino Linotype" w:cs="Times New Roman"/>
          <w:sz w:val="24"/>
          <w:szCs w:val="24"/>
          <w:lang w:val="es-ES" w:eastAsia="es-ES"/>
        </w:rPr>
        <w:t>emitió respuesta, en los términos siguientes:</w:t>
      </w:r>
    </w:p>
    <w:p w14:paraId="1FDD5E35" w14:textId="77777777" w:rsidR="00B74F67" w:rsidRPr="000D1C59" w:rsidRDefault="00B74F67" w:rsidP="00BA6848">
      <w:pPr>
        <w:spacing w:after="0" w:line="360" w:lineRule="auto"/>
        <w:jc w:val="both"/>
        <w:rPr>
          <w:rFonts w:ascii="Palatino Linotype" w:eastAsia="Times New Roman" w:hAnsi="Palatino Linotype" w:cs="Times New Roman"/>
          <w:sz w:val="24"/>
          <w:szCs w:val="24"/>
          <w:lang w:val="es-ES" w:eastAsia="es-ES"/>
        </w:rPr>
      </w:pPr>
    </w:p>
    <w:p w14:paraId="3E33772D" w14:textId="6C8F95FA" w:rsidR="003A1B33" w:rsidRDefault="003A1B33" w:rsidP="009F4C3C">
      <w:pPr>
        <w:spacing w:after="0" w:line="240" w:lineRule="auto"/>
        <w:ind w:left="567" w:right="567"/>
        <w:jc w:val="both"/>
        <w:rPr>
          <w:rFonts w:ascii="Palatino Linotype" w:hAnsi="Palatino Linotype" w:cs="Arial"/>
          <w:iCs/>
          <w:szCs w:val="24"/>
        </w:rPr>
      </w:pPr>
      <w:r w:rsidRPr="000D1C59">
        <w:rPr>
          <w:rFonts w:ascii="Palatino Linotype" w:hAnsi="Palatino Linotype" w:cs="Arial"/>
          <w:i/>
          <w:szCs w:val="24"/>
        </w:rPr>
        <w:t>“</w:t>
      </w:r>
      <w:r w:rsidR="009F4C3C" w:rsidRPr="009F4C3C">
        <w:rPr>
          <w:rFonts w:ascii="Palatino Linotype" w:hAnsi="Palatino Linotype" w:cs="Arial"/>
          <w:i/>
          <w:szCs w:val="24"/>
        </w:rPr>
        <w:t xml:space="preserve">Con fundamento en los artículos 53 fracciones II, V y VI y 167 de la Ley de Transparencia y Acceso a la información Pública del Estado de México y Municipios, </w:t>
      </w:r>
      <w:r w:rsidR="009F4C3C" w:rsidRPr="009F4C3C">
        <w:rPr>
          <w:rFonts w:ascii="Palatino Linotype" w:hAnsi="Palatino Linotype" w:cs="Arial"/>
          <w:i/>
          <w:szCs w:val="24"/>
          <w:u w:val="single"/>
        </w:rPr>
        <w:t>me permito notificar la incompetencia y orientación</w:t>
      </w:r>
      <w:r w:rsidR="009F4C3C" w:rsidRPr="009F4C3C">
        <w:rPr>
          <w:rFonts w:ascii="Palatino Linotype" w:hAnsi="Palatino Linotype" w:cs="Arial"/>
          <w:i/>
          <w:szCs w:val="24"/>
        </w:rPr>
        <w:t xml:space="preserve"> a su solicitud 00154/CODHEM/IP/2024, Misma que encontrará en archivo anexo. Atte. L.A.E. Erika Yolanda Funes Velázquez Titular de la Unidad de Transparencia.</w:t>
      </w:r>
      <w:r w:rsidRPr="000D1C59">
        <w:rPr>
          <w:rFonts w:ascii="Palatino Linotype" w:hAnsi="Palatino Linotype" w:cs="Arial"/>
          <w:i/>
          <w:szCs w:val="24"/>
        </w:rPr>
        <w:t>”</w:t>
      </w:r>
    </w:p>
    <w:p w14:paraId="5B798B6F" w14:textId="1ED8E948" w:rsidR="009F4C3C" w:rsidRPr="009F4C3C" w:rsidRDefault="009F4C3C" w:rsidP="009F4C3C">
      <w:pPr>
        <w:spacing w:after="0" w:line="240" w:lineRule="auto"/>
        <w:ind w:left="567" w:right="567"/>
        <w:jc w:val="right"/>
        <w:rPr>
          <w:rFonts w:ascii="Palatino Linotype" w:hAnsi="Palatino Linotype" w:cs="Arial"/>
          <w:iCs/>
          <w:szCs w:val="24"/>
        </w:rPr>
      </w:pPr>
      <w:r>
        <w:rPr>
          <w:rFonts w:ascii="Palatino Linotype" w:hAnsi="Palatino Linotype" w:cs="Arial"/>
          <w:iCs/>
          <w:szCs w:val="24"/>
        </w:rPr>
        <w:t>(Énfasis añadido)</w:t>
      </w:r>
    </w:p>
    <w:p w14:paraId="4983DBB7" w14:textId="1EAE833A" w:rsidR="003B7233" w:rsidRPr="000D1C59" w:rsidRDefault="003B7233" w:rsidP="00BA6848">
      <w:pPr>
        <w:spacing w:after="0" w:line="360" w:lineRule="auto"/>
        <w:jc w:val="both"/>
        <w:rPr>
          <w:rFonts w:ascii="Palatino Linotype" w:eastAsia="Times New Roman" w:hAnsi="Palatino Linotype" w:cs="Times New Roman"/>
          <w:sz w:val="24"/>
          <w:szCs w:val="24"/>
          <w:lang w:eastAsia="es-ES"/>
        </w:rPr>
      </w:pPr>
      <w:r w:rsidRPr="000D1C59">
        <w:rPr>
          <w:rFonts w:ascii="Palatino Linotype" w:eastAsia="Times New Roman" w:hAnsi="Palatino Linotype" w:cs="Times New Roman"/>
          <w:sz w:val="24"/>
          <w:szCs w:val="24"/>
          <w:lang w:eastAsia="es-ES"/>
        </w:rPr>
        <w:lastRenderedPageBreak/>
        <w:t xml:space="preserve">Se hace constar que el </w:t>
      </w:r>
      <w:r w:rsidRPr="000D1C59">
        <w:rPr>
          <w:rFonts w:ascii="Palatino Linotype" w:eastAsia="Times New Roman" w:hAnsi="Palatino Linotype" w:cs="Times New Roman"/>
          <w:b/>
          <w:bCs/>
          <w:sz w:val="24"/>
          <w:szCs w:val="24"/>
          <w:lang w:eastAsia="es-ES"/>
        </w:rPr>
        <w:t>Sujeto Obligado</w:t>
      </w:r>
      <w:r w:rsidRPr="000D1C59">
        <w:rPr>
          <w:rFonts w:ascii="Palatino Linotype" w:eastAsia="Times New Roman" w:hAnsi="Palatino Linotype" w:cs="Times New Roman"/>
          <w:sz w:val="24"/>
          <w:szCs w:val="24"/>
          <w:lang w:eastAsia="es-ES"/>
        </w:rPr>
        <w:t xml:space="preserve"> adjuntó </w:t>
      </w:r>
      <w:r w:rsidR="009F4C3C">
        <w:rPr>
          <w:rFonts w:ascii="Palatino Linotype" w:eastAsia="Times New Roman" w:hAnsi="Palatino Linotype" w:cs="Times New Roman"/>
          <w:sz w:val="24"/>
          <w:szCs w:val="24"/>
          <w:lang w:eastAsia="es-ES"/>
        </w:rPr>
        <w:t>el</w:t>
      </w:r>
      <w:r w:rsidRPr="000D1C59">
        <w:rPr>
          <w:rFonts w:ascii="Palatino Linotype" w:eastAsia="Times New Roman" w:hAnsi="Palatino Linotype" w:cs="Times New Roman"/>
          <w:sz w:val="24"/>
          <w:szCs w:val="24"/>
          <w:lang w:eastAsia="es-ES"/>
        </w:rPr>
        <w:t xml:space="preserve"> documento electrónico </w:t>
      </w:r>
      <w:bookmarkStart w:id="4" w:name="_Hlk174524003"/>
      <w:r w:rsidRPr="000D1C59">
        <w:rPr>
          <w:rFonts w:ascii="Palatino Linotype" w:eastAsia="Times New Roman" w:hAnsi="Palatino Linotype" w:cs="Times New Roman"/>
          <w:i/>
          <w:iCs/>
          <w:sz w:val="24"/>
          <w:szCs w:val="24"/>
          <w:lang w:eastAsia="es-ES"/>
        </w:rPr>
        <w:t>“</w:t>
      </w:r>
      <w:bookmarkStart w:id="5" w:name="_Hlk176877019"/>
      <w:r w:rsidR="009F4C3C" w:rsidRPr="009F4C3C">
        <w:rPr>
          <w:rFonts w:ascii="Palatino Linotype" w:eastAsia="Times New Roman" w:hAnsi="Palatino Linotype" w:cs="Times New Roman"/>
          <w:b/>
          <w:bCs/>
          <w:i/>
          <w:iCs/>
          <w:sz w:val="24"/>
          <w:szCs w:val="24"/>
          <w:lang w:eastAsia="es-ES"/>
        </w:rPr>
        <w:t>ORIENTACIÓN 00154.pdf</w:t>
      </w:r>
      <w:bookmarkEnd w:id="5"/>
      <w:r w:rsidRPr="000D1C59">
        <w:rPr>
          <w:rFonts w:ascii="Palatino Linotype" w:eastAsia="Times New Roman" w:hAnsi="Palatino Linotype" w:cs="Times New Roman"/>
          <w:i/>
          <w:iCs/>
          <w:sz w:val="24"/>
          <w:szCs w:val="24"/>
          <w:lang w:eastAsia="es-ES"/>
        </w:rPr>
        <w:t>”</w:t>
      </w:r>
      <w:r w:rsidRPr="000D1C59">
        <w:rPr>
          <w:rFonts w:ascii="Palatino Linotype" w:eastAsia="Times New Roman" w:hAnsi="Palatino Linotype" w:cs="Times New Roman"/>
          <w:sz w:val="24"/>
          <w:szCs w:val="24"/>
          <w:lang w:eastAsia="es-ES"/>
        </w:rPr>
        <w:t xml:space="preserve">, del que se </w:t>
      </w:r>
      <w:bookmarkEnd w:id="4"/>
      <w:r w:rsidRPr="000D1C59">
        <w:rPr>
          <w:rFonts w:ascii="Palatino Linotype" w:eastAsia="Times New Roman" w:hAnsi="Palatino Linotype" w:cs="Times New Roman"/>
          <w:sz w:val="24"/>
          <w:szCs w:val="24"/>
          <w:lang w:eastAsia="es-ES"/>
        </w:rPr>
        <w:t>omite la descripción de su contenido en este apartado, máxime que será objeto de estudio en párrafos ulteriores.</w:t>
      </w:r>
    </w:p>
    <w:p w14:paraId="6C7F17FD" w14:textId="77777777" w:rsidR="003B7233" w:rsidRPr="000D1C59" w:rsidRDefault="003B7233" w:rsidP="00BA6848">
      <w:pPr>
        <w:spacing w:after="0" w:line="360" w:lineRule="auto"/>
        <w:jc w:val="both"/>
        <w:rPr>
          <w:rFonts w:ascii="Palatino Linotype" w:eastAsia="Times New Roman" w:hAnsi="Palatino Linotype" w:cs="Times New Roman"/>
          <w:sz w:val="24"/>
          <w:szCs w:val="24"/>
          <w:lang w:eastAsia="es-ES"/>
        </w:rPr>
      </w:pPr>
    </w:p>
    <w:p w14:paraId="79F133FE" w14:textId="71BED328" w:rsidR="000E48BC" w:rsidRPr="000D1C59" w:rsidRDefault="000270F6" w:rsidP="00BA6848">
      <w:pPr>
        <w:spacing w:after="0" w:line="360" w:lineRule="auto"/>
        <w:jc w:val="both"/>
        <w:rPr>
          <w:rFonts w:ascii="Palatino Linotype" w:eastAsia="Times New Roman" w:hAnsi="Palatino Linotype" w:cs="Arial"/>
          <w:sz w:val="24"/>
          <w:szCs w:val="24"/>
          <w:lang w:val="es-ES" w:eastAsia="es-ES"/>
        </w:rPr>
      </w:pPr>
      <w:r w:rsidRPr="000D1C59">
        <w:rPr>
          <w:rFonts w:ascii="Palatino Linotype" w:hAnsi="Palatino Linotype" w:cs="Arial"/>
          <w:b/>
          <w:sz w:val="28"/>
          <w:szCs w:val="24"/>
        </w:rPr>
        <w:t>TERCERO</w:t>
      </w:r>
      <w:r w:rsidR="000E48BC" w:rsidRPr="000D1C59">
        <w:rPr>
          <w:rFonts w:ascii="Palatino Linotype" w:hAnsi="Palatino Linotype" w:cs="Arial"/>
          <w:b/>
          <w:sz w:val="24"/>
          <w:szCs w:val="24"/>
        </w:rPr>
        <w:t>.</w:t>
      </w:r>
      <w:r w:rsidR="000E48BC" w:rsidRPr="000D1C59">
        <w:rPr>
          <w:rFonts w:ascii="Palatino Linotype" w:hAnsi="Palatino Linotype" w:cs="Arial"/>
          <w:sz w:val="24"/>
          <w:szCs w:val="24"/>
        </w:rPr>
        <w:t xml:space="preserve"> </w:t>
      </w:r>
      <w:r w:rsidR="000E48BC" w:rsidRPr="000D1C59">
        <w:rPr>
          <w:rFonts w:ascii="Palatino Linotype" w:eastAsia="Times New Roman" w:hAnsi="Palatino Linotype" w:cs="Arial"/>
          <w:sz w:val="24"/>
          <w:szCs w:val="24"/>
          <w:lang w:val="es-ES" w:eastAsia="es-ES"/>
        </w:rPr>
        <w:t xml:space="preserve">Inconforme con la respuesta proporcionada, </w:t>
      </w:r>
      <w:r w:rsidR="006D6E8F" w:rsidRPr="000D1C59">
        <w:rPr>
          <w:rFonts w:ascii="Palatino Linotype" w:eastAsia="Times New Roman" w:hAnsi="Palatino Linotype" w:cs="Arial"/>
          <w:sz w:val="24"/>
          <w:szCs w:val="24"/>
          <w:lang w:val="es-ES" w:eastAsia="es-ES"/>
        </w:rPr>
        <w:t xml:space="preserve">el día </w:t>
      </w:r>
      <w:r w:rsidR="009F4C3C">
        <w:rPr>
          <w:rFonts w:ascii="Palatino Linotype" w:eastAsia="Times New Roman" w:hAnsi="Palatino Linotype" w:cs="Arial"/>
          <w:sz w:val="24"/>
          <w:szCs w:val="24"/>
          <w:lang w:val="es-ES" w:eastAsia="es-ES"/>
        </w:rPr>
        <w:t xml:space="preserve">seis de agosto </w:t>
      </w:r>
      <w:r w:rsidR="006D6E8F" w:rsidRPr="000D1C59">
        <w:rPr>
          <w:rFonts w:ascii="Palatino Linotype" w:eastAsia="Times New Roman" w:hAnsi="Palatino Linotype" w:cs="Arial"/>
          <w:sz w:val="24"/>
          <w:szCs w:val="24"/>
          <w:lang w:val="es-ES" w:eastAsia="es-ES"/>
        </w:rPr>
        <w:t>de dos mil veinticuatro</w:t>
      </w:r>
      <w:r w:rsidR="000E48BC" w:rsidRPr="000D1C59">
        <w:rPr>
          <w:rFonts w:ascii="Palatino Linotype" w:eastAsia="Times New Roman" w:hAnsi="Palatino Linotype" w:cs="Arial"/>
          <w:sz w:val="24"/>
          <w:szCs w:val="24"/>
          <w:lang w:val="es-ES" w:eastAsia="es-ES"/>
        </w:rPr>
        <w:t xml:space="preserve">, </w:t>
      </w:r>
      <w:r w:rsidR="002F2EC3" w:rsidRPr="000D1C59">
        <w:rPr>
          <w:rFonts w:ascii="Palatino Linotype" w:eastAsia="Times New Roman" w:hAnsi="Palatino Linotype" w:cs="Arial"/>
          <w:sz w:val="24"/>
          <w:szCs w:val="24"/>
          <w:lang w:val="es-ES" w:eastAsia="es-ES"/>
        </w:rPr>
        <w:t>la parte</w:t>
      </w:r>
      <w:r w:rsidR="000E48BC" w:rsidRPr="000D1C59">
        <w:rPr>
          <w:rFonts w:ascii="Palatino Linotype" w:eastAsia="Times New Roman" w:hAnsi="Palatino Linotype" w:cs="Arial"/>
          <w:b/>
          <w:sz w:val="24"/>
          <w:szCs w:val="24"/>
          <w:lang w:val="es-ES" w:eastAsia="es-ES"/>
        </w:rPr>
        <w:t xml:space="preserve"> Recurrente</w:t>
      </w:r>
      <w:r w:rsidR="000E48BC" w:rsidRPr="000D1C59">
        <w:rPr>
          <w:rFonts w:ascii="Palatino Linotype" w:eastAsia="Times New Roman" w:hAnsi="Palatino Linotype" w:cs="Arial"/>
          <w:sz w:val="24"/>
          <w:szCs w:val="24"/>
          <w:lang w:val="es-ES" w:eastAsia="es-ES"/>
        </w:rPr>
        <w:t xml:space="preserve"> interpuso recurso de revisión, quedando registrado</w:t>
      </w:r>
      <w:r w:rsidR="00A83393" w:rsidRPr="000D1C59">
        <w:rPr>
          <w:rFonts w:ascii="Palatino Linotype" w:eastAsia="Times New Roman" w:hAnsi="Palatino Linotype" w:cs="Arial"/>
          <w:sz w:val="24"/>
          <w:szCs w:val="24"/>
          <w:lang w:val="es-ES" w:eastAsia="es-ES"/>
        </w:rPr>
        <w:t>s</w:t>
      </w:r>
      <w:r w:rsidR="000E48BC" w:rsidRPr="000D1C59">
        <w:rPr>
          <w:rFonts w:ascii="Palatino Linotype" w:eastAsia="Times New Roman" w:hAnsi="Palatino Linotype" w:cs="Arial"/>
          <w:sz w:val="24"/>
          <w:szCs w:val="24"/>
          <w:lang w:val="es-ES" w:eastAsia="es-ES"/>
        </w:rPr>
        <w:t xml:space="preserve"> en el</w:t>
      </w:r>
      <w:r w:rsidR="000E48BC" w:rsidRPr="000D1C59">
        <w:rPr>
          <w:rFonts w:ascii="Palatino Linotype" w:eastAsia="Arial Unicode MS" w:hAnsi="Palatino Linotype" w:cs="Arial"/>
          <w:b/>
          <w:sz w:val="24"/>
          <w:szCs w:val="24"/>
          <w:lang w:val="es-ES" w:eastAsia="es-ES"/>
        </w:rPr>
        <w:t xml:space="preserve"> SAIMEX</w:t>
      </w:r>
      <w:r w:rsidR="000E48BC" w:rsidRPr="000D1C59">
        <w:rPr>
          <w:rFonts w:ascii="Palatino Linotype" w:eastAsia="Arial Unicode MS" w:hAnsi="Palatino Linotype" w:cs="Arial"/>
          <w:sz w:val="24"/>
          <w:szCs w:val="24"/>
          <w:lang w:val="es-ES" w:eastAsia="es-ES"/>
        </w:rPr>
        <w:t xml:space="preserve"> </w:t>
      </w:r>
      <w:r w:rsidR="00D41136" w:rsidRPr="000D1C59">
        <w:rPr>
          <w:rFonts w:ascii="Palatino Linotype" w:eastAsia="Arial Unicode MS" w:hAnsi="Palatino Linotype" w:cs="Arial"/>
          <w:sz w:val="24"/>
          <w:szCs w:val="24"/>
          <w:lang w:val="es-ES" w:eastAsia="es-ES"/>
        </w:rPr>
        <w:t xml:space="preserve">con </w:t>
      </w:r>
      <w:r w:rsidR="003A1B33" w:rsidRPr="000D1C59">
        <w:rPr>
          <w:rFonts w:ascii="Palatino Linotype" w:eastAsia="Arial Unicode MS" w:hAnsi="Palatino Linotype" w:cs="Arial"/>
          <w:sz w:val="24"/>
          <w:szCs w:val="24"/>
          <w:lang w:val="es-ES" w:eastAsia="es-ES"/>
        </w:rPr>
        <w:t>e</w:t>
      </w:r>
      <w:r w:rsidR="00D41136" w:rsidRPr="000D1C59">
        <w:rPr>
          <w:rFonts w:ascii="Palatino Linotype" w:eastAsia="Arial Unicode MS" w:hAnsi="Palatino Linotype" w:cs="Arial"/>
          <w:sz w:val="24"/>
          <w:szCs w:val="24"/>
          <w:lang w:val="es-ES" w:eastAsia="es-ES"/>
        </w:rPr>
        <w:t xml:space="preserve">l número de recurso </w:t>
      </w:r>
      <w:r w:rsidR="009F4C3C">
        <w:rPr>
          <w:rFonts w:ascii="Palatino Linotype" w:hAnsi="Palatino Linotype" w:cs="Arial"/>
          <w:b/>
          <w:bCs/>
          <w:sz w:val="24"/>
          <w:szCs w:val="24"/>
          <w:lang w:eastAsia="es-MX"/>
        </w:rPr>
        <w:t>04700/INFOEM/IP/RR/2024</w:t>
      </w:r>
      <w:r w:rsidR="00D41136" w:rsidRPr="000D1C59">
        <w:rPr>
          <w:rFonts w:ascii="Palatino Linotype" w:eastAsia="Times New Roman" w:hAnsi="Palatino Linotype" w:cs="Times New Roman"/>
          <w:b/>
          <w:sz w:val="24"/>
          <w:szCs w:val="24"/>
          <w:lang w:val="es-ES" w:eastAsia="es-ES"/>
        </w:rPr>
        <w:t xml:space="preserve">, </w:t>
      </w:r>
      <w:r w:rsidR="00D41136" w:rsidRPr="000D1C59">
        <w:rPr>
          <w:rFonts w:ascii="Palatino Linotype" w:eastAsia="Times New Roman" w:hAnsi="Palatino Linotype" w:cs="Arial"/>
          <w:sz w:val="24"/>
          <w:szCs w:val="24"/>
          <w:lang w:val="es-ES" w:eastAsia="es-ES"/>
        </w:rPr>
        <w:t>en los que expresó como acto impugnado</w:t>
      </w:r>
      <w:r w:rsidR="009F4C3C">
        <w:rPr>
          <w:rFonts w:ascii="Palatino Linotype" w:eastAsia="Times New Roman" w:hAnsi="Palatino Linotype" w:cs="Arial"/>
          <w:sz w:val="24"/>
          <w:szCs w:val="24"/>
          <w:lang w:val="es-ES" w:eastAsia="es-ES"/>
        </w:rPr>
        <w:t xml:space="preserve"> y razones o motivos de inconformidad</w:t>
      </w:r>
      <w:r w:rsidR="00D41136" w:rsidRPr="000D1C59">
        <w:rPr>
          <w:rFonts w:ascii="Palatino Linotype" w:eastAsia="Times New Roman" w:hAnsi="Palatino Linotype" w:cs="Arial"/>
          <w:sz w:val="24"/>
          <w:szCs w:val="24"/>
          <w:lang w:val="es-ES" w:eastAsia="es-ES"/>
        </w:rPr>
        <w:t>, lo</w:t>
      </w:r>
      <w:r w:rsidR="009F4C3C">
        <w:rPr>
          <w:rFonts w:ascii="Palatino Linotype" w:eastAsia="Times New Roman" w:hAnsi="Palatino Linotype" w:cs="Arial"/>
          <w:sz w:val="24"/>
          <w:szCs w:val="24"/>
          <w:lang w:val="es-ES" w:eastAsia="es-ES"/>
        </w:rPr>
        <w:t>s</w:t>
      </w:r>
      <w:r w:rsidR="00D41136" w:rsidRPr="000D1C59">
        <w:rPr>
          <w:rFonts w:ascii="Palatino Linotype" w:eastAsia="Times New Roman" w:hAnsi="Palatino Linotype" w:cs="Arial"/>
          <w:sz w:val="24"/>
          <w:szCs w:val="24"/>
          <w:lang w:val="es-ES" w:eastAsia="es-ES"/>
        </w:rPr>
        <w:t xml:space="preserve"> siguiente</w:t>
      </w:r>
      <w:r w:rsidR="009F4C3C">
        <w:rPr>
          <w:rFonts w:ascii="Palatino Linotype" w:eastAsia="Times New Roman" w:hAnsi="Palatino Linotype" w:cs="Arial"/>
          <w:sz w:val="24"/>
          <w:szCs w:val="24"/>
          <w:lang w:val="es-ES" w:eastAsia="es-ES"/>
        </w:rPr>
        <w:t>s</w:t>
      </w:r>
      <w:r w:rsidR="00D41136" w:rsidRPr="000D1C59">
        <w:rPr>
          <w:rFonts w:ascii="Palatino Linotype" w:eastAsia="Times New Roman" w:hAnsi="Palatino Linotype" w:cs="Arial"/>
          <w:sz w:val="24"/>
          <w:szCs w:val="24"/>
          <w:lang w:val="es-ES" w:eastAsia="es-ES"/>
        </w:rPr>
        <w:t>:</w:t>
      </w:r>
    </w:p>
    <w:p w14:paraId="356488DE" w14:textId="77777777" w:rsidR="000E48BC" w:rsidRPr="000D1C59" w:rsidRDefault="000E48BC" w:rsidP="00BA6848">
      <w:pPr>
        <w:spacing w:after="0" w:line="360" w:lineRule="auto"/>
        <w:ind w:right="51"/>
        <w:jc w:val="both"/>
        <w:rPr>
          <w:rFonts w:ascii="Palatino Linotype" w:eastAsia="Times New Roman" w:hAnsi="Palatino Linotype" w:cs="Arial"/>
          <w:sz w:val="24"/>
          <w:szCs w:val="24"/>
          <w:lang w:val="es-ES" w:eastAsia="es-ES"/>
        </w:rPr>
      </w:pPr>
    </w:p>
    <w:p w14:paraId="6CE36E35" w14:textId="7102D91D" w:rsidR="003A1B33" w:rsidRPr="000D1C59" w:rsidRDefault="003A1B33" w:rsidP="00BA6848">
      <w:pPr>
        <w:spacing w:after="0" w:line="360" w:lineRule="auto"/>
        <w:ind w:right="51"/>
        <w:jc w:val="both"/>
        <w:rPr>
          <w:rFonts w:ascii="Palatino Linotype" w:eastAsia="Times New Roman" w:hAnsi="Palatino Linotype" w:cs="Arial"/>
          <w:bCs/>
          <w:sz w:val="24"/>
          <w:szCs w:val="24"/>
          <w:lang w:val="es-ES" w:eastAsia="es-ES"/>
        </w:rPr>
      </w:pPr>
      <w:r w:rsidRPr="000D1C59">
        <w:rPr>
          <w:rFonts w:ascii="Palatino Linotype" w:eastAsia="Times New Roman" w:hAnsi="Palatino Linotype" w:cs="Arial"/>
          <w:b/>
          <w:sz w:val="24"/>
          <w:szCs w:val="24"/>
          <w:lang w:val="es-ES" w:eastAsia="es-ES"/>
        </w:rPr>
        <w:t>Acto impugnado:</w:t>
      </w:r>
      <w:r w:rsidR="00FC48B5" w:rsidRPr="000D1C59">
        <w:rPr>
          <w:rFonts w:ascii="Palatino Linotype" w:eastAsia="Times New Roman" w:hAnsi="Palatino Linotype" w:cs="Arial"/>
          <w:bCs/>
          <w:sz w:val="24"/>
          <w:szCs w:val="24"/>
          <w:lang w:val="es-ES" w:eastAsia="es-ES"/>
        </w:rPr>
        <w:t xml:space="preserve"> </w:t>
      </w:r>
    </w:p>
    <w:p w14:paraId="15503083" w14:textId="77777777" w:rsidR="00FC48B5" w:rsidRPr="000D1C59" w:rsidRDefault="00FC48B5" w:rsidP="00BA6848">
      <w:pPr>
        <w:spacing w:after="0" w:line="360" w:lineRule="auto"/>
        <w:ind w:right="51"/>
        <w:jc w:val="both"/>
        <w:rPr>
          <w:rFonts w:ascii="Palatino Linotype" w:eastAsia="Times New Roman" w:hAnsi="Palatino Linotype" w:cs="Arial"/>
          <w:bCs/>
          <w:sz w:val="24"/>
          <w:szCs w:val="24"/>
          <w:lang w:val="es-ES" w:eastAsia="es-ES"/>
        </w:rPr>
      </w:pPr>
    </w:p>
    <w:p w14:paraId="05E86999" w14:textId="619CBC8E" w:rsidR="003A1B33" w:rsidRPr="000D1C59" w:rsidRDefault="003A1B33" w:rsidP="00BA6848">
      <w:pPr>
        <w:spacing w:after="0" w:line="240" w:lineRule="auto"/>
        <w:ind w:left="567" w:right="567"/>
        <w:jc w:val="both"/>
        <w:rPr>
          <w:rFonts w:ascii="Palatino Linotype" w:eastAsia="Times New Roman" w:hAnsi="Palatino Linotype" w:cs="Arial"/>
          <w:sz w:val="24"/>
          <w:szCs w:val="24"/>
          <w:lang w:val="es-ES" w:eastAsia="es-ES"/>
        </w:rPr>
      </w:pPr>
      <w:r w:rsidRPr="000D1C59">
        <w:rPr>
          <w:rFonts w:ascii="Palatino Linotype" w:hAnsi="Palatino Linotype" w:cs="Arial"/>
          <w:i/>
          <w:szCs w:val="24"/>
        </w:rPr>
        <w:t>“</w:t>
      </w:r>
      <w:r w:rsidR="009F4C3C" w:rsidRPr="009F4C3C">
        <w:rPr>
          <w:rFonts w:ascii="Palatino Linotype" w:hAnsi="Palatino Linotype" w:cs="Arial"/>
          <w:i/>
          <w:szCs w:val="24"/>
        </w:rPr>
        <w:t>El Sujeto Obligado argumenta que no corresponde a información generada, poseída y administrada en ese Organismo.</w:t>
      </w:r>
      <w:r w:rsidRPr="000D1C59">
        <w:rPr>
          <w:rFonts w:ascii="Palatino Linotype" w:hAnsi="Palatino Linotype" w:cs="Arial"/>
          <w:i/>
          <w:szCs w:val="24"/>
        </w:rPr>
        <w:t>”</w:t>
      </w:r>
    </w:p>
    <w:p w14:paraId="4027C229" w14:textId="54FA6E06" w:rsidR="003A1B33" w:rsidRDefault="003A1B33" w:rsidP="00BA6848">
      <w:pPr>
        <w:spacing w:after="0" w:line="360" w:lineRule="auto"/>
        <w:ind w:right="51"/>
        <w:jc w:val="both"/>
        <w:rPr>
          <w:rFonts w:ascii="Palatino Linotype" w:eastAsia="Times New Roman" w:hAnsi="Palatino Linotype" w:cs="Arial"/>
          <w:sz w:val="24"/>
          <w:szCs w:val="24"/>
          <w:lang w:val="es-ES" w:eastAsia="es-ES"/>
        </w:rPr>
      </w:pPr>
    </w:p>
    <w:p w14:paraId="06ABDEB5" w14:textId="2081A447" w:rsidR="009F4C3C" w:rsidRPr="000D1C59" w:rsidRDefault="009F4C3C" w:rsidP="009F4C3C">
      <w:pPr>
        <w:spacing w:after="0" w:line="360" w:lineRule="auto"/>
        <w:ind w:right="51"/>
        <w:jc w:val="both"/>
        <w:rPr>
          <w:rFonts w:ascii="Palatino Linotype" w:eastAsia="Times New Roman" w:hAnsi="Palatino Linotype" w:cs="Arial"/>
          <w:bCs/>
          <w:sz w:val="24"/>
          <w:szCs w:val="24"/>
          <w:lang w:val="es-ES" w:eastAsia="es-ES"/>
        </w:rPr>
      </w:pPr>
      <w:r w:rsidRPr="009F4C3C">
        <w:rPr>
          <w:rFonts w:ascii="Palatino Linotype" w:eastAsia="Times New Roman" w:hAnsi="Palatino Linotype" w:cs="Arial"/>
          <w:b/>
          <w:sz w:val="24"/>
          <w:szCs w:val="24"/>
          <w:lang w:val="es-ES" w:eastAsia="es-ES"/>
        </w:rPr>
        <w:t>Razones o motivos de inconformidad</w:t>
      </w:r>
      <w:r w:rsidRPr="000D1C59">
        <w:rPr>
          <w:rFonts w:ascii="Palatino Linotype" w:eastAsia="Times New Roman" w:hAnsi="Palatino Linotype" w:cs="Arial"/>
          <w:b/>
          <w:sz w:val="24"/>
          <w:szCs w:val="24"/>
          <w:lang w:val="es-ES" w:eastAsia="es-ES"/>
        </w:rPr>
        <w:t>:</w:t>
      </w:r>
      <w:r w:rsidRPr="000D1C59">
        <w:rPr>
          <w:rFonts w:ascii="Palatino Linotype" w:eastAsia="Times New Roman" w:hAnsi="Palatino Linotype" w:cs="Arial"/>
          <w:bCs/>
          <w:sz w:val="24"/>
          <w:szCs w:val="24"/>
          <w:lang w:val="es-ES" w:eastAsia="es-ES"/>
        </w:rPr>
        <w:t xml:space="preserve"> </w:t>
      </w:r>
    </w:p>
    <w:p w14:paraId="0A8B6B99" w14:textId="77777777" w:rsidR="009F4C3C" w:rsidRPr="000D1C59" w:rsidRDefault="009F4C3C" w:rsidP="009F4C3C">
      <w:pPr>
        <w:spacing w:after="0" w:line="360" w:lineRule="auto"/>
        <w:ind w:right="51"/>
        <w:jc w:val="both"/>
        <w:rPr>
          <w:rFonts w:ascii="Palatino Linotype" w:eastAsia="Times New Roman" w:hAnsi="Palatino Linotype" w:cs="Arial"/>
          <w:bCs/>
          <w:sz w:val="24"/>
          <w:szCs w:val="24"/>
          <w:lang w:val="es-ES" w:eastAsia="es-ES"/>
        </w:rPr>
      </w:pPr>
    </w:p>
    <w:p w14:paraId="21AB75A5" w14:textId="0B7366BC" w:rsidR="009F4C3C" w:rsidRPr="000D1C59" w:rsidRDefault="009F4C3C" w:rsidP="009F4C3C">
      <w:pPr>
        <w:spacing w:after="0" w:line="240" w:lineRule="auto"/>
        <w:ind w:left="567" w:right="567"/>
        <w:jc w:val="both"/>
        <w:rPr>
          <w:rFonts w:ascii="Palatino Linotype" w:eastAsia="Times New Roman" w:hAnsi="Palatino Linotype" w:cs="Arial"/>
          <w:sz w:val="24"/>
          <w:szCs w:val="24"/>
          <w:lang w:val="es-ES" w:eastAsia="es-ES"/>
        </w:rPr>
      </w:pPr>
      <w:r w:rsidRPr="000D1C59">
        <w:rPr>
          <w:rFonts w:ascii="Palatino Linotype" w:hAnsi="Palatino Linotype" w:cs="Arial"/>
          <w:i/>
          <w:szCs w:val="24"/>
        </w:rPr>
        <w:t>“</w:t>
      </w:r>
      <w:r w:rsidRPr="009F4C3C">
        <w:rPr>
          <w:rFonts w:ascii="Palatino Linotype" w:hAnsi="Palatino Linotype" w:cs="Arial"/>
          <w:i/>
          <w:szCs w:val="24"/>
        </w:rPr>
        <w:t>La declaratoria de incompetencia resulta infundada debido a que dentro de las obligaciones del sujeto obligado, se encuentran registrar la violaciones a derechos humanos cometidos dentro del Estado de México o por sus autoridades. El sujeto obligado cuenta con dichas obligaciones en: 1. Ley de la Comisión de Derechos Humanos del Estado de México. Artículo 15, fracción I.</w:t>
      </w:r>
      <w:r w:rsidRPr="000D1C59">
        <w:rPr>
          <w:rFonts w:ascii="Palatino Linotype" w:hAnsi="Palatino Linotype" w:cs="Arial"/>
          <w:i/>
          <w:szCs w:val="24"/>
        </w:rPr>
        <w:t>”</w:t>
      </w:r>
    </w:p>
    <w:p w14:paraId="265BBF3D" w14:textId="28C43F95" w:rsidR="009F4C3C" w:rsidRDefault="009F4C3C" w:rsidP="00BA6848">
      <w:pPr>
        <w:spacing w:after="0" w:line="360" w:lineRule="auto"/>
        <w:ind w:right="51"/>
        <w:jc w:val="both"/>
        <w:rPr>
          <w:rFonts w:ascii="Palatino Linotype" w:eastAsia="Times New Roman" w:hAnsi="Palatino Linotype" w:cs="Arial"/>
          <w:sz w:val="24"/>
          <w:szCs w:val="24"/>
          <w:lang w:val="es-ES" w:eastAsia="es-ES"/>
        </w:rPr>
      </w:pPr>
    </w:p>
    <w:p w14:paraId="300DBDD5" w14:textId="77777777" w:rsidR="00D41136" w:rsidRPr="000D1C59" w:rsidRDefault="00D41136" w:rsidP="00BA6848">
      <w:pPr>
        <w:spacing w:after="0" w:line="360" w:lineRule="auto"/>
        <w:ind w:right="49"/>
        <w:jc w:val="both"/>
        <w:rPr>
          <w:rFonts w:ascii="Palatino Linotype" w:eastAsia="Times New Roman" w:hAnsi="Palatino Linotype" w:cs="Arial"/>
          <w:sz w:val="24"/>
          <w:szCs w:val="24"/>
          <w:lang w:val="es-ES_tradnl" w:eastAsia="es-ES"/>
        </w:rPr>
      </w:pPr>
      <w:r w:rsidRPr="000D1C59">
        <w:rPr>
          <w:rFonts w:ascii="Palatino Linotype" w:hAnsi="Palatino Linotype" w:cs="Arial"/>
          <w:sz w:val="24"/>
          <w:szCs w:val="24"/>
          <w:lang w:val="es-ES"/>
        </w:rPr>
        <w:t xml:space="preserve">Recurso de revisión que, </w:t>
      </w:r>
      <w:r w:rsidRPr="000D1C59">
        <w:rPr>
          <w:rFonts w:ascii="Palatino Linotype" w:eastAsia="Times New Roman" w:hAnsi="Palatino Linotype" w:cs="Arial"/>
          <w:sz w:val="24"/>
          <w:szCs w:val="24"/>
          <w:lang w:val="es-ES_tradnl" w:eastAsia="es-ES"/>
        </w:rPr>
        <w:t>se envi</w:t>
      </w:r>
      <w:r w:rsidR="003A1B33" w:rsidRPr="000D1C59">
        <w:rPr>
          <w:rFonts w:ascii="Palatino Linotype" w:eastAsia="Times New Roman" w:hAnsi="Palatino Linotype" w:cs="Arial"/>
          <w:sz w:val="24"/>
          <w:szCs w:val="24"/>
          <w:lang w:val="es-ES_tradnl" w:eastAsia="es-ES"/>
        </w:rPr>
        <w:t xml:space="preserve">ó </w:t>
      </w:r>
      <w:r w:rsidRPr="000D1C59">
        <w:rPr>
          <w:rFonts w:ascii="Palatino Linotype" w:eastAsia="Times New Roman" w:hAnsi="Palatino Linotype" w:cs="Arial"/>
          <w:sz w:val="24"/>
          <w:szCs w:val="24"/>
          <w:lang w:val="es-ES_tradnl" w:eastAsia="es-ES"/>
        </w:rPr>
        <w:t xml:space="preserve">electrónicamente al Instituto de </w:t>
      </w:r>
      <w:r w:rsidRPr="000D1C59">
        <w:rPr>
          <w:rFonts w:ascii="Palatino Linotype" w:eastAsia="Arial Unicode MS" w:hAnsi="Palatino Linotype" w:cs="Arial"/>
          <w:sz w:val="24"/>
          <w:szCs w:val="24"/>
          <w:lang w:val="es-ES" w:eastAsia="es-ES"/>
        </w:rPr>
        <w:t>Transparencia</w:t>
      </w:r>
      <w:r w:rsidRPr="000D1C5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0D1C59">
        <w:rPr>
          <w:rFonts w:ascii="Palatino Linotype" w:eastAsia="Times New Roman" w:hAnsi="Palatino Linotype" w:cs="Times New Roman"/>
          <w:sz w:val="24"/>
          <w:szCs w:val="24"/>
          <w:lang w:val="es-ES" w:eastAsia="es-ES"/>
        </w:rPr>
        <w:t>Ley de Transparencia y Acceso a la Información Pública del Estado de México y Municipios</w:t>
      </w:r>
      <w:r w:rsidRPr="000D1C59">
        <w:rPr>
          <w:rFonts w:ascii="Palatino Linotype" w:eastAsia="Times New Roman" w:hAnsi="Palatino Linotype" w:cs="Arial"/>
          <w:sz w:val="24"/>
          <w:szCs w:val="24"/>
          <w:lang w:val="es-ES_tradnl" w:eastAsia="es-ES"/>
        </w:rPr>
        <w:t xml:space="preserve">, </w:t>
      </w:r>
      <w:r w:rsidRPr="000D1C59">
        <w:rPr>
          <w:rFonts w:ascii="Palatino Linotype" w:eastAsia="Times New Roman" w:hAnsi="Palatino Linotype" w:cs="Arial"/>
          <w:sz w:val="24"/>
          <w:szCs w:val="24"/>
          <w:lang w:val="es-ES_tradnl" w:eastAsia="es-ES"/>
        </w:rPr>
        <w:lastRenderedPageBreak/>
        <w:t>se turn</w:t>
      </w:r>
      <w:r w:rsidR="003A1B33" w:rsidRPr="000D1C59">
        <w:rPr>
          <w:rFonts w:ascii="Palatino Linotype" w:eastAsia="Times New Roman" w:hAnsi="Palatino Linotype" w:cs="Arial"/>
          <w:sz w:val="24"/>
          <w:szCs w:val="24"/>
          <w:lang w:val="es-ES_tradnl" w:eastAsia="es-ES"/>
        </w:rPr>
        <w:t xml:space="preserve">ó </w:t>
      </w:r>
      <w:r w:rsidRPr="000D1C59">
        <w:rPr>
          <w:rFonts w:ascii="Palatino Linotype" w:eastAsia="Times New Roman" w:hAnsi="Palatino Linotype" w:cs="Arial"/>
          <w:sz w:val="24"/>
          <w:szCs w:val="24"/>
          <w:lang w:val="es-ES_tradnl" w:eastAsia="es-ES"/>
        </w:rPr>
        <w:t>a través del</w:t>
      </w:r>
      <w:r w:rsidRPr="000D1C59">
        <w:rPr>
          <w:rFonts w:ascii="Palatino Linotype" w:eastAsia="Arial Unicode MS" w:hAnsi="Palatino Linotype" w:cs="Arial"/>
          <w:sz w:val="24"/>
          <w:szCs w:val="24"/>
          <w:lang w:val="es-ES_tradnl" w:eastAsia="es-ES"/>
        </w:rPr>
        <w:t xml:space="preserve"> </w:t>
      </w:r>
      <w:r w:rsidRPr="000D1C59">
        <w:rPr>
          <w:rFonts w:ascii="Palatino Linotype" w:eastAsia="Arial Unicode MS" w:hAnsi="Palatino Linotype" w:cs="Arial"/>
          <w:b/>
          <w:sz w:val="24"/>
          <w:szCs w:val="24"/>
          <w:lang w:val="es-ES_tradnl" w:eastAsia="es-ES"/>
        </w:rPr>
        <w:t>SAIMEX</w:t>
      </w:r>
      <w:r w:rsidRPr="000D1C59">
        <w:rPr>
          <w:rFonts w:ascii="Palatino Linotype" w:eastAsia="Times New Roman" w:hAnsi="Palatino Linotype" w:cs="Times New Roman"/>
          <w:sz w:val="24"/>
          <w:szCs w:val="24"/>
          <w:lang w:val="es-ES" w:eastAsia="es-ES"/>
        </w:rPr>
        <w:t xml:space="preserve"> al </w:t>
      </w:r>
      <w:r w:rsidRPr="000D1C59">
        <w:rPr>
          <w:rFonts w:ascii="Palatino Linotype" w:eastAsia="Times New Roman" w:hAnsi="Palatino Linotype" w:cs="Arial"/>
          <w:sz w:val="24"/>
          <w:szCs w:val="24"/>
          <w:lang w:val="es-ES_tradnl" w:eastAsia="es-ES"/>
        </w:rPr>
        <w:t>Comisionado</w:t>
      </w:r>
      <w:r w:rsidR="003A1B33" w:rsidRPr="000D1C59">
        <w:rPr>
          <w:rFonts w:ascii="Palatino Linotype" w:eastAsia="Times New Roman" w:hAnsi="Palatino Linotype" w:cs="Arial"/>
          <w:sz w:val="24"/>
          <w:szCs w:val="24"/>
          <w:lang w:val="es-ES_tradnl" w:eastAsia="es-ES"/>
        </w:rPr>
        <w:t xml:space="preserve"> Presidente </w:t>
      </w:r>
      <w:r w:rsidR="003A1B33" w:rsidRPr="000D1C59">
        <w:rPr>
          <w:rFonts w:ascii="Palatino Linotype" w:eastAsia="Times New Roman" w:hAnsi="Palatino Linotype" w:cs="Arial"/>
          <w:b/>
          <w:sz w:val="24"/>
          <w:szCs w:val="24"/>
          <w:lang w:val="es-ES_tradnl" w:eastAsia="es-ES"/>
        </w:rPr>
        <w:t>JOSÉ MARTÍNEZ VILCHIS</w:t>
      </w:r>
      <w:r w:rsidRPr="000D1C59">
        <w:rPr>
          <w:rFonts w:ascii="Palatino Linotype" w:eastAsia="Times New Roman" w:hAnsi="Palatino Linotype" w:cs="Arial"/>
          <w:b/>
          <w:sz w:val="24"/>
          <w:szCs w:val="24"/>
          <w:lang w:val="es-ES_tradnl" w:eastAsia="es-ES"/>
        </w:rPr>
        <w:t xml:space="preserve">, </w:t>
      </w:r>
      <w:r w:rsidRPr="000D1C59">
        <w:rPr>
          <w:rFonts w:ascii="Palatino Linotype" w:eastAsia="Times New Roman" w:hAnsi="Palatino Linotype" w:cs="Arial"/>
          <w:sz w:val="24"/>
          <w:szCs w:val="24"/>
          <w:lang w:val="es-ES_tradnl" w:eastAsia="es-ES"/>
        </w:rPr>
        <w:t xml:space="preserve">a efecto de que decretara su admisión o </w:t>
      </w:r>
      <w:proofErr w:type="spellStart"/>
      <w:r w:rsidRPr="000D1C59">
        <w:rPr>
          <w:rFonts w:ascii="Palatino Linotype" w:eastAsia="Times New Roman" w:hAnsi="Palatino Linotype" w:cs="Arial"/>
          <w:sz w:val="24"/>
          <w:szCs w:val="24"/>
          <w:lang w:val="es-ES_tradnl" w:eastAsia="es-ES"/>
        </w:rPr>
        <w:t>desechamiento</w:t>
      </w:r>
      <w:proofErr w:type="spellEnd"/>
      <w:r w:rsidRPr="000D1C59">
        <w:rPr>
          <w:rFonts w:ascii="Palatino Linotype" w:eastAsia="Times New Roman" w:hAnsi="Palatino Linotype" w:cs="Arial"/>
          <w:sz w:val="24"/>
          <w:szCs w:val="24"/>
          <w:lang w:val="es-ES_tradnl" w:eastAsia="es-ES"/>
        </w:rPr>
        <w:t>.</w:t>
      </w:r>
    </w:p>
    <w:p w14:paraId="1A38678D" w14:textId="77777777" w:rsidR="004B6CF3" w:rsidRPr="000D1C59" w:rsidRDefault="004B6CF3" w:rsidP="00BA6848">
      <w:pPr>
        <w:spacing w:after="0" w:line="360" w:lineRule="auto"/>
        <w:ind w:right="49"/>
        <w:jc w:val="both"/>
        <w:rPr>
          <w:rFonts w:ascii="Palatino Linotype" w:eastAsia="Times New Roman" w:hAnsi="Palatino Linotype" w:cs="Arial"/>
          <w:sz w:val="24"/>
          <w:szCs w:val="24"/>
          <w:lang w:val="es-ES_tradnl" w:eastAsia="es-ES"/>
        </w:rPr>
      </w:pPr>
    </w:p>
    <w:p w14:paraId="00E95788" w14:textId="6040FB61" w:rsidR="000E48BC" w:rsidRPr="000D1C59" w:rsidRDefault="00F320A9" w:rsidP="00BA6848">
      <w:pPr>
        <w:spacing w:after="0" w:line="360" w:lineRule="auto"/>
        <w:ind w:right="49"/>
        <w:jc w:val="both"/>
        <w:rPr>
          <w:rFonts w:ascii="Palatino Linotype" w:eastAsia="Times New Roman" w:hAnsi="Palatino Linotype" w:cs="Arial"/>
          <w:sz w:val="24"/>
          <w:szCs w:val="24"/>
          <w:lang w:val="es-ES" w:eastAsia="es-ES"/>
        </w:rPr>
      </w:pPr>
      <w:r w:rsidRPr="000D1C59">
        <w:rPr>
          <w:rFonts w:ascii="Palatino Linotype" w:eastAsia="Times New Roman" w:hAnsi="Palatino Linotype" w:cs="Arial"/>
          <w:b/>
          <w:sz w:val="28"/>
          <w:szCs w:val="28"/>
          <w:lang w:val="es-ES_tradnl" w:eastAsia="es-ES"/>
        </w:rPr>
        <w:t>CUARTO</w:t>
      </w:r>
      <w:r w:rsidR="000E48BC" w:rsidRPr="000D1C59">
        <w:rPr>
          <w:rFonts w:ascii="Palatino Linotype" w:eastAsia="Times New Roman" w:hAnsi="Palatino Linotype" w:cs="Arial"/>
          <w:b/>
          <w:sz w:val="28"/>
          <w:szCs w:val="28"/>
          <w:lang w:val="es-ES_tradnl" w:eastAsia="es-ES"/>
        </w:rPr>
        <w:t xml:space="preserve">. </w:t>
      </w:r>
      <w:r w:rsidR="000E48BC" w:rsidRPr="000D1C59">
        <w:rPr>
          <w:rFonts w:ascii="Palatino Linotype" w:eastAsia="Times New Roman" w:hAnsi="Palatino Linotype" w:cs="Arial"/>
          <w:sz w:val="24"/>
          <w:szCs w:val="24"/>
          <w:lang w:val="es-ES_tradnl" w:eastAsia="es-ES"/>
        </w:rPr>
        <w:t>E</w:t>
      </w:r>
      <w:r w:rsidR="000E48BC" w:rsidRPr="000D1C59">
        <w:rPr>
          <w:rFonts w:ascii="Palatino Linotype" w:eastAsia="Times New Roman" w:hAnsi="Palatino Linotype" w:cs="Arial"/>
          <w:sz w:val="24"/>
          <w:szCs w:val="24"/>
          <w:lang w:val="es-ES" w:eastAsia="es-ES"/>
        </w:rPr>
        <w:t>n fecha</w:t>
      </w:r>
      <w:r w:rsidR="00D5400C" w:rsidRPr="000D1C59">
        <w:rPr>
          <w:rFonts w:ascii="Palatino Linotype" w:eastAsia="Times New Roman" w:hAnsi="Palatino Linotype" w:cs="Arial"/>
          <w:sz w:val="24"/>
          <w:szCs w:val="24"/>
          <w:lang w:val="es-ES" w:eastAsia="es-ES"/>
        </w:rPr>
        <w:t xml:space="preserve"> </w:t>
      </w:r>
      <w:r w:rsidR="009F4C3C">
        <w:rPr>
          <w:rFonts w:ascii="Palatino Linotype" w:eastAsia="Times New Roman" w:hAnsi="Palatino Linotype" w:cs="Arial"/>
          <w:sz w:val="24"/>
          <w:szCs w:val="24"/>
          <w:lang w:val="es-ES" w:eastAsia="es-ES"/>
        </w:rPr>
        <w:t xml:space="preserve">nueve de agosto </w:t>
      </w:r>
      <w:r w:rsidR="00DC4AE1" w:rsidRPr="000D1C59">
        <w:rPr>
          <w:rFonts w:ascii="Palatino Linotype" w:eastAsia="Times New Roman" w:hAnsi="Palatino Linotype" w:cs="Arial"/>
          <w:sz w:val="24"/>
          <w:szCs w:val="24"/>
          <w:lang w:val="es-ES" w:eastAsia="es-ES"/>
        </w:rPr>
        <w:t>d</w:t>
      </w:r>
      <w:r w:rsidR="004B6CF3" w:rsidRPr="000D1C59">
        <w:rPr>
          <w:rFonts w:ascii="Palatino Linotype" w:eastAsia="Times New Roman" w:hAnsi="Palatino Linotype" w:cs="Arial"/>
          <w:sz w:val="24"/>
          <w:szCs w:val="24"/>
          <w:lang w:val="es-ES" w:eastAsia="es-ES"/>
        </w:rPr>
        <w:t xml:space="preserve">e </w:t>
      </w:r>
      <w:r w:rsidR="000E48BC" w:rsidRPr="000D1C59">
        <w:rPr>
          <w:rFonts w:ascii="Palatino Linotype" w:eastAsia="Times New Roman" w:hAnsi="Palatino Linotype" w:cs="Arial"/>
          <w:sz w:val="24"/>
          <w:szCs w:val="24"/>
          <w:lang w:val="es-ES" w:eastAsia="es-ES"/>
        </w:rPr>
        <w:t>dos mil veinti</w:t>
      </w:r>
      <w:r w:rsidR="004B6CF3" w:rsidRPr="000D1C59">
        <w:rPr>
          <w:rFonts w:ascii="Palatino Linotype" w:eastAsia="Times New Roman" w:hAnsi="Palatino Linotype" w:cs="Arial"/>
          <w:sz w:val="24"/>
          <w:szCs w:val="24"/>
          <w:lang w:val="es-ES" w:eastAsia="es-ES"/>
        </w:rPr>
        <w:t>cuatro</w:t>
      </w:r>
      <w:r w:rsidR="000E48BC" w:rsidRPr="000D1C59">
        <w:rPr>
          <w:rFonts w:ascii="Palatino Linotype" w:eastAsia="Times New Roman" w:hAnsi="Palatino Linotype" w:cs="Arial"/>
          <w:sz w:val="24"/>
          <w:szCs w:val="24"/>
          <w:lang w:val="es-ES" w:eastAsia="es-ES"/>
        </w:rPr>
        <w:t>, atento</w:t>
      </w:r>
      <w:r w:rsidR="00A83393" w:rsidRPr="000D1C59">
        <w:rPr>
          <w:rFonts w:ascii="Palatino Linotype" w:eastAsia="Times New Roman" w:hAnsi="Palatino Linotype" w:cs="Arial"/>
          <w:sz w:val="24"/>
          <w:szCs w:val="24"/>
          <w:lang w:val="es-ES" w:eastAsia="es-ES"/>
        </w:rPr>
        <w:t>s</w:t>
      </w:r>
      <w:r w:rsidR="000E48BC" w:rsidRPr="000D1C59">
        <w:rPr>
          <w:rFonts w:ascii="Palatino Linotype" w:eastAsia="Times New Roman" w:hAnsi="Palatino Linotype" w:cs="Arial"/>
          <w:sz w:val="24"/>
          <w:szCs w:val="24"/>
          <w:lang w:val="es-ES" w:eastAsia="es-ES"/>
        </w:rPr>
        <w:t xml:space="preserve"> a lo dispuesto en el </w:t>
      </w:r>
      <w:r w:rsidR="000E48BC" w:rsidRPr="000D1C59">
        <w:rPr>
          <w:rFonts w:ascii="Palatino Linotype" w:eastAsia="Times New Roman" w:hAnsi="Palatino Linotype" w:cs="Arial"/>
          <w:sz w:val="24"/>
          <w:szCs w:val="24"/>
          <w:lang w:val="es-ES_tradnl" w:eastAsia="es-ES"/>
        </w:rPr>
        <w:t>artículo</w:t>
      </w:r>
      <w:r w:rsidR="000E48BC" w:rsidRPr="000D1C59">
        <w:rPr>
          <w:rFonts w:ascii="Palatino Linotype" w:eastAsia="Times New Roman" w:hAnsi="Palatino Linotype" w:cs="Arial"/>
          <w:sz w:val="24"/>
          <w:szCs w:val="24"/>
          <w:lang w:val="es-ES" w:eastAsia="es-ES"/>
        </w:rPr>
        <w:t xml:space="preserve"> 185 fracciones I, II y IV </w:t>
      </w:r>
      <w:r w:rsidR="000E48BC" w:rsidRPr="000D1C59">
        <w:rPr>
          <w:rFonts w:ascii="Palatino Linotype" w:eastAsia="Times New Roman" w:hAnsi="Palatino Linotype" w:cs="Arial"/>
          <w:sz w:val="24"/>
          <w:szCs w:val="24"/>
          <w:lang w:val="es-ES_tradnl" w:eastAsia="es-ES"/>
        </w:rPr>
        <w:t xml:space="preserve">de la </w:t>
      </w:r>
      <w:r w:rsidR="000E48BC" w:rsidRPr="000D1C59">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0D1C59">
        <w:rPr>
          <w:rFonts w:ascii="Palatino Linotype" w:eastAsia="Times New Roman" w:hAnsi="Palatino Linotype" w:cs="Arial"/>
          <w:sz w:val="24"/>
          <w:szCs w:val="24"/>
          <w:lang w:val="es-ES" w:eastAsia="es-ES"/>
        </w:rPr>
        <w:t xml:space="preserve">cordó la </w:t>
      </w:r>
      <w:r w:rsidR="000E48BC" w:rsidRPr="009F4C3C">
        <w:rPr>
          <w:rFonts w:ascii="Palatino Linotype" w:eastAsia="Times New Roman" w:hAnsi="Palatino Linotype" w:cs="Arial"/>
          <w:b/>
          <w:bCs/>
          <w:sz w:val="24"/>
          <w:szCs w:val="24"/>
          <w:lang w:val="es-ES" w:eastAsia="es-ES"/>
        </w:rPr>
        <w:t>admisión a trámite del referido recurso de revisión</w:t>
      </w:r>
      <w:r w:rsidR="000E48BC" w:rsidRPr="000D1C59">
        <w:rPr>
          <w:rFonts w:ascii="Palatino Linotype" w:eastAsia="Times New Roman" w:hAnsi="Palatino Linotype" w:cs="Arial"/>
          <w:sz w:val="24"/>
          <w:szCs w:val="24"/>
          <w:lang w:val="es-ES" w:eastAsia="es-ES"/>
        </w:rPr>
        <w:t>, así como la integración del expediente respectivo, que se pus</w:t>
      </w:r>
      <w:r w:rsidR="00132F30" w:rsidRPr="000D1C59">
        <w:rPr>
          <w:rFonts w:ascii="Palatino Linotype" w:eastAsia="Times New Roman" w:hAnsi="Palatino Linotype" w:cs="Arial"/>
          <w:sz w:val="24"/>
          <w:szCs w:val="24"/>
          <w:lang w:val="es-ES" w:eastAsia="es-ES"/>
        </w:rPr>
        <w:t xml:space="preserve">o </w:t>
      </w:r>
      <w:r w:rsidR="000E48BC" w:rsidRPr="000D1C59">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298FC87C" w14:textId="77777777" w:rsidR="002B1F3B" w:rsidRPr="000D1C59" w:rsidRDefault="002B1F3B" w:rsidP="00BA6848">
      <w:pPr>
        <w:spacing w:after="0" w:line="360" w:lineRule="auto"/>
        <w:ind w:right="49"/>
        <w:jc w:val="both"/>
        <w:rPr>
          <w:rFonts w:ascii="Palatino Linotype" w:eastAsia="Times New Roman" w:hAnsi="Palatino Linotype" w:cs="Arial"/>
          <w:sz w:val="24"/>
          <w:szCs w:val="24"/>
          <w:lang w:val="es-ES" w:eastAsia="es-ES"/>
        </w:rPr>
      </w:pPr>
    </w:p>
    <w:p w14:paraId="420340A6" w14:textId="39DC842F" w:rsidR="00132F30" w:rsidRPr="000D1C59" w:rsidRDefault="00F320A9" w:rsidP="00BA6848">
      <w:pPr>
        <w:spacing w:after="0" w:line="360" w:lineRule="auto"/>
        <w:jc w:val="both"/>
        <w:rPr>
          <w:rFonts w:ascii="Palatino Linotype" w:hAnsi="Palatino Linotype" w:cs="Arial"/>
          <w:sz w:val="24"/>
          <w:szCs w:val="24"/>
        </w:rPr>
      </w:pPr>
      <w:r w:rsidRPr="000D1C59">
        <w:rPr>
          <w:rFonts w:ascii="Palatino Linotype" w:hAnsi="Palatino Linotype" w:cs="Arial"/>
          <w:b/>
          <w:sz w:val="28"/>
          <w:szCs w:val="28"/>
        </w:rPr>
        <w:t>QUINTO</w:t>
      </w:r>
      <w:r w:rsidR="000E48BC" w:rsidRPr="000D1C59">
        <w:rPr>
          <w:rFonts w:ascii="Palatino Linotype" w:hAnsi="Palatino Linotype" w:cs="Arial"/>
          <w:b/>
          <w:sz w:val="28"/>
          <w:szCs w:val="28"/>
        </w:rPr>
        <w:t xml:space="preserve">. </w:t>
      </w:r>
      <w:r w:rsidR="00132F30" w:rsidRPr="000D1C59">
        <w:rPr>
          <w:rFonts w:ascii="Palatino Linotype" w:hAnsi="Palatino Linotype" w:cs="Arial"/>
          <w:sz w:val="24"/>
          <w:szCs w:val="24"/>
        </w:rPr>
        <w:t xml:space="preserve">Una vez abierta la etapa de instrucción, se advierte que el </w:t>
      </w:r>
      <w:r w:rsidR="00132F30" w:rsidRPr="000D1C59">
        <w:rPr>
          <w:rFonts w:ascii="Palatino Linotype" w:hAnsi="Palatino Linotype" w:cs="Arial"/>
          <w:b/>
          <w:sz w:val="24"/>
          <w:szCs w:val="24"/>
        </w:rPr>
        <w:t>Sujeto Obligado</w:t>
      </w:r>
      <w:r w:rsidR="00132F30" w:rsidRPr="000D1C59">
        <w:rPr>
          <w:rFonts w:ascii="Palatino Linotype" w:hAnsi="Palatino Linotype" w:cs="Arial"/>
          <w:sz w:val="24"/>
          <w:szCs w:val="24"/>
        </w:rPr>
        <w:t xml:space="preserve"> </w:t>
      </w:r>
      <w:r w:rsidR="004B6CF3" w:rsidRPr="000D1C59">
        <w:rPr>
          <w:rFonts w:ascii="Palatino Linotype" w:hAnsi="Palatino Linotype" w:cs="Arial"/>
          <w:sz w:val="24"/>
          <w:szCs w:val="24"/>
        </w:rPr>
        <w:t>rindió su informe justificado</w:t>
      </w:r>
      <w:r w:rsidR="003A1B33" w:rsidRPr="000D1C59">
        <w:rPr>
          <w:rFonts w:ascii="Palatino Linotype" w:hAnsi="Palatino Linotype" w:cs="Arial"/>
          <w:sz w:val="24"/>
          <w:szCs w:val="24"/>
        </w:rPr>
        <w:t xml:space="preserve"> por medio de</w:t>
      </w:r>
      <w:r w:rsidR="009F4C3C">
        <w:rPr>
          <w:rFonts w:ascii="Palatino Linotype" w:hAnsi="Palatino Linotype" w:cs="Arial"/>
          <w:sz w:val="24"/>
          <w:szCs w:val="24"/>
        </w:rPr>
        <w:t xml:space="preserve"> </w:t>
      </w:r>
      <w:r w:rsidR="003A1B33" w:rsidRPr="000D1C59">
        <w:rPr>
          <w:rFonts w:ascii="Palatino Linotype" w:hAnsi="Palatino Linotype" w:cs="Arial"/>
          <w:sz w:val="24"/>
          <w:szCs w:val="24"/>
        </w:rPr>
        <w:t>l</w:t>
      </w:r>
      <w:r w:rsidR="009F4C3C">
        <w:rPr>
          <w:rFonts w:ascii="Palatino Linotype" w:hAnsi="Palatino Linotype" w:cs="Arial"/>
          <w:sz w:val="24"/>
          <w:szCs w:val="24"/>
        </w:rPr>
        <w:t>os</w:t>
      </w:r>
      <w:r w:rsidR="003A1B33" w:rsidRPr="000D1C59">
        <w:rPr>
          <w:rFonts w:ascii="Palatino Linotype" w:hAnsi="Palatino Linotype" w:cs="Arial"/>
          <w:sz w:val="24"/>
          <w:szCs w:val="24"/>
        </w:rPr>
        <w:t xml:space="preserve"> documento</w:t>
      </w:r>
      <w:r w:rsidR="009F4C3C">
        <w:rPr>
          <w:rFonts w:ascii="Palatino Linotype" w:hAnsi="Palatino Linotype" w:cs="Arial"/>
          <w:sz w:val="24"/>
          <w:szCs w:val="24"/>
        </w:rPr>
        <w:t>s</w:t>
      </w:r>
      <w:r w:rsidR="003A1B33" w:rsidRPr="000D1C59">
        <w:rPr>
          <w:rFonts w:ascii="Palatino Linotype" w:hAnsi="Palatino Linotype" w:cs="Arial"/>
          <w:sz w:val="24"/>
          <w:szCs w:val="24"/>
        </w:rPr>
        <w:t xml:space="preserve"> electrónico</w:t>
      </w:r>
      <w:r w:rsidR="009F4C3C">
        <w:rPr>
          <w:rFonts w:ascii="Palatino Linotype" w:hAnsi="Palatino Linotype" w:cs="Arial"/>
          <w:sz w:val="24"/>
          <w:szCs w:val="24"/>
        </w:rPr>
        <w:t>s</w:t>
      </w:r>
      <w:r w:rsidR="003A1B33" w:rsidRPr="000D1C59">
        <w:rPr>
          <w:rFonts w:ascii="Palatino Linotype" w:hAnsi="Palatino Linotype" w:cs="Arial"/>
          <w:sz w:val="24"/>
          <w:szCs w:val="24"/>
        </w:rPr>
        <w:t xml:space="preserve"> </w:t>
      </w:r>
      <w:r w:rsidR="003A1B33" w:rsidRPr="000D1C59">
        <w:rPr>
          <w:rFonts w:ascii="Palatino Linotype" w:hAnsi="Palatino Linotype" w:cs="Arial"/>
          <w:i/>
          <w:sz w:val="24"/>
          <w:szCs w:val="24"/>
        </w:rPr>
        <w:t>“</w:t>
      </w:r>
      <w:r w:rsidR="009F4C3C" w:rsidRPr="009F4C3C">
        <w:rPr>
          <w:rFonts w:ascii="Palatino Linotype" w:hAnsi="Palatino Linotype" w:cs="Arial"/>
          <w:b/>
          <w:i/>
          <w:sz w:val="24"/>
          <w:szCs w:val="24"/>
        </w:rPr>
        <w:t>Respuesta Depto. Estadística Rec. 04700-2024.xlsx</w:t>
      </w:r>
      <w:r w:rsidR="009F4C3C">
        <w:rPr>
          <w:rFonts w:ascii="Palatino Linotype" w:hAnsi="Palatino Linotype" w:cs="Arial"/>
          <w:b/>
          <w:i/>
          <w:sz w:val="24"/>
          <w:szCs w:val="24"/>
        </w:rPr>
        <w:t xml:space="preserve">, </w:t>
      </w:r>
      <w:r w:rsidR="009F4C3C" w:rsidRPr="009F4C3C">
        <w:rPr>
          <w:rFonts w:ascii="Palatino Linotype" w:hAnsi="Palatino Linotype" w:cs="Arial"/>
          <w:b/>
          <w:i/>
          <w:sz w:val="24"/>
          <w:szCs w:val="24"/>
        </w:rPr>
        <w:t>Oficio de contestación Departamento de Estadística (1).</w:t>
      </w:r>
      <w:proofErr w:type="spellStart"/>
      <w:r w:rsidR="009F4C3C" w:rsidRPr="009F4C3C">
        <w:rPr>
          <w:rFonts w:ascii="Palatino Linotype" w:hAnsi="Palatino Linotype" w:cs="Arial"/>
          <w:b/>
          <w:i/>
          <w:sz w:val="24"/>
          <w:szCs w:val="24"/>
        </w:rPr>
        <w:t>pdf</w:t>
      </w:r>
      <w:proofErr w:type="spellEnd"/>
      <w:r w:rsidR="00794B99">
        <w:rPr>
          <w:rFonts w:ascii="Palatino Linotype" w:hAnsi="Palatino Linotype" w:cs="Arial"/>
          <w:b/>
          <w:i/>
          <w:sz w:val="24"/>
          <w:szCs w:val="24"/>
        </w:rPr>
        <w:t xml:space="preserve">, </w:t>
      </w:r>
      <w:bookmarkStart w:id="6" w:name="_Hlk176877613"/>
      <w:r w:rsidR="00794B99" w:rsidRPr="00794B99">
        <w:rPr>
          <w:rFonts w:ascii="Palatino Linotype" w:hAnsi="Palatino Linotype" w:cs="Arial"/>
          <w:b/>
          <w:i/>
          <w:sz w:val="24"/>
          <w:szCs w:val="24"/>
        </w:rPr>
        <w:t xml:space="preserve">Expediente Certificado </w:t>
      </w:r>
      <w:proofErr w:type="spellStart"/>
      <w:r w:rsidR="00794B99" w:rsidRPr="00794B99">
        <w:rPr>
          <w:rFonts w:ascii="Palatino Linotype" w:hAnsi="Palatino Linotype" w:cs="Arial"/>
          <w:b/>
          <w:i/>
          <w:sz w:val="24"/>
          <w:szCs w:val="24"/>
        </w:rPr>
        <w:t>Solicitid</w:t>
      </w:r>
      <w:proofErr w:type="spellEnd"/>
      <w:r w:rsidR="00794B99" w:rsidRPr="00794B99">
        <w:rPr>
          <w:rFonts w:ascii="Palatino Linotype" w:hAnsi="Palatino Linotype" w:cs="Arial"/>
          <w:b/>
          <w:i/>
          <w:sz w:val="24"/>
          <w:szCs w:val="24"/>
        </w:rPr>
        <w:t xml:space="preserve"> 154-2024.pdf</w:t>
      </w:r>
      <w:bookmarkEnd w:id="6"/>
      <w:r w:rsidR="00794B99" w:rsidRPr="00794B99">
        <w:rPr>
          <w:rFonts w:ascii="Palatino Linotype" w:hAnsi="Palatino Linotype" w:cs="Arial"/>
          <w:bCs/>
          <w:iCs/>
          <w:sz w:val="24"/>
          <w:szCs w:val="24"/>
        </w:rPr>
        <w:t xml:space="preserve"> e </w:t>
      </w:r>
      <w:r w:rsidR="00794B99" w:rsidRPr="00794B99">
        <w:rPr>
          <w:rFonts w:ascii="Palatino Linotype" w:hAnsi="Palatino Linotype" w:cs="Arial"/>
          <w:b/>
          <w:i/>
          <w:sz w:val="24"/>
          <w:szCs w:val="24"/>
        </w:rPr>
        <w:t>Informe Justificado Recursos 04700-2024 Sol. 154-2024 (1).</w:t>
      </w:r>
      <w:proofErr w:type="spellStart"/>
      <w:r w:rsidR="00794B99" w:rsidRPr="00794B99">
        <w:rPr>
          <w:rFonts w:ascii="Palatino Linotype" w:hAnsi="Palatino Linotype" w:cs="Arial"/>
          <w:b/>
          <w:i/>
          <w:sz w:val="24"/>
          <w:szCs w:val="24"/>
        </w:rPr>
        <w:t>pdf</w:t>
      </w:r>
      <w:proofErr w:type="spellEnd"/>
      <w:r w:rsidR="003A1B33" w:rsidRPr="000D1C59">
        <w:rPr>
          <w:rFonts w:ascii="Palatino Linotype" w:hAnsi="Palatino Linotype" w:cs="Arial"/>
          <w:i/>
          <w:sz w:val="24"/>
          <w:szCs w:val="24"/>
        </w:rPr>
        <w:t>”</w:t>
      </w:r>
      <w:r w:rsidR="00287260" w:rsidRPr="000D1C59">
        <w:rPr>
          <w:rFonts w:ascii="Palatino Linotype" w:hAnsi="Palatino Linotype" w:cs="Arial"/>
          <w:sz w:val="24"/>
          <w:szCs w:val="24"/>
        </w:rPr>
        <w:t xml:space="preserve">, </w:t>
      </w:r>
      <w:r w:rsidR="008C68FE" w:rsidRPr="000D1C59">
        <w:rPr>
          <w:rFonts w:ascii="Palatino Linotype" w:hAnsi="Palatino Linotype" w:cs="Arial"/>
          <w:sz w:val="24"/>
          <w:szCs w:val="24"/>
        </w:rPr>
        <w:t xml:space="preserve">que </w:t>
      </w:r>
      <w:r w:rsidR="00287260" w:rsidRPr="000D1C59">
        <w:rPr>
          <w:rFonts w:ascii="Palatino Linotype" w:hAnsi="Palatino Linotype" w:cs="Arial"/>
          <w:sz w:val="24"/>
          <w:szCs w:val="24"/>
        </w:rPr>
        <w:t>fue</w:t>
      </w:r>
      <w:r w:rsidR="00794B99">
        <w:rPr>
          <w:rFonts w:ascii="Palatino Linotype" w:hAnsi="Palatino Linotype" w:cs="Arial"/>
          <w:sz w:val="24"/>
          <w:szCs w:val="24"/>
        </w:rPr>
        <w:t xml:space="preserve">ron </w:t>
      </w:r>
      <w:r w:rsidR="00287260" w:rsidRPr="000D1C59">
        <w:rPr>
          <w:rFonts w:ascii="Palatino Linotype" w:hAnsi="Palatino Linotype" w:cs="Arial"/>
          <w:sz w:val="24"/>
          <w:szCs w:val="24"/>
        </w:rPr>
        <w:t>puesto</w:t>
      </w:r>
      <w:r w:rsidR="00794B99">
        <w:rPr>
          <w:rFonts w:ascii="Palatino Linotype" w:hAnsi="Palatino Linotype" w:cs="Arial"/>
          <w:sz w:val="24"/>
          <w:szCs w:val="24"/>
        </w:rPr>
        <w:t>s</w:t>
      </w:r>
      <w:r w:rsidR="00287260" w:rsidRPr="000D1C59">
        <w:rPr>
          <w:rFonts w:ascii="Palatino Linotype" w:hAnsi="Palatino Linotype" w:cs="Arial"/>
          <w:sz w:val="24"/>
          <w:szCs w:val="24"/>
        </w:rPr>
        <w:t xml:space="preserve"> a la vista de la parte </w:t>
      </w:r>
      <w:r w:rsidR="00287260" w:rsidRPr="000D1C59">
        <w:rPr>
          <w:rFonts w:ascii="Palatino Linotype" w:hAnsi="Palatino Linotype" w:cs="Arial"/>
          <w:b/>
          <w:bCs/>
          <w:sz w:val="24"/>
          <w:szCs w:val="24"/>
        </w:rPr>
        <w:t>Recurrente</w:t>
      </w:r>
      <w:r w:rsidR="00287260" w:rsidRPr="000D1C59">
        <w:rPr>
          <w:rFonts w:ascii="Palatino Linotype" w:hAnsi="Palatino Linotype" w:cs="Arial"/>
          <w:sz w:val="24"/>
          <w:szCs w:val="24"/>
        </w:rPr>
        <w:t xml:space="preserve"> a efecto de que presentara las manifestaciones que a sus intereses conviniera, </w:t>
      </w:r>
      <w:r w:rsidR="00737C16" w:rsidRPr="000D1C59">
        <w:rPr>
          <w:rFonts w:ascii="Palatino Linotype" w:hAnsi="Palatino Linotype" w:cs="Arial"/>
          <w:sz w:val="24"/>
          <w:szCs w:val="24"/>
        </w:rPr>
        <w:t>sin que se advierta que hubiera presentado documento alguno</w:t>
      </w:r>
      <w:r w:rsidR="00B805E0" w:rsidRPr="000D1C59">
        <w:rPr>
          <w:rFonts w:ascii="Palatino Linotype" w:hAnsi="Palatino Linotype" w:cs="Arial"/>
          <w:sz w:val="24"/>
          <w:szCs w:val="24"/>
        </w:rPr>
        <w:t xml:space="preserve">. </w:t>
      </w:r>
      <w:r w:rsidR="00737C16" w:rsidRPr="000D1C59">
        <w:rPr>
          <w:rFonts w:ascii="Palatino Linotype" w:hAnsi="Palatino Linotype" w:cs="Arial"/>
          <w:sz w:val="24"/>
          <w:szCs w:val="24"/>
        </w:rPr>
        <w:t>Asimismo,</w:t>
      </w:r>
      <w:r w:rsidR="00132F30" w:rsidRPr="000D1C59">
        <w:rPr>
          <w:rFonts w:ascii="Palatino Linotype" w:hAnsi="Palatino Linotype" w:cs="Arial"/>
          <w:sz w:val="24"/>
          <w:szCs w:val="24"/>
        </w:rPr>
        <w:t xml:space="preserve"> se aprecia que no se llevaron a cabo audiencias durante la sustan</w:t>
      </w:r>
      <w:r w:rsidR="000430C0" w:rsidRPr="000D1C59">
        <w:rPr>
          <w:rFonts w:ascii="Palatino Linotype" w:hAnsi="Palatino Linotype" w:cs="Arial"/>
          <w:sz w:val="24"/>
          <w:szCs w:val="24"/>
        </w:rPr>
        <w:t>ciación de</w:t>
      </w:r>
      <w:r w:rsidR="00737C16" w:rsidRPr="000D1C59">
        <w:rPr>
          <w:rFonts w:ascii="Palatino Linotype" w:hAnsi="Palatino Linotype" w:cs="Arial"/>
          <w:sz w:val="24"/>
          <w:szCs w:val="24"/>
        </w:rPr>
        <w:t xml:space="preserve"> </w:t>
      </w:r>
      <w:r w:rsidR="000430C0" w:rsidRPr="000D1C59">
        <w:rPr>
          <w:rFonts w:ascii="Palatino Linotype" w:hAnsi="Palatino Linotype" w:cs="Arial"/>
          <w:sz w:val="24"/>
          <w:szCs w:val="24"/>
        </w:rPr>
        <w:t>l</w:t>
      </w:r>
      <w:r w:rsidR="00737C16" w:rsidRPr="000D1C59">
        <w:rPr>
          <w:rFonts w:ascii="Palatino Linotype" w:hAnsi="Palatino Linotype" w:cs="Arial"/>
          <w:sz w:val="24"/>
          <w:szCs w:val="24"/>
        </w:rPr>
        <w:t>os</w:t>
      </w:r>
      <w:r w:rsidR="000430C0" w:rsidRPr="000D1C59">
        <w:rPr>
          <w:rFonts w:ascii="Palatino Linotype" w:hAnsi="Palatino Linotype" w:cs="Arial"/>
          <w:sz w:val="24"/>
          <w:szCs w:val="24"/>
        </w:rPr>
        <w:t xml:space="preserve"> recurso</w:t>
      </w:r>
      <w:r w:rsidR="00737C16" w:rsidRPr="000D1C59">
        <w:rPr>
          <w:rFonts w:ascii="Palatino Linotype" w:hAnsi="Palatino Linotype" w:cs="Arial"/>
          <w:sz w:val="24"/>
          <w:szCs w:val="24"/>
        </w:rPr>
        <w:t>s</w:t>
      </w:r>
      <w:r w:rsidR="000430C0" w:rsidRPr="000D1C59">
        <w:rPr>
          <w:rFonts w:ascii="Palatino Linotype" w:hAnsi="Palatino Linotype" w:cs="Arial"/>
          <w:sz w:val="24"/>
          <w:szCs w:val="24"/>
        </w:rPr>
        <w:t xml:space="preserve"> de revisión</w:t>
      </w:r>
      <w:r w:rsidR="00132F30" w:rsidRPr="000D1C59">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11D3FE15" w14:textId="554E7AB2" w:rsidR="000E48BC" w:rsidRPr="000D1C59" w:rsidRDefault="000E48BC" w:rsidP="00BA6848">
      <w:pPr>
        <w:spacing w:after="0" w:line="360" w:lineRule="auto"/>
        <w:jc w:val="both"/>
        <w:rPr>
          <w:rFonts w:ascii="Palatino Linotype" w:hAnsi="Palatino Linotype" w:cs="Arial"/>
          <w:sz w:val="24"/>
          <w:szCs w:val="24"/>
        </w:rPr>
      </w:pPr>
    </w:p>
    <w:p w14:paraId="4052277C" w14:textId="3EBF3277" w:rsidR="003B7233" w:rsidRPr="000D1C59" w:rsidRDefault="003B7233" w:rsidP="00BA6848">
      <w:pPr>
        <w:spacing w:after="0" w:line="360" w:lineRule="auto"/>
        <w:ind w:right="49"/>
        <w:jc w:val="both"/>
        <w:rPr>
          <w:rFonts w:ascii="Palatino Linotype" w:eastAsia="Times New Roman" w:hAnsi="Palatino Linotype" w:cs="Arial"/>
          <w:sz w:val="24"/>
          <w:szCs w:val="24"/>
          <w:lang w:val="es-ES" w:eastAsia="es-ES"/>
        </w:rPr>
      </w:pPr>
      <w:r w:rsidRPr="000D1C59">
        <w:rPr>
          <w:rFonts w:ascii="Palatino Linotype" w:hAnsi="Palatino Linotype" w:cs="Arial"/>
          <w:b/>
          <w:sz w:val="28"/>
          <w:szCs w:val="28"/>
        </w:rPr>
        <w:lastRenderedPageBreak/>
        <w:t xml:space="preserve">SEXTO. </w:t>
      </w:r>
      <w:r w:rsidRPr="000D1C59">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w:t>
      </w:r>
      <w:r w:rsidRPr="000D1C59">
        <w:rPr>
          <w:rFonts w:ascii="Palatino Linotype" w:eastAsia="Times New Roman" w:hAnsi="Palatino Linotype" w:cs="Arial"/>
          <w:b/>
          <w:bCs/>
          <w:sz w:val="24"/>
          <w:szCs w:val="24"/>
          <w:lang w:val="es-ES" w:eastAsia="es-ES"/>
        </w:rPr>
        <w:t>cierre de instrucción</w:t>
      </w:r>
      <w:r w:rsidRPr="000D1C59">
        <w:rPr>
          <w:rFonts w:ascii="Palatino Linotype" w:eastAsia="Times New Roman" w:hAnsi="Palatino Linotype" w:cs="Arial"/>
          <w:sz w:val="24"/>
          <w:szCs w:val="24"/>
          <w:lang w:val="es-ES" w:eastAsia="es-ES"/>
        </w:rPr>
        <w:t xml:space="preserve"> en fecha </w:t>
      </w:r>
      <w:r w:rsidR="00794B99">
        <w:rPr>
          <w:rFonts w:ascii="Palatino Linotype" w:eastAsia="Times New Roman" w:hAnsi="Palatino Linotype" w:cs="Arial"/>
          <w:sz w:val="24"/>
          <w:szCs w:val="24"/>
          <w:lang w:val="es-ES" w:eastAsia="es-ES"/>
        </w:rPr>
        <w:t xml:space="preserve">veintiuno de agosto </w:t>
      </w:r>
      <w:r w:rsidRPr="000D1C59">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EC5E7CA" w14:textId="495A0427" w:rsidR="003B7233" w:rsidRPr="000D1C59" w:rsidRDefault="003B7233" w:rsidP="00BA6848">
      <w:pPr>
        <w:spacing w:after="0" w:line="360" w:lineRule="auto"/>
        <w:jc w:val="both"/>
        <w:rPr>
          <w:rFonts w:ascii="Palatino Linotype" w:hAnsi="Palatino Linotype" w:cs="Arial"/>
          <w:sz w:val="24"/>
          <w:szCs w:val="24"/>
          <w:lang w:val="es-ES"/>
        </w:rPr>
      </w:pPr>
    </w:p>
    <w:p w14:paraId="0CC7184A" w14:textId="0A078F96" w:rsidR="000E48BC" w:rsidRPr="000D1C59" w:rsidRDefault="003B7233" w:rsidP="00BA6848">
      <w:pPr>
        <w:spacing w:after="0" w:line="360" w:lineRule="auto"/>
        <w:jc w:val="both"/>
        <w:rPr>
          <w:rFonts w:ascii="Palatino Linotype" w:hAnsi="Palatino Linotype" w:cs="Arial"/>
          <w:sz w:val="24"/>
          <w:szCs w:val="24"/>
        </w:rPr>
      </w:pPr>
      <w:r w:rsidRPr="000D1C59">
        <w:rPr>
          <w:rFonts w:ascii="Palatino Linotype" w:hAnsi="Palatino Linotype" w:cs="Arial"/>
          <w:b/>
          <w:sz w:val="28"/>
          <w:szCs w:val="28"/>
        </w:rPr>
        <w:t>SÉPTIMO</w:t>
      </w:r>
      <w:r w:rsidR="000E48BC" w:rsidRPr="000D1C59">
        <w:rPr>
          <w:rFonts w:ascii="Palatino Linotype" w:hAnsi="Palatino Linotype" w:cs="Arial"/>
          <w:b/>
          <w:sz w:val="28"/>
          <w:szCs w:val="28"/>
        </w:rPr>
        <w:t xml:space="preserve">. </w:t>
      </w:r>
      <w:r w:rsidR="000E48BC" w:rsidRPr="000D1C59">
        <w:rPr>
          <w:rFonts w:ascii="Palatino Linotype" w:hAnsi="Palatino Linotype" w:cs="Arial"/>
          <w:sz w:val="24"/>
          <w:szCs w:val="24"/>
        </w:rPr>
        <w:t xml:space="preserve">De las constancias que integran el expediente electrónico, se advierte que ha transcurrido </w:t>
      </w:r>
      <w:r w:rsidR="00287260" w:rsidRPr="000D1C59">
        <w:rPr>
          <w:rFonts w:ascii="Palatino Linotype" w:hAnsi="Palatino Linotype" w:cs="Arial"/>
          <w:sz w:val="24"/>
          <w:szCs w:val="24"/>
        </w:rPr>
        <w:t>e</w:t>
      </w:r>
      <w:r w:rsidR="000E48BC" w:rsidRPr="000D1C59">
        <w:rPr>
          <w:rFonts w:ascii="Palatino Linotype" w:hAnsi="Palatino Linotype" w:cs="Arial"/>
          <w:sz w:val="24"/>
          <w:szCs w:val="24"/>
        </w:rPr>
        <w:t xml:space="preserve">l término de Ley, para la emisión de la resolución en el presente recurso de revisión, por lo que en fecha </w:t>
      </w:r>
      <w:r w:rsidR="00794B99" w:rsidRPr="00847A69">
        <w:rPr>
          <w:rFonts w:ascii="Palatino Linotype" w:hAnsi="Palatino Linotype" w:cs="Arial"/>
          <w:sz w:val="24"/>
          <w:szCs w:val="24"/>
        </w:rPr>
        <w:t>veintitrés</w:t>
      </w:r>
      <w:r w:rsidR="00794B99">
        <w:rPr>
          <w:rFonts w:ascii="Palatino Linotype" w:hAnsi="Palatino Linotype" w:cs="Arial"/>
          <w:sz w:val="24"/>
          <w:szCs w:val="24"/>
        </w:rPr>
        <w:t xml:space="preserve"> </w:t>
      </w:r>
      <w:r w:rsidR="00555A8E" w:rsidRPr="000D1C59">
        <w:rPr>
          <w:rFonts w:ascii="Palatino Linotype" w:hAnsi="Palatino Linotype" w:cs="Arial"/>
          <w:sz w:val="24"/>
          <w:szCs w:val="24"/>
        </w:rPr>
        <w:t xml:space="preserve">de septiembre </w:t>
      </w:r>
      <w:r w:rsidR="000E48BC" w:rsidRPr="000D1C59">
        <w:rPr>
          <w:rFonts w:ascii="Palatino Linotype" w:hAnsi="Palatino Linotype" w:cs="Arial"/>
          <w:sz w:val="24"/>
          <w:szCs w:val="24"/>
        </w:rPr>
        <w:t>de dos mil veinti</w:t>
      </w:r>
      <w:r w:rsidR="00737C16" w:rsidRPr="000D1C59">
        <w:rPr>
          <w:rFonts w:ascii="Palatino Linotype" w:hAnsi="Palatino Linotype" w:cs="Arial"/>
          <w:sz w:val="24"/>
          <w:szCs w:val="24"/>
        </w:rPr>
        <w:t>cuatro</w:t>
      </w:r>
      <w:r w:rsidR="000E48BC" w:rsidRPr="000D1C59">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CFB8C40" w14:textId="77777777" w:rsidR="000E48BC" w:rsidRPr="000D1C59" w:rsidRDefault="000E48BC" w:rsidP="00BA6848">
      <w:pPr>
        <w:spacing w:after="0" w:line="360" w:lineRule="auto"/>
        <w:jc w:val="both"/>
        <w:rPr>
          <w:rFonts w:ascii="Palatino Linotype" w:hAnsi="Palatino Linotype" w:cs="Arial"/>
          <w:sz w:val="24"/>
          <w:szCs w:val="24"/>
        </w:rPr>
      </w:pPr>
    </w:p>
    <w:p w14:paraId="490CC077" w14:textId="77777777" w:rsidR="000E48BC" w:rsidRPr="000D1C59" w:rsidRDefault="000E48BC" w:rsidP="00BA6848">
      <w:pPr>
        <w:spacing w:after="0" w:line="360" w:lineRule="auto"/>
        <w:jc w:val="center"/>
        <w:rPr>
          <w:rFonts w:ascii="Palatino Linotype" w:hAnsi="Palatino Linotype" w:cs="Arial"/>
          <w:sz w:val="24"/>
          <w:szCs w:val="24"/>
        </w:rPr>
      </w:pPr>
      <w:r w:rsidRPr="000D1C59">
        <w:rPr>
          <w:rFonts w:ascii="Palatino Linotype" w:hAnsi="Palatino Linotype" w:cs="Arial"/>
          <w:b/>
          <w:sz w:val="28"/>
          <w:szCs w:val="24"/>
        </w:rPr>
        <w:t xml:space="preserve">C O N S I D E R A N D O </w:t>
      </w:r>
    </w:p>
    <w:p w14:paraId="09406602" w14:textId="77777777" w:rsidR="000E48BC" w:rsidRPr="000D1C59" w:rsidRDefault="000E48BC" w:rsidP="00BA6848">
      <w:pPr>
        <w:spacing w:after="0" w:line="360" w:lineRule="auto"/>
        <w:jc w:val="center"/>
        <w:rPr>
          <w:rFonts w:ascii="Palatino Linotype" w:hAnsi="Palatino Linotype" w:cs="Arial"/>
          <w:sz w:val="24"/>
          <w:szCs w:val="24"/>
        </w:rPr>
      </w:pPr>
    </w:p>
    <w:p w14:paraId="069606DD" w14:textId="77777777" w:rsidR="000E48BC" w:rsidRPr="000D1C59" w:rsidRDefault="000E48BC" w:rsidP="00BA6848">
      <w:pPr>
        <w:spacing w:after="0" w:line="360" w:lineRule="auto"/>
        <w:jc w:val="both"/>
        <w:rPr>
          <w:rFonts w:ascii="Palatino Linotype" w:hAnsi="Palatino Linotype" w:cs="Arial"/>
          <w:sz w:val="28"/>
          <w:szCs w:val="28"/>
        </w:rPr>
      </w:pPr>
      <w:r w:rsidRPr="000D1C59">
        <w:rPr>
          <w:rFonts w:ascii="Palatino Linotype" w:hAnsi="Palatino Linotype" w:cs="Arial"/>
          <w:b/>
          <w:sz w:val="28"/>
          <w:szCs w:val="28"/>
        </w:rPr>
        <w:t xml:space="preserve">PRIMERO. </w:t>
      </w:r>
      <w:r w:rsidRPr="000D1C59">
        <w:rPr>
          <w:rFonts w:ascii="Palatino Linotype" w:hAnsi="Palatino Linotype" w:cs="Arial"/>
          <w:b/>
          <w:sz w:val="26"/>
          <w:szCs w:val="26"/>
        </w:rPr>
        <w:t>De la competencia</w:t>
      </w:r>
      <w:r w:rsidRPr="000D1C59">
        <w:rPr>
          <w:rFonts w:ascii="Palatino Linotype" w:hAnsi="Palatino Linotype" w:cs="Arial"/>
          <w:sz w:val="26"/>
          <w:szCs w:val="26"/>
        </w:rPr>
        <w:t>.</w:t>
      </w:r>
    </w:p>
    <w:p w14:paraId="4491FF3D" w14:textId="77777777" w:rsidR="000E48BC" w:rsidRPr="000D1C59" w:rsidRDefault="000E48BC"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0D1C59">
        <w:rPr>
          <w:rFonts w:ascii="Palatino Linotype" w:hAnsi="Palatino Linotype" w:cs="Arial"/>
          <w:b/>
          <w:sz w:val="24"/>
          <w:szCs w:val="24"/>
        </w:rPr>
        <w:t>Recurrente</w:t>
      </w:r>
      <w:r w:rsidRPr="000D1C59">
        <w:rPr>
          <w:rFonts w:ascii="Palatino Linotype" w:hAnsi="Palatino Linotype" w:cs="Arial"/>
          <w:sz w:val="24"/>
          <w:szCs w:val="24"/>
        </w:rPr>
        <w:t xml:space="preserve">, conforme a lo </w:t>
      </w:r>
      <w:r w:rsidRPr="000D1C59">
        <w:rPr>
          <w:rFonts w:ascii="Palatino Linotype" w:hAnsi="Palatino Linotype" w:cs="Arial"/>
          <w:sz w:val="24"/>
          <w:szCs w:val="24"/>
        </w:rPr>
        <w:lastRenderedPageBreak/>
        <w:t>dispuesto en los artículos 6, apartado A, fracción IV de la Constitución Política de los Estados Unidos Mexicanos; 5, párrafos trigésimo segundo,</w:t>
      </w:r>
      <w:r w:rsidR="00DA0488" w:rsidRPr="000D1C59">
        <w:rPr>
          <w:rFonts w:ascii="Palatino Linotype" w:hAnsi="Palatino Linotype" w:cs="Arial"/>
          <w:sz w:val="24"/>
          <w:szCs w:val="24"/>
        </w:rPr>
        <w:t xml:space="preserve"> trigésimo tercero y trigésimo cuarto,</w:t>
      </w:r>
      <w:r w:rsidRPr="000D1C5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0488DD3" w14:textId="77777777" w:rsidR="003B7233" w:rsidRPr="000D1C59" w:rsidRDefault="003B7233" w:rsidP="00BA6848">
      <w:pPr>
        <w:spacing w:after="0" w:line="360" w:lineRule="auto"/>
        <w:jc w:val="both"/>
        <w:rPr>
          <w:rFonts w:ascii="Palatino Linotype" w:hAnsi="Palatino Linotype" w:cs="Arial"/>
          <w:sz w:val="24"/>
          <w:szCs w:val="24"/>
        </w:rPr>
      </w:pPr>
    </w:p>
    <w:p w14:paraId="13D96EBF" w14:textId="77777777" w:rsidR="000E48BC" w:rsidRPr="000D1C59" w:rsidRDefault="000E48BC" w:rsidP="00BA6848">
      <w:pPr>
        <w:autoSpaceDE w:val="0"/>
        <w:autoSpaceDN w:val="0"/>
        <w:adjustRightInd w:val="0"/>
        <w:spacing w:after="0" w:line="360" w:lineRule="auto"/>
        <w:jc w:val="both"/>
        <w:rPr>
          <w:rFonts w:ascii="Palatino Linotype" w:hAnsi="Palatino Linotype" w:cs="Arial"/>
          <w:bCs/>
          <w:sz w:val="24"/>
          <w:szCs w:val="24"/>
        </w:rPr>
      </w:pPr>
      <w:r w:rsidRPr="000D1C59">
        <w:rPr>
          <w:rFonts w:ascii="Palatino Linotype" w:hAnsi="Palatino Linotype" w:cs="Arial"/>
          <w:b/>
          <w:sz w:val="28"/>
          <w:szCs w:val="28"/>
        </w:rPr>
        <w:t>SEGUNDO. Del alcance de los recursos de revisión.</w:t>
      </w:r>
      <w:r w:rsidRPr="000D1C59">
        <w:rPr>
          <w:rFonts w:ascii="Palatino Linotype" w:hAnsi="Palatino Linotype" w:cs="Arial"/>
          <w:bCs/>
          <w:sz w:val="28"/>
          <w:szCs w:val="28"/>
        </w:rPr>
        <w:t xml:space="preserve"> </w:t>
      </w:r>
    </w:p>
    <w:p w14:paraId="177A60FE" w14:textId="7DD1F153" w:rsidR="000E48BC" w:rsidRPr="000D1C59" w:rsidRDefault="000E48BC" w:rsidP="00BA684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0D1C59">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A23EC0B" w14:textId="4F235B9B" w:rsidR="00AA3A7A" w:rsidRPr="000D1C59" w:rsidRDefault="00AA3A7A" w:rsidP="00BA684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3ED912E5" w14:textId="77777777" w:rsidR="0004655E" w:rsidRPr="000D1C59" w:rsidRDefault="0004655E" w:rsidP="0004655E">
      <w:pPr>
        <w:spacing w:after="0" w:line="360" w:lineRule="auto"/>
        <w:jc w:val="both"/>
        <w:rPr>
          <w:rFonts w:ascii="Palatino Linotype" w:eastAsiaTheme="minorEastAsia" w:hAnsi="Palatino Linotype" w:cs="Arial"/>
          <w:b/>
          <w:sz w:val="28"/>
          <w:szCs w:val="28"/>
          <w:lang w:val="es-ES_tradnl" w:eastAsia="es-ES"/>
        </w:rPr>
      </w:pPr>
      <w:r w:rsidRPr="000D1C59">
        <w:rPr>
          <w:rFonts w:ascii="Palatino Linotype" w:eastAsiaTheme="minorEastAsia" w:hAnsi="Palatino Linotype" w:cs="Arial"/>
          <w:b/>
          <w:sz w:val="28"/>
          <w:szCs w:val="28"/>
          <w:lang w:val="es-ES_tradnl" w:eastAsia="es-ES"/>
        </w:rPr>
        <w:t>TERCERO. Del estudio de las causas de improcedencia y sobreseimiento.</w:t>
      </w:r>
    </w:p>
    <w:p w14:paraId="28B6C1C5"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0D1C59">
        <w:rPr>
          <w:rFonts w:ascii="Palatino Linotype" w:eastAsiaTheme="minorEastAsia" w:hAnsi="Palatino Linotype" w:cs="Arial"/>
          <w:sz w:val="24"/>
          <w:szCs w:val="24"/>
          <w:lang w:val="es-ES_tradnl" w:eastAsia="es-ES"/>
        </w:rPr>
        <w:t>procedibilidad</w:t>
      </w:r>
      <w:proofErr w:type="spellEnd"/>
      <w:r w:rsidRPr="000D1C59">
        <w:rPr>
          <w:rFonts w:ascii="Palatino Linotype" w:eastAsiaTheme="minorEastAsia" w:hAnsi="Palatino Linotype" w:cs="Arial"/>
          <w:sz w:val="24"/>
          <w:szCs w:val="24"/>
          <w:lang w:val="es-ES_tradnl" w:eastAsia="es-ES"/>
        </w:rPr>
        <w:t xml:space="preserve"> que deben estudiarse con la finalidad de dar cumplimiento a los </w:t>
      </w:r>
      <w:r w:rsidRPr="000D1C59">
        <w:rPr>
          <w:rFonts w:ascii="Palatino Linotype" w:eastAsiaTheme="minorEastAsia" w:hAnsi="Palatino Linotype" w:cs="Arial"/>
          <w:sz w:val="24"/>
          <w:szCs w:val="24"/>
          <w:lang w:val="es-ES_tradnl" w:eastAsia="es-ES"/>
        </w:rPr>
        <w:lastRenderedPageBreak/>
        <w:t>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6346F99"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4A9E992"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2572473B"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2C2356F6"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0D1C59">
        <w:rPr>
          <w:rFonts w:ascii="Palatino Linotype" w:eastAsiaTheme="minorEastAsia" w:hAnsi="Palatino Linotype" w:cs="Arial"/>
          <w:i/>
          <w:szCs w:val="24"/>
          <w:lang w:val="es-ES_tradnl" w:eastAsia="es-ES"/>
        </w:rPr>
        <w:t>“</w:t>
      </w:r>
      <w:r w:rsidRPr="000D1C59">
        <w:rPr>
          <w:rFonts w:ascii="Palatino Linotype" w:eastAsiaTheme="minorEastAsia" w:hAnsi="Palatino Linotype" w:cs="Arial"/>
          <w:b/>
          <w:i/>
          <w:szCs w:val="24"/>
          <w:lang w:val="es-ES_tradnl" w:eastAsia="es-ES"/>
        </w:rPr>
        <w:t>IMPROCEDENCIA, CAUSALES DE. EN EL JUICIO DE AMPARO.</w:t>
      </w:r>
      <w:r w:rsidRPr="000D1C59">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62CBDB81"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41B0D049"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0D1C59">
        <w:rPr>
          <w:rFonts w:ascii="Palatino Linotype" w:eastAsiaTheme="minorEastAsia" w:hAnsi="Palatino Linotype" w:cs="Arial"/>
          <w:sz w:val="24"/>
          <w:szCs w:val="24"/>
          <w:lang w:val="es-ES_tradnl" w:eastAsia="es-ES"/>
        </w:rPr>
        <w:t>Resolutor</w:t>
      </w:r>
      <w:proofErr w:type="spellEnd"/>
      <w:r w:rsidRPr="000D1C59">
        <w:rPr>
          <w:rFonts w:ascii="Palatino Linotype" w:eastAsiaTheme="minorEastAsia" w:hAnsi="Palatino Linotype" w:cs="Arial"/>
          <w:sz w:val="24"/>
          <w:szCs w:val="24"/>
          <w:lang w:val="es-ES_tradnl" w:eastAsia="es-ES"/>
        </w:rPr>
        <w:t xml:space="preserve">;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w:t>
      </w:r>
      <w:r w:rsidRPr="000D1C59">
        <w:rPr>
          <w:rFonts w:ascii="Palatino Linotype" w:eastAsiaTheme="minorEastAsia" w:hAnsi="Palatino Linotype" w:cs="Arial"/>
          <w:sz w:val="24"/>
          <w:szCs w:val="24"/>
          <w:lang w:val="es-ES_tradnl" w:eastAsia="es-ES"/>
        </w:rPr>
        <w:lastRenderedPageBreak/>
        <w:t>justicia, ya que éste no se coarta por regular causas de improcedencia y sobreseimiento con tales fines</w:t>
      </w:r>
      <w:r w:rsidRPr="000D1C59">
        <w:rPr>
          <w:rFonts w:ascii="Palatino Linotype" w:eastAsiaTheme="minorEastAsia" w:hAnsi="Palatino Linotype" w:cs="Arial"/>
          <w:sz w:val="24"/>
          <w:szCs w:val="24"/>
          <w:vertAlign w:val="superscript"/>
          <w:lang w:val="es-ES_tradnl" w:eastAsia="es-ES"/>
        </w:rPr>
        <w:footnoteReference w:id="2"/>
      </w:r>
      <w:r w:rsidRPr="000D1C59">
        <w:rPr>
          <w:rFonts w:ascii="Palatino Linotype" w:eastAsiaTheme="minorEastAsia" w:hAnsi="Palatino Linotype" w:cs="Arial"/>
          <w:sz w:val="24"/>
          <w:szCs w:val="24"/>
          <w:lang w:val="es-ES_tradnl" w:eastAsia="es-ES"/>
        </w:rPr>
        <w:t>.</w:t>
      </w:r>
    </w:p>
    <w:p w14:paraId="373353FE" w14:textId="77777777" w:rsidR="0004655E" w:rsidRPr="000D1C59" w:rsidRDefault="0004655E" w:rsidP="0004655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4729F816" w14:textId="77777777" w:rsidR="0004655E" w:rsidRPr="000D1C59" w:rsidRDefault="0004655E" w:rsidP="0004655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 xml:space="preserve">En primer término es necesario hacer alusión a las solicitudes de información ya que de ella deriva por un lado al procedimiento de acceso a la información ante el </w:t>
      </w:r>
      <w:r w:rsidRPr="000D1C59">
        <w:rPr>
          <w:rFonts w:ascii="Palatino Linotype" w:eastAsiaTheme="minorEastAsia" w:hAnsi="Palatino Linotype" w:cs="Arial"/>
          <w:b/>
          <w:sz w:val="24"/>
          <w:szCs w:val="24"/>
          <w:lang w:val="es-ES_tradnl" w:eastAsia="es-ES"/>
        </w:rPr>
        <w:t>Sujeto Obligado</w:t>
      </w:r>
      <w:r w:rsidRPr="000D1C59">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14:paraId="301F4267" w14:textId="77777777" w:rsidR="0004655E" w:rsidRPr="000D1C59" w:rsidRDefault="0004655E" w:rsidP="0004655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3A433E2A" w14:textId="77777777" w:rsidR="0004655E" w:rsidRPr="000D1C59" w:rsidRDefault="0004655E" w:rsidP="0004655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w:t>
      </w:r>
      <w:r w:rsidRPr="000D1C59">
        <w:rPr>
          <w:rFonts w:ascii="Palatino Linotype" w:eastAsiaTheme="minorEastAsia" w:hAnsi="Palatino Linotype" w:cs="Arial"/>
          <w:sz w:val="24"/>
          <w:szCs w:val="24"/>
          <w:lang w:val="es-ES_tradnl" w:eastAsia="es-ES"/>
        </w:rPr>
        <w:lastRenderedPageBreak/>
        <w:t xml:space="preserve">una solicitud de información, ya que el </w:t>
      </w:r>
      <w:r w:rsidRPr="000D1C59">
        <w:rPr>
          <w:rFonts w:ascii="Palatino Linotype" w:eastAsiaTheme="minorEastAsia" w:hAnsi="Palatino Linotype" w:cs="Arial"/>
          <w:b/>
          <w:sz w:val="24"/>
          <w:szCs w:val="24"/>
          <w:lang w:val="es-ES_tradnl" w:eastAsia="es-ES"/>
        </w:rPr>
        <w:t>Sujeto Obligado</w:t>
      </w:r>
      <w:r w:rsidRPr="000D1C59">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40B49571" w14:textId="77777777" w:rsidR="0004655E" w:rsidRPr="000D1C59" w:rsidRDefault="0004655E" w:rsidP="0004655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6AD5F520" w14:textId="77777777" w:rsidR="0004655E" w:rsidRPr="000D1C59" w:rsidRDefault="0004655E" w:rsidP="0004655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0D1C59">
        <w:rPr>
          <w:rFonts w:ascii="Palatino Linotype" w:eastAsiaTheme="minorEastAsia" w:hAnsi="Palatino Linotype" w:cs="Arial"/>
          <w:b/>
          <w:sz w:val="24"/>
          <w:szCs w:val="24"/>
          <w:lang w:val="es-ES_tradnl" w:eastAsia="es-ES"/>
        </w:rPr>
        <w:t>Recurrente</w:t>
      </w:r>
      <w:r w:rsidRPr="000D1C59">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0D1C59">
        <w:rPr>
          <w:rFonts w:ascii="Palatino Linotype" w:eastAsiaTheme="minorEastAsia" w:hAnsi="Palatino Linotype" w:cs="Arial"/>
          <w:b/>
          <w:sz w:val="24"/>
          <w:szCs w:val="24"/>
          <w:lang w:val="es-ES_tradnl" w:eastAsia="es-ES"/>
        </w:rPr>
        <w:t>Sujeto Obligado</w:t>
      </w:r>
      <w:r w:rsidRPr="000D1C59">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64168EA3" w14:textId="77777777" w:rsidR="00CE4D2D" w:rsidRPr="000D1C59" w:rsidRDefault="00CE4D2D" w:rsidP="00BA6848">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506AEB4A" w14:textId="52C1E337" w:rsidR="000E48BC" w:rsidRPr="000D1C59" w:rsidRDefault="000E48BC"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D1C59">
        <w:rPr>
          <w:rFonts w:ascii="Palatino Linotype" w:eastAsia="Times New Roman" w:hAnsi="Palatino Linotype" w:cs="Arial"/>
          <w:sz w:val="24"/>
          <w:szCs w:val="24"/>
          <w:lang w:val="es-ES" w:eastAsia="es-ES"/>
        </w:rPr>
        <w:t>Atentos a la redacción de la</w:t>
      </w:r>
      <w:r w:rsidR="00636E12" w:rsidRPr="000D1C59">
        <w:rPr>
          <w:rFonts w:ascii="Palatino Linotype" w:eastAsia="Times New Roman" w:hAnsi="Palatino Linotype" w:cs="Arial"/>
          <w:sz w:val="24"/>
          <w:szCs w:val="24"/>
          <w:lang w:val="es-ES" w:eastAsia="es-ES"/>
        </w:rPr>
        <w:t>s</w:t>
      </w:r>
      <w:r w:rsidRPr="000D1C59">
        <w:rPr>
          <w:rFonts w:ascii="Palatino Linotype" w:eastAsia="Times New Roman" w:hAnsi="Palatino Linotype" w:cs="Arial"/>
          <w:sz w:val="24"/>
          <w:szCs w:val="24"/>
          <w:lang w:val="es-ES" w:eastAsia="es-ES"/>
        </w:rPr>
        <w:t xml:space="preserve"> solicitud</w:t>
      </w:r>
      <w:r w:rsidR="00636E12" w:rsidRPr="000D1C59">
        <w:rPr>
          <w:rFonts w:ascii="Palatino Linotype" w:eastAsia="Times New Roman" w:hAnsi="Palatino Linotype" w:cs="Arial"/>
          <w:sz w:val="24"/>
          <w:szCs w:val="24"/>
          <w:lang w:val="es-ES" w:eastAsia="es-ES"/>
        </w:rPr>
        <w:t>es</w:t>
      </w:r>
      <w:r w:rsidRPr="000D1C59">
        <w:rPr>
          <w:rFonts w:ascii="Palatino Linotype" w:eastAsia="Times New Roman" w:hAnsi="Palatino Linotype" w:cs="Arial"/>
          <w:sz w:val="24"/>
          <w:szCs w:val="24"/>
          <w:lang w:val="es-ES" w:eastAsia="es-ES"/>
        </w:rPr>
        <w:t xml:space="preserve"> de información,</w:t>
      </w:r>
      <w:r w:rsidR="00D01984" w:rsidRPr="000D1C59">
        <w:rPr>
          <w:rFonts w:ascii="Palatino Linotype" w:eastAsia="Times New Roman" w:hAnsi="Palatino Linotype" w:cs="Arial"/>
          <w:sz w:val="24"/>
          <w:szCs w:val="24"/>
          <w:lang w:val="es-ES" w:eastAsia="es-ES"/>
        </w:rPr>
        <w:t xml:space="preserve"> </w:t>
      </w:r>
      <w:r w:rsidRPr="000D1C59">
        <w:rPr>
          <w:rFonts w:ascii="Palatino Linotype" w:eastAsia="Times New Roman" w:hAnsi="Palatino Linotype" w:cs="Arial"/>
          <w:sz w:val="24"/>
          <w:szCs w:val="24"/>
          <w:lang w:val="es-ES" w:eastAsia="es-ES"/>
        </w:rPr>
        <w:t xml:space="preserve">se puede apreciar que </w:t>
      </w:r>
      <w:r w:rsidR="00924E63" w:rsidRPr="000D1C59">
        <w:rPr>
          <w:rFonts w:ascii="Palatino Linotype" w:eastAsia="Times New Roman" w:hAnsi="Palatino Linotype" w:cs="Arial"/>
          <w:sz w:val="24"/>
          <w:szCs w:val="24"/>
          <w:lang w:val="es-ES" w:eastAsia="es-ES"/>
        </w:rPr>
        <w:t>la parte</w:t>
      </w:r>
      <w:r w:rsidRPr="000D1C59">
        <w:rPr>
          <w:rFonts w:ascii="Palatino Linotype" w:eastAsia="Times New Roman" w:hAnsi="Palatino Linotype" w:cs="Arial"/>
          <w:sz w:val="24"/>
          <w:szCs w:val="24"/>
          <w:lang w:val="es-ES" w:eastAsia="es-ES"/>
        </w:rPr>
        <w:t xml:space="preserve"> </w:t>
      </w:r>
      <w:r w:rsidRPr="000D1C59">
        <w:rPr>
          <w:rFonts w:ascii="Palatino Linotype" w:eastAsia="Times New Roman" w:hAnsi="Palatino Linotype" w:cs="Arial"/>
          <w:b/>
          <w:sz w:val="24"/>
          <w:szCs w:val="24"/>
          <w:lang w:val="es-ES" w:eastAsia="es-ES"/>
        </w:rPr>
        <w:t>Recurrente</w:t>
      </w:r>
      <w:r w:rsidRPr="000D1C59">
        <w:rPr>
          <w:rFonts w:ascii="Palatino Linotype" w:eastAsia="Times New Roman" w:hAnsi="Palatino Linotype" w:cs="Arial"/>
          <w:sz w:val="24"/>
          <w:szCs w:val="24"/>
          <w:lang w:val="es-ES" w:eastAsia="es-ES"/>
        </w:rPr>
        <w:t xml:space="preserve"> </w:t>
      </w:r>
      <w:r w:rsidR="00924E63" w:rsidRPr="00C45490">
        <w:rPr>
          <w:rFonts w:ascii="Palatino Linotype" w:eastAsia="Times New Roman" w:hAnsi="Palatino Linotype" w:cs="Arial"/>
          <w:sz w:val="24"/>
          <w:szCs w:val="24"/>
          <w:lang w:val="es-ES" w:eastAsia="es-ES"/>
        </w:rPr>
        <w:t>peticiona</w:t>
      </w:r>
      <w:r w:rsidR="00C45490">
        <w:rPr>
          <w:rFonts w:ascii="Palatino Linotype" w:eastAsia="Times New Roman" w:hAnsi="Palatino Linotype" w:cs="Arial"/>
          <w:sz w:val="24"/>
          <w:szCs w:val="24"/>
          <w:lang w:val="es-ES" w:eastAsia="es-ES"/>
        </w:rPr>
        <w:t xml:space="preserve"> </w:t>
      </w:r>
      <w:r w:rsidR="00D60DC3">
        <w:rPr>
          <w:rFonts w:ascii="Palatino Linotype" w:eastAsia="Times New Roman" w:hAnsi="Palatino Linotype" w:cs="Arial"/>
          <w:sz w:val="24"/>
          <w:szCs w:val="24"/>
          <w:lang w:val="es-ES" w:eastAsia="es-ES"/>
        </w:rPr>
        <w:t xml:space="preserve">el soporte documental </w:t>
      </w:r>
      <w:r w:rsidR="00C45490">
        <w:rPr>
          <w:rFonts w:ascii="Palatino Linotype" w:eastAsia="Times New Roman" w:hAnsi="Palatino Linotype" w:cs="Arial"/>
          <w:sz w:val="24"/>
          <w:szCs w:val="24"/>
          <w:lang w:val="es-ES" w:eastAsia="es-ES"/>
        </w:rPr>
        <w:t>en formato abierto</w:t>
      </w:r>
      <w:r w:rsidR="00924E63" w:rsidRPr="00C45490">
        <w:rPr>
          <w:rFonts w:ascii="Palatino Linotype" w:eastAsia="Times New Roman" w:hAnsi="Palatino Linotype" w:cs="Arial"/>
          <w:sz w:val="24"/>
          <w:szCs w:val="24"/>
          <w:lang w:val="es-ES" w:eastAsia="es-ES"/>
        </w:rPr>
        <w:t>,</w:t>
      </w:r>
      <w:r w:rsidR="00D60DC3">
        <w:rPr>
          <w:rFonts w:ascii="Palatino Linotype" w:eastAsia="Times New Roman" w:hAnsi="Palatino Linotype" w:cs="Arial"/>
          <w:sz w:val="24"/>
          <w:szCs w:val="24"/>
          <w:lang w:val="es-ES" w:eastAsia="es-ES"/>
        </w:rPr>
        <w:t xml:space="preserve"> del uno de enero al cinco de agosto de dos mil veinticuatro, en que obre</w:t>
      </w:r>
      <w:r w:rsidR="00924E63" w:rsidRPr="00C45490">
        <w:rPr>
          <w:rFonts w:ascii="Palatino Linotype" w:eastAsia="Times New Roman" w:hAnsi="Palatino Linotype" w:cs="Arial"/>
          <w:sz w:val="24"/>
          <w:szCs w:val="24"/>
          <w:lang w:val="es-ES" w:eastAsia="es-ES"/>
        </w:rPr>
        <w:t xml:space="preserve"> </w:t>
      </w:r>
      <w:r w:rsidR="00896BEF" w:rsidRPr="000D1C59">
        <w:rPr>
          <w:rFonts w:ascii="Palatino Linotype" w:eastAsia="Times New Roman" w:hAnsi="Palatino Linotype" w:cs="Arial"/>
          <w:sz w:val="24"/>
          <w:szCs w:val="24"/>
          <w:lang w:val="es-ES" w:eastAsia="es-ES"/>
        </w:rPr>
        <w:t>lo</w:t>
      </w:r>
      <w:r w:rsidRPr="000D1C59">
        <w:rPr>
          <w:rFonts w:ascii="Palatino Linotype" w:eastAsia="Times New Roman" w:hAnsi="Palatino Linotype" w:cs="Arial"/>
          <w:sz w:val="24"/>
          <w:szCs w:val="24"/>
          <w:lang w:val="es-ES" w:eastAsia="es-ES"/>
        </w:rPr>
        <w:t xml:space="preserve"> siguiente:</w:t>
      </w:r>
    </w:p>
    <w:p w14:paraId="15AD34C8" w14:textId="77777777" w:rsidR="001A5C8D" w:rsidRPr="000D1C59" w:rsidRDefault="001A5C8D"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4754AC8" w14:textId="77777777" w:rsidR="000661EF" w:rsidRDefault="000661EF" w:rsidP="00BA6848">
      <w:pPr>
        <w:pStyle w:val="Prrafodelista"/>
        <w:numPr>
          <w:ilvl w:val="0"/>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t>se detallen delitos o violaciones de derechos humanos perpetrados en contra de personas migrantes, solicitantes de asilo y refugiados en el territorio mexicano, así como información estadística relativa a las víctimas</w:t>
      </w:r>
      <w:r>
        <w:rPr>
          <w:rFonts w:ascii="Palatino Linotype" w:hAnsi="Palatino Linotype" w:cs="Arial"/>
        </w:rPr>
        <w:t>, desglosada por:</w:t>
      </w:r>
    </w:p>
    <w:p w14:paraId="6AA40A17" w14:textId="15D98156" w:rsidR="001922A2" w:rsidRDefault="000661EF" w:rsidP="000661EF">
      <w:pPr>
        <w:pStyle w:val="Prrafodelista"/>
        <w:numPr>
          <w:ilvl w:val="1"/>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t>tipo de delito o violación a los derechos humanos</w:t>
      </w:r>
    </w:p>
    <w:p w14:paraId="44FF6BDB" w14:textId="015F930F" w:rsidR="000661EF" w:rsidRDefault="000661EF" w:rsidP="000661EF">
      <w:pPr>
        <w:pStyle w:val="Prrafodelista"/>
        <w:numPr>
          <w:ilvl w:val="1"/>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t>lugar donde se registró el incidente (dirección precisa o coordenadas),</w:t>
      </w:r>
    </w:p>
    <w:p w14:paraId="4A996324" w14:textId="2DAB862A" w:rsidR="000661EF" w:rsidRDefault="000661EF" w:rsidP="000661EF">
      <w:pPr>
        <w:pStyle w:val="Prrafodelista"/>
        <w:numPr>
          <w:ilvl w:val="1"/>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t>fecha y hora en la que se registró el incidente,</w:t>
      </w:r>
    </w:p>
    <w:p w14:paraId="2846D4AC" w14:textId="663B231A" w:rsidR="000661EF" w:rsidRDefault="000661EF" w:rsidP="000661EF">
      <w:pPr>
        <w:pStyle w:val="Prrafodelista"/>
        <w:numPr>
          <w:ilvl w:val="1"/>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t>raza</w:t>
      </w:r>
      <w:r>
        <w:rPr>
          <w:rFonts w:ascii="Palatino Linotype" w:hAnsi="Palatino Linotype" w:cs="Arial"/>
        </w:rPr>
        <w:t xml:space="preserve">, </w:t>
      </w:r>
    </w:p>
    <w:p w14:paraId="05BE7CA8" w14:textId="26B8C58D" w:rsidR="000661EF" w:rsidRDefault="000661EF" w:rsidP="000661EF">
      <w:pPr>
        <w:pStyle w:val="Prrafodelista"/>
        <w:numPr>
          <w:ilvl w:val="1"/>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t>identidad de género</w:t>
      </w:r>
      <w:r>
        <w:rPr>
          <w:rFonts w:ascii="Palatino Linotype" w:hAnsi="Palatino Linotype" w:cs="Arial"/>
        </w:rPr>
        <w:t>,</w:t>
      </w:r>
    </w:p>
    <w:p w14:paraId="197F80DD" w14:textId="230F454B" w:rsidR="000661EF" w:rsidRDefault="000661EF" w:rsidP="000661EF">
      <w:pPr>
        <w:pStyle w:val="Prrafodelista"/>
        <w:numPr>
          <w:ilvl w:val="1"/>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t>etnia</w:t>
      </w:r>
      <w:r>
        <w:rPr>
          <w:rFonts w:ascii="Palatino Linotype" w:hAnsi="Palatino Linotype" w:cs="Arial"/>
        </w:rPr>
        <w:t>,</w:t>
      </w:r>
    </w:p>
    <w:p w14:paraId="1BE21F65" w14:textId="3F15849A" w:rsidR="000661EF" w:rsidRDefault="000661EF" w:rsidP="000661EF">
      <w:pPr>
        <w:pStyle w:val="Prrafodelista"/>
        <w:numPr>
          <w:ilvl w:val="1"/>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t>sexo</w:t>
      </w:r>
      <w:r>
        <w:rPr>
          <w:rFonts w:ascii="Palatino Linotype" w:hAnsi="Palatino Linotype" w:cs="Arial"/>
        </w:rPr>
        <w:t xml:space="preserve">, </w:t>
      </w:r>
    </w:p>
    <w:p w14:paraId="378CCEE7" w14:textId="402611DB" w:rsidR="000661EF" w:rsidRDefault="000661EF" w:rsidP="000661EF">
      <w:pPr>
        <w:pStyle w:val="Prrafodelista"/>
        <w:numPr>
          <w:ilvl w:val="1"/>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t>nacionalidad</w:t>
      </w:r>
      <w:r>
        <w:rPr>
          <w:rFonts w:ascii="Palatino Linotype" w:hAnsi="Palatino Linotype" w:cs="Arial"/>
        </w:rPr>
        <w:t>,</w:t>
      </w:r>
    </w:p>
    <w:p w14:paraId="0F87D481" w14:textId="6F41524F" w:rsidR="000661EF" w:rsidRDefault="000661EF" w:rsidP="000661EF">
      <w:pPr>
        <w:pStyle w:val="Prrafodelista"/>
        <w:numPr>
          <w:ilvl w:val="1"/>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t>discapacidad</w:t>
      </w:r>
      <w:r>
        <w:rPr>
          <w:rFonts w:ascii="Palatino Linotype" w:hAnsi="Palatino Linotype" w:cs="Arial"/>
        </w:rPr>
        <w:t>,</w:t>
      </w:r>
    </w:p>
    <w:p w14:paraId="37FF9C55" w14:textId="06DD75E2" w:rsidR="000661EF" w:rsidRPr="000D1C59" w:rsidRDefault="000661EF" w:rsidP="000661EF">
      <w:pPr>
        <w:pStyle w:val="Prrafodelista"/>
        <w:numPr>
          <w:ilvl w:val="1"/>
          <w:numId w:val="1"/>
        </w:numPr>
        <w:autoSpaceDE w:val="0"/>
        <w:autoSpaceDN w:val="0"/>
        <w:adjustRightInd w:val="0"/>
        <w:spacing w:line="360" w:lineRule="auto"/>
        <w:jc w:val="both"/>
        <w:rPr>
          <w:rFonts w:ascii="Palatino Linotype" w:hAnsi="Palatino Linotype" w:cs="Arial"/>
        </w:rPr>
      </w:pPr>
      <w:r w:rsidRPr="000661EF">
        <w:rPr>
          <w:rFonts w:ascii="Palatino Linotype" w:hAnsi="Palatino Linotype" w:cs="Arial"/>
        </w:rPr>
        <w:lastRenderedPageBreak/>
        <w:t>edad de las personas víctimas</w:t>
      </w:r>
    </w:p>
    <w:p w14:paraId="2AA3413D" w14:textId="61A4A2D9" w:rsidR="00C05597" w:rsidRPr="000D1C59" w:rsidRDefault="00C05597" w:rsidP="00BA68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0A8B30" w14:textId="2BFE5CE5" w:rsidR="00656B9E" w:rsidRPr="000D1C59" w:rsidRDefault="00896BEF" w:rsidP="00BA6848">
      <w:pPr>
        <w:spacing w:after="0" w:line="360" w:lineRule="auto"/>
        <w:jc w:val="both"/>
        <w:rPr>
          <w:rFonts w:ascii="Palatino Linotype" w:hAnsi="Palatino Linotype"/>
          <w:sz w:val="24"/>
          <w:szCs w:val="24"/>
        </w:rPr>
      </w:pPr>
      <w:r w:rsidRPr="000D1C59">
        <w:rPr>
          <w:rFonts w:ascii="Palatino Linotype" w:hAnsi="Palatino Linotype"/>
          <w:sz w:val="24"/>
          <w:szCs w:val="24"/>
        </w:rPr>
        <w:t>E</w:t>
      </w:r>
      <w:r w:rsidR="000E48BC" w:rsidRPr="000D1C59">
        <w:rPr>
          <w:rFonts w:ascii="Palatino Linotype" w:hAnsi="Palatino Linotype"/>
          <w:sz w:val="24"/>
          <w:szCs w:val="24"/>
        </w:rPr>
        <w:t xml:space="preserve">l </w:t>
      </w:r>
      <w:r w:rsidR="000E48BC" w:rsidRPr="000D1C59">
        <w:rPr>
          <w:rFonts w:ascii="Palatino Linotype" w:hAnsi="Palatino Linotype"/>
          <w:b/>
          <w:sz w:val="24"/>
          <w:szCs w:val="24"/>
        </w:rPr>
        <w:t>Sujeto Obligado</w:t>
      </w:r>
      <w:r w:rsidR="009655C2" w:rsidRPr="000D1C59">
        <w:rPr>
          <w:rFonts w:ascii="Palatino Linotype" w:hAnsi="Palatino Linotype"/>
          <w:sz w:val="24"/>
          <w:szCs w:val="24"/>
        </w:rPr>
        <w:t xml:space="preserve"> emitió respuesta</w:t>
      </w:r>
      <w:r w:rsidR="002E2C65">
        <w:rPr>
          <w:rFonts w:ascii="Palatino Linotype" w:hAnsi="Palatino Linotype"/>
          <w:sz w:val="24"/>
          <w:szCs w:val="24"/>
        </w:rPr>
        <w:t>,</w:t>
      </w:r>
      <w:r w:rsidR="00292B07" w:rsidRPr="000D1C59">
        <w:rPr>
          <w:rFonts w:ascii="Palatino Linotype" w:hAnsi="Palatino Linotype"/>
          <w:sz w:val="24"/>
          <w:szCs w:val="24"/>
        </w:rPr>
        <w:t xml:space="preserve"> </w:t>
      </w:r>
      <w:r w:rsidR="00656B9E" w:rsidRPr="000D1C59">
        <w:rPr>
          <w:rFonts w:ascii="Palatino Linotype" w:hAnsi="Palatino Linotype"/>
          <w:sz w:val="24"/>
          <w:szCs w:val="24"/>
        </w:rPr>
        <w:t xml:space="preserve">a través </w:t>
      </w:r>
      <w:r w:rsidRPr="000D1C59">
        <w:rPr>
          <w:rFonts w:ascii="Palatino Linotype" w:hAnsi="Palatino Linotype"/>
          <w:sz w:val="24"/>
          <w:szCs w:val="24"/>
        </w:rPr>
        <w:t>de</w:t>
      </w:r>
      <w:r w:rsidRPr="000D1C59">
        <w:rPr>
          <w:rFonts w:ascii="Palatino Linotype" w:eastAsia="Times New Roman" w:hAnsi="Palatino Linotype" w:cs="Times New Roman"/>
          <w:sz w:val="24"/>
          <w:szCs w:val="24"/>
          <w:lang w:eastAsia="es-ES"/>
        </w:rPr>
        <w:t xml:space="preserve">l documento electrónico </w:t>
      </w:r>
      <w:r w:rsidRPr="000D1C59">
        <w:rPr>
          <w:rFonts w:ascii="Palatino Linotype" w:eastAsia="Times New Roman" w:hAnsi="Palatino Linotype" w:cs="Times New Roman"/>
          <w:i/>
          <w:iCs/>
          <w:sz w:val="24"/>
          <w:szCs w:val="24"/>
          <w:lang w:eastAsia="es-ES"/>
        </w:rPr>
        <w:t>“</w:t>
      </w:r>
      <w:r w:rsidR="002E2C65" w:rsidRPr="002E2C65">
        <w:rPr>
          <w:rFonts w:ascii="Palatino Linotype" w:eastAsia="Times New Roman" w:hAnsi="Palatino Linotype" w:cs="Times New Roman"/>
          <w:b/>
          <w:bCs/>
          <w:i/>
          <w:iCs/>
          <w:sz w:val="24"/>
          <w:szCs w:val="24"/>
          <w:lang w:eastAsia="es-ES"/>
        </w:rPr>
        <w:t>ORIENTACIÓN 00154.pdf</w:t>
      </w:r>
      <w:r w:rsidRPr="000D1C59">
        <w:rPr>
          <w:rFonts w:ascii="Palatino Linotype" w:eastAsia="Times New Roman" w:hAnsi="Palatino Linotype" w:cs="Times New Roman"/>
          <w:i/>
          <w:iCs/>
          <w:sz w:val="24"/>
          <w:szCs w:val="24"/>
          <w:lang w:eastAsia="es-ES"/>
        </w:rPr>
        <w:t>”</w:t>
      </w:r>
      <w:r w:rsidRPr="000D1C59">
        <w:rPr>
          <w:rFonts w:ascii="Palatino Linotype" w:eastAsia="Times New Roman" w:hAnsi="Palatino Linotype" w:cs="Times New Roman"/>
          <w:sz w:val="24"/>
          <w:szCs w:val="24"/>
          <w:lang w:eastAsia="es-ES"/>
        </w:rPr>
        <w:t xml:space="preserve">, </w:t>
      </w:r>
      <w:r w:rsidR="002E2C65">
        <w:rPr>
          <w:rFonts w:ascii="Palatino Linotype" w:eastAsia="Times New Roman" w:hAnsi="Palatino Linotype" w:cs="Times New Roman"/>
          <w:sz w:val="24"/>
          <w:szCs w:val="24"/>
          <w:lang w:eastAsia="es-ES"/>
        </w:rPr>
        <w:t xml:space="preserve">consistente en el oficio sin número, remitido por la Titular de la Unidad de Transparencia del Sujeto Obligado, </w:t>
      </w:r>
      <w:r w:rsidR="00EE79F5" w:rsidRPr="000D1C59">
        <w:rPr>
          <w:rFonts w:ascii="Palatino Linotype" w:eastAsia="Times New Roman" w:hAnsi="Palatino Linotype" w:cs="Times New Roman"/>
          <w:sz w:val="24"/>
          <w:szCs w:val="24"/>
          <w:lang w:eastAsia="es-ES"/>
        </w:rPr>
        <w:t xml:space="preserve">del que </w:t>
      </w:r>
      <w:r w:rsidR="006A6EC1" w:rsidRPr="000D1C59">
        <w:rPr>
          <w:rFonts w:ascii="Palatino Linotype" w:hAnsi="Palatino Linotype"/>
          <w:sz w:val="24"/>
          <w:szCs w:val="24"/>
        </w:rPr>
        <w:t xml:space="preserve">se desprende el </w:t>
      </w:r>
      <w:r w:rsidR="002E2C65">
        <w:rPr>
          <w:rFonts w:ascii="Palatino Linotype" w:hAnsi="Palatino Linotype"/>
          <w:sz w:val="24"/>
          <w:szCs w:val="24"/>
        </w:rPr>
        <w:t>sustancialmente, lo</w:t>
      </w:r>
      <w:r w:rsidR="006A6EC1" w:rsidRPr="000D1C59">
        <w:rPr>
          <w:rFonts w:ascii="Palatino Linotype" w:hAnsi="Palatino Linotype"/>
          <w:sz w:val="24"/>
          <w:szCs w:val="24"/>
        </w:rPr>
        <w:t xml:space="preserve"> siguiente</w:t>
      </w:r>
      <w:r w:rsidR="00656B9E" w:rsidRPr="000D1C59">
        <w:rPr>
          <w:rFonts w:ascii="Palatino Linotype" w:hAnsi="Palatino Linotype"/>
          <w:sz w:val="24"/>
          <w:szCs w:val="24"/>
        </w:rPr>
        <w:t>:</w:t>
      </w:r>
    </w:p>
    <w:p w14:paraId="22C64725" w14:textId="583E8978" w:rsidR="00217008" w:rsidRDefault="00217008" w:rsidP="00BA6848">
      <w:pPr>
        <w:spacing w:after="0" w:line="360" w:lineRule="auto"/>
        <w:jc w:val="both"/>
        <w:rPr>
          <w:rFonts w:ascii="Palatino Linotype" w:hAnsi="Palatino Linotype"/>
          <w:sz w:val="24"/>
          <w:szCs w:val="24"/>
        </w:rPr>
      </w:pPr>
    </w:p>
    <w:p w14:paraId="56DE48D2" w14:textId="1FFB877E" w:rsidR="002E2C65" w:rsidRPr="002E2C65" w:rsidRDefault="002E2C65" w:rsidP="002E2C65">
      <w:pPr>
        <w:spacing w:after="0" w:line="240" w:lineRule="auto"/>
        <w:ind w:left="567" w:right="567"/>
        <w:jc w:val="both"/>
        <w:rPr>
          <w:rFonts w:ascii="Palatino Linotype" w:hAnsi="Palatino Linotype"/>
          <w:i/>
          <w:iCs/>
        </w:rPr>
      </w:pPr>
      <w:r>
        <w:rPr>
          <w:rFonts w:ascii="Palatino Linotype" w:hAnsi="Palatino Linotype"/>
          <w:i/>
          <w:iCs/>
        </w:rPr>
        <w:t>“</w:t>
      </w:r>
      <w:r w:rsidRPr="002E2C65">
        <w:rPr>
          <w:rFonts w:ascii="Palatino Linotype" w:hAnsi="Palatino Linotype"/>
          <w:i/>
          <w:iCs/>
          <w:u w:val="single"/>
        </w:rPr>
        <w:t>Ahora bien, con fundamento por lo dispuesto en el artículo 167 de la Ley en la materia,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2E2C65">
        <w:rPr>
          <w:rFonts w:ascii="Palatino Linotype" w:hAnsi="Palatino Linotype"/>
          <w:i/>
          <w:iCs/>
        </w:rPr>
        <w:t xml:space="preserve">. </w:t>
      </w:r>
    </w:p>
    <w:p w14:paraId="289C78EE" w14:textId="77777777" w:rsidR="002E2C65" w:rsidRPr="002E2C65" w:rsidRDefault="002E2C65" w:rsidP="002E2C65">
      <w:pPr>
        <w:spacing w:after="0" w:line="240" w:lineRule="auto"/>
        <w:ind w:left="567" w:right="567"/>
        <w:jc w:val="both"/>
        <w:rPr>
          <w:rFonts w:ascii="Palatino Linotype" w:hAnsi="Palatino Linotype"/>
          <w:i/>
          <w:iCs/>
        </w:rPr>
      </w:pPr>
      <w:r w:rsidRPr="002E2C65">
        <w:rPr>
          <w:rFonts w:ascii="Palatino Linotype" w:hAnsi="Palatino Linotype"/>
          <w:i/>
          <w:iCs/>
        </w:rPr>
        <w:t xml:space="preserve"> </w:t>
      </w:r>
    </w:p>
    <w:p w14:paraId="76A587C8" w14:textId="55956309" w:rsidR="002E2C65" w:rsidRPr="002E2C65" w:rsidRDefault="002E2C65" w:rsidP="002E2C65">
      <w:pPr>
        <w:spacing w:after="0" w:line="240" w:lineRule="auto"/>
        <w:ind w:left="567" w:right="567"/>
        <w:jc w:val="both"/>
        <w:rPr>
          <w:rFonts w:ascii="Palatino Linotype" w:hAnsi="Palatino Linotype"/>
          <w:i/>
          <w:iCs/>
        </w:rPr>
      </w:pPr>
      <w:r w:rsidRPr="002E2C65">
        <w:rPr>
          <w:rFonts w:ascii="Palatino Linotype" w:hAnsi="Palatino Linotype"/>
          <w:i/>
          <w:iCs/>
        </w:rPr>
        <w:t xml:space="preserve">En consecuencia y toda vez que la información solicitada </w:t>
      </w:r>
      <w:r w:rsidRPr="002E2C65">
        <w:rPr>
          <w:rFonts w:ascii="Palatino Linotype" w:hAnsi="Palatino Linotype"/>
          <w:b/>
          <w:bCs/>
          <w:i/>
          <w:iCs/>
        </w:rPr>
        <w:t>no corresponde a información generada, poseída y administrada en este Organismo</w:t>
      </w:r>
      <w:r w:rsidRPr="002E2C65">
        <w:rPr>
          <w:rFonts w:ascii="Palatino Linotype" w:hAnsi="Palatino Linotype"/>
          <w:i/>
          <w:iCs/>
        </w:rPr>
        <w:t>, en razón de que</w:t>
      </w:r>
      <w:r>
        <w:rPr>
          <w:rFonts w:ascii="Palatino Linotype" w:hAnsi="Palatino Linotype"/>
          <w:i/>
          <w:iCs/>
        </w:rPr>
        <w:t xml:space="preserve"> </w:t>
      </w:r>
      <w:r w:rsidRPr="002E2C65">
        <w:rPr>
          <w:rFonts w:ascii="Palatino Linotype" w:hAnsi="Palatino Linotype"/>
          <w:i/>
          <w:iCs/>
        </w:rPr>
        <w:t>esta Defensoría de Habitantes, con fundamento los artículos 102 apartado B de la</w:t>
      </w:r>
      <w:r>
        <w:rPr>
          <w:rFonts w:ascii="Palatino Linotype" w:hAnsi="Palatino Linotype"/>
          <w:i/>
          <w:iCs/>
        </w:rPr>
        <w:t xml:space="preserve"> </w:t>
      </w:r>
      <w:r w:rsidRPr="002E2C65">
        <w:rPr>
          <w:rFonts w:ascii="Palatino Linotype" w:hAnsi="Palatino Linotype"/>
          <w:i/>
          <w:iCs/>
        </w:rPr>
        <w:t>Constitución Política de los Estado Unidos Mexicanos, 16 de la Constitución Política del</w:t>
      </w:r>
      <w:r>
        <w:rPr>
          <w:rFonts w:ascii="Palatino Linotype" w:hAnsi="Palatino Linotype"/>
          <w:i/>
          <w:iCs/>
        </w:rPr>
        <w:t xml:space="preserve"> </w:t>
      </w:r>
      <w:r w:rsidRPr="002E2C65">
        <w:rPr>
          <w:rFonts w:ascii="Palatino Linotype" w:hAnsi="Palatino Linotype"/>
          <w:i/>
          <w:iCs/>
        </w:rPr>
        <w:t>Estado Libre y Soberano de México y 13 de la Ley de la Comisión de Derechos Humanos</w:t>
      </w:r>
      <w:r>
        <w:rPr>
          <w:rFonts w:ascii="Palatino Linotype" w:hAnsi="Palatino Linotype"/>
          <w:i/>
          <w:iCs/>
        </w:rPr>
        <w:t xml:space="preserve"> </w:t>
      </w:r>
      <w:r w:rsidRPr="002E2C65">
        <w:rPr>
          <w:rFonts w:ascii="Palatino Linotype" w:hAnsi="Palatino Linotype"/>
          <w:i/>
          <w:iCs/>
        </w:rPr>
        <w:t xml:space="preserve">del Estado de México conoce de </w:t>
      </w:r>
      <w:r w:rsidRPr="002E2C65">
        <w:rPr>
          <w:rFonts w:ascii="Palatino Linotype" w:hAnsi="Palatino Linotype"/>
          <w:b/>
          <w:bCs/>
          <w:i/>
          <w:iCs/>
        </w:rPr>
        <w:t>quejas</w:t>
      </w:r>
      <w:r w:rsidRPr="002E2C65">
        <w:rPr>
          <w:rFonts w:ascii="Palatino Linotype" w:hAnsi="Palatino Linotype"/>
          <w:i/>
          <w:iCs/>
        </w:rPr>
        <w:t xml:space="preserve"> en contra de actos u omisiones de </w:t>
      </w:r>
      <w:r w:rsidRPr="002E2C65">
        <w:rPr>
          <w:rFonts w:ascii="Palatino Linotype" w:hAnsi="Palatino Linotype"/>
          <w:b/>
          <w:bCs/>
          <w:i/>
          <w:iCs/>
        </w:rPr>
        <w:t>naturaleza administrativa, provenientes de cualquier autoridad o servidor público del Estado, o de los municipios que violen los derechos humanos, del Estado de México, por lo que esta Defensoría de Habitantes no conoce de la información solicitada,  por lo que corresponde a la propia Subsecretaría de Derechos Humanos, Población y Migración de la Secretaría de Gobernación</w:t>
      </w:r>
      <w:r w:rsidRPr="002E2C65">
        <w:rPr>
          <w:rFonts w:ascii="Palatino Linotype" w:hAnsi="Palatino Linotype"/>
          <w:i/>
          <w:iCs/>
        </w:rPr>
        <w:t xml:space="preserve">. </w:t>
      </w:r>
    </w:p>
    <w:p w14:paraId="475704E8" w14:textId="77777777" w:rsidR="002E2C65" w:rsidRPr="002E2C65" w:rsidRDefault="002E2C65" w:rsidP="002E2C65">
      <w:pPr>
        <w:spacing w:after="0" w:line="240" w:lineRule="auto"/>
        <w:ind w:left="567" w:right="567"/>
        <w:jc w:val="both"/>
        <w:rPr>
          <w:rFonts w:ascii="Palatino Linotype" w:hAnsi="Palatino Linotype"/>
          <w:i/>
          <w:iCs/>
        </w:rPr>
      </w:pPr>
      <w:r w:rsidRPr="002E2C65">
        <w:rPr>
          <w:rFonts w:ascii="Palatino Linotype" w:hAnsi="Palatino Linotype"/>
          <w:i/>
          <w:iCs/>
        </w:rPr>
        <w:t xml:space="preserve"> </w:t>
      </w:r>
    </w:p>
    <w:p w14:paraId="478097BC" w14:textId="4C14C0C0" w:rsidR="002E2C65" w:rsidRPr="002E2C65" w:rsidRDefault="002E2C65" w:rsidP="002E2C65">
      <w:pPr>
        <w:spacing w:after="0" w:line="240" w:lineRule="auto"/>
        <w:ind w:left="567" w:right="567"/>
        <w:jc w:val="both"/>
        <w:rPr>
          <w:rFonts w:ascii="Palatino Linotype" w:hAnsi="Palatino Linotype"/>
          <w:i/>
          <w:iCs/>
        </w:rPr>
      </w:pPr>
      <w:r w:rsidRPr="002E2C65">
        <w:rPr>
          <w:rFonts w:ascii="Palatino Linotype" w:hAnsi="Palatino Linotype"/>
          <w:i/>
          <w:iCs/>
        </w:rPr>
        <w:t xml:space="preserve">Por lo anterior y con fundamento en el </w:t>
      </w:r>
      <w:r w:rsidRPr="002E2C65">
        <w:rPr>
          <w:rFonts w:ascii="Palatino Linotype" w:hAnsi="Palatino Linotype"/>
          <w:b/>
          <w:bCs/>
          <w:i/>
          <w:iCs/>
        </w:rPr>
        <w:t>Artículo 167</w:t>
      </w:r>
      <w:r w:rsidRPr="002E2C65">
        <w:rPr>
          <w:rFonts w:ascii="Palatino Linotype" w:hAnsi="Palatino Linotype"/>
          <w:i/>
          <w:iCs/>
        </w:rPr>
        <w:t xml:space="preserve"> de la Ley de Transparencia y Acceso</w:t>
      </w:r>
      <w:r>
        <w:rPr>
          <w:rFonts w:ascii="Palatino Linotype" w:hAnsi="Palatino Linotype"/>
          <w:i/>
          <w:iCs/>
        </w:rPr>
        <w:t xml:space="preserve"> </w:t>
      </w:r>
      <w:r w:rsidRPr="002E2C65">
        <w:rPr>
          <w:rFonts w:ascii="Palatino Linotype" w:hAnsi="Palatino Linotype"/>
          <w:i/>
          <w:iCs/>
        </w:rPr>
        <w:t xml:space="preserve">a la Información Pública del Estado de México y Municipios, </w:t>
      </w:r>
      <w:r w:rsidRPr="002E2C65">
        <w:rPr>
          <w:rFonts w:ascii="Palatino Linotype" w:hAnsi="Palatino Linotype"/>
          <w:b/>
          <w:bCs/>
          <w:i/>
          <w:iCs/>
        </w:rPr>
        <w:t>se le orienta dirigir su solicitud al módulo de transparencia de la misma Subsecretaría de Derechos Humanos, Población y Migración, a través de la siguiente dirección electrónica de la Plataforma Nacional de Transparencia:</w:t>
      </w:r>
    </w:p>
    <w:p w14:paraId="722C96FC" w14:textId="291E16E1" w:rsidR="002E2C65" w:rsidRPr="002E2C65" w:rsidRDefault="000E317A" w:rsidP="002E2C65">
      <w:pPr>
        <w:spacing w:after="0" w:line="240" w:lineRule="auto"/>
        <w:ind w:left="567" w:right="567"/>
        <w:jc w:val="both"/>
        <w:rPr>
          <w:rFonts w:ascii="Palatino Linotype" w:hAnsi="Palatino Linotype"/>
          <w:i/>
          <w:iCs/>
        </w:rPr>
      </w:pPr>
      <w:hyperlink r:id="rId8" w:history="1">
        <w:r w:rsidR="002E2C65" w:rsidRPr="0077163E">
          <w:rPr>
            <w:rStyle w:val="Hipervnculo"/>
            <w:rFonts w:ascii="Palatino Linotype" w:hAnsi="Palatino Linotype"/>
            <w:i/>
            <w:iCs/>
          </w:rPr>
          <w:t>https://consultapublicamx.plataformadetransparencia.org.mx/vutweb/?idSujetoObigadoParametro=12088&amp;idEntidadParametro=29&amp;idSectorParametro=24</w:t>
        </w:r>
      </w:hyperlink>
      <w:r w:rsidR="00847A69">
        <w:rPr>
          <w:rFonts w:ascii="Palatino Linotype" w:hAnsi="Palatino Linotype"/>
          <w:i/>
          <w:iCs/>
        </w:rPr>
        <w:t>”</w:t>
      </w:r>
    </w:p>
    <w:p w14:paraId="7C07BA0D" w14:textId="77777777" w:rsidR="002E2C65" w:rsidRPr="000D1C59" w:rsidRDefault="002E2C65" w:rsidP="00BA6848">
      <w:pPr>
        <w:spacing w:after="0" w:line="360" w:lineRule="auto"/>
        <w:jc w:val="both"/>
        <w:rPr>
          <w:rFonts w:ascii="Palatino Linotype" w:hAnsi="Palatino Linotype"/>
          <w:sz w:val="24"/>
          <w:szCs w:val="24"/>
        </w:rPr>
      </w:pPr>
    </w:p>
    <w:p w14:paraId="585AC2BA" w14:textId="501A1C20" w:rsidR="009446D0" w:rsidRPr="000D1C59" w:rsidRDefault="00875CB2" w:rsidP="00BA6848">
      <w:pPr>
        <w:spacing w:after="0" w:line="360" w:lineRule="auto"/>
        <w:jc w:val="both"/>
        <w:rPr>
          <w:rFonts w:ascii="Palatino Linotype" w:hAnsi="Palatino Linotype" w:cs="Arial"/>
          <w:sz w:val="24"/>
          <w:szCs w:val="24"/>
          <w:lang w:val="es-ES"/>
        </w:rPr>
      </w:pPr>
      <w:r w:rsidRPr="000D1C59">
        <w:rPr>
          <w:rFonts w:ascii="Palatino Linotype" w:hAnsi="Palatino Linotype" w:cs="Arial"/>
          <w:sz w:val="24"/>
          <w:szCs w:val="24"/>
        </w:rPr>
        <w:lastRenderedPageBreak/>
        <w:t>Inconforme con la</w:t>
      </w:r>
      <w:r w:rsidR="000E48BC" w:rsidRPr="000D1C59">
        <w:rPr>
          <w:rFonts w:ascii="Palatino Linotype" w:hAnsi="Palatino Linotype" w:cs="Arial"/>
          <w:sz w:val="24"/>
          <w:szCs w:val="24"/>
        </w:rPr>
        <w:t xml:space="preserve"> respuesta, </w:t>
      </w:r>
      <w:r w:rsidR="00F320A9" w:rsidRPr="000D1C59">
        <w:rPr>
          <w:rFonts w:ascii="Palatino Linotype" w:hAnsi="Palatino Linotype" w:cs="Arial"/>
          <w:sz w:val="24"/>
          <w:szCs w:val="24"/>
        </w:rPr>
        <w:t>la parte</w:t>
      </w:r>
      <w:r w:rsidR="000E48BC" w:rsidRPr="000D1C59">
        <w:rPr>
          <w:rFonts w:ascii="Palatino Linotype" w:hAnsi="Palatino Linotype" w:cs="Arial"/>
          <w:sz w:val="24"/>
          <w:szCs w:val="24"/>
        </w:rPr>
        <w:t xml:space="preserve"> </w:t>
      </w:r>
      <w:r w:rsidR="000E48BC" w:rsidRPr="000D1C59">
        <w:rPr>
          <w:rFonts w:ascii="Palatino Linotype" w:hAnsi="Palatino Linotype" w:cs="Arial"/>
          <w:b/>
          <w:sz w:val="24"/>
          <w:szCs w:val="24"/>
        </w:rPr>
        <w:t>Recurrente</w:t>
      </w:r>
      <w:r w:rsidR="000E48BC" w:rsidRPr="000D1C59">
        <w:rPr>
          <w:rFonts w:ascii="Palatino Linotype" w:hAnsi="Palatino Linotype" w:cs="Arial"/>
          <w:sz w:val="24"/>
          <w:szCs w:val="24"/>
        </w:rPr>
        <w:t xml:space="preserve"> interpuso recurso de revisión, haciendo valer</w:t>
      </w:r>
      <w:r w:rsidR="00690132" w:rsidRPr="000D1C59">
        <w:rPr>
          <w:rFonts w:ascii="Palatino Linotype" w:hAnsi="Palatino Linotype" w:cs="Arial"/>
          <w:sz w:val="24"/>
          <w:szCs w:val="24"/>
        </w:rPr>
        <w:t xml:space="preserve"> </w:t>
      </w:r>
      <w:r w:rsidRPr="000D1C59">
        <w:rPr>
          <w:rFonts w:ascii="Palatino Linotype" w:hAnsi="Palatino Linotype" w:cs="Arial"/>
          <w:sz w:val="24"/>
          <w:szCs w:val="24"/>
        </w:rPr>
        <w:t>como</w:t>
      </w:r>
      <w:r w:rsidR="00444A4F" w:rsidRPr="000D1C59">
        <w:rPr>
          <w:rFonts w:ascii="Palatino Linotype" w:hAnsi="Palatino Linotype" w:cs="Arial"/>
          <w:sz w:val="24"/>
          <w:szCs w:val="24"/>
          <w:lang w:val="es-ES"/>
        </w:rPr>
        <w:t xml:space="preserve"> </w:t>
      </w:r>
      <w:r w:rsidR="0082025B">
        <w:rPr>
          <w:rFonts w:ascii="Palatino Linotype" w:hAnsi="Palatino Linotype" w:cs="Arial"/>
          <w:b/>
          <w:bCs/>
          <w:sz w:val="24"/>
          <w:szCs w:val="24"/>
          <w:lang w:val="es-ES"/>
        </w:rPr>
        <w:t>razones o motivos de inconformidad,</w:t>
      </w:r>
      <w:r w:rsidR="00444A4F" w:rsidRPr="000D1C59">
        <w:rPr>
          <w:rFonts w:ascii="Palatino Linotype" w:hAnsi="Palatino Linotype" w:cs="Arial"/>
          <w:sz w:val="24"/>
          <w:szCs w:val="24"/>
          <w:lang w:val="es-ES"/>
        </w:rPr>
        <w:t xml:space="preserve"> </w:t>
      </w:r>
      <w:r w:rsidR="009446D0" w:rsidRPr="000D1C59">
        <w:rPr>
          <w:rFonts w:ascii="Palatino Linotype" w:hAnsi="Palatino Linotype" w:cs="Arial"/>
          <w:sz w:val="24"/>
          <w:szCs w:val="24"/>
          <w:lang w:val="es-ES"/>
        </w:rPr>
        <w:t xml:space="preserve">las </w:t>
      </w:r>
      <w:r w:rsidR="00B71382" w:rsidRPr="000D1C59">
        <w:rPr>
          <w:rFonts w:ascii="Palatino Linotype" w:hAnsi="Palatino Linotype" w:cs="Arial"/>
          <w:sz w:val="24"/>
          <w:szCs w:val="24"/>
          <w:lang w:val="es-ES"/>
        </w:rPr>
        <w:t xml:space="preserve">consideraciones </w:t>
      </w:r>
      <w:r w:rsidR="009446D0" w:rsidRPr="000D1C59">
        <w:rPr>
          <w:rFonts w:ascii="Palatino Linotype" w:hAnsi="Palatino Linotype" w:cs="Arial"/>
          <w:sz w:val="24"/>
          <w:szCs w:val="24"/>
          <w:lang w:val="es-ES"/>
        </w:rPr>
        <w:t>siguientes:</w:t>
      </w:r>
    </w:p>
    <w:p w14:paraId="342261F2" w14:textId="77777777" w:rsidR="003F6701" w:rsidRPr="000D1C59" w:rsidRDefault="003F6701" w:rsidP="00BA6848">
      <w:pPr>
        <w:spacing w:after="0" w:line="360" w:lineRule="auto"/>
        <w:jc w:val="both"/>
        <w:rPr>
          <w:rFonts w:ascii="Palatino Linotype" w:hAnsi="Palatino Linotype" w:cs="Arial"/>
          <w:sz w:val="24"/>
          <w:szCs w:val="24"/>
          <w:lang w:val="es-ES"/>
        </w:rPr>
      </w:pPr>
    </w:p>
    <w:p w14:paraId="25413925" w14:textId="224AF7B5" w:rsidR="009446D0" w:rsidRPr="000D1C59" w:rsidRDefault="009446D0" w:rsidP="00BA6848">
      <w:pPr>
        <w:pStyle w:val="Prrafodelista"/>
        <w:numPr>
          <w:ilvl w:val="0"/>
          <w:numId w:val="34"/>
        </w:numPr>
        <w:spacing w:line="360" w:lineRule="auto"/>
        <w:jc w:val="both"/>
        <w:rPr>
          <w:rFonts w:ascii="Palatino Linotype" w:hAnsi="Palatino Linotype" w:cs="Arial"/>
        </w:rPr>
      </w:pPr>
      <w:r w:rsidRPr="000D1C59">
        <w:rPr>
          <w:rFonts w:ascii="Palatino Linotype" w:hAnsi="Palatino Linotype" w:cs="Arial"/>
          <w:i/>
          <w:iCs/>
        </w:rPr>
        <w:t>“</w:t>
      </w:r>
      <w:r w:rsidR="0082025B" w:rsidRPr="0082025B">
        <w:rPr>
          <w:rFonts w:ascii="Palatino Linotype" w:hAnsi="Palatino Linotype" w:cs="Arial"/>
          <w:i/>
          <w:iCs/>
          <w:lang w:val="es-MX"/>
        </w:rPr>
        <w:t>La declaratoria de incompetencia resulta infundada debido a que dentro de las obligaciones del sujeto obligado, se encuentran registrar la violaciones a derechos humanos cometidos dentro del Estado de México o por sus autoridades</w:t>
      </w:r>
      <w:r w:rsidR="00B71382" w:rsidRPr="000D1C59">
        <w:rPr>
          <w:rFonts w:ascii="Palatino Linotype" w:hAnsi="Palatino Linotype" w:cs="Arial"/>
          <w:i/>
          <w:iCs/>
          <w:lang w:val="es-MX"/>
        </w:rPr>
        <w:t>.</w:t>
      </w:r>
      <w:r w:rsidRPr="000D1C59">
        <w:rPr>
          <w:rFonts w:ascii="Palatino Linotype" w:hAnsi="Palatino Linotype" w:cs="Arial"/>
          <w:i/>
          <w:iCs/>
          <w:lang w:val="es-MX"/>
        </w:rPr>
        <w:t>…”</w:t>
      </w:r>
    </w:p>
    <w:p w14:paraId="0A6FB7D2" w14:textId="4BA35FFF" w:rsidR="009446D0" w:rsidRPr="000D1C59" w:rsidRDefault="009446D0" w:rsidP="00BA6848">
      <w:pPr>
        <w:pStyle w:val="Prrafodelista"/>
        <w:numPr>
          <w:ilvl w:val="0"/>
          <w:numId w:val="34"/>
        </w:numPr>
        <w:spacing w:line="360" w:lineRule="auto"/>
        <w:jc w:val="both"/>
        <w:rPr>
          <w:rFonts w:ascii="Palatino Linotype" w:hAnsi="Palatino Linotype" w:cs="Arial"/>
        </w:rPr>
      </w:pPr>
      <w:r w:rsidRPr="000D1C59">
        <w:rPr>
          <w:rFonts w:ascii="Palatino Linotype" w:hAnsi="Palatino Linotype" w:cs="Arial"/>
          <w:i/>
          <w:iCs/>
          <w:lang w:val="es-MX"/>
        </w:rPr>
        <w:t>“…</w:t>
      </w:r>
      <w:r w:rsidR="0082025B" w:rsidRPr="0082025B">
        <w:rPr>
          <w:rFonts w:ascii="Palatino Linotype" w:hAnsi="Palatino Linotype" w:cs="Arial"/>
          <w:i/>
          <w:iCs/>
          <w:lang w:val="es-MX"/>
        </w:rPr>
        <w:t>El sujeto obligado cuenta con dichas obligaciones en: 1. Ley de la Comisión de Derechos Humanos del Estado de México. Artículo 15, fracción I.</w:t>
      </w:r>
      <w:r w:rsidRPr="000D1C59">
        <w:rPr>
          <w:rFonts w:ascii="Palatino Linotype" w:hAnsi="Palatino Linotype" w:cs="Arial"/>
          <w:i/>
          <w:iCs/>
          <w:lang w:val="es-MX"/>
        </w:rPr>
        <w:t>”</w:t>
      </w:r>
      <w:r w:rsidR="00B71382" w:rsidRPr="000D1C59">
        <w:rPr>
          <w:rFonts w:ascii="Palatino Linotype" w:hAnsi="Palatino Linotype" w:cs="Arial"/>
          <w:i/>
          <w:iCs/>
          <w:lang w:val="es-MX"/>
        </w:rPr>
        <w:t>;</w:t>
      </w:r>
    </w:p>
    <w:p w14:paraId="144F500C" w14:textId="77777777" w:rsidR="009446D0" w:rsidRPr="000D1C59" w:rsidRDefault="009446D0" w:rsidP="00BA6848">
      <w:pPr>
        <w:spacing w:after="0" w:line="360" w:lineRule="auto"/>
        <w:jc w:val="both"/>
        <w:rPr>
          <w:rFonts w:ascii="Palatino Linotype" w:hAnsi="Palatino Linotype" w:cs="Arial"/>
          <w:sz w:val="24"/>
          <w:szCs w:val="24"/>
          <w:lang w:val="es-ES"/>
        </w:rPr>
      </w:pPr>
    </w:p>
    <w:p w14:paraId="5F2525C7" w14:textId="20FD1E5C" w:rsidR="000E48BC" w:rsidRPr="000D1C59" w:rsidRDefault="00703DF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Consideraciones que se traducen en</w:t>
      </w:r>
      <w:r w:rsidR="00C85094" w:rsidRPr="000D1C59">
        <w:rPr>
          <w:rFonts w:ascii="Palatino Linotype" w:hAnsi="Palatino Linotype" w:cs="Arial"/>
          <w:sz w:val="24"/>
          <w:szCs w:val="24"/>
        </w:rPr>
        <w:t xml:space="preserve"> adolecerse por </w:t>
      </w:r>
      <w:r w:rsidR="00A76666" w:rsidRPr="000D1C59">
        <w:rPr>
          <w:rFonts w:ascii="Palatino Linotype" w:hAnsi="Palatino Linotype" w:cs="Arial"/>
          <w:sz w:val="24"/>
          <w:szCs w:val="24"/>
        </w:rPr>
        <w:t>la</w:t>
      </w:r>
      <w:r w:rsidR="000610C4">
        <w:rPr>
          <w:rFonts w:ascii="Palatino Linotype" w:hAnsi="Palatino Linotype" w:cs="Arial"/>
          <w:sz w:val="24"/>
          <w:szCs w:val="24"/>
        </w:rPr>
        <w:t xml:space="preserve"> declaratoria de incompetencia</w:t>
      </w:r>
      <w:r w:rsidR="00DD7EB3" w:rsidRPr="000D1C59">
        <w:rPr>
          <w:rFonts w:ascii="Palatino Linotype" w:hAnsi="Palatino Linotype" w:cs="Arial"/>
          <w:sz w:val="24"/>
          <w:szCs w:val="24"/>
        </w:rPr>
        <w:t>,</w:t>
      </w:r>
      <w:r w:rsidRPr="000D1C59">
        <w:rPr>
          <w:rFonts w:ascii="Palatino Linotype" w:hAnsi="Palatino Linotype" w:cs="Arial"/>
          <w:sz w:val="24"/>
          <w:szCs w:val="24"/>
        </w:rPr>
        <w:t xml:space="preserve"> </w:t>
      </w:r>
      <w:r w:rsidR="000E48BC" w:rsidRPr="000D1C59">
        <w:rPr>
          <w:rFonts w:ascii="Palatino Linotype" w:hAnsi="Palatino Linotype" w:cs="Arial"/>
          <w:sz w:val="24"/>
          <w:szCs w:val="24"/>
        </w:rPr>
        <w:t xml:space="preserve">hipótesis que se encuentra </w:t>
      </w:r>
      <w:r w:rsidRPr="000D1C59">
        <w:rPr>
          <w:rFonts w:ascii="Palatino Linotype" w:hAnsi="Palatino Linotype" w:cs="Arial"/>
          <w:sz w:val="24"/>
          <w:szCs w:val="24"/>
        </w:rPr>
        <w:t>establecida</w:t>
      </w:r>
      <w:r w:rsidR="000E48BC" w:rsidRPr="000D1C59">
        <w:rPr>
          <w:rFonts w:ascii="Palatino Linotype" w:hAnsi="Palatino Linotype" w:cs="Arial"/>
          <w:sz w:val="24"/>
          <w:szCs w:val="24"/>
        </w:rPr>
        <w:t xml:space="preserve"> en la fracci</w:t>
      </w:r>
      <w:r w:rsidR="00F320A9" w:rsidRPr="000D1C59">
        <w:rPr>
          <w:rFonts w:ascii="Palatino Linotype" w:hAnsi="Palatino Linotype" w:cs="Arial"/>
          <w:sz w:val="24"/>
          <w:szCs w:val="24"/>
        </w:rPr>
        <w:t xml:space="preserve">ón </w:t>
      </w:r>
      <w:r w:rsidR="000610C4">
        <w:rPr>
          <w:rFonts w:ascii="Palatino Linotype" w:hAnsi="Palatino Linotype" w:cs="Arial"/>
          <w:sz w:val="24"/>
          <w:szCs w:val="24"/>
        </w:rPr>
        <w:t>I</w:t>
      </w:r>
      <w:r w:rsidR="009446D0" w:rsidRPr="000D1C59">
        <w:rPr>
          <w:rFonts w:ascii="Palatino Linotype" w:hAnsi="Palatino Linotype" w:cs="Arial"/>
          <w:sz w:val="24"/>
          <w:szCs w:val="24"/>
        </w:rPr>
        <w:t>V</w:t>
      </w:r>
      <w:r w:rsidR="00BB26D6" w:rsidRPr="000D1C59">
        <w:rPr>
          <w:rFonts w:ascii="Palatino Linotype" w:hAnsi="Palatino Linotype" w:cs="Arial"/>
          <w:sz w:val="24"/>
          <w:szCs w:val="24"/>
        </w:rPr>
        <w:t xml:space="preserve"> </w:t>
      </w:r>
      <w:r w:rsidR="000E48BC" w:rsidRPr="000D1C59">
        <w:rPr>
          <w:rFonts w:ascii="Palatino Linotype" w:hAnsi="Palatino Linotype" w:cs="Arial"/>
          <w:sz w:val="24"/>
          <w:szCs w:val="24"/>
        </w:rPr>
        <w:t>del artículo 179 de la Ley de Transparencia Local</w:t>
      </w:r>
      <w:r w:rsidR="000E48BC" w:rsidRPr="000D1C59">
        <w:rPr>
          <w:rStyle w:val="Refdenotaalpie"/>
          <w:rFonts w:ascii="Palatino Linotype" w:hAnsi="Palatino Linotype" w:cs="Arial"/>
          <w:sz w:val="24"/>
          <w:szCs w:val="24"/>
        </w:rPr>
        <w:footnoteReference w:id="3"/>
      </w:r>
      <w:r w:rsidR="000E48BC" w:rsidRPr="000D1C59">
        <w:rPr>
          <w:rFonts w:ascii="Palatino Linotype" w:hAnsi="Palatino Linotype" w:cs="Arial"/>
          <w:sz w:val="24"/>
          <w:szCs w:val="24"/>
        </w:rPr>
        <w:t>, para la procedencia de la interposición del recurso de revisión.</w:t>
      </w:r>
    </w:p>
    <w:p w14:paraId="3C2C4EAE" w14:textId="77777777" w:rsidR="005C05AE" w:rsidRPr="000D1C59" w:rsidRDefault="005C05AE" w:rsidP="00BA6848">
      <w:pPr>
        <w:spacing w:after="0" w:line="360" w:lineRule="auto"/>
        <w:jc w:val="both"/>
        <w:rPr>
          <w:rFonts w:ascii="Palatino Linotype" w:hAnsi="Palatino Linotype" w:cs="Arial"/>
          <w:sz w:val="24"/>
          <w:szCs w:val="24"/>
        </w:rPr>
      </w:pPr>
    </w:p>
    <w:p w14:paraId="0FBCD7AB" w14:textId="13B95431" w:rsidR="001F6C8F" w:rsidRPr="000D1C59" w:rsidRDefault="007B410B"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Interpuesto </w:t>
      </w:r>
      <w:r w:rsidR="001D0232" w:rsidRPr="000D1C59">
        <w:rPr>
          <w:rFonts w:ascii="Palatino Linotype" w:hAnsi="Palatino Linotype" w:cs="Arial"/>
          <w:sz w:val="24"/>
          <w:szCs w:val="24"/>
        </w:rPr>
        <w:t xml:space="preserve">el </w:t>
      </w:r>
      <w:r w:rsidRPr="000D1C59">
        <w:rPr>
          <w:rFonts w:ascii="Palatino Linotype" w:hAnsi="Palatino Linotype" w:cs="Arial"/>
          <w:sz w:val="24"/>
          <w:szCs w:val="24"/>
        </w:rPr>
        <w:t xml:space="preserve">recurso de revisión, el </w:t>
      </w:r>
      <w:r w:rsidRPr="000D1C59">
        <w:rPr>
          <w:rFonts w:ascii="Palatino Linotype" w:hAnsi="Palatino Linotype" w:cs="Arial"/>
          <w:b/>
          <w:sz w:val="24"/>
          <w:szCs w:val="24"/>
        </w:rPr>
        <w:t>Sujeto Obligado</w:t>
      </w:r>
      <w:r w:rsidRPr="000D1C59">
        <w:rPr>
          <w:rFonts w:ascii="Palatino Linotype" w:hAnsi="Palatino Linotype" w:cs="Arial"/>
          <w:sz w:val="24"/>
          <w:szCs w:val="24"/>
        </w:rPr>
        <w:t xml:space="preserve"> rindió </w:t>
      </w:r>
      <w:r w:rsidR="004B5EC4" w:rsidRPr="000D1C59">
        <w:rPr>
          <w:rFonts w:ascii="Palatino Linotype" w:hAnsi="Palatino Linotype" w:cs="Arial"/>
          <w:sz w:val="24"/>
          <w:szCs w:val="24"/>
        </w:rPr>
        <w:t>su informe</w:t>
      </w:r>
      <w:r w:rsidRPr="000D1C59">
        <w:rPr>
          <w:rFonts w:ascii="Palatino Linotype" w:hAnsi="Palatino Linotype" w:cs="Arial"/>
          <w:sz w:val="24"/>
          <w:szCs w:val="24"/>
        </w:rPr>
        <w:t xml:space="preserve"> justificado por medio de </w:t>
      </w:r>
      <w:r w:rsidR="000610C4" w:rsidRPr="000D1C59">
        <w:rPr>
          <w:rFonts w:ascii="Palatino Linotype" w:hAnsi="Palatino Linotype" w:cs="Arial"/>
          <w:sz w:val="24"/>
          <w:szCs w:val="24"/>
        </w:rPr>
        <w:t>l</w:t>
      </w:r>
      <w:r w:rsidR="000610C4">
        <w:rPr>
          <w:rFonts w:ascii="Palatino Linotype" w:hAnsi="Palatino Linotype" w:cs="Arial"/>
          <w:sz w:val="24"/>
          <w:szCs w:val="24"/>
        </w:rPr>
        <w:t>os</w:t>
      </w:r>
      <w:r w:rsidR="000610C4" w:rsidRPr="000D1C59">
        <w:rPr>
          <w:rFonts w:ascii="Palatino Linotype" w:hAnsi="Palatino Linotype" w:cs="Arial"/>
          <w:sz w:val="24"/>
          <w:szCs w:val="24"/>
        </w:rPr>
        <w:t xml:space="preserve"> documento</w:t>
      </w:r>
      <w:r w:rsidR="000610C4">
        <w:rPr>
          <w:rFonts w:ascii="Palatino Linotype" w:hAnsi="Palatino Linotype" w:cs="Arial"/>
          <w:sz w:val="24"/>
          <w:szCs w:val="24"/>
        </w:rPr>
        <w:t>s</w:t>
      </w:r>
      <w:r w:rsidR="000610C4" w:rsidRPr="000D1C59">
        <w:rPr>
          <w:rFonts w:ascii="Palatino Linotype" w:hAnsi="Palatino Linotype" w:cs="Arial"/>
          <w:sz w:val="24"/>
          <w:szCs w:val="24"/>
        </w:rPr>
        <w:t xml:space="preserve"> electrónico</w:t>
      </w:r>
      <w:r w:rsidR="000610C4">
        <w:rPr>
          <w:rFonts w:ascii="Palatino Linotype" w:hAnsi="Palatino Linotype" w:cs="Arial"/>
          <w:sz w:val="24"/>
          <w:szCs w:val="24"/>
        </w:rPr>
        <w:t>s</w:t>
      </w:r>
      <w:r w:rsidR="000610C4" w:rsidRPr="000D1C59">
        <w:rPr>
          <w:rFonts w:ascii="Palatino Linotype" w:hAnsi="Palatino Linotype" w:cs="Arial"/>
          <w:sz w:val="24"/>
          <w:szCs w:val="24"/>
        </w:rPr>
        <w:t xml:space="preserve"> </w:t>
      </w:r>
      <w:r w:rsidR="000610C4" w:rsidRPr="000D1C59">
        <w:rPr>
          <w:rFonts w:ascii="Palatino Linotype" w:hAnsi="Palatino Linotype" w:cs="Arial"/>
          <w:i/>
          <w:sz w:val="24"/>
          <w:szCs w:val="24"/>
        </w:rPr>
        <w:t>“</w:t>
      </w:r>
      <w:r w:rsidR="000610C4" w:rsidRPr="009F4C3C">
        <w:rPr>
          <w:rFonts w:ascii="Palatino Linotype" w:hAnsi="Palatino Linotype" w:cs="Arial"/>
          <w:b/>
          <w:i/>
          <w:sz w:val="24"/>
          <w:szCs w:val="24"/>
        </w:rPr>
        <w:t>Respuesta Depto. Estadística Rec. 04700-2024.xlsx</w:t>
      </w:r>
      <w:r w:rsidR="000610C4">
        <w:rPr>
          <w:rFonts w:ascii="Palatino Linotype" w:hAnsi="Palatino Linotype" w:cs="Arial"/>
          <w:b/>
          <w:i/>
          <w:sz w:val="24"/>
          <w:szCs w:val="24"/>
        </w:rPr>
        <w:t xml:space="preserve">, </w:t>
      </w:r>
      <w:r w:rsidR="000610C4" w:rsidRPr="009F4C3C">
        <w:rPr>
          <w:rFonts w:ascii="Palatino Linotype" w:hAnsi="Palatino Linotype" w:cs="Arial"/>
          <w:b/>
          <w:i/>
          <w:sz w:val="24"/>
          <w:szCs w:val="24"/>
        </w:rPr>
        <w:t>Oficio de contestación Departamento de Estadística (1).</w:t>
      </w:r>
      <w:proofErr w:type="spellStart"/>
      <w:r w:rsidR="000610C4" w:rsidRPr="009F4C3C">
        <w:rPr>
          <w:rFonts w:ascii="Palatino Linotype" w:hAnsi="Palatino Linotype" w:cs="Arial"/>
          <w:b/>
          <w:i/>
          <w:sz w:val="24"/>
          <w:szCs w:val="24"/>
        </w:rPr>
        <w:t>pdf</w:t>
      </w:r>
      <w:proofErr w:type="spellEnd"/>
      <w:r w:rsidR="000610C4">
        <w:rPr>
          <w:rFonts w:ascii="Palatino Linotype" w:hAnsi="Palatino Linotype" w:cs="Arial"/>
          <w:b/>
          <w:i/>
          <w:sz w:val="24"/>
          <w:szCs w:val="24"/>
        </w:rPr>
        <w:t xml:space="preserve">, </w:t>
      </w:r>
      <w:r w:rsidR="000610C4" w:rsidRPr="00794B99">
        <w:rPr>
          <w:rFonts w:ascii="Palatino Linotype" w:hAnsi="Palatino Linotype" w:cs="Arial"/>
          <w:b/>
          <w:i/>
          <w:sz w:val="24"/>
          <w:szCs w:val="24"/>
        </w:rPr>
        <w:t xml:space="preserve">Expediente Certificado </w:t>
      </w:r>
      <w:proofErr w:type="spellStart"/>
      <w:r w:rsidR="000610C4" w:rsidRPr="00794B99">
        <w:rPr>
          <w:rFonts w:ascii="Palatino Linotype" w:hAnsi="Palatino Linotype" w:cs="Arial"/>
          <w:b/>
          <w:i/>
          <w:sz w:val="24"/>
          <w:szCs w:val="24"/>
        </w:rPr>
        <w:t>Solicitid</w:t>
      </w:r>
      <w:proofErr w:type="spellEnd"/>
      <w:r w:rsidR="000610C4" w:rsidRPr="00794B99">
        <w:rPr>
          <w:rFonts w:ascii="Palatino Linotype" w:hAnsi="Palatino Linotype" w:cs="Arial"/>
          <w:b/>
          <w:i/>
          <w:sz w:val="24"/>
          <w:szCs w:val="24"/>
        </w:rPr>
        <w:t xml:space="preserve"> 154-2024.pdf</w:t>
      </w:r>
      <w:r w:rsidR="000610C4" w:rsidRPr="00794B99">
        <w:rPr>
          <w:rFonts w:ascii="Palatino Linotype" w:hAnsi="Palatino Linotype" w:cs="Arial"/>
          <w:bCs/>
          <w:iCs/>
          <w:sz w:val="24"/>
          <w:szCs w:val="24"/>
        </w:rPr>
        <w:t xml:space="preserve"> e </w:t>
      </w:r>
      <w:r w:rsidR="000610C4" w:rsidRPr="00794B99">
        <w:rPr>
          <w:rFonts w:ascii="Palatino Linotype" w:hAnsi="Palatino Linotype" w:cs="Arial"/>
          <w:b/>
          <w:i/>
          <w:sz w:val="24"/>
          <w:szCs w:val="24"/>
        </w:rPr>
        <w:t>Informe Justificado Recursos 04700-2024 Sol. 154-2024 (1).</w:t>
      </w:r>
      <w:proofErr w:type="spellStart"/>
      <w:r w:rsidR="000610C4" w:rsidRPr="00794B99">
        <w:rPr>
          <w:rFonts w:ascii="Palatino Linotype" w:hAnsi="Palatino Linotype" w:cs="Arial"/>
          <w:b/>
          <w:i/>
          <w:sz w:val="24"/>
          <w:szCs w:val="24"/>
        </w:rPr>
        <w:t>pdf</w:t>
      </w:r>
      <w:proofErr w:type="spellEnd"/>
      <w:r w:rsidR="000610C4" w:rsidRPr="000D1C59">
        <w:rPr>
          <w:rFonts w:ascii="Palatino Linotype" w:hAnsi="Palatino Linotype" w:cs="Arial"/>
          <w:i/>
          <w:sz w:val="24"/>
          <w:szCs w:val="24"/>
        </w:rPr>
        <w:t>”</w:t>
      </w:r>
      <w:r w:rsidR="000610C4" w:rsidRPr="000D1C59">
        <w:rPr>
          <w:rFonts w:ascii="Palatino Linotype" w:hAnsi="Palatino Linotype" w:cs="Arial"/>
          <w:sz w:val="24"/>
          <w:szCs w:val="24"/>
        </w:rPr>
        <w:t>,</w:t>
      </w:r>
      <w:r w:rsidR="00762599" w:rsidRPr="000D1C59">
        <w:rPr>
          <w:rFonts w:ascii="Palatino Linotype" w:hAnsi="Palatino Linotype" w:cs="Arial"/>
          <w:sz w:val="24"/>
          <w:szCs w:val="24"/>
        </w:rPr>
        <w:t xml:space="preserve"> </w:t>
      </w:r>
      <w:r w:rsidR="00A76666" w:rsidRPr="000D1C59">
        <w:rPr>
          <w:rFonts w:ascii="Palatino Linotype" w:hAnsi="Palatino Linotype" w:cs="Arial"/>
          <w:sz w:val="24"/>
          <w:szCs w:val="24"/>
        </w:rPr>
        <w:t>de</w:t>
      </w:r>
      <w:r w:rsidR="000610C4">
        <w:rPr>
          <w:rFonts w:ascii="Palatino Linotype" w:hAnsi="Palatino Linotype" w:cs="Arial"/>
          <w:sz w:val="24"/>
          <w:szCs w:val="24"/>
        </w:rPr>
        <w:t xml:space="preserve"> </w:t>
      </w:r>
      <w:r w:rsidR="009446D0" w:rsidRPr="000D1C59">
        <w:rPr>
          <w:rFonts w:ascii="Palatino Linotype" w:hAnsi="Palatino Linotype" w:cs="Arial"/>
          <w:sz w:val="24"/>
          <w:szCs w:val="24"/>
        </w:rPr>
        <w:t>l</w:t>
      </w:r>
      <w:r w:rsidR="000610C4">
        <w:rPr>
          <w:rFonts w:ascii="Palatino Linotype" w:hAnsi="Palatino Linotype" w:cs="Arial"/>
          <w:sz w:val="24"/>
          <w:szCs w:val="24"/>
        </w:rPr>
        <w:t>os</w:t>
      </w:r>
      <w:r w:rsidR="00A76666" w:rsidRPr="000D1C59">
        <w:rPr>
          <w:rFonts w:ascii="Palatino Linotype" w:hAnsi="Palatino Linotype" w:cs="Arial"/>
          <w:sz w:val="24"/>
          <w:szCs w:val="24"/>
        </w:rPr>
        <w:t xml:space="preserve"> que se desprende</w:t>
      </w:r>
      <w:r w:rsidR="00762599" w:rsidRPr="000D1C59">
        <w:rPr>
          <w:rFonts w:ascii="Palatino Linotype" w:hAnsi="Palatino Linotype" w:cs="Arial"/>
          <w:sz w:val="24"/>
          <w:szCs w:val="24"/>
        </w:rPr>
        <w:t>, el</w:t>
      </w:r>
      <w:r w:rsidR="00A76666" w:rsidRPr="000D1C59">
        <w:rPr>
          <w:rFonts w:ascii="Palatino Linotype" w:hAnsi="Palatino Linotype" w:cs="Arial"/>
          <w:sz w:val="24"/>
          <w:szCs w:val="24"/>
        </w:rPr>
        <w:t xml:space="preserve"> contenido siguiente:</w:t>
      </w:r>
    </w:p>
    <w:p w14:paraId="1F9F64B2" w14:textId="47DF8DB4" w:rsidR="00762599" w:rsidRDefault="00762599" w:rsidP="00BA6848">
      <w:pPr>
        <w:spacing w:after="0" w:line="360" w:lineRule="auto"/>
        <w:jc w:val="both"/>
        <w:rPr>
          <w:rFonts w:ascii="Palatino Linotype" w:hAnsi="Palatino Linotype" w:cs="Arial"/>
          <w:sz w:val="24"/>
          <w:szCs w:val="24"/>
        </w:rPr>
      </w:pPr>
    </w:p>
    <w:p w14:paraId="664C0B2E" w14:textId="12449AA7" w:rsidR="000610C4" w:rsidRDefault="000610C4" w:rsidP="002A660C">
      <w:pPr>
        <w:pStyle w:val="Prrafodelista"/>
        <w:numPr>
          <w:ilvl w:val="0"/>
          <w:numId w:val="35"/>
        </w:numPr>
        <w:spacing w:line="360" w:lineRule="auto"/>
        <w:jc w:val="both"/>
        <w:rPr>
          <w:rFonts w:ascii="Palatino Linotype" w:hAnsi="Palatino Linotype" w:cs="Arial"/>
        </w:rPr>
      </w:pPr>
      <w:r w:rsidRPr="007B0B09">
        <w:rPr>
          <w:rFonts w:ascii="Palatino Linotype" w:hAnsi="Palatino Linotype" w:cs="Arial"/>
          <w:b/>
          <w:bCs/>
        </w:rPr>
        <w:lastRenderedPageBreak/>
        <w:t>Informe Justificado Recursos 04700-2024 Sol. 154-2024 (1).</w:t>
      </w:r>
      <w:proofErr w:type="spellStart"/>
      <w:r w:rsidRPr="007B0B09">
        <w:rPr>
          <w:rFonts w:ascii="Palatino Linotype" w:hAnsi="Palatino Linotype" w:cs="Arial"/>
          <w:b/>
          <w:bCs/>
        </w:rPr>
        <w:t>pdf</w:t>
      </w:r>
      <w:proofErr w:type="spellEnd"/>
      <w:r w:rsidRPr="007B0B09">
        <w:rPr>
          <w:rFonts w:ascii="Palatino Linotype" w:hAnsi="Palatino Linotype" w:cs="Arial"/>
        </w:rPr>
        <w:t xml:space="preserve">: </w:t>
      </w:r>
      <w:r w:rsidR="007B0B09" w:rsidRPr="007B0B09">
        <w:rPr>
          <w:rFonts w:ascii="Palatino Linotype" w:hAnsi="Palatino Linotype" w:cs="Arial"/>
        </w:rPr>
        <w:t>Oficio UT/446/2024, remitido por el Titular de la Unidad de Transparencia del Sujeto Obligado a este Órgano Garante, mediante el cual informó haber turnado el requerimiento de información al servidor público habilitado del Departamento de Estadística adscrito a la Unidad de Información, Planeación, Programación y Evaluación</w:t>
      </w:r>
      <w:r w:rsidR="007B0B09">
        <w:rPr>
          <w:rFonts w:ascii="Palatino Linotype" w:hAnsi="Palatino Linotype" w:cs="Arial"/>
        </w:rPr>
        <w:t>, quien emitió respuesta por medio del oficio 400C103101/23/2024.</w:t>
      </w:r>
    </w:p>
    <w:p w14:paraId="6CEDC518" w14:textId="77777777" w:rsidR="007B0B09" w:rsidRPr="007B0B09" w:rsidRDefault="007B0B09" w:rsidP="007B0B09">
      <w:pPr>
        <w:spacing w:line="360" w:lineRule="auto"/>
        <w:jc w:val="both"/>
        <w:rPr>
          <w:rFonts w:ascii="Palatino Linotype" w:hAnsi="Palatino Linotype" w:cs="Arial"/>
        </w:rPr>
      </w:pPr>
    </w:p>
    <w:p w14:paraId="0BBCEBBB" w14:textId="2BF6F9D6" w:rsidR="000610C4" w:rsidRPr="000610C4" w:rsidRDefault="000610C4" w:rsidP="000610C4">
      <w:pPr>
        <w:pStyle w:val="Prrafodelista"/>
        <w:numPr>
          <w:ilvl w:val="0"/>
          <w:numId w:val="35"/>
        </w:numPr>
        <w:spacing w:line="360" w:lineRule="auto"/>
        <w:jc w:val="both"/>
        <w:rPr>
          <w:rFonts w:ascii="Palatino Linotype" w:hAnsi="Palatino Linotype" w:cs="Arial"/>
        </w:rPr>
      </w:pPr>
      <w:r w:rsidRPr="007B0B09">
        <w:rPr>
          <w:rFonts w:ascii="Palatino Linotype" w:hAnsi="Palatino Linotype" w:cs="Arial"/>
          <w:b/>
          <w:bCs/>
        </w:rPr>
        <w:t xml:space="preserve">Expediente Certificado </w:t>
      </w:r>
      <w:proofErr w:type="spellStart"/>
      <w:r w:rsidRPr="007B0B09">
        <w:rPr>
          <w:rFonts w:ascii="Palatino Linotype" w:hAnsi="Palatino Linotype" w:cs="Arial"/>
          <w:b/>
          <w:bCs/>
        </w:rPr>
        <w:t>Solicitid</w:t>
      </w:r>
      <w:proofErr w:type="spellEnd"/>
      <w:r w:rsidRPr="007B0B09">
        <w:rPr>
          <w:rFonts w:ascii="Palatino Linotype" w:hAnsi="Palatino Linotype" w:cs="Arial"/>
          <w:b/>
          <w:bCs/>
        </w:rPr>
        <w:t xml:space="preserve"> 154-2024.pdf</w:t>
      </w:r>
      <w:r>
        <w:rPr>
          <w:rFonts w:ascii="Palatino Linotype" w:hAnsi="Palatino Linotype" w:cs="Arial"/>
        </w:rPr>
        <w:t xml:space="preserve">: </w:t>
      </w:r>
      <w:r w:rsidR="007B0B09">
        <w:rPr>
          <w:rFonts w:ascii="Palatino Linotype" w:hAnsi="Palatino Linotype" w:cs="Arial"/>
        </w:rPr>
        <w:t xml:space="preserve">Consistente en copias certificadas de las constancias electrónicas que integran el expediente aperturado con motivo del ingreso de la solicitud </w:t>
      </w:r>
      <w:proofErr w:type="spellStart"/>
      <w:r w:rsidR="007B0B09">
        <w:rPr>
          <w:rFonts w:ascii="Palatino Linotype" w:hAnsi="Palatino Linotype" w:cs="Arial"/>
        </w:rPr>
        <w:t>e</w:t>
      </w:r>
      <w:proofErr w:type="spellEnd"/>
      <w:r w:rsidR="007B0B09">
        <w:rPr>
          <w:rFonts w:ascii="Palatino Linotype" w:hAnsi="Palatino Linotype" w:cs="Arial"/>
        </w:rPr>
        <w:t xml:space="preserve"> interposición del recurso de revisión</w:t>
      </w:r>
      <w:r w:rsidR="004A6E60">
        <w:rPr>
          <w:rFonts w:ascii="Palatino Linotype" w:hAnsi="Palatino Linotype" w:cs="Arial"/>
        </w:rPr>
        <w:t xml:space="preserve"> que se resuelve.</w:t>
      </w:r>
    </w:p>
    <w:p w14:paraId="0D6A40B4" w14:textId="4040F2F0" w:rsidR="000610C4" w:rsidRDefault="000610C4" w:rsidP="00BA6848">
      <w:pPr>
        <w:spacing w:after="0" w:line="360" w:lineRule="auto"/>
        <w:jc w:val="both"/>
        <w:rPr>
          <w:rFonts w:ascii="Palatino Linotype" w:hAnsi="Palatino Linotype" w:cs="Arial"/>
          <w:sz w:val="24"/>
          <w:szCs w:val="24"/>
        </w:rPr>
      </w:pPr>
    </w:p>
    <w:p w14:paraId="16B4A7D9" w14:textId="1BABE4A9" w:rsidR="000610C4" w:rsidRPr="000610C4" w:rsidRDefault="000610C4" w:rsidP="000610C4">
      <w:pPr>
        <w:pStyle w:val="Prrafodelista"/>
        <w:numPr>
          <w:ilvl w:val="0"/>
          <w:numId w:val="35"/>
        </w:numPr>
        <w:spacing w:line="360" w:lineRule="auto"/>
        <w:jc w:val="both"/>
        <w:rPr>
          <w:rFonts w:ascii="Palatino Linotype" w:hAnsi="Palatino Linotype" w:cs="Arial"/>
        </w:rPr>
      </w:pPr>
      <w:r w:rsidRPr="004A6E60">
        <w:rPr>
          <w:rFonts w:ascii="Palatino Linotype" w:hAnsi="Palatino Linotype" w:cs="Arial"/>
          <w:b/>
          <w:bCs/>
        </w:rPr>
        <w:t>Oficio de contestación Departamento de Estadística (1).</w:t>
      </w:r>
      <w:proofErr w:type="spellStart"/>
      <w:r w:rsidRPr="004A6E60">
        <w:rPr>
          <w:rFonts w:ascii="Palatino Linotype" w:hAnsi="Palatino Linotype" w:cs="Arial"/>
          <w:b/>
          <w:bCs/>
        </w:rPr>
        <w:t>pdf</w:t>
      </w:r>
      <w:proofErr w:type="spellEnd"/>
      <w:r>
        <w:rPr>
          <w:rFonts w:ascii="Palatino Linotype" w:hAnsi="Palatino Linotype" w:cs="Arial"/>
        </w:rPr>
        <w:t xml:space="preserve">: </w:t>
      </w:r>
      <w:r w:rsidR="004A6E60">
        <w:rPr>
          <w:rFonts w:ascii="Palatino Linotype" w:hAnsi="Palatino Linotype" w:cs="Arial"/>
        </w:rPr>
        <w:t xml:space="preserve">Oficio </w:t>
      </w:r>
      <w:r w:rsidR="004A6E60" w:rsidRPr="004A6E60">
        <w:rPr>
          <w:rFonts w:ascii="Palatino Linotype" w:hAnsi="Palatino Linotype" w:cs="Arial"/>
        </w:rPr>
        <w:t>400C103101/23/2024</w:t>
      </w:r>
      <w:r w:rsidR="004A6E60">
        <w:rPr>
          <w:rFonts w:ascii="Palatino Linotype" w:hAnsi="Palatino Linotype" w:cs="Arial"/>
        </w:rPr>
        <w:t xml:space="preserve"> remitido por el </w:t>
      </w:r>
      <w:r w:rsidR="004A6E60" w:rsidRPr="004A6E60">
        <w:rPr>
          <w:rFonts w:ascii="Palatino Linotype" w:hAnsi="Palatino Linotype" w:cs="Arial"/>
        </w:rPr>
        <w:t>servidor público habilitado del Departamento de Estadística adscrito a la Unidad de Información, Planeación, Programación y Evaluación</w:t>
      </w:r>
      <w:r w:rsidR="004A6E60">
        <w:rPr>
          <w:rFonts w:ascii="Palatino Linotype" w:hAnsi="Palatino Linotype" w:cs="Arial"/>
        </w:rPr>
        <w:t xml:space="preserve"> al Ti</w:t>
      </w:r>
      <w:r w:rsidR="004A6E60" w:rsidRPr="004A6E60">
        <w:rPr>
          <w:rFonts w:ascii="Palatino Linotype" w:hAnsi="Palatino Linotype" w:cs="Arial"/>
        </w:rPr>
        <w:t>tular de la Unidad de Transparencia</w:t>
      </w:r>
      <w:r w:rsidR="004A6E60">
        <w:rPr>
          <w:rFonts w:ascii="Palatino Linotype" w:hAnsi="Palatino Linotype" w:cs="Arial"/>
        </w:rPr>
        <w:t>, ambos</w:t>
      </w:r>
      <w:r w:rsidR="004A6E60" w:rsidRPr="004A6E60">
        <w:rPr>
          <w:rFonts w:ascii="Palatino Linotype" w:hAnsi="Palatino Linotype" w:cs="Arial"/>
        </w:rPr>
        <w:t xml:space="preserve"> del Sujeto Obligado</w:t>
      </w:r>
      <w:r w:rsidR="004A6E60">
        <w:rPr>
          <w:rFonts w:ascii="Palatino Linotype" w:hAnsi="Palatino Linotype" w:cs="Arial"/>
        </w:rPr>
        <w:t>, mediante el cual informó sustancialmente, lo siguiente:</w:t>
      </w:r>
    </w:p>
    <w:p w14:paraId="785EBB1E" w14:textId="2C6FDF5E" w:rsidR="000610C4" w:rsidRDefault="000610C4" w:rsidP="00BA6848">
      <w:pPr>
        <w:spacing w:after="0" w:line="360" w:lineRule="auto"/>
        <w:jc w:val="both"/>
        <w:rPr>
          <w:rFonts w:ascii="Palatino Linotype" w:hAnsi="Palatino Linotype" w:cs="Arial"/>
          <w:sz w:val="24"/>
          <w:szCs w:val="24"/>
        </w:rPr>
      </w:pPr>
    </w:p>
    <w:p w14:paraId="04805195" w14:textId="77777777" w:rsidR="004A6E60" w:rsidRDefault="004A6E60" w:rsidP="004A6E60">
      <w:pPr>
        <w:spacing w:after="0" w:line="240" w:lineRule="auto"/>
        <w:ind w:left="851" w:right="567"/>
        <w:jc w:val="both"/>
        <w:rPr>
          <w:rFonts w:ascii="Palatino Linotype" w:hAnsi="Palatino Linotype" w:cs="Arial"/>
          <w:i/>
          <w:iCs/>
        </w:rPr>
      </w:pPr>
      <w:r>
        <w:rPr>
          <w:rFonts w:ascii="Palatino Linotype" w:hAnsi="Palatino Linotype" w:cs="Arial"/>
          <w:i/>
          <w:iCs/>
        </w:rPr>
        <w:t>“</w:t>
      </w:r>
      <w:r w:rsidRPr="004A6E60">
        <w:rPr>
          <w:rFonts w:ascii="Palatino Linotype" w:hAnsi="Palatino Linotype" w:cs="Arial"/>
          <w:i/>
          <w:iCs/>
        </w:rPr>
        <w:t>Me</w:t>
      </w:r>
      <w:r>
        <w:rPr>
          <w:rFonts w:ascii="Palatino Linotype" w:hAnsi="Palatino Linotype" w:cs="Arial"/>
          <w:i/>
          <w:iCs/>
        </w:rPr>
        <w:t xml:space="preserve"> </w:t>
      </w:r>
      <w:r w:rsidRPr="004A6E60">
        <w:rPr>
          <w:rFonts w:ascii="Palatino Linotype" w:hAnsi="Palatino Linotype" w:cs="Arial"/>
          <w:i/>
          <w:iCs/>
        </w:rPr>
        <w:t>permito</w:t>
      </w:r>
      <w:r>
        <w:rPr>
          <w:rFonts w:ascii="Palatino Linotype" w:hAnsi="Palatino Linotype" w:cs="Arial"/>
          <w:i/>
          <w:iCs/>
        </w:rPr>
        <w:t xml:space="preserve"> </w:t>
      </w:r>
      <w:r w:rsidRPr="004A6E60">
        <w:rPr>
          <w:rFonts w:ascii="Palatino Linotype" w:hAnsi="Palatino Linotype" w:cs="Arial"/>
          <w:i/>
          <w:iCs/>
        </w:rPr>
        <w:t>hacer de su conocimiento</w:t>
      </w:r>
      <w:r>
        <w:rPr>
          <w:rFonts w:ascii="Palatino Linotype" w:hAnsi="Palatino Linotype" w:cs="Arial"/>
          <w:i/>
          <w:iCs/>
        </w:rPr>
        <w:t xml:space="preserve"> </w:t>
      </w:r>
      <w:r w:rsidRPr="004A6E60">
        <w:rPr>
          <w:rFonts w:ascii="Palatino Linotype" w:hAnsi="Palatino Linotype" w:cs="Arial"/>
          <w:i/>
          <w:iCs/>
        </w:rPr>
        <w:t>que</w:t>
      </w:r>
      <w:r>
        <w:rPr>
          <w:rFonts w:ascii="Palatino Linotype" w:hAnsi="Palatino Linotype" w:cs="Arial"/>
          <w:i/>
          <w:iCs/>
        </w:rPr>
        <w:t xml:space="preserve"> </w:t>
      </w:r>
      <w:r w:rsidRPr="004A6E60">
        <w:rPr>
          <w:rFonts w:ascii="Palatino Linotype" w:hAnsi="Palatino Linotype" w:cs="Arial"/>
          <w:i/>
          <w:iCs/>
        </w:rPr>
        <w:t>este</w:t>
      </w:r>
      <w:r>
        <w:rPr>
          <w:rFonts w:ascii="Palatino Linotype" w:hAnsi="Palatino Linotype" w:cs="Arial"/>
          <w:i/>
          <w:iCs/>
        </w:rPr>
        <w:t xml:space="preserve"> </w:t>
      </w:r>
      <w:r w:rsidRPr="004A6E60">
        <w:rPr>
          <w:rFonts w:ascii="Palatino Linotype" w:hAnsi="Palatino Linotype" w:cs="Arial"/>
          <w:i/>
          <w:iCs/>
        </w:rPr>
        <w:t>Organismo implementó</w:t>
      </w:r>
      <w:r>
        <w:rPr>
          <w:rFonts w:ascii="Palatino Linotype" w:hAnsi="Palatino Linotype" w:cs="Arial"/>
          <w:i/>
          <w:iCs/>
        </w:rPr>
        <w:t xml:space="preserve"> </w:t>
      </w:r>
      <w:r w:rsidRPr="004A6E60">
        <w:rPr>
          <w:rFonts w:ascii="Palatino Linotype" w:hAnsi="Palatino Linotype" w:cs="Arial"/>
          <w:i/>
          <w:iCs/>
        </w:rPr>
        <w:t>el Sistema</w:t>
      </w:r>
      <w:r>
        <w:rPr>
          <w:rFonts w:ascii="Palatino Linotype" w:hAnsi="Palatino Linotype" w:cs="Arial"/>
          <w:i/>
          <w:iCs/>
        </w:rPr>
        <w:t xml:space="preserve"> </w:t>
      </w:r>
      <w:r w:rsidRPr="004A6E60">
        <w:rPr>
          <w:rFonts w:ascii="Palatino Linotype" w:hAnsi="Palatino Linotype" w:cs="Arial"/>
          <w:i/>
          <w:iCs/>
        </w:rPr>
        <w:t>Integral</w:t>
      </w:r>
      <w:r>
        <w:rPr>
          <w:rFonts w:ascii="Palatino Linotype" w:hAnsi="Palatino Linotype" w:cs="Arial"/>
          <w:i/>
          <w:iCs/>
        </w:rPr>
        <w:t xml:space="preserve"> </w:t>
      </w:r>
      <w:r w:rsidRPr="004A6E60">
        <w:rPr>
          <w:rFonts w:ascii="Palatino Linotype" w:hAnsi="Palatino Linotype" w:cs="Arial"/>
          <w:i/>
          <w:iCs/>
        </w:rPr>
        <w:t>de</w:t>
      </w:r>
      <w:r>
        <w:rPr>
          <w:rFonts w:ascii="Palatino Linotype" w:hAnsi="Palatino Linotype" w:cs="Arial"/>
          <w:i/>
          <w:iCs/>
        </w:rPr>
        <w:t xml:space="preserve"> </w:t>
      </w:r>
      <w:r w:rsidRPr="004A6E60">
        <w:rPr>
          <w:rFonts w:ascii="Palatino Linotype" w:hAnsi="Palatino Linotype" w:cs="Arial"/>
          <w:i/>
          <w:iCs/>
        </w:rPr>
        <w:t>Quejas,</w:t>
      </w:r>
      <w:r>
        <w:rPr>
          <w:rFonts w:ascii="Palatino Linotype" w:hAnsi="Palatino Linotype" w:cs="Arial"/>
          <w:i/>
          <w:iCs/>
        </w:rPr>
        <w:t xml:space="preserve"> </w:t>
      </w:r>
      <w:r w:rsidRPr="004A6E60">
        <w:rPr>
          <w:rFonts w:ascii="Palatino Linotype" w:hAnsi="Palatino Linotype" w:cs="Arial"/>
          <w:i/>
          <w:iCs/>
        </w:rPr>
        <w:t>el cual</w:t>
      </w:r>
      <w:r>
        <w:rPr>
          <w:rFonts w:ascii="Palatino Linotype" w:hAnsi="Palatino Linotype" w:cs="Arial"/>
          <w:i/>
          <w:iCs/>
        </w:rPr>
        <w:t xml:space="preserve"> </w:t>
      </w:r>
      <w:r w:rsidRPr="004A6E60">
        <w:rPr>
          <w:rFonts w:ascii="Palatino Linotype" w:hAnsi="Palatino Linotype" w:cs="Arial"/>
          <w:i/>
          <w:iCs/>
        </w:rPr>
        <w:t>permite</w:t>
      </w:r>
      <w:r>
        <w:rPr>
          <w:rFonts w:ascii="Palatino Linotype" w:hAnsi="Palatino Linotype" w:cs="Arial"/>
          <w:i/>
          <w:iCs/>
        </w:rPr>
        <w:t xml:space="preserve"> </w:t>
      </w:r>
      <w:r w:rsidRPr="004A6E60">
        <w:rPr>
          <w:rFonts w:ascii="Palatino Linotype" w:hAnsi="Palatino Linotype" w:cs="Arial"/>
          <w:i/>
          <w:iCs/>
        </w:rPr>
        <w:t>sistematizar la información derivada del trámite de los expedientes</w:t>
      </w:r>
      <w:r>
        <w:rPr>
          <w:rFonts w:ascii="Palatino Linotype" w:hAnsi="Palatino Linotype" w:cs="Arial"/>
          <w:i/>
          <w:iCs/>
        </w:rPr>
        <w:t xml:space="preserve"> </w:t>
      </w:r>
      <w:r w:rsidRPr="004A6E60">
        <w:rPr>
          <w:rFonts w:ascii="Palatino Linotype" w:hAnsi="Palatino Linotype" w:cs="Arial"/>
          <w:i/>
          <w:iCs/>
        </w:rPr>
        <w:t>de</w:t>
      </w:r>
      <w:r>
        <w:rPr>
          <w:rFonts w:ascii="Palatino Linotype" w:hAnsi="Palatino Linotype" w:cs="Arial"/>
          <w:i/>
          <w:iCs/>
        </w:rPr>
        <w:t xml:space="preserve"> </w:t>
      </w:r>
      <w:r w:rsidRPr="004A6E60">
        <w:rPr>
          <w:rFonts w:ascii="Palatino Linotype" w:hAnsi="Palatino Linotype" w:cs="Arial"/>
          <w:i/>
          <w:iCs/>
        </w:rPr>
        <w:t>queja;</w:t>
      </w:r>
      <w:r>
        <w:rPr>
          <w:rFonts w:ascii="Palatino Linotype" w:hAnsi="Palatino Linotype" w:cs="Arial"/>
          <w:i/>
          <w:iCs/>
        </w:rPr>
        <w:t xml:space="preserve"> </w:t>
      </w:r>
      <w:r w:rsidRPr="004A6E60">
        <w:rPr>
          <w:rFonts w:ascii="Palatino Linotype" w:hAnsi="Palatino Linotype" w:cs="Arial"/>
          <w:i/>
          <w:iCs/>
        </w:rPr>
        <w:t>es</w:t>
      </w:r>
      <w:r>
        <w:rPr>
          <w:rFonts w:ascii="Palatino Linotype" w:hAnsi="Palatino Linotype" w:cs="Arial"/>
          <w:i/>
          <w:iCs/>
        </w:rPr>
        <w:t xml:space="preserve"> </w:t>
      </w:r>
      <w:r w:rsidRPr="004A6E60">
        <w:rPr>
          <w:rFonts w:ascii="Palatino Linotype" w:hAnsi="Palatino Linotype" w:cs="Arial"/>
          <w:i/>
          <w:iCs/>
        </w:rPr>
        <w:t>importante</w:t>
      </w:r>
      <w:r>
        <w:rPr>
          <w:rFonts w:ascii="Palatino Linotype" w:hAnsi="Palatino Linotype" w:cs="Arial"/>
          <w:i/>
          <w:iCs/>
        </w:rPr>
        <w:t xml:space="preserve"> </w:t>
      </w:r>
      <w:r w:rsidRPr="004A6E60">
        <w:rPr>
          <w:rFonts w:ascii="Palatino Linotype" w:hAnsi="Palatino Linotype" w:cs="Arial"/>
          <w:i/>
          <w:iCs/>
        </w:rPr>
        <w:t>referir</w:t>
      </w:r>
      <w:r>
        <w:rPr>
          <w:rFonts w:ascii="Palatino Linotype" w:hAnsi="Palatino Linotype" w:cs="Arial"/>
          <w:i/>
          <w:iCs/>
        </w:rPr>
        <w:t xml:space="preserve"> </w:t>
      </w:r>
      <w:r w:rsidRPr="004A6E60">
        <w:rPr>
          <w:rFonts w:ascii="Palatino Linotype" w:hAnsi="Palatino Linotype" w:cs="Arial"/>
          <w:i/>
          <w:iCs/>
        </w:rPr>
        <w:t>que</w:t>
      </w:r>
      <w:r>
        <w:rPr>
          <w:rFonts w:ascii="Palatino Linotype" w:hAnsi="Palatino Linotype" w:cs="Arial"/>
          <w:i/>
          <w:iCs/>
        </w:rPr>
        <w:t xml:space="preserve"> </w:t>
      </w:r>
      <w:r w:rsidRPr="004A6E60">
        <w:rPr>
          <w:rFonts w:ascii="Palatino Linotype" w:hAnsi="Palatino Linotype" w:cs="Arial"/>
          <w:i/>
          <w:iCs/>
          <w:u w:val="single"/>
        </w:rPr>
        <w:t>el sistema en comento, no cuenta con un campo especifico que determine</w:t>
      </w:r>
      <w:r w:rsidRPr="004A6E60">
        <w:rPr>
          <w:rFonts w:ascii="Palatino Linotype" w:hAnsi="Palatino Linotype" w:cs="Arial"/>
          <w:i/>
          <w:iCs/>
        </w:rPr>
        <w:t xml:space="preserve">: </w:t>
      </w:r>
    </w:p>
    <w:p w14:paraId="571F3629" w14:textId="5BDC0258" w:rsidR="004A6E60" w:rsidRP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t>"por tipo</w:t>
      </w:r>
      <w:r>
        <w:rPr>
          <w:rFonts w:ascii="Palatino Linotype" w:hAnsi="Palatino Linotype" w:cs="Arial"/>
          <w:i/>
          <w:iCs/>
        </w:rPr>
        <w:t xml:space="preserve"> </w:t>
      </w:r>
      <w:r w:rsidRPr="004A6E60">
        <w:rPr>
          <w:rFonts w:ascii="Palatino Linotype" w:hAnsi="Palatino Linotype" w:cs="Arial"/>
          <w:i/>
          <w:iCs/>
        </w:rPr>
        <w:t>de delito o violación a los derechos humanos"</w:t>
      </w:r>
    </w:p>
    <w:p w14:paraId="145767E4" w14:textId="55FF841B" w:rsidR="004A6E60" w:rsidRP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t>"lugar donde se</w:t>
      </w:r>
      <w:r>
        <w:rPr>
          <w:rFonts w:ascii="Palatino Linotype" w:hAnsi="Palatino Linotype" w:cs="Arial"/>
          <w:i/>
          <w:iCs/>
        </w:rPr>
        <w:t xml:space="preserve"> </w:t>
      </w:r>
      <w:r w:rsidRPr="004A6E60">
        <w:rPr>
          <w:rFonts w:ascii="Palatino Linotype" w:hAnsi="Palatino Linotype" w:cs="Arial"/>
          <w:i/>
          <w:iCs/>
        </w:rPr>
        <w:t>registró</w:t>
      </w:r>
      <w:r>
        <w:rPr>
          <w:rFonts w:ascii="Palatino Linotype" w:hAnsi="Palatino Linotype" w:cs="Arial"/>
          <w:i/>
          <w:iCs/>
        </w:rPr>
        <w:t xml:space="preserve"> </w:t>
      </w:r>
      <w:r w:rsidRPr="004A6E60">
        <w:rPr>
          <w:rFonts w:ascii="Palatino Linotype" w:hAnsi="Palatino Linotype" w:cs="Arial"/>
          <w:i/>
          <w:iCs/>
        </w:rPr>
        <w:t>el incidente</w:t>
      </w:r>
      <w:r>
        <w:rPr>
          <w:rFonts w:ascii="Palatino Linotype" w:hAnsi="Palatino Linotype" w:cs="Arial"/>
          <w:i/>
          <w:iCs/>
        </w:rPr>
        <w:t xml:space="preserve"> </w:t>
      </w:r>
      <w:r w:rsidRPr="004A6E60">
        <w:rPr>
          <w:rFonts w:ascii="Palatino Linotype" w:hAnsi="Palatino Linotype" w:cs="Arial"/>
          <w:i/>
          <w:iCs/>
        </w:rPr>
        <w:t>(dirección precisa</w:t>
      </w:r>
      <w:r>
        <w:rPr>
          <w:rFonts w:ascii="Palatino Linotype" w:hAnsi="Palatino Linotype" w:cs="Arial"/>
          <w:i/>
          <w:iCs/>
        </w:rPr>
        <w:t xml:space="preserve"> </w:t>
      </w:r>
      <w:r w:rsidRPr="004A6E60">
        <w:rPr>
          <w:rFonts w:ascii="Palatino Linotype" w:hAnsi="Palatino Linotype" w:cs="Arial"/>
          <w:i/>
          <w:iCs/>
        </w:rPr>
        <w:t>o</w:t>
      </w:r>
      <w:r>
        <w:rPr>
          <w:rFonts w:ascii="Palatino Linotype" w:hAnsi="Palatino Linotype" w:cs="Arial"/>
          <w:i/>
          <w:iCs/>
        </w:rPr>
        <w:t xml:space="preserve"> </w:t>
      </w:r>
      <w:r w:rsidRPr="004A6E60">
        <w:rPr>
          <w:rFonts w:ascii="Palatino Linotype" w:hAnsi="Palatino Linotype" w:cs="Arial"/>
          <w:i/>
          <w:iCs/>
        </w:rPr>
        <w:t xml:space="preserve">coordenadas)" </w:t>
      </w:r>
    </w:p>
    <w:p w14:paraId="63669E10" w14:textId="4B19B82E" w:rsidR="004A6E60" w:rsidRP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t>"fecha y hora en la</w:t>
      </w:r>
      <w:r>
        <w:rPr>
          <w:rFonts w:ascii="Palatino Linotype" w:hAnsi="Palatino Linotype" w:cs="Arial"/>
          <w:i/>
          <w:iCs/>
        </w:rPr>
        <w:t xml:space="preserve"> </w:t>
      </w:r>
      <w:r w:rsidRPr="004A6E60">
        <w:rPr>
          <w:rFonts w:ascii="Palatino Linotype" w:hAnsi="Palatino Linotype" w:cs="Arial"/>
          <w:i/>
          <w:iCs/>
        </w:rPr>
        <w:t>que</w:t>
      </w:r>
      <w:r>
        <w:rPr>
          <w:rFonts w:ascii="Palatino Linotype" w:hAnsi="Palatino Linotype" w:cs="Arial"/>
          <w:i/>
          <w:iCs/>
        </w:rPr>
        <w:t xml:space="preserve"> </w:t>
      </w:r>
      <w:r w:rsidRPr="004A6E60">
        <w:rPr>
          <w:rFonts w:ascii="Palatino Linotype" w:hAnsi="Palatino Linotype" w:cs="Arial"/>
          <w:i/>
          <w:iCs/>
        </w:rPr>
        <w:t>se</w:t>
      </w:r>
      <w:r>
        <w:rPr>
          <w:rFonts w:ascii="Palatino Linotype" w:hAnsi="Palatino Linotype" w:cs="Arial"/>
          <w:i/>
          <w:iCs/>
        </w:rPr>
        <w:t xml:space="preserve"> </w:t>
      </w:r>
      <w:r w:rsidRPr="004A6E60">
        <w:rPr>
          <w:rFonts w:ascii="Palatino Linotype" w:hAnsi="Palatino Linotype" w:cs="Arial"/>
          <w:i/>
          <w:iCs/>
        </w:rPr>
        <w:t>registró</w:t>
      </w:r>
      <w:r>
        <w:rPr>
          <w:rFonts w:ascii="Palatino Linotype" w:hAnsi="Palatino Linotype" w:cs="Arial"/>
          <w:i/>
          <w:iCs/>
        </w:rPr>
        <w:t xml:space="preserve"> </w:t>
      </w:r>
      <w:r w:rsidRPr="004A6E60">
        <w:rPr>
          <w:rFonts w:ascii="Palatino Linotype" w:hAnsi="Palatino Linotype" w:cs="Arial"/>
          <w:i/>
          <w:iCs/>
        </w:rPr>
        <w:t>el incidente"</w:t>
      </w:r>
    </w:p>
    <w:p w14:paraId="72CAAB6B" w14:textId="77777777" w:rsidR="004A6E60" w:rsidRP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t xml:space="preserve">"así como raza" </w:t>
      </w:r>
    </w:p>
    <w:p w14:paraId="1903C1A7" w14:textId="1C5A6796" w:rsidR="004A6E60" w:rsidRP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t>"identidad de</w:t>
      </w:r>
      <w:r>
        <w:rPr>
          <w:rFonts w:ascii="Palatino Linotype" w:hAnsi="Palatino Linotype" w:cs="Arial"/>
          <w:i/>
          <w:iCs/>
        </w:rPr>
        <w:t xml:space="preserve"> </w:t>
      </w:r>
      <w:r w:rsidRPr="004A6E60">
        <w:rPr>
          <w:rFonts w:ascii="Palatino Linotype" w:hAnsi="Palatino Linotype" w:cs="Arial"/>
          <w:i/>
          <w:iCs/>
        </w:rPr>
        <w:t xml:space="preserve">género" </w:t>
      </w:r>
    </w:p>
    <w:p w14:paraId="4028EF59" w14:textId="77777777" w:rsidR="004A6E60" w:rsidRP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lastRenderedPageBreak/>
        <w:t>"etnia"</w:t>
      </w:r>
    </w:p>
    <w:p w14:paraId="7D72EE56" w14:textId="77777777" w:rsidR="004A6E60" w:rsidRP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t xml:space="preserve">"discapacidad" </w:t>
      </w:r>
    </w:p>
    <w:p w14:paraId="3C4B9317" w14:textId="6F2EB2CD" w:rsidR="004A6E60" w:rsidRP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t>"pertenencia</w:t>
      </w:r>
      <w:r>
        <w:rPr>
          <w:rFonts w:ascii="Palatino Linotype" w:hAnsi="Palatino Linotype" w:cs="Arial"/>
          <w:i/>
          <w:iCs/>
        </w:rPr>
        <w:t xml:space="preserve"> </w:t>
      </w:r>
      <w:r w:rsidRPr="004A6E60">
        <w:rPr>
          <w:rFonts w:ascii="Palatino Linotype" w:hAnsi="Palatino Linotype" w:cs="Arial"/>
          <w:i/>
          <w:iCs/>
        </w:rPr>
        <w:t>a</w:t>
      </w:r>
      <w:r>
        <w:rPr>
          <w:rFonts w:ascii="Palatino Linotype" w:hAnsi="Palatino Linotype" w:cs="Arial"/>
          <w:i/>
          <w:iCs/>
        </w:rPr>
        <w:t xml:space="preserve"> </w:t>
      </w:r>
      <w:r w:rsidRPr="004A6E60">
        <w:rPr>
          <w:rFonts w:ascii="Palatino Linotype" w:hAnsi="Palatino Linotype" w:cs="Arial"/>
          <w:i/>
          <w:iCs/>
        </w:rPr>
        <w:t>algún pueblo indígena"</w:t>
      </w:r>
    </w:p>
    <w:p w14:paraId="2C058CC0" w14:textId="08B1AC84" w:rsidR="004A6E60" w:rsidRP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t>"Situación</w:t>
      </w:r>
      <w:r>
        <w:rPr>
          <w:rFonts w:ascii="Palatino Linotype" w:hAnsi="Palatino Linotype" w:cs="Arial"/>
          <w:i/>
          <w:iCs/>
        </w:rPr>
        <w:t xml:space="preserve"> </w:t>
      </w:r>
      <w:r w:rsidRPr="004A6E60">
        <w:rPr>
          <w:rFonts w:ascii="Palatino Linotype" w:hAnsi="Palatino Linotype" w:cs="Arial"/>
          <w:i/>
          <w:iCs/>
        </w:rPr>
        <w:t xml:space="preserve">migratoria" </w:t>
      </w:r>
    </w:p>
    <w:p w14:paraId="6BF56C9A" w14:textId="77777777" w:rsidR="004A6E60" w:rsidRP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t>"condición social"</w:t>
      </w:r>
    </w:p>
    <w:p w14:paraId="1A045B84" w14:textId="77777777" w:rsidR="004A6E60" w:rsidRDefault="004A6E60" w:rsidP="004A6E60">
      <w:pPr>
        <w:spacing w:after="0" w:line="240" w:lineRule="auto"/>
        <w:ind w:left="851" w:right="567"/>
        <w:jc w:val="both"/>
        <w:rPr>
          <w:rFonts w:ascii="Palatino Linotype" w:hAnsi="Palatino Linotype" w:cs="Arial"/>
          <w:i/>
          <w:iCs/>
        </w:rPr>
      </w:pPr>
    </w:p>
    <w:p w14:paraId="64B89EEA" w14:textId="5424BE42" w:rsidR="004A6E60" w:rsidRDefault="004A6E60" w:rsidP="004A6E60">
      <w:pPr>
        <w:spacing w:after="0" w:line="240" w:lineRule="auto"/>
        <w:ind w:left="851" w:right="567"/>
        <w:jc w:val="both"/>
        <w:rPr>
          <w:rFonts w:ascii="Palatino Linotype" w:hAnsi="Palatino Linotype" w:cs="Arial"/>
          <w:i/>
          <w:iCs/>
        </w:rPr>
      </w:pPr>
      <w:r w:rsidRPr="004A6E60">
        <w:rPr>
          <w:rFonts w:ascii="Palatino Linotype" w:hAnsi="Palatino Linotype" w:cs="Arial"/>
          <w:i/>
          <w:iCs/>
        </w:rPr>
        <w:t>Por lo</w:t>
      </w:r>
      <w:r>
        <w:rPr>
          <w:rFonts w:ascii="Palatino Linotype" w:hAnsi="Palatino Linotype" w:cs="Arial"/>
          <w:i/>
          <w:iCs/>
        </w:rPr>
        <w:t xml:space="preserve"> </w:t>
      </w:r>
      <w:r w:rsidRPr="004A6E60">
        <w:rPr>
          <w:rFonts w:ascii="Palatino Linotype" w:hAnsi="Palatino Linotype" w:cs="Arial"/>
          <w:i/>
          <w:iCs/>
        </w:rPr>
        <w:t>que</w:t>
      </w:r>
      <w:r>
        <w:rPr>
          <w:rFonts w:ascii="Palatino Linotype" w:hAnsi="Palatino Linotype" w:cs="Arial"/>
          <w:i/>
          <w:iCs/>
        </w:rPr>
        <w:t xml:space="preserve"> </w:t>
      </w:r>
      <w:r w:rsidRPr="004A6E60">
        <w:rPr>
          <w:rFonts w:ascii="Palatino Linotype" w:hAnsi="Palatino Linotype" w:cs="Arial"/>
          <w:i/>
          <w:iCs/>
          <w:u w:val="single"/>
        </w:rPr>
        <w:t>técnicamente es imposible obtener estos datos</w:t>
      </w:r>
      <w:r w:rsidRPr="004A6E60">
        <w:rPr>
          <w:rFonts w:ascii="Palatino Linotype" w:hAnsi="Palatino Linotype" w:cs="Arial"/>
          <w:i/>
          <w:iCs/>
        </w:rPr>
        <w:t xml:space="preserve">. </w:t>
      </w:r>
    </w:p>
    <w:p w14:paraId="20A3D74D" w14:textId="77777777" w:rsidR="004A6E60" w:rsidRPr="004A6E60" w:rsidRDefault="004A6E60" w:rsidP="004A6E60">
      <w:pPr>
        <w:spacing w:after="0" w:line="240" w:lineRule="auto"/>
        <w:ind w:left="851" w:right="567"/>
        <w:jc w:val="both"/>
        <w:rPr>
          <w:rFonts w:ascii="Palatino Linotype" w:hAnsi="Palatino Linotype" w:cs="Arial"/>
          <w:i/>
          <w:iCs/>
        </w:rPr>
      </w:pPr>
    </w:p>
    <w:p w14:paraId="5AD8E6EC" w14:textId="37CF97A6" w:rsidR="004A6E60" w:rsidRDefault="004A6E60" w:rsidP="004A6E60">
      <w:pPr>
        <w:spacing w:after="0" w:line="240" w:lineRule="auto"/>
        <w:ind w:left="851" w:right="567"/>
        <w:jc w:val="both"/>
        <w:rPr>
          <w:rFonts w:ascii="Palatino Linotype" w:hAnsi="Palatino Linotype" w:cs="Arial"/>
        </w:rPr>
      </w:pPr>
      <w:r w:rsidRPr="004A6E60">
        <w:rPr>
          <w:rFonts w:ascii="Palatino Linotype" w:hAnsi="Palatino Linotype" w:cs="Arial"/>
          <w:i/>
          <w:iCs/>
        </w:rPr>
        <w:t>Sin</w:t>
      </w:r>
      <w:r>
        <w:rPr>
          <w:rFonts w:ascii="Palatino Linotype" w:hAnsi="Palatino Linotype" w:cs="Arial"/>
          <w:i/>
          <w:iCs/>
        </w:rPr>
        <w:t xml:space="preserve"> </w:t>
      </w:r>
      <w:r w:rsidRPr="004A6E60">
        <w:rPr>
          <w:rFonts w:ascii="Palatino Linotype" w:hAnsi="Palatino Linotype" w:cs="Arial"/>
          <w:i/>
          <w:iCs/>
        </w:rPr>
        <w:t>embargo,</w:t>
      </w:r>
      <w:r>
        <w:rPr>
          <w:rFonts w:ascii="Palatino Linotype" w:hAnsi="Palatino Linotype" w:cs="Arial"/>
          <w:i/>
          <w:iCs/>
        </w:rPr>
        <w:t xml:space="preserve"> </w:t>
      </w:r>
      <w:r w:rsidRPr="004A6E60">
        <w:rPr>
          <w:rFonts w:ascii="Palatino Linotype" w:hAnsi="Palatino Linotype" w:cs="Arial"/>
          <w:i/>
          <w:iCs/>
        </w:rPr>
        <w:t>atendiendo al</w:t>
      </w:r>
      <w:r>
        <w:rPr>
          <w:rFonts w:ascii="Palatino Linotype" w:hAnsi="Palatino Linotype" w:cs="Arial"/>
          <w:i/>
          <w:iCs/>
        </w:rPr>
        <w:t xml:space="preserve"> </w:t>
      </w:r>
      <w:r w:rsidRPr="004A6E60">
        <w:rPr>
          <w:rFonts w:ascii="Palatino Linotype" w:hAnsi="Palatino Linotype" w:cs="Arial"/>
          <w:i/>
          <w:iCs/>
        </w:rPr>
        <w:t>principio</w:t>
      </w:r>
      <w:r>
        <w:rPr>
          <w:rFonts w:ascii="Palatino Linotype" w:hAnsi="Palatino Linotype" w:cs="Arial"/>
          <w:i/>
          <w:iCs/>
        </w:rPr>
        <w:t xml:space="preserve"> </w:t>
      </w:r>
      <w:r w:rsidRPr="004A6E60">
        <w:rPr>
          <w:rFonts w:ascii="Palatino Linotype" w:hAnsi="Palatino Linotype" w:cs="Arial"/>
          <w:i/>
          <w:iCs/>
        </w:rPr>
        <w:t>de "Máxima</w:t>
      </w:r>
      <w:r>
        <w:rPr>
          <w:rFonts w:ascii="Palatino Linotype" w:hAnsi="Palatino Linotype" w:cs="Arial"/>
          <w:i/>
          <w:iCs/>
        </w:rPr>
        <w:t xml:space="preserve"> </w:t>
      </w:r>
      <w:r w:rsidRPr="004A6E60">
        <w:rPr>
          <w:rFonts w:ascii="Palatino Linotype" w:hAnsi="Palatino Linotype" w:cs="Arial"/>
          <w:i/>
          <w:iCs/>
        </w:rPr>
        <w:t>Publicidad",</w:t>
      </w:r>
      <w:r>
        <w:rPr>
          <w:rFonts w:ascii="Palatino Linotype" w:hAnsi="Palatino Linotype" w:cs="Arial"/>
          <w:i/>
          <w:iCs/>
        </w:rPr>
        <w:t xml:space="preserve"> </w:t>
      </w:r>
      <w:r w:rsidRPr="004A6E60">
        <w:rPr>
          <w:rFonts w:ascii="Palatino Linotype" w:hAnsi="Palatino Linotype" w:cs="Arial"/>
          <w:i/>
          <w:iCs/>
        </w:rPr>
        <w:t>se realizó una</w:t>
      </w:r>
      <w:r>
        <w:rPr>
          <w:rFonts w:ascii="Palatino Linotype" w:hAnsi="Palatino Linotype" w:cs="Arial"/>
          <w:i/>
          <w:iCs/>
        </w:rPr>
        <w:t xml:space="preserve"> </w:t>
      </w:r>
      <w:r w:rsidRPr="004A6E60">
        <w:rPr>
          <w:rFonts w:ascii="Palatino Linotype" w:hAnsi="Palatino Linotype" w:cs="Arial"/>
          <w:i/>
          <w:iCs/>
        </w:rPr>
        <w:t>búsqueda</w:t>
      </w:r>
      <w:r>
        <w:rPr>
          <w:rFonts w:ascii="Palatino Linotype" w:hAnsi="Palatino Linotype" w:cs="Arial"/>
          <w:i/>
          <w:iCs/>
        </w:rPr>
        <w:t xml:space="preserve"> </w:t>
      </w:r>
      <w:r w:rsidRPr="004A6E60">
        <w:rPr>
          <w:rFonts w:ascii="Palatino Linotype" w:hAnsi="Palatino Linotype" w:cs="Arial"/>
          <w:i/>
          <w:iCs/>
        </w:rPr>
        <w:t>en</w:t>
      </w:r>
      <w:r>
        <w:rPr>
          <w:rFonts w:ascii="Palatino Linotype" w:hAnsi="Palatino Linotype" w:cs="Arial"/>
          <w:i/>
          <w:iCs/>
        </w:rPr>
        <w:t xml:space="preserve"> </w:t>
      </w:r>
      <w:r w:rsidRPr="004A6E60">
        <w:rPr>
          <w:rFonts w:ascii="Palatino Linotype" w:hAnsi="Palatino Linotype" w:cs="Arial"/>
          <w:i/>
          <w:iCs/>
        </w:rPr>
        <w:t>el Sistema en comento de las</w:t>
      </w:r>
      <w:r>
        <w:rPr>
          <w:rFonts w:ascii="Palatino Linotype" w:hAnsi="Palatino Linotype" w:cs="Arial"/>
          <w:i/>
          <w:iCs/>
        </w:rPr>
        <w:t xml:space="preserve"> </w:t>
      </w:r>
      <w:r w:rsidRPr="004A6E60">
        <w:rPr>
          <w:rFonts w:ascii="Palatino Linotype" w:hAnsi="Palatino Linotype" w:cs="Arial"/>
          <w:i/>
          <w:iCs/>
        </w:rPr>
        <w:t>quejas</w:t>
      </w:r>
      <w:r>
        <w:rPr>
          <w:rFonts w:ascii="Palatino Linotype" w:hAnsi="Palatino Linotype" w:cs="Arial"/>
          <w:i/>
          <w:iCs/>
        </w:rPr>
        <w:t xml:space="preserve"> </w:t>
      </w:r>
      <w:r w:rsidRPr="004A6E60">
        <w:rPr>
          <w:rFonts w:ascii="Palatino Linotype" w:hAnsi="Palatino Linotype" w:cs="Arial"/>
          <w:i/>
          <w:iCs/>
        </w:rPr>
        <w:t>del sector vulnerable "Personas</w:t>
      </w:r>
      <w:r>
        <w:rPr>
          <w:rFonts w:ascii="Palatino Linotype" w:hAnsi="Palatino Linotype" w:cs="Arial"/>
          <w:i/>
          <w:iCs/>
        </w:rPr>
        <w:t xml:space="preserve"> </w:t>
      </w:r>
      <w:r w:rsidRPr="004A6E60">
        <w:rPr>
          <w:rFonts w:ascii="Palatino Linotype" w:hAnsi="Palatino Linotype" w:cs="Arial"/>
          <w:i/>
          <w:iCs/>
        </w:rPr>
        <w:t>Migrantes",</w:t>
      </w:r>
      <w:r>
        <w:rPr>
          <w:rFonts w:ascii="Palatino Linotype" w:hAnsi="Palatino Linotype" w:cs="Arial"/>
          <w:i/>
          <w:iCs/>
        </w:rPr>
        <w:t xml:space="preserve"> </w:t>
      </w:r>
      <w:r w:rsidRPr="004A6E60">
        <w:rPr>
          <w:rFonts w:ascii="Palatino Linotype" w:hAnsi="Palatino Linotype" w:cs="Arial"/>
          <w:i/>
          <w:iCs/>
        </w:rPr>
        <w:t>y</w:t>
      </w:r>
      <w:r>
        <w:rPr>
          <w:rFonts w:ascii="Palatino Linotype" w:hAnsi="Palatino Linotype" w:cs="Arial"/>
          <w:i/>
          <w:iCs/>
        </w:rPr>
        <w:t xml:space="preserve"> </w:t>
      </w:r>
      <w:r w:rsidRPr="004A6E60">
        <w:rPr>
          <w:rFonts w:ascii="Palatino Linotype" w:hAnsi="Palatino Linotype" w:cs="Arial"/>
          <w:i/>
          <w:iCs/>
        </w:rPr>
        <w:t xml:space="preserve">se determinó la </w:t>
      </w:r>
      <w:proofErr w:type="spellStart"/>
      <w:r w:rsidRPr="004A6E60">
        <w:rPr>
          <w:rFonts w:ascii="Palatino Linotype" w:hAnsi="Palatino Linotype" w:cs="Arial"/>
          <w:i/>
          <w:iCs/>
        </w:rPr>
        <w:t>numeralia</w:t>
      </w:r>
      <w:proofErr w:type="spellEnd"/>
      <w:r w:rsidRPr="004A6E60">
        <w:rPr>
          <w:rFonts w:ascii="Palatino Linotype" w:hAnsi="Palatino Linotype" w:cs="Arial"/>
          <w:i/>
          <w:iCs/>
        </w:rPr>
        <w:t xml:space="preserve"> que se envía en formato abierto de acuerdo con la solicitud del</w:t>
      </w:r>
      <w:r>
        <w:rPr>
          <w:rFonts w:ascii="Palatino Linotype" w:hAnsi="Palatino Linotype" w:cs="Arial"/>
          <w:i/>
          <w:iCs/>
        </w:rPr>
        <w:t xml:space="preserve"> </w:t>
      </w:r>
      <w:r w:rsidRPr="004A6E60">
        <w:rPr>
          <w:rFonts w:ascii="Palatino Linotype" w:hAnsi="Palatino Linotype" w:cs="Arial"/>
          <w:i/>
          <w:iCs/>
        </w:rPr>
        <w:t>peticionario.</w:t>
      </w:r>
      <w:r>
        <w:rPr>
          <w:rFonts w:ascii="Palatino Linotype" w:hAnsi="Palatino Linotype" w:cs="Arial"/>
          <w:i/>
          <w:iCs/>
        </w:rPr>
        <w:t>”</w:t>
      </w:r>
    </w:p>
    <w:p w14:paraId="31F98A0E" w14:textId="3C8CFF83" w:rsidR="004A6E60" w:rsidRPr="004A6E60" w:rsidRDefault="004A6E60" w:rsidP="004A6E60">
      <w:pPr>
        <w:spacing w:after="0" w:line="240" w:lineRule="auto"/>
        <w:ind w:left="851" w:right="567"/>
        <w:jc w:val="right"/>
        <w:rPr>
          <w:rFonts w:ascii="Palatino Linotype" w:hAnsi="Palatino Linotype" w:cs="Arial"/>
        </w:rPr>
      </w:pPr>
      <w:r>
        <w:rPr>
          <w:rFonts w:ascii="Palatino Linotype" w:hAnsi="Palatino Linotype" w:cs="Arial"/>
        </w:rPr>
        <w:t>(Énfasis añadido)</w:t>
      </w:r>
    </w:p>
    <w:p w14:paraId="002F07D8" w14:textId="77777777" w:rsidR="004A6E60" w:rsidRDefault="004A6E60" w:rsidP="00BA6848">
      <w:pPr>
        <w:spacing w:after="0" w:line="360" w:lineRule="auto"/>
        <w:jc w:val="both"/>
        <w:rPr>
          <w:rFonts w:ascii="Palatino Linotype" w:hAnsi="Palatino Linotype" w:cs="Arial"/>
          <w:sz w:val="24"/>
          <w:szCs w:val="24"/>
        </w:rPr>
      </w:pPr>
    </w:p>
    <w:p w14:paraId="7E236AE1" w14:textId="18CD9D8E" w:rsidR="000610C4" w:rsidRPr="000610C4" w:rsidRDefault="000610C4" w:rsidP="000610C4">
      <w:pPr>
        <w:pStyle w:val="Prrafodelista"/>
        <w:numPr>
          <w:ilvl w:val="0"/>
          <w:numId w:val="35"/>
        </w:numPr>
        <w:spacing w:line="360" w:lineRule="auto"/>
        <w:jc w:val="both"/>
        <w:rPr>
          <w:rFonts w:ascii="Palatino Linotype" w:hAnsi="Palatino Linotype" w:cs="Arial"/>
        </w:rPr>
      </w:pPr>
      <w:r w:rsidRPr="004A6E60">
        <w:rPr>
          <w:rFonts w:ascii="Palatino Linotype" w:hAnsi="Palatino Linotype" w:cs="Arial"/>
          <w:b/>
          <w:bCs/>
        </w:rPr>
        <w:t>Respuesta Depto. Estadística Rec. 04700-2024.xlsx</w:t>
      </w:r>
      <w:r>
        <w:rPr>
          <w:rFonts w:ascii="Palatino Linotype" w:hAnsi="Palatino Linotype" w:cs="Arial"/>
        </w:rPr>
        <w:t xml:space="preserve">: </w:t>
      </w:r>
      <w:r w:rsidR="00501BD0">
        <w:rPr>
          <w:rFonts w:ascii="Palatino Linotype" w:hAnsi="Palatino Linotype" w:cs="Arial"/>
        </w:rPr>
        <w:t>Archivo de tipo Excel que contiene desagregada la información que obra en los archivos del Sujeto Obligado, se inserta la imagen siguiente para referencia:</w:t>
      </w:r>
    </w:p>
    <w:p w14:paraId="2F1BC79B" w14:textId="77777777" w:rsidR="000610C4" w:rsidRPr="000D1C59" w:rsidRDefault="000610C4" w:rsidP="00BA6848">
      <w:pPr>
        <w:spacing w:after="0" w:line="360" w:lineRule="auto"/>
        <w:jc w:val="both"/>
        <w:rPr>
          <w:rFonts w:ascii="Palatino Linotype" w:hAnsi="Palatino Linotype" w:cs="Arial"/>
          <w:sz w:val="24"/>
          <w:szCs w:val="24"/>
        </w:rPr>
      </w:pPr>
    </w:p>
    <w:p w14:paraId="6F45E77A" w14:textId="4E6DC17A" w:rsidR="00762599" w:rsidRDefault="00501BD0" w:rsidP="00501BD0">
      <w:pPr>
        <w:spacing w:after="0" w:line="360" w:lineRule="auto"/>
        <w:jc w:val="center"/>
        <w:rPr>
          <w:rFonts w:ascii="Palatino Linotype" w:hAnsi="Palatino Linotype" w:cs="Arial"/>
          <w:sz w:val="24"/>
          <w:szCs w:val="24"/>
        </w:rPr>
      </w:pPr>
      <w:r w:rsidRPr="00501BD0">
        <w:rPr>
          <w:rFonts w:ascii="Palatino Linotype" w:hAnsi="Palatino Linotype" w:cs="Arial"/>
          <w:noProof/>
          <w:sz w:val="24"/>
          <w:szCs w:val="24"/>
          <w:lang w:eastAsia="es-MX"/>
        </w:rPr>
        <w:drawing>
          <wp:inline distT="0" distB="0" distL="0" distR="0" wp14:anchorId="63A4508A" wp14:editId="35B3C2F3">
            <wp:extent cx="5227093" cy="2471230"/>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2917" cy="2478711"/>
                    </a:xfrm>
                    <a:prstGeom prst="rect">
                      <a:avLst/>
                    </a:prstGeom>
                  </pic:spPr>
                </pic:pic>
              </a:graphicData>
            </a:graphic>
          </wp:inline>
        </w:drawing>
      </w:r>
    </w:p>
    <w:p w14:paraId="3C16F0BD" w14:textId="571E445F" w:rsidR="000610C4" w:rsidRDefault="000610C4" w:rsidP="00BA6848">
      <w:pPr>
        <w:spacing w:after="0" w:line="360" w:lineRule="auto"/>
        <w:jc w:val="both"/>
        <w:rPr>
          <w:rFonts w:ascii="Palatino Linotype" w:hAnsi="Palatino Linotype" w:cs="Arial"/>
          <w:sz w:val="24"/>
          <w:szCs w:val="24"/>
        </w:rPr>
      </w:pPr>
    </w:p>
    <w:p w14:paraId="363DB786" w14:textId="5E58ED72" w:rsidR="003415BE" w:rsidRPr="00F00937" w:rsidRDefault="003415BE" w:rsidP="003415BE">
      <w:pPr>
        <w:spacing w:after="0" w:line="360" w:lineRule="auto"/>
        <w:jc w:val="both"/>
        <w:rPr>
          <w:rFonts w:ascii="Palatino Linotype" w:eastAsia="Calibri" w:hAnsi="Palatino Linotype" w:cs="Times New Roman"/>
          <w:sz w:val="24"/>
          <w:szCs w:val="24"/>
          <w:lang w:val="es-ES_tradnl" w:eastAsia="es-ES"/>
        </w:rPr>
      </w:pPr>
      <w:r>
        <w:rPr>
          <w:rFonts w:ascii="Palatino Linotype" w:hAnsi="Palatino Linotype" w:cs="Arial"/>
          <w:sz w:val="24"/>
          <w:szCs w:val="24"/>
        </w:rPr>
        <w:t>Conforme a lo anterior</w:t>
      </w:r>
      <w:r w:rsidR="00501BD0">
        <w:rPr>
          <w:rFonts w:ascii="Palatino Linotype" w:hAnsi="Palatino Linotype" w:cs="Arial"/>
          <w:sz w:val="24"/>
          <w:szCs w:val="24"/>
        </w:rPr>
        <w:t xml:space="preserve">, </w:t>
      </w:r>
      <w:r>
        <w:rPr>
          <w:rFonts w:ascii="Palatino Linotype" w:hAnsi="Palatino Linotype" w:cs="Arial"/>
          <w:sz w:val="24"/>
          <w:szCs w:val="24"/>
        </w:rPr>
        <w:t xml:space="preserve">es de señalar que el </w:t>
      </w:r>
      <w:r w:rsidRPr="00626A1E">
        <w:rPr>
          <w:rFonts w:ascii="Palatino Linotype" w:eastAsia="Times New Roman" w:hAnsi="Palatino Linotype" w:cs="Arial"/>
          <w:b/>
          <w:bCs/>
          <w:sz w:val="24"/>
          <w:szCs w:val="24"/>
          <w:lang w:val="es-ES" w:eastAsia="es-ES"/>
        </w:rPr>
        <w:t>Sujeto Obligado</w:t>
      </w:r>
      <w:r>
        <w:rPr>
          <w:rFonts w:ascii="Palatino Linotype" w:eastAsia="Times New Roman" w:hAnsi="Palatino Linotype" w:cs="Arial"/>
          <w:sz w:val="24"/>
          <w:szCs w:val="24"/>
          <w:lang w:val="es-ES" w:eastAsia="es-ES"/>
        </w:rPr>
        <w:t xml:space="preserve"> reconoce la existencia de la in</w:t>
      </w:r>
      <w:r w:rsidRPr="008306DB">
        <w:rPr>
          <w:rFonts w:ascii="Palatino Linotype" w:eastAsia="Times New Roman" w:hAnsi="Palatino Linotype" w:cs="Arial"/>
          <w:sz w:val="24"/>
          <w:szCs w:val="24"/>
          <w:lang w:val="es-ES" w:eastAsia="es-ES"/>
        </w:rPr>
        <w:t>formación dentro de sus archivos,</w:t>
      </w:r>
      <w:r>
        <w:rPr>
          <w:rFonts w:ascii="Palatino Linotype" w:eastAsia="Times New Roman" w:hAnsi="Palatino Linotype" w:cs="Arial"/>
          <w:sz w:val="24"/>
          <w:szCs w:val="24"/>
          <w:lang w:val="es-ES" w:eastAsia="es-ES"/>
        </w:rPr>
        <w:t xml:space="preserve"> únicamente en lo que corresponde a la violación </w:t>
      </w:r>
      <w:r>
        <w:rPr>
          <w:rFonts w:ascii="Palatino Linotype" w:eastAsia="Times New Roman" w:hAnsi="Palatino Linotype" w:cs="Arial"/>
          <w:sz w:val="24"/>
          <w:szCs w:val="24"/>
          <w:lang w:val="es-ES" w:eastAsia="es-ES"/>
        </w:rPr>
        <w:lastRenderedPageBreak/>
        <w:t xml:space="preserve">de derechos humanos. En ese sentido, </w:t>
      </w:r>
      <w:r w:rsidRPr="008306DB">
        <w:rPr>
          <w:rFonts w:ascii="Palatino Linotype" w:eastAsia="Times New Roman" w:hAnsi="Palatino Linotype" w:cs="Arial"/>
          <w:sz w:val="24"/>
          <w:szCs w:val="24"/>
          <w:lang w:val="es-ES" w:eastAsia="es-ES"/>
        </w:rPr>
        <w:t>se obvia el estudio del marco normativo</w:t>
      </w:r>
      <w:r>
        <w:rPr>
          <w:rFonts w:ascii="Palatino Linotype" w:eastAsia="Times New Roman" w:hAnsi="Palatino Linotype" w:cs="Arial"/>
          <w:sz w:val="24"/>
          <w:szCs w:val="24"/>
          <w:lang w:val="es-ES" w:eastAsia="es-ES"/>
        </w:rPr>
        <w:t xml:space="preserve"> </w:t>
      </w:r>
      <w:r w:rsidRPr="00F00937">
        <w:rPr>
          <w:rFonts w:ascii="Palatino Linotype" w:eastAsia="Calibri" w:hAnsi="Palatino Linotype" w:cs="Times New Roman"/>
          <w:sz w:val="24"/>
          <w:szCs w:val="24"/>
          <w:lang w:val="es-ES_tradnl" w:eastAsia="es-ES"/>
        </w:rPr>
        <w:t xml:space="preserve">que rige su actuar, ello atendiendo que, el estudio de la fuente obligacional que constriñe al </w:t>
      </w:r>
      <w:r w:rsidRPr="00F00937">
        <w:rPr>
          <w:rFonts w:ascii="Palatino Linotype" w:eastAsia="Calibri" w:hAnsi="Palatino Linotype" w:cs="Times New Roman"/>
          <w:b/>
          <w:sz w:val="24"/>
          <w:szCs w:val="24"/>
          <w:lang w:val="es-ES_tradnl" w:eastAsia="es-ES"/>
        </w:rPr>
        <w:t>Sujeto Obligado</w:t>
      </w:r>
      <w:r w:rsidRPr="00F00937">
        <w:rPr>
          <w:rFonts w:ascii="Palatino Linotype" w:eastAsia="Calibri" w:hAnsi="Palatino Linotype" w:cs="Times New Roman"/>
          <w:sz w:val="24"/>
          <w:szCs w:val="24"/>
          <w:lang w:val="es-ES_tradnl" w:eastAsia="es-ES"/>
        </w:rPr>
        <w:t xml:space="preserve"> a contar con ella, se realiza con la finalidad de determinar si este se encuentra obligado a generarla, poseerla o administrarla, pero </w:t>
      </w:r>
      <w:r w:rsidRPr="00F00937">
        <w:rPr>
          <w:rFonts w:ascii="Palatino Linotype" w:eastAsia="Calibri" w:hAnsi="Palatino Linotype" w:cs="Times New Roman"/>
          <w:b/>
          <w:sz w:val="24"/>
          <w:szCs w:val="24"/>
          <w:lang w:val="es-ES_tradnl" w:eastAsia="es-ES"/>
        </w:rPr>
        <w:t xml:space="preserve">en los casos en que de la respuesta, acepta o bien otorga indicios de que cuenta con ella, seria ocioso </w:t>
      </w:r>
      <w:r w:rsidRPr="00F41018">
        <w:rPr>
          <w:rFonts w:ascii="Palatino Linotype" w:eastAsia="Calibri" w:hAnsi="Palatino Linotype" w:cs="Times New Roman"/>
          <w:b/>
          <w:sz w:val="24"/>
          <w:szCs w:val="24"/>
          <w:lang w:val="es-ES_tradnl" w:eastAsia="es-ES"/>
        </w:rPr>
        <w:t>delimitar las norma jurídica</w:t>
      </w:r>
      <w:r w:rsidRPr="00F41018">
        <w:rPr>
          <w:rFonts w:ascii="Palatino Linotype" w:eastAsia="Calibri" w:hAnsi="Palatino Linotype" w:cs="Times New Roman"/>
          <w:sz w:val="24"/>
          <w:szCs w:val="24"/>
          <w:lang w:val="es-ES_tradnl" w:eastAsia="es-ES"/>
        </w:rPr>
        <w:t xml:space="preserve"> que determine si la dependencia, cuenta con ella o no.</w:t>
      </w:r>
      <w:r w:rsidRPr="00F00937">
        <w:rPr>
          <w:rFonts w:ascii="Palatino Linotype" w:eastAsia="Calibri" w:hAnsi="Palatino Linotype" w:cs="Times New Roman"/>
          <w:sz w:val="24"/>
          <w:szCs w:val="24"/>
          <w:lang w:val="es-ES_tradnl" w:eastAsia="es-ES"/>
        </w:rPr>
        <w:t xml:space="preserve"> </w:t>
      </w:r>
    </w:p>
    <w:p w14:paraId="0277B19F" w14:textId="78B67355" w:rsidR="003415BE" w:rsidRPr="003415BE" w:rsidRDefault="003415BE" w:rsidP="00501BD0">
      <w:pPr>
        <w:spacing w:after="0" w:line="360" w:lineRule="auto"/>
        <w:jc w:val="both"/>
        <w:rPr>
          <w:rFonts w:ascii="Palatino Linotype" w:hAnsi="Palatino Linotype" w:cs="Arial"/>
          <w:sz w:val="24"/>
          <w:szCs w:val="24"/>
          <w:lang w:val="es-ES_tradnl"/>
        </w:rPr>
      </w:pPr>
    </w:p>
    <w:p w14:paraId="3F682135" w14:textId="1BE6DF1F" w:rsidR="003415BE" w:rsidRPr="003415BE" w:rsidRDefault="003415BE" w:rsidP="00501BD0">
      <w:pPr>
        <w:spacing w:after="0" w:line="360" w:lineRule="auto"/>
        <w:jc w:val="both"/>
        <w:rPr>
          <w:rFonts w:ascii="Palatino Linotype" w:hAnsi="Palatino Linotype" w:cs="Arial"/>
          <w:sz w:val="24"/>
          <w:szCs w:val="24"/>
          <w:lang w:val="es-ES_tradnl"/>
        </w:rPr>
      </w:pPr>
      <w:r>
        <w:rPr>
          <w:rFonts w:ascii="Palatino Linotype" w:hAnsi="Palatino Linotype" w:cs="Arial"/>
          <w:sz w:val="24"/>
          <w:szCs w:val="24"/>
        </w:rPr>
        <w:t>Asentado lo anterior, d</w:t>
      </w:r>
      <w:r w:rsidRPr="000D1C59">
        <w:rPr>
          <w:rFonts w:ascii="Palatino Linotype" w:hAnsi="Palatino Linotype" w:cs="Arial"/>
          <w:sz w:val="24"/>
          <w:szCs w:val="24"/>
        </w:rPr>
        <w:t xml:space="preserve">escrito el contenido de las constancias y documentos que integran el expediente, se advierte que, la </w:t>
      </w:r>
      <w:proofErr w:type="spellStart"/>
      <w:r w:rsidRPr="000D1C59">
        <w:rPr>
          <w:rFonts w:ascii="Palatino Linotype" w:hAnsi="Palatino Linotype" w:cs="Arial"/>
          <w:i/>
          <w:iCs/>
          <w:sz w:val="24"/>
          <w:szCs w:val="24"/>
        </w:rPr>
        <w:t>litis</w:t>
      </w:r>
      <w:proofErr w:type="spellEnd"/>
      <w:r w:rsidRPr="000D1C59">
        <w:rPr>
          <w:rFonts w:ascii="Palatino Linotype" w:hAnsi="Palatino Linotype" w:cs="Arial"/>
          <w:sz w:val="24"/>
          <w:szCs w:val="24"/>
        </w:rPr>
        <w:t xml:space="preserve"> se centra en determinar si </w:t>
      </w:r>
      <w:r>
        <w:rPr>
          <w:rFonts w:ascii="Palatino Linotype" w:hAnsi="Palatino Linotype" w:cs="Arial"/>
          <w:sz w:val="24"/>
          <w:szCs w:val="24"/>
        </w:rPr>
        <w:t xml:space="preserve">dentro del marco normativo, existe atribución que lo constriña a poseer la información </w:t>
      </w:r>
      <w:r>
        <w:rPr>
          <w:rFonts w:ascii="Palatino Linotype" w:hAnsi="Palatino Linotype" w:cs="Arial"/>
          <w:b/>
          <w:bCs/>
          <w:sz w:val="24"/>
          <w:szCs w:val="24"/>
        </w:rPr>
        <w:t>al grado de desagregación</w:t>
      </w:r>
      <w:r>
        <w:rPr>
          <w:rFonts w:ascii="Palatino Linotype" w:hAnsi="Palatino Linotype" w:cs="Arial"/>
          <w:sz w:val="24"/>
          <w:szCs w:val="24"/>
        </w:rPr>
        <w:t xml:space="preserve"> peticionado por la parte </w:t>
      </w:r>
      <w:r w:rsidRPr="003415BE">
        <w:rPr>
          <w:rFonts w:ascii="Palatino Linotype" w:hAnsi="Palatino Linotype" w:cs="Arial"/>
          <w:b/>
          <w:bCs/>
          <w:sz w:val="24"/>
          <w:szCs w:val="24"/>
        </w:rPr>
        <w:t>Recurrente</w:t>
      </w:r>
      <w:r>
        <w:rPr>
          <w:rFonts w:ascii="Palatino Linotype" w:hAnsi="Palatino Linotype" w:cs="Arial"/>
          <w:sz w:val="24"/>
          <w:szCs w:val="24"/>
        </w:rPr>
        <w:t>.</w:t>
      </w:r>
    </w:p>
    <w:p w14:paraId="4E35A588" w14:textId="030A67BB" w:rsidR="003415BE" w:rsidRDefault="003415BE" w:rsidP="00501BD0">
      <w:pPr>
        <w:spacing w:after="0" w:line="360" w:lineRule="auto"/>
        <w:jc w:val="both"/>
        <w:rPr>
          <w:rFonts w:ascii="Palatino Linotype" w:hAnsi="Palatino Linotype" w:cs="Arial"/>
          <w:sz w:val="24"/>
          <w:szCs w:val="24"/>
        </w:rPr>
      </w:pPr>
    </w:p>
    <w:p w14:paraId="5A5D1CEE" w14:textId="451414D7" w:rsidR="00B51D74" w:rsidRPr="000D1C59" w:rsidRDefault="003415BE" w:rsidP="00BA6848">
      <w:pPr>
        <w:spacing w:after="0" w:line="360" w:lineRule="auto"/>
        <w:jc w:val="both"/>
        <w:rPr>
          <w:rFonts w:ascii="Palatino Linotype" w:hAnsi="Palatino Linotype" w:cs="Arial"/>
          <w:sz w:val="24"/>
          <w:szCs w:val="24"/>
        </w:rPr>
      </w:pPr>
      <w:r>
        <w:rPr>
          <w:rFonts w:ascii="Palatino Linotype" w:hAnsi="Palatino Linotype" w:cs="Arial"/>
          <w:sz w:val="24"/>
          <w:szCs w:val="24"/>
        </w:rPr>
        <w:t>Resulta necesario traer a colación el artículo 92 fracción XXXIV de la Ley de Transparencia Local, así como los el cual establece</w:t>
      </w:r>
      <w:r w:rsidR="00F46EDE">
        <w:rPr>
          <w:rFonts w:ascii="Palatino Linotype" w:hAnsi="Palatino Linotype" w:cs="Arial"/>
          <w:sz w:val="24"/>
          <w:szCs w:val="24"/>
        </w:rPr>
        <w:t xml:space="preserve">n los </w:t>
      </w:r>
      <w:r w:rsidR="00F46EDE" w:rsidRPr="00F46EDE">
        <w:rPr>
          <w:rFonts w:ascii="Palatino Linotype" w:hAnsi="Palatino Linotype" w:cs="Arial"/>
          <w:sz w:val="24"/>
          <w:szCs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F46EDE">
        <w:rPr>
          <w:rStyle w:val="Refdenotaalpie"/>
          <w:rFonts w:ascii="Palatino Linotype" w:hAnsi="Palatino Linotype" w:cs="Arial"/>
          <w:sz w:val="24"/>
          <w:szCs w:val="24"/>
        </w:rPr>
        <w:footnoteReference w:id="4"/>
      </w:r>
      <w:r w:rsidR="002D793C" w:rsidRPr="000D1C59">
        <w:rPr>
          <w:rFonts w:ascii="Palatino Linotype" w:hAnsi="Palatino Linotype" w:cs="Arial"/>
          <w:sz w:val="24"/>
          <w:szCs w:val="24"/>
        </w:rPr>
        <w:t>, preceptos que se citan para pronta referencia:</w:t>
      </w:r>
    </w:p>
    <w:p w14:paraId="7F734E44" w14:textId="77777777" w:rsidR="002D793C" w:rsidRPr="000D1C59" w:rsidRDefault="002D793C" w:rsidP="00BA6848">
      <w:pPr>
        <w:spacing w:after="0" w:line="360" w:lineRule="auto"/>
        <w:jc w:val="both"/>
        <w:rPr>
          <w:rFonts w:ascii="Palatino Linotype" w:hAnsi="Palatino Linotype" w:cs="Arial"/>
          <w:sz w:val="24"/>
          <w:szCs w:val="24"/>
        </w:rPr>
      </w:pPr>
    </w:p>
    <w:p w14:paraId="058E845D" w14:textId="57ACA7D2" w:rsidR="002D793C" w:rsidRPr="000D1C59" w:rsidRDefault="002D793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r w:rsidRPr="000D1C59">
        <w:rPr>
          <w:rFonts w:ascii="Palatino Linotype" w:hAnsi="Palatino Linotype" w:cs="Arial"/>
          <w:b/>
          <w:i/>
          <w:szCs w:val="24"/>
        </w:rPr>
        <w:t>Artículo 92.</w:t>
      </w:r>
      <w:r w:rsidRPr="000D1C59">
        <w:rPr>
          <w:rFonts w:ascii="Palatino Linotype" w:hAnsi="Palatino Linotype" w:cs="Arial"/>
          <w:i/>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w:t>
      </w:r>
      <w:r w:rsidRPr="000D1C59">
        <w:rPr>
          <w:rFonts w:ascii="Palatino Linotype" w:hAnsi="Palatino Linotype" w:cs="Arial"/>
          <w:i/>
          <w:szCs w:val="24"/>
        </w:rPr>
        <w:lastRenderedPageBreak/>
        <w:t>continuación se señalan:</w:t>
      </w:r>
      <w:r w:rsidRPr="000D1C59">
        <w:rPr>
          <w:rFonts w:ascii="Palatino Linotype" w:hAnsi="Palatino Linotype" w:cs="Arial"/>
          <w:i/>
          <w:szCs w:val="24"/>
        </w:rPr>
        <w:cr/>
        <w:t>…</w:t>
      </w:r>
    </w:p>
    <w:p w14:paraId="15AF16FB" w14:textId="28FD24B0" w:rsidR="002D793C" w:rsidRPr="000D1C59" w:rsidRDefault="00F46EDE" w:rsidP="00F46EDE">
      <w:pPr>
        <w:spacing w:after="0" w:line="240" w:lineRule="auto"/>
        <w:ind w:left="567" w:right="567"/>
        <w:jc w:val="both"/>
        <w:rPr>
          <w:rFonts w:ascii="Palatino Linotype" w:hAnsi="Palatino Linotype" w:cs="Arial"/>
          <w:i/>
          <w:szCs w:val="24"/>
        </w:rPr>
      </w:pPr>
      <w:r w:rsidRPr="00F46EDE">
        <w:rPr>
          <w:rFonts w:ascii="Palatino Linotype" w:hAnsi="Palatino Linotype" w:cs="Arial"/>
          <w:b/>
          <w:i/>
          <w:szCs w:val="24"/>
        </w:rPr>
        <w:t>XXXIV</w:t>
      </w:r>
      <w:r w:rsidRPr="00F46EDE">
        <w:rPr>
          <w:rFonts w:ascii="Palatino Linotype" w:hAnsi="Palatino Linotype" w:cs="Arial"/>
          <w:bCs/>
          <w:i/>
          <w:szCs w:val="24"/>
        </w:rPr>
        <w:t>. Las estadísticas que generen en cumplimiento de sus facultades, competencias o funciones con</w:t>
      </w:r>
      <w:r>
        <w:rPr>
          <w:rFonts w:ascii="Palatino Linotype" w:hAnsi="Palatino Linotype" w:cs="Arial"/>
          <w:bCs/>
          <w:i/>
          <w:szCs w:val="24"/>
        </w:rPr>
        <w:t xml:space="preserve"> </w:t>
      </w:r>
      <w:r w:rsidRPr="00F46EDE">
        <w:rPr>
          <w:rFonts w:ascii="Palatino Linotype" w:hAnsi="Palatino Linotype" w:cs="Arial"/>
          <w:bCs/>
          <w:i/>
          <w:szCs w:val="24"/>
        </w:rPr>
        <w:t>la mayor desagregación posible;</w:t>
      </w:r>
    </w:p>
    <w:p w14:paraId="7911600A" w14:textId="6AD53D93" w:rsidR="002D793C" w:rsidRPr="000D1C59" w:rsidRDefault="002D793C" w:rsidP="00BA6848">
      <w:pPr>
        <w:spacing w:after="0" w:line="240" w:lineRule="auto"/>
        <w:ind w:left="567" w:right="567"/>
        <w:jc w:val="both"/>
        <w:rPr>
          <w:rFonts w:ascii="Palatino Linotype" w:hAnsi="Palatino Linotype" w:cs="Arial"/>
          <w:i/>
          <w:szCs w:val="24"/>
        </w:rPr>
      </w:pPr>
      <w:r w:rsidRPr="000D1C59">
        <w:rPr>
          <w:rFonts w:ascii="Palatino Linotype" w:hAnsi="Palatino Linotype" w:cs="Arial"/>
          <w:i/>
          <w:szCs w:val="24"/>
        </w:rPr>
        <w:t>…</w:t>
      </w:r>
    </w:p>
    <w:p w14:paraId="11A82B10" w14:textId="77777777" w:rsidR="002D793C" w:rsidRPr="000D1C59" w:rsidRDefault="002D793C" w:rsidP="00BA6848">
      <w:pPr>
        <w:spacing w:after="0" w:line="240" w:lineRule="auto"/>
        <w:ind w:left="567" w:right="567"/>
        <w:jc w:val="both"/>
        <w:rPr>
          <w:rFonts w:ascii="Palatino Linotype" w:hAnsi="Palatino Linotype" w:cs="Arial"/>
          <w:i/>
          <w:szCs w:val="24"/>
        </w:rPr>
      </w:pPr>
    </w:p>
    <w:p w14:paraId="30D5BEA7" w14:textId="437228A3" w:rsidR="002D793C" w:rsidRPr="000D1C59" w:rsidRDefault="002D793C" w:rsidP="00BA6848">
      <w:pPr>
        <w:spacing w:after="0" w:line="240" w:lineRule="auto"/>
        <w:ind w:left="567" w:right="567"/>
        <w:jc w:val="center"/>
        <w:rPr>
          <w:rFonts w:ascii="Palatino Linotype" w:hAnsi="Palatino Linotype" w:cs="Arial"/>
          <w:b/>
          <w:i/>
          <w:szCs w:val="24"/>
        </w:rPr>
      </w:pPr>
      <w:r w:rsidRPr="000D1C59">
        <w:rPr>
          <w:rFonts w:ascii="Palatino Linotype" w:hAnsi="Palatino Linotype" w:cs="Arial"/>
          <w:b/>
          <w:i/>
          <w:szCs w:val="24"/>
        </w:rPr>
        <w:t>Lineamientos Técnicos para la Publicación, Homologación y Estandarización de la información…</w:t>
      </w:r>
    </w:p>
    <w:p w14:paraId="34AA2747" w14:textId="77777777" w:rsidR="003A0E1D" w:rsidRDefault="003A0E1D" w:rsidP="00BA6848">
      <w:pPr>
        <w:spacing w:after="0" w:line="240" w:lineRule="auto"/>
        <w:ind w:left="851" w:right="567"/>
        <w:jc w:val="both"/>
        <w:rPr>
          <w:rFonts w:ascii="Palatino Linotype" w:hAnsi="Palatino Linotype" w:cs="Arial"/>
          <w:bCs/>
          <w:i/>
          <w:szCs w:val="24"/>
        </w:rPr>
      </w:pPr>
    </w:p>
    <w:p w14:paraId="748D126C" w14:textId="036F1E41" w:rsidR="002D793C" w:rsidRPr="003A0E1D" w:rsidRDefault="003A0E1D" w:rsidP="003A0E1D">
      <w:pPr>
        <w:spacing w:after="0" w:line="240" w:lineRule="auto"/>
        <w:ind w:left="851" w:right="567"/>
        <w:jc w:val="both"/>
        <w:rPr>
          <w:rFonts w:ascii="Palatino Linotype" w:hAnsi="Palatino Linotype" w:cs="Arial"/>
          <w:bCs/>
          <w:i/>
          <w:szCs w:val="24"/>
        </w:rPr>
      </w:pPr>
      <w:r w:rsidRPr="003A0E1D">
        <w:rPr>
          <w:rFonts w:ascii="Palatino Linotype" w:hAnsi="Palatino Linotype" w:cs="Arial"/>
          <w:b/>
          <w:i/>
          <w:szCs w:val="24"/>
        </w:rPr>
        <w:t>XXX.</w:t>
      </w:r>
      <w:r w:rsidRPr="003A0E1D">
        <w:rPr>
          <w:rFonts w:ascii="Palatino Linotype" w:hAnsi="Palatino Linotype" w:cs="Arial"/>
          <w:bCs/>
          <w:i/>
          <w:szCs w:val="24"/>
        </w:rPr>
        <w:t xml:space="preserve"> Las estadísticas que generen en cumplimiento de sus facultades,</w:t>
      </w:r>
      <w:r>
        <w:rPr>
          <w:rFonts w:ascii="Palatino Linotype" w:hAnsi="Palatino Linotype" w:cs="Arial"/>
          <w:bCs/>
          <w:i/>
          <w:szCs w:val="24"/>
        </w:rPr>
        <w:t xml:space="preserve"> </w:t>
      </w:r>
      <w:r w:rsidRPr="003A0E1D">
        <w:rPr>
          <w:rFonts w:ascii="Palatino Linotype" w:hAnsi="Palatino Linotype" w:cs="Arial"/>
          <w:bCs/>
          <w:i/>
          <w:szCs w:val="24"/>
        </w:rPr>
        <w:t>competencias o funciones con la mayor desagregación posible</w:t>
      </w:r>
    </w:p>
    <w:p w14:paraId="0D8DCFA8" w14:textId="77777777" w:rsidR="002D793C" w:rsidRPr="000D1C59" w:rsidRDefault="002D793C" w:rsidP="00BA6848">
      <w:pPr>
        <w:spacing w:after="0" w:line="240" w:lineRule="auto"/>
        <w:ind w:left="567" w:right="567"/>
        <w:jc w:val="both"/>
        <w:rPr>
          <w:rFonts w:ascii="Palatino Linotype" w:hAnsi="Palatino Linotype" w:cs="Arial"/>
          <w:i/>
          <w:szCs w:val="24"/>
        </w:rPr>
      </w:pPr>
    </w:p>
    <w:p w14:paraId="7B88C59F" w14:textId="088A0FBC" w:rsidR="002D793C" w:rsidRDefault="003A0E1D" w:rsidP="003A0E1D">
      <w:pPr>
        <w:spacing w:after="0" w:line="240" w:lineRule="auto"/>
        <w:ind w:left="567" w:right="567"/>
        <w:jc w:val="both"/>
        <w:rPr>
          <w:rFonts w:ascii="Palatino Linotype" w:hAnsi="Palatino Linotype" w:cs="Arial"/>
          <w:i/>
          <w:szCs w:val="24"/>
        </w:rPr>
      </w:pPr>
      <w:r w:rsidRPr="003A0E1D">
        <w:rPr>
          <w:rFonts w:ascii="Palatino Linotype" w:hAnsi="Palatino Linotype" w:cs="Arial"/>
          <w:i/>
          <w:szCs w:val="24"/>
        </w:rPr>
        <w:t xml:space="preserve">Para dar cumplimiento a lo establecido en esta fracción, todos los sujetos obligados </w:t>
      </w:r>
      <w:r w:rsidRPr="003A0E1D">
        <w:rPr>
          <w:rFonts w:ascii="Palatino Linotype" w:hAnsi="Palatino Linotype" w:cs="Arial"/>
          <w:i/>
          <w:szCs w:val="24"/>
          <w:u w:val="single"/>
        </w:rPr>
        <w:t>deberán publicar una relación de las estadísticas de cualquier tipo que hayan generado en cumplimiento de sus facultades</w:t>
      </w:r>
      <w:r w:rsidRPr="003A0E1D">
        <w:rPr>
          <w:rFonts w:ascii="Palatino Linotype" w:hAnsi="Palatino Linotype" w:cs="Arial"/>
          <w:i/>
          <w:szCs w:val="24"/>
        </w:rPr>
        <w:t>,</w:t>
      </w:r>
      <w:r>
        <w:rPr>
          <w:rFonts w:ascii="Palatino Linotype" w:hAnsi="Palatino Linotype" w:cs="Arial"/>
          <w:i/>
          <w:szCs w:val="24"/>
        </w:rPr>
        <w:t xml:space="preserve"> </w:t>
      </w:r>
      <w:r w:rsidRPr="003A0E1D">
        <w:rPr>
          <w:rFonts w:ascii="Palatino Linotype" w:hAnsi="Palatino Linotype" w:cs="Arial"/>
          <w:i/>
          <w:szCs w:val="24"/>
        </w:rPr>
        <w:t>competencias y/o funciones, y vincular a los documentos, bases de datos y/o sistemas donde se registran los</w:t>
      </w:r>
      <w:r>
        <w:rPr>
          <w:rFonts w:ascii="Palatino Linotype" w:hAnsi="Palatino Linotype" w:cs="Arial"/>
          <w:i/>
          <w:szCs w:val="24"/>
        </w:rPr>
        <w:t xml:space="preserve"> </w:t>
      </w:r>
      <w:r w:rsidRPr="003A0E1D">
        <w:rPr>
          <w:rFonts w:ascii="Palatino Linotype" w:hAnsi="Palatino Linotype" w:cs="Arial"/>
          <w:i/>
          <w:szCs w:val="24"/>
        </w:rPr>
        <w:t xml:space="preserve">resultados periódicos respectivos, </w:t>
      </w:r>
      <w:r w:rsidRPr="003A0E1D">
        <w:rPr>
          <w:rFonts w:ascii="Palatino Linotype" w:hAnsi="Palatino Linotype" w:cs="Arial"/>
          <w:i/>
          <w:szCs w:val="24"/>
          <w:u w:val="single"/>
        </w:rPr>
        <w:t>los cuales deberán ofrecerse en formato abierto</w:t>
      </w:r>
      <w:r w:rsidRPr="003A0E1D">
        <w:rPr>
          <w:rFonts w:ascii="Palatino Linotype" w:hAnsi="Palatino Linotype" w:cs="Arial"/>
          <w:i/>
          <w:szCs w:val="24"/>
        </w:rPr>
        <w:t>, de acuerdo con el concepto</w:t>
      </w:r>
      <w:r>
        <w:rPr>
          <w:rFonts w:ascii="Palatino Linotype" w:hAnsi="Palatino Linotype" w:cs="Arial"/>
          <w:i/>
          <w:szCs w:val="24"/>
        </w:rPr>
        <w:t xml:space="preserve"> </w:t>
      </w:r>
      <w:r w:rsidRPr="003A0E1D">
        <w:rPr>
          <w:rFonts w:ascii="Palatino Linotype" w:hAnsi="Palatino Linotype" w:cs="Arial"/>
          <w:i/>
          <w:szCs w:val="24"/>
        </w:rPr>
        <w:t>establecido en la Ley General, artículo 3, fracción X, que a la letra dice:</w:t>
      </w:r>
    </w:p>
    <w:p w14:paraId="5CCDA232" w14:textId="68A00C1C" w:rsidR="003A0E1D" w:rsidRPr="000D1C59" w:rsidRDefault="003A0E1D" w:rsidP="003A0E1D">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p>
    <w:p w14:paraId="5471E9DA" w14:textId="34C450BD" w:rsidR="00BA6848" w:rsidRPr="000D1C59" w:rsidRDefault="00BA6848" w:rsidP="00BA6848">
      <w:pPr>
        <w:spacing w:after="0" w:line="240" w:lineRule="auto"/>
        <w:ind w:left="567" w:right="567"/>
        <w:jc w:val="right"/>
        <w:rPr>
          <w:rFonts w:ascii="Palatino Linotype" w:hAnsi="Palatino Linotype" w:cs="Arial"/>
          <w:szCs w:val="24"/>
        </w:rPr>
      </w:pPr>
      <w:r w:rsidRPr="000D1C59">
        <w:rPr>
          <w:rFonts w:ascii="Palatino Linotype" w:hAnsi="Palatino Linotype" w:cs="Arial"/>
          <w:szCs w:val="24"/>
        </w:rPr>
        <w:t>(Énfasis añadido)</w:t>
      </w:r>
    </w:p>
    <w:p w14:paraId="4778886D" w14:textId="77777777" w:rsidR="002D793C" w:rsidRPr="000D1C59" w:rsidRDefault="002D793C" w:rsidP="00BA6848">
      <w:pPr>
        <w:spacing w:after="0" w:line="360" w:lineRule="auto"/>
        <w:jc w:val="both"/>
        <w:rPr>
          <w:rFonts w:ascii="Palatino Linotype" w:hAnsi="Palatino Linotype" w:cs="Arial"/>
          <w:sz w:val="24"/>
          <w:szCs w:val="24"/>
        </w:rPr>
      </w:pPr>
    </w:p>
    <w:p w14:paraId="6BCDF5E6" w14:textId="5CEEB4E8" w:rsidR="003A0E1D" w:rsidRDefault="00EE2FDC"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De conformidad con lo anterior, se observa que</w:t>
      </w:r>
      <w:r w:rsidR="009B49C5" w:rsidRPr="000D1C59">
        <w:rPr>
          <w:rFonts w:ascii="Palatino Linotype" w:hAnsi="Palatino Linotype" w:cs="Arial"/>
          <w:sz w:val="24"/>
          <w:szCs w:val="24"/>
        </w:rPr>
        <w:t>,</w:t>
      </w:r>
      <w:r w:rsidRPr="000D1C59">
        <w:rPr>
          <w:rFonts w:ascii="Palatino Linotype" w:hAnsi="Palatino Linotype" w:cs="Arial"/>
          <w:sz w:val="24"/>
          <w:szCs w:val="24"/>
        </w:rPr>
        <w:t xml:space="preserve"> la publicación de</w:t>
      </w:r>
      <w:r w:rsidR="003A0E1D">
        <w:rPr>
          <w:rFonts w:ascii="Palatino Linotype" w:hAnsi="Palatino Linotype" w:cs="Arial"/>
          <w:sz w:val="24"/>
          <w:szCs w:val="24"/>
        </w:rPr>
        <w:t xml:space="preserve"> estadística es de conformidad con el ejercicio de sus atribuciones. El Sujeto Obligado respondió a través de su </w:t>
      </w:r>
      <w:r w:rsidR="003A0E1D" w:rsidRPr="003A0E1D">
        <w:rPr>
          <w:rFonts w:ascii="Palatino Linotype" w:hAnsi="Palatino Linotype" w:cs="Arial"/>
          <w:sz w:val="24"/>
          <w:szCs w:val="24"/>
        </w:rPr>
        <w:t>Departamento de Estadística</w:t>
      </w:r>
      <w:r w:rsidR="003A0E1D">
        <w:rPr>
          <w:rFonts w:ascii="Palatino Linotype" w:hAnsi="Palatino Linotype" w:cs="Arial"/>
          <w:sz w:val="24"/>
          <w:szCs w:val="24"/>
        </w:rPr>
        <w:t xml:space="preserve">, </w:t>
      </w:r>
      <w:r w:rsidR="00217F5E">
        <w:rPr>
          <w:rFonts w:ascii="Palatino Linotype" w:hAnsi="Palatino Linotype" w:cs="Arial"/>
          <w:sz w:val="24"/>
          <w:szCs w:val="24"/>
        </w:rPr>
        <w:t xml:space="preserve">la cual, de conformidad con el Manual </w:t>
      </w:r>
      <w:r w:rsidR="00217F5E" w:rsidRPr="00217F5E">
        <w:rPr>
          <w:rFonts w:ascii="Palatino Linotype" w:hAnsi="Palatino Linotype" w:cs="Arial"/>
          <w:sz w:val="24"/>
          <w:szCs w:val="24"/>
        </w:rPr>
        <w:t>General de Organización de la Comisión de Derechos Humanos del Estado de México</w:t>
      </w:r>
      <w:r w:rsidR="00217F5E">
        <w:rPr>
          <w:rFonts w:ascii="Palatino Linotype" w:hAnsi="Palatino Linotype" w:cs="Arial"/>
          <w:sz w:val="24"/>
          <w:szCs w:val="24"/>
        </w:rPr>
        <w:t>, es la unidad que en ejercicio de sus atribuciones pudiera poseer la información:</w:t>
      </w:r>
    </w:p>
    <w:p w14:paraId="4C9F22B7" w14:textId="100398AE" w:rsidR="00217F5E" w:rsidRDefault="00217F5E" w:rsidP="00BA6848">
      <w:pPr>
        <w:spacing w:after="0" w:line="360" w:lineRule="auto"/>
        <w:jc w:val="both"/>
        <w:rPr>
          <w:rFonts w:ascii="Palatino Linotype" w:hAnsi="Palatino Linotype" w:cs="Arial"/>
          <w:sz w:val="24"/>
          <w:szCs w:val="24"/>
        </w:rPr>
      </w:pPr>
    </w:p>
    <w:p w14:paraId="15AC24C2" w14:textId="77777777" w:rsidR="00217F5E" w:rsidRPr="00217F5E" w:rsidRDefault="00217F5E" w:rsidP="00217F5E">
      <w:pPr>
        <w:spacing w:after="0" w:line="240" w:lineRule="auto"/>
        <w:ind w:left="567" w:right="567"/>
        <w:jc w:val="both"/>
        <w:rPr>
          <w:rFonts w:ascii="Palatino Linotype" w:hAnsi="Palatino Linotype" w:cs="Arial"/>
          <w:b/>
          <w:bCs/>
          <w:i/>
          <w:iCs/>
        </w:rPr>
      </w:pPr>
      <w:r w:rsidRPr="00217F5E">
        <w:rPr>
          <w:rFonts w:ascii="Palatino Linotype" w:hAnsi="Palatino Linotype" w:cs="Arial"/>
          <w:b/>
          <w:bCs/>
          <w:i/>
          <w:iCs/>
        </w:rPr>
        <w:t>“400C103101 DEPARTAMENTO DE ESTADÍSTICA</w:t>
      </w:r>
    </w:p>
    <w:p w14:paraId="080AE6D8" w14:textId="77777777" w:rsidR="00217F5E" w:rsidRPr="00217F5E" w:rsidRDefault="00217F5E" w:rsidP="00217F5E">
      <w:pPr>
        <w:spacing w:after="0" w:line="240" w:lineRule="auto"/>
        <w:ind w:left="567" w:right="567"/>
        <w:jc w:val="both"/>
        <w:rPr>
          <w:rFonts w:ascii="Palatino Linotype" w:hAnsi="Palatino Linotype" w:cs="Arial"/>
          <w:b/>
          <w:bCs/>
          <w:i/>
          <w:iCs/>
        </w:rPr>
      </w:pPr>
      <w:r w:rsidRPr="00217F5E">
        <w:rPr>
          <w:rFonts w:ascii="Palatino Linotype" w:hAnsi="Palatino Linotype" w:cs="Arial"/>
          <w:b/>
          <w:bCs/>
          <w:i/>
          <w:iCs/>
        </w:rPr>
        <w:t xml:space="preserve">OBJETIVO: </w:t>
      </w:r>
    </w:p>
    <w:p w14:paraId="1B721E5F" w14:textId="61C7FD7F" w:rsidR="00217F5E" w:rsidRPr="00217F5E" w:rsidRDefault="00217F5E" w:rsidP="00217F5E">
      <w:pPr>
        <w:spacing w:after="0" w:line="240" w:lineRule="auto"/>
        <w:ind w:left="567" w:right="567"/>
        <w:jc w:val="both"/>
        <w:rPr>
          <w:rFonts w:ascii="Palatino Linotype" w:hAnsi="Palatino Linotype" w:cs="Arial"/>
          <w:i/>
          <w:iCs/>
        </w:rPr>
      </w:pPr>
      <w:r w:rsidRPr="00217F5E">
        <w:rPr>
          <w:rFonts w:ascii="Palatino Linotype" w:hAnsi="Palatino Linotype" w:cs="Arial"/>
          <w:i/>
          <w:iCs/>
        </w:rPr>
        <w:t>Generar y suministrar información estadística a las unidades administrativas de esta Comisión de Derechos Humanos, instancias diversas y población en general, con el objeto de facilitar la toma de decisiones relacionadas con la defensa de los derechos humanos y su promoción.</w:t>
      </w:r>
    </w:p>
    <w:p w14:paraId="0403DFCF" w14:textId="77777777" w:rsidR="00217F5E" w:rsidRPr="00217F5E" w:rsidRDefault="00217F5E" w:rsidP="00217F5E">
      <w:pPr>
        <w:spacing w:after="0" w:line="240" w:lineRule="auto"/>
        <w:ind w:left="567" w:right="567"/>
        <w:jc w:val="both"/>
        <w:rPr>
          <w:rFonts w:ascii="Palatino Linotype" w:hAnsi="Palatino Linotype" w:cs="Arial"/>
          <w:b/>
          <w:bCs/>
          <w:i/>
          <w:iCs/>
        </w:rPr>
      </w:pPr>
      <w:r w:rsidRPr="00217F5E">
        <w:rPr>
          <w:rFonts w:ascii="Palatino Linotype" w:hAnsi="Palatino Linotype" w:cs="Arial"/>
          <w:b/>
          <w:bCs/>
          <w:i/>
          <w:iCs/>
        </w:rPr>
        <w:t xml:space="preserve">FUNCIONES: </w:t>
      </w:r>
    </w:p>
    <w:p w14:paraId="55021C1A" w14:textId="62CD357E" w:rsidR="00217F5E" w:rsidRPr="00217F5E" w:rsidRDefault="00217F5E" w:rsidP="00217F5E">
      <w:pPr>
        <w:pStyle w:val="Prrafodelista"/>
        <w:numPr>
          <w:ilvl w:val="0"/>
          <w:numId w:val="36"/>
        </w:numPr>
        <w:ind w:left="993" w:right="567"/>
        <w:jc w:val="both"/>
        <w:rPr>
          <w:rFonts w:ascii="Palatino Linotype" w:hAnsi="Palatino Linotype" w:cs="Arial"/>
          <w:i/>
          <w:iCs/>
        </w:rPr>
      </w:pPr>
      <w:r w:rsidRPr="00217F5E">
        <w:rPr>
          <w:rFonts w:ascii="Palatino Linotype" w:hAnsi="Palatino Linotype" w:cs="Arial"/>
          <w:i/>
          <w:iCs/>
        </w:rPr>
        <w:lastRenderedPageBreak/>
        <w:t>Elaborar reportes estadísticos semanales, mensuales, trimestrales y anuales de la información sustantiva en materia de protección y defensa de los derechos humanos;</w:t>
      </w:r>
    </w:p>
    <w:p w14:paraId="215918F9" w14:textId="758A1BEE" w:rsidR="00217F5E" w:rsidRPr="00217F5E" w:rsidRDefault="00217F5E" w:rsidP="00217F5E">
      <w:pPr>
        <w:pStyle w:val="Prrafodelista"/>
        <w:numPr>
          <w:ilvl w:val="0"/>
          <w:numId w:val="36"/>
        </w:numPr>
        <w:ind w:left="993" w:right="567"/>
        <w:jc w:val="both"/>
        <w:rPr>
          <w:rFonts w:ascii="Palatino Linotype" w:hAnsi="Palatino Linotype" w:cs="Arial"/>
          <w:i/>
          <w:iCs/>
        </w:rPr>
      </w:pPr>
      <w:r w:rsidRPr="00217F5E">
        <w:rPr>
          <w:rFonts w:ascii="Palatino Linotype" w:hAnsi="Palatino Linotype" w:cs="Arial"/>
          <w:i/>
          <w:iCs/>
        </w:rPr>
        <w:t>Atender las solicitudes de información estadística que requieran las unidades administrativas, autoridades diversas y la población en general;</w:t>
      </w:r>
    </w:p>
    <w:p w14:paraId="721FD22F" w14:textId="77777777" w:rsidR="00217F5E" w:rsidRPr="00217F5E" w:rsidRDefault="00217F5E" w:rsidP="00217F5E">
      <w:pPr>
        <w:pStyle w:val="Prrafodelista"/>
        <w:numPr>
          <w:ilvl w:val="0"/>
          <w:numId w:val="36"/>
        </w:numPr>
        <w:ind w:left="993" w:right="567"/>
        <w:jc w:val="both"/>
        <w:rPr>
          <w:rFonts w:ascii="Palatino Linotype" w:hAnsi="Palatino Linotype" w:cs="Arial"/>
          <w:i/>
          <w:iCs/>
        </w:rPr>
      </w:pPr>
      <w:r w:rsidRPr="00217F5E">
        <w:rPr>
          <w:rFonts w:ascii="Palatino Linotype" w:hAnsi="Palatino Linotype" w:cs="Arial"/>
          <w:i/>
          <w:iCs/>
        </w:rPr>
        <w:t>Elaborar análisis estadísticos que coadyuven a la toma de decisiones;</w:t>
      </w:r>
    </w:p>
    <w:p w14:paraId="49278B5C" w14:textId="17C7B371" w:rsidR="00217F5E" w:rsidRPr="00217F5E" w:rsidRDefault="00217F5E" w:rsidP="00217F5E">
      <w:pPr>
        <w:pStyle w:val="Prrafodelista"/>
        <w:numPr>
          <w:ilvl w:val="0"/>
          <w:numId w:val="36"/>
        </w:numPr>
        <w:ind w:left="993" w:right="567"/>
        <w:jc w:val="both"/>
        <w:rPr>
          <w:rFonts w:ascii="Palatino Linotype" w:hAnsi="Palatino Linotype" w:cs="Arial"/>
          <w:i/>
          <w:iCs/>
        </w:rPr>
      </w:pPr>
      <w:r w:rsidRPr="00217F5E">
        <w:rPr>
          <w:rFonts w:ascii="Palatino Linotype" w:hAnsi="Palatino Linotype" w:cs="Arial"/>
          <w:i/>
          <w:iCs/>
        </w:rPr>
        <w:t>Proponer mejoras a los sistemas automatizados que permitan generar información estadística sobre las actividades sustantivas de esta Comisión de Derechos Humanos;</w:t>
      </w:r>
    </w:p>
    <w:p w14:paraId="164EB325" w14:textId="77777777" w:rsidR="00217F5E" w:rsidRPr="00217F5E" w:rsidRDefault="00217F5E" w:rsidP="00217F5E">
      <w:pPr>
        <w:pStyle w:val="Prrafodelista"/>
        <w:numPr>
          <w:ilvl w:val="0"/>
          <w:numId w:val="36"/>
        </w:numPr>
        <w:ind w:left="993" w:right="567"/>
        <w:jc w:val="both"/>
        <w:rPr>
          <w:rFonts w:ascii="Palatino Linotype" w:hAnsi="Palatino Linotype" w:cs="Arial"/>
          <w:i/>
          <w:iCs/>
        </w:rPr>
      </w:pPr>
      <w:r w:rsidRPr="00217F5E">
        <w:rPr>
          <w:rFonts w:ascii="Palatino Linotype" w:hAnsi="Palatino Linotype" w:cs="Arial"/>
          <w:i/>
          <w:iCs/>
        </w:rPr>
        <w:t xml:space="preserve">Administrar y analizar los sistemas de información sustantiva de esta Comisión de Derechos Humanos, y </w:t>
      </w:r>
    </w:p>
    <w:p w14:paraId="750508A6" w14:textId="14FF0425" w:rsidR="00217F5E" w:rsidRPr="00217F5E" w:rsidRDefault="00217F5E" w:rsidP="00217F5E">
      <w:pPr>
        <w:pStyle w:val="Prrafodelista"/>
        <w:numPr>
          <w:ilvl w:val="0"/>
          <w:numId w:val="36"/>
        </w:numPr>
        <w:ind w:left="993" w:right="567"/>
        <w:jc w:val="both"/>
        <w:rPr>
          <w:rFonts w:ascii="Palatino Linotype" w:hAnsi="Palatino Linotype" w:cs="Arial"/>
          <w:i/>
          <w:iCs/>
          <w:sz w:val="22"/>
          <w:szCs w:val="22"/>
        </w:rPr>
      </w:pPr>
      <w:r w:rsidRPr="00217F5E">
        <w:rPr>
          <w:rFonts w:ascii="Palatino Linotype" w:hAnsi="Palatino Linotype" w:cs="Arial"/>
          <w:i/>
          <w:iCs/>
        </w:rPr>
        <w:t>Desarrollar las demás funciones inherentes al área de su competencia.</w:t>
      </w:r>
    </w:p>
    <w:p w14:paraId="02A8D33F" w14:textId="77777777" w:rsidR="003A0E1D" w:rsidRDefault="003A0E1D" w:rsidP="00BA6848">
      <w:pPr>
        <w:spacing w:after="0" w:line="360" w:lineRule="auto"/>
        <w:jc w:val="both"/>
        <w:rPr>
          <w:rFonts w:ascii="Palatino Linotype" w:hAnsi="Palatino Linotype" w:cs="Arial"/>
          <w:sz w:val="24"/>
          <w:szCs w:val="24"/>
        </w:rPr>
      </w:pPr>
    </w:p>
    <w:p w14:paraId="647ECD30" w14:textId="2F4FC74D" w:rsidR="003A0E1D" w:rsidRDefault="00217F5E" w:rsidP="00BA684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Ahora bien, el servidor público habilitado del </w:t>
      </w:r>
      <w:r w:rsidRPr="00217F5E">
        <w:rPr>
          <w:rFonts w:ascii="Palatino Linotype" w:hAnsi="Palatino Linotype" w:cs="Arial"/>
          <w:sz w:val="24"/>
          <w:szCs w:val="24"/>
        </w:rPr>
        <w:t>Departamento de Estadística</w:t>
      </w:r>
      <w:r>
        <w:rPr>
          <w:rFonts w:ascii="Palatino Linotype" w:hAnsi="Palatino Linotype" w:cs="Arial"/>
          <w:sz w:val="24"/>
          <w:szCs w:val="24"/>
        </w:rPr>
        <w:t xml:space="preserve"> informó que el </w:t>
      </w:r>
      <w:r w:rsidRPr="00A9725E">
        <w:rPr>
          <w:rFonts w:ascii="Palatino Linotype" w:hAnsi="Palatino Linotype" w:cs="Arial"/>
          <w:b/>
          <w:bCs/>
          <w:sz w:val="24"/>
          <w:szCs w:val="24"/>
        </w:rPr>
        <w:t>Sujeto Obligado</w:t>
      </w:r>
      <w:r>
        <w:rPr>
          <w:rFonts w:ascii="Palatino Linotype" w:hAnsi="Palatino Linotype" w:cs="Arial"/>
          <w:sz w:val="24"/>
          <w:szCs w:val="24"/>
        </w:rPr>
        <w:t xml:space="preserve"> implementó el Sistema Integral de Quejas, que permite sistematizar la información derivada del </w:t>
      </w:r>
      <w:proofErr w:type="spellStart"/>
      <w:r>
        <w:rPr>
          <w:rFonts w:ascii="Palatino Linotype" w:hAnsi="Palatino Linotype" w:cs="Arial"/>
          <w:sz w:val="24"/>
          <w:szCs w:val="24"/>
        </w:rPr>
        <w:t>tramite</w:t>
      </w:r>
      <w:proofErr w:type="spellEnd"/>
      <w:r>
        <w:rPr>
          <w:rFonts w:ascii="Palatino Linotype" w:hAnsi="Palatino Linotype" w:cs="Arial"/>
          <w:sz w:val="24"/>
          <w:szCs w:val="24"/>
        </w:rPr>
        <w:t xml:space="preserve"> de los expedientes de queja, sin que dicho sistema, cuente con campos específicos de los rubros peticionados por la parte </w:t>
      </w:r>
      <w:r w:rsidRPr="00A9725E">
        <w:rPr>
          <w:rFonts w:ascii="Palatino Linotype" w:hAnsi="Palatino Linotype" w:cs="Arial"/>
          <w:b/>
          <w:bCs/>
          <w:sz w:val="24"/>
          <w:szCs w:val="24"/>
        </w:rPr>
        <w:t>Recurrente</w:t>
      </w:r>
      <w:r w:rsidR="00E55B84">
        <w:rPr>
          <w:rFonts w:ascii="Palatino Linotype" w:hAnsi="Palatino Linotype" w:cs="Arial"/>
          <w:sz w:val="24"/>
          <w:szCs w:val="24"/>
        </w:rPr>
        <w:t>.</w:t>
      </w:r>
    </w:p>
    <w:p w14:paraId="2F3FF05A" w14:textId="42F46D35" w:rsidR="00217F5E" w:rsidRDefault="00217F5E" w:rsidP="00BA6848">
      <w:pPr>
        <w:spacing w:after="0" w:line="360" w:lineRule="auto"/>
        <w:jc w:val="both"/>
        <w:rPr>
          <w:rFonts w:ascii="Palatino Linotype" w:hAnsi="Palatino Linotype" w:cs="Arial"/>
          <w:sz w:val="24"/>
          <w:szCs w:val="24"/>
        </w:rPr>
      </w:pPr>
    </w:p>
    <w:p w14:paraId="7E2B57C8" w14:textId="7AC0A558" w:rsidR="00A9725E" w:rsidRPr="005B3ACE" w:rsidRDefault="00A9725E" w:rsidP="00A9725E">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En ese sentido, cabe recordar que, </w:t>
      </w:r>
      <w:r w:rsidRPr="005B3ACE">
        <w:rPr>
          <w:rFonts w:ascii="Palatino Linotype" w:eastAsia="Times New Roman" w:hAnsi="Palatino Linotype" w:cs="Arial"/>
          <w:b/>
          <w:sz w:val="24"/>
          <w:szCs w:val="24"/>
          <w:lang w:eastAsia="es-ES"/>
        </w:rPr>
        <w:t>el derecho de acceso a la información</w:t>
      </w:r>
      <w:r w:rsidRPr="005B3ACE">
        <w:rPr>
          <w:rFonts w:ascii="Palatino Linotype" w:eastAsia="Times New Roman" w:hAnsi="Palatino Linotype" w:cs="Arial"/>
          <w:sz w:val="24"/>
          <w:szCs w:val="24"/>
          <w:lang w:eastAsia="es-ES"/>
        </w:rPr>
        <w:t xml:space="preserve"> </w:t>
      </w:r>
      <w:r w:rsidRPr="005B3ACE">
        <w:rPr>
          <w:rFonts w:ascii="Palatino Linotype" w:eastAsia="Times New Roman" w:hAnsi="Palatino Linotype" w:cs="Arial"/>
          <w:b/>
          <w:sz w:val="24"/>
          <w:szCs w:val="24"/>
          <w:lang w:eastAsia="es-ES"/>
        </w:rPr>
        <w:t>consiste</w:t>
      </w:r>
      <w:r w:rsidRPr="005B3ACE">
        <w:rPr>
          <w:rFonts w:ascii="Palatino Linotype" w:eastAsia="Times New Roman" w:hAnsi="Palatino Linotype" w:cs="Arial"/>
          <w:sz w:val="24"/>
          <w:szCs w:val="24"/>
          <w:lang w:eastAsia="es-ES"/>
        </w:rPr>
        <w:t xml:space="preserve"> en que los Sujetos Obligados hagan </w:t>
      </w:r>
      <w:r w:rsidRPr="005B3ACE">
        <w:rPr>
          <w:rFonts w:ascii="Palatino Linotype" w:eastAsia="Times New Roman" w:hAnsi="Palatino Linotype" w:cs="Arial"/>
          <w:b/>
          <w:sz w:val="24"/>
          <w:szCs w:val="24"/>
          <w:lang w:eastAsia="es-ES"/>
        </w:rPr>
        <w:t>entrega de la información conforme obre en sus archivos, no así a su procesamiento</w:t>
      </w:r>
      <w:r w:rsidRPr="005B3ACE">
        <w:rPr>
          <w:rFonts w:ascii="Palatino Linotype" w:eastAsia="Times New Roman" w:hAnsi="Palatino Linotype" w:cs="Arial"/>
          <w:sz w:val="24"/>
          <w:szCs w:val="24"/>
          <w:lang w:eastAsia="es-ES"/>
        </w:rPr>
        <w:t xml:space="preserve">, ello de conformidad con el </w:t>
      </w:r>
      <w:r w:rsidRPr="005B3ACE">
        <w:rPr>
          <w:rFonts w:ascii="Palatino Linotype" w:hAnsi="Palatino Linotype" w:cs="Arial"/>
          <w:sz w:val="24"/>
          <w:szCs w:val="24"/>
        </w:rPr>
        <w:t>artículo 4, párrafo segundo, de la Ley de Transparencia y Acceso a la Información Pública del Estado de México y Municipios, dispone:</w:t>
      </w:r>
    </w:p>
    <w:p w14:paraId="5FD38878" w14:textId="77777777" w:rsidR="00A9725E" w:rsidRPr="005B3ACE" w:rsidRDefault="00A9725E" w:rsidP="00A9725E">
      <w:pPr>
        <w:spacing w:after="0" w:line="360" w:lineRule="auto"/>
        <w:jc w:val="both"/>
        <w:rPr>
          <w:rFonts w:ascii="Palatino Linotype" w:hAnsi="Palatino Linotype" w:cs="Arial"/>
          <w:sz w:val="24"/>
          <w:szCs w:val="24"/>
        </w:rPr>
      </w:pPr>
    </w:p>
    <w:p w14:paraId="51274453" w14:textId="77777777" w:rsidR="00A9725E" w:rsidRPr="005B3ACE" w:rsidRDefault="00A9725E" w:rsidP="00A9725E">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4</w:t>
      </w:r>
      <w:r w:rsidRPr="005B3ACE">
        <w:rPr>
          <w:rFonts w:ascii="Palatino Linotype" w:hAnsi="Palatino Linotype" w:cs="Arial"/>
          <w:i/>
          <w:szCs w:val="24"/>
        </w:rPr>
        <w:t xml:space="preserve">. … </w:t>
      </w:r>
    </w:p>
    <w:p w14:paraId="6A751119" w14:textId="77777777" w:rsidR="00A9725E" w:rsidRPr="005B3ACE" w:rsidRDefault="00A9725E" w:rsidP="00A9725E">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5B3ACE">
        <w:rPr>
          <w:rFonts w:ascii="Palatino Linotype" w:hAnsi="Palatino Linotype" w:cs="Arial"/>
          <w:i/>
          <w:szCs w:val="24"/>
        </w:rPr>
        <w:lastRenderedPageBreak/>
        <w:t xml:space="preserve">disposiciones de la materia, privilegiando el principio de máxima publicidad de la información. </w:t>
      </w:r>
    </w:p>
    <w:p w14:paraId="281DC9F8" w14:textId="77777777" w:rsidR="00A9725E" w:rsidRPr="005B3ACE" w:rsidRDefault="00A9725E" w:rsidP="00A9725E">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Solo podrá ser clasificada excepcionalmente como reservada temporalmente por razones de interés público, en los términos de las causas legítimas y estrictamente necesarias previstas por esta Ley.”</w:t>
      </w:r>
    </w:p>
    <w:p w14:paraId="19D9F96D" w14:textId="77777777" w:rsidR="00A9725E" w:rsidRPr="005B3ACE" w:rsidRDefault="00A9725E" w:rsidP="00A9725E">
      <w:pPr>
        <w:spacing w:after="0" w:line="360" w:lineRule="auto"/>
        <w:jc w:val="both"/>
        <w:rPr>
          <w:rFonts w:ascii="Palatino Linotype" w:hAnsi="Palatino Linotype" w:cs="Arial"/>
          <w:sz w:val="24"/>
          <w:szCs w:val="24"/>
        </w:rPr>
      </w:pPr>
    </w:p>
    <w:p w14:paraId="5A428544" w14:textId="77777777" w:rsidR="00A9725E" w:rsidRPr="005B3ACE" w:rsidRDefault="00A9725E" w:rsidP="00A9725E">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4FF6429" w14:textId="77777777" w:rsidR="00A9725E" w:rsidRPr="005B3ACE" w:rsidRDefault="00A9725E" w:rsidP="00A9725E">
      <w:pPr>
        <w:spacing w:after="0" w:line="360" w:lineRule="auto"/>
        <w:jc w:val="both"/>
        <w:rPr>
          <w:rFonts w:ascii="Palatino Linotype" w:hAnsi="Palatino Linotype" w:cs="Arial"/>
          <w:sz w:val="24"/>
          <w:szCs w:val="24"/>
        </w:rPr>
      </w:pPr>
    </w:p>
    <w:p w14:paraId="14B2464C" w14:textId="77777777" w:rsidR="00A9725E" w:rsidRPr="005B3ACE" w:rsidRDefault="00A9725E" w:rsidP="00A9725E">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Por su parte, el artículo 12, de la Ley de la materia establece que los Sujetos Obligados </w:t>
      </w:r>
      <w:r w:rsidRPr="00802768">
        <w:rPr>
          <w:rFonts w:ascii="Palatino Linotype" w:hAnsi="Palatino Linotype" w:cs="Arial"/>
          <w:b/>
          <w:bCs/>
          <w:sz w:val="24"/>
          <w:szCs w:val="24"/>
        </w:rPr>
        <w:t>sólo proporcionarán la información</w:t>
      </w:r>
      <w:r w:rsidRPr="005B3ACE">
        <w:rPr>
          <w:rFonts w:ascii="Palatino Linotype" w:hAnsi="Palatino Linotype" w:cs="Arial"/>
          <w:sz w:val="24"/>
          <w:szCs w:val="24"/>
        </w:rPr>
        <w:t xml:space="preserve"> que generen, recopilen, administren, manejen, procesen, archiven o conserven, y sólo facilitarán las que se les requiera y obre en sus archivos, </w:t>
      </w:r>
      <w:r w:rsidRPr="00802768">
        <w:rPr>
          <w:rFonts w:ascii="Palatino Linotype" w:hAnsi="Palatino Linotype" w:cs="Arial"/>
          <w:b/>
          <w:bCs/>
          <w:sz w:val="24"/>
          <w:szCs w:val="24"/>
        </w:rPr>
        <w:t>en el estado en el que se encuentre, sin la obligación de generarla, resumirla</w:t>
      </w:r>
      <w:r w:rsidRPr="005B3ACE">
        <w:rPr>
          <w:rFonts w:ascii="Palatino Linotype" w:hAnsi="Palatino Linotype" w:cs="Arial"/>
          <w:sz w:val="24"/>
          <w:szCs w:val="24"/>
        </w:rPr>
        <w:t xml:space="preserve">, efectuar cálculos o practicar investigaciones; tal y como se señala a continuación: </w:t>
      </w:r>
    </w:p>
    <w:p w14:paraId="163F9D71" w14:textId="77777777" w:rsidR="00A9725E" w:rsidRPr="005B3ACE" w:rsidRDefault="00A9725E" w:rsidP="00A9725E">
      <w:pPr>
        <w:spacing w:after="0" w:line="360" w:lineRule="auto"/>
        <w:jc w:val="both"/>
        <w:rPr>
          <w:rFonts w:ascii="Palatino Linotype" w:hAnsi="Palatino Linotype" w:cs="Arial"/>
          <w:sz w:val="24"/>
          <w:szCs w:val="24"/>
        </w:rPr>
      </w:pPr>
    </w:p>
    <w:p w14:paraId="2187A4A3" w14:textId="77777777" w:rsidR="00A9725E" w:rsidRPr="005B3ACE" w:rsidRDefault="00A9725E" w:rsidP="00A9725E">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12.</w:t>
      </w:r>
      <w:r w:rsidRPr="005B3ACE">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6BC3B79C" w14:textId="77777777" w:rsidR="00A9725E" w:rsidRPr="005B3ACE" w:rsidRDefault="00A9725E" w:rsidP="00A9725E">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E67D6EE" w14:textId="77777777" w:rsidR="00A9725E" w:rsidRPr="005B3ACE" w:rsidRDefault="00A9725E" w:rsidP="00A9725E">
      <w:pPr>
        <w:spacing w:after="0" w:line="360" w:lineRule="auto"/>
        <w:jc w:val="both"/>
        <w:rPr>
          <w:rFonts w:ascii="Palatino Linotype" w:hAnsi="Palatino Linotype" w:cs="Arial"/>
          <w:sz w:val="24"/>
          <w:szCs w:val="24"/>
        </w:rPr>
      </w:pPr>
    </w:p>
    <w:p w14:paraId="00AD3AA9" w14:textId="77777777" w:rsidR="00A9725E" w:rsidRPr="005B3ACE" w:rsidRDefault="00A9725E" w:rsidP="00A9725E">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En síntesis, el derecho de acceso a la información pública se satisface en aquellos casos en que se </w:t>
      </w:r>
      <w:r w:rsidRPr="005B3ACE">
        <w:rPr>
          <w:rFonts w:ascii="Palatino Linotype" w:hAnsi="Palatino Linotype" w:cs="Arial"/>
          <w:b/>
          <w:sz w:val="24"/>
          <w:szCs w:val="24"/>
        </w:rPr>
        <w:t>entregue el soporte documental en que conste la información pública</w:t>
      </w:r>
      <w:r w:rsidRPr="005B3ACE">
        <w:rPr>
          <w:rFonts w:ascii="Palatino Linotype" w:hAnsi="Palatino Linotype" w:cs="Arial"/>
          <w:sz w:val="24"/>
          <w:szCs w:val="24"/>
        </w:rPr>
        <w:t xml:space="preserve">, toda </w:t>
      </w:r>
      <w:r w:rsidRPr="005B3ACE">
        <w:rPr>
          <w:rFonts w:ascii="Palatino Linotype" w:hAnsi="Palatino Linotype" w:cs="Arial"/>
          <w:sz w:val="24"/>
          <w:szCs w:val="24"/>
        </w:rPr>
        <w:lastRenderedPageBreak/>
        <w:t xml:space="preserve">vez que, los Sujetos Obligados no tienen el deber de generar, poseer o administrar la información pública con el grado de detalle solicitado; esto es, que no tienen el deber de generar un documento </w:t>
      </w:r>
      <w:r w:rsidRPr="005B3ACE">
        <w:rPr>
          <w:rFonts w:ascii="Palatino Linotype" w:hAnsi="Palatino Linotype" w:cs="Arial"/>
          <w:b/>
          <w:i/>
          <w:sz w:val="24"/>
          <w:szCs w:val="24"/>
        </w:rPr>
        <w:t>ad hoc</w:t>
      </w:r>
      <w:r w:rsidRPr="005B3ACE">
        <w:rPr>
          <w:rFonts w:ascii="Palatino Linotype" w:hAnsi="Palatino Linotype" w:cs="Arial"/>
          <w:sz w:val="24"/>
          <w:szCs w:val="24"/>
        </w:rPr>
        <w:t>, para satisfacer el derecho de acceso a la información pública.</w:t>
      </w:r>
    </w:p>
    <w:p w14:paraId="10B022D7" w14:textId="77777777" w:rsidR="00A9725E" w:rsidRPr="005B3ACE" w:rsidRDefault="00A9725E" w:rsidP="00A9725E">
      <w:pPr>
        <w:spacing w:after="0" w:line="360" w:lineRule="auto"/>
        <w:jc w:val="both"/>
        <w:rPr>
          <w:rFonts w:ascii="Palatino Linotype" w:hAnsi="Palatino Linotype" w:cs="Arial"/>
          <w:sz w:val="24"/>
          <w:szCs w:val="24"/>
        </w:rPr>
      </w:pPr>
    </w:p>
    <w:p w14:paraId="5035437C" w14:textId="77777777" w:rsidR="00A9725E" w:rsidRPr="005B3ACE" w:rsidRDefault="00A9725E" w:rsidP="00A9725E">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Como apoyo a lo anterior, es aplicable el </w:t>
      </w:r>
      <w:r w:rsidRPr="005B3ACE">
        <w:rPr>
          <w:rFonts w:ascii="Palatino Linotype" w:hAnsi="Palatino Linotype" w:cs="Arial"/>
          <w:b/>
          <w:sz w:val="24"/>
          <w:szCs w:val="24"/>
        </w:rPr>
        <w:t>Criterio 03-17</w:t>
      </w:r>
      <w:r w:rsidRPr="005B3ACE">
        <w:rPr>
          <w:rFonts w:ascii="Palatino Linotype" w:hAnsi="Palatino Linotype" w:cs="Arial"/>
          <w:sz w:val="24"/>
          <w:szCs w:val="24"/>
        </w:rPr>
        <w:t xml:space="preserve">, emitido por el Instituto Nacional de Transparencia, Acceso a la Información y Protección de Datos Personales, que dice: </w:t>
      </w:r>
    </w:p>
    <w:p w14:paraId="266AC5ED" w14:textId="77777777" w:rsidR="00A9725E" w:rsidRPr="005B3ACE" w:rsidRDefault="00A9725E" w:rsidP="00A9725E">
      <w:pPr>
        <w:spacing w:after="0" w:line="360" w:lineRule="auto"/>
        <w:jc w:val="both"/>
        <w:rPr>
          <w:rFonts w:ascii="Palatino Linotype" w:hAnsi="Palatino Linotype" w:cs="Arial"/>
          <w:sz w:val="24"/>
          <w:szCs w:val="24"/>
        </w:rPr>
      </w:pPr>
    </w:p>
    <w:p w14:paraId="6937D708" w14:textId="77777777" w:rsidR="00A9725E" w:rsidRPr="005B3ACE" w:rsidRDefault="00A9725E" w:rsidP="00A9725E">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No existe obligación de elaborar documentos ad hoc para atender las solicitudes de acceso a la información</w:t>
      </w:r>
      <w:r w:rsidRPr="005B3ACE">
        <w:rPr>
          <w:rFonts w:ascii="Palatino Linotype" w:hAnsi="Palatino Linotype" w:cs="Arial"/>
          <w:i/>
          <w:szCs w:val="24"/>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E41481E" w14:textId="77777777" w:rsidR="00A9725E" w:rsidRPr="005B3ACE" w:rsidRDefault="00A9725E" w:rsidP="00A9725E">
      <w:pPr>
        <w:spacing w:after="0" w:line="240" w:lineRule="auto"/>
        <w:ind w:left="567" w:right="567"/>
        <w:jc w:val="both"/>
        <w:rPr>
          <w:rFonts w:ascii="Palatino Linotype" w:hAnsi="Palatino Linotype" w:cs="Arial"/>
          <w:b/>
          <w:i/>
          <w:szCs w:val="24"/>
        </w:rPr>
      </w:pPr>
      <w:r w:rsidRPr="005B3ACE">
        <w:rPr>
          <w:rFonts w:ascii="Palatino Linotype" w:hAnsi="Palatino Linotype" w:cs="Arial"/>
          <w:b/>
          <w:i/>
          <w:szCs w:val="24"/>
        </w:rPr>
        <w:t xml:space="preserve">Resoluciones: </w:t>
      </w:r>
    </w:p>
    <w:p w14:paraId="49786431" w14:textId="77777777" w:rsidR="00A9725E" w:rsidRPr="005B3ACE" w:rsidRDefault="00A9725E" w:rsidP="00A9725E">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RRA 0050/16. Instituto Nacional para la Evaluación de la Educación. 13 julio de 2016. Por unanimidad. Comisionado Ponente: Francisco Javier Acuña Llamas.</w:t>
      </w:r>
    </w:p>
    <w:p w14:paraId="2AA8759B" w14:textId="77777777" w:rsidR="00A9725E" w:rsidRPr="005B3ACE" w:rsidRDefault="00A9725E" w:rsidP="00A9725E">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 RRA 0310/16. Instituto Nacional de Transparencia, Acceso a la Información y Protección de Datos Personales. 10 de agosto de 2016. Por unanimidad. Comisionada Ponente. Areli Cano Guadiana. </w:t>
      </w:r>
    </w:p>
    <w:p w14:paraId="1BB491EE" w14:textId="77777777" w:rsidR="00A9725E" w:rsidRPr="005B3ACE" w:rsidRDefault="00A9725E" w:rsidP="00A9725E">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RRA 1889/16. Secretaría de Hacienda y Crédito Público. 05 de octubre de 2016. Por unanimidad. Comisionada Ponente. Ximena Puente de la Mora.”</w:t>
      </w:r>
    </w:p>
    <w:p w14:paraId="794F0A09" w14:textId="77777777" w:rsidR="00A9725E" w:rsidRPr="005B3ACE" w:rsidRDefault="00A9725E" w:rsidP="00A9725E">
      <w:pPr>
        <w:spacing w:after="0" w:line="360" w:lineRule="auto"/>
        <w:jc w:val="both"/>
        <w:rPr>
          <w:rFonts w:ascii="Palatino Linotype" w:hAnsi="Palatino Linotype" w:cs="Arial"/>
          <w:sz w:val="24"/>
          <w:szCs w:val="24"/>
        </w:rPr>
      </w:pPr>
    </w:p>
    <w:p w14:paraId="2237FFBE" w14:textId="6B3D0330" w:rsidR="00217F5E" w:rsidRDefault="00A9725E" w:rsidP="00BA684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Hasta aquí podemos concluir que, si bien es cierto, dentro de las atribuciones del Sujeto Obligado, se encuentran las de generar información estadística en cumplimiento de sus atribuciones, también es cierto que, no se encuentra constreñido a generarla de </w:t>
      </w:r>
      <w:r>
        <w:rPr>
          <w:rFonts w:ascii="Palatino Linotype" w:hAnsi="Palatino Linotype" w:cs="Arial"/>
          <w:sz w:val="24"/>
          <w:szCs w:val="24"/>
        </w:rPr>
        <w:lastRenderedPageBreak/>
        <w:t xml:space="preserve">conformidad con los rubros y requerimientos peticionados por la parte </w:t>
      </w:r>
      <w:r w:rsidRPr="00A9725E">
        <w:rPr>
          <w:rFonts w:ascii="Palatino Linotype" w:hAnsi="Palatino Linotype" w:cs="Arial"/>
          <w:b/>
          <w:bCs/>
          <w:sz w:val="24"/>
          <w:szCs w:val="24"/>
        </w:rPr>
        <w:t>Recurrente</w:t>
      </w:r>
      <w:r>
        <w:rPr>
          <w:rFonts w:ascii="Palatino Linotype" w:hAnsi="Palatino Linotype" w:cs="Arial"/>
          <w:sz w:val="24"/>
          <w:szCs w:val="24"/>
        </w:rPr>
        <w:t>, por lo que, al haber hecho entrega de la información que obra en sus archivos, es que se tiene por colmado el derecho de acceso a la información.</w:t>
      </w:r>
    </w:p>
    <w:p w14:paraId="3BE5D259" w14:textId="77777777" w:rsidR="0004655E" w:rsidRPr="000D1C59" w:rsidRDefault="0004655E" w:rsidP="0004655E">
      <w:pPr>
        <w:spacing w:after="0" w:line="360" w:lineRule="auto"/>
        <w:jc w:val="both"/>
        <w:rPr>
          <w:rFonts w:ascii="Palatino Linotype" w:hAnsi="Palatino Linotype" w:cs="Arial"/>
          <w:sz w:val="24"/>
        </w:rPr>
      </w:pPr>
    </w:p>
    <w:p w14:paraId="7AC36B08" w14:textId="77777777" w:rsidR="0004655E" w:rsidRPr="000D1C59" w:rsidRDefault="0004655E" w:rsidP="0004655E">
      <w:pPr>
        <w:spacing w:after="0" w:line="360" w:lineRule="auto"/>
        <w:jc w:val="both"/>
        <w:rPr>
          <w:rFonts w:ascii="Palatino Linotype" w:eastAsiaTheme="minorEastAsia" w:hAnsi="Palatino Linotype" w:cs="Arial"/>
          <w:sz w:val="24"/>
          <w:szCs w:val="24"/>
          <w:lang w:val="es-ES_tradnl" w:eastAsia="es-ES"/>
        </w:rPr>
      </w:pPr>
      <w:r w:rsidRPr="000D1C59">
        <w:rPr>
          <w:rFonts w:ascii="Palatino Linotype" w:eastAsia="Calibri" w:hAnsi="Palatino Linotype" w:cs="Times New Roman"/>
          <w:sz w:val="24"/>
          <w:szCs w:val="24"/>
          <w:lang w:val="es-ES_tradnl" w:eastAsia="es-ES"/>
        </w:rPr>
        <w:t xml:space="preserve">En ese orden de ideas, </w:t>
      </w:r>
      <w:r w:rsidRPr="000D1C59">
        <w:rPr>
          <w:rFonts w:ascii="Palatino Linotype" w:hAnsi="Palatino Linotype" w:cs="Arial"/>
          <w:sz w:val="24"/>
          <w:szCs w:val="24"/>
        </w:rPr>
        <w:t xml:space="preserve">podemos concluir que resulta de </w:t>
      </w:r>
      <w:r w:rsidRPr="000D1C59">
        <w:rPr>
          <w:rFonts w:ascii="Palatino Linotype" w:eastAsiaTheme="minorEastAsia" w:hAnsi="Palatino Linotype" w:cs="Arial"/>
          <w:sz w:val="24"/>
          <w:szCs w:val="24"/>
          <w:lang w:val="es-ES_tradnl" w:eastAsia="es-ES"/>
        </w:rPr>
        <w:t>observancia lo consagrado en la fracción III del artículo 192, de la Ley de Transparencia y Acceso a la Información Pública del Estado de México y Municipios</w:t>
      </w:r>
      <w:r w:rsidRPr="000D1C59">
        <w:rPr>
          <w:rFonts w:ascii="Palatino Linotype" w:eastAsiaTheme="minorEastAsia" w:hAnsi="Palatino Linotype" w:cs="Arial"/>
          <w:b/>
          <w:sz w:val="24"/>
          <w:szCs w:val="24"/>
          <w:lang w:val="es-ES_tradnl" w:eastAsia="es-ES"/>
        </w:rPr>
        <w:t xml:space="preserve"> </w:t>
      </w:r>
      <w:r w:rsidRPr="000D1C59">
        <w:rPr>
          <w:rFonts w:ascii="Palatino Linotype" w:eastAsiaTheme="minorEastAsia" w:hAnsi="Palatino Linotype" w:cs="Arial"/>
          <w:sz w:val="24"/>
          <w:szCs w:val="24"/>
          <w:lang w:val="es-ES_tradnl" w:eastAsia="es-ES"/>
        </w:rPr>
        <w:t>vigente, que a la letra señala:</w:t>
      </w:r>
    </w:p>
    <w:p w14:paraId="35EE15C8" w14:textId="77777777" w:rsidR="0004655E" w:rsidRPr="000D1C59" w:rsidRDefault="0004655E" w:rsidP="0004655E">
      <w:pPr>
        <w:spacing w:after="0" w:line="360" w:lineRule="auto"/>
        <w:jc w:val="both"/>
        <w:rPr>
          <w:rFonts w:ascii="Palatino Linotype" w:eastAsia="Calibri" w:hAnsi="Palatino Linotype" w:cs="Times New Roman"/>
          <w:sz w:val="24"/>
          <w:szCs w:val="24"/>
          <w:lang w:val="es-ES_tradnl" w:eastAsia="es-ES"/>
        </w:rPr>
      </w:pPr>
    </w:p>
    <w:p w14:paraId="09C66783"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0D1C59">
        <w:rPr>
          <w:rFonts w:ascii="Palatino Linotype" w:eastAsiaTheme="minorEastAsia" w:hAnsi="Palatino Linotype" w:cs="Arial"/>
          <w:b/>
          <w:bCs/>
          <w:i/>
          <w:szCs w:val="24"/>
          <w:lang w:val="es-ES_tradnl" w:eastAsia="es-ES"/>
        </w:rPr>
        <w:t xml:space="preserve">“Artículo 192. </w:t>
      </w:r>
      <w:r w:rsidRPr="000D1C59">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1B7DB581" w14:textId="77777777" w:rsidR="0004655E" w:rsidRPr="000D1C59" w:rsidRDefault="0004655E" w:rsidP="0004655E">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0D1C59">
        <w:rPr>
          <w:rFonts w:ascii="Palatino Linotype" w:eastAsiaTheme="minorEastAsia" w:hAnsi="Palatino Linotype" w:cs="Arial"/>
          <w:bCs/>
          <w:i/>
          <w:szCs w:val="24"/>
          <w:lang w:val="es-ES" w:eastAsia="es-ES"/>
        </w:rPr>
        <w:t>(…)</w:t>
      </w:r>
    </w:p>
    <w:p w14:paraId="40A8D015" w14:textId="77777777" w:rsidR="0004655E" w:rsidRPr="000D1C59" w:rsidRDefault="0004655E" w:rsidP="0004655E">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0D1C59">
        <w:rPr>
          <w:rFonts w:ascii="Palatino Linotype" w:eastAsiaTheme="minorEastAsia" w:hAnsi="Palatino Linotype" w:cs="Arial"/>
          <w:b/>
          <w:i/>
          <w:szCs w:val="24"/>
          <w:lang w:val="es-ES" w:eastAsia="es-ES"/>
        </w:rPr>
        <w:t xml:space="preserve">III. </w:t>
      </w:r>
      <w:r w:rsidRPr="000D1C59">
        <w:rPr>
          <w:rFonts w:ascii="Palatino Linotype" w:eastAsiaTheme="minorEastAsia" w:hAnsi="Palatino Linotype" w:cs="Arial"/>
          <w:i/>
          <w:szCs w:val="24"/>
          <w:lang w:val="es-ES" w:eastAsia="es-ES"/>
        </w:rPr>
        <w:t xml:space="preserve">El sujeto obligado responsable del acto lo </w:t>
      </w:r>
      <w:r w:rsidRPr="000D1C59">
        <w:rPr>
          <w:rFonts w:ascii="Palatino Linotype" w:eastAsiaTheme="minorEastAsia" w:hAnsi="Palatino Linotype" w:cs="Arial"/>
          <w:b/>
          <w:i/>
          <w:szCs w:val="24"/>
          <w:lang w:val="es-ES" w:eastAsia="es-ES"/>
        </w:rPr>
        <w:t>modifique</w:t>
      </w:r>
      <w:r w:rsidRPr="000D1C59">
        <w:rPr>
          <w:rFonts w:ascii="Palatino Linotype" w:eastAsiaTheme="minorEastAsia" w:hAnsi="Palatino Linotype" w:cs="Arial"/>
          <w:i/>
          <w:szCs w:val="24"/>
          <w:lang w:val="es-ES" w:eastAsia="es-ES"/>
        </w:rPr>
        <w:t xml:space="preserve"> o revoque de tal manera que el recurso de revisión quede sin materia;</w:t>
      </w:r>
    </w:p>
    <w:p w14:paraId="274394A4" w14:textId="77777777" w:rsidR="0004655E" w:rsidRPr="000D1C59" w:rsidRDefault="0004655E" w:rsidP="0004655E">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0D1C59">
        <w:rPr>
          <w:rFonts w:ascii="Palatino Linotype" w:eastAsiaTheme="minorEastAsia" w:hAnsi="Palatino Linotype" w:cs="Arial"/>
          <w:i/>
          <w:szCs w:val="24"/>
          <w:lang w:val="es-ES" w:eastAsia="es-ES"/>
        </w:rPr>
        <w:t>(…)</w:t>
      </w:r>
    </w:p>
    <w:p w14:paraId="66AA1757" w14:textId="77777777" w:rsidR="0004655E" w:rsidRPr="000D1C59" w:rsidRDefault="0004655E" w:rsidP="0004655E">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0D1C59">
        <w:rPr>
          <w:rFonts w:ascii="Palatino Linotype" w:eastAsiaTheme="minorEastAsia" w:hAnsi="Palatino Linotype" w:cs="Arial"/>
          <w:szCs w:val="24"/>
          <w:lang w:val="es-ES" w:eastAsia="es-ES"/>
        </w:rPr>
        <w:t>(Énfasis añadido)</w:t>
      </w:r>
    </w:p>
    <w:p w14:paraId="264E548D" w14:textId="77777777" w:rsidR="0004655E" w:rsidRPr="000D1C59" w:rsidRDefault="0004655E" w:rsidP="0004655E">
      <w:pPr>
        <w:spacing w:after="0" w:line="360" w:lineRule="auto"/>
        <w:jc w:val="both"/>
        <w:rPr>
          <w:rFonts w:ascii="Palatino Linotype" w:eastAsiaTheme="minorEastAsia" w:hAnsi="Palatino Linotype" w:cs="Times New Roman"/>
          <w:sz w:val="24"/>
          <w:szCs w:val="24"/>
          <w:lang w:val="es-ES" w:eastAsia="es-ES"/>
        </w:rPr>
      </w:pPr>
    </w:p>
    <w:p w14:paraId="260E66F0" w14:textId="77777777" w:rsidR="0004655E" w:rsidRPr="000D1C59" w:rsidRDefault="0004655E" w:rsidP="0004655E">
      <w:pPr>
        <w:spacing w:after="0" w:line="360" w:lineRule="auto"/>
        <w:jc w:val="both"/>
        <w:rPr>
          <w:rFonts w:ascii="Palatino Linotype" w:eastAsia="Batang" w:hAnsi="Palatino Linotype" w:cs="Arial"/>
          <w:sz w:val="24"/>
          <w:szCs w:val="24"/>
          <w:lang w:val="es-ES_tradnl" w:eastAsia="es-ES"/>
        </w:rPr>
      </w:pPr>
      <w:r w:rsidRPr="000D1C59">
        <w:rPr>
          <w:rFonts w:ascii="Palatino Linotype" w:eastAsiaTheme="minorEastAsia" w:hAnsi="Palatino Linotype" w:cs="Times New Roman"/>
          <w:sz w:val="24"/>
          <w:szCs w:val="24"/>
          <w:lang w:val="es-ES" w:eastAsia="es-ES"/>
        </w:rPr>
        <w:t xml:space="preserve">El citado precepto legal </w:t>
      </w:r>
      <w:r w:rsidRPr="000D1C59">
        <w:rPr>
          <w:rFonts w:ascii="Palatino Linotype" w:eastAsia="Batang" w:hAnsi="Palatino Linotype" w:cs="Arial"/>
          <w:sz w:val="24"/>
          <w:szCs w:val="24"/>
          <w:lang w:val="es-ES_tradnl" w:eastAsia="es-ES"/>
        </w:rPr>
        <w:t xml:space="preserve">consagra la procedencia para sobreseer el recurso de revisión cuando una vez admitido, el </w:t>
      </w:r>
      <w:r w:rsidRPr="000D1C59">
        <w:rPr>
          <w:rFonts w:ascii="Palatino Linotype" w:eastAsia="Batang" w:hAnsi="Palatino Linotype" w:cs="Arial"/>
          <w:b/>
          <w:sz w:val="24"/>
          <w:szCs w:val="24"/>
          <w:lang w:val="es-ES_tradnl" w:eastAsia="es-ES"/>
        </w:rPr>
        <w:t>Sujeto Obligado</w:t>
      </w:r>
      <w:r w:rsidRPr="000D1C59">
        <w:rPr>
          <w:rFonts w:ascii="Palatino Linotype" w:eastAsia="Batang" w:hAnsi="Palatino Linotype" w:cs="Arial"/>
          <w:sz w:val="24"/>
          <w:szCs w:val="24"/>
          <w:lang w:val="es-ES_tradnl" w:eastAsia="es-ES"/>
        </w:rPr>
        <w:t xml:space="preserve"> modifique o revoque su acto, de tal manera que el recurso de revisión quede sin materia, circunstancias que se acreditan por lo siguiente:</w:t>
      </w:r>
    </w:p>
    <w:p w14:paraId="118FC421" w14:textId="77777777" w:rsidR="0004655E" w:rsidRPr="000D1C59" w:rsidRDefault="0004655E" w:rsidP="0004655E">
      <w:pPr>
        <w:spacing w:after="0" w:line="360" w:lineRule="auto"/>
        <w:jc w:val="both"/>
        <w:rPr>
          <w:rFonts w:ascii="Palatino Linotype" w:eastAsia="Batang" w:hAnsi="Palatino Linotype" w:cs="Arial"/>
          <w:sz w:val="24"/>
          <w:szCs w:val="24"/>
          <w:lang w:val="es-ES_tradnl" w:eastAsia="es-ES"/>
        </w:rPr>
      </w:pPr>
    </w:p>
    <w:p w14:paraId="5363EFA4" w14:textId="19A8B060" w:rsidR="0004655E" w:rsidRDefault="0004655E" w:rsidP="0004655E">
      <w:pPr>
        <w:spacing w:after="0" w:line="360" w:lineRule="auto"/>
        <w:jc w:val="both"/>
        <w:rPr>
          <w:rFonts w:ascii="Palatino Linotype" w:eastAsia="Batang" w:hAnsi="Palatino Linotype" w:cs="Arial"/>
          <w:sz w:val="24"/>
          <w:szCs w:val="24"/>
          <w:lang w:val="es-ES_tradnl" w:eastAsia="es-ES"/>
        </w:rPr>
      </w:pPr>
      <w:r w:rsidRPr="000D1C59">
        <w:rPr>
          <w:rFonts w:ascii="Palatino Linotype" w:eastAsia="Batang" w:hAnsi="Palatino Linotype" w:cs="Arial"/>
          <w:sz w:val="24"/>
          <w:szCs w:val="24"/>
          <w:lang w:val="es-ES_tradnl" w:eastAsia="es-ES"/>
        </w:rPr>
        <w:t xml:space="preserve">Como quedó precisado en párrafos previos, en un primer momento el </w:t>
      </w:r>
      <w:r w:rsidRPr="000D1C59">
        <w:rPr>
          <w:rFonts w:ascii="Palatino Linotype" w:eastAsia="Batang" w:hAnsi="Palatino Linotype" w:cs="Arial"/>
          <w:b/>
          <w:sz w:val="24"/>
          <w:szCs w:val="24"/>
          <w:lang w:val="es-ES_tradnl" w:eastAsia="es-ES"/>
        </w:rPr>
        <w:t>Sujeto Obligado</w:t>
      </w:r>
      <w:r w:rsidRPr="000D1C59">
        <w:rPr>
          <w:rFonts w:ascii="Palatino Linotype" w:eastAsia="Batang" w:hAnsi="Palatino Linotype" w:cs="Arial"/>
          <w:sz w:val="24"/>
          <w:szCs w:val="24"/>
          <w:lang w:val="es-ES_tradnl" w:eastAsia="es-ES"/>
        </w:rPr>
        <w:t xml:space="preserve"> no emitió debida respuesta a la solicitud de información, posteriormente, </w:t>
      </w:r>
      <w:r w:rsidRPr="000D1C59">
        <w:rPr>
          <w:rFonts w:ascii="Palatino Linotype" w:eastAsia="Batang" w:hAnsi="Palatino Linotype" w:cs="Arial"/>
          <w:b/>
          <w:sz w:val="24"/>
          <w:szCs w:val="24"/>
          <w:lang w:val="es-ES_tradnl" w:eastAsia="es-ES"/>
        </w:rPr>
        <w:t>a través de su informe justificado, amplió (modifico) su respuesta</w:t>
      </w:r>
      <w:r w:rsidRPr="000D1C59">
        <w:rPr>
          <w:rFonts w:ascii="Palatino Linotype" w:eastAsia="Batang" w:hAnsi="Palatino Linotype" w:cs="Arial"/>
          <w:sz w:val="24"/>
          <w:szCs w:val="24"/>
          <w:lang w:val="es-ES_tradnl" w:eastAsia="es-ES"/>
        </w:rPr>
        <w:t xml:space="preserve"> </w:t>
      </w:r>
      <w:r w:rsidR="00847A69">
        <w:rPr>
          <w:rFonts w:ascii="Palatino Linotype" w:eastAsia="Batang" w:hAnsi="Palatino Linotype" w:cs="Arial"/>
          <w:sz w:val="24"/>
          <w:szCs w:val="24"/>
          <w:lang w:val="es-ES_tradnl" w:eastAsia="es-ES"/>
        </w:rPr>
        <w:t>proporcionando la información que genera conforme a sus atribuciones</w:t>
      </w:r>
      <w:r w:rsidRPr="000D1C59">
        <w:rPr>
          <w:rFonts w:ascii="Palatino Linotype" w:eastAsia="Batang" w:hAnsi="Palatino Linotype" w:cs="Arial"/>
          <w:sz w:val="24"/>
          <w:szCs w:val="24"/>
          <w:lang w:val="es-ES_tradnl" w:eastAsia="es-ES"/>
        </w:rPr>
        <w:t>.</w:t>
      </w:r>
    </w:p>
    <w:p w14:paraId="77831C00" w14:textId="77777777" w:rsidR="00847A69" w:rsidRPr="000D1C59" w:rsidRDefault="00847A69" w:rsidP="0004655E">
      <w:pPr>
        <w:spacing w:after="0" w:line="360" w:lineRule="auto"/>
        <w:jc w:val="both"/>
        <w:rPr>
          <w:rFonts w:ascii="Palatino Linotype" w:eastAsia="Batang" w:hAnsi="Palatino Linotype" w:cs="Arial"/>
          <w:sz w:val="24"/>
          <w:szCs w:val="24"/>
          <w:lang w:val="es-ES_tradnl" w:eastAsia="es-ES"/>
        </w:rPr>
      </w:pPr>
    </w:p>
    <w:p w14:paraId="1AFA95F2" w14:textId="77777777" w:rsidR="0004655E" w:rsidRPr="000D1C59" w:rsidRDefault="0004655E" w:rsidP="0004655E">
      <w:pPr>
        <w:spacing w:after="0" w:line="360" w:lineRule="auto"/>
        <w:jc w:val="both"/>
        <w:rPr>
          <w:rFonts w:ascii="Palatino Linotype" w:eastAsia="Batang" w:hAnsi="Palatino Linotype" w:cs="Arial"/>
          <w:sz w:val="24"/>
          <w:szCs w:val="24"/>
          <w:lang w:val="es-ES" w:eastAsia="es-ES"/>
        </w:rPr>
      </w:pPr>
      <w:r w:rsidRPr="000D1C59">
        <w:rPr>
          <w:rFonts w:ascii="Palatino Linotype" w:eastAsia="Batang" w:hAnsi="Palatino Linotype" w:cs="Arial"/>
          <w:sz w:val="24"/>
          <w:szCs w:val="24"/>
          <w:lang w:val="es-ES" w:eastAsia="es-ES"/>
        </w:rPr>
        <w:lastRenderedPageBreak/>
        <w:t xml:space="preserve">En consecuencia, resulta procedente determinar el </w:t>
      </w:r>
      <w:r w:rsidRPr="000D1C59">
        <w:rPr>
          <w:rFonts w:ascii="Palatino Linotype" w:eastAsia="Batang" w:hAnsi="Palatino Linotype" w:cs="Arial"/>
          <w:b/>
          <w:sz w:val="24"/>
          <w:szCs w:val="24"/>
          <w:lang w:val="es-ES" w:eastAsia="es-ES"/>
        </w:rPr>
        <w:t>sobreseimiento</w:t>
      </w:r>
      <w:r w:rsidRPr="000D1C59">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1A572EF2" w14:textId="77777777" w:rsidR="0004655E" w:rsidRPr="000D1C59" w:rsidRDefault="0004655E" w:rsidP="0004655E">
      <w:pPr>
        <w:spacing w:after="0" w:line="360" w:lineRule="auto"/>
        <w:jc w:val="both"/>
        <w:rPr>
          <w:rFonts w:ascii="Palatino Linotype" w:eastAsia="Batang" w:hAnsi="Palatino Linotype" w:cs="Arial"/>
          <w:sz w:val="24"/>
          <w:szCs w:val="24"/>
          <w:lang w:val="es-ES_tradnl" w:eastAsia="es-ES"/>
        </w:rPr>
      </w:pPr>
    </w:p>
    <w:p w14:paraId="1DB0BF13"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0D1C59">
        <w:rPr>
          <w:rFonts w:ascii="Palatino Linotype" w:eastAsia="Batang" w:hAnsi="Palatino Linotype" w:cs="Arial"/>
          <w:b/>
          <w:i/>
          <w:lang w:val="es-AR" w:eastAsia="es-ES"/>
        </w:rPr>
        <w:t>“SOBRESEIMIENTO EN EL JUICIO DE AMPARO DIRECTO. IMPIDE EL ESTUDIO DE LAS VIOLACIONES PROCESALES PLANTEADAS EN LOS CONCEPTOS DE VIOLACIÓN.</w:t>
      </w:r>
    </w:p>
    <w:p w14:paraId="209F087B"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0D1C59">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0D1C59">
        <w:rPr>
          <w:rFonts w:ascii="Palatino Linotype" w:eastAsia="Batang" w:hAnsi="Palatino Linotype" w:cs="Arial"/>
          <w:b/>
          <w:i/>
          <w:lang w:val="es-AR" w:eastAsia="es-ES"/>
        </w:rPr>
        <w:t>al sobreseerse en el juicio de amparo no se pueden estudiar los planteamientos que se hacen valer en contra del fallo reclamado</w:t>
      </w:r>
      <w:r w:rsidRPr="000D1C59">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14:paraId="10152297"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0D1C59">
        <w:rPr>
          <w:rFonts w:ascii="Palatino Linotype" w:eastAsia="Batang" w:hAnsi="Palatino Linotype" w:cs="Arial"/>
          <w:i/>
          <w:lang w:val="es-AR" w:eastAsia="es-ES"/>
        </w:rPr>
        <w:t>SÉPTIMO TRIBUNAL COLEGIADO EN MATERIA CIVIL DEL PRIMER CIRCUITO.</w:t>
      </w:r>
    </w:p>
    <w:p w14:paraId="15DCAE69" w14:textId="77777777" w:rsidR="0004655E" w:rsidRPr="000D1C59" w:rsidRDefault="0004655E" w:rsidP="0004655E">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0D1C59">
        <w:rPr>
          <w:rFonts w:ascii="Palatino Linotype" w:eastAsia="Batang" w:hAnsi="Palatino Linotype" w:cs="Arial"/>
          <w:i/>
          <w:lang w:val="es-AR" w:eastAsia="es-ES"/>
        </w:rPr>
        <w:t xml:space="preserve">Amparo directo 699/2008. Mariana Leticia González </w:t>
      </w:r>
      <w:proofErr w:type="spellStart"/>
      <w:r w:rsidRPr="000D1C59">
        <w:rPr>
          <w:rFonts w:ascii="Palatino Linotype" w:eastAsia="Batang" w:hAnsi="Palatino Linotype" w:cs="Arial"/>
          <w:i/>
          <w:lang w:val="es-AR" w:eastAsia="es-ES"/>
        </w:rPr>
        <w:t>Steele</w:t>
      </w:r>
      <w:proofErr w:type="spellEnd"/>
      <w:r w:rsidRPr="000D1C59">
        <w:rPr>
          <w:rFonts w:ascii="Palatino Linotype" w:eastAsia="Batang" w:hAnsi="Palatino Linotype" w:cs="Arial"/>
          <w:i/>
          <w:lang w:val="es-AR" w:eastAsia="es-ES"/>
        </w:rPr>
        <w:t>. 13 de noviembre de 2008. Unanimidad de votos. Ponente: Sara Judith Montalvo Trejo. Secretario: Arnulfo Mateos García.”</w:t>
      </w:r>
    </w:p>
    <w:p w14:paraId="4E1BA46C" w14:textId="77777777" w:rsidR="0004655E" w:rsidRPr="000D1C59" w:rsidRDefault="0004655E" w:rsidP="0004655E">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0D1C59">
        <w:rPr>
          <w:rFonts w:ascii="Palatino Linotype" w:eastAsia="Batang" w:hAnsi="Palatino Linotype" w:cs="Arial"/>
          <w:lang w:val="es-AR" w:eastAsia="es-ES"/>
        </w:rPr>
        <w:t>(Énfasis añadido)</w:t>
      </w:r>
    </w:p>
    <w:p w14:paraId="157F9881" w14:textId="77777777" w:rsidR="0004655E" w:rsidRPr="000D1C59" w:rsidRDefault="0004655E" w:rsidP="0004655E">
      <w:pPr>
        <w:spacing w:after="0" w:line="360" w:lineRule="auto"/>
        <w:jc w:val="both"/>
        <w:rPr>
          <w:rFonts w:ascii="Palatino Linotype" w:eastAsia="Batang" w:hAnsi="Palatino Linotype" w:cs="Arial"/>
          <w:sz w:val="24"/>
          <w:szCs w:val="24"/>
          <w:lang w:val="es-ES" w:eastAsia="es-ES"/>
        </w:rPr>
      </w:pPr>
    </w:p>
    <w:p w14:paraId="5B0A5B76" w14:textId="77777777" w:rsidR="0004655E" w:rsidRPr="000D1C59" w:rsidRDefault="0004655E" w:rsidP="0004655E">
      <w:pPr>
        <w:spacing w:after="0" w:line="360" w:lineRule="auto"/>
        <w:jc w:val="both"/>
        <w:rPr>
          <w:rFonts w:ascii="Palatino Linotype" w:eastAsia="Batang" w:hAnsi="Palatino Linotype" w:cs="Arial"/>
          <w:sz w:val="24"/>
          <w:szCs w:val="24"/>
          <w:lang w:val="es-ES" w:eastAsia="es-ES"/>
        </w:rPr>
      </w:pPr>
      <w:r w:rsidRPr="000D1C59">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0D1C59">
        <w:rPr>
          <w:rFonts w:ascii="Palatino Linotype" w:eastAsia="Batang" w:hAnsi="Palatino Linotype" w:cs="Arial"/>
          <w:b/>
          <w:sz w:val="24"/>
          <w:szCs w:val="24"/>
          <w:lang w:val="es-ES" w:eastAsia="es-ES"/>
        </w:rPr>
        <w:t xml:space="preserve">192 </w:t>
      </w:r>
      <w:r w:rsidRPr="000D1C59">
        <w:rPr>
          <w:rFonts w:ascii="Palatino Linotype" w:eastAsia="Batang" w:hAnsi="Palatino Linotype" w:cs="Arial"/>
          <w:sz w:val="24"/>
          <w:szCs w:val="24"/>
          <w:lang w:val="es-ES" w:eastAsia="es-ES"/>
        </w:rPr>
        <w:t xml:space="preserve">de la </w:t>
      </w:r>
      <w:r w:rsidRPr="000D1C59">
        <w:rPr>
          <w:rFonts w:ascii="Palatino Linotype" w:eastAsia="Batang" w:hAnsi="Palatino Linotype" w:cs="Arial"/>
          <w:b/>
          <w:sz w:val="24"/>
          <w:szCs w:val="24"/>
          <w:lang w:val="es-ES" w:eastAsia="es-ES"/>
        </w:rPr>
        <w:t>Ley de Transparencia y Acceso a la Información Pública del Estado de México y Municipios</w:t>
      </w:r>
      <w:r w:rsidRPr="000D1C59">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14:paraId="3763AC76" w14:textId="77777777" w:rsidR="0004655E" w:rsidRPr="000D1C59" w:rsidRDefault="0004655E" w:rsidP="0004655E">
      <w:pPr>
        <w:spacing w:after="0" w:line="360" w:lineRule="auto"/>
        <w:jc w:val="both"/>
        <w:rPr>
          <w:rFonts w:ascii="Palatino Linotype" w:hAnsi="Palatino Linotype" w:cs="Arial"/>
          <w:sz w:val="24"/>
          <w:szCs w:val="24"/>
          <w:lang w:val="es-ES"/>
        </w:rPr>
      </w:pPr>
    </w:p>
    <w:p w14:paraId="05DC089B" w14:textId="1EB035C3" w:rsidR="0004655E" w:rsidRDefault="0004655E" w:rsidP="0004655E">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0D1C59">
        <w:rPr>
          <w:rFonts w:ascii="Palatino Linotype" w:eastAsiaTheme="minorEastAsia" w:hAnsi="Palatino Linotype" w:cs="Times New Roman"/>
          <w:sz w:val="24"/>
          <w:szCs w:val="24"/>
          <w:lang w:val="es-ES_tradnl" w:eastAsia="es-ES"/>
        </w:rPr>
        <w:lastRenderedPageBreak/>
        <w:t>Por lo tanto, en mérito de lo expuesto en líneas anteriores, si bien resultaban fundados los motivos de inconformidad que arguye la parte</w:t>
      </w:r>
      <w:r w:rsidRPr="000D1C59">
        <w:rPr>
          <w:rFonts w:ascii="Palatino Linotype" w:eastAsiaTheme="minorEastAsia" w:hAnsi="Palatino Linotype" w:cs="Times New Roman"/>
          <w:b/>
          <w:sz w:val="24"/>
          <w:szCs w:val="24"/>
          <w:lang w:val="es-ES_tradnl" w:eastAsia="es-ES"/>
        </w:rPr>
        <w:t xml:space="preserve"> Recurrente</w:t>
      </w:r>
      <w:r w:rsidRPr="000D1C59">
        <w:rPr>
          <w:rFonts w:ascii="Palatino Linotype" w:eastAsiaTheme="minorEastAsia" w:hAnsi="Palatino Linotype" w:cs="Times New Roman"/>
          <w:sz w:val="24"/>
          <w:szCs w:val="24"/>
          <w:lang w:val="es-ES_tradnl" w:eastAsia="es-ES"/>
        </w:rPr>
        <w:t xml:space="preserve"> al momento de interponer su medio de impugnación, también lo es que los mismos quedaron sin materia de conformidad con las consideraciones de hecho y de derecho hechas valer en líneas precedentes que fueron materia de estudio, por ello </w:t>
      </w:r>
      <w:r w:rsidRPr="000D1C59">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0D1C59">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0D1C59">
        <w:rPr>
          <w:rFonts w:ascii="Palatino Linotype" w:eastAsiaTheme="minorEastAsia" w:hAnsi="Palatino Linotype" w:cs="Arial"/>
          <w:b/>
          <w:sz w:val="24"/>
          <w:szCs w:val="24"/>
          <w:lang w:val="es-ES_tradnl" w:eastAsia="es-ES"/>
        </w:rPr>
        <w:t xml:space="preserve">SOBRESEE </w:t>
      </w:r>
      <w:r w:rsidRPr="000D1C59">
        <w:rPr>
          <w:rFonts w:ascii="Palatino Linotype" w:eastAsiaTheme="minorEastAsia" w:hAnsi="Palatino Linotype" w:cs="Arial"/>
          <w:sz w:val="24"/>
          <w:szCs w:val="24"/>
          <w:lang w:val="es-ES_tradnl" w:eastAsia="es-ES"/>
        </w:rPr>
        <w:t xml:space="preserve">el recurso de revisión </w:t>
      </w:r>
      <w:r w:rsidR="009F4C3C">
        <w:rPr>
          <w:rFonts w:ascii="Palatino Linotype" w:hAnsi="Palatino Linotype" w:cs="Arial"/>
          <w:b/>
          <w:bCs/>
          <w:sz w:val="24"/>
          <w:lang w:eastAsia="es-MX"/>
        </w:rPr>
        <w:t>04700/INFOEM/IP/RR/2024</w:t>
      </w:r>
      <w:r w:rsidRPr="000D1C59">
        <w:rPr>
          <w:rFonts w:ascii="Palatino Linotype" w:eastAsiaTheme="minorEastAsia" w:hAnsi="Palatino Linotype" w:cs="Arial"/>
          <w:sz w:val="24"/>
          <w:szCs w:val="24"/>
          <w:lang w:val="es-ES_tradnl" w:eastAsia="es-ES"/>
        </w:rPr>
        <w:t>,</w:t>
      </w:r>
      <w:r w:rsidRPr="000D1C59">
        <w:rPr>
          <w:rFonts w:ascii="Palatino Linotype" w:eastAsiaTheme="minorEastAsia" w:hAnsi="Palatino Linotype" w:cs="Times New Roman"/>
          <w:sz w:val="24"/>
          <w:szCs w:val="24"/>
          <w:lang w:val="es-ES_tradnl" w:eastAsia="es-ES"/>
        </w:rPr>
        <w:t xml:space="preserve"> que ha sido materia del presente fallo.</w:t>
      </w:r>
    </w:p>
    <w:p w14:paraId="690B2DEA" w14:textId="77777777" w:rsidR="00A9725E" w:rsidRPr="000D1C59" w:rsidRDefault="00A9725E" w:rsidP="0004655E">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5166624D" w14:textId="77777777" w:rsidR="0004655E" w:rsidRPr="000D1C59" w:rsidRDefault="0004655E" w:rsidP="0004655E">
      <w:pPr>
        <w:spacing w:after="0" w:line="360" w:lineRule="auto"/>
        <w:jc w:val="both"/>
        <w:rPr>
          <w:rFonts w:ascii="Palatino Linotype" w:eastAsia="Times New Roman" w:hAnsi="Palatino Linotype" w:cs="Times New Roman"/>
          <w:sz w:val="24"/>
          <w:szCs w:val="24"/>
          <w:lang w:val="es-ES" w:eastAsia="es-ES"/>
        </w:rPr>
      </w:pPr>
      <w:r w:rsidRPr="000D1C59">
        <w:rPr>
          <w:rFonts w:ascii="Palatino Linotype" w:eastAsia="Times New Roman" w:hAnsi="Palatino Linotype" w:cs="Times New Roman"/>
          <w:sz w:val="24"/>
          <w:szCs w:val="24"/>
          <w:lang w:val="es-ES" w:eastAsia="es-ES"/>
        </w:rPr>
        <w:t>Por lo antes expuesto y fundado es de resolverse y,</w:t>
      </w:r>
    </w:p>
    <w:p w14:paraId="5FD605AD" w14:textId="77777777" w:rsidR="0004655E" w:rsidRPr="000D1C59" w:rsidRDefault="0004655E" w:rsidP="0004655E">
      <w:pPr>
        <w:spacing w:after="0" w:line="360" w:lineRule="auto"/>
        <w:jc w:val="both"/>
        <w:rPr>
          <w:rFonts w:ascii="Palatino Linotype" w:eastAsia="Times New Roman" w:hAnsi="Palatino Linotype" w:cs="Times New Roman"/>
          <w:sz w:val="24"/>
          <w:szCs w:val="24"/>
          <w:lang w:val="es-ES" w:eastAsia="es-ES"/>
        </w:rPr>
      </w:pPr>
    </w:p>
    <w:p w14:paraId="30A4B8A8" w14:textId="77777777" w:rsidR="0004655E" w:rsidRPr="000D1C59" w:rsidRDefault="0004655E" w:rsidP="0004655E">
      <w:pPr>
        <w:spacing w:after="0" w:line="360" w:lineRule="auto"/>
        <w:jc w:val="center"/>
        <w:rPr>
          <w:rFonts w:ascii="Palatino Linotype" w:eastAsia="Times New Roman" w:hAnsi="Palatino Linotype" w:cs="Times New Roman"/>
          <w:b/>
          <w:bCs/>
          <w:spacing w:val="60"/>
          <w:sz w:val="28"/>
          <w:szCs w:val="24"/>
          <w:lang w:val="es-ES_tradnl" w:eastAsia="es-ES"/>
        </w:rPr>
      </w:pPr>
      <w:r w:rsidRPr="000D1C59">
        <w:rPr>
          <w:rFonts w:ascii="Palatino Linotype" w:eastAsia="Times New Roman" w:hAnsi="Palatino Linotype" w:cs="Times New Roman"/>
          <w:b/>
          <w:bCs/>
          <w:spacing w:val="60"/>
          <w:sz w:val="28"/>
          <w:szCs w:val="24"/>
          <w:lang w:val="es-ES_tradnl" w:eastAsia="es-ES"/>
        </w:rPr>
        <w:t>SE    RESUELVE</w:t>
      </w:r>
    </w:p>
    <w:p w14:paraId="3A4CD3B5" w14:textId="77777777" w:rsidR="0004655E" w:rsidRPr="000D1C59" w:rsidRDefault="0004655E" w:rsidP="0004655E">
      <w:pPr>
        <w:spacing w:after="0" w:line="360" w:lineRule="auto"/>
        <w:jc w:val="center"/>
        <w:rPr>
          <w:rFonts w:ascii="Palatino Linotype" w:eastAsia="Times New Roman" w:hAnsi="Palatino Linotype" w:cs="Times New Roman"/>
          <w:bCs/>
          <w:spacing w:val="60"/>
          <w:sz w:val="24"/>
          <w:szCs w:val="24"/>
          <w:lang w:val="es-ES_tradnl" w:eastAsia="es-ES"/>
        </w:rPr>
      </w:pPr>
    </w:p>
    <w:p w14:paraId="306295F4" w14:textId="476FBBE9" w:rsidR="0004655E" w:rsidRPr="000D1C59" w:rsidRDefault="0004655E" w:rsidP="0004655E">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b/>
          <w:sz w:val="28"/>
          <w:szCs w:val="24"/>
          <w:lang w:val="es-ES_tradnl" w:eastAsia="es-ES"/>
        </w:rPr>
        <w:t>PRIMERO.</w:t>
      </w:r>
      <w:r w:rsidRPr="000D1C59">
        <w:rPr>
          <w:rFonts w:ascii="Palatino Linotype" w:eastAsiaTheme="minorEastAsia" w:hAnsi="Palatino Linotype" w:cs="Arial"/>
          <w:sz w:val="24"/>
          <w:szCs w:val="24"/>
          <w:lang w:val="es-ES_tradnl" w:eastAsia="es-ES"/>
        </w:rPr>
        <w:t xml:space="preserve"> Se </w:t>
      </w:r>
      <w:r w:rsidRPr="000D1C59">
        <w:rPr>
          <w:rFonts w:ascii="Palatino Linotype" w:eastAsiaTheme="minorEastAsia" w:hAnsi="Palatino Linotype" w:cs="Arial"/>
          <w:b/>
          <w:sz w:val="24"/>
          <w:szCs w:val="24"/>
          <w:lang w:val="es-ES_tradnl" w:eastAsia="es-ES"/>
        </w:rPr>
        <w:t>SOBRESEE</w:t>
      </w:r>
      <w:r w:rsidRPr="000D1C59">
        <w:rPr>
          <w:rFonts w:ascii="Palatino Linotype" w:eastAsiaTheme="minorEastAsia" w:hAnsi="Palatino Linotype" w:cs="Arial"/>
          <w:sz w:val="24"/>
          <w:szCs w:val="24"/>
          <w:lang w:val="es-ES_tradnl" w:eastAsia="es-ES"/>
        </w:rPr>
        <w:t xml:space="preserve"> el recurso de revisión número </w:t>
      </w:r>
      <w:r w:rsidR="009F4C3C">
        <w:rPr>
          <w:rFonts w:ascii="Palatino Linotype" w:hAnsi="Palatino Linotype" w:cs="Arial"/>
          <w:b/>
          <w:bCs/>
          <w:sz w:val="24"/>
          <w:lang w:eastAsia="es-MX"/>
        </w:rPr>
        <w:t>04700/INFOEM/IP/RR/2024</w:t>
      </w:r>
      <w:r w:rsidRPr="000D1C59">
        <w:rPr>
          <w:rFonts w:ascii="Palatino Linotype" w:eastAsiaTheme="minorEastAsia" w:hAnsi="Palatino Linotype" w:cs="Arial"/>
          <w:sz w:val="24"/>
          <w:szCs w:val="24"/>
          <w:lang w:val="es-ES_tradnl" w:eastAsia="es-ES"/>
        </w:rPr>
        <w:t xml:space="preserve">, porque el </w:t>
      </w:r>
      <w:r w:rsidRPr="000D1C59">
        <w:rPr>
          <w:rFonts w:ascii="Palatino Linotype" w:eastAsiaTheme="minorEastAsia" w:hAnsi="Palatino Linotype" w:cs="Arial"/>
          <w:b/>
          <w:sz w:val="24"/>
          <w:szCs w:val="24"/>
          <w:lang w:val="es-ES_tradnl" w:eastAsia="es-ES"/>
        </w:rPr>
        <w:t>Sujeto Obligado</w:t>
      </w:r>
      <w:r w:rsidRPr="000D1C59">
        <w:rPr>
          <w:rFonts w:ascii="Palatino Linotype" w:eastAsiaTheme="minorEastAsia" w:hAnsi="Palatino Linotype" w:cs="Arial"/>
          <w:sz w:val="24"/>
          <w:szCs w:val="24"/>
          <w:lang w:val="es-ES_tradnl" w:eastAsia="es-ES"/>
        </w:rPr>
        <w:t xml:space="preserve"> al modificar su respuesta de cumplimiento, el recurso de revisión quedó sin materia, en términos del artículo 192 fracción III de la Ley de Transparencia y Acceso a la Información Pública del Estado de México y Municipios, en términos del Considerando </w:t>
      </w:r>
      <w:r w:rsidRPr="000D1C59">
        <w:rPr>
          <w:rFonts w:ascii="Palatino Linotype" w:eastAsiaTheme="minorEastAsia" w:hAnsi="Palatino Linotype" w:cs="Arial"/>
          <w:b/>
          <w:sz w:val="24"/>
          <w:szCs w:val="24"/>
          <w:lang w:val="es-ES_tradnl" w:eastAsia="es-ES"/>
        </w:rPr>
        <w:t>TERCERO</w:t>
      </w:r>
      <w:r w:rsidRPr="000D1C59">
        <w:rPr>
          <w:rFonts w:ascii="Palatino Linotype" w:eastAsiaTheme="minorEastAsia" w:hAnsi="Palatino Linotype" w:cs="Arial"/>
          <w:sz w:val="24"/>
          <w:szCs w:val="24"/>
          <w:lang w:val="es-ES_tradnl" w:eastAsia="es-ES"/>
        </w:rPr>
        <w:t xml:space="preserve"> de la presente resolución.</w:t>
      </w:r>
    </w:p>
    <w:p w14:paraId="511F8B41" w14:textId="77777777" w:rsidR="0004655E" w:rsidRPr="000D1C59" w:rsidRDefault="0004655E" w:rsidP="0004655E">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22E1FBE" w14:textId="77777777" w:rsidR="0004655E" w:rsidRPr="000D1C59" w:rsidRDefault="0004655E" w:rsidP="0004655E">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0D1C59">
        <w:rPr>
          <w:rFonts w:ascii="Palatino Linotype" w:eastAsiaTheme="minorEastAsia" w:hAnsi="Palatino Linotype" w:cs="Arial"/>
          <w:b/>
          <w:sz w:val="28"/>
          <w:szCs w:val="24"/>
          <w:lang w:val="es-ES_tradnl" w:eastAsia="es-ES"/>
        </w:rPr>
        <w:t>SEGUNDO</w:t>
      </w:r>
      <w:r w:rsidRPr="000D1C59">
        <w:rPr>
          <w:rFonts w:ascii="Palatino Linotype" w:eastAsiaTheme="minorEastAsia" w:hAnsi="Palatino Linotype" w:cs="Arial"/>
          <w:b/>
          <w:sz w:val="24"/>
          <w:szCs w:val="24"/>
          <w:lang w:val="es-ES_tradnl" w:eastAsia="es-ES"/>
        </w:rPr>
        <w:t>.</w:t>
      </w:r>
      <w:r w:rsidRPr="000D1C59">
        <w:rPr>
          <w:rFonts w:ascii="Palatino Linotype" w:eastAsiaTheme="minorEastAsia" w:hAnsi="Palatino Linotype" w:cs="Arial"/>
          <w:sz w:val="24"/>
          <w:szCs w:val="24"/>
          <w:lang w:val="es-ES_tradnl" w:eastAsia="es-ES"/>
        </w:rPr>
        <w:t xml:space="preserve"> </w:t>
      </w:r>
      <w:r w:rsidRPr="000D1C59">
        <w:rPr>
          <w:rFonts w:ascii="Palatino Linotype" w:eastAsiaTheme="minorEastAsia" w:hAnsi="Palatino Linotype" w:cs="Arial"/>
          <w:b/>
          <w:sz w:val="24"/>
          <w:szCs w:val="24"/>
          <w:lang w:val="es-ES_tradnl" w:eastAsia="es-ES"/>
        </w:rPr>
        <w:t>NOTIFÍQUESE</w:t>
      </w:r>
      <w:r w:rsidRPr="000D1C59">
        <w:rPr>
          <w:rFonts w:ascii="Palatino Linotype" w:eastAsiaTheme="minorEastAsia" w:hAnsi="Palatino Linotype" w:cs="Arial"/>
          <w:sz w:val="24"/>
          <w:szCs w:val="24"/>
          <w:lang w:val="es-ES_tradnl" w:eastAsia="es-ES"/>
        </w:rPr>
        <w:t xml:space="preserve"> </w:t>
      </w:r>
      <w:r w:rsidRPr="000D1C59">
        <w:rPr>
          <w:rFonts w:ascii="Palatino Linotype" w:hAnsi="Palatino Linotype" w:cs="Arial"/>
          <w:bCs/>
          <w:sz w:val="24"/>
          <w:szCs w:val="24"/>
        </w:rPr>
        <w:t>a través del SAIMEX</w:t>
      </w:r>
      <w:r w:rsidRPr="000D1C59">
        <w:rPr>
          <w:rFonts w:ascii="Palatino Linotype" w:eastAsiaTheme="minorEastAsia" w:hAnsi="Palatino Linotype" w:cs="Arial"/>
          <w:sz w:val="24"/>
          <w:szCs w:val="24"/>
          <w:lang w:val="es-ES_tradnl" w:eastAsia="es-ES"/>
        </w:rPr>
        <w:t xml:space="preserve">, la presente resolución al Titular de la Unidad de Transparencia del </w:t>
      </w:r>
      <w:r w:rsidRPr="000D1C59">
        <w:rPr>
          <w:rFonts w:ascii="Palatino Linotype" w:eastAsiaTheme="minorEastAsia" w:hAnsi="Palatino Linotype" w:cs="Arial"/>
          <w:b/>
          <w:sz w:val="24"/>
          <w:szCs w:val="24"/>
          <w:lang w:val="es-ES_tradnl" w:eastAsia="es-ES"/>
        </w:rPr>
        <w:t>Sujeto Obligado</w:t>
      </w:r>
      <w:r w:rsidRPr="000D1C59">
        <w:rPr>
          <w:rFonts w:ascii="Palatino Linotype" w:eastAsiaTheme="minorEastAsia" w:hAnsi="Palatino Linotype" w:cs="Arial"/>
          <w:sz w:val="24"/>
          <w:szCs w:val="24"/>
          <w:lang w:val="es-ES_tradnl" w:eastAsia="es-ES"/>
        </w:rPr>
        <w:t>.</w:t>
      </w:r>
    </w:p>
    <w:p w14:paraId="7E84A1C6" w14:textId="77777777" w:rsidR="0004655E" w:rsidRPr="000D1C59" w:rsidRDefault="0004655E" w:rsidP="0004655E">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13F1C65" w14:textId="77777777" w:rsidR="0004655E" w:rsidRPr="000D1C59" w:rsidRDefault="0004655E" w:rsidP="0004655E">
      <w:pPr>
        <w:spacing w:after="0" w:line="360" w:lineRule="auto"/>
        <w:jc w:val="both"/>
        <w:rPr>
          <w:rFonts w:ascii="Palatino Linotype" w:eastAsia="Times New Roman" w:hAnsi="Palatino Linotype" w:cs="Arial"/>
          <w:sz w:val="24"/>
          <w:szCs w:val="24"/>
          <w:lang w:val="es-ES" w:eastAsia="es-ES"/>
        </w:rPr>
      </w:pPr>
      <w:r w:rsidRPr="000D1C59">
        <w:rPr>
          <w:rFonts w:ascii="Palatino Linotype" w:eastAsia="Times New Roman" w:hAnsi="Palatino Linotype" w:cs="Arial"/>
          <w:b/>
          <w:sz w:val="28"/>
          <w:szCs w:val="24"/>
          <w:lang w:val="es-ES" w:eastAsia="es-ES"/>
        </w:rPr>
        <w:lastRenderedPageBreak/>
        <w:t>TERCERO</w:t>
      </w:r>
      <w:r w:rsidRPr="000D1C59">
        <w:rPr>
          <w:rFonts w:ascii="Palatino Linotype" w:eastAsia="Times New Roman" w:hAnsi="Palatino Linotype" w:cs="Arial"/>
          <w:b/>
          <w:sz w:val="24"/>
          <w:szCs w:val="24"/>
          <w:lang w:val="es-ES" w:eastAsia="es-ES"/>
        </w:rPr>
        <w:t>.</w:t>
      </w:r>
      <w:r w:rsidRPr="000D1C59">
        <w:rPr>
          <w:rFonts w:ascii="Palatino Linotype" w:eastAsia="Times New Roman" w:hAnsi="Palatino Linotype" w:cs="Arial"/>
          <w:sz w:val="24"/>
          <w:szCs w:val="24"/>
          <w:lang w:val="es-ES" w:eastAsia="es-ES"/>
        </w:rPr>
        <w:t xml:space="preserve"> </w:t>
      </w:r>
      <w:r w:rsidRPr="000D1C59">
        <w:rPr>
          <w:rFonts w:ascii="Palatino Linotype" w:hAnsi="Palatino Linotype" w:cs="Arial"/>
          <w:b/>
          <w:sz w:val="24"/>
          <w:szCs w:val="24"/>
        </w:rPr>
        <w:t xml:space="preserve">NOTIFÍQUESE </w:t>
      </w:r>
      <w:r w:rsidRPr="000D1C59">
        <w:rPr>
          <w:rFonts w:ascii="Palatino Linotype" w:hAnsi="Palatino Linotype" w:cs="Arial"/>
          <w:bCs/>
          <w:sz w:val="24"/>
          <w:szCs w:val="24"/>
        </w:rPr>
        <w:t xml:space="preserve">a través del SAIMEX </w:t>
      </w:r>
      <w:r w:rsidRPr="000D1C59">
        <w:rPr>
          <w:rFonts w:ascii="Palatino Linotype" w:hAnsi="Palatino Linotype" w:cs="Arial"/>
          <w:sz w:val="24"/>
          <w:szCs w:val="24"/>
        </w:rPr>
        <w:t xml:space="preserve">a la parte </w:t>
      </w:r>
      <w:r w:rsidRPr="000D1C59">
        <w:rPr>
          <w:rFonts w:ascii="Palatino Linotype" w:hAnsi="Palatino Linotype" w:cs="Arial"/>
          <w:b/>
          <w:sz w:val="24"/>
          <w:szCs w:val="24"/>
        </w:rPr>
        <w:t>Recurrente</w:t>
      </w:r>
      <w:r w:rsidRPr="000D1C59">
        <w:rPr>
          <w:rFonts w:ascii="Palatino Linotype" w:hAnsi="Palatino Linotype" w:cs="Arial"/>
          <w:sz w:val="24"/>
          <w:szCs w:val="24"/>
        </w:rPr>
        <w:t xml:space="preserve"> 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B57817D" w14:textId="5AED598A" w:rsidR="00B40482" w:rsidRPr="000D1C59" w:rsidRDefault="00B40482" w:rsidP="00BA6848">
      <w:pPr>
        <w:autoSpaceDE w:val="0"/>
        <w:autoSpaceDN w:val="0"/>
        <w:adjustRightInd w:val="0"/>
        <w:spacing w:after="0" w:line="360" w:lineRule="auto"/>
        <w:jc w:val="both"/>
        <w:rPr>
          <w:rFonts w:ascii="Palatino Linotype" w:hAnsi="Palatino Linotype" w:cs="Arial"/>
          <w:sz w:val="24"/>
          <w:szCs w:val="24"/>
          <w:lang w:val="es-ES"/>
        </w:rPr>
      </w:pPr>
    </w:p>
    <w:p w14:paraId="525AF542" w14:textId="3F2144DF" w:rsidR="0043220D" w:rsidRPr="000D1C59" w:rsidRDefault="00BA2670"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 xml:space="preserve">ASÍ LO RESUELVE, POR </w:t>
      </w:r>
      <w:r w:rsidR="008B425D" w:rsidRPr="000D1C59">
        <w:rPr>
          <w:rFonts w:ascii="Palatino Linotype" w:hAnsi="Palatino Linotype" w:cs="Arial"/>
          <w:sz w:val="24"/>
          <w:szCs w:val="24"/>
        </w:rPr>
        <w:t>UNANIMIDAD</w:t>
      </w:r>
      <w:r w:rsidRPr="000D1C59">
        <w:rPr>
          <w:rFonts w:ascii="Palatino Linotype" w:hAnsi="Palatino Linotype" w:cs="Arial"/>
          <w:sz w:val="24"/>
          <w:szCs w:val="24"/>
        </w:rPr>
        <w:t xml:space="preserve"> DE VOTOS DE LOS PRESENTES DEL PLENO DEL</w:t>
      </w:r>
      <w:r w:rsidRPr="000D1C5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0D1C59">
        <w:rPr>
          <w:rFonts w:ascii="Palatino Linotype" w:hAnsi="Palatino Linotype" w:cs="Arial"/>
          <w:sz w:val="24"/>
          <w:szCs w:val="24"/>
        </w:rPr>
        <w:t>, CONFORMADO POR LOS COMISIONADOS JOSÉ MARTÍNEZ VILCHIS, MARÍA DEL ROSARIO MEJÍA AYALA, SHARON CRISTINA MORALES MARTÍNEZ, LUIS GUSTAVO PARRA NORIEGA</w:t>
      </w:r>
      <w:r w:rsidR="0069264A" w:rsidRPr="000D1C59">
        <w:rPr>
          <w:rFonts w:ascii="Palatino Linotype" w:hAnsi="Palatino Linotype" w:cs="Arial"/>
          <w:sz w:val="24"/>
          <w:szCs w:val="24"/>
        </w:rPr>
        <w:t xml:space="preserve"> </w:t>
      </w:r>
      <w:r w:rsidRPr="000D1C59">
        <w:rPr>
          <w:rFonts w:ascii="Palatino Linotype" w:hAnsi="Palatino Linotype" w:cs="Arial"/>
          <w:sz w:val="24"/>
          <w:szCs w:val="24"/>
        </w:rPr>
        <w:t xml:space="preserve">Y GUADALUPE RAMÍREZ PEÑA, EN LA </w:t>
      </w:r>
      <w:r w:rsidR="001820F0" w:rsidRPr="000D1C59">
        <w:rPr>
          <w:rFonts w:ascii="Palatino Linotype" w:hAnsi="Palatino Linotype" w:cs="Arial"/>
          <w:sz w:val="24"/>
          <w:szCs w:val="24"/>
        </w:rPr>
        <w:t>TRIGÉSIMA</w:t>
      </w:r>
      <w:r w:rsidR="000D1C59">
        <w:rPr>
          <w:rFonts w:ascii="Palatino Linotype" w:hAnsi="Palatino Linotype" w:cs="Arial"/>
          <w:sz w:val="24"/>
          <w:szCs w:val="24"/>
        </w:rPr>
        <w:t xml:space="preserve"> </w:t>
      </w:r>
      <w:r w:rsidR="00847A69">
        <w:rPr>
          <w:rFonts w:ascii="Palatino Linotype" w:hAnsi="Palatino Linotype" w:cs="Arial"/>
          <w:sz w:val="24"/>
          <w:szCs w:val="24"/>
        </w:rPr>
        <w:t>QUINTA</w:t>
      </w:r>
      <w:r w:rsidR="000D1C59" w:rsidRPr="000D1C59">
        <w:rPr>
          <w:rFonts w:ascii="Palatino Linotype" w:hAnsi="Palatino Linotype" w:cs="Arial"/>
          <w:sz w:val="24"/>
          <w:szCs w:val="24"/>
        </w:rPr>
        <w:t xml:space="preserve"> </w:t>
      </w:r>
      <w:r w:rsidR="009E30B8" w:rsidRPr="000D1C59">
        <w:rPr>
          <w:rFonts w:ascii="Palatino Linotype" w:hAnsi="Palatino Linotype" w:cs="Arial"/>
          <w:sz w:val="24"/>
          <w:szCs w:val="24"/>
        </w:rPr>
        <w:t>SE</w:t>
      </w:r>
      <w:r w:rsidRPr="000D1C59">
        <w:rPr>
          <w:rFonts w:ascii="Palatino Linotype" w:hAnsi="Palatino Linotype" w:cs="Arial"/>
          <w:sz w:val="24"/>
          <w:szCs w:val="24"/>
        </w:rPr>
        <w:t xml:space="preserve">SIÓN ORDINARIA CELEBRADA EL </w:t>
      </w:r>
      <w:r w:rsidR="00847A69">
        <w:rPr>
          <w:rFonts w:ascii="Palatino Linotype" w:hAnsi="Palatino Linotype" w:cs="Arial"/>
          <w:sz w:val="24"/>
          <w:szCs w:val="24"/>
        </w:rPr>
        <w:t xml:space="preserve">TRES DE OCTUBRE </w:t>
      </w:r>
      <w:r w:rsidRPr="000D1C59">
        <w:rPr>
          <w:rFonts w:ascii="Palatino Linotype" w:hAnsi="Palatino Linotype" w:cs="Arial"/>
          <w:sz w:val="24"/>
          <w:szCs w:val="24"/>
        </w:rPr>
        <w:t>DE DOS MIL VEINTI</w:t>
      </w:r>
      <w:r w:rsidR="00D60C37" w:rsidRPr="000D1C59">
        <w:rPr>
          <w:rFonts w:ascii="Palatino Linotype" w:hAnsi="Palatino Linotype" w:cs="Arial"/>
          <w:sz w:val="24"/>
          <w:szCs w:val="24"/>
        </w:rPr>
        <w:t>CUATRO</w:t>
      </w:r>
      <w:r w:rsidRPr="000D1C59">
        <w:rPr>
          <w:rFonts w:ascii="Palatino Linotype" w:hAnsi="Palatino Linotype" w:cs="Arial"/>
          <w:sz w:val="24"/>
          <w:szCs w:val="24"/>
        </w:rPr>
        <w:t>, ANTE EL SECRETARIO TÉCNICO DEL PLENO, ALEXIS TAPIA RAMÍREZ. -----------</w:t>
      </w:r>
      <w:r w:rsidR="00E07A15" w:rsidRPr="000D1C59">
        <w:rPr>
          <w:rFonts w:ascii="Palatino Linotype" w:hAnsi="Palatino Linotype" w:cs="Arial"/>
          <w:sz w:val="24"/>
          <w:szCs w:val="24"/>
        </w:rPr>
        <w:t>--------------</w:t>
      </w:r>
      <w:r w:rsidR="0069264A" w:rsidRPr="000D1C59">
        <w:rPr>
          <w:rFonts w:ascii="Palatino Linotype" w:hAnsi="Palatino Linotype" w:cs="Arial"/>
          <w:sz w:val="24"/>
          <w:szCs w:val="24"/>
        </w:rPr>
        <w:t>------------------</w:t>
      </w:r>
      <w:r w:rsidR="004C3BA9">
        <w:rPr>
          <w:rFonts w:ascii="Palatino Linotype" w:hAnsi="Palatino Linotype" w:cs="Arial"/>
          <w:sz w:val="24"/>
          <w:szCs w:val="24"/>
        </w:rPr>
        <w:t>--------------------</w:t>
      </w:r>
    </w:p>
    <w:p w14:paraId="26EA12FE" w14:textId="66B104A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657FE079"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75D3690E"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4A723BE4"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1B7072C5"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6FE5BE65"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5BC61556"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592D6CC4" w14:textId="77777777" w:rsidR="002A5EB5" w:rsidRPr="000D1C59" w:rsidRDefault="002A5EB5" w:rsidP="00BA6848">
      <w:pPr>
        <w:spacing w:after="0" w:line="360" w:lineRule="auto"/>
        <w:jc w:val="both"/>
        <w:rPr>
          <w:rFonts w:ascii="Palatino Linotype" w:hAnsi="Palatino Linotype" w:cs="Arial"/>
          <w:sz w:val="24"/>
          <w:szCs w:val="24"/>
        </w:rPr>
      </w:pPr>
      <w:r w:rsidRPr="000D1C59">
        <w:rPr>
          <w:rFonts w:ascii="Palatino Linotype" w:hAnsi="Palatino Linotype" w:cs="Arial"/>
          <w:sz w:val="24"/>
          <w:szCs w:val="24"/>
        </w:rPr>
        <w:t>-----------------------------------------------------------------------------------------------------------------</w:t>
      </w:r>
    </w:p>
    <w:p w14:paraId="7DF0DF65" w14:textId="3D36FFCC" w:rsidR="000E48BC" w:rsidRPr="000D1C59" w:rsidRDefault="000E48BC" w:rsidP="00BA6848">
      <w:pPr>
        <w:spacing w:after="0" w:line="360" w:lineRule="auto"/>
        <w:jc w:val="both"/>
        <w:rPr>
          <w:rFonts w:ascii="Palatino Linotype" w:hAnsi="Palatino Linotype" w:cs="Arial"/>
          <w:sz w:val="20"/>
        </w:rPr>
      </w:pPr>
      <w:r w:rsidRPr="000D1C59">
        <w:rPr>
          <w:rFonts w:ascii="Palatino Linotype" w:hAnsi="Palatino Linotype" w:cs="Arial"/>
          <w:sz w:val="20"/>
        </w:rPr>
        <w:t>CCR/</w:t>
      </w:r>
      <w:r w:rsidR="001820F0" w:rsidRPr="000D1C59">
        <w:rPr>
          <w:rFonts w:ascii="Palatino Linotype" w:hAnsi="Palatino Linotype" w:cs="Arial"/>
          <w:sz w:val="20"/>
        </w:rPr>
        <w:t>*</w:t>
      </w:r>
    </w:p>
    <w:p w14:paraId="1CB728D2" w14:textId="77777777" w:rsidR="000E48BC" w:rsidRPr="000D1C59" w:rsidRDefault="000E48BC" w:rsidP="00BA6848">
      <w:pPr>
        <w:spacing w:after="0" w:line="360" w:lineRule="auto"/>
        <w:jc w:val="both"/>
        <w:rPr>
          <w:rFonts w:ascii="Palatino Linotype" w:hAnsi="Palatino Linotype" w:cs="Arial"/>
          <w:sz w:val="24"/>
          <w:szCs w:val="24"/>
        </w:rPr>
      </w:pPr>
    </w:p>
    <w:p w14:paraId="39A5AEF8" w14:textId="77777777" w:rsidR="000E48BC" w:rsidRPr="000D1C59" w:rsidRDefault="000E48BC" w:rsidP="00BA6848">
      <w:pPr>
        <w:spacing w:after="0" w:line="360" w:lineRule="auto"/>
        <w:jc w:val="both"/>
        <w:rPr>
          <w:rFonts w:ascii="Palatino Linotype" w:hAnsi="Palatino Linotype" w:cs="Arial"/>
          <w:sz w:val="24"/>
          <w:szCs w:val="24"/>
        </w:rPr>
      </w:pPr>
    </w:p>
    <w:p w14:paraId="24364027" w14:textId="77777777" w:rsidR="000E48BC" w:rsidRPr="000D1C59" w:rsidRDefault="000E48BC" w:rsidP="00BA6848">
      <w:pPr>
        <w:spacing w:after="0" w:line="360" w:lineRule="auto"/>
        <w:jc w:val="both"/>
        <w:rPr>
          <w:rFonts w:ascii="Palatino Linotype" w:hAnsi="Palatino Linotype" w:cs="Arial"/>
          <w:sz w:val="24"/>
          <w:szCs w:val="24"/>
        </w:rPr>
      </w:pPr>
    </w:p>
    <w:p w14:paraId="5047ECC3" w14:textId="77777777" w:rsidR="000E48BC" w:rsidRPr="000D1C59" w:rsidRDefault="000E48BC" w:rsidP="00BA6848">
      <w:pPr>
        <w:spacing w:after="0"/>
        <w:rPr>
          <w:rFonts w:ascii="Palatino Linotype" w:hAnsi="Palatino Linotype"/>
        </w:rPr>
      </w:pPr>
    </w:p>
    <w:p w14:paraId="7252D173" w14:textId="77777777" w:rsidR="000E48BC" w:rsidRPr="000D1C59" w:rsidRDefault="000E48BC" w:rsidP="00BA6848">
      <w:pPr>
        <w:spacing w:after="0"/>
        <w:rPr>
          <w:rFonts w:ascii="Palatino Linotype" w:hAnsi="Palatino Linotype"/>
        </w:rPr>
      </w:pPr>
    </w:p>
    <w:p w14:paraId="6E3A1618" w14:textId="77777777" w:rsidR="000E48BC" w:rsidRPr="000D1C59" w:rsidRDefault="000E48BC" w:rsidP="00BA6848">
      <w:pPr>
        <w:spacing w:after="0"/>
        <w:rPr>
          <w:rFonts w:ascii="Palatino Linotype" w:hAnsi="Palatino Linotype"/>
        </w:rPr>
      </w:pPr>
    </w:p>
    <w:p w14:paraId="456E9785" w14:textId="77777777" w:rsidR="000E48BC" w:rsidRPr="000D1C59" w:rsidRDefault="000E48BC" w:rsidP="00BA6848">
      <w:pPr>
        <w:spacing w:after="0"/>
        <w:rPr>
          <w:rFonts w:ascii="Palatino Linotype" w:hAnsi="Palatino Linotype"/>
        </w:rPr>
      </w:pPr>
    </w:p>
    <w:p w14:paraId="3EB7AC72" w14:textId="77777777" w:rsidR="000E48BC" w:rsidRPr="000D1C59" w:rsidRDefault="000E48BC" w:rsidP="00BA6848">
      <w:pPr>
        <w:spacing w:after="0"/>
        <w:rPr>
          <w:rFonts w:ascii="Palatino Linotype" w:hAnsi="Palatino Linotype"/>
        </w:rPr>
      </w:pPr>
    </w:p>
    <w:p w14:paraId="275F772B" w14:textId="77777777" w:rsidR="000E48BC" w:rsidRPr="000D1C59" w:rsidRDefault="000E48BC" w:rsidP="00BA6848">
      <w:pPr>
        <w:spacing w:after="0"/>
        <w:rPr>
          <w:rFonts w:ascii="Palatino Linotype" w:hAnsi="Palatino Linotype"/>
        </w:rPr>
      </w:pPr>
    </w:p>
    <w:p w14:paraId="146B79BA" w14:textId="77777777" w:rsidR="000E48BC" w:rsidRPr="000D1C59" w:rsidRDefault="000E48BC" w:rsidP="00BA6848">
      <w:pPr>
        <w:spacing w:after="0"/>
        <w:rPr>
          <w:rFonts w:ascii="Palatino Linotype" w:hAnsi="Palatino Linotype"/>
        </w:rPr>
      </w:pPr>
    </w:p>
    <w:p w14:paraId="7A298485" w14:textId="77777777" w:rsidR="000E48BC" w:rsidRPr="000D1C59" w:rsidRDefault="000E48BC" w:rsidP="00BA6848">
      <w:pPr>
        <w:spacing w:after="0"/>
        <w:rPr>
          <w:rFonts w:ascii="Palatino Linotype" w:hAnsi="Palatino Linotype"/>
        </w:rPr>
      </w:pPr>
    </w:p>
    <w:p w14:paraId="25CDEC1D" w14:textId="77777777" w:rsidR="000E48BC" w:rsidRPr="000D1C59" w:rsidRDefault="000E48BC" w:rsidP="00BA6848">
      <w:pPr>
        <w:spacing w:after="0"/>
        <w:rPr>
          <w:rFonts w:ascii="Palatino Linotype" w:hAnsi="Palatino Linotype"/>
        </w:rPr>
      </w:pPr>
    </w:p>
    <w:p w14:paraId="67E7C982" w14:textId="77777777" w:rsidR="000E48BC" w:rsidRPr="000D1C59" w:rsidRDefault="000E48BC" w:rsidP="00BA6848">
      <w:pPr>
        <w:spacing w:after="0"/>
        <w:rPr>
          <w:rFonts w:ascii="Palatino Linotype" w:hAnsi="Palatino Linotype"/>
        </w:rPr>
      </w:pPr>
    </w:p>
    <w:p w14:paraId="422A6A2D" w14:textId="77777777" w:rsidR="000E48BC" w:rsidRPr="000D1C59" w:rsidRDefault="000E48BC" w:rsidP="00BA6848">
      <w:pPr>
        <w:spacing w:after="0"/>
        <w:rPr>
          <w:rFonts w:ascii="Palatino Linotype" w:hAnsi="Palatino Linotype"/>
        </w:rPr>
      </w:pPr>
    </w:p>
    <w:p w14:paraId="7038140A" w14:textId="77777777" w:rsidR="000E48BC" w:rsidRPr="000D1C59" w:rsidRDefault="000E48BC" w:rsidP="00BA6848">
      <w:pPr>
        <w:spacing w:after="0"/>
        <w:rPr>
          <w:rFonts w:ascii="Palatino Linotype" w:hAnsi="Palatino Linotype"/>
        </w:rPr>
      </w:pPr>
    </w:p>
    <w:p w14:paraId="3265BFB7" w14:textId="77777777" w:rsidR="000E48BC" w:rsidRPr="000D1C59" w:rsidRDefault="000E48BC" w:rsidP="00BA6848">
      <w:pPr>
        <w:spacing w:after="0"/>
        <w:rPr>
          <w:rFonts w:ascii="Palatino Linotype" w:hAnsi="Palatino Linotype"/>
        </w:rPr>
      </w:pPr>
    </w:p>
    <w:p w14:paraId="0478A188" w14:textId="77777777" w:rsidR="000E48BC" w:rsidRPr="000D1C59" w:rsidRDefault="000E48BC" w:rsidP="00BA6848">
      <w:pPr>
        <w:spacing w:after="0"/>
        <w:rPr>
          <w:rFonts w:ascii="Palatino Linotype" w:hAnsi="Palatino Linotype"/>
        </w:rPr>
      </w:pPr>
    </w:p>
    <w:p w14:paraId="22D98DEA" w14:textId="77777777" w:rsidR="000E48BC" w:rsidRPr="000D1C59" w:rsidRDefault="000E48BC" w:rsidP="00BA6848">
      <w:pPr>
        <w:spacing w:after="0"/>
        <w:rPr>
          <w:rFonts w:ascii="Palatino Linotype" w:hAnsi="Palatino Linotype"/>
        </w:rPr>
      </w:pPr>
    </w:p>
    <w:p w14:paraId="0F2603A2" w14:textId="77777777" w:rsidR="000E48BC" w:rsidRPr="000D1C59" w:rsidRDefault="000E48BC" w:rsidP="00BA6848">
      <w:pPr>
        <w:spacing w:after="0"/>
        <w:rPr>
          <w:rFonts w:ascii="Palatino Linotype" w:hAnsi="Palatino Linotype"/>
        </w:rPr>
      </w:pPr>
    </w:p>
    <w:p w14:paraId="4066051D" w14:textId="77777777" w:rsidR="000E48BC" w:rsidRPr="000D1C59" w:rsidRDefault="000E48BC" w:rsidP="00BA6848">
      <w:pPr>
        <w:spacing w:after="0"/>
        <w:rPr>
          <w:rFonts w:ascii="Palatino Linotype" w:hAnsi="Palatino Linotype"/>
        </w:rPr>
      </w:pPr>
    </w:p>
    <w:p w14:paraId="24DF0A45" w14:textId="77777777" w:rsidR="000E48BC" w:rsidRPr="000D1C59" w:rsidRDefault="000E48BC" w:rsidP="00BA6848">
      <w:pPr>
        <w:spacing w:after="0"/>
        <w:rPr>
          <w:rFonts w:ascii="Palatino Linotype" w:hAnsi="Palatino Linotype"/>
        </w:rPr>
      </w:pPr>
    </w:p>
    <w:sectPr w:rsidR="000E48BC" w:rsidRPr="000D1C59" w:rsidSect="000E48B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23743" w14:textId="77777777" w:rsidR="00CD3AA4" w:rsidRDefault="00CD3AA4" w:rsidP="000E48BC">
      <w:pPr>
        <w:spacing w:after="0" w:line="240" w:lineRule="auto"/>
      </w:pPr>
      <w:r>
        <w:separator/>
      </w:r>
    </w:p>
  </w:endnote>
  <w:endnote w:type="continuationSeparator" w:id="0">
    <w:p w14:paraId="4D1388F6" w14:textId="77777777" w:rsidR="00CD3AA4" w:rsidRDefault="00CD3AA4"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5EFF36D" w14:textId="77777777" w:rsidR="00BA6848" w:rsidRPr="002D6DD8" w:rsidRDefault="00BA6848"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E317A">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E317A">
              <w:rPr>
                <w:rFonts w:ascii="Palatino Linotype" w:hAnsi="Palatino Linotype"/>
                <w:bCs/>
                <w:noProof/>
                <w:sz w:val="20"/>
              </w:rPr>
              <w:t>23</w:t>
            </w:r>
            <w:r>
              <w:rPr>
                <w:rFonts w:ascii="Palatino Linotype" w:hAnsi="Palatino Linotype"/>
                <w:bCs/>
                <w:noProof/>
                <w:sz w:val="20"/>
              </w:rPr>
              <w:fldChar w:fldCharType="end"/>
            </w:r>
          </w:p>
        </w:sdtContent>
      </w:sdt>
    </w:sdtContent>
  </w:sdt>
  <w:p w14:paraId="415A89B2" w14:textId="77777777" w:rsidR="00BA6848" w:rsidRDefault="00BA68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731F" w14:textId="77777777" w:rsidR="00BA6848" w:rsidRPr="000B69FA" w:rsidRDefault="00BA6848"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E317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E317A">
      <w:rPr>
        <w:rFonts w:ascii="Palatino Linotype" w:hAnsi="Palatino Linotype"/>
        <w:bCs/>
        <w:noProof/>
        <w:sz w:val="20"/>
      </w:rPr>
      <w:t>23</w:t>
    </w:r>
    <w:r>
      <w:rPr>
        <w:rFonts w:ascii="Palatino Linotype" w:hAnsi="Palatino Linotype"/>
        <w:bCs/>
        <w:noProof/>
        <w:sz w:val="20"/>
      </w:rPr>
      <w:fldChar w:fldCharType="end"/>
    </w:r>
  </w:p>
  <w:p w14:paraId="0D464C40" w14:textId="77777777" w:rsidR="00BA6848" w:rsidRDefault="00BA68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84FB1" w14:textId="77777777" w:rsidR="00CD3AA4" w:rsidRDefault="00CD3AA4" w:rsidP="000E48BC">
      <w:pPr>
        <w:spacing w:after="0" w:line="240" w:lineRule="auto"/>
      </w:pPr>
      <w:r>
        <w:separator/>
      </w:r>
    </w:p>
  </w:footnote>
  <w:footnote w:type="continuationSeparator" w:id="0">
    <w:p w14:paraId="42C2B61F" w14:textId="77777777" w:rsidR="00CD3AA4" w:rsidRDefault="00CD3AA4" w:rsidP="000E48BC">
      <w:pPr>
        <w:spacing w:after="0" w:line="240" w:lineRule="auto"/>
      </w:pPr>
      <w:r>
        <w:continuationSeparator/>
      </w:r>
    </w:p>
  </w:footnote>
  <w:footnote w:id="1">
    <w:p w14:paraId="0643C935" w14:textId="527FBD4B" w:rsidR="009F4C3C" w:rsidRPr="009F4C3C" w:rsidRDefault="009F4C3C" w:rsidP="009F4C3C">
      <w:pPr>
        <w:pStyle w:val="Textonotapie"/>
        <w:jc w:val="both"/>
      </w:pPr>
      <w:r>
        <w:rPr>
          <w:rStyle w:val="Refdenotaalpie"/>
        </w:rPr>
        <w:footnoteRef/>
      </w:r>
      <w:r>
        <w:t xml:space="preserve"> </w:t>
      </w:r>
      <w:r w:rsidRPr="009F4C3C">
        <w:rPr>
          <w:rFonts w:ascii="Palatino Linotype" w:hAnsi="Palatino Linotype"/>
        </w:rPr>
        <w:t>Cabe precisar que, la solicitud fue ingresada el día sábado tres de agosto de dos mil veinticuatro, pero al corresponder a un día inhábil, se tuvo por ingresada al día hábil inmediato siguiente.</w:t>
      </w:r>
    </w:p>
  </w:footnote>
  <w:footnote w:id="2">
    <w:p w14:paraId="2D29CE1A" w14:textId="77777777" w:rsidR="0004655E" w:rsidRPr="009535FD" w:rsidRDefault="0004655E" w:rsidP="0004655E">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37D4907D" w14:textId="77777777" w:rsidR="0004655E" w:rsidRPr="009535FD" w:rsidRDefault="0004655E" w:rsidP="0004655E">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652E6632" w14:textId="77777777" w:rsidR="00BA6848" w:rsidRPr="009446D0" w:rsidRDefault="00BA6848" w:rsidP="00703DF5">
      <w:pPr>
        <w:pStyle w:val="Textonotapie"/>
        <w:jc w:val="both"/>
        <w:rPr>
          <w:rFonts w:ascii="Palatino Linotype" w:hAnsi="Palatino Linotype"/>
          <w:i/>
          <w:iCs/>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9446D0">
        <w:rPr>
          <w:rFonts w:ascii="Palatino Linotype" w:hAnsi="Palatino Linotype"/>
          <w:b/>
          <w:i/>
          <w:iCs/>
          <w:sz w:val="18"/>
        </w:rPr>
        <w:t>Artículo 179.</w:t>
      </w:r>
      <w:r w:rsidRPr="009446D0">
        <w:rPr>
          <w:rFonts w:ascii="Palatino Linotype" w:hAnsi="Palatino Linotype"/>
          <w:i/>
          <w:iCs/>
          <w:sz w:val="18"/>
        </w:rPr>
        <w:t xml:space="preserve"> El recurso de revisión es un medio de protección que la Ley otorga a los particulares, para hacer valer su derecho de acceso a la información pública, y procederá en contra de las siguientes causas: </w:t>
      </w:r>
    </w:p>
    <w:p w14:paraId="424BEA8C" w14:textId="77777777" w:rsidR="00BA6848" w:rsidRPr="009446D0" w:rsidRDefault="00BA6848" w:rsidP="00703DF5">
      <w:pPr>
        <w:pStyle w:val="Textonotapie"/>
        <w:jc w:val="both"/>
        <w:rPr>
          <w:rFonts w:ascii="Palatino Linotype" w:hAnsi="Palatino Linotype"/>
          <w:i/>
          <w:iCs/>
          <w:szCs w:val="22"/>
        </w:rPr>
      </w:pPr>
      <w:r w:rsidRPr="009446D0">
        <w:rPr>
          <w:rFonts w:ascii="Palatino Linotype" w:hAnsi="Palatino Linotype"/>
          <w:i/>
          <w:iCs/>
          <w:szCs w:val="22"/>
        </w:rPr>
        <w:t>…</w:t>
      </w:r>
    </w:p>
    <w:p w14:paraId="46E33C01" w14:textId="40120C14" w:rsidR="00BA6848" w:rsidRPr="00814C89" w:rsidRDefault="000610C4" w:rsidP="00703DF5">
      <w:pPr>
        <w:pStyle w:val="Textonotapie"/>
        <w:jc w:val="both"/>
        <w:rPr>
          <w:rFonts w:ascii="Palatino Linotype" w:hAnsi="Palatino Linotype"/>
          <w:bCs/>
          <w:sz w:val="18"/>
        </w:rPr>
      </w:pPr>
      <w:r w:rsidRPr="000610C4">
        <w:rPr>
          <w:rFonts w:ascii="Palatino Linotype" w:hAnsi="Palatino Linotype"/>
          <w:b/>
          <w:bCs/>
          <w:i/>
          <w:iCs/>
          <w:szCs w:val="22"/>
        </w:rPr>
        <w:t>IV.</w:t>
      </w:r>
      <w:r w:rsidRPr="000610C4">
        <w:rPr>
          <w:rFonts w:ascii="Palatino Linotype" w:hAnsi="Palatino Linotype"/>
          <w:i/>
          <w:iCs/>
          <w:szCs w:val="22"/>
        </w:rPr>
        <w:t xml:space="preserve"> La declaración de incompetencia por el sujeto obligado</w:t>
      </w:r>
      <w:r w:rsidR="00BA6848" w:rsidRPr="009446D0">
        <w:rPr>
          <w:rFonts w:ascii="Palatino Linotype" w:hAnsi="Palatino Linotype"/>
          <w:i/>
          <w:iCs/>
          <w:szCs w:val="22"/>
        </w:rPr>
        <w:t>;</w:t>
      </w:r>
    </w:p>
  </w:footnote>
  <w:footnote w:id="4">
    <w:p w14:paraId="2E705A97" w14:textId="14A1247C" w:rsidR="00F46EDE" w:rsidRPr="00F46EDE" w:rsidRDefault="00F46EDE" w:rsidP="003A0E1D">
      <w:pPr>
        <w:pStyle w:val="Textonotapie"/>
        <w:jc w:val="both"/>
        <w:rPr>
          <w:lang w:val="es-419"/>
        </w:rPr>
      </w:pPr>
      <w:r>
        <w:rPr>
          <w:rStyle w:val="Refdenotaalpie"/>
        </w:rPr>
        <w:footnoteRef/>
      </w:r>
      <w:r w:rsidRPr="00F46EDE">
        <w:rPr>
          <w:lang w:val="es-419"/>
        </w:rPr>
        <w:t xml:space="preserve"> </w:t>
      </w:r>
      <w:hyperlink r:id="rId3" w:history="1">
        <w:r w:rsidRPr="003A0E1D">
          <w:rPr>
            <w:rStyle w:val="Hipervnculo"/>
            <w:rFonts w:ascii="Palatino Linotype" w:hAnsi="Palatino Linotype"/>
            <w:lang w:val="es-419"/>
          </w:rPr>
          <w:t>https://repositorio2.ipomex.org.mx/1/2024/Lineamientos%20T%C3%A9cnicos%20Generales%2028-12-2017.pdf</w:t>
        </w:r>
      </w:hyperlink>
      <w:r w:rsidRPr="003A0E1D">
        <w:rPr>
          <w:rFonts w:ascii="Palatino Linotype" w:hAnsi="Palatino Linotype"/>
          <w:lang w:val="es-419"/>
        </w:rPr>
        <w:t xml:space="preserve">, consultados el once de septiembre de dos mil veinticuatro a las </w:t>
      </w:r>
      <w:r w:rsidR="003A0E1D" w:rsidRPr="003A0E1D">
        <w:rPr>
          <w:rFonts w:ascii="Palatino Linotype" w:hAnsi="Palatino Linotype"/>
          <w:lang w:val="es-419"/>
        </w:rPr>
        <w:t>13:01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BA6848" w14:paraId="191FACEE" w14:textId="77777777" w:rsidTr="000E48BC">
      <w:trPr>
        <w:trHeight w:val="227"/>
      </w:trPr>
      <w:tc>
        <w:tcPr>
          <w:tcW w:w="4820" w:type="dxa"/>
          <w:hideMark/>
        </w:tcPr>
        <w:p w14:paraId="0797F57E" w14:textId="77777777" w:rsidR="00BA6848" w:rsidRPr="00641471" w:rsidRDefault="00BA6848"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BB1A54F" w14:textId="292B56E9" w:rsidR="00BA6848" w:rsidRPr="00641471" w:rsidRDefault="009F4C3C"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04700/INFOEM/IP/RR/2024</w:t>
          </w:r>
        </w:p>
      </w:tc>
    </w:tr>
    <w:tr w:rsidR="00BA6848" w14:paraId="0A533C29" w14:textId="77777777" w:rsidTr="000E48BC">
      <w:trPr>
        <w:trHeight w:val="242"/>
      </w:trPr>
      <w:tc>
        <w:tcPr>
          <w:tcW w:w="4820" w:type="dxa"/>
          <w:hideMark/>
        </w:tcPr>
        <w:p w14:paraId="6F39E938" w14:textId="77777777" w:rsidR="00BA6848" w:rsidRPr="00641471" w:rsidRDefault="00BA6848"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BB2BD01" w14:textId="77777777" w:rsidR="009F4C3C" w:rsidRDefault="009F4C3C" w:rsidP="000E48BC">
          <w:pPr>
            <w:spacing w:after="120" w:line="256" w:lineRule="auto"/>
            <w:ind w:left="-486" w:right="214" w:firstLine="284"/>
            <w:jc w:val="right"/>
            <w:rPr>
              <w:rFonts w:ascii="Palatino Linotype" w:hAnsi="Palatino Linotype" w:cs="Arial"/>
              <w:b/>
              <w:bCs/>
              <w:szCs w:val="20"/>
            </w:rPr>
          </w:pPr>
          <w:r>
            <w:rPr>
              <w:rFonts w:ascii="Palatino Linotype" w:hAnsi="Palatino Linotype" w:cs="Arial"/>
              <w:b/>
              <w:bCs/>
              <w:szCs w:val="20"/>
            </w:rPr>
            <w:t xml:space="preserve">Comisión de Derechos Humanos del </w:t>
          </w:r>
        </w:p>
        <w:p w14:paraId="1BB5037B" w14:textId="2C38D792" w:rsidR="00BA6848" w:rsidRPr="00641471" w:rsidRDefault="009F4C3C"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Estado de México</w:t>
          </w:r>
        </w:p>
      </w:tc>
    </w:tr>
    <w:tr w:rsidR="00BA6848" w14:paraId="1B2CE984" w14:textId="77777777" w:rsidTr="000E48BC">
      <w:trPr>
        <w:trHeight w:val="342"/>
      </w:trPr>
      <w:tc>
        <w:tcPr>
          <w:tcW w:w="4820" w:type="dxa"/>
          <w:hideMark/>
        </w:tcPr>
        <w:p w14:paraId="3637A665" w14:textId="77777777" w:rsidR="00BA6848" w:rsidRPr="00641471" w:rsidRDefault="00BA6848"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0FF73EB2" w14:textId="77777777" w:rsidR="00BA6848" w:rsidRPr="00641471" w:rsidRDefault="00BA6848"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25071EEF" w14:textId="77777777" w:rsidR="00BA6848" w:rsidRPr="00AE046A" w:rsidRDefault="00BA6848"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D309ABD" wp14:editId="1CACFC2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BA6848" w14:paraId="0E4E45F8" w14:textId="77777777" w:rsidTr="000E48BC">
      <w:trPr>
        <w:trHeight w:val="227"/>
      </w:trPr>
      <w:tc>
        <w:tcPr>
          <w:tcW w:w="4820" w:type="dxa"/>
          <w:hideMark/>
        </w:tcPr>
        <w:p w14:paraId="318C88B7" w14:textId="77777777" w:rsidR="00BA6848" w:rsidRPr="00641471" w:rsidRDefault="00BA6848"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7658FE5" w14:textId="0DEDE288" w:rsidR="00BA6848" w:rsidRPr="00641471" w:rsidRDefault="009F4C3C"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04700/INFOEM/IP/RR/2024</w:t>
          </w:r>
        </w:p>
      </w:tc>
    </w:tr>
    <w:tr w:rsidR="00BA6848" w14:paraId="23A50DFC" w14:textId="77777777" w:rsidTr="000E48BC">
      <w:trPr>
        <w:trHeight w:val="242"/>
      </w:trPr>
      <w:tc>
        <w:tcPr>
          <w:tcW w:w="4820" w:type="dxa"/>
          <w:hideMark/>
        </w:tcPr>
        <w:p w14:paraId="6BDF05A5" w14:textId="77777777" w:rsidR="00BA6848" w:rsidRPr="00641471" w:rsidRDefault="00BA6848"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69F662CA" w14:textId="77777777" w:rsidR="009F4C3C" w:rsidRDefault="009F4C3C"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Comisión de Derechos Humanos del </w:t>
          </w:r>
        </w:p>
        <w:p w14:paraId="65E880E0" w14:textId="61829762" w:rsidR="00BA6848" w:rsidRPr="00641471" w:rsidRDefault="009F4C3C"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Estado de México</w:t>
          </w:r>
        </w:p>
      </w:tc>
    </w:tr>
    <w:tr w:rsidR="00BA6848" w14:paraId="4CCF29C2" w14:textId="77777777" w:rsidTr="000E48BC">
      <w:trPr>
        <w:trHeight w:val="342"/>
      </w:trPr>
      <w:tc>
        <w:tcPr>
          <w:tcW w:w="4820" w:type="dxa"/>
        </w:tcPr>
        <w:p w14:paraId="0E1632A6" w14:textId="77777777" w:rsidR="00BA6848" w:rsidRPr="00641471" w:rsidRDefault="00BA6848"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04A1C354" w14:textId="3A76A95C" w:rsidR="00BA6848" w:rsidRPr="00641471" w:rsidRDefault="000E317A" w:rsidP="000E48BC">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XXXXXXXXXXXXXXXXXXX</w:t>
          </w:r>
          <w:r w:rsidR="009F4C3C" w:rsidRPr="009F4C3C">
            <w:rPr>
              <w:rFonts w:ascii="Palatino Linotype" w:hAnsi="Palatino Linotype" w:cs="Arial"/>
              <w:b/>
            </w:rPr>
            <w:t xml:space="preserve"> </w:t>
          </w:r>
          <w:r w:rsidR="00BA6848">
            <w:rPr>
              <w:rFonts w:ascii="Palatino Linotype" w:hAnsi="Palatino Linotype" w:cs="Arial"/>
              <w:b/>
              <w:noProof/>
              <w:szCs w:val="20"/>
              <w:lang w:eastAsia="es-MX"/>
            </w:rPr>
            <w:drawing>
              <wp:anchor distT="0" distB="0" distL="114300" distR="114300" simplePos="0" relativeHeight="251659264" behindDoc="1" locked="0" layoutInCell="0" allowOverlap="1" wp14:anchorId="33536167" wp14:editId="20CC8D7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BA6848" w14:paraId="4339F849" w14:textId="77777777" w:rsidTr="000E48BC">
      <w:trPr>
        <w:trHeight w:val="342"/>
      </w:trPr>
      <w:tc>
        <w:tcPr>
          <w:tcW w:w="4820" w:type="dxa"/>
        </w:tcPr>
        <w:p w14:paraId="4281D2D0" w14:textId="77777777" w:rsidR="00BA6848" w:rsidRPr="00641471" w:rsidRDefault="00BA6848"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9815F84" w14:textId="77777777" w:rsidR="00BA6848" w:rsidRPr="00641471" w:rsidRDefault="00BA6848"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1F6DE3D" w14:textId="77777777" w:rsidR="00BA6848" w:rsidRPr="00C222C0" w:rsidRDefault="00BA6848">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079"/>
    <w:multiLevelType w:val="hybridMultilevel"/>
    <w:tmpl w:val="8DA0A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D591C"/>
    <w:multiLevelType w:val="hybridMultilevel"/>
    <w:tmpl w:val="4FF4BC60"/>
    <w:lvl w:ilvl="0" w:tplc="59C65B0C">
      <w:start w:val="47"/>
      <w:numFmt w:val="bullet"/>
      <w:lvlText w:val="-"/>
      <w:lvlJc w:val="left"/>
      <w:pPr>
        <w:ind w:left="927" w:hanging="360"/>
      </w:pPr>
      <w:rPr>
        <w:rFonts w:ascii="Palatino Linotype" w:eastAsiaTheme="minorHAnsi" w:hAnsi="Palatino Linotype" w:cs="Aria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2"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1DF1EEC"/>
    <w:multiLevelType w:val="hybridMultilevel"/>
    <w:tmpl w:val="DA9E9236"/>
    <w:lvl w:ilvl="0" w:tplc="080A0005">
      <w:start w:val="1"/>
      <w:numFmt w:val="bullet"/>
      <w:lvlText w:val=""/>
      <w:lvlJc w:val="left"/>
      <w:pPr>
        <w:ind w:left="128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4" w15:restartNumberingAfterBreak="0">
    <w:nsid w:val="2B977E9D"/>
    <w:multiLevelType w:val="hybridMultilevel"/>
    <w:tmpl w:val="C79409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A83704C"/>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DB13AE"/>
    <w:multiLevelType w:val="hybridMultilevel"/>
    <w:tmpl w:val="6F8A61BE"/>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4DEB77B5"/>
    <w:multiLevelType w:val="hybridMultilevel"/>
    <w:tmpl w:val="7D2ECEE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4771CD7"/>
    <w:multiLevelType w:val="hybridMultilevel"/>
    <w:tmpl w:val="E2F0B2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17"/>
  </w:num>
  <w:num w:numId="4">
    <w:abstractNumId w:val="4"/>
  </w:num>
  <w:num w:numId="5">
    <w:abstractNumId w:val="20"/>
  </w:num>
  <w:num w:numId="6">
    <w:abstractNumId w:val="28"/>
  </w:num>
  <w:num w:numId="7">
    <w:abstractNumId w:val="2"/>
  </w:num>
  <w:num w:numId="8">
    <w:abstractNumId w:val="3"/>
  </w:num>
  <w:num w:numId="9">
    <w:abstractNumId w:val="32"/>
  </w:num>
  <w:num w:numId="10">
    <w:abstractNumId w:val="24"/>
  </w:num>
  <w:num w:numId="11">
    <w:abstractNumId w:val="6"/>
  </w:num>
  <w:num w:numId="12">
    <w:abstractNumId w:val="29"/>
  </w:num>
  <w:num w:numId="13">
    <w:abstractNumId w:val="31"/>
  </w:num>
  <w:num w:numId="14">
    <w:abstractNumId w:val="21"/>
  </w:num>
  <w:num w:numId="15">
    <w:abstractNumId w:val="9"/>
  </w:num>
  <w:num w:numId="16">
    <w:abstractNumId w:val="35"/>
  </w:num>
  <w:num w:numId="17">
    <w:abstractNumId w:val="19"/>
  </w:num>
  <w:num w:numId="18">
    <w:abstractNumId w:val="8"/>
  </w:num>
  <w:num w:numId="19">
    <w:abstractNumId w:val="33"/>
  </w:num>
  <w:num w:numId="20">
    <w:abstractNumId w:val="5"/>
  </w:num>
  <w:num w:numId="21">
    <w:abstractNumId w:val="10"/>
  </w:num>
  <w:num w:numId="22">
    <w:abstractNumId w:val="7"/>
  </w:num>
  <w:num w:numId="23">
    <w:abstractNumId w:val="34"/>
  </w:num>
  <w:num w:numId="24">
    <w:abstractNumId w:val="15"/>
  </w:num>
  <w:num w:numId="25">
    <w:abstractNumId w:val="18"/>
  </w:num>
  <w:num w:numId="26">
    <w:abstractNumId w:val="1"/>
  </w:num>
  <w:num w:numId="27">
    <w:abstractNumId w:val="25"/>
  </w:num>
  <w:num w:numId="28">
    <w:abstractNumId w:val="12"/>
  </w:num>
  <w:num w:numId="29">
    <w:abstractNumId w:val="26"/>
  </w:num>
  <w:num w:numId="30">
    <w:abstractNumId w:val="27"/>
  </w:num>
  <w:num w:numId="31">
    <w:abstractNumId w:val="0"/>
  </w:num>
  <w:num w:numId="32">
    <w:abstractNumId w:val="11"/>
  </w:num>
  <w:num w:numId="33">
    <w:abstractNumId w:val="16"/>
  </w:num>
  <w:num w:numId="34">
    <w:abstractNumId w:val="23"/>
  </w:num>
  <w:num w:numId="35">
    <w:abstractNumId w:val="14"/>
  </w:num>
  <w:num w:numId="3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389D"/>
    <w:rsid w:val="00014FF3"/>
    <w:rsid w:val="00026E50"/>
    <w:rsid w:val="000270F6"/>
    <w:rsid w:val="000302CC"/>
    <w:rsid w:val="00037119"/>
    <w:rsid w:val="00037DF7"/>
    <w:rsid w:val="000430C0"/>
    <w:rsid w:val="0004655E"/>
    <w:rsid w:val="00051D9D"/>
    <w:rsid w:val="00057211"/>
    <w:rsid w:val="00060A61"/>
    <w:rsid w:val="000610C4"/>
    <w:rsid w:val="000616BF"/>
    <w:rsid w:val="00062E2E"/>
    <w:rsid w:val="00062E5C"/>
    <w:rsid w:val="000661EF"/>
    <w:rsid w:val="0007232C"/>
    <w:rsid w:val="000729B1"/>
    <w:rsid w:val="00072A91"/>
    <w:rsid w:val="00075C7B"/>
    <w:rsid w:val="00075D41"/>
    <w:rsid w:val="00076DFD"/>
    <w:rsid w:val="00080816"/>
    <w:rsid w:val="00082CA1"/>
    <w:rsid w:val="000863A6"/>
    <w:rsid w:val="00094559"/>
    <w:rsid w:val="000A0CC3"/>
    <w:rsid w:val="000A57E7"/>
    <w:rsid w:val="000B5266"/>
    <w:rsid w:val="000B597B"/>
    <w:rsid w:val="000B7DF6"/>
    <w:rsid w:val="000C0509"/>
    <w:rsid w:val="000C07B1"/>
    <w:rsid w:val="000C4AE0"/>
    <w:rsid w:val="000C5A81"/>
    <w:rsid w:val="000D1C59"/>
    <w:rsid w:val="000E0EDE"/>
    <w:rsid w:val="000E317A"/>
    <w:rsid w:val="000E48BC"/>
    <w:rsid w:val="000F2635"/>
    <w:rsid w:val="000F7289"/>
    <w:rsid w:val="00106EA3"/>
    <w:rsid w:val="00107FEB"/>
    <w:rsid w:val="00111045"/>
    <w:rsid w:val="00116B1A"/>
    <w:rsid w:val="001246F4"/>
    <w:rsid w:val="00132F30"/>
    <w:rsid w:val="00133F8A"/>
    <w:rsid w:val="00135A1A"/>
    <w:rsid w:val="00146C7A"/>
    <w:rsid w:val="001511A3"/>
    <w:rsid w:val="00152F50"/>
    <w:rsid w:val="00161089"/>
    <w:rsid w:val="001619B3"/>
    <w:rsid w:val="00163EF0"/>
    <w:rsid w:val="00175CA1"/>
    <w:rsid w:val="001820F0"/>
    <w:rsid w:val="0018431C"/>
    <w:rsid w:val="001922A2"/>
    <w:rsid w:val="001928E8"/>
    <w:rsid w:val="0019310B"/>
    <w:rsid w:val="001A5C8D"/>
    <w:rsid w:val="001B4E92"/>
    <w:rsid w:val="001C0B6D"/>
    <w:rsid w:val="001C3F79"/>
    <w:rsid w:val="001D0232"/>
    <w:rsid w:val="001D16AC"/>
    <w:rsid w:val="001D403F"/>
    <w:rsid w:val="001E006F"/>
    <w:rsid w:val="001E5015"/>
    <w:rsid w:val="001E545E"/>
    <w:rsid w:val="001E5B56"/>
    <w:rsid w:val="001E7D41"/>
    <w:rsid w:val="001F5F81"/>
    <w:rsid w:val="001F6C8F"/>
    <w:rsid w:val="002003FE"/>
    <w:rsid w:val="00206E13"/>
    <w:rsid w:val="002106D0"/>
    <w:rsid w:val="00217008"/>
    <w:rsid w:val="00217F5E"/>
    <w:rsid w:val="0022324E"/>
    <w:rsid w:val="0025115B"/>
    <w:rsid w:val="00260C19"/>
    <w:rsid w:val="00270F16"/>
    <w:rsid w:val="00271749"/>
    <w:rsid w:val="00272296"/>
    <w:rsid w:val="00277F19"/>
    <w:rsid w:val="00281845"/>
    <w:rsid w:val="00287260"/>
    <w:rsid w:val="00287D4A"/>
    <w:rsid w:val="00292B07"/>
    <w:rsid w:val="002A1267"/>
    <w:rsid w:val="002A5EB5"/>
    <w:rsid w:val="002B1F3B"/>
    <w:rsid w:val="002C51D7"/>
    <w:rsid w:val="002C74B9"/>
    <w:rsid w:val="002D54D9"/>
    <w:rsid w:val="002D72D4"/>
    <w:rsid w:val="002D793C"/>
    <w:rsid w:val="002E2C65"/>
    <w:rsid w:val="002E6E16"/>
    <w:rsid w:val="002F2EC3"/>
    <w:rsid w:val="002F5310"/>
    <w:rsid w:val="003019EE"/>
    <w:rsid w:val="00303230"/>
    <w:rsid w:val="0030776C"/>
    <w:rsid w:val="003079E7"/>
    <w:rsid w:val="003241B9"/>
    <w:rsid w:val="00324E38"/>
    <w:rsid w:val="00331C86"/>
    <w:rsid w:val="00333F2E"/>
    <w:rsid w:val="00334773"/>
    <w:rsid w:val="003415BE"/>
    <w:rsid w:val="00351F25"/>
    <w:rsid w:val="00357E07"/>
    <w:rsid w:val="00365177"/>
    <w:rsid w:val="00367B55"/>
    <w:rsid w:val="0038327C"/>
    <w:rsid w:val="003860DF"/>
    <w:rsid w:val="00390171"/>
    <w:rsid w:val="00391A4A"/>
    <w:rsid w:val="00396F44"/>
    <w:rsid w:val="003A0E1D"/>
    <w:rsid w:val="003A1B33"/>
    <w:rsid w:val="003A733D"/>
    <w:rsid w:val="003B629F"/>
    <w:rsid w:val="003B7233"/>
    <w:rsid w:val="003D094C"/>
    <w:rsid w:val="003D0C8D"/>
    <w:rsid w:val="003E41FC"/>
    <w:rsid w:val="003F6701"/>
    <w:rsid w:val="003F700B"/>
    <w:rsid w:val="0040067A"/>
    <w:rsid w:val="004157DA"/>
    <w:rsid w:val="00421711"/>
    <w:rsid w:val="00423B7C"/>
    <w:rsid w:val="00430672"/>
    <w:rsid w:val="00431E3F"/>
    <w:rsid w:val="0043220D"/>
    <w:rsid w:val="00433160"/>
    <w:rsid w:val="00434E13"/>
    <w:rsid w:val="00444A4F"/>
    <w:rsid w:val="00445F67"/>
    <w:rsid w:val="00446B23"/>
    <w:rsid w:val="004602FD"/>
    <w:rsid w:val="0046244E"/>
    <w:rsid w:val="00462B72"/>
    <w:rsid w:val="004630F0"/>
    <w:rsid w:val="00464BF3"/>
    <w:rsid w:val="00473955"/>
    <w:rsid w:val="0047739E"/>
    <w:rsid w:val="00482CC9"/>
    <w:rsid w:val="00483109"/>
    <w:rsid w:val="00487A36"/>
    <w:rsid w:val="0049385D"/>
    <w:rsid w:val="00496588"/>
    <w:rsid w:val="00497A49"/>
    <w:rsid w:val="004A236F"/>
    <w:rsid w:val="004A6E60"/>
    <w:rsid w:val="004B1EC4"/>
    <w:rsid w:val="004B3893"/>
    <w:rsid w:val="004B5EC4"/>
    <w:rsid w:val="004B6CF3"/>
    <w:rsid w:val="004C1F2F"/>
    <w:rsid w:val="004C3BA9"/>
    <w:rsid w:val="004C6ECC"/>
    <w:rsid w:val="004C6FEC"/>
    <w:rsid w:val="004D1EE3"/>
    <w:rsid w:val="004D6C48"/>
    <w:rsid w:val="004E2F55"/>
    <w:rsid w:val="004F0667"/>
    <w:rsid w:val="004F28E0"/>
    <w:rsid w:val="004F73D7"/>
    <w:rsid w:val="00501BD0"/>
    <w:rsid w:val="00510BF9"/>
    <w:rsid w:val="00511523"/>
    <w:rsid w:val="00512871"/>
    <w:rsid w:val="00522D9C"/>
    <w:rsid w:val="00524821"/>
    <w:rsid w:val="005265C8"/>
    <w:rsid w:val="00531BC6"/>
    <w:rsid w:val="005324B4"/>
    <w:rsid w:val="00532AEC"/>
    <w:rsid w:val="005404D0"/>
    <w:rsid w:val="00550586"/>
    <w:rsid w:val="005509F3"/>
    <w:rsid w:val="005521EC"/>
    <w:rsid w:val="00555A8E"/>
    <w:rsid w:val="005561A7"/>
    <w:rsid w:val="005650A3"/>
    <w:rsid w:val="005679D0"/>
    <w:rsid w:val="005707AB"/>
    <w:rsid w:val="00575ED7"/>
    <w:rsid w:val="0058141C"/>
    <w:rsid w:val="00583C45"/>
    <w:rsid w:val="005876D8"/>
    <w:rsid w:val="00593D3E"/>
    <w:rsid w:val="005A6EA1"/>
    <w:rsid w:val="005B33F0"/>
    <w:rsid w:val="005B3811"/>
    <w:rsid w:val="005B3E53"/>
    <w:rsid w:val="005B463D"/>
    <w:rsid w:val="005C05AE"/>
    <w:rsid w:val="005C25C6"/>
    <w:rsid w:val="005C7813"/>
    <w:rsid w:val="005C7D8E"/>
    <w:rsid w:val="005D0E32"/>
    <w:rsid w:val="005D3217"/>
    <w:rsid w:val="005D6574"/>
    <w:rsid w:val="005D7A21"/>
    <w:rsid w:val="005E7EB6"/>
    <w:rsid w:val="005F3D5F"/>
    <w:rsid w:val="00601A39"/>
    <w:rsid w:val="006031B3"/>
    <w:rsid w:val="00604AD4"/>
    <w:rsid w:val="00607A46"/>
    <w:rsid w:val="006165F3"/>
    <w:rsid w:val="00620841"/>
    <w:rsid w:val="0062650A"/>
    <w:rsid w:val="00632111"/>
    <w:rsid w:val="00634FCB"/>
    <w:rsid w:val="00636E12"/>
    <w:rsid w:val="00637CFB"/>
    <w:rsid w:val="006411ED"/>
    <w:rsid w:val="006416F7"/>
    <w:rsid w:val="00644198"/>
    <w:rsid w:val="006454F2"/>
    <w:rsid w:val="006557DF"/>
    <w:rsid w:val="0065585D"/>
    <w:rsid w:val="00656B9E"/>
    <w:rsid w:val="00663E25"/>
    <w:rsid w:val="00664A4F"/>
    <w:rsid w:val="00665EE3"/>
    <w:rsid w:val="00670790"/>
    <w:rsid w:val="006868C2"/>
    <w:rsid w:val="006877E2"/>
    <w:rsid w:val="00687AC9"/>
    <w:rsid w:val="00690132"/>
    <w:rsid w:val="0069018B"/>
    <w:rsid w:val="00692093"/>
    <w:rsid w:val="0069264A"/>
    <w:rsid w:val="006A20C2"/>
    <w:rsid w:val="006A222A"/>
    <w:rsid w:val="006A347A"/>
    <w:rsid w:val="006A6EC1"/>
    <w:rsid w:val="006B0BAF"/>
    <w:rsid w:val="006B16E4"/>
    <w:rsid w:val="006B2448"/>
    <w:rsid w:val="006D0F0D"/>
    <w:rsid w:val="006D4916"/>
    <w:rsid w:val="006D654A"/>
    <w:rsid w:val="006D6E8F"/>
    <w:rsid w:val="006E03FB"/>
    <w:rsid w:val="006E36B2"/>
    <w:rsid w:val="006F28E0"/>
    <w:rsid w:val="006F491A"/>
    <w:rsid w:val="00700B95"/>
    <w:rsid w:val="007036A5"/>
    <w:rsid w:val="00703DF5"/>
    <w:rsid w:val="007040A9"/>
    <w:rsid w:val="0071137A"/>
    <w:rsid w:val="0071468E"/>
    <w:rsid w:val="00717F1F"/>
    <w:rsid w:val="00721E1D"/>
    <w:rsid w:val="00722924"/>
    <w:rsid w:val="007237EB"/>
    <w:rsid w:val="00732548"/>
    <w:rsid w:val="00737C16"/>
    <w:rsid w:val="00743AD5"/>
    <w:rsid w:val="00746221"/>
    <w:rsid w:val="007559A5"/>
    <w:rsid w:val="00762599"/>
    <w:rsid w:val="0076395D"/>
    <w:rsid w:val="00763B45"/>
    <w:rsid w:val="007722EB"/>
    <w:rsid w:val="0077234C"/>
    <w:rsid w:val="00774811"/>
    <w:rsid w:val="00792F2E"/>
    <w:rsid w:val="00793F28"/>
    <w:rsid w:val="00794B99"/>
    <w:rsid w:val="00795056"/>
    <w:rsid w:val="007A0582"/>
    <w:rsid w:val="007A4B51"/>
    <w:rsid w:val="007A5366"/>
    <w:rsid w:val="007A5EDB"/>
    <w:rsid w:val="007A62D4"/>
    <w:rsid w:val="007B0B09"/>
    <w:rsid w:val="007B410B"/>
    <w:rsid w:val="007B5F6B"/>
    <w:rsid w:val="007C65E3"/>
    <w:rsid w:val="007E0A31"/>
    <w:rsid w:val="007E2BAA"/>
    <w:rsid w:val="007E4839"/>
    <w:rsid w:val="007F07F2"/>
    <w:rsid w:val="007F101D"/>
    <w:rsid w:val="007F7BCB"/>
    <w:rsid w:val="0080420B"/>
    <w:rsid w:val="00814C89"/>
    <w:rsid w:val="0082025B"/>
    <w:rsid w:val="00820403"/>
    <w:rsid w:val="00826C27"/>
    <w:rsid w:val="008275C2"/>
    <w:rsid w:val="00830B55"/>
    <w:rsid w:val="00846452"/>
    <w:rsid w:val="0084744F"/>
    <w:rsid w:val="00847A69"/>
    <w:rsid w:val="008535B8"/>
    <w:rsid w:val="00862900"/>
    <w:rsid w:val="008759AB"/>
    <w:rsid w:val="00875CB2"/>
    <w:rsid w:val="00875FA4"/>
    <w:rsid w:val="00877EE5"/>
    <w:rsid w:val="00886D01"/>
    <w:rsid w:val="00891F0F"/>
    <w:rsid w:val="0089289A"/>
    <w:rsid w:val="00896678"/>
    <w:rsid w:val="00896BEF"/>
    <w:rsid w:val="008B425D"/>
    <w:rsid w:val="008B57B6"/>
    <w:rsid w:val="008B5BF8"/>
    <w:rsid w:val="008B61B8"/>
    <w:rsid w:val="008C34A6"/>
    <w:rsid w:val="008C68FE"/>
    <w:rsid w:val="008D3226"/>
    <w:rsid w:val="008E7417"/>
    <w:rsid w:val="008E7C35"/>
    <w:rsid w:val="008F58ED"/>
    <w:rsid w:val="008F70B4"/>
    <w:rsid w:val="00900B21"/>
    <w:rsid w:val="009027EB"/>
    <w:rsid w:val="00903363"/>
    <w:rsid w:val="00913C62"/>
    <w:rsid w:val="009221D8"/>
    <w:rsid w:val="00924E4B"/>
    <w:rsid w:val="00924E63"/>
    <w:rsid w:val="0093186F"/>
    <w:rsid w:val="009402D4"/>
    <w:rsid w:val="0094208A"/>
    <w:rsid w:val="009446D0"/>
    <w:rsid w:val="00946223"/>
    <w:rsid w:val="009469AB"/>
    <w:rsid w:val="009518DD"/>
    <w:rsid w:val="009655C2"/>
    <w:rsid w:val="00973E9A"/>
    <w:rsid w:val="00986520"/>
    <w:rsid w:val="00991849"/>
    <w:rsid w:val="009A2F2B"/>
    <w:rsid w:val="009A421F"/>
    <w:rsid w:val="009B31CD"/>
    <w:rsid w:val="009B3B42"/>
    <w:rsid w:val="009B49C5"/>
    <w:rsid w:val="009B6064"/>
    <w:rsid w:val="009B7004"/>
    <w:rsid w:val="009C1274"/>
    <w:rsid w:val="009D0EF0"/>
    <w:rsid w:val="009D2CB0"/>
    <w:rsid w:val="009D3512"/>
    <w:rsid w:val="009D37A1"/>
    <w:rsid w:val="009D491E"/>
    <w:rsid w:val="009E30B8"/>
    <w:rsid w:val="009E65E5"/>
    <w:rsid w:val="009F0F80"/>
    <w:rsid w:val="009F1F82"/>
    <w:rsid w:val="009F2CD0"/>
    <w:rsid w:val="009F4C3C"/>
    <w:rsid w:val="009F68D8"/>
    <w:rsid w:val="00A069E9"/>
    <w:rsid w:val="00A10BE4"/>
    <w:rsid w:val="00A11B4F"/>
    <w:rsid w:val="00A22134"/>
    <w:rsid w:val="00A2575C"/>
    <w:rsid w:val="00A275A3"/>
    <w:rsid w:val="00A35AD1"/>
    <w:rsid w:val="00A35E55"/>
    <w:rsid w:val="00A37F70"/>
    <w:rsid w:val="00A37F9B"/>
    <w:rsid w:val="00A40F85"/>
    <w:rsid w:val="00A41FAE"/>
    <w:rsid w:val="00A46A80"/>
    <w:rsid w:val="00A47850"/>
    <w:rsid w:val="00A50659"/>
    <w:rsid w:val="00A5090D"/>
    <w:rsid w:val="00A55AEF"/>
    <w:rsid w:val="00A61D95"/>
    <w:rsid w:val="00A63E3D"/>
    <w:rsid w:val="00A72F3A"/>
    <w:rsid w:val="00A76666"/>
    <w:rsid w:val="00A777C8"/>
    <w:rsid w:val="00A813D7"/>
    <w:rsid w:val="00A82F0B"/>
    <w:rsid w:val="00A83393"/>
    <w:rsid w:val="00A86010"/>
    <w:rsid w:val="00A94CA4"/>
    <w:rsid w:val="00A9725E"/>
    <w:rsid w:val="00AA0EC0"/>
    <w:rsid w:val="00AA3A7A"/>
    <w:rsid w:val="00AA4753"/>
    <w:rsid w:val="00AB3434"/>
    <w:rsid w:val="00AC2769"/>
    <w:rsid w:val="00AD4615"/>
    <w:rsid w:val="00AE516A"/>
    <w:rsid w:val="00AE6CFE"/>
    <w:rsid w:val="00AE728A"/>
    <w:rsid w:val="00AF604B"/>
    <w:rsid w:val="00AF66AB"/>
    <w:rsid w:val="00B03461"/>
    <w:rsid w:val="00B07545"/>
    <w:rsid w:val="00B13A76"/>
    <w:rsid w:val="00B16F44"/>
    <w:rsid w:val="00B20AF3"/>
    <w:rsid w:val="00B224D6"/>
    <w:rsid w:val="00B2365D"/>
    <w:rsid w:val="00B251BB"/>
    <w:rsid w:val="00B274D9"/>
    <w:rsid w:val="00B4001D"/>
    <w:rsid w:val="00B4046D"/>
    <w:rsid w:val="00B40482"/>
    <w:rsid w:val="00B51D74"/>
    <w:rsid w:val="00B55EF1"/>
    <w:rsid w:val="00B56286"/>
    <w:rsid w:val="00B612F0"/>
    <w:rsid w:val="00B65750"/>
    <w:rsid w:val="00B668AF"/>
    <w:rsid w:val="00B6734D"/>
    <w:rsid w:val="00B71382"/>
    <w:rsid w:val="00B71AE3"/>
    <w:rsid w:val="00B74F67"/>
    <w:rsid w:val="00B805E0"/>
    <w:rsid w:val="00B83B1E"/>
    <w:rsid w:val="00B90DDD"/>
    <w:rsid w:val="00BA2670"/>
    <w:rsid w:val="00BA6848"/>
    <w:rsid w:val="00BB26D6"/>
    <w:rsid w:val="00BB68A3"/>
    <w:rsid w:val="00BC3D16"/>
    <w:rsid w:val="00BD0D3C"/>
    <w:rsid w:val="00BE10C8"/>
    <w:rsid w:val="00BE424E"/>
    <w:rsid w:val="00BF1541"/>
    <w:rsid w:val="00BF384E"/>
    <w:rsid w:val="00C0362E"/>
    <w:rsid w:val="00C05597"/>
    <w:rsid w:val="00C115B8"/>
    <w:rsid w:val="00C115E0"/>
    <w:rsid w:val="00C13D5C"/>
    <w:rsid w:val="00C17E7A"/>
    <w:rsid w:val="00C23EC3"/>
    <w:rsid w:val="00C26EA1"/>
    <w:rsid w:val="00C45490"/>
    <w:rsid w:val="00C467F2"/>
    <w:rsid w:val="00C52F81"/>
    <w:rsid w:val="00C53E4B"/>
    <w:rsid w:val="00C6608D"/>
    <w:rsid w:val="00C73E22"/>
    <w:rsid w:val="00C769CF"/>
    <w:rsid w:val="00C807F7"/>
    <w:rsid w:val="00C80868"/>
    <w:rsid w:val="00C82C61"/>
    <w:rsid w:val="00C85094"/>
    <w:rsid w:val="00C9070D"/>
    <w:rsid w:val="00C937E8"/>
    <w:rsid w:val="00CA2CBA"/>
    <w:rsid w:val="00CA5F05"/>
    <w:rsid w:val="00CC0B24"/>
    <w:rsid w:val="00CC3A7B"/>
    <w:rsid w:val="00CC6043"/>
    <w:rsid w:val="00CC70A6"/>
    <w:rsid w:val="00CD3AA4"/>
    <w:rsid w:val="00CE043F"/>
    <w:rsid w:val="00CE0CDF"/>
    <w:rsid w:val="00CE4D2D"/>
    <w:rsid w:val="00CE6257"/>
    <w:rsid w:val="00CE75E6"/>
    <w:rsid w:val="00CE7FD3"/>
    <w:rsid w:val="00CF4471"/>
    <w:rsid w:val="00D01984"/>
    <w:rsid w:val="00D0256D"/>
    <w:rsid w:val="00D04109"/>
    <w:rsid w:val="00D04833"/>
    <w:rsid w:val="00D06424"/>
    <w:rsid w:val="00D12BC8"/>
    <w:rsid w:val="00D278FB"/>
    <w:rsid w:val="00D30F4A"/>
    <w:rsid w:val="00D355A5"/>
    <w:rsid w:val="00D41136"/>
    <w:rsid w:val="00D42A53"/>
    <w:rsid w:val="00D50522"/>
    <w:rsid w:val="00D516F7"/>
    <w:rsid w:val="00D51C04"/>
    <w:rsid w:val="00D5400C"/>
    <w:rsid w:val="00D60C37"/>
    <w:rsid w:val="00D60DC3"/>
    <w:rsid w:val="00D64608"/>
    <w:rsid w:val="00D76900"/>
    <w:rsid w:val="00D77B1D"/>
    <w:rsid w:val="00D80D81"/>
    <w:rsid w:val="00D80E72"/>
    <w:rsid w:val="00D850F2"/>
    <w:rsid w:val="00D86E65"/>
    <w:rsid w:val="00D91F33"/>
    <w:rsid w:val="00D97703"/>
    <w:rsid w:val="00DA0488"/>
    <w:rsid w:val="00DB0190"/>
    <w:rsid w:val="00DB1C9A"/>
    <w:rsid w:val="00DC28AC"/>
    <w:rsid w:val="00DC39D7"/>
    <w:rsid w:val="00DC4AE1"/>
    <w:rsid w:val="00DD52EC"/>
    <w:rsid w:val="00DD7EB3"/>
    <w:rsid w:val="00DF092B"/>
    <w:rsid w:val="00DF4F32"/>
    <w:rsid w:val="00E03C12"/>
    <w:rsid w:val="00E044FC"/>
    <w:rsid w:val="00E07A15"/>
    <w:rsid w:val="00E07F53"/>
    <w:rsid w:val="00E11D45"/>
    <w:rsid w:val="00E13D31"/>
    <w:rsid w:val="00E16D6E"/>
    <w:rsid w:val="00E16E38"/>
    <w:rsid w:val="00E179EA"/>
    <w:rsid w:val="00E20F8C"/>
    <w:rsid w:val="00E239CF"/>
    <w:rsid w:val="00E50A81"/>
    <w:rsid w:val="00E5201A"/>
    <w:rsid w:val="00E55B84"/>
    <w:rsid w:val="00E5640F"/>
    <w:rsid w:val="00E60D3B"/>
    <w:rsid w:val="00E60E2D"/>
    <w:rsid w:val="00E644F2"/>
    <w:rsid w:val="00E64E66"/>
    <w:rsid w:val="00E66D24"/>
    <w:rsid w:val="00E71049"/>
    <w:rsid w:val="00E73CED"/>
    <w:rsid w:val="00E7526D"/>
    <w:rsid w:val="00E756FF"/>
    <w:rsid w:val="00E75F2D"/>
    <w:rsid w:val="00E77836"/>
    <w:rsid w:val="00E839F6"/>
    <w:rsid w:val="00E84802"/>
    <w:rsid w:val="00E85A7E"/>
    <w:rsid w:val="00E87006"/>
    <w:rsid w:val="00E87C3A"/>
    <w:rsid w:val="00E961FA"/>
    <w:rsid w:val="00EA35D5"/>
    <w:rsid w:val="00EA52DD"/>
    <w:rsid w:val="00EB720B"/>
    <w:rsid w:val="00EC56FA"/>
    <w:rsid w:val="00EC6A12"/>
    <w:rsid w:val="00ED033D"/>
    <w:rsid w:val="00ED3536"/>
    <w:rsid w:val="00ED4885"/>
    <w:rsid w:val="00EE2FDC"/>
    <w:rsid w:val="00EE56BA"/>
    <w:rsid w:val="00EE79F5"/>
    <w:rsid w:val="00EF3A7E"/>
    <w:rsid w:val="00EF55CA"/>
    <w:rsid w:val="00F04D10"/>
    <w:rsid w:val="00F06E47"/>
    <w:rsid w:val="00F07754"/>
    <w:rsid w:val="00F16E46"/>
    <w:rsid w:val="00F20DD7"/>
    <w:rsid w:val="00F21218"/>
    <w:rsid w:val="00F320A9"/>
    <w:rsid w:val="00F44542"/>
    <w:rsid w:val="00F4641C"/>
    <w:rsid w:val="00F46EDE"/>
    <w:rsid w:val="00F47659"/>
    <w:rsid w:val="00F558DA"/>
    <w:rsid w:val="00F64B05"/>
    <w:rsid w:val="00F7149C"/>
    <w:rsid w:val="00F75EDE"/>
    <w:rsid w:val="00F804C3"/>
    <w:rsid w:val="00F8127B"/>
    <w:rsid w:val="00F85DC8"/>
    <w:rsid w:val="00F8742F"/>
    <w:rsid w:val="00F9094D"/>
    <w:rsid w:val="00F978E4"/>
    <w:rsid w:val="00F97EDF"/>
    <w:rsid w:val="00F97F6D"/>
    <w:rsid w:val="00FA4050"/>
    <w:rsid w:val="00FA4D96"/>
    <w:rsid w:val="00FB044B"/>
    <w:rsid w:val="00FB0DC0"/>
    <w:rsid w:val="00FB4F0E"/>
    <w:rsid w:val="00FB5211"/>
    <w:rsid w:val="00FB75A4"/>
    <w:rsid w:val="00FB782A"/>
    <w:rsid w:val="00FC260C"/>
    <w:rsid w:val="00FC48B5"/>
    <w:rsid w:val="00FC54DE"/>
    <w:rsid w:val="00FC6A9A"/>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5C08B"/>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8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4655E"/>
  </w:style>
  <w:style w:type="character" w:customStyle="1" w:styleId="UnresolvedMention">
    <w:name w:val="Unresolved Mention"/>
    <w:basedOn w:val="Fuentedeprrafopredeter"/>
    <w:uiPriority w:val="99"/>
    <w:semiHidden/>
    <w:unhideWhenUsed/>
    <w:rsid w:val="002E2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ublicamx.plataformadetransparencia.org.mx/vutweb/?idSujetoObigadoParametro=12088&amp;idEntidadParametro=29&amp;idSectorParametro=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2.ipomex.org.mx/1/2024/Lineamientos%20T%C3%A9cnicos%20Generales%2028-12-2017.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1319-F6B1-4C08-B12A-7E87B468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23</Pages>
  <Words>5400</Words>
  <Characters>29704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10</cp:revision>
  <dcterms:created xsi:type="dcterms:W3CDTF">2024-09-10T21:37:00Z</dcterms:created>
  <dcterms:modified xsi:type="dcterms:W3CDTF">2024-10-29T20:03:00Z</dcterms:modified>
</cp:coreProperties>
</file>