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A39A9" w14:textId="77777777" w:rsidR="00031416" w:rsidRPr="005F61F9" w:rsidRDefault="00831012" w:rsidP="005F61F9">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5F61F9">
        <w:rPr>
          <w:rFonts w:eastAsia="Palatino Linotype" w:cs="Palatino Linotype"/>
          <w:sz w:val="24"/>
          <w:szCs w:val="24"/>
        </w:rPr>
        <w:t>Contenido</w:t>
      </w:r>
    </w:p>
    <w:p w14:paraId="7402DDA9" w14:textId="77777777" w:rsidR="00031416" w:rsidRPr="005F61F9" w:rsidRDefault="00031416" w:rsidP="005F61F9">
      <w:pPr>
        <w:spacing w:line="240" w:lineRule="auto"/>
        <w:rPr>
          <w:sz w:val="16"/>
          <w:szCs w:val="16"/>
        </w:rPr>
      </w:pPr>
    </w:p>
    <w:sdt>
      <w:sdtPr>
        <w:id w:val="-1806146688"/>
        <w:docPartObj>
          <w:docPartGallery w:val="Table of Contents"/>
          <w:docPartUnique/>
        </w:docPartObj>
      </w:sdtPr>
      <w:sdtEndPr/>
      <w:sdtContent>
        <w:p w14:paraId="2CFE915C" w14:textId="77777777" w:rsidR="00031416" w:rsidRPr="005F61F9" w:rsidRDefault="00831012" w:rsidP="005F61F9">
          <w:pPr>
            <w:pBdr>
              <w:top w:val="nil"/>
              <w:left w:val="nil"/>
              <w:bottom w:val="nil"/>
              <w:right w:val="nil"/>
              <w:between w:val="nil"/>
            </w:pBdr>
            <w:tabs>
              <w:tab w:val="right" w:pos="9034"/>
            </w:tabs>
            <w:spacing w:after="100"/>
            <w:rPr>
              <w:rFonts w:ascii="Aptos" w:eastAsia="Aptos" w:hAnsi="Aptos" w:cs="Aptos"/>
              <w:szCs w:val="22"/>
            </w:rPr>
          </w:pPr>
          <w:r w:rsidRPr="005F61F9">
            <w:fldChar w:fldCharType="begin"/>
          </w:r>
          <w:r w:rsidRPr="005F61F9">
            <w:instrText xml:space="preserve"> TOC \h \u \z \t "Heading 1,1,Heading 2,2,Heading 3,3,"</w:instrText>
          </w:r>
          <w:r w:rsidRPr="005F61F9">
            <w:fldChar w:fldCharType="separate"/>
          </w:r>
          <w:hyperlink w:anchor="_heading=h.gjdgxs">
            <w:r w:rsidRPr="005F61F9">
              <w:rPr>
                <w:rFonts w:eastAsia="Palatino Linotype" w:cs="Palatino Linotype"/>
                <w:szCs w:val="22"/>
              </w:rPr>
              <w:t>ANTECEDENTES</w:t>
            </w:r>
            <w:r w:rsidRPr="005F61F9">
              <w:rPr>
                <w:rFonts w:eastAsia="Palatino Linotype" w:cs="Palatino Linotype"/>
                <w:szCs w:val="22"/>
              </w:rPr>
              <w:tab/>
              <w:t>1</w:t>
            </w:r>
          </w:hyperlink>
        </w:p>
        <w:p w14:paraId="3D1B3EBA" w14:textId="77777777" w:rsidR="00031416" w:rsidRPr="005F61F9" w:rsidRDefault="005F7280" w:rsidP="005F61F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831012" w:rsidRPr="005F61F9">
              <w:rPr>
                <w:rFonts w:eastAsia="Palatino Linotype" w:cs="Palatino Linotype"/>
                <w:szCs w:val="22"/>
              </w:rPr>
              <w:t>DE LA SOLICITUD DE INFORMACIÓN</w:t>
            </w:r>
            <w:r w:rsidR="00831012" w:rsidRPr="005F61F9">
              <w:rPr>
                <w:rFonts w:eastAsia="Palatino Linotype" w:cs="Palatino Linotype"/>
                <w:szCs w:val="22"/>
              </w:rPr>
              <w:tab/>
              <w:t>1</w:t>
            </w:r>
          </w:hyperlink>
        </w:p>
        <w:p w14:paraId="59424A46"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831012" w:rsidRPr="005F61F9">
              <w:rPr>
                <w:rFonts w:eastAsia="Palatino Linotype" w:cs="Palatino Linotype"/>
                <w:szCs w:val="22"/>
              </w:rPr>
              <w:t>a) Solicitud de información</w:t>
            </w:r>
            <w:r w:rsidR="00831012" w:rsidRPr="005F61F9">
              <w:rPr>
                <w:rFonts w:eastAsia="Palatino Linotype" w:cs="Palatino Linotype"/>
                <w:szCs w:val="22"/>
              </w:rPr>
              <w:tab/>
              <w:t>1</w:t>
            </w:r>
          </w:hyperlink>
        </w:p>
        <w:p w14:paraId="5F283E10"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831012" w:rsidRPr="005F61F9">
              <w:rPr>
                <w:rFonts w:eastAsia="Palatino Linotype" w:cs="Palatino Linotype"/>
                <w:szCs w:val="22"/>
              </w:rPr>
              <w:t>b) Turno de la solicitud de información</w:t>
            </w:r>
            <w:r w:rsidR="00831012" w:rsidRPr="005F61F9">
              <w:rPr>
                <w:rFonts w:eastAsia="Palatino Linotype" w:cs="Palatino Linotype"/>
                <w:szCs w:val="22"/>
              </w:rPr>
              <w:tab/>
              <w:t>2</w:t>
            </w:r>
          </w:hyperlink>
        </w:p>
        <w:p w14:paraId="25E1D577"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831012" w:rsidRPr="005F61F9">
              <w:rPr>
                <w:rFonts w:eastAsia="Palatino Linotype" w:cs="Palatino Linotype"/>
                <w:szCs w:val="22"/>
              </w:rPr>
              <w:t>c) Respuesta del Sujeto Obligado</w:t>
            </w:r>
            <w:r w:rsidR="00831012" w:rsidRPr="005F61F9">
              <w:rPr>
                <w:rFonts w:eastAsia="Palatino Linotype" w:cs="Palatino Linotype"/>
                <w:szCs w:val="22"/>
              </w:rPr>
              <w:tab/>
              <w:t>2</w:t>
            </w:r>
          </w:hyperlink>
        </w:p>
        <w:p w14:paraId="63C6EE0D" w14:textId="77777777" w:rsidR="00031416" w:rsidRPr="005F61F9" w:rsidRDefault="005F7280" w:rsidP="005F61F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831012" w:rsidRPr="005F61F9">
              <w:rPr>
                <w:rFonts w:eastAsia="Palatino Linotype" w:cs="Palatino Linotype"/>
                <w:szCs w:val="22"/>
              </w:rPr>
              <w:t>DEL RECURSO DE REVISIÓN</w:t>
            </w:r>
            <w:r w:rsidR="00831012" w:rsidRPr="005F61F9">
              <w:rPr>
                <w:rFonts w:eastAsia="Palatino Linotype" w:cs="Palatino Linotype"/>
                <w:szCs w:val="22"/>
              </w:rPr>
              <w:tab/>
              <w:t>6</w:t>
            </w:r>
          </w:hyperlink>
        </w:p>
        <w:p w14:paraId="61A74EEC"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831012" w:rsidRPr="005F61F9">
              <w:rPr>
                <w:rFonts w:eastAsia="Palatino Linotype" w:cs="Palatino Linotype"/>
                <w:szCs w:val="22"/>
              </w:rPr>
              <w:t>a) Interposición del Recurso de Revisión</w:t>
            </w:r>
            <w:r w:rsidR="00831012" w:rsidRPr="005F61F9">
              <w:rPr>
                <w:rFonts w:eastAsia="Palatino Linotype" w:cs="Palatino Linotype"/>
                <w:szCs w:val="22"/>
              </w:rPr>
              <w:tab/>
              <w:t>6</w:t>
            </w:r>
          </w:hyperlink>
        </w:p>
        <w:p w14:paraId="6A8BAAA5"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831012" w:rsidRPr="005F61F9">
              <w:rPr>
                <w:rFonts w:eastAsia="Palatino Linotype" w:cs="Palatino Linotype"/>
                <w:szCs w:val="22"/>
              </w:rPr>
              <w:t>b) Turno del Recurso de Revisión</w:t>
            </w:r>
            <w:r w:rsidR="00831012" w:rsidRPr="005F61F9">
              <w:rPr>
                <w:rFonts w:eastAsia="Palatino Linotype" w:cs="Palatino Linotype"/>
                <w:szCs w:val="22"/>
              </w:rPr>
              <w:tab/>
              <w:t>6</w:t>
            </w:r>
          </w:hyperlink>
        </w:p>
        <w:p w14:paraId="0B1E5FE6"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831012" w:rsidRPr="005F61F9">
              <w:rPr>
                <w:rFonts w:eastAsia="Palatino Linotype" w:cs="Palatino Linotype"/>
                <w:szCs w:val="22"/>
              </w:rPr>
              <w:t>c) Admisión del Recurso de Revisión</w:t>
            </w:r>
            <w:r w:rsidR="00831012" w:rsidRPr="005F61F9">
              <w:rPr>
                <w:rFonts w:eastAsia="Palatino Linotype" w:cs="Palatino Linotype"/>
                <w:szCs w:val="22"/>
              </w:rPr>
              <w:tab/>
              <w:t>6</w:t>
            </w:r>
          </w:hyperlink>
        </w:p>
        <w:p w14:paraId="2751B9DF"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831012" w:rsidRPr="005F61F9">
              <w:rPr>
                <w:rFonts w:eastAsia="Palatino Linotype" w:cs="Palatino Linotype"/>
                <w:szCs w:val="22"/>
              </w:rPr>
              <w:t>d) Informe Justificado del Sujeto Obligado</w:t>
            </w:r>
            <w:r w:rsidR="00831012" w:rsidRPr="005F61F9">
              <w:rPr>
                <w:rFonts w:eastAsia="Palatino Linotype" w:cs="Palatino Linotype"/>
                <w:szCs w:val="22"/>
              </w:rPr>
              <w:tab/>
              <w:t>7</w:t>
            </w:r>
          </w:hyperlink>
        </w:p>
        <w:p w14:paraId="05546626"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831012" w:rsidRPr="005F61F9">
              <w:rPr>
                <w:rFonts w:eastAsia="Palatino Linotype" w:cs="Palatino Linotype"/>
                <w:szCs w:val="22"/>
              </w:rPr>
              <w:t>e) Manifestaciones de la Parte Recurrente</w:t>
            </w:r>
            <w:r w:rsidR="00831012" w:rsidRPr="005F61F9">
              <w:rPr>
                <w:rFonts w:eastAsia="Palatino Linotype" w:cs="Palatino Linotype"/>
                <w:szCs w:val="22"/>
              </w:rPr>
              <w:tab/>
              <w:t>8</w:t>
            </w:r>
          </w:hyperlink>
        </w:p>
        <w:p w14:paraId="11DF73E2"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831012" w:rsidRPr="005F61F9">
              <w:rPr>
                <w:rFonts w:eastAsia="Palatino Linotype" w:cs="Palatino Linotype"/>
                <w:szCs w:val="22"/>
              </w:rPr>
              <w:t>f) Ampliación de plazo para resolver el Recurso de Revisión</w:t>
            </w:r>
            <w:r w:rsidR="00831012" w:rsidRPr="005F61F9">
              <w:rPr>
                <w:rFonts w:eastAsia="Palatino Linotype" w:cs="Palatino Linotype"/>
                <w:szCs w:val="22"/>
              </w:rPr>
              <w:tab/>
              <w:t>8</w:t>
            </w:r>
          </w:hyperlink>
        </w:p>
        <w:p w14:paraId="446D61CB"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831012" w:rsidRPr="005F61F9">
              <w:rPr>
                <w:rFonts w:eastAsia="Palatino Linotype" w:cs="Palatino Linotype"/>
                <w:szCs w:val="22"/>
              </w:rPr>
              <w:t>g) Cierre de instrucción</w:t>
            </w:r>
            <w:r w:rsidR="00831012" w:rsidRPr="005F61F9">
              <w:rPr>
                <w:rFonts w:eastAsia="Palatino Linotype" w:cs="Palatino Linotype"/>
                <w:szCs w:val="22"/>
              </w:rPr>
              <w:tab/>
              <w:t>11</w:t>
            </w:r>
          </w:hyperlink>
        </w:p>
        <w:p w14:paraId="334D8788" w14:textId="77777777" w:rsidR="00031416" w:rsidRPr="005F61F9" w:rsidRDefault="005F7280" w:rsidP="005F61F9">
          <w:pPr>
            <w:pBdr>
              <w:top w:val="nil"/>
              <w:left w:val="nil"/>
              <w:bottom w:val="nil"/>
              <w:right w:val="nil"/>
              <w:between w:val="nil"/>
            </w:pBdr>
            <w:tabs>
              <w:tab w:val="right" w:pos="9034"/>
            </w:tabs>
            <w:spacing w:after="100"/>
            <w:rPr>
              <w:rFonts w:ascii="Aptos" w:eastAsia="Aptos" w:hAnsi="Aptos" w:cs="Aptos"/>
              <w:szCs w:val="22"/>
            </w:rPr>
          </w:pPr>
          <w:hyperlink w:anchor="_heading=h.lnxbz9">
            <w:r w:rsidR="00831012" w:rsidRPr="005F61F9">
              <w:rPr>
                <w:rFonts w:eastAsia="Palatino Linotype" w:cs="Palatino Linotype"/>
                <w:szCs w:val="22"/>
              </w:rPr>
              <w:t>CONSIDERANDOS</w:t>
            </w:r>
            <w:r w:rsidR="00831012" w:rsidRPr="005F61F9">
              <w:rPr>
                <w:rFonts w:eastAsia="Palatino Linotype" w:cs="Palatino Linotype"/>
                <w:szCs w:val="22"/>
              </w:rPr>
              <w:tab/>
              <w:t>11</w:t>
            </w:r>
          </w:hyperlink>
        </w:p>
        <w:p w14:paraId="40553DA1" w14:textId="77777777" w:rsidR="00031416" w:rsidRPr="005F61F9" w:rsidRDefault="005F7280" w:rsidP="005F61F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831012" w:rsidRPr="005F61F9">
              <w:rPr>
                <w:rFonts w:eastAsia="Palatino Linotype" w:cs="Palatino Linotype"/>
                <w:szCs w:val="22"/>
              </w:rPr>
              <w:t>PRIMERO. Procedibilidad</w:t>
            </w:r>
            <w:r w:rsidR="00831012" w:rsidRPr="005F61F9">
              <w:rPr>
                <w:rFonts w:eastAsia="Palatino Linotype" w:cs="Palatino Linotype"/>
                <w:szCs w:val="22"/>
              </w:rPr>
              <w:tab/>
              <w:t>11</w:t>
            </w:r>
          </w:hyperlink>
        </w:p>
        <w:p w14:paraId="212A1F6F"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831012" w:rsidRPr="005F61F9">
              <w:rPr>
                <w:rFonts w:eastAsia="Palatino Linotype" w:cs="Palatino Linotype"/>
                <w:szCs w:val="22"/>
              </w:rPr>
              <w:t>a) Competencia del Instituto</w:t>
            </w:r>
            <w:r w:rsidR="00831012" w:rsidRPr="005F61F9">
              <w:rPr>
                <w:rFonts w:eastAsia="Palatino Linotype" w:cs="Palatino Linotype"/>
                <w:szCs w:val="22"/>
              </w:rPr>
              <w:tab/>
              <w:t>11</w:t>
            </w:r>
          </w:hyperlink>
        </w:p>
        <w:p w14:paraId="6804A5E9"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831012" w:rsidRPr="005F61F9">
              <w:rPr>
                <w:rFonts w:eastAsia="Palatino Linotype" w:cs="Palatino Linotype"/>
                <w:szCs w:val="22"/>
              </w:rPr>
              <w:t>b) Legitimidad de la parte recurrente</w:t>
            </w:r>
            <w:r w:rsidR="00831012" w:rsidRPr="005F61F9">
              <w:rPr>
                <w:rFonts w:eastAsia="Palatino Linotype" w:cs="Palatino Linotype"/>
                <w:szCs w:val="22"/>
              </w:rPr>
              <w:tab/>
              <w:t>12</w:t>
            </w:r>
          </w:hyperlink>
        </w:p>
        <w:p w14:paraId="155DCB84"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831012" w:rsidRPr="005F61F9">
              <w:rPr>
                <w:rFonts w:eastAsia="Palatino Linotype" w:cs="Palatino Linotype"/>
                <w:szCs w:val="22"/>
              </w:rPr>
              <w:t>c) Plazo para interponer el recurso</w:t>
            </w:r>
            <w:r w:rsidR="00831012" w:rsidRPr="005F61F9">
              <w:rPr>
                <w:rFonts w:eastAsia="Palatino Linotype" w:cs="Palatino Linotype"/>
                <w:szCs w:val="22"/>
              </w:rPr>
              <w:tab/>
              <w:t>12</w:t>
            </w:r>
          </w:hyperlink>
        </w:p>
        <w:p w14:paraId="4A5541B2" w14:textId="77777777" w:rsidR="00031416" w:rsidRPr="005F61F9" w:rsidRDefault="005F7280" w:rsidP="005F61F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i7ojhp">
            <w:r w:rsidR="00831012" w:rsidRPr="005F61F9">
              <w:rPr>
                <w:rFonts w:eastAsia="Palatino Linotype" w:cs="Palatino Linotype"/>
                <w:szCs w:val="22"/>
              </w:rPr>
              <w:t>SEGUNDO. Estudio de Fondo</w:t>
            </w:r>
            <w:r w:rsidR="00831012" w:rsidRPr="005F61F9">
              <w:rPr>
                <w:rFonts w:eastAsia="Palatino Linotype" w:cs="Palatino Linotype"/>
                <w:szCs w:val="22"/>
              </w:rPr>
              <w:tab/>
              <w:t>13</w:t>
            </w:r>
          </w:hyperlink>
        </w:p>
        <w:p w14:paraId="43C63317"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831012" w:rsidRPr="005F61F9">
              <w:rPr>
                <w:rFonts w:eastAsia="Palatino Linotype" w:cs="Palatino Linotype"/>
                <w:szCs w:val="22"/>
              </w:rPr>
              <w:t>a) Mandato de transparencia y responsabilidad del Sujeto Obligado</w:t>
            </w:r>
            <w:r w:rsidR="00831012" w:rsidRPr="005F61F9">
              <w:rPr>
                <w:rFonts w:eastAsia="Palatino Linotype" w:cs="Palatino Linotype"/>
                <w:szCs w:val="22"/>
              </w:rPr>
              <w:tab/>
              <w:t>13</w:t>
            </w:r>
          </w:hyperlink>
        </w:p>
        <w:p w14:paraId="25A2C2A3"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831012" w:rsidRPr="005F61F9">
              <w:rPr>
                <w:rFonts w:eastAsia="Palatino Linotype" w:cs="Palatino Linotype"/>
                <w:szCs w:val="22"/>
              </w:rPr>
              <w:t>b) Controversia a resolver</w:t>
            </w:r>
            <w:r w:rsidR="00831012" w:rsidRPr="005F61F9">
              <w:rPr>
                <w:rFonts w:eastAsia="Palatino Linotype" w:cs="Palatino Linotype"/>
                <w:szCs w:val="22"/>
              </w:rPr>
              <w:tab/>
              <w:t>15</w:t>
            </w:r>
          </w:hyperlink>
        </w:p>
        <w:p w14:paraId="7011B36A"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831012" w:rsidRPr="005F61F9">
              <w:rPr>
                <w:rFonts w:eastAsia="Palatino Linotype" w:cs="Palatino Linotype"/>
                <w:szCs w:val="22"/>
              </w:rPr>
              <w:t>c) Estudio de la controversia</w:t>
            </w:r>
            <w:r w:rsidR="00831012" w:rsidRPr="005F61F9">
              <w:rPr>
                <w:rFonts w:eastAsia="Palatino Linotype" w:cs="Palatino Linotype"/>
                <w:szCs w:val="22"/>
              </w:rPr>
              <w:tab/>
              <w:t>17</w:t>
            </w:r>
          </w:hyperlink>
        </w:p>
        <w:p w14:paraId="721CDF4B" w14:textId="77777777" w:rsidR="00031416" w:rsidRPr="005F61F9" w:rsidRDefault="005F7280" w:rsidP="005F61F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831012" w:rsidRPr="005F61F9">
              <w:rPr>
                <w:rFonts w:eastAsia="Palatino Linotype" w:cs="Palatino Linotype"/>
                <w:szCs w:val="22"/>
              </w:rPr>
              <w:t>d) Conclusión</w:t>
            </w:r>
            <w:r w:rsidR="00831012" w:rsidRPr="005F61F9">
              <w:rPr>
                <w:rFonts w:eastAsia="Palatino Linotype" w:cs="Palatino Linotype"/>
                <w:szCs w:val="22"/>
              </w:rPr>
              <w:tab/>
              <w:t>22</w:t>
            </w:r>
          </w:hyperlink>
        </w:p>
        <w:p w14:paraId="58AF2EC4" w14:textId="77777777" w:rsidR="00031416" w:rsidRPr="005F61F9" w:rsidRDefault="005F7280" w:rsidP="005F61F9">
          <w:pPr>
            <w:pBdr>
              <w:top w:val="nil"/>
              <w:left w:val="nil"/>
              <w:bottom w:val="nil"/>
              <w:right w:val="nil"/>
              <w:between w:val="nil"/>
            </w:pBdr>
            <w:tabs>
              <w:tab w:val="right" w:pos="9034"/>
            </w:tabs>
            <w:spacing w:after="100"/>
            <w:rPr>
              <w:rFonts w:ascii="Aptos" w:eastAsia="Aptos" w:hAnsi="Aptos" w:cs="Aptos"/>
              <w:szCs w:val="22"/>
            </w:rPr>
          </w:pPr>
          <w:hyperlink w:anchor="_heading=h.1pxezwc">
            <w:r w:rsidR="00831012" w:rsidRPr="005F61F9">
              <w:rPr>
                <w:rFonts w:eastAsia="Palatino Linotype" w:cs="Palatino Linotype"/>
                <w:szCs w:val="22"/>
              </w:rPr>
              <w:t>RESUELVE</w:t>
            </w:r>
            <w:r w:rsidR="00831012" w:rsidRPr="005F61F9">
              <w:rPr>
                <w:rFonts w:eastAsia="Palatino Linotype" w:cs="Palatino Linotype"/>
                <w:szCs w:val="22"/>
              </w:rPr>
              <w:tab/>
              <w:t>23</w:t>
            </w:r>
          </w:hyperlink>
        </w:p>
        <w:p w14:paraId="53A1EC0B" w14:textId="77777777" w:rsidR="00031416" w:rsidRPr="005F61F9" w:rsidRDefault="00831012" w:rsidP="005F61F9">
          <w:pPr>
            <w:spacing w:line="240" w:lineRule="auto"/>
            <w:rPr>
              <w:b/>
            </w:rPr>
          </w:pPr>
          <w:r w:rsidRPr="005F61F9">
            <w:fldChar w:fldCharType="end"/>
          </w:r>
        </w:p>
      </w:sdtContent>
    </w:sdt>
    <w:p w14:paraId="05E94FD8" w14:textId="77777777" w:rsidR="00031416" w:rsidRPr="005F61F9" w:rsidRDefault="00031416" w:rsidP="005F61F9">
      <w:pPr>
        <w:sectPr w:rsidR="00031416" w:rsidRPr="005F61F9">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2A8CFE2" w14:textId="77777777" w:rsidR="00031416" w:rsidRPr="005F61F9" w:rsidRDefault="00831012" w:rsidP="005F61F9">
      <w:r w:rsidRPr="005F61F9">
        <w:lastRenderedPageBreak/>
        <w:t xml:space="preserve">Resolución del Pleno del Instituto de Transparencia, Acceso a la Información Pública y Protección de Datos Personales del Estado de México y Municipios, con domicilio en Metepec, Estado de México, de </w:t>
      </w:r>
      <w:r w:rsidRPr="005F61F9">
        <w:rPr>
          <w:b/>
        </w:rPr>
        <w:t>catorce de agosto de dos mil veinticuatro</w:t>
      </w:r>
      <w:r w:rsidRPr="005F61F9">
        <w:t>.</w:t>
      </w:r>
    </w:p>
    <w:p w14:paraId="013BF6B5" w14:textId="77777777" w:rsidR="00031416" w:rsidRPr="005F61F9" w:rsidRDefault="00031416" w:rsidP="005F61F9"/>
    <w:p w14:paraId="74743CEA" w14:textId="77777777" w:rsidR="00031416" w:rsidRPr="005F61F9" w:rsidRDefault="00831012" w:rsidP="005F61F9">
      <w:r w:rsidRPr="005F61F9">
        <w:rPr>
          <w:b/>
        </w:rPr>
        <w:t xml:space="preserve">VISTO </w:t>
      </w:r>
      <w:r w:rsidRPr="005F61F9">
        <w:t xml:space="preserve">el expediente formado con motivo del Recurso de Revisión </w:t>
      </w:r>
      <w:r w:rsidRPr="005F61F9">
        <w:rPr>
          <w:b/>
        </w:rPr>
        <w:t xml:space="preserve">02997/INFOEM/IP/RR/2024 </w:t>
      </w:r>
      <w:r w:rsidRPr="005F61F9">
        <w:t xml:space="preserve">interpuesto de manera anónima, a quien en lo subsecuente se le denominará </w:t>
      </w:r>
      <w:r w:rsidRPr="005F61F9">
        <w:rPr>
          <w:b/>
        </w:rPr>
        <w:t>LA PARTE RECURRENTE</w:t>
      </w:r>
      <w:r w:rsidRPr="005F61F9">
        <w:t xml:space="preserve">, en contra de la respuesta emitida por </w:t>
      </w:r>
      <w:r w:rsidRPr="005F61F9">
        <w:rPr>
          <w:b/>
        </w:rPr>
        <w:t>Secretaría de Movilidad</w:t>
      </w:r>
      <w:r w:rsidRPr="005F61F9">
        <w:t xml:space="preserve">, en adelante </w:t>
      </w:r>
      <w:r w:rsidRPr="005F61F9">
        <w:rPr>
          <w:b/>
        </w:rPr>
        <w:t>EL SUJETO OBLIGADO</w:t>
      </w:r>
      <w:r w:rsidRPr="005F61F9">
        <w:t>, se emite la presente Resolución con base en los Antecedentes y Considerandos que se exponen a continuación:</w:t>
      </w:r>
    </w:p>
    <w:p w14:paraId="2A51E1EF" w14:textId="77777777" w:rsidR="00031416" w:rsidRPr="005F61F9" w:rsidRDefault="00031416" w:rsidP="005F61F9"/>
    <w:p w14:paraId="225555AF" w14:textId="77777777" w:rsidR="00031416" w:rsidRPr="005F61F9" w:rsidRDefault="00831012" w:rsidP="005F61F9">
      <w:pPr>
        <w:pStyle w:val="Ttulo1"/>
      </w:pPr>
      <w:bookmarkStart w:id="3" w:name="_heading=h.gjdgxs" w:colFirst="0" w:colLast="0"/>
      <w:bookmarkEnd w:id="3"/>
      <w:r w:rsidRPr="005F61F9">
        <w:t>ANTECEDENTES</w:t>
      </w:r>
    </w:p>
    <w:p w14:paraId="3EC4D578" w14:textId="77777777" w:rsidR="00031416" w:rsidRPr="005F61F9" w:rsidRDefault="00031416" w:rsidP="005F61F9"/>
    <w:p w14:paraId="203E2D98" w14:textId="77777777" w:rsidR="00031416" w:rsidRPr="005F61F9" w:rsidRDefault="00831012" w:rsidP="005F61F9">
      <w:pPr>
        <w:pStyle w:val="Ttulo2"/>
        <w:jc w:val="left"/>
      </w:pPr>
      <w:bookmarkStart w:id="4" w:name="_heading=h.30j0zll" w:colFirst="0" w:colLast="0"/>
      <w:bookmarkEnd w:id="4"/>
      <w:r w:rsidRPr="005F61F9">
        <w:t>DE LA SOLICITUD DE INFORMACIÓN</w:t>
      </w:r>
    </w:p>
    <w:p w14:paraId="0C67E143" w14:textId="77777777" w:rsidR="00031416" w:rsidRPr="005F61F9" w:rsidRDefault="00031416" w:rsidP="005F61F9"/>
    <w:p w14:paraId="08396DEF" w14:textId="77777777" w:rsidR="00031416" w:rsidRPr="005F61F9" w:rsidRDefault="00831012" w:rsidP="005F61F9">
      <w:pPr>
        <w:pStyle w:val="Ttulo3"/>
      </w:pPr>
      <w:bookmarkStart w:id="5" w:name="_heading=h.1fob9te" w:colFirst="0" w:colLast="0"/>
      <w:bookmarkEnd w:id="5"/>
      <w:r w:rsidRPr="005F61F9">
        <w:t>a) Solicitud de información</w:t>
      </w:r>
    </w:p>
    <w:p w14:paraId="1E3B0BD8" w14:textId="77777777" w:rsidR="00031416" w:rsidRPr="005F61F9" w:rsidRDefault="00831012" w:rsidP="005F61F9">
      <w:pPr>
        <w:pBdr>
          <w:top w:val="nil"/>
          <w:left w:val="nil"/>
          <w:bottom w:val="nil"/>
          <w:right w:val="nil"/>
          <w:between w:val="nil"/>
        </w:pBdr>
        <w:tabs>
          <w:tab w:val="left" w:pos="0"/>
        </w:tabs>
        <w:rPr>
          <w:rFonts w:eastAsia="Palatino Linotype" w:cs="Palatino Linotype"/>
          <w:szCs w:val="22"/>
        </w:rPr>
      </w:pPr>
      <w:r w:rsidRPr="005F61F9">
        <w:rPr>
          <w:rFonts w:eastAsia="Palatino Linotype" w:cs="Palatino Linotype"/>
          <w:szCs w:val="22"/>
        </w:rPr>
        <w:t xml:space="preserve">El </w:t>
      </w:r>
      <w:r w:rsidRPr="005F61F9">
        <w:rPr>
          <w:rFonts w:eastAsia="Palatino Linotype" w:cs="Palatino Linotype"/>
          <w:b/>
          <w:szCs w:val="22"/>
        </w:rPr>
        <w:t>veintidós de abril de dos mil veinticuatro,</w:t>
      </w:r>
      <w:r w:rsidRPr="005F61F9">
        <w:rPr>
          <w:rFonts w:eastAsia="Palatino Linotype" w:cs="Palatino Linotype"/>
          <w:szCs w:val="22"/>
        </w:rPr>
        <w:t xml:space="preserve"> </w:t>
      </w:r>
      <w:r w:rsidRPr="005F61F9">
        <w:rPr>
          <w:rFonts w:eastAsia="Palatino Linotype" w:cs="Palatino Linotype"/>
          <w:b/>
          <w:szCs w:val="22"/>
        </w:rPr>
        <w:t>LA PARTE RECURRENTE</w:t>
      </w:r>
      <w:r w:rsidRPr="005F61F9">
        <w:rPr>
          <w:rFonts w:eastAsia="Palatino Linotype" w:cs="Palatino Linotype"/>
          <w:szCs w:val="22"/>
        </w:rPr>
        <w:t xml:space="preserve"> presentó una solicitud de acceso a la información pública ante el </w:t>
      </w:r>
      <w:r w:rsidRPr="005F61F9">
        <w:rPr>
          <w:rFonts w:eastAsia="Palatino Linotype" w:cs="Palatino Linotype"/>
          <w:b/>
          <w:szCs w:val="22"/>
        </w:rPr>
        <w:t>SUJETO OBLIGADO</w:t>
      </w:r>
      <w:r w:rsidRPr="005F61F9">
        <w:rPr>
          <w:rFonts w:eastAsia="Palatino Linotype" w:cs="Palatino Linotype"/>
          <w:szCs w:val="22"/>
        </w:rPr>
        <w:t>, a través del Sistema de Acceso a la Información Mexiquense (SAIMEX). Dicha solicitud quedó registrada con el número de folio</w:t>
      </w:r>
      <w:r w:rsidRPr="005F61F9">
        <w:rPr>
          <w:rFonts w:eastAsia="Palatino Linotype" w:cs="Palatino Linotype"/>
          <w:b/>
          <w:szCs w:val="22"/>
        </w:rPr>
        <w:t xml:space="preserve"> 00286/SMOV/IP/2024</w:t>
      </w:r>
      <w:r w:rsidRPr="005F61F9">
        <w:rPr>
          <w:rFonts w:eastAsia="Palatino Linotype" w:cs="Palatino Linotype"/>
          <w:szCs w:val="22"/>
        </w:rPr>
        <w:t xml:space="preserve"> y en ella se requirió la siguiente información:</w:t>
      </w:r>
    </w:p>
    <w:p w14:paraId="5A4222C7" w14:textId="77777777" w:rsidR="00031416" w:rsidRPr="005F61F9" w:rsidRDefault="00031416" w:rsidP="005F61F9">
      <w:pPr>
        <w:tabs>
          <w:tab w:val="left" w:pos="4667"/>
        </w:tabs>
        <w:ind w:left="567" w:right="567"/>
        <w:rPr>
          <w:b/>
        </w:rPr>
      </w:pPr>
    </w:p>
    <w:p w14:paraId="363D06CF" w14:textId="77777777" w:rsidR="00031416" w:rsidRPr="005F61F9" w:rsidRDefault="00831012" w:rsidP="005F61F9">
      <w:pPr>
        <w:tabs>
          <w:tab w:val="left" w:pos="4667"/>
        </w:tabs>
        <w:ind w:left="567" w:right="567"/>
        <w:rPr>
          <w:i/>
        </w:rPr>
      </w:pPr>
      <w:r w:rsidRPr="005F61F9">
        <w:rPr>
          <w:i/>
        </w:rPr>
        <w:t xml:space="preserve">“BUENAS TARDES SOLICITANDO A LA SECRETARIA DE MOVILIDAD QUE EMPRESAS TIENEN ACTUALMENTE CONCESION Y PERMISOS VIGENTE DE GRUAS PARA EL ARRASTRE, SALVAMENTO, RESGUARDO Y CUSTODIA DE </w:t>
      </w:r>
      <w:proofErr w:type="spellStart"/>
      <w:r w:rsidRPr="005F61F9">
        <w:rPr>
          <w:i/>
        </w:rPr>
        <w:t>DE</w:t>
      </w:r>
      <w:proofErr w:type="spellEnd"/>
      <w:r w:rsidRPr="005F61F9">
        <w:rPr>
          <w:i/>
        </w:rPr>
        <w:t xml:space="preserve"> VEHICULOS EN EL ESTADO DE MEXICO? Y EN DONDE SE UBICA ACTUALMENTE CADA UNA DE ESTAS EMPRESAS CON CONCESION DE GRUAS EN EL ESTADO DE MEXICO</w:t>
      </w:r>
      <w:proofErr w:type="gramStart"/>
      <w:r w:rsidRPr="005F61F9">
        <w:rPr>
          <w:i/>
        </w:rPr>
        <w:t>?EL</w:t>
      </w:r>
      <w:proofErr w:type="gramEnd"/>
      <w:r w:rsidRPr="005F61F9">
        <w:rPr>
          <w:i/>
        </w:rPr>
        <w:t xml:space="preserve"> NOMBRE DE LOS DEPOSITOS QUE </w:t>
      </w:r>
      <w:r w:rsidRPr="005F61F9">
        <w:rPr>
          <w:i/>
        </w:rPr>
        <w:lastRenderedPageBreak/>
        <w:t>ESTAN OPERANDO ACTUALMENTE EN EL SERVICIO DE GRUAS, ARRASTRES, SALVAMENTO Y DEPOSITO ESU UBICACIÓN NOMBRE DEL REPRESENTANTE Y SI CUENTA CON CONCESIÓN Y PERMISO, LAS TARIFAS ACTUALES DE ESTOS SERVICIOS”</w:t>
      </w:r>
    </w:p>
    <w:p w14:paraId="5E3AF6DC" w14:textId="77777777" w:rsidR="00031416" w:rsidRPr="005F61F9" w:rsidRDefault="00031416" w:rsidP="005F61F9">
      <w:pPr>
        <w:tabs>
          <w:tab w:val="left" w:pos="4667"/>
        </w:tabs>
        <w:ind w:left="567" w:right="567"/>
        <w:rPr>
          <w:i/>
        </w:rPr>
      </w:pPr>
    </w:p>
    <w:p w14:paraId="171D3097" w14:textId="77777777" w:rsidR="00031416" w:rsidRPr="005F61F9" w:rsidRDefault="00831012" w:rsidP="005F61F9">
      <w:pPr>
        <w:tabs>
          <w:tab w:val="left" w:pos="4667"/>
        </w:tabs>
        <w:ind w:left="567" w:right="567"/>
      </w:pPr>
      <w:r w:rsidRPr="005F61F9">
        <w:rPr>
          <w:b/>
        </w:rPr>
        <w:t>Modalidad de entrega</w:t>
      </w:r>
      <w:r w:rsidRPr="005F61F9">
        <w:t>: a</w:t>
      </w:r>
      <w:r w:rsidRPr="005F61F9">
        <w:rPr>
          <w:i/>
        </w:rPr>
        <w:t xml:space="preserve"> través del SAIMEX.</w:t>
      </w:r>
    </w:p>
    <w:p w14:paraId="55DDBC17" w14:textId="77777777" w:rsidR="00031416" w:rsidRPr="005F61F9" w:rsidRDefault="00031416" w:rsidP="005F61F9">
      <w:pPr>
        <w:ind w:right="-28"/>
        <w:rPr>
          <w:i/>
        </w:rPr>
      </w:pPr>
    </w:p>
    <w:p w14:paraId="368590C7" w14:textId="77777777" w:rsidR="00031416" w:rsidRPr="005F61F9" w:rsidRDefault="00831012" w:rsidP="005F61F9">
      <w:pPr>
        <w:pStyle w:val="Ttulo3"/>
      </w:pPr>
      <w:bookmarkStart w:id="6" w:name="_heading=h.3znysh7" w:colFirst="0" w:colLast="0"/>
      <w:bookmarkEnd w:id="6"/>
      <w:r w:rsidRPr="005F61F9">
        <w:t>b) Turno de la solicitud de información</w:t>
      </w:r>
    </w:p>
    <w:p w14:paraId="3D0FF4A4" w14:textId="77777777" w:rsidR="00031416" w:rsidRPr="005F61F9" w:rsidRDefault="00831012" w:rsidP="005F61F9">
      <w:r w:rsidRPr="005F61F9">
        <w:t xml:space="preserve">En cumplimiento al artículo 162 de la Ley de Transparencia y Acceso a la Información Pública del Estado de México y Municipios, el </w:t>
      </w:r>
      <w:r w:rsidRPr="005F61F9">
        <w:rPr>
          <w:b/>
        </w:rPr>
        <w:t>veintidós de abril de dos mil veinticuatro</w:t>
      </w:r>
      <w:r w:rsidRPr="005F61F9">
        <w:t xml:space="preserve"> el Titular de la Unidad de Transparencia del </w:t>
      </w:r>
      <w:r w:rsidRPr="005F61F9">
        <w:rPr>
          <w:b/>
        </w:rPr>
        <w:t>SUJETO OBLIGADO</w:t>
      </w:r>
      <w:r w:rsidRPr="005F61F9">
        <w:t xml:space="preserve"> turnó la solicitud de información a los servidores públicos habilitados que estimó pertinente.</w:t>
      </w:r>
    </w:p>
    <w:p w14:paraId="282902F5" w14:textId="77777777" w:rsidR="00031416" w:rsidRPr="005F61F9" w:rsidRDefault="00031416" w:rsidP="005F61F9"/>
    <w:p w14:paraId="48634081" w14:textId="77777777" w:rsidR="00031416" w:rsidRPr="005F61F9" w:rsidRDefault="00831012" w:rsidP="005F61F9">
      <w:pPr>
        <w:pStyle w:val="Ttulo3"/>
      </w:pPr>
      <w:bookmarkStart w:id="7" w:name="_heading=h.2et92p0" w:colFirst="0" w:colLast="0"/>
      <w:bookmarkEnd w:id="7"/>
      <w:r w:rsidRPr="005F61F9">
        <w:t>c) Respuesta del Sujeto Obligado</w:t>
      </w:r>
    </w:p>
    <w:p w14:paraId="22AE63FD" w14:textId="77777777" w:rsidR="00031416" w:rsidRPr="005F61F9" w:rsidRDefault="00831012" w:rsidP="005F61F9">
      <w:r w:rsidRPr="005F61F9">
        <w:t xml:space="preserve">El </w:t>
      </w:r>
      <w:r w:rsidRPr="005F61F9">
        <w:rPr>
          <w:b/>
        </w:rPr>
        <w:t>quince de mayo de dos mil veinticuatro</w:t>
      </w:r>
      <w:r w:rsidRPr="005F61F9">
        <w:t>, el Titular de la Unidad de Transparencia del SUJETO OBLIGADO notificó la siguiente respuesta a través del SAIMEX:</w:t>
      </w:r>
    </w:p>
    <w:p w14:paraId="173EB38F" w14:textId="77777777" w:rsidR="00031416" w:rsidRPr="005F61F9" w:rsidRDefault="00031416" w:rsidP="005F61F9"/>
    <w:p w14:paraId="5B7B35D6" w14:textId="77777777" w:rsidR="00031416" w:rsidRPr="005F61F9" w:rsidRDefault="00831012" w:rsidP="005F61F9">
      <w:pPr>
        <w:ind w:left="851" w:right="822"/>
        <w:rPr>
          <w:i/>
        </w:rPr>
      </w:pPr>
      <w:r w:rsidRPr="005F61F9">
        <w:rPr>
          <w:i/>
        </w:rPr>
        <w:t>Folio de la solicitud: 00286/SMOV/IP/2024</w:t>
      </w:r>
    </w:p>
    <w:p w14:paraId="20CD381F" w14:textId="77777777" w:rsidR="00031416" w:rsidRPr="005F61F9" w:rsidRDefault="00831012" w:rsidP="005F61F9">
      <w:pPr>
        <w:ind w:left="851" w:right="822"/>
        <w:rPr>
          <w:i/>
        </w:rPr>
      </w:pPr>
      <w:r w:rsidRPr="005F61F9">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EECDE2" w14:textId="77777777" w:rsidR="00031416" w:rsidRPr="005F61F9" w:rsidRDefault="00831012" w:rsidP="005F61F9">
      <w:pPr>
        <w:ind w:left="851" w:right="822"/>
        <w:rPr>
          <w:i/>
        </w:rPr>
      </w:pPr>
      <w:r w:rsidRPr="005F61F9">
        <w:rPr>
          <w:i/>
        </w:rPr>
        <w:t>se anexa respuesta</w:t>
      </w:r>
    </w:p>
    <w:p w14:paraId="135D4207" w14:textId="77777777" w:rsidR="00031416" w:rsidRPr="005F61F9" w:rsidRDefault="00831012" w:rsidP="005F61F9">
      <w:pPr>
        <w:ind w:left="851" w:right="822"/>
        <w:rPr>
          <w:i/>
        </w:rPr>
      </w:pPr>
      <w:r w:rsidRPr="005F61F9">
        <w:rPr>
          <w:i/>
        </w:rPr>
        <w:t>ATENTAMENTE</w:t>
      </w:r>
    </w:p>
    <w:p w14:paraId="7BBAC1CF" w14:textId="77777777" w:rsidR="00031416" w:rsidRPr="005F61F9" w:rsidRDefault="00831012" w:rsidP="005F61F9">
      <w:pPr>
        <w:ind w:left="851" w:right="822"/>
        <w:rPr>
          <w:i/>
        </w:rPr>
      </w:pPr>
      <w:r w:rsidRPr="005F61F9">
        <w:rPr>
          <w:i/>
        </w:rPr>
        <w:t>Lic. Alejandro Hernández Aguilar</w:t>
      </w:r>
    </w:p>
    <w:p w14:paraId="46AA160A" w14:textId="77777777" w:rsidR="00031416" w:rsidRPr="005F61F9" w:rsidRDefault="00031416" w:rsidP="005F61F9">
      <w:pPr>
        <w:ind w:left="851" w:right="822"/>
      </w:pPr>
    </w:p>
    <w:p w14:paraId="061C5095" w14:textId="77777777" w:rsidR="00031416" w:rsidRPr="005F61F9" w:rsidRDefault="00831012" w:rsidP="005F61F9">
      <w:pPr>
        <w:ind w:right="-28"/>
      </w:pPr>
      <w:r w:rsidRPr="005F61F9">
        <w:t xml:space="preserve">Asimismo, </w:t>
      </w:r>
      <w:r w:rsidRPr="005F61F9">
        <w:rPr>
          <w:b/>
        </w:rPr>
        <w:t xml:space="preserve">EL SUJETO OBLIGADO </w:t>
      </w:r>
      <w:r w:rsidRPr="005F61F9">
        <w:t>adjuntó a su respuesta los archivos electrónicos que se describen a continuación:</w:t>
      </w:r>
    </w:p>
    <w:p w14:paraId="074C1A88" w14:textId="77777777" w:rsidR="00031416" w:rsidRPr="005F61F9" w:rsidRDefault="00031416" w:rsidP="005F61F9">
      <w:pPr>
        <w:ind w:right="-28"/>
      </w:pPr>
    </w:p>
    <w:p w14:paraId="0DA281F1" w14:textId="77777777" w:rsidR="00031416" w:rsidRPr="005F61F9" w:rsidRDefault="00831012" w:rsidP="005F61F9">
      <w:pPr>
        <w:numPr>
          <w:ilvl w:val="0"/>
          <w:numId w:val="2"/>
        </w:numPr>
        <w:pBdr>
          <w:top w:val="nil"/>
          <w:left w:val="nil"/>
          <w:bottom w:val="nil"/>
          <w:right w:val="nil"/>
          <w:between w:val="nil"/>
        </w:pBdr>
        <w:ind w:right="-28"/>
        <w:rPr>
          <w:rFonts w:eastAsia="Palatino Linotype" w:cs="Palatino Linotype"/>
          <w:b/>
          <w:szCs w:val="22"/>
        </w:rPr>
      </w:pPr>
      <w:r w:rsidRPr="005F61F9">
        <w:rPr>
          <w:rFonts w:eastAsia="Palatino Linotype" w:cs="Palatino Linotype"/>
          <w:b/>
          <w:szCs w:val="22"/>
        </w:rPr>
        <w:t xml:space="preserve">Respuesta a solicitud 286.pdf: </w:t>
      </w:r>
      <w:r w:rsidRPr="005F61F9">
        <w:rPr>
          <w:rFonts w:eastAsia="Palatino Linotype" w:cs="Palatino Linotype"/>
          <w:szCs w:val="22"/>
        </w:rPr>
        <w:t xml:space="preserve">Contiene el oficio signado por el Titular de la Unidad de Transparencia el cual consiste en un resumen de las contestaciones emitidas por el Registro Estatal de Transporte Público y la Subsecretaria de Movilidad, en donde respectivamente la primera instancia refiere que no se cuenta con la información por no haberse generado y la segunda proporciona un link electrónico para realizar la consulta de las tarifas aplicables. </w:t>
      </w:r>
    </w:p>
    <w:p w14:paraId="2E5FA64F" w14:textId="77777777" w:rsidR="00031416" w:rsidRPr="005F61F9" w:rsidRDefault="00831012" w:rsidP="005F61F9">
      <w:pPr>
        <w:numPr>
          <w:ilvl w:val="0"/>
          <w:numId w:val="2"/>
        </w:numPr>
        <w:pBdr>
          <w:top w:val="nil"/>
          <w:left w:val="nil"/>
          <w:bottom w:val="nil"/>
          <w:right w:val="nil"/>
          <w:between w:val="nil"/>
        </w:pBdr>
        <w:ind w:right="-28"/>
        <w:rPr>
          <w:rFonts w:eastAsia="Palatino Linotype" w:cs="Palatino Linotype"/>
          <w:b/>
          <w:szCs w:val="22"/>
        </w:rPr>
      </w:pPr>
      <w:r w:rsidRPr="005F61F9">
        <w:rPr>
          <w:rFonts w:eastAsia="Palatino Linotype" w:cs="Palatino Linotype"/>
          <w:b/>
          <w:szCs w:val="22"/>
        </w:rPr>
        <w:t xml:space="preserve">03 </w:t>
      </w:r>
      <w:proofErr w:type="spellStart"/>
      <w:r w:rsidRPr="005F61F9">
        <w:rPr>
          <w:rFonts w:eastAsia="Palatino Linotype" w:cs="Palatino Linotype"/>
          <w:b/>
          <w:szCs w:val="22"/>
        </w:rPr>
        <w:t>ago</w:t>
      </w:r>
      <w:proofErr w:type="spellEnd"/>
      <w:r w:rsidRPr="005F61F9">
        <w:rPr>
          <w:rFonts w:eastAsia="Palatino Linotype" w:cs="Palatino Linotype"/>
          <w:b/>
          <w:szCs w:val="22"/>
        </w:rPr>
        <w:t xml:space="preserve"> 2022 Norma Técnica Grúas y Depósitos (1).</w:t>
      </w:r>
      <w:proofErr w:type="spellStart"/>
      <w:r w:rsidRPr="005F61F9">
        <w:rPr>
          <w:rFonts w:eastAsia="Palatino Linotype" w:cs="Palatino Linotype"/>
          <w:b/>
          <w:szCs w:val="22"/>
        </w:rPr>
        <w:t>pdf</w:t>
      </w:r>
      <w:proofErr w:type="spellEnd"/>
      <w:r w:rsidRPr="005F61F9">
        <w:rPr>
          <w:rFonts w:eastAsia="Palatino Linotype" w:cs="Palatino Linotype"/>
          <w:b/>
          <w:szCs w:val="22"/>
        </w:rPr>
        <w:t xml:space="preserve">: </w:t>
      </w:r>
      <w:r w:rsidRPr="005F61F9">
        <w:rPr>
          <w:rFonts w:eastAsia="Palatino Linotype" w:cs="Palatino Linotype"/>
          <w:szCs w:val="22"/>
        </w:rPr>
        <w:t>Consiste la publicación de Gaceta De Gobierno de fecha tres de agosto de dos mil veintidós, en donde se encuentra el acuerdo por el que se actualizan y se fijan las tarifas máximas del servicio de vehículos de arrastre, salvamento, guardia, custodia y depósito de vehículos en el Estado de México.</w:t>
      </w:r>
    </w:p>
    <w:p w14:paraId="267C018A" w14:textId="77777777" w:rsidR="00031416" w:rsidRPr="005F61F9" w:rsidRDefault="00831012" w:rsidP="005F61F9">
      <w:pPr>
        <w:numPr>
          <w:ilvl w:val="0"/>
          <w:numId w:val="2"/>
        </w:numPr>
        <w:pBdr>
          <w:top w:val="nil"/>
          <w:left w:val="nil"/>
          <w:bottom w:val="nil"/>
          <w:right w:val="nil"/>
          <w:between w:val="nil"/>
        </w:pBdr>
        <w:ind w:right="-28"/>
        <w:rPr>
          <w:rFonts w:eastAsia="Palatino Linotype" w:cs="Palatino Linotype"/>
          <w:b/>
          <w:szCs w:val="22"/>
        </w:rPr>
      </w:pPr>
      <w:r w:rsidRPr="005F61F9">
        <w:rPr>
          <w:rFonts w:eastAsia="Palatino Linotype" w:cs="Palatino Linotype"/>
          <w:b/>
          <w:szCs w:val="22"/>
        </w:rPr>
        <w:t xml:space="preserve">03 </w:t>
      </w:r>
      <w:proofErr w:type="spellStart"/>
      <w:r w:rsidRPr="005F61F9">
        <w:rPr>
          <w:rFonts w:eastAsia="Palatino Linotype" w:cs="Palatino Linotype"/>
          <w:b/>
          <w:szCs w:val="22"/>
        </w:rPr>
        <w:t>ago</w:t>
      </w:r>
      <w:proofErr w:type="spellEnd"/>
      <w:r w:rsidRPr="005F61F9">
        <w:rPr>
          <w:rFonts w:eastAsia="Palatino Linotype" w:cs="Palatino Linotype"/>
          <w:b/>
          <w:szCs w:val="22"/>
        </w:rPr>
        <w:t xml:space="preserve"> 2022 Tarifas (1).</w:t>
      </w:r>
      <w:proofErr w:type="spellStart"/>
      <w:r w:rsidRPr="005F61F9">
        <w:rPr>
          <w:rFonts w:eastAsia="Palatino Linotype" w:cs="Palatino Linotype"/>
          <w:b/>
          <w:szCs w:val="22"/>
        </w:rPr>
        <w:t>pdf</w:t>
      </w:r>
      <w:proofErr w:type="spellEnd"/>
      <w:r w:rsidRPr="005F61F9">
        <w:rPr>
          <w:rFonts w:eastAsia="Palatino Linotype" w:cs="Palatino Linotype"/>
          <w:b/>
          <w:szCs w:val="22"/>
        </w:rPr>
        <w:t xml:space="preserve">: </w:t>
      </w:r>
      <w:r w:rsidRPr="005F61F9">
        <w:rPr>
          <w:rFonts w:eastAsia="Palatino Linotype" w:cs="Palatino Linotype"/>
          <w:szCs w:val="22"/>
        </w:rPr>
        <w:t>Consiste en la misma publicación de Gaceta de Gobierno descrita en el párrafo anterior.</w:t>
      </w:r>
    </w:p>
    <w:p w14:paraId="7E53C0A1" w14:textId="77777777" w:rsidR="00031416" w:rsidRPr="005F61F9" w:rsidRDefault="00031416" w:rsidP="005F61F9">
      <w:pPr>
        <w:ind w:right="-28"/>
      </w:pPr>
    </w:p>
    <w:p w14:paraId="6E11D4D9" w14:textId="77777777" w:rsidR="00031416" w:rsidRPr="005F61F9" w:rsidRDefault="00831012" w:rsidP="005F61F9">
      <w:pPr>
        <w:pStyle w:val="Ttulo2"/>
        <w:jc w:val="left"/>
      </w:pPr>
      <w:bookmarkStart w:id="8" w:name="_heading=h.tyjcwt" w:colFirst="0" w:colLast="0"/>
      <w:bookmarkEnd w:id="8"/>
      <w:r w:rsidRPr="005F61F9">
        <w:t>DEL RECURSO DE REVISIÓN</w:t>
      </w:r>
    </w:p>
    <w:p w14:paraId="3D1F8C7B" w14:textId="77777777" w:rsidR="00031416" w:rsidRPr="005F61F9" w:rsidRDefault="00031416" w:rsidP="005F61F9">
      <w:pPr>
        <w:ind w:right="-28"/>
      </w:pPr>
    </w:p>
    <w:p w14:paraId="7E5D2A10" w14:textId="77777777" w:rsidR="00031416" w:rsidRPr="005F61F9" w:rsidRDefault="00831012" w:rsidP="005F61F9">
      <w:pPr>
        <w:pStyle w:val="Ttulo3"/>
      </w:pPr>
      <w:bookmarkStart w:id="9" w:name="_heading=h.3dy6vkm" w:colFirst="0" w:colLast="0"/>
      <w:bookmarkEnd w:id="9"/>
      <w:r w:rsidRPr="005F61F9">
        <w:t>a) Interposición del Recurso de Revisión</w:t>
      </w:r>
    </w:p>
    <w:p w14:paraId="5723B0C8" w14:textId="77777777" w:rsidR="00031416" w:rsidRPr="005F61F9" w:rsidRDefault="00831012" w:rsidP="005F61F9">
      <w:pPr>
        <w:ind w:right="-28"/>
      </w:pPr>
      <w:r w:rsidRPr="005F61F9">
        <w:t xml:space="preserve">El </w:t>
      </w:r>
      <w:r w:rsidRPr="005F61F9">
        <w:rPr>
          <w:b/>
        </w:rPr>
        <w:t>diecisiete de mayo de dos mil veinticuatro</w:t>
      </w:r>
      <w:r w:rsidRPr="005F61F9">
        <w:t xml:space="preserve"> </w:t>
      </w:r>
      <w:r w:rsidRPr="005F61F9">
        <w:rPr>
          <w:b/>
        </w:rPr>
        <w:t>LA PARTE RECURRENTE</w:t>
      </w:r>
      <w:r w:rsidRPr="005F61F9">
        <w:t xml:space="preserve"> interpuso el recurso de revisión en contra de la respuesta emitida por el </w:t>
      </w:r>
      <w:r w:rsidRPr="005F61F9">
        <w:rPr>
          <w:b/>
        </w:rPr>
        <w:t>SUJETO OBLIGADO</w:t>
      </w:r>
      <w:r w:rsidRPr="005F61F9">
        <w:t xml:space="preserve">, mismo que fue registrado en el SAIMEX con el número de expediente </w:t>
      </w:r>
      <w:r w:rsidRPr="005F61F9">
        <w:rPr>
          <w:b/>
        </w:rPr>
        <w:t>02997/INFOEM/IP/RR/2024</w:t>
      </w:r>
      <w:r w:rsidRPr="005F61F9">
        <w:t xml:space="preserve"> y en el cual manifiesta lo siguiente:</w:t>
      </w:r>
    </w:p>
    <w:p w14:paraId="0F41C3FF" w14:textId="77777777" w:rsidR="00031416" w:rsidRPr="005F61F9" w:rsidRDefault="00031416" w:rsidP="005F61F9">
      <w:pPr>
        <w:tabs>
          <w:tab w:val="left" w:pos="4667"/>
        </w:tabs>
        <w:ind w:right="539"/>
      </w:pPr>
    </w:p>
    <w:p w14:paraId="6908D138" w14:textId="77777777" w:rsidR="00031416" w:rsidRPr="005F61F9" w:rsidRDefault="00831012" w:rsidP="005F61F9">
      <w:pPr>
        <w:tabs>
          <w:tab w:val="left" w:pos="4667"/>
        </w:tabs>
        <w:ind w:left="567" w:right="539"/>
        <w:rPr>
          <w:b/>
        </w:rPr>
      </w:pPr>
      <w:r w:rsidRPr="005F61F9">
        <w:rPr>
          <w:b/>
        </w:rPr>
        <w:lastRenderedPageBreak/>
        <w:t>ACTO IMPUGNADO</w:t>
      </w:r>
      <w:r w:rsidRPr="005F61F9">
        <w:rPr>
          <w:b/>
        </w:rPr>
        <w:tab/>
      </w:r>
    </w:p>
    <w:p w14:paraId="124F4B68" w14:textId="77777777" w:rsidR="00031416" w:rsidRPr="005F61F9" w:rsidRDefault="00831012" w:rsidP="005F61F9">
      <w:pPr>
        <w:tabs>
          <w:tab w:val="left" w:pos="4667"/>
        </w:tabs>
        <w:ind w:left="567" w:right="539"/>
        <w:rPr>
          <w:i/>
        </w:rPr>
      </w:pPr>
      <w:r w:rsidRPr="005F61F9">
        <w:rPr>
          <w:i/>
        </w:rPr>
        <w:t xml:space="preserve">“Como dicen no tener la información si por ley son quien nos regula y como es que los clausuran si no tiene la </w:t>
      </w:r>
      <w:proofErr w:type="spellStart"/>
      <w:r w:rsidRPr="005F61F9">
        <w:rPr>
          <w:i/>
        </w:rPr>
        <w:t>informaicón</w:t>
      </w:r>
      <w:proofErr w:type="spellEnd"/>
      <w:r w:rsidRPr="005F61F9">
        <w:rPr>
          <w:i/>
        </w:rPr>
        <w:t xml:space="preserve"> en pocas palabras me </w:t>
      </w:r>
      <w:proofErr w:type="spellStart"/>
      <w:r w:rsidRPr="005F61F9">
        <w:rPr>
          <w:i/>
        </w:rPr>
        <w:t>estan</w:t>
      </w:r>
      <w:proofErr w:type="spellEnd"/>
      <w:r w:rsidRPr="005F61F9">
        <w:rPr>
          <w:i/>
        </w:rPr>
        <w:t xml:space="preserve"> ocultando la información”</w:t>
      </w:r>
    </w:p>
    <w:p w14:paraId="070C8424" w14:textId="77777777" w:rsidR="00031416" w:rsidRPr="005F61F9" w:rsidRDefault="00031416" w:rsidP="005F61F9">
      <w:pPr>
        <w:tabs>
          <w:tab w:val="left" w:pos="4667"/>
        </w:tabs>
        <w:ind w:left="567" w:right="539"/>
        <w:rPr>
          <w:i/>
        </w:rPr>
      </w:pPr>
    </w:p>
    <w:p w14:paraId="063604C4" w14:textId="77777777" w:rsidR="00031416" w:rsidRPr="005F61F9" w:rsidRDefault="00831012" w:rsidP="005F61F9">
      <w:pPr>
        <w:tabs>
          <w:tab w:val="left" w:pos="4667"/>
        </w:tabs>
        <w:ind w:left="567" w:right="539"/>
        <w:rPr>
          <w:b/>
        </w:rPr>
      </w:pPr>
      <w:r w:rsidRPr="005F61F9">
        <w:rPr>
          <w:b/>
        </w:rPr>
        <w:t>RAZONES O MOTIVOS DE LA INCONFORMIDAD</w:t>
      </w:r>
      <w:r w:rsidRPr="005F61F9">
        <w:rPr>
          <w:b/>
        </w:rPr>
        <w:tab/>
      </w:r>
    </w:p>
    <w:p w14:paraId="616182B5" w14:textId="77777777" w:rsidR="00031416" w:rsidRPr="005F61F9" w:rsidRDefault="00831012" w:rsidP="005F61F9">
      <w:pPr>
        <w:tabs>
          <w:tab w:val="left" w:pos="4667"/>
        </w:tabs>
        <w:ind w:left="567" w:right="539"/>
        <w:rPr>
          <w:i/>
        </w:rPr>
      </w:pPr>
      <w:r w:rsidRPr="005F61F9">
        <w:rPr>
          <w:i/>
        </w:rPr>
        <w:t xml:space="preserve">“Niega la </w:t>
      </w:r>
      <w:proofErr w:type="spellStart"/>
      <w:r w:rsidRPr="005F61F9">
        <w:rPr>
          <w:i/>
        </w:rPr>
        <w:t>informaicón</w:t>
      </w:r>
      <w:proofErr w:type="spellEnd"/>
      <w:r w:rsidRPr="005F61F9">
        <w:rPr>
          <w:i/>
        </w:rPr>
        <w:t>”</w:t>
      </w:r>
    </w:p>
    <w:p w14:paraId="74E039BC" w14:textId="77777777" w:rsidR="00031416" w:rsidRPr="005F61F9" w:rsidRDefault="00031416" w:rsidP="005F61F9">
      <w:pPr>
        <w:tabs>
          <w:tab w:val="left" w:pos="4667"/>
        </w:tabs>
        <w:ind w:right="567"/>
        <w:rPr>
          <w:b/>
        </w:rPr>
      </w:pPr>
    </w:p>
    <w:p w14:paraId="5913D549" w14:textId="77777777" w:rsidR="00031416" w:rsidRPr="005F61F9" w:rsidRDefault="00831012" w:rsidP="005F61F9">
      <w:pPr>
        <w:pStyle w:val="Ttulo3"/>
      </w:pPr>
      <w:bookmarkStart w:id="10" w:name="_heading=h.1t3h5sf" w:colFirst="0" w:colLast="0"/>
      <w:bookmarkEnd w:id="10"/>
      <w:r w:rsidRPr="005F61F9">
        <w:t>b) Turno del Recurso de Revisión</w:t>
      </w:r>
    </w:p>
    <w:p w14:paraId="68EA3240" w14:textId="77777777" w:rsidR="00031416" w:rsidRPr="005F61F9" w:rsidRDefault="00831012" w:rsidP="005F61F9">
      <w:r w:rsidRPr="005F61F9">
        <w:t>Con fundamento en el artículo 185, fracción I de la Ley de Transparencia y Acceso a la Información Pública del Estado de México y Municipios, el</w:t>
      </w:r>
      <w:r w:rsidRPr="005F61F9">
        <w:rPr>
          <w:b/>
        </w:rPr>
        <w:t xml:space="preserve"> diecisiete de mayo de dos mil veinticuatro</w:t>
      </w:r>
      <w:r w:rsidRPr="005F61F9">
        <w:t xml:space="preserve"> se turnó el recurso de revisión a través del SAIMEX a la </w:t>
      </w:r>
      <w:r w:rsidRPr="005F61F9">
        <w:rPr>
          <w:b/>
        </w:rPr>
        <w:t>Comisionada Sharon Cristina Morales Martínez</w:t>
      </w:r>
      <w:r w:rsidRPr="005F61F9">
        <w:t xml:space="preserve">, a efecto de decretar su admisión o </w:t>
      </w:r>
      <w:proofErr w:type="spellStart"/>
      <w:r w:rsidRPr="005F61F9">
        <w:t>desechamiento</w:t>
      </w:r>
      <w:proofErr w:type="spellEnd"/>
      <w:r w:rsidRPr="005F61F9">
        <w:t xml:space="preserve">. </w:t>
      </w:r>
    </w:p>
    <w:p w14:paraId="7B96AE31" w14:textId="77777777" w:rsidR="00031416" w:rsidRPr="005F61F9" w:rsidRDefault="00031416" w:rsidP="005F61F9"/>
    <w:p w14:paraId="5EA5920C" w14:textId="77777777" w:rsidR="00031416" w:rsidRPr="005F61F9" w:rsidRDefault="00831012" w:rsidP="005F61F9">
      <w:pPr>
        <w:pStyle w:val="Ttulo3"/>
      </w:pPr>
      <w:bookmarkStart w:id="11" w:name="_heading=h.4d34og8" w:colFirst="0" w:colLast="0"/>
      <w:bookmarkEnd w:id="11"/>
      <w:r w:rsidRPr="005F61F9">
        <w:t>c) Admisión del Recurso de Revisión</w:t>
      </w:r>
    </w:p>
    <w:p w14:paraId="10E0C721" w14:textId="77777777" w:rsidR="00031416" w:rsidRPr="005F61F9" w:rsidRDefault="00831012" w:rsidP="005F61F9">
      <w:r w:rsidRPr="005F61F9">
        <w:t xml:space="preserve">El </w:t>
      </w:r>
      <w:r w:rsidRPr="005F61F9">
        <w:rPr>
          <w:b/>
        </w:rPr>
        <w:t>veinte de mayo de dos mil veinticuatro</w:t>
      </w:r>
      <w:r w:rsidRPr="005F61F9">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A43FEA1" w14:textId="77777777" w:rsidR="00031416" w:rsidRPr="005F61F9" w:rsidRDefault="00031416" w:rsidP="005F61F9">
      <w:pPr>
        <w:rPr>
          <w:b/>
        </w:rPr>
      </w:pPr>
    </w:p>
    <w:p w14:paraId="3D8C1E76" w14:textId="77777777" w:rsidR="00031416" w:rsidRPr="005F61F9" w:rsidRDefault="00831012" w:rsidP="005F61F9">
      <w:pPr>
        <w:pStyle w:val="Ttulo3"/>
      </w:pPr>
      <w:bookmarkStart w:id="12" w:name="_heading=h.2s8eyo1" w:colFirst="0" w:colLast="0"/>
      <w:bookmarkEnd w:id="12"/>
      <w:r w:rsidRPr="005F61F9">
        <w:t>d) Informe Justificado del Sujeto Obligado</w:t>
      </w:r>
    </w:p>
    <w:p w14:paraId="437962A5" w14:textId="77777777" w:rsidR="00031416" w:rsidRPr="005F61F9" w:rsidRDefault="00831012" w:rsidP="005F61F9">
      <w:r w:rsidRPr="005F61F9">
        <w:t xml:space="preserve">El </w:t>
      </w:r>
      <w:r w:rsidRPr="005F61F9">
        <w:rPr>
          <w:b/>
        </w:rPr>
        <w:t>veintinueve de mayo de dos mil veinticuatro, EL SUJETO OBLIGADO</w:t>
      </w:r>
      <w:r w:rsidRPr="005F61F9">
        <w:t xml:space="preserve"> rindió su informe justificado a través del SAIMEX, en el cual expresó lo siguiente:</w:t>
      </w:r>
    </w:p>
    <w:p w14:paraId="22CA1C40" w14:textId="77777777" w:rsidR="00031416" w:rsidRPr="005F61F9" w:rsidRDefault="00031416" w:rsidP="005F61F9"/>
    <w:p w14:paraId="3EAA8197" w14:textId="77777777" w:rsidR="00031416" w:rsidRPr="005F61F9" w:rsidRDefault="00831012" w:rsidP="005F61F9">
      <w:pPr>
        <w:numPr>
          <w:ilvl w:val="0"/>
          <w:numId w:val="3"/>
        </w:numPr>
        <w:pBdr>
          <w:top w:val="nil"/>
          <w:left w:val="nil"/>
          <w:bottom w:val="nil"/>
          <w:right w:val="nil"/>
          <w:between w:val="nil"/>
        </w:pBdr>
        <w:ind w:right="539"/>
        <w:rPr>
          <w:rFonts w:eastAsia="Palatino Linotype" w:cs="Palatino Linotype"/>
          <w:szCs w:val="22"/>
        </w:rPr>
      </w:pPr>
      <w:r w:rsidRPr="005F61F9">
        <w:rPr>
          <w:rFonts w:eastAsia="Palatino Linotype" w:cs="Palatino Linotype"/>
          <w:b/>
          <w:i/>
          <w:szCs w:val="22"/>
        </w:rPr>
        <w:lastRenderedPageBreak/>
        <w:t>Informe Justificado 2997.pdf:</w:t>
      </w:r>
      <w:r w:rsidRPr="005F61F9">
        <w:rPr>
          <w:rFonts w:eastAsia="Palatino Linotype" w:cs="Palatino Linotype"/>
          <w:i/>
          <w:szCs w:val="22"/>
        </w:rPr>
        <w:t xml:space="preserve"> Consiste en el informe justificado remitido por el Titular de la Unidad de Transparencia, en donde precisa que con la finalidad de atender el recurso de revisión se proporcionan las respuestas de diversos servidores públicos habilitados acompañados como anexos al informe en referencia..</w:t>
      </w:r>
    </w:p>
    <w:p w14:paraId="2E3A5C7E" w14:textId="77777777" w:rsidR="00031416" w:rsidRPr="005F61F9" w:rsidRDefault="00831012" w:rsidP="005F61F9">
      <w:pPr>
        <w:numPr>
          <w:ilvl w:val="0"/>
          <w:numId w:val="3"/>
        </w:numPr>
        <w:pBdr>
          <w:top w:val="nil"/>
          <w:left w:val="nil"/>
          <w:bottom w:val="nil"/>
          <w:right w:val="nil"/>
          <w:between w:val="nil"/>
        </w:pBdr>
        <w:ind w:right="539"/>
        <w:rPr>
          <w:rFonts w:eastAsia="Palatino Linotype" w:cs="Palatino Linotype"/>
          <w:b/>
          <w:i/>
          <w:szCs w:val="22"/>
        </w:rPr>
      </w:pPr>
      <w:r w:rsidRPr="005F61F9">
        <w:rPr>
          <w:rFonts w:eastAsia="Palatino Linotype" w:cs="Palatino Linotype"/>
          <w:b/>
          <w:i/>
          <w:szCs w:val="22"/>
        </w:rPr>
        <w:t>ANEXOS ZONAS.pdf</w:t>
      </w:r>
      <w:r w:rsidRPr="005F61F9">
        <w:rPr>
          <w:rFonts w:eastAsia="Palatino Linotype" w:cs="Palatino Linotype"/>
          <w:b/>
          <w:szCs w:val="22"/>
        </w:rPr>
        <w:t xml:space="preserve">: </w:t>
      </w:r>
      <w:r w:rsidRPr="005F61F9">
        <w:rPr>
          <w:rFonts w:eastAsia="Palatino Linotype" w:cs="Palatino Linotype"/>
          <w:i/>
          <w:szCs w:val="22"/>
        </w:rPr>
        <w:t xml:space="preserve">Contiene el informe del Director del Registro Estatal de Transporte Público en donde medularmente confirma la respuesta primigenia; contiene el oficio de respuesta del Director General de Movilidad Zona I en donde medularmente remite una tabla que contiene los datos de la empresa la cual cuenta con concesión y permiso para tal efecto, así como el nombre del representante legar y el domicilio de dicha empresa, asimismo se manifiesta en el mismo un link electrónico en donde se encuentra el acuerdo por el que se actualizan y se fijan las tarifas máximas del servicio de vehículos adaptados para prestar los servicios auxiliares de arrastre, salvamento, guarda, custodia y depósito de vehículos en el Estado de México; por otro lado se proporciona la respuesta emitida por la Directora General de movilidad Zona II, en donde responde que no se encontró dato alguno relacionado con lo peticionado; asimismo se proporciona la respuesta emitida por el Director General de Movilidad Zona IV en donde medularmente manifiesta que no se tenía conocimiento de la solicitud de información y asimismo no se cuenta con la información peticionada. </w:t>
      </w:r>
    </w:p>
    <w:p w14:paraId="0FFB1110" w14:textId="77777777" w:rsidR="00031416" w:rsidRPr="005F61F9" w:rsidRDefault="00031416" w:rsidP="005F61F9"/>
    <w:p w14:paraId="2DCA4AA3" w14:textId="77777777" w:rsidR="00031416" w:rsidRPr="005F61F9" w:rsidRDefault="00831012" w:rsidP="005F61F9">
      <w:r w:rsidRPr="005F61F9">
        <w:t xml:space="preserve">Esta información fue puesta a la vista de </w:t>
      </w:r>
      <w:r w:rsidRPr="005F61F9">
        <w:rPr>
          <w:b/>
        </w:rPr>
        <w:t xml:space="preserve">LA PARTE RECURRENTE </w:t>
      </w:r>
      <w:r w:rsidRPr="005F61F9">
        <w:t xml:space="preserve">el </w:t>
      </w:r>
      <w:r w:rsidRPr="005F61F9">
        <w:rPr>
          <w:b/>
        </w:rPr>
        <w:t>dieciséis de julio de dos mil veinticuatro</w:t>
      </w:r>
      <w:r w:rsidRPr="005F61F9">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449E0F0E" w14:textId="77777777" w:rsidR="00031416" w:rsidRPr="005F61F9" w:rsidRDefault="00031416" w:rsidP="005F61F9">
      <w:pPr>
        <w:ind w:right="539"/>
      </w:pPr>
    </w:p>
    <w:p w14:paraId="7EB45CA1" w14:textId="77777777" w:rsidR="00031416" w:rsidRPr="005F61F9" w:rsidRDefault="00831012" w:rsidP="005F61F9">
      <w:pPr>
        <w:pStyle w:val="Ttulo3"/>
      </w:pPr>
      <w:bookmarkStart w:id="13" w:name="_heading=h.17dp8vu" w:colFirst="0" w:colLast="0"/>
      <w:bookmarkEnd w:id="13"/>
      <w:r w:rsidRPr="005F61F9">
        <w:lastRenderedPageBreak/>
        <w:t>e) Manifestaciones de la Parte Recurrente</w:t>
      </w:r>
    </w:p>
    <w:p w14:paraId="685296CE" w14:textId="77777777" w:rsidR="00031416" w:rsidRPr="005F61F9" w:rsidRDefault="00831012" w:rsidP="005F61F9">
      <w:r w:rsidRPr="005F61F9">
        <w:rPr>
          <w:b/>
        </w:rPr>
        <w:t xml:space="preserve">LA PARTE RECURRENTE </w:t>
      </w:r>
      <w:r w:rsidRPr="005F61F9">
        <w:t>no realizó manifestación alguna dentro del término legalmente concedido para tal efecto, ni presentó pruebas o alegatos.</w:t>
      </w:r>
    </w:p>
    <w:p w14:paraId="437042AA" w14:textId="77777777" w:rsidR="00031416" w:rsidRPr="005F61F9" w:rsidRDefault="00031416" w:rsidP="005F61F9"/>
    <w:p w14:paraId="44BA47D4" w14:textId="77777777" w:rsidR="00031416" w:rsidRPr="005F61F9" w:rsidRDefault="00831012" w:rsidP="005F61F9">
      <w:pPr>
        <w:pStyle w:val="Ttulo3"/>
      </w:pPr>
      <w:bookmarkStart w:id="14" w:name="_heading=h.3rdcrjn" w:colFirst="0" w:colLast="0"/>
      <w:bookmarkEnd w:id="14"/>
      <w:r w:rsidRPr="005F61F9">
        <w:t>f) Ampliación de plazo para resolver el Recurso de Revisión</w:t>
      </w:r>
    </w:p>
    <w:p w14:paraId="39626236" w14:textId="77777777" w:rsidR="00031416" w:rsidRPr="005F61F9" w:rsidRDefault="00831012" w:rsidP="005F61F9">
      <w:pPr>
        <w:tabs>
          <w:tab w:val="left" w:pos="3261"/>
        </w:tabs>
      </w:pPr>
      <w:r w:rsidRPr="005F61F9">
        <w:t xml:space="preserve">Con fundamento en lo dispuesto en el artículo 181, párrafo tercero, de la Ley de Transparencia y Acceso a la Información Pública del Estado de México y Municipios, </w:t>
      </w:r>
      <w:r w:rsidRPr="005F61F9">
        <w:rPr>
          <w:b/>
        </w:rPr>
        <w:t xml:space="preserve">el diecisiete de julio de dos mil veinticuatro </w:t>
      </w:r>
      <w:r w:rsidRPr="005F61F9">
        <w:t xml:space="preserve">se acordó ampliar por un periodo razonable el plazo para resolver el presente Recurso de Revisión; acuerdo que fue notificado a las partes a través del SAIMEX el </w:t>
      </w:r>
      <w:r w:rsidRPr="005F61F9">
        <w:rPr>
          <w:b/>
        </w:rPr>
        <w:t>diecisiete de julio de dos mil veinticuatro.</w:t>
      </w:r>
    </w:p>
    <w:p w14:paraId="0E5E956D" w14:textId="77777777" w:rsidR="00031416" w:rsidRPr="005F61F9" w:rsidRDefault="00031416" w:rsidP="005F61F9">
      <w:pPr>
        <w:tabs>
          <w:tab w:val="left" w:pos="3261"/>
        </w:tabs>
      </w:pPr>
    </w:p>
    <w:p w14:paraId="5D9727F9" w14:textId="77777777" w:rsidR="00031416" w:rsidRPr="005F61F9" w:rsidRDefault="00831012" w:rsidP="005F61F9">
      <w:pPr>
        <w:pBdr>
          <w:top w:val="nil"/>
          <w:left w:val="nil"/>
          <w:bottom w:val="nil"/>
          <w:right w:val="nil"/>
          <w:between w:val="nil"/>
        </w:pBdr>
        <w:rPr>
          <w:rFonts w:eastAsia="Palatino Linotype" w:cs="Palatino Linotype"/>
          <w:szCs w:val="22"/>
        </w:rPr>
      </w:pPr>
      <w:r w:rsidRPr="005F61F9">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0AE57033" w14:textId="77777777" w:rsidR="00031416" w:rsidRPr="005F61F9" w:rsidRDefault="00031416" w:rsidP="005F61F9">
      <w:pPr>
        <w:pBdr>
          <w:top w:val="nil"/>
          <w:left w:val="nil"/>
          <w:bottom w:val="nil"/>
          <w:right w:val="nil"/>
          <w:between w:val="nil"/>
        </w:pBdr>
        <w:rPr>
          <w:rFonts w:eastAsia="Palatino Linotype" w:cs="Palatino Linotype"/>
          <w:szCs w:val="22"/>
        </w:rPr>
      </w:pPr>
    </w:p>
    <w:p w14:paraId="1F0E07DB" w14:textId="77777777" w:rsidR="00031416" w:rsidRPr="005F61F9" w:rsidRDefault="00831012" w:rsidP="005F61F9">
      <w:pPr>
        <w:pBdr>
          <w:top w:val="nil"/>
          <w:left w:val="nil"/>
          <w:bottom w:val="nil"/>
          <w:right w:val="nil"/>
          <w:between w:val="nil"/>
        </w:pBdr>
        <w:rPr>
          <w:rFonts w:eastAsia="Palatino Linotype" w:cs="Palatino Linotype"/>
          <w:szCs w:val="22"/>
        </w:rPr>
      </w:pPr>
      <w:r w:rsidRPr="005F61F9">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7850204A" w14:textId="77777777" w:rsidR="00031416" w:rsidRPr="005F61F9" w:rsidRDefault="00031416" w:rsidP="005F61F9">
      <w:pPr>
        <w:pBdr>
          <w:top w:val="nil"/>
          <w:left w:val="nil"/>
          <w:bottom w:val="nil"/>
          <w:right w:val="nil"/>
          <w:between w:val="nil"/>
        </w:pBdr>
        <w:rPr>
          <w:rFonts w:eastAsia="Palatino Linotype" w:cs="Palatino Linotype"/>
          <w:szCs w:val="22"/>
        </w:rPr>
      </w:pPr>
    </w:p>
    <w:p w14:paraId="34F3BEE1" w14:textId="77777777" w:rsidR="00031416" w:rsidRPr="005F61F9" w:rsidRDefault="00831012" w:rsidP="005F61F9">
      <w:pPr>
        <w:pBdr>
          <w:top w:val="nil"/>
          <w:left w:val="nil"/>
          <w:bottom w:val="nil"/>
          <w:right w:val="nil"/>
          <w:between w:val="nil"/>
        </w:pBdr>
        <w:rPr>
          <w:rFonts w:eastAsia="Palatino Linotype" w:cs="Palatino Linotype"/>
          <w:szCs w:val="22"/>
        </w:rPr>
      </w:pPr>
      <w:r w:rsidRPr="005F61F9">
        <w:rPr>
          <w:rFonts w:eastAsia="Palatino Linotype" w:cs="Palatino Linotype"/>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w:t>
      </w:r>
      <w:r w:rsidRPr="005F61F9">
        <w:rPr>
          <w:rFonts w:eastAsia="Palatino Linotype" w:cs="Palatino Linotype"/>
          <w:szCs w:val="22"/>
        </w:rPr>
        <w:lastRenderedPageBreak/>
        <w:t>pudiera prever la variada gama de casos que son resueltos por los órganos jurisdiccionales o cuasi jurisdiccionales, tanto por la complejidad de los hechos, como por el número de casos que conocen.</w:t>
      </w:r>
    </w:p>
    <w:p w14:paraId="05EE8B4B" w14:textId="77777777" w:rsidR="00031416" w:rsidRPr="005F61F9" w:rsidRDefault="00031416" w:rsidP="005F61F9">
      <w:pPr>
        <w:pBdr>
          <w:top w:val="nil"/>
          <w:left w:val="nil"/>
          <w:bottom w:val="nil"/>
          <w:right w:val="nil"/>
          <w:between w:val="nil"/>
        </w:pBdr>
        <w:rPr>
          <w:rFonts w:eastAsia="Palatino Linotype" w:cs="Palatino Linotype"/>
          <w:szCs w:val="22"/>
        </w:rPr>
      </w:pPr>
    </w:p>
    <w:p w14:paraId="2B626FA6" w14:textId="77777777" w:rsidR="00031416" w:rsidRPr="005F61F9" w:rsidRDefault="00831012" w:rsidP="005F61F9">
      <w:pPr>
        <w:pBdr>
          <w:top w:val="nil"/>
          <w:left w:val="nil"/>
          <w:bottom w:val="nil"/>
          <w:right w:val="nil"/>
          <w:between w:val="nil"/>
        </w:pBdr>
        <w:rPr>
          <w:rFonts w:eastAsia="Palatino Linotype" w:cs="Palatino Linotype"/>
          <w:szCs w:val="22"/>
        </w:rPr>
      </w:pPr>
      <w:r w:rsidRPr="005F61F9">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7A61FE01" w14:textId="77777777" w:rsidR="00031416" w:rsidRPr="005F61F9" w:rsidRDefault="00031416" w:rsidP="005F61F9">
      <w:pPr>
        <w:pBdr>
          <w:top w:val="nil"/>
          <w:left w:val="nil"/>
          <w:bottom w:val="nil"/>
          <w:right w:val="nil"/>
          <w:between w:val="nil"/>
        </w:pBdr>
        <w:rPr>
          <w:rFonts w:eastAsia="Palatino Linotype" w:cs="Palatino Linotype"/>
          <w:szCs w:val="22"/>
        </w:rPr>
      </w:pPr>
    </w:p>
    <w:p w14:paraId="1C5A703D" w14:textId="77777777" w:rsidR="00031416" w:rsidRPr="005F61F9" w:rsidRDefault="00831012" w:rsidP="005F61F9">
      <w:pPr>
        <w:pBdr>
          <w:top w:val="nil"/>
          <w:left w:val="nil"/>
          <w:bottom w:val="nil"/>
          <w:right w:val="nil"/>
          <w:between w:val="nil"/>
        </w:pBdr>
        <w:ind w:left="567" w:right="539"/>
        <w:rPr>
          <w:rFonts w:eastAsia="Palatino Linotype" w:cs="Palatino Linotype"/>
          <w:szCs w:val="22"/>
        </w:rPr>
      </w:pPr>
      <w:r w:rsidRPr="005F61F9">
        <w:rPr>
          <w:rFonts w:eastAsia="Palatino Linotype" w:cs="Palatino Linotype"/>
          <w:b/>
          <w:szCs w:val="22"/>
        </w:rPr>
        <w:t>Complejidad del asunto:</w:t>
      </w:r>
      <w:r w:rsidRPr="005F61F9">
        <w:rPr>
          <w:rFonts w:eastAsia="Palatino Linotype" w:cs="Palatino Linotype"/>
          <w:szCs w:val="22"/>
        </w:rPr>
        <w:t xml:space="preserve"> La complejidad de la prueba, la pluralidad de sujetos procesales, el tiempo transcurrido, las características y contexto del recurso.</w:t>
      </w:r>
    </w:p>
    <w:p w14:paraId="5490A202" w14:textId="77777777" w:rsidR="00031416" w:rsidRPr="005F61F9" w:rsidRDefault="00831012" w:rsidP="005F61F9">
      <w:pPr>
        <w:pBdr>
          <w:top w:val="nil"/>
          <w:left w:val="nil"/>
          <w:bottom w:val="nil"/>
          <w:right w:val="nil"/>
          <w:between w:val="nil"/>
        </w:pBdr>
        <w:ind w:left="567" w:right="539"/>
        <w:rPr>
          <w:rFonts w:eastAsia="Palatino Linotype" w:cs="Palatino Linotype"/>
          <w:szCs w:val="22"/>
        </w:rPr>
      </w:pPr>
      <w:r w:rsidRPr="005F61F9">
        <w:rPr>
          <w:rFonts w:eastAsia="Palatino Linotype" w:cs="Palatino Linotype"/>
          <w:b/>
          <w:szCs w:val="22"/>
        </w:rPr>
        <w:t>Actividad Procesal del interesado:</w:t>
      </w:r>
      <w:r w:rsidRPr="005F61F9">
        <w:rPr>
          <w:rFonts w:eastAsia="Palatino Linotype" w:cs="Palatino Linotype"/>
          <w:szCs w:val="22"/>
        </w:rPr>
        <w:t xml:space="preserve"> Acciones u omisiones del interesado.</w:t>
      </w:r>
    </w:p>
    <w:p w14:paraId="4BA41C5D" w14:textId="77777777" w:rsidR="00031416" w:rsidRPr="005F61F9" w:rsidRDefault="00831012" w:rsidP="005F61F9">
      <w:pPr>
        <w:pBdr>
          <w:top w:val="nil"/>
          <w:left w:val="nil"/>
          <w:bottom w:val="nil"/>
          <w:right w:val="nil"/>
          <w:between w:val="nil"/>
        </w:pBdr>
        <w:ind w:left="567" w:right="539"/>
        <w:rPr>
          <w:rFonts w:eastAsia="Palatino Linotype" w:cs="Palatino Linotype"/>
          <w:szCs w:val="22"/>
        </w:rPr>
      </w:pPr>
      <w:r w:rsidRPr="005F61F9">
        <w:rPr>
          <w:rFonts w:eastAsia="Palatino Linotype" w:cs="Palatino Linotype"/>
          <w:b/>
          <w:szCs w:val="22"/>
        </w:rPr>
        <w:t>Conducta de la Autoridad:</w:t>
      </w:r>
      <w:r w:rsidRPr="005F61F9">
        <w:rPr>
          <w:rFonts w:eastAsia="Palatino Linotype" w:cs="Palatino Linotype"/>
          <w:szCs w:val="22"/>
        </w:rPr>
        <w:t xml:space="preserve"> Las Acciones u omisiones realizadas en el procedimiento. Así como si la autoridad actuó con la debida diligencia.</w:t>
      </w:r>
    </w:p>
    <w:p w14:paraId="71E0FC5D" w14:textId="77777777" w:rsidR="00031416" w:rsidRPr="005F61F9" w:rsidRDefault="00831012" w:rsidP="005F61F9">
      <w:pPr>
        <w:pBdr>
          <w:top w:val="nil"/>
          <w:left w:val="nil"/>
          <w:bottom w:val="nil"/>
          <w:right w:val="nil"/>
          <w:between w:val="nil"/>
        </w:pBdr>
        <w:ind w:left="567" w:right="539"/>
        <w:rPr>
          <w:rFonts w:eastAsia="Palatino Linotype" w:cs="Palatino Linotype"/>
          <w:szCs w:val="22"/>
        </w:rPr>
      </w:pPr>
      <w:r w:rsidRPr="005F61F9">
        <w:rPr>
          <w:rFonts w:eastAsia="Palatino Linotype" w:cs="Palatino Linotype"/>
          <w:b/>
          <w:szCs w:val="22"/>
        </w:rPr>
        <w:t>La afectación generada en la situación jurídica de la persona involucrada en el proceso:</w:t>
      </w:r>
      <w:r w:rsidRPr="005F61F9">
        <w:rPr>
          <w:rFonts w:eastAsia="Palatino Linotype" w:cs="Palatino Linotype"/>
          <w:szCs w:val="22"/>
        </w:rPr>
        <w:t xml:space="preserve"> Violación a sus derechos humanos.</w:t>
      </w:r>
    </w:p>
    <w:p w14:paraId="5F3E8128" w14:textId="77777777" w:rsidR="00031416" w:rsidRPr="005F61F9" w:rsidRDefault="00031416" w:rsidP="005F61F9">
      <w:pPr>
        <w:pBdr>
          <w:top w:val="nil"/>
          <w:left w:val="nil"/>
          <w:bottom w:val="nil"/>
          <w:right w:val="nil"/>
          <w:between w:val="nil"/>
        </w:pBdr>
        <w:ind w:left="567" w:right="539"/>
        <w:rPr>
          <w:rFonts w:eastAsia="Palatino Linotype" w:cs="Palatino Linotype"/>
          <w:szCs w:val="22"/>
        </w:rPr>
      </w:pPr>
    </w:p>
    <w:p w14:paraId="7BEDC1A8" w14:textId="77777777" w:rsidR="00031416" w:rsidRPr="005F61F9" w:rsidRDefault="00831012" w:rsidP="005F61F9">
      <w:pPr>
        <w:pBdr>
          <w:top w:val="nil"/>
          <w:left w:val="nil"/>
          <w:bottom w:val="nil"/>
          <w:right w:val="nil"/>
          <w:between w:val="nil"/>
        </w:pBdr>
        <w:rPr>
          <w:rFonts w:eastAsia="Palatino Linotype" w:cs="Palatino Linotype"/>
          <w:szCs w:val="22"/>
        </w:rPr>
      </w:pPr>
      <w:r w:rsidRPr="005F61F9">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B2B39F9" w14:textId="77777777" w:rsidR="00031416" w:rsidRPr="005F61F9" w:rsidRDefault="00031416" w:rsidP="005F61F9">
      <w:pPr>
        <w:pBdr>
          <w:top w:val="nil"/>
          <w:left w:val="nil"/>
          <w:bottom w:val="nil"/>
          <w:right w:val="nil"/>
          <w:between w:val="nil"/>
        </w:pBdr>
        <w:rPr>
          <w:rFonts w:eastAsia="Palatino Linotype" w:cs="Palatino Linotype"/>
          <w:szCs w:val="22"/>
        </w:rPr>
      </w:pPr>
    </w:p>
    <w:p w14:paraId="745BEDAE" w14:textId="77777777" w:rsidR="00031416" w:rsidRPr="005F61F9" w:rsidRDefault="00831012" w:rsidP="005F61F9">
      <w:pPr>
        <w:pBdr>
          <w:top w:val="nil"/>
          <w:left w:val="nil"/>
          <w:bottom w:val="nil"/>
          <w:right w:val="nil"/>
          <w:between w:val="nil"/>
        </w:pBdr>
        <w:rPr>
          <w:rFonts w:eastAsia="Palatino Linotype" w:cs="Palatino Linotype"/>
          <w:szCs w:val="22"/>
        </w:rPr>
      </w:pPr>
      <w:r w:rsidRPr="005F61F9">
        <w:rPr>
          <w:rFonts w:eastAsia="Palatino Linotype" w:cs="Palatino Linotype"/>
          <w:szCs w:val="22"/>
        </w:rPr>
        <w:t>Argumento que encuentra sustento en la jurisprudencia P./J. 32/92 emitida por el Pleno de la Suprema Corte de Justicia de la Nación de rubro “</w:t>
      </w:r>
      <w:r w:rsidRPr="005F61F9">
        <w:rPr>
          <w:rFonts w:eastAsia="Palatino Linotype" w:cs="Palatino Linotype"/>
          <w:b/>
          <w:szCs w:val="22"/>
        </w:rPr>
        <w:t xml:space="preserve">TÉRMINOS PROCESALES. PARA DETERMINAR SI UN FUNCIONARIO JUDICIAL ACTUÓ INDEBIDAMENTE POR NO RESPETARLOS SE DEBE ATENDER AL PRESUPUESTO QUE CONSIDERÓ EL </w:t>
      </w:r>
      <w:r w:rsidRPr="005F61F9">
        <w:rPr>
          <w:rFonts w:eastAsia="Palatino Linotype" w:cs="Palatino Linotype"/>
          <w:b/>
          <w:szCs w:val="22"/>
        </w:rPr>
        <w:lastRenderedPageBreak/>
        <w:t>LEGISLADOR AL FIJARLOS Y LAS CARACTERÍSTICAS DEL CASO</w:t>
      </w:r>
      <w:r w:rsidRPr="005F61F9">
        <w:rPr>
          <w:rFonts w:eastAsia="Palatino Linotype" w:cs="Palatino Linotype"/>
          <w:szCs w:val="22"/>
        </w:rPr>
        <w:t>.”, visible en la Gaceta del Seminario Judicial de la Federación con el registro digital 205635.</w:t>
      </w:r>
    </w:p>
    <w:p w14:paraId="05BA1F88" w14:textId="77777777" w:rsidR="00031416" w:rsidRPr="005F61F9" w:rsidRDefault="00031416" w:rsidP="005F61F9">
      <w:pPr>
        <w:pBdr>
          <w:top w:val="nil"/>
          <w:left w:val="nil"/>
          <w:bottom w:val="nil"/>
          <w:right w:val="nil"/>
          <w:between w:val="nil"/>
        </w:pBdr>
        <w:rPr>
          <w:rFonts w:eastAsia="Palatino Linotype" w:cs="Palatino Linotype"/>
          <w:szCs w:val="22"/>
        </w:rPr>
      </w:pPr>
    </w:p>
    <w:p w14:paraId="5058467F" w14:textId="77777777" w:rsidR="00031416" w:rsidRPr="005F61F9" w:rsidRDefault="00831012" w:rsidP="005F61F9">
      <w:pPr>
        <w:pBdr>
          <w:top w:val="nil"/>
          <w:left w:val="nil"/>
          <w:bottom w:val="nil"/>
          <w:right w:val="nil"/>
          <w:between w:val="nil"/>
        </w:pBdr>
        <w:rPr>
          <w:rFonts w:eastAsia="Palatino Linotype" w:cs="Palatino Linotype"/>
          <w:szCs w:val="22"/>
        </w:rPr>
      </w:pPr>
      <w:r w:rsidRPr="005F61F9">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59568C6" w14:textId="77777777" w:rsidR="00031416" w:rsidRPr="005F61F9" w:rsidRDefault="00031416" w:rsidP="005F61F9">
      <w:pPr>
        <w:pBdr>
          <w:top w:val="nil"/>
          <w:left w:val="nil"/>
          <w:bottom w:val="nil"/>
          <w:right w:val="nil"/>
          <w:between w:val="nil"/>
        </w:pBdr>
        <w:rPr>
          <w:rFonts w:eastAsia="Palatino Linotype" w:cs="Palatino Linotype"/>
          <w:szCs w:val="22"/>
        </w:rPr>
      </w:pPr>
    </w:p>
    <w:p w14:paraId="2FE170B0" w14:textId="77777777" w:rsidR="00031416" w:rsidRPr="005F61F9" w:rsidRDefault="00831012" w:rsidP="005F61F9">
      <w:pPr>
        <w:pBdr>
          <w:top w:val="nil"/>
          <w:left w:val="nil"/>
          <w:bottom w:val="nil"/>
          <w:right w:val="nil"/>
          <w:between w:val="nil"/>
        </w:pBdr>
        <w:rPr>
          <w:rFonts w:eastAsia="Palatino Linotype" w:cs="Palatino Linotype"/>
          <w:szCs w:val="22"/>
        </w:rPr>
      </w:pPr>
      <w:r w:rsidRPr="005F61F9">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76ACD3F8" w14:textId="77777777" w:rsidR="00031416" w:rsidRPr="005F61F9" w:rsidRDefault="00031416" w:rsidP="005F61F9">
      <w:pPr>
        <w:pBdr>
          <w:top w:val="nil"/>
          <w:left w:val="nil"/>
          <w:bottom w:val="nil"/>
          <w:right w:val="nil"/>
          <w:between w:val="nil"/>
        </w:pBdr>
        <w:rPr>
          <w:rFonts w:eastAsia="Palatino Linotype" w:cs="Palatino Linotype"/>
          <w:szCs w:val="22"/>
        </w:rPr>
      </w:pPr>
    </w:p>
    <w:p w14:paraId="5F4CCE99" w14:textId="77777777" w:rsidR="00031416" w:rsidRPr="005F61F9" w:rsidRDefault="00831012" w:rsidP="005F61F9">
      <w:pPr>
        <w:pBdr>
          <w:top w:val="nil"/>
          <w:left w:val="nil"/>
          <w:bottom w:val="nil"/>
          <w:right w:val="nil"/>
          <w:between w:val="nil"/>
        </w:pBdr>
        <w:ind w:left="567" w:right="539"/>
        <w:rPr>
          <w:rFonts w:eastAsia="Palatino Linotype" w:cs="Palatino Linotype"/>
          <w:sz w:val="20"/>
        </w:rPr>
      </w:pPr>
      <w:r w:rsidRPr="005F61F9">
        <w:rPr>
          <w:rFonts w:eastAsia="Palatino Linotype" w:cs="Palatino Linotype"/>
          <w:b/>
          <w:sz w:val="20"/>
        </w:rPr>
        <w:t>“PLAZO RAZONABLE PARA RESOLVER. DIMENSIÓN Y EFECTOS DE ESTE CONCEPTO CUANDO SE ADUCE EXCESIVA CARGA DE TRABAJO.”</w:t>
      </w:r>
      <w:r w:rsidRPr="005F61F9">
        <w:rPr>
          <w:rFonts w:eastAsia="Palatino Linotype" w:cs="Palatino Linotype"/>
          <w:sz w:val="20"/>
        </w:rPr>
        <w:t xml:space="preserve"> consultable en el Seminario Judicial de la Federación y su gaceta, con el registro digital 2002351.</w:t>
      </w:r>
    </w:p>
    <w:p w14:paraId="209EA704" w14:textId="77777777" w:rsidR="00031416" w:rsidRPr="005F61F9" w:rsidRDefault="00031416" w:rsidP="005F61F9">
      <w:pPr>
        <w:pBdr>
          <w:top w:val="nil"/>
          <w:left w:val="nil"/>
          <w:bottom w:val="nil"/>
          <w:right w:val="nil"/>
          <w:between w:val="nil"/>
        </w:pBdr>
        <w:ind w:left="567" w:right="539"/>
        <w:rPr>
          <w:rFonts w:eastAsia="Palatino Linotype" w:cs="Palatino Linotype"/>
          <w:sz w:val="20"/>
        </w:rPr>
      </w:pPr>
    </w:p>
    <w:p w14:paraId="0179F95B" w14:textId="77777777" w:rsidR="00031416" w:rsidRPr="005F61F9" w:rsidRDefault="00831012" w:rsidP="005F61F9">
      <w:pPr>
        <w:pBdr>
          <w:top w:val="nil"/>
          <w:left w:val="nil"/>
          <w:bottom w:val="nil"/>
          <w:right w:val="nil"/>
          <w:between w:val="nil"/>
        </w:pBdr>
        <w:ind w:left="567" w:right="539"/>
        <w:rPr>
          <w:rFonts w:eastAsia="Palatino Linotype" w:cs="Palatino Linotype"/>
          <w:sz w:val="20"/>
        </w:rPr>
      </w:pPr>
      <w:r w:rsidRPr="005F61F9">
        <w:rPr>
          <w:rFonts w:eastAsia="Palatino Linotype" w:cs="Palatino Linotype"/>
          <w:b/>
          <w:sz w:val="20"/>
        </w:rPr>
        <w:t>“PLAZO RAZONABLE PARA RESOLVER. CONCEPTO Y ELEMENTOS QUE LO INTEGRAN A LA LUZ DEL DERECHO INTERNACIONAL DE LOS DERECHOS HUMANOS</w:t>
      </w:r>
      <w:r w:rsidRPr="005F61F9">
        <w:rPr>
          <w:rFonts w:eastAsia="Palatino Linotype" w:cs="Palatino Linotype"/>
          <w:sz w:val="20"/>
        </w:rPr>
        <w:t>.”, visible en el Seminario Judicial de la Federación y su gaceta, con el registro digital 2002350.</w:t>
      </w:r>
    </w:p>
    <w:p w14:paraId="3F5FD4AD" w14:textId="77777777" w:rsidR="00031416" w:rsidRPr="005F61F9" w:rsidRDefault="00031416" w:rsidP="005F61F9">
      <w:pPr>
        <w:pBdr>
          <w:top w:val="nil"/>
          <w:left w:val="nil"/>
          <w:bottom w:val="nil"/>
          <w:right w:val="nil"/>
          <w:between w:val="nil"/>
        </w:pBdr>
        <w:rPr>
          <w:rFonts w:eastAsia="Palatino Linotype" w:cs="Palatino Linotype"/>
          <w:szCs w:val="22"/>
        </w:rPr>
      </w:pPr>
    </w:p>
    <w:p w14:paraId="5A6EC8AA" w14:textId="77777777" w:rsidR="00031416" w:rsidRPr="005F61F9" w:rsidRDefault="00831012" w:rsidP="005F61F9">
      <w:pPr>
        <w:pBdr>
          <w:top w:val="nil"/>
          <w:left w:val="nil"/>
          <w:bottom w:val="nil"/>
          <w:right w:val="nil"/>
          <w:between w:val="nil"/>
        </w:pBdr>
        <w:rPr>
          <w:rFonts w:eastAsia="Palatino Linotype" w:cs="Palatino Linotype"/>
          <w:szCs w:val="22"/>
        </w:rPr>
      </w:pPr>
      <w:r w:rsidRPr="005F61F9">
        <w:rPr>
          <w:rFonts w:eastAsia="Palatino Linotype" w:cs="Palatino Linotype"/>
          <w:szCs w:val="22"/>
        </w:rPr>
        <w:lastRenderedPageBreak/>
        <w:t>Por ello, este organismo garante comprometido con la tutela de los derechos humanos confiados señala que este exceso del plazo legal para resolver el asunto resulta de carácter excepcional.</w:t>
      </w:r>
    </w:p>
    <w:p w14:paraId="67150290" w14:textId="77777777" w:rsidR="00031416" w:rsidRPr="005F61F9" w:rsidRDefault="00031416" w:rsidP="005F61F9"/>
    <w:p w14:paraId="2C10423A" w14:textId="77777777" w:rsidR="00031416" w:rsidRPr="005F61F9" w:rsidRDefault="00831012" w:rsidP="005F61F9">
      <w:pPr>
        <w:pStyle w:val="Ttulo3"/>
      </w:pPr>
      <w:bookmarkStart w:id="15" w:name="_heading=h.26in1rg" w:colFirst="0" w:colLast="0"/>
      <w:bookmarkEnd w:id="15"/>
      <w:r w:rsidRPr="005F61F9">
        <w:t>g) Cierre de instrucción</w:t>
      </w:r>
    </w:p>
    <w:p w14:paraId="06C984D7" w14:textId="77777777" w:rsidR="00031416" w:rsidRPr="005F61F9" w:rsidRDefault="00831012" w:rsidP="005F61F9">
      <w:r w:rsidRPr="005F61F9">
        <w:t xml:space="preserve">Al no existir diligencias pendientes por desahogar, el </w:t>
      </w:r>
      <w:r w:rsidR="00CF3EB1" w:rsidRPr="005F61F9">
        <w:rPr>
          <w:b/>
        </w:rPr>
        <w:t>trece</w:t>
      </w:r>
      <w:r w:rsidRPr="005F61F9">
        <w:rPr>
          <w:b/>
        </w:rPr>
        <w:t xml:space="preserve"> de agosto de dos mil veinticuatro,</w:t>
      </w:r>
      <w:r w:rsidRPr="005F61F9">
        <w:t xml:space="preserve"> la </w:t>
      </w:r>
      <w:r w:rsidRPr="005F61F9">
        <w:rPr>
          <w:b/>
        </w:rPr>
        <w:t xml:space="preserve">Comisionada Sharon Cristina Morales Martínez </w:t>
      </w:r>
      <w:r w:rsidRPr="005F61F9">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BF9D071" w14:textId="77777777" w:rsidR="00031416" w:rsidRPr="005F61F9" w:rsidRDefault="00031416" w:rsidP="005F61F9"/>
    <w:p w14:paraId="39BE82ED" w14:textId="77777777" w:rsidR="00031416" w:rsidRPr="005F61F9" w:rsidRDefault="00831012" w:rsidP="005F61F9">
      <w:pPr>
        <w:pStyle w:val="Ttulo1"/>
      </w:pPr>
      <w:bookmarkStart w:id="16" w:name="_heading=h.lnxbz9" w:colFirst="0" w:colLast="0"/>
      <w:bookmarkEnd w:id="16"/>
      <w:r w:rsidRPr="005F61F9">
        <w:t>CONSIDERANDOS</w:t>
      </w:r>
    </w:p>
    <w:p w14:paraId="5CB18BF2" w14:textId="77777777" w:rsidR="00031416" w:rsidRPr="005F61F9" w:rsidRDefault="00031416" w:rsidP="005F61F9">
      <w:pPr>
        <w:jc w:val="center"/>
        <w:rPr>
          <w:b/>
        </w:rPr>
      </w:pPr>
    </w:p>
    <w:p w14:paraId="2252B88E" w14:textId="77777777" w:rsidR="00031416" w:rsidRPr="005F61F9" w:rsidRDefault="00831012" w:rsidP="005F61F9">
      <w:pPr>
        <w:pStyle w:val="Ttulo2"/>
      </w:pPr>
      <w:bookmarkStart w:id="17" w:name="_heading=h.35nkun2" w:colFirst="0" w:colLast="0"/>
      <w:bookmarkEnd w:id="17"/>
      <w:r w:rsidRPr="005F61F9">
        <w:t>PRIMERO. Procedibilidad</w:t>
      </w:r>
    </w:p>
    <w:p w14:paraId="5A7ED9CE" w14:textId="77777777" w:rsidR="00031416" w:rsidRPr="005F61F9" w:rsidRDefault="00831012" w:rsidP="005F61F9">
      <w:pPr>
        <w:pStyle w:val="Ttulo3"/>
      </w:pPr>
      <w:bookmarkStart w:id="18" w:name="_heading=h.1ksv4uv" w:colFirst="0" w:colLast="0"/>
      <w:bookmarkEnd w:id="18"/>
      <w:r w:rsidRPr="005F61F9">
        <w:t>a) Competencia del Instituto</w:t>
      </w:r>
    </w:p>
    <w:p w14:paraId="4F7692D8" w14:textId="77777777" w:rsidR="00031416" w:rsidRPr="005F61F9" w:rsidRDefault="00831012" w:rsidP="005F61F9">
      <w:r w:rsidRPr="005F61F9">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5F61F9">
        <w:lastRenderedPageBreak/>
        <w:t>Transparencia, Acceso a la Información Pública y Protección de Datos Personales del Estado de México y Municipios.</w:t>
      </w:r>
    </w:p>
    <w:p w14:paraId="12EC4E99" w14:textId="77777777" w:rsidR="00031416" w:rsidRPr="005F61F9" w:rsidRDefault="00031416" w:rsidP="005F61F9"/>
    <w:p w14:paraId="0E900D2A" w14:textId="77777777" w:rsidR="00031416" w:rsidRPr="005F61F9" w:rsidRDefault="00831012" w:rsidP="005F61F9">
      <w:pPr>
        <w:pStyle w:val="Ttulo3"/>
      </w:pPr>
      <w:bookmarkStart w:id="19" w:name="_heading=h.44sinio" w:colFirst="0" w:colLast="0"/>
      <w:bookmarkEnd w:id="19"/>
      <w:r w:rsidRPr="005F61F9">
        <w:t>b) Legitimidad de la parte recurrente</w:t>
      </w:r>
    </w:p>
    <w:p w14:paraId="4755C5F8" w14:textId="77777777" w:rsidR="00031416" w:rsidRPr="005F61F9" w:rsidRDefault="00831012" w:rsidP="005F61F9">
      <w:r w:rsidRPr="005F61F9">
        <w:t>El recurso de revisión fue interpuesto por parte legítima, ya que se presentó por la misma persona que formuló la solicitud de acceso a la Información Pública,</w:t>
      </w:r>
      <w:r w:rsidRPr="005F61F9">
        <w:rPr>
          <w:b/>
        </w:rPr>
        <w:t xml:space="preserve"> </w:t>
      </w:r>
      <w:r w:rsidRPr="005F61F9">
        <w:t>debido a que los datos de acceso</w:t>
      </w:r>
      <w:r w:rsidRPr="005F61F9">
        <w:rPr>
          <w:b/>
        </w:rPr>
        <w:t xml:space="preserve"> </w:t>
      </w:r>
      <w:r w:rsidRPr="005F61F9">
        <w:t>SAIMEX son personales e irrepetibles.</w:t>
      </w:r>
    </w:p>
    <w:p w14:paraId="4098A066" w14:textId="77777777" w:rsidR="00031416" w:rsidRPr="005F61F9" w:rsidRDefault="00031416" w:rsidP="005F61F9"/>
    <w:p w14:paraId="3A4E32B6" w14:textId="77777777" w:rsidR="00031416" w:rsidRPr="005F61F9" w:rsidRDefault="00831012" w:rsidP="005F61F9">
      <w:pPr>
        <w:pStyle w:val="Ttulo3"/>
      </w:pPr>
      <w:bookmarkStart w:id="20" w:name="_heading=h.2jxsxqh" w:colFirst="0" w:colLast="0"/>
      <w:bookmarkEnd w:id="20"/>
      <w:r w:rsidRPr="005F61F9">
        <w:t>c) Plazo para interponer el recurso</w:t>
      </w:r>
    </w:p>
    <w:p w14:paraId="64FC38CC" w14:textId="77777777" w:rsidR="00031416" w:rsidRPr="005F61F9" w:rsidRDefault="00831012" w:rsidP="005F61F9">
      <w:bookmarkStart w:id="21" w:name="_heading=h.z337ya" w:colFirst="0" w:colLast="0"/>
      <w:bookmarkEnd w:id="21"/>
      <w:r w:rsidRPr="005F61F9">
        <w:rPr>
          <w:b/>
        </w:rPr>
        <w:t>EL SUJETO OBLIGADO</w:t>
      </w:r>
      <w:r w:rsidRPr="005F61F9">
        <w:t xml:space="preserve"> notificó la respuesta a la solicitud de acceso a la Información Pública el </w:t>
      </w:r>
      <w:r w:rsidRPr="005F61F9">
        <w:rPr>
          <w:b/>
        </w:rPr>
        <w:t>quince de mayo de dos mil veinticuatro</w:t>
      </w:r>
      <w:r w:rsidRPr="005F61F9">
        <w:t xml:space="preserve"> y el recurso que nos ocupa se interpuso el </w:t>
      </w:r>
      <w:r w:rsidRPr="005F61F9">
        <w:rPr>
          <w:b/>
        </w:rPr>
        <w:t>diecisiete de mayo de dos mil veinticuatro</w:t>
      </w:r>
      <w:r w:rsidRPr="005F61F9">
        <w:t xml:space="preserve">; por lo tanto, éste se encuentra dentro del margen temporal previsto en el artículo 178 de la Ley de Transparencia y Acceso a la Información Pública del Estado de México y Municipios, el cual transcurrió del </w:t>
      </w:r>
      <w:r w:rsidRPr="005F61F9">
        <w:rPr>
          <w:b/>
        </w:rPr>
        <w:t>dieciséis de mayo al cinco de junio de dos mil veinticuatro</w:t>
      </w:r>
      <w:r w:rsidRPr="005F61F9">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3B1BCB4B" w14:textId="77777777" w:rsidR="00031416" w:rsidRPr="005F61F9" w:rsidRDefault="00031416" w:rsidP="005F61F9"/>
    <w:p w14:paraId="3452C647" w14:textId="77777777" w:rsidR="00031416" w:rsidRPr="005F61F9" w:rsidRDefault="00831012" w:rsidP="005F61F9">
      <w:pPr>
        <w:pStyle w:val="Ttulo3"/>
      </w:pPr>
      <w:bookmarkStart w:id="22" w:name="_heading=h.3j2qqm3" w:colFirst="0" w:colLast="0"/>
      <w:bookmarkEnd w:id="22"/>
      <w:r w:rsidRPr="005F61F9">
        <w:t>d) Interés legítimo</w:t>
      </w:r>
    </w:p>
    <w:p w14:paraId="668D56F3" w14:textId="77777777" w:rsidR="00031416" w:rsidRPr="005F61F9" w:rsidRDefault="00831012" w:rsidP="005F61F9">
      <w:r w:rsidRPr="005F61F9">
        <w:t>Resulta procedente la interposición del recurso de revisión, ya que se actualiza la causal de procedencia señalada en el artículo 179, fracción I de la Ley de Transparencia y Acceso a la Información Pública del Estado de México y Municipios.</w:t>
      </w:r>
    </w:p>
    <w:p w14:paraId="574D9B37" w14:textId="77777777" w:rsidR="00031416" w:rsidRPr="005F61F9" w:rsidRDefault="00031416" w:rsidP="005F61F9"/>
    <w:p w14:paraId="57487F3F" w14:textId="77777777" w:rsidR="00031416" w:rsidRPr="005F61F9" w:rsidRDefault="00831012" w:rsidP="005F61F9">
      <w:pPr>
        <w:pStyle w:val="Ttulo3"/>
      </w:pPr>
      <w:bookmarkStart w:id="23" w:name="_heading=h.1y810tw" w:colFirst="0" w:colLast="0"/>
      <w:bookmarkEnd w:id="23"/>
      <w:r w:rsidRPr="005F61F9">
        <w:lastRenderedPageBreak/>
        <w:t>e) Requisitos formales para la interposición del recurso</w:t>
      </w:r>
    </w:p>
    <w:p w14:paraId="13466DCE" w14:textId="77777777" w:rsidR="00031416" w:rsidRPr="005F61F9" w:rsidRDefault="00831012" w:rsidP="005F61F9">
      <w:r w:rsidRPr="005F61F9">
        <w:rPr>
          <w:b/>
        </w:rPr>
        <w:t xml:space="preserve">LA PARTE RECURRENTE </w:t>
      </w:r>
      <w:r w:rsidRPr="005F61F9">
        <w:t>acreditó todos y cada uno de los elementos formales exigidos por el artículo 180 de la misma normatividad.</w:t>
      </w:r>
    </w:p>
    <w:p w14:paraId="0FEF2A1E" w14:textId="77777777" w:rsidR="00031416" w:rsidRPr="005F61F9" w:rsidRDefault="00031416" w:rsidP="005F61F9"/>
    <w:p w14:paraId="652F6FCD" w14:textId="77777777" w:rsidR="00031416" w:rsidRPr="005F61F9" w:rsidRDefault="00831012" w:rsidP="005F61F9">
      <w:pPr>
        <w:pStyle w:val="Ttulo2"/>
      </w:pPr>
      <w:bookmarkStart w:id="24" w:name="_heading=h.4i7ojhp" w:colFirst="0" w:colLast="0"/>
      <w:bookmarkEnd w:id="24"/>
      <w:r w:rsidRPr="005F61F9">
        <w:t>SEGUNDO. Estudio de Fondo</w:t>
      </w:r>
    </w:p>
    <w:p w14:paraId="67E1006F" w14:textId="77777777" w:rsidR="00031416" w:rsidRPr="005F61F9" w:rsidRDefault="00831012" w:rsidP="005F61F9">
      <w:pPr>
        <w:pStyle w:val="Ttulo3"/>
      </w:pPr>
      <w:bookmarkStart w:id="25" w:name="_heading=h.2xcytpi" w:colFirst="0" w:colLast="0"/>
      <w:bookmarkEnd w:id="25"/>
      <w:r w:rsidRPr="005F61F9">
        <w:t>a) Mandato de transparencia y responsabilidad del Sujeto Obligado</w:t>
      </w:r>
    </w:p>
    <w:p w14:paraId="3DDA90EB" w14:textId="77777777" w:rsidR="00031416" w:rsidRPr="005F61F9" w:rsidRDefault="00831012" w:rsidP="005F61F9">
      <w:r w:rsidRPr="005F61F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4F6651C" w14:textId="77777777" w:rsidR="00031416" w:rsidRPr="005F61F9" w:rsidRDefault="00031416" w:rsidP="005F61F9"/>
    <w:p w14:paraId="7B919F90" w14:textId="77777777" w:rsidR="00031416" w:rsidRPr="005F61F9" w:rsidRDefault="00831012" w:rsidP="005F61F9">
      <w:pPr>
        <w:spacing w:line="240" w:lineRule="auto"/>
        <w:ind w:left="567" w:right="539"/>
        <w:rPr>
          <w:b/>
          <w:i/>
        </w:rPr>
      </w:pPr>
      <w:r w:rsidRPr="005F61F9">
        <w:rPr>
          <w:b/>
          <w:i/>
        </w:rPr>
        <w:t>Constitución Política de los Estados Unidos Mexicanos</w:t>
      </w:r>
    </w:p>
    <w:p w14:paraId="1CA34097" w14:textId="77777777" w:rsidR="00031416" w:rsidRPr="005F61F9" w:rsidRDefault="00831012" w:rsidP="005F61F9">
      <w:pPr>
        <w:spacing w:line="240" w:lineRule="auto"/>
        <w:ind w:left="567" w:right="539"/>
        <w:rPr>
          <w:b/>
          <w:i/>
        </w:rPr>
      </w:pPr>
      <w:r w:rsidRPr="005F61F9">
        <w:rPr>
          <w:b/>
          <w:i/>
        </w:rPr>
        <w:t>“Artículo 6.</w:t>
      </w:r>
    </w:p>
    <w:p w14:paraId="3DF19C46" w14:textId="77777777" w:rsidR="00031416" w:rsidRPr="005F61F9" w:rsidRDefault="00831012" w:rsidP="005F61F9">
      <w:pPr>
        <w:spacing w:line="240" w:lineRule="auto"/>
        <w:ind w:left="567" w:right="539"/>
        <w:rPr>
          <w:i/>
        </w:rPr>
      </w:pPr>
      <w:r w:rsidRPr="005F61F9">
        <w:rPr>
          <w:i/>
        </w:rPr>
        <w:t>(…)</w:t>
      </w:r>
    </w:p>
    <w:p w14:paraId="790504D7" w14:textId="77777777" w:rsidR="00031416" w:rsidRPr="005F61F9" w:rsidRDefault="00831012" w:rsidP="005F61F9">
      <w:pPr>
        <w:spacing w:line="240" w:lineRule="auto"/>
        <w:ind w:left="567" w:right="539"/>
        <w:rPr>
          <w:i/>
        </w:rPr>
      </w:pPr>
      <w:r w:rsidRPr="005F61F9">
        <w:rPr>
          <w:i/>
        </w:rPr>
        <w:t>Para efectos de lo dispuesto en el presente artículo se observará lo siguiente:</w:t>
      </w:r>
    </w:p>
    <w:p w14:paraId="50979D06" w14:textId="77777777" w:rsidR="00031416" w:rsidRPr="005F61F9" w:rsidRDefault="00831012" w:rsidP="005F61F9">
      <w:pPr>
        <w:spacing w:line="240" w:lineRule="auto"/>
        <w:ind w:left="567" w:right="539"/>
        <w:rPr>
          <w:b/>
          <w:i/>
        </w:rPr>
      </w:pPr>
      <w:r w:rsidRPr="005F61F9">
        <w:rPr>
          <w:b/>
          <w:i/>
        </w:rPr>
        <w:t>A</w:t>
      </w:r>
      <w:r w:rsidRPr="005F61F9">
        <w:rPr>
          <w:i/>
        </w:rPr>
        <w:t xml:space="preserve">. </w:t>
      </w:r>
      <w:r w:rsidRPr="005F61F9">
        <w:rPr>
          <w:b/>
          <w:i/>
        </w:rPr>
        <w:t>Para el ejercicio del derecho de acceso a la información</w:t>
      </w:r>
      <w:r w:rsidRPr="005F61F9">
        <w:rPr>
          <w:i/>
        </w:rPr>
        <w:t xml:space="preserve">, la Federación y </w:t>
      </w:r>
      <w:r w:rsidRPr="005F61F9">
        <w:rPr>
          <w:b/>
          <w:i/>
        </w:rPr>
        <w:t>las entidades federativas, en el ámbito de sus respectivas competencias, se regirán por los siguientes principios y bases:</w:t>
      </w:r>
    </w:p>
    <w:p w14:paraId="636FBED4" w14:textId="77777777" w:rsidR="00031416" w:rsidRPr="005F61F9" w:rsidRDefault="00831012" w:rsidP="005F61F9">
      <w:pPr>
        <w:spacing w:line="240" w:lineRule="auto"/>
        <w:ind w:left="567" w:right="539"/>
        <w:rPr>
          <w:i/>
        </w:rPr>
      </w:pPr>
      <w:r w:rsidRPr="005F61F9">
        <w:rPr>
          <w:b/>
          <w:i/>
        </w:rPr>
        <w:t xml:space="preserve">I. </w:t>
      </w:r>
      <w:r w:rsidRPr="005F61F9">
        <w:rPr>
          <w:b/>
          <w:i/>
        </w:rPr>
        <w:tab/>
        <w:t>Toda la información en posesión de cualquier</w:t>
      </w:r>
      <w:r w:rsidRPr="005F61F9">
        <w:rPr>
          <w:i/>
        </w:rPr>
        <w:t xml:space="preserve"> </w:t>
      </w:r>
      <w:r w:rsidRPr="005F61F9">
        <w:rPr>
          <w:b/>
          <w:i/>
        </w:rPr>
        <w:t>autoridad</w:t>
      </w:r>
      <w:r w:rsidRPr="005F61F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F61F9">
        <w:rPr>
          <w:b/>
          <w:i/>
        </w:rPr>
        <w:t>municipal</w:t>
      </w:r>
      <w:r w:rsidRPr="005F61F9">
        <w:rPr>
          <w:i/>
        </w:rPr>
        <w:t xml:space="preserve">, </w:t>
      </w:r>
      <w:r w:rsidRPr="005F61F9">
        <w:rPr>
          <w:b/>
          <w:i/>
        </w:rPr>
        <w:t>es pública</w:t>
      </w:r>
      <w:r w:rsidRPr="005F61F9">
        <w:rPr>
          <w:i/>
        </w:rPr>
        <w:t xml:space="preserve"> y sólo podrá ser reservada temporalmente por razones de interés público y seguridad nacional, en los términos que fijen las leyes. </w:t>
      </w:r>
      <w:r w:rsidRPr="005F61F9">
        <w:rPr>
          <w:b/>
          <w:i/>
        </w:rPr>
        <w:t>En la interpretación de este derecho deberá prevalecer el principio de máxima publicidad. Los sujetos obligados deberán documentar todo acto que derive del ejercicio de sus facultades, competencias o funciones</w:t>
      </w:r>
      <w:r w:rsidRPr="005F61F9">
        <w:rPr>
          <w:i/>
        </w:rPr>
        <w:t>, la ley determinará los supuestos específicos bajo los cuales procederá la declaración de inexistencia de la información.”</w:t>
      </w:r>
    </w:p>
    <w:p w14:paraId="50F8A813" w14:textId="77777777" w:rsidR="00031416" w:rsidRPr="005F61F9" w:rsidRDefault="00031416" w:rsidP="005F61F9">
      <w:pPr>
        <w:spacing w:line="240" w:lineRule="auto"/>
        <w:ind w:left="567" w:right="539"/>
        <w:rPr>
          <w:b/>
          <w:i/>
        </w:rPr>
      </w:pPr>
    </w:p>
    <w:p w14:paraId="6E54D1AB" w14:textId="77777777" w:rsidR="00031416" w:rsidRPr="005F61F9" w:rsidRDefault="00831012" w:rsidP="005F61F9">
      <w:pPr>
        <w:spacing w:line="240" w:lineRule="auto"/>
        <w:ind w:left="567" w:right="539"/>
        <w:rPr>
          <w:b/>
          <w:i/>
        </w:rPr>
      </w:pPr>
      <w:r w:rsidRPr="005F61F9">
        <w:rPr>
          <w:b/>
          <w:i/>
        </w:rPr>
        <w:t>Constitución Política del Estado Libre y Soberano de México</w:t>
      </w:r>
    </w:p>
    <w:p w14:paraId="46FC751F" w14:textId="77777777" w:rsidR="00031416" w:rsidRPr="005F61F9" w:rsidRDefault="00831012" w:rsidP="005F61F9">
      <w:pPr>
        <w:spacing w:line="240" w:lineRule="auto"/>
        <w:ind w:left="567" w:right="539"/>
        <w:rPr>
          <w:i/>
        </w:rPr>
      </w:pPr>
      <w:r w:rsidRPr="005F61F9">
        <w:rPr>
          <w:b/>
          <w:i/>
        </w:rPr>
        <w:t>“Artículo 5</w:t>
      </w:r>
      <w:r w:rsidRPr="005F61F9">
        <w:rPr>
          <w:i/>
        </w:rPr>
        <w:t xml:space="preserve">.- </w:t>
      </w:r>
    </w:p>
    <w:p w14:paraId="5E260498" w14:textId="77777777" w:rsidR="00031416" w:rsidRPr="005F61F9" w:rsidRDefault="00831012" w:rsidP="005F61F9">
      <w:pPr>
        <w:spacing w:line="240" w:lineRule="auto"/>
        <w:ind w:left="567" w:right="539"/>
        <w:rPr>
          <w:i/>
        </w:rPr>
      </w:pPr>
      <w:r w:rsidRPr="005F61F9">
        <w:rPr>
          <w:i/>
        </w:rPr>
        <w:t>(…)</w:t>
      </w:r>
    </w:p>
    <w:p w14:paraId="738B2F5B" w14:textId="77777777" w:rsidR="00031416" w:rsidRPr="005F61F9" w:rsidRDefault="00831012" w:rsidP="005F61F9">
      <w:pPr>
        <w:spacing w:line="240" w:lineRule="auto"/>
        <w:ind w:left="567" w:right="539"/>
        <w:rPr>
          <w:i/>
        </w:rPr>
      </w:pPr>
      <w:r w:rsidRPr="005F61F9">
        <w:rPr>
          <w:b/>
          <w:i/>
        </w:rPr>
        <w:lastRenderedPageBreak/>
        <w:t>El derecho a la información será garantizado por el Estado. La ley establecerá las previsiones que permitan asegurar la protección, el respeto y la difusión de este derecho</w:t>
      </w:r>
      <w:r w:rsidRPr="005F61F9">
        <w:rPr>
          <w:i/>
        </w:rPr>
        <w:t>.</w:t>
      </w:r>
    </w:p>
    <w:p w14:paraId="3DA4A4BA" w14:textId="77777777" w:rsidR="00031416" w:rsidRPr="005F61F9" w:rsidRDefault="00831012" w:rsidP="005F61F9">
      <w:pPr>
        <w:spacing w:line="240" w:lineRule="auto"/>
        <w:ind w:left="567" w:right="539"/>
        <w:rPr>
          <w:i/>
        </w:rPr>
      </w:pPr>
      <w:r w:rsidRPr="005F61F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0505859" w14:textId="77777777" w:rsidR="00031416" w:rsidRPr="005F61F9" w:rsidRDefault="00831012" w:rsidP="005F61F9">
      <w:pPr>
        <w:spacing w:line="240" w:lineRule="auto"/>
        <w:ind w:left="567" w:right="539"/>
        <w:rPr>
          <w:i/>
        </w:rPr>
      </w:pPr>
      <w:r w:rsidRPr="005F61F9">
        <w:rPr>
          <w:b/>
          <w:i/>
        </w:rPr>
        <w:t>Este derecho se regirá por los principios y bases siguientes</w:t>
      </w:r>
      <w:r w:rsidRPr="005F61F9">
        <w:rPr>
          <w:i/>
        </w:rPr>
        <w:t>:</w:t>
      </w:r>
    </w:p>
    <w:p w14:paraId="555A33EF" w14:textId="77777777" w:rsidR="00031416" w:rsidRPr="005F61F9" w:rsidRDefault="00831012" w:rsidP="005F61F9">
      <w:pPr>
        <w:spacing w:line="240" w:lineRule="auto"/>
        <w:ind w:left="567" w:right="539"/>
        <w:rPr>
          <w:i/>
        </w:rPr>
      </w:pPr>
      <w:r w:rsidRPr="005F61F9">
        <w:rPr>
          <w:b/>
          <w:i/>
        </w:rPr>
        <w:t>I. Toda la información en posesión de cualquier autoridad, entidad, órgano y organismos de los</w:t>
      </w:r>
      <w:r w:rsidRPr="005F61F9">
        <w:rPr>
          <w:i/>
        </w:rPr>
        <w:t xml:space="preserve"> Poderes Ejecutivo, Legislativo y Judicial, órganos autónomos, partidos políticos, fideicomisos y fondos públicos estatales y </w:t>
      </w:r>
      <w:r w:rsidRPr="005F61F9">
        <w:rPr>
          <w:b/>
          <w:i/>
        </w:rPr>
        <w:t>municipales</w:t>
      </w:r>
      <w:r w:rsidRPr="005F61F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F61F9">
        <w:rPr>
          <w:b/>
          <w:i/>
        </w:rPr>
        <w:t>es pública</w:t>
      </w:r>
      <w:r w:rsidRPr="005F61F9">
        <w:rPr>
          <w:i/>
        </w:rPr>
        <w:t xml:space="preserve"> y sólo podrá ser reservada temporalmente por razones previstas en la Constitución Política de los Estados Unidos Mexicanos de interés público y seguridad, en los términos que fijen las leyes. </w:t>
      </w:r>
      <w:r w:rsidRPr="005F61F9">
        <w:rPr>
          <w:b/>
          <w:i/>
        </w:rPr>
        <w:t>En la interpretación de este derecho deberá prevalecer el principio de máxima publicidad</w:t>
      </w:r>
      <w:r w:rsidRPr="005F61F9">
        <w:rPr>
          <w:i/>
        </w:rPr>
        <w:t xml:space="preserve">. </w:t>
      </w:r>
      <w:r w:rsidRPr="005F61F9">
        <w:rPr>
          <w:b/>
          <w:i/>
        </w:rPr>
        <w:t>Los sujetos obligados deberán documentar todo acto que derive del ejercicio de sus facultades, competencias o funciones</w:t>
      </w:r>
      <w:r w:rsidRPr="005F61F9">
        <w:rPr>
          <w:i/>
        </w:rPr>
        <w:t>, la ley determinará los supuestos específicos bajo los cuales procederá la declaración de inexistencia de la información.”</w:t>
      </w:r>
    </w:p>
    <w:p w14:paraId="00873D5B" w14:textId="77777777" w:rsidR="00031416" w:rsidRPr="005F61F9" w:rsidRDefault="00031416" w:rsidP="005F61F9">
      <w:pPr>
        <w:rPr>
          <w:b/>
          <w:i/>
        </w:rPr>
      </w:pPr>
    </w:p>
    <w:p w14:paraId="5F498441" w14:textId="77777777" w:rsidR="00031416" w:rsidRPr="005F61F9" w:rsidRDefault="00831012" w:rsidP="005F61F9">
      <w:pPr>
        <w:rPr>
          <w:i/>
        </w:rPr>
      </w:pPr>
      <w:r w:rsidRPr="005F61F9">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F61F9">
        <w:rPr>
          <w:i/>
        </w:rPr>
        <w:t>por los principios de simplicidad, rapidez, gratuidad del procedimiento, auxilio y orientación a los particulares.</w:t>
      </w:r>
    </w:p>
    <w:p w14:paraId="2263944C" w14:textId="77777777" w:rsidR="00031416" w:rsidRPr="005F61F9" w:rsidRDefault="00031416" w:rsidP="005F61F9">
      <w:pPr>
        <w:rPr>
          <w:i/>
        </w:rPr>
      </w:pPr>
    </w:p>
    <w:p w14:paraId="613CEF04" w14:textId="77777777" w:rsidR="00031416" w:rsidRPr="005F61F9" w:rsidRDefault="00831012" w:rsidP="005F61F9">
      <w:pPr>
        <w:rPr>
          <w:i/>
        </w:rPr>
      </w:pPr>
      <w:r w:rsidRPr="005F61F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9AA4A43" w14:textId="77777777" w:rsidR="00031416" w:rsidRPr="005F61F9" w:rsidRDefault="00031416" w:rsidP="005F61F9"/>
    <w:p w14:paraId="14EFD611" w14:textId="77777777" w:rsidR="00031416" w:rsidRPr="005F61F9" w:rsidRDefault="00831012" w:rsidP="005F61F9">
      <w:r w:rsidRPr="005F61F9">
        <w:t xml:space="preserve">Esto es, que los Sujetos Obligados deben atender las solicitudes de acceso a la información pública que se les sean realizadas, y proporcionar la información pública que obre en su poder, </w:t>
      </w:r>
      <w:r w:rsidRPr="005F61F9">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FF4090A" w14:textId="77777777" w:rsidR="00031416" w:rsidRPr="005F61F9" w:rsidRDefault="00031416" w:rsidP="005F61F9"/>
    <w:p w14:paraId="600BADAE" w14:textId="77777777" w:rsidR="00031416" w:rsidRPr="005F61F9" w:rsidRDefault="00831012" w:rsidP="005F61F9">
      <w:r w:rsidRPr="005F61F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B12DF60" w14:textId="77777777" w:rsidR="00031416" w:rsidRPr="005F61F9" w:rsidRDefault="00031416" w:rsidP="005F61F9"/>
    <w:p w14:paraId="5E1046AE" w14:textId="77777777" w:rsidR="00031416" w:rsidRPr="005F61F9" w:rsidRDefault="00831012" w:rsidP="005F61F9">
      <w:r w:rsidRPr="005F61F9">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1747520" w14:textId="77777777" w:rsidR="00031416" w:rsidRPr="005F61F9" w:rsidRDefault="00031416" w:rsidP="005F61F9"/>
    <w:p w14:paraId="5BBE2663" w14:textId="77777777" w:rsidR="00031416" w:rsidRPr="005F61F9" w:rsidRDefault="00831012" w:rsidP="005F61F9">
      <w:bookmarkStart w:id="26" w:name="_heading=h.1ci93xb" w:colFirst="0" w:colLast="0"/>
      <w:bookmarkEnd w:id="26"/>
      <w:r w:rsidRPr="005F61F9">
        <w:t xml:space="preserve">Con base en lo anterior, se considera que </w:t>
      </w:r>
      <w:r w:rsidRPr="005F61F9">
        <w:rPr>
          <w:b/>
        </w:rPr>
        <w:t>EL</w:t>
      </w:r>
      <w:r w:rsidRPr="005F61F9">
        <w:t xml:space="preserve"> </w:t>
      </w:r>
      <w:r w:rsidRPr="005F61F9">
        <w:rPr>
          <w:b/>
        </w:rPr>
        <w:t>SUJETO OBLIGADO</w:t>
      </w:r>
      <w:r w:rsidRPr="005F61F9">
        <w:t xml:space="preserve"> se encontraba compelido a atender la solicitud de acceso a la información realizada por </w:t>
      </w:r>
      <w:r w:rsidRPr="005F61F9">
        <w:rPr>
          <w:b/>
        </w:rPr>
        <w:t>LA PARTE RECURRENTE</w:t>
      </w:r>
      <w:r w:rsidRPr="005F61F9">
        <w:t>.</w:t>
      </w:r>
    </w:p>
    <w:p w14:paraId="28D39509" w14:textId="77777777" w:rsidR="00031416" w:rsidRPr="005F61F9" w:rsidRDefault="00031416" w:rsidP="005F61F9"/>
    <w:p w14:paraId="5809316A" w14:textId="77777777" w:rsidR="00031416" w:rsidRPr="005F61F9" w:rsidRDefault="00831012" w:rsidP="005F61F9">
      <w:pPr>
        <w:pStyle w:val="Ttulo3"/>
      </w:pPr>
      <w:bookmarkStart w:id="27" w:name="_heading=h.3whwml4" w:colFirst="0" w:colLast="0"/>
      <w:bookmarkEnd w:id="27"/>
      <w:r w:rsidRPr="005F61F9">
        <w:t>b) Controversia a resolver</w:t>
      </w:r>
    </w:p>
    <w:p w14:paraId="73B9A3B8" w14:textId="77777777" w:rsidR="00031416" w:rsidRPr="005F61F9" w:rsidRDefault="00831012" w:rsidP="005F61F9">
      <w:r w:rsidRPr="005F61F9">
        <w:t xml:space="preserve">Con el objeto de ilustrar la controversia planteada, resulta conveniente precisar que, una vez realizado el estudio de las constancias que integran el expediente en que se actúa, se desprende que </w:t>
      </w:r>
      <w:r w:rsidRPr="005F61F9">
        <w:rPr>
          <w:b/>
        </w:rPr>
        <w:t>LA PARTE RECURRENTE</w:t>
      </w:r>
      <w:r w:rsidRPr="005F61F9">
        <w:t xml:space="preserve"> solicitó lo siguiente:</w:t>
      </w:r>
    </w:p>
    <w:p w14:paraId="33CABF7B" w14:textId="77777777" w:rsidR="00031416" w:rsidRPr="005F61F9" w:rsidRDefault="00031416" w:rsidP="005F61F9">
      <w:pPr>
        <w:tabs>
          <w:tab w:val="left" w:pos="4962"/>
        </w:tabs>
      </w:pPr>
    </w:p>
    <w:p w14:paraId="0420B26C" w14:textId="77777777" w:rsidR="00031416" w:rsidRPr="005F61F9" w:rsidRDefault="00831012" w:rsidP="005F61F9">
      <w:pPr>
        <w:tabs>
          <w:tab w:val="left" w:pos="4962"/>
        </w:tabs>
      </w:pPr>
      <w:r w:rsidRPr="005F61F9">
        <w:t>DE LAS GRUAS PARA EL ARRASTRE, SALVAMENTO, RESGUARDO Y CUSTODIA DE VEHICULOS EN EL ESTADO DE MEXICO</w:t>
      </w:r>
    </w:p>
    <w:p w14:paraId="75697973" w14:textId="77777777" w:rsidR="00031416" w:rsidRPr="005F61F9" w:rsidRDefault="00031416" w:rsidP="005F61F9">
      <w:pPr>
        <w:tabs>
          <w:tab w:val="left" w:pos="4962"/>
        </w:tabs>
      </w:pPr>
    </w:p>
    <w:p w14:paraId="6A653506" w14:textId="77777777" w:rsidR="00031416" w:rsidRPr="005F61F9" w:rsidRDefault="00831012" w:rsidP="005F61F9">
      <w:pPr>
        <w:numPr>
          <w:ilvl w:val="0"/>
          <w:numId w:val="1"/>
        </w:numPr>
        <w:pBdr>
          <w:top w:val="nil"/>
          <w:left w:val="nil"/>
          <w:bottom w:val="nil"/>
          <w:right w:val="nil"/>
          <w:between w:val="nil"/>
        </w:pBdr>
        <w:tabs>
          <w:tab w:val="left" w:pos="4962"/>
        </w:tabs>
        <w:rPr>
          <w:rFonts w:eastAsia="Palatino Linotype" w:cs="Palatino Linotype"/>
          <w:szCs w:val="22"/>
        </w:rPr>
      </w:pPr>
      <w:r w:rsidRPr="005F61F9">
        <w:rPr>
          <w:rFonts w:eastAsia="Palatino Linotype" w:cs="Palatino Linotype"/>
          <w:szCs w:val="22"/>
        </w:rPr>
        <w:t>Empresas que cuentan con concesión y permiso;</w:t>
      </w:r>
    </w:p>
    <w:p w14:paraId="47B017F2" w14:textId="77777777" w:rsidR="00031416" w:rsidRPr="005F61F9" w:rsidRDefault="00831012" w:rsidP="005F61F9">
      <w:pPr>
        <w:numPr>
          <w:ilvl w:val="0"/>
          <w:numId w:val="1"/>
        </w:numPr>
        <w:pBdr>
          <w:top w:val="nil"/>
          <w:left w:val="nil"/>
          <w:bottom w:val="nil"/>
          <w:right w:val="nil"/>
          <w:between w:val="nil"/>
        </w:pBdr>
        <w:tabs>
          <w:tab w:val="left" w:pos="4962"/>
        </w:tabs>
        <w:rPr>
          <w:rFonts w:eastAsia="Palatino Linotype" w:cs="Palatino Linotype"/>
          <w:szCs w:val="22"/>
        </w:rPr>
      </w:pPr>
      <w:r w:rsidRPr="005F61F9">
        <w:rPr>
          <w:rFonts w:eastAsia="Palatino Linotype" w:cs="Palatino Linotype"/>
          <w:szCs w:val="22"/>
        </w:rPr>
        <w:t>Domicilio de dichas empresas;</w:t>
      </w:r>
    </w:p>
    <w:p w14:paraId="499386EA" w14:textId="77777777" w:rsidR="00031416" w:rsidRPr="005F61F9" w:rsidRDefault="00831012" w:rsidP="005F61F9">
      <w:pPr>
        <w:numPr>
          <w:ilvl w:val="0"/>
          <w:numId w:val="1"/>
        </w:numPr>
        <w:pBdr>
          <w:top w:val="nil"/>
          <w:left w:val="nil"/>
          <w:bottom w:val="nil"/>
          <w:right w:val="nil"/>
          <w:between w:val="nil"/>
        </w:pBdr>
        <w:tabs>
          <w:tab w:val="left" w:pos="4962"/>
        </w:tabs>
        <w:rPr>
          <w:rFonts w:eastAsia="Palatino Linotype" w:cs="Palatino Linotype"/>
          <w:szCs w:val="22"/>
        </w:rPr>
      </w:pPr>
      <w:r w:rsidRPr="005F61F9">
        <w:rPr>
          <w:rFonts w:eastAsia="Palatino Linotype" w:cs="Palatino Linotype"/>
          <w:szCs w:val="22"/>
        </w:rPr>
        <w:t>Nombre de los depósitos vehiculares (empresas);</w:t>
      </w:r>
    </w:p>
    <w:p w14:paraId="3BAB9D58" w14:textId="77777777" w:rsidR="00031416" w:rsidRPr="005F61F9" w:rsidRDefault="00831012" w:rsidP="005F61F9">
      <w:pPr>
        <w:numPr>
          <w:ilvl w:val="0"/>
          <w:numId w:val="1"/>
        </w:numPr>
        <w:pBdr>
          <w:top w:val="nil"/>
          <w:left w:val="nil"/>
          <w:bottom w:val="nil"/>
          <w:right w:val="nil"/>
          <w:between w:val="nil"/>
        </w:pBdr>
        <w:tabs>
          <w:tab w:val="left" w:pos="4962"/>
        </w:tabs>
        <w:rPr>
          <w:rFonts w:eastAsia="Palatino Linotype" w:cs="Palatino Linotype"/>
          <w:szCs w:val="22"/>
        </w:rPr>
      </w:pPr>
      <w:r w:rsidRPr="005F61F9">
        <w:rPr>
          <w:rFonts w:eastAsia="Palatino Linotype" w:cs="Palatino Linotype"/>
          <w:szCs w:val="22"/>
        </w:rPr>
        <w:t>Nombre del representante legal;</w:t>
      </w:r>
    </w:p>
    <w:p w14:paraId="41C006BF" w14:textId="77777777" w:rsidR="00031416" w:rsidRPr="005F61F9" w:rsidRDefault="00831012" w:rsidP="005F61F9">
      <w:pPr>
        <w:numPr>
          <w:ilvl w:val="0"/>
          <w:numId w:val="1"/>
        </w:numPr>
        <w:pBdr>
          <w:top w:val="nil"/>
          <w:left w:val="nil"/>
          <w:bottom w:val="nil"/>
          <w:right w:val="nil"/>
          <w:between w:val="nil"/>
        </w:pBdr>
        <w:tabs>
          <w:tab w:val="left" w:pos="4962"/>
        </w:tabs>
        <w:rPr>
          <w:rFonts w:eastAsia="Palatino Linotype" w:cs="Palatino Linotype"/>
          <w:szCs w:val="22"/>
        </w:rPr>
      </w:pPr>
      <w:r w:rsidRPr="005F61F9">
        <w:rPr>
          <w:rFonts w:eastAsia="Palatino Linotype" w:cs="Palatino Linotype"/>
          <w:szCs w:val="22"/>
        </w:rPr>
        <w:t xml:space="preserve">Tarifas actuales para el servicio citado. </w:t>
      </w:r>
    </w:p>
    <w:p w14:paraId="7ECF95B0" w14:textId="77777777" w:rsidR="00031416" w:rsidRPr="005F61F9" w:rsidRDefault="00031416" w:rsidP="005F61F9">
      <w:pPr>
        <w:tabs>
          <w:tab w:val="left" w:pos="4962"/>
        </w:tabs>
      </w:pPr>
    </w:p>
    <w:p w14:paraId="7CAE8C00" w14:textId="77777777" w:rsidR="00031416" w:rsidRPr="005F61F9" w:rsidRDefault="00831012" w:rsidP="005F61F9">
      <w:pPr>
        <w:tabs>
          <w:tab w:val="left" w:pos="4962"/>
        </w:tabs>
      </w:pPr>
      <w:r w:rsidRPr="005F61F9">
        <w:t xml:space="preserve">Cabe señalar que </w:t>
      </w:r>
      <w:r w:rsidRPr="005F61F9">
        <w:rPr>
          <w:b/>
        </w:rPr>
        <w:t>LA PARTE RECURRENTE</w:t>
      </w:r>
      <w:r w:rsidRPr="005F61F9">
        <w:t xml:space="preserve"> preciso que la información fuera la actualizada a la fecha de la solicitud.</w:t>
      </w:r>
    </w:p>
    <w:p w14:paraId="4F3DE0FF" w14:textId="77777777" w:rsidR="00031416" w:rsidRPr="005F61F9" w:rsidRDefault="00031416" w:rsidP="005F61F9">
      <w:pPr>
        <w:tabs>
          <w:tab w:val="left" w:pos="4962"/>
        </w:tabs>
      </w:pPr>
    </w:p>
    <w:p w14:paraId="13ED805D" w14:textId="77777777" w:rsidR="00031416" w:rsidRPr="005F61F9" w:rsidRDefault="00831012" w:rsidP="005F61F9">
      <w:pPr>
        <w:tabs>
          <w:tab w:val="left" w:pos="4962"/>
        </w:tabs>
      </w:pPr>
      <w:r w:rsidRPr="005F61F9">
        <w:t xml:space="preserve">En respuesta, </w:t>
      </w:r>
      <w:r w:rsidRPr="005F61F9">
        <w:rPr>
          <w:b/>
        </w:rPr>
        <w:t>EL SUJETO OBLIGADO</w:t>
      </w:r>
      <w:r w:rsidRPr="005F61F9">
        <w:t xml:space="preserve"> se pronunció por conducto del Registro Estatal de Transporte Público y la Subsecretaria de Movilidad, así como de la Unidad de Transparencia, que no se cuenta con la información peticionada y por otro lado se proporciona la publicación de Gaceta de Gobierno en donde se establecen las tarifas máximas del servicio de vehículos de arrastre, salvamento, guardia, custodia y depósito de vehículos en el Estado de México</w:t>
      </w:r>
    </w:p>
    <w:p w14:paraId="19622E94" w14:textId="77777777" w:rsidR="00031416" w:rsidRPr="005F61F9" w:rsidRDefault="00031416" w:rsidP="005F61F9">
      <w:pPr>
        <w:tabs>
          <w:tab w:val="left" w:pos="4962"/>
        </w:tabs>
      </w:pPr>
    </w:p>
    <w:p w14:paraId="66A19F7B" w14:textId="77777777" w:rsidR="00031416" w:rsidRPr="005F61F9" w:rsidRDefault="00831012" w:rsidP="005F61F9">
      <w:pPr>
        <w:tabs>
          <w:tab w:val="left" w:pos="4962"/>
        </w:tabs>
      </w:pPr>
      <w:r w:rsidRPr="005F61F9">
        <w:t xml:space="preserve">Ahora bien, en la interposición del presente recurso </w:t>
      </w:r>
      <w:r w:rsidRPr="005F61F9">
        <w:rPr>
          <w:b/>
        </w:rPr>
        <w:t>LA PARTE RECURRENTE</w:t>
      </w:r>
      <w:r w:rsidRPr="005F61F9">
        <w:t xml:space="preserve"> se inconformó de la entrega de información negativa de información solicitada.</w:t>
      </w:r>
    </w:p>
    <w:p w14:paraId="617028F8" w14:textId="77777777" w:rsidR="00031416" w:rsidRPr="005F61F9" w:rsidRDefault="00031416" w:rsidP="005F61F9">
      <w:pPr>
        <w:tabs>
          <w:tab w:val="left" w:pos="4962"/>
        </w:tabs>
      </w:pPr>
    </w:p>
    <w:p w14:paraId="26E09287" w14:textId="77777777" w:rsidR="00031416" w:rsidRPr="005F61F9" w:rsidRDefault="00831012" w:rsidP="005F61F9">
      <w:pPr>
        <w:tabs>
          <w:tab w:val="left" w:pos="4962"/>
        </w:tabs>
      </w:pPr>
      <w:r w:rsidRPr="005F61F9">
        <w:t xml:space="preserve">Para lo anterior, </w:t>
      </w:r>
      <w:r w:rsidRPr="005F61F9">
        <w:rPr>
          <w:b/>
        </w:rPr>
        <w:t>EL SUJETO OBLIGADO</w:t>
      </w:r>
      <w:r w:rsidRPr="005F61F9">
        <w:t xml:space="preserve"> rindió el informe justificado respectivo, en donde medularmente, la Dirección General de Movilidad Zona I, proporcionó la información referente a las empresas que cuentan con concesión o permiso para la prestación del servicio de grúas, precisando el nombre del representante legal y el domicilio, así como una liga </w:t>
      </w:r>
      <w:r w:rsidRPr="005F61F9">
        <w:lastRenderedPageBreak/>
        <w:t>electrónica en donde se encuentra el acuerdo por el que se actualizan y se fijan las tarifas máximas del servicio de vehículos adaptados para prestar los servicios auxiliares de arrastre, salvamento, guarda, custodia y depósito de vehículos del Estado de México.</w:t>
      </w:r>
    </w:p>
    <w:p w14:paraId="1062161E" w14:textId="77777777" w:rsidR="00031416" w:rsidRPr="005F61F9" w:rsidRDefault="00031416" w:rsidP="005F61F9">
      <w:pPr>
        <w:tabs>
          <w:tab w:val="left" w:pos="4962"/>
        </w:tabs>
      </w:pPr>
    </w:p>
    <w:p w14:paraId="1DF744E8" w14:textId="77777777" w:rsidR="00031416" w:rsidRPr="005F61F9" w:rsidRDefault="00831012" w:rsidP="005F61F9">
      <w:pPr>
        <w:tabs>
          <w:tab w:val="left" w:pos="4962"/>
        </w:tabs>
      </w:pPr>
      <w:r w:rsidRPr="005F61F9">
        <w:t xml:space="preserve">En ese sentido, es necesario señalar que, por cuanto hace a las tarifas actuales de los servicios señalados por el particular, </w:t>
      </w:r>
      <w:r w:rsidRPr="005F61F9">
        <w:rPr>
          <w:b/>
        </w:rPr>
        <w:t>EL SUJETO OBLIGADO</w:t>
      </w:r>
      <w:r w:rsidRPr="005F61F9">
        <w:t xml:space="preserve"> remitió los documentos que consisten en la publicación de Gaceta del Gobierno de fecha tres de agosto de dos mil veintidós, en donde se emite el “</w:t>
      </w:r>
      <w:r w:rsidRPr="005F61F9">
        <w:rPr>
          <w:b/>
          <w:i/>
        </w:rPr>
        <w:t>acuerdo por el que se actualizan y se fijan las tarifas máximas del servicio de vehículos adaptados para prestar los servicios auxiliares de arrastre, salvamento, guarda, custodia y depósito de vehículos en el Estado de México”</w:t>
      </w:r>
      <w:r w:rsidRPr="005F61F9">
        <w:t>, en donde en la página 3 del documento en cita, se encuentra el tabulador de tarifas por dicho concepto, por ende es posible dilucidar que el punto solicitado, fue colmado a través de la entrega de dicha publicación.</w:t>
      </w:r>
    </w:p>
    <w:p w14:paraId="321B411D" w14:textId="77777777" w:rsidR="00031416" w:rsidRPr="005F61F9" w:rsidRDefault="00031416" w:rsidP="005F61F9">
      <w:pPr>
        <w:tabs>
          <w:tab w:val="left" w:pos="4962"/>
        </w:tabs>
      </w:pPr>
    </w:p>
    <w:p w14:paraId="5A9DBE4A" w14:textId="77777777" w:rsidR="00031416" w:rsidRPr="005F61F9" w:rsidRDefault="00831012" w:rsidP="005F61F9">
      <w:pPr>
        <w:tabs>
          <w:tab w:val="left" w:pos="4962"/>
        </w:tabs>
      </w:pPr>
      <w:r w:rsidRPr="005F61F9">
        <w:t>Con base a lo anterior, el estudio se centrará en determinar, si la información entregada mediante respuesta e informe justificado colma con los puntos referentes a las concesiones otorgadas para el multicitado servicio, información requerida por la parte recurrente.</w:t>
      </w:r>
    </w:p>
    <w:p w14:paraId="709A0508" w14:textId="77777777" w:rsidR="00031416" w:rsidRPr="005F61F9" w:rsidRDefault="00031416" w:rsidP="005F61F9"/>
    <w:p w14:paraId="5FBFF02D" w14:textId="77777777" w:rsidR="00031416" w:rsidRPr="005F61F9" w:rsidRDefault="00831012" w:rsidP="005F61F9">
      <w:pPr>
        <w:pStyle w:val="Ttulo3"/>
      </w:pPr>
      <w:bookmarkStart w:id="28" w:name="_heading=h.2bn6wsx" w:colFirst="0" w:colLast="0"/>
      <w:bookmarkEnd w:id="28"/>
      <w:r w:rsidRPr="005F61F9">
        <w:t>c) Estudio de la controversia</w:t>
      </w:r>
    </w:p>
    <w:p w14:paraId="616DDA51" w14:textId="77777777" w:rsidR="00031416" w:rsidRPr="005F61F9" w:rsidRDefault="00831012" w:rsidP="005F61F9">
      <w:pPr>
        <w:ind w:right="-93"/>
      </w:pPr>
      <w:r w:rsidRPr="005F61F9">
        <w:t xml:space="preserve">En primera instancia es importante señalar que la Ley Orgánica De La Administración Pública Del Estado De México conceptualiza en el artículo 54 a la Secretaría de Movilidad como la dependencia encargada de planear, formular, dirigir, coordinar, gestionar, evaluar, ejecutar y supervisar las acciones, políticas, programas, protocolos, proyectos y estudios para el desarrollo del sistema integral de movilidad, así como el desarrollo y administración de la infraestructura vial primeria y regulación de las comunicaciones de jurisdicción local. </w:t>
      </w:r>
      <w:r w:rsidRPr="005F61F9">
        <w:rPr>
          <w:vertAlign w:val="superscript"/>
        </w:rPr>
        <w:footnoteReference w:id="1"/>
      </w:r>
    </w:p>
    <w:p w14:paraId="4E5D4BD0" w14:textId="77777777" w:rsidR="00031416" w:rsidRPr="005F61F9" w:rsidRDefault="00031416" w:rsidP="005F61F9">
      <w:pPr>
        <w:ind w:right="-93"/>
      </w:pPr>
    </w:p>
    <w:p w14:paraId="6C324419" w14:textId="77777777" w:rsidR="00031416" w:rsidRPr="005F61F9" w:rsidRDefault="00831012" w:rsidP="005F61F9">
      <w:pPr>
        <w:ind w:right="-93"/>
      </w:pPr>
      <w:r w:rsidRPr="005F61F9">
        <w:t>Atento a lo anterior el numeral 55 de la Ley en cita, establece las atribuciones de la Secretaría de Movilidad, dentro de las cuales, de interés en particular, se encuentra la establecida en la fracción XV la cual textualmente señala lo siguiente:</w:t>
      </w:r>
    </w:p>
    <w:p w14:paraId="5F6B759B" w14:textId="77777777" w:rsidR="00031416" w:rsidRPr="005F61F9" w:rsidRDefault="00031416" w:rsidP="005F61F9">
      <w:pPr>
        <w:ind w:right="-93"/>
      </w:pPr>
    </w:p>
    <w:p w14:paraId="388BA555" w14:textId="77777777" w:rsidR="00031416" w:rsidRPr="005F61F9" w:rsidRDefault="00831012" w:rsidP="005F61F9">
      <w:pPr>
        <w:spacing w:line="240" w:lineRule="auto"/>
        <w:ind w:left="851" w:right="822"/>
        <w:rPr>
          <w:i/>
        </w:rPr>
      </w:pPr>
      <w:r w:rsidRPr="005F61F9">
        <w:rPr>
          <w:i/>
        </w:rPr>
        <w:t xml:space="preserve">XV. </w:t>
      </w:r>
      <w:r w:rsidRPr="005F61F9">
        <w:rPr>
          <w:b/>
          <w:i/>
        </w:rPr>
        <w:t>Otorgar, modificar, revocar, rescatar, sustituir, cancelar o dar por terminadas las concesiones</w:t>
      </w:r>
      <w:r w:rsidRPr="005F61F9">
        <w:rPr>
          <w:i/>
        </w:rPr>
        <w:t xml:space="preserve">, permisos o autorizaciones, según corresponda, para la prestación del servicio público de pasajeros colectivo, individual, mixto, y </w:t>
      </w:r>
      <w:r w:rsidRPr="005F61F9">
        <w:rPr>
          <w:b/>
          <w:i/>
        </w:rPr>
        <w:t>el servicio de arrastre, salvamento, guarda, custodia y depósito de vehículos</w:t>
      </w:r>
      <w:r w:rsidRPr="005F61F9">
        <w:rPr>
          <w:i/>
        </w:rPr>
        <w:t xml:space="preserve">, fijando los requisitos mediante disposiciones de carácter general para su otorgamiento, y para la construcción, ampliación, rehabilitación, mantenimiento, administración y operación de la infraestructura vial primaria de cuota y de los sistemas de transporte masivo o de alta capacidad, ejerciendo los derechos de rescate y reversión;  </w:t>
      </w:r>
    </w:p>
    <w:p w14:paraId="6052888A" w14:textId="77777777" w:rsidR="00031416" w:rsidRPr="005F61F9" w:rsidRDefault="00031416" w:rsidP="005F61F9">
      <w:pPr>
        <w:ind w:right="-93"/>
      </w:pPr>
    </w:p>
    <w:p w14:paraId="594D0E17" w14:textId="77777777" w:rsidR="00031416" w:rsidRPr="005F61F9" w:rsidRDefault="00831012" w:rsidP="005F61F9">
      <w:pPr>
        <w:ind w:right="-93"/>
      </w:pPr>
      <w:r w:rsidRPr="005F61F9">
        <w:t xml:space="preserve">De lo anterior, podemos advertir que </w:t>
      </w:r>
      <w:r w:rsidRPr="005F61F9">
        <w:rPr>
          <w:b/>
        </w:rPr>
        <w:t>EL SUJETO OBLIGADO</w:t>
      </w:r>
      <w:r w:rsidRPr="005F61F9">
        <w:t xml:space="preserve"> cuenta con plena competencia para dar atención a los requerimientos señalados por el particular, toda vez que la autoridad es la responsable de otorgar las concesiones, permisos o autorizaciones para el servicio de arrastre, salvamento, guarda, custodia y depósito de vehículos.</w:t>
      </w:r>
    </w:p>
    <w:p w14:paraId="7C228123" w14:textId="77777777" w:rsidR="00031416" w:rsidRPr="005F61F9" w:rsidRDefault="00031416" w:rsidP="005F61F9">
      <w:pPr>
        <w:ind w:right="-93"/>
      </w:pPr>
    </w:p>
    <w:p w14:paraId="52C1146C" w14:textId="77777777" w:rsidR="00031416" w:rsidRPr="005F61F9" w:rsidRDefault="00831012" w:rsidP="005F61F9">
      <w:pPr>
        <w:ind w:right="-93"/>
      </w:pPr>
      <w:r w:rsidRPr="005F61F9">
        <w:t xml:space="preserve">Ahora bien, mediante respuesta a la solicitud de información, </w:t>
      </w:r>
      <w:r w:rsidRPr="005F61F9">
        <w:rPr>
          <w:b/>
        </w:rPr>
        <w:t>EL SUJETO OBLIGADO</w:t>
      </w:r>
      <w:r w:rsidRPr="005F61F9">
        <w:t xml:space="preserve"> se pronunció a través del Registro Estatal de Transporte Público y la Subsecretaría de Movilidad, en donde medularmente expresan que por cuanto hace a las concesiones o permisos para el servicio de arrastre y salvamento, después de una búsqueda exhaustiva y razonable de la información no se encontró con información alguna.</w:t>
      </w:r>
    </w:p>
    <w:p w14:paraId="5439650D" w14:textId="77777777" w:rsidR="00031416" w:rsidRPr="005F61F9" w:rsidRDefault="00031416" w:rsidP="005F61F9">
      <w:pPr>
        <w:ind w:right="-93"/>
      </w:pPr>
    </w:p>
    <w:p w14:paraId="38E67A31" w14:textId="77777777" w:rsidR="00031416" w:rsidRPr="005F61F9" w:rsidRDefault="00831012" w:rsidP="005F61F9">
      <w:pPr>
        <w:ind w:right="-93"/>
      </w:pPr>
      <w:r w:rsidRPr="005F61F9">
        <w:t xml:space="preserve">En ese sentido en aras de privilegiar el principio de máxima publicidad, mediante informe justificado, </w:t>
      </w:r>
      <w:r w:rsidRPr="005F61F9">
        <w:rPr>
          <w:b/>
        </w:rPr>
        <w:t>EL SUJETO OBLIGADO</w:t>
      </w:r>
      <w:r w:rsidRPr="005F61F9">
        <w:t xml:space="preserve">, se pronunció respecto de las concesiones y permisos, a través del Director del Registro Estatal de Transporte Público, el Director General de Movilidad </w:t>
      </w:r>
      <w:r w:rsidRPr="005F61F9">
        <w:lastRenderedPageBreak/>
        <w:t xml:space="preserve">Zona I, Zona II, Zona IV y el Director de la Unidad de Servicios Metropolitanos, en lo que respecta a lo solicitado, únicamente el Director General de Movilidad Zona I, proporcionó la información solicitada por </w:t>
      </w:r>
      <w:r w:rsidRPr="005F61F9">
        <w:rPr>
          <w:b/>
        </w:rPr>
        <w:t>LA PARTE RECURRENTE</w:t>
      </w:r>
      <w:r w:rsidRPr="005F61F9">
        <w:t>, en el sentido siguiente:</w:t>
      </w:r>
    </w:p>
    <w:p w14:paraId="7CEA74CD" w14:textId="77777777" w:rsidR="00031416" w:rsidRPr="005F61F9" w:rsidRDefault="00831012" w:rsidP="005F61F9">
      <w:pPr>
        <w:ind w:right="-93"/>
      </w:pPr>
      <w:r w:rsidRPr="005F61F9">
        <w:rPr>
          <w:noProof/>
          <w:lang w:eastAsia="es-MX"/>
        </w:rPr>
        <w:drawing>
          <wp:inline distT="0" distB="0" distL="0" distR="0" wp14:anchorId="574F0428" wp14:editId="0D5F5DC2">
            <wp:extent cx="5867400" cy="10483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867400" cy="1048385"/>
                    </a:xfrm>
                    <a:prstGeom prst="rect">
                      <a:avLst/>
                    </a:prstGeom>
                    <a:ln/>
                  </pic:spPr>
                </pic:pic>
              </a:graphicData>
            </a:graphic>
          </wp:inline>
        </w:drawing>
      </w:r>
    </w:p>
    <w:p w14:paraId="498FD5DB" w14:textId="77777777" w:rsidR="00031416" w:rsidRPr="005F61F9" w:rsidRDefault="00831012" w:rsidP="005F61F9">
      <w:pPr>
        <w:ind w:right="-93"/>
      </w:pPr>
      <w:r w:rsidRPr="005F61F9">
        <w:t xml:space="preserve">Cabe señalar que las unidades administrativas restantes, manifestaron no contar con la información requerida por </w:t>
      </w:r>
      <w:r w:rsidRPr="005F61F9">
        <w:rPr>
          <w:b/>
        </w:rPr>
        <w:t>LA PARTE RECURRENTE</w:t>
      </w:r>
      <w:r w:rsidRPr="005F61F9">
        <w:t xml:space="preserve">, por ende se considera que las pretensiones del particular no fueron colmadas en su totalidad por parte del </w:t>
      </w:r>
      <w:r w:rsidRPr="005F61F9">
        <w:rPr>
          <w:b/>
        </w:rPr>
        <w:t xml:space="preserve">SUJETO OBLIGADO </w:t>
      </w:r>
      <w:r w:rsidRPr="005F61F9">
        <w:t>por las consideraciones siguientes:</w:t>
      </w:r>
    </w:p>
    <w:p w14:paraId="2E0C164A" w14:textId="77777777" w:rsidR="00031416" w:rsidRPr="005F61F9" w:rsidRDefault="00031416" w:rsidP="005F61F9">
      <w:pPr>
        <w:ind w:right="-93"/>
      </w:pPr>
    </w:p>
    <w:p w14:paraId="20BFE5A8" w14:textId="77777777" w:rsidR="00031416" w:rsidRPr="005F61F9" w:rsidRDefault="00831012" w:rsidP="005F61F9">
      <w:pPr>
        <w:ind w:right="-93"/>
        <w:rPr>
          <w:i/>
        </w:rPr>
      </w:pPr>
      <w:r w:rsidRPr="005F61F9">
        <w:t>Como primera referencia, el Manual General De Organización De La Secretaría De Movilidad establece que la Dirección General de Movilidad Zona III (unidad de adscripción que no se pronunció al respecto) establece las atribuciones que le confieren a la misma, dentro del apartado 22001003000000T, dentro de las cuales se enlista el hecho de “</w:t>
      </w:r>
      <w:r w:rsidRPr="005F61F9">
        <w:rPr>
          <w:i/>
        </w:rPr>
        <w:t>Resolver y determinar la modificación de los elementos de las concesiones, permisos y autorizaciones, del servicio público de transporte, conforme a las disposiciones legales aplicables, previo acuerdo con la o el titular de la Subsecretaría de Movilidad.”</w:t>
      </w:r>
    </w:p>
    <w:p w14:paraId="7CDA3086" w14:textId="77777777" w:rsidR="00031416" w:rsidRPr="005F61F9" w:rsidRDefault="00031416" w:rsidP="005F61F9">
      <w:pPr>
        <w:ind w:right="-93"/>
        <w:rPr>
          <w:i/>
        </w:rPr>
      </w:pPr>
    </w:p>
    <w:p w14:paraId="5984845B" w14:textId="77777777" w:rsidR="00031416" w:rsidRPr="005F61F9" w:rsidRDefault="00831012" w:rsidP="005F61F9">
      <w:pPr>
        <w:ind w:right="-93"/>
      </w:pPr>
      <w:r w:rsidRPr="005F61F9">
        <w:t>Por lo anterior, se considera que así como las Direcciones Generales de Zona, se pronunciaron respecto de la información solicitada, teniendo en cuenta que se les atribuye las mismas atribuciones conforme a la normatividad aplicable, igualmente la unidad administrativa referida debió emitir la respuesta respectiva ante tales requerimientos.</w:t>
      </w:r>
    </w:p>
    <w:p w14:paraId="4BD684AE" w14:textId="77777777" w:rsidR="00031416" w:rsidRPr="005F61F9" w:rsidRDefault="00031416" w:rsidP="005F61F9">
      <w:pPr>
        <w:ind w:right="-93"/>
      </w:pPr>
    </w:p>
    <w:p w14:paraId="7FACD715" w14:textId="77777777" w:rsidR="00031416" w:rsidRPr="005F61F9" w:rsidRDefault="00831012" w:rsidP="005F61F9">
      <w:r w:rsidRPr="005F61F9">
        <w:lastRenderedPageBreak/>
        <w:t xml:space="preserve">En ese sentido, se considera que </w:t>
      </w:r>
      <w:r w:rsidRPr="005F61F9">
        <w:rPr>
          <w:b/>
        </w:rPr>
        <w:t>EL SUJETO OBLIGADO</w:t>
      </w:r>
      <w:r w:rsidRPr="005F61F9">
        <w:t>, omitió seguir el procedimiento respectivo para dar respuesta a la solicitud de información conforme a las atribuciones que la Ley en referencia le tiene contemplado dentro de sus preceptos jurídicos, en donde se establece el procedimiento para la atención a las solicitudes de acceso a la información, establecido en los artículos 151, 159, 160, 162, 163, 164 y 165, de la Ley de Transparencia y Acceso a la Información Pública del Estado de México y Municipios, el cual es el siguiente:</w:t>
      </w:r>
    </w:p>
    <w:p w14:paraId="24C43299" w14:textId="77777777" w:rsidR="00031416" w:rsidRPr="005F61F9" w:rsidRDefault="00031416" w:rsidP="005F61F9"/>
    <w:p w14:paraId="15D5D5B3" w14:textId="77777777" w:rsidR="00031416" w:rsidRPr="005F61F9" w:rsidRDefault="00831012" w:rsidP="005F61F9">
      <w:pPr>
        <w:numPr>
          <w:ilvl w:val="0"/>
          <w:numId w:val="4"/>
        </w:numPr>
      </w:pPr>
      <w:r w:rsidRPr="005F61F9">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773FDC2" w14:textId="77777777" w:rsidR="00031416" w:rsidRPr="005F61F9" w:rsidRDefault="00831012" w:rsidP="005F61F9">
      <w:pPr>
        <w:numPr>
          <w:ilvl w:val="0"/>
          <w:numId w:val="4"/>
        </w:numPr>
      </w:pPr>
      <w:r w:rsidRPr="005F61F9">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7DACB20" w14:textId="77777777" w:rsidR="00031416" w:rsidRPr="005F61F9" w:rsidRDefault="00831012" w:rsidP="005F61F9">
      <w:pPr>
        <w:numPr>
          <w:ilvl w:val="0"/>
          <w:numId w:val="4"/>
        </w:numPr>
      </w:pPr>
      <w:r w:rsidRPr="005F61F9">
        <w:t xml:space="preserve">Las respuestas a los requerimientos informativos deberán notificarse al interesado en el menor tiempo posible, que no podrá exceder </w:t>
      </w:r>
      <w:r w:rsidRPr="005F61F9">
        <w:rPr>
          <w:b/>
        </w:rPr>
        <w:t>quince días, contados a partir del día siguiente a la presentación de ésta.</w:t>
      </w:r>
      <w:r w:rsidRPr="005F61F9">
        <w:t xml:space="preserve"> Excepcionalmente, el plazo referido podrá ampliarse por siete días hábiles más, cuando existan razones fundadas y motivadas, a través del Comité de Transparencia;</w:t>
      </w:r>
    </w:p>
    <w:p w14:paraId="2FAF67B0" w14:textId="77777777" w:rsidR="00031416" w:rsidRPr="005F61F9" w:rsidRDefault="00831012" w:rsidP="005F61F9">
      <w:pPr>
        <w:numPr>
          <w:ilvl w:val="0"/>
          <w:numId w:val="4"/>
        </w:numPr>
      </w:pPr>
      <w:r w:rsidRPr="005F61F9">
        <w:t xml:space="preserve">Las Unidades de Transparencia garantizarán que las solicitudes se turnen a todas las áreas que consideren competentes y que cuenten con la información o deban tenerla de acuerdo con sus facultades, funciones y atribuciones, para que realicen una búsqueda exhaustiva y razonable de la documentación solicitada, con el fin de que </w:t>
      </w:r>
      <w:r w:rsidRPr="005F61F9">
        <w:lastRenderedPageBreak/>
        <w:t>proporcionen las expresiones documentales que se encuentren en sus archivos o que estén constreñidos a elaborar;</w:t>
      </w:r>
    </w:p>
    <w:p w14:paraId="77299557" w14:textId="77777777" w:rsidR="00031416" w:rsidRPr="005F61F9" w:rsidRDefault="00031416" w:rsidP="005F61F9"/>
    <w:p w14:paraId="1153129C" w14:textId="77777777" w:rsidR="00031416" w:rsidRPr="005F61F9" w:rsidRDefault="00831012" w:rsidP="005F61F9">
      <w:pPr>
        <w:pBdr>
          <w:top w:val="nil"/>
          <w:left w:val="nil"/>
          <w:bottom w:val="nil"/>
          <w:right w:val="nil"/>
          <w:between w:val="nil"/>
        </w:pBdr>
        <w:ind w:right="49"/>
        <w:rPr>
          <w:u w:val="single"/>
        </w:rPr>
      </w:pPr>
      <w:r w:rsidRPr="005F61F9">
        <w:t xml:space="preserve">De tal manera que, la Unidad de Transparencia no siguió el procedimiento para atender la solicitud que ahora nos ocupa, en los términos y condiciones establecidos en el marco normativo y en el periodo en que el mismo lo establece. </w:t>
      </w:r>
    </w:p>
    <w:p w14:paraId="3AFDA2A5" w14:textId="77777777" w:rsidR="00031416" w:rsidRPr="005F61F9" w:rsidRDefault="00031416" w:rsidP="005F61F9">
      <w:pPr>
        <w:ind w:right="-93"/>
      </w:pPr>
    </w:p>
    <w:p w14:paraId="2F5561B8" w14:textId="77777777" w:rsidR="00031416" w:rsidRPr="005F61F9" w:rsidRDefault="00831012" w:rsidP="005F61F9">
      <w:pPr>
        <w:ind w:right="-93"/>
      </w:pPr>
      <w:r w:rsidRPr="005F61F9">
        <w:t xml:space="preserve">En ese sentido, este Órgano Garante considera que </w:t>
      </w:r>
      <w:r w:rsidR="009E6279" w:rsidRPr="005F61F9">
        <w:rPr>
          <w:b/>
        </w:rPr>
        <w:t>EL SUJETO OBLIGADO</w:t>
      </w:r>
      <w:r w:rsidR="009E6279" w:rsidRPr="005F61F9">
        <w:t xml:space="preserve"> </w:t>
      </w:r>
      <w:r w:rsidRPr="005F61F9">
        <w:t xml:space="preserve">debe ejercer una nueva búsqueda exhaustiva de la información, que de manera enunciativa mas no limitativa podría ser en la Dirección General Movilidad Zona III, en aras de privilegiar el principio de máxima publicidad y entregar </w:t>
      </w:r>
      <w:r w:rsidR="009E6279" w:rsidRPr="005F61F9">
        <w:t>d</w:t>
      </w:r>
      <w:r w:rsidRPr="005F61F9">
        <w:t>e</w:t>
      </w:r>
      <w:r w:rsidR="009E6279" w:rsidRPr="005F61F9">
        <w:t xml:space="preserve"> los </w:t>
      </w:r>
      <w:r w:rsidRPr="005F61F9">
        <w:t>soporte</w:t>
      </w:r>
      <w:r w:rsidR="009E6279" w:rsidRPr="005F61F9">
        <w:t>s</w:t>
      </w:r>
      <w:r w:rsidRPr="005F61F9">
        <w:t xml:space="preserve"> documental</w:t>
      </w:r>
      <w:r w:rsidR="009E6279" w:rsidRPr="005F61F9">
        <w:t>es</w:t>
      </w:r>
      <w:r w:rsidRPr="005F61F9">
        <w:t xml:space="preserve"> </w:t>
      </w:r>
      <w:r w:rsidR="009E6279" w:rsidRPr="005F61F9">
        <w:t>faltantes</w:t>
      </w:r>
      <w:r w:rsidRPr="005F61F9">
        <w:t>, en versión pública de ser procedente.</w:t>
      </w:r>
    </w:p>
    <w:p w14:paraId="79929825" w14:textId="77777777" w:rsidR="00031416" w:rsidRPr="005F61F9" w:rsidRDefault="00031416" w:rsidP="005F61F9">
      <w:pPr>
        <w:ind w:right="-93"/>
      </w:pPr>
    </w:p>
    <w:p w14:paraId="07E3CE83" w14:textId="77777777" w:rsidR="00031416" w:rsidRPr="005F61F9" w:rsidRDefault="00831012" w:rsidP="005F61F9">
      <w:pPr>
        <w:pStyle w:val="Ttulo3"/>
      </w:pPr>
      <w:bookmarkStart w:id="29" w:name="_heading=h.qsh70q" w:colFirst="0" w:colLast="0"/>
      <w:bookmarkEnd w:id="29"/>
      <w:r w:rsidRPr="005F61F9">
        <w:t>d) Versión pública</w:t>
      </w:r>
    </w:p>
    <w:p w14:paraId="49762FDC" w14:textId="77777777" w:rsidR="00031416" w:rsidRPr="005F61F9" w:rsidRDefault="00831012" w:rsidP="005F61F9">
      <w:r w:rsidRPr="005F61F9">
        <w:t xml:space="preserve">Para el caso de que el o los documentos de los cuales se ordena su entrega contengan datos personales susceptibles de ser testados, deberán ser entregados en </w:t>
      </w:r>
      <w:r w:rsidRPr="005F61F9">
        <w:rPr>
          <w:b/>
        </w:rPr>
        <w:t>versión pública</w:t>
      </w:r>
      <w:r w:rsidRPr="005F61F9">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616F492" w14:textId="77777777" w:rsidR="00031416" w:rsidRPr="005F61F9" w:rsidRDefault="00031416" w:rsidP="005F61F9"/>
    <w:p w14:paraId="49B16339" w14:textId="77777777" w:rsidR="00031416" w:rsidRPr="005F61F9" w:rsidRDefault="00831012" w:rsidP="005F61F9">
      <w:r w:rsidRPr="005F61F9">
        <w:lastRenderedPageBreak/>
        <w:t>A este respecto, los artículos 3, fracciones IX, XX, XXI y XLV; 51 y 52 de la Ley de Transparencia y Acceso a la Información Pública del Estado de México y Municipios establecen:</w:t>
      </w:r>
    </w:p>
    <w:p w14:paraId="353867E9" w14:textId="77777777" w:rsidR="00031416" w:rsidRPr="005F61F9" w:rsidRDefault="00031416" w:rsidP="005F61F9"/>
    <w:p w14:paraId="4FF72631" w14:textId="77777777" w:rsidR="00031416" w:rsidRPr="005F61F9" w:rsidRDefault="00831012" w:rsidP="005F61F9">
      <w:pPr>
        <w:pStyle w:val="Puesto"/>
        <w:ind w:firstLine="567"/>
      </w:pPr>
      <w:r w:rsidRPr="005F61F9">
        <w:rPr>
          <w:b/>
        </w:rPr>
        <w:t xml:space="preserve">“Artículo 3. </w:t>
      </w:r>
      <w:r w:rsidRPr="005F61F9">
        <w:t xml:space="preserve">Para los efectos de la presente Ley se entenderá por: </w:t>
      </w:r>
    </w:p>
    <w:p w14:paraId="578109C1" w14:textId="77777777" w:rsidR="00031416" w:rsidRPr="005F61F9" w:rsidRDefault="00831012" w:rsidP="005F61F9">
      <w:pPr>
        <w:pStyle w:val="Puesto"/>
        <w:ind w:firstLine="567"/>
      </w:pPr>
      <w:r w:rsidRPr="005F61F9">
        <w:rPr>
          <w:b/>
        </w:rPr>
        <w:t>IX.</w:t>
      </w:r>
      <w:r w:rsidRPr="005F61F9">
        <w:t xml:space="preserve"> </w:t>
      </w:r>
      <w:r w:rsidRPr="005F61F9">
        <w:rPr>
          <w:b/>
        </w:rPr>
        <w:t xml:space="preserve">Datos personales: </w:t>
      </w:r>
      <w:r w:rsidRPr="005F61F9">
        <w:t xml:space="preserve">La información concerniente a una persona, identificada o identificable según lo dispuesto por la Ley de Protección de Datos Personales del Estado de México; </w:t>
      </w:r>
    </w:p>
    <w:p w14:paraId="0C6016CB" w14:textId="77777777" w:rsidR="00031416" w:rsidRPr="005F61F9" w:rsidRDefault="00031416" w:rsidP="005F61F9"/>
    <w:p w14:paraId="5D572FE1" w14:textId="77777777" w:rsidR="00031416" w:rsidRPr="005F61F9" w:rsidRDefault="00831012" w:rsidP="005F61F9">
      <w:pPr>
        <w:pStyle w:val="Puesto"/>
        <w:ind w:firstLine="567"/>
      </w:pPr>
      <w:r w:rsidRPr="005F61F9">
        <w:rPr>
          <w:b/>
        </w:rPr>
        <w:t>XX.</w:t>
      </w:r>
      <w:r w:rsidRPr="005F61F9">
        <w:t xml:space="preserve"> </w:t>
      </w:r>
      <w:r w:rsidRPr="005F61F9">
        <w:rPr>
          <w:b/>
        </w:rPr>
        <w:t>Información clasificada:</w:t>
      </w:r>
      <w:r w:rsidRPr="005F61F9">
        <w:t xml:space="preserve"> Aquella considerada por la presente Ley como reservada o confidencial; </w:t>
      </w:r>
    </w:p>
    <w:p w14:paraId="74D4A52D" w14:textId="77777777" w:rsidR="00031416" w:rsidRPr="005F61F9" w:rsidRDefault="00031416" w:rsidP="005F61F9"/>
    <w:p w14:paraId="1CD19268" w14:textId="77777777" w:rsidR="00031416" w:rsidRPr="005F61F9" w:rsidRDefault="00831012" w:rsidP="005F61F9">
      <w:pPr>
        <w:pStyle w:val="Puesto"/>
        <w:ind w:firstLine="567"/>
      </w:pPr>
      <w:r w:rsidRPr="005F61F9">
        <w:rPr>
          <w:b/>
        </w:rPr>
        <w:t>XXI.</w:t>
      </w:r>
      <w:r w:rsidRPr="005F61F9">
        <w:t xml:space="preserve"> </w:t>
      </w:r>
      <w:r w:rsidRPr="005F61F9">
        <w:rPr>
          <w:b/>
        </w:rPr>
        <w:t>Información confidencial</w:t>
      </w:r>
      <w:r w:rsidRPr="005F61F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EEA585A" w14:textId="77777777" w:rsidR="00031416" w:rsidRPr="005F61F9" w:rsidRDefault="00031416" w:rsidP="005F61F9"/>
    <w:p w14:paraId="6F4C53DA" w14:textId="77777777" w:rsidR="00031416" w:rsidRPr="005F61F9" w:rsidRDefault="00831012" w:rsidP="005F61F9">
      <w:pPr>
        <w:pStyle w:val="Puesto"/>
        <w:ind w:firstLine="567"/>
      </w:pPr>
      <w:r w:rsidRPr="005F61F9">
        <w:rPr>
          <w:b/>
        </w:rPr>
        <w:t>XLV. Versión pública:</w:t>
      </w:r>
      <w:r w:rsidRPr="005F61F9">
        <w:t xml:space="preserve"> Documento en el que se elimine, suprime o borra la información clasificada como reservada o confidencial para permitir su acceso. </w:t>
      </w:r>
    </w:p>
    <w:p w14:paraId="5E39C642" w14:textId="77777777" w:rsidR="00031416" w:rsidRPr="005F61F9" w:rsidRDefault="00031416" w:rsidP="005F61F9"/>
    <w:p w14:paraId="6977B9C0" w14:textId="77777777" w:rsidR="00031416" w:rsidRPr="005F61F9" w:rsidRDefault="00831012" w:rsidP="005F61F9">
      <w:pPr>
        <w:pStyle w:val="Puesto"/>
        <w:ind w:firstLine="567"/>
      </w:pPr>
      <w:r w:rsidRPr="005F61F9">
        <w:rPr>
          <w:b/>
        </w:rPr>
        <w:t>Artículo 51.</w:t>
      </w:r>
      <w:r w:rsidRPr="005F61F9">
        <w:t xml:space="preserve"> Los sujetos obligados designaran a un responsable para atender la Unidad de Transparencia, quien fungirá como enlace entre éstos y los solicitantes. Dicha Unidad será la encargada de tramitar internamente la solicitud de información </w:t>
      </w:r>
      <w:r w:rsidRPr="005F61F9">
        <w:rPr>
          <w:b/>
        </w:rPr>
        <w:t xml:space="preserve">y tendrá la responsabilidad de verificar en cada caso que la misma no sea confidencial o reservada. </w:t>
      </w:r>
      <w:r w:rsidRPr="005F61F9">
        <w:t>Dicha Unidad contará con las facultades internas necesarias para gestionar la atención a las solicitudes de información en los términos de la Ley General y la presente Ley.</w:t>
      </w:r>
    </w:p>
    <w:p w14:paraId="311DEA8B" w14:textId="77777777" w:rsidR="00031416" w:rsidRPr="005F61F9" w:rsidRDefault="00031416" w:rsidP="005F61F9"/>
    <w:p w14:paraId="63BBB0A2" w14:textId="77777777" w:rsidR="00031416" w:rsidRPr="005F61F9" w:rsidRDefault="00831012" w:rsidP="005F61F9">
      <w:pPr>
        <w:pStyle w:val="Puesto"/>
        <w:ind w:firstLine="567"/>
      </w:pPr>
      <w:r w:rsidRPr="005F61F9">
        <w:rPr>
          <w:b/>
        </w:rPr>
        <w:t>Artículo 52.</w:t>
      </w:r>
      <w:r w:rsidRPr="005F61F9">
        <w:t xml:space="preserve"> Las solicitudes de acceso a la información y las respuestas que se les dé, incluyendo, en su caso, </w:t>
      </w:r>
      <w:r w:rsidRPr="005F61F9">
        <w:rPr>
          <w:u w:val="single"/>
        </w:rPr>
        <w:t>la información entregada, así como las resoluciones a los recursos que en su caso se promuevan serán públicas, y de ser el caso que contenga datos personales que deban ser protegidos se podrá dar su acceso en su versión pública</w:t>
      </w:r>
      <w:r w:rsidRPr="005F61F9">
        <w:t xml:space="preserve">, siempre y cuando la resolución de referencia se someta a un proceso de disociación, es decir, no haga identificable al titular de tales datos personales.” </w:t>
      </w:r>
      <w:r w:rsidRPr="005F61F9">
        <w:rPr>
          <w:i w:val="0"/>
        </w:rPr>
        <w:t>(Énfasis añadido)</w:t>
      </w:r>
    </w:p>
    <w:p w14:paraId="32742466" w14:textId="77777777" w:rsidR="00031416" w:rsidRPr="005F61F9" w:rsidRDefault="00031416" w:rsidP="005F61F9"/>
    <w:p w14:paraId="2CA525F6" w14:textId="77777777" w:rsidR="00031416" w:rsidRPr="005F61F9" w:rsidRDefault="00831012" w:rsidP="005F61F9">
      <w:r w:rsidRPr="005F61F9">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6AE1E17" w14:textId="77777777" w:rsidR="00031416" w:rsidRPr="005F61F9" w:rsidRDefault="00031416" w:rsidP="005F61F9"/>
    <w:p w14:paraId="70C53C62" w14:textId="77777777" w:rsidR="00031416" w:rsidRPr="005F61F9" w:rsidRDefault="00831012" w:rsidP="005F61F9">
      <w:pPr>
        <w:pStyle w:val="Puesto"/>
        <w:ind w:firstLine="567"/>
      </w:pPr>
      <w:r w:rsidRPr="005F61F9">
        <w:rPr>
          <w:b/>
        </w:rPr>
        <w:t>“Artículo 22.</w:t>
      </w:r>
      <w:r w:rsidRPr="005F61F9">
        <w:t xml:space="preserve"> Todo tratamiento de datos personales que efectúe el responsable deberá estar justificado por finalidades concretas, lícitas, explícitas y legítimas, relacionadas con las atribuciones que la normatividad aplicable les confiera. </w:t>
      </w:r>
    </w:p>
    <w:p w14:paraId="59AA683F" w14:textId="77777777" w:rsidR="00031416" w:rsidRPr="005F61F9" w:rsidRDefault="00031416" w:rsidP="005F61F9"/>
    <w:p w14:paraId="796E2169" w14:textId="77777777" w:rsidR="00031416" w:rsidRPr="005F61F9" w:rsidRDefault="00831012" w:rsidP="005F61F9">
      <w:pPr>
        <w:pStyle w:val="Puesto"/>
        <w:ind w:firstLine="567"/>
      </w:pPr>
      <w:r w:rsidRPr="005F61F9">
        <w:rPr>
          <w:b/>
        </w:rPr>
        <w:t>Artículo 38.</w:t>
      </w:r>
      <w:r w:rsidRPr="005F61F9">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F61F9">
        <w:rPr>
          <w:b/>
        </w:rPr>
        <w:t>”</w:t>
      </w:r>
      <w:r w:rsidRPr="005F61F9">
        <w:t xml:space="preserve"> </w:t>
      </w:r>
    </w:p>
    <w:p w14:paraId="1104A1E6" w14:textId="77777777" w:rsidR="00031416" w:rsidRPr="005F61F9" w:rsidRDefault="00031416" w:rsidP="005F61F9">
      <w:pPr>
        <w:rPr>
          <w:i/>
        </w:rPr>
      </w:pPr>
    </w:p>
    <w:p w14:paraId="79C3A5A1" w14:textId="77777777" w:rsidR="00031416" w:rsidRPr="005F61F9" w:rsidRDefault="00831012" w:rsidP="005F61F9">
      <w:r w:rsidRPr="005F61F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1B610B7" w14:textId="77777777" w:rsidR="00031416" w:rsidRPr="005F61F9" w:rsidRDefault="00031416" w:rsidP="005F61F9"/>
    <w:p w14:paraId="20AC26CE" w14:textId="77777777" w:rsidR="00031416" w:rsidRPr="005F61F9" w:rsidRDefault="00831012" w:rsidP="005F61F9">
      <w:r w:rsidRPr="005F61F9">
        <w:t xml:space="preserve">Lo anterior es así, en virtud de que toda la información relativa a una persona física o jurídico colectiva que le pueda hacer identificada o identificable constituye un dato personal en </w:t>
      </w:r>
      <w:r w:rsidRPr="005F61F9">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5F61F9">
        <w:rPr>
          <w:b/>
        </w:rPr>
        <w:t>EL SUJETO OBLIGADO,</w:t>
      </w:r>
      <w:r w:rsidRPr="005F61F9">
        <w:t xml:space="preserve"> por lo que, todo dato personal susceptible de clasificación debe ser protegido.</w:t>
      </w:r>
    </w:p>
    <w:p w14:paraId="07597D03" w14:textId="77777777" w:rsidR="00031416" w:rsidRPr="005F61F9" w:rsidRDefault="00031416" w:rsidP="005F61F9"/>
    <w:p w14:paraId="0F1D9D35" w14:textId="77777777" w:rsidR="00031416" w:rsidRPr="005F61F9" w:rsidRDefault="00831012" w:rsidP="005F61F9">
      <w:r w:rsidRPr="005F61F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E24A7CF" w14:textId="77777777" w:rsidR="00031416" w:rsidRPr="005F61F9" w:rsidRDefault="00031416" w:rsidP="005F61F9"/>
    <w:p w14:paraId="5F469AD2" w14:textId="77777777" w:rsidR="00031416" w:rsidRPr="005F61F9" w:rsidRDefault="00831012" w:rsidP="005F61F9">
      <w:r w:rsidRPr="005F61F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2AE5669" w14:textId="77777777" w:rsidR="00031416" w:rsidRPr="005F61F9" w:rsidRDefault="00031416" w:rsidP="005F61F9"/>
    <w:p w14:paraId="6535D81A" w14:textId="77777777" w:rsidR="00031416" w:rsidRPr="005F61F9" w:rsidRDefault="00831012" w:rsidP="005F61F9">
      <w:pPr>
        <w:jc w:val="center"/>
        <w:rPr>
          <w:b/>
          <w:i/>
        </w:rPr>
      </w:pPr>
      <w:r w:rsidRPr="005F61F9">
        <w:rPr>
          <w:b/>
          <w:i/>
        </w:rPr>
        <w:t>Ley de Transparencia y Acceso a la Información Pública del Estado de México y Municipios</w:t>
      </w:r>
    </w:p>
    <w:p w14:paraId="5DB0551B" w14:textId="77777777" w:rsidR="00031416" w:rsidRPr="005F61F9" w:rsidRDefault="00031416" w:rsidP="005F61F9"/>
    <w:p w14:paraId="50BDC9B8" w14:textId="77777777" w:rsidR="00031416" w:rsidRPr="005F61F9" w:rsidRDefault="00831012" w:rsidP="005F61F9">
      <w:pPr>
        <w:pStyle w:val="Puesto"/>
        <w:ind w:firstLine="567"/>
      </w:pPr>
      <w:r w:rsidRPr="005F61F9">
        <w:rPr>
          <w:b/>
        </w:rPr>
        <w:t xml:space="preserve">“Artículo 49. </w:t>
      </w:r>
      <w:r w:rsidRPr="005F61F9">
        <w:t>Los Comités de Transparencia tendrán las siguientes atribuciones:</w:t>
      </w:r>
    </w:p>
    <w:p w14:paraId="1BF07AAD" w14:textId="77777777" w:rsidR="00031416" w:rsidRPr="005F61F9" w:rsidRDefault="00831012" w:rsidP="005F61F9">
      <w:pPr>
        <w:pStyle w:val="Puesto"/>
        <w:ind w:firstLine="567"/>
      </w:pPr>
      <w:r w:rsidRPr="005F61F9">
        <w:rPr>
          <w:b/>
        </w:rPr>
        <w:t>VIII.</w:t>
      </w:r>
      <w:r w:rsidRPr="005F61F9">
        <w:t xml:space="preserve"> Aprobar, modificar o revocar la clasificación de la información;</w:t>
      </w:r>
    </w:p>
    <w:p w14:paraId="739F08B9" w14:textId="77777777" w:rsidR="00031416" w:rsidRPr="005F61F9" w:rsidRDefault="00031416" w:rsidP="005F61F9"/>
    <w:p w14:paraId="371EA528" w14:textId="77777777" w:rsidR="00031416" w:rsidRPr="005F61F9" w:rsidRDefault="00831012" w:rsidP="005F61F9">
      <w:pPr>
        <w:pStyle w:val="Puesto"/>
        <w:ind w:firstLine="567"/>
      </w:pPr>
      <w:r w:rsidRPr="005F61F9">
        <w:rPr>
          <w:b/>
        </w:rPr>
        <w:t>Artículo 132.</w:t>
      </w:r>
      <w:r w:rsidRPr="005F61F9">
        <w:t xml:space="preserve"> La clasificación de la información se llevará a cabo en el momento en que:</w:t>
      </w:r>
    </w:p>
    <w:p w14:paraId="2DB2C46D" w14:textId="77777777" w:rsidR="00031416" w:rsidRPr="005F61F9" w:rsidRDefault="00831012" w:rsidP="005F61F9">
      <w:pPr>
        <w:pStyle w:val="Puesto"/>
        <w:ind w:firstLine="567"/>
      </w:pPr>
      <w:r w:rsidRPr="005F61F9">
        <w:rPr>
          <w:b/>
        </w:rPr>
        <w:t>I.</w:t>
      </w:r>
      <w:r w:rsidRPr="005F61F9">
        <w:t xml:space="preserve"> Se reciba una solicitud de acceso a la información;</w:t>
      </w:r>
    </w:p>
    <w:p w14:paraId="3E265BB8" w14:textId="77777777" w:rsidR="00031416" w:rsidRPr="005F61F9" w:rsidRDefault="00831012" w:rsidP="005F61F9">
      <w:pPr>
        <w:pStyle w:val="Puesto"/>
        <w:ind w:firstLine="567"/>
      </w:pPr>
      <w:r w:rsidRPr="005F61F9">
        <w:rPr>
          <w:b/>
        </w:rPr>
        <w:t>II.</w:t>
      </w:r>
      <w:r w:rsidRPr="005F61F9">
        <w:t xml:space="preserve"> Se determine mediante resolución de autoridad competente; o</w:t>
      </w:r>
    </w:p>
    <w:p w14:paraId="60997EAE" w14:textId="77777777" w:rsidR="00031416" w:rsidRPr="005F61F9" w:rsidRDefault="00831012" w:rsidP="005F61F9">
      <w:pPr>
        <w:pStyle w:val="Puesto"/>
        <w:ind w:firstLine="567"/>
        <w:rPr>
          <w:b/>
        </w:rPr>
      </w:pPr>
      <w:r w:rsidRPr="005F61F9">
        <w:rPr>
          <w:b/>
        </w:rPr>
        <w:lastRenderedPageBreak/>
        <w:t>III.</w:t>
      </w:r>
      <w:r w:rsidRPr="005F61F9">
        <w:t xml:space="preserve"> Se generen versiones públicas para dar cumplimiento a las obligaciones de transparencia previstas en esta Ley.</w:t>
      </w:r>
      <w:r w:rsidRPr="005F61F9">
        <w:rPr>
          <w:b/>
        </w:rPr>
        <w:t>”</w:t>
      </w:r>
    </w:p>
    <w:p w14:paraId="7B9DB512" w14:textId="77777777" w:rsidR="00031416" w:rsidRPr="005F61F9" w:rsidRDefault="00031416" w:rsidP="005F61F9"/>
    <w:p w14:paraId="6C3867E6" w14:textId="77777777" w:rsidR="00031416" w:rsidRPr="005F61F9" w:rsidRDefault="00831012" w:rsidP="005F61F9">
      <w:pPr>
        <w:pStyle w:val="Puesto"/>
        <w:ind w:firstLine="567"/>
      </w:pPr>
      <w:r w:rsidRPr="005F61F9">
        <w:rPr>
          <w:b/>
        </w:rPr>
        <w:t>“Segundo. -</w:t>
      </w:r>
      <w:r w:rsidRPr="005F61F9">
        <w:t xml:space="preserve"> Para efectos de los presentes Lineamientos Generales, se entenderá por:</w:t>
      </w:r>
    </w:p>
    <w:p w14:paraId="4AF6E634" w14:textId="77777777" w:rsidR="00031416" w:rsidRPr="005F61F9" w:rsidRDefault="00831012" w:rsidP="005F61F9">
      <w:pPr>
        <w:pStyle w:val="Puesto"/>
        <w:ind w:firstLine="567"/>
      </w:pPr>
      <w:r w:rsidRPr="005F61F9">
        <w:rPr>
          <w:b/>
        </w:rPr>
        <w:t>XVIII.</w:t>
      </w:r>
      <w:r w:rsidRPr="005F61F9">
        <w:t xml:space="preserve">  </w:t>
      </w:r>
      <w:r w:rsidRPr="005F61F9">
        <w:rPr>
          <w:b/>
        </w:rPr>
        <w:t>Versión pública:</w:t>
      </w:r>
      <w:r w:rsidRPr="005F61F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CEA3845" w14:textId="77777777" w:rsidR="00031416" w:rsidRPr="005F61F9" w:rsidRDefault="00031416" w:rsidP="005F61F9">
      <w:pPr>
        <w:pStyle w:val="Puesto"/>
        <w:ind w:firstLine="567"/>
      </w:pPr>
    </w:p>
    <w:p w14:paraId="407DB809" w14:textId="77777777" w:rsidR="00031416" w:rsidRPr="005F61F9" w:rsidRDefault="00831012" w:rsidP="005F61F9">
      <w:pPr>
        <w:pStyle w:val="Puesto"/>
        <w:ind w:firstLine="567"/>
        <w:rPr>
          <w:b/>
        </w:rPr>
      </w:pPr>
      <w:r w:rsidRPr="005F61F9">
        <w:rPr>
          <w:b/>
        </w:rPr>
        <w:t>Lineamientos Generales en materia de Clasificación y Desclasificación de la Información</w:t>
      </w:r>
    </w:p>
    <w:p w14:paraId="320A0C9C" w14:textId="77777777" w:rsidR="00031416" w:rsidRPr="005F61F9" w:rsidRDefault="00031416" w:rsidP="005F61F9">
      <w:pPr>
        <w:pStyle w:val="Puesto"/>
        <w:ind w:firstLine="567"/>
      </w:pPr>
    </w:p>
    <w:p w14:paraId="46928042" w14:textId="77777777" w:rsidR="00031416" w:rsidRPr="005F61F9" w:rsidRDefault="00831012" w:rsidP="005F61F9">
      <w:pPr>
        <w:pStyle w:val="Puesto"/>
        <w:ind w:firstLine="567"/>
      </w:pPr>
      <w:r w:rsidRPr="005F61F9">
        <w:rPr>
          <w:b/>
        </w:rPr>
        <w:t>Cuarto.</w:t>
      </w:r>
      <w:r w:rsidRPr="005F61F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D4F37AB" w14:textId="77777777" w:rsidR="00031416" w:rsidRPr="005F61F9" w:rsidRDefault="00831012" w:rsidP="005F61F9">
      <w:pPr>
        <w:pStyle w:val="Puesto"/>
        <w:ind w:firstLine="567"/>
      </w:pPr>
      <w:r w:rsidRPr="005F61F9">
        <w:t>Los sujetos obligados deberán aplicar, de manera estricta, las excepciones al derecho de acceso a la información y sólo podrán invocarlas cuando acrediten su procedencia.</w:t>
      </w:r>
    </w:p>
    <w:p w14:paraId="63179733" w14:textId="77777777" w:rsidR="00031416" w:rsidRPr="005F61F9" w:rsidRDefault="00031416" w:rsidP="005F61F9"/>
    <w:p w14:paraId="1B1077F1" w14:textId="77777777" w:rsidR="00031416" w:rsidRPr="005F61F9" w:rsidRDefault="00831012" w:rsidP="005F61F9">
      <w:pPr>
        <w:pStyle w:val="Puesto"/>
        <w:ind w:firstLine="567"/>
      </w:pPr>
      <w:r w:rsidRPr="005F61F9">
        <w:rPr>
          <w:b/>
        </w:rPr>
        <w:t>Quinto.</w:t>
      </w:r>
      <w:r w:rsidRPr="005F61F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1D6080E" w14:textId="77777777" w:rsidR="00031416" w:rsidRPr="005F61F9" w:rsidRDefault="00031416" w:rsidP="005F61F9"/>
    <w:p w14:paraId="6AFFE111" w14:textId="77777777" w:rsidR="00031416" w:rsidRPr="005F61F9" w:rsidRDefault="00831012" w:rsidP="005F61F9">
      <w:pPr>
        <w:pStyle w:val="Puesto"/>
        <w:ind w:firstLine="567"/>
      </w:pPr>
      <w:r w:rsidRPr="005F61F9">
        <w:rPr>
          <w:b/>
        </w:rPr>
        <w:t>Sexto.</w:t>
      </w:r>
      <w:r w:rsidRPr="005F61F9">
        <w:t xml:space="preserve"> Se deroga.</w:t>
      </w:r>
    </w:p>
    <w:p w14:paraId="756A3D29" w14:textId="77777777" w:rsidR="00031416" w:rsidRPr="005F61F9" w:rsidRDefault="00031416" w:rsidP="005F61F9"/>
    <w:p w14:paraId="07B954FE" w14:textId="77777777" w:rsidR="00031416" w:rsidRPr="005F61F9" w:rsidRDefault="00831012" w:rsidP="005F61F9">
      <w:pPr>
        <w:pStyle w:val="Puesto"/>
        <w:ind w:firstLine="567"/>
      </w:pPr>
      <w:r w:rsidRPr="005F61F9">
        <w:rPr>
          <w:b/>
        </w:rPr>
        <w:t>Séptimo.</w:t>
      </w:r>
      <w:r w:rsidRPr="005F61F9">
        <w:t xml:space="preserve"> La clasificación de la información se llevará a cabo en el momento en que:</w:t>
      </w:r>
    </w:p>
    <w:p w14:paraId="6BFE5AEE" w14:textId="77777777" w:rsidR="00031416" w:rsidRPr="005F61F9" w:rsidRDefault="00831012" w:rsidP="005F61F9">
      <w:pPr>
        <w:pStyle w:val="Puesto"/>
        <w:ind w:firstLine="567"/>
      </w:pPr>
      <w:r w:rsidRPr="005F61F9">
        <w:rPr>
          <w:b/>
        </w:rPr>
        <w:t>I.</w:t>
      </w:r>
      <w:r w:rsidRPr="005F61F9">
        <w:t xml:space="preserve">        Se reciba una solicitud de acceso a la información;</w:t>
      </w:r>
    </w:p>
    <w:p w14:paraId="17F34151" w14:textId="77777777" w:rsidR="00031416" w:rsidRPr="005F61F9" w:rsidRDefault="00831012" w:rsidP="005F61F9">
      <w:pPr>
        <w:pStyle w:val="Puesto"/>
        <w:ind w:firstLine="567"/>
      </w:pPr>
      <w:r w:rsidRPr="005F61F9">
        <w:rPr>
          <w:b/>
        </w:rPr>
        <w:t>II.</w:t>
      </w:r>
      <w:r w:rsidRPr="005F61F9">
        <w:t xml:space="preserve">       Se determine mediante resolución del Comité de Transparencia, el órgano garante competente, o en cumplimiento a una sentencia del Poder Judicial; o</w:t>
      </w:r>
    </w:p>
    <w:p w14:paraId="6A1D86C8" w14:textId="77777777" w:rsidR="00031416" w:rsidRPr="005F61F9" w:rsidRDefault="00831012" w:rsidP="005F61F9">
      <w:pPr>
        <w:pStyle w:val="Puesto"/>
        <w:ind w:firstLine="567"/>
      </w:pPr>
      <w:r w:rsidRPr="005F61F9">
        <w:rPr>
          <w:b/>
        </w:rPr>
        <w:lastRenderedPageBreak/>
        <w:t>III.</w:t>
      </w:r>
      <w:r w:rsidRPr="005F61F9">
        <w:t xml:space="preserve">      Se generen versiones públicas para dar cumplimiento a las obligaciones de transparencia previstas en la Ley General, la Ley Federal y las correspondientes de las entidades federativas.</w:t>
      </w:r>
    </w:p>
    <w:p w14:paraId="09C89601" w14:textId="77777777" w:rsidR="00031416" w:rsidRPr="005F61F9" w:rsidRDefault="00831012" w:rsidP="005F61F9">
      <w:pPr>
        <w:pStyle w:val="Puesto"/>
        <w:ind w:firstLine="567"/>
      </w:pPr>
      <w:r w:rsidRPr="005F61F9">
        <w:t xml:space="preserve">Los titulares de las áreas deberán revisar la información requerida al momento de la recepción de una solicitud de acceso, para verificar, conforme a su naturaleza, si encuadra en una causal de reserva o de confidencialidad. </w:t>
      </w:r>
    </w:p>
    <w:p w14:paraId="6F2F54B1" w14:textId="77777777" w:rsidR="00031416" w:rsidRPr="005F61F9" w:rsidRDefault="00031416" w:rsidP="005F61F9"/>
    <w:p w14:paraId="05D0EA36" w14:textId="77777777" w:rsidR="00031416" w:rsidRPr="005F61F9" w:rsidRDefault="00831012" w:rsidP="005F61F9">
      <w:pPr>
        <w:pStyle w:val="Puesto"/>
        <w:ind w:firstLine="567"/>
      </w:pPr>
      <w:r w:rsidRPr="005F61F9">
        <w:rPr>
          <w:b/>
        </w:rPr>
        <w:t>Octavo.</w:t>
      </w:r>
      <w:r w:rsidRPr="005F61F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AB5E046" w14:textId="77777777" w:rsidR="00031416" w:rsidRPr="005F61F9" w:rsidRDefault="00831012" w:rsidP="005F61F9">
      <w:pPr>
        <w:pStyle w:val="Puesto"/>
        <w:ind w:firstLine="567"/>
      </w:pPr>
      <w:r w:rsidRPr="005F61F9">
        <w:t>Para motivar la clasificación se deberán señalar las razones o circunstancias especiales que lo llevaron a concluir que el caso particular se ajusta al supuesto previsto por la norma legal invocada como fundamento.</w:t>
      </w:r>
    </w:p>
    <w:p w14:paraId="6E69C248" w14:textId="77777777" w:rsidR="00031416" w:rsidRPr="005F61F9" w:rsidRDefault="00831012" w:rsidP="005F61F9">
      <w:pPr>
        <w:pStyle w:val="Puesto"/>
        <w:ind w:firstLine="567"/>
      </w:pPr>
      <w:r w:rsidRPr="005F61F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A4F30BA" w14:textId="77777777" w:rsidR="00031416" w:rsidRPr="005F61F9" w:rsidRDefault="00031416" w:rsidP="005F61F9"/>
    <w:p w14:paraId="7B0D310C" w14:textId="77777777" w:rsidR="00031416" w:rsidRPr="005F61F9" w:rsidRDefault="00831012" w:rsidP="005F61F9">
      <w:pPr>
        <w:pStyle w:val="Puesto"/>
        <w:ind w:firstLine="567"/>
      </w:pPr>
      <w:r w:rsidRPr="005F61F9">
        <w:rPr>
          <w:b/>
        </w:rPr>
        <w:t>Noveno.</w:t>
      </w:r>
      <w:r w:rsidRPr="005F61F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41FA5A0" w14:textId="77777777" w:rsidR="00031416" w:rsidRPr="005F61F9" w:rsidRDefault="00031416" w:rsidP="005F61F9"/>
    <w:p w14:paraId="0D21C62B" w14:textId="77777777" w:rsidR="00031416" w:rsidRPr="005F61F9" w:rsidRDefault="00831012" w:rsidP="005F61F9">
      <w:pPr>
        <w:pStyle w:val="Puesto"/>
        <w:ind w:firstLine="567"/>
      </w:pPr>
      <w:r w:rsidRPr="005F61F9">
        <w:rPr>
          <w:b/>
        </w:rPr>
        <w:t>Décimo.</w:t>
      </w:r>
      <w:r w:rsidRPr="005F61F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3BC0755" w14:textId="77777777" w:rsidR="00031416" w:rsidRPr="005F61F9" w:rsidRDefault="00831012" w:rsidP="005F61F9">
      <w:pPr>
        <w:pStyle w:val="Puesto"/>
        <w:ind w:firstLine="567"/>
      </w:pPr>
      <w:r w:rsidRPr="005F61F9">
        <w:t>En ausencia de los titulares de las áreas, la información será clasificada o desclasificada por la persona que lo supla, en términos de la normativa que rija la actuación del sujeto obligado.</w:t>
      </w:r>
    </w:p>
    <w:p w14:paraId="3F722C0F" w14:textId="77777777" w:rsidR="00031416" w:rsidRPr="005F61F9" w:rsidRDefault="00831012" w:rsidP="005F61F9">
      <w:pPr>
        <w:pStyle w:val="Puesto"/>
        <w:ind w:firstLine="567"/>
        <w:rPr>
          <w:b/>
        </w:rPr>
      </w:pPr>
      <w:r w:rsidRPr="005F61F9">
        <w:rPr>
          <w:b/>
        </w:rPr>
        <w:t>Décimo primero.</w:t>
      </w:r>
      <w:r w:rsidRPr="005F61F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F61F9">
        <w:rPr>
          <w:b/>
        </w:rPr>
        <w:t>”</w:t>
      </w:r>
    </w:p>
    <w:p w14:paraId="1A110FAC" w14:textId="77777777" w:rsidR="00031416" w:rsidRPr="005F61F9" w:rsidRDefault="00031416" w:rsidP="005F61F9"/>
    <w:p w14:paraId="1B92F342" w14:textId="77777777" w:rsidR="00031416" w:rsidRPr="005F61F9" w:rsidRDefault="00831012" w:rsidP="005F61F9">
      <w:r w:rsidRPr="005F61F9">
        <w:lastRenderedPageBreak/>
        <w:t xml:space="preserve">Consecuentemente, se destaca que la versión pública que elabore </w:t>
      </w:r>
      <w:r w:rsidRPr="005F61F9">
        <w:rPr>
          <w:b/>
        </w:rPr>
        <w:t>EL SUJETO OBLIGADO</w:t>
      </w:r>
      <w:r w:rsidRPr="005F61F9">
        <w:t xml:space="preserve"> debe cumplir con las formalidades exigidas en la Ley, por lo que para tal efecto emitirá el </w:t>
      </w:r>
      <w:r w:rsidRPr="005F61F9">
        <w:rPr>
          <w:b/>
        </w:rPr>
        <w:t>Acuerdo del Comité de Transparencia</w:t>
      </w:r>
      <w:r w:rsidRPr="005F61F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F8AE02C" w14:textId="77777777" w:rsidR="00031416" w:rsidRPr="005F61F9" w:rsidRDefault="00031416" w:rsidP="005F61F9">
      <w:pPr>
        <w:ind w:right="-93"/>
      </w:pPr>
    </w:p>
    <w:p w14:paraId="3DC6F6D7" w14:textId="77777777" w:rsidR="00031416" w:rsidRPr="005F61F9" w:rsidRDefault="00831012" w:rsidP="005F61F9">
      <w:pPr>
        <w:pStyle w:val="Ttulo3"/>
      </w:pPr>
      <w:bookmarkStart w:id="30" w:name="_heading=h.3as4poj" w:colFirst="0" w:colLast="0"/>
      <w:bookmarkEnd w:id="30"/>
      <w:r w:rsidRPr="005F61F9">
        <w:t>e) Conclusión</w:t>
      </w:r>
    </w:p>
    <w:p w14:paraId="14F85D84" w14:textId="77777777" w:rsidR="00031416" w:rsidRPr="005F61F9" w:rsidRDefault="00831012" w:rsidP="005F61F9">
      <w:pPr>
        <w:ind w:right="-93"/>
      </w:pPr>
      <w:r w:rsidRPr="005F61F9">
        <w:t xml:space="preserve">Este Órgano Garante considera que las razones o motivos de inconformidad presentados por </w:t>
      </w:r>
      <w:r w:rsidRPr="005F61F9">
        <w:rPr>
          <w:b/>
        </w:rPr>
        <w:t>LA PARTE RECURRENTE</w:t>
      </w:r>
      <w:r w:rsidRPr="005F61F9">
        <w:t>, resultan fundados, toda vez que no se satisfizo en su totalidad el derecho de acceso a la información pública del particular, en virtud de que la solicitud no fue contestada por todas las unidad administrativas competentes.</w:t>
      </w:r>
    </w:p>
    <w:p w14:paraId="17284867" w14:textId="77777777" w:rsidR="00031416" w:rsidRPr="005F61F9" w:rsidRDefault="00031416" w:rsidP="005F61F9">
      <w:pPr>
        <w:ind w:right="-93"/>
      </w:pPr>
    </w:p>
    <w:p w14:paraId="7F6E5AC6" w14:textId="77777777" w:rsidR="00031416" w:rsidRPr="005F61F9" w:rsidRDefault="00831012" w:rsidP="005F61F9">
      <w:pPr>
        <w:ind w:right="-93"/>
      </w:pPr>
      <w:r w:rsidRPr="005F61F9">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79D6972" w14:textId="77777777" w:rsidR="00031416" w:rsidRPr="005F61F9" w:rsidRDefault="00031416" w:rsidP="005F61F9">
      <w:pPr>
        <w:ind w:right="-93"/>
      </w:pPr>
    </w:p>
    <w:p w14:paraId="7CE31CA4" w14:textId="77777777" w:rsidR="00031416" w:rsidRPr="005F61F9" w:rsidRDefault="00831012" w:rsidP="005F61F9">
      <w:pPr>
        <w:pStyle w:val="Ttulo1"/>
      </w:pPr>
      <w:bookmarkStart w:id="31" w:name="_heading=h.1pxezwc" w:colFirst="0" w:colLast="0"/>
      <w:bookmarkEnd w:id="31"/>
      <w:r w:rsidRPr="005F61F9">
        <w:lastRenderedPageBreak/>
        <w:t>RESUELVE</w:t>
      </w:r>
    </w:p>
    <w:p w14:paraId="2FCEC4CD" w14:textId="77777777" w:rsidR="00031416" w:rsidRPr="005F61F9" w:rsidRDefault="00031416" w:rsidP="005F61F9">
      <w:pPr>
        <w:ind w:right="113"/>
        <w:rPr>
          <w:b/>
        </w:rPr>
      </w:pPr>
    </w:p>
    <w:p w14:paraId="2A60C4D1" w14:textId="77777777" w:rsidR="00031416" w:rsidRPr="005F61F9" w:rsidRDefault="00831012" w:rsidP="005F61F9">
      <w:pPr>
        <w:widowControl w:val="0"/>
      </w:pPr>
      <w:r w:rsidRPr="005F61F9">
        <w:rPr>
          <w:b/>
        </w:rPr>
        <w:t>PRIMERO.</w:t>
      </w:r>
      <w:r w:rsidRPr="005F61F9">
        <w:t xml:space="preserve"> Se </w:t>
      </w:r>
      <w:r w:rsidRPr="005F61F9">
        <w:rPr>
          <w:b/>
        </w:rPr>
        <w:t>MODIFICA</w:t>
      </w:r>
      <w:r w:rsidRPr="005F61F9">
        <w:t xml:space="preserve"> la respuesta entregada por el </w:t>
      </w:r>
      <w:r w:rsidRPr="005F61F9">
        <w:rPr>
          <w:b/>
        </w:rPr>
        <w:t>SUJETO OBLIGADO</w:t>
      </w:r>
      <w:r w:rsidRPr="005F61F9">
        <w:t xml:space="preserve"> en la solicitud de información </w:t>
      </w:r>
      <w:r w:rsidRPr="005F61F9">
        <w:rPr>
          <w:b/>
        </w:rPr>
        <w:t>00286/SMOV/IP/2024</w:t>
      </w:r>
      <w:r w:rsidRPr="005F61F9">
        <w:t xml:space="preserve">, por resultar </w:t>
      </w:r>
      <w:r w:rsidRPr="005F61F9">
        <w:rPr>
          <w:b/>
        </w:rPr>
        <w:t>FUNDADAS</w:t>
      </w:r>
      <w:r w:rsidRPr="005F61F9">
        <w:t xml:space="preserve"> las razones o motivos de inconformidad hechos valer por </w:t>
      </w:r>
      <w:r w:rsidRPr="005F61F9">
        <w:rPr>
          <w:b/>
        </w:rPr>
        <w:t>LA PARTE RECURRENTE</w:t>
      </w:r>
      <w:r w:rsidRPr="005F61F9">
        <w:t xml:space="preserve"> en el Recurso de Revisión </w:t>
      </w:r>
      <w:r w:rsidRPr="005F61F9">
        <w:rPr>
          <w:b/>
        </w:rPr>
        <w:t>02997/INFOEM/IP/RR/2024</w:t>
      </w:r>
      <w:r w:rsidRPr="005F61F9">
        <w:t>,</w:t>
      </w:r>
      <w:r w:rsidRPr="005F61F9">
        <w:rPr>
          <w:b/>
        </w:rPr>
        <w:t xml:space="preserve"> </w:t>
      </w:r>
      <w:r w:rsidRPr="005F61F9">
        <w:t xml:space="preserve">en términos del considerando </w:t>
      </w:r>
      <w:r w:rsidRPr="005F61F9">
        <w:rPr>
          <w:b/>
        </w:rPr>
        <w:t>SEGUNDO</w:t>
      </w:r>
      <w:r w:rsidRPr="005F61F9">
        <w:t xml:space="preserve"> de la presente Resolución.</w:t>
      </w:r>
    </w:p>
    <w:p w14:paraId="5D6B3F52" w14:textId="77777777" w:rsidR="00031416" w:rsidRPr="005F61F9" w:rsidRDefault="00031416" w:rsidP="005F61F9">
      <w:pPr>
        <w:ind w:right="-93"/>
        <w:rPr>
          <w:b/>
        </w:rPr>
      </w:pPr>
    </w:p>
    <w:p w14:paraId="76690BDF" w14:textId="08F58521" w:rsidR="00031416" w:rsidRPr="005F61F9" w:rsidRDefault="00831012" w:rsidP="005F61F9">
      <w:pPr>
        <w:ind w:right="-93"/>
      </w:pPr>
      <w:r w:rsidRPr="005F61F9">
        <w:rPr>
          <w:b/>
        </w:rPr>
        <w:t>SEGUNDO.</w:t>
      </w:r>
      <w:r w:rsidRPr="005F61F9">
        <w:t xml:space="preserve"> Se </w:t>
      </w:r>
      <w:r w:rsidRPr="005F61F9">
        <w:rPr>
          <w:b/>
        </w:rPr>
        <w:t xml:space="preserve">ORDENA </w:t>
      </w:r>
      <w:r w:rsidRPr="005F61F9">
        <w:t xml:space="preserve">al </w:t>
      </w:r>
      <w:r w:rsidRPr="005F61F9">
        <w:rPr>
          <w:b/>
        </w:rPr>
        <w:t>SUJETO OBLIGADO</w:t>
      </w:r>
      <w:r w:rsidRPr="005F61F9">
        <w:t xml:space="preserve">, a efecto de que, entregue a través del </w:t>
      </w:r>
      <w:r w:rsidRPr="005F61F9">
        <w:rPr>
          <w:b/>
        </w:rPr>
        <w:t>SAIMEX</w:t>
      </w:r>
      <w:r w:rsidRPr="005F61F9">
        <w:t xml:space="preserve">, de ser procedente en </w:t>
      </w:r>
      <w:r w:rsidRPr="005F61F9">
        <w:rPr>
          <w:b/>
        </w:rPr>
        <w:t>versión pública</w:t>
      </w:r>
      <w:r w:rsidRPr="005F61F9">
        <w:t>, de lo siguiente:</w:t>
      </w:r>
    </w:p>
    <w:p w14:paraId="36F9571C" w14:textId="77777777" w:rsidR="00031416" w:rsidRPr="005F61F9" w:rsidRDefault="00031416" w:rsidP="005F61F9">
      <w:pPr>
        <w:ind w:right="-93"/>
      </w:pPr>
    </w:p>
    <w:p w14:paraId="168F92A2" w14:textId="77777777" w:rsidR="00031416" w:rsidRPr="005F61F9" w:rsidRDefault="00831012" w:rsidP="005F61F9">
      <w:pPr>
        <w:numPr>
          <w:ilvl w:val="0"/>
          <w:numId w:val="5"/>
        </w:numPr>
        <w:pBdr>
          <w:top w:val="nil"/>
          <w:left w:val="nil"/>
          <w:bottom w:val="nil"/>
          <w:right w:val="nil"/>
          <w:between w:val="nil"/>
        </w:pBdr>
        <w:ind w:right="-93"/>
      </w:pPr>
      <w:r w:rsidRPr="005F61F9">
        <w:rPr>
          <w:rFonts w:eastAsia="Palatino Linotype" w:cs="Palatino Linotype"/>
          <w:szCs w:val="22"/>
        </w:rPr>
        <w:t xml:space="preserve">Documento o documentos en donde conste </w:t>
      </w:r>
      <w:r w:rsidR="0041384E" w:rsidRPr="005F61F9">
        <w:rPr>
          <w:rFonts w:eastAsia="Palatino Linotype" w:cs="Palatino Linotype"/>
          <w:szCs w:val="22"/>
        </w:rPr>
        <w:t>la información faltante d</w:t>
      </w:r>
      <w:r w:rsidRPr="005F61F9">
        <w:rPr>
          <w:rFonts w:eastAsia="Palatino Linotype" w:cs="Palatino Linotype"/>
          <w:szCs w:val="22"/>
        </w:rPr>
        <w:t>el nombre de la empresa, representante legal, domicilio de la o las empresas que cuenten con concesión y/o permiso para el arrastre, salvamento, guarda, custodia y depósito de vehículos en el Estado de México, al veintidós de abril de dos mil veinticuatro.</w:t>
      </w:r>
    </w:p>
    <w:p w14:paraId="1CF912F1" w14:textId="77777777" w:rsidR="00031416" w:rsidRPr="005F61F9" w:rsidRDefault="00031416" w:rsidP="005F61F9">
      <w:pPr>
        <w:ind w:right="-93"/>
      </w:pPr>
    </w:p>
    <w:p w14:paraId="1A5862F9" w14:textId="77777777" w:rsidR="00031416" w:rsidRPr="005F61F9" w:rsidRDefault="00831012" w:rsidP="005F61F9">
      <w:pPr>
        <w:ind w:right="-93"/>
      </w:pPr>
      <w:r w:rsidRPr="005F61F9">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BD99F82" w14:textId="77777777" w:rsidR="00031416" w:rsidRPr="005F61F9" w:rsidRDefault="00031416" w:rsidP="005F61F9">
      <w:pPr>
        <w:ind w:right="-93"/>
      </w:pPr>
      <w:bookmarkStart w:id="32" w:name="_heading=h.49x2ik5" w:colFirst="0" w:colLast="0"/>
      <w:bookmarkEnd w:id="32"/>
    </w:p>
    <w:p w14:paraId="76C908C7" w14:textId="77777777" w:rsidR="00031416" w:rsidRPr="005F61F9" w:rsidRDefault="00831012" w:rsidP="005F61F9">
      <w:r w:rsidRPr="005F61F9">
        <w:rPr>
          <w:b/>
        </w:rPr>
        <w:t>TERCERO.</w:t>
      </w:r>
      <w:r w:rsidRPr="005F61F9">
        <w:t xml:space="preserve"> Notifíquese la presente resolución al Titular de la Unidad de Transparencia del </w:t>
      </w:r>
      <w:r w:rsidRPr="005F61F9">
        <w:rPr>
          <w:b/>
        </w:rPr>
        <w:t>SUJETO OBLIGADO vía SAIMEX</w:t>
      </w:r>
      <w:r w:rsidRPr="005F61F9">
        <w:t xml:space="preserve">, para que conforme al artículo 186 último párrafo, 189 segundo párrafo y 194 de la Ley de Transparencia y Acceso a la Información Pública del Estado de México y Municipios, dé cumplimiento a lo ordenado dentro del plazo de </w:t>
      </w:r>
      <w:r w:rsidRPr="005F61F9">
        <w:rPr>
          <w:b/>
        </w:rPr>
        <w:t>diez días hábiles</w:t>
      </w:r>
      <w:r w:rsidRPr="005F61F9">
        <w:t xml:space="preserve">, e informe a este Instituto en un plazo de </w:t>
      </w:r>
      <w:r w:rsidRPr="005F61F9">
        <w:rPr>
          <w:b/>
        </w:rPr>
        <w:t>tres días hábiles</w:t>
      </w:r>
      <w:r w:rsidRPr="005F61F9">
        <w:t xml:space="preserve"> siguientes, sobre el </w:t>
      </w:r>
      <w:r w:rsidRPr="005F61F9">
        <w:lastRenderedPageBreak/>
        <w:t>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62B03C" w14:textId="77777777" w:rsidR="00031416" w:rsidRPr="005F61F9" w:rsidRDefault="00031416" w:rsidP="005F61F9"/>
    <w:p w14:paraId="7A0F9DAC" w14:textId="77777777" w:rsidR="00031416" w:rsidRPr="005F61F9" w:rsidRDefault="00831012" w:rsidP="005F61F9">
      <w:r w:rsidRPr="005F61F9">
        <w:rPr>
          <w:b/>
        </w:rPr>
        <w:t>CUARTO</w:t>
      </w:r>
      <w:r w:rsidRPr="005F61F9">
        <w:t xml:space="preserve">. Notifíquese a </w:t>
      </w:r>
      <w:r w:rsidRPr="005F61F9">
        <w:rPr>
          <w:b/>
        </w:rPr>
        <w:t>LA PARTE RECURRENTE</w:t>
      </w:r>
      <w:r w:rsidRPr="005F61F9">
        <w:t xml:space="preserve"> la presente resolución vía Sistema de Acceso a la Información Mexiquense (SAIMEX).</w:t>
      </w:r>
    </w:p>
    <w:p w14:paraId="4420D24F" w14:textId="77777777" w:rsidR="00031416" w:rsidRPr="005F61F9" w:rsidRDefault="00031416" w:rsidP="005F61F9"/>
    <w:p w14:paraId="3A31003C" w14:textId="77777777" w:rsidR="00031416" w:rsidRPr="005F61F9" w:rsidRDefault="00831012" w:rsidP="005F61F9">
      <w:r w:rsidRPr="005F61F9">
        <w:rPr>
          <w:b/>
        </w:rPr>
        <w:t>QUINTO</w:t>
      </w:r>
      <w:r w:rsidRPr="005F61F9">
        <w:t xml:space="preserve">. Hágase del conocimiento a </w:t>
      </w:r>
      <w:r w:rsidRPr="005F61F9">
        <w:rPr>
          <w:b/>
        </w:rPr>
        <w:t>LA PARTE RECURRENTE</w:t>
      </w:r>
      <w:r w:rsidRPr="005F61F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4E2C7FB" w14:textId="77777777" w:rsidR="00031416" w:rsidRPr="005F61F9" w:rsidRDefault="00031416" w:rsidP="005F61F9"/>
    <w:p w14:paraId="0B1E94EB" w14:textId="77777777" w:rsidR="005F61F9" w:rsidRDefault="00831012" w:rsidP="005F61F9">
      <w:r w:rsidRPr="005F61F9">
        <w:rPr>
          <w:b/>
        </w:rPr>
        <w:t>SEXTO.</w:t>
      </w:r>
      <w:r w:rsidRPr="005F61F9">
        <w:t xml:space="preserve"> De conformidad con el artículo 198 de la Ley de Transparencia y Acceso a la Información Pública del Estado de México y Municipios, el </w:t>
      </w:r>
      <w:r w:rsidRPr="005F61F9">
        <w:rPr>
          <w:b/>
        </w:rPr>
        <w:t>SUJETO OBLIGADO</w:t>
      </w:r>
      <w:r w:rsidRPr="005F61F9">
        <w:t xml:space="preserve"> podrá solicitar una ampliación de plazo de manera fundada y motivada, para el cumplimiento de la presente resolución.</w:t>
      </w:r>
    </w:p>
    <w:p w14:paraId="2F43BFB5" w14:textId="77777777" w:rsidR="005F61F9" w:rsidRDefault="005F61F9">
      <w:r>
        <w:br w:type="page"/>
      </w:r>
    </w:p>
    <w:p w14:paraId="551E4F68" w14:textId="77777777" w:rsidR="00031416" w:rsidRPr="005F61F9" w:rsidRDefault="00831012" w:rsidP="005F61F9">
      <w:r w:rsidRPr="005F61F9">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06D91BA8" w14:textId="77777777" w:rsidR="00031416" w:rsidRPr="005F61F9" w:rsidRDefault="00831012" w:rsidP="005F61F9">
      <w:pPr>
        <w:ind w:right="-93"/>
      </w:pPr>
      <w:r w:rsidRPr="005F61F9">
        <w:rPr>
          <w:sz w:val="20"/>
        </w:rPr>
        <w:t>SCMM/AGZ/DEMF/CDFE</w:t>
      </w:r>
    </w:p>
    <w:p w14:paraId="5206AB76" w14:textId="77777777" w:rsidR="00031416" w:rsidRPr="005F61F9" w:rsidRDefault="00031416" w:rsidP="005F61F9">
      <w:pPr>
        <w:ind w:right="-93"/>
      </w:pPr>
    </w:p>
    <w:p w14:paraId="64ECA6E1" w14:textId="77777777" w:rsidR="00031416" w:rsidRPr="005F61F9" w:rsidRDefault="00031416" w:rsidP="005F61F9">
      <w:pPr>
        <w:ind w:right="-93"/>
      </w:pPr>
    </w:p>
    <w:p w14:paraId="65CAFDD9" w14:textId="77777777" w:rsidR="00031416" w:rsidRPr="005F61F9" w:rsidRDefault="00031416" w:rsidP="005F61F9">
      <w:pPr>
        <w:ind w:right="-93"/>
      </w:pPr>
    </w:p>
    <w:p w14:paraId="37794E31" w14:textId="77777777" w:rsidR="00031416" w:rsidRPr="005F61F9" w:rsidRDefault="00031416" w:rsidP="005F61F9">
      <w:pPr>
        <w:ind w:right="-93"/>
      </w:pPr>
    </w:p>
    <w:p w14:paraId="43B977E8" w14:textId="77777777" w:rsidR="00031416" w:rsidRPr="005F61F9" w:rsidRDefault="00031416" w:rsidP="005F61F9">
      <w:pPr>
        <w:ind w:right="-93"/>
      </w:pPr>
    </w:p>
    <w:p w14:paraId="3D39CB69" w14:textId="77777777" w:rsidR="00031416" w:rsidRPr="005F61F9" w:rsidRDefault="00031416" w:rsidP="005F61F9">
      <w:pPr>
        <w:ind w:right="-93"/>
      </w:pPr>
    </w:p>
    <w:p w14:paraId="6D3D4399" w14:textId="77777777" w:rsidR="00031416" w:rsidRPr="005F61F9" w:rsidRDefault="00031416" w:rsidP="005F61F9">
      <w:pPr>
        <w:ind w:right="-93"/>
      </w:pPr>
    </w:p>
    <w:p w14:paraId="62573738" w14:textId="77777777" w:rsidR="00031416" w:rsidRPr="005F61F9" w:rsidRDefault="00031416" w:rsidP="005F61F9">
      <w:pPr>
        <w:tabs>
          <w:tab w:val="center" w:pos="4568"/>
        </w:tabs>
        <w:ind w:right="-93"/>
      </w:pPr>
    </w:p>
    <w:p w14:paraId="46EE5C40" w14:textId="77777777" w:rsidR="00031416" w:rsidRPr="005F61F9" w:rsidRDefault="00031416" w:rsidP="005F61F9">
      <w:pPr>
        <w:tabs>
          <w:tab w:val="center" w:pos="4568"/>
        </w:tabs>
        <w:ind w:right="-93"/>
      </w:pPr>
    </w:p>
    <w:p w14:paraId="4155D539" w14:textId="77777777" w:rsidR="00031416" w:rsidRPr="005F61F9" w:rsidRDefault="00031416" w:rsidP="005F61F9">
      <w:pPr>
        <w:tabs>
          <w:tab w:val="center" w:pos="4568"/>
        </w:tabs>
        <w:ind w:right="-93"/>
      </w:pPr>
    </w:p>
    <w:p w14:paraId="14E1BA9C" w14:textId="77777777" w:rsidR="00031416" w:rsidRPr="005F61F9" w:rsidRDefault="00031416" w:rsidP="005F61F9">
      <w:pPr>
        <w:tabs>
          <w:tab w:val="center" w:pos="4568"/>
        </w:tabs>
        <w:ind w:right="-93"/>
      </w:pPr>
    </w:p>
    <w:p w14:paraId="32C0B06A" w14:textId="77777777" w:rsidR="00031416" w:rsidRPr="005F61F9" w:rsidRDefault="00031416" w:rsidP="005F61F9">
      <w:pPr>
        <w:tabs>
          <w:tab w:val="center" w:pos="4568"/>
        </w:tabs>
        <w:ind w:right="-93"/>
      </w:pPr>
    </w:p>
    <w:p w14:paraId="253C9FC3" w14:textId="77777777" w:rsidR="00031416" w:rsidRPr="005F61F9" w:rsidRDefault="00031416" w:rsidP="005F61F9">
      <w:pPr>
        <w:tabs>
          <w:tab w:val="center" w:pos="4568"/>
        </w:tabs>
        <w:ind w:right="-93"/>
      </w:pPr>
    </w:p>
    <w:p w14:paraId="21C9B9BC" w14:textId="77777777" w:rsidR="00031416" w:rsidRPr="005F61F9" w:rsidRDefault="00031416" w:rsidP="005F61F9">
      <w:pPr>
        <w:tabs>
          <w:tab w:val="center" w:pos="4568"/>
        </w:tabs>
        <w:ind w:right="-93"/>
      </w:pPr>
    </w:p>
    <w:p w14:paraId="52E7161F" w14:textId="77777777" w:rsidR="00031416" w:rsidRPr="005F61F9" w:rsidRDefault="00031416" w:rsidP="005F61F9">
      <w:pPr>
        <w:tabs>
          <w:tab w:val="center" w:pos="4568"/>
        </w:tabs>
        <w:ind w:right="-93"/>
      </w:pPr>
    </w:p>
    <w:p w14:paraId="06487F47" w14:textId="77777777" w:rsidR="00031416" w:rsidRPr="005F61F9" w:rsidRDefault="00031416" w:rsidP="005F61F9">
      <w:pPr>
        <w:tabs>
          <w:tab w:val="center" w:pos="4568"/>
        </w:tabs>
        <w:ind w:right="-93"/>
      </w:pPr>
    </w:p>
    <w:p w14:paraId="26477C5E" w14:textId="77777777" w:rsidR="00031416" w:rsidRPr="005F61F9" w:rsidRDefault="00031416" w:rsidP="005F61F9">
      <w:pPr>
        <w:tabs>
          <w:tab w:val="center" w:pos="4568"/>
        </w:tabs>
        <w:ind w:right="-93"/>
      </w:pPr>
    </w:p>
    <w:p w14:paraId="1F7AF71F" w14:textId="77777777" w:rsidR="00031416" w:rsidRPr="005F61F9" w:rsidRDefault="00031416" w:rsidP="005F61F9">
      <w:pPr>
        <w:tabs>
          <w:tab w:val="center" w:pos="4568"/>
        </w:tabs>
        <w:ind w:right="-93"/>
      </w:pPr>
    </w:p>
    <w:p w14:paraId="4B6712FD" w14:textId="77777777" w:rsidR="00031416" w:rsidRPr="005F61F9" w:rsidRDefault="00031416" w:rsidP="005F61F9">
      <w:pPr>
        <w:tabs>
          <w:tab w:val="center" w:pos="4568"/>
        </w:tabs>
        <w:ind w:right="-93"/>
      </w:pPr>
    </w:p>
    <w:p w14:paraId="4C504CA0" w14:textId="77777777" w:rsidR="00031416" w:rsidRPr="005F61F9" w:rsidRDefault="00031416" w:rsidP="005F61F9">
      <w:pPr>
        <w:tabs>
          <w:tab w:val="center" w:pos="4568"/>
        </w:tabs>
        <w:ind w:right="-93"/>
      </w:pPr>
    </w:p>
    <w:p w14:paraId="3F98725D" w14:textId="77777777" w:rsidR="00031416" w:rsidRPr="005F61F9" w:rsidRDefault="00031416" w:rsidP="005F61F9">
      <w:pPr>
        <w:tabs>
          <w:tab w:val="center" w:pos="4568"/>
        </w:tabs>
        <w:ind w:right="-93"/>
      </w:pPr>
    </w:p>
    <w:p w14:paraId="56682443" w14:textId="77777777" w:rsidR="00031416" w:rsidRPr="005F61F9" w:rsidRDefault="00031416" w:rsidP="005F61F9">
      <w:pPr>
        <w:tabs>
          <w:tab w:val="center" w:pos="4568"/>
        </w:tabs>
        <w:ind w:right="-93"/>
      </w:pPr>
    </w:p>
    <w:p w14:paraId="74440D4E" w14:textId="77777777" w:rsidR="00031416" w:rsidRPr="005F61F9" w:rsidRDefault="00031416" w:rsidP="005F61F9">
      <w:pPr>
        <w:tabs>
          <w:tab w:val="center" w:pos="4568"/>
        </w:tabs>
        <w:ind w:right="-93"/>
      </w:pPr>
    </w:p>
    <w:p w14:paraId="71BF69E9" w14:textId="77777777" w:rsidR="00031416" w:rsidRPr="005F61F9" w:rsidRDefault="00031416" w:rsidP="005F61F9"/>
    <w:sectPr w:rsidR="00031416" w:rsidRPr="005F61F9">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A58E3" w14:textId="77777777" w:rsidR="005F7280" w:rsidRDefault="005F7280">
      <w:pPr>
        <w:spacing w:line="240" w:lineRule="auto"/>
      </w:pPr>
      <w:r>
        <w:separator/>
      </w:r>
    </w:p>
  </w:endnote>
  <w:endnote w:type="continuationSeparator" w:id="0">
    <w:p w14:paraId="466DB737" w14:textId="77777777" w:rsidR="005F7280" w:rsidRDefault="005F7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554D3" w14:textId="77777777" w:rsidR="00031416" w:rsidRDefault="00031416">
    <w:pPr>
      <w:tabs>
        <w:tab w:val="center" w:pos="4550"/>
        <w:tab w:val="left" w:pos="5818"/>
      </w:tabs>
      <w:ind w:right="260"/>
      <w:jc w:val="right"/>
      <w:rPr>
        <w:color w:val="071320"/>
        <w:sz w:val="24"/>
        <w:szCs w:val="24"/>
      </w:rPr>
    </w:pPr>
  </w:p>
  <w:p w14:paraId="5E33F6B8" w14:textId="77777777" w:rsidR="00031416" w:rsidRDefault="0003141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19E06" w14:textId="77777777" w:rsidR="00031416" w:rsidRDefault="0083101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6693F">
      <w:rPr>
        <w:noProof/>
        <w:color w:val="0A1D30"/>
        <w:sz w:val="24"/>
        <w:szCs w:val="24"/>
      </w:rPr>
      <w:t>28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6693F">
      <w:rPr>
        <w:noProof/>
        <w:color w:val="0A1D30"/>
        <w:sz w:val="24"/>
        <w:szCs w:val="24"/>
      </w:rPr>
      <w:t>30</w:t>
    </w:r>
    <w:r>
      <w:rPr>
        <w:color w:val="0A1D30"/>
        <w:sz w:val="24"/>
        <w:szCs w:val="24"/>
      </w:rPr>
      <w:fldChar w:fldCharType="end"/>
    </w:r>
  </w:p>
  <w:p w14:paraId="14283C80" w14:textId="77777777" w:rsidR="00031416" w:rsidRDefault="0003141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146CE" w14:textId="77777777" w:rsidR="005F7280" w:rsidRDefault="005F7280">
      <w:pPr>
        <w:spacing w:line="240" w:lineRule="auto"/>
      </w:pPr>
      <w:r>
        <w:separator/>
      </w:r>
    </w:p>
  </w:footnote>
  <w:footnote w:type="continuationSeparator" w:id="0">
    <w:p w14:paraId="52066B69" w14:textId="77777777" w:rsidR="005F7280" w:rsidRDefault="005F7280">
      <w:pPr>
        <w:spacing w:line="240" w:lineRule="auto"/>
      </w:pPr>
      <w:r>
        <w:continuationSeparator/>
      </w:r>
    </w:p>
  </w:footnote>
  <w:footnote w:id="1">
    <w:p w14:paraId="3B8CFD12" w14:textId="77777777" w:rsidR="00031416" w:rsidRDefault="00831012">
      <w:pPr>
        <w:pBdr>
          <w:top w:val="nil"/>
          <w:left w:val="nil"/>
          <w:bottom w:val="nil"/>
          <w:right w:val="nil"/>
          <w:between w:val="nil"/>
        </w:pBdr>
        <w:spacing w:line="240" w:lineRule="auto"/>
        <w:jc w:val="left"/>
        <w:rPr>
          <w:rFonts w:ascii="Aptos" w:eastAsia="Aptos" w:hAnsi="Aptos" w:cs="Aptos"/>
          <w:color w:val="000000"/>
          <w:sz w:val="20"/>
        </w:rPr>
      </w:pPr>
      <w:r>
        <w:rPr>
          <w:vertAlign w:val="superscript"/>
        </w:rPr>
        <w:footnoteRef/>
      </w:r>
      <w:r>
        <w:rPr>
          <w:rFonts w:ascii="Aptos" w:eastAsia="Aptos" w:hAnsi="Aptos" w:cs="Aptos"/>
          <w:color w:val="000000"/>
          <w:sz w:val="20"/>
        </w:rPr>
        <w:t xml:space="preserve"> https://appsma.edomex.gob.mx/portal/wp-content/uploads/2024/05/leyvig017.pdf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2CBB" w14:textId="77777777" w:rsidR="00031416" w:rsidRDefault="00031416">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31416" w14:paraId="3E7A04CD" w14:textId="77777777">
      <w:trPr>
        <w:trHeight w:val="144"/>
        <w:jc w:val="right"/>
      </w:trPr>
      <w:tc>
        <w:tcPr>
          <w:tcW w:w="2727" w:type="dxa"/>
        </w:tcPr>
        <w:p w14:paraId="5E8EB722" w14:textId="77777777" w:rsidR="00031416" w:rsidRDefault="00831012">
          <w:pPr>
            <w:tabs>
              <w:tab w:val="right" w:pos="8838"/>
            </w:tabs>
            <w:ind w:left="-74" w:right="-105"/>
            <w:rPr>
              <w:b/>
            </w:rPr>
          </w:pPr>
          <w:r>
            <w:rPr>
              <w:b/>
            </w:rPr>
            <w:t>Recurso de Revisión:</w:t>
          </w:r>
        </w:p>
      </w:tc>
      <w:tc>
        <w:tcPr>
          <w:tcW w:w="3402" w:type="dxa"/>
        </w:tcPr>
        <w:p w14:paraId="24146BD8" w14:textId="77777777" w:rsidR="00031416" w:rsidRDefault="00831012">
          <w:pPr>
            <w:tabs>
              <w:tab w:val="right" w:pos="8838"/>
            </w:tabs>
            <w:ind w:left="-74" w:right="-105"/>
          </w:pPr>
          <w:r>
            <w:t>02997/INFOEM/IP/RR/2024</w:t>
          </w:r>
        </w:p>
      </w:tc>
    </w:tr>
    <w:tr w:rsidR="00031416" w14:paraId="2C410610" w14:textId="77777777">
      <w:trPr>
        <w:trHeight w:val="283"/>
        <w:jc w:val="right"/>
      </w:trPr>
      <w:tc>
        <w:tcPr>
          <w:tcW w:w="2727" w:type="dxa"/>
        </w:tcPr>
        <w:p w14:paraId="6A170350" w14:textId="77777777" w:rsidR="00031416" w:rsidRDefault="00831012">
          <w:pPr>
            <w:tabs>
              <w:tab w:val="right" w:pos="8838"/>
            </w:tabs>
            <w:ind w:left="-74" w:right="-105"/>
            <w:rPr>
              <w:b/>
            </w:rPr>
          </w:pPr>
          <w:r>
            <w:rPr>
              <w:b/>
            </w:rPr>
            <w:t>Sujeto Obligado:</w:t>
          </w:r>
        </w:p>
      </w:tc>
      <w:tc>
        <w:tcPr>
          <w:tcW w:w="3402" w:type="dxa"/>
        </w:tcPr>
        <w:p w14:paraId="0FE701E9" w14:textId="77777777" w:rsidR="00031416" w:rsidRDefault="00831012">
          <w:pPr>
            <w:tabs>
              <w:tab w:val="left" w:pos="2834"/>
              <w:tab w:val="right" w:pos="8838"/>
            </w:tabs>
            <w:ind w:left="-108" w:right="-105"/>
          </w:pPr>
          <w:r>
            <w:t>Secretaría de Movilidad</w:t>
          </w:r>
        </w:p>
      </w:tc>
    </w:tr>
    <w:tr w:rsidR="00031416" w14:paraId="47B518CF" w14:textId="77777777">
      <w:trPr>
        <w:trHeight w:val="283"/>
        <w:jc w:val="right"/>
      </w:trPr>
      <w:tc>
        <w:tcPr>
          <w:tcW w:w="2727" w:type="dxa"/>
        </w:tcPr>
        <w:p w14:paraId="5592530D" w14:textId="77777777" w:rsidR="00031416" w:rsidRDefault="00831012" w:rsidP="00CF3EB1">
          <w:pPr>
            <w:tabs>
              <w:tab w:val="right" w:pos="8838"/>
            </w:tabs>
            <w:ind w:left="-74" w:right="-105"/>
            <w:rPr>
              <w:b/>
            </w:rPr>
          </w:pPr>
          <w:r>
            <w:rPr>
              <w:b/>
            </w:rPr>
            <w:t>Comisionad</w:t>
          </w:r>
          <w:r w:rsidR="00CF3EB1">
            <w:rPr>
              <w:b/>
            </w:rPr>
            <w:t>a</w:t>
          </w:r>
          <w:r>
            <w:rPr>
              <w:b/>
            </w:rPr>
            <w:t xml:space="preserve"> Ponente:</w:t>
          </w:r>
        </w:p>
      </w:tc>
      <w:tc>
        <w:tcPr>
          <w:tcW w:w="3402" w:type="dxa"/>
        </w:tcPr>
        <w:p w14:paraId="6988FF40" w14:textId="77777777" w:rsidR="00031416" w:rsidRDefault="00831012">
          <w:pPr>
            <w:tabs>
              <w:tab w:val="right" w:pos="8838"/>
            </w:tabs>
            <w:ind w:left="-108" w:right="-105"/>
          </w:pPr>
          <w:r>
            <w:t>Sharon Cristina Morales Martínez</w:t>
          </w:r>
        </w:p>
      </w:tc>
    </w:tr>
  </w:tbl>
  <w:p w14:paraId="09859FE2" w14:textId="77777777" w:rsidR="00031416" w:rsidRDefault="00831012">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836DE88" wp14:editId="3C03BE7B">
          <wp:simplePos x="0" y="0"/>
          <wp:positionH relativeFrom="margin">
            <wp:posOffset>-995043</wp:posOffset>
          </wp:positionH>
          <wp:positionV relativeFrom="margin">
            <wp:posOffset>-1782444</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2F839" w14:textId="77777777" w:rsidR="00031416" w:rsidRDefault="00031416">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031416" w14:paraId="53D8300F" w14:textId="77777777">
      <w:trPr>
        <w:trHeight w:val="1435"/>
      </w:trPr>
      <w:tc>
        <w:tcPr>
          <w:tcW w:w="283" w:type="dxa"/>
          <w:shd w:val="clear" w:color="auto" w:fill="auto"/>
        </w:tcPr>
        <w:p w14:paraId="50597A73" w14:textId="77777777" w:rsidR="00031416" w:rsidRDefault="00031416">
          <w:pPr>
            <w:tabs>
              <w:tab w:val="right" w:pos="4273"/>
            </w:tabs>
            <w:rPr>
              <w:rFonts w:ascii="Garamond" w:eastAsia="Garamond" w:hAnsi="Garamond" w:cs="Garamond"/>
            </w:rPr>
          </w:pPr>
        </w:p>
      </w:tc>
      <w:tc>
        <w:tcPr>
          <w:tcW w:w="6379" w:type="dxa"/>
          <w:shd w:val="clear" w:color="auto" w:fill="auto"/>
        </w:tcPr>
        <w:p w14:paraId="13BB5C28" w14:textId="77777777" w:rsidR="00031416" w:rsidRDefault="00031416">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031416" w14:paraId="3FA3C13C" w14:textId="77777777">
            <w:trPr>
              <w:trHeight w:val="144"/>
            </w:trPr>
            <w:tc>
              <w:tcPr>
                <w:tcW w:w="2727" w:type="dxa"/>
              </w:tcPr>
              <w:p w14:paraId="15CB1DDC" w14:textId="77777777" w:rsidR="00031416" w:rsidRDefault="00831012">
                <w:pPr>
                  <w:tabs>
                    <w:tab w:val="right" w:pos="8838"/>
                  </w:tabs>
                  <w:ind w:left="-74" w:right="-105"/>
                  <w:rPr>
                    <w:b/>
                  </w:rPr>
                </w:pPr>
                <w:bookmarkStart w:id="1" w:name="_heading=h.2p2csry" w:colFirst="0" w:colLast="0"/>
                <w:bookmarkEnd w:id="1"/>
                <w:r>
                  <w:rPr>
                    <w:b/>
                  </w:rPr>
                  <w:t>Recurso de Revisión:</w:t>
                </w:r>
              </w:p>
            </w:tc>
            <w:tc>
              <w:tcPr>
                <w:tcW w:w="3402" w:type="dxa"/>
              </w:tcPr>
              <w:p w14:paraId="2C4544A9" w14:textId="77777777" w:rsidR="00031416" w:rsidRDefault="00831012">
                <w:pPr>
                  <w:tabs>
                    <w:tab w:val="right" w:pos="8838"/>
                  </w:tabs>
                  <w:ind w:left="-74" w:right="-105"/>
                </w:pPr>
                <w:r>
                  <w:t>02997/INFOEM/IP/RR/2024</w:t>
                </w:r>
              </w:p>
            </w:tc>
            <w:tc>
              <w:tcPr>
                <w:tcW w:w="3402" w:type="dxa"/>
              </w:tcPr>
              <w:p w14:paraId="7867C2A9" w14:textId="77777777" w:rsidR="00031416" w:rsidRDefault="00031416">
                <w:pPr>
                  <w:tabs>
                    <w:tab w:val="right" w:pos="8838"/>
                  </w:tabs>
                  <w:ind w:left="-74" w:right="-105"/>
                </w:pPr>
              </w:p>
            </w:tc>
          </w:tr>
          <w:tr w:rsidR="00031416" w14:paraId="15558822" w14:textId="77777777">
            <w:trPr>
              <w:trHeight w:val="144"/>
            </w:trPr>
            <w:tc>
              <w:tcPr>
                <w:tcW w:w="2727" w:type="dxa"/>
              </w:tcPr>
              <w:p w14:paraId="0838EDBF" w14:textId="77777777" w:rsidR="00031416" w:rsidRDefault="00831012">
                <w:pPr>
                  <w:tabs>
                    <w:tab w:val="right" w:pos="8838"/>
                  </w:tabs>
                  <w:ind w:left="-74" w:right="-105"/>
                  <w:rPr>
                    <w:b/>
                  </w:rPr>
                </w:pPr>
                <w:bookmarkStart w:id="2" w:name="_heading=h.147n2zr" w:colFirst="0" w:colLast="0"/>
                <w:bookmarkEnd w:id="2"/>
                <w:r>
                  <w:rPr>
                    <w:b/>
                  </w:rPr>
                  <w:t>Recurrente:</w:t>
                </w:r>
              </w:p>
            </w:tc>
            <w:tc>
              <w:tcPr>
                <w:tcW w:w="3402" w:type="dxa"/>
              </w:tcPr>
              <w:p w14:paraId="0B056ECA" w14:textId="77777777" w:rsidR="00031416" w:rsidRDefault="00031416">
                <w:pPr>
                  <w:tabs>
                    <w:tab w:val="left" w:pos="3122"/>
                    <w:tab w:val="right" w:pos="8838"/>
                  </w:tabs>
                  <w:ind w:left="-105" w:right="-105"/>
                </w:pPr>
              </w:p>
            </w:tc>
            <w:tc>
              <w:tcPr>
                <w:tcW w:w="3402" w:type="dxa"/>
              </w:tcPr>
              <w:p w14:paraId="6A77E9E9" w14:textId="77777777" w:rsidR="00031416" w:rsidRDefault="00031416">
                <w:pPr>
                  <w:tabs>
                    <w:tab w:val="left" w:pos="3122"/>
                    <w:tab w:val="right" w:pos="8838"/>
                  </w:tabs>
                  <w:ind w:left="-105" w:right="-105"/>
                </w:pPr>
              </w:p>
            </w:tc>
          </w:tr>
          <w:tr w:rsidR="00031416" w14:paraId="0CF866EE" w14:textId="77777777">
            <w:trPr>
              <w:trHeight w:val="283"/>
            </w:trPr>
            <w:tc>
              <w:tcPr>
                <w:tcW w:w="2727" w:type="dxa"/>
              </w:tcPr>
              <w:p w14:paraId="0D5436D4" w14:textId="77777777" w:rsidR="00031416" w:rsidRDefault="00831012">
                <w:pPr>
                  <w:tabs>
                    <w:tab w:val="right" w:pos="8838"/>
                  </w:tabs>
                  <w:ind w:left="-74" w:right="-105"/>
                  <w:rPr>
                    <w:b/>
                  </w:rPr>
                </w:pPr>
                <w:r>
                  <w:rPr>
                    <w:b/>
                  </w:rPr>
                  <w:t>Sujeto Obligado:</w:t>
                </w:r>
              </w:p>
            </w:tc>
            <w:tc>
              <w:tcPr>
                <w:tcW w:w="3402" w:type="dxa"/>
              </w:tcPr>
              <w:p w14:paraId="72C81883" w14:textId="77777777" w:rsidR="00031416" w:rsidRDefault="00831012">
                <w:pPr>
                  <w:tabs>
                    <w:tab w:val="left" w:pos="2834"/>
                    <w:tab w:val="right" w:pos="8838"/>
                  </w:tabs>
                  <w:ind w:left="-108" w:right="-105"/>
                </w:pPr>
                <w:r>
                  <w:t>Secretaría de Movilidad</w:t>
                </w:r>
              </w:p>
            </w:tc>
            <w:tc>
              <w:tcPr>
                <w:tcW w:w="3402" w:type="dxa"/>
              </w:tcPr>
              <w:p w14:paraId="01614DF5" w14:textId="77777777" w:rsidR="00031416" w:rsidRDefault="00031416">
                <w:pPr>
                  <w:tabs>
                    <w:tab w:val="left" w:pos="2834"/>
                    <w:tab w:val="right" w:pos="8838"/>
                  </w:tabs>
                  <w:ind w:left="-108" w:right="-105"/>
                </w:pPr>
              </w:p>
            </w:tc>
          </w:tr>
          <w:tr w:rsidR="00031416" w14:paraId="2C233445" w14:textId="77777777">
            <w:trPr>
              <w:trHeight w:val="283"/>
            </w:trPr>
            <w:tc>
              <w:tcPr>
                <w:tcW w:w="2727" w:type="dxa"/>
              </w:tcPr>
              <w:p w14:paraId="30917169" w14:textId="77777777" w:rsidR="00031416" w:rsidRDefault="00831012" w:rsidP="00CF3EB1">
                <w:pPr>
                  <w:tabs>
                    <w:tab w:val="right" w:pos="8838"/>
                  </w:tabs>
                  <w:ind w:left="-74" w:right="-105"/>
                  <w:rPr>
                    <w:b/>
                  </w:rPr>
                </w:pPr>
                <w:r>
                  <w:rPr>
                    <w:b/>
                  </w:rPr>
                  <w:t>Comisionad</w:t>
                </w:r>
                <w:r w:rsidR="00CF3EB1">
                  <w:rPr>
                    <w:b/>
                  </w:rPr>
                  <w:t>a</w:t>
                </w:r>
                <w:r>
                  <w:rPr>
                    <w:b/>
                  </w:rPr>
                  <w:t xml:space="preserve"> Ponente:</w:t>
                </w:r>
              </w:p>
            </w:tc>
            <w:tc>
              <w:tcPr>
                <w:tcW w:w="3402" w:type="dxa"/>
              </w:tcPr>
              <w:p w14:paraId="56B889EB" w14:textId="77777777" w:rsidR="00031416" w:rsidRDefault="00831012">
                <w:pPr>
                  <w:tabs>
                    <w:tab w:val="right" w:pos="8838"/>
                  </w:tabs>
                  <w:ind w:left="-108" w:right="-105"/>
                </w:pPr>
                <w:r>
                  <w:t>Sharon Cristina Morales Martínez</w:t>
                </w:r>
              </w:p>
            </w:tc>
            <w:tc>
              <w:tcPr>
                <w:tcW w:w="3402" w:type="dxa"/>
              </w:tcPr>
              <w:p w14:paraId="008FEA7B" w14:textId="77777777" w:rsidR="00031416" w:rsidRDefault="00031416">
                <w:pPr>
                  <w:tabs>
                    <w:tab w:val="right" w:pos="8838"/>
                  </w:tabs>
                  <w:ind w:left="-108" w:right="-105"/>
                </w:pPr>
              </w:p>
            </w:tc>
          </w:tr>
        </w:tbl>
        <w:p w14:paraId="5D990EC3" w14:textId="77777777" w:rsidR="00031416" w:rsidRDefault="00031416">
          <w:pPr>
            <w:tabs>
              <w:tab w:val="right" w:pos="8838"/>
            </w:tabs>
            <w:ind w:left="-28"/>
            <w:rPr>
              <w:rFonts w:ascii="Arial" w:eastAsia="Arial" w:hAnsi="Arial" w:cs="Arial"/>
              <w:b/>
            </w:rPr>
          </w:pPr>
        </w:p>
      </w:tc>
    </w:tr>
  </w:tbl>
  <w:p w14:paraId="27B8901C" w14:textId="77777777" w:rsidR="00031416" w:rsidRDefault="005F7280">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76AF3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BEE"/>
    <w:multiLevelType w:val="multilevel"/>
    <w:tmpl w:val="5B809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A20B22"/>
    <w:multiLevelType w:val="multilevel"/>
    <w:tmpl w:val="ABC88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8655A4"/>
    <w:multiLevelType w:val="multilevel"/>
    <w:tmpl w:val="9A289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D95AC1"/>
    <w:multiLevelType w:val="multilevel"/>
    <w:tmpl w:val="F432E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A3397"/>
    <w:multiLevelType w:val="multilevel"/>
    <w:tmpl w:val="C19C2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16"/>
    <w:rsid w:val="00031416"/>
    <w:rsid w:val="000517FB"/>
    <w:rsid w:val="0041384E"/>
    <w:rsid w:val="00555837"/>
    <w:rsid w:val="005F61F9"/>
    <w:rsid w:val="005F7280"/>
    <w:rsid w:val="00831012"/>
    <w:rsid w:val="008612BA"/>
    <w:rsid w:val="009E6279"/>
    <w:rsid w:val="00AB79B0"/>
    <w:rsid w:val="00B460CB"/>
    <w:rsid w:val="00CF3EB1"/>
    <w:rsid w:val="00E6693F"/>
    <w:rsid w:val="00FA6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1CE5A2"/>
  <w15:docId w15:val="{A4AAA8B9-089E-404C-93C3-93BE7578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X8r9ouHgM0q6/ppHNgVeTHHjh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S1hQbmdoall2UzU0Y2VBOW5HdFRSbjNHbnBEdzRyY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7483</Words>
  <Characters>41160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10</cp:revision>
  <cp:lastPrinted>2024-08-15T18:13:00Z</cp:lastPrinted>
  <dcterms:created xsi:type="dcterms:W3CDTF">2024-08-13T00:20:00Z</dcterms:created>
  <dcterms:modified xsi:type="dcterms:W3CDTF">2024-08-15T18:13:00Z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