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7C" w:rsidRDefault="00432E7C">
      <w:pPr>
        <w:widowControl w:val="0"/>
        <w:pBdr>
          <w:top w:val="nil"/>
          <w:left w:val="nil"/>
          <w:bottom w:val="nil"/>
          <w:right w:val="nil"/>
          <w:between w:val="nil"/>
        </w:pBdr>
        <w:spacing w:line="276" w:lineRule="auto"/>
      </w:pPr>
    </w:p>
    <w:p w:rsidR="00432E7C" w:rsidRPr="007A6B3E" w:rsidRDefault="00C93EB5">
      <w:pPr>
        <w:spacing w:before="240" w:after="240" w:line="360" w:lineRule="auto"/>
        <w:jc w:val="both"/>
        <w:rPr>
          <w:rFonts w:ascii="Palatino Linotype" w:eastAsia="Palatino Linotype" w:hAnsi="Palatino Linotype" w:cs="Palatino Linotype"/>
        </w:rPr>
      </w:pPr>
      <w:r w:rsidRPr="007A6B3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870F3A" w:rsidRPr="007A6B3E">
        <w:rPr>
          <w:rFonts w:ascii="Palatino Linotype" w:eastAsia="Palatino Linotype" w:hAnsi="Palatino Linotype" w:cs="Palatino Linotype"/>
          <w:b/>
        </w:rPr>
        <w:t>once (11)</w:t>
      </w:r>
      <w:r w:rsidR="00BD5CE1" w:rsidRPr="007A6B3E">
        <w:rPr>
          <w:rFonts w:ascii="Palatino Linotype" w:eastAsia="Palatino Linotype" w:hAnsi="Palatino Linotype" w:cs="Palatino Linotype"/>
          <w:b/>
        </w:rPr>
        <w:t xml:space="preserve"> de diciembre</w:t>
      </w:r>
      <w:r w:rsidRPr="007A6B3E">
        <w:rPr>
          <w:rFonts w:ascii="Palatino Linotype" w:eastAsia="Palatino Linotype" w:hAnsi="Palatino Linotype" w:cs="Palatino Linotype"/>
          <w:b/>
        </w:rPr>
        <w:t xml:space="preserve"> de dos mil veinticuatro</w:t>
      </w:r>
      <w:r w:rsidRPr="007A6B3E">
        <w:rPr>
          <w:rFonts w:ascii="Palatino Linotype" w:eastAsia="Palatino Linotype" w:hAnsi="Palatino Linotype" w:cs="Palatino Linotype"/>
        </w:rPr>
        <w:t xml:space="preserve">. </w:t>
      </w:r>
    </w:p>
    <w:p w:rsidR="00432E7C" w:rsidRPr="007A6B3E" w:rsidRDefault="00C93EB5">
      <w:pPr>
        <w:spacing w:line="360" w:lineRule="auto"/>
        <w:jc w:val="both"/>
        <w:rPr>
          <w:rFonts w:ascii="Palatino Linotype" w:eastAsia="Palatino Linotype" w:hAnsi="Palatino Linotype" w:cs="Palatino Linotype"/>
        </w:rPr>
      </w:pPr>
      <w:bookmarkStart w:id="0" w:name="_heading=h.1t3h5sf" w:colFirst="0" w:colLast="0"/>
      <w:bookmarkEnd w:id="0"/>
      <w:r w:rsidRPr="007A6B3E">
        <w:rPr>
          <w:rFonts w:ascii="Palatino Linotype" w:eastAsia="Palatino Linotype" w:hAnsi="Palatino Linotype" w:cs="Palatino Linotype"/>
          <w:b/>
        </w:rPr>
        <w:t>VISTO</w:t>
      </w:r>
      <w:r w:rsidRPr="007A6B3E">
        <w:rPr>
          <w:rFonts w:ascii="Palatino Linotype" w:eastAsia="Palatino Linotype" w:hAnsi="Palatino Linotype" w:cs="Palatino Linotype"/>
        </w:rPr>
        <w:t xml:space="preserve"> el expediente formado con motivo del recurso de revisión </w:t>
      </w:r>
      <w:r w:rsidRPr="007A6B3E">
        <w:rPr>
          <w:rFonts w:ascii="Palatino Linotype" w:eastAsia="Palatino Linotype" w:hAnsi="Palatino Linotype" w:cs="Palatino Linotype"/>
          <w:b/>
        </w:rPr>
        <w:t>0</w:t>
      </w:r>
      <w:r w:rsidR="00BD5CE1" w:rsidRPr="007A6B3E">
        <w:rPr>
          <w:rFonts w:ascii="Palatino Linotype" w:eastAsia="Palatino Linotype" w:hAnsi="Palatino Linotype" w:cs="Palatino Linotype"/>
          <w:b/>
        </w:rPr>
        <w:t>1618</w:t>
      </w:r>
      <w:r w:rsidRPr="007A6B3E">
        <w:rPr>
          <w:rFonts w:ascii="Palatino Linotype" w:eastAsia="Palatino Linotype" w:hAnsi="Palatino Linotype" w:cs="Palatino Linotype"/>
          <w:b/>
        </w:rPr>
        <w:t>/INFOEM/AD/RR/2024</w:t>
      </w:r>
      <w:r w:rsidRPr="007A6B3E">
        <w:rPr>
          <w:rFonts w:ascii="Palatino Linotype" w:eastAsia="Palatino Linotype" w:hAnsi="Palatino Linotype" w:cs="Palatino Linotype"/>
        </w:rPr>
        <w:t xml:space="preserve">, promovido por </w:t>
      </w:r>
      <w:r w:rsidR="007A6B3E" w:rsidRPr="007A6B3E">
        <w:rPr>
          <w:rFonts w:ascii="Palatino Linotype" w:eastAsia="Palatino Linotype" w:hAnsi="Palatino Linotype" w:cs="Palatino Linotype"/>
          <w:b/>
        </w:rPr>
        <w:t>XXXXXXXXX</w:t>
      </w:r>
      <w:r w:rsidRPr="007A6B3E">
        <w:rPr>
          <w:rFonts w:ascii="Palatino Linotype" w:eastAsia="Palatino Linotype" w:hAnsi="Palatino Linotype" w:cs="Palatino Linotype"/>
          <w:b/>
        </w:rPr>
        <w:t xml:space="preserve">, </w:t>
      </w:r>
      <w:r w:rsidRPr="007A6B3E">
        <w:rPr>
          <w:rFonts w:ascii="Palatino Linotype" w:eastAsia="Palatino Linotype" w:hAnsi="Palatino Linotype" w:cs="Palatino Linotype"/>
        </w:rPr>
        <w:t>en lo sucesivo la</w:t>
      </w:r>
      <w:r w:rsidRPr="007A6B3E">
        <w:rPr>
          <w:rFonts w:ascii="Palatino Linotype" w:eastAsia="Palatino Linotype" w:hAnsi="Palatino Linotype" w:cs="Palatino Linotype"/>
          <w:b/>
        </w:rPr>
        <w:t xml:space="preserve"> Recurrente</w:t>
      </w:r>
      <w:r w:rsidRPr="007A6B3E">
        <w:rPr>
          <w:rFonts w:ascii="Palatino Linotype" w:eastAsia="Palatino Linotype" w:hAnsi="Palatino Linotype" w:cs="Palatino Linotype"/>
        </w:rPr>
        <w:t xml:space="preserve"> en contra de la respuesta del </w:t>
      </w:r>
      <w:r w:rsidR="00D560B3" w:rsidRPr="007A6B3E">
        <w:rPr>
          <w:rFonts w:ascii="Palatino Linotype" w:eastAsia="Palatino Linotype" w:hAnsi="Palatino Linotype" w:cs="Palatino Linotype"/>
          <w:b/>
        </w:rPr>
        <w:t>Ayuntamiento de Naucalpan de Juárez</w:t>
      </w:r>
      <w:r w:rsidRPr="007A6B3E">
        <w:rPr>
          <w:rFonts w:ascii="Palatino Linotype" w:eastAsia="Palatino Linotype" w:hAnsi="Palatino Linotype" w:cs="Palatino Linotype"/>
          <w:b/>
        </w:rPr>
        <w:t xml:space="preserve">, </w:t>
      </w:r>
      <w:r w:rsidRPr="007A6B3E">
        <w:rPr>
          <w:rFonts w:ascii="Palatino Linotype" w:eastAsia="Palatino Linotype" w:hAnsi="Palatino Linotype" w:cs="Palatino Linotype"/>
        </w:rPr>
        <w:t>en lo sucesivo el</w:t>
      </w:r>
      <w:r w:rsidRPr="007A6B3E">
        <w:rPr>
          <w:rFonts w:ascii="Palatino Linotype" w:eastAsia="Palatino Linotype" w:hAnsi="Palatino Linotype" w:cs="Palatino Linotype"/>
          <w:b/>
        </w:rPr>
        <w:t xml:space="preserve"> Sujeto Obligado</w:t>
      </w:r>
      <w:r w:rsidRPr="007A6B3E">
        <w:rPr>
          <w:rFonts w:ascii="Palatino Linotype" w:eastAsia="Palatino Linotype" w:hAnsi="Palatino Linotype" w:cs="Palatino Linotype"/>
        </w:rPr>
        <w:t xml:space="preserve">, se procede a dictar la presente Resolución con base en los siguientes: </w:t>
      </w:r>
    </w:p>
    <w:p w:rsidR="00432E7C" w:rsidRPr="007A6B3E" w:rsidRDefault="00C93EB5">
      <w:pPr>
        <w:spacing w:before="240" w:after="240" w:line="360" w:lineRule="auto"/>
        <w:jc w:val="center"/>
        <w:rPr>
          <w:rFonts w:ascii="Palatino Linotype" w:eastAsia="Palatino Linotype" w:hAnsi="Palatino Linotype" w:cs="Palatino Linotype"/>
          <w:b/>
        </w:rPr>
      </w:pPr>
      <w:r w:rsidRPr="007A6B3E">
        <w:rPr>
          <w:rFonts w:ascii="Palatino Linotype" w:eastAsia="Palatino Linotype" w:hAnsi="Palatino Linotype" w:cs="Palatino Linotype"/>
          <w:b/>
        </w:rPr>
        <w:t>A N T E C E D E N T E S</w:t>
      </w:r>
    </w:p>
    <w:p w:rsidR="004D148B" w:rsidRPr="007A6B3E" w:rsidRDefault="004D148B" w:rsidP="004D148B">
      <w:pPr>
        <w:numPr>
          <w:ilvl w:val="0"/>
          <w:numId w:val="7"/>
        </w:numPr>
        <w:spacing w:line="360" w:lineRule="auto"/>
        <w:ind w:left="0" w:right="-28"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 xml:space="preserve">El fecha </w:t>
      </w:r>
      <w:r w:rsidRPr="007A6B3E">
        <w:rPr>
          <w:rFonts w:ascii="Palatino Linotype" w:eastAsia="Palatino Linotype" w:hAnsi="Palatino Linotype" w:cs="Palatino Linotype"/>
          <w:b/>
        </w:rPr>
        <w:t>nueve de marzo de dos mil veinticuatro</w:t>
      </w:r>
      <w:r w:rsidRPr="007A6B3E">
        <w:rPr>
          <w:rFonts w:ascii="Palatino Linotype" w:eastAsia="Palatino Linotype" w:hAnsi="Palatino Linotype" w:cs="Palatino Linotype"/>
        </w:rPr>
        <w:t xml:space="preserve">, </w:t>
      </w:r>
      <w:r w:rsidRPr="007A6B3E">
        <w:rPr>
          <w:rFonts w:ascii="Palatino Linotype" w:eastAsia="Palatino Linotype" w:hAnsi="Palatino Linotype" w:cs="Palatino Linotype"/>
          <w:b/>
        </w:rPr>
        <w:t>EL RECURRENTE,</w:t>
      </w:r>
      <w:r w:rsidRPr="007A6B3E">
        <w:rPr>
          <w:rFonts w:ascii="Palatino Linotype" w:eastAsia="Palatino Linotype" w:hAnsi="Palatino Linotype" w:cs="Palatino Linotype"/>
        </w:rPr>
        <w:t xml:space="preserve"> ante el </w:t>
      </w:r>
      <w:r w:rsidRPr="007A6B3E">
        <w:rPr>
          <w:rFonts w:ascii="Palatino Linotype" w:eastAsia="Palatino Linotype" w:hAnsi="Palatino Linotype" w:cs="Palatino Linotype"/>
          <w:b/>
        </w:rPr>
        <w:t>SUJETO OBLIGADO</w:t>
      </w:r>
      <w:r w:rsidRPr="007A6B3E">
        <w:rPr>
          <w:rFonts w:ascii="Palatino Linotype" w:eastAsia="Palatino Linotype" w:hAnsi="Palatino Linotype" w:cs="Palatino Linotype"/>
        </w:rPr>
        <w:t xml:space="preserve"> vía Sistema de Acceso a la Información Mexiquense (</w:t>
      </w:r>
      <w:r w:rsidRPr="007A6B3E">
        <w:rPr>
          <w:rFonts w:ascii="Palatino Linotype" w:eastAsia="Palatino Linotype" w:hAnsi="Palatino Linotype" w:cs="Palatino Linotype"/>
          <w:b/>
        </w:rPr>
        <w:t>SAIMEX)</w:t>
      </w:r>
      <w:r w:rsidRPr="007A6B3E">
        <w:rPr>
          <w:rFonts w:ascii="Palatino Linotype" w:eastAsia="Palatino Linotype" w:hAnsi="Palatino Linotype" w:cs="Palatino Linotype"/>
        </w:rPr>
        <w:t xml:space="preserve">, presentó la solicitud de información registrada con el número </w:t>
      </w:r>
      <w:r w:rsidRPr="007A6B3E">
        <w:rPr>
          <w:rFonts w:ascii="Palatino Linotype" w:eastAsia="Palatino Linotype" w:hAnsi="Palatino Linotype" w:cs="Palatino Linotype"/>
          <w:b/>
        </w:rPr>
        <w:t xml:space="preserve">00159/NAUCALPA/IP/2024 </w:t>
      </w:r>
      <w:r w:rsidRPr="007A6B3E">
        <w:rPr>
          <w:rFonts w:ascii="Palatino Linotype" w:eastAsia="Palatino Linotype" w:hAnsi="Palatino Linotype" w:cs="Palatino Linotype"/>
        </w:rPr>
        <w:t>en la que se solicitó lo siguiente:</w:t>
      </w:r>
    </w:p>
    <w:p w:rsidR="004D148B" w:rsidRPr="007A6B3E" w:rsidRDefault="004D148B" w:rsidP="004D148B">
      <w:pPr>
        <w:spacing w:line="360" w:lineRule="auto"/>
        <w:ind w:left="567" w:right="-450"/>
        <w:jc w:val="both"/>
        <w:rPr>
          <w:rFonts w:ascii="Palatino Linotype" w:eastAsia="Palatino Linotype" w:hAnsi="Palatino Linotype" w:cs="Palatino Linotype"/>
          <w:i/>
          <w:color w:val="000000"/>
        </w:rPr>
      </w:pPr>
    </w:p>
    <w:p w:rsidR="004D148B" w:rsidRPr="007A6B3E" w:rsidRDefault="004D148B" w:rsidP="000614EF">
      <w:pPr>
        <w:spacing w:line="360" w:lineRule="auto"/>
        <w:ind w:left="567" w:right="474"/>
        <w:jc w:val="both"/>
        <w:rPr>
          <w:rFonts w:ascii="Palatino Linotype" w:eastAsia="Palatino Linotype" w:hAnsi="Palatino Linotype" w:cs="Palatino Linotype"/>
          <w:color w:val="000000"/>
        </w:rPr>
      </w:pPr>
      <w:r w:rsidRPr="007A6B3E">
        <w:rPr>
          <w:rFonts w:ascii="Palatino Linotype" w:eastAsia="Palatino Linotype" w:hAnsi="Palatino Linotype" w:cs="Palatino Linotype"/>
          <w:i/>
          <w:color w:val="000000"/>
        </w:rPr>
        <w:t>“</w:t>
      </w:r>
      <w:r w:rsidRPr="007A6B3E">
        <w:rPr>
          <w:rFonts w:ascii="Palatino Linotype" w:hAnsi="Palatino Linotype"/>
          <w:i/>
          <w:color w:val="000000"/>
        </w:rPr>
        <w:t>SOLICITO SE ME INFORME POR PARTE DEL MUNICIPIO DE NAUCALPAN DE JUAREZ, ESTADO DE MÉXICO EL IMPORTE DEL SALARIO QUE SE ME DEJO DE PAGAR COMO TRABAJADOR Y CON NUMERO DE EMPLEADO 330216, A PARTIR DE SEPTIEMBRE DEL 2021 Y HASTA DICIEMBRE DEL 2021, INCLUYENDO AGUINALDO Y PRIMAS</w:t>
      </w:r>
      <w:r w:rsidRPr="007A6B3E">
        <w:rPr>
          <w:rFonts w:ascii="Palatino Linotype" w:eastAsia="Palatino Linotype" w:hAnsi="Palatino Linotype" w:cs="Palatino Linotype"/>
          <w:i/>
          <w:color w:val="000000"/>
        </w:rPr>
        <w:t xml:space="preserve">.” </w:t>
      </w:r>
      <w:r w:rsidRPr="007A6B3E">
        <w:rPr>
          <w:rFonts w:ascii="Palatino Linotype" w:eastAsia="Palatino Linotype" w:hAnsi="Palatino Linotype" w:cs="Palatino Linotype"/>
          <w:color w:val="000000"/>
        </w:rPr>
        <w:t>(Sic)</w:t>
      </w:r>
    </w:p>
    <w:p w:rsidR="000614EF" w:rsidRPr="007A6B3E" w:rsidRDefault="000614EF" w:rsidP="000614EF">
      <w:pPr>
        <w:spacing w:line="360" w:lineRule="auto"/>
        <w:ind w:left="567" w:right="474"/>
        <w:jc w:val="both"/>
        <w:rPr>
          <w:rFonts w:ascii="Palatino Linotype" w:eastAsia="Palatino Linotype" w:hAnsi="Palatino Linotype" w:cs="Palatino Linotype"/>
          <w:color w:val="000000"/>
        </w:rPr>
      </w:pPr>
    </w:p>
    <w:p w:rsidR="004D148B" w:rsidRPr="007A6B3E" w:rsidRDefault="004D148B" w:rsidP="004D148B">
      <w:pPr>
        <w:numPr>
          <w:ilvl w:val="0"/>
          <w:numId w:val="8"/>
        </w:num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r w:rsidRPr="007A6B3E">
        <w:rPr>
          <w:rFonts w:ascii="Palatino Linotype" w:eastAsia="Palatino Linotype" w:hAnsi="Palatino Linotype" w:cs="Palatino Linotype"/>
          <w:color w:val="000000"/>
        </w:rPr>
        <w:lastRenderedPageBreak/>
        <w:t>Se eligió como modalidad de entrega</w:t>
      </w:r>
      <w:r w:rsidR="008F5876" w:rsidRPr="007A6B3E">
        <w:rPr>
          <w:rFonts w:ascii="Palatino Linotype" w:eastAsia="Palatino Linotype" w:hAnsi="Palatino Linotype" w:cs="Palatino Linotype"/>
          <w:color w:val="000000"/>
        </w:rPr>
        <w:t xml:space="preserve"> copias certificadas (con costo)</w:t>
      </w:r>
      <w:r w:rsidRPr="007A6B3E">
        <w:rPr>
          <w:rFonts w:ascii="Palatino Linotype" w:eastAsia="Palatino Linotype" w:hAnsi="Palatino Linotype" w:cs="Palatino Linotype"/>
          <w:color w:val="000000"/>
        </w:rPr>
        <w:t>.</w:t>
      </w:r>
    </w:p>
    <w:p w:rsidR="004D148B" w:rsidRPr="007A6B3E" w:rsidRDefault="004D148B" w:rsidP="004D148B">
      <w:pPr>
        <w:pBdr>
          <w:top w:val="nil"/>
          <w:left w:val="nil"/>
          <w:bottom w:val="nil"/>
          <w:right w:val="nil"/>
          <w:between w:val="nil"/>
        </w:pBdr>
        <w:spacing w:line="360" w:lineRule="auto"/>
        <w:ind w:right="-450"/>
        <w:rPr>
          <w:rFonts w:ascii="Palatino Linotype" w:eastAsia="Palatino Linotype" w:hAnsi="Palatino Linotype" w:cs="Palatino Linotype"/>
          <w:color w:val="000000"/>
        </w:rPr>
      </w:pPr>
    </w:p>
    <w:p w:rsidR="004D148B" w:rsidRPr="007A6B3E" w:rsidRDefault="004D148B" w:rsidP="004D148B">
      <w:pPr>
        <w:numPr>
          <w:ilvl w:val="0"/>
          <w:numId w:val="7"/>
        </w:numPr>
        <w:spacing w:line="360" w:lineRule="auto"/>
        <w:ind w:left="0" w:right="-28"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 xml:space="preserve">En fechas </w:t>
      </w:r>
      <w:r w:rsidRPr="007A6B3E">
        <w:rPr>
          <w:rFonts w:ascii="Palatino Linotype" w:eastAsia="Palatino Linotype" w:hAnsi="Palatino Linotype" w:cs="Palatino Linotype"/>
          <w:b/>
        </w:rPr>
        <w:t xml:space="preserve">doce de </w:t>
      </w:r>
      <w:r w:rsidR="000614EF" w:rsidRPr="007A6B3E">
        <w:rPr>
          <w:rFonts w:ascii="Palatino Linotype" w:eastAsia="Palatino Linotype" w:hAnsi="Palatino Linotype" w:cs="Palatino Linotype"/>
          <w:b/>
        </w:rPr>
        <w:t>marzo</w:t>
      </w:r>
      <w:r w:rsidRPr="007A6B3E">
        <w:rPr>
          <w:rFonts w:ascii="Palatino Linotype" w:eastAsia="Palatino Linotype" w:hAnsi="Palatino Linotype" w:cs="Palatino Linotype"/>
          <w:b/>
        </w:rPr>
        <w:t xml:space="preserve"> de dos mil veinticuatro</w:t>
      </w:r>
      <w:r w:rsidRPr="007A6B3E">
        <w:rPr>
          <w:rFonts w:ascii="Palatino Linotype" w:eastAsia="Palatino Linotype" w:hAnsi="Palatino Linotype" w:cs="Palatino Linotype"/>
        </w:rPr>
        <w:t xml:space="preserve">, el </w:t>
      </w:r>
      <w:r w:rsidRPr="007A6B3E">
        <w:rPr>
          <w:rFonts w:ascii="Palatino Linotype" w:eastAsia="Palatino Linotype" w:hAnsi="Palatino Linotype" w:cs="Palatino Linotype"/>
          <w:b/>
        </w:rPr>
        <w:t>SUJETO OBLIGADO</w:t>
      </w:r>
      <w:r w:rsidRPr="007A6B3E">
        <w:rPr>
          <w:rFonts w:ascii="Palatino Linotype" w:eastAsia="Palatino Linotype" w:hAnsi="Palatino Linotype" w:cs="Palatino Linotype"/>
          <w:b/>
          <w:i/>
        </w:rPr>
        <w:t xml:space="preserve"> </w:t>
      </w:r>
      <w:r w:rsidRPr="007A6B3E">
        <w:rPr>
          <w:rFonts w:ascii="Palatino Linotype" w:eastAsia="Palatino Linotype" w:hAnsi="Palatino Linotype" w:cs="Palatino Linotype"/>
        </w:rPr>
        <w:t xml:space="preserve">dio respuesta a la solicitud de información mediante archivo electrónico </w:t>
      </w:r>
      <w:r w:rsidR="000614EF" w:rsidRPr="007A6B3E">
        <w:rPr>
          <w:rFonts w:ascii="Palatino Linotype" w:eastAsia="Palatino Linotype" w:hAnsi="Palatino Linotype" w:cs="Palatino Linotype"/>
          <w:b/>
        </w:rPr>
        <w:t>RESPUESTA 00159-NAUCALPA-IP-2024</w:t>
      </w:r>
      <w:r w:rsidRPr="007A6B3E">
        <w:rPr>
          <w:rFonts w:ascii="Palatino Linotype" w:eastAsia="Palatino Linotype" w:hAnsi="Palatino Linotype" w:cs="Palatino Linotype"/>
          <w:b/>
        </w:rPr>
        <w:t xml:space="preserve">.pdf: </w:t>
      </w:r>
      <w:r w:rsidRPr="007A6B3E">
        <w:rPr>
          <w:rFonts w:ascii="Palatino Linotype" w:eastAsia="Palatino Linotype" w:hAnsi="Palatino Linotype" w:cs="Palatino Linotype"/>
        </w:rPr>
        <w:t xml:space="preserve">Oficio de fecha doce de </w:t>
      </w:r>
      <w:r w:rsidR="0082000D" w:rsidRPr="007A6B3E">
        <w:rPr>
          <w:rFonts w:ascii="Palatino Linotype" w:eastAsia="Palatino Linotype" w:hAnsi="Palatino Linotype" w:cs="Palatino Linotype"/>
        </w:rPr>
        <w:t>marzo</w:t>
      </w:r>
      <w:r w:rsidRPr="007A6B3E">
        <w:rPr>
          <w:rFonts w:ascii="Palatino Linotype" w:eastAsia="Palatino Linotype" w:hAnsi="Palatino Linotype" w:cs="Palatino Linotype"/>
        </w:rPr>
        <w:t xml:space="preserve"> de dos mil veinticuatro, suscrito por </w:t>
      </w:r>
      <w:r w:rsidR="0082000D" w:rsidRPr="007A6B3E">
        <w:rPr>
          <w:rFonts w:ascii="Palatino Linotype" w:eastAsia="Palatino Linotype" w:hAnsi="Palatino Linotype" w:cs="Palatino Linotype"/>
        </w:rPr>
        <w:t>el Director General de Administración,</w:t>
      </w:r>
      <w:r w:rsidRPr="007A6B3E">
        <w:rPr>
          <w:rFonts w:ascii="Palatino Linotype" w:eastAsia="Palatino Linotype" w:hAnsi="Palatino Linotype" w:cs="Palatino Linotype"/>
        </w:rPr>
        <w:t xml:space="preserve"> de fecha diez de junio del año dos mil veinticuatro, del cual en lo que interesa se observa lo siguiente:</w:t>
      </w:r>
    </w:p>
    <w:p w:rsidR="004D148B" w:rsidRPr="007A6B3E" w:rsidRDefault="004D148B" w:rsidP="004D148B">
      <w:pPr>
        <w:spacing w:line="360" w:lineRule="auto"/>
        <w:ind w:right="-28"/>
        <w:jc w:val="both"/>
        <w:rPr>
          <w:rFonts w:ascii="Palatino Linotype" w:eastAsia="Palatino Linotype" w:hAnsi="Palatino Linotype" w:cs="Palatino Linotype"/>
        </w:rPr>
      </w:pPr>
    </w:p>
    <w:p w:rsidR="001362A2" w:rsidRPr="007A6B3E" w:rsidRDefault="004D148B" w:rsidP="004D148B">
      <w:pPr>
        <w:spacing w:line="360" w:lineRule="auto"/>
        <w:ind w:left="720" w:right="113"/>
        <w:jc w:val="both"/>
        <w:rPr>
          <w:rFonts w:ascii="Palatino Linotype" w:eastAsia="Palatino Linotype" w:hAnsi="Palatino Linotype" w:cs="Palatino Linotype"/>
          <w:i/>
        </w:rPr>
      </w:pPr>
      <w:r w:rsidRPr="007A6B3E">
        <w:rPr>
          <w:rFonts w:ascii="Palatino Linotype" w:eastAsia="Palatino Linotype" w:hAnsi="Palatino Linotype" w:cs="Palatino Linotype"/>
          <w:i/>
        </w:rPr>
        <w:t>“…</w:t>
      </w:r>
      <w:r w:rsidR="00143777" w:rsidRPr="007A6B3E">
        <w:rPr>
          <w:rFonts w:ascii="Palatino Linotype" w:eastAsia="Palatino Linotype" w:hAnsi="Palatino Linotype" w:cs="Palatino Linotype"/>
          <w:b/>
          <w:i/>
        </w:rPr>
        <w:t xml:space="preserve">ÚNICO. </w:t>
      </w:r>
      <w:r w:rsidR="00143777" w:rsidRPr="007A6B3E">
        <w:rPr>
          <w:rFonts w:ascii="Palatino Linotype" w:eastAsia="Palatino Linotype" w:hAnsi="Palatino Linotype" w:cs="Palatino Linotype"/>
          <w:i/>
        </w:rPr>
        <w:t xml:space="preserve">Se considera que su solicitud es inatendible a través de una solicitud de acceso a la información pública, en tanto que la respuesta a dicho requerimiento represente el procesamiento de la información; es decir, </w:t>
      </w:r>
      <w:r w:rsidR="0008315F" w:rsidRPr="007A6B3E">
        <w:rPr>
          <w:rFonts w:ascii="Palatino Linotype" w:eastAsia="Palatino Linotype" w:hAnsi="Palatino Linotype" w:cs="Palatino Linotype"/>
          <w:i/>
        </w:rPr>
        <w:t>pretende que este sujeto obligado, genere y resuma, respecto de la información solicitada</w:t>
      </w:r>
      <w:r w:rsidR="001362A2" w:rsidRPr="007A6B3E">
        <w:rPr>
          <w:rFonts w:ascii="Palatino Linotype" w:eastAsia="Palatino Linotype" w:hAnsi="Palatino Linotype" w:cs="Palatino Linotype"/>
          <w:i/>
        </w:rPr>
        <w:t>…</w:t>
      </w:r>
    </w:p>
    <w:p w:rsidR="001362A2" w:rsidRPr="007A6B3E" w:rsidRDefault="001362A2" w:rsidP="004D148B">
      <w:pPr>
        <w:spacing w:line="360" w:lineRule="auto"/>
        <w:ind w:left="720" w:right="113"/>
        <w:jc w:val="both"/>
        <w:rPr>
          <w:rFonts w:ascii="Palatino Linotype" w:eastAsia="Palatino Linotype" w:hAnsi="Palatino Linotype" w:cs="Palatino Linotype"/>
          <w:i/>
        </w:rPr>
      </w:pPr>
      <w:r w:rsidRPr="007A6B3E">
        <w:rPr>
          <w:rFonts w:ascii="Palatino Linotype" w:eastAsia="Palatino Linotype" w:hAnsi="Palatino Linotype" w:cs="Palatino Linotype"/>
          <w:i/>
        </w:rPr>
        <w:t xml:space="preserve">Como puede observarse, lo requerido en la solicitud, si bien puede corresponder a información en posesión de este Sujeto Obligado, </w:t>
      </w:r>
      <w:r w:rsidRPr="007A6B3E">
        <w:rPr>
          <w:rFonts w:ascii="Palatino Linotype" w:eastAsia="Palatino Linotype" w:hAnsi="Palatino Linotype" w:cs="Palatino Linotype"/>
          <w:b/>
          <w:i/>
        </w:rPr>
        <w:t>ello no implica generarla, resumirla y generar cálculos,</w:t>
      </w:r>
      <w:r w:rsidRPr="007A6B3E">
        <w:rPr>
          <w:rFonts w:ascii="Palatino Linotype" w:eastAsia="Palatino Linotype" w:hAnsi="Palatino Linotype" w:cs="Palatino Linotype"/>
          <w:i/>
        </w:rPr>
        <w:t xml:space="preserve"> al solicitar que este Ayuntamiento, informe las cantidades que se le adeudan, por concepto de salario, durante el periodo del mes de septiembre a diciembre de 2021, incluyendo el aguinaldo y primas; pues no existe un documento en el cual se desprenda tal información</w:t>
      </w:r>
      <w:r w:rsidR="004D148B" w:rsidRPr="007A6B3E">
        <w:rPr>
          <w:rFonts w:ascii="Palatino Linotype" w:eastAsia="Palatino Linotype" w:hAnsi="Palatino Linotype" w:cs="Palatino Linotype"/>
          <w:i/>
        </w:rPr>
        <w:t>…</w:t>
      </w:r>
    </w:p>
    <w:p w:rsidR="004D148B" w:rsidRPr="007A6B3E" w:rsidRDefault="001362A2" w:rsidP="004D148B">
      <w:pPr>
        <w:spacing w:line="360" w:lineRule="auto"/>
        <w:ind w:left="720" w:right="113"/>
        <w:jc w:val="both"/>
        <w:rPr>
          <w:rFonts w:ascii="Palatino Linotype" w:eastAsia="Palatino Linotype" w:hAnsi="Palatino Linotype" w:cs="Palatino Linotype"/>
          <w:i/>
        </w:rPr>
      </w:pPr>
      <w:r w:rsidRPr="007A6B3E">
        <w:rPr>
          <w:rFonts w:ascii="Palatino Linotype" w:eastAsia="Palatino Linotype" w:hAnsi="Palatino Linotype" w:cs="Palatino Linotype"/>
          <w:i/>
        </w:rPr>
        <w:t xml:space="preserve">Lo anterior refuerza lo dicho hasta hora en el sentido de que el Derecho de Acceso a </w:t>
      </w:r>
      <w:proofErr w:type="gramStart"/>
      <w:r w:rsidRPr="007A6B3E">
        <w:rPr>
          <w:rFonts w:ascii="Palatino Linotype" w:eastAsia="Palatino Linotype" w:hAnsi="Palatino Linotype" w:cs="Palatino Linotype"/>
          <w:i/>
        </w:rPr>
        <w:t>la</w:t>
      </w:r>
      <w:proofErr w:type="gramEnd"/>
      <w:r w:rsidRPr="007A6B3E">
        <w:rPr>
          <w:rFonts w:ascii="Palatino Linotype" w:eastAsia="Palatino Linotype" w:hAnsi="Palatino Linotype" w:cs="Palatino Linotype"/>
          <w:i/>
        </w:rPr>
        <w:t xml:space="preserve"> Información Pública está delimitado por el principio de Documentación; es decir, por la obligación a cargo de los sujetos Obligados de permitir el conocimiento de aquello que generan y, por lo tanto, de lo que disponen en sus archivos tal cual obra en ellos…</w:t>
      </w:r>
      <w:r w:rsidR="004D148B" w:rsidRPr="007A6B3E">
        <w:rPr>
          <w:rFonts w:ascii="Palatino Linotype" w:eastAsia="Palatino Linotype" w:hAnsi="Palatino Linotype" w:cs="Palatino Linotype"/>
          <w:i/>
        </w:rPr>
        <w:t xml:space="preserve">” </w:t>
      </w:r>
      <w:r w:rsidR="004D148B" w:rsidRPr="007A6B3E">
        <w:rPr>
          <w:rFonts w:ascii="Palatino Linotype" w:eastAsia="Palatino Linotype" w:hAnsi="Palatino Linotype" w:cs="Palatino Linotype"/>
        </w:rPr>
        <w:t>(Sic)</w:t>
      </w:r>
      <w:r w:rsidR="004D148B" w:rsidRPr="007A6B3E">
        <w:rPr>
          <w:rFonts w:ascii="Palatino Linotype" w:eastAsia="Palatino Linotype" w:hAnsi="Palatino Linotype" w:cs="Palatino Linotype"/>
          <w:i/>
        </w:rPr>
        <w:t xml:space="preserve">  </w:t>
      </w:r>
    </w:p>
    <w:p w:rsidR="004D148B" w:rsidRPr="007A6B3E" w:rsidRDefault="004D148B" w:rsidP="004D148B">
      <w:pPr>
        <w:spacing w:line="360" w:lineRule="auto"/>
        <w:ind w:right="-450"/>
        <w:jc w:val="both"/>
        <w:rPr>
          <w:rFonts w:ascii="Palatino Linotype" w:eastAsia="Palatino Linotype" w:hAnsi="Palatino Linotype" w:cs="Palatino Linotype"/>
        </w:rPr>
      </w:pPr>
    </w:p>
    <w:p w:rsidR="004D148B" w:rsidRPr="007A6B3E" w:rsidRDefault="004D148B" w:rsidP="004D148B">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7A6B3E">
        <w:rPr>
          <w:rFonts w:ascii="Palatino Linotype" w:eastAsia="Palatino Linotype" w:hAnsi="Palatino Linotype" w:cs="Palatino Linotype"/>
          <w:color w:val="000000"/>
        </w:rPr>
        <w:t xml:space="preserve">En fecha </w:t>
      </w:r>
      <w:r w:rsidR="00C97280" w:rsidRPr="007A6B3E">
        <w:rPr>
          <w:rFonts w:ascii="Palatino Linotype" w:eastAsia="Palatino Linotype" w:hAnsi="Palatino Linotype" w:cs="Palatino Linotype"/>
          <w:b/>
          <w:color w:val="000000"/>
        </w:rPr>
        <w:t>veinticinco de marzo</w:t>
      </w:r>
      <w:r w:rsidRPr="007A6B3E">
        <w:rPr>
          <w:rFonts w:ascii="Palatino Linotype" w:eastAsia="Palatino Linotype" w:hAnsi="Palatino Linotype" w:cs="Palatino Linotype"/>
          <w:b/>
          <w:color w:val="000000"/>
        </w:rPr>
        <w:t xml:space="preserve"> de dos mil veinticuatro,</w:t>
      </w:r>
      <w:r w:rsidRPr="007A6B3E">
        <w:rPr>
          <w:rFonts w:ascii="Palatino Linotype" w:eastAsia="Palatino Linotype" w:hAnsi="Palatino Linotype" w:cs="Palatino Linotype"/>
          <w:color w:val="000000"/>
        </w:rPr>
        <w:t xml:space="preserve"> el particular interpuso el recurso de revisión en contra de la respuesta, manifestando las siguientes razones o motivos de inconformidad:</w:t>
      </w:r>
    </w:p>
    <w:p w:rsidR="004D148B" w:rsidRPr="007A6B3E" w:rsidRDefault="004D148B" w:rsidP="007C1CFB">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rsidR="004D148B" w:rsidRPr="007A6B3E" w:rsidRDefault="004D148B" w:rsidP="007C1CFB">
      <w:pPr>
        <w:numPr>
          <w:ilvl w:val="0"/>
          <w:numId w:val="5"/>
        </w:numPr>
        <w:spacing w:line="360" w:lineRule="auto"/>
        <w:ind w:right="-450"/>
        <w:jc w:val="both"/>
        <w:rPr>
          <w:rFonts w:ascii="Palatino Linotype" w:eastAsia="Palatino Linotype" w:hAnsi="Palatino Linotype" w:cs="Palatino Linotype"/>
          <w:color w:val="000000"/>
        </w:rPr>
      </w:pPr>
      <w:bookmarkStart w:id="1" w:name="_heading=h.2s8eyo1" w:colFirst="0" w:colLast="0"/>
      <w:bookmarkEnd w:id="1"/>
      <w:r w:rsidRPr="007A6B3E">
        <w:rPr>
          <w:rFonts w:ascii="Palatino Linotype" w:eastAsia="Palatino Linotype" w:hAnsi="Palatino Linotype" w:cs="Palatino Linotype"/>
          <w:b/>
          <w:color w:val="000000"/>
        </w:rPr>
        <w:t xml:space="preserve">Acto impugnado: </w:t>
      </w:r>
      <w:r w:rsidRPr="007A6B3E">
        <w:rPr>
          <w:rFonts w:ascii="Palatino Linotype" w:eastAsia="Palatino Linotype" w:hAnsi="Palatino Linotype" w:cs="Palatino Linotype"/>
          <w:i/>
          <w:color w:val="000000"/>
        </w:rPr>
        <w:t>“</w:t>
      </w:r>
      <w:r w:rsidR="007C1CFB" w:rsidRPr="007A6B3E">
        <w:rPr>
          <w:rFonts w:ascii="Palatino Linotype" w:hAnsi="Palatino Linotype"/>
          <w:i/>
          <w:color w:val="000000"/>
        </w:rPr>
        <w:t>La respuesta y/o resolución de fecha 12 de marzo de 2024, dada al FOLIO SAIMEX : 00159/NAUCALPA/IP/2024</w:t>
      </w:r>
      <w:r w:rsidRPr="007A6B3E">
        <w:rPr>
          <w:rFonts w:ascii="Palatino Linotype" w:eastAsia="Palatino Linotype" w:hAnsi="Palatino Linotype" w:cs="Palatino Linotype"/>
          <w:i/>
          <w:color w:val="000000"/>
        </w:rPr>
        <w:t xml:space="preserve">” </w:t>
      </w:r>
      <w:r w:rsidRPr="007A6B3E">
        <w:rPr>
          <w:rFonts w:ascii="Palatino Linotype" w:eastAsia="Palatino Linotype" w:hAnsi="Palatino Linotype" w:cs="Palatino Linotype"/>
          <w:color w:val="000000"/>
        </w:rPr>
        <w:t>(Sic)</w:t>
      </w:r>
    </w:p>
    <w:p w:rsidR="007C1CFB" w:rsidRPr="007A6B3E" w:rsidRDefault="007C1CFB" w:rsidP="007C1CFB">
      <w:pPr>
        <w:spacing w:line="360" w:lineRule="auto"/>
        <w:ind w:left="720" w:right="-450"/>
        <w:jc w:val="both"/>
        <w:rPr>
          <w:rFonts w:ascii="Palatino Linotype" w:eastAsia="Palatino Linotype" w:hAnsi="Palatino Linotype" w:cs="Palatino Linotype"/>
          <w:color w:val="000000"/>
        </w:rPr>
      </w:pPr>
    </w:p>
    <w:p w:rsidR="004D148B" w:rsidRPr="007A6B3E" w:rsidRDefault="004D148B" w:rsidP="007C1CF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A6B3E">
        <w:rPr>
          <w:rFonts w:ascii="Palatino Linotype" w:eastAsia="Palatino Linotype" w:hAnsi="Palatino Linotype" w:cs="Palatino Linotype"/>
          <w:b/>
          <w:color w:val="000000"/>
        </w:rPr>
        <w:t xml:space="preserve">Razones o Motivos de inconformidad: </w:t>
      </w:r>
      <w:r w:rsidRPr="007A6B3E">
        <w:rPr>
          <w:rFonts w:ascii="Palatino Linotype" w:eastAsia="Palatino Linotype" w:hAnsi="Palatino Linotype" w:cs="Palatino Linotype"/>
          <w:i/>
          <w:color w:val="000000"/>
        </w:rPr>
        <w:t>“</w:t>
      </w:r>
      <w:r w:rsidR="007C1CFB" w:rsidRPr="007A6B3E">
        <w:rPr>
          <w:rFonts w:ascii="Palatino Linotype" w:hAnsi="Palatino Linotype"/>
          <w:i/>
          <w:color w:val="000000"/>
        </w:rPr>
        <w:t xml:space="preserve">La respuesta dada a mi solicitud resulta infundada, toda vez que lo mencionado en la misma es inaplicable al caso que nos ocupa, dado que obran en sus registros, los pagos realizados y obviamente los no realizados, por lo que no se tiene que elaborar documento especial alguno, solo verificar registros, ya que en caso contrario estaríamos en el absurdo que si no existe documento exacto del que se pida información, esta no se podría generar por lo que insisto solo es verificar pagos y ver la </w:t>
      </w:r>
      <w:proofErr w:type="spellStart"/>
      <w:r w:rsidR="007C1CFB" w:rsidRPr="007A6B3E">
        <w:rPr>
          <w:rFonts w:ascii="Palatino Linotype" w:hAnsi="Palatino Linotype"/>
          <w:i/>
          <w:color w:val="000000"/>
        </w:rPr>
        <w:t>ultima</w:t>
      </w:r>
      <w:proofErr w:type="spellEnd"/>
      <w:r w:rsidR="007C1CFB" w:rsidRPr="007A6B3E">
        <w:rPr>
          <w:rFonts w:ascii="Palatino Linotype" w:hAnsi="Palatino Linotype"/>
          <w:i/>
          <w:color w:val="000000"/>
        </w:rPr>
        <w:t xml:space="preserve"> fecha de pago y los que no se hicieron</w:t>
      </w:r>
      <w:r w:rsidRPr="007A6B3E">
        <w:rPr>
          <w:rFonts w:ascii="Palatino Linotype" w:eastAsia="Palatino Linotype" w:hAnsi="Palatino Linotype" w:cs="Palatino Linotype"/>
          <w:i/>
          <w:color w:val="000000"/>
        </w:rPr>
        <w:t>”</w:t>
      </w:r>
      <w:r w:rsidRPr="007A6B3E">
        <w:rPr>
          <w:rFonts w:ascii="Palatino Linotype" w:eastAsia="Palatino Linotype" w:hAnsi="Palatino Linotype" w:cs="Palatino Linotype"/>
          <w:color w:val="000000"/>
        </w:rPr>
        <w:t xml:space="preserve"> (Sic)</w:t>
      </w:r>
    </w:p>
    <w:p w:rsidR="004D148B" w:rsidRPr="007A6B3E" w:rsidRDefault="004D148B" w:rsidP="004D148B">
      <w:pPr>
        <w:pBdr>
          <w:top w:val="nil"/>
          <w:left w:val="nil"/>
          <w:bottom w:val="nil"/>
          <w:right w:val="nil"/>
          <w:between w:val="nil"/>
        </w:pBdr>
        <w:tabs>
          <w:tab w:val="left" w:pos="0"/>
        </w:tabs>
        <w:spacing w:line="360" w:lineRule="auto"/>
        <w:ind w:right="-450"/>
        <w:jc w:val="both"/>
        <w:rPr>
          <w:rFonts w:ascii="Palatino Linotype" w:eastAsia="Palatino Linotype" w:hAnsi="Palatino Linotype" w:cs="Palatino Linotype"/>
          <w:i/>
          <w:color w:val="000000"/>
          <w:u w:val="single"/>
        </w:rPr>
      </w:pPr>
    </w:p>
    <w:p w:rsidR="004D148B" w:rsidRPr="007A6B3E" w:rsidRDefault="00E11DF1" w:rsidP="004D148B">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7A6B3E">
        <w:rPr>
          <w:rFonts w:ascii="Palatino Linotype" w:eastAsia="Palatino Linotype" w:hAnsi="Palatino Linotype" w:cs="Palatino Linotype"/>
          <w:color w:val="000000"/>
        </w:rPr>
        <w:t xml:space="preserve">En fecha </w:t>
      </w:r>
      <w:r w:rsidRPr="007A6B3E">
        <w:rPr>
          <w:rFonts w:ascii="Palatino Linotype" w:eastAsia="Palatino Linotype" w:hAnsi="Palatino Linotype" w:cs="Palatino Linotype"/>
          <w:b/>
          <w:color w:val="000000"/>
        </w:rPr>
        <w:t>diez de abril de dos mil veinticuatro</w:t>
      </w:r>
      <w:r w:rsidRPr="007A6B3E">
        <w:rPr>
          <w:rFonts w:ascii="Palatino Linotype" w:eastAsia="Palatino Linotype" w:hAnsi="Palatino Linotype" w:cs="Palatino Linotype"/>
          <w:color w:val="000000"/>
        </w:rPr>
        <w:t>, se admitió el presente recurso de revisión y c</w:t>
      </w:r>
      <w:r w:rsidR="004D148B" w:rsidRPr="007A6B3E">
        <w:rPr>
          <w:rFonts w:ascii="Palatino Linotype" w:eastAsia="Palatino Linotype" w:hAnsi="Palatino Linotype" w:cs="Palatino Linotype"/>
          <w:color w:val="000000"/>
        </w:rPr>
        <w:t xml:space="preserve">on fundamento en lo dispuesto por el artículo 185 fracción II de la ley de materia, se acordó a las partes a efecto de que, en un plazo máximo de siete días, el Recurrente </w:t>
      </w:r>
      <w:r w:rsidR="004D148B" w:rsidRPr="007A6B3E">
        <w:rPr>
          <w:rFonts w:ascii="Palatino Linotype" w:eastAsia="Palatino Linotype" w:hAnsi="Palatino Linotype" w:cs="Palatino Linotype"/>
        </w:rPr>
        <w:t>manifiesta</w:t>
      </w:r>
      <w:r w:rsidR="004D148B" w:rsidRPr="007A6B3E">
        <w:rPr>
          <w:rFonts w:ascii="Palatino Linotype" w:eastAsia="Palatino Linotype" w:hAnsi="Palatino Linotype" w:cs="Palatino Linotype"/>
          <w:color w:val="000000"/>
        </w:rPr>
        <w:t xml:space="preserve"> lo que a su derecho conviniera, </w:t>
      </w:r>
      <w:r w:rsidR="004D148B" w:rsidRPr="007A6B3E">
        <w:rPr>
          <w:rFonts w:ascii="Palatino Linotype" w:eastAsia="Palatino Linotype" w:hAnsi="Palatino Linotype" w:cs="Palatino Linotype"/>
        </w:rPr>
        <w:t>ofreciera</w:t>
      </w:r>
      <w:r w:rsidR="004D148B" w:rsidRPr="007A6B3E">
        <w:rPr>
          <w:rFonts w:ascii="Palatino Linotype" w:eastAsia="Palatino Linotype" w:hAnsi="Palatino Linotype" w:cs="Palatino Linotype"/>
          <w:color w:val="000000"/>
        </w:rPr>
        <w:t xml:space="preserve"> pruebas y alegatos, y el Sujeto Obligado </w:t>
      </w:r>
      <w:r w:rsidR="004D148B" w:rsidRPr="007A6B3E">
        <w:rPr>
          <w:rFonts w:ascii="Palatino Linotype" w:eastAsia="Palatino Linotype" w:hAnsi="Palatino Linotype" w:cs="Palatino Linotype"/>
        </w:rPr>
        <w:t>presentará</w:t>
      </w:r>
      <w:r w:rsidR="004D148B" w:rsidRPr="007A6B3E">
        <w:rPr>
          <w:rFonts w:ascii="Palatino Linotype" w:eastAsia="Palatino Linotype" w:hAnsi="Palatino Linotype" w:cs="Palatino Linotype"/>
          <w:color w:val="000000"/>
        </w:rPr>
        <w:t xml:space="preserve"> el Informe Justificado. </w:t>
      </w:r>
    </w:p>
    <w:p w:rsidR="00E757B3" w:rsidRPr="007A6B3E" w:rsidRDefault="00E757B3" w:rsidP="00E757B3">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p>
    <w:p w:rsidR="004D148B" w:rsidRPr="007A6B3E" w:rsidRDefault="004D148B" w:rsidP="004D148B">
      <w:pPr>
        <w:numPr>
          <w:ilvl w:val="0"/>
          <w:numId w:val="7"/>
        </w:numPr>
        <w:spacing w:line="360" w:lineRule="auto"/>
        <w:ind w:left="0" w:right="-28" w:hanging="76"/>
        <w:jc w:val="both"/>
        <w:rPr>
          <w:rFonts w:ascii="Palatino Linotype" w:eastAsia="Palatino Linotype" w:hAnsi="Palatino Linotype" w:cs="Palatino Linotype"/>
          <w:color w:val="000000"/>
        </w:rPr>
      </w:pPr>
      <w:r w:rsidRPr="007A6B3E">
        <w:rPr>
          <w:rFonts w:ascii="Palatino Linotype" w:eastAsia="Palatino Linotype" w:hAnsi="Palatino Linotype" w:cs="Palatino Linotype"/>
        </w:rPr>
        <w:lastRenderedPageBreak/>
        <w:t xml:space="preserve">El recurrente dejó de realizar manifestaciones que a su derecho conviniera y asistiera. Por su parte el Sujeto Obligado rindió informe justificado, mediante archivo electrónico </w:t>
      </w:r>
      <w:r w:rsidR="00876081" w:rsidRPr="007A6B3E">
        <w:rPr>
          <w:rFonts w:ascii="Palatino Linotype" w:eastAsia="Palatino Linotype" w:hAnsi="Palatino Linotype" w:cs="Palatino Linotype"/>
          <w:b/>
        </w:rPr>
        <w:t>DGA-CEJ-2696-2023</w:t>
      </w:r>
      <w:r w:rsidRPr="007A6B3E">
        <w:rPr>
          <w:rFonts w:ascii="Palatino Linotype" w:eastAsia="Palatino Linotype" w:hAnsi="Palatino Linotype" w:cs="Palatino Linotype"/>
          <w:b/>
        </w:rPr>
        <w:t xml:space="preserve">.pdf: </w:t>
      </w:r>
      <w:r w:rsidRPr="007A6B3E">
        <w:rPr>
          <w:rFonts w:ascii="Palatino Linotype" w:eastAsia="Palatino Linotype" w:hAnsi="Palatino Linotype" w:cs="Palatino Linotype"/>
        </w:rPr>
        <w:t xml:space="preserve">Oficio </w:t>
      </w:r>
      <w:r w:rsidR="00876081" w:rsidRPr="007A6B3E">
        <w:rPr>
          <w:rFonts w:ascii="Palatino Linotype" w:eastAsia="Palatino Linotype" w:hAnsi="Palatino Linotype" w:cs="Palatino Linotype"/>
          <w:b/>
        </w:rPr>
        <w:t>DGA/CEJ/2696/2023</w:t>
      </w:r>
      <w:r w:rsidRPr="007A6B3E">
        <w:rPr>
          <w:rFonts w:ascii="Palatino Linotype" w:eastAsia="Palatino Linotype" w:hAnsi="Palatino Linotype" w:cs="Palatino Linotype"/>
          <w:b/>
        </w:rPr>
        <w:t xml:space="preserve"> </w:t>
      </w:r>
      <w:r w:rsidRPr="007A6B3E">
        <w:rPr>
          <w:rFonts w:ascii="Palatino Linotype" w:eastAsia="Palatino Linotype" w:hAnsi="Palatino Linotype" w:cs="Palatino Linotype"/>
        </w:rPr>
        <w:t xml:space="preserve">de fecha </w:t>
      </w:r>
      <w:r w:rsidR="00876081" w:rsidRPr="007A6B3E">
        <w:rPr>
          <w:rFonts w:ascii="Palatino Linotype" w:eastAsia="Palatino Linotype" w:hAnsi="Palatino Linotype" w:cs="Palatino Linotype"/>
        </w:rPr>
        <w:t>dos de mayo de dos mil veinticuatro</w:t>
      </w:r>
      <w:r w:rsidRPr="007A6B3E">
        <w:rPr>
          <w:rFonts w:ascii="Palatino Linotype" w:eastAsia="Palatino Linotype" w:hAnsi="Palatino Linotype" w:cs="Palatino Linotype"/>
        </w:rPr>
        <w:t xml:space="preserve">, suscrito por el </w:t>
      </w:r>
      <w:r w:rsidR="00876081" w:rsidRPr="007A6B3E">
        <w:rPr>
          <w:rFonts w:ascii="Palatino Linotype" w:eastAsia="Palatino Linotype" w:hAnsi="Palatino Linotype" w:cs="Palatino Linotype"/>
        </w:rPr>
        <w:t>Director General de Administración, por el cual ratifica su respuesta primigenia</w:t>
      </w:r>
      <w:r w:rsidRPr="007A6B3E">
        <w:rPr>
          <w:rFonts w:ascii="Palatino Linotype" w:eastAsia="Palatino Linotype" w:hAnsi="Palatino Linotype" w:cs="Palatino Linotype"/>
        </w:rPr>
        <w:t>.</w:t>
      </w:r>
      <w:r w:rsidRPr="007A6B3E">
        <w:rPr>
          <w:rFonts w:ascii="Palatino Linotype" w:eastAsia="Palatino Linotype" w:hAnsi="Palatino Linotype" w:cs="Palatino Linotype"/>
          <w:color w:val="000000"/>
        </w:rPr>
        <w:t xml:space="preserve"> </w:t>
      </w:r>
    </w:p>
    <w:p w:rsidR="004D148B" w:rsidRPr="007A6B3E" w:rsidRDefault="004D148B" w:rsidP="004D148B">
      <w:pPr>
        <w:spacing w:line="360" w:lineRule="auto"/>
        <w:ind w:right="-28"/>
        <w:jc w:val="both"/>
        <w:rPr>
          <w:rFonts w:ascii="Palatino Linotype" w:eastAsia="Palatino Linotype" w:hAnsi="Palatino Linotype" w:cs="Palatino Linotype"/>
          <w:color w:val="000000"/>
        </w:rPr>
      </w:pPr>
    </w:p>
    <w:p w:rsidR="004D148B" w:rsidRPr="007A6B3E" w:rsidRDefault="004D148B" w:rsidP="004D148B">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A6B3E">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4D148B" w:rsidRPr="007A6B3E" w:rsidRDefault="004D148B" w:rsidP="004D148B">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rsidR="004D148B" w:rsidRPr="007A6B3E" w:rsidRDefault="004D148B" w:rsidP="004D148B">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A6B3E">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4D148B" w:rsidRPr="007A6B3E" w:rsidRDefault="004D148B" w:rsidP="004D148B">
      <w:pPr>
        <w:pBdr>
          <w:top w:val="nil"/>
          <w:left w:val="nil"/>
          <w:bottom w:val="nil"/>
          <w:right w:val="nil"/>
          <w:between w:val="nil"/>
        </w:pBdr>
        <w:ind w:left="720" w:right="-450"/>
        <w:rPr>
          <w:rFonts w:ascii="Palatino Linotype" w:eastAsia="Palatino Linotype" w:hAnsi="Palatino Linotype" w:cs="Palatino Linotype"/>
          <w:b/>
          <w:color w:val="000000"/>
        </w:rPr>
      </w:pPr>
    </w:p>
    <w:p w:rsidR="004D148B" w:rsidRPr="007A6B3E" w:rsidRDefault="004D148B" w:rsidP="004D148B">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A6B3E">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D148B" w:rsidRPr="007A6B3E" w:rsidRDefault="004D148B" w:rsidP="004D148B">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rsidR="004D148B" w:rsidRPr="007A6B3E" w:rsidRDefault="004D148B" w:rsidP="004D148B">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A6B3E">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D148B" w:rsidRPr="007A6B3E" w:rsidRDefault="004D148B" w:rsidP="004D148B">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4D148B" w:rsidRPr="007A6B3E" w:rsidRDefault="004D148B" w:rsidP="004D148B">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A6B3E">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4D148B" w:rsidRPr="007A6B3E" w:rsidRDefault="004D148B" w:rsidP="004D148B">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rsidR="004D148B" w:rsidRPr="007A6B3E" w:rsidRDefault="004D148B" w:rsidP="004D148B">
      <w:pPr>
        <w:numPr>
          <w:ilvl w:val="0"/>
          <w:numId w:val="6"/>
        </w:numPr>
        <w:pBdr>
          <w:top w:val="nil"/>
          <w:left w:val="nil"/>
          <w:bottom w:val="nil"/>
          <w:right w:val="nil"/>
          <w:between w:val="nil"/>
        </w:pBdr>
        <w:spacing w:line="360" w:lineRule="auto"/>
        <w:ind w:left="992" w:right="542"/>
        <w:jc w:val="both"/>
        <w:rPr>
          <w:rFonts w:ascii="Palatino Linotype" w:eastAsia="Palatino Linotype" w:hAnsi="Palatino Linotype" w:cs="Palatino Linotype"/>
          <w:sz w:val="22"/>
          <w:szCs w:val="22"/>
        </w:rPr>
      </w:pPr>
      <w:r w:rsidRPr="007A6B3E">
        <w:rPr>
          <w:rFonts w:ascii="Palatino Linotype" w:eastAsia="Palatino Linotype" w:hAnsi="Palatino Linotype" w:cs="Palatino Linotype"/>
          <w:color w:val="000000"/>
          <w:sz w:val="22"/>
          <w:szCs w:val="22"/>
        </w:rPr>
        <w:t xml:space="preserve">Complejidad del </w:t>
      </w:r>
      <w:r w:rsidRPr="007A6B3E">
        <w:rPr>
          <w:rFonts w:ascii="Palatino Linotype" w:eastAsia="Palatino Linotype" w:hAnsi="Palatino Linotype" w:cs="Palatino Linotype"/>
          <w:sz w:val="22"/>
          <w:szCs w:val="22"/>
        </w:rPr>
        <w:t>asunto</w:t>
      </w:r>
      <w:r w:rsidRPr="007A6B3E">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4D148B" w:rsidRPr="007A6B3E" w:rsidRDefault="004D148B" w:rsidP="004D148B">
      <w:pPr>
        <w:numPr>
          <w:ilvl w:val="0"/>
          <w:numId w:val="6"/>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sz w:val="22"/>
          <w:szCs w:val="22"/>
        </w:rPr>
      </w:pPr>
      <w:r w:rsidRPr="007A6B3E">
        <w:rPr>
          <w:rFonts w:ascii="Palatino Linotype" w:eastAsia="Palatino Linotype" w:hAnsi="Palatino Linotype" w:cs="Palatino Linotype"/>
          <w:color w:val="000000"/>
          <w:sz w:val="22"/>
          <w:szCs w:val="22"/>
        </w:rPr>
        <w:t>Actividad Procesal del interesado. Acciones u omisiones del interesado.</w:t>
      </w:r>
    </w:p>
    <w:p w:rsidR="004D148B" w:rsidRPr="007A6B3E" w:rsidRDefault="004D148B" w:rsidP="004D148B">
      <w:pPr>
        <w:numPr>
          <w:ilvl w:val="0"/>
          <w:numId w:val="6"/>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sz w:val="22"/>
          <w:szCs w:val="22"/>
        </w:rPr>
      </w:pPr>
      <w:r w:rsidRPr="007A6B3E">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4D148B" w:rsidRPr="007A6B3E" w:rsidRDefault="004D148B" w:rsidP="004D148B">
      <w:pPr>
        <w:numPr>
          <w:ilvl w:val="0"/>
          <w:numId w:val="6"/>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sz w:val="22"/>
          <w:szCs w:val="22"/>
        </w:rPr>
      </w:pPr>
      <w:r w:rsidRPr="007A6B3E">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4D148B" w:rsidRPr="007A6B3E" w:rsidRDefault="004D148B" w:rsidP="004D148B">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rsidR="004D148B" w:rsidRPr="007A6B3E" w:rsidRDefault="004D148B" w:rsidP="004D148B">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A6B3E">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451F0" w:rsidRPr="007A6B3E" w:rsidRDefault="003451F0" w:rsidP="003451F0">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4D148B" w:rsidRPr="007A6B3E" w:rsidRDefault="004D148B" w:rsidP="004D148B">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A6B3E">
        <w:rPr>
          <w:rFonts w:ascii="Palatino Linotype" w:eastAsia="Palatino Linotype" w:hAnsi="Palatino Linotype" w:cs="Palatino Linotype"/>
          <w:color w:val="000000"/>
        </w:rPr>
        <w:lastRenderedPageBreak/>
        <w:t>Argumento que encuentra sustento en la jurisprudencia P</w:t>
      </w:r>
      <w:proofErr w:type="gramStart"/>
      <w:r w:rsidRPr="007A6B3E">
        <w:rPr>
          <w:rFonts w:ascii="Palatino Linotype" w:eastAsia="Palatino Linotype" w:hAnsi="Palatino Linotype" w:cs="Palatino Linotype"/>
          <w:color w:val="000000"/>
        </w:rPr>
        <w:t>./</w:t>
      </w:r>
      <w:proofErr w:type="gramEnd"/>
      <w:r w:rsidRPr="007A6B3E">
        <w:rPr>
          <w:rFonts w:ascii="Palatino Linotype" w:eastAsia="Palatino Linotype" w:hAnsi="Palatino Linotype" w:cs="Palatino Linotype"/>
          <w:color w:val="000000"/>
        </w:rPr>
        <w:t xml:space="preserve">J. 32/92 emitida por el Pleno de la Suprema Corte de Justicia de la Nación </w:t>
      </w:r>
      <w:r w:rsidRPr="007A6B3E">
        <w:rPr>
          <w:rFonts w:ascii="Palatino Linotype" w:eastAsia="Palatino Linotype" w:hAnsi="Palatino Linotype" w:cs="Palatino Linotype"/>
        </w:rPr>
        <w:t>del rubro</w:t>
      </w:r>
      <w:r w:rsidRPr="007A6B3E">
        <w:rPr>
          <w:rFonts w:ascii="Palatino Linotype" w:eastAsia="Palatino Linotype" w:hAnsi="Palatino Linotype" w:cs="Palatino Linotype"/>
          <w:color w:val="000000"/>
        </w:rPr>
        <w:t xml:space="preserve"> </w:t>
      </w:r>
      <w:r w:rsidRPr="007A6B3E">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7A6B3E">
        <w:rPr>
          <w:rFonts w:ascii="Palatino Linotype" w:eastAsia="Palatino Linotype" w:hAnsi="Palatino Linotype" w:cs="Palatino Linotype"/>
          <w:color w:val="000000"/>
        </w:rPr>
        <w:t xml:space="preserve">, visible en la Gaceta del </w:t>
      </w:r>
      <w:r w:rsidRPr="007A6B3E">
        <w:rPr>
          <w:rFonts w:ascii="Palatino Linotype" w:eastAsia="Palatino Linotype" w:hAnsi="Palatino Linotype" w:cs="Palatino Linotype"/>
        </w:rPr>
        <w:t>Semanario</w:t>
      </w:r>
      <w:r w:rsidRPr="007A6B3E">
        <w:rPr>
          <w:rFonts w:ascii="Palatino Linotype" w:eastAsia="Palatino Linotype" w:hAnsi="Palatino Linotype" w:cs="Palatino Linotype"/>
          <w:color w:val="000000"/>
        </w:rPr>
        <w:t xml:space="preserve"> Judicial de la Federación con el registro digital 205635.</w:t>
      </w:r>
    </w:p>
    <w:p w:rsidR="004D148B" w:rsidRPr="007A6B3E" w:rsidRDefault="004D148B" w:rsidP="004D148B">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rsidR="004D148B" w:rsidRPr="007A6B3E" w:rsidRDefault="004D148B" w:rsidP="004D148B">
      <w:pPr>
        <w:numPr>
          <w:ilvl w:val="0"/>
          <w:numId w:val="7"/>
        </w:numPr>
        <w:spacing w:line="360" w:lineRule="auto"/>
        <w:ind w:left="0" w:right="-28"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 xml:space="preserve">Seguidamente el </w:t>
      </w:r>
      <w:r w:rsidR="003451F0" w:rsidRPr="007A6B3E">
        <w:rPr>
          <w:rFonts w:ascii="Palatino Linotype" w:eastAsia="Palatino Linotype" w:hAnsi="Palatino Linotype" w:cs="Palatino Linotype"/>
          <w:b/>
        </w:rPr>
        <w:t>nueve de septiembre</w:t>
      </w:r>
      <w:r w:rsidRPr="007A6B3E">
        <w:rPr>
          <w:rFonts w:ascii="Palatino Linotype" w:eastAsia="Palatino Linotype" w:hAnsi="Palatino Linotype" w:cs="Palatino Linotype"/>
          <w:b/>
        </w:rPr>
        <w:t xml:space="preserve"> de dos mil veinticuatro</w:t>
      </w:r>
      <w:r w:rsidRPr="007A6B3E">
        <w:rPr>
          <w:rFonts w:ascii="Palatino Linotype" w:eastAsia="Palatino Linotype" w:hAnsi="Palatino Linotype" w:cs="Palatino Linotype"/>
        </w:rPr>
        <w:t xml:space="preserve">, se notificó el acuerdo mediante el cual se aprobó la ampliación de plazo para emitir resolución. </w:t>
      </w:r>
    </w:p>
    <w:p w:rsidR="004D148B" w:rsidRPr="007A6B3E" w:rsidRDefault="004D148B" w:rsidP="004D148B">
      <w:pPr>
        <w:spacing w:line="360" w:lineRule="auto"/>
        <w:ind w:right="-450"/>
        <w:jc w:val="both"/>
        <w:rPr>
          <w:rFonts w:ascii="Palatino Linotype" w:eastAsia="Palatino Linotype" w:hAnsi="Palatino Linotype" w:cs="Palatino Linotype"/>
        </w:rPr>
      </w:pPr>
    </w:p>
    <w:p w:rsidR="004D148B" w:rsidRPr="007A6B3E" w:rsidRDefault="004D148B" w:rsidP="004D148B">
      <w:pPr>
        <w:numPr>
          <w:ilvl w:val="0"/>
          <w:numId w:val="7"/>
        </w:numPr>
        <w:spacing w:line="360" w:lineRule="auto"/>
        <w:ind w:left="0" w:right="-28"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 xml:space="preserve">El </w:t>
      </w:r>
      <w:r w:rsidRPr="007A6B3E">
        <w:rPr>
          <w:rFonts w:ascii="Palatino Linotype" w:eastAsia="Palatino Linotype" w:hAnsi="Palatino Linotype" w:cs="Palatino Linotype"/>
          <w:b/>
        </w:rPr>
        <w:t>veinti</w:t>
      </w:r>
      <w:r w:rsidR="003451F0" w:rsidRPr="007A6B3E">
        <w:rPr>
          <w:rFonts w:ascii="Palatino Linotype" w:eastAsia="Palatino Linotype" w:hAnsi="Palatino Linotype" w:cs="Palatino Linotype"/>
          <w:b/>
        </w:rPr>
        <w:t>nueve</w:t>
      </w:r>
      <w:r w:rsidRPr="007A6B3E">
        <w:rPr>
          <w:rFonts w:ascii="Palatino Linotype" w:eastAsia="Palatino Linotype" w:hAnsi="Palatino Linotype" w:cs="Palatino Linotype"/>
          <w:b/>
        </w:rPr>
        <w:t xml:space="preserve"> de noviembre de dos mil veinticuatro</w:t>
      </w:r>
      <w:r w:rsidRPr="007A6B3E">
        <w:rPr>
          <w:rFonts w:ascii="Palatino Linotype" w:eastAsia="Palatino Linotype" w:hAnsi="Palatino Linotype" w:cs="Palatino Linotype"/>
        </w:rPr>
        <w:t xml:space="preserve">, se notificó el acuerdo a través del cual se decretó el cierre de instrucción. </w:t>
      </w:r>
    </w:p>
    <w:p w:rsidR="004D148B" w:rsidRPr="007A6B3E" w:rsidRDefault="004D148B" w:rsidP="004D148B">
      <w:pPr>
        <w:spacing w:line="360" w:lineRule="auto"/>
        <w:ind w:right="-450"/>
        <w:jc w:val="both"/>
        <w:rPr>
          <w:rFonts w:ascii="Palatino Linotype" w:eastAsia="Palatino Linotype" w:hAnsi="Palatino Linotype" w:cs="Palatino Linotype"/>
        </w:rPr>
      </w:pPr>
    </w:p>
    <w:p w:rsidR="00863F83" w:rsidRPr="007A6B3E" w:rsidRDefault="00863F83" w:rsidP="00863F83">
      <w:pPr>
        <w:keepNext/>
        <w:keepLines/>
        <w:spacing w:line="360" w:lineRule="auto"/>
        <w:ind w:right="-450"/>
        <w:jc w:val="center"/>
        <w:rPr>
          <w:rFonts w:ascii="Palatino Linotype" w:eastAsia="Palatino Linotype" w:hAnsi="Palatino Linotype" w:cs="Palatino Linotype"/>
        </w:rPr>
      </w:pPr>
      <w:r w:rsidRPr="007A6B3E">
        <w:rPr>
          <w:rFonts w:ascii="Palatino Linotype" w:eastAsia="Palatino Linotype" w:hAnsi="Palatino Linotype" w:cs="Palatino Linotype"/>
          <w:b/>
        </w:rPr>
        <w:t xml:space="preserve">C O N S I D E R A N D O </w:t>
      </w:r>
    </w:p>
    <w:p w:rsidR="00863F83" w:rsidRPr="007A6B3E" w:rsidRDefault="00863F83" w:rsidP="00863F83">
      <w:pPr>
        <w:spacing w:line="360" w:lineRule="auto"/>
        <w:ind w:right="-450"/>
        <w:rPr>
          <w:rFonts w:ascii="Palatino Linotype" w:eastAsia="Palatino Linotype" w:hAnsi="Palatino Linotype" w:cs="Palatino Linotype"/>
        </w:rPr>
      </w:pPr>
    </w:p>
    <w:p w:rsidR="00863F83" w:rsidRPr="007A6B3E" w:rsidRDefault="00863F83" w:rsidP="00863F83">
      <w:pPr>
        <w:keepNext/>
        <w:keepLines/>
        <w:spacing w:line="360" w:lineRule="auto"/>
        <w:ind w:right="-450"/>
        <w:rPr>
          <w:rFonts w:ascii="Palatino Linotype" w:eastAsia="Palatino Linotype" w:hAnsi="Palatino Linotype" w:cs="Palatino Linotype"/>
          <w:b/>
        </w:rPr>
      </w:pPr>
      <w:bookmarkStart w:id="2" w:name="_heading=h.3znysh7" w:colFirst="0" w:colLast="0"/>
      <w:bookmarkEnd w:id="2"/>
      <w:r w:rsidRPr="007A6B3E">
        <w:rPr>
          <w:rFonts w:ascii="Palatino Linotype" w:eastAsia="Palatino Linotype" w:hAnsi="Palatino Linotype" w:cs="Palatino Linotype"/>
          <w:b/>
        </w:rPr>
        <w:t>PRIMERO. Competencia</w:t>
      </w:r>
    </w:p>
    <w:p w:rsidR="00863F83" w:rsidRPr="007A6B3E" w:rsidRDefault="00863F83" w:rsidP="00863F83">
      <w:pPr>
        <w:numPr>
          <w:ilvl w:val="0"/>
          <w:numId w:val="7"/>
        </w:numPr>
        <w:spacing w:line="360" w:lineRule="auto"/>
        <w:ind w:left="0" w:right="-28"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w:t>
      </w:r>
      <w:r w:rsidRPr="007A6B3E">
        <w:rPr>
          <w:rFonts w:ascii="Palatino Linotype" w:eastAsia="Palatino Linotype" w:hAnsi="Palatino Linotype" w:cs="Palatino Linotype"/>
        </w:rPr>
        <w:lastRenderedPageBreak/>
        <w:t>la Información Pública del Estado de México y Municipios; y 7, 9 fracciones I y XXIII, y 11 del Reglamento Interior del Instituto de Transparencia, Acceso a la Información Pública y Protección de Datos Personales del Estado de México y Municipios.</w:t>
      </w:r>
    </w:p>
    <w:p w:rsidR="00863F83" w:rsidRPr="007A6B3E" w:rsidRDefault="00863F83" w:rsidP="00863F83">
      <w:pPr>
        <w:spacing w:line="360" w:lineRule="auto"/>
        <w:ind w:left="644" w:right="-450"/>
        <w:jc w:val="both"/>
        <w:rPr>
          <w:rFonts w:ascii="Palatino Linotype" w:eastAsia="Palatino Linotype" w:hAnsi="Palatino Linotype" w:cs="Palatino Linotype"/>
        </w:rPr>
      </w:pPr>
    </w:p>
    <w:p w:rsidR="00863F83" w:rsidRPr="007A6B3E" w:rsidRDefault="00863F83" w:rsidP="00863F83">
      <w:pPr>
        <w:keepNext/>
        <w:keepLines/>
        <w:spacing w:line="360" w:lineRule="auto"/>
        <w:ind w:right="-450"/>
        <w:rPr>
          <w:rFonts w:ascii="Palatino Linotype" w:eastAsia="Palatino Linotype" w:hAnsi="Palatino Linotype" w:cs="Palatino Linotype"/>
          <w:b/>
        </w:rPr>
      </w:pPr>
      <w:bookmarkStart w:id="3" w:name="_heading=h.2et92p0" w:colFirst="0" w:colLast="0"/>
      <w:bookmarkEnd w:id="3"/>
      <w:r w:rsidRPr="007A6B3E">
        <w:rPr>
          <w:rFonts w:ascii="Palatino Linotype" w:eastAsia="Palatino Linotype" w:hAnsi="Palatino Linotype" w:cs="Palatino Linotype"/>
          <w:b/>
        </w:rPr>
        <w:t>SEGUNDO. Procedencia.</w:t>
      </w:r>
    </w:p>
    <w:p w:rsidR="00863F83" w:rsidRPr="007A6B3E" w:rsidRDefault="00863F83" w:rsidP="00863F83">
      <w:pPr>
        <w:numPr>
          <w:ilvl w:val="0"/>
          <w:numId w:val="7"/>
        </w:numPr>
        <w:spacing w:line="360" w:lineRule="auto"/>
        <w:ind w:left="0" w:right="-28"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rsidR="00863F83" w:rsidRPr="007A6B3E" w:rsidRDefault="00863F83" w:rsidP="00863F83">
      <w:pPr>
        <w:spacing w:line="360" w:lineRule="auto"/>
        <w:ind w:right="-450"/>
        <w:jc w:val="both"/>
        <w:rPr>
          <w:rFonts w:ascii="Palatino Linotype" w:eastAsia="Palatino Linotype" w:hAnsi="Palatino Linotype" w:cs="Palatino Linotype"/>
        </w:rPr>
      </w:pPr>
    </w:p>
    <w:p w:rsidR="00863F83" w:rsidRPr="007A6B3E" w:rsidRDefault="00863F83" w:rsidP="00863F83">
      <w:pPr>
        <w:numPr>
          <w:ilvl w:val="0"/>
          <w:numId w:val="7"/>
        </w:numPr>
        <w:spacing w:line="360" w:lineRule="auto"/>
        <w:ind w:left="0" w:right="-28"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Por otro lado, los escritos contienen las formalidades previstas en el artículo 180 último párrafo de la citada Ley de la materia, por lo que es procedente que este Instituto conozca y resuelva el presente recurso.</w:t>
      </w:r>
    </w:p>
    <w:p w:rsidR="00863F83" w:rsidRPr="007A6B3E" w:rsidRDefault="00863F83" w:rsidP="00863F83">
      <w:pPr>
        <w:spacing w:line="360" w:lineRule="auto"/>
        <w:ind w:right="-450"/>
        <w:jc w:val="both"/>
        <w:rPr>
          <w:rFonts w:ascii="Palatino Linotype" w:eastAsia="Palatino Linotype" w:hAnsi="Palatino Linotype" w:cs="Palatino Linotype"/>
        </w:rPr>
      </w:pPr>
    </w:p>
    <w:p w:rsidR="00863F83" w:rsidRPr="007A6B3E" w:rsidRDefault="00863F83" w:rsidP="00863F83">
      <w:pPr>
        <w:pStyle w:val="Ttulo2"/>
        <w:tabs>
          <w:tab w:val="left" w:pos="0"/>
        </w:tabs>
        <w:spacing w:before="0" w:line="360" w:lineRule="auto"/>
        <w:rPr>
          <w:rFonts w:ascii="Palatino Linotype" w:eastAsia="Palatino Linotype" w:hAnsi="Palatino Linotype" w:cs="Palatino Linotype"/>
          <w:b w:val="0"/>
          <w:color w:val="000000"/>
          <w:sz w:val="24"/>
          <w:szCs w:val="24"/>
        </w:rPr>
      </w:pPr>
      <w:bookmarkStart w:id="4" w:name="_heading=h.3rdcrjn" w:colFirst="0" w:colLast="0"/>
      <w:bookmarkEnd w:id="4"/>
      <w:r w:rsidRPr="007A6B3E">
        <w:rPr>
          <w:rFonts w:ascii="Palatino Linotype" w:eastAsia="Palatino Linotype" w:hAnsi="Palatino Linotype" w:cs="Palatino Linotype"/>
          <w:color w:val="000000"/>
          <w:sz w:val="24"/>
          <w:szCs w:val="24"/>
        </w:rPr>
        <w:t>TERCERO. Descripción de hechos y planteamiento de la controversia.</w:t>
      </w:r>
    </w:p>
    <w:p w:rsidR="00863F83" w:rsidRPr="007A6B3E" w:rsidRDefault="00863F83" w:rsidP="00863F83">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A6B3E">
        <w:rPr>
          <w:rFonts w:ascii="Palatino Linotype" w:eastAsia="Palatino Linotype" w:hAnsi="Palatino Linotype" w:cs="Palatino Linotype"/>
          <w:color w:val="000000"/>
        </w:rPr>
        <w:t xml:space="preserve">En atención a que el Recurrente solicitó al Ayuntamiento de </w:t>
      </w:r>
      <w:r w:rsidR="005B7C46" w:rsidRPr="007A6B3E">
        <w:rPr>
          <w:rFonts w:ascii="Palatino Linotype" w:eastAsia="Palatino Linotype" w:hAnsi="Palatino Linotype" w:cs="Palatino Linotype"/>
          <w:color w:val="000000"/>
        </w:rPr>
        <w:t>Naucalpan de Juárez</w:t>
      </w:r>
      <w:r w:rsidRPr="007A6B3E">
        <w:rPr>
          <w:rFonts w:ascii="Palatino Linotype" w:eastAsia="Palatino Linotype" w:hAnsi="Palatino Linotype" w:cs="Palatino Linotype"/>
          <w:color w:val="000000"/>
        </w:rPr>
        <w:t xml:space="preserve">, </w:t>
      </w:r>
      <w:r w:rsidR="005B7C46" w:rsidRPr="007A6B3E">
        <w:rPr>
          <w:rFonts w:ascii="Palatino Linotype" w:eastAsia="Palatino Linotype" w:hAnsi="Palatino Linotype" w:cs="Palatino Linotype"/>
          <w:color w:val="000000"/>
        </w:rPr>
        <w:t>el importe del salario que se le dejó de pagar como trabajador a partir de septiembre del 2021 y hasta diciembre del 2021, incluyendo aguinaldo y primas</w:t>
      </w:r>
      <w:r w:rsidRPr="007A6B3E">
        <w:rPr>
          <w:rFonts w:ascii="Palatino Linotype" w:eastAsia="Palatino Linotype" w:hAnsi="Palatino Linotype" w:cs="Palatino Linotype"/>
          <w:color w:val="000000"/>
        </w:rPr>
        <w:t>.</w:t>
      </w:r>
    </w:p>
    <w:p w:rsidR="00863F83" w:rsidRPr="007A6B3E" w:rsidRDefault="00863F83" w:rsidP="005B7C46">
      <w:pPr>
        <w:tabs>
          <w:tab w:val="left" w:pos="7937"/>
          <w:tab w:val="left" w:pos="8222"/>
        </w:tabs>
        <w:spacing w:line="360" w:lineRule="auto"/>
        <w:ind w:right="901"/>
        <w:jc w:val="both"/>
        <w:rPr>
          <w:rFonts w:ascii="Palatino Linotype" w:eastAsia="Palatino Linotype" w:hAnsi="Palatino Linotype" w:cs="Palatino Linotype"/>
          <w:i/>
          <w:color w:val="FF0000"/>
        </w:rPr>
      </w:pPr>
    </w:p>
    <w:p w:rsidR="00863F83" w:rsidRPr="007A6B3E" w:rsidRDefault="00863F83" w:rsidP="00863F83">
      <w:pPr>
        <w:numPr>
          <w:ilvl w:val="0"/>
          <w:numId w:val="7"/>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rPr>
      </w:pPr>
      <w:r w:rsidRPr="007A6B3E">
        <w:rPr>
          <w:rFonts w:ascii="Palatino Linotype" w:eastAsia="Palatino Linotype" w:hAnsi="Palatino Linotype" w:cs="Palatino Linotype"/>
          <w:color w:val="000000"/>
        </w:rPr>
        <w:t xml:space="preserve">En respuesta el </w:t>
      </w:r>
      <w:r w:rsidRPr="007A6B3E">
        <w:rPr>
          <w:rFonts w:ascii="Palatino Linotype" w:eastAsia="Palatino Linotype" w:hAnsi="Palatino Linotype" w:cs="Palatino Linotype"/>
          <w:b/>
        </w:rPr>
        <w:t xml:space="preserve">Sujeto Obligado </w:t>
      </w:r>
      <w:r w:rsidR="00EA461E" w:rsidRPr="007A6B3E">
        <w:rPr>
          <w:rFonts w:ascii="Palatino Linotype" w:eastAsia="Palatino Linotype" w:hAnsi="Palatino Linotype" w:cs="Palatino Linotype"/>
        </w:rPr>
        <w:t>manifestó que era inatendible la solicitud hecha por el Recurrente. Razón que generó que el particular interpusiera el presente recurso de revisión</w:t>
      </w:r>
      <w:r w:rsidRPr="007A6B3E">
        <w:rPr>
          <w:rFonts w:ascii="Palatino Linotype" w:eastAsia="Palatino Linotype" w:hAnsi="Palatino Linotype" w:cs="Palatino Linotype"/>
        </w:rPr>
        <w:t>.</w:t>
      </w:r>
    </w:p>
    <w:p w:rsidR="00863F83" w:rsidRPr="007A6B3E" w:rsidRDefault="00863F83" w:rsidP="00863F83">
      <w:pPr>
        <w:pBdr>
          <w:top w:val="nil"/>
          <w:left w:val="nil"/>
          <w:bottom w:val="nil"/>
          <w:right w:val="nil"/>
          <w:between w:val="nil"/>
        </w:pBdr>
        <w:ind w:left="720"/>
        <w:rPr>
          <w:rFonts w:ascii="Palatino Linotype" w:eastAsia="Palatino Linotype" w:hAnsi="Palatino Linotype" w:cs="Palatino Linotype"/>
          <w:b/>
          <w:color w:val="000000"/>
        </w:rPr>
      </w:pPr>
    </w:p>
    <w:p w:rsidR="00863F83" w:rsidRPr="007A6B3E" w:rsidRDefault="00863F83" w:rsidP="00863F83">
      <w:pPr>
        <w:numPr>
          <w:ilvl w:val="0"/>
          <w:numId w:val="7"/>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En informe justificado el Sujeto Obligado confirmó su respuesta primigenia.</w:t>
      </w:r>
    </w:p>
    <w:p w:rsidR="00863F83" w:rsidRPr="007A6B3E" w:rsidRDefault="00863F83" w:rsidP="00863F83">
      <w:pPr>
        <w:pBdr>
          <w:top w:val="nil"/>
          <w:left w:val="nil"/>
          <w:bottom w:val="nil"/>
          <w:right w:val="nil"/>
          <w:between w:val="nil"/>
        </w:pBdr>
        <w:ind w:left="720"/>
        <w:rPr>
          <w:rFonts w:ascii="Palatino Linotype" w:eastAsia="Palatino Linotype" w:hAnsi="Palatino Linotype" w:cs="Palatino Linotype"/>
          <w:color w:val="000000"/>
        </w:rPr>
      </w:pPr>
    </w:p>
    <w:p w:rsidR="00863F83" w:rsidRPr="007A6B3E" w:rsidRDefault="00863F83" w:rsidP="00863F83"/>
    <w:p w:rsidR="00863F83" w:rsidRPr="007A6B3E" w:rsidRDefault="00863F83" w:rsidP="00863F83">
      <w:pPr>
        <w:pStyle w:val="Ttulo1"/>
        <w:spacing w:before="0" w:line="360" w:lineRule="auto"/>
        <w:ind w:right="1"/>
        <w:rPr>
          <w:rFonts w:ascii="Palatino Linotype" w:eastAsia="Palatino Linotype" w:hAnsi="Palatino Linotype" w:cs="Palatino Linotype"/>
          <w:b w:val="0"/>
          <w:color w:val="000000"/>
          <w:sz w:val="24"/>
          <w:szCs w:val="24"/>
        </w:rPr>
      </w:pPr>
      <w:r w:rsidRPr="007A6B3E">
        <w:rPr>
          <w:rFonts w:ascii="Palatino Linotype" w:eastAsia="Palatino Linotype" w:hAnsi="Palatino Linotype" w:cs="Palatino Linotype"/>
          <w:color w:val="000000"/>
          <w:sz w:val="24"/>
          <w:szCs w:val="24"/>
        </w:rPr>
        <w:t>CUARTO. Del estudio y resolución del recurso de revisión.</w:t>
      </w:r>
    </w:p>
    <w:p w:rsidR="00863F83" w:rsidRPr="007A6B3E" w:rsidRDefault="00863F83" w:rsidP="00863F83">
      <w:pPr>
        <w:numPr>
          <w:ilvl w:val="0"/>
          <w:numId w:val="7"/>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7A6B3E">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863F83" w:rsidRPr="007A6B3E" w:rsidRDefault="00863F83" w:rsidP="00863F83">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863F83" w:rsidRPr="007A6B3E" w:rsidRDefault="00863F83" w:rsidP="00863F83">
      <w:pPr>
        <w:numPr>
          <w:ilvl w:val="0"/>
          <w:numId w:val="7"/>
        </w:numPr>
        <w:spacing w:line="360" w:lineRule="auto"/>
        <w:ind w:left="0" w:right="1"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 xml:space="preserve">Definiendo el Derecho de Acceso a la Información Pública como: </w:t>
      </w:r>
      <w:r w:rsidRPr="007A6B3E">
        <w:rPr>
          <w:rFonts w:ascii="Palatino Linotype" w:eastAsia="Palatino Linotype" w:hAnsi="Palatino Linotype" w:cs="Palatino Linotype"/>
          <w:i/>
          <w:color w:val="000000"/>
        </w:rPr>
        <w:t>La igualdad de oportunidades para recibir, buscar e impartir información</w:t>
      </w:r>
      <w:r w:rsidRPr="007A6B3E">
        <w:rPr>
          <w:rFonts w:ascii="Palatino Linotype" w:eastAsia="Palatino Linotype" w:hAnsi="Palatino Linotype" w:cs="Palatino Linotype"/>
          <w:i/>
          <w:vertAlign w:val="superscript"/>
        </w:rPr>
        <w:footnoteReference w:id="1"/>
      </w:r>
      <w:r w:rsidRPr="007A6B3E">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A6B3E">
        <w:rPr>
          <w:rFonts w:ascii="Palatino Linotype" w:eastAsia="Palatino Linotype" w:hAnsi="Palatino Linotype" w:cs="Palatino Linotype"/>
          <w:i/>
          <w:vertAlign w:val="superscript"/>
        </w:rPr>
        <w:footnoteReference w:id="2"/>
      </w:r>
      <w:r w:rsidRPr="007A6B3E">
        <w:rPr>
          <w:rFonts w:ascii="Palatino Linotype" w:eastAsia="Palatino Linotype" w:hAnsi="Palatino Linotype" w:cs="Palatino Linotype"/>
          <w:color w:val="000000"/>
        </w:rPr>
        <w:t>que se constituye como una herramienta fundamental para ejercer</w:t>
      </w:r>
      <w:r w:rsidRPr="007A6B3E">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7A6B3E">
        <w:rPr>
          <w:rFonts w:ascii="Palatino Linotype" w:eastAsia="Palatino Linotype" w:hAnsi="Palatino Linotype" w:cs="Palatino Linotype"/>
          <w:i/>
          <w:vertAlign w:val="superscript"/>
        </w:rPr>
        <w:footnoteReference w:id="3"/>
      </w:r>
      <w:r w:rsidRPr="007A6B3E">
        <w:rPr>
          <w:rFonts w:ascii="Palatino Linotype" w:eastAsia="Palatino Linotype" w:hAnsi="Palatino Linotype" w:cs="Palatino Linotype"/>
          <w:color w:val="000000"/>
        </w:rPr>
        <w:t>fomentando</w:t>
      </w:r>
      <w:r w:rsidRPr="007A6B3E">
        <w:rPr>
          <w:rFonts w:ascii="Palatino Linotype" w:eastAsia="Palatino Linotype" w:hAnsi="Palatino Linotype" w:cs="Palatino Linotype"/>
          <w:i/>
          <w:color w:val="000000"/>
        </w:rPr>
        <w:t xml:space="preserve"> la transparencia de las actividades estatales y </w:t>
      </w:r>
      <w:r w:rsidRPr="007A6B3E">
        <w:rPr>
          <w:rFonts w:ascii="Palatino Linotype" w:eastAsia="Palatino Linotype" w:hAnsi="Palatino Linotype" w:cs="Palatino Linotype"/>
          <w:color w:val="000000"/>
        </w:rPr>
        <w:t>promoviendo</w:t>
      </w:r>
      <w:r w:rsidRPr="007A6B3E">
        <w:rPr>
          <w:rFonts w:ascii="Palatino Linotype" w:eastAsia="Palatino Linotype" w:hAnsi="Palatino Linotype" w:cs="Palatino Linotype"/>
          <w:i/>
          <w:color w:val="000000"/>
        </w:rPr>
        <w:t xml:space="preserve"> la responsabilidad de los funcionarios sobre su gestión </w:t>
      </w:r>
      <w:r w:rsidRPr="007A6B3E">
        <w:rPr>
          <w:rFonts w:ascii="Palatino Linotype" w:eastAsia="Palatino Linotype" w:hAnsi="Palatino Linotype" w:cs="Palatino Linotype"/>
          <w:i/>
          <w:color w:val="000000"/>
        </w:rPr>
        <w:lastRenderedPageBreak/>
        <w:t>pública,</w:t>
      </w:r>
      <w:r w:rsidRPr="007A6B3E">
        <w:rPr>
          <w:rFonts w:ascii="Palatino Linotype" w:eastAsia="Palatino Linotype" w:hAnsi="Palatino Linotype" w:cs="Palatino Linotype"/>
          <w:i/>
          <w:vertAlign w:val="superscript"/>
        </w:rPr>
        <w:footnoteReference w:id="4"/>
      </w:r>
      <w:r w:rsidRPr="007A6B3E">
        <w:rPr>
          <w:rFonts w:ascii="Palatino Linotype" w:eastAsia="Palatino Linotype" w:hAnsi="Palatino Linotype" w:cs="Palatino Linotype"/>
          <w:color w:val="000000"/>
        </w:rPr>
        <w:t>que permite</w:t>
      </w:r>
      <w:r w:rsidRPr="007A6B3E">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863F83" w:rsidRPr="007A6B3E" w:rsidRDefault="00863F83" w:rsidP="00863F83">
      <w:pPr>
        <w:spacing w:line="360" w:lineRule="auto"/>
        <w:ind w:right="1"/>
        <w:jc w:val="both"/>
        <w:rPr>
          <w:rFonts w:ascii="Palatino Linotype" w:eastAsia="Palatino Linotype" w:hAnsi="Palatino Linotype" w:cs="Palatino Linotype"/>
        </w:rPr>
      </w:pPr>
    </w:p>
    <w:p w:rsidR="00863F83" w:rsidRPr="007A6B3E" w:rsidRDefault="00863F83" w:rsidP="00863F83">
      <w:pPr>
        <w:numPr>
          <w:ilvl w:val="0"/>
          <w:numId w:val="7"/>
        </w:numPr>
        <w:spacing w:line="360" w:lineRule="auto"/>
        <w:ind w:left="0" w:right="1" w:firstLine="0"/>
        <w:jc w:val="both"/>
        <w:rPr>
          <w:rFonts w:ascii="Palatino Linotype" w:eastAsia="Palatino Linotype" w:hAnsi="Palatino Linotype" w:cs="Palatino Linotype"/>
          <w:b/>
        </w:rPr>
      </w:pPr>
      <w:r w:rsidRPr="007A6B3E">
        <w:rPr>
          <w:rFonts w:ascii="Palatino Linotype" w:eastAsia="Palatino Linotype" w:hAnsi="Palatino Linotype" w:cs="Palatino Linotype"/>
        </w:rPr>
        <w:t>En México, además de los derechos, están reconocidas las garantías para su protección, en el párrafo tercero de artículo primero de la Constitución Política de los Estados Unidos Mexicanos.</w:t>
      </w:r>
    </w:p>
    <w:p w:rsidR="00863F83" w:rsidRPr="007A6B3E" w:rsidRDefault="00863F83" w:rsidP="00863F83">
      <w:pPr>
        <w:spacing w:line="360" w:lineRule="auto"/>
        <w:ind w:right="1"/>
        <w:jc w:val="both"/>
        <w:rPr>
          <w:rFonts w:ascii="Palatino Linotype" w:eastAsia="Palatino Linotype" w:hAnsi="Palatino Linotype" w:cs="Palatino Linotype"/>
          <w:b/>
        </w:rPr>
      </w:pPr>
    </w:p>
    <w:p w:rsidR="00863F83" w:rsidRPr="007A6B3E" w:rsidRDefault="00863F83" w:rsidP="00863F83">
      <w:pPr>
        <w:numPr>
          <w:ilvl w:val="0"/>
          <w:numId w:val="7"/>
        </w:numPr>
        <w:spacing w:line="360" w:lineRule="auto"/>
        <w:ind w:left="0" w:right="1"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863F83" w:rsidRPr="007A6B3E" w:rsidRDefault="00863F83" w:rsidP="00863F83">
      <w:pPr>
        <w:spacing w:line="360" w:lineRule="auto"/>
        <w:ind w:right="1"/>
        <w:jc w:val="both"/>
        <w:rPr>
          <w:rFonts w:ascii="Palatino Linotype" w:eastAsia="Palatino Linotype" w:hAnsi="Palatino Linotype" w:cs="Palatino Linotype"/>
        </w:rPr>
      </w:pPr>
    </w:p>
    <w:p w:rsidR="00863F83" w:rsidRPr="007A6B3E" w:rsidRDefault="00863F83" w:rsidP="00863F83">
      <w:pPr>
        <w:numPr>
          <w:ilvl w:val="0"/>
          <w:numId w:val="7"/>
        </w:numPr>
        <w:spacing w:line="360" w:lineRule="auto"/>
        <w:ind w:left="0" w:right="1"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863F83" w:rsidRPr="007A6B3E" w:rsidRDefault="00863F83" w:rsidP="00863F83">
      <w:pPr>
        <w:spacing w:line="360" w:lineRule="auto"/>
        <w:ind w:right="1"/>
        <w:jc w:val="both"/>
        <w:rPr>
          <w:rFonts w:ascii="Palatino Linotype" w:eastAsia="Palatino Linotype" w:hAnsi="Palatino Linotype" w:cs="Palatino Linotype"/>
        </w:rPr>
      </w:pPr>
    </w:p>
    <w:p w:rsidR="00863F83" w:rsidRPr="007A6B3E" w:rsidRDefault="00863F83" w:rsidP="00863F83">
      <w:pPr>
        <w:numPr>
          <w:ilvl w:val="0"/>
          <w:numId w:val="7"/>
        </w:numPr>
        <w:spacing w:line="360" w:lineRule="auto"/>
        <w:ind w:left="0" w:right="1"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7A6B3E">
        <w:rPr>
          <w:rFonts w:ascii="Palatino Linotype" w:eastAsia="Palatino Linotype" w:hAnsi="Palatino Linotype" w:cs="Palatino Linotype"/>
          <w:i/>
        </w:rPr>
        <w:t xml:space="preserve">por los principios de simplicidad, rapidez gratuidad del procedimiento, auxilio y </w:t>
      </w:r>
      <w:r w:rsidRPr="007A6B3E">
        <w:rPr>
          <w:rFonts w:ascii="Palatino Linotype" w:eastAsia="Palatino Linotype" w:hAnsi="Palatino Linotype" w:cs="Palatino Linotype"/>
          <w:i/>
        </w:rPr>
        <w:lastRenderedPageBreak/>
        <w:t>orientación a los particulares</w:t>
      </w:r>
      <w:r w:rsidRPr="007A6B3E">
        <w:rPr>
          <w:rFonts w:ascii="Palatino Linotype" w:eastAsia="Palatino Linotype" w:hAnsi="Palatino Linotype" w:cs="Palatino Linotype"/>
        </w:rPr>
        <w:t>, contemplando el derecho de las personas con discapacidad y hablantes de lengua indígena.</w:t>
      </w:r>
    </w:p>
    <w:p w:rsidR="00863F83" w:rsidRPr="007A6B3E" w:rsidRDefault="00863F83" w:rsidP="00863F83">
      <w:pPr>
        <w:spacing w:line="360" w:lineRule="auto"/>
        <w:ind w:right="1"/>
        <w:jc w:val="both"/>
        <w:rPr>
          <w:rFonts w:ascii="Palatino Linotype" w:eastAsia="Palatino Linotype" w:hAnsi="Palatino Linotype" w:cs="Palatino Linotype"/>
        </w:rPr>
      </w:pPr>
    </w:p>
    <w:p w:rsidR="00863F83" w:rsidRPr="007A6B3E" w:rsidRDefault="00863F83" w:rsidP="00863F83">
      <w:pPr>
        <w:numPr>
          <w:ilvl w:val="0"/>
          <w:numId w:val="7"/>
        </w:numPr>
        <w:spacing w:line="360" w:lineRule="auto"/>
        <w:ind w:left="0" w:right="1" w:firstLine="0"/>
        <w:jc w:val="both"/>
        <w:rPr>
          <w:rFonts w:ascii="Palatino Linotype" w:eastAsia="Palatino Linotype" w:hAnsi="Palatino Linotype" w:cs="Palatino Linotype"/>
        </w:rPr>
      </w:pPr>
      <w:r w:rsidRPr="007A6B3E">
        <w:rPr>
          <w:rFonts w:ascii="Palatino Linotype" w:eastAsia="Palatino Linotype" w:hAnsi="Palatino Linotype" w:cs="Palatino Linotype"/>
        </w:rPr>
        <w:t xml:space="preserve">El Derecho de Acceso a la Información se garantiza y respeta oportunamente, y según lo que dispone la Ley, las </w:t>
      </w:r>
      <w:r w:rsidRPr="007A6B3E">
        <w:rPr>
          <w:rFonts w:ascii="Palatino Linotype" w:eastAsia="Palatino Linotype" w:hAnsi="Palatino Linotype" w:cs="Palatino Linotype"/>
          <w:i/>
        </w:rPr>
        <w:t>solicitudes de acceso a la información</w:t>
      </w:r>
      <w:r w:rsidRPr="007A6B3E">
        <w:rPr>
          <w:rFonts w:ascii="Palatino Linotype" w:eastAsia="Palatino Linotype" w:hAnsi="Palatino Linotype" w:cs="Palatino Linotype"/>
        </w:rPr>
        <w:t>.</w:t>
      </w:r>
    </w:p>
    <w:p w:rsidR="00863F83" w:rsidRPr="007A6B3E" w:rsidRDefault="00863F83" w:rsidP="00863F83">
      <w:pPr>
        <w:pBdr>
          <w:top w:val="nil"/>
          <w:left w:val="nil"/>
          <w:bottom w:val="nil"/>
          <w:right w:val="nil"/>
          <w:between w:val="nil"/>
        </w:pBdr>
        <w:ind w:left="720"/>
        <w:rPr>
          <w:rFonts w:ascii="Palatino Linotype" w:eastAsia="Palatino Linotype" w:hAnsi="Palatino Linotype" w:cs="Palatino Linotype"/>
          <w:b/>
          <w:color w:val="000000"/>
        </w:rPr>
      </w:pPr>
    </w:p>
    <w:p w:rsidR="00863F83" w:rsidRPr="007A6B3E" w:rsidRDefault="00863F83" w:rsidP="00863F83">
      <w:pPr>
        <w:numPr>
          <w:ilvl w:val="0"/>
          <w:numId w:val="7"/>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7A6B3E">
        <w:rPr>
          <w:rFonts w:ascii="Palatino Linotype" w:eastAsia="Palatino Linotype" w:hAnsi="Palatino Linotype" w:cs="Palatino Linotype"/>
          <w:color w:val="000000"/>
        </w:rPr>
        <w:t xml:space="preserve">En atención a ello es importante invocar el contenido del artículo 12 así como el 4 de la Ley de Transparencia y Acceso a la Información Pública del Estado de México y Municipios; preceptos legales que establecen que </w:t>
      </w:r>
      <w:r w:rsidRPr="007A6B3E">
        <w:rPr>
          <w:rFonts w:ascii="Palatino Linotype" w:eastAsia="Palatino Linotype" w:hAnsi="Palatino Linotype" w:cs="Palatino Linotype"/>
          <w:b/>
          <w:color w:val="000000"/>
        </w:rPr>
        <w:t xml:space="preserve">los sujetos obligados se encuentran constreñidos a entregar la información pública solicitada por los </w:t>
      </w:r>
      <w:r w:rsidRPr="007A6B3E">
        <w:rPr>
          <w:rFonts w:ascii="Palatino Linotype" w:eastAsia="Palatino Linotype" w:hAnsi="Palatino Linotype" w:cs="Palatino Linotype"/>
          <w:color w:val="000000"/>
        </w:rPr>
        <w:t xml:space="preserve">particulares que se encuentre en sus archivos o que obre en su posesión, </w:t>
      </w:r>
      <w:r w:rsidRPr="007A6B3E">
        <w:rPr>
          <w:rFonts w:ascii="Palatino Linotype" w:eastAsia="Palatino Linotype" w:hAnsi="Palatino Linotype" w:cs="Palatino Linotype"/>
          <w:b/>
          <w:color w:val="000000"/>
        </w:rPr>
        <w:t>privilegiando en todo momento el principio de máxima publicidad,</w:t>
      </w:r>
      <w:r w:rsidRPr="007A6B3E">
        <w:rPr>
          <w:rFonts w:ascii="Palatino Linotype" w:eastAsia="Palatino Linotype" w:hAnsi="Palatino Linotype" w:cs="Palatino Linotype"/>
          <w:color w:val="000000"/>
        </w:rPr>
        <w:t xml:space="preserve"> sin generarla, procesarla, resumirla, ni presentarla conforme al interés del solicitante. </w:t>
      </w:r>
    </w:p>
    <w:p w:rsidR="00863F83" w:rsidRPr="007A6B3E" w:rsidRDefault="00863F83" w:rsidP="00863F83">
      <w:pPr>
        <w:pBdr>
          <w:top w:val="nil"/>
          <w:left w:val="nil"/>
          <w:bottom w:val="nil"/>
          <w:right w:val="nil"/>
          <w:between w:val="nil"/>
        </w:pBdr>
        <w:spacing w:line="360" w:lineRule="auto"/>
        <w:ind w:right="-29"/>
        <w:jc w:val="both"/>
        <w:rPr>
          <w:rFonts w:ascii="Palatino Linotype" w:eastAsia="Palatino Linotype" w:hAnsi="Palatino Linotype" w:cs="Palatino Linotype"/>
          <w:b/>
        </w:rPr>
      </w:pPr>
    </w:p>
    <w:p w:rsidR="00863F83" w:rsidRPr="007A6B3E" w:rsidRDefault="00863F83" w:rsidP="00C979EC">
      <w:pPr>
        <w:pStyle w:val="Prrafodelista"/>
        <w:numPr>
          <w:ilvl w:val="0"/>
          <w:numId w:val="7"/>
        </w:numPr>
        <w:tabs>
          <w:tab w:val="left" w:pos="0"/>
        </w:tabs>
        <w:spacing w:line="360" w:lineRule="auto"/>
        <w:ind w:left="0" w:firstLine="0"/>
        <w:jc w:val="both"/>
        <w:rPr>
          <w:rFonts w:ascii="Palatino Linotype" w:eastAsia="Calibri" w:hAnsi="Palatino Linotype" w:cs="Tahoma"/>
          <w:iCs/>
          <w:lang w:val="es-ES" w:eastAsia="es-ES_tradnl"/>
        </w:rPr>
      </w:pPr>
      <w:bookmarkStart w:id="5" w:name="_Toc452722829"/>
      <w:bookmarkStart w:id="6" w:name="_Toc454373811"/>
      <w:bookmarkStart w:id="7" w:name="_Toc476675991"/>
      <w:r w:rsidRPr="007A6B3E">
        <w:rPr>
          <w:rFonts w:ascii="Palatino Linotype" w:eastAsia="Calibri" w:hAnsi="Palatino Linotype" w:cs="Tahoma"/>
          <w:iCs/>
          <w:lang w:val="es-ES" w:eastAsia="es-ES_tradnl"/>
        </w:rPr>
        <w:t xml:space="preserve">Es </w:t>
      </w:r>
      <w:r w:rsidRPr="007A6B3E">
        <w:rPr>
          <w:rFonts w:ascii="Palatino Linotype" w:eastAsia="Calibri" w:hAnsi="Palatino Linotype" w:cs="Arial"/>
        </w:rPr>
        <w:t>necesario señalar, que este Órgano Garante</w:t>
      </w:r>
      <w:r w:rsidRPr="007A6B3E">
        <w:rPr>
          <w:rFonts w:ascii="Palatino Linotype" w:eastAsia="Calibri" w:hAnsi="Palatino Linotype" w:cs="Arial"/>
          <w:lang w:val="es-ES_tradnl"/>
        </w:rPr>
        <w:t xml:space="preserve"> no se encuentra facultado para manifestarse sobre la veracidad de la información proporcionada por parte de los </w:t>
      </w:r>
      <w:r w:rsidRPr="007A6B3E">
        <w:rPr>
          <w:rFonts w:ascii="Palatino Linotype" w:eastAsia="Calibri" w:hAnsi="Palatino Linotype" w:cs="Arial"/>
          <w:b/>
          <w:lang w:val="es-ES_tradnl"/>
        </w:rPr>
        <w:t>sujetos obligados</w:t>
      </w:r>
      <w:r w:rsidRPr="007A6B3E">
        <w:rPr>
          <w:rFonts w:ascii="Palatino Linotype" w:eastAsia="Calibri" w:hAnsi="Palatino Linotype" w:cs="Arial"/>
          <w:lang w:val="es-ES_tradnl"/>
        </w:rPr>
        <w:t>.</w:t>
      </w:r>
    </w:p>
    <w:p w:rsidR="00863F83" w:rsidRPr="007A6B3E" w:rsidRDefault="00863F83" w:rsidP="00863F83">
      <w:pPr>
        <w:pStyle w:val="Prrafodelista"/>
        <w:rPr>
          <w:rFonts w:ascii="Palatino Linotype" w:eastAsia="Calibri" w:hAnsi="Palatino Linotype" w:cs="Tahoma"/>
          <w:iCs/>
          <w:lang w:val="es-ES" w:eastAsia="es-ES_tradnl"/>
        </w:rPr>
      </w:pPr>
    </w:p>
    <w:p w:rsidR="00C979EC" w:rsidRPr="007A6B3E" w:rsidRDefault="00863F83" w:rsidP="00D50D71">
      <w:pPr>
        <w:pStyle w:val="Prrafodelista"/>
        <w:numPr>
          <w:ilvl w:val="0"/>
          <w:numId w:val="7"/>
        </w:numPr>
        <w:pBdr>
          <w:top w:val="nil"/>
          <w:left w:val="nil"/>
          <w:bottom w:val="nil"/>
          <w:right w:val="nil"/>
          <w:between w:val="nil"/>
        </w:pBdr>
        <w:tabs>
          <w:tab w:val="left" w:pos="0"/>
        </w:tabs>
        <w:spacing w:line="360" w:lineRule="auto"/>
        <w:ind w:left="0" w:right="-93" w:firstLine="0"/>
        <w:jc w:val="both"/>
        <w:rPr>
          <w:rFonts w:ascii="Palatino Linotype" w:eastAsia="Palatino Linotype" w:hAnsi="Palatino Linotype" w:cs="Palatino Linotype"/>
          <w:color w:val="000000"/>
        </w:rPr>
      </w:pPr>
      <w:r w:rsidRPr="007A6B3E">
        <w:rPr>
          <w:rFonts w:ascii="Palatino Linotype" w:eastAsia="Calibri" w:hAnsi="Palatino Linotype" w:cs="Tahoma"/>
          <w:iCs/>
          <w:lang w:val="es-ES" w:eastAsia="es-ES_tradnl"/>
        </w:rPr>
        <w:t xml:space="preserve">Ahora bien, </w:t>
      </w:r>
      <w:r w:rsidRPr="007A6B3E">
        <w:rPr>
          <w:rFonts w:ascii="Palatino Linotype" w:hAnsi="Palatino Linotype" w:cs="Arial"/>
          <w:color w:val="000000" w:themeColor="text1"/>
        </w:rPr>
        <w:t>inconforme con la respuesta propor</w:t>
      </w:r>
      <w:r w:rsidRPr="007A6B3E">
        <w:rPr>
          <w:rFonts w:ascii="Palatino Linotype" w:hAnsi="Palatino Linotype"/>
          <w:bCs/>
        </w:rPr>
        <w:t xml:space="preserve">cionada, el </w:t>
      </w:r>
      <w:r w:rsidRPr="007A6B3E">
        <w:rPr>
          <w:rFonts w:ascii="Palatino Linotype" w:hAnsi="Palatino Linotype"/>
          <w:b/>
          <w:bCs/>
        </w:rPr>
        <w:t>Recurrente</w:t>
      </w:r>
      <w:r w:rsidRPr="007A6B3E">
        <w:rPr>
          <w:rFonts w:ascii="Palatino Linotype" w:hAnsi="Palatino Linotype"/>
          <w:bCs/>
        </w:rPr>
        <w:t xml:space="preserve"> interpuso el presente recurso de revisión, señalando objetivamente como acto impugnado y razones o motivos de inconformidad lo siguiente: </w:t>
      </w:r>
      <w:r w:rsidR="00C979EC" w:rsidRPr="007A6B3E">
        <w:rPr>
          <w:rFonts w:ascii="Palatino Linotype" w:eastAsia="Palatino Linotype" w:hAnsi="Palatino Linotype" w:cs="Palatino Linotype"/>
          <w:i/>
          <w:color w:val="000000"/>
        </w:rPr>
        <w:t>“</w:t>
      </w:r>
      <w:r w:rsidR="00C979EC" w:rsidRPr="007A6B3E">
        <w:rPr>
          <w:rFonts w:ascii="Palatino Linotype" w:hAnsi="Palatino Linotype"/>
          <w:i/>
          <w:color w:val="000000"/>
        </w:rPr>
        <w:t>La respuesta y/o resolución de fecha 12 de marzo de 2024, dada al FOLIO SAIMEX : 00159/NAUCALPA/IP/2024</w:t>
      </w:r>
      <w:r w:rsidR="00C979EC" w:rsidRPr="007A6B3E">
        <w:rPr>
          <w:rFonts w:ascii="Palatino Linotype" w:eastAsia="Palatino Linotype" w:hAnsi="Palatino Linotype" w:cs="Palatino Linotype"/>
          <w:i/>
          <w:color w:val="000000"/>
        </w:rPr>
        <w:t xml:space="preserve">” </w:t>
      </w:r>
      <w:r w:rsidR="00C979EC" w:rsidRPr="007A6B3E">
        <w:rPr>
          <w:rFonts w:ascii="Palatino Linotype" w:eastAsia="Palatino Linotype" w:hAnsi="Palatino Linotype" w:cs="Palatino Linotype"/>
          <w:color w:val="000000"/>
        </w:rPr>
        <w:t>(Sic)</w:t>
      </w:r>
      <w:r w:rsidR="00BD6E82" w:rsidRPr="007A6B3E">
        <w:rPr>
          <w:rFonts w:ascii="Palatino Linotype" w:eastAsia="Palatino Linotype" w:hAnsi="Palatino Linotype" w:cs="Palatino Linotype"/>
          <w:color w:val="000000"/>
        </w:rPr>
        <w:t xml:space="preserve"> y </w:t>
      </w:r>
      <w:r w:rsidR="00C979EC" w:rsidRPr="007A6B3E">
        <w:rPr>
          <w:rFonts w:ascii="Palatino Linotype" w:eastAsia="Palatino Linotype" w:hAnsi="Palatino Linotype" w:cs="Palatino Linotype"/>
          <w:i/>
          <w:color w:val="000000"/>
        </w:rPr>
        <w:t>“</w:t>
      </w:r>
      <w:r w:rsidR="00C979EC" w:rsidRPr="007A6B3E">
        <w:rPr>
          <w:rFonts w:ascii="Palatino Linotype" w:hAnsi="Palatino Linotype"/>
          <w:i/>
          <w:color w:val="000000"/>
        </w:rPr>
        <w:t xml:space="preserve">La respuesta dada a mi solicitud resulta infundada, toda vez que lo mencionado en la misma es inaplicable al caso que nos ocupa, dado que obran en sus registros, los pagos realizados y obviamente los no realizados, por lo que no se tiene que </w:t>
      </w:r>
      <w:r w:rsidR="00C979EC" w:rsidRPr="007A6B3E">
        <w:rPr>
          <w:rFonts w:ascii="Palatino Linotype" w:hAnsi="Palatino Linotype"/>
          <w:i/>
          <w:color w:val="000000"/>
        </w:rPr>
        <w:lastRenderedPageBreak/>
        <w:t xml:space="preserve">elaborar documento especial alguno, solo verificar registros, ya que en caso contrario estaríamos en el absurdo que si no existe documento exacto del que se pida información, esta no se podría generar por lo que insisto solo es verificar pagos y ver la </w:t>
      </w:r>
      <w:proofErr w:type="spellStart"/>
      <w:r w:rsidR="00C979EC" w:rsidRPr="007A6B3E">
        <w:rPr>
          <w:rFonts w:ascii="Palatino Linotype" w:hAnsi="Palatino Linotype"/>
          <w:i/>
          <w:color w:val="000000"/>
        </w:rPr>
        <w:t>ultima</w:t>
      </w:r>
      <w:proofErr w:type="spellEnd"/>
      <w:r w:rsidR="00C979EC" w:rsidRPr="007A6B3E">
        <w:rPr>
          <w:rFonts w:ascii="Palatino Linotype" w:hAnsi="Palatino Linotype"/>
          <w:i/>
          <w:color w:val="000000"/>
        </w:rPr>
        <w:t xml:space="preserve"> fecha de pago y los que no se hicieron</w:t>
      </w:r>
      <w:r w:rsidR="00C979EC" w:rsidRPr="007A6B3E">
        <w:rPr>
          <w:rFonts w:ascii="Palatino Linotype" w:eastAsia="Palatino Linotype" w:hAnsi="Palatino Linotype" w:cs="Palatino Linotype"/>
          <w:i/>
          <w:color w:val="000000"/>
        </w:rPr>
        <w:t>”</w:t>
      </w:r>
      <w:r w:rsidR="00C979EC" w:rsidRPr="007A6B3E">
        <w:rPr>
          <w:rFonts w:ascii="Palatino Linotype" w:eastAsia="Palatino Linotype" w:hAnsi="Palatino Linotype" w:cs="Palatino Linotype"/>
          <w:color w:val="000000"/>
        </w:rPr>
        <w:t xml:space="preserve"> (Sic)</w:t>
      </w:r>
    </w:p>
    <w:p w:rsidR="00C979EC" w:rsidRPr="007A6B3E" w:rsidRDefault="00C979EC" w:rsidP="00C979EC">
      <w:pPr>
        <w:pStyle w:val="Prrafodelista"/>
        <w:tabs>
          <w:tab w:val="left" w:pos="0"/>
        </w:tabs>
        <w:spacing w:line="360" w:lineRule="auto"/>
        <w:ind w:left="0"/>
        <w:jc w:val="both"/>
        <w:rPr>
          <w:rFonts w:ascii="Palatino Linotype" w:eastAsia="Calibri" w:hAnsi="Palatino Linotype" w:cs="Tahoma"/>
          <w:iCs/>
          <w:lang w:val="es-ES" w:eastAsia="es-ES_tradnl"/>
        </w:rPr>
      </w:pPr>
    </w:p>
    <w:p w:rsidR="00863F83" w:rsidRPr="007A6B3E" w:rsidRDefault="00863F83" w:rsidP="003631E8">
      <w:pPr>
        <w:pStyle w:val="Prrafodelista"/>
        <w:numPr>
          <w:ilvl w:val="0"/>
          <w:numId w:val="7"/>
        </w:numPr>
        <w:tabs>
          <w:tab w:val="left" w:pos="0"/>
        </w:tabs>
        <w:spacing w:line="360" w:lineRule="auto"/>
        <w:ind w:left="0" w:right="-234" w:firstLine="0"/>
        <w:jc w:val="both"/>
        <w:rPr>
          <w:rFonts w:ascii="Palatino Linotype" w:eastAsia="Calibri" w:hAnsi="Palatino Linotype" w:cs="Tahoma"/>
          <w:iCs/>
          <w:lang w:val="es-ES" w:eastAsia="es-ES_tradnl"/>
        </w:rPr>
      </w:pPr>
      <w:r w:rsidRPr="007A6B3E">
        <w:rPr>
          <w:rFonts w:ascii="Palatino Linotype" w:eastAsia="Calibri" w:hAnsi="Palatino Linotype" w:cs="Tahoma"/>
          <w:iCs/>
          <w:lang w:val="es-ES" w:eastAsia="es-ES_tradnl"/>
        </w:rPr>
        <w:t xml:space="preserve">Conforme a lo anterior, es dable sostener que el </w:t>
      </w:r>
      <w:r w:rsidRPr="007A6B3E">
        <w:rPr>
          <w:rFonts w:ascii="Palatino Linotype" w:hAnsi="Palatino Linotype" w:cs="Arial"/>
          <w:b/>
          <w:bCs/>
          <w:szCs w:val="23"/>
        </w:rPr>
        <w:t>recurso revisión</w:t>
      </w:r>
      <w:r w:rsidRPr="007A6B3E">
        <w:rPr>
          <w:rFonts w:ascii="Palatino Linotype" w:hAnsi="Palatino Linotype" w:cs="Arial"/>
          <w:szCs w:val="23"/>
        </w:rPr>
        <w:t xml:space="preserve"> tiene como finalidad reparar cualquier posible afectación al Derecho de Acceso a la Información Pública en términos del Título Octavo de la Ley de </w:t>
      </w:r>
      <w:r w:rsidRPr="007A6B3E">
        <w:rPr>
          <w:rFonts w:ascii="Palatino Linotype" w:eastAsia="Calibri" w:hAnsi="Palatino Linotype" w:cs="Arial"/>
        </w:rPr>
        <w:t>Transparencia, Acceso a la Información Pública del Estado de México y Municipios</w:t>
      </w:r>
      <w:r w:rsidRPr="007A6B3E">
        <w:rPr>
          <w:rFonts w:ascii="Palatino Linotype" w:hAnsi="Palatino Linotype" w:cs="Arial"/>
          <w:szCs w:val="23"/>
        </w:rPr>
        <w:t xml:space="preserve">, y determinar la confirmación; revocación o modificación; </w:t>
      </w:r>
      <w:proofErr w:type="spellStart"/>
      <w:r w:rsidRPr="007A6B3E">
        <w:rPr>
          <w:rFonts w:ascii="Palatino Linotype" w:hAnsi="Palatino Linotype" w:cs="Arial"/>
          <w:szCs w:val="23"/>
        </w:rPr>
        <w:t>desechamiento</w:t>
      </w:r>
      <w:proofErr w:type="spellEnd"/>
      <w:r w:rsidRPr="007A6B3E">
        <w:rPr>
          <w:rFonts w:ascii="Palatino Linotype" w:hAnsi="Palatino Linotype" w:cs="Arial"/>
          <w:szCs w:val="23"/>
        </w:rPr>
        <w:t xml:space="preserve"> o </w:t>
      </w:r>
      <w:r w:rsidRPr="007A6B3E">
        <w:rPr>
          <w:rFonts w:ascii="Palatino Linotype" w:hAnsi="Palatino Linotype" w:cs="Arial"/>
          <w:b/>
          <w:u w:val="single"/>
        </w:rPr>
        <w:t>sobreseimiento</w:t>
      </w:r>
      <w:r w:rsidRPr="007A6B3E">
        <w:rPr>
          <w:rFonts w:ascii="Palatino Linotype" w:hAnsi="Palatino Linotype" w:cs="Arial"/>
        </w:rPr>
        <w:t xml:space="preserve">; y, en su caso, ordenar la entrega de la información respecto a la falta de respuesta por parte del </w:t>
      </w:r>
      <w:r w:rsidRPr="007A6B3E">
        <w:rPr>
          <w:rFonts w:ascii="Palatino Linotype" w:hAnsi="Palatino Linotype" w:cs="Arial"/>
          <w:b/>
        </w:rPr>
        <w:t>SUJETO</w:t>
      </w:r>
      <w:r w:rsidRPr="007A6B3E">
        <w:rPr>
          <w:rFonts w:ascii="Palatino Linotype" w:hAnsi="Palatino Linotype" w:cs="Arial"/>
        </w:rPr>
        <w:t xml:space="preserve"> </w:t>
      </w:r>
      <w:r w:rsidRPr="007A6B3E">
        <w:rPr>
          <w:rFonts w:ascii="Palatino Linotype" w:hAnsi="Palatino Linotype" w:cs="Arial"/>
          <w:b/>
        </w:rPr>
        <w:t>OBLIGADO</w:t>
      </w:r>
      <w:r w:rsidRPr="007A6B3E">
        <w:rPr>
          <w:rFonts w:ascii="Palatino Linotype" w:hAnsi="Palatino Linotype" w:cs="Arial"/>
        </w:rPr>
        <w:t>.</w:t>
      </w:r>
    </w:p>
    <w:p w:rsidR="00863F83" w:rsidRPr="007A6B3E" w:rsidRDefault="00863F83" w:rsidP="00863F83">
      <w:pPr>
        <w:pStyle w:val="Prrafodelista"/>
        <w:tabs>
          <w:tab w:val="left" w:pos="0"/>
        </w:tabs>
        <w:spacing w:line="360" w:lineRule="auto"/>
        <w:ind w:left="0"/>
        <w:jc w:val="both"/>
        <w:rPr>
          <w:rFonts w:ascii="Palatino Linotype" w:eastAsia="Calibri" w:hAnsi="Palatino Linotype" w:cs="Tahoma"/>
          <w:iCs/>
          <w:lang w:val="es-ES" w:eastAsia="es-ES_tradnl"/>
        </w:rPr>
      </w:pPr>
    </w:p>
    <w:p w:rsidR="00863F83" w:rsidRPr="007A6B3E" w:rsidRDefault="00863F83" w:rsidP="003631E8">
      <w:pPr>
        <w:pStyle w:val="Prrafodelista"/>
        <w:numPr>
          <w:ilvl w:val="0"/>
          <w:numId w:val="7"/>
        </w:numPr>
        <w:tabs>
          <w:tab w:val="left" w:pos="0"/>
        </w:tabs>
        <w:spacing w:line="360" w:lineRule="auto"/>
        <w:ind w:left="0" w:right="-234" w:firstLine="0"/>
        <w:jc w:val="both"/>
        <w:rPr>
          <w:rFonts w:ascii="Palatino Linotype" w:eastAsia="Calibri" w:hAnsi="Palatino Linotype" w:cs="Tahoma"/>
          <w:iCs/>
          <w:lang w:val="es-ES" w:eastAsia="es-ES_tradnl"/>
        </w:rPr>
      </w:pPr>
      <w:r w:rsidRPr="007A6B3E">
        <w:rPr>
          <w:rFonts w:ascii="Palatino Linotype" w:eastAsia="Calibri" w:hAnsi="Palatino Linotype" w:cs="Tahoma"/>
          <w:iCs/>
          <w:lang w:val="es-ES" w:eastAsia="es-ES_tradnl"/>
        </w:rPr>
        <w:t xml:space="preserve">De </w:t>
      </w:r>
      <w:r w:rsidRPr="007A6B3E">
        <w:rPr>
          <w:rFonts w:ascii="Palatino Linotype" w:eastAsia="Calibri" w:hAnsi="Palatino Linotype"/>
        </w:rPr>
        <w:t xml:space="preserve">acuerdo con el precepto legal contenido en la fracción IV del artículo 192 de la </w:t>
      </w:r>
      <w:r w:rsidRPr="007A6B3E">
        <w:rPr>
          <w:rFonts w:ascii="Palatino Linotype" w:eastAsia="Calibri" w:hAnsi="Palatino Linotype"/>
          <w:b/>
        </w:rPr>
        <w:t>Ley de Transparencia y Acceso a la Información Pública del Estado de México y Municipios</w:t>
      </w:r>
      <w:r w:rsidRPr="007A6B3E">
        <w:rPr>
          <w:rFonts w:ascii="Palatino Linotype" w:eastAsia="Calibri" w:hAnsi="Palatino Linotype"/>
        </w:rPr>
        <w:t xml:space="preserve">, el recurso será sobreseído, cuando una vez admitido, aparezca alguna causal de improcedencia en </w:t>
      </w:r>
      <w:r w:rsidR="0023437C" w:rsidRPr="007A6B3E">
        <w:rPr>
          <w:rFonts w:ascii="Palatino Linotype" w:eastAsia="Calibri" w:hAnsi="Palatino Linotype"/>
        </w:rPr>
        <w:t>términos</w:t>
      </w:r>
      <w:r w:rsidRPr="007A6B3E">
        <w:rPr>
          <w:rFonts w:ascii="Palatino Linotype" w:eastAsia="Calibri" w:hAnsi="Palatino Linotype"/>
        </w:rPr>
        <w:t xml:space="preserve"> de la misma Ley.</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3631E8">
      <w:pPr>
        <w:numPr>
          <w:ilvl w:val="0"/>
          <w:numId w:val="7"/>
        </w:numPr>
        <w:spacing w:line="360" w:lineRule="auto"/>
        <w:ind w:left="0" w:right="-234" w:firstLine="0"/>
        <w:contextualSpacing/>
        <w:jc w:val="both"/>
        <w:rPr>
          <w:rFonts w:ascii="Palatino Linotype" w:eastAsiaTheme="minorEastAsia" w:hAnsi="Palatino Linotype"/>
          <w:lang w:val="es-ES_tradnl" w:eastAsia="es-ES"/>
        </w:rPr>
      </w:pPr>
      <w:r w:rsidRPr="007A6B3E">
        <w:rPr>
          <w:rFonts w:ascii="Palatino Linotype" w:hAnsi="Palatino Linotype"/>
          <w:color w:val="000000"/>
          <w:lang w:val="es-ES_tradnl"/>
        </w:rPr>
        <w:t xml:space="preserve">Se </w:t>
      </w:r>
      <w:r w:rsidRPr="007A6B3E">
        <w:rPr>
          <w:rFonts w:ascii="Palatino Linotype" w:eastAsiaTheme="minorEastAsia" w:hAnsi="Palatino Linotype" w:cs="Arial"/>
          <w:lang w:val="es-ES_tradnl" w:eastAsia="es-ES"/>
        </w:rPr>
        <w:t>puede apreciar a simple vista que el recurso de revisión hace referencia a una solicitud, a efecto de dilucidar una duda, que en el caso concreto además implica el procesamiento de información a efecto de obtener un cálculo como lo es un monto dejado de pagar, situación que conlleva a afirmar que se está en presencia del ejercicio del derecho de petición.</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lastRenderedPageBreak/>
        <w:t xml:space="preserve">Por lo que </w:t>
      </w:r>
      <w:r w:rsidRPr="007A6B3E">
        <w:rPr>
          <w:rFonts w:ascii="Palatino Linotype" w:eastAsia="MS Mincho" w:hAnsi="Palatino Linotype" w:cstheme="majorBidi"/>
          <w:lang w:val="es-ES_tradnl" w:eastAsia="es-ES"/>
        </w:rPr>
        <w:t xml:space="preserve">la entrega de una razón o un razonamiento por parte del </w:t>
      </w:r>
      <w:r w:rsidRPr="007A6B3E">
        <w:rPr>
          <w:rFonts w:ascii="Palatino Linotype" w:eastAsia="MS Mincho" w:hAnsi="Palatino Linotype" w:cstheme="majorBidi"/>
          <w:b/>
          <w:bCs/>
          <w:lang w:val="es-ES_tradnl" w:eastAsia="es-ES"/>
        </w:rPr>
        <w:t>SUJETO OBLIGADO</w:t>
      </w:r>
      <w:r w:rsidRPr="007A6B3E">
        <w:rPr>
          <w:rFonts w:ascii="Palatino Linotype" w:eastAsia="MS Mincho" w:hAnsi="Palatino Linotype" w:cstheme="majorBidi"/>
          <w:lang w:val="es-ES_tradnl" w:eastAsia="es-ES"/>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Luego </w:t>
      </w:r>
      <w:r w:rsidRPr="007A6B3E">
        <w:rPr>
          <w:rFonts w:ascii="Palatino Linotype" w:eastAsia="MS Mincho" w:hAnsi="Palatino Linotype" w:cstheme="majorBidi"/>
          <w:lang w:val="es-ES_tradnl" w:eastAsia="es-ES"/>
        </w:rPr>
        <w:t>entonces, es importante dejar en claro lo que debe entenderse por derecho de petición y por derecho de acceso a la información pública.</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863F83">
      <w:pPr>
        <w:pStyle w:val="Ttulo2"/>
        <w:numPr>
          <w:ilvl w:val="0"/>
          <w:numId w:val="10"/>
        </w:numPr>
        <w:spacing w:before="0" w:after="0" w:line="360" w:lineRule="auto"/>
        <w:rPr>
          <w:rFonts w:ascii="Palatino Linotype" w:eastAsia="MS Mincho" w:hAnsi="Palatino Linotype"/>
          <w:b w:val="0"/>
          <w:i/>
          <w:sz w:val="24"/>
          <w:szCs w:val="24"/>
          <w:lang w:val="es-ES_tradnl" w:eastAsia="es-ES"/>
        </w:rPr>
      </w:pPr>
      <w:bookmarkStart w:id="8" w:name="_Toc365138"/>
      <w:r w:rsidRPr="007A6B3E">
        <w:rPr>
          <w:rFonts w:ascii="Palatino Linotype" w:eastAsia="MS Mincho" w:hAnsi="Palatino Linotype"/>
          <w:i/>
          <w:sz w:val="24"/>
          <w:szCs w:val="24"/>
          <w:lang w:val="es-ES_tradnl" w:eastAsia="es-ES"/>
        </w:rPr>
        <w:t>El derecho de petición y de acceso a la información.</w:t>
      </w:r>
      <w:bookmarkEnd w:id="8"/>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Por </w:t>
      </w:r>
      <w:r w:rsidRPr="007A6B3E">
        <w:rPr>
          <w:rFonts w:ascii="Palatino Linotype" w:eastAsia="MS Mincho" w:hAnsi="Palatino Linotype" w:cstheme="majorBidi"/>
          <w:lang w:val="es-ES_tradnl" w:eastAsia="es-ES"/>
        </w:rPr>
        <w:t xml:space="preserve">lo que respecta a la definición de </w:t>
      </w:r>
      <w:r w:rsidRPr="007A6B3E">
        <w:rPr>
          <w:rFonts w:ascii="Palatino Linotype" w:eastAsia="MS Mincho" w:hAnsi="Palatino Linotype" w:cstheme="majorBidi"/>
          <w:b/>
          <w:bCs/>
          <w:lang w:val="es-ES_tradnl" w:eastAsia="es-ES"/>
        </w:rPr>
        <w:t>derecho de petición</w:t>
      </w:r>
      <w:r w:rsidRPr="007A6B3E">
        <w:rPr>
          <w:rFonts w:ascii="Palatino Linotype" w:eastAsia="MS Mincho" w:hAnsi="Palatino Linotype" w:cstheme="majorBidi"/>
          <w:lang w:val="es-ES_tradnl" w:eastAsia="es-ES"/>
        </w:rPr>
        <w:t xml:space="preserve">, el Maestro Ignacio Burgoa Orihuela refiere: </w:t>
      </w:r>
    </w:p>
    <w:p w:rsidR="00863F83" w:rsidRPr="007A6B3E" w:rsidRDefault="00863F83" w:rsidP="003D2C2A">
      <w:pPr>
        <w:spacing w:line="276" w:lineRule="auto"/>
        <w:ind w:right="49"/>
        <w:contextualSpacing/>
        <w:jc w:val="both"/>
        <w:rPr>
          <w:rFonts w:ascii="Palatino Linotype" w:eastAsia="MS Mincho" w:hAnsi="Palatino Linotype" w:cstheme="majorBidi"/>
          <w:lang w:val="es-ES_tradnl" w:eastAsia="es-ES"/>
        </w:rPr>
      </w:pPr>
    </w:p>
    <w:p w:rsidR="00863F83" w:rsidRPr="007A6B3E" w:rsidRDefault="00863F83" w:rsidP="003D2C2A">
      <w:pPr>
        <w:spacing w:line="276" w:lineRule="auto"/>
        <w:ind w:left="567" w:right="680"/>
        <w:contextualSpacing/>
        <w:jc w:val="both"/>
        <w:rPr>
          <w:rFonts w:ascii="Palatino Linotype" w:eastAsia="MS Mincho" w:hAnsi="Palatino Linotype" w:cstheme="majorBidi"/>
          <w:i/>
          <w:sz w:val="22"/>
          <w:szCs w:val="22"/>
          <w:lang w:val="es-ES_tradnl" w:eastAsia="es-ES"/>
        </w:rPr>
      </w:pPr>
      <w:r w:rsidRPr="007A6B3E">
        <w:rPr>
          <w:rFonts w:ascii="Palatino Linotype" w:eastAsia="MS Mincho" w:hAnsi="Palatino Linotype" w:cstheme="majorBidi"/>
          <w:sz w:val="22"/>
          <w:szCs w:val="22"/>
          <w:lang w:val="es-ES_tradnl" w:eastAsia="es-ES"/>
        </w:rPr>
        <w:t>“…</w:t>
      </w:r>
      <w:r w:rsidRPr="007A6B3E">
        <w:rPr>
          <w:rFonts w:ascii="Palatino Linotype" w:eastAsia="MS Mincho" w:hAnsi="Palatino Linotype" w:cstheme="majorBidi"/>
          <w:i/>
          <w:sz w:val="22"/>
          <w:szCs w:val="22"/>
          <w:lang w:val="es-ES_tradnl"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7A6B3E">
        <w:rPr>
          <w:rStyle w:val="Refdenotaalpie"/>
          <w:rFonts w:ascii="Palatino Linotype" w:eastAsia="MS Mincho" w:hAnsi="Palatino Linotype" w:cstheme="majorBidi"/>
          <w:i/>
          <w:sz w:val="22"/>
          <w:szCs w:val="22"/>
          <w:lang w:val="es-ES_tradnl" w:eastAsia="es-ES"/>
        </w:rPr>
        <w:footnoteReference w:id="5"/>
      </w:r>
      <w:r w:rsidRPr="007A6B3E">
        <w:rPr>
          <w:rFonts w:ascii="Palatino Linotype" w:eastAsia="MS Mincho" w:hAnsi="Palatino Linotype" w:cstheme="majorBidi"/>
          <w:i/>
          <w:sz w:val="22"/>
          <w:szCs w:val="22"/>
          <w:lang w:val="es-ES_tradnl" w:eastAsia="es-ES"/>
        </w:rPr>
        <w:t xml:space="preserve">  “(Sic)</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MS Mincho" w:hAnsi="Palatino Linotype" w:cstheme="majorBidi"/>
          <w:i/>
          <w:lang w:val="es-ES_tradnl" w:eastAsia="es-ES"/>
        </w:rPr>
        <w:t xml:space="preserve">Por </w:t>
      </w:r>
      <w:r w:rsidRPr="007A6B3E">
        <w:rPr>
          <w:rFonts w:ascii="Palatino Linotype" w:eastAsia="MS Mincho" w:hAnsi="Palatino Linotype" w:cstheme="majorBidi"/>
          <w:lang w:val="es-ES_tradnl" w:eastAsia="es-ES"/>
        </w:rPr>
        <w:t>su parte, David Cienfuegos Salgado, concibe al derecho de petición como:</w:t>
      </w:r>
    </w:p>
    <w:p w:rsidR="00863F83" w:rsidRPr="007A6B3E" w:rsidRDefault="00863F83" w:rsidP="00B76E42">
      <w:pPr>
        <w:spacing w:line="276" w:lineRule="auto"/>
        <w:ind w:right="49"/>
        <w:contextualSpacing/>
        <w:jc w:val="both"/>
        <w:rPr>
          <w:rFonts w:ascii="Palatino Linotype" w:eastAsiaTheme="minorEastAsia" w:hAnsi="Palatino Linotype"/>
          <w:lang w:val="es-ES_tradnl" w:eastAsia="es-ES"/>
        </w:rPr>
      </w:pPr>
    </w:p>
    <w:p w:rsidR="00863F83" w:rsidRPr="007A6B3E" w:rsidRDefault="00863F83" w:rsidP="00863F83">
      <w:pPr>
        <w:spacing w:line="360" w:lineRule="auto"/>
        <w:ind w:left="567" w:right="539"/>
        <w:contextualSpacing/>
        <w:jc w:val="both"/>
        <w:rPr>
          <w:rFonts w:ascii="Palatino Linotype" w:eastAsiaTheme="minorEastAsia" w:hAnsi="Palatino Linotype"/>
          <w:sz w:val="22"/>
          <w:szCs w:val="22"/>
          <w:lang w:val="es-ES_tradnl" w:eastAsia="es-ES"/>
        </w:rPr>
      </w:pPr>
      <w:r w:rsidRPr="007A6B3E">
        <w:rPr>
          <w:rFonts w:ascii="Palatino Linotype" w:eastAsia="MS Mincho" w:hAnsi="Palatino Linotype" w:cstheme="majorBidi"/>
          <w:i/>
          <w:sz w:val="22"/>
          <w:szCs w:val="22"/>
          <w:lang w:val="es-ES_tradnl" w:eastAsia="es-ES"/>
        </w:rPr>
        <w:t>“el derecho de toda persona a ser escuchado por quienes ejercen el poder público</w:t>
      </w:r>
      <w:proofErr w:type="gramStart"/>
      <w:r w:rsidRPr="007A6B3E">
        <w:rPr>
          <w:rFonts w:ascii="Palatino Linotype" w:eastAsia="MS Mincho" w:hAnsi="Palatino Linotype" w:cstheme="majorBidi"/>
          <w:i/>
          <w:sz w:val="22"/>
          <w:szCs w:val="22"/>
          <w:lang w:val="es-ES_tradnl" w:eastAsia="es-ES"/>
        </w:rPr>
        <w:t xml:space="preserve">. </w:t>
      </w:r>
      <w:proofErr w:type="gramEnd"/>
      <w:r w:rsidRPr="007A6B3E">
        <w:rPr>
          <w:rStyle w:val="Refdenotaalpie"/>
          <w:rFonts w:ascii="Palatino Linotype" w:eastAsia="MS Mincho" w:hAnsi="Palatino Linotype" w:cstheme="majorBidi"/>
          <w:i/>
          <w:sz w:val="22"/>
          <w:szCs w:val="22"/>
          <w:lang w:val="es-ES_tradnl" w:eastAsia="es-ES"/>
        </w:rPr>
        <w:footnoteReference w:id="6"/>
      </w:r>
      <w:r w:rsidRPr="007A6B3E">
        <w:rPr>
          <w:rFonts w:ascii="Palatino Linotype" w:eastAsia="MS Mincho" w:hAnsi="Palatino Linotype" w:cstheme="majorBidi"/>
          <w:i/>
          <w:sz w:val="22"/>
          <w:szCs w:val="22"/>
          <w:lang w:val="es-ES_tradnl" w:eastAsia="es-ES"/>
        </w:rPr>
        <w:t>” (Sic)</w:t>
      </w:r>
    </w:p>
    <w:p w:rsidR="00863F83" w:rsidRPr="007A6B3E" w:rsidRDefault="00863F83" w:rsidP="00863F83">
      <w:pPr>
        <w:spacing w:line="360" w:lineRule="auto"/>
        <w:ind w:right="49"/>
        <w:contextualSpacing/>
        <w:jc w:val="both"/>
        <w:rPr>
          <w:rFonts w:ascii="Palatino Linotype" w:eastAsia="MS Mincho" w:hAnsi="Palatino Linotype" w:cstheme="majorBidi"/>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MS Mincho" w:hAnsi="Palatino Linotype" w:cstheme="majorBidi"/>
          <w:lang w:val="es-ES_tradnl" w:eastAsia="es-ES"/>
        </w:rPr>
      </w:pPr>
      <w:r w:rsidRPr="007A6B3E">
        <w:rPr>
          <w:rFonts w:ascii="Palatino Linotype" w:eastAsiaTheme="minorEastAsia" w:hAnsi="Palatino Linotype"/>
          <w:lang w:val="es-ES_tradnl" w:eastAsia="es-ES"/>
        </w:rPr>
        <w:lastRenderedPageBreak/>
        <w:t xml:space="preserve">Luego </w:t>
      </w:r>
      <w:r w:rsidRPr="007A6B3E">
        <w:rPr>
          <w:rFonts w:ascii="Palatino Linotype" w:eastAsia="MS Mincho" w:hAnsi="Palatino Linotype" w:cstheme="majorBidi"/>
          <w:lang w:val="es-ES_tradnl" w:eastAsia="es-ES"/>
        </w:rPr>
        <w:t xml:space="preserve">entonces, para diferenciar el derecho de petición al derecho de acceso a la información, resulta conducente señalar que José Guadalupe Robles, conceptualiza el </w:t>
      </w:r>
      <w:r w:rsidRPr="007A6B3E">
        <w:rPr>
          <w:rFonts w:ascii="Palatino Linotype" w:eastAsia="MS Mincho" w:hAnsi="Palatino Linotype" w:cstheme="majorBidi"/>
          <w:b/>
          <w:bCs/>
          <w:lang w:val="es-ES_tradnl" w:eastAsia="es-ES"/>
        </w:rPr>
        <w:t>derecho a la información</w:t>
      </w:r>
      <w:r w:rsidRPr="007A6B3E">
        <w:rPr>
          <w:rFonts w:ascii="Palatino Linotype" w:eastAsia="MS Mincho" w:hAnsi="Palatino Linotype" w:cstheme="majorBidi"/>
          <w:lang w:val="es-ES_tradnl" w:eastAsia="es-ES"/>
        </w:rPr>
        <w:t xml:space="preserve"> como:</w:t>
      </w:r>
    </w:p>
    <w:p w:rsidR="00863F83" w:rsidRPr="007A6B3E" w:rsidRDefault="00863F83" w:rsidP="003D2C2A">
      <w:pPr>
        <w:spacing w:line="276" w:lineRule="auto"/>
        <w:ind w:left="567" w:right="539"/>
        <w:contextualSpacing/>
        <w:jc w:val="both"/>
        <w:rPr>
          <w:rFonts w:ascii="Palatino Linotype" w:eastAsia="MS Mincho" w:hAnsi="Palatino Linotype" w:cstheme="majorBidi"/>
          <w:sz w:val="22"/>
          <w:szCs w:val="22"/>
          <w:lang w:val="es-ES_tradnl" w:eastAsia="es-ES"/>
        </w:rPr>
      </w:pPr>
    </w:p>
    <w:p w:rsidR="00863F83" w:rsidRPr="007A6B3E" w:rsidRDefault="00863F83" w:rsidP="003D2C2A">
      <w:pPr>
        <w:spacing w:line="276" w:lineRule="auto"/>
        <w:ind w:left="567" w:right="539"/>
        <w:contextualSpacing/>
        <w:jc w:val="both"/>
        <w:rPr>
          <w:rFonts w:ascii="Palatino Linotype" w:eastAsia="MS Mincho" w:hAnsi="Palatino Linotype" w:cstheme="majorBidi"/>
          <w:sz w:val="22"/>
          <w:szCs w:val="22"/>
          <w:lang w:val="es-ES_tradnl" w:eastAsia="es-ES"/>
        </w:rPr>
      </w:pPr>
      <w:r w:rsidRPr="007A6B3E">
        <w:rPr>
          <w:rFonts w:ascii="Palatino Linotype" w:eastAsia="MS Mincho" w:hAnsi="Palatino Linotype" w:cstheme="majorBidi"/>
          <w:sz w:val="22"/>
          <w:szCs w:val="22"/>
          <w:lang w:val="es-ES_tradnl" w:eastAsia="es-ES"/>
        </w:rPr>
        <w:t xml:space="preserve"> </w:t>
      </w:r>
      <w:r w:rsidRPr="007A6B3E">
        <w:rPr>
          <w:rFonts w:ascii="Palatino Linotype" w:eastAsia="MS Mincho" w:hAnsi="Palatino Linotype" w:cstheme="majorBidi"/>
          <w:i/>
          <w:sz w:val="22"/>
          <w:szCs w:val="22"/>
          <w:lang w:val="es-ES_tradnl" w:eastAsia="es-ES"/>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7A6B3E">
        <w:rPr>
          <w:rStyle w:val="Refdenotaalpie"/>
          <w:rFonts w:ascii="Palatino Linotype" w:eastAsia="MS Mincho" w:hAnsi="Palatino Linotype" w:cstheme="majorBidi"/>
          <w:i/>
          <w:sz w:val="22"/>
          <w:szCs w:val="22"/>
          <w:lang w:val="es-ES_tradnl" w:eastAsia="es-ES"/>
        </w:rPr>
        <w:footnoteReference w:id="7"/>
      </w:r>
      <w:r w:rsidRPr="007A6B3E">
        <w:rPr>
          <w:rFonts w:ascii="Palatino Linotype" w:eastAsia="MS Mincho" w:hAnsi="Palatino Linotype" w:cstheme="majorBidi"/>
          <w:i/>
          <w:sz w:val="22"/>
          <w:szCs w:val="22"/>
          <w:lang w:val="es-ES_tradnl" w:eastAsia="es-ES"/>
        </w:rPr>
        <w:t>“(Sic)</w:t>
      </w:r>
    </w:p>
    <w:p w:rsidR="00863F83" w:rsidRPr="007A6B3E" w:rsidRDefault="00863F83" w:rsidP="00863F83">
      <w:pPr>
        <w:spacing w:line="360" w:lineRule="auto"/>
        <w:ind w:right="49"/>
        <w:contextualSpacing/>
        <w:jc w:val="both"/>
        <w:rPr>
          <w:rFonts w:ascii="Palatino Linotype" w:eastAsia="MS Mincho" w:hAnsi="Palatino Linotype" w:cstheme="majorBidi"/>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MS Mincho" w:hAnsi="Palatino Linotype" w:cstheme="majorBidi"/>
          <w:lang w:val="es-ES_tradnl" w:eastAsia="es-ES"/>
        </w:rPr>
      </w:pPr>
      <w:r w:rsidRPr="007A6B3E">
        <w:rPr>
          <w:rFonts w:ascii="Palatino Linotype" w:eastAsia="MS Mincho" w:hAnsi="Palatino Linotype" w:cstheme="majorBidi"/>
          <w:lang w:val="es-ES_tradnl" w:eastAsia="es-ES"/>
        </w:rPr>
        <w:t xml:space="preserve">Ahora </w:t>
      </w:r>
      <w:r w:rsidRPr="007A6B3E">
        <w:rPr>
          <w:rFonts w:ascii="Palatino Linotype" w:eastAsia="Calibri" w:hAnsi="Palatino Linotype" w:cs="Arial"/>
          <w:color w:val="000000" w:themeColor="text1"/>
          <w:lang w:val="es-ES"/>
        </w:rPr>
        <w:t xml:space="preserve">bien, el derecho </w:t>
      </w:r>
      <w:r w:rsidRPr="007A6B3E">
        <w:rPr>
          <w:rFonts w:ascii="Palatino Linotype" w:hAnsi="Palatino Linotype"/>
        </w:rPr>
        <w:t>de acceso a la información pública por disposición del artículo</w:t>
      </w:r>
      <w:r w:rsidRPr="007A6B3E">
        <w:rPr>
          <w:rFonts w:ascii="Palatino Linotype" w:hAnsi="Palatino Linotype"/>
          <w:spacing w:val="1"/>
        </w:rPr>
        <w:t xml:space="preserve"> </w:t>
      </w:r>
      <w:r w:rsidRPr="007A6B3E">
        <w:rPr>
          <w:rFonts w:ascii="Palatino Linotype" w:hAnsi="Palatino Linotype"/>
        </w:rPr>
        <w:t>4 de la Ley de Transparencia y Acceso a la Información Pública del Estado de México</w:t>
      </w:r>
      <w:r w:rsidRPr="007A6B3E">
        <w:rPr>
          <w:rFonts w:ascii="Palatino Linotype" w:hAnsi="Palatino Linotype"/>
          <w:spacing w:val="1"/>
        </w:rPr>
        <w:t xml:space="preserve"> </w:t>
      </w:r>
      <w:r w:rsidRPr="007A6B3E">
        <w:rPr>
          <w:rFonts w:ascii="Palatino Linotype" w:hAnsi="Palatino Linotype"/>
        </w:rPr>
        <w:t>y Municipios es la prerrogativa de las personas para buscar, difundir, investigar,</w:t>
      </w:r>
      <w:r w:rsidRPr="007A6B3E">
        <w:rPr>
          <w:rFonts w:ascii="Palatino Linotype" w:hAnsi="Palatino Linotype"/>
          <w:spacing w:val="1"/>
        </w:rPr>
        <w:t xml:space="preserve"> </w:t>
      </w:r>
      <w:r w:rsidRPr="007A6B3E">
        <w:rPr>
          <w:rFonts w:ascii="Palatino Linotype" w:hAnsi="Palatino Linotype"/>
        </w:rPr>
        <w:t>recabar,</w:t>
      </w:r>
      <w:r w:rsidRPr="007A6B3E">
        <w:rPr>
          <w:rFonts w:ascii="Palatino Linotype" w:hAnsi="Palatino Linotype"/>
          <w:spacing w:val="-1"/>
        </w:rPr>
        <w:t xml:space="preserve"> </w:t>
      </w:r>
      <w:r w:rsidRPr="007A6B3E">
        <w:rPr>
          <w:rFonts w:ascii="Palatino Linotype" w:hAnsi="Palatino Linotype"/>
        </w:rPr>
        <w:t>recibir y solicitar información</w:t>
      </w:r>
      <w:r w:rsidRPr="007A6B3E">
        <w:rPr>
          <w:rFonts w:ascii="Palatino Linotype" w:hAnsi="Palatino Linotype"/>
          <w:spacing w:val="-1"/>
        </w:rPr>
        <w:t xml:space="preserve"> </w:t>
      </w:r>
      <w:r w:rsidRPr="007A6B3E">
        <w:rPr>
          <w:rFonts w:ascii="Palatino Linotype" w:hAnsi="Palatino Linotype"/>
        </w:rPr>
        <w:t>pública.</w:t>
      </w:r>
    </w:p>
    <w:p w:rsidR="00863F83" w:rsidRPr="007A6B3E" w:rsidRDefault="00863F83" w:rsidP="00863F83">
      <w:pPr>
        <w:spacing w:line="360" w:lineRule="auto"/>
        <w:ind w:right="49"/>
        <w:contextualSpacing/>
        <w:jc w:val="both"/>
        <w:rPr>
          <w:rFonts w:ascii="Palatino Linotype" w:eastAsia="MS Mincho" w:hAnsi="Palatino Linotype" w:cstheme="majorBidi"/>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MS Mincho" w:hAnsi="Palatino Linotype" w:cstheme="majorBidi"/>
          <w:lang w:val="es-ES_tradnl" w:eastAsia="es-ES"/>
        </w:rPr>
      </w:pPr>
      <w:r w:rsidRPr="007A6B3E">
        <w:rPr>
          <w:rFonts w:ascii="Palatino Linotype" w:hAnsi="Palatino Linotype"/>
        </w:rPr>
        <w:t xml:space="preserve">Es </w:t>
      </w:r>
      <w:r w:rsidRPr="007A6B3E">
        <w:rPr>
          <w:rFonts w:ascii="Palatino Linotype" w:eastAsia="Calibri" w:hAnsi="Palatino Linotype" w:cs="Arial"/>
          <w:color w:val="000000" w:themeColor="text1"/>
          <w:lang w:val="es-ES"/>
        </w:rPr>
        <w:t xml:space="preserve">por ello </w:t>
      </w:r>
      <w:r w:rsidRPr="007A6B3E">
        <w:rPr>
          <w:rFonts w:ascii="Palatino Linotype" w:hAnsi="Palatino Linotype"/>
        </w:rPr>
        <w:t>que,</w:t>
      </w:r>
      <w:r w:rsidRPr="007A6B3E">
        <w:rPr>
          <w:rFonts w:ascii="Palatino Linotype" w:hAnsi="Palatino Linotype"/>
          <w:spacing w:val="1"/>
        </w:rPr>
        <w:t xml:space="preserve"> </w:t>
      </w:r>
      <w:r w:rsidRPr="007A6B3E">
        <w:rPr>
          <w:rFonts w:ascii="Palatino Linotype" w:hAnsi="Palatino Linotype"/>
        </w:rPr>
        <w:t>el</w:t>
      </w:r>
      <w:r w:rsidRPr="007A6B3E">
        <w:rPr>
          <w:rFonts w:ascii="Palatino Linotype" w:hAnsi="Palatino Linotype"/>
          <w:spacing w:val="1"/>
        </w:rPr>
        <w:t xml:space="preserve"> </w:t>
      </w:r>
      <w:r w:rsidRPr="007A6B3E">
        <w:rPr>
          <w:rFonts w:ascii="Palatino Linotype" w:hAnsi="Palatino Linotype"/>
        </w:rPr>
        <w:t>derecho</w:t>
      </w:r>
      <w:r w:rsidRPr="007A6B3E">
        <w:rPr>
          <w:rFonts w:ascii="Palatino Linotype" w:hAnsi="Palatino Linotype"/>
          <w:spacing w:val="1"/>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acceso</w:t>
      </w:r>
      <w:r w:rsidRPr="007A6B3E">
        <w:rPr>
          <w:rFonts w:ascii="Palatino Linotype" w:hAnsi="Palatino Linotype"/>
          <w:spacing w:val="1"/>
        </w:rPr>
        <w:t xml:space="preserve"> </w:t>
      </w:r>
      <w:r w:rsidRPr="007A6B3E">
        <w:rPr>
          <w:rFonts w:ascii="Palatino Linotype" w:hAnsi="Palatino Linotype"/>
        </w:rPr>
        <w:t>a</w:t>
      </w:r>
      <w:r w:rsidRPr="007A6B3E">
        <w:rPr>
          <w:rFonts w:ascii="Palatino Linotype" w:hAnsi="Palatino Linotype"/>
          <w:spacing w:val="1"/>
        </w:rPr>
        <w:t xml:space="preserve"> </w:t>
      </w:r>
      <w:r w:rsidRPr="007A6B3E">
        <w:rPr>
          <w:rFonts w:ascii="Palatino Linotype" w:hAnsi="Palatino Linotype"/>
        </w:rPr>
        <w:t>la</w:t>
      </w:r>
      <w:r w:rsidRPr="007A6B3E">
        <w:rPr>
          <w:rFonts w:ascii="Palatino Linotype" w:hAnsi="Palatino Linotype"/>
          <w:spacing w:val="1"/>
        </w:rPr>
        <w:t xml:space="preserve"> </w:t>
      </w:r>
      <w:r w:rsidRPr="007A6B3E">
        <w:rPr>
          <w:rFonts w:ascii="Palatino Linotype" w:hAnsi="Palatino Linotype"/>
        </w:rPr>
        <w:t>información</w:t>
      </w:r>
      <w:r w:rsidRPr="007A6B3E">
        <w:rPr>
          <w:rFonts w:ascii="Palatino Linotype" w:hAnsi="Palatino Linotype"/>
          <w:spacing w:val="1"/>
        </w:rPr>
        <w:t xml:space="preserve"> </w:t>
      </w:r>
      <w:r w:rsidRPr="007A6B3E">
        <w:rPr>
          <w:rFonts w:ascii="Palatino Linotype" w:hAnsi="Palatino Linotype"/>
        </w:rPr>
        <w:t>pública,</w:t>
      </w:r>
      <w:r w:rsidRPr="007A6B3E">
        <w:rPr>
          <w:rFonts w:ascii="Palatino Linotype" w:hAnsi="Palatino Linotype"/>
          <w:spacing w:val="1"/>
        </w:rPr>
        <w:t xml:space="preserve"> </w:t>
      </w:r>
      <w:r w:rsidRPr="007A6B3E">
        <w:rPr>
          <w:rFonts w:ascii="Palatino Linotype" w:hAnsi="Palatino Linotype"/>
        </w:rPr>
        <w:t>implica</w:t>
      </w:r>
      <w:r w:rsidRPr="007A6B3E">
        <w:rPr>
          <w:rFonts w:ascii="Palatino Linotype" w:hAnsi="Palatino Linotype"/>
          <w:spacing w:val="60"/>
        </w:rPr>
        <w:t xml:space="preserve"> </w:t>
      </w:r>
      <w:r w:rsidRPr="007A6B3E">
        <w:rPr>
          <w:rFonts w:ascii="Palatino Linotype" w:hAnsi="Palatino Linotype"/>
        </w:rPr>
        <w:t>el</w:t>
      </w:r>
      <w:r w:rsidRPr="007A6B3E">
        <w:rPr>
          <w:rFonts w:ascii="Palatino Linotype" w:hAnsi="Palatino Linotype"/>
          <w:spacing w:val="1"/>
        </w:rPr>
        <w:t xml:space="preserve"> </w:t>
      </w:r>
      <w:r w:rsidRPr="007A6B3E">
        <w:rPr>
          <w:rFonts w:ascii="Palatino Linotype" w:hAnsi="Palatino Linotype"/>
        </w:rPr>
        <w:t>conocimiento de los particulares de la información contenida en los documentos que</w:t>
      </w:r>
      <w:r w:rsidRPr="007A6B3E">
        <w:rPr>
          <w:rFonts w:ascii="Palatino Linotype" w:hAnsi="Palatino Linotype"/>
          <w:spacing w:val="1"/>
        </w:rPr>
        <w:t xml:space="preserve"> </w:t>
      </w:r>
      <w:r w:rsidRPr="007A6B3E">
        <w:rPr>
          <w:rFonts w:ascii="Palatino Linotype" w:hAnsi="Palatino Linotype"/>
        </w:rPr>
        <w:t>posean los órganos del estado; incluso, se impone la obligación a las autoridades de</w:t>
      </w:r>
      <w:r w:rsidRPr="007A6B3E">
        <w:rPr>
          <w:rFonts w:ascii="Palatino Linotype" w:hAnsi="Palatino Linotype"/>
          <w:spacing w:val="1"/>
        </w:rPr>
        <w:t xml:space="preserve"> </w:t>
      </w:r>
      <w:r w:rsidRPr="007A6B3E">
        <w:rPr>
          <w:rFonts w:ascii="Palatino Linotype" w:hAnsi="Palatino Linotype"/>
        </w:rPr>
        <w:t>preservar</w:t>
      </w:r>
      <w:r w:rsidRPr="007A6B3E">
        <w:rPr>
          <w:rFonts w:ascii="Palatino Linotype" w:hAnsi="Palatino Linotype"/>
          <w:spacing w:val="-1"/>
        </w:rPr>
        <w:t xml:space="preserve"> </w:t>
      </w:r>
      <w:r w:rsidRPr="007A6B3E">
        <w:rPr>
          <w:rFonts w:ascii="Palatino Linotype" w:hAnsi="Palatino Linotype"/>
        </w:rPr>
        <w:t>sus</w:t>
      </w:r>
      <w:r w:rsidRPr="007A6B3E">
        <w:rPr>
          <w:rFonts w:ascii="Palatino Linotype" w:hAnsi="Palatino Linotype"/>
          <w:spacing w:val="-2"/>
        </w:rPr>
        <w:t xml:space="preserve"> </w:t>
      </w:r>
      <w:r w:rsidRPr="007A6B3E">
        <w:rPr>
          <w:rFonts w:ascii="Palatino Linotype" w:hAnsi="Palatino Linotype"/>
        </w:rPr>
        <w:t>documentos</w:t>
      </w:r>
      <w:r w:rsidRPr="007A6B3E">
        <w:rPr>
          <w:rFonts w:ascii="Palatino Linotype" w:hAnsi="Palatino Linotype"/>
          <w:spacing w:val="-2"/>
        </w:rPr>
        <w:t xml:space="preserve"> </w:t>
      </w:r>
      <w:r w:rsidRPr="007A6B3E">
        <w:rPr>
          <w:rFonts w:ascii="Palatino Linotype" w:hAnsi="Palatino Linotype"/>
        </w:rPr>
        <w:t>en archivos</w:t>
      </w:r>
      <w:r w:rsidRPr="007A6B3E">
        <w:rPr>
          <w:rFonts w:ascii="Palatino Linotype" w:hAnsi="Palatino Linotype"/>
          <w:spacing w:val="-2"/>
        </w:rPr>
        <w:t xml:space="preserve"> </w:t>
      </w:r>
      <w:r w:rsidRPr="007A6B3E">
        <w:rPr>
          <w:rFonts w:ascii="Palatino Linotype" w:hAnsi="Palatino Linotype"/>
        </w:rPr>
        <w:t>administrativos</w:t>
      </w:r>
      <w:r w:rsidRPr="007A6B3E">
        <w:rPr>
          <w:rFonts w:ascii="Palatino Linotype" w:hAnsi="Palatino Linotype"/>
          <w:spacing w:val="-1"/>
        </w:rPr>
        <w:t xml:space="preserve"> </w:t>
      </w:r>
      <w:r w:rsidRPr="007A6B3E">
        <w:rPr>
          <w:rFonts w:ascii="Palatino Linotype" w:hAnsi="Palatino Linotype"/>
        </w:rPr>
        <w:t>actualizados.</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Por </w:t>
      </w:r>
      <w:r w:rsidRPr="007A6B3E">
        <w:rPr>
          <w:rFonts w:ascii="Palatino Linotype" w:eastAsia="Calibri" w:hAnsi="Palatino Linotype" w:cs="Arial"/>
          <w:color w:val="000000" w:themeColor="text1"/>
          <w:lang w:val="es-ES"/>
        </w:rPr>
        <w:t xml:space="preserve">tanto, </w:t>
      </w:r>
      <w:r w:rsidRPr="007A6B3E">
        <w:rPr>
          <w:rFonts w:ascii="Palatino Linotype" w:hAnsi="Palatino Linotype"/>
        </w:rPr>
        <w:t>para que los Sujetos Obligados hagan efectivo este derecho deben poner a</w:t>
      </w:r>
      <w:r w:rsidRPr="007A6B3E">
        <w:rPr>
          <w:rFonts w:ascii="Palatino Linotype" w:hAnsi="Palatino Linotype"/>
          <w:spacing w:val="1"/>
        </w:rPr>
        <w:t xml:space="preserve"> </w:t>
      </w:r>
      <w:r w:rsidRPr="007A6B3E">
        <w:rPr>
          <w:rFonts w:ascii="Palatino Linotype" w:hAnsi="Palatino Linotype"/>
        </w:rPr>
        <w:t>disposición de los particulares los documentos en los que conste el ejercicio de sus</w:t>
      </w:r>
      <w:r w:rsidRPr="007A6B3E">
        <w:rPr>
          <w:rFonts w:ascii="Palatino Linotype" w:hAnsi="Palatino Linotype"/>
          <w:spacing w:val="1"/>
        </w:rPr>
        <w:t xml:space="preserve"> </w:t>
      </w:r>
      <w:r w:rsidRPr="007A6B3E">
        <w:rPr>
          <w:rFonts w:ascii="Palatino Linotype" w:hAnsi="Palatino Linotype"/>
        </w:rPr>
        <w:t>atribuciones legales o que por cualquier circunstancia obre en sus archivos, en virtud</w:t>
      </w:r>
      <w:r w:rsidRPr="007A6B3E">
        <w:rPr>
          <w:rFonts w:ascii="Palatino Linotype" w:hAnsi="Palatino Linotype"/>
          <w:spacing w:val="1"/>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que</w:t>
      </w:r>
      <w:r w:rsidRPr="007A6B3E">
        <w:rPr>
          <w:rFonts w:ascii="Palatino Linotype" w:hAnsi="Palatino Linotype"/>
          <w:spacing w:val="1"/>
        </w:rPr>
        <w:t xml:space="preserve"> </w:t>
      </w:r>
      <w:r w:rsidRPr="007A6B3E">
        <w:rPr>
          <w:rFonts w:ascii="Palatino Linotype" w:hAnsi="Palatino Linotype"/>
        </w:rPr>
        <w:t>toda</w:t>
      </w:r>
      <w:r w:rsidRPr="007A6B3E">
        <w:rPr>
          <w:rFonts w:ascii="Palatino Linotype" w:hAnsi="Palatino Linotype"/>
          <w:spacing w:val="1"/>
        </w:rPr>
        <w:t xml:space="preserve"> </w:t>
      </w:r>
      <w:r w:rsidRPr="007A6B3E">
        <w:rPr>
          <w:rFonts w:ascii="Palatino Linotype" w:hAnsi="Palatino Linotype"/>
        </w:rPr>
        <w:t>la</w:t>
      </w:r>
      <w:r w:rsidRPr="007A6B3E">
        <w:rPr>
          <w:rFonts w:ascii="Palatino Linotype" w:hAnsi="Palatino Linotype"/>
          <w:spacing w:val="1"/>
        </w:rPr>
        <w:t xml:space="preserve"> </w:t>
      </w:r>
      <w:r w:rsidRPr="007A6B3E">
        <w:rPr>
          <w:rFonts w:ascii="Palatino Linotype" w:hAnsi="Palatino Linotype"/>
        </w:rPr>
        <w:t>información</w:t>
      </w:r>
      <w:r w:rsidRPr="007A6B3E">
        <w:rPr>
          <w:rFonts w:ascii="Palatino Linotype" w:hAnsi="Palatino Linotype"/>
          <w:spacing w:val="1"/>
        </w:rPr>
        <w:t xml:space="preserve"> </w:t>
      </w:r>
      <w:r w:rsidRPr="007A6B3E">
        <w:rPr>
          <w:rFonts w:ascii="Palatino Linotype" w:hAnsi="Palatino Linotype"/>
        </w:rPr>
        <w:t>generada,</w:t>
      </w:r>
      <w:r w:rsidRPr="007A6B3E">
        <w:rPr>
          <w:rFonts w:ascii="Palatino Linotype" w:hAnsi="Palatino Linotype"/>
          <w:spacing w:val="1"/>
        </w:rPr>
        <w:t xml:space="preserve"> </w:t>
      </w:r>
      <w:r w:rsidRPr="007A6B3E">
        <w:rPr>
          <w:rFonts w:ascii="Palatino Linotype" w:hAnsi="Palatino Linotype"/>
        </w:rPr>
        <w:t>obtenida,</w:t>
      </w:r>
      <w:r w:rsidRPr="007A6B3E">
        <w:rPr>
          <w:rFonts w:ascii="Palatino Linotype" w:hAnsi="Palatino Linotype"/>
          <w:spacing w:val="1"/>
        </w:rPr>
        <w:t xml:space="preserve"> </w:t>
      </w:r>
      <w:r w:rsidRPr="007A6B3E">
        <w:rPr>
          <w:rFonts w:ascii="Palatino Linotype" w:hAnsi="Palatino Linotype"/>
        </w:rPr>
        <w:t>adquirida,</w:t>
      </w:r>
      <w:r w:rsidRPr="007A6B3E">
        <w:rPr>
          <w:rFonts w:ascii="Palatino Linotype" w:hAnsi="Palatino Linotype"/>
          <w:spacing w:val="1"/>
        </w:rPr>
        <w:t xml:space="preserve"> </w:t>
      </w:r>
      <w:r w:rsidRPr="007A6B3E">
        <w:rPr>
          <w:rFonts w:ascii="Palatino Linotype" w:hAnsi="Palatino Linotype"/>
        </w:rPr>
        <w:t>transformada,</w:t>
      </w:r>
      <w:r w:rsidRPr="007A6B3E">
        <w:rPr>
          <w:rFonts w:ascii="Palatino Linotype" w:hAnsi="Palatino Linotype"/>
          <w:spacing w:val="1"/>
        </w:rPr>
        <w:t xml:space="preserve"> </w:t>
      </w:r>
      <w:r w:rsidRPr="007A6B3E">
        <w:rPr>
          <w:rFonts w:ascii="Palatino Linotype" w:hAnsi="Palatino Linotype"/>
        </w:rPr>
        <w:lastRenderedPageBreak/>
        <w:t>administrada o en posesión de los Sujetos Obligados es pública y accesible de manera</w:t>
      </w:r>
      <w:r w:rsidRPr="007A6B3E">
        <w:rPr>
          <w:rFonts w:ascii="Palatino Linotype" w:hAnsi="Palatino Linotype"/>
          <w:spacing w:val="-57"/>
        </w:rPr>
        <w:t xml:space="preserve"> </w:t>
      </w:r>
      <w:r w:rsidRPr="007A6B3E">
        <w:rPr>
          <w:rFonts w:ascii="Palatino Linotype" w:hAnsi="Palatino Linotype"/>
        </w:rPr>
        <w:t>permanente</w:t>
      </w:r>
      <w:r w:rsidRPr="007A6B3E">
        <w:rPr>
          <w:rFonts w:ascii="Palatino Linotype" w:hAnsi="Palatino Linotype"/>
          <w:spacing w:val="4"/>
        </w:rPr>
        <w:t xml:space="preserve"> </w:t>
      </w:r>
      <w:r w:rsidRPr="007A6B3E">
        <w:rPr>
          <w:rFonts w:ascii="Palatino Linotype" w:hAnsi="Palatino Linotype"/>
        </w:rPr>
        <w:t>para</w:t>
      </w:r>
      <w:r w:rsidRPr="007A6B3E">
        <w:rPr>
          <w:rFonts w:ascii="Palatino Linotype" w:hAnsi="Palatino Linotype"/>
          <w:spacing w:val="4"/>
        </w:rPr>
        <w:t xml:space="preserve"> </w:t>
      </w:r>
      <w:r w:rsidRPr="007A6B3E">
        <w:rPr>
          <w:rFonts w:ascii="Palatino Linotype" w:hAnsi="Palatino Linotype"/>
        </w:rPr>
        <w:t>cualquier</w:t>
      </w:r>
      <w:r w:rsidRPr="007A6B3E">
        <w:rPr>
          <w:rFonts w:ascii="Palatino Linotype" w:hAnsi="Palatino Linotype"/>
          <w:spacing w:val="6"/>
        </w:rPr>
        <w:t xml:space="preserve"> </w:t>
      </w:r>
      <w:r w:rsidRPr="007A6B3E">
        <w:rPr>
          <w:rFonts w:ascii="Palatino Linotype" w:hAnsi="Palatino Linotype"/>
        </w:rPr>
        <w:t>persona,</w:t>
      </w:r>
      <w:r w:rsidRPr="007A6B3E">
        <w:rPr>
          <w:rFonts w:ascii="Palatino Linotype" w:hAnsi="Palatino Linotype"/>
          <w:spacing w:val="4"/>
        </w:rPr>
        <w:t xml:space="preserve"> </w:t>
      </w:r>
      <w:r w:rsidRPr="007A6B3E">
        <w:rPr>
          <w:rFonts w:ascii="Palatino Linotype" w:hAnsi="Palatino Linotype"/>
        </w:rPr>
        <w:t>en</w:t>
      </w:r>
      <w:r w:rsidRPr="007A6B3E">
        <w:rPr>
          <w:rFonts w:ascii="Palatino Linotype" w:hAnsi="Palatino Linotype"/>
          <w:spacing w:val="4"/>
        </w:rPr>
        <w:t xml:space="preserve"> </w:t>
      </w:r>
      <w:r w:rsidRPr="007A6B3E">
        <w:rPr>
          <w:rFonts w:ascii="Palatino Linotype" w:hAnsi="Palatino Linotype"/>
        </w:rPr>
        <w:t>los</w:t>
      </w:r>
      <w:r w:rsidRPr="007A6B3E">
        <w:rPr>
          <w:rFonts w:ascii="Palatino Linotype" w:hAnsi="Palatino Linotype"/>
          <w:spacing w:val="3"/>
        </w:rPr>
        <w:t xml:space="preserve"> </w:t>
      </w:r>
      <w:r w:rsidRPr="007A6B3E">
        <w:rPr>
          <w:rFonts w:ascii="Palatino Linotype" w:hAnsi="Palatino Linotype"/>
        </w:rPr>
        <w:t>términos</w:t>
      </w:r>
      <w:r w:rsidRPr="007A6B3E">
        <w:rPr>
          <w:rFonts w:ascii="Palatino Linotype" w:hAnsi="Palatino Linotype"/>
          <w:spacing w:val="4"/>
        </w:rPr>
        <w:t xml:space="preserve"> </w:t>
      </w:r>
      <w:r w:rsidRPr="007A6B3E">
        <w:rPr>
          <w:rFonts w:ascii="Palatino Linotype" w:hAnsi="Palatino Linotype"/>
        </w:rPr>
        <w:t>y</w:t>
      </w:r>
      <w:r w:rsidRPr="007A6B3E">
        <w:rPr>
          <w:rFonts w:ascii="Palatino Linotype" w:hAnsi="Palatino Linotype"/>
          <w:spacing w:val="5"/>
        </w:rPr>
        <w:t xml:space="preserve"> </w:t>
      </w:r>
      <w:r w:rsidRPr="007A6B3E">
        <w:rPr>
          <w:rFonts w:ascii="Palatino Linotype" w:hAnsi="Palatino Linotype"/>
        </w:rPr>
        <w:t>condiciones</w:t>
      </w:r>
      <w:r w:rsidRPr="007A6B3E">
        <w:rPr>
          <w:rFonts w:ascii="Palatino Linotype" w:hAnsi="Palatino Linotype"/>
          <w:spacing w:val="5"/>
        </w:rPr>
        <w:t xml:space="preserve"> </w:t>
      </w:r>
      <w:r w:rsidRPr="007A6B3E">
        <w:rPr>
          <w:rFonts w:ascii="Palatino Linotype" w:hAnsi="Palatino Linotype"/>
        </w:rPr>
        <w:t>que</w:t>
      </w:r>
      <w:r w:rsidRPr="007A6B3E">
        <w:rPr>
          <w:rFonts w:ascii="Palatino Linotype" w:hAnsi="Palatino Linotype"/>
          <w:spacing w:val="4"/>
        </w:rPr>
        <w:t xml:space="preserve"> </w:t>
      </w:r>
      <w:r w:rsidRPr="007A6B3E">
        <w:rPr>
          <w:rFonts w:ascii="Palatino Linotype" w:hAnsi="Palatino Linotype"/>
        </w:rPr>
        <w:t>se establezcan en los tratados internacionales de los que el Estado mexicano sea parte, en la Ley</w:t>
      </w:r>
      <w:r w:rsidRPr="007A6B3E">
        <w:rPr>
          <w:rFonts w:ascii="Palatino Linotype" w:hAnsi="Palatino Linotype"/>
          <w:spacing w:val="1"/>
        </w:rPr>
        <w:t xml:space="preserve"> </w:t>
      </w:r>
      <w:r w:rsidRPr="007A6B3E">
        <w:rPr>
          <w:rFonts w:ascii="Palatino Linotype" w:hAnsi="Palatino Linotype"/>
        </w:rPr>
        <w:t>General de Transparencia y Acceso a la Información Pública, la Ley de Transparencia</w:t>
      </w:r>
      <w:r w:rsidRPr="007A6B3E">
        <w:rPr>
          <w:rFonts w:ascii="Palatino Linotype" w:hAnsi="Palatino Linotype"/>
          <w:spacing w:val="1"/>
        </w:rPr>
        <w:t xml:space="preserve"> </w:t>
      </w:r>
      <w:r w:rsidRPr="007A6B3E">
        <w:rPr>
          <w:rFonts w:ascii="Palatino Linotype" w:hAnsi="Palatino Linotype"/>
        </w:rPr>
        <w:t>vigente en nuestra entidad y demás disposiciones de la materia, privilegiando el</w:t>
      </w:r>
      <w:r w:rsidRPr="007A6B3E">
        <w:rPr>
          <w:rFonts w:ascii="Palatino Linotype" w:hAnsi="Palatino Linotype"/>
          <w:spacing w:val="1"/>
        </w:rPr>
        <w:t xml:space="preserve"> </w:t>
      </w:r>
      <w:r w:rsidRPr="007A6B3E">
        <w:rPr>
          <w:rFonts w:ascii="Palatino Linotype" w:hAnsi="Palatino Linotype"/>
        </w:rPr>
        <w:t>principio</w:t>
      </w:r>
      <w:r w:rsidRPr="007A6B3E">
        <w:rPr>
          <w:rFonts w:ascii="Palatino Linotype" w:hAnsi="Palatino Linotype"/>
          <w:spacing w:val="-1"/>
        </w:rPr>
        <w:t xml:space="preserve"> </w:t>
      </w:r>
      <w:r w:rsidRPr="007A6B3E">
        <w:rPr>
          <w:rFonts w:ascii="Palatino Linotype" w:hAnsi="Palatino Linotype"/>
        </w:rPr>
        <w:t>de máxima publicidad de la</w:t>
      </w:r>
      <w:r w:rsidRPr="007A6B3E">
        <w:rPr>
          <w:rFonts w:ascii="Palatino Linotype" w:hAnsi="Palatino Linotype"/>
          <w:spacing w:val="-1"/>
        </w:rPr>
        <w:t xml:space="preserve"> </w:t>
      </w:r>
      <w:r w:rsidRPr="007A6B3E">
        <w:rPr>
          <w:rFonts w:ascii="Palatino Linotype" w:hAnsi="Palatino Linotype"/>
        </w:rPr>
        <w:t>información.</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En </w:t>
      </w:r>
      <w:r w:rsidRPr="007A6B3E">
        <w:rPr>
          <w:rFonts w:ascii="Palatino Linotype" w:eastAsia="Calibri" w:hAnsi="Palatino Linotype" w:cs="Arial"/>
          <w:color w:val="000000" w:themeColor="text1"/>
          <w:lang w:val="es-ES"/>
        </w:rPr>
        <w:t xml:space="preserve">esa </w:t>
      </w:r>
      <w:r w:rsidRPr="007A6B3E">
        <w:rPr>
          <w:rFonts w:ascii="Palatino Linotype" w:hAnsi="Palatino Linotype"/>
        </w:rPr>
        <w:t>esa</w:t>
      </w:r>
      <w:r w:rsidRPr="007A6B3E">
        <w:rPr>
          <w:rFonts w:ascii="Palatino Linotype" w:hAnsi="Palatino Linotype"/>
          <w:spacing w:val="1"/>
        </w:rPr>
        <w:t xml:space="preserve"> </w:t>
      </w:r>
      <w:r w:rsidRPr="007A6B3E">
        <w:rPr>
          <w:rFonts w:ascii="Palatino Linotype" w:hAnsi="Palatino Linotype"/>
        </w:rPr>
        <w:t>tesitura,</w:t>
      </w:r>
      <w:r w:rsidRPr="007A6B3E">
        <w:rPr>
          <w:rFonts w:ascii="Palatino Linotype" w:hAnsi="Palatino Linotype"/>
          <w:spacing w:val="1"/>
        </w:rPr>
        <w:t xml:space="preserve"> </w:t>
      </w:r>
      <w:r w:rsidRPr="007A6B3E">
        <w:rPr>
          <w:rFonts w:ascii="Palatino Linotype" w:hAnsi="Palatino Linotype"/>
        </w:rPr>
        <w:t>los</w:t>
      </w:r>
      <w:r w:rsidRPr="007A6B3E">
        <w:rPr>
          <w:rFonts w:ascii="Palatino Linotype" w:hAnsi="Palatino Linotype"/>
          <w:spacing w:val="1"/>
        </w:rPr>
        <w:t xml:space="preserve"> </w:t>
      </w:r>
      <w:r w:rsidRPr="007A6B3E">
        <w:rPr>
          <w:rFonts w:ascii="Palatino Linotype" w:hAnsi="Palatino Linotype"/>
        </w:rPr>
        <w:t>Sujetos</w:t>
      </w:r>
      <w:r w:rsidRPr="007A6B3E">
        <w:rPr>
          <w:rFonts w:ascii="Palatino Linotype" w:hAnsi="Palatino Linotype"/>
          <w:spacing w:val="1"/>
        </w:rPr>
        <w:t xml:space="preserve"> </w:t>
      </w:r>
      <w:r w:rsidRPr="007A6B3E">
        <w:rPr>
          <w:rFonts w:ascii="Palatino Linotype" w:hAnsi="Palatino Linotype"/>
        </w:rPr>
        <w:t>Obligados</w:t>
      </w:r>
      <w:r w:rsidRPr="007A6B3E">
        <w:rPr>
          <w:rFonts w:ascii="Palatino Linotype" w:hAnsi="Palatino Linotype"/>
          <w:spacing w:val="1"/>
        </w:rPr>
        <w:t xml:space="preserve"> </w:t>
      </w:r>
      <w:r w:rsidRPr="007A6B3E">
        <w:rPr>
          <w:rFonts w:ascii="Palatino Linotype" w:hAnsi="Palatino Linotype"/>
        </w:rPr>
        <w:t>deberán</w:t>
      </w:r>
      <w:r w:rsidRPr="007A6B3E">
        <w:rPr>
          <w:rFonts w:ascii="Palatino Linotype" w:hAnsi="Palatino Linotype"/>
          <w:spacing w:val="1"/>
        </w:rPr>
        <w:t xml:space="preserve"> </w:t>
      </w:r>
      <w:r w:rsidRPr="007A6B3E">
        <w:rPr>
          <w:rFonts w:ascii="Palatino Linotype" w:hAnsi="Palatino Linotype"/>
        </w:rPr>
        <w:t>poner</w:t>
      </w:r>
      <w:r w:rsidRPr="007A6B3E">
        <w:rPr>
          <w:rFonts w:ascii="Palatino Linotype" w:hAnsi="Palatino Linotype"/>
          <w:spacing w:val="1"/>
        </w:rPr>
        <w:t xml:space="preserve"> </w:t>
      </w:r>
      <w:r w:rsidRPr="007A6B3E">
        <w:rPr>
          <w:rFonts w:ascii="Palatino Linotype" w:hAnsi="Palatino Linotype"/>
        </w:rPr>
        <w:t>en</w:t>
      </w:r>
      <w:r w:rsidRPr="007A6B3E">
        <w:rPr>
          <w:rFonts w:ascii="Palatino Linotype" w:hAnsi="Palatino Linotype"/>
          <w:spacing w:val="1"/>
        </w:rPr>
        <w:t xml:space="preserve"> </w:t>
      </w:r>
      <w:r w:rsidRPr="007A6B3E">
        <w:rPr>
          <w:rFonts w:ascii="Palatino Linotype" w:hAnsi="Palatino Linotype"/>
        </w:rPr>
        <w:t>práctica,</w:t>
      </w:r>
      <w:r w:rsidRPr="007A6B3E">
        <w:rPr>
          <w:rFonts w:ascii="Palatino Linotype" w:hAnsi="Palatino Linotype"/>
          <w:spacing w:val="1"/>
        </w:rPr>
        <w:t xml:space="preserve"> </w:t>
      </w:r>
      <w:r w:rsidRPr="007A6B3E">
        <w:rPr>
          <w:rFonts w:ascii="Palatino Linotype" w:hAnsi="Palatino Linotype"/>
        </w:rPr>
        <w:t>políticas</w:t>
      </w:r>
      <w:r w:rsidRPr="007A6B3E">
        <w:rPr>
          <w:rFonts w:ascii="Palatino Linotype" w:hAnsi="Palatino Linotype"/>
          <w:spacing w:val="60"/>
        </w:rPr>
        <w:t xml:space="preserve"> </w:t>
      </w:r>
      <w:r w:rsidRPr="007A6B3E">
        <w:rPr>
          <w:rFonts w:ascii="Palatino Linotype" w:hAnsi="Palatino Linotype"/>
        </w:rPr>
        <w:t>y</w:t>
      </w:r>
      <w:r w:rsidRPr="007A6B3E">
        <w:rPr>
          <w:rFonts w:ascii="Palatino Linotype" w:hAnsi="Palatino Linotype"/>
          <w:spacing w:val="1"/>
        </w:rPr>
        <w:t xml:space="preserve"> </w:t>
      </w:r>
      <w:r w:rsidRPr="007A6B3E">
        <w:rPr>
          <w:rFonts w:ascii="Palatino Linotype" w:hAnsi="Palatino Linotype"/>
        </w:rPr>
        <w:t>programas</w:t>
      </w:r>
      <w:r w:rsidRPr="007A6B3E">
        <w:rPr>
          <w:rFonts w:ascii="Palatino Linotype" w:hAnsi="Palatino Linotype"/>
          <w:spacing w:val="1"/>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acceso</w:t>
      </w:r>
      <w:r w:rsidRPr="007A6B3E">
        <w:rPr>
          <w:rFonts w:ascii="Palatino Linotype" w:hAnsi="Palatino Linotype"/>
          <w:spacing w:val="1"/>
        </w:rPr>
        <w:t xml:space="preserve"> </w:t>
      </w:r>
      <w:r w:rsidRPr="007A6B3E">
        <w:rPr>
          <w:rFonts w:ascii="Palatino Linotype" w:hAnsi="Palatino Linotype"/>
        </w:rPr>
        <w:t>a</w:t>
      </w:r>
      <w:r w:rsidRPr="007A6B3E">
        <w:rPr>
          <w:rFonts w:ascii="Palatino Linotype" w:hAnsi="Palatino Linotype"/>
          <w:spacing w:val="1"/>
        </w:rPr>
        <w:t xml:space="preserve"> </w:t>
      </w:r>
      <w:r w:rsidRPr="007A6B3E">
        <w:rPr>
          <w:rFonts w:ascii="Palatino Linotype" w:hAnsi="Palatino Linotype"/>
        </w:rPr>
        <w:t>la</w:t>
      </w:r>
      <w:r w:rsidRPr="007A6B3E">
        <w:rPr>
          <w:rFonts w:ascii="Palatino Linotype" w:hAnsi="Palatino Linotype"/>
          <w:spacing w:val="1"/>
        </w:rPr>
        <w:t xml:space="preserve"> </w:t>
      </w:r>
      <w:r w:rsidRPr="007A6B3E">
        <w:rPr>
          <w:rFonts w:ascii="Palatino Linotype" w:hAnsi="Palatino Linotype"/>
        </w:rPr>
        <w:t>información</w:t>
      </w:r>
      <w:r w:rsidRPr="007A6B3E">
        <w:rPr>
          <w:rFonts w:ascii="Palatino Linotype" w:hAnsi="Palatino Linotype"/>
          <w:spacing w:val="1"/>
        </w:rPr>
        <w:t xml:space="preserve"> </w:t>
      </w:r>
      <w:r w:rsidRPr="007A6B3E">
        <w:rPr>
          <w:rFonts w:ascii="Palatino Linotype" w:hAnsi="Palatino Linotype"/>
        </w:rPr>
        <w:t>que</w:t>
      </w:r>
      <w:r w:rsidRPr="007A6B3E">
        <w:rPr>
          <w:rFonts w:ascii="Palatino Linotype" w:hAnsi="Palatino Linotype"/>
          <w:spacing w:val="1"/>
        </w:rPr>
        <w:t xml:space="preserve"> </w:t>
      </w:r>
      <w:r w:rsidRPr="007A6B3E">
        <w:rPr>
          <w:rFonts w:ascii="Palatino Linotype" w:hAnsi="Palatino Linotype"/>
        </w:rPr>
        <w:t>se</w:t>
      </w:r>
      <w:r w:rsidRPr="007A6B3E">
        <w:rPr>
          <w:rFonts w:ascii="Palatino Linotype" w:hAnsi="Palatino Linotype"/>
          <w:spacing w:val="1"/>
        </w:rPr>
        <w:t xml:space="preserve"> </w:t>
      </w:r>
      <w:r w:rsidRPr="007A6B3E">
        <w:rPr>
          <w:rFonts w:ascii="Palatino Linotype" w:hAnsi="Palatino Linotype"/>
        </w:rPr>
        <w:t>apeguen</w:t>
      </w:r>
      <w:r w:rsidRPr="007A6B3E">
        <w:rPr>
          <w:rFonts w:ascii="Palatino Linotype" w:hAnsi="Palatino Linotype"/>
          <w:spacing w:val="1"/>
        </w:rPr>
        <w:t xml:space="preserve"> </w:t>
      </w:r>
      <w:r w:rsidRPr="007A6B3E">
        <w:rPr>
          <w:rFonts w:ascii="Palatino Linotype" w:hAnsi="Palatino Linotype"/>
        </w:rPr>
        <w:t>a</w:t>
      </w:r>
      <w:r w:rsidRPr="007A6B3E">
        <w:rPr>
          <w:rFonts w:ascii="Palatino Linotype" w:hAnsi="Palatino Linotype"/>
          <w:spacing w:val="1"/>
        </w:rPr>
        <w:t xml:space="preserve"> </w:t>
      </w:r>
      <w:r w:rsidRPr="007A6B3E">
        <w:rPr>
          <w:rFonts w:ascii="Palatino Linotype" w:hAnsi="Palatino Linotype"/>
        </w:rPr>
        <w:t>criterios</w:t>
      </w:r>
      <w:r w:rsidRPr="007A6B3E">
        <w:rPr>
          <w:rFonts w:ascii="Palatino Linotype" w:hAnsi="Palatino Linotype"/>
          <w:spacing w:val="1"/>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publicidad,</w:t>
      </w:r>
      <w:r w:rsidRPr="007A6B3E">
        <w:rPr>
          <w:rFonts w:ascii="Palatino Linotype" w:hAnsi="Palatino Linotype"/>
          <w:spacing w:val="-58"/>
        </w:rPr>
        <w:t xml:space="preserve"> </w:t>
      </w:r>
      <w:r w:rsidRPr="007A6B3E">
        <w:rPr>
          <w:rFonts w:ascii="Palatino Linotype" w:hAnsi="Palatino Linotype"/>
        </w:rPr>
        <w:t>veracidad,</w:t>
      </w:r>
      <w:r w:rsidRPr="007A6B3E">
        <w:rPr>
          <w:rFonts w:ascii="Palatino Linotype" w:hAnsi="Palatino Linotype"/>
          <w:spacing w:val="-1"/>
        </w:rPr>
        <w:t xml:space="preserve"> </w:t>
      </w:r>
      <w:r w:rsidRPr="007A6B3E">
        <w:rPr>
          <w:rFonts w:ascii="Palatino Linotype" w:hAnsi="Palatino Linotype"/>
        </w:rPr>
        <w:t>oportunidad,</w:t>
      </w:r>
      <w:r w:rsidRPr="007A6B3E">
        <w:rPr>
          <w:rFonts w:ascii="Palatino Linotype" w:hAnsi="Palatino Linotype"/>
          <w:spacing w:val="-1"/>
        </w:rPr>
        <w:t xml:space="preserve"> </w:t>
      </w:r>
      <w:r w:rsidRPr="007A6B3E">
        <w:rPr>
          <w:rFonts w:ascii="Palatino Linotype" w:hAnsi="Palatino Linotype"/>
        </w:rPr>
        <w:t>precisión</w:t>
      </w:r>
      <w:r w:rsidRPr="007A6B3E">
        <w:rPr>
          <w:rFonts w:ascii="Palatino Linotype" w:hAnsi="Palatino Linotype"/>
          <w:spacing w:val="-1"/>
        </w:rPr>
        <w:t xml:space="preserve"> </w:t>
      </w:r>
      <w:r w:rsidRPr="007A6B3E">
        <w:rPr>
          <w:rFonts w:ascii="Palatino Linotype" w:hAnsi="Palatino Linotype"/>
        </w:rPr>
        <w:t>y</w:t>
      </w:r>
      <w:r w:rsidRPr="007A6B3E">
        <w:rPr>
          <w:rFonts w:ascii="Palatino Linotype" w:hAnsi="Palatino Linotype"/>
          <w:spacing w:val="-2"/>
        </w:rPr>
        <w:t xml:space="preserve"> </w:t>
      </w:r>
      <w:r w:rsidRPr="007A6B3E">
        <w:rPr>
          <w:rFonts w:ascii="Palatino Linotype" w:hAnsi="Palatino Linotype"/>
        </w:rPr>
        <w:t>suficiencia en</w:t>
      </w:r>
      <w:r w:rsidRPr="007A6B3E">
        <w:rPr>
          <w:rFonts w:ascii="Palatino Linotype" w:hAnsi="Palatino Linotype"/>
          <w:spacing w:val="-1"/>
        </w:rPr>
        <w:t xml:space="preserve"> </w:t>
      </w:r>
      <w:r w:rsidRPr="007A6B3E">
        <w:rPr>
          <w:rFonts w:ascii="Palatino Linotype" w:hAnsi="Palatino Linotype"/>
        </w:rPr>
        <w:t>beneficio de</w:t>
      </w:r>
      <w:r w:rsidRPr="007A6B3E">
        <w:rPr>
          <w:rFonts w:ascii="Palatino Linotype" w:hAnsi="Palatino Linotype"/>
          <w:spacing w:val="-1"/>
        </w:rPr>
        <w:t xml:space="preserve"> </w:t>
      </w:r>
      <w:r w:rsidRPr="007A6B3E">
        <w:rPr>
          <w:rFonts w:ascii="Palatino Linotype" w:hAnsi="Palatino Linotype"/>
        </w:rPr>
        <w:t>los</w:t>
      </w:r>
      <w:r w:rsidRPr="007A6B3E">
        <w:rPr>
          <w:rFonts w:ascii="Palatino Linotype" w:hAnsi="Palatino Linotype"/>
          <w:spacing w:val="1"/>
        </w:rPr>
        <w:t xml:space="preserve"> </w:t>
      </w:r>
      <w:r w:rsidRPr="007A6B3E">
        <w:rPr>
          <w:rFonts w:ascii="Palatino Linotype" w:hAnsi="Palatino Linotype"/>
        </w:rPr>
        <w:t>solicitantes.</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Lo </w:t>
      </w:r>
      <w:r w:rsidRPr="007A6B3E">
        <w:rPr>
          <w:rFonts w:ascii="Palatino Linotype" w:eastAsia="Calibri" w:hAnsi="Palatino Linotype" w:cs="Arial"/>
          <w:color w:val="000000" w:themeColor="text1"/>
          <w:lang w:val="es-ES"/>
        </w:rPr>
        <w:t xml:space="preserve">anterior, </w:t>
      </w:r>
      <w:r w:rsidRPr="007A6B3E">
        <w:rPr>
          <w:rFonts w:ascii="Palatino Linotype" w:hAnsi="Palatino Linotype"/>
        </w:rPr>
        <w:t>tiene sustento en los artículos 3, fracciones XI y XXII; 4; 11 y 12 de la Ley</w:t>
      </w:r>
      <w:r w:rsidRPr="007A6B3E">
        <w:rPr>
          <w:rFonts w:ascii="Palatino Linotype" w:hAnsi="Palatino Linotype"/>
          <w:spacing w:val="1"/>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Transparencia</w:t>
      </w:r>
      <w:r w:rsidRPr="007A6B3E">
        <w:rPr>
          <w:rFonts w:ascii="Palatino Linotype" w:hAnsi="Palatino Linotype"/>
          <w:spacing w:val="1"/>
        </w:rPr>
        <w:t xml:space="preserve"> </w:t>
      </w:r>
      <w:r w:rsidRPr="007A6B3E">
        <w:rPr>
          <w:rFonts w:ascii="Palatino Linotype" w:hAnsi="Palatino Linotype"/>
        </w:rPr>
        <w:t>y</w:t>
      </w:r>
      <w:r w:rsidRPr="007A6B3E">
        <w:rPr>
          <w:rFonts w:ascii="Palatino Linotype" w:hAnsi="Palatino Linotype"/>
          <w:spacing w:val="1"/>
        </w:rPr>
        <w:t xml:space="preserve"> </w:t>
      </w:r>
      <w:r w:rsidRPr="007A6B3E">
        <w:rPr>
          <w:rFonts w:ascii="Palatino Linotype" w:hAnsi="Palatino Linotype"/>
        </w:rPr>
        <w:t>Acceso</w:t>
      </w:r>
      <w:r w:rsidRPr="007A6B3E">
        <w:rPr>
          <w:rFonts w:ascii="Palatino Linotype" w:hAnsi="Palatino Linotype"/>
          <w:spacing w:val="1"/>
        </w:rPr>
        <w:t xml:space="preserve"> </w:t>
      </w:r>
      <w:r w:rsidRPr="007A6B3E">
        <w:rPr>
          <w:rFonts w:ascii="Palatino Linotype" w:hAnsi="Palatino Linotype"/>
        </w:rPr>
        <w:t>a</w:t>
      </w:r>
      <w:r w:rsidRPr="007A6B3E">
        <w:rPr>
          <w:rFonts w:ascii="Palatino Linotype" w:hAnsi="Palatino Linotype"/>
          <w:spacing w:val="1"/>
        </w:rPr>
        <w:t xml:space="preserve"> </w:t>
      </w:r>
      <w:r w:rsidRPr="007A6B3E">
        <w:rPr>
          <w:rFonts w:ascii="Palatino Linotype" w:hAnsi="Palatino Linotype"/>
        </w:rPr>
        <w:t>la</w:t>
      </w:r>
      <w:r w:rsidRPr="007A6B3E">
        <w:rPr>
          <w:rFonts w:ascii="Palatino Linotype" w:hAnsi="Palatino Linotype"/>
          <w:spacing w:val="1"/>
        </w:rPr>
        <w:t xml:space="preserve"> </w:t>
      </w:r>
      <w:r w:rsidRPr="007A6B3E">
        <w:rPr>
          <w:rFonts w:ascii="Palatino Linotype" w:hAnsi="Palatino Linotype"/>
        </w:rPr>
        <w:t>Información</w:t>
      </w:r>
      <w:r w:rsidRPr="007A6B3E">
        <w:rPr>
          <w:rFonts w:ascii="Palatino Linotype" w:hAnsi="Palatino Linotype"/>
          <w:spacing w:val="1"/>
        </w:rPr>
        <w:t xml:space="preserve"> </w:t>
      </w:r>
      <w:r w:rsidRPr="007A6B3E">
        <w:rPr>
          <w:rFonts w:ascii="Palatino Linotype" w:hAnsi="Palatino Linotype"/>
        </w:rPr>
        <w:t>Pública</w:t>
      </w:r>
      <w:r w:rsidRPr="007A6B3E">
        <w:rPr>
          <w:rFonts w:ascii="Palatino Linotype" w:hAnsi="Palatino Linotype"/>
          <w:spacing w:val="1"/>
        </w:rPr>
        <w:t xml:space="preserve"> </w:t>
      </w:r>
      <w:r w:rsidRPr="007A6B3E">
        <w:rPr>
          <w:rFonts w:ascii="Palatino Linotype" w:hAnsi="Palatino Linotype"/>
        </w:rPr>
        <w:t>del</w:t>
      </w:r>
      <w:r w:rsidRPr="007A6B3E">
        <w:rPr>
          <w:rFonts w:ascii="Palatino Linotype" w:hAnsi="Palatino Linotype"/>
          <w:spacing w:val="1"/>
        </w:rPr>
        <w:t xml:space="preserve"> </w:t>
      </w:r>
      <w:r w:rsidRPr="007A6B3E">
        <w:rPr>
          <w:rFonts w:ascii="Palatino Linotype" w:hAnsi="Palatino Linotype"/>
        </w:rPr>
        <w:t>Estado</w:t>
      </w:r>
      <w:r w:rsidRPr="007A6B3E">
        <w:rPr>
          <w:rFonts w:ascii="Palatino Linotype" w:hAnsi="Palatino Linotype"/>
          <w:spacing w:val="1"/>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México</w:t>
      </w:r>
      <w:r w:rsidRPr="007A6B3E">
        <w:rPr>
          <w:rFonts w:ascii="Palatino Linotype" w:hAnsi="Palatino Linotype"/>
          <w:spacing w:val="1"/>
        </w:rPr>
        <w:t xml:space="preserve"> </w:t>
      </w:r>
      <w:r w:rsidRPr="007A6B3E">
        <w:rPr>
          <w:rFonts w:ascii="Palatino Linotype" w:hAnsi="Palatino Linotype"/>
        </w:rPr>
        <w:t>y</w:t>
      </w:r>
      <w:r w:rsidRPr="007A6B3E">
        <w:rPr>
          <w:rFonts w:ascii="Palatino Linotype" w:hAnsi="Palatino Linotype"/>
          <w:spacing w:val="1"/>
        </w:rPr>
        <w:t xml:space="preserve"> </w:t>
      </w:r>
      <w:r w:rsidRPr="007A6B3E">
        <w:rPr>
          <w:rFonts w:ascii="Palatino Linotype" w:hAnsi="Palatino Linotype"/>
        </w:rPr>
        <w:t>Municipios:</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FA3DE9">
      <w:pPr>
        <w:spacing w:line="276" w:lineRule="auto"/>
        <w:ind w:left="567" w:right="539"/>
        <w:rPr>
          <w:rFonts w:ascii="Palatino Linotype" w:hAnsi="Palatino Linotype"/>
          <w:i/>
        </w:rPr>
      </w:pPr>
      <w:r w:rsidRPr="007A6B3E">
        <w:rPr>
          <w:rFonts w:ascii="Palatino Linotype" w:hAnsi="Palatino Linotype"/>
          <w:b/>
          <w:i/>
          <w:sz w:val="22"/>
        </w:rPr>
        <w:t>“Artículo</w:t>
      </w:r>
      <w:r w:rsidRPr="007A6B3E">
        <w:rPr>
          <w:rFonts w:ascii="Palatino Linotype" w:hAnsi="Palatino Linotype"/>
          <w:b/>
          <w:i/>
          <w:spacing w:val="-2"/>
          <w:sz w:val="22"/>
        </w:rPr>
        <w:t xml:space="preserve"> </w:t>
      </w:r>
      <w:r w:rsidRPr="007A6B3E">
        <w:rPr>
          <w:rFonts w:ascii="Palatino Linotype" w:hAnsi="Palatino Linotype"/>
          <w:b/>
          <w:i/>
          <w:sz w:val="22"/>
        </w:rPr>
        <w:t>3.</w:t>
      </w:r>
      <w:r w:rsidRPr="007A6B3E">
        <w:rPr>
          <w:rFonts w:ascii="Palatino Linotype" w:hAnsi="Palatino Linotype"/>
          <w:b/>
          <w:i/>
          <w:spacing w:val="-1"/>
          <w:sz w:val="22"/>
        </w:rPr>
        <w:t xml:space="preserve"> </w:t>
      </w:r>
      <w:r w:rsidRPr="007A6B3E">
        <w:rPr>
          <w:rFonts w:ascii="Palatino Linotype" w:hAnsi="Palatino Linotype"/>
          <w:b/>
          <w:i/>
          <w:sz w:val="22"/>
        </w:rPr>
        <w:t>Para</w:t>
      </w:r>
      <w:r w:rsidRPr="007A6B3E">
        <w:rPr>
          <w:rFonts w:ascii="Palatino Linotype" w:hAnsi="Palatino Linotype"/>
          <w:b/>
          <w:i/>
          <w:spacing w:val="-2"/>
          <w:sz w:val="22"/>
        </w:rPr>
        <w:t xml:space="preserve"> </w:t>
      </w:r>
      <w:r w:rsidRPr="007A6B3E">
        <w:rPr>
          <w:rFonts w:ascii="Palatino Linotype" w:hAnsi="Palatino Linotype"/>
          <w:b/>
          <w:i/>
          <w:sz w:val="22"/>
        </w:rPr>
        <w:t>los</w:t>
      </w:r>
      <w:r w:rsidRPr="007A6B3E">
        <w:rPr>
          <w:rFonts w:ascii="Palatino Linotype" w:hAnsi="Palatino Linotype"/>
          <w:b/>
          <w:i/>
          <w:spacing w:val="-3"/>
          <w:sz w:val="22"/>
        </w:rPr>
        <w:t xml:space="preserve"> </w:t>
      </w:r>
      <w:r w:rsidRPr="007A6B3E">
        <w:rPr>
          <w:rFonts w:ascii="Palatino Linotype" w:hAnsi="Palatino Linotype"/>
          <w:b/>
          <w:i/>
          <w:sz w:val="22"/>
        </w:rPr>
        <w:t>efectos</w:t>
      </w:r>
      <w:r w:rsidRPr="007A6B3E">
        <w:rPr>
          <w:rFonts w:ascii="Palatino Linotype" w:hAnsi="Palatino Linotype"/>
          <w:b/>
          <w:i/>
          <w:spacing w:val="1"/>
          <w:sz w:val="22"/>
        </w:rPr>
        <w:t xml:space="preserve"> </w:t>
      </w:r>
      <w:r w:rsidRPr="007A6B3E">
        <w:rPr>
          <w:rFonts w:ascii="Palatino Linotype" w:hAnsi="Palatino Linotype"/>
          <w:b/>
          <w:i/>
          <w:sz w:val="22"/>
        </w:rPr>
        <w:t>de</w:t>
      </w:r>
      <w:r w:rsidRPr="007A6B3E">
        <w:rPr>
          <w:rFonts w:ascii="Palatino Linotype" w:hAnsi="Palatino Linotype"/>
          <w:b/>
          <w:i/>
          <w:spacing w:val="-4"/>
          <w:sz w:val="22"/>
        </w:rPr>
        <w:t xml:space="preserve"> </w:t>
      </w:r>
      <w:r w:rsidRPr="007A6B3E">
        <w:rPr>
          <w:rFonts w:ascii="Palatino Linotype" w:hAnsi="Palatino Linotype"/>
          <w:b/>
          <w:i/>
          <w:sz w:val="22"/>
        </w:rPr>
        <w:t>la</w:t>
      </w:r>
      <w:r w:rsidRPr="007A6B3E">
        <w:rPr>
          <w:rFonts w:ascii="Palatino Linotype" w:hAnsi="Palatino Linotype"/>
          <w:b/>
          <w:i/>
          <w:spacing w:val="-1"/>
          <w:sz w:val="22"/>
        </w:rPr>
        <w:t xml:space="preserve"> </w:t>
      </w:r>
      <w:r w:rsidRPr="007A6B3E">
        <w:rPr>
          <w:rFonts w:ascii="Palatino Linotype" w:hAnsi="Palatino Linotype"/>
          <w:b/>
          <w:i/>
          <w:sz w:val="22"/>
        </w:rPr>
        <w:t>presente</w:t>
      </w:r>
      <w:r w:rsidRPr="007A6B3E">
        <w:rPr>
          <w:rFonts w:ascii="Palatino Linotype" w:hAnsi="Palatino Linotype"/>
          <w:b/>
          <w:i/>
          <w:spacing w:val="-2"/>
          <w:sz w:val="22"/>
        </w:rPr>
        <w:t xml:space="preserve"> </w:t>
      </w:r>
      <w:r w:rsidRPr="007A6B3E">
        <w:rPr>
          <w:rFonts w:ascii="Palatino Linotype" w:hAnsi="Palatino Linotype"/>
          <w:b/>
          <w:i/>
          <w:sz w:val="22"/>
        </w:rPr>
        <w:t>Ley</w:t>
      </w:r>
      <w:r w:rsidRPr="007A6B3E">
        <w:rPr>
          <w:rFonts w:ascii="Palatino Linotype" w:hAnsi="Palatino Linotype"/>
          <w:b/>
          <w:i/>
          <w:spacing w:val="-1"/>
          <w:sz w:val="22"/>
        </w:rPr>
        <w:t xml:space="preserve"> </w:t>
      </w:r>
      <w:r w:rsidRPr="007A6B3E">
        <w:rPr>
          <w:rFonts w:ascii="Palatino Linotype" w:hAnsi="Palatino Linotype"/>
          <w:b/>
          <w:i/>
          <w:sz w:val="22"/>
        </w:rPr>
        <w:t>se</w:t>
      </w:r>
      <w:r w:rsidRPr="007A6B3E">
        <w:rPr>
          <w:rFonts w:ascii="Palatino Linotype" w:hAnsi="Palatino Linotype"/>
          <w:b/>
          <w:i/>
          <w:spacing w:val="-3"/>
          <w:sz w:val="22"/>
        </w:rPr>
        <w:t xml:space="preserve"> </w:t>
      </w:r>
      <w:r w:rsidRPr="007A6B3E">
        <w:rPr>
          <w:rFonts w:ascii="Palatino Linotype" w:hAnsi="Palatino Linotype"/>
          <w:b/>
          <w:i/>
          <w:sz w:val="22"/>
        </w:rPr>
        <w:t>entenderá</w:t>
      </w:r>
      <w:r w:rsidRPr="007A6B3E">
        <w:rPr>
          <w:rFonts w:ascii="Palatino Linotype" w:hAnsi="Palatino Linotype"/>
          <w:b/>
          <w:i/>
          <w:spacing w:val="-2"/>
          <w:sz w:val="22"/>
        </w:rPr>
        <w:t xml:space="preserve"> </w:t>
      </w:r>
      <w:r w:rsidRPr="007A6B3E">
        <w:rPr>
          <w:rFonts w:ascii="Palatino Linotype" w:hAnsi="Palatino Linotype"/>
          <w:b/>
          <w:i/>
          <w:sz w:val="22"/>
        </w:rPr>
        <w:t>por:</w:t>
      </w:r>
      <w:r w:rsidRPr="007A6B3E">
        <w:rPr>
          <w:rFonts w:ascii="Palatino Linotype" w:hAnsi="Palatino Linotype"/>
          <w:b/>
          <w:i/>
          <w:spacing w:val="-3"/>
          <w:sz w:val="22"/>
        </w:rPr>
        <w:t xml:space="preserve"> </w:t>
      </w:r>
      <w:r w:rsidRPr="007A6B3E">
        <w:rPr>
          <w:rFonts w:ascii="Palatino Linotype" w:hAnsi="Palatino Linotype"/>
          <w:i/>
          <w:sz w:val="22"/>
        </w:rPr>
        <w:t>…</w:t>
      </w:r>
    </w:p>
    <w:p w:rsidR="00863F83" w:rsidRPr="007A6B3E" w:rsidRDefault="00863F83" w:rsidP="00FA3DE9">
      <w:pPr>
        <w:spacing w:before="1" w:line="276" w:lineRule="auto"/>
        <w:ind w:left="567" w:right="539"/>
        <w:rPr>
          <w:rFonts w:ascii="Palatino Linotype" w:hAnsi="Palatino Linotype"/>
          <w:i/>
        </w:rPr>
      </w:pPr>
      <w:r w:rsidRPr="007A6B3E">
        <w:rPr>
          <w:rFonts w:ascii="Palatino Linotype" w:hAnsi="Palatino Linotype"/>
          <w:i/>
          <w:sz w:val="22"/>
        </w:rPr>
        <w:t>…</w:t>
      </w:r>
    </w:p>
    <w:p w:rsidR="00863F83" w:rsidRPr="007A6B3E" w:rsidRDefault="00863F83" w:rsidP="00FA3DE9">
      <w:pPr>
        <w:spacing w:before="1" w:line="276" w:lineRule="auto"/>
        <w:ind w:left="567" w:right="539"/>
        <w:jc w:val="both"/>
        <w:rPr>
          <w:rFonts w:ascii="Palatino Linotype" w:hAnsi="Palatino Linotype"/>
          <w:i/>
        </w:rPr>
      </w:pPr>
      <w:r w:rsidRPr="007A6B3E">
        <w:rPr>
          <w:rFonts w:ascii="Palatino Linotype" w:hAnsi="Palatino Linotype"/>
          <w:b/>
          <w:i/>
          <w:sz w:val="22"/>
        </w:rPr>
        <w:t xml:space="preserve">XI. Documento: </w:t>
      </w:r>
      <w:r w:rsidRPr="007A6B3E">
        <w:rPr>
          <w:rFonts w:ascii="Palatino Linotype" w:hAnsi="Palatino Linotype"/>
          <w:i/>
          <w:sz w:val="22"/>
        </w:rPr>
        <w:t>Los expedientes, reportes, estudios, actas, resoluciones, oficios,</w:t>
      </w:r>
      <w:r w:rsidRPr="007A6B3E">
        <w:rPr>
          <w:rFonts w:ascii="Palatino Linotype" w:hAnsi="Palatino Linotype"/>
          <w:i/>
          <w:spacing w:val="1"/>
          <w:sz w:val="22"/>
        </w:rPr>
        <w:t xml:space="preserve"> </w:t>
      </w:r>
      <w:r w:rsidRPr="007A6B3E">
        <w:rPr>
          <w:rFonts w:ascii="Palatino Linotype" w:hAnsi="Palatino Linotype"/>
          <w:i/>
          <w:sz w:val="22"/>
        </w:rPr>
        <w:t>correspondencia,</w:t>
      </w:r>
      <w:r w:rsidRPr="007A6B3E">
        <w:rPr>
          <w:rFonts w:ascii="Palatino Linotype" w:hAnsi="Palatino Linotype"/>
          <w:i/>
          <w:spacing w:val="1"/>
          <w:sz w:val="22"/>
        </w:rPr>
        <w:t xml:space="preserve"> </w:t>
      </w:r>
      <w:r w:rsidRPr="007A6B3E">
        <w:rPr>
          <w:rFonts w:ascii="Palatino Linotype" w:hAnsi="Palatino Linotype"/>
          <w:i/>
          <w:sz w:val="22"/>
        </w:rPr>
        <w:t>acuerdos,</w:t>
      </w:r>
      <w:r w:rsidRPr="007A6B3E">
        <w:rPr>
          <w:rFonts w:ascii="Palatino Linotype" w:hAnsi="Palatino Linotype"/>
          <w:i/>
          <w:spacing w:val="1"/>
          <w:sz w:val="22"/>
        </w:rPr>
        <w:t xml:space="preserve"> </w:t>
      </w:r>
      <w:r w:rsidRPr="007A6B3E">
        <w:rPr>
          <w:rFonts w:ascii="Palatino Linotype" w:hAnsi="Palatino Linotype"/>
          <w:i/>
          <w:sz w:val="22"/>
        </w:rPr>
        <w:t>directivas,</w:t>
      </w:r>
      <w:r w:rsidRPr="007A6B3E">
        <w:rPr>
          <w:rFonts w:ascii="Palatino Linotype" w:hAnsi="Palatino Linotype"/>
          <w:i/>
          <w:spacing w:val="1"/>
          <w:sz w:val="22"/>
        </w:rPr>
        <w:t xml:space="preserve"> </w:t>
      </w:r>
      <w:r w:rsidRPr="007A6B3E">
        <w:rPr>
          <w:rFonts w:ascii="Palatino Linotype" w:hAnsi="Palatino Linotype"/>
          <w:i/>
          <w:sz w:val="22"/>
        </w:rPr>
        <w:t>directrices,</w:t>
      </w:r>
      <w:r w:rsidRPr="007A6B3E">
        <w:rPr>
          <w:rFonts w:ascii="Palatino Linotype" w:hAnsi="Palatino Linotype"/>
          <w:i/>
          <w:spacing w:val="1"/>
          <w:sz w:val="22"/>
        </w:rPr>
        <w:t xml:space="preserve"> </w:t>
      </w:r>
      <w:r w:rsidRPr="007A6B3E">
        <w:rPr>
          <w:rFonts w:ascii="Palatino Linotype" w:hAnsi="Palatino Linotype"/>
          <w:i/>
          <w:sz w:val="22"/>
        </w:rPr>
        <w:t>circulares,</w:t>
      </w:r>
      <w:r w:rsidRPr="007A6B3E">
        <w:rPr>
          <w:rFonts w:ascii="Palatino Linotype" w:hAnsi="Palatino Linotype"/>
          <w:i/>
          <w:spacing w:val="1"/>
          <w:sz w:val="22"/>
        </w:rPr>
        <w:t xml:space="preserve"> </w:t>
      </w:r>
      <w:r w:rsidRPr="007A6B3E">
        <w:rPr>
          <w:rFonts w:ascii="Palatino Linotype" w:hAnsi="Palatino Linotype"/>
          <w:i/>
          <w:sz w:val="22"/>
        </w:rPr>
        <w:t>contratos,</w:t>
      </w:r>
      <w:r w:rsidRPr="007A6B3E">
        <w:rPr>
          <w:rFonts w:ascii="Palatino Linotype" w:hAnsi="Palatino Linotype"/>
          <w:i/>
          <w:spacing w:val="-52"/>
          <w:sz w:val="22"/>
        </w:rPr>
        <w:t xml:space="preserve"> </w:t>
      </w:r>
      <w:r w:rsidRPr="007A6B3E">
        <w:rPr>
          <w:rFonts w:ascii="Palatino Linotype" w:hAnsi="Palatino Linotype"/>
          <w:i/>
          <w:sz w:val="22"/>
        </w:rPr>
        <w:t>convenios, instructivos, notas, memorandos, estadísticas o bien, cualquier otro</w:t>
      </w:r>
      <w:r w:rsidRPr="007A6B3E">
        <w:rPr>
          <w:rFonts w:ascii="Palatino Linotype" w:hAnsi="Palatino Linotype"/>
          <w:i/>
          <w:spacing w:val="1"/>
          <w:sz w:val="22"/>
        </w:rPr>
        <w:t xml:space="preserve"> </w:t>
      </w:r>
      <w:r w:rsidRPr="007A6B3E">
        <w:rPr>
          <w:rFonts w:ascii="Palatino Linotype" w:hAnsi="Palatino Linotype"/>
          <w:i/>
          <w:sz w:val="22"/>
        </w:rPr>
        <w:t>registro que documente el ejercicio de las facultades, funciones y competencias de</w:t>
      </w:r>
      <w:r w:rsidRPr="007A6B3E">
        <w:rPr>
          <w:rFonts w:ascii="Palatino Linotype" w:hAnsi="Palatino Linotype"/>
          <w:i/>
          <w:spacing w:val="-52"/>
          <w:sz w:val="22"/>
        </w:rPr>
        <w:t xml:space="preserve"> </w:t>
      </w:r>
      <w:r w:rsidRPr="007A6B3E">
        <w:rPr>
          <w:rFonts w:ascii="Palatino Linotype" w:hAnsi="Palatino Linotype"/>
          <w:i/>
          <w:sz w:val="22"/>
        </w:rPr>
        <w:t>los sujetos obligados, sus servidores públicos e integrantes, sin importar su</w:t>
      </w:r>
      <w:r w:rsidRPr="007A6B3E">
        <w:rPr>
          <w:rFonts w:ascii="Palatino Linotype" w:hAnsi="Palatino Linotype"/>
          <w:i/>
          <w:spacing w:val="1"/>
          <w:sz w:val="22"/>
        </w:rPr>
        <w:t xml:space="preserve"> </w:t>
      </w:r>
      <w:r w:rsidRPr="007A6B3E">
        <w:rPr>
          <w:rFonts w:ascii="Palatino Linotype" w:hAnsi="Palatino Linotype"/>
          <w:i/>
          <w:sz w:val="22"/>
        </w:rPr>
        <w:t>fuente o fecha de elaboración. Los documentos podrán estar en cualquier medio,</w:t>
      </w:r>
      <w:r w:rsidRPr="007A6B3E">
        <w:rPr>
          <w:rFonts w:ascii="Palatino Linotype" w:hAnsi="Palatino Linotype"/>
          <w:i/>
          <w:spacing w:val="1"/>
          <w:sz w:val="22"/>
        </w:rPr>
        <w:t xml:space="preserve"> </w:t>
      </w:r>
      <w:r w:rsidRPr="007A6B3E">
        <w:rPr>
          <w:rFonts w:ascii="Palatino Linotype" w:hAnsi="Palatino Linotype"/>
          <w:i/>
          <w:sz w:val="22"/>
        </w:rPr>
        <w:t>sea</w:t>
      </w:r>
      <w:r w:rsidRPr="007A6B3E">
        <w:rPr>
          <w:rFonts w:ascii="Palatino Linotype" w:hAnsi="Palatino Linotype"/>
          <w:i/>
          <w:spacing w:val="-2"/>
          <w:sz w:val="22"/>
        </w:rPr>
        <w:t xml:space="preserve"> </w:t>
      </w:r>
      <w:r w:rsidRPr="007A6B3E">
        <w:rPr>
          <w:rFonts w:ascii="Palatino Linotype" w:hAnsi="Palatino Linotype"/>
          <w:i/>
          <w:sz w:val="22"/>
        </w:rPr>
        <w:t>escrito,</w:t>
      </w:r>
      <w:r w:rsidRPr="007A6B3E">
        <w:rPr>
          <w:rFonts w:ascii="Palatino Linotype" w:hAnsi="Palatino Linotype"/>
          <w:i/>
          <w:spacing w:val="-3"/>
          <w:sz w:val="22"/>
        </w:rPr>
        <w:t xml:space="preserve"> </w:t>
      </w:r>
      <w:r w:rsidRPr="007A6B3E">
        <w:rPr>
          <w:rFonts w:ascii="Palatino Linotype" w:hAnsi="Palatino Linotype"/>
          <w:i/>
          <w:sz w:val="22"/>
        </w:rPr>
        <w:t>impreso,</w:t>
      </w:r>
      <w:r w:rsidRPr="007A6B3E">
        <w:rPr>
          <w:rFonts w:ascii="Palatino Linotype" w:hAnsi="Palatino Linotype"/>
          <w:i/>
          <w:spacing w:val="-1"/>
          <w:sz w:val="22"/>
        </w:rPr>
        <w:t xml:space="preserve"> </w:t>
      </w:r>
      <w:r w:rsidRPr="007A6B3E">
        <w:rPr>
          <w:rFonts w:ascii="Palatino Linotype" w:hAnsi="Palatino Linotype"/>
          <w:i/>
          <w:sz w:val="22"/>
        </w:rPr>
        <w:t>sonoro,</w:t>
      </w:r>
      <w:r w:rsidRPr="007A6B3E">
        <w:rPr>
          <w:rFonts w:ascii="Palatino Linotype" w:hAnsi="Palatino Linotype"/>
          <w:i/>
          <w:spacing w:val="-1"/>
          <w:sz w:val="22"/>
        </w:rPr>
        <w:t xml:space="preserve"> </w:t>
      </w:r>
      <w:r w:rsidRPr="007A6B3E">
        <w:rPr>
          <w:rFonts w:ascii="Palatino Linotype" w:hAnsi="Palatino Linotype"/>
          <w:i/>
          <w:sz w:val="22"/>
        </w:rPr>
        <w:t>visual,</w:t>
      </w:r>
      <w:r w:rsidRPr="007A6B3E">
        <w:rPr>
          <w:rFonts w:ascii="Palatino Linotype" w:hAnsi="Palatino Linotype"/>
          <w:i/>
          <w:spacing w:val="-4"/>
          <w:sz w:val="22"/>
        </w:rPr>
        <w:t xml:space="preserve"> </w:t>
      </w:r>
      <w:r w:rsidRPr="007A6B3E">
        <w:rPr>
          <w:rFonts w:ascii="Palatino Linotype" w:hAnsi="Palatino Linotype"/>
          <w:i/>
          <w:sz w:val="22"/>
        </w:rPr>
        <w:t>electrónico,</w:t>
      </w:r>
      <w:r w:rsidRPr="007A6B3E">
        <w:rPr>
          <w:rFonts w:ascii="Palatino Linotype" w:hAnsi="Palatino Linotype"/>
          <w:i/>
          <w:spacing w:val="-2"/>
          <w:sz w:val="22"/>
        </w:rPr>
        <w:t xml:space="preserve"> </w:t>
      </w:r>
      <w:r w:rsidRPr="007A6B3E">
        <w:rPr>
          <w:rFonts w:ascii="Palatino Linotype" w:hAnsi="Palatino Linotype"/>
          <w:i/>
          <w:sz w:val="22"/>
        </w:rPr>
        <w:t>informático</w:t>
      </w:r>
      <w:r w:rsidRPr="007A6B3E">
        <w:rPr>
          <w:rFonts w:ascii="Palatino Linotype" w:hAnsi="Palatino Linotype"/>
          <w:i/>
          <w:spacing w:val="-1"/>
          <w:sz w:val="22"/>
        </w:rPr>
        <w:t xml:space="preserve"> </w:t>
      </w:r>
      <w:r w:rsidRPr="007A6B3E">
        <w:rPr>
          <w:rFonts w:ascii="Palatino Linotype" w:hAnsi="Palatino Linotype"/>
          <w:i/>
          <w:sz w:val="22"/>
        </w:rPr>
        <w:t>u</w:t>
      </w:r>
      <w:r w:rsidRPr="007A6B3E">
        <w:rPr>
          <w:rFonts w:ascii="Palatino Linotype" w:hAnsi="Palatino Linotype"/>
          <w:i/>
          <w:spacing w:val="-4"/>
          <w:sz w:val="22"/>
        </w:rPr>
        <w:t xml:space="preserve"> </w:t>
      </w:r>
      <w:r w:rsidRPr="007A6B3E">
        <w:rPr>
          <w:rFonts w:ascii="Palatino Linotype" w:hAnsi="Palatino Linotype"/>
          <w:i/>
          <w:sz w:val="22"/>
        </w:rPr>
        <w:t>holográfico;</w:t>
      </w:r>
    </w:p>
    <w:p w:rsidR="00863F83" w:rsidRPr="007A6B3E" w:rsidRDefault="00863F83" w:rsidP="00FA3DE9">
      <w:pPr>
        <w:spacing w:line="276" w:lineRule="auto"/>
        <w:ind w:left="567" w:right="539"/>
        <w:rPr>
          <w:rFonts w:ascii="Palatino Linotype" w:hAnsi="Palatino Linotype"/>
          <w:i/>
        </w:rPr>
      </w:pPr>
      <w:r w:rsidRPr="007A6B3E">
        <w:rPr>
          <w:rFonts w:ascii="Palatino Linotype" w:hAnsi="Palatino Linotype"/>
          <w:i/>
          <w:sz w:val="22"/>
        </w:rPr>
        <w:t>…</w:t>
      </w:r>
    </w:p>
    <w:p w:rsidR="00863F83" w:rsidRPr="007A6B3E" w:rsidRDefault="00863F83" w:rsidP="00FA3DE9">
      <w:pPr>
        <w:spacing w:before="1" w:line="276" w:lineRule="auto"/>
        <w:ind w:left="567" w:right="539"/>
        <w:jc w:val="both"/>
        <w:rPr>
          <w:rFonts w:ascii="Palatino Linotype" w:hAnsi="Palatino Linotype"/>
          <w:i/>
          <w:sz w:val="22"/>
        </w:rPr>
      </w:pPr>
      <w:r w:rsidRPr="007A6B3E">
        <w:rPr>
          <w:rFonts w:ascii="Palatino Linotype" w:hAnsi="Palatino Linotype"/>
          <w:b/>
          <w:i/>
          <w:sz w:val="22"/>
        </w:rPr>
        <w:t xml:space="preserve">XXII. </w:t>
      </w:r>
      <w:r w:rsidRPr="007A6B3E">
        <w:rPr>
          <w:rFonts w:ascii="Palatino Linotype" w:hAnsi="Palatino Linotype"/>
          <w:i/>
          <w:sz w:val="22"/>
        </w:rPr>
        <w:t>Información de interés público: Se refiere a la información que resulta</w:t>
      </w:r>
      <w:r w:rsidRPr="007A6B3E">
        <w:rPr>
          <w:rFonts w:ascii="Palatino Linotype" w:hAnsi="Palatino Linotype"/>
          <w:i/>
          <w:spacing w:val="1"/>
          <w:sz w:val="22"/>
        </w:rPr>
        <w:t xml:space="preserve"> </w:t>
      </w:r>
      <w:r w:rsidRPr="007A6B3E">
        <w:rPr>
          <w:rFonts w:ascii="Palatino Linotype" w:hAnsi="Palatino Linotype"/>
          <w:i/>
          <w:sz w:val="22"/>
        </w:rPr>
        <w:t>relevante o beneficiosa para la sociedad y no simplemente de interés individual,</w:t>
      </w:r>
      <w:r w:rsidRPr="007A6B3E">
        <w:rPr>
          <w:rFonts w:ascii="Palatino Linotype" w:hAnsi="Palatino Linotype"/>
          <w:i/>
          <w:spacing w:val="1"/>
          <w:sz w:val="22"/>
        </w:rPr>
        <w:t xml:space="preserve"> </w:t>
      </w:r>
      <w:r w:rsidRPr="007A6B3E">
        <w:rPr>
          <w:rFonts w:ascii="Palatino Linotype" w:hAnsi="Palatino Linotype"/>
          <w:i/>
          <w:sz w:val="22"/>
        </w:rPr>
        <w:t xml:space="preserve">cuya divulgación </w:t>
      </w:r>
      <w:r w:rsidRPr="007A6B3E">
        <w:rPr>
          <w:rFonts w:ascii="Palatino Linotype" w:hAnsi="Palatino Linotype"/>
          <w:i/>
          <w:sz w:val="22"/>
        </w:rPr>
        <w:lastRenderedPageBreak/>
        <w:t>resulta útil para que el público comprenda las actividades que</w:t>
      </w:r>
      <w:r w:rsidRPr="007A6B3E">
        <w:rPr>
          <w:rFonts w:ascii="Palatino Linotype" w:hAnsi="Palatino Linotype"/>
          <w:i/>
          <w:spacing w:val="1"/>
          <w:sz w:val="22"/>
        </w:rPr>
        <w:t xml:space="preserve"> </w:t>
      </w:r>
      <w:r w:rsidRPr="007A6B3E">
        <w:rPr>
          <w:rFonts w:ascii="Palatino Linotype" w:hAnsi="Palatino Linotype"/>
          <w:i/>
          <w:sz w:val="22"/>
        </w:rPr>
        <w:t>llevan</w:t>
      </w:r>
      <w:r w:rsidRPr="007A6B3E">
        <w:rPr>
          <w:rFonts w:ascii="Palatino Linotype" w:hAnsi="Palatino Linotype"/>
          <w:i/>
          <w:spacing w:val="-1"/>
          <w:sz w:val="22"/>
        </w:rPr>
        <w:t xml:space="preserve"> </w:t>
      </w:r>
      <w:r w:rsidRPr="007A6B3E">
        <w:rPr>
          <w:rFonts w:ascii="Palatino Linotype" w:hAnsi="Palatino Linotype"/>
          <w:i/>
          <w:sz w:val="22"/>
        </w:rPr>
        <w:t>a cabo</w:t>
      </w:r>
      <w:r w:rsidRPr="007A6B3E">
        <w:rPr>
          <w:rFonts w:ascii="Palatino Linotype" w:hAnsi="Palatino Linotype"/>
          <w:i/>
          <w:spacing w:val="-2"/>
          <w:sz w:val="22"/>
        </w:rPr>
        <w:t xml:space="preserve"> </w:t>
      </w:r>
      <w:r w:rsidRPr="007A6B3E">
        <w:rPr>
          <w:rFonts w:ascii="Palatino Linotype" w:hAnsi="Palatino Linotype"/>
          <w:i/>
          <w:sz w:val="22"/>
        </w:rPr>
        <w:t>los</w:t>
      </w:r>
      <w:r w:rsidRPr="007A6B3E">
        <w:rPr>
          <w:rFonts w:ascii="Palatino Linotype" w:hAnsi="Palatino Linotype"/>
          <w:i/>
          <w:spacing w:val="-2"/>
          <w:sz w:val="22"/>
        </w:rPr>
        <w:t xml:space="preserve"> </w:t>
      </w:r>
      <w:r w:rsidRPr="007A6B3E">
        <w:rPr>
          <w:rFonts w:ascii="Palatino Linotype" w:hAnsi="Palatino Linotype"/>
          <w:i/>
          <w:sz w:val="22"/>
        </w:rPr>
        <w:t>sujetos obligados;</w:t>
      </w:r>
    </w:p>
    <w:p w:rsidR="00863F83" w:rsidRPr="007A6B3E" w:rsidRDefault="00863F83" w:rsidP="00863F83">
      <w:pPr>
        <w:spacing w:before="1"/>
        <w:ind w:left="567" w:right="539"/>
        <w:jc w:val="both"/>
        <w:rPr>
          <w:rFonts w:ascii="Palatino Linotype" w:hAnsi="Palatino Linotype"/>
          <w:i/>
        </w:rPr>
      </w:pPr>
    </w:p>
    <w:p w:rsidR="00863F83" w:rsidRPr="007A6B3E" w:rsidRDefault="00863F83" w:rsidP="00FA3DE9">
      <w:pPr>
        <w:spacing w:line="276" w:lineRule="auto"/>
        <w:ind w:left="567" w:right="539"/>
        <w:rPr>
          <w:rFonts w:ascii="Palatino Linotype" w:hAnsi="Palatino Linotype"/>
          <w:i/>
          <w:sz w:val="22"/>
        </w:rPr>
      </w:pPr>
      <w:r w:rsidRPr="007A6B3E">
        <w:rPr>
          <w:rFonts w:ascii="Palatino Linotype" w:hAnsi="Palatino Linotype"/>
          <w:b/>
          <w:i/>
          <w:sz w:val="22"/>
        </w:rPr>
        <w:t>Artículo</w:t>
      </w:r>
      <w:r w:rsidRPr="007A6B3E">
        <w:rPr>
          <w:rFonts w:ascii="Palatino Linotype" w:hAnsi="Palatino Linotype"/>
          <w:b/>
          <w:i/>
          <w:spacing w:val="1"/>
          <w:sz w:val="22"/>
        </w:rPr>
        <w:t xml:space="preserve"> </w:t>
      </w:r>
      <w:r w:rsidRPr="007A6B3E">
        <w:rPr>
          <w:rFonts w:ascii="Palatino Linotype" w:hAnsi="Palatino Linotype"/>
          <w:b/>
          <w:i/>
          <w:sz w:val="22"/>
        </w:rPr>
        <w:t>4.</w:t>
      </w:r>
      <w:r w:rsidRPr="007A6B3E">
        <w:rPr>
          <w:rFonts w:ascii="Palatino Linotype" w:hAnsi="Palatino Linotype"/>
          <w:b/>
          <w:i/>
          <w:spacing w:val="1"/>
          <w:sz w:val="22"/>
        </w:rPr>
        <w:t xml:space="preserve"> </w:t>
      </w:r>
      <w:r w:rsidRPr="007A6B3E">
        <w:rPr>
          <w:rFonts w:ascii="Palatino Linotype" w:hAnsi="Palatino Linotype"/>
          <w:i/>
          <w:sz w:val="22"/>
        </w:rPr>
        <w:t>El</w:t>
      </w:r>
      <w:r w:rsidRPr="007A6B3E">
        <w:rPr>
          <w:rFonts w:ascii="Palatino Linotype" w:hAnsi="Palatino Linotype"/>
          <w:i/>
          <w:spacing w:val="1"/>
          <w:sz w:val="22"/>
        </w:rPr>
        <w:t xml:space="preserve"> </w:t>
      </w:r>
      <w:r w:rsidRPr="007A6B3E">
        <w:rPr>
          <w:rFonts w:ascii="Palatino Linotype" w:hAnsi="Palatino Linotype"/>
          <w:i/>
          <w:sz w:val="22"/>
        </w:rPr>
        <w:t>derecho</w:t>
      </w:r>
      <w:r w:rsidRPr="007A6B3E">
        <w:rPr>
          <w:rFonts w:ascii="Palatino Linotype" w:hAnsi="Palatino Linotype"/>
          <w:i/>
          <w:spacing w:val="1"/>
          <w:sz w:val="22"/>
        </w:rPr>
        <w:t xml:space="preserve"> </w:t>
      </w:r>
      <w:r w:rsidRPr="007A6B3E">
        <w:rPr>
          <w:rFonts w:ascii="Palatino Linotype" w:hAnsi="Palatino Linotype"/>
          <w:i/>
          <w:sz w:val="22"/>
        </w:rPr>
        <w:t>humano</w:t>
      </w:r>
      <w:r w:rsidRPr="007A6B3E">
        <w:rPr>
          <w:rFonts w:ascii="Palatino Linotype" w:hAnsi="Palatino Linotype"/>
          <w:i/>
          <w:spacing w:val="1"/>
          <w:sz w:val="22"/>
        </w:rPr>
        <w:t xml:space="preserve"> </w:t>
      </w:r>
      <w:r w:rsidRPr="007A6B3E">
        <w:rPr>
          <w:rFonts w:ascii="Palatino Linotype" w:hAnsi="Palatino Linotype"/>
          <w:i/>
          <w:sz w:val="22"/>
        </w:rPr>
        <w:t>de</w:t>
      </w:r>
      <w:r w:rsidRPr="007A6B3E">
        <w:rPr>
          <w:rFonts w:ascii="Palatino Linotype" w:hAnsi="Palatino Linotype"/>
          <w:i/>
          <w:spacing w:val="1"/>
          <w:sz w:val="22"/>
        </w:rPr>
        <w:t xml:space="preserve"> </w:t>
      </w:r>
      <w:r w:rsidRPr="007A6B3E">
        <w:rPr>
          <w:rFonts w:ascii="Palatino Linotype" w:hAnsi="Palatino Linotype"/>
          <w:i/>
          <w:sz w:val="22"/>
        </w:rPr>
        <w:t>acceso</w:t>
      </w:r>
      <w:r w:rsidRPr="007A6B3E">
        <w:rPr>
          <w:rFonts w:ascii="Palatino Linotype" w:hAnsi="Palatino Linotype"/>
          <w:i/>
          <w:spacing w:val="1"/>
          <w:sz w:val="22"/>
        </w:rPr>
        <w:t xml:space="preserve"> </w:t>
      </w:r>
      <w:r w:rsidRPr="007A6B3E">
        <w:rPr>
          <w:rFonts w:ascii="Palatino Linotype" w:hAnsi="Palatino Linotype"/>
          <w:i/>
          <w:sz w:val="22"/>
        </w:rPr>
        <w:t>a</w:t>
      </w:r>
      <w:r w:rsidRPr="007A6B3E">
        <w:rPr>
          <w:rFonts w:ascii="Palatino Linotype" w:hAnsi="Palatino Linotype"/>
          <w:i/>
          <w:spacing w:val="1"/>
          <w:sz w:val="22"/>
        </w:rPr>
        <w:t xml:space="preserve"> </w:t>
      </w:r>
      <w:r w:rsidRPr="007A6B3E">
        <w:rPr>
          <w:rFonts w:ascii="Palatino Linotype" w:hAnsi="Palatino Linotype"/>
          <w:i/>
          <w:sz w:val="22"/>
        </w:rPr>
        <w:t>la</w:t>
      </w:r>
      <w:r w:rsidRPr="007A6B3E">
        <w:rPr>
          <w:rFonts w:ascii="Palatino Linotype" w:hAnsi="Palatino Linotype"/>
          <w:i/>
          <w:spacing w:val="1"/>
          <w:sz w:val="22"/>
        </w:rPr>
        <w:t xml:space="preserve"> </w:t>
      </w:r>
      <w:r w:rsidRPr="007A6B3E">
        <w:rPr>
          <w:rFonts w:ascii="Palatino Linotype" w:hAnsi="Palatino Linotype"/>
          <w:i/>
          <w:sz w:val="22"/>
        </w:rPr>
        <w:t>información</w:t>
      </w:r>
      <w:r w:rsidRPr="007A6B3E">
        <w:rPr>
          <w:rFonts w:ascii="Palatino Linotype" w:hAnsi="Palatino Linotype"/>
          <w:i/>
          <w:spacing w:val="1"/>
          <w:sz w:val="22"/>
        </w:rPr>
        <w:t xml:space="preserve"> </w:t>
      </w:r>
      <w:r w:rsidRPr="007A6B3E">
        <w:rPr>
          <w:rFonts w:ascii="Palatino Linotype" w:hAnsi="Palatino Linotype"/>
          <w:i/>
          <w:sz w:val="22"/>
        </w:rPr>
        <w:t>pública</w:t>
      </w:r>
      <w:r w:rsidRPr="007A6B3E">
        <w:rPr>
          <w:rFonts w:ascii="Palatino Linotype" w:hAnsi="Palatino Linotype"/>
          <w:i/>
          <w:spacing w:val="1"/>
          <w:sz w:val="22"/>
        </w:rPr>
        <w:t xml:space="preserve"> </w:t>
      </w:r>
      <w:r w:rsidRPr="007A6B3E">
        <w:rPr>
          <w:rFonts w:ascii="Palatino Linotype" w:hAnsi="Palatino Linotype"/>
          <w:i/>
          <w:sz w:val="22"/>
        </w:rPr>
        <w:t>es</w:t>
      </w:r>
      <w:r w:rsidRPr="007A6B3E">
        <w:rPr>
          <w:rFonts w:ascii="Palatino Linotype" w:hAnsi="Palatino Linotype"/>
          <w:i/>
          <w:spacing w:val="1"/>
          <w:sz w:val="22"/>
        </w:rPr>
        <w:t xml:space="preserve"> </w:t>
      </w:r>
      <w:r w:rsidRPr="007A6B3E">
        <w:rPr>
          <w:rFonts w:ascii="Palatino Linotype" w:hAnsi="Palatino Linotype"/>
          <w:i/>
          <w:sz w:val="22"/>
        </w:rPr>
        <w:t>la</w:t>
      </w:r>
      <w:r w:rsidRPr="007A6B3E">
        <w:rPr>
          <w:rFonts w:ascii="Palatino Linotype" w:hAnsi="Palatino Linotype"/>
          <w:i/>
          <w:spacing w:val="1"/>
          <w:sz w:val="22"/>
        </w:rPr>
        <w:t xml:space="preserve"> </w:t>
      </w:r>
      <w:r w:rsidRPr="007A6B3E">
        <w:rPr>
          <w:rFonts w:ascii="Palatino Linotype" w:hAnsi="Palatino Linotype"/>
          <w:i/>
          <w:sz w:val="22"/>
        </w:rPr>
        <w:t>prerrogativa de las personas para buscar, difundir, investigar, recabar, recibir y</w:t>
      </w:r>
      <w:r w:rsidRPr="007A6B3E">
        <w:rPr>
          <w:rFonts w:ascii="Palatino Linotype" w:hAnsi="Palatino Linotype"/>
          <w:i/>
          <w:spacing w:val="1"/>
          <w:sz w:val="22"/>
        </w:rPr>
        <w:t xml:space="preserve"> </w:t>
      </w:r>
      <w:r w:rsidRPr="007A6B3E">
        <w:rPr>
          <w:rFonts w:ascii="Palatino Linotype" w:hAnsi="Palatino Linotype"/>
          <w:i/>
          <w:sz w:val="22"/>
        </w:rPr>
        <w:t>solicitar información pública, sin necesidad de acreditar personalidad ni interés</w:t>
      </w:r>
      <w:r w:rsidRPr="007A6B3E">
        <w:rPr>
          <w:rFonts w:ascii="Palatino Linotype" w:hAnsi="Palatino Linotype"/>
          <w:i/>
          <w:spacing w:val="1"/>
          <w:sz w:val="22"/>
        </w:rPr>
        <w:t xml:space="preserve"> </w:t>
      </w:r>
      <w:r w:rsidRPr="007A6B3E">
        <w:rPr>
          <w:rFonts w:ascii="Palatino Linotype" w:hAnsi="Palatino Linotype"/>
          <w:i/>
          <w:sz w:val="22"/>
        </w:rPr>
        <w:t>jurídico.</w:t>
      </w:r>
    </w:p>
    <w:p w:rsidR="00863F83" w:rsidRPr="007A6B3E" w:rsidRDefault="00863F83" w:rsidP="00FA3DE9">
      <w:pPr>
        <w:spacing w:before="31" w:line="276" w:lineRule="auto"/>
        <w:ind w:left="567" w:right="539"/>
        <w:jc w:val="both"/>
        <w:rPr>
          <w:rFonts w:ascii="Palatino Linotype" w:hAnsi="Palatino Linotype"/>
          <w:i/>
        </w:rPr>
      </w:pPr>
      <w:r w:rsidRPr="007A6B3E">
        <w:rPr>
          <w:rFonts w:ascii="Palatino Linotype" w:hAnsi="Palatino Linotype"/>
          <w:i/>
          <w:sz w:val="22"/>
        </w:rPr>
        <w:t>Toda</w:t>
      </w:r>
      <w:r w:rsidRPr="007A6B3E">
        <w:rPr>
          <w:rFonts w:ascii="Palatino Linotype" w:hAnsi="Palatino Linotype"/>
          <w:i/>
          <w:spacing w:val="12"/>
          <w:sz w:val="22"/>
        </w:rPr>
        <w:t xml:space="preserve"> </w:t>
      </w:r>
      <w:r w:rsidRPr="007A6B3E">
        <w:rPr>
          <w:rFonts w:ascii="Palatino Linotype" w:hAnsi="Palatino Linotype"/>
          <w:i/>
          <w:sz w:val="22"/>
        </w:rPr>
        <w:t>la</w:t>
      </w:r>
      <w:r w:rsidRPr="007A6B3E">
        <w:rPr>
          <w:rFonts w:ascii="Palatino Linotype" w:hAnsi="Palatino Linotype"/>
          <w:i/>
          <w:spacing w:val="10"/>
          <w:sz w:val="22"/>
        </w:rPr>
        <w:t xml:space="preserve"> </w:t>
      </w:r>
      <w:r w:rsidRPr="007A6B3E">
        <w:rPr>
          <w:rFonts w:ascii="Palatino Linotype" w:hAnsi="Palatino Linotype"/>
          <w:i/>
          <w:sz w:val="22"/>
        </w:rPr>
        <w:t>información</w:t>
      </w:r>
      <w:r w:rsidRPr="007A6B3E">
        <w:rPr>
          <w:rFonts w:ascii="Palatino Linotype" w:hAnsi="Palatino Linotype"/>
          <w:i/>
          <w:spacing w:val="11"/>
          <w:sz w:val="22"/>
        </w:rPr>
        <w:t xml:space="preserve"> </w:t>
      </w:r>
      <w:r w:rsidRPr="007A6B3E">
        <w:rPr>
          <w:rFonts w:ascii="Palatino Linotype" w:hAnsi="Palatino Linotype"/>
          <w:i/>
          <w:sz w:val="22"/>
        </w:rPr>
        <w:t>generada,</w:t>
      </w:r>
      <w:r w:rsidRPr="007A6B3E">
        <w:rPr>
          <w:rFonts w:ascii="Palatino Linotype" w:hAnsi="Palatino Linotype"/>
          <w:i/>
          <w:spacing w:val="12"/>
          <w:sz w:val="22"/>
        </w:rPr>
        <w:t xml:space="preserve"> </w:t>
      </w:r>
      <w:r w:rsidRPr="007A6B3E">
        <w:rPr>
          <w:rFonts w:ascii="Palatino Linotype" w:hAnsi="Palatino Linotype"/>
          <w:i/>
          <w:sz w:val="22"/>
        </w:rPr>
        <w:t>obtenida,</w:t>
      </w:r>
      <w:r w:rsidRPr="007A6B3E">
        <w:rPr>
          <w:rFonts w:ascii="Palatino Linotype" w:hAnsi="Palatino Linotype"/>
          <w:i/>
          <w:spacing w:val="13"/>
          <w:sz w:val="22"/>
        </w:rPr>
        <w:t xml:space="preserve"> </w:t>
      </w:r>
      <w:r w:rsidRPr="007A6B3E">
        <w:rPr>
          <w:rFonts w:ascii="Palatino Linotype" w:hAnsi="Palatino Linotype"/>
          <w:i/>
          <w:sz w:val="22"/>
        </w:rPr>
        <w:t>adquirida,</w:t>
      </w:r>
      <w:r w:rsidRPr="007A6B3E">
        <w:rPr>
          <w:rFonts w:ascii="Palatino Linotype" w:hAnsi="Palatino Linotype"/>
          <w:i/>
          <w:spacing w:val="10"/>
          <w:sz w:val="22"/>
        </w:rPr>
        <w:t xml:space="preserve"> </w:t>
      </w:r>
      <w:r w:rsidRPr="007A6B3E">
        <w:rPr>
          <w:rFonts w:ascii="Palatino Linotype" w:hAnsi="Palatino Linotype"/>
          <w:i/>
          <w:sz w:val="22"/>
        </w:rPr>
        <w:t>transformada,</w:t>
      </w:r>
      <w:r w:rsidRPr="007A6B3E">
        <w:rPr>
          <w:rFonts w:ascii="Palatino Linotype" w:hAnsi="Palatino Linotype"/>
          <w:i/>
          <w:spacing w:val="11"/>
          <w:sz w:val="22"/>
        </w:rPr>
        <w:t xml:space="preserve"> </w:t>
      </w:r>
      <w:r w:rsidRPr="007A6B3E">
        <w:rPr>
          <w:rFonts w:ascii="Palatino Linotype" w:hAnsi="Palatino Linotype"/>
          <w:i/>
          <w:sz w:val="22"/>
        </w:rPr>
        <w:t>administrada</w:t>
      </w:r>
      <w:r w:rsidRPr="007A6B3E">
        <w:rPr>
          <w:rFonts w:ascii="Palatino Linotype" w:hAnsi="Palatino Linotype"/>
          <w:i/>
          <w:spacing w:val="-53"/>
          <w:sz w:val="22"/>
        </w:rPr>
        <w:t xml:space="preserve"> </w:t>
      </w:r>
      <w:r w:rsidRPr="007A6B3E">
        <w:rPr>
          <w:rFonts w:ascii="Palatino Linotype" w:hAnsi="Palatino Linotype"/>
          <w:i/>
          <w:sz w:val="22"/>
        </w:rPr>
        <w:t>o</w:t>
      </w:r>
      <w:r w:rsidRPr="007A6B3E">
        <w:rPr>
          <w:rFonts w:ascii="Palatino Linotype" w:hAnsi="Palatino Linotype"/>
          <w:i/>
          <w:spacing w:val="1"/>
          <w:sz w:val="22"/>
        </w:rPr>
        <w:t xml:space="preserve"> </w:t>
      </w:r>
      <w:r w:rsidRPr="007A6B3E">
        <w:rPr>
          <w:rFonts w:ascii="Palatino Linotype" w:hAnsi="Palatino Linotype"/>
          <w:i/>
          <w:sz w:val="22"/>
        </w:rPr>
        <w:t>en</w:t>
      </w:r>
      <w:r w:rsidRPr="007A6B3E">
        <w:rPr>
          <w:rFonts w:ascii="Palatino Linotype" w:hAnsi="Palatino Linotype"/>
          <w:i/>
          <w:spacing w:val="1"/>
          <w:sz w:val="22"/>
        </w:rPr>
        <w:t xml:space="preserve"> </w:t>
      </w:r>
      <w:r w:rsidRPr="007A6B3E">
        <w:rPr>
          <w:rFonts w:ascii="Palatino Linotype" w:hAnsi="Palatino Linotype"/>
          <w:i/>
          <w:sz w:val="22"/>
        </w:rPr>
        <w:t>posesión</w:t>
      </w:r>
      <w:r w:rsidRPr="007A6B3E">
        <w:rPr>
          <w:rFonts w:ascii="Palatino Linotype" w:hAnsi="Palatino Linotype"/>
          <w:i/>
          <w:spacing w:val="1"/>
          <w:sz w:val="22"/>
        </w:rPr>
        <w:t xml:space="preserve"> </w:t>
      </w:r>
      <w:r w:rsidRPr="007A6B3E">
        <w:rPr>
          <w:rFonts w:ascii="Palatino Linotype" w:hAnsi="Palatino Linotype"/>
          <w:i/>
          <w:sz w:val="22"/>
        </w:rPr>
        <w:t>de</w:t>
      </w:r>
      <w:r w:rsidRPr="007A6B3E">
        <w:rPr>
          <w:rFonts w:ascii="Palatino Linotype" w:hAnsi="Palatino Linotype"/>
          <w:i/>
          <w:spacing w:val="1"/>
          <w:sz w:val="22"/>
        </w:rPr>
        <w:t xml:space="preserve"> </w:t>
      </w:r>
      <w:r w:rsidRPr="007A6B3E">
        <w:rPr>
          <w:rFonts w:ascii="Palatino Linotype" w:hAnsi="Palatino Linotype"/>
          <w:i/>
          <w:sz w:val="22"/>
        </w:rPr>
        <w:t>los</w:t>
      </w:r>
      <w:r w:rsidRPr="007A6B3E">
        <w:rPr>
          <w:rFonts w:ascii="Palatino Linotype" w:hAnsi="Palatino Linotype"/>
          <w:i/>
          <w:spacing w:val="1"/>
          <w:sz w:val="22"/>
        </w:rPr>
        <w:t xml:space="preserve"> </w:t>
      </w:r>
      <w:r w:rsidRPr="007A6B3E">
        <w:rPr>
          <w:rFonts w:ascii="Palatino Linotype" w:hAnsi="Palatino Linotype"/>
          <w:i/>
          <w:sz w:val="22"/>
        </w:rPr>
        <w:t>sujetos</w:t>
      </w:r>
      <w:r w:rsidRPr="007A6B3E">
        <w:rPr>
          <w:rFonts w:ascii="Palatino Linotype" w:hAnsi="Palatino Linotype"/>
          <w:i/>
          <w:spacing w:val="1"/>
          <w:sz w:val="22"/>
        </w:rPr>
        <w:t xml:space="preserve"> </w:t>
      </w:r>
      <w:r w:rsidRPr="007A6B3E">
        <w:rPr>
          <w:rFonts w:ascii="Palatino Linotype" w:hAnsi="Palatino Linotype"/>
          <w:i/>
          <w:sz w:val="22"/>
        </w:rPr>
        <w:t>obligados</w:t>
      </w:r>
      <w:r w:rsidRPr="007A6B3E">
        <w:rPr>
          <w:rFonts w:ascii="Palatino Linotype" w:hAnsi="Palatino Linotype"/>
          <w:i/>
          <w:spacing w:val="1"/>
          <w:sz w:val="22"/>
        </w:rPr>
        <w:t xml:space="preserve"> </w:t>
      </w:r>
      <w:r w:rsidRPr="007A6B3E">
        <w:rPr>
          <w:rFonts w:ascii="Palatino Linotype" w:hAnsi="Palatino Linotype"/>
          <w:i/>
          <w:sz w:val="22"/>
        </w:rPr>
        <w:t>es</w:t>
      </w:r>
      <w:r w:rsidRPr="007A6B3E">
        <w:rPr>
          <w:rFonts w:ascii="Palatino Linotype" w:hAnsi="Palatino Linotype"/>
          <w:i/>
          <w:spacing w:val="1"/>
          <w:sz w:val="22"/>
        </w:rPr>
        <w:t xml:space="preserve"> </w:t>
      </w:r>
      <w:r w:rsidRPr="007A6B3E">
        <w:rPr>
          <w:rFonts w:ascii="Palatino Linotype" w:hAnsi="Palatino Linotype"/>
          <w:i/>
          <w:sz w:val="22"/>
        </w:rPr>
        <w:t>pública</w:t>
      </w:r>
      <w:r w:rsidRPr="007A6B3E">
        <w:rPr>
          <w:rFonts w:ascii="Palatino Linotype" w:hAnsi="Palatino Linotype"/>
          <w:i/>
          <w:spacing w:val="1"/>
          <w:sz w:val="22"/>
        </w:rPr>
        <w:t xml:space="preserve"> </w:t>
      </w:r>
      <w:r w:rsidRPr="007A6B3E">
        <w:rPr>
          <w:rFonts w:ascii="Palatino Linotype" w:hAnsi="Palatino Linotype"/>
          <w:i/>
          <w:sz w:val="22"/>
        </w:rPr>
        <w:t>y</w:t>
      </w:r>
      <w:r w:rsidRPr="007A6B3E">
        <w:rPr>
          <w:rFonts w:ascii="Palatino Linotype" w:hAnsi="Palatino Linotype"/>
          <w:i/>
          <w:spacing w:val="1"/>
          <w:sz w:val="22"/>
        </w:rPr>
        <w:t xml:space="preserve"> </w:t>
      </w:r>
      <w:r w:rsidRPr="007A6B3E">
        <w:rPr>
          <w:rFonts w:ascii="Palatino Linotype" w:hAnsi="Palatino Linotype"/>
          <w:i/>
          <w:sz w:val="22"/>
        </w:rPr>
        <w:t>accesible</w:t>
      </w:r>
      <w:r w:rsidRPr="007A6B3E">
        <w:rPr>
          <w:rFonts w:ascii="Palatino Linotype" w:hAnsi="Palatino Linotype"/>
          <w:i/>
          <w:spacing w:val="1"/>
          <w:sz w:val="22"/>
        </w:rPr>
        <w:t xml:space="preserve"> </w:t>
      </w:r>
      <w:r w:rsidRPr="007A6B3E">
        <w:rPr>
          <w:rFonts w:ascii="Palatino Linotype" w:hAnsi="Palatino Linotype"/>
          <w:i/>
          <w:sz w:val="22"/>
        </w:rPr>
        <w:t>de</w:t>
      </w:r>
      <w:r w:rsidRPr="007A6B3E">
        <w:rPr>
          <w:rFonts w:ascii="Palatino Linotype" w:hAnsi="Palatino Linotype"/>
          <w:i/>
          <w:spacing w:val="1"/>
          <w:sz w:val="22"/>
        </w:rPr>
        <w:t xml:space="preserve"> </w:t>
      </w:r>
      <w:r w:rsidRPr="007A6B3E">
        <w:rPr>
          <w:rFonts w:ascii="Palatino Linotype" w:hAnsi="Palatino Linotype"/>
          <w:i/>
          <w:sz w:val="22"/>
        </w:rPr>
        <w:t>manera</w:t>
      </w:r>
      <w:r w:rsidRPr="007A6B3E">
        <w:rPr>
          <w:rFonts w:ascii="Palatino Linotype" w:hAnsi="Palatino Linotype"/>
          <w:i/>
          <w:spacing w:val="1"/>
          <w:sz w:val="22"/>
        </w:rPr>
        <w:t xml:space="preserve"> </w:t>
      </w:r>
      <w:r w:rsidRPr="007A6B3E">
        <w:rPr>
          <w:rFonts w:ascii="Palatino Linotype" w:hAnsi="Palatino Linotype"/>
          <w:i/>
          <w:sz w:val="22"/>
        </w:rPr>
        <w:t>permanente</w:t>
      </w:r>
      <w:r w:rsidRPr="007A6B3E">
        <w:rPr>
          <w:rFonts w:ascii="Palatino Linotype" w:hAnsi="Palatino Linotype"/>
          <w:i/>
          <w:spacing w:val="1"/>
          <w:sz w:val="22"/>
        </w:rPr>
        <w:t xml:space="preserve"> </w:t>
      </w:r>
      <w:r w:rsidRPr="007A6B3E">
        <w:rPr>
          <w:rFonts w:ascii="Palatino Linotype" w:hAnsi="Palatino Linotype"/>
          <w:i/>
          <w:sz w:val="22"/>
        </w:rPr>
        <w:t>a</w:t>
      </w:r>
      <w:r w:rsidRPr="007A6B3E">
        <w:rPr>
          <w:rFonts w:ascii="Palatino Linotype" w:hAnsi="Palatino Linotype"/>
          <w:i/>
          <w:spacing w:val="1"/>
          <w:sz w:val="22"/>
        </w:rPr>
        <w:t xml:space="preserve"> </w:t>
      </w:r>
      <w:r w:rsidRPr="007A6B3E">
        <w:rPr>
          <w:rFonts w:ascii="Palatino Linotype" w:hAnsi="Palatino Linotype"/>
          <w:i/>
          <w:sz w:val="22"/>
        </w:rPr>
        <w:t>cualquier</w:t>
      </w:r>
      <w:r w:rsidRPr="007A6B3E">
        <w:rPr>
          <w:rFonts w:ascii="Palatino Linotype" w:hAnsi="Palatino Linotype"/>
          <w:i/>
          <w:spacing w:val="1"/>
          <w:sz w:val="22"/>
        </w:rPr>
        <w:t xml:space="preserve"> </w:t>
      </w:r>
      <w:r w:rsidRPr="007A6B3E">
        <w:rPr>
          <w:rFonts w:ascii="Palatino Linotype" w:hAnsi="Palatino Linotype"/>
          <w:i/>
          <w:sz w:val="22"/>
        </w:rPr>
        <w:t>persona,</w:t>
      </w:r>
      <w:r w:rsidRPr="007A6B3E">
        <w:rPr>
          <w:rFonts w:ascii="Palatino Linotype" w:hAnsi="Palatino Linotype"/>
          <w:i/>
          <w:spacing w:val="1"/>
          <w:sz w:val="22"/>
        </w:rPr>
        <w:t xml:space="preserve"> </w:t>
      </w:r>
      <w:r w:rsidRPr="007A6B3E">
        <w:rPr>
          <w:rFonts w:ascii="Palatino Linotype" w:hAnsi="Palatino Linotype"/>
          <w:i/>
          <w:sz w:val="22"/>
        </w:rPr>
        <w:t>en</w:t>
      </w:r>
      <w:r w:rsidRPr="007A6B3E">
        <w:rPr>
          <w:rFonts w:ascii="Palatino Linotype" w:hAnsi="Palatino Linotype"/>
          <w:i/>
          <w:spacing w:val="1"/>
          <w:sz w:val="22"/>
        </w:rPr>
        <w:t xml:space="preserve"> </w:t>
      </w:r>
      <w:r w:rsidRPr="007A6B3E">
        <w:rPr>
          <w:rFonts w:ascii="Palatino Linotype" w:hAnsi="Palatino Linotype"/>
          <w:i/>
          <w:sz w:val="22"/>
        </w:rPr>
        <w:t>los</w:t>
      </w:r>
      <w:r w:rsidRPr="007A6B3E">
        <w:rPr>
          <w:rFonts w:ascii="Palatino Linotype" w:hAnsi="Palatino Linotype"/>
          <w:i/>
          <w:spacing w:val="1"/>
          <w:sz w:val="22"/>
        </w:rPr>
        <w:t xml:space="preserve"> </w:t>
      </w:r>
      <w:r w:rsidRPr="007A6B3E">
        <w:rPr>
          <w:rFonts w:ascii="Palatino Linotype" w:hAnsi="Palatino Linotype"/>
          <w:i/>
          <w:sz w:val="22"/>
        </w:rPr>
        <w:t>términos</w:t>
      </w:r>
      <w:r w:rsidRPr="007A6B3E">
        <w:rPr>
          <w:rFonts w:ascii="Palatino Linotype" w:hAnsi="Palatino Linotype"/>
          <w:i/>
          <w:spacing w:val="1"/>
          <w:sz w:val="22"/>
        </w:rPr>
        <w:t xml:space="preserve"> </w:t>
      </w:r>
      <w:r w:rsidRPr="007A6B3E">
        <w:rPr>
          <w:rFonts w:ascii="Palatino Linotype" w:hAnsi="Palatino Linotype"/>
          <w:i/>
          <w:sz w:val="22"/>
        </w:rPr>
        <w:t>y</w:t>
      </w:r>
      <w:r w:rsidRPr="007A6B3E">
        <w:rPr>
          <w:rFonts w:ascii="Palatino Linotype" w:hAnsi="Palatino Linotype"/>
          <w:i/>
          <w:spacing w:val="1"/>
          <w:sz w:val="22"/>
        </w:rPr>
        <w:t xml:space="preserve"> </w:t>
      </w:r>
      <w:r w:rsidRPr="007A6B3E">
        <w:rPr>
          <w:rFonts w:ascii="Palatino Linotype" w:hAnsi="Palatino Linotype"/>
          <w:i/>
          <w:sz w:val="22"/>
        </w:rPr>
        <w:t>condiciones</w:t>
      </w:r>
      <w:r w:rsidRPr="007A6B3E">
        <w:rPr>
          <w:rFonts w:ascii="Palatino Linotype" w:hAnsi="Palatino Linotype"/>
          <w:i/>
          <w:spacing w:val="1"/>
          <w:sz w:val="22"/>
        </w:rPr>
        <w:t xml:space="preserve"> </w:t>
      </w:r>
      <w:r w:rsidRPr="007A6B3E">
        <w:rPr>
          <w:rFonts w:ascii="Palatino Linotype" w:hAnsi="Palatino Linotype"/>
          <w:i/>
          <w:sz w:val="22"/>
        </w:rPr>
        <w:t>que</w:t>
      </w:r>
      <w:r w:rsidRPr="007A6B3E">
        <w:rPr>
          <w:rFonts w:ascii="Palatino Linotype" w:hAnsi="Palatino Linotype"/>
          <w:i/>
          <w:spacing w:val="55"/>
          <w:sz w:val="22"/>
        </w:rPr>
        <w:t xml:space="preserve"> </w:t>
      </w:r>
      <w:r w:rsidRPr="007A6B3E">
        <w:rPr>
          <w:rFonts w:ascii="Palatino Linotype" w:hAnsi="Palatino Linotype"/>
          <w:i/>
          <w:sz w:val="22"/>
        </w:rPr>
        <w:t>se</w:t>
      </w:r>
      <w:r w:rsidRPr="007A6B3E">
        <w:rPr>
          <w:rFonts w:ascii="Palatino Linotype" w:hAnsi="Palatino Linotype"/>
          <w:i/>
          <w:spacing w:val="1"/>
          <w:sz w:val="22"/>
        </w:rPr>
        <w:t xml:space="preserve"> </w:t>
      </w:r>
      <w:r w:rsidRPr="007A6B3E">
        <w:rPr>
          <w:rFonts w:ascii="Palatino Linotype" w:hAnsi="Palatino Linotype"/>
          <w:i/>
          <w:sz w:val="22"/>
        </w:rPr>
        <w:t>establezcan en los tratados internacionales de los que el Estado mexicano sea</w:t>
      </w:r>
      <w:r w:rsidRPr="007A6B3E">
        <w:rPr>
          <w:rFonts w:ascii="Palatino Linotype" w:hAnsi="Palatino Linotype"/>
          <w:i/>
          <w:spacing w:val="1"/>
          <w:sz w:val="22"/>
        </w:rPr>
        <w:t xml:space="preserve"> </w:t>
      </w:r>
      <w:r w:rsidRPr="007A6B3E">
        <w:rPr>
          <w:rFonts w:ascii="Palatino Linotype" w:hAnsi="Palatino Linotype"/>
          <w:i/>
          <w:sz w:val="22"/>
        </w:rPr>
        <w:t>parte, en la Ley General, la presente Ley y demás disposiciones de la materia,</w:t>
      </w:r>
      <w:r w:rsidRPr="007A6B3E">
        <w:rPr>
          <w:rFonts w:ascii="Palatino Linotype" w:hAnsi="Palatino Linotype"/>
          <w:i/>
          <w:spacing w:val="1"/>
          <w:sz w:val="22"/>
        </w:rPr>
        <w:t xml:space="preserve"> </w:t>
      </w:r>
      <w:r w:rsidRPr="007A6B3E">
        <w:rPr>
          <w:rFonts w:ascii="Palatino Linotype" w:hAnsi="Palatino Linotype"/>
          <w:i/>
          <w:sz w:val="22"/>
        </w:rPr>
        <w:t>privilegiando</w:t>
      </w:r>
      <w:r w:rsidRPr="007A6B3E">
        <w:rPr>
          <w:rFonts w:ascii="Palatino Linotype" w:hAnsi="Palatino Linotype"/>
          <w:i/>
          <w:spacing w:val="23"/>
          <w:sz w:val="22"/>
        </w:rPr>
        <w:t xml:space="preserve"> </w:t>
      </w:r>
      <w:r w:rsidRPr="007A6B3E">
        <w:rPr>
          <w:rFonts w:ascii="Palatino Linotype" w:hAnsi="Palatino Linotype"/>
          <w:i/>
          <w:sz w:val="22"/>
        </w:rPr>
        <w:t>el</w:t>
      </w:r>
      <w:r w:rsidRPr="007A6B3E">
        <w:rPr>
          <w:rFonts w:ascii="Palatino Linotype" w:hAnsi="Palatino Linotype"/>
          <w:i/>
          <w:spacing w:val="24"/>
          <w:sz w:val="22"/>
        </w:rPr>
        <w:t xml:space="preserve"> </w:t>
      </w:r>
      <w:r w:rsidRPr="007A6B3E">
        <w:rPr>
          <w:rFonts w:ascii="Palatino Linotype" w:hAnsi="Palatino Linotype"/>
          <w:i/>
          <w:sz w:val="22"/>
        </w:rPr>
        <w:t>principio</w:t>
      </w:r>
      <w:r w:rsidRPr="007A6B3E">
        <w:rPr>
          <w:rFonts w:ascii="Palatino Linotype" w:hAnsi="Palatino Linotype"/>
          <w:i/>
          <w:spacing w:val="23"/>
          <w:sz w:val="22"/>
        </w:rPr>
        <w:t xml:space="preserve"> </w:t>
      </w:r>
      <w:r w:rsidRPr="007A6B3E">
        <w:rPr>
          <w:rFonts w:ascii="Palatino Linotype" w:hAnsi="Palatino Linotype"/>
          <w:i/>
          <w:sz w:val="22"/>
        </w:rPr>
        <w:t>de</w:t>
      </w:r>
      <w:r w:rsidRPr="007A6B3E">
        <w:rPr>
          <w:rFonts w:ascii="Palatino Linotype" w:hAnsi="Palatino Linotype"/>
          <w:i/>
          <w:spacing w:val="26"/>
          <w:sz w:val="22"/>
        </w:rPr>
        <w:t xml:space="preserve"> </w:t>
      </w:r>
      <w:r w:rsidRPr="007A6B3E">
        <w:rPr>
          <w:rFonts w:ascii="Palatino Linotype" w:hAnsi="Palatino Linotype"/>
          <w:i/>
          <w:sz w:val="22"/>
        </w:rPr>
        <w:t>máxima</w:t>
      </w:r>
      <w:r w:rsidRPr="007A6B3E">
        <w:rPr>
          <w:rFonts w:ascii="Palatino Linotype" w:hAnsi="Palatino Linotype"/>
          <w:i/>
          <w:spacing w:val="27"/>
          <w:sz w:val="22"/>
        </w:rPr>
        <w:t xml:space="preserve"> </w:t>
      </w:r>
      <w:r w:rsidRPr="007A6B3E">
        <w:rPr>
          <w:rFonts w:ascii="Palatino Linotype" w:hAnsi="Palatino Linotype"/>
          <w:i/>
          <w:sz w:val="22"/>
        </w:rPr>
        <w:t>publicidad</w:t>
      </w:r>
      <w:r w:rsidRPr="007A6B3E">
        <w:rPr>
          <w:rFonts w:ascii="Palatino Linotype" w:hAnsi="Palatino Linotype"/>
          <w:i/>
          <w:spacing w:val="25"/>
          <w:sz w:val="22"/>
        </w:rPr>
        <w:t xml:space="preserve"> </w:t>
      </w:r>
      <w:r w:rsidRPr="007A6B3E">
        <w:rPr>
          <w:rFonts w:ascii="Palatino Linotype" w:hAnsi="Palatino Linotype"/>
          <w:i/>
          <w:sz w:val="22"/>
        </w:rPr>
        <w:t>de</w:t>
      </w:r>
      <w:r w:rsidRPr="007A6B3E">
        <w:rPr>
          <w:rFonts w:ascii="Palatino Linotype" w:hAnsi="Palatino Linotype"/>
          <w:i/>
          <w:spacing w:val="23"/>
          <w:sz w:val="22"/>
        </w:rPr>
        <w:t xml:space="preserve"> </w:t>
      </w:r>
      <w:r w:rsidRPr="007A6B3E">
        <w:rPr>
          <w:rFonts w:ascii="Palatino Linotype" w:hAnsi="Palatino Linotype"/>
          <w:i/>
          <w:sz w:val="22"/>
        </w:rPr>
        <w:t>la</w:t>
      </w:r>
      <w:r w:rsidRPr="007A6B3E">
        <w:rPr>
          <w:rFonts w:ascii="Palatino Linotype" w:hAnsi="Palatino Linotype"/>
          <w:i/>
          <w:spacing w:val="26"/>
          <w:sz w:val="22"/>
        </w:rPr>
        <w:t xml:space="preserve"> </w:t>
      </w:r>
      <w:r w:rsidRPr="007A6B3E">
        <w:rPr>
          <w:rFonts w:ascii="Palatino Linotype" w:hAnsi="Palatino Linotype"/>
          <w:i/>
          <w:sz w:val="22"/>
        </w:rPr>
        <w:t>información.</w:t>
      </w:r>
      <w:r w:rsidRPr="007A6B3E">
        <w:rPr>
          <w:rFonts w:ascii="Palatino Linotype" w:hAnsi="Palatino Linotype"/>
          <w:i/>
          <w:spacing w:val="26"/>
          <w:sz w:val="22"/>
        </w:rPr>
        <w:t xml:space="preserve"> </w:t>
      </w:r>
      <w:r w:rsidRPr="007A6B3E">
        <w:rPr>
          <w:rFonts w:ascii="Palatino Linotype" w:hAnsi="Palatino Linotype"/>
          <w:i/>
          <w:sz w:val="22"/>
        </w:rPr>
        <w:t>Solo</w:t>
      </w:r>
      <w:r w:rsidRPr="007A6B3E">
        <w:rPr>
          <w:rFonts w:ascii="Palatino Linotype" w:hAnsi="Palatino Linotype"/>
          <w:i/>
          <w:spacing w:val="26"/>
          <w:sz w:val="22"/>
        </w:rPr>
        <w:t xml:space="preserve"> </w:t>
      </w:r>
      <w:r w:rsidRPr="007A6B3E">
        <w:rPr>
          <w:rFonts w:ascii="Palatino Linotype" w:hAnsi="Palatino Linotype"/>
          <w:i/>
          <w:sz w:val="22"/>
        </w:rPr>
        <w:t>podrá</w:t>
      </w:r>
      <w:r w:rsidRPr="007A6B3E">
        <w:rPr>
          <w:rFonts w:ascii="Palatino Linotype" w:hAnsi="Palatino Linotype"/>
          <w:i/>
          <w:spacing w:val="-53"/>
          <w:sz w:val="22"/>
        </w:rPr>
        <w:t xml:space="preserve"> </w:t>
      </w:r>
      <w:r w:rsidRPr="007A6B3E">
        <w:rPr>
          <w:rFonts w:ascii="Palatino Linotype" w:hAnsi="Palatino Linotype"/>
          <w:i/>
          <w:sz w:val="22"/>
        </w:rPr>
        <w:t>ser clasificada excepcionalmente como reservada temporalmente por razones de</w:t>
      </w:r>
      <w:r w:rsidRPr="007A6B3E">
        <w:rPr>
          <w:rFonts w:ascii="Palatino Linotype" w:hAnsi="Palatino Linotype"/>
          <w:i/>
          <w:spacing w:val="1"/>
          <w:sz w:val="22"/>
        </w:rPr>
        <w:t xml:space="preserve"> </w:t>
      </w:r>
      <w:r w:rsidRPr="007A6B3E">
        <w:rPr>
          <w:rFonts w:ascii="Palatino Linotype" w:hAnsi="Palatino Linotype"/>
          <w:i/>
          <w:sz w:val="22"/>
        </w:rPr>
        <w:t>interés</w:t>
      </w:r>
      <w:r w:rsidRPr="007A6B3E">
        <w:rPr>
          <w:rFonts w:ascii="Palatino Linotype" w:hAnsi="Palatino Linotype"/>
          <w:i/>
          <w:spacing w:val="1"/>
          <w:sz w:val="22"/>
        </w:rPr>
        <w:t xml:space="preserve"> </w:t>
      </w:r>
      <w:r w:rsidRPr="007A6B3E">
        <w:rPr>
          <w:rFonts w:ascii="Palatino Linotype" w:hAnsi="Palatino Linotype"/>
          <w:i/>
          <w:sz w:val="22"/>
        </w:rPr>
        <w:t>público,</w:t>
      </w:r>
      <w:r w:rsidRPr="007A6B3E">
        <w:rPr>
          <w:rFonts w:ascii="Palatino Linotype" w:hAnsi="Palatino Linotype"/>
          <w:i/>
          <w:spacing w:val="1"/>
          <w:sz w:val="22"/>
        </w:rPr>
        <w:t xml:space="preserve"> </w:t>
      </w:r>
      <w:r w:rsidRPr="007A6B3E">
        <w:rPr>
          <w:rFonts w:ascii="Palatino Linotype" w:hAnsi="Palatino Linotype"/>
          <w:i/>
          <w:sz w:val="22"/>
        </w:rPr>
        <w:t>en</w:t>
      </w:r>
      <w:r w:rsidRPr="007A6B3E">
        <w:rPr>
          <w:rFonts w:ascii="Palatino Linotype" w:hAnsi="Palatino Linotype"/>
          <w:i/>
          <w:spacing w:val="1"/>
          <w:sz w:val="22"/>
        </w:rPr>
        <w:t xml:space="preserve"> </w:t>
      </w:r>
      <w:r w:rsidRPr="007A6B3E">
        <w:rPr>
          <w:rFonts w:ascii="Palatino Linotype" w:hAnsi="Palatino Linotype"/>
          <w:i/>
          <w:sz w:val="22"/>
        </w:rPr>
        <w:t>los</w:t>
      </w:r>
      <w:r w:rsidRPr="007A6B3E">
        <w:rPr>
          <w:rFonts w:ascii="Palatino Linotype" w:hAnsi="Palatino Linotype"/>
          <w:i/>
          <w:spacing w:val="1"/>
          <w:sz w:val="22"/>
        </w:rPr>
        <w:t xml:space="preserve"> </w:t>
      </w:r>
      <w:r w:rsidRPr="007A6B3E">
        <w:rPr>
          <w:rFonts w:ascii="Palatino Linotype" w:hAnsi="Palatino Linotype"/>
          <w:i/>
          <w:sz w:val="22"/>
        </w:rPr>
        <w:t>términos</w:t>
      </w:r>
      <w:r w:rsidRPr="007A6B3E">
        <w:rPr>
          <w:rFonts w:ascii="Palatino Linotype" w:hAnsi="Palatino Linotype"/>
          <w:i/>
          <w:spacing w:val="1"/>
          <w:sz w:val="22"/>
        </w:rPr>
        <w:t xml:space="preserve"> </w:t>
      </w:r>
      <w:r w:rsidRPr="007A6B3E">
        <w:rPr>
          <w:rFonts w:ascii="Palatino Linotype" w:hAnsi="Palatino Linotype"/>
          <w:i/>
          <w:sz w:val="22"/>
        </w:rPr>
        <w:t>de</w:t>
      </w:r>
      <w:r w:rsidRPr="007A6B3E">
        <w:rPr>
          <w:rFonts w:ascii="Palatino Linotype" w:hAnsi="Palatino Linotype"/>
          <w:i/>
          <w:spacing w:val="1"/>
          <w:sz w:val="22"/>
        </w:rPr>
        <w:t xml:space="preserve"> </w:t>
      </w:r>
      <w:r w:rsidRPr="007A6B3E">
        <w:rPr>
          <w:rFonts w:ascii="Palatino Linotype" w:hAnsi="Palatino Linotype"/>
          <w:i/>
          <w:sz w:val="22"/>
        </w:rPr>
        <w:t>las</w:t>
      </w:r>
      <w:r w:rsidRPr="007A6B3E">
        <w:rPr>
          <w:rFonts w:ascii="Palatino Linotype" w:hAnsi="Palatino Linotype"/>
          <w:i/>
          <w:spacing w:val="1"/>
          <w:sz w:val="22"/>
        </w:rPr>
        <w:t xml:space="preserve"> </w:t>
      </w:r>
      <w:r w:rsidRPr="007A6B3E">
        <w:rPr>
          <w:rFonts w:ascii="Palatino Linotype" w:hAnsi="Palatino Linotype"/>
          <w:i/>
          <w:sz w:val="22"/>
        </w:rPr>
        <w:t>causas</w:t>
      </w:r>
      <w:r w:rsidRPr="007A6B3E">
        <w:rPr>
          <w:rFonts w:ascii="Palatino Linotype" w:hAnsi="Palatino Linotype"/>
          <w:i/>
          <w:spacing w:val="1"/>
          <w:sz w:val="22"/>
        </w:rPr>
        <w:t xml:space="preserve"> </w:t>
      </w:r>
      <w:r w:rsidRPr="007A6B3E">
        <w:rPr>
          <w:rFonts w:ascii="Palatino Linotype" w:hAnsi="Palatino Linotype"/>
          <w:i/>
          <w:sz w:val="22"/>
        </w:rPr>
        <w:t>legítimas</w:t>
      </w:r>
      <w:r w:rsidRPr="007A6B3E">
        <w:rPr>
          <w:rFonts w:ascii="Palatino Linotype" w:hAnsi="Palatino Linotype"/>
          <w:i/>
          <w:spacing w:val="1"/>
          <w:sz w:val="22"/>
        </w:rPr>
        <w:t xml:space="preserve"> </w:t>
      </w:r>
      <w:r w:rsidRPr="007A6B3E">
        <w:rPr>
          <w:rFonts w:ascii="Palatino Linotype" w:hAnsi="Palatino Linotype"/>
          <w:i/>
          <w:sz w:val="22"/>
        </w:rPr>
        <w:t>y</w:t>
      </w:r>
      <w:r w:rsidRPr="007A6B3E">
        <w:rPr>
          <w:rFonts w:ascii="Palatino Linotype" w:hAnsi="Palatino Linotype"/>
          <w:i/>
          <w:spacing w:val="55"/>
          <w:sz w:val="22"/>
        </w:rPr>
        <w:t xml:space="preserve"> </w:t>
      </w:r>
      <w:r w:rsidRPr="007A6B3E">
        <w:rPr>
          <w:rFonts w:ascii="Palatino Linotype" w:hAnsi="Palatino Linotype"/>
          <w:i/>
          <w:sz w:val="22"/>
        </w:rPr>
        <w:t>estrictamente</w:t>
      </w:r>
      <w:r w:rsidRPr="007A6B3E">
        <w:rPr>
          <w:rFonts w:ascii="Palatino Linotype" w:hAnsi="Palatino Linotype"/>
          <w:i/>
          <w:spacing w:val="1"/>
          <w:sz w:val="22"/>
        </w:rPr>
        <w:t xml:space="preserve"> </w:t>
      </w:r>
      <w:r w:rsidRPr="007A6B3E">
        <w:rPr>
          <w:rFonts w:ascii="Palatino Linotype" w:hAnsi="Palatino Linotype"/>
          <w:i/>
          <w:sz w:val="22"/>
        </w:rPr>
        <w:t>necesarias</w:t>
      </w:r>
      <w:r w:rsidRPr="007A6B3E">
        <w:rPr>
          <w:rFonts w:ascii="Palatino Linotype" w:hAnsi="Palatino Linotype"/>
          <w:i/>
          <w:spacing w:val="-1"/>
          <w:sz w:val="22"/>
        </w:rPr>
        <w:t xml:space="preserve"> </w:t>
      </w:r>
      <w:r w:rsidRPr="007A6B3E">
        <w:rPr>
          <w:rFonts w:ascii="Palatino Linotype" w:hAnsi="Palatino Linotype"/>
          <w:i/>
          <w:sz w:val="22"/>
        </w:rPr>
        <w:t>previstas por</w:t>
      </w:r>
      <w:r w:rsidRPr="007A6B3E">
        <w:rPr>
          <w:rFonts w:ascii="Palatino Linotype" w:hAnsi="Palatino Linotype"/>
          <w:i/>
          <w:spacing w:val="-2"/>
          <w:sz w:val="22"/>
        </w:rPr>
        <w:t xml:space="preserve"> </w:t>
      </w:r>
      <w:r w:rsidRPr="007A6B3E">
        <w:rPr>
          <w:rFonts w:ascii="Palatino Linotype" w:hAnsi="Palatino Linotype"/>
          <w:i/>
          <w:sz w:val="22"/>
        </w:rPr>
        <w:t>esta Ley.</w:t>
      </w:r>
    </w:p>
    <w:p w:rsidR="00863F83" w:rsidRPr="007A6B3E" w:rsidRDefault="00863F83" w:rsidP="00FA3DE9">
      <w:pPr>
        <w:spacing w:line="276" w:lineRule="auto"/>
        <w:ind w:left="567" w:right="539"/>
        <w:jc w:val="both"/>
        <w:rPr>
          <w:rFonts w:ascii="Palatino Linotype" w:hAnsi="Palatino Linotype"/>
          <w:i/>
          <w:sz w:val="22"/>
        </w:rPr>
      </w:pPr>
      <w:r w:rsidRPr="007A6B3E">
        <w:rPr>
          <w:rFonts w:ascii="Palatino Linotype" w:hAnsi="Palatino Linotype"/>
          <w:i/>
          <w:sz w:val="22"/>
        </w:rPr>
        <w:t>Los sujetos obligados deben poner en práctica, políticas y programas de acceso a</w:t>
      </w:r>
      <w:r w:rsidRPr="007A6B3E">
        <w:rPr>
          <w:rFonts w:ascii="Palatino Linotype" w:hAnsi="Palatino Linotype"/>
          <w:i/>
          <w:spacing w:val="1"/>
          <w:sz w:val="22"/>
        </w:rPr>
        <w:t xml:space="preserve"> </w:t>
      </w:r>
      <w:r w:rsidRPr="007A6B3E">
        <w:rPr>
          <w:rFonts w:ascii="Palatino Linotype" w:hAnsi="Palatino Linotype"/>
          <w:i/>
          <w:sz w:val="22"/>
        </w:rPr>
        <w:t>la información que se apeguen a criterios de publicidad, veracidad, oportunidad,</w:t>
      </w:r>
      <w:r w:rsidRPr="007A6B3E">
        <w:rPr>
          <w:rFonts w:ascii="Palatino Linotype" w:hAnsi="Palatino Linotype"/>
          <w:i/>
          <w:spacing w:val="1"/>
          <w:sz w:val="22"/>
        </w:rPr>
        <w:t xml:space="preserve"> </w:t>
      </w:r>
      <w:r w:rsidRPr="007A6B3E">
        <w:rPr>
          <w:rFonts w:ascii="Palatino Linotype" w:hAnsi="Palatino Linotype"/>
          <w:i/>
          <w:sz w:val="22"/>
        </w:rPr>
        <w:t>precisión</w:t>
      </w:r>
      <w:r w:rsidRPr="007A6B3E">
        <w:rPr>
          <w:rFonts w:ascii="Palatino Linotype" w:hAnsi="Palatino Linotype"/>
          <w:i/>
          <w:spacing w:val="-1"/>
          <w:sz w:val="22"/>
        </w:rPr>
        <w:t xml:space="preserve"> </w:t>
      </w:r>
      <w:r w:rsidRPr="007A6B3E">
        <w:rPr>
          <w:rFonts w:ascii="Palatino Linotype" w:hAnsi="Palatino Linotype"/>
          <w:i/>
          <w:sz w:val="22"/>
        </w:rPr>
        <w:t>y</w:t>
      </w:r>
      <w:r w:rsidRPr="007A6B3E">
        <w:rPr>
          <w:rFonts w:ascii="Palatino Linotype" w:hAnsi="Palatino Linotype"/>
          <w:i/>
          <w:spacing w:val="-3"/>
          <w:sz w:val="22"/>
        </w:rPr>
        <w:t xml:space="preserve"> </w:t>
      </w:r>
      <w:r w:rsidRPr="007A6B3E">
        <w:rPr>
          <w:rFonts w:ascii="Palatino Linotype" w:hAnsi="Palatino Linotype"/>
          <w:i/>
          <w:sz w:val="22"/>
        </w:rPr>
        <w:t>suficiencia</w:t>
      </w:r>
      <w:r w:rsidRPr="007A6B3E">
        <w:rPr>
          <w:rFonts w:ascii="Palatino Linotype" w:hAnsi="Palatino Linotype"/>
          <w:i/>
          <w:spacing w:val="-3"/>
          <w:sz w:val="22"/>
        </w:rPr>
        <w:t xml:space="preserve"> </w:t>
      </w:r>
      <w:r w:rsidRPr="007A6B3E">
        <w:rPr>
          <w:rFonts w:ascii="Palatino Linotype" w:hAnsi="Palatino Linotype"/>
          <w:i/>
          <w:sz w:val="22"/>
        </w:rPr>
        <w:t>en beneficio</w:t>
      </w:r>
      <w:r w:rsidRPr="007A6B3E">
        <w:rPr>
          <w:rFonts w:ascii="Palatino Linotype" w:hAnsi="Palatino Linotype"/>
          <w:i/>
          <w:spacing w:val="-3"/>
          <w:sz w:val="22"/>
        </w:rPr>
        <w:t xml:space="preserve"> </w:t>
      </w:r>
      <w:r w:rsidRPr="007A6B3E">
        <w:rPr>
          <w:rFonts w:ascii="Palatino Linotype" w:hAnsi="Palatino Linotype"/>
          <w:i/>
          <w:sz w:val="22"/>
        </w:rPr>
        <w:t>de los solicitantes.</w:t>
      </w:r>
    </w:p>
    <w:p w:rsidR="00863F83" w:rsidRPr="007A6B3E" w:rsidRDefault="00863F83" w:rsidP="00FA3DE9">
      <w:pPr>
        <w:spacing w:line="276" w:lineRule="auto"/>
        <w:ind w:left="567" w:right="539"/>
        <w:jc w:val="both"/>
        <w:rPr>
          <w:rFonts w:ascii="Palatino Linotype" w:hAnsi="Palatino Linotype"/>
          <w:i/>
        </w:rPr>
      </w:pPr>
    </w:p>
    <w:p w:rsidR="00863F83" w:rsidRPr="007A6B3E" w:rsidRDefault="00863F83" w:rsidP="00FA3DE9">
      <w:pPr>
        <w:spacing w:line="276" w:lineRule="auto"/>
        <w:ind w:left="567" w:right="539"/>
        <w:jc w:val="both"/>
        <w:rPr>
          <w:rFonts w:ascii="Palatino Linotype" w:hAnsi="Palatino Linotype"/>
          <w:i/>
          <w:sz w:val="22"/>
        </w:rPr>
      </w:pPr>
      <w:r w:rsidRPr="007A6B3E">
        <w:rPr>
          <w:rFonts w:ascii="Palatino Linotype" w:hAnsi="Palatino Linotype"/>
          <w:b/>
          <w:i/>
          <w:sz w:val="22"/>
        </w:rPr>
        <w:t xml:space="preserve">Artículo 11.- </w:t>
      </w:r>
      <w:r w:rsidRPr="007A6B3E">
        <w:rPr>
          <w:rFonts w:ascii="Palatino Linotype" w:hAnsi="Palatino Linotype"/>
          <w:i/>
          <w:sz w:val="22"/>
        </w:rPr>
        <w:t>Los Sujetos Obligados sólo proporcionarán la información que</w:t>
      </w:r>
      <w:r w:rsidRPr="007A6B3E">
        <w:rPr>
          <w:rFonts w:ascii="Palatino Linotype" w:hAnsi="Palatino Linotype"/>
          <w:i/>
          <w:spacing w:val="1"/>
          <w:sz w:val="22"/>
        </w:rPr>
        <w:t xml:space="preserve"> </w:t>
      </w:r>
      <w:r w:rsidRPr="007A6B3E">
        <w:rPr>
          <w:rFonts w:ascii="Palatino Linotype" w:hAnsi="Palatino Linotype"/>
          <w:i/>
          <w:sz w:val="22"/>
        </w:rPr>
        <w:t>generen</w:t>
      </w:r>
      <w:r w:rsidRPr="007A6B3E">
        <w:rPr>
          <w:rFonts w:ascii="Palatino Linotype" w:hAnsi="Palatino Linotype"/>
          <w:i/>
          <w:spacing w:val="-4"/>
          <w:sz w:val="22"/>
        </w:rPr>
        <w:t xml:space="preserve"> </w:t>
      </w:r>
      <w:r w:rsidRPr="007A6B3E">
        <w:rPr>
          <w:rFonts w:ascii="Palatino Linotype" w:hAnsi="Palatino Linotype"/>
          <w:i/>
          <w:sz w:val="22"/>
        </w:rPr>
        <w:t>en el</w:t>
      </w:r>
      <w:r w:rsidRPr="007A6B3E">
        <w:rPr>
          <w:rFonts w:ascii="Palatino Linotype" w:hAnsi="Palatino Linotype"/>
          <w:i/>
          <w:spacing w:val="1"/>
          <w:sz w:val="22"/>
        </w:rPr>
        <w:t xml:space="preserve"> </w:t>
      </w:r>
      <w:r w:rsidRPr="007A6B3E">
        <w:rPr>
          <w:rFonts w:ascii="Palatino Linotype" w:hAnsi="Palatino Linotype"/>
          <w:i/>
          <w:sz w:val="22"/>
        </w:rPr>
        <w:t>ejercicio de</w:t>
      </w:r>
      <w:r w:rsidRPr="007A6B3E">
        <w:rPr>
          <w:rFonts w:ascii="Palatino Linotype" w:hAnsi="Palatino Linotype"/>
          <w:i/>
          <w:spacing w:val="-1"/>
          <w:sz w:val="22"/>
        </w:rPr>
        <w:t xml:space="preserve"> </w:t>
      </w:r>
      <w:r w:rsidRPr="007A6B3E">
        <w:rPr>
          <w:rFonts w:ascii="Palatino Linotype" w:hAnsi="Palatino Linotype"/>
          <w:i/>
          <w:sz w:val="22"/>
        </w:rPr>
        <w:t>sus atribuciones.</w:t>
      </w:r>
    </w:p>
    <w:p w:rsidR="00863F83" w:rsidRPr="007A6B3E" w:rsidRDefault="00863F83" w:rsidP="00FA3DE9">
      <w:pPr>
        <w:spacing w:line="276" w:lineRule="auto"/>
        <w:ind w:left="567" w:right="539"/>
        <w:jc w:val="both"/>
        <w:rPr>
          <w:rFonts w:ascii="Palatino Linotype" w:hAnsi="Palatino Linotype"/>
          <w:i/>
        </w:rPr>
      </w:pPr>
    </w:p>
    <w:p w:rsidR="00863F83" w:rsidRPr="007A6B3E" w:rsidRDefault="00863F83" w:rsidP="00FA3DE9">
      <w:pPr>
        <w:spacing w:line="276" w:lineRule="auto"/>
        <w:ind w:left="567" w:right="539"/>
        <w:jc w:val="both"/>
        <w:rPr>
          <w:rFonts w:ascii="Palatino Linotype" w:hAnsi="Palatino Linotype"/>
          <w:i/>
        </w:rPr>
      </w:pPr>
      <w:r w:rsidRPr="007A6B3E">
        <w:rPr>
          <w:rFonts w:ascii="Palatino Linotype" w:hAnsi="Palatino Linotype"/>
          <w:b/>
          <w:i/>
          <w:sz w:val="22"/>
        </w:rPr>
        <w:t>Artículo</w:t>
      </w:r>
      <w:r w:rsidRPr="007A6B3E">
        <w:rPr>
          <w:rFonts w:ascii="Palatino Linotype" w:hAnsi="Palatino Linotype"/>
          <w:b/>
          <w:i/>
          <w:spacing w:val="1"/>
          <w:sz w:val="22"/>
        </w:rPr>
        <w:t xml:space="preserve"> </w:t>
      </w:r>
      <w:r w:rsidRPr="007A6B3E">
        <w:rPr>
          <w:rFonts w:ascii="Palatino Linotype" w:hAnsi="Palatino Linotype"/>
          <w:b/>
          <w:i/>
          <w:sz w:val="22"/>
        </w:rPr>
        <w:t>12.</w:t>
      </w:r>
      <w:r w:rsidRPr="007A6B3E">
        <w:rPr>
          <w:rFonts w:ascii="Palatino Linotype" w:hAnsi="Palatino Linotype"/>
          <w:b/>
          <w:i/>
          <w:spacing w:val="1"/>
          <w:sz w:val="22"/>
        </w:rPr>
        <w:t xml:space="preserve"> </w:t>
      </w:r>
      <w:r w:rsidRPr="007A6B3E">
        <w:rPr>
          <w:rFonts w:ascii="Palatino Linotype" w:hAnsi="Palatino Linotype"/>
          <w:i/>
          <w:sz w:val="22"/>
        </w:rPr>
        <w:t>Quienes</w:t>
      </w:r>
      <w:r w:rsidRPr="007A6B3E">
        <w:rPr>
          <w:rFonts w:ascii="Palatino Linotype" w:hAnsi="Palatino Linotype"/>
          <w:i/>
          <w:spacing w:val="1"/>
          <w:sz w:val="22"/>
        </w:rPr>
        <w:t xml:space="preserve"> </w:t>
      </w:r>
      <w:r w:rsidRPr="007A6B3E">
        <w:rPr>
          <w:rFonts w:ascii="Palatino Linotype" w:hAnsi="Palatino Linotype"/>
          <w:i/>
          <w:sz w:val="22"/>
        </w:rPr>
        <w:t>generen,</w:t>
      </w:r>
      <w:r w:rsidRPr="007A6B3E">
        <w:rPr>
          <w:rFonts w:ascii="Palatino Linotype" w:hAnsi="Palatino Linotype"/>
          <w:i/>
          <w:spacing w:val="1"/>
          <w:sz w:val="22"/>
        </w:rPr>
        <w:t xml:space="preserve"> </w:t>
      </w:r>
      <w:r w:rsidRPr="007A6B3E">
        <w:rPr>
          <w:rFonts w:ascii="Palatino Linotype" w:hAnsi="Palatino Linotype"/>
          <w:i/>
          <w:sz w:val="22"/>
        </w:rPr>
        <w:t>recopilen,</w:t>
      </w:r>
      <w:r w:rsidRPr="007A6B3E">
        <w:rPr>
          <w:rFonts w:ascii="Palatino Linotype" w:hAnsi="Palatino Linotype"/>
          <w:i/>
          <w:spacing w:val="1"/>
          <w:sz w:val="22"/>
        </w:rPr>
        <w:t xml:space="preserve"> </w:t>
      </w:r>
      <w:r w:rsidRPr="007A6B3E">
        <w:rPr>
          <w:rFonts w:ascii="Palatino Linotype" w:hAnsi="Palatino Linotype"/>
          <w:i/>
          <w:sz w:val="22"/>
        </w:rPr>
        <w:t>administren,</w:t>
      </w:r>
      <w:r w:rsidRPr="007A6B3E">
        <w:rPr>
          <w:rFonts w:ascii="Palatino Linotype" w:hAnsi="Palatino Linotype"/>
          <w:i/>
          <w:spacing w:val="1"/>
          <w:sz w:val="22"/>
        </w:rPr>
        <w:t xml:space="preserve"> </w:t>
      </w:r>
      <w:r w:rsidRPr="007A6B3E">
        <w:rPr>
          <w:rFonts w:ascii="Palatino Linotype" w:hAnsi="Palatino Linotype"/>
          <w:i/>
          <w:sz w:val="22"/>
        </w:rPr>
        <w:t>manejen,</w:t>
      </w:r>
      <w:r w:rsidRPr="007A6B3E">
        <w:rPr>
          <w:rFonts w:ascii="Palatino Linotype" w:hAnsi="Palatino Linotype"/>
          <w:i/>
          <w:spacing w:val="1"/>
          <w:sz w:val="22"/>
        </w:rPr>
        <w:t xml:space="preserve"> </w:t>
      </w:r>
      <w:r w:rsidRPr="007A6B3E">
        <w:rPr>
          <w:rFonts w:ascii="Palatino Linotype" w:hAnsi="Palatino Linotype"/>
          <w:i/>
          <w:sz w:val="22"/>
        </w:rPr>
        <w:t>procesen,</w:t>
      </w:r>
      <w:r w:rsidRPr="007A6B3E">
        <w:rPr>
          <w:rFonts w:ascii="Palatino Linotype" w:hAnsi="Palatino Linotype"/>
          <w:i/>
          <w:spacing w:val="1"/>
          <w:sz w:val="22"/>
        </w:rPr>
        <w:t xml:space="preserve"> </w:t>
      </w:r>
      <w:r w:rsidRPr="007A6B3E">
        <w:rPr>
          <w:rFonts w:ascii="Palatino Linotype" w:hAnsi="Palatino Linotype"/>
          <w:i/>
          <w:sz w:val="22"/>
        </w:rPr>
        <w:t>archiven o conserven información pública serán responsables de la misma en los</w:t>
      </w:r>
      <w:r w:rsidRPr="007A6B3E">
        <w:rPr>
          <w:rFonts w:ascii="Palatino Linotype" w:hAnsi="Palatino Linotype"/>
          <w:i/>
          <w:spacing w:val="1"/>
          <w:sz w:val="22"/>
        </w:rPr>
        <w:t xml:space="preserve"> </w:t>
      </w:r>
      <w:r w:rsidRPr="007A6B3E">
        <w:rPr>
          <w:rFonts w:ascii="Palatino Linotype" w:hAnsi="Palatino Linotype"/>
          <w:i/>
          <w:sz w:val="22"/>
        </w:rPr>
        <w:t>términos</w:t>
      </w:r>
      <w:r w:rsidRPr="007A6B3E">
        <w:rPr>
          <w:rFonts w:ascii="Palatino Linotype" w:hAnsi="Palatino Linotype"/>
          <w:i/>
          <w:spacing w:val="-1"/>
          <w:sz w:val="22"/>
        </w:rPr>
        <w:t xml:space="preserve"> </w:t>
      </w:r>
      <w:r w:rsidRPr="007A6B3E">
        <w:rPr>
          <w:rFonts w:ascii="Palatino Linotype" w:hAnsi="Palatino Linotype"/>
          <w:i/>
          <w:sz w:val="22"/>
        </w:rPr>
        <w:t>de las</w:t>
      </w:r>
      <w:r w:rsidRPr="007A6B3E">
        <w:rPr>
          <w:rFonts w:ascii="Palatino Linotype" w:hAnsi="Palatino Linotype"/>
          <w:i/>
          <w:spacing w:val="-1"/>
          <w:sz w:val="22"/>
        </w:rPr>
        <w:t xml:space="preserve"> </w:t>
      </w:r>
      <w:r w:rsidRPr="007A6B3E">
        <w:rPr>
          <w:rFonts w:ascii="Palatino Linotype" w:hAnsi="Palatino Linotype"/>
          <w:i/>
          <w:sz w:val="22"/>
        </w:rPr>
        <w:t>disposiciones jurídicas</w:t>
      </w:r>
      <w:r w:rsidRPr="007A6B3E">
        <w:rPr>
          <w:rFonts w:ascii="Palatino Linotype" w:hAnsi="Palatino Linotype"/>
          <w:i/>
          <w:spacing w:val="-1"/>
          <w:sz w:val="22"/>
        </w:rPr>
        <w:t xml:space="preserve"> </w:t>
      </w:r>
      <w:r w:rsidRPr="007A6B3E">
        <w:rPr>
          <w:rFonts w:ascii="Palatino Linotype" w:hAnsi="Palatino Linotype"/>
          <w:i/>
          <w:sz w:val="22"/>
        </w:rPr>
        <w:t>aplicables.</w:t>
      </w:r>
    </w:p>
    <w:p w:rsidR="00863F83" w:rsidRPr="007A6B3E" w:rsidRDefault="00863F83" w:rsidP="00FA3DE9">
      <w:pPr>
        <w:spacing w:line="276" w:lineRule="auto"/>
        <w:ind w:left="567" w:right="539"/>
        <w:jc w:val="both"/>
        <w:rPr>
          <w:rFonts w:ascii="Palatino Linotype" w:hAnsi="Palatino Linotype"/>
          <w:i/>
          <w:sz w:val="22"/>
        </w:rPr>
      </w:pPr>
      <w:r w:rsidRPr="007A6B3E">
        <w:rPr>
          <w:rFonts w:ascii="Palatino Linotype" w:hAnsi="Palatino Linotype"/>
          <w:i/>
          <w:sz w:val="22"/>
        </w:rPr>
        <w:t>Los</w:t>
      </w:r>
      <w:r w:rsidRPr="007A6B3E">
        <w:rPr>
          <w:rFonts w:ascii="Palatino Linotype" w:hAnsi="Palatino Linotype"/>
          <w:i/>
          <w:spacing w:val="1"/>
          <w:sz w:val="22"/>
        </w:rPr>
        <w:t xml:space="preserve"> </w:t>
      </w:r>
      <w:r w:rsidRPr="007A6B3E">
        <w:rPr>
          <w:rFonts w:ascii="Palatino Linotype" w:hAnsi="Palatino Linotype"/>
          <w:i/>
          <w:sz w:val="22"/>
        </w:rPr>
        <w:t>sujetos</w:t>
      </w:r>
      <w:r w:rsidRPr="007A6B3E">
        <w:rPr>
          <w:rFonts w:ascii="Palatino Linotype" w:hAnsi="Palatino Linotype"/>
          <w:i/>
          <w:spacing w:val="1"/>
          <w:sz w:val="22"/>
        </w:rPr>
        <w:t xml:space="preserve"> </w:t>
      </w:r>
      <w:r w:rsidRPr="007A6B3E">
        <w:rPr>
          <w:rFonts w:ascii="Palatino Linotype" w:hAnsi="Palatino Linotype"/>
          <w:i/>
          <w:sz w:val="22"/>
        </w:rPr>
        <w:t>obligados</w:t>
      </w:r>
      <w:r w:rsidRPr="007A6B3E">
        <w:rPr>
          <w:rFonts w:ascii="Palatino Linotype" w:hAnsi="Palatino Linotype"/>
          <w:i/>
          <w:spacing w:val="1"/>
          <w:sz w:val="22"/>
        </w:rPr>
        <w:t xml:space="preserve"> </w:t>
      </w:r>
      <w:r w:rsidRPr="007A6B3E">
        <w:rPr>
          <w:rFonts w:ascii="Palatino Linotype" w:hAnsi="Palatino Linotype"/>
          <w:i/>
          <w:sz w:val="22"/>
        </w:rPr>
        <w:t>sólo</w:t>
      </w:r>
      <w:r w:rsidRPr="007A6B3E">
        <w:rPr>
          <w:rFonts w:ascii="Palatino Linotype" w:hAnsi="Palatino Linotype"/>
          <w:i/>
          <w:spacing w:val="1"/>
          <w:sz w:val="22"/>
        </w:rPr>
        <w:t xml:space="preserve"> </w:t>
      </w:r>
      <w:r w:rsidRPr="007A6B3E">
        <w:rPr>
          <w:rFonts w:ascii="Palatino Linotype" w:hAnsi="Palatino Linotype"/>
          <w:i/>
          <w:sz w:val="22"/>
        </w:rPr>
        <w:t>proporcionarán</w:t>
      </w:r>
      <w:r w:rsidRPr="007A6B3E">
        <w:rPr>
          <w:rFonts w:ascii="Palatino Linotype" w:hAnsi="Palatino Linotype"/>
          <w:i/>
          <w:spacing w:val="1"/>
          <w:sz w:val="22"/>
        </w:rPr>
        <w:t xml:space="preserve"> </w:t>
      </w:r>
      <w:r w:rsidRPr="007A6B3E">
        <w:rPr>
          <w:rFonts w:ascii="Palatino Linotype" w:hAnsi="Palatino Linotype"/>
          <w:i/>
          <w:sz w:val="22"/>
        </w:rPr>
        <w:t>la</w:t>
      </w:r>
      <w:r w:rsidRPr="007A6B3E">
        <w:rPr>
          <w:rFonts w:ascii="Palatino Linotype" w:hAnsi="Palatino Linotype"/>
          <w:i/>
          <w:spacing w:val="1"/>
          <w:sz w:val="22"/>
        </w:rPr>
        <w:t xml:space="preserve"> </w:t>
      </w:r>
      <w:r w:rsidRPr="007A6B3E">
        <w:rPr>
          <w:rFonts w:ascii="Palatino Linotype" w:hAnsi="Palatino Linotype"/>
          <w:i/>
          <w:sz w:val="22"/>
        </w:rPr>
        <w:t>información</w:t>
      </w:r>
      <w:r w:rsidRPr="007A6B3E">
        <w:rPr>
          <w:rFonts w:ascii="Palatino Linotype" w:hAnsi="Palatino Linotype"/>
          <w:i/>
          <w:spacing w:val="1"/>
          <w:sz w:val="22"/>
        </w:rPr>
        <w:t xml:space="preserve"> </w:t>
      </w:r>
      <w:r w:rsidRPr="007A6B3E">
        <w:rPr>
          <w:rFonts w:ascii="Palatino Linotype" w:hAnsi="Palatino Linotype"/>
          <w:i/>
          <w:sz w:val="22"/>
        </w:rPr>
        <w:t>pública</w:t>
      </w:r>
      <w:r w:rsidRPr="007A6B3E">
        <w:rPr>
          <w:rFonts w:ascii="Palatino Linotype" w:hAnsi="Palatino Linotype"/>
          <w:i/>
          <w:spacing w:val="1"/>
          <w:sz w:val="22"/>
        </w:rPr>
        <w:t xml:space="preserve"> </w:t>
      </w:r>
      <w:r w:rsidRPr="007A6B3E">
        <w:rPr>
          <w:rFonts w:ascii="Palatino Linotype" w:hAnsi="Palatino Linotype"/>
          <w:i/>
          <w:sz w:val="22"/>
        </w:rPr>
        <w:t>que</w:t>
      </w:r>
      <w:r w:rsidRPr="007A6B3E">
        <w:rPr>
          <w:rFonts w:ascii="Palatino Linotype" w:hAnsi="Palatino Linotype"/>
          <w:i/>
          <w:spacing w:val="1"/>
          <w:sz w:val="22"/>
        </w:rPr>
        <w:t xml:space="preserve"> </w:t>
      </w:r>
      <w:r w:rsidRPr="007A6B3E">
        <w:rPr>
          <w:rFonts w:ascii="Palatino Linotype" w:hAnsi="Palatino Linotype"/>
          <w:i/>
          <w:sz w:val="22"/>
        </w:rPr>
        <w:t>se</w:t>
      </w:r>
      <w:r w:rsidRPr="007A6B3E">
        <w:rPr>
          <w:rFonts w:ascii="Palatino Linotype" w:hAnsi="Palatino Linotype"/>
          <w:i/>
          <w:spacing w:val="1"/>
          <w:sz w:val="22"/>
        </w:rPr>
        <w:t xml:space="preserve"> </w:t>
      </w:r>
      <w:r w:rsidRPr="007A6B3E">
        <w:rPr>
          <w:rFonts w:ascii="Palatino Linotype" w:hAnsi="Palatino Linotype"/>
          <w:i/>
          <w:sz w:val="22"/>
        </w:rPr>
        <w:t>les</w:t>
      </w:r>
      <w:r w:rsidRPr="007A6B3E">
        <w:rPr>
          <w:rFonts w:ascii="Palatino Linotype" w:hAnsi="Palatino Linotype"/>
          <w:i/>
          <w:spacing w:val="-52"/>
          <w:sz w:val="22"/>
        </w:rPr>
        <w:t xml:space="preserve"> </w:t>
      </w:r>
      <w:r w:rsidRPr="007A6B3E">
        <w:rPr>
          <w:rFonts w:ascii="Palatino Linotype" w:hAnsi="Palatino Linotype"/>
          <w:i/>
          <w:sz w:val="22"/>
        </w:rPr>
        <w:t>requiera y que obre en sus archivos y en el estado en que ésta se encuentre. La</w:t>
      </w:r>
      <w:r w:rsidRPr="007A6B3E">
        <w:rPr>
          <w:rFonts w:ascii="Palatino Linotype" w:hAnsi="Palatino Linotype"/>
          <w:i/>
          <w:spacing w:val="1"/>
          <w:sz w:val="22"/>
        </w:rPr>
        <w:t xml:space="preserve"> </w:t>
      </w:r>
      <w:r w:rsidRPr="007A6B3E">
        <w:rPr>
          <w:rFonts w:ascii="Palatino Linotype" w:hAnsi="Palatino Linotype"/>
          <w:i/>
          <w:sz w:val="22"/>
        </w:rPr>
        <w:t>obligación de proporcionar información no comprende el procesamiento de la</w:t>
      </w:r>
      <w:r w:rsidRPr="007A6B3E">
        <w:rPr>
          <w:rFonts w:ascii="Palatino Linotype" w:hAnsi="Palatino Linotype"/>
          <w:i/>
          <w:spacing w:val="1"/>
          <w:sz w:val="22"/>
        </w:rPr>
        <w:t xml:space="preserve"> </w:t>
      </w:r>
      <w:r w:rsidRPr="007A6B3E">
        <w:rPr>
          <w:rFonts w:ascii="Palatino Linotype" w:hAnsi="Palatino Linotype"/>
          <w:i/>
          <w:sz w:val="22"/>
        </w:rPr>
        <w:t>misma, ni el presentarla conforme al interés del solicitante; no estarán obligados</w:t>
      </w:r>
      <w:r w:rsidRPr="007A6B3E">
        <w:rPr>
          <w:rFonts w:ascii="Palatino Linotype" w:hAnsi="Palatino Linotype"/>
          <w:i/>
          <w:spacing w:val="1"/>
          <w:sz w:val="22"/>
        </w:rPr>
        <w:t xml:space="preserve"> </w:t>
      </w:r>
      <w:r w:rsidRPr="007A6B3E">
        <w:rPr>
          <w:rFonts w:ascii="Palatino Linotype" w:hAnsi="Palatino Linotype"/>
          <w:i/>
          <w:sz w:val="22"/>
        </w:rPr>
        <w:t>a</w:t>
      </w:r>
      <w:r w:rsidRPr="007A6B3E">
        <w:rPr>
          <w:rFonts w:ascii="Palatino Linotype" w:hAnsi="Palatino Linotype"/>
          <w:i/>
          <w:spacing w:val="-2"/>
          <w:sz w:val="22"/>
        </w:rPr>
        <w:t xml:space="preserve"> </w:t>
      </w:r>
      <w:r w:rsidRPr="007A6B3E">
        <w:rPr>
          <w:rFonts w:ascii="Palatino Linotype" w:hAnsi="Palatino Linotype"/>
          <w:i/>
          <w:sz w:val="22"/>
        </w:rPr>
        <w:t>generarla,</w:t>
      </w:r>
      <w:r w:rsidRPr="007A6B3E">
        <w:rPr>
          <w:rFonts w:ascii="Palatino Linotype" w:hAnsi="Palatino Linotype"/>
          <w:i/>
          <w:spacing w:val="-3"/>
          <w:sz w:val="22"/>
        </w:rPr>
        <w:t xml:space="preserve"> </w:t>
      </w:r>
      <w:r w:rsidRPr="007A6B3E">
        <w:rPr>
          <w:rFonts w:ascii="Palatino Linotype" w:hAnsi="Palatino Linotype"/>
          <w:i/>
          <w:sz w:val="22"/>
        </w:rPr>
        <w:t>resumirla,</w:t>
      </w:r>
      <w:r w:rsidRPr="007A6B3E">
        <w:rPr>
          <w:rFonts w:ascii="Palatino Linotype" w:hAnsi="Palatino Linotype"/>
          <w:i/>
          <w:spacing w:val="-1"/>
          <w:sz w:val="22"/>
        </w:rPr>
        <w:t xml:space="preserve"> </w:t>
      </w:r>
      <w:r w:rsidRPr="007A6B3E">
        <w:rPr>
          <w:rFonts w:ascii="Palatino Linotype" w:hAnsi="Palatino Linotype"/>
          <w:i/>
          <w:sz w:val="22"/>
        </w:rPr>
        <w:t>efectuar</w:t>
      </w:r>
      <w:r w:rsidRPr="007A6B3E">
        <w:rPr>
          <w:rFonts w:ascii="Palatino Linotype" w:hAnsi="Palatino Linotype"/>
          <w:i/>
          <w:spacing w:val="-1"/>
          <w:sz w:val="22"/>
        </w:rPr>
        <w:t xml:space="preserve"> </w:t>
      </w:r>
      <w:r w:rsidRPr="007A6B3E">
        <w:rPr>
          <w:rFonts w:ascii="Palatino Linotype" w:hAnsi="Palatino Linotype"/>
          <w:i/>
          <w:sz w:val="22"/>
        </w:rPr>
        <w:t>cálculos</w:t>
      </w:r>
      <w:r w:rsidRPr="007A6B3E">
        <w:rPr>
          <w:rFonts w:ascii="Palatino Linotype" w:hAnsi="Palatino Linotype"/>
          <w:i/>
          <w:spacing w:val="-3"/>
          <w:sz w:val="22"/>
        </w:rPr>
        <w:t xml:space="preserve"> </w:t>
      </w:r>
      <w:r w:rsidRPr="007A6B3E">
        <w:rPr>
          <w:rFonts w:ascii="Palatino Linotype" w:hAnsi="Palatino Linotype"/>
          <w:i/>
          <w:sz w:val="22"/>
        </w:rPr>
        <w:t>o</w:t>
      </w:r>
      <w:r w:rsidRPr="007A6B3E">
        <w:rPr>
          <w:rFonts w:ascii="Palatino Linotype" w:hAnsi="Palatino Linotype"/>
          <w:i/>
          <w:spacing w:val="-1"/>
          <w:sz w:val="22"/>
        </w:rPr>
        <w:t xml:space="preserve"> </w:t>
      </w:r>
      <w:r w:rsidRPr="007A6B3E">
        <w:rPr>
          <w:rFonts w:ascii="Palatino Linotype" w:hAnsi="Palatino Linotype"/>
          <w:i/>
          <w:sz w:val="22"/>
        </w:rPr>
        <w:t>practicar</w:t>
      </w:r>
      <w:r w:rsidRPr="007A6B3E">
        <w:rPr>
          <w:rFonts w:ascii="Palatino Linotype" w:hAnsi="Palatino Linotype"/>
          <w:i/>
          <w:spacing w:val="-2"/>
          <w:sz w:val="22"/>
        </w:rPr>
        <w:t xml:space="preserve"> </w:t>
      </w:r>
      <w:r w:rsidRPr="007A6B3E">
        <w:rPr>
          <w:rFonts w:ascii="Palatino Linotype" w:hAnsi="Palatino Linotype"/>
          <w:i/>
          <w:sz w:val="22"/>
        </w:rPr>
        <w:t>investigaciones</w:t>
      </w:r>
      <w:proofErr w:type="gramStart"/>
      <w:r w:rsidRPr="007A6B3E">
        <w:rPr>
          <w:rFonts w:ascii="Palatino Linotype" w:hAnsi="Palatino Linotype"/>
          <w:i/>
          <w:sz w:val="22"/>
        </w:rPr>
        <w:t>..”</w:t>
      </w:r>
      <w:proofErr w:type="gramEnd"/>
    </w:p>
    <w:p w:rsidR="00863F83" w:rsidRPr="007A6B3E" w:rsidRDefault="00863F83" w:rsidP="00FA3DE9">
      <w:pPr>
        <w:spacing w:line="276" w:lineRule="auto"/>
        <w:ind w:left="567" w:right="539"/>
        <w:jc w:val="both"/>
        <w:rPr>
          <w:rFonts w:ascii="Palatino Linotype" w:hAnsi="Palatino Linotype"/>
          <w:i/>
        </w:rPr>
      </w:pPr>
    </w:p>
    <w:p w:rsidR="00863F83" w:rsidRPr="007A6B3E" w:rsidRDefault="00863F83" w:rsidP="00FA3DE9">
      <w:pPr>
        <w:spacing w:line="276" w:lineRule="auto"/>
        <w:ind w:left="567" w:right="539"/>
        <w:contextualSpacing/>
        <w:jc w:val="both"/>
        <w:rPr>
          <w:rFonts w:ascii="Palatino Linotype" w:hAnsi="Palatino Linotype"/>
          <w:b/>
          <w:bCs/>
          <w:i/>
          <w:sz w:val="22"/>
        </w:rPr>
      </w:pPr>
      <w:r w:rsidRPr="007A6B3E">
        <w:rPr>
          <w:rFonts w:ascii="Palatino Linotype" w:hAnsi="Palatino Linotype"/>
          <w:b/>
          <w:bCs/>
          <w:i/>
          <w:sz w:val="22"/>
        </w:rPr>
        <w:t>(</w:t>
      </w:r>
      <w:proofErr w:type="spellStart"/>
      <w:r w:rsidRPr="007A6B3E">
        <w:rPr>
          <w:rFonts w:ascii="Palatino Linotype" w:hAnsi="Palatino Linotype"/>
          <w:b/>
          <w:bCs/>
          <w:i/>
          <w:sz w:val="22"/>
        </w:rPr>
        <w:t>Ënfasis</w:t>
      </w:r>
      <w:proofErr w:type="spellEnd"/>
      <w:r w:rsidRPr="007A6B3E">
        <w:rPr>
          <w:rFonts w:ascii="Palatino Linotype" w:hAnsi="Palatino Linotype"/>
          <w:b/>
          <w:bCs/>
          <w:i/>
          <w:spacing w:val="-3"/>
          <w:sz w:val="22"/>
        </w:rPr>
        <w:t xml:space="preserve"> </w:t>
      </w:r>
      <w:r w:rsidRPr="007A6B3E">
        <w:rPr>
          <w:rFonts w:ascii="Palatino Linotype" w:hAnsi="Palatino Linotype"/>
          <w:b/>
          <w:bCs/>
          <w:i/>
          <w:sz w:val="22"/>
        </w:rPr>
        <w:t>añadido)</w:t>
      </w:r>
    </w:p>
    <w:p w:rsidR="00863F83" w:rsidRPr="007A6B3E" w:rsidRDefault="00863F83" w:rsidP="00A864E7">
      <w:pPr>
        <w:spacing w:line="360" w:lineRule="auto"/>
        <w:ind w:right="539"/>
        <w:contextualSpacing/>
        <w:jc w:val="both"/>
        <w:rPr>
          <w:rFonts w:ascii="Palatino Linotype" w:hAnsi="Palatino Linotype"/>
          <w:b/>
          <w:bCs/>
          <w:i/>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lastRenderedPageBreak/>
        <w:t xml:space="preserve">De una interpretación </w:t>
      </w:r>
      <w:r w:rsidRPr="007A6B3E">
        <w:rPr>
          <w:rFonts w:ascii="Palatino Linotype" w:hAnsi="Palatino Linotype"/>
          <w:color w:val="000000" w:themeColor="text1"/>
        </w:rPr>
        <w:t>sistemática de los artículos anteriores, se puede advertir que el</w:t>
      </w:r>
      <w:r w:rsidRPr="007A6B3E">
        <w:rPr>
          <w:rFonts w:ascii="Palatino Linotype" w:hAnsi="Palatino Linotype"/>
          <w:color w:val="000000" w:themeColor="text1"/>
          <w:spacing w:val="1"/>
        </w:rPr>
        <w:t xml:space="preserve"> </w:t>
      </w:r>
      <w:r w:rsidRPr="007A6B3E">
        <w:rPr>
          <w:rFonts w:ascii="Palatino Linotype" w:hAnsi="Palatino Linotype"/>
          <w:color w:val="000000" w:themeColor="text1"/>
        </w:rPr>
        <w:t>ejercicio del derecho de acceso a la información pública se centra en la potestad de los</w:t>
      </w:r>
      <w:r w:rsidRPr="007A6B3E">
        <w:rPr>
          <w:rFonts w:ascii="Palatino Linotype" w:hAnsi="Palatino Linotype"/>
          <w:color w:val="000000" w:themeColor="text1"/>
          <w:spacing w:val="-57"/>
        </w:rPr>
        <w:t xml:space="preserve"> </w:t>
      </w:r>
      <w:r w:rsidRPr="007A6B3E">
        <w:rPr>
          <w:rFonts w:ascii="Palatino Linotype" w:hAnsi="Palatino Linotype"/>
          <w:color w:val="000000" w:themeColor="text1"/>
        </w:rPr>
        <w:t>particulares para conocer el contenido de los documentos que obren en los archivos</w:t>
      </w:r>
      <w:r w:rsidRPr="007A6B3E">
        <w:rPr>
          <w:rFonts w:ascii="Palatino Linotype" w:hAnsi="Palatino Linotype"/>
          <w:color w:val="000000" w:themeColor="text1"/>
          <w:spacing w:val="1"/>
        </w:rPr>
        <w:t xml:space="preserve"> </w:t>
      </w:r>
      <w:r w:rsidRPr="007A6B3E">
        <w:rPr>
          <w:rFonts w:ascii="Palatino Linotype" w:hAnsi="Palatino Linotype"/>
          <w:color w:val="000000" w:themeColor="text1"/>
        </w:rPr>
        <w:t>de los Sujetos Obligados, ya sea porque los generen, administren o simplemente los</w:t>
      </w:r>
      <w:r w:rsidRPr="007A6B3E">
        <w:rPr>
          <w:rFonts w:ascii="Palatino Linotype" w:hAnsi="Palatino Linotype"/>
          <w:color w:val="000000" w:themeColor="text1"/>
          <w:spacing w:val="1"/>
        </w:rPr>
        <w:t xml:space="preserve"> </w:t>
      </w:r>
      <w:r w:rsidRPr="007A6B3E">
        <w:rPr>
          <w:rFonts w:ascii="Palatino Linotype" w:hAnsi="Palatino Linotype"/>
          <w:color w:val="000000" w:themeColor="text1"/>
        </w:rPr>
        <w:t>posean</w:t>
      </w:r>
      <w:r w:rsidRPr="007A6B3E">
        <w:rPr>
          <w:rFonts w:ascii="Palatino Linotype" w:hAnsi="Palatino Linotype"/>
          <w:color w:val="000000" w:themeColor="text1"/>
          <w:spacing w:val="-1"/>
        </w:rPr>
        <w:t xml:space="preserve"> </w:t>
      </w:r>
      <w:r w:rsidRPr="007A6B3E">
        <w:rPr>
          <w:rFonts w:ascii="Palatino Linotype" w:hAnsi="Palatino Linotype"/>
          <w:color w:val="000000" w:themeColor="text1"/>
        </w:rPr>
        <w:t>en el ejercicio de sus</w:t>
      </w:r>
      <w:r w:rsidRPr="007A6B3E">
        <w:rPr>
          <w:rFonts w:ascii="Palatino Linotype" w:hAnsi="Palatino Linotype"/>
          <w:color w:val="000000" w:themeColor="text1"/>
          <w:spacing w:val="-2"/>
        </w:rPr>
        <w:t xml:space="preserve"> </w:t>
      </w:r>
      <w:r w:rsidRPr="007A6B3E">
        <w:rPr>
          <w:rFonts w:ascii="Palatino Linotype" w:hAnsi="Palatino Linotype"/>
          <w:color w:val="000000" w:themeColor="text1"/>
        </w:rPr>
        <w:t>atribuciones.</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Para </w:t>
      </w:r>
      <w:r w:rsidRPr="007A6B3E">
        <w:rPr>
          <w:rFonts w:ascii="Palatino Linotype" w:eastAsia="Calibri" w:hAnsi="Palatino Linotype" w:cs="Arial"/>
          <w:color w:val="000000" w:themeColor="text1"/>
          <w:lang w:val="es-ES"/>
        </w:rPr>
        <w:t xml:space="preserve">ello, la Ley </w:t>
      </w:r>
      <w:r w:rsidRPr="007A6B3E">
        <w:rPr>
          <w:rFonts w:ascii="Palatino Linotype" w:hAnsi="Palatino Linotype"/>
        </w:rPr>
        <w:t>de la materia otorga la calidad de documento a los expedientes,</w:t>
      </w:r>
      <w:r w:rsidRPr="007A6B3E">
        <w:rPr>
          <w:rFonts w:ascii="Palatino Linotype" w:hAnsi="Palatino Linotype"/>
          <w:spacing w:val="1"/>
        </w:rPr>
        <w:t xml:space="preserve"> </w:t>
      </w:r>
      <w:r w:rsidRPr="007A6B3E">
        <w:rPr>
          <w:rFonts w:ascii="Palatino Linotype" w:hAnsi="Palatino Linotype"/>
        </w:rPr>
        <w:t>reportes, estudios, actas, resoluciones, oficios, correspondencia, acuerdos, directivas,</w:t>
      </w:r>
      <w:r w:rsidRPr="007A6B3E">
        <w:rPr>
          <w:rFonts w:ascii="Palatino Linotype" w:hAnsi="Palatino Linotype"/>
          <w:spacing w:val="1"/>
        </w:rPr>
        <w:t xml:space="preserve"> </w:t>
      </w:r>
      <w:r w:rsidRPr="007A6B3E">
        <w:rPr>
          <w:rFonts w:ascii="Palatino Linotype" w:hAnsi="Palatino Linotype"/>
        </w:rPr>
        <w:t>directrices,</w:t>
      </w:r>
      <w:r w:rsidRPr="007A6B3E">
        <w:rPr>
          <w:rFonts w:ascii="Palatino Linotype" w:hAnsi="Palatino Linotype"/>
          <w:spacing w:val="32"/>
        </w:rPr>
        <w:t xml:space="preserve"> </w:t>
      </w:r>
      <w:r w:rsidRPr="007A6B3E">
        <w:rPr>
          <w:rFonts w:ascii="Palatino Linotype" w:hAnsi="Palatino Linotype"/>
        </w:rPr>
        <w:t>circulares,</w:t>
      </w:r>
      <w:r w:rsidRPr="007A6B3E">
        <w:rPr>
          <w:rFonts w:ascii="Palatino Linotype" w:hAnsi="Palatino Linotype"/>
          <w:spacing w:val="32"/>
        </w:rPr>
        <w:t xml:space="preserve"> </w:t>
      </w:r>
      <w:r w:rsidRPr="007A6B3E">
        <w:rPr>
          <w:rFonts w:ascii="Palatino Linotype" w:hAnsi="Palatino Linotype"/>
        </w:rPr>
        <w:t>contratos,</w:t>
      </w:r>
      <w:r w:rsidRPr="007A6B3E">
        <w:rPr>
          <w:rFonts w:ascii="Palatino Linotype" w:hAnsi="Palatino Linotype"/>
          <w:spacing w:val="32"/>
        </w:rPr>
        <w:t xml:space="preserve"> </w:t>
      </w:r>
      <w:r w:rsidRPr="007A6B3E">
        <w:rPr>
          <w:rFonts w:ascii="Palatino Linotype" w:hAnsi="Palatino Linotype"/>
        </w:rPr>
        <w:t>convenios,</w:t>
      </w:r>
      <w:r w:rsidRPr="007A6B3E">
        <w:rPr>
          <w:rFonts w:ascii="Palatino Linotype" w:hAnsi="Palatino Linotype"/>
          <w:spacing w:val="32"/>
        </w:rPr>
        <w:t xml:space="preserve"> </w:t>
      </w:r>
      <w:r w:rsidRPr="007A6B3E">
        <w:rPr>
          <w:rFonts w:ascii="Palatino Linotype" w:hAnsi="Palatino Linotype"/>
        </w:rPr>
        <w:t>instructivos,</w:t>
      </w:r>
      <w:r w:rsidRPr="007A6B3E">
        <w:rPr>
          <w:rFonts w:ascii="Palatino Linotype" w:hAnsi="Palatino Linotype"/>
          <w:spacing w:val="32"/>
        </w:rPr>
        <w:t xml:space="preserve"> </w:t>
      </w:r>
      <w:r w:rsidRPr="007A6B3E">
        <w:rPr>
          <w:rFonts w:ascii="Palatino Linotype" w:hAnsi="Palatino Linotype"/>
        </w:rPr>
        <w:t>notas,</w:t>
      </w:r>
      <w:r w:rsidRPr="007A6B3E">
        <w:rPr>
          <w:rFonts w:ascii="Palatino Linotype" w:hAnsi="Palatino Linotype"/>
          <w:spacing w:val="32"/>
        </w:rPr>
        <w:t xml:space="preserve"> </w:t>
      </w:r>
      <w:r w:rsidRPr="007A6B3E">
        <w:rPr>
          <w:rFonts w:ascii="Palatino Linotype" w:hAnsi="Palatino Linotype"/>
        </w:rPr>
        <w:t>memorandos, estadísticas</w:t>
      </w:r>
      <w:r w:rsidRPr="007A6B3E">
        <w:rPr>
          <w:rFonts w:ascii="Palatino Linotype" w:hAnsi="Palatino Linotype"/>
          <w:spacing w:val="1"/>
        </w:rPr>
        <w:t xml:space="preserve"> </w:t>
      </w:r>
      <w:r w:rsidRPr="007A6B3E">
        <w:rPr>
          <w:rFonts w:ascii="Palatino Linotype" w:hAnsi="Palatino Linotype"/>
        </w:rPr>
        <w:t>o</w:t>
      </w:r>
      <w:r w:rsidRPr="007A6B3E">
        <w:rPr>
          <w:rFonts w:ascii="Palatino Linotype" w:hAnsi="Palatino Linotype"/>
          <w:spacing w:val="1"/>
        </w:rPr>
        <w:t xml:space="preserve"> </w:t>
      </w:r>
      <w:r w:rsidRPr="007A6B3E">
        <w:rPr>
          <w:rFonts w:ascii="Palatino Linotype" w:hAnsi="Palatino Linotype"/>
        </w:rPr>
        <w:t>bien,</w:t>
      </w:r>
      <w:r w:rsidRPr="007A6B3E">
        <w:rPr>
          <w:rFonts w:ascii="Palatino Linotype" w:hAnsi="Palatino Linotype"/>
          <w:spacing w:val="1"/>
        </w:rPr>
        <w:t xml:space="preserve"> </w:t>
      </w:r>
      <w:r w:rsidRPr="007A6B3E">
        <w:rPr>
          <w:rFonts w:ascii="Palatino Linotype" w:hAnsi="Palatino Linotype"/>
          <w:b/>
        </w:rPr>
        <w:t>cualquier</w:t>
      </w:r>
      <w:r w:rsidRPr="007A6B3E">
        <w:rPr>
          <w:rFonts w:ascii="Palatino Linotype" w:hAnsi="Palatino Linotype"/>
          <w:b/>
          <w:spacing w:val="1"/>
        </w:rPr>
        <w:t xml:space="preserve"> </w:t>
      </w:r>
      <w:r w:rsidRPr="007A6B3E">
        <w:rPr>
          <w:rFonts w:ascii="Palatino Linotype" w:hAnsi="Palatino Linotype"/>
          <w:b/>
        </w:rPr>
        <w:t>otro</w:t>
      </w:r>
      <w:r w:rsidRPr="007A6B3E">
        <w:rPr>
          <w:rFonts w:ascii="Palatino Linotype" w:hAnsi="Palatino Linotype"/>
          <w:b/>
          <w:spacing w:val="1"/>
        </w:rPr>
        <w:t xml:space="preserve"> </w:t>
      </w:r>
      <w:r w:rsidRPr="007A6B3E">
        <w:rPr>
          <w:rFonts w:ascii="Palatino Linotype" w:hAnsi="Palatino Linotype"/>
          <w:b/>
        </w:rPr>
        <w:t>registro</w:t>
      </w:r>
      <w:r w:rsidRPr="007A6B3E">
        <w:rPr>
          <w:rFonts w:ascii="Palatino Linotype" w:hAnsi="Palatino Linotype"/>
          <w:b/>
          <w:spacing w:val="1"/>
        </w:rPr>
        <w:t xml:space="preserve"> </w:t>
      </w:r>
      <w:r w:rsidRPr="007A6B3E">
        <w:rPr>
          <w:rFonts w:ascii="Palatino Linotype" w:hAnsi="Palatino Linotype"/>
          <w:b/>
        </w:rPr>
        <w:t>que</w:t>
      </w:r>
      <w:r w:rsidRPr="007A6B3E">
        <w:rPr>
          <w:rFonts w:ascii="Palatino Linotype" w:hAnsi="Palatino Linotype"/>
          <w:b/>
          <w:spacing w:val="1"/>
        </w:rPr>
        <w:t xml:space="preserve"> </w:t>
      </w:r>
      <w:r w:rsidRPr="007A6B3E">
        <w:rPr>
          <w:rFonts w:ascii="Palatino Linotype" w:hAnsi="Palatino Linotype"/>
          <w:b/>
        </w:rPr>
        <w:t>documente</w:t>
      </w:r>
      <w:r w:rsidRPr="007A6B3E">
        <w:rPr>
          <w:rFonts w:ascii="Palatino Linotype" w:hAnsi="Palatino Linotype"/>
          <w:b/>
          <w:spacing w:val="1"/>
        </w:rPr>
        <w:t xml:space="preserve"> </w:t>
      </w:r>
      <w:r w:rsidRPr="007A6B3E">
        <w:rPr>
          <w:rFonts w:ascii="Palatino Linotype" w:hAnsi="Palatino Linotype"/>
          <w:b/>
        </w:rPr>
        <w:t>el</w:t>
      </w:r>
      <w:r w:rsidRPr="007A6B3E">
        <w:rPr>
          <w:rFonts w:ascii="Palatino Linotype" w:hAnsi="Palatino Linotype"/>
          <w:b/>
          <w:spacing w:val="1"/>
        </w:rPr>
        <w:t xml:space="preserve"> </w:t>
      </w:r>
      <w:r w:rsidRPr="007A6B3E">
        <w:rPr>
          <w:rFonts w:ascii="Palatino Linotype" w:hAnsi="Palatino Linotype"/>
          <w:b/>
        </w:rPr>
        <w:t>ejercicio</w:t>
      </w:r>
      <w:r w:rsidRPr="007A6B3E">
        <w:rPr>
          <w:rFonts w:ascii="Palatino Linotype" w:hAnsi="Palatino Linotype"/>
          <w:b/>
          <w:spacing w:val="1"/>
        </w:rPr>
        <w:t xml:space="preserve"> </w:t>
      </w:r>
      <w:r w:rsidRPr="007A6B3E">
        <w:rPr>
          <w:rFonts w:ascii="Palatino Linotype" w:hAnsi="Palatino Linotype"/>
          <w:b/>
        </w:rPr>
        <w:t>de</w:t>
      </w:r>
      <w:r w:rsidRPr="007A6B3E">
        <w:rPr>
          <w:rFonts w:ascii="Palatino Linotype" w:hAnsi="Palatino Linotype"/>
          <w:b/>
          <w:spacing w:val="1"/>
        </w:rPr>
        <w:t xml:space="preserve"> </w:t>
      </w:r>
      <w:r w:rsidRPr="007A6B3E">
        <w:rPr>
          <w:rFonts w:ascii="Palatino Linotype" w:hAnsi="Palatino Linotype"/>
          <w:b/>
        </w:rPr>
        <w:t>las</w:t>
      </w:r>
      <w:r w:rsidRPr="007A6B3E">
        <w:rPr>
          <w:rFonts w:ascii="Palatino Linotype" w:hAnsi="Palatino Linotype"/>
          <w:b/>
          <w:spacing w:val="1"/>
        </w:rPr>
        <w:t xml:space="preserve"> </w:t>
      </w:r>
      <w:r w:rsidRPr="007A6B3E">
        <w:rPr>
          <w:rFonts w:ascii="Palatino Linotype" w:hAnsi="Palatino Linotype"/>
          <w:b/>
        </w:rPr>
        <w:t>facultades,</w:t>
      </w:r>
      <w:r w:rsidRPr="007A6B3E">
        <w:rPr>
          <w:rFonts w:ascii="Palatino Linotype" w:hAnsi="Palatino Linotype"/>
          <w:b/>
          <w:spacing w:val="1"/>
        </w:rPr>
        <w:t xml:space="preserve"> </w:t>
      </w:r>
      <w:r w:rsidRPr="007A6B3E">
        <w:rPr>
          <w:rFonts w:ascii="Palatino Linotype" w:hAnsi="Palatino Linotype"/>
          <w:b/>
        </w:rPr>
        <w:t>funciones</w:t>
      </w:r>
      <w:r w:rsidRPr="007A6B3E">
        <w:rPr>
          <w:rFonts w:ascii="Palatino Linotype" w:hAnsi="Palatino Linotype"/>
          <w:b/>
          <w:spacing w:val="1"/>
        </w:rPr>
        <w:t xml:space="preserve"> </w:t>
      </w:r>
      <w:r w:rsidRPr="007A6B3E">
        <w:rPr>
          <w:rFonts w:ascii="Palatino Linotype" w:hAnsi="Palatino Linotype"/>
          <w:b/>
        </w:rPr>
        <w:t>y</w:t>
      </w:r>
      <w:r w:rsidRPr="007A6B3E">
        <w:rPr>
          <w:rFonts w:ascii="Palatino Linotype" w:hAnsi="Palatino Linotype"/>
          <w:b/>
          <w:spacing w:val="1"/>
        </w:rPr>
        <w:t xml:space="preserve"> </w:t>
      </w:r>
      <w:r w:rsidRPr="007A6B3E">
        <w:rPr>
          <w:rFonts w:ascii="Palatino Linotype" w:hAnsi="Palatino Linotype"/>
          <w:b/>
        </w:rPr>
        <w:t>competencias</w:t>
      </w:r>
      <w:r w:rsidRPr="007A6B3E">
        <w:rPr>
          <w:rFonts w:ascii="Palatino Linotype" w:hAnsi="Palatino Linotype"/>
          <w:b/>
          <w:spacing w:val="1"/>
        </w:rPr>
        <w:t xml:space="preserve"> </w:t>
      </w:r>
      <w:r w:rsidRPr="007A6B3E">
        <w:rPr>
          <w:rFonts w:ascii="Palatino Linotype" w:hAnsi="Palatino Linotype"/>
          <w:b/>
        </w:rPr>
        <w:t>de</w:t>
      </w:r>
      <w:r w:rsidRPr="007A6B3E">
        <w:rPr>
          <w:rFonts w:ascii="Palatino Linotype" w:hAnsi="Palatino Linotype"/>
          <w:b/>
          <w:spacing w:val="1"/>
        </w:rPr>
        <w:t xml:space="preserve"> </w:t>
      </w:r>
      <w:r w:rsidRPr="007A6B3E">
        <w:rPr>
          <w:rFonts w:ascii="Palatino Linotype" w:hAnsi="Palatino Linotype"/>
          <w:b/>
        </w:rPr>
        <w:t>los</w:t>
      </w:r>
      <w:r w:rsidRPr="007A6B3E">
        <w:rPr>
          <w:rFonts w:ascii="Palatino Linotype" w:hAnsi="Palatino Linotype"/>
          <w:b/>
          <w:spacing w:val="1"/>
        </w:rPr>
        <w:t xml:space="preserve"> </w:t>
      </w:r>
      <w:r w:rsidRPr="007A6B3E">
        <w:rPr>
          <w:rFonts w:ascii="Palatino Linotype" w:hAnsi="Palatino Linotype"/>
          <w:b/>
        </w:rPr>
        <w:t>sujetos</w:t>
      </w:r>
      <w:r w:rsidRPr="007A6B3E">
        <w:rPr>
          <w:rFonts w:ascii="Palatino Linotype" w:hAnsi="Palatino Linotype"/>
          <w:b/>
          <w:spacing w:val="1"/>
        </w:rPr>
        <w:t xml:space="preserve"> </w:t>
      </w:r>
      <w:r w:rsidRPr="007A6B3E">
        <w:rPr>
          <w:rFonts w:ascii="Palatino Linotype" w:hAnsi="Palatino Linotype"/>
          <w:b/>
        </w:rPr>
        <w:t>obligados</w:t>
      </w:r>
      <w:r w:rsidRPr="007A6B3E">
        <w:rPr>
          <w:rFonts w:ascii="Palatino Linotype" w:hAnsi="Palatino Linotype"/>
        </w:rPr>
        <w:t>,</w:t>
      </w:r>
      <w:r w:rsidRPr="007A6B3E">
        <w:rPr>
          <w:rFonts w:ascii="Palatino Linotype" w:hAnsi="Palatino Linotype"/>
          <w:spacing w:val="1"/>
        </w:rPr>
        <w:t xml:space="preserve"> </w:t>
      </w:r>
      <w:r w:rsidRPr="007A6B3E">
        <w:rPr>
          <w:rFonts w:ascii="Palatino Linotype" w:hAnsi="Palatino Linotype"/>
        </w:rPr>
        <w:t>sus</w:t>
      </w:r>
      <w:r w:rsidRPr="007A6B3E">
        <w:rPr>
          <w:rFonts w:ascii="Palatino Linotype" w:hAnsi="Palatino Linotype"/>
          <w:spacing w:val="1"/>
        </w:rPr>
        <w:t xml:space="preserve"> </w:t>
      </w:r>
      <w:r w:rsidRPr="007A6B3E">
        <w:rPr>
          <w:rFonts w:ascii="Palatino Linotype" w:hAnsi="Palatino Linotype"/>
        </w:rPr>
        <w:t>servidores</w:t>
      </w:r>
      <w:r w:rsidRPr="007A6B3E">
        <w:rPr>
          <w:rFonts w:ascii="Palatino Linotype" w:hAnsi="Palatino Linotype"/>
          <w:spacing w:val="1"/>
        </w:rPr>
        <w:t xml:space="preserve"> </w:t>
      </w:r>
      <w:r w:rsidRPr="007A6B3E">
        <w:rPr>
          <w:rFonts w:ascii="Palatino Linotype" w:hAnsi="Palatino Linotype"/>
        </w:rPr>
        <w:t>públicos e integrantes, sin importar su fuente o fecha de elaboración. Los documentos</w:t>
      </w:r>
      <w:r w:rsidRPr="007A6B3E">
        <w:rPr>
          <w:rFonts w:ascii="Palatino Linotype" w:hAnsi="Palatino Linotype"/>
          <w:spacing w:val="-57"/>
        </w:rPr>
        <w:t xml:space="preserve"> </w:t>
      </w:r>
      <w:r w:rsidRPr="007A6B3E">
        <w:rPr>
          <w:rFonts w:ascii="Palatino Linotype" w:hAnsi="Palatino Linotype"/>
        </w:rPr>
        <w:t>podrán estar en cualquier medio, sea escrito, impreso, sonoro, visual, electrónico,</w:t>
      </w:r>
      <w:r w:rsidRPr="007A6B3E">
        <w:rPr>
          <w:rFonts w:ascii="Palatino Linotype" w:hAnsi="Palatino Linotype"/>
          <w:spacing w:val="1"/>
        </w:rPr>
        <w:t xml:space="preserve"> </w:t>
      </w:r>
      <w:r w:rsidRPr="007A6B3E">
        <w:rPr>
          <w:rFonts w:ascii="Palatino Linotype" w:hAnsi="Palatino Linotype"/>
        </w:rPr>
        <w:t>informático</w:t>
      </w:r>
      <w:r w:rsidRPr="007A6B3E">
        <w:rPr>
          <w:rFonts w:ascii="Palatino Linotype" w:hAnsi="Palatino Linotype"/>
          <w:spacing w:val="-1"/>
        </w:rPr>
        <w:t xml:space="preserve"> </w:t>
      </w:r>
      <w:r w:rsidRPr="007A6B3E">
        <w:rPr>
          <w:rFonts w:ascii="Palatino Linotype" w:hAnsi="Palatino Linotype"/>
        </w:rPr>
        <w:t>u</w:t>
      </w:r>
      <w:r w:rsidRPr="007A6B3E">
        <w:rPr>
          <w:rFonts w:ascii="Palatino Linotype" w:hAnsi="Palatino Linotype"/>
          <w:spacing w:val="-1"/>
        </w:rPr>
        <w:t xml:space="preserve"> </w:t>
      </w:r>
      <w:r w:rsidRPr="007A6B3E">
        <w:rPr>
          <w:rFonts w:ascii="Palatino Linotype" w:hAnsi="Palatino Linotype"/>
        </w:rPr>
        <w:t>holográfico.</w:t>
      </w:r>
    </w:p>
    <w:p w:rsidR="00863F83" w:rsidRPr="007A6B3E" w:rsidRDefault="00863F83" w:rsidP="003317FE">
      <w:pPr>
        <w:spacing w:line="360" w:lineRule="auto"/>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Por otro </w:t>
      </w:r>
      <w:r w:rsidRPr="007A6B3E">
        <w:rPr>
          <w:rFonts w:ascii="Palatino Linotype" w:eastAsia="Calibri" w:hAnsi="Palatino Linotype" w:cs="Arial"/>
          <w:color w:val="000000" w:themeColor="text1"/>
          <w:lang w:val="es-ES"/>
        </w:rPr>
        <w:t xml:space="preserve">lado, </w:t>
      </w:r>
      <w:r w:rsidRPr="007A6B3E">
        <w:rPr>
          <w:rFonts w:ascii="Palatino Linotype" w:hAnsi="Palatino Linotype"/>
        </w:rPr>
        <w:t>así</w:t>
      </w:r>
      <w:r w:rsidRPr="007A6B3E">
        <w:rPr>
          <w:rFonts w:ascii="Palatino Linotype" w:hAnsi="Palatino Linotype"/>
          <w:spacing w:val="1"/>
        </w:rPr>
        <w:t xml:space="preserve"> </w:t>
      </w:r>
      <w:r w:rsidRPr="007A6B3E">
        <w:rPr>
          <w:rFonts w:ascii="Palatino Linotype" w:hAnsi="Palatino Linotype"/>
        </w:rPr>
        <w:t>como</w:t>
      </w:r>
      <w:r w:rsidRPr="007A6B3E">
        <w:rPr>
          <w:rFonts w:ascii="Palatino Linotype" w:hAnsi="Palatino Linotype"/>
          <w:spacing w:val="1"/>
        </w:rPr>
        <w:t xml:space="preserve"> </w:t>
      </w:r>
      <w:r w:rsidRPr="007A6B3E">
        <w:rPr>
          <w:rFonts w:ascii="Palatino Linotype" w:hAnsi="Palatino Linotype"/>
        </w:rPr>
        <w:t>la</w:t>
      </w:r>
      <w:r w:rsidRPr="007A6B3E">
        <w:rPr>
          <w:rFonts w:ascii="Palatino Linotype" w:hAnsi="Palatino Linotype"/>
          <w:spacing w:val="1"/>
        </w:rPr>
        <w:t xml:space="preserve"> </w:t>
      </w:r>
      <w:r w:rsidRPr="007A6B3E">
        <w:rPr>
          <w:rFonts w:ascii="Palatino Linotype" w:hAnsi="Palatino Linotype"/>
        </w:rPr>
        <w:t>Constitución</w:t>
      </w:r>
      <w:r w:rsidRPr="007A6B3E">
        <w:rPr>
          <w:rFonts w:ascii="Palatino Linotype" w:hAnsi="Palatino Linotype"/>
          <w:spacing w:val="1"/>
        </w:rPr>
        <w:t xml:space="preserve"> </w:t>
      </w:r>
      <w:r w:rsidRPr="007A6B3E">
        <w:rPr>
          <w:rFonts w:ascii="Palatino Linotype" w:hAnsi="Palatino Linotype"/>
        </w:rPr>
        <w:t>y</w:t>
      </w:r>
      <w:r w:rsidRPr="007A6B3E">
        <w:rPr>
          <w:rFonts w:ascii="Palatino Linotype" w:hAnsi="Palatino Linotype"/>
          <w:spacing w:val="1"/>
        </w:rPr>
        <w:t xml:space="preserve"> </w:t>
      </w:r>
      <w:r w:rsidRPr="007A6B3E">
        <w:rPr>
          <w:rFonts w:ascii="Palatino Linotype" w:hAnsi="Palatino Linotype"/>
        </w:rPr>
        <w:t>la</w:t>
      </w:r>
      <w:r w:rsidRPr="007A6B3E">
        <w:rPr>
          <w:rFonts w:ascii="Palatino Linotype" w:hAnsi="Palatino Linotype"/>
          <w:spacing w:val="1"/>
        </w:rPr>
        <w:t xml:space="preserve"> </w:t>
      </w:r>
      <w:r w:rsidRPr="007A6B3E">
        <w:rPr>
          <w:rFonts w:ascii="Palatino Linotype" w:hAnsi="Palatino Linotype"/>
        </w:rPr>
        <w:t>Ley</w:t>
      </w:r>
      <w:r w:rsidRPr="007A6B3E">
        <w:rPr>
          <w:rFonts w:ascii="Palatino Linotype" w:hAnsi="Palatino Linotype"/>
          <w:spacing w:val="1"/>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la</w:t>
      </w:r>
      <w:r w:rsidRPr="007A6B3E">
        <w:rPr>
          <w:rFonts w:ascii="Palatino Linotype" w:hAnsi="Palatino Linotype"/>
          <w:spacing w:val="1"/>
        </w:rPr>
        <w:t xml:space="preserve"> </w:t>
      </w:r>
      <w:r w:rsidRPr="007A6B3E">
        <w:rPr>
          <w:rFonts w:ascii="Palatino Linotype" w:hAnsi="Palatino Linotype"/>
        </w:rPr>
        <w:t>materia</w:t>
      </w:r>
      <w:r w:rsidRPr="007A6B3E">
        <w:rPr>
          <w:rFonts w:ascii="Palatino Linotype" w:hAnsi="Palatino Linotype"/>
          <w:spacing w:val="1"/>
        </w:rPr>
        <w:t xml:space="preserve"> </w:t>
      </w:r>
      <w:r w:rsidRPr="007A6B3E">
        <w:rPr>
          <w:rFonts w:ascii="Palatino Linotype" w:hAnsi="Palatino Linotype"/>
        </w:rPr>
        <w:t>otorgan</w:t>
      </w:r>
      <w:r w:rsidRPr="007A6B3E">
        <w:rPr>
          <w:rFonts w:ascii="Palatino Linotype" w:hAnsi="Palatino Linotype"/>
          <w:spacing w:val="1"/>
        </w:rPr>
        <w:t xml:space="preserve"> </w:t>
      </w:r>
      <w:r w:rsidRPr="007A6B3E">
        <w:rPr>
          <w:rFonts w:ascii="Palatino Linotype" w:hAnsi="Palatino Linotype"/>
        </w:rPr>
        <w:t>a</w:t>
      </w:r>
      <w:r w:rsidRPr="007A6B3E">
        <w:rPr>
          <w:rFonts w:ascii="Palatino Linotype" w:hAnsi="Palatino Linotype"/>
          <w:spacing w:val="1"/>
        </w:rPr>
        <w:t xml:space="preserve"> </w:t>
      </w:r>
      <w:r w:rsidRPr="007A6B3E">
        <w:rPr>
          <w:rFonts w:ascii="Palatino Linotype" w:hAnsi="Palatino Linotype"/>
        </w:rPr>
        <w:t>los</w:t>
      </w:r>
      <w:r w:rsidRPr="007A6B3E">
        <w:rPr>
          <w:rFonts w:ascii="Palatino Linotype" w:hAnsi="Palatino Linotype"/>
          <w:spacing w:val="1"/>
        </w:rPr>
        <w:t xml:space="preserve"> </w:t>
      </w:r>
      <w:r w:rsidRPr="007A6B3E">
        <w:rPr>
          <w:rFonts w:ascii="Palatino Linotype" w:hAnsi="Palatino Linotype"/>
        </w:rPr>
        <w:t>particulares el derecho de acceder a los documentos generados o en posesión de las</w:t>
      </w:r>
      <w:r w:rsidRPr="007A6B3E">
        <w:rPr>
          <w:rFonts w:ascii="Palatino Linotype" w:hAnsi="Palatino Linotype"/>
          <w:spacing w:val="1"/>
        </w:rPr>
        <w:t xml:space="preserve"> </w:t>
      </w:r>
      <w:r w:rsidRPr="007A6B3E">
        <w:rPr>
          <w:rFonts w:ascii="Palatino Linotype" w:hAnsi="Palatino Linotype"/>
        </w:rPr>
        <w:t>autoridades;</w:t>
      </w:r>
      <w:r w:rsidRPr="007A6B3E">
        <w:rPr>
          <w:rFonts w:ascii="Palatino Linotype" w:hAnsi="Palatino Linotype"/>
          <w:spacing w:val="1"/>
        </w:rPr>
        <w:t xml:space="preserve"> </w:t>
      </w:r>
      <w:r w:rsidRPr="007A6B3E">
        <w:rPr>
          <w:rFonts w:ascii="Palatino Linotype" w:hAnsi="Palatino Linotype"/>
        </w:rPr>
        <w:t>también</w:t>
      </w:r>
      <w:r w:rsidRPr="007A6B3E">
        <w:rPr>
          <w:rFonts w:ascii="Palatino Linotype" w:hAnsi="Palatino Linotype"/>
          <w:spacing w:val="1"/>
        </w:rPr>
        <w:t xml:space="preserve"> </w:t>
      </w:r>
      <w:r w:rsidRPr="007A6B3E">
        <w:rPr>
          <w:rFonts w:ascii="Palatino Linotype" w:hAnsi="Palatino Linotype"/>
        </w:rPr>
        <w:t>lo</w:t>
      </w:r>
      <w:r w:rsidRPr="007A6B3E">
        <w:rPr>
          <w:rFonts w:ascii="Palatino Linotype" w:hAnsi="Palatino Linotype"/>
          <w:spacing w:val="1"/>
        </w:rPr>
        <w:t xml:space="preserve"> </w:t>
      </w:r>
      <w:r w:rsidRPr="007A6B3E">
        <w:rPr>
          <w:rFonts w:ascii="Palatino Linotype" w:hAnsi="Palatino Linotype"/>
        </w:rPr>
        <w:t>es</w:t>
      </w:r>
      <w:r w:rsidRPr="007A6B3E">
        <w:rPr>
          <w:rFonts w:ascii="Palatino Linotype" w:hAnsi="Palatino Linotype"/>
          <w:spacing w:val="1"/>
        </w:rPr>
        <w:t xml:space="preserve"> </w:t>
      </w:r>
      <w:r w:rsidRPr="007A6B3E">
        <w:rPr>
          <w:rFonts w:ascii="Palatino Linotype" w:hAnsi="Palatino Linotype"/>
        </w:rPr>
        <w:t>que,</w:t>
      </w:r>
      <w:r w:rsidRPr="007A6B3E">
        <w:rPr>
          <w:rFonts w:ascii="Palatino Linotype" w:hAnsi="Palatino Linotype"/>
          <w:spacing w:val="1"/>
        </w:rPr>
        <w:t xml:space="preserve"> </w:t>
      </w:r>
      <w:r w:rsidRPr="007A6B3E">
        <w:rPr>
          <w:rFonts w:ascii="Palatino Linotype" w:hAnsi="Palatino Linotype"/>
        </w:rPr>
        <w:t>la</w:t>
      </w:r>
      <w:r w:rsidRPr="007A6B3E">
        <w:rPr>
          <w:rFonts w:ascii="Palatino Linotype" w:hAnsi="Palatino Linotype"/>
          <w:spacing w:val="1"/>
        </w:rPr>
        <w:t xml:space="preserve"> </w:t>
      </w:r>
      <w:r w:rsidRPr="007A6B3E">
        <w:rPr>
          <w:rFonts w:ascii="Palatino Linotype" w:hAnsi="Palatino Linotype"/>
        </w:rPr>
        <w:t>obligación</w:t>
      </w:r>
      <w:r w:rsidRPr="007A6B3E">
        <w:rPr>
          <w:rFonts w:ascii="Palatino Linotype" w:hAnsi="Palatino Linotype"/>
          <w:spacing w:val="1"/>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proporcionar</w:t>
      </w:r>
      <w:r w:rsidRPr="007A6B3E">
        <w:rPr>
          <w:rFonts w:ascii="Palatino Linotype" w:hAnsi="Palatino Linotype"/>
          <w:spacing w:val="1"/>
        </w:rPr>
        <w:t xml:space="preserve"> </w:t>
      </w:r>
      <w:r w:rsidRPr="007A6B3E">
        <w:rPr>
          <w:rFonts w:ascii="Palatino Linotype" w:hAnsi="Palatino Linotype"/>
        </w:rPr>
        <w:t>información</w:t>
      </w:r>
      <w:r w:rsidRPr="007A6B3E">
        <w:rPr>
          <w:rFonts w:ascii="Palatino Linotype" w:hAnsi="Palatino Linotype"/>
          <w:spacing w:val="1"/>
        </w:rPr>
        <w:t xml:space="preserve"> </w:t>
      </w:r>
      <w:r w:rsidRPr="007A6B3E">
        <w:rPr>
          <w:rFonts w:ascii="Palatino Linotype" w:hAnsi="Palatino Linotype"/>
        </w:rPr>
        <w:t>no</w:t>
      </w:r>
      <w:r w:rsidRPr="007A6B3E">
        <w:rPr>
          <w:rFonts w:ascii="Palatino Linotype" w:hAnsi="Palatino Linotype"/>
          <w:spacing w:val="1"/>
        </w:rPr>
        <w:t xml:space="preserve"> </w:t>
      </w:r>
      <w:r w:rsidRPr="007A6B3E">
        <w:rPr>
          <w:rFonts w:ascii="Palatino Linotype" w:hAnsi="Palatino Linotype"/>
        </w:rPr>
        <w:t>comprende el procesamiento de esta, ni el presentarla conforme al interés del</w:t>
      </w:r>
      <w:r w:rsidRPr="007A6B3E">
        <w:rPr>
          <w:rFonts w:ascii="Palatino Linotype" w:hAnsi="Palatino Linotype"/>
          <w:spacing w:val="1"/>
        </w:rPr>
        <w:t xml:space="preserve"> </w:t>
      </w:r>
      <w:r w:rsidRPr="007A6B3E">
        <w:rPr>
          <w:rFonts w:ascii="Palatino Linotype" w:hAnsi="Palatino Linotype"/>
        </w:rPr>
        <w:t>solicitante ya que no estarán constreñidos a generarla, resumirla, efectuar cálculos o</w:t>
      </w:r>
      <w:r w:rsidRPr="007A6B3E">
        <w:rPr>
          <w:rFonts w:ascii="Palatino Linotype" w:hAnsi="Palatino Linotype"/>
          <w:spacing w:val="1"/>
        </w:rPr>
        <w:t xml:space="preserve"> </w:t>
      </w:r>
      <w:r w:rsidRPr="007A6B3E">
        <w:rPr>
          <w:rFonts w:ascii="Palatino Linotype" w:hAnsi="Palatino Linotype"/>
        </w:rPr>
        <w:t>practicar investigaciones.</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Así, </w:t>
      </w:r>
      <w:r w:rsidRPr="007A6B3E">
        <w:rPr>
          <w:rFonts w:ascii="Palatino Linotype" w:eastAsia="MS Mincho" w:hAnsi="Palatino Linotype" w:cstheme="majorBidi"/>
          <w:lang w:val="es-ES_tradnl" w:eastAsia="es-ES"/>
        </w:rPr>
        <w:t xml:space="preserve">el derecho a la información constituye una prerrogativa a acceder a documentación en poder de los Sujetos Obligados, no así a realizar </w:t>
      </w:r>
      <w:r w:rsidRPr="007A6B3E">
        <w:rPr>
          <w:rFonts w:ascii="Palatino Linotype" w:eastAsia="MS Mincho" w:hAnsi="Palatino Linotype" w:cstheme="majorBidi"/>
          <w:lang w:val="es-ES_tradnl" w:eastAsia="es-ES"/>
        </w:rPr>
        <w:lastRenderedPageBreak/>
        <w:t xml:space="preserve">cuestionamientos, o manifestaciones subjetivas. Sirve de apoyo a lo anterior la definición de </w:t>
      </w:r>
      <w:r w:rsidRPr="007A6B3E">
        <w:rPr>
          <w:rFonts w:ascii="Palatino Linotype" w:eastAsia="MS Mincho" w:hAnsi="Palatino Linotype" w:cstheme="majorBidi"/>
          <w:b/>
          <w:bCs/>
          <w:lang w:val="es-ES_tradnl" w:eastAsia="es-ES"/>
        </w:rPr>
        <w:t>derecho a la información</w:t>
      </w:r>
      <w:r w:rsidRPr="007A6B3E">
        <w:rPr>
          <w:rFonts w:ascii="Palatino Linotype" w:eastAsia="MS Mincho" w:hAnsi="Palatino Linotype" w:cstheme="majorBidi"/>
          <w:lang w:val="es-ES_tradnl" w:eastAsia="es-ES"/>
        </w:rPr>
        <w:t xml:space="preserve"> de Ernesto Villanueva </w:t>
      </w:r>
      <w:proofErr w:type="spellStart"/>
      <w:r w:rsidRPr="007A6B3E">
        <w:rPr>
          <w:rFonts w:ascii="Palatino Linotype" w:eastAsia="MS Mincho" w:hAnsi="Palatino Linotype" w:cstheme="majorBidi"/>
          <w:lang w:val="es-ES_tradnl" w:eastAsia="es-ES"/>
        </w:rPr>
        <w:t>Villanueva</w:t>
      </w:r>
      <w:proofErr w:type="spellEnd"/>
      <w:r w:rsidRPr="007A6B3E">
        <w:rPr>
          <w:rFonts w:ascii="Palatino Linotype" w:eastAsia="MS Mincho" w:hAnsi="Palatino Linotype" w:cstheme="majorBidi"/>
          <w:lang w:val="es-ES_tradnl" w:eastAsia="es-ES"/>
        </w:rPr>
        <w:t xml:space="preserve">, que dice: </w:t>
      </w:r>
    </w:p>
    <w:p w:rsidR="00863F83" w:rsidRPr="007A6B3E" w:rsidRDefault="00863F83" w:rsidP="00863F83">
      <w:pPr>
        <w:spacing w:line="360" w:lineRule="auto"/>
        <w:ind w:right="49"/>
        <w:contextualSpacing/>
        <w:jc w:val="both"/>
        <w:rPr>
          <w:rFonts w:ascii="Palatino Linotype" w:eastAsia="MS Mincho" w:hAnsi="Palatino Linotype" w:cstheme="majorBidi"/>
          <w:lang w:val="es-ES_tradnl" w:eastAsia="es-ES"/>
        </w:rPr>
      </w:pPr>
    </w:p>
    <w:p w:rsidR="00863F83" w:rsidRPr="007A6B3E" w:rsidRDefault="00863F83" w:rsidP="00DF18F5">
      <w:pPr>
        <w:spacing w:line="360" w:lineRule="auto"/>
        <w:ind w:left="567" w:right="539"/>
        <w:contextualSpacing/>
        <w:jc w:val="both"/>
        <w:rPr>
          <w:rFonts w:ascii="Palatino Linotype" w:eastAsiaTheme="minorEastAsia" w:hAnsi="Palatino Linotype"/>
          <w:sz w:val="22"/>
          <w:szCs w:val="22"/>
          <w:lang w:val="es-ES_tradnl" w:eastAsia="es-ES"/>
        </w:rPr>
      </w:pPr>
      <w:r w:rsidRPr="007A6B3E">
        <w:rPr>
          <w:rFonts w:ascii="Palatino Linotype" w:eastAsia="MS Mincho" w:hAnsi="Palatino Linotype" w:cstheme="majorBidi"/>
          <w:i/>
          <w:sz w:val="22"/>
          <w:szCs w:val="22"/>
          <w:lang w:val="es-ES_tradnl" w:eastAsia="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7A6B3E">
        <w:rPr>
          <w:rStyle w:val="Refdenotaalpie"/>
          <w:rFonts w:ascii="Palatino Linotype" w:eastAsia="MS Mincho" w:hAnsi="Palatino Linotype" w:cstheme="majorBidi"/>
          <w:i/>
          <w:sz w:val="22"/>
          <w:szCs w:val="22"/>
          <w:lang w:val="es-ES_tradnl" w:eastAsia="es-ES"/>
        </w:rPr>
        <w:footnoteReference w:id="8"/>
      </w:r>
      <w:r w:rsidRPr="007A6B3E">
        <w:rPr>
          <w:rFonts w:ascii="Palatino Linotype" w:eastAsia="MS Mincho" w:hAnsi="Palatino Linotype" w:cstheme="majorBidi"/>
          <w:i/>
          <w:sz w:val="22"/>
          <w:szCs w:val="22"/>
          <w:lang w:val="es-ES_tradnl" w:eastAsia="es-ES"/>
        </w:rPr>
        <w:t xml:space="preserve">” (Sic)  </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Aunado a lo anterior, </w:t>
      </w:r>
      <w:r w:rsidRPr="007A6B3E">
        <w:rPr>
          <w:rFonts w:ascii="Palatino Linotype" w:eastAsia="MS Mincho" w:hAnsi="Palatino Linotype" w:cstheme="majorBidi"/>
          <w:lang w:val="es-ES_tradnl" w:eastAsia="es-ES"/>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863F83" w:rsidRPr="007A6B3E" w:rsidRDefault="00863F83" w:rsidP="009928CA">
      <w:pPr>
        <w:spacing w:line="276" w:lineRule="auto"/>
        <w:ind w:right="49"/>
        <w:contextualSpacing/>
        <w:jc w:val="both"/>
        <w:rPr>
          <w:rFonts w:ascii="Palatino Linotype" w:eastAsiaTheme="minorEastAsia" w:hAnsi="Palatino Linotype"/>
          <w:lang w:val="es-ES_tradnl" w:eastAsia="es-ES"/>
        </w:rPr>
      </w:pPr>
    </w:p>
    <w:p w:rsidR="00863F83" w:rsidRPr="007A6B3E" w:rsidRDefault="00863F83" w:rsidP="009928CA">
      <w:pPr>
        <w:tabs>
          <w:tab w:val="left" w:pos="8222"/>
        </w:tabs>
        <w:spacing w:line="276" w:lineRule="auto"/>
        <w:ind w:left="567" w:right="567"/>
        <w:contextualSpacing/>
        <w:jc w:val="center"/>
        <w:rPr>
          <w:rFonts w:ascii="Palatino Linotype" w:eastAsia="MS Mincho" w:hAnsi="Palatino Linotype" w:cstheme="majorBidi"/>
          <w:b/>
          <w:i/>
          <w:sz w:val="22"/>
          <w:szCs w:val="22"/>
          <w:lang w:val="es-ES_tradnl" w:eastAsia="es-ES"/>
        </w:rPr>
      </w:pPr>
      <w:r w:rsidRPr="007A6B3E">
        <w:rPr>
          <w:rFonts w:ascii="Palatino Linotype" w:eastAsia="MS Mincho" w:hAnsi="Palatino Linotype" w:cstheme="majorBidi"/>
          <w:b/>
          <w:i/>
          <w:sz w:val="22"/>
          <w:szCs w:val="22"/>
          <w:lang w:val="es-ES_tradnl" w:eastAsia="es-ES"/>
        </w:rPr>
        <w:t>“CRITERIO 0002-11</w:t>
      </w:r>
    </w:p>
    <w:p w:rsidR="00863F83" w:rsidRPr="007A6B3E" w:rsidRDefault="00863F83" w:rsidP="009928CA">
      <w:pPr>
        <w:tabs>
          <w:tab w:val="left" w:pos="8222"/>
        </w:tabs>
        <w:spacing w:line="276" w:lineRule="auto"/>
        <w:ind w:left="567" w:right="567"/>
        <w:contextualSpacing/>
        <w:jc w:val="both"/>
        <w:rPr>
          <w:rFonts w:ascii="Palatino Linotype" w:eastAsia="MS Mincho" w:hAnsi="Palatino Linotype" w:cstheme="majorBidi"/>
          <w:i/>
          <w:sz w:val="22"/>
          <w:szCs w:val="22"/>
          <w:lang w:val="es-ES_tradnl" w:eastAsia="es-ES"/>
        </w:rPr>
      </w:pPr>
      <w:r w:rsidRPr="007A6B3E">
        <w:rPr>
          <w:rFonts w:ascii="Palatino Linotype" w:eastAsia="MS Mincho" w:hAnsi="Palatino Linotype" w:cstheme="majorBidi"/>
          <w:b/>
          <w:i/>
          <w:sz w:val="22"/>
          <w:szCs w:val="22"/>
          <w:lang w:val="es-ES_tradnl" w:eastAsia="es-ES"/>
        </w:rPr>
        <w:t>INFORMACIÓN PÚBLICA, CONCEPTO DE, EN MATERIA DE TRANSPARENCIA. INTERPRETACIÓN TEMÁTICA DE LOS ARTÍCULOS 2, FRACCIÓN V, XV, Y XVI, 3, 4, 11 Y 41.</w:t>
      </w:r>
      <w:r w:rsidRPr="007A6B3E">
        <w:rPr>
          <w:rFonts w:ascii="Palatino Linotype" w:eastAsia="MS Mincho" w:hAnsi="Palatino Linotype" w:cstheme="majorBidi"/>
          <w:i/>
          <w:sz w:val="22"/>
          <w:szCs w:val="22"/>
          <w:lang w:val="es-ES_tradnl" w:eastAsia="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863F83" w:rsidRPr="007A6B3E" w:rsidRDefault="00863F83" w:rsidP="009928CA">
      <w:pPr>
        <w:tabs>
          <w:tab w:val="left" w:pos="8222"/>
        </w:tabs>
        <w:spacing w:line="276" w:lineRule="auto"/>
        <w:ind w:left="567" w:right="567"/>
        <w:contextualSpacing/>
        <w:jc w:val="both"/>
        <w:rPr>
          <w:rFonts w:ascii="Palatino Linotype" w:eastAsia="MS Mincho" w:hAnsi="Palatino Linotype" w:cstheme="majorBidi"/>
          <w:i/>
          <w:sz w:val="22"/>
          <w:szCs w:val="22"/>
          <w:lang w:val="es-ES_tradnl" w:eastAsia="es-ES"/>
        </w:rPr>
      </w:pPr>
      <w:r w:rsidRPr="007A6B3E">
        <w:rPr>
          <w:rFonts w:ascii="Palatino Linotype" w:eastAsia="MS Mincho" w:hAnsi="Palatino Linotype" w:cstheme="majorBidi"/>
          <w:i/>
          <w:sz w:val="22"/>
          <w:szCs w:val="22"/>
          <w:lang w:val="es-ES_tradnl" w:eastAsia="es-ES"/>
        </w:rPr>
        <w:t>En consecuencia, el acceso a la información se refiere a que se cumplan cualquiera de los siguientes tres supuestos:</w:t>
      </w:r>
    </w:p>
    <w:p w:rsidR="00863F83" w:rsidRPr="007A6B3E" w:rsidRDefault="00863F83" w:rsidP="009928CA">
      <w:pPr>
        <w:tabs>
          <w:tab w:val="left" w:pos="8222"/>
        </w:tabs>
        <w:spacing w:line="276" w:lineRule="auto"/>
        <w:ind w:left="567" w:right="567"/>
        <w:contextualSpacing/>
        <w:jc w:val="both"/>
        <w:rPr>
          <w:rFonts w:ascii="Palatino Linotype" w:eastAsia="MS Mincho" w:hAnsi="Palatino Linotype" w:cstheme="majorBidi"/>
          <w:i/>
          <w:sz w:val="22"/>
          <w:szCs w:val="22"/>
          <w:lang w:val="es-ES_tradnl" w:eastAsia="es-ES"/>
        </w:rPr>
      </w:pPr>
    </w:p>
    <w:p w:rsidR="00863F83" w:rsidRPr="007A6B3E" w:rsidRDefault="00863F83" w:rsidP="009928CA">
      <w:pPr>
        <w:tabs>
          <w:tab w:val="left" w:pos="8222"/>
        </w:tabs>
        <w:spacing w:line="276" w:lineRule="auto"/>
        <w:ind w:left="567" w:right="567"/>
        <w:contextualSpacing/>
        <w:jc w:val="both"/>
        <w:rPr>
          <w:rFonts w:ascii="Palatino Linotype" w:eastAsia="MS Mincho" w:hAnsi="Palatino Linotype" w:cstheme="majorBidi"/>
          <w:i/>
          <w:sz w:val="22"/>
          <w:szCs w:val="22"/>
          <w:lang w:val="es-ES_tradnl" w:eastAsia="es-ES"/>
        </w:rPr>
      </w:pPr>
      <w:r w:rsidRPr="007A6B3E">
        <w:rPr>
          <w:rFonts w:ascii="Palatino Linotype" w:eastAsia="MS Mincho" w:hAnsi="Palatino Linotype" w:cstheme="majorBidi"/>
          <w:i/>
          <w:sz w:val="22"/>
          <w:szCs w:val="22"/>
          <w:lang w:val="es-ES_tradnl" w:eastAsia="es-ES"/>
        </w:rPr>
        <w:lastRenderedPageBreak/>
        <w:t>Que se trate de información registrada en cualquier soporte documental, que en ejercicio de las atribuciones conferidas, sea generada por los Sujetos Obligados;</w:t>
      </w:r>
    </w:p>
    <w:p w:rsidR="00863F83" w:rsidRPr="007A6B3E" w:rsidRDefault="00863F83" w:rsidP="009928CA">
      <w:pPr>
        <w:tabs>
          <w:tab w:val="left" w:pos="8222"/>
        </w:tabs>
        <w:spacing w:line="276" w:lineRule="auto"/>
        <w:ind w:left="567" w:right="567"/>
        <w:contextualSpacing/>
        <w:jc w:val="both"/>
        <w:rPr>
          <w:rFonts w:ascii="Palatino Linotype" w:eastAsia="MS Mincho" w:hAnsi="Palatino Linotype" w:cstheme="majorBidi"/>
          <w:i/>
          <w:sz w:val="22"/>
          <w:szCs w:val="22"/>
          <w:lang w:val="es-ES_tradnl" w:eastAsia="es-ES"/>
        </w:rPr>
      </w:pPr>
    </w:p>
    <w:p w:rsidR="00863F83" w:rsidRPr="007A6B3E" w:rsidRDefault="00863F83" w:rsidP="009928CA">
      <w:pPr>
        <w:tabs>
          <w:tab w:val="left" w:pos="8222"/>
        </w:tabs>
        <w:spacing w:line="276" w:lineRule="auto"/>
        <w:ind w:left="567" w:right="567"/>
        <w:contextualSpacing/>
        <w:jc w:val="both"/>
        <w:rPr>
          <w:rFonts w:ascii="Palatino Linotype" w:eastAsia="MS Mincho" w:hAnsi="Palatino Linotype" w:cstheme="majorBidi"/>
          <w:i/>
          <w:sz w:val="22"/>
          <w:szCs w:val="22"/>
          <w:lang w:val="es-ES_tradnl" w:eastAsia="es-ES"/>
        </w:rPr>
      </w:pPr>
      <w:r w:rsidRPr="007A6B3E">
        <w:rPr>
          <w:rFonts w:ascii="Palatino Linotype" w:eastAsia="MS Mincho" w:hAnsi="Palatino Linotype" w:cstheme="majorBidi"/>
          <w:i/>
          <w:sz w:val="22"/>
          <w:szCs w:val="22"/>
          <w:lang w:val="es-ES_tradnl" w:eastAsia="es-ES"/>
        </w:rPr>
        <w:t>Que se trate de información registrada en cualquier soporte documental, que en ejercicio de las atribuciones conferidas, sea administrada por los Sujetos Obligados, y</w:t>
      </w:r>
    </w:p>
    <w:p w:rsidR="00863F83" w:rsidRPr="007A6B3E" w:rsidRDefault="00863F83" w:rsidP="009928CA">
      <w:pPr>
        <w:tabs>
          <w:tab w:val="left" w:pos="8222"/>
        </w:tabs>
        <w:spacing w:line="276" w:lineRule="auto"/>
        <w:ind w:left="567" w:right="567"/>
        <w:contextualSpacing/>
        <w:jc w:val="both"/>
        <w:rPr>
          <w:rFonts w:ascii="Palatino Linotype" w:eastAsia="MS Mincho" w:hAnsi="Palatino Linotype" w:cstheme="majorBidi"/>
          <w:sz w:val="22"/>
          <w:szCs w:val="22"/>
          <w:lang w:val="es-ES_tradnl" w:eastAsia="es-ES"/>
        </w:rPr>
      </w:pPr>
      <w:r w:rsidRPr="007A6B3E">
        <w:rPr>
          <w:rFonts w:ascii="Palatino Linotype" w:eastAsia="MS Mincho" w:hAnsi="Palatino Linotype" w:cstheme="majorBidi"/>
          <w:i/>
          <w:sz w:val="22"/>
          <w:szCs w:val="22"/>
          <w:lang w:val="es-ES_tradnl" w:eastAsia="es-ES"/>
        </w:rPr>
        <w:t>Que se trate de información registrada en cualquier soporte documental, que en ejercicio de las atribuciones conferidas, se encuentre en posesión de los Sujetos Obligados</w:t>
      </w:r>
      <w:r w:rsidRPr="007A6B3E">
        <w:rPr>
          <w:rFonts w:ascii="Palatino Linotype" w:eastAsia="MS Mincho" w:hAnsi="Palatino Linotype" w:cstheme="majorBidi"/>
          <w:sz w:val="22"/>
          <w:szCs w:val="22"/>
          <w:lang w:val="es-ES_tradnl" w:eastAsia="es-ES"/>
        </w:rPr>
        <w:t>.”</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Así, </w:t>
      </w:r>
      <w:r w:rsidRPr="007A6B3E">
        <w:rPr>
          <w:rFonts w:ascii="Palatino Linotype" w:hAnsi="Palatino Linotype"/>
        </w:rPr>
        <w:t>se puede concluir que la distinción entre el derecho de petición y el</w:t>
      </w:r>
      <w:r w:rsidRPr="007A6B3E">
        <w:rPr>
          <w:rFonts w:ascii="Palatino Linotype" w:hAnsi="Palatino Linotype"/>
          <w:spacing w:val="1"/>
        </w:rPr>
        <w:t xml:space="preserve"> </w:t>
      </w:r>
      <w:r w:rsidRPr="007A6B3E">
        <w:rPr>
          <w:rFonts w:ascii="Palatino Linotype" w:hAnsi="Palatino Linotype"/>
        </w:rPr>
        <w:t>derecho</w:t>
      </w:r>
      <w:r w:rsidRPr="007A6B3E">
        <w:rPr>
          <w:rFonts w:ascii="Palatino Linotype" w:hAnsi="Palatino Linotype"/>
          <w:spacing w:val="1"/>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acceso</w:t>
      </w:r>
      <w:r w:rsidRPr="007A6B3E">
        <w:rPr>
          <w:rFonts w:ascii="Palatino Linotype" w:hAnsi="Palatino Linotype"/>
          <w:spacing w:val="1"/>
        </w:rPr>
        <w:t xml:space="preserve"> </w:t>
      </w:r>
      <w:r w:rsidRPr="007A6B3E">
        <w:rPr>
          <w:rFonts w:ascii="Palatino Linotype" w:hAnsi="Palatino Linotype"/>
        </w:rPr>
        <w:t>a</w:t>
      </w:r>
      <w:r w:rsidRPr="007A6B3E">
        <w:rPr>
          <w:rFonts w:ascii="Palatino Linotype" w:hAnsi="Palatino Linotype"/>
          <w:spacing w:val="1"/>
        </w:rPr>
        <w:t xml:space="preserve"> </w:t>
      </w:r>
      <w:r w:rsidRPr="007A6B3E">
        <w:rPr>
          <w:rFonts w:ascii="Palatino Linotype" w:hAnsi="Palatino Linotype"/>
        </w:rPr>
        <w:t>la</w:t>
      </w:r>
      <w:r w:rsidRPr="007A6B3E">
        <w:rPr>
          <w:rFonts w:ascii="Palatino Linotype" w:hAnsi="Palatino Linotype"/>
          <w:spacing w:val="1"/>
        </w:rPr>
        <w:t xml:space="preserve"> </w:t>
      </w:r>
      <w:r w:rsidRPr="007A6B3E">
        <w:rPr>
          <w:rFonts w:ascii="Palatino Linotype" w:hAnsi="Palatino Linotype"/>
        </w:rPr>
        <w:t>información</w:t>
      </w:r>
      <w:r w:rsidRPr="007A6B3E">
        <w:rPr>
          <w:rFonts w:ascii="Palatino Linotype" w:hAnsi="Palatino Linotype"/>
          <w:spacing w:val="1"/>
        </w:rPr>
        <w:t xml:space="preserve"> </w:t>
      </w:r>
      <w:r w:rsidRPr="007A6B3E">
        <w:rPr>
          <w:rFonts w:ascii="Palatino Linotype" w:hAnsi="Palatino Linotype"/>
        </w:rPr>
        <w:t>pública</w:t>
      </w:r>
      <w:r w:rsidRPr="007A6B3E">
        <w:rPr>
          <w:rFonts w:ascii="Palatino Linotype" w:hAnsi="Palatino Linotype"/>
          <w:spacing w:val="1"/>
        </w:rPr>
        <w:t xml:space="preserve"> </w:t>
      </w:r>
      <w:r w:rsidRPr="007A6B3E">
        <w:rPr>
          <w:rFonts w:ascii="Palatino Linotype" w:hAnsi="Palatino Linotype"/>
        </w:rPr>
        <w:t>estriba</w:t>
      </w:r>
      <w:r w:rsidRPr="007A6B3E">
        <w:rPr>
          <w:rFonts w:ascii="Palatino Linotype" w:hAnsi="Palatino Linotype"/>
          <w:spacing w:val="1"/>
        </w:rPr>
        <w:t xml:space="preserve"> </w:t>
      </w:r>
      <w:r w:rsidRPr="007A6B3E">
        <w:rPr>
          <w:rFonts w:ascii="Palatino Linotype" w:hAnsi="Palatino Linotype"/>
        </w:rPr>
        <w:t>principalmente</w:t>
      </w:r>
      <w:r w:rsidRPr="007A6B3E">
        <w:rPr>
          <w:rFonts w:ascii="Palatino Linotype" w:hAnsi="Palatino Linotype"/>
          <w:spacing w:val="1"/>
        </w:rPr>
        <w:t xml:space="preserve"> </w:t>
      </w:r>
      <w:r w:rsidRPr="007A6B3E">
        <w:rPr>
          <w:rFonts w:ascii="Palatino Linotype" w:hAnsi="Palatino Linotype"/>
        </w:rPr>
        <w:t>en</w:t>
      </w:r>
      <w:r w:rsidRPr="007A6B3E">
        <w:rPr>
          <w:rFonts w:ascii="Palatino Linotype" w:hAnsi="Palatino Linotype"/>
          <w:spacing w:val="1"/>
        </w:rPr>
        <w:t xml:space="preserve"> </w:t>
      </w:r>
      <w:r w:rsidRPr="007A6B3E">
        <w:rPr>
          <w:rFonts w:ascii="Palatino Linotype" w:hAnsi="Palatino Linotype"/>
        </w:rPr>
        <w:t>que</w:t>
      </w:r>
      <w:r w:rsidRPr="007A6B3E">
        <w:rPr>
          <w:rFonts w:ascii="Palatino Linotype" w:hAnsi="Palatino Linotype"/>
          <w:spacing w:val="1"/>
        </w:rPr>
        <w:t xml:space="preserve"> </w:t>
      </w:r>
      <w:r w:rsidRPr="007A6B3E">
        <w:rPr>
          <w:rFonts w:ascii="Palatino Linotype" w:hAnsi="Palatino Linotype"/>
        </w:rPr>
        <w:t>en</w:t>
      </w:r>
      <w:r w:rsidRPr="007A6B3E">
        <w:rPr>
          <w:rFonts w:ascii="Palatino Linotype" w:hAnsi="Palatino Linotype"/>
          <w:spacing w:val="1"/>
        </w:rPr>
        <w:t xml:space="preserve"> </w:t>
      </w:r>
      <w:r w:rsidRPr="007A6B3E">
        <w:rPr>
          <w:rFonts w:ascii="Palatino Linotype" w:hAnsi="Palatino Linotype"/>
        </w:rPr>
        <w:t>el</w:t>
      </w:r>
      <w:r w:rsidRPr="007A6B3E">
        <w:rPr>
          <w:rFonts w:ascii="Palatino Linotype" w:hAnsi="Palatino Linotype"/>
          <w:spacing w:val="1"/>
        </w:rPr>
        <w:t xml:space="preserve"> </w:t>
      </w:r>
      <w:r w:rsidRPr="007A6B3E">
        <w:rPr>
          <w:rFonts w:ascii="Palatino Linotype" w:hAnsi="Palatino Linotype"/>
        </w:rPr>
        <w:t>primero de ellos, la pretensión del peticionario consiste generalmente en obligar a la</w:t>
      </w:r>
      <w:r w:rsidRPr="007A6B3E">
        <w:rPr>
          <w:rFonts w:ascii="Palatino Linotype" w:hAnsi="Palatino Linotype"/>
          <w:spacing w:val="1"/>
        </w:rPr>
        <w:t xml:space="preserve"> </w:t>
      </w:r>
      <w:r w:rsidRPr="007A6B3E">
        <w:rPr>
          <w:rFonts w:ascii="Palatino Linotype" w:hAnsi="Palatino Linotype"/>
        </w:rPr>
        <w:t>autoridad responsable a que actúe en el sentido de contestar lo solicitado, mientras</w:t>
      </w:r>
      <w:r w:rsidRPr="007A6B3E">
        <w:rPr>
          <w:rFonts w:ascii="Palatino Linotype" w:hAnsi="Palatino Linotype"/>
          <w:spacing w:val="1"/>
        </w:rPr>
        <w:t xml:space="preserve"> </w:t>
      </w:r>
      <w:r w:rsidRPr="007A6B3E">
        <w:rPr>
          <w:rFonts w:ascii="Palatino Linotype" w:hAnsi="Palatino Linotype"/>
        </w:rPr>
        <w:t>que</w:t>
      </w:r>
      <w:r w:rsidRPr="007A6B3E">
        <w:rPr>
          <w:rFonts w:ascii="Palatino Linotype" w:hAnsi="Palatino Linotype"/>
          <w:spacing w:val="56"/>
        </w:rPr>
        <w:t xml:space="preserve"> </w:t>
      </w:r>
      <w:r w:rsidRPr="007A6B3E">
        <w:rPr>
          <w:rFonts w:ascii="Palatino Linotype" w:hAnsi="Palatino Linotype"/>
        </w:rPr>
        <w:t>en</w:t>
      </w:r>
      <w:r w:rsidRPr="007A6B3E">
        <w:rPr>
          <w:rFonts w:ascii="Palatino Linotype" w:hAnsi="Palatino Linotype"/>
          <w:spacing w:val="57"/>
        </w:rPr>
        <w:t xml:space="preserve"> </w:t>
      </w:r>
      <w:r w:rsidRPr="007A6B3E">
        <w:rPr>
          <w:rFonts w:ascii="Palatino Linotype" w:hAnsi="Palatino Linotype"/>
        </w:rPr>
        <w:t>el</w:t>
      </w:r>
      <w:r w:rsidRPr="007A6B3E">
        <w:rPr>
          <w:rFonts w:ascii="Palatino Linotype" w:hAnsi="Palatino Linotype"/>
          <w:spacing w:val="58"/>
        </w:rPr>
        <w:t xml:space="preserve"> </w:t>
      </w:r>
      <w:r w:rsidRPr="007A6B3E">
        <w:rPr>
          <w:rFonts w:ascii="Palatino Linotype" w:hAnsi="Palatino Linotype"/>
        </w:rPr>
        <w:t>segundo</w:t>
      </w:r>
      <w:r w:rsidRPr="007A6B3E">
        <w:rPr>
          <w:rFonts w:ascii="Palatino Linotype" w:hAnsi="Palatino Linotype"/>
          <w:spacing w:val="58"/>
        </w:rPr>
        <w:t xml:space="preserve"> </w:t>
      </w:r>
      <w:r w:rsidRPr="007A6B3E">
        <w:rPr>
          <w:rFonts w:ascii="Palatino Linotype" w:hAnsi="Palatino Linotype"/>
        </w:rPr>
        <w:t>supuesto</w:t>
      </w:r>
      <w:r w:rsidRPr="007A6B3E">
        <w:rPr>
          <w:rFonts w:ascii="Palatino Linotype" w:hAnsi="Palatino Linotype"/>
          <w:spacing w:val="59"/>
        </w:rPr>
        <w:t xml:space="preserve"> </w:t>
      </w:r>
      <w:r w:rsidRPr="007A6B3E">
        <w:rPr>
          <w:rFonts w:ascii="Palatino Linotype" w:hAnsi="Palatino Linotype"/>
          <w:b/>
          <w:u w:val="single"/>
        </w:rPr>
        <w:t>la</w:t>
      </w:r>
      <w:r w:rsidRPr="007A6B3E">
        <w:rPr>
          <w:rFonts w:ascii="Palatino Linotype" w:hAnsi="Palatino Linotype"/>
          <w:b/>
          <w:spacing w:val="59"/>
          <w:u w:val="single"/>
        </w:rPr>
        <w:t xml:space="preserve"> </w:t>
      </w:r>
      <w:r w:rsidRPr="007A6B3E">
        <w:rPr>
          <w:rFonts w:ascii="Palatino Linotype" w:hAnsi="Palatino Linotype"/>
          <w:b/>
          <w:u w:val="single"/>
        </w:rPr>
        <w:t>solicitud</w:t>
      </w:r>
      <w:r w:rsidRPr="007A6B3E">
        <w:rPr>
          <w:rFonts w:ascii="Palatino Linotype" w:hAnsi="Palatino Linotype"/>
          <w:b/>
          <w:spacing w:val="2"/>
          <w:u w:val="single"/>
        </w:rPr>
        <w:t xml:space="preserve"> </w:t>
      </w:r>
      <w:r w:rsidRPr="007A6B3E">
        <w:rPr>
          <w:rFonts w:ascii="Palatino Linotype" w:hAnsi="Palatino Linotype"/>
          <w:b/>
          <w:u w:val="single"/>
        </w:rPr>
        <w:t>de acceso a</w:t>
      </w:r>
      <w:r w:rsidRPr="007A6B3E">
        <w:rPr>
          <w:rFonts w:ascii="Palatino Linotype" w:hAnsi="Palatino Linotype"/>
          <w:b/>
          <w:spacing w:val="59"/>
          <w:u w:val="single"/>
        </w:rPr>
        <w:t xml:space="preserve"> </w:t>
      </w:r>
      <w:r w:rsidRPr="007A6B3E">
        <w:rPr>
          <w:rFonts w:ascii="Palatino Linotype" w:hAnsi="Palatino Linotype"/>
          <w:b/>
          <w:u w:val="single"/>
        </w:rPr>
        <w:t>la</w:t>
      </w:r>
      <w:r w:rsidRPr="007A6B3E">
        <w:rPr>
          <w:rFonts w:ascii="Palatino Linotype" w:hAnsi="Palatino Linotype"/>
          <w:b/>
          <w:spacing w:val="1"/>
          <w:u w:val="single"/>
        </w:rPr>
        <w:t xml:space="preserve"> </w:t>
      </w:r>
      <w:r w:rsidRPr="007A6B3E">
        <w:rPr>
          <w:rFonts w:ascii="Palatino Linotype" w:hAnsi="Palatino Linotype"/>
          <w:b/>
          <w:u w:val="single"/>
        </w:rPr>
        <w:t>información pública se encamina primordialmente a permitir el acceso a datos, registros y todo tipo de</w:t>
      </w:r>
      <w:r w:rsidRPr="007A6B3E">
        <w:rPr>
          <w:rFonts w:ascii="Palatino Linotype" w:hAnsi="Palatino Linotype"/>
          <w:b/>
          <w:spacing w:val="1"/>
        </w:rPr>
        <w:t xml:space="preserve"> </w:t>
      </w:r>
      <w:r w:rsidRPr="007A6B3E">
        <w:rPr>
          <w:rFonts w:ascii="Palatino Linotype" w:hAnsi="Palatino Linotype"/>
          <w:b/>
          <w:u w:val="single"/>
        </w:rPr>
        <w:t>información pública que conste en documentos, sea generada o se encuentre en</w:t>
      </w:r>
      <w:r w:rsidRPr="007A6B3E">
        <w:rPr>
          <w:rFonts w:ascii="Palatino Linotype" w:hAnsi="Palatino Linotype"/>
          <w:b/>
          <w:spacing w:val="1"/>
        </w:rPr>
        <w:t xml:space="preserve"> </w:t>
      </w:r>
      <w:r w:rsidRPr="007A6B3E">
        <w:rPr>
          <w:rFonts w:ascii="Palatino Linotype" w:hAnsi="Palatino Linotype"/>
          <w:b/>
          <w:u w:val="single"/>
        </w:rPr>
        <w:t>posesión</w:t>
      </w:r>
      <w:r w:rsidRPr="007A6B3E">
        <w:rPr>
          <w:rFonts w:ascii="Palatino Linotype" w:hAnsi="Palatino Linotype"/>
          <w:b/>
          <w:spacing w:val="-1"/>
          <w:u w:val="single"/>
        </w:rPr>
        <w:t xml:space="preserve"> </w:t>
      </w:r>
      <w:r w:rsidRPr="007A6B3E">
        <w:rPr>
          <w:rFonts w:ascii="Palatino Linotype" w:hAnsi="Palatino Linotype"/>
          <w:b/>
          <w:u w:val="single"/>
        </w:rPr>
        <w:t>de</w:t>
      </w:r>
      <w:r w:rsidRPr="007A6B3E">
        <w:rPr>
          <w:rFonts w:ascii="Palatino Linotype" w:hAnsi="Palatino Linotype"/>
          <w:b/>
          <w:spacing w:val="-1"/>
          <w:u w:val="single"/>
        </w:rPr>
        <w:t xml:space="preserve"> </w:t>
      </w:r>
      <w:r w:rsidRPr="007A6B3E">
        <w:rPr>
          <w:rFonts w:ascii="Palatino Linotype" w:hAnsi="Palatino Linotype"/>
          <w:b/>
          <w:u w:val="single"/>
        </w:rPr>
        <w:t xml:space="preserve">la autoridad.  </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Es así como, </w:t>
      </w:r>
      <w:r w:rsidRPr="007A6B3E">
        <w:rPr>
          <w:rFonts w:ascii="Palatino Linotype" w:hAnsi="Palatino Linotype"/>
        </w:rPr>
        <w:t>la</w:t>
      </w:r>
      <w:r w:rsidRPr="007A6B3E">
        <w:rPr>
          <w:rFonts w:ascii="Palatino Linotype" w:hAnsi="Palatino Linotype"/>
          <w:spacing w:val="1"/>
        </w:rPr>
        <w:t xml:space="preserve"> </w:t>
      </w:r>
      <w:r w:rsidRPr="007A6B3E">
        <w:rPr>
          <w:rFonts w:ascii="Palatino Linotype" w:hAnsi="Palatino Linotype"/>
        </w:rPr>
        <w:t>entrega</w:t>
      </w:r>
      <w:r w:rsidRPr="007A6B3E">
        <w:rPr>
          <w:rFonts w:ascii="Palatino Linotype" w:hAnsi="Palatino Linotype"/>
          <w:spacing w:val="1"/>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una</w:t>
      </w:r>
      <w:r w:rsidRPr="007A6B3E">
        <w:rPr>
          <w:rFonts w:ascii="Palatino Linotype" w:hAnsi="Palatino Linotype"/>
          <w:spacing w:val="1"/>
        </w:rPr>
        <w:t xml:space="preserve"> </w:t>
      </w:r>
      <w:r w:rsidRPr="007A6B3E">
        <w:rPr>
          <w:rFonts w:ascii="Palatino Linotype" w:hAnsi="Palatino Linotype"/>
        </w:rPr>
        <w:t>razón</w:t>
      </w:r>
      <w:r w:rsidRPr="007A6B3E">
        <w:rPr>
          <w:rFonts w:ascii="Palatino Linotype" w:hAnsi="Palatino Linotype"/>
          <w:spacing w:val="1"/>
        </w:rPr>
        <w:t xml:space="preserve"> </w:t>
      </w:r>
      <w:r w:rsidRPr="007A6B3E">
        <w:rPr>
          <w:rFonts w:ascii="Palatino Linotype" w:hAnsi="Palatino Linotype"/>
        </w:rPr>
        <w:t>o</w:t>
      </w:r>
      <w:r w:rsidRPr="007A6B3E">
        <w:rPr>
          <w:rFonts w:ascii="Palatino Linotype" w:hAnsi="Palatino Linotype"/>
          <w:spacing w:val="1"/>
        </w:rPr>
        <w:t xml:space="preserve"> </w:t>
      </w:r>
      <w:r w:rsidRPr="007A6B3E">
        <w:rPr>
          <w:rFonts w:ascii="Palatino Linotype" w:hAnsi="Palatino Linotype"/>
        </w:rPr>
        <w:t>un</w:t>
      </w:r>
      <w:r w:rsidRPr="007A6B3E">
        <w:rPr>
          <w:rFonts w:ascii="Palatino Linotype" w:hAnsi="Palatino Linotype"/>
          <w:spacing w:val="1"/>
        </w:rPr>
        <w:t xml:space="preserve"> </w:t>
      </w:r>
      <w:r w:rsidRPr="007A6B3E">
        <w:rPr>
          <w:rFonts w:ascii="Palatino Linotype" w:hAnsi="Palatino Linotype"/>
        </w:rPr>
        <w:t>razonamiento</w:t>
      </w:r>
      <w:r w:rsidRPr="007A6B3E">
        <w:rPr>
          <w:rFonts w:ascii="Palatino Linotype" w:hAnsi="Palatino Linotype"/>
          <w:spacing w:val="1"/>
        </w:rPr>
        <w:t xml:space="preserve"> </w:t>
      </w:r>
      <w:r w:rsidRPr="007A6B3E">
        <w:rPr>
          <w:rFonts w:ascii="Palatino Linotype" w:hAnsi="Palatino Linotype"/>
        </w:rPr>
        <w:t>por</w:t>
      </w:r>
      <w:r w:rsidRPr="007A6B3E">
        <w:rPr>
          <w:rFonts w:ascii="Palatino Linotype" w:hAnsi="Palatino Linotype"/>
          <w:spacing w:val="1"/>
        </w:rPr>
        <w:t xml:space="preserve"> </w:t>
      </w:r>
      <w:r w:rsidRPr="007A6B3E">
        <w:rPr>
          <w:rFonts w:ascii="Palatino Linotype" w:hAnsi="Palatino Linotype"/>
        </w:rPr>
        <w:t>parte</w:t>
      </w:r>
      <w:r w:rsidRPr="007A6B3E">
        <w:rPr>
          <w:rFonts w:ascii="Palatino Linotype" w:hAnsi="Palatino Linotype"/>
          <w:spacing w:val="1"/>
        </w:rPr>
        <w:t xml:space="preserve"> </w:t>
      </w:r>
      <w:r w:rsidRPr="007A6B3E">
        <w:rPr>
          <w:rFonts w:ascii="Palatino Linotype" w:hAnsi="Palatino Linotype"/>
        </w:rPr>
        <w:t>del</w:t>
      </w:r>
      <w:r w:rsidRPr="007A6B3E">
        <w:rPr>
          <w:rFonts w:ascii="Palatino Linotype" w:hAnsi="Palatino Linotype"/>
          <w:spacing w:val="1"/>
        </w:rPr>
        <w:t xml:space="preserve"> </w:t>
      </w:r>
      <w:r w:rsidRPr="007A6B3E">
        <w:rPr>
          <w:rFonts w:ascii="Palatino Linotype" w:hAnsi="Palatino Linotype"/>
          <w:b/>
        </w:rPr>
        <w:t>SUJETO</w:t>
      </w:r>
      <w:r w:rsidRPr="007A6B3E">
        <w:rPr>
          <w:rFonts w:ascii="Palatino Linotype" w:hAnsi="Palatino Linotype"/>
          <w:b/>
          <w:spacing w:val="1"/>
        </w:rPr>
        <w:t xml:space="preserve"> </w:t>
      </w:r>
      <w:r w:rsidRPr="007A6B3E">
        <w:rPr>
          <w:rFonts w:ascii="Palatino Linotype" w:hAnsi="Palatino Linotype"/>
          <w:b/>
        </w:rPr>
        <w:t xml:space="preserve">OBLIGADO </w:t>
      </w:r>
      <w:r w:rsidRPr="007A6B3E">
        <w:rPr>
          <w:rFonts w:ascii="Palatino Linotype" w:hAnsi="Palatino Linotype"/>
        </w:rPr>
        <w:t>no es algo que la ley establezca como atribución, derecho, o facultad;</w:t>
      </w:r>
      <w:r w:rsidRPr="007A6B3E">
        <w:rPr>
          <w:rFonts w:ascii="Palatino Linotype" w:hAnsi="Palatino Linotype"/>
          <w:spacing w:val="1"/>
        </w:rPr>
        <w:t xml:space="preserve"> </w:t>
      </w:r>
      <w:r w:rsidRPr="007A6B3E">
        <w:rPr>
          <w:rFonts w:ascii="Palatino Linotype" w:hAnsi="Palatino Linotype"/>
        </w:rPr>
        <w:t>pues ello implicaría un juicio de valor referente a un cuestionamiento realizado, los</w:t>
      </w:r>
      <w:r w:rsidRPr="007A6B3E">
        <w:rPr>
          <w:rFonts w:ascii="Palatino Linotype" w:hAnsi="Palatino Linotype"/>
          <w:spacing w:val="1"/>
        </w:rPr>
        <w:t xml:space="preserve"> </w:t>
      </w:r>
      <w:r w:rsidRPr="007A6B3E">
        <w:rPr>
          <w:rFonts w:ascii="Palatino Linotype" w:hAnsi="Palatino Linotype"/>
        </w:rPr>
        <w:t>cuales, al</w:t>
      </w:r>
      <w:r w:rsidRPr="007A6B3E">
        <w:rPr>
          <w:rFonts w:ascii="Palatino Linotype" w:hAnsi="Palatino Linotype"/>
          <w:spacing w:val="1"/>
        </w:rPr>
        <w:t xml:space="preserve"> </w:t>
      </w:r>
      <w:r w:rsidRPr="007A6B3E">
        <w:rPr>
          <w:rFonts w:ascii="Palatino Linotype" w:hAnsi="Palatino Linotype"/>
        </w:rPr>
        <w:t>constituir</w:t>
      </w:r>
      <w:r w:rsidRPr="007A6B3E">
        <w:rPr>
          <w:rFonts w:ascii="Palatino Linotype" w:hAnsi="Palatino Linotype"/>
          <w:spacing w:val="1"/>
        </w:rPr>
        <w:t xml:space="preserve"> </w:t>
      </w:r>
      <w:r w:rsidRPr="007A6B3E">
        <w:rPr>
          <w:rFonts w:ascii="Palatino Linotype" w:hAnsi="Palatino Linotype"/>
        </w:rPr>
        <w:t>interrogantes, inquietudes y</w:t>
      </w:r>
      <w:r w:rsidRPr="007A6B3E">
        <w:rPr>
          <w:rFonts w:ascii="Palatino Linotype" w:hAnsi="Palatino Linotype"/>
          <w:spacing w:val="1"/>
        </w:rPr>
        <w:t xml:space="preserve"> </w:t>
      </w:r>
      <w:r w:rsidRPr="007A6B3E">
        <w:rPr>
          <w:rFonts w:ascii="Palatino Linotype" w:hAnsi="Palatino Linotype"/>
          <w:b/>
          <w:bCs/>
        </w:rPr>
        <w:t>manifestaciones</w:t>
      </w:r>
      <w:r w:rsidRPr="007A6B3E">
        <w:rPr>
          <w:rFonts w:ascii="Palatino Linotype" w:hAnsi="Palatino Linotype"/>
          <w:b/>
          <w:bCs/>
          <w:spacing w:val="1"/>
        </w:rPr>
        <w:t xml:space="preserve"> </w:t>
      </w:r>
      <w:r w:rsidRPr="007A6B3E">
        <w:rPr>
          <w:rFonts w:ascii="Palatino Linotype" w:hAnsi="Palatino Linotype"/>
        </w:rPr>
        <w:t>se satisfacen vía</w:t>
      </w:r>
      <w:r w:rsidRPr="007A6B3E">
        <w:rPr>
          <w:rFonts w:ascii="Palatino Linotype" w:hAnsi="Palatino Linotype"/>
          <w:spacing w:val="1"/>
        </w:rPr>
        <w:t xml:space="preserve"> </w:t>
      </w:r>
      <w:r w:rsidRPr="007A6B3E">
        <w:rPr>
          <w:rFonts w:ascii="Palatino Linotype" w:hAnsi="Palatino Linotype"/>
        </w:rPr>
        <w:t>derecho</w:t>
      </w:r>
      <w:r w:rsidRPr="007A6B3E">
        <w:rPr>
          <w:rFonts w:ascii="Palatino Linotype" w:hAnsi="Palatino Linotype"/>
          <w:spacing w:val="-2"/>
        </w:rPr>
        <w:t xml:space="preserve"> </w:t>
      </w:r>
      <w:r w:rsidRPr="007A6B3E">
        <w:rPr>
          <w:rFonts w:ascii="Palatino Linotype" w:hAnsi="Palatino Linotype"/>
        </w:rPr>
        <w:t>de petición.</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Ahora </w:t>
      </w:r>
      <w:r w:rsidRPr="007A6B3E">
        <w:rPr>
          <w:rFonts w:ascii="Palatino Linotype" w:eastAsia="Calibri" w:hAnsi="Palatino Linotype" w:cs="Arial"/>
          <w:color w:val="000000" w:themeColor="text1"/>
          <w:lang w:val="es-ES"/>
        </w:rPr>
        <w:t xml:space="preserve">bien, </w:t>
      </w:r>
      <w:r w:rsidRPr="007A6B3E">
        <w:rPr>
          <w:rFonts w:ascii="Palatino Linotype" w:hAnsi="Palatino Linotype"/>
        </w:rPr>
        <w:t>es importante precisar que este Instituto de Transparencia como Órgano</w:t>
      </w:r>
      <w:r w:rsidRPr="007A6B3E">
        <w:rPr>
          <w:rFonts w:ascii="Palatino Linotype" w:hAnsi="Palatino Linotype"/>
          <w:spacing w:val="1"/>
        </w:rPr>
        <w:t xml:space="preserve"> </w:t>
      </w:r>
      <w:r w:rsidRPr="007A6B3E">
        <w:rPr>
          <w:rFonts w:ascii="Palatino Linotype" w:hAnsi="Palatino Linotype"/>
        </w:rPr>
        <w:t>Garante de la difusión, protección y respeto al derecho de acceso a la información</w:t>
      </w:r>
      <w:r w:rsidRPr="007A6B3E">
        <w:rPr>
          <w:rFonts w:ascii="Palatino Linotype" w:hAnsi="Palatino Linotype"/>
          <w:spacing w:val="1"/>
        </w:rPr>
        <w:t xml:space="preserve"> </w:t>
      </w:r>
      <w:r w:rsidRPr="007A6B3E">
        <w:rPr>
          <w:rFonts w:ascii="Palatino Linotype" w:hAnsi="Palatino Linotype"/>
        </w:rPr>
        <w:t xml:space="preserve">pública y a la protección de datos personales, conforme a su naturaleza </w:t>
      </w:r>
      <w:r w:rsidRPr="007A6B3E">
        <w:rPr>
          <w:rFonts w:ascii="Palatino Linotype" w:hAnsi="Palatino Linotype"/>
        </w:rPr>
        <w:lastRenderedPageBreak/>
        <w:t>jurídica y en</w:t>
      </w:r>
      <w:r w:rsidRPr="007A6B3E">
        <w:rPr>
          <w:rFonts w:ascii="Palatino Linotype" w:hAnsi="Palatino Linotype"/>
          <w:spacing w:val="1"/>
        </w:rPr>
        <w:t xml:space="preserve"> </w:t>
      </w:r>
      <w:r w:rsidRPr="007A6B3E">
        <w:rPr>
          <w:rFonts w:ascii="Palatino Linotype" w:hAnsi="Palatino Linotype"/>
        </w:rPr>
        <w:t>términos del artículo 179 de la Ley de la materia, es competente para resolver los</w:t>
      </w:r>
      <w:r w:rsidRPr="007A6B3E">
        <w:rPr>
          <w:rFonts w:ascii="Palatino Linotype" w:hAnsi="Palatino Linotype"/>
          <w:spacing w:val="1"/>
        </w:rPr>
        <w:t xml:space="preserve"> </w:t>
      </w:r>
      <w:r w:rsidRPr="007A6B3E">
        <w:rPr>
          <w:rFonts w:ascii="Palatino Linotype" w:hAnsi="Palatino Linotype"/>
        </w:rPr>
        <w:t>recursos</w:t>
      </w:r>
      <w:r w:rsidRPr="007A6B3E">
        <w:rPr>
          <w:rFonts w:ascii="Palatino Linotype" w:hAnsi="Palatino Linotype"/>
          <w:spacing w:val="-2"/>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revisión,</w:t>
      </w:r>
      <w:r w:rsidRPr="007A6B3E">
        <w:rPr>
          <w:rFonts w:ascii="Palatino Linotype" w:hAnsi="Palatino Linotype"/>
          <w:spacing w:val="-2"/>
        </w:rPr>
        <w:t xml:space="preserve"> </w:t>
      </w:r>
      <w:r w:rsidRPr="007A6B3E">
        <w:rPr>
          <w:rFonts w:ascii="Palatino Linotype" w:hAnsi="Palatino Linotype"/>
        </w:rPr>
        <w:t>cuando</w:t>
      </w:r>
      <w:r w:rsidRPr="007A6B3E">
        <w:rPr>
          <w:rFonts w:ascii="Palatino Linotype" w:hAnsi="Palatino Linotype"/>
          <w:spacing w:val="-1"/>
        </w:rPr>
        <w:t xml:space="preserve"> </w:t>
      </w:r>
      <w:r w:rsidRPr="007A6B3E">
        <w:rPr>
          <w:rFonts w:ascii="Palatino Linotype" w:hAnsi="Palatino Linotype"/>
        </w:rPr>
        <w:t>se actualice</w:t>
      </w:r>
      <w:r w:rsidRPr="007A6B3E">
        <w:rPr>
          <w:rFonts w:ascii="Palatino Linotype" w:hAnsi="Palatino Linotype"/>
          <w:spacing w:val="1"/>
        </w:rPr>
        <w:t xml:space="preserve"> </w:t>
      </w:r>
      <w:r w:rsidRPr="007A6B3E">
        <w:rPr>
          <w:rFonts w:ascii="Palatino Linotype" w:hAnsi="Palatino Linotype"/>
        </w:rPr>
        <w:t>cualquiera</w:t>
      </w:r>
      <w:r w:rsidRPr="007A6B3E">
        <w:rPr>
          <w:rFonts w:ascii="Palatino Linotype" w:hAnsi="Palatino Linotype"/>
          <w:spacing w:val="-1"/>
        </w:rPr>
        <w:t xml:space="preserve"> </w:t>
      </w:r>
      <w:r w:rsidRPr="007A6B3E">
        <w:rPr>
          <w:rFonts w:ascii="Palatino Linotype" w:hAnsi="Palatino Linotype"/>
        </w:rPr>
        <w:t>de</w:t>
      </w:r>
      <w:r w:rsidRPr="007A6B3E">
        <w:rPr>
          <w:rFonts w:ascii="Palatino Linotype" w:hAnsi="Palatino Linotype"/>
          <w:spacing w:val="-1"/>
        </w:rPr>
        <w:t xml:space="preserve"> </w:t>
      </w:r>
      <w:r w:rsidRPr="007A6B3E">
        <w:rPr>
          <w:rFonts w:ascii="Palatino Linotype" w:hAnsi="Palatino Linotype"/>
        </w:rPr>
        <w:t>las</w:t>
      </w:r>
      <w:r w:rsidRPr="007A6B3E">
        <w:rPr>
          <w:rFonts w:ascii="Palatino Linotype" w:hAnsi="Palatino Linotype"/>
          <w:spacing w:val="-3"/>
        </w:rPr>
        <w:t xml:space="preserve"> </w:t>
      </w:r>
      <w:r w:rsidRPr="007A6B3E">
        <w:rPr>
          <w:rFonts w:ascii="Palatino Linotype" w:hAnsi="Palatino Linotype"/>
        </w:rPr>
        <w:t>siguientes</w:t>
      </w:r>
      <w:r w:rsidRPr="007A6B3E">
        <w:rPr>
          <w:rFonts w:ascii="Palatino Linotype" w:hAnsi="Palatino Linotype"/>
          <w:spacing w:val="-1"/>
        </w:rPr>
        <w:t xml:space="preserve"> </w:t>
      </w:r>
      <w:r w:rsidRPr="007A6B3E">
        <w:rPr>
          <w:rFonts w:ascii="Palatino Linotype" w:hAnsi="Palatino Linotype"/>
        </w:rPr>
        <w:t>causas:</w:t>
      </w:r>
    </w:p>
    <w:p w:rsidR="00863F83" w:rsidRPr="007A6B3E" w:rsidRDefault="00863F83" w:rsidP="00E36A7D">
      <w:pPr>
        <w:spacing w:line="276" w:lineRule="auto"/>
        <w:ind w:right="49"/>
        <w:contextualSpacing/>
        <w:jc w:val="both"/>
        <w:rPr>
          <w:rFonts w:ascii="Palatino Linotype" w:eastAsiaTheme="minorEastAsia" w:hAnsi="Palatino Linotype"/>
          <w:lang w:val="es-ES_tradnl" w:eastAsia="es-ES"/>
        </w:rPr>
      </w:pPr>
    </w:p>
    <w:p w:rsidR="00863F83" w:rsidRPr="007A6B3E" w:rsidRDefault="00863F83" w:rsidP="00E36A7D">
      <w:pPr>
        <w:spacing w:line="276" w:lineRule="auto"/>
        <w:ind w:right="49"/>
        <w:contextualSpacing/>
        <w:jc w:val="both"/>
        <w:rPr>
          <w:rFonts w:ascii="Palatino Linotype" w:eastAsiaTheme="minorEastAsia" w:hAnsi="Palatino Linotype"/>
          <w:sz w:val="2"/>
          <w:szCs w:val="2"/>
          <w:lang w:val="es-ES_tradnl" w:eastAsia="es-ES"/>
        </w:rPr>
      </w:pPr>
    </w:p>
    <w:p w:rsidR="00863F83" w:rsidRPr="007A6B3E" w:rsidRDefault="00863F83" w:rsidP="00E36A7D">
      <w:pPr>
        <w:spacing w:line="276" w:lineRule="auto"/>
        <w:ind w:left="954" w:right="1287"/>
        <w:jc w:val="both"/>
        <w:rPr>
          <w:rFonts w:ascii="Palatino Linotype" w:hAnsi="Palatino Linotype"/>
          <w:i/>
        </w:rPr>
      </w:pPr>
      <w:r w:rsidRPr="007A6B3E">
        <w:rPr>
          <w:rFonts w:ascii="Palatino Linotype" w:hAnsi="Palatino Linotype"/>
          <w:i/>
          <w:sz w:val="22"/>
        </w:rPr>
        <w:t>“</w:t>
      </w:r>
      <w:r w:rsidRPr="007A6B3E">
        <w:rPr>
          <w:rFonts w:ascii="Palatino Linotype" w:hAnsi="Palatino Linotype"/>
          <w:b/>
          <w:i/>
          <w:sz w:val="22"/>
        </w:rPr>
        <w:t>Artículo 179</w:t>
      </w:r>
      <w:r w:rsidRPr="007A6B3E">
        <w:rPr>
          <w:rFonts w:ascii="Palatino Linotype" w:hAnsi="Palatino Linotype"/>
          <w:i/>
          <w:sz w:val="22"/>
        </w:rPr>
        <w:t>. El recurso de revisión es un medio de protección que la Ley</w:t>
      </w:r>
      <w:r w:rsidRPr="007A6B3E">
        <w:rPr>
          <w:rFonts w:ascii="Palatino Linotype" w:hAnsi="Palatino Linotype"/>
          <w:i/>
          <w:spacing w:val="1"/>
          <w:sz w:val="22"/>
        </w:rPr>
        <w:t xml:space="preserve"> </w:t>
      </w:r>
      <w:r w:rsidRPr="007A6B3E">
        <w:rPr>
          <w:rFonts w:ascii="Palatino Linotype" w:hAnsi="Palatino Linotype"/>
          <w:i/>
          <w:sz w:val="22"/>
        </w:rPr>
        <w:t>otorga a los particulares, para hacer valer su derecho de acceso a la información</w:t>
      </w:r>
      <w:r w:rsidRPr="007A6B3E">
        <w:rPr>
          <w:rFonts w:ascii="Palatino Linotype" w:hAnsi="Palatino Linotype"/>
          <w:i/>
          <w:spacing w:val="1"/>
          <w:sz w:val="22"/>
        </w:rPr>
        <w:t xml:space="preserve"> </w:t>
      </w:r>
      <w:r w:rsidRPr="007A6B3E">
        <w:rPr>
          <w:rFonts w:ascii="Palatino Linotype" w:hAnsi="Palatino Linotype"/>
          <w:b/>
          <w:i/>
          <w:sz w:val="22"/>
        </w:rPr>
        <w:t>pública</w:t>
      </w:r>
      <w:r w:rsidRPr="007A6B3E">
        <w:rPr>
          <w:rFonts w:ascii="Palatino Linotype" w:hAnsi="Palatino Linotype"/>
          <w:i/>
          <w:sz w:val="22"/>
        </w:rPr>
        <w:t>,</w:t>
      </w:r>
      <w:r w:rsidRPr="007A6B3E">
        <w:rPr>
          <w:rFonts w:ascii="Palatino Linotype" w:hAnsi="Palatino Linotype"/>
          <w:i/>
          <w:spacing w:val="-1"/>
          <w:sz w:val="22"/>
        </w:rPr>
        <w:t xml:space="preserve"> </w:t>
      </w:r>
      <w:r w:rsidRPr="007A6B3E">
        <w:rPr>
          <w:rFonts w:ascii="Palatino Linotype" w:hAnsi="Palatino Linotype"/>
          <w:i/>
          <w:sz w:val="22"/>
        </w:rPr>
        <w:t>y</w:t>
      </w:r>
      <w:r w:rsidRPr="007A6B3E">
        <w:rPr>
          <w:rFonts w:ascii="Palatino Linotype" w:hAnsi="Palatino Linotype"/>
          <w:i/>
          <w:spacing w:val="-3"/>
          <w:sz w:val="22"/>
        </w:rPr>
        <w:t xml:space="preserve"> </w:t>
      </w:r>
      <w:r w:rsidRPr="007A6B3E">
        <w:rPr>
          <w:rFonts w:ascii="Palatino Linotype" w:hAnsi="Palatino Linotype"/>
          <w:i/>
          <w:sz w:val="22"/>
        </w:rPr>
        <w:t>procederá</w:t>
      </w:r>
      <w:r w:rsidRPr="007A6B3E">
        <w:rPr>
          <w:rFonts w:ascii="Palatino Linotype" w:hAnsi="Palatino Linotype"/>
          <w:i/>
          <w:spacing w:val="-3"/>
          <w:sz w:val="22"/>
        </w:rPr>
        <w:t xml:space="preserve"> </w:t>
      </w:r>
      <w:r w:rsidRPr="007A6B3E">
        <w:rPr>
          <w:rFonts w:ascii="Palatino Linotype" w:hAnsi="Palatino Linotype"/>
          <w:i/>
          <w:sz w:val="22"/>
        </w:rPr>
        <w:t>en contra</w:t>
      </w:r>
      <w:r w:rsidRPr="007A6B3E">
        <w:rPr>
          <w:rFonts w:ascii="Palatino Linotype" w:hAnsi="Palatino Linotype"/>
          <w:i/>
          <w:spacing w:val="-1"/>
          <w:sz w:val="22"/>
        </w:rPr>
        <w:t xml:space="preserve"> </w:t>
      </w:r>
      <w:r w:rsidRPr="007A6B3E">
        <w:rPr>
          <w:rFonts w:ascii="Palatino Linotype" w:hAnsi="Palatino Linotype"/>
          <w:i/>
          <w:sz w:val="22"/>
        </w:rPr>
        <w:t>de las</w:t>
      </w:r>
      <w:r w:rsidRPr="007A6B3E">
        <w:rPr>
          <w:rFonts w:ascii="Palatino Linotype" w:hAnsi="Palatino Linotype"/>
          <w:i/>
          <w:spacing w:val="-1"/>
          <w:sz w:val="22"/>
        </w:rPr>
        <w:t xml:space="preserve"> </w:t>
      </w:r>
      <w:r w:rsidRPr="007A6B3E">
        <w:rPr>
          <w:rFonts w:ascii="Palatino Linotype" w:hAnsi="Palatino Linotype"/>
          <w:i/>
          <w:sz w:val="22"/>
        </w:rPr>
        <w:t>siguientes</w:t>
      </w:r>
      <w:r w:rsidRPr="007A6B3E">
        <w:rPr>
          <w:rFonts w:ascii="Palatino Linotype" w:hAnsi="Palatino Linotype"/>
          <w:i/>
          <w:spacing w:val="1"/>
          <w:sz w:val="22"/>
        </w:rPr>
        <w:t xml:space="preserve"> </w:t>
      </w:r>
      <w:r w:rsidRPr="007A6B3E">
        <w:rPr>
          <w:rFonts w:ascii="Palatino Linotype" w:hAnsi="Palatino Linotype"/>
          <w:i/>
          <w:sz w:val="22"/>
        </w:rPr>
        <w:t>causas:</w:t>
      </w:r>
    </w:p>
    <w:p w:rsidR="00863F83" w:rsidRPr="007A6B3E" w:rsidRDefault="00863F83" w:rsidP="00E36A7D">
      <w:pPr>
        <w:pStyle w:val="Prrafodelista"/>
        <w:widowControl w:val="0"/>
        <w:numPr>
          <w:ilvl w:val="0"/>
          <w:numId w:val="11"/>
        </w:numPr>
        <w:tabs>
          <w:tab w:val="left" w:pos="1139"/>
        </w:tabs>
        <w:autoSpaceDE w:val="0"/>
        <w:autoSpaceDN w:val="0"/>
        <w:spacing w:line="276" w:lineRule="auto"/>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3"/>
        </w:rPr>
        <w:t xml:space="preserve"> </w:t>
      </w:r>
      <w:r w:rsidRPr="007A6B3E">
        <w:rPr>
          <w:rFonts w:ascii="Palatino Linotype" w:hAnsi="Palatino Linotype"/>
          <w:i/>
        </w:rPr>
        <w:t>negativa</w:t>
      </w:r>
      <w:r w:rsidRPr="007A6B3E">
        <w:rPr>
          <w:rFonts w:ascii="Palatino Linotype" w:hAnsi="Palatino Linotype"/>
          <w:i/>
          <w:spacing w:val="-4"/>
        </w:rPr>
        <w:t xml:space="preserve"> </w:t>
      </w:r>
      <w:r w:rsidRPr="007A6B3E">
        <w:rPr>
          <w:rFonts w:ascii="Palatino Linotype" w:hAnsi="Palatino Linotype"/>
          <w:i/>
        </w:rPr>
        <w:t>a</w:t>
      </w:r>
      <w:r w:rsidRPr="007A6B3E">
        <w:rPr>
          <w:rFonts w:ascii="Palatino Linotype" w:hAnsi="Palatino Linotype"/>
          <w:i/>
          <w:spacing w:val="-2"/>
        </w:rPr>
        <w:t xml:space="preserve"> </w:t>
      </w:r>
      <w:r w:rsidRPr="007A6B3E">
        <w:rPr>
          <w:rFonts w:ascii="Palatino Linotype" w:hAnsi="Palatino Linotype"/>
          <w:i/>
        </w:rPr>
        <w:t>la</w:t>
      </w:r>
      <w:r w:rsidRPr="007A6B3E">
        <w:rPr>
          <w:rFonts w:ascii="Palatino Linotype" w:hAnsi="Palatino Linotype"/>
          <w:i/>
          <w:spacing w:val="-3"/>
        </w:rPr>
        <w:t xml:space="preserve"> </w:t>
      </w:r>
      <w:r w:rsidRPr="007A6B3E">
        <w:rPr>
          <w:rFonts w:ascii="Palatino Linotype" w:hAnsi="Palatino Linotype"/>
          <w:i/>
        </w:rPr>
        <w:t>información</w:t>
      </w:r>
      <w:r w:rsidRPr="007A6B3E">
        <w:rPr>
          <w:rFonts w:ascii="Palatino Linotype" w:hAnsi="Palatino Linotype"/>
          <w:i/>
          <w:spacing w:val="-2"/>
        </w:rPr>
        <w:t xml:space="preserve"> </w:t>
      </w:r>
      <w:r w:rsidRPr="007A6B3E">
        <w:rPr>
          <w:rFonts w:ascii="Palatino Linotype" w:hAnsi="Palatino Linotype"/>
          <w:i/>
        </w:rPr>
        <w:t>solicitada;</w:t>
      </w:r>
    </w:p>
    <w:p w:rsidR="00863F83" w:rsidRPr="007A6B3E" w:rsidRDefault="00863F83" w:rsidP="00E36A7D">
      <w:pPr>
        <w:pStyle w:val="Prrafodelista"/>
        <w:widowControl w:val="0"/>
        <w:numPr>
          <w:ilvl w:val="0"/>
          <w:numId w:val="11"/>
        </w:numPr>
        <w:tabs>
          <w:tab w:val="left" w:pos="1213"/>
        </w:tabs>
        <w:autoSpaceDE w:val="0"/>
        <w:autoSpaceDN w:val="0"/>
        <w:spacing w:line="276" w:lineRule="auto"/>
        <w:ind w:left="1212" w:hanging="259"/>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5"/>
        </w:rPr>
        <w:t xml:space="preserve"> </w:t>
      </w:r>
      <w:r w:rsidRPr="007A6B3E">
        <w:rPr>
          <w:rFonts w:ascii="Palatino Linotype" w:hAnsi="Palatino Linotype"/>
          <w:i/>
        </w:rPr>
        <w:t>clasificación</w:t>
      </w:r>
      <w:r w:rsidRPr="007A6B3E">
        <w:rPr>
          <w:rFonts w:ascii="Palatino Linotype" w:hAnsi="Palatino Linotype"/>
          <w:i/>
          <w:spacing w:val="-1"/>
        </w:rPr>
        <w:t xml:space="preserve"> </w:t>
      </w:r>
      <w:r w:rsidRPr="007A6B3E">
        <w:rPr>
          <w:rFonts w:ascii="Palatino Linotype" w:hAnsi="Palatino Linotype"/>
          <w:i/>
        </w:rPr>
        <w:t>de</w:t>
      </w:r>
      <w:r w:rsidRPr="007A6B3E">
        <w:rPr>
          <w:rFonts w:ascii="Palatino Linotype" w:hAnsi="Palatino Linotype"/>
          <w:i/>
          <w:spacing w:val="-4"/>
        </w:rPr>
        <w:t xml:space="preserve"> </w:t>
      </w:r>
      <w:r w:rsidRPr="007A6B3E">
        <w:rPr>
          <w:rFonts w:ascii="Palatino Linotype" w:hAnsi="Palatino Linotype"/>
          <w:i/>
        </w:rPr>
        <w:t>la</w:t>
      </w:r>
      <w:r w:rsidRPr="007A6B3E">
        <w:rPr>
          <w:rFonts w:ascii="Palatino Linotype" w:hAnsi="Palatino Linotype"/>
          <w:i/>
          <w:spacing w:val="-3"/>
        </w:rPr>
        <w:t xml:space="preserve"> </w:t>
      </w:r>
      <w:r w:rsidRPr="007A6B3E">
        <w:rPr>
          <w:rFonts w:ascii="Palatino Linotype" w:hAnsi="Palatino Linotype"/>
          <w:i/>
        </w:rPr>
        <w:t>información;</w:t>
      </w:r>
    </w:p>
    <w:p w:rsidR="00863F83" w:rsidRPr="007A6B3E" w:rsidRDefault="00863F83" w:rsidP="00E36A7D">
      <w:pPr>
        <w:pStyle w:val="Prrafodelista"/>
        <w:widowControl w:val="0"/>
        <w:numPr>
          <w:ilvl w:val="0"/>
          <w:numId w:val="11"/>
        </w:numPr>
        <w:tabs>
          <w:tab w:val="left" w:pos="1286"/>
        </w:tabs>
        <w:autoSpaceDE w:val="0"/>
        <w:autoSpaceDN w:val="0"/>
        <w:spacing w:before="1" w:line="276" w:lineRule="auto"/>
        <w:ind w:left="1285" w:hanging="332"/>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2"/>
        </w:rPr>
        <w:t xml:space="preserve"> </w:t>
      </w:r>
      <w:r w:rsidRPr="007A6B3E">
        <w:rPr>
          <w:rFonts w:ascii="Palatino Linotype" w:hAnsi="Palatino Linotype"/>
          <w:i/>
        </w:rPr>
        <w:t>declaración</w:t>
      </w:r>
      <w:r w:rsidRPr="007A6B3E">
        <w:rPr>
          <w:rFonts w:ascii="Palatino Linotype" w:hAnsi="Palatino Linotype"/>
          <w:i/>
          <w:spacing w:val="-2"/>
        </w:rPr>
        <w:t xml:space="preserve"> </w:t>
      </w:r>
      <w:r w:rsidRPr="007A6B3E">
        <w:rPr>
          <w:rFonts w:ascii="Palatino Linotype" w:hAnsi="Palatino Linotype"/>
          <w:i/>
        </w:rPr>
        <w:t>de</w:t>
      </w:r>
      <w:r w:rsidRPr="007A6B3E">
        <w:rPr>
          <w:rFonts w:ascii="Palatino Linotype" w:hAnsi="Palatino Linotype"/>
          <w:i/>
          <w:spacing w:val="-2"/>
        </w:rPr>
        <w:t xml:space="preserve"> </w:t>
      </w:r>
      <w:r w:rsidRPr="007A6B3E">
        <w:rPr>
          <w:rFonts w:ascii="Palatino Linotype" w:hAnsi="Palatino Linotype"/>
          <w:i/>
        </w:rPr>
        <w:t>inexistencia</w:t>
      </w:r>
      <w:r w:rsidRPr="007A6B3E">
        <w:rPr>
          <w:rFonts w:ascii="Palatino Linotype" w:hAnsi="Palatino Linotype"/>
          <w:i/>
          <w:spacing w:val="-4"/>
        </w:rPr>
        <w:t xml:space="preserve"> </w:t>
      </w:r>
      <w:r w:rsidRPr="007A6B3E">
        <w:rPr>
          <w:rFonts w:ascii="Palatino Linotype" w:hAnsi="Palatino Linotype"/>
          <w:i/>
        </w:rPr>
        <w:t>de</w:t>
      </w:r>
      <w:r w:rsidRPr="007A6B3E">
        <w:rPr>
          <w:rFonts w:ascii="Palatino Linotype" w:hAnsi="Palatino Linotype"/>
          <w:i/>
          <w:spacing w:val="-4"/>
        </w:rPr>
        <w:t xml:space="preserve"> </w:t>
      </w:r>
      <w:r w:rsidRPr="007A6B3E">
        <w:rPr>
          <w:rFonts w:ascii="Palatino Linotype" w:hAnsi="Palatino Linotype"/>
          <w:i/>
        </w:rPr>
        <w:t>la</w:t>
      </w:r>
      <w:r w:rsidRPr="007A6B3E">
        <w:rPr>
          <w:rFonts w:ascii="Palatino Linotype" w:hAnsi="Palatino Linotype"/>
          <w:i/>
          <w:spacing w:val="-2"/>
        </w:rPr>
        <w:t xml:space="preserve"> </w:t>
      </w:r>
      <w:r w:rsidRPr="007A6B3E">
        <w:rPr>
          <w:rFonts w:ascii="Palatino Linotype" w:hAnsi="Palatino Linotype"/>
          <w:i/>
        </w:rPr>
        <w:t>información;</w:t>
      </w:r>
    </w:p>
    <w:p w:rsidR="00863F83" w:rsidRPr="007A6B3E" w:rsidRDefault="00863F83" w:rsidP="00E36A7D">
      <w:pPr>
        <w:pStyle w:val="Prrafodelista"/>
        <w:widowControl w:val="0"/>
        <w:numPr>
          <w:ilvl w:val="0"/>
          <w:numId w:val="11"/>
        </w:numPr>
        <w:tabs>
          <w:tab w:val="left" w:pos="1285"/>
        </w:tabs>
        <w:autoSpaceDE w:val="0"/>
        <w:autoSpaceDN w:val="0"/>
        <w:spacing w:before="1" w:line="276" w:lineRule="auto"/>
        <w:ind w:left="1284" w:hanging="331"/>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4"/>
        </w:rPr>
        <w:t xml:space="preserve"> </w:t>
      </w:r>
      <w:r w:rsidRPr="007A6B3E">
        <w:rPr>
          <w:rFonts w:ascii="Palatino Linotype" w:hAnsi="Palatino Linotype"/>
          <w:i/>
        </w:rPr>
        <w:t>declaración</w:t>
      </w:r>
      <w:r w:rsidRPr="007A6B3E">
        <w:rPr>
          <w:rFonts w:ascii="Palatino Linotype" w:hAnsi="Palatino Linotype"/>
          <w:i/>
          <w:spacing w:val="-3"/>
        </w:rPr>
        <w:t xml:space="preserve"> </w:t>
      </w:r>
      <w:r w:rsidRPr="007A6B3E">
        <w:rPr>
          <w:rFonts w:ascii="Palatino Linotype" w:hAnsi="Palatino Linotype"/>
          <w:i/>
        </w:rPr>
        <w:t>de</w:t>
      </w:r>
      <w:r w:rsidRPr="007A6B3E">
        <w:rPr>
          <w:rFonts w:ascii="Palatino Linotype" w:hAnsi="Palatino Linotype"/>
          <w:i/>
          <w:spacing w:val="-3"/>
        </w:rPr>
        <w:t xml:space="preserve"> </w:t>
      </w:r>
      <w:r w:rsidRPr="007A6B3E">
        <w:rPr>
          <w:rFonts w:ascii="Palatino Linotype" w:hAnsi="Palatino Linotype"/>
          <w:i/>
        </w:rPr>
        <w:t>incompetencia</w:t>
      </w:r>
      <w:r w:rsidRPr="007A6B3E">
        <w:rPr>
          <w:rFonts w:ascii="Palatino Linotype" w:hAnsi="Palatino Linotype"/>
          <w:i/>
          <w:spacing w:val="-3"/>
        </w:rPr>
        <w:t xml:space="preserve"> </w:t>
      </w:r>
      <w:r w:rsidRPr="007A6B3E">
        <w:rPr>
          <w:rFonts w:ascii="Palatino Linotype" w:hAnsi="Palatino Linotype"/>
          <w:i/>
        </w:rPr>
        <w:t>por</w:t>
      </w:r>
      <w:r w:rsidRPr="007A6B3E">
        <w:rPr>
          <w:rFonts w:ascii="Palatino Linotype" w:hAnsi="Palatino Linotype"/>
          <w:i/>
          <w:spacing w:val="-3"/>
        </w:rPr>
        <w:t xml:space="preserve"> </w:t>
      </w:r>
      <w:r w:rsidRPr="007A6B3E">
        <w:rPr>
          <w:rFonts w:ascii="Palatino Linotype" w:hAnsi="Palatino Linotype"/>
          <w:i/>
        </w:rPr>
        <w:t>el</w:t>
      </w:r>
      <w:r w:rsidRPr="007A6B3E">
        <w:rPr>
          <w:rFonts w:ascii="Palatino Linotype" w:hAnsi="Palatino Linotype"/>
          <w:i/>
          <w:spacing w:val="-2"/>
        </w:rPr>
        <w:t xml:space="preserve"> </w:t>
      </w:r>
      <w:r w:rsidRPr="007A6B3E">
        <w:rPr>
          <w:rFonts w:ascii="Palatino Linotype" w:hAnsi="Palatino Linotype"/>
          <w:i/>
        </w:rPr>
        <w:t>sujeto</w:t>
      </w:r>
      <w:r w:rsidRPr="007A6B3E">
        <w:rPr>
          <w:rFonts w:ascii="Palatino Linotype" w:hAnsi="Palatino Linotype"/>
          <w:i/>
          <w:spacing w:val="-3"/>
        </w:rPr>
        <w:t xml:space="preserve"> </w:t>
      </w:r>
      <w:r w:rsidRPr="007A6B3E">
        <w:rPr>
          <w:rFonts w:ascii="Palatino Linotype" w:hAnsi="Palatino Linotype"/>
          <w:i/>
        </w:rPr>
        <w:t>obligado;</w:t>
      </w:r>
    </w:p>
    <w:p w:rsidR="00863F83" w:rsidRPr="007A6B3E" w:rsidRDefault="00863F83" w:rsidP="00E36A7D">
      <w:pPr>
        <w:pStyle w:val="Prrafodelista"/>
        <w:widowControl w:val="0"/>
        <w:numPr>
          <w:ilvl w:val="0"/>
          <w:numId w:val="11"/>
        </w:numPr>
        <w:tabs>
          <w:tab w:val="left" w:pos="1211"/>
        </w:tabs>
        <w:autoSpaceDE w:val="0"/>
        <w:autoSpaceDN w:val="0"/>
        <w:spacing w:line="276" w:lineRule="auto"/>
        <w:ind w:left="1210" w:hanging="257"/>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6"/>
        </w:rPr>
        <w:t xml:space="preserve"> </w:t>
      </w:r>
      <w:r w:rsidRPr="007A6B3E">
        <w:rPr>
          <w:rFonts w:ascii="Palatino Linotype" w:hAnsi="Palatino Linotype"/>
          <w:i/>
        </w:rPr>
        <w:t>entrega</w:t>
      </w:r>
      <w:r w:rsidRPr="007A6B3E">
        <w:rPr>
          <w:rFonts w:ascii="Palatino Linotype" w:hAnsi="Palatino Linotype"/>
          <w:i/>
          <w:spacing w:val="-3"/>
        </w:rPr>
        <w:t xml:space="preserve"> </w:t>
      </w:r>
      <w:r w:rsidRPr="007A6B3E">
        <w:rPr>
          <w:rFonts w:ascii="Palatino Linotype" w:hAnsi="Palatino Linotype"/>
          <w:i/>
        </w:rPr>
        <w:t>de</w:t>
      </w:r>
      <w:r w:rsidRPr="007A6B3E">
        <w:rPr>
          <w:rFonts w:ascii="Palatino Linotype" w:hAnsi="Palatino Linotype"/>
          <w:i/>
          <w:spacing w:val="-3"/>
        </w:rPr>
        <w:t xml:space="preserve"> </w:t>
      </w:r>
      <w:r w:rsidRPr="007A6B3E">
        <w:rPr>
          <w:rFonts w:ascii="Palatino Linotype" w:hAnsi="Palatino Linotype"/>
          <w:i/>
        </w:rPr>
        <w:t>información</w:t>
      </w:r>
      <w:r w:rsidRPr="007A6B3E">
        <w:rPr>
          <w:rFonts w:ascii="Palatino Linotype" w:hAnsi="Palatino Linotype"/>
          <w:i/>
          <w:spacing w:val="-2"/>
        </w:rPr>
        <w:t xml:space="preserve"> </w:t>
      </w:r>
      <w:r w:rsidRPr="007A6B3E">
        <w:rPr>
          <w:rFonts w:ascii="Palatino Linotype" w:hAnsi="Palatino Linotype"/>
          <w:i/>
        </w:rPr>
        <w:t>incompleta;</w:t>
      </w:r>
    </w:p>
    <w:p w:rsidR="00863F83" w:rsidRPr="007A6B3E" w:rsidRDefault="00863F83" w:rsidP="00E36A7D">
      <w:pPr>
        <w:pStyle w:val="Prrafodelista"/>
        <w:widowControl w:val="0"/>
        <w:numPr>
          <w:ilvl w:val="0"/>
          <w:numId w:val="11"/>
        </w:numPr>
        <w:tabs>
          <w:tab w:val="left" w:pos="1285"/>
        </w:tabs>
        <w:autoSpaceDE w:val="0"/>
        <w:autoSpaceDN w:val="0"/>
        <w:spacing w:before="1" w:line="276" w:lineRule="auto"/>
        <w:ind w:left="1284" w:hanging="331"/>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2"/>
        </w:rPr>
        <w:t xml:space="preserve"> </w:t>
      </w:r>
      <w:r w:rsidRPr="007A6B3E">
        <w:rPr>
          <w:rFonts w:ascii="Palatino Linotype" w:hAnsi="Palatino Linotype"/>
          <w:i/>
        </w:rPr>
        <w:t>entrega</w:t>
      </w:r>
      <w:r w:rsidRPr="007A6B3E">
        <w:rPr>
          <w:rFonts w:ascii="Palatino Linotype" w:hAnsi="Palatino Linotype"/>
          <w:i/>
          <w:spacing w:val="-2"/>
        </w:rPr>
        <w:t xml:space="preserve"> </w:t>
      </w:r>
      <w:r w:rsidRPr="007A6B3E">
        <w:rPr>
          <w:rFonts w:ascii="Palatino Linotype" w:hAnsi="Palatino Linotype"/>
          <w:i/>
        </w:rPr>
        <w:t>de</w:t>
      </w:r>
      <w:r w:rsidRPr="007A6B3E">
        <w:rPr>
          <w:rFonts w:ascii="Palatino Linotype" w:hAnsi="Palatino Linotype"/>
          <w:i/>
          <w:spacing w:val="-4"/>
        </w:rPr>
        <w:t xml:space="preserve"> </w:t>
      </w:r>
      <w:r w:rsidRPr="007A6B3E">
        <w:rPr>
          <w:rFonts w:ascii="Palatino Linotype" w:hAnsi="Palatino Linotype"/>
          <w:i/>
        </w:rPr>
        <w:t>información</w:t>
      </w:r>
      <w:r w:rsidRPr="007A6B3E">
        <w:rPr>
          <w:rFonts w:ascii="Palatino Linotype" w:hAnsi="Palatino Linotype"/>
          <w:i/>
          <w:spacing w:val="-2"/>
        </w:rPr>
        <w:t xml:space="preserve"> </w:t>
      </w:r>
      <w:r w:rsidRPr="007A6B3E">
        <w:rPr>
          <w:rFonts w:ascii="Palatino Linotype" w:hAnsi="Palatino Linotype"/>
          <w:i/>
        </w:rPr>
        <w:t>que</w:t>
      </w:r>
      <w:r w:rsidRPr="007A6B3E">
        <w:rPr>
          <w:rFonts w:ascii="Palatino Linotype" w:hAnsi="Palatino Linotype"/>
          <w:i/>
          <w:spacing w:val="-2"/>
        </w:rPr>
        <w:t xml:space="preserve"> </w:t>
      </w:r>
      <w:r w:rsidRPr="007A6B3E">
        <w:rPr>
          <w:rFonts w:ascii="Palatino Linotype" w:hAnsi="Palatino Linotype"/>
          <w:i/>
        </w:rPr>
        <w:t>no</w:t>
      </w:r>
      <w:r w:rsidRPr="007A6B3E">
        <w:rPr>
          <w:rFonts w:ascii="Palatino Linotype" w:hAnsi="Palatino Linotype"/>
          <w:i/>
          <w:spacing w:val="-2"/>
        </w:rPr>
        <w:t xml:space="preserve"> </w:t>
      </w:r>
      <w:r w:rsidRPr="007A6B3E">
        <w:rPr>
          <w:rFonts w:ascii="Palatino Linotype" w:hAnsi="Palatino Linotype"/>
          <w:i/>
        </w:rPr>
        <w:t>corresponda</w:t>
      </w:r>
      <w:r w:rsidRPr="007A6B3E">
        <w:rPr>
          <w:rFonts w:ascii="Palatino Linotype" w:hAnsi="Palatino Linotype"/>
          <w:i/>
          <w:spacing w:val="-2"/>
        </w:rPr>
        <w:t xml:space="preserve"> </w:t>
      </w:r>
      <w:r w:rsidRPr="007A6B3E">
        <w:rPr>
          <w:rFonts w:ascii="Palatino Linotype" w:hAnsi="Palatino Linotype"/>
          <w:i/>
        </w:rPr>
        <w:t>con</w:t>
      </w:r>
      <w:r w:rsidRPr="007A6B3E">
        <w:rPr>
          <w:rFonts w:ascii="Palatino Linotype" w:hAnsi="Palatino Linotype"/>
          <w:i/>
          <w:spacing w:val="-5"/>
        </w:rPr>
        <w:t xml:space="preserve"> </w:t>
      </w:r>
      <w:r w:rsidRPr="007A6B3E">
        <w:rPr>
          <w:rFonts w:ascii="Palatino Linotype" w:hAnsi="Palatino Linotype"/>
          <w:i/>
        </w:rPr>
        <w:t>lo</w:t>
      </w:r>
      <w:r w:rsidRPr="007A6B3E">
        <w:rPr>
          <w:rFonts w:ascii="Palatino Linotype" w:hAnsi="Palatino Linotype"/>
          <w:i/>
          <w:spacing w:val="-2"/>
        </w:rPr>
        <w:t xml:space="preserve"> </w:t>
      </w:r>
      <w:r w:rsidRPr="007A6B3E">
        <w:rPr>
          <w:rFonts w:ascii="Palatino Linotype" w:hAnsi="Palatino Linotype"/>
          <w:i/>
        </w:rPr>
        <w:t>solicitado;</w:t>
      </w:r>
    </w:p>
    <w:p w:rsidR="00863F83" w:rsidRPr="007A6B3E" w:rsidRDefault="00863F83" w:rsidP="00E36A7D">
      <w:pPr>
        <w:pStyle w:val="Prrafodelista"/>
        <w:widowControl w:val="0"/>
        <w:numPr>
          <w:ilvl w:val="0"/>
          <w:numId w:val="11"/>
        </w:numPr>
        <w:tabs>
          <w:tab w:val="left" w:pos="1357"/>
        </w:tabs>
        <w:autoSpaceDE w:val="0"/>
        <w:autoSpaceDN w:val="0"/>
        <w:spacing w:line="276" w:lineRule="auto"/>
        <w:ind w:left="1356" w:hanging="403"/>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5"/>
        </w:rPr>
        <w:t xml:space="preserve"> </w:t>
      </w:r>
      <w:r w:rsidRPr="007A6B3E">
        <w:rPr>
          <w:rFonts w:ascii="Palatino Linotype" w:hAnsi="Palatino Linotype"/>
          <w:i/>
        </w:rPr>
        <w:t>falta</w:t>
      </w:r>
      <w:r w:rsidRPr="007A6B3E">
        <w:rPr>
          <w:rFonts w:ascii="Palatino Linotype" w:hAnsi="Palatino Linotype"/>
          <w:i/>
          <w:spacing w:val="-3"/>
        </w:rPr>
        <w:t xml:space="preserve"> </w:t>
      </w:r>
      <w:r w:rsidRPr="007A6B3E">
        <w:rPr>
          <w:rFonts w:ascii="Palatino Linotype" w:hAnsi="Palatino Linotype"/>
          <w:i/>
        </w:rPr>
        <w:t>de</w:t>
      </w:r>
      <w:r w:rsidRPr="007A6B3E">
        <w:rPr>
          <w:rFonts w:ascii="Palatino Linotype" w:hAnsi="Palatino Linotype"/>
          <w:i/>
          <w:spacing w:val="-2"/>
        </w:rPr>
        <w:t xml:space="preserve"> </w:t>
      </w:r>
      <w:r w:rsidRPr="007A6B3E">
        <w:rPr>
          <w:rFonts w:ascii="Palatino Linotype" w:hAnsi="Palatino Linotype"/>
          <w:i/>
        </w:rPr>
        <w:t>respuesta</w:t>
      </w:r>
      <w:r w:rsidRPr="007A6B3E">
        <w:rPr>
          <w:rFonts w:ascii="Palatino Linotype" w:hAnsi="Palatino Linotype"/>
          <w:i/>
          <w:spacing w:val="-1"/>
        </w:rPr>
        <w:t xml:space="preserve"> </w:t>
      </w:r>
      <w:r w:rsidRPr="007A6B3E">
        <w:rPr>
          <w:rFonts w:ascii="Palatino Linotype" w:hAnsi="Palatino Linotype"/>
          <w:i/>
        </w:rPr>
        <w:t>a</w:t>
      </w:r>
      <w:r w:rsidRPr="007A6B3E">
        <w:rPr>
          <w:rFonts w:ascii="Palatino Linotype" w:hAnsi="Palatino Linotype"/>
          <w:i/>
          <w:spacing w:val="-4"/>
        </w:rPr>
        <w:t xml:space="preserve"> </w:t>
      </w:r>
      <w:r w:rsidRPr="007A6B3E">
        <w:rPr>
          <w:rFonts w:ascii="Palatino Linotype" w:hAnsi="Palatino Linotype"/>
          <w:i/>
        </w:rPr>
        <w:t>una</w:t>
      </w:r>
      <w:r w:rsidRPr="007A6B3E">
        <w:rPr>
          <w:rFonts w:ascii="Palatino Linotype" w:hAnsi="Palatino Linotype"/>
          <w:i/>
          <w:spacing w:val="-1"/>
        </w:rPr>
        <w:t xml:space="preserve"> </w:t>
      </w:r>
      <w:r w:rsidRPr="007A6B3E">
        <w:rPr>
          <w:rFonts w:ascii="Palatino Linotype" w:hAnsi="Palatino Linotype"/>
          <w:i/>
        </w:rPr>
        <w:t>solicitud</w:t>
      </w:r>
      <w:r w:rsidRPr="007A6B3E">
        <w:rPr>
          <w:rFonts w:ascii="Palatino Linotype" w:hAnsi="Palatino Linotype"/>
          <w:i/>
          <w:spacing w:val="-2"/>
        </w:rPr>
        <w:t xml:space="preserve"> </w:t>
      </w:r>
      <w:r w:rsidRPr="007A6B3E">
        <w:rPr>
          <w:rFonts w:ascii="Palatino Linotype" w:hAnsi="Palatino Linotype"/>
          <w:i/>
        </w:rPr>
        <w:t>de</w:t>
      </w:r>
      <w:r w:rsidRPr="007A6B3E">
        <w:rPr>
          <w:rFonts w:ascii="Palatino Linotype" w:hAnsi="Palatino Linotype"/>
          <w:i/>
          <w:spacing w:val="-1"/>
        </w:rPr>
        <w:t xml:space="preserve"> </w:t>
      </w:r>
      <w:r w:rsidRPr="007A6B3E">
        <w:rPr>
          <w:rFonts w:ascii="Palatino Linotype" w:hAnsi="Palatino Linotype"/>
          <w:i/>
        </w:rPr>
        <w:t>acceso</w:t>
      </w:r>
      <w:r w:rsidRPr="007A6B3E">
        <w:rPr>
          <w:rFonts w:ascii="Palatino Linotype" w:hAnsi="Palatino Linotype"/>
          <w:i/>
          <w:spacing w:val="-4"/>
        </w:rPr>
        <w:t xml:space="preserve"> </w:t>
      </w:r>
      <w:r w:rsidRPr="007A6B3E">
        <w:rPr>
          <w:rFonts w:ascii="Palatino Linotype" w:hAnsi="Palatino Linotype"/>
          <w:i/>
        </w:rPr>
        <w:t>a</w:t>
      </w:r>
      <w:r w:rsidRPr="007A6B3E">
        <w:rPr>
          <w:rFonts w:ascii="Palatino Linotype" w:hAnsi="Palatino Linotype"/>
          <w:i/>
          <w:spacing w:val="-1"/>
        </w:rPr>
        <w:t xml:space="preserve"> </w:t>
      </w:r>
      <w:r w:rsidRPr="007A6B3E">
        <w:rPr>
          <w:rFonts w:ascii="Palatino Linotype" w:hAnsi="Palatino Linotype"/>
          <w:i/>
        </w:rPr>
        <w:t>la</w:t>
      </w:r>
      <w:r w:rsidRPr="007A6B3E">
        <w:rPr>
          <w:rFonts w:ascii="Palatino Linotype" w:hAnsi="Palatino Linotype"/>
          <w:i/>
          <w:spacing w:val="-3"/>
        </w:rPr>
        <w:t xml:space="preserve"> </w:t>
      </w:r>
      <w:r w:rsidRPr="007A6B3E">
        <w:rPr>
          <w:rFonts w:ascii="Palatino Linotype" w:hAnsi="Palatino Linotype"/>
          <w:i/>
        </w:rPr>
        <w:t>información;</w:t>
      </w:r>
    </w:p>
    <w:p w:rsidR="00863F83" w:rsidRPr="007A6B3E" w:rsidRDefault="00863F83" w:rsidP="00E36A7D">
      <w:pPr>
        <w:pStyle w:val="Prrafodelista"/>
        <w:widowControl w:val="0"/>
        <w:numPr>
          <w:ilvl w:val="0"/>
          <w:numId w:val="11"/>
        </w:numPr>
        <w:tabs>
          <w:tab w:val="left" w:pos="1484"/>
        </w:tabs>
        <w:autoSpaceDE w:val="0"/>
        <w:autoSpaceDN w:val="0"/>
        <w:spacing w:line="276" w:lineRule="auto"/>
        <w:ind w:left="954" w:right="1292" w:firstLine="0"/>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49"/>
        </w:rPr>
        <w:t xml:space="preserve"> </w:t>
      </w:r>
      <w:r w:rsidRPr="007A6B3E">
        <w:rPr>
          <w:rFonts w:ascii="Palatino Linotype" w:hAnsi="Palatino Linotype"/>
          <w:i/>
        </w:rPr>
        <w:t>notificación,</w:t>
      </w:r>
      <w:r w:rsidRPr="007A6B3E">
        <w:rPr>
          <w:rFonts w:ascii="Palatino Linotype" w:hAnsi="Palatino Linotype"/>
          <w:i/>
          <w:spacing w:val="48"/>
        </w:rPr>
        <w:t xml:space="preserve"> </w:t>
      </w:r>
      <w:r w:rsidRPr="007A6B3E">
        <w:rPr>
          <w:rFonts w:ascii="Palatino Linotype" w:hAnsi="Palatino Linotype"/>
          <w:i/>
        </w:rPr>
        <w:t>entrega</w:t>
      </w:r>
      <w:r w:rsidRPr="007A6B3E">
        <w:rPr>
          <w:rFonts w:ascii="Palatino Linotype" w:hAnsi="Palatino Linotype"/>
          <w:i/>
          <w:spacing w:val="50"/>
        </w:rPr>
        <w:t xml:space="preserve"> </w:t>
      </w:r>
      <w:r w:rsidRPr="007A6B3E">
        <w:rPr>
          <w:rFonts w:ascii="Palatino Linotype" w:hAnsi="Palatino Linotype"/>
          <w:i/>
        </w:rPr>
        <w:t>o</w:t>
      </w:r>
      <w:r w:rsidRPr="007A6B3E">
        <w:rPr>
          <w:rFonts w:ascii="Palatino Linotype" w:hAnsi="Palatino Linotype"/>
          <w:i/>
          <w:spacing w:val="47"/>
        </w:rPr>
        <w:t xml:space="preserve"> </w:t>
      </w:r>
      <w:r w:rsidRPr="007A6B3E">
        <w:rPr>
          <w:rFonts w:ascii="Palatino Linotype" w:hAnsi="Palatino Linotype"/>
          <w:i/>
        </w:rPr>
        <w:t>puesta</w:t>
      </w:r>
      <w:r w:rsidRPr="007A6B3E">
        <w:rPr>
          <w:rFonts w:ascii="Palatino Linotype" w:hAnsi="Palatino Linotype"/>
          <w:i/>
          <w:spacing w:val="47"/>
        </w:rPr>
        <w:t xml:space="preserve"> </w:t>
      </w:r>
      <w:r w:rsidRPr="007A6B3E">
        <w:rPr>
          <w:rFonts w:ascii="Palatino Linotype" w:hAnsi="Palatino Linotype"/>
          <w:i/>
        </w:rPr>
        <w:t>a</w:t>
      </w:r>
      <w:r w:rsidRPr="007A6B3E">
        <w:rPr>
          <w:rFonts w:ascii="Palatino Linotype" w:hAnsi="Palatino Linotype"/>
          <w:i/>
          <w:spacing w:val="50"/>
        </w:rPr>
        <w:t xml:space="preserve"> </w:t>
      </w:r>
      <w:r w:rsidRPr="007A6B3E">
        <w:rPr>
          <w:rFonts w:ascii="Palatino Linotype" w:hAnsi="Palatino Linotype"/>
          <w:i/>
        </w:rPr>
        <w:t>disposición</w:t>
      </w:r>
      <w:r w:rsidRPr="007A6B3E">
        <w:rPr>
          <w:rFonts w:ascii="Palatino Linotype" w:hAnsi="Palatino Linotype"/>
          <w:i/>
          <w:spacing w:val="49"/>
        </w:rPr>
        <w:t xml:space="preserve"> </w:t>
      </w:r>
      <w:r w:rsidRPr="007A6B3E">
        <w:rPr>
          <w:rFonts w:ascii="Palatino Linotype" w:hAnsi="Palatino Linotype"/>
          <w:i/>
        </w:rPr>
        <w:t>de</w:t>
      </w:r>
      <w:r w:rsidRPr="007A6B3E">
        <w:rPr>
          <w:rFonts w:ascii="Palatino Linotype" w:hAnsi="Palatino Linotype"/>
          <w:i/>
          <w:spacing w:val="50"/>
        </w:rPr>
        <w:t xml:space="preserve"> </w:t>
      </w:r>
      <w:r w:rsidRPr="007A6B3E">
        <w:rPr>
          <w:rFonts w:ascii="Palatino Linotype" w:hAnsi="Palatino Linotype"/>
          <w:i/>
        </w:rPr>
        <w:t>información</w:t>
      </w:r>
      <w:r w:rsidRPr="007A6B3E">
        <w:rPr>
          <w:rFonts w:ascii="Palatino Linotype" w:hAnsi="Palatino Linotype"/>
          <w:i/>
          <w:spacing w:val="47"/>
        </w:rPr>
        <w:t xml:space="preserve"> </w:t>
      </w:r>
      <w:r w:rsidRPr="007A6B3E">
        <w:rPr>
          <w:rFonts w:ascii="Palatino Linotype" w:hAnsi="Palatino Linotype"/>
          <w:i/>
        </w:rPr>
        <w:t>en</w:t>
      </w:r>
      <w:r w:rsidRPr="007A6B3E">
        <w:rPr>
          <w:rFonts w:ascii="Palatino Linotype" w:hAnsi="Palatino Linotype"/>
          <w:i/>
          <w:spacing w:val="49"/>
        </w:rPr>
        <w:t xml:space="preserve"> </w:t>
      </w:r>
      <w:r w:rsidRPr="007A6B3E">
        <w:rPr>
          <w:rFonts w:ascii="Palatino Linotype" w:hAnsi="Palatino Linotype"/>
          <w:i/>
        </w:rPr>
        <w:t>una</w:t>
      </w:r>
      <w:r w:rsidRPr="007A6B3E">
        <w:rPr>
          <w:rFonts w:ascii="Palatino Linotype" w:hAnsi="Palatino Linotype"/>
          <w:i/>
          <w:spacing w:val="-52"/>
        </w:rPr>
        <w:t xml:space="preserve"> </w:t>
      </w:r>
      <w:r w:rsidRPr="007A6B3E">
        <w:rPr>
          <w:rFonts w:ascii="Palatino Linotype" w:hAnsi="Palatino Linotype"/>
          <w:i/>
        </w:rPr>
        <w:t>modalidad</w:t>
      </w:r>
      <w:r w:rsidRPr="007A6B3E">
        <w:rPr>
          <w:rFonts w:ascii="Palatino Linotype" w:hAnsi="Palatino Linotype"/>
          <w:i/>
          <w:spacing w:val="-3"/>
        </w:rPr>
        <w:t xml:space="preserve"> </w:t>
      </w:r>
      <w:r w:rsidRPr="007A6B3E">
        <w:rPr>
          <w:rFonts w:ascii="Palatino Linotype" w:hAnsi="Palatino Linotype"/>
          <w:i/>
        </w:rPr>
        <w:t>o formato distinto al</w:t>
      </w:r>
      <w:r w:rsidRPr="007A6B3E">
        <w:rPr>
          <w:rFonts w:ascii="Palatino Linotype" w:hAnsi="Palatino Linotype"/>
          <w:i/>
          <w:spacing w:val="-3"/>
        </w:rPr>
        <w:t xml:space="preserve"> </w:t>
      </w:r>
      <w:r w:rsidRPr="007A6B3E">
        <w:rPr>
          <w:rFonts w:ascii="Palatino Linotype" w:hAnsi="Palatino Linotype"/>
          <w:i/>
        </w:rPr>
        <w:t>solicitado;</w:t>
      </w:r>
    </w:p>
    <w:p w:rsidR="00863F83" w:rsidRPr="007A6B3E" w:rsidRDefault="00863F83" w:rsidP="00E36A7D">
      <w:pPr>
        <w:pStyle w:val="Prrafodelista"/>
        <w:widowControl w:val="0"/>
        <w:numPr>
          <w:ilvl w:val="0"/>
          <w:numId w:val="11"/>
        </w:numPr>
        <w:tabs>
          <w:tab w:val="left" w:pos="1408"/>
        </w:tabs>
        <w:autoSpaceDE w:val="0"/>
        <w:autoSpaceDN w:val="0"/>
        <w:spacing w:before="1" w:line="276" w:lineRule="auto"/>
        <w:ind w:left="954" w:right="1290" w:firstLine="0"/>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53"/>
        </w:rPr>
        <w:t xml:space="preserve"> </w:t>
      </w:r>
      <w:r w:rsidRPr="007A6B3E">
        <w:rPr>
          <w:rFonts w:ascii="Palatino Linotype" w:hAnsi="Palatino Linotype"/>
          <w:i/>
        </w:rPr>
        <w:t>entrega</w:t>
      </w:r>
      <w:r w:rsidRPr="007A6B3E">
        <w:rPr>
          <w:rFonts w:ascii="Palatino Linotype" w:hAnsi="Palatino Linotype"/>
          <w:i/>
          <w:spacing w:val="53"/>
        </w:rPr>
        <w:t xml:space="preserve"> </w:t>
      </w:r>
      <w:r w:rsidRPr="007A6B3E">
        <w:rPr>
          <w:rFonts w:ascii="Palatino Linotype" w:hAnsi="Palatino Linotype"/>
          <w:i/>
        </w:rPr>
        <w:t>o</w:t>
      </w:r>
      <w:r w:rsidRPr="007A6B3E">
        <w:rPr>
          <w:rFonts w:ascii="Palatino Linotype" w:hAnsi="Palatino Linotype"/>
          <w:i/>
          <w:spacing w:val="51"/>
        </w:rPr>
        <w:t xml:space="preserve"> </w:t>
      </w:r>
      <w:r w:rsidRPr="007A6B3E">
        <w:rPr>
          <w:rFonts w:ascii="Palatino Linotype" w:hAnsi="Palatino Linotype"/>
          <w:i/>
        </w:rPr>
        <w:t>puesta</w:t>
      </w:r>
      <w:r w:rsidRPr="007A6B3E">
        <w:rPr>
          <w:rFonts w:ascii="Palatino Linotype" w:hAnsi="Palatino Linotype"/>
          <w:i/>
          <w:spacing w:val="53"/>
        </w:rPr>
        <w:t xml:space="preserve"> </w:t>
      </w:r>
      <w:r w:rsidRPr="007A6B3E">
        <w:rPr>
          <w:rFonts w:ascii="Palatino Linotype" w:hAnsi="Palatino Linotype"/>
          <w:i/>
        </w:rPr>
        <w:t>a</w:t>
      </w:r>
      <w:r w:rsidRPr="007A6B3E">
        <w:rPr>
          <w:rFonts w:ascii="Palatino Linotype" w:hAnsi="Palatino Linotype"/>
          <w:i/>
          <w:spacing w:val="53"/>
        </w:rPr>
        <w:t xml:space="preserve"> </w:t>
      </w:r>
      <w:r w:rsidRPr="007A6B3E">
        <w:rPr>
          <w:rFonts w:ascii="Palatino Linotype" w:hAnsi="Palatino Linotype"/>
          <w:i/>
        </w:rPr>
        <w:t>disposición</w:t>
      </w:r>
      <w:r w:rsidRPr="007A6B3E">
        <w:rPr>
          <w:rFonts w:ascii="Palatino Linotype" w:hAnsi="Palatino Linotype"/>
          <w:i/>
          <w:spacing w:val="53"/>
        </w:rPr>
        <w:t xml:space="preserve"> </w:t>
      </w:r>
      <w:r w:rsidRPr="007A6B3E">
        <w:rPr>
          <w:rFonts w:ascii="Palatino Linotype" w:hAnsi="Palatino Linotype"/>
          <w:i/>
        </w:rPr>
        <w:t>de</w:t>
      </w:r>
      <w:r w:rsidRPr="007A6B3E">
        <w:rPr>
          <w:rFonts w:ascii="Palatino Linotype" w:hAnsi="Palatino Linotype"/>
          <w:i/>
          <w:spacing w:val="51"/>
        </w:rPr>
        <w:t xml:space="preserve"> </w:t>
      </w:r>
      <w:r w:rsidRPr="007A6B3E">
        <w:rPr>
          <w:rFonts w:ascii="Palatino Linotype" w:hAnsi="Palatino Linotype"/>
          <w:i/>
        </w:rPr>
        <w:t>información</w:t>
      </w:r>
      <w:r w:rsidRPr="007A6B3E">
        <w:rPr>
          <w:rFonts w:ascii="Palatino Linotype" w:hAnsi="Palatino Linotype"/>
          <w:i/>
          <w:spacing w:val="53"/>
        </w:rPr>
        <w:t xml:space="preserve"> </w:t>
      </w:r>
      <w:r w:rsidRPr="007A6B3E">
        <w:rPr>
          <w:rFonts w:ascii="Palatino Linotype" w:hAnsi="Palatino Linotype"/>
          <w:i/>
        </w:rPr>
        <w:t>en</w:t>
      </w:r>
      <w:r w:rsidRPr="007A6B3E">
        <w:rPr>
          <w:rFonts w:ascii="Palatino Linotype" w:hAnsi="Palatino Linotype"/>
          <w:i/>
          <w:spacing w:val="51"/>
        </w:rPr>
        <w:t xml:space="preserve"> </w:t>
      </w:r>
      <w:r w:rsidRPr="007A6B3E">
        <w:rPr>
          <w:rFonts w:ascii="Palatino Linotype" w:hAnsi="Palatino Linotype"/>
          <w:i/>
        </w:rPr>
        <w:t>un</w:t>
      </w:r>
      <w:r w:rsidRPr="007A6B3E">
        <w:rPr>
          <w:rFonts w:ascii="Palatino Linotype" w:hAnsi="Palatino Linotype"/>
          <w:i/>
          <w:spacing w:val="52"/>
        </w:rPr>
        <w:t xml:space="preserve"> </w:t>
      </w:r>
      <w:r w:rsidRPr="007A6B3E">
        <w:rPr>
          <w:rFonts w:ascii="Palatino Linotype" w:hAnsi="Palatino Linotype"/>
          <w:i/>
        </w:rPr>
        <w:t>formato</w:t>
      </w:r>
      <w:r w:rsidRPr="007A6B3E">
        <w:rPr>
          <w:rFonts w:ascii="Palatino Linotype" w:hAnsi="Palatino Linotype"/>
          <w:i/>
          <w:spacing w:val="-52"/>
        </w:rPr>
        <w:t xml:space="preserve"> </w:t>
      </w:r>
      <w:r w:rsidRPr="007A6B3E">
        <w:rPr>
          <w:rFonts w:ascii="Palatino Linotype" w:hAnsi="Palatino Linotype"/>
          <w:i/>
        </w:rPr>
        <w:t>incomprensible</w:t>
      </w:r>
      <w:r w:rsidRPr="007A6B3E">
        <w:rPr>
          <w:rFonts w:ascii="Palatino Linotype" w:hAnsi="Palatino Linotype"/>
          <w:i/>
          <w:spacing w:val="-3"/>
        </w:rPr>
        <w:t xml:space="preserve"> </w:t>
      </w:r>
      <w:r w:rsidRPr="007A6B3E">
        <w:rPr>
          <w:rFonts w:ascii="Palatino Linotype" w:hAnsi="Palatino Linotype"/>
          <w:i/>
        </w:rPr>
        <w:t>y/o no</w:t>
      </w:r>
      <w:r w:rsidRPr="007A6B3E">
        <w:rPr>
          <w:rFonts w:ascii="Palatino Linotype" w:hAnsi="Palatino Linotype"/>
          <w:i/>
          <w:spacing w:val="-4"/>
        </w:rPr>
        <w:t xml:space="preserve"> </w:t>
      </w:r>
      <w:r w:rsidRPr="007A6B3E">
        <w:rPr>
          <w:rFonts w:ascii="Palatino Linotype" w:hAnsi="Palatino Linotype"/>
          <w:i/>
        </w:rPr>
        <w:t>accesible para</w:t>
      </w:r>
      <w:r w:rsidRPr="007A6B3E">
        <w:rPr>
          <w:rFonts w:ascii="Palatino Linotype" w:hAnsi="Palatino Linotype"/>
          <w:i/>
          <w:spacing w:val="-2"/>
        </w:rPr>
        <w:t xml:space="preserve"> </w:t>
      </w:r>
      <w:r w:rsidRPr="007A6B3E">
        <w:rPr>
          <w:rFonts w:ascii="Palatino Linotype" w:hAnsi="Palatino Linotype"/>
          <w:i/>
        </w:rPr>
        <w:t>el solicitante;</w:t>
      </w:r>
    </w:p>
    <w:p w:rsidR="00863F83" w:rsidRPr="007A6B3E" w:rsidRDefault="00863F83" w:rsidP="00E36A7D">
      <w:pPr>
        <w:pStyle w:val="Prrafodelista"/>
        <w:widowControl w:val="0"/>
        <w:numPr>
          <w:ilvl w:val="0"/>
          <w:numId w:val="11"/>
        </w:numPr>
        <w:tabs>
          <w:tab w:val="left" w:pos="1223"/>
        </w:tabs>
        <w:autoSpaceDE w:val="0"/>
        <w:autoSpaceDN w:val="0"/>
        <w:spacing w:line="276" w:lineRule="auto"/>
        <w:ind w:left="1222" w:hanging="269"/>
        <w:contextualSpacing w:val="0"/>
        <w:jc w:val="both"/>
        <w:rPr>
          <w:rFonts w:ascii="Palatino Linotype" w:hAnsi="Palatino Linotype"/>
          <w:i/>
        </w:rPr>
      </w:pPr>
      <w:r w:rsidRPr="007A6B3E">
        <w:rPr>
          <w:rFonts w:ascii="Palatino Linotype" w:hAnsi="Palatino Linotype"/>
          <w:i/>
        </w:rPr>
        <w:t>Los</w:t>
      </w:r>
      <w:r w:rsidRPr="007A6B3E">
        <w:rPr>
          <w:rFonts w:ascii="Palatino Linotype" w:hAnsi="Palatino Linotype"/>
          <w:i/>
          <w:spacing w:val="-2"/>
        </w:rPr>
        <w:t xml:space="preserve"> </w:t>
      </w:r>
      <w:r w:rsidRPr="007A6B3E">
        <w:rPr>
          <w:rFonts w:ascii="Palatino Linotype" w:hAnsi="Palatino Linotype"/>
          <w:i/>
        </w:rPr>
        <w:t>costos</w:t>
      </w:r>
      <w:r w:rsidRPr="007A6B3E">
        <w:rPr>
          <w:rFonts w:ascii="Palatino Linotype" w:hAnsi="Palatino Linotype"/>
          <w:i/>
          <w:spacing w:val="-3"/>
        </w:rPr>
        <w:t xml:space="preserve"> </w:t>
      </w:r>
      <w:r w:rsidRPr="007A6B3E">
        <w:rPr>
          <w:rFonts w:ascii="Palatino Linotype" w:hAnsi="Palatino Linotype"/>
          <w:i/>
        </w:rPr>
        <w:t>o</w:t>
      </w:r>
      <w:r w:rsidRPr="007A6B3E">
        <w:rPr>
          <w:rFonts w:ascii="Palatino Linotype" w:hAnsi="Palatino Linotype"/>
          <w:i/>
          <w:spacing w:val="-1"/>
        </w:rPr>
        <w:t xml:space="preserve"> </w:t>
      </w:r>
      <w:r w:rsidRPr="007A6B3E">
        <w:rPr>
          <w:rFonts w:ascii="Palatino Linotype" w:hAnsi="Palatino Linotype"/>
          <w:i/>
        </w:rPr>
        <w:t>tiempos</w:t>
      </w:r>
      <w:r w:rsidRPr="007A6B3E">
        <w:rPr>
          <w:rFonts w:ascii="Palatino Linotype" w:hAnsi="Palatino Linotype"/>
          <w:i/>
          <w:spacing w:val="-3"/>
        </w:rPr>
        <w:t xml:space="preserve"> </w:t>
      </w:r>
      <w:r w:rsidRPr="007A6B3E">
        <w:rPr>
          <w:rFonts w:ascii="Palatino Linotype" w:hAnsi="Palatino Linotype"/>
          <w:i/>
        </w:rPr>
        <w:t>de</w:t>
      </w:r>
      <w:r w:rsidRPr="007A6B3E">
        <w:rPr>
          <w:rFonts w:ascii="Palatino Linotype" w:hAnsi="Palatino Linotype"/>
          <w:i/>
          <w:spacing w:val="-2"/>
        </w:rPr>
        <w:t xml:space="preserve"> </w:t>
      </w:r>
      <w:r w:rsidRPr="007A6B3E">
        <w:rPr>
          <w:rFonts w:ascii="Palatino Linotype" w:hAnsi="Palatino Linotype"/>
          <w:i/>
        </w:rPr>
        <w:t>entrega</w:t>
      </w:r>
      <w:r w:rsidRPr="007A6B3E">
        <w:rPr>
          <w:rFonts w:ascii="Palatino Linotype" w:hAnsi="Palatino Linotype"/>
          <w:i/>
          <w:spacing w:val="-1"/>
        </w:rPr>
        <w:t xml:space="preserve"> </w:t>
      </w:r>
      <w:r w:rsidRPr="007A6B3E">
        <w:rPr>
          <w:rFonts w:ascii="Palatino Linotype" w:hAnsi="Palatino Linotype"/>
          <w:i/>
        </w:rPr>
        <w:t>de</w:t>
      </w:r>
      <w:r w:rsidRPr="007A6B3E">
        <w:rPr>
          <w:rFonts w:ascii="Palatino Linotype" w:hAnsi="Palatino Linotype"/>
          <w:i/>
          <w:spacing w:val="-3"/>
        </w:rPr>
        <w:t xml:space="preserve"> </w:t>
      </w:r>
      <w:r w:rsidRPr="007A6B3E">
        <w:rPr>
          <w:rFonts w:ascii="Palatino Linotype" w:hAnsi="Palatino Linotype"/>
          <w:i/>
        </w:rPr>
        <w:t>la</w:t>
      </w:r>
      <w:r w:rsidRPr="007A6B3E">
        <w:rPr>
          <w:rFonts w:ascii="Palatino Linotype" w:hAnsi="Palatino Linotype"/>
          <w:i/>
          <w:spacing w:val="-3"/>
        </w:rPr>
        <w:t xml:space="preserve"> </w:t>
      </w:r>
      <w:r w:rsidRPr="007A6B3E">
        <w:rPr>
          <w:rFonts w:ascii="Palatino Linotype" w:hAnsi="Palatino Linotype"/>
          <w:i/>
        </w:rPr>
        <w:t>información;</w:t>
      </w:r>
    </w:p>
    <w:p w:rsidR="00863F83" w:rsidRPr="007A6B3E" w:rsidRDefault="00863F83" w:rsidP="00E36A7D">
      <w:pPr>
        <w:pStyle w:val="Prrafodelista"/>
        <w:widowControl w:val="0"/>
        <w:numPr>
          <w:ilvl w:val="0"/>
          <w:numId w:val="11"/>
        </w:numPr>
        <w:tabs>
          <w:tab w:val="left" w:pos="1297"/>
        </w:tabs>
        <w:autoSpaceDE w:val="0"/>
        <w:autoSpaceDN w:val="0"/>
        <w:spacing w:before="1" w:line="276" w:lineRule="auto"/>
        <w:ind w:left="1296" w:hanging="343"/>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3"/>
        </w:rPr>
        <w:t xml:space="preserve"> </w:t>
      </w:r>
      <w:r w:rsidRPr="007A6B3E">
        <w:rPr>
          <w:rFonts w:ascii="Palatino Linotype" w:hAnsi="Palatino Linotype"/>
          <w:i/>
        </w:rPr>
        <w:t>falta</w:t>
      </w:r>
      <w:r w:rsidRPr="007A6B3E">
        <w:rPr>
          <w:rFonts w:ascii="Palatino Linotype" w:hAnsi="Palatino Linotype"/>
          <w:i/>
          <w:spacing w:val="-2"/>
        </w:rPr>
        <w:t xml:space="preserve"> </w:t>
      </w:r>
      <w:r w:rsidRPr="007A6B3E">
        <w:rPr>
          <w:rFonts w:ascii="Palatino Linotype" w:hAnsi="Palatino Linotype"/>
          <w:i/>
        </w:rPr>
        <w:t>de</w:t>
      </w:r>
      <w:r w:rsidRPr="007A6B3E">
        <w:rPr>
          <w:rFonts w:ascii="Palatino Linotype" w:hAnsi="Palatino Linotype"/>
          <w:i/>
          <w:spacing w:val="-2"/>
        </w:rPr>
        <w:t xml:space="preserve"> </w:t>
      </w:r>
      <w:r w:rsidRPr="007A6B3E">
        <w:rPr>
          <w:rFonts w:ascii="Palatino Linotype" w:hAnsi="Palatino Linotype"/>
          <w:i/>
        </w:rPr>
        <w:t>trámite</w:t>
      </w:r>
      <w:r w:rsidRPr="007A6B3E">
        <w:rPr>
          <w:rFonts w:ascii="Palatino Linotype" w:hAnsi="Palatino Linotype"/>
          <w:i/>
          <w:spacing w:val="-3"/>
        </w:rPr>
        <w:t xml:space="preserve"> </w:t>
      </w:r>
      <w:r w:rsidRPr="007A6B3E">
        <w:rPr>
          <w:rFonts w:ascii="Palatino Linotype" w:hAnsi="Palatino Linotype"/>
          <w:i/>
        </w:rPr>
        <w:t>a</w:t>
      </w:r>
      <w:r w:rsidRPr="007A6B3E">
        <w:rPr>
          <w:rFonts w:ascii="Palatino Linotype" w:hAnsi="Palatino Linotype"/>
          <w:i/>
          <w:spacing w:val="-2"/>
        </w:rPr>
        <w:t xml:space="preserve"> </w:t>
      </w:r>
      <w:r w:rsidRPr="007A6B3E">
        <w:rPr>
          <w:rFonts w:ascii="Palatino Linotype" w:hAnsi="Palatino Linotype"/>
          <w:i/>
        </w:rPr>
        <w:t>una</w:t>
      </w:r>
      <w:r w:rsidRPr="007A6B3E">
        <w:rPr>
          <w:rFonts w:ascii="Palatino Linotype" w:hAnsi="Palatino Linotype"/>
          <w:i/>
          <w:spacing w:val="-3"/>
        </w:rPr>
        <w:t xml:space="preserve"> </w:t>
      </w:r>
      <w:r w:rsidRPr="007A6B3E">
        <w:rPr>
          <w:rFonts w:ascii="Palatino Linotype" w:hAnsi="Palatino Linotype"/>
          <w:i/>
        </w:rPr>
        <w:t>solicitud;</w:t>
      </w:r>
    </w:p>
    <w:p w:rsidR="00863F83" w:rsidRPr="007A6B3E" w:rsidRDefault="00863F83" w:rsidP="00E36A7D">
      <w:pPr>
        <w:pStyle w:val="Prrafodelista"/>
        <w:widowControl w:val="0"/>
        <w:numPr>
          <w:ilvl w:val="0"/>
          <w:numId w:val="11"/>
        </w:numPr>
        <w:tabs>
          <w:tab w:val="left" w:pos="1372"/>
        </w:tabs>
        <w:autoSpaceDE w:val="0"/>
        <w:autoSpaceDN w:val="0"/>
        <w:spacing w:line="276" w:lineRule="auto"/>
        <w:ind w:left="1371" w:hanging="418"/>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3"/>
        </w:rPr>
        <w:t xml:space="preserve"> </w:t>
      </w:r>
      <w:r w:rsidRPr="007A6B3E">
        <w:rPr>
          <w:rFonts w:ascii="Palatino Linotype" w:hAnsi="Palatino Linotype"/>
          <w:i/>
        </w:rPr>
        <w:t>negativa</w:t>
      </w:r>
      <w:r w:rsidRPr="007A6B3E">
        <w:rPr>
          <w:rFonts w:ascii="Palatino Linotype" w:hAnsi="Palatino Linotype"/>
          <w:i/>
          <w:spacing w:val="-2"/>
        </w:rPr>
        <w:t xml:space="preserve"> </w:t>
      </w:r>
      <w:r w:rsidRPr="007A6B3E">
        <w:rPr>
          <w:rFonts w:ascii="Palatino Linotype" w:hAnsi="Palatino Linotype"/>
          <w:i/>
        </w:rPr>
        <w:t>a</w:t>
      </w:r>
      <w:r w:rsidRPr="007A6B3E">
        <w:rPr>
          <w:rFonts w:ascii="Palatino Linotype" w:hAnsi="Palatino Linotype"/>
          <w:i/>
          <w:spacing w:val="-2"/>
        </w:rPr>
        <w:t xml:space="preserve"> </w:t>
      </w:r>
      <w:r w:rsidRPr="007A6B3E">
        <w:rPr>
          <w:rFonts w:ascii="Palatino Linotype" w:hAnsi="Palatino Linotype"/>
          <w:i/>
        </w:rPr>
        <w:t>permitir</w:t>
      </w:r>
      <w:r w:rsidRPr="007A6B3E">
        <w:rPr>
          <w:rFonts w:ascii="Palatino Linotype" w:hAnsi="Palatino Linotype"/>
          <w:i/>
          <w:spacing w:val="-6"/>
        </w:rPr>
        <w:t xml:space="preserve"> </w:t>
      </w:r>
      <w:r w:rsidRPr="007A6B3E">
        <w:rPr>
          <w:rFonts w:ascii="Palatino Linotype" w:hAnsi="Palatino Linotype"/>
          <w:i/>
        </w:rPr>
        <w:t>la</w:t>
      </w:r>
      <w:r w:rsidRPr="007A6B3E">
        <w:rPr>
          <w:rFonts w:ascii="Palatino Linotype" w:hAnsi="Palatino Linotype"/>
          <w:i/>
          <w:spacing w:val="-2"/>
        </w:rPr>
        <w:t xml:space="preserve"> </w:t>
      </w:r>
      <w:r w:rsidRPr="007A6B3E">
        <w:rPr>
          <w:rFonts w:ascii="Palatino Linotype" w:hAnsi="Palatino Linotype"/>
          <w:i/>
        </w:rPr>
        <w:t>consulta</w:t>
      </w:r>
      <w:r w:rsidRPr="007A6B3E">
        <w:rPr>
          <w:rFonts w:ascii="Palatino Linotype" w:hAnsi="Palatino Linotype"/>
          <w:i/>
          <w:spacing w:val="-2"/>
        </w:rPr>
        <w:t xml:space="preserve"> </w:t>
      </w:r>
      <w:r w:rsidRPr="007A6B3E">
        <w:rPr>
          <w:rFonts w:ascii="Palatino Linotype" w:hAnsi="Palatino Linotype"/>
          <w:i/>
        </w:rPr>
        <w:t>directa</w:t>
      </w:r>
      <w:r w:rsidRPr="007A6B3E">
        <w:rPr>
          <w:rFonts w:ascii="Palatino Linotype" w:hAnsi="Palatino Linotype"/>
          <w:i/>
          <w:spacing w:val="-2"/>
        </w:rPr>
        <w:t xml:space="preserve"> </w:t>
      </w:r>
      <w:r w:rsidRPr="007A6B3E">
        <w:rPr>
          <w:rFonts w:ascii="Palatino Linotype" w:hAnsi="Palatino Linotype"/>
          <w:i/>
        </w:rPr>
        <w:t>de</w:t>
      </w:r>
      <w:r w:rsidRPr="007A6B3E">
        <w:rPr>
          <w:rFonts w:ascii="Palatino Linotype" w:hAnsi="Palatino Linotype"/>
          <w:i/>
          <w:spacing w:val="-4"/>
        </w:rPr>
        <w:t xml:space="preserve"> </w:t>
      </w:r>
      <w:r w:rsidRPr="007A6B3E">
        <w:rPr>
          <w:rFonts w:ascii="Palatino Linotype" w:hAnsi="Palatino Linotype"/>
          <w:i/>
        </w:rPr>
        <w:t>la</w:t>
      </w:r>
      <w:r w:rsidRPr="007A6B3E">
        <w:rPr>
          <w:rFonts w:ascii="Palatino Linotype" w:hAnsi="Palatino Linotype"/>
          <w:i/>
          <w:spacing w:val="-4"/>
        </w:rPr>
        <w:t xml:space="preserve"> </w:t>
      </w:r>
      <w:r w:rsidRPr="007A6B3E">
        <w:rPr>
          <w:rFonts w:ascii="Palatino Linotype" w:hAnsi="Palatino Linotype"/>
          <w:i/>
        </w:rPr>
        <w:t>información;</w:t>
      </w:r>
    </w:p>
    <w:p w:rsidR="00863F83" w:rsidRPr="007A6B3E" w:rsidRDefault="00863F83" w:rsidP="00E36A7D">
      <w:pPr>
        <w:pStyle w:val="Prrafodelista"/>
        <w:widowControl w:val="0"/>
        <w:numPr>
          <w:ilvl w:val="0"/>
          <w:numId w:val="11"/>
        </w:numPr>
        <w:tabs>
          <w:tab w:val="left" w:pos="1448"/>
        </w:tabs>
        <w:autoSpaceDE w:val="0"/>
        <w:autoSpaceDN w:val="0"/>
        <w:spacing w:before="1" w:line="276" w:lineRule="auto"/>
        <w:ind w:left="954" w:right="1285" w:firstLine="0"/>
        <w:contextualSpacing w:val="0"/>
        <w:jc w:val="both"/>
        <w:rPr>
          <w:rFonts w:ascii="Palatino Linotype" w:hAnsi="Palatino Linotype"/>
          <w:i/>
        </w:rPr>
      </w:pPr>
      <w:r w:rsidRPr="007A6B3E">
        <w:rPr>
          <w:rFonts w:ascii="Palatino Linotype" w:hAnsi="Palatino Linotype"/>
          <w:i/>
        </w:rPr>
        <w:t>La falta, deficiencia o insuficiencia de la fundamentación y/o motivación en</w:t>
      </w:r>
      <w:r w:rsidRPr="007A6B3E">
        <w:rPr>
          <w:rFonts w:ascii="Palatino Linotype" w:hAnsi="Palatino Linotype"/>
          <w:i/>
          <w:spacing w:val="-52"/>
        </w:rPr>
        <w:t xml:space="preserve"> </w:t>
      </w:r>
      <w:r w:rsidRPr="007A6B3E">
        <w:rPr>
          <w:rFonts w:ascii="Palatino Linotype" w:hAnsi="Palatino Linotype"/>
          <w:i/>
        </w:rPr>
        <w:t>la</w:t>
      </w:r>
      <w:r w:rsidRPr="007A6B3E">
        <w:rPr>
          <w:rFonts w:ascii="Palatino Linotype" w:hAnsi="Palatino Linotype"/>
          <w:i/>
          <w:spacing w:val="-1"/>
        </w:rPr>
        <w:t xml:space="preserve"> </w:t>
      </w:r>
      <w:r w:rsidRPr="007A6B3E">
        <w:rPr>
          <w:rFonts w:ascii="Palatino Linotype" w:hAnsi="Palatino Linotype"/>
          <w:i/>
        </w:rPr>
        <w:t>respuesta; y</w:t>
      </w:r>
    </w:p>
    <w:p w:rsidR="00863F83" w:rsidRPr="007A6B3E" w:rsidRDefault="00863F83" w:rsidP="00E36A7D">
      <w:pPr>
        <w:pStyle w:val="Prrafodelista"/>
        <w:widowControl w:val="0"/>
        <w:numPr>
          <w:ilvl w:val="0"/>
          <w:numId w:val="11"/>
        </w:numPr>
        <w:tabs>
          <w:tab w:val="left" w:pos="1444"/>
        </w:tabs>
        <w:autoSpaceDE w:val="0"/>
        <w:autoSpaceDN w:val="0"/>
        <w:spacing w:line="276" w:lineRule="auto"/>
        <w:ind w:left="1443" w:hanging="490"/>
        <w:contextualSpacing w:val="0"/>
        <w:jc w:val="both"/>
        <w:rPr>
          <w:rFonts w:ascii="Palatino Linotype" w:hAnsi="Palatino Linotype"/>
          <w:i/>
        </w:rPr>
      </w:pPr>
      <w:r w:rsidRPr="007A6B3E">
        <w:rPr>
          <w:rFonts w:ascii="Palatino Linotype" w:hAnsi="Palatino Linotype"/>
          <w:i/>
        </w:rPr>
        <w:t>La</w:t>
      </w:r>
      <w:r w:rsidRPr="007A6B3E">
        <w:rPr>
          <w:rFonts w:ascii="Palatino Linotype" w:hAnsi="Palatino Linotype"/>
          <w:i/>
          <w:spacing w:val="-3"/>
        </w:rPr>
        <w:t xml:space="preserve"> </w:t>
      </w:r>
      <w:r w:rsidRPr="007A6B3E">
        <w:rPr>
          <w:rFonts w:ascii="Palatino Linotype" w:hAnsi="Palatino Linotype"/>
          <w:i/>
        </w:rPr>
        <w:t>orientación</w:t>
      </w:r>
      <w:r w:rsidRPr="007A6B3E">
        <w:rPr>
          <w:rFonts w:ascii="Palatino Linotype" w:hAnsi="Palatino Linotype"/>
          <w:i/>
          <w:spacing w:val="-5"/>
        </w:rPr>
        <w:t xml:space="preserve"> </w:t>
      </w:r>
      <w:r w:rsidRPr="007A6B3E">
        <w:rPr>
          <w:rFonts w:ascii="Palatino Linotype" w:hAnsi="Palatino Linotype"/>
          <w:i/>
        </w:rPr>
        <w:t>a</w:t>
      </w:r>
      <w:r w:rsidRPr="007A6B3E">
        <w:rPr>
          <w:rFonts w:ascii="Palatino Linotype" w:hAnsi="Palatino Linotype"/>
          <w:i/>
          <w:spacing w:val="-3"/>
        </w:rPr>
        <w:t xml:space="preserve"> </w:t>
      </w:r>
      <w:r w:rsidRPr="007A6B3E">
        <w:rPr>
          <w:rFonts w:ascii="Palatino Linotype" w:hAnsi="Palatino Linotype"/>
          <w:i/>
        </w:rPr>
        <w:t>un</w:t>
      </w:r>
      <w:r w:rsidRPr="007A6B3E">
        <w:rPr>
          <w:rFonts w:ascii="Palatino Linotype" w:hAnsi="Palatino Linotype"/>
          <w:i/>
          <w:spacing w:val="-5"/>
        </w:rPr>
        <w:t xml:space="preserve"> </w:t>
      </w:r>
      <w:r w:rsidRPr="007A6B3E">
        <w:rPr>
          <w:rFonts w:ascii="Palatino Linotype" w:hAnsi="Palatino Linotype"/>
          <w:i/>
        </w:rPr>
        <w:t>trámite</w:t>
      </w:r>
      <w:r w:rsidRPr="007A6B3E">
        <w:rPr>
          <w:rFonts w:ascii="Palatino Linotype" w:hAnsi="Palatino Linotype"/>
          <w:i/>
          <w:spacing w:val="-5"/>
        </w:rPr>
        <w:t xml:space="preserve"> </w:t>
      </w:r>
      <w:r w:rsidRPr="007A6B3E">
        <w:rPr>
          <w:rFonts w:ascii="Palatino Linotype" w:hAnsi="Palatino Linotype"/>
          <w:i/>
        </w:rPr>
        <w:t>específico.</w:t>
      </w:r>
    </w:p>
    <w:p w:rsidR="00863F83" w:rsidRPr="007A6B3E" w:rsidRDefault="00863F83" w:rsidP="00E36A7D">
      <w:pPr>
        <w:pStyle w:val="Textoindependiente"/>
        <w:spacing w:before="1" w:line="276" w:lineRule="auto"/>
        <w:rPr>
          <w:rFonts w:ascii="Palatino Linotype" w:hAnsi="Palatino Linotype"/>
          <w:i/>
          <w:sz w:val="22"/>
        </w:rPr>
      </w:pPr>
    </w:p>
    <w:p w:rsidR="00863F83" w:rsidRPr="007A6B3E" w:rsidRDefault="00863F83" w:rsidP="00E36A7D">
      <w:pPr>
        <w:spacing w:before="1" w:line="276" w:lineRule="auto"/>
        <w:ind w:left="954" w:right="1287"/>
        <w:jc w:val="both"/>
        <w:rPr>
          <w:rFonts w:ascii="Palatino Linotype" w:hAnsi="Palatino Linotype"/>
          <w:i/>
        </w:rPr>
      </w:pPr>
      <w:r w:rsidRPr="007A6B3E">
        <w:rPr>
          <w:rFonts w:ascii="Palatino Linotype" w:hAnsi="Palatino Linotype"/>
          <w:i/>
          <w:sz w:val="22"/>
        </w:rPr>
        <w:t>La respuesta que den los sujetos obligados derivada de la resolución a un recurso</w:t>
      </w:r>
      <w:r w:rsidRPr="007A6B3E">
        <w:rPr>
          <w:rFonts w:ascii="Palatino Linotype" w:hAnsi="Palatino Linotype"/>
          <w:i/>
          <w:spacing w:val="-52"/>
          <w:sz w:val="22"/>
        </w:rPr>
        <w:t xml:space="preserve"> </w:t>
      </w:r>
      <w:r w:rsidRPr="007A6B3E">
        <w:rPr>
          <w:rFonts w:ascii="Palatino Linotype" w:hAnsi="Palatino Linotype"/>
          <w:i/>
          <w:sz w:val="22"/>
        </w:rPr>
        <w:t>de revisión que proceda por las causales señaladas en las fracciones IV, VII, IX,</w:t>
      </w:r>
      <w:r w:rsidRPr="007A6B3E">
        <w:rPr>
          <w:rFonts w:ascii="Palatino Linotype" w:hAnsi="Palatino Linotype"/>
          <w:i/>
          <w:spacing w:val="1"/>
          <w:sz w:val="22"/>
        </w:rPr>
        <w:t xml:space="preserve"> </w:t>
      </w:r>
      <w:r w:rsidRPr="007A6B3E">
        <w:rPr>
          <w:rFonts w:ascii="Palatino Linotype" w:hAnsi="Palatino Linotype"/>
          <w:i/>
          <w:sz w:val="22"/>
        </w:rPr>
        <w:t>X, XI y XII es susceptible de ser impugnada de nueva cuenta, mediante recurso</w:t>
      </w:r>
      <w:r w:rsidRPr="007A6B3E">
        <w:rPr>
          <w:rFonts w:ascii="Palatino Linotype" w:hAnsi="Palatino Linotype"/>
          <w:i/>
          <w:spacing w:val="1"/>
          <w:sz w:val="22"/>
        </w:rPr>
        <w:t xml:space="preserve"> </w:t>
      </w:r>
      <w:r w:rsidRPr="007A6B3E">
        <w:rPr>
          <w:rFonts w:ascii="Palatino Linotype" w:hAnsi="Palatino Linotype"/>
          <w:i/>
          <w:sz w:val="22"/>
        </w:rPr>
        <w:t>de</w:t>
      </w:r>
      <w:r w:rsidRPr="007A6B3E">
        <w:rPr>
          <w:rFonts w:ascii="Palatino Linotype" w:hAnsi="Palatino Linotype"/>
          <w:i/>
          <w:spacing w:val="-1"/>
          <w:sz w:val="22"/>
        </w:rPr>
        <w:t xml:space="preserve"> </w:t>
      </w:r>
      <w:r w:rsidRPr="007A6B3E">
        <w:rPr>
          <w:rFonts w:ascii="Palatino Linotype" w:hAnsi="Palatino Linotype"/>
          <w:i/>
          <w:sz w:val="22"/>
        </w:rPr>
        <w:t>revisión,</w:t>
      </w:r>
      <w:r w:rsidRPr="007A6B3E">
        <w:rPr>
          <w:rFonts w:ascii="Palatino Linotype" w:hAnsi="Palatino Linotype"/>
          <w:i/>
          <w:spacing w:val="-3"/>
          <w:sz w:val="22"/>
        </w:rPr>
        <w:t xml:space="preserve"> </w:t>
      </w:r>
      <w:r w:rsidRPr="007A6B3E">
        <w:rPr>
          <w:rFonts w:ascii="Palatino Linotype" w:hAnsi="Palatino Linotype"/>
          <w:i/>
          <w:sz w:val="22"/>
        </w:rPr>
        <w:t>ante</w:t>
      </w:r>
      <w:r w:rsidRPr="007A6B3E">
        <w:rPr>
          <w:rFonts w:ascii="Palatino Linotype" w:hAnsi="Palatino Linotype"/>
          <w:i/>
          <w:spacing w:val="-2"/>
          <w:sz w:val="22"/>
        </w:rPr>
        <w:t xml:space="preserve"> </w:t>
      </w:r>
      <w:r w:rsidRPr="007A6B3E">
        <w:rPr>
          <w:rFonts w:ascii="Palatino Linotype" w:hAnsi="Palatino Linotype"/>
          <w:i/>
          <w:sz w:val="22"/>
        </w:rPr>
        <w:t>el</w:t>
      </w:r>
      <w:r w:rsidRPr="007A6B3E">
        <w:rPr>
          <w:rFonts w:ascii="Palatino Linotype" w:hAnsi="Palatino Linotype"/>
          <w:i/>
          <w:spacing w:val="-1"/>
          <w:sz w:val="22"/>
        </w:rPr>
        <w:t xml:space="preserve"> </w:t>
      </w:r>
      <w:r w:rsidRPr="007A6B3E">
        <w:rPr>
          <w:rFonts w:ascii="Palatino Linotype" w:hAnsi="Palatino Linotype"/>
          <w:i/>
          <w:sz w:val="22"/>
        </w:rPr>
        <w:t>Instituto.” (Sic)</w:t>
      </w:r>
    </w:p>
    <w:p w:rsidR="00863F83" w:rsidRPr="007A6B3E" w:rsidRDefault="00863F83" w:rsidP="00E36A7D">
      <w:pPr>
        <w:spacing w:before="1" w:line="276" w:lineRule="auto"/>
        <w:ind w:left="954" w:right="1287"/>
        <w:jc w:val="both"/>
        <w:rPr>
          <w:rFonts w:ascii="Palatino Linotype" w:hAnsi="Palatino Linotype"/>
          <w:i/>
        </w:rPr>
      </w:pPr>
    </w:p>
    <w:p w:rsidR="00863F83" w:rsidRPr="007A6B3E" w:rsidRDefault="00863F83" w:rsidP="00863F83">
      <w:pPr>
        <w:spacing w:before="1"/>
        <w:ind w:left="954" w:right="1287"/>
        <w:jc w:val="both"/>
        <w:rPr>
          <w:rFonts w:ascii="Palatino Linotype" w:hAnsi="Palatino Linotype"/>
          <w:i/>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lastRenderedPageBreak/>
        <w:t xml:space="preserve">Siendo así </w:t>
      </w:r>
      <w:r w:rsidRPr="007A6B3E">
        <w:rPr>
          <w:rFonts w:ascii="Palatino Linotype" w:hAnsi="Palatino Linotype"/>
        </w:rPr>
        <w:t>así que dentro de dichas causales no se contempla la de cuando se trate de un</w:t>
      </w:r>
      <w:r w:rsidRPr="007A6B3E">
        <w:rPr>
          <w:rFonts w:ascii="Palatino Linotype" w:hAnsi="Palatino Linotype"/>
          <w:spacing w:val="1"/>
        </w:rPr>
        <w:t xml:space="preserve"> </w:t>
      </w:r>
      <w:r w:rsidRPr="007A6B3E">
        <w:rPr>
          <w:rFonts w:ascii="Palatino Linotype" w:hAnsi="Palatino Linotype"/>
        </w:rPr>
        <w:t>derecho</w:t>
      </w:r>
      <w:r w:rsidRPr="007A6B3E">
        <w:rPr>
          <w:rFonts w:ascii="Palatino Linotype" w:hAnsi="Palatino Linotype"/>
          <w:spacing w:val="-2"/>
        </w:rPr>
        <w:t xml:space="preserve"> </w:t>
      </w:r>
      <w:r w:rsidRPr="007A6B3E">
        <w:rPr>
          <w:rFonts w:ascii="Palatino Linotype" w:hAnsi="Palatino Linotype"/>
        </w:rPr>
        <w:t>de petición</w:t>
      </w:r>
      <w:r w:rsidRPr="007A6B3E">
        <w:rPr>
          <w:rFonts w:ascii="Palatino Linotype" w:hAnsi="Palatino Linotype"/>
          <w:spacing w:val="-1"/>
        </w:rPr>
        <w:t xml:space="preserve"> </w:t>
      </w:r>
      <w:r w:rsidRPr="007A6B3E">
        <w:rPr>
          <w:rFonts w:ascii="Palatino Linotype" w:hAnsi="Palatino Linotype"/>
        </w:rPr>
        <w:t>ejercido por un</w:t>
      </w:r>
      <w:r w:rsidRPr="007A6B3E">
        <w:rPr>
          <w:rFonts w:ascii="Palatino Linotype" w:hAnsi="Palatino Linotype"/>
          <w:spacing w:val="-2"/>
        </w:rPr>
        <w:t xml:space="preserve"> </w:t>
      </w:r>
      <w:r w:rsidRPr="007A6B3E">
        <w:rPr>
          <w:rFonts w:ascii="Palatino Linotype" w:hAnsi="Palatino Linotype"/>
        </w:rPr>
        <w:t>gobernado.</w:t>
      </w:r>
    </w:p>
    <w:p w:rsidR="00863F83" w:rsidRPr="007A6B3E" w:rsidRDefault="00863F83" w:rsidP="00863F83">
      <w:pPr>
        <w:spacing w:line="360" w:lineRule="auto"/>
        <w:ind w:right="49"/>
        <w:contextualSpacing/>
        <w:jc w:val="both"/>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 xml:space="preserve">En </w:t>
      </w:r>
      <w:r w:rsidRPr="007A6B3E">
        <w:rPr>
          <w:rFonts w:ascii="Palatino Linotype" w:eastAsia="Calibri" w:hAnsi="Palatino Linotype" w:cs="Arial"/>
          <w:color w:val="000000" w:themeColor="text1"/>
          <w:lang w:val="es-ES"/>
        </w:rPr>
        <w:t xml:space="preserve">tal virtud, </w:t>
      </w:r>
      <w:r w:rsidRPr="007A6B3E">
        <w:rPr>
          <w:rFonts w:ascii="Palatino Linotype" w:hAnsi="Palatino Linotype"/>
        </w:rPr>
        <w:t>al no actualizarse ninguno de los supuestos aludidos, este Instituto no</w:t>
      </w:r>
      <w:r w:rsidRPr="007A6B3E">
        <w:rPr>
          <w:rFonts w:ascii="Palatino Linotype" w:hAnsi="Palatino Linotype"/>
          <w:spacing w:val="1"/>
        </w:rPr>
        <w:t xml:space="preserve"> </w:t>
      </w:r>
      <w:r w:rsidRPr="007A6B3E">
        <w:rPr>
          <w:rFonts w:ascii="Palatino Linotype" w:hAnsi="Palatino Linotype"/>
        </w:rPr>
        <w:t>tiene</w:t>
      </w:r>
      <w:r w:rsidRPr="007A6B3E">
        <w:rPr>
          <w:rFonts w:ascii="Palatino Linotype" w:hAnsi="Palatino Linotype"/>
          <w:spacing w:val="1"/>
        </w:rPr>
        <w:t xml:space="preserve"> </w:t>
      </w:r>
      <w:r w:rsidRPr="007A6B3E">
        <w:rPr>
          <w:rFonts w:ascii="Palatino Linotype" w:hAnsi="Palatino Linotype"/>
        </w:rPr>
        <w:t>atribuciones</w:t>
      </w:r>
      <w:r w:rsidRPr="007A6B3E">
        <w:rPr>
          <w:rFonts w:ascii="Palatino Linotype" w:hAnsi="Palatino Linotype"/>
          <w:spacing w:val="1"/>
        </w:rPr>
        <w:t xml:space="preserve"> </w:t>
      </w:r>
      <w:r w:rsidRPr="007A6B3E">
        <w:rPr>
          <w:rFonts w:ascii="Palatino Linotype" w:hAnsi="Palatino Linotype"/>
        </w:rPr>
        <w:t>para</w:t>
      </w:r>
      <w:r w:rsidRPr="007A6B3E">
        <w:rPr>
          <w:rFonts w:ascii="Palatino Linotype" w:hAnsi="Palatino Linotype"/>
          <w:spacing w:val="1"/>
        </w:rPr>
        <w:t xml:space="preserve"> </w:t>
      </w:r>
      <w:r w:rsidRPr="007A6B3E">
        <w:rPr>
          <w:rFonts w:ascii="Palatino Linotype" w:hAnsi="Palatino Linotype"/>
        </w:rPr>
        <w:t>pronunciarse</w:t>
      </w:r>
      <w:r w:rsidRPr="007A6B3E">
        <w:rPr>
          <w:rFonts w:ascii="Palatino Linotype" w:hAnsi="Palatino Linotype"/>
          <w:spacing w:val="1"/>
        </w:rPr>
        <w:t xml:space="preserve"> </w:t>
      </w:r>
      <w:r w:rsidRPr="007A6B3E">
        <w:rPr>
          <w:rFonts w:ascii="Palatino Linotype" w:hAnsi="Palatino Linotype"/>
        </w:rPr>
        <w:t>respecto</w:t>
      </w:r>
      <w:r w:rsidRPr="007A6B3E">
        <w:rPr>
          <w:rFonts w:ascii="Palatino Linotype" w:hAnsi="Palatino Linotype"/>
          <w:spacing w:val="1"/>
        </w:rPr>
        <w:t xml:space="preserve"> </w:t>
      </w:r>
      <w:r w:rsidRPr="007A6B3E">
        <w:rPr>
          <w:rFonts w:ascii="Palatino Linotype" w:hAnsi="Palatino Linotype"/>
        </w:rPr>
        <w:t>del recurso de revisión, que se trata de manifestaciones vertidas</w:t>
      </w:r>
      <w:r w:rsidRPr="007A6B3E">
        <w:rPr>
          <w:rFonts w:ascii="Palatino Linotype" w:hAnsi="Palatino Linotype"/>
          <w:spacing w:val="1"/>
        </w:rPr>
        <w:t xml:space="preserve"> </w:t>
      </w:r>
      <w:r w:rsidRPr="007A6B3E">
        <w:rPr>
          <w:rFonts w:ascii="Palatino Linotype" w:hAnsi="Palatino Linotype"/>
        </w:rPr>
        <w:t>por el Recurrente, que van encaminados a obtener un juicio de valor emitido</w:t>
      </w:r>
      <w:r w:rsidRPr="007A6B3E">
        <w:rPr>
          <w:rFonts w:ascii="Palatino Linotype" w:hAnsi="Palatino Linotype"/>
          <w:spacing w:val="1"/>
        </w:rPr>
        <w:t xml:space="preserve"> </w:t>
      </w:r>
      <w:r w:rsidRPr="007A6B3E">
        <w:rPr>
          <w:rFonts w:ascii="Palatino Linotype" w:hAnsi="Palatino Linotype"/>
        </w:rPr>
        <w:t xml:space="preserve">por parte de </w:t>
      </w:r>
      <w:r w:rsidRPr="007A6B3E">
        <w:rPr>
          <w:rFonts w:ascii="Palatino Linotype" w:hAnsi="Palatino Linotype"/>
          <w:b/>
        </w:rPr>
        <w:t xml:space="preserve">EL SUJETO OBLIGADO </w:t>
      </w:r>
      <w:r w:rsidRPr="007A6B3E">
        <w:rPr>
          <w:rFonts w:ascii="Palatino Linotype" w:hAnsi="Palatino Linotype"/>
        </w:rPr>
        <w:t>tendente a aclarar un cuestionamiento o una</w:t>
      </w:r>
      <w:r w:rsidRPr="007A6B3E">
        <w:rPr>
          <w:rFonts w:ascii="Palatino Linotype" w:hAnsi="Palatino Linotype"/>
          <w:spacing w:val="1"/>
        </w:rPr>
        <w:t xml:space="preserve"> </w:t>
      </w:r>
      <w:r w:rsidRPr="007A6B3E">
        <w:rPr>
          <w:rFonts w:ascii="Palatino Linotype" w:hAnsi="Palatino Linotype"/>
        </w:rPr>
        <w:t>inquietud.</w:t>
      </w:r>
    </w:p>
    <w:p w:rsidR="00863F83" w:rsidRPr="007A6B3E" w:rsidRDefault="00863F83" w:rsidP="00863F83">
      <w:pPr>
        <w:pStyle w:val="Prrafodelista"/>
        <w:rPr>
          <w:rFonts w:ascii="Palatino Linotype" w:eastAsiaTheme="minorEastAsia" w:hAnsi="Palatino Linotype"/>
          <w:lang w:val="es-ES_tradnl" w:eastAsia="es-ES"/>
        </w:rPr>
      </w:pPr>
    </w:p>
    <w:p w:rsidR="00863F83" w:rsidRPr="007A6B3E" w:rsidRDefault="00863F83" w:rsidP="00C979EC">
      <w:pPr>
        <w:numPr>
          <w:ilvl w:val="0"/>
          <w:numId w:val="7"/>
        </w:numPr>
        <w:spacing w:line="360" w:lineRule="auto"/>
        <w:ind w:left="0" w:right="49" w:firstLine="0"/>
        <w:contextualSpacing/>
        <w:jc w:val="both"/>
        <w:rPr>
          <w:rFonts w:ascii="Palatino Linotype" w:eastAsiaTheme="minorEastAsia" w:hAnsi="Palatino Linotype"/>
          <w:lang w:val="es-ES_tradnl" w:eastAsia="es-ES"/>
        </w:rPr>
      </w:pPr>
      <w:r w:rsidRPr="007A6B3E">
        <w:rPr>
          <w:rFonts w:ascii="Palatino Linotype" w:eastAsiaTheme="minorEastAsia" w:hAnsi="Palatino Linotype"/>
          <w:lang w:val="es-ES_tradnl" w:eastAsia="es-ES"/>
        </w:rPr>
        <w:t>Por otro lado, es necesario resaltar que el recurso de revisión previsto en la Ley de la materia no es el medio para realizar denuncias por el incumplimiento de obligaciones de transparencia.</w:t>
      </w:r>
    </w:p>
    <w:p w:rsidR="00863F83" w:rsidRPr="007A6B3E" w:rsidRDefault="00863F83" w:rsidP="00863F83">
      <w:pPr>
        <w:spacing w:line="360" w:lineRule="auto"/>
        <w:ind w:right="49"/>
        <w:contextualSpacing/>
        <w:jc w:val="both"/>
        <w:rPr>
          <w:rFonts w:ascii="Palatino Linotype" w:hAnsi="Palatino Linotype"/>
          <w:color w:val="000000"/>
          <w:lang w:val="es-ES_tradnl"/>
        </w:rPr>
      </w:pPr>
    </w:p>
    <w:p w:rsidR="00863F83" w:rsidRPr="007A6B3E" w:rsidRDefault="00863F83" w:rsidP="00C979EC">
      <w:pPr>
        <w:numPr>
          <w:ilvl w:val="0"/>
          <w:numId w:val="7"/>
        </w:numPr>
        <w:spacing w:line="360" w:lineRule="auto"/>
        <w:ind w:left="0" w:right="49" w:firstLine="0"/>
        <w:contextualSpacing/>
        <w:jc w:val="both"/>
        <w:rPr>
          <w:rFonts w:ascii="Palatino Linotype" w:hAnsi="Palatino Linotype"/>
          <w:color w:val="000000"/>
          <w:lang w:val="es-ES_tradnl"/>
        </w:rPr>
      </w:pPr>
      <w:r w:rsidRPr="007A6B3E">
        <w:rPr>
          <w:rFonts w:ascii="Palatino Linotype" w:hAnsi="Palatino Linotype"/>
          <w:color w:val="000000"/>
          <w:lang w:val="es-ES_tradnl"/>
        </w:rPr>
        <w:t>Consecuentemente</w:t>
      </w:r>
      <w:r w:rsidRPr="007A6B3E">
        <w:rPr>
          <w:rFonts w:ascii="Palatino Linotype" w:hAnsi="Palatino Linotype" w:cs="Arial"/>
          <w:color w:val="000000"/>
        </w:rPr>
        <w:t xml:space="preserve">, en términos del artículo 186, fracción I, de la Ley de Transparencia y Acceso a la Información Pública del Estado de México y Municipios, este Instituto </w:t>
      </w:r>
      <w:r w:rsidRPr="007A6B3E">
        <w:rPr>
          <w:rFonts w:ascii="Palatino Linotype" w:eastAsia="Calibri" w:hAnsi="Palatino Linotype"/>
          <w:lang w:val="es-CO"/>
        </w:rPr>
        <w:t xml:space="preserve">determina el </w:t>
      </w:r>
      <w:r w:rsidRPr="007A6B3E">
        <w:rPr>
          <w:rFonts w:ascii="Palatino Linotype" w:eastAsia="Calibri" w:hAnsi="Palatino Linotype"/>
          <w:b/>
          <w:lang w:val="es-CO"/>
        </w:rPr>
        <w:t xml:space="preserve">SOBRESEIMIENTO </w:t>
      </w:r>
      <w:r w:rsidRPr="007A6B3E">
        <w:rPr>
          <w:rFonts w:ascii="Palatino Linotype" w:eastAsia="Calibri" w:hAnsi="Palatino Linotype"/>
          <w:lang w:val="es-CO"/>
        </w:rPr>
        <w:t>del presente recurso de revisión,</w:t>
      </w:r>
      <w:r w:rsidRPr="007A6B3E">
        <w:rPr>
          <w:rFonts w:ascii="Palatino Linotype" w:hAnsi="Palatino Linotype"/>
        </w:rPr>
        <w:t xml:space="preserve"> por</w:t>
      </w:r>
      <w:r w:rsidRPr="007A6B3E">
        <w:rPr>
          <w:rFonts w:ascii="Palatino Linotype" w:hAnsi="Palatino Linotype"/>
          <w:spacing w:val="1"/>
        </w:rPr>
        <w:t xml:space="preserve"> </w:t>
      </w:r>
      <w:r w:rsidRPr="007A6B3E">
        <w:rPr>
          <w:rFonts w:ascii="Palatino Linotype" w:hAnsi="Palatino Linotype"/>
        </w:rPr>
        <w:t>resultar</w:t>
      </w:r>
      <w:r w:rsidRPr="007A6B3E">
        <w:rPr>
          <w:rFonts w:ascii="Palatino Linotype" w:hAnsi="Palatino Linotype"/>
          <w:spacing w:val="1"/>
        </w:rPr>
        <w:t xml:space="preserve"> </w:t>
      </w:r>
      <w:r w:rsidRPr="007A6B3E">
        <w:rPr>
          <w:rFonts w:ascii="Palatino Linotype" w:hAnsi="Palatino Linotype"/>
        </w:rPr>
        <w:t xml:space="preserve">improcedente, de acuerdo con el artículo 192 </w:t>
      </w:r>
      <w:proofErr w:type="gramStart"/>
      <w:r w:rsidRPr="007A6B3E">
        <w:rPr>
          <w:rFonts w:ascii="Palatino Linotype" w:hAnsi="Palatino Linotype"/>
        </w:rPr>
        <w:t>fracción</w:t>
      </w:r>
      <w:proofErr w:type="gramEnd"/>
      <w:r w:rsidRPr="007A6B3E">
        <w:rPr>
          <w:rFonts w:ascii="Palatino Linotype" w:hAnsi="Palatino Linotype"/>
        </w:rPr>
        <w:t xml:space="preserve"> IV de la misma Ley.</w:t>
      </w:r>
    </w:p>
    <w:p w:rsidR="00863F83" w:rsidRPr="007A6B3E" w:rsidRDefault="00863F83" w:rsidP="00863F83">
      <w:pPr>
        <w:spacing w:line="360" w:lineRule="auto"/>
        <w:ind w:right="49"/>
        <w:contextualSpacing/>
        <w:jc w:val="both"/>
        <w:rPr>
          <w:rFonts w:ascii="Palatino Linotype" w:hAnsi="Palatino Linotype"/>
          <w:color w:val="000000"/>
          <w:lang w:val="es-ES_tradnl"/>
        </w:rPr>
      </w:pPr>
    </w:p>
    <w:p w:rsidR="00863F83" w:rsidRPr="007A6B3E" w:rsidRDefault="00863F83" w:rsidP="00C979EC">
      <w:pPr>
        <w:numPr>
          <w:ilvl w:val="0"/>
          <w:numId w:val="7"/>
        </w:numPr>
        <w:spacing w:line="360" w:lineRule="auto"/>
        <w:ind w:left="0" w:right="49" w:firstLine="0"/>
        <w:contextualSpacing/>
        <w:jc w:val="both"/>
        <w:rPr>
          <w:rFonts w:ascii="Palatino Linotype" w:hAnsi="Palatino Linotype"/>
          <w:color w:val="000000"/>
          <w:lang w:val="es-ES_tradnl"/>
        </w:rPr>
      </w:pPr>
      <w:r w:rsidRPr="007A6B3E">
        <w:rPr>
          <w:rFonts w:ascii="Palatino Linotype" w:eastAsia="Calibri" w:hAnsi="Palatino Linotype"/>
        </w:rPr>
        <w:t xml:space="preserve">Por lo anteriormente expuesto y fundado, este </w:t>
      </w:r>
      <w:r w:rsidRPr="007A6B3E">
        <w:rPr>
          <w:rFonts w:ascii="Palatino Linotype" w:eastAsia="Calibri" w:hAnsi="Palatino Linotype"/>
          <w:b/>
          <w:bCs/>
        </w:rPr>
        <w:t>ÓRGANO GARANTE</w:t>
      </w:r>
      <w:r w:rsidRPr="007A6B3E">
        <w:rPr>
          <w:rFonts w:ascii="Palatino Linotype" w:eastAsia="Calibri" w:hAnsi="Palatino Linotype"/>
        </w:rPr>
        <w:t xml:space="preserve"> emite los siguientes:</w:t>
      </w:r>
      <w:bookmarkStart w:id="9" w:name="_Toc528153792"/>
      <w:bookmarkStart w:id="10" w:name="_Toc71158406"/>
      <w:bookmarkStart w:id="11" w:name="_Toc90654868"/>
      <w:r w:rsidRPr="007A6B3E">
        <w:rPr>
          <w:rFonts w:ascii="Palatino Linotype" w:hAnsi="Palatino Linotype"/>
          <w:color w:val="000000"/>
          <w:lang w:val="es-ES_tradnl"/>
        </w:rPr>
        <w:t xml:space="preserve"> </w:t>
      </w:r>
    </w:p>
    <w:p w:rsidR="00863F83" w:rsidRPr="007A6B3E" w:rsidRDefault="00863F83" w:rsidP="00863F83">
      <w:pPr>
        <w:spacing w:line="360" w:lineRule="auto"/>
        <w:ind w:right="49"/>
        <w:contextualSpacing/>
        <w:jc w:val="both"/>
        <w:rPr>
          <w:rFonts w:ascii="Palatino Linotype" w:hAnsi="Palatino Linotype"/>
          <w:color w:val="000000"/>
          <w:lang w:val="es-ES_tradnl"/>
        </w:rPr>
      </w:pPr>
    </w:p>
    <w:p w:rsidR="00863F83" w:rsidRPr="007A6B3E" w:rsidRDefault="00863F83" w:rsidP="00863F83">
      <w:pPr>
        <w:spacing w:line="360" w:lineRule="auto"/>
        <w:ind w:right="49"/>
        <w:contextualSpacing/>
        <w:jc w:val="both"/>
        <w:rPr>
          <w:rFonts w:ascii="Palatino Linotype" w:hAnsi="Palatino Linotype"/>
          <w:color w:val="000000"/>
          <w:lang w:val="es-ES_tradnl"/>
        </w:rPr>
      </w:pPr>
    </w:p>
    <w:p w:rsidR="00863F83" w:rsidRPr="007A6B3E" w:rsidRDefault="00863F83" w:rsidP="00863F83">
      <w:pPr>
        <w:keepNext/>
        <w:keepLines/>
        <w:spacing w:line="360" w:lineRule="auto"/>
        <w:jc w:val="center"/>
        <w:outlineLvl w:val="0"/>
        <w:rPr>
          <w:rFonts w:ascii="Palatino Linotype" w:eastAsiaTheme="majorEastAsia" w:hAnsi="Palatino Linotype" w:cstheme="majorBidi"/>
          <w:b/>
          <w:color w:val="000000" w:themeColor="text1"/>
          <w:lang w:eastAsia="en-US"/>
        </w:rPr>
      </w:pPr>
      <w:r w:rsidRPr="007A6B3E">
        <w:rPr>
          <w:rFonts w:ascii="Palatino Linotype" w:eastAsiaTheme="majorEastAsia" w:hAnsi="Palatino Linotype" w:cstheme="majorBidi"/>
          <w:b/>
          <w:color w:val="000000" w:themeColor="text1"/>
          <w:lang w:eastAsia="en-US"/>
        </w:rPr>
        <w:lastRenderedPageBreak/>
        <w:t>R E S O L U T I V O S</w:t>
      </w:r>
      <w:bookmarkEnd w:id="9"/>
      <w:bookmarkEnd w:id="10"/>
      <w:bookmarkEnd w:id="11"/>
    </w:p>
    <w:p w:rsidR="00863F83" w:rsidRPr="007A6B3E" w:rsidRDefault="00863F83" w:rsidP="00863F83">
      <w:pPr>
        <w:keepNext/>
        <w:keepLines/>
        <w:spacing w:line="360" w:lineRule="auto"/>
        <w:jc w:val="center"/>
        <w:outlineLvl w:val="0"/>
        <w:rPr>
          <w:rFonts w:ascii="Palatino Linotype" w:eastAsiaTheme="majorEastAsia" w:hAnsi="Palatino Linotype" w:cstheme="majorBidi"/>
          <w:b/>
          <w:color w:val="000000" w:themeColor="text1"/>
          <w:lang w:eastAsia="en-US"/>
        </w:rPr>
      </w:pPr>
    </w:p>
    <w:bookmarkEnd w:id="5"/>
    <w:bookmarkEnd w:id="6"/>
    <w:bookmarkEnd w:id="7"/>
    <w:p w:rsidR="00863F83" w:rsidRPr="007A6B3E" w:rsidRDefault="00863F83" w:rsidP="00863F83">
      <w:pPr>
        <w:spacing w:line="360" w:lineRule="auto"/>
        <w:jc w:val="both"/>
        <w:rPr>
          <w:rFonts w:ascii="Palatino Linotype" w:eastAsiaTheme="minorEastAsia" w:hAnsi="Palatino Linotype" w:cs="Arial"/>
          <w:bCs/>
          <w:lang w:val="es-ES_tradnl" w:eastAsia="es-ES"/>
        </w:rPr>
      </w:pPr>
      <w:r w:rsidRPr="007A6B3E">
        <w:rPr>
          <w:rFonts w:ascii="Palatino Linotype" w:hAnsi="Palatino Linotype" w:cs="Arial"/>
          <w:b/>
          <w:lang w:val="es-ES_tradnl" w:eastAsia="es-ES"/>
        </w:rPr>
        <w:t xml:space="preserve">PRIMERO. </w:t>
      </w:r>
      <w:r w:rsidRPr="007A6B3E">
        <w:rPr>
          <w:rFonts w:ascii="Palatino Linotype" w:hAnsi="Palatino Linotype"/>
        </w:rPr>
        <w:t xml:space="preserve">Se </w:t>
      </w:r>
      <w:r w:rsidRPr="007A6B3E">
        <w:rPr>
          <w:rFonts w:ascii="Palatino Linotype" w:hAnsi="Palatino Linotype"/>
          <w:b/>
        </w:rPr>
        <w:t>SOBRESEE por improcedente</w:t>
      </w:r>
      <w:r w:rsidRPr="007A6B3E">
        <w:rPr>
          <w:rFonts w:ascii="Palatino Linotype" w:hAnsi="Palatino Linotype"/>
        </w:rPr>
        <w:t xml:space="preserve"> el recurso de revisión número </w:t>
      </w:r>
      <w:r w:rsidRPr="007A6B3E">
        <w:rPr>
          <w:rFonts w:ascii="Palatino Linotype" w:hAnsi="Palatino Linotype"/>
          <w:b/>
        </w:rPr>
        <w:t>0</w:t>
      </w:r>
      <w:r w:rsidR="00D03E5C" w:rsidRPr="007A6B3E">
        <w:rPr>
          <w:rFonts w:ascii="Palatino Linotype" w:hAnsi="Palatino Linotype"/>
          <w:b/>
        </w:rPr>
        <w:t>1618</w:t>
      </w:r>
      <w:r w:rsidR="000C6C15" w:rsidRPr="007A6B3E">
        <w:rPr>
          <w:rFonts w:ascii="Palatino Linotype" w:hAnsi="Palatino Linotype"/>
          <w:b/>
        </w:rPr>
        <w:t>/INFOEM/AD</w:t>
      </w:r>
      <w:r w:rsidRPr="007A6B3E">
        <w:rPr>
          <w:rFonts w:ascii="Palatino Linotype" w:hAnsi="Palatino Linotype"/>
          <w:b/>
        </w:rPr>
        <w:t>/RR/202</w:t>
      </w:r>
      <w:r w:rsidR="00F304C0" w:rsidRPr="007A6B3E">
        <w:rPr>
          <w:rFonts w:ascii="Palatino Linotype" w:hAnsi="Palatino Linotype"/>
          <w:b/>
        </w:rPr>
        <w:t>4</w:t>
      </w:r>
      <w:r w:rsidRPr="007A6B3E">
        <w:rPr>
          <w:rFonts w:ascii="Palatino Linotype" w:hAnsi="Palatino Linotype"/>
        </w:rPr>
        <w:t xml:space="preserve">, </w:t>
      </w:r>
      <w:r w:rsidR="00481D1D" w:rsidRPr="007A6B3E">
        <w:rPr>
          <w:rFonts w:ascii="Palatino Linotype" w:hAnsi="Palatino Linotype"/>
        </w:rPr>
        <w:t>por actualizarse la casual establecida en la fracción IV</w:t>
      </w:r>
      <w:r w:rsidR="00870F3A" w:rsidRPr="007A6B3E">
        <w:rPr>
          <w:rFonts w:ascii="Palatino Linotype" w:hAnsi="Palatino Linotype"/>
        </w:rPr>
        <w:t>,</w:t>
      </w:r>
      <w:r w:rsidR="00481D1D" w:rsidRPr="007A6B3E">
        <w:rPr>
          <w:rFonts w:ascii="Palatino Linotype" w:hAnsi="Palatino Linotype"/>
        </w:rPr>
        <w:t xml:space="preserve"> del artículo 192</w:t>
      </w:r>
      <w:r w:rsidR="00870F3A" w:rsidRPr="007A6B3E">
        <w:rPr>
          <w:rFonts w:ascii="Palatino Linotype" w:hAnsi="Palatino Linotype"/>
        </w:rPr>
        <w:t>,</w:t>
      </w:r>
      <w:r w:rsidR="00481D1D" w:rsidRPr="007A6B3E">
        <w:rPr>
          <w:rFonts w:ascii="Palatino Linotype" w:hAnsi="Palatino Linotype"/>
        </w:rPr>
        <w:t xml:space="preserve"> de la Ley de Transparencia y Acceso a la Información Pública del Estado de México y Municipios en </w:t>
      </w:r>
      <w:r w:rsidRPr="007A6B3E">
        <w:rPr>
          <w:rFonts w:ascii="Palatino Linotype" w:hAnsi="Palatino Linotype"/>
        </w:rPr>
        <w:t xml:space="preserve">términos del Considerando </w:t>
      </w:r>
      <w:r w:rsidR="00876690" w:rsidRPr="007A6B3E">
        <w:rPr>
          <w:rFonts w:ascii="Palatino Linotype" w:hAnsi="Palatino Linotype"/>
          <w:b/>
        </w:rPr>
        <w:t>CUART</w:t>
      </w:r>
      <w:r w:rsidRPr="007A6B3E">
        <w:rPr>
          <w:rFonts w:ascii="Palatino Linotype" w:hAnsi="Palatino Linotype"/>
          <w:b/>
        </w:rPr>
        <w:t>O</w:t>
      </w:r>
      <w:r w:rsidRPr="007A6B3E">
        <w:rPr>
          <w:rFonts w:ascii="Palatino Linotype" w:hAnsi="Palatino Linotype"/>
        </w:rPr>
        <w:t xml:space="preserve"> de la presente resolución.</w:t>
      </w:r>
    </w:p>
    <w:p w:rsidR="00863F83" w:rsidRPr="007A6B3E" w:rsidRDefault="00863F83" w:rsidP="00863F83">
      <w:pPr>
        <w:spacing w:line="360" w:lineRule="auto"/>
        <w:jc w:val="both"/>
        <w:rPr>
          <w:rFonts w:ascii="Palatino Linotype" w:hAnsi="Palatino Linotype"/>
          <w:lang w:val="es-ES_tradnl" w:eastAsia="es-ES"/>
        </w:rPr>
      </w:pPr>
    </w:p>
    <w:p w:rsidR="00863F83" w:rsidRPr="007A6B3E" w:rsidRDefault="00863F83" w:rsidP="00863F83">
      <w:pPr>
        <w:spacing w:line="360" w:lineRule="auto"/>
        <w:jc w:val="both"/>
        <w:rPr>
          <w:rFonts w:ascii="Palatino Linotype" w:eastAsia="Calibri" w:hAnsi="Palatino Linotype" w:cs="Arial"/>
          <w:lang w:val="es-ES" w:eastAsia="es-ES"/>
        </w:rPr>
      </w:pPr>
      <w:r w:rsidRPr="007A6B3E">
        <w:rPr>
          <w:rFonts w:ascii="Palatino Linotype" w:eastAsiaTheme="minorEastAsia" w:hAnsi="Palatino Linotype"/>
          <w:b/>
          <w:lang w:val="es-ES_tradnl" w:eastAsia="es-ES"/>
        </w:rPr>
        <w:t>SEGUNDO.</w:t>
      </w:r>
      <w:r w:rsidRPr="007A6B3E">
        <w:rPr>
          <w:rFonts w:ascii="Palatino Linotype" w:eastAsiaTheme="majorEastAsia" w:hAnsi="Palatino Linotype" w:cstheme="majorBidi"/>
          <w:b/>
          <w:color w:val="2E74B5" w:themeColor="accent1" w:themeShade="BF"/>
          <w:lang w:val="es-ES_tradnl" w:eastAsia="es-ES"/>
        </w:rPr>
        <w:t xml:space="preserve"> </w:t>
      </w:r>
      <w:r w:rsidR="00F304C0" w:rsidRPr="007A6B3E">
        <w:rPr>
          <w:rFonts w:ascii="Palatino Linotype" w:eastAsia="Calibri" w:hAnsi="Palatino Linotype" w:cs="Arial"/>
          <w:b/>
          <w:bCs/>
          <w:lang w:val="es-ES"/>
        </w:rPr>
        <w:t>NOTIFÍQUES</w:t>
      </w:r>
      <w:r w:rsidRPr="007A6B3E">
        <w:rPr>
          <w:rFonts w:ascii="Palatino Linotype" w:eastAsia="Calibri" w:hAnsi="Palatino Linotype" w:cs="Arial"/>
          <w:b/>
          <w:bCs/>
          <w:lang w:val="es-ES"/>
        </w:rPr>
        <w:t xml:space="preserve">E </w:t>
      </w:r>
      <w:r w:rsidRPr="007A6B3E">
        <w:rPr>
          <w:rFonts w:ascii="Palatino Linotype" w:eastAsia="Calibri" w:hAnsi="Palatino Linotype" w:cs="Arial"/>
          <w:bCs/>
          <w:lang w:val="es-ES"/>
        </w:rPr>
        <w:t xml:space="preserve">a través del Sistema de Acceso a la Información Mexiquense </w:t>
      </w:r>
      <w:r w:rsidRPr="007A6B3E">
        <w:rPr>
          <w:rFonts w:ascii="Palatino Linotype" w:eastAsia="Calibri" w:hAnsi="Palatino Linotype" w:cs="Arial"/>
          <w:b/>
          <w:bCs/>
          <w:lang w:val="es-ES"/>
        </w:rPr>
        <w:t xml:space="preserve">(SAIMEX) </w:t>
      </w:r>
      <w:r w:rsidRPr="007A6B3E">
        <w:rPr>
          <w:rFonts w:ascii="Palatino Linotype" w:eastAsia="Calibri" w:hAnsi="Palatino Linotype" w:cs="Arial"/>
          <w:bCs/>
          <w:lang w:val="es-ES"/>
        </w:rPr>
        <w:t>la presente resolución al Titular de la Unidad de Transparencia del</w:t>
      </w:r>
      <w:r w:rsidRPr="007A6B3E">
        <w:rPr>
          <w:rFonts w:ascii="Palatino Linotype" w:eastAsia="Calibri" w:hAnsi="Palatino Linotype" w:cs="Arial"/>
          <w:b/>
          <w:bCs/>
          <w:lang w:val="es-ES"/>
        </w:rPr>
        <w:t xml:space="preserve"> SUJETO OBLIGADO.</w:t>
      </w:r>
    </w:p>
    <w:p w:rsidR="00863F83" w:rsidRPr="007A6B3E" w:rsidRDefault="00863F83" w:rsidP="00863F83">
      <w:pPr>
        <w:spacing w:line="360" w:lineRule="auto"/>
        <w:jc w:val="both"/>
        <w:rPr>
          <w:rFonts w:ascii="Palatino Linotype" w:eastAsia="Calibri" w:hAnsi="Palatino Linotype" w:cs="Arial"/>
          <w:lang w:val="es-ES" w:eastAsia="es-ES"/>
        </w:rPr>
      </w:pPr>
    </w:p>
    <w:p w:rsidR="00863F83" w:rsidRPr="007A6B3E" w:rsidRDefault="00863F83" w:rsidP="00863F83">
      <w:pPr>
        <w:tabs>
          <w:tab w:val="left" w:pos="8080"/>
        </w:tabs>
        <w:spacing w:line="360" w:lineRule="auto"/>
        <w:ind w:right="49"/>
        <w:contextualSpacing/>
        <w:jc w:val="both"/>
        <w:rPr>
          <w:rFonts w:ascii="Palatino Linotype" w:eastAsia="Palatino Linotype" w:hAnsi="Palatino Linotype" w:cs="Palatino Linotype"/>
          <w:b/>
          <w:color w:val="000000" w:themeColor="text1"/>
          <w:lang w:val="es-ES_tradnl" w:eastAsia="es-ES"/>
        </w:rPr>
      </w:pPr>
      <w:r w:rsidRPr="007A6B3E">
        <w:rPr>
          <w:rFonts w:ascii="Palatino Linotype" w:eastAsia="Palatino Linotype" w:hAnsi="Palatino Linotype" w:cs="Palatino Linotype"/>
          <w:b/>
          <w:lang w:val="es-ES_tradnl" w:eastAsia="es-ES"/>
        </w:rPr>
        <w:t xml:space="preserve">TERCERO. </w:t>
      </w:r>
      <w:r w:rsidRPr="007A6B3E">
        <w:rPr>
          <w:rFonts w:ascii="Palatino Linotype" w:hAnsi="Palatino Linotype"/>
          <w:b/>
          <w:bCs/>
          <w:lang w:val="es-ES"/>
        </w:rPr>
        <w:t xml:space="preserve">Notifíquese </w:t>
      </w:r>
      <w:r w:rsidRPr="007A6B3E">
        <w:rPr>
          <w:rFonts w:ascii="Palatino Linotype" w:hAnsi="Palatino Linotype"/>
          <w:bCs/>
          <w:lang w:val="es-ES"/>
        </w:rPr>
        <w:t xml:space="preserve">al </w:t>
      </w:r>
      <w:r w:rsidRPr="007A6B3E">
        <w:rPr>
          <w:rFonts w:ascii="Palatino Linotype" w:hAnsi="Palatino Linotype"/>
          <w:b/>
          <w:bCs/>
          <w:lang w:val="es-ES"/>
        </w:rPr>
        <w:t>RECURRENTE</w:t>
      </w:r>
      <w:r w:rsidRPr="007A6B3E">
        <w:rPr>
          <w:rFonts w:ascii="Palatino Linotype" w:hAnsi="Palatino Linotype"/>
        </w:rPr>
        <w:t xml:space="preserve"> </w:t>
      </w:r>
      <w:r w:rsidRPr="007A6B3E">
        <w:rPr>
          <w:rFonts w:ascii="Palatino Linotype" w:hAnsi="Palatino Linotype"/>
          <w:lang w:val="es-ES"/>
        </w:rPr>
        <w:t xml:space="preserve">la presente resolución, </w:t>
      </w:r>
      <w:r w:rsidRPr="007A6B3E">
        <w:rPr>
          <w:rFonts w:ascii="Palatino Linotype" w:eastAsia="Calibri" w:hAnsi="Palatino Linotype" w:cs="Arial"/>
          <w:bCs/>
          <w:lang w:val="es-ES"/>
        </w:rPr>
        <w:t xml:space="preserve">a través del Sistema de Acceso a la Información Mexiquense </w:t>
      </w:r>
      <w:r w:rsidRPr="007A6B3E">
        <w:rPr>
          <w:rFonts w:ascii="Palatino Linotype" w:eastAsia="Calibri" w:hAnsi="Palatino Linotype" w:cs="Arial"/>
          <w:b/>
          <w:bCs/>
          <w:lang w:val="es-ES"/>
        </w:rPr>
        <w:t>(SAIMEX).</w:t>
      </w:r>
    </w:p>
    <w:p w:rsidR="00863F83" w:rsidRPr="007A6B3E" w:rsidRDefault="00863F83" w:rsidP="00863F83">
      <w:pPr>
        <w:tabs>
          <w:tab w:val="left" w:pos="8080"/>
        </w:tabs>
        <w:spacing w:line="360" w:lineRule="auto"/>
        <w:ind w:right="49"/>
        <w:contextualSpacing/>
        <w:jc w:val="both"/>
        <w:rPr>
          <w:rFonts w:ascii="Palatino Linotype" w:eastAsia="Palatino Linotype" w:hAnsi="Palatino Linotype" w:cs="Palatino Linotype"/>
          <w:b/>
          <w:color w:val="000000" w:themeColor="text1"/>
          <w:lang w:val="es-ES_tradnl" w:eastAsia="es-ES"/>
        </w:rPr>
      </w:pPr>
    </w:p>
    <w:p w:rsidR="00863F83" w:rsidRPr="007A6B3E" w:rsidRDefault="00863F83" w:rsidP="00863F83">
      <w:pPr>
        <w:shd w:val="clear" w:color="auto" w:fill="FFFFFF"/>
        <w:spacing w:line="360" w:lineRule="auto"/>
        <w:jc w:val="both"/>
        <w:rPr>
          <w:rFonts w:ascii="Palatino Linotype" w:eastAsiaTheme="minorEastAsia" w:hAnsi="Palatino Linotype"/>
          <w:color w:val="000000" w:themeColor="text1"/>
          <w:lang w:val="es-ES_tradnl" w:eastAsia="es-ES"/>
        </w:rPr>
      </w:pPr>
      <w:r w:rsidRPr="007A6B3E">
        <w:rPr>
          <w:rFonts w:ascii="Palatino Linotype" w:hAnsi="Palatino Linotype" w:cs="Arial"/>
          <w:b/>
          <w:color w:val="000000" w:themeColor="text1"/>
          <w:lang w:val="es-ES_tradnl" w:eastAsia="es-ES"/>
        </w:rPr>
        <w:t xml:space="preserve">CUARTO. </w:t>
      </w:r>
      <w:r w:rsidRPr="007A6B3E">
        <w:rPr>
          <w:rFonts w:ascii="Palatino Linotype" w:eastAsia="MS Mincho" w:hAnsi="Palatino Linotype"/>
          <w:lang w:val="es-ES"/>
        </w:rPr>
        <w:t xml:space="preserve">Se hace del conocimiento del </w:t>
      </w:r>
      <w:r w:rsidRPr="007A6B3E">
        <w:rPr>
          <w:rFonts w:ascii="Palatino Linotype" w:hAnsi="Palatino Linotype"/>
          <w:b/>
          <w:bCs/>
          <w:lang w:val="es-ES"/>
        </w:rPr>
        <w:t>RECURRENTE</w:t>
      </w:r>
      <w:r w:rsidRPr="007A6B3E">
        <w:rPr>
          <w:rFonts w:ascii="Palatino Linotype" w:hAnsi="Palatino Linotype"/>
        </w:rPr>
        <w:t xml:space="preserve"> </w:t>
      </w:r>
      <w:r w:rsidRPr="007A6B3E">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7A6B3E">
        <w:rPr>
          <w:rFonts w:ascii="Palatino Linotype" w:eastAsia="MS Mincho" w:hAnsi="Palatino Linotype"/>
          <w:bCs/>
          <w:lang w:val="es-ES"/>
        </w:rPr>
        <w:t>vía juicio de amparo</w:t>
      </w:r>
      <w:r w:rsidRPr="007A6B3E">
        <w:rPr>
          <w:rFonts w:ascii="Palatino Linotype" w:eastAsia="MS Mincho" w:hAnsi="Palatino Linotype"/>
          <w:lang w:val="es-ES"/>
        </w:rPr>
        <w:t> en los términos de las leyes aplicables.</w:t>
      </w:r>
    </w:p>
    <w:p w:rsidR="00863F83" w:rsidRPr="007A6B3E" w:rsidRDefault="00863F83" w:rsidP="00863F83">
      <w:pPr>
        <w:spacing w:line="360" w:lineRule="auto"/>
        <w:ind w:right="48"/>
        <w:jc w:val="both"/>
        <w:rPr>
          <w:rFonts w:ascii="Palatino Linotype" w:hAnsi="Palatino Linotype"/>
        </w:rPr>
      </w:pPr>
    </w:p>
    <w:p w:rsidR="000C6C15" w:rsidRPr="003C7186" w:rsidRDefault="000C6C15" w:rsidP="000C6C15">
      <w:pPr>
        <w:spacing w:line="360" w:lineRule="auto"/>
        <w:ind w:left="-142" w:right="-234" w:firstLine="1"/>
        <w:jc w:val="both"/>
        <w:rPr>
          <w:rFonts w:ascii="Palatino Linotype" w:hAnsi="Palatino Linotype"/>
        </w:rPr>
      </w:pPr>
      <w:r w:rsidRPr="007A6B3E">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w:t>
      </w:r>
      <w:r w:rsidRPr="007A6B3E">
        <w:rPr>
          <w:rFonts w:ascii="Palatino Linotype" w:hAnsi="Palatino Linotype"/>
        </w:rPr>
        <w:lastRenderedPageBreak/>
        <w:t>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12" w:name="_GoBack"/>
      <w:bookmarkEnd w:id="12"/>
      <w:r w:rsidRPr="003C7186">
        <w:rPr>
          <w:rFonts w:ascii="Palatino Linotype" w:hAnsi="Palatino Linotype"/>
        </w:rPr>
        <w:t xml:space="preserve"> </w:t>
      </w:r>
    </w:p>
    <w:p w:rsidR="000C6C15" w:rsidRPr="00902BA4" w:rsidRDefault="000C6C15" w:rsidP="000C6C15">
      <w:pPr>
        <w:widowControl w:val="0"/>
        <w:autoSpaceDE w:val="0"/>
        <w:autoSpaceDN w:val="0"/>
        <w:adjustRightInd w:val="0"/>
        <w:spacing w:after="200" w:line="276" w:lineRule="auto"/>
        <w:ind w:left="-142" w:right="-234"/>
        <w:rPr>
          <w:rFonts w:ascii="Calibri" w:hAnsi="Calibri" w:cs="Calibri"/>
        </w:rPr>
      </w:pPr>
    </w:p>
    <w:p w:rsidR="00863F83" w:rsidRPr="009B6FD5" w:rsidRDefault="00863F83" w:rsidP="00863F83">
      <w:pPr>
        <w:spacing w:line="360" w:lineRule="auto"/>
        <w:ind w:right="49"/>
        <w:jc w:val="both"/>
        <w:rPr>
          <w:rFonts w:ascii="Palatino Linotype" w:eastAsiaTheme="minorEastAsia" w:hAnsi="Palatino Linotype" w:cs="Arial"/>
          <w:lang w:val="es-ES_tradnl" w:eastAsia="es-ES"/>
        </w:rPr>
      </w:pPr>
    </w:p>
    <w:p w:rsidR="00863F83" w:rsidRPr="009B6FD5" w:rsidRDefault="00863F83" w:rsidP="00863F83">
      <w:pPr>
        <w:spacing w:line="360" w:lineRule="auto"/>
        <w:ind w:right="49"/>
        <w:jc w:val="both"/>
        <w:rPr>
          <w:rFonts w:ascii="Palatino Linotype" w:eastAsiaTheme="minorEastAsia" w:hAnsi="Palatino Linotype" w:cs="Arial"/>
          <w:lang w:val="es-ES_tradnl" w:eastAsia="es-ES"/>
        </w:rPr>
      </w:pPr>
    </w:p>
    <w:p w:rsidR="00863F83" w:rsidRPr="009B6FD5" w:rsidRDefault="00863F83" w:rsidP="00863F83">
      <w:pPr>
        <w:spacing w:line="360" w:lineRule="auto"/>
        <w:ind w:right="49"/>
        <w:jc w:val="both"/>
        <w:rPr>
          <w:rFonts w:ascii="Palatino Linotype" w:eastAsiaTheme="minorEastAsia" w:hAnsi="Palatino Linotype" w:cs="Arial"/>
          <w:lang w:val="es-ES_tradnl" w:eastAsia="es-ES"/>
        </w:rPr>
      </w:pPr>
    </w:p>
    <w:p w:rsidR="00863F83" w:rsidRPr="009B6FD5" w:rsidRDefault="00863F83" w:rsidP="00863F83">
      <w:pPr>
        <w:spacing w:line="360" w:lineRule="auto"/>
        <w:ind w:right="49"/>
        <w:jc w:val="both"/>
        <w:rPr>
          <w:rFonts w:ascii="Palatino Linotype" w:eastAsiaTheme="minorEastAsia" w:hAnsi="Palatino Linotype" w:cs="Arial"/>
          <w:lang w:val="es-ES_tradnl" w:eastAsia="es-ES"/>
        </w:rPr>
      </w:pPr>
    </w:p>
    <w:p w:rsidR="00863F83" w:rsidRPr="009B6FD5" w:rsidRDefault="00863F83" w:rsidP="00863F83">
      <w:pPr>
        <w:spacing w:line="360" w:lineRule="auto"/>
        <w:ind w:right="49"/>
        <w:jc w:val="both"/>
        <w:rPr>
          <w:rFonts w:ascii="Palatino Linotype" w:eastAsiaTheme="minorEastAsia" w:hAnsi="Palatino Linotype" w:cs="Arial"/>
          <w:lang w:val="es-ES_tradnl" w:eastAsia="es-ES"/>
        </w:rPr>
      </w:pPr>
    </w:p>
    <w:p w:rsidR="00863F83" w:rsidRPr="009B6FD5" w:rsidRDefault="00863F83" w:rsidP="00863F83">
      <w:pPr>
        <w:spacing w:line="360" w:lineRule="auto"/>
        <w:rPr>
          <w:rFonts w:ascii="Palatino Linotype" w:hAnsi="Palatino Linotype"/>
        </w:rPr>
      </w:pPr>
    </w:p>
    <w:p w:rsidR="00863F83" w:rsidRPr="009B6FD5" w:rsidRDefault="00863F83" w:rsidP="00863F83">
      <w:pPr>
        <w:spacing w:line="360" w:lineRule="auto"/>
        <w:rPr>
          <w:rFonts w:ascii="Palatino Linotype" w:hAnsi="Palatino Linotype"/>
        </w:rPr>
      </w:pPr>
    </w:p>
    <w:p w:rsidR="00863F83" w:rsidRPr="009B6FD5" w:rsidRDefault="00863F83" w:rsidP="00863F83">
      <w:pPr>
        <w:spacing w:line="360" w:lineRule="auto"/>
        <w:rPr>
          <w:rFonts w:ascii="Palatino Linotype" w:hAnsi="Palatino Linotype"/>
        </w:rPr>
      </w:pPr>
    </w:p>
    <w:p w:rsidR="00863F83" w:rsidRPr="009B6FD5" w:rsidRDefault="00863F83" w:rsidP="00863F83">
      <w:pPr>
        <w:spacing w:line="360" w:lineRule="auto"/>
        <w:rPr>
          <w:rFonts w:ascii="Palatino Linotype" w:hAnsi="Palatino Linotype"/>
        </w:rPr>
      </w:pPr>
    </w:p>
    <w:p w:rsidR="00863F83" w:rsidRPr="009B6FD5" w:rsidRDefault="00863F83" w:rsidP="00863F83">
      <w:pPr>
        <w:spacing w:line="360" w:lineRule="auto"/>
        <w:rPr>
          <w:rFonts w:ascii="Palatino Linotype" w:hAnsi="Palatino Linotype"/>
        </w:rPr>
      </w:pPr>
    </w:p>
    <w:p w:rsidR="00863F83" w:rsidRPr="009B6FD5" w:rsidRDefault="00863F83" w:rsidP="00863F83">
      <w:pPr>
        <w:spacing w:line="360" w:lineRule="auto"/>
        <w:rPr>
          <w:rFonts w:ascii="Palatino Linotype" w:hAnsi="Palatino Linotype"/>
        </w:rPr>
      </w:pPr>
    </w:p>
    <w:p w:rsidR="00863F83" w:rsidRPr="009B6FD5" w:rsidRDefault="00863F83" w:rsidP="00863F83">
      <w:pPr>
        <w:spacing w:line="360" w:lineRule="auto"/>
        <w:rPr>
          <w:rFonts w:ascii="Palatino Linotype" w:hAnsi="Palatino Linotype"/>
        </w:rPr>
      </w:pPr>
    </w:p>
    <w:p w:rsidR="00863F83" w:rsidRPr="009B6FD5" w:rsidRDefault="00863F83" w:rsidP="00863F83">
      <w:pPr>
        <w:spacing w:line="360" w:lineRule="auto"/>
        <w:rPr>
          <w:rFonts w:ascii="Palatino Linotype" w:hAnsi="Palatino Linotype"/>
        </w:rPr>
      </w:pPr>
    </w:p>
    <w:p w:rsidR="00863F83" w:rsidRDefault="00863F83" w:rsidP="00863F83">
      <w:pPr>
        <w:spacing w:line="360" w:lineRule="auto"/>
      </w:pPr>
    </w:p>
    <w:p w:rsidR="00863F83" w:rsidRDefault="00863F83" w:rsidP="00863F83"/>
    <w:p w:rsidR="00863F83" w:rsidRDefault="00863F83" w:rsidP="004D148B">
      <w:pPr>
        <w:spacing w:line="360" w:lineRule="auto"/>
        <w:ind w:right="-450"/>
        <w:jc w:val="both"/>
        <w:rPr>
          <w:rFonts w:ascii="Palatino Linotype" w:eastAsia="Palatino Linotype" w:hAnsi="Palatino Linotype" w:cs="Palatino Linotype"/>
        </w:rPr>
      </w:pPr>
    </w:p>
    <w:sectPr w:rsidR="00863F83" w:rsidSect="00863F83">
      <w:headerReference w:type="default" r:id="rId8"/>
      <w:footerReference w:type="default" r:id="rId9"/>
      <w:headerReference w:type="first" r:id="rId10"/>
      <w:footerReference w:type="first" r:id="rId11"/>
      <w:pgSz w:w="12240" w:h="15840"/>
      <w:pgMar w:top="1417" w:right="1701" w:bottom="141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D05" w:rsidRDefault="00362D05">
      <w:r>
        <w:separator/>
      </w:r>
    </w:p>
  </w:endnote>
  <w:endnote w:type="continuationSeparator" w:id="0">
    <w:p w:rsidR="00362D05" w:rsidRDefault="0036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D2" w:rsidRDefault="005737D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A6B3E">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A6B3E">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rsidR="005737D2" w:rsidRDefault="005737D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D2" w:rsidRDefault="005737D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A6B3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A6B3E">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rsidR="005737D2" w:rsidRDefault="005737D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D05" w:rsidRDefault="00362D05">
      <w:r>
        <w:separator/>
      </w:r>
    </w:p>
  </w:footnote>
  <w:footnote w:type="continuationSeparator" w:id="0">
    <w:p w:rsidR="00362D05" w:rsidRDefault="00362D05">
      <w:r>
        <w:continuationSeparator/>
      </w:r>
    </w:p>
  </w:footnote>
  <w:footnote w:id="1">
    <w:p w:rsidR="005737D2" w:rsidRDefault="005737D2" w:rsidP="00863F8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5737D2" w:rsidRDefault="005737D2" w:rsidP="00863F8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5737D2" w:rsidRDefault="005737D2" w:rsidP="00863F8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5737D2" w:rsidRDefault="005737D2" w:rsidP="00863F8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 w:id="5">
    <w:p w:rsidR="005737D2" w:rsidRDefault="005737D2" w:rsidP="00863F83">
      <w:pPr>
        <w:pStyle w:val="Textonotapie"/>
      </w:pPr>
      <w:r>
        <w:rPr>
          <w:rStyle w:val="Refdenotaalpie"/>
        </w:rPr>
        <w:footnoteRef/>
      </w:r>
      <w:r>
        <w:t xml:space="preserve"> </w:t>
      </w:r>
      <w:r w:rsidRPr="006848B2">
        <w:rPr>
          <w:rFonts w:ascii="Palatino Linotype" w:eastAsia="MS Mincho" w:hAnsi="Palatino Linotype" w:cs="Arial"/>
          <w:sz w:val="16"/>
          <w:szCs w:val="16"/>
        </w:rPr>
        <w:t xml:space="preserve">BURGOA ORIHUELA Ignacio. </w:t>
      </w:r>
      <w:r w:rsidRPr="006848B2">
        <w:rPr>
          <w:rFonts w:ascii="Palatino Linotype" w:eastAsia="MS Mincho" w:hAnsi="Palatino Linotype" w:cs="Arial"/>
          <w:i/>
          <w:sz w:val="16"/>
          <w:szCs w:val="16"/>
        </w:rPr>
        <w:t>Diccionario De Derecho Constitucional, Garantías y Amparo</w:t>
      </w:r>
      <w:r w:rsidRPr="006848B2">
        <w:rPr>
          <w:rFonts w:ascii="Palatino Linotype" w:eastAsia="MS Mincho" w:hAnsi="Palatino Linotype" w:cs="Arial"/>
          <w:sz w:val="16"/>
          <w:szCs w:val="16"/>
        </w:rPr>
        <w:t>. Ed. Porrúa, S.A., México. 1992. p. 115.</w:t>
      </w:r>
    </w:p>
  </w:footnote>
  <w:footnote w:id="6">
    <w:p w:rsidR="005737D2" w:rsidRDefault="005737D2" w:rsidP="00863F83">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7">
    <w:p w:rsidR="005737D2" w:rsidRDefault="005737D2" w:rsidP="00863F83">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8">
    <w:p w:rsidR="005737D2" w:rsidRDefault="005737D2" w:rsidP="00863F83">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w:t>
      </w:r>
      <w:proofErr w:type="spellStart"/>
      <w:r w:rsidRPr="006848B2">
        <w:rPr>
          <w:rFonts w:ascii="Palatino Linotype" w:eastAsia="MS Mincho" w:hAnsi="Palatino Linotype" w:cs="Arial"/>
          <w:sz w:val="16"/>
          <w:szCs w:val="16"/>
        </w:rPr>
        <w:t>VILLANUEVA</w:t>
      </w:r>
      <w:proofErr w:type="spellEnd"/>
      <w:r w:rsidRPr="006848B2">
        <w:rPr>
          <w:rFonts w:ascii="Palatino Linotype" w:eastAsia="MS Mincho" w:hAnsi="Palatino Linotype" w:cs="Arial"/>
          <w:sz w:val="16"/>
          <w:szCs w:val="16"/>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D2" w:rsidRDefault="005737D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simplePos x="0" y="0"/>
          <wp:positionH relativeFrom="margin">
            <wp:posOffset>-375918</wp:posOffset>
          </wp:positionH>
          <wp:positionV relativeFrom="margin">
            <wp:posOffset>-1220834</wp:posOffset>
          </wp:positionV>
          <wp:extent cx="5791835" cy="754189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Style w:val="a1"/>
      <w:tblW w:w="6662" w:type="dxa"/>
      <w:tblInd w:w="2694" w:type="dxa"/>
      <w:tblLayout w:type="fixed"/>
      <w:tblLook w:val="0400" w:firstRow="0" w:lastRow="0" w:firstColumn="0" w:lastColumn="0" w:noHBand="0" w:noVBand="1"/>
    </w:tblPr>
    <w:tblGrid>
      <w:gridCol w:w="2835"/>
      <w:gridCol w:w="3827"/>
    </w:tblGrid>
    <w:tr w:rsidR="005737D2">
      <w:tc>
        <w:tcPr>
          <w:tcW w:w="2835" w:type="dxa"/>
          <w:shd w:val="clear" w:color="auto" w:fill="auto"/>
          <w:vAlign w:val="center"/>
        </w:tcPr>
        <w:p w:rsidR="005737D2" w:rsidRDefault="005737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rsidR="005737D2" w:rsidRDefault="005737D2" w:rsidP="004D21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4D2102">
            <w:rPr>
              <w:rFonts w:ascii="Palatino Linotype" w:eastAsia="Palatino Linotype" w:hAnsi="Palatino Linotype" w:cs="Palatino Linotype"/>
              <w:b/>
              <w:sz w:val="22"/>
              <w:szCs w:val="22"/>
            </w:rPr>
            <w:t>1618</w:t>
          </w:r>
          <w:r>
            <w:rPr>
              <w:rFonts w:ascii="Palatino Linotype" w:eastAsia="Palatino Linotype" w:hAnsi="Palatino Linotype" w:cs="Palatino Linotype"/>
              <w:b/>
              <w:sz w:val="22"/>
              <w:szCs w:val="22"/>
            </w:rPr>
            <w:t>/INFOEM/</w:t>
          </w:r>
          <w:r w:rsidR="00870F3A">
            <w:rPr>
              <w:rFonts w:ascii="Palatino Linotype" w:eastAsia="Palatino Linotype" w:hAnsi="Palatino Linotype" w:cs="Palatino Linotype"/>
              <w:b/>
              <w:sz w:val="22"/>
              <w:szCs w:val="22"/>
            </w:rPr>
            <w:t>AD</w:t>
          </w:r>
          <w:r>
            <w:rPr>
              <w:rFonts w:ascii="Palatino Linotype" w:eastAsia="Palatino Linotype" w:hAnsi="Palatino Linotype" w:cs="Palatino Linotype"/>
              <w:b/>
              <w:sz w:val="22"/>
              <w:szCs w:val="22"/>
            </w:rPr>
            <w:t>/RR/2024</w:t>
          </w:r>
        </w:p>
      </w:tc>
    </w:tr>
    <w:tr w:rsidR="005737D2">
      <w:trPr>
        <w:trHeight w:val="228"/>
      </w:trPr>
      <w:tc>
        <w:tcPr>
          <w:tcW w:w="2835" w:type="dxa"/>
          <w:shd w:val="clear" w:color="auto" w:fill="auto"/>
          <w:vAlign w:val="center"/>
        </w:tcPr>
        <w:p w:rsidR="005737D2" w:rsidRDefault="005737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rsidR="005737D2" w:rsidRDefault="004D2102" w:rsidP="004D210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Naucalpan de Juárez</w:t>
          </w:r>
        </w:p>
      </w:tc>
    </w:tr>
    <w:tr w:rsidR="005737D2">
      <w:tc>
        <w:tcPr>
          <w:tcW w:w="2835" w:type="dxa"/>
          <w:shd w:val="clear" w:color="auto" w:fill="auto"/>
          <w:vAlign w:val="center"/>
        </w:tcPr>
        <w:p w:rsidR="005737D2" w:rsidRDefault="005737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rsidR="005737D2" w:rsidRDefault="005737D2">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rsidR="005737D2" w:rsidRDefault="005737D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D2" w:rsidRDefault="00362D05">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0.15pt;margin-top:-150.65pt;width:663.5pt;height:12in;z-index:-251658240;mso-position-horizontal-relative:margin;mso-position-vertical-relative:margin">
          <v:imagedata r:id="rId1" o:title="image1"/>
          <w10:wrap anchorx="margin" anchory="margin"/>
        </v:shape>
      </w:pict>
    </w:r>
  </w:p>
  <w:tbl>
    <w:tblPr>
      <w:tblStyle w:val="a2"/>
      <w:tblW w:w="6661" w:type="dxa"/>
      <w:tblInd w:w="2694" w:type="dxa"/>
      <w:tblLayout w:type="fixed"/>
      <w:tblLook w:val="0400" w:firstRow="0" w:lastRow="0" w:firstColumn="0" w:lastColumn="0" w:noHBand="0" w:noVBand="1"/>
    </w:tblPr>
    <w:tblGrid>
      <w:gridCol w:w="2693"/>
      <w:gridCol w:w="3968"/>
    </w:tblGrid>
    <w:tr w:rsidR="005737D2">
      <w:tc>
        <w:tcPr>
          <w:tcW w:w="2693" w:type="dxa"/>
          <w:shd w:val="clear" w:color="auto" w:fill="auto"/>
          <w:vAlign w:val="center"/>
        </w:tcPr>
        <w:p w:rsidR="005737D2" w:rsidRDefault="005737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rsidR="005737D2" w:rsidRPr="007A6B3E" w:rsidRDefault="005737D2" w:rsidP="00481D1D">
          <w:pPr>
            <w:rPr>
              <w:rFonts w:ascii="Palatino Linotype" w:eastAsia="Palatino Linotype" w:hAnsi="Palatino Linotype" w:cs="Palatino Linotype"/>
              <w:b/>
              <w:sz w:val="22"/>
              <w:szCs w:val="22"/>
            </w:rPr>
          </w:pPr>
          <w:r w:rsidRPr="007A6B3E">
            <w:rPr>
              <w:rFonts w:ascii="Palatino Linotype" w:eastAsia="Palatino Linotype" w:hAnsi="Palatino Linotype" w:cs="Palatino Linotype"/>
              <w:b/>
              <w:sz w:val="22"/>
              <w:szCs w:val="22"/>
            </w:rPr>
            <w:t>0</w:t>
          </w:r>
          <w:r w:rsidR="00481D1D" w:rsidRPr="007A6B3E">
            <w:rPr>
              <w:rFonts w:ascii="Palatino Linotype" w:eastAsia="Palatino Linotype" w:hAnsi="Palatino Linotype" w:cs="Palatino Linotype"/>
              <w:b/>
              <w:sz w:val="22"/>
              <w:szCs w:val="22"/>
            </w:rPr>
            <w:t>1618</w:t>
          </w:r>
          <w:r w:rsidRPr="007A6B3E">
            <w:rPr>
              <w:rFonts w:ascii="Palatino Linotype" w:eastAsia="Palatino Linotype" w:hAnsi="Palatino Linotype" w:cs="Palatino Linotype"/>
              <w:b/>
              <w:sz w:val="22"/>
              <w:szCs w:val="22"/>
            </w:rPr>
            <w:t>/INFOEM/AD/RR/2024</w:t>
          </w:r>
        </w:p>
      </w:tc>
    </w:tr>
    <w:tr w:rsidR="005737D2">
      <w:tc>
        <w:tcPr>
          <w:tcW w:w="2693" w:type="dxa"/>
          <w:shd w:val="clear" w:color="auto" w:fill="auto"/>
          <w:vAlign w:val="center"/>
        </w:tcPr>
        <w:p w:rsidR="005737D2" w:rsidRDefault="005737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rsidR="005737D2" w:rsidRPr="007A6B3E" w:rsidRDefault="007A6B3E" w:rsidP="00481D1D">
          <w:pPr>
            <w:rPr>
              <w:rFonts w:ascii="Palatino Linotype" w:eastAsia="Palatino Linotype" w:hAnsi="Palatino Linotype" w:cs="Palatino Linotype"/>
              <w:b/>
              <w:sz w:val="22"/>
              <w:szCs w:val="22"/>
            </w:rPr>
          </w:pPr>
          <w:r w:rsidRPr="007A6B3E">
            <w:rPr>
              <w:rFonts w:ascii="Palatino Linotype" w:eastAsia="Palatino Linotype" w:hAnsi="Palatino Linotype" w:cs="Palatino Linotype"/>
              <w:b/>
              <w:sz w:val="22"/>
              <w:szCs w:val="22"/>
            </w:rPr>
            <w:t>XXXXXXXXXX</w:t>
          </w:r>
        </w:p>
      </w:tc>
    </w:tr>
    <w:tr w:rsidR="005737D2">
      <w:trPr>
        <w:trHeight w:val="228"/>
      </w:trPr>
      <w:tc>
        <w:tcPr>
          <w:tcW w:w="2693" w:type="dxa"/>
          <w:shd w:val="clear" w:color="auto" w:fill="auto"/>
          <w:vAlign w:val="center"/>
        </w:tcPr>
        <w:p w:rsidR="005737D2" w:rsidRDefault="005737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rsidR="005737D2" w:rsidRPr="007A6B3E" w:rsidRDefault="00481D1D">
          <w:pPr>
            <w:ind w:right="26"/>
            <w:jc w:val="both"/>
            <w:rPr>
              <w:rFonts w:ascii="Palatino Linotype" w:eastAsia="Palatino Linotype" w:hAnsi="Palatino Linotype" w:cs="Palatino Linotype"/>
              <w:b/>
              <w:sz w:val="22"/>
              <w:szCs w:val="22"/>
            </w:rPr>
          </w:pPr>
          <w:r w:rsidRPr="007A6B3E">
            <w:rPr>
              <w:rFonts w:ascii="Palatino Linotype" w:eastAsia="Palatino Linotype" w:hAnsi="Palatino Linotype" w:cs="Palatino Linotype"/>
              <w:b/>
              <w:sz w:val="22"/>
              <w:szCs w:val="22"/>
            </w:rPr>
            <w:t>Ayuntamiento de Naucalpan de Juárez</w:t>
          </w:r>
        </w:p>
      </w:tc>
    </w:tr>
    <w:tr w:rsidR="005737D2">
      <w:tc>
        <w:tcPr>
          <w:tcW w:w="2693" w:type="dxa"/>
          <w:shd w:val="clear" w:color="auto" w:fill="auto"/>
          <w:vAlign w:val="center"/>
        </w:tcPr>
        <w:p w:rsidR="005737D2" w:rsidRDefault="005737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rsidR="005737D2" w:rsidRDefault="005737D2">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rsidR="005737D2" w:rsidRDefault="005737D2">
    <w:pPr>
      <w:pBdr>
        <w:top w:val="nil"/>
        <w:left w:val="nil"/>
        <w:bottom w:val="nil"/>
        <w:right w:val="nil"/>
        <w:between w:val="nil"/>
      </w:pBdr>
      <w:tabs>
        <w:tab w:val="center" w:pos="4252"/>
        <w:tab w:val="right" w:pos="8504"/>
      </w:tabs>
      <w:rPr>
        <w:rFonts w:ascii="Calibri" w:eastAsia="Calibri" w:hAnsi="Calibri" w:cs="Calibri"/>
        <w:color w:val="000000"/>
      </w:rPr>
    </w:pPr>
  </w:p>
  <w:p w:rsidR="005737D2" w:rsidRDefault="005737D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3CF"/>
    <w:multiLevelType w:val="multilevel"/>
    <w:tmpl w:val="FBE2BB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99E0487"/>
    <w:multiLevelType w:val="multilevel"/>
    <w:tmpl w:val="B6F09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D956EB"/>
    <w:multiLevelType w:val="multilevel"/>
    <w:tmpl w:val="821C1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AD1EF7"/>
    <w:multiLevelType w:val="multilevel"/>
    <w:tmpl w:val="48E26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317490"/>
    <w:multiLevelType w:val="hybridMultilevel"/>
    <w:tmpl w:val="1B2E098E"/>
    <w:lvl w:ilvl="0" w:tplc="92BE0B36">
      <w:start w:val="1"/>
      <w:numFmt w:val="decimal"/>
      <w:lvlText w:val="%1."/>
      <w:lvlJc w:val="left"/>
      <w:pPr>
        <w:ind w:left="360"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924F83"/>
    <w:multiLevelType w:val="hybridMultilevel"/>
    <w:tmpl w:val="0F6A9DB8"/>
    <w:lvl w:ilvl="0" w:tplc="42F87DBA">
      <w:start w:val="1"/>
      <w:numFmt w:val="upperRoman"/>
      <w:lvlText w:val="%1."/>
      <w:lvlJc w:val="left"/>
      <w:pPr>
        <w:ind w:left="1138" w:hanging="185"/>
      </w:pPr>
      <w:rPr>
        <w:rFonts w:ascii="Palatino Linotype" w:eastAsia="Palatino Linotype" w:hAnsi="Palatino Linotype" w:cs="Palatino Linotype" w:hint="default"/>
        <w:i/>
        <w:iCs/>
        <w:w w:val="100"/>
        <w:sz w:val="22"/>
        <w:szCs w:val="22"/>
        <w:lang w:val="es-ES" w:eastAsia="en-US" w:bidi="ar-SA"/>
      </w:rPr>
    </w:lvl>
    <w:lvl w:ilvl="1" w:tplc="B5761D28">
      <w:numFmt w:val="bullet"/>
      <w:lvlText w:val="•"/>
      <w:lvlJc w:val="left"/>
      <w:pPr>
        <w:ind w:left="1964" w:hanging="185"/>
      </w:pPr>
      <w:rPr>
        <w:rFonts w:hint="default"/>
        <w:lang w:val="es-ES" w:eastAsia="en-US" w:bidi="ar-SA"/>
      </w:rPr>
    </w:lvl>
    <w:lvl w:ilvl="2" w:tplc="C9403760">
      <w:numFmt w:val="bullet"/>
      <w:lvlText w:val="•"/>
      <w:lvlJc w:val="left"/>
      <w:pPr>
        <w:ind w:left="2788" w:hanging="185"/>
      </w:pPr>
      <w:rPr>
        <w:rFonts w:hint="default"/>
        <w:lang w:val="es-ES" w:eastAsia="en-US" w:bidi="ar-SA"/>
      </w:rPr>
    </w:lvl>
    <w:lvl w:ilvl="3" w:tplc="ECFAC9FC">
      <w:numFmt w:val="bullet"/>
      <w:lvlText w:val="•"/>
      <w:lvlJc w:val="left"/>
      <w:pPr>
        <w:ind w:left="3612" w:hanging="185"/>
      </w:pPr>
      <w:rPr>
        <w:rFonts w:hint="default"/>
        <w:lang w:val="es-ES" w:eastAsia="en-US" w:bidi="ar-SA"/>
      </w:rPr>
    </w:lvl>
    <w:lvl w:ilvl="4" w:tplc="4C92CD8E">
      <w:numFmt w:val="bullet"/>
      <w:lvlText w:val="•"/>
      <w:lvlJc w:val="left"/>
      <w:pPr>
        <w:ind w:left="4436" w:hanging="185"/>
      </w:pPr>
      <w:rPr>
        <w:rFonts w:hint="default"/>
        <w:lang w:val="es-ES" w:eastAsia="en-US" w:bidi="ar-SA"/>
      </w:rPr>
    </w:lvl>
    <w:lvl w:ilvl="5" w:tplc="7870BB86">
      <w:numFmt w:val="bullet"/>
      <w:lvlText w:val="•"/>
      <w:lvlJc w:val="left"/>
      <w:pPr>
        <w:ind w:left="5260" w:hanging="185"/>
      </w:pPr>
      <w:rPr>
        <w:rFonts w:hint="default"/>
        <w:lang w:val="es-ES" w:eastAsia="en-US" w:bidi="ar-SA"/>
      </w:rPr>
    </w:lvl>
    <w:lvl w:ilvl="6" w:tplc="83225548">
      <w:numFmt w:val="bullet"/>
      <w:lvlText w:val="•"/>
      <w:lvlJc w:val="left"/>
      <w:pPr>
        <w:ind w:left="6084" w:hanging="185"/>
      </w:pPr>
      <w:rPr>
        <w:rFonts w:hint="default"/>
        <w:lang w:val="es-ES" w:eastAsia="en-US" w:bidi="ar-SA"/>
      </w:rPr>
    </w:lvl>
    <w:lvl w:ilvl="7" w:tplc="2C38DBD6">
      <w:numFmt w:val="bullet"/>
      <w:lvlText w:val="•"/>
      <w:lvlJc w:val="left"/>
      <w:pPr>
        <w:ind w:left="6908" w:hanging="185"/>
      </w:pPr>
      <w:rPr>
        <w:rFonts w:hint="default"/>
        <w:lang w:val="es-ES" w:eastAsia="en-US" w:bidi="ar-SA"/>
      </w:rPr>
    </w:lvl>
    <w:lvl w:ilvl="8" w:tplc="2D48A632">
      <w:numFmt w:val="bullet"/>
      <w:lvlText w:val="•"/>
      <w:lvlJc w:val="left"/>
      <w:pPr>
        <w:ind w:left="7732" w:hanging="185"/>
      </w:pPr>
      <w:rPr>
        <w:rFonts w:hint="default"/>
        <w:lang w:val="es-ES" w:eastAsia="en-US" w:bidi="ar-SA"/>
      </w:rPr>
    </w:lvl>
  </w:abstractNum>
  <w:abstractNum w:abstractNumId="6" w15:restartNumberingAfterBreak="0">
    <w:nsid w:val="3FB94F52"/>
    <w:multiLevelType w:val="multilevel"/>
    <w:tmpl w:val="9E3E1626"/>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rFonts w:ascii="Palatino Linotype" w:eastAsia="Palatino Linotype" w:hAnsi="Palatino Linotype" w:cs="Palatino Linotype"/>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9A3C37"/>
    <w:multiLevelType w:val="multilevel"/>
    <w:tmpl w:val="9266D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AA0745"/>
    <w:multiLevelType w:val="multilevel"/>
    <w:tmpl w:val="2FDEC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2B69A8"/>
    <w:multiLevelType w:val="multilevel"/>
    <w:tmpl w:val="36EC4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301E04"/>
    <w:multiLevelType w:val="multilevel"/>
    <w:tmpl w:val="8B4668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7"/>
  </w:num>
  <w:num w:numId="4">
    <w:abstractNumId w:val="3"/>
  </w:num>
  <w:num w:numId="5">
    <w:abstractNumId w:val="2"/>
  </w:num>
  <w:num w:numId="6">
    <w:abstractNumId w:val="0"/>
  </w:num>
  <w:num w:numId="7">
    <w:abstractNumId w:val="6"/>
  </w:num>
  <w:num w:numId="8">
    <w:abstractNumId w:val="1"/>
  </w:num>
  <w:num w:numId="9">
    <w:abstractNumId w:val="4"/>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7C"/>
    <w:rsid w:val="000614EF"/>
    <w:rsid w:val="0008315F"/>
    <w:rsid w:val="000C6C15"/>
    <w:rsid w:val="000D7C33"/>
    <w:rsid w:val="00105D49"/>
    <w:rsid w:val="001362A2"/>
    <w:rsid w:val="00143777"/>
    <w:rsid w:val="0023437C"/>
    <w:rsid w:val="002B4BDC"/>
    <w:rsid w:val="002D5D73"/>
    <w:rsid w:val="003317FE"/>
    <w:rsid w:val="003451F0"/>
    <w:rsid w:val="003457D8"/>
    <w:rsid w:val="00345C8E"/>
    <w:rsid w:val="00362D05"/>
    <w:rsid w:val="003631E8"/>
    <w:rsid w:val="003D2C2A"/>
    <w:rsid w:val="00432E7C"/>
    <w:rsid w:val="00471C16"/>
    <w:rsid w:val="00481D1D"/>
    <w:rsid w:val="004D148B"/>
    <w:rsid w:val="004D2102"/>
    <w:rsid w:val="00514268"/>
    <w:rsid w:val="005737D2"/>
    <w:rsid w:val="005B7C46"/>
    <w:rsid w:val="006C0E87"/>
    <w:rsid w:val="006C5C1E"/>
    <w:rsid w:val="006D637B"/>
    <w:rsid w:val="00752294"/>
    <w:rsid w:val="007A6B3E"/>
    <w:rsid w:val="007C1CFB"/>
    <w:rsid w:val="0082000D"/>
    <w:rsid w:val="00863F83"/>
    <w:rsid w:val="008659E5"/>
    <w:rsid w:val="00870F3A"/>
    <w:rsid w:val="00876081"/>
    <w:rsid w:val="00876690"/>
    <w:rsid w:val="00886796"/>
    <w:rsid w:val="008A4045"/>
    <w:rsid w:val="008F5876"/>
    <w:rsid w:val="008F6F55"/>
    <w:rsid w:val="009928CA"/>
    <w:rsid w:val="00A864E7"/>
    <w:rsid w:val="00B76E42"/>
    <w:rsid w:val="00BD5CE1"/>
    <w:rsid w:val="00BD6E82"/>
    <w:rsid w:val="00C50FC2"/>
    <w:rsid w:val="00C6749B"/>
    <w:rsid w:val="00C93EB5"/>
    <w:rsid w:val="00C97280"/>
    <w:rsid w:val="00C979EC"/>
    <w:rsid w:val="00D03E5C"/>
    <w:rsid w:val="00D50D71"/>
    <w:rsid w:val="00D560B3"/>
    <w:rsid w:val="00D93C45"/>
    <w:rsid w:val="00DA5309"/>
    <w:rsid w:val="00DF18F5"/>
    <w:rsid w:val="00E06C3C"/>
    <w:rsid w:val="00E11DF1"/>
    <w:rsid w:val="00E36A7D"/>
    <w:rsid w:val="00E757B3"/>
    <w:rsid w:val="00E80E2E"/>
    <w:rsid w:val="00EA461E"/>
    <w:rsid w:val="00EE1976"/>
    <w:rsid w:val="00F0393E"/>
    <w:rsid w:val="00F304C0"/>
    <w:rsid w:val="00FA3D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9831956-E54D-4E80-A89A-0D42DBED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1DB"/>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841D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841DB"/>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841DB"/>
    <w:pPr>
      <w:tabs>
        <w:tab w:val="center" w:pos="4419"/>
        <w:tab w:val="right" w:pos="8838"/>
      </w:tabs>
    </w:pPr>
  </w:style>
  <w:style w:type="character" w:customStyle="1" w:styleId="EncabezadoCar">
    <w:name w:val="Encabezado Car"/>
    <w:basedOn w:val="Fuentedeprrafopredeter"/>
    <w:link w:val="Encabezado"/>
    <w:uiPriority w:val="99"/>
    <w:rsid w:val="00B841DB"/>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841DB"/>
    <w:pPr>
      <w:tabs>
        <w:tab w:val="center" w:pos="4419"/>
        <w:tab w:val="right" w:pos="8838"/>
      </w:tabs>
    </w:pPr>
  </w:style>
  <w:style w:type="character" w:customStyle="1" w:styleId="PiedepginaCar">
    <w:name w:val="Pie de página Car"/>
    <w:basedOn w:val="Fuentedeprrafopredeter"/>
    <w:link w:val="Piedepgina"/>
    <w:uiPriority w:val="99"/>
    <w:rsid w:val="00B841DB"/>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63F83"/>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63F83"/>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63F83"/>
    <w:rPr>
      <w:sz w:val="20"/>
      <w:szCs w:val="20"/>
    </w:rPr>
  </w:style>
  <w:style w:type="character" w:customStyle="1" w:styleId="TextonotapieCar1">
    <w:name w:val="Texto nota pie Car1"/>
    <w:basedOn w:val="Fuentedeprrafopredeter"/>
    <w:uiPriority w:val="99"/>
    <w:semiHidden/>
    <w:rsid w:val="00863F83"/>
    <w:rPr>
      <w:sz w:val="20"/>
      <w:szCs w:val="20"/>
    </w:rPr>
  </w:style>
  <w:style w:type="paragraph" w:styleId="Textoindependiente">
    <w:name w:val="Body Text"/>
    <w:basedOn w:val="Normal"/>
    <w:link w:val="TextoindependienteCar"/>
    <w:rsid w:val="00863F83"/>
    <w:pPr>
      <w:jc w:val="both"/>
    </w:pPr>
    <w:rPr>
      <w:rFonts w:ascii="Arial" w:hAnsi="Arial"/>
      <w:szCs w:val="20"/>
      <w:lang w:eastAsia="es-ES_tradnl"/>
    </w:rPr>
  </w:style>
  <w:style w:type="character" w:customStyle="1" w:styleId="TextoindependienteCar">
    <w:name w:val="Texto independiente Car"/>
    <w:basedOn w:val="Fuentedeprrafopredeter"/>
    <w:link w:val="Textoindependiente"/>
    <w:rsid w:val="00863F83"/>
    <w:rPr>
      <w:rFonts w:ascii="Arial" w:hAnsi="Arial"/>
      <w:szCs w:val="20"/>
      <w:lang w:eastAsia="es-ES_tradnl"/>
    </w:rPr>
  </w:style>
  <w:style w:type="character" w:customStyle="1" w:styleId="Ttulo1Car">
    <w:name w:val="Título 1 Car"/>
    <w:basedOn w:val="Fuentedeprrafopredeter"/>
    <w:link w:val="Ttulo1"/>
    <w:rsid w:val="00863F83"/>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FbMcBu5OpbbScEnvVRZPhGfng==">CgMxLjAyCWguMXQzaDVzZjIJaC4zem55c2g3MgloLjJldDkycDAyCGgudHlqY3d0MghoLmdqZGd4czIJaC4zMGowemxsOAByITFkTWtNVGhzWUNfTnV3RDh4SzA5ejhrdWRXZ1Rpd0VLQw==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4740</Words>
  <Characters>26073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5</cp:revision>
  <dcterms:created xsi:type="dcterms:W3CDTF">2024-12-09T17:34:00Z</dcterms:created>
  <dcterms:modified xsi:type="dcterms:W3CDTF">2025-01-22T00:04:00Z</dcterms:modified>
</cp:coreProperties>
</file>