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301B7" w14:textId="6A5C1238" w:rsidR="00AC2FD1" w:rsidRPr="00FC5E17" w:rsidRDefault="00075ABA" w:rsidP="00FC5E17">
      <w:pPr>
        <w:keepNext/>
        <w:keepLines/>
        <w:pBdr>
          <w:top w:val="nil"/>
          <w:left w:val="nil"/>
          <w:bottom w:val="nil"/>
          <w:right w:val="nil"/>
          <w:between w:val="nil"/>
        </w:pBdr>
        <w:spacing w:before="240" w:line="240" w:lineRule="auto"/>
        <w:jc w:val="left"/>
        <w:rPr>
          <w:sz w:val="28"/>
          <w:szCs w:val="32"/>
        </w:rPr>
      </w:pPr>
      <w:r w:rsidRPr="00FC5E17">
        <w:rPr>
          <w:sz w:val="28"/>
          <w:szCs w:val="32"/>
        </w:rPr>
        <w:t>Contenido</w:t>
      </w:r>
    </w:p>
    <w:sdt>
      <w:sdtPr>
        <w:id w:val="720798212"/>
        <w:docPartObj>
          <w:docPartGallery w:val="Table of Contents"/>
          <w:docPartUnique/>
        </w:docPartObj>
      </w:sdtPr>
      <w:sdtEndPr/>
      <w:sdtContent>
        <w:p w14:paraId="3615CB8F" w14:textId="77777777" w:rsidR="00AC2FD1" w:rsidRPr="00FC5E17" w:rsidRDefault="00C45854" w:rsidP="00FC5E17">
          <w:pPr>
            <w:widowControl w:val="0"/>
            <w:tabs>
              <w:tab w:val="right" w:pos="12000"/>
            </w:tabs>
            <w:spacing w:before="60" w:line="240" w:lineRule="auto"/>
            <w:jc w:val="left"/>
            <w:rPr>
              <w:rFonts w:ascii="Arial" w:eastAsia="Arial" w:hAnsi="Arial" w:cs="Arial"/>
              <w:b/>
            </w:rPr>
          </w:pPr>
          <w:r w:rsidRPr="00FC5E17">
            <w:fldChar w:fldCharType="begin"/>
          </w:r>
          <w:r w:rsidRPr="00FC5E17">
            <w:instrText xml:space="preserve"> TOC \h \u \z \t "Heading 1,1,Heading 2,2,Heading 3,3,"</w:instrText>
          </w:r>
          <w:r w:rsidRPr="00FC5E17">
            <w:fldChar w:fldCharType="separate"/>
          </w:r>
          <w:hyperlink w:anchor="_heading=h.2et92p0">
            <w:r w:rsidRPr="00FC5E17">
              <w:rPr>
                <w:sz w:val="20"/>
              </w:rPr>
              <w:t>ANTECEDENTES</w:t>
            </w:r>
            <w:r w:rsidRPr="00FC5E17">
              <w:rPr>
                <w:sz w:val="20"/>
              </w:rPr>
              <w:tab/>
              <w:t>1</w:t>
            </w:r>
          </w:hyperlink>
        </w:p>
        <w:p w14:paraId="7D2EED02" w14:textId="77777777" w:rsidR="00AC2FD1" w:rsidRPr="00FC5E17" w:rsidRDefault="00D7122E" w:rsidP="00FC5E17">
          <w:pPr>
            <w:widowControl w:val="0"/>
            <w:tabs>
              <w:tab w:val="right" w:pos="12000"/>
            </w:tabs>
            <w:spacing w:before="60" w:line="240" w:lineRule="auto"/>
            <w:ind w:left="360"/>
            <w:jc w:val="left"/>
            <w:rPr>
              <w:rFonts w:ascii="Arial" w:eastAsia="Arial" w:hAnsi="Arial" w:cs="Arial"/>
            </w:rPr>
          </w:pPr>
          <w:hyperlink w:anchor="_heading=h.tyjcwt">
            <w:r w:rsidR="00C45854" w:rsidRPr="00FC5E17">
              <w:rPr>
                <w:sz w:val="20"/>
              </w:rPr>
              <w:t>DE LA SOLICITUD DE INFORMACIÓN</w:t>
            </w:r>
            <w:r w:rsidR="00C45854" w:rsidRPr="00FC5E17">
              <w:rPr>
                <w:sz w:val="20"/>
              </w:rPr>
              <w:tab/>
              <w:t>1</w:t>
            </w:r>
          </w:hyperlink>
        </w:p>
        <w:p w14:paraId="0C47718C"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3dy6vkm">
            <w:r w:rsidR="00C45854" w:rsidRPr="00FC5E17">
              <w:rPr>
                <w:sz w:val="20"/>
              </w:rPr>
              <w:t>a) Solicitud de información</w:t>
            </w:r>
            <w:r w:rsidR="00C45854" w:rsidRPr="00FC5E17">
              <w:rPr>
                <w:sz w:val="20"/>
              </w:rPr>
              <w:tab/>
              <w:t>1</w:t>
            </w:r>
          </w:hyperlink>
        </w:p>
        <w:p w14:paraId="2BDBB93D"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26in1rg">
            <w:r w:rsidR="00C45854" w:rsidRPr="00FC5E17">
              <w:rPr>
                <w:sz w:val="20"/>
              </w:rPr>
              <w:t>b) Turno de la solicitud de información</w:t>
            </w:r>
            <w:r w:rsidR="00C45854" w:rsidRPr="00FC5E17">
              <w:rPr>
                <w:sz w:val="20"/>
              </w:rPr>
              <w:tab/>
              <w:t>2</w:t>
            </w:r>
          </w:hyperlink>
        </w:p>
        <w:p w14:paraId="275E2789" w14:textId="4C38B066"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lnxbz9">
            <w:r w:rsidR="00C45854" w:rsidRPr="00FC5E17">
              <w:rPr>
                <w:sz w:val="20"/>
              </w:rPr>
              <w:t>c) Respuesta del Sujeto Obligado</w:t>
            </w:r>
            <w:r w:rsidR="00C45854" w:rsidRPr="00FC5E17">
              <w:rPr>
                <w:sz w:val="20"/>
              </w:rPr>
              <w:tab/>
            </w:r>
            <w:r w:rsidR="00075ABA" w:rsidRPr="00FC5E17">
              <w:rPr>
                <w:sz w:val="20"/>
              </w:rPr>
              <w:t>FRGB</w:t>
            </w:r>
            <w:r w:rsidR="00C45854" w:rsidRPr="00FC5E17">
              <w:rPr>
                <w:sz w:val="20"/>
              </w:rPr>
              <w:t>3</w:t>
            </w:r>
          </w:hyperlink>
        </w:p>
        <w:p w14:paraId="621F8C75" w14:textId="77777777" w:rsidR="00AC2FD1" w:rsidRPr="00FC5E17" w:rsidRDefault="00D7122E" w:rsidP="00FC5E17">
          <w:pPr>
            <w:widowControl w:val="0"/>
            <w:tabs>
              <w:tab w:val="right" w:pos="12000"/>
            </w:tabs>
            <w:spacing w:before="60" w:line="240" w:lineRule="auto"/>
            <w:ind w:left="360"/>
            <w:jc w:val="left"/>
            <w:rPr>
              <w:rFonts w:ascii="Arial" w:eastAsia="Arial" w:hAnsi="Arial" w:cs="Arial"/>
            </w:rPr>
          </w:pPr>
          <w:hyperlink w:anchor="_heading=h.1ksv4uv">
            <w:r w:rsidR="00C45854" w:rsidRPr="00FC5E17">
              <w:rPr>
                <w:sz w:val="20"/>
              </w:rPr>
              <w:t>DEL RECURSO DE REVISIÓN</w:t>
            </w:r>
            <w:r w:rsidR="00C45854" w:rsidRPr="00FC5E17">
              <w:rPr>
                <w:sz w:val="20"/>
              </w:rPr>
              <w:tab/>
              <w:t>6</w:t>
            </w:r>
          </w:hyperlink>
        </w:p>
        <w:p w14:paraId="6F5C4E9A"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1pxezwc">
            <w:r w:rsidR="00C45854" w:rsidRPr="00FC5E17">
              <w:rPr>
                <w:sz w:val="20"/>
              </w:rPr>
              <w:t>a) Interposición del Recurso de Revisión</w:t>
            </w:r>
            <w:r w:rsidR="00C45854" w:rsidRPr="00FC5E17">
              <w:rPr>
                <w:sz w:val="20"/>
              </w:rPr>
              <w:tab/>
              <w:t>6</w:t>
            </w:r>
          </w:hyperlink>
        </w:p>
        <w:p w14:paraId="43404B94"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32hioqz">
            <w:r w:rsidR="00C45854" w:rsidRPr="00FC5E17">
              <w:rPr>
                <w:sz w:val="20"/>
              </w:rPr>
              <w:t>b) Turno del Recurso de Revisión</w:t>
            </w:r>
            <w:r w:rsidR="00C45854" w:rsidRPr="00FC5E17">
              <w:rPr>
                <w:sz w:val="20"/>
              </w:rPr>
              <w:tab/>
              <w:t>8</w:t>
            </w:r>
          </w:hyperlink>
        </w:p>
        <w:p w14:paraId="14A03A52"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1v1yuxt">
            <w:r w:rsidR="00C45854" w:rsidRPr="00FC5E17">
              <w:rPr>
                <w:sz w:val="20"/>
              </w:rPr>
              <w:t>c) Admisión del Recurso de Revisión</w:t>
            </w:r>
            <w:r w:rsidR="00C45854" w:rsidRPr="00FC5E17">
              <w:rPr>
                <w:sz w:val="20"/>
              </w:rPr>
              <w:tab/>
              <w:t>9</w:t>
            </w:r>
          </w:hyperlink>
        </w:p>
        <w:p w14:paraId="61EA0F30"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4f1mdlm">
            <w:r w:rsidR="00C45854" w:rsidRPr="00FC5E17">
              <w:rPr>
                <w:sz w:val="20"/>
              </w:rPr>
              <w:t>d) Informe Justificado del Sujeto Obligado</w:t>
            </w:r>
            <w:r w:rsidR="00C45854" w:rsidRPr="00FC5E17">
              <w:rPr>
                <w:sz w:val="20"/>
              </w:rPr>
              <w:tab/>
              <w:t>9</w:t>
            </w:r>
          </w:hyperlink>
        </w:p>
        <w:p w14:paraId="6B559581"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2u6wntf">
            <w:r w:rsidR="00C45854" w:rsidRPr="00FC5E17">
              <w:rPr>
                <w:sz w:val="20"/>
              </w:rPr>
              <w:t>e) Manifestaciones de la Parte Recurrente</w:t>
            </w:r>
            <w:r w:rsidR="00C45854" w:rsidRPr="00FC5E17">
              <w:rPr>
                <w:sz w:val="20"/>
              </w:rPr>
              <w:tab/>
              <w:t>10</w:t>
            </w:r>
          </w:hyperlink>
        </w:p>
        <w:p w14:paraId="4D555360"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19c6y18">
            <w:r w:rsidR="00C45854" w:rsidRPr="00FC5E17">
              <w:rPr>
                <w:sz w:val="20"/>
              </w:rPr>
              <w:t>f) Ampliación de plazo para resolver el Recurso de Revisión</w:t>
            </w:r>
            <w:r w:rsidR="00C45854" w:rsidRPr="00FC5E17">
              <w:rPr>
                <w:sz w:val="20"/>
              </w:rPr>
              <w:tab/>
              <w:t>10</w:t>
            </w:r>
          </w:hyperlink>
        </w:p>
        <w:p w14:paraId="5D6C57B9"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3tbugp1">
            <w:r w:rsidR="00C45854" w:rsidRPr="00FC5E17">
              <w:rPr>
                <w:sz w:val="20"/>
              </w:rPr>
              <w:t>g) Cierre de instrucción</w:t>
            </w:r>
            <w:r w:rsidR="00C45854" w:rsidRPr="00FC5E17">
              <w:rPr>
                <w:sz w:val="20"/>
              </w:rPr>
              <w:tab/>
              <w:t>10</w:t>
            </w:r>
          </w:hyperlink>
        </w:p>
        <w:p w14:paraId="206E49D9" w14:textId="77777777" w:rsidR="00AC2FD1" w:rsidRPr="00FC5E17" w:rsidRDefault="00D7122E" w:rsidP="00FC5E17">
          <w:pPr>
            <w:widowControl w:val="0"/>
            <w:tabs>
              <w:tab w:val="right" w:pos="12000"/>
            </w:tabs>
            <w:spacing w:before="60" w:line="240" w:lineRule="auto"/>
            <w:jc w:val="left"/>
            <w:rPr>
              <w:rFonts w:ascii="Arial" w:eastAsia="Arial" w:hAnsi="Arial" w:cs="Arial"/>
              <w:b/>
            </w:rPr>
          </w:pPr>
          <w:hyperlink w:anchor="_heading=h.28h4qwu">
            <w:r w:rsidR="00C45854" w:rsidRPr="00FC5E17">
              <w:rPr>
                <w:sz w:val="20"/>
              </w:rPr>
              <w:t>CONSIDERANDOS</w:t>
            </w:r>
            <w:r w:rsidR="00C45854" w:rsidRPr="00FC5E17">
              <w:rPr>
                <w:sz w:val="20"/>
              </w:rPr>
              <w:tab/>
              <w:t>11</w:t>
            </w:r>
          </w:hyperlink>
        </w:p>
        <w:p w14:paraId="4213C40D" w14:textId="77777777" w:rsidR="00AC2FD1" w:rsidRPr="00FC5E17" w:rsidRDefault="00D7122E" w:rsidP="00FC5E17">
          <w:pPr>
            <w:widowControl w:val="0"/>
            <w:tabs>
              <w:tab w:val="right" w:pos="12000"/>
            </w:tabs>
            <w:spacing w:before="60" w:line="240" w:lineRule="auto"/>
            <w:ind w:left="360"/>
            <w:jc w:val="left"/>
            <w:rPr>
              <w:rFonts w:ascii="Arial" w:eastAsia="Arial" w:hAnsi="Arial" w:cs="Arial"/>
            </w:rPr>
          </w:pPr>
          <w:hyperlink w:anchor="_heading=h.nmf14n">
            <w:r w:rsidR="00C45854" w:rsidRPr="00FC5E17">
              <w:rPr>
                <w:sz w:val="20"/>
              </w:rPr>
              <w:t>PRIMERO. Procedibilidad</w:t>
            </w:r>
            <w:r w:rsidR="00C45854" w:rsidRPr="00FC5E17">
              <w:rPr>
                <w:sz w:val="20"/>
              </w:rPr>
              <w:tab/>
              <w:t>11</w:t>
            </w:r>
          </w:hyperlink>
        </w:p>
        <w:p w14:paraId="0B5505BC"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37m2jsg">
            <w:r w:rsidR="00C45854" w:rsidRPr="00FC5E17">
              <w:rPr>
                <w:sz w:val="20"/>
              </w:rPr>
              <w:t>a) Competencia del Instituto</w:t>
            </w:r>
            <w:r w:rsidR="00C45854" w:rsidRPr="00FC5E17">
              <w:rPr>
                <w:sz w:val="20"/>
              </w:rPr>
              <w:tab/>
              <w:t>11</w:t>
            </w:r>
          </w:hyperlink>
        </w:p>
        <w:p w14:paraId="57C9BD0F"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1mrcu09">
            <w:r w:rsidR="00C45854" w:rsidRPr="00FC5E17">
              <w:rPr>
                <w:sz w:val="20"/>
              </w:rPr>
              <w:t>b) Legitimidad de la parte recurrente</w:t>
            </w:r>
            <w:r w:rsidR="00C45854" w:rsidRPr="00FC5E17">
              <w:rPr>
                <w:sz w:val="20"/>
              </w:rPr>
              <w:tab/>
              <w:t>11</w:t>
            </w:r>
          </w:hyperlink>
        </w:p>
        <w:p w14:paraId="7166D864"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46r0co2">
            <w:r w:rsidR="00C45854" w:rsidRPr="00FC5E17">
              <w:rPr>
                <w:sz w:val="20"/>
              </w:rPr>
              <w:t>c) Plazo para interponer el recurso</w:t>
            </w:r>
            <w:r w:rsidR="00C45854" w:rsidRPr="00FC5E17">
              <w:rPr>
                <w:sz w:val="20"/>
              </w:rPr>
              <w:tab/>
              <w:t>11</w:t>
            </w:r>
          </w:hyperlink>
        </w:p>
        <w:p w14:paraId="11885C68"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2lwamvv">
            <w:r w:rsidR="00C45854" w:rsidRPr="00FC5E17">
              <w:rPr>
                <w:sz w:val="20"/>
              </w:rPr>
              <w:t>d) Interés legítimo</w:t>
            </w:r>
            <w:r w:rsidR="00C45854" w:rsidRPr="00FC5E17">
              <w:rPr>
                <w:sz w:val="20"/>
              </w:rPr>
              <w:tab/>
              <w:t>12</w:t>
            </w:r>
          </w:hyperlink>
        </w:p>
        <w:p w14:paraId="374DC0CC"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111kx3o">
            <w:r w:rsidR="00C45854" w:rsidRPr="00FC5E17">
              <w:rPr>
                <w:sz w:val="20"/>
              </w:rPr>
              <w:t>e) Requisitos formales para la interposición del recurso</w:t>
            </w:r>
            <w:r w:rsidR="00C45854" w:rsidRPr="00FC5E17">
              <w:rPr>
                <w:sz w:val="20"/>
              </w:rPr>
              <w:tab/>
              <w:t>12</w:t>
            </w:r>
          </w:hyperlink>
        </w:p>
        <w:p w14:paraId="3CEA22BC" w14:textId="77777777" w:rsidR="00AC2FD1" w:rsidRPr="00FC5E17" w:rsidRDefault="00D7122E" w:rsidP="00FC5E17">
          <w:pPr>
            <w:widowControl w:val="0"/>
            <w:tabs>
              <w:tab w:val="right" w:pos="12000"/>
            </w:tabs>
            <w:spacing w:before="60" w:line="240" w:lineRule="auto"/>
            <w:ind w:left="360"/>
            <w:jc w:val="left"/>
            <w:rPr>
              <w:rFonts w:ascii="Arial" w:eastAsia="Arial" w:hAnsi="Arial" w:cs="Arial"/>
            </w:rPr>
          </w:pPr>
          <w:hyperlink w:anchor="_heading=h.3l18frh">
            <w:r w:rsidR="00C45854" w:rsidRPr="00FC5E17">
              <w:rPr>
                <w:sz w:val="20"/>
              </w:rPr>
              <w:t>SEGUNDO. Estudio de Fondo</w:t>
            </w:r>
            <w:r w:rsidR="00C45854" w:rsidRPr="00FC5E17">
              <w:rPr>
                <w:sz w:val="20"/>
              </w:rPr>
              <w:tab/>
              <w:t>12</w:t>
            </w:r>
          </w:hyperlink>
        </w:p>
        <w:p w14:paraId="7D434ADA"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206ipza">
            <w:r w:rsidR="00C45854" w:rsidRPr="00FC5E17">
              <w:rPr>
                <w:sz w:val="20"/>
              </w:rPr>
              <w:t>a) Mandato de transparencia y responsabilidad del Sujeto Obligado</w:t>
            </w:r>
            <w:r w:rsidR="00C45854" w:rsidRPr="00FC5E17">
              <w:rPr>
                <w:sz w:val="20"/>
              </w:rPr>
              <w:tab/>
              <w:t>12</w:t>
            </w:r>
          </w:hyperlink>
        </w:p>
        <w:p w14:paraId="199B951E"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4k668n3">
            <w:r w:rsidR="00C45854" w:rsidRPr="00FC5E17">
              <w:rPr>
                <w:sz w:val="20"/>
              </w:rPr>
              <w:t>b) Controversia a resolver</w:t>
            </w:r>
            <w:r w:rsidR="00C45854" w:rsidRPr="00FC5E17">
              <w:rPr>
                <w:sz w:val="20"/>
              </w:rPr>
              <w:tab/>
              <w:t>15</w:t>
            </w:r>
          </w:hyperlink>
        </w:p>
        <w:p w14:paraId="00B4668F"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2zbgiuw">
            <w:r w:rsidR="00C45854" w:rsidRPr="00FC5E17">
              <w:rPr>
                <w:sz w:val="20"/>
              </w:rPr>
              <w:t>c) Estudio de la controversia</w:t>
            </w:r>
            <w:r w:rsidR="00C45854" w:rsidRPr="00FC5E17">
              <w:rPr>
                <w:sz w:val="20"/>
              </w:rPr>
              <w:tab/>
              <w:t>17</w:t>
            </w:r>
          </w:hyperlink>
        </w:p>
        <w:p w14:paraId="23CF3A71"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1egqt2p">
            <w:r w:rsidR="00C45854" w:rsidRPr="00FC5E17">
              <w:rPr>
                <w:sz w:val="20"/>
              </w:rPr>
              <w:t>d) Versión pública</w:t>
            </w:r>
            <w:r w:rsidR="00C45854" w:rsidRPr="00FC5E17">
              <w:rPr>
                <w:sz w:val="20"/>
              </w:rPr>
              <w:tab/>
              <w:t>41</w:t>
            </w:r>
          </w:hyperlink>
        </w:p>
        <w:p w14:paraId="6001C742" w14:textId="77777777" w:rsidR="00AC2FD1" w:rsidRPr="00FC5E17" w:rsidRDefault="00D7122E" w:rsidP="00FC5E17">
          <w:pPr>
            <w:widowControl w:val="0"/>
            <w:tabs>
              <w:tab w:val="right" w:pos="12000"/>
            </w:tabs>
            <w:spacing w:before="60" w:line="240" w:lineRule="auto"/>
            <w:ind w:left="720"/>
            <w:jc w:val="left"/>
            <w:rPr>
              <w:rFonts w:ascii="Arial" w:eastAsia="Arial" w:hAnsi="Arial" w:cs="Arial"/>
            </w:rPr>
          </w:pPr>
          <w:hyperlink w:anchor="_heading=h.3ygebqi">
            <w:r w:rsidR="00C45854" w:rsidRPr="00FC5E17">
              <w:rPr>
                <w:sz w:val="20"/>
              </w:rPr>
              <w:t>e) Conclusión</w:t>
            </w:r>
            <w:r w:rsidR="00C45854" w:rsidRPr="00FC5E17">
              <w:rPr>
                <w:sz w:val="20"/>
              </w:rPr>
              <w:tab/>
              <w:t>47</w:t>
            </w:r>
          </w:hyperlink>
        </w:p>
        <w:p w14:paraId="3F461BE3" w14:textId="77777777" w:rsidR="00AC2FD1" w:rsidRPr="00FC5E17" w:rsidRDefault="00D7122E" w:rsidP="00FC5E17">
          <w:pPr>
            <w:widowControl w:val="0"/>
            <w:tabs>
              <w:tab w:val="right" w:pos="12000"/>
            </w:tabs>
            <w:spacing w:before="60" w:line="240" w:lineRule="auto"/>
            <w:jc w:val="left"/>
            <w:rPr>
              <w:rFonts w:ascii="Arial" w:eastAsia="Arial" w:hAnsi="Arial" w:cs="Arial"/>
              <w:b/>
            </w:rPr>
          </w:pPr>
          <w:hyperlink w:anchor="_heading=h.2dlolyb">
            <w:r w:rsidR="00C45854" w:rsidRPr="00FC5E17">
              <w:rPr>
                <w:sz w:val="20"/>
              </w:rPr>
              <w:t>RESUELVE</w:t>
            </w:r>
            <w:r w:rsidR="00C45854" w:rsidRPr="00FC5E17">
              <w:rPr>
                <w:sz w:val="20"/>
              </w:rPr>
              <w:tab/>
              <w:t>48</w:t>
            </w:r>
          </w:hyperlink>
          <w:r w:rsidR="00C45854" w:rsidRPr="00FC5E17">
            <w:fldChar w:fldCharType="end"/>
          </w:r>
        </w:p>
      </w:sdtContent>
    </w:sdt>
    <w:p w14:paraId="7FA89AA5" w14:textId="77777777" w:rsidR="00AC2FD1" w:rsidRPr="00FC5E17" w:rsidRDefault="00AC2FD1" w:rsidP="00FC5E17">
      <w:pPr>
        <w:sectPr w:rsidR="00AC2FD1" w:rsidRPr="00FC5E17">
          <w:headerReference w:type="default" r:id="rId9"/>
          <w:footerReference w:type="default" r:id="rId10"/>
          <w:headerReference w:type="first" r:id="rId11"/>
          <w:pgSz w:w="12240" w:h="15840"/>
          <w:pgMar w:top="2977" w:right="1608" w:bottom="1701" w:left="1588" w:header="709" w:footer="737" w:gutter="0"/>
          <w:pgNumType w:start="1"/>
          <w:cols w:space="720"/>
          <w:titlePg/>
        </w:sectPr>
      </w:pPr>
    </w:p>
    <w:p w14:paraId="02419B37" w14:textId="223D1BC5" w:rsidR="00AC2FD1" w:rsidRPr="00FC5E17" w:rsidRDefault="00C45854" w:rsidP="00FC5E17">
      <w:r w:rsidRPr="00FC5E17">
        <w:lastRenderedPageBreak/>
        <w:t xml:space="preserve">Resolución del Pleno del Instituto de Transparencia, Acceso a la Información Pública y Protección de Datos Personales del Estado de México y Municipios, con domicilio en Metepec, Estado de México, de </w:t>
      </w:r>
      <w:r w:rsidR="00E22FA4" w:rsidRPr="00FC5E17">
        <w:rPr>
          <w:b/>
        </w:rPr>
        <w:t>nueve de octubre</w:t>
      </w:r>
      <w:r w:rsidRPr="00FC5E17">
        <w:rPr>
          <w:b/>
        </w:rPr>
        <w:t xml:space="preserve"> de dos mil veinticuatro</w:t>
      </w:r>
      <w:r w:rsidRPr="00FC5E17">
        <w:t xml:space="preserve">. </w:t>
      </w:r>
    </w:p>
    <w:p w14:paraId="29EC366B" w14:textId="77777777" w:rsidR="00AC2FD1" w:rsidRPr="00FC5E17" w:rsidRDefault="00AC2FD1" w:rsidP="00FC5E17"/>
    <w:p w14:paraId="65F06B81" w14:textId="3D2D6A8E" w:rsidR="00AC2FD1" w:rsidRPr="00FC5E17" w:rsidRDefault="00C45854" w:rsidP="00FC5E17">
      <w:r w:rsidRPr="00FC5E17">
        <w:rPr>
          <w:b/>
        </w:rPr>
        <w:t xml:space="preserve">VISTO </w:t>
      </w:r>
      <w:r w:rsidRPr="00FC5E17">
        <w:t xml:space="preserve">el expediente formado con motivo del Recurso de Revisión </w:t>
      </w:r>
      <w:r w:rsidRPr="00FC5E17">
        <w:rPr>
          <w:b/>
        </w:rPr>
        <w:t>01537/INFOEM/IP/RR/2024</w:t>
      </w:r>
      <w:r w:rsidRPr="00FC5E17">
        <w:t xml:space="preserve"> interpuesto por </w:t>
      </w:r>
      <w:r w:rsidR="000C5F06">
        <w:rPr>
          <w:b/>
        </w:rPr>
        <w:t>XXXXXX XXXXXXXX XXXXX</w:t>
      </w:r>
      <w:r w:rsidRPr="00FC5E17">
        <w:t xml:space="preserve">, a quien en lo subsecuente se le denominará </w:t>
      </w:r>
      <w:r w:rsidRPr="00FC5E17">
        <w:rPr>
          <w:b/>
        </w:rPr>
        <w:t>LA PARTE RECURRENTE</w:t>
      </w:r>
      <w:r w:rsidRPr="00FC5E17">
        <w:t xml:space="preserve">, en contra de la respuesta emitida por la </w:t>
      </w:r>
      <w:r w:rsidRPr="00FC5E17">
        <w:rPr>
          <w:b/>
        </w:rPr>
        <w:t>Secretaría de Educación, Ciencia, Tecnología e Innovación</w:t>
      </w:r>
      <w:r w:rsidRPr="00FC5E17">
        <w:t xml:space="preserve">, en adelante </w:t>
      </w:r>
      <w:r w:rsidRPr="00FC5E17">
        <w:rPr>
          <w:b/>
        </w:rPr>
        <w:t>EL SUJETO OBLIGADO</w:t>
      </w:r>
      <w:r w:rsidRPr="00FC5E17">
        <w:t>, se emite la presente Resolución con base en los Antecedentes y Considerandos que se exponen a continuación:</w:t>
      </w:r>
    </w:p>
    <w:p w14:paraId="53593364" w14:textId="77777777" w:rsidR="00AC2FD1" w:rsidRPr="00FC5E17" w:rsidRDefault="00AC2FD1" w:rsidP="00FC5E17"/>
    <w:p w14:paraId="20156304" w14:textId="77777777" w:rsidR="00AC2FD1" w:rsidRPr="00FC5E17" w:rsidRDefault="00C45854" w:rsidP="00FC5E17">
      <w:pPr>
        <w:keepNext/>
        <w:keepLines/>
        <w:pBdr>
          <w:top w:val="nil"/>
          <w:left w:val="nil"/>
          <w:bottom w:val="nil"/>
          <w:right w:val="nil"/>
          <w:between w:val="nil"/>
        </w:pBdr>
        <w:jc w:val="center"/>
        <w:rPr>
          <w:rFonts w:eastAsia="Palatino Linotype" w:cs="Palatino Linotype"/>
          <w:b/>
          <w:szCs w:val="22"/>
        </w:rPr>
      </w:pPr>
      <w:bookmarkStart w:id="2" w:name="_heading=h.2et92p0" w:colFirst="0" w:colLast="0"/>
      <w:bookmarkEnd w:id="2"/>
      <w:r w:rsidRPr="00FC5E17">
        <w:rPr>
          <w:rFonts w:eastAsia="Palatino Linotype" w:cs="Palatino Linotype"/>
          <w:b/>
          <w:szCs w:val="22"/>
        </w:rPr>
        <w:t>ANTECEDENTES</w:t>
      </w:r>
    </w:p>
    <w:p w14:paraId="3FECB61C" w14:textId="77777777" w:rsidR="00AC2FD1" w:rsidRPr="00FC5E17" w:rsidRDefault="00AC2FD1" w:rsidP="00FC5E17"/>
    <w:p w14:paraId="77131554" w14:textId="77777777" w:rsidR="00AC2FD1" w:rsidRPr="00FC5E17" w:rsidRDefault="00C45854" w:rsidP="00FC5E17">
      <w:pPr>
        <w:keepNext/>
        <w:keepLines/>
        <w:pBdr>
          <w:top w:val="nil"/>
          <w:left w:val="nil"/>
          <w:bottom w:val="nil"/>
          <w:right w:val="nil"/>
          <w:between w:val="nil"/>
        </w:pBdr>
        <w:rPr>
          <w:rFonts w:eastAsia="Palatino Linotype" w:cs="Palatino Linotype"/>
          <w:b/>
          <w:szCs w:val="22"/>
        </w:rPr>
      </w:pPr>
      <w:bookmarkStart w:id="3" w:name="_heading=h.tyjcwt" w:colFirst="0" w:colLast="0"/>
      <w:bookmarkEnd w:id="3"/>
      <w:r w:rsidRPr="00FC5E17">
        <w:rPr>
          <w:rFonts w:eastAsia="Palatino Linotype" w:cs="Palatino Linotype"/>
          <w:b/>
          <w:szCs w:val="22"/>
        </w:rPr>
        <w:t>DE LA SOLICITUD DE INFORMACIÓN</w:t>
      </w:r>
    </w:p>
    <w:p w14:paraId="32262A75" w14:textId="77777777" w:rsidR="00AC2FD1" w:rsidRPr="00FC5E17" w:rsidRDefault="00AC2FD1" w:rsidP="00FC5E17"/>
    <w:p w14:paraId="7D37968D"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4" w:name="_heading=h.3dy6vkm" w:colFirst="0" w:colLast="0"/>
      <w:bookmarkEnd w:id="4"/>
      <w:r w:rsidRPr="00FC5E17">
        <w:rPr>
          <w:rFonts w:eastAsia="Palatino Linotype" w:cs="Palatino Linotype"/>
          <w:b/>
          <w:szCs w:val="22"/>
        </w:rPr>
        <w:t>a) Solicitud de información</w:t>
      </w:r>
    </w:p>
    <w:p w14:paraId="5897AD6F" w14:textId="05B049F9" w:rsidR="00AC2FD1" w:rsidRPr="00FC5E17" w:rsidRDefault="00C45854" w:rsidP="00FC5E17">
      <w:pPr>
        <w:pBdr>
          <w:top w:val="nil"/>
          <w:left w:val="nil"/>
          <w:bottom w:val="nil"/>
          <w:right w:val="nil"/>
          <w:between w:val="nil"/>
        </w:pBdr>
        <w:tabs>
          <w:tab w:val="left" w:pos="0"/>
        </w:tabs>
        <w:rPr>
          <w:b/>
        </w:rPr>
      </w:pPr>
      <w:r w:rsidRPr="00FC5E17">
        <w:t xml:space="preserve">El </w:t>
      </w:r>
      <w:r w:rsidRPr="00FC5E17">
        <w:rPr>
          <w:b/>
        </w:rPr>
        <w:t>diecinueve</w:t>
      </w:r>
      <w:r w:rsidR="00E22FA4" w:rsidRPr="00FC5E17">
        <w:rPr>
          <w:rStyle w:val="Refdenotaalpie"/>
          <w:b/>
        </w:rPr>
        <w:footnoteReference w:id="1"/>
      </w:r>
      <w:r w:rsidRPr="00FC5E17">
        <w:rPr>
          <w:b/>
        </w:rPr>
        <w:t xml:space="preserve"> de febrero de dos mil veinticuatro</w:t>
      </w:r>
      <w:r w:rsidRPr="00FC5E17">
        <w:t xml:space="preserve">, </w:t>
      </w:r>
      <w:r w:rsidRPr="00FC5E17">
        <w:rPr>
          <w:b/>
        </w:rPr>
        <w:t>LA PARTE RECURRENTE</w:t>
      </w:r>
      <w:r w:rsidRPr="00FC5E17">
        <w:t xml:space="preserve"> presentó una solicitud de acceso a la información pública ante el </w:t>
      </w:r>
      <w:r w:rsidRPr="00FC5E17">
        <w:rPr>
          <w:b/>
        </w:rPr>
        <w:t>SUJETO OBLIGADO</w:t>
      </w:r>
      <w:r w:rsidRPr="00FC5E17">
        <w:t>, a través del Sistema de Acceso a la Información Mexiquense (SAIMEX). Dicha solicitud quedó registrada con el número de folio</w:t>
      </w:r>
      <w:r w:rsidRPr="00FC5E17">
        <w:rPr>
          <w:b/>
        </w:rPr>
        <w:t xml:space="preserve"> 00060/SECTI/IP/2024</w:t>
      </w:r>
      <w:r w:rsidRPr="00FC5E17">
        <w:t xml:space="preserve"> y en ella se requirió la siguiente información:</w:t>
      </w:r>
    </w:p>
    <w:p w14:paraId="4DE5723C" w14:textId="77777777" w:rsidR="00AC2FD1" w:rsidRPr="00FC5E17" w:rsidRDefault="00AC2FD1" w:rsidP="00FC5E17">
      <w:pPr>
        <w:pBdr>
          <w:top w:val="nil"/>
          <w:left w:val="nil"/>
          <w:bottom w:val="nil"/>
          <w:right w:val="nil"/>
          <w:between w:val="nil"/>
        </w:pBdr>
        <w:spacing w:line="240" w:lineRule="auto"/>
        <w:ind w:left="567" w:right="567" w:firstLine="567"/>
        <w:rPr>
          <w:i/>
        </w:rPr>
      </w:pPr>
    </w:p>
    <w:p w14:paraId="765C4BC0"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i/>
        </w:rPr>
        <w:t xml:space="preserve">1.- Contratos y/o convenios del prestador de servicios del Establecimiento de Consumo Escolar, de la Escuela Primaria Licenciado Benito </w:t>
      </w:r>
      <w:proofErr w:type="spellStart"/>
      <w:r w:rsidRPr="00FC5E17">
        <w:rPr>
          <w:i/>
        </w:rPr>
        <w:t>Júarez</w:t>
      </w:r>
      <w:proofErr w:type="spellEnd"/>
      <w:r w:rsidRPr="00FC5E17">
        <w:rPr>
          <w:i/>
        </w:rPr>
        <w:t xml:space="preserve">, Turno Matutino, </w:t>
      </w:r>
      <w:r w:rsidRPr="00FC5E17">
        <w:rPr>
          <w:i/>
        </w:rPr>
        <w:lastRenderedPageBreak/>
        <w:t xml:space="preserve">CCT. 15EPR0324E, Turno vespertino CCT. 15EPR1212H de los periodos del ciclo escolar: 2021-2022, 2022-2023 y 2023-2024. 2.- </w:t>
      </w:r>
      <w:bookmarkStart w:id="5" w:name="_GoBack"/>
      <w:r w:rsidRPr="00FC5E17">
        <w:rPr>
          <w:i/>
        </w:rPr>
        <w:t xml:space="preserve">Contratos y/o convenios del prestador de servicio del Centro de fotocopiado, de la Escolar, de la Escuela Primaria Licenciado Benito </w:t>
      </w:r>
      <w:proofErr w:type="spellStart"/>
      <w:r w:rsidRPr="00FC5E17">
        <w:rPr>
          <w:i/>
        </w:rPr>
        <w:t>Júarez</w:t>
      </w:r>
      <w:proofErr w:type="spellEnd"/>
      <w:r w:rsidRPr="00FC5E17">
        <w:rPr>
          <w:i/>
        </w:rPr>
        <w:t>, Turno Matutino, CCT. 15EPR0324E, Turno vespertino CCT. 15EPR1212H de los periodos del ciclo escolar: 2021-2022, 2022-2023 y 2023-2024</w:t>
      </w:r>
      <w:bookmarkEnd w:id="5"/>
      <w:r w:rsidRPr="00FC5E17">
        <w:rPr>
          <w:i/>
        </w:rPr>
        <w:t xml:space="preserve">. 3.- Contratos y/o convenios del prestador de servicio de Papelería,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4.- Informe escrito de transparencia de los recursos materiales y financieros (Recursos Federales, Cooperaciones voluntarias, y recursos por prestadores de servicios), firmados por el secretario técnico, e integrantes del CEPS,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5.- Registros de inscripción realizados por la Autoridad Educativa Escolar, a los programas Federales, Estatales y Municipales,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6.- Estados financieros y comprobantes de los gastos de las Mesas Directivas de la Asociación de Padres de Familia y Comité Escolar de Participación Social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7.- Las actas y registro en que conste la elección de la Mesa Directiva y Comité Escolar de Participación Social, con los respectivos nombres y cargos, de la Escuela Primaria Licenciado Benito </w:t>
      </w:r>
      <w:proofErr w:type="spellStart"/>
      <w:r w:rsidRPr="00FC5E17">
        <w:rPr>
          <w:i/>
        </w:rPr>
        <w:t>Júarez</w:t>
      </w:r>
      <w:proofErr w:type="spellEnd"/>
      <w:r w:rsidRPr="00FC5E17">
        <w:rPr>
          <w:i/>
        </w:rPr>
        <w:t>, Turno Matutino, CCT. 15EPR0324E, Turno vespertino CCT. 15EPR1212H de los periodos del ciclo escolar: 2021-2022, 2022-2023 y 2023-2024.</w:t>
      </w:r>
    </w:p>
    <w:p w14:paraId="4DD2EA6D" w14:textId="77777777" w:rsidR="00AC2FD1" w:rsidRPr="00FC5E17" w:rsidRDefault="00AC2FD1" w:rsidP="00FC5E17">
      <w:pPr>
        <w:tabs>
          <w:tab w:val="left" w:pos="4667"/>
        </w:tabs>
        <w:ind w:left="567" w:right="567"/>
        <w:rPr>
          <w:i/>
        </w:rPr>
      </w:pPr>
    </w:p>
    <w:p w14:paraId="2F78442C" w14:textId="77777777" w:rsidR="00AC2FD1" w:rsidRPr="00FC5E17" w:rsidRDefault="00C45854" w:rsidP="00FC5E17">
      <w:pPr>
        <w:tabs>
          <w:tab w:val="left" w:pos="4667"/>
        </w:tabs>
        <w:ind w:left="567" w:right="567"/>
      </w:pPr>
      <w:r w:rsidRPr="00FC5E17">
        <w:rPr>
          <w:b/>
        </w:rPr>
        <w:t>Modalidad de entrega</w:t>
      </w:r>
      <w:r w:rsidRPr="00FC5E17">
        <w:t>: a</w:t>
      </w:r>
      <w:r w:rsidRPr="00FC5E17">
        <w:rPr>
          <w:i/>
        </w:rPr>
        <w:t xml:space="preserve"> través del SAIMEX.</w:t>
      </w:r>
    </w:p>
    <w:p w14:paraId="33DC0707" w14:textId="77777777" w:rsidR="00AC2FD1" w:rsidRPr="00FC5E17" w:rsidRDefault="00AC2FD1" w:rsidP="00FC5E17">
      <w:pPr>
        <w:ind w:right="-28"/>
        <w:rPr>
          <w:i/>
        </w:rPr>
      </w:pPr>
    </w:p>
    <w:p w14:paraId="1B06767B"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6" w:name="_heading=h.26in1rg" w:colFirst="0" w:colLast="0"/>
      <w:bookmarkEnd w:id="6"/>
      <w:r w:rsidRPr="00FC5E17">
        <w:rPr>
          <w:rFonts w:eastAsia="Palatino Linotype" w:cs="Palatino Linotype"/>
          <w:b/>
          <w:szCs w:val="22"/>
        </w:rPr>
        <w:t>b) Turno de la solicitud de información</w:t>
      </w:r>
    </w:p>
    <w:p w14:paraId="61FC057A" w14:textId="77777777" w:rsidR="00AC2FD1" w:rsidRPr="00FC5E17" w:rsidRDefault="00C45854" w:rsidP="00FC5E17">
      <w:r w:rsidRPr="00FC5E17">
        <w:t xml:space="preserve">En cumplimiento al artículo 162 de la Ley de Transparencia y Acceso a la Información Pública del Estado de México y Municipios, el </w:t>
      </w:r>
      <w:r w:rsidRPr="00FC5E17">
        <w:rPr>
          <w:b/>
        </w:rPr>
        <w:t>veinte de febrero de dos mil veinticuatro</w:t>
      </w:r>
      <w:r w:rsidRPr="00FC5E17">
        <w:t xml:space="preserve">, el Titular de la Unidad de Transparencia del </w:t>
      </w:r>
      <w:r w:rsidRPr="00FC5E17">
        <w:rPr>
          <w:b/>
        </w:rPr>
        <w:t>SUJETO OBLIGADO</w:t>
      </w:r>
      <w:r w:rsidRPr="00FC5E17">
        <w:t xml:space="preserve"> turnó la solicitud de información al servidor público habilitado que estimó pertinente.</w:t>
      </w:r>
    </w:p>
    <w:p w14:paraId="51ED504D"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7" w:name="_heading=h.lnxbz9" w:colFirst="0" w:colLast="0"/>
      <w:bookmarkEnd w:id="7"/>
      <w:r w:rsidRPr="00FC5E17">
        <w:rPr>
          <w:rFonts w:eastAsia="Palatino Linotype" w:cs="Palatino Linotype"/>
          <w:b/>
          <w:szCs w:val="22"/>
        </w:rPr>
        <w:lastRenderedPageBreak/>
        <w:t>c) Respuesta del Sujeto Obligado</w:t>
      </w:r>
    </w:p>
    <w:p w14:paraId="182E82CD" w14:textId="77777777" w:rsidR="00AC2FD1" w:rsidRPr="00FC5E17" w:rsidRDefault="00C45854" w:rsidP="00FC5E17">
      <w:pPr>
        <w:pBdr>
          <w:top w:val="nil"/>
          <w:left w:val="nil"/>
          <w:bottom w:val="nil"/>
          <w:right w:val="nil"/>
          <w:between w:val="nil"/>
        </w:pBdr>
        <w:rPr>
          <w:b/>
        </w:rPr>
      </w:pPr>
      <w:r w:rsidRPr="00FC5E17">
        <w:t xml:space="preserve">El </w:t>
      </w:r>
      <w:r w:rsidRPr="00FC5E17">
        <w:rPr>
          <w:b/>
        </w:rPr>
        <w:t>doce de marzo de dos mil veinticuatro</w:t>
      </w:r>
      <w:r w:rsidRPr="00FC5E17">
        <w:t xml:space="preserve">, el Titular de la Unidad de Transparencia del </w:t>
      </w:r>
      <w:r w:rsidRPr="00FC5E17">
        <w:rPr>
          <w:b/>
        </w:rPr>
        <w:t>SUJETO OBLIGADO</w:t>
      </w:r>
      <w:r w:rsidRPr="00FC5E17">
        <w:t xml:space="preserve"> notificó la siguiente respuesta a través del SAIMEX:</w:t>
      </w:r>
    </w:p>
    <w:p w14:paraId="4B5CAA5E" w14:textId="77777777" w:rsidR="00AC2FD1" w:rsidRPr="00FC5E17" w:rsidRDefault="00AC2FD1" w:rsidP="00FC5E17">
      <w:pPr>
        <w:pBdr>
          <w:top w:val="nil"/>
          <w:left w:val="nil"/>
          <w:bottom w:val="nil"/>
          <w:right w:val="nil"/>
          <w:between w:val="nil"/>
        </w:pBdr>
        <w:ind w:left="567" w:right="567" w:firstLine="567"/>
        <w:rPr>
          <w:i/>
        </w:rPr>
      </w:pPr>
    </w:p>
    <w:p w14:paraId="3D00C552" w14:textId="77777777" w:rsidR="00AC2FD1" w:rsidRPr="00FC5E17" w:rsidRDefault="00C45854" w:rsidP="00FC5E17">
      <w:pPr>
        <w:pBdr>
          <w:top w:val="nil"/>
          <w:left w:val="nil"/>
          <w:bottom w:val="nil"/>
          <w:right w:val="nil"/>
          <w:between w:val="nil"/>
        </w:pBdr>
        <w:ind w:left="567" w:right="567" w:firstLine="567"/>
        <w:rPr>
          <w:i/>
        </w:rPr>
      </w:pPr>
      <w:r w:rsidRPr="00FC5E1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9EA737" w14:textId="77777777" w:rsidR="00AC2FD1" w:rsidRPr="00FC5E17" w:rsidRDefault="00C45854" w:rsidP="00FC5E17">
      <w:pPr>
        <w:pBdr>
          <w:top w:val="nil"/>
          <w:left w:val="nil"/>
          <w:bottom w:val="nil"/>
          <w:right w:val="nil"/>
          <w:between w:val="nil"/>
        </w:pBdr>
        <w:ind w:left="567" w:right="567" w:firstLine="567"/>
        <w:rPr>
          <w:i/>
        </w:rPr>
      </w:pPr>
      <w:r w:rsidRPr="00FC5E17">
        <w:rPr>
          <w:i/>
        </w:rPr>
        <w:t>Con fundamento en los artículos 53 fracciones II, V y VI y 163 de la Ley de Transparencia y Acceso a la Información Pública del Estado de México y Municipios, en respuesta a su solicitud de información se adjunta el Acuerdo de respuesta de fecha once de marzo de dos mil veinticuatro.</w:t>
      </w:r>
    </w:p>
    <w:p w14:paraId="1E81CD50" w14:textId="77777777" w:rsidR="00AC2FD1" w:rsidRPr="00FC5E17" w:rsidRDefault="00AC2FD1" w:rsidP="00FC5E17">
      <w:pPr>
        <w:ind w:right="-28"/>
      </w:pPr>
    </w:p>
    <w:p w14:paraId="74AE31DA" w14:textId="77777777" w:rsidR="00AC2FD1" w:rsidRPr="00FC5E17" w:rsidRDefault="00C45854" w:rsidP="00FC5E17">
      <w:pPr>
        <w:ind w:right="-28"/>
      </w:pPr>
      <w:r w:rsidRPr="00FC5E17">
        <w:t xml:space="preserve">Asimismo, </w:t>
      </w:r>
      <w:r w:rsidRPr="00FC5E17">
        <w:rPr>
          <w:b/>
        </w:rPr>
        <w:t xml:space="preserve">EL SUJETO OBLIGADO </w:t>
      </w:r>
      <w:r w:rsidRPr="00FC5E17">
        <w:t>adjuntó a su respuesta los archivos electrónicos que se describen a continuación:</w:t>
      </w:r>
    </w:p>
    <w:p w14:paraId="59BB7673" w14:textId="77777777" w:rsidR="00AC2FD1" w:rsidRPr="00FC5E17" w:rsidRDefault="00AC2FD1" w:rsidP="00FC5E17">
      <w:pPr>
        <w:ind w:right="-28"/>
      </w:pPr>
    </w:p>
    <w:p w14:paraId="07BBF62B" w14:textId="77777777" w:rsidR="00AC2FD1" w:rsidRPr="00FC5E17" w:rsidRDefault="00C45854" w:rsidP="00FC5E17">
      <w:pPr>
        <w:numPr>
          <w:ilvl w:val="0"/>
          <w:numId w:val="6"/>
        </w:numPr>
        <w:ind w:right="-28"/>
      </w:pPr>
      <w:r w:rsidRPr="00FC5E17">
        <w:rPr>
          <w:b/>
          <w:i/>
        </w:rPr>
        <w:t xml:space="preserve">Respuesta_060.pdf: </w:t>
      </w:r>
      <w:r w:rsidRPr="00FC5E17">
        <w:t xml:space="preserve">Oficio número 2280000701000S/0427/UT/2024 firmado por el Titular de la Unidad de Transparencia, mediante el cual refirió haber turnado a la servidora pública habilitada en la Dirección Escolar de la Escuela Primaria Licenciado Benito Juárez, quien remitió los documentos que obran en sus archivos. </w:t>
      </w:r>
    </w:p>
    <w:p w14:paraId="50DF81AC" w14:textId="77777777" w:rsidR="00AC2FD1" w:rsidRPr="00FC5E17" w:rsidRDefault="00C45854" w:rsidP="00FC5E17">
      <w:pPr>
        <w:ind w:left="720" w:right="-28"/>
      </w:pPr>
      <w:r w:rsidRPr="00FC5E17">
        <w:t xml:space="preserve">Refiriendo respecto de los puntos 1, 2 y 7, que la información cuenta con datos personales confidenciales, por lo que se procedió a su clasificación. </w:t>
      </w:r>
    </w:p>
    <w:p w14:paraId="297E8A36" w14:textId="77777777" w:rsidR="00AC2FD1" w:rsidRPr="00FC5E17" w:rsidRDefault="00C45854" w:rsidP="00FC5E17">
      <w:pPr>
        <w:ind w:left="720" w:right="-28"/>
      </w:pPr>
      <w:r w:rsidRPr="00FC5E17">
        <w:t xml:space="preserve">En el punto 3 manifestó que la escuela solicitada no cuenta con servicio de papelería, por lo que no posee la información solicitada. </w:t>
      </w:r>
    </w:p>
    <w:p w14:paraId="76891494" w14:textId="77777777" w:rsidR="00AC2FD1" w:rsidRPr="00FC5E17" w:rsidRDefault="00AC2FD1" w:rsidP="00FC5E17">
      <w:pPr>
        <w:ind w:right="-28"/>
      </w:pPr>
    </w:p>
    <w:p w14:paraId="03E75F3D" w14:textId="77777777" w:rsidR="00AC2FD1" w:rsidRPr="00FC5E17" w:rsidRDefault="00C45854" w:rsidP="00FC5E17">
      <w:pPr>
        <w:numPr>
          <w:ilvl w:val="0"/>
          <w:numId w:val="6"/>
        </w:numPr>
        <w:ind w:right="-28"/>
        <w:rPr>
          <w:i/>
        </w:rPr>
      </w:pPr>
      <w:r w:rsidRPr="00FC5E17">
        <w:rPr>
          <w:b/>
          <w:i/>
        </w:rPr>
        <w:t xml:space="preserve">VERSIÓN PÚBLICA sol. 00060 protegido.pdf: </w:t>
      </w:r>
      <w:r w:rsidRPr="00FC5E17">
        <w:t xml:space="preserve">Archivo de 104 fojas de las cuales se advierte lo siguiente: </w:t>
      </w:r>
    </w:p>
    <w:p w14:paraId="5E3D692C" w14:textId="77777777" w:rsidR="00AC2FD1" w:rsidRPr="00FC5E17" w:rsidRDefault="00C45854" w:rsidP="00FC5E17">
      <w:pPr>
        <w:numPr>
          <w:ilvl w:val="1"/>
          <w:numId w:val="6"/>
        </w:numPr>
        <w:ind w:right="-28"/>
        <w:rPr>
          <w:b/>
          <w:i/>
        </w:rPr>
      </w:pPr>
      <w:r w:rsidRPr="00FC5E17">
        <w:rPr>
          <w:b/>
          <w:i/>
        </w:rPr>
        <w:lastRenderedPageBreak/>
        <w:t xml:space="preserve">Página 1: </w:t>
      </w:r>
      <w:r w:rsidRPr="00FC5E17">
        <w:t xml:space="preserve">Oficio número 0015/ESC 15EPR0324E/2023-24 firmado por la Directora Escolar mediante el cual se pronunció respecto de los puntos solicitados. </w:t>
      </w:r>
    </w:p>
    <w:p w14:paraId="74F897CB" w14:textId="77777777" w:rsidR="00AC2FD1" w:rsidRPr="00FC5E17" w:rsidRDefault="00C45854" w:rsidP="00FC5E17">
      <w:pPr>
        <w:numPr>
          <w:ilvl w:val="1"/>
          <w:numId w:val="6"/>
        </w:numPr>
        <w:ind w:right="-28"/>
        <w:rPr>
          <w:b/>
          <w:i/>
        </w:rPr>
      </w:pPr>
      <w:r w:rsidRPr="00FC5E17">
        <w:rPr>
          <w:b/>
          <w:i/>
        </w:rPr>
        <w:t xml:space="preserve">Página 4: </w:t>
      </w:r>
      <w:r w:rsidRPr="00FC5E17">
        <w:t xml:space="preserve">Convenio para la Prestación de Servicios de Fotocopiado del Ciclo Escolar 2021-2022 </w:t>
      </w:r>
    </w:p>
    <w:p w14:paraId="7FE44CA4" w14:textId="77777777" w:rsidR="00AC2FD1" w:rsidRPr="00FC5E17" w:rsidRDefault="00C45854" w:rsidP="00FC5E17">
      <w:pPr>
        <w:numPr>
          <w:ilvl w:val="1"/>
          <w:numId w:val="6"/>
        </w:numPr>
        <w:ind w:right="-28"/>
      </w:pPr>
      <w:r w:rsidRPr="00FC5E17">
        <w:rPr>
          <w:b/>
        </w:rPr>
        <w:t>Página 7:</w:t>
      </w:r>
      <w:r w:rsidRPr="00FC5E17">
        <w:t xml:space="preserve"> Convenio para la Prestación de Servicios de Fotocopiado del Ciclo Escolar 2022-2023</w:t>
      </w:r>
    </w:p>
    <w:p w14:paraId="745D2031" w14:textId="77777777" w:rsidR="00AC2FD1" w:rsidRPr="00FC5E17" w:rsidRDefault="00C45854" w:rsidP="00FC5E17">
      <w:pPr>
        <w:numPr>
          <w:ilvl w:val="1"/>
          <w:numId w:val="6"/>
        </w:numPr>
        <w:ind w:right="-28"/>
      </w:pPr>
      <w:r w:rsidRPr="00FC5E17">
        <w:rPr>
          <w:b/>
        </w:rPr>
        <w:t>Página 7:</w:t>
      </w:r>
      <w:r w:rsidRPr="00FC5E17">
        <w:t xml:space="preserve"> Convenio para la Prestación de Servicios de Fotocopiado del Ciclo Escolar 2022-2023</w:t>
      </w:r>
    </w:p>
    <w:p w14:paraId="33A8F84E" w14:textId="77777777" w:rsidR="00AC2FD1" w:rsidRPr="00FC5E17" w:rsidRDefault="00C45854" w:rsidP="00FC5E17">
      <w:pPr>
        <w:numPr>
          <w:ilvl w:val="1"/>
          <w:numId w:val="6"/>
        </w:numPr>
        <w:ind w:right="-28"/>
      </w:pPr>
      <w:r w:rsidRPr="00FC5E17">
        <w:rPr>
          <w:b/>
        </w:rPr>
        <w:t>Página 10:</w:t>
      </w:r>
      <w:r w:rsidRPr="00FC5E17">
        <w:t xml:space="preserve"> Convenio para la Prestación de Servicios de Fotocopiado del Ciclo Escolar 2023-2024 </w:t>
      </w:r>
    </w:p>
    <w:p w14:paraId="744A8F97" w14:textId="77777777" w:rsidR="00AC2FD1" w:rsidRPr="00FC5E17" w:rsidRDefault="00C45854" w:rsidP="00FC5E17">
      <w:pPr>
        <w:numPr>
          <w:ilvl w:val="1"/>
          <w:numId w:val="6"/>
        </w:numPr>
        <w:ind w:right="-28"/>
      </w:pPr>
      <w:r w:rsidRPr="00FC5E17">
        <w:rPr>
          <w:b/>
        </w:rPr>
        <w:t>Página 7:</w:t>
      </w:r>
      <w:r w:rsidRPr="00FC5E17">
        <w:t xml:space="preserve"> Convenio para la Prestación de Servicios de Fotocopiado del Ciclo Escolar 2022-2023</w:t>
      </w:r>
    </w:p>
    <w:p w14:paraId="6B738A17" w14:textId="77777777" w:rsidR="00AC2FD1" w:rsidRPr="00FC5E17" w:rsidRDefault="00C45854" w:rsidP="00FC5E17">
      <w:pPr>
        <w:numPr>
          <w:ilvl w:val="1"/>
          <w:numId w:val="6"/>
        </w:numPr>
        <w:ind w:right="-28"/>
      </w:pPr>
      <w:r w:rsidRPr="00FC5E17">
        <w:rPr>
          <w:b/>
        </w:rPr>
        <w:t>Página 13:</w:t>
      </w:r>
      <w:r w:rsidRPr="00FC5E17">
        <w:t xml:space="preserve"> Contrato de Prestación de Servicios para el Establecimiento de Consumo Escolar y el Expendio de Alimentos, Bebidas, y Productos en Escuelas de Educación Básica, Ciclo Escolar 2023-2024 </w:t>
      </w:r>
    </w:p>
    <w:p w14:paraId="4A858679" w14:textId="77777777" w:rsidR="00AC2FD1" w:rsidRPr="00FC5E17" w:rsidRDefault="00C45854" w:rsidP="00FC5E17">
      <w:pPr>
        <w:numPr>
          <w:ilvl w:val="1"/>
          <w:numId w:val="6"/>
        </w:numPr>
        <w:ind w:right="-28"/>
      </w:pPr>
      <w:r w:rsidRPr="00FC5E17">
        <w:rPr>
          <w:b/>
        </w:rPr>
        <w:t>Página 18:</w:t>
      </w:r>
      <w:r w:rsidRPr="00FC5E17">
        <w:t xml:space="preserve"> Contrato de Prestación de Servicios para el Establecimiento de Consumo Escolar y el Expendio de Alimentos, Bebidas, y Productos en Escuelas de Educación Básica, Ciclo Escolar 2022-2023</w:t>
      </w:r>
    </w:p>
    <w:p w14:paraId="7F849C01" w14:textId="77777777" w:rsidR="00AC2FD1" w:rsidRPr="00FC5E17" w:rsidRDefault="00C45854" w:rsidP="00FC5E17">
      <w:pPr>
        <w:numPr>
          <w:ilvl w:val="1"/>
          <w:numId w:val="6"/>
        </w:numPr>
        <w:ind w:right="-28"/>
      </w:pPr>
      <w:r w:rsidRPr="00FC5E17">
        <w:rPr>
          <w:b/>
        </w:rPr>
        <w:t>Página 23:</w:t>
      </w:r>
      <w:r w:rsidRPr="00FC5E17">
        <w:t xml:space="preserve"> Acta de Conformación de la Asociación de Padres de Familia y Mesa Directiva de la Primaria “Lic. Benito Juárez” Ciclo Escolar 2021-2022. </w:t>
      </w:r>
    </w:p>
    <w:p w14:paraId="1D61E094" w14:textId="77777777" w:rsidR="00AC2FD1" w:rsidRPr="00FC5E17" w:rsidRDefault="00C45854" w:rsidP="00FC5E17">
      <w:pPr>
        <w:numPr>
          <w:ilvl w:val="1"/>
          <w:numId w:val="6"/>
        </w:numPr>
        <w:ind w:right="-28"/>
      </w:pPr>
      <w:r w:rsidRPr="00FC5E17">
        <w:rPr>
          <w:b/>
        </w:rPr>
        <w:t>Página 27:</w:t>
      </w:r>
      <w:r w:rsidRPr="00FC5E17">
        <w:t xml:space="preserve"> Acta de Conformación de la Asociación de Padres de Familia y Mesa Directiva de la Primaria “Lic. Benito Juárez” Ciclo Escolar 2022-2023. </w:t>
      </w:r>
    </w:p>
    <w:p w14:paraId="4EF15E50" w14:textId="77777777" w:rsidR="00AC2FD1" w:rsidRPr="00FC5E17" w:rsidRDefault="00C45854" w:rsidP="00FC5E17">
      <w:pPr>
        <w:numPr>
          <w:ilvl w:val="1"/>
          <w:numId w:val="6"/>
        </w:numPr>
        <w:ind w:right="-28"/>
      </w:pPr>
      <w:r w:rsidRPr="00FC5E17">
        <w:rPr>
          <w:b/>
        </w:rPr>
        <w:t>Página 23:</w:t>
      </w:r>
      <w:r w:rsidRPr="00FC5E17">
        <w:t xml:space="preserve"> Acta de Conformación de la Asociación de Padres de Familia y Mesa Directiva de la Primaria “Lic. Benito Juárez” Ciclo Escolar 2021-2022. </w:t>
      </w:r>
    </w:p>
    <w:p w14:paraId="1CBC0705" w14:textId="77777777" w:rsidR="00AC2FD1" w:rsidRPr="00FC5E17" w:rsidRDefault="00C45854" w:rsidP="00FC5E17">
      <w:pPr>
        <w:numPr>
          <w:ilvl w:val="1"/>
          <w:numId w:val="6"/>
        </w:numPr>
        <w:ind w:right="-28"/>
      </w:pPr>
      <w:r w:rsidRPr="00FC5E17">
        <w:rPr>
          <w:b/>
        </w:rPr>
        <w:lastRenderedPageBreak/>
        <w:t>Página 32:</w:t>
      </w:r>
      <w:r w:rsidRPr="00FC5E17">
        <w:t xml:space="preserve"> Acta de Conformación de la Asociación de Padres de Familia y Mesa Directiva Ciclo Escolar 2023-2024 de la Primaria “Lic. Benito Juárez” Turno Matutino. </w:t>
      </w:r>
    </w:p>
    <w:p w14:paraId="74660A21" w14:textId="77777777" w:rsidR="00AC2FD1" w:rsidRPr="00FC5E17" w:rsidRDefault="00C45854" w:rsidP="00FC5E17">
      <w:pPr>
        <w:numPr>
          <w:ilvl w:val="1"/>
          <w:numId w:val="6"/>
        </w:numPr>
        <w:ind w:right="-28"/>
      </w:pPr>
      <w:r w:rsidRPr="00FC5E17">
        <w:rPr>
          <w:b/>
        </w:rPr>
        <w:t>Página 32:</w:t>
      </w:r>
      <w:r w:rsidRPr="00FC5E17">
        <w:t xml:space="preserve"> Acta de Constitución del Consejo Escolar de Participación Social de la de la Escuela Primaria “Lic. Benito Juárez” Turno Matutino para el Ciclo Escolar 2021- 2022. </w:t>
      </w:r>
    </w:p>
    <w:p w14:paraId="099F807D" w14:textId="77777777" w:rsidR="00AC2FD1" w:rsidRPr="00FC5E17" w:rsidRDefault="00C45854" w:rsidP="00FC5E17">
      <w:pPr>
        <w:numPr>
          <w:ilvl w:val="1"/>
          <w:numId w:val="6"/>
        </w:numPr>
        <w:ind w:right="-28"/>
      </w:pPr>
      <w:r w:rsidRPr="00FC5E17">
        <w:rPr>
          <w:b/>
        </w:rPr>
        <w:t>Página 41:</w:t>
      </w:r>
      <w:r w:rsidRPr="00FC5E17">
        <w:t xml:space="preserve"> Acta de Constitución del Consejo Escolar de Participación Social de la de la Escuela Primaria “Lic. Benito Juárez” Turno Matutino para el Ciclo Escolar 2022- 2023. </w:t>
      </w:r>
    </w:p>
    <w:p w14:paraId="4710EF7C" w14:textId="77777777" w:rsidR="00AC2FD1" w:rsidRPr="00FC5E17" w:rsidRDefault="00C45854" w:rsidP="00FC5E17">
      <w:pPr>
        <w:numPr>
          <w:ilvl w:val="1"/>
          <w:numId w:val="6"/>
        </w:numPr>
        <w:ind w:right="-28"/>
      </w:pPr>
      <w:r w:rsidRPr="00FC5E17">
        <w:rPr>
          <w:b/>
        </w:rPr>
        <w:t>Página 47:</w:t>
      </w:r>
      <w:r w:rsidRPr="00FC5E17">
        <w:t xml:space="preserve"> Acta de Constitución del Consejo Escolar de Participación Social de la de la Escuela Primaria “Lic. Benito Juárez” Turno Matutino para el Ciclo Escolar 2023- 2024. </w:t>
      </w:r>
    </w:p>
    <w:p w14:paraId="6FC04B19" w14:textId="77777777" w:rsidR="00AC2FD1" w:rsidRPr="00FC5E17" w:rsidRDefault="00C45854" w:rsidP="00FC5E17">
      <w:pPr>
        <w:numPr>
          <w:ilvl w:val="1"/>
          <w:numId w:val="6"/>
        </w:numPr>
        <w:ind w:right="-28"/>
      </w:pPr>
      <w:r w:rsidRPr="00FC5E17">
        <w:rPr>
          <w:b/>
        </w:rPr>
        <w:t>Página 53:</w:t>
      </w:r>
      <w:r w:rsidRPr="00FC5E17">
        <w:t xml:space="preserve"> Contrato de Prestación de Servicios para el Establecimiento de Consumo Escolar y el Expendio de Alimentos, Bebidas, y Productos en Escuelas de Educación Básica, Ciclo Escolar 2022-2023.</w:t>
      </w:r>
    </w:p>
    <w:p w14:paraId="3F0E033B" w14:textId="77777777" w:rsidR="00AC2FD1" w:rsidRPr="00FC5E17" w:rsidRDefault="00C45854" w:rsidP="00FC5E17">
      <w:pPr>
        <w:numPr>
          <w:ilvl w:val="1"/>
          <w:numId w:val="6"/>
        </w:numPr>
        <w:ind w:right="-28"/>
      </w:pPr>
      <w:r w:rsidRPr="00FC5E17">
        <w:t xml:space="preserve"> </w:t>
      </w:r>
      <w:r w:rsidRPr="00FC5E17">
        <w:rPr>
          <w:b/>
        </w:rPr>
        <w:t>Página 59:</w:t>
      </w:r>
      <w:r w:rsidRPr="00FC5E17">
        <w:t xml:space="preserve"> Contrato de Prestación de Servicios para el Establecimiento de Consumo Escolar y el Expendio de Alimentos, Bebidas, y Productos en Escuelas de Educación Básica, Ciclo Escolar 2023-2024. </w:t>
      </w:r>
    </w:p>
    <w:p w14:paraId="179EBFBC" w14:textId="77777777" w:rsidR="00AC2FD1" w:rsidRPr="00FC5E17" w:rsidRDefault="00C45854" w:rsidP="00FC5E17">
      <w:pPr>
        <w:numPr>
          <w:ilvl w:val="1"/>
          <w:numId w:val="6"/>
        </w:numPr>
        <w:ind w:right="-28"/>
      </w:pPr>
      <w:r w:rsidRPr="00FC5E17">
        <w:rPr>
          <w:b/>
        </w:rPr>
        <w:t>Página 64:</w:t>
      </w:r>
      <w:r w:rsidRPr="00FC5E17">
        <w:t xml:space="preserve"> Convenio para la Prestación de Servicios de Fotocopiado del Ciclo Escolar 2021-2022.</w:t>
      </w:r>
    </w:p>
    <w:p w14:paraId="402E45D8" w14:textId="77777777" w:rsidR="00AC2FD1" w:rsidRPr="00FC5E17" w:rsidRDefault="00C45854" w:rsidP="00FC5E17">
      <w:pPr>
        <w:numPr>
          <w:ilvl w:val="1"/>
          <w:numId w:val="6"/>
        </w:numPr>
        <w:ind w:right="-28"/>
      </w:pPr>
      <w:r w:rsidRPr="00FC5E17">
        <w:rPr>
          <w:b/>
        </w:rPr>
        <w:t>Página 67:</w:t>
      </w:r>
      <w:r w:rsidRPr="00FC5E17">
        <w:t xml:space="preserve"> Convenio para la Prestación de Servicios de Fotocopiado del Ciclo Escolar 2022-2023. </w:t>
      </w:r>
    </w:p>
    <w:p w14:paraId="4A3A524D" w14:textId="77777777" w:rsidR="00AC2FD1" w:rsidRPr="00FC5E17" w:rsidRDefault="00C45854" w:rsidP="00FC5E17">
      <w:pPr>
        <w:numPr>
          <w:ilvl w:val="1"/>
          <w:numId w:val="6"/>
        </w:numPr>
        <w:ind w:right="-28"/>
      </w:pPr>
      <w:r w:rsidRPr="00FC5E17">
        <w:rPr>
          <w:b/>
        </w:rPr>
        <w:t>Página 70:</w:t>
      </w:r>
      <w:r w:rsidRPr="00FC5E17">
        <w:t xml:space="preserve"> Convenio para la Prestación de Servicios de Fotocopiado del Ciclo Escolar 2023-2024 </w:t>
      </w:r>
    </w:p>
    <w:p w14:paraId="3A741DDA" w14:textId="77777777" w:rsidR="00AC2FD1" w:rsidRPr="00FC5E17" w:rsidRDefault="00C45854" w:rsidP="00FC5E17">
      <w:pPr>
        <w:numPr>
          <w:ilvl w:val="1"/>
          <w:numId w:val="6"/>
        </w:numPr>
        <w:ind w:right="-28"/>
      </w:pPr>
      <w:r w:rsidRPr="00FC5E17">
        <w:rPr>
          <w:b/>
        </w:rPr>
        <w:lastRenderedPageBreak/>
        <w:t>Página 73:</w:t>
      </w:r>
      <w:r w:rsidRPr="00FC5E17">
        <w:t xml:space="preserve"> Acta de Constitución del Consejo Escolar de Participación Social de la Escuela Primaria “Lic. Benito Juárez” Turno Vespertino Ciclo Escolar 2021-2022.</w:t>
      </w:r>
    </w:p>
    <w:p w14:paraId="13AA11C9" w14:textId="77777777" w:rsidR="00AC2FD1" w:rsidRPr="00FC5E17" w:rsidRDefault="00C45854" w:rsidP="00FC5E17">
      <w:pPr>
        <w:numPr>
          <w:ilvl w:val="1"/>
          <w:numId w:val="6"/>
        </w:numPr>
        <w:ind w:right="-28"/>
      </w:pPr>
      <w:r w:rsidRPr="00FC5E17">
        <w:rPr>
          <w:b/>
        </w:rPr>
        <w:t>Página 78:</w:t>
      </w:r>
      <w:r w:rsidRPr="00FC5E17">
        <w:t xml:space="preserve"> Acta de Constitución del Consejo Escolar de Participación Social de la Escuela Primaria “Lic. Benito Juárez” Turno Vespertino Ciclo Escolar 2022-2023. </w:t>
      </w:r>
    </w:p>
    <w:p w14:paraId="7E78FA79" w14:textId="77777777" w:rsidR="00AC2FD1" w:rsidRPr="00FC5E17" w:rsidRDefault="00C45854" w:rsidP="00FC5E17">
      <w:pPr>
        <w:numPr>
          <w:ilvl w:val="1"/>
          <w:numId w:val="6"/>
        </w:numPr>
        <w:ind w:right="-28"/>
      </w:pPr>
      <w:r w:rsidRPr="00FC5E17">
        <w:rPr>
          <w:b/>
        </w:rPr>
        <w:t>Página 84:</w:t>
      </w:r>
      <w:r w:rsidRPr="00FC5E17">
        <w:t xml:space="preserve"> Acta de Constitución del Consejo Escolar de Participación Social de la Escuela Primaria “Lic. Benito Juárez” Turno Vespertino Ciclo Escolar 2023-2024.</w:t>
      </w:r>
    </w:p>
    <w:p w14:paraId="022DE57A" w14:textId="77777777" w:rsidR="00AC2FD1" w:rsidRPr="00FC5E17" w:rsidRDefault="00C45854" w:rsidP="00FC5E17">
      <w:pPr>
        <w:numPr>
          <w:ilvl w:val="1"/>
          <w:numId w:val="6"/>
        </w:numPr>
        <w:ind w:right="-28"/>
      </w:pPr>
      <w:r w:rsidRPr="00FC5E17">
        <w:rPr>
          <w:b/>
        </w:rPr>
        <w:t>Página 90:</w:t>
      </w:r>
      <w:r w:rsidRPr="00FC5E17">
        <w:t xml:space="preserve"> Acta de Conformación de la Asociación de Padres de Familia y Mesa Directiva de la Primaria “Lic. Benito Juárez” Ciclo Escolar 2021-2022. </w:t>
      </w:r>
    </w:p>
    <w:p w14:paraId="35C933FD" w14:textId="77777777" w:rsidR="00AC2FD1" w:rsidRPr="00FC5E17" w:rsidRDefault="00C45854" w:rsidP="00FC5E17">
      <w:pPr>
        <w:numPr>
          <w:ilvl w:val="1"/>
          <w:numId w:val="6"/>
        </w:numPr>
        <w:ind w:right="-28"/>
      </w:pPr>
      <w:r w:rsidRPr="00FC5E17">
        <w:rPr>
          <w:b/>
        </w:rPr>
        <w:t>Página 94:</w:t>
      </w:r>
      <w:r w:rsidRPr="00FC5E17">
        <w:t xml:space="preserve"> Acta de Conformación de la Asociación de Padres de Familia y Mesa Directiva de la Primaria “Lic. Benito Juárez” Ciclo Escolar 2022-2023. </w:t>
      </w:r>
    </w:p>
    <w:p w14:paraId="02DC535F" w14:textId="77777777" w:rsidR="00AC2FD1" w:rsidRPr="00FC5E17" w:rsidRDefault="00C45854" w:rsidP="00FC5E17">
      <w:pPr>
        <w:numPr>
          <w:ilvl w:val="1"/>
          <w:numId w:val="6"/>
        </w:numPr>
        <w:ind w:right="-28"/>
      </w:pPr>
      <w:r w:rsidRPr="00FC5E17">
        <w:rPr>
          <w:b/>
        </w:rPr>
        <w:t>Página 99:</w:t>
      </w:r>
      <w:r w:rsidRPr="00FC5E17">
        <w:t xml:space="preserve"> Acta de Conformación de la Asociación de Padres de Familia y Mesa Directiva de la Primaria “Lic. Benito Juárez” Ciclo Escolar 2023-2024. </w:t>
      </w:r>
    </w:p>
    <w:p w14:paraId="5977218D" w14:textId="77777777" w:rsidR="00AC2FD1" w:rsidRPr="00FC5E17" w:rsidRDefault="00AC2FD1" w:rsidP="00FC5E17">
      <w:pPr>
        <w:ind w:right="-28"/>
      </w:pPr>
    </w:p>
    <w:p w14:paraId="4A4F0759" w14:textId="77777777" w:rsidR="00AC2FD1" w:rsidRPr="00FC5E17" w:rsidRDefault="00C45854" w:rsidP="00FC5E17">
      <w:pPr>
        <w:keepNext/>
        <w:keepLines/>
        <w:pBdr>
          <w:top w:val="nil"/>
          <w:left w:val="nil"/>
          <w:bottom w:val="nil"/>
          <w:right w:val="nil"/>
          <w:between w:val="nil"/>
        </w:pBdr>
        <w:rPr>
          <w:rFonts w:eastAsia="Palatino Linotype" w:cs="Palatino Linotype"/>
          <w:b/>
          <w:szCs w:val="22"/>
        </w:rPr>
      </w:pPr>
      <w:bookmarkStart w:id="8" w:name="_heading=h.1ksv4uv" w:colFirst="0" w:colLast="0"/>
      <w:bookmarkEnd w:id="8"/>
      <w:r w:rsidRPr="00FC5E17">
        <w:rPr>
          <w:rFonts w:eastAsia="Palatino Linotype" w:cs="Palatino Linotype"/>
          <w:b/>
          <w:szCs w:val="22"/>
        </w:rPr>
        <w:t>DEL RECURSO DE REVISIÓN</w:t>
      </w:r>
    </w:p>
    <w:p w14:paraId="54D9CC1B" w14:textId="77777777" w:rsidR="00AC2FD1" w:rsidRPr="00FC5E17" w:rsidRDefault="00AC2FD1" w:rsidP="00FC5E17">
      <w:pPr>
        <w:ind w:right="-28"/>
      </w:pPr>
    </w:p>
    <w:p w14:paraId="4277FB6E"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9" w:name="_heading=h.1pxezwc" w:colFirst="0" w:colLast="0"/>
      <w:bookmarkEnd w:id="9"/>
      <w:r w:rsidRPr="00FC5E17">
        <w:rPr>
          <w:rFonts w:eastAsia="Palatino Linotype" w:cs="Palatino Linotype"/>
          <w:b/>
          <w:szCs w:val="22"/>
        </w:rPr>
        <w:t>a) Interposición del Recurso de Revisión</w:t>
      </w:r>
    </w:p>
    <w:p w14:paraId="0FF579B7" w14:textId="77777777" w:rsidR="00AC2FD1" w:rsidRPr="00FC5E17" w:rsidRDefault="00C45854" w:rsidP="00FC5E17">
      <w:pPr>
        <w:ind w:right="-28"/>
      </w:pPr>
      <w:r w:rsidRPr="00FC5E17">
        <w:t xml:space="preserve">El </w:t>
      </w:r>
      <w:r w:rsidRPr="00FC5E17">
        <w:rPr>
          <w:b/>
        </w:rPr>
        <w:t>veintiuno de marzo de dos mil veinticuatro</w:t>
      </w:r>
      <w:r w:rsidRPr="00FC5E17">
        <w:t xml:space="preserve"> </w:t>
      </w:r>
      <w:r w:rsidRPr="00FC5E17">
        <w:rPr>
          <w:b/>
        </w:rPr>
        <w:t>LA PARTE RECURRENTE</w:t>
      </w:r>
      <w:r w:rsidRPr="00FC5E17">
        <w:t xml:space="preserve"> interpuso el recurso de revisión en contra de la respuesta emitida por el </w:t>
      </w:r>
      <w:r w:rsidRPr="00FC5E17">
        <w:rPr>
          <w:b/>
        </w:rPr>
        <w:t>SUJETO OBLIGADO</w:t>
      </w:r>
      <w:r w:rsidRPr="00FC5E17">
        <w:t xml:space="preserve">, mismo que fue registrado en el SAIMEX con el número de expediente </w:t>
      </w:r>
      <w:r w:rsidRPr="00FC5E17">
        <w:rPr>
          <w:b/>
        </w:rPr>
        <w:t>01537/INFOEM/IP/RR/2024</w:t>
      </w:r>
      <w:r w:rsidRPr="00FC5E17">
        <w:t>, y en el cual manifiesta lo siguiente:</w:t>
      </w:r>
    </w:p>
    <w:p w14:paraId="574B1149" w14:textId="77777777" w:rsidR="00AC2FD1" w:rsidRPr="00FC5E17" w:rsidRDefault="00AC2FD1" w:rsidP="00FC5E17">
      <w:pPr>
        <w:tabs>
          <w:tab w:val="left" w:pos="4667"/>
        </w:tabs>
        <w:ind w:right="539"/>
      </w:pPr>
    </w:p>
    <w:p w14:paraId="75E2F302" w14:textId="77777777" w:rsidR="00AC2FD1" w:rsidRPr="00FC5E17" w:rsidRDefault="00AC2FD1" w:rsidP="00FC5E17">
      <w:pPr>
        <w:tabs>
          <w:tab w:val="left" w:pos="4667"/>
        </w:tabs>
        <w:ind w:right="539"/>
      </w:pPr>
    </w:p>
    <w:p w14:paraId="1E919D99" w14:textId="77777777" w:rsidR="00AC2FD1" w:rsidRPr="00FC5E17" w:rsidRDefault="00AC2FD1" w:rsidP="00FC5E17">
      <w:pPr>
        <w:tabs>
          <w:tab w:val="left" w:pos="4667"/>
        </w:tabs>
        <w:ind w:right="539"/>
      </w:pPr>
    </w:p>
    <w:p w14:paraId="5357B273" w14:textId="77777777" w:rsidR="00AC2FD1" w:rsidRPr="00FC5E17" w:rsidRDefault="00C45854" w:rsidP="00FC5E17">
      <w:pPr>
        <w:tabs>
          <w:tab w:val="left" w:pos="4667"/>
        </w:tabs>
        <w:ind w:left="567" w:right="539"/>
        <w:rPr>
          <w:b/>
        </w:rPr>
      </w:pPr>
      <w:r w:rsidRPr="00FC5E17">
        <w:rPr>
          <w:b/>
        </w:rPr>
        <w:lastRenderedPageBreak/>
        <w:t>ACTO IMPUGNADO</w:t>
      </w:r>
      <w:r w:rsidRPr="00FC5E17">
        <w:rPr>
          <w:b/>
        </w:rPr>
        <w:tab/>
      </w:r>
    </w:p>
    <w:p w14:paraId="6665C4A2" w14:textId="77777777" w:rsidR="00AC2FD1" w:rsidRPr="00FC5E17" w:rsidRDefault="00C45854" w:rsidP="00FC5E17">
      <w:pPr>
        <w:tabs>
          <w:tab w:val="left" w:pos="4667"/>
        </w:tabs>
        <w:ind w:left="567" w:right="539"/>
        <w:rPr>
          <w:i/>
        </w:rPr>
      </w:pPr>
      <w:r w:rsidRPr="00FC5E17">
        <w:rPr>
          <w:i/>
        </w:rPr>
        <w:t xml:space="preserve">1.- Contratos y/o convenios del prestador de servicios del Establecimiento de Consumo Escolar,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2.- Contratos y/o convenios del prestador de servicio del Centro de fotocopiado, de la Escolar,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3.- Contratos y/o convenios del prestador de servicio de Papelería,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4.- Informe escrito de transparencia de los recursos materiales y financieros (Recursos Federales, Cooperaciones voluntarias, y recursos por prestadores de servicios), firmados por el secretario técnico, e integrantes del CEPS,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5.- Registros de inscripción realizados por la Autoridad Educativa Escolar, a los programas Federales, Estatales y Municipales,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6.- Estados financieros y comprobantes de los gastos de las Mesas Directivas de la Asociación de Padres de Familia y Comité Escolar de Participación Social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7.- Las actas y registro en que conste la elección de la Mesa Directiva y Comité Escolar de Participación Social, con los respectivos nombres y cargos, de la Escuela Primaria Licenciado Benito </w:t>
      </w:r>
      <w:proofErr w:type="spellStart"/>
      <w:r w:rsidRPr="00FC5E17">
        <w:rPr>
          <w:i/>
        </w:rPr>
        <w:t>Júarez</w:t>
      </w:r>
      <w:proofErr w:type="spellEnd"/>
      <w:r w:rsidRPr="00FC5E17">
        <w:rPr>
          <w:i/>
        </w:rPr>
        <w:t xml:space="preserve">, Turno Matutino, CCT. 15EPR0324E, Turno </w:t>
      </w:r>
      <w:r w:rsidRPr="00FC5E17">
        <w:rPr>
          <w:i/>
        </w:rPr>
        <w:lastRenderedPageBreak/>
        <w:t>vespertino CCT. 15EPR1212H de los periodos del ciclo escolar: 2021-2022, 2022-2023 y 2023-2024</w:t>
      </w:r>
    </w:p>
    <w:p w14:paraId="69357967" w14:textId="77777777" w:rsidR="00AC2FD1" w:rsidRPr="00FC5E17" w:rsidRDefault="00AC2FD1" w:rsidP="00FC5E17">
      <w:pPr>
        <w:tabs>
          <w:tab w:val="left" w:pos="4667"/>
        </w:tabs>
        <w:ind w:left="567" w:right="539" w:firstLine="719"/>
        <w:rPr>
          <w:i/>
        </w:rPr>
      </w:pPr>
    </w:p>
    <w:p w14:paraId="437F5C9A" w14:textId="77777777" w:rsidR="00AC2FD1" w:rsidRPr="00FC5E17" w:rsidRDefault="00C45854" w:rsidP="00FC5E17">
      <w:pPr>
        <w:tabs>
          <w:tab w:val="left" w:pos="4667"/>
        </w:tabs>
        <w:ind w:left="567" w:right="539"/>
        <w:rPr>
          <w:b/>
        </w:rPr>
      </w:pPr>
      <w:r w:rsidRPr="00FC5E17">
        <w:rPr>
          <w:b/>
        </w:rPr>
        <w:t>RAZONES O MOTIVOS DE LA INCONFORMIDAD</w:t>
      </w:r>
      <w:r w:rsidRPr="00FC5E17">
        <w:rPr>
          <w:b/>
        </w:rPr>
        <w:tab/>
      </w:r>
    </w:p>
    <w:p w14:paraId="08106746" w14:textId="77777777" w:rsidR="00AC2FD1" w:rsidRPr="00FC5E17" w:rsidRDefault="00C45854" w:rsidP="00FC5E17">
      <w:pPr>
        <w:tabs>
          <w:tab w:val="left" w:pos="4667"/>
        </w:tabs>
        <w:ind w:left="567" w:right="539"/>
        <w:rPr>
          <w:i/>
        </w:rPr>
      </w:pPr>
      <w:r w:rsidRPr="00FC5E17">
        <w:rPr>
          <w:i/>
        </w:rPr>
        <w:t>SE TESTA LOS NOMBRES DE LOS SUJETOS OBLIGADOS, Y PADRES DE FAMILIA YA QUE FORMAN PARTE DE ORGANOS DE GOBIERNO POR ADMINISTRAR LOS RECURSOS ECONOMICOS FEDERALES, COOPERACIONES VOLUNTARIAS Y RECURSOS ECONOMICOS POR LA ADMINISTRACIÓN DE LOS NEGOCIOS AL INTERIOR DE LA INSTITUCION ESCOLAR. SE SIGUE NEGANDO LA ENTREGA DE INFORMACIÓN.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NO HAY EXCUSA QUE IMPERE EN LA ENTREGA DE LA INFORMACIÓN PETICIONADA.</w:t>
      </w:r>
    </w:p>
    <w:p w14:paraId="7856AE69" w14:textId="77777777" w:rsidR="00AC2FD1" w:rsidRPr="00FC5E17" w:rsidRDefault="00AC2FD1" w:rsidP="00FC5E17">
      <w:pPr>
        <w:tabs>
          <w:tab w:val="left" w:pos="4667"/>
        </w:tabs>
        <w:ind w:right="567"/>
        <w:rPr>
          <w:b/>
        </w:rPr>
      </w:pPr>
    </w:p>
    <w:p w14:paraId="306DE503"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10" w:name="_heading=h.32hioqz" w:colFirst="0" w:colLast="0"/>
      <w:bookmarkEnd w:id="10"/>
      <w:r w:rsidRPr="00FC5E17">
        <w:rPr>
          <w:rFonts w:eastAsia="Palatino Linotype" w:cs="Palatino Linotype"/>
          <w:b/>
          <w:szCs w:val="22"/>
        </w:rPr>
        <w:t>b) Turno del Recurso de Revisión</w:t>
      </w:r>
    </w:p>
    <w:p w14:paraId="02F7691A" w14:textId="77777777" w:rsidR="00AC2FD1" w:rsidRPr="00FC5E17" w:rsidRDefault="00C45854" w:rsidP="00FC5E17">
      <w:r w:rsidRPr="00FC5E17">
        <w:t>Con fundamento en el artículo 185, fracción I de la Ley de Transparencia y Acceso a la Información Pública del Estado de México y Municipios, el</w:t>
      </w:r>
      <w:r w:rsidRPr="00FC5E17">
        <w:rPr>
          <w:b/>
        </w:rPr>
        <w:t xml:space="preserve"> veintiuno de marzo de dos mil veinticuatro</w:t>
      </w:r>
      <w:r w:rsidRPr="00FC5E17">
        <w:t xml:space="preserve"> se turnó el recurso de revisión a través del SAIMEX a la </w:t>
      </w:r>
      <w:r w:rsidRPr="00FC5E17">
        <w:rPr>
          <w:b/>
        </w:rPr>
        <w:t>Comisionada Sharon Cristina Morales Martínez</w:t>
      </w:r>
      <w:r w:rsidRPr="00FC5E17">
        <w:t xml:space="preserve">, a efecto de decretar su admisión o </w:t>
      </w:r>
      <w:proofErr w:type="spellStart"/>
      <w:r w:rsidRPr="00FC5E17">
        <w:t>desechamiento</w:t>
      </w:r>
      <w:proofErr w:type="spellEnd"/>
      <w:r w:rsidRPr="00FC5E17">
        <w:t xml:space="preserve">. </w:t>
      </w:r>
    </w:p>
    <w:p w14:paraId="6887C915" w14:textId="77777777" w:rsidR="00AC2FD1" w:rsidRPr="00FC5E17" w:rsidRDefault="00AC2FD1" w:rsidP="00FC5E17"/>
    <w:p w14:paraId="3C3A2524"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11" w:name="_heading=h.1v1yuxt" w:colFirst="0" w:colLast="0"/>
      <w:bookmarkEnd w:id="11"/>
      <w:r w:rsidRPr="00FC5E17">
        <w:rPr>
          <w:rFonts w:eastAsia="Palatino Linotype" w:cs="Palatino Linotype"/>
          <w:b/>
          <w:szCs w:val="22"/>
        </w:rPr>
        <w:lastRenderedPageBreak/>
        <w:t>c) Admisión del Recurso de Revisión</w:t>
      </w:r>
    </w:p>
    <w:p w14:paraId="1DAF9FE3" w14:textId="77777777" w:rsidR="00AC2FD1" w:rsidRPr="00FC5E17" w:rsidRDefault="00C45854" w:rsidP="00FC5E17">
      <w:r w:rsidRPr="00FC5E17">
        <w:t xml:space="preserve">El </w:t>
      </w:r>
      <w:r w:rsidRPr="00FC5E17">
        <w:rPr>
          <w:b/>
        </w:rPr>
        <w:t>veintidós de marzo de dos mil veinticuatro</w:t>
      </w:r>
      <w:r w:rsidRPr="00FC5E17">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59577B7" w14:textId="77777777" w:rsidR="00AC2FD1" w:rsidRPr="00FC5E17" w:rsidRDefault="00AC2FD1" w:rsidP="00FC5E17">
      <w:pPr>
        <w:rPr>
          <w:b/>
        </w:rPr>
      </w:pPr>
    </w:p>
    <w:p w14:paraId="021EA6CA"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12" w:name="_heading=h.4f1mdlm" w:colFirst="0" w:colLast="0"/>
      <w:bookmarkEnd w:id="12"/>
      <w:r w:rsidRPr="00FC5E17">
        <w:rPr>
          <w:rFonts w:eastAsia="Palatino Linotype" w:cs="Palatino Linotype"/>
          <w:b/>
          <w:szCs w:val="22"/>
        </w:rPr>
        <w:t>d) Informe Justificado del Sujeto Obligado</w:t>
      </w:r>
    </w:p>
    <w:p w14:paraId="6CF137DF" w14:textId="77777777" w:rsidR="00AC2FD1" w:rsidRPr="00FC5E17" w:rsidRDefault="00C45854" w:rsidP="00FC5E17">
      <w:r w:rsidRPr="00FC5E17">
        <w:t xml:space="preserve">Los días </w:t>
      </w:r>
      <w:r w:rsidRPr="00FC5E17">
        <w:rPr>
          <w:b/>
        </w:rPr>
        <w:t>nueve y quince de abril  de dos mil veinticuatro</w:t>
      </w:r>
      <w:r w:rsidRPr="00FC5E17">
        <w:t>,</w:t>
      </w:r>
      <w:r w:rsidRPr="00FC5E17">
        <w:rPr>
          <w:b/>
        </w:rPr>
        <w:t xml:space="preserve"> EL SUJETO OBLIGADO</w:t>
      </w:r>
      <w:r w:rsidRPr="00FC5E17">
        <w:t xml:space="preserve"> rindió su informe justificado a través del SAIMEX, refiriendo lo siguiente: </w:t>
      </w:r>
    </w:p>
    <w:p w14:paraId="7CF95175" w14:textId="77777777" w:rsidR="00AC2FD1" w:rsidRPr="00FC5E17" w:rsidRDefault="00AC2FD1" w:rsidP="00FC5E17"/>
    <w:p w14:paraId="03B6F88F" w14:textId="77777777" w:rsidR="00AC2FD1" w:rsidRPr="00FC5E17" w:rsidRDefault="00C45854" w:rsidP="00FC5E17">
      <w:pPr>
        <w:ind w:left="850" w:right="824"/>
        <w:rPr>
          <w:i/>
        </w:rPr>
      </w:pPr>
      <w:r w:rsidRPr="00FC5E17">
        <w:rPr>
          <w:i/>
        </w:rPr>
        <w:t>De conformidad con lo dispuesto en el artículo 185 fracciones I y II de la Ley de Transparencia y Acceso a la Información Pública del Estado de México y Municipios, se adjunta un archivo correspondiente al Informe Justificado de fecha nueve de abril del año dos mil veinticuatro, emitido por el Titular de la Unidad de Transparencia, correspondiente al Recurso de Revisión con folio 01537/INFOEM/IP/RR/2024, derivado de la solicitud 00060/SECTI/IP/2024.</w:t>
      </w:r>
    </w:p>
    <w:p w14:paraId="1D6A2D97" w14:textId="77777777" w:rsidR="00AC2FD1" w:rsidRPr="00FC5E17" w:rsidRDefault="00AC2FD1" w:rsidP="00FC5E17"/>
    <w:p w14:paraId="0D63B0B5" w14:textId="77777777" w:rsidR="00AC2FD1" w:rsidRPr="00FC5E17" w:rsidRDefault="00C45854" w:rsidP="00FC5E17">
      <w:r w:rsidRPr="00FC5E17">
        <w:t xml:space="preserve">Asimismo, adjuntó los archivos que se describen a continuación: </w:t>
      </w:r>
    </w:p>
    <w:p w14:paraId="447EC1BB" w14:textId="77777777" w:rsidR="00AC2FD1" w:rsidRPr="00FC5E17" w:rsidRDefault="00AC2FD1" w:rsidP="00FC5E17"/>
    <w:p w14:paraId="4DDB02B1" w14:textId="77777777" w:rsidR="00AC2FD1" w:rsidRPr="00FC5E17" w:rsidRDefault="00C45854" w:rsidP="00FC5E17">
      <w:pPr>
        <w:numPr>
          <w:ilvl w:val="0"/>
          <w:numId w:val="3"/>
        </w:numPr>
        <w:rPr>
          <w:b/>
          <w:i/>
        </w:rPr>
      </w:pPr>
      <w:r w:rsidRPr="00FC5E17">
        <w:rPr>
          <w:b/>
          <w:i/>
        </w:rPr>
        <w:t xml:space="preserve">INFORME JUSTIFICADO_UT_01537.pdf: </w:t>
      </w:r>
      <w:r w:rsidRPr="00FC5E17">
        <w:t xml:space="preserve">Informe Justificado firmado por el Titular de la Unidad de Transparencia, mediante el cual de forma medular ratificó su respuesta. </w:t>
      </w:r>
    </w:p>
    <w:p w14:paraId="66031F62" w14:textId="77777777" w:rsidR="00AC2FD1" w:rsidRPr="00FC5E17" w:rsidRDefault="00C45854" w:rsidP="00FC5E17">
      <w:pPr>
        <w:numPr>
          <w:ilvl w:val="0"/>
          <w:numId w:val="3"/>
        </w:numPr>
        <w:rPr>
          <w:b/>
          <w:i/>
        </w:rPr>
      </w:pPr>
      <w:r w:rsidRPr="00FC5E17">
        <w:rPr>
          <w:b/>
          <w:i/>
        </w:rPr>
        <w:t xml:space="preserve">ACTA DE LA CUARTA SESIÓN EXTRAORDINARIA 2024 CT SECTI.pdf: </w:t>
      </w:r>
      <w:r w:rsidRPr="00FC5E17">
        <w:t xml:space="preserve">Acta de la Cuarta Sesión Extraordinaria del Comité de Transparencia de la Secretaría de </w:t>
      </w:r>
      <w:r w:rsidRPr="00FC5E17">
        <w:lastRenderedPageBreak/>
        <w:t xml:space="preserve">Educación, Ciencia, Tecnología e Innovación, mediante la cual se aprobó la versión pública de la información entregada en respuesta  </w:t>
      </w:r>
    </w:p>
    <w:p w14:paraId="20D7DFB3" w14:textId="77777777" w:rsidR="00AC2FD1" w:rsidRPr="00FC5E17" w:rsidRDefault="00AC2FD1" w:rsidP="00FC5E17"/>
    <w:p w14:paraId="14AD9B7D" w14:textId="77777777" w:rsidR="00AC2FD1" w:rsidRPr="00FC5E17" w:rsidRDefault="00C45854" w:rsidP="00FC5E17">
      <w:r w:rsidRPr="00FC5E17">
        <w:t xml:space="preserve">Archivos que fueron puestos a disposición del particular el </w:t>
      </w:r>
      <w:r w:rsidRPr="00FC5E17">
        <w:rPr>
          <w:b/>
        </w:rPr>
        <w:t>doce de septiembre de dos mil veinticuatro</w:t>
      </w:r>
      <w:r w:rsidRPr="00FC5E17">
        <w:t xml:space="preserve">, a efecto de que manifestara lo que a su derecho conviniera. </w:t>
      </w:r>
    </w:p>
    <w:p w14:paraId="6332CC7F" w14:textId="77777777" w:rsidR="00AC2FD1" w:rsidRPr="00FC5E17" w:rsidRDefault="00AC2FD1" w:rsidP="00FC5E17">
      <w:pPr>
        <w:ind w:right="539"/>
      </w:pPr>
    </w:p>
    <w:p w14:paraId="2EDC05EB"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13" w:name="_heading=h.2u6wntf" w:colFirst="0" w:colLast="0"/>
      <w:bookmarkEnd w:id="13"/>
      <w:r w:rsidRPr="00FC5E17">
        <w:rPr>
          <w:rFonts w:eastAsia="Palatino Linotype" w:cs="Palatino Linotype"/>
          <w:b/>
          <w:szCs w:val="22"/>
        </w:rPr>
        <w:t>e) Manifestaciones de la Parte Recurrente</w:t>
      </w:r>
    </w:p>
    <w:p w14:paraId="49DBE3C9" w14:textId="77777777" w:rsidR="00AC2FD1" w:rsidRPr="00FC5E17" w:rsidRDefault="00C45854" w:rsidP="00FC5E17">
      <w:r w:rsidRPr="00FC5E17">
        <w:rPr>
          <w:b/>
        </w:rPr>
        <w:t xml:space="preserve">LA PARTE RECURRENTE </w:t>
      </w:r>
      <w:r w:rsidRPr="00FC5E17">
        <w:t>no realizó manifestación alguna dentro del término legalmente concedido para tal efecto, ni presentó pruebas o alegatos.</w:t>
      </w:r>
    </w:p>
    <w:p w14:paraId="13BE6094" w14:textId="77777777" w:rsidR="00AC2FD1" w:rsidRPr="00FC5E17" w:rsidRDefault="00AC2FD1" w:rsidP="00FC5E17"/>
    <w:p w14:paraId="098BB6FB"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14" w:name="_heading=h.19c6y18" w:colFirst="0" w:colLast="0"/>
      <w:bookmarkEnd w:id="14"/>
      <w:r w:rsidRPr="00FC5E17">
        <w:rPr>
          <w:rFonts w:eastAsia="Palatino Linotype" w:cs="Palatino Linotype"/>
          <w:b/>
          <w:szCs w:val="22"/>
        </w:rPr>
        <w:t>f) Ampliación de plazo para resolver el Recurso de Revisión</w:t>
      </w:r>
    </w:p>
    <w:p w14:paraId="4FF76AEA" w14:textId="7ABC71E4" w:rsidR="00AC2FD1" w:rsidRPr="00FC5E17" w:rsidRDefault="00C45854" w:rsidP="00FC5E17">
      <w:pPr>
        <w:tabs>
          <w:tab w:val="left" w:pos="3261"/>
        </w:tabs>
      </w:pPr>
      <w:r w:rsidRPr="00FC5E17">
        <w:t xml:space="preserve">Con fundamento en lo dispuesto en el artículo 181, párrafo tercero, de la Ley de Transparencia y Acceso a la Información Pública del Estado de México y Municipios, </w:t>
      </w:r>
      <w:r w:rsidRPr="00FC5E17">
        <w:rPr>
          <w:b/>
        </w:rPr>
        <w:t>el doce de septiembre de dos mil veinticuatro,</w:t>
      </w:r>
      <w:r w:rsidRPr="00FC5E17">
        <w:t xml:space="preserve"> se acordó ampliar por un periodo razonable el plazo para resolver el presente Recurso de Revisión; acuerdo que fue notificado a las partes a través del SAIMEX el </w:t>
      </w:r>
      <w:r w:rsidRPr="00FC5E17">
        <w:rPr>
          <w:b/>
        </w:rPr>
        <w:t xml:space="preserve">mismo </w:t>
      </w:r>
      <w:r w:rsidR="00A16D84" w:rsidRPr="00FC5E17">
        <w:rPr>
          <w:b/>
        </w:rPr>
        <w:t>día</w:t>
      </w:r>
      <w:r w:rsidRPr="00FC5E17">
        <w:t>.</w:t>
      </w:r>
    </w:p>
    <w:p w14:paraId="61CD6188" w14:textId="77777777" w:rsidR="00AC2FD1" w:rsidRPr="00FC5E17" w:rsidRDefault="00AC2FD1" w:rsidP="00FC5E17"/>
    <w:p w14:paraId="1F238609"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15" w:name="_heading=h.3tbugp1" w:colFirst="0" w:colLast="0"/>
      <w:bookmarkEnd w:id="15"/>
      <w:r w:rsidRPr="00FC5E17">
        <w:rPr>
          <w:rFonts w:eastAsia="Palatino Linotype" w:cs="Palatino Linotype"/>
          <w:b/>
          <w:szCs w:val="22"/>
        </w:rPr>
        <w:t>g) Cierre de instrucción</w:t>
      </w:r>
    </w:p>
    <w:p w14:paraId="30D9C2C4" w14:textId="08845497" w:rsidR="00AC2FD1" w:rsidRPr="00FC5E17" w:rsidRDefault="00C45854" w:rsidP="00FC5E17">
      <w:bookmarkStart w:id="16" w:name="_heading=h.3j2qqm3" w:colFirst="0" w:colLast="0"/>
      <w:bookmarkEnd w:id="16"/>
      <w:r w:rsidRPr="00FC5E17">
        <w:t xml:space="preserve">Al no existir diligencias pendientes por desahogar, el </w:t>
      </w:r>
      <w:r w:rsidR="00A16D84" w:rsidRPr="00FC5E17">
        <w:rPr>
          <w:b/>
        </w:rPr>
        <w:t>ocho de octubre</w:t>
      </w:r>
      <w:r w:rsidRPr="00FC5E17">
        <w:rPr>
          <w:b/>
        </w:rPr>
        <w:t xml:space="preserve"> de dos mil veinticuatro</w:t>
      </w:r>
      <w:r w:rsidRPr="00FC5E17">
        <w:t xml:space="preserve"> la </w:t>
      </w:r>
      <w:r w:rsidRPr="00FC5E17">
        <w:rPr>
          <w:b/>
        </w:rPr>
        <w:t xml:space="preserve">Comisionada Sharon Cristina Morales Martínez </w:t>
      </w:r>
      <w:r w:rsidRPr="00FC5E17">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D119539" w14:textId="77777777" w:rsidR="00AC2FD1" w:rsidRPr="00FC5E17" w:rsidRDefault="00AC2FD1" w:rsidP="00FC5E17"/>
    <w:p w14:paraId="16967224" w14:textId="77777777" w:rsidR="00AC2FD1" w:rsidRPr="00FC5E17" w:rsidRDefault="00C45854" w:rsidP="00FC5E17">
      <w:pPr>
        <w:keepNext/>
        <w:keepLines/>
        <w:pBdr>
          <w:top w:val="nil"/>
          <w:left w:val="nil"/>
          <w:bottom w:val="nil"/>
          <w:right w:val="nil"/>
          <w:between w:val="nil"/>
        </w:pBdr>
        <w:jc w:val="center"/>
        <w:rPr>
          <w:rFonts w:eastAsia="Palatino Linotype" w:cs="Palatino Linotype"/>
          <w:b/>
          <w:szCs w:val="22"/>
        </w:rPr>
      </w:pPr>
      <w:bookmarkStart w:id="17" w:name="_heading=h.28h4qwu" w:colFirst="0" w:colLast="0"/>
      <w:bookmarkEnd w:id="17"/>
      <w:r w:rsidRPr="00FC5E17">
        <w:rPr>
          <w:rFonts w:eastAsia="Palatino Linotype" w:cs="Palatino Linotype"/>
          <w:b/>
          <w:szCs w:val="22"/>
        </w:rPr>
        <w:lastRenderedPageBreak/>
        <w:t>CONSIDERANDOS</w:t>
      </w:r>
    </w:p>
    <w:p w14:paraId="24A59F07" w14:textId="77777777" w:rsidR="00AC2FD1" w:rsidRPr="00FC5E17" w:rsidRDefault="00AC2FD1" w:rsidP="00FC5E17">
      <w:pPr>
        <w:jc w:val="center"/>
        <w:rPr>
          <w:b/>
        </w:rPr>
      </w:pPr>
    </w:p>
    <w:p w14:paraId="00D2A21E" w14:textId="77777777" w:rsidR="00AC2FD1" w:rsidRPr="00FC5E17" w:rsidRDefault="00C45854" w:rsidP="00FC5E17">
      <w:pPr>
        <w:keepNext/>
        <w:keepLines/>
        <w:pBdr>
          <w:top w:val="nil"/>
          <w:left w:val="nil"/>
          <w:bottom w:val="nil"/>
          <w:right w:val="nil"/>
          <w:between w:val="nil"/>
        </w:pBdr>
        <w:rPr>
          <w:rFonts w:eastAsia="Palatino Linotype" w:cs="Palatino Linotype"/>
          <w:b/>
          <w:szCs w:val="22"/>
        </w:rPr>
      </w:pPr>
      <w:bookmarkStart w:id="18" w:name="_heading=h.nmf14n" w:colFirst="0" w:colLast="0"/>
      <w:bookmarkEnd w:id="18"/>
      <w:r w:rsidRPr="00FC5E17">
        <w:rPr>
          <w:rFonts w:eastAsia="Palatino Linotype" w:cs="Palatino Linotype"/>
          <w:b/>
          <w:szCs w:val="22"/>
        </w:rPr>
        <w:t xml:space="preserve">PRIMERO. </w:t>
      </w:r>
      <w:proofErr w:type="spellStart"/>
      <w:r w:rsidRPr="00FC5E17">
        <w:rPr>
          <w:rFonts w:eastAsia="Palatino Linotype" w:cs="Palatino Linotype"/>
          <w:b/>
          <w:szCs w:val="22"/>
        </w:rPr>
        <w:t>Procedibilidad</w:t>
      </w:r>
      <w:proofErr w:type="spellEnd"/>
    </w:p>
    <w:p w14:paraId="2BA212D2"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19" w:name="_heading=h.37m2jsg" w:colFirst="0" w:colLast="0"/>
      <w:bookmarkEnd w:id="19"/>
      <w:r w:rsidRPr="00FC5E17">
        <w:rPr>
          <w:rFonts w:eastAsia="Palatino Linotype" w:cs="Palatino Linotype"/>
          <w:b/>
          <w:szCs w:val="22"/>
        </w:rPr>
        <w:t>a) Competencia del Instituto</w:t>
      </w:r>
    </w:p>
    <w:p w14:paraId="03B8C56E" w14:textId="77777777" w:rsidR="00AC2FD1" w:rsidRPr="00FC5E17" w:rsidRDefault="00C45854" w:rsidP="00FC5E17">
      <w:r w:rsidRPr="00FC5E17">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27AC258" w14:textId="77777777" w:rsidR="00AC2FD1" w:rsidRPr="00FC5E17" w:rsidRDefault="00AC2FD1" w:rsidP="00FC5E17"/>
    <w:p w14:paraId="1A7EA710"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20" w:name="_heading=h.1mrcu09" w:colFirst="0" w:colLast="0"/>
      <w:bookmarkEnd w:id="20"/>
      <w:r w:rsidRPr="00FC5E17">
        <w:rPr>
          <w:rFonts w:eastAsia="Palatino Linotype" w:cs="Palatino Linotype"/>
          <w:b/>
          <w:szCs w:val="22"/>
        </w:rPr>
        <w:t>b) Legitimidad de la parte recurrente</w:t>
      </w:r>
    </w:p>
    <w:p w14:paraId="07DBE0FD" w14:textId="77777777" w:rsidR="00AC2FD1" w:rsidRPr="00FC5E17" w:rsidRDefault="00C45854" w:rsidP="00FC5E17">
      <w:r w:rsidRPr="00FC5E17">
        <w:t>El recurso de revisión fue interpuesto por parte legítima, ya que se presentó por la misma persona que formuló la solicitud de acceso a la Información Pública,</w:t>
      </w:r>
      <w:r w:rsidRPr="00FC5E17">
        <w:rPr>
          <w:b/>
        </w:rPr>
        <w:t xml:space="preserve"> </w:t>
      </w:r>
      <w:r w:rsidRPr="00FC5E17">
        <w:t>debido a que los datos de acceso</w:t>
      </w:r>
      <w:r w:rsidRPr="00FC5E17">
        <w:rPr>
          <w:b/>
        </w:rPr>
        <w:t xml:space="preserve"> </w:t>
      </w:r>
      <w:r w:rsidRPr="00FC5E17">
        <w:t>SAIMEX son personales e irrepetibles.</w:t>
      </w:r>
    </w:p>
    <w:p w14:paraId="19530B07" w14:textId="77777777" w:rsidR="00AC2FD1" w:rsidRPr="00FC5E17" w:rsidRDefault="00AC2FD1" w:rsidP="00FC5E17"/>
    <w:p w14:paraId="21DAB91A"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21" w:name="_heading=h.46r0co2" w:colFirst="0" w:colLast="0"/>
      <w:bookmarkEnd w:id="21"/>
      <w:r w:rsidRPr="00FC5E17">
        <w:rPr>
          <w:rFonts w:eastAsia="Palatino Linotype" w:cs="Palatino Linotype"/>
          <w:b/>
          <w:szCs w:val="22"/>
        </w:rPr>
        <w:t>c) Plazo para interponer el recurso</w:t>
      </w:r>
    </w:p>
    <w:p w14:paraId="5EFBDEB4" w14:textId="77777777" w:rsidR="00AC2FD1" w:rsidRPr="00FC5E17" w:rsidRDefault="00C45854" w:rsidP="00FC5E17">
      <w:bookmarkStart w:id="22" w:name="_heading=h.2bn6wsx" w:colFirst="0" w:colLast="0"/>
      <w:bookmarkEnd w:id="22"/>
      <w:r w:rsidRPr="00FC5E17">
        <w:rPr>
          <w:b/>
        </w:rPr>
        <w:t>EL SUJETO OBLIGADO</w:t>
      </w:r>
      <w:r w:rsidRPr="00FC5E17">
        <w:t xml:space="preserve"> notificó la respuesta a la solicitud de acceso a la Información Pública el </w:t>
      </w:r>
      <w:r w:rsidRPr="00FC5E17">
        <w:rPr>
          <w:b/>
        </w:rPr>
        <w:t>doce de marzo de dos mil veinticuatro</w:t>
      </w:r>
      <w:r w:rsidRPr="00FC5E17">
        <w:t xml:space="preserve"> y el recurso que nos ocupa se interpuso el </w:t>
      </w:r>
      <w:r w:rsidRPr="00FC5E17">
        <w:rPr>
          <w:b/>
        </w:rPr>
        <w:t>veintiuno de marzo de dos mil veinticuatro</w:t>
      </w:r>
      <w:r w:rsidRPr="00FC5E17">
        <w:t xml:space="preserve">; por lo tanto, éste se encuentra dentro del margen temporal previsto en el artículo 178 de la Ley de Transparencia y Acceso a la Información Pública del </w:t>
      </w:r>
      <w:r w:rsidRPr="00FC5E17">
        <w:lastRenderedPageBreak/>
        <w:t xml:space="preserve">Estado de México y Municipios, el cual transcurrió del </w:t>
      </w:r>
      <w:r w:rsidRPr="00FC5E17">
        <w:rPr>
          <w:b/>
        </w:rPr>
        <w:t>trece de marzo  al diez de abril dos mil veinticuatro</w:t>
      </w:r>
      <w:r w:rsidRPr="00FC5E17">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F9B8B6F" w14:textId="77777777" w:rsidR="00AC2FD1" w:rsidRPr="00FC5E17" w:rsidRDefault="00AC2FD1" w:rsidP="00FC5E17"/>
    <w:p w14:paraId="0D411EAF"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23" w:name="_heading=h.2lwamvv" w:colFirst="0" w:colLast="0"/>
      <w:bookmarkEnd w:id="23"/>
      <w:r w:rsidRPr="00FC5E17">
        <w:rPr>
          <w:rFonts w:eastAsia="Palatino Linotype" w:cs="Palatino Linotype"/>
          <w:b/>
          <w:szCs w:val="22"/>
        </w:rPr>
        <w:t>d) Interés legítimo</w:t>
      </w:r>
    </w:p>
    <w:p w14:paraId="1642CEB5" w14:textId="77777777" w:rsidR="00AC2FD1" w:rsidRPr="00FC5E17" w:rsidRDefault="00C45854" w:rsidP="00FC5E17">
      <w:r w:rsidRPr="00FC5E17">
        <w:t>Resulta procedente la interposición del recurso de revisión, ya que se actualiza la causal de procedencia señalada en el artículo 179, fracción II de la Ley de Transparencia y Acceso a la Información Pública del Estado de México y Municipios.</w:t>
      </w:r>
    </w:p>
    <w:p w14:paraId="1C00B2E6" w14:textId="77777777" w:rsidR="00AC2FD1" w:rsidRPr="00FC5E17" w:rsidRDefault="00AC2FD1" w:rsidP="00FC5E17"/>
    <w:p w14:paraId="61DBDD6C"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24" w:name="_heading=h.111kx3o" w:colFirst="0" w:colLast="0"/>
      <w:bookmarkEnd w:id="24"/>
      <w:r w:rsidRPr="00FC5E17">
        <w:rPr>
          <w:rFonts w:eastAsia="Palatino Linotype" w:cs="Palatino Linotype"/>
          <w:b/>
          <w:szCs w:val="22"/>
        </w:rPr>
        <w:t>e) Requisitos formales para la interposición del recurso</w:t>
      </w:r>
    </w:p>
    <w:p w14:paraId="4ACA5718" w14:textId="77777777" w:rsidR="00AC2FD1" w:rsidRPr="00FC5E17" w:rsidRDefault="00C45854" w:rsidP="00FC5E17">
      <w:r w:rsidRPr="00FC5E17">
        <w:rPr>
          <w:b/>
        </w:rPr>
        <w:t xml:space="preserve">LA PARTE RECURRENTE </w:t>
      </w:r>
      <w:r w:rsidRPr="00FC5E17">
        <w:t>acreditó todos y cada uno de los elementos formales exigidos por el artículo 180 de la misma normatividad.</w:t>
      </w:r>
    </w:p>
    <w:p w14:paraId="4F7C0BE9" w14:textId="77777777" w:rsidR="00AC2FD1" w:rsidRPr="00FC5E17" w:rsidRDefault="00AC2FD1" w:rsidP="00FC5E17">
      <w:pPr>
        <w:ind w:left="-57"/>
      </w:pPr>
    </w:p>
    <w:p w14:paraId="64E1BB77" w14:textId="77777777" w:rsidR="00AC2FD1" w:rsidRPr="00FC5E17" w:rsidRDefault="00C45854" w:rsidP="00FC5E17">
      <w:pPr>
        <w:keepNext/>
        <w:keepLines/>
        <w:pBdr>
          <w:top w:val="nil"/>
          <w:left w:val="nil"/>
          <w:bottom w:val="nil"/>
          <w:right w:val="nil"/>
          <w:between w:val="nil"/>
        </w:pBdr>
        <w:rPr>
          <w:rFonts w:eastAsia="Palatino Linotype" w:cs="Palatino Linotype"/>
          <w:b/>
          <w:szCs w:val="22"/>
        </w:rPr>
      </w:pPr>
      <w:bookmarkStart w:id="25" w:name="_heading=h.3l18frh" w:colFirst="0" w:colLast="0"/>
      <w:bookmarkEnd w:id="25"/>
      <w:r w:rsidRPr="00FC5E17">
        <w:rPr>
          <w:rFonts w:eastAsia="Palatino Linotype" w:cs="Palatino Linotype"/>
          <w:b/>
          <w:szCs w:val="22"/>
        </w:rPr>
        <w:t>SEGUNDO. Estudio de Fondo</w:t>
      </w:r>
    </w:p>
    <w:p w14:paraId="42E1AB8F"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26" w:name="_heading=h.206ipza" w:colFirst="0" w:colLast="0"/>
      <w:bookmarkEnd w:id="26"/>
      <w:r w:rsidRPr="00FC5E17">
        <w:rPr>
          <w:rFonts w:eastAsia="Palatino Linotype" w:cs="Palatino Linotype"/>
          <w:b/>
          <w:szCs w:val="22"/>
        </w:rPr>
        <w:t>a) Mandato de transparencia y responsabilidad del Sujeto Obligado</w:t>
      </w:r>
    </w:p>
    <w:p w14:paraId="667F52EE" w14:textId="77777777" w:rsidR="00AC2FD1" w:rsidRPr="00FC5E17" w:rsidRDefault="00C45854" w:rsidP="00FC5E17">
      <w:r w:rsidRPr="00FC5E1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D9D6754" w14:textId="77777777" w:rsidR="00AC2FD1" w:rsidRPr="00FC5E17" w:rsidRDefault="00AC2FD1" w:rsidP="00FC5E17"/>
    <w:p w14:paraId="5A91C673" w14:textId="77777777" w:rsidR="00AC2FD1" w:rsidRPr="00FC5E17" w:rsidRDefault="00C45854" w:rsidP="00FC5E17">
      <w:pPr>
        <w:spacing w:line="240" w:lineRule="auto"/>
        <w:ind w:left="567" w:right="539"/>
        <w:rPr>
          <w:b/>
          <w:i/>
        </w:rPr>
      </w:pPr>
      <w:r w:rsidRPr="00FC5E17">
        <w:rPr>
          <w:b/>
          <w:i/>
        </w:rPr>
        <w:t>Constitución Política de los Estados Unidos Mexicanos</w:t>
      </w:r>
    </w:p>
    <w:p w14:paraId="257707D0" w14:textId="77777777" w:rsidR="00AC2FD1" w:rsidRPr="00FC5E17" w:rsidRDefault="00C45854" w:rsidP="00FC5E17">
      <w:pPr>
        <w:spacing w:line="240" w:lineRule="auto"/>
        <w:ind w:left="567" w:right="539"/>
        <w:rPr>
          <w:b/>
          <w:i/>
        </w:rPr>
      </w:pPr>
      <w:r w:rsidRPr="00FC5E17">
        <w:rPr>
          <w:b/>
          <w:i/>
        </w:rPr>
        <w:t>“Artículo 6.</w:t>
      </w:r>
    </w:p>
    <w:p w14:paraId="62738ED4" w14:textId="77777777" w:rsidR="00AC2FD1" w:rsidRPr="00FC5E17" w:rsidRDefault="00C45854" w:rsidP="00FC5E17">
      <w:pPr>
        <w:spacing w:line="240" w:lineRule="auto"/>
        <w:ind w:left="567" w:right="539"/>
        <w:rPr>
          <w:i/>
        </w:rPr>
      </w:pPr>
      <w:r w:rsidRPr="00FC5E17">
        <w:rPr>
          <w:i/>
        </w:rPr>
        <w:t>(…)</w:t>
      </w:r>
    </w:p>
    <w:p w14:paraId="063B33CF" w14:textId="77777777" w:rsidR="00AC2FD1" w:rsidRPr="00FC5E17" w:rsidRDefault="00C45854" w:rsidP="00FC5E17">
      <w:pPr>
        <w:spacing w:line="240" w:lineRule="auto"/>
        <w:ind w:left="567" w:right="539"/>
        <w:rPr>
          <w:i/>
        </w:rPr>
      </w:pPr>
      <w:r w:rsidRPr="00FC5E17">
        <w:rPr>
          <w:i/>
        </w:rPr>
        <w:t>Para efectos de lo dispuesto en el presente artículo se observará lo siguiente:</w:t>
      </w:r>
    </w:p>
    <w:p w14:paraId="283F490B" w14:textId="77777777" w:rsidR="00AC2FD1" w:rsidRPr="00FC5E17" w:rsidRDefault="00C45854" w:rsidP="00FC5E17">
      <w:pPr>
        <w:spacing w:line="240" w:lineRule="auto"/>
        <w:ind w:left="567" w:right="539"/>
        <w:rPr>
          <w:b/>
          <w:i/>
        </w:rPr>
      </w:pPr>
      <w:r w:rsidRPr="00FC5E17">
        <w:rPr>
          <w:b/>
          <w:i/>
        </w:rPr>
        <w:lastRenderedPageBreak/>
        <w:t>A</w:t>
      </w:r>
      <w:r w:rsidRPr="00FC5E17">
        <w:rPr>
          <w:i/>
        </w:rPr>
        <w:t xml:space="preserve">. </w:t>
      </w:r>
      <w:r w:rsidRPr="00FC5E17">
        <w:rPr>
          <w:b/>
          <w:i/>
        </w:rPr>
        <w:t>Para el ejercicio del derecho de acceso a la información</w:t>
      </w:r>
      <w:r w:rsidRPr="00FC5E17">
        <w:rPr>
          <w:i/>
        </w:rPr>
        <w:t xml:space="preserve">, la Federación y </w:t>
      </w:r>
      <w:r w:rsidRPr="00FC5E17">
        <w:rPr>
          <w:b/>
          <w:i/>
        </w:rPr>
        <w:t>las entidades federativas, en el ámbito de sus respectivas competencias, se regirán por los siguientes principios y bases:</w:t>
      </w:r>
    </w:p>
    <w:p w14:paraId="1EE1F15B" w14:textId="77777777" w:rsidR="00AC2FD1" w:rsidRPr="00FC5E17" w:rsidRDefault="00C45854" w:rsidP="00FC5E17">
      <w:pPr>
        <w:spacing w:line="240" w:lineRule="auto"/>
        <w:ind w:left="567" w:right="539"/>
        <w:rPr>
          <w:i/>
        </w:rPr>
      </w:pPr>
      <w:r w:rsidRPr="00FC5E17">
        <w:rPr>
          <w:b/>
          <w:i/>
        </w:rPr>
        <w:t xml:space="preserve">I. </w:t>
      </w:r>
      <w:r w:rsidRPr="00FC5E17">
        <w:rPr>
          <w:b/>
          <w:i/>
        </w:rPr>
        <w:tab/>
        <w:t>Toda la información en posesión de cualquier</w:t>
      </w:r>
      <w:r w:rsidRPr="00FC5E17">
        <w:rPr>
          <w:i/>
        </w:rPr>
        <w:t xml:space="preserve"> </w:t>
      </w:r>
      <w:r w:rsidRPr="00FC5E17">
        <w:rPr>
          <w:b/>
          <w:i/>
        </w:rPr>
        <w:t>autoridad</w:t>
      </w:r>
      <w:r w:rsidRPr="00FC5E1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C5E17">
        <w:rPr>
          <w:b/>
          <w:i/>
        </w:rPr>
        <w:t>municipal</w:t>
      </w:r>
      <w:r w:rsidRPr="00FC5E17">
        <w:rPr>
          <w:i/>
        </w:rPr>
        <w:t xml:space="preserve">, </w:t>
      </w:r>
      <w:r w:rsidRPr="00FC5E17">
        <w:rPr>
          <w:b/>
          <w:i/>
        </w:rPr>
        <w:t>es pública</w:t>
      </w:r>
      <w:r w:rsidRPr="00FC5E17">
        <w:rPr>
          <w:i/>
        </w:rPr>
        <w:t xml:space="preserve"> y sólo podrá ser reservada temporalmente por razones de interés público y seguridad nacional, en los términos que fijen las leyes. </w:t>
      </w:r>
      <w:r w:rsidRPr="00FC5E17">
        <w:rPr>
          <w:b/>
          <w:i/>
        </w:rPr>
        <w:t>En la interpretación de este derecho deberá prevalecer el principio de máxima publicidad. Los sujetos obligados deberán documentar todo acto que derive del ejercicio de sus facultades, competencias o funciones</w:t>
      </w:r>
      <w:r w:rsidRPr="00FC5E17">
        <w:rPr>
          <w:i/>
        </w:rPr>
        <w:t>, la ley determinará los supuestos específicos bajo los cuales procederá la declaración de inexistencia de la información.”</w:t>
      </w:r>
    </w:p>
    <w:p w14:paraId="5CF4F90A" w14:textId="77777777" w:rsidR="00AC2FD1" w:rsidRPr="00FC5E17" w:rsidRDefault="00AC2FD1" w:rsidP="00FC5E17">
      <w:pPr>
        <w:spacing w:line="240" w:lineRule="auto"/>
        <w:ind w:left="567" w:right="539"/>
        <w:rPr>
          <w:b/>
          <w:i/>
        </w:rPr>
      </w:pPr>
    </w:p>
    <w:p w14:paraId="3D02CB53" w14:textId="77777777" w:rsidR="00AC2FD1" w:rsidRPr="00FC5E17" w:rsidRDefault="00C45854" w:rsidP="00FC5E17">
      <w:pPr>
        <w:spacing w:line="240" w:lineRule="auto"/>
        <w:ind w:left="567" w:right="539"/>
        <w:rPr>
          <w:b/>
          <w:i/>
        </w:rPr>
      </w:pPr>
      <w:r w:rsidRPr="00FC5E17">
        <w:rPr>
          <w:b/>
          <w:i/>
        </w:rPr>
        <w:t>Constitución Política del Estado Libre y Soberano de México</w:t>
      </w:r>
    </w:p>
    <w:p w14:paraId="2F3F0F10" w14:textId="77777777" w:rsidR="00AC2FD1" w:rsidRPr="00FC5E17" w:rsidRDefault="00C45854" w:rsidP="00FC5E17">
      <w:pPr>
        <w:spacing w:line="240" w:lineRule="auto"/>
        <w:ind w:left="567" w:right="539"/>
        <w:rPr>
          <w:i/>
        </w:rPr>
      </w:pPr>
      <w:r w:rsidRPr="00FC5E17">
        <w:rPr>
          <w:b/>
          <w:i/>
        </w:rPr>
        <w:t>“Artículo 5</w:t>
      </w:r>
      <w:r w:rsidRPr="00FC5E17">
        <w:rPr>
          <w:i/>
        </w:rPr>
        <w:t xml:space="preserve">.- </w:t>
      </w:r>
    </w:p>
    <w:p w14:paraId="21319F79" w14:textId="77777777" w:rsidR="00AC2FD1" w:rsidRPr="00FC5E17" w:rsidRDefault="00C45854" w:rsidP="00FC5E17">
      <w:pPr>
        <w:spacing w:line="240" w:lineRule="auto"/>
        <w:ind w:left="567" w:right="539"/>
        <w:rPr>
          <w:i/>
        </w:rPr>
      </w:pPr>
      <w:r w:rsidRPr="00FC5E17">
        <w:rPr>
          <w:i/>
        </w:rPr>
        <w:t>(…)</w:t>
      </w:r>
    </w:p>
    <w:p w14:paraId="07BFA373" w14:textId="77777777" w:rsidR="00AC2FD1" w:rsidRPr="00FC5E17" w:rsidRDefault="00C45854" w:rsidP="00FC5E17">
      <w:pPr>
        <w:spacing w:line="240" w:lineRule="auto"/>
        <w:ind w:left="567" w:right="539"/>
        <w:rPr>
          <w:i/>
        </w:rPr>
      </w:pPr>
      <w:r w:rsidRPr="00FC5E17">
        <w:rPr>
          <w:b/>
          <w:i/>
        </w:rPr>
        <w:t>El derecho a la información será garantizado por el Estado. La ley establecerá las previsiones que permitan asegurar la protección, el respeto y la difusión de este derecho</w:t>
      </w:r>
      <w:r w:rsidRPr="00FC5E17">
        <w:rPr>
          <w:i/>
        </w:rPr>
        <w:t>.</w:t>
      </w:r>
    </w:p>
    <w:p w14:paraId="5DEE38FC" w14:textId="77777777" w:rsidR="00AC2FD1" w:rsidRPr="00FC5E17" w:rsidRDefault="00C45854" w:rsidP="00FC5E17">
      <w:pPr>
        <w:spacing w:line="240" w:lineRule="auto"/>
        <w:ind w:left="567" w:right="539"/>
        <w:rPr>
          <w:i/>
        </w:rPr>
      </w:pPr>
      <w:r w:rsidRPr="00FC5E1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70CFCF5" w14:textId="77777777" w:rsidR="00AC2FD1" w:rsidRPr="00FC5E17" w:rsidRDefault="00C45854" w:rsidP="00FC5E17">
      <w:pPr>
        <w:spacing w:line="240" w:lineRule="auto"/>
        <w:ind w:left="567" w:right="539"/>
        <w:rPr>
          <w:i/>
        </w:rPr>
      </w:pPr>
      <w:r w:rsidRPr="00FC5E17">
        <w:rPr>
          <w:b/>
          <w:i/>
        </w:rPr>
        <w:t>Este derecho se regirá por los principios y bases siguientes</w:t>
      </w:r>
      <w:r w:rsidRPr="00FC5E17">
        <w:rPr>
          <w:i/>
        </w:rPr>
        <w:t>:</w:t>
      </w:r>
    </w:p>
    <w:p w14:paraId="6850FB93" w14:textId="77777777" w:rsidR="00AC2FD1" w:rsidRPr="00FC5E17" w:rsidRDefault="00C45854" w:rsidP="00FC5E17">
      <w:pPr>
        <w:spacing w:line="240" w:lineRule="auto"/>
        <w:ind w:left="567" w:right="539"/>
        <w:rPr>
          <w:i/>
        </w:rPr>
      </w:pPr>
      <w:r w:rsidRPr="00FC5E17">
        <w:rPr>
          <w:b/>
          <w:i/>
        </w:rPr>
        <w:t>I. Toda la información en posesión de cualquier autoridad, entidad, órgano y organismos de los</w:t>
      </w:r>
      <w:r w:rsidRPr="00FC5E17">
        <w:rPr>
          <w:i/>
        </w:rPr>
        <w:t xml:space="preserve"> Poderes Ejecutivo, Legislativo y Judicial, órganos autónomos, partidos políticos, fideicomisos y fondos públicos estatales y </w:t>
      </w:r>
      <w:r w:rsidRPr="00FC5E17">
        <w:rPr>
          <w:b/>
          <w:i/>
        </w:rPr>
        <w:t>municipales</w:t>
      </w:r>
      <w:r w:rsidRPr="00FC5E1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C5E17">
        <w:rPr>
          <w:b/>
          <w:i/>
        </w:rPr>
        <w:t>es pública</w:t>
      </w:r>
      <w:r w:rsidRPr="00FC5E17">
        <w:rPr>
          <w:i/>
        </w:rPr>
        <w:t xml:space="preserve"> y sólo podrá ser reservada temporalmente por razones previstas en la Constitución Política de los Estados Unidos Mexicanos de interés público y seguridad, en los términos que fijen las leyes. </w:t>
      </w:r>
      <w:r w:rsidRPr="00FC5E17">
        <w:rPr>
          <w:b/>
          <w:i/>
        </w:rPr>
        <w:t>En la interpretación de este derecho deberá prevalecer el principio de máxima publicidad</w:t>
      </w:r>
      <w:r w:rsidRPr="00FC5E17">
        <w:rPr>
          <w:i/>
        </w:rPr>
        <w:t xml:space="preserve">. </w:t>
      </w:r>
      <w:r w:rsidRPr="00FC5E17">
        <w:rPr>
          <w:b/>
          <w:i/>
        </w:rPr>
        <w:t>Los sujetos obligados deberán documentar todo acto que derive del ejercicio de sus facultades, competencias o funciones</w:t>
      </w:r>
      <w:r w:rsidRPr="00FC5E17">
        <w:rPr>
          <w:i/>
        </w:rPr>
        <w:t>, la ley determinará los supuestos específicos bajo los cuales procederá la declaración de inexistencia de la información.”</w:t>
      </w:r>
    </w:p>
    <w:p w14:paraId="05D01591" w14:textId="77777777" w:rsidR="00AC2FD1" w:rsidRPr="00FC5E17" w:rsidRDefault="00AC2FD1" w:rsidP="00FC5E17">
      <w:pPr>
        <w:rPr>
          <w:b/>
          <w:i/>
        </w:rPr>
      </w:pPr>
    </w:p>
    <w:p w14:paraId="1AD80304" w14:textId="77777777" w:rsidR="00AC2FD1" w:rsidRPr="00FC5E17" w:rsidRDefault="00C45854" w:rsidP="00FC5E17">
      <w:pPr>
        <w:rPr>
          <w:i/>
        </w:rPr>
      </w:pPr>
      <w:r w:rsidRPr="00FC5E17">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C5E17">
        <w:rPr>
          <w:i/>
        </w:rPr>
        <w:t>por los principios de simplicidad, rapidez, gratuidad del procedimiento, auxilio y orientación a los particulares.</w:t>
      </w:r>
    </w:p>
    <w:p w14:paraId="6BF871CA" w14:textId="77777777" w:rsidR="00AC2FD1" w:rsidRPr="00FC5E17" w:rsidRDefault="00AC2FD1" w:rsidP="00FC5E17">
      <w:pPr>
        <w:rPr>
          <w:i/>
        </w:rPr>
      </w:pPr>
    </w:p>
    <w:p w14:paraId="35323B35" w14:textId="77777777" w:rsidR="00AC2FD1" w:rsidRPr="00FC5E17" w:rsidRDefault="00C45854" w:rsidP="00FC5E17">
      <w:pPr>
        <w:rPr>
          <w:i/>
        </w:rPr>
      </w:pPr>
      <w:r w:rsidRPr="00FC5E1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3163E96" w14:textId="77777777" w:rsidR="00AC2FD1" w:rsidRPr="00FC5E17" w:rsidRDefault="00AC2FD1" w:rsidP="00FC5E17"/>
    <w:p w14:paraId="676BF4A1" w14:textId="77777777" w:rsidR="00AC2FD1" w:rsidRPr="00FC5E17" w:rsidRDefault="00C45854" w:rsidP="00FC5E17">
      <w:r w:rsidRPr="00FC5E1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394B329" w14:textId="77777777" w:rsidR="00AC2FD1" w:rsidRPr="00FC5E17" w:rsidRDefault="00AC2FD1" w:rsidP="00FC5E17"/>
    <w:p w14:paraId="6AA9EA3C" w14:textId="77777777" w:rsidR="00AC2FD1" w:rsidRPr="00FC5E17" w:rsidRDefault="00C45854" w:rsidP="00FC5E17">
      <w:r w:rsidRPr="00FC5E17">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38BDE6F" w14:textId="77777777" w:rsidR="00AC2FD1" w:rsidRPr="00FC5E17" w:rsidRDefault="00AC2FD1" w:rsidP="00FC5E17"/>
    <w:p w14:paraId="77E10B9B" w14:textId="77777777" w:rsidR="00AC2FD1" w:rsidRPr="00FC5E17" w:rsidRDefault="00C45854" w:rsidP="00FC5E17">
      <w:r w:rsidRPr="00FC5E17">
        <w:t xml:space="preserve">En esa tesitura, el artículo 24 último párrafo de la Ley de la Materia dispone que los Sujetos Obligados sólo proporcionarán la información pública que generen, administren o posean en </w:t>
      </w:r>
      <w:r w:rsidRPr="00FC5E17">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F873DDC" w14:textId="77777777" w:rsidR="00AC2FD1" w:rsidRPr="00FC5E17" w:rsidRDefault="00AC2FD1" w:rsidP="00FC5E17"/>
    <w:p w14:paraId="525CE0D6" w14:textId="77777777" w:rsidR="00AC2FD1" w:rsidRPr="00FC5E17" w:rsidRDefault="00C45854" w:rsidP="00FC5E17">
      <w:bookmarkStart w:id="27" w:name="_heading=h.147n2zr" w:colFirst="0" w:colLast="0"/>
      <w:bookmarkEnd w:id="27"/>
      <w:r w:rsidRPr="00FC5E17">
        <w:t xml:space="preserve">Con base en lo anterior, se considera que </w:t>
      </w:r>
      <w:r w:rsidRPr="00FC5E17">
        <w:rPr>
          <w:b/>
        </w:rPr>
        <w:t>EL</w:t>
      </w:r>
      <w:r w:rsidRPr="00FC5E17">
        <w:t xml:space="preserve"> </w:t>
      </w:r>
      <w:r w:rsidRPr="00FC5E17">
        <w:rPr>
          <w:b/>
        </w:rPr>
        <w:t>SUJETO OBLIGADO</w:t>
      </w:r>
      <w:r w:rsidRPr="00FC5E17">
        <w:t xml:space="preserve"> se encontraba compelido a atender la solicitud de acceso a la información realizada por </w:t>
      </w:r>
      <w:r w:rsidRPr="00FC5E17">
        <w:rPr>
          <w:b/>
        </w:rPr>
        <w:t>LA PARTE RECURRENTE</w:t>
      </w:r>
      <w:r w:rsidRPr="00FC5E17">
        <w:t>.</w:t>
      </w:r>
    </w:p>
    <w:p w14:paraId="502A4942" w14:textId="77777777" w:rsidR="00AC2FD1" w:rsidRPr="00FC5E17" w:rsidRDefault="00AC2FD1" w:rsidP="00FC5E17"/>
    <w:p w14:paraId="014948D0"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28" w:name="_heading=h.4k668n3" w:colFirst="0" w:colLast="0"/>
      <w:bookmarkEnd w:id="28"/>
      <w:r w:rsidRPr="00FC5E17">
        <w:rPr>
          <w:rFonts w:eastAsia="Palatino Linotype" w:cs="Palatino Linotype"/>
          <w:b/>
          <w:szCs w:val="22"/>
        </w:rPr>
        <w:t>b) Controversia a resolver</w:t>
      </w:r>
    </w:p>
    <w:p w14:paraId="737B1340" w14:textId="77777777" w:rsidR="00AC2FD1" w:rsidRPr="00FC5E17" w:rsidRDefault="00C45854" w:rsidP="00FC5E17">
      <w:r w:rsidRPr="00FC5E17">
        <w:t xml:space="preserve">Con el objeto de ilustrar la controversia planteada, resulta conveniente precisar que, una vez realizado el estudio de las constancias que integran el expediente en que se actúa, se desprende que </w:t>
      </w:r>
      <w:r w:rsidRPr="00FC5E17">
        <w:rPr>
          <w:b/>
        </w:rPr>
        <w:t>LA PARTE RECURRENTE</w:t>
      </w:r>
      <w:r w:rsidRPr="00FC5E17">
        <w:t xml:space="preserve"> solicitó lo siguiente:</w:t>
      </w:r>
    </w:p>
    <w:p w14:paraId="539E673A" w14:textId="62B18708" w:rsidR="00AC2FD1" w:rsidRPr="00FC5E17" w:rsidRDefault="00C45854" w:rsidP="00FC5E17">
      <w:pPr>
        <w:numPr>
          <w:ilvl w:val="0"/>
          <w:numId w:val="7"/>
        </w:numPr>
        <w:pBdr>
          <w:top w:val="nil"/>
          <w:left w:val="nil"/>
          <w:bottom w:val="nil"/>
          <w:right w:val="nil"/>
          <w:between w:val="nil"/>
        </w:pBdr>
        <w:ind w:right="567"/>
      </w:pPr>
      <w:bookmarkStart w:id="29" w:name="_heading=h.bh7kzck1qkpq" w:colFirst="0" w:colLast="0"/>
      <w:bookmarkEnd w:id="29"/>
      <w:r w:rsidRPr="00FC5E17">
        <w:t xml:space="preserve">Contratos y/o convenios derivados de la prestación del servicio del establecimiento de Consumo Escolar, de la Escuela Primaria Licenciado Benito </w:t>
      </w:r>
      <w:r w:rsidR="00776D5F" w:rsidRPr="00FC5E17">
        <w:t>Juárez</w:t>
      </w:r>
      <w:r w:rsidRPr="00FC5E17">
        <w:t xml:space="preserve">, Turno Matutino, CCT. 15EPR0324E, Turno vespertino CCT. 15EPR1212H de los periodos del ciclo escolar: 2021-2022, 2022-2023 y 2023-2024. </w:t>
      </w:r>
    </w:p>
    <w:p w14:paraId="7EEAED84" w14:textId="4DE5B75E" w:rsidR="00AC2FD1" w:rsidRPr="00FC5E17" w:rsidRDefault="00C45854" w:rsidP="00FC5E17">
      <w:pPr>
        <w:numPr>
          <w:ilvl w:val="0"/>
          <w:numId w:val="7"/>
        </w:numPr>
        <w:pBdr>
          <w:top w:val="nil"/>
          <w:left w:val="nil"/>
          <w:bottom w:val="nil"/>
          <w:right w:val="nil"/>
          <w:between w:val="nil"/>
        </w:pBdr>
        <w:ind w:right="567"/>
      </w:pPr>
      <w:bookmarkStart w:id="30" w:name="_heading=h.a7qhimfd5yng" w:colFirst="0" w:colLast="0"/>
      <w:bookmarkEnd w:id="30"/>
      <w:r w:rsidRPr="00FC5E17">
        <w:t xml:space="preserve">Contratos y/o convenios derivados de la prestación del servicio del centro de fotocopiado, de la Escuela Primaria Licenciado Benito </w:t>
      </w:r>
      <w:r w:rsidR="00776D5F" w:rsidRPr="00FC5E17">
        <w:t>Juárez</w:t>
      </w:r>
      <w:r w:rsidRPr="00FC5E17">
        <w:t xml:space="preserve">, Turno Matutino, CCT. 15EPR0324E, Turno vespertino CCT. 15EPR1212H de los periodos del ciclo escolar: 2021-2022, 2022-2023 y 2023-2024. </w:t>
      </w:r>
    </w:p>
    <w:p w14:paraId="15A6CBCE" w14:textId="3CC80AC6" w:rsidR="00AC2FD1" w:rsidRPr="00FC5E17" w:rsidRDefault="00C45854" w:rsidP="00FC5E17">
      <w:pPr>
        <w:numPr>
          <w:ilvl w:val="0"/>
          <w:numId w:val="7"/>
        </w:numPr>
        <w:pBdr>
          <w:top w:val="nil"/>
          <w:left w:val="nil"/>
          <w:bottom w:val="nil"/>
          <w:right w:val="nil"/>
          <w:between w:val="nil"/>
        </w:pBdr>
        <w:ind w:right="567"/>
      </w:pPr>
      <w:r w:rsidRPr="00FC5E17">
        <w:t xml:space="preserve">Contratos y/o convenios derivados de la prestación del servicio de papelería, de la Escuela Primaria Licenciado Benito </w:t>
      </w:r>
      <w:r w:rsidR="00776D5F" w:rsidRPr="00FC5E17">
        <w:t>Juárez</w:t>
      </w:r>
      <w:r w:rsidRPr="00FC5E17">
        <w:t>, Turno Matutino, CCT. 15EPR0324E, Turno vespertino CCT. 15EPR1212H de los periodos del ciclo escolar: 2021-2022, 2022-2023 y 2023-2024.</w:t>
      </w:r>
    </w:p>
    <w:p w14:paraId="3AE55236" w14:textId="277C1153" w:rsidR="00AC2FD1" w:rsidRPr="00FC5E17" w:rsidRDefault="00C45854" w:rsidP="00FC5E17">
      <w:pPr>
        <w:numPr>
          <w:ilvl w:val="0"/>
          <w:numId w:val="7"/>
        </w:numPr>
        <w:pBdr>
          <w:top w:val="nil"/>
          <w:left w:val="nil"/>
          <w:bottom w:val="nil"/>
          <w:right w:val="nil"/>
          <w:between w:val="nil"/>
        </w:pBdr>
        <w:ind w:right="567"/>
      </w:pPr>
      <w:r w:rsidRPr="00FC5E17">
        <w:t xml:space="preserve">Informe escrito de los recursos materiales y financieros (Recursos Federales, Cooperaciones voluntarias, y recursos por prestadores de servicios), firmados </w:t>
      </w:r>
      <w:r w:rsidRPr="00FC5E17">
        <w:lastRenderedPageBreak/>
        <w:t xml:space="preserve">por el secretario técnico, e integrantes del CEPS, de la Escuela Primaria Licenciado Benito </w:t>
      </w:r>
      <w:r w:rsidR="00776D5F" w:rsidRPr="00FC5E17">
        <w:t>Juárez</w:t>
      </w:r>
      <w:r w:rsidRPr="00FC5E17">
        <w:t xml:space="preserve">, Turno Matutino, CCT. 15EPR0324E, Turno vespertino CCT. 15EPR1212H de los periodos del ciclo escolar: 2021-2022, 2022-2023 y 2023-2024. </w:t>
      </w:r>
    </w:p>
    <w:p w14:paraId="0A8FBA30" w14:textId="7AF56E0A" w:rsidR="00AC2FD1" w:rsidRPr="00FC5E17" w:rsidRDefault="00C45854" w:rsidP="00FC5E17">
      <w:pPr>
        <w:numPr>
          <w:ilvl w:val="0"/>
          <w:numId w:val="7"/>
        </w:numPr>
        <w:pBdr>
          <w:top w:val="nil"/>
          <w:left w:val="nil"/>
          <w:bottom w:val="nil"/>
          <w:right w:val="nil"/>
          <w:between w:val="nil"/>
        </w:pBdr>
        <w:ind w:right="567"/>
      </w:pPr>
      <w:r w:rsidRPr="00FC5E17">
        <w:t xml:space="preserve">Registros de inscripción realizados por la Autoridad Educativa Escolar, a los programas Federales, Estatales y Municipales, de la Escuela Primaria Licenciado Benito </w:t>
      </w:r>
      <w:r w:rsidR="00776D5F" w:rsidRPr="00FC5E17">
        <w:t>Juárez</w:t>
      </w:r>
      <w:r w:rsidRPr="00FC5E17">
        <w:t>, Turno Matutino, CCT. 15EPR0324E, Turno vespertino CCT. 15EPR1212H de los periodos del ciclo escolar: 2021-2022, 2022-2023 y 2023-2024.</w:t>
      </w:r>
    </w:p>
    <w:p w14:paraId="46E66B60" w14:textId="6376D875" w:rsidR="00AC2FD1" w:rsidRPr="00FC5E17" w:rsidRDefault="00C45854" w:rsidP="00FC5E17">
      <w:pPr>
        <w:numPr>
          <w:ilvl w:val="0"/>
          <w:numId w:val="7"/>
        </w:numPr>
        <w:pBdr>
          <w:top w:val="nil"/>
          <w:left w:val="nil"/>
          <w:bottom w:val="nil"/>
          <w:right w:val="nil"/>
          <w:between w:val="nil"/>
        </w:pBdr>
        <w:ind w:right="567"/>
      </w:pPr>
      <w:bookmarkStart w:id="31" w:name="_heading=h.h8hkjwkqzkuk" w:colFirst="0" w:colLast="0"/>
      <w:bookmarkEnd w:id="31"/>
      <w:r w:rsidRPr="00FC5E17">
        <w:t xml:space="preserve">Estados financieros y comprobantes de los gastos de las Mesas Directivas de la Asociación de Padres de Familia y Comité Escolar de Participación Social de la Escuela Primaria Licenciado Benito </w:t>
      </w:r>
      <w:r w:rsidR="00776D5F" w:rsidRPr="00FC5E17">
        <w:t>Juárez</w:t>
      </w:r>
      <w:r w:rsidRPr="00FC5E17">
        <w:t xml:space="preserve">, Turno Matutino, CCT. 15EPR0324E, Turno vespertino CCT. 15EPR1212H de los periodos del ciclo escolar: 2021-2022, 2022-2023 y 2023-2024. </w:t>
      </w:r>
    </w:p>
    <w:p w14:paraId="10B21499" w14:textId="79232959" w:rsidR="00AC2FD1" w:rsidRPr="00FC5E17" w:rsidRDefault="00C45854" w:rsidP="00FC5E17">
      <w:pPr>
        <w:numPr>
          <w:ilvl w:val="0"/>
          <w:numId w:val="7"/>
        </w:numPr>
        <w:pBdr>
          <w:top w:val="nil"/>
          <w:left w:val="nil"/>
          <w:bottom w:val="nil"/>
          <w:right w:val="nil"/>
          <w:between w:val="nil"/>
        </w:pBdr>
        <w:ind w:right="567"/>
      </w:pPr>
      <w:bookmarkStart w:id="32" w:name="_heading=h.w55ftc5xagzw" w:colFirst="0" w:colLast="0"/>
      <w:bookmarkEnd w:id="32"/>
      <w:r w:rsidRPr="00FC5E17">
        <w:t xml:space="preserve">Las actas y registro en que conste la elección de la Mesa Directiva y Comité Escolar de Participación Social, con los respectivos nombres y cargos, de la Escuela Primaria Licenciado Benito </w:t>
      </w:r>
      <w:r w:rsidR="00776D5F" w:rsidRPr="00FC5E17">
        <w:t>Juárez</w:t>
      </w:r>
      <w:r w:rsidRPr="00FC5E17">
        <w:t>, Turno Matutino, CCT. 15EPR0324E, Turno vespertino CCT. 15EPR1212H de los periodos del ciclo escolar: 2021-2022, 2022-2023 y 2023-2024.</w:t>
      </w:r>
    </w:p>
    <w:p w14:paraId="1ACCF971" w14:textId="77777777" w:rsidR="00AC2FD1" w:rsidRPr="00FC5E17" w:rsidRDefault="00AC2FD1" w:rsidP="00FC5E17">
      <w:pPr>
        <w:tabs>
          <w:tab w:val="left" w:pos="4962"/>
        </w:tabs>
      </w:pPr>
    </w:p>
    <w:p w14:paraId="448A1EF2" w14:textId="77777777" w:rsidR="00AC2FD1" w:rsidRPr="00FC5E17" w:rsidRDefault="00C45854" w:rsidP="00FC5E17">
      <w:pPr>
        <w:tabs>
          <w:tab w:val="left" w:pos="4962"/>
        </w:tabs>
      </w:pPr>
      <w:r w:rsidRPr="00FC5E17">
        <w:t xml:space="preserve">En respuesta, </w:t>
      </w:r>
      <w:r w:rsidRPr="00FC5E17">
        <w:rPr>
          <w:b/>
        </w:rPr>
        <w:t>EL SUJETO OBLIGADO</w:t>
      </w:r>
      <w:r w:rsidRPr="00FC5E17">
        <w:t xml:space="preserve"> se pronunció por conducto del Director del plantel educativo, quien refirió remitir la información que se encuentra en sus archivos. </w:t>
      </w:r>
    </w:p>
    <w:p w14:paraId="01D1FAEA" w14:textId="77777777" w:rsidR="00AC2FD1" w:rsidRPr="00FC5E17" w:rsidRDefault="00AC2FD1" w:rsidP="00FC5E17">
      <w:pPr>
        <w:tabs>
          <w:tab w:val="left" w:pos="4962"/>
        </w:tabs>
      </w:pPr>
    </w:p>
    <w:p w14:paraId="6F93A40B" w14:textId="77777777" w:rsidR="00AC2FD1" w:rsidRPr="00FC5E17" w:rsidRDefault="00C45854" w:rsidP="00FC5E17">
      <w:pPr>
        <w:tabs>
          <w:tab w:val="left" w:pos="4962"/>
        </w:tabs>
      </w:pPr>
      <w:r w:rsidRPr="00FC5E17">
        <w:t xml:space="preserve">Ahora bien, en la interposición del presente recurso </w:t>
      </w:r>
      <w:r w:rsidRPr="00FC5E17">
        <w:rPr>
          <w:b/>
        </w:rPr>
        <w:t>LA PARTE RECURRENTE</w:t>
      </w:r>
      <w:r w:rsidRPr="00FC5E17">
        <w:t xml:space="preserve"> se inconformó de la clasificación de los nombres de los padres de familia, por lo cual, el estudio se centrará en determinar si </w:t>
      </w:r>
      <w:r w:rsidRPr="00FC5E17">
        <w:rPr>
          <w:b/>
        </w:rPr>
        <w:t>EL SUJETO OBLIGADO</w:t>
      </w:r>
      <w:r w:rsidRPr="00FC5E17">
        <w:t xml:space="preserve"> realizó una correcta clasificación de la información. </w:t>
      </w:r>
    </w:p>
    <w:p w14:paraId="0E092D51" w14:textId="77777777" w:rsidR="00AC2FD1" w:rsidRPr="00FC5E17" w:rsidRDefault="00AC2FD1" w:rsidP="00FC5E17">
      <w:pPr>
        <w:tabs>
          <w:tab w:val="left" w:pos="4962"/>
        </w:tabs>
      </w:pPr>
    </w:p>
    <w:p w14:paraId="111C3573"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33" w:name="_heading=h.2zbgiuw" w:colFirst="0" w:colLast="0"/>
      <w:bookmarkEnd w:id="33"/>
      <w:r w:rsidRPr="00FC5E17">
        <w:rPr>
          <w:rFonts w:eastAsia="Palatino Linotype" w:cs="Palatino Linotype"/>
          <w:b/>
          <w:szCs w:val="22"/>
        </w:rPr>
        <w:lastRenderedPageBreak/>
        <w:t>c) Estudio de la controversia</w:t>
      </w:r>
    </w:p>
    <w:p w14:paraId="023B3906" w14:textId="77777777" w:rsidR="00AC2FD1" w:rsidRPr="00FC5E17" w:rsidRDefault="00C45854" w:rsidP="00FC5E17">
      <w:pPr>
        <w:ind w:right="-93"/>
      </w:pPr>
      <w:r w:rsidRPr="00FC5E17">
        <w:t xml:space="preserve">Una vez determinada la controversia a resolver, se advierte que el presente asunto gira, en su mayoría, en torno a contratos y o convenios celebrados, por lo que, a efecto de delimitar la naturaleza de la información, conviene citar el contenido de los artículos 7.30 y 7.31 del Código Civil del Estado de México, que define al contrato como el convenio que crea o transfiere obligaciones y derechos, como se observa del contenido de los preceptos referidos: </w:t>
      </w:r>
    </w:p>
    <w:p w14:paraId="35075028" w14:textId="77777777" w:rsidR="00AC2FD1" w:rsidRPr="00FC5E17" w:rsidRDefault="00C45854" w:rsidP="00FC5E17">
      <w:pPr>
        <w:ind w:right="-93"/>
      </w:pPr>
      <w:r w:rsidRPr="00FC5E17">
        <w:t xml:space="preserve"> </w:t>
      </w:r>
    </w:p>
    <w:p w14:paraId="749AD21E" w14:textId="77777777" w:rsidR="00AC2FD1" w:rsidRPr="00FC5E17" w:rsidRDefault="00C45854" w:rsidP="00FC5E17">
      <w:pPr>
        <w:spacing w:line="240" w:lineRule="auto"/>
        <w:ind w:left="850" w:right="824"/>
        <w:rPr>
          <w:b/>
          <w:i/>
        </w:rPr>
      </w:pPr>
      <w:r w:rsidRPr="00FC5E17">
        <w:rPr>
          <w:i/>
        </w:rPr>
        <w:t>“</w:t>
      </w:r>
      <w:r w:rsidRPr="00FC5E17">
        <w:rPr>
          <w:b/>
          <w:i/>
        </w:rPr>
        <w:t xml:space="preserve">CAPÍTULO I </w:t>
      </w:r>
    </w:p>
    <w:p w14:paraId="727BB398" w14:textId="77777777" w:rsidR="00AC2FD1" w:rsidRPr="00FC5E17" w:rsidRDefault="00C45854" w:rsidP="00FC5E17">
      <w:pPr>
        <w:spacing w:line="240" w:lineRule="auto"/>
        <w:ind w:left="850" w:right="824"/>
        <w:rPr>
          <w:i/>
        </w:rPr>
      </w:pPr>
      <w:r w:rsidRPr="00FC5E17">
        <w:rPr>
          <w:i/>
        </w:rPr>
        <w:t xml:space="preserve">De los Contratos </w:t>
      </w:r>
    </w:p>
    <w:p w14:paraId="0EA5C13D" w14:textId="77777777" w:rsidR="00AC2FD1" w:rsidRPr="00FC5E17" w:rsidRDefault="00AC2FD1" w:rsidP="00FC5E17">
      <w:pPr>
        <w:spacing w:line="240" w:lineRule="auto"/>
        <w:ind w:left="850" w:right="824"/>
        <w:rPr>
          <w:i/>
        </w:rPr>
      </w:pPr>
    </w:p>
    <w:p w14:paraId="07F2EDBF" w14:textId="77777777" w:rsidR="00AC2FD1" w:rsidRPr="00FC5E17" w:rsidRDefault="00C45854" w:rsidP="00FC5E17">
      <w:pPr>
        <w:spacing w:line="240" w:lineRule="auto"/>
        <w:ind w:left="850" w:right="824"/>
        <w:rPr>
          <w:b/>
          <w:i/>
        </w:rPr>
      </w:pPr>
      <w:r w:rsidRPr="00FC5E17">
        <w:rPr>
          <w:b/>
          <w:i/>
        </w:rPr>
        <w:t xml:space="preserve">Concepto de convenio </w:t>
      </w:r>
    </w:p>
    <w:p w14:paraId="0D976ECA" w14:textId="77777777" w:rsidR="00AC2FD1" w:rsidRPr="00FC5E17" w:rsidRDefault="00AC2FD1" w:rsidP="00FC5E17">
      <w:pPr>
        <w:spacing w:line="240" w:lineRule="auto"/>
        <w:ind w:left="850" w:right="824"/>
        <w:rPr>
          <w:i/>
        </w:rPr>
      </w:pPr>
    </w:p>
    <w:p w14:paraId="0581E9EB" w14:textId="77777777" w:rsidR="00AC2FD1" w:rsidRPr="00FC5E17" w:rsidRDefault="00C45854" w:rsidP="00FC5E17">
      <w:pPr>
        <w:spacing w:line="240" w:lineRule="auto"/>
        <w:ind w:left="850" w:right="824"/>
        <w:rPr>
          <w:i/>
        </w:rPr>
      </w:pPr>
      <w:r w:rsidRPr="00FC5E17">
        <w:rPr>
          <w:b/>
          <w:i/>
        </w:rPr>
        <w:t>Artículo 7.30.-</w:t>
      </w:r>
      <w:r w:rsidRPr="00FC5E17">
        <w:rPr>
          <w:i/>
        </w:rPr>
        <w:t xml:space="preserve"> Convenio es el acuerdo de dos o más personas para crear, transferir, modificar o extinguir obligaciones. </w:t>
      </w:r>
    </w:p>
    <w:p w14:paraId="63F78821" w14:textId="77777777" w:rsidR="00AC2FD1" w:rsidRPr="00FC5E17" w:rsidRDefault="00AC2FD1" w:rsidP="00FC5E17">
      <w:pPr>
        <w:spacing w:line="240" w:lineRule="auto"/>
        <w:ind w:left="850" w:right="824"/>
        <w:rPr>
          <w:i/>
        </w:rPr>
      </w:pPr>
    </w:p>
    <w:p w14:paraId="2A2E36D3" w14:textId="77777777" w:rsidR="00AC2FD1" w:rsidRPr="00FC5E17" w:rsidRDefault="00C45854" w:rsidP="00FC5E17">
      <w:pPr>
        <w:spacing w:line="240" w:lineRule="auto"/>
        <w:ind w:left="850" w:right="824"/>
        <w:rPr>
          <w:b/>
          <w:i/>
        </w:rPr>
      </w:pPr>
      <w:r w:rsidRPr="00FC5E17">
        <w:rPr>
          <w:b/>
          <w:i/>
        </w:rPr>
        <w:t xml:space="preserve">Concepto de contrato </w:t>
      </w:r>
    </w:p>
    <w:p w14:paraId="49FA1884" w14:textId="77777777" w:rsidR="00AC2FD1" w:rsidRPr="00FC5E17" w:rsidRDefault="00AC2FD1" w:rsidP="00FC5E17">
      <w:pPr>
        <w:spacing w:line="240" w:lineRule="auto"/>
        <w:ind w:left="850" w:right="824"/>
        <w:rPr>
          <w:i/>
        </w:rPr>
      </w:pPr>
    </w:p>
    <w:p w14:paraId="1A8B4DF5" w14:textId="77777777" w:rsidR="00AC2FD1" w:rsidRPr="00FC5E17" w:rsidRDefault="00C45854" w:rsidP="00FC5E17">
      <w:pPr>
        <w:spacing w:line="240" w:lineRule="auto"/>
        <w:ind w:left="850" w:right="824"/>
        <w:rPr>
          <w:i/>
        </w:rPr>
      </w:pPr>
      <w:r w:rsidRPr="00FC5E17">
        <w:rPr>
          <w:b/>
          <w:i/>
        </w:rPr>
        <w:t>Artículo 7.31.- Los convenios que crean o transfieren obligaciones y derechos, reciben el nombre de contratos.</w:t>
      </w:r>
      <w:r w:rsidRPr="00FC5E17">
        <w:rPr>
          <w:i/>
        </w:rPr>
        <w:t>”</w:t>
      </w:r>
    </w:p>
    <w:p w14:paraId="6D3A66D9" w14:textId="77777777" w:rsidR="00AC2FD1" w:rsidRPr="00FC5E17" w:rsidRDefault="00AC2FD1" w:rsidP="00FC5E17">
      <w:pPr>
        <w:spacing w:line="240" w:lineRule="auto"/>
        <w:ind w:right="824"/>
        <w:rPr>
          <w:i/>
        </w:rPr>
      </w:pPr>
    </w:p>
    <w:p w14:paraId="74889188" w14:textId="77777777" w:rsidR="00AC2FD1" w:rsidRPr="00FC5E17" w:rsidRDefault="00AC2FD1" w:rsidP="00FC5E17">
      <w:pPr>
        <w:spacing w:line="240" w:lineRule="auto"/>
        <w:ind w:right="824"/>
      </w:pPr>
    </w:p>
    <w:p w14:paraId="3644149B" w14:textId="77777777" w:rsidR="00AC2FD1" w:rsidRPr="00FC5E17" w:rsidRDefault="00C45854" w:rsidP="00FC5E17">
      <w:pPr>
        <w:ind w:right="-93"/>
      </w:pPr>
      <w:r w:rsidRPr="00FC5E17">
        <w:t xml:space="preserve">Así, una vez señalada la naturaleza de la información, queda determinar si lo entregado en respuesta colma la solicitud del particular. </w:t>
      </w:r>
    </w:p>
    <w:p w14:paraId="6CD73E12" w14:textId="77777777" w:rsidR="00AC2FD1" w:rsidRPr="00FC5E17" w:rsidRDefault="00AC2FD1" w:rsidP="00FC5E17">
      <w:pPr>
        <w:ind w:right="-93"/>
      </w:pPr>
    </w:p>
    <w:p w14:paraId="1875287C" w14:textId="048AB1A1" w:rsidR="00AC2FD1" w:rsidRPr="00FC5E17" w:rsidRDefault="00C45854" w:rsidP="00FC5E17">
      <w:pPr>
        <w:ind w:right="-93"/>
      </w:pPr>
      <w:r w:rsidRPr="00FC5E17">
        <w:t>En tal sentido, referente al requerimiento “</w:t>
      </w:r>
      <w:r w:rsidRPr="00FC5E17">
        <w:rPr>
          <w:i/>
        </w:rPr>
        <w:t xml:space="preserve">1. Contratos y/o convenios derivados de la prestación del servicio del establecimiento de Consumo Escolar, de la Escuela Primaria Licenciado Benito </w:t>
      </w:r>
      <w:r w:rsidR="00776D5F" w:rsidRPr="00FC5E17">
        <w:rPr>
          <w:i/>
        </w:rPr>
        <w:t>Juárez</w:t>
      </w:r>
      <w:r w:rsidRPr="00FC5E17">
        <w:rPr>
          <w:i/>
        </w:rPr>
        <w:t>, Turno Matutino, CCT. 15EPR0324E, Turno vespertino CCT. 15EPR1212H de los periodos del ciclo escolar: 2021-2022, 2022-2023 y 2023-2024. “</w:t>
      </w:r>
      <w:r w:rsidRPr="00FC5E17">
        <w:t xml:space="preserve">En su respuesta, </w:t>
      </w:r>
      <w:r w:rsidRPr="00FC5E17">
        <w:rPr>
          <w:b/>
        </w:rPr>
        <w:t>EL SUJETO OBLIGADO</w:t>
      </w:r>
      <w:r w:rsidRPr="00FC5E17">
        <w:t xml:space="preserve"> refirió que para el ciclo escolar 2021-2022 no cuenta con contratos, ya que no se llevaron a cabo por la pandemia del COVID-19. </w:t>
      </w:r>
    </w:p>
    <w:p w14:paraId="26DA5D86" w14:textId="77777777" w:rsidR="00AC2FD1" w:rsidRPr="00FC5E17" w:rsidRDefault="00C45854" w:rsidP="00FC5E17">
      <w:pPr>
        <w:spacing w:after="280"/>
      </w:pPr>
      <w:r w:rsidRPr="00FC5E17">
        <w:lastRenderedPageBreak/>
        <w:t>Por lo que, al haber manifestado el servidor público habilitado competente que no cuenta con la información solicitada por no haberse generado,</w:t>
      </w:r>
      <w:r w:rsidRPr="00FC5E17">
        <w:rPr>
          <w:b/>
        </w:rPr>
        <w:t xml:space="preserve"> </w:t>
      </w:r>
      <w:r w:rsidRPr="00FC5E17">
        <w:t xml:space="preserve">se está ante la presencia de un hecho negativo, así,  de conformidad con lo establecido en el artículo 12 de la Ley de Transparencia y Acceso a la Información Pública del Estado de México y Municipios </w:t>
      </w:r>
      <w:r w:rsidRPr="00FC5E17">
        <w:rPr>
          <w:b/>
        </w:rPr>
        <w:t>EL SUJETO OBLIGADO</w:t>
      </w:r>
      <w:r w:rsidRPr="00FC5E17">
        <w:t xml:space="preserve"> solo proporcionará la información que se le requiera y que obre en sus archivos, lo que a contrario sensu significa que no se está obligado a proporcionar lo que no obre en sus archivos, siempre y cuando no exista una norma que lo obligue a tenerla.  </w:t>
      </w:r>
    </w:p>
    <w:p w14:paraId="22429F18" w14:textId="77777777" w:rsidR="00AC2FD1" w:rsidRPr="00FC5E17" w:rsidRDefault="00C45854" w:rsidP="00FC5E17">
      <w:pPr>
        <w:spacing w:after="280"/>
      </w:pPr>
      <w:r w:rsidRPr="00FC5E17">
        <w:t xml:space="preserve">En el caso que nos ocupa, si con motivo de la pandemia del COVID-19 se suspendió el uso de un establecimiento de consumo escolar, es evidente que  el ente recurrido no tendría que haber generado un contrato o convenio de prestación de servicios para tal efecto. </w:t>
      </w:r>
    </w:p>
    <w:p w14:paraId="70DE2525" w14:textId="77777777" w:rsidR="00AC2FD1" w:rsidRPr="00FC5E17" w:rsidRDefault="00C45854" w:rsidP="00FC5E17">
      <w:pPr>
        <w:spacing w:after="280"/>
      </w:pPr>
      <w:r w:rsidRPr="00FC5E17">
        <w:t>Destacando entonces, que el Pleno de este Organismo Garante, ha sostenido que cuando se trata de un hecho negativo, resultaría innecesaria una declaratoria de inexistencia, en términos de los artículos 19, 169 y 170 de la Ley de la materia, resultando aplicable la siguiente tesis:</w:t>
      </w:r>
    </w:p>
    <w:p w14:paraId="1543FCF2" w14:textId="77777777" w:rsidR="00AC2FD1" w:rsidRPr="00FC5E17" w:rsidRDefault="00C45854" w:rsidP="00FC5E17">
      <w:pPr>
        <w:widowControl w:val="0"/>
        <w:tabs>
          <w:tab w:val="left" w:pos="1276"/>
        </w:tabs>
        <w:spacing w:line="240" w:lineRule="auto"/>
        <w:ind w:left="851" w:right="899"/>
        <w:rPr>
          <w:b/>
          <w:i/>
        </w:rPr>
      </w:pPr>
      <w:r w:rsidRPr="00FC5E17">
        <w:rPr>
          <w:b/>
          <w:i/>
        </w:rPr>
        <w:t>“HECHOS NEGATIVOS, NO SON SUSCEPTIBLES DE DEMOSTRACIÓN.</w:t>
      </w:r>
    </w:p>
    <w:p w14:paraId="6C4B972B" w14:textId="77777777" w:rsidR="00AC2FD1" w:rsidRPr="00FC5E17" w:rsidRDefault="00C45854" w:rsidP="00FC5E17">
      <w:pPr>
        <w:widowControl w:val="0"/>
        <w:tabs>
          <w:tab w:val="left" w:pos="1276"/>
        </w:tabs>
        <w:spacing w:line="240" w:lineRule="auto"/>
        <w:ind w:left="851" w:right="899"/>
        <w:rPr>
          <w:i/>
        </w:rPr>
      </w:pPr>
      <w:r w:rsidRPr="00FC5E17">
        <w:rPr>
          <w:i/>
        </w:rPr>
        <w:t>Tratándose de un hecho negativo, el Juez no tiene por qué invocar prueba alguna de la que se desprenda, ya que es bien sabido que esta clase de hechos no son susceptibles de demostración.</w:t>
      </w:r>
    </w:p>
    <w:p w14:paraId="2AF342DC" w14:textId="77777777" w:rsidR="00AC2FD1" w:rsidRPr="00FC5E17" w:rsidRDefault="00C45854" w:rsidP="00FC5E17">
      <w:pPr>
        <w:widowControl w:val="0"/>
        <w:tabs>
          <w:tab w:val="left" w:pos="1276"/>
        </w:tabs>
        <w:spacing w:line="240" w:lineRule="auto"/>
        <w:ind w:left="851" w:right="899"/>
        <w:rPr>
          <w:i/>
        </w:rPr>
      </w:pPr>
      <w:r w:rsidRPr="00FC5E17">
        <w:rPr>
          <w:i/>
        </w:rPr>
        <w:t>Amparo en revisión 2022/61. José García Florín (Menor). 9 de octubre de 1961. Cinco votos. Ponente: José Rivera Pérez Campos.”</w:t>
      </w:r>
    </w:p>
    <w:p w14:paraId="5158BDAC" w14:textId="77777777" w:rsidR="00AC2FD1" w:rsidRPr="00FC5E17" w:rsidRDefault="00C45854" w:rsidP="00FC5E17">
      <w:pPr>
        <w:spacing w:before="280" w:after="280"/>
      </w:pPr>
      <w:r w:rsidRPr="00FC5E17">
        <w:t>De igual forma, es aplicable el criterio 7/2017, emitido en la Segunda Época por el Instituto Nacional de Transparencia, Acceso a la Información y Protección de Datos Personales (INAI), el cual señala lo siguiente:</w:t>
      </w:r>
    </w:p>
    <w:p w14:paraId="547161D3" w14:textId="77777777" w:rsidR="00AC2FD1" w:rsidRPr="00FC5E17" w:rsidRDefault="00C45854" w:rsidP="00FC5E17">
      <w:pPr>
        <w:widowControl w:val="0"/>
        <w:tabs>
          <w:tab w:val="left" w:pos="1276"/>
        </w:tabs>
        <w:spacing w:line="240" w:lineRule="auto"/>
        <w:ind w:left="851" w:right="899"/>
        <w:rPr>
          <w:i/>
        </w:rPr>
      </w:pPr>
      <w:r w:rsidRPr="00FC5E17">
        <w:rPr>
          <w:i/>
        </w:rPr>
        <w:t xml:space="preserve">“Casos en los que no es necesario que el Comité de Transparencia confirme formalmente la inexistencia de la información. La Ley General de Transparencia y Acceso a la Información Pública y la Ley Federal de Transparencia y Acceso a la </w:t>
      </w:r>
      <w:r w:rsidRPr="00FC5E17">
        <w:rPr>
          <w:i/>
        </w:rPr>
        <w:lastRenderedPageBreak/>
        <w:t>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1CC2BC89" w14:textId="77777777" w:rsidR="00AC2FD1" w:rsidRPr="00FC5E17" w:rsidRDefault="00C45854" w:rsidP="00FC5E17">
      <w:pPr>
        <w:widowControl w:val="0"/>
        <w:tabs>
          <w:tab w:val="left" w:pos="1276"/>
        </w:tabs>
        <w:spacing w:line="240" w:lineRule="auto"/>
        <w:ind w:left="851" w:right="899"/>
        <w:rPr>
          <w:i/>
        </w:rPr>
      </w:pPr>
      <w:r w:rsidRPr="00FC5E17">
        <w:rPr>
          <w:i/>
        </w:rPr>
        <w:t>(Énfasis añadido)</w:t>
      </w:r>
    </w:p>
    <w:p w14:paraId="75C7A849" w14:textId="77777777" w:rsidR="00AC2FD1" w:rsidRPr="00FC5E17" w:rsidRDefault="00C45854" w:rsidP="00FC5E17">
      <w:pPr>
        <w:spacing w:before="280" w:after="280"/>
      </w:pPr>
      <w:r w:rsidRPr="00FC5E17">
        <w:t xml:space="preserve">En, consecuencia, dicho requerimiento para el ciclo escolar 2021- 2022 se encuentra colmado por no haberse generado. </w:t>
      </w:r>
    </w:p>
    <w:p w14:paraId="078FF488" w14:textId="77777777" w:rsidR="00AC2FD1" w:rsidRPr="00FC5E17" w:rsidRDefault="00C45854" w:rsidP="00FC5E17">
      <w:pPr>
        <w:spacing w:before="280" w:after="280"/>
      </w:pPr>
      <w:r w:rsidRPr="00FC5E17">
        <w:t xml:space="preserve">Por otra parte, en relación con los ciclos escolares  2022-2023 y 2023- 2024, el entre recurrido señaló en su respuesta que, anexaba la información solicitaba en versión pública. De manera que se verificaron las documentales entregadas, encontrando lo siguiente: </w:t>
      </w:r>
    </w:p>
    <w:p w14:paraId="38A4AA32" w14:textId="77777777" w:rsidR="00AC2FD1" w:rsidRPr="00FC5E17" w:rsidRDefault="00C45854" w:rsidP="00FC5E17">
      <w:pPr>
        <w:numPr>
          <w:ilvl w:val="0"/>
          <w:numId w:val="1"/>
        </w:numPr>
        <w:spacing w:before="280"/>
      </w:pPr>
      <w:r w:rsidRPr="00FC5E17">
        <w:t xml:space="preserve">Contrato de prestación de servicios para el establecimiento de consumo escolar y el expendio  de  alimentos, bebidas y productos en escuelas de educación básica ciclo escolar 2022- 2024 </w:t>
      </w:r>
    </w:p>
    <w:p w14:paraId="20222120" w14:textId="77777777" w:rsidR="00AC2FD1" w:rsidRPr="00FC5E17" w:rsidRDefault="00C45854" w:rsidP="00FC5E17">
      <w:pPr>
        <w:numPr>
          <w:ilvl w:val="0"/>
          <w:numId w:val="1"/>
        </w:numPr>
      </w:pPr>
      <w:r w:rsidRPr="00FC5E17">
        <w:t xml:space="preserve">Contrato de prestación de servicios para el establecimiento de consumo escolar y el expendio  de  alimentos, bebidas y productos en escuelas de educación básica ciclo escolar 2023- 2024 </w:t>
      </w:r>
    </w:p>
    <w:p w14:paraId="585D7DBF" w14:textId="77777777" w:rsidR="00AC2FD1" w:rsidRPr="00FC5E17" w:rsidRDefault="00C45854" w:rsidP="00FC5E17">
      <w:pPr>
        <w:numPr>
          <w:ilvl w:val="0"/>
          <w:numId w:val="1"/>
        </w:numPr>
      </w:pPr>
      <w:r w:rsidRPr="00FC5E17">
        <w:t>Contrato de prestación de servicios para el establecimiento de consumo escolar y el expendio  de  alimentos, bebidas y productos en escuelas de educación básica ciclo escolar 2022- 2024 turno vespertino</w:t>
      </w:r>
    </w:p>
    <w:p w14:paraId="15AE0046" w14:textId="77777777" w:rsidR="00AC2FD1" w:rsidRPr="00FC5E17" w:rsidRDefault="00C45854" w:rsidP="00FC5E17">
      <w:pPr>
        <w:numPr>
          <w:ilvl w:val="0"/>
          <w:numId w:val="1"/>
        </w:numPr>
        <w:spacing w:after="280"/>
      </w:pPr>
      <w:r w:rsidRPr="00FC5E17">
        <w:t xml:space="preserve">Contrato de prestación de servicios para el establecimiento de consumo escolar y el expendio  de  alimentos, bebidas y productos en escuelas de educación básica ciclo escolar 2023- 2024 turno vespertino. </w:t>
      </w:r>
    </w:p>
    <w:p w14:paraId="4F4D48E2" w14:textId="77777777" w:rsidR="00AC2FD1" w:rsidRPr="00FC5E17" w:rsidRDefault="00C45854" w:rsidP="00FC5E17">
      <w:pPr>
        <w:spacing w:before="280" w:after="280"/>
      </w:pPr>
      <w:r w:rsidRPr="00FC5E17">
        <w:lastRenderedPageBreak/>
        <w:t xml:space="preserve">Se inserta captura de pantalla de uno de los contratos para mejor referencia: </w:t>
      </w:r>
    </w:p>
    <w:p w14:paraId="62F1DC91" w14:textId="77777777" w:rsidR="00AC2FD1" w:rsidRPr="00FC5E17" w:rsidRDefault="00C45854" w:rsidP="00FC5E17">
      <w:pPr>
        <w:ind w:right="49"/>
        <w:jc w:val="center"/>
      </w:pPr>
      <w:r w:rsidRPr="00FC5E17">
        <w:rPr>
          <w:noProof/>
          <w:lang w:eastAsia="es-MX"/>
        </w:rPr>
        <w:drawing>
          <wp:inline distT="114300" distB="114300" distL="114300" distR="114300" wp14:anchorId="07702B7F" wp14:editId="754169F9">
            <wp:extent cx="5114925" cy="1376547"/>
            <wp:effectExtent l="0" t="0" r="0" b="0"/>
            <wp:docPr id="12424753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9936" b="21196"/>
                    <a:stretch>
                      <a:fillRect/>
                    </a:stretch>
                  </pic:blipFill>
                  <pic:spPr>
                    <a:xfrm>
                      <a:off x="0" y="0"/>
                      <a:ext cx="5114925" cy="1376547"/>
                    </a:xfrm>
                    <a:prstGeom prst="rect">
                      <a:avLst/>
                    </a:prstGeom>
                    <a:ln/>
                  </pic:spPr>
                </pic:pic>
              </a:graphicData>
            </a:graphic>
          </wp:inline>
        </w:drawing>
      </w:r>
    </w:p>
    <w:p w14:paraId="73A7980A" w14:textId="77777777" w:rsidR="00AC2FD1" w:rsidRPr="00FC5E17" w:rsidRDefault="00AC2FD1" w:rsidP="00FC5E17">
      <w:pPr>
        <w:ind w:right="49"/>
      </w:pPr>
    </w:p>
    <w:p w14:paraId="7F80B103" w14:textId="77777777" w:rsidR="00AC2FD1" w:rsidRPr="00FC5E17" w:rsidRDefault="00C45854" w:rsidP="00FC5E17">
      <w:pPr>
        <w:ind w:right="49"/>
      </w:pPr>
      <w:r w:rsidRPr="00FC5E17">
        <w:t xml:space="preserve">Así se puede determinar que </w:t>
      </w:r>
      <w:r w:rsidRPr="00FC5E17">
        <w:rPr>
          <w:b/>
        </w:rPr>
        <w:t>EL SUJETO OBLIGADO</w:t>
      </w:r>
      <w:r w:rsidRPr="00FC5E17">
        <w:t xml:space="preserve"> hizo entrega en respuesta de la información solicitada y de la temporalidad requerida por el particular. No obstante, dentro de dichas documentales se advierte que se testaron los nombres de los padres de familia que forman parte de la asociación de padres de familia, en específico del comité escolar, situación que además forma parte de las razones o motivos de inconformidad de la </w:t>
      </w:r>
      <w:r w:rsidRPr="00FC5E17">
        <w:rPr>
          <w:b/>
        </w:rPr>
        <w:t>PARTE RECURRENTE.</w:t>
      </w:r>
      <w:r w:rsidRPr="00FC5E17">
        <w:t xml:space="preserve"> </w:t>
      </w:r>
    </w:p>
    <w:p w14:paraId="0713CA30" w14:textId="77777777" w:rsidR="00AC2FD1" w:rsidRPr="00FC5E17" w:rsidRDefault="00AC2FD1" w:rsidP="00FC5E17">
      <w:pPr>
        <w:ind w:right="49"/>
      </w:pPr>
    </w:p>
    <w:p w14:paraId="1D403DED" w14:textId="3011BB32" w:rsidR="00AC2FD1" w:rsidRPr="00FC5E17" w:rsidRDefault="00C45854" w:rsidP="00FC5E17">
      <w:pPr>
        <w:ind w:right="49"/>
      </w:pPr>
      <w:r w:rsidRPr="00FC5E17">
        <w:t xml:space="preserve">Entonces, queda determinar si los </w:t>
      </w:r>
      <w:r w:rsidR="00A16D84" w:rsidRPr="00FC5E17">
        <w:t>nombres</w:t>
      </w:r>
      <w:r w:rsidRPr="00FC5E17">
        <w:t xml:space="preserve"> testados en la información entregada corresponden a información pública o en efecto es correcta su clasificación como confidencial. En tal sentido, el Reglamento de la Participación Social en la Educación, señala en su artículo 13 quienes podrán ser integrantes: </w:t>
      </w:r>
    </w:p>
    <w:p w14:paraId="44946033" w14:textId="77777777" w:rsidR="00AC2FD1" w:rsidRPr="00FC5E17" w:rsidRDefault="00AC2FD1" w:rsidP="00FC5E17">
      <w:pPr>
        <w:ind w:right="49"/>
      </w:pPr>
    </w:p>
    <w:p w14:paraId="0B3B59B9" w14:textId="77777777" w:rsidR="00AC2FD1" w:rsidRPr="00FC5E17" w:rsidRDefault="00C45854" w:rsidP="00FC5E17">
      <w:pPr>
        <w:ind w:left="567" w:right="900"/>
        <w:rPr>
          <w:b/>
        </w:rPr>
      </w:pPr>
      <w:r w:rsidRPr="00FC5E17">
        <w:rPr>
          <w:b/>
        </w:rPr>
        <w:t xml:space="preserve">I. Los padres de familia con hijos inscritos en la institución educativa; </w:t>
      </w:r>
    </w:p>
    <w:p w14:paraId="7EEDD5D6" w14:textId="77777777" w:rsidR="00AC2FD1" w:rsidRPr="00FC5E17" w:rsidRDefault="00C45854" w:rsidP="00FC5E17">
      <w:pPr>
        <w:ind w:left="567" w:right="900"/>
        <w:rPr>
          <w:b/>
        </w:rPr>
      </w:pPr>
      <w:r w:rsidRPr="00FC5E17">
        <w:rPr>
          <w:b/>
        </w:rPr>
        <w:t>II. Quienes legalmente ejerzan la tutela y tengan inscrito a su pupilo en la institución escolar.</w:t>
      </w:r>
    </w:p>
    <w:p w14:paraId="05316576" w14:textId="77777777" w:rsidR="00AC2FD1" w:rsidRPr="00FC5E17" w:rsidRDefault="00AC2FD1" w:rsidP="00FC5E17">
      <w:pPr>
        <w:ind w:left="567" w:right="900"/>
        <w:rPr>
          <w:b/>
        </w:rPr>
      </w:pPr>
    </w:p>
    <w:p w14:paraId="530E16F0" w14:textId="77777777" w:rsidR="00AC2FD1" w:rsidRPr="00FC5E17" w:rsidRDefault="00C45854" w:rsidP="00FC5E17">
      <w:pPr>
        <w:ind w:right="49"/>
      </w:pPr>
      <w:r w:rsidRPr="00FC5E17">
        <w:t>Posteriormente, en su artículo 14, refiere que se consideran autoridades de la asociación escolar, a las siguientes:</w:t>
      </w:r>
    </w:p>
    <w:p w14:paraId="5E92E26E" w14:textId="77777777" w:rsidR="00AC2FD1" w:rsidRPr="00FC5E17" w:rsidRDefault="00C45854" w:rsidP="00FC5E17">
      <w:pPr>
        <w:ind w:left="567" w:right="49"/>
      </w:pPr>
      <w:r w:rsidRPr="00FC5E17">
        <w:lastRenderedPageBreak/>
        <w:t>I. La asamblea general; y</w:t>
      </w:r>
    </w:p>
    <w:p w14:paraId="44058FB8" w14:textId="77777777" w:rsidR="00AC2FD1" w:rsidRPr="00FC5E17" w:rsidRDefault="00C45854" w:rsidP="00FC5E17">
      <w:pPr>
        <w:ind w:left="567" w:right="49"/>
      </w:pPr>
      <w:r w:rsidRPr="00FC5E17">
        <w:t>II. La mesa directiva.</w:t>
      </w:r>
    </w:p>
    <w:p w14:paraId="2467660E" w14:textId="77777777" w:rsidR="00AC2FD1" w:rsidRPr="00FC5E17" w:rsidRDefault="00AC2FD1" w:rsidP="00FC5E17">
      <w:pPr>
        <w:ind w:right="49"/>
      </w:pPr>
    </w:p>
    <w:p w14:paraId="2DC2E341" w14:textId="77777777" w:rsidR="00AC2FD1" w:rsidRPr="00FC5E17" w:rsidRDefault="00C45854" w:rsidP="00FC5E17">
      <w:pPr>
        <w:ind w:right="49"/>
      </w:pPr>
      <w:r w:rsidRPr="00FC5E17">
        <w:t>Una vez señaladas estas consideraciones, resulta necesario apuntar que el multicitado Reglamento contempla  en sus artículos 15, 17 y 18  que la Asamblea General  será la máxima autoridad de la asociación escolar, la cual se integrará por los padres de familia que hayan decidido asociarse, los cuales tendrá derecho a voz y voto y tendrá sus atribuciones previstas en las fracciones del artículo 19, artículos que a la letra refieren lo siguiente:</w:t>
      </w:r>
    </w:p>
    <w:p w14:paraId="289508FC" w14:textId="77777777" w:rsidR="00AC2FD1" w:rsidRPr="00FC5E17" w:rsidRDefault="00AC2FD1" w:rsidP="00FC5E17">
      <w:pPr>
        <w:ind w:right="49"/>
      </w:pPr>
    </w:p>
    <w:p w14:paraId="78867340" w14:textId="77777777" w:rsidR="00AC2FD1" w:rsidRPr="00FC5E17" w:rsidRDefault="00C45854" w:rsidP="00FC5E17">
      <w:pPr>
        <w:spacing w:line="276" w:lineRule="auto"/>
        <w:ind w:left="567" w:right="900"/>
        <w:rPr>
          <w:b/>
          <w:i/>
          <w:u w:val="single"/>
        </w:rPr>
      </w:pPr>
      <w:r w:rsidRPr="00FC5E17">
        <w:rPr>
          <w:i/>
        </w:rPr>
        <w:t xml:space="preserve">“Artículo 15.- </w:t>
      </w:r>
      <w:r w:rsidRPr="00FC5E17">
        <w:rPr>
          <w:b/>
          <w:i/>
          <w:u w:val="single"/>
        </w:rPr>
        <w:t>La asamblea general será la máxima autoridad de la asociación escolar, la cual se integrará por los padres de familia que hayan decidido asociarse.</w:t>
      </w:r>
    </w:p>
    <w:p w14:paraId="590057EF" w14:textId="77777777" w:rsidR="00AC2FD1" w:rsidRPr="00FC5E17" w:rsidRDefault="00C45854" w:rsidP="00FC5E17">
      <w:pPr>
        <w:spacing w:line="276" w:lineRule="auto"/>
        <w:ind w:left="567" w:right="900"/>
        <w:rPr>
          <w:i/>
        </w:rPr>
      </w:pPr>
      <w:r w:rsidRPr="00FC5E17">
        <w:rPr>
          <w:i/>
        </w:rPr>
        <w:t>…</w:t>
      </w:r>
    </w:p>
    <w:p w14:paraId="7D3A450F" w14:textId="77777777" w:rsidR="00AC2FD1" w:rsidRPr="00FC5E17" w:rsidRDefault="00C45854" w:rsidP="00FC5E17">
      <w:pPr>
        <w:spacing w:line="276" w:lineRule="auto"/>
        <w:ind w:left="567" w:right="900"/>
        <w:rPr>
          <w:i/>
        </w:rPr>
      </w:pPr>
      <w:r w:rsidRPr="00FC5E17">
        <w:rPr>
          <w:i/>
        </w:rPr>
        <w:t>Artículo 17.- La asamblea general sesionará en forma ordinaria cada tres meses y, en forma extraordinaria, cuando la mesa directiva lo estime conveniente o a solicitud por escrito de cuando menos el veinticinco por ciento de los asociados.</w:t>
      </w:r>
    </w:p>
    <w:p w14:paraId="3F785D77" w14:textId="77777777" w:rsidR="00AC2FD1" w:rsidRPr="00FC5E17" w:rsidRDefault="00C45854" w:rsidP="00FC5E17">
      <w:pPr>
        <w:spacing w:line="276" w:lineRule="auto"/>
        <w:ind w:left="567" w:right="900"/>
        <w:rPr>
          <w:i/>
        </w:rPr>
      </w:pPr>
      <w:r w:rsidRPr="00FC5E17">
        <w:rPr>
          <w:i/>
        </w:rPr>
        <w:t>Las sesiones ordinarias de la asamblea general serán convocadas por el secretario de la mesa directiva a propuesta de su presidente, con ocho días hábiles de anticipación y de tres para las reuniones extraordinarias.</w:t>
      </w:r>
    </w:p>
    <w:p w14:paraId="07A67261" w14:textId="77777777" w:rsidR="00AC2FD1" w:rsidRPr="00FC5E17" w:rsidRDefault="00C45854" w:rsidP="00FC5E17">
      <w:pPr>
        <w:spacing w:line="276" w:lineRule="auto"/>
        <w:ind w:left="567" w:right="900"/>
        <w:rPr>
          <w:i/>
        </w:rPr>
      </w:pPr>
      <w:r w:rsidRPr="00FC5E17">
        <w:rPr>
          <w:i/>
        </w:rPr>
        <w:t>La autoridad educativa escolar deberá proponer al presidente de la mesa directiva, por escrito, la celebración de una asamblea general para tratar asuntos de la comunidad escolar y su institución educativa; en caso de que no sea atendida la propuesta, la autoridad educativa escolar podrá emitir la convocatoria a partir de los cinco días naturales siguientes a la propuesta, para convocar en su caso en los mismos plazos.</w:t>
      </w:r>
    </w:p>
    <w:p w14:paraId="177EA60B" w14:textId="77777777" w:rsidR="00AC2FD1" w:rsidRPr="00FC5E17" w:rsidRDefault="00C45854" w:rsidP="00FC5E17">
      <w:pPr>
        <w:spacing w:line="276" w:lineRule="auto"/>
        <w:ind w:left="567" w:right="900"/>
        <w:rPr>
          <w:b/>
          <w:i/>
          <w:u w:val="single"/>
        </w:rPr>
      </w:pPr>
      <w:r w:rsidRPr="00FC5E17">
        <w:rPr>
          <w:b/>
          <w:i/>
          <w:u w:val="single"/>
        </w:rPr>
        <w:t>Artículo 18.- Los padres de familia que hayan decidido asociarse, tendrán derecho cada uno de ellos a voz y voto en las reuniones de la asamblea general.</w:t>
      </w:r>
    </w:p>
    <w:p w14:paraId="70B4AD50" w14:textId="77777777" w:rsidR="00AC2FD1" w:rsidRPr="00FC5E17" w:rsidRDefault="00C45854" w:rsidP="00FC5E17">
      <w:pPr>
        <w:spacing w:line="276" w:lineRule="auto"/>
        <w:ind w:left="567" w:right="900"/>
        <w:rPr>
          <w:i/>
        </w:rPr>
      </w:pPr>
      <w:r w:rsidRPr="00FC5E17">
        <w:rPr>
          <w:i/>
        </w:rPr>
        <w:t>…</w:t>
      </w:r>
    </w:p>
    <w:p w14:paraId="5E69D48A" w14:textId="77777777" w:rsidR="00AC2FD1" w:rsidRPr="00FC5E17" w:rsidRDefault="00C45854" w:rsidP="00FC5E17">
      <w:pPr>
        <w:spacing w:line="276" w:lineRule="auto"/>
        <w:ind w:left="567" w:right="900"/>
        <w:rPr>
          <w:b/>
          <w:i/>
        </w:rPr>
      </w:pPr>
      <w:r w:rsidRPr="00FC5E17">
        <w:rPr>
          <w:b/>
          <w:i/>
        </w:rPr>
        <w:t>Artículo 19.- La asamblea general tendrá las funciones siguientes:</w:t>
      </w:r>
    </w:p>
    <w:p w14:paraId="1D0BA35A" w14:textId="77777777" w:rsidR="00AC2FD1" w:rsidRPr="00FC5E17" w:rsidRDefault="00C45854" w:rsidP="00FC5E17">
      <w:pPr>
        <w:spacing w:line="276" w:lineRule="auto"/>
        <w:ind w:left="567" w:right="900"/>
        <w:rPr>
          <w:i/>
        </w:rPr>
      </w:pPr>
      <w:r w:rsidRPr="00FC5E17">
        <w:rPr>
          <w:i/>
        </w:rPr>
        <w:t>I. Elegir a los integrantes de la mesa directiva que los represente, de acuerdo a lo establecido en el presente reglamento;</w:t>
      </w:r>
    </w:p>
    <w:p w14:paraId="628678C7" w14:textId="77777777" w:rsidR="00AC2FD1" w:rsidRPr="00FC5E17" w:rsidRDefault="00C45854" w:rsidP="00FC5E17">
      <w:pPr>
        <w:spacing w:line="276" w:lineRule="auto"/>
        <w:ind w:left="567" w:right="900"/>
        <w:rPr>
          <w:i/>
        </w:rPr>
      </w:pPr>
      <w:r w:rsidRPr="00FC5E17">
        <w:rPr>
          <w:i/>
        </w:rPr>
        <w:t>II. Conocer los asuntos propios de su objeto;</w:t>
      </w:r>
    </w:p>
    <w:p w14:paraId="5BD45643" w14:textId="77777777" w:rsidR="00AC2FD1" w:rsidRPr="00FC5E17" w:rsidRDefault="00C45854" w:rsidP="00FC5E17">
      <w:pPr>
        <w:spacing w:line="276" w:lineRule="auto"/>
        <w:ind w:left="567" w:right="900"/>
        <w:rPr>
          <w:i/>
        </w:rPr>
      </w:pPr>
      <w:r w:rsidRPr="00FC5E17">
        <w:rPr>
          <w:i/>
        </w:rPr>
        <w:lastRenderedPageBreak/>
        <w:t>III. Proponer y acordar las cooperaciones o aportaciones voluntarias en numerario, bienes o servicios de los asociados, así como su periodicidad;</w:t>
      </w:r>
    </w:p>
    <w:p w14:paraId="7BFE3EB9" w14:textId="77777777" w:rsidR="00AC2FD1" w:rsidRPr="00FC5E17" w:rsidRDefault="00C45854" w:rsidP="00FC5E17">
      <w:pPr>
        <w:spacing w:line="276" w:lineRule="auto"/>
        <w:ind w:left="567" w:right="900"/>
        <w:rPr>
          <w:i/>
        </w:rPr>
      </w:pPr>
      <w:r w:rsidRPr="00FC5E17">
        <w:rPr>
          <w:i/>
        </w:rPr>
        <w:t>IV. Elaborar y aprobar, en su caso, sus estatutos y programa de trabajo, así como las modificaciones a los mismos;</w:t>
      </w:r>
    </w:p>
    <w:p w14:paraId="63B93F1C" w14:textId="77777777" w:rsidR="00AC2FD1" w:rsidRPr="00FC5E17" w:rsidRDefault="00C45854" w:rsidP="00FC5E17">
      <w:pPr>
        <w:spacing w:line="276" w:lineRule="auto"/>
        <w:ind w:left="567" w:right="900"/>
        <w:rPr>
          <w:i/>
        </w:rPr>
      </w:pPr>
      <w:r w:rsidRPr="00FC5E17">
        <w:rPr>
          <w:i/>
        </w:rPr>
        <w:t>V. Conocer y, en su caso, aprobar los informes que rinda la mesa directiva;</w:t>
      </w:r>
    </w:p>
    <w:p w14:paraId="54B6F168" w14:textId="77777777" w:rsidR="00AC2FD1" w:rsidRPr="00FC5E17" w:rsidRDefault="00C45854" w:rsidP="00FC5E17">
      <w:pPr>
        <w:spacing w:line="276" w:lineRule="auto"/>
        <w:ind w:left="567" w:right="900"/>
        <w:rPr>
          <w:i/>
        </w:rPr>
      </w:pPr>
      <w:r w:rsidRPr="00FC5E17">
        <w:rPr>
          <w:i/>
        </w:rPr>
        <w:t>VI. Decidir sobre la incorporación, suspensión y restablecimiento de los derechos de los asociados;</w:t>
      </w:r>
    </w:p>
    <w:p w14:paraId="095813A0" w14:textId="77777777" w:rsidR="00AC2FD1" w:rsidRPr="00FC5E17" w:rsidRDefault="00C45854" w:rsidP="00FC5E17">
      <w:pPr>
        <w:spacing w:line="276" w:lineRule="auto"/>
        <w:ind w:left="567" w:right="900"/>
        <w:rPr>
          <w:i/>
        </w:rPr>
      </w:pPr>
      <w:r w:rsidRPr="00FC5E17">
        <w:rPr>
          <w:i/>
        </w:rPr>
        <w:t>VII. Establecer las comisiones necesarias para el cumplimiento de su objeto;</w:t>
      </w:r>
    </w:p>
    <w:p w14:paraId="12F5A9BC" w14:textId="77777777" w:rsidR="00AC2FD1" w:rsidRPr="00FC5E17" w:rsidRDefault="00C45854" w:rsidP="00FC5E17">
      <w:pPr>
        <w:spacing w:line="276" w:lineRule="auto"/>
        <w:ind w:left="567" w:right="900"/>
        <w:rPr>
          <w:i/>
        </w:rPr>
      </w:pPr>
      <w:r w:rsidRPr="00FC5E17">
        <w:rPr>
          <w:i/>
        </w:rPr>
        <w:t>VIII. Conocer y, en su caso, aprobar los informes financieros que rinda la mesa directiva, tomando las medidas pertinentes a fin de garantizar la correcta administración de los recursos;</w:t>
      </w:r>
    </w:p>
    <w:p w14:paraId="757D4525" w14:textId="77777777" w:rsidR="00AC2FD1" w:rsidRPr="00FC5E17" w:rsidRDefault="00C45854" w:rsidP="00FC5E17">
      <w:pPr>
        <w:spacing w:line="276" w:lineRule="auto"/>
        <w:ind w:left="567" w:right="900"/>
        <w:rPr>
          <w:b/>
          <w:i/>
        </w:rPr>
      </w:pPr>
      <w:r w:rsidRPr="00FC5E17">
        <w:rPr>
          <w:b/>
          <w:i/>
        </w:rPr>
        <w:t>IX. Designar a los representantes de la asociación de padres de familia para integrar los comités a que se refiere el artículo 96 Bis de este reglamento.</w:t>
      </w:r>
    </w:p>
    <w:p w14:paraId="61D290F4" w14:textId="77777777" w:rsidR="00AC2FD1" w:rsidRPr="00FC5E17" w:rsidRDefault="00C45854" w:rsidP="00FC5E17">
      <w:pPr>
        <w:spacing w:line="276" w:lineRule="auto"/>
        <w:ind w:left="567" w:right="900"/>
        <w:rPr>
          <w:i/>
        </w:rPr>
      </w:pPr>
      <w:r w:rsidRPr="00FC5E17">
        <w:rPr>
          <w:i/>
        </w:rPr>
        <w:t>X. Resolver los demás asuntos que, de acuerdo con sus estatutos, sometan a su consideración sus integrantes.</w:t>
      </w:r>
    </w:p>
    <w:p w14:paraId="660FCBDC" w14:textId="77777777" w:rsidR="00AC2FD1" w:rsidRPr="00FC5E17" w:rsidRDefault="00C45854" w:rsidP="00FC5E17">
      <w:pPr>
        <w:spacing w:line="276" w:lineRule="auto"/>
        <w:ind w:left="567" w:right="900"/>
        <w:rPr>
          <w:b/>
          <w:i/>
        </w:rPr>
      </w:pPr>
      <w:r w:rsidRPr="00FC5E17">
        <w:rPr>
          <w:b/>
          <w:i/>
        </w:rPr>
        <w:t>Artículo 20.- La asociación escolar, a través de su mesa directiva, elaborará sus estatutos dentro de los diez días hábiles posteriores a la reunión de la asamblea general en que se constituya, en los que se observarán estrictamente las disposiciones del presente reglamento.</w:t>
      </w:r>
      <w:r w:rsidRPr="00FC5E17">
        <w:rPr>
          <w:b/>
          <w:i/>
        </w:rPr>
        <w:br/>
      </w:r>
    </w:p>
    <w:p w14:paraId="070CB45B" w14:textId="77777777" w:rsidR="00AC2FD1" w:rsidRPr="00FC5E17" w:rsidRDefault="00AC2FD1" w:rsidP="00FC5E17">
      <w:pPr>
        <w:spacing w:line="276" w:lineRule="auto"/>
        <w:ind w:left="567" w:right="900"/>
        <w:rPr>
          <w:b/>
          <w:i/>
        </w:rPr>
      </w:pPr>
    </w:p>
    <w:p w14:paraId="0D6FBD16" w14:textId="77777777" w:rsidR="00AC2FD1" w:rsidRPr="00FC5E17" w:rsidRDefault="00C45854" w:rsidP="00FC5E17">
      <w:pPr>
        <w:ind w:right="-25"/>
      </w:pPr>
      <w:r w:rsidRPr="00FC5E17">
        <w:t xml:space="preserve">Así, dentro de las funciones de la asamblea genera se advierte aquella prevista en la fracción IX, referente a designar a los representantes de la asociación para integrar los comités a los que se refiere el artículo 96 bis del Reglamento. </w:t>
      </w:r>
    </w:p>
    <w:p w14:paraId="12B5A70C" w14:textId="77777777" w:rsidR="00AC2FD1" w:rsidRPr="00FC5E17" w:rsidRDefault="00AC2FD1" w:rsidP="00FC5E17">
      <w:pPr>
        <w:ind w:right="-25"/>
      </w:pPr>
    </w:p>
    <w:p w14:paraId="5DD637B9" w14:textId="77777777" w:rsidR="00AC2FD1" w:rsidRPr="00FC5E17" w:rsidRDefault="00C45854" w:rsidP="00FC5E17">
      <w:pPr>
        <w:ind w:right="-25"/>
      </w:pPr>
      <w:r w:rsidRPr="00FC5E17">
        <w:t>Dicho artículo prevé la creación del comité de Establecimiento de Consumo Escolar, el cual desarrollará las acciones relacionadas con la preparación, expendio y distribución de alimentos y bebidas en la escuela, como se observa del contenido del artículo 96 Bis que se transcribe a continuación:</w:t>
      </w:r>
    </w:p>
    <w:p w14:paraId="7E248F2B" w14:textId="77777777" w:rsidR="00AC2FD1" w:rsidRPr="00FC5E17" w:rsidRDefault="00AC2FD1" w:rsidP="00FC5E17">
      <w:pPr>
        <w:ind w:right="-25"/>
      </w:pPr>
    </w:p>
    <w:p w14:paraId="2D33BE19" w14:textId="77777777" w:rsidR="00E27D99" w:rsidRPr="00FC5E17" w:rsidRDefault="00E27D99" w:rsidP="00FC5E17">
      <w:pPr>
        <w:ind w:right="-25"/>
      </w:pPr>
    </w:p>
    <w:p w14:paraId="5B955217" w14:textId="77777777" w:rsidR="00AC2FD1" w:rsidRPr="00FC5E17" w:rsidRDefault="00C45854" w:rsidP="00FC5E17">
      <w:pPr>
        <w:ind w:left="850" w:right="824"/>
        <w:rPr>
          <w:b/>
          <w:i/>
        </w:rPr>
      </w:pPr>
      <w:r w:rsidRPr="00FC5E17">
        <w:rPr>
          <w:i/>
        </w:rPr>
        <w:lastRenderedPageBreak/>
        <w:t>“</w:t>
      </w:r>
      <w:r w:rsidRPr="00FC5E17">
        <w:rPr>
          <w:b/>
          <w:i/>
        </w:rPr>
        <w:t xml:space="preserve">SECCIÓN CUARTA DE LAS SESIONES </w:t>
      </w:r>
    </w:p>
    <w:p w14:paraId="0A7B24BC" w14:textId="77777777" w:rsidR="00AC2FD1" w:rsidRPr="00FC5E17" w:rsidRDefault="00C45854" w:rsidP="00FC5E17">
      <w:pPr>
        <w:ind w:left="850" w:right="824"/>
        <w:rPr>
          <w:i/>
        </w:rPr>
      </w:pPr>
      <w:r w:rsidRPr="00FC5E17">
        <w:rPr>
          <w:b/>
          <w:i/>
        </w:rPr>
        <w:t>Artículo 96 Bis.</w:t>
      </w:r>
      <w:r w:rsidRPr="00FC5E17">
        <w:rPr>
          <w:i/>
        </w:rPr>
        <w:t xml:space="preserve"> El presidente o el secretario técnico </w:t>
      </w:r>
      <w:proofErr w:type="gramStart"/>
      <w:r w:rsidRPr="00FC5E17">
        <w:rPr>
          <w:i/>
        </w:rPr>
        <w:t>convocará</w:t>
      </w:r>
      <w:proofErr w:type="gramEnd"/>
      <w:r w:rsidRPr="00FC5E17">
        <w:rPr>
          <w:i/>
        </w:rPr>
        <w:t xml:space="preserve"> a los integrantes del Consejo Escolar de Participación Social para realizar las sesiones del consejo y a toda la comunidad educativa para la celebración de asambleas</w:t>
      </w:r>
    </w:p>
    <w:p w14:paraId="313CF4BF" w14:textId="77777777" w:rsidR="00AC2FD1" w:rsidRPr="00FC5E17" w:rsidRDefault="00C45854" w:rsidP="00FC5E17">
      <w:pPr>
        <w:ind w:left="850" w:right="824"/>
        <w:rPr>
          <w:i/>
        </w:rPr>
      </w:pPr>
      <w:r w:rsidRPr="00FC5E17">
        <w:rPr>
          <w:i/>
        </w:rPr>
        <w:t>(...)</w:t>
      </w:r>
    </w:p>
    <w:p w14:paraId="0A8622ED" w14:textId="77777777" w:rsidR="00AC2FD1" w:rsidRPr="00FC5E17" w:rsidRDefault="00C45854" w:rsidP="00FC5E17">
      <w:pPr>
        <w:ind w:left="850" w:right="824"/>
        <w:rPr>
          <w:b/>
          <w:i/>
        </w:rPr>
      </w:pPr>
      <w:r w:rsidRPr="00FC5E17">
        <w:rPr>
          <w:b/>
          <w:i/>
        </w:rPr>
        <w:t xml:space="preserve">En las escuelas de educación básica se deberá constituir el Comité de Establecimientos de Consumo Escolar, el cual desarrollará las acciones relacionadas con la preparación, expendio y distribución de alimentos y bebidas en la escuela, de acuerdo a los criterios de una alimentación correcta. </w:t>
      </w:r>
    </w:p>
    <w:p w14:paraId="56F681EA" w14:textId="77777777" w:rsidR="00AC2FD1" w:rsidRPr="00FC5E17" w:rsidRDefault="00C45854" w:rsidP="00FC5E17">
      <w:pPr>
        <w:ind w:left="850" w:right="824"/>
        <w:rPr>
          <w:b/>
          <w:i/>
        </w:rPr>
      </w:pPr>
      <w:r w:rsidRPr="00FC5E17">
        <w:rPr>
          <w:b/>
          <w:i/>
        </w:rPr>
        <w:t xml:space="preserve">Los directivos docentes y personal administrativo y de apoyo a los servicios educativos de las escuelas públicas de educación básica no podrán participar en estas acciones. </w:t>
      </w:r>
    </w:p>
    <w:p w14:paraId="49E2C11A" w14:textId="77777777" w:rsidR="00AC2FD1" w:rsidRPr="00FC5E17" w:rsidRDefault="00AC2FD1" w:rsidP="00FC5E17">
      <w:pPr>
        <w:ind w:left="850" w:right="824"/>
        <w:rPr>
          <w:i/>
        </w:rPr>
      </w:pPr>
    </w:p>
    <w:p w14:paraId="1B16ED25" w14:textId="77777777" w:rsidR="00AC2FD1" w:rsidRPr="00FC5E17" w:rsidRDefault="00C45854" w:rsidP="00FC5E17">
      <w:pPr>
        <w:ind w:left="850" w:right="824"/>
        <w:rPr>
          <w:i/>
        </w:rPr>
      </w:pPr>
      <w:r w:rsidRPr="00FC5E17">
        <w:rPr>
          <w:i/>
        </w:rPr>
        <w:t xml:space="preserve">A fin de generar entornos saludables en la escuela, el Comité de Establecimientos de Consumo Escolar promoverá la realización de las siguientes acciones: </w:t>
      </w:r>
    </w:p>
    <w:p w14:paraId="59947118" w14:textId="77777777" w:rsidR="00AC2FD1" w:rsidRPr="00FC5E17" w:rsidRDefault="00C45854" w:rsidP="00FC5E17">
      <w:pPr>
        <w:ind w:left="850" w:right="824"/>
        <w:rPr>
          <w:i/>
        </w:rPr>
      </w:pPr>
      <w:r w:rsidRPr="00FC5E17">
        <w:rPr>
          <w:i/>
        </w:rPr>
        <w:t xml:space="preserve">I. Convocar a madres y padres de familia de la comunidad educativa a participar en las acciones relacionadas con el expendio y distribución de alimentos y bebidas de acuerdo a los criterios nutrimentales establecidos en el Anexo Único del Acuerdo mediante el cual se establecen los Lineamientos Generales para el Expendio y Distribución de Alimentos y Bebidas Preparados y procesados en las Escuelas del Sistema Educativo Nacional. </w:t>
      </w:r>
    </w:p>
    <w:p w14:paraId="2EC37897" w14:textId="77777777" w:rsidR="00AC2FD1" w:rsidRPr="00FC5E17" w:rsidRDefault="00C45854" w:rsidP="00FC5E17">
      <w:pPr>
        <w:ind w:left="850" w:right="824"/>
        <w:rPr>
          <w:i/>
        </w:rPr>
      </w:pPr>
      <w:r w:rsidRPr="00FC5E17">
        <w:rPr>
          <w:i/>
        </w:rPr>
        <w:t xml:space="preserve">II. Establecer alianzas entre la escuela y la familia para adoptar una alimentación correcta. </w:t>
      </w:r>
    </w:p>
    <w:p w14:paraId="1BF60EA7" w14:textId="77777777" w:rsidR="00AC2FD1" w:rsidRPr="00FC5E17" w:rsidRDefault="00C45854" w:rsidP="00FC5E17">
      <w:pPr>
        <w:ind w:left="850" w:right="824"/>
        <w:rPr>
          <w:i/>
        </w:rPr>
      </w:pPr>
      <w:r w:rsidRPr="00FC5E17">
        <w:rPr>
          <w:i/>
        </w:rPr>
        <w:lastRenderedPageBreak/>
        <w:t>III. Gestionar la capacitación y orientación alimentaria dirigida a las personas directamente involucradas en la preparación, el expendio y la distribución de los alimentos y bebidas.</w:t>
      </w:r>
    </w:p>
    <w:p w14:paraId="499CCF52" w14:textId="77777777" w:rsidR="00AC2FD1" w:rsidRPr="00FC5E17" w:rsidRDefault="00C45854" w:rsidP="00FC5E17">
      <w:pPr>
        <w:ind w:left="850" w:right="824"/>
        <w:rPr>
          <w:i/>
        </w:rPr>
      </w:pPr>
      <w:r w:rsidRPr="00FC5E17">
        <w:rPr>
          <w:i/>
        </w:rPr>
        <w:t xml:space="preserve">IV. Difundir entre la comunidad educativa el tipo de alimentos y bebidas que se expenden y distribuyen en la escuela, basados en las recomendaciones y prohibiciones contenidas en el Anexo Único del Acuerdo mediante el cual se establecen los Lineamientos Generales para el Expendio y Distribución de Alimentos y Bebidas Preparados y procesados en las Escuelas del Sistema Educativo Nacional. </w:t>
      </w:r>
    </w:p>
    <w:p w14:paraId="1FCA4E8A" w14:textId="77777777" w:rsidR="00AC2FD1" w:rsidRPr="00FC5E17" w:rsidRDefault="00C45854" w:rsidP="00FC5E17">
      <w:pPr>
        <w:ind w:left="850" w:right="824"/>
        <w:rPr>
          <w:i/>
        </w:rPr>
      </w:pPr>
      <w:r w:rsidRPr="00FC5E17">
        <w:rPr>
          <w:i/>
        </w:rPr>
        <w:t xml:space="preserve">V. Supervisar y vigilar de manera permanente la calidad y el tipo de productos que pueden expenderse y distribuirse, verificando que los alimentos y bebidas señalen la fecha de caducidad o consumo preferente, la información nutrimental del producto y que cumplan con las disposiciones establecidas en el Anexo Único del Acuerdo mediante el cual se establecen los Lineamientos Generales para el Expendio y Distribución de Alimentos y Bebidas Preparados y procesados en las Escuelas del Sistema Educativo Nacional. </w:t>
      </w:r>
    </w:p>
    <w:p w14:paraId="2F33BE21" w14:textId="77777777" w:rsidR="00AC2FD1" w:rsidRPr="00FC5E17" w:rsidRDefault="00C45854" w:rsidP="00FC5E17">
      <w:pPr>
        <w:ind w:left="850" w:right="824"/>
        <w:rPr>
          <w:i/>
        </w:rPr>
      </w:pPr>
      <w:r w:rsidRPr="00FC5E17">
        <w:rPr>
          <w:i/>
        </w:rPr>
        <w:t xml:space="preserve">VI. Verificar el cumplimiento de las medidas de seguridad e higiene para la preparación, expendio y distribución de alimentos y bebidas en la escuela. </w:t>
      </w:r>
    </w:p>
    <w:p w14:paraId="6F11C217" w14:textId="77777777" w:rsidR="00AC2FD1" w:rsidRPr="00FC5E17" w:rsidRDefault="00C45854" w:rsidP="00FC5E17">
      <w:pPr>
        <w:ind w:left="850" w:right="824"/>
        <w:rPr>
          <w:i/>
        </w:rPr>
      </w:pPr>
      <w:r w:rsidRPr="00FC5E17">
        <w:rPr>
          <w:i/>
        </w:rPr>
        <w:t xml:space="preserve">VII. Las demás que le encomiende el Consejo Escolar de Participación Social. </w:t>
      </w:r>
    </w:p>
    <w:p w14:paraId="174FDED9" w14:textId="77777777" w:rsidR="00AC2FD1" w:rsidRPr="00FC5E17" w:rsidRDefault="00AC2FD1" w:rsidP="00FC5E17">
      <w:pPr>
        <w:ind w:left="850" w:right="824"/>
        <w:rPr>
          <w:i/>
        </w:rPr>
      </w:pPr>
    </w:p>
    <w:p w14:paraId="6E24F349" w14:textId="77777777" w:rsidR="00AC2FD1" w:rsidRPr="00FC5E17" w:rsidRDefault="00C45854" w:rsidP="00FC5E17">
      <w:pPr>
        <w:ind w:left="850" w:right="824"/>
        <w:rPr>
          <w:i/>
        </w:rPr>
      </w:pPr>
      <w:r w:rsidRPr="00FC5E17">
        <w:rPr>
          <w:b/>
          <w:i/>
        </w:rPr>
        <w:t>El Comité de Establecimientos de Consumo Escolar dará cuenta al Consejo Escolar de Participación Social de las acciones desarrolladas y, en su caso, de las irregularidades detectadas en la preparación, expendio y distribución de alimentos y bebidas en la escuela.</w:t>
      </w:r>
      <w:r w:rsidRPr="00FC5E17">
        <w:rPr>
          <w:i/>
        </w:rPr>
        <w:t>”</w:t>
      </w:r>
    </w:p>
    <w:p w14:paraId="71402EE0" w14:textId="77777777" w:rsidR="00776D5F" w:rsidRDefault="00776D5F" w:rsidP="00FC5E17">
      <w:pPr>
        <w:ind w:right="-25"/>
      </w:pPr>
    </w:p>
    <w:p w14:paraId="0DDC3D71" w14:textId="57CD1234" w:rsidR="00AC2FD1" w:rsidRPr="00FC5E17" w:rsidRDefault="00C45854" w:rsidP="00FC5E17">
      <w:pPr>
        <w:ind w:right="-25"/>
      </w:pPr>
      <w:r w:rsidRPr="00FC5E17">
        <w:lastRenderedPageBreak/>
        <w:t xml:space="preserve">De lo anterior se advierte que el Comité dentro de sus facultades deberá tomar decisiones que afectan el desarrollo de la comunidad escolar en términos del consumo y distribución de alimentos dentro de los planteles. </w:t>
      </w:r>
    </w:p>
    <w:p w14:paraId="552DC3A8" w14:textId="77777777" w:rsidR="00AC2FD1" w:rsidRPr="00FC5E17" w:rsidRDefault="00AC2FD1" w:rsidP="00FC5E17">
      <w:pPr>
        <w:ind w:right="-25"/>
      </w:pPr>
    </w:p>
    <w:p w14:paraId="57B7F94B" w14:textId="77777777" w:rsidR="00AC2FD1" w:rsidRPr="00FC5E17" w:rsidRDefault="00C45854" w:rsidP="00FC5E17">
      <w:r w:rsidRPr="00FC5E17">
        <w:t>Por lo que si bien,</w:t>
      </w:r>
      <w:r w:rsidRPr="00FC5E17">
        <w:rPr>
          <w:b/>
        </w:rPr>
        <w:t xml:space="preserve"> EL SUJETO OBLIGADO</w:t>
      </w:r>
      <w:r w:rsidRPr="00FC5E17">
        <w:t xml:space="preserve"> clasificó los nombres de los padres de familia, refiriendo que los nombres de los padres de familia son susceptibles de considerarse como un dato personal, ya que se integran con el sustantivo propio y el primer apellido de los padres, siendo además, un atributo de la personalidad, en términos del artículo 2.3 del Código Civil del Estado de México.</w:t>
      </w:r>
    </w:p>
    <w:p w14:paraId="47E3965A" w14:textId="77777777" w:rsidR="00AC2FD1" w:rsidRPr="00FC5E17" w:rsidRDefault="00AC2FD1" w:rsidP="00FC5E17"/>
    <w:p w14:paraId="010BC7F3" w14:textId="77777777" w:rsidR="00AC2FD1" w:rsidRPr="00FC5E17" w:rsidRDefault="00C45854" w:rsidP="00FC5E17">
      <w:r w:rsidRPr="00FC5E17">
        <w:t>No obstante, resulta importante destacar que, el Reglamento de la Participación Social en la Educación, antes mencionado, define a la mesa directiva en su artículo 28 como el órgano ejecutor de la asociación escolar, estableciendo además la restricción para los servidores públicos de la institución educativa para formar parte de la mesa, la cual tendrá las funciones establecidas en su artículo 31 que es del tenor siguiente:</w:t>
      </w:r>
    </w:p>
    <w:p w14:paraId="3C02732B" w14:textId="77777777" w:rsidR="00AC2FD1" w:rsidRPr="00FC5E17" w:rsidRDefault="00AC2FD1" w:rsidP="00FC5E17">
      <w:pPr>
        <w:spacing w:line="276" w:lineRule="auto"/>
        <w:ind w:right="900"/>
        <w:rPr>
          <w:b/>
          <w:i/>
        </w:rPr>
      </w:pPr>
    </w:p>
    <w:p w14:paraId="450913CF" w14:textId="77777777" w:rsidR="00AC2FD1" w:rsidRPr="00FC5E17" w:rsidRDefault="00C45854" w:rsidP="00FC5E17">
      <w:pPr>
        <w:spacing w:line="276" w:lineRule="auto"/>
        <w:ind w:left="567" w:right="900"/>
        <w:rPr>
          <w:b/>
          <w:i/>
        </w:rPr>
      </w:pPr>
      <w:r w:rsidRPr="00FC5E17">
        <w:rPr>
          <w:b/>
          <w:i/>
        </w:rPr>
        <w:t>Artículo 28.- La mesa directiva es el órgano ejecutor de la asociación escolar, la cual se renovará cada ciclo escolar.</w:t>
      </w:r>
    </w:p>
    <w:p w14:paraId="0849D3AE" w14:textId="77777777" w:rsidR="00AC2FD1" w:rsidRPr="00FC5E17" w:rsidRDefault="00C45854" w:rsidP="00FC5E17">
      <w:pPr>
        <w:spacing w:line="276" w:lineRule="auto"/>
        <w:ind w:left="567" w:right="900"/>
        <w:rPr>
          <w:b/>
          <w:i/>
        </w:rPr>
      </w:pPr>
      <w:r w:rsidRPr="00FC5E17">
        <w:rPr>
          <w:b/>
          <w:i/>
        </w:rPr>
        <w:t>…</w:t>
      </w:r>
    </w:p>
    <w:p w14:paraId="134A67C5" w14:textId="77777777" w:rsidR="00AC2FD1" w:rsidRPr="00FC5E17" w:rsidRDefault="00C45854" w:rsidP="00FC5E17">
      <w:pPr>
        <w:spacing w:line="276" w:lineRule="auto"/>
        <w:ind w:left="567" w:right="900"/>
        <w:rPr>
          <w:i/>
        </w:rPr>
      </w:pPr>
      <w:r w:rsidRPr="00FC5E17">
        <w:rPr>
          <w:i/>
        </w:rPr>
        <w:t>Artículo 31.- La mesa directiva se integra por:</w:t>
      </w:r>
    </w:p>
    <w:p w14:paraId="287BB4D4" w14:textId="77777777" w:rsidR="00AC2FD1" w:rsidRPr="00FC5E17" w:rsidRDefault="00C45854" w:rsidP="00FC5E17">
      <w:pPr>
        <w:spacing w:line="276" w:lineRule="auto"/>
        <w:ind w:left="567" w:right="900"/>
        <w:rPr>
          <w:i/>
        </w:rPr>
      </w:pPr>
      <w:r w:rsidRPr="00FC5E17">
        <w:rPr>
          <w:i/>
        </w:rPr>
        <w:t>I. Un presidente;</w:t>
      </w:r>
    </w:p>
    <w:p w14:paraId="2CD4EEB3" w14:textId="77777777" w:rsidR="00AC2FD1" w:rsidRPr="00FC5E17" w:rsidRDefault="00C45854" w:rsidP="00FC5E17">
      <w:pPr>
        <w:spacing w:line="276" w:lineRule="auto"/>
        <w:ind w:left="567" w:right="900"/>
        <w:rPr>
          <w:i/>
        </w:rPr>
      </w:pPr>
      <w:r w:rsidRPr="00FC5E17">
        <w:rPr>
          <w:i/>
        </w:rPr>
        <w:t>II. Un vicepresidente;</w:t>
      </w:r>
    </w:p>
    <w:p w14:paraId="7FD62004" w14:textId="77777777" w:rsidR="00AC2FD1" w:rsidRPr="00FC5E17" w:rsidRDefault="00C45854" w:rsidP="00FC5E17">
      <w:pPr>
        <w:spacing w:line="276" w:lineRule="auto"/>
        <w:ind w:left="567" w:right="900"/>
        <w:rPr>
          <w:i/>
        </w:rPr>
      </w:pPr>
      <w:r w:rsidRPr="00FC5E17">
        <w:rPr>
          <w:i/>
        </w:rPr>
        <w:t>III. Un secretario;</w:t>
      </w:r>
    </w:p>
    <w:p w14:paraId="5497353C" w14:textId="77777777" w:rsidR="00AC2FD1" w:rsidRPr="00FC5E17" w:rsidRDefault="00C45854" w:rsidP="00FC5E17">
      <w:pPr>
        <w:spacing w:line="276" w:lineRule="auto"/>
        <w:ind w:left="567" w:right="900"/>
        <w:rPr>
          <w:i/>
        </w:rPr>
      </w:pPr>
      <w:r w:rsidRPr="00FC5E17">
        <w:rPr>
          <w:i/>
        </w:rPr>
        <w:t>IV. Un tesorero;</w:t>
      </w:r>
    </w:p>
    <w:p w14:paraId="47E21B55" w14:textId="77777777" w:rsidR="00AC2FD1" w:rsidRPr="00FC5E17" w:rsidRDefault="00C45854" w:rsidP="00FC5E17">
      <w:pPr>
        <w:spacing w:line="276" w:lineRule="auto"/>
        <w:ind w:left="567" w:right="900"/>
        <w:rPr>
          <w:i/>
        </w:rPr>
      </w:pPr>
      <w:r w:rsidRPr="00FC5E17">
        <w:rPr>
          <w:i/>
        </w:rPr>
        <w:t>V. El primer vocal;</w:t>
      </w:r>
    </w:p>
    <w:p w14:paraId="483F723B" w14:textId="77777777" w:rsidR="00AC2FD1" w:rsidRPr="00FC5E17" w:rsidRDefault="00C45854" w:rsidP="00FC5E17">
      <w:pPr>
        <w:spacing w:line="276" w:lineRule="auto"/>
        <w:ind w:left="567" w:right="900"/>
        <w:rPr>
          <w:i/>
        </w:rPr>
      </w:pPr>
      <w:r w:rsidRPr="00FC5E17">
        <w:rPr>
          <w:i/>
        </w:rPr>
        <w:t>VI. El segundo vocal;</w:t>
      </w:r>
    </w:p>
    <w:p w14:paraId="450E1FEB" w14:textId="77777777" w:rsidR="00AC2FD1" w:rsidRPr="00FC5E17" w:rsidRDefault="00C45854" w:rsidP="00FC5E17">
      <w:pPr>
        <w:spacing w:line="276" w:lineRule="auto"/>
        <w:ind w:left="567" w:right="900"/>
        <w:rPr>
          <w:i/>
        </w:rPr>
      </w:pPr>
      <w:r w:rsidRPr="00FC5E17">
        <w:rPr>
          <w:i/>
        </w:rPr>
        <w:t>VII. El tercer vocal.</w:t>
      </w:r>
    </w:p>
    <w:p w14:paraId="49EB5615" w14:textId="77777777" w:rsidR="00AC2FD1" w:rsidRPr="00FC5E17" w:rsidRDefault="00C45854" w:rsidP="00FC5E17">
      <w:pPr>
        <w:spacing w:line="276" w:lineRule="auto"/>
        <w:ind w:left="567" w:right="900"/>
        <w:rPr>
          <w:i/>
        </w:rPr>
      </w:pPr>
      <w:r w:rsidRPr="00FC5E17">
        <w:rPr>
          <w:i/>
        </w:rPr>
        <w:t>Para ser miembro de la mesa directiva se requiere tener reconocida solvencia moral.</w:t>
      </w:r>
    </w:p>
    <w:p w14:paraId="64524A0E" w14:textId="77777777" w:rsidR="00AC2FD1" w:rsidRPr="00FC5E17" w:rsidRDefault="00C45854" w:rsidP="00FC5E17">
      <w:pPr>
        <w:spacing w:line="276" w:lineRule="auto"/>
        <w:ind w:left="567" w:right="900"/>
        <w:rPr>
          <w:i/>
        </w:rPr>
      </w:pPr>
      <w:r w:rsidRPr="00FC5E17">
        <w:rPr>
          <w:b/>
          <w:i/>
          <w:u w:val="single"/>
        </w:rPr>
        <w:lastRenderedPageBreak/>
        <w:t>No podrán formar parte de la mesa directiva quienes sean servidores públicos de la propia institución educativa</w:t>
      </w:r>
      <w:r w:rsidRPr="00FC5E17">
        <w:rPr>
          <w:i/>
        </w:rPr>
        <w:t>.</w:t>
      </w:r>
    </w:p>
    <w:p w14:paraId="43EFE08A" w14:textId="77777777" w:rsidR="00AC2FD1" w:rsidRPr="00FC5E17" w:rsidRDefault="00AC2FD1" w:rsidP="00FC5E17">
      <w:pPr>
        <w:spacing w:line="276" w:lineRule="auto"/>
        <w:ind w:left="567" w:right="900"/>
        <w:rPr>
          <w:b/>
          <w:i/>
        </w:rPr>
      </w:pPr>
    </w:p>
    <w:p w14:paraId="6485E5B9" w14:textId="77777777" w:rsidR="00AC2FD1" w:rsidRPr="00FC5E17" w:rsidRDefault="00C45854" w:rsidP="00FC5E17">
      <w:pPr>
        <w:spacing w:line="276" w:lineRule="auto"/>
        <w:ind w:left="567" w:right="900"/>
        <w:rPr>
          <w:b/>
          <w:i/>
        </w:rPr>
      </w:pPr>
      <w:r w:rsidRPr="00FC5E17">
        <w:rPr>
          <w:b/>
          <w:i/>
        </w:rPr>
        <w:t>Artículo 35.- Son funciones de la mesa directiva:</w:t>
      </w:r>
    </w:p>
    <w:p w14:paraId="7FCAD101" w14:textId="77777777" w:rsidR="00AC2FD1" w:rsidRPr="00FC5E17" w:rsidRDefault="00C45854" w:rsidP="00FC5E17">
      <w:pPr>
        <w:spacing w:line="276" w:lineRule="auto"/>
        <w:ind w:left="567" w:right="900"/>
        <w:rPr>
          <w:i/>
        </w:rPr>
      </w:pPr>
      <w:r w:rsidRPr="00FC5E17">
        <w:rPr>
          <w:i/>
        </w:rPr>
        <w:t>I. Representar a los asociados ante las autoridades educativas, escolares o estatales en los asuntos que se deriven de su objeto;</w:t>
      </w:r>
    </w:p>
    <w:p w14:paraId="22C11BA9" w14:textId="77777777" w:rsidR="00AC2FD1" w:rsidRPr="00FC5E17" w:rsidRDefault="00C45854" w:rsidP="00FC5E17">
      <w:pPr>
        <w:spacing w:line="276" w:lineRule="auto"/>
        <w:ind w:left="567" w:right="900"/>
        <w:rPr>
          <w:i/>
        </w:rPr>
      </w:pPr>
      <w:r w:rsidRPr="00FC5E17">
        <w:rPr>
          <w:i/>
        </w:rPr>
        <w:t>II. Convocar, en acuerdo con la autoridad escolar, a reuniones de la asamblea general;</w:t>
      </w:r>
    </w:p>
    <w:p w14:paraId="654EE574" w14:textId="77777777" w:rsidR="00AC2FD1" w:rsidRPr="00FC5E17" w:rsidRDefault="00C45854" w:rsidP="00FC5E17">
      <w:pPr>
        <w:spacing w:line="276" w:lineRule="auto"/>
        <w:ind w:left="567" w:right="900"/>
        <w:rPr>
          <w:i/>
        </w:rPr>
      </w:pPr>
      <w:r w:rsidRPr="00FC5E17">
        <w:rPr>
          <w:i/>
        </w:rPr>
        <w:t>III. Proponer los asuntos a tratar en la asamblea general y en las comisiones, los cuales deberán corresponder al ámbito de su competencia;</w:t>
      </w:r>
    </w:p>
    <w:p w14:paraId="1EC582C9" w14:textId="77777777" w:rsidR="00AC2FD1" w:rsidRPr="00FC5E17" w:rsidRDefault="00C45854" w:rsidP="00FC5E17">
      <w:pPr>
        <w:spacing w:line="276" w:lineRule="auto"/>
        <w:ind w:left="567" w:right="900"/>
        <w:rPr>
          <w:i/>
        </w:rPr>
      </w:pPr>
      <w:r w:rsidRPr="00FC5E17">
        <w:rPr>
          <w:i/>
        </w:rPr>
        <w:t>IV. Cumplir los acuerdos emanados de la asamblea general;</w:t>
      </w:r>
    </w:p>
    <w:p w14:paraId="1A372539" w14:textId="77777777" w:rsidR="00AC2FD1" w:rsidRPr="00FC5E17" w:rsidRDefault="00C45854" w:rsidP="00FC5E17">
      <w:pPr>
        <w:spacing w:line="276" w:lineRule="auto"/>
        <w:ind w:left="567" w:right="900"/>
        <w:rPr>
          <w:i/>
        </w:rPr>
      </w:pPr>
      <w:r w:rsidRPr="00FC5E17">
        <w:rPr>
          <w:i/>
        </w:rPr>
        <w:t>V. Someter a consideración de la asamblea general su plan de trabajo, mismo que deberá referirse a la realización de los trabajos relacionados con el mejoramiento de la institución educativa y al bienestar de los educandos, en coordinación con la autoridad escolar;</w:t>
      </w:r>
    </w:p>
    <w:p w14:paraId="509BCB21" w14:textId="77777777" w:rsidR="00AC2FD1" w:rsidRPr="00FC5E17" w:rsidRDefault="00C45854" w:rsidP="00FC5E17">
      <w:pPr>
        <w:spacing w:line="276" w:lineRule="auto"/>
        <w:ind w:left="567" w:right="900"/>
        <w:rPr>
          <w:i/>
        </w:rPr>
      </w:pPr>
      <w:r w:rsidRPr="00FC5E17">
        <w:rPr>
          <w:i/>
        </w:rPr>
        <w:t>VI. Elaborar el presupuesto anual de ingresos y de egresos de la Asociación Escolar, el cual deberá someterse a consideración de la asamblea general para su aprobación;</w:t>
      </w:r>
    </w:p>
    <w:p w14:paraId="03CC9F83" w14:textId="77777777" w:rsidR="00AC2FD1" w:rsidRPr="00FC5E17" w:rsidRDefault="00C45854" w:rsidP="00FC5E17">
      <w:pPr>
        <w:spacing w:line="276" w:lineRule="auto"/>
        <w:ind w:left="567" w:right="900"/>
        <w:rPr>
          <w:i/>
        </w:rPr>
      </w:pPr>
      <w:r w:rsidRPr="00FC5E17">
        <w:rPr>
          <w:i/>
        </w:rPr>
        <w:t>VII. Someter a la consideración de la asamblea general, el monto de las cooperaciones o aportaciones voluntarias;</w:t>
      </w:r>
    </w:p>
    <w:p w14:paraId="5C1014FE" w14:textId="77777777" w:rsidR="00AC2FD1" w:rsidRPr="00FC5E17" w:rsidRDefault="00C45854" w:rsidP="00FC5E17">
      <w:pPr>
        <w:spacing w:line="276" w:lineRule="auto"/>
        <w:ind w:left="567" w:right="900"/>
        <w:rPr>
          <w:i/>
        </w:rPr>
      </w:pPr>
      <w:r w:rsidRPr="00FC5E17">
        <w:rPr>
          <w:i/>
        </w:rPr>
        <w:t>VIII. Presentar trimestralmente, en asamblea general, un corte de caja y el avance del programa de trabajo; así como al final del período para el cual fue electa, un informe pormenorizado de su labor, comprendiendo un corte de caja general y los logros del programa;</w:t>
      </w:r>
    </w:p>
    <w:p w14:paraId="70023B26" w14:textId="77777777" w:rsidR="00AC2FD1" w:rsidRPr="00FC5E17" w:rsidRDefault="00C45854" w:rsidP="00FC5E17">
      <w:pPr>
        <w:spacing w:line="276" w:lineRule="auto"/>
        <w:ind w:left="567" w:right="900"/>
        <w:rPr>
          <w:i/>
        </w:rPr>
      </w:pPr>
      <w:r w:rsidRPr="00FC5E17">
        <w:rPr>
          <w:i/>
        </w:rPr>
        <w:t>IX. Asistir a las reuniones a que les convoquen las autoridades educativas, escolares o estatales cuando se trate de resolver algún asunto relacionado con la comunidad escolar o en la institución educativa;</w:t>
      </w:r>
    </w:p>
    <w:p w14:paraId="20A409B5" w14:textId="77777777" w:rsidR="00AC2FD1" w:rsidRPr="00FC5E17" w:rsidRDefault="00C45854" w:rsidP="00FC5E17">
      <w:pPr>
        <w:spacing w:line="276" w:lineRule="auto"/>
        <w:ind w:left="567" w:right="900"/>
        <w:rPr>
          <w:i/>
        </w:rPr>
      </w:pPr>
      <w:r w:rsidRPr="00FC5E17">
        <w:rPr>
          <w:i/>
        </w:rPr>
        <w:t>X. Expedir documentos que acrediten como tales a los integrantes de la mesa directiva, en coordinación con la autoridad escolar;</w:t>
      </w:r>
    </w:p>
    <w:p w14:paraId="5015239E" w14:textId="77777777" w:rsidR="00AC2FD1" w:rsidRPr="00FC5E17" w:rsidRDefault="00C45854" w:rsidP="00FC5E17">
      <w:pPr>
        <w:spacing w:line="276" w:lineRule="auto"/>
        <w:ind w:left="567" w:right="900"/>
        <w:rPr>
          <w:i/>
        </w:rPr>
      </w:pPr>
      <w:r w:rsidRPr="00FC5E17">
        <w:rPr>
          <w:i/>
        </w:rPr>
        <w:t>XI. Analizar las necesidades de la institución educativa, y participar en su solución;</w:t>
      </w:r>
    </w:p>
    <w:p w14:paraId="56044D72" w14:textId="77777777" w:rsidR="00AC2FD1" w:rsidRPr="00FC5E17" w:rsidRDefault="00C45854" w:rsidP="00FC5E17">
      <w:pPr>
        <w:spacing w:line="276" w:lineRule="auto"/>
        <w:ind w:left="567" w:right="900"/>
        <w:rPr>
          <w:i/>
        </w:rPr>
      </w:pPr>
      <w:r w:rsidRPr="00FC5E17">
        <w:rPr>
          <w:i/>
        </w:rPr>
        <w:t>XII. Elaborar y someter a consideración de la asamblea el informe que se deberá presentar al director de la escuela y al Consejo Escolar de Participación Social,  después de cada ciclo escolar, sobre el uso que se le dio al conjunto de recursos que hubiera recabado conforme a derecho.</w:t>
      </w:r>
    </w:p>
    <w:p w14:paraId="7E1C0193" w14:textId="77777777" w:rsidR="00AC2FD1" w:rsidRPr="00FC5E17" w:rsidRDefault="00C45854" w:rsidP="00FC5E17">
      <w:pPr>
        <w:spacing w:line="276" w:lineRule="auto"/>
        <w:ind w:left="567" w:right="900"/>
        <w:rPr>
          <w:i/>
        </w:rPr>
      </w:pPr>
      <w:r w:rsidRPr="00FC5E17">
        <w:rPr>
          <w:i/>
        </w:rPr>
        <w:t>XIII. Las demás que le confieran otras disposiciones.</w:t>
      </w:r>
    </w:p>
    <w:p w14:paraId="13756B93" w14:textId="77777777" w:rsidR="00AC2FD1" w:rsidRPr="00FC5E17" w:rsidRDefault="00AC2FD1" w:rsidP="00FC5E17">
      <w:pPr>
        <w:spacing w:line="276" w:lineRule="auto"/>
        <w:ind w:left="567" w:right="900"/>
        <w:rPr>
          <w:i/>
        </w:rPr>
      </w:pPr>
    </w:p>
    <w:p w14:paraId="1AACB3F5" w14:textId="77777777" w:rsidR="00AC2FD1" w:rsidRPr="00FC5E17" w:rsidRDefault="00C45854" w:rsidP="00FC5E17">
      <w:pPr>
        <w:rPr>
          <w:b/>
          <w:u w:val="single"/>
        </w:rPr>
      </w:pPr>
      <w:r w:rsidRPr="00FC5E17">
        <w:lastRenderedPageBreak/>
        <w:t xml:space="preserve">De las funciones de la mesa directiva previamente citadas, </w:t>
      </w:r>
      <w:r w:rsidRPr="00FC5E17">
        <w:rPr>
          <w:b/>
          <w:u w:val="single"/>
        </w:rPr>
        <w:t xml:space="preserve">las sociedades de padres de familia toman decisiones que afectan directamente la institución educativa y la forma en la que se emplean los recursos en beneficio de la comunidad escolar. </w:t>
      </w:r>
    </w:p>
    <w:p w14:paraId="6E807167" w14:textId="77777777" w:rsidR="00AC2FD1" w:rsidRPr="00FC5E17" w:rsidRDefault="00AC2FD1" w:rsidP="00FC5E17">
      <w:pPr>
        <w:rPr>
          <w:b/>
          <w:u w:val="single"/>
        </w:rPr>
      </w:pPr>
    </w:p>
    <w:p w14:paraId="508B6D7C" w14:textId="77777777" w:rsidR="00AC2FD1" w:rsidRPr="00FC5E17" w:rsidRDefault="00C45854" w:rsidP="00FC5E17">
      <w:r w:rsidRPr="00FC5E17">
        <w:t xml:space="preserve">En ese tenor, si bien es cierto, el nombre de los particulares representa un dato personal y por regla general debería ser clasificado como confidencial, lo cierto también es que existen excepciones a dichas clasificaciones, cuando el interés de conocer esa información se encuentre justificado y supere la necesidad de protegerla </w:t>
      </w:r>
    </w:p>
    <w:p w14:paraId="0FF40BA3" w14:textId="77777777" w:rsidR="00AC2FD1" w:rsidRPr="00FC5E17" w:rsidRDefault="00AC2FD1" w:rsidP="00FC5E17"/>
    <w:p w14:paraId="206F1AAC" w14:textId="77777777" w:rsidR="00AC2FD1" w:rsidRPr="00FC5E17" w:rsidRDefault="00C45854" w:rsidP="00FC5E17">
      <w:r w:rsidRPr="00FC5E17">
        <w:t xml:space="preserve">Así que nos encontramos ante una colisión de derechos fundamentales, por una parte, se tiene el derecho de acceso a la información de </w:t>
      </w:r>
      <w:r w:rsidRPr="00FC5E17">
        <w:rPr>
          <w:b/>
        </w:rPr>
        <w:t xml:space="preserve">LA PARTE RECURRENTE </w:t>
      </w:r>
      <w:r w:rsidRPr="00FC5E17">
        <w:t xml:space="preserve">para conocer el nombre de los padres de familia, por la otra, el derecho de los particulares  a la protección de uno de  sus datos personales como lo es el nombre. </w:t>
      </w:r>
    </w:p>
    <w:p w14:paraId="615F03A3" w14:textId="77777777" w:rsidR="00AC2FD1" w:rsidRPr="00FC5E17" w:rsidRDefault="00AC2FD1" w:rsidP="00FC5E17"/>
    <w:p w14:paraId="151B652D" w14:textId="77777777" w:rsidR="00AC2FD1" w:rsidRPr="00FC5E17" w:rsidRDefault="00C45854" w:rsidP="00FC5E17">
      <w:r w:rsidRPr="00FC5E17">
        <w:t xml:space="preserve">Por tal razón, debe señalarse que, en nuestro sistema jurídico, cuando existe una colisión de derechos como a la que se refirió en el párrafo anterior, se debe estudiar caso por caso para determinar qué derecho debe imperar en un ejercicio conocido como una ponderación de derechos. </w:t>
      </w:r>
    </w:p>
    <w:p w14:paraId="57052479" w14:textId="77777777" w:rsidR="00AC2FD1" w:rsidRPr="00FC5E17" w:rsidRDefault="00AC2FD1" w:rsidP="00FC5E17"/>
    <w:p w14:paraId="7B55077A" w14:textId="77777777" w:rsidR="00AC2FD1" w:rsidRPr="00FC5E17" w:rsidRDefault="00C45854" w:rsidP="00FC5E17">
      <w:r w:rsidRPr="00FC5E17">
        <w:t xml:space="preserve">Para tal efecto, convenio referir que el Poder Judicial de la Federación en la tesis 1a. XLIII/2010, emitida por la Primera Sala de la Suprema Corte de Justicia de la Nación, publicada en el Semanario Judicial de la Federación y su Gaceta, Tomo XXXI, página 928, de marzo de 2010, Novena Época, materia constitucional refirió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p>
    <w:p w14:paraId="080CC524" w14:textId="77777777" w:rsidR="00AC2FD1" w:rsidRPr="00FC5E17" w:rsidRDefault="00AC2FD1" w:rsidP="00FC5E17"/>
    <w:p w14:paraId="6CF3A641" w14:textId="77777777" w:rsidR="00AC2FD1" w:rsidRPr="00FC5E17" w:rsidRDefault="00C45854" w:rsidP="00FC5E17">
      <w:r w:rsidRPr="00FC5E17">
        <w:t xml:space="preserve">Así,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w:t>
      </w:r>
    </w:p>
    <w:p w14:paraId="5A3E03F2" w14:textId="77777777" w:rsidR="00AC2FD1" w:rsidRPr="00FC5E17" w:rsidRDefault="00AC2FD1" w:rsidP="00FC5E17"/>
    <w:p w14:paraId="182A5054" w14:textId="77777777" w:rsidR="00AC2FD1" w:rsidRPr="00FC5E17" w:rsidRDefault="00C45854" w:rsidP="00FC5E17">
      <w:r w:rsidRPr="00FC5E17">
        <w:t>Para efectos subsecuentes, debemos entender los siguientes conceptos:</w:t>
      </w:r>
    </w:p>
    <w:p w14:paraId="2A587232" w14:textId="77777777" w:rsidR="00AC2FD1" w:rsidRPr="00FC5E17" w:rsidRDefault="00AC2FD1" w:rsidP="00FC5E17"/>
    <w:p w14:paraId="1E21AD2D" w14:textId="77777777" w:rsidR="00AC2FD1" w:rsidRPr="00FC5E17" w:rsidRDefault="00C45854" w:rsidP="00FC5E17">
      <w:pPr>
        <w:numPr>
          <w:ilvl w:val="0"/>
          <w:numId w:val="4"/>
        </w:numPr>
        <w:ind w:left="567" w:right="900" w:hanging="141"/>
      </w:pPr>
      <w:r w:rsidRPr="00FC5E17">
        <w:rPr>
          <w:b/>
        </w:rPr>
        <w:t>Idoneidad:</w:t>
      </w:r>
      <w:r w:rsidRPr="00FC5E17">
        <w:t xml:space="preserve"> La legitimidad del derecho adoptado como preferente, que sea el adecuado para el logro de un fin constitucionalmente válido o apto para conseguir el fin pretendido;</w:t>
      </w:r>
    </w:p>
    <w:p w14:paraId="0CFD55FE" w14:textId="77777777" w:rsidR="00AC2FD1" w:rsidRPr="00FC5E17" w:rsidRDefault="00C45854" w:rsidP="00FC5E17">
      <w:pPr>
        <w:numPr>
          <w:ilvl w:val="0"/>
          <w:numId w:val="4"/>
        </w:numPr>
        <w:ind w:left="567" w:right="900" w:hanging="141"/>
      </w:pPr>
      <w:r w:rsidRPr="00FC5E17">
        <w:rPr>
          <w:b/>
        </w:rPr>
        <w:t>Necesidad:</w:t>
      </w:r>
      <w:r w:rsidRPr="00FC5E17">
        <w:t xml:space="preserve"> La falta de un medio distinto, menos lesivo a la apertura de la información, para satisfacer el interés público, y</w:t>
      </w:r>
    </w:p>
    <w:p w14:paraId="6DD89F0D" w14:textId="77777777" w:rsidR="00AC2FD1" w:rsidRPr="00FC5E17" w:rsidRDefault="00C45854" w:rsidP="00FC5E17">
      <w:pPr>
        <w:numPr>
          <w:ilvl w:val="0"/>
          <w:numId w:val="4"/>
        </w:numPr>
        <w:ind w:left="567" w:right="900" w:hanging="141"/>
      </w:pPr>
      <w:r w:rsidRPr="00FC5E17">
        <w:rPr>
          <w:b/>
        </w:rPr>
        <w:t>Proporcionalidad:</w:t>
      </w:r>
      <w:r w:rsidRPr="00FC5E17">
        <w:t xml:space="preserve"> Que la decisión tomada, represente un beneficio mayor al perjuicio que podría causar a la población.</w:t>
      </w:r>
    </w:p>
    <w:p w14:paraId="2A5AB541" w14:textId="77777777" w:rsidR="00AC2FD1" w:rsidRPr="00FC5E17" w:rsidRDefault="00AC2FD1" w:rsidP="00FC5E17"/>
    <w:p w14:paraId="74E83815" w14:textId="77777777" w:rsidR="00AC2FD1" w:rsidRPr="00FC5E17" w:rsidRDefault="00C45854" w:rsidP="00FC5E17">
      <w:r w:rsidRPr="00FC5E17">
        <w:t>En ese orden de ideas, resulta procedente analizar cada uno de los elementos referidos, partiendo de que, en el caso concreto, se estima como preferente el derecho de acceso a la información, bajo las consideraciones que se expondrán a continuación:</w:t>
      </w:r>
    </w:p>
    <w:p w14:paraId="0BBC63AF" w14:textId="77777777" w:rsidR="00AC2FD1" w:rsidRPr="00FC5E17" w:rsidRDefault="00AC2FD1" w:rsidP="00FC5E17"/>
    <w:p w14:paraId="5548F356" w14:textId="77777777" w:rsidR="00AC2FD1" w:rsidRPr="00FC5E17" w:rsidRDefault="00C45854" w:rsidP="00FC5E17">
      <w:pPr>
        <w:ind w:right="-25"/>
      </w:pPr>
      <w:r w:rsidRPr="00FC5E17">
        <w:rPr>
          <w:b/>
        </w:rPr>
        <w:t>a) Idoneidad.</w:t>
      </w:r>
      <w:r w:rsidRPr="00FC5E17">
        <w:t xml:space="preserve"> Existe un fin constitucionalmente válido para dar a conocer el nombre de aquellas personas físicas que integran las asociaciones de padres de familia, Mesas Directivas y comités, ya que toman decisiones que afectan directamente la institución educativa y la forma en la que se emplean los recursos en beneficio de la comunidad escolar.</w:t>
      </w:r>
    </w:p>
    <w:p w14:paraId="6AABFE02" w14:textId="77777777" w:rsidR="00AC2FD1" w:rsidRPr="00FC5E17" w:rsidRDefault="00AC2FD1" w:rsidP="00FC5E17">
      <w:pPr>
        <w:ind w:right="-25"/>
      </w:pPr>
    </w:p>
    <w:p w14:paraId="633C95C6" w14:textId="77777777" w:rsidR="00AC2FD1" w:rsidRPr="00FC5E17" w:rsidRDefault="00C45854" w:rsidP="00FC5E17">
      <w:pPr>
        <w:ind w:right="-25"/>
      </w:pPr>
      <w:r w:rsidRPr="00FC5E17">
        <w:lastRenderedPageBreak/>
        <w:t xml:space="preserve">Al respecto, es de señalar que la transparencia se basa en proveer a los ciudadanos de información necesaria para procurar un uso adecuado de sus derechos y obligaciones, así como generar una efectiva rendición de cuentas, la cual  puede entenderse como la obligación que tienen los funcionarios públicos de responder por sus acciones y la facultad de los ciudadanos para valorar y en su caso sancionar dichos resultados. </w:t>
      </w:r>
    </w:p>
    <w:p w14:paraId="264AC138" w14:textId="77777777" w:rsidR="00AC2FD1" w:rsidRPr="00FC5E17" w:rsidRDefault="00AC2FD1" w:rsidP="00FC5E17">
      <w:pPr>
        <w:ind w:right="-25"/>
      </w:pPr>
    </w:p>
    <w:p w14:paraId="1CE35797" w14:textId="77777777" w:rsidR="00AC2FD1" w:rsidRPr="00FC5E17" w:rsidRDefault="00C45854" w:rsidP="00FC5E17">
      <w:pPr>
        <w:ind w:right="-25"/>
      </w:pPr>
      <w:r w:rsidRPr="00FC5E17">
        <w:t>En ese orden de ideas, la Suprema Corte de Justicia de la Nación, ha definido el acceso a la información como un derecho en sí mismo y como un medio o instrumento para el ejercicio de otros derechos, para que los gobernados ejerzan un control respecto del funcionamiento institucional de los poderes públicos, por lo que se constituye como una exigencia social de todo Estado de derecho, y como un derecho colectivo o garantía social, a fin de lograr la publicidad de los actos de gobierno y la transparencia de la administración pública. Lo anterior, a través de la jurisprudencia número P</w:t>
      </w:r>
      <w:proofErr w:type="gramStart"/>
      <w:r w:rsidRPr="00FC5E17">
        <w:t>./</w:t>
      </w:r>
      <w:proofErr w:type="gramEnd"/>
      <w:r w:rsidRPr="00FC5E17">
        <w:t>J. 54/2008, publicada en el Semanario Judicial de la Federación y su Gaceta, Tomo XXVII, página 743, Novena Época, en junio de dos mil ocho.</w:t>
      </w:r>
    </w:p>
    <w:p w14:paraId="58A3F1F4" w14:textId="77777777" w:rsidR="00AC2FD1" w:rsidRPr="00FC5E17" w:rsidRDefault="00AC2FD1" w:rsidP="00FC5E17">
      <w:pPr>
        <w:ind w:right="900"/>
      </w:pPr>
    </w:p>
    <w:p w14:paraId="2485FD07" w14:textId="77777777" w:rsidR="00AC2FD1" w:rsidRPr="00FC5E17" w:rsidRDefault="00C45854" w:rsidP="00FC5E17">
      <w:pPr>
        <w:ind w:right="-25"/>
      </w:pPr>
      <w:r w:rsidRPr="00FC5E17">
        <w:t xml:space="preserve">De forma que  si bien es cierto, las personas que forman parte de las mesas directivas, comités y en general de la asociación de padres de familia, no son en estricto sentido funcionarios públicos, ya que no ocupan cargos en la administración pública, lo cierto también es que la naturaleza de sus funciones dentro de las escuelas suerte el mismo efecto, ya que no solamente ejercen los recursos financieros dentro de esos planteles, sino que ejercen actos de autoridad que afectan de forma directa a la comunidad estudiantil y al funcionamiento del plantel, como ocurre al momento de firmar convenios de prestación de servicios donde se encuentran involucrados recursos y sobre todo ingieren de forma directa en la salud de los estudiantes. </w:t>
      </w:r>
    </w:p>
    <w:p w14:paraId="4348B1C9" w14:textId="77777777" w:rsidR="00AC2FD1" w:rsidRPr="00FC5E17" w:rsidRDefault="00AC2FD1" w:rsidP="00FC5E17">
      <w:pPr>
        <w:ind w:right="-30"/>
      </w:pPr>
    </w:p>
    <w:p w14:paraId="56D9475B" w14:textId="77777777" w:rsidR="00AC2FD1" w:rsidRPr="00FC5E17" w:rsidRDefault="00C45854" w:rsidP="00FC5E17">
      <w:pPr>
        <w:ind w:right="-30"/>
      </w:pPr>
      <w:r w:rsidRPr="00FC5E17">
        <w:rPr>
          <w:b/>
        </w:rPr>
        <w:lastRenderedPageBreak/>
        <w:t>b) Necesidad</w:t>
      </w:r>
      <w:r w:rsidRPr="00FC5E17">
        <w:t xml:space="preserve">. El sacrificio de la protección del nombre de aquellas personas que integran las  asociaciones de padres de familia, Mesas Directivas y comités, como medio para lograr el fin constitucionalmente válido señalado previamente, se justifica en razón de que se satisface el interés mayor de los ciudadanos en conocer a las personas que toman las decisiones dentro de su comunidad escolar. </w:t>
      </w:r>
    </w:p>
    <w:p w14:paraId="68935801" w14:textId="77777777" w:rsidR="00AC2FD1" w:rsidRPr="00FC5E17" w:rsidRDefault="00AC2FD1" w:rsidP="00FC5E17">
      <w:pPr>
        <w:ind w:right="-30"/>
      </w:pPr>
    </w:p>
    <w:p w14:paraId="77A4186B" w14:textId="77777777" w:rsidR="00AC2FD1" w:rsidRPr="00FC5E17" w:rsidRDefault="00C45854" w:rsidP="00FC5E17">
      <w:pPr>
        <w:ind w:right="-30"/>
      </w:pPr>
      <w:r w:rsidRPr="00FC5E17">
        <w:t xml:space="preserve">Aunado a ello, de la normatividad referida en el presente estudio, se puede observar que el puesto que ocupan los padres de familia dentro de la asociación de padres de familia y posteriormente en la mesa directiva, así como los diversos comités, fue adquirido de forma voluntaria y les permite tener derecho a voto dentro de los asuntos que les atañen, de tal suerte que se convierten en personas de interés para la comunidad escolar pública, pues como ocurre en el ejercicio de la administración pública, los miembros de dichas escuelas tienen derecho de conocer el nombre de aquellos que los representan en la toma de  decisiones que les afectan directamente. </w:t>
      </w:r>
    </w:p>
    <w:p w14:paraId="6D49BCF3" w14:textId="77777777" w:rsidR="00AC2FD1" w:rsidRPr="00FC5E17" w:rsidRDefault="00C45854" w:rsidP="00FC5E17">
      <w:pPr>
        <w:ind w:right="-30"/>
      </w:pPr>
      <w:r w:rsidRPr="00FC5E17">
        <w:t>Recordando que  dentro de los objetivos de la Ley de Transparencia  y Acceso a la Información Pública del Estado de México y Municipios, previstos en el artículo 2, se encuentran los siguientes:</w:t>
      </w:r>
    </w:p>
    <w:p w14:paraId="40E2AEB0" w14:textId="77777777" w:rsidR="00AC2FD1" w:rsidRPr="00FC5E17" w:rsidRDefault="00AC2FD1" w:rsidP="00FC5E17">
      <w:pPr>
        <w:ind w:right="-30"/>
      </w:pPr>
    </w:p>
    <w:p w14:paraId="53546BE1" w14:textId="77777777" w:rsidR="00AC2FD1" w:rsidRPr="00FC5E17" w:rsidRDefault="00C45854" w:rsidP="00FC5E17">
      <w:pPr>
        <w:ind w:right="-30"/>
      </w:pPr>
      <w:r w:rsidRPr="00FC5E17">
        <w:t xml:space="preserve"> I) transparentar la gestión pública mediante la difusión de la información generada por los Sujetos Obligados; </w:t>
      </w:r>
    </w:p>
    <w:p w14:paraId="68BB7DB0" w14:textId="77777777" w:rsidR="00AC2FD1" w:rsidRPr="00FC5E17" w:rsidRDefault="00C45854" w:rsidP="00FC5E17">
      <w:pPr>
        <w:ind w:right="-25"/>
      </w:pPr>
      <w:r w:rsidRPr="00FC5E17">
        <w:t xml:space="preserve">II) promover, fomentar y la cultura de la transparencia, el acceso a la información y a la rendición de cuentas y, </w:t>
      </w:r>
    </w:p>
    <w:p w14:paraId="7BD1B8CD" w14:textId="77777777" w:rsidR="00AC2FD1" w:rsidRPr="00FC5E17" w:rsidRDefault="00C45854" w:rsidP="00FC5E17">
      <w:pPr>
        <w:ind w:right="-25"/>
      </w:pPr>
      <w:r w:rsidRPr="00FC5E17">
        <w:t>III) propiciar la participación ciudadana en la toma de las decisiones públicas, a fin de contribuir a la consolidación de la democracia.</w:t>
      </w:r>
    </w:p>
    <w:p w14:paraId="37AB97F2" w14:textId="77777777" w:rsidR="00AC2FD1" w:rsidRPr="00FC5E17" w:rsidRDefault="00AC2FD1" w:rsidP="00FC5E17">
      <w:pPr>
        <w:ind w:right="-25"/>
      </w:pPr>
    </w:p>
    <w:p w14:paraId="4CF0E1F9" w14:textId="77777777" w:rsidR="00AC2FD1" w:rsidRPr="00FC5E17" w:rsidRDefault="00C45854" w:rsidP="00FC5E17">
      <w:pPr>
        <w:ind w:right="-25"/>
      </w:pPr>
      <w:r w:rsidRPr="00FC5E17">
        <w:lastRenderedPageBreak/>
        <w:t xml:space="preserve">Dichos objetivos solo pueden ejercerse de forma efectiva cuando se realiza un adecuado ejercicio del derecho de acceso a la información pública y una participación proactiva de los ciudadanos, en ese sentido, el clasificar dichos datos no permitiría que los miembros de esa comunidad puedan ejercer su derecho a participar en la toma de las decisiones dentro de su plantel así como exigir una rendición de cuentas. Toda vez que no se advierte otro medio distinto a la entrega de información en la que los particulares </w:t>
      </w:r>
      <w:proofErr w:type="gramStart"/>
      <w:r w:rsidRPr="00FC5E17">
        <w:t>puede</w:t>
      </w:r>
      <w:proofErr w:type="gramEnd"/>
      <w:r w:rsidRPr="00FC5E17">
        <w:t xml:space="preserve"> ejercer dichos derechos. </w:t>
      </w:r>
    </w:p>
    <w:p w14:paraId="100F9AA7" w14:textId="77777777" w:rsidR="00AC2FD1" w:rsidRPr="00FC5E17" w:rsidRDefault="00AC2FD1" w:rsidP="00FC5E17">
      <w:pPr>
        <w:ind w:right="-25"/>
      </w:pPr>
    </w:p>
    <w:p w14:paraId="41ACA1BB" w14:textId="77777777" w:rsidR="00AC2FD1" w:rsidRPr="00FC5E17" w:rsidRDefault="00C45854" w:rsidP="00FC5E17">
      <w:pPr>
        <w:ind w:right="-25"/>
      </w:pPr>
      <w:r w:rsidRPr="00FC5E17">
        <w:rPr>
          <w:b/>
        </w:rPr>
        <w:t>c) Proporcionalidad en sentido estricto.</w:t>
      </w:r>
      <w:r w:rsidRPr="00FC5E17">
        <w:t xml:space="preserve"> El sacrificio de la protección al nombre de aquellas personas que conforman las  asociaciones de padres de familia, Mesas Directivas y comités, se justifica en razón de que si bien las mesas directivas no ejercen recursos públicos, no menos cierto es que ejercen actos de autoridad, pues su función consiste en representar a sus asociados frente a las autoridades educativas, asimismo, administrar recursos que son proporcionados voluntariamente por los asociados, por tanto, existe interés público para dar a conocer la información. </w:t>
      </w:r>
    </w:p>
    <w:p w14:paraId="16C54B18" w14:textId="77777777" w:rsidR="00AC2FD1" w:rsidRPr="00FC5E17" w:rsidRDefault="00C45854" w:rsidP="00FC5E17">
      <w:pPr>
        <w:ind w:right="-25"/>
      </w:pPr>
      <w:r w:rsidRPr="00FC5E17">
        <w:t xml:space="preserve">Conforme a lo anterior, el 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o en el caso en concreto, de personas que inciden en su correcto funcionamiento. </w:t>
      </w:r>
    </w:p>
    <w:p w14:paraId="29DE8820" w14:textId="77777777" w:rsidR="00AC2FD1" w:rsidRPr="00FC5E17" w:rsidRDefault="00AC2FD1" w:rsidP="00FC5E17">
      <w:pPr>
        <w:ind w:right="-25"/>
      </w:pPr>
    </w:p>
    <w:p w14:paraId="5918F423" w14:textId="77777777" w:rsidR="00AC2FD1" w:rsidRPr="00FC5E17" w:rsidRDefault="00C45854" w:rsidP="00FC5E17">
      <w:pPr>
        <w:ind w:right="-25"/>
      </w:pPr>
      <w:r w:rsidRPr="00FC5E17">
        <w:t xml:space="preserve">En consecuencia, se considera procedente la entrega de los nombres de los padres de familia que integran la asociación de padres, la mesa directiva y los comités que de ella devengan. </w:t>
      </w:r>
    </w:p>
    <w:p w14:paraId="2D5ACB9E" w14:textId="77777777" w:rsidR="00AC2FD1" w:rsidRPr="00FC5E17" w:rsidRDefault="00AC2FD1" w:rsidP="00FC5E17">
      <w:pPr>
        <w:ind w:right="-25"/>
      </w:pPr>
    </w:p>
    <w:p w14:paraId="0F422B44" w14:textId="04CB207C" w:rsidR="00AC2FD1" w:rsidRPr="00FC5E17" w:rsidRDefault="00C45854" w:rsidP="00FC5E17">
      <w:pPr>
        <w:ind w:right="-25"/>
      </w:pPr>
      <w:r w:rsidRPr="00FC5E17">
        <w:t xml:space="preserve">Por lo que hace al punto </w:t>
      </w:r>
      <w:r w:rsidRPr="00FC5E17">
        <w:rPr>
          <w:i/>
        </w:rPr>
        <w:t xml:space="preserve">“2. Contratos y/o convenios derivados de la prestación del servicio del centro de fotocopiado, de la Escuela Primaria Licenciado Benito </w:t>
      </w:r>
      <w:r w:rsidR="00776D5F" w:rsidRPr="00FC5E17">
        <w:rPr>
          <w:i/>
        </w:rPr>
        <w:t>Juárez</w:t>
      </w:r>
      <w:r w:rsidRPr="00FC5E17">
        <w:rPr>
          <w:i/>
        </w:rPr>
        <w:t xml:space="preserve">, Turno Matutino, CCT. 15EPR0324E, </w:t>
      </w:r>
      <w:r w:rsidRPr="00FC5E17">
        <w:rPr>
          <w:i/>
        </w:rPr>
        <w:lastRenderedPageBreak/>
        <w:t xml:space="preserve">Turno vespertino CCT. 15EPR1212H de los periodos del ciclo escolar: 2021-2022, 2022-2023 y 2023-2024.” </w:t>
      </w:r>
      <w:r w:rsidRPr="00FC5E17">
        <w:t xml:space="preserve"> </w:t>
      </w:r>
      <w:r w:rsidRPr="00FC5E17">
        <w:rPr>
          <w:b/>
        </w:rPr>
        <w:t>EL SUJETO OBLIGADO</w:t>
      </w:r>
      <w:r w:rsidRPr="00FC5E17">
        <w:t xml:space="preserve"> en su respuesta adjuntó lo siguiente:</w:t>
      </w:r>
    </w:p>
    <w:p w14:paraId="78829263" w14:textId="77777777" w:rsidR="00AC2FD1" w:rsidRPr="00FC5E17" w:rsidRDefault="00C45854" w:rsidP="00FC5E17">
      <w:pPr>
        <w:numPr>
          <w:ilvl w:val="1"/>
          <w:numId w:val="6"/>
        </w:numPr>
        <w:ind w:right="-28"/>
        <w:rPr>
          <w:b/>
          <w:i/>
        </w:rPr>
      </w:pPr>
      <w:r w:rsidRPr="00FC5E17">
        <w:t xml:space="preserve">Convenio para la Prestación de Servicios de Fotocopiado del Ciclo Escolar 2021-2022 </w:t>
      </w:r>
    </w:p>
    <w:p w14:paraId="4436D321" w14:textId="77777777" w:rsidR="00AC2FD1" w:rsidRPr="00FC5E17" w:rsidRDefault="00C45854" w:rsidP="00FC5E17">
      <w:pPr>
        <w:numPr>
          <w:ilvl w:val="1"/>
          <w:numId w:val="6"/>
        </w:numPr>
        <w:ind w:right="-28"/>
      </w:pPr>
      <w:r w:rsidRPr="00FC5E17">
        <w:t>Convenio para la Prestación de Servicios de Fotocopiado del Ciclo Escolar 2022-2023</w:t>
      </w:r>
    </w:p>
    <w:p w14:paraId="064E79E0" w14:textId="77777777" w:rsidR="00AC2FD1" w:rsidRPr="00FC5E17" w:rsidRDefault="00C45854" w:rsidP="00FC5E17">
      <w:pPr>
        <w:numPr>
          <w:ilvl w:val="1"/>
          <w:numId w:val="6"/>
        </w:numPr>
        <w:ind w:right="-28"/>
      </w:pPr>
      <w:r w:rsidRPr="00FC5E17">
        <w:t>Convenio para la Prestación de Servicios de Fotocopiado del Ciclo Escolar 2023-2024</w:t>
      </w:r>
    </w:p>
    <w:p w14:paraId="0BA63489" w14:textId="77777777" w:rsidR="00AC2FD1" w:rsidRPr="00FC5E17" w:rsidRDefault="00C45854" w:rsidP="00FC5E17">
      <w:pPr>
        <w:numPr>
          <w:ilvl w:val="1"/>
          <w:numId w:val="6"/>
        </w:numPr>
        <w:ind w:right="-28"/>
      </w:pPr>
      <w:r w:rsidRPr="00FC5E17">
        <w:t xml:space="preserve">Convenio para la Prestación de Servicios de Fotocopiado del Ciclo Escolar 2021-2022 </w:t>
      </w:r>
    </w:p>
    <w:p w14:paraId="023A1B0E" w14:textId="77777777" w:rsidR="00AC2FD1" w:rsidRPr="00FC5E17" w:rsidRDefault="00C45854" w:rsidP="00FC5E17">
      <w:pPr>
        <w:numPr>
          <w:ilvl w:val="1"/>
          <w:numId w:val="6"/>
        </w:numPr>
        <w:ind w:right="-28"/>
      </w:pPr>
      <w:r w:rsidRPr="00FC5E17">
        <w:t>Convenio para la Prestación de Servicios de Fotocopiado del Ciclo Escolar 2022-2023</w:t>
      </w:r>
    </w:p>
    <w:p w14:paraId="0A2C8CCE" w14:textId="77777777" w:rsidR="00AC2FD1" w:rsidRPr="00FC5E17" w:rsidRDefault="00C45854" w:rsidP="00FC5E17">
      <w:pPr>
        <w:numPr>
          <w:ilvl w:val="1"/>
          <w:numId w:val="6"/>
        </w:numPr>
        <w:ind w:right="-28"/>
      </w:pPr>
      <w:r w:rsidRPr="00FC5E17">
        <w:t xml:space="preserve">Convenio para la Prestación de Servicios de Fotocopiado del Ciclo Escolar 2023-2024    </w:t>
      </w:r>
    </w:p>
    <w:p w14:paraId="6A226E76" w14:textId="77777777" w:rsidR="00AC2FD1" w:rsidRPr="00FC5E17" w:rsidRDefault="00AC2FD1" w:rsidP="00FC5E17">
      <w:pPr>
        <w:ind w:right="-25"/>
      </w:pPr>
    </w:p>
    <w:p w14:paraId="45F49B78" w14:textId="77777777" w:rsidR="00AC2FD1" w:rsidRPr="00FC5E17" w:rsidRDefault="00C45854" w:rsidP="00FC5E17">
      <w:pPr>
        <w:ind w:right="-25"/>
      </w:pPr>
      <w:r w:rsidRPr="00FC5E17">
        <w:t xml:space="preserve">De manera que, si bien es cierto que, el ente recurrido hizo entrega de la información solicitada, correspondiente al periodo requerido, lo cierto también es que en los contratos están testados los nombres de los padres miembros de la asociación de padres de familia, que como se analizó en los párrafos anteriores por sus actividades representa una excepción a la regla y se considera información de carácter público. Luego, entonces, </w:t>
      </w:r>
      <w:r w:rsidRPr="00FC5E17">
        <w:rPr>
          <w:b/>
        </w:rPr>
        <w:t>EL SUJETO OBLIGADO</w:t>
      </w:r>
      <w:r w:rsidRPr="00FC5E17">
        <w:t xml:space="preserve"> deberá hacer entrega de dichos documentales en su correcta versión pública. </w:t>
      </w:r>
    </w:p>
    <w:p w14:paraId="53FD29C0" w14:textId="77777777" w:rsidR="00AC2FD1" w:rsidRPr="00FC5E17" w:rsidRDefault="00AC2FD1" w:rsidP="00FC5E17">
      <w:pPr>
        <w:ind w:right="-25"/>
      </w:pPr>
    </w:p>
    <w:p w14:paraId="32379ED1" w14:textId="32A9611B" w:rsidR="00AC2FD1" w:rsidRPr="00FC5E17" w:rsidRDefault="00C45854" w:rsidP="00FC5E17">
      <w:pPr>
        <w:ind w:right="-25"/>
      </w:pPr>
      <w:bookmarkStart w:id="34" w:name="_heading=h.dmuwrlc3fhsl" w:colFirst="0" w:colLast="0"/>
      <w:bookmarkEnd w:id="34"/>
      <w:r w:rsidRPr="00FC5E17">
        <w:t xml:space="preserve">En atención a la parte de la solicitud referente a </w:t>
      </w:r>
      <w:r w:rsidRPr="00FC5E17">
        <w:rPr>
          <w:i/>
        </w:rPr>
        <w:t xml:space="preserve">“Contratos y/o convenios derivados de la prestación del servicio de papelería, de la Escuela Primaria Licenciado Benito </w:t>
      </w:r>
      <w:r w:rsidR="00776D5F" w:rsidRPr="00FC5E17">
        <w:rPr>
          <w:i/>
        </w:rPr>
        <w:t>Juárez</w:t>
      </w:r>
      <w:r w:rsidRPr="00FC5E17">
        <w:rPr>
          <w:i/>
        </w:rPr>
        <w:t>, Turno Matutino, CCT. 15EPR0324E, Turno vespertino CCT. 15EPR1212H de los periodos del ciclo escolar: 2021-2022, 2022-2023 y 2023-2024.”</w:t>
      </w:r>
      <w:r w:rsidRPr="00FC5E17">
        <w:rPr>
          <w:b/>
          <w:i/>
        </w:rPr>
        <w:t xml:space="preserve"> </w:t>
      </w:r>
      <w:r w:rsidRPr="00FC5E17">
        <w:rPr>
          <w:b/>
        </w:rPr>
        <w:t>EL SUJETO OBLIGADO</w:t>
      </w:r>
      <w:r w:rsidRPr="00FC5E17">
        <w:t xml:space="preserve"> indicó en su respuesta que dicho plantel no </w:t>
      </w:r>
      <w:r w:rsidRPr="00FC5E17">
        <w:lastRenderedPageBreak/>
        <w:t xml:space="preserve">cuenta con servicio de papelería, por lo cual no cuenta con la información solicitada, refiriendo la inexistencia de la misma; sin embargo, como fue estudiado en uno de los puntos anteriores, cuando la información no obra en los archivos de los sujetos obligados por no haberse generado, sin que exista un precepto normativo que los obligue a lo contrario, la falta de dicha información no necesita ser parte de una declaración de inexistencia, sino que se configura un hecho negativo que no necesita de demostración. </w:t>
      </w:r>
    </w:p>
    <w:p w14:paraId="1AD47944" w14:textId="77777777" w:rsidR="00AC2FD1" w:rsidRPr="00FC5E17" w:rsidRDefault="00AC2FD1" w:rsidP="00FC5E17">
      <w:pPr>
        <w:ind w:right="567"/>
      </w:pPr>
      <w:bookmarkStart w:id="35" w:name="_heading=h.ajtlyyw9pybs" w:colFirst="0" w:colLast="0"/>
      <w:bookmarkEnd w:id="35"/>
    </w:p>
    <w:p w14:paraId="643CE82A" w14:textId="77777777" w:rsidR="00AC2FD1" w:rsidRPr="00FC5E17" w:rsidRDefault="00C45854" w:rsidP="00FC5E17">
      <w:pPr>
        <w:ind w:right="-25"/>
      </w:pPr>
      <w:bookmarkStart w:id="36" w:name="_heading=h.y123p14phv00" w:colFirst="0" w:colLast="0"/>
      <w:bookmarkEnd w:id="36"/>
      <w:r w:rsidRPr="00FC5E17">
        <w:t xml:space="preserve">Lo que aconteció en el presente caso, ya que al no haber servicio de papelería no era necesario que el </w:t>
      </w:r>
      <w:r w:rsidRPr="00FC5E17">
        <w:rPr>
          <w:b/>
        </w:rPr>
        <w:t>SUJETO OBLIGADO</w:t>
      </w:r>
      <w:r w:rsidRPr="00FC5E17">
        <w:t xml:space="preserve"> generara los contratos o convenios solicitados por el particular y, por tanto, con su pronunciamiento se pudiera colmar dicha parte de la solicitud. </w:t>
      </w:r>
    </w:p>
    <w:p w14:paraId="0FA37185" w14:textId="77777777" w:rsidR="00AC2FD1" w:rsidRPr="00FC5E17" w:rsidRDefault="00AC2FD1" w:rsidP="00FC5E17">
      <w:pPr>
        <w:ind w:right="-25"/>
      </w:pPr>
      <w:bookmarkStart w:id="37" w:name="_heading=h.3tsvlr60345f" w:colFirst="0" w:colLast="0"/>
      <w:bookmarkEnd w:id="37"/>
    </w:p>
    <w:p w14:paraId="0C46C221" w14:textId="77777777" w:rsidR="00AC2FD1" w:rsidRPr="00FC5E17" w:rsidRDefault="00C45854" w:rsidP="00FC5E17">
      <w:pPr>
        <w:ind w:right="-25"/>
      </w:pPr>
      <w:bookmarkStart w:id="38" w:name="_heading=h.pe9uwow5rdd1" w:colFirst="0" w:colLast="0"/>
      <w:bookmarkEnd w:id="38"/>
      <w:r w:rsidRPr="00FC5E17">
        <w:t xml:space="preserve">Sin contrariar lo anterior, del análisis de los convenios para la prestación del servicio de fotocopiado entregados por </w:t>
      </w:r>
      <w:r w:rsidRPr="00FC5E17">
        <w:rPr>
          <w:b/>
        </w:rPr>
        <w:t>EL SUJETO OBLIGADO</w:t>
      </w:r>
      <w:r w:rsidRPr="00FC5E17">
        <w:t xml:space="preserve"> en su respuesta, se advierte que en su cláusula primera y segunda refiere que el objeto del contrato es la prestación del servicio de fotocopiado y elementos básicos de papelería, los cuales serán prestados en el plantel educativo en el espacio que el director designe, como se observa de la captura de pantalla que se inserta a continuación:</w:t>
      </w:r>
    </w:p>
    <w:p w14:paraId="1192120E" w14:textId="77777777" w:rsidR="00AC2FD1" w:rsidRPr="00FC5E17" w:rsidRDefault="00C45854" w:rsidP="00FC5E17">
      <w:pPr>
        <w:tabs>
          <w:tab w:val="left" w:pos="4667"/>
        </w:tabs>
        <w:ind w:right="539"/>
      </w:pPr>
      <w:r w:rsidRPr="00FC5E17">
        <w:rPr>
          <w:noProof/>
          <w:lang w:eastAsia="es-MX"/>
        </w:rPr>
        <w:drawing>
          <wp:inline distT="114300" distB="114300" distL="114300" distR="114300" wp14:anchorId="698B6730" wp14:editId="2402832B">
            <wp:extent cx="5742940" cy="927100"/>
            <wp:effectExtent l="0" t="0" r="0" b="0"/>
            <wp:docPr id="12424753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42940" cy="927100"/>
                    </a:xfrm>
                    <a:prstGeom prst="rect">
                      <a:avLst/>
                    </a:prstGeom>
                    <a:ln/>
                  </pic:spPr>
                </pic:pic>
              </a:graphicData>
            </a:graphic>
          </wp:inline>
        </w:drawing>
      </w:r>
    </w:p>
    <w:p w14:paraId="2BCB610E" w14:textId="77777777" w:rsidR="00AC2FD1" w:rsidRPr="00FC5E17" w:rsidRDefault="00AC2FD1" w:rsidP="00FC5E17">
      <w:pPr>
        <w:tabs>
          <w:tab w:val="left" w:pos="4667"/>
        </w:tabs>
        <w:ind w:right="-25"/>
      </w:pPr>
    </w:p>
    <w:p w14:paraId="345711E1" w14:textId="77777777" w:rsidR="00AC2FD1" w:rsidRPr="00FC5E17" w:rsidRDefault="00C45854" w:rsidP="00FC5E17">
      <w:pPr>
        <w:tabs>
          <w:tab w:val="left" w:pos="4667"/>
        </w:tabs>
        <w:ind w:right="-25"/>
      </w:pPr>
      <w:r w:rsidRPr="00FC5E17">
        <w:t xml:space="preserve">Así, si bien no existe un contrato de prestación de servicio de papelería en estricto sentido, los contratos de prestación del servicio de fotocopiado que fueron entregados por el ente recurrido en respuesta, abarcan un servicio de elementos básicos de papelería, y corresponden además </w:t>
      </w:r>
      <w:r w:rsidRPr="00FC5E17">
        <w:lastRenderedPageBreak/>
        <w:t xml:space="preserve">a la temporalidad requerida, por lo que con la entrega de dicha información en su correcta versión pública se podría colmar también la petición del particular. </w:t>
      </w:r>
    </w:p>
    <w:p w14:paraId="0B55BCA2" w14:textId="77777777" w:rsidR="00AC2FD1" w:rsidRPr="00FC5E17" w:rsidRDefault="00AC2FD1" w:rsidP="00FC5E17">
      <w:pPr>
        <w:tabs>
          <w:tab w:val="left" w:pos="4667"/>
        </w:tabs>
        <w:ind w:right="-25"/>
      </w:pPr>
    </w:p>
    <w:p w14:paraId="733248CC" w14:textId="5EE435F1" w:rsidR="00AC2FD1" w:rsidRPr="00FC5E17" w:rsidRDefault="00C45854" w:rsidP="00FC5E17">
      <w:pPr>
        <w:tabs>
          <w:tab w:val="left" w:pos="4667"/>
        </w:tabs>
        <w:ind w:right="-25"/>
      </w:pPr>
      <w:r w:rsidRPr="00FC5E17">
        <w:t xml:space="preserve">Relativo a la parte de la solicitud donde el particular desea </w:t>
      </w:r>
      <w:r w:rsidR="00776D5F" w:rsidRPr="00FC5E17">
        <w:t xml:space="preserve">conocer </w:t>
      </w:r>
      <w:r w:rsidR="00776D5F" w:rsidRPr="00FC5E17">
        <w:rPr>
          <w:i/>
        </w:rPr>
        <w:t>“</w:t>
      </w:r>
      <w:r w:rsidRPr="00FC5E17">
        <w:rPr>
          <w:i/>
        </w:rPr>
        <w:t xml:space="preserve">Informe escrito de transparencia de los recursos materiales y financieros (Recursos Federales, Cooperaciones voluntarias, y recursos por prestadores de servicios), firmados por el secretario técnico, e integrantes del CEPS, de la Escuela Primaria Licenciado Benito </w:t>
      </w:r>
      <w:r w:rsidR="00776D5F" w:rsidRPr="00FC5E17">
        <w:rPr>
          <w:i/>
        </w:rPr>
        <w:t>Juárez</w:t>
      </w:r>
      <w:r w:rsidRPr="00FC5E17">
        <w:rPr>
          <w:i/>
        </w:rPr>
        <w:t>, Turno Matutino, CCT. 15EPR0324E, Turno vespertino CCT. 15EPR1212H de los periodos del ciclo escolar: 2021-2022, 2022-2023 y 2023-2024”</w:t>
      </w:r>
      <w:r w:rsidR="00776D5F">
        <w:rPr>
          <w:i/>
        </w:rPr>
        <w:t>,</w:t>
      </w:r>
      <w:r w:rsidR="00776D5F" w:rsidRPr="00FC5E17">
        <w:t xml:space="preserve"> así</w:t>
      </w:r>
      <w:r w:rsidRPr="00FC5E17">
        <w:t xml:space="preserve"> como</w:t>
      </w:r>
      <w:r w:rsidRPr="00FC5E17">
        <w:rPr>
          <w:i/>
        </w:rPr>
        <w:t xml:space="preserve"> “Estados financieros y comprobantes de los gastos de las Mesas Directivas de la Asociación de Padres de Familia y Comité Escolar de Participación Social de la Escuela Primaria Licenciado Benito </w:t>
      </w:r>
      <w:r w:rsidR="00776D5F" w:rsidRPr="00FC5E17">
        <w:rPr>
          <w:i/>
        </w:rPr>
        <w:t>Juárez</w:t>
      </w:r>
      <w:r w:rsidRPr="00FC5E17">
        <w:rPr>
          <w:i/>
        </w:rPr>
        <w:t>, Turno Matutino, CCT. 15EPR0324E, Turno vespertino CCT. 15EPR1212H de los periodos del ciclo escolar: 2021-2022, 2022-2023 y 2023-2024.</w:t>
      </w:r>
      <w:r w:rsidRPr="00FC5E17">
        <w:t xml:space="preserve"> </w:t>
      </w:r>
      <w:r w:rsidRPr="00FC5E17">
        <w:rPr>
          <w:i/>
        </w:rPr>
        <w:t xml:space="preserve">” </w:t>
      </w:r>
      <w:r w:rsidRPr="00FC5E17">
        <w:t xml:space="preserve">El ente </w:t>
      </w:r>
      <w:r w:rsidR="00A16D84" w:rsidRPr="00FC5E17">
        <w:t>recurrido</w:t>
      </w:r>
      <w:r w:rsidRPr="00FC5E17">
        <w:t xml:space="preserve"> señaló en su respuesta que una vez efectuada la búsqueda no localizó dicha información, toda vez que dicha información es administrada de forma interna por la asociación de padres de familia sin que haya participación de la escuela. </w:t>
      </w:r>
    </w:p>
    <w:p w14:paraId="6B1FB1EB" w14:textId="77777777" w:rsidR="00AC2FD1" w:rsidRPr="00FC5E17" w:rsidRDefault="00AC2FD1" w:rsidP="00FC5E17">
      <w:pPr>
        <w:tabs>
          <w:tab w:val="left" w:pos="4667"/>
        </w:tabs>
        <w:ind w:right="539"/>
        <w:rPr>
          <w:i/>
        </w:rPr>
      </w:pPr>
    </w:p>
    <w:p w14:paraId="39F96F4B" w14:textId="77777777" w:rsidR="00AC2FD1" w:rsidRPr="00FC5E17" w:rsidRDefault="00C45854" w:rsidP="00FC5E17">
      <w:pPr>
        <w:ind w:right="-25"/>
      </w:pPr>
      <w:r w:rsidRPr="00FC5E17">
        <w:t xml:space="preserve">En ese respecto, conviene volver a citar el contenido del artículo 19 del antes referido Reglamento que en su fracción VIII establece la facultad de la Asamblea general de padres de familia de conocer de los informes financieros </w:t>
      </w:r>
    </w:p>
    <w:p w14:paraId="312F71E1" w14:textId="77777777" w:rsidR="00AC2FD1" w:rsidRPr="00FC5E17" w:rsidRDefault="00AC2FD1" w:rsidP="00FC5E17">
      <w:pPr>
        <w:ind w:right="-25"/>
      </w:pPr>
    </w:p>
    <w:p w14:paraId="04309238" w14:textId="77777777" w:rsidR="00AC2FD1" w:rsidRPr="00FC5E17" w:rsidRDefault="00C45854" w:rsidP="00FC5E17">
      <w:pPr>
        <w:ind w:left="850" w:right="824"/>
        <w:rPr>
          <w:b/>
          <w:i/>
        </w:rPr>
      </w:pPr>
      <w:r w:rsidRPr="00FC5E17">
        <w:rPr>
          <w:b/>
          <w:i/>
        </w:rPr>
        <w:t xml:space="preserve">Artículo 19.- La asamblea general tendrá las funciones siguientes: </w:t>
      </w:r>
    </w:p>
    <w:p w14:paraId="56661AC6" w14:textId="77777777" w:rsidR="00AC2FD1" w:rsidRPr="00FC5E17" w:rsidRDefault="00C45854" w:rsidP="00FC5E17">
      <w:pPr>
        <w:ind w:left="850" w:right="824"/>
        <w:rPr>
          <w:i/>
        </w:rPr>
      </w:pPr>
      <w:r w:rsidRPr="00FC5E17">
        <w:rPr>
          <w:i/>
        </w:rPr>
        <w:t xml:space="preserve">I. Elegir a los integrantes de la mesa directiva que los represente, de acuerdo a lo establecido en el presente reglamento; </w:t>
      </w:r>
    </w:p>
    <w:p w14:paraId="261E131F" w14:textId="77777777" w:rsidR="00AC2FD1" w:rsidRPr="00FC5E17" w:rsidRDefault="00C45854" w:rsidP="00FC5E17">
      <w:pPr>
        <w:ind w:left="850" w:right="824"/>
        <w:rPr>
          <w:i/>
        </w:rPr>
      </w:pPr>
      <w:r w:rsidRPr="00FC5E17">
        <w:rPr>
          <w:i/>
        </w:rPr>
        <w:t xml:space="preserve">II. Conocer los asuntos propios de su objeto; </w:t>
      </w:r>
    </w:p>
    <w:p w14:paraId="6AD04308" w14:textId="77777777" w:rsidR="00AC2FD1" w:rsidRPr="00FC5E17" w:rsidRDefault="00C45854" w:rsidP="00FC5E17">
      <w:pPr>
        <w:ind w:left="850" w:right="824"/>
        <w:rPr>
          <w:i/>
        </w:rPr>
      </w:pPr>
      <w:r w:rsidRPr="00FC5E17">
        <w:rPr>
          <w:i/>
        </w:rPr>
        <w:t xml:space="preserve">III. Proponer y acordar las cooperaciones o aportaciones voluntarias en numerario, bienes o servicios de los asociados, así como su periodicidad; </w:t>
      </w:r>
    </w:p>
    <w:p w14:paraId="52A881A4" w14:textId="77777777" w:rsidR="00AC2FD1" w:rsidRPr="00FC5E17" w:rsidRDefault="00C45854" w:rsidP="00FC5E17">
      <w:pPr>
        <w:ind w:left="850" w:right="824"/>
        <w:rPr>
          <w:i/>
        </w:rPr>
      </w:pPr>
      <w:r w:rsidRPr="00FC5E17">
        <w:rPr>
          <w:i/>
        </w:rPr>
        <w:lastRenderedPageBreak/>
        <w:t xml:space="preserve">IV. Elaborar y aprobar, en su caso, sus estatutos y programa de trabajo, así como las modificaciones a los mismos; </w:t>
      </w:r>
    </w:p>
    <w:p w14:paraId="2582549C" w14:textId="77777777" w:rsidR="00AC2FD1" w:rsidRPr="00FC5E17" w:rsidRDefault="00C45854" w:rsidP="00FC5E17">
      <w:pPr>
        <w:ind w:left="850" w:right="824"/>
        <w:rPr>
          <w:i/>
        </w:rPr>
      </w:pPr>
      <w:r w:rsidRPr="00FC5E17">
        <w:rPr>
          <w:i/>
        </w:rPr>
        <w:t xml:space="preserve">V. Conocer y, en su caso, aprobar los informes que rinda la mesa directiva; </w:t>
      </w:r>
    </w:p>
    <w:p w14:paraId="13F4AAF5" w14:textId="77777777" w:rsidR="00AC2FD1" w:rsidRPr="00FC5E17" w:rsidRDefault="00C45854" w:rsidP="00FC5E17">
      <w:pPr>
        <w:ind w:left="850" w:right="824"/>
        <w:rPr>
          <w:i/>
        </w:rPr>
      </w:pPr>
      <w:r w:rsidRPr="00FC5E17">
        <w:rPr>
          <w:i/>
        </w:rPr>
        <w:t xml:space="preserve">VI. Decidir sobre la incorporación, suspensión y restablecimiento de los derechos de los asociados; </w:t>
      </w:r>
    </w:p>
    <w:p w14:paraId="2C4F3B04" w14:textId="77777777" w:rsidR="00AC2FD1" w:rsidRPr="00FC5E17" w:rsidRDefault="00C45854" w:rsidP="00FC5E17">
      <w:pPr>
        <w:ind w:left="850" w:right="824"/>
        <w:rPr>
          <w:i/>
        </w:rPr>
      </w:pPr>
      <w:r w:rsidRPr="00FC5E17">
        <w:rPr>
          <w:i/>
        </w:rPr>
        <w:t xml:space="preserve">VII. Establecer las comisiones necesarias para el cumplimiento de su objeto; </w:t>
      </w:r>
    </w:p>
    <w:p w14:paraId="7697E343" w14:textId="77777777" w:rsidR="00AC2FD1" w:rsidRPr="00FC5E17" w:rsidRDefault="00C45854" w:rsidP="00FC5E17">
      <w:pPr>
        <w:ind w:left="850" w:right="824"/>
        <w:rPr>
          <w:i/>
        </w:rPr>
      </w:pPr>
      <w:r w:rsidRPr="00FC5E17">
        <w:rPr>
          <w:b/>
          <w:i/>
        </w:rPr>
        <w:t>VIII. Conocer y, en su caso, aprobar los informes financieros que rinda la mesa directiva, tomando las medidas pertinentes a fin de garantizar la correcta administración de los recurso</w:t>
      </w:r>
      <w:r w:rsidRPr="00FC5E17">
        <w:rPr>
          <w:i/>
        </w:rPr>
        <w:t>s;</w:t>
      </w:r>
    </w:p>
    <w:p w14:paraId="3BF6873D" w14:textId="77777777" w:rsidR="00AC2FD1" w:rsidRPr="00FC5E17" w:rsidRDefault="00AC2FD1" w:rsidP="00FC5E17">
      <w:pPr>
        <w:ind w:right="-25"/>
        <w:rPr>
          <w:i/>
        </w:rPr>
      </w:pPr>
    </w:p>
    <w:p w14:paraId="7BAEF969" w14:textId="77777777" w:rsidR="00AC2FD1" w:rsidRPr="00FC5E17" w:rsidRDefault="00C45854" w:rsidP="00FC5E17">
      <w:pPr>
        <w:ind w:right="-25"/>
      </w:pPr>
      <w:r w:rsidRPr="00FC5E17">
        <w:t>Aunado a ello, el artículo 35, fracciones VIII y XII, contemplan dentro del funcionamiento de la mesa directiva el presentar trimestralmente en la asamblea general un corte de caja, un informe de su labor y someter a consideración de la misma el informe que deberán presentar al director de la escuela, después de cada ciclo escolar como se observa a continuación:</w:t>
      </w:r>
    </w:p>
    <w:p w14:paraId="02A33193" w14:textId="77777777" w:rsidR="00AC2FD1" w:rsidRPr="00FC5E17" w:rsidRDefault="00AC2FD1" w:rsidP="00FC5E17">
      <w:pPr>
        <w:ind w:left="850" w:right="824"/>
        <w:rPr>
          <w:i/>
        </w:rPr>
      </w:pPr>
    </w:p>
    <w:p w14:paraId="49B194C4" w14:textId="77777777" w:rsidR="00AC2FD1" w:rsidRPr="00FC5E17" w:rsidRDefault="00C45854" w:rsidP="00FC5E17">
      <w:pPr>
        <w:ind w:left="850" w:right="824"/>
        <w:rPr>
          <w:b/>
          <w:i/>
        </w:rPr>
      </w:pPr>
      <w:r w:rsidRPr="00FC5E17">
        <w:rPr>
          <w:i/>
        </w:rPr>
        <w:t>“</w:t>
      </w:r>
      <w:r w:rsidRPr="00FC5E17">
        <w:rPr>
          <w:b/>
          <w:i/>
        </w:rPr>
        <w:t xml:space="preserve">SECCION SEGUNDA </w:t>
      </w:r>
    </w:p>
    <w:p w14:paraId="3CA4FE2B" w14:textId="77777777" w:rsidR="00AC2FD1" w:rsidRPr="00FC5E17" w:rsidRDefault="00C45854" w:rsidP="00FC5E17">
      <w:pPr>
        <w:ind w:left="850" w:right="824"/>
        <w:rPr>
          <w:i/>
        </w:rPr>
      </w:pPr>
      <w:r w:rsidRPr="00FC5E17">
        <w:rPr>
          <w:b/>
          <w:i/>
        </w:rPr>
        <w:t>DE SU FUNCIONAMIENTO</w:t>
      </w:r>
      <w:r w:rsidRPr="00FC5E17">
        <w:rPr>
          <w:i/>
        </w:rPr>
        <w:t xml:space="preserve"> </w:t>
      </w:r>
    </w:p>
    <w:p w14:paraId="20B795BC" w14:textId="77777777" w:rsidR="00AC2FD1" w:rsidRPr="00FC5E17" w:rsidRDefault="00AC2FD1" w:rsidP="00FC5E17">
      <w:pPr>
        <w:ind w:left="850" w:right="824"/>
        <w:rPr>
          <w:b/>
          <w:i/>
        </w:rPr>
      </w:pPr>
    </w:p>
    <w:p w14:paraId="3DF8062B" w14:textId="77777777" w:rsidR="00AC2FD1" w:rsidRPr="00FC5E17" w:rsidRDefault="00C45854" w:rsidP="00FC5E17">
      <w:pPr>
        <w:ind w:left="850" w:right="824"/>
        <w:rPr>
          <w:i/>
        </w:rPr>
      </w:pPr>
      <w:r w:rsidRPr="00FC5E17">
        <w:rPr>
          <w:b/>
          <w:i/>
        </w:rPr>
        <w:t xml:space="preserve">Artículo 35.- </w:t>
      </w:r>
      <w:r w:rsidRPr="00FC5E17">
        <w:rPr>
          <w:i/>
        </w:rPr>
        <w:t>Son funciones de la mesa directiva:</w:t>
      </w:r>
    </w:p>
    <w:p w14:paraId="6F11744A" w14:textId="77777777" w:rsidR="00AC2FD1" w:rsidRPr="00FC5E17" w:rsidRDefault="00C45854" w:rsidP="00FC5E17">
      <w:pPr>
        <w:ind w:left="850" w:right="824"/>
        <w:rPr>
          <w:i/>
        </w:rPr>
      </w:pPr>
      <w:r w:rsidRPr="00FC5E17">
        <w:rPr>
          <w:i/>
        </w:rPr>
        <w:t>VIII. Presentar trimestralmente, en asamblea general, un corte de caja y el avance del programa de trabajo; así como al final del período para el cual fue electa, un informe pormenorizado de su labor, comprendiendo un corte de caja general y los logros del programa;</w:t>
      </w:r>
    </w:p>
    <w:p w14:paraId="0BA71E77" w14:textId="77777777" w:rsidR="00AC2FD1" w:rsidRPr="00FC5E17" w:rsidRDefault="00C45854" w:rsidP="00FC5E17">
      <w:pPr>
        <w:ind w:left="850" w:right="824"/>
        <w:rPr>
          <w:i/>
        </w:rPr>
      </w:pPr>
      <w:r w:rsidRPr="00FC5E17">
        <w:rPr>
          <w:b/>
          <w:i/>
        </w:rPr>
        <w:t xml:space="preserve">XII. Elaborar y someter a consideración de la asamblea el informe que se deberá presentar al director de la escuela y al Consejo Escolar de </w:t>
      </w:r>
      <w:r w:rsidRPr="00FC5E17">
        <w:rPr>
          <w:b/>
          <w:i/>
        </w:rPr>
        <w:lastRenderedPageBreak/>
        <w:t>Participación Social, después de cada ciclo escolar, sobre el uso que se le dio al conjunto de recursos que hubiera recabado conforme a derecho</w:t>
      </w:r>
      <w:r w:rsidRPr="00FC5E17">
        <w:rPr>
          <w:i/>
        </w:rPr>
        <w:t>.”</w:t>
      </w:r>
    </w:p>
    <w:p w14:paraId="25487E25" w14:textId="77777777" w:rsidR="00AC2FD1" w:rsidRPr="00FC5E17" w:rsidRDefault="00AC2FD1" w:rsidP="00FC5E17">
      <w:pPr>
        <w:ind w:right="-25"/>
      </w:pPr>
    </w:p>
    <w:p w14:paraId="691C0CC8" w14:textId="77777777" w:rsidR="00AC2FD1" w:rsidRPr="00FC5E17" w:rsidRDefault="00C45854" w:rsidP="00FC5E17">
      <w:pPr>
        <w:ind w:right="-25"/>
      </w:pPr>
      <w:r w:rsidRPr="00FC5E17">
        <w:t xml:space="preserve">Siendo facultad específica del Tesorero el recabar las cooperaciones o aportaciones voluntarias acordadas, presentar mensualmente los cortes de caja y elaborar los estados financieros de la asociación, entre otras, que se pueden advertir de las fracciones del artículo 44 del Reglamento: </w:t>
      </w:r>
    </w:p>
    <w:p w14:paraId="74234F76" w14:textId="77777777" w:rsidR="00AC2FD1" w:rsidRPr="00FC5E17" w:rsidRDefault="00AC2FD1" w:rsidP="00FC5E17">
      <w:pPr>
        <w:ind w:right="-25"/>
      </w:pPr>
    </w:p>
    <w:p w14:paraId="09AC56E9" w14:textId="77777777" w:rsidR="00AC2FD1" w:rsidRPr="00FC5E17" w:rsidRDefault="00C45854" w:rsidP="00FC5E17">
      <w:pPr>
        <w:ind w:left="850" w:right="824"/>
        <w:rPr>
          <w:i/>
        </w:rPr>
      </w:pPr>
      <w:r w:rsidRPr="00FC5E17">
        <w:rPr>
          <w:b/>
          <w:i/>
        </w:rPr>
        <w:t>“Artículo 44.- Son funciones del tesorero:</w:t>
      </w:r>
      <w:r w:rsidRPr="00FC5E17">
        <w:rPr>
          <w:i/>
        </w:rPr>
        <w:t xml:space="preserve"> </w:t>
      </w:r>
    </w:p>
    <w:p w14:paraId="338ED1A2" w14:textId="77777777" w:rsidR="00AC2FD1" w:rsidRPr="00FC5E17" w:rsidRDefault="00C45854" w:rsidP="00FC5E17">
      <w:pPr>
        <w:ind w:left="850" w:right="824"/>
        <w:rPr>
          <w:i/>
        </w:rPr>
      </w:pPr>
      <w:r w:rsidRPr="00FC5E17">
        <w:rPr>
          <w:i/>
        </w:rPr>
        <w:t xml:space="preserve">I. Recabar las cooperaciones o aportaciones voluntarias acordadas en la asamblea general y expedir los recibos correspondientes; </w:t>
      </w:r>
    </w:p>
    <w:p w14:paraId="090CF50B" w14:textId="77777777" w:rsidR="00AC2FD1" w:rsidRPr="00FC5E17" w:rsidRDefault="00C45854" w:rsidP="00FC5E17">
      <w:pPr>
        <w:ind w:left="850" w:right="824"/>
        <w:rPr>
          <w:i/>
        </w:rPr>
      </w:pPr>
      <w:r w:rsidRPr="00FC5E17">
        <w:rPr>
          <w:b/>
          <w:i/>
        </w:rPr>
        <w:t>II. Presentar mensualmente a la mesa directiva, los cortes de caja respectivos;</w:t>
      </w:r>
      <w:r w:rsidRPr="00FC5E17">
        <w:rPr>
          <w:i/>
        </w:rPr>
        <w:t xml:space="preserve"> </w:t>
      </w:r>
    </w:p>
    <w:p w14:paraId="51215B85" w14:textId="77777777" w:rsidR="00AC2FD1" w:rsidRPr="00FC5E17" w:rsidRDefault="00C45854" w:rsidP="00FC5E17">
      <w:pPr>
        <w:ind w:left="850" w:right="824"/>
        <w:rPr>
          <w:i/>
        </w:rPr>
      </w:pPr>
      <w:r w:rsidRPr="00FC5E17">
        <w:rPr>
          <w:i/>
        </w:rPr>
        <w:t xml:space="preserve">III. Administrar adecuadamente los recursos económicos y elaborar los estados financieros de la asociación; </w:t>
      </w:r>
    </w:p>
    <w:p w14:paraId="07C0E3D2" w14:textId="77777777" w:rsidR="00AC2FD1" w:rsidRPr="00FC5E17" w:rsidRDefault="00C45854" w:rsidP="00FC5E17">
      <w:pPr>
        <w:ind w:left="850" w:right="824"/>
        <w:rPr>
          <w:i/>
        </w:rPr>
      </w:pPr>
      <w:r w:rsidRPr="00FC5E17">
        <w:rPr>
          <w:i/>
        </w:rPr>
        <w:t xml:space="preserve">IV. Ser el depositario de los fondos de la asociación escolar. En el caso de que, para el manejo de fondos, se abra una cuenta bancaria, ésta deberá ser manejada mancomunadamente con el presidente; </w:t>
      </w:r>
    </w:p>
    <w:p w14:paraId="0DF0B55A" w14:textId="77777777" w:rsidR="00AC2FD1" w:rsidRPr="00FC5E17" w:rsidRDefault="00C45854" w:rsidP="00FC5E17">
      <w:pPr>
        <w:ind w:left="850" w:right="824"/>
        <w:rPr>
          <w:b/>
          <w:i/>
        </w:rPr>
      </w:pPr>
      <w:r w:rsidRPr="00FC5E17">
        <w:rPr>
          <w:b/>
          <w:i/>
        </w:rPr>
        <w:t xml:space="preserve">V. Manejar el libro de ingresos y egresos de la asociación escolar; </w:t>
      </w:r>
    </w:p>
    <w:p w14:paraId="6669EACD" w14:textId="77777777" w:rsidR="00AC2FD1" w:rsidRPr="00FC5E17" w:rsidRDefault="00C45854" w:rsidP="00FC5E17">
      <w:pPr>
        <w:ind w:left="850" w:right="824"/>
        <w:rPr>
          <w:i/>
        </w:rPr>
      </w:pPr>
      <w:r w:rsidRPr="00FC5E17">
        <w:rPr>
          <w:i/>
        </w:rPr>
        <w:t xml:space="preserve">VI. Recabar los comprobantes de los gastos realizados, debidamente </w:t>
      </w:r>
      <w:proofErr w:type="spellStart"/>
      <w:r w:rsidRPr="00FC5E17">
        <w:rPr>
          <w:i/>
        </w:rPr>
        <w:t>requisitados</w:t>
      </w:r>
      <w:proofErr w:type="spellEnd"/>
      <w:r w:rsidRPr="00FC5E17">
        <w:rPr>
          <w:i/>
        </w:rPr>
        <w:t xml:space="preserve">; </w:t>
      </w:r>
    </w:p>
    <w:p w14:paraId="0861A1A7" w14:textId="77777777" w:rsidR="00AC2FD1" w:rsidRPr="00FC5E17" w:rsidRDefault="00C45854" w:rsidP="00FC5E17">
      <w:pPr>
        <w:ind w:left="850" w:right="824"/>
        <w:rPr>
          <w:i/>
        </w:rPr>
      </w:pPr>
      <w:r w:rsidRPr="00FC5E17">
        <w:rPr>
          <w:b/>
          <w:i/>
        </w:rPr>
        <w:t>VII. Entregar conjuntamente con el presidente, a la mesa directiva entrante, la documentación e información financiera del período cumplido, así como el saldo en efectivo existente a la conclusión de su ejercicio;</w:t>
      </w:r>
      <w:r w:rsidRPr="00FC5E17">
        <w:rPr>
          <w:i/>
        </w:rPr>
        <w:t xml:space="preserve"> </w:t>
      </w:r>
    </w:p>
    <w:p w14:paraId="24833BB7" w14:textId="77777777" w:rsidR="00AC2FD1" w:rsidRPr="00FC5E17" w:rsidRDefault="00C45854" w:rsidP="00FC5E17">
      <w:pPr>
        <w:ind w:left="850" w:right="824"/>
        <w:rPr>
          <w:i/>
        </w:rPr>
      </w:pPr>
      <w:r w:rsidRPr="00FC5E17">
        <w:rPr>
          <w:i/>
        </w:rPr>
        <w:t>VIII. Las demás que le sean conferidas por la asamblea general de la asociación escolar, por los estatutos y por el presidente.”</w:t>
      </w:r>
    </w:p>
    <w:p w14:paraId="5996B039" w14:textId="77777777" w:rsidR="00AC2FD1" w:rsidRPr="00FC5E17" w:rsidRDefault="00AC2FD1" w:rsidP="00FC5E17">
      <w:pPr>
        <w:ind w:left="850" w:right="824"/>
        <w:rPr>
          <w:i/>
        </w:rPr>
      </w:pPr>
    </w:p>
    <w:p w14:paraId="04F36542" w14:textId="77777777" w:rsidR="00AC2FD1" w:rsidRPr="00FC5E17" w:rsidRDefault="00C45854" w:rsidP="00FC5E17">
      <w:pPr>
        <w:ind w:right="-25"/>
      </w:pPr>
      <w:r w:rsidRPr="00FC5E17">
        <w:lastRenderedPageBreak/>
        <w:t>De lo anterior se desprende que existe la obligación de presentar el informe de actividades al director de la escuela al final de cada ciclo escolar, en lo que corresponde al uso de los recursos.</w:t>
      </w:r>
    </w:p>
    <w:p w14:paraId="088053B2" w14:textId="77777777" w:rsidR="00AC2FD1" w:rsidRPr="00FC5E17" w:rsidRDefault="00AC2FD1" w:rsidP="00FC5E17">
      <w:pPr>
        <w:ind w:right="-25"/>
      </w:pPr>
    </w:p>
    <w:p w14:paraId="79917C5B" w14:textId="77777777" w:rsidR="00776D5F" w:rsidRDefault="00C45854" w:rsidP="00776D5F">
      <w:pPr>
        <w:ind w:right="-25"/>
      </w:pPr>
      <w:r w:rsidRPr="00FC5E17">
        <w:t>Pero,  en atención a los estados financieros o comprobantes de gastos, no se advierte fuente obligacional que constriña al</w:t>
      </w:r>
      <w:r w:rsidRPr="00FC5E17">
        <w:rPr>
          <w:b/>
        </w:rPr>
        <w:t xml:space="preserve"> SUJETO OBLIGADO</w:t>
      </w:r>
      <w:r w:rsidRPr="00FC5E17">
        <w:t xml:space="preserve"> a poseer dicha información, ya que corresponden a facultades exclusivas de miembros de la asociación de padres, en el caso concreto al tesorero  dela mesa, pero no al personal parte de la estructura orgánica del ente recurrido, luego entonces, este no tiene ni la competencia ni la obligación de conocer de los estados financieros, pues no es información que tenga dentro de sus archivos o que deba de generar en función a atribuciones. </w:t>
      </w:r>
      <w:bookmarkStart w:id="39" w:name="_heading=h.2w3c59bf0ptj" w:colFirst="0" w:colLast="0"/>
      <w:bookmarkEnd w:id="39"/>
    </w:p>
    <w:p w14:paraId="459767B7" w14:textId="77777777" w:rsidR="00776D5F" w:rsidRDefault="00776D5F" w:rsidP="00776D5F">
      <w:pPr>
        <w:ind w:right="-25"/>
      </w:pPr>
    </w:p>
    <w:p w14:paraId="6DA4F2BD" w14:textId="5D5CA0F3" w:rsidR="00AC2FD1" w:rsidRPr="00FC5E17" w:rsidRDefault="00C45854" w:rsidP="00776D5F">
      <w:pPr>
        <w:ind w:right="-25"/>
      </w:pPr>
      <w:r w:rsidRPr="00FC5E17">
        <w:t>Por lo que hace a “</w:t>
      </w:r>
      <w:r w:rsidRPr="00FC5E17">
        <w:rPr>
          <w:i/>
        </w:rPr>
        <w:t xml:space="preserve">Registros de inscripción realizados por la Autoridad Educativa Escolar, a los programas Federales, Estatales y Municipales, de la Escuela Primaria Licenciado Benito </w:t>
      </w:r>
      <w:r w:rsidR="00776D5F" w:rsidRPr="00FC5E17">
        <w:rPr>
          <w:i/>
        </w:rPr>
        <w:t>Juárez</w:t>
      </w:r>
      <w:r w:rsidRPr="00FC5E17">
        <w:rPr>
          <w:i/>
        </w:rPr>
        <w:t xml:space="preserve">, Turno Matutino, CCT. 15EPR0324E, Turno vespertino CCT. 15EPR1212H de los periodos del ciclo escolar: 2021-2022, 2022-2023 y 2023-2024.” </w:t>
      </w:r>
      <w:r w:rsidRPr="00FC5E17">
        <w:t>El</w:t>
      </w:r>
      <w:r w:rsidRPr="00FC5E17">
        <w:rPr>
          <w:b/>
        </w:rPr>
        <w:t xml:space="preserve"> SUJETO OBLIGADO </w:t>
      </w:r>
      <w:r w:rsidRPr="00FC5E17">
        <w:t xml:space="preserve">indicó en su respuesta lo siguiente: </w:t>
      </w:r>
    </w:p>
    <w:p w14:paraId="6C013D62" w14:textId="77777777" w:rsidR="00AC2FD1" w:rsidRPr="00FC5E17" w:rsidRDefault="00C45854" w:rsidP="00FC5E17">
      <w:pPr>
        <w:numPr>
          <w:ilvl w:val="0"/>
          <w:numId w:val="10"/>
        </w:numPr>
        <w:ind w:right="567"/>
      </w:pPr>
      <w:bookmarkStart w:id="40" w:name="_heading=h.snvk66c0j6ao" w:colFirst="0" w:colLast="0"/>
      <w:bookmarkEnd w:id="40"/>
      <w:r w:rsidRPr="00FC5E17">
        <w:t xml:space="preserve">En los ciclos escolares 2021-2022 y 2022-2023 la escuela fue beneficiada con el Programa Estatal de Útiles Escolares. </w:t>
      </w:r>
    </w:p>
    <w:p w14:paraId="069CDB35" w14:textId="77777777" w:rsidR="00AC2FD1" w:rsidRPr="00FC5E17" w:rsidRDefault="00C45854" w:rsidP="00FC5E17">
      <w:pPr>
        <w:numPr>
          <w:ilvl w:val="0"/>
          <w:numId w:val="10"/>
        </w:numPr>
        <w:ind w:right="567"/>
      </w:pPr>
      <w:bookmarkStart w:id="41" w:name="_heading=h.81r0lq8ywv6d" w:colFirst="0" w:colLast="0"/>
      <w:bookmarkEnd w:id="41"/>
      <w:r w:rsidRPr="00FC5E17">
        <w:t xml:space="preserve">Durante el ciclo escolar 2022-2023 fue beneficiada con el Programa Federal, la Escuela es Nuestra </w:t>
      </w:r>
    </w:p>
    <w:p w14:paraId="4A922472" w14:textId="77777777" w:rsidR="00AC2FD1" w:rsidRPr="00FC5E17" w:rsidRDefault="00C45854" w:rsidP="00FC5E17">
      <w:pPr>
        <w:numPr>
          <w:ilvl w:val="0"/>
          <w:numId w:val="10"/>
        </w:numPr>
        <w:ind w:right="567"/>
      </w:pPr>
      <w:bookmarkStart w:id="42" w:name="_heading=h.ed3djzlaa6vp" w:colFirst="0" w:colLast="0"/>
      <w:bookmarkEnd w:id="42"/>
      <w:r w:rsidRPr="00FC5E17">
        <w:t>Durante el ciclo escolar 2023- 2024 fue beneficiada con el Programa Municipal FAISMUN.</w:t>
      </w:r>
    </w:p>
    <w:p w14:paraId="638CF8FC" w14:textId="77777777" w:rsidR="00AC2FD1" w:rsidRPr="00FC5E17" w:rsidRDefault="00AC2FD1" w:rsidP="00FC5E17">
      <w:pPr>
        <w:ind w:right="567"/>
      </w:pPr>
      <w:bookmarkStart w:id="43" w:name="_heading=h.qba8fj302wj8" w:colFirst="0" w:colLast="0"/>
      <w:bookmarkEnd w:id="43"/>
    </w:p>
    <w:p w14:paraId="3238D801" w14:textId="77777777" w:rsidR="00AC2FD1" w:rsidRPr="00FC5E17" w:rsidRDefault="00C45854" w:rsidP="00776D5F">
      <w:bookmarkStart w:id="44" w:name="_heading=h.j1lkvlbr7e7j" w:colFirst="0" w:colLast="0"/>
      <w:bookmarkEnd w:id="44"/>
      <w:r w:rsidRPr="00FC5E17">
        <w:t xml:space="preserve">No obstante, lo anterior es únicamente un pronunciamiento por parte del ente recurrido, siendo importante recordar que el particular solicitó los registro de inscripción a dichos programas, aunado a ello, el derecho de acceso a la información pública se verifica mediante </w:t>
      </w:r>
      <w:r w:rsidRPr="00FC5E17">
        <w:lastRenderedPageBreak/>
        <w:t xml:space="preserve">la entrega de soportes documentales donde se aprecia la información requerida, por lo que a efecto de generar certeza jurídica en el particular, se considera procedente ordenar al </w:t>
      </w:r>
      <w:r w:rsidRPr="00FC5E17">
        <w:rPr>
          <w:b/>
        </w:rPr>
        <w:t xml:space="preserve">SUJETO OBLIGADO </w:t>
      </w:r>
      <w:r w:rsidRPr="00FC5E17">
        <w:t xml:space="preserve">lleve a cabo una búsqueda razonable y exhaustiva de la información y en su caso haga entrega del soporte documental donde conste la inscripción a los programas federales, estatales y municipales referidos en repuesta. </w:t>
      </w:r>
    </w:p>
    <w:p w14:paraId="49C36CE3" w14:textId="77777777" w:rsidR="00AC2FD1" w:rsidRPr="00FC5E17" w:rsidRDefault="00AC2FD1" w:rsidP="00FC5E17">
      <w:pPr>
        <w:ind w:right="567"/>
      </w:pPr>
      <w:bookmarkStart w:id="45" w:name="_heading=h.was9yqm3wqj4" w:colFirst="0" w:colLast="0"/>
      <w:bookmarkEnd w:id="45"/>
    </w:p>
    <w:p w14:paraId="69352817" w14:textId="77777777" w:rsidR="00AC2FD1" w:rsidRPr="00FC5E17" w:rsidRDefault="00C45854" w:rsidP="00FC5E17">
      <w:pPr>
        <w:ind w:right="257"/>
      </w:pPr>
      <w:bookmarkStart w:id="46" w:name="_heading=h.8xgz9ivnf9ze" w:colFirst="0" w:colLast="0"/>
      <w:bookmarkEnd w:id="46"/>
      <w:r w:rsidRPr="00FC5E17">
        <w:t xml:space="preserve">Por último, referente a </w:t>
      </w:r>
      <w:r w:rsidRPr="00FC5E17">
        <w:rPr>
          <w:i/>
        </w:rPr>
        <w:t xml:space="preserve">“Las actas y registro en que conste la elección de la Mesa Directiva y Comité Escolar de Participación Social, con los respectivos nombres y cargos, de la Escuela Primaria Licenciado Benito </w:t>
      </w:r>
      <w:proofErr w:type="spellStart"/>
      <w:r w:rsidRPr="00FC5E17">
        <w:rPr>
          <w:i/>
        </w:rPr>
        <w:t>Júarez</w:t>
      </w:r>
      <w:proofErr w:type="spellEnd"/>
      <w:r w:rsidRPr="00FC5E17">
        <w:rPr>
          <w:i/>
        </w:rPr>
        <w:t xml:space="preserve">, Turno Matutino, CCT. 15EPR0324E, Turno vespertino CCT. 15EPR1212H de los periodos del ciclo escolar: 2021-2022, 2022-2023 y 2023-2024.” </w:t>
      </w:r>
      <w:r w:rsidRPr="00FC5E17">
        <w:t xml:space="preserve">Se advierten dentro de los documentos entregados en respuesta los siguientes: </w:t>
      </w:r>
    </w:p>
    <w:p w14:paraId="374FDC36" w14:textId="77777777" w:rsidR="00AC2FD1" w:rsidRPr="00FC5E17" w:rsidRDefault="00C45854" w:rsidP="00776D5F">
      <w:pPr>
        <w:numPr>
          <w:ilvl w:val="0"/>
          <w:numId w:val="2"/>
        </w:numPr>
        <w:spacing w:before="240"/>
      </w:pPr>
      <w:r w:rsidRPr="00FC5E17">
        <w:t>Acta de Constitución del Consejo Escolar de Participación Social de la Escuela Primaria “Lic. Benito Juárez” Turno Vespertino Ciclo Escolar 2021-2022.</w:t>
      </w:r>
    </w:p>
    <w:p w14:paraId="0DBFE600" w14:textId="77777777" w:rsidR="00AC2FD1" w:rsidRPr="00FC5E17" w:rsidRDefault="00C45854" w:rsidP="00776D5F">
      <w:pPr>
        <w:numPr>
          <w:ilvl w:val="0"/>
          <w:numId w:val="2"/>
        </w:numPr>
      </w:pPr>
      <w:r w:rsidRPr="00FC5E17">
        <w:t xml:space="preserve">Acta de Constitución del Consejo Escolar de Participación Social de la Escuela Primaria “Lic. Benito Juárez” Turno Vespertino Ciclo Escolar 2022-2023. </w:t>
      </w:r>
    </w:p>
    <w:p w14:paraId="15E7546F" w14:textId="77777777" w:rsidR="00AC2FD1" w:rsidRPr="00FC5E17" w:rsidRDefault="00C45854" w:rsidP="00776D5F">
      <w:pPr>
        <w:numPr>
          <w:ilvl w:val="0"/>
          <w:numId w:val="2"/>
        </w:numPr>
      </w:pPr>
      <w:r w:rsidRPr="00FC5E17">
        <w:t>Acta de Constitución del Consejo Escolar de Participación Social de la Escuela Primaria “Lic. Benito Juárez” Turno Vespertino Ciclo Escolar 2023-2024.</w:t>
      </w:r>
    </w:p>
    <w:p w14:paraId="669EF645" w14:textId="77777777" w:rsidR="00AC2FD1" w:rsidRPr="00FC5E17" w:rsidRDefault="00C45854" w:rsidP="00776D5F">
      <w:pPr>
        <w:numPr>
          <w:ilvl w:val="0"/>
          <w:numId w:val="2"/>
        </w:numPr>
      </w:pPr>
      <w:bookmarkStart w:id="47" w:name="_heading=h.xun710bmckpj" w:colFirst="0" w:colLast="0"/>
      <w:bookmarkEnd w:id="47"/>
      <w:r w:rsidRPr="00FC5E17">
        <w:t xml:space="preserve">Acta de Conformación de la Asociación de Padres de Familia y Mesa Directiva de la Primaria “Lic. Benito Juárez” Ciclo Escolar 2021-2022. </w:t>
      </w:r>
    </w:p>
    <w:p w14:paraId="7B5AADFF" w14:textId="77777777" w:rsidR="00AC2FD1" w:rsidRPr="00FC5E17" w:rsidRDefault="00C45854" w:rsidP="00776D5F">
      <w:pPr>
        <w:numPr>
          <w:ilvl w:val="0"/>
          <w:numId w:val="2"/>
        </w:numPr>
      </w:pPr>
      <w:r w:rsidRPr="00FC5E17">
        <w:t>Acta de Conformación de la Asociación de Padres de Familia y Mesa Directiva de la Primaria “Lic. Benito Juárez” Ciclo Escolar 2022-2023.</w:t>
      </w:r>
    </w:p>
    <w:p w14:paraId="60D21648" w14:textId="77777777" w:rsidR="00AC2FD1" w:rsidRPr="00FC5E17" w:rsidRDefault="00C45854" w:rsidP="00776D5F">
      <w:pPr>
        <w:numPr>
          <w:ilvl w:val="0"/>
          <w:numId w:val="2"/>
        </w:numPr>
      </w:pPr>
      <w:bookmarkStart w:id="48" w:name="_heading=h.d9m4eopaln98" w:colFirst="0" w:colLast="0"/>
      <w:bookmarkEnd w:id="48"/>
      <w:r w:rsidRPr="00FC5E17">
        <w:t>Acta de Conformación de la Asociación de Padres de Familia y Mesa Directiva de la Primaria “Lic. Benito Juárez” Ciclo Escolar 2023-2024.</w:t>
      </w:r>
    </w:p>
    <w:p w14:paraId="76ADB1BA" w14:textId="77777777" w:rsidR="00AC2FD1" w:rsidRPr="00FC5E17" w:rsidRDefault="00C45854" w:rsidP="00776D5F">
      <w:pPr>
        <w:numPr>
          <w:ilvl w:val="0"/>
          <w:numId w:val="11"/>
        </w:numPr>
      </w:pPr>
      <w:r w:rsidRPr="00FC5E17">
        <w:t xml:space="preserve">Acta de Conformación de la Asociación de Padres de Familia y Mesa Directiva Ciclo Escolar 2023-2024 de la Primaria “Lic. Benito Juárez” Turno Matutino. </w:t>
      </w:r>
    </w:p>
    <w:p w14:paraId="00882A28" w14:textId="77777777" w:rsidR="00AC2FD1" w:rsidRPr="00FC5E17" w:rsidRDefault="00C45854" w:rsidP="00FC5E17">
      <w:pPr>
        <w:numPr>
          <w:ilvl w:val="0"/>
          <w:numId w:val="11"/>
        </w:numPr>
        <w:jc w:val="left"/>
      </w:pPr>
      <w:r w:rsidRPr="00FC5E17">
        <w:lastRenderedPageBreak/>
        <w:t xml:space="preserve">Acta de Constitución del Consejo Escolar de Participación Social de la de la Escuela Primaria “Lic. Benito Juárez” Turno Matutino para el Ciclo Escolar 2021- 2022. </w:t>
      </w:r>
    </w:p>
    <w:p w14:paraId="02C5DE22" w14:textId="77777777" w:rsidR="00AC2FD1" w:rsidRPr="00FC5E17" w:rsidRDefault="00C45854" w:rsidP="00FC5E17">
      <w:pPr>
        <w:numPr>
          <w:ilvl w:val="0"/>
          <w:numId w:val="11"/>
        </w:numPr>
        <w:jc w:val="left"/>
      </w:pPr>
      <w:r w:rsidRPr="00FC5E17">
        <w:t xml:space="preserve">Acta de Constitución del Consejo Escolar de Participación Social de la de la Escuela Primaria “Lic. Benito Juárez” Turno Matutino para el Ciclo Escolar 2022- 2023. </w:t>
      </w:r>
    </w:p>
    <w:p w14:paraId="7BE76829" w14:textId="77777777" w:rsidR="00AC2FD1" w:rsidRPr="00FC5E17" w:rsidRDefault="00C45854" w:rsidP="00FC5E17">
      <w:pPr>
        <w:numPr>
          <w:ilvl w:val="0"/>
          <w:numId w:val="11"/>
        </w:numPr>
        <w:jc w:val="left"/>
      </w:pPr>
      <w:r w:rsidRPr="00FC5E17">
        <w:t xml:space="preserve">Acta de Constitución del Consejo Escolar de Participación Social de la de la Escuela Primaria “Lic. Benito Juárez” Turno Matutino para el Ciclo Escolar 2023- 2024. </w:t>
      </w:r>
    </w:p>
    <w:p w14:paraId="7793DFDE" w14:textId="77777777" w:rsidR="00AC2FD1" w:rsidRPr="00FC5E17" w:rsidRDefault="00C45854" w:rsidP="00FC5E17">
      <w:pPr>
        <w:numPr>
          <w:ilvl w:val="0"/>
          <w:numId w:val="11"/>
        </w:numPr>
        <w:jc w:val="left"/>
      </w:pPr>
      <w:r w:rsidRPr="00FC5E17">
        <w:t xml:space="preserve">Acta de Conformación de la Asociación de Padres de Familia y Mesa Directiva de la Primaria “Lic. Benito Juárez” Ciclo Escolar 2021-2022. </w:t>
      </w:r>
    </w:p>
    <w:p w14:paraId="7F00399C" w14:textId="77777777" w:rsidR="00AC2FD1" w:rsidRPr="00FC5E17" w:rsidRDefault="00C45854" w:rsidP="00FC5E17">
      <w:pPr>
        <w:numPr>
          <w:ilvl w:val="0"/>
          <w:numId w:val="11"/>
        </w:numPr>
        <w:jc w:val="left"/>
      </w:pPr>
      <w:r w:rsidRPr="00FC5E17">
        <w:t xml:space="preserve">Acta de Conformación de la Asociación de Padres de Familia y Mesa Directiva de la Primaria “Lic. Benito Juárez” Ciclo Escolar 2022-2023. </w:t>
      </w:r>
    </w:p>
    <w:p w14:paraId="46AF2084" w14:textId="77777777" w:rsidR="00AC2FD1" w:rsidRPr="00FC5E17" w:rsidRDefault="00C45854" w:rsidP="00776D5F">
      <w:pPr>
        <w:numPr>
          <w:ilvl w:val="0"/>
          <w:numId w:val="11"/>
        </w:numPr>
        <w:spacing w:after="240"/>
        <w:ind w:left="0"/>
        <w:jc w:val="left"/>
      </w:pPr>
      <w:r w:rsidRPr="00FC5E17">
        <w:t xml:space="preserve">Acta de Conformación de la Asociación de Padres de Familia y Mesa Directiva de la Primaria “Lic. Benito Juárez” Ciclo Escolar 2021-2022. </w:t>
      </w:r>
    </w:p>
    <w:p w14:paraId="477F31C2" w14:textId="77777777" w:rsidR="00AC2FD1" w:rsidRPr="00FC5E17" w:rsidRDefault="00C45854" w:rsidP="00776D5F">
      <w:bookmarkStart w:id="49" w:name="_heading=h.bf0kmyff9340" w:colFirst="0" w:colLast="0"/>
      <w:bookmarkEnd w:id="49"/>
      <w:r w:rsidRPr="00FC5E17">
        <w:t>Sin embargo, aun cuando la información es la requerida, la misma no puede colmar la solicitud, toda vez que en ella se testó el nombre de los padres de familia que conforman la asociación y el consejo escolar de participación ciudadana, información que como ha quedado asentado a lo largo de este estudio es pública en atención a las facultades que la ley les confiere y los actos de autoridad que realizan.</w:t>
      </w:r>
    </w:p>
    <w:p w14:paraId="75A4B617" w14:textId="77777777" w:rsidR="00AC2FD1" w:rsidRPr="00FC5E17" w:rsidRDefault="00AC2FD1" w:rsidP="00776D5F">
      <w:bookmarkStart w:id="50" w:name="_heading=h.45lg2c21ypfu" w:colFirst="0" w:colLast="0"/>
      <w:bookmarkEnd w:id="50"/>
    </w:p>
    <w:p w14:paraId="4AEA8FA9" w14:textId="77777777" w:rsidR="00AC2FD1" w:rsidRPr="00FC5E17" w:rsidRDefault="00C45854" w:rsidP="00776D5F">
      <w:bookmarkStart w:id="51" w:name="_heading=h.fq226bis0ry1" w:colFirst="0" w:colLast="0"/>
      <w:bookmarkEnd w:id="51"/>
      <w:r w:rsidRPr="00FC5E17">
        <w:t xml:space="preserve">Así, para tener por cumplida la obligación y satisfecho el derecho de acceso a la información del particular, se deberá hacer entrega de las actas en su correcta versión pública. </w:t>
      </w:r>
    </w:p>
    <w:p w14:paraId="23961140" w14:textId="77777777" w:rsidR="00AC2FD1" w:rsidRPr="00FC5E17" w:rsidRDefault="00AC2FD1" w:rsidP="00FC5E17">
      <w:pPr>
        <w:ind w:right="567"/>
      </w:pPr>
      <w:bookmarkStart w:id="52" w:name="_heading=h.x3rtn2m97zjv" w:colFirst="0" w:colLast="0"/>
      <w:bookmarkEnd w:id="52"/>
    </w:p>
    <w:p w14:paraId="4F208955" w14:textId="77777777" w:rsidR="00AC2FD1" w:rsidRPr="00FC5E17" w:rsidRDefault="00C45854" w:rsidP="00FC5E17">
      <w:r w:rsidRPr="00FC5E17">
        <w:t xml:space="preserve">En este sentido, resulta dable </w:t>
      </w:r>
      <w:r w:rsidRPr="00FC5E17">
        <w:rPr>
          <w:b/>
        </w:rPr>
        <w:t>MODIFICAR</w:t>
      </w:r>
      <w:r w:rsidRPr="00FC5E17">
        <w:t xml:space="preserve"> la respuesta del </w:t>
      </w:r>
      <w:r w:rsidRPr="00FC5E17">
        <w:rPr>
          <w:b/>
        </w:rPr>
        <w:t xml:space="preserve">SUJETO OBLIGADO </w:t>
      </w:r>
      <w:r w:rsidRPr="00FC5E17">
        <w:t xml:space="preserve">a la solicitud </w:t>
      </w:r>
      <w:r w:rsidRPr="00FC5E17">
        <w:rPr>
          <w:b/>
        </w:rPr>
        <w:t xml:space="preserve">00060/SECTI/IP/2024 </w:t>
      </w:r>
      <w:r w:rsidRPr="00FC5E17">
        <w:t>por resultar</w:t>
      </w:r>
      <w:r w:rsidRPr="00FC5E17">
        <w:rPr>
          <w:b/>
        </w:rPr>
        <w:t xml:space="preserve"> FUNDADAS </w:t>
      </w:r>
      <w:r w:rsidRPr="00FC5E17">
        <w:t xml:space="preserve">las razones o motivos de la </w:t>
      </w:r>
      <w:r w:rsidRPr="00FC5E17">
        <w:rPr>
          <w:b/>
        </w:rPr>
        <w:t>PARTE RECURRENTE</w:t>
      </w:r>
      <w:r w:rsidRPr="00FC5E17">
        <w:t xml:space="preserve"> en el recurso de revisión </w:t>
      </w:r>
      <w:r w:rsidRPr="00FC5E17">
        <w:rPr>
          <w:b/>
        </w:rPr>
        <w:t xml:space="preserve">01537/INFOEM/IP/RR/2024 </w:t>
      </w:r>
      <w:r w:rsidRPr="00FC5E17">
        <w:t xml:space="preserve">y ordenarle haga entrega en versión pública, de lo siguiente: </w:t>
      </w:r>
    </w:p>
    <w:p w14:paraId="2E416DDA" w14:textId="77777777" w:rsidR="00AC2FD1" w:rsidRPr="00FC5E17" w:rsidRDefault="00AC2FD1" w:rsidP="00FC5E17"/>
    <w:p w14:paraId="1F201439" w14:textId="77777777" w:rsidR="00AC2FD1" w:rsidRPr="00FC5E17" w:rsidRDefault="00C45854" w:rsidP="00FC5E17">
      <w:pPr>
        <w:numPr>
          <w:ilvl w:val="0"/>
          <w:numId w:val="9"/>
        </w:numPr>
        <w:ind w:right="-25"/>
      </w:pPr>
      <w:r w:rsidRPr="00FC5E17">
        <w:t xml:space="preserve">Los documentos remitidos en respuesta, donde se dejen visibles los nombres de los  padres de familia, integrantes de las asociaciones de padres de familia, Consejo Escolar y comités, con sus respectivos cargos. </w:t>
      </w:r>
    </w:p>
    <w:p w14:paraId="2CB481E2" w14:textId="77777777" w:rsidR="00AC2FD1" w:rsidRPr="00FC5E17" w:rsidRDefault="00C45854" w:rsidP="00FC5E17">
      <w:pPr>
        <w:numPr>
          <w:ilvl w:val="0"/>
          <w:numId w:val="9"/>
        </w:numPr>
        <w:ind w:right="-25"/>
      </w:pPr>
      <w:r w:rsidRPr="00FC5E17">
        <w:t xml:space="preserve">Soporte documental donde conste la inscripción a los programas federales, estatales y municipales referidos en repuesta. </w:t>
      </w:r>
    </w:p>
    <w:p w14:paraId="23E79744" w14:textId="1B5978BF" w:rsidR="00AC2FD1" w:rsidRPr="00FC5E17" w:rsidRDefault="00C45854" w:rsidP="00FC5E17">
      <w:pPr>
        <w:numPr>
          <w:ilvl w:val="0"/>
          <w:numId w:val="9"/>
        </w:numPr>
        <w:ind w:right="567"/>
      </w:pPr>
      <w:r w:rsidRPr="00FC5E17">
        <w:t xml:space="preserve">Informe escrito de los recursos materiales y financieros (Recursos Federales, Cooperaciones voluntarias, y recursos por prestadores de servicios), firmados por el secretario técnico, e integrantes del CEPS, de la Escuela Primaria Licenciado Benito </w:t>
      </w:r>
      <w:r w:rsidR="00776D5F" w:rsidRPr="00FC5E17">
        <w:t>Juárez</w:t>
      </w:r>
      <w:r w:rsidRPr="00FC5E17">
        <w:t>, Turno Matutino, CCT. 15EPR0324E, Turno vespertino CCT. 15EPR1212H de los periodos del ciclo escolar: 2021-2022, 2022-2023 y 2023-2024.</w:t>
      </w:r>
    </w:p>
    <w:p w14:paraId="06A2CF38" w14:textId="77777777" w:rsidR="00AC2FD1" w:rsidRPr="00FC5E17" w:rsidRDefault="00AC2FD1" w:rsidP="00FC5E17">
      <w:pPr>
        <w:ind w:left="567" w:right="900"/>
      </w:pPr>
    </w:p>
    <w:p w14:paraId="2EF43DB5" w14:textId="77777777" w:rsidR="00AC2FD1" w:rsidRPr="00FC5E17" w:rsidRDefault="00C45854" w:rsidP="00FC5E17">
      <w:pPr>
        <w:ind w:left="770" w:right="541"/>
      </w:pPr>
      <w:r w:rsidRPr="00FC5E17">
        <w:t>Debiendo acompañarlos con el Acuerdo del Comité de Transparencia mediante el cual se apruebe la clasificación de la información, con motivo de la versión pública del documento entregado en respuesta, en términos del artículo 49, fracción VIII de la Ley de Transparencia y Acceso a la Información Pública del Estado de México y Municipios.</w:t>
      </w:r>
    </w:p>
    <w:p w14:paraId="6AF02297" w14:textId="77777777" w:rsidR="00AC2FD1" w:rsidRPr="00FC5E17" w:rsidRDefault="00C45854" w:rsidP="00FC5E17">
      <w:pPr>
        <w:ind w:right="900"/>
      </w:pPr>
      <w:r w:rsidRPr="00FC5E17">
        <w:t xml:space="preserve"> </w:t>
      </w:r>
    </w:p>
    <w:p w14:paraId="196BF2E5"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53" w:name="_heading=h.1egqt2p" w:colFirst="0" w:colLast="0"/>
      <w:bookmarkEnd w:id="53"/>
      <w:r w:rsidRPr="00FC5E17">
        <w:rPr>
          <w:rFonts w:eastAsia="Palatino Linotype" w:cs="Palatino Linotype"/>
          <w:b/>
          <w:szCs w:val="22"/>
        </w:rPr>
        <w:t>d) Versión pública</w:t>
      </w:r>
    </w:p>
    <w:p w14:paraId="5D51EE5E" w14:textId="77777777" w:rsidR="00AC2FD1" w:rsidRPr="00FC5E17" w:rsidRDefault="00C45854" w:rsidP="00FC5E17">
      <w:r w:rsidRPr="00FC5E17">
        <w:t xml:space="preserve">Para el caso de que el o los documentos de los cuales se ordena su entrega contengan datos personales susceptibles de ser testados, deberán ser entregados en </w:t>
      </w:r>
      <w:r w:rsidRPr="00FC5E17">
        <w:rPr>
          <w:b/>
        </w:rPr>
        <w:t>versión pública</w:t>
      </w:r>
      <w:r w:rsidRPr="00FC5E17">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FC5E17">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B326850" w14:textId="77777777" w:rsidR="00AC2FD1" w:rsidRPr="00FC5E17" w:rsidRDefault="00AC2FD1" w:rsidP="00FC5E17"/>
    <w:p w14:paraId="47D88893" w14:textId="77777777" w:rsidR="00AC2FD1" w:rsidRPr="00FC5E17" w:rsidRDefault="00C45854" w:rsidP="00FC5E17">
      <w:r w:rsidRPr="00FC5E17">
        <w:t>A este respecto, los artículos 3, fracciones IX, XX, XXI y XLV; 51 y 52 de la Ley de Transparencia y Acceso a la Información Pública del Estado de México y Municipios establecen:</w:t>
      </w:r>
    </w:p>
    <w:p w14:paraId="58FC3C21" w14:textId="77777777" w:rsidR="00AC2FD1" w:rsidRPr="00FC5E17" w:rsidRDefault="00AC2FD1" w:rsidP="00FC5E17"/>
    <w:p w14:paraId="5F9B97D3"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 xml:space="preserve">“Artículo 3. </w:t>
      </w:r>
      <w:r w:rsidRPr="00FC5E17">
        <w:rPr>
          <w:i/>
        </w:rPr>
        <w:t xml:space="preserve">Para los efectos de la presente Ley se entenderá por: </w:t>
      </w:r>
    </w:p>
    <w:p w14:paraId="6F1C71AF"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IX.</w:t>
      </w:r>
      <w:r w:rsidRPr="00FC5E17">
        <w:rPr>
          <w:i/>
        </w:rPr>
        <w:t xml:space="preserve"> </w:t>
      </w:r>
      <w:r w:rsidRPr="00FC5E17">
        <w:rPr>
          <w:b/>
          <w:i/>
        </w:rPr>
        <w:t xml:space="preserve">Datos personales: </w:t>
      </w:r>
      <w:r w:rsidRPr="00FC5E17">
        <w:rPr>
          <w:i/>
        </w:rPr>
        <w:t xml:space="preserve">La información concerniente a una persona, identificada o identificable según lo dispuesto por la Ley de Protección de Datos Personales del Estado de México; </w:t>
      </w:r>
    </w:p>
    <w:p w14:paraId="31424654" w14:textId="77777777" w:rsidR="00AC2FD1" w:rsidRPr="00FC5E17" w:rsidRDefault="00AC2FD1" w:rsidP="00FC5E17"/>
    <w:p w14:paraId="5690D2D1"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XX.</w:t>
      </w:r>
      <w:r w:rsidRPr="00FC5E17">
        <w:rPr>
          <w:i/>
        </w:rPr>
        <w:t xml:space="preserve"> </w:t>
      </w:r>
      <w:r w:rsidRPr="00FC5E17">
        <w:rPr>
          <w:b/>
          <w:i/>
        </w:rPr>
        <w:t>Información clasificada:</w:t>
      </w:r>
      <w:r w:rsidRPr="00FC5E17">
        <w:rPr>
          <w:i/>
        </w:rPr>
        <w:t xml:space="preserve"> Aquella considerada por la presente Ley como reservada o confidencial; </w:t>
      </w:r>
    </w:p>
    <w:p w14:paraId="0CF46EA6" w14:textId="77777777" w:rsidR="00AC2FD1" w:rsidRPr="00FC5E17" w:rsidRDefault="00AC2FD1" w:rsidP="00FC5E17"/>
    <w:p w14:paraId="18459E2A"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XXI.</w:t>
      </w:r>
      <w:r w:rsidRPr="00FC5E17">
        <w:rPr>
          <w:i/>
        </w:rPr>
        <w:t xml:space="preserve"> </w:t>
      </w:r>
      <w:r w:rsidRPr="00FC5E17">
        <w:rPr>
          <w:b/>
          <w:i/>
        </w:rPr>
        <w:t>Información confidencial</w:t>
      </w:r>
      <w:r w:rsidRPr="00FC5E17">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D16C27" w14:textId="77777777" w:rsidR="00AC2FD1" w:rsidRPr="00FC5E17" w:rsidRDefault="00AC2FD1" w:rsidP="00FC5E17"/>
    <w:p w14:paraId="1A2EE52B"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XLV. Versión pública:</w:t>
      </w:r>
      <w:r w:rsidRPr="00FC5E17">
        <w:rPr>
          <w:i/>
        </w:rPr>
        <w:t xml:space="preserve"> Documento en el que se elimine, suprime o borra la información clasificada como reservada o confidencial para permitir su acceso. </w:t>
      </w:r>
    </w:p>
    <w:p w14:paraId="141A63A9" w14:textId="77777777" w:rsidR="00AC2FD1" w:rsidRPr="00FC5E17" w:rsidRDefault="00AC2FD1" w:rsidP="00FC5E17"/>
    <w:p w14:paraId="536E1758"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Artículo 51.</w:t>
      </w:r>
      <w:r w:rsidRPr="00FC5E17">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C5E17">
        <w:rPr>
          <w:b/>
          <w:i/>
        </w:rPr>
        <w:t xml:space="preserve">y tendrá la responsabilidad de verificar en cada caso que la misma no sea confidencial o reservada. </w:t>
      </w:r>
      <w:r w:rsidRPr="00FC5E17">
        <w:rPr>
          <w:i/>
        </w:rPr>
        <w:t>Dicha Unidad contará con las facultades internas necesarias para gestionar la atención a las solicitudes de información en los términos de la Ley General y la presente Ley.</w:t>
      </w:r>
    </w:p>
    <w:p w14:paraId="418279B7" w14:textId="77777777" w:rsidR="00AC2FD1" w:rsidRPr="00FC5E17" w:rsidRDefault="00AC2FD1" w:rsidP="00FC5E17"/>
    <w:p w14:paraId="458426CA"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lastRenderedPageBreak/>
        <w:t>Artículo 52.</w:t>
      </w:r>
      <w:r w:rsidRPr="00FC5E17">
        <w:rPr>
          <w:i/>
        </w:rPr>
        <w:t xml:space="preserve"> Las solicitudes de acceso a la información y las respuestas que se les dé, incluyendo, en su caso, </w:t>
      </w:r>
      <w:r w:rsidRPr="00FC5E17">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FC5E17">
        <w:rPr>
          <w:i/>
        </w:rPr>
        <w:t xml:space="preserve">, siempre y cuando la resolución de referencia se someta a un proceso de disociación, es decir, no haga identificable al titular de tales datos personales.” </w:t>
      </w:r>
      <w:r w:rsidRPr="00FC5E17">
        <w:t>(Énfasis añadido)</w:t>
      </w:r>
    </w:p>
    <w:p w14:paraId="79D0EDE5" w14:textId="77777777" w:rsidR="00AC2FD1" w:rsidRPr="00FC5E17" w:rsidRDefault="00AC2FD1" w:rsidP="00FC5E17"/>
    <w:p w14:paraId="5F435437" w14:textId="77777777" w:rsidR="00AC2FD1" w:rsidRPr="00FC5E17" w:rsidRDefault="00C45854" w:rsidP="00FC5E17">
      <w:r w:rsidRPr="00FC5E1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5029CB8" w14:textId="77777777" w:rsidR="00AC2FD1" w:rsidRPr="00FC5E17" w:rsidRDefault="00AC2FD1" w:rsidP="00FC5E17"/>
    <w:p w14:paraId="40431769"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“Artículo 22.</w:t>
      </w:r>
      <w:r w:rsidRPr="00FC5E17">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68E5E571" w14:textId="77777777" w:rsidR="00AC2FD1" w:rsidRPr="00FC5E17" w:rsidRDefault="00AC2FD1" w:rsidP="00FC5E17"/>
    <w:p w14:paraId="56A01922"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Artículo 38.</w:t>
      </w:r>
      <w:r w:rsidRPr="00FC5E17">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C5E17">
        <w:rPr>
          <w:b/>
          <w:i/>
        </w:rPr>
        <w:t>”</w:t>
      </w:r>
      <w:r w:rsidRPr="00FC5E17">
        <w:rPr>
          <w:i/>
        </w:rPr>
        <w:t xml:space="preserve"> </w:t>
      </w:r>
    </w:p>
    <w:p w14:paraId="56F11B92" w14:textId="77777777" w:rsidR="00AC2FD1" w:rsidRPr="00FC5E17" w:rsidRDefault="00AC2FD1" w:rsidP="00FC5E17">
      <w:pPr>
        <w:rPr>
          <w:i/>
        </w:rPr>
      </w:pPr>
    </w:p>
    <w:p w14:paraId="7ABB914B" w14:textId="77777777" w:rsidR="00AC2FD1" w:rsidRPr="00FC5E17" w:rsidRDefault="00C45854" w:rsidP="00FC5E17">
      <w:r w:rsidRPr="00FC5E1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FC5E17">
        <w:lastRenderedPageBreak/>
        <w:t xml:space="preserve">particulares toda vez que ésta tiene por objeto proteger datos personales, entendiéndose por tales, aquéllos que hacen identificable a una persona. </w:t>
      </w:r>
    </w:p>
    <w:p w14:paraId="08C1E19C" w14:textId="77777777" w:rsidR="00AC2FD1" w:rsidRPr="00FC5E17" w:rsidRDefault="00AC2FD1" w:rsidP="00FC5E17"/>
    <w:p w14:paraId="10F8DECA" w14:textId="77777777" w:rsidR="00AC2FD1" w:rsidRPr="00FC5E17" w:rsidRDefault="00C45854" w:rsidP="00FC5E17">
      <w:r w:rsidRPr="00FC5E1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C5E17">
        <w:rPr>
          <w:b/>
        </w:rPr>
        <w:t>EL SUJETO OBLIGADO,</w:t>
      </w:r>
      <w:r w:rsidRPr="00FC5E17">
        <w:t xml:space="preserve"> por lo que, todo dato personal susceptible de clasificación debe ser protegido.</w:t>
      </w:r>
    </w:p>
    <w:p w14:paraId="368798F1" w14:textId="77777777" w:rsidR="00AC2FD1" w:rsidRPr="00FC5E17" w:rsidRDefault="00AC2FD1" w:rsidP="00FC5E17"/>
    <w:p w14:paraId="0B0319D0" w14:textId="77777777" w:rsidR="00AC2FD1" w:rsidRPr="00FC5E17" w:rsidRDefault="00C45854" w:rsidP="00FC5E17">
      <w:r w:rsidRPr="00FC5E1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1020640" w14:textId="77777777" w:rsidR="00AC2FD1" w:rsidRPr="00FC5E17" w:rsidRDefault="00AC2FD1" w:rsidP="00FC5E17"/>
    <w:p w14:paraId="15B675E2" w14:textId="77777777" w:rsidR="00AC2FD1" w:rsidRPr="00FC5E17" w:rsidRDefault="00C45854" w:rsidP="00FC5E17">
      <w:r w:rsidRPr="00FC5E1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F8CF111" w14:textId="77777777" w:rsidR="00AC2FD1" w:rsidRPr="00FC5E17" w:rsidRDefault="00C45854" w:rsidP="00FC5E17">
      <w:pPr>
        <w:jc w:val="center"/>
        <w:rPr>
          <w:b/>
          <w:i/>
        </w:rPr>
      </w:pPr>
      <w:r w:rsidRPr="00FC5E17">
        <w:rPr>
          <w:b/>
          <w:i/>
        </w:rPr>
        <w:t>Ley de Transparencia y Acceso a la Información Pública del Estado de México y Municipios</w:t>
      </w:r>
    </w:p>
    <w:p w14:paraId="0D08FF88" w14:textId="77777777" w:rsidR="00AC2FD1" w:rsidRPr="00FC5E17" w:rsidRDefault="00AC2FD1" w:rsidP="00FC5E17"/>
    <w:p w14:paraId="2D3FBCAE"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 xml:space="preserve">“Artículo 49. </w:t>
      </w:r>
      <w:r w:rsidRPr="00FC5E17">
        <w:rPr>
          <w:i/>
        </w:rPr>
        <w:t>Los Comités de Transparencia tendrán las siguientes atribuciones:</w:t>
      </w:r>
    </w:p>
    <w:p w14:paraId="01362280"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lastRenderedPageBreak/>
        <w:t>VIII.</w:t>
      </w:r>
      <w:r w:rsidRPr="00FC5E17">
        <w:rPr>
          <w:i/>
        </w:rPr>
        <w:t xml:space="preserve"> Aprobar, modificar o revocar la clasificación de la información;</w:t>
      </w:r>
    </w:p>
    <w:p w14:paraId="14D64053" w14:textId="77777777" w:rsidR="00AC2FD1" w:rsidRPr="00FC5E17" w:rsidRDefault="00AC2FD1" w:rsidP="00FC5E17"/>
    <w:p w14:paraId="7A6E6FFD"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Artículo 132.</w:t>
      </w:r>
      <w:r w:rsidRPr="00FC5E17">
        <w:rPr>
          <w:i/>
        </w:rPr>
        <w:t xml:space="preserve"> La clasificación de la información se llevará a cabo en el momento en que:</w:t>
      </w:r>
    </w:p>
    <w:p w14:paraId="79CB3F52"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I.</w:t>
      </w:r>
      <w:r w:rsidRPr="00FC5E17">
        <w:rPr>
          <w:i/>
        </w:rPr>
        <w:t xml:space="preserve"> Se reciba una solicitud de acceso a la información;</w:t>
      </w:r>
    </w:p>
    <w:p w14:paraId="05491F82"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II.</w:t>
      </w:r>
      <w:r w:rsidRPr="00FC5E17">
        <w:rPr>
          <w:i/>
        </w:rPr>
        <w:t xml:space="preserve"> Se determine mediante resolución de autoridad competente; o</w:t>
      </w:r>
    </w:p>
    <w:p w14:paraId="614A754C" w14:textId="77777777" w:rsidR="00AC2FD1" w:rsidRPr="00FC5E17" w:rsidRDefault="00C45854" w:rsidP="00FC5E17">
      <w:pPr>
        <w:pBdr>
          <w:top w:val="nil"/>
          <w:left w:val="nil"/>
          <w:bottom w:val="nil"/>
          <w:right w:val="nil"/>
          <w:between w:val="nil"/>
        </w:pBdr>
        <w:spacing w:line="240" w:lineRule="auto"/>
        <w:ind w:left="567" w:right="567" w:firstLine="567"/>
        <w:rPr>
          <w:b/>
          <w:i/>
        </w:rPr>
      </w:pPr>
      <w:r w:rsidRPr="00FC5E17">
        <w:rPr>
          <w:b/>
          <w:i/>
        </w:rPr>
        <w:t>III.</w:t>
      </w:r>
      <w:r w:rsidRPr="00FC5E17">
        <w:rPr>
          <w:i/>
        </w:rPr>
        <w:t xml:space="preserve"> Se generen versiones públicas para dar cumplimiento a las obligaciones de transparencia previstas en esta Ley.</w:t>
      </w:r>
      <w:r w:rsidRPr="00FC5E17">
        <w:rPr>
          <w:b/>
          <w:i/>
        </w:rPr>
        <w:t>”</w:t>
      </w:r>
    </w:p>
    <w:p w14:paraId="0082D1DC" w14:textId="77777777" w:rsidR="00AC2FD1" w:rsidRPr="00FC5E17" w:rsidRDefault="00AC2FD1" w:rsidP="00FC5E17"/>
    <w:p w14:paraId="35B991F4"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“Segundo. -</w:t>
      </w:r>
      <w:r w:rsidRPr="00FC5E17">
        <w:rPr>
          <w:i/>
        </w:rPr>
        <w:t xml:space="preserve"> Para efectos de los presentes Lineamientos Generales, se entenderá por:</w:t>
      </w:r>
    </w:p>
    <w:p w14:paraId="2B211DDA"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XVIII.</w:t>
      </w:r>
      <w:r w:rsidRPr="00FC5E17">
        <w:rPr>
          <w:i/>
        </w:rPr>
        <w:t xml:space="preserve">  </w:t>
      </w:r>
      <w:r w:rsidRPr="00FC5E17">
        <w:rPr>
          <w:b/>
          <w:i/>
        </w:rPr>
        <w:t>Versión pública:</w:t>
      </w:r>
      <w:r w:rsidRPr="00FC5E17">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082FBD4" w14:textId="77777777" w:rsidR="00AC2FD1" w:rsidRPr="00FC5E17" w:rsidRDefault="00AC2FD1" w:rsidP="00FC5E17">
      <w:pPr>
        <w:pBdr>
          <w:top w:val="nil"/>
          <w:left w:val="nil"/>
          <w:bottom w:val="nil"/>
          <w:right w:val="nil"/>
          <w:between w:val="nil"/>
        </w:pBdr>
        <w:spacing w:line="240" w:lineRule="auto"/>
        <w:ind w:left="567" w:right="567" w:firstLine="567"/>
        <w:rPr>
          <w:i/>
        </w:rPr>
      </w:pPr>
    </w:p>
    <w:p w14:paraId="2C03C05E" w14:textId="77777777" w:rsidR="00AC2FD1" w:rsidRPr="00FC5E17" w:rsidRDefault="00C45854" w:rsidP="00FC5E17">
      <w:pPr>
        <w:pBdr>
          <w:top w:val="nil"/>
          <w:left w:val="nil"/>
          <w:bottom w:val="nil"/>
          <w:right w:val="nil"/>
          <w:between w:val="nil"/>
        </w:pBdr>
        <w:spacing w:line="240" w:lineRule="auto"/>
        <w:ind w:left="567" w:right="567" w:firstLine="567"/>
        <w:rPr>
          <w:b/>
          <w:i/>
        </w:rPr>
      </w:pPr>
      <w:r w:rsidRPr="00FC5E17">
        <w:rPr>
          <w:b/>
          <w:i/>
        </w:rPr>
        <w:t>Lineamientos Generales en materia de Clasificación y Desclasificación de la Información</w:t>
      </w:r>
    </w:p>
    <w:p w14:paraId="26F7B383" w14:textId="77777777" w:rsidR="00AC2FD1" w:rsidRPr="00FC5E17" w:rsidRDefault="00AC2FD1" w:rsidP="00FC5E17">
      <w:pPr>
        <w:pBdr>
          <w:top w:val="nil"/>
          <w:left w:val="nil"/>
          <w:bottom w:val="nil"/>
          <w:right w:val="nil"/>
          <w:between w:val="nil"/>
        </w:pBdr>
        <w:spacing w:line="240" w:lineRule="auto"/>
        <w:ind w:left="567" w:right="567" w:firstLine="567"/>
        <w:rPr>
          <w:i/>
        </w:rPr>
      </w:pPr>
    </w:p>
    <w:p w14:paraId="07AE6882"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Cuarto.</w:t>
      </w:r>
      <w:r w:rsidRPr="00FC5E17">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EBF461"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i/>
        </w:rPr>
        <w:t>Los sujetos obligados deberán aplicar, de manera estricta, las excepciones al derecho de acceso a la información y sólo podrán invocarlas cuando acrediten su procedencia.</w:t>
      </w:r>
    </w:p>
    <w:p w14:paraId="1F0B0D13" w14:textId="77777777" w:rsidR="00AC2FD1" w:rsidRPr="00FC5E17" w:rsidRDefault="00AC2FD1" w:rsidP="00FC5E17"/>
    <w:p w14:paraId="06015198"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Quinto.</w:t>
      </w:r>
      <w:r w:rsidRPr="00FC5E17">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BA3F6D4" w14:textId="77777777" w:rsidR="00AC2FD1" w:rsidRPr="00FC5E17" w:rsidRDefault="00AC2FD1" w:rsidP="00FC5E17"/>
    <w:p w14:paraId="5C410F36"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Sexto.</w:t>
      </w:r>
      <w:r w:rsidRPr="00FC5E17">
        <w:rPr>
          <w:i/>
        </w:rPr>
        <w:t xml:space="preserve"> Se deroga.</w:t>
      </w:r>
    </w:p>
    <w:p w14:paraId="46F16F8C" w14:textId="77777777" w:rsidR="00AC2FD1" w:rsidRPr="00FC5E17" w:rsidRDefault="00AC2FD1" w:rsidP="00FC5E17"/>
    <w:p w14:paraId="37511B09"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lastRenderedPageBreak/>
        <w:t>Séptimo.</w:t>
      </w:r>
      <w:r w:rsidRPr="00FC5E17">
        <w:rPr>
          <w:i/>
        </w:rPr>
        <w:t xml:space="preserve"> La clasificación de la información se llevará a cabo en el momento en que:</w:t>
      </w:r>
    </w:p>
    <w:p w14:paraId="3D87058E"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I.</w:t>
      </w:r>
      <w:r w:rsidRPr="00FC5E17">
        <w:rPr>
          <w:i/>
        </w:rPr>
        <w:t xml:space="preserve">        Se reciba una solicitud de acceso a la información;</w:t>
      </w:r>
    </w:p>
    <w:p w14:paraId="7FECF7E4"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II.</w:t>
      </w:r>
      <w:r w:rsidRPr="00FC5E17">
        <w:rPr>
          <w:i/>
        </w:rPr>
        <w:t xml:space="preserve">       Se determine mediante resolución del Comité de Transparencia, el órgano garante competente, o en cumplimiento a una sentencia del Poder Judicial; o</w:t>
      </w:r>
    </w:p>
    <w:p w14:paraId="40EEE7D4"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III.</w:t>
      </w:r>
      <w:r w:rsidRPr="00FC5E17">
        <w:rPr>
          <w:i/>
        </w:rPr>
        <w:t xml:space="preserve">      Se generen versiones públicas para dar cumplimiento a las obligaciones de transparencia previstas en la Ley General, la Ley Federal y las correspondientes de las entidades federativas.</w:t>
      </w:r>
    </w:p>
    <w:p w14:paraId="28408F8D"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i/>
        </w:rPr>
        <w:t xml:space="preserve">Los titulares de las áreas deberán revisar la información requerida al momento de la recepción de una solicitud de acceso, para verificar, conforme a su naturaleza, si encuadra en una causal de reserva o de confidencialidad. </w:t>
      </w:r>
    </w:p>
    <w:p w14:paraId="4FCFDE67" w14:textId="77777777" w:rsidR="00AC2FD1" w:rsidRPr="00FC5E17" w:rsidRDefault="00AC2FD1" w:rsidP="00FC5E17"/>
    <w:p w14:paraId="7493E883"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Octavo.</w:t>
      </w:r>
      <w:r w:rsidRPr="00FC5E17">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94BD449"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i/>
        </w:rPr>
        <w:t>Para motivar la clasificación se deberán señalar las razones o circunstancias especiales que lo llevaron a concluir que el caso particular se ajusta al supuesto previsto por la norma legal invocada como fundamento.</w:t>
      </w:r>
    </w:p>
    <w:p w14:paraId="1D1BE789"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28E45A4" w14:textId="77777777" w:rsidR="00AC2FD1" w:rsidRPr="00FC5E17" w:rsidRDefault="00AC2FD1" w:rsidP="00FC5E17"/>
    <w:p w14:paraId="37127A5F"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Noveno.</w:t>
      </w:r>
      <w:r w:rsidRPr="00FC5E17">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AED6786" w14:textId="77777777" w:rsidR="00AC2FD1" w:rsidRPr="00FC5E17" w:rsidRDefault="00AC2FD1" w:rsidP="00FC5E17"/>
    <w:p w14:paraId="60A977CA"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b/>
          <w:i/>
        </w:rPr>
        <w:t>Décimo.</w:t>
      </w:r>
      <w:r w:rsidRPr="00FC5E17">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06560BD" w14:textId="77777777" w:rsidR="00AC2FD1" w:rsidRPr="00FC5E17" w:rsidRDefault="00C45854" w:rsidP="00FC5E17">
      <w:pPr>
        <w:pBdr>
          <w:top w:val="nil"/>
          <w:left w:val="nil"/>
          <w:bottom w:val="nil"/>
          <w:right w:val="nil"/>
          <w:between w:val="nil"/>
        </w:pBdr>
        <w:spacing w:line="240" w:lineRule="auto"/>
        <w:ind w:left="567" w:right="567" w:firstLine="567"/>
        <w:rPr>
          <w:i/>
        </w:rPr>
      </w:pPr>
      <w:r w:rsidRPr="00FC5E17">
        <w:rPr>
          <w:i/>
        </w:rPr>
        <w:t>En ausencia de los titulares de las áreas, la información será clasificada o desclasificada por la persona que lo supla, en términos de la normativa que rija la actuación del sujeto obligado.</w:t>
      </w:r>
    </w:p>
    <w:p w14:paraId="2C3D2321" w14:textId="77777777" w:rsidR="00AC2FD1" w:rsidRPr="00FC5E17" w:rsidRDefault="00C45854" w:rsidP="00FC5E17">
      <w:pPr>
        <w:pBdr>
          <w:top w:val="nil"/>
          <w:left w:val="nil"/>
          <w:bottom w:val="nil"/>
          <w:right w:val="nil"/>
          <w:between w:val="nil"/>
        </w:pBdr>
        <w:spacing w:line="240" w:lineRule="auto"/>
        <w:ind w:left="567" w:right="567" w:firstLine="567"/>
        <w:rPr>
          <w:b/>
          <w:i/>
        </w:rPr>
      </w:pPr>
      <w:r w:rsidRPr="00FC5E17">
        <w:rPr>
          <w:b/>
          <w:i/>
        </w:rPr>
        <w:lastRenderedPageBreak/>
        <w:t>Décimo primero.</w:t>
      </w:r>
      <w:r w:rsidRPr="00FC5E17">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C5E17">
        <w:rPr>
          <w:b/>
          <w:i/>
        </w:rPr>
        <w:t>”</w:t>
      </w:r>
    </w:p>
    <w:p w14:paraId="4079751E" w14:textId="77777777" w:rsidR="00AC2FD1" w:rsidRPr="00FC5E17" w:rsidRDefault="00AC2FD1" w:rsidP="00FC5E17"/>
    <w:p w14:paraId="0E8EC85C" w14:textId="77777777" w:rsidR="00AC2FD1" w:rsidRPr="00FC5E17" w:rsidRDefault="00C45854" w:rsidP="00FC5E17">
      <w:r w:rsidRPr="00FC5E17">
        <w:t xml:space="preserve">Consecuentemente, se destaca que la versión pública que elabore </w:t>
      </w:r>
      <w:r w:rsidRPr="00FC5E17">
        <w:rPr>
          <w:b/>
        </w:rPr>
        <w:t>EL SUJETO OBLIGADO</w:t>
      </w:r>
      <w:r w:rsidRPr="00FC5E17">
        <w:t xml:space="preserve"> debe cumplir con las formalidades exigidas en la Ley, por lo que para tal efecto emitirá el </w:t>
      </w:r>
      <w:r w:rsidRPr="00FC5E17">
        <w:rPr>
          <w:b/>
        </w:rPr>
        <w:t>Acuerdo del Comité de Transparencia</w:t>
      </w:r>
      <w:r w:rsidRPr="00FC5E1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6A91757" w14:textId="77777777" w:rsidR="00AC2FD1" w:rsidRPr="00FC5E17" w:rsidRDefault="00AC2FD1" w:rsidP="00FC5E17"/>
    <w:p w14:paraId="6FF114A2" w14:textId="77777777" w:rsidR="00AC2FD1" w:rsidRPr="00FC5E17" w:rsidRDefault="00C45854" w:rsidP="00FC5E17">
      <w:pPr>
        <w:keepNext/>
        <w:keepLines/>
        <w:pBdr>
          <w:top w:val="nil"/>
          <w:left w:val="nil"/>
          <w:bottom w:val="nil"/>
          <w:right w:val="nil"/>
          <w:between w:val="nil"/>
        </w:pBdr>
        <w:spacing w:line="480" w:lineRule="auto"/>
        <w:jc w:val="left"/>
        <w:rPr>
          <w:rFonts w:eastAsia="Palatino Linotype" w:cs="Palatino Linotype"/>
          <w:b/>
          <w:szCs w:val="22"/>
        </w:rPr>
      </w:pPr>
      <w:bookmarkStart w:id="54" w:name="_heading=h.3ygebqi" w:colFirst="0" w:colLast="0"/>
      <w:bookmarkEnd w:id="54"/>
      <w:r w:rsidRPr="00FC5E17">
        <w:rPr>
          <w:rFonts w:eastAsia="Palatino Linotype" w:cs="Palatino Linotype"/>
          <w:b/>
          <w:szCs w:val="22"/>
        </w:rPr>
        <w:t>e) Conclusión</w:t>
      </w:r>
    </w:p>
    <w:p w14:paraId="0EB17541" w14:textId="77777777" w:rsidR="00AC2FD1" w:rsidRPr="00FC5E17" w:rsidRDefault="00C45854" w:rsidP="00FC5E17">
      <w:pPr>
        <w:ind w:right="-93"/>
      </w:pPr>
      <w:r w:rsidRPr="00FC5E17">
        <w:t>Una vez llegado a este punto y por las razones esgrimidas a lo largo del presente estudio, se puede arribar a las siguientes conclusiones.</w:t>
      </w:r>
    </w:p>
    <w:p w14:paraId="48EBEF64" w14:textId="77777777" w:rsidR="00AC2FD1" w:rsidRPr="00FC5E17" w:rsidRDefault="00AC2FD1" w:rsidP="00FC5E17">
      <w:pPr>
        <w:ind w:right="-93"/>
      </w:pPr>
    </w:p>
    <w:p w14:paraId="1E4BB2AF" w14:textId="77777777" w:rsidR="00AC2FD1" w:rsidRPr="00FC5E17" w:rsidRDefault="00C45854" w:rsidP="00FC5E17">
      <w:pPr>
        <w:numPr>
          <w:ilvl w:val="0"/>
          <w:numId w:val="5"/>
        </w:numPr>
        <w:ind w:right="-93"/>
      </w:pPr>
      <w:r w:rsidRPr="00FC5E17">
        <w:rPr>
          <w:b/>
        </w:rPr>
        <w:t>El SUJETO OBLIGADO</w:t>
      </w:r>
      <w:r w:rsidRPr="00FC5E17">
        <w:t xml:space="preserve"> es competente para conocer de la información solicitada.</w:t>
      </w:r>
    </w:p>
    <w:p w14:paraId="5912B7DE" w14:textId="77777777" w:rsidR="00AC2FD1" w:rsidRPr="00FC5E17" w:rsidRDefault="00C45854" w:rsidP="00FC5E17">
      <w:pPr>
        <w:numPr>
          <w:ilvl w:val="0"/>
          <w:numId w:val="5"/>
        </w:numPr>
        <w:ind w:right="-93"/>
      </w:pPr>
      <w:r w:rsidRPr="00FC5E17">
        <w:t xml:space="preserve">Situación que se verifica mediante la entrega de los documentos en su respuesta, en la en los cuales testó información que es de naturaleza pública, como se estudió en el presente asunto. </w:t>
      </w:r>
    </w:p>
    <w:p w14:paraId="3E24A6C0" w14:textId="77777777" w:rsidR="00AC2FD1" w:rsidRPr="00FC5E17" w:rsidRDefault="00C45854" w:rsidP="00FC5E17">
      <w:pPr>
        <w:numPr>
          <w:ilvl w:val="0"/>
          <w:numId w:val="5"/>
        </w:numPr>
        <w:ind w:right="-93"/>
      </w:pPr>
      <w:r w:rsidRPr="00FC5E17">
        <w:lastRenderedPageBreak/>
        <w:t>Así, toda vez que es aquel el motivo de inconformidad de la</w:t>
      </w:r>
      <w:r w:rsidRPr="00FC5E17">
        <w:rPr>
          <w:b/>
        </w:rPr>
        <w:t xml:space="preserve"> PARTE RECURRENTE</w:t>
      </w:r>
      <w:r w:rsidRPr="00FC5E17">
        <w:t>, el</w:t>
      </w:r>
      <w:r w:rsidRPr="00FC5E17">
        <w:rPr>
          <w:b/>
        </w:rPr>
        <w:t xml:space="preserve"> SUJETO OBLIGADO</w:t>
      </w:r>
      <w:r w:rsidRPr="00FC5E17">
        <w:t xml:space="preserve"> deberá hacer entrega de los documentos remitidos en respuesta donde sea visible la información que no debió haberse testado; es decir, los nombres y cargos de los padres de familia miembros de las asociaciones escolares. </w:t>
      </w:r>
    </w:p>
    <w:p w14:paraId="1F1DEB32" w14:textId="77777777" w:rsidR="00AC2FD1" w:rsidRPr="00FC5E17" w:rsidRDefault="00C45854" w:rsidP="00FC5E17">
      <w:pPr>
        <w:numPr>
          <w:ilvl w:val="0"/>
          <w:numId w:val="5"/>
        </w:numPr>
        <w:ind w:right="-93"/>
      </w:pPr>
      <w:r w:rsidRPr="00FC5E17">
        <w:t xml:space="preserve">Respecto de la información faltante, deberá llevar a cabo una búsqueda razonable y exhaustiva en sus archivos a efecto de que haga entrega de la misma. </w:t>
      </w:r>
    </w:p>
    <w:p w14:paraId="59D48FAA" w14:textId="77777777" w:rsidR="00AC2FD1" w:rsidRPr="00FC5E17" w:rsidRDefault="00AC2FD1" w:rsidP="00FC5E17">
      <w:pPr>
        <w:ind w:right="-93"/>
      </w:pPr>
      <w:bookmarkStart w:id="55" w:name="_heading=h.sb9gua76szda" w:colFirst="0" w:colLast="0"/>
      <w:bookmarkEnd w:id="55"/>
    </w:p>
    <w:p w14:paraId="4A9856EE" w14:textId="77777777" w:rsidR="00AC2FD1" w:rsidRPr="00FC5E17" w:rsidRDefault="00C45854" w:rsidP="00FC5E17">
      <w:pPr>
        <w:ind w:right="-93"/>
      </w:pPr>
      <w:bookmarkStart w:id="56" w:name="_heading=h.41mghml" w:colFirst="0" w:colLast="0"/>
      <w:bookmarkEnd w:id="56"/>
      <w:r w:rsidRPr="00FC5E1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14BD10F" w14:textId="77777777" w:rsidR="00AC2FD1" w:rsidRPr="00FC5E17" w:rsidRDefault="00AC2FD1" w:rsidP="00FC5E17"/>
    <w:p w14:paraId="64A01C2A" w14:textId="77777777" w:rsidR="00AC2FD1" w:rsidRPr="00FC5E17" w:rsidRDefault="00C45854" w:rsidP="00FC5E17">
      <w:pPr>
        <w:keepNext/>
        <w:keepLines/>
        <w:pBdr>
          <w:top w:val="nil"/>
          <w:left w:val="nil"/>
          <w:bottom w:val="nil"/>
          <w:right w:val="nil"/>
          <w:between w:val="nil"/>
        </w:pBdr>
        <w:jc w:val="center"/>
        <w:rPr>
          <w:rFonts w:eastAsia="Palatino Linotype" w:cs="Palatino Linotype"/>
          <w:b/>
          <w:szCs w:val="22"/>
        </w:rPr>
      </w:pPr>
      <w:bookmarkStart w:id="57" w:name="_heading=h.2dlolyb" w:colFirst="0" w:colLast="0"/>
      <w:bookmarkEnd w:id="57"/>
      <w:r w:rsidRPr="00FC5E17">
        <w:rPr>
          <w:rFonts w:eastAsia="Palatino Linotype" w:cs="Palatino Linotype"/>
          <w:b/>
          <w:szCs w:val="22"/>
        </w:rPr>
        <w:t>RESUELVE</w:t>
      </w:r>
    </w:p>
    <w:p w14:paraId="6D6570CA" w14:textId="77777777" w:rsidR="00AC2FD1" w:rsidRPr="00FC5E17" w:rsidRDefault="00AC2FD1" w:rsidP="00FC5E17">
      <w:pPr>
        <w:ind w:right="113"/>
        <w:rPr>
          <w:b/>
        </w:rPr>
      </w:pPr>
    </w:p>
    <w:p w14:paraId="67A4E70C" w14:textId="77777777" w:rsidR="00AC2FD1" w:rsidRPr="00FC5E17" w:rsidRDefault="00C45854" w:rsidP="00FC5E17">
      <w:pPr>
        <w:widowControl w:val="0"/>
      </w:pPr>
      <w:r w:rsidRPr="00FC5E17">
        <w:rPr>
          <w:b/>
        </w:rPr>
        <w:t>PRIMERO.</w:t>
      </w:r>
      <w:r w:rsidRPr="00FC5E17">
        <w:t xml:space="preserve"> Se </w:t>
      </w:r>
      <w:r w:rsidRPr="00FC5E17">
        <w:rPr>
          <w:b/>
        </w:rPr>
        <w:t>MODIFICA</w:t>
      </w:r>
      <w:r w:rsidRPr="00FC5E17">
        <w:t xml:space="preserve"> la respuesta entregada por el </w:t>
      </w:r>
      <w:r w:rsidRPr="00FC5E17">
        <w:rPr>
          <w:b/>
        </w:rPr>
        <w:t>SUJETO OBLIGADO</w:t>
      </w:r>
      <w:r w:rsidRPr="00FC5E17">
        <w:t xml:space="preserve"> en la solicitud de información 00060/SECTI/IP/2024, por resultar </w:t>
      </w:r>
      <w:r w:rsidRPr="00FC5E17">
        <w:rPr>
          <w:b/>
        </w:rPr>
        <w:t>FUNDADAS</w:t>
      </w:r>
      <w:r w:rsidRPr="00FC5E17">
        <w:t xml:space="preserve"> las razones o motivos de inconformidad hechos valer por </w:t>
      </w:r>
      <w:r w:rsidRPr="00FC5E17">
        <w:rPr>
          <w:b/>
        </w:rPr>
        <w:t>LA PARTE RECURRENTE</w:t>
      </w:r>
      <w:r w:rsidRPr="00FC5E17">
        <w:t xml:space="preserve"> en el Recurso de Revisión </w:t>
      </w:r>
      <w:r w:rsidRPr="00FC5E17">
        <w:rPr>
          <w:b/>
        </w:rPr>
        <w:t>01537/INFOEM/IP/RR/2024</w:t>
      </w:r>
      <w:r w:rsidRPr="00FC5E17">
        <w:t>,</w:t>
      </w:r>
      <w:r w:rsidRPr="00FC5E17">
        <w:rPr>
          <w:b/>
        </w:rPr>
        <w:t xml:space="preserve"> </w:t>
      </w:r>
      <w:r w:rsidRPr="00FC5E17">
        <w:t xml:space="preserve">en términos del considerando </w:t>
      </w:r>
      <w:r w:rsidRPr="00FC5E17">
        <w:rPr>
          <w:b/>
        </w:rPr>
        <w:t>SEGUNDO</w:t>
      </w:r>
      <w:r w:rsidRPr="00FC5E17">
        <w:t xml:space="preserve"> de la presente Resolución.</w:t>
      </w:r>
    </w:p>
    <w:p w14:paraId="3C40A654" w14:textId="77777777" w:rsidR="00AC2FD1" w:rsidRPr="00FC5E17" w:rsidRDefault="00AC2FD1" w:rsidP="00FC5E17">
      <w:pPr>
        <w:widowControl w:val="0"/>
      </w:pPr>
    </w:p>
    <w:p w14:paraId="1739BEBB" w14:textId="77777777" w:rsidR="00AC2FD1" w:rsidRPr="00FC5E17" w:rsidRDefault="00C45854" w:rsidP="00FC5E17">
      <w:pPr>
        <w:ind w:right="-93"/>
      </w:pPr>
      <w:r w:rsidRPr="00FC5E17">
        <w:rPr>
          <w:b/>
        </w:rPr>
        <w:t>SEGUNDO.</w:t>
      </w:r>
      <w:r w:rsidRPr="00FC5E17">
        <w:t xml:space="preserve"> Se </w:t>
      </w:r>
      <w:r w:rsidRPr="00FC5E17">
        <w:rPr>
          <w:b/>
        </w:rPr>
        <w:t xml:space="preserve">ORDENA </w:t>
      </w:r>
      <w:r w:rsidRPr="00FC5E17">
        <w:t xml:space="preserve">al </w:t>
      </w:r>
      <w:r w:rsidRPr="00FC5E17">
        <w:rPr>
          <w:b/>
        </w:rPr>
        <w:t>SUJETO OBLIGADO</w:t>
      </w:r>
      <w:r w:rsidRPr="00FC5E17">
        <w:t>, a efecto de que, previa búsqueda exhaustiva y razonable de la información, entregue a través del SAIMEX, en versión pública, los documentos que den cuenta de lo siguiente:</w:t>
      </w:r>
    </w:p>
    <w:p w14:paraId="1D56DA16" w14:textId="77777777" w:rsidR="00AC2FD1" w:rsidRPr="00FC5E17" w:rsidRDefault="00AC2FD1" w:rsidP="00FC5E17">
      <w:pPr>
        <w:ind w:right="-93"/>
      </w:pPr>
    </w:p>
    <w:p w14:paraId="27F942C7" w14:textId="44A18E8C" w:rsidR="00AC2FD1" w:rsidRPr="00FC5E17" w:rsidRDefault="00C45854" w:rsidP="00FC5E17">
      <w:pPr>
        <w:numPr>
          <w:ilvl w:val="0"/>
          <w:numId w:val="8"/>
        </w:numPr>
        <w:ind w:right="-25"/>
      </w:pPr>
      <w:r w:rsidRPr="00FC5E17">
        <w:lastRenderedPageBreak/>
        <w:t xml:space="preserve">Los documentos remitidos en respuesta, donde se dejen visibles los nombres de los padres de familia, integrantes de las asociaciones de padres de </w:t>
      </w:r>
      <w:r w:rsidR="00CF6676" w:rsidRPr="00FC5E17">
        <w:t>familia, Consejo</w:t>
      </w:r>
      <w:r w:rsidRPr="00FC5E17">
        <w:t xml:space="preserve"> Escolar y comités, con sus respectivos cargos. </w:t>
      </w:r>
    </w:p>
    <w:p w14:paraId="0AAD8336" w14:textId="77777777" w:rsidR="00776D5F" w:rsidRDefault="00C45854" w:rsidP="00776D5F">
      <w:pPr>
        <w:numPr>
          <w:ilvl w:val="0"/>
          <w:numId w:val="8"/>
        </w:numPr>
        <w:ind w:right="-25"/>
      </w:pPr>
      <w:r w:rsidRPr="00FC5E17">
        <w:t xml:space="preserve">Soporte documental donde conste la inscripción a los programas federales, estatales y municipales referidos en repuesta. </w:t>
      </w:r>
      <w:bookmarkStart w:id="58" w:name="_heading=h.i7fxb7fgixtd" w:colFirst="0" w:colLast="0"/>
      <w:bookmarkEnd w:id="58"/>
    </w:p>
    <w:p w14:paraId="741388D5" w14:textId="4CC3B2C1" w:rsidR="00AC2FD1" w:rsidRPr="00FC5E17" w:rsidRDefault="00C45854" w:rsidP="00776D5F">
      <w:pPr>
        <w:numPr>
          <w:ilvl w:val="0"/>
          <w:numId w:val="8"/>
        </w:numPr>
        <w:ind w:right="-25"/>
      </w:pPr>
      <w:r w:rsidRPr="00FC5E17">
        <w:t xml:space="preserve">Informe escrito de los recursos materiales y financieros (Recursos Federales, Cooperaciones voluntarias, y recursos por prestadores de servicios), firmados por el secretario técnico, e integrantes del CEPS, de la Escuela Primaria Licenciado Benito Juárez, Turno Matutino, CCT. 15EPR0324E, Turno vespertino CCT. 15EPR1212H de los periodos del ciclo escolar: 2021-2022, 2022-2023 y 2023-2024. </w:t>
      </w:r>
    </w:p>
    <w:p w14:paraId="2C7551C9" w14:textId="77777777" w:rsidR="00AC2FD1" w:rsidRPr="00FC5E17" w:rsidRDefault="00AC2FD1" w:rsidP="00FC5E17">
      <w:pPr>
        <w:ind w:right="-93"/>
      </w:pPr>
    </w:p>
    <w:p w14:paraId="2BCF4FFB" w14:textId="77777777" w:rsidR="00AC2FD1" w:rsidRPr="00FC5E17" w:rsidRDefault="00C45854" w:rsidP="00FC5E17">
      <w:pPr>
        <w:ind w:right="-93"/>
      </w:pPr>
      <w:r w:rsidRPr="00FC5E17">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B3C205B" w14:textId="77777777" w:rsidR="00AC2FD1" w:rsidRPr="00FC5E17" w:rsidRDefault="00AC2FD1" w:rsidP="00FC5E17">
      <w:pPr>
        <w:widowControl w:val="0"/>
      </w:pPr>
    </w:p>
    <w:p w14:paraId="5CB22A88" w14:textId="77777777" w:rsidR="00AC2FD1" w:rsidRPr="00FC5E17" w:rsidRDefault="00C45854" w:rsidP="00FC5E17">
      <w:r w:rsidRPr="00FC5E17">
        <w:rPr>
          <w:b/>
        </w:rPr>
        <w:t>TERCERO.</w:t>
      </w:r>
      <w:r w:rsidRPr="00FC5E17">
        <w:t xml:space="preserve"> Notifíquese la presente resolución al Titular de la Unidad de Transparencia del </w:t>
      </w:r>
      <w:r w:rsidRPr="00FC5E17">
        <w:rPr>
          <w:b/>
        </w:rPr>
        <w:t>SUJETO OBLIGADO</w:t>
      </w:r>
      <w:r w:rsidRPr="00FC5E17">
        <w:t xml:space="preserve">,  vía Sistema de Acceso a la Información Mexiquense </w:t>
      </w:r>
      <w:r w:rsidRPr="00FC5E17">
        <w:rPr>
          <w:b/>
        </w:rPr>
        <w:t>(SAIMEX),</w:t>
      </w:r>
      <w:r w:rsidRPr="00FC5E17">
        <w:t xml:space="preserve"> para que conforme al artículo 186 último párrafo, 189 segundo párrafo y 194 de la Ley de Transparencia y Acceso a la Información Pública del Estado de México y Municipios, dé cumplimiento a lo ordenado dentro del plazo de </w:t>
      </w:r>
      <w:r w:rsidRPr="00FC5E17">
        <w:rPr>
          <w:b/>
        </w:rPr>
        <w:t>diez días hábiles</w:t>
      </w:r>
      <w:r w:rsidRPr="00FC5E17">
        <w:t xml:space="preserve">, e informe a este Instituto en un plazo de </w:t>
      </w:r>
      <w:r w:rsidRPr="00FC5E17">
        <w:rPr>
          <w:b/>
        </w:rPr>
        <w:t>tres días hábiles</w:t>
      </w:r>
      <w:r w:rsidRPr="00FC5E1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AC5390" w14:textId="77777777" w:rsidR="00AC2FD1" w:rsidRPr="00FC5E17" w:rsidRDefault="00C45854" w:rsidP="00FC5E17">
      <w:pPr>
        <w:rPr>
          <w:b/>
        </w:rPr>
      </w:pPr>
      <w:r w:rsidRPr="00FC5E17">
        <w:rPr>
          <w:b/>
        </w:rPr>
        <w:lastRenderedPageBreak/>
        <w:t>CUARTO.</w:t>
      </w:r>
      <w:r w:rsidRPr="00FC5E17">
        <w:t xml:space="preserve"> Notifíquese a </w:t>
      </w:r>
      <w:r w:rsidRPr="00FC5E17">
        <w:rPr>
          <w:b/>
        </w:rPr>
        <w:t>LA PARTE RECURRENTE</w:t>
      </w:r>
      <w:r w:rsidRPr="00FC5E17">
        <w:t xml:space="preserve"> la presente resolución vía Sistema de Acceso a la Información Mexiquense </w:t>
      </w:r>
      <w:r w:rsidRPr="00FC5E17">
        <w:rPr>
          <w:b/>
        </w:rPr>
        <w:t>(SAIMEX).</w:t>
      </w:r>
    </w:p>
    <w:p w14:paraId="3E0E80FF" w14:textId="77777777" w:rsidR="00AC2FD1" w:rsidRPr="00FC5E17" w:rsidRDefault="00AC2FD1" w:rsidP="00FC5E17"/>
    <w:p w14:paraId="4D778DA1" w14:textId="77777777" w:rsidR="00AC2FD1" w:rsidRPr="00FC5E17" w:rsidRDefault="00C45854" w:rsidP="00FC5E17">
      <w:r w:rsidRPr="00FC5E17">
        <w:rPr>
          <w:b/>
        </w:rPr>
        <w:t>QUINTO</w:t>
      </w:r>
      <w:r w:rsidRPr="00FC5E17">
        <w:t xml:space="preserve">. Hágase del conocimiento a </w:t>
      </w:r>
      <w:r w:rsidRPr="00FC5E17">
        <w:rPr>
          <w:b/>
        </w:rPr>
        <w:t xml:space="preserve">LA PARTE RECURRENTE </w:t>
      </w:r>
      <w:r w:rsidRPr="00FC5E17">
        <w:t>vía Sistema de Acceso a la Información Mexiquense (SAIMEX),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E812EE7" w14:textId="77777777" w:rsidR="00AC2FD1" w:rsidRPr="00FC5E17" w:rsidRDefault="00AC2FD1" w:rsidP="00FC5E17">
      <w:pPr>
        <w:rPr>
          <w:b/>
        </w:rPr>
      </w:pPr>
    </w:p>
    <w:p w14:paraId="0313DAEB" w14:textId="4364E55A" w:rsidR="00E27D99" w:rsidRPr="00776D5F" w:rsidRDefault="00C45854" w:rsidP="00776D5F">
      <w:r w:rsidRPr="00FC5E17">
        <w:rPr>
          <w:b/>
        </w:rPr>
        <w:t>SEXTO.</w:t>
      </w:r>
      <w:r w:rsidRPr="00FC5E17">
        <w:t xml:space="preserve"> De conformidad con el artículo 198 de la Ley de Transparencia y Acceso a la Información Pública del Estado de México y Municipios, el </w:t>
      </w:r>
      <w:r w:rsidRPr="00FC5E17">
        <w:rPr>
          <w:b/>
        </w:rPr>
        <w:t>SUJETO OBLIGADO</w:t>
      </w:r>
      <w:r w:rsidRPr="00FC5E17">
        <w:t xml:space="preserve"> podrá solicitar una ampliación de plazo de manera fundada y motivada, para el cumplimiento de la presente resolución.</w:t>
      </w:r>
    </w:p>
    <w:p w14:paraId="2BC20F83" w14:textId="77777777" w:rsidR="00E27D99" w:rsidRPr="00FC5E17" w:rsidRDefault="00E27D99" w:rsidP="00FC5E17">
      <w:pPr>
        <w:ind w:right="113"/>
        <w:rPr>
          <w:b/>
        </w:rPr>
      </w:pPr>
    </w:p>
    <w:p w14:paraId="3A754026" w14:textId="081199D9" w:rsidR="00AC2FD1" w:rsidRPr="00FC5E17" w:rsidRDefault="00C45854" w:rsidP="00FC5E17">
      <w:r w:rsidRPr="00FC5E17">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FC5E17" w:rsidRPr="00FC5E17">
        <w:t xml:space="preserve"> EMITIENDO VOTO PARTICULAR</w:t>
      </w:r>
      <w:r w:rsidRPr="00FC5E17">
        <w:t xml:space="preserve">, EN LA TRIGÉSIMA </w:t>
      </w:r>
      <w:r w:rsidR="00A16D84" w:rsidRPr="00FC5E17">
        <w:t>SEXTA</w:t>
      </w:r>
      <w:r w:rsidRPr="00FC5E17">
        <w:t xml:space="preserve"> SESIÓN ORDINARIA, CELEBRADA EL </w:t>
      </w:r>
      <w:r w:rsidR="00A16D84" w:rsidRPr="00FC5E17">
        <w:t>NUEVE</w:t>
      </w:r>
      <w:r w:rsidRPr="00FC5E17">
        <w:t xml:space="preserve"> DE OCTUBRE DE DOS MIL VEINTICUATRO, ANTE EL SECRETARIO TÉCNICO DEL PLENO, ALEXIS TAPIA RAMÍREZ.</w:t>
      </w:r>
    </w:p>
    <w:p w14:paraId="3F2AC965" w14:textId="77777777" w:rsidR="00AC2FD1" w:rsidRPr="00FC5E17" w:rsidRDefault="00C45854" w:rsidP="00FC5E17">
      <w:pPr>
        <w:ind w:right="-93"/>
        <w:rPr>
          <w:sz w:val="18"/>
          <w:szCs w:val="18"/>
        </w:rPr>
      </w:pPr>
      <w:r w:rsidRPr="00FC5E17">
        <w:rPr>
          <w:sz w:val="18"/>
          <w:szCs w:val="18"/>
        </w:rPr>
        <w:t>SCMM/AGZ/DEMF/PMRE</w:t>
      </w:r>
    </w:p>
    <w:p w14:paraId="677D0E7E" w14:textId="77777777" w:rsidR="00AC2FD1" w:rsidRPr="00FC5E17" w:rsidRDefault="00AC2FD1" w:rsidP="00FC5E17">
      <w:pPr>
        <w:ind w:right="-93"/>
      </w:pPr>
    </w:p>
    <w:p w14:paraId="43A1D9B4" w14:textId="77777777" w:rsidR="00AC2FD1" w:rsidRPr="00FC5E17" w:rsidRDefault="00AC2FD1" w:rsidP="00FC5E17">
      <w:pPr>
        <w:ind w:right="-93"/>
      </w:pPr>
    </w:p>
    <w:p w14:paraId="3329B7BE" w14:textId="77777777" w:rsidR="00AC2FD1" w:rsidRPr="00FC5E17" w:rsidRDefault="00AC2FD1" w:rsidP="00FC5E17">
      <w:pPr>
        <w:ind w:right="-93"/>
      </w:pPr>
    </w:p>
    <w:p w14:paraId="627AB655" w14:textId="77777777" w:rsidR="00AC2FD1" w:rsidRPr="00FC5E17" w:rsidRDefault="00AC2FD1" w:rsidP="00FC5E17">
      <w:pPr>
        <w:ind w:right="-93"/>
      </w:pPr>
    </w:p>
    <w:p w14:paraId="18B1D191" w14:textId="77777777" w:rsidR="00AC2FD1" w:rsidRPr="00FC5E17" w:rsidRDefault="00AC2FD1" w:rsidP="00FC5E17">
      <w:pPr>
        <w:ind w:right="-93"/>
      </w:pPr>
    </w:p>
    <w:p w14:paraId="78C176B9" w14:textId="77777777" w:rsidR="00AC2FD1" w:rsidRPr="00FC5E17" w:rsidRDefault="00AC2FD1" w:rsidP="00FC5E17">
      <w:pPr>
        <w:ind w:right="-93"/>
      </w:pPr>
    </w:p>
    <w:p w14:paraId="30F48940" w14:textId="77777777" w:rsidR="00AC2FD1" w:rsidRPr="00FC5E17" w:rsidRDefault="00AC2FD1" w:rsidP="00FC5E17">
      <w:pPr>
        <w:ind w:right="-93"/>
      </w:pPr>
    </w:p>
    <w:p w14:paraId="30422169" w14:textId="77777777" w:rsidR="00AC2FD1" w:rsidRPr="00FC5E17" w:rsidRDefault="00AC2FD1" w:rsidP="00FC5E17">
      <w:pPr>
        <w:tabs>
          <w:tab w:val="center" w:pos="4568"/>
        </w:tabs>
        <w:ind w:right="-93"/>
      </w:pPr>
    </w:p>
    <w:p w14:paraId="740885B8" w14:textId="77777777" w:rsidR="00AC2FD1" w:rsidRPr="00FC5E17" w:rsidRDefault="00AC2FD1" w:rsidP="00FC5E17">
      <w:pPr>
        <w:tabs>
          <w:tab w:val="center" w:pos="4568"/>
        </w:tabs>
        <w:ind w:right="-93"/>
      </w:pPr>
    </w:p>
    <w:p w14:paraId="05FED61D" w14:textId="77777777" w:rsidR="00AC2FD1" w:rsidRPr="00FC5E17" w:rsidRDefault="00AC2FD1" w:rsidP="00FC5E17">
      <w:pPr>
        <w:tabs>
          <w:tab w:val="center" w:pos="4568"/>
        </w:tabs>
        <w:ind w:right="-93"/>
      </w:pPr>
    </w:p>
    <w:p w14:paraId="1C68CA2A" w14:textId="77777777" w:rsidR="00AC2FD1" w:rsidRPr="00FC5E17" w:rsidRDefault="00AC2FD1" w:rsidP="00FC5E17">
      <w:pPr>
        <w:tabs>
          <w:tab w:val="center" w:pos="4568"/>
        </w:tabs>
        <w:ind w:right="-93"/>
      </w:pPr>
    </w:p>
    <w:p w14:paraId="7B206680" w14:textId="77777777" w:rsidR="00AC2FD1" w:rsidRPr="00FC5E17" w:rsidRDefault="00AC2FD1" w:rsidP="00FC5E17">
      <w:pPr>
        <w:tabs>
          <w:tab w:val="center" w:pos="4568"/>
        </w:tabs>
        <w:ind w:right="-93"/>
      </w:pPr>
    </w:p>
    <w:p w14:paraId="25093403" w14:textId="77777777" w:rsidR="00AC2FD1" w:rsidRPr="00FC5E17" w:rsidRDefault="00AC2FD1" w:rsidP="00FC5E17">
      <w:pPr>
        <w:tabs>
          <w:tab w:val="center" w:pos="4568"/>
        </w:tabs>
        <w:ind w:right="-93"/>
      </w:pPr>
    </w:p>
    <w:p w14:paraId="6D1D2623" w14:textId="77777777" w:rsidR="00AC2FD1" w:rsidRPr="00FC5E17" w:rsidRDefault="00AC2FD1" w:rsidP="00FC5E17">
      <w:pPr>
        <w:tabs>
          <w:tab w:val="center" w:pos="4568"/>
        </w:tabs>
        <w:ind w:right="-93"/>
      </w:pPr>
    </w:p>
    <w:p w14:paraId="124CFEC2" w14:textId="77777777" w:rsidR="00AC2FD1" w:rsidRPr="00FC5E17" w:rsidRDefault="00AC2FD1" w:rsidP="00FC5E17">
      <w:pPr>
        <w:tabs>
          <w:tab w:val="center" w:pos="4568"/>
        </w:tabs>
        <w:ind w:right="-93"/>
      </w:pPr>
    </w:p>
    <w:p w14:paraId="2ED61DA3" w14:textId="77777777" w:rsidR="00AC2FD1" w:rsidRPr="00FC5E17" w:rsidRDefault="00AC2FD1" w:rsidP="00FC5E17">
      <w:pPr>
        <w:tabs>
          <w:tab w:val="center" w:pos="4568"/>
        </w:tabs>
        <w:ind w:right="-93"/>
      </w:pPr>
    </w:p>
    <w:p w14:paraId="673BC2CA" w14:textId="77777777" w:rsidR="00AC2FD1" w:rsidRPr="00FC5E17" w:rsidRDefault="00AC2FD1" w:rsidP="00FC5E17">
      <w:pPr>
        <w:tabs>
          <w:tab w:val="center" w:pos="4568"/>
        </w:tabs>
        <w:ind w:right="-93"/>
      </w:pPr>
    </w:p>
    <w:p w14:paraId="7AACB1A5" w14:textId="77777777" w:rsidR="00AC2FD1" w:rsidRPr="00FC5E17" w:rsidRDefault="00AC2FD1" w:rsidP="00FC5E17">
      <w:pPr>
        <w:tabs>
          <w:tab w:val="center" w:pos="4568"/>
        </w:tabs>
        <w:ind w:right="-93"/>
      </w:pPr>
    </w:p>
    <w:p w14:paraId="4E280738" w14:textId="77777777" w:rsidR="00AC2FD1" w:rsidRPr="00FC5E17" w:rsidRDefault="00AC2FD1" w:rsidP="00FC5E17">
      <w:pPr>
        <w:tabs>
          <w:tab w:val="center" w:pos="4568"/>
        </w:tabs>
        <w:ind w:right="-93"/>
      </w:pPr>
    </w:p>
    <w:p w14:paraId="70A9C7FB" w14:textId="77777777" w:rsidR="00AC2FD1" w:rsidRPr="00FC5E17" w:rsidRDefault="00AC2FD1" w:rsidP="00FC5E17">
      <w:pPr>
        <w:tabs>
          <w:tab w:val="center" w:pos="4568"/>
        </w:tabs>
        <w:ind w:right="-93"/>
      </w:pPr>
    </w:p>
    <w:p w14:paraId="3C69E3D1" w14:textId="77777777" w:rsidR="00AC2FD1" w:rsidRPr="00FC5E17" w:rsidRDefault="00AC2FD1" w:rsidP="00FC5E17">
      <w:pPr>
        <w:tabs>
          <w:tab w:val="center" w:pos="4568"/>
        </w:tabs>
        <w:ind w:right="-93"/>
      </w:pPr>
    </w:p>
    <w:p w14:paraId="455597AD" w14:textId="77777777" w:rsidR="00AC2FD1" w:rsidRPr="00FC5E17" w:rsidRDefault="00AC2FD1" w:rsidP="00FC5E17">
      <w:pPr>
        <w:tabs>
          <w:tab w:val="center" w:pos="4568"/>
        </w:tabs>
        <w:ind w:right="-93"/>
      </w:pPr>
    </w:p>
    <w:p w14:paraId="7FA89E03" w14:textId="77777777" w:rsidR="00AC2FD1" w:rsidRPr="00FC5E17" w:rsidRDefault="00AC2FD1" w:rsidP="00FC5E17">
      <w:pPr>
        <w:tabs>
          <w:tab w:val="center" w:pos="4568"/>
        </w:tabs>
        <w:ind w:right="-93"/>
      </w:pPr>
    </w:p>
    <w:p w14:paraId="02C2D4F3" w14:textId="77777777" w:rsidR="00AC2FD1" w:rsidRPr="00FC5E17" w:rsidRDefault="00AC2FD1" w:rsidP="00FC5E17"/>
    <w:sectPr w:rsidR="00AC2FD1" w:rsidRPr="00FC5E17">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F445" w14:textId="77777777" w:rsidR="00D7122E" w:rsidRDefault="00D7122E">
      <w:pPr>
        <w:spacing w:line="240" w:lineRule="auto"/>
      </w:pPr>
      <w:r>
        <w:separator/>
      </w:r>
    </w:p>
  </w:endnote>
  <w:endnote w:type="continuationSeparator" w:id="0">
    <w:p w14:paraId="2F2D29FE" w14:textId="77777777" w:rsidR="00D7122E" w:rsidRDefault="00D71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630B" w14:textId="77777777" w:rsidR="00075ABA" w:rsidRDefault="00075ABA">
    <w:pPr>
      <w:tabs>
        <w:tab w:val="center" w:pos="4550"/>
        <w:tab w:val="left" w:pos="5818"/>
      </w:tabs>
      <w:ind w:right="260"/>
      <w:jc w:val="right"/>
      <w:rPr>
        <w:color w:val="071320"/>
        <w:sz w:val="24"/>
        <w:szCs w:val="24"/>
      </w:rPr>
    </w:pPr>
  </w:p>
  <w:p w14:paraId="43395890" w14:textId="77777777" w:rsidR="00075ABA" w:rsidRDefault="00075AB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51A6B" w14:textId="77777777" w:rsidR="00075ABA" w:rsidRDefault="00075AB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C5F06">
      <w:rPr>
        <w:noProof/>
        <w:color w:val="0A1D30"/>
        <w:sz w:val="24"/>
        <w:szCs w:val="24"/>
      </w:rPr>
      <w:t>48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C5F06">
      <w:rPr>
        <w:noProof/>
        <w:color w:val="0A1D30"/>
        <w:sz w:val="24"/>
        <w:szCs w:val="24"/>
      </w:rPr>
      <w:t>51</w:t>
    </w:r>
    <w:r>
      <w:rPr>
        <w:color w:val="0A1D30"/>
        <w:sz w:val="24"/>
        <w:szCs w:val="24"/>
      </w:rPr>
      <w:fldChar w:fldCharType="end"/>
    </w:r>
  </w:p>
  <w:p w14:paraId="19D370F6" w14:textId="77777777" w:rsidR="00075ABA" w:rsidRDefault="00075AB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C81F" w14:textId="77777777" w:rsidR="00D7122E" w:rsidRDefault="00D7122E">
      <w:pPr>
        <w:spacing w:line="240" w:lineRule="auto"/>
      </w:pPr>
      <w:r>
        <w:separator/>
      </w:r>
    </w:p>
  </w:footnote>
  <w:footnote w:type="continuationSeparator" w:id="0">
    <w:p w14:paraId="30F01C0E" w14:textId="77777777" w:rsidR="00D7122E" w:rsidRDefault="00D7122E">
      <w:pPr>
        <w:spacing w:line="240" w:lineRule="auto"/>
      </w:pPr>
      <w:r>
        <w:continuationSeparator/>
      </w:r>
    </w:p>
  </w:footnote>
  <w:footnote w:id="1">
    <w:p w14:paraId="4BB24C11" w14:textId="39502F28" w:rsidR="00075ABA" w:rsidRDefault="00075ABA" w:rsidP="00E22FA4">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el diecisiete</w:t>
      </w:r>
      <w:r w:rsidRPr="00E22FA4">
        <w:rPr>
          <w:rFonts w:eastAsia="Batang" w:cs="Tahoma"/>
          <w:i/>
          <w:sz w:val="16"/>
          <w:szCs w:val="22"/>
          <w:lang w:val="es-ES"/>
        </w:rPr>
        <w:t xml:space="preserve">  de febrero de dos mil veinticuatro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57128170" w14:textId="244A2676" w:rsidR="00075ABA" w:rsidRDefault="00075AB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767B" w14:textId="77777777" w:rsidR="00075ABA" w:rsidRDefault="00075ABA">
    <w:pPr>
      <w:widowControl w:val="0"/>
      <w:pBdr>
        <w:top w:val="nil"/>
        <w:left w:val="nil"/>
        <w:bottom w:val="nil"/>
        <w:right w:val="nil"/>
        <w:between w:val="nil"/>
      </w:pBdr>
      <w:spacing w:line="276" w:lineRule="auto"/>
      <w:jc w:val="left"/>
    </w:pPr>
  </w:p>
  <w:tbl>
    <w:tblPr>
      <w:tblStyle w:val="a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75ABA" w14:paraId="02233E64" w14:textId="77777777">
      <w:trPr>
        <w:trHeight w:val="144"/>
        <w:jc w:val="right"/>
      </w:trPr>
      <w:tc>
        <w:tcPr>
          <w:tcW w:w="2727" w:type="dxa"/>
        </w:tcPr>
        <w:p w14:paraId="11F942EC" w14:textId="77777777" w:rsidR="00075ABA" w:rsidRDefault="00075ABA">
          <w:pPr>
            <w:tabs>
              <w:tab w:val="right" w:pos="8838"/>
            </w:tabs>
            <w:ind w:left="-74" w:right="-105"/>
            <w:rPr>
              <w:b/>
            </w:rPr>
          </w:pPr>
          <w:r>
            <w:rPr>
              <w:b/>
            </w:rPr>
            <w:t>Recurso de Revisión:</w:t>
          </w:r>
        </w:p>
      </w:tc>
      <w:tc>
        <w:tcPr>
          <w:tcW w:w="3402" w:type="dxa"/>
        </w:tcPr>
        <w:p w14:paraId="2289237D" w14:textId="77777777" w:rsidR="00075ABA" w:rsidRDefault="00075ABA">
          <w:pPr>
            <w:tabs>
              <w:tab w:val="right" w:pos="8838"/>
            </w:tabs>
            <w:ind w:left="-74" w:right="-105"/>
          </w:pPr>
          <w:r>
            <w:t xml:space="preserve">01537/INFOEM/IP/RR/2024  </w:t>
          </w:r>
        </w:p>
      </w:tc>
    </w:tr>
    <w:tr w:rsidR="00075ABA" w14:paraId="6B09DA57" w14:textId="77777777">
      <w:trPr>
        <w:trHeight w:val="283"/>
        <w:jc w:val="right"/>
      </w:trPr>
      <w:tc>
        <w:tcPr>
          <w:tcW w:w="2727" w:type="dxa"/>
        </w:tcPr>
        <w:p w14:paraId="1D1D3CD9" w14:textId="77777777" w:rsidR="00075ABA" w:rsidRDefault="00075ABA">
          <w:pPr>
            <w:tabs>
              <w:tab w:val="right" w:pos="8838"/>
            </w:tabs>
            <w:ind w:left="-74" w:right="-105"/>
            <w:rPr>
              <w:b/>
            </w:rPr>
          </w:pPr>
          <w:r>
            <w:rPr>
              <w:b/>
            </w:rPr>
            <w:t>Sujeto Obligado:</w:t>
          </w:r>
        </w:p>
      </w:tc>
      <w:tc>
        <w:tcPr>
          <w:tcW w:w="3402" w:type="dxa"/>
        </w:tcPr>
        <w:p w14:paraId="05B4255B" w14:textId="77777777" w:rsidR="00075ABA" w:rsidRDefault="00075ABA">
          <w:pPr>
            <w:tabs>
              <w:tab w:val="left" w:pos="2834"/>
              <w:tab w:val="right" w:pos="8838"/>
            </w:tabs>
            <w:ind w:left="-108" w:right="-105"/>
          </w:pPr>
          <w:r>
            <w:t>Secretaría de Educación, Ciencia, Tecnología e Innovación</w:t>
          </w:r>
        </w:p>
      </w:tc>
    </w:tr>
    <w:tr w:rsidR="00075ABA" w14:paraId="2F01AC1E" w14:textId="77777777">
      <w:trPr>
        <w:trHeight w:val="283"/>
        <w:jc w:val="right"/>
      </w:trPr>
      <w:tc>
        <w:tcPr>
          <w:tcW w:w="2727" w:type="dxa"/>
        </w:tcPr>
        <w:p w14:paraId="740A23FA" w14:textId="77777777" w:rsidR="00075ABA" w:rsidRDefault="00075ABA">
          <w:pPr>
            <w:tabs>
              <w:tab w:val="right" w:pos="8838"/>
            </w:tabs>
            <w:ind w:left="-74" w:right="-105"/>
            <w:rPr>
              <w:b/>
            </w:rPr>
          </w:pPr>
          <w:r>
            <w:rPr>
              <w:b/>
            </w:rPr>
            <w:t>Comisionada Ponente:</w:t>
          </w:r>
        </w:p>
      </w:tc>
      <w:tc>
        <w:tcPr>
          <w:tcW w:w="3402" w:type="dxa"/>
        </w:tcPr>
        <w:p w14:paraId="44132F12" w14:textId="77777777" w:rsidR="00075ABA" w:rsidRDefault="00075ABA">
          <w:pPr>
            <w:tabs>
              <w:tab w:val="right" w:pos="8838"/>
            </w:tabs>
            <w:ind w:left="-108" w:right="-105"/>
          </w:pPr>
          <w:r>
            <w:t>Sharon Cristina Morales Martínez</w:t>
          </w:r>
        </w:p>
      </w:tc>
    </w:tr>
  </w:tbl>
  <w:p w14:paraId="6E34C7EC" w14:textId="77777777" w:rsidR="00075ABA" w:rsidRDefault="00075AB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6E02F9A" wp14:editId="018EDB66">
          <wp:simplePos x="0" y="0"/>
          <wp:positionH relativeFrom="margin">
            <wp:posOffset>-995038</wp:posOffset>
          </wp:positionH>
          <wp:positionV relativeFrom="margin">
            <wp:posOffset>-1782438</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9BD11" w14:textId="77777777" w:rsidR="00075ABA" w:rsidRDefault="00075ABA">
    <w:pPr>
      <w:widowControl w:val="0"/>
      <w:pBdr>
        <w:top w:val="nil"/>
        <w:left w:val="nil"/>
        <w:bottom w:val="nil"/>
        <w:right w:val="nil"/>
        <w:between w:val="nil"/>
      </w:pBdr>
      <w:spacing w:line="276" w:lineRule="auto"/>
      <w:jc w:val="left"/>
      <w:rPr>
        <w:color w:val="000000"/>
        <w:sz w:val="14"/>
        <w:szCs w:val="14"/>
      </w:rPr>
    </w:pPr>
  </w:p>
  <w:tbl>
    <w:tblPr>
      <w:tblStyle w:val="ac"/>
      <w:tblW w:w="6660" w:type="dxa"/>
      <w:tblInd w:w="2552" w:type="dxa"/>
      <w:tblLayout w:type="fixed"/>
      <w:tblLook w:val="0400" w:firstRow="0" w:lastRow="0" w:firstColumn="0" w:lastColumn="0" w:noHBand="0" w:noVBand="1"/>
    </w:tblPr>
    <w:tblGrid>
      <w:gridCol w:w="283"/>
      <w:gridCol w:w="6377"/>
    </w:tblGrid>
    <w:tr w:rsidR="00075ABA" w14:paraId="31150509" w14:textId="77777777">
      <w:trPr>
        <w:trHeight w:val="1435"/>
      </w:trPr>
      <w:tc>
        <w:tcPr>
          <w:tcW w:w="283" w:type="dxa"/>
          <w:shd w:val="clear" w:color="auto" w:fill="auto"/>
        </w:tcPr>
        <w:p w14:paraId="51172BDD" w14:textId="77777777" w:rsidR="00075ABA" w:rsidRDefault="00075ABA">
          <w:pPr>
            <w:tabs>
              <w:tab w:val="right" w:pos="4273"/>
            </w:tabs>
            <w:rPr>
              <w:rFonts w:ascii="Garamond" w:eastAsia="Garamond" w:hAnsi="Garamond" w:cs="Garamond"/>
            </w:rPr>
          </w:pPr>
        </w:p>
      </w:tc>
      <w:tc>
        <w:tcPr>
          <w:tcW w:w="6377" w:type="dxa"/>
          <w:shd w:val="clear" w:color="auto" w:fill="auto"/>
        </w:tcPr>
        <w:p w14:paraId="00FA8C57" w14:textId="77777777" w:rsidR="00075ABA" w:rsidRDefault="00075ABA">
          <w:pPr>
            <w:widowControl w:val="0"/>
            <w:pBdr>
              <w:top w:val="nil"/>
              <w:left w:val="nil"/>
              <w:bottom w:val="nil"/>
              <w:right w:val="nil"/>
              <w:between w:val="nil"/>
            </w:pBdr>
            <w:spacing w:line="276" w:lineRule="auto"/>
            <w:jc w:val="left"/>
            <w:rPr>
              <w:rFonts w:ascii="Garamond" w:eastAsia="Garamond" w:hAnsi="Garamond" w:cs="Garamond"/>
            </w:rPr>
          </w:pPr>
        </w:p>
        <w:tbl>
          <w:tblPr>
            <w:tblStyle w:val="ad"/>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075ABA" w14:paraId="7AF7A6DF" w14:textId="77777777">
            <w:trPr>
              <w:trHeight w:val="144"/>
            </w:trPr>
            <w:tc>
              <w:tcPr>
                <w:tcW w:w="2727" w:type="dxa"/>
              </w:tcPr>
              <w:p w14:paraId="26E68AEC" w14:textId="77777777" w:rsidR="00075ABA" w:rsidRDefault="00075ABA">
                <w:pPr>
                  <w:tabs>
                    <w:tab w:val="right" w:pos="8838"/>
                  </w:tabs>
                  <w:ind w:left="-74" w:right="-105"/>
                  <w:rPr>
                    <w:b/>
                  </w:rPr>
                </w:pPr>
                <w:bookmarkStart w:id="0" w:name="_heading=h.vx1227" w:colFirst="0" w:colLast="0"/>
                <w:bookmarkEnd w:id="0"/>
                <w:r>
                  <w:rPr>
                    <w:b/>
                  </w:rPr>
                  <w:t>Recurso de Revisión:</w:t>
                </w:r>
              </w:p>
            </w:tc>
            <w:tc>
              <w:tcPr>
                <w:tcW w:w="3402" w:type="dxa"/>
              </w:tcPr>
              <w:p w14:paraId="756C44BE" w14:textId="77777777" w:rsidR="00075ABA" w:rsidRDefault="00075ABA">
                <w:pPr>
                  <w:tabs>
                    <w:tab w:val="right" w:pos="8838"/>
                  </w:tabs>
                  <w:ind w:left="-74" w:right="-105"/>
                </w:pPr>
                <w:r>
                  <w:t xml:space="preserve">01537/INFOEM/IP/RR/2024 </w:t>
                </w:r>
              </w:p>
            </w:tc>
            <w:tc>
              <w:tcPr>
                <w:tcW w:w="3402" w:type="dxa"/>
              </w:tcPr>
              <w:p w14:paraId="55961D87" w14:textId="77777777" w:rsidR="00075ABA" w:rsidRDefault="00075ABA">
                <w:pPr>
                  <w:tabs>
                    <w:tab w:val="right" w:pos="8838"/>
                  </w:tabs>
                  <w:ind w:left="-74" w:right="-105"/>
                </w:pPr>
              </w:p>
            </w:tc>
          </w:tr>
          <w:tr w:rsidR="00075ABA" w14:paraId="7A33EA43" w14:textId="77777777">
            <w:trPr>
              <w:trHeight w:val="144"/>
            </w:trPr>
            <w:tc>
              <w:tcPr>
                <w:tcW w:w="2727" w:type="dxa"/>
              </w:tcPr>
              <w:p w14:paraId="09C9A942" w14:textId="77777777" w:rsidR="00075ABA" w:rsidRDefault="00075ABA">
                <w:pPr>
                  <w:tabs>
                    <w:tab w:val="right" w:pos="8838"/>
                  </w:tabs>
                  <w:ind w:left="-74" w:right="-105"/>
                  <w:rPr>
                    <w:b/>
                  </w:rPr>
                </w:pPr>
                <w:bookmarkStart w:id="1" w:name="_heading=h.3fwokq0" w:colFirst="0" w:colLast="0"/>
                <w:bookmarkEnd w:id="1"/>
                <w:r>
                  <w:rPr>
                    <w:b/>
                  </w:rPr>
                  <w:t>Recurrente:</w:t>
                </w:r>
              </w:p>
            </w:tc>
            <w:tc>
              <w:tcPr>
                <w:tcW w:w="3402" w:type="dxa"/>
              </w:tcPr>
              <w:p w14:paraId="186F005A" w14:textId="261667E4" w:rsidR="00075ABA" w:rsidRDefault="000C5F06">
                <w:pPr>
                  <w:tabs>
                    <w:tab w:val="left" w:pos="3122"/>
                    <w:tab w:val="right" w:pos="8838"/>
                  </w:tabs>
                  <w:ind w:left="-105" w:right="-105"/>
                </w:pPr>
                <w:r>
                  <w:t>XXXXXX XXXXXXXX XXXXX</w:t>
                </w:r>
              </w:p>
            </w:tc>
            <w:tc>
              <w:tcPr>
                <w:tcW w:w="3402" w:type="dxa"/>
              </w:tcPr>
              <w:p w14:paraId="756D3916" w14:textId="77777777" w:rsidR="00075ABA" w:rsidRDefault="00075ABA">
                <w:pPr>
                  <w:tabs>
                    <w:tab w:val="left" w:pos="3122"/>
                    <w:tab w:val="right" w:pos="8838"/>
                  </w:tabs>
                  <w:ind w:left="-105" w:right="-105"/>
                </w:pPr>
              </w:p>
            </w:tc>
          </w:tr>
          <w:tr w:rsidR="00075ABA" w14:paraId="45D5B1B3" w14:textId="77777777">
            <w:trPr>
              <w:trHeight w:val="283"/>
            </w:trPr>
            <w:tc>
              <w:tcPr>
                <w:tcW w:w="2727" w:type="dxa"/>
              </w:tcPr>
              <w:p w14:paraId="34AF147C" w14:textId="77777777" w:rsidR="00075ABA" w:rsidRDefault="00075ABA">
                <w:pPr>
                  <w:tabs>
                    <w:tab w:val="right" w:pos="8838"/>
                  </w:tabs>
                  <w:ind w:left="-74" w:right="-105"/>
                  <w:rPr>
                    <w:b/>
                  </w:rPr>
                </w:pPr>
                <w:r>
                  <w:rPr>
                    <w:b/>
                  </w:rPr>
                  <w:t>Sujeto Obligado:</w:t>
                </w:r>
              </w:p>
            </w:tc>
            <w:tc>
              <w:tcPr>
                <w:tcW w:w="3402" w:type="dxa"/>
              </w:tcPr>
              <w:p w14:paraId="3BB1B489" w14:textId="77777777" w:rsidR="00075ABA" w:rsidRDefault="00075ABA">
                <w:pPr>
                  <w:tabs>
                    <w:tab w:val="left" w:pos="2834"/>
                    <w:tab w:val="right" w:pos="8838"/>
                  </w:tabs>
                  <w:ind w:left="-108" w:right="-105"/>
                </w:pPr>
                <w:r>
                  <w:t>Secretaría de Educación, Ciencia, Tecnología e Innovación</w:t>
                </w:r>
              </w:p>
            </w:tc>
            <w:tc>
              <w:tcPr>
                <w:tcW w:w="3402" w:type="dxa"/>
              </w:tcPr>
              <w:p w14:paraId="2B67BD4B" w14:textId="77777777" w:rsidR="00075ABA" w:rsidRDefault="00075ABA">
                <w:pPr>
                  <w:tabs>
                    <w:tab w:val="left" w:pos="2834"/>
                    <w:tab w:val="right" w:pos="8838"/>
                  </w:tabs>
                  <w:ind w:left="-108" w:right="-105"/>
                </w:pPr>
              </w:p>
            </w:tc>
          </w:tr>
          <w:tr w:rsidR="00075ABA" w14:paraId="493D73D0" w14:textId="77777777">
            <w:trPr>
              <w:trHeight w:val="283"/>
            </w:trPr>
            <w:tc>
              <w:tcPr>
                <w:tcW w:w="2727" w:type="dxa"/>
              </w:tcPr>
              <w:p w14:paraId="320EF67F" w14:textId="77777777" w:rsidR="00075ABA" w:rsidRDefault="00075ABA">
                <w:pPr>
                  <w:tabs>
                    <w:tab w:val="right" w:pos="8838"/>
                  </w:tabs>
                  <w:ind w:left="-74" w:right="-105"/>
                  <w:rPr>
                    <w:b/>
                  </w:rPr>
                </w:pPr>
                <w:r>
                  <w:rPr>
                    <w:b/>
                  </w:rPr>
                  <w:t>Comisionada Ponente:</w:t>
                </w:r>
              </w:p>
            </w:tc>
            <w:tc>
              <w:tcPr>
                <w:tcW w:w="3402" w:type="dxa"/>
              </w:tcPr>
              <w:p w14:paraId="03133125" w14:textId="77777777" w:rsidR="00075ABA" w:rsidRDefault="00075ABA">
                <w:pPr>
                  <w:tabs>
                    <w:tab w:val="right" w:pos="8838"/>
                  </w:tabs>
                  <w:ind w:left="-108" w:right="-105"/>
                </w:pPr>
                <w:r>
                  <w:t>Sharon Cristina Morales Martínez</w:t>
                </w:r>
              </w:p>
            </w:tc>
            <w:tc>
              <w:tcPr>
                <w:tcW w:w="3402" w:type="dxa"/>
              </w:tcPr>
              <w:p w14:paraId="1251051A" w14:textId="77777777" w:rsidR="00075ABA" w:rsidRDefault="00075ABA">
                <w:pPr>
                  <w:tabs>
                    <w:tab w:val="right" w:pos="8838"/>
                  </w:tabs>
                  <w:ind w:left="-108" w:right="-105"/>
                </w:pPr>
              </w:p>
            </w:tc>
          </w:tr>
        </w:tbl>
        <w:p w14:paraId="5590DA56" w14:textId="77777777" w:rsidR="00075ABA" w:rsidRDefault="00075ABA">
          <w:pPr>
            <w:tabs>
              <w:tab w:val="right" w:pos="8838"/>
            </w:tabs>
            <w:ind w:left="-28"/>
            <w:rPr>
              <w:rFonts w:ascii="Arial" w:eastAsia="Arial" w:hAnsi="Arial" w:cs="Arial"/>
              <w:b/>
            </w:rPr>
          </w:pPr>
        </w:p>
      </w:tc>
    </w:tr>
  </w:tbl>
  <w:p w14:paraId="0E6F0469" w14:textId="77777777" w:rsidR="00075ABA" w:rsidRDefault="00D7122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60839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62EC"/>
    <w:multiLevelType w:val="multilevel"/>
    <w:tmpl w:val="83D4E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F82D2E"/>
    <w:multiLevelType w:val="multilevel"/>
    <w:tmpl w:val="0DA49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22B37647"/>
    <w:multiLevelType w:val="multilevel"/>
    <w:tmpl w:val="9DDED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D77706"/>
    <w:multiLevelType w:val="multilevel"/>
    <w:tmpl w:val="F662B90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4" w15:restartNumberingAfterBreak="0">
    <w:nsid w:val="2BEC3C8C"/>
    <w:multiLevelType w:val="multilevel"/>
    <w:tmpl w:val="13C839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1FC7832"/>
    <w:multiLevelType w:val="multilevel"/>
    <w:tmpl w:val="CF207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CC62E4"/>
    <w:multiLevelType w:val="multilevel"/>
    <w:tmpl w:val="FC3C2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5C3360"/>
    <w:multiLevelType w:val="multilevel"/>
    <w:tmpl w:val="5A480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5B6193"/>
    <w:multiLevelType w:val="multilevel"/>
    <w:tmpl w:val="101ED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E90F7E"/>
    <w:multiLevelType w:val="multilevel"/>
    <w:tmpl w:val="F09E6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5B73BCA"/>
    <w:multiLevelType w:val="multilevel"/>
    <w:tmpl w:val="FC863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8"/>
  </w:num>
  <w:num w:numId="4">
    <w:abstractNumId w:val="3"/>
  </w:num>
  <w:num w:numId="5">
    <w:abstractNumId w:val="1"/>
  </w:num>
  <w:num w:numId="6">
    <w:abstractNumId w:val="6"/>
  </w:num>
  <w:num w:numId="7">
    <w:abstractNumId w:val="0"/>
  </w:num>
  <w:num w:numId="8">
    <w:abstractNumId w:val="4"/>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D1"/>
    <w:rsid w:val="00075ABA"/>
    <w:rsid w:val="000C5F06"/>
    <w:rsid w:val="005B6510"/>
    <w:rsid w:val="0069144D"/>
    <w:rsid w:val="007268A9"/>
    <w:rsid w:val="00776D5F"/>
    <w:rsid w:val="0078745B"/>
    <w:rsid w:val="00A16D84"/>
    <w:rsid w:val="00AC2FD1"/>
    <w:rsid w:val="00C45854"/>
    <w:rsid w:val="00CF6676"/>
    <w:rsid w:val="00D13B41"/>
    <w:rsid w:val="00D7122E"/>
    <w:rsid w:val="00E22FA4"/>
    <w:rsid w:val="00E27D99"/>
    <w:rsid w:val="00FC5E17"/>
    <w:rsid w:val="00FD5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7FFDCF"/>
  <w15:docId w15:val="{5F72CDC6-C5CD-4B62-8FDE-D78AC9CD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line="240" w:lineRule="auto"/>
    </w:pPr>
    <w:tblPr>
      <w:tblStyleRowBandSize w:val="1"/>
      <w:tblStyleColBandSize w:val="1"/>
      <w:tblCellMar>
        <w:left w:w="108" w:type="dxa"/>
        <w:right w:w="108"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08" w:type="dxa"/>
        <w:right w:w="108" w:type="dxa"/>
      </w:tblCellMar>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1"/>
    <w:pPr>
      <w:spacing w:line="240" w:lineRule="auto"/>
    </w:pPr>
    <w:tblPr>
      <w:tblStyleRowBandSize w:val="1"/>
      <w:tblStyleColBandSize w:val="1"/>
      <w:tblCellMar>
        <w:left w:w="108" w:type="dxa"/>
        <w:right w:w="108"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table" w:customStyle="1" w:styleId="aa">
    <w:basedOn w:val="TableNormal1"/>
    <w:pPr>
      <w:spacing w:line="240" w:lineRule="auto"/>
    </w:pPr>
    <w:tblPr>
      <w:tblStyleRowBandSize w:val="1"/>
      <w:tblStyleColBandSize w:val="1"/>
      <w:tblCellMar>
        <w:left w:w="108" w:type="dxa"/>
        <w:right w:w="108" w:type="dxa"/>
      </w:tblCellMar>
    </w:tbl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22FA4"/>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2FA4"/>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22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ybRz+8hhxLPAZgPEe9XAjN9pA==">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3340A0-5C91-4491-9890-5D692F72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51</Pages>
  <Words>13333</Words>
  <Characters>73336</Characters>
  <Application>Microsoft Office Word</Application>
  <DocSecurity>0</DocSecurity>
  <Lines>611</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2024-10-10T16:15:00Z</cp:lastPrinted>
  <dcterms:created xsi:type="dcterms:W3CDTF">2024-10-08T00:55:00Z</dcterms:created>
  <dcterms:modified xsi:type="dcterms:W3CDTF">2024-11-04T23:10:00Z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