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E6FB" w14:textId="77777777" w:rsidR="00B403CD" w:rsidRPr="002C23F8" w:rsidRDefault="00F656E0">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2C23F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2C23F8">
        <w:rPr>
          <w:rFonts w:ascii="Palatino Linotype" w:eastAsia="Palatino Linotype" w:hAnsi="Palatino Linotype" w:cs="Palatino Linotype"/>
          <w:b/>
          <w:sz w:val="22"/>
          <w:szCs w:val="22"/>
        </w:rPr>
        <w:t xml:space="preserve">a </w:t>
      </w:r>
      <w:r w:rsidR="00A30CB4" w:rsidRPr="002C23F8">
        <w:rPr>
          <w:rFonts w:ascii="Palatino Linotype" w:eastAsia="Palatino Linotype" w:hAnsi="Palatino Linotype" w:cs="Palatino Linotype"/>
          <w:b/>
          <w:sz w:val="22"/>
          <w:szCs w:val="22"/>
        </w:rPr>
        <w:t>veintisiete</w:t>
      </w:r>
      <w:r w:rsidRPr="002C23F8">
        <w:rPr>
          <w:rFonts w:ascii="Palatino Linotype" w:eastAsia="Palatino Linotype" w:hAnsi="Palatino Linotype" w:cs="Palatino Linotype"/>
          <w:b/>
          <w:sz w:val="22"/>
          <w:szCs w:val="22"/>
        </w:rPr>
        <w:t xml:space="preserve"> de noviembre de dos mil veinticuatro</w:t>
      </w:r>
      <w:r w:rsidRPr="002C23F8">
        <w:rPr>
          <w:rFonts w:ascii="Palatino Linotype" w:eastAsia="Palatino Linotype" w:hAnsi="Palatino Linotype" w:cs="Palatino Linotype"/>
          <w:sz w:val="22"/>
          <w:szCs w:val="22"/>
        </w:rPr>
        <w:t xml:space="preserve">. </w:t>
      </w:r>
    </w:p>
    <w:p w14:paraId="545D059F" w14:textId="31AB8575" w:rsidR="00B403CD" w:rsidRPr="002C23F8" w:rsidRDefault="00F656E0">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2C23F8">
        <w:rPr>
          <w:rFonts w:ascii="Palatino Linotype" w:eastAsia="Palatino Linotype" w:hAnsi="Palatino Linotype" w:cs="Palatino Linotype"/>
          <w:b/>
          <w:sz w:val="22"/>
          <w:szCs w:val="22"/>
        </w:rPr>
        <w:t>Visto</w:t>
      </w:r>
      <w:r w:rsidRPr="002C23F8">
        <w:rPr>
          <w:rFonts w:ascii="Palatino Linotype" w:eastAsia="Palatino Linotype" w:hAnsi="Palatino Linotype" w:cs="Palatino Linotype"/>
          <w:sz w:val="22"/>
          <w:szCs w:val="22"/>
        </w:rPr>
        <w:t xml:space="preserve"> el expediente formado con motivo del recurso de revisión </w:t>
      </w:r>
      <w:r w:rsidR="00A30CB4" w:rsidRPr="002C23F8">
        <w:rPr>
          <w:rFonts w:ascii="Palatino Linotype" w:eastAsia="Palatino Linotype" w:hAnsi="Palatino Linotype" w:cs="Palatino Linotype"/>
          <w:b/>
          <w:sz w:val="22"/>
          <w:szCs w:val="22"/>
        </w:rPr>
        <w:t>07119</w:t>
      </w:r>
      <w:r w:rsidRPr="002C23F8">
        <w:rPr>
          <w:rFonts w:ascii="Palatino Linotype" w:eastAsia="Palatino Linotype" w:hAnsi="Palatino Linotype" w:cs="Palatino Linotype"/>
          <w:b/>
          <w:sz w:val="22"/>
          <w:szCs w:val="22"/>
        </w:rPr>
        <w:t>/INFOEM/IP/RR/2024</w:t>
      </w:r>
      <w:r w:rsidRPr="002C23F8">
        <w:rPr>
          <w:rFonts w:ascii="Palatino Linotype" w:eastAsia="Palatino Linotype" w:hAnsi="Palatino Linotype" w:cs="Palatino Linotype"/>
          <w:sz w:val="22"/>
          <w:szCs w:val="22"/>
        </w:rPr>
        <w:t xml:space="preserve">, interpuesto por </w:t>
      </w:r>
      <w:r w:rsidR="006C1A7C" w:rsidRPr="006C1A7C">
        <w:rPr>
          <w:rFonts w:ascii="Palatino Linotype" w:eastAsia="Palatino Linotype" w:hAnsi="Palatino Linotype" w:cs="Palatino Linotype"/>
          <w:b/>
          <w:sz w:val="22"/>
          <w:szCs w:val="22"/>
        </w:rPr>
        <w:t>XXXXXX XXXX XXX</w:t>
      </w:r>
      <w:r w:rsidRPr="002C23F8">
        <w:rPr>
          <w:rFonts w:ascii="Palatino Linotype" w:eastAsia="Palatino Linotype" w:hAnsi="Palatino Linotype" w:cs="Palatino Linotype"/>
          <w:b/>
          <w:sz w:val="22"/>
          <w:szCs w:val="22"/>
        </w:rPr>
        <w:t>,</w:t>
      </w:r>
      <w:r w:rsidRPr="002C23F8">
        <w:rPr>
          <w:rFonts w:ascii="Palatino Linotype" w:eastAsia="Palatino Linotype" w:hAnsi="Palatino Linotype" w:cs="Palatino Linotype"/>
          <w:sz w:val="22"/>
          <w:szCs w:val="22"/>
        </w:rPr>
        <w:t xml:space="preserve"> en lo sucesivo</w:t>
      </w:r>
      <w:r w:rsidRPr="002C23F8">
        <w:rPr>
          <w:rFonts w:ascii="Palatino Linotype" w:eastAsia="Palatino Linotype" w:hAnsi="Palatino Linotype" w:cs="Palatino Linotype"/>
          <w:b/>
          <w:sz w:val="22"/>
          <w:szCs w:val="22"/>
        </w:rPr>
        <w:t xml:space="preserve"> la parte</w:t>
      </w:r>
      <w:r w:rsidRPr="002C23F8">
        <w:rPr>
          <w:rFonts w:ascii="Palatino Linotype" w:eastAsia="Palatino Linotype" w:hAnsi="Palatino Linotype" w:cs="Palatino Linotype"/>
          <w:sz w:val="22"/>
          <w:szCs w:val="22"/>
        </w:rPr>
        <w:t xml:space="preserve"> </w:t>
      </w:r>
      <w:r w:rsidRPr="002C23F8">
        <w:rPr>
          <w:rFonts w:ascii="Palatino Linotype" w:eastAsia="Palatino Linotype" w:hAnsi="Palatino Linotype" w:cs="Palatino Linotype"/>
          <w:b/>
          <w:sz w:val="22"/>
          <w:szCs w:val="22"/>
        </w:rPr>
        <w:t>Recurrente,</w:t>
      </w:r>
      <w:r w:rsidRPr="002C23F8">
        <w:rPr>
          <w:rFonts w:ascii="Palatino Linotype" w:eastAsia="Palatino Linotype" w:hAnsi="Palatino Linotype" w:cs="Palatino Linotype"/>
          <w:sz w:val="22"/>
          <w:szCs w:val="22"/>
        </w:rPr>
        <w:t xml:space="preserve"> en contra de la respuesta a su solicitud por parte de la</w:t>
      </w:r>
      <w:r w:rsidRPr="002C23F8">
        <w:rPr>
          <w:rFonts w:ascii="Palatino Linotype" w:eastAsia="Palatino Linotype" w:hAnsi="Palatino Linotype" w:cs="Palatino Linotype"/>
          <w:b/>
          <w:sz w:val="14"/>
          <w:szCs w:val="14"/>
        </w:rPr>
        <w:t xml:space="preserve"> </w:t>
      </w:r>
      <w:r w:rsidR="00A30CB4" w:rsidRPr="002C23F8">
        <w:rPr>
          <w:rFonts w:ascii="Palatino Linotype" w:eastAsia="Palatino Linotype" w:hAnsi="Palatino Linotype" w:cs="Palatino Linotype"/>
          <w:b/>
          <w:sz w:val="22"/>
          <w:szCs w:val="22"/>
        </w:rPr>
        <w:t>Secretaría de Seguridad</w:t>
      </w:r>
      <w:r w:rsidRPr="002C23F8">
        <w:rPr>
          <w:rFonts w:ascii="Palatino Linotype" w:eastAsia="Palatino Linotype" w:hAnsi="Palatino Linotype" w:cs="Palatino Linotype"/>
          <w:sz w:val="22"/>
          <w:szCs w:val="22"/>
        </w:rPr>
        <w:t>,</w:t>
      </w:r>
      <w:r w:rsidRPr="002C23F8">
        <w:rPr>
          <w:rFonts w:ascii="Palatino Linotype" w:eastAsia="Palatino Linotype" w:hAnsi="Palatino Linotype" w:cs="Palatino Linotype"/>
          <w:b/>
          <w:sz w:val="22"/>
          <w:szCs w:val="22"/>
        </w:rPr>
        <w:t xml:space="preserve"> </w:t>
      </w:r>
      <w:r w:rsidRPr="002C23F8">
        <w:rPr>
          <w:rFonts w:ascii="Palatino Linotype" w:eastAsia="Palatino Linotype" w:hAnsi="Palatino Linotype" w:cs="Palatino Linotype"/>
          <w:sz w:val="22"/>
          <w:szCs w:val="22"/>
        </w:rPr>
        <w:t xml:space="preserve">en lo sucesivo el </w:t>
      </w:r>
      <w:r w:rsidRPr="002C23F8">
        <w:rPr>
          <w:rFonts w:ascii="Palatino Linotype" w:eastAsia="Palatino Linotype" w:hAnsi="Palatino Linotype" w:cs="Palatino Linotype"/>
          <w:b/>
          <w:sz w:val="22"/>
          <w:szCs w:val="22"/>
        </w:rPr>
        <w:t xml:space="preserve">Sujeto Obligado, </w:t>
      </w:r>
      <w:r w:rsidRPr="002C23F8">
        <w:rPr>
          <w:rFonts w:ascii="Palatino Linotype" w:eastAsia="Palatino Linotype" w:hAnsi="Palatino Linotype" w:cs="Palatino Linotype"/>
          <w:sz w:val="22"/>
          <w:szCs w:val="22"/>
        </w:rPr>
        <w:t xml:space="preserve">se procede a dictar la presente resolución con base en los siguientes: </w:t>
      </w:r>
    </w:p>
    <w:p w14:paraId="0FAD87D2" w14:textId="77777777" w:rsidR="00B403CD" w:rsidRPr="002C23F8" w:rsidRDefault="00F656E0">
      <w:pPr>
        <w:spacing w:before="240" w:after="240" w:line="360" w:lineRule="auto"/>
        <w:jc w:val="center"/>
        <w:rPr>
          <w:rFonts w:ascii="Palatino Linotype" w:eastAsia="Palatino Linotype" w:hAnsi="Palatino Linotype" w:cs="Palatino Linotype"/>
          <w:b/>
          <w:sz w:val="22"/>
          <w:szCs w:val="22"/>
        </w:rPr>
      </w:pPr>
      <w:r w:rsidRPr="002C23F8">
        <w:rPr>
          <w:rFonts w:ascii="Palatino Linotype" w:eastAsia="Palatino Linotype" w:hAnsi="Palatino Linotype" w:cs="Palatino Linotype"/>
          <w:b/>
          <w:sz w:val="22"/>
          <w:szCs w:val="22"/>
        </w:rPr>
        <w:t>I. A N T E C E D E N T E S</w:t>
      </w:r>
    </w:p>
    <w:p w14:paraId="0F403BB7" w14:textId="77777777" w:rsidR="00B403CD" w:rsidRPr="002C23F8" w:rsidRDefault="00F656E0">
      <w:pPr>
        <w:spacing w:before="240" w:after="240"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sz w:val="22"/>
          <w:szCs w:val="22"/>
        </w:rPr>
        <w:t>1. Solicitud de acceso a la información.</w:t>
      </w:r>
      <w:r w:rsidRPr="002C23F8">
        <w:rPr>
          <w:rFonts w:ascii="Palatino Linotype" w:eastAsia="Palatino Linotype" w:hAnsi="Palatino Linotype" w:cs="Palatino Linotype"/>
          <w:sz w:val="22"/>
          <w:szCs w:val="22"/>
        </w:rPr>
        <w:t xml:space="preserve"> El </w:t>
      </w:r>
      <w:r w:rsidR="00A30CB4" w:rsidRPr="002C23F8">
        <w:rPr>
          <w:rFonts w:ascii="Palatino Linotype" w:eastAsia="Palatino Linotype" w:hAnsi="Palatino Linotype" w:cs="Palatino Linotype"/>
          <w:b/>
          <w:sz w:val="22"/>
          <w:szCs w:val="22"/>
        </w:rPr>
        <w:t>veinticuatro de septiembre</w:t>
      </w:r>
      <w:r w:rsidRPr="002C23F8">
        <w:rPr>
          <w:rFonts w:ascii="Palatino Linotype" w:eastAsia="Palatino Linotype" w:hAnsi="Palatino Linotype" w:cs="Palatino Linotype"/>
          <w:b/>
          <w:sz w:val="22"/>
          <w:szCs w:val="22"/>
        </w:rPr>
        <w:t xml:space="preserve"> de dos mil veinticuatro,</w:t>
      </w:r>
      <w:r w:rsidRPr="002C23F8">
        <w:rPr>
          <w:rFonts w:ascii="Palatino Linotype" w:eastAsia="Palatino Linotype" w:hAnsi="Palatino Linotype" w:cs="Palatino Linotype"/>
          <w:sz w:val="22"/>
          <w:szCs w:val="22"/>
        </w:rPr>
        <w:t xml:space="preserve"> </w:t>
      </w:r>
      <w:r w:rsidRPr="002C23F8">
        <w:rPr>
          <w:rFonts w:ascii="Palatino Linotype" w:eastAsia="Palatino Linotype" w:hAnsi="Palatino Linotype" w:cs="Palatino Linotype"/>
          <w:b/>
          <w:sz w:val="22"/>
          <w:szCs w:val="22"/>
        </w:rPr>
        <w:t>la parte</w:t>
      </w:r>
      <w:r w:rsidRPr="002C23F8">
        <w:rPr>
          <w:rFonts w:ascii="Palatino Linotype" w:eastAsia="Palatino Linotype" w:hAnsi="Palatino Linotype" w:cs="Palatino Linotype"/>
          <w:sz w:val="22"/>
          <w:szCs w:val="22"/>
        </w:rPr>
        <w:t xml:space="preserve"> </w:t>
      </w:r>
      <w:r w:rsidRPr="002C23F8">
        <w:rPr>
          <w:rFonts w:ascii="Palatino Linotype" w:eastAsia="Palatino Linotype" w:hAnsi="Palatino Linotype" w:cs="Palatino Linotype"/>
          <w:b/>
          <w:sz w:val="22"/>
          <w:szCs w:val="22"/>
        </w:rPr>
        <w:t xml:space="preserve">Recurrente </w:t>
      </w:r>
      <w:r w:rsidRPr="002C23F8">
        <w:rPr>
          <w:rFonts w:ascii="Palatino Linotype" w:eastAsia="Palatino Linotype" w:hAnsi="Palatino Linotype" w:cs="Palatino Linotype"/>
          <w:sz w:val="22"/>
          <w:szCs w:val="22"/>
        </w:rPr>
        <w:t xml:space="preserve">presentó, a través del Sistema de Acceso a la Información Mexiquense, en lo subsecuente el </w:t>
      </w:r>
      <w:r w:rsidRPr="002C23F8">
        <w:rPr>
          <w:rFonts w:ascii="Palatino Linotype" w:eastAsia="Palatino Linotype" w:hAnsi="Palatino Linotype" w:cs="Palatino Linotype"/>
          <w:b/>
          <w:sz w:val="22"/>
          <w:szCs w:val="22"/>
        </w:rPr>
        <w:t>SAIMEX,</w:t>
      </w:r>
      <w:r w:rsidRPr="002C23F8">
        <w:rPr>
          <w:rFonts w:ascii="Palatino Linotype" w:eastAsia="Palatino Linotype" w:hAnsi="Palatino Linotype" w:cs="Palatino Linotype"/>
          <w:sz w:val="22"/>
          <w:szCs w:val="22"/>
        </w:rPr>
        <w:t xml:space="preserve"> ante el </w:t>
      </w:r>
      <w:r w:rsidRPr="002C23F8">
        <w:rPr>
          <w:rFonts w:ascii="Palatino Linotype" w:eastAsia="Palatino Linotype" w:hAnsi="Palatino Linotype" w:cs="Palatino Linotype"/>
          <w:b/>
          <w:sz w:val="22"/>
          <w:szCs w:val="22"/>
        </w:rPr>
        <w:t>Sujeto Obligado</w:t>
      </w:r>
      <w:r w:rsidRPr="002C23F8">
        <w:rPr>
          <w:rFonts w:ascii="Palatino Linotype" w:eastAsia="Palatino Linotype" w:hAnsi="Palatino Linotype" w:cs="Palatino Linotype"/>
          <w:sz w:val="22"/>
          <w:szCs w:val="22"/>
        </w:rPr>
        <w:t>, la solicitud de acceso a la información pública, a la que se le asignó el número</w:t>
      </w:r>
      <w:r w:rsidR="00A30CB4" w:rsidRPr="002C23F8">
        <w:t xml:space="preserve"> </w:t>
      </w:r>
      <w:r w:rsidR="00A30CB4" w:rsidRPr="002C23F8">
        <w:rPr>
          <w:rFonts w:ascii="Palatino Linotype" w:eastAsia="Palatino Linotype" w:hAnsi="Palatino Linotype" w:cs="Palatino Linotype"/>
          <w:b/>
          <w:sz w:val="22"/>
          <w:szCs w:val="22"/>
        </w:rPr>
        <w:t>00486/SSEM/IP/2024</w:t>
      </w:r>
      <w:r w:rsidRPr="002C23F8">
        <w:rPr>
          <w:rFonts w:ascii="Palatino Linotype" w:eastAsia="Palatino Linotype" w:hAnsi="Palatino Linotype" w:cs="Palatino Linotype"/>
          <w:b/>
          <w:sz w:val="22"/>
          <w:szCs w:val="22"/>
        </w:rPr>
        <w:t xml:space="preserve">, </w:t>
      </w:r>
      <w:r w:rsidRPr="002C23F8">
        <w:rPr>
          <w:rFonts w:ascii="Palatino Linotype" w:eastAsia="Palatino Linotype" w:hAnsi="Palatino Linotype" w:cs="Palatino Linotype"/>
          <w:sz w:val="22"/>
          <w:szCs w:val="22"/>
        </w:rPr>
        <w:t xml:space="preserve">mediante la cual requirió la información siguiente: </w:t>
      </w:r>
    </w:p>
    <w:p w14:paraId="2E3F8657" w14:textId="77777777" w:rsidR="00B403CD" w:rsidRPr="002C23F8" w:rsidRDefault="00F656E0">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2C23F8">
        <w:rPr>
          <w:rFonts w:ascii="Palatino Linotype" w:eastAsia="Palatino Linotype" w:hAnsi="Palatino Linotype" w:cs="Palatino Linotype"/>
          <w:i/>
          <w:sz w:val="22"/>
          <w:szCs w:val="22"/>
        </w:rPr>
        <w:t>“</w:t>
      </w:r>
      <w:r w:rsidR="00A30CB4" w:rsidRPr="002C23F8">
        <w:rPr>
          <w:rFonts w:ascii="Palatino Linotype" w:eastAsia="Palatino Linotype" w:hAnsi="Palatino Linotype" w:cs="Palatino Linotype"/>
          <w:i/>
          <w:sz w:val="22"/>
          <w:szCs w:val="22"/>
        </w:rPr>
        <w:t>solicito el nombramiento como titular de la secretaría de seguridad del subsecretario Cristóbal y el sueldo que percibe</w:t>
      </w:r>
      <w:r w:rsidRPr="002C23F8">
        <w:rPr>
          <w:rFonts w:ascii="Palatino Linotype" w:eastAsia="Palatino Linotype" w:hAnsi="Palatino Linotype" w:cs="Palatino Linotype"/>
          <w:i/>
          <w:sz w:val="22"/>
          <w:szCs w:val="22"/>
        </w:rPr>
        <w:t xml:space="preserve">” (Sic) </w:t>
      </w:r>
    </w:p>
    <w:p w14:paraId="56118D8C" w14:textId="77777777" w:rsidR="00B403CD" w:rsidRPr="002C23F8" w:rsidRDefault="00F656E0">
      <w:pPr>
        <w:spacing w:before="240" w:after="240" w:line="360" w:lineRule="auto"/>
        <w:ind w:right="902"/>
        <w:rPr>
          <w:rFonts w:ascii="Palatino Linotype" w:eastAsia="Palatino Linotype" w:hAnsi="Palatino Linotype" w:cs="Palatino Linotype"/>
          <w:sz w:val="22"/>
          <w:szCs w:val="22"/>
        </w:rPr>
      </w:pPr>
      <w:r w:rsidRPr="002C23F8">
        <w:rPr>
          <w:rFonts w:ascii="Palatino Linotype" w:eastAsia="Palatino Linotype" w:hAnsi="Palatino Linotype" w:cs="Palatino Linotype"/>
          <w:b/>
          <w:sz w:val="22"/>
          <w:szCs w:val="22"/>
        </w:rPr>
        <w:t>Modalidad de Entrega:</w:t>
      </w:r>
      <w:r w:rsidRPr="002C23F8">
        <w:rPr>
          <w:rFonts w:ascii="Palatino Linotype" w:eastAsia="Palatino Linotype" w:hAnsi="Palatino Linotype" w:cs="Palatino Linotype"/>
          <w:sz w:val="22"/>
          <w:szCs w:val="22"/>
        </w:rPr>
        <w:t xml:space="preserve"> a través </w:t>
      </w:r>
      <w:r w:rsidRPr="002C23F8">
        <w:rPr>
          <w:rFonts w:ascii="Palatino Linotype" w:eastAsia="Palatino Linotype" w:hAnsi="Palatino Linotype" w:cs="Palatino Linotype"/>
          <w:b/>
          <w:sz w:val="22"/>
          <w:szCs w:val="22"/>
        </w:rPr>
        <w:t>de SAIMEX.</w:t>
      </w:r>
    </w:p>
    <w:p w14:paraId="7A701ACF" w14:textId="77777777" w:rsidR="00B403CD" w:rsidRPr="002C23F8" w:rsidRDefault="00F656E0">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2C23F8">
        <w:rPr>
          <w:rFonts w:ascii="Palatino Linotype" w:eastAsia="Palatino Linotype" w:hAnsi="Palatino Linotype" w:cs="Palatino Linotype"/>
          <w:b/>
          <w:sz w:val="22"/>
          <w:szCs w:val="22"/>
        </w:rPr>
        <w:t xml:space="preserve">2. Respuesta. </w:t>
      </w:r>
      <w:r w:rsidRPr="002C23F8">
        <w:rPr>
          <w:rFonts w:ascii="Palatino Linotype" w:eastAsia="Palatino Linotype" w:hAnsi="Palatino Linotype" w:cs="Palatino Linotype"/>
          <w:sz w:val="22"/>
          <w:szCs w:val="22"/>
        </w:rPr>
        <w:t xml:space="preserve">El </w:t>
      </w:r>
      <w:r w:rsidR="00A30CB4" w:rsidRPr="002C23F8">
        <w:rPr>
          <w:rFonts w:ascii="Palatino Linotype" w:eastAsia="Palatino Linotype" w:hAnsi="Palatino Linotype" w:cs="Palatino Linotype"/>
          <w:b/>
          <w:sz w:val="22"/>
          <w:szCs w:val="22"/>
        </w:rPr>
        <w:t>dieciséis de octubre</w:t>
      </w:r>
      <w:r w:rsidRPr="002C23F8">
        <w:rPr>
          <w:rFonts w:ascii="Palatino Linotype" w:eastAsia="Palatino Linotype" w:hAnsi="Palatino Linotype" w:cs="Palatino Linotype"/>
          <w:b/>
          <w:sz w:val="22"/>
          <w:szCs w:val="22"/>
        </w:rPr>
        <w:t xml:space="preserve"> de dos mil veinticuatro</w:t>
      </w:r>
      <w:r w:rsidRPr="002C23F8">
        <w:rPr>
          <w:rFonts w:ascii="Palatino Linotype" w:eastAsia="Palatino Linotype" w:hAnsi="Palatino Linotype" w:cs="Palatino Linotype"/>
          <w:sz w:val="22"/>
          <w:szCs w:val="22"/>
        </w:rPr>
        <w:t xml:space="preserve">, el </w:t>
      </w:r>
      <w:r w:rsidRPr="002C23F8">
        <w:rPr>
          <w:rFonts w:ascii="Palatino Linotype" w:eastAsia="Palatino Linotype" w:hAnsi="Palatino Linotype" w:cs="Palatino Linotype"/>
          <w:b/>
          <w:sz w:val="22"/>
          <w:szCs w:val="22"/>
        </w:rPr>
        <w:t xml:space="preserve">Sujeto Obligado </w:t>
      </w:r>
      <w:r w:rsidRPr="002C23F8">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39C16711" w14:textId="77777777" w:rsidR="00B403CD" w:rsidRPr="002C23F8" w:rsidRDefault="00F656E0">
      <w:pPr>
        <w:spacing w:before="240" w:after="240"/>
        <w:ind w:left="567" w:right="902"/>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w:t>
      </w:r>
      <w:r w:rsidR="00A30CB4" w:rsidRPr="002C23F8">
        <w:rPr>
          <w:rFonts w:ascii="Palatino Linotype" w:eastAsia="Palatino Linotype" w:hAnsi="Palatino Linotype" w:cs="Palatino Linotype"/>
          <w:i/>
          <w:sz w:val="22"/>
          <w:szCs w:val="22"/>
        </w:rPr>
        <w:t xml:space="preserve">SE ANEXA RESPUESTA EN FORMATO PDF, EN CASO DE PRESENTAR PROBLEMAS CON LA RECEPCIÓN DE LA MISMA, LE PEDIMOS SE COMUNIQUE A LA UNIDAD DE TRANSPARENCIA DE LA SECRETARÍA </w:t>
      </w:r>
      <w:r w:rsidR="00A30CB4" w:rsidRPr="002C23F8">
        <w:rPr>
          <w:rFonts w:ascii="Palatino Linotype" w:eastAsia="Palatino Linotype" w:hAnsi="Palatino Linotype" w:cs="Palatino Linotype"/>
          <w:i/>
          <w:sz w:val="22"/>
          <w:szCs w:val="22"/>
        </w:rPr>
        <w:lastRenderedPageBreak/>
        <w:t>DE SEGURIDAD DEL ESTADO DE MÉXICO, AL TELÉFONO 722 2 79 62 00 EXT. 4158, DE LUNES A VIERNES, EN UN HORARIO DE 9:00 A 18:00 HRS.</w:t>
      </w:r>
      <w:r w:rsidRPr="002C23F8">
        <w:rPr>
          <w:rFonts w:ascii="Palatino Linotype" w:eastAsia="Palatino Linotype" w:hAnsi="Palatino Linotype" w:cs="Palatino Linotype"/>
          <w:i/>
          <w:sz w:val="22"/>
          <w:szCs w:val="22"/>
        </w:rPr>
        <w:t>” (Sic)</w:t>
      </w:r>
    </w:p>
    <w:p w14:paraId="4B9BD85B" w14:textId="77777777" w:rsidR="00B403CD" w:rsidRPr="002C23F8" w:rsidRDefault="00F656E0">
      <w:pPr>
        <w:spacing w:before="240" w:after="240"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Adjunto a la respuesta el </w:t>
      </w:r>
      <w:r w:rsidRPr="002C23F8">
        <w:rPr>
          <w:rFonts w:ascii="Palatino Linotype" w:eastAsia="Palatino Linotype" w:hAnsi="Palatino Linotype" w:cs="Palatino Linotype"/>
          <w:b/>
          <w:sz w:val="22"/>
          <w:szCs w:val="22"/>
        </w:rPr>
        <w:t xml:space="preserve">Sujeto Obligado </w:t>
      </w:r>
      <w:r w:rsidRPr="002C23F8">
        <w:rPr>
          <w:rFonts w:ascii="Palatino Linotype" w:eastAsia="Palatino Linotype" w:hAnsi="Palatino Linotype" w:cs="Palatino Linotype"/>
          <w:sz w:val="22"/>
          <w:szCs w:val="22"/>
        </w:rPr>
        <w:t>aportó dos archivos electrónicos que contienen la información siguiente:</w:t>
      </w:r>
    </w:p>
    <w:p w14:paraId="34C80B74" w14:textId="77777777" w:rsidR="00B403CD" w:rsidRPr="002C23F8" w:rsidRDefault="00284C2D" w:rsidP="00A30CB4">
      <w:pPr>
        <w:numPr>
          <w:ilvl w:val="0"/>
          <w:numId w:val="9"/>
        </w:numPr>
        <w:pBdr>
          <w:top w:val="nil"/>
          <w:left w:val="nil"/>
          <w:bottom w:val="nil"/>
          <w:right w:val="nil"/>
          <w:between w:val="nil"/>
        </w:pBdr>
        <w:spacing w:line="276" w:lineRule="auto"/>
        <w:ind w:left="426"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Nombramiento del 17 de junio de 2024, expedido por la Gobernadora Constitucional del Estado de México al C. Cristóbal Castañeda Camarillo como </w:t>
      </w:r>
      <w:proofErr w:type="gramStart"/>
      <w:r w:rsidRPr="002C23F8">
        <w:rPr>
          <w:rFonts w:ascii="Palatino Linotype" w:eastAsia="Palatino Linotype" w:hAnsi="Palatino Linotype" w:cs="Palatino Linotype"/>
          <w:sz w:val="22"/>
          <w:szCs w:val="22"/>
        </w:rPr>
        <w:t>Secretario</w:t>
      </w:r>
      <w:proofErr w:type="gramEnd"/>
      <w:r w:rsidRPr="002C23F8">
        <w:rPr>
          <w:rFonts w:ascii="Palatino Linotype" w:eastAsia="Palatino Linotype" w:hAnsi="Palatino Linotype" w:cs="Palatino Linotype"/>
          <w:sz w:val="22"/>
          <w:szCs w:val="22"/>
        </w:rPr>
        <w:t xml:space="preserve"> de Seguridad.</w:t>
      </w:r>
    </w:p>
    <w:p w14:paraId="796C264C" w14:textId="77777777" w:rsidR="00284C2D" w:rsidRPr="002C23F8" w:rsidRDefault="00284C2D" w:rsidP="00284C2D">
      <w:pPr>
        <w:pBdr>
          <w:top w:val="nil"/>
          <w:left w:val="nil"/>
          <w:bottom w:val="nil"/>
          <w:right w:val="nil"/>
          <w:between w:val="nil"/>
        </w:pBdr>
        <w:spacing w:line="276" w:lineRule="auto"/>
        <w:ind w:left="426" w:right="49"/>
        <w:jc w:val="both"/>
        <w:rPr>
          <w:rFonts w:ascii="Palatino Linotype" w:eastAsia="Palatino Linotype" w:hAnsi="Palatino Linotype" w:cs="Palatino Linotype"/>
          <w:sz w:val="22"/>
          <w:szCs w:val="22"/>
        </w:rPr>
      </w:pPr>
    </w:p>
    <w:p w14:paraId="4506248D" w14:textId="77777777" w:rsidR="00284C2D" w:rsidRPr="002C23F8" w:rsidRDefault="00284C2D" w:rsidP="00284C2D">
      <w:pPr>
        <w:numPr>
          <w:ilvl w:val="0"/>
          <w:numId w:val="9"/>
        </w:numPr>
        <w:pBdr>
          <w:top w:val="nil"/>
          <w:left w:val="nil"/>
          <w:bottom w:val="nil"/>
          <w:right w:val="nil"/>
          <w:between w:val="nil"/>
        </w:pBdr>
        <w:spacing w:line="276" w:lineRule="auto"/>
        <w:ind w:left="426"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Oficio del 15 de octubre de 2024, a través del cual el Encargado de la Unidad de Información, Planeación, Programación y Evaluación y de la Unidad de Transparencia hizo del conocimiento del solicitante que el servidor público habilitado de la Oficialía Mayor hacía entrega en formato PDF el nombramiento del Mtro. Cristóbal Castañeda Camarillo como </w:t>
      </w:r>
      <w:proofErr w:type="gramStart"/>
      <w:r w:rsidRPr="002C23F8">
        <w:rPr>
          <w:rFonts w:ascii="Palatino Linotype" w:eastAsia="Palatino Linotype" w:hAnsi="Palatino Linotype" w:cs="Palatino Linotype"/>
          <w:sz w:val="22"/>
          <w:szCs w:val="22"/>
        </w:rPr>
        <w:t>Secretario</w:t>
      </w:r>
      <w:proofErr w:type="gramEnd"/>
      <w:r w:rsidRPr="002C23F8">
        <w:rPr>
          <w:rFonts w:ascii="Palatino Linotype" w:eastAsia="Palatino Linotype" w:hAnsi="Palatino Linotype" w:cs="Palatino Linotype"/>
          <w:sz w:val="22"/>
          <w:szCs w:val="22"/>
        </w:rPr>
        <w:t xml:space="preserve"> de Seguridad, que es su cargo correcto.</w:t>
      </w:r>
    </w:p>
    <w:p w14:paraId="17B50147" w14:textId="77777777" w:rsidR="00284C2D" w:rsidRPr="002C23F8" w:rsidRDefault="00284C2D" w:rsidP="00284C2D">
      <w:pPr>
        <w:pBdr>
          <w:top w:val="nil"/>
          <w:left w:val="nil"/>
          <w:bottom w:val="nil"/>
          <w:right w:val="nil"/>
          <w:between w:val="nil"/>
        </w:pBdr>
        <w:spacing w:line="276" w:lineRule="auto"/>
        <w:ind w:left="426" w:right="49"/>
        <w:jc w:val="both"/>
        <w:rPr>
          <w:rFonts w:ascii="Palatino Linotype" w:eastAsia="Palatino Linotype" w:hAnsi="Palatino Linotype" w:cs="Palatino Linotype"/>
          <w:sz w:val="22"/>
          <w:szCs w:val="22"/>
        </w:rPr>
      </w:pPr>
    </w:p>
    <w:p w14:paraId="15FEC248" w14:textId="77777777" w:rsidR="00284C2D" w:rsidRPr="002C23F8" w:rsidRDefault="00284C2D" w:rsidP="00284C2D">
      <w:pPr>
        <w:pBdr>
          <w:top w:val="nil"/>
          <w:left w:val="nil"/>
          <w:bottom w:val="nil"/>
          <w:right w:val="nil"/>
          <w:between w:val="nil"/>
        </w:pBdr>
        <w:spacing w:line="276" w:lineRule="auto"/>
        <w:ind w:left="426"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Respecto al sueldo que percibe el servidor público se indicó que esa información se podía localizar en el apartado de In</w:t>
      </w:r>
      <w:r w:rsidR="00DC5799" w:rsidRPr="002C23F8">
        <w:rPr>
          <w:rFonts w:ascii="Palatino Linotype" w:eastAsia="Palatino Linotype" w:hAnsi="Palatino Linotype" w:cs="Palatino Linotype"/>
          <w:sz w:val="22"/>
          <w:szCs w:val="22"/>
        </w:rPr>
        <w:t>formación Pública de Oficio Mexiquense (IPOMEX), artículo 92, fracción VIII A, denominada remuneraciones, proporcionando las siguientes imágenes para localizar la información:</w:t>
      </w:r>
    </w:p>
    <w:p w14:paraId="6970148D" w14:textId="77777777" w:rsidR="00DC5799" w:rsidRPr="002C23F8" w:rsidRDefault="00DC5799" w:rsidP="00284C2D">
      <w:pPr>
        <w:pBdr>
          <w:top w:val="nil"/>
          <w:left w:val="nil"/>
          <w:bottom w:val="nil"/>
          <w:right w:val="nil"/>
          <w:between w:val="nil"/>
        </w:pBdr>
        <w:spacing w:line="276" w:lineRule="auto"/>
        <w:ind w:left="426" w:right="49"/>
        <w:jc w:val="both"/>
        <w:rPr>
          <w:rFonts w:ascii="Palatino Linotype" w:eastAsia="Palatino Linotype" w:hAnsi="Palatino Linotype" w:cs="Palatino Linotype"/>
          <w:sz w:val="22"/>
          <w:szCs w:val="22"/>
        </w:rPr>
      </w:pPr>
    </w:p>
    <w:p w14:paraId="0BD1619B" w14:textId="77777777" w:rsidR="00DC5799" w:rsidRPr="002C23F8" w:rsidRDefault="00DC5799" w:rsidP="00284C2D">
      <w:pPr>
        <w:pBdr>
          <w:top w:val="nil"/>
          <w:left w:val="nil"/>
          <w:bottom w:val="nil"/>
          <w:right w:val="nil"/>
          <w:between w:val="nil"/>
        </w:pBdr>
        <w:spacing w:line="276" w:lineRule="auto"/>
        <w:ind w:left="426"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noProof/>
          <w:sz w:val="22"/>
          <w:szCs w:val="22"/>
        </w:rPr>
        <w:drawing>
          <wp:inline distT="0" distB="0" distL="0" distR="0" wp14:anchorId="11BC5ECA" wp14:editId="028D1E90">
            <wp:extent cx="5248275" cy="274320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8275" cy="2743200"/>
                    </a:xfrm>
                    <a:prstGeom prst="rect">
                      <a:avLst/>
                    </a:prstGeom>
                    <a:ln w="3175">
                      <a:solidFill>
                        <a:schemeClr val="tx1"/>
                      </a:solidFill>
                    </a:ln>
                  </pic:spPr>
                </pic:pic>
              </a:graphicData>
            </a:graphic>
          </wp:inline>
        </w:drawing>
      </w:r>
    </w:p>
    <w:p w14:paraId="7A9A3EDD" w14:textId="77777777" w:rsidR="00DC5799" w:rsidRPr="002C23F8" w:rsidRDefault="00DC5799" w:rsidP="00284C2D">
      <w:pPr>
        <w:pBdr>
          <w:top w:val="nil"/>
          <w:left w:val="nil"/>
          <w:bottom w:val="nil"/>
          <w:right w:val="nil"/>
          <w:between w:val="nil"/>
        </w:pBdr>
        <w:spacing w:line="276" w:lineRule="auto"/>
        <w:ind w:left="426"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noProof/>
          <w:sz w:val="22"/>
          <w:szCs w:val="22"/>
        </w:rPr>
        <w:lastRenderedPageBreak/>
        <w:drawing>
          <wp:inline distT="0" distB="0" distL="0" distR="0" wp14:anchorId="7ADA301C" wp14:editId="1F748C0D">
            <wp:extent cx="5200650" cy="2752725"/>
            <wp:effectExtent l="19050" t="19050" r="19050"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0650" cy="2752725"/>
                    </a:xfrm>
                    <a:prstGeom prst="rect">
                      <a:avLst/>
                    </a:prstGeom>
                    <a:ln w="3175">
                      <a:solidFill>
                        <a:schemeClr val="tx1"/>
                      </a:solidFill>
                    </a:ln>
                  </pic:spPr>
                </pic:pic>
              </a:graphicData>
            </a:graphic>
          </wp:inline>
        </w:drawing>
      </w:r>
    </w:p>
    <w:p w14:paraId="0A6A9009" w14:textId="77777777" w:rsidR="00B403CD" w:rsidRPr="002C23F8" w:rsidRDefault="00B403CD">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3524648A" w14:textId="77777777" w:rsidR="00B403CD" w:rsidRPr="002C23F8"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2C23F8">
        <w:rPr>
          <w:rFonts w:ascii="Palatino Linotype" w:eastAsia="Palatino Linotype" w:hAnsi="Palatino Linotype" w:cs="Palatino Linotype"/>
          <w:b/>
          <w:sz w:val="22"/>
          <w:szCs w:val="22"/>
        </w:rPr>
        <w:t xml:space="preserve">3. Interposición del recurso de revisión. </w:t>
      </w:r>
      <w:r w:rsidRPr="002C23F8">
        <w:rPr>
          <w:rFonts w:ascii="Palatino Linotype" w:eastAsia="Palatino Linotype" w:hAnsi="Palatino Linotype" w:cs="Palatino Linotype"/>
          <w:sz w:val="22"/>
          <w:szCs w:val="22"/>
        </w:rPr>
        <w:t xml:space="preserve">Inconforme con los términos de la respuesta emitida por parte del </w:t>
      </w:r>
      <w:r w:rsidRPr="002C23F8">
        <w:rPr>
          <w:rFonts w:ascii="Palatino Linotype" w:eastAsia="Palatino Linotype" w:hAnsi="Palatino Linotype" w:cs="Palatino Linotype"/>
          <w:b/>
          <w:sz w:val="22"/>
          <w:szCs w:val="22"/>
        </w:rPr>
        <w:t>Sujeto Obligado</w:t>
      </w:r>
      <w:r w:rsidRPr="002C23F8">
        <w:rPr>
          <w:rFonts w:ascii="Palatino Linotype" w:eastAsia="Palatino Linotype" w:hAnsi="Palatino Linotype" w:cs="Palatino Linotype"/>
          <w:sz w:val="22"/>
          <w:szCs w:val="22"/>
        </w:rPr>
        <w:t>, el</w:t>
      </w:r>
      <w:r w:rsidRPr="002C23F8">
        <w:rPr>
          <w:rFonts w:ascii="Palatino Linotype" w:eastAsia="Palatino Linotype" w:hAnsi="Palatino Linotype" w:cs="Palatino Linotype"/>
          <w:b/>
          <w:sz w:val="22"/>
          <w:szCs w:val="22"/>
        </w:rPr>
        <w:t xml:space="preserve"> </w:t>
      </w:r>
      <w:r w:rsidR="00DC5799" w:rsidRPr="002C23F8">
        <w:rPr>
          <w:rFonts w:ascii="Palatino Linotype" w:eastAsia="Palatino Linotype" w:hAnsi="Palatino Linotype" w:cs="Palatino Linotype"/>
          <w:b/>
          <w:sz w:val="22"/>
          <w:szCs w:val="22"/>
        </w:rPr>
        <w:t>siete de noviembre</w:t>
      </w:r>
      <w:r w:rsidRPr="002C23F8">
        <w:rPr>
          <w:rFonts w:ascii="Palatino Linotype" w:eastAsia="Palatino Linotype" w:hAnsi="Palatino Linotype" w:cs="Palatino Linotype"/>
          <w:b/>
          <w:sz w:val="22"/>
          <w:szCs w:val="22"/>
        </w:rPr>
        <w:t xml:space="preserve"> de dos mil veinticuatro,</w:t>
      </w:r>
      <w:r w:rsidRPr="002C23F8">
        <w:rPr>
          <w:rFonts w:ascii="Palatino Linotype" w:eastAsia="Palatino Linotype" w:hAnsi="Palatino Linotype" w:cs="Palatino Linotype"/>
          <w:sz w:val="22"/>
          <w:szCs w:val="22"/>
        </w:rPr>
        <w:t xml:space="preserve"> </w:t>
      </w:r>
      <w:r w:rsidRPr="002C23F8">
        <w:rPr>
          <w:rFonts w:ascii="Palatino Linotype" w:eastAsia="Palatino Linotype" w:hAnsi="Palatino Linotype" w:cs="Palatino Linotype"/>
          <w:b/>
          <w:sz w:val="22"/>
          <w:szCs w:val="22"/>
        </w:rPr>
        <w:t>la parte</w:t>
      </w:r>
      <w:r w:rsidRPr="002C23F8">
        <w:rPr>
          <w:rFonts w:ascii="Palatino Linotype" w:eastAsia="Palatino Linotype" w:hAnsi="Palatino Linotype" w:cs="Palatino Linotype"/>
          <w:sz w:val="22"/>
          <w:szCs w:val="22"/>
        </w:rPr>
        <w:t xml:space="preserve"> </w:t>
      </w:r>
      <w:r w:rsidRPr="002C23F8">
        <w:rPr>
          <w:rFonts w:ascii="Palatino Linotype" w:eastAsia="Palatino Linotype" w:hAnsi="Palatino Linotype" w:cs="Palatino Linotype"/>
          <w:b/>
          <w:sz w:val="22"/>
          <w:szCs w:val="22"/>
        </w:rPr>
        <w:t>Recurrente</w:t>
      </w:r>
      <w:r w:rsidRPr="002C23F8">
        <w:rPr>
          <w:rFonts w:ascii="Palatino Linotype" w:eastAsia="Palatino Linotype" w:hAnsi="Palatino Linotype" w:cs="Palatino Linotype"/>
          <w:sz w:val="22"/>
          <w:szCs w:val="22"/>
        </w:rPr>
        <w:t xml:space="preserve"> interpuso el recurso de revisión a través de </w:t>
      </w:r>
      <w:r w:rsidRPr="002C23F8">
        <w:rPr>
          <w:rFonts w:ascii="Palatino Linotype" w:eastAsia="Palatino Linotype" w:hAnsi="Palatino Linotype" w:cs="Palatino Linotype"/>
          <w:b/>
          <w:sz w:val="22"/>
          <w:szCs w:val="22"/>
        </w:rPr>
        <w:t xml:space="preserve">SAIMEX, </w:t>
      </w:r>
      <w:r w:rsidRPr="002C23F8">
        <w:rPr>
          <w:rFonts w:ascii="Palatino Linotype" w:eastAsia="Palatino Linotype" w:hAnsi="Palatino Linotype" w:cs="Palatino Linotype"/>
          <w:sz w:val="22"/>
          <w:szCs w:val="22"/>
        </w:rPr>
        <w:t>en donde se manifestó de la siguiente manera:</w:t>
      </w:r>
    </w:p>
    <w:p w14:paraId="5031CF9C" w14:textId="77777777" w:rsidR="00B403CD" w:rsidRPr="002C23F8" w:rsidRDefault="00F656E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2C23F8">
        <w:rPr>
          <w:rFonts w:ascii="Palatino Linotype" w:eastAsia="Palatino Linotype" w:hAnsi="Palatino Linotype" w:cs="Palatino Linotype"/>
          <w:b/>
          <w:sz w:val="22"/>
          <w:szCs w:val="22"/>
        </w:rPr>
        <w:t xml:space="preserve">a) Acto impugnado: </w:t>
      </w:r>
      <w:r w:rsidRPr="002C23F8">
        <w:rPr>
          <w:rFonts w:ascii="Palatino Linotype" w:eastAsia="Palatino Linotype" w:hAnsi="Palatino Linotype" w:cs="Palatino Linotype"/>
          <w:i/>
          <w:sz w:val="22"/>
          <w:szCs w:val="22"/>
        </w:rPr>
        <w:t>“</w:t>
      </w:r>
      <w:r w:rsidR="00DC5799" w:rsidRPr="002C23F8">
        <w:rPr>
          <w:rFonts w:ascii="Palatino Linotype" w:eastAsia="Palatino Linotype" w:hAnsi="Palatino Linotype" w:cs="Palatino Linotype"/>
          <w:i/>
          <w:sz w:val="22"/>
          <w:szCs w:val="22"/>
        </w:rPr>
        <w:t>No se me entregó la información en PDF PUDO UNA SANCIÓN POR QUE NO ADJUNTARON EL ARCHIVO QUE SE MENCIONA</w:t>
      </w:r>
      <w:r w:rsidRPr="002C23F8">
        <w:rPr>
          <w:rFonts w:ascii="Palatino Linotype" w:eastAsia="Palatino Linotype" w:hAnsi="Palatino Linotype" w:cs="Palatino Linotype"/>
          <w:i/>
          <w:sz w:val="22"/>
          <w:szCs w:val="22"/>
        </w:rPr>
        <w:t>” (Sic)</w:t>
      </w:r>
    </w:p>
    <w:p w14:paraId="21F66678" w14:textId="77777777" w:rsidR="00B403CD" w:rsidRPr="002C23F8" w:rsidRDefault="00F656E0">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2C23F8">
        <w:rPr>
          <w:rFonts w:ascii="Palatino Linotype" w:eastAsia="Palatino Linotype" w:hAnsi="Palatino Linotype" w:cs="Palatino Linotype"/>
          <w:b/>
          <w:sz w:val="22"/>
          <w:szCs w:val="22"/>
        </w:rPr>
        <w:t>b) Razones o motivos de inconformidad</w:t>
      </w:r>
      <w:r w:rsidRPr="002C23F8">
        <w:rPr>
          <w:rFonts w:ascii="Palatino Linotype" w:eastAsia="Palatino Linotype" w:hAnsi="Palatino Linotype" w:cs="Palatino Linotype"/>
          <w:sz w:val="22"/>
          <w:szCs w:val="22"/>
        </w:rPr>
        <w:t xml:space="preserve">: </w:t>
      </w:r>
      <w:r w:rsidRPr="002C23F8">
        <w:rPr>
          <w:rFonts w:ascii="Palatino Linotype" w:eastAsia="Palatino Linotype" w:hAnsi="Palatino Linotype" w:cs="Palatino Linotype"/>
          <w:i/>
          <w:sz w:val="22"/>
          <w:szCs w:val="22"/>
        </w:rPr>
        <w:t>“</w:t>
      </w:r>
      <w:r w:rsidR="00DC5799" w:rsidRPr="002C23F8">
        <w:rPr>
          <w:rFonts w:ascii="Palatino Linotype" w:eastAsia="Palatino Linotype" w:hAnsi="Palatino Linotype" w:cs="Palatino Linotype"/>
          <w:i/>
          <w:sz w:val="22"/>
          <w:szCs w:val="22"/>
        </w:rPr>
        <w:t>No se me entregó la información en PDF PUDO UNA SANCIÓN POR QUE NO ADJUNTARON EL ARCHIVO QUE SE MENCIONA</w:t>
      </w:r>
      <w:r w:rsidRPr="002C23F8">
        <w:rPr>
          <w:rFonts w:ascii="Palatino Linotype" w:eastAsia="Palatino Linotype" w:hAnsi="Palatino Linotype" w:cs="Palatino Linotype"/>
          <w:i/>
          <w:sz w:val="22"/>
          <w:szCs w:val="22"/>
        </w:rPr>
        <w:t>” (Sic)</w:t>
      </w:r>
    </w:p>
    <w:p w14:paraId="04C5D86C" w14:textId="77777777" w:rsidR="00B403CD" w:rsidRPr="002C23F8" w:rsidRDefault="00B403CD">
      <w:pPr>
        <w:spacing w:line="276" w:lineRule="auto"/>
        <w:ind w:left="567" w:right="900"/>
        <w:jc w:val="both"/>
        <w:rPr>
          <w:rFonts w:ascii="Palatino Linotype" w:eastAsia="Palatino Linotype" w:hAnsi="Palatino Linotype" w:cs="Palatino Linotype"/>
          <w:i/>
          <w:sz w:val="22"/>
          <w:szCs w:val="22"/>
        </w:rPr>
      </w:pPr>
    </w:p>
    <w:p w14:paraId="350C5E02" w14:textId="77777777" w:rsidR="00B403CD" w:rsidRPr="002C23F8" w:rsidRDefault="00F656E0">
      <w:pPr>
        <w:spacing w:line="360" w:lineRule="auto"/>
        <w:ind w:right="51"/>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sz w:val="22"/>
          <w:szCs w:val="22"/>
        </w:rPr>
        <w:t xml:space="preserve">4. Turno. </w:t>
      </w:r>
      <w:r w:rsidRPr="002C23F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C23F8">
        <w:rPr>
          <w:rFonts w:ascii="Palatino Linotype" w:eastAsia="Palatino Linotype" w:hAnsi="Palatino Linotype" w:cs="Palatino Linotype"/>
          <w:b/>
          <w:sz w:val="22"/>
          <w:szCs w:val="22"/>
        </w:rPr>
        <w:t xml:space="preserve">Guadalupe Ramírez Peña, </w:t>
      </w:r>
      <w:r w:rsidRPr="002C23F8">
        <w:rPr>
          <w:rFonts w:ascii="Palatino Linotype" w:eastAsia="Palatino Linotype" w:hAnsi="Palatino Linotype" w:cs="Palatino Linotype"/>
          <w:sz w:val="22"/>
          <w:szCs w:val="22"/>
        </w:rPr>
        <w:t xml:space="preserve">a efecto de que analizara sobre su admisión o su </w:t>
      </w:r>
      <w:proofErr w:type="spellStart"/>
      <w:r w:rsidRPr="002C23F8">
        <w:rPr>
          <w:rFonts w:ascii="Palatino Linotype" w:eastAsia="Palatino Linotype" w:hAnsi="Palatino Linotype" w:cs="Palatino Linotype"/>
          <w:sz w:val="22"/>
          <w:szCs w:val="22"/>
        </w:rPr>
        <w:t>desechamiento</w:t>
      </w:r>
      <w:proofErr w:type="spellEnd"/>
      <w:r w:rsidRPr="002C23F8">
        <w:rPr>
          <w:rFonts w:ascii="Palatino Linotype" w:eastAsia="Palatino Linotype" w:hAnsi="Palatino Linotype" w:cs="Palatino Linotype"/>
          <w:sz w:val="22"/>
          <w:szCs w:val="22"/>
        </w:rPr>
        <w:t>.</w:t>
      </w:r>
    </w:p>
    <w:p w14:paraId="367F4419" w14:textId="77777777" w:rsidR="00B403CD" w:rsidRPr="002C23F8" w:rsidRDefault="00B403CD">
      <w:pPr>
        <w:spacing w:line="360" w:lineRule="auto"/>
        <w:ind w:right="51"/>
        <w:jc w:val="both"/>
        <w:rPr>
          <w:rFonts w:ascii="Palatino Linotype" w:eastAsia="Palatino Linotype" w:hAnsi="Palatino Linotype" w:cs="Palatino Linotype"/>
          <w:sz w:val="22"/>
          <w:szCs w:val="22"/>
        </w:rPr>
      </w:pPr>
    </w:p>
    <w:p w14:paraId="4B6456F6"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sz w:val="22"/>
          <w:szCs w:val="22"/>
        </w:rPr>
        <w:t>5. Admisión del Recurso de revisión.</w:t>
      </w:r>
      <w:r w:rsidRPr="002C23F8">
        <w:rPr>
          <w:rFonts w:ascii="Palatino Linotype" w:eastAsia="Palatino Linotype" w:hAnsi="Palatino Linotype" w:cs="Palatino Linotype"/>
          <w:sz w:val="22"/>
          <w:szCs w:val="22"/>
        </w:rPr>
        <w:t xml:space="preserve"> El </w:t>
      </w:r>
      <w:r w:rsidR="00DC5799" w:rsidRPr="002C23F8">
        <w:rPr>
          <w:rFonts w:ascii="Palatino Linotype" w:eastAsia="Palatino Linotype" w:hAnsi="Palatino Linotype" w:cs="Palatino Linotype"/>
          <w:b/>
          <w:sz w:val="22"/>
          <w:szCs w:val="22"/>
        </w:rPr>
        <w:t>doce de noviembre</w:t>
      </w:r>
      <w:r w:rsidRPr="002C23F8">
        <w:rPr>
          <w:rFonts w:ascii="Palatino Linotype" w:eastAsia="Palatino Linotype" w:hAnsi="Palatino Linotype" w:cs="Palatino Linotype"/>
          <w:b/>
          <w:sz w:val="22"/>
          <w:szCs w:val="22"/>
        </w:rPr>
        <w:t xml:space="preserve"> de dos mil veinticuatro, </w:t>
      </w:r>
      <w:r w:rsidRPr="002C23F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C23F8">
        <w:rPr>
          <w:rFonts w:ascii="Palatino Linotype" w:eastAsia="Palatino Linotype" w:hAnsi="Palatino Linotype" w:cs="Palatino Linotype"/>
          <w:b/>
          <w:sz w:val="22"/>
          <w:szCs w:val="22"/>
        </w:rPr>
        <w:t xml:space="preserve">Sujeto Obligado </w:t>
      </w:r>
      <w:r w:rsidRPr="002C23F8">
        <w:rPr>
          <w:rFonts w:ascii="Palatino Linotype" w:eastAsia="Palatino Linotype" w:hAnsi="Palatino Linotype" w:cs="Palatino Linotype"/>
          <w:sz w:val="22"/>
          <w:szCs w:val="22"/>
        </w:rPr>
        <w:t>presentara su informe justificado.</w:t>
      </w:r>
    </w:p>
    <w:p w14:paraId="6368FA13"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42283576" w14:textId="245F6143" w:rsidR="00253BE3" w:rsidRPr="002C23F8"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2C23F8">
        <w:rPr>
          <w:rFonts w:ascii="Palatino Linotype" w:eastAsia="Palatino Linotype" w:hAnsi="Palatino Linotype" w:cs="Palatino Linotype"/>
          <w:b/>
          <w:sz w:val="22"/>
          <w:szCs w:val="22"/>
        </w:rPr>
        <w:t>6. Manifestaciones</w:t>
      </w:r>
      <w:r w:rsidRPr="002C23F8">
        <w:rPr>
          <w:rFonts w:ascii="Palatino Linotype" w:eastAsia="Palatino Linotype" w:hAnsi="Palatino Linotype" w:cs="Palatino Linotype"/>
          <w:sz w:val="22"/>
          <w:szCs w:val="22"/>
        </w:rPr>
        <w:t xml:space="preserve">. De las constancias que integran el expediente en que se actúa se advierte </w:t>
      </w:r>
      <w:proofErr w:type="gramStart"/>
      <w:r w:rsidRPr="002C23F8">
        <w:rPr>
          <w:rFonts w:ascii="Palatino Linotype" w:eastAsia="Palatino Linotype" w:hAnsi="Palatino Linotype" w:cs="Palatino Linotype"/>
          <w:sz w:val="22"/>
          <w:szCs w:val="22"/>
        </w:rPr>
        <w:t>que</w:t>
      </w:r>
      <w:proofErr w:type="gramEnd"/>
      <w:r w:rsidRPr="002C23F8">
        <w:rPr>
          <w:rFonts w:ascii="Palatino Linotype" w:eastAsia="Palatino Linotype" w:hAnsi="Palatino Linotype" w:cs="Palatino Linotype"/>
          <w:sz w:val="22"/>
          <w:szCs w:val="22"/>
        </w:rPr>
        <w:t xml:space="preserve"> durante el periodo de manifestaciones, el </w:t>
      </w:r>
      <w:r w:rsidRPr="002C23F8">
        <w:rPr>
          <w:rFonts w:ascii="Palatino Linotype" w:eastAsia="Palatino Linotype" w:hAnsi="Palatino Linotype" w:cs="Palatino Linotype"/>
          <w:b/>
          <w:sz w:val="22"/>
          <w:szCs w:val="22"/>
        </w:rPr>
        <w:t xml:space="preserve">Sujeto Obligado </w:t>
      </w:r>
      <w:r w:rsidR="00D65581" w:rsidRPr="002C23F8">
        <w:rPr>
          <w:rFonts w:ascii="Palatino Linotype" w:eastAsia="Palatino Linotype" w:hAnsi="Palatino Linotype" w:cs="Palatino Linotype"/>
          <w:b/>
          <w:sz w:val="22"/>
          <w:szCs w:val="22"/>
        </w:rPr>
        <w:t xml:space="preserve">el veintiuno de noviembre de dos mil veinticuatro, </w:t>
      </w:r>
      <w:r w:rsidR="00253BE3" w:rsidRPr="002C23F8">
        <w:rPr>
          <w:rFonts w:ascii="Palatino Linotype" w:eastAsia="Palatino Linotype" w:hAnsi="Palatino Linotype" w:cs="Palatino Linotype"/>
          <w:sz w:val="22"/>
          <w:szCs w:val="22"/>
        </w:rPr>
        <w:t>rindió su informe justificado a través de los siguientes documentos:</w:t>
      </w:r>
    </w:p>
    <w:p w14:paraId="2A330A24" w14:textId="77777777" w:rsidR="00253BE3" w:rsidRPr="002C23F8" w:rsidRDefault="00253BE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D4E9B85" w14:textId="30061CD7" w:rsidR="00B403CD" w:rsidRPr="002C23F8" w:rsidRDefault="00253BE3" w:rsidP="00253BE3">
      <w:pPr>
        <w:pStyle w:val="Prrafodelista"/>
        <w:numPr>
          <w:ilvl w:val="0"/>
          <w:numId w:val="11"/>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Oficio del 20 de noviembre de 2024, a través del cual el Encargado de la Unidad de Información, Planeación, Programación y Evaluación y de la Unidad de Transparencia ratificó la respuesta inicial, ya que si se entregó la información requerida.</w:t>
      </w:r>
    </w:p>
    <w:p w14:paraId="0F0C03BF" w14:textId="77777777" w:rsidR="00253BE3" w:rsidRPr="002C23F8" w:rsidRDefault="00253BE3" w:rsidP="00253BE3">
      <w:pPr>
        <w:pStyle w:val="Prrafodelista"/>
        <w:numPr>
          <w:ilvl w:val="0"/>
          <w:numId w:val="11"/>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Oficio del 15 de octubre de 2024, signado por el Encargado de la Unidad de Información, Planeación, Programación y Evaluación y de la Unidad de Transparencia, mismo que fue entregado en respuesta.</w:t>
      </w:r>
    </w:p>
    <w:p w14:paraId="11B7AADD" w14:textId="5AF86285" w:rsidR="00253BE3" w:rsidRPr="002C23F8" w:rsidRDefault="00253BE3" w:rsidP="00253BE3">
      <w:pPr>
        <w:pStyle w:val="Prrafodelista"/>
        <w:numPr>
          <w:ilvl w:val="0"/>
          <w:numId w:val="11"/>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Nombramiento del 17 de junio de 2024, expedido por la Gobernadora Constitucional del Estado de México al C. Cristóbal Castañeda Camarillo como </w:t>
      </w:r>
      <w:proofErr w:type="gramStart"/>
      <w:r w:rsidRPr="002C23F8">
        <w:rPr>
          <w:rFonts w:ascii="Palatino Linotype" w:eastAsia="Palatino Linotype" w:hAnsi="Palatino Linotype" w:cs="Palatino Linotype"/>
          <w:sz w:val="22"/>
          <w:szCs w:val="22"/>
        </w:rPr>
        <w:t>Secretario</w:t>
      </w:r>
      <w:proofErr w:type="gramEnd"/>
      <w:r w:rsidRPr="002C23F8">
        <w:rPr>
          <w:rFonts w:ascii="Palatino Linotype" w:eastAsia="Palatino Linotype" w:hAnsi="Palatino Linotype" w:cs="Palatino Linotype"/>
          <w:sz w:val="22"/>
          <w:szCs w:val="22"/>
        </w:rPr>
        <w:t xml:space="preserve"> de Seguridad.</w:t>
      </w:r>
    </w:p>
    <w:p w14:paraId="5DB90000" w14:textId="77777777" w:rsidR="00253BE3" w:rsidRPr="002C23F8" w:rsidRDefault="00253BE3" w:rsidP="00253BE3">
      <w:pPr>
        <w:pBdr>
          <w:top w:val="nil"/>
          <w:left w:val="nil"/>
          <w:bottom w:val="nil"/>
          <w:right w:val="nil"/>
          <w:between w:val="nil"/>
        </w:pBdr>
        <w:tabs>
          <w:tab w:val="left" w:pos="284"/>
        </w:tabs>
        <w:spacing w:line="360" w:lineRule="auto"/>
        <w:ind w:left="360" w:right="49"/>
        <w:jc w:val="both"/>
        <w:rPr>
          <w:rFonts w:ascii="Palatino Linotype" w:eastAsia="Palatino Linotype" w:hAnsi="Palatino Linotype" w:cs="Palatino Linotype"/>
          <w:sz w:val="22"/>
          <w:szCs w:val="22"/>
        </w:rPr>
      </w:pPr>
    </w:p>
    <w:p w14:paraId="4990C4D0" w14:textId="7B9351E0" w:rsidR="00253BE3" w:rsidRPr="002C23F8" w:rsidRDefault="00253BE3" w:rsidP="00253BE3">
      <w:pPr>
        <w:pBdr>
          <w:top w:val="nil"/>
          <w:left w:val="nil"/>
          <w:bottom w:val="nil"/>
          <w:right w:val="nil"/>
          <w:between w:val="nil"/>
        </w:pBdr>
        <w:tabs>
          <w:tab w:val="left" w:pos="284"/>
        </w:tabs>
        <w:spacing w:line="360" w:lineRule="auto"/>
        <w:ind w:left="360"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Documentos los anteriores que se pusieron a la vista de la parte </w:t>
      </w:r>
      <w:r w:rsidRPr="002C23F8">
        <w:rPr>
          <w:rFonts w:ascii="Palatino Linotype" w:eastAsia="Palatino Linotype" w:hAnsi="Palatino Linotype" w:cs="Palatino Linotype"/>
          <w:b/>
          <w:sz w:val="22"/>
          <w:szCs w:val="22"/>
        </w:rPr>
        <w:t>Recurrente</w:t>
      </w:r>
      <w:r w:rsidRPr="002C23F8">
        <w:rPr>
          <w:rFonts w:ascii="Palatino Linotype" w:eastAsia="Palatino Linotype" w:hAnsi="Palatino Linotype" w:cs="Palatino Linotype"/>
          <w:sz w:val="22"/>
          <w:szCs w:val="22"/>
        </w:rPr>
        <w:t xml:space="preserve">, para que hiciera valer manifestaciones o rindiera </w:t>
      </w:r>
      <w:proofErr w:type="gramStart"/>
      <w:r w:rsidRPr="002C23F8">
        <w:rPr>
          <w:rFonts w:ascii="Palatino Linotype" w:eastAsia="Palatino Linotype" w:hAnsi="Palatino Linotype" w:cs="Palatino Linotype"/>
          <w:sz w:val="22"/>
          <w:szCs w:val="22"/>
        </w:rPr>
        <w:t>alegatos</w:t>
      </w:r>
      <w:proofErr w:type="gramEnd"/>
      <w:r w:rsidRPr="002C23F8">
        <w:rPr>
          <w:rFonts w:ascii="Palatino Linotype" w:eastAsia="Palatino Linotype" w:hAnsi="Palatino Linotype" w:cs="Palatino Linotype"/>
          <w:sz w:val="22"/>
          <w:szCs w:val="22"/>
        </w:rPr>
        <w:t xml:space="preserve"> pero fue omisa en ejercer dicha prerrogativa.</w:t>
      </w:r>
    </w:p>
    <w:p w14:paraId="5BB11761" w14:textId="77777777" w:rsidR="00B403CD" w:rsidRPr="002C23F8" w:rsidRDefault="00B403C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A96DFFD" w14:textId="314FD481" w:rsidR="00B403CD" w:rsidRPr="002C23F8" w:rsidRDefault="00F656E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sz w:val="22"/>
          <w:szCs w:val="22"/>
        </w:rPr>
        <w:t xml:space="preserve">7. Cierre de instrucción. </w:t>
      </w:r>
      <w:r w:rsidRPr="002C23F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DC5799" w:rsidRPr="002C23F8">
        <w:rPr>
          <w:rFonts w:ascii="Palatino Linotype" w:eastAsia="Palatino Linotype" w:hAnsi="Palatino Linotype" w:cs="Palatino Linotype"/>
          <w:b/>
          <w:sz w:val="22"/>
          <w:szCs w:val="22"/>
        </w:rPr>
        <w:t>veinti</w:t>
      </w:r>
      <w:r w:rsidR="00FC5A75" w:rsidRPr="002C23F8">
        <w:rPr>
          <w:rFonts w:ascii="Palatino Linotype" w:eastAsia="Palatino Linotype" w:hAnsi="Palatino Linotype" w:cs="Palatino Linotype"/>
          <w:b/>
          <w:sz w:val="22"/>
          <w:szCs w:val="22"/>
        </w:rPr>
        <w:t>siete</w:t>
      </w:r>
      <w:r w:rsidR="00DC5799" w:rsidRPr="002C23F8">
        <w:rPr>
          <w:rFonts w:ascii="Palatino Linotype" w:eastAsia="Palatino Linotype" w:hAnsi="Palatino Linotype" w:cs="Palatino Linotype"/>
          <w:b/>
          <w:sz w:val="22"/>
          <w:szCs w:val="22"/>
        </w:rPr>
        <w:t xml:space="preserve"> de noviembre</w:t>
      </w:r>
      <w:r w:rsidRPr="002C23F8">
        <w:rPr>
          <w:rFonts w:ascii="Palatino Linotype" w:eastAsia="Palatino Linotype" w:hAnsi="Palatino Linotype" w:cs="Palatino Linotype"/>
          <w:b/>
          <w:sz w:val="22"/>
          <w:szCs w:val="22"/>
        </w:rPr>
        <w:t xml:space="preserve"> de dos mil veinticuatro,</w:t>
      </w:r>
      <w:r w:rsidRPr="002C23F8">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91BD48A" w14:textId="77777777" w:rsidR="00B403CD" w:rsidRPr="002C23F8" w:rsidRDefault="00B403C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0BB56DB4" w14:textId="77777777" w:rsidR="00B403CD" w:rsidRPr="002C23F8"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A3E5560" w14:textId="77777777" w:rsidR="00B403CD" w:rsidRPr="002C23F8" w:rsidRDefault="00F656E0">
      <w:pPr>
        <w:widowControl w:val="0"/>
        <w:spacing w:before="240" w:after="240" w:line="360" w:lineRule="auto"/>
        <w:jc w:val="center"/>
        <w:rPr>
          <w:rFonts w:ascii="Palatino Linotype" w:eastAsia="Palatino Linotype" w:hAnsi="Palatino Linotype" w:cs="Palatino Linotype"/>
          <w:b/>
          <w:sz w:val="22"/>
          <w:szCs w:val="22"/>
        </w:rPr>
      </w:pPr>
      <w:r w:rsidRPr="002C23F8">
        <w:rPr>
          <w:rFonts w:ascii="Palatino Linotype" w:eastAsia="Palatino Linotype" w:hAnsi="Palatino Linotype" w:cs="Palatino Linotype"/>
          <w:b/>
          <w:sz w:val="22"/>
          <w:szCs w:val="22"/>
        </w:rPr>
        <w:t>II. C O N S I D E R A N D O S</w:t>
      </w:r>
    </w:p>
    <w:p w14:paraId="545E2C8D"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sz w:val="22"/>
          <w:szCs w:val="22"/>
        </w:rPr>
        <w:t>Primero. Competencia.</w:t>
      </w:r>
      <w:r w:rsidRPr="002C23F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BDFED8C"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18A8E2E9" w14:textId="77777777" w:rsidR="00B403CD" w:rsidRPr="002C23F8" w:rsidRDefault="00F656E0">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2C23F8">
        <w:rPr>
          <w:rFonts w:ascii="Palatino Linotype" w:eastAsia="Palatino Linotype" w:hAnsi="Palatino Linotype" w:cs="Palatino Linotype"/>
          <w:b/>
          <w:sz w:val="22"/>
          <w:szCs w:val="22"/>
        </w:rPr>
        <w:t>Segundo. Oportunidad y Procedibilidad del Recurso de Revisión</w:t>
      </w:r>
      <w:r w:rsidRPr="002C23F8">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215D053"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39E5C529"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2C23F8">
        <w:rPr>
          <w:rFonts w:ascii="Palatino Linotype" w:eastAsia="Palatino Linotype" w:hAnsi="Palatino Linotype" w:cs="Palatino Linotype"/>
          <w:b/>
          <w:sz w:val="22"/>
          <w:szCs w:val="22"/>
        </w:rPr>
        <w:t xml:space="preserve">Sujeto Obligado </w:t>
      </w:r>
      <w:r w:rsidRPr="002C23F8">
        <w:rPr>
          <w:rFonts w:ascii="Palatino Linotype" w:eastAsia="Palatino Linotype" w:hAnsi="Palatino Linotype" w:cs="Palatino Linotype"/>
          <w:sz w:val="22"/>
          <w:szCs w:val="22"/>
        </w:rPr>
        <w:t xml:space="preserve">remitió la respuesta a la solicitud de información el </w:t>
      </w:r>
      <w:r w:rsidR="00DC5799" w:rsidRPr="002C23F8">
        <w:rPr>
          <w:rFonts w:ascii="Palatino Linotype" w:eastAsia="Palatino Linotype" w:hAnsi="Palatino Linotype" w:cs="Palatino Linotype"/>
          <w:b/>
          <w:sz w:val="22"/>
          <w:szCs w:val="22"/>
        </w:rPr>
        <w:t>dieciséis de octubre de dos mil veinticuatro</w:t>
      </w:r>
      <w:r w:rsidRPr="002C23F8">
        <w:rPr>
          <w:rFonts w:ascii="Palatino Linotype" w:eastAsia="Palatino Linotype" w:hAnsi="Palatino Linotype" w:cs="Palatino Linotype"/>
          <w:b/>
          <w:sz w:val="22"/>
          <w:szCs w:val="22"/>
        </w:rPr>
        <w:t xml:space="preserve">, </w:t>
      </w:r>
      <w:r w:rsidRPr="002C23F8">
        <w:rPr>
          <w:rFonts w:ascii="Palatino Linotype" w:eastAsia="Palatino Linotype" w:hAnsi="Palatino Linotype" w:cs="Palatino Linotype"/>
          <w:sz w:val="22"/>
          <w:szCs w:val="22"/>
        </w:rPr>
        <w:t xml:space="preserve">mientras que el recurso de revisión interpuesto por </w:t>
      </w:r>
      <w:r w:rsidRPr="002C23F8">
        <w:rPr>
          <w:rFonts w:ascii="Palatino Linotype" w:eastAsia="Palatino Linotype" w:hAnsi="Palatino Linotype" w:cs="Palatino Linotype"/>
          <w:b/>
          <w:sz w:val="22"/>
          <w:szCs w:val="22"/>
        </w:rPr>
        <w:t>la parte</w:t>
      </w:r>
      <w:r w:rsidRPr="002C23F8">
        <w:rPr>
          <w:rFonts w:ascii="Palatino Linotype" w:eastAsia="Palatino Linotype" w:hAnsi="Palatino Linotype" w:cs="Palatino Linotype"/>
          <w:sz w:val="22"/>
          <w:szCs w:val="22"/>
        </w:rPr>
        <w:t xml:space="preserve"> </w:t>
      </w:r>
      <w:r w:rsidRPr="002C23F8">
        <w:rPr>
          <w:rFonts w:ascii="Palatino Linotype" w:eastAsia="Palatino Linotype" w:hAnsi="Palatino Linotype" w:cs="Palatino Linotype"/>
          <w:b/>
          <w:sz w:val="22"/>
          <w:szCs w:val="22"/>
        </w:rPr>
        <w:t>Recurrente</w:t>
      </w:r>
      <w:r w:rsidRPr="002C23F8">
        <w:rPr>
          <w:rFonts w:ascii="Palatino Linotype" w:eastAsia="Palatino Linotype" w:hAnsi="Palatino Linotype" w:cs="Palatino Linotype"/>
          <w:sz w:val="22"/>
          <w:szCs w:val="22"/>
        </w:rPr>
        <w:t xml:space="preserve">, se tuvo por presentado el </w:t>
      </w:r>
      <w:r w:rsidR="00DC5799" w:rsidRPr="002C23F8">
        <w:rPr>
          <w:rFonts w:ascii="Palatino Linotype" w:eastAsia="Palatino Linotype" w:hAnsi="Palatino Linotype" w:cs="Palatino Linotype"/>
          <w:b/>
          <w:sz w:val="22"/>
          <w:szCs w:val="22"/>
        </w:rPr>
        <w:t>siete de noviembre de dos mil veinticuatro</w:t>
      </w:r>
      <w:r w:rsidRPr="002C23F8">
        <w:rPr>
          <w:rFonts w:ascii="Palatino Linotype" w:eastAsia="Palatino Linotype" w:hAnsi="Palatino Linotype" w:cs="Palatino Linotype"/>
          <w:sz w:val="22"/>
          <w:szCs w:val="22"/>
        </w:rPr>
        <w:t xml:space="preserve"> esto es, al </w:t>
      </w:r>
      <w:r w:rsidR="00DC5799" w:rsidRPr="002C23F8">
        <w:rPr>
          <w:rFonts w:ascii="Palatino Linotype" w:eastAsia="Palatino Linotype" w:hAnsi="Palatino Linotype" w:cs="Palatino Linotype"/>
          <w:b/>
          <w:sz w:val="22"/>
          <w:szCs w:val="22"/>
          <w:u w:val="single"/>
        </w:rPr>
        <w:t>décimo quinto</w:t>
      </w:r>
      <w:r w:rsidRPr="002C23F8">
        <w:rPr>
          <w:rFonts w:ascii="Palatino Linotype" w:eastAsia="Palatino Linotype" w:hAnsi="Palatino Linotype" w:cs="Palatino Linotype"/>
          <w:sz w:val="22"/>
          <w:szCs w:val="22"/>
        </w:rPr>
        <w:t xml:space="preserve"> día hábil siguiente a aquel </w:t>
      </w:r>
      <w:r w:rsidRPr="002C23F8">
        <w:rPr>
          <w:rFonts w:ascii="Palatino Linotype" w:eastAsia="Palatino Linotype" w:hAnsi="Palatino Linotype" w:cs="Palatino Linotype"/>
          <w:b/>
          <w:sz w:val="22"/>
          <w:szCs w:val="22"/>
        </w:rPr>
        <w:t>en que se tuvo conocimiento de la respuesta impugnada</w:t>
      </w:r>
      <w:r w:rsidRPr="002C23F8">
        <w:rPr>
          <w:rFonts w:ascii="Palatino Linotype" w:eastAsia="Palatino Linotype" w:hAnsi="Palatino Linotype" w:cs="Palatino Linotype"/>
          <w:sz w:val="22"/>
          <w:szCs w:val="22"/>
        </w:rPr>
        <w:t xml:space="preserve">. </w:t>
      </w:r>
    </w:p>
    <w:p w14:paraId="3EC99AE6" w14:textId="77777777" w:rsidR="00B403CD" w:rsidRPr="002C23F8" w:rsidRDefault="00F656E0">
      <w:pPr>
        <w:spacing w:before="240" w:after="240"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7483DB3" w14:textId="77777777" w:rsidR="00B403CD" w:rsidRPr="002C23F8" w:rsidRDefault="00F656E0">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2C23F8">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973D532" w14:textId="77777777" w:rsidR="00B403CD" w:rsidRPr="002C23F8" w:rsidRDefault="00B403CD">
      <w:pPr>
        <w:tabs>
          <w:tab w:val="left" w:pos="7938"/>
        </w:tabs>
        <w:spacing w:line="360" w:lineRule="auto"/>
        <w:jc w:val="both"/>
        <w:rPr>
          <w:rFonts w:ascii="Palatino Linotype" w:eastAsia="Palatino Linotype" w:hAnsi="Palatino Linotype" w:cs="Palatino Linotype"/>
          <w:sz w:val="22"/>
          <w:szCs w:val="22"/>
        </w:rPr>
      </w:pPr>
    </w:p>
    <w:p w14:paraId="3BC6987C" w14:textId="77777777" w:rsidR="00481DD9" w:rsidRPr="002C23F8" w:rsidRDefault="00481DD9" w:rsidP="00481DD9">
      <w:pPr>
        <w:spacing w:line="360" w:lineRule="auto"/>
        <w:jc w:val="both"/>
        <w:rPr>
          <w:rFonts w:ascii="Palatino Linotype" w:eastAsia="Palatino Linotype" w:hAnsi="Palatino Linotype" w:cs="Palatino Linotype"/>
          <w:b/>
          <w:sz w:val="22"/>
          <w:szCs w:val="22"/>
        </w:rPr>
      </w:pPr>
      <w:r w:rsidRPr="002C23F8">
        <w:rPr>
          <w:rFonts w:ascii="Palatino Linotype" w:eastAsia="Palatino Linotype" w:hAnsi="Palatino Linotype" w:cs="Palatino Linotype"/>
          <w:sz w:val="22"/>
          <w:szCs w:val="22"/>
        </w:rPr>
        <w:t xml:space="preserve">A efecto de sustentar lo anterior, es de suma importancia mencionar que si bien la persona solicitante </w:t>
      </w:r>
      <w:r w:rsidRPr="002C23F8">
        <w:rPr>
          <w:rFonts w:ascii="Palatino Linotype" w:eastAsia="Palatino Linotype" w:hAnsi="Palatino Linotype" w:cs="Palatino Linotype"/>
          <w:b/>
          <w:sz w:val="22"/>
          <w:szCs w:val="22"/>
        </w:rPr>
        <w:t xml:space="preserve">proporcionó un seudónimo, </w:t>
      </w:r>
      <w:r w:rsidRPr="002C23F8">
        <w:rPr>
          <w:rFonts w:ascii="Palatino Linotype" w:eastAsia="Palatino Linotype" w:hAnsi="Palatino Linotype" w:cs="Palatino Linotype"/>
          <w:sz w:val="22"/>
          <w:szCs w:val="22"/>
        </w:rPr>
        <w:t>como se advierte en el detalle de seguimiento del SAIMEX, el no proporcionar un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CD4A529" w14:textId="77777777" w:rsidR="00481DD9" w:rsidRPr="002C23F8" w:rsidRDefault="00481DD9" w:rsidP="00481DD9">
      <w:pPr>
        <w:spacing w:line="360" w:lineRule="auto"/>
        <w:jc w:val="both"/>
        <w:rPr>
          <w:rFonts w:ascii="Palatino Linotype" w:eastAsia="Palatino Linotype" w:hAnsi="Palatino Linotype" w:cs="Palatino Linotype"/>
          <w:sz w:val="22"/>
          <w:szCs w:val="22"/>
        </w:rPr>
      </w:pPr>
    </w:p>
    <w:p w14:paraId="14D1071D" w14:textId="77777777" w:rsidR="00481DD9" w:rsidRPr="002C23F8" w:rsidRDefault="00481DD9" w:rsidP="00481DD9">
      <w:pPr>
        <w:ind w:left="851" w:right="902"/>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w:t>
      </w:r>
      <w:r w:rsidRPr="002C23F8">
        <w:rPr>
          <w:rFonts w:ascii="Palatino Linotype" w:eastAsia="Palatino Linotype" w:hAnsi="Palatino Linotype" w:cs="Palatino Linotype"/>
          <w:b/>
          <w:i/>
          <w:sz w:val="22"/>
          <w:szCs w:val="22"/>
        </w:rPr>
        <w:t>Las solicitudes</w:t>
      </w:r>
      <w:r w:rsidRPr="002C23F8">
        <w:rPr>
          <w:rFonts w:ascii="Palatino Linotype" w:eastAsia="Palatino Linotype" w:hAnsi="Palatino Linotype" w:cs="Palatino Linotype"/>
          <w:i/>
          <w:sz w:val="22"/>
          <w:szCs w:val="22"/>
        </w:rPr>
        <w:t xml:space="preserve"> anónimas, con nombre incompleto </w:t>
      </w:r>
      <w:r w:rsidRPr="002C23F8">
        <w:rPr>
          <w:rFonts w:ascii="Palatino Linotype" w:eastAsia="Palatino Linotype" w:hAnsi="Palatino Linotype" w:cs="Palatino Linotype"/>
          <w:b/>
          <w:i/>
          <w:sz w:val="22"/>
          <w:szCs w:val="22"/>
        </w:rPr>
        <w:t>o seudónimo</w:t>
      </w:r>
      <w:r w:rsidRPr="002C23F8">
        <w:rPr>
          <w:rFonts w:ascii="Palatino Linotype" w:eastAsia="Palatino Linotype" w:hAnsi="Palatino Linotype" w:cs="Palatino Linotype"/>
          <w:i/>
          <w:sz w:val="22"/>
          <w:szCs w:val="22"/>
        </w:rPr>
        <w:t xml:space="preserve"> </w:t>
      </w:r>
      <w:r w:rsidRPr="002C23F8">
        <w:rPr>
          <w:rFonts w:ascii="Palatino Linotype" w:eastAsia="Palatino Linotype" w:hAnsi="Palatino Linotype" w:cs="Palatino Linotype"/>
          <w:b/>
          <w:i/>
          <w:sz w:val="22"/>
          <w:szCs w:val="22"/>
        </w:rPr>
        <w:t>serán procedentes para su trámite por parte del sujeto obligado ante quien se presente</w:t>
      </w:r>
      <w:r w:rsidRPr="002C23F8">
        <w:rPr>
          <w:rFonts w:ascii="Palatino Linotype" w:eastAsia="Palatino Linotype" w:hAnsi="Palatino Linotype" w:cs="Palatino Linotype"/>
          <w:i/>
          <w:sz w:val="22"/>
          <w:szCs w:val="22"/>
        </w:rPr>
        <w:t>. No podrá requerirse información adicional con motivo del nombre proporcionado por el solicitante."</w:t>
      </w:r>
    </w:p>
    <w:p w14:paraId="320AA89F" w14:textId="77777777" w:rsidR="00481DD9" w:rsidRPr="002C23F8" w:rsidRDefault="00481DD9">
      <w:pPr>
        <w:tabs>
          <w:tab w:val="left" w:pos="7938"/>
        </w:tabs>
        <w:spacing w:line="360" w:lineRule="auto"/>
        <w:jc w:val="both"/>
        <w:rPr>
          <w:rFonts w:ascii="Palatino Linotype" w:eastAsia="Palatino Linotype" w:hAnsi="Palatino Linotype" w:cs="Palatino Linotype"/>
          <w:sz w:val="22"/>
          <w:szCs w:val="22"/>
        </w:rPr>
      </w:pPr>
    </w:p>
    <w:p w14:paraId="5DF3A15E"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Finalmente, se advierte que resulta procedente la interposición del recurso, según lo manifestado por </w:t>
      </w:r>
      <w:r w:rsidRPr="002C23F8">
        <w:rPr>
          <w:rFonts w:ascii="Palatino Linotype" w:eastAsia="Palatino Linotype" w:hAnsi="Palatino Linotype" w:cs="Palatino Linotype"/>
          <w:b/>
          <w:sz w:val="22"/>
          <w:szCs w:val="22"/>
        </w:rPr>
        <w:t>la parte</w:t>
      </w:r>
      <w:r w:rsidRPr="002C23F8">
        <w:rPr>
          <w:rFonts w:ascii="Palatino Linotype" w:eastAsia="Palatino Linotype" w:hAnsi="Palatino Linotype" w:cs="Palatino Linotype"/>
          <w:sz w:val="22"/>
          <w:szCs w:val="22"/>
        </w:rPr>
        <w:t xml:space="preserve"> </w:t>
      </w:r>
      <w:r w:rsidRPr="002C23F8">
        <w:rPr>
          <w:rFonts w:ascii="Palatino Linotype" w:eastAsia="Palatino Linotype" w:hAnsi="Palatino Linotype" w:cs="Palatino Linotype"/>
          <w:b/>
          <w:sz w:val="22"/>
          <w:szCs w:val="22"/>
        </w:rPr>
        <w:t>Recurrente</w:t>
      </w:r>
      <w:r w:rsidRPr="002C23F8">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66828988"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38E3264F" w14:textId="77777777" w:rsidR="00B403CD" w:rsidRPr="002C23F8" w:rsidRDefault="00F656E0">
      <w:pPr>
        <w:ind w:left="567" w:right="902"/>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w:t>
      </w:r>
      <w:r w:rsidRPr="002C23F8">
        <w:rPr>
          <w:rFonts w:ascii="Palatino Linotype" w:eastAsia="Palatino Linotype" w:hAnsi="Palatino Linotype" w:cs="Palatino Linotype"/>
          <w:b/>
          <w:i/>
          <w:sz w:val="22"/>
          <w:szCs w:val="22"/>
        </w:rPr>
        <w:t>Artículo 179.</w:t>
      </w:r>
      <w:r w:rsidRPr="002C23F8">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D4180DC" w14:textId="77777777" w:rsidR="00B403CD" w:rsidRPr="002C23F8" w:rsidRDefault="00F656E0">
      <w:pPr>
        <w:ind w:left="567" w:right="902"/>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w:t>
      </w:r>
    </w:p>
    <w:p w14:paraId="54F961CB" w14:textId="77777777" w:rsidR="00B403CD" w:rsidRPr="002C23F8" w:rsidRDefault="00F656E0">
      <w:pPr>
        <w:ind w:left="567" w:right="900"/>
        <w:jc w:val="both"/>
        <w:rPr>
          <w:rFonts w:ascii="Palatino Linotype" w:eastAsia="Palatino Linotype" w:hAnsi="Palatino Linotype" w:cs="Palatino Linotype"/>
          <w:b/>
          <w:i/>
          <w:sz w:val="22"/>
          <w:szCs w:val="22"/>
        </w:rPr>
      </w:pPr>
      <w:r w:rsidRPr="002C23F8">
        <w:rPr>
          <w:rFonts w:ascii="Palatino Linotype" w:eastAsia="Palatino Linotype" w:hAnsi="Palatino Linotype" w:cs="Palatino Linotype"/>
          <w:b/>
          <w:i/>
          <w:sz w:val="22"/>
          <w:szCs w:val="22"/>
        </w:rPr>
        <w:t>V. La entrega de información incompleta;</w:t>
      </w:r>
    </w:p>
    <w:p w14:paraId="7E299BE8" w14:textId="77777777" w:rsidR="00B403CD" w:rsidRPr="002C23F8" w:rsidRDefault="00B403CD">
      <w:pPr>
        <w:ind w:left="567"/>
        <w:rPr>
          <w:rFonts w:ascii="Palatino Linotype" w:eastAsia="Palatino Linotype" w:hAnsi="Palatino Linotype" w:cs="Palatino Linotype"/>
          <w:b/>
          <w:i/>
          <w:sz w:val="22"/>
          <w:szCs w:val="22"/>
        </w:rPr>
      </w:pPr>
    </w:p>
    <w:p w14:paraId="1D4F1A74" w14:textId="77777777" w:rsidR="00B403CD" w:rsidRPr="002C23F8" w:rsidRDefault="00F656E0">
      <w:pPr>
        <w:ind w:left="567" w:right="900"/>
        <w:jc w:val="right"/>
        <w:rPr>
          <w:rFonts w:ascii="Palatino Linotype" w:eastAsia="Palatino Linotype" w:hAnsi="Palatino Linotype" w:cs="Palatino Linotype"/>
          <w:b/>
          <w:i/>
          <w:sz w:val="22"/>
          <w:szCs w:val="22"/>
        </w:rPr>
      </w:pPr>
      <w:r w:rsidRPr="002C23F8">
        <w:rPr>
          <w:rFonts w:ascii="Palatino Linotype" w:eastAsia="Palatino Linotype" w:hAnsi="Palatino Linotype" w:cs="Palatino Linotype"/>
          <w:b/>
          <w:i/>
          <w:sz w:val="22"/>
          <w:szCs w:val="22"/>
        </w:rPr>
        <w:t xml:space="preserve"> </w:t>
      </w:r>
      <w:r w:rsidRPr="002C23F8">
        <w:rPr>
          <w:rFonts w:ascii="Palatino Linotype" w:eastAsia="Palatino Linotype" w:hAnsi="Palatino Linotype" w:cs="Palatino Linotype"/>
          <w:i/>
          <w:sz w:val="22"/>
          <w:szCs w:val="22"/>
        </w:rPr>
        <w:t>(Énfasis añadido)</w:t>
      </w:r>
    </w:p>
    <w:p w14:paraId="7EB6A1B0" w14:textId="77777777" w:rsidR="00B403CD" w:rsidRPr="002C23F8" w:rsidRDefault="00B403CD">
      <w:pPr>
        <w:spacing w:line="360" w:lineRule="auto"/>
        <w:jc w:val="both"/>
        <w:rPr>
          <w:rFonts w:ascii="Palatino Linotype" w:eastAsia="Palatino Linotype" w:hAnsi="Palatino Linotype" w:cs="Palatino Linotype"/>
          <w:b/>
          <w:sz w:val="22"/>
          <w:szCs w:val="22"/>
        </w:rPr>
      </w:pPr>
    </w:p>
    <w:p w14:paraId="3F65DD11" w14:textId="77777777" w:rsidR="00B403CD" w:rsidRPr="002C23F8" w:rsidRDefault="00F656E0">
      <w:pPr>
        <w:spacing w:line="360" w:lineRule="auto"/>
        <w:jc w:val="both"/>
        <w:rPr>
          <w:rFonts w:ascii="Palatino Linotype" w:eastAsia="Palatino Linotype" w:hAnsi="Palatino Linotype" w:cs="Palatino Linotype"/>
          <w:b/>
          <w:sz w:val="22"/>
          <w:szCs w:val="22"/>
        </w:rPr>
      </w:pPr>
      <w:r w:rsidRPr="002C23F8">
        <w:rPr>
          <w:rFonts w:ascii="Palatino Linotype" w:eastAsia="Palatino Linotype" w:hAnsi="Palatino Linotype" w:cs="Palatino Linotype"/>
          <w:b/>
          <w:sz w:val="22"/>
          <w:szCs w:val="22"/>
        </w:rPr>
        <w:t xml:space="preserve">Tercero. Materia de la revisión. </w:t>
      </w:r>
      <w:r w:rsidRPr="002C23F8">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2C23F8">
        <w:rPr>
          <w:rFonts w:ascii="Palatino Linotype" w:eastAsia="Palatino Linotype" w:hAnsi="Palatino Linotype" w:cs="Palatino Linotype"/>
          <w:b/>
          <w:sz w:val="22"/>
          <w:szCs w:val="22"/>
        </w:rPr>
        <w:t>verificar si la respuesta otorgada por el Sujeto Obligado es adecuada y suficiente para satisfacer el derecho de acceso a la información pública de la parte Recurrente,</w:t>
      </w:r>
      <w:r w:rsidRPr="002C23F8">
        <w:rPr>
          <w:rFonts w:ascii="Palatino Linotype" w:eastAsia="Palatino Linotype" w:hAnsi="Palatino Linotype" w:cs="Palatino Linotype"/>
          <w:sz w:val="22"/>
          <w:szCs w:val="22"/>
        </w:rPr>
        <w:t xml:space="preserve"> o en su defecto, en caso de ser procedente, ordenar la entrega de la información oportuna.</w:t>
      </w:r>
    </w:p>
    <w:p w14:paraId="41DEA008"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14AE17FE" w14:textId="77777777" w:rsidR="00B403CD" w:rsidRPr="002C23F8" w:rsidRDefault="00F656E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sz w:val="22"/>
          <w:szCs w:val="22"/>
        </w:rPr>
        <w:t xml:space="preserve">Cuarto. Estudio del asunto. </w:t>
      </w:r>
      <w:r w:rsidRPr="002C23F8">
        <w:rPr>
          <w:rFonts w:ascii="Palatino Linotype" w:eastAsia="Palatino Linotype" w:hAnsi="Palatino Linotype" w:cs="Palatino Linotype"/>
          <w:sz w:val="22"/>
          <w:szCs w:val="22"/>
        </w:rPr>
        <w:t xml:space="preserve">Antes de entrar al análisis de los pronunciamientos del </w:t>
      </w:r>
      <w:r w:rsidRPr="002C23F8">
        <w:rPr>
          <w:rFonts w:ascii="Palatino Linotype" w:eastAsia="Palatino Linotype" w:hAnsi="Palatino Linotype" w:cs="Palatino Linotype"/>
          <w:b/>
          <w:sz w:val="22"/>
          <w:szCs w:val="22"/>
        </w:rPr>
        <w:t>Sujeto Obligado</w:t>
      </w:r>
      <w:r w:rsidRPr="002C23F8">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5DB30E1" w14:textId="77777777" w:rsidR="00B403CD" w:rsidRPr="002C23F8" w:rsidRDefault="00B403C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4EF1E1F" w14:textId="77777777" w:rsidR="00B403CD" w:rsidRPr="002C23F8"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2C23F8">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4638B2B" w14:textId="77777777" w:rsidR="00B403CD" w:rsidRPr="002C23F8"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9DEA67F" w14:textId="77777777" w:rsidR="00B403CD" w:rsidRPr="002C23F8"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C23F8">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DA6209D" w14:textId="77777777" w:rsidR="00B403CD" w:rsidRPr="002C23F8"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i/>
          <w:sz w:val="22"/>
          <w:szCs w:val="22"/>
        </w:rPr>
        <w:t>[…]</w:t>
      </w:r>
    </w:p>
    <w:p w14:paraId="693E1600" w14:textId="77777777" w:rsidR="00B403CD" w:rsidRPr="002C23F8" w:rsidRDefault="00F656E0">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i/>
          <w:sz w:val="22"/>
          <w:szCs w:val="22"/>
        </w:rPr>
        <w:t>“Artículo 6o.</w:t>
      </w:r>
    </w:p>
    <w:p w14:paraId="0DDEFEA8" w14:textId="77777777" w:rsidR="00B403CD" w:rsidRPr="002C23F8" w:rsidRDefault="00F656E0">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i/>
          <w:sz w:val="22"/>
          <w:szCs w:val="22"/>
        </w:rPr>
        <w:t>[...]</w:t>
      </w:r>
    </w:p>
    <w:p w14:paraId="3EDC21C9" w14:textId="77777777" w:rsidR="00B403CD" w:rsidRPr="002C23F8"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i/>
          <w:sz w:val="22"/>
          <w:szCs w:val="22"/>
        </w:rPr>
        <w:t xml:space="preserve">A. Para el ejercicio del derecho de acceso a la información, la Federación y </w:t>
      </w:r>
      <w:r w:rsidRPr="002C23F8">
        <w:rPr>
          <w:rFonts w:ascii="Palatino Linotype" w:eastAsia="Palatino Linotype" w:hAnsi="Palatino Linotype" w:cs="Palatino Linotype"/>
          <w:b/>
          <w:i/>
          <w:sz w:val="22"/>
          <w:szCs w:val="22"/>
          <w:u w:val="single"/>
        </w:rPr>
        <w:t>las entidades federativas</w:t>
      </w:r>
      <w:r w:rsidRPr="002C23F8">
        <w:rPr>
          <w:rFonts w:ascii="Palatino Linotype" w:eastAsia="Palatino Linotype" w:hAnsi="Palatino Linotype" w:cs="Palatino Linotype"/>
          <w:b/>
          <w:i/>
          <w:sz w:val="22"/>
          <w:szCs w:val="22"/>
        </w:rPr>
        <w:t>,</w:t>
      </w:r>
      <w:r w:rsidRPr="002C23F8">
        <w:rPr>
          <w:rFonts w:ascii="Palatino Linotype" w:eastAsia="Palatino Linotype" w:hAnsi="Palatino Linotype" w:cs="Palatino Linotype"/>
          <w:i/>
          <w:sz w:val="22"/>
          <w:szCs w:val="22"/>
        </w:rPr>
        <w:t xml:space="preserve"> en el ámbito de sus respectivas competencias, se regirán por los siguientes principios y bases:</w:t>
      </w:r>
    </w:p>
    <w:p w14:paraId="1E09030C" w14:textId="77777777" w:rsidR="00B403CD" w:rsidRPr="002C23F8"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i/>
          <w:sz w:val="22"/>
          <w:szCs w:val="22"/>
        </w:rPr>
        <w:t> </w:t>
      </w:r>
      <w:r w:rsidRPr="002C23F8">
        <w:rPr>
          <w:rFonts w:ascii="Palatino Linotype" w:eastAsia="Palatino Linotype" w:hAnsi="Palatino Linotype" w:cs="Palatino Linotype"/>
          <w:b/>
          <w:i/>
          <w:sz w:val="22"/>
          <w:szCs w:val="22"/>
        </w:rPr>
        <w:t xml:space="preserve">I. </w:t>
      </w:r>
      <w:r w:rsidRPr="002C23F8">
        <w:rPr>
          <w:rFonts w:ascii="Palatino Linotype" w:eastAsia="Palatino Linotype" w:hAnsi="Palatino Linotype" w:cs="Palatino Linotype"/>
          <w:b/>
          <w:i/>
          <w:sz w:val="22"/>
          <w:szCs w:val="22"/>
          <w:u w:val="single"/>
        </w:rPr>
        <w:t>Toda la información en posesión de cualquier autoridad, entidad, órgano y organismo de los Poderes</w:t>
      </w:r>
      <w:r w:rsidRPr="002C23F8">
        <w:rPr>
          <w:rFonts w:ascii="Palatino Linotype" w:eastAsia="Palatino Linotype" w:hAnsi="Palatino Linotype" w:cs="Palatino Linotype"/>
          <w:i/>
          <w:sz w:val="22"/>
          <w:szCs w:val="22"/>
        </w:rPr>
        <w:t xml:space="preserve"> Ejecutivo, Legislativo </w:t>
      </w:r>
      <w:r w:rsidRPr="002C23F8">
        <w:rPr>
          <w:rFonts w:ascii="Palatino Linotype" w:eastAsia="Palatino Linotype" w:hAnsi="Palatino Linotype" w:cs="Palatino Linotype"/>
          <w:b/>
          <w:i/>
          <w:sz w:val="22"/>
          <w:szCs w:val="22"/>
          <w:u w:val="single"/>
        </w:rPr>
        <w:t>y Judicial</w:t>
      </w:r>
      <w:r w:rsidRPr="002C23F8">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C23F8">
        <w:rPr>
          <w:rFonts w:ascii="Palatino Linotype" w:eastAsia="Palatino Linotype" w:hAnsi="Palatino Linotype" w:cs="Palatino Linotype"/>
          <w:b/>
          <w:i/>
          <w:sz w:val="22"/>
          <w:szCs w:val="22"/>
        </w:rPr>
        <w:t>es pública y sólo podrá ser reservada temporalmente por razones de interés público y seguridad nacional,</w:t>
      </w:r>
      <w:r w:rsidRPr="002C23F8">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AC6B3D5" w14:textId="77777777" w:rsidR="00B403CD" w:rsidRPr="002C23F8"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i/>
          <w:sz w:val="22"/>
          <w:szCs w:val="22"/>
        </w:rPr>
        <w:t> </w:t>
      </w:r>
      <w:r w:rsidRPr="002C23F8">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3EDCF5E" w14:textId="77777777" w:rsidR="00B403CD" w:rsidRPr="002C23F8"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i/>
          <w:sz w:val="22"/>
          <w:szCs w:val="22"/>
        </w:rPr>
        <w:lastRenderedPageBreak/>
        <w:t> </w:t>
      </w:r>
      <w:r w:rsidRPr="002C23F8">
        <w:rPr>
          <w:rFonts w:ascii="Palatino Linotype" w:eastAsia="Palatino Linotype" w:hAnsi="Palatino Linotype" w:cs="Palatino Linotype"/>
          <w:b/>
          <w:i/>
          <w:sz w:val="22"/>
          <w:szCs w:val="22"/>
        </w:rPr>
        <w:t xml:space="preserve">III. </w:t>
      </w:r>
      <w:r w:rsidRPr="002C23F8">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2C23F8">
        <w:rPr>
          <w:rFonts w:ascii="Palatino Linotype" w:eastAsia="Palatino Linotype" w:hAnsi="Palatino Linotype" w:cs="Palatino Linotype"/>
          <w:i/>
          <w:sz w:val="22"/>
          <w:szCs w:val="22"/>
        </w:rPr>
        <w:t xml:space="preserve"> a sus datos personales o a la rectificación de éstos.</w:t>
      </w:r>
    </w:p>
    <w:p w14:paraId="25390C96" w14:textId="77777777" w:rsidR="00B403CD" w:rsidRPr="002C23F8"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i/>
          <w:sz w:val="22"/>
          <w:szCs w:val="22"/>
        </w:rPr>
        <w:t> </w:t>
      </w:r>
      <w:r w:rsidRPr="002C23F8">
        <w:rPr>
          <w:rFonts w:ascii="Palatino Linotype" w:eastAsia="Palatino Linotype" w:hAnsi="Palatino Linotype" w:cs="Palatino Linotype"/>
          <w:b/>
          <w:i/>
          <w:sz w:val="22"/>
          <w:szCs w:val="22"/>
        </w:rPr>
        <w:t xml:space="preserve">IV. </w:t>
      </w:r>
      <w:r w:rsidRPr="002C23F8">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8A49C41" w14:textId="77777777" w:rsidR="00B403CD" w:rsidRPr="002C23F8"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i/>
          <w:sz w:val="22"/>
          <w:szCs w:val="22"/>
        </w:rPr>
        <w:t xml:space="preserve">V. </w:t>
      </w:r>
      <w:r w:rsidRPr="002C23F8">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E0B2135" w14:textId="77777777" w:rsidR="00B403CD" w:rsidRPr="002C23F8"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i/>
          <w:sz w:val="22"/>
          <w:szCs w:val="22"/>
        </w:rPr>
        <w:t> </w:t>
      </w:r>
      <w:r w:rsidRPr="002C23F8">
        <w:rPr>
          <w:rFonts w:ascii="Palatino Linotype" w:eastAsia="Palatino Linotype" w:hAnsi="Palatino Linotype" w:cs="Palatino Linotype"/>
          <w:b/>
          <w:i/>
          <w:sz w:val="22"/>
          <w:szCs w:val="22"/>
        </w:rPr>
        <w:t xml:space="preserve">VI. </w:t>
      </w:r>
      <w:r w:rsidRPr="002C23F8">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C05E5EB" w14:textId="77777777" w:rsidR="00B403CD" w:rsidRPr="002C23F8"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 </w:t>
      </w:r>
      <w:r w:rsidRPr="002C23F8">
        <w:rPr>
          <w:rFonts w:ascii="Palatino Linotype" w:eastAsia="Palatino Linotype" w:hAnsi="Palatino Linotype" w:cs="Palatino Linotype"/>
          <w:b/>
          <w:i/>
          <w:sz w:val="22"/>
          <w:szCs w:val="22"/>
        </w:rPr>
        <w:t xml:space="preserve">VII. </w:t>
      </w:r>
      <w:r w:rsidRPr="002C23F8">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9521EFE" w14:textId="77777777" w:rsidR="00B403CD" w:rsidRPr="002C23F8" w:rsidRDefault="00B403CD">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3E7BE013" w14:textId="77777777" w:rsidR="00B403CD" w:rsidRPr="002C23F8" w:rsidRDefault="00F656E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14FFEA9" w14:textId="77777777" w:rsidR="00B403CD" w:rsidRPr="002C23F8" w:rsidRDefault="00B403C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4E9775A" w14:textId="77777777" w:rsidR="00B403CD" w:rsidRPr="002C23F8" w:rsidRDefault="00F656E0">
      <w:pPr>
        <w:spacing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w:t>
      </w:r>
      <w:r w:rsidRPr="002C23F8">
        <w:rPr>
          <w:rFonts w:ascii="Palatino Linotype" w:eastAsia="Palatino Linotype" w:hAnsi="Palatino Linotype" w:cs="Palatino Linotype"/>
          <w:b/>
          <w:i/>
          <w:sz w:val="22"/>
          <w:szCs w:val="22"/>
        </w:rPr>
        <w:t>Artículo 4</w:t>
      </w:r>
      <w:r w:rsidRPr="002C23F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B94AF5A" w14:textId="77777777" w:rsidR="00B403CD" w:rsidRPr="002C23F8" w:rsidRDefault="00B403CD">
      <w:pPr>
        <w:spacing w:line="276" w:lineRule="auto"/>
        <w:ind w:left="567" w:right="616"/>
        <w:jc w:val="both"/>
        <w:rPr>
          <w:rFonts w:ascii="Palatino Linotype" w:eastAsia="Palatino Linotype" w:hAnsi="Palatino Linotype" w:cs="Palatino Linotype"/>
          <w:i/>
          <w:sz w:val="22"/>
          <w:szCs w:val="22"/>
        </w:rPr>
      </w:pPr>
    </w:p>
    <w:p w14:paraId="421812F8" w14:textId="77777777" w:rsidR="00B403CD" w:rsidRPr="002C23F8" w:rsidRDefault="00F656E0">
      <w:pPr>
        <w:spacing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2C23F8">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09C96ED" w14:textId="77777777" w:rsidR="00B403CD" w:rsidRPr="002C23F8" w:rsidRDefault="00B403CD">
      <w:pPr>
        <w:spacing w:line="276" w:lineRule="auto"/>
        <w:ind w:left="567" w:right="616"/>
        <w:jc w:val="both"/>
        <w:rPr>
          <w:rFonts w:ascii="Palatino Linotype" w:eastAsia="Palatino Linotype" w:hAnsi="Palatino Linotype" w:cs="Palatino Linotype"/>
          <w:i/>
          <w:sz w:val="22"/>
          <w:szCs w:val="22"/>
        </w:rPr>
      </w:pPr>
    </w:p>
    <w:p w14:paraId="0256CBFB" w14:textId="77777777" w:rsidR="00B403CD" w:rsidRPr="002C23F8" w:rsidRDefault="00F656E0">
      <w:pPr>
        <w:spacing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C23F8">
        <w:rPr>
          <w:rFonts w:ascii="Palatino Linotype" w:eastAsia="Palatino Linotype" w:hAnsi="Palatino Linotype" w:cs="Palatino Linotype"/>
          <w:i/>
          <w:sz w:val="22"/>
          <w:szCs w:val="22"/>
        </w:rPr>
        <w:t>.”</w:t>
      </w:r>
    </w:p>
    <w:p w14:paraId="56DC1368"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53E1519A"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604631B"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715AB455" w14:textId="77777777" w:rsidR="00B403CD" w:rsidRPr="002C23F8" w:rsidRDefault="00F656E0">
      <w:pPr>
        <w:spacing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b/>
          <w:i/>
          <w:sz w:val="22"/>
          <w:szCs w:val="22"/>
        </w:rPr>
        <w:t>“Artículo 12.-</w:t>
      </w:r>
      <w:r w:rsidRPr="002C23F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FC5238E" w14:textId="77777777" w:rsidR="00B403CD" w:rsidRPr="002C23F8" w:rsidRDefault="00B403CD">
      <w:pPr>
        <w:spacing w:line="276" w:lineRule="auto"/>
        <w:ind w:left="567" w:right="616"/>
        <w:jc w:val="both"/>
        <w:rPr>
          <w:rFonts w:ascii="Palatino Linotype" w:eastAsia="Palatino Linotype" w:hAnsi="Palatino Linotype" w:cs="Palatino Linotype"/>
          <w:i/>
          <w:sz w:val="22"/>
          <w:szCs w:val="22"/>
        </w:rPr>
      </w:pPr>
    </w:p>
    <w:p w14:paraId="08F1D009" w14:textId="77777777" w:rsidR="00B403CD" w:rsidRPr="002C23F8" w:rsidRDefault="00F656E0">
      <w:pPr>
        <w:spacing w:line="276" w:lineRule="auto"/>
        <w:ind w:left="567" w:right="616"/>
        <w:jc w:val="both"/>
        <w:rPr>
          <w:rFonts w:ascii="Palatino Linotype" w:eastAsia="Palatino Linotype" w:hAnsi="Palatino Linotype" w:cs="Palatino Linotype"/>
          <w:b/>
          <w:i/>
          <w:sz w:val="22"/>
          <w:szCs w:val="22"/>
        </w:rPr>
      </w:pPr>
      <w:r w:rsidRPr="002C23F8">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C23F8">
        <w:rPr>
          <w:rFonts w:ascii="Palatino Linotype" w:eastAsia="Palatino Linotype" w:hAnsi="Palatino Linotype" w:cs="Palatino Linotype"/>
          <w:i/>
          <w:sz w:val="22"/>
          <w:szCs w:val="22"/>
        </w:rPr>
        <w:t xml:space="preserve">. </w:t>
      </w:r>
      <w:r w:rsidRPr="002C23F8">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3FC6ADC1" w14:textId="77777777" w:rsidR="00B403CD" w:rsidRPr="002C23F8" w:rsidRDefault="00B403CD">
      <w:pPr>
        <w:spacing w:line="360" w:lineRule="auto"/>
        <w:ind w:left="567" w:right="616"/>
        <w:jc w:val="both"/>
        <w:rPr>
          <w:rFonts w:ascii="Palatino Linotype" w:eastAsia="Palatino Linotype" w:hAnsi="Palatino Linotype" w:cs="Palatino Linotype"/>
          <w:i/>
          <w:sz w:val="22"/>
          <w:szCs w:val="22"/>
        </w:rPr>
      </w:pPr>
    </w:p>
    <w:p w14:paraId="44049FB4" w14:textId="77777777" w:rsidR="00B403CD" w:rsidRPr="002C23F8" w:rsidRDefault="00F656E0">
      <w:pPr>
        <w:spacing w:line="360" w:lineRule="auto"/>
        <w:ind w:right="-93"/>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006F8706" w14:textId="77777777" w:rsidR="00B403CD" w:rsidRPr="002C23F8" w:rsidRDefault="00B403CD">
      <w:pPr>
        <w:spacing w:line="360" w:lineRule="auto"/>
        <w:ind w:right="-93"/>
        <w:jc w:val="both"/>
        <w:rPr>
          <w:rFonts w:ascii="Palatino Linotype" w:eastAsia="Palatino Linotype" w:hAnsi="Palatino Linotype" w:cs="Palatino Linotype"/>
          <w:sz w:val="22"/>
          <w:szCs w:val="22"/>
        </w:rPr>
      </w:pPr>
    </w:p>
    <w:p w14:paraId="519BA15C" w14:textId="77777777" w:rsidR="00B403CD" w:rsidRPr="002C23F8" w:rsidRDefault="00F656E0">
      <w:pPr>
        <w:spacing w:line="360" w:lineRule="auto"/>
        <w:jc w:val="both"/>
        <w:rPr>
          <w:rFonts w:ascii="Palatino Linotype" w:eastAsia="Palatino Linotype" w:hAnsi="Palatino Linotype" w:cs="Palatino Linotype"/>
          <w:b/>
          <w:sz w:val="22"/>
          <w:szCs w:val="22"/>
        </w:rPr>
      </w:pPr>
      <w:r w:rsidRPr="002C23F8">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2C23F8">
        <w:rPr>
          <w:rFonts w:ascii="Palatino Linotype" w:eastAsia="Palatino Linotype" w:hAnsi="Palatino Linotype" w:cs="Palatino Linotype"/>
          <w:b/>
          <w:sz w:val="22"/>
          <w:szCs w:val="22"/>
        </w:rPr>
        <w:t xml:space="preserve"> </w:t>
      </w:r>
    </w:p>
    <w:p w14:paraId="5A8A1865" w14:textId="77777777" w:rsidR="00B403CD" w:rsidRPr="002C23F8" w:rsidRDefault="00B403CD">
      <w:pPr>
        <w:spacing w:line="360" w:lineRule="auto"/>
        <w:jc w:val="both"/>
        <w:rPr>
          <w:rFonts w:ascii="Palatino Linotype" w:eastAsia="Palatino Linotype" w:hAnsi="Palatino Linotype" w:cs="Palatino Linotype"/>
          <w:b/>
          <w:sz w:val="22"/>
          <w:szCs w:val="22"/>
        </w:rPr>
      </w:pPr>
    </w:p>
    <w:p w14:paraId="7ED6B50D" w14:textId="77777777" w:rsidR="00B403CD" w:rsidRPr="002C23F8" w:rsidRDefault="00F656E0">
      <w:pPr>
        <w:spacing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w:t>
      </w:r>
      <w:r w:rsidRPr="002C23F8">
        <w:rPr>
          <w:rFonts w:ascii="Palatino Linotype" w:eastAsia="Palatino Linotype" w:hAnsi="Palatino Linotype" w:cs="Palatino Linotype"/>
          <w:b/>
          <w:i/>
          <w:sz w:val="22"/>
          <w:szCs w:val="22"/>
        </w:rPr>
        <w:t>No existe obligación de elaborar documentos ad hoc para atender las solicitudes de acceso a la información.</w:t>
      </w:r>
      <w:r w:rsidRPr="002C23F8">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DECB62D" w14:textId="77777777" w:rsidR="00B403CD" w:rsidRPr="002C23F8" w:rsidRDefault="00B403CD">
      <w:pPr>
        <w:spacing w:line="360" w:lineRule="auto"/>
        <w:ind w:right="-93"/>
        <w:jc w:val="both"/>
        <w:rPr>
          <w:rFonts w:ascii="Palatino Linotype" w:eastAsia="Palatino Linotype" w:hAnsi="Palatino Linotype" w:cs="Palatino Linotype"/>
          <w:sz w:val="22"/>
          <w:szCs w:val="22"/>
        </w:rPr>
      </w:pPr>
    </w:p>
    <w:p w14:paraId="4D1598F7"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09A138C"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41ECB734" w14:textId="77777777" w:rsidR="00B403CD" w:rsidRPr="002C23F8" w:rsidRDefault="00F656E0">
      <w:pPr>
        <w:spacing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13D1B76" w14:textId="77777777" w:rsidR="00B403CD" w:rsidRPr="002C23F8" w:rsidRDefault="00B403CD">
      <w:pPr>
        <w:spacing w:line="360" w:lineRule="auto"/>
        <w:ind w:right="49"/>
        <w:jc w:val="both"/>
        <w:rPr>
          <w:rFonts w:ascii="Palatino Linotype" w:eastAsia="Palatino Linotype" w:hAnsi="Palatino Linotype" w:cs="Palatino Linotype"/>
          <w:sz w:val="22"/>
          <w:szCs w:val="22"/>
        </w:rPr>
      </w:pPr>
    </w:p>
    <w:p w14:paraId="105341FB"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516F1EE" w14:textId="77777777" w:rsidR="00B403CD" w:rsidRPr="002C23F8" w:rsidRDefault="00B403CD">
      <w:pPr>
        <w:spacing w:line="360" w:lineRule="auto"/>
        <w:ind w:left="851" w:right="899"/>
        <w:jc w:val="both"/>
        <w:rPr>
          <w:rFonts w:ascii="Palatino Linotype" w:eastAsia="Palatino Linotype" w:hAnsi="Palatino Linotype" w:cs="Palatino Linotype"/>
          <w:i/>
          <w:sz w:val="22"/>
          <w:szCs w:val="22"/>
        </w:rPr>
      </w:pPr>
    </w:p>
    <w:p w14:paraId="3C4C16B2" w14:textId="77777777" w:rsidR="00B403CD" w:rsidRPr="002C23F8" w:rsidRDefault="00F656E0">
      <w:pPr>
        <w:spacing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w:t>
      </w:r>
      <w:r w:rsidRPr="002C23F8">
        <w:rPr>
          <w:rFonts w:ascii="Palatino Linotype" w:eastAsia="Palatino Linotype" w:hAnsi="Palatino Linotype" w:cs="Palatino Linotype"/>
          <w:b/>
          <w:i/>
          <w:sz w:val="22"/>
          <w:szCs w:val="22"/>
        </w:rPr>
        <w:t xml:space="preserve">Artículo 3. </w:t>
      </w:r>
      <w:r w:rsidRPr="002C23F8">
        <w:rPr>
          <w:rFonts w:ascii="Palatino Linotype" w:eastAsia="Palatino Linotype" w:hAnsi="Palatino Linotype" w:cs="Palatino Linotype"/>
          <w:i/>
          <w:sz w:val="22"/>
          <w:szCs w:val="22"/>
        </w:rPr>
        <w:t>Para los efectos de la presente Ley se entenderá por:</w:t>
      </w:r>
    </w:p>
    <w:p w14:paraId="4E0F7F55" w14:textId="77777777" w:rsidR="00B403CD" w:rsidRPr="002C23F8" w:rsidRDefault="00F656E0">
      <w:pPr>
        <w:spacing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w:t>
      </w:r>
    </w:p>
    <w:p w14:paraId="4394C375" w14:textId="77777777" w:rsidR="00B403CD" w:rsidRPr="002C23F8" w:rsidRDefault="00F656E0">
      <w:pPr>
        <w:spacing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b/>
          <w:i/>
          <w:sz w:val="22"/>
          <w:szCs w:val="22"/>
        </w:rPr>
        <w:t>XI. Documento:</w:t>
      </w:r>
      <w:r w:rsidRPr="002C23F8">
        <w:rPr>
          <w:rFonts w:ascii="Palatino Linotype" w:eastAsia="Palatino Linotype" w:hAnsi="Palatino Linotype" w:cs="Palatino Linotype"/>
          <w:i/>
          <w:sz w:val="22"/>
          <w:szCs w:val="22"/>
        </w:rPr>
        <w:t xml:space="preserve"> Los expedientes, reportes, estudios, actas</w:t>
      </w:r>
      <w:r w:rsidRPr="002C23F8">
        <w:rPr>
          <w:rFonts w:ascii="Palatino Linotype" w:eastAsia="Palatino Linotype" w:hAnsi="Palatino Linotype" w:cs="Palatino Linotype"/>
          <w:b/>
          <w:i/>
          <w:sz w:val="22"/>
          <w:szCs w:val="22"/>
        </w:rPr>
        <w:t>,</w:t>
      </w:r>
      <w:r w:rsidRPr="002C23F8">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D1B48B4" w14:textId="77777777" w:rsidR="00B403CD" w:rsidRPr="002C23F8" w:rsidRDefault="00B403CD">
      <w:pPr>
        <w:spacing w:line="360" w:lineRule="auto"/>
        <w:ind w:left="851" w:right="899"/>
        <w:jc w:val="both"/>
        <w:rPr>
          <w:rFonts w:ascii="Palatino Linotype" w:eastAsia="Palatino Linotype" w:hAnsi="Palatino Linotype" w:cs="Palatino Linotype"/>
          <w:sz w:val="22"/>
          <w:szCs w:val="22"/>
        </w:rPr>
      </w:pPr>
    </w:p>
    <w:p w14:paraId="5AC0FC21"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w:t>
      </w:r>
      <w:r w:rsidRPr="002C23F8">
        <w:rPr>
          <w:rFonts w:ascii="Palatino Linotype" w:eastAsia="Palatino Linotype" w:hAnsi="Palatino Linotype" w:cs="Palatino Linotype"/>
          <w:sz w:val="22"/>
          <w:szCs w:val="22"/>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3895568E"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542653E3" w14:textId="77777777" w:rsidR="00B403CD" w:rsidRPr="002C23F8" w:rsidRDefault="00F656E0">
      <w:pPr>
        <w:spacing w:line="276" w:lineRule="auto"/>
        <w:ind w:left="567" w:right="616"/>
        <w:jc w:val="both"/>
        <w:rPr>
          <w:rFonts w:ascii="Palatino Linotype" w:eastAsia="Palatino Linotype" w:hAnsi="Palatino Linotype" w:cs="Palatino Linotype"/>
          <w:b/>
          <w:i/>
          <w:sz w:val="22"/>
          <w:szCs w:val="22"/>
        </w:rPr>
      </w:pPr>
      <w:r w:rsidRPr="002C23F8">
        <w:rPr>
          <w:rFonts w:ascii="Palatino Linotype" w:eastAsia="Palatino Linotype" w:hAnsi="Palatino Linotype" w:cs="Palatino Linotype"/>
          <w:b/>
          <w:sz w:val="22"/>
          <w:szCs w:val="22"/>
        </w:rPr>
        <w:t>“</w:t>
      </w:r>
      <w:r w:rsidRPr="002C23F8">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2C23F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D6CFE2F" w14:textId="77777777" w:rsidR="00B403CD" w:rsidRPr="002C23F8" w:rsidRDefault="00F656E0">
      <w:pPr>
        <w:spacing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 xml:space="preserve">En </w:t>
      </w:r>
      <w:proofErr w:type="gramStart"/>
      <w:r w:rsidRPr="002C23F8">
        <w:rPr>
          <w:rFonts w:ascii="Palatino Linotype" w:eastAsia="Palatino Linotype" w:hAnsi="Palatino Linotype" w:cs="Palatino Linotype"/>
          <w:i/>
          <w:sz w:val="22"/>
          <w:szCs w:val="22"/>
        </w:rPr>
        <w:t>consecuencia</w:t>
      </w:r>
      <w:proofErr w:type="gramEnd"/>
      <w:r w:rsidRPr="002C23F8">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9603F4B" w14:textId="77777777" w:rsidR="00B403CD" w:rsidRPr="002C23F8" w:rsidRDefault="00F656E0">
      <w:pPr>
        <w:spacing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 xml:space="preserve">1) Que se trate de información registrada en cualquier soporte documental, </w:t>
      </w:r>
      <w:proofErr w:type="gramStart"/>
      <w:r w:rsidRPr="002C23F8">
        <w:rPr>
          <w:rFonts w:ascii="Palatino Linotype" w:eastAsia="Palatino Linotype" w:hAnsi="Palatino Linotype" w:cs="Palatino Linotype"/>
          <w:i/>
          <w:sz w:val="22"/>
          <w:szCs w:val="22"/>
        </w:rPr>
        <w:t>que</w:t>
      </w:r>
      <w:proofErr w:type="gramEnd"/>
      <w:r w:rsidRPr="002C23F8">
        <w:rPr>
          <w:rFonts w:ascii="Palatino Linotype" w:eastAsia="Palatino Linotype" w:hAnsi="Palatino Linotype" w:cs="Palatino Linotype"/>
          <w:i/>
          <w:sz w:val="22"/>
          <w:szCs w:val="22"/>
        </w:rPr>
        <w:t xml:space="preserve"> en ejercicio de las atribuciones conferidas, sea generada por los Sujetos Obligados;</w:t>
      </w:r>
    </w:p>
    <w:p w14:paraId="3C690181" w14:textId="77777777" w:rsidR="00B403CD" w:rsidRPr="002C23F8" w:rsidRDefault="00F656E0">
      <w:pPr>
        <w:spacing w:line="276" w:lineRule="auto"/>
        <w:ind w:left="567" w:right="616"/>
        <w:jc w:val="both"/>
        <w:rPr>
          <w:rFonts w:ascii="Palatino Linotype" w:eastAsia="Palatino Linotype" w:hAnsi="Palatino Linotype" w:cs="Palatino Linotype"/>
          <w:b/>
          <w:i/>
          <w:sz w:val="22"/>
          <w:szCs w:val="22"/>
        </w:rPr>
      </w:pPr>
      <w:r w:rsidRPr="002C23F8">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2C23F8">
        <w:rPr>
          <w:rFonts w:ascii="Palatino Linotype" w:eastAsia="Palatino Linotype" w:hAnsi="Palatino Linotype" w:cs="Palatino Linotype"/>
          <w:b/>
          <w:i/>
          <w:sz w:val="22"/>
          <w:szCs w:val="22"/>
        </w:rPr>
        <w:t>que</w:t>
      </w:r>
      <w:proofErr w:type="gramEnd"/>
      <w:r w:rsidRPr="002C23F8">
        <w:rPr>
          <w:rFonts w:ascii="Palatino Linotype" w:eastAsia="Palatino Linotype" w:hAnsi="Palatino Linotype" w:cs="Palatino Linotype"/>
          <w:b/>
          <w:i/>
          <w:sz w:val="22"/>
          <w:szCs w:val="22"/>
        </w:rPr>
        <w:t xml:space="preserve"> en ejercicio de las atribuciones conferidas, sea administrada por los Sujetos Obligados, y</w:t>
      </w:r>
    </w:p>
    <w:p w14:paraId="236B82DD" w14:textId="77777777" w:rsidR="00B403CD" w:rsidRPr="002C23F8" w:rsidRDefault="00F656E0">
      <w:pPr>
        <w:spacing w:line="276" w:lineRule="auto"/>
        <w:ind w:left="567" w:right="616"/>
        <w:jc w:val="both"/>
        <w:rPr>
          <w:rFonts w:ascii="Palatino Linotype" w:eastAsia="Palatino Linotype" w:hAnsi="Palatino Linotype" w:cs="Palatino Linotype"/>
          <w:b/>
          <w:i/>
          <w:sz w:val="22"/>
          <w:szCs w:val="22"/>
        </w:rPr>
      </w:pPr>
      <w:r w:rsidRPr="002C23F8">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2C23F8">
        <w:rPr>
          <w:rFonts w:ascii="Palatino Linotype" w:eastAsia="Palatino Linotype" w:hAnsi="Palatino Linotype" w:cs="Palatino Linotype"/>
          <w:b/>
          <w:i/>
          <w:sz w:val="22"/>
          <w:szCs w:val="22"/>
        </w:rPr>
        <w:t>que</w:t>
      </w:r>
      <w:proofErr w:type="gramEnd"/>
      <w:r w:rsidRPr="002C23F8">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6E881952" w14:textId="77777777" w:rsidR="00B403CD" w:rsidRPr="002C23F8" w:rsidRDefault="00B403CD">
      <w:pPr>
        <w:spacing w:line="276" w:lineRule="auto"/>
        <w:ind w:left="567" w:right="616"/>
        <w:jc w:val="both"/>
        <w:rPr>
          <w:rFonts w:ascii="Palatino Linotype" w:eastAsia="Palatino Linotype" w:hAnsi="Palatino Linotype" w:cs="Palatino Linotype"/>
          <w:b/>
          <w:i/>
          <w:sz w:val="22"/>
          <w:szCs w:val="22"/>
        </w:rPr>
      </w:pPr>
    </w:p>
    <w:p w14:paraId="7640521A"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De ahí que el </w:t>
      </w:r>
      <w:r w:rsidRPr="002C23F8">
        <w:rPr>
          <w:rFonts w:ascii="Palatino Linotype" w:eastAsia="Palatino Linotype" w:hAnsi="Palatino Linotype" w:cs="Palatino Linotype"/>
          <w:b/>
          <w:sz w:val="22"/>
          <w:szCs w:val="22"/>
        </w:rPr>
        <w:t>Sujeto Obligado</w:t>
      </w:r>
      <w:r w:rsidRPr="002C23F8">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2C23F8">
        <w:rPr>
          <w:rFonts w:ascii="Palatino Linotype" w:eastAsia="Palatino Linotype" w:hAnsi="Palatino Linotype" w:cs="Palatino Linotype"/>
          <w:sz w:val="22"/>
          <w:szCs w:val="22"/>
          <w:vertAlign w:val="superscript"/>
        </w:rPr>
        <w:footnoteReference w:id="1"/>
      </w:r>
      <w:r w:rsidRPr="002C23F8">
        <w:rPr>
          <w:rFonts w:ascii="Palatino Linotype" w:eastAsia="Palatino Linotype" w:hAnsi="Palatino Linotype" w:cs="Palatino Linotype"/>
          <w:sz w:val="22"/>
          <w:szCs w:val="22"/>
        </w:rPr>
        <w:t xml:space="preserve">, </w:t>
      </w:r>
      <w:r w:rsidRPr="002C23F8">
        <w:rPr>
          <w:rFonts w:ascii="Palatino Linotype" w:eastAsia="Palatino Linotype" w:hAnsi="Palatino Linotype" w:cs="Palatino Linotype"/>
          <w:sz w:val="22"/>
          <w:szCs w:val="22"/>
        </w:rPr>
        <w:lastRenderedPageBreak/>
        <w:t>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C23F8">
        <w:rPr>
          <w:rFonts w:ascii="Palatino Linotype" w:eastAsia="Palatino Linotype" w:hAnsi="Palatino Linotype" w:cs="Palatino Linotype"/>
          <w:sz w:val="22"/>
          <w:szCs w:val="22"/>
          <w:vertAlign w:val="superscript"/>
        </w:rPr>
        <w:footnoteReference w:id="2"/>
      </w:r>
      <w:r w:rsidRPr="002C23F8">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1C9A9E44" w14:textId="77777777" w:rsidR="00B403CD" w:rsidRPr="002C23F8" w:rsidRDefault="00B403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2B6630D" w14:textId="77777777" w:rsidR="00B403CD" w:rsidRPr="002C23F8" w:rsidRDefault="00F656E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2C23F8">
        <w:rPr>
          <w:rFonts w:ascii="Palatino Linotype" w:eastAsia="Palatino Linotype" w:hAnsi="Palatino Linotype" w:cs="Palatino Linotype"/>
          <w:sz w:val="22"/>
          <w:szCs w:val="22"/>
        </w:rPr>
        <w:t xml:space="preserve">Para ello, conviene iniciar el presente estudio señalando que la persona solicitante requirió del </w:t>
      </w:r>
      <w:r w:rsidRPr="002C23F8">
        <w:rPr>
          <w:rFonts w:ascii="Palatino Linotype" w:eastAsia="Palatino Linotype" w:hAnsi="Palatino Linotype" w:cs="Palatino Linotype"/>
          <w:b/>
          <w:sz w:val="22"/>
          <w:szCs w:val="22"/>
        </w:rPr>
        <w:t xml:space="preserve">Sujeto Obligado, </w:t>
      </w:r>
      <w:r w:rsidRPr="002C23F8">
        <w:rPr>
          <w:rFonts w:ascii="Palatino Linotype" w:eastAsia="Palatino Linotype" w:hAnsi="Palatino Linotype" w:cs="Palatino Linotype"/>
          <w:sz w:val="22"/>
          <w:szCs w:val="22"/>
        </w:rPr>
        <w:t>de la Administración Pública Municipal 2022-2024, lo siguiente:</w:t>
      </w:r>
    </w:p>
    <w:p w14:paraId="5A02ED72" w14:textId="77777777" w:rsidR="00B403CD" w:rsidRPr="002C23F8" w:rsidRDefault="00B403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D5C14D7" w14:textId="77777777" w:rsidR="00481DD9" w:rsidRPr="002C23F8" w:rsidRDefault="00481DD9" w:rsidP="00481DD9">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 xml:space="preserve">“solicito el nombramiento como titular de la secretaría de seguridad del subsecretario Cristóbal y el sueldo que percibe” (Sic) </w:t>
      </w:r>
    </w:p>
    <w:p w14:paraId="10986190" w14:textId="77777777" w:rsidR="00B403CD" w:rsidRPr="002C23F8" w:rsidRDefault="00B403CD">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p>
    <w:p w14:paraId="40E3828A" w14:textId="77777777" w:rsidR="00481DD9" w:rsidRPr="002C23F8" w:rsidRDefault="00F656E0">
      <w:pPr>
        <w:spacing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En respuesta, el </w:t>
      </w:r>
      <w:r w:rsidRPr="002C23F8">
        <w:rPr>
          <w:rFonts w:ascii="Palatino Linotype" w:eastAsia="Palatino Linotype" w:hAnsi="Palatino Linotype" w:cs="Palatino Linotype"/>
          <w:b/>
          <w:sz w:val="22"/>
          <w:szCs w:val="22"/>
        </w:rPr>
        <w:t xml:space="preserve">Sujeto Obligado </w:t>
      </w:r>
      <w:r w:rsidR="00481DD9" w:rsidRPr="002C23F8">
        <w:rPr>
          <w:rFonts w:ascii="Palatino Linotype" w:eastAsia="Palatino Linotype" w:hAnsi="Palatino Linotype" w:cs="Palatino Linotype"/>
          <w:sz w:val="22"/>
          <w:szCs w:val="22"/>
        </w:rPr>
        <w:t>se pronunció por conducto del servidor público habilitado de la Oficialía Mayor de la Secretaría de Seguridad</w:t>
      </w:r>
      <w:r w:rsidRPr="002C23F8">
        <w:rPr>
          <w:rFonts w:ascii="Palatino Linotype" w:eastAsia="Palatino Linotype" w:hAnsi="Palatino Linotype" w:cs="Palatino Linotype"/>
          <w:sz w:val="22"/>
          <w:szCs w:val="22"/>
        </w:rPr>
        <w:t xml:space="preserve">, </w:t>
      </w:r>
      <w:r w:rsidR="00481DD9" w:rsidRPr="002C23F8">
        <w:rPr>
          <w:rFonts w:ascii="Palatino Linotype" w:eastAsia="Palatino Linotype" w:hAnsi="Palatino Linotype" w:cs="Palatino Linotype"/>
          <w:sz w:val="22"/>
          <w:szCs w:val="22"/>
        </w:rPr>
        <w:t>hizo del conocimiento que se hacía entrega en formato PDF el nombramiento del Mtro. Cristóbal Castañeda Camarillo como Secretario de Seguridad, que es su cargo correcto; asimismo, respecto al sueldo que percibe el servidor público se indicó que esa información se podía localizar en el apartado de Información Pública de Oficio Mexiquense (IPOMEX), artículo 92, fracción VIII A, denominada remuneraciones, proporcionando capturas de pantalla de las imágenes del procedimiento a seguir.</w:t>
      </w:r>
    </w:p>
    <w:p w14:paraId="7313CEEE" w14:textId="77777777" w:rsidR="00481DD9" w:rsidRPr="002C23F8" w:rsidRDefault="00481DD9">
      <w:pPr>
        <w:spacing w:line="360" w:lineRule="auto"/>
        <w:ind w:right="49"/>
        <w:jc w:val="both"/>
        <w:rPr>
          <w:rFonts w:ascii="Palatino Linotype" w:eastAsia="Palatino Linotype" w:hAnsi="Palatino Linotype" w:cs="Palatino Linotype"/>
          <w:sz w:val="22"/>
          <w:szCs w:val="22"/>
        </w:rPr>
      </w:pPr>
    </w:p>
    <w:p w14:paraId="59F688C1" w14:textId="77777777" w:rsidR="00B403CD" w:rsidRPr="002C23F8" w:rsidRDefault="00481DD9">
      <w:pPr>
        <w:spacing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A lo anterior, en archivo adjunto a la respuesta, se entregó en formato </w:t>
      </w:r>
      <w:proofErr w:type="spellStart"/>
      <w:r w:rsidRPr="002C23F8">
        <w:rPr>
          <w:rFonts w:ascii="Palatino Linotype" w:eastAsia="Palatino Linotype" w:hAnsi="Palatino Linotype" w:cs="Palatino Linotype"/>
          <w:sz w:val="22"/>
          <w:szCs w:val="22"/>
        </w:rPr>
        <w:t>pdf</w:t>
      </w:r>
      <w:proofErr w:type="spellEnd"/>
      <w:r w:rsidRPr="002C23F8">
        <w:rPr>
          <w:rFonts w:ascii="Palatino Linotype" w:eastAsia="Palatino Linotype" w:hAnsi="Palatino Linotype" w:cs="Palatino Linotype"/>
          <w:sz w:val="22"/>
          <w:szCs w:val="22"/>
        </w:rPr>
        <w:t xml:space="preserve"> el nombramiento del 17 de junio de 2024, expedido por la Gobernadora Constitucional del Estado de México al C. Cristóbal Castañeda Camarillo como </w:t>
      </w:r>
      <w:proofErr w:type="gramStart"/>
      <w:r w:rsidRPr="002C23F8">
        <w:rPr>
          <w:rFonts w:ascii="Palatino Linotype" w:eastAsia="Palatino Linotype" w:hAnsi="Palatino Linotype" w:cs="Palatino Linotype"/>
          <w:sz w:val="22"/>
          <w:szCs w:val="22"/>
        </w:rPr>
        <w:t>Secretario</w:t>
      </w:r>
      <w:proofErr w:type="gramEnd"/>
      <w:r w:rsidRPr="002C23F8">
        <w:rPr>
          <w:rFonts w:ascii="Palatino Linotype" w:eastAsia="Palatino Linotype" w:hAnsi="Palatino Linotype" w:cs="Palatino Linotype"/>
          <w:sz w:val="22"/>
          <w:szCs w:val="22"/>
        </w:rPr>
        <w:t xml:space="preserve"> de Seguridad. </w:t>
      </w:r>
    </w:p>
    <w:p w14:paraId="61E93D89" w14:textId="77777777" w:rsidR="00B403CD" w:rsidRPr="002C23F8" w:rsidRDefault="00B403CD">
      <w:pPr>
        <w:spacing w:line="360" w:lineRule="auto"/>
        <w:ind w:right="49"/>
        <w:jc w:val="both"/>
        <w:rPr>
          <w:rFonts w:ascii="Palatino Linotype" w:eastAsia="Palatino Linotype" w:hAnsi="Palatino Linotype" w:cs="Palatino Linotype"/>
          <w:sz w:val="22"/>
          <w:szCs w:val="22"/>
        </w:rPr>
      </w:pPr>
    </w:p>
    <w:p w14:paraId="4BEAA06A" w14:textId="77777777" w:rsidR="00481DD9" w:rsidRPr="002C23F8" w:rsidRDefault="00F656E0">
      <w:pPr>
        <w:spacing w:line="360" w:lineRule="auto"/>
        <w:ind w:right="49"/>
        <w:jc w:val="both"/>
        <w:rPr>
          <w:rFonts w:ascii="Palatino Linotype" w:eastAsia="Palatino Linotype" w:hAnsi="Palatino Linotype" w:cs="Palatino Linotype"/>
          <w:b/>
          <w:sz w:val="22"/>
          <w:szCs w:val="22"/>
          <w:u w:val="single"/>
        </w:rPr>
      </w:pPr>
      <w:r w:rsidRPr="002C23F8">
        <w:rPr>
          <w:rFonts w:ascii="Palatino Linotype" w:eastAsia="Palatino Linotype" w:hAnsi="Palatino Linotype" w:cs="Palatino Linotype"/>
          <w:sz w:val="22"/>
          <w:szCs w:val="22"/>
        </w:rPr>
        <w:lastRenderedPageBreak/>
        <w:t xml:space="preserve">Inconforme con la respuesta la parte </w:t>
      </w:r>
      <w:r w:rsidRPr="002C23F8">
        <w:rPr>
          <w:rFonts w:ascii="Palatino Linotype" w:eastAsia="Palatino Linotype" w:hAnsi="Palatino Linotype" w:cs="Palatino Linotype"/>
          <w:b/>
          <w:sz w:val="22"/>
          <w:szCs w:val="22"/>
        </w:rPr>
        <w:t xml:space="preserve">Recurrente, </w:t>
      </w:r>
      <w:r w:rsidRPr="002C23F8">
        <w:rPr>
          <w:rFonts w:ascii="Palatino Linotype" w:eastAsia="Palatino Linotype" w:hAnsi="Palatino Linotype" w:cs="Palatino Linotype"/>
          <w:sz w:val="22"/>
          <w:szCs w:val="22"/>
        </w:rPr>
        <w:t xml:space="preserve">promovió el presente recurso de revisión en el que a manera de motivos de inconformidad se adolece medularmente de la entrega de información incompleta, </w:t>
      </w:r>
      <w:r w:rsidRPr="002C23F8">
        <w:rPr>
          <w:rFonts w:ascii="Palatino Linotype" w:eastAsia="Palatino Linotype" w:hAnsi="Palatino Linotype" w:cs="Palatino Linotype"/>
          <w:b/>
          <w:sz w:val="22"/>
          <w:szCs w:val="22"/>
          <w:u w:val="single"/>
        </w:rPr>
        <w:t xml:space="preserve">ya que </w:t>
      </w:r>
      <w:r w:rsidR="00481DD9" w:rsidRPr="002C23F8">
        <w:rPr>
          <w:rFonts w:ascii="Palatino Linotype" w:eastAsia="Palatino Linotype" w:hAnsi="Palatino Linotype" w:cs="Palatino Linotype"/>
          <w:b/>
          <w:sz w:val="22"/>
          <w:szCs w:val="22"/>
          <w:u w:val="single"/>
        </w:rPr>
        <w:t xml:space="preserve">refiere que no se le entregó el archivo en formato </w:t>
      </w:r>
      <w:proofErr w:type="spellStart"/>
      <w:r w:rsidR="00481DD9" w:rsidRPr="002C23F8">
        <w:rPr>
          <w:rFonts w:ascii="Palatino Linotype" w:eastAsia="Palatino Linotype" w:hAnsi="Palatino Linotype" w:cs="Palatino Linotype"/>
          <w:b/>
          <w:sz w:val="22"/>
          <w:szCs w:val="22"/>
          <w:u w:val="single"/>
        </w:rPr>
        <w:t>pdf</w:t>
      </w:r>
      <w:proofErr w:type="spellEnd"/>
      <w:r w:rsidR="00481DD9" w:rsidRPr="002C23F8">
        <w:rPr>
          <w:rFonts w:ascii="Palatino Linotype" w:eastAsia="Palatino Linotype" w:hAnsi="Palatino Linotype" w:cs="Palatino Linotype"/>
          <w:b/>
          <w:sz w:val="22"/>
          <w:szCs w:val="22"/>
          <w:u w:val="single"/>
        </w:rPr>
        <w:t xml:space="preserve"> que refiere el Sujeto Obligado en respuesta y en tal virtud requiere se imponga una sanción al ente público. </w:t>
      </w:r>
    </w:p>
    <w:p w14:paraId="0318CEB7" w14:textId="77777777" w:rsidR="00481DD9" w:rsidRPr="002C23F8" w:rsidRDefault="00481DD9">
      <w:pPr>
        <w:spacing w:line="360" w:lineRule="auto"/>
        <w:ind w:right="49"/>
        <w:jc w:val="both"/>
        <w:rPr>
          <w:rFonts w:ascii="Palatino Linotype" w:eastAsia="Palatino Linotype" w:hAnsi="Palatino Linotype" w:cs="Palatino Linotype"/>
          <w:b/>
          <w:sz w:val="22"/>
          <w:szCs w:val="22"/>
          <w:u w:val="single"/>
        </w:rPr>
      </w:pPr>
    </w:p>
    <w:p w14:paraId="69BEEB8A"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Admitido el presente recurso de revisión, en términos del artículo 185 fracción II</w:t>
      </w:r>
      <w:r w:rsidRPr="002C23F8">
        <w:rPr>
          <w:rFonts w:ascii="Palatino Linotype" w:eastAsia="Palatino Linotype" w:hAnsi="Palatino Linotype" w:cs="Palatino Linotype"/>
          <w:sz w:val="22"/>
          <w:szCs w:val="22"/>
          <w:vertAlign w:val="superscript"/>
        </w:rPr>
        <w:footnoteReference w:id="3"/>
      </w:r>
      <w:r w:rsidRPr="002C23F8">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5C5EFBA7"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42E92370" w14:textId="0C9C44D3" w:rsidR="00B403CD" w:rsidRPr="002C23F8"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Cabe resaltar </w:t>
      </w:r>
      <w:proofErr w:type="gramStart"/>
      <w:r w:rsidRPr="002C23F8">
        <w:rPr>
          <w:rFonts w:ascii="Palatino Linotype" w:eastAsia="Palatino Linotype" w:hAnsi="Palatino Linotype" w:cs="Palatino Linotype"/>
          <w:sz w:val="22"/>
          <w:szCs w:val="22"/>
        </w:rPr>
        <w:t>que</w:t>
      </w:r>
      <w:proofErr w:type="gramEnd"/>
      <w:r w:rsidRPr="002C23F8">
        <w:rPr>
          <w:rFonts w:ascii="Palatino Linotype" w:eastAsia="Palatino Linotype" w:hAnsi="Palatino Linotype" w:cs="Palatino Linotype"/>
          <w:sz w:val="22"/>
          <w:szCs w:val="22"/>
        </w:rPr>
        <w:t xml:space="preserve"> durante la etapa de manifestaciones</w:t>
      </w:r>
      <w:r w:rsidRPr="002C23F8">
        <w:rPr>
          <w:rFonts w:ascii="Palatino Linotype" w:eastAsia="Palatino Linotype" w:hAnsi="Palatino Linotype" w:cs="Palatino Linotype"/>
          <w:b/>
          <w:sz w:val="22"/>
          <w:szCs w:val="22"/>
        </w:rPr>
        <w:t xml:space="preserve">, </w:t>
      </w:r>
      <w:r w:rsidRPr="002C23F8">
        <w:rPr>
          <w:rFonts w:ascii="Palatino Linotype" w:eastAsia="Palatino Linotype" w:hAnsi="Palatino Linotype" w:cs="Palatino Linotype"/>
          <w:sz w:val="22"/>
          <w:szCs w:val="22"/>
        </w:rPr>
        <w:t xml:space="preserve">el </w:t>
      </w:r>
      <w:r w:rsidRPr="002C23F8">
        <w:rPr>
          <w:rFonts w:ascii="Palatino Linotype" w:eastAsia="Palatino Linotype" w:hAnsi="Palatino Linotype" w:cs="Palatino Linotype"/>
          <w:b/>
          <w:sz w:val="22"/>
          <w:szCs w:val="22"/>
        </w:rPr>
        <w:t xml:space="preserve">Sujeto Obligado </w:t>
      </w:r>
      <w:r w:rsidR="009A057D" w:rsidRPr="002C23F8">
        <w:rPr>
          <w:rFonts w:ascii="Palatino Linotype" w:eastAsia="Palatino Linotype" w:hAnsi="Palatino Linotype" w:cs="Palatino Linotype"/>
          <w:sz w:val="22"/>
          <w:szCs w:val="22"/>
        </w:rPr>
        <w:t>rindió su informe justificado en el que ratificó su respuesta inicial,</w:t>
      </w:r>
      <w:r w:rsidRPr="002C23F8">
        <w:rPr>
          <w:rFonts w:ascii="Palatino Linotype" w:eastAsia="Palatino Linotype" w:hAnsi="Palatino Linotype" w:cs="Palatino Linotype"/>
          <w:sz w:val="22"/>
          <w:szCs w:val="22"/>
        </w:rPr>
        <w:t xml:space="preserve"> y</w:t>
      </w:r>
      <w:r w:rsidR="009A057D" w:rsidRPr="002C23F8">
        <w:rPr>
          <w:rFonts w:ascii="Palatino Linotype" w:eastAsia="Palatino Linotype" w:hAnsi="Palatino Linotype" w:cs="Palatino Linotype"/>
          <w:sz w:val="22"/>
          <w:szCs w:val="22"/>
        </w:rPr>
        <w:t>, por su lado,</w:t>
      </w:r>
      <w:r w:rsidRPr="002C23F8">
        <w:rPr>
          <w:rFonts w:ascii="Palatino Linotype" w:eastAsia="Palatino Linotype" w:hAnsi="Palatino Linotype" w:cs="Palatino Linotype"/>
          <w:sz w:val="22"/>
          <w:szCs w:val="22"/>
        </w:rPr>
        <w:t xml:space="preserve"> la parte </w:t>
      </w:r>
      <w:r w:rsidRPr="002C23F8">
        <w:rPr>
          <w:rFonts w:ascii="Palatino Linotype" w:eastAsia="Palatino Linotype" w:hAnsi="Palatino Linotype" w:cs="Palatino Linotype"/>
          <w:b/>
          <w:sz w:val="22"/>
          <w:szCs w:val="22"/>
        </w:rPr>
        <w:t xml:space="preserve">Recurrente </w:t>
      </w:r>
      <w:r w:rsidRPr="002C23F8">
        <w:rPr>
          <w:rFonts w:ascii="Palatino Linotype" w:eastAsia="Palatino Linotype" w:hAnsi="Palatino Linotype" w:cs="Palatino Linotype"/>
          <w:sz w:val="22"/>
          <w:szCs w:val="22"/>
        </w:rPr>
        <w:t xml:space="preserve">fue omisa en hacer valer manifestaciones o rendir alegatos que conforme a derecho resultaran </w:t>
      </w:r>
      <w:r w:rsidR="009A057D" w:rsidRPr="002C23F8">
        <w:rPr>
          <w:rFonts w:ascii="Palatino Linotype" w:eastAsia="Palatino Linotype" w:hAnsi="Palatino Linotype" w:cs="Palatino Linotype"/>
          <w:sz w:val="22"/>
          <w:szCs w:val="22"/>
        </w:rPr>
        <w:t>procedentes con relación al informe justificado rendido por el ente obligado.</w:t>
      </w:r>
    </w:p>
    <w:p w14:paraId="05015D80"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206CBADD" w14:textId="77777777" w:rsidR="00B403CD" w:rsidRPr="002C23F8"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Acotado lo anterior, y atendiendo que en el caso </w:t>
      </w:r>
      <w:r w:rsidRPr="002C23F8">
        <w:rPr>
          <w:rFonts w:ascii="Palatino Linotype" w:eastAsia="Palatino Linotype" w:hAnsi="Palatino Linotype" w:cs="Palatino Linotype"/>
          <w:b/>
          <w:sz w:val="22"/>
          <w:szCs w:val="22"/>
        </w:rPr>
        <w:t>los motivos de inconformidad no versan sobre la totalidad de la información requerida</w:t>
      </w:r>
      <w:r w:rsidRPr="002C23F8">
        <w:rPr>
          <w:rFonts w:ascii="Palatino Linotype" w:eastAsia="Palatino Linotype" w:hAnsi="Palatino Linotype" w:cs="Palatino Linotype"/>
          <w:sz w:val="22"/>
          <w:szCs w:val="22"/>
        </w:rPr>
        <w:t>, sino de que no se entregó</w:t>
      </w:r>
      <w:r w:rsidRPr="002C23F8">
        <w:t xml:space="preserve"> </w:t>
      </w:r>
      <w:r w:rsidR="00481DD9" w:rsidRPr="002C23F8">
        <w:rPr>
          <w:rFonts w:ascii="Palatino Linotype" w:eastAsia="Palatino Linotype" w:hAnsi="Palatino Linotype" w:cs="Palatino Linotype"/>
          <w:b/>
          <w:sz w:val="22"/>
          <w:szCs w:val="22"/>
          <w:u w:val="single"/>
        </w:rPr>
        <w:t xml:space="preserve">no se le entregó el archivo en formato </w:t>
      </w:r>
      <w:proofErr w:type="spellStart"/>
      <w:r w:rsidR="00481DD9" w:rsidRPr="002C23F8">
        <w:rPr>
          <w:rFonts w:ascii="Palatino Linotype" w:eastAsia="Palatino Linotype" w:hAnsi="Palatino Linotype" w:cs="Palatino Linotype"/>
          <w:b/>
          <w:sz w:val="22"/>
          <w:szCs w:val="22"/>
          <w:u w:val="single"/>
        </w:rPr>
        <w:t>pdf</w:t>
      </w:r>
      <w:proofErr w:type="spellEnd"/>
      <w:r w:rsidR="00481DD9" w:rsidRPr="002C23F8">
        <w:rPr>
          <w:rFonts w:ascii="Palatino Linotype" w:eastAsia="Palatino Linotype" w:hAnsi="Palatino Linotype" w:cs="Palatino Linotype"/>
          <w:b/>
          <w:sz w:val="22"/>
          <w:szCs w:val="22"/>
          <w:u w:val="single"/>
        </w:rPr>
        <w:t xml:space="preserve"> que refiere el Sujeto Obligado en respuesta, el cual versa en el nombramiento del Mtro. Cristóbal Castañeda Camarillo como Secretario de Seguridad</w:t>
      </w:r>
      <w:r w:rsidRPr="002C23F8">
        <w:rPr>
          <w:rFonts w:ascii="Palatino Linotype" w:eastAsia="Palatino Linotype" w:hAnsi="Palatino Linotype" w:cs="Palatino Linotype"/>
          <w:sz w:val="22"/>
          <w:szCs w:val="22"/>
        </w:rPr>
        <w:t xml:space="preserve">; en consecuencia, debe declararse consentidos </w:t>
      </w:r>
      <w:r w:rsidR="00481DD9" w:rsidRPr="002C23F8">
        <w:rPr>
          <w:rFonts w:ascii="Palatino Linotype" w:eastAsia="Palatino Linotype" w:hAnsi="Palatino Linotype" w:cs="Palatino Linotype"/>
          <w:sz w:val="22"/>
          <w:szCs w:val="22"/>
        </w:rPr>
        <w:t>el segundo requerimiento relativo al sueldo que percibe el servidor público de quien se solicitó la información</w:t>
      </w:r>
      <w:r w:rsidRPr="002C23F8">
        <w:rPr>
          <w:rFonts w:ascii="Palatino Linotype" w:eastAsia="Palatino Linotype" w:hAnsi="Palatino Linotype" w:cs="Palatino Linotype"/>
          <w:sz w:val="22"/>
          <w:szCs w:val="22"/>
        </w:rPr>
        <w:t xml:space="preserve">, toda vez que, al no haberse realizado manifestaciones de inconformidad al respecto, no pueden producirse efectos jurídicos tendentes a revocar, confirmar o modificar el acto reclamado, ya que, en el </w:t>
      </w:r>
      <w:r w:rsidRPr="002C23F8">
        <w:rPr>
          <w:rFonts w:ascii="Palatino Linotype" w:eastAsia="Palatino Linotype" w:hAnsi="Palatino Linotype" w:cs="Palatino Linotype"/>
          <w:sz w:val="22"/>
          <w:szCs w:val="22"/>
        </w:rPr>
        <w:lastRenderedPageBreak/>
        <w:t xml:space="preserve">caso concreto se infiere que la información proporcionada por el </w:t>
      </w:r>
      <w:r w:rsidRPr="002C23F8">
        <w:rPr>
          <w:rFonts w:ascii="Palatino Linotype" w:eastAsia="Palatino Linotype" w:hAnsi="Palatino Linotype" w:cs="Palatino Linotype"/>
          <w:b/>
          <w:sz w:val="22"/>
          <w:szCs w:val="22"/>
        </w:rPr>
        <w:t>Sujeto Obligado,</w:t>
      </w:r>
      <w:r w:rsidRPr="002C23F8">
        <w:rPr>
          <w:rFonts w:ascii="Palatino Linotype" w:eastAsia="Palatino Linotype" w:hAnsi="Palatino Linotype" w:cs="Palatino Linotype"/>
          <w:sz w:val="22"/>
          <w:szCs w:val="22"/>
        </w:rPr>
        <w:t xml:space="preserve"> satisface parte de la solicitud presentada.</w:t>
      </w:r>
    </w:p>
    <w:p w14:paraId="06496F14"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4A370DFC"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Lo anterior es así, debido a que cuando la parte </w:t>
      </w:r>
      <w:r w:rsidRPr="002C23F8">
        <w:rPr>
          <w:rFonts w:ascii="Palatino Linotype" w:eastAsia="Palatino Linotype" w:hAnsi="Palatino Linotype" w:cs="Palatino Linotype"/>
          <w:b/>
          <w:sz w:val="22"/>
          <w:szCs w:val="22"/>
        </w:rPr>
        <w:t xml:space="preserve">Recurrente </w:t>
      </w:r>
      <w:r w:rsidRPr="002C23F8">
        <w:rPr>
          <w:rFonts w:ascii="Palatino Linotype" w:eastAsia="Palatino Linotype" w:hAnsi="Palatino Linotype" w:cs="Palatino Linotype"/>
          <w:sz w:val="22"/>
          <w:szCs w:val="22"/>
        </w:rPr>
        <w:t xml:space="preserve">impugna la respuesta del </w:t>
      </w:r>
      <w:r w:rsidRPr="002C23F8">
        <w:rPr>
          <w:rFonts w:ascii="Palatino Linotype" w:eastAsia="Palatino Linotype" w:hAnsi="Palatino Linotype" w:cs="Palatino Linotype"/>
          <w:b/>
          <w:sz w:val="22"/>
          <w:szCs w:val="22"/>
        </w:rPr>
        <w:t>Sujeto Obligado</w:t>
      </w:r>
      <w:r w:rsidRPr="002C23F8">
        <w:rPr>
          <w:rFonts w:ascii="Palatino Linotype" w:eastAsia="Palatino Linotype" w:hAnsi="Palatino Linotype" w:cs="Palatino Linotype"/>
          <w:sz w:val="22"/>
          <w:szCs w:val="22"/>
        </w:rPr>
        <w:t xml:space="preserve">, y este no expresa Razón o Motivo de Inconformidad en contra de todos los rubros solicitados, los rubros no impugnados deben declararse atendidos, pues se entiende que la parte </w:t>
      </w:r>
      <w:r w:rsidRPr="002C23F8">
        <w:rPr>
          <w:rFonts w:ascii="Palatino Linotype" w:eastAsia="Palatino Linotype" w:hAnsi="Palatino Linotype" w:cs="Palatino Linotype"/>
          <w:b/>
          <w:sz w:val="22"/>
          <w:szCs w:val="22"/>
        </w:rPr>
        <w:t>Recurrente</w:t>
      </w:r>
      <w:r w:rsidRPr="002C23F8">
        <w:rPr>
          <w:rFonts w:ascii="Palatino Linotype" w:eastAsia="Palatino Linotype" w:hAnsi="Palatino Linotype" w:cs="Palatino Linotype"/>
          <w:sz w:val="22"/>
          <w:szCs w:val="22"/>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D204D78"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1B48D507" w14:textId="77777777" w:rsidR="00B403CD" w:rsidRPr="002C23F8" w:rsidRDefault="00F656E0">
      <w:pPr>
        <w:spacing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b/>
          <w:i/>
          <w:sz w:val="22"/>
          <w:szCs w:val="22"/>
        </w:rPr>
        <w:t xml:space="preserve">“REVISIÓN EN AMPARO. LOS RESOLUTIVOS NO COMBATIDOS DEBEN DECLARARSE FIRMES. </w:t>
      </w:r>
      <w:r w:rsidRPr="002C23F8">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4213E9D" w14:textId="77777777" w:rsidR="00B403CD" w:rsidRPr="002C23F8" w:rsidRDefault="00B403CD">
      <w:pPr>
        <w:spacing w:line="276" w:lineRule="auto"/>
        <w:ind w:left="567" w:right="616"/>
        <w:jc w:val="both"/>
        <w:rPr>
          <w:rFonts w:ascii="Palatino Linotype" w:eastAsia="Palatino Linotype" w:hAnsi="Palatino Linotype" w:cs="Palatino Linotype"/>
          <w:i/>
          <w:sz w:val="22"/>
          <w:szCs w:val="22"/>
        </w:rPr>
      </w:pPr>
    </w:p>
    <w:p w14:paraId="1A6BFB68"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Consecuentemente, se insiste, ante la falta de impugnación eficaz de todos los rubros solicitados, </w:t>
      </w:r>
      <w:r w:rsidR="00481DD9" w:rsidRPr="002C23F8">
        <w:rPr>
          <w:rFonts w:ascii="Palatino Linotype" w:eastAsia="Palatino Linotype" w:hAnsi="Palatino Linotype" w:cs="Palatino Linotype"/>
          <w:sz w:val="22"/>
          <w:szCs w:val="22"/>
        </w:rPr>
        <w:t>el segundo requerimiento relativo al sueldo que percibe el servidor público de quien se solicitó la información debe declararse consentido.</w:t>
      </w:r>
    </w:p>
    <w:p w14:paraId="3B988D9D" w14:textId="77777777" w:rsidR="00481DD9" w:rsidRPr="002C23F8" w:rsidRDefault="00481DD9">
      <w:pPr>
        <w:spacing w:line="360" w:lineRule="auto"/>
        <w:jc w:val="both"/>
        <w:rPr>
          <w:rFonts w:ascii="Palatino Linotype" w:eastAsia="Palatino Linotype" w:hAnsi="Palatino Linotype" w:cs="Palatino Linotype"/>
          <w:sz w:val="22"/>
          <w:szCs w:val="22"/>
        </w:rPr>
      </w:pPr>
    </w:p>
    <w:p w14:paraId="667D88CA"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78F59588"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00766EAF" w14:textId="77777777" w:rsidR="00B403CD" w:rsidRPr="002C23F8" w:rsidRDefault="00F656E0">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lastRenderedPageBreak/>
        <w:t>“</w:t>
      </w:r>
      <w:r w:rsidRPr="002C23F8">
        <w:rPr>
          <w:rFonts w:ascii="Palatino Linotype" w:eastAsia="Palatino Linotype" w:hAnsi="Palatino Linotype" w:cs="Palatino Linotype"/>
          <w:b/>
          <w:i/>
          <w:sz w:val="22"/>
          <w:szCs w:val="22"/>
        </w:rPr>
        <w:t xml:space="preserve">Actos consentidos tácitamente. Improcedencia de su análisis. </w:t>
      </w:r>
      <w:r w:rsidRPr="002C23F8">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A80CED1" w14:textId="77777777" w:rsidR="00B403CD" w:rsidRPr="002C23F8" w:rsidRDefault="00B403CD">
      <w:pPr>
        <w:pBdr>
          <w:top w:val="nil"/>
          <w:left w:val="nil"/>
          <w:bottom w:val="nil"/>
          <w:right w:val="nil"/>
          <w:between w:val="nil"/>
        </w:pBdr>
        <w:spacing w:line="360" w:lineRule="auto"/>
        <w:ind w:left="567" w:right="902"/>
        <w:jc w:val="both"/>
        <w:rPr>
          <w:rFonts w:ascii="Palatino Linotype" w:eastAsia="Palatino Linotype" w:hAnsi="Palatino Linotype" w:cs="Palatino Linotype"/>
          <w:i/>
          <w:sz w:val="22"/>
          <w:szCs w:val="22"/>
        </w:rPr>
      </w:pPr>
    </w:p>
    <w:p w14:paraId="1A8B1E51"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6616C810" w14:textId="77777777" w:rsidR="00B403CD" w:rsidRPr="002C23F8" w:rsidRDefault="00B403CD">
      <w:pPr>
        <w:spacing w:line="360" w:lineRule="auto"/>
        <w:ind w:left="851" w:right="900"/>
        <w:jc w:val="both"/>
        <w:rPr>
          <w:rFonts w:ascii="Palatino Linotype" w:eastAsia="Palatino Linotype" w:hAnsi="Palatino Linotype" w:cs="Palatino Linotype"/>
          <w:b/>
          <w:i/>
          <w:smallCaps/>
          <w:sz w:val="22"/>
          <w:szCs w:val="22"/>
        </w:rPr>
      </w:pPr>
    </w:p>
    <w:p w14:paraId="13060853" w14:textId="77777777" w:rsidR="00B403CD" w:rsidRPr="002C23F8" w:rsidRDefault="00F656E0">
      <w:pPr>
        <w:tabs>
          <w:tab w:val="left" w:pos="851"/>
          <w:tab w:val="left" w:pos="1276"/>
        </w:tabs>
        <w:spacing w:line="276" w:lineRule="auto"/>
        <w:ind w:left="567" w:right="70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i/>
          <w:smallCaps/>
          <w:sz w:val="22"/>
          <w:szCs w:val="22"/>
        </w:rPr>
        <w:t xml:space="preserve">“ACTOS CONSENTIDOS. SON LOS QUE NO SE IMPUGNAN MEDIANTE EL RECURSO IDÓNEO. </w:t>
      </w:r>
      <w:r w:rsidRPr="002C23F8">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2C23F8">
        <w:rPr>
          <w:rFonts w:ascii="Palatino Linotype" w:eastAsia="Palatino Linotype" w:hAnsi="Palatino Linotype" w:cs="Palatino Linotype"/>
          <w:i/>
          <w:sz w:val="22"/>
          <w:szCs w:val="22"/>
        </w:rPr>
        <w:t>ya que</w:t>
      </w:r>
      <w:proofErr w:type="gramEnd"/>
      <w:r w:rsidRPr="002C23F8">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97A0AF4" w14:textId="77777777" w:rsidR="00B403CD" w:rsidRPr="002C23F8" w:rsidRDefault="00B403C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A031254" w14:textId="77777777" w:rsidR="00B403CD" w:rsidRPr="002C23F8"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2C23F8">
        <w:rPr>
          <w:rFonts w:ascii="Palatino Linotype" w:eastAsia="Palatino Linotype" w:hAnsi="Palatino Linotype" w:cs="Palatino Linotype"/>
          <w:sz w:val="22"/>
          <w:szCs w:val="22"/>
        </w:rPr>
        <w:t>Dicho lo anterior, en el presente asunto únicamente procederá el estudio de la falta de entrega de</w:t>
      </w:r>
      <w:r w:rsidR="00481DD9" w:rsidRPr="002C23F8">
        <w:rPr>
          <w:rFonts w:ascii="Palatino Linotype" w:eastAsia="Palatino Linotype" w:hAnsi="Palatino Linotype" w:cs="Palatino Linotype"/>
          <w:sz w:val="22"/>
          <w:szCs w:val="22"/>
        </w:rPr>
        <w:t xml:space="preserve">l </w:t>
      </w:r>
      <w:r w:rsidR="00481DD9" w:rsidRPr="002C23F8">
        <w:rPr>
          <w:rFonts w:ascii="Palatino Linotype" w:eastAsia="Palatino Linotype" w:hAnsi="Palatino Linotype" w:cs="Palatino Linotype"/>
          <w:b/>
          <w:sz w:val="22"/>
          <w:szCs w:val="22"/>
          <w:u w:val="single"/>
        </w:rPr>
        <w:t xml:space="preserve">archivo en formato </w:t>
      </w:r>
      <w:proofErr w:type="spellStart"/>
      <w:r w:rsidR="00481DD9" w:rsidRPr="002C23F8">
        <w:rPr>
          <w:rFonts w:ascii="Palatino Linotype" w:eastAsia="Palatino Linotype" w:hAnsi="Palatino Linotype" w:cs="Palatino Linotype"/>
          <w:b/>
          <w:sz w:val="22"/>
          <w:szCs w:val="22"/>
          <w:u w:val="single"/>
        </w:rPr>
        <w:t>pdf</w:t>
      </w:r>
      <w:proofErr w:type="spellEnd"/>
      <w:r w:rsidR="00481DD9" w:rsidRPr="002C23F8">
        <w:rPr>
          <w:rFonts w:ascii="Palatino Linotype" w:eastAsia="Palatino Linotype" w:hAnsi="Palatino Linotype" w:cs="Palatino Linotype"/>
          <w:b/>
          <w:sz w:val="22"/>
          <w:szCs w:val="22"/>
          <w:u w:val="single"/>
        </w:rPr>
        <w:t xml:space="preserve"> que refiere el Sujeto Obligado en respuesta, el cual versa en el nombramiento del Mtro. Cristóbal Castañeda Camarillo como </w:t>
      </w:r>
      <w:proofErr w:type="gramStart"/>
      <w:r w:rsidR="00481DD9" w:rsidRPr="002C23F8">
        <w:rPr>
          <w:rFonts w:ascii="Palatino Linotype" w:eastAsia="Palatino Linotype" w:hAnsi="Palatino Linotype" w:cs="Palatino Linotype"/>
          <w:b/>
          <w:sz w:val="22"/>
          <w:szCs w:val="22"/>
          <w:u w:val="single"/>
        </w:rPr>
        <w:t>Secretario</w:t>
      </w:r>
      <w:proofErr w:type="gramEnd"/>
      <w:r w:rsidR="00481DD9" w:rsidRPr="002C23F8">
        <w:rPr>
          <w:rFonts w:ascii="Palatino Linotype" w:eastAsia="Palatino Linotype" w:hAnsi="Palatino Linotype" w:cs="Palatino Linotype"/>
          <w:b/>
          <w:sz w:val="22"/>
          <w:szCs w:val="22"/>
          <w:u w:val="single"/>
        </w:rPr>
        <w:t xml:space="preserve"> de Seguridad.</w:t>
      </w:r>
    </w:p>
    <w:p w14:paraId="32E2D245" w14:textId="77777777" w:rsidR="009D554D" w:rsidRPr="002C23F8" w:rsidRDefault="009D554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p>
    <w:p w14:paraId="42A96BEC" w14:textId="77777777" w:rsidR="009D554D" w:rsidRPr="002C23F8" w:rsidRDefault="009D554D" w:rsidP="009D554D">
      <w:pPr>
        <w:spacing w:line="360" w:lineRule="auto"/>
        <w:jc w:val="both"/>
        <w:rPr>
          <w:rFonts w:ascii="Palatino Linotype" w:eastAsia="Calibri" w:hAnsi="Palatino Linotype" w:cs="Calibri"/>
          <w:sz w:val="22"/>
          <w:szCs w:val="22"/>
        </w:rPr>
      </w:pPr>
      <w:r w:rsidRPr="002C23F8">
        <w:rPr>
          <w:rFonts w:ascii="Palatino Linotype" w:eastAsia="Calibri" w:hAnsi="Palatino Linotype" w:cs="Calibri"/>
          <w:sz w:val="22"/>
          <w:szCs w:val="22"/>
        </w:rPr>
        <w:t>Ahora, atendiendo la naturaleza de la información, es de indicar que conforme los artículos 48 fracción I y 49 de la Ley del Trabajo de los Servidores Públicos del Estado de México y Municipios, se indica que las Instituciones Públicas entre ellas la Secretaría de Seguridad, para acreditar su relación laboral con sus Servidores Públicos, se establecerá mediante nombramiento, formato único de movimiento de personal, contrato o por cualquier otro acto que tenga como consecuencia la prestación personal subordinada del servicio y la percepción de un sueldo.</w:t>
      </w:r>
    </w:p>
    <w:p w14:paraId="789E01D1" w14:textId="77777777" w:rsidR="009D554D" w:rsidRPr="002C23F8" w:rsidRDefault="009D554D" w:rsidP="009D554D">
      <w:pPr>
        <w:spacing w:line="360" w:lineRule="auto"/>
        <w:jc w:val="both"/>
        <w:rPr>
          <w:rFonts w:ascii="Palatino Linotype" w:eastAsia="Calibri" w:hAnsi="Palatino Linotype" w:cs="Calibri"/>
          <w:sz w:val="22"/>
          <w:szCs w:val="22"/>
        </w:rPr>
      </w:pPr>
    </w:p>
    <w:p w14:paraId="60B89AE5" w14:textId="77777777" w:rsidR="009D554D" w:rsidRPr="002C23F8" w:rsidRDefault="009D554D" w:rsidP="009D554D">
      <w:pPr>
        <w:spacing w:line="360" w:lineRule="auto"/>
        <w:jc w:val="both"/>
        <w:rPr>
          <w:rFonts w:ascii="Palatino Linotype" w:eastAsia="Calibri" w:hAnsi="Palatino Linotype" w:cs="Calibri"/>
          <w:sz w:val="22"/>
          <w:szCs w:val="22"/>
        </w:rPr>
      </w:pPr>
      <w:r w:rsidRPr="002C23F8">
        <w:rPr>
          <w:rFonts w:ascii="Palatino Linotype" w:eastAsia="Calibri" w:hAnsi="Palatino Linotype" w:cs="Calibri"/>
          <w:sz w:val="22"/>
          <w:szCs w:val="22"/>
        </w:rPr>
        <w:t>Ahora, en el presente asunto, resulta oportuno señalar que de acuerdo con los artículos 10 y 23 fracción II de la Ley Orgánica de la Administración Pública del Estado de México, para el estudio, planeación y despacho de los asuntos, en los diversos ramos de la Administración Pública, auxiliarán a la persona titular del Poder Ejecutivo del Estado, entre otras dependencias la Secretaría de la Movilidad, cuyo nombramiento de su Titular es otorgado por la Titular del Ejecutivo del Estado, siguiendo los principios de igualdad y equidad de género, como se sigue:</w:t>
      </w:r>
    </w:p>
    <w:p w14:paraId="251B39A8" w14:textId="77777777" w:rsidR="009D554D" w:rsidRPr="002C23F8" w:rsidRDefault="009D554D" w:rsidP="009D554D">
      <w:pPr>
        <w:spacing w:line="360" w:lineRule="auto"/>
        <w:jc w:val="both"/>
        <w:rPr>
          <w:rFonts w:ascii="Palatino Linotype" w:eastAsia="Calibri" w:hAnsi="Palatino Linotype" w:cs="Calibri"/>
          <w:bCs/>
          <w:sz w:val="22"/>
          <w:szCs w:val="22"/>
        </w:rPr>
      </w:pPr>
    </w:p>
    <w:p w14:paraId="207F9C2E" w14:textId="77777777" w:rsidR="009D554D" w:rsidRPr="002C23F8" w:rsidRDefault="009D554D" w:rsidP="009D554D">
      <w:pPr>
        <w:spacing w:line="276" w:lineRule="auto"/>
        <w:ind w:left="567" w:right="560"/>
        <w:jc w:val="both"/>
        <w:rPr>
          <w:rFonts w:ascii="Palatino Linotype" w:eastAsia="Calibri" w:hAnsi="Palatino Linotype" w:cs="Calibri"/>
          <w:bCs/>
          <w:i/>
          <w:sz w:val="22"/>
          <w:szCs w:val="22"/>
        </w:rPr>
      </w:pPr>
      <w:r w:rsidRPr="002C23F8">
        <w:rPr>
          <w:rFonts w:ascii="Palatino Linotype" w:eastAsia="Calibri" w:hAnsi="Palatino Linotype" w:cs="Calibri"/>
          <w:bCs/>
          <w:i/>
          <w:sz w:val="22"/>
          <w:szCs w:val="22"/>
        </w:rPr>
        <w:t>“</w:t>
      </w:r>
      <w:r w:rsidRPr="002C23F8">
        <w:rPr>
          <w:rFonts w:ascii="Palatino Linotype" w:eastAsia="Calibri" w:hAnsi="Palatino Linotype" w:cs="Calibri"/>
          <w:b/>
          <w:bCs/>
          <w:i/>
          <w:sz w:val="22"/>
          <w:szCs w:val="22"/>
        </w:rPr>
        <w:t>Artículo 10. La persona titular del Poder Ejecutivo del Estado, al nombrar</w:t>
      </w:r>
      <w:r w:rsidRPr="002C23F8">
        <w:rPr>
          <w:rFonts w:ascii="Palatino Linotype" w:eastAsia="Calibri" w:hAnsi="Palatino Linotype" w:cs="Calibri"/>
          <w:bCs/>
          <w:i/>
          <w:sz w:val="22"/>
          <w:szCs w:val="22"/>
        </w:rPr>
        <w:t xml:space="preserve"> y remover libremente </w:t>
      </w:r>
      <w:r w:rsidRPr="002C23F8">
        <w:rPr>
          <w:rFonts w:ascii="Palatino Linotype" w:eastAsia="Calibri" w:hAnsi="Palatino Linotype" w:cs="Calibri"/>
          <w:b/>
          <w:bCs/>
          <w:i/>
          <w:sz w:val="22"/>
          <w:szCs w:val="22"/>
        </w:rPr>
        <w:t>a las personas servidoras públicas de la Administración Pública,</w:t>
      </w:r>
      <w:r w:rsidRPr="002C23F8">
        <w:rPr>
          <w:rFonts w:ascii="Palatino Linotype" w:eastAsia="Calibri" w:hAnsi="Palatino Linotype" w:cs="Calibri"/>
          <w:bCs/>
          <w:i/>
          <w:sz w:val="22"/>
          <w:szCs w:val="22"/>
        </w:rPr>
        <w:t xml:space="preserve"> cuyo nombramiento o remoción no esté determinado de otro modo en la Constitución o en las leyes del Estado, garantizará el principio de igualdad y equidad de género.”</w:t>
      </w:r>
    </w:p>
    <w:p w14:paraId="5A974263" w14:textId="77777777" w:rsidR="009D554D" w:rsidRPr="002C23F8" w:rsidRDefault="009D554D" w:rsidP="009D554D">
      <w:pPr>
        <w:spacing w:line="276" w:lineRule="auto"/>
        <w:ind w:left="567" w:right="560"/>
        <w:jc w:val="both"/>
        <w:rPr>
          <w:rFonts w:ascii="Palatino Linotype" w:eastAsia="Calibri" w:hAnsi="Palatino Linotype" w:cs="Calibri"/>
          <w:bCs/>
          <w:i/>
          <w:sz w:val="22"/>
          <w:szCs w:val="22"/>
        </w:rPr>
      </w:pPr>
    </w:p>
    <w:p w14:paraId="77DABA36" w14:textId="77777777" w:rsidR="009D554D" w:rsidRPr="002C23F8" w:rsidRDefault="009D554D" w:rsidP="009D554D">
      <w:pPr>
        <w:spacing w:line="276" w:lineRule="auto"/>
        <w:ind w:left="567" w:right="560"/>
        <w:jc w:val="both"/>
        <w:rPr>
          <w:rFonts w:ascii="Palatino Linotype" w:eastAsia="Calibri" w:hAnsi="Palatino Linotype" w:cs="Calibri"/>
          <w:bCs/>
          <w:i/>
          <w:sz w:val="22"/>
          <w:szCs w:val="22"/>
        </w:rPr>
      </w:pPr>
      <w:r w:rsidRPr="002C23F8">
        <w:rPr>
          <w:rFonts w:ascii="Palatino Linotype" w:eastAsia="Calibri" w:hAnsi="Palatino Linotype" w:cs="Calibri"/>
          <w:bCs/>
          <w:i/>
          <w:sz w:val="22"/>
          <w:szCs w:val="22"/>
        </w:rPr>
        <w:t>“Artículo 23. Para el estudio, planeación y despacho de los asuntos, en los diversos ramos de la Administración Pública, auxiliarán a la persona titular del Poder Ejecutivo del Estado, las siguientes dependencias:</w:t>
      </w:r>
    </w:p>
    <w:p w14:paraId="1D269930" w14:textId="77777777" w:rsidR="009D554D" w:rsidRPr="002C23F8" w:rsidRDefault="009D554D" w:rsidP="009D554D">
      <w:pPr>
        <w:spacing w:line="276" w:lineRule="auto"/>
        <w:ind w:left="567" w:right="560"/>
        <w:jc w:val="both"/>
        <w:rPr>
          <w:rFonts w:ascii="Palatino Linotype" w:eastAsia="Calibri" w:hAnsi="Palatino Linotype" w:cs="Calibri"/>
          <w:bCs/>
          <w:i/>
          <w:sz w:val="22"/>
          <w:szCs w:val="22"/>
        </w:rPr>
      </w:pPr>
      <w:r w:rsidRPr="002C23F8">
        <w:rPr>
          <w:rFonts w:ascii="Palatino Linotype" w:eastAsia="Calibri" w:hAnsi="Palatino Linotype" w:cs="Calibri"/>
          <w:bCs/>
          <w:i/>
          <w:sz w:val="22"/>
          <w:szCs w:val="22"/>
        </w:rPr>
        <w:t>[…]</w:t>
      </w:r>
    </w:p>
    <w:p w14:paraId="6CCF8BBE" w14:textId="77777777" w:rsidR="009D554D" w:rsidRPr="002C23F8" w:rsidRDefault="009D554D" w:rsidP="009D554D">
      <w:pPr>
        <w:spacing w:line="276" w:lineRule="auto"/>
        <w:ind w:left="567" w:right="560"/>
        <w:jc w:val="both"/>
        <w:rPr>
          <w:rFonts w:ascii="Palatino Linotype" w:eastAsia="Calibri" w:hAnsi="Palatino Linotype" w:cs="Calibri"/>
          <w:b/>
          <w:bCs/>
          <w:i/>
          <w:sz w:val="22"/>
          <w:szCs w:val="22"/>
        </w:rPr>
      </w:pPr>
      <w:r w:rsidRPr="002C23F8">
        <w:rPr>
          <w:rFonts w:ascii="Palatino Linotype" w:eastAsia="Calibri" w:hAnsi="Palatino Linotype" w:cs="Calibri"/>
          <w:b/>
          <w:bCs/>
          <w:i/>
          <w:sz w:val="22"/>
          <w:szCs w:val="22"/>
        </w:rPr>
        <w:t>II. Secretaría de Seguridad;</w:t>
      </w:r>
    </w:p>
    <w:p w14:paraId="7130F8E6" w14:textId="77777777" w:rsidR="009D554D" w:rsidRPr="002C23F8" w:rsidRDefault="009D554D" w:rsidP="009D554D">
      <w:pPr>
        <w:spacing w:line="276" w:lineRule="auto"/>
        <w:ind w:left="567" w:right="560"/>
        <w:jc w:val="both"/>
        <w:rPr>
          <w:rFonts w:ascii="Palatino Linotype" w:eastAsia="Calibri" w:hAnsi="Palatino Linotype" w:cs="Calibri"/>
          <w:bCs/>
          <w:i/>
          <w:sz w:val="22"/>
          <w:szCs w:val="22"/>
        </w:rPr>
      </w:pPr>
      <w:r w:rsidRPr="002C23F8">
        <w:rPr>
          <w:rFonts w:ascii="Palatino Linotype" w:eastAsia="Calibri" w:hAnsi="Palatino Linotype" w:cs="Calibri"/>
          <w:bCs/>
          <w:i/>
          <w:sz w:val="22"/>
          <w:szCs w:val="22"/>
        </w:rPr>
        <w:t xml:space="preserve"> […]”</w:t>
      </w:r>
    </w:p>
    <w:p w14:paraId="7EC97993" w14:textId="77777777" w:rsidR="009D554D" w:rsidRPr="002C23F8" w:rsidRDefault="009D554D" w:rsidP="009D554D">
      <w:pPr>
        <w:spacing w:line="276" w:lineRule="auto"/>
        <w:ind w:left="567" w:right="560"/>
        <w:jc w:val="both"/>
        <w:rPr>
          <w:rFonts w:ascii="Palatino Linotype" w:eastAsia="Calibri" w:hAnsi="Palatino Linotype" w:cs="Calibri"/>
          <w:bCs/>
          <w:i/>
          <w:sz w:val="22"/>
          <w:szCs w:val="22"/>
        </w:rPr>
      </w:pPr>
    </w:p>
    <w:p w14:paraId="1249FD82" w14:textId="77777777" w:rsidR="009D554D" w:rsidRPr="002C23F8" w:rsidRDefault="009D554D" w:rsidP="009D554D">
      <w:pPr>
        <w:spacing w:line="276" w:lineRule="auto"/>
        <w:ind w:left="567" w:right="560"/>
        <w:jc w:val="right"/>
        <w:rPr>
          <w:rFonts w:ascii="Palatino Linotype" w:eastAsia="Calibri" w:hAnsi="Palatino Linotype" w:cs="Calibri"/>
          <w:bCs/>
          <w:i/>
          <w:sz w:val="22"/>
          <w:szCs w:val="22"/>
        </w:rPr>
      </w:pPr>
      <w:r w:rsidRPr="002C23F8">
        <w:rPr>
          <w:rFonts w:ascii="Palatino Linotype" w:eastAsia="Calibri" w:hAnsi="Palatino Linotype" w:cs="Calibri"/>
          <w:bCs/>
          <w:i/>
          <w:sz w:val="22"/>
          <w:szCs w:val="22"/>
        </w:rPr>
        <w:t>(Énfasis añadido)</w:t>
      </w:r>
    </w:p>
    <w:p w14:paraId="3B8F1681" w14:textId="77777777" w:rsidR="009D554D" w:rsidRPr="002C23F8" w:rsidRDefault="009D554D" w:rsidP="009D554D">
      <w:pPr>
        <w:spacing w:line="276" w:lineRule="auto"/>
        <w:ind w:left="567" w:right="560"/>
        <w:jc w:val="both"/>
        <w:rPr>
          <w:rFonts w:ascii="Palatino Linotype" w:eastAsia="Calibri" w:hAnsi="Palatino Linotype" w:cs="Calibri"/>
          <w:bCs/>
          <w:i/>
          <w:sz w:val="22"/>
          <w:szCs w:val="22"/>
        </w:rPr>
      </w:pPr>
    </w:p>
    <w:p w14:paraId="7B5F2821" w14:textId="77777777" w:rsidR="009D554D" w:rsidRPr="002C23F8" w:rsidRDefault="009D554D" w:rsidP="009D554D">
      <w:pPr>
        <w:spacing w:line="360" w:lineRule="auto"/>
        <w:jc w:val="both"/>
        <w:rPr>
          <w:rFonts w:ascii="Palatino Linotype" w:eastAsia="Calibri" w:hAnsi="Palatino Linotype" w:cs="Calibri"/>
          <w:bCs/>
          <w:sz w:val="22"/>
          <w:szCs w:val="22"/>
        </w:rPr>
      </w:pPr>
      <w:r w:rsidRPr="002C23F8">
        <w:rPr>
          <w:rFonts w:ascii="Palatino Linotype" w:eastAsia="Calibri" w:hAnsi="Palatino Linotype" w:cs="Calibri"/>
          <w:bCs/>
          <w:sz w:val="22"/>
          <w:szCs w:val="22"/>
        </w:rPr>
        <w:t>A mayor abundamiento, conforme el artículo 15 fracción IV de la Ley de Seguridad del Estado de México, dispone como atribución del Gobernador del Estado, nombrar al Titular de la Secretaría de Seguridad, como se muestra:</w:t>
      </w:r>
    </w:p>
    <w:p w14:paraId="0C936EF4" w14:textId="77777777" w:rsidR="009D554D" w:rsidRPr="002C23F8" w:rsidRDefault="009D554D" w:rsidP="009D554D">
      <w:pPr>
        <w:spacing w:line="360" w:lineRule="auto"/>
        <w:jc w:val="both"/>
        <w:rPr>
          <w:rFonts w:ascii="Palatino Linotype" w:eastAsia="Calibri" w:hAnsi="Palatino Linotype" w:cs="Calibri"/>
          <w:bCs/>
          <w:sz w:val="22"/>
          <w:szCs w:val="22"/>
        </w:rPr>
      </w:pPr>
    </w:p>
    <w:p w14:paraId="0F144EF3" w14:textId="77777777" w:rsidR="009D554D" w:rsidRPr="002C23F8" w:rsidRDefault="009D554D" w:rsidP="009D554D">
      <w:pPr>
        <w:spacing w:line="360" w:lineRule="auto"/>
        <w:ind w:left="567" w:right="474"/>
        <w:jc w:val="both"/>
        <w:rPr>
          <w:rFonts w:ascii="Palatino Linotype" w:eastAsia="Calibri" w:hAnsi="Palatino Linotype" w:cs="Calibri"/>
          <w:bCs/>
          <w:i/>
          <w:sz w:val="22"/>
          <w:szCs w:val="22"/>
        </w:rPr>
      </w:pPr>
      <w:r w:rsidRPr="002C23F8">
        <w:rPr>
          <w:rFonts w:ascii="Palatino Linotype" w:eastAsia="Calibri" w:hAnsi="Palatino Linotype" w:cs="Calibri"/>
          <w:bCs/>
          <w:i/>
          <w:sz w:val="22"/>
          <w:szCs w:val="22"/>
        </w:rPr>
        <w:t xml:space="preserve">“Artículo 15.- Son atribuciones del Gobernador del Estado: </w:t>
      </w:r>
    </w:p>
    <w:p w14:paraId="19257E9F" w14:textId="77777777" w:rsidR="009D554D" w:rsidRPr="002C23F8" w:rsidRDefault="009D554D" w:rsidP="009D554D">
      <w:pPr>
        <w:spacing w:line="360" w:lineRule="auto"/>
        <w:ind w:left="567" w:right="474"/>
        <w:jc w:val="both"/>
        <w:rPr>
          <w:rFonts w:ascii="Palatino Linotype" w:eastAsia="Calibri" w:hAnsi="Palatino Linotype" w:cs="Calibri"/>
          <w:bCs/>
          <w:i/>
          <w:sz w:val="22"/>
          <w:szCs w:val="22"/>
        </w:rPr>
      </w:pPr>
      <w:r w:rsidRPr="002C23F8">
        <w:rPr>
          <w:rFonts w:ascii="Palatino Linotype" w:eastAsia="Calibri" w:hAnsi="Palatino Linotype" w:cs="Calibri"/>
          <w:bCs/>
          <w:i/>
          <w:sz w:val="22"/>
          <w:szCs w:val="22"/>
        </w:rPr>
        <w:t>[…]</w:t>
      </w:r>
    </w:p>
    <w:p w14:paraId="4E775208" w14:textId="77777777" w:rsidR="009D554D" w:rsidRPr="002C23F8" w:rsidRDefault="009D554D" w:rsidP="009D554D">
      <w:pPr>
        <w:spacing w:line="360" w:lineRule="auto"/>
        <w:ind w:left="567" w:right="474"/>
        <w:jc w:val="both"/>
        <w:rPr>
          <w:rFonts w:ascii="Palatino Linotype" w:eastAsia="Calibri" w:hAnsi="Palatino Linotype" w:cs="Calibri"/>
          <w:bCs/>
          <w:i/>
          <w:sz w:val="22"/>
          <w:szCs w:val="22"/>
        </w:rPr>
      </w:pPr>
      <w:r w:rsidRPr="002C23F8">
        <w:rPr>
          <w:rFonts w:ascii="Palatino Linotype" w:eastAsia="Calibri" w:hAnsi="Palatino Linotype" w:cs="Calibri"/>
          <w:b/>
          <w:bCs/>
          <w:i/>
          <w:sz w:val="22"/>
          <w:szCs w:val="22"/>
        </w:rPr>
        <w:lastRenderedPageBreak/>
        <w:t xml:space="preserve">IV. Nombrar a la o el titular de la </w:t>
      </w:r>
      <w:proofErr w:type="gramStart"/>
      <w:r w:rsidRPr="002C23F8">
        <w:rPr>
          <w:rFonts w:ascii="Palatino Linotype" w:eastAsia="Calibri" w:hAnsi="Palatino Linotype" w:cs="Calibri"/>
          <w:b/>
          <w:bCs/>
          <w:i/>
          <w:sz w:val="22"/>
          <w:szCs w:val="22"/>
        </w:rPr>
        <w:t>Secretaría</w:t>
      </w:r>
      <w:r w:rsidRPr="002C23F8">
        <w:rPr>
          <w:rFonts w:ascii="Palatino Linotype" w:eastAsia="Calibri" w:hAnsi="Palatino Linotype" w:cs="Calibri"/>
          <w:bCs/>
          <w:i/>
          <w:sz w:val="22"/>
          <w:szCs w:val="22"/>
        </w:rPr>
        <w:t>;[</w:t>
      </w:r>
      <w:proofErr w:type="gramEnd"/>
      <w:r w:rsidRPr="002C23F8">
        <w:rPr>
          <w:rFonts w:ascii="Palatino Linotype" w:eastAsia="Calibri" w:hAnsi="Palatino Linotype" w:cs="Calibri"/>
          <w:bCs/>
          <w:i/>
          <w:sz w:val="22"/>
          <w:szCs w:val="22"/>
        </w:rPr>
        <w:t>…]”</w:t>
      </w:r>
    </w:p>
    <w:p w14:paraId="5292E68E" w14:textId="77777777" w:rsidR="009D554D" w:rsidRPr="002C23F8" w:rsidRDefault="009D554D" w:rsidP="009D554D">
      <w:pPr>
        <w:spacing w:line="276" w:lineRule="auto"/>
        <w:ind w:left="567" w:right="560"/>
        <w:jc w:val="right"/>
        <w:rPr>
          <w:rFonts w:ascii="Palatino Linotype" w:eastAsia="Calibri" w:hAnsi="Palatino Linotype" w:cs="Calibri"/>
          <w:bCs/>
          <w:i/>
          <w:sz w:val="22"/>
          <w:szCs w:val="22"/>
        </w:rPr>
      </w:pPr>
      <w:r w:rsidRPr="002C23F8">
        <w:rPr>
          <w:rFonts w:ascii="Palatino Linotype" w:eastAsia="Calibri" w:hAnsi="Palatino Linotype" w:cs="Calibri"/>
          <w:bCs/>
          <w:i/>
          <w:sz w:val="22"/>
          <w:szCs w:val="22"/>
        </w:rPr>
        <w:t>(Énfasis añadido)</w:t>
      </w:r>
    </w:p>
    <w:p w14:paraId="68A3B3C5" w14:textId="77777777" w:rsidR="009D554D" w:rsidRPr="002C23F8" w:rsidRDefault="009D554D" w:rsidP="009D554D">
      <w:pPr>
        <w:spacing w:line="360" w:lineRule="auto"/>
        <w:jc w:val="both"/>
        <w:rPr>
          <w:rFonts w:ascii="Palatino Linotype" w:eastAsia="Calibri" w:hAnsi="Palatino Linotype" w:cs="Calibri"/>
          <w:bCs/>
          <w:sz w:val="22"/>
          <w:szCs w:val="22"/>
        </w:rPr>
      </w:pPr>
    </w:p>
    <w:p w14:paraId="6B3472C4" w14:textId="77777777" w:rsidR="009D554D" w:rsidRPr="002C23F8" w:rsidRDefault="009D554D" w:rsidP="009D554D">
      <w:pPr>
        <w:spacing w:line="360" w:lineRule="auto"/>
        <w:jc w:val="both"/>
        <w:rPr>
          <w:rFonts w:ascii="Palatino Linotype" w:eastAsia="Calibri" w:hAnsi="Palatino Linotype" w:cs="Calibri"/>
          <w:bCs/>
          <w:sz w:val="22"/>
          <w:szCs w:val="22"/>
        </w:rPr>
      </w:pPr>
      <w:r w:rsidRPr="002C23F8">
        <w:rPr>
          <w:rFonts w:ascii="Palatino Linotype" w:eastAsia="Calibri" w:hAnsi="Palatino Linotype" w:cs="Calibri"/>
          <w:bCs/>
          <w:sz w:val="22"/>
          <w:szCs w:val="22"/>
        </w:rPr>
        <w:t xml:space="preserve">Como se desprende de lo anterior, quien nombra al </w:t>
      </w:r>
      <w:proofErr w:type="gramStart"/>
      <w:r w:rsidRPr="002C23F8">
        <w:rPr>
          <w:rFonts w:ascii="Palatino Linotype" w:eastAsia="Calibri" w:hAnsi="Palatino Linotype" w:cs="Calibri"/>
          <w:bCs/>
          <w:sz w:val="22"/>
          <w:szCs w:val="22"/>
        </w:rPr>
        <w:t>Secretario</w:t>
      </w:r>
      <w:proofErr w:type="gramEnd"/>
      <w:r w:rsidRPr="002C23F8">
        <w:rPr>
          <w:rFonts w:ascii="Palatino Linotype" w:eastAsia="Calibri" w:hAnsi="Palatino Linotype" w:cs="Calibri"/>
          <w:bCs/>
          <w:sz w:val="22"/>
          <w:szCs w:val="22"/>
        </w:rPr>
        <w:t xml:space="preserve"> de Seguridad es la Titular del Poder Ejecutivo del Estado de México, es decir la Gobernadora; y, por tanto, el documento que colmaría el punto en análisis es el nombramiento otorgado al servidor público de quien se requiere la información.</w:t>
      </w:r>
    </w:p>
    <w:p w14:paraId="5623C01D" w14:textId="77777777" w:rsidR="009D554D" w:rsidRPr="002C23F8" w:rsidRDefault="009D554D" w:rsidP="009D554D">
      <w:pPr>
        <w:spacing w:line="360" w:lineRule="auto"/>
        <w:jc w:val="both"/>
        <w:rPr>
          <w:rFonts w:ascii="Palatino Linotype" w:eastAsia="Calibri" w:hAnsi="Palatino Linotype" w:cs="Calibri"/>
          <w:bCs/>
          <w:sz w:val="22"/>
          <w:szCs w:val="22"/>
        </w:rPr>
      </w:pPr>
    </w:p>
    <w:p w14:paraId="348DFC91" w14:textId="77777777" w:rsidR="009D554D" w:rsidRPr="002C23F8" w:rsidRDefault="009D554D" w:rsidP="009D554D">
      <w:pPr>
        <w:spacing w:line="360" w:lineRule="auto"/>
        <w:jc w:val="both"/>
        <w:rPr>
          <w:rFonts w:ascii="Palatino Linotype" w:eastAsia="Calibri" w:hAnsi="Palatino Linotype" w:cs="Calibri"/>
          <w:bCs/>
          <w:sz w:val="22"/>
          <w:szCs w:val="22"/>
        </w:rPr>
      </w:pPr>
      <w:r w:rsidRPr="002C23F8">
        <w:rPr>
          <w:rFonts w:ascii="Palatino Linotype" w:eastAsia="Calibri" w:hAnsi="Palatino Linotype" w:cs="Calibri"/>
          <w:bCs/>
          <w:sz w:val="22"/>
          <w:szCs w:val="22"/>
        </w:rPr>
        <w:t>Ahora, en el caso es de recordar que quien se pronunció fue el servidor público habilitado competente de la Oficialía Mayor de la Secretaría de Seguridad, quien conforme el Reglamento Interior del Sujeto Obligado, tiene dentro de sus atribuciones las siguientes:</w:t>
      </w:r>
    </w:p>
    <w:p w14:paraId="461F0CF5" w14:textId="77777777" w:rsidR="009D554D" w:rsidRPr="002C23F8" w:rsidRDefault="009D554D" w:rsidP="009D554D">
      <w:pPr>
        <w:spacing w:line="360" w:lineRule="auto"/>
        <w:jc w:val="both"/>
        <w:rPr>
          <w:rFonts w:ascii="Palatino Linotype" w:eastAsia="Calibri" w:hAnsi="Palatino Linotype" w:cs="Calibri"/>
          <w:bCs/>
          <w:sz w:val="22"/>
          <w:szCs w:val="22"/>
        </w:rPr>
      </w:pPr>
    </w:p>
    <w:p w14:paraId="3040FB61" w14:textId="77777777" w:rsidR="009D554D" w:rsidRPr="002C23F8" w:rsidRDefault="0023612A" w:rsidP="0023612A">
      <w:pPr>
        <w:spacing w:line="276" w:lineRule="auto"/>
        <w:ind w:left="567" w:right="616"/>
        <w:jc w:val="both"/>
        <w:rPr>
          <w:rFonts w:ascii="Palatino Linotype" w:eastAsia="Calibri" w:hAnsi="Palatino Linotype" w:cs="Calibri"/>
          <w:bCs/>
          <w:i/>
          <w:sz w:val="22"/>
          <w:szCs w:val="22"/>
        </w:rPr>
      </w:pPr>
      <w:r w:rsidRPr="002C23F8">
        <w:rPr>
          <w:rFonts w:ascii="Palatino Linotype" w:eastAsia="Calibri" w:hAnsi="Palatino Linotype" w:cs="Calibri"/>
          <w:bCs/>
          <w:i/>
          <w:sz w:val="22"/>
          <w:szCs w:val="22"/>
        </w:rPr>
        <w:t>“</w:t>
      </w:r>
      <w:r w:rsidR="001B722A" w:rsidRPr="002C23F8">
        <w:rPr>
          <w:rFonts w:ascii="Palatino Linotype" w:eastAsia="Calibri" w:hAnsi="Palatino Linotype" w:cs="Calibri"/>
          <w:bCs/>
          <w:i/>
          <w:sz w:val="22"/>
          <w:szCs w:val="22"/>
        </w:rPr>
        <w:t>Artículo 32. Corresponden a la Oficialía Mayor las siguientes atribuciones:</w:t>
      </w:r>
    </w:p>
    <w:p w14:paraId="47F8930D" w14:textId="77777777" w:rsidR="00DE13E2" w:rsidRPr="002C23F8" w:rsidRDefault="00DE13E2" w:rsidP="0023612A">
      <w:pPr>
        <w:spacing w:line="276" w:lineRule="auto"/>
        <w:ind w:left="567" w:right="616"/>
        <w:jc w:val="both"/>
        <w:rPr>
          <w:rFonts w:ascii="Palatino Linotype" w:eastAsia="Calibri" w:hAnsi="Palatino Linotype" w:cs="Calibri"/>
          <w:bCs/>
          <w:i/>
          <w:sz w:val="22"/>
          <w:szCs w:val="22"/>
        </w:rPr>
      </w:pPr>
      <w:r w:rsidRPr="002C23F8">
        <w:rPr>
          <w:rFonts w:ascii="Palatino Linotype" w:eastAsia="Calibri" w:hAnsi="Palatino Linotype" w:cs="Calibri"/>
          <w:bCs/>
          <w:i/>
          <w:sz w:val="22"/>
          <w:szCs w:val="22"/>
        </w:rPr>
        <w:t>[…]</w:t>
      </w:r>
    </w:p>
    <w:p w14:paraId="262E3942" w14:textId="77777777" w:rsidR="001B722A" w:rsidRPr="002C23F8" w:rsidRDefault="0023612A" w:rsidP="0023612A">
      <w:pPr>
        <w:spacing w:line="276" w:lineRule="auto"/>
        <w:ind w:left="567" w:right="616"/>
        <w:jc w:val="both"/>
        <w:rPr>
          <w:rFonts w:ascii="Palatino Linotype" w:eastAsia="Calibri" w:hAnsi="Palatino Linotype" w:cs="Calibri"/>
          <w:bCs/>
          <w:i/>
          <w:sz w:val="22"/>
          <w:szCs w:val="22"/>
        </w:rPr>
      </w:pPr>
      <w:r w:rsidRPr="002C23F8">
        <w:rPr>
          <w:rFonts w:ascii="Palatino Linotype" w:eastAsia="Calibri" w:hAnsi="Palatino Linotype" w:cs="Calibri"/>
          <w:bCs/>
          <w:i/>
          <w:sz w:val="22"/>
          <w:szCs w:val="22"/>
        </w:rPr>
        <w:t>XIII. Implementar y supervisar los sistemas de control del personal, así como los movimientos e incidencias de éstos, a fin de aplicar, en su caso, las sanciones correspondientes de conformidad con las disposiciones jurídicas en la materia;</w:t>
      </w:r>
    </w:p>
    <w:p w14:paraId="56576328" w14:textId="77777777" w:rsidR="009D554D" w:rsidRPr="002C23F8" w:rsidRDefault="0023612A" w:rsidP="0023612A">
      <w:pPr>
        <w:spacing w:line="276" w:lineRule="auto"/>
        <w:ind w:left="567" w:right="616"/>
        <w:jc w:val="both"/>
        <w:rPr>
          <w:rFonts w:ascii="Palatino Linotype" w:eastAsia="Calibri" w:hAnsi="Palatino Linotype" w:cs="Calibri"/>
          <w:bCs/>
          <w:i/>
          <w:sz w:val="22"/>
          <w:szCs w:val="22"/>
        </w:rPr>
      </w:pPr>
      <w:r w:rsidRPr="002C23F8">
        <w:rPr>
          <w:rFonts w:ascii="Palatino Linotype" w:eastAsia="Calibri" w:hAnsi="Palatino Linotype" w:cs="Calibri"/>
          <w:bCs/>
          <w:i/>
          <w:sz w:val="22"/>
          <w:szCs w:val="22"/>
        </w:rPr>
        <w:t>[…]</w:t>
      </w:r>
    </w:p>
    <w:p w14:paraId="7183C8A0" w14:textId="77777777" w:rsidR="009D554D" w:rsidRPr="002C23F8" w:rsidRDefault="0023612A" w:rsidP="0023612A">
      <w:pPr>
        <w:spacing w:before="240" w:after="240" w:line="276" w:lineRule="auto"/>
        <w:ind w:left="567" w:right="616"/>
        <w:jc w:val="both"/>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XXI. Realizar las gestiones administrativas, respecto de las altas, bajas, cambios, permisos, licencias y demás movimientos de personal de la Secretaría, conforme a la legislación aplicable en la materia;”</w:t>
      </w:r>
    </w:p>
    <w:p w14:paraId="67B48CD2" w14:textId="77777777" w:rsidR="00DE13E2" w:rsidRPr="002C23F8" w:rsidRDefault="00DE13E2" w:rsidP="00DE13E2">
      <w:pPr>
        <w:spacing w:before="240" w:after="240" w:line="276" w:lineRule="auto"/>
        <w:ind w:left="567" w:right="616"/>
        <w:jc w:val="right"/>
        <w:rPr>
          <w:rFonts w:ascii="Palatino Linotype" w:eastAsia="Palatino Linotype" w:hAnsi="Palatino Linotype" w:cs="Palatino Linotype"/>
          <w:i/>
          <w:sz w:val="22"/>
          <w:szCs w:val="22"/>
        </w:rPr>
      </w:pPr>
      <w:r w:rsidRPr="002C23F8">
        <w:rPr>
          <w:rFonts w:ascii="Palatino Linotype" w:eastAsia="Palatino Linotype" w:hAnsi="Palatino Linotype" w:cs="Palatino Linotype"/>
          <w:i/>
          <w:sz w:val="22"/>
          <w:szCs w:val="22"/>
        </w:rPr>
        <w:t>(Énfasis añadido)</w:t>
      </w:r>
    </w:p>
    <w:p w14:paraId="148B474F" w14:textId="77777777" w:rsidR="00DE13E2" w:rsidRPr="002C23F8" w:rsidRDefault="00DE13E2" w:rsidP="0023612A">
      <w:pPr>
        <w:spacing w:line="360" w:lineRule="auto"/>
        <w:jc w:val="both"/>
        <w:rPr>
          <w:rFonts w:ascii="Palatino Linotype" w:eastAsia="Palatino Linotype" w:hAnsi="Palatino Linotype" w:cs="Palatino Linotype"/>
          <w:sz w:val="22"/>
          <w:szCs w:val="22"/>
        </w:rPr>
      </w:pPr>
    </w:p>
    <w:p w14:paraId="3E3B4E35" w14:textId="603BCFF5" w:rsidR="00DE13E2" w:rsidRPr="002C23F8" w:rsidRDefault="00DE13E2" w:rsidP="0023612A">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Como se desprende de lo anterior, la Oficialía Mayor de la Secretar</w:t>
      </w:r>
      <w:r w:rsidR="00DF5FA5" w:rsidRPr="002C23F8">
        <w:rPr>
          <w:rFonts w:ascii="Palatino Linotype" w:eastAsia="Palatino Linotype" w:hAnsi="Palatino Linotype" w:cs="Palatino Linotype"/>
          <w:sz w:val="22"/>
          <w:szCs w:val="22"/>
        </w:rPr>
        <w:t>í</w:t>
      </w:r>
      <w:r w:rsidRPr="002C23F8">
        <w:rPr>
          <w:rFonts w:ascii="Palatino Linotype" w:eastAsia="Palatino Linotype" w:hAnsi="Palatino Linotype" w:cs="Palatino Linotype"/>
          <w:sz w:val="22"/>
          <w:szCs w:val="22"/>
        </w:rPr>
        <w:t>a de Seguridad es la encargada de supervisar los sistemas de control de personal, sus movimientos e incidencias, así como, de realizar las gestiones administrativas, respecto de las altas, bajas, cambios, permisos, licencias y demás movimientos de personal de la Secretaría; por ende, tendría conocimiento del documento requerido -nombramiento-.</w:t>
      </w:r>
    </w:p>
    <w:p w14:paraId="04341D0D" w14:textId="77777777" w:rsidR="00DE13E2" w:rsidRPr="002C23F8" w:rsidRDefault="00DE13E2" w:rsidP="0023612A">
      <w:pPr>
        <w:spacing w:line="360" w:lineRule="auto"/>
        <w:jc w:val="both"/>
        <w:rPr>
          <w:rFonts w:ascii="Palatino Linotype" w:eastAsia="Palatino Linotype" w:hAnsi="Palatino Linotype" w:cs="Palatino Linotype"/>
          <w:sz w:val="22"/>
          <w:szCs w:val="22"/>
        </w:rPr>
      </w:pPr>
    </w:p>
    <w:p w14:paraId="5E4B2E5F" w14:textId="5E4EEEAF" w:rsidR="0023612A" w:rsidRPr="002C23F8" w:rsidRDefault="0023612A" w:rsidP="00DE13E2">
      <w:pPr>
        <w:spacing w:line="360" w:lineRule="auto"/>
        <w:jc w:val="both"/>
        <w:rPr>
          <w:sz w:val="22"/>
          <w:szCs w:val="22"/>
        </w:rPr>
      </w:pPr>
      <w:r w:rsidRPr="002C23F8">
        <w:rPr>
          <w:rFonts w:ascii="Palatino Linotype" w:eastAsia="Palatino Linotype" w:hAnsi="Palatino Linotype" w:cs="Palatino Linotype"/>
          <w:sz w:val="22"/>
          <w:szCs w:val="22"/>
        </w:rPr>
        <w:t xml:space="preserve">De esta manera, se tiene que quien dio respuesta a la solicitud de información fue la unidad administrativa competente, </w:t>
      </w:r>
      <w:r w:rsidR="00DE13E2" w:rsidRPr="002C23F8">
        <w:rPr>
          <w:rFonts w:ascii="Palatino Linotype" w:eastAsia="Palatino Linotype" w:hAnsi="Palatino Linotype" w:cs="Palatino Linotype"/>
          <w:sz w:val="22"/>
          <w:szCs w:val="22"/>
        </w:rPr>
        <w:t xml:space="preserve">cumpliéndose a cabalidad </w:t>
      </w:r>
      <w:r w:rsidR="00DF5FA5" w:rsidRPr="002C23F8">
        <w:rPr>
          <w:rFonts w:ascii="Palatino Linotype" w:eastAsia="Palatino Linotype" w:hAnsi="Palatino Linotype" w:cs="Palatino Linotype"/>
          <w:sz w:val="22"/>
          <w:szCs w:val="22"/>
        </w:rPr>
        <w:t>el procedimiento</w:t>
      </w:r>
      <w:r w:rsidRPr="002C23F8">
        <w:rPr>
          <w:rFonts w:ascii="Palatino Linotype" w:eastAsia="Palatino Linotype" w:hAnsi="Palatino Linotype" w:cs="Palatino Linotype"/>
          <w:sz w:val="22"/>
          <w:szCs w:val="22"/>
        </w:rPr>
        <w:t xml:space="preserve"> para la atención a las solicitudes de acceso a la información, establecido en los artículos 151, 159, 160, 162, 163, 164, 165 y 166, de la Ley de Transparencia y Acceso a la Información Pública del Estado de México y Municipios, es el siguiente:</w:t>
      </w:r>
    </w:p>
    <w:p w14:paraId="053EEAA0" w14:textId="77777777" w:rsidR="0023612A" w:rsidRPr="002C23F8" w:rsidRDefault="0023612A" w:rsidP="0023612A">
      <w:pPr>
        <w:spacing w:line="360" w:lineRule="auto"/>
        <w:rPr>
          <w:sz w:val="22"/>
          <w:szCs w:val="22"/>
        </w:rPr>
      </w:pPr>
    </w:p>
    <w:p w14:paraId="59BBB61E" w14:textId="77777777" w:rsidR="0023612A" w:rsidRPr="002C23F8" w:rsidRDefault="0023612A" w:rsidP="0023612A">
      <w:pPr>
        <w:numPr>
          <w:ilvl w:val="0"/>
          <w:numId w:val="10"/>
        </w:numPr>
        <w:spacing w:line="276"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1468D5E" w14:textId="77777777" w:rsidR="0023612A" w:rsidRPr="002C23F8" w:rsidRDefault="0023612A" w:rsidP="0023612A">
      <w:pPr>
        <w:spacing w:line="276" w:lineRule="auto"/>
        <w:ind w:left="360"/>
        <w:jc w:val="both"/>
        <w:rPr>
          <w:rFonts w:ascii="Palatino Linotype" w:eastAsia="Palatino Linotype" w:hAnsi="Palatino Linotype" w:cs="Palatino Linotype"/>
          <w:sz w:val="22"/>
          <w:szCs w:val="22"/>
        </w:rPr>
      </w:pPr>
    </w:p>
    <w:p w14:paraId="5AAA1B46" w14:textId="77777777" w:rsidR="0023612A" w:rsidRPr="002C23F8" w:rsidRDefault="0023612A" w:rsidP="0023612A">
      <w:pPr>
        <w:numPr>
          <w:ilvl w:val="0"/>
          <w:numId w:val="10"/>
        </w:numPr>
        <w:spacing w:line="276"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AE53B40" w14:textId="77777777" w:rsidR="0023612A" w:rsidRPr="002C23F8" w:rsidRDefault="0023612A" w:rsidP="0023612A">
      <w:pPr>
        <w:spacing w:line="276" w:lineRule="auto"/>
        <w:ind w:left="720"/>
        <w:rPr>
          <w:rFonts w:ascii="Palatino Linotype" w:eastAsia="Palatino Linotype" w:hAnsi="Palatino Linotype" w:cs="Palatino Linotype"/>
          <w:sz w:val="22"/>
          <w:szCs w:val="22"/>
        </w:rPr>
      </w:pPr>
    </w:p>
    <w:p w14:paraId="571ED287" w14:textId="77777777" w:rsidR="0023612A" w:rsidRPr="002C23F8" w:rsidRDefault="0023612A" w:rsidP="0023612A">
      <w:pPr>
        <w:numPr>
          <w:ilvl w:val="0"/>
          <w:numId w:val="10"/>
        </w:numPr>
        <w:spacing w:line="276"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2C23F8">
        <w:rPr>
          <w:rFonts w:ascii="Palatino Linotype" w:eastAsia="Palatino Linotype" w:hAnsi="Palatino Linotype" w:cs="Palatino Linotype"/>
          <w:b/>
          <w:sz w:val="22"/>
          <w:szCs w:val="22"/>
        </w:rPr>
        <w:t>quince días, contados a partir del día siguiente a la presentación de ésta.</w:t>
      </w:r>
      <w:r w:rsidRPr="002C23F8">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547F5B6F" w14:textId="77777777" w:rsidR="0023612A" w:rsidRPr="002C23F8" w:rsidRDefault="0023612A" w:rsidP="0023612A">
      <w:pPr>
        <w:spacing w:line="276" w:lineRule="auto"/>
        <w:ind w:left="720"/>
        <w:rPr>
          <w:rFonts w:ascii="Palatino Linotype" w:eastAsia="Palatino Linotype" w:hAnsi="Palatino Linotype" w:cs="Palatino Linotype"/>
          <w:sz w:val="22"/>
          <w:szCs w:val="22"/>
        </w:rPr>
      </w:pPr>
    </w:p>
    <w:p w14:paraId="34E39BB9" w14:textId="77777777" w:rsidR="0023612A" w:rsidRPr="002C23F8" w:rsidRDefault="0023612A" w:rsidP="0023612A">
      <w:pPr>
        <w:numPr>
          <w:ilvl w:val="0"/>
          <w:numId w:val="10"/>
        </w:numPr>
        <w:spacing w:line="276" w:lineRule="auto"/>
        <w:jc w:val="both"/>
        <w:rPr>
          <w:rFonts w:ascii="Palatino Linotype" w:eastAsia="Palatino Linotype" w:hAnsi="Palatino Linotype" w:cs="Palatino Linotype"/>
          <w:b/>
          <w:sz w:val="22"/>
          <w:szCs w:val="22"/>
          <w:u w:val="single"/>
        </w:rPr>
      </w:pPr>
      <w:r w:rsidRPr="002C23F8">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AD9DF5A" w14:textId="77777777" w:rsidR="0023612A" w:rsidRPr="002C23F8" w:rsidRDefault="0023612A" w:rsidP="0023612A">
      <w:pPr>
        <w:spacing w:line="276" w:lineRule="auto"/>
        <w:ind w:left="720"/>
        <w:rPr>
          <w:rFonts w:ascii="Palatino Linotype" w:eastAsia="Palatino Linotype" w:hAnsi="Palatino Linotype" w:cs="Palatino Linotype"/>
          <w:b/>
          <w:sz w:val="22"/>
          <w:szCs w:val="22"/>
          <w:u w:val="single"/>
        </w:rPr>
      </w:pPr>
    </w:p>
    <w:p w14:paraId="335A3CB0" w14:textId="77777777" w:rsidR="0023612A" w:rsidRPr="002C23F8" w:rsidRDefault="0023612A" w:rsidP="0023612A">
      <w:pPr>
        <w:numPr>
          <w:ilvl w:val="0"/>
          <w:numId w:val="10"/>
        </w:numPr>
        <w:spacing w:line="276" w:lineRule="auto"/>
        <w:jc w:val="both"/>
        <w:rPr>
          <w:rFonts w:ascii="Palatino Linotype" w:eastAsia="Palatino Linotype" w:hAnsi="Palatino Linotype" w:cs="Palatino Linotype"/>
          <w:b/>
          <w:sz w:val="22"/>
          <w:szCs w:val="22"/>
        </w:rPr>
      </w:pPr>
      <w:r w:rsidRPr="002C23F8">
        <w:rPr>
          <w:rFonts w:ascii="Palatino Linotype" w:eastAsia="Palatino Linotype" w:hAnsi="Palatino Linotype" w:cs="Palatino Linotype"/>
          <w:sz w:val="22"/>
          <w:szCs w:val="22"/>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7D7003C" w14:textId="77777777" w:rsidR="0023612A" w:rsidRPr="002C23F8" w:rsidRDefault="0023612A" w:rsidP="0023612A">
      <w:pPr>
        <w:spacing w:line="276" w:lineRule="auto"/>
        <w:ind w:left="360"/>
        <w:jc w:val="both"/>
        <w:rPr>
          <w:rFonts w:ascii="Palatino Linotype" w:eastAsia="Palatino Linotype" w:hAnsi="Palatino Linotype" w:cs="Palatino Linotype"/>
          <w:b/>
          <w:sz w:val="22"/>
          <w:szCs w:val="22"/>
        </w:rPr>
      </w:pPr>
    </w:p>
    <w:p w14:paraId="7E30BE88" w14:textId="77777777" w:rsidR="0023612A" w:rsidRPr="002C23F8" w:rsidRDefault="0023612A" w:rsidP="0023612A">
      <w:pPr>
        <w:numPr>
          <w:ilvl w:val="0"/>
          <w:numId w:val="10"/>
        </w:numPr>
        <w:spacing w:line="276" w:lineRule="auto"/>
        <w:jc w:val="both"/>
        <w:rPr>
          <w:rFonts w:ascii="Palatino Linotype" w:eastAsia="Palatino Linotype" w:hAnsi="Palatino Linotype" w:cs="Palatino Linotype"/>
          <w:b/>
          <w:sz w:val="22"/>
          <w:szCs w:val="22"/>
        </w:rPr>
      </w:pPr>
      <w:r w:rsidRPr="002C23F8">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2F0A6536" w14:textId="77777777" w:rsidR="0023612A" w:rsidRPr="002C23F8" w:rsidRDefault="0023612A" w:rsidP="0023612A">
      <w:pPr>
        <w:spacing w:line="360" w:lineRule="auto"/>
        <w:rPr>
          <w:sz w:val="22"/>
          <w:szCs w:val="22"/>
        </w:rPr>
      </w:pPr>
    </w:p>
    <w:p w14:paraId="3CD9A18F" w14:textId="77777777" w:rsidR="0023612A" w:rsidRPr="002C23F8" w:rsidRDefault="0023612A" w:rsidP="0023612A">
      <w:pPr>
        <w:spacing w:line="360" w:lineRule="auto"/>
        <w:ind w:right="49"/>
        <w:jc w:val="both"/>
        <w:rPr>
          <w:rFonts w:ascii="Palatino Linotype" w:eastAsia="Palatino Linotype" w:hAnsi="Palatino Linotype" w:cs="Palatino Linotype"/>
          <w:b/>
          <w:sz w:val="22"/>
          <w:szCs w:val="22"/>
          <w:u w:val="single"/>
        </w:rPr>
      </w:pPr>
      <w:r w:rsidRPr="002C23F8">
        <w:rPr>
          <w:rFonts w:ascii="Palatino Linotype" w:eastAsia="Palatino Linotype" w:hAnsi="Palatino Linotype" w:cs="Palatino Linotype"/>
          <w:sz w:val="22"/>
          <w:szCs w:val="22"/>
        </w:rPr>
        <w:t xml:space="preserve">En ese sentido, se tiene que, </w:t>
      </w:r>
      <w:r w:rsidRPr="002C23F8">
        <w:rPr>
          <w:rFonts w:ascii="Palatino Linotype" w:eastAsia="Palatino Linotype" w:hAnsi="Palatino Linotype" w:cs="Palatino Linotype"/>
          <w:b/>
          <w:sz w:val="22"/>
          <w:szCs w:val="22"/>
          <w:u w:val="single"/>
        </w:rPr>
        <w:t>el procedimiento de búsqueda de la información se tiene por atendido.</w:t>
      </w:r>
    </w:p>
    <w:p w14:paraId="0417B5BB" w14:textId="77777777" w:rsidR="0023612A" w:rsidRPr="002C23F8" w:rsidRDefault="0023612A" w:rsidP="0023612A">
      <w:pPr>
        <w:spacing w:line="360" w:lineRule="auto"/>
        <w:jc w:val="both"/>
        <w:rPr>
          <w:rFonts w:ascii="Palatino Linotype" w:eastAsia="Palatino Linotype" w:hAnsi="Palatino Linotype" w:cs="Palatino Linotype"/>
          <w:sz w:val="22"/>
          <w:szCs w:val="22"/>
        </w:rPr>
      </w:pPr>
    </w:p>
    <w:p w14:paraId="1CA3850D" w14:textId="77777777" w:rsidR="0023612A" w:rsidRPr="002C23F8" w:rsidRDefault="0023612A" w:rsidP="0023612A">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Acotado lo anterior, </w:t>
      </w:r>
      <w:r w:rsidR="00DE13E2" w:rsidRPr="002C23F8">
        <w:rPr>
          <w:rFonts w:ascii="Palatino Linotype" w:eastAsia="Palatino Linotype" w:hAnsi="Palatino Linotype" w:cs="Palatino Linotype"/>
          <w:sz w:val="22"/>
          <w:szCs w:val="22"/>
        </w:rPr>
        <w:t xml:space="preserve">del análisis a la respuesta se desprende el servidor público habilitado de la Oficialía Mayor de la Secretaría de Seguridad, hizo del conocimiento que hacía entrega en formato PDF el nombramiento del Mtro. Cristóbal Castañeda Camarillo como </w:t>
      </w:r>
      <w:proofErr w:type="gramStart"/>
      <w:r w:rsidR="00DE13E2" w:rsidRPr="002C23F8">
        <w:rPr>
          <w:rFonts w:ascii="Palatino Linotype" w:eastAsia="Palatino Linotype" w:hAnsi="Palatino Linotype" w:cs="Palatino Linotype"/>
          <w:sz w:val="22"/>
          <w:szCs w:val="22"/>
        </w:rPr>
        <w:t>Secretario</w:t>
      </w:r>
      <w:proofErr w:type="gramEnd"/>
      <w:r w:rsidR="00DE13E2" w:rsidRPr="002C23F8">
        <w:rPr>
          <w:rFonts w:ascii="Palatino Linotype" w:eastAsia="Palatino Linotype" w:hAnsi="Palatino Linotype" w:cs="Palatino Linotype"/>
          <w:sz w:val="22"/>
          <w:szCs w:val="22"/>
        </w:rPr>
        <w:t xml:space="preserve"> de Seguridad; mismo que si fue entregado como anexo a la respuesta como se desprende de las siguientes imágenes:</w:t>
      </w:r>
    </w:p>
    <w:p w14:paraId="48340D74" w14:textId="77777777" w:rsidR="00DE13E2" w:rsidRPr="002C23F8" w:rsidRDefault="00DE13E2" w:rsidP="0023612A">
      <w:pPr>
        <w:spacing w:line="360" w:lineRule="auto"/>
        <w:jc w:val="both"/>
        <w:rPr>
          <w:rFonts w:ascii="Palatino Linotype" w:eastAsia="Palatino Linotype" w:hAnsi="Palatino Linotype" w:cs="Palatino Linotype"/>
          <w:sz w:val="22"/>
          <w:szCs w:val="22"/>
        </w:rPr>
      </w:pPr>
    </w:p>
    <w:p w14:paraId="0FF4EACB" w14:textId="77777777" w:rsidR="00DE13E2" w:rsidRPr="002C23F8" w:rsidRDefault="00DE13E2" w:rsidP="0023612A">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noProof/>
          <w:sz w:val="22"/>
          <w:szCs w:val="22"/>
        </w:rPr>
        <w:lastRenderedPageBreak/>
        <mc:AlternateContent>
          <mc:Choice Requires="wps">
            <w:drawing>
              <wp:anchor distT="0" distB="0" distL="114300" distR="114300" simplePos="0" relativeHeight="251659264" behindDoc="0" locked="0" layoutInCell="1" allowOverlap="1" wp14:anchorId="4F0B077C" wp14:editId="752AF95C">
                <wp:simplePos x="0" y="0"/>
                <wp:positionH relativeFrom="column">
                  <wp:posOffset>2567940</wp:posOffset>
                </wp:positionH>
                <wp:positionV relativeFrom="paragraph">
                  <wp:posOffset>704215</wp:posOffset>
                </wp:positionV>
                <wp:extent cx="714375" cy="133350"/>
                <wp:effectExtent l="57150" t="38100" r="85725" b="95250"/>
                <wp:wrapNone/>
                <wp:docPr id="6" name="Rectángulo 6"/>
                <wp:cNvGraphicFramePr/>
                <a:graphic xmlns:a="http://schemas.openxmlformats.org/drawingml/2006/main">
                  <a:graphicData uri="http://schemas.microsoft.com/office/word/2010/wordprocessingShape">
                    <wps:wsp>
                      <wps:cNvSpPr/>
                      <wps:spPr>
                        <a:xfrm>
                          <a:off x="0" y="0"/>
                          <a:ext cx="714375" cy="13335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CE228E6" id="Rectángulo 6" o:spid="_x0000_s1026" style="position:absolute;margin-left:202.2pt;margin-top:55.45pt;width:56.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" filled="f" strokecolor="red" strokeweight="2.25pt">
                <v:shadow on="t" color="black" opacity="22937f" origin=",.5" offset="0,.63889mm"/>
              </v:rect>
            </w:pict>
          </mc:Fallback>
        </mc:AlternateContent>
      </w:r>
      <w:r w:rsidRPr="002C23F8">
        <w:rPr>
          <w:rFonts w:ascii="Palatino Linotype" w:eastAsia="Palatino Linotype" w:hAnsi="Palatino Linotype" w:cs="Palatino Linotype"/>
          <w:noProof/>
          <w:sz w:val="22"/>
          <w:szCs w:val="22"/>
        </w:rPr>
        <w:drawing>
          <wp:inline distT="0" distB="0" distL="0" distR="0" wp14:anchorId="0CAD2C0C" wp14:editId="6A7F71F1">
            <wp:extent cx="5612130" cy="2705100"/>
            <wp:effectExtent l="19050" t="19050" r="26670"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705100"/>
                    </a:xfrm>
                    <a:prstGeom prst="rect">
                      <a:avLst/>
                    </a:prstGeom>
                    <a:ln w="3175">
                      <a:solidFill>
                        <a:schemeClr val="tx1"/>
                      </a:solidFill>
                    </a:ln>
                  </pic:spPr>
                </pic:pic>
              </a:graphicData>
            </a:graphic>
          </wp:inline>
        </w:drawing>
      </w:r>
    </w:p>
    <w:p w14:paraId="41E02472" w14:textId="77777777" w:rsidR="00DE13E2" w:rsidRPr="002C23F8" w:rsidRDefault="00DE13E2" w:rsidP="0023612A">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noProof/>
          <w:sz w:val="22"/>
          <w:szCs w:val="22"/>
        </w:rPr>
        <w:lastRenderedPageBreak/>
        <w:drawing>
          <wp:inline distT="0" distB="0" distL="0" distR="0" wp14:anchorId="3643237C" wp14:editId="48B52C54">
            <wp:extent cx="5163271" cy="5953956"/>
            <wp:effectExtent l="19050" t="19050" r="18415" b="279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3271" cy="5953956"/>
                    </a:xfrm>
                    <a:prstGeom prst="rect">
                      <a:avLst/>
                    </a:prstGeom>
                    <a:ln w="3175">
                      <a:solidFill>
                        <a:schemeClr val="tx1"/>
                      </a:solidFill>
                    </a:ln>
                  </pic:spPr>
                </pic:pic>
              </a:graphicData>
            </a:graphic>
          </wp:inline>
        </w:drawing>
      </w:r>
    </w:p>
    <w:p w14:paraId="4EE2F3D1" w14:textId="77777777" w:rsidR="0023612A" w:rsidRPr="002C23F8" w:rsidRDefault="0023612A" w:rsidP="0023612A">
      <w:pPr>
        <w:spacing w:line="360" w:lineRule="auto"/>
        <w:jc w:val="both"/>
        <w:rPr>
          <w:rFonts w:ascii="Palatino Linotype" w:eastAsia="Palatino Linotype" w:hAnsi="Palatino Linotype" w:cs="Palatino Linotype"/>
          <w:sz w:val="22"/>
          <w:szCs w:val="22"/>
        </w:rPr>
      </w:pPr>
    </w:p>
    <w:p w14:paraId="73B080EC" w14:textId="152788BE" w:rsidR="0023612A" w:rsidRPr="002C23F8" w:rsidRDefault="0023612A" w:rsidP="0023612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 xml:space="preserve">De </w:t>
      </w:r>
      <w:r w:rsidR="00DE13E2" w:rsidRPr="002C23F8">
        <w:rPr>
          <w:rFonts w:ascii="Palatino Linotype" w:eastAsia="Palatino Linotype" w:hAnsi="Palatino Linotype" w:cs="Palatino Linotype"/>
          <w:sz w:val="22"/>
          <w:szCs w:val="22"/>
        </w:rPr>
        <w:t>lo anterior</w:t>
      </w:r>
      <w:r w:rsidRPr="002C23F8">
        <w:rPr>
          <w:rFonts w:ascii="Palatino Linotype" w:eastAsia="Palatino Linotype" w:hAnsi="Palatino Linotype" w:cs="Palatino Linotype"/>
          <w:sz w:val="22"/>
          <w:szCs w:val="22"/>
        </w:rPr>
        <w:t>, resulta dable dar por atendido el requerimiento de información,</w:t>
      </w:r>
      <w:r w:rsidR="00DE13E2" w:rsidRPr="002C23F8">
        <w:rPr>
          <w:rFonts w:ascii="Palatino Linotype" w:eastAsia="Palatino Linotype" w:hAnsi="Palatino Linotype" w:cs="Palatino Linotype"/>
          <w:sz w:val="22"/>
          <w:szCs w:val="22"/>
        </w:rPr>
        <w:t xml:space="preserve"> ya que el servidor público habilitado competente proporcionó el archivo </w:t>
      </w:r>
      <w:proofErr w:type="spellStart"/>
      <w:r w:rsidR="00DE13E2" w:rsidRPr="002C23F8">
        <w:rPr>
          <w:rFonts w:ascii="Palatino Linotype" w:eastAsia="Palatino Linotype" w:hAnsi="Palatino Linotype" w:cs="Palatino Linotype"/>
          <w:sz w:val="22"/>
          <w:szCs w:val="22"/>
        </w:rPr>
        <w:t>pdf</w:t>
      </w:r>
      <w:proofErr w:type="spellEnd"/>
      <w:r w:rsidR="00DE13E2" w:rsidRPr="002C23F8">
        <w:rPr>
          <w:rFonts w:ascii="Palatino Linotype" w:eastAsia="Palatino Linotype" w:hAnsi="Palatino Linotype" w:cs="Palatino Linotype"/>
          <w:sz w:val="22"/>
          <w:szCs w:val="22"/>
        </w:rPr>
        <w:t xml:space="preserve"> que refirió en su oficio de respuesta, que versa en el </w:t>
      </w:r>
      <w:r w:rsidR="00B75D11" w:rsidRPr="002C23F8">
        <w:rPr>
          <w:rFonts w:ascii="Palatino Linotype" w:eastAsia="Palatino Linotype" w:hAnsi="Palatino Linotype" w:cs="Palatino Linotype"/>
          <w:sz w:val="22"/>
          <w:szCs w:val="22"/>
        </w:rPr>
        <w:t xml:space="preserve">nombramiento del Mtro. Cristóbal Castañeda Camarillo como </w:t>
      </w:r>
      <w:proofErr w:type="gramStart"/>
      <w:r w:rsidR="00B75D11" w:rsidRPr="002C23F8">
        <w:rPr>
          <w:rFonts w:ascii="Palatino Linotype" w:eastAsia="Palatino Linotype" w:hAnsi="Palatino Linotype" w:cs="Palatino Linotype"/>
          <w:sz w:val="22"/>
          <w:szCs w:val="22"/>
        </w:rPr>
        <w:t>Secretario</w:t>
      </w:r>
      <w:proofErr w:type="gramEnd"/>
      <w:r w:rsidR="00B75D11" w:rsidRPr="002C23F8">
        <w:rPr>
          <w:rFonts w:ascii="Palatino Linotype" w:eastAsia="Palatino Linotype" w:hAnsi="Palatino Linotype" w:cs="Palatino Linotype"/>
          <w:sz w:val="22"/>
          <w:szCs w:val="22"/>
        </w:rPr>
        <w:t xml:space="preserve"> de Seguridad.</w:t>
      </w:r>
    </w:p>
    <w:p w14:paraId="554EE26E" w14:textId="77777777" w:rsidR="0023612A" w:rsidRPr="002C23F8" w:rsidRDefault="0023612A" w:rsidP="0023612A">
      <w:pPr>
        <w:spacing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lastRenderedPageBreak/>
        <w:t xml:space="preserve">De esta manera, este Pleno considera necesario dejar claro que, al haber existido un pronunciamiento por parte del </w:t>
      </w:r>
      <w:r w:rsidRPr="002C23F8">
        <w:rPr>
          <w:rFonts w:ascii="Palatino Linotype" w:eastAsia="Palatino Linotype" w:hAnsi="Palatino Linotype" w:cs="Palatino Linotype"/>
          <w:b/>
          <w:sz w:val="22"/>
          <w:szCs w:val="22"/>
        </w:rPr>
        <w:t>Sujeto Obligado</w:t>
      </w:r>
      <w:r w:rsidRPr="002C23F8">
        <w:rPr>
          <w:rFonts w:ascii="Palatino Linotype" w:eastAsia="Palatino Linotype" w:hAnsi="Palatino Linotype" w:cs="Palatino Linotype"/>
          <w:sz w:val="22"/>
          <w:szCs w:val="22"/>
        </w:rPr>
        <w:t>, por conducto del servidor público habilitado competente, 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4E518A2D" w14:textId="77777777" w:rsidR="0023612A" w:rsidRPr="002C23F8" w:rsidRDefault="0023612A" w:rsidP="0023612A">
      <w:pPr>
        <w:pBdr>
          <w:top w:val="nil"/>
          <w:left w:val="nil"/>
          <w:bottom w:val="nil"/>
          <w:right w:val="nil"/>
          <w:between w:val="nil"/>
        </w:pBdr>
        <w:spacing w:line="360" w:lineRule="auto"/>
        <w:jc w:val="both"/>
        <w:rPr>
          <w:sz w:val="18"/>
          <w:szCs w:val="18"/>
        </w:rPr>
      </w:pPr>
    </w:p>
    <w:p w14:paraId="292EAFA0" w14:textId="77777777" w:rsidR="0023612A" w:rsidRPr="002C23F8" w:rsidRDefault="0023612A" w:rsidP="0023612A">
      <w:pPr>
        <w:pBdr>
          <w:top w:val="nil"/>
          <w:left w:val="nil"/>
          <w:bottom w:val="nil"/>
          <w:right w:val="nil"/>
          <w:between w:val="nil"/>
        </w:pBdr>
        <w:spacing w:line="276" w:lineRule="auto"/>
        <w:ind w:left="860" w:right="560"/>
        <w:jc w:val="both"/>
        <w:rPr>
          <w:sz w:val="22"/>
          <w:szCs w:val="22"/>
        </w:rPr>
      </w:pPr>
      <w:r w:rsidRPr="002C23F8">
        <w:rPr>
          <w:rFonts w:ascii="Palatino Linotype" w:eastAsia="Palatino Linotype" w:hAnsi="Palatino Linotype" w:cs="Palatino Linotype"/>
          <w:i/>
          <w:sz w:val="22"/>
          <w:szCs w:val="22"/>
        </w:rPr>
        <w:t>“</w:t>
      </w:r>
      <w:r w:rsidRPr="002C23F8">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2C23F8">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F144757" w14:textId="77777777" w:rsidR="0023612A" w:rsidRPr="002C23F8" w:rsidRDefault="0023612A" w:rsidP="0023612A">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p>
    <w:p w14:paraId="4801D9FA" w14:textId="77777777" w:rsidR="0023612A" w:rsidRPr="002C23F8" w:rsidRDefault="0023612A" w:rsidP="0023612A">
      <w:pPr>
        <w:spacing w:line="360" w:lineRule="auto"/>
        <w:jc w:val="both"/>
        <w:rPr>
          <w:rFonts w:ascii="Palatino Linotype" w:eastAsia="Palatino Linotype" w:hAnsi="Palatino Linotype" w:cs="Palatino Linotype"/>
          <w:b/>
          <w:sz w:val="22"/>
          <w:szCs w:val="22"/>
        </w:rPr>
      </w:pPr>
      <w:r w:rsidRPr="002C23F8">
        <w:rPr>
          <w:rFonts w:ascii="Palatino Linotype" w:eastAsia="Palatino Linotype" w:hAnsi="Palatino Linotype" w:cs="Palatino Linotype"/>
          <w:sz w:val="22"/>
          <w:szCs w:val="22"/>
        </w:rPr>
        <w:t xml:space="preserve">Por lo tanto, se considera que los motivos de inconformidad esgrimidos por la parte </w:t>
      </w:r>
      <w:r w:rsidRPr="002C23F8">
        <w:rPr>
          <w:rFonts w:ascii="Palatino Linotype" w:eastAsia="Palatino Linotype" w:hAnsi="Palatino Linotype" w:cs="Palatino Linotype"/>
          <w:b/>
          <w:sz w:val="22"/>
          <w:szCs w:val="22"/>
        </w:rPr>
        <w:t xml:space="preserve">Recurrente </w:t>
      </w:r>
      <w:r w:rsidRPr="002C23F8">
        <w:rPr>
          <w:rFonts w:ascii="Palatino Linotype" w:eastAsia="Palatino Linotype" w:hAnsi="Palatino Linotype" w:cs="Palatino Linotype"/>
          <w:sz w:val="22"/>
          <w:szCs w:val="22"/>
        </w:rPr>
        <w:t xml:space="preserve">en el recurso de revisión </w:t>
      </w:r>
      <w:r w:rsidRPr="002C23F8">
        <w:rPr>
          <w:rFonts w:ascii="Palatino Linotype" w:eastAsia="Palatino Linotype" w:hAnsi="Palatino Linotype" w:cs="Palatino Linotype"/>
          <w:b/>
          <w:sz w:val="22"/>
          <w:szCs w:val="22"/>
        </w:rPr>
        <w:t>0</w:t>
      </w:r>
      <w:r w:rsidR="00B75D11" w:rsidRPr="002C23F8">
        <w:rPr>
          <w:rFonts w:ascii="Palatino Linotype" w:eastAsia="Palatino Linotype" w:hAnsi="Palatino Linotype" w:cs="Palatino Linotype"/>
          <w:b/>
          <w:sz w:val="22"/>
          <w:szCs w:val="22"/>
        </w:rPr>
        <w:t>7119</w:t>
      </w:r>
      <w:r w:rsidRPr="002C23F8">
        <w:rPr>
          <w:rFonts w:ascii="Palatino Linotype" w:eastAsia="Palatino Linotype" w:hAnsi="Palatino Linotype" w:cs="Palatino Linotype"/>
          <w:b/>
          <w:sz w:val="22"/>
          <w:szCs w:val="22"/>
        </w:rPr>
        <w:t>/INFOEM/IP/RR/2024</w:t>
      </w:r>
      <w:r w:rsidRPr="002C23F8">
        <w:rPr>
          <w:rFonts w:ascii="Palatino Linotype" w:eastAsia="Palatino Linotype" w:hAnsi="Palatino Linotype" w:cs="Palatino Linotype"/>
          <w:sz w:val="22"/>
          <w:szCs w:val="22"/>
        </w:rPr>
        <w:t xml:space="preserve"> resultan infundados; resultando procedente </w:t>
      </w:r>
      <w:r w:rsidRPr="002C23F8">
        <w:rPr>
          <w:rFonts w:ascii="Palatino Linotype" w:eastAsia="Palatino Linotype" w:hAnsi="Palatino Linotype" w:cs="Palatino Linotype"/>
          <w:b/>
          <w:sz w:val="22"/>
          <w:szCs w:val="22"/>
        </w:rPr>
        <w:t xml:space="preserve">Confirmar </w:t>
      </w:r>
      <w:r w:rsidRPr="002C23F8">
        <w:rPr>
          <w:rFonts w:ascii="Palatino Linotype" w:eastAsia="Palatino Linotype" w:hAnsi="Palatino Linotype" w:cs="Palatino Linotype"/>
          <w:sz w:val="22"/>
          <w:szCs w:val="22"/>
        </w:rPr>
        <w:t xml:space="preserve">la respuesta del </w:t>
      </w:r>
      <w:r w:rsidRPr="002C23F8">
        <w:rPr>
          <w:rFonts w:ascii="Palatino Linotype" w:eastAsia="Palatino Linotype" w:hAnsi="Palatino Linotype" w:cs="Palatino Linotype"/>
          <w:b/>
          <w:sz w:val="22"/>
          <w:szCs w:val="22"/>
        </w:rPr>
        <w:t>Sujeto Obligado.</w:t>
      </w:r>
    </w:p>
    <w:p w14:paraId="0A1431F4" w14:textId="77777777" w:rsidR="0023612A" w:rsidRPr="002C23F8" w:rsidRDefault="0023612A" w:rsidP="0023612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3CD00DB" w14:textId="77777777" w:rsidR="00B75D11" w:rsidRPr="002C23F8" w:rsidRDefault="00B75D11" w:rsidP="0023612A">
      <w:pPr>
        <w:pBdr>
          <w:top w:val="nil"/>
          <w:left w:val="nil"/>
          <w:bottom w:val="nil"/>
          <w:right w:val="nil"/>
          <w:between w:val="nil"/>
        </w:pBdr>
        <w:spacing w:line="360" w:lineRule="auto"/>
        <w:jc w:val="both"/>
        <w:rPr>
          <w:rFonts w:ascii="Palatino Linotype" w:eastAsia="Palatino Linotype" w:hAnsi="Palatino Linotype" w:cs="Palatino Linotype"/>
          <w:b/>
          <w:sz w:val="20"/>
          <w:szCs w:val="22"/>
        </w:rPr>
      </w:pPr>
      <w:r w:rsidRPr="002C23F8">
        <w:rPr>
          <w:rFonts w:ascii="Palatino Linotype" w:hAnsi="Palatino Linotype"/>
          <w:sz w:val="22"/>
        </w:rPr>
        <w:t xml:space="preserve">Finalmente, respecto de las manifestaciones realizadas por la parte </w:t>
      </w:r>
      <w:r w:rsidRPr="002C23F8">
        <w:rPr>
          <w:rFonts w:ascii="Palatino Linotype" w:hAnsi="Palatino Linotype"/>
          <w:b/>
          <w:sz w:val="22"/>
        </w:rPr>
        <w:t>Recurrente</w:t>
      </w:r>
      <w:r w:rsidRPr="002C23F8">
        <w:rPr>
          <w:rFonts w:ascii="Palatino Linotype" w:hAnsi="Palatino Linotype"/>
          <w:sz w:val="22"/>
        </w:rPr>
        <w:t xml:space="preserve"> como razones o motivos de inconformidad, consistentes en </w:t>
      </w:r>
      <w:r w:rsidRPr="002C23F8">
        <w:rPr>
          <w:rFonts w:ascii="Palatino Linotype" w:hAnsi="Palatino Linotype"/>
          <w:i/>
          <w:iCs/>
          <w:sz w:val="22"/>
        </w:rPr>
        <w:t xml:space="preserve">“…PUDO UNA SANCIÓN POR QUE </w:t>
      </w:r>
      <w:r w:rsidRPr="002C23F8">
        <w:rPr>
          <w:rFonts w:ascii="Palatino Linotype" w:hAnsi="Palatino Linotype"/>
          <w:i/>
          <w:iCs/>
          <w:sz w:val="22"/>
        </w:rPr>
        <w:lastRenderedPageBreak/>
        <w:t>NO ADJUNTARON EL ARCHIVO QUE SE MENCIONA…” (sic)</w:t>
      </w:r>
      <w:r w:rsidRPr="002C23F8">
        <w:rPr>
          <w:rFonts w:ascii="Palatino Linotype" w:hAnsi="Palatino Linotype"/>
          <w:sz w:val="22"/>
        </w:rPr>
        <w:t>; y derivado que el Recurso de Revisión no es el medio para sancionar, este Organismo Garante sugiere a la persona solicitante, interponer su queja o denuncia ante la autoridad competente.</w:t>
      </w:r>
    </w:p>
    <w:p w14:paraId="2AA6B9A3" w14:textId="77777777" w:rsidR="00B75D11" w:rsidRPr="002C23F8" w:rsidRDefault="00B75D11" w:rsidP="0023612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592C6127" w14:textId="77777777" w:rsidR="0023612A" w:rsidRPr="002C23F8" w:rsidRDefault="0023612A" w:rsidP="0023612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6980530" w14:textId="77777777" w:rsidR="0023612A" w:rsidRPr="002C23F8" w:rsidRDefault="0023612A" w:rsidP="0023612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2C23F8">
        <w:rPr>
          <w:rFonts w:ascii="Palatino Linotype" w:eastAsia="Palatino Linotype" w:hAnsi="Palatino Linotype" w:cs="Palatino Linotype"/>
          <w:b/>
          <w:sz w:val="22"/>
          <w:szCs w:val="22"/>
        </w:rPr>
        <w:t>III. R E S U E L V E</w:t>
      </w:r>
    </w:p>
    <w:p w14:paraId="610BCB1E" w14:textId="77777777" w:rsidR="0023612A" w:rsidRPr="002C23F8" w:rsidRDefault="0023612A" w:rsidP="0023612A">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1C7C1F15" w14:textId="77777777" w:rsidR="0023612A" w:rsidRPr="002C23F8" w:rsidRDefault="0023612A" w:rsidP="0023612A">
      <w:pPr>
        <w:spacing w:line="360" w:lineRule="auto"/>
        <w:jc w:val="both"/>
        <w:rPr>
          <w:rFonts w:ascii="Palatino Linotype" w:eastAsia="Palatino Linotype" w:hAnsi="Palatino Linotype" w:cs="Palatino Linotype"/>
          <w:b/>
          <w:sz w:val="22"/>
          <w:szCs w:val="22"/>
        </w:rPr>
      </w:pPr>
      <w:r w:rsidRPr="002C23F8">
        <w:rPr>
          <w:rFonts w:ascii="Palatino Linotype" w:eastAsia="Palatino Linotype" w:hAnsi="Palatino Linotype" w:cs="Palatino Linotype"/>
          <w:b/>
          <w:sz w:val="22"/>
          <w:szCs w:val="22"/>
        </w:rPr>
        <w:t xml:space="preserve">Primero. </w:t>
      </w:r>
      <w:r w:rsidRPr="002C23F8">
        <w:rPr>
          <w:rFonts w:ascii="Palatino Linotype" w:eastAsia="Palatino Linotype" w:hAnsi="Palatino Linotype" w:cs="Palatino Linotype"/>
          <w:sz w:val="22"/>
          <w:szCs w:val="22"/>
        </w:rPr>
        <w:t xml:space="preserve">Resultan </w:t>
      </w:r>
      <w:r w:rsidRPr="002C23F8">
        <w:rPr>
          <w:rFonts w:ascii="Palatino Linotype" w:eastAsia="Palatino Linotype" w:hAnsi="Palatino Linotype" w:cs="Palatino Linotype"/>
          <w:b/>
          <w:sz w:val="22"/>
          <w:szCs w:val="22"/>
        </w:rPr>
        <w:t>infundadas</w:t>
      </w:r>
      <w:r w:rsidRPr="002C23F8">
        <w:rPr>
          <w:rFonts w:ascii="Palatino Linotype" w:eastAsia="Palatino Linotype" w:hAnsi="Palatino Linotype" w:cs="Palatino Linotype"/>
          <w:sz w:val="22"/>
          <w:szCs w:val="22"/>
        </w:rPr>
        <w:t xml:space="preserve"> las</w:t>
      </w:r>
      <w:r w:rsidRPr="002C23F8">
        <w:rPr>
          <w:rFonts w:ascii="Palatino Linotype" w:eastAsia="Palatino Linotype" w:hAnsi="Palatino Linotype" w:cs="Palatino Linotype"/>
          <w:b/>
          <w:sz w:val="22"/>
          <w:szCs w:val="22"/>
        </w:rPr>
        <w:t xml:space="preserve"> </w:t>
      </w:r>
      <w:r w:rsidRPr="002C23F8">
        <w:rPr>
          <w:rFonts w:ascii="Palatino Linotype" w:eastAsia="Palatino Linotype" w:hAnsi="Palatino Linotype" w:cs="Palatino Linotype"/>
          <w:sz w:val="22"/>
          <w:szCs w:val="22"/>
        </w:rPr>
        <w:t xml:space="preserve">razones o motivos de inconformidad hechos valer por la parte </w:t>
      </w:r>
      <w:r w:rsidRPr="002C23F8">
        <w:rPr>
          <w:rFonts w:ascii="Palatino Linotype" w:eastAsia="Palatino Linotype" w:hAnsi="Palatino Linotype" w:cs="Palatino Linotype"/>
          <w:b/>
          <w:sz w:val="22"/>
          <w:szCs w:val="22"/>
        </w:rPr>
        <w:t>Recurrente</w:t>
      </w:r>
      <w:r w:rsidRPr="002C23F8">
        <w:rPr>
          <w:rFonts w:ascii="Palatino Linotype" w:eastAsia="Palatino Linotype" w:hAnsi="Palatino Linotype" w:cs="Palatino Linotype"/>
          <w:sz w:val="22"/>
          <w:szCs w:val="22"/>
        </w:rPr>
        <w:t xml:space="preserve"> en el Recurso de Revisión </w:t>
      </w:r>
      <w:r w:rsidRPr="002C23F8">
        <w:rPr>
          <w:rFonts w:ascii="Palatino Linotype" w:eastAsia="Palatino Linotype" w:hAnsi="Palatino Linotype" w:cs="Palatino Linotype"/>
          <w:b/>
          <w:sz w:val="22"/>
          <w:szCs w:val="22"/>
        </w:rPr>
        <w:t>0</w:t>
      </w:r>
      <w:r w:rsidR="00B75D11" w:rsidRPr="002C23F8">
        <w:rPr>
          <w:rFonts w:ascii="Palatino Linotype" w:eastAsia="Palatino Linotype" w:hAnsi="Palatino Linotype" w:cs="Palatino Linotype"/>
          <w:b/>
          <w:sz w:val="22"/>
          <w:szCs w:val="22"/>
        </w:rPr>
        <w:t>7119</w:t>
      </w:r>
      <w:r w:rsidRPr="002C23F8">
        <w:rPr>
          <w:rFonts w:ascii="Palatino Linotype" w:eastAsia="Palatino Linotype" w:hAnsi="Palatino Linotype" w:cs="Palatino Linotype"/>
          <w:b/>
          <w:sz w:val="22"/>
          <w:szCs w:val="22"/>
        </w:rPr>
        <w:t xml:space="preserve">/INFOEM/IP/RR/2024; </w:t>
      </w:r>
      <w:r w:rsidRPr="002C23F8">
        <w:rPr>
          <w:rFonts w:ascii="Palatino Linotype" w:eastAsia="Palatino Linotype" w:hAnsi="Palatino Linotype" w:cs="Palatino Linotype"/>
          <w:sz w:val="22"/>
          <w:szCs w:val="22"/>
        </w:rPr>
        <w:t xml:space="preserve">por lo que, en términos del Considerando </w:t>
      </w:r>
      <w:r w:rsidRPr="002C23F8">
        <w:rPr>
          <w:rFonts w:ascii="Palatino Linotype" w:eastAsia="Palatino Linotype" w:hAnsi="Palatino Linotype" w:cs="Palatino Linotype"/>
          <w:b/>
          <w:sz w:val="22"/>
          <w:szCs w:val="22"/>
        </w:rPr>
        <w:t>Cuarto</w:t>
      </w:r>
      <w:r w:rsidRPr="002C23F8">
        <w:rPr>
          <w:rFonts w:ascii="Palatino Linotype" w:eastAsia="Palatino Linotype" w:hAnsi="Palatino Linotype" w:cs="Palatino Linotype"/>
          <w:sz w:val="22"/>
          <w:szCs w:val="22"/>
        </w:rPr>
        <w:t xml:space="preserve"> de la presente resolución se </w:t>
      </w:r>
      <w:r w:rsidRPr="002C23F8">
        <w:rPr>
          <w:rFonts w:ascii="Palatino Linotype" w:eastAsia="Palatino Linotype" w:hAnsi="Palatino Linotype" w:cs="Palatino Linotype"/>
          <w:b/>
          <w:sz w:val="22"/>
          <w:szCs w:val="22"/>
        </w:rPr>
        <w:t xml:space="preserve">Confirma </w:t>
      </w:r>
      <w:r w:rsidRPr="002C23F8">
        <w:rPr>
          <w:rFonts w:ascii="Palatino Linotype" w:eastAsia="Palatino Linotype" w:hAnsi="Palatino Linotype" w:cs="Palatino Linotype"/>
          <w:sz w:val="22"/>
          <w:szCs w:val="22"/>
        </w:rPr>
        <w:t xml:space="preserve">la respuesta emitida por el </w:t>
      </w:r>
      <w:r w:rsidRPr="002C23F8">
        <w:rPr>
          <w:rFonts w:ascii="Palatino Linotype" w:eastAsia="Palatino Linotype" w:hAnsi="Palatino Linotype" w:cs="Palatino Linotype"/>
          <w:b/>
          <w:sz w:val="22"/>
          <w:szCs w:val="22"/>
        </w:rPr>
        <w:t xml:space="preserve">Sujeto Obligado. </w:t>
      </w:r>
    </w:p>
    <w:p w14:paraId="60C132A8" w14:textId="77777777" w:rsidR="0023612A" w:rsidRPr="002C23F8" w:rsidRDefault="0023612A" w:rsidP="0023612A">
      <w:pPr>
        <w:spacing w:line="360" w:lineRule="auto"/>
        <w:jc w:val="both"/>
        <w:rPr>
          <w:rFonts w:ascii="Palatino Linotype" w:eastAsia="Palatino Linotype" w:hAnsi="Palatino Linotype" w:cs="Palatino Linotype"/>
          <w:b/>
          <w:sz w:val="22"/>
          <w:szCs w:val="22"/>
        </w:rPr>
      </w:pPr>
    </w:p>
    <w:p w14:paraId="6EC1428D" w14:textId="77777777" w:rsidR="0023612A" w:rsidRPr="002C23F8" w:rsidRDefault="0023612A" w:rsidP="0023612A">
      <w:pPr>
        <w:spacing w:line="360" w:lineRule="auto"/>
        <w:ind w:right="51"/>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sz w:val="22"/>
          <w:szCs w:val="22"/>
        </w:rPr>
        <w:t>Segundo. Notifíquese, vía SAIMEX</w:t>
      </w:r>
      <w:r w:rsidRPr="002C23F8">
        <w:rPr>
          <w:rFonts w:ascii="Palatino Linotype" w:eastAsia="Palatino Linotype" w:hAnsi="Palatino Linotype" w:cs="Palatino Linotype"/>
          <w:sz w:val="22"/>
          <w:szCs w:val="22"/>
        </w:rPr>
        <w:t xml:space="preserve"> la presente resolución al Titular de la Unidad de Transparencia del </w:t>
      </w:r>
      <w:r w:rsidRPr="002C23F8">
        <w:rPr>
          <w:rFonts w:ascii="Palatino Linotype" w:eastAsia="Palatino Linotype" w:hAnsi="Palatino Linotype" w:cs="Palatino Linotype"/>
          <w:b/>
          <w:sz w:val="22"/>
          <w:szCs w:val="22"/>
        </w:rPr>
        <w:t>Sujeto Obligado</w:t>
      </w:r>
      <w:r w:rsidRPr="002C23F8">
        <w:rPr>
          <w:rFonts w:ascii="Palatino Linotype" w:eastAsia="Palatino Linotype" w:hAnsi="Palatino Linotype" w:cs="Palatino Linotype"/>
          <w:sz w:val="22"/>
          <w:szCs w:val="22"/>
        </w:rPr>
        <w:t>, para su conocimiento.</w:t>
      </w:r>
    </w:p>
    <w:p w14:paraId="07230E2B" w14:textId="77777777" w:rsidR="0023612A" w:rsidRPr="002C23F8" w:rsidRDefault="0023612A" w:rsidP="0023612A">
      <w:pPr>
        <w:spacing w:line="360" w:lineRule="auto"/>
        <w:jc w:val="both"/>
        <w:rPr>
          <w:sz w:val="22"/>
          <w:szCs w:val="22"/>
        </w:rPr>
      </w:pPr>
    </w:p>
    <w:p w14:paraId="66E32D4F" w14:textId="77777777" w:rsidR="0023612A" w:rsidRPr="002C23F8" w:rsidRDefault="0023612A" w:rsidP="0023612A">
      <w:pPr>
        <w:spacing w:line="360" w:lineRule="auto"/>
        <w:ind w:right="49"/>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b/>
          <w:sz w:val="22"/>
          <w:szCs w:val="22"/>
        </w:rPr>
        <w:t>Tercero. Notifíquese vía SAIMEX</w:t>
      </w:r>
      <w:r w:rsidRPr="002C23F8">
        <w:rPr>
          <w:rFonts w:ascii="Palatino Linotype" w:eastAsia="Palatino Linotype" w:hAnsi="Palatino Linotype" w:cs="Palatino Linotype"/>
          <w:sz w:val="22"/>
          <w:szCs w:val="22"/>
        </w:rPr>
        <w:t>,</w:t>
      </w:r>
      <w:r w:rsidRPr="002C23F8">
        <w:rPr>
          <w:rFonts w:ascii="Palatino Linotype" w:eastAsia="Palatino Linotype" w:hAnsi="Palatino Linotype" w:cs="Palatino Linotype"/>
          <w:b/>
          <w:sz w:val="22"/>
          <w:szCs w:val="22"/>
        </w:rPr>
        <w:t xml:space="preserve"> </w:t>
      </w:r>
      <w:r w:rsidRPr="002C23F8">
        <w:rPr>
          <w:rFonts w:ascii="Palatino Linotype" w:eastAsia="Palatino Linotype" w:hAnsi="Palatino Linotype" w:cs="Palatino Linotype"/>
          <w:sz w:val="22"/>
          <w:szCs w:val="22"/>
        </w:rPr>
        <w:t xml:space="preserve">a la parte </w:t>
      </w:r>
      <w:r w:rsidRPr="002C23F8">
        <w:rPr>
          <w:rFonts w:ascii="Palatino Linotype" w:eastAsia="Palatino Linotype" w:hAnsi="Palatino Linotype" w:cs="Palatino Linotype"/>
          <w:b/>
          <w:sz w:val="22"/>
          <w:szCs w:val="22"/>
        </w:rPr>
        <w:t>Recurrente</w:t>
      </w:r>
      <w:r w:rsidRPr="002C23F8">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344E178D" w14:textId="77777777" w:rsidR="009D554D" w:rsidRPr="002C23F8" w:rsidRDefault="009D554D">
      <w:pPr>
        <w:spacing w:before="240" w:after="240" w:line="360" w:lineRule="auto"/>
        <w:jc w:val="both"/>
        <w:rPr>
          <w:rFonts w:ascii="Palatino Linotype" w:eastAsia="Palatino Linotype" w:hAnsi="Palatino Linotype" w:cs="Palatino Linotype"/>
          <w:sz w:val="22"/>
          <w:szCs w:val="22"/>
        </w:rPr>
      </w:pPr>
    </w:p>
    <w:p w14:paraId="32EA4C9F" w14:textId="77777777" w:rsidR="00B403CD" w:rsidRPr="002C23F8" w:rsidRDefault="00B403CD">
      <w:pPr>
        <w:spacing w:line="360" w:lineRule="auto"/>
        <w:ind w:right="49"/>
        <w:jc w:val="both"/>
        <w:rPr>
          <w:rFonts w:ascii="Palatino Linotype" w:eastAsia="Palatino Linotype" w:hAnsi="Palatino Linotype" w:cs="Palatino Linotype"/>
          <w:sz w:val="22"/>
          <w:szCs w:val="22"/>
        </w:rPr>
      </w:pPr>
    </w:p>
    <w:p w14:paraId="618A45C7" w14:textId="77777777" w:rsidR="00B403CD" w:rsidRPr="002C23F8" w:rsidRDefault="00F656E0">
      <w:pPr>
        <w:spacing w:line="360" w:lineRule="auto"/>
        <w:jc w:val="both"/>
        <w:rPr>
          <w:rFonts w:ascii="Palatino Linotype" w:eastAsia="Palatino Linotype" w:hAnsi="Palatino Linotype" w:cs="Palatino Linotype"/>
          <w:sz w:val="22"/>
          <w:szCs w:val="22"/>
        </w:rPr>
      </w:pPr>
      <w:r w:rsidRPr="002C23F8">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61E06" w:rsidRPr="002C23F8">
        <w:rPr>
          <w:rFonts w:ascii="Palatino Linotype" w:eastAsia="Palatino Linotype" w:hAnsi="Palatino Linotype" w:cs="Palatino Linotype"/>
          <w:sz w:val="22"/>
          <w:szCs w:val="22"/>
        </w:rPr>
        <w:t xml:space="preserve"> </w:t>
      </w:r>
      <w:r w:rsidRPr="002C23F8">
        <w:rPr>
          <w:rFonts w:ascii="Palatino Linotype" w:eastAsia="Palatino Linotype" w:hAnsi="Palatino Linotype" w:cs="Palatino Linotype"/>
          <w:sz w:val="22"/>
          <w:szCs w:val="22"/>
        </w:rPr>
        <w:t xml:space="preserve">Y GUADALUPE RAMÍREZ PEÑA; EN LA </w:t>
      </w:r>
      <w:r w:rsidR="00B75D11" w:rsidRPr="002C23F8">
        <w:rPr>
          <w:rFonts w:ascii="Palatino Linotype" w:eastAsia="Palatino Linotype" w:hAnsi="Palatino Linotype" w:cs="Palatino Linotype"/>
          <w:sz w:val="22"/>
          <w:szCs w:val="22"/>
        </w:rPr>
        <w:t>CUADRAGÉSIMA PRIMERA</w:t>
      </w:r>
      <w:r w:rsidRPr="002C23F8">
        <w:rPr>
          <w:rFonts w:ascii="Palatino Linotype" w:eastAsia="Palatino Linotype" w:hAnsi="Palatino Linotype" w:cs="Palatino Linotype"/>
          <w:sz w:val="22"/>
          <w:szCs w:val="22"/>
        </w:rPr>
        <w:t xml:space="preserve"> SESIÓN ORDINARIA, CELEBRADA EL </w:t>
      </w:r>
      <w:r w:rsidR="00B75D11" w:rsidRPr="002C23F8">
        <w:rPr>
          <w:rFonts w:ascii="Palatino Linotype" w:eastAsia="Palatino Linotype" w:hAnsi="Palatino Linotype" w:cs="Palatino Linotype"/>
          <w:sz w:val="22"/>
          <w:szCs w:val="22"/>
        </w:rPr>
        <w:t>VEINTISIETE DE</w:t>
      </w:r>
      <w:r w:rsidRPr="002C23F8">
        <w:rPr>
          <w:rFonts w:ascii="Palatino Linotype" w:eastAsia="Palatino Linotype" w:hAnsi="Palatino Linotype" w:cs="Palatino Linotype"/>
          <w:sz w:val="22"/>
          <w:szCs w:val="22"/>
        </w:rPr>
        <w:t xml:space="preserve"> NOVIEMBRE DE DOS MIL VEINTICUATRO, ANTE EL SECRETARIO TÉCNICO DEL PLENO ALEXIS TAPIA RAMÍREZ. </w:t>
      </w:r>
    </w:p>
    <w:p w14:paraId="10A3D137" w14:textId="77777777" w:rsidR="00B403CD" w:rsidRPr="002C23F8" w:rsidRDefault="00B403CD">
      <w:pPr>
        <w:rPr>
          <w:rFonts w:ascii="Palatino Linotype" w:eastAsia="Palatino Linotype" w:hAnsi="Palatino Linotype" w:cs="Palatino Linotype"/>
          <w:sz w:val="22"/>
          <w:szCs w:val="22"/>
        </w:rPr>
      </w:pPr>
      <w:bookmarkStart w:id="11" w:name="_heading=h.17dp8vu" w:colFirst="0" w:colLast="0"/>
      <w:bookmarkEnd w:id="11"/>
    </w:p>
    <w:p w14:paraId="779DF05C" w14:textId="77777777" w:rsidR="00B403CD" w:rsidRPr="002C23F8" w:rsidRDefault="00B403CD">
      <w:pPr>
        <w:rPr>
          <w:rFonts w:ascii="Palatino Linotype" w:eastAsia="Palatino Linotype" w:hAnsi="Palatino Linotype" w:cs="Palatino Linotype"/>
          <w:sz w:val="22"/>
          <w:szCs w:val="22"/>
        </w:rPr>
      </w:pPr>
    </w:p>
    <w:p w14:paraId="011B0145" w14:textId="77777777" w:rsidR="00B403CD" w:rsidRPr="002C23F8" w:rsidRDefault="00B403CD">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040C73AF"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6CBEBC37"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6C4785CB" w14:textId="77777777" w:rsidR="00B403CD" w:rsidRPr="002C23F8" w:rsidRDefault="00B403CD">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0EE4A86C"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751DEB75"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17DED880"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5B2456AD"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1C1E232F"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4B3890F9"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541E848F"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31D05591"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206F5992"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6ACBEADC"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2BFDFC4C"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49C4CB8C"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1DC18ED5"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2591341B"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4E88C886"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708198EA"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36D439DA"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06BC28F4"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7B7BDA6D"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597773DE" w14:textId="77777777" w:rsidR="00B403CD" w:rsidRPr="002C23F8" w:rsidRDefault="00B403CD">
      <w:pPr>
        <w:spacing w:line="360" w:lineRule="auto"/>
        <w:jc w:val="both"/>
        <w:rPr>
          <w:rFonts w:ascii="Palatino Linotype" w:eastAsia="Palatino Linotype" w:hAnsi="Palatino Linotype" w:cs="Palatino Linotype"/>
          <w:sz w:val="22"/>
          <w:szCs w:val="22"/>
        </w:rPr>
      </w:pPr>
    </w:p>
    <w:p w14:paraId="56A4F79E" w14:textId="77777777" w:rsidR="00DE13E2" w:rsidRPr="002C23F8" w:rsidRDefault="00DE13E2">
      <w:pPr>
        <w:spacing w:line="360" w:lineRule="auto"/>
        <w:jc w:val="both"/>
        <w:rPr>
          <w:rFonts w:ascii="Palatino Linotype" w:eastAsia="Palatino Linotype" w:hAnsi="Palatino Linotype" w:cs="Palatino Linotype"/>
          <w:sz w:val="22"/>
          <w:szCs w:val="22"/>
        </w:rPr>
      </w:pPr>
    </w:p>
    <w:sectPr w:rsidR="00DE13E2" w:rsidRPr="002C23F8">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5224" w14:textId="77777777" w:rsidR="005F0B4C" w:rsidRDefault="005F0B4C">
      <w:r>
        <w:separator/>
      </w:r>
    </w:p>
  </w:endnote>
  <w:endnote w:type="continuationSeparator" w:id="0">
    <w:p w14:paraId="19B23689" w14:textId="77777777" w:rsidR="005F0B4C" w:rsidRDefault="005F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BA83" w14:textId="77777777" w:rsidR="00DE13E2" w:rsidRDefault="00DE13E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360BF">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360BF">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5C8413B9" w14:textId="77777777" w:rsidR="00DE13E2" w:rsidRDefault="00DE13E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8FD2" w14:textId="77777777" w:rsidR="00DE13E2" w:rsidRDefault="00DE13E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360B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360BF">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723A5563" w14:textId="77777777" w:rsidR="00DE13E2" w:rsidRDefault="00DE13E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F07A" w14:textId="77777777" w:rsidR="005F0B4C" w:rsidRDefault="005F0B4C">
      <w:r>
        <w:separator/>
      </w:r>
    </w:p>
  </w:footnote>
  <w:footnote w:type="continuationSeparator" w:id="0">
    <w:p w14:paraId="3227DB69" w14:textId="77777777" w:rsidR="005F0B4C" w:rsidRDefault="005F0B4C">
      <w:r>
        <w:continuationSeparator/>
      </w:r>
    </w:p>
  </w:footnote>
  <w:footnote w:id="1">
    <w:p w14:paraId="763CDF54" w14:textId="77777777" w:rsidR="00DE13E2" w:rsidRDefault="00DE13E2">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1850A077" w14:textId="77777777" w:rsidR="00DE13E2" w:rsidRDefault="00DE13E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828ADF3" w14:textId="77777777" w:rsidR="00DE13E2" w:rsidRDefault="00DE13E2">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7BA6305F" w14:textId="77777777" w:rsidR="00DE13E2" w:rsidRDefault="00DE13E2">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4D66" w14:textId="77777777" w:rsidR="00DE13E2" w:rsidRDefault="00DE13E2">
    <w:pPr>
      <w:rPr>
        <w:rFonts w:ascii="Cambria" w:eastAsia="Cambria" w:hAnsi="Cambria" w:cs="Cambria"/>
        <w:color w:val="000000"/>
      </w:rPr>
    </w:pPr>
    <w:r>
      <w:rPr>
        <w:noProof/>
      </w:rPr>
      <w:drawing>
        <wp:anchor distT="0" distB="0" distL="0" distR="0" simplePos="0" relativeHeight="251658240" behindDoc="1" locked="0" layoutInCell="1" hidden="0" allowOverlap="1" wp14:anchorId="6938391D" wp14:editId="2CF3FE9A">
          <wp:simplePos x="0" y="0"/>
          <wp:positionH relativeFrom="column">
            <wp:posOffset>-1080110</wp:posOffset>
          </wp:positionH>
          <wp:positionV relativeFrom="paragraph">
            <wp:posOffset>-488285</wp:posOffset>
          </wp:positionV>
          <wp:extent cx="7809865" cy="10165715"/>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18"/>
      <w:tblW w:w="7087" w:type="dxa"/>
      <w:tblInd w:w="3261" w:type="dxa"/>
      <w:tblLayout w:type="fixed"/>
      <w:tblLook w:val="0400" w:firstRow="0" w:lastRow="0" w:firstColumn="0" w:lastColumn="0" w:noHBand="0" w:noVBand="1"/>
    </w:tblPr>
    <w:tblGrid>
      <w:gridCol w:w="2489"/>
      <w:gridCol w:w="4598"/>
    </w:tblGrid>
    <w:tr w:rsidR="003525CE" w:rsidRPr="003525CE" w14:paraId="7E7330CF" w14:textId="77777777">
      <w:tc>
        <w:tcPr>
          <w:tcW w:w="2489" w:type="dxa"/>
          <w:shd w:val="clear" w:color="auto" w:fill="auto"/>
        </w:tcPr>
        <w:p w14:paraId="10EE3479" w14:textId="77777777" w:rsidR="00DE13E2" w:rsidRPr="00ED6DB8" w:rsidRDefault="00DE13E2">
          <w:pPr>
            <w:rPr>
              <w:rFonts w:ascii="Palatino Linotype" w:eastAsia="Palatino Linotype" w:hAnsi="Palatino Linotype" w:cs="Palatino Linotype"/>
              <w:b/>
              <w:color w:val="000000" w:themeColor="text1"/>
              <w:sz w:val="22"/>
              <w:szCs w:val="22"/>
            </w:rPr>
          </w:pPr>
          <w:r w:rsidRPr="00ED6DB8">
            <w:rPr>
              <w:rFonts w:ascii="Palatino Linotype" w:eastAsia="Palatino Linotype" w:hAnsi="Palatino Linotype" w:cs="Palatino Linotype"/>
              <w:b/>
              <w:color w:val="000000" w:themeColor="text1"/>
              <w:sz w:val="22"/>
              <w:szCs w:val="22"/>
            </w:rPr>
            <w:t>Recurso de Revisión:</w:t>
          </w:r>
        </w:p>
      </w:tc>
      <w:tc>
        <w:tcPr>
          <w:tcW w:w="4598" w:type="dxa"/>
          <w:shd w:val="clear" w:color="auto" w:fill="auto"/>
          <w:vAlign w:val="center"/>
        </w:tcPr>
        <w:p w14:paraId="1D5FC772" w14:textId="29AFB780" w:rsidR="00DE13E2" w:rsidRPr="00ED6DB8" w:rsidRDefault="00ED6DB8" w:rsidP="00ED6DB8">
          <w:pPr>
            <w:ind w:right="175"/>
            <w:jc w:val="both"/>
            <w:rPr>
              <w:rFonts w:ascii="Palatino Linotype" w:eastAsia="Palatino Linotype" w:hAnsi="Palatino Linotype" w:cs="Palatino Linotype"/>
              <w:b/>
              <w:color w:val="000000" w:themeColor="text1"/>
              <w:sz w:val="22"/>
              <w:szCs w:val="22"/>
            </w:rPr>
          </w:pPr>
          <w:r w:rsidRPr="00ED6DB8">
            <w:rPr>
              <w:rFonts w:ascii="Palatino Linotype" w:eastAsia="Palatino Linotype" w:hAnsi="Palatino Linotype" w:cs="Palatino Linotype"/>
              <w:b/>
              <w:color w:val="000000" w:themeColor="text1"/>
              <w:sz w:val="22"/>
              <w:szCs w:val="22"/>
            </w:rPr>
            <w:t>07119</w:t>
          </w:r>
          <w:r w:rsidR="00DE13E2" w:rsidRPr="00ED6DB8">
            <w:rPr>
              <w:rFonts w:ascii="Palatino Linotype" w:eastAsia="Palatino Linotype" w:hAnsi="Palatino Linotype" w:cs="Palatino Linotype"/>
              <w:b/>
              <w:color w:val="000000" w:themeColor="text1"/>
              <w:sz w:val="22"/>
              <w:szCs w:val="22"/>
            </w:rPr>
            <w:t>/INFOEM/IP/RR/2024</w:t>
          </w:r>
        </w:p>
      </w:tc>
    </w:tr>
    <w:tr w:rsidR="003525CE" w:rsidRPr="003525CE" w14:paraId="43F3AD52" w14:textId="77777777">
      <w:trPr>
        <w:trHeight w:val="228"/>
      </w:trPr>
      <w:tc>
        <w:tcPr>
          <w:tcW w:w="2489" w:type="dxa"/>
          <w:shd w:val="clear" w:color="auto" w:fill="auto"/>
          <w:vAlign w:val="center"/>
        </w:tcPr>
        <w:p w14:paraId="24247195" w14:textId="77777777" w:rsidR="00DE13E2" w:rsidRPr="00ED6DB8" w:rsidRDefault="00DE13E2">
          <w:pPr>
            <w:rPr>
              <w:rFonts w:ascii="Palatino Linotype" w:eastAsia="Palatino Linotype" w:hAnsi="Palatino Linotype" w:cs="Palatino Linotype"/>
              <w:b/>
              <w:color w:val="000000" w:themeColor="text1"/>
              <w:sz w:val="22"/>
              <w:szCs w:val="22"/>
            </w:rPr>
          </w:pPr>
          <w:r w:rsidRPr="00ED6DB8">
            <w:rPr>
              <w:rFonts w:ascii="Palatino Linotype" w:eastAsia="Palatino Linotype" w:hAnsi="Palatino Linotype" w:cs="Palatino Linotype"/>
              <w:b/>
              <w:color w:val="000000" w:themeColor="text1"/>
              <w:sz w:val="22"/>
              <w:szCs w:val="22"/>
            </w:rPr>
            <w:t>Sujeto Obligado:</w:t>
          </w:r>
        </w:p>
      </w:tc>
      <w:tc>
        <w:tcPr>
          <w:tcW w:w="4598" w:type="dxa"/>
          <w:shd w:val="clear" w:color="auto" w:fill="auto"/>
          <w:vAlign w:val="center"/>
        </w:tcPr>
        <w:p w14:paraId="252628B0" w14:textId="478F59C4" w:rsidR="00DE13E2" w:rsidRPr="00ED6DB8" w:rsidRDefault="00ED6DB8">
          <w:pPr>
            <w:ind w:left="-45" w:right="1586"/>
            <w:jc w:val="both"/>
            <w:rPr>
              <w:rFonts w:ascii="Palatino Linotype" w:eastAsia="Palatino Linotype" w:hAnsi="Palatino Linotype" w:cs="Palatino Linotype"/>
              <w:b/>
              <w:color w:val="000000" w:themeColor="text1"/>
              <w:sz w:val="22"/>
              <w:szCs w:val="22"/>
            </w:rPr>
          </w:pPr>
          <w:r w:rsidRPr="00ED6DB8">
            <w:rPr>
              <w:rFonts w:ascii="Palatino Linotype" w:eastAsia="Palatino Linotype" w:hAnsi="Palatino Linotype" w:cs="Palatino Linotype"/>
              <w:b/>
              <w:color w:val="000000" w:themeColor="text1"/>
              <w:sz w:val="22"/>
              <w:szCs w:val="22"/>
            </w:rPr>
            <w:t>Secretaría de Seguridad</w:t>
          </w:r>
        </w:p>
      </w:tc>
    </w:tr>
    <w:tr w:rsidR="003525CE" w:rsidRPr="003525CE" w14:paraId="1FF6F522" w14:textId="77777777">
      <w:tc>
        <w:tcPr>
          <w:tcW w:w="2489" w:type="dxa"/>
          <w:shd w:val="clear" w:color="auto" w:fill="auto"/>
          <w:vAlign w:val="center"/>
        </w:tcPr>
        <w:p w14:paraId="764D0445" w14:textId="77777777" w:rsidR="00DE13E2" w:rsidRPr="00ED6DB8" w:rsidRDefault="00DE13E2">
          <w:pPr>
            <w:ind w:right="-108"/>
            <w:rPr>
              <w:rFonts w:ascii="Palatino Linotype" w:eastAsia="Palatino Linotype" w:hAnsi="Palatino Linotype" w:cs="Palatino Linotype"/>
              <w:b/>
              <w:color w:val="000000" w:themeColor="text1"/>
              <w:sz w:val="22"/>
              <w:szCs w:val="22"/>
            </w:rPr>
          </w:pPr>
          <w:r w:rsidRPr="00ED6DB8">
            <w:rPr>
              <w:rFonts w:ascii="Palatino Linotype" w:eastAsia="Palatino Linotype" w:hAnsi="Palatino Linotype" w:cs="Palatino Linotype"/>
              <w:b/>
              <w:color w:val="000000" w:themeColor="text1"/>
              <w:sz w:val="22"/>
              <w:szCs w:val="22"/>
            </w:rPr>
            <w:t>Comisionada Ponente:</w:t>
          </w:r>
        </w:p>
      </w:tc>
      <w:tc>
        <w:tcPr>
          <w:tcW w:w="4598" w:type="dxa"/>
          <w:shd w:val="clear" w:color="auto" w:fill="auto"/>
          <w:vAlign w:val="center"/>
        </w:tcPr>
        <w:p w14:paraId="03A9B0F9" w14:textId="77777777" w:rsidR="00DE13E2" w:rsidRPr="00ED6DB8" w:rsidRDefault="00DE13E2">
          <w:pPr>
            <w:ind w:right="175"/>
            <w:jc w:val="both"/>
            <w:rPr>
              <w:rFonts w:ascii="Palatino Linotype" w:eastAsia="Palatino Linotype" w:hAnsi="Palatino Linotype" w:cs="Palatino Linotype"/>
              <w:b/>
              <w:color w:val="000000" w:themeColor="text1"/>
              <w:sz w:val="22"/>
              <w:szCs w:val="22"/>
            </w:rPr>
          </w:pPr>
          <w:r w:rsidRPr="00ED6DB8">
            <w:rPr>
              <w:rFonts w:ascii="Palatino Linotype" w:eastAsia="Palatino Linotype" w:hAnsi="Palatino Linotype" w:cs="Palatino Linotype"/>
              <w:b/>
              <w:color w:val="000000" w:themeColor="text1"/>
              <w:sz w:val="22"/>
              <w:szCs w:val="22"/>
            </w:rPr>
            <w:t>Guadalupe Ramírez Peña</w:t>
          </w:r>
        </w:p>
      </w:tc>
    </w:tr>
  </w:tbl>
  <w:p w14:paraId="6026E76D" w14:textId="77777777" w:rsidR="00DE13E2" w:rsidRPr="003525CE" w:rsidRDefault="00DE13E2">
    <w:pPr>
      <w:rPr>
        <w:rFonts w:ascii="Cambria" w:eastAsia="Cambria" w:hAnsi="Cambria" w:cs="Cambria"/>
        <w:color w:val="FF0000"/>
      </w:rPr>
    </w:pPr>
    <w:r w:rsidRPr="003525CE">
      <w:rPr>
        <w:rFonts w:ascii="Cambria" w:eastAsia="Cambria" w:hAnsi="Cambria" w:cs="Cambria"/>
        <w:color w:val="FF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0D0E" w14:textId="77777777" w:rsidR="00DE13E2" w:rsidRDefault="00DE13E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77B3775" wp14:editId="3D0B515B">
          <wp:simplePos x="0" y="0"/>
          <wp:positionH relativeFrom="column">
            <wp:posOffset>-1079488</wp:posOffset>
          </wp:positionH>
          <wp:positionV relativeFrom="paragraph">
            <wp:posOffset>-328917</wp:posOffset>
          </wp:positionV>
          <wp:extent cx="7809865" cy="10165715"/>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17"/>
      <w:tblW w:w="6945" w:type="dxa"/>
      <w:tblInd w:w="3261" w:type="dxa"/>
      <w:tblLayout w:type="fixed"/>
      <w:tblLook w:val="0400" w:firstRow="0" w:lastRow="0" w:firstColumn="0" w:lastColumn="0" w:noHBand="0" w:noVBand="1"/>
    </w:tblPr>
    <w:tblGrid>
      <w:gridCol w:w="2551"/>
      <w:gridCol w:w="4394"/>
    </w:tblGrid>
    <w:tr w:rsidR="00DE13E2" w14:paraId="4DCB1FFB" w14:textId="77777777">
      <w:tc>
        <w:tcPr>
          <w:tcW w:w="2551" w:type="dxa"/>
          <w:shd w:val="clear" w:color="auto" w:fill="auto"/>
          <w:vAlign w:val="center"/>
        </w:tcPr>
        <w:p w14:paraId="1DF3BFC9" w14:textId="77777777" w:rsidR="00DE13E2" w:rsidRDefault="00DE13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B113280" w14:textId="77777777" w:rsidR="00DE13E2" w:rsidRDefault="00DE13E2" w:rsidP="00A30CB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07119/INFOEM/IP/RR/2024</w:t>
          </w:r>
        </w:p>
      </w:tc>
    </w:tr>
    <w:tr w:rsidR="00DE13E2" w14:paraId="04256DA0" w14:textId="77777777">
      <w:trPr>
        <w:trHeight w:val="130"/>
      </w:trPr>
      <w:tc>
        <w:tcPr>
          <w:tcW w:w="2551" w:type="dxa"/>
          <w:shd w:val="clear" w:color="auto" w:fill="auto"/>
          <w:vAlign w:val="center"/>
        </w:tcPr>
        <w:p w14:paraId="0496C4F7" w14:textId="77777777" w:rsidR="00DE13E2" w:rsidRDefault="00DE13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70EF6F9" w14:textId="736EE096" w:rsidR="00DE13E2" w:rsidRDefault="006C1A7C">
          <w:pPr>
            <w:ind w:left="-45" w:right="1444"/>
            <w:jc w:val="both"/>
            <w:rPr>
              <w:rFonts w:ascii="Palatino Linotype" w:eastAsia="Palatino Linotype" w:hAnsi="Palatino Linotype" w:cs="Palatino Linotype"/>
              <w:b/>
              <w:sz w:val="22"/>
              <w:szCs w:val="22"/>
            </w:rPr>
          </w:pPr>
          <w:bookmarkStart w:id="14" w:name="_Hlk184455015"/>
          <w:r>
            <w:rPr>
              <w:rFonts w:ascii="Palatino Linotype" w:eastAsia="Palatino Linotype" w:hAnsi="Palatino Linotype" w:cs="Palatino Linotype"/>
              <w:b/>
              <w:sz w:val="22"/>
              <w:szCs w:val="22"/>
            </w:rPr>
            <w:t>XXXXXX XXXX XXX</w:t>
          </w:r>
          <w:bookmarkEnd w:id="14"/>
        </w:p>
      </w:tc>
    </w:tr>
    <w:tr w:rsidR="00DE13E2" w14:paraId="0DE8BCE7" w14:textId="77777777">
      <w:trPr>
        <w:trHeight w:val="228"/>
      </w:trPr>
      <w:tc>
        <w:tcPr>
          <w:tcW w:w="2551" w:type="dxa"/>
          <w:shd w:val="clear" w:color="auto" w:fill="auto"/>
          <w:vAlign w:val="center"/>
        </w:tcPr>
        <w:p w14:paraId="2AEB4B53" w14:textId="77777777" w:rsidR="00DE13E2" w:rsidRDefault="00DE13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1FB56B79" w14:textId="77777777" w:rsidR="00DE13E2" w:rsidRDefault="00DE13E2">
          <w:pPr>
            <w:ind w:left="-45" w:right="1586"/>
            <w:jc w:val="both"/>
            <w:rPr>
              <w:rFonts w:ascii="Palatino Linotype" w:eastAsia="Palatino Linotype" w:hAnsi="Palatino Linotype" w:cs="Palatino Linotype"/>
              <w:b/>
              <w:sz w:val="22"/>
              <w:szCs w:val="22"/>
            </w:rPr>
          </w:pPr>
          <w:r w:rsidRPr="00A30CB4">
            <w:rPr>
              <w:rFonts w:ascii="Palatino Linotype" w:eastAsia="Palatino Linotype" w:hAnsi="Palatino Linotype" w:cs="Palatino Linotype"/>
              <w:b/>
              <w:sz w:val="22"/>
              <w:szCs w:val="22"/>
            </w:rPr>
            <w:t>Secretaría de Seguridad</w:t>
          </w:r>
        </w:p>
      </w:tc>
    </w:tr>
    <w:tr w:rsidR="00DE13E2" w14:paraId="48DBE0AE" w14:textId="77777777">
      <w:tc>
        <w:tcPr>
          <w:tcW w:w="2551" w:type="dxa"/>
          <w:shd w:val="clear" w:color="auto" w:fill="auto"/>
          <w:vAlign w:val="center"/>
        </w:tcPr>
        <w:p w14:paraId="34A3A962" w14:textId="77777777" w:rsidR="00DE13E2" w:rsidRDefault="00DE13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05A5E8AD" w14:textId="77777777" w:rsidR="00DE13E2" w:rsidRDefault="00DE13E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6475704" w14:textId="77777777" w:rsidR="00DE13E2" w:rsidRDefault="00DE13E2">
    <w:pPr>
      <w:pBdr>
        <w:top w:val="nil"/>
        <w:left w:val="nil"/>
        <w:bottom w:val="nil"/>
        <w:right w:val="nil"/>
        <w:between w:val="nil"/>
      </w:pBdr>
      <w:tabs>
        <w:tab w:val="center" w:pos="4252"/>
        <w:tab w:val="right" w:pos="8504"/>
      </w:tabs>
      <w:rPr>
        <w:rFonts w:ascii="Cambria" w:eastAsia="Cambria" w:hAnsi="Cambria" w:cs="Cambria"/>
        <w:color w:val="000000"/>
      </w:rPr>
    </w:pPr>
  </w:p>
  <w:p w14:paraId="69E20C31" w14:textId="77777777" w:rsidR="00DE13E2" w:rsidRDefault="00DE13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30E"/>
    <w:multiLevelType w:val="multilevel"/>
    <w:tmpl w:val="4D18162C"/>
    <w:lvl w:ilvl="0">
      <w:start w:val="8"/>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861BF"/>
    <w:multiLevelType w:val="multilevel"/>
    <w:tmpl w:val="45FEB77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A618F3"/>
    <w:multiLevelType w:val="multilevel"/>
    <w:tmpl w:val="8A8A3662"/>
    <w:lvl w:ilvl="0">
      <w:start w:val="1"/>
      <w:numFmt w:val="lowerLetter"/>
      <w:pStyle w:val="Listaconvietas3"/>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6381C25"/>
    <w:multiLevelType w:val="multilevel"/>
    <w:tmpl w:val="EB20B704"/>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B273E95"/>
    <w:multiLevelType w:val="multilevel"/>
    <w:tmpl w:val="2124B5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92B41CD"/>
    <w:multiLevelType w:val="multilevel"/>
    <w:tmpl w:val="2DF4479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E8E631A"/>
    <w:multiLevelType w:val="multilevel"/>
    <w:tmpl w:val="50125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8B953AA"/>
    <w:multiLevelType w:val="hybridMultilevel"/>
    <w:tmpl w:val="2EEC9B9A"/>
    <w:lvl w:ilvl="0" w:tplc="1FD459A2">
      <w:start w:val="6"/>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2A6884"/>
    <w:multiLevelType w:val="multilevel"/>
    <w:tmpl w:val="9E769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38A5711"/>
    <w:multiLevelType w:val="multilevel"/>
    <w:tmpl w:val="E18C395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7B57070D"/>
    <w:multiLevelType w:val="multilevel"/>
    <w:tmpl w:val="81482BD8"/>
    <w:lvl w:ilvl="0">
      <w:start w:val="1"/>
      <w:numFmt w:val="bullet"/>
      <w:pStyle w:val="Listaconvietas2"/>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abstractNumId w:val="3"/>
  </w:num>
  <w:num w:numId="2">
    <w:abstractNumId w:val="5"/>
  </w:num>
  <w:num w:numId="3">
    <w:abstractNumId w:val="0"/>
  </w:num>
  <w:num w:numId="4">
    <w:abstractNumId w:val="8"/>
  </w:num>
  <w:num w:numId="5">
    <w:abstractNumId w:val="4"/>
  </w:num>
  <w:num w:numId="6">
    <w:abstractNumId w:val="2"/>
  </w:num>
  <w:num w:numId="7">
    <w:abstractNumId w:val="6"/>
  </w:num>
  <w:num w:numId="8">
    <w:abstractNumId w:val="1"/>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CD"/>
    <w:rsid w:val="000407F6"/>
    <w:rsid w:val="0011426E"/>
    <w:rsid w:val="00122C3F"/>
    <w:rsid w:val="001B722A"/>
    <w:rsid w:val="0023612A"/>
    <w:rsid w:val="00253BE3"/>
    <w:rsid w:val="00284C2D"/>
    <w:rsid w:val="002C23F8"/>
    <w:rsid w:val="00347BB3"/>
    <w:rsid w:val="003525CE"/>
    <w:rsid w:val="00461E06"/>
    <w:rsid w:val="00481DD9"/>
    <w:rsid w:val="005F0B4C"/>
    <w:rsid w:val="006C1A7C"/>
    <w:rsid w:val="00710B16"/>
    <w:rsid w:val="009360BF"/>
    <w:rsid w:val="009A057D"/>
    <w:rsid w:val="009D554D"/>
    <w:rsid w:val="00A30CB4"/>
    <w:rsid w:val="00A51448"/>
    <w:rsid w:val="00B403CD"/>
    <w:rsid w:val="00B75D11"/>
    <w:rsid w:val="00BA13F6"/>
    <w:rsid w:val="00D65581"/>
    <w:rsid w:val="00D87A7C"/>
    <w:rsid w:val="00DC5799"/>
    <w:rsid w:val="00DE13E2"/>
    <w:rsid w:val="00DF5FA5"/>
    <w:rsid w:val="00E02935"/>
    <w:rsid w:val="00E60E8C"/>
    <w:rsid w:val="00ED6DB8"/>
    <w:rsid w:val="00F656E0"/>
    <w:rsid w:val="00FC5A75"/>
    <w:rsid w:val="00FD4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4A12B"/>
  <w15:docId w15:val="{1318B72A-0B8D-4D58-8E40-02A0E961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18">
    <w:name w:val="18"/>
    <w:basedOn w:val="TableNormal8"/>
    <w:tblPr>
      <w:tblStyleRowBandSize w:val="1"/>
      <w:tblStyleColBandSize w:val="1"/>
      <w:tblCellMar>
        <w:left w:w="115" w:type="dxa"/>
        <w:right w:w="115" w:type="dxa"/>
      </w:tblCellMar>
    </w:tblPr>
  </w:style>
  <w:style w:type="table" w:customStyle="1" w:styleId="17">
    <w:name w:val="17"/>
    <w:basedOn w:val="TableNormal8"/>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rnXZC9Su9svs3KzO0UpM3HGwQ==">CgMxLjAyCWguMWZvYjl0ZTIJaC40ZDM0b2c4MghoLmdqZGd4czIJaC4zZHk2dmttMgloLjMwajB6bGwyCWguMnM4ZXlvMTIIaC50eWpjd3QyCWguM3pueXNoNzIJaC4xeTgxMHR3MgloLjI2aW4xcmcyCGgubG54Yno5MgloLjM1bmt1bjIyCWguMmV0OTJwMDIJaC4xN2RwOHZ1MgloLjNyZGNyam4yCWguMXQzaDVzZjgAciExNk5JRVdGZkZkVWU4a19rWTR2MUk4b2c5d2dBSWhRT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6250</Words>
  <Characters>34380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Maricela Villagómez Martínez</cp:lastModifiedBy>
  <cp:revision>2</cp:revision>
  <cp:lastPrinted>2024-11-29T19:45:00Z</cp:lastPrinted>
  <dcterms:created xsi:type="dcterms:W3CDTF">2024-12-07T15:13:00Z</dcterms:created>
  <dcterms:modified xsi:type="dcterms:W3CDTF">2024-12-07T15:13:00Z</dcterms:modified>
</cp:coreProperties>
</file>