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4B87" w14:textId="77777777" w:rsidR="00D202A9" w:rsidRDefault="00D202A9" w:rsidP="00D202A9">
      <w:pPr>
        <w:spacing w:before="120"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D14145">
        <w:rPr>
          <w:rFonts w:ascii="Palatino Linotype" w:eastAsia="Palatino Linotype" w:hAnsi="Palatino Linotype" w:cs="Palatino Linotype"/>
          <w:sz w:val="24"/>
          <w:szCs w:val="24"/>
        </w:rPr>
        <w:t>cuatro</w:t>
      </w:r>
      <w:r>
        <w:rPr>
          <w:rFonts w:ascii="Palatino Linotype" w:eastAsia="Palatino Linotype" w:hAnsi="Palatino Linotype" w:cs="Palatino Linotype"/>
          <w:sz w:val="24"/>
          <w:szCs w:val="24"/>
        </w:rPr>
        <w:t xml:space="preserve"> de </w:t>
      </w:r>
      <w:r w:rsidR="00D14145">
        <w:rPr>
          <w:rFonts w:ascii="Palatino Linotype" w:eastAsia="Palatino Linotype" w:hAnsi="Palatino Linotype" w:cs="Palatino Linotype"/>
          <w:sz w:val="24"/>
          <w:szCs w:val="24"/>
        </w:rPr>
        <w:t>dic</w:t>
      </w:r>
      <w:r>
        <w:rPr>
          <w:rFonts w:ascii="Palatino Linotype" w:eastAsia="Palatino Linotype" w:hAnsi="Palatino Linotype" w:cs="Palatino Linotype"/>
          <w:sz w:val="24"/>
          <w:szCs w:val="24"/>
        </w:rPr>
        <w:t>iembre de dos mil veinticuatro.</w:t>
      </w:r>
    </w:p>
    <w:p w14:paraId="0230F968" w14:textId="77777777" w:rsidR="00EF1F49" w:rsidRDefault="00EF1F49" w:rsidP="00D202A9">
      <w:pPr>
        <w:spacing w:after="0" w:line="360" w:lineRule="auto"/>
        <w:jc w:val="both"/>
        <w:rPr>
          <w:rFonts w:ascii="Palatino Linotype" w:eastAsia="Palatino Linotype" w:hAnsi="Palatino Linotype" w:cs="Palatino Linotype"/>
          <w:color w:val="FF0000"/>
          <w:sz w:val="24"/>
          <w:szCs w:val="24"/>
        </w:rPr>
      </w:pPr>
    </w:p>
    <w:p w14:paraId="3B794D22" w14:textId="6A952886" w:rsidR="00763F9B" w:rsidRDefault="00D202A9" w:rsidP="00D202A9">
      <w:pPr>
        <w:spacing w:after="0" w:line="360" w:lineRule="auto"/>
        <w:jc w:val="both"/>
        <w:rPr>
          <w:rFonts w:ascii="Palatino Linotype" w:eastAsia="Palatino Linotype" w:hAnsi="Palatino Linotype" w:cs="Palatino Linotype"/>
          <w:sz w:val="24"/>
          <w:szCs w:val="24"/>
        </w:rPr>
      </w:pPr>
      <w:r w:rsidRPr="00EF1F49">
        <w:rPr>
          <w:rFonts w:ascii="Palatino Linotype" w:eastAsia="Palatino Linotype" w:hAnsi="Palatino Linotype" w:cs="Palatino Linotype"/>
          <w:b/>
          <w:color w:val="000000" w:themeColor="text1"/>
          <w:sz w:val="24"/>
          <w:szCs w:val="24"/>
        </w:rPr>
        <w:t>Visto</w:t>
      </w:r>
      <w:r w:rsidR="00EF1F49" w:rsidRPr="00EF1F49">
        <w:rPr>
          <w:rFonts w:ascii="Palatino Linotype" w:eastAsia="Palatino Linotype" w:hAnsi="Palatino Linotype" w:cs="Palatino Linotype"/>
          <w:b/>
          <w:color w:val="000000" w:themeColor="text1"/>
          <w:sz w:val="24"/>
          <w:szCs w:val="24"/>
        </w:rPr>
        <w:t>s</w:t>
      </w:r>
      <w:r w:rsidRPr="00EF1F49">
        <w:rPr>
          <w:rFonts w:ascii="Palatino Linotype" w:eastAsia="Palatino Linotype" w:hAnsi="Palatino Linotype" w:cs="Palatino Linotype"/>
          <w:b/>
          <w:color w:val="000000" w:themeColor="text1"/>
          <w:sz w:val="24"/>
          <w:szCs w:val="24"/>
        </w:rPr>
        <w:t xml:space="preserve"> </w:t>
      </w:r>
      <w:r w:rsidR="00EF1F49" w:rsidRPr="00EF1F49">
        <w:rPr>
          <w:rFonts w:ascii="Palatino Linotype" w:eastAsia="Palatino Linotype" w:hAnsi="Palatino Linotype" w:cs="Palatino Linotype"/>
          <w:color w:val="000000" w:themeColor="text1"/>
          <w:sz w:val="24"/>
          <w:szCs w:val="24"/>
        </w:rPr>
        <w:t xml:space="preserve">los </w:t>
      </w:r>
      <w:r w:rsidR="00B300F7" w:rsidRPr="00EF1F49">
        <w:rPr>
          <w:rFonts w:ascii="Palatino Linotype" w:eastAsia="Palatino Linotype" w:hAnsi="Palatino Linotype" w:cs="Palatino Linotype"/>
          <w:color w:val="000000" w:themeColor="text1"/>
          <w:sz w:val="24"/>
          <w:szCs w:val="24"/>
        </w:rPr>
        <w:t>expediente</w:t>
      </w:r>
      <w:r w:rsidR="00EF1F49" w:rsidRPr="00EF1F49">
        <w:rPr>
          <w:rFonts w:ascii="Palatino Linotype" w:eastAsia="Palatino Linotype" w:hAnsi="Palatino Linotype" w:cs="Palatino Linotype"/>
          <w:color w:val="000000" w:themeColor="text1"/>
          <w:sz w:val="24"/>
          <w:szCs w:val="24"/>
        </w:rPr>
        <w:t>s</w:t>
      </w:r>
      <w:r w:rsidR="00B300F7" w:rsidRPr="00EF1F49">
        <w:rPr>
          <w:rFonts w:ascii="Palatino Linotype" w:eastAsia="Palatino Linotype" w:hAnsi="Palatino Linotype" w:cs="Palatino Linotype"/>
          <w:color w:val="000000" w:themeColor="text1"/>
          <w:sz w:val="24"/>
          <w:szCs w:val="24"/>
        </w:rPr>
        <w:t xml:space="preserve"> relativo</w:t>
      </w:r>
      <w:r w:rsidR="00EF1F49" w:rsidRPr="00EF1F49">
        <w:rPr>
          <w:rFonts w:ascii="Palatino Linotype" w:eastAsia="Palatino Linotype" w:hAnsi="Palatino Linotype" w:cs="Palatino Linotype"/>
          <w:color w:val="000000" w:themeColor="text1"/>
          <w:sz w:val="24"/>
          <w:szCs w:val="24"/>
        </w:rPr>
        <w:t>s</w:t>
      </w:r>
      <w:r w:rsidR="00B300F7" w:rsidRPr="00EF1F49">
        <w:rPr>
          <w:rFonts w:ascii="Palatino Linotype" w:eastAsia="Palatino Linotype" w:hAnsi="Palatino Linotype" w:cs="Palatino Linotype"/>
          <w:color w:val="000000" w:themeColor="text1"/>
          <w:sz w:val="24"/>
          <w:szCs w:val="24"/>
        </w:rPr>
        <w:t xml:space="preserve"> </w:t>
      </w:r>
      <w:r w:rsidR="00B300F7">
        <w:rPr>
          <w:rFonts w:ascii="Palatino Linotype" w:eastAsia="Palatino Linotype" w:hAnsi="Palatino Linotype" w:cs="Palatino Linotype"/>
          <w:sz w:val="24"/>
          <w:szCs w:val="24"/>
        </w:rPr>
        <w:t>a los</w:t>
      </w:r>
      <w:r>
        <w:rPr>
          <w:rFonts w:ascii="Palatino Linotype" w:eastAsia="Palatino Linotype" w:hAnsi="Palatino Linotype" w:cs="Palatino Linotype"/>
          <w:sz w:val="24"/>
          <w:szCs w:val="24"/>
        </w:rPr>
        <w:t xml:space="preserve"> recurso</w:t>
      </w:r>
      <w:r w:rsidR="00B300F7">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de revisión </w:t>
      </w:r>
      <w:r w:rsidRPr="00D202A9">
        <w:rPr>
          <w:rFonts w:ascii="Palatino Linotype" w:eastAsia="Palatino Linotype" w:hAnsi="Palatino Linotype" w:cs="Palatino Linotype"/>
          <w:b/>
          <w:sz w:val="24"/>
          <w:szCs w:val="24"/>
        </w:rPr>
        <w:t>07084/INFOEM/IP/RR/2024</w:t>
      </w:r>
      <w:r w:rsidR="00B300F7">
        <w:rPr>
          <w:rFonts w:ascii="Palatino Linotype" w:eastAsia="Palatino Linotype" w:hAnsi="Palatino Linotype" w:cs="Palatino Linotype"/>
          <w:sz w:val="24"/>
          <w:szCs w:val="24"/>
        </w:rPr>
        <w:t xml:space="preserve"> </w:t>
      </w:r>
      <w:proofErr w:type="gramStart"/>
      <w:r w:rsidR="00B300F7">
        <w:rPr>
          <w:rFonts w:ascii="Palatino Linotype" w:eastAsia="Palatino Linotype" w:hAnsi="Palatino Linotype" w:cs="Palatino Linotype"/>
          <w:sz w:val="24"/>
          <w:szCs w:val="24"/>
        </w:rPr>
        <w:t xml:space="preserve">y </w:t>
      </w:r>
      <w:r>
        <w:rPr>
          <w:rFonts w:ascii="Palatino Linotype" w:eastAsia="Palatino Linotype" w:hAnsi="Palatino Linotype" w:cs="Palatino Linotype"/>
          <w:sz w:val="24"/>
          <w:szCs w:val="24"/>
        </w:rPr>
        <w:t xml:space="preserve"> </w:t>
      </w:r>
      <w:r w:rsidR="00B300F7" w:rsidRPr="00B300F7">
        <w:rPr>
          <w:rFonts w:ascii="Palatino Linotype" w:eastAsia="Palatino Linotype" w:hAnsi="Palatino Linotype" w:cs="Palatino Linotype"/>
          <w:b/>
          <w:sz w:val="24"/>
          <w:szCs w:val="24"/>
        </w:rPr>
        <w:t>07149</w:t>
      </w:r>
      <w:proofErr w:type="gramEnd"/>
      <w:r w:rsidR="00B300F7" w:rsidRPr="00B300F7">
        <w:rPr>
          <w:rFonts w:ascii="Palatino Linotype" w:eastAsia="Palatino Linotype" w:hAnsi="Palatino Linotype" w:cs="Palatino Linotype"/>
          <w:b/>
          <w:sz w:val="24"/>
          <w:szCs w:val="24"/>
        </w:rPr>
        <w:t>/INFOEM/IP/RR/2024</w:t>
      </w:r>
      <w:r w:rsidR="00B300F7">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interpuesto</w:t>
      </w:r>
      <w:r w:rsidR="00B300F7">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por</w:t>
      </w:r>
      <w:r>
        <w:rPr>
          <w:rFonts w:ascii="Palatino Linotype" w:eastAsia="Palatino Linotype" w:hAnsi="Palatino Linotype" w:cs="Palatino Linotype"/>
          <w:b/>
          <w:sz w:val="24"/>
          <w:szCs w:val="24"/>
        </w:rPr>
        <w:t xml:space="preserve"> </w:t>
      </w:r>
      <w:r w:rsidR="005F7B1C" w:rsidRPr="005F7B1C">
        <w:rPr>
          <w:rFonts w:ascii="Palatino Linotype" w:eastAsia="Palatino Linotype" w:hAnsi="Palatino Linotype" w:cs="Palatino Linotype"/>
          <w:b/>
          <w:bCs/>
          <w:sz w:val="24"/>
          <w:szCs w:val="24"/>
        </w:rPr>
        <w:t>XXXXX XXX XXXXXXX XXXXXX XXXXX</w:t>
      </w:r>
      <w:r>
        <w:rPr>
          <w:rFonts w:ascii="Palatino Linotype" w:eastAsia="Palatino Linotype" w:hAnsi="Palatino Linotype" w:cs="Palatino Linotype"/>
          <w:sz w:val="24"/>
          <w:szCs w:val="24"/>
        </w:rPr>
        <w:t xml:space="preserve">, en lo sucesivo se le denominara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en contra de la respuesta a la</w:t>
      </w:r>
      <w:r w:rsidR="00B300F7">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solicitud</w:t>
      </w:r>
      <w:r w:rsidR="00B300F7">
        <w:rPr>
          <w:rFonts w:ascii="Palatino Linotype" w:eastAsia="Palatino Linotype" w:hAnsi="Palatino Linotype" w:cs="Palatino Linotype"/>
          <w:sz w:val="24"/>
          <w:szCs w:val="24"/>
        </w:rPr>
        <w:t>es</w:t>
      </w:r>
      <w:r>
        <w:rPr>
          <w:rFonts w:ascii="Palatino Linotype" w:eastAsia="Palatino Linotype" w:hAnsi="Palatino Linotype" w:cs="Palatino Linotype"/>
          <w:sz w:val="24"/>
          <w:szCs w:val="24"/>
        </w:rPr>
        <w:t xml:space="preserve"> de información con número de folio </w:t>
      </w:r>
      <w:r w:rsidRPr="00D202A9">
        <w:rPr>
          <w:rFonts w:ascii="Palatino Linotype" w:eastAsia="Palatino Linotype" w:hAnsi="Palatino Linotype" w:cs="Palatino Linotype"/>
          <w:b/>
          <w:sz w:val="24"/>
          <w:szCs w:val="24"/>
        </w:rPr>
        <w:t>01341/ECATEPEC/IP/2024</w:t>
      </w:r>
      <w:r w:rsidR="00B300F7">
        <w:rPr>
          <w:rFonts w:ascii="Palatino Linotype" w:eastAsia="Palatino Linotype" w:hAnsi="Palatino Linotype" w:cs="Palatino Linotype"/>
          <w:sz w:val="24"/>
          <w:szCs w:val="24"/>
        </w:rPr>
        <w:t xml:space="preserve"> y </w:t>
      </w:r>
      <w:r w:rsidR="00B300F7" w:rsidRPr="00B300F7">
        <w:rPr>
          <w:rFonts w:ascii="Palatino Linotype" w:eastAsia="Palatino Linotype" w:hAnsi="Palatino Linotype" w:cs="Palatino Linotype"/>
          <w:b/>
          <w:sz w:val="24"/>
          <w:szCs w:val="24"/>
        </w:rPr>
        <w:t>01342/ECATEPEC/IP/2024</w:t>
      </w:r>
      <w:r>
        <w:rPr>
          <w:rFonts w:ascii="Palatino Linotype" w:eastAsia="Palatino Linotype" w:hAnsi="Palatino Linotype" w:cs="Palatino Linotype"/>
          <w:sz w:val="24"/>
          <w:szCs w:val="24"/>
        </w:rPr>
        <w:t xml:space="preserve"> por parte del </w:t>
      </w:r>
      <w:r w:rsidRPr="00D202A9">
        <w:rPr>
          <w:rFonts w:ascii="Palatino Linotype" w:eastAsia="Palatino Linotype" w:hAnsi="Palatino Linotype" w:cs="Palatino Linotype"/>
          <w:b/>
          <w:sz w:val="24"/>
          <w:szCs w:val="24"/>
        </w:rPr>
        <w:t>Ayuntamiento de Ecatepec de Morelos</w:t>
      </w:r>
      <w:r>
        <w:rPr>
          <w:rFonts w:ascii="Palatino Linotype" w:eastAsia="Palatino Linotype" w:hAnsi="Palatino Linotype" w:cs="Palatino Linotype"/>
          <w:sz w:val="24"/>
          <w:szCs w:val="24"/>
        </w:rPr>
        <w:t>, en lo sucesivo</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 xml:space="preserve">se procede a dictar la presente resolución, con base en lo siguiente. </w:t>
      </w:r>
    </w:p>
    <w:p w14:paraId="3790E8DE" w14:textId="77777777" w:rsidR="00D202A9" w:rsidRDefault="00D202A9" w:rsidP="00D202A9">
      <w:pPr>
        <w:spacing w:after="0" w:line="360" w:lineRule="auto"/>
        <w:jc w:val="both"/>
        <w:rPr>
          <w:rFonts w:ascii="Palatino Linotype" w:eastAsia="Palatino Linotype" w:hAnsi="Palatino Linotype" w:cs="Palatino Linotype"/>
          <w:sz w:val="24"/>
          <w:szCs w:val="24"/>
        </w:rPr>
      </w:pPr>
    </w:p>
    <w:p w14:paraId="4D426C7B" w14:textId="77777777" w:rsidR="00D202A9" w:rsidRDefault="00D202A9" w:rsidP="00D202A9">
      <w:pPr>
        <w:spacing w:after="0" w:line="360" w:lineRule="auto"/>
        <w:ind w:right="49"/>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 N T E C E D E N T E S</w:t>
      </w:r>
    </w:p>
    <w:p w14:paraId="084890BD" w14:textId="77777777" w:rsidR="00D202A9" w:rsidRDefault="00D202A9" w:rsidP="00D202A9">
      <w:pPr>
        <w:spacing w:after="0" w:line="360" w:lineRule="auto"/>
        <w:jc w:val="both"/>
        <w:rPr>
          <w:rFonts w:ascii="Palatino Linotype" w:eastAsia="Palatino Linotype" w:hAnsi="Palatino Linotype" w:cs="Palatino Linotype"/>
          <w:sz w:val="24"/>
          <w:szCs w:val="24"/>
        </w:rPr>
      </w:pPr>
    </w:p>
    <w:p w14:paraId="62E56545" w14:textId="4733BEFA" w:rsidR="00D202A9" w:rsidRDefault="00D202A9" w:rsidP="00D202A9">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1.</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SOLICITUD DE INFORMACIÓN. </w:t>
      </w:r>
      <w:r>
        <w:rPr>
          <w:rFonts w:ascii="Palatino Linotype" w:eastAsia="Palatino Linotype" w:hAnsi="Palatino Linotype" w:cs="Palatino Linotype"/>
          <w:sz w:val="24"/>
          <w:szCs w:val="24"/>
        </w:rPr>
        <w:t xml:space="preserve">Con fecha dieciocho de octubre de dos mil veinticuatro,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w:t>
      </w:r>
      <w:r w:rsidR="00B300F7">
        <w:rPr>
          <w:rFonts w:ascii="Palatino Linotype" w:eastAsia="Palatino Linotype" w:hAnsi="Palatino Linotype" w:cs="Palatino Linotype"/>
          <w:sz w:val="24"/>
          <w:szCs w:val="24"/>
        </w:rPr>
        <w:t xml:space="preserve">formuló solicitudes de acceso a información pública a través del </w:t>
      </w:r>
      <w:r w:rsidR="00B300F7">
        <w:rPr>
          <w:rFonts w:ascii="Palatino Linotype" w:eastAsia="Palatino Linotype" w:hAnsi="Palatino Linotype" w:cs="Palatino Linotype"/>
          <w:b/>
          <w:sz w:val="24"/>
          <w:szCs w:val="24"/>
        </w:rPr>
        <w:t>SAIMEX,</w:t>
      </w:r>
      <w:r w:rsidR="00B300F7">
        <w:rPr>
          <w:rFonts w:ascii="Palatino Linotype" w:eastAsia="Palatino Linotype" w:hAnsi="Palatino Linotype" w:cs="Palatino Linotype"/>
          <w:sz w:val="24"/>
          <w:szCs w:val="24"/>
        </w:rPr>
        <w:t xml:space="preserve"> en las que requirió lo siguiente:</w:t>
      </w:r>
    </w:p>
    <w:tbl>
      <w:tblPr>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B300F7" w14:paraId="2D038B3E" w14:textId="77777777" w:rsidTr="004258CE">
        <w:tc>
          <w:tcPr>
            <w:tcW w:w="3141" w:type="dxa"/>
            <w:shd w:val="clear" w:color="auto" w:fill="D9D9D9"/>
          </w:tcPr>
          <w:p w14:paraId="156AF444" w14:textId="77777777" w:rsidR="00B300F7" w:rsidRDefault="00B300F7" w:rsidP="004258CE">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Número de solicitud</w:t>
            </w:r>
          </w:p>
        </w:tc>
        <w:tc>
          <w:tcPr>
            <w:tcW w:w="5670" w:type="dxa"/>
            <w:shd w:val="clear" w:color="auto" w:fill="D9D9D9"/>
          </w:tcPr>
          <w:p w14:paraId="43299345" w14:textId="77777777" w:rsidR="00B300F7" w:rsidRDefault="00B300F7" w:rsidP="004258CE">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Información requerida.</w:t>
            </w:r>
          </w:p>
        </w:tc>
      </w:tr>
      <w:tr w:rsidR="00B300F7" w:rsidRPr="0057683E" w14:paraId="6CC380DD" w14:textId="77777777" w:rsidTr="004258CE">
        <w:tc>
          <w:tcPr>
            <w:tcW w:w="3141" w:type="dxa"/>
          </w:tcPr>
          <w:p w14:paraId="7C01A6CE" w14:textId="77777777" w:rsidR="00B300F7" w:rsidRDefault="00B300F7" w:rsidP="004258CE">
            <w:pPr>
              <w:spacing w:line="360" w:lineRule="auto"/>
              <w:jc w:val="both"/>
              <w:rPr>
                <w:rFonts w:ascii="Palatino Linotype" w:eastAsia="Palatino Linotype" w:hAnsi="Palatino Linotype" w:cs="Palatino Linotype"/>
                <w:b/>
                <w:i/>
              </w:rPr>
            </w:pPr>
            <w:r w:rsidRPr="00B300F7">
              <w:rPr>
                <w:rFonts w:ascii="Palatino Linotype" w:eastAsia="Palatino Linotype" w:hAnsi="Palatino Linotype" w:cs="Palatino Linotype"/>
                <w:b/>
                <w:color w:val="000000"/>
                <w:sz w:val="24"/>
                <w:szCs w:val="24"/>
              </w:rPr>
              <w:t>01341/ECATEPEC/IP/2024</w:t>
            </w:r>
          </w:p>
        </w:tc>
        <w:tc>
          <w:tcPr>
            <w:tcW w:w="5670" w:type="dxa"/>
          </w:tcPr>
          <w:p w14:paraId="66693282" w14:textId="77777777" w:rsidR="00B300F7" w:rsidRPr="0057683E" w:rsidRDefault="00B300F7" w:rsidP="004258CE">
            <w:pPr>
              <w:jc w:val="both"/>
              <w:rPr>
                <w:rFonts w:ascii="Palatino Linotype" w:eastAsia="Palatino Linotype" w:hAnsi="Palatino Linotype" w:cs="Palatino Linotype"/>
                <w:i/>
              </w:rPr>
            </w:pPr>
            <w:r w:rsidRPr="00B300F7">
              <w:rPr>
                <w:rFonts w:ascii="Palatino Linotype" w:eastAsia="Palatino Linotype" w:hAnsi="Palatino Linotype" w:cs="Palatino Linotype"/>
                <w:i/>
              </w:rPr>
              <w:t xml:space="preserve">Con todo respeto en la VALORACION DE RIESGO, agradeceré se considere lo siguiente: Con OFICIO No. DCPB/ECA/1623/2024 de fecha 26 de agosto del 2024, el C. </w:t>
            </w:r>
            <w:proofErr w:type="gramStart"/>
            <w:r w:rsidRPr="00B300F7">
              <w:rPr>
                <w:rFonts w:ascii="Palatino Linotype" w:eastAsia="Palatino Linotype" w:hAnsi="Palatino Linotype" w:cs="Palatino Linotype"/>
                <w:i/>
              </w:rPr>
              <w:t>Comandante</w:t>
            </w:r>
            <w:proofErr w:type="gramEnd"/>
            <w:r w:rsidRPr="00B300F7">
              <w:rPr>
                <w:rFonts w:ascii="Palatino Linotype" w:eastAsia="Palatino Linotype" w:hAnsi="Palatino Linotype" w:cs="Palatino Linotype"/>
                <w:i/>
              </w:rPr>
              <w:t xml:space="preserve"> Jesús Miranda Cárdenas, Director de Protección </w:t>
            </w:r>
            <w:r w:rsidRPr="00B300F7">
              <w:rPr>
                <w:rFonts w:ascii="Palatino Linotype" w:eastAsia="Palatino Linotype" w:hAnsi="Palatino Linotype" w:cs="Palatino Linotype"/>
                <w:i/>
              </w:rPr>
              <w:lastRenderedPageBreak/>
              <w:t>Civil y Bomberos, me indico, en el numeral “8.4 CRITERIOS QUE JUSTIFICAN EL DERRIBO DE ARBOLES” en donde una de las razones que justifican el derribo de un árbol la siguiente: ARBOLES EN RIESGO. En el numeral “8.4.1 ARBOLES DE RIESGO” se señala que se consideran los árboles que previa evaluación por personal capacitado identifique algunos factores, por lo que solo cito CINCO FACTORES, en los que se encuentran el árbol en comento: 1.- Interfieran con líneas de conducción eléctrica, 2.- Obstruyen el paso peatonal, 3.-Presentan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w:t>
            </w:r>
          </w:p>
        </w:tc>
      </w:tr>
      <w:tr w:rsidR="00B300F7" w:rsidRPr="004D2C0F" w14:paraId="0774438B" w14:textId="77777777" w:rsidTr="004258CE">
        <w:tc>
          <w:tcPr>
            <w:tcW w:w="3141" w:type="dxa"/>
          </w:tcPr>
          <w:p w14:paraId="23337DBF" w14:textId="77777777" w:rsidR="00B300F7" w:rsidRPr="00221867" w:rsidRDefault="00B300F7" w:rsidP="004258CE">
            <w:pPr>
              <w:spacing w:line="360" w:lineRule="auto"/>
              <w:jc w:val="both"/>
              <w:rPr>
                <w:rFonts w:ascii="Palatino Linotype" w:eastAsia="Palatino Linotype" w:hAnsi="Palatino Linotype" w:cs="Palatino Linotype"/>
                <w:b/>
                <w:color w:val="000000"/>
                <w:sz w:val="24"/>
                <w:szCs w:val="24"/>
              </w:rPr>
            </w:pPr>
            <w:r w:rsidRPr="00B300F7">
              <w:rPr>
                <w:rFonts w:ascii="Palatino Linotype" w:eastAsia="Palatino Linotype" w:hAnsi="Palatino Linotype" w:cs="Palatino Linotype"/>
                <w:b/>
                <w:color w:val="000000"/>
                <w:sz w:val="24"/>
                <w:szCs w:val="24"/>
              </w:rPr>
              <w:lastRenderedPageBreak/>
              <w:t>01342/ECATEPEC/IP/2024</w:t>
            </w:r>
          </w:p>
        </w:tc>
        <w:tc>
          <w:tcPr>
            <w:tcW w:w="5670" w:type="dxa"/>
          </w:tcPr>
          <w:p w14:paraId="096BCBC0" w14:textId="77777777" w:rsidR="00B300F7" w:rsidRPr="004D2C0F" w:rsidRDefault="00B300F7" w:rsidP="004258CE">
            <w:pPr>
              <w:jc w:val="both"/>
              <w:rPr>
                <w:rFonts w:ascii="Palatino Linotype" w:eastAsia="Palatino Linotype" w:hAnsi="Palatino Linotype" w:cs="Palatino Linotype"/>
                <w:i/>
                <w:iCs/>
              </w:rPr>
            </w:pPr>
            <w:r w:rsidRPr="00B300F7">
              <w:rPr>
                <w:rFonts w:ascii="Palatino Linotype" w:eastAsia="Palatino Linotype" w:hAnsi="Palatino Linotype" w:cs="Palatino Linotype"/>
                <w:i/>
                <w:iCs/>
              </w:rPr>
              <w:t xml:space="preserve">UNIDAD DE TRANSPARENCIA. Por favor de turnar a la Dirección de Medio Ambiente y Ecología. Mi escrito que ingrese por Oficialía de Partes en el Municipio de Ecatepec de Morelos con fecha 17 de julio de 2023, que se le asignó el número de folio 011601 (acuse de recibo 18 de julio de 2023, 4:39 horas), y el acuse de recibo de fecha 18 de julio de 2023, de la Dirección de Medio Ambiente y Ecología, NO ha tenido una respuesta favorable para el DERRIBO de un árbol en vía pública, que se ubica frente a mi domicilio. LA NORMA TÉCNICA ESTATAL AMBIENTAL NTEA-018-SEMAGEM-DS-2017, QUE ESTABLECE LAS ESPECIFICACIONES TÉCNICAS Y CRITERIOS QUE DEBERAN CUMPLIR LAS AUTORIDADES DE CARÁCTER PÚBLICO, PERSONAS FÍSICAS, JURÍDICAS COLECTIVAS, PRIVADAS Y EN GENERAL TODOS AQUELLOS QUE REALICEN LABORES DE PODA, DERRIBO,TRASPLANTE Y SUSTITUCIÓN DE ARBOLES EN ZONAS URBANAS DEL ESTADO DE </w:t>
            </w:r>
            <w:r w:rsidRPr="00B300F7">
              <w:rPr>
                <w:rFonts w:ascii="Palatino Linotype" w:eastAsia="Palatino Linotype" w:hAnsi="Palatino Linotype" w:cs="Palatino Linotype"/>
                <w:i/>
                <w:iCs/>
              </w:rPr>
              <w:lastRenderedPageBreak/>
              <w:t>MEXICO, en el numeral “8.4 CRITERIOS QUE JUSTIFICAN EL DERRIBO DE ARBOLES” en donde una de las razones que justifican el derribo de un árbol es la siguiente: ARBOLES EN RIESGO. En el numeral “8.4.1 ARBOLES DE RIESGO” se señala que se consideran los árboles que previa evaluación por personal capacitado identifique algunos factores, por lo que cito CINCO FACTORES, en los que se encuentra el árbol en comento: 1.-Interfieran con líneas de conducción eléctrica, 2.- Obstruyen el paso peatonal, 3.- 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w:t>
            </w:r>
          </w:p>
        </w:tc>
      </w:tr>
    </w:tbl>
    <w:p w14:paraId="124FE738" w14:textId="77777777" w:rsidR="00B300F7" w:rsidRDefault="00B300F7" w:rsidP="00D202A9">
      <w:pPr>
        <w:spacing w:after="0" w:line="360" w:lineRule="auto"/>
        <w:ind w:right="49"/>
        <w:jc w:val="both"/>
        <w:rPr>
          <w:rFonts w:ascii="Palatino Linotype" w:eastAsia="Palatino Linotype" w:hAnsi="Palatino Linotype" w:cs="Palatino Linotype"/>
          <w:sz w:val="24"/>
          <w:szCs w:val="24"/>
        </w:rPr>
      </w:pPr>
    </w:p>
    <w:p w14:paraId="1E65F9E8" w14:textId="77777777" w:rsidR="00B300F7" w:rsidRDefault="00B300F7" w:rsidP="00B300F7">
      <w:pPr>
        <w:spacing w:after="0" w:line="360" w:lineRule="auto"/>
        <w:ind w:right="49"/>
        <w:jc w:val="both"/>
        <w:rPr>
          <w:rFonts w:ascii="Palatino Linotype" w:eastAsia="Palatino Linotype" w:hAnsi="Palatino Linotype" w:cs="Palatino Linotype"/>
          <w:sz w:val="24"/>
          <w:szCs w:val="24"/>
        </w:rPr>
      </w:pPr>
      <w:r w:rsidRPr="00B65FE1">
        <w:rPr>
          <w:rFonts w:ascii="Palatino Linotype" w:eastAsia="Palatino Linotype" w:hAnsi="Palatino Linotype" w:cs="Palatino Linotype"/>
          <w:b/>
          <w:sz w:val="24"/>
          <w:szCs w:val="24"/>
        </w:rPr>
        <w:t>Modalidad elegida para la entrega de la información:</w:t>
      </w:r>
      <w:r w:rsidRPr="00B65FE1">
        <w:rPr>
          <w:rFonts w:ascii="Palatino Linotype" w:eastAsia="Palatino Linotype" w:hAnsi="Palatino Linotype" w:cs="Palatino Linotype"/>
          <w:sz w:val="24"/>
          <w:szCs w:val="24"/>
        </w:rPr>
        <w:t xml:space="preserve"> a través del Sistema de Acceso a la Información Mexiquense (SAIMEX). </w:t>
      </w:r>
    </w:p>
    <w:p w14:paraId="4930F35A" w14:textId="77777777" w:rsidR="00B300F7" w:rsidRDefault="00B300F7" w:rsidP="00D202A9">
      <w:pPr>
        <w:spacing w:after="0" w:line="360" w:lineRule="auto"/>
        <w:ind w:right="49"/>
        <w:jc w:val="both"/>
        <w:rPr>
          <w:rFonts w:ascii="Palatino Linotype" w:eastAsia="Palatino Linotype" w:hAnsi="Palatino Linotype" w:cs="Palatino Linotype"/>
          <w:sz w:val="24"/>
          <w:szCs w:val="24"/>
        </w:rPr>
      </w:pPr>
    </w:p>
    <w:p w14:paraId="75F494C4" w14:textId="38EA7681" w:rsidR="00D202A9" w:rsidRDefault="00D202A9" w:rsidP="00D202A9">
      <w:pPr>
        <w:spacing w:after="0" w:line="360" w:lineRule="auto"/>
        <w:jc w:val="both"/>
      </w:pPr>
      <w:r>
        <w:rPr>
          <w:rFonts w:ascii="Palatino Linotype" w:eastAsia="Palatino Linotype" w:hAnsi="Palatino Linotype" w:cs="Palatino Linotype"/>
          <w:b/>
          <w:sz w:val="24"/>
          <w:szCs w:val="24"/>
        </w:rPr>
        <w:t xml:space="preserve">2. RESPUESTA.  </w:t>
      </w:r>
      <w:r>
        <w:rPr>
          <w:rFonts w:ascii="Palatino Linotype" w:eastAsia="Palatino Linotype" w:hAnsi="Palatino Linotype" w:cs="Palatino Linotype"/>
          <w:sz w:val="24"/>
          <w:szCs w:val="24"/>
        </w:rPr>
        <w:t xml:space="preserve">Con fecha primero de noviembre del dos mil veinticuatro,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otorgó, a través del SAIMEX, respuesta a la</w:t>
      </w:r>
      <w:r w:rsidR="00E928A8">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solicitud</w:t>
      </w:r>
      <w:r w:rsidR="00E928A8">
        <w:rPr>
          <w:rFonts w:ascii="Palatino Linotype" w:eastAsia="Palatino Linotype" w:hAnsi="Palatino Linotype" w:cs="Palatino Linotype"/>
          <w:sz w:val="24"/>
          <w:szCs w:val="24"/>
        </w:rPr>
        <w:t>es</w:t>
      </w:r>
      <w:r>
        <w:rPr>
          <w:rFonts w:ascii="Palatino Linotype" w:eastAsia="Palatino Linotype" w:hAnsi="Palatino Linotype" w:cs="Palatino Linotype"/>
          <w:sz w:val="24"/>
          <w:szCs w:val="24"/>
        </w:rPr>
        <w:t xml:space="preserve"> de acceso a la información de la siguiente manera:</w:t>
      </w:r>
      <w:r>
        <w:t xml:space="preserve"> </w:t>
      </w:r>
    </w:p>
    <w:p w14:paraId="42FC1193" w14:textId="77777777" w:rsidR="00D202A9" w:rsidRDefault="00D202A9" w:rsidP="00D202A9">
      <w:pPr>
        <w:spacing w:after="0" w:line="360" w:lineRule="auto"/>
        <w:jc w:val="both"/>
        <w:rPr>
          <w:rFonts w:ascii="Palatino Linotype" w:eastAsia="Palatino Linotype" w:hAnsi="Palatino Linotype" w:cs="Palatino Linotype"/>
          <w:sz w:val="24"/>
          <w:szCs w:val="24"/>
        </w:rPr>
      </w:pPr>
    </w:p>
    <w:tbl>
      <w:tblPr>
        <w:tblW w:w="88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59"/>
      </w:tblGrid>
      <w:tr w:rsidR="00B300F7" w14:paraId="0CCF0644" w14:textId="77777777" w:rsidTr="004258CE">
        <w:tc>
          <w:tcPr>
            <w:tcW w:w="2552" w:type="dxa"/>
            <w:shd w:val="clear" w:color="auto" w:fill="D9D9D9"/>
          </w:tcPr>
          <w:p w14:paraId="5B3AFD4E" w14:textId="77777777" w:rsidR="00B300F7" w:rsidRDefault="00B300F7" w:rsidP="004258CE">
            <w:pPr>
              <w:spacing w:line="360" w:lineRule="auto"/>
              <w:jc w:val="both"/>
              <w:rPr>
                <w:rFonts w:ascii="Palatino Linotype" w:eastAsia="Palatino Linotype" w:hAnsi="Palatino Linotype" w:cs="Palatino Linotype"/>
                <w:b/>
                <w:i/>
              </w:rPr>
            </w:pPr>
            <w:r>
              <w:rPr>
                <w:rFonts w:ascii="Palatino Linotype" w:eastAsia="Palatino Linotype" w:hAnsi="Palatino Linotype" w:cs="Palatino Linotype"/>
                <w:b/>
                <w:i/>
              </w:rPr>
              <w:t>Número de solicitud</w:t>
            </w:r>
          </w:p>
        </w:tc>
        <w:tc>
          <w:tcPr>
            <w:tcW w:w="6259" w:type="dxa"/>
            <w:shd w:val="clear" w:color="auto" w:fill="D9D9D9"/>
          </w:tcPr>
          <w:p w14:paraId="01148F6D" w14:textId="77777777" w:rsidR="00B300F7" w:rsidRDefault="00B300F7" w:rsidP="004258CE">
            <w:pPr>
              <w:spacing w:line="360" w:lineRule="auto"/>
              <w:jc w:val="center"/>
              <w:rPr>
                <w:rFonts w:ascii="Palatino Linotype" w:eastAsia="Palatino Linotype" w:hAnsi="Palatino Linotype" w:cs="Palatino Linotype"/>
                <w:b/>
                <w:i/>
              </w:rPr>
            </w:pPr>
            <w:r>
              <w:rPr>
                <w:rFonts w:ascii="Palatino Linotype" w:eastAsia="Palatino Linotype" w:hAnsi="Palatino Linotype" w:cs="Palatino Linotype"/>
                <w:b/>
                <w:i/>
              </w:rPr>
              <w:t>Archivos entregados</w:t>
            </w:r>
          </w:p>
        </w:tc>
      </w:tr>
      <w:tr w:rsidR="00B300F7" w:rsidRPr="004A4186" w14:paraId="380287D5" w14:textId="77777777" w:rsidTr="004258CE">
        <w:tc>
          <w:tcPr>
            <w:tcW w:w="2552" w:type="dxa"/>
          </w:tcPr>
          <w:p w14:paraId="7D3024FC" w14:textId="77777777" w:rsidR="00B300F7" w:rsidRPr="00425184" w:rsidRDefault="00B300F7" w:rsidP="004258CE">
            <w:pPr>
              <w:spacing w:line="360" w:lineRule="auto"/>
              <w:rPr>
                <w:rFonts w:ascii="Palatino Linotype" w:eastAsia="Palatino Linotype" w:hAnsi="Palatino Linotype" w:cs="Palatino Linotype"/>
                <w:b/>
                <w:color w:val="000000"/>
                <w:sz w:val="18"/>
                <w:szCs w:val="18"/>
                <w:lang w:val="en-US"/>
              </w:rPr>
            </w:pPr>
            <w:r w:rsidRPr="00425184">
              <w:rPr>
                <w:rFonts w:ascii="Palatino Linotype" w:eastAsia="Palatino Linotype" w:hAnsi="Palatino Linotype" w:cs="Palatino Linotype"/>
                <w:b/>
                <w:color w:val="000000"/>
                <w:sz w:val="18"/>
                <w:szCs w:val="18"/>
                <w:lang w:val="en-US"/>
              </w:rPr>
              <w:t>01341/ECATEPEC/IP/2024</w:t>
            </w:r>
          </w:p>
          <w:p w14:paraId="3B07CB6D" w14:textId="77777777" w:rsidR="00B300F7" w:rsidRPr="00425184" w:rsidRDefault="00B300F7" w:rsidP="004258CE">
            <w:pPr>
              <w:spacing w:line="360" w:lineRule="auto"/>
              <w:rPr>
                <w:rFonts w:ascii="Palatino Linotype" w:eastAsia="Palatino Linotype" w:hAnsi="Palatino Linotype" w:cs="Palatino Linotype"/>
                <w:b/>
                <w:color w:val="000000"/>
                <w:sz w:val="18"/>
                <w:szCs w:val="18"/>
                <w:lang w:val="en-US"/>
              </w:rPr>
            </w:pPr>
            <w:r w:rsidRPr="00425184">
              <w:rPr>
                <w:rFonts w:ascii="Palatino Linotype" w:eastAsia="Palatino Linotype" w:hAnsi="Palatino Linotype" w:cs="Palatino Linotype"/>
                <w:b/>
                <w:color w:val="000000"/>
                <w:sz w:val="18"/>
                <w:szCs w:val="18"/>
                <w:lang w:val="en-US"/>
              </w:rPr>
              <w:t>07084/INFOEM/IP/RR/2024</w:t>
            </w:r>
          </w:p>
        </w:tc>
        <w:tc>
          <w:tcPr>
            <w:tcW w:w="6259" w:type="dxa"/>
          </w:tcPr>
          <w:p w14:paraId="3513D7CF" w14:textId="77777777" w:rsidR="00B300F7" w:rsidRPr="00B300F7" w:rsidRDefault="00B300F7" w:rsidP="00B300F7">
            <w:pPr>
              <w:spacing w:after="0" w:line="360" w:lineRule="auto"/>
              <w:jc w:val="both"/>
              <w:rPr>
                <w:rFonts w:ascii="Palatino Linotype" w:eastAsia="Palatino Linotype" w:hAnsi="Palatino Linotype" w:cs="Palatino Linotype"/>
                <w:sz w:val="20"/>
                <w:szCs w:val="24"/>
              </w:rPr>
            </w:pPr>
            <w:r w:rsidRPr="00B300F7">
              <w:rPr>
                <w:rFonts w:ascii="Palatino Linotype" w:eastAsia="Palatino Linotype" w:hAnsi="Palatino Linotype" w:cs="Palatino Linotype"/>
                <w:sz w:val="20"/>
                <w:szCs w:val="24"/>
              </w:rPr>
              <w:t>“</w:t>
            </w:r>
            <w:r w:rsidRPr="00B300F7">
              <w:rPr>
                <w:rFonts w:ascii="Palatino Linotype" w:eastAsia="Palatino Linotype" w:hAnsi="Palatino Linotype" w:cs="Palatino Linotype"/>
                <w:b/>
                <w:i/>
                <w:sz w:val="20"/>
                <w:szCs w:val="24"/>
                <w:u w:val="single"/>
              </w:rPr>
              <w:t>Resp.1341.pdf</w:t>
            </w:r>
            <w:r w:rsidRPr="00B300F7">
              <w:rPr>
                <w:rFonts w:ascii="Palatino Linotype" w:eastAsia="Palatino Linotype" w:hAnsi="Palatino Linotype" w:cs="Palatino Linotype"/>
                <w:sz w:val="20"/>
                <w:szCs w:val="24"/>
              </w:rPr>
              <w:t xml:space="preserve">”: Oficio de fecha treinta y uno de octubre de dos mil veinticuatro, signado por la </w:t>
            </w:r>
            <w:proofErr w:type="gramStart"/>
            <w:r w:rsidRPr="00B300F7">
              <w:rPr>
                <w:rFonts w:ascii="Palatino Linotype" w:eastAsia="Palatino Linotype" w:hAnsi="Palatino Linotype" w:cs="Palatino Linotype"/>
                <w:sz w:val="20"/>
                <w:szCs w:val="24"/>
              </w:rPr>
              <w:t>Directora</w:t>
            </w:r>
            <w:proofErr w:type="gramEnd"/>
            <w:r w:rsidRPr="00B300F7">
              <w:rPr>
                <w:rFonts w:ascii="Palatino Linotype" w:eastAsia="Palatino Linotype" w:hAnsi="Palatino Linotype" w:cs="Palatino Linotype"/>
                <w:sz w:val="20"/>
                <w:szCs w:val="24"/>
              </w:rPr>
              <w:t xml:space="preserve"> de Medio Ambiente y Ecología, mediante el cual señala que se tomara en consideración el </w:t>
            </w:r>
            <w:r w:rsidRPr="00B300F7">
              <w:rPr>
                <w:rFonts w:ascii="Palatino Linotype" w:eastAsia="Palatino Linotype" w:hAnsi="Palatino Linotype" w:cs="Palatino Linotype"/>
                <w:sz w:val="20"/>
                <w:szCs w:val="24"/>
              </w:rPr>
              <w:lastRenderedPageBreak/>
              <w:t xml:space="preserve">comentario, asimismo, se solicitara a la Dirección de Protección Civil y Bomberos remita el Dictamen en relación al Oficio emitido y mencionado. </w:t>
            </w:r>
          </w:p>
          <w:p w14:paraId="554AF76A" w14:textId="77777777" w:rsidR="00B300F7" w:rsidRPr="00B300F7" w:rsidRDefault="00B300F7" w:rsidP="00B300F7">
            <w:pPr>
              <w:spacing w:after="0" w:line="360" w:lineRule="auto"/>
              <w:jc w:val="both"/>
              <w:rPr>
                <w:rFonts w:ascii="Palatino Linotype" w:hAnsi="Palatino Linotype"/>
                <w:sz w:val="20"/>
              </w:rPr>
            </w:pPr>
            <w:r w:rsidRPr="00B300F7">
              <w:rPr>
                <w:rFonts w:ascii="Palatino Linotype" w:eastAsia="Palatino Linotype" w:hAnsi="Palatino Linotype" w:cs="Palatino Linotype"/>
                <w:sz w:val="20"/>
                <w:szCs w:val="24"/>
              </w:rPr>
              <w:t>“</w:t>
            </w:r>
            <w:r w:rsidRPr="00B300F7">
              <w:rPr>
                <w:rFonts w:ascii="Palatino Linotype" w:eastAsia="Palatino Linotype" w:hAnsi="Palatino Linotype" w:cs="Palatino Linotype"/>
                <w:b/>
                <w:i/>
                <w:sz w:val="20"/>
                <w:szCs w:val="24"/>
                <w:u w:val="single"/>
              </w:rPr>
              <w:t>RESP 1341 PCYB.pdf</w:t>
            </w:r>
            <w:r w:rsidRPr="00B300F7">
              <w:rPr>
                <w:rFonts w:ascii="Palatino Linotype" w:eastAsia="Palatino Linotype" w:hAnsi="Palatino Linotype" w:cs="Palatino Linotype"/>
                <w:sz w:val="20"/>
                <w:szCs w:val="24"/>
              </w:rPr>
              <w:t xml:space="preserve">”: Oficio de fecha primero de noviembre de dos mil veinticuatro, signado por el </w:t>
            </w:r>
            <w:proofErr w:type="gramStart"/>
            <w:r w:rsidRPr="00B300F7">
              <w:rPr>
                <w:rFonts w:ascii="Palatino Linotype" w:eastAsia="Palatino Linotype" w:hAnsi="Palatino Linotype" w:cs="Palatino Linotype"/>
                <w:sz w:val="20"/>
                <w:szCs w:val="24"/>
              </w:rPr>
              <w:t>Director</w:t>
            </w:r>
            <w:proofErr w:type="gramEnd"/>
            <w:r w:rsidRPr="00B300F7">
              <w:rPr>
                <w:rFonts w:ascii="Palatino Linotype" w:eastAsia="Palatino Linotype" w:hAnsi="Palatino Linotype" w:cs="Palatino Linotype"/>
                <w:sz w:val="20"/>
                <w:szCs w:val="24"/>
              </w:rPr>
              <w:t xml:space="preserve"> de Protección Civil y Bomberos, mediante el cual señala sus consideraciones respecto al oficio DPCB/ECA/1623/2024 referido en la solicitud de información, estableciendo que quedan concluidas las peticiones, sugiriendo dar curso y/o seguimiento correspondiente ante la Dirección de Medio Ambiente y Ecología.</w:t>
            </w:r>
          </w:p>
        </w:tc>
      </w:tr>
      <w:tr w:rsidR="00B300F7" w:rsidRPr="00692EA7" w14:paraId="17A81CBC" w14:textId="77777777" w:rsidTr="004258CE">
        <w:tc>
          <w:tcPr>
            <w:tcW w:w="2552" w:type="dxa"/>
          </w:tcPr>
          <w:p w14:paraId="5421C68D" w14:textId="77777777" w:rsidR="00B300F7" w:rsidRPr="00425184" w:rsidRDefault="00B300F7" w:rsidP="004258CE">
            <w:pPr>
              <w:spacing w:line="360" w:lineRule="auto"/>
              <w:rPr>
                <w:rFonts w:ascii="Palatino Linotype" w:eastAsia="Palatino Linotype" w:hAnsi="Palatino Linotype" w:cs="Palatino Linotype"/>
                <w:b/>
                <w:color w:val="000000"/>
                <w:sz w:val="18"/>
                <w:szCs w:val="18"/>
                <w:lang w:val="en-US"/>
              </w:rPr>
            </w:pPr>
            <w:r w:rsidRPr="00425184">
              <w:rPr>
                <w:rFonts w:ascii="Palatino Linotype" w:eastAsia="Palatino Linotype" w:hAnsi="Palatino Linotype" w:cs="Palatino Linotype"/>
                <w:b/>
                <w:color w:val="000000"/>
                <w:sz w:val="18"/>
                <w:szCs w:val="18"/>
                <w:lang w:val="en-US"/>
              </w:rPr>
              <w:lastRenderedPageBreak/>
              <w:t>01342/ECATEPEC/IP/2024</w:t>
            </w:r>
          </w:p>
          <w:p w14:paraId="2ECAF6B3" w14:textId="77777777" w:rsidR="00B300F7" w:rsidRPr="00425184" w:rsidRDefault="00B300F7" w:rsidP="004258CE">
            <w:pPr>
              <w:spacing w:line="360" w:lineRule="auto"/>
              <w:rPr>
                <w:rFonts w:ascii="Palatino Linotype" w:eastAsia="Palatino Linotype" w:hAnsi="Palatino Linotype" w:cs="Palatino Linotype"/>
                <w:b/>
                <w:color w:val="000000"/>
                <w:sz w:val="18"/>
                <w:szCs w:val="18"/>
                <w:lang w:val="en-US"/>
              </w:rPr>
            </w:pPr>
            <w:r w:rsidRPr="00425184">
              <w:rPr>
                <w:rFonts w:ascii="Palatino Linotype" w:eastAsia="Palatino Linotype" w:hAnsi="Palatino Linotype" w:cs="Palatino Linotype"/>
                <w:b/>
                <w:color w:val="000000"/>
                <w:sz w:val="18"/>
                <w:szCs w:val="18"/>
                <w:lang w:val="en-US"/>
              </w:rPr>
              <w:t>07149/INFOEM/IP/RR/2024</w:t>
            </w:r>
          </w:p>
        </w:tc>
        <w:tc>
          <w:tcPr>
            <w:tcW w:w="6259" w:type="dxa"/>
          </w:tcPr>
          <w:p w14:paraId="3B6704F3" w14:textId="77777777" w:rsidR="00504B9F" w:rsidRDefault="00B300F7" w:rsidP="00504B9F">
            <w:pPr>
              <w:spacing w:after="0" w:line="360" w:lineRule="auto"/>
              <w:jc w:val="both"/>
              <w:rPr>
                <w:rFonts w:ascii="Palatino Linotype" w:eastAsia="Palatino Linotype" w:hAnsi="Palatino Linotype" w:cs="Palatino Linotype"/>
                <w:sz w:val="20"/>
                <w:szCs w:val="24"/>
              </w:rPr>
            </w:pPr>
            <w:r w:rsidRPr="00B300F7">
              <w:rPr>
                <w:rFonts w:ascii="Palatino Linotype" w:eastAsia="Palatino Linotype" w:hAnsi="Palatino Linotype" w:cs="Palatino Linotype"/>
                <w:sz w:val="20"/>
                <w:szCs w:val="24"/>
              </w:rPr>
              <w:t>“</w:t>
            </w:r>
            <w:r w:rsidR="00504B9F" w:rsidRPr="00504B9F">
              <w:rPr>
                <w:rFonts w:ascii="Palatino Linotype" w:eastAsia="Palatino Linotype" w:hAnsi="Palatino Linotype" w:cs="Palatino Linotype"/>
                <w:b/>
                <w:i/>
                <w:sz w:val="20"/>
                <w:szCs w:val="24"/>
                <w:u w:val="single"/>
              </w:rPr>
              <w:t>Resp.1342.pdf</w:t>
            </w:r>
            <w:r w:rsidRPr="00B300F7">
              <w:rPr>
                <w:rFonts w:ascii="Palatino Linotype" w:eastAsia="Palatino Linotype" w:hAnsi="Palatino Linotype" w:cs="Palatino Linotype"/>
                <w:sz w:val="20"/>
                <w:szCs w:val="24"/>
              </w:rPr>
              <w:t xml:space="preserve">”: Oficio de fecha treinta y uno de octubre de dos mil veinticuatro, signado por la </w:t>
            </w:r>
            <w:proofErr w:type="gramStart"/>
            <w:r w:rsidRPr="00B300F7">
              <w:rPr>
                <w:rFonts w:ascii="Palatino Linotype" w:eastAsia="Palatino Linotype" w:hAnsi="Palatino Linotype" w:cs="Palatino Linotype"/>
                <w:sz w:val="20"/>
                <w:szCs w:val="24"/>
              </w:rPr>
              <w:t>Directora</w:t>
            </w:r>
            <w:proofErr w:type="gramEnd"/>
            <w:r w:rsidRPr="00B300F7">
              <w:rPr>
                <w:rFonts w:ascii="Palatino Linotype" w:eastAsia="Palatino Linotype" w:hAnsi="Palatino Linotype" w:cs="Palatino Linotype"/>
                <w:sz w:val="20"/>
                <w:szCs w:val="24"/>
              </w:rPr>
              <w:t xml:space="preserve"> de Medio Ambiente y Ecolog</w:t>
            </w:r>
            <w:r w:rsidR="00504B9F">
              <w:rPr>
                <w:rFonts w:ascii="Palatino Linotype" w:eastAsia="Palatino Linotype" w:hAnsi="Palatino Linotype" w:cs="Palatino Linotype"/>
                <w:sz w:val="20"/>
                <w:szCs w:val="24"/>
              </w:rPr>
              <w:t>ía, mediante el cual señala:</w:t>
            </w:r>
          </w:p>
          <w:p w14:paraId="7A35A289" w14:textId="77777777" w:rsidR="00504B9F" w:rsidRDefault="00504B9F" w:rsidP="00504B9F">
            <w:pPr>
              <w:spacing w:after="0" w:line="360" w:lineRule="auto"/>
              <w:jc w:val="both"/>
              <w:rPr>
                <w:rFonts w:ascii="Palatino Linotype" w:eastAsia="Palatino Linotype" w:hAnsi="Palatino Linotype" w:cs="Palatino Linotype"/>
                <w:sz w:val="20"/>
                <w:szCs w:val="24"/>
              </w:rPr>
            </w:pPr>
            <w:r>
              <w:rPr>
                <w:rFonts w:ascii="Palatino Linotype" w:eastAsia="Palatino Linotype" w:hAnsi="Palatino Linotype" w:cs="Palatino Linotype"/>
                <w:sz w:val="20"/>
                <w:szCs w:val="24"/>
              </w:rPr>
              <w:t xml:space="preserve">Se realizó contestación con número de </w:t>
            </w:r>
            <w:proofErr w:type="spellStart"/>
            <w:r>
              <w:rPr>
                <w:rFonts w:ascii="Palatino Linotype" w:eastAsia="Palatino Linotype" w:hAnsi="Palatino Linotype" w:cs="Palatino Linotype"/>
                <w:sz w:val="20"/>
                <w:szCs w:val="24"/>
              </w:rPr>
              <w:t>DMAyE</w:t>
            </w:r>
            <w:proofErr w:type="spellEnd"/>
            <w:r>
              <w:rPr>
                <w:rFonts w:ascii="Palatino Linotype" w:eastAsia="Palatino Linotype" w:hAnsi="Palatino Linotype" w:cs="Palatino Linotype"/>
                <w:sz w:val="20"/>
                <w:szCs w:val="24"/>
              </w:rPr>
              <w:t>/ECA/0549/2023.</w:t>
            </w:r>
          </w:p>
          <w:p w14:paraId="76A94DD0" w14:textId="77777777" w:rsidR="00504B9F" w:rsidRDefault="00504B9F" w:rsidP="00504B9F">
            <w:pPr>
              <w:spacing w:after="0" w:line="360" w:lineRule="auto"/>
              <w:jc w:val="both"/>
              <w:rPr>
                <w:rFonts w:ascii="Palatino Linotype" w:eastAsia="Palatino Linotype" w:hAnsi="Palatino Linotype" w:cs="Palatino Linotype"/>
                <w:sz w:val="20"/>
                <w:szCs w:val="24"/>
              </w:rPr>
            </w:pPr>
            <w:r>
              <w:rPr>
                <w:rFonts w:ascii="Palatino Linotype" w:eastAsia="Palatino Linotype" w:hAnsi="Palatino Linotype" w:cs="Palatino Linotype"/>
                <w:sz w:val="20"/>
                <w:szCs w:val="24"/>
              </w:rPr>
              <w:t xml:space="preserve">Se emitió permiso de poda autorizando el 25% mediante la solicitud con número de folio </w:t>
            </w:r>
            <w:proofErr w:type="spellStart"/>
            <w:r>
              <w:rPr>
                <w:rFonts w:ascii="Palatino Linotype" w:eastAsia="Palatino Linotype" w:hAnsi="Palatino Linotype" w:cs="Palatino Linotype"/>
                <w:sz w:val="20"/>
                <w:szCs w:val="24"/>
              </w:rPr>
              <w:t>DMAyE</w:t>
            </w:r>
            <w:proofErr w:type="spellEnd"/>
            <w:r>
              <w:rPr>
                <w:rFonts w:ascii="Palatino Linotype" w:eastAsia="Palatino Linotype" w:hAnsi="Palatino Linotype" w:cs="Palatino Linotype"/>
                <w:sz w:val="20"/>
                <w:szCs w:val="24"/>
              </w:rPr>
              <w:t>/</w:t>
            </w:r>
            <w:proofErr w:type="spellStart"/>
            <w:r>
              <w:rPr>
                <w:rFonts w:ascii="Palatino Linotype" w:eastAsia="Palatino Linotype" w:hAnsi="Palatino Linotype" w:cs="Palatino Linotype"/>
                <w:sz w:val="20"/>
                <w:szCs w:val="24"/>
              </w:rPr>
              <w:t>SCyRE</w:t>
            </w:r>
            <w:proofErr w:type="spellEnd"/>
            <w:r>
              <w:rPr>
                <w:rFonts w:ascii="Palatino Linotype" w:eastAsia="Palatino Linotype" w:hAnsi="Palatino Linotype" w:cs="Palatino Linotype"/>
                <w:sz w:val="20"/>
                <w:szCs w:val="24"/>
              </w:rPr>
              <w:t>/ARB/599/2023.</w:t>
            </w:r>
          </w:p>
          <w:p w14:paraId="581B2211" w14:textId="77777777" w:rsidR="00E013E5" w:rsidRDefault="00E013E5" w:rsidP="00504B9F">
            <w:pPr>
              <w:spacing w:after="0" w:line="360" w:lineRule="auto"/>
              <w:jc w:val="both"/>
              <w:rPr>
                <w:rFonts w:ascii="Palatino Linotype" w:eastAsia="Palatino Linotype" w:hAnsi="Palatino Linotype" w:cs="Palatino Linotype"/>
                <w:sz w:val="20"/>
                <w:szCs w:val="24"/>
              </w:rPr>
            </w:pPr>
          </w:p>
          <w:p w14:paraId="23F6C99C" w14:textId="77777777" w:rsidR="00504B9F" w:rsidRDefault="00504B9F" w:rsidP="00504B9F">
            <w:pPr>
              <w:spacing w:after="0" w:line="360" w:lineRule="auto"/>
              <w:jc w:val="both"/>
              <w:rPr>
                <w:rFonts w:ascii="Palatino Linotype" w:eastAsia="Palatino Linotype" w:hAnsi="Palatino Linotype" w:cs="Palatino Linotype"/>
                <w:sz w:val="20"/>
                <w:szCs w:val="24"/>
              </w:rPr>
            </w:pPr>
            <w:r>
              <w:rPr>
                <w:rFonts w:ascii="Palatino Linotype" w:eastAsia="Palatino Linotype" w:hAnsi="Palatino Linotype" w:cs="Palatino Linotype"/>
                <w:sz w:val="20"/>
                <w:szCs w:val="24"/>
              </w:rPr>
              <w:t>Se realizó una visita donde se dejó citatorio a una particular.</w:t>
            </w:r>
          </w:p>
          <w:p w14:paraId="4DA11A92" w14:textId="77777777" w:rsidR="00504B9F" w:rsidRDefault="00504B9F" w:rsidP="00504B9F">
            <w:pPr>
              <w:spacing w:after="0" w:line="360" w:lineRule="auto"/>
              <w:jc w:val="both"/>
              <w:rPr>
                <w:rFonts w:ascii="Palatino Linotype" w:eastAsia="Palatino Linotype" w:hAnsi="Palatino Linotype" w:cs="Palatino Linotype"/>
                <w:sz w:val="20"/>
                <w:szCs w:val="24"/>
              </w:rPr>
            </w:pPr>
            <w:r>
              <w:rPr>
                <w:rFonts w:ascii="Palatino Linotype" w:eastAsia="Palatino Linotype" w:hAnsi="Palatino Linotype" w:cs="Palatino Linotype"/>
                <w:sz w:val="20"/>
                <w:szCs w:val="24"/>
              </w:rPr>
              <w:t>Dando seguimien</w:t>
            </w:r>
            <w:r w:rsidR="00970264">
              <w:rPr>
                <w:rFonts w:ascii="Palatino Linotype" w:eastAsia="Palatino Linotype" w:hAnsi="Palatino Linotype" w:cs="Palatino Linotype"/>
                <w:sz w:val="20"/>
                <w:szCs w:val="24"/>
              </w:rPr>
              <w:t xml:space="preserve">to a la solicitud, realizaron una </w:t>
            </w:r>
            <w:proofErr w:type="gramStart"/>
            <w:r w:rsidR="00970264">
              <w:rPr>
                <w:rFonts w:ascii="Palatino Linotype" w:eastAsia="Palatino Linotype" w:hAnsi="Palatino Linotype" w:cs="Palatino Linotype"/>
                <w:sz w:val="20"/>
                <w:szCs w:val="24"/>
              </w:rPr>
              <w:t>tercer visita</w:t>
            </w:r>
            <w:proofErr w:type="gramEnd"/>
            <w:r w:rsidR="00970264">
              <w:rPr>
                <w:rFonts w:ascii="Palatino Linotype" w:eastAsia="Palatino Linotype" w:hAnsi="Palatino Linotype" w:cs="Palatino Linotype"/>
                <w:sz w:val="20"/>
                <w:szCs w:val="24"/>
              </w:rPr>
              <w:t xml:space="preserve"> al inmueble, para determinar la veracidad de la solicitud, no obstante, no se encontró a la ciudadanía peticionaria, aunado a ello, argumenta diversas circunstancias.</w:t>
            </w:r>
          </w:p>
          <w:p w14:paraId="38853605" w14:textId="77777777" w:rsidR="00970264" w:rsidRDefault="00970264" w:rsidP="00504B9F">
            <w:pPr>
              <w:spacing w:after="0" w:line="360" w:lineRule="auto"/>
              <w:jc w:val="both"/>
              <w:rPr>
                <w:rFonts w:ascii="Palatino Linotype" w:eastAsia="Palatino Linotype" w:hAnsi="Palatino Linotype" w:cs="Palatino Linotype"/>
                <w:sz w:val="20"/>
                <w:szCs w:val="24"/>
              </w:rPr>
            </w:pPr>
            <w:r>
              <w:rPr>
                <w:rFonts w:ascii="Palatino Linotype" w:eastAsia="Palatino Linotype" w:hAnsi="Palatino Linotype" w:cs="Palatino Linotype"/>
                <w:sz w:val="20"/>
                <w:szCs w:val="24"/>
              </w:rPr>
              <w:t xml:space="preserve">Sugiere realizar una nueva petición, señalando que ya atendió la petición. </w:t>
            </w:r>
          </w:p>
          <w:p w14:paraId="697635A1" w14:textId="77777777" w:rsidR="00504B9F" w:rsidRDefault="00504B9F" w:rsidP="00504B9F">
            <w:pPr>
              <w:spacing w:after="0" w:line="360" w:lineRule="auto"/>
              <w:jc w:val="both"/>
              <w:rPr>
                <w:rFonts w:ascii="Palatino Linotype" w:eastAsia="Palatino Linotype" w:hAnsi="Palatino Linotype" w:cs="Palatino Linotype"/>
                <w:sz w:val="20"/>
                <w:szCs w:val="24"/>
              </w:rPr>
            </w:pPr>
          </w:p>
          <w:p w14:paraId="76F45D31" w14:textId="77777777" w:rsidR="00B300F7" w:rsidRPr="00692EA7" w:rsidRDefault="00B300F7" w:rsidP="004258CE">
            <w:pPr>
              <w:spacing w:after="0" w:line="360" w:lineRule="auto"/>
              <w:jc w:val="both"/>
              <w:rPr>
                <w:rFonts w:ascii="Palatino Linotype" w:eastAsia="Palatino Linotype" w:hAnsi="Palatino Linotype" w:cs="Palatino Linotype"/>
              </w:rPr>
            </w:pPr>
            <w:r w:rsidRPr="00B300F7">
              <w:rPr>
                <w:rFonts w:ascii="Palatino Linotype" w:eastAsia="Palatino Linotype" w:hAnsi="Palatino Linotype" w:cs="Palatino Linotype"/>
                <w:sz w:val="20"/>
                <w:szCs w:val="24"/>
              </w:rPr>
              <w:t>“</w:t>
            </w:r>
            <w:r w:rsidR="00504B9F" w:rsidRPr="00504B9F">
              <w:rPr>
                <w:rFonts w:ascii="Palatino Linotype" w:eastAsia="Palatino Linotype" w:hAnsi="Palatino Linotype" w:cs="Palatino Linotype"/>
                <w:b/>
                <w:i/>
                <w:sz w:val="20"/>
                <w:szCs w:val="24"/>
                <w:u w:val="single"/>
              </w:rPr>
              <w:t>RESP 1342 PCYB.pdf</w:t>
            </w:r>
            <w:r w:rsidRPr="00B300F7">
              <w:rPr>
                <w:rFonts w:ascii="Palatino Linotype" w:eastAsia="Palatino Linotype" w:hAnsi="Palatino Linotype" w:cs="Palatino Linotype"/>
                <w:sz w:val="20"/>
                <w:szCs w:val="24"/>
              </w:rPr>
              <w:t xml:space="preserve">”: Oficio de fecha primero de noviembre de dos mil veinticuatro, signado por el </w:t>
            </w:r>
            <w:proofErr w:type="gramStart"/>
            <w:r w:rsidRPr="00B300F7">
              <w:rPr>
                <w:rFonts w:ascii="Palatino Linotype" w:eastAsia="Palatino Linotype" w:hAnsi="Palatino Linotype" w:cs="Palatino Linotype"/>
                <w:sz w:val="20"/>
                <w:szCs w:val="24"/>
              </w:rPr>
              <w:t>Director</w:t>
            </w:r>
            <w:proofErr w:type="gramEnd"/>
            <w:r w:rsidRPr="00B300F7">
              <w:rPr>
                <w:rFonts w:ascii="Palatino Linotype" w:eastAsia="Palatino Linotype" w:hAnsi="Palatino Linotype" w:cs="Palatino Linotype"/>
                <w:sz w:val="20"/>
                <w:szCs w:val="24"/>
              </w:rPr>
              <w:t xml:space="preserve"> de Protección Civil y </w:t>
            </w:r>
            <w:r w:rsidRPr="00B300F7">
              <w:rPr>
                <w:rFonts w:ascii="Palatino Linotype" w:eastAsia="Palatino Linotype" w:hAnsi="Palatino Linotype" w:cs="Palatino Linotype"/>
                <w:sz w:val="20"/>
                <w:szCs w:val="24"/>
              </w:rPr>
              <w:lastRenderedPageBreak/>
              <w:t xml:space="preserve">Bomberos, mediante el cual señala sus consideraciones </w:t>
            </w:r>
            <w:r w:rsidR="004258CE">
              <w:rPr>
                <w:rFonts w:ascii="Palatino Linotype" w:eastAsia="Palatino Linotype" w:hAnsi="Palatino Linotype" w:cs="Palatino Linotype"/>
                <w:sz w:val="20"/>
                <w:szCs w:val="24"/>
              </w:rPr>
              <w:t xml:space="preserve">respecto al oficio que se le asignó el número de folio 011601, estableciendo que quedan concluidas las peticiones, sugiriendo al particular el seguimiento correspondiente ante la Dirección de Medio Ambiente y Ecología. </w:t>
            </w:r>
          </w:p>
        </w:tc>
      </w:tr>
    </w:tbl>
    <w:p w14:paraId="27631C8F" w14:textId="77777777" w:rsidR="00D202A9" w:rsidRDefault="00D202A9" w:rsidP="00D202A9">
      <w:pPr>
        <w:spacing w:after="0" w:line="360" w:lineRule="auto"/>
        <w:jc w:val="both"/>
        <w:rPr>
          <w:rFonts w:ascii="Palatino Linotype" w:eastAsia="Palatino Linotype" w:hAnsi="Palatino Linotype" w:cs="Palatino Linotype"/>
          <w:sz w:val="24"/>
          <w:szCs w:val="24"/>
        </w:rPr>
      </w:pPr>
    </w:p>
    <w:p w14:paraId="204B5FA3" w14:textId="1719692F" w:rsidR="004258CE" w:rsidRPr="004258CE" w:rsidRDefault="00037BD4" w:rsidP="004258CE">
      <w:pPr>
        <w:spacing w:after="0" w:line="360" w:lineRule="auto"/>
        <w:ind w:right="-234"/>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3. DEL RECURSO DE REVISIÓN. </w:t>
      </w:r>
      <w:r>
        <w:rPr>
          <w:rFonts w:ascii="Palatino Linotype" w:eastAsia="Palatino Linotype" w:hAnsi="Palatino Linotype" w:cs="Palatino Linotype"/>
          <w:color w:val="000000"/>
          <w:sz w:val="24"/>
          <w:szCs w:val="24"/>
        </w:rPr>
        <w:t>Inconforme con la</w:t>
      </w:r>
      <w:r w:rsidR="00E928A8">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respuesta</w:t>
      </w:r>
      <w:r w:rsidR="00E928A8">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del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fecha cinco</w:t>
      </w:r>
      <w:r w:rsidR="000F594C">
        <w:rPr>
          <w:rFonts w:ascii="Palatino Linotype" w:eastAsia="Palatino Linotype" w:hAnsi="Palatino Linotype" w:cs="Palatino Linotype"/>
          <w:color w:val="000000"/>
          <w:sz w:val="24"/>
          <w:szCs w:val="24"/>
        </w:rPr>
        <w:t xml:space="preserve"> y once</w:t>
      </w:r>
      <w:r>
        <w:rPr>
          <w:rFonts w:ascii="Palatino Linotype" w:eastAsia="Palatino Linotype" w:hAnsi="Palatino Linotype" w:cs="Palatino Linotype"/>
          <w:color w:val="000000"/>
          <w:sz w:val="24"/>
          <w:szCs w:val="24"/>
        </w:rPr>
        <w:t xml:space="preserve"> de noviembre de dos mil veinticuatro,</w:t>
      </w:r>
      <w:r>
        <w:rPr>
          <w:rFonts w:ascii="Palatino Linotype" w:eastAsia="Palatino Linotype" w:hAnsi="Palatino Linotype" w:cs="Palatino Linotype"/>
          <w:b/>
          <w:color w:val="000000"/>
          <w:sz w:val="24"/>
          <w:szCs w:val="24"/>
        </w:rPr>
        <w:t xml:space="preserve"> LA PARTE RECURRENTE </w:t>
      </w:r>
      <w:r>
        <w:rPr>
          <w:rFonts w:ascii="Palatino Linotype" w:eastAsia="Palatino Linotype" w:hAnsi="Palatino Linotype" w:cs="Palatino Linotype"/>
          <w:color w:val="000000"/>
          <w:sz w:val="24"/>
          <w:szCs w:val="24"/>
        </w:rPr>
        <w:t xml:space="preserve">interpuso </w:t>
      </w:r>
      <w:r w:rsidR="00E928A8">
        <w:rPr>
          <w:rFonts w:ascii="Palatino Linotype" w:eastAsia="Palatino Linotype" w:hAnsi="Palatino Linotype" w:cs="Palatino Linotype"/>
          <w:color w:val="000000"/>
          <w:sz w:val="24"/>
          <w:szCs w:val="24"/>
        </w:rPr>
        <w:t>los</w:t>
      </w:r>
      <w:r>
        <w:rPr>
          <w:rFonts w:ascii="Palatino Linotype" w:eastAsia="Palatino Linotype" w:hAnsi="Palatino Linotype" w:cs="Palatino Linotype"/>
          <w:color w:val="000000"/>
          <w:sz w:val="24"/>
          <w:szCs w:val="24"/>
        </w:rPr>
        <w:t xml:space="preserve"> recurso</w:t>
      </w:r>
      <w:r w:rsidR="00E928A8">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de </w:t>
      </w:r>
      <w:r w:rsidR="004258CE">
        <w:rPr>
          <w:rFonts w:ascii="Palatino Linotype" w:eastAsia="Palatino Linotype" w:hAnsi="Palatino Linotype" w:cs="Palatino Linotype"/>
          <w:color w:val="000000"/>
          <w:sz w:val="24"/>
          <w:szCs w:val="24"/>
        </w:rPr>
        <w:t xml:space="preserve">revisión </w:t>
      </w:r>
      <w:r w:rsidR="004258CE" w:rsidRPr="00FF5B69">
        <w:rPr>
          <w:rFonts w:ascii="Palatino Linotype" w:eastAsia="Palatino Linotype" w:hAnsi="Palatino Linotype" w:cs="Palatino Linotype"/>
          <w:sz w:val="24"/>
        </w:rPr>
        <w:t>a través del SAIMEX, expresando lo siguiente en todos los casos:</w:t>
      </w:r>
    </w:p>
    <w:p w14:paraId="06A0A0D9" w14:textId="77777777" w:rsidR="004258CE" w:rsidRDefault="004258CE" w:rsidP="004258CE">
      <w:pPr>
        <w:spacing w:before="240" w:after="240" w:line="360" w:lineRule="auto"/>
        <w:contextualSpacing/>
        <w:jc w:val="both"/>
        <w:rPr>
          <w:rFonts w:ascii="Palatino Linotype" w:eastAsia="Palatino Linotype" w:hAnsi="Palatino Linotype" w:cs="Palatino Linotype"/>
          <w:sz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198"/>
        <w:gridCol w:w="3180"/>
      </w:tblGrid>
      <w:tr w:rsidR="004258CE" w:rsidRPr="00C45894" w14:paraId="1616312F" w14:textId="77777777" w:rsidTr="004258CE">
        <w:tc>
          <w:tcPr>
            <w:tcW w:w="2689" w:type="dxa"/>
            <w:shd w:val="clear" w:color="auto" w:fill="A6A6A6" w:themeFill="background1" w:themeFillShade="A6"/>
          </w:tcPr>
          <w:p w14:paraId="5B4753E3" w14:textId="77777777" w:rsidR="004258CE" w:rsidRPr="00C45894" w:rsidRDefault="004258CE" w:rsidP="004258CE">
            <w:pPr>
              <w:spacing w:before="240" w:after="240" w:line="360" w:lineRule="auto"/>
              <w:jc w:val="center"/>
              <w:rPr>
                <w:rFonts w:ascii="Palatino Linotype" w:eastAsia="Palatino Linotype" w:hAnsi="Palatino Linotype" w:cs="Palatino Linotype"/>
                <w:b/>
              </w:rPr>
            </w:pPr>
            <w:r w:rsidRPr="00C45894">
              <w:rPr>
                <w:rFonts w:ascii="Palatino Linotype" w:eastAsia="Palatino Linotype" w:hAnsi="Palatino Linotype" w:cs="Palatino Linotype"/>
                <w:b/>
              </w:rPr>
              <w:t>Recurso de Revisión</w:t>
            </w:r>
          </w:p>
        </w:tc>
        <w:tc>
          <w:tcPr>
            <w:tcW w:w="3198" w:type="dxa"/>
            <w:shd w:val="clear" w:color="auto" w:fill="A6A6A6" w:themeFill="background1" w:themeFillShade="A6"/>
          </w:tcPr>
          <w:p w14:paraId="5A6A0800" w14:textId="77777777" w:rsidR="004258CE" w:rsidRPr="00C45894" w:rsidRDefault="004258CE" w:rsidP="004258CE">
            <w:pPr>
              <w:spacing w:before="240" w:after="240" w:line="360" w:lineRule="auto"/>
              <w:jc w:val="center"/>
              <w:rPr>
                <w:rFonts w:ascii="Palatino Linotype" w:eastAsia="Palatino Linotype" w:hAnsi="Palatino Linotype" w:cs="Palatino Linotype"/>
                <w:b/>
              </w:rPr>
            </w:pPr>
            <w:r w:rsidRPr="00C45894">
              <w:rPr>
                <w:rFonts w:ascii="Palatino Linotype" w:eastAsia="Palatino Linotype" w:hAnsi="Palatino Linotype" w:cs="Palatino Linotype"/>
                <w:b/>
              </w:rPr>
              <w:t>Acto impugnado</w:t>
            </w:r>
          </w:p>
        </w:tc>
        <w:tc>
          <w:tcPr>
            <w:tcW w:w="3180" w:type="dxa"/>
            <w:shd w:val="clear" w:color="auto" w:fill="A6A6A6" w:themeFill="background1" w:themeFillShade="A6"/>
          </w:tcPr>
          <w:p w14:paraId="30C1CE5A" w14:textId="77777777" w:rsidR="004258CE" w:rsidRPr="00C45894" w:rsidRDefault="004258CE" w:rsidP="004258CE">
            <w:pPr>
              <w:spacing w:before="240" w:after="240" w:line="276" w:lineRule="auto"/>
              <w:jc w:val="center"/>
              <w:rPr>
                <w:rFonts w:ascii="Palatino Linotype" w:eastAsia="Palatino Linotype" w:hAnsi="Palatino Linotype" w:cs="Palatino Linotype"/>
                <w:b/>
              </w:rPr>
            </w:pPr>
            <w:r w:rsidRPr="00C45894">
              <w:rPr>
                <w:rFonts w:ascii="Palatino Linotype" w:eastAsia="Palatino Linotype" w:hAnsi="Palatino Linotype" w:cs="Palatino Linotype"/>
                <w:b/>
              </w:rPr>
              <w:t>Razones o Motivos de Inconformidad</w:t>
            </w:r>
          </w:p>
        </w:tc>
      </w:tr>
      <w:tr w:rsidR="004258CE" w:rsidRPr="00C45894" w14:paraId="1DC069EE" w14:textId="77777777" w:rsidTr="004258CE">
        <w:tc>
          <w:tcPr>
            <w:tcW w:w="2689" w:type="dxa"/>
          </w:tcPr>
          <w:p w14:paraId="6C698D6C" w14:textId="77777777" w:rsidR="004258CE" w:rsidRDefault="004258CE" w:rsidP="004258CE">
            <w:pPr>
              <w:spacing w:before="240" w:after="240" w:line="360" w:lineRule="auto"/>
              <w:jc w:val="center"/>
              <w:rPr>
                <w:rFonts w:ascii="Palatino Linotype" w:eastAsia="Palatino Linotype" w:hAnsi="Palatino Linotype" w:cs="Palatino Linotype"/>
                <w:b/>
                <w:sz w:val="18"/>
                <w:szCs w:val="18"/>
              </w:rPr>
            </w:pPr>
            <w:r w:rsidRPr="00902698">
              <w:rPr>
                <w:rFonts w:ascii="Palatino Linotype" w:eastAsia="Palatino Linotype" w:hAnsi="Palatino Linotype" w:cs="Palatino Linotype"/>
                <w:b/>
                <w:sz w:val="18"/>
                <w:szCs w:val="18"/>
              </w:rPr>
              <w:t>0</w:t>
            </w:r>
            <w:r>
              <w:rPr>
                <w:rFonts w:ascii="Palatino Linotype" w:eastAsia="Palatino Linotype" w:hAnsi="Palatino Linotype" w:cs="Palatino Linotype"/>
                <w:b/>
                <w:sz w:val="18"/>
                <w:szCs w:val="18"/>
              </w:rPr>
              <w:t>7084</w:t>
            </w:r>
            <w:r w:rsidRPr="00902698">
              <w:rPr>
                <w:rFonts w:ascii="Palatino Linotype" w:eastAsia="Palatino Linotype" w:hAnsi="Palatino Linotype" w:cs="Palatino Linotype"/>
                <w:b/>
                <w:sz w:val="18"/>
                <w:szCs w:val="18"/>
              </w:rPr>
              <w:t>/INFOEM/IP/RR/2024</w:t>
            </w:r>
          </w:p>
          <w:p w14:paraId="28634EAA" w14:textId="77777777" w:rsidR="004258CE" w:rsidRPr="00D65F2D" w:rsidRDefault="004258CE" w:rsidP="004258CE">
            <w:pPr>
              <w:spacing w:before="240" w:after="240" w:line="360" w:lineRule="auto"/>
              <w:jc w:val="center"/>
              <w:rPr>
                <w:rFonts w:ascii="Palatino Linotype" w:eastAsia="Palatino Linotype" w:hAnsi="Palatino Linotype" w:cs="Palatino Linotype"/>
                <w:b/>
                <w:sz w:val="18"/>
                <w:szCs w:val="18"/>
              </w:rPr>
            </w:pPr>
          </w:p>
        </w:tc>
        <w:tc>
          <w:tcPr>
            <w:tcW w:w="3198" w:type="dxa"/>
          </w:tcPr>
          <w:p w14:paraId="04CD8EED" w14:textId="77777777" w:rsidR="004258CE" w:rsidRPr="00DF7A85" w:rsidRDefault="004258CE" w:rsidP="004258CE">
            <w:pPr>
              <w:spacing w:before="240" w:after="240"/>
              <w:jc w:val="both"/>
              <w:rPr>
                <w:rFonts w:ascii="Palatino Linotype" w:eastAsia="Palatino Linotype" w:hAnsi="Palatino Linotype" w:cs="Palatino Linotype"/>
                <w:i/>
                <w:sz w:val="18"/>
                <w:szCs w:val="18"/>
              </w:rPr>
            </w:pPr>
            <w:r w:rsidRPr="004258CE">
              <w:rPr>
                <w:rFonts w:ascii="Palatino Linotype" w:eastAsia="Palatino Linotype" w:hAnsi="Palatino Linotype" w:cs="Palatino Linotype"/>
                <w:i/>
                <w:sz w:val="18"/>
                <w:szCs w:val="18"/>
              </w:rPr>
              <w:t xml:space="preserve">Con todo respeto en la VALORACION DE RIESGO, agradeceré se considere lo siguiente: Con OFICIO No. DCPB/ECA/1623/2024 de fecha 26 de agosto del 2024, el C. </w:t>
            </w:r>
            <w:proofErr w:type="gramStart"/>
            <w:r w:rsidRPr="004258CE">
              <w:rPr>
                <w:rFonts w:ascii="Palatino Linotype" w:eastAsia="Palatino Linotype" w:hAnsi="Palatino Linotype" w:cs="Palatino Linotype"/>
                <w:i/>
                <w:sz w:val="18"/>
                <w:szCs w:val="18"/>
              </w:rPr>
              <w:t>Comandante</w:t>
            </w:r>
            <w:proofErr w:type="gramEnd"/>
            <w:r w:rsidRPr="004258CE">
              <w:rPr>
                <w:rFonts w:ascii="Palatino Linotype" w:eastAsia="Palatino Linotype" w:hAnsi="Palatino Linotype" w:cs="Palatino Linotype"/>
                <w:i/>
                <w:sz w:val="18"/>
                <w:szCs w:val="18"/>
              </w:rPr>
              <w:t xml:space="preserve"> Jesús Miranda Cárdenas, Director de Protección Civil y Bomberos, me indico, en el numeral “8.4 CRITERIOS QUE JUSTIFICAN EL DERRIBO DE ARBOLES” en donde una de las razones que justifican el derribo de un árbol la siguiente: ARBOLES EN RIESGO. En el numeral “8.4.1 ARBOLES DE RIESGO” se señala que se consideran los árboles que previa evaluación por personal capacitado identifique algunos factores, por lo que solo cito CINCO FACTORES, en los que se encuentran el </w:t>
            </w:r>
            <w:r w:rsidRPr="004258CE">
              <w:rPr>
                <w:rFonts w:ascii="Palatino Linotype" w:eastAsia="Palatino Linotype" w:hAnsi="Palatino Linotype" w:cs="Palatino Linotype"/>
                <w:i/>
                <w:sz w:val="18"/>
                <w:szCs w:val="18"/>
              </w:rPr>
              <w:lastRenderedPageBreak/>
              <w:t>árbol en comento: 1.- Interfieran con líneas de conducción eléctrica, 2.- Obstruyen el paso peatonal, 3.-Presentan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w:t>
            </w:r>
          </w:p>
        </w:tc>
        <w:tc>
          <w:tcPr>
            <w:tcW w:w="3180" w:type="dxa"/>
          </w:tcPr>
          <w:p w14:paraId="5CF0D24B" w14:textId="77777777" w:rsidR="004258CE" w:rsidRPr="00DF7A85" w:rsidRDefault="004258CE" w:rsidP="004258CE">
            <w:pPr>
              <w:spacing w:before="240" w:after="240"/>
              <w:jc w:val="both"/>
              <w:rPr>
                <w:rFonts w:ascii="Palatino Linotype" w:eastAsia="Palatino Linotype" w:hAnsi="Palatino Linotype" w:cs="Palatino Linotype"/>
                <w:i/>
                <w:sz w:val="18"/>
                <w:szCs w:val="18"/>
              </w:rPr>
            </w:pPr>
            <w:r w:rsidRPr="004258CE">
              <w:rPr>
                <w:rFonts w:ascii="Palatino Linotype" w:eastAsia="Palatino Linotype" w:hAnsi="Palatino Linotype" w:cs="Palatino Linotype"/>
                <w:i/>
                <w:sz w:val="18"/>
                <w:szCs w:val="18"/>
              </w:rPr>
              <w:lastRenderedPageBreak/>
              <w:t xml:space="preserve">Se anexa Oficio </w:t>
            </w:r>
            <w:proofErr w:type="spellStart"/>
            <w:r w:rsidRPr="004258CE">
              <w:rPr>
                <w:rFonts w:ascii="Palatino Linotype" w:eastAsia="Palatino Linotype" w:hAnsi="Palatino Linotype" w:cs="Palatino Linotype"/>
                <w:i/>
                <w:sz w:val="18"/>
                <w:szCs w:val="18"/>
              </w:rPr>
              <w:t>DMAyE</w:t>
            </w:r>
            <w:proofErr w:type="spellEnd"/>
            <w:r w:rsidRPr="004258CE">
              <w:rPr>
                <w:rFonts w:ascii="Palatino Linotype" w:eastAsia="Palatino Linotype" w:hAnsi="Palatino Linotype" w:cs="Palatino Linotype"/>
                <w:i/>
                <w:sz w:val="18"/>
                <w:szCs w:val="18"/>
              </w:rPr>
              <w:t xml:space="preserve">/ECA/719/DIVNA/173/2024 de fecha 31 de octubre de 2024, la C. Bióloga Elizabeth Domínguez Flores, </w:t>
            </w:r>
            <w:proofErr w:type="gramStart"/>
            <w:r w:rsidRPr="004258CE">
              <w:rPr>
                <w:rFonts w:ascii="Palatino Linotype" w:eastAsia="Palatino Linotype" w:hAnsi="Palatino Linotype" w:cs="Palatino Linotype"/>
                <w:i/>
                <w:sz w:val="18"/>
                <w:szCs w:val="18"/>
              </w:rPr>
              <w:t>Directora</w:t>
            </w:r>
            <w:proofErr w:type="gramEnd"/>
            <w:r w:rsidRPr="004258CE">
              <w:rPr>
                <w:rFonts w:ascii="Palatino Linotype" w:eastAsia="Palatino Linotype" w:hAnsi="Palatino Linotype" w:cs="Palatino Linotype"/>
                <w:i/>
                <w:sz w:val="18"/>
                <w:szCs w:val="18"/>
              </w:rPr>
              <w:t xml:space="preserve"> de Medio Ambiente Ecología, manifiesta “Al respecto que en relación con las actividades conferidas en el artículo 65 y 66 del Bando municipal Vigente, se tomara en consideración su comentario, así mismo se solicitará a la Dirección de Protección Civil y Bomberos remita el Dictamen en relación al Oficio emitido y mencionado anteriormente.” En atención a lo anterior, agradeceré el Dictamen de Valoración de Riesgo emitido por la Dirección de Protección Civil y Bomberos.</w:t>
            </w:r>
          </w:p>
        </w:tc>
      </w:tr>
      <w:tr w:rsidR="004258CE" w:rsidRPr="00C45894" w14:paraId="1D599126" w14:textId="77777777" w:rsidTr="004258CE">
        <w:tc>
          <w:tcPr>
            <w:tcW w:w="2689" w:type="dxa"/>
          </w:tcPr>
          <w:p w14:paraId="79AC8B66" w14:textId="77777777" w:rsidR="004258CE" w:rsidRPr="00D65F2D" w:rsidRDefault="004258CE" w:rsidP="004258CE">
            <w:pPr>
              <w:spacing w:before="240" w:after="240" w:line="360" w:lineRule="auto"/>
              <w:jc w:val="center"/>
              <w:rPr>
                <w:rFonts w:ascii="Palatino Linotype" w:eastAsia="Palatino Linotype" w:hAnsi="Palatino Linotype" w:cs="Palatino Linotype"/>
                <w:b/>
                <w:sz w:val="18"/>
                <w:szCs w:val="18"/>
              </w:rPr>
            </w:pPr>
            <w:r w:rsidRPr="00902698">
              <w:rPr>
                <w:rFonts w:ascii="Palatino Linotype" w:eastAsia="Palatino Linotype" w:hAnsi="Palatino Linotype" w:cs="Palatino Linotype"/>
                <w:b/>
                <w:sz w:val="18"/>
                <w:szCs w:val="18"/>
              </w:rPr>
              <w:t>0</w:t>
            </w:r>
            <w:r>
              <w:rPr>
                <w:rFonts w:ascii="Palatino Linotype" w:eastAsia="Palatino Linotype" w:hAnsi="Palatino Linotype" w:cs="Palatino Linotype"/>
                <w:b/>
                <w:sz w:val="18"/>
                <w:szCs w:val="18"/>
              </w:rPr>
              <w:t>7149</w:t>
            </w:r>
            <w:r w:rsidRPr="00902698">
              <w:rPr>
                <w:rFonts w:ascii="Palatino Linotype" w:eastAsia="Palatino Linotype" w:hAnsi="Palatino Linotype" w:cs="Palatino Linotype"/>
                <w:b/>
                <w:sz w:val="18"/>
                <w:szCs w:val="18"/>
              </w:rPr>
              <w:t>/INFOEM/IP/RR/2024</w:t>
            </w:r>
          </w:p>
        </w:tc>
        <w:tc>
          <w:tcPr>
            <w:tcW w:w="3198" w:type="dxa"/>
          </w:tcPr>
          <w:p w14:paraId="6B6CD43E" w14:textId="77777777" w:rsidR="004258CE" w:rsidRPr="00DF7A85" w:rsidRDefault="004258CE" w:rsidP="004258CE">
            <w:pPr>
              <w:spacing w:before="240" w:after="240"/>
              <w:jc w:val="both"/>
              <w:rPr>
                <w:rFonts w:ascii="Palatino Linotype" w:eastAsia="Palatino Linotype" w:hAnsi="Palatino Linotype" w:cs="Palatino Linotype"/>
                <w:i/>
                <w:sz w:val="18"/>
                <w:szCs w:val="18"/>
              </w:rPr>
            </w:pPr>
            <w:r w:rsidRPr="004258CE">
              <w:rPr>
                <w:rFonts w:ascii="Palatino Linotype" w:eastAsia="Palatino Linotype" w:hAnsi="Palatino Linotype" w:cs="Palatino Linotype"/>
                <w:i/>
                <w:sz w:val="18"/>
                <w:szCs w:val="18"/>
              </w:rPr>
              <w:t xml:space="preserve">UNIDAD DE TRANSPARENCIA. Por favor de turnar a la Dirección de Medio Ambiente y Ecología. Mi escrito que ingrese por Oficialía de Partes en el Municipio de Ecatepec de Morelos con fecha 17 de julio de 2023, que se le asignó el número de folio 011601 (acuse de recibo 18 de julio de 2023, 4:39 horas), y el acuse de recibo de fecha 18 de julio de 2023, de la Dirección de Medio Ambiente y Ecología, NO ha tenido una respuesta favorable para el DERRIBO de un árbol en vía pública, que se ubica frente a mi domicilio. LA NORMA TÉCNICA ESTATAL AMBIENTAL NTEA-018-SEMAGEM-DS-2017, QUE ESTABLECE LAS ESPECIFICACIONES TÉCNICAS Y CRITERIOS QUE DEBERAN CUMPLIR LAS AUTORIDADES DE CARÁCTER PÚBLICO, PERSONAS FÍSICAS, JURÍDICAS COLECTIVAS, PRIVADAS Y EN GENERAL TODOS AQUELLOS QUE REALICEN LABORES DE PODA, DERRIBO,TRASPLANTE Y SUSTITUCIÓN DE ARBOLES EN ZONAS URBANAS DEL ESTADO DE </w:t>
            </w:r>
            <w:r w:rsidRPr="004258CE">
              <w:rPr>
                <w:rFonts w:ascii="Palatino Linotype" w:eastAsia="Palatino Linotype" w:hAnsi="Palatino Linotype" w:cs="Palatino Linotype"/>
                <w:i/>
                <w:sz w:val="18"/>
                <w:szCs w:val="18"/>
              </w:rPr>
              <w:lastRenderedPageBreak/>
              <w:t>MEXICO, en el numeral “8.4 CRITERIOS QUE JUSTIFICAN EL DERRIBO DE ARBOLES” en donde una de las razones que justifican el derribo de un árbol es la siguiente: ARBOLES EN RIESGO. En el numeral “8.4.1 ARBOLES DE RIESGO” se señala que se consideran los árboles que previa evaluación por personal capacitado identifique algunos factores, por lo que cito CINCO FACTORES, en los que se encuentra el árbol en comento: 1.-Interfieran con líneas de conducción eléctrica, 2.- Obstruyen el paso peatonal, 3.- 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w:t>
            </w:r>
          </w:p>
        </w:tc>
        <w:tc>
          <w:tcPr>
            <w:tcW w:w="3180" w:type="dxa"/>
          </w:tcPr>
          <w:p w14:paraId="49174908" w14:textId="77777777" w:rsidR="004258CE" w:rsidRPr="00DF7A85" w:rsidRDefault="004258CE" w:rsidP="004258CE">
            <w:pPr>
              <w:spacing w:before="240" w:after="240"/>
              <w:jc w:val="both"/>
              <w:rPr>
                <w:rFonts w:ascii="Palatino Linotype" w:eastAsia="Palatino Linotype" w:hAnsi="Palatino Linotype" w:cs="Palatino Linotype"/>
                <w:i/>
                <w:sz w:val="18"/>
                <w:szCs w:val="18"/>
              </w:rPr>
            </w:pPr>
            <w:r w:rsidRPr="004258CE">
              <w:rPr>
                <w:rFonts w:ascii="Palatino Linotype" w:eastAsia="Palatino Linotype" w:hAnsi="Palatino Linotype" w:cs="Palatino Linotype"/>
                <w:i/>
                <w:sz w:val="18"/>
                <w:szCs w:val="18"/>
              </w:rPr>
              <w:lastRenderedPageBreak/>
              <w:t xml:space="preserve">Se anexa Oficio </w:t>
            </w:r>
            <w:proofErr w:type="spellStart"/>
            <w:r w:rsidRPr="004258CE">
              <w:rPr>
                <w:rFonts w:ascii="Palatino Linotype" w:eastAsia="Palatino Linotype" w:hAnsi="Palatino Linotype" w:cs="Palatino Linotype"/>
                <w:i/>
                <w:sz w:val="18"/>
                <w:szCs w:val="18"/>
              </w:rPr>
              <w:t>DMAyE</w:t>
            </w:r>
            <w:proofErr w:type="spellEnd"/>
            <w:r w:rsidRPr="004258CE">
              <w:rPr>
                <w:rFonts w:ascii="Palatino Linotype" w:eastAsia="Palatino Linotype" w:hAnsi="Palatino Linotype" w:cs="Palatino Linotype"/>
                <w:i/>
                <w:sz w:val="18"/>
                <w:szCs w:val="18"/>
              </w:rPr>
              <w:t xml:space="preserve">/ECA/719/DIVNA/173/2024 de fecha 31 de octubre de 2024, la C. Bióloga Elizabeth Domínguez Flores, </w:t>
            </w:r>
            <w:proofErr w:type="gramStart"/>
            <w:r w:rsidRPr="004258CE">
              <w:rPr>
                <w:rFonts w:ascii="Palatino Linotype" w:eastAsia="Palatino Linotype" w:hAnsi="Palatino Linotype" w:cs="Palatino Linotype"/>
                <w:i/>
                <w:sz w:val="18"/>
                <w:szCs w:val="18"/>
              </w:rPr>
              <w:t>Directora</w:t>
            </w:r>
            <w:proofErr w:type="gramEnd"/>
            <w:r w:rsidRPr="004258CE">
              <w:rPr>
                <w:rFonts w:ascii="Palatino Linotype" w:eastAsia="Palatino Linotype" w:hAnsi="Palatino Linotype" w:cs="Palatino Linotype"/>
                <w:i/>
                <w:sz w:val="18"/>
                <w:szCs w:val="18"/>
              </w:rPr>
              <w:t xml:space="preserve"> de Medio Ambiente Ecología, manifiesta “Al respecto que en relación con las actividades conferidas en el </w:t>
            </w:r>
            <w:proofErr w:type="spellStart"/>
            <w:r w:rsidRPr="004258CE">
              <w:rPr>
                <w:rFonts w:ascii="Palatino Linotype" w:eastAsia="Palatino Linotype" w:hAnsi="Palatino Linotype" w:cs="Palatino Linotype"/>
                <w:i/>
                <w:sz w:val="18"/>
                <w:szCs w:val="18"/>
              </w:rPr>
              <w:t>articulo</w:t>
            </w:r>
            <w:proofErr w:type="spellEnd"/>
            <w:r w:rsidRPr="004258CE">
              <w:rPr>
                <w:rFonts w:ascii="Palatino Linotype" w:eastAsia="Palatino Linotype" w:hAnsi="Palatino Linotype" w:cs="Palatino Linotype"/>
                <w:i/>
                <w:sz w:val="18"/>
                <w:szCs w:val="18"/>
              </w:rPr>
              <w:t xml:space="preserve"> 65 y 66 del Bando municipal Vigente, se tomara en consideración su comentario, así mismo se solicitará a la Dirección de Protección Civil y Bomberos remita el Dictamen en relación al Oficio emitido y mencionado anteriormente.” En atención a lo anterior, agradeceré el Dictamen de Valoración de Riesgo emitido por la Dirección de Protección Civil y Bomberos. Con todo respeto, A MAS DE QUINCE MESES de haber realizado mi solicitud, el TITULAR DEL MUNICIPIO DE ECATEPEC, no ha considerado el DERRIBO DEL ARBOL a pesar de las evidencias mencionadas en la presente solicitud.</w:t>
            </w:r>
          </w:p>
        </w:tc>
      </w:tr>
    </w:tbl>
    <w:p w14:paraId="10221F19" w14:textId="77777777" w:rsidR="00037BD4" w:rsidRDefault="00037BD4" w:rsidP="00037BD4">
      <w:pPr>
        <w:spacing w:after="0" w:line="360" w:lineRule="auto"/>
        <w:jc w:val="both"/>
        <w:rPr>
          <w:rFonts w:ascii="Palatino Linotype" w:eastAsia="Palatino Linotype" w:hAnsi="Palatino Linotype" w:cs="Palatino Linotype"/>
          <w:sz w:val="24"/>
          <w:szCs w:val="24"/>
        </w:rPr>
      </w:pPr>
    </w:p>
    <w:p w14:paraId="080FAFB8" w14:textId="77777777" w:rsidR="00E90B72" w:rsidRDefault="00E90B72" w:rsidP="00037BD4">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LA PARTE RECURRENTE </w:t>
      </w:r>
      <w:r>
        <w:rPr>
          <w:rFonts w:ascii="Palatino Linotype" w:eastAsia="Palatino Linotype" w:hAnsi="Palatino Linotype" w:cs="Palatino Linotype"/>
          <w:sz w:val="24"/>
          <w:szCs w:val="24"/>
        </w:rPr>
        <w:t>adjunto el archivo electrónico “</w:t>
      </w:r>
      <w:r w:rsidRPr="00E90B72">
        <w:rPr>
          <w:rFonts w:ascii="Palatino Linotype" w:eastAsia="Palatino Linotype" w:hAnsi="Palatino Linotype" w:cs="Palatino Linotype"/>
          <w:sz w:val="24"/>
          <w:szCs w:val="24"/>
        </w:rPr>
        <w:t>Resp.1341.pdf</w:t>
      </w:r>
      <w:r w:rsidR="004258CE">
        <w:rPr>
          <w:rFonts w:ascii="Palatino Linotype" w:eastAsia="Palatino Linotype" w:hAnsi="Palatino Linotype" w:cs="Palatino Linotype"/>
          <w:sz w:val="24"/>
          <w:szCs w:val="24"/>
        </w:rPr>
        <w:t>” y “</w:t>
      </w:r>
      <w:r w:rsidR="004258CE" w:rsidRPr="004258CE">
        <w:rPr>
          <w:rFonts w:ascii="Palatino Linotype" w:eastAsia="Palatino Linotype" w:hAnsi="Palatino Linotype" w:cs="Palatino Linotype"/>
          <w:sz w:val="24"/>
          <w:szCs w:val="24"/>
        </w:rPr>
        <w:t xml:space="preserve">Oficio </w:t>
      </w:r>
      <w:proofErr w:type="gramStart"/>
      <w:r w:rsidR="004258CE" w:rsidRPr="004258CE">
        <w:rPr>
          <w:rFonts w:ascii="Palatino Linotype" w:eastAsia="Palatino Linotype" w:hAnsi="Palatino Linotype" w:cs="Palatino Linotype"/>
          <w:sz w:val="24"/>
          <w:szCs w:val="24"/>
        </w:rPr>
        <w:t>DMAyEECA-719-DIVNA-173-2024.pdf</w:t>
      </w:r>
      <w:r w:rsidR="004258CE">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en</w:t>
      </w:r>
      <w:proofErr w:type="gramEnd"/>
      <w:r>
        <w:rPr>
          <w:rFonts w:ascii="Palatino Linotype" w:eastAsia="Palatino Linotype" w:hAnsi="Palatino Linotype" w:cs="Palatino Linotype"/>
          <w:sz w:val="24"/>
          <w:szCs w:val="24"/>
        </w:rPr>
        <w:t xml:space="preserve"> donde se advierte el o</w:t>
      </w:r>
      <w:r w:rsidRPr="00E90B72">
        <w:rPr>
          <w:rFonts w:ascii="Palatino Linotype" w:eastAsia="Palatino Linotype" w:hAnsi="Palatino Linotype" w:cs="Palatino Linotype"/>
          <w:sz w:val="24"/>
          <w:szCs w:val="24"/>
        </w:rPr>
        <w:t>ficio de fecha treinta y uno de octubre de dos mil veinticuatro, signado por la Directora de Medio Ambiente y Ecología</w:t>
      </w:r>
      <w:r>
        <w:rPr>
          <w:rFonts w:ascii="Palatino Linotype" w:eastAsia="Palatino Linotype" w:hAnsi="Palatino Linotype" w:cs="Palatino Linotype"/>
          <w:sz w:val="24"/>
          <w:szCs w:val="24"/>
        </w:rPr>
        <w:t xml:space="preserve">, proporcionado por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en respuesta. </w:t>
      </w:r>
    </w:p>
    <w:p w14:paraId="5CD4CAB5" w14:textId="77777777" w:rsidR="00E90B72" w:rsidRPr="00E90B72" w:rsidRDefault="00E90B72" w:rsidP="00037BD4">
      <w:pPr>
        <w:spacing w:after="0" w:line="360" w:lineRule="auto"/>
        <w:jc w:val="both"/>
        <w:rPr>
          <w:rFonts w:ascii="Palatino Linotype" w:eastAsia="Palatino Linotype" w:hAnsi="Palatino Linotype" w:cs="Palatino Linotype"/>
          <w:sz w:val="24"/>
          <w:szCs w:val="24"/>
        </w:rPr>
      </w:pPr>
    </w:p>
    <w:p w14:paraId="6A7169AD" w14:textId="77777777" w:rsidR="00037BD4" w:rsidRDefault="00086DE2" w:rsidP="00037BD4">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4</w:t>
      </w:r>
      <w:r w:rsidR="00037BD4">
        <w:rPr>
          <w:rFonts w:ascii="Palatino Linotype" w:eastAsia="Palatino Linotype" w:hAnsi="Palatino Linotype" w:cs="Palatino Linotype"/>
          <w:b/>
          <w:color w:val="000000"/>
          <w:sz w:val="24"/>
          <w:szCs w:val="24"/>
        </w:rPr>
        <w:t xml:space="preserve">. TURNO. </w:t>
      </w:r>
      <w:r w:rsidR="00037BD4">
        <w:rPr>
          <w:rFonts w:ascii="Palatino Linotype" w:eastAsia="Palatino Linotype" w:hAnsi="Palatino Linotype" w:cs="Palatino Linotype"/>
          <w:color w:val="000000"/>
          <w:sz w:val="24"/>
          <w:szCs w:val="24"/>
        </w:rPr>
        <w:t xml:space="preserve">De conformidad con el artículo 185 fracción I de la Ley de Transparencia y Acceso a la Información Pública del Estado de México y Municipios vigente, </w:t>
      </w:r>
      <w:r w:rsidR="008A7452">
        <w:rPr>
          <w:rFonts w:ascii="Palatino Linotype" w:eastAsia="Palatino Linotype" w:hAnsi="Palatino Linotype" w:cs="Palatino Linotype"/>
          <w:color w:val="000000"/>
          <w:sz w:val="24"/>
          <w:szCs w:val="24"/>
        </w:rPr>
        <w:t>los</w:t>
      </w:r>
      <w:r w:rsidR="00037BD4">
        <w:rPr>
          <w:rFonts w:ascii="Palatino Linotype" w:eastAsia="Palatino Linotype" w:hAnsi="Palatino Linotype" w:cs="Palatino Linotype"/>
          <w:color w:val="000000"/>
          <w:sz w:val="24"/>
          <w:szCs w:val="24"/>
        </w:rPr>
        <w:t xml:space="preserve"> recurso</w:t>
      </w:r>
      <w:r w:rsidR="008A7452">
        <w:rPr>
          <w:rFonts w:ascii="Palatino Linotype" w:eastAsia="Palatino Linotype" w:hAnsi="Palatino Linotype" w:cs="Palatino Linotype"/>
          <w:color w:val="000000"/>
          <w:sz w:val="24"/>
          <w:szCs w:val="24"/>
        </w:rPr>
        <w:t>s</w:t>
      </w:r>
      <w:r w:rsidR="00037BD4">
        <w:rPr>
          <w:rFonts w:ascii="Palatino Linotype" w:eastAsia="Palatino Linotype" w:hAnsi="Palatino Linotype" w:cs="Palatino Linotype"/>
          <w:color w:val="000000"/>
          <w:sz w:val="24"/>
          <w:szCs w:val="24"/>
        </w:rPr>
        <w:t xml:space="preserve"> de revisión </w:t>
      </w:r>
      <w:r w:rsidR="008A7452" w:rsidRPr="008A7452">
        <w:rPr>
          <w:rFonts w:ascii="Palatino Linotype" w:eastAsia="Palatino Linotype" w:hAnsi="Palatino Linotype" w:cs="Palatino Linotype"/>
          <w:color w:val="000000"/>
          <w:sz w:val="24"/>
          <w:szCs w:val="24"/>
        </w:rPr>
        <w:t>07084/INFOEM/IP/RR/2024 y  07149/INFOEM/IP/RR/2024</w:t>
      </w:r>
      <w:r w:rsidR="008A7452">
        <w:rPr>
          <w:rFonts w:ascii="Palatino Linotype" w:eastAsia="Palatino Linotype" w:hAnsi="Palatino Linotype" w:cs="Palatino Linotype"/>
          <w:color w:val="000000"/>
          <w:sz w:val="24"/>
          <w:szCs w:val="24"/>
        </w:rPr>
        <w:t xml:space="preserve"> se turnaron</w:t>
      </w:r>
      <w:r w:rsidR="00037BD4">
        <w:rPr>
          <w:rFonts w:ascii="Palatino Linotype" w:eastAsia="Palatino Linotype" w:hAnsi="Palatino Linotype" w:cs="Palatino Linotype"/>
          <w:color w:val="000000"/>
          <w:sz w:val="24"/>
          <w:szCs w:val="24"/>
        </w:rPr>
        <w:t xml:space="preserve"> por el sistema electrónico del Instituto de Transparencia, Acceso a la </w:t>
      </w:r>
      <w:r w:rsidR="00037BD4">
        <w:rPr>
          <w:rFonts w:ascii="Palatino Linotype" w:eastAsia="Palatino Linotype" w:hAnsi="Palatino Linotype" w:cs="Palatino Linotype"/>
          <w:color w:val="000000"/>
          <w:sz w:val="24"/>
          <w:szCs w:val="24"/>
        </w:rPr>
        <w:lastRenderedPageBreak/>
        <w:t xml:space="preserve">Información Pública y Protección de Datos Personales del Estado de México y Municipios, a la Comisionada </w:t>
      </w:r>
      <w:r w:rsidR="00037BD4">
        <w:rPr>
          <w:rFonts w:ascii="Palatino Linotype" w:eastAsia="Palatino Linotype" w:hAnsi="Palatino Linotype" w:cs="Palatino Linotype"/>
          <w:b/>
          <w:color w:val="000000"/>
          <w:sz w:val="24"/>
          <w:szCs w:val="24"/>
        </w:rPr>
        <w:t xml:space="preserve">Guadalupe Ramírez Peña, </w:t>
      </w:r>
      <w:r w:rsidR="00037BD4">
        <w:rPr>
          <w:rFonts w:ascii="Palatino Linotype" w:eastAsia="Palatino Linotype" w:hAnsi="Palatino Linotype" w:cs="Palatino Linotype"/>
          <w:color w:val="000000"/>
          <w:sz w:val="24"/>
          <w:szCs w:val="24"/>
        </w:rPr>
        <w:t xml:space="preserve">a efecto de que analizara sobre su admisión o su </w:t>
      </w:r>
      <w:proofErr w:type="spellStart"/>
      <w:r w:rsidR="00037BD4">
        <w:rPr>
          <w:rFonts w:ascii="Palatino Linotype" w:eastAsia="Palatino Linotype" w:hAnsi="Palatino Linotype" w:cs="Palatino Linotype"/>
          <w:color w:val="000000"/>
          <w:sz w:val="24"/>
          <w:szCs w:val="24"/>
        </w:rPr>
        <w:t>desechamiento</w:t>
      </w:r>
      <w:proofErr w:type="spellEnd"/>
      <w:r w:rsidR="00037BD4">
        <w:rPr>
          <w:rFonts w:ascii="Palatino Linotype" w:eastAsia="Palatino Linotype" w:hAnsi="Palatino Linotype" w:cs="Palatino Linotype"/>
          <w:color w:val="000000"/>
          <w:sz w:val="24"/>
          <w:szCs w:val="24"/>
        </w:rPr>
        <w:t>.</w:t>
      </w:r>
    </w:p>
    <w:p w14:paraId="1BF00F94" w14:textId="77777777" w:rsidR="00037BD4" w:rsidRDefault="00037BD4" w:rsidP="00D202A9">
      <w:pPr>
        <w:spacing w:after="0" w:line="360" w:lineRule="auto"/>
        <w:jc w:val="both"/>
        <w:rPr>
          <w:rFonts w:ascii="Palatino Linotype" w:eastAsia="Palatino Linotype" w:hAnsi="Palatino Linotype" w:cs="Palatino Linotype"/>
          <w:sz w:val="24"/>
          <w:szCs w:val="24"/>
        </w:rPr>
      </w:pPr>
    </w:p>
    <w:p w14:paraId="639272A9" w14:textId="77777777" w:rsidR="00037BD4" w:rsidRDefault="00086DE2" w:rsidP="00037BD4">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5</w:t>
      </w:r>
      <w:r w:rsidR="00037BD4">
        <w:rPr>
          <w:rFonts w:ascii="Palatino Linotype" w:eastAsia="Palatino Linotype" w:hAnsi="Palatino Linotype" w:cs="Palatino Linotype"/>
          <w:b/>
          <w:color w:val="000000"/>
          <w:sz w:val="24"/>
          <w:szCs w:val="24"/>
        </w:rPr>
        <w:t>. ADMISIÓN DEL RECURSO DE REVISIÓN.</w:t>
      </w:r>
      <w:r w:rsidR="00037BD4">
        <w:rPr>
          <w:rFonts w:ascii="Palatino Linotype" w:eastAsia="Palatino Linotype" w:hAnsi="Palatino Linotype" w:cs="Palatino Linotype"/>
          <w:color w:val="000000"/>
          <w:sz w:val="24"/>
          <w:szCs w:val="24"/>
        </w:rPr>
        <w:t xml:space="preserve"> Con fecha</w:t>
      </w:r>
      <w:r w:rsidR="00037BD4">
        <w:rPr>
          <w:rFonts w:ascii="Palatino Linotype" w:eastAsia="Palatino Linotype" w:hAnsi="Palatino Linotype" w:cs="Palatino Linotype"/>
          <w:b/>
          <w:color w:val="000000"/>
          <w:sz w:val="24"/>
          <w:szCs w:val="24"/>
        </w:rPr>
        <w:t xml:space="preserve"> ocho de noviembre de dos mil veinticuatro</w:t>
      </w:r>
      <w:r w:rsidR="00037BD4">
        <w:rPr>
          <w:rFonts w:ascii="Palatino Linotype" w:eastAsia="Palatino Linotype" w:hAnsi="Palatino Linotype" w:cs="Palatino Linotype"/>
          <w:color w:val="000000"/>
          <w:sz w:val="24"/>
          <w:szCs w:val="24"/>
        </w:rPr>
        <w:t>,</w:t>
      </w:r>
      <w:r w:rsidR="00037BD4">
        <w:rPr>
          <w:rFonts w:ascii="Palatino Linotype" w:eastAsia="Palatino Linotype" w:hAnsi="Palatino Linotype" w:cs="Palatino Linotype"/>
          <w:b/>
          <w:color w:val="000000"/>
          <w:sz w:val="24"/>
          <w:szCs w:val="24"/>
        </w:rPr>
        <w:t xml:space="preserve"> </w:t>
      </w:r>
      <w:r w:rsidR="00037BD4">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admitió a trámite el recurso de revisión </w:t>
      </w:r>
      <w:r w:rsidR="008A7452" w:rsidRPr="008A7452">
        <w:rPr>
          <w:rFonts w:ascii="Palatino Linotype" w:eastAsia="Palatino Linotype" w:hAnsi="Palatino Linotype" w:cs="Palatino Linotype"/>
          <w:color w:val="000000"/>
          <w:sz w:val="24"/>
          <w:szCs w:val="24"/>
        </w:rPr>
        <w:t>07084/INFOEM/IP/RR/2024</w:t>
      </w:r>
      <w:r w:rsidR="00037BD4">
        <w:rPr>
          <w:rFonts w:ascii="Palatino Linotype" w:eastAsia="Palatino Linotype" w:hAnsi="Palatino Linotype" w:cs="Palatino Linotype"/>
          <w:color w:val="000000"/>
          <w:sz w:val="24"/>
          <w:szCs w:val="24"/>
        </w:rPr>
        <w:t xml:space="preserve">, </w:t>
      </w:r>
      <w:r w:rsidR="008A7452">
        <w:rPr>
          <w:rFonts w:ascii="Palatino Linotype" w:eastAsia="Palatino Linotype" w:hAnsi="Palatino Linotype" w:cs="Palatino Linotype"/>
          <w:color w:val="000000"/>
          <w:sz w:val="24"/>
          <w:szCs w:val="24"/>
        </w:rPr>
        <w:t xml:space="preserve">y el </w:t>
      </w:r>
      <w:r w:rsidR="008A7452" w:rsidRPr="000F594C">
        <w:rPr>
          <w:rFonts w:ascii="Palatino Linotype" w:eastAsia="Palatino Linotype" w:hAnsi="Palatino Linotype" w:cs="Palatino Linotype"/>
          <w:b/>
          <w:color w:val="000000"/>
          <w:sz w:val="24"/>
          <w:szCs w:val="24"/>
        </w:rPr>
        <w:t>catorce de noviembre de dos mil veinticuatro</w:t>
      </w:r>
      <w:r w:rsidR="008A7452">
        <w:rPr>
          <w:rFonts w:ascii="Palatino Linotype" w:eastAsia="Palatino Linotype" w:hAnsi="Palatino Linotype" w:cs="Palatino Linotype"/>
          <w:color w:val="000000"/>
          <w:sz w:val="24"/>
          <w:szCs w:val="24"/>
        </w:rPr>
        <w:t xml:space="preserve"> el recurso de revisión </w:t>
      </w:r>
      <w:r w:rsidR="008A7452" w:rsidRPr="008A7452">
        <w:rPr>
          <w:rFonts w:ascii="Palatino Linotype" w:eastAsia="Palatino Linotype" w:hAnsi="Palatino Linotype" w:cs="Palatino Linotype"/>
          <w:color w:val="000000"/>
          <w:sz w:val="24"/>
          <w:szCs w:val="24"/>
        </w:rPr>
        <w:t>07149/INFOEM/IP/RR/2024</w:t>
      </w:r>
      <w:r w:rsidR="008A7452">
        <w:rPr>
          <w:rFonts w:ascii="Palatino Linotype" w:eastAsia="Palatino Linotype" w:hAnsi="Palatino Linotype" w:cs="Palatino Linotype"/>
          <w:color w:val="000000"/>
          <w:sz w:val="24"/>
          <w:szCs w:val="24"/>
        </w:rPr>
        <w:t xml:space="preserve"> </w:t>
      </w:r>
      <w:r w:rsidR="00037BD4">
        <w:rPr>
          <w:rFonts w:ascii="Palatino Linotype" w:eastAsia="Palatino Linotype" w:hAnsi="Palatino Linotype" w:cs="Palatino Linotype"/>
          <w:color w:val="000000"/>
          <w:sz w:val="24"/>
          <w:szCs w:val="24"/>
        </w:rPr>
        <w:t xml:space="preserve">dando un plazo máximo de siete días hábiles para que las partes manifestaran lo que a su derecho resultara conveniente, ofrecieran pruebas, formularan alegatos y </w:t>
      </w:r>
      <w:r w:rsidR="00037BD4" w:rsidRPr="0014552B">
        <w:rPr>
          <w:rFonts w:ascii="Palatino Linotype" w:eastAsia="Palatino Linotype" w:hAnsi="Palatino Linotype" w:cs="Palatino Linotype"/>
          <w:b/>
          <w:color w:val="000000"/>
          <w:sz w:val="24"/>
          <w:szCs w:val="24"/>
        </w:rPr>
        <w:t xml:space="preserve">EL </w:t>
      </w:r>
      <w:r w:rsidR="00037BD4">
        <w:rPr>
          <w:rFonts w:ascii="Palatino Linotype" w:eastAsia="Palatino Linotype" w:hAnsi="Palatino Linotype" w:cs="Palatino Linotype"/>
          <w:b/>
          <w:color w:val="000000"/>
          <w:sz w:val="24"/>
          <w:szCs w:val="24"/>
        </w:rPr>
        <w:t xml:space="preserve">SUJETO OBLIGADO </w:t>
      </w:r>
      <w:r w:rsidR="00037BD4">
        <w:rPr>
          <w:rFonts w:ascii="Palatino Linotype" w:eastAsia="Palatino Linotype" w:hAnsi="Palatino Linotype" w:cs="Palatino Linotype"/>
          <w:color w:val="000000"/>
          <w:sz w:val="24"/>
          <w:szCs w:val="24"/>
        </w:rPr>
        <w:t>presentará su informe justificado.</w:t>
      </w:r>
    </w:p>
    <w:p w14:paraId="0445ABB1" w14:textId="77777777" w:rsidR="00086DE2" w:rsidRDefault="00086DE2" w:rsidP="00086DE2">
      <w:pPr>
        <w:spacing w:after="0" w:line="360" w:lineRule="auto"/>
        <w:ind w:right="51"/>
        <w:jc w:val="both"/>
        <w:rPr>
          <w:rFonts w:ascii="Palatino Linotype" w:eastAsia="Palatino Linotype" w:hAnsi="Palatino Linotype" w:cs="Palatino Linotype"/>
          <w:sz w:val="24"/>
          <w:szCs w:val="24"/>
        </w:rPr>
      </w:pPr>
    </w:p>
    <w:p w14:paraId="7FD86729" w14:textId="77777777" w:rsidR="008A7452" w:rsidRDefault="00086DE2" w:rsidP="00086DE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6. MANIFESTACIONES</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fue omiso en rendir, asimismo, debe señalarse que el particular omitió emitir manifestaciones, alegatos o cualquier argumento que a su derecho conviniera, por lo que se tiene por precluido su derecho para tal efecto, no obstante,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w:t>
      </w:r>
      <w:r w:rsidR="008A7452">
        <w:rPr>
          <w:rFonts w:ascii="Palatino Linotype" w:eastAsia="Palatino Linotype" w:hAnsi="Palatino Linotype" w:cs="Palatino Linotype"/>
          <w:sz w:val="24"/>
          <w:szCs w:val="24"/>
        </w:rPr>
        <w:t>proporciono sus manifestaciones de la siguiente forma:</w:t>
      </w:r>
    </w:p>
    <w:tbl>
      <w:tblPr>
        <w:tblStyle w:val="Tablaconcuadrcula"/>
        <w:tblW w:w="0" w:type="auto"/>
        <w:tblLook w:val="04A0" w:firstRow="1" w:lastRow="0" w:firstColumn="1" w:lastColumn="0" w:noHBand="0" w:noVBand="1"/>
      </w:tblPr>
      <w:tblGrid>
        <w:gridCol w:w="2436"/>
        <w:gridCol w:w="6392"/>
      </w:tblGrid>
      <w:tr w:rsidR="008A7452" w14:paraId="053B34CC" w14:textId="77777777" w:rsidTr="008A7452">
        <w:tc>
          <w:tcPr>
            <w:tcW w:w="2405" w:type="dxa"/>
          </w:tcPr>
          <w:p w14:paraId="2BFA8323" w14:textId="77777777" w:rsidR="008A7452" w:rsidRPr="00425184" w:rsidRDefault="008A7452" w:rsidP="00086DE2">
            <w:pPr>
              <w:spacing w:line="360" w:lineRule="auto"/>
              <w:jc w:val="both"/>
              <w:rPr>
                <w:rFonts w:ascii="Palatino Linotype" w:eastAsia="Palatino Linotype" w:hAnsi="Palatino Linotype" w:cs="Palatino Linotype"/>
                <w:b/>
                <w:sz w:val="18"/>
                <w:szCs w:val="24"/>
                <w:lang w:val="en-US"/>
              </w:rPr>
            </w:pPr>
            <w:r w:rsidRPr="00425184">
              <w:rPr>
                <w:rFonts w:ascii="Palatino Linotype" w:eastAsia="Palatino Linotype" w:hAnsi="Palatino Linotype" w:cs="Palatino Linotype"/>
                <w:b/>
                <w:sz w:val="18"/>
                <w:szCs w:val="24"/>
                <w:lang w:val="en-US"/>
              </w:rPr>
              <w:t>01341/ECATEPEC/IP/2024</w:t>
            </w:r>
          </w:p>
          <w:p w14:paraId="44859747" w14:textId="77777777" w:rsidR="008A7452" w:rsidRPr="00425184" w:rsidRDefault="008A7452" w:rsidP="00086DE2">
            <w:pPr>
              <w:spacing w:line="360" w:lineRule="auto"/>
              <w:jc w:val="both"/>
              <w:rPr>
                <w:rFonts w:ascii="Palatino Linotype" w:eastAsia="Palatino Linotype" w:hAnsi="Palatino Linotype" w:cs="Palatino Linotype"/>
                <w:b/>
                <w:sz w:val="18"/>
                <w:szCs w:val="24"/>
                <w:lang w:val="en-US"/>
              </w:rPr>
            </w:pPr>
            <w:r w:rsidRPr="00425184">
              <w:rPr>
                <w:rFonts w:ascii="Palatino Linotype" w:eastAsia="Palatino Linotype" w:hAnsi="Palatino Linotype" w:cs="Palatino Linotype"/>
                <w:b/>
                <w:sz w:val="18"/>
                <w:szCs w:val="24"/>
                <w:lang w:val="en-US"/>
              </w:rPr>
              <w:t>07084/INFOEM/IP/RR/2024</w:t>
            </w:r>
          </w:p>
        </w:tc>
        <w:tc>
          <w:tcPr>
            <w:tcW w:w="6423" w:type="dxa"/>
          </w:tcPr>
          <w:p w14:paraId="54095629" w14:textId="77777777" w:rsidR="008A7452" w:rsidRDefault="008A7452" w:rsidP="00086DE2">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Pr="001463FD">
              <w:rPr>
                <w:rFonts w:ascii="Palatino Linotype" w:eastAsia="Palatino Linotype" w:hAnsi="Palatino Linotype" w:cs="Palatino Linotype"/>
                <w:b/>
                <w:i/>
                <w:sz w:val="24"/>
                <w:szCs w:val="24"/>
                <w:u w:val="single"/>
              </w:rPr>
              <w:t>Resp.1341.pdf</w:t>
            </w:r>
            <w:r>
              <w:rPr>
                <w:rFonts w:ascii="Palatino Linotype" w:eastAsia="Palatino Linotype" w:hAnsi="Palatino Linotype" w:cs="Palatino Linotype"/>
                <w:sz w:val="24"/>
                <w:szCs w:val="24"/>
              </w:rPr>
              <w:t>”: Se advierte el o</w:t>
            </w:r>
            <w:r w:rsidRPr="00086DE2">
              <w:rPr>
                <w:rFonts w:ascii="Palatino Linotype" w:eastAsia="Palatino Linotype" w:hAnsi="Palatino Linotype" w:cs="Palatino Linotype"/>
                <w:sz w:val="24"/>
                <w:szCs w:val="24"/>
              </w:rPr>
              <w:t xml:space="preserve">ficio de fecha primero de noviembre de dos mil veinticuatro, signado por el </w:t>
            </w:r>
            <w:proofErr w:type="gramStart"/>
            <w:r w:rsidRPr="00086DE2">
              <w:rPr>
                <w:rFonts w:ascii="Palatino Linotype" w:eastAsia="Palatino Linotype" w:hAnsi="Palatino Linotype" w:cs="Palatino Linotype"/>
                <w:sz w:val="24"/>
                <w:szCs w:val="24"/>
              </w:rPr>
              <w:t>Director</w:t>
            </w:r>
            <w:proofErr w:type="gramEnd"/>
            <w:r w:rsidRPr="00086DE2">
              <w:rPr>
                <w:rFonts w:ascii="Palatino Linotype" w:eastAsia="Palatino Linotype" w:hAnsi="Palatino Linotype" w:cs="Palatino Linotype"/>
                <w:sz w:val="24"/>
                <w:szCs w:val="24"/>
              </w:rPr>
              <w:t xml:space="preserve"> de Protección Civil y Bomberos</w:t>
            </w:r>
            <w:r>
              <w:rPr>
                <w:rFonts w:ascii="Palatino Linotype" w:eastAsia="Palatino Linotype" w:hAnsi="Palatino Linotype" w:cs="Palatino Linotype"/>
                <w:sz w:val="24"/>
                <w:szCs w:val="24"/>
              </w:rPr>
              <w:t xml:space="preserve">, proporcionado por </w:t>
            </w:r>
            <w:r>
              <w:rPr>
                <w:rFonts w:ascii="Palatino Linotype" w:eastAsia="Palatino Linotype" w:hAnsi="Palatino Linotype" w:cs="Palatino Linotype"/>
                <w:b/>
                <w:sz w:val="24"/>
                <w:szCs w:val="24"/>
              </w:rPr>
              <w:t xml:space="preserve">EL SUJETO OBLIGADO </w:t>
            </w:r>
            <w:r>
              <w:rPr>
                <w:rFonts w:ascii="Palatino Linotype" w:eastAsia="Palatino Linotype" w:hAnsi="Palatino Linotype" w:cs="Palatino Linotype"/>
                <w:sz w:val="24"/>
                <w:szCs w:val="24"/>
              </w:rPr>
              <w:t xml:space="preserve">en respuesta. </w:t>
            </w:r>
          </w:p>
        </w:tc>
      </w:tr>
      <w:tr w:rsidR="008A7452" w14:paraId="29DBFDFD" w14:textId="77777777" w:rsidTr="008A7452">
        <w:tc>
          <w:tcPr>
            <w:tcW w:w="2405" w:type="dxa"/>
          </w:tcPr>
          <w:p w14:paraId="4B6517AD" w14:textId="77777777" w:rsidR="008A7452" w:rsidRPr="00425184" w:rsidRDefault="008A7452" w:rsidP="00086DE2">
            <w:pPr>
              <w:spacing w:line="360" w:lineRule="auto"/>
              <w:jc w:val="both"/>
              <w:rPr>
                <w:rFonts w:ascii="Palatino Linotype" w:eastAsia="Palatino Linotype" w:hAnsi="Palatino Linotype" w:cs="Palatino Linotype"/>
                <w:b/>
                <w:sz w:val="18"/>
                <w:szCs w:val="24"/>
                <w:lang w:val="en-US"/>
              </w:rPr>
            </w:pPr>
            <w:r w:rsidRPr="00425184">
              <w:rPr>
                <w:rFonts w:ascii="Palatino Linotype" w:eastAsia="Palatino Linotype" w:hAnsi="Palatino Linotype" w:cs="Palatino Linotype"/>
                <w:b/>
                <w:sz w:val="18"/>
                <w:szCs w:val="24"/>
                <w:lang w:val="en-US"/>
              </w:rPr>
              <w:lastRenderedPageBreak/>
              <w:t>01342/ECATEPEC/IP/2024</w:t>
            </w:r>
          </w:p>
          <w:p w14:paraId="004A3014" w14:textId="77777777" w:rsidR="008A7452" w:rsidRPr="00425184" w:rsidRDefault="008A7452" w:rsidP="00086DE2">
            <w:pPr>
              <w:spacing w:line="360" w:lineRule="auto"/>
              <w:jc w:val="both"/>
              <w:rPr>
                <w:rFonts w:ascii="Palatino Linotype" w:eastAsia="Palatino Linotype" w:hAnsi="Palatino Linotype" w:cs="Palatino Linotype"/>
                <w:b/>
                <w:sz w:val="18"/>
                <w:szCs w:val="24"/>
                <w:lang w:val="en-US"/>
              </w:rPr>
            </w:pPr>
            <w:r w:rsidRPr="00425184">
              <w:rPr>
                <w:rFonts w:ascii="Palatino Linotype" w:eastAsia="Palatino Linotype" w:hAnsi="Palatino Linotype" w:cs="Palatino Linotype"/>
                <w:b/>
                <w:sz w:val="18"/>
                <w:szCs w:val="24"/>
                <w:lang w:val="en-US"/>
              </w:rPr>
              <w:t>07149/INFOEM/IP/RR/2024</w:t>
            </w:r>
          </w:p>
        </w:tc>
        <w:tc>
          <w:tcPr>
            <w:tcW w:w="6423" w:type="dxa"/>
          </w:tcPr>
          <w:p w14:paraId="392315C8" w14:textId="77777777" w:rsidR="008A7452" w:rsidRDefault="008A7452" w:rsidP="00086DE2">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Pr="008A7452">
              <w:rPr>
                <w:rFonts w:ascii="Palatino Linotype" w:eastAsia="Palatino Linotype" w:hAnsi="Palatino Linotype" w:cs="Palatino Linotype"/>
                <w:b/>
                <w:i/>
                <w:sz w:val="24"/>
                <w:szCs w:val="24"/>
                <w:u w:val="single"/>
              </w:rPr>
              <w:t>2024 Manifestaciones del RR 7149-2024</w:t>
            </w:r>
            <w:proofErr w:type="gramStart"/>
            <w:r w:rsidRPr="008A7452">
              <w:rPr>
                <w:rFonts w:ascii="Palatino Linotype" w:eastAsia="Palatino Linotype" w:hAnsi="Palatino Linotype" w:cs="Palatino Linotype"/>
                <w:b/>
                <w:i/>
                <w:sz w:val="24"/>
                <w:szCs w:val="24"/>
                <w:u w:val="single"/>
              </w:rPr>
              <w:t xml:space="preserve"> ....</w:t>
            </w:r>
            <w:proofErr w:type="gramEnd"/>
            <w:r w:rsidRPr="008A7452">
              <w:rPr>
                <w:rFonts w:ascii="Palatino Linotype" w:eastAsia="Palatino Linotype" w:hAnsi="Palatino Linotype" w:cs="Palatino Linotype"/>
                <w:b/>
                <w:i/>
                <w:sz w:val="24"/>
                <w:szCs w:val="24"/>
                <w:u w:val="single"/>
              </w:rPr>
              <w:t>. SI 1342.pdf</w:t>
            </w:r>
            <w:r>
              <w:rPr>
                <w:rFonts w:ascii="Palatino Linotype" w:eastAsia="Palatino Linotype" w:hAnsi="Palatino Linotype" w:cs="Palatino Linotype"/>
                <w:sz w:val="24"/>
                <w:szCs w:val="24"/>
              </w:rPr>
              <w:t>”:</w:t>
            </w:r>
            <w:r w:rsidR="00E013E5">
              <w:rPr>
                <w:rFonts w:ascii="Palatino Linotype" w:eastAsia="Palatino Linotype" w:hAnsi="Palatino Linotype" w:cs="Palatino Linotype"/>
                <w:sz w:val="24"/>
                <w:szCs w:val="24"/>
              </w:rPr>
              <w:t xml:space="preserve"> Escrito dirigido por </w:t>
            </w:r>
            <w:r w:rsidR="00E013E5">
              <w:rPr>
                <w:rFonts w:ascii="Palatino Linotype" w:eastAsia="Palatino Linotype" w:hAnsi="Palatino Linotype" w:cs="Palatino Linotype"/>
                <w:b/>
                <w:sz w:val="24"/>
                <w:szCs w:val="24"/>
              </w:rPr>
              <w:t>LA PARTE RECURRENTE</w:t>
            </w:r>
            <w:r w:rsidR="00E013E5">
              <w:rPr>
                <w:rFonts w:ascii="Palatino Linotype" w:eastAsia="Palatino Linotype" w:hAnsi="Palatino Linotype" w:cs="Palatino Linotype"/>
                <w:sz w:val="24"/>
                <w:szCs w:val="24"/>
              </w:rPr>
              <w:t xml:space="preserve">, mediante el cual ratifica su acto impugnado y sus razones o motivos de inconformidad, aunado a ello, establece diversas </w:t>
            </w:r>
            <w:proofErr w:type="gramStart"/>
            <w:r w:rsidR="00E013E5">
              <w:rPr>
                <w:rFonts w:ascii="Palatino Linotype" w:eastAsia="Palatino Linotype" w:hAnsi="Palatino Linotype" w:cs="Palatino Linotype"/>
                <w:sz w:val="24"/>
                <w:szCs w:val="24"/>
              </w:rPr>
              <w:t>consideraciones referente</w:t>
            </w:r>
            <w:proofErr w:type="gramEnd"/>
            <w:r w:rsidR="00E013E5">
              <w:rPr>
                <w:rFonts w:ascii="Palatino Linotype" w:eastAsia="Palatino Linotype" w:hAnsi="Palatino Linotype" w:cs="Palatino Linotype"/>
                <w:sz w:val="24"/>
                <w:szCs w:val="24"/>
              </w:rPr>
              <w:t xml:space="preserve"> a la solicitud que plantea relacionada a la tala de un árbol. </w:t>
            </w:r>
          </w:p>
          <w:p w14:paraId="12075B13" w14:textId="77777777" w:rsidR="000F594C" w:rsidRDefault="008A7452" w:rsidP="00E013E5">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Pr="008A7452">
              <w:rPr>
                <w:rFonts w:ascii="Palatino Linotype" w:eastAsia="Palatino Linotype" w:hAnsi="Palatino Linotype" w:cs="Palatino Linotype"/>
                <w:b/>
                <w:i/>
                <w:sz w:val="24"/>
                <w:szCs w:val="24"/>
                <w:u w:val="single"/>
              </w:rPr>
              <w:t>oficio 1527-2024.pdf</w:t>
            </w:r>
            <w:r>
              <w:rPr>
                <w:rFonts w:ascii="Palatino Linotype" w:eastAsia="Palatino Linotype" w:hAnsi="Palatino Linotype" w:cs="Palatino Linotype"/>
                <w:sz w:val="24"/>
                <w:szCs w:val="24"/>
              </w:rPr>
              <w:t>”:</w:t>
            </w:r>
            <w:r w:rsidR="00E013E5">
              <w:rPr>
                <w:rFonts w:ascii="Palatino Linotype" w:eastAsia="Palatino Linotype" w:hAnsi="Palatino Linotype" w:cs="Palatino Linotype"/>
                <w:sz w:val="24"/>
                <w:szCs w:val="24"/>
              </w:rPr>
              <w:t xml:space="preserve"> Oficio de fecha veintitrés de agosto de dos mil veinticuatro, signado por el </w:t>
            </w:r>
            <w:proofErr w:type="gramStart"/>
            <w:r w:rsidR="00E013E5">
              <w:rPr>
                <w:rFonts w:ascii="Palatino Linotype" w:eastAsia="Palatino Linotype" w:hAnsi="Palatino Linotype" w:cs="Palatino Linotype"/>
                <w:sz w:val="24"/>
                <w:szCs w:val="24"/>
              </w:rPr>
              <w:t>Director</w:t>
            </w:r>
            <w:proofErr w:type="gramEnd"/>
            <w:r w:rsidR="00E013E5">
              <w:rPr>
                <w:rFonts w:ascii="Palatino Linotype" w:eastAsia="Palatino Linotype" w:hAnsi="Palatino Linotype" w:cs="Palatino Linotype"/>
                <w:sz w:val="24"/>
                <w:szCs w:val="24"/>
              </w:rPr>
              <w:t xml:space="preserve"> de Protección Civil y Bomberos, mediante el cual establece que atiende el oficio DMAYE/ECA/528/DIVNA/128/2024. </w:t>
            </w:r>
          </w:p>
          <w:p w14:paraId="3F3D995B" w14:textId="77777777" w:rsidR="000F594C" w:rsidRDefault="000F594C" w:rsidP="00E013E5">
            <w:pPr>
              <w:spacing w:line="360" w:lineRule="auto"/>
              <w:jc w:val="both"/>
              <w:rPr>
                <w:rFonts w:ascii="Palatino Linotype" w:eastAsia="Palatino Linotype" w:hAnsi="Palatino Linotype" w:cs="Palatino Linotype"/>
                <w:sz w:val="24"/>
                <w:szCs w:val="24"/>
              </w:rPr>
            </w:pPr>
          </w:p>
          <w:p w14:paraId="39310D67" w14:textId="39912E88" w:rsidR="008A7452" w:rsidRPr="000F594C" w:rsidRDefault="000F594C" w:rsidP="00867564">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sidRPr="000F594C">
              <w:rPr>
                <w:rFonts w:ascii="Palatino Linotype" w:eastAsia="Palatino Linotype" w:hAnsi="Palatino Linotype" w:cs="Palatino Linotype"/>
                <w:b/>
                <w:i/>
                <w:sz w:val="24"/>
                <w:szCs w:val="24"/>
                <w:u w:val="single"/>
              </w:rPr>
              <w:t>2024 Manifestaciones del RR 7149-2024</w:t>
            </w:r>
            <w:proofErr w:type="gramStart"/>
            <w:r w:rsidRPr="000F594C">
              <w:rPr>
                <w:rFonts w:ascii="Palatino Linotype" w:eastAsia="Palatino Linotype" w:hAnsi="Palatino Linotype" w:cs="Palatino Linotype"/>
                <w:b/>
                <w:i/>
                <w:sz w:val="24"/>
                <w:szCs w:val="24"/>
                <w:u w:val="single"/>
              </w:rPr>
              <w:t xml:space="preserve"> ....</w:t>
            </w:r>
            <w:proofErr w:type="gramEnd"/>
            <w:r w:rsidRPr="000F594C">
              <w:rPr>
                <w:rFonts w:ascii="Palatino Linotype" w:eastAsia="Palatino Linotype" w:hAnsi="Palatino Linotype" w:cs="Palatino Linotype"/>
                <w:b/>
                <w:i/>
                <w:sz w:val="24"/>
                <w:szCs w:val="24"/>
                <w:u w:val="single"/>
              </w:rPr>
              <w:t>. 25 de noviembre de 2025.pdf</w:t>
            </w:r>
            <w:r>
              <w:rPr>
                <w:rFonts w:ascii="Palatino Linotype" w:eastAsia="Palatino Linotype" w:hAnsi="Palatino Linotype" w:cs="Palatino Linotype"/>
                <w:sz w:val="24"/>
                <w:szCs w:val="24"/>
              </w:rPr>
              <w:t xml:space="preserve">”: Escrito dirigido por </w:t>
            </w:r>
            <w:r>
              <w:rPr>
                <w:rFonts w:ascii="Palatino Linotype" w:eastAsia="Palatino Linotype" w:hAnsi="Palatino Linotype" w:cs="Palatino Linotype"/>
                <w:b/>
                <w:sz w:val="24"/>
                <w:szCs w:val="24"/>
              </w:rPr>
              <w:t>LA PARTE RECURRENTE</w:t>
            </w:r>
            <w:r>
              <w:rPr>
                <w:rFonts w:ascii="Palatino Linotype" w:eastAsia="Palatino Linotype" w:hAnsi="Palatino Linotype" w:cs="Palatino Linotype"/>
                <w:sz w:val="24"/>
                <w:szCs w:val="24"/>
              </w:rPr>
              <w:t xml:space="preserve">, mediante el cual señala que </w:t>
            </w:r>
            <w:r w:rsidR="00425184">
              <w:rPr>
                <w:rFonts w:ascii="Palatino Linotype" w:eastAsia="Palatino Linotype" w:hAnsi="Palatino Linotype" w:cs="Palatino Linotype"/>
                <w:sz w:val="24"/>
                <w:szCs w:val="24"/>
              </w:rPr>
              <w:t>estará</w:t>
            </w:r>
            <w:r w:rsidRPr="000F594C">
              <w:rPr>
                <w:rFonts w:ascii="Palatino Linotype" w:eastAsia="Palatino Linotype" w:hAnsi="Palatino Linotype" w:cs="Palatino Linotype"/>
                <w:sz w:val="24"/>
                <w:szCs w:val="24"/>
              </w:rPr>
              <w:t xml:space="preserve"> atenta a la entrega del informe justificado en la plataforma de SAIMEX, ya que </w:t>
            </w:r>
            <w:r>
              <w:rPr>
                <w:rFonts w:ascii="Palatino Linotype" w:eastAsia="Palatino Linotype" w:hAnsi="Palatino Linotype" w:cs="Palatino Linotype"/>
                <w:sz w:val="24"/>
                <w:szCs w:val="24"/>
              </w:rPr>
              <w:t xml:space="preserve">la solicitud de información se </w:t>
            </w:r>
            <w:r w:rsidRPr="000F594C">
              <w:rPr>
                <w:rFonts w:ascii="Palatino Linotype" w:eastAsia="Palatino Linotype" w:hAnsi="Palatino Linotype" w:cs="Palatino Linotype"/>
                <w:sz w:val="24"/>
                <w:szCs w:val="24"/>
              </w:rPr>
              <w:t xml:space="preserve">realizó por </w:t>
            </w:r>
            <w:r w:rsidR="00867564">
              <w:rPr>
                <w:rFonts w:ascii="Palatino Linotype" w:eastAsia="Palatino Linotype" w:hAnsi="Palatino Linotype" w:cs="Palatino Linotype"/>
                <w:sz w:val="24"/>
                <w:szCs w:val="24"/>
              </w:rPr>
              <w:t>dicha</w:t>
            </w:r>
            <w:r w:rsidRPr="000F594C">
              <w:rPr>
                <w:rFonts w:ascii="Palatino Linotype" w:eastAsia="Palatino Linotype" w:hAnsi="Palatino Linotype" w:cs="Palatino Linotype"/>
                <w:sz w:val="24"/>
                <w:szCs w:val="24"/>
              </w:rPr>
              <w:t xml:space="preserve"> vía</w:t>
            </w:r>
            <w:r w:rsidR="00867564">
              <w:rPr>
                <w:rFonts w:ascii="Palatino Linotype" w:eastAsia="Palatino Linotype" w:hAnsi="Palatino Linotype" w:cs="Palatino Linotype"/>
                <w:sz w:val="24"/>
                <w:szCs w:val="24"/>
              </w:rPr>
              <w:t xml:space="preserve">. </w:t>
            </w:r>
          </w:p>
        </w:tc>
      </w:tr>
    </w:tbl>
    <w:p w14:paraId="77AB9704" w14:textId="77777777" w:rsidR="00037BD4" w:rsidRDefault="00037BD4" w:rsidP="00D202A9">
      <w:pPr>
        <w:spacing w:after="0" w:line="360" w:lineRule="auto"/>
        <w:jc w:val="both"/>
        <w:rPr>
          <w:rFonts w:ascii="Palatino Linotype" w:eastAsia="Palatino Linotype" w:hAnsi="Palatino Linotype" w:cs="Palatino Linotype"/>
          <w:sz w:val="24"/>
          <w:szCs w:val="24"/>
        </w:rPr>
      </w:pPr>
    </w:p>
    <w:p w14:paraId="0CCD78EE" w14:textId="50B44FD1" w:rsidR="00EA7E68" w:rsidRDefault="00EA7E68" w:rsidP="00EA7E6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sz w:val="24"/>
          <w:szCs w:val="24"/>
        </w:rPr>
        <w:t xml:space="preserve">7. CIERRE DE INSTRUCCIÓN. </w:t>
      </w:r>
      <w:r>
        <w:rPr>
          <w:rFonts w:ascii="Palatino Linotype" w:eastAsia="Palatino Linotype" w:hAnsi="Palatino Linotype" w:cs="Palatino Linotype"/>
          <w:color w:val="000000"/>
          <w:sz w:val="24"/>
          <w:szCs w:val="24"/>
        </w:rPr>
        <w:t xml:space="preserve">El </w:t>
      </w:r>
      <w:r w:rsidR="000F594C" w:rsidRPr="003C406D">
        <w:rPr>
          <w:rFonts w:ascii="Palatino Linotype" w:eastAsia="Palatino Linotype" w:hAnsi="Palatino Linotype" w:cs="Palatino Linotype"/>
          <w:color w:val="000000" w:themeColor="text1"/>
          <w:sz w:val="24"/>
          <w:szCs w:val="24"/>
        </w:rPr>
        <w:t>veinti</w:t>
      </w:r>
      <w:r w:rsidR="003C406D" w:rsidRPr="003C406D">
        <w:rPr>
          <w:rFonts w:ascii="Palatino Linotype" w:eastAsia="Palatino Linotype" w:hAnsi="Palatino Linotype" w:cs="Palatino Linotype"/>
          <w:color w:val="000000" w:themeColor="text1"/>
          <w:sz w:val="24"/>
          <w:szCs w:val="24"/>
        </w:rPr>
        <w:t>siete</w:t>
      </w:r>
      <w:r w:rsidRPr="003C406D">
        <w:rPr>
          <w:rFonts w:ascii="Palatino Linotype" w:eastAsia="Palatino Linotype" w:hAnsi="Palatino Linotype" w:cs="Palatino Linotype"/>
          <w:color w:val="000000" w:themeColor="text1"/>
          <w:sz w:val="24"/>
          <w:szCs w:val="24"/>
        </w:rPr>
        <w:t xml:space="preserve"> de </w:t>
      </w:r>
      <w:proofErr w:type="gramStart"/>
      <w:r w:rsidRPr="003C406D">
        <w:rPr>
          <w:rFonts w:ascii="Palatino Linotype" w:eastAsia="Palatino Linotype" w:hAnsi="Palatino Linotype" w:cs="Palatino Linotype"/>
          <w:color w:val="000000" w:themeColor="text1"/>
          <w:sz w:val="24"/>
          <w:szCs w:val="24"/>
        </w:rPr>
        <w:t xml:space="preserve">noviembre  </w:t>
      </w:r>
      <w:r>
        <w:rPr>
          <w:rFonts w:ascii="Palatino Linotype" w:eastAsia="Palatino Linotype" w:hAnsi="Palatino Linotype" w:cs="Palatino Linotype"/>
          <w:color w:val="000000"/>
          <w:sz w:val="24"/>
          <w:szCs w:val="24"/>
        </w:rPr>
        <w:t>de</w:t>
      </w:r>
      <w:proofErr w:type="gramEnd"/>
      <w:r>
        <w:rPr>
          <w:rFonts w:ascii="Palatino Linotype" w:eastAsia="Palatino Linotype" w:hAnsi="Palatino Linotype" w:cs="Palatino Linotype"/>
          <w:color w:val="000000"/>
          <w:sz w:val="24"/>
          <w:szCs w:val="24"/>
        </w:rPr>
        <w:t xml:space="preserve"> dos mil veinticuatro al no existir diligencias pendientes por desahogar, se emitió el acuerdo por medio del cual se declaró cerrada la instrucción y se determinó pasar el expediente a resolución, en términos del artículo 185 fracción VI y VIII de la Ley de Transparencia </w:t>
      </w:r>
      <w:r>
        <w:rPr>
          <w:rFonts w:ascii="Palatino Linotype" w:eastAsia="Palatino Linotype" w:hAnsi="Palatino Linotype" w:cs="Palatino Linotype"/>
          <w:color w:val="000000"/>
          <w:sz w:val="24"/>
          <w:szCs w:val="24"/>
        </w:rPr>
        <w:lastRenderedPageBreak/>
        <w:t>y Acceso a la Información Pública del Estado de México y Municipios, iniciando el término legal para dictar resolución definitiva del asunto.</w:t>
      </w:r>
    </w:p>
    <w:p w14:paraId="41A4FB55" w14:textId="77777777" w:rsidR="00EA7E68" w:rsidRDefault="00EA7E68" w:rsidP="00EA7E68">
      <w:pPr>
        <w:spacing w:after="0" w:line="360" w:lineRule="auto"/>
        <w:jc w:val="both"/>
        <w:rPr>
          <w:rFonts w:ascii="Palatino Linotype" w:eastAsia="Palatino Linotype" w:hAnsi="Palatino Linotype" w:cs="Palatino Linotype"/>
          <w:color w:val="000000"/>
          <w:sz w:val="24"/>
          <w:szCs w:val="24"/>
        </w:rPr>
      </w:pPr>
    </w:p>
    <w:p w14:paraId="714AC08C" w14:textId="77777777" w:rsidR="00E013E5" w:rsidRDefault="00EA7E68" w:rsidP="00D202A9">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BC99E70" w14:textId="77777777" w:rsidR="00867564" w:rsidRDefault="00867564" w:rsidP="00D202A9">
      <w:pPr>
        <w:spacing w:after="0" w:line="360" w:lineRule="auto"/>
        <w:jc w:val="both"/>
        <w:rPr>
          <w:rFonts w:ascii="Palatino Linotype" w:eastAsia="Palatino Linotype" w:hAnsi="Palatino Linotype" w:cs="Palatino Linotype"/>
          <w:sz w:val="24"/>
          <w:szCs w:val="24"/>
        </w:rPr>
      </w:pPr>
    </w:p>
    <w:p w14:paraId="60D017F6" w14:textId="77777777" w:rsidR="00EA7E68" w:rsidRDefault="00EA7E68" w:rsidP="00EA7E68">
      <w:pPr>
        <w:widowControl w:val="0"/>
        <w:spacing w:after="0" w:line="36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 O N S I D E R A N D O S</w:t>
      </w:r>
    </w:p>
    <w:p w14:paraId="2A341A13" w14:textId="77777777" w:rsidR="00EA7E68" w:rsidRDefault="00EA7E68" w:rsidP="00EA7E68">
      <w:pPr>
        <w:widowControl w:val="0"/>
        <w:spacing w:after="0" w:line="360" w:lineRule="auto"/>
        <w:jc w:val="center"/>
        <w:rPr>
          <w:rFonts w:ascii="Palatino Linotype" w:eastAsia="Palatino Linotype" w:hAnsi="Palatino Linotype" w:cs="Palatino Linotype"/>
          <w:b/>
          <w:sz w:val="24"/>
          <w:szCs w:val="24"/>
        </w:rPr>
      </w:pPr>
    </w:p>
    <w:p w14:paraId="2BD91F59" w14:textId="300E7D97" w:rsidR="00EA7E68" w:rsidRDefault="00EA7E68" w:rsidP="00EA7E6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PRIMERO. COMPETENCIA.</w:t>
      </w:r>
      <w:r>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w:t>
      </w:r>
      <w:r w:rsidR="00E928A8" w:rsidRPr="00E928A8">
        <w:rPr>
          <w:rFonts w:ascii="Palatino Linotype" w:eastAsia="Palatino Linotype" w:hAnsi="Palatino Linotype" w:cs="Palatino Linotype"/>
          <w:color w:val="000000" w:themeColor="text1"/>
          <w:sz w:val="24"/>
          <w:szCs w:val="24"/>
        </w:rPr>
        <w:t>los</w:t>
      </w:r>
      <w:r w:rsidRPr="00E928A8">
        <w:rPr>
          <w:rFonts w:ascii="Palatino Linotype" w:eastAsia="Palatino Linotype" w:hAnsi="Palatino Linotype" w:cs="Palatino Linotype"/>
          <w:color w:val="000000" w:themeColor="text1"/>
          <w:sz w:val="24"/>
          <w:szCs w:val="24"/>
        </w:rPr>
        <w:t xml:space="preserve"> presente</w:t>
      </w:r>
      <w:r w:rsidR="00E928A8" w:rsidRPr="00E928A8">
        <w:rPr>
          <w:rFonts w:ascii="Palatino Linotype" w:eastAsia="Palatino Linotype" w:hAnsi="Palatino Linotype" w:cs="Palatino Linotype"/>
          <w:color w:val="000000" w:themeColor="text1"/>
          <w:sz w:val="24"/>
          <w:szCs w:val="24"/>
        </w:rPr>
        <w:t>s</w:t>
      </w:r>
      <w:r w:rsidRPr="00E928A8">
        <w:rPr>
          <w:rFonts w:ascii="Palatino Linotype" w:eastAsia="Palatino Linotype" w:hAnsi="Palatino Linotype" w:cs="Palatino Linotype"/>
          <w:color w:val="000000" w:themeColor="text1"/>
          <w:sz w:val="24"/>
          <w:szCs w:val="24"/>
        </w:rPr>
        <w:t xml:space="preserve"> recurso</w:t>
      </w:r>
      <w:r w:rsidR="00E928A8" w:rsidRPr="00E928A8">
        <w:rPr>
          <w:rFonts w:ascii="Palatino Linotype" w:eastAsia="Palatino Linotype" w:hAnsi="Palatino Linotype" w:cs="Palatino Linotype"/>
          <w:color w:val="000000" w:themeColor="text1"/>
          <w:sz w:val="24"/>
          <w:szCs w:val="24"/>
        </w:rPr>
        <w:t>s</w:t>
      </w:r>
      <w:r w:rsidRPr="00E928A8">
        <w:rPr>
          <w:rFonts w:ascii="Palatino Linotype" w:eastAsia="Palatino Linotype" w:hAnsi="Palatino Linotype" w:cs="Palatino Linotype"/>
          <w:color w:val="000000" w:themeColor="text1"/>
          <w:sz w:val="24"/>
          <w:szCs w:val="24"/>
        </w:rPr>
        <w:t xml:space="preserve"> de revisión </w:t>
      </w:r>
      <w:r>
        <w:rPr>
          <w:rFonts w:ascii="Palatino Linotype" w:eastAsia="Palatino Linotype" w:hAnsi="Palatino Linotype" w:cs="Palatino Linotype"/>
          <w:sz w:val="24"/>
          <w:szCs w:val="24"/>
        </w:rPr>
        <w:t>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3946802" w14:textId="77777777" w:rsidR="00EA7E68" w:rsidRDefault="00EA7E68" w:rsidP="00EA7E68">
      <w:pPr>
        <w:spacing w:after="0" w:line="360" w:lineRule="auto"/>
        <w:jc w:val="both"/>
        <w:rPr>
          <w:rFonts w:ascii="Palatino Linotype" w:eastAsia="Palatino Linotype" w:hAnsi="Palatino Linotype" w:cs="Palatino Linotype"/>
          <w:sz w:val="24"/>
          <w:szCs w:val="24"/>
        </w:rPr>
      </w:pPr>
    </w:p>
    <w:p w14:paraId="2F66E3ED" w14:textId="3B7B0763" w:rsidR="00EA7E68" w:rsidRDefault="00EA7E68" w:rsidP="00EA7E68">
      <w:pPr>
        <w:spacing w:after="0" w:line="360" w:lineRule="auto"/>
        <w:ind w:right="49"/>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lastRenderedPageBreak/>
        <w:t xml:space="preserve">SEGUNDO. OPORTUNIDAD Y PROCEDIBILIDAD DEL RECURSO DE REVISIÓN.  </w:t>
      </w:r>
      <w:r>
        <w:rPr>
          <w:rFonts w:ascii="Palatino Linotype" w:eastAsia="Palatino Linotype" w:hAnsi="Palatino Linotype" w:cs="Palatino Linotype"/>
          <w:color w:val="000000"/>
          <w:sz w:val="24"/>
          <w:szCs w:val="24"/>
        </w:rPr>
        <w:t xml:space="preserve">Previo al estudio del fondo del asunto, se procede a analizar los requisitos de oportunidad y procedibilidad que debe reunir </w:t>
      </w:r>
      <w:r w:rsidR="00E928A8" w:rsidRPr="00E928A8">
        <w:rPr>
          <w:rFonts w:ascii="Palatino Linotype" w:eastAsia="Palatino Linotype" w:hAnsi="Palatino Linotype" w:cs="Palatino Linotype"/>
          <w:color w:val="000000" w:themeColor="text1"/>
          <w:sz w:val="24"/>
          <w:szCs w:val="24"/>
        </w:rPr>
        <w:t>los</w:t>
      </w:r>
      <w:r w:rsidRPr="00E928A8">
        <w:rPr>
          <w:rFonts w:ascii="Palatino Linotype" w:eastAsia="Palatino Linotype" w:hAnsi="Palatino Linotype" w:cs="Palatino Linotype"/>
          <w:color w:val="000000" w:themeColor="text1"/>
          <w:sz w:val="24"/>
          <w:szCs w:val="24"/>
        </w:rPr>
        <w:t xml:space="preserve"> recurso</w:t>
      </w:r>
      <w:r w:rsidR="00E928A8" w:rsidRPr="00E928A8">
        <w:rPr>
          <w:rFonts w:ascii="Palatino Linotype" w:eastAsia="Palatino Linotype" w:hAnsi="Palatino Linotype" w:cs="Palatino Linotype"/>
          <w:color w:val="000000" w:themeColor="text1"/>
          <w:sz w:val="24"/>
          <w:szCs w:val="24"/>
        </w:rPr>
        <w:t>s</w:t>
      </w:r>
      <w:r w:rsidRPr="00E928A8">
        <w:rPr>
          <w:rFonts w:ascii="Palatino Linotype" w:eastAsia="Palatino Linotype" w:hAnsi="Palatino Linotype" w:cs="Palatino Linotype"/>
          <w:color w:val="000000" w:themeColor="text1"/>
          <w:sz w:val="24"/>
          <w:szCs w:val="24"/>
        </w:rPr>
        <w:t xml:space="preserve"> de revisión interpuesto</w:t>
      </w:r>
      <w:r w:rsidR="00E928A8" w:rsidRPr="00E928A8">
        <w:rPr>
          <w:rFonts w:ascii="Palatino Linotype" w:eastAsia="Palatino Linotype" w:hAnsi="Palatino Linotype" w:cs="Palatino Linotype"/>
          <w:color w:val="000000" w:themeColor="text1"/>
          <w:sz w:val="24"/>
          <w:szCs w:val="24"/>
        </w:rPr>
        <w:t>s</w:t>
      </w:r>
      <w:r>
        <w:rPr>
          <w:rFonts w:ascii="Palatino Linotype" w:eastAsia="Palatino Linotype" w:hAnsi="Palatino Linotype" w:cs="Palatino Linotype"/>
          <w:color w:val="000000"/>
          <w:sz w:val="24"/>
          <w:szCs w:val="24"/>
        </w:rPr>
        <w:t>, previsto en el artículo 178 y 180 de la Ley de Transparencia y Acceso a la Información Pública del Estado de México y Municipios.</w:t>
      </w:r>
    </w:p>
    <w:p w14:paraId="1942D4B7" w14:textId="77777777" w:rsidR="00EA7E68" w:rsidRDefault="00EA7E68" w:rsidP="00D202A9">
      <w:pPr>
        <w:spacing w:after="0" w:line="360" w:lineRule="auto"/>
        <w:jc w:val="both"/>
        <w:rPr>
          <w:rFonts w:ascii="Palatino Linotype" w:eastAsia="Palatino Linotype" w:hAnsi="Palatino Linotype" w:cs="Palatino Linotype"/>
          <w:sz w:val="24"/>
          <w:szCs w:val="24"/>
        </w:rPr>
      </w:pPr>
    </w:p>
    <w:p w14:paraId="33E72D40" w14:textId="4A70635E" w:rsidR="00EA7E68" w:rsidRDefault="00E928A8" w:rsidP="00EA7E68">
      <w:pPr>
        <w:spacing w:after="0" w:line="360" w:lineRule="auto"/>
        <w:jc w:val="both"/>
        <w:rPr>
          <w:rFonts w:ascii="Palatino Linotype" w:eastAsia="Palatino Linotype" w:hAnsi="Palatino Linotype" w:cs="Palatino Linotype"/>
          <w:sz w:val="24"/>
          <w:szCs w:val="24"/>
        </w:rPr>
      </w:pPr>
      <w:r w:rsidRPr="00E928A8">
        <w:rPr>
          <w:rFonts w:ascii="Palatino Linotype" w:eastAsia="Palatino Linotype" w:hAnsi="Palatino Linotype" w:cs="Palatino Linotype"/>
          <w:color w:val="000000" w:themeColor="text1"/>
          <w:sz w:val="24"/>
          <w:szCs w:val="24"/>
        </w:rPr>
        <w:t>Los</w:t>
      </w:r>
      <w:r w:rsidR="00EA7E68" w:rsidRPr="00E928A8">
        <w:rPr>
          <w:rFonts w:ascii="Palatino Linotype" w:eastAsia="Palatino Linotype" w:hAnsi="Palatino Linotype" w:cs="Palatino Linotype"/>
          <w:color w:val="000000" w:themeColor="text1"/>
          <w:sz w:val="24"/>
          <w:szCs w:val="24"/>
        </w:rPr>
        <w:t xml:space="preserve"> recurso</w:t>
      </w:r>
      <w:r w:rsidRPr="00E928A8">
        <w:rPr>
          <w:rFonts w:ascii="Palatino Linotype" w:eastAsia="Palatino Linotype" w:hAnsi="Palatino Linotype" w:cs="Palatino Linotype"/>
          <w:color w:val="000000" w:themeColor="text1"/>
          <w:sz w:val="24"/>
          <w:szCs w:val="24"/>
        </w:rPr>
        <w:t>s</w:t>
      </w:r>
      <w:r w:rsidR="00EA7E68" w:rsidRPr="00E928A8">
        <w:rPr>
          <w:rFonts w:ascii="Palatino Linotype" w:eastAsia="Palatino Linotype" w:hAnsi="Palatino Linotype" w:cs="Palatino Linotype"/>
          <w:color w:val="000000" w:themeColor="text1"/>
          <w:sz w:val="24"/>
          <w:szCs w:val="24"/>
        </w:rPr>
        <w:t xml:space="preserve"> de revisión fue</w:t>
      </w:r>
      <w:r w:rsidRPr="00E928A8">
        <w:rPr>
          <w:rFonts w:ascii="Palatino Linotype" w:eastAsia="Palatino Linotype" w:hAnsi="Palatino Linotype" w:cs="Palatino Linotype"/>
          <w:color w:val="000000" w:themeColor="text1"/>
          <w:sz w:val="24"/>
          <w:szCs w:val="24"/>
        </w:rPr>
        <w:t>ron</w:t>
      </w:r>
      <w:r w:rsidR="00EA7E68" w:rsidRPr="00E928A8">
        <w:rPr>
          <w:rFonts w:ascii="Palatino Linotype" w:eastAsia="Palatino Linotype" w:hAnsi="Palatino Linotype" w:cs="Palatino Linotype"/>
          <w:color w:val="000000" w:themeColor="text1"/>
          <w:sz w:val="24"/>
          <w:szCs w:val="24"/>
        </w:rPr>
        <w:t xml:space="preserve"> interpuesto</w:t>
      </w:r>
      <w:r w:rsidRPr="00E928A8">
        <w:rPr>
          <w:rFonts w:ascii="Palatino Linotype" w:eastAsia="Palatino Linotype" w:hAnsi="Palatino Linotype" w:cs="Palatino Linotype"/>
          <w:color w:val="000000" w:themeColor="text1"/>
          <w:sz w:val="24"/>
          <w:szCs w:val="24"/>
        </w:rPr>
        <w:t>s</w:t>
      </w:r>
      <w:r w:rsidR="00EA7E68" w:rsidRPr="00E928A8">
        <w:rPr>
          <w:rFonts w:ascii="Palatino Linotype" w:eastAsia="Palatino Linotype" w:hAnsi="Palatino Linotype" w:cs="Palatino Linotype"/>
          <w:color w:val="000000" w:themeColor="text1"/>
          <w:sz w:val="24"/>
          <w:szCs w:val="24"/>
        </w:rPr>
        <w:t xml:space="preserve"> </w:t>
      </w:r>
      <w:r w:rsidR="00EA7E68">
        <w:rPr>
          <w:rFonts w:ascii="Palatino Linotype" w:eastAsia="Palatino Linotype" w:hAnsi="Palatino Linotype" w:cs="Palatino Linotype"/>
          <w:sz w:val="24"/>
          <w:szCs w:val="24"/>
        </w:rPr>
        <w:t>dentro del plazo de quince días hábiles previsto en el artículo 178 de la Ley de Transparencia y Acceso a la Información Pública del Estado de México y Municipios, contados a partir de la fecha en que</w:t>
      </w:r>
      <w:r w:rsidR="00EA7E68">
        <w:rPr>
          <w:rFonts w:ascii="Palatino Linotype" w:eastAsia="Palatino Linotype" w:hAnsi="Palatino Linotype" w:cs="Palatino Linotype"/>
          <w:b/>
          <w:sz w:val="24"/>
          <w:szCs w:val="24"/>
        </w:rPr>
        <w:t xml:space="preserve"> EL SUJETO OBLIGADO </w:t>
      </w:r>
      <w:r w:rsidR="00EA7E68">
        <w:rPr>
          <w:rFonts w:ascii="Palatino Linotype" w:eastAsia="Palatino Linotype" w:hAnsi="Palatino Linotype" w:cs="Palatino Linotype"/>
          <w:sz w:val="24"/>
          <w:szCs w:val="24"/>
        </w:rPr>
        <w:t xml:space="preserve">emitió la respuesta, toda vez que esta fue pronunciada el día primero de noviembre del año dos mil veinticuatro, mientras que </w:t>
      </w:r>
      <w:r w:rsidR="00EA7E68">
        <w:rPr>
          <w:rFonts w:ascii="Palatino Linotype" w:eastAsia="Palatino Linotype" w:hAnsi="Palatino Linotype" w:cs="Palatino Linotype"/>
          <w:b/>
          <w:sz w:val="24"/>
          <w:szCs w:val="24"/>
        </w:rPr>
        <w:t>LA PARTE</w:t>
      </w:r>
      <w:r w:rsidR="00EA7E68">
        <w:rPr>
          <w:rFonts w:ascii="Palatino Linotype" w:eastAsia="Palatino Linotype" w:hAnsi="Palatino Linotype" w:cs="Palatino Linotype"/>
          <w:sz w:val="24"/>
          <w:szCs w:val="24"/>
        </w:rPr>
        <w:t xml:space="preserve"> </w:t>
      </w:r>
      <w:r w:rsidR="00EA7E68">
        <w:rPr>
          <w:rFonts w:ascii="Palatino Linotype" w:eastAsia="Palatino Linotype" w:hAnsi="Palatino Linotype" w:cs="Palatino Linotype"/>
          <w:b/>
          <w:sz w:val="24"/>
          <w:szCs w:val="24"/>
        </w:rPr>
        <w:t>RECURRENTE</w:t>
      </w:r>
      <w:r w:rsidR="00EA7E68">
        <w:rPr>
          <w:rFonts w:ascii="Palatino Linotype" w:eastAsia="Palatino Linotype" w:hAnsi="Palatino Linotype" w:cs="Palatino Linotype"/>
          <w:sz w:val="24"/>
          <w:szCs w:val="24"/>
        </w:rPr>
        <w:t xml:space="preserve"> interpuso </w:t>
      </w:r>
      <w:r>
        <w:rPr>
          <w:rFonts w:ascii="Palatino Linotype" w:eastAsia="Palatino Linotype" w:hAnsi="Palatino Linotype" w:cs="Palatino Linotype"/>
          <w:sz w:val="24"/>
          <w:szCs w:val="24"/>
        </w:rPr>
        <w:t>los</w:t>
      </w:r>
      <w:r w:rsidR="00EA7E68">
        <w:rPr>
          <w:rFonts w:ascii="Palatino Linotype" w:eastAsia="Palatino Linotype" w:hAnsi="Palatino Linotype" w:cs="Palatino Linotype"/>
          <w:sz w:val="24"/>
          <w:szCs w:val="24"/>
        </w:rPr>
        <w:t xml:space="preserve"> recurso</w:t>
      </w:r>
      <w:r>
        <w:rPr>
          <w:rFonts w:ascii="Palatino Linotype" w:eastAsia="Palatino Linotype" w:hAnsi="Palatino Linotype" w:cs="Palatino Linotype"/>
          <w:sz w:val="24"/>
          <w:szCs w:val="24"/>
        </w:rPr>
        <w:t>s</w:t>
      </w:r>
      <w:r w:rsidR="00EA7E68">
        <w:rPr>
          <w:rFonts w:ascii="Palatino Linotype" w:eastAsia="Palatino Linotype" w:hAnsi="Palatino Linotype" w:cs="Palatino Linotype"/>
          <w:sz w:val="24"/>
          <w:szCs w:val="24"/>
        </w:rPr>
        <w:t xml:space="preserve"> de revisión en fecha cinco de noviembre de dos mil veinticuatro, es decir, al segundo hábil de haber recibido la respuesta. </w:t>
      </w:r>
    </w:p>
    <w:p w14:paraId="46BFAFA4" w14:textId="77777777" w:rsidR="00EA7E68" w:rsidRDefault="00EA7E68" w:rsidP="00D202A9">
      <w:pPr>
        <w:spacing w:after="0" w:line="360" w:lineRule="auto"/>
        <w:jc w:val="both"/>
        <w:rPr>
          <w:rFonts w:ascii="Palatino Linotype" w:eastAsia="Palatino Linotype" w:hAnsi="Palatino Linotype" w:cs="Palatino Linotype"/>
          <w:sz w:val="24"/>
          <w:szCs w:val="24"/>
        </w:rPr>
      </w:pPr>
    </w:p>
    <w:p w14:paraId="42C1F3AE" w14:textId="71E63281" w:rsidR="00EA7E68" w:rsidRDefault="00EA7E68" w:rsidP="00EA7E68">
      <w:pP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Ahora bien, del análisis efectuado se advierte que resulta </w:t>
      </w:r>
      <w:r w:rsidR="00E928A8">
        <w:rPr>
          <w:rFonts w:ascii="Palatino Linotype" w:eastAsia="Palatino Linotype" w:hAnsi="Palatino Linotype" w:cs="Palatino Linotype"/>
          <w:color w:val="000000"/>
          <w:sz w:val="24"/>
          <w:szCs w:val="24"/>
        </w:rPr>
        <w:t xml:space="preserve">procedente la interposición de los </w:t>
      </w:r>
      <w:r>
        <w:rPr>
          <w:rFonts w:ascii="Palatino Linotype" w:eastAsia="Palatino Linotype" w:hAnsi="Palatino Linotype" w:cs="Palatino Linotype"/>
          <w:color w:val="000000"/>
          <w:sz w:val="24"/>
          <w:szCs w:val="24"/>
        </w:rPr>
        <w:t>recurso</w:t>
      </w:r>
      <w:r w:rsidR="00E928A8">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Pr>
          <w:rFonts w:ascii="Palatino Linotype" w:eastAsia="Palatino Linotype" w:hAnsi="Palatino Linotype" w:cs="Palatino Linotype"/>
          <w:b/>
          <w:color w:val="000000"/>
          <w:sz w:val="24"/>
          <w:szCs w:val="24"/>
        </w:rPr>
        <w:t xml:space="preserve">EL SAIMEX.  </w:t>
      </w:r>
    </w:p>
    <w:p w14:paraId="25AE3088" w14:textId="77777777" w:rsidR="00EA7E68" w:rsidRDefault="00EA7E68" w:rsidP="00EA7E68">
      <w:pPr>
        <w:spacing w:after="0" w:line="360" w:lineRule="auto"/>
        <w:jc w:val="both"/>
        <w:rPr>
          <w:rFonts w:ascii="Palatino Linotype" w:eastAsia="Palatino Linotype" w:hAnsi="Palatino Linotype" w:cs="Palatino Linotype"/>
          <w:sz w:val="24"/>
          <w:szCs w:val="24"/>
        </w:rPr>
      </w:pPr>
    </w:p>
    <w:p w14:paraId="26888E7A" w14:textId="77777777" w:rsidR="00EA7E68" w:rsidRDefault="00EA7E68" w:rsidP="00EA7E68">
      <w:pPr>
        <w:spacing w:before="240" w:after="240" w:line="360" w:lineRule="auto"/>
        <w:contextualSpacing/>
        <w:jc w:val="both"/>
        <w:rPr>
          <w:rFonts w:ascii="Palatino Linotype" w:eastAsia="Palatino Linotype" w:hAnsi="Palatino Linotype" w:cs="Palatino Linotype"/>
          <w:sz w:val="24"/>
          <w:szCs w:val="24"/>
        </w:rPr>
      </w:pPr>
      <w:r w:rsidRPr="00CB2303">
        <w:rPr>
          <w:rFonts w:ascii="Palatino Linotype" w:eastAsia="Palatino Linotype" w:hAnsi="Palatino Linotype" w:cs="Palatino Linotype"/>
          <w:b/>
          <w:color w:val="000000"/>
          <w:sz w:val="24"/>
          <w:szCs w:val="24"/>
        </w:rPr>
        <w:t>TERCERO. ANÁLISIS DE LAS CAUSALES DE SOBRESEIMIENTO</w:t>
      </w:r>
      <w:r w:rsidRPr="00CB2303">
        <w:rPr>
          <w:rFonts w:ascii="Palatino Linotype" w:eastAsia="Palatino Linotype" w:hAnsi="Palatino Linotype" w:cs="Palatino Linotype"/>
          <w:sz w:val="24"/>
          <w:szCs w:val="24"/>
        </w:rPr>
        <w:t xml:space="preserve"> Es menester resaltar que en el procedimiento de acceso a la información pública y de los medios de impugnación de la materia, se advierten diversos supuestos de procedibilidad </w:t>
      </w:r>
      <w:r w:rsidRPr="00CB2303">
        <w:rPr>
          <w:rFonts w:ascii="Palatino Linotype" w:eastAsia="Palatino Linotype" w:hAnsi="Palatino Linotype" w:cs="Palatino Linotype"/>
          <w:sz w:val="24"/>
          <w:szCs w:val="24"/>
        </w:rPr>
        <w:lastRenderedPageBreak/>
        <w:t>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FCE9338" w14:textId="77777777" w:rsidR="00EA7E68" w:rsidRPr="00CB2303" w:rsidRDefault="00EA7E68" w:rsidP="00EA7E68">
      <w:pPr>
        <w:spacing w:before="240" w:after="240" w:line="360" w:lineRule="auto"/>
        <w:contextualSpacing/>
        <w:jc w:val="both"/>
        <w:rPr>
          <w:rFonts w:ascii="Palatino Linotype" w:eastAsia="Palatino Linotype" w:hAnsi="Palatino Linotype" w:cs="Palatino Linotype"/>
          <w:sz w:val="24"/>
          <w:szCs w:val="24"/>
        </w:rPr>
      </w:pPr>
    </w:p>
    <w:p w14:paraId="12F2AE54" w14:textId="77777777" w:rsidR="00EA7E68" w:rsidRPr="00CB2303" w:rsidRDefault="00EA7E68" w:rsidP="00EA7E68">
      <w:pPr>
        <w:spacing w:before="240" w:after="0" w:line="360" w:lineRule="auto"/>
        <w:contextualSpacing/>
        <w:jc w:val="both"/>
        <w:rPr>
          <w:rFonts w:ascii="Palatino Linotype" w:eastAsia="Palatino Linotype" w:hAnsi="Palatino Linotype" w:cs="Palatino Linotype"/>
          <w:sz w:val="24"/>
          <w:szCs w:val="24"/>
        </w:rPr>
      </w:pPr>
      <w:r w:rsidRPr="00CB2303">
        <w:rPr>
          <w:rFonts w:ascii="Palatino Linotype" w:eastAsia="Palatino Linotype" w:hAnsi="Palatino Linotype" w:cs="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w:t>
      </w:r>
      <w:r w:rsidR="009F029B">
        <w:rPr>
          <w:rFonts w:ascii="Palatino Linotype" w:eastAsia="Palatino Linotype" w:hAnsi="Palatino Linotype" w:cs="Palatino Linotype"/>
          <w:sz w:val="24"/>
          <w:szCs w:val="24"/>
        </w:rPr>
        <w:t>s</w:t>
      </w:r>
      <w:r w:rsidRPr="00CB2303">
        <w:rPr>
          <w:rFonts w:ascii="Palatino Linotype" w:eastAsia="Palatino Linotype" w:hAnsi="Palatino Linotype" w:cs="Palatino Linotype"/>
          <w:sz w:val="24"/>
          <w:szCs w:val="24"/>
        </w:rPr>
        <w:t xml:space="preserve"> </w:t>
      </w:r>
      <w:r w:rsidR="009F029B">
        <w:rPr>
          <w:rFonts w:ascii="Palatino Linotype" w:eastAsia="Palatino Linotype" w:hAnsi="Palatino Linotype" w:cs="Palatino Linotype"/>
          <w:sz w:val="24"/>
          <w:szCs w:val="24"/>
        </w:rPr>
        <w:t>los</w:t>
      </w:r>
      <w:r w:rsidRPr="00CB2303">
        <w:rPr>
          <w:rFonts w:ascii="Palatino Linotype" w:eastAsia="Palatino Linotype" w:hAnsi="Palatino Linotype" w:cs="Palatino Linotype"/>
          <w:sz w:val="24"/>
          <w:szCs w:val="24"/>
        </w:rPr>
        <w:t xml:space="preserve"> recurso</w:t>
      </w:r>
      <w:r w:rsidR="009F029B">
        <w:rPr>
          <w:rFonts w:ascii="Palatino Linotype" w:eastAsia="Palatino Linotype" w:hAnsi="Palatino Linotype" w:cs="Palatino Linotype"/>
          <w:sz w:val="24"/>
          <w:szCs w:val="24"/>
        </w:rPr>
        <w:t>s</w:t>
      </w:r>
      <w:r w:rsidRPr="00CB2303">
        <w:rPr>
          <w:rFonts w:ascii="Palatino Linotype" w:eastAsia="Palatino Linotype" w:hAnsi="Palatino Linotype" w:cs="Palatino Linotype"/>
          <w:sz w:val="24"/>
          <w:szCs w:val="24"/>
        </w:rPr>
        <w:t xml:space="preserve">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3167DF9" w14:textId="77777777" w:rsidR="00EA7E68" w:rsidRPr="00CB2303" w:rsidRDefault="00EA7E68" w:rsidP="00EA7E68">
      <w:pPr>
        <w:spacing w:before="240" w:after="0" w:line="360" w:lineRule="auto"/>
        <w:contextualSpacing/>
        <w:jc w:val="both"/>
        <w:rPr>
          <w:rFonts w:ascii="Palatino Linotype" w:eastAsia="Palatino Linotype" w:hAnsi="Palatino Linotype" w:cs="Palatino Linotype"/>
          <w:sz w:val="24"/>
          <w:szCs w:val="24"/>
        </w:rPr>
      </w:pPr>
    </w:p>
    <w:p w14:paraId="10EB6871" w14:textId="013AA255" w:rsidR="00EA7E68" w:rsidRPr="00CB2303" w:rsidRDefault="00EA7E68" w:rsidP="00EA7E68">
      <w:pPr>
        <w:spacing w:after="0" w:line="360" w:lineRule="auto"/>
        <w:ind w:right="51"/>
        <w:contextualSpacing/>
        <w:jc w:val="both"/>
        <w:rPr>
          <w:rFonts w:ascii="Palatino Linotype" w:eastAsia="Palatino Linotype" w:hAnsi="Palatino Linotype" w:cs="Palatino Linotype"/>
          <w:sz w:val="24"/>
          <w:szCs w:val="24"/>
        </w:rPr>
      </w:pPr>
      <w:r w:rsidRPr="00CB2303">
        <w:rPr>
          <w:rFonts w:ascii="Palatino Linotype" w:eastAsia="Palatino Linotype" w:hAnsi="Palatino Linotype" w:cs="Palatino Linotype"/>
          <w:sz w:val="24"/>
          <w:szCs w:val="24"/>
        </w:rPr>
        <w:t>De manera preliminar en el caso concreto conviene analizar si se actualiza alguna de las</w:t>
      </w:r>
      <w:r w:rsidR="00E928A8">
        <w:rPr>
          <w:rFonts w:ascii="Palatino Linotype" w:eastAsia="Palatino Linotype" w:hAnsi="Palatino Linotype" w:cs="Palatino Linotype"/>
          <w:sz w:val="24"/>
          <w:szCs w:val="24"/>
        </w:rPr>
        <w:t xml:space="preserve"> causales de sobreseimiento de los </w:t>
      </w:r>
      <w:r w:rsidRPr="00CB2303">
        <w:rPr>
          <w:rFonts w:ascii="Palatino Linotype" w:eastAsia="Palatino Linotype" w:hAnsi="Palatino Linotype" w:cs="Palatino Linotype"/>
          <w:sz w:val="24"/>
          <w:szCs w:val="24"/>
        </w:rPr>
        <w:t>recurso</w:t>
      </w:r>
      <w:r w:rsidR="00E928A8">
        <w:rPr>
          <w:rFonts w:ascii="Palatino Linotype" w:eastAsia="Palatino Linotype" w:hAnsi="Palatino Linotype" w:cs="Palatino Linotype"/>
          <w:sz w:val="24"/>
          <w:szCs w:val="24"/>
        </w:rPr>
        <w:t>s</w:t>
      </w:r>
      <w:r w:rsidRPr="00CB2303">
        <w:rPr>
          <w:rFonts w:ascii="Palatino Linotype" w:eastAsia="Palatino Linotype" w:hAnsi="Palatino Linotype" w:cs="Palatino Linotype"/>
          <w:sz w:val="24"/>
          <w:szCs w:val="24"/>
        </w:rPr>
        <w:t xml:space="preserve"> de revisión.</w:t>
      </w:r>
    </w:p>
    <w:p w14:paraId="32126642" w14:textId="77777777" w:rsidR="00EA7E68" w:rsidRPr="00CB2303" w:rsidRDefault="00EA7E68" w:rsidP="00EA7E68">
      <w:pPr>
        <w:spacing w:after="0" w:line="360" w:lineRule="auto"/>
        <w:ind w:right="51"/>
        <w:contextualSpacing/>
        <w:jc w:val="both"/>
        <w:rPr>
          <w:rFonts w:ascii="Palatino Linotype" w:eastAsia="Palatino Linotype" w:hAnsi="Palatino Linotype" w:cs="Palatino Linotype"/>
          <w:sz w:val="24"/>
          <w:szCs w:val="24"/>
        </w:rPr>
      </w:pPr>
    </w:p>
    <w:p w14:paraId="06E9CD18" w14:textId="43E9BCD7" w:rsidR="00EA7E68" w:rsidRPr="00CB2303" w:rsidRDefault="00EA7E68" w:rsidP="00EA7E68">
      <w:pPr>
        <w:spacing w:after="0" w:line="360" w:lineRule="auto"/>
        <w:ind w:right="51"/>
        <w:contextualSpacing/>
        <w:jc w:val="both"/>
        <w:rPr>
          <w:rFonts w:ascii="Palatino Linotype" w:eastAsia="Palatino Linotype" w:hAnsi="Palatino Linotype" w:cs="Palatino Linotype"/>
          <w:sz w:val="24"/>
          <w:szCs w:val="24"/>
        </w:rPr>
      </w:pPr>
      <w:r w:rsidRPr="00CB2303">
        <w:rPr>
          <w:rFonts w:ascii="Palatino Linotype" w:hAnsi="Palatino Linotype"/>
          <w:color w:val="000000"/>
          <w:sz w:val="24"/>
          <w:szCs w:val="24"/>
        </w:rPr>
        <w:t>A efecto de sustentar lo anterior, es imprescindible mencionar que, del análisis de la</w:t>
      </w:r>
      <w:r w:rsidR="00E928A8">
        <w:rPr>
          <w:rFonts w:ascii="Palatino Linotype" w:hAnsi="Palatino Linotype"/>
          <w:color w:val="000000"/>
          <w:sz w:val="24"/>
          <w:szCs w:val="24"/>
        </w:rPr>
        <w:t>s</w:t>
      </w:r>
      <w:r w:rsidRPr="00CB2303">
        <w:rPr>
          <w:rFonts w:ascii="Palatino Linotype" w:hAnsi="Palatino Linotype"/>
          <w:color w:val="000000"/>
          <w:sz w:val="24"/>
          <w:szCs w:val="24"/>
        </w:rPr>
        <w:t xml:space="preserve"> solicitud</w:t>
      </w:r>
      <w:r w:rsidR="00E928A8">
        <w:rPr>
          <w:rFonts w:ascii="Palatino Linotype" w:hAnsi="Palatino Linotype"/>
          <w:color w:val="000000"/>
          <w:sz w:val="24"/>
          <w:szCs w:val="24"/>
        </w:rPr>
        <w:t>es</w:t>
      </w:r>
      <w:r w:rsidRPr="00CB2303">
        <w:rPr>
          <w:rFonts w:ascii="Palatino Linotype" w:hAnsi="Palatino Linotype"/>
          <w:color w:val="000000"/>
          <w:sz w:val="24"/>
          <w:szCs w:val="24"/>
        </w:rPr>
        <w:t xml:space="preserve"> de información, se advierte lo siguiente:</w:t>
      </w:r>
    </w:p>
    <w:p w14:paraId="526DC066" w14:textId="77777777" w:rsidR="00EA7E68" w:rsidRDefault="00EA7E68" w:rsidP="00EA7E68">
      <w:pPr>
        <w:spacing w:after="0" w:line="360" w:lineRule="auto"/>
        <w:jc w:val="both"/>
        <w:rPr>
          <w:rFonts w:ascii="Palatino Linotype" w:eastAsia="Palatino Linotype" w:hAnsi="Palatino Linotype" w:cs="Palatino Linotype"/>
          <w:sz w:val="24"/>
          <w:szCs w:val="24"/>
        </w:rPr>
      </w:pPr>
    </w:p>
    <w:p w14:paraId="577AE91D" w14:textId="698D35D5" w:rsidR="001463FD" w:rsidRDefault="001463FD" w:rsidP="001463FD">
      <w:pPr>
        <w:spacing w:after="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Así, del análisis de las solici</w:t>
      </w:r>
      <w:r w:rsidR="00E928A8">
        <w:rPr>
          <w:rFonts w:ascii="Palatino Linotype" w:eastAsia="Palatino Linotype" w:hAnsi="Palatino Linotype" w:cs="Palatino Linotype"/>
          <w:sz w:val="24"/>
          <w:szCs w:val="24"/>
        </w:rPr>
        <w:t xml:space="preserve">tudes de información motivo de los </w:t>
      </w:r>
      <w:r>
        <w:rPr>
          <w:rFonts w:ascii="Palatino Linotype" w:eastAsia="Palatino Linotype" w:hAnsi="Palatino Linotype" w:cs="Palatino Linotype"/>
          <w:sz w:val="24"/>
          <w:szCs w:val="24"/>
        </w:rPr>
        <w:t>recurso</w:t>
      </w:r>
      <w:r w:rsidR="00E928A8">
        <w:rPr>
          <w:rFonts w:ascii="Palatino Linotype" w:eastAsia="Palatino Linotype" w:hAnsi="Palatino Linotype" w:cs="Palatino Linotype"/>
          <w:sz w:val="24"/>
          <w:szCs w:val="24"/>
        </w:rPr>
        <w:t>s</w:t>
      </w:r>
      <w:r>
        <w:rPr>
          <w:rFonts w:ascii="Palatino Linotype" w:eastAsia="Palatino Linotype" w:hAnsi="Palatino Linotype" w:cs="Palatino Linotype"/>
          <w:sz w:val="24"/>
          <w:szCs w:val="24"/>
        </w:rPr>
        <w:t xml:space="preserve"> de revisión que ahora se resuelven, se advierte que la persona solicitante requirió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lo siguiente:</w:t>
      </w:r>
    </w:p>
    <w:p w14:paraId="214DD222" w14:textId="77777777" w:rsidR="001463FD" w:rsidRDefault="001463FD" w:rsidP="001463FD">
      <w:pPr>
        <w:spacing w:after="0" w:line="360" w:lineRule="auto"/>
        <w:ind w:right="51"/>
        <w:contextualSpacing/>
        <w:jc w:val="both"/>
        <w:rPr>
          <w:rFonts w:ascii="Palatino Linotype" w:eastAsia="Palatino Linotype" w:hAnsi="Palatino Linotype" w:cs="Palatino Linotype"/>
          <w:sz w:val="24"/>
          <w:szCs w:val="24"/>
        </w:rPr>
      </w:pPr>
    </w:p>
    <w:p w14:paraId="4183189A" w14:textId="77777777" w:rsidR="00E013E5" w:rsidRDefault="001463FD" w:rsidP="00E013E5">
      <w:pPr>
        <w:pStyle w:val="Prrafodelista"/>
        <w:numPr>
          <w:ilvl w:val="0"/>
          <w:numId w:val="2"/>
        </w:num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w:t>
      </w:r>
      <w:r w:rsidRPr="001463FD">
        <w:rPr>
          <w:rFonts w:ascii="Palatino Linotype" w:eastAsia="Palatino Linotype" w:hAnsi="Palatino Linotype" w:cs="Palatino Linotype"/>
          <w:sz w:val="24"/>
          <w:szCs w:val="24"/>
        </w:rPr>
        <w:t xml:space="preserve">n la </w:t>
      </w:r>
      <w:r w:rsidR="00E90B72" w:rsidRPr="001463FD">
        <w:rPr>
          <w:rFonts w:ascii="Palatino Linotype" w:eastAsia="Palatino Linotype" w:hAnsi="Palatino Linotype" w:cs="Palatino Linotype"/>
          <w:sz w:val="24"/>
          <w:szCs w:val="24"/>
        </w:rPr>
        <w:t>valoración</w:t>
      </w:r>
      <w:r w:rsidRPr="001463FD">
        <w:rPr>
          <w:rFonts w:ascii="Palatino Linotype" w:eastAsia="Palatino Linotype" w:hAnsi="Palatino Linotype" w:cs="Palatino Linotype"/>
          <w:sz w:val="24"/>
          <w:szCs w:val="24"/>
        </w:rPr>
        <w:t xml:space="preserve"> de riesgo, agradeceré se considere lo siguiente: Con OFICIO No. DCPB/ECA/1623/2024 de fecha 26 de agosto del 2024, el C. </w:t>
      </w:r>
      <w:proofErr w:type="gramStart"/>
      <w:r w:rsidRPr="001463FD">
        <w:rPr>
          <w:rFonts w:ascii="Palatino Linotype" w:eastAsia="Palatino Linotype" w:hAnsi="Palatino Linotype" w:cs="Palatino Linotype"/>
          <w:sz w:val="24"/>
          <w:szCs w:val="24"/>
        </w:rPr>
        <w:t>Comandante</w:t>
      </w:r>
      <w:proofErr w:type="gramEnd"/>
      <w:r w:rsidRPr="001463FD">
        <w:rPr>
          <w:rFonts w:ascii="Palatino Linotype" w:eastAsia="Palatino Linotype" w:hAnsi="Palatino Linotype" w:cs="Palatino Linotype"/>
          <w:sz w:val="24"/>
          <w:szCs w:val="24"/>
        </w:rPr>
        <w:t xml:space="preserve"> Jesús Miranda Cárdenas, Director de Protección Civil y Bomberos, me indico, en el numeral “8.4 CRITERIOS QUE JUSTIFICAN EL DERRIBO DE ARBOLES” en donde una de las razones que justifican el derribo de un árbol la siguiente: ARBOLES EN RIESGO. En el numeral “8.4.1 ARBOLES DE RIESGO” se señala que se consideran los árboles que previa evaluación por personal capacitado identifique algunos factores, por lo que solo cito CINCO FACTORES, en los que se encuentran el árbol en comento: 1.- Interfieran con líneas de conducción eléctrica, 2.- Obstruyen el paso peatonal, 3.-Presentan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w:t>
      </w:r>
    </w:p>
    <w:p w14:paraId="5D5392E7" w14:textId="77777777" w:rsidR="00E013E5" w:rsidRPr="00E013E5" w:rsidRDefault="00E013E5" w:rsidP="00E013E5">
      <w:pPr>
        <w:pStyle w:val="Prrafodelista"/>
        <w:spacing w:after="0" w:line="360" w:lineRule="auto"/>
        <w:ind w:right="51"/>
        <w:jc w:val="both"/>
        <w:rPr>
          <w:rFonts w:ascii="Palatino Linotype" w:eastAsia="Palatino Linotype" w:hAnsi="Palatino Linotype" w:cs="Palatino Linotype"/>
          <w:sz w:val="24"/>
          <w:szCs w:val="24"/>
        </w:rPr>
      </w:pPr>
    </w:p>
    <w:p w14:paraId="6A378247" w14:textId="77777777" w:rsidR="00E013E5" w:rsidRPr="00E013E5" w:rsidRDefault="00E013E5" w:rsidP="00E013E5">
      <w:pPr>
        <w:pStyle w:val="Prrafodelista"/>
        <w:numPr>
          <w:ilvl w:val="0"/>
          <w:numId w:val="2"/>
        </w:numPr>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Unidad de Transparencia, p</w:t>
      </w:r>
      <w:r w:rsidRPr="00E013E5">
        <w:rPr>
          <w:rFonts w:ascii="Palatino Linotype" w:eastAsia="Palatino Linotype" w:hAnsi="Palatino Linotype" w:cs="Palatino Linotype"/>
          <w:sz w:val="24"/>
          <w:szCs w:val="24"/>
        </w:rPr>
        <w:t xml:space="preserve">or favor de turnar a la Dirección de Medio Ambiente y Ecología. Mi escrito que ingrese por Oficialía de Partes en el Municipio de Ecatepec de Morelos con fecha 17 de julio de 2023, que se le </w:t>
      </w:r>
      <w:r w:rsidRPr="00E013E5">
        <w:rPr>
          <w:rFonts w:ascii="Palatino Linotype" w:eastAsia="Palatino Linotype" w:hAnsi="Palatino Linotype" w:cs="Palatino Linotype"/>
          <w:sz w:val="24"/>
          <w:szCs w:val="24"/>
        </w:rPr>
        <w:lastRenderedPageBreak/>
        <w:t>asignó el número de folio 011601 (acuse de recibo 18 de julio de 2023, 4:39 horas), y el acuse de recibo de fecha 18 de julio de 2023, de la Dirección de Medio Ambiente y Ecología, NO ha tenido una respuesta favorable para el DERRIBO de un árbol en vía pública, que se ubica frente a mi domicilio. LA NORMA TÉCNICA ESTATAL AMBIENTAL NTEA-018-SEMAGEM-DS-2017, QUE ESTABLECE LAS ESPECIFICACIONES TÉCNICAS Y CRITERIOS QUE DEBERAN CUMPLIR LAS AUTORIDADES DE CARÁCTER PÚBLICO, PERSONAS FÍSICAS, JURÍDICAS COLECTIVAS, PRIVADAS Y EN GENERAL TODOS AQUELLOS QUE REALICEN LABORES DE PODA, DERRIBO,TRASPLANTE Y SUSTITUCIÓN DE ARBOLES EN ZONAS URBANAS DEL ESTADO DE MEXICO, en el numeral “8.4 CRITERIOS QUE JUSTIFICAN EL DERRIBO DE ARBOLES” en donde una de las razones que justifican el derribo de un árbol es la siguiente: ARBOLES EN RIESGO. En el numeral “8.4.1 ARBOLES DE RIESGO” se señala que se consideran los árboles que previa evaluación por personal capacitado identifique algunos factores, por lo que cito CINCO FACTORES, en los que se encuentra el árbol en comento: 1.-Interfieran con líneas de conducción eléctrica, 2.- Obstruyen el paso peatonal, 3.- Presentan ramas con el riesgo de desgajarse sobre las personas, 4.- Establecidos en sitios inadecuados, tales como banquetas angostas (menores a 1.5 metros de ancho, 5.- Que ocasionen daños a marquesinas, bardas o a la construcción de un inmueble. Los CINCO FACTORES DE RIESGO, son RAZONES QUE JUSTIFICAN EL DERRIBO DEL ARBOL.</w:t>
      </w:r>
    </w:p>
    <w:p w14:paraId="53E08D6E" w14:textId="77777777" w:rsidR="001463FD" w:rsidRDefault="001463FD" w:rsidP="00E90B72">
      <w:pPr>
        <w:spacing w:after="0" w:line="360" w:lineRule="auto"/>
        <w:ind w:right="51"/>
        <w:contextualSpacing/>
        <w:jc w:val="both"/>
        <w:rPr>
          <w:rFonts w:ascii="Palatino Linotype" w:eastAsia="Palatino Linotype" w:hAnsi="Palatino Linotype" w:cs="Palatino Linotype"/>
          <w:sz w:val="24"/>
          <w:szCs w:val="24"/>
        </w:rPr>
      </w:pPr>
      <w:r w:rsidRPr="00FA6692">
        <w:rPr>
          <w:rFonts w:ascii="Palatino Linotype" w:eastAsia="Palatino Linotype" w:hAnsi="Palatino Linotype" w:cs="Palatino Linotype"/>
          <w:sz w:val="24"/>
          <w:szCs w:val="24"/>
        </w:rPr>
        <w:lastRenderedPageBreak/>
        <w:t xml:space="preserve">El </w:t>
      </w:r>
      <w:r w:rsidRPr="00FA6692">
        <w:rPr>
          <w:rFonts w:ascii="Palatino Linotype" w:eastAsia="Palatino Linotype" w:hAnsi="Palatino Linotype" w:cs="Palatino Linotype"/>
          <w:b/>
          <w:sz w:val="24"/>
          <w:szCs w:val="24"/>
        </w:rPr>
        <w:t xml:space="preserve">SUJETO OBLIGADO </w:t>
      </w:r>
      <w:r w:rsidRPr="00FA6692">
        <w:rPr>
          <w:rFonts w:ascii="Palatino Linotype" w:eastAsia="Palatino Linotype" w:hAnsi="Palatino Linotype" w:cs="Palatino Linotype"/>
          <w:sz w:val="24"/>
          <w:szCs w:val="24"/>
        </w:rPr>
        <w:t xml:space="preserve">por conducto </w:t>
      </w:r>
      <w:r>
        <w:rPr>
          <w:rFonts w:ascii="Palatino Linotype" w:eastAsia="Palatino Linotype" w:hAnsi="Palatino Linotype" w:cs="Palatino Linotype"/>
          <w:sz w:val="24"/>
          <w:szCs w:val="24"/>
        </w:rPr>
        <w:t xml:space="preserve">de </w:t>
      </w:r>
      <w:r w:rsidRPr="001463FD">
        <w:rPr>
          <w:rFonts w:ascii="Palatino Linotype" w:eastAsia="Palatino Linotype" w:hAnsi="Palatino Linotype" w:cs="Palatino Linotype"/>
          <w:sz w:val="24"/>
          <w:szCs w:val="24"/>
        </w:rPr>
        <w:t>la Directora de Medio Ambiente y Ecología</w:t>
      </w:r>
      <w:r>
        <w:rPr>
          <w:rFonts w:ascii="Palatino Linotype" w:eastAsia="Palatino Linotype" w:hAnsi="Palatino Linotype" w:cs="Palatino Linotype"/>
          <w:sz w:val="24"/>
          <w:szCs w:val="24"/>
        </w:rPr>
        <w:t>,</w:t>
      </w:r>
      <w:r w:rsidRPr="001463FD">
        <w:rPr>
          <w:rFonts w:ascii="Palatino Linotype" w:eastAsia="Palatino Linotype" w:hAnsi="Palatino Linotype" w:cs="Palatino Linotype"/>
          <w:sz w:val="24"/>
          <w:szCs w:val="24"/>
        </w:rPr>
        <w:t xml:space="preserve"> señala que se tomara en consideración el comentario, asimismo, se solicitara a la Dirección de Protección Civil y Bomberos remita el Dictamen en relación al Oficio emitido y men</w:t>
      </w:r>
      <w:r>
        <w:rPr>
          <w:rFonts w:ascii="Palatino Linotype" w:eastAsia="Palatino Linotype" w:hAnsi="Palatino Linotype" w:cs="Palatino Linotype"/>
          <w:sz w:val="24"/>
          <w:szCs w:val="24"/>
        </w:rPr>
        <w:t xml:space="preserve">cionado, por su parte, </w:t>
      </w:r>
      <w:r w:rsidRPr="001463FD">
        <w:rPr>
          <w:rFonts w:ascii="Palatino Linotype" w:eastAsia="Palatino Linotype" w:hAnsi="Palatino Linotype" w:cs="Palatino Linotype"/>
          <w:sz w:val="24"/>
          <w:szCs w:val="24"/>
        </w:rPr>
        <w:t>el Director de Protección Civil y Bomberos, señala sus consideraciones respecto al oficio DPCB/ECA/1623/2024 referido en la solicitud de información, estableciendo que quedan concluidas las peticiones, sugiriendo dar curso y/o seguimiento correspondiente ante la Dirección de Medio Ambiente y Ecología.</w:t>
      </w:r>
    </w:p>
    <w:p w14:paraId="689E85CE" w14:textId="77777777" w:rsidR="009F029B" w:rsidRDefault="009F029B" w:rsidP="00E90B72">
      <w:pPr>
        <w:spacing w:after="0" w:line="360" w:lineRule="auto"/>
        <w:ind w:right="51"/>
        <w:contextualSpacing/>
        <w:jc w:val="both"/>
        <w:rPr>
          <w:rFonts w:ascii="Palatino Linotype" w:eastAsia="Palatino Linotype" w:hAnsi="Palatino Linotype" w:cs="Palatino Linotype"/>
          <w:sz w:val="24"/>
          <w:szCs w:val="24"/>
        </w:rPr>
      </w:pPr>
    </w:p>
    <w:p w14:paraId="24802FAA" w14:textId="0AA44F03" w:rsidR="009F029B" w:rsidRPr="009F029B" w:rsidRDefault="009F029B" w:rsidP="009F029B">
      <w:pPr>
        <w:spacing w:after="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igual forma señala por conducto de </w:t>
      </w:r>
      <w:r w:rsidRPr="009F029B">
        <w:rPr>
          <w:rFonts w:ascii="Palatino Linotype" w:eastAsia="Palatino Linotype" w:hAnsi="Palatino Linotype" w:cs="Palatino Linotype"/>
          <w:sz w:val="24"/>
          <w:szCs w:val="24"/>
        </w:rPr>
        <w:t xml:space="preserve">la Directora de Medio Ambiente y Ecología, </w:t>
      </w:r>
      <w:r>
        <w:rPr>
          <w:rFonts w:ascii="Palatino Linotype" w:eastAsia="Palatino Linotype" w:hAnsi="Palatino Linotype" w:cs="Palatino Linotype"/>
          <w:sz w:val="24"/>
          <w:szCs w:val="24"/>
        </w:rPr>
        <w:t>otorgo</w:t>
      </w:r>
      <w:r w:rsidRPr="009F029B">
        <w:rPr>
          <w:rFonts w:ascii="Palatino Linotype" w:eastAsia="Palatino Linotype" w:hAnsi="Palatino Linotype" w:cs="Palatino Linotype"/>
          <w:sz w:val="24"/>
          <w:szCs w:val="24"/>
        </w:rPr>
        <w:t xml:space="preserve"> contestación con</w:t>
      </w:r>
      <w:r>
        <w:rPr>
          <w:rFonts w:ascii="Palatino Linotype" w:eastAsia="Palatino Linotype" w:hAnsi="Palatino Linotype" w:cs="Palatino Linotype"/>
          <w:sz w:val="24"/>
          <w:szCs w:val="24"/>
        </w:rPr>
        <w:t xml:space="preserve"> número de </w:t>
      </w:r>
      <w:proofErr w:type="spellStart"/>
      <w:r>
        <w:rPr>
          <w:rFonts w:ascii="Palatino Linotype" w:eastAsia="Palatino Linotype" w:hAnsi="Palatino Linotype" w:cs="Palatino Linotype"/>
          <w:sz w:val="24"/>
          <w:szCs w:val="24"/>
        </w:rPr>
        <w:t>DMAyE</w:t>
      </w:r>
      <w:proofErr w:type="spellEnd"/>
      <w:r>
        <w:rPr>
          <w:rFonts w:ascii="Palatino Linotype" w:eastAsia="Palatino Linotype" w:hAnsi="Palatino Linotype" w:cs="Palatino Linotype"/>
          <w:sz w:val="24"/>
          <w:szCs w:val="24"/>
        </w:rPr>
        <w:t>/ECA/0549/2023, qu</w:t>
      </w:r>
      <w:r w:rsidRPr="009F029B">
        <w:rPr>
          <w:rFonts w:ascii="Palatino Linotype" w:eastAsia="Palatino Linotype" w:hAnsi="Palatino Linotype" w:cs="Palatino Linotype"/>
          <w:sz w:val="24"/>
          <w:szCs w:val="24"/>
        </w:rPr>
        <w:t xml:space="preserve">e emitió permiso de poda autorizando el 25% mediante la solicitud con número de </w:t>
      </w:r>
      <w:r>
        <w:rPr>
          <w:rFonts w:ascii="Palatino Linotype" w:eastAsia="Palatino Linotype" w:hAnsi="Palatino Linotype" w:cs="Palatino Linotype"/>
          <w:sz w:val="24"/>
          <w:szCs w:val="24"/>
        </w:rPr>
        <w:t xml:space="preserve">folio </w:t>
      </w:r>
      <w:proofErr w:type="spellStart"/>
      <w:r>
        <w:rPr>
          <w:rFonts w:ascii="Palatino Linotype" w:eastAsia="Palatino Linotype" w:hAnsi="Palatino Linotype" w:cs="Palatino Linotype"/>
          <w:sz w:val="24"/>
          <w:szCs w:val="24"/>
        </w:rPr>
        <w:t>DMAyE</w:t>
      </w:r>
      <w:proofErr w:type="spellEnd"/>
      <w:r>
        <w:rPr>
          <w:rFonts w:ascii="Palatino Linotype" w:eastAsia="Palatino Linotype" w:hAnsi="Palatino Linotype" w:cs="Palatino Linotype"/>
          <w:sz w:val="24"/>
          <w:szCs w:val="24"/>
        </w:rPr>
        <w:t>/</w:t>
      </w:r>
      <w:proofErr w:type="spellStart"/>
      <w:r>
        <w:rPr>
          <w:rFonts w:ascii="Palatino Linotype" w:eastAsia="Palatino Linotype" w:hAnsi="Palatino Linotype" w:cs="Palatino Linotype"/>
          <w:sz w:val="24"/>
          <w:szCs w:val="24"/>
        </w:rPr>
        <w:t>SCyRE</w:t>
      </w:r>
      <w:proofErr w:type="spellEnd"/>
      <w:r>
        <w:rPr>
          <w:rFonts w:ascii="Palatino Linotype" w:eastAsia="Palatino Linotype" w:hAnsi="Palatino Linotype" w:cs="Palatino Linotype"/>
          <w:sz w:val="24"/>
          <w:szCs w:val="24"/>
        </w:rPr>
        <w:t>/ARB/599/2023, s</w:t>
      </w:r>
      <w:r w:rsidRPr="009F029B">
        <w:rPr>
          <w:rFonts w:ascii="Palatino Linotype" w:eastAsia="Palatino Linotype" w:hAnsi="Palatino Linotype" w:cs="Palatino Linotype"/>
          <w:sz w:val="24"/>
          <w:szCs w:val="24"/>
        </w:rPr>
        <w:t>e realizó una visita donde se d</w:t>
      </w:r>
      <w:r>
        <w:rPr>
          <w:rFonts w:ascii="Palatino Linotype" w:eastAsia="Palatino Linotype" w:hAnsi="Palatino Linotype" w:cs="Palatino Linotype"/>
          <w:sz w:val="24"/>
          <w:szCs w:val="24"/>
        </w:rPr>
        <w:t xml:space="preserve">ejó citatorio a una particular y que </w:t>
      </w:r>
      <w:r w:rsidRPr="009F029B">
        <w:rPr>
          <w:rFonts w:ascii="Palatino Linotype" w:eastAsia="Palatino Linotype" w:hAnsi="Palatino Linotype" w:cs="Palatino Linotype"/>
          <w:sz w:val="24"/>
          <w:szCs w:val="24"/>
        </w:rPr>
        <w:t>realizaron una tercer visita al inmueble, para determinar la veracidad de la solicitud, no obstante, no se encontró a la ciudadanía peticionaria, aunado a ello, ar</w:t>
      </w:r>
      <w:r>
        <w:rPr>
          <w:rFonts w:ascii="Palatino Linotype" w:eastAsia="Palatino Linotype" w:hAnsi="Palatino Linotype" w:cs="Palatino Linotype"/>
          <w:sz w:val="24"/>
          <w:szCs w:val="24"/>
        </w:rPr>
        <w:t xml:space="preserve">gumenta diversas circunstancias, sugiriendo </w:t>
      </w:r>
      <w:r w:rsidRPr="009F029B">
        <w:rPr>
          <w:rFonts w:ascii="Palatino Linotype" w:eastAsia="Palatino Linotype" w:hAnsi="Palatino Linotype" w:cs="Palatino Linotype"/>
          <w:sz w:val="24"/>
          <w:szCs w:val="24"/>
        </w:rPr>
        <w:t xml:space="preserve">realizar una nueva petición, señalando que ya atendió la petición. </w:t>
      </w:r>
    </w:p>
    <w:p w14:paraId="64B161F3" w14:textId="77777777" w:rsidR="009F029B" w:rsidRPr="009F029B" w:rsidRDefault="009F029B" w:rsidP="009F029B">
      <w:pPr>
        <w:spacing w:after="0" w:line="360" w:lineRule="auto"/>
        <w:ind w:right="51"/>
        <w:contextualSpacing/>
        <w:jc w:val="both"/>
        <w:rPr>
          <w:rFonts w:ascii="Palatino Linotype" w:eastAsia="Palatino Linotype" w:hAnsi="Palatino Linotype" w:cs="Palatino Linotype"/>
          <w:sz w:val="24"/>
          <w:szCs w:val="24"/>
        </w:rPr>
      </w:pPr>
    </w:p>
    <w:p w14:paraId="04079547" w14:textId="77777777" w:rsidR="009F029B" w:rsidRPr="001463FD" w:rsidRDefault="009F029B" w:rsidP="009F029B">
      <w:pPr>
        <w:spacing w:after="0" w:line="360" w:lineRule="auto"/>
        <w:ind w:right="51"/>
        <w:contextualSpacing/>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su parte,</w:t>
      </w:r>
      <w:r w:rsidRPr="009F029B">
        <w:rPr>
          <w:rFonts w:ascii="Palatino Linotype" w:eastAsia="Palatino Linotype" w:hAnsi="Palatino Linotype" w:cs="Palatino Linotype"/>
          <w:sz w:val="24"/>
          <w:szCs w:val="24"/>
        </w:rPr>
        <w:t xml:space="preserve"> el </w:t>
      </w:r>
      <w:proofErr w:type="gramStart"/>
      <w:r w:rsidRPr="009F029B">
        <w:rPr>
          <w:rFonts w:ascii="Palatino Linotype" w:eastAsia="Palatino Linotype" w:hAnsi="Palatino Linotype" w:cs="Palatino Linotype"/>
          <w:sz w:val="24"/>
          <w:szCs w:val="24"/>
        </w:rPr>
        <w:t>Director</w:t>
      </w:r>
      <w:proofErr w:type="gramEnd"/>
      <w:r w:rsidRPr="009F029B">
        <w:rPr>
          <w:rFonts w:ascii="Palatino Linotype" w:eastAsia="Palatino Linotype" w:hAnsi="Palatino Linotype" w:cs="Palatino Linotype"/>
          <w:sz w:val="24"/>
          <w:szCs w:val="24"/>
        </w:rPr>
        <w:t xml:space="preserve"> de Protección Civil y Bomberos, señala sus consideraciones respecto al oficio que se le asignó el número de folio 011601, estableciendo que quedan concluidas las peticiones, sugiriendo al particular el seguimiento correspondiente ante la Dirección de Medio Ambiente y Ecología.</w:t>
      </w:r>
    </w:p>
    <w:p w14:paraId="31F66AC8" w14:textId="77777777" w:rsidR="001463FD" w:rsidRDefault="001463FD" w:rsidP="00E90B72">
      <w:pPr>
        <w:spacing w:after="0" w:line="360" w:lineRule="auto"/>
        <w:ind w:right="51"/>
        <w:contextualSpacing/>
        <w:jc w:val="both"/>
        <w:rPr>
          <w:rFonts w:ascii="Palatino Linotype" w:hAnsi="Palatino Linotype"/>
          <w:sz w:val="24"/>
          <w:szCs w:val="24"/>
        </w:rPr>
      </w:pPr>
    </w:p>
    <w:p w14:paraId="556B5804" w14:textId="5C48F25F" w:rsidR="001463FD" w:rsidRDefault="001463FD" w:rsidP="00E90B72">
      <w:pP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Admitido</w:t>
      </w:r>
      <w:r w:rsidR="009F029B">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w:t>
      </w:r>
      <w:r w:rsidR="009F029B">
        <w:rPr>
          <w:rFonts w:ascii="Palatino Linotype" w:eastAsia="Palatino Linotype" w:hAnsi="Palatino Linotype" w:cs="Palatino Linotype"/>
          <w:color w:val="000000"/>
          <w:sz w:val="24"/>
          <w:szCs w:val="24"/>
        </w:rPr>
        <w:t>los</w:t>
      </w:r>
      <w:r>
        <w:rPr>
          <w:rFonts w:ascii="Palatino Linotype" w:eastAsia="Palatino Linotype" w:hAnsi="Palatino Linotype" w:cs="Palatino Linotype"/>
          <w:color w:val="000000"/>
          <w:sz w:val="24"/>
          <w:szCs w:val="24"/>
        </w:rPr>
        <w:t xml:space="preserve"> presente</w:t>
      </w:r>
      <w:r w:rsidR="009F029B">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recurso</w:t>
      </w:r>
      <w:r w:rsidR="009F029B">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de revisión, en términos del artículo 185 fracción II</w:t>
      </w:r>
      <w:r>
        <w:rPr>
          <w:rFonts w:ascii="Palatino Linotype" w:eastAsia="Palatino Linotype" w:hAnsi="Palatino Linotype" w:cs="Palatino Linotype"/>
          <w:color w:val="000000"/>
          <w:sz w:val="24"/>
          <w:szCs w:val="24"/>
          <w:vertAlign w:val="superscript"/>
        </w:rPr>
        <w:footnoteReference w:id="1"/>
      </w:r>
      <w:r>
        <w:rPr>
          <w:rFonts w:ascii="Palatino Linotype" w:eastAsia="Palatino Linotype" w:hAnsi="Palatino Linotype" w:cs="Palatino Linotype"/>
          <w:color w:val="000000"/>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75870EF5" w14:textId="77777777" w:rsidR="00953906" w:rsidRDefault="00953906" w:rsidP="00E90B72">
      <w:pPr>
        <w:spacing w:after="0" w:line="360" w:lineRule="auto"/>
        <w:contextualSpacing/>
        <w:jc w:val="both"/>
        <w:rPr>
          <w:rFonts w:ascii="Palatino Linotype" w:eastAsia="Palatino Linotype" w:hAnsi="Palatino Linotype" w:cs="Palatino Linotype"/>
          <w:color w:val="000000"/>
          <w:sz w:val="24"/>
          <w:szCs w:val="24"/>
        </w:rPr>
      </w:pPr>
    </w:p>
    <w:p w14:paraId="121C77BC" w14:textId="77777777" w:rsidR="00E90B72" w:rsidRDefault="001463FD" w:rsidP="00E90B72">
      <w:pPr>
        <w:pBdr>
          <w:top w:val="nil"/>
          <w:left w:val="nil"/>
          <w:bottom w:val="nil"/>
          <w:right w:val="nil"/>
          <w:between w:val="nil"/>
        </w:pBdr>
        <w:spacing w:after="0" w:line="360" w:lineRule="auto"/>
        <w:ind w:right="49"/>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Cabe resaltar que durante la etapa de manifestaciones</w:t>
      </w:r>
      <w:r w:rsidRPr="004000B5">
        <w:rPr>
          <w:rFonts w:ascii="Palatino Linotype" w:eastAsia="Palatino Linotype" w:hAnsi="Palatino Linotype" w:cs="Palatino Linotype"/>
          <w:color w:val="FF0000"/>
          <w:sz w:val="24"/>
          <w:szCs w:val="24"/>
        </w:rPr>
        <w:t xml:space="preserve"> </w:t>
      </w:r>
      <w:r w:rsidRPr="000B381F">
        <w:rPr>
          <w:rFonts w:ascii="Palatino Linotype" w:eastAsia="Palatino Linotype" w:hAnsi="Palatino Linotype" w:cs="Palatino Linotype"/>
          <w:b/>
          <w:color w:val="000000" w:themeColor="text1"/>
          <w:sz w:val="24"/>
          <w:szCs w:val="24"/>
        </w:rPr>
        <w:t xml:space="preserve">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sidR="00E90B72">
        <w:rPr>
          <w:rFonts w:ascii="Palatino Linotype" w:eastAsia="Palatino Linotype" w:hAnsi="Palatino Linotype" w:cs="Palatino Linotype"/>
          <w:color w:val="000000"/>
          <w:sz w:val="24"/>
          <w:szCs w:val="24"/>
        </w:rPr>
        <w:t>remitió</w:t>
      </w:r>
      <w:r>
        <w:rPr>
          <w:rFonts w:ascii="Palatino Linotype" w:eastAsia="Palatino Linotype" w:hAnsi="Palatino Linotype" w:cs="Palatino Linotype"/>
          <w:color w:val="000000"/>
          <w:sz w:val="24"/>
          <w:szCs w:val="24"/>
        </w:rPr>
        <w:t xml:space="preserve"> el oficio pr</w:t>
      </w:r>
      <w:r w:rsidR="00E90B72">
        <w:rPr>
          <w:rFonts w:ascii="Palatino Linotype" w:eastAsia="Palatino Linotype" w:hAnsi="Palatino Linotype" w:cs="Palatino Linotype"/>
          <w:color w:val="000000"/>
          <w:sz w:val="24"/>
          <w:szCs w:val="24"/>
        </w:rPr>
        <w:t xml:space="preserve">oporcionado por </w:t>
      </w:r>
      <w:r w:rsidR="00E90B72" w:rsidRPr="001463FD">
        <w:rPr>
          <w:rFonts w:ascii="Palatino Linotype" w:eastAsia="Palatino Linotype" w:hAnsi="Palatino Linotype" w:cs="Palatino Linotype"/>
          <w:sz w:val="24"/>
          <w:szCs w:val="24"/>
        </w:rPr>
        <w:t xml:space="preserve">la </w:t>
      </w:r>
      <w:proofErr w:type="gramStart"/>
      <w:r w:rsidR="00E90B72" w:rsidRPr="001463FD">
        <w:rPr>
          <w:rFonts w:ascii="Palatino Linotype" w:eastAsia="Palatino Linotype" w:hAnsi="Palatino Linotype" w:cs="Palatino Linotype"/>
          <w:sz w:val="24"/>
          <w:szCs w:val="24"/>
        </w:rPr>
        <w:t>Directora</w:t>
      </w:r>
      <w:proofErr w:type="gramEnd"/>
      <w:r w:rsidR="00E90B72" w:rsidRPr="001463FD">
        <w:rPr>
          <w:rFonts w:ascii="Palatino Linotype" w:eastAsia="Palatino Linotype" w:hAnsi="Palatino Linotype" w:cs="Palatino Linotype"/>
          <w:sz w:val="24"/>
          <w:szCs w:val="24"/>
        </w:rPr>
        <w:t xml:space="preserve"> de Medio Ambiente y Ecología</w:t>
      </w:r>
      <w:r>
        <w:rPr>
          <w:rFonts w:ascii="Palatino Linotype" w:eastAsia="Palatino Linotype" w:hAnsi="Palatino Linotype" w:cs="Palatino Linotype"/>
          <w:color w:val="000000"/>
          <w:sz w:val="24"/>
          <w:szCs w:val="24"/>
        </w:rPr>
        <w:t xml:space="preserve">, </w:t>
      </w:r>
      <w:r w:rsidR="009F029B">
        <w:rPr>
          <w:rFonts w:ascii="Palatino Linotype" w:eastAsia="Palatino Linotype" w:hAnsi="Palatino Linotype" w:cs="Palatino Linotype"/>
          <w:color w:val="000000"/>
          <w:sz w:val="24"/>
          <w:szCs w:val="24"/>
        </w:rPr>
        <w:t xml:space="preserve">y señala sus consideraciones referente al oficio señalado en las solicitudes, </w:t>
      </w:r>
      <w:r>
        <w:rPr>
          <w:rFonts w:ascii="Palatino Linotype" w:eastAsia="Palatino Linotype" w:hAnsi="Palatino Linotype" w:cs="Palatino Linotype"/>
          <w:color w:val="000000"/>
          <w:sz w:val="24"/>
          <w:szCs w:val="24"/>
        </w:rPr>
        <w:t>por lo que respecta al</w:t>
      </w:r>
      <w:r>
        <w:rPr>
          <w:rFonts w:ascii="Palatino Linotype" w:eastAsia="Palatino Linotype" w:hAnsi="Palatino Linotype" w:cs="Palatino Linotype"/>
          <w:b/>
          <w:color w:val="000000"/>
          <w:sz w:val="24"/>
          <w:szCs w:val="24"/>
        </w:rPr>
        <w:t xml:space="preserve"> SUJETO OBLIGADO</w:t>
      </w:r>
      <w:r>
        <w:rPr>
          <w:rFonts w:ascii="Palatino Linotype" w:eastAsia="Palatino Linotype" w:hAnsi="Palatino Linotype" w:cs="Palatino Linotype"/>
          <w:color w:val="000000"/>
          <w:sz w:val="24"/>
          <w:szCs w:val="24"/>
        </w:rPr>
        <w:t xml:space="preserve"> también resultó omiso de remitir su informe justificado conforme a derecho les corresponde. </w:t>
      </w:r>
    </w:p>
    <w:p w14:paraId="692A1873" w14:textId="77777777" w:rsidR="00E90B72" w:rsidRDefault="00E90B72" w:rsidP="00E90B72">
      <w:pPr>
        <w:pBdr>
          <w:top w:val="nil"/>
          <w:left w:val="nil"/>
          <w:bottom w:val="nil"/>
          <w:right w:val="nil"/>
          <w:between w:val="nil"/>
        </w:pBdr>
        <w:spacing w:after="0" w:line="360" w:lineRule="auto"/>
        <w:ind w:right="49"/>
        <w:contextualSpacing/>
        <w:jc w:val="both"/>
        <w:rPr>
          <w:rFonts w:ascii="Palatino Linotype" w:eastAsia="Palatino Linotype" w:hAnsi="Palatino Linotype" w:cs="Palatino Linotype"/>
          <w:color w:val="000000"/>
          <w:sz w:val="24"/>
          <w:szCs w:val="24"/>
        </w:rPr>
      </w:pPr>
    </w:p>
    <w:p w14:paraId="0EF8D39D" w14:textId="1D542F4E" w:rsidR="009F029B" w:rsidRPr="009F029B" w:rsidRDefault="00E90B72" w:rsidP="009F029B">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b/>
          <w:sz w:val="24"/>
          <w:szCs w:val="24"/>
        </w:rPr>
      </w:pPr>
      <w:r w:rsidRPr="00E90B72">
        <w:rPr>
          <w:rFonts w:ascii="Palatino Linotype" w:eastAsia="Palatino Linotype" w:hAnsi="Palatino Linotype" w:cs="Palatino Linotype"/>
          <w:sz w:val="24"/>
        </w:rPr>
        <w:t>De la</w:t>
      </w:r>
      <w:r w:rsidR="00E928A8">
        <w:rPr>
          <w:rFonts w:ascii="Palatino Linotype" w:eastAsia="Palatino Linotype" w:hAnsi="Palatino Linotype" w:cs="Palatino Linotype"/>
          <w:sz w:val="24"/>
        </w:rPr>
        <w:t>s</w:t>
      </w:r>
      <w:r w:rsidRPr="00E90B72">
        <w:rPr>
          <w:rFonts w:ascii="Palatino Linotype" w:eastAsia="Palatino Linotype" w:hAnsi="Palatino Linotype" w:cs="Palatino Linotype"/>
          <w:sz w:val="24"/>
        </w:rPr>
        <w:t xml:space="preserve"> solicitud</w:t>
      </w:r>
      <w:r w:rsidR="00E928A8">
        <w:rPr>
          <w:rFonts w:ascii="Palatino Linotype" w:eastAsia="Palatino Linotype" w:hAnsi="Palatino Linotype" w:cs="Palatino Linotype"/>
          <w:sz w:val="24"/>
        </w:rPr>
        <w:t>es</w:t>
      </w:r>
      <w:r w:rsidRPr="00E90B72">
        <w:rPr>
          <w:rFonts w:ascii="Palatino Linotype" w:eastAsia="Palatino Linotype" w:hAnsi="Palatino Linotype" w:cs="Palatino Linotype"/>
          <w:sz w:val="24"/>
        </w:rPr>
        <w:t xml:space="preserve"> se advierte</w:t>
      </w:r>
      <w:r w:rsidR="00E928A8">
        <w:rPr>
          <w:rFonts w:ascii="Palatino Linotype" w:eastAsia="Palatino Linotype" w:hAnsi="Palatino Linotype" w:cs="Palatino Linotype"/>
          <w:sz w:val="24"/>
        </w:rPr>
        <w:t>n</w:t>
      </w:r>
      <w:r w:rsidRPr="00E90B72">
        <w:rPr>
          <w:rFonts w:ascii="Palatino Linotype" w:eastAsia="Palatino Linotype" w:hAnsi="Palatino Linotype" w:cs="Palatino Linotype"/>
          <w:sz w:val="24"/>
        </w:rPr>
        <w:t xml:space="preserve">, que el particular planteó </w:t>
      </w:r>
      <w:r>
        <w:rPr>
          <w:rFonts w:ascii="Palatino Linotype" w:eastAsia="Palatino Linotype" w:hAnsi="Palatino Linotype" w:cs="Palatino Linotype"/>
          <w:sz w:val="24"/>
        </w:rPr>
        <w:t>un requerimiento</w:t>
      </w:r>
      <w:r w:rsidRPr="00E90B72">
        <w:rPr>
          <w:rFonts w:ascii="Palatino Linotype" w:eastAsia="Palatino Linotype" w:hAnsi="Palatino Linotype" w:cs="Palatino Linotype"/>
          <w:sz w:val="24"/>
        </w:rPr>
        <w:t xml:space="preserve"> </w:t>
      </w:r>
      <w:r>
        <w:rPr>
          <w:rFonts w:ascii="Palatino Linotype" w:eastAsia="Palatino Linotype" w:hAnsi="Palatino Linotype" w:cs="Palatino Linotype"/>
          <w:sz w:val="24"/>
        </w:rPr>
        <w:t>al</w:t>
      </w:r>
      <w:r w:rsidRPr="00E90B72">
        <w:rPr>
          <w:rFonts w:ascii="Palatino Linotype" w:eastAsia="Palatino Linotype" w:hAnsi="Palatino Linotype" w:cs="Palatino Linotype"/>
          <w:b/>
          <w:sz w:val="24"/>
        </w:rPr>
        <w:t xml:space="preserve"> SUJETO </w:t>
      </w:r>
      <w:r w:rsidRPr="009F029B">
        <w:rPr>
          <w:rFonts w:ascii="Palatino Linotype" w:eastAsia="Palatino Linotype" w:hAnsi="Palatino Linotype" w:cs="Palatino Linotype"/>
          <w:b/>
          <w:sz w:val="24"/>
          <w:szCs w:val="24"/>
        </w:rPr>
        <w:t>OBLIGADO</w:t>
      </w:r>
      <w:r w:rsidRPr="009F029B">
        <w:rPr>
          <w:rFonts w:ascii="Palatino Linotype" w:eastAsia="Palatino Linotype" w:hAnsi="Palatino Linotype" w:cs="Palatino Linotype"/>
          <w:sz w:val="24"/>
          <w:szCs w:val="24"/>
        </w:rPr>
        <w:t xml:space="preserve">, por lo que es obvio que el particular no está ejerciendo su derecho de acceso a la información pública; debido a que en la solicitud consiste en una consulta que no es factible atenderse vía acceso a la información, es decir, que dicho cuestionamiento se colme con documentos que obren en los archivos del </w:t>
      </w:r>
      <w:r w:rsidRPr="009F029B">
        <w:rPr>
          <w:rFonts w:ascii="Palatino Linotype" w:eastAsia="Palatino Linotype" w:hAnsi="Palatino Linotype" w:cs="Palatino Linotype"/>
          <w:b/>
          <w:sz w:val="24"/>
          <w:szCs w:val="24"/>
        </w:rPr>
        <w:t>SUJETO OBLIGADO.</w:t>
      </w:r>
    </w:p>
    <w:p w14:paraId="7ADAEDB9" w14:textId="77777777" w:rsidR="009F029B" w:rsidRPr="009F029B" w:rsidRDefault="009F029B" w:rsidP="009F029B">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b/>
          <w:sz w:val="24"/>
          <w:szCs w:val="24"/>
        </w:rPr>
      </w:pPr>
    </w:p>
    <w:p w14:paraId="3BDEBB2F" w14:textId="2F5B67EB" w:rsidR="009F029B" w:rsidRPr="00E928A8" w:rsidRDefault="00E90B72" w:rsidP="009F029B">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sz w:val="24"/>
          <w:szCs w:val="24"/>
        </w:rPr>
      </w:pPr>
      <w:r w:rsidRPr="009F029B">
        <w:rPr>
          <w:rFonts w:ascii="Palatino Linotype" w:eastAsia="Palatino Linotype" w:hAnsi="Palatino Linotype" w:cs="Palatino Linotype"/>
          <w:sz w:val="24"/>
          <w:szCs w:val="24"/>
        </w:rPr>
        <w:lastRenderedPageBreak/>
        <w:t xml:space="preserve">En tal contexto, del análisis realizado al expediente electrónico, se advierte que </w:t>
      </w:r>
      <w:proofErr w:type="gramStart"/>
      <w:r w:rsidRPr="009F029B">
        <w:rPr>
          <w:rFonts w:ascii="Palatino Linotype" w:eastAsia="Palatino Linotype" w:hAnsi="Palatino Linotype" w:cs="Palatino Linotype"/>
          <w:sz w:val="24"/>
          <w:szCs w:val="24"/>
        </w:rPr>
        <w:t>la</w:t>
      </w:r>
      <w:r w:rsidR="00DE1A96">
        <w:rPr>
          <w:rFonts w:ascii="Palatino Linotype" w:eastAsia="Palatino Linotype" w:hAnsi="Palatino Linotype" w:cs="Palatino Linotype"/>
          <w:sz w:val="24"/>
          <w:szCs w:val="24"/>
        </w:rPr>
        <w:t>s</w:t>
      </w:r>
      <w:r w:rsidRPr="009F029B">
        <w:rPr>
          <w:rFonts w:ascii="Palatino Linotype" w:eastAsia="Palatino Linotype" w:hAnsi="Palatino Linotype" w:cs="Palatino Linotype"/>
          <w:sz w:val="24"/>
          <w:szCs w:val="24"/>
        </w:rPr>
        <w:t xml:space="preserve"> solicitud</w:t>
      </w:r>
      <w:r w:rsidR="00DE1A96">
        <w:rPr>
          <w:rFonts w:ascii="Palatino Linotype" w:eastAsia="Palatino Linotype" w:hAnsi="Palatino Linotype" w:cs="Palatino Linotype"/>
          <w:sz w:val="24"/>
          <w:szCs w:val="24"/>
        </w:rPr>
        <w:t>es</w:t>
      </w:r>
      <w:r w:rsidRPr="009F029B">
        <w:rPr>
          <w:rFonts w:ascii="Palatino Linotype" w:eastAsia="Palatino Linotype" w:hAnsi="Palatino Linotype" w:cs="Palatino Linotype"/>
          <w:sz w:val="24"/>
          <w:szCs w:val="24"/>
        </w:rPr>
        <w:t xml:space="preserve"> no constituye</w:t>
      </w:r>
      <w:proofErr w:type="gramEnd"/>
      <w:r w:rsidRPr="009F029B">
        <w:rPr>
          <w:rFonts w:ascii="Palatino Linotype" w:eastAsia="Palatino Linotype" w:hAnsi="Palatino Linotype" w:cs="Palatino Linotype"/>
          <w:sz w:val="24"/>
          <w:szCs w:val="24"/>
        </w:rPr>
        <w:t xml:space="preserve"> un derecho de acceso a la información y por lo tanto no es atendible mediante una solicitud de acceso a la información pública, porque se tratan de una consulta para un caso específico, situación que conlleva a afirmar que </w:t>
      </w:r>
      <w:r w:rsidRPr="00E928A8">
        <w:rPr>
          <w:rFonts w:ascii="Palatino Linotype" w:eastAsia="Palatino Linotype" w:hAnsi="Palatino Linotype" w:cs="Palatino Linotype"/>
          <w:sz w:val="24"/>
          <w:szCs w:val="24"/>
        </w:rPr>
        <w:t>se está en presencia del ejercicio del derecho de petición.</w:t>
      </w:r>
    </w:p>
    <w:p w14:paraId="6ABFBFFB" w14:textId="77777777" w:rsidR="009F029B" w:rsidRPr="00E928A8" w:rsidRDefault="009F029B" w:rsidP="009F029B">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sz w:val="24"/>
          <w:szCs w:val="24"/>
        </w:rPr>
      </w:pPr>
    </w:p>
    <w:p w14:paraId="52BC21C2" w14:textId="77777777" w:rsidR="00E928A8" w:rsidRPr="00E928A8" w:rsidRDefault="00E90B72" w:rsidP="00E928A8">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sz w:val="24"/>
          <w:szCs w:val="24"/>
        </w:rPr>
      </w:pPr>
      <w:r w:rsidRPr="00E928A8">
        <w:rPr>
          <w:rFonts w:ascii="Palatino Linotype" w:eastAsia="Palatino Linotype" w:hAnsi="Palatino Linotype" w:cs="Palatino Linotype"/>
          <w:sz w:val="24"/>
          <w:szCs w:val="24"/>
        </w:rPr>
        <w:t>En ese sentido, es importante diferenciar lo que se entiende por derecho de petición y por derecho de acceso a la información pública.</w:t>
      </w:r>
    </w:p>
    <w:p w14:paraId="2A6EC59C" w14:textId="77777777" w:rsidR="00E928A8" w:rsidRPr="00E928A8" w:rsidRDefault="00E928A8" w:rsidP="00E928A8">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sz w:val="24"/>
          <w:szCs w:val="24"/>
        </w:rPr>
      </w:pPr>
    </w:p>
    <w:p w14:paraId="75DA7B2A" w14:textId="77777777" w:rsidR="00E928A8" w:rsidRPr="00E928A8" w:rsidRDefault="00E90B72" w:rsidP="00E928A8">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sz w:val="24"/>
          <w:szCs w:val="24"/>
        </w:rPr>
      </w:pPr>
      <w:r w:rsidRPr="00E928A8">
        <w:rPr>
          <w:rFonts w:ascii="Palatino Linotype" w:eastAsia="Palatino Linotype" w:hAnsi="Palatino Linotype" w:cs="Palatino Linotype"/>
          <w:sz w:val="24"/>
          <w:szCs w:val="24"/>
        </w:rPr>
        <w:t>Derecho de Petición:</w:t>
      </w:r>
    </w:p>
    <w:p w14:paraId="6720E3AF" w14:textId="77777777" w:rsidR="00E928A8" w:rsidRPr="00E928A8" w:rsidRDefault="00E928A8" w:rsidP="00E928A8">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sz w:val="24"/>
          <w:szCs w:val="24"/>
        </w:rPr>
      </w:pPr>
    </w:p>
    <w:p w14:paraId="648C5F07" w14:textId="77777777" w:rsidR="00E928A8" w:rsidRPr="00E928A8" w:rsidRDefault="00E90B72" w:rsidP="00E928A8">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sz w:val="24"/>
          <w:szCs w:val="24"/>
        </w:rPr>
      </w:pPr>
      <w:r w:rsidRPr="00E928A8">
        <w:rPr>
          <w:rFonts w:ascii="Palatino Linotype" w:eastAsia="Palatino Linotype" w:hAnsi="Palatino Linotype" w:cs="Palatino Linotype"/>
          <w:sz w:val="24"/>
          <w:szCs w:val="24"/>
        </w:rPr>
        <w:t>El Doctor Ignacio Burgoa Orihuela refiere que derecho de petición: "...</w:t>
      </w:r>
      <w:r w:rsidRPr="00E928A8">
        <w:rPr>
          <w:rFonts w:ascii="Palatino Linotype" w:eastAsia="Palatino Linotype" w:hAnsi="Palatino Linotype" w:cs="Palatino Linotype"/>
          <w:i/>
          <w:sz w:val="24"/>
          <w:szCs w:val="24"/>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E928A8">
        <w:rPr>
          <w:rFonts w:ascii="Palatino Linotype" w:eastAsia="Palatino Linotype" w:hAnsi="Palatino Linotype" w:cs="Palatino Linotype"/>
          <w:sz w:val="24"/>
          <w:szCs w:val="24"/>
        </w:rPr>
        <w:t>"</w:t>
      </w:r>
      <w:r w:rsidRPr="00E928A8">
        <w:rPr>
          <w:rFonts w:ascii="Palatino Linotype" w:eastAsia="Palatino Linotype" w:hAnsi="Palatino Linotype" w:cs="Palatino Linotype"/>
          <w:sz w:val="24"/>
          <w:szCs w:val="24"/>
          <w:vertAlign w:val="superscript"/>
        </w:rPr>
        <w:footnoteReference w:id="2"/>
      </w:r>
      <w:r w:rsidRPr="00E928A8">
        <w:rPr>
          <w:rFonts w:ascii="Palatino Linotype" w:eastAsia="Palatino Linotype" w:hAnsi="Palatino Linotype" w:cs="Palatino Linotype"/>
          <w:sz w:val="24"/>
          <w:szCs w:val="24"/>
        </w:rPr>
        <w:t>(Sic)</w:t>
      </w:r>
    </w:p>
    <w:p w14:paraId="7906B3D5" w14:textId="77777777" w:rsidR="00E928A8" w:rsidRDefault="00E928A8" w:rsidP="00E928A8">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rPr>
      </w:pPr>
    </w:p>
    <w:p w14:paraId="21C210F6" w14:textId="7826869A" w:rsidR="00E90B72" w:rsidRPr="00E928A8" w:rsidRDefault="00E90B72" w:rsidP="00E928A8">
      <w:pPr>
        <w:pBdr>
          <w:top w:val="nil"/>
          <w:left w:val="nil"/>
          <w:bottom w:val="nil"/>
          <w:right w:val="nil"/>
          <w:between w:val="nil"/>
        </w:pBdr>
        <w:spacing w:after="0" w:line="360" w:lineRule="auto"/>
        <w:ind w:right="51"/>
        <w:contextualSpacing/>
        <w:jc w:val="both"/>
        <w:rPr>
          <w:rFonts w:ascii="Palatino Linotype" w:eastAsia="Palatino Linotype" w:hAnsi="Palatino Linotype" w:cs="Palatino Linotype"/>
          <w:color w:val="000000"/>
          <w:sz w:val="28"/>
          <w:szCs w:val="24"/>
        </w:rPr>
      </w:pPr>
      <w:r w:rsidRPr="00E928A8">
        <w:rPr>
          <w:rFonts w:ascii="Palatino Linotype" w:eastAsia="Palatino Linotype" w:hAnsi="Palatino Linotype" w:cs="Palatino Linotype"/>
          <w:color w:val="000000"/>
          <w:sz w:val="24"/>
        </w:rPr>
        <w:t xml:space="preserve">Por su parte, David Cienfuegos Salgado, concibe al derecho de petición como </w:t>
      </w:r>
      <w:r w:rsidRPr="00E928A8">
        <w:rPr>
          <w:rFonts w:ascii="Palatino Linotype" w:eastAsia="Palatino Linotype" w:hAnsi="Palatino Linotype" w:cs="Palatino Linotype"/>
          <w:i/>
          <w:color w:val="000000"/>
          <w:sz w:val="24"/>
        </w:rPr>
        <w:t>“el derecho de toda persona a ser escuchado por quienes ejercen el poder público.</w:t>
      </w:r>
      <w:r w:rsidRPr="00E928A8">
        <w:rPr>
          <w:rFonts w:ascii="Palatino Linotype" w:eastAsia="Palatino Linotype" w:hAnsi="Palatino Linotype" w:cs="Palatino Linotype"/>
          <w:i/>
          <w:color w:val="000000"/>
          <w:sz w:val="24"/>
          <w:vertAlign w:val="superscript"/>
        </w:rPr>
        <w:t xml:space="preserve"> </w:t>
      </w:r>
      <w:r w:rsidRPr="00E928A8">
        <w:rPr>
          <w:rFonts w:ascii="Palatino Linotype" w:eastAsia="Palatino Linotype" w:hAnsi="Palatino Linotype" w:cs="Palatino Linotype"/>
          <w:i/>
          <w:color w:val="000000"/>
          <w:sz w:val="24"/>
          <w:vertAlign w:val="superscript"/>
        </w:rPr>
        <w:footnoteReference w:id="3"/>
      </w:r>
      <w:r w:rsidRPr="00E928A8">
        <w:rPr>
          <w:rFonts w:ascii="Palatino Linotype" w:eastAsia="Palatino Linotype" w:hAnsi="Palatino Linotype" w:cs="Palatino Linotype"/>
          <w:i/>
          <w:color w:val="000000"/>
          <w:sz w:val="24"/>
        </w:rPr>
        <w:t xml:space="preserve">” (Sic) </w:t>
      </w:r>
    </w:p>
    <w:p w14:paraId="0EE26E76" w14:textId="77777777" w:rsidR="00E90B72" w:rsidRPr="009F029B" w:rsidRDefault="00E90B72"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rPr>
      </w:pPr>
      <w:r w:rsidRPr="009F029B">
        <w:rPr>
          <w:rFonts w:ascii="Palatino Linotype" w:eastAsia="Palatino Linotype" w:hAnsi="Palatino Linotype" w:cs="Palatino Linotype"/>
        </w:rPr>
        <w:lastRenderedPageBreak/>
        <w:t>De la misma manera, Migue Carbonell en su libro “Los derechos fundamentales” refiere que el derecho de petición se ha entendido de dos distintitas maneras, a saber: como un derecho fundamental de participación política ya que permite a los particulares trasladar a las autoridades sus inquietudes, quejas, 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9F029B">
        <w:rPr>
          <w:rFonts w:ascii="Palatino Linotype" w:eastAsia="Palatino Linotype" w:hAnsi="Palatino Linotype" w:cs="Palatino Linotype"/>
          <w:vertAlign w:val="superscript"/>
        </w:rPr>
        <w:footnoteReference w:id="4"/>
      </w:r>
    </w:p>
    <w:p w14:paraId="1FB46F0C" w14:textId="77777777" w:rsidR="00E90B72" w:rsidRPr="009F029B" w:rsidRDefault="00E90B72"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rPr>
      </w:pPr>
    </w:p>
    <w:p w14:paraId="6814F274" w14:textId="77777777" w:rsidR="00E90B72" w:rsidRPr="009F029B" w:rsidRDefault="00E90B72"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rPr>
      </w:pPr>
      <w:r w:rsidRPr="009F029B">
        <w:rPr>
          <w:rFonts w:ascii="Palatino Linotype" w:eastAsia="Palatino Linotype" w:hAnsi="Palatino Linotype" w:cs="Palatino Linotype"/>
        </w:rPr>
        <w:t>Derecho de Acceso a la Información Pública:</w:t>
      </w:r>
    </w:p>
    <w:p w14:paraId="06A636D8" w14:textId="77777777" w:rsidR="00E90B72" w:rsidRPr="009F029B" w:rsidRDefault="00E90B72"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rPr>
      </w:pPr>
    </w:p>
    <w:p w14:paraId="3192A2C2" w14:textId="77777777" w:rsidR="00DA79CE" w:rsidRPr="009F029B" w:rsidRDefault="00E90B72"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r w:rsidRPr="009F029B">
        <w:rPr>
          <w:rFonts w:ascii="Palatino Linotype" w:eastAsia="Palatino Linotype" w:hAnsi="Palatino Linotype" w:cs="Palatino Linotype"/>
          <w:color w:val="000000"/>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617ABF58" w14:textId="77777777" w:rsidR="00DA79CE" w:rsidRPr="009F029B" w:rsidRDefault="00DA79CE"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p>
    <w:p w14:paraId="3D0B8F20" w14:textId="77777777" w:rsidR="00A22FD5" w:rsidRDefault="00E90B72"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r w:rsidRPr="009F029B">
        <w:rPr>
          <w:rFonts w:ascii="Palatino Linotype" w:eastAsia="Palatino Linotype" w:hAnsi="Palatino Linotype" w:cs="Palatino Linotype"/>
          <w:color w:val="000000"/>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9F029B">
        <w:rPr>
          <w:rFonts w:ascii="Palatino Linotype" w:eastAsia="Palatino Linotype" w:hAnsi="Palatino Linotype" w:cs="Palatino Linotype"/>
          <w:color w:val="000000"/>
          <w:vertAlign w:val="superscript"/>
        </w:rPr>
        <w:footnoteReference w:id="5"/>
      </w:r>
    </w:p>
    <w:p w14:paraId="7F7E97A3" w14:textId="77777777" w:rsidR="009F029B" w:rsidRPr="009F029B" w:rsidRDefault="009F029B"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p>
    <w:p w14:paraId="368C4053" w14:textId="77777777" w:rsidR="00A22FD5" w:rsidRDefault="00E90B72" w:rsidP="009F029B">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r w:rsidRPr="009F029B">
        <w:rPr>
          <w:rFonts w:ascii="Palatino Linotype" w:eastAsia="Palatino Linotype" w:hAnsi="Palatino Linotype" w:cs="Palatino Linotype"/>
          <w:color w:val="000000"/>
        </w:rPr>
        <w:t>Del mismo modo, para diferenciar el derecho de petición del derecho de acceso a la información pública, resulta conveniente citar a José Guadalupe Robles, quien conceptualiza el derecho a la información como "un derecho fundamental tanto de</w:t>
      </w:r>
      <w:r w:rsidRPr="004D6C64">
        <w:rPr>
          <w:rFonts w:ascii="Palatino Linotype" w:eastAsia="Palatino Linotype" w:hAnsi="Palatino Linotype" w:cs="Palatino Linotype"/>
          <w:color w:val="000000"/>
        </w:rPr>
        <w:t xml:space="preserve"> carácter individual como colectivo, cuyas limitaciones deben estar establecidas en la ley, así corno una garantía de que la información sea tramitada con claridad y objetividad, por cuanto a que es un ben jurídico que coadyuva al desarrollo de las personas y a la formación de opinión pública de calidad para poder participar y luego influir en la vida pública.”</w:t>
      </w:r>
      <w:r w:rsidRPr="004D6C64">
        <w:rPr>
          <w:rFonts w:ascii="Palatino Linotype" w:eastAsia="Palatino Linotype" w:hAnsi="Palatino Linotype" w:cs="Palatino Linotype"/>
          <w:color w:val="000000"/>
          <w:vertAlign w:val="superscript"/>
        </w:rPr>
        <w:footnoteReference w:id="6"/>
      </w:r>
    </w:p>
    <w:p w14:paraId="3D8C9096" w14:textId="77777777" w:rsidR="00A22FD5" w:rsidRDefault="00A22FD5" w:rsidP="00A22FD5">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p>
    <w:p w14:paraId="54939B90" w14:textId="77777777" w:rsidR="007612E9" w:rsidRDefault="00E90B72" w:rsidP="00E928A8">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r w:rsidRPr="004D6C64">
        <w:rPr>
          <w:rFonts w:ascii="Palatino Linotype" w:eastAsia="Palatino Linotype" w:hAnsi="Palatino Linotype" w:cs="Palatino Linotype"/>
          <w:color w:val="000000"/>
        </w:rPr>
        <w:t xml:space="preserve">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w:t>
      </w:r>
      <w:r w:rsidRPr="004D6C64">
        <w:rPr>
          <w:rFonts w:ascii="Palatino Linotype" w:eastAsia="Palatino Linotype" w:hAnsi="Palatino Linotype" w:cs="Palatino Linotype"/>
          <w:color w:val="000000"/>
        </w:rPr>
        <w:lastRenderedPageBreak/>
        <w:t xml:space="preserve">Periódico Oficial del Gobierno del Estado Libre y Soberano de México “Gaceta del </w:t>
      </w:r>
      <w:r w:rsidRPr="00E928A8">
        <w:rPr>
          <w:rFonts w:ascii="Palatino Linotype" w:eastAsia="Palatino Linotype" w:hAnsi="Palatino Linotype" w:cs="Palatino Linotype"/>
          <w:color w:val="000000"/>
        </w:rPr>
        <w:t>Gobierno” el diecinueve de octubre de dos mil once, cuyo rubro y texto dispone:</w:t>
      </w:r>
    </w:p>
    <w:p w14:paraId="4E1C1331" w14:textId="77777777" w:rsidR="00E928A8" w:rsidRPr="00E928A8" w:rsidRDefault="00E928A8" w:rsidP="00E928A8">
      <w:pPr>
        <w:pStyle w:val="NormalWeb"/>
        <w:spacing w:before="240" w:beforeAutospacing="0" w:after="240" w:afterAutospacing="0" w:line="360" w:lineRule="auto"/>
        <w:ind w:right="49"/>
        <w:contextualSpacing/>
        <w:jc w:val="both"/>
        <w:rPr>
          <w:rFonts w:ascii="Palatino Linotype" w:eastAsia="Palatino Linotype" w:hAnsi="Palatino Linotype" w:cs="Palatino Linotype"/>
          <w:color w:val="000000"/>
        </w:rPr>
      </w:pPr>
    </w:p>
    <w:p w14:paraId="3DC3D1AF" w14:textId="77777777" w:rsidR="00E90B72" w:rsidRPr="00E928A8" w:rsidRDefault="00E90B72" w:rsidP="00E928A8">
      <w:pPr>
        <w:spacing w:line="276" w:lineRule="auto"/>
        <w:ind w:left="567" w:right="567"/>
        <w:contextualSpacing/>
        <w:jc w:val="both"/>
        <w:rPr>
          <w:rFonts w:ascii="Palatino Linotype" w:eastAsia="Palatino Linotype" w:hAnsi="Palatino Linotype" w:cs="Palatino Linotype"/>
          <w:b/>
          <w:i/>
          <w:szCs w:val="24"/>
        </w:rPr>
      </w:pPr>
      <w:r w:rsidRPr="00E928A8">
        <w:rPr>
          <w:rFonts w:ascii="Palatino Linotype" w:eastAsia="Palatino Linotype" w:hAnsi="Palatino Linotype" w:cs="Palatino Linotype"/>
          <w:b/>
          <w:i/>
          <w:szCs w:val="24"/>
        </w:rPr>
        <w:t>“CRITERIO 0002-11</w:t>
      </w:r>
    </w:p>
    <w:p w14:paraId="1C4FEF68" w14:textId="77777777" w:rsidR="00E90B72" w:rsidRPr="00E928A8" w:rsidRDefault="00E90B72" w:rsidP="00E928A8">
      <w:pPr>
        <w:spacing w:line="276" w:lineRule="auto"/>
        <w:ind w:left="567" w:right="567"/>
        <w:contextualSpacing/>
        <w:jc w:val="both"/>
        <w:rPr>
          <w:rFonts w:ascii="Palatino Linotype" w:eastAsia="Palatino Linotype" w:hAnsi="Palatino Linotype" w:cs="Palatino Linotype"/>
          <w:i/>
          <w:szCs w:val="24"/>
        </w:rPr>
      </w:pPr>
      <w:r w:rsidRPr="00E928A8">
        <w:rPr>
          <w:rFonts w:ascii="Palatino Linotype" w:eastAsia="Palatino Linotype" w:hAnsi="Palatino Linotype" w:cs="Palatino Linotype"/>
          <w:b/>
          <w:i/>
          <w:szCs w:val="24"/>
        </w:rPr>
        <w:t>INFORMACIÓN PÚBLICA, CONCEPTO DE, EN MATERIA DE TRANSPARENCIA. INTERPRETACIÓN TEMÁTICA DE LOS ARTÍCULOS 2, FRACCIÓN V, XV, Y XVI, 32, 4,11 Y 41.</w:t>
      </w:r>
      <w:r w:rsidRPr="00E928A8">
        <w:rPr>
          <w:rFonts w:ascii="Palatino Linotype" w:eastAsia="Palatino Linotype" w:hAnsi="Palatino Linotype" w:cs="Palatino Linotype"/>
          <w:i/>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1A03189" w14:textId="77777777" w:rsidR="00E90B72" w:rsidRPr="00E928A8" w:rsidRDefault="00E90B72" w:rsidP="00E928A8">
      <w:pPr>
        <w:spacing w:line="276" w:lineRule="auto"/>
        <w:ind w:left="567" w:right="567"/>
        <w:contextualSpacing/>
        <w:jc w:val="both"/>
        <w:rPr>
          <w:rFonts w:ascii="Palatino Linotype" w:eastAsia="Palatino Linotype" w:hAnsi="Palatino Linotype" w:cs="Palatino Linotype"/>
          <w:i/>
          <w:szCs w:val="24"/>
        </w:rPr>
      </w:pPr>
      <w:r w:rsidRPr="00E928A8">
        <w:rPr>
          <w:rFonts w:ascii="Palatino Linotype" w:eastAsia="Palatino Linotype" w:hAnsi="Palatino Linotype" w:cs="Palatino Linotype"/>
          <w:i/>
          <w:szCs w:val="24"/>
        </w:rPr>
        <w:t xml:space="preserve">En </w:t>
      </w:r>
      <w:proofErr w:type="gramStart"/>
      <w:r w:rsidRPr="00E928A8">
        <w:rPr>
          <w:rFonts w:ascii="Palatino Linotype" w:eastAsia="Palatino Linotype" w:hAnsi="Palatino Linotype" w:cs="Palatino Linotype"/>
          <w:i/>
          <w:szCs w:val="24"/>
        </w:rPr>
        <w:t>consecuencia</w:t>
      </w:r>
      <w:proofErr w:type="gramEnd"/>
      <w:r w:rsidRPr="00E928A8">
        <w:rPr>
          <w:rFonts w:ascii="Palatino Linotype" w:eastAsia="Palatino Linotype" w:hAnsi="Palatino Linotype" w:cs="Palatino Linotype"/>
          <w:i/>
          <w:szCs w:val="24"/>
        </w:rPr>
        <w:t xml:space="preserve"> el acceso a la información se refiere a que se cumplan cualquiera de los siguientes tres supuestos:</w:t>
      </w:r>
    </w:p>
    <w:p w14:paraId="39993CEC" w14:textId="77777777" w:rsidR="00E90B72" w:rsidRPr="00E928A8" w:rsidRDefault="00E90B72" w:rsidP="00E928A8">
      <w:pPr>
        <w:spacing w:line="276" w:lineRule="auto"/>
        <w:ind w:left="567" w:right="567"/>
        <w:contextualSpacing/>
        <w:jc w:val="both"/>
        <w:rPr>
          <w:rFonts w:ascii="Palatino Linotype" w:eastAsia="Palatino Linotype" w:hAnsi="Palatino Linotype" w:cs="Palatino Linotype"/>
          <w:i/>
          <w:szCs w:val="24"/>
        </w:rPr>
      </w:pPr>
      <w:r w:rsidRPr="00E928A8">
        <w:rPr>
          <w:rFonts w:ascii="Palatino Linotype" w:eastAsia="Palatino Linotype" w:hAnsi="Palatino Linotype" w:cs="Palatino Linotype"/>
          <w:i/>
          <w:szCs w:val="24"/>
        </w:rPr>
        <w:t xml:space="preserve">Que se trate de información registrada en cualquier soporte documental, </w:t>
      </w:r>
      <w:proofErr w:type="gramStart"/>
      <w:r w:rsidRPr="00E928A8">
        <w:rPr>
          <w:rFonts w:ascii="Palatino Linotype" w:eastAsia="Palatino Linotype" w:hAnsi="Palatino Linotype" w:cs="Palatino Linotype"/>
          <w:i/>
          <w:szCs w:val="24"/>
        </w:rPr>
        <w:t>que</w:t>
      </w:r>
      <w:proofErr w:type="gramEnd"/>
      <w:r w:rsidRPr="00E928A8">
        <w:rPr>
          <w:rFonts w:ascii="Palatino Linotype" w:eastAsia="Palatino Linotype" w:hAnsi="Palatino Linotype" w:cs="Palatino Linotype"/>
          <w:i/>
          <w:szCs w:val="24"/>
        </w:rPr>
        <w:t xml:space="preserve"> en ejercicio de las atribuciones conferidas, sea generada por los Sujetos Obligados;</w:t>
      </w:r>
    </w:p>
    <w:p w14:paraId="46C2EFA4" w14:textId="77777777" w:rsidR="00E90B72" w:rsidRPr="00E928A8" w:rsidRDefault="00E90B72" w:rsidP="00E928A8">
      <w:pPr>
        <w:spacing w:line="276" w:lineRule="auto"/>
        <w:ind w:left="567" w:right="567"/>
        <w:contextualSpacing/>
        <w:jc w:val="both"/>
        <w:rPr>
          <w:rFonts w:ascii="Palatino Linotype" w:eastAsia="Palatino Linotype" w:hAnsi="Palatino Linotype" w:cs="Palatino Linotype"/>
          <w:i/>
          <w:szCs w:val="24"/>
        </w:rPr>
      </w:pPr>
      <w:r w:rsidRPr="00E928A8">
        <w:rPr>
          <w:rFonts w:ascii="Palatino Linotype" w:eastAsia="Palatino Linotype" w:hAnsi="Palatino Linotype" w:cs="Palatino Linotype"/>
          <w:i/>
          <w:szCs w:val="24"/>
        </w:rPr>
        <w:t xml:space="preserve">Que se trate de información registrada en cualquier soporte documental, </w:t>
      </w:r>
      <w:proofErr w:type="gramStart"/>
      <w:r w:rsidRPr="00E928A8">
        <w:rPr>
          <w:rFonts w:ascii="Palatino Linotype" w:eastAsia="Palatino Linotype" w:hAnsi="Palatino Linotype" w:cs="Palatino Linotype"/>
          <w:i/>
          <w:szCs w:val="24"/>
        </w:rPr>
        <w:t>que</w:t>
      </w:r>
      <w:proofErr w:type="gramEnd"/>
      <w:r w:rsidRPr="00E928A8">
        <w:rPr>
          <w:rFonts w:ascii="Palatino Linotype" w:eastAsia="Palatino Linotype" w:hAnsi="Palatino Linotype" w:cs="Palatino Linotype"/>
          <w:i/>
          <w:szCs w:val="24"/>
        </w:rPr>
        <w:t xml:space="preserve"> en ejercicio de las atribuciones conferidas, sea administrada por los Sujetos Obligados, y</w:t>
      </w:r>
    </w:p>
    <w:p w14:paraId="3F70527A" w14:textId="77777777" w:rsidR="00E90B72" w:rsidRPr="00E928A8" w:rsidRDefault="00E90B72" w:rsidP="00E928A8">
      <w:pPr>
        <w:spacing w:line="276" w:lineRule="auto"/>
        <w:ind w:left="567" w:right="567"/>
        <w:contextualSpacing/>
        <w:jc w:val="both"/>
        <w:rPr>
          <w:rFonts w:ascii="Palatino Linotype" w:eastAsia="Palatino Linotype" w:hAnsi="Palatino Linotype" w:cs="Palatino Linotype"/>
          <w:i/>
          <w:color w:val="000000"/>
          <w:szCs w:val="24"/>
        </w:rPr>
      </w:pPr>
      <w:r w:rsidRPr="00E928A8">
        <w:rPr>
          <w:rFonts w:ascii="Palatino Linotype" w:eastAsia="Palatino Linotype" w:hAnsi="Palatino Linotype" w:cs="Palatino Linotype"/>
          <w:i/>
          <w:szCs w:val="24"/>
        </w:rPr>
        <w:t xml:space="preserve">Que se trate de información registrada en cualquier soporte documental, </w:t>
      </w:r>
      <w:proofErr w:type="gramStart"/>
      <w:r w:rsidRPr="00E928A8">
        <w:rPr>
          <w:rFonts w:ascii="Palatino Linotype" w:eastAsia="Palatino Linotype" w:hAnsi="Palatino Linotype" w:cs="Palatino Linotype"/>
          <w:i/>
          <w:szCs w:val="24"/>
        </w:rPr>
        <w:t>que</w:t>
      </w:r>
      <w:proofErr w:type="gramEnd"/>
      <w:r w:rsidRPr="00E928A8">
        <w:rPr>
          <w:rFonts w:ascii="Palatino Linotype" w:eastAsia="Palatino Linotype" w:hAnsi="Palatino Linotype" w:cs="Palatino Linotype"/>
          <w:i/>
          <w:szCs w:val="24"/>
        </w:rPr>
        <w:t xml:space="preserve"> en ejercicio de las atribuciones conferidas, se encuentre en posesión de los Sujetos Obligados.”</w:t>
      </w:r>
    </w:p>
    <w:p w14:paraId="5318DB60" w14:textId="77777777" w:rsidR="00E90B72" w:rsidRPr="00E928A8" w:rsidRDefault="00E90B72" w:rsidP="00E928A8">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p>
    <w:p w14:paraId="7BA4CF88" w14:textId="77777777" w:rsidR="00E90B72" w:rsidRPr="004D6C64" w:rsidRDefault="00E90B72" w:rsidP="00E928A8">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E928A8">
        <w:rPr>
          <w:rFonts w:ascii="Palatino Linotype" w:eastAsia="Palatino Linotype" w:hAnsi="Palatino Linotype" w:cs="Palatino Linotype"/>
          <w:color w:val="000000"/>
          <w:sz w:val="24"/>
          <w:szCs w:val="24"/>
        </w:rPr>
        <w:t>De lo anterior se puede concluir que la distinción entre el derecho de petición y el derecho de acceso a la información descansa, principalmente, en que la pretensión</w:t>
      </w:r>
      <w:r w:rsidRPr="004D6C64">
        <w:rPr>
          <w:rFonts w:ascii="Palatino Linotype" w:eastAsia="Palatino Linotype" w:hAnsi="Palatino Linotype" w:cs="Palatino Linotype"/>
          <w:color w:val="000000"/>
          <w:sz w:val="24"/>
        </w:rPr>
        <w:t xml:space="preserve">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w:t>
      </w:r>
      <w:r w:rsidRPr="004D6C64">
        <w:rPr>
          <w:rFonts w:ascii="Palatino Linotype" w:eastAsia="Palatino Linotype" w:hAnsi="Palatino Linotype" w:cs="Palatino Linotype"/>
          <w:color w:val="000000"/>
          <w:sz w:val="24"/>
        </w:rPr>
        <w:lastRenderedPageBreak/>
        <w:t xml:space="preserve">generada, administrada o se encuentre en posesión de los considerados Sujetos </w:t>
      </w:r>
      <w:r w:rsidRPr="004D6C64">
        <w:rPr>
          <w:rFonts w:ascii="Palatino Linotype" w:eastAsia="Palatino Linotype" w:hAnsi="Palatino Linotype" w:cs="Palatino Linotype"/>
          <w:color w:val="000000"/>
          <w:sz w:val="24"/>
          <w:szCs w:val="24"/>
        </w:rPr>
        <w:t>Obligados por la Ley de la Materia.</w:t>
      </w:r>
    </w:p>
    <w:p w14:paraId="7CBA968E" w14:textId="77777777" w:rsidR="00E90B72" w:rsidRPr="004D6C64" w:rsidRDefault="00E90B72" w:rsidP="00E90B72">
      <w:pPr>
        <w:spacing w:after="0" w:line="360" w:lineRule="auto"/>
        <w:contextualSpacing/>
        <w:jc w:val="both"/>
        <w:rPr>
          <w:rFonts w:ascii="Palatino Linotype" w:eastAsia="Palatino Linotype" w:hAnsi="Palatino Linotype" w:cs="Palatino Linotype"/>
          <w:b/>
          <w:sz w:val="24"/>
          <w:szCs w:val="24"/>
        </w:rPr>
      </w:pPr>
    </w:p>
    <w:p w14:paraId="1D2EB30F" w14:textId="77777777" w:rsidR="00E90B72" w:rsidRDefault="00E90B72" w:rsidP="00E90B72">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4D6C64">
        <w:rPr>
          <w:rFonts w:ascii="Palatino Linotype" w:eastAsia="Palatino Linotype" w:hAnsi="Palatino Linotype" w:cs="Palatino Linotype"/>
          <w:color w:val="000000"/>
          <w:sz w:val="24"/>
          <w:szCs w:val="24"/>
        </w:rPr>
        <w:t xml:space="preserve">Con base a lo anterior, tenemos que </w:t>
      </w:r>
      <w:r w:rsidRPr="004D6C64">
        <w:rPr>
          <w:rFonts w:ascii="Palatino Linotype" w:eastAsia="Palatino Linotype" w:hAnsi="Palatino Linotype" w:cs="Palatino Linotype"/>
          <w:b/>
          <w:color w:val="000000"/>
          <w:sz w:val="24"/>
          <w:szCs w:val="24"/>
        </w:rPr>
        <w:t>LA PARTE</w:t>
      </w:r>
      <w:r w:rsidRPr="004D6C64">
        <w:rPr>
          <w:rFonts w:ascii="Palatino Linotype" w:eastAsia="Palatino Linotype" w:hAnsi="Palatino Linotype" w:cs="Palatino Linotype"/>
          <w:color w:val="000000"/>
          <w:sz w:val="24"/>
          <w:szCs w:val="24"/>
        </w:rPr>
        <w:t xml:space="preserve"> </w:t>
      </w:r>
      <w:r w:rsidRPr="004D6C64">
        <w:rPr>
          <w:rFonts w:ascii="Palatino Linotype" w:eastAsia="Palatino Linotype" w:hAnsi="Palatino Linotype" w:cs="Palatino Linotype"/>
          <w:b/>
          <w:color w:val="000000"/>
          <w:sz w:val="24"/>
          <w:szCs w:val="24"/>
        </w:rPr>
        <w:t>RECURRENTE</w:t>
      </w:r>
      <w:r w:rsidRPr="004D6C64">
        <w:rPr>
          <w:rFonts w:ascii="Palatino Linotype" w:eastAsia="Palatino Linotype" w:hAnsi="Palatino Linotype" w:cs="Palatino Linotype"/>
          <w:color w:val="000000"/>
          <w:sz w:val="24"/>
          <w:szCs w:val="24"/>
        </w:rPr>
        <w:t xml:space="preserve"> en su</w:t>
      </w:r>
      <w:r w:rsidR="009F029B">
        <w:rPr>
          <w:rFonts w:ascii="Palatino Linotype" w:eastAsia="Palatino Linotype" w:hAnsi="Palatino Linotype" w:cs="Palatino Linotype"/>
          <w:color w:val="000000"/>
          <w:sz w:val="24"/>
          <w:szCs w:val="24"/>
        </w:rPr>
        <w:t>s</w:t>
      </w:r>
      <w:r w:rsidRPr="004D6C64">
        <w:rPr>
          <w:rFonts w:ascii="Palatino Linotype" w:eastAsia="Palatino Linotype" w:hAnsi="Palatino Linotype" w:cs="Palatino Linotype"/>
          <w:color w:val="000000"/>
          <w:sz w:val="24"/>
          <w:szCs w:val="24"/>
        </w:rPr>
        <w:t xml:space="preserve"> solicitud</w:t>
      </w:r>
      <w:r w:rsidR="009F029B">
        <w:rPr>
          <w:rFonts w:ascii="Palatino Linotype" w:eastAsia="Palatino Linotype" w:hAnsi="Palatino Linotype" w:cs="Palatino Linotype"/>
          <w:color w:val="000000"/>
          <w:sz w:val="24"/>
          <w:szCs w:val="24"/>
        </w:rPr>
        <w:t>es</w:t>
      </w:r>
      <w:r w:rsidRPr="004D6C64">
        <w:rPr>
          <w:rFonts w:ascii="Palatino Linotype" w:eastAsia="Palatino Linotype" w:hAnsi="Palatino Linotype" w:cs="Palatino Linotype"/>
          <w:color w:val="000000"/>
          <w:sz w:val="24"/>
          <w:szCs w:val="24"/>
        </w:rPr>
        <w:t xml:space="preserve"> de información requiere de una explicación o bien una razón a una consulta sobre un caso específico por parte del </w:t>
      </w:r>
      <w:r w:rsidRPr="004D6C64">
        <w:rPr>
          <w:rFonts w:ascii="Palatino Linotype" w:eastAsia="Palatino Linotype" w:hAnsi="Palatino Linotype" w:cs="Palatino Linotype"/>
          <w:b/>
          <w:color w:val="000000"/>
          <w:sz w:val="24"/>
          <w:szCs w:val="24"/>
        </w:rPr>
        <w:t>SUJETO OBLIGADO</w:t>
      </w:r>
      <w:r w:rsidRPr="004D6C64">
        <w:rPr>
          <w:rFonts w:ascii="Palatino Linotype" w:eastAsia="Palatino Linotype" w:hAnsi="Palatino Linotype" w:cs="Palatino Linotype"/>
          <w:color w:val="000000"/>
          <w:sz w:val="24"/>
          <w:szCs w:val="24"/>
        </w:rPr>
        <w:t>; por consiguiente, la entrega de una razón o la respuesta a cuestionamientos que no encuentren soporte documental alguno, por parte de los Sujetos Obligados no es algo que la Ley de la Materia establezca como atribución,  derecho o facultad; pues ello implicaría emitir un juicio de valor referente a cuestionamientos realizados, los cuales como ha quedado explicado, al constituir interrogantes, inquietudes, quejas y manifestaciones resultan estar encaminadas a ser satisfechas en ejercicio del derecho de petición.</w:t>
      </w:r>
    </w:p>
    <w:p w14:paraId="23980877" w14:textId="77777777" w:rsidR="009F029B" w:rsidRDefault="009F029B" w:rsidP="00E90B72">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p>
    <w:p w14:paraId="1A8971AF" w14:textId="64E1C647" w:rsidR="00E90B72" w:rsidRPr="004D6C64" w:rsidRDefault="00E90B72" w:rsidP="00E90B72">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szCs w:val="24"/>
        </w:rPr>
      </w:pPr>
      <w:r w:rsidRPr="004D6C64">
        <w:rPr>
          <w:rFonts w:ascii="Palatino Linotype" w:eastAsia="Palatino Linotype" w:hAnsi="Palatino Linotype" w:cs="Palatino Linotype"/>
          <w:color w:val="000000"/>
          <w:sz w:val="24"/>
          <w:szCs w:val="24"/>
        </w:rPr>
        <w:t>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w:t>
      </w:r>
      <w:r w:rsidR="00DE1A96">
        <w:rPr>
          <w:rFonts w:ascii="Palatino Linotype" w:eastAsia="Palatino Linotype" w:hAnsi="Palatino Linotype" w:cs="Palatino Linotype"/>
          <w:color w:val="000000"/>
          <w:sz w:val="24"/>
          <w:szCs w:val="24"/>
        </w:rPr>
        <w:t>s</w:t>
      </w:r>
      <w:r w:rsidRPr="004D6C64">
        <w:rPr>
          <w:rFonts w:ascii="Palatino Linotype" w:eastAsia="Palatino Linotype" w:hAnsi="Palatino Linotype" w:cs="Palatino Linotype"/>
          <w:color w:val="000000"/>
          <w:sz w:val="24"/>
          <w:szCs w:val="24"/>
        </w:rPr>
        <w:t xml:space="preserve"> solicitud</w:t>
      </w:r>
      <w:r w:rsidR="00DE1A96">
        <w:rPr>
          <w:rFonts w:ascii="Palatino Linotype" w:eastAsia="Palatino Linotype" w:hAnsi="Palatino Linotype" w:cs="Palatino Linotype"/>
          <w:color w:val="000000"/>
          <w:sz w:val="24"/>
          <w:szCs w:val="24"/>
        </w:rPr>
        <w:t>es</w:t>
      </w:r>
      <w:r w:rsidRPr="004D6C64">
        <w:rPr>
          <w:rFonts w:ascii="Palatino Linotype" w:eastAsia="Palatino Linotype" w:hAnsi="Palatino Linotype" w:cs="Palatino Linotype"/>
          <w:color w:val="000000"/>
          <w:sz w:val="24"/>
          <w:szCs w:val="24"/>
        </w:rPr>
        <w:t xml:space="preserve"> de información, se entregue la información incompleta, se entregue información que </w:t>
      </w:r>
      <w:r w:rsidRPr="004D6C64">
        <w:rPr>
          <w:rFonts w:ascii="Palatino Linotype" w:eastAsia="Palatino Linotype" w:hAnsi="Palatino Linotype" w:cs="Palatino Linotype"/>
          <w:color w:val="000000"/>
          <w:sz w:val="24"/>
          <w:szCs w:val="24"/>
        </w:rPr>
        <w:lastRenderedPageBreak/>
        <w:t xml:space="preserve">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el particular ya que son tendentes a que </w:t>
      </w:r>
      <w:r w:rsidRPr="004D6C64">
        <w:rPr>
          <w:rFonts w:ascii="Palatino Linotype" w:eastAsia="Palatino Linotype" w:hAnsi="Palatino Linotype" w:cs="Palatino Linotype"/>
          <w:b/>
          <w:color w:val="000000"/>
          <w:sz w:val="24"/>
          <w:szCs w:val="24"/>
        </w:rPr>
        <w:t>EL SUJETO OBLIGADO</w:t>
      </w:r>
      <w:r w:rsidRPr="004D6C64">
        <w:rPr>
          <w:rFonts w:ascii="Palatino Linotype" w:eastAsia="Palatino Linotype" w:hAnsi="Palatino Linotype" w:cs="Palatino Linotype"/>
          <w:color w:val="000000"/>
          <w:sz w:val="24"/>
          <w:szCs w:val="24"/>
        </w:rPr>
        <w:t xml:space="preserve"> aclare una inquietud.</w:t>
      </w:r>
    </w:p>
    <w:p w14:paraId="25DAFFBF" w14:textId="77777777" w:rsidR="00E90B72" w:rsidRDefault="00E90B72" w:rsidP="00E90B72">
      <w:pPr>
        <w:spacing w:after="0" w:line="360" w:lineRule="auto"/>
        <w:jc w:val="both"/>
        <w:rPr>
          <w:rFonts w:ascii="Palatino Linotype" w:eastAsia="Palatino Linotype" w:hAnsi="Palatino Linotype" w:cs="Palatino Linotype"/>
          <w:sz w:val="24"/>
          <w:szCs w:val="24"/>
        </w:rPr>
      </w:pPr>
    </w:p>
    <w:p w14:paraId="5D920C90" w14:textId="33BA93DA" w:rsidR="00E90B72" w:rsidRDefault="00E90B72" w:rsidP="00E90B72">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rPr>
      </w:pPr>
      <w:r w:rsidRPr="00E928A8">
        <w:rPr>
          <w:rFonts w:ascii="Palatino Linotype" w:eastAsia="Palatino Linotype" w:hAnsi="Palatino Linotype" w:cs="Palatino Linotype"/>
          <w:color w:val="000000"/>
          <w:sz w:val="24"/>
        </w:rPr>
        <w:t xml:space="preserve">En virtud de los argumentos expuestos con anterioridad así como del análisis realizado a </w:t>
      </w:r>
      <w:r w:rsidR="00E928A8" w:rsidRPr="00E928A8">
        <w:rPr>
          <w:rFonts w:ascii="Palatino Linotype" w:eastAsia="Palatino Linotype" w:hAnsi="Palatino Linotype" w:cs="Palatino Linotype"/>
          <w:color w:val="000000"/>
          <w:sz w:val="24"/>
        </w:rPr>
        <w:t xml:space="preserve">las constancias que obran en los </w:t>
      </w:r>
      <w:r w:rsidRPr="00E928A8">
        <w:rPr>
          <w:rFonts w:ascii="Palatino Linotype" w:eastAsia="Palatino Linotype" w:hAnsi="Palatino Linotype" w:cs="Palatino Linotype"/>
          <w:color w:val="000000"/>
          <w:sz w:val="24"/>
        </w:rPr>
        <w:t>expediente</w:t>
      </w:r>
      <w:r w:rsidR="00E928A8" w:rsidRPr="00E928A8">
        <w:rPr>
          <w:rFonts w:ascii="Palatino Linotype" w:eastAsia="Palatino Linotype" w:hAnsi="Palatino Linotype" w:cs="Palatino Linotype"/>
          <w:color w:val="000000"/>
          <w:sz w:val="24"/>
        </w:rPr>
        <w:t>s</w:t>
      </w:r>
      <w:r w:rsidRPr="00E928A8">
        <w:rPr>
          <w:rFonts w:ascii="Palatino Linotype" w:eastAsia="Palatino Linotype" w:hAnsi="Palatino Linotype" w:cs="Palatino Linotype"/>
          <w:color w:val="000000"/>
          <w:sz w:val="24"/>
        </w:rPr>
        <w:t xml:space="preserve"> electrónico</w:t>
      </w:r>
      <w:r w:rsidR="00E928A8" w:rsidRPr="00E928A8">
        <w:rPr>
          <w:rFonts w:ascii="Palatino Linotype" w:eastAsia="Palatino Linotype" w:hAnsi="Palatino Linotype" w:cs="Palatino Linotype"/>
          <w:color w:val="000000"/>
          <w:sz w:val="24"/>
        </w:rPr>
        <w:t>s</w:t>
      </w:r>
      <w:r w:rsidRPr="00E928A8">
        <w:rPr>
          <w:rFonts w:ascii="Palatino Linotype" w:eastAsia="Palatino Linotype" w:hAnsi="Palatino Linotype" w:cs="Palatino Linotype"/>
          <w:color w:val="000000"/>
          <w:sz w:val="24"/>
        </w:rPr>
        <w:t xml:space="preserve"> del SAIMEX, identificado</w:t>
      </w:r>
      <w:r w:rsidR="00E928A8" w:rsidRPr="00E928A8">
        <w:rPr>
          <w:rFonts w:ascii="Palatino Linotype" w:eastAsia="Palatino Linotype" w:hAnsi="Palatino Linotype" w:cs="Palatino Linotype"/>
          <w:color w:val="000000"/>
          <w:sz w:val="24"/>
        </w:rPr>
        <w:t>s</w:t>
      </w:r>
      <w:r w:rsidRPr="00E928A8">
        <w:rPr>
          <w:rFonts w:ascii="Palatino Linotype" w:eastAsia="Palatino Linotype" w:hAnsi="Palatino Linotype" w:cs="Palatino Linotype"/>
          <w:color w:val="000000"/>
          <w:sz w:val="24"/>
        </w:rPr>
        <w:t xml:space="preserve"> con folio </w:t>
      </w:r>
      <w:r w:rsidRPr="00E928A8">
        <w:rPr>
          <w:rFonts w:ascii="Palatino Linotype" w:eastAsia="Palatino Linotype" w:hAnsi="Palatino Linotype" w:cs="Palatino Linotype"/>
          <w:b/>
          <w:color w:val="000000"/>
          <w:sz w:val="24"/>
        </w:rPr>
        <w:t>01341/ECATEPEC/IP/2024</w:t>
      </w:r>
      <w:r w:rsidR="00E928A8" w:rsidRPr="00E928A8">
        <w:rPr>
          <w:rFonts w:ascii="Palatino Linotype" w:eastAsia="Palatino Linotype" w:hAnsi="Palatino Linotype" w:cs="Palatino Linotype"/>
          <w:sz w:val="24"/>
          <w:szCs w:val="24"/>
        </w:rPr>
        <w:t xml:space="preserve"> y </w:t>
      </w:r>
      <w:r w:rsidR="00E928A8" w:rsidRPr="00E928A8">
        <w:rPr>
          <w:rFonts w:ascii="Palatino Linotype" w:eastAsia="Palatino Linotype" w:hAnsi="Palatino Linotype" w:cs="Palatino Linotype"/>
          <w:b/>
          <w:sz w:val="24"/>
          <w:szCs w:val="24"/>
        </w:rPr>
        <w:t>01342/ECATEPEC/IP/2024</w:t>
      </w:r>
      <w:r w:rsidRPr="00E928A8">
        <w:rPr>
          <w:rFonts w:ascii="Palatino Linotype" w:eastAsia="Palatino Linotype" w:hAnsi="Palatino Linotype" w:cs="Palatino Linotype"/>
          <w:color w:val="000000"/>
          <w:sz w:val="24"/>
        </w:rPr>
        <w:t>, se determina</w:t>
      </w:r>
      <w:r w:rsidR="00E928A8" w:rsidRPr="00E928A8">
        <w:rPr>
          <w:rFonts w:ascii="Palatino Linotype" w:eastAsia="Palatino Linotype" w:hAnsi="Palatino Linotype" w:cs="Palatino Linotype"/>
          <w:color w:val="000000"/>
          <w:sz w:val="24"/>
        </w:rPr>
        <w:t>n</w:t>
      </w:r>
      <w:r w:rsidRPr="00E928A8">
        <w:rPr>
          <w:rFonts w:ascii="Palatino Linotype" w:eastAsia="Palatino Linotype" w:hAnsi="Palatino Linotype" w:cs="Palatino Linotype"/>
          <w:color w:val="000000"/>
          <w:sz w:val="24"/>
        </w:rPr>
        <w:t xml:space="preserve"> sobreseer </w:t>
      </w:r>
      <w:r w:rsidR="00E928A8" w:rsidRPr="00E928A8">
        <w:rPr>
          <w:rFonts w:ascii="Palatino Linotype" w:eastAsia="Palatino Linotype" w:hAnsi="Palatino Linotype" w:cs="Palatino Linotype"/>
          <w:color w:val="000000"/>
          <w:sz w:val="24"/>
        </w:rPr>
        <w:t>los</w:t>
      </w:r>
      <w:r w:rsidRPr="00E928A8">
        <w:rPr>
          <w:rFonts w:ascii="Palatino Linotype" w:eastAsia="Palatino Linotype" w:hAnsi="Palatino Linotype" w:cs="Palatino Linotype"/>
          <w:color w:val="000000"/>
          <w:sz w:val="24"/>
        </w:rPr>
        <w:t xml:space="preserve"> presente</w:t>
      </w:r>
      <w:r w:rsidR="00E928A8" w:rsidRPr="00E928A8">
        <w:rPr>
          <w:rFonts w:ascii="Palatino Linotype" w:eastAsia="Palatino Linotype" w:hAnsi="Palatino Linotype" w:cs="Palatino Linotype"/>
          <w:color w:val="000000"/>
          <w:sz w:val="24"/>
        </w:rPr>
        <w:t>s</w:t>
      </w:r>
      <w:r w:rsidRPr="00E928A8">
        <w:rPr>
          <w:rFonts w:ascii="Palatino Linotype" w:eastAsia="Palatino Linotype" w:hAnsi="Palatino Linotype" w:cs="Palatino Linotype"/>
          <w:color w:val="000000"/>
          <w:sz w:val="24"/>
        </w:rPr>
        <w:t xml:space="preserve"> recurso</w:t>
      </w:r>
      <w:r w:rsidR="00E928A8" w:rsidRPr="00E928A8">
        <w:rPr>
          <w:rFonts w:ascii="Palatino Linotype" w:eastAsia="Palatino Linotype" w:hAnsi="Palatino Linotype" w:cs="Palatino Linotype"/>
          <w:color w:val="000000"/>
          <w:sz w:val="24"/>
        </w:rPr>
        <w:t>s</w:t>
      </w:r>
      <w:r w:rsidRPr="00E928A8">
        <w:rPr>
          <w:rFonts w:ascii="Palatino Linotype" w:eastAsia="Palatino Linotype" w:hAnsi="Palatino Linotype" w:cs="Palatino Linotype"/>
          <w:color w:val="000000"/>
          <w:sz w:val="24"/>
        </w:rPr>
        <w:t xml:space="preserve"> de revisión número </w:t>
      </w:r>
      <w:r w:rsidRPr="00E928A8">
        <w:rPr>
          <w:rFonts w:ascii="Palatino Linotype" w:eastAsia="Palatino Linotype" w:hAnsi="Palatino Linotype" w:cs="Palatino Linotype"/>
          <w:b/>
          <w:color w:val="000000"/>
          <w:sz w:val="24"/>
        </w:rPr>
        <w:t>07084/INFOEM/IP/RR/2024</w:t>
      </w:r>
      <w:r w:rsidR="00E928A8" w:rsidRPr="00E928A8">
        <w:rPr>
          <w:rFonts w:ascii="Palatino Linotype" w:eastAsia="Palatino Linotype" w:hAnsi="Palatino Linotype" w:cs="Palatino Linotype"/>
          <w:sz w:val="24"/>
          <w:szCs w:val="24"/>
        </w:rPr>
        <w:t xml:space="preserve"> y  </w:t>
      </w:r>
      <w:r w:rsidR="00E928A8" w:rsidRPr="00E928A8">
        <w:rPr>
          <w:rFonts w:ascii="Palatino Linotype" w:eastAsia="Palatino Linotype" w:hAnsi="Palatino Linotype" w:cs="Palatino Linotype"/>
          <w:b/>
          <w:sz w:val="24"/>
          <w:szCs w:val="24"/>
        </w:rPr>
        <w:t>07149/INFOEM/IP/RR/2024</w:t>
      </w:r>
      <w:r w:rsidRPr="00E928A8">
        <w:rPr>
          <w:rFonts w:ascii="Palatino Linotype" w:eastAsia="Palatino Linotype" w:hAnsi="Palatino Linotype" w:cs="Palatino Linotype"/>
          <w:color w:val="000000"/>
          <w:sz w:val="24"/>
        </w:rPr>
        <w:t>,</w:t>
      </w:r>
      <w:r w:rsidRPr="00E928A8">
        <w:rPr>
          <w:rFonts w:ascii="Verdana" w:hAnsi="Verdana"/>
          <w:b/>
          <w:bCs/>
          <w:color w:val="FF0000"/>
          <w:sz w:val="24"/>
        </w:rPr>
        <w:t xml:space="preserve"> </w:t>
      </w:r>
      <w:r w:rsidRPr="00E928A8">
        <w:rPr>
          <w:rFonts w:ascii="Palatino Linotype" w:eastAsia="Palatino Linotype" w:hAnsi="Palatino Linotype" w:cs="Palatino Linotype"/>
          <w:color w:val="000000"/>
          <w:sz w:val="24"/>
        </w:rPr>
        <w:t>por actualizarse la causal de sobreseimiento prevista en la fracción IV del artículo 192 de la Ley de Transparencia y Acceso a la Información Pública del Estado de México y Municipios en su correlación con la causal de improcedencia contemplada en la fracción VI del artículo 191 del ordenamiento legal en cita, los que se transcriben a continuación, para un mejor entendimiento:</w:t>
      </w:r>
    </w:p>
    <w:p w14:paraId="44D88CC3" w14:textId="77777777" w:rsidR="00E928A8" w:rsidRPr="004D6C64" w:rsidRDefault="00E928A8" w:rsidP="00E90B72">
      <w:pPr>
        <w:pBdr>
          <w:top w:val="nil"/>
          <w:left w:val="nil"/>
          <w:bottom w:val="nil"/>
          <w:right w:val="nil"/>
          <w:between w:val="nil"/>
        </w:pBdr>
        <w:spacing w:line="360" w:lineRule="auto"/>
        <w:ind w:right="96"/>
        <w:contextualSpacing/>
        <w:jc w:val="both"/>
        <w:rPr>
          <w:rFonts w:ascii="Palatino Linotype" w:eastAsia="Palatino Linotype" w:hAnsi="Palatino Linotype" w:cs="Palatino Linotype"/>
          <w:color w:val="000000"/>
          <w:sz w:val="24"/>
        </w:rPr>
      </w:pPr>
    </w:p>
    <w:p w14:paraId="562D1543" w14:textId="17C6E8AA" w:rsidR="00E90B72" w:rsidRPr="004D6C64" w:rsidRDefault="00E928A8" w:rsidP="00A22FD5">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rPr>
      </w:pPr>
      <w:r w:rsidRPr="004D6C64">
        <w:rPr>
          <w:rFonts w:ascii="Palatino Linotype" w:eastAsia="Palatino Linotype" w:hAnsi="Palatino Linotype" w:cs="Palatino Linotype"/>
          <w:i/>
          <w:color w:val="000000"/>
        </w:rPr>
        <w:t xml:space="preserve"> </w:t>
      </w:r>
      <w:r w:rsidR="00E90B72" w:rsidRPr="004D6C64">
        <w:rPr>
          <w:rFonts w:ascii="Palatino Linotype" w:eastAsia="Palatino Linotype" w:hAnsi="Palatino Linotype" w:cs="Palatino Linotype"/>
          <w:i/>
          <w:color w:val="000000"/>
        </w:rPr>
        <w:t>“</w:t>
      </w:r>
      <w:r w:rsidR="00E90B72" w:rsidRPr="004D6C64">
        <w:rPr>
          <w:rFonts w:ascii="Palatino Linotype" w:eastAsia="Palatino Linotype" w:hAnsi="Palatino Linotype" w:cs="Palatino Linotype"/>
          <w:b/>
          <w:i/>
          <w:color w:val="000000"/>
        </w:rPr>
        <w:t>Artículo 192.</w:t>
      </w:r>
      <w:r w:rsidR="00E90B72" w:rsidRPr="004D6C64">
        <w:rPr>
          <w:rFonts w:ascii="Palatino Linotype" w:eastAsia="Palatino Linotype" w:hAnsi="Palatino Linotype" w:cs="Palatino Linotype"/>
          <w:i/>
          <w:color w:val="000000"/>
        </w:rPr>
        <w:t xml:space="preserve"> El recurso será sobreseído, en todo o en parte, cuando una vez admitido, se actualicen alguno de los siguientes supuestos:</w:t>
      </w:r>
    </w:p>
    <w:p w14:paraId="1A959E5B" w14:textId="77777777" w:rsidR="00E90B72" w:rsidRPr="004D6C64" w:rsidRDefault="00E90B72" w:rsidP="00A22FD5">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rPr>
      </w:pPr>
      <w:r w:rsidRPr="004D6C64">
        <w:rPr>
          <w:rFonts w:ascii="Palatino Linotype" w:eastAsia="Palatino Linotype" w:hAnsi="Palatino Linotype" w:cs="Palatino Linotype"/>
          <w:i/>
          <w:color w:val="000000"/>
        </w:rPr>
        <w:lastRenderedPageBreak/>
        <w:t>…</w:t>
      </w:r>
    </w:p>
    <w:p w14:paraId="78E8DBED" w14:textId="77777777" w:rsidR="00E90B72" w:rsidRPr="004D6C64" w:rsidRDefault="00E90B72" w:rsidP="00A22FD5">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rPr>
      </w:pPr>
      <w:r w:rsidRPr="004D6C64">
        <w:rPr>
          <w:rFonts w:ascii="Palatino Linotype" w:eastAsia="Palatino Linotype" w:hAnsi="Palatino Linotype" w:cs="Palatino Linotype"/>
          <w:b/>
          <w:i/>
          <w:color w:val="000000"/>
        </w:rPr>
        <w:t>IV</w:t>
      </w:r>
      <w:r w:rsidRPr="004D6C64">
        <w:rPr>
          <w:rFonts w:ascii="Palatino Linotype" w:eastAsia="Palatino Linotype" w:hAnsi="Palatino Linotype" w:cs="Palatino Linotype"/>
          <w:i/>
          <w:color w:val="000000"/>
        </w:rPr>
        <w:t xml:space="preserve">. Admitido el recurso de revisión, </w:t>
      </w:r>
      <w:r w:rsidRPr="004D6C64">
        <w:rPr>
          <w:rFonts w:ascii="Palatino Linotype" w:eastAsia="Palatino Linotype" w:hAnsi="Palatino Linotype" w:cs="Palatino Linotype"/>
          <w:b/>
          <w:i/>
          <w:color w:val="000000"/>
        </w:rPr>
        <w:t>aparezca alguna causal de improcedencia</w:t>
      </w:r>
      <w:r w:rsidRPr="004D6C64">
        <w:rPr>
          <w:rFonts w:ascii="Palatino Linotype" w:eastAsia="Palatino Linotype" w:hAnsi="Palatino Linotype" w:cs="Palatino Linotype"/>
          <w:i/>
          <w:color w:val="000000"/>
        </w:rPr>
        <w:t xml:space="preserve"> en los términos de la presente Ley…</w:t>
      </w:r>
    </w:p>
    <w:p w14:paraId="184A0F42" w14:textId="77777777" w:rsidR="00E90B72" w:rsidRPr="004D6C64" w:rsidRDefault="00E90B72" w:rsidP="00A22FD5">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rPr>
      </w:pPr>
      <w:r w:rsidRPr="004D6C64">
        <w:rPr>
          <w:rFonts w:ascii="Palatino Linotype" w:eastAsia="Palatino Linotype" w:hAnsi="Palatino Linotype" w:cs="Palatino Linotype"/>
          <w:b/>
          <w:i/>
          <w:color w:val="000000"/>
        </w:rPr>
        <w:t>Artículo 191</w:t>
      </w:r>
      <w:r w:rsidRPr="004D6C64">
        <w:rPr>
          <w:rFonts w:ascii="Palatino Linotype" w:eastAsia="Palatino Linotype" w:hAnsi="Palatino Linotype" w:cs="Palatino Linotype"/>
          <w:i/>
          <w:color w:val="000000"/>
        </w:rPr>
        <w:t xml:space="preserve">. </w:t>
      </w:r>
      <w:r w:rsidRPr="004D6C64">
        <w:rPr>
          <w:rFonts w:ascii="Palatino Linotype" w:eastAsia="Palatino Linotype" w:hAnsi="Palatino Linotype" w:cs="Palatino Linotype"/>
          <w:b/>
          <w:i/>
          <w:color w:val="000000"/>
        </w:rPr>
        <w:t>El recurso</w:t>
      </w:r>
      <w:r w:rsidRPr="004D6C64">
        <w:rPr>
          <w:rFonts w:ascii="Palatino Linotype" w:eastAsia="Palatino Linotype" w:hAnsi="Palatino Linotype" w:cs="Palatino Linotype"/>
          <w:i/>
          <w:color w:val="000000"/>
        </w:rPr>
        <w:t xml:space="preserve"> </w:t>
      </w:r>
      <w:r w:rsidRPr="004D6C64">
        <w:rPr>
          <w:rFonts w:ascii="Palatino Linotype" w:eastAsia="Palatino Linotype" w:hAnsi="Palatino Linotype" w:cs="Palatino Linotype"/>
          <w:b/>
          <w:i/>
          <w:color w:val="000000"/>
        </w:rPr>
        <w:t xml:space="preserve">será </w:t>
      </w:r>
      <w:r w:rsidRPr="004D6C64">
        <w:rPr>
          <w:rFonts w:ascii="Palatino Linotype" w:eastAsia="Palatino Linotype" w:hAnsi="Palatino Linotype" w:cs="Palatino Linotype"/>
          <w:i/>
          <w:color w:val="000000"/>
        </w:rPr>
        <w:t xml:space="preserve">desechado por </w:t>
      </w:r>
      <w:r w:rsidRPr="004D6C64">
        <w:rPr>
          <w:rFonts w:ascii="Palatino Linotype" w:eastAsia="Palatino Linotype" w:hAnsi="Palatino Linotype" w:cs="Palatino Linotype"/>
          <w:b/>
          <w:i/>
          <w:color w:val="000000"/>
        </w:rPr>
        <w:t>improcedente cuando</w:t>
      </w:r>
      <w:r w:rsidRPr="004D6C64">
        <w:rPr>
          <w:rFonts w:ascii="Palatino Linotype" w:eastAsia="Palatino Linotype" w:hAnsi="Palatino Linotype" w:cs="Palatino Linotype"/>
          <w:i/>
          <w:color w:val="000000"/>
        </w:rPr>
        <w:t>:</w:t>
      </w:r>
    </w:p>
    <w:p w14:paraId="6C3809B3" w14:textId="77777777" w:rsidR="00E90B72" w:rsidRPr="004D6C64" w:rsidRDefault="00E90B72" w:rsidP="00A22FD5">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rPr>
      </w:pPr>
      <w:r w:rsidRPr="004D6C64">
        <w:rPr>
          <w:rFonts w:ascii="Palatino Linotype" w:eastAsia="Palatino Linotype" w:hAnsi="Palatino Linotype" w:cs="Palatino Linotype"/>
          <w:i/>
          <w:color w:val="000000"/>
        </w:rPr>
        <w:t>…</w:t>
      </w:r>
    </w:p>
    <w:p w14:paraId="3CD9171B" w14:textId="77777777" w:rsidR="00E90B72" w:rsidRPr="004D6C64" w:rsidRDefault="00E90B72" w:rsidP="00A22FD5">
      <w:pPr>
        <w:pBdr>
          <w:top w:val="nil"/>
          <w:left w:val="nil"/>
          <w:bottom w:val="nil"/>
          <w:right w:val="nil"/>
          <w:between w:val="nil"/>
        </w:pBdr>
        <w:spacing w:line="276" w:lineRule="auto"/>
        <w:ind w:left="567" w:right="618"/>
        <w:contextualSpacing/>
        <w:jc w:val="both"/>
        <w:rPr>
          <w:rFonts w:ascii="Palatino Linotype" w:eastAsia="Palatino Linotype" w:hAnsi="Palatino Linotype" w:cs="Palatino Linotype"/>
          <w:i/>
          <w:color w:val="000000"/>
        </w:rPr>
      </w:pPr>
      <w:r w:rsidRPr="004D6C64">
        <w:rPr>
          <w:rFonts w:ascii="Palatino Linotype" w:eastAsia="Palatino Linotype" w:hAnsi="Palatino Linotype" w:cs="Palatino Linotype"/>
          <w:b/>
          <w:i/>
          <w:color w:val="000000"/>
        </w:rPr>
        <w:t>VI. Se trate de una consulta</w:t>
      </w:r>
      <w:r w:rsidRPr="004D6C64">
        <w:rPr>
          <w:rFonts w:ascii="Palatino Linotype" w:eastAsia="Palatino Linotype" w:hAnsi="Palatino Linotype" w:cs="Palatino Linotype"/>
          <w:i/>
          <w:color w:val="000000"/>
        </w:rPr>
        <w:t xml:space="preserve">, </w:t>
      </w:r>
      <w:r>
        <w:rPr>
          <w:rFonts w:ascii="Palatino Linotype" w:eastAsia="Palatino Linotype" w:hAnsi="Palatino Linotype" w:cs="Palatino Linotype"/>
          <w:i/>
          <w:color w:val="000000"/>
        </w:rPr>
        <w:t>o tramite en específico...</w:t>
      </w:r>
    </w:p>
    <w:p w14:paraId="6F58430B" w14:textId="77777777" w:rsidR="00E90B72" w:rsidRPr="004D6C64" w:rsidRDefault="00E90B72" w:rsidP="00E90B72">
      <w:pPr>
        <w:spacing w:line="360" w:lineRule="auto"/>
        <w:contextualSpacing/>
        <w:jc w:val="both"/>
        <w:rPr>
          <w:rFonts w:ascii="Palatino Linotype" w:eastAsia="Palatino Linotype" w:hAnsi="Palatino Linotype" w:cs="Palatino Linotype"/>
          <w:sz w:val="24"/>
          <w:szCs w:val="24"/>
        </w:rPr>
      </w:pPr>
    </w:p>
    <w:p w14:paraId="2810EDD7" w14:textId="77777777" w:rsidR="00E90B72" w:rsidRPr="004D6C64" w:rsidRDefault="00E90B72" w:rsidP="00E90B72">
      <w:pPr>
        <w:spacing w:line="360" w:lineRule="auto"/>
        <w:contextualSpacing/>
        <w:jc w:val="both"/>
        <w:rPr>
          <w:rFonts w:ascii="Palatino Linotype" w:eastAsia="Palatino Linotype" w:hAnsi="Palatino Linotype" w:cs="Palatino Linotype"/>
          <w:sz w:val="24"/>
        </w:rPr>
      </w:pPr>
      <w:r w:rsidRPr="004D6C64">
        <w:rPr>
          <w:rFonts w:ascii="Palatino Linotype" w:eastAsia="Palatino Linotype" w:hAnsi="Palatino Linotype" w:cs="Palatino Linotype"/>
          <w:sz w:val="24"/>
          <w:szCs w:val="24"/>
        </w:rPr>
        <w:t xml:space="preserve">Siendo el </w:t>
      </w:r>
      <w:r w:rsidRPr="004D6C64">
        <w:rPr>
          <w:rFonts w:ascii="Palatino Linotype" w:eastAsia="Palatino Linotype" w:hAnsi="Palatino Linotype" w:cs="Palatino Linotype"/>
          <w:i/>
          <w:sz w:val="24"/>
          <w:szCs w:val="24"/>
        </w:rPr>
        <w:t>sobreseimiento</w:t>
      </w:r>
      <w:r w:rsidRPr="004D6C64">
        <w:rPr>
          <w:rFonts w:ascii="Palatino Linotype" w:eastAsia="Palatino Linotype" w:hAnsi="Palatino Linotype" w:cs="Palatino Linotype"/>
          <w:sz w:val="24"/>
          <w:szCs w:val="24"/>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son los dar por concluido el recurso administrativo sin entrar al estudio de fondo del asunto de que se trate, c</w:t>
      </w:r>
      <w:r w:rsidRPr="004D6C64">
        <w:rPr>
          <w:rFonts w:ascii="Palatino Linotype" w:eastAsia="Palatino Linotype" w:hAnsi="Palatino Linotype" w:cs="Palatino Linotype"/>
          <w:sz w:val="24"/>
        </w:rPr>
        <w:t>abe destacar que la decisión de este Organismo Colegiado de sobreseer el recurso de revisión no implica una limitación o negación a la justicia, según lo ha establecido el Poder Judicial Federal, en el criterio que es aplicable por analogía, con rubro:</w:t>
      </w:r>
    </w:p>
    <w:p w14:paraId="2C8119DD" w14:textId="77777777" w:rsidR="00E90B72" w:rsidRPr="004D6C64" w:rsidRDefault="00E90B72" w:rsidP="00E90B72">
      <w:pPr>
        <w:spacing w:before="240" w:after="240" w:line="360" w:lineRule="auto"/>
        <w:contextualSpacing/>
        <w:jc w:val="both"/>
        <w:rPr>
          <w:rFonts w:ascii="Palatino Linotype" w:eastAsia="Palatino Linotype" w:hAnsi="Palatino Linotype" w:cs="Palatino Linotype"/>
          <w:sz w:val="24"/>
        </w:rPr>
      </w:pPr>
    </w:p>
    <w:p w14:paraId="6FC9F512" w14:textId="77777777" w:rsidR="00E90B72" w:rsidRPr="004D6C64" w:rsidRDefault="00E90B72" w:rsidP="007612E9">
      <w:pPr>
        <w:spacing w:before="120" w:after="120" w:line="276" w:lineRule="auto"/>
        <w:ind w:left="851" w:right="902"/>
        <w:contextualSpacing/>
        <w:jc w:val="both"/>
        <w:rPr>
          <w:rFonts w:ascii="Palatino Linotype" w:eastAsia="Palatino Linotype" w:hAnsi="Palatino Linotype" w:cs="Palatino Linotype"/>
          <w:b/>
          <w:i/>
        </w:rPr>
      </w:pPr>
      <w:r w:rsidRPr="004D6C64">
        <w:rPr>
          <w:rFonts w:ascii="Palatino Linotype" w:eastAsia="Palatino Linotype" w:hAnsi="Palatino Linotype" w:cs="Palatino Linotype"/>
          <w:b/>
          <w:i/>
        </w:rPr>
        <w:t>“DESECHAMIENTO O SOBRESEIMIENTO EN EL JUICIO DE AMPARO. NO IMPLICA DENEGACIÓN DE JUSTICIA NI GENERA INSEGURIDAD JURÍDICA”</w:t>
      </w:r>
    </w:p>
    <w:p w14:paraId="31CB9FD0" w14:textId="77777777" w:rsidR="00E90B72" w:rsidRPr="004D6C64" w:rsidRDefault="00E90B72" w:rsidP="007612E9">
      <w:pPr>
        <w:spacing w:before="120" w:after="120" w:line="276" w:lineRule="auto"/>
        <w:ind w:left="851" w:right="902"/>
        <w:contextualSpacing/>
        <w:jc w:val="both"/>
        <w:rPr>
          <w:rFonts w:ascii="Palatino Linotype" w:eastAsia="Palatino Linotype" w:hAnsi="Palatino Linotype" w:cs="Palatino Linotype"/>
        </w:rPr>
      </w:pPr>
      <w:r w:rsidRPr="004D6C64">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w:t>
      </w:r>
      <w:r w:rsidRPr="004D6C64">
        <w:rPr>
          <w:rFonts w:ascii="Palatino Linotype" w:eastAsia="Palatino Linotype" w:hAnsi="Palatino Linotype" w:cs="Palatino Linotype"/>
          <w:i/>
        </w:rPr>
        <w:lastRenderedPageBreak/>
        <w:t>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6BBEB42B" w14:textId="77777777" w:rsidR="00E90B72" w:rsidRPr="004D6C64" w:rsidRDefault="00E90B72" w:rsidP="00E90B72">
      <w:pPr>
        <w:spacing w:before="120" w:after="120" w:line="276" w:lineRule="auto"/>
        <w:ind w:left="851" w:right="902"/>
        <w:contextualSpacing/>
        <w:jc w:val="both"/>
        <w:rPr>
          <w:rFonts w:ascii="Palatino Linotype" w:eastAsia="Palatino Linotype" w:hAnsi="Palatino Linotype" w:cs="Palatino Linotype"/>
          <w:i/>
          <w:sz w:val="24"/>
        </w:rPr>
      </w:pPr>
    </w:p>
    <w:p w14:paraId="0E12CC03" w14:textId="77777777" w:rsidR="00E90B72" w:rsidRDefault="00E90B72" w:rsidP="007612E9">
      <w:pPr>
        <w:spacing w:line="360" w:lineRule="auto"/>
        <w:ind w:right="49"/>
        <w:contextualSpacing/>
        <w:jc w:val="both"/>
        <w:rPr>
          <w:rFonts w:ascii="Palatino Linotype" w:eastAsia="Palatino Linotype" w:hAnsi="Palatino Linotype" w:cs="Palatino Linotype"/>
          <w:sz w:val="24"/>
        </w:rPr>
      </w:pPr>
      <w:r w:rsidRPr="004D6C64">
        <w:rPr>
          <w:rFonts w:ascii="Palatino Linotype" w:eastAsia="Palatino Linotype" w:hAnsi="Palatino Linotype" w:cs="Palatino Linotype"/>
          <w:sz w:val="24"/>
        </w:rPr>
        <w:t xml:space="preserve">Así, de las constancias que obran en el expediente de mérito, se advierte que se actualiza la causal de sobreseimiento enunciada en la fracción IV del artículo 192 de la Ley de Transparencia Local, en relación directa con la fracción VI </w:t>
      </w:r>
      <w:r w:rsidR="007612E9">
        <w:rPr>
          <w:rFonts w:ascii="Palatino Linotype" w:eastAsia="Palatino Linotype" w:hAnsi="Palatino Linotype" w:cs="Palatino Linotype"/>
          <w:sz w:val="24"/>
        </w:rPr>
        <w:t>del artículo 191 de la misma Ley.</w:t>
      </w:r>
    </w:p>
    <w:p w14:paraId="02294245" w14:textId="77777777" w:rsidR="007612E9" w:rsidRPr="007612E9" w:rsidRDefault="007612E9" w:rsidP="007612E9">
      <w:pPr>
        <w:spacing w:line="360" w:lineRule="auto"/>
        <w:ind w:right="49"/>
        <w:contextualSpacing/>
        <w:jc w:val="both"/>
        <w:rPr>
          <w:rFonts w:ascii="Palatino Linotype" w:eastAsia="Palatino Linotype" w:hAnsi="Palatino Linotype" w:cs="Palatino Linotype"/>
          <w:sz w:val="24"/>
        </w:rPr>
      </w:pPr>
    </w:p>
    <w:p w14:paraId="03E006DE" w14:textId="30D1A35F" w:rsidR="00E90B72" w:rsidRDefault="00E90B72" w:rsidP="00E90B72">
      <w:pPr>
        <w:spacing w:before="240" w:after="240" w:line="360" w:lineRule="auto"/>
        <w:contextualSpacing/>
        <w:jc w:val="both"/>
        <w:rPr>
          <w:rFonts w:ascii="Palatino Linotype" w:eastAsia="Palatino Linotype" w:hAnsi="Palatino Linotype" w:cs="Palatino Linotype"/>
          <w:color w:val="000000"/>
          <w:sz w:val="24"/>
          <w:szCs w:val="24"/>
        </w:rPr>
      </w:pPr>
      <w:r>
        <w:rPr>
          <w:rFonts w:ascii="Palatino Linotype" w:hAnsi="Palatino Linotype"/>
          <w:color w:val="000000"/>
          <w:sz w:val="24"/>
          <w:szCs w:val="14"/>
        </w:rPr>
        <w:t xml:space="preserve">Finalmente, no pasa desapercibido mencionar </w:t>
      </w:r>
      <w:proofErr w:type="gramStart"/>
      <w:r>
        <w:rPr>
          <w:rFonts w:ascii="Palatino Linotype" w:hAnsi="Palatino Linotype"/>
          <w:color w:val="000000"/>
          <w:sz w:val="24"/>
          <w:szCs w:val="14"/>
        </w:rPr>
        <w:t>que</w:t>
      </w:r>
      <w:proofErr w:type="gramEnd"/>
      <w:r>
        <w:rPr>
          <w:rFonts w:ascii="Palatino Linotype" w:hAnsi="Palatino Linotype"/>
          <w:color w:val="000000"/>
          <w:sz w:val="24"/>
          <w:szCs w:val="14"/>
        </w:rPr>
        <w:t xml:space="preserve"> en sus motivos de inconformidad, expresa que se</w:t>
      </w:r>
      <w:r w:rsidRPr="007B1500">
        <w:rPr>
          <w:rFonts w:ascii="Palatino Linotype" w:hAnsi="Palatino Linotype"/>
          <w:color w:val="000000"/>
          <w:sz w:val="24"/>
          <w:szCs w:val="24"/>
        </w:rPr>
        <w:t xml:space="preserve"> </w:t>
      </w:r>
      <w:r w:rsidRPr="007B1500">
        <w:rPr>
          <w:rFonts w:ascii="Palatino Linotype" w:hAnsi="Palatino Linotype"/>
          <w:i/>
          <w:color w:val="000000"/>
          <w:sz w:val="24"/>
          <w:szCs w:val="24"/>
        </w:rPr>
        <w:t>(…)</w:t>
      </w:r>
      <w:r>
        <w:rPr>
          <w:rFonts w:ascii="Palatino Linotype" w:hAnsi="Palatino Linotype"/>
          <w:i/>
          <w:color w:val="000000"/>
          <w:sz w:val="24"/>
          <w:szCs w:val="24"/>
        </w:rPr>
        <w:t xml:space="preserve"> </w:t>
      </w:r>
      <w:r w:rsidRPr="00E90B72">
        <w:rPr>
          <w:rFonts w:ascii="Palatino Linotype" w:hAnsi="Palatino Linotype"/>
          <w:i/>
          <w:color w:val="000000"/>
          <w:sz w:val="24"/>
          <w:szCs w:val="24"/>
        </w:rPr>
        <w:t>agradeceré el Dictamen de Valoración de Riesgo emitido por la Dirección de Protección Civil y Bomberos.</w:t>
      </w:r>
      <w:r w:rsidRPr="007B1500">
        <w:rPr>
          <w:rFonts w:ascii="Palatino Linotype" w:hAnsi="Palatino Linotype"/>
          <w:i/>
          <w:color w:val="000000"/>
          <w:sz w:val="24"/>
          <w:szCs w:val="24"/>
        </w:rPr>
        <w:t xml:space="preserve"> (…)</w:t>
      </w:r>
      <w:r>
        <w:rPr>
          <w:rFonts w:ascii="Palatino Linotype" w:hAnsi="Palatino Linotype"/>
          <w:i/>
          <w:color w:val="000000"/>
          <w:sz w:val="24"/>
          <w:szCs w:val="24"/>
        </w:rPr>
        <w:t xml:space="preserve"> </w:t>
      </w:r>
      <w:r>
        <w:rPr>
          <w:rFonts w:ascii="Palatino Linotype" w:hAnsi="Palatino Linotype"/>
          <w:color w:val="000000"/>
          <w:sz w:val="24"/>
          <w:szCs w:val="24"/>
        </w:rPr>
        <w:t xml:space="preserve">por lo que </w:t>
      </w:r>
      <w:r>
        <w:rPr>
          <w:rFonts w:ascii="Palatino Linotype" w:eastAsia="Palatino Linotype" w:hAnsi="Palatino Linotype" w:cs="Palatino Linotype"/>
          <w:color w:val="000000"/>
          <w:sz w:val="24"/>
          <w:szCs w:val="24"/>
        </w:rPr>
        <w:t>se advierte q</w:t>
      </w:r>
      <w:r>
        <w:rPr>
          <w:rFonts w:ascii="Palatino Linotype" w:eastAsia="Palatino Linotype" w:hAnsi="Palatino Linotype" w:cs="Palatino Linotype"/>
          <w:sz w:val="24"/>
          <w:szCs w:val="24"/>
        </w:rPr>
        <w:t>ue este constituye</w:t>
      </w:r>
      <w:r>
        <w:rPr>
          <w:rFonts w:ascii="Palatino Linotype" w:eastAsia="Palatino Linotype" w:hAnsi="Palatino Linotype" w:cs="Palatino Linotype"/>
          <w:color w:val="000000"/>
          <w:sz w:val="24"/>
          <w:szCs w:val="24"/>
        </w:rPr>
        <w:t xml:space="preserve"> nuevos requerimientos de información, configurándose así lo que se conoce como </w:t>
      </w:r>
      <w:r>
        <w:rPr>
          <w:rFonts w:ascii="Palatino Linotype" w:eastAsia="Palatino Linotype" w:hAnsi="Palatino Linotype" w:cs="Palatino Linotype"/>
          <w:i/>
          <w:color w:val="000000"/>
          <w:sz w:val="24"/>
          <w:szCs w:val="24"/>
        </w:rPr>
        <w:t xml:space="preserve">Plus </w:t>
      </w:r>
      <w:proofErr w:type="spellStart"/>
      <w:r>
        <w:rPr>
          <w:rFonts w:ascii="Palatino Linotype" w:eastAsia="Palatino Linotype" w:hAnsi="Palatino Linotype" w:cs="Palatino Linotype"/>
          <w:i/>
          <w:color w:val="000000"/>
          <w:sz w:val="24"/>
          <w:szCs w:val="24"/>
        </w:rPr>
        <w:t>Petitio</w:t>
      </w:r>
      <w:proofErr w:type="spellEnd"/>
      <w:r>
        <w:rPr>
          <w:rFonts w:ascii="Palatino Linotype" w:eastAsia="Palatino Linotype" w:hAnsi="Palatino Linotype" w:cs="Palatino Linotype"/>
          <w:color w:val="000000"/>
          <w:sz w:val="24"/>
          <w:szCs w:val="24"/>
        </w:rPr>
        <w:t>, que consiste en una ampliación a su requerimiento informativo, de los cuales no se entrará al análisis, toda vez que se ha sostenido que  una vez formulada</w:t>
      </w:r>
      <w:r w:rsidR="00DE1A96">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su</w:t>
      </w:r>
      <w:r w:rsidR="00DE1A96">
        <w:rPr>
          <w:rFonts w:ascii="Palatino Linotype" w:eastAsia="Palatino Linotype" w:hAnsi="Palatino Linotype" w:cs="Palatino Linotype"/>
          <w:color w:val="000000"/>
          <w:sz w:val="24"/>
          <w:szCs w:val="24"/>
        </w:rPr>
        <w:t>s</w:t>
      </w:r>
      <w:r>
        <w:rPr>
          <w:rFonts w:ascii="Palatino Linotype" w:eastAsia="Palatino Linotype" w:hAnsi="Palatino Linotype" w:cs="Palatino Linotype"/>
          <w:color w:val="000000"/>
          <w:sz w:val="24"/>
          <w:szCs w:val="24"/>
        </w:rPr>
        <w:t xml:space="preserve"> solicitud inicial,</w:t>
      </w:r>
      <w:r>
        <w:rPr>
          <w:rFonts w:ascii="Palatino Linotype" w:eastAsia="Palatino Linotype" w:hAnsi="Palatino Linotype" w:cs="Palatino Linotype"/>
          <w:i/>
          <w:color w:val="000000"/>
          <w:sz w:val="24"/>
          <w:szCs w:val="24"/>
        </w:rPr>
        <w:t xml:space="preserve"> </w:t>
      </w:r>
      <w:r>
        <w:rPr>
          <w:rFonts w:ascii="Palatino Linotype" w:eastAsia="Palatino Linotype" w:hAnsi="Palatino Linotype" w:cs="Palatino Linotype"/>
          <w:color w:val="000000"/>
          <w:sz w:val="24"/>
          <w:szCs w:val="24"/>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44743629" w14:textId="77777777" w:rsidR="00E90B72" w:rsidRDefault="00E90B72" w:rsidP="00E90B72">
      <w:pPr>
        <w:spacing w:before="240" w:after="240" w:line="360" w:lineRule="auto"/>
        <w:contextualSpacing/>
        <w:jc w:val="both"/>
        <w:rPr>
          <w:rFonts w:ascii="Palatino Linotype" w:eastAsia="Palatino Linotype" w:hAnsi="Palatino Linotype" w:cs="Palatino Linotype"/>
          <w:color w:val="000000"/>
          <w:sz w:val="24"/>
          <w:szCs w:val="24"/>
        </w:rPr>
      </w:pPr>
    </w:p>
    <w:p w14:paraId="394EA69E" w14:textId="77777777" w:rsidR="00E90B72" w:rsidRDefault="00E90B72" w:rsidP="00A22FD5">
      <w:pPr>
        <w:shd w:val="clear" w:color="auto" w:fill="FFFFFF"/>
        <w:spacing w:before="240" w:after="24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Robustece lo anterior lo plasmado en el criterio número 27/10 emitido por el entonces Instituto Federal de Acceso a la Información y Protección de Datos (IFAI) ahora Instituto Nacional de Transparencia, Acceso a la Información y Protección de Datos Personales (INAI), que lleva por rubro y texto lo que a continuación se transcribe:</w:t>
      </w:r>
    </w:p>
    <w:p w14:paraId="195ABCE3" w14:textId="77777777" w:rsidR="00E90B72" w:rsidRDefault="00E90B72" w:rsidP="00A22FD5">
      <w:pPr>
        <w:shd w:val="clear" w:color="auto" w:fill="FFFFFF"/>
        <w:spacing w:before="240" w:after="240" w:line="360" w:lineRule="auto"/>
        <w:contextualSpacing/>
        <w:jc w:val="both"/>
        <w:rPr>
          <w:rFonts w:ascii="Palatino Linotype" w:eastAsia="Palatino Linotype" w:hAnsi="Palatino Linotype" w:cs="Palatino Linotype"/>
          <w:color w:val="000000"/>
          <w:sz w:val="24"/>
          <w:szCs w:val="24"/>
        </w:rPr>
      </w:pPr>
    </w:p>
    <w:p w14:paraId="490D20DD" w14:textId="77777777" w:rsidR="00E90B72" w:rsidRDefault="00E90B72" w:rsidP="00A22FD5">
      <w:pPr>
        <w:shd w:val="clear" w:color="auto" w:fill="FFFFFF"/>
        <w:spacing w:before="240" w:after="240" w:line="276" w:lineRule="auto"/>
        <w:ind w:left="862" w:right="902"/>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Es improcedente ampliar las solicitudes de acceso a información pública o datos personales</w:t>
      </w:r>
      <w:r>
        <w:rPr>
          <w:rFonts w:ascii="Palatino Linotype" w:eastAsia="Palatino Linotype" w:hAnsi="Palatino Linotype" w:cs="Palatino Linotype"/>
          <w:i/>
          <w:color w:val="000000"/>
        </w:rPr>
        <w:t>, a través de la interposición del recurso de revisión. En aquellos casos en los que los recurrentes amplíen los alcances de su solicitud de información o acceso a datos personales a través de su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w:t>
      </w:r>
    </w:p>
    <w:p w14:paraId="17B2944E" w14:textId="77777777" w:rsidR="00A22FD5" w:rsidRDefault="00A22FD5" w:rsidP="00A22FD5">
      <w:pPr>
        <w:shd w:val="clear" w:color="auto" w:fill="FFFFFF"/>
        <w:spacing w:before="240" w:after="240" w:line="360" w:lineRule="auto"/>
        <w:ind w:left="860" w:right="900"/>
        <w:contextualSpacing/>
        <w:jc w:val="both"/>
        <w:rPr>
          <w:rFonts w:ascii="Palatino Linotype" w:eastAsia="Palatino Linotype" w:hAnsi="Palatino Linotype" w:cs="Palatino Linotype"/>
          <w:i/>
          <w:color w:val="000000"/>
        </w:rPr>
      </w:pPr>
    </w:p>
    <w:p w14:paraId="38F03BE5" w14:textId="77777777" w:rsidR="00E90B72" w:rsidRDefault="00E90B72" w:rsidP="00A22FD5">
      <w:pPr>
        <w:shd w:val="clear" w:color="auto" w:fill="FFFFFF"/>
        <w:spacing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No obstante, dejándose a salvo sus derechos, de a </w:t>
      </w:r>
      <w:r w:rsidRPr="00E90B72">
        <w:rPr>
          <w:rFonts w:ascii="Palatino Linotype" w:eastAsia="Palatino Linotype" w:hAnsi="Palatino Linotype" w:cs="Palatino Linotype"/>
          <w:b/>
          <w:color w:val="000000"/>
          <w:sz w:val="24"/>
          <w:szCs w:val="24"/>
        </w:rPr>
        <w:t>LA PARTE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para que en una solicitud diversa si es su deseo los haga valer.</w:t>
      </w:r>
    </w:p>
    <w:p w14:paraId="73368592" w14:textId="77777777" w:rsidR="00E90B72" w:rsidRDefault="00E90B72" w:rsidP="00E90B72">
      <w:pPr>
        <w:spacing w:after="0" w:line="360" w:lineRule="auto"/>
        <w:jc w:val="both"/>
        <w:rPr>
          <w:rFonts w:ascii="Palatino Linotype" w:eastAsia="Palatino Linotype" w:hAnsi="Palatino Linotype" w:cs="Palatino Linotype"/>
          <w:sz w:val="24"/>
          <w:szCs w:val="24"/>
        </w:rPr>
      </w:pPr>
    </w:p>
    <w:p w14:paraId="0DAF39E3" w14:textId="77777777" w:rsidR="00E90B72" w:rsidRDefault="00E90B72" w:rsidP="00E90B72">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con fundamento en lo prescrito en los artículos 5 </w:t>
      </w:r>
      <w:r>
        <w:rPr>
          <w:rFonts w:ascii="Palatino Linotype" w:eastAsia="Palatino Linotype" w:hAnsi="Palatino Linotype" w:cs="Palatino Linotype"/>
          <w:color w:val="000000"/>
          <w:sz w:val="24"/>
          <w:szCs w:val="24"/>
        </w:rPr>
        <w:t>párrafos trigésimo segundo, trigésimo tercero y trigésimo cuarto</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sz w:val="24"/>
          <w:szCs w:val="24"/>
        </w:rPr>
        <w:t>fracciones IV y V de la Constitución Política del Estado Libre y Soberano de México; 2, fracción II; 29, 36 fracciones I y II; 176, 178, 181, 185 de la Ley de Transparencia y Acceso a la Información Pública del Estado de México y Municipios, este Pleno:</w:t>
      </w:r>
    </w:p>
    <w:p w14:paraId="164C7915" w14:textId="77777777" w:rsidR="00E90B72" w:rsidRDefault="00E90B72" w:rsidP="00E90B72">
      <w:pPr>
        <w:spacing w:after="0" w:line="360" w:lineRule="auto"/>
        <w:jc w:val="both"/>
        <w:rPr>
          <w:rFonts w:ascii="Palatino Linotype" w:eastAsia="Palatino Linotype" w:hAnsi="Palatino Linotype" w:cs="Palatino Linotype"/>
          <w:sz w:val="24"/>
          <w:szCs w:val="24"/>
        </w:rPr>
      </w:pPr>
    </w:p>
    <w:p w14:paraId="429CE7DC" w14:textId="77777777" w:rsidR="00E928A8" w:rsidRDefault="00E928A8" w:rsidP="00E90B72">
      <w:pPr>
        <w:spacing w:after="0" w:line="360" w:lineRule="auto"/>
        <w:jc w:val="both"/>
        <w:rPr>
          <w:rFonts w:ascii="Palatino Linotype" w:eastAsia="Palatino Linotype" w:hAnsi="Palatino Linotype" w:cs="Palatino Linotype"/>
          <w:sz w:val="24"/>
          <w:szCs w:val="24"/>
        </w:rPr>
      </w:pPr>
    </w:p>
    <w:p w14:paraId="1877C6A7" w14:textId="77777777" w:rsidR="00E928A8" w:rsidRPr="00E90B72" w:rsidRDefault="00E928A8" w:rsidP="00E90B72">
      <w:pPr>
        <w:spacing w:after="0" w:line="360" w:lineRule="auto"/>
        <w:jc w:val="both"/>
        <w:rPr>
          <w:rFonts w:ascii="Palatino Linotype" w:eastAsia="Palatino Linotype" w:hAnsi="Palatino Linotype" w:cs="Palatino Linotype"/>
          <w:sz w:val="24"/>
          <w:szCs w:val="24"/>
        </w:rPr>
      </w:pPr>
    </w:p>
    <w:p w14:paraId="0ECDD646" w14:textId="77777777" w:rsidR="00E90B72" w:rsidRDefault="00E90B72" w:rsidP="00E90B72">
      <w:pPr>
        <w:spacing w:after="0" w:line="360" w:lineRule="auto"/>
        <w:ind w:left="1080"/>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R E S U E L V E</w:t>
      </w:r>
    </w:p>
    <w:p w14:paraId="09A20563" w14:textId="77777777" w:rsidR="00E90B72" w:rsidRDefault="00E90B72" w:rsidP="00E90B72">
      <w:pPr>
        <w:spacing w:after="0" w:line="360" w:lineRule="auto"/>
        <w:ind w:left="1080"/>
        <w:rPr>
          <w:rFonts w:ascii="Palatino Linotype" w:eastAsia="Palatino Linotype" w:hAnsi="Palatino Linotype" w:cs="Palatino Linotype"/>
          <w:b/>
          <w:sz w:val="24"/>
          <w:szCs w:val="24"/>
        </w:rPr>
      </w:pPr>
    </w:p>
    <w:p w14:paraId="27B56528" w14:textId="77777777" w:rsidR="00E90B72" w:rsidRPr="00996596" w:rsidRDefault="00E90B72" w:rsidP="00E90B72">
      <w:pPr>
        <w:spacing w:after="0" w:line="360" w:lineRule="auto"/>
        <w:jc w:val="both"/>
        <w:rPr>
          <w:rFonts w:ascii="Palatino Linotype" w:eastAsia="Palatino Linotype" w:hAnsi="Palatino Linotype" w:cs="Palatino Linotype"/>
          <w:sz w:val="24"/>
          <w:szCs w:val="24"/>
        </w:rPr>
      </w:pPr>
      <w:r w:rsidRPr="00E81227">
        <w:rPr>
          <w:rFonts w:ascii="Palatino Linotype" w:eastAsia="Palatino Linotype" w:hAnsi="Palatino Linotype" w:cs="Palatino Linotype"/>
          <w:b/>
          <w:sz w:val="24"/>
        </w:rPr>
        <w:t xml:space="preserve">PRIMERO. </w:t>
      </w:r>
      <w:r w:rsidRPr="00E81227">
        <w:rPr>
          <w:rFonts w:ascii="Palatino Linotype" w:eastAsia="Palatino Linotype" w:hAnsi="Palatino Linotype" w:cs="Palatino Linotype"/>
          <w:sz w:val="24"/>
        </w:rPr>
        <w:t xml:space="preserve">Se </w:t>
      </w:r>
      <w:r w:rsidRPr="00E81227">
        <w:rPr>
          <w:rFonts w:ascii="Palatino Linotype" w:eastAsia="Palatino Linotype" w:hAnsi="Palatino Linotype" w:cs="Palatino Linotype"/>
          <w:b/>
          <w:sz w:val="24"/>
        </w:rPr>
        <w:t>SOBRESEE</w:t>
      </w:r>
      <w:r w:rsidR="009F029B">
        <w:rPr>
          <w:rFonts w:ascii="Palatino Linotype" w:eastAsia="Palatino Linotype" w:hAnsi="Palatino Linotype" w:cs="Palatino Linotype"/>
          <w:b/>
          <w:sz w:val="24"/>
        </w:rPr>
        <w:t>N</w:t>
      </w:r>
      <w:r w:rsidRPr="00E81227">
        <w:rPr>
          <w:rFonts w:ascii="Palatino Linotype" w:eastAsia="Palatino Linotype" w:hAnsi="Palatino Linotype" w:cs="Palatino Linotype"/>
          <w:sz w:val="24"/>
        </w:rPr>
        <w:t xml:space="preserve"> por improcedente</w:t>
      </w:r>
      <w:r w:rsidR="009F029B">
        <w:rPr>
          <w:rFonts w:ascii="Palatino Linotype" w:eastAsia="Palatino Linotype" w:hAnsi="Palatino Linotype" w:cs="Palatino Linotype"/>
          <w:sz w:val="24"/>
        </w:rPr>
        <w:t>s</w:t>
      </w:r>
      <w:r w:rsidRPr="00E81227">
        <w:rPr>
          <w:rFonts w:ascii="Palatino Linotype" w:eastAsia="Palatino Linotype" w:hAnsi="Palatino Linotype" w:cs="Palatino Linotype"/>
          <w:sz w:val="24"/>
        </w:rPr>
        <w:t xml:space="preserve"> </w:t>
      </w:r>
      <w:r w:rsidR="009F029B">
        <w:rPr>
          <w:rFonts w:ascii="Palatino Linotype" w:eastAsia="Palatino Linotype" w:hAnsi="Palatino Linotype" w:cs="Palatino Linotype"/>
          <w:sz w:val="24"/>
        </w:rPr>
        <w:t>los</w:t>
      </w:r>
      <w:r w:rsidRPr="00E81227">
        <w:rPr>
          <w:rFonts w:ascii="Palatino Linotype" w:eastAsia="Palatino Linotype" w:hAnsi="Palatino Linotype" w:cs="Palatino Linotype"/>
          <w:sz w:val="24"/>
        </w:rPr>
        <w:t xml:space="preserve"> recurso</w:t>
      </w:r>
      <w:r w:rsidR="009F029B">
        <w:rPr>
          <w:rFonts w:ascii="Palatino Linotype" w:eastAsia="Palatino Linotype" w:hAnsi="Palatino Linotype" w:cs="Palatino Linotype"/>
          <w:sz w:val="24"/>
        </w:rPr>
        <w:t>s</w:t>
      </w:r>
      <w:r>
        <w:rPr>
          <w:rFonts w:ascii="Palatino Linotype" w:eastAsia="Palatino Linotype" w:hAnsi="Palatino Linotype" w:cs="Palatino Linotype"/>
          <w:sz w:val="24"/>
        </w:rPr>
        <w:t xml:space="preserve"> </w:t>
      </w:r>
      <w:r w:rsidRPr="00E81227">
        <w:rPr>
          <w:rFonts w:ascii="Palatino Linotype" w:eastAsia="Palatino Linotype" w:hAnsi="Palatino Linotype" w:cs="Palatino Linotype"/>
          <w:sz w:val="24"/>
        </w:rPr>
        <w:t xml:space="preserve">de revisión </w:t>
      </w:r>
      <w:r w:rsidR="009F029B" w:rsidRPr="00D202A9">
        <w:rPr>
          <w:rFonts w:ascii="Palatino Linotype" w:eastAsia="Palatino Linotype" w:hAnsi="Palatino Linotype" w:cs="Palatino Linotype"/>
          <w:b/>
          <w:sz w:val="24"/>
          <w:szCs w:val="24"/>
        </w:rPr>
        <w:t>07084/INFOEM/IP/RR/2024</w:t>
      </w:r>
      <w:r w:rsidR="009F029B">
        <w:rPr>
          <w:rFonts w:ascii="Palatino Linotype" w:eastAsia="Palatino Linotype" w:hAnsi="Palatino Linotype" w:cs="Palatino Linotype"/>
          <w:sz w:val="24"/>
          <w:szCs w:val="24"/>
        </w:rPr>
        <w:t xml:space="preserve"> </w:t>
      </w:r>
      <w:proofErr w:type="gramStart"/>
      <w:r w:rsidR="009F029B">
        <w:rPr>
          <w:rFonts w:ascii="Palatino Linotype" w:eastAsia="Palatino Linotype" w:hAnsi="Palatino Linotype" w:cs="Palatino Linotype"/>
          <w:sz w:val="24"/>
          <w:szCs w:val="24"/>
        </w:rPr>
        <w:t xml:space="preserve">y  </w:t>
      </w:r>
      <w:r w:rsidR="009F029B" w:rsidRPr="00B300F7">
        <w:rPr>
          <w:rFonts w:ascii="Palatino Linotype" w:eastAsia="Palatino Linotype" w:hAnsi="Palatino Linotype" w:cs="Palatino Linotype"/>
          <w:b/>
          <w:sz w:val="24"/>
          <w:szCs w:val="24"/>
        </w:rPr>
        <w:t>07149</w:t>
      </w:r>
      <w:proofErr w:type="gramEnd"/>
      <w:r w:rsidR="009F029B" w:rsidRPr="00B300F7">
        <w:rPr>
          <w:rFonts w:ascii="Palatino Linotype" w:eastAsia="Palatino Linotype" w:hAnsi="Palatino Linotype" w:cs="Palatino Linotype"/>
          <w:b/>
          <w:sz w:val="24"/>
          <w:szCs w:val="24"/>
        </w:rPr>
        <w:t>/INFOEM/IP/RR/2024</w:t>
      </w:r>
      <w:r>
        <w:rPr>
          <w:rFonts w:ascii="Palatino Linotype" w:eastAsia="Palatino Linotype" w:hAnsi="Palatino Linotype" w:cs="Palatino Linotype"/>
          <w:b/>
          <w:sz w:val="24"/>
        </w:rPr>
        <w:t xml:space="preserve"> </w:t>
      </w:r>
      <w:r w:rsidRPr="00996596">
        <w:rPr>
          <w:rFonts w:ascii="Palatino Linotype" w:eastAsia="Palatino Linotype" w:hAnsi="Palatino Linotype" w:cs="Palatino Linotype"/>
          <w:sz w:val="24"/>
          <w:szCs w:val="24"/>
        </w:rPr>
        <w:t>de conformidad con la fracción IV del artículo 19</w:t>
      </w:r>
      <w:r>
        <w:rPr>
          <w:rFonts w:ascii="Palatino Linotype" w:eastAsia="Palatino Linotype" w:hAnsi="Palatino Linotype" w:cs="Palatino Linotype"/>
          <w:sz w:val="24"/>
          <w:szCs w:val="24"/>
        </w:rPr>
        <w:t>2, en relación con la fracción VI</w:t>
      </w:r>
      <w:r w:rsidRPr="00996596">
        <w:rPr>
          <w:rFonts w:ascii="Palatino Linotype" w:eastAsia="Palatino Linotype" w:hAnsi="Palatino Linotype" w:cs="Palatino Linotype"/>
          <w:sz w:val="24"/>
          <w:szCs w:val="24"/>
        </w:rPr>
        <w:t xml:space="preserve"> del artículo 191, de la Ley de Transparencia y Acceso a la Información Pública del Estado de México y Municipios, en términos del Considerando</w:t>
      </w:r>
      <w:r w:rsidRPr="00996596">
        <w:rPr>
          <w:rFonts w:ascii="Palatino Linotype" w:eastAsia="Palatino Linotype" w:hAnsi="Palatino Linotype" w:cs="Palatino Linotype"/>
          <w:b/>
          <w:sz w:val="24"/>
          <w:szCs w:val="24"/>
        </w:rPr>
        <w:t xml:space="preserve"> Tercero</w:t>
      </w:r>
      <w:r w:rsidRPr="00996596">
        <w:rPr>
          <w:rFonts w:ascii="Palatino Linotype" w:eastAsia="Palatino Linotype" w:hAnsi="Palatino Linotype" w:cs="Palatino Linotype"/>
          <w:sz w:val="24"/>
          <w:szCs w:val="24"/>
        </w:rPr>
        <w:t xml:space="preserve"> de la presente resolución.</w:t>
      </w:r>
    </w:p>
    <w:p w14:paraId="74F6803A" w14:textId="77777777" w:rsidR="00E90B72" w:rsidRDefault="00E90B72" w:rsidP="00E90B72">
      <w:pPr>
        <w:spacing w:before="240" w:after="240" w:line="360" w:lineRule="auto"/>
        <w:contextualSpacing/>
        <w:jc w:val="both"/>
        <w:rPr>
          <w:rFonts w:ascii="Palatino Linotype" w:eastAsia="Palatino Linotype" w:hAnsi="Palatino Linotype" w:cs="Palatino Linotype"/>
          <w:b/>
          <w:sz w:val="24"/>
        </w:rPr>
      </w:pPr>
    </w:p>
    <w:p w14:paraId="2FA222F6" w14:textId="77777777" w:rsidR="00E90B72" w:rsidRDefault="00E90B72" w:rsidP="00E90B72">
      <w:pPr>
        <w:spacing w:before="240" w:after="240" w:line="360" w:lineRule="auto"/>
        <w:contextualSpacing/>
        <w:jc w:val="both"/>
        <w:rPr>
          <w:rFonts w:ascii="Palatino Linotype" w:eastAsia="Palatino Linotype" w:hAnsi="Palatino Linotype" w:cs="Palatino Linotype"/>
          <w:sz w:val="24"/>
        </w:rPr>
      </w:pPr>
      <w:bookmarkStart w:id="0" w:name="_heading=h.17dp8vu" w:colFirst="0" w:colLast="0"/>
      <w:bookmarkEnd w:id="0"/>
      <w:r w:rsidRPr="00E81227">
        <w:rPr>
          <w:rFonts w:ascii="Palatino Linotype" w:eastAsia="Palatino Linotype" w:hAnsi="Palatino Linotype" w:cs="Palatino Linotype"/>
          <w:b/>
          <w:sz w:val="24"/>
        </w:rPr>
        <w:t>SEGUNDO. Notifíquese</w:t>
      </w:r>
      <w:r w:rsidRPr="004E1558">
        <w:rPr>
          <w:rFonts w:ascii="Palatino Linotype" w:eastAsia="Palatino Linotype" w:hAnsi="Palatino Linotype" w:cs="Palatino Linotype"/>
          <w:sz w:val="24"/>
        </w:rPr>
        <w:t>,</w:t>
      </w:r>
      <w:r>
        <w:rPr>
          <w:rFonts w:ascii="Palatino Linotype" w:eastAsia="Palatino Linotype" w:hAnsi="Palatino Linotype" w:cs="Palatino Linotype"/>
          <w:sz w:val="24"/>
        </w:rPr>
        <w:t xml:space="preserve"> </w:t>
      </w:r>
      <w:r w:rsidRPr="00E81227">
        <w:rPr>
          <w:rFonts w:ascii="Palatino Linotype" w:eastAsia="Palatino Linotype" w:hAnsi="Palatino Linotype" w:cs="Palatino Linotype"/>
          <w:sz w:val="24"/>
        </w:rPr>
        <w:t xml:space="preserve">vía </w:t>
      </w:r>
      <w:r w:rsidRPr="00E81227">
        <w:rPr>
          <w:rFonts w:ascii="Palatino Linotype" w:eastAsia="Palatino Linotype" w:hAnsi="Palatino Linotype" w:cs="Palatino Linotype"/>
          <w:b/>
          <w:sz w:val="24"/>
        </w:rPr>
        <w:t xml:space="preserve">SAIMEX </w:t>
      </w:r>
      <w:r w:rsidRPr="00E81227">
        <w:rPr>
          <w:rFonts w:ascii="Palatino Linotype" w:eastAsia="Palatino Linotype" w:hAnsi="Palatino Linotype" w:cs="Palatino Linotype"/>
          <w:sz w:val="24"/>
        </w:rPr>
        <w:t xml:space="preserve">la presente resolución a la Titular de la Unidad de Transparencia del </w:t>
      </w:r>
      <w:r w:rsidRPr="00E81227">
        <w:rPr>
          <w:rFonts w:ascii="Palatino Linotype" w:eastAsia="Palatino Linotype" w:hAnsi="Palatino Linotype" w:cs="Palatino Linotype"/>
          <w:b/>
          <w:sz w:val="24"/>
        </w:rPr>
        <w:t>SUJETO OBLIGADO</w:t>
      </w:r>
      <w:r w:rsidRPr="00E81227">
        <w:rPr>
          <w:rFonts w:ascii="Palatino Linotype" w:eastAsia="Palatino Linotype" w:hAnsi="Palatino Linotype" w:cs="Palatino Linotype"/>
          <w:sz w:val="24"/>
        </w:rPr>
        <w:t>, para su conocimiento, lo anterior en términos del artículo 189 de la Ley de Transparencia y Acceso a la Información Pública del Estado de México y Municipios.</w:t>
      </w:r>
    </w:p>
    <w:p w14:paraId="7A2414CD" w14:textId="77777777" w:rsidR="00E90B72" w:rsidRPr="00E81227" w:rsidRDefault="00E90B72" w:rsidP="00E90B72">
      <w:pPr>
        <w:spacing w:before="240" w:after="240" w:line="360" w:lineRule="auto"/>
        <w:contextualSpacing/>
        <w:jc w:val="both"/>
        <w:rPr>
          <w:rFonts w:ascii="Palatino Linotype" w:eastAsia="Palatino Linotype" w:hAnsi="Palatino Linotype" w:cs="Palatino Linotype"/>
          <w:sz w:val="24"/>
        </w:rPr>
      </w:pPr>
    </w:p>
    <w:p w14:paraId="553EE9B8" w14:textId="77777777" w:rsidR="00E90B72" w:rsidRDefault="00E90B72" w:rsidP="00E90B72">
      <w:pPr>
        <w:tabs>
          <w:tab w:val="left" w:pos="8647"/>
        </w:tabs>
        <w:spacing w:before="240" w:after="240" w:line="360" w:lineRule="auto"/>
        <w:ind w:right="51"/>
        <w:contextualSpacing/>
        <w:jc w:val="both"/>
        <w:rPr>
          <w:rFonts w:ascii="Palatino Linotype" w:eastAsia="Palatino Linotype" w:hAnsi="Palatino Linotype" w:cs="Palatino Linotype"/>
          <w:sz w:val="24"/>
        </w:rPr>
      </w:pPr>
      <w:r w:rsidRPr="00E81227">
        <w:rPr>
          <w:rFonts w:ascii="Palatino Linotype" w:eastAsia="Palatino Linotype" w:hAnsi="Palatino Linotype" w:cs="Palatino Linotype"/>
          <w:b/>
          <w:sz w:val="24"/>
        </w:rPr>
        <w:t>TERCERO. Notifíquese</w:t>
      </w:r>
      <w:r w:rsidRPr="004E1558">
        <w:rPr>
          <w:rFonts w:ascii="Palatino Linotype" w:eastAsia="Palatino Linotype" w:hAnsi="Palatino Linotype" w:cs="Palatino Linotype"/>
          <w:sz w:val="24"/>
        </w:rPr>
        <w:t>,</w:t>
      </w:r>
      <w:r w:rsidRPr="00E81227">
        <w:rPr>
          <w:rFonts w:ascii="Palatino Linotype" w:eastAsia="Palatino Linotype" w:hAnsi="Palatino Linotype" w:cs="Palatino Linotype"/>
          <w:b/>
          <w:sz w:val="24"/>
        </w:rPr>
        <w:t xml:space="preserve"> vía SAIMEX </w:t>
      </w:r>
      <w:r w:rsidRPr="00E81227">
        <w:rPr>
          <w:rFonts w:ascii="Palatino Linotype" w:eastAsia="Palatino Linotype" w:hAnsi="Palatino Linotype" w:cs="Palatino Linotype"/>
          <w:sz w:val="24"/>
        </w:rPr>
        <w:t>a</w:t>
      </w:r>
      <w:r w:rsidRPr="00E81227">
        <w:rPr>
          <w:rFonts w:ascii="Palatino Linotype" w:eastAsia="Palatino Linotype" w:hAnsi="Palatino Linotype" w:cs="Palatino Linotype"/>
          <w:b/>
          <w:sz w:val="24"/>
        </w:rPr>
        <w:t xml:space="preserve"> </w:t>
      </w:r>
      <w:r w:rsidRPr="0059770E">
        <w:rPr>
          <w:rFonts w:ascii="Palatino Linotype" w:eastAsia="Palatino Linotype" w:hAnsi="Palatino Linotype" w:cs="Palatino Linotype"/>
          <w:b/>
          <w:sz w:val="24"/>
        </w:rPr>
        <w:t>LA PARTE</w:t>
      </w:r>
      <w:r w:rsidRPr="00E81227">
        <w:rPr>
          <w:rFonts w:ascii="Palatino Linotype" w:eastAsia="Palatino Linotype" w:hAnsi="Palatino Linotype" w:cs="Palatino Linotype"/>
          <w:b/>
          <w:sz w:val="24"/>
        </w:rPr>
        <w:t xml:space="preserve"> RECURRENTE</w:t>
      </w:r>
      <w:r w:rsidRPr="00E81227">
        <w:rPr>
          <w:rFonts w:ascii="Palatino Linotype" w:eastAsia="Palatino Linotype" w:hAnsi="Palatino Linotype" w:cs="Palatino Linotype"/>
          <w:sz w:val="24"/>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9990B63" w14:textId="77777777" w:rsidR="00E90B72" w:rsidRDefault="00E90B72" w:rsidP="00E90B72">
      <w:pPr>
        <w:spacing w:after="0" w:line="360" w:lineRule="auto"/>
        <w:rPr>
          <w:rFonts w:ascii="Palatino Linotype" w:eastAsia="Palatino Linotype" w:hAnsi="Palatino Linotype" w:cs="Palatino Linotype"/>
        </w:rPr>
      </w:pPr>
    </w:p>
    <w:p w14:paraId="2F56C31C" w14:textId="77777777" w:rsidR="00F373D1" w:rsidRDefault="00F373D1" w:rsidP="00F373D1">
      <w:pPr>
        <w:spacing w:after="0"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w:t>
      </w:r>
      <w:r>
        <w:rPr>
          <w:rFonts w:ascii="Palatino Linotype" w:eastAsia="Palatino Linotype" w:hAnsi="Palatino Linotype" w:cs="Palatino Linotype"/>
          <w:sz w:val="24"/>
          <w:szCs w:val="24"/>
        </w:rPr>
        <w:lastRenderedPageBreak/>
        <w:t xml:space="preserve">MUNICIPIOS, CONFORMADO POR LOS COMISIONADOS JOSÉ MARTÍNEZ VILCHIS, MARÍA DEL ROSARIO MEJÍA AYALA, SHARON CRISTINA MORALES MARTÍNEZ, LUIS GUSTAVO PARRA NORIEGA Y GUADALUPE RAMÍREZ PEÑA; EN LA </w:t>
      </w:r>
      <w:r>
        <w:rPr>
          <w:rFonts w:ascii="Palatino Linotype" w:eastAsia="Palatino Linotype" w:hAnsi="Palatino Linotype" w:cs="Palatino Linotype"/>
          <w:color w:val="000000"/>
          <w:sz w:val="24"/>
          <w:szCs w:val="24"/>
        </w:rPr>
        <w:t>CUADRAGÉSIMA SEGUNDA SESIÓN ORDINARIA CELEBRADA EL CUATRO DE DICIEMBRE D</w:t>
      </w:r>
      <w:r>
        <w:rPr>
          <w:rFonts w:ascii="Palatino Linotype" w:eastAsia="Palatino Linotype" w:hAnsi="Palatino Linotype" w:cs="Palatino Linotype"/>
          <w:sz w:val="24"/>
          <w:szCs w:val="24"/>
        </w:rPr>
        <w:t>E DOS MIL VEINTICUATRO, ANTE EL SECRETARIO TÉCNICO DEL PLENO ALEXIS TAPIA RAMÍREZ.</w:t>
      </w:r>
    </w:p>
    <w:p w14:paraId="2E87E376" w14:textId="77777777" w:rsidR="00E90B72" w:rsidRDefault="00E90B72" w:rsidP="00EA7E68">
      <w:pPr>
        <w:spacing w:after="0" w:line="360" w:lineRule="auto"/>
        <w:jc w:val="both"/>
        <w:rPr>
          <w:rFonts w:ascii="Palatino Linotype" w:eastAsia="Palatino Linotype" w:hAnsi="Palatino Linotype" w:cs="Palatino Linotype"/>
          <w:sz w:val="24"/>
          <w:szCs w:val="24"/>
        </w:rPr>
      </w:pPr>
    </w:p>
    <w:p w14:paraId="2E2DFAFD" w14:textId="77777777" w:rsidR="00EA7E68" w:rsidRDefault="00EA7E68" w:rsidP="00D202A9">
      <w:pPr>
        <w:spacing w:after="0" w:line="360" w:lineRule="auto"/>
        <w:jc w:val="both"/>
        <w:rPr>
          <w:rFonts w:ascii="Palatino Linotype" w:eastAsia="Palatino Linotype" w:hAnsi="Palatino Linotype" w:cs="Palatino Linotype"/>
          <w:sz w:val="24"/>
          <w:szCs w:val="24"/>
        </w:rPr>
      </w:pPr>
    </w:p>
    <w:p w14:paraId="30E39EBC"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274D5715"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5D1290BA"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2C471014"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3D40A74F"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745F4595"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05FD54B3"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62A71C56"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3FF6E9C2"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7E727B22"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08EAC862"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321602FC"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117D5DE8"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11885763"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368D3D18" w14:textId="77777777" w:rsidR="008F6781" w:rsidRDefault="008F6781" w:rsidP="00D202A9">
      <w:pPr>
        <w:spacing w:after="0" w:line="360" w:lineRule="auto"/>
        <w:jc w:val="both"/>
        <w:rPr>
          <w:rFonts w:ascii="Palatino Linotype" w:eastAsia="Palatino Linotype" w:hAnsi="Palatino Linotype" w:cs="Palatino Linotype"/>
          <w:sz w:val="24"/>
          <w:szCs w:val="24"/>
        </w:rPr>
      </w:pPr>
    </w:p>
    <w:p w14:paraId="636D8A2C" w14:textId="77777777" w:rsidR="008F6781" w:rsidRPr="00D202A9" w:rsidRDefault="008F6781" w:rsidP="00D202A9">
      <w:pPr>
        <w:spacing w:after="0" w:line="360" w:lineRule="auto"/>
        <w:jc w:val="both"/>
        <w:rPr>
          <w:rFonts w:ascii="Palatino Linotype" w:eastAsia="Palatino Linotype" w:hAnsi="Palatino Linotype" w:cs="Palatino Linotype"/>
          <w:sz w:val="24"/>
          <w:szCs w:val="24"/>
        </w:rPr>
      </w:pPr>
    </w:p>
    <w:sectPr w:rsidR="008F6781" w:rsidRPr="00D202A9" w:rsidSect="00D202A9">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730E" w14:textId="77777777" w:rsidR="009F050A" w:rsidRDefault="009F050A" w:rsidP="00D202A9">
      <w:pPr>
        <w:spacing w:after="0" w:line="240" w:lineRule="auto"/>
      </w:pPr>
      <w:r>
        <w:separator/>
      </w:r>
    </w:p>
  </w:endnote>
  <w:endnote w:type="continuationSeparator" w:id="0">
    <w:p w14:paraId="69236F0A" w14:textId="77777777" w:rsidR="009F050A" w:rsidRDefault="009F050A" w:rsidP="00D2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F69E" w14:textId="77777777" w:rsidR="004258CE" w:rsidRDefault="004258CE" w:rsidP="00F373D1">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B5D31">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B5D31">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B36CF48" w14:textId="77777777" w:rsidR="004258CE" w:rsidRDefault="004258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8D1" w14:textId="77777777" w:rsidR="004258CE" w:rsidRDefault="004258CE" w:rsidP="00D202A9">
    <w:pPr>
      <w:pBdr>
        <w:top w:val="nil"/>
        <w:left w:val="nil"/>
        <w:bottom w:val="nil"/>
        <w:right w:val="nil"/>
        <w:between w:val="nil"/>
      </w:pBdr>
      <w:tabs>
        <w:tab w:val="center" w:pos="4419"/>
        <w:tab w:val="right" w:pos="8838"/>
      </w:tabs>
      <w:spacing w:after="0" w:line="240" w:lineRule="auto"/>
      <w:jc w:val="right"/>
      <w:rPr>
        <w:color w:val="00000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B5D3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B5D31">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2FE9651F" w14:textId="77777777" w:rsidR="004258CE" w:rsidRDefault="004258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023D" w14:textId="77777777" w:rsidR="009F050A" w:rsidRDefault="009F050A" w:rsidP="00D202A9">
      <w:pPr>
        <w:spacing w:after="0" w:line="240" w:lineRule="auto"/>
      </w:pPr>
      <w:r>
        <w:separator/>
      </w:r>
    </w:p>
  </w:footnote>
  <w:footnote w:type="continuationSeparator" w:id="0">
    <w:p w14:paraId="2006B32C" w14:textId="77777777" w:rsidR="009F050A" w:rsidRDefault="009F050A" w:rsidP="00D202A9">
      <w:pPr>
        <w:spacing w:after="0" w:line="240" w:lineRule="auto"/>
      </w:pPr>
      <w:r>
        <w:continuationSeparator/>
      </w:r>
    </w:p>
  </w:footnote>
  <w:footnote w:id="1">
    <w:p w14:paraId="31B632F0" w14:textId="77777777" w:rsidR="004258CE" w:rsidRDefault="004258CE" w:rsidP="001463FD">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5CCDF61" w14:textId="77777777" w:rsidR="004258CE" w:rsidRDefault="004258CE" w:rsidP="001463FD">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2">
    <w:p w14:paraId="0FA25CF0" w14:textId="77777777" w:rsidR="004258CE" w:rsidRDefault="004258CE" w:rsidP="00E90B72">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3">
    <w:p w14:paraId="62D42EB7" w14:textId="77777777" w:rsidR="004258CE" w:rsidRDefault="004258CE" w:rsidP="00E90B72">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4">
    <w:p w14:paraId="0110FFEC" w14:textId="77777777" w:rsidR="004258CE" w:rsidRDefault="004258CE" w:rsidP="00E90B72">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5">
    <w:p w14:paraId="0436A142" w14:textId="77777777" w:rsidR="004258CE" w:rsidRDefault="004258CE" w:rsidP="00E90B72">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VILLANUEVA VILLANUEVA Ernesto, Derecho de la Información, Ed, Porrúa S.A., México. 2006, pág.270.</w:t>
      </w:r>
    </w:p>
  </w:footnote>
  <w:footnote w:id="6">
    <w:p w14:paraId="3ED50E03" w14:textId="77777777" w:rsidR="004258CE" w:rsidRDefault="004258CE" w:rsidP="00E90B72">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ROBLES HERNÁNDEZ José Guadalupe. Derecho de la Información y Comunicación Pública. Ed.Universidad de Occidente de México, 2004, pág.72.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4258CE" w14:paraId="0DD9676F" w14:textId="77777777" w:rsidTr="004258CE">
      <w:trPr>
        <w:trHeight w:val="246"/>
      </w:trPr>
      <w:tc>
        <w:tcPr>
          <w:tcW w:w="5716" w:type="dxa"/>
        </w:tcPr>
        <w:p w14:paraId="4C23A64E" w14:textId="77777777" w:rsidR="004258CE" w:rsidRDefault="004258CE" w:rsidP="00D202A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0EAFEB0F" w14:textId="77777777" w:rsidR="004258CE" w:rsidRDefault="004258CE" w:rsidP="00D202A9">
          <w:pPr>
            <w:spacing w:after="120"/>
            <w:ind w:left="-486" w:right="214" w:firstLine="1408"/>
            <w:jc w:val="right"/>
            <w:rPr>
              <w:rFonts w:ascii="Palatino Linotype" w:eastAsia="Palatino Linotype" w:hAnsi="Palatino Linotype" w:cs="Palatino Linotype"/>
              <w:sz w:val="24"/>
              <w:szCs w:val="24"/>
            </w:rPr>
          </w:pPr>
          <w:r w:rsidRPr="00D202A9">
            <w:rPr>
              <w:rFonts w:ascii="Palatino Linotype" w:eastAsia="Palatino Linotype" w:hAnsi="Palatino Linotype" w:cs="Palatino Linotype"/>
              <w:sz w:val="24"/>
              <w:szCs w:val="24"/>
            </w:rPr>
            <w:t>07084/INFOEM/IP/RR/2024</w:t>
          </w:r>
          <w:r>
            <w:rPr>
              <w:rFonts w:ascii="Palatino Linotype" w:eastAsia="Palatino Linotype" w:hAnsi="Palatino Linotype" w:cs="Palatino Linotype"/>
              <w:sz w:val="24"/>
              <w:szCs w:val="24"/>
            </w:rPr>
            <w:t>.</w:t>
          </w:r>
        </w:p>
      </w:tc>
    </w:tr>
    <w:tr w:rsidR="004258CE" w14:paraId="3851E76C" w14:textId="77777777" w:rsidTr="004258CE">
      <w:trPr>
        <w:trHeight w:val="212"/>
      </w:trPr>
      <w:tc>
        <w:tcPr>
          <w:tcW w:w="5716" w:type="dxa"/>
        </w:tcPr>
        <w:p w14:paraId="6861BDA7" w14:textId="77777777" w:rsidR="004258CE" w:rsidRDefault="004258CE" w:rsidP="00D202A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08B58F94" w14:textId="77777777" w:rsidR="004258CE" w:rsidRDefault="004258CE" w:rsidP="00D202A9">
          <w:pPr>
            <w:spacing w:after="120"/>
            <w:ind w:left="-486" w:right="214" w:firstLine="567"/>
            <w:jc w:val="right"/>
            <w:rPr>
              <w:rFonts w:ascii="Palatino Linotype" w:eastAsia="Palatino Linotype" w:hAnsi="Palatino Linotype" w:cs="Palatino Linotype"/>
              <w:sz w:val="24"/>
              <w:szCs w:val="24"/>
            </w:rPr>
          </w:pPr>
        </w:p>
      </w:tc>
    </w:tr>
    <w:tr w:rsidR="004258CE" w14:paraId="010104B9" w14:textId="77777777" w:rsidTr="004258CE">
      <w:trPr>
        <w:trHeight w:val="264"/>
      </w:trPr>
      <w:tc>
        <w:tcPr>
          <w:tcW w:w="5716" w:type="dxa"/>
        </w:tcPr>
        <w:p w14:paraId="3927FF17" w14:textId="77777777" w:rsidR="004258CE" w:rsidRDefault="004258CE" w:rsidP="00D202A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4E71DB90" w14:textId="77777777" w:rsidR="004258CE" w:rsidRDefault="004258CE" w:rsidP="00D202A9">
          <w:pPr>
            <w:spacing w:after="0"/>
            <w:ind w:left="-495" w:right="214" w:firstLine="567"/>
            <w:jc w:val="right"/>
            <w:rPr>
              <w:rFonts w:ascii="Palatino Linotype" w:eastAsia="Palatino Linotype" w:hAnsi="Palatino Linotype" w:cs="Palatino Linotype"/>
              <w:sz w:val="24"/>
              <w:szCs w:val="24"/>
            </w:rPr>
          </w:pPr>
          <w:r w:rsidRPr="00D202A9">
            <w:rPr>
              <w:rFonts w:ascii="Palatino Linotype" w:eastAsia="Palatino Linotype" w:hAnsi="Palatino Linotype" w:cs="Palatino Linotype"/>
              <w:sz w:val="24"/>
              <w:szCs w:val="24"/>
            </w:rPr>
            <w:t>Ayuntamiento de Ecatepec de Morelos</w:t>
          </w:r>
          <w:r>
            <w:rPr>
              <w:rFonts w:ascii="Palatino Linotype" w:eastAsia="Palatino Linotype" w:hAnsi="Palatino Linotype" w:cs="Palatino Linotype"/>
              <w:sz w:val="24"/>
              <w:szCs w:val="24"/>
            </w:rPr>
            <w:t>.</w:t>
          </w:r>
        </w:p>
      </w:tc>
    </w:tr>
    <w:tr w:rsidR="004258CE" w14:paraId="69395557" w14:textId="77777777" w:rsidTr="004258CE">
      <w:trPr>
        <w:trHeight w:val="373"/>
      </w:trPr>
      <w:tc>
        <w:tcPr>
          <w:tcW w:w="5716" w:type="dxa"/>
        </w:tcPr>
        <w:p w14:paraId="1F1EE5C8" w14:textId="77777777" w:rsidR="004258CE" w:rsidRDefault="004258CE" w:rsidP="00D202A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7F61E273" w14:textId="77777777" w:rsidR="004258CE" w:rsidRDefault="004258CE" w:rsidP="00D202A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78BE111" w14:textId="77777777" w:rsidR="004258CE" w:rsidRDefault="004258CE">
    <w:pPr>
      <w:pStyle w:val="Encabezado"/>
    </w:pPr>
    <w:r>
      <w:rPr>
        <w:noProof/>
      </w:rPr>
      <w:drawing>
        <wp:anchor distT="0" distB="0" distL="0" distR="0" simplePos="0" relativeHeight="251661312" behindDoc="1" locked="0" layoutInCell="1" hidden="0" allowOverlap="1" wp14:anchorId="3A4DCB7F" wp14:editId="5584A7CB">
          <wp:simplePos x="0" y="0"/>
          <wp:positionH relativeFrom="page">
            <wp:posOffset>396240</wp:posOffset>
          </wp:positionH>
          <wp:positionV relativeFrom="paragraph">
            <wp:posOffset>-1476375</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4258CE" w14:paraId="14B0EB47" w14:textId="77777777" w:rsidTr="004258CE">
      <w:trPr>
        <w:trHeight w:val="246"/>
      </w:trPr>
      <w:tc>
        <w:tcPr>
          <w:tcW w:w="5716" w:type="dxa"/>
        </w:tcPr>
        <w:p w14:paraId="0E1860E2" w14:textId="77777777" w:rsidR="004258CE" w:rsidRDefault="004258CE" w:rsidP="00D202A9">
          <w:pPr>
            <w:spacing w:after="120"/>
            <w:ind w:right="204"/>
            <w:jc w:val="right"/>
            <w:rPr>
              <w:rFonts w:ascii="Palatino Linotype" w:eastAsia="Palatino Linotype" w:hAnsi="Palatino Linotype" w:cs="Palatino Linotype"/>
              <w:b/>
              <w:sz w:val="24"/>
              <w:szCs w:val="24"/>
            </w:rPr>
          </w:pPr>
          <w:r>
            <w:rPr>
              <w:noProof/>
            </w:rPr>
            <w:drawing>
              <wp:anchor distT="0" distB="0" distL="0" distR="0" simplePos="0" relativeHeight="251659264" behindDoc="1" locked="0" layoutInCell="1" hidden="0" allowOverlap="1" wp14:anchorId="5D25FCB9" wp14:editId="155D2737">
                <wp:simplePos x="0" y="0"/>
                <wp:positionH relativeFrom="page">
                  <wp:posOffset>148590</wp:posOffset>
                </wp:positionH>
                <wp:positionV relativeFrom="paragraph">
                  <wp:posOffset>23495</wp:posOffset>
                </wp:positionV>
                <wp:extent cx="7353300" cy="8658225"/>
                <wp:effectExtent l="0" t="0" r="0" b="9525"/>
                <wp:wrapNone/>
                <wp:docPr id="7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58497240" w14:textId="77777777" w:rsidR="004258CE" w:rsidRDefault="004258CE" w:rsidP="00D202A9">
          <w:pPr>
            <w:spacing w:after="120"/>
            <w:ind w:left="-486" w:right="214" w:firstLine="1408"/>
            <w:jc w:val="right"/>
            <w:rPr>
              <w:rFonts w:ascii="Palatino Linotype" w:eastAsia="Palatino Linotype" w:hAnsi="Palatino Linotype" w:cs="Palatino Linotype"/>
              <w:sz w:val="24"/>
              <w:szCs w:val="24"/>
            </w:rPr>
          </w:pPr>
          <w:r w:rsidRPr="00D202A9">
            <w:rPr>
              <w:rFonts w:ascii="Palatino Linotype" w:eastAsia="Palatino Linotype" w:hAnsi="Palatino Linotype" w:cs="Palatino Linotype"/>
              <w:sz w:val="24"/>
              <w:szCs w:val="24"/>
            </w:rPr>
            <w:t>07084/INFOEM/IP/RR/2024</w:t>
          </w:r>
          <w:r>
            <w:rPr>
              <w:rFonts w:ascii="Palatino Linotype" w:eastAsia="Palatino Linotype" w:hAnsi="Palatino Linotype" w:cs="Palatino Linotype"/>
              <w:sz w:val="24"/>
              <w:szCs w:val="24"/>
            </w:rPr>
            <w:t>.</w:t>
          </w:r>
        </w:p>
      </w:tc>
    </w:tr>
    <w:tr w:rsidR="004258CE" w14:paraId="592426D8" w14:textId="77777777" w:rsidTr="004258CE">
      <w:trPr>
        <w:trHeight w:val="212"/>
      </w:trPr>
      <w:tc>
        <w:tcPr>
          <w:tcW w:w="5716" w:type="dxa"/>
        </w:tcPr>
        <w:p w14:paraId="623EB717" w14:textId="77777777" w:rsidR="004258CE" w:rsidRDefault="004258CE" w:rsidP="00D202A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1B02E551" w14:textId="161ECD5F" w:rsidR="004258CE" w:rsidRDefault="005F7B1C" w:rsidP="00D202A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 XXX XXXXXXX XXXXXX XXXXX</w:t>
          </w:r>
          <w:r w:rsidR="004258CE">
            <w:rPr>
              <w:rFonts w:ascii="Palatino Linotype" w:eastAsia="Palatino Linotype" w:hAnsi="Palatino Linotype" w:cs="Palatino Linotype"/>
              <w:sz w:val="24"/>
              <w:szCs w:val="24"/>
            </w:rPr>
            <w:t>.</w:t>
          </w:r>
        </w:p>
      </w:tc>
    </w:tr>
    <w:tr w:rsidR="004258CE" w14:paraId="63903EDA" w14:textId="77777777" w:rsidTr="004258CE">
      <w:trPr>
        <w:trHeight w:val="264"/>
      </w:trPr>
      <w:tc>
        <w:tcPr>
          <w:tcW w:w="5716" w:type="dxa"/>
        </w:tcPr>
        <w:p w14:paraId="5AF3252D" w14:textId="77777777" w:rsidR="004258CE" w:rsidRDefault="004258CE" w:rsidP="00D202A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CE62117" w14:textId="77777777" w:rsidR="004258CE" w:rsidRDefault="004258CE" w:rsidP="00D202A9">
          <w:pPr>
            <w:spacing w:after="0"/>
            <w:ind w:left="-495" w:right="214" w:firstLine="567"/>
            <w:jc w:val="right"/>
            <w:rPr>
              <w:rFonts w:ascii="Palatino Linotype" w:eastAsia="Palatino Linotype" w:hAnsi="Palatino Linotype" w:cs="Palatino Linotype"/>
              <w:sz w:val="24"/>
              <w:szCs w:val="24"/>
            </w:rPr>
          </w:pPr>
          <w:r w:rsidRPr="00D202A9">
            <w:rPr>
              <w:rFonts w:ascii="Palatino Linotype" w:eastAsia="Palatino Linotype" w:hAnsi="Palatino Linotype" w:cs="Palatino Linotype"/>
              <w:sz w:val="24"/>
              <w:szCs w:val="24"/>
            </w:rPr>
            <w:t>Ayuntamiento de Ecatepec de Morelos</w:t>
          </w:r>
          <w:r>
            <w:rPr>
              <w:rFonts w:ascii="Palatino Linotype" w:eastAsia="Palatino Linotype" w:hAnsi="Palatino Linotype" w:cs="Palatino Linotype"/>
              <w:sz w:val="24"/>
              <w:szCs w:val="24"/>
            </w:rPr>
            <w:t>.</w:t>
          </w:r>
        </w:p>
      </w:tc>
    </w:tr>
    <w:tr w:rsidR="004258CE" w14:paraId="66407D98" w14:textId="77777777" w:rsidTr="004258CE">
      <w:trPr>
        <w:trHeight w:val="373"/>
      </w:trPr>
      <w:tc>
        <w:tcPr>
          <w:tcW w:w="5716" w:type="dxa"/>
        </w:tcPr>
        <w:p w14:paraId="2FC826AF" w14:textId="77777777" w:rsidR="004258CE" w:rsidRDefault="004258CE" w:rsidP="00D202A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2C80DA39" w14:textId="77777777" w:rsidR="004258CE" w:rsidRDefault="004258CE" w:rsidP="00D202A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531F1599" w14:textId="77777777" w:rsidR="004258CE" w:rsidRDefault="004258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2877"/>
    <w:multiLevelType w:val="hybridMultilevel"/>
    <w:tmpl w:val="C81A47F2"/>
    <w:lvl w:ilvl="0" w:tplc="CCF68A5E">
      <w:start w:val="8"/>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413E3D"/>
    <w:multiLevelType w:val="multilevel"/>
    <w:tmpl w:val="B44C73E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A9"/>
    <w:rsid w:val="00037BD4"/>
    <w:rsid w:val="0004439D"/>
    <w:rsid w:val="00086DE2"/>
    <w:rsid w:val="000F594C"/>
    <w:rsid w:val="0014611F"/>
    <w:rsid w:val="001463FD"/>
    <w:rsid w:val="001B5D31"/>
    <w:rsid w:val="003C406D"/>
    <w:rsid w:val="003E7A69"/>
    <w:rsid w:val="00425184"/>
    <w:rsid w:val="004258CE"/>
    <w:rsid w:val="00504B9F"/>
    <w:rsid w:val="005E1763"/>
    <w:rsid w:val="005F7B1C"/>
    <w:rsid w:val="007612E9"/>
    <w:rsid w:val="00763F9B"/>
    <w:rsid w:val="00867564"/>
    <w:rsid w:val="008A7452"/>
    <w:rsid w:val="008F6781"/>
    <w:rsid w:val="00953906"/>
    <w:rsid w:val="00970264"/>
    <w:rsid w:val="009F029B"/>
    <w:rsid w:val="009F050A"/>
    <w:rsid w:val="00A22FD5"/>
    <w:rsid w:val="00B300F7"/>
    <w:rsid w:val="00D14145"/>
    <w:rsid w:val="00D202A9"/>
    <w:rsid w:val="00DA79CE"/>
    <w:rsid w:val="00DD2DB4"/>
    <w:rsid w:val="00DE1A96"/>
    <w:rsid w:val="00E013E5"/>
    <w:rsid w:val="00E90B72"/>
    <w:rsid w:val="00E928A8"/>
    <w:rsid w:val="00EA7E68"/>
    <w:rsid w:val="00EF1F49"/>
    <w:rsid w:val="00F373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4DFC"/>
  <w15:chartTrackingRefBased/>
  <w15:docId w15:val="{71FD4ED0-E278-4FD9-94F4-7330AE1B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A9"/>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02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2A9"/>
  </w:style>
  <w:style w:type="paragraph" w:styleId="Piedepgina">
    <w:name w:val="footer"/>
    <w:basedOn w:val="Normal"/>
    <w:link w:val="PiedepginaCar"/>
    <w:uiPriority w:val="99"/>
    <w:unhideWhenUsed/>
    <w:rsid w:val="00D202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2A9"/>
  </w:style>
  <w:style w:type="paragraph" w:styleId="Prrafodelista">
    <w:name w:val="List Paragraph"/>
    <w:basedOn w:val="Normal"/>
    <w:uiPriority w:val="34"/>
    <w:qFormat/>
    <w:rsid w:val="001463FD"/>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E90B72"/>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8A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5984</Words>
  <Characters>32915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2024-12-06T19:10:00Z</cp:lastPrinted>
  <dcterms:created xsi:type="dcterms:W3CDTF">2025-01-15T17:33:00Z</dcterms:created>
  <dcterms:modified xsi:type="dcterms:W3CDTF">2025-01-15T17:33:00Z</dcterms:modified>
</cp:coreProperties>
</file>